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EDC" w:rsidRPr="0036349E" w:rsidRDefault="00D76EDC" w:rsidP="00D76EDC">
      <w:pPr>
        <w:rPr>
          <w:lang w:val="ru-RU"/>
        </w:rPr>
      </w:pPr>
    </w:p>
    <w:p w:rsidR="00D76EDC" w:rsidRDefault="00D76EDC" w:rsidP="00D76EDC"/>
    <w:p w:rsidR="00D76EDC" w:rsidRDefault="00D76EDC" w:rsidP="00D76EDC">
      <w:bookmarkStart w:id="0" w:name="_GoBack"/>
      <w:bookmarkEnd w:id="0"/>
    </w:p>
    <w:p w:rsidR="00D76EDC" w:rsidRDefault="00D76EDC" w:rsidP="00D76EDC"/>
    <w:p w:rsidR="00D76EDC" w:rsidRDefault="00D76EDC" w:rsidP="00D76EDC"/>
    <w:p w:rsidR="00D76EDC" w:rsidRDefault="00D76EDC" w:rsidP="00D76EDC"/>
    <w:p w:rsidR="00D76EDC" w:rsidRDefault="00D76EDC" w:rsidP="00D76EDC"/>
    <w:p w:rsidR="00D76EDC" w:rsidRDefault="00D76EDC" w:rsidP="00D76EDC"/>
    <w:p w:rsidR="00D76EDC" w:rsidRDefault="00D76EDC" w:rsidP="00D76EDC"/>
    <w:p w:rsidR="00D76EDC" w:rsidRDefault="00D76EDC" w:rsidP="00D76EDC"/>
    <w:p w:rsidR="00D76EDC" w:rsidRDefault="00D76EDC" w:rsidP="00D76EDC"/>
    <w:p w:rsidR="00D76EDC" w:rsidRDefault="00D76EDC" w:rsidP="00D76EDC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76EDC" w:rsidTr="008E3C29">
        <w:tc>
          <w:tcPr>
            <w:tcW w:w="10089" w:type="dxa"/>
          </w:tcPr>
          <w:p w:rsidR="00D76EDC" w:rsidRPr="001511A6" w:rsidRDefault="00D76EDC" w:rsidP="008E3C2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76EDC" w:rsidRPr="0081070A" w:rsidRDefault="0067305E" w:rsidP="0087744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proofErr w:type="gram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8670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D76EDC" w:rsidRPr="008107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-R</w:t>
            </w:r>
            <w:r w:rsidR="008670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 xml:space="preserve"> </w:t>
            </w:r>
            <w:r w:rsidR="00FE171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 xml:space="preserve"> </w:t>
            </w:r>
            <w:r w:rsidR="00D76EDC" w:rsidRPr="008107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SA.</w:t>
            </w:r>
            <w:r w:rsidR="0087744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1019-1</w:t>
            </w:r>
          </w:p>
          <w:p w:rsidR="00D76EDC" w:rsidRPr="00776965" w:rsidRDefault="00D76EDC" w:rsidP="0087744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fr-CH"/>
              </w:rPr>
            </w:pPr>
            <w:r w:rsidRPr="0077696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fr-CH"/>
              </w:rPr>
              <w:t>(</w:t>
            </w:r>
            <w:r w:rsidR="00877443" w:rsidRPr="0077696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fr-CH"/>
              </w:rPr>
              <w:t>07</w:t>
            </w:r>
            <w:r w:rsidRPr="0077696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fr-CH"/>
              </w:rPr>
              <w:t>/</w:t>
            </w:r>
            <w:r w:rsidR="00877443" w:rsidRPr="0077696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fr-CH"/>
              </w:rPr>
              <w:t>2017</w:t>
            </w:r>
            <w:r w:rsidRPr="0077696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fr-CH"/>
              </w:rPr>
              <w:t>)</w:t>
            </w:r>
          </w:p>
        </w:tc>
      </w:tr>
      <w:tr w:rsidR="00D76EDC" w:rsidRPr="000745E0" w:rsidTr="008E3C29">
        <w:tc>
          <w:tcPr>
            <w:tcW w:w="10089" w:type="dxa"/>
          </w:tcPr>
          <w:p w:rsidR="009161B8" w:rsidRDefault="009161B8" w:rsidP="0087744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76EDC" w:rsidRPr="0067305E" w:rsidRDefault="0067305E" w:rsidP="0087744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7305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Полосы частот и направления передачи для спутниковых сетей/систем ретрансляции данных</w:t>
            </w:r>
          </w:p>
          <w:p w:rsidR="00D76EDC" w:rsidRPr="0067305E" w:rsidRDefault="00D76EDC" w:rsidP="008E3C2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D76EDC" w:rsidRPr="000745E0" w:rsidTr="008E3C29">
        <w:tc>
          <w:tcPr>
            <w:tcW w:w="10089" w:type="dxa"/>
          </w:tcPr>
          <w:p w:rsidR="00D76EDC" w:rsidRPr="0067305E" w:rsidRDefault="00D76EDC" w:rsidP="008E3C2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76EDC" w:rsidRPr="0067305E" w:rsidRDefault="00D76EDC" w:rsidP="008E3C2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76EDC" w:rsidRPr="0067305E" w:rsidRDefault="00D76EDC" w:rsidP="008E3C2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7305E" w:rsidRPr="007323A2" w:rsidRDefault="0067305E" w:rsidP="0067305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323A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SA</w:t>
            </w:r>
          </w:p>
          <w:p w:rsidR="00D76EDC" w:rsidRPr="00692F6B" w:rsidRDefault="0067305E" w:rsidP="0067305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323A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D76EDC" w:rsidRPr="00692F6B" w:rsidRDefault="00D76EDC" w:rsidP="008E3C2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76EDC" w:rsidRPr="00692F6B" w:rsidRDefault="00D76EDC" w:rsidP="00D76EDC">
      <w:pPr>
        <w:spacing w:before="80"/>
        <w:rPr>
          <w:i/>
          <w:lang w:val="ru-RU"/>
        </w:rPr>
      </w:pPr>
    </w:p>
    <w:p w:rsidR="00D76EDC" w:rsidRPr="00692F6B" w:rsidRDefault="00D76EDC" w:rsidP="00D76EDC">
      <w:pPr>
        <w:spacing w:before="80"/>
        <w:rPr>
          <w:i/>
          <w:lang w:val="ru-RU"/>
        </w:rPr>
      </w:pPr>
    </w:p>
    <w:p w:rsidR="00D76EDC" w:rsidRPr="00692F6B" w:rsidRDefault="00D76EDC" w:rsidP="00D76EDC">
      <w:pPr>
        <w:spacing w:before="80"/>
        <w:rPr>
          <w:i/>
          <w:lang w:val="ru-RU"/>
        </w:rPr>
      </w:pPr>
    </w:p>
    <w:p w:rsidR="00D76EDC" w:rsidRPr="00692F6B" w:rsidRDefault="00D76EDC" w:rsidP="00D76EDC">
      <w:pPr>
        <w:spacing w:before="80"/>
        <w:rPr>
          <w:i/>
          <w:lang w:val="ru-RU"/>
        </w:rPr>
      </w:pPr>
    </w:p>
    <w:p w:rsidR="00D76EDC" w:rsidRPr="00692F6B" w:rsidRDefault="00D76EDC" w:rsidP="00D76ED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D76EDC" w:rsidRPr="00692F6B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64DD2" w:rsidRPr="00F05137" w:rsidRDefault="00064DD2" w:rsidP="00064DD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05137">
        <w:rPr>
          <w:b/>
          <w:bCs/>
          <w:szCs w:val="22"/>
          <w:lang w:val="ru-RU"/>
        </w:rPr>
        <w:lastRenderedPageBreak/>
        <w:t>Предисловие</w:t>
      </w:r>
    </w:p>
    <w:p w:rsidR="00064DD2" w:rsidRPr="00854998" w:rsidRDefault="00064DD2" w:rsidP="00064DD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64DD2" w:rsidRPr="00854998" w:rsidRDefault="00064DD2" w:rsidP="00064DD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064DD2" w:rsidRPr="00F05137" w:rsidRDefault="00064DD2" w:rsidP="00064DD2">
      <w:pPr>
        <w:spacing w:before="360"/>
        <w:jc w:val="center"/>
        <w:rPr>
          <w:b/>
          <w:bCs/>
          <w:szCs w:val="22"/>
          <w:lang w:val="ru-RU"/>
        </w:rPr>
      </w:pPr>
      <w:r w:rsidRPr="00F0513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064DD2" w:rsidRPr="00854998" w:rsidRDefault="00064DD2" w:rsidP="00064DD2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0745E0">
        <w:fldChar w:fldCharType="begin"/>
      </w:r>
      <w:r w:rsidR="000745E0" w:rsidRPr="000745E0">
        <w:rPr>
          <w:lang w:val="ru-RU"/>
        </w:rPr>
        <w:instrText xml:space="preserve"> </w:instrText>
      </w:r>
      <w:r w:rsidR="000745E0">
        <w:instrText>HYPERLINK</w:instrText>
      </w:r>
      <w:r w:rsidR="000745E0" w:rsidRPr="000745E0">
        <w:rPr>
          <w:lang w:val="ru-RU"/>
        </w:rPr>
        <w:instrText xml:space="preserve"> "</w:instrText>
      </w:r>
      <w:r w:rsidR="000745E0">
        <w:instrText>http</w:instrText>
      </w:r>
      <w:r w:rsidR="000745E0" w:rsidRPr="000745E0">
        <w:rPr>
          <w:lang w:val="ru-RU"/>
        </w:rPr>
        <w:instrText>://</w:instrText>
      </w:r>
      <w:r w:rsidR="000745E0">
        <w:instrText>www</w:instrText>
      </w:r>
      <w:r w:rsidR="000745E0" w:rsidRPr="000745E0">
        <w:rPr>
          <w:lang w:val="ru-RU"/>
        </w:rPr>
        <w:instrText>.</w:instrText>
      </w:r>
      <w:r w:rsidR="000745E0">
        <w:instrText>itu</w:instrText>
      </w:r>
      <w:r w:rsidR="000745E0" w:rsidRPr="000745E0">
        <w:rPr>
          <w:lang w:val="ru-RU"/>
        </w:rPr>
        <w:instrText>.</w:instrText>
      </w:r>
      <w:r w:rsidR="000745E0">
        <w:instrText>int</w:instrText>
      </w:r>
      <w:r w:rsidR="000745E0" w:rsidRPr="000745E0">
        <w:rPr>
          <w:lang w:val="ru-RU"/>
        </w:rPr>
        <w:instrText>/</w:instrText>
      </w:r>
      <w:r w:rsidR="000745E0">
        <w:instrText>ITU</w:instrText>
      </w:r>
      <w:r w:rsidR="000745E0" w:rsidRPr="000745E0">
        <w:rPr>
          <w:lang w:val="ru-RU"/>
        </w:rPr>
        <w:instrText>-</w:instrText>
      </w:r>
      <w:r w:rsidR="000745E0">
        <w:instrText>R</w:instrText>
      </w:r>
      <w:r w:rsidR="000745E0" w:rsidRPr="000745E0">
        <w:rPr>
          <w:lang w:val="ru-RU"/>
        </w:rPr>
        <w:instrText>/</w:instrText>
      </w:r>
      <w:r w:rsidR="000745E0">
        <w:instrText>go</w:instrText>
      </w:r>
      <w:r w:rsidR="000745E0" w:rsidRPr="000745E0">
        <w:rPr>
          <w:lang w:val="ru-RU"/>
        </w:rPr>
        <w:instrText>/</w:instrText>
      </w:r>
      <w:r w:rsidR="000745E0">
        <w:instrText>patents</w:instrText>
      </w:r>
      <w:r w:rsidR="000745E0" w:rsidRPr="000745E0">
        <w:rPr>
          <w:lang w:val="ru-RU"/>
        </w:rPr>
        <w:instrText>/</w:instrText>
      </w:r>
      <w:r w:rsidR="000745E0">
        <w:instrText>en</w:instrText>
      </w:r>
      <w:r w:rsidR="000745E0" w:rsidRPr="000745E0">
        <w:rPr>
          <w:lang w:val="ru-RU"/>
        </w:rPr>
        <w:instrText xml:space="preserve">" </w:instrText>
      </w:r>
      <w:r w:rsidR="000745E0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0745E0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064DD2" w:rsidRPr="00FD3C61" w:rsidRDefault="00064DD2" w:rsidP="00064D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64DD2" w:rsidRPr="000745E0" w:rsidTr="00001836">
        <w:trPr>
          <w:jc w:val="center"/>
        </w:trPr>
        <w:tc>
          <w:tcPr>
            <w:tcW w:w="8856" w:type="dxa"/>
            <w:gridSpan w:val="2"/>
          </w:tcPr>
          <w:p w:rsidR="00064DD2" w:rsidRPr="00F05137" w:rsidRDefault="00064DD2" w:rsidP="0000183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0513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064DD2" w:rsidRPr="00854998" w:rsidRDefault="00064DD2" w:rsidP="00001836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="000745E0">
              <w:fldChar w:fldCharType="begin"/>
            </w:r>
            <w:r w:rsidR="000745E0" w:rsidRPr="000745E0">
              <w:rPr>
                <w:lang w:val="ru-RU"/>
              </w:rPr>
              <w:instrText xml:space="preserve"> </w:instrText>
            </w:r>
            <w:r w:rsidR="000745E0">
              <w:instrText>HYPERLINK</w:instrText>
            </w:r>
            <w:r w:rsidR="000745E0" w:rsidRPr="000745E0">
              <w:rPr>
                <w:lang w:val="ru-RU"/>
              </w:rPr>
              <w:instrText xml:space="preserve"> "</w:instrText>
            </w:r>
            <w:r w:rsidR="000745E0">
              <w:instrText>http</w:instrText>
            </w:r>
            <w:r w:rsidR="000745E0" w:rsidRPr="000745E0">
              <w:rPr>
                <w:lang w:val="ru-RU"/>
              </w:rPr>
              <w:instrText>://</w:instrText>
            </w:r>
            <w:r w:rsidR="000745E0">
              <w:instrText>www</w:instrText>
            </w:r>
            <w:r w:rsidR="000745E0" w:rsidRPr="000745E0">
              <w:rPr>
                <w:lang w:val="ru-RU"/>
              </w:rPr>
              <w:instrText>.</w:instrText>
            </w:r>
            <w:r w:rsidR="000745E0">
              <w:instrText>itu</w:instrText>
            </w:r>
            <w:r w:rsidR="000745E0" w:rsidRPr="000745E0">
              <w:rPr>
                <w:lang w:val="ru-RU"/>
              </w:rPr>
              <w:instrText>.</w:instrText>
            </w:r>
            <w:r w:rsidR="000745E0">
              <w:instrText>int</w:instrText>
            </w:r>
            <w:r w:rsidR="000745E0" w:rsidRPr="000745E0">
              <w:rPr>
                <w:lang w:val="ru-RU"/>
              </w:rPr>
              <w:instrText>/</w:instrText>
            </w:r>
            <w:r w:rsidR="000745E0">
              <w:instrText>publ</w:instrText>
            </w:r>
            <w:r w:rsidR="000745E0" w:rsidRPr="000745E0">
              <w:rPr>
                <w:lang w:val="ru-RU"/>
              </w:rPr>
              <w:instrText>/</w:instrText>
            </w:r>
            <w:r w:rsidR="000745E0">
              <w:instrText>R</w:instrText>
            </w:r>
            <w:r w:rsidR="000745E0" w:rsidRPr="000745E0">
              <w:rPr>
                <w:lang w:val="ru-RU"/>
              </w:rPr>
              <w:instrText>-</w:instrText>
            </w:r>
            <w:r w:rsidR="000745E0">
              <w:instrText>REC</w:instrText>
            </w:r>
            <w:r w:rsidR="000745E0" w:rsidRPr="000745E0">
              <w:rPr>
                <w:lang w:val="ru-RU"/>
              </w:rPr>
              <w:instrText>/</w:instrText>
            </w:r>
            <w:r w:rsidR="000745E0">
              <w:instrText>en</w:instrText>
            </w:r>
            <w:r w:rsidR="000745E0" w:rsidRPr="000745E0">
              <w:rPr>
                <w:lang w:val="ru-RU"/>
              </w:rPr>
              <w:instrText xml:space="preserve">" </w:instrText>
            </w:r>
            <w:r w:rsidR="000745E0">
              <w:fldChar w:fldCharType="separate"/>
            </w:r>
            <w:r w:rsidRPr="00854998">
              <w:rPr>
                <w:rStyle w:val="Hyperlink"/>
                <w:sz w:val="18"/>
                <w:lang w:val="ru-RU"/>
              </w:rPr>
              <w:t>http://www.itu.int/publ/R-REC/en</w:t>
            </w:r>
            <w:r w:rsidR="000745E0">
              <w:rPr>
                <w:rStyle w:val="Hyperlink"/>
                <w:sz w:val="18"/>
                <w:lang w:val="ru-RU"/>
              </w:rPr>
              <w:fldChar w:fldCharType="end"/>
            </w:r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064DD2" w:rsidRPr="00D163D5" w:rsidRDefault="00064DD2" w:rsidP="00001836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64DD2" w:rsidRPr="000745E0" w:rsidTr="00001836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64DD2" w:rsidRPr="00D163D5" w:rsidRDefault="00064DD2" w:rsidP="00001836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64DD2" w:rsidRPr="00D163D5" w:rsidRDefault="00064DD2" w:rsidP="00001836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064DD2" w:rsidRPr="000745E0" w:rsidTr="00001836">
        <w:trPr>
          <w:jc w:val="center"/>
        </w:trPr>
        <w:tc>
          <w:tcPr>
            <w:tcW w:w="1188" w:type="dxa"/>
            <w:shd w:val="clear" w:color="auto" w:fill="FFFFFF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30B5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EB30B5">
              <w:rPr>
                <w:sz w:val="20"/>
                <w:lang w:val="ru-RU"/>
              </w:rPr>
              <w:t>радиоопределения</w:t>
            </w:r>
            <w:proofErr w:type="spellEnd"/>
            <w:r w:rsidRPr="00EB30B5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64DD2" w:rsidRPr="00F05137" w:rsidRDefault="00064DD2" w:rsidP="0000183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64DD2" w:rsidRPr="00F05137" w:rsidRDefault="00064DD2" w:rsidP="00001836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64DD2" w:rsidRPr="000745E0" w:rsidTr="00001836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  <w:shd w:val="clear" w:color="auto" w:fill="auto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064DD2" w:rsidRPr="00FD3C61" w:rsidTr="00001836">
        <w:trPr>
          <w:jc w:val="center"/>
        </w:trPr>
        <w:tc>
          <w:tcPr>
            <w:tcW w:w="1188" w:type="dxa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064DD2" w:rsidRPr="000745E0" w:rsidTr="00001836">
        <w:trPr>
          <w:jc w:val="center"/>
        </w:trPr>
        <w:tc>
          <w:tcPr>
            <w:tcW w:w="1188" w:type="dxa"/>
          </w:tcPr>
          <w:p w:rsidR="00064DD2" w:rsidRPr="00D163D5" w:rsidRDefault="00064DD2" w:rsidP="0000183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064DD2" w:rsidRPr="00D163D5" w:rsidRDefault="00064DD2" w:rsidP="0000183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064DD2" w:rsidRPr="000745E0" w:rsidTr="00001836">
        <w:trPr>
          <w:jc w:val="center"/>
        </w:trPr>
        <w:tc>
          <w:tcPr>
            <w:tcW w:w="1188" w:type="dxa"/>
          </w:tcPr>
          <w:p w:rsidR="00064DD2" w:rsidRPr="00D163D5" w:rsidRDefault="00064DD2" w:rsidP="00001836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064DD2" w:rsidRPr="00D163D5" w:rsidRDefault="00064DD2" w:rsidP="00001836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064DD2" w:rsidRPr="00FD3C61" w:rsidRDefault="00064DD2" w:rsidP="00064D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64DD2" w:rsidRPr="000745E0" w:rsidTr="00001836">
        <w:trPr>
          <w:jc w:val="center"/>
        </w:trPr>
        <w:tc>
          <w:tcPr>
            <w:tcW w:w="8856" w:type="dxa"/>
          </w:tcPr>
          <w:p w:rsidR="00064DD2" w:rsidRPr="00D163D5" w:rsidRDefault="00064DD2" w:rsidP="00001836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064DD2" w:rsidRPr="007E6717" w:rsidRDefault="00064DD2" w:rsidP="00064DD2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0745E0">
        <w:rPr>
          <w:sz w:val="20"/>
          <w:lang w:val="ru-RU"/>
        </w:rPr>
        <w:t>8</w:t>
      </w:r>
      <w:r w:rsidRPr="007E6717">
        <w:rPr>
          <w:sz w:val="20"/>
          <w:lang w:val="ru-RU"/>
        </w:rPr>
        <w:t xml:space="preserve"> г.</w:t>
      </w:r>
    </w:p>
    <w:p w:rsidR="00064DD2" w:rsidRPr="000745E0" w:rsidRDefault="00064DD2" w:rsidP="00064DD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94477C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94477C">
        <w:rPr>
          <w:sz w:val="20"/>
          <w:lang w:val="ru-RU"/>
        </w:rPr>
        <w:t xml:space="preserve"> </w:t>
      </w:r>
      <w:bookmarkStart w:id="2" w:name="iiannee"/>
      <w:bookmarkEnd w:id="2"/>
      <w:r w:rsidRPr="0094477C">
        <w:rPr>
          <w:sz w:val="20"/>
          <w:lang w:val="ru-RU"/>
        </w:rPr>
        <w:t>201</w:t>
      </w:r>
      <w:r w:rsidRPr="000745E0">
        <w:rPr>
          <w:sz w:val="20"/>
          <w:lang w:val="ru-RU"/>
        </w:rPr>
        <w:t>8</w:t>
      </w:r>
    </w:p>
    <w:p w:rsidR="0067305E" w:rsidRPr="007323A2" w:rsidRDefault="00064DD2" w:rsidP="00064DD2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D76EDC" w:rsidRPr="0067305E" w:rsidRDefault="00D76EDC" w:rsidP="00D76EDC">
      <w:pPr>
        <w:rPr>
          <w:sz w:val="18"/>
          <w:szCs w:val="18"/>
          <w:lang w:val="ru-RU"/>
        </w:rPr>
      </w:pPr>
    </w:p>
    <w:p w:rsidR="00D76EDC" w:rsidRPr="0067305E" w:rsidRDefault="00D76EDC" w:rsidP="00D76EDC">
      <w:pPr>
        <w:spacing w:before="160"/>
        <w:rPr>
          <w:i/>
          <w:sz w:val="20"/>
          <w:lang w:val="ru-RU"/>
        </w:rPr>
        <w:sectPr w:rsidR="00D76EDC" w:rsidRPr="0067305E" w:rsidSect="0067305E">
          <w:headerReference w:type="even" r:id="rId8"/>
          <w:headerReference w:type="default" r:id="rId9"/>
          <w:pgSz w:w="11907" w:h="16834" w:code="9"/>
          <w:pgMar w:top="1418" w:right="1077" w:bottom="709" w:left="1077" w:header="720" w:footer="482" w:gutter="0"/>
          <w:paperSrc w:first="15" w:other="15"/>
          <w:pgNumType w:fmt="lowerRoman" w:start="2"/>
          <w:cols w:space="720"/>
        </w:sectPr>
      </w:pPr>
    </w:p>
    <w:p w:rsidR="00D76EDC" w:rsidRPr="00FE1719" w:rsidRDefault="0067305E" w:rsidP="00ED23A6">
      <w:pPr>
        <w:pStyle w:val="RecNo"/>
        <w:spacing w:before="0"/>
        <w:rPr>
          <w:rFonts w:asciiTheme="majorBidi" w:hAnsiTheme="majorBidi" w:cstheme="majorBidi"/>
          <w:b/>
          <w:szCs w:val="26"/>
          <w:lang w:val="ru-RU"/>
        </w:rPr>
      </w:pPr>
      <w:bookmarkStart w:id="3" w:name="irecnoe"/>
      <w:bookmarkEnd w:id="3"/>
      <w:proofErr w:type="gramStart"/>
      <w:r w:rsidRPr="00FE1719">
        <w:rPr>
          <w:szCs w:val="26"/>
          <w:lang w:val="ru-RU"/>
        </w:rPr>
        <w:lastRenderedPageBreak/>
        <w:t>РЕКОМЕНДАЦИЯ</w:t>
      </w:r>
      <w:r w:rsidR="00D76EDC" w:rsidRPr="00FE1719">
        <w:rPr>
          <w:szCs w:val="26"/>
          <w:lang w:val="ru-RU"/>
        </w:rPr>
        <w:t xml:space="preserve"> </w:t>
      </w:r>
      <w:r w:rsidR="00ED23A6" w:rsidRPr="00297803">
        <w:rPr>
          <w:szCs w:val="26"/>
          <w:lang w:val="ru-RU"/>
        </w:rPr>
        <w:t xml:space="preserve"> </w:t>
      </w:r>
      <w:r w:rsidRPr="00FE1719">
        <w:rPr>
          <w:rStyle w:val="href"/>
          <w:szCs w:val="26"/>
          <w:lang w:val="ru-RU"/>
        </w:rPr>
        <w:t>МСЭ</w:t>
      </w:r>
      <w:proofErr w:type="gramEnd"/>
      <w:r w:rsidR="00D76EDC" w:rsidRPr="00FE1719">
        <w:rPr>
          <w:rStyle w:val="href"/>
          <w:szCs w:val="26"/>
          <w:lang w:val="ru-RU"/>
        </w:rPr>
        <w:t>-</w:t>
      </w:r>
      <w:r w:rsidR="00D76EDC" w:rsidRPr="00FE1719">
        <w:rPr>
          <w:rStyle w:val="href"/>
          <w:szCs w:val="26"/>
          <w:lang w:val="en-GB"/>
        </w:rPr>
        <w:t>R</w:t>
      </w:r>
      <w:r w:rsidR="00ED23A6" w:rsidRPr="00297803">
        <w:rPr>
          <w:rStyle w:val="href"/>
          <w:szCs w:val="26"/>
          <w:lang w:val="ru-RU"/>
        </w:rPr>
        <w:t xml:space="preserve"> </w:t>
      </w:r>
      <w:r w:rsidR="00FE1719" w:rsidRPr="00FE1719">
        <w:rPr>
          <w:rStyle w:val="href"/>
          <w:szCs w:val="26"/>
          <w:lang w:val="ru-RU"/>
        </w:rPr>
        <w:t xml:space="preserve"> </w:t>
      </w:r>
      <w:r w:rsidR="00D76EDC" w:rsidRPr="00FE1719">
        <w:rPr>
          <w:rStyle w:val="href"/>
          <w:szCs w:val="26"/>
          <w:lang w:val="en-GB"/>
        </w:rPr>
        <w:t>SA</w:t>
      </w:r>
      <w:r w:rsidR="00D76EDC" w:rsidRPr="00FE1719">
        <w:rPr>
          <w:rStyle w:val="href"/>
          <w:szCs w:val="26"/>
          <w:lang w:val="ru-RU"/>
        </w:rPr>
        <w:t>.1019-1</w:t>
      </w:r>
    </w:p>
    <w:p w:rsidR="00D76EDC" w:rsidRPr="00FE1719" w:rsidRDefault="0067305E" w:rsidP="00D76EDC">
      <w:pPr>
        <w:pStyle w:val="Rectitle"/>
        <w:rPr>
          <w:szCs w:val="26"/>
          <w:lang w:val="ru-RU"/>
        </w:rPr>
      </w:pPr>
      <w:r w:rsidRPr="00FE1719">
        <w:rPr>
          <w:szCs w:val="26"/>
          <w:lang w:val="ru-RU"/>
        </w:rPr>
        <w:t>Полосы частот и направления передачи для спутниковых сетей/</w:t>
      </w:r>
      <w:r w:rsidR="00297803">
        <w:rPr>
          <w:szCs w:val="26"/>
          <w:lang w:val="ru-RU"/>
        </w:rPr>
        <w:br/>
      </w:r>
      <w:r w:rsidRPr="00FE1719">
        <w:rPr>
          <w:szCs w:val="26"/>
          <w:lang w:val="ru-RU"/>
        </w:rPr>
        <w:t>систем ретрансляции данных</w:t>
      </w:r>
    </w:p>
    <w:p w:rsidR="00D76EDC" w:rsidRPr="00FE1719" w:rsidRDefault="00D76EDC" w:rsidP="00D76EDC">
      <w:pPr>
        <w:pStyle w:val="Recref"/>
        <w:rPr>
          <w:szCs w:val="22"/>
          <w:lang w:val="ru-RU"/>
        </w:rPr>
      </w:pPr>
      <w:r w:rsidRPr="00FE1719">
        <w:rPr>
          <w:szCs w:val="22"/>
          <w:lang w:val="ru-RU"/>
        </w:rPr>
        <w:t>(</w:t>
      </w:r>
      <w:r w:rsidR="0067305E" w:rsidRPr="00FE1719">
        <w:rPr>
          <w:szCs w:val="22"/>
          <w:lang w:val="ru-RU"/>
        </w:rPr>
        <w:t>Вопрос</w:t>
      </w:r>
      <w:r w:rsidRPr="00FE1719">
        <w:rPr>
          <w:szCs w:val="22"/>
          <w:lang w:val="ru-RU"/>
        </w:rPr>
        <w:t xml:space="preserve"> </w:t>
      </w:r>
      <w:r w:rsidR="0067305E" w:rsidRPr="00FE1719">
        <w:rPr>
          <w:szCs w:val="22"/>
          <w:lang w:val="ru-RU"/>
        </w:rPr>
        <w:t>МСЭ</w:t>
      </w:r>
      <w:r w:rsidRPr="00FE1719">
        <w:rPr>
          <w:szCs w:val="22"/>
          <w:lang w:val="ru-RU"/>
        </w:rPr>
        <w:t>-</w:t>
      </w:r>
      <w:r w:rsidRPr="00FE1719">
        <w:rPr>
          <w:szCs w:val="22"/>
          <w:lang w:val="en-GB"/>
        </w:rPr>
        <w:t>R</w:t>
      </w:r>
      <w:r w:rsidRPr="00FE1719">
        <w:rPr>
          <w:szCs w:val="22"/>
          <w:lang w:val="ru-RU"/>
        </w:rPr>
        <w:t xml:space="preserve"> 118/7)</w:t>
      </w:r>
    </w:p>
    <w:p w:rsidR="00D76EDC" w:rsidRPr="00FE1719" w:rsidRDefault="00D76EDC" w:rsidP="00D76EDC">
      <w:pPr>
        <w:pStyle w:val="Recdate"/>
        <w:rPr>
          <w:szCs w:val="22"/>
          <w:lang w:val="ru-RU"/>
        </w:rPr>
      </w:pPr>
      <w:r w:rsidRPr="00FE1719">
        <w:rPr>
          <w:szCs w:val="22"/>
          <w:lang w:val="ru-RU"/>
        </w:rPr>
        <w:t>(1994-2017)</w:t>
      </w:r>
    </w:p>
    <w:p w:rsidR="00D76EDC" w:rsidRPr="00166BD9" w:rsidRDefault="0067305E" w:rsidP="00584229">
      <w:pPr>
        <w:pStyle w:val="HeadingSum"/>
        <w:rPr>
          <w:lang w:val="ru-RU"/>
        </w:rPr>
      </w:pPr>
      <w:r w:rsidRPr="00166BD9">
        <w:rPr>
          <w:lang w:val="ru-RU"/>
        </w:rPr>
        <w:t xml:space="preserve">Сфера </w:t>
      </w:r>
      <w:r w:rsidRPr="000745E0">
        <w:rPr>
          <w:lang w:val="ru-RU"/>
        </w:rPr>
        <w:t>применения</w:t>
      </w:r>
    </w:p>
    <w:p w:rsidR="00D76EDC" w:rsidRPr="00166BD9" w:rsidRDefault="0067305E" w:rsidP="001B7289">
      <w:pPr>
        <w:pStyle w:val="Summary"/>
        <w:rPr>
          <w:szCs w:val="22"/>
          <w:lang w:val="ru-RU"/>
        </w:rPr>
      </w:pPr>
      <w:r w:rsidRPr="00166BD9">
        <w:rPr>
          <w:szCs w:val="22"/>
          <w:lang w:val="ru-RU"/>
        </w:rPr>
        <w:t xml:space="preserve">В настоящей Рекомендации представлены рекомендуемые полосы частот и направления передачи для </w:t>
      </w:r>
      <w:r w:rsidR="001B7289" w:rsidRPr="00166BD9">
        <w:rPr>
          <w:szCs w:val="22"/>
          <w:lang w:val="ru-RU"/>
        </w:rPr>
        <w:t xml:space="preserve">спутниковых </w:t>
      </w:r>
      <w:r w:rsidRPr="00166BD9">
        <w:rPr>
          <w:szCs w:val="22"/>
          <w:lang w:val="ru-RU"/>
        </w:rPr>
        <w:t>сетей/систем ретрансляции данных.</w:t>
      </w:r>
    </w:p>
    <w:p w:rsidR="00D76EDC" w:rsidRPr="00FE1719" w:rsidRDefault="0067305E" w:rsidP="00584229">
      <w:pPr>
        <w:pStyle w:val="Headingb"/>
        <w:rPr>
          <w:lang w:val="ru-RU"/>
        </w:rPr>
      </w:pPr>
      <w:r w:rsidRPr="00FE1719">
        <w:rPr>
          <w:lang w:val="ru-RU"/>
        </w:rPr>
        <w:t xml:space="preserve">Ключевые </w:t>
      </w:r>
      <w:r w:rsidRPr="000745E0">
        <w:rPr>
          <w:lang w:val="ru-RU"/>
        </w:rPr>
        <w:t>слова</w:t>
      </w:r>
    </w:p>
    <w:p w:rsidR="00D76EDC" w:rsidRPr="00FE1719" w:rsidRDefault="0067305E" w:rsidP="0067305E">
      <w:pPr>
        <w:rPr>
          <w:b/>
          <w:szCs w:val="22"/>
          <w:lang w:val="ru-RU"/>
        </w:rPr>
      </w:pPr>
      <w:r w:rsidRPr="00FE1719">
        <w:rPr>
          <w:szCs w:val="22"/>
          <w:lang w:val="ru-RU"/>
        </w:rPr>
        <w:t xml:space="preserve">СРД, </w:t>
      </w:r>
      <w:r w:rsidR="007E1776">
        <w:rPr>
          <w:szCs w:val="22"/>
          <w:lang w:val="ru-RU"/>
        </w:rPr>
        <w:t>космос</w:t>
      </w:r>
      <w:r w:rsidR="007E1776">
        <w:rPr>
          <w:szCs w:val="22"/>
          <w:lang w:val="ru-RU"/>
        </w:rPr>
        <w:noBreakHyphen/>
        <w:t>Земля</w:t>
      </w:r>
      <w:r w:rsidRPr="00FE1719">
        <w:rPr>
          <w:szCs w:val="22"/>
          <w:lang w:val="ru-RU"/>
        </w:rPr>
        <w:t xml:space="preserve">, </w:t>
      </w:r>
      <w:r w:rsidR="007E1776">
        <w:rPr>
          <w:szCs w:val="22"/>
          <w:lang w:val="ru-RU"/>
        </w:rPr>
        <w:t>Земля</w:t>
      </w:r>
      <w:r w:rsidR="007E1776">
        <w:rPr>
          <w:szCs w:val="22"/>
          <w:lang w:val="ru-RU"/>
        </w:rPr>
        <w:noBreakHyphen/>
        <w:t>космос</w:t>
      </w:r>
      <w:r w:rsidRPr="00FE1719">
        <w:rPr>
          <w:szCs w:val="22"/>
          <w:lang w:val="ru-RU"/>
        </w:rPr>
        <w:t xml:space="preserve">, </w:t>
      </w:r>
      <w:r w:rsidR="007E1776">
        <w:rPr>
          <w:szCs w:val="22"/>
          <w:lang w:val="ru-RU"/>
        </w:rPr>
        <w:t>космос</w:t>
      </w:r>
      <w:r w:rsidR="007E1776">
        <w:rPr>
          <w:szCs w:val="22"/>
          <w:lang w:val="ru-RU"/>
        </w:rPr>
        <w:noBreakHyphen/>
        <w:t>космос</w:t>
      </w:r>
      <w:r w:rsidRPr="00FE1719">
        <w:rPr>
          <w:szCs w:val="22"/>
          <w:lang w:val="ru-RU"/>
        </w:rPr>
        <w:t>, прямая фидерная линия, обратная фидерная линия</w:t>
      </w:r>
    </w:p>
    <w:p w:rsidR="00D76EDC" w:rsidRPr="00FE1719" w:rsidRDefault="0067305E" w:rsidP="00584229">
      <w:pPr>
        <w:pStyle w:val="Headingb"/>
        <w:rPr>
          <w:lang w:val="ru-RU" w:eastAsia="zh-CN"/>
        </w:rPr>
      </w:pPr>
      <w:r w:rsidRPr="00FE1719">
        <w:rPr>
          <w:lang w:val="ru-RU" w:eastAsia="zh-CN"/>
        </w:rPr>
        <w:t xml:space="preserve">Соответствующие </w:t>
      </w:r>
      <w:r w:rsidR="007352DD" w:rsidRPr="00FE1719">
        <w:rPr>
          <w:lang w:val="ru-RU" w:eastAsia="zh-CN"/>
        </w:rPr>
        <w:t xml:space="preserve">Рекомендации </w:t>
      </w:r>
      <w:r w:rsidRPr="00FE1719">
        <w:rPr>
          <w:lang w:val="ru-RU" w:eastAsia="zh-CN"/>
        </w:rPr>
        <w:t xml:space="preserve">и </w:t>
      </w:r>
      <w:r w:rsidR="007352DD" w:rsidRPr="00FE1719">
        <w:rPr>
          <w:lang w:val="ru-RU" w:eastAsia="zh-CN"/>
        </w:rPr>
        <w:t xml:space="preserve">Отчеты </w:t>
      </w:r>
      <w:r w:rsidRPr="00FE1719">
        <w:rPr>
          <w:lang w:val="ru-RU" w:eastAsia="zh-CN"/>
        </w:rPr>
        <w:t>МСЭ-R</w:t>
      </w:r>
    </w:p>
    <w:p w:rsidR="00D76EDC" w:rsidRPr="007E1776" w:rsidRDefault="0067305E" w:rsidP="0067305E">
      <w:pPr>
        <w:rPr>
          <w:szCs w:val="22"/>
          <w:lang w:val="ru-RU"/>
        </w:rPr>
      </w:pPr>
      <w:r w:rsidRPr="00FE1719">
        <w:rPr>
          <w:szCs w:val="22"/>
          <w:lang w:val="ru-RU"/>
        </w:rPr>
        <w:t>Рекомендации</w:t>
      </w:r>
      <w:r w:rsidRPr="007E1776">
        <w:rPr>
          <w:szCs w:val="22"/>
          <w:lang w:val="ru-RU"/>
        </w:rPr>
        <w:t xml:space="preserve"> </w:t>
      </w:r>
      <w:r w:rsidR="007E1776" w:rsidRPr="007E1776">
        <w:rPr>
          <w:szCs w:val="22"/>
          <w:lang w:val="ru-RU"/>
        </w:rPr>
        <w:t>МСЭ-</w:t>
      </w:r>
      <w:r w:rsidR="007E1776">
        <w:rPr>
          <w:szCs w:val="22"/>
          <w:lang w:val="fr-CH"/>
        </w:rPr>
        <w:t>R</w:t>
      </w:r>
      <w:r w:rsidRPr="007E1776">
        <w:rPr>
          <w:szCs w:val="22"/>
          <w:lang w:val="ru-RU"/>
        </w:rPr>
        <w:t xml:space="preserve"> </w:t>
      </w:r>
      <w:r w:rsidRPr="00922682">
        <w:rPr>
          <w:szCs w:val="22"/>
          <w:lang w:val="fr-CH"/>
        </w:rPr>
        <w:t>SA</w:t>
      </w:r>
      <w:r w:rsidRPr="007E1776">
        <w:rPr>
          <w:szCs w:val="22"/>
          <w:lang w:val="ru-RU"/>
        </w:rPr>
        <w:t xml:space="preserve">.510, </w:t>
      </w:r>
      <w:r w:rsidR="007E1776" w:rsidRPr="007E1776">
        <w:rPr>
          <w:szCs w:val="22"/>
          <w:lang w:val="ru-RU"/>
        </w:rPr>
        <w:t>МСЭ-</w:t>
      </w:r>
      <w:r w:rsidR="007E1776">
        <w:rPr>
          <w:szCs w:val="22"/>
          <w:lang w:val="fr-CH"/>
        </w:rPr>
        <w:t>R</w:t>
      </w:r>
      <w:r w:rsidRPr="007E1776">
        <w:rPr>
          <w:szCs w:val="22"/>
          <w:lang w:val="ru-RU"/>
        </w:rPr>
        <w:t xml:space="preserve"> </w:t>
      </w:r>
      <w:r w:rsidRPr="00922682">
        <w:rPr>
          <w:szCs w:val="22"/>
          <w:lang w:val="fr-CH"/>
        </w:rPr>
        <w:t>SA</w:t>
      </w:r>
      <w:r w:rsidRPr="007E1776">
        <w:rPr>
          <w:szCs w:val="22"/>
          <w:lang w:val="ru-RU"/>
        </w:rPr>
        <w:t xml:space="preserve">.1018, </w:t>
      </w:r>
      <w:r w:rsidRPr="00FE1719">
        <w:rPr>
          <w:szCs w:val="22"/>
          <w:lang w:val="ru-RU"/>
        </w:rPr>
        <w:t>МСЭ</w:t>
      </w:r>
      <w:r w:rsidRPr="007E1776">
        <w:rPr>
          <w:szCs w:val="22"/>
          <w:lang w:val="ru-RU"/>
        </w:rPr>
        <w:t>-</w:t>
      </w:r>
      <w:r w:rsidRPr="00922682">
        <w:rPr>
          <w:szCs w:val="22"/>
          <w:lang w:val="fr-CH"/>
        </w:rPr>
        <w:t>R</w:t>
      </w:r>
      <w:r w:rsidRPr="007E1776">
        <w:rPr>
          <w:szCs w:val="22"/>
          <w:lang w:val="ru-RU"/>
        </w:rPr>
        <w:t xml:space="preserve"> </w:t>
      </w:r>
      <w:r w:rsidRPr="00922682">
        <w:rPr>
          <w:szCs w:val="22"/>
          <w:lang w:val="fr-CH"/>
        </w:rPr>
        <w:t>SA</w:t>
      </w:r>
      <w:r w:rsidRPr="007E1776">
        <w:rPr>
          <w:szCs w:val="22"/>
          <w:lang w:val="ru-RU"/>
        </w:rPr>
        <w:t xml:space="preserve">.1155, </w:t>
      </w:r>
      <w:r w:rsidR="007E1776" w:rsidRPr="007E1776">
        <w:rPr>
          <w:szCs w:val="22"/>
          <w:lang w:val="ru-RU"/>
        </w:rPr>
        <w:t>МСЭ-</w:t>
      </w:r>
      <w:r w:rsidR="007E1776">
        <w:rPr>
          <w:szCs w:val="22"/>
          <w:lang w:val="fr-CH"/>
        </w:rPr>
        <w:t>R</w:t>
      </w:r>
      <w:r w:rsidR="007352DD" w:rsidRPr="007E1776">
        <w:rPr>
          <w:szCs w:val="22"/>
          <w:lang w:val="ru-RU"/>
        </w:rPr>
        <w:t xml:space="preserve"> </w:t>
      </w:r>
      <w:r w:rsidRPr="00922682">
        <w:rPr>
          <w:szCs w:val="22"/>
          <w:lang w:val="fr-CH"/>
        </w:rPr>
        <w:t>SA</w:t>
      </w:r>
      <w:r w:rsidRPr="007E1776">
        <w:rPr>
          <w:szCs w:val="22"/>
          <w:lang w:val="ru-RU"/>
        </w:rPr>
        <w:t xml:space="preserve">.1274, </w:t>
      </w:r>
      <w:r w:rsidRPr="00FE1719">
        <w:rPr>
          <w:szCs w:val="22"/>
          <w:lang w:val="ru-RU"/>
        </w:rPr>
        <w:t>МСЭ</w:t>
      </w:r>
      <w:r w:rsidRPr="007E1776">
        <w:rPr>
          <w:szCs w:val="22"/>
          <w:lang w:val="ru-RU"/>
        </w:rPr>
        <w:t>-</w:t>
      </w:r>
      <w:r w:rsidRPr="00922682">
        <w:rPr>
          <w:szCs w:val="22"/>
          <w:lang w:val="fr-CH"/>
        </w:rPr>
        <w:t>R</w:t>
      </w:r>
      <w:r w:rsidRPr="007E1776">
        <w:rPr>
          <w:szCs w:val="22"/>
          <w:lang w:val="ru-RU"/>
        </w:rPr>
        <w:t xml:space="preserve"> </w:t>
      </w:r>
      <w:r w:rsidRPr="00922682">
        <w:rPr>
          <w:szCs w:val="22"/>
          <w:lang w:val="fr-CH"/>
        </w:rPr>
        <w:t>SA</w:t>
      </w:r>
      <w:r w:rsidRPr="007E1776">
        <w:rPr>
          <w:szCs w:val="22"/>
          <w:lang w:val="ru-RU"/>
        </w:rPr>
        <w:t xml:space="preserve">.1275, </w:t>
      </w:r>
      <w:r w:rsidRPr="00FE1719">
        <w:rPr>
          <w:szCs w:val="22"/>
          <w:lang w:val="ru-RU"/>
        </w:rPr>
        <w:t>МСЭ</w:t>
      </w:r>
      <w:r w:rsidRPr="007E1776">
        <w:rPr>
          <w:szCs w:val="22"/>
          <w:lang w:val="ru-RU"/>
        </w:rPr>
        <w:t>-</w:t>
      </w:r>
      <w:r w:rsidRPr="00922682">
        <w:rPr>
          <w:szCs w:val="22"/>
          <w:lang w:val="fr-CH"/>
        </w:rPr>
        <w:t>R</w:t>
      </w:r>
      <w:r w:rsidRPr="007E1776">
        <w:rPr>
          <w:szCs w:val="22"/>
          <w:lang w:val="ru-RU"/>
        </w:rPr>
        <w:t xml:space="preserve"> </w:t>
      </w:r>
      <w:r w:rsidRPr="00922682">
        <w:rPr>
          <w:szCs w:val="22"/>
          <w:lang w:val="fr-CH"/>
        </w:rPr>
        <w:t>SA</w:t>
      </w:r>
      <w:r w:rsidRPr="007E1776">
        <w:rPr>
          <w:szCs w:val="22"/>
          <w:lang w:val="ru-RU"/>
        </w:rPr>
        <w:t xml:space="preserve">.1276, </w:t>
      </w:r>
      <w:r w:rsidRPr="00FE1719">
        <w:rPr>
          <w:szCs w:val="22"/>
          <w:lang w:val="ru-RU"/>
        </w:rPr>
        <w:t>МСЭ</w:t>
      </w:r>
      <w:r w:rsidRPr="007E1776">
        <w:rPr>
          <w:szCs w:val="22"/>
          <w:lang w:val="ru-RU"/>
        </w:rPr>
        <w:t>-</w:t>
      </w:r>
      <w:r w:rsidRPr="00922682">
        <w:rPr>
          <w:szCs w:val="22"/>
          <w:lang w:val="fr-CH"/>
        </w:rPr>
        <w:t>R</w:t>
      </w:r>
      <w:r w:rsidRPr="007E1776">
        <w:rPr>
          <w:szCs w:val="22"/>
          <w:lang w:val="ru-RU"/>
        </w:rPr>
        <w:t xml:space="preserve"> </w:t>
      </w:r>
      <w:r w:rsidRPr="00922682">
        <w:rPr>
          <w:szCs w:val="22"/>
          <w:lang w:val="fr-CH"/>
        </w:rPr>
        <w:t>SA</w:t>
      </w:r>
      <w:r w:rsidRPr="007E1776">
        <w:rPr>
          <w:szCs w:val="22"/>
          <w:lang w:val="ru-RU"/>
        </w:rPr>
        <w:t>.1414.</w:t>
      </w:r>
    </w:p>
    <w:p w:rsidR="00D76EDC" w:rsidRPr="007352DD" w:rsidRDefault="0067305E" w:rsidP="0067305E">
      <w:pPr>
        <w:pStyle w:val="Normalaftertitle"/>
        <w:rPr>
          <w:szCs w:val="22"/>
          <w:lang w:val="ru-RU"/>
        </w:rPr>
      </w:pPr>
      <w:r w:rsidRPr="00FE1719">
        <w:rPr>
          <w:szCs w:val="22"/>
          <w:lang w:val="ru-RU"/>
        </w:rPr>
        <w:t>Ассамблея радиосвязи МСЭ,</w:t>
      </w:r>
    </w:p>
    <w:p w:rsidR="00D76EDC" w:rsidRPr="007352DD" w:rsidRDefault="0067305E" w:rsidP="0067305E">
      <w:pPr>
        <w:pStyle w:val="Call"/>
        <w:rPr>
          <w:szCs w:val="22"/>
          <w:lang w:val="ru-RU"/>
        </w:rPr>
      </w:pPr>
      <w:r w:rsidRPr="00FE1719">
        <w:rPr>
          <w:szCs w:val="22"/>
          <w:lang w:val="ru-RU"/>
        </w:rPr>
        <w:t>учитывая</w:t>
      </w:r>
      <w:r w:rsidRPr="00584229">
        <w:rPr>
          <w:i w:val="0"/>
          <w:iCs/>
          <w:szCs w:val="22"/>
          <w:lang w:val="ru-RU"/>
        </w:rPr>
        <w:t>,</w:t>
      </w:r>
    </w:p>
    <w:p w:rsidR="00D76EDC" w:rsidRPr="00FE1719" w:rsidRDefault="0067305E" w:rsidP="00943C76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a)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спутниковые сети/системы передачи данных работают или </w:t>
      </w:r>
      <w:r w:rsidR="00AB6592">
        <w:rPr>
          <w:szCs w:val="22"/>
          <w:lang w:val="ru-RU"/>
        </w:rPr>
        <w:t>планируются</w:t>
      </w:r>
      <w:r w:rsidRPr="00FE1719">
        <w:rPr>
          <w:szCs w:val="22"/>
          <w:lang w:val="ru-RU"/>
        </w:rPr>
        <w:t xml:space="preserve"> в соответствии с </w:t>
      </w:r>
      <w:r w:rsidR="00BE33E4" w:rsidRPr="00FE1719">
        <w:rPr>
          <w:szCs w:val="22"/>
          <w:lang w:val="ru-RU"/>
        </w:rPr>
        <w:t xml:space="preserve">гипотетической </w:t>
      </w:r>
      <w:r w:rsidRPr="00FE1719">
        <w:rPr>
          <w:szCs w:val="22"/>
          <w:lang w:val="ru-RU"/>
        </w:rPr>
        <w:t xml:space="preserve">эталонной системой для </w:t>
      </w:r>
      <w:r w:rsidR="00AC56FC">
        <w:rPr>
          <w:szCs w:val="22"/>
          <w:lang w:val="ru-RU"/>
        </w:rPr>
        <w:t>систем</w:t>
      </w:r>
      <w:r w:rsidR="00943C76">
        <w:rPr>
          <w:szCs w:val="22"/>
          <w:lang w:val="ru-RU"/>
        </w:rPr>
        <w:t>, включающих</w:t>
      </w:r>
      <w:r w:rsidRPr="00FE1719">
        <w:rPr>
          <w:szCs w:val="22"/>
          <w:lang w:val="ru-RU"/>
        </w:rPr>
        <w:t xml:space="preserve"> спутник</w:t>
      </w:r>
      <w:r w:rsidR="00943C76">
        <w:rPr>
          <w:szCs w:val="22"/>
          <w:lang w:val="ru-RU"/>
        </w:rPr>
        <w:t>и</w:t>
      </w:r>
      <w:r w:rsidRPr="00FE1719">
        <w:rPr>
          <w:szCs w:val="22"/>
          <w:lang w:val="ru-RU"/>
        </w:rPr>
        <w:t xml:space="preserve"> ретрансляции данных (СРД) согласно Рекомендации </w:t>
      </w:r>
      <w:r w:rsidR="007E1776" w:rsidRPr="007E1776">
        <w:rPr>
          <w:szCs w:val="22"/>
          <w:lang w:val="ru-RU"/>
        </w:rPr>
        <w:t>МСЭ-</w:t>
      </w:r>
      <w:r w:rsidR="007E1776">
        <w:rPr>
          <w:szCs w:val="22"/>
          <w:lang w:val="en-US"/>
        </w:rPr>
        <w:t>R</w:t>
      </w:r>
      <w:r w:rsidR="007352DD" w:rsidRPr="00FE1719">
        <w:rPr>
          <w:szCs w:val="22"/>
          <w:lang w:val="ru-RU"/>
        </w:rPr>
        <w:t xml:space="preserve"> </w:t>
      </w:r>
      <w:r w:rsidRPr="00FE1719">
        <w:rPr>
          <w:szCs w:val="22"/>
          <w:lang w:val="ru-RU"/>
        </w:rPr>
        <w:t>SA.1018;</w:t>
      </w:r>
    </w:p>
    <w:p w:rsidR="00D76EDC" w:rsidRPr="00FE1719" w:rsidRDefault="0067305E" w:rsidP="001B7289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b)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>что эти системы СРД поддерживают линии связи с широким спектром характеристик, как описано в Приложении;</w:t>
      </w:r>
    </w:p>
    <w:p w:rsidR="00D76EDC" w:rsidRPr="00FE1719" w:rsidRDefault="0067305E" w:rsidP="009C6888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c)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</w:t>
      </w:r>
      <w:r w:rsidR="00BE4728">
        <w:rPr>
          <w:szCs w:val="22"/>
          <w:lang w:val="ru-RU"/>
        </w:rPr>
        <w:t xml:space="preserve">для </w:t>
      </w:r>
      <w:r w:rsidRPr="00FE1719">
        <w:rPr>
          <w:szCs w:val="22"/>
          <w:lang w:val="ru-RU"/>
        </w:rPr>
        <w:t>некоторы</w:t>
      </w:r>
      <w:r w:rsidR="00BE4728">
        <w:rPr>
          <w:szCs w:val="22"/>
          <w:lang w:val="ru-RU"/>
        </w:rPr>
        <w:t>х</w:t>
      </w:r>
      <w:r w:rsidRPr="00FE1719">
        <w:rPr>
          <w:szCs w:val="22"/>
          <w:lang w:val="ru-RU"/>
        </w:rPr>
        <w:t xml:space="preserve"> </w:t>
      </w:r>
      <w:r w:rsidR="00692F6B" w:rsidRPr="00FE1719">
        <w:rPr>
          <w:szCs w:val="22"/>
          <w:lang w:val="ru-RU"/>
        </w:rPr>
        <w:t>пользовательски</w:t>
      </w:r>
      <w:r w:rsidR="00BE4728">
        <w:rPr>
          <w:szCs w:val="22"/>
          <w:lang w:val="ru-RU"/>
        </w:rPr>
        <w:t>х</w:t>
      </w:r>
      <w:r w:rsidR="00692F6B" w:rsidRPr="00FE1719">
        <w:rPr>
          <w:szCs w:val="22"/>
          <w:lang w:val="ru-RU"/>
        </w:rPr>
        <w:t xml:space="preserve"> </w:t>
      </w:r>
      <w:r w:rsidRPr="00FE1719">
        <w:rPr>
          <w:szCs w:val="22"/>
          <w:lang w:val="ru-RU"/>
        </w:rPr>
        <w:t>космически</w:t>
      </w:r>
      <w:r w:rsidR="00BE4728">
        <w:rPr>
          <w:szCs w:val="22"/>
          <w:lang w:val="ru-RU"/>
        </w:rPr>
        <w:t>х</w:t>
      </w:r>
      <w:r w:rsidRPr="00FE1719">
        <w:rPr>
          <w:szCs w:val="22"/>
          <w:lang w:val="ru-RU"/>
        </w:rPr>
        <w:t xml:space="preserve"> аппарат</w:t>
      </w:r>
      <w:r w:rsidR="00BE4728">
        <w:rPr>
          <w:szCs w:val="22"/>
          <w:lang w:val="ru-RU"/>
        </w:rPr>
        <w:t>ов</w:t>
      </w:r>
      <w:r w:rsidRPr="00FE1719">
        <w:rPr>
          <w:szCs w:val="22"/>
          <w:lang w:val="ru-RU"/>
        </w:rPr>
        <w:t xml:space="preserve"> СРД требуются линии связи</w:t>
      </w:r>
      <w:r w:rsidR="00BE4728">
        <w:rPr>
          <w:szCs w:val="22"/>
          <w:lang w:val="ru-RU"/>
        </w:rPr>
        <w:t xml:space="preserve"> с низкой скоростью передачи</w:t>
      </w:r>
      <w:r w:rsidR="009C6888">
        <w:rPr>
          <w:szCs w:val="22"/>
          <w:lang w:val="ru-RU"/>
        </w:rPr>
        <w:t xml:space="preserve"> данных </w:t>
      </w:r>
      <w:r w:rsidRPr="00FE1719">
        <w:rPr>
          <w:szCs w:val="22"/>
          <w:lang w:val="ru-RU"/>
        </w:rPr>
        <w:t>(до</w:t>
      </w:r>
      <w:r w:rsidR="00BE4728">
        <w:rPr>
          <w:szCs w:val="22"/>
          <w:lang w:val="ru-RU"/>
        </w:rPr>
        <w:t xml:space="preserve"> примерно</w:t>
      </w:r>
      <w:r w:rsidRPr="00FE1719">
        <w:rPr>
          <w:szCs w:val="22"/>
          <w:lang w:val="ru-RU"/>
        </w:rPr>
        <w:t xml:space="preserve"> 6</w:t>
      </w:r>
      <w:r w:rsidR="00FE1719">
        <w:rPr>
          <w:szCs w:val="22"/>
          <w:lang w:val="ru-RU"/>
        </w:rPr>
        <w:t> </w:t>
      </w:r>
      <w:r w:rsidRPr="00FE1719">
        <w:rPr>
          <w:szCs w:val="22"/>
          <w:lang w:val="ru-RU"/>
        </w:rPr>
        <w:t xml:space="preserve">Мбит/с), для которых необходима </w:t>
      </w:r>
      <w:r w:rsidR="00BE4728">
        <w:rPr>
          <w:szCs w:val="22"/>
          <w:lang w:val="ru-RU"/>
        </w:rPr>
        <w:t>умеренная</w:t>
      </w:r>
      <w:r w:rsidRPr="00FE1719">
        <w:rPr>
          <w:szCs w:val="22"/>
          <w:lang w:val="ru-RU"/>
        </w:rPr>
        <w:t xml:space="preserve"> ширина полосы, </w:t>
      </w:r>
      <w:r w:rsidR="00BE4728">
        <w:rPr>
          <w:szCs w:val="22"/>
          <w:lang w:val="ru-RU"/>
        </w:rPr>
        <w:t>реализ</w:t>
      </w:r>
      <w:r w:rsidR="004019EB">
        <w:rPr>
          <w:szCs w:val="22"/>
          <w:lang w:val="ru-RU"/>
        </w:rPr>
        <w:t>уемая</w:t>
      </w:r>
      <w:r w:rsidR="00BE4728">
        <w:rPr>
          <w:szCs w:val="22"/>
          <w:lang w:val="ru-RU"/>
        </w:rPr>
        <w:t xml:space="preserve"> наиболее </w:t>
      </w:r>
      <w:r w:rsidRPr="00FE1719">
        <w:rPr>
          <w:szCs w:val="22"/>
          <w:lang w:val="ru-RU"/>
        </w:rPr>
        <w:t>экономичн</w:t>
      </w:r>
      <w:r w:rsidR="00BE4728">
        <w:rPr>
          <w:szCs w:val="22"/>
          <w:lang w:val="ru-RU"/>
        </w:rPr>
        <w:t>ым образом,</w:t>
      </w:r>
      <w:r w:rsidRPr="00FE1719">
        <w:rPr>
          <w:szCs w:val="22"/>
          <w:lang w:val="ru-RU"/>
        </w:rPr>
        <w:t xml:space="preserve"> с использованием маломощных передатчиков, простых </w:t>
      </w:r>
      <w:r w:rsidR="002D724D">
        <w:rPr>
          <w:szCs w:val="22"/>
          <w:lang w:val="ru-RU"/>
        </w:rPr>
        <w:t xml:space="preserve">широкоугольных </w:t>
      </w:r>
      <w:r w:rsidRPr="00FE1719">
        <w:rPr>
          <w:szCs w:val="22"/>
          <w:lang w:val="ru-RU"/>
        </w:rPr>
        <w:t>антенн</w:t>
      </w:r>
      <w:r w:rsidR="001B1379">
        <w:rPr>
          <w:szCs w:val="22"/>
          <w:lang w:val="ru-RU"/>
        </w:rPr>
        <w:t xml:space="preserve"> </w:t>
      </w:r>
      <w:r w:rsidRPr="00FE1719">
        <w:rPr>
          <w:szCs w:val="22"/>
          <w:lang w:val="ru-RU"/>
        </w:rPr>
        <w:t xml:space="preserve">без сложных механизмов наведения и </w:t>
      </w:r>
      <w:r w:rsidR="002D724D">
        <w:rPr>
          <w:szCs w:val="22"/>
          <w:lang w:val="ru-RU"/>
        </w:rPr>
        <w:t>помехо</w:t>
      </w:r>
      <w:r w:rsidR="00BE4728">
        <w:rPr>
          <w:szCs w:val="22"/>
          <w:lang w:val="ru-RU"/>
        </w:rPr>
        <w:t>устойчивых</w:t>
      </w:r>
      <w:r w:rsidRPr="00FE1719">
        <w:rPr>
          <w:szCs w:val="22"/>
          <w:lang w:val="ru-RU"/>
        </w:rPr>
        <w:t xml:space="preserve"> приемников, в полосах частот</w:t>
      </w:r>
      <w:r w:rsidR="00BE4728">
        <w:rPr>
          <w:szCs w:val="22"/>
          <w:lang w:val="ru-RU"/>
        </w:rPr>
        <w:t xml:space="preserve"> для</w:t>
      </w:r>
      <w:r w:rsidRPr="00FE1719">
        <w:rPr>
          <w:szCs w:val="22"/>
          <w:lang w:val="ru-RU"/>
        </w:rPr>
        <w:t xml:space="preserve"> межорбитальных линий СРД ниже 3</w:t>
      </w:r>
      <w:r w:rsidR="00BE4728">
        <w:rPr>
          <w:szCs w:val="22"/>
          <w:lang w:val="ru-RU"/>
        </w:rPr>
        <w:t> </w:t>
      </w:r>
      <w:r w:rsidRPr="00FE1719">
        <w:rPr>
          <w:szCs w:val="22"/>
          <w:lang w:val="ru-RU"/>
        </w:rPr>
        <w:t>ГГц;</w:t>
      </w:r>
    </w:p>
    <w:p w:rsidR="00D76EDC" w:rsidRPr="00FE1719" w:rsidRDefault="0067305E" w:rsidP="00D77B03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d)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</w:t>
      </w:r>
      <w:r w:rsidR="000B2486">
        <w:rPr>
          <w:szCs w:val="22"/>
          <w:lang w:val="ru-RU"/>
        </w:rPr>
        <w:t xml:space="preserve">для </w:t>
      </w:r>
      <w:r w:rsidR="000B2486" w:rsidRPr="00FE1719">
        <w:rPr>
          <w:szCs w:val="22"/>
          <w:lang w:val="ru-RU"/>
        </w:rPr>
        <w:t>некоторы</w:t>
      </w:r>
      <w:r w:rsidR="000B2486">
        <w:rPr>
          <w:szCs w:val="22"/>
          <w:lang w:val="ru-RU"/>
        </w:rPr>
        <w:t>х</w:t>
      </w:r>
      <w:r w:rsidR="000B2486" w:rsidRPr="00FE1719">
        <w:rPr>
          <w:szCs w:val="22"/>
          <w:lang w:val="ru-RU"/>
        </w:rPr>
        <w:t xml:space="preserve"> пользовательски</w:t>
      </w:r>
      <w:r w:rsidR="000B2486">
        <w:rPr>
          <w:szCs w:val="22"/>
          <w:lang w:val="ru-RU"/>
        </w:rPr>
        <w:t>х</w:t>
      </w:r>
      <w:r w:rsidR="000B2486" w:rsidRPr="00FE1719">
        <w:rPr>
          <w:szCs w:val="22"/>
          <w:lang w:val="ru-RU"/>
        </w:rPr>
        <w:t xml:space="preserve"> космически</w:t>
      </w:r>
      <w:r w:rsidR="000B2486">
        <w:rPr>
          <w:szCs w:val="22"/>
          <w:lang w:val="ru-RU"/>
        </w:rPr>
        <w:t>х</w:t>
      </w:r>
      <w:r w:rsidR="000B2486" w:rsidRPr="00FE1719">
        <w:rPr>
          <w:szCs w:val="22"/>
          <w:lang w:val="ru-RU"/>
        </w:rPr>
        <w:t xml:space="preserve"> аппарат</w:t>
      </w:r>
      <w:r w:rsidR="000B2486">
        <w:rPr>
          <w:szCs w:val="22"/>
          <w:lang w:val="ru-RU"/>
        </w:rPr>
        <w:t>ов</w:t>
      </w:r>
      <w:r w:rsidRPr="00FE1719">
        <w:rPr>
          <w:szCs w:val="22"/>
          <w:lang w:val="ru-RU"/>
        </w:rPr>
        <w:t xml:space="preserve"> СРД требуются линии связи </w:t>
      </w:r>
      <w:r w:rsidR="001B7289" w:rsidRPr="00FE1719">
        <w:rPr>
          <w:szCs w:val="22"/>
          <w:lang w:val="ru-RU"/>
        </w:rPr>
        <w:t>с широко</w:t>
      </w:r>
      <w:r w:rsidR="002D724D">
        <w:rPr>
          <w:szCs w:val="22"/>
          <w:lang w:val="ru-RU"/>
        </w:rPr>
        <w:t>угольными</w:t>
      </w:r>
      <w:r w:rsidR="001B7289" w:rsidRPr="00FE1719">
        <w:rPr>
          <w:szCs w:val="22"/>
          <w:lang w:val="ru-RU"/>
        </w:rPr>
        <w:t xml:space="preserve"> или всенаправленными</w:t>
      </w:r>
      <w:r w:rsidRPr="00FE1719">
        <w:rPr>
          <w:szCs w:val="22"/>
          <w:lang w:val="ru-RU"/>
        </w:rPr>
        <w:t xml:space="preserve"> антенн</w:t>
      </w:r>
      <w:r w:rsidR="001B7289" w:rsidRPr="00FE1719">
        <w:rPr>
          <w:szCs w:val="22"/>
          <w:lang w:val="ru-RU"/>
        </w:rPr>
        <w:t>ами</w:t>
      </w:r>
      <w:r w:rsidRPr="00FE1719">
        <w:rPr>
          <w:szCs w:val="22"/>
          <w:lang w:val="ru-RU"/>
        </w:rPr>
        <w:t xml:space="preserve"> (в частности для </w:t>
      </w:r>
      <w:r w:rsidR="002D724D">
        <w:rPr>
          <w:szCs w:val="22"/>
          <w:lang w:val="ru-RU"/>
        </w:rPr>
        <w:t xml:space="preserve">поддержки </w:t>
      </w:r>
      <w:r w:rsidRPr="00FE1719">
        <w:rPr>
          <w:szCs w:val="22"/>
          <w:lang w:val="ru-RU"/>
        </w:rPr>
        <w:t xml:space="preserve">резервных линий связи) в тех случаях, когда точное положение </w:t>
      </w:r>
      <w:r w:rsidR="00D77B03">
        <w:rPr>
          <w:szCs w:val="22"/>
          <w:lang w:val="ru-RU"/>
        </w:rPr>
        <w:t xml:space="preserve">пользовательского </w:t>
      </w:r>
      <w:r w:rsidRPr="00FE1719">
        <w:rPr>
          <w:szCs w:val="22"/>
          <w:lang w:val="ru-RU"/>
        </w:rPr>
        <w:t>космического аппарата и направление СРД</w:t>
      </w:r>
      <w:r w:rsidR="001B7289" w:rsidRPr="00FE1719">
        <w:rPr>
          <w:szCs w:val="22"/>
          <w:lang w:val="ru-RU"/>
        </w:rPr>
        <w:t xml:space="preserve"> не известно</w:t>
      </w:r>
      <w:r w:rsidRPr="00FE1719">
        <w:rPr>
          <w:szCs w:val="22"/>
          <w:lang w:val="ru-RU"/>
        </w:rPr>
        <w:t xml:space="preserve">, </w:t>
      </w:r>
      <w:r w:rsidR="00D77B03">
        <w:rPr>
          <w:szCs w:val="22"/>
          <w:lang w:val="ru-RU"/>
        </w:rPr>
        <w:t>вследствие чего</w:t>
      </w:r>
      <w:r w:rsidRPr="00FE1719">
        <w:rPr>
          <w:szCs w:val="22"/>
          <w:lang w:val="ru-RU"/>
        </w:rPr>
        <w:t xml:space="preserve"> требуется использование </w:t>
      </w:r>
      <w:r w:rsidR="000B2486">
        <w:rPr>
          <w:szCs w:val="22"/>
          <w:lang w:val="ru-RU"/>
        </w:rPr>
        <w:t>полос</w:t>
      </w:r>
      <w:r w:rsidR="00B336D8" w:rsidRPr="00FE1719">
        <w:rPr>
          <w:szCs w:val="22"/>
          <w:lang w:val="ru-RU"/>
        </w:rPr>
        <w:t xml:space="preserve"> частот</w:t>
      </w:r>
      <w:r w:rsidRPr="00FE1719">
        <w:rPr>
          <w:szCs w:val="22"/>
          <w:lang w:val="ru-RU"/>
        </w:rPr>
        <w:t xml:space="preserve"> межорбитальных линий СРД ниже 3</w:t>
      </w:r>
      <w:r w:rsidR="00FE1719">
        <w:rPr>
          <w:szCs w:val="22"/>
          <w:lang w:val="ru-RU"/>
        </w:rPr>
        <w:t> </w:t>
      </w:r>
      <w:r w:rsidRPr="00FE1719">
        <w:rPr>
          <w:szCs w:val="22"/>
          <w:lang w:val="ru-RU"/>
        </w:rPr>
        <w:t>ГГц;</w:t>
      </w:r>
    </w:p>
    <w:p w:rsidR="00D76EDC" w:rsidRPr="00FE1719" w:rsidRDefault="0067305E" w:rsidP="00B117CB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e)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</w:t>
      </w:r>
      <w:r w:rsidR="002D724D">
        <w:rPr>
          <w:szCs w:val="22"/>
          <w:lang w:val="ru-RU"/>
        </w:rPr>
        <w:t xml:space="preserve">для </w:t>
      </w:r>
      <w:r w:rsidR="002D724D" w:rsidRPr="00FE1719">
        <w:rPr>
          <w:szCs w:val="22"/>
          <w:lang w:val="ru-RU"/>
        </w:rPr>
        <w:t>некоторы</w:t>
      </w:r>
      <w:r w:rsidR="002D724D">
        <w:rPr>
          <w:szCs w:val="22"/>
          <w:lang w:val="ru-RU"/>
        </w:rPr>
        <w:t>х</w:t>
      </w:r>
      <w:r w:rsidR="002D724D" w:rsidRPr="00FE1719">
        <w:rPr>
          <w:szCs w:val="22"/>
          <w:lang w:val="ru-RU"/>
        </w:rPr>
        <w:t xml:space="preserve"> пользовательски</w:t>
      </w:r>
      <w:r w:rsidR="002D724D">
        <w:rPr>
          <w:szCs w:val="22"/>
          <w:lang w:val="ru-RU"/>
        </w:rPr>
        <w:t>х</w:t>
      </w:r>
      <w:r w:rsidR="002D724D" w:rsidRPr="00FE1719">
        <w:rPr>
          <w:szCs w:val="22"/>
          <w:lang w:val="ru-RU"/>
        </w:rPr>
        <w:t xml:space="preserve"> космически</w:t>
      </w:r>
      <w:r w:rsidR="002D724D">
        <w:rPr>
          <w:szCs w:val="22"/>
          <w:lang w:val="ru-RU"/>
        </w:rPr>
        <w:t>х</w:t>
      </w:r>
      <w:r w:rsidR="002D724D" w:rsidRPr="00FE1719">
        <w:rPr>
          <w:szCs w:val="22"/>
          <w:lang w:val="ru-RU"/>
        </w:rPr>
        <w:t xml:space="preserve"> аппарат</w:t>
      </w:r>
      <w:r w:rsidR="002D724D">
        <w:rPr>
          <w:szCs w:val="22"/>
          <w:lang w:val="ru-RU"/>
        </w:rPr>
        <w:t>ов</w:t>
      </w:r>
      <w:r w:rsidR="002D724D" w:rsidRPr="00FE1719">
        <w:rPr>
          <w:szCs w:val="22"/>
          <w:lang w:val="ru-RU"/>
        </w:rPr>
        <w:t xml:space="preserve"> </w:t>
      </w:r>
      <w:r w:rsidR="00B336D8" w:rsidRPr="00FE1719">
        <w:rPr>
          <w:szCs w:val="22"/>
          <w:lang w:val="ru-RU"/>
        </w:rPr>
        <w:t>СРД</w:t>
      </w:r>
      <w:r w:rsidRPr="00FE1719">
        <w:rPr>
          <w:szCs w:val="22"/>
          <w:lang w:val="ru-RU"/>
        </w:rPr>
        <w:t xml:space="preserve"> требу</w:t>
      </w:r>
      <w:r w:rsidR="002D724D">
        <w:rPr>
          <w:szCs w:val="22"/>
          <w:lang w:val="ru-RU"/>
        </w:rPr>
        <w:t>ю</w:t>
      </w:r>
      <w:r w:rsidRPr="00FE1719">
        <w:rPr>
          <w:szCs w:val="22"/>
          <w:lang w:val="ru-RU"/>
        </w:rPr>
        <w:t xml:space="preserve">тся </w:t>
      </w:r>
      <w:r w:rsidR="00B117CB">
        <w:rPr>
          <w:szCs w:val="22"/>
          <w:lang w:val="ru-RU"/>
        </w:rPr>
        <w:t xml:space="preserve">линии связи со </w:t>
      </w:r>
      <w:r w:rsidR="00B336D8" w:rsidRPr="00FE1719">
        <w:rPr>
          <w:szCs w:val="22"/>
          <w:lang w:val="ru-RU"/>
        </w:rPr>
        <w:t>средн</w:t>
      </w:r>
      <w:r w:rsidR="00B117CB">
        <w:rPr>
          <w:szCs w:val="22"/>
          <w:lang w:val="ru-RU"/>
        </w:rPr>
        <w:t>ей</w:t>
      </w:r>
      <w:r w:rsidR="00B336D8" w:rsidRPr="00FE1719">
        <w:rPr>
          <w:szCs w:val="22"/>
          <w:lang w:val="ru-RU"/>
        </w:rPr>
        <w:t xml:space="preserve"> или высок</w:t>
      </w:r>
      <w:r w:rsidR="00B117CB">
        <w:rPr>
          <w:szCs w:val="22"/>
          <w:lang w:val="ru-RU"/>
        </w:rPr>
        <w:t>ой</w:t>
      </w:r>
      <w:r w:rsidR="002D724D">
        <w:rPr>
          <w:szCs w:val="22"/>
          <w:lang w:val="ru-RU"/>
        </w:rPr>
        <w:t xml:space="preserve"> скорост</w:t>
      </w:r>
      <w:r w:rsidR="00B117CB">
        <w:rPr>
          <w:szCs w:val="22"/>
          <w:lang w:val="ru-RU"/>
        </w:rPr>
        <w:t>ью</w:t>
      </w:r>
      <w:r w:rsidR="002D724D">
        <w:rPr>
          <w:szCs w:val="22"/>
          <w:lang w:val="ru-RU"/>
        </w:rPr>
        <w:t xml:space="preserve"> передачи</w:t>
      </w:r>
      <w:r w:rsidRPr="00FE1719">
        <w:rPr>
          <w:szCs w:val="22"/>
          <w:lang w:val="ru-RU"/>
        </w:rPr>
        <w:t xml:space="preserve"> </w:t>
      </w:r>
      <w:r w:rsidR="007429B5">
        <w:rPr>
          <w:szCs w:val="22"/>
          <w:lang w:val="ru-RU"/>
        </w:rPr>
        <w:t xml:space="preserve">данных </w:t>
      </w:r>
      <w:r w:rsidRPr="00FE1719">
        <w:rPr>
          <w:szCs w:val="22"/>
          <w:lang w:val="ru-RU"/>
        </w:rPr>
        <w:t>(</w:t>
      </w:r>
      <w:r w:rsidR="002D724D">
        <w:rPr>
          <w:szCs w:val="22"/>
          <w:lang w:val="ru-RU"/>
        </w:rPr>
        <w:t xml:space="preserve">от </w:t>
      </w:r>
      <w:r w:rsidRPr="00FE1719">
        <w:rPr>
          <w:szCs w:val="22"/>
          <w:lang w:val="ru-RU"/>
        </w:rPr>
        <w:t>примерно 6</w:t>
      </w:r>
      <w:r w:rsidR="002D724D">
        <w:rPr>
          <w:szCs w:val="22"/>
          <w:lang w:val="ru-RU"/>
        </w:rPr>
        <w:t> </w:t>
      </w:r>
      <w:r w:rsidRPr="00FE1719">
        <w:rPr>
          <w:szCs w:val="22"/>
          <w:lang w:val="ru-RU"/>
        </w:rPr>
        <w:t>Мбит/с до более 600</w:t>
      </w:r>
      <w:r w:rsidR="00FE1719">
        <w:rPr>
          <w:szCs w:val="22"/>
          <w:lang w:val="ru-RU"/>
        </w:rPr>
        <w:t> </w:t>
      </w:r>
      <w:r w:rsidRPr="00FE1719">
        <w:rPr>
          <w:szCs w:val="22"/>
          <w:lang w:val="ru-RU"/>
        </w:rPr>
        <w:t xml:space="preserve">Мбит/с), </w:t>
      </w:r>
      <w:r w:rsidR="00B336D8" w:rsidRPr="00FE1719">
        <w:rPr>
          <w:szCs w:val="22"/>
          <w:lang w:val="ru-RU"/>
        </w:rPr>
        <w:t xml:space="preserve">для чего необходимо </w:t>
      </w:r>
      <w:r w:rsidRPr="00FE1719">
        <w:rPr>
          <w:szCs w:val="22"/>
          <w:lang w:val="ru-RU"/>
        </w:rPr>
        <w:t>использова</w:t>
      </w:r>
      <w:r w:rsidR="00B336D8" w:rsidRPr="00FE1719">
        <w:rPr>
          <w:szCs w:val="22"/>
          <w:lang w:val="ru-RU"/>
        </w:rPr>
        <w:t>ть</w:t>
      </w:r>
      <w:r w:rsidRPr="00FE1719">
        <w:rPr>
          <w:szCs w:val="22"/>
          <w:lang w:val="ru-RU"/>
        </w:rPr>
        <w:t xml:space="preserve"> </w:t>
      </w:r>
      <w:r w:rsidR="002D724D">
        <w:rPr>
          <w:szCs w:val="22"/>
          <w:lang w:val="ru-RU"/>
        </w:rPr>
        <w:t>полосы</w:t>
      </w:r>
      <w:r w:rsidRPr="00FE1719">
        <w:rPr>
          <w:szCs w:val="22"/>
          <w:lang w:val="ru-RU"/>
        </w:rPr>
        <w:t xml:space="preserve"> частот межорбит</w:t>
      </w:r>
      <w:r w:rsidR="00B336D8" w:rsidRPr="00FE1719">
        <w:rPr>
          <w:szCs w:val="22"/>
          <w:lang w:val="ru-RU"/>
        </w:rPr>
        <w:t>аль</w:t>
      </w:r>
      <w:r w:rsidRPr="00FE1719">
        <w:rPr>
          <w:szCs w:val="22"/>
          <w:lang w:val="ru-RU"/>
        </w:rPr>
        <w:t>ных линий</w:t>
      </w:r>
      <w:r w:rsidR="002D724D">
        <w:rPr>
          <w:szCs w:val="22"/>
          <w:lang w:val="ru-RU"/>
        </w:rPr>
        <w:t xml:space="preserve"> </w:t>
      </w:r>
      <w:r w:rsidR="00B336D8" w:rsidRPr="00FE1719">
        <w:rPr>
          <w:szCs w:val="22"/>
          <w:lang w:val="ru-RU"/>
        </w:rPr>
        <w:t xml:space="preserve">СРД </w:t>
      </w:r>
      <w:r w:rsidRPr="00FE1719">
        <w:rPr>
          <w:szCs w:val="22"/>
          <w:lang w:val="ru-RU"/>
        </w:rPr>
        <w:t>выше 10</w:t>
      </w:r>
      <w:r w:rsidR="002D724D">
        <w:rPr>
          <w:szCs w:val="22"/>
          <w:lang w:val="ru-RU"/>
        </w:rPr>
        <w:t> </w:t>
      </w:r>
      <w:r w:rsidR="00B336D8" w:rsidRPr="00FE1719">
        <w:rPr>
          <w:szCs w:val="22"/>
          <w:lang w:val="ru-RU"/>
        </w:rPr>
        <w:t>ГГ</w:t>
      </w:r>
      <w:r w:rsidRPr="00FE1719">
        <w:rPr>
          <w:szCs w:val="22"/>
          <w:lang w:val="ru-RU"/>
        </w:rPr>
        <w:t>ц;</w:t>
      </w:r>
    </w:p>
    <w:p w:rsidR="00D76EDC" w:rsidRPr="00FE1719" w:rsidRDefault="00B336D8" w:rsidP="002D724D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f)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</w:t>
      </w:r>
      <w:r w:rsidR="002D724D">
        <w:rPr>
          <w:szCs w:val="22"/>
          <w:lang w:val="ru-RU"/>
        </w:rPr>
        <w:t>полосы</w:t>
      </w:r>
      <w:r w:rsidRPr="00FE1719">
        <w:rPr>
          <w:szCs w:val="22"/>
          <w:lang w:val="ru-RU"/>
        </w:rPr>
        <w:t xml:space="preserve"> частот, доступные и подходящие для межорбитальных линий СРД, ограничены;</w:t>
      </w:r>
    </w:p>
    <w:p w:rsidR="00D76EDC" w:rsidRPr="00FE1719" w:rsidRDefault="00B336D8" w:rsidP="002D724D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g)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прямые и обратные фидерные линии спутников ретрансляции данных могут использовать полосы, </w:t>
      </w:r>
      <w:r w:rsidR="002D724D">
        <w:rPr>
          <w:szCs w:val="22"/>
          <w:lang w:val="ru-RU"/>
        </w:rPr>
        <w:t>распределенные</w:t>
      </w:r>
      <w:r w:rsidRPr="00FE1719">
        <w:rPr>
          <w:szCs w:val="22"/>
          <w:lang w:val="ru-RU"/>
        </w:rPr>
        <w:t xml:space="preserve"> фиксированной спутниковой службе;</w:t>
      </w:r>
    </w:p>
    <w:p w:rsidR="00D76EDC" w:rsidRPr="00FE1719" w:rsidRDefault="00B336D8" w:rsidP="007A3E73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h)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</w:t>
      </w:r>
      <w:r w:rsidR="007A3E73">
        <w:rPr>
          <w:szCs w:val="22"/>
          <w:lang w:val="ru-RU"/>
        </w:rPr>
        <w:t>при</w:t>
      </w:r>
      <w:r w:rsidRPr="00FE1719">
        <w:rPr>
          <w:szCs w:val="22"/>
          <w:lang w:val="ru-RU"/>
        </w:rPr>
        <w:t xml:space="preserve"> работ</w:t>
      </w:r>
      <w:r w:rsidR="007A3E73">
        <w:rPr>
          <w:szCs w:val="22"/>
          <w:lang w:val="ru-RU"/>
        </w:rPr>
        <w:t>е в штатном режиме</w:t>
      </w:r>
      <w:r w:rsidRPr="00FE1719">
        <w:rPr>
          <w:szCs w:val="22"/>
          <w:lang w:val="ru-RU"/>
        </w:rPr>
        <w:t xml:space="preserve"> спутники ретрансляции данных должны использовать свои собственные полосы частот прямой и обратной фидерной линии;</w:t>
      </w:r>
    </w:p>
    <w:p w:rsidR="00D76EDC" w:rsidRPr="00FE1719" w:rsidRDefault="00B336D8" w:rsidP="00C43E1A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i)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</w:t>
      </w:r>
      <w:r w:rsidR="00C43E1A">
        <w:rPr>
          <w:szCs w:val="22"/>
          <w:lang w:val="ru-RU"/>
        </w:rPr>
        <w:t>на этапах</w:t>
      </w:r>
      <w:r w:rsidRPr="00FE1719">
        <w:rPr>
          <w:szCs w:val="22"/>
          <w:lang w:val="ru-RU"/>
        </w:rPr>
        <w:t xml:space="preserve"> запуск</w:t>
      </w:r>
      <w:r w:rsidR="00C43E1A">
        <w:rPr>
          <w:szCs w:val="22"/>
          <w:lang w:val="ru-RU"/>
        </w:rPr>
        <w:t>а</w:t>
      </w:r>
      <w:r w:rsidRPr="00FE1719">
        <w:rPr>
          <w:szCs w:val="22"/>
          <w:lang w:val="ru-RU"/>
        </w:rPr>
        <w:t xml:space="preserve">, выхода на орбиту и в аварийных ситуациях </w:t>
      </w:r>
      <w:r w:rsidR="007A3E73">
        <w:rPr>
          <w:szCs w:val="22"/>
          <w:lang w:val="ru-RU"/>
        </w:rPr>
        <w:t xml:space="preserve">для </w:t>
      </w:r>
      <w:r w:rsidRPr="00FE1719">
        <w:rPr>
          <w:szCs w:val="22"/>
          <w:lang w:val="ru-RU"/>
        </w:rPr>
        <w:t>спутник</w:t>
      </w:r>
      <w:r w:rsidR="007A3E73">
        <w:rPr>
          <w:szCs w:val="22"/>
          <w:lang w:val="ru-RU"/>
        </w:rPr>
        <w:t>ов</w:t>
      </w:r>
      <w:r w:rsidRPr="00FE1719">
        <w:rPr>
          <w:szCs w:val="22"/>
          <w:lang w:val="ru-RU"/>
        </w:rPr>
        <w:t xml:space="preserve"> ретрансляции данных требуются широко</w:t>
      </w:r>
      <w:r w:rsidR="007A3E73">
        <w:rPr>
          <w:szCs w:val="22"/>
          <w:lang w:val="ru-RU"/>
        </w:rPr>
        <w:t>угольные</w:t>
      </w:r>
      <w:r w:rsidRPr="00FE1719">
        <w:rPr>
          <w:szCs w:val="22"/>
          <w:lang w:val="ru-RU"/>
        </w:rPr>
        <w:t xml:space="preserve"> или всенаправленные антенны, </w:t>
      </w:r>
      <w:r w:rsidR="007A3E73">
        <w:rPr>
          <w:szCs w:val="22"/>
          <w:lang w:val="ru-RU"/>
        </w:rPr>
        <w:t xml:space="preserve">для </w:t>
      </w:r>
      <w:r w:rsidR="001B7289" w:rsidRPr="00FE1719">
        <w:rPr>
          <w:szCs w:val="22"/>
          <w:lang w:val="ru-RU"/>
        </w:rPr>
        <w:t>которы</w:t>
      </w:r>
      <w:r w:rsidR="007A3E73">
        <w:rPr>
          <w:szCs w:val="22"/>
          <w:lang w:val="ru-RU"/>
        </w:rPr>
        <w:t>х необходимы полосы</w:t>
      </w:r>
      <w:r w:rsidRPr="00FE1719">
        <w:rPr>
          <w:szCs w:val="22"/>
          <w:lang w:val="ru-RU"/>
        </w:rPr>
        <w:t xml:space="preserve"> частот ниже 3 ГГц;</w:t>
      </w:r>
    </w:p>
    <w:p w:rsidR="00D76EDC" w:rsidRPr="00FE1719" w:rsidRDefault="00B336D8" w:rsidP="00A9068D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lastRenderedPageBreak/>
        <w:t>j)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</w:t>
      </w:r>
      <w:r w:rsidR="001F127C" w:rsidRPr="00FE1719">
        <w:rPr>
          <w:szCs w:val="22"/>
          <w:lang w:val="ru-RU"/>
        </w:rPr>
        <w:t>вы</w:t>
      </w:r>
      <w:r w:rsidRPr="00FE1719">
        <w:rPr>
          <w:szCs w:val="22"/>
          <w:lang w:val="ru-RU"/>
        </w:rPr>
        <w:t xml:space="preserve">бор общих </w:t>
      </w:r>
      <w:r w:rsidR="00A9068D">
        <w:rPr>
          <w:szCs w:val="22"/>
          <w:lang w:val="ru-RU"/>
        </w:rPr>
        <w:t xml:space="preserve">полос </w:t>
      </w:r>
      <w:r w:rsidRPr="00FE1719">
        <w:rPr>
          <w:szCs w:val="22"/>
          <w:lang w:val="ru-RU"/>
        </w:rPr>
        <w:t xml:space="preserve">частот для различных систем спутников ретрансляции данных позволяет рассмотреть возможность взаимодействия </w:t>
      </w:r>
      <w:r w:rsidR="009D3702" w:rsidRPr="00FE1719">
        <w:rPr>
          <w:szCs w:val="22"/>
          <w:lang w:val="ru-RU"/>
        </w:rPr>
        <w:t>пользовательск</w:t>
      </w:r>
      <w:r w:rsidR="00A9068D">
        <w:rPr>
          <w:szCs w:val="22"/>
          <w:lang w:val="ru-RU"/>
        </w:rPr>
        <w:t>ого</w:t>
      </w:r>
      <w:r w:rsidR="009D3702" w:rsidRPr="00FE1719">
        <w:rPr>
          <w:szCs w:val="22"/>
          <w:lang w:val="ru-RU"/>
        </w:rPr>
        <w:t xml:space="preserve"> </w:t>
      </w:r>
      <w:r w:rsidRPr="00FE1719">
        <w:rPr>
          <w:szCs w:val="22"/>
          <w:lang w:val="ru-RU"/>
        </w:rPr>
        <w:t>космическ</w:t>
      </w:r>
      <w:r w:rsidR="00A9068D">
        <w:rPr>
          <w:szCs w:val="22"/>
          <w:lang w:val="ru-RU"/>
        </w:rPr>
        <w:t>ого</w:t>
      </w:r>
      <w:r w:rsidRPr="00FE1719">
        <w:rPr>
          <w:szCs w:val="22"/>
          <w:lang w:val="ru-RU"/>
        </w:rPr>
        <w:t xml:space="preserve"> аппарат</w:t>
      </w:r>
      <w:r w:rsidR="00A9068D">
        <w:rPr>
          <w:szCs w:val="22"/>
          <w:lang w:val="ru-RU"/>
        </w:rPr>
        <w:t>а</w:t>
      </w:r>
      <w:r w:rsidRPr="00FE1719">
        <w:rPr>
          <w:szCs w:val="22"/>
          <w:lang w:val="ru-RU"/>
        </w:rPr>
        <w:t>, использующ</w:t>
      </w:r>
      <w:r w:rsidR="00A9068D">
        <w:rPr>
          <w:szCs w:val="22"/>
          <w:lang w:val="ru-RU"/>
        </w:rPr>
        <w:t>его</w:t>
      </w:r>
      <w:r w:rsidRPr="00FE1719">
        <w:rPr>
          <w:szCs w:val="22"/>
          <w:lang w:val="ru-RU"/>
        </w:rPr>
        <w:t xml:space="preserve"> одну систему СРД, и спутник</w:t>
      </w:r>
      <w:r w:rsidR="00A9068D">
        <w:rPr>
          <w:szCs w:val="22"/>
          <w:lang w:val="ru-RU"/>
        </w:rPr>
        <w:t>ов</w:t>
      </w:r>
      <w:r w:rsidRPr="00FE1719">
        <w:rPr>
          <w:szCs w:val="22"/>
          <w:lang w:val="ru-RU"/>
        </w:rPr>
        <w:t xml:space="preserve"> ретрансляции данных другой системы СРД;</w:t>
      </w:r>
    </w:p>
    <w:p w:rsidR="00D76EDC" w:rsidRPr="00FE1719" w:rsidRDefault="00B336D8" w:rsidP="009B2FA8">
      <w:pPr>
        <w:rPr>
          <w:szCs w:val="22"/>
          <w:lang w:val="ru-RU"/>
        </w:rPr>
      </w:pPr>
      <w:r w:rsidRPr="00FE1719">
        <w:rPr>
          <w:i/>
          <w:iCs/>
          <w:szCs w:val="22"/>
          <w:lang w:val="ru-RU"/>
        </w:rPr>
        <w:t>k)</w:t>
      </w:r>
      <w:r w:rsidR="00D76EDC" w:rsidRPr="00FE1719">
        <w:rPr>
          <w:szCs w:val="22"/>
          <w:lang w:val="ru-RU"/>
        </w:rPr>
        <w:tab/>
      </w:r>
      <w:r w:rsidRPr="00FE1719">
        <w:rPr>
          <w:szCs w:val="22"/>
          <w:lang w:val="ru-RU"/>
        </w:rPr>
        <w:t xml:space="preserve">что в Рекомендации МСЭ-R SA.1414 </w:t>
      </w:r>
      <w:r w:rsidR="009B2FA8">
        <w:rPr>
          <w:szCs w:val="22"/>
          <w:lang w:val="ru-RU"/>
        </w:rPr>
        <w:t>представлены</w:t>
      </w:r>
      <w:r w:rsidRPr="00FE1719">
        <w:rPr>
          <w:szCs w:val="22"/>
          <w:lang w:val="ru-RU"/>
        </w:rPr>
        <w:t xml:space="preserve"> параметры, включая частоты для систем СРД во всем мире, которые </w:t>
      </w:r>
      <w:r w:rsidR="009B2FA8">
        <w:rPr>
          <w:szCs w:val="22"/>
          <w:lang w:val="ru-RU"/>
        </w:rPr>
        <w:t>следует</w:t>
      </w:r>
      <w:r w:rsidRPr="00FE1719">
        <w:rPr>
          <w:szCs w:val="22"/>
          <w:lang w:val="ru-RU"/>
        </w:rPr>
        <w:t xml:space="preserve"> использовать в качестве руководства для определения критериев совместного использования </w:t>
      </w:r>
      <w:r w:rsidR="009B2FA8">
        <w:rPr>
          <w:szCs w:val="22"/>
          <w:lang w:val="ru-RU"/>
        </w:rPr>
        <w:t xml:space="preserve">частот </w:t>
      </w:r>
      <w:r w:rsidRPr="00FE1719">
        <w:rPr>
          <w:szCs w:val="22"/>
          <w:lang w:val="ru-RU"/>
        </w:rPr>
        <w:t>и пороговых значений</w:t>
      </w:r>
      <w:r w:rsidR="009B2FA8" w:rsidRPr="009B2FA8">
        <w:rPr>
          <w:szCs w:val="22"/>
          <w:lang w:val="ru-RU"/>
        </w:rPr>
        <w:t xml:space="preserve"> </w:t>
      </w:r>
      <w:r w:rsidR="009B2FA8" w:rsidRPr="00FE1719">
        <w:rPr>
          <w:szCs w:val="22"/>
          <w:lang w:val="ru-RU"/>
        </w:rPr>
        <w:t>координации</w:t>
      </w:r>
      <w:r w:rsidRPr="00FE1719">
        <w:rPr>
          <w:szCs w:val="22"/>
          <w:lang w:val="ru-RU"/>
        </w:rPr>
        <w:t>,</w:t>
      </w:r>
    </w:p>
    <w:p w:rsidR="00D76EDC" w:rsidRPr="00FE1719" w:rsidRDefault="00B336D8" w:rsidP="00494150">
      <w:pPr>
        <w:pStyle w:val="Call"/>
        <w:rPr>
          <w:lang w:val="ru-RU"/>
        </w:rPr>
      </w:pPr>
      <w:r w:rsidRPr="000745E0">
        <w:rPr>
          <w:lang w:val="ru-RU"/>
        </w:rPr>
        <w:t>рекомендует</w:t>
      </w:r>
    </w:p>
    <w:p w:rsidR="00D76EDC" w:rsidRPr="00FE1719" w:rsidRDefault="00D76EDC" w:rsidP="00CF4F17">
      <w:pPr>
        <w:rPr>
          <w:szCs w:val="22"/>
          <w:lang w:val="ru-RU"/>
        </w:rPr>
      </w:pPr>
      <w:r w:rsidRPr="00FE1719">
        <w:rPr>
          <w:b/>
          <w:szCs w:val="22"/>
          <w:lang w:val="ru-RU"/>
        </w:rPr>
        <w:t>1</w:t>
      </w:r>
      <w:r w:rsidRPr="00FE1719">
        <w:rPr>
          <w:szCs w:val="22"/>
          <w:lang w:val="ru-RU"/>
        </w:rPr>
        <w:tab/>
      </w:r>
      <w:r w:rsidR="00217955" w:rsidRPr="00FE1719">
        <w:rPr>
          <w:szCs w:val="22"/>
          <w:lang w:val="ru-RU"/>
        </w:rPr>
        <w:t>для</w:t>
      </w:r>
      <w:r w:rsidR="00B336D8" w:rsidRPr="00FE1719">
        <w:rPr>
          <w:szCs w:val="22"/>
          <w:lang w:val="ru-RU"/>
        </w:rPr>
        <w:t xml:space="preserve"> межорбитальны</w:t>
      </w:r>
      <w:r w:rsidR="00217955" w:rsidRPr="00FE1719">
        <w:rPr>
          <w:szCs w:val="22"/>
          <w:lang w:val="ru-RU"/>
        </w:rPr>
        <w:t>х</w:t>
      </w:r>
      <w:r w:rsidR="00B336D8" w:rsidRPr="00FE1719">
        <w:rPr>
          <w:szCs w:val="22"/>
          <w:lang w:val="ru-RU"/>
        </w:rPr>
        <w:t xml:space="preserve"> лини</w:t>
      </w:r>
      <w:r w:rsidR="00217955" w:rsidRPr="00FE1719">
        <w:rPr>
          <w:szCs w:val="22"/>
          <w:lang w:val="ru-RU"/>
        </w:rPr>
        <w:t>й</w:t>
      </w:r>
      <w:r w:rsidR="00B336D8" w:rsidRPr="00FE1719">
        <w:rPr>
          <w:szCs w:val="22"/>
          <w:lang w:val="ru-RU"/>
        </w:rPr>
        <w:t xml:space="preserve"> </w:t>
      </w:r>
      <w:r w:rsidR="00217955" w:rsidRPr="00FE1719">
        <w:rPr>
          <w:szCs w:val="22"/>
          <w:lang w:val="ru-RU"/>
        </w:rPr>
        <w:t xml:space="preserve">пользовательских </w:t>
      </w:r>
      <w:r w:rsidR="00AB39E6" w:rsidRPr="00FE1719">
        <w:rPr>
          <w:szCs w:val="22"/>
          <w:lang w:val="ru-RU"/>
        </w:rPr>
        <w:t>космических аппаратов СРД</w:t>
      </w:r>
      <w:r w:rsidR="00B336D8" w:rsidRPr="00FE1719">
        <w:rPr>
          <w:szCs w:val="22"/>
          <w:lang w:val="ru-RU"/>
        </w:rPr>
        <w:t xml:space="preserve">, </w:t>
      </w:r>
      <w:r w:rsidR="00CF4F17">
        <w:rPr>
          <w:szCs w:val="22"/>
          <w:lang w:val="ru-RU"/>
        </w:rPr>
        <w:t xml:space="preserve">для </w:t>
      </w:r>
      <w:r w:rsidR="00AB39E6" w:rsidRPr="00FE1719">
        <w:rPr>
          <w:szCs w:val="22"/>
          <w:lang w:val="ru-RU"/>
        </w:rPr>
        <w:t>которы</w:t>
      </w:r>
      <w:r w:rsidR="00CF4F17">
        <w:rPr>
          <w:szCs w:val="22"/>
          <w:lang w:val="ru-RU"/>
        </w:rPr>
        <w:t>х</w:t>
      </w:r>
      <w:r w:rsidR="00AB39E6" w:rsidRPr="00FE1719">
        <w:rPr>
          <w:szCs w:val="22"/>
          <w:lang w:val="ru-RU"/>
        </w:rPr>
        <w:t xml:space="preserve"> </w:t>
      </w:r>
      <w:r w:rsidR="001B7289" w:rsidRPr="00FE1719">
        <w:rPr>
          <w:szCs w:val="22"/>
          <w:lang w:val="ru-RU"/>
        </w:rPr>
        <w:t>требу</w:t>
      </w:r>
      <w:r w:rsidR="00CF4F17">
        <w:rPr>
          <w:szCs w:val="22"/>
          <w:lang w:val="ru-RU"/>
        </w:rPr>
        <w:t>ю</w:t>
      </w:r>
      <w:r w:rsidR="00AB39E6" w:rsidRPr="00FE1719">
        <w:rPr>
          <w:szCs w:val="22"/>
          <w:lang w:val="ru-RU"/>
        </w:rPr>
        <w:t>тся низк</w:t>
      </w:r>
      <w:r w:rsidR="00CF4F17">
        <w:rPr>
          <w:szCs w:val="22"/>
          <w:lang w:val="ru-RU"/>
        </w:rPr>
        <w:t xml:space="preserve">ие </w:t>
      </w:r>
      <w:r w:rsidR="00B336D8" w:rsidRPr="00FE1719">
        <w:rPr>
          <w:szCs w:val="22"/>
          <w:lang w:val="ru-RU"/>
        </w:rPr>
        <w:t>скорост</w:t>
      </w:r>
      <w:r w:rsidR="00CF4F17">
        <w:rPr>
          <w:szCs w:val="22"/>
          <w:lang w:val="ru-RU"/>
        </w:rPr>
        <w:t>и</w:t>
      </w:r>
      <w:r w:rsidR="00AB39E6" w:rsidRPr="00FE1719">
        <w:rPr>
          <w:szCs w:val="22"/>
          <w:lang w:val="ru-RU"/>
        </w:rPr>
        <w:t xml:space="preserve"> передач</w:t>
      </w:r>
      <w:r w:rsidR="00CF4F17">
        <w:rPr>
          <w:szCs w:val="22"/>
          <w:lang w:val="ru-RU"/>
        </w:rPr>
        <w:t>и данных</w:t>
      </w:r>
      <w:r w:rsidR="00B336D8" w:rsidRPr="00FE1719">
        <w:rPr>
          <w:szCs w:val="22"/>
          <w:lang w:val="ru-RU"/>
        </w:rPr>
        <w:t xml:space="preserve"> с </w:t>
      </w:r>
      <w:r w:rsidR="00AB39E6" w:rsidRPr="00FE1719">
        <w:rPr>
          <w:szCs w:val="22"/>
          <w:lang w:val="ru-RU"/>
        </w:rPr>
        <w:t xml:space="preserve">применением </w:t>
      </w:r>
      <w:r w:rsidR="00B336D8" w:rsidRPr="00FE1719">
        <w:rPr>
          <w:szCs w:val="22"/>
          <w:lang w:val="ru-RU"/>
        </w:rPr>
        <w:t>широко</w:t>
      </w:r>
      <w:r w:rsidR="00CF4F17">
        <w:rPr>
          <w:szCs w:val="22"/>
          <w:lang w:val="ru-RU"/>
        </w:rPr>
        <w:t>угольных</w:t>
      </w:r>
      <w:r w:rsidR="00B336D8" w:rsidRPr="00FE1719">
        <w:rPr>
          <w:szCs w:val="22"/>
          <w:lang w:val="ru-RU"/>
        </w:rPr>
        <w:t xml:space="preserve"> или вс</w:t>
      </w:r>
      <w:r w:rsidR="00AB39E6" w:rsidRPr="00FE1719">
        <w:rPr>
          <w:szCs w:val="22"/>
          <w:lang w:val="ru-RU"/>
        </w:rPr>
        <w:t>енаправленных антенн,</w:t>
      </w:r>
      <w:r w:rsidR="00CF4F17" w:rsidRPr="00CF4F17">
        <w:rPr>
          <w:szCs w:val="22"/>
          <w:lang w:val="ru-RU"/>
        </w:rPr>
        <w:t xml:space="preserve"> </w:t>
      </w:r>
      <w:r w:rsidR="00CF4F17" w:rsidRPr="00FE1719">
        <w:rPr>
          <w:szCs w:val="22"/>
          <w:lang w:val="ru-RU"/>
        </w:rPr>
        <w:t>использовать присвоения в пределах выделенных полос:</w:t>
      </w:r>
    </w:p>
    <w:p w:rsidR="00D76EDC" w:rsidRPr="00FE1719" w:rsidRDefault="00D76EDC" w:rsidP="00494150">
      <w:pPr>
        <w:rPr>
          <w:lang w:val="ru-RU"/>
        </w:rPr>
      </w:pPr>
      <w:r w:rsidRPr="00FE1719">
        <w:rPr>
          <w:b/>
          <w:iCs/>
          <w:lang w:val="ru-RU"/>
        </w:rPr>
        <w:t>1.1</w:t>
      </w:r>
      <w:r w:rsidRPr="00FE1719">
        <w:rPr>
          <w:lang w:val="ru-RU"/>
        </w:rPr>
        <w:tab/>
      </w:r>
      <w:r w:rsidR="00AB39E6" w:rsidRPr="00FE1719">
        <w:rPr>
          <w:lang w:val="ru-RU"/>
        </w:rPr>
        <w:t>2025</w:t>
      </w:r>
      <w:r w:rsidR="00FE1719">
        <w:rPr>
          <w:lang w:val="ru-RU"/>
        </w:rPr>
        <w:t>–</w:t>
      </w:r>
      <w:r w:rsidR="00AB39E6" w:rsidRPr="00FE1719">
        <w:rPr>
          <w:lang w:val="ru-RU"/>
        </w:rPr>
        <w:t xml:space="preserve">2110 </w:t>
      </w:r>
      <w:r w:rsidR="00AB39E6" w:rsidRPr="00FE1719">
        <w:rPr>
          <w:rFonts w:hint="eastAsia"/>
          <w:lang w:val="ru-RU"/>
        </w:rPr>
        <w:t>М</w:t>
      </w:r>
      <w:r w:rsidR="00AB39E6" w:rsidRPr="00FE1719">
        <w:rPr>
          <w:lang w:val="ru-RU"/>
        </w:rPr>
        <w:t>Г</w:t>
      </w:r>
      <w:r w:rsidR="00AB39E6" w:rsidRPr="00FE1719">
        <w:rPr>
          <w:rFonts w:hint="eastAsia"/>
          <w:lang w:val="ru-RU"/>
        </w:rPr>
        <w:t>ц</w:t>
      </w:r>
      <w:r w:rsidR="00AB39E6" w:rsidRPr="00FE1719">
        <w:rPr>
          <w:lang w:val="ru-RU"/>
        </w:rPr>
        <w:t xml:space="preserve"> </w:t>
      </w:r>
      <w:r w:rsidR="00AB39E6" w:rsidRPr="00FE1719">
        <w:rPr>
          <w:rFonts w:hint="eastAsia"/>
          <w:lang w:val="ru-RU"/>
        </w:rPr>
        <w:t>для</w:t>
      </w:r>
      <w:r w:rsidR="00AB39E6" w:rsidRPr="00FE1719">
        <w:rPr>
          <w:lang w:val="ru-RU"/>
        </w:rPr>
        <w:t xml:space="preserve"> </w:t>
      </w:r>
      <w:r w:rsidR="00AB39E6" w:rsidRPr="00FE1719">
        <w:rPr>
          <w:rFonts w:hint="eastAsia"/>
          <w:lang w:val="ru-RU"/>
        </w:rPr>
        <w:t>прямой</w:t>
      </w:r>
      <w:r w:rsidR="00AB39E6" w:rsidRPr="00FE1719">
        <w:rPr>
          <w:lang w:val="ru-RU"/>
        </w:rPr>
        <w:t xml:space="preserve"> </w:t>
      </w:r>
      <w:r w:rsidR="00AB39E6" w:rsidRPr="00FE1719">
        <w:rPr>
          <w:rFonts w:hint="eastAsia"/>
          <w:lang w:val="ru-RU"/>
        </w:rPr>
        <w:t>межорбитальной</w:t>
      </w:r>
      <w:r w:rsidR="00AB39E6" w:rsidRPr="00FE1719">
        <w:rPr>
          <w:lang w:val="ru-RU"/>
        </w:rPr>
        <w:t xml:space="preserve"> </w:t>
      </w:r>
      <w:r w:rsidR="00AB39E6" w:rsidRPr="00FE1719">
        <w:rPr>
          <w:rFonts w:hint="eastAsia"/>
          <w:lang w:val="ru-RU"/>
        </w:rPr>
        <w:t>линии</w:t>
      </w:r>
      <w:r w:rsidR="00AB39E6" w:rsidRPr="00FE1719">
        <w:rPr>
          <w:lang w:val="ru-RU"/>
        </w:rPr>
        <w:t>;</w:t>
      </w:r>
    </w:p>
    <w:p w:rsidR="00D76EDC" w:rsidRPr="00FE1719" w:rsidRDefault="00D76EDC" w:rsidP="001B7289">
      <w:pPr>
        <w:rPr>
          <w:szCs w:val="22"/>
          <w:lang w:val="ru-RU"/>
        </w:rPr>
      </w:pPr>
      <w:r w:rsidRPr="00FE1719">
        <w:rPr>
          <w:b/>
          <w:iCs/>
          <w:szCs w:val="22"/>
          <w:lang w:val="ru-RU"/>
        </w:rPr>
        <w:t>1.2</w:t>
      </w:r>
      <w:r w:rsidRPr="00FE1719">
        <w:rPr>
          <w:szCs w:val="22"/>
          <w:lang w:val="ru-RU"/>
        </w:rPr>
        <w:tab/>
      </w:r>
      <w:r w:rsidR="00AB39E6" w:rsidRPr="00FE1719">
        <w:rPr>
          <w:szCs w:val="22"/>
          <w:lang w:val="ru-RU"/>
        </w:rPr>
        <w:t>2200</w:t>
      </w:r>
      <w:r w:rsidR="00FE1719">
        <w:rPr>
          <w:szCs w:val="22"/>
          <w:lang w:val="ru-RU"/>
        </w:rPr>
        <w:t>–</w:t>
      </w:r>
      <w:r w:rsidR="00AB39E6" w:rsidRPr="00FE1719">
        <w:rPr>
          <w:szCs w:val="22"/>
          <w:lang w:val="ru-RU"/>
        </w:rPr>
        <w:t xml:space="preserve">2290 </w:t>
      </w:r>
      <w:r w:rsidR="00AB39E6" w:rsidRPr="00FE1719">
        <w:rPr>
          <w:rFonts w:hint="eastAsia"/>
          <w:szCs w:val="22"/>
          <w:lang w:val="ru-RU"/>
        </w:rPr>
        <w:t>МГц</w:t>
      </w:r>
      <w:r w:rsidR="00AB39E6" w:rsidRPr="00FE1719">
        <w:rPr>
          <w:szCs w:val="22"/>
          <w:lang w:val="ru-RU"/>
        </w:rPr>
        <w:t xml:space="preserve"> </w:t>
      </w:r>
      <w:r w:rsidR="00AB39E6" w:rsidRPr="00FE1719">
        <w:rPr>
          <w:rFonts w:hint="eastAsia"/>
          <w:szCs w:val="22"/>
          <w:lang w:val="ru-RU"/>
        </w:rPr>
        <w:t>для</w:t>
      </w:r>
      <w:r w:rsidR="00AB39E6" w:rsidRPr="00FE1719">
        <w:rPr>
          <w:szCs w:val="22"/>
          <w:lang w:val="ru-RU"/>
        </w:rPr>
        <w:t xml:space="preserve"> обратной </w:t>
      </w:r>
      <w:r w:rsidR="00AB39E6" w:rsidRPr="00FE1719">
        <w:rPr>
          <w:rFonts w:hint="eastAsia"/>
          <w:szCs w:val="22"/>
          <w:lang w:val="ru-RU"/>
        </w:rPr>
        <w:t>межорбитальной</w:t>
      </w:r>
      <w:r w:rsidR="00AB39E6" w:rsidRPr="00FE1719">
        <w:rPr>
          <w:szCs w:val="22"/>
          <w:lang w:val="ru-RU"/>
        </w:rPr>
        <w:t xml:space="preserve"> </w:t>
      </w:r>
      <w:r w:rsidR="00AB39E6" w:rsidRPr="00FE1719">
        <w:rPr>
          <w:rFonts w:hint="eastAsia"/>
          <w:szCs w:val="22"/>
          <w:lang w:val="ru-RU"/>
        </w:rPr>
        <w:t>линии</w:t>
      </w:r>
      <w:r w:rsidR="00AB39E6" w:rsidRPr="00FE1719">
        <w:rPr>
          <w:szCs w:val="22"/>
          <w:lang w:val="ru-RU"/>
        </w:rPr>
        <w:t>;</w:t>
      </w:r>
    </w:p>
    <w:p w:rsidR="00D76EDC" w:rsidRPr="00FE1719" w:rsidRDefault="00D76EDC" w:rsidP="00CF4F17">
      <w:pPr>
        <w:rPr>
          <w:szCs w:val="22"/>
          <w:lang w:val="ru-RU"/>
        </w:rPr>
      </w:pPr>
      <w:r w:rsidRPr="00FE1719">
        <w:rPr>
          <w:b/>
          <w:szCs w:val="22"/>
          <w:lang w:val="ru-RU"/>
        </w:rPr>
        <w:t>2</w:t>
      </w:r>
      <w:r w:rsidRPr="00FE1719">
        <w:rPr>
          <w:szCs w:val="22"/>
          <w:lang w:val="ru-RU"/>
        </w:rPr>
        <w:tab/>
      </w:r>
      <w:r w:rsidR="00EC1F59" w:rsidRPr="00FE1719">
        <w:rPr>
          <w:szCs w:val="22"/>
          <w:lang w:val="ru-RU"/>
        </w:rPr>
        <w:t xml:space="preserve">для </w:t>
      </w:r>
      <w:r w:rsidR="00AB39E6" w:rsidRPr="00FE1719">
        <w:rPr>
          <w:szCs w:val="22"/>
          <w:lang w:val="ru-RU"/>
        </w:rPr>
        <w:t>межорбитальны</w:t>
      </w:r>
      <w:r w:rsidR="00EC1F59" w:rsidRPr="00FE1719">
        <w:rPr>
          <w:szCs w:val="22"/>
          <w:lang w:val="ru-RU"/>
        </w:rPr>
        <w:t>х</w:t>
      </w:r>
      <w:r w:rsidR="00AB39E6" w:rsidRPr="00FE1719">
        <w:rPr>
          <w:szCs w:val="22"/>
          <w:lang w:val="ru-RU"/>
        </w:rPr>
        <w:t xml:space="preserve"> лини</w:t>
      </w:r>
      <w:r w:rsidR="00EC1F59" w:rsidRPr="00FE1719">
        <w:rPr>
          <w:szCs w:val="22"/>
          <w:lang w:val="ru-RU"/>
        </w:rPr>
        <w:t>й</w:t>
      </w:r>
      <w:r w:rsidR="00AB39E6" w:rsidRPr="00FE1719">
        <w:rPr>
          <w:szCs w:val="22"/>
          <w:lang w:val="ru-RU"/>
        </w:rPr>
        <w:t xml:space="preserve"> связи </w:t>
      </w:r>
      <w:r w:rsidR="00EC1F59" w:rsidRPr="00FE1719">
        <w:rPr>
          <w:szCs w:val="22"/>
          <w:lang w:val="ru-RU"/>
        </w:rPr>
        <w:t xml:space="preserve">пользовательских </w:t>
      </w:r>
      <w:r w:rsidR="00AB39E6" w:rsidRPr="00FE1719">
        <w:rPr>
          <w:szCs w:val="22"/>
          <w:lang w:val="ru-RU"/>
        </w:rPr>
        <w:t xml:space="preserve">космических аппаратов СРД, </w:t>
      </w:r>
      <w:r w:rsidR="00CF4F17">
        <w:rPr>
          <w:szCs w:val="22"/>
          <w:lang w:val="ru-RU"/>
        </w:rPr>
        <w:t xml:space="preserve">для </w:t>
      </w:r>
      <w:r w:rsidR="00AB39E6" w:rsidRPr="00FE1719">
        <w:rPr>
          <w:szCs w:val="22"/>
          <w:lang w:val="ru-RU"/>
        </w:rPr>
        <w:t>которы</w:t>
      </w:r>
      <w:r w:rsidR="00CF4F17">
        <w:rPr>
          <w:szCs w:val="22"/>
          <w:lang w:val="ru-RU"/>
        </w:rPr>
        <w:t>х</w:t>
      </w:r>
      <w:r w:rsidR="00AB39E6" w:rsidRPr="00FE1719">
        <w:rPr>
          <w:szCs w:val="22"/>
          <w:lang w:val="ru-RU"/>
        </w:rPr>
        <w:t xml:space="preserve"> требу</w:t>
      </w:r>
      <w:r w:rsidR="00CF4F17">
        <w:rPr>
          <w:szCs w:val="22"/>
          <w:lang w:val="ru-RU"/>
        </w:rPr>
        <w:t>ю</w:t>
      </w:r>
      <w:r w:rsidR="00AB39E6" w:rsidRPr="00FE1719">
        <w:rPr>
          <w:szCs w:val="22"/>
          <w:lang w:val="ru-RU"/>
        </w:rPr>
        <w:t>тся средн</w:t>
      </w:r>
      <w:r w:rsidR="00CF4F17">
        <w:rPr>
          <w:szCs w:val="22"/>
          <w:lang w:val="ru-RU"/>
        </w:rPr>
        <w:t xml:space="preserve">ие </w:t>
      </w:r>
      <w:r w:rsidR="00AB39E6" w:rsidRPr="00FE1719">
        <w:rPr>
          <w:szCs w:val="22"/>
          <w:lang w:val="ru-RU"/>
        </w:rPr>
        <w:t>скорости передачи данных, рассматрива</w:t>
      </w:r>
      <w:r w:rsidR="002B61FE" w:rsidRPr="00FE1719">
        <w:rPr>
          <w:szCs w:val="22"/>
          <w:lang w:val="ru-RU"/>
        </w:rPr>
        <w:t>ть</w:t>
      </w:r>
      <w:r w:rsidR="00AB39E6" w:rsidRPr="00FE1719">
        <w:rPr>
          <w:szCs w:val="22"/>
          <w:lang w:val="ru-RU"/>
        </w:rPr>
        <w:t xml:space="preserve"> возможность использования присвоений в пределах </w:t>
      </w:r>
      <w:r w:rsidR="00CF4F17">
        <w:rPr>
          <w:szCs w:val="22"/>
          <w:lang w:val="ru-RU"/>
        </w:rPr>
        <w:t>распределенных</w:t>
      </w:r>
      <w:r w:rsidR="00AB39E6" w:rsidRPr="00FE1719">
        <w:rPr>
          <w:szCs w:val="22"/>
          <w:lang w:val="ru-RU"/>
        </w:rPr>
        <w:t xml:space="preserve"> полос с учетом ограничений вторичного распределения:</w:t>
      </w:r>
    </w:p>
    <w:p w:rsidR="00D76EDC" w:rsidRPr="00FE1719" w:rsidRDefault="00D76EDC" w:rsidP="001B7289">
      <w:pPr>
        <w:rPr>
          <w:szCs w:val="22"/>
          <w:lang w:val="ru-RU"/>
        </w:rPr>
      </w:pPr>
      <w:r w:rsidRPr="00FE1719">
        <w:rPr>
          <w:b/>
          <w:iCs/>
          <w:szCs w:val="22"/>
          <w:lang w:val="ru-RU"/>
        </w:rPr>
        <w:t>2.1</w:t>
      </w:r>
      <w:r w:rsidRPr="00FE1719">
        <w:rPr>
          <w:i/>
          <w:szCs w:val="22"/>
          <w:lang w:val="ru-RU"/>
        </w:rPr>
        <w:tab/>
      </w:r>
      <w:r w:rsidR="00AB39E6" w:rsidRPr="00FE1719">
        <w:rPr>
          <w:szCs w:val="22"/>
          <w:lang w:val="ru-RU"/>
        </w:rPr>
        <w:t>13,4</w:t>
      </w:r>
      <w:r w:rsidR="00FE1719">
        <w:rPr>
          <w:szCs w:val="22"/>
          <w:lang w:val="ru-RU"/>
        </w:rPr>
        <w:t>–</w:t>
      </w:r>
      <w:r w:rsidR="00AB39E6" w:rsidRPr="00FE1719">
        <w:rPr>
          <w:szCs w:val="22"/>
          <w:lang w:val="ru-RU"/>
        </w:rPr>
        <w:t xml:space="preserve">14,3 </w:t>
      </w:r>
      <w:r w:rsidR="007352DD">
        <w:rPr>
          <w:szCs w:val="22"/>
          <w:lang w:val="ru-RU"/>
        </w:rPr>
        <w:t>Г</w:t>
      </w:r>
      <w:r w:rsidR="00AB39E6" w:rsidRPr="00FE1719">
        <w:rPr>
          <w:szCs w:val="22"/>
          <w:lang w:val="ru-RU"/>
        </w:rPr>
        <w:t>Гц для прямой межорбитальной линии;</w:t>
      </w:r>
    </w:p>
    <w:p w:rsidR="00D76EDC" w:rsidRPr="00FE1719" w:rsidRDefault="00D76EDC" w:rsidP="001B7289">
      <w:pPr>
        <w:rPr>
          <w:szCs w:val="22"/>
          <w:lang w:val="ru-RU"/>
        </w:rPr>
      </w:pPr>
      <w:r w:rsidRPr="00FE1719">
        <w:rPr>
          <w:b/>
          <w:iCs/>
          <w:szCs w:val="22"/>
          <w:lang w:val="ru-RU"/>
        </w:rPr>
        <w:t>2.2</w:t>
      </w:r>
      <w:r w:rsidRPr="00FE1719">
        <w:rPr>
          <w:szCs w:val="22"/>
          <w:lang w:val="ru-RU"/>
        </w:rPr>
        <w:tab/>
      </w:r>
      <w:r w:rsidR="00AB39E6" w:rsidRPr="00FE1719">
        <w:rPr>
          <w:szCs w:val="22"/>
          <w:lang w:val="ru-RU"/>
        </w:rPr>
        <w:t>14,5</w:t>
      </w:r>
      <w:r w:rsidR="00FE1719">
        <w:rPr>
          <w:szCs w:val="22"/>
          <w:lang w:val="ru-RU"/>
        </w:rPr>
        <w:t>–</w:t>
      </w:r>
      <w:r w:rsidR="00AB39E6" w:rsidRPr="00FE1719">
        <w:rPr>
          <w:szCs w:val="22"/>
          <w:lang w:val="ru-RU"/>
        </w:rPr>
        <w:t xml:space="preserve">15,35 </w:t>
      </w:r>
      <w:r w:rsidR="007352DD">
        <w:rPr>
          <w:szCs w:val="22"/>
          <w:lang w:val="ru-RU"/>
        </w:rPr>
        <w:t>Г</w:t>
      </w:r>
      <w:r w:rsidR="007352DD" w:rsidRPr="00FE1719">
        <w:rPr>
          <w:szCs w:val="22"/>
          <w:lang w:val="ru-RU"/>
        </w:rPr>
        <w:t>Гц</w:t>
      </w:r>
      <w:r w:rsidR="00AB39E6" w:rsidRPr="00FE1719">
        <w:rPr>
          <w:szCs w:val="22"/>
          <w:lang w:val="ru-RU"/>
        </w:rPr>
        <w:t xml:space="preserve"> для обратной межорбитальной линии;</w:t>
      </w:r>
    </w:p>
    <w:p w:rsidR="00D76EDC" w:rsidRPr="00FE1719" w:rsidRDefault="00D76EDC" w:rsidP="00CF4F17">
      <w:pPr>
        <w:rPr>
          <w:szCs w:val="22"/>
          <w:lang w:val="ru-RU"/>
        </w:rPr>
      </w:pPr>
      <w:r w:rsidRPr="00FE1719">
        <w:rPr>
          <w:b/>
          <w:szCs w:val="22"/>
          <w:lang w:val="ru-RU"/>
        </w:rPr>
        <w:t>3</w:t>
      </w:r>
      <w:r w:rsidRPr="00FE1719">
        <w:rPr>
          <w:szCs w:val="22"/>
          <w:lang w:val="ru-RU"/>
        </w:rPr>
        <w:tab/>
      </w:r>
      <w:r w:rsidR="00BC635C" w:rsidRPr="00FE1719">
        <w:rPr>
          <w:szCs w:val="22"/>
          <w:lang w:val="ru-RU"/>
        </w:rPr>
        <w:t>для</w:t>
      </w:r>
      <w:r w:rsidR="00AB39E6" w:rsidRPr="00FE1719">
        <w:rPr>
          <w:szCs w:val="22"/>
          <w:lang w:val="ru-RU"/>
        </w:rPr>
        <w:t xml:space="preserve"> межорбитальны</w:t>
      </w:r>
      <w:r w:rsidR="00BC635C" w:rsidRPr="00FE1719">
        <w:rPr>
          <w:szCs w:val="22"/>
          <w:lang w:val="ru-RU"/>
        </w:rPr>
        <w:t>х</w:t>
      </w:r>
      <w:r w:rsidR="00AB39E6" w:rsidRPr="00FE1719">
        <w:rPr>
          <w:szCs w:val="22"/>
          <w:lang w:val="ru-RU"/>
        </w:rPr>
        <w:t xml:space="preserve"> лини</w:t>
      </w:r>
      <w:r w:rsidR="00BC635C" w:rsidRPr="00FE1719">
        <w:rPr>
          <w:szCs w:val="22"/>
          <w:lang w:val="ru-RU"/>
        </w:rPr>
        <w:t>й</w:t>
      </w:r>
      <w:r w:rsidR="00AB39E6" w:rsidRPr="00FE1719">
        <w:rPr>
          <w:szCs w:val="22"/>
          <w:lang w:val="ru-RU"/>
        </w:rPr>
        <w:t xml:space="preserve"> </w:t>
      </w:r>
      <w:r w:rsidR="0077045E" w:rsidRPr="00FE1719">
        <w:rPr>
          <w:szCs w:val="22"/>
          <w:lang w:val="ru-RU"/>
        </w:rPr>
        <w:t xml:space="preserve">пользовательских </w:t>
      </w:r>
      <w:r w:rsidR="00AB39E6" w:rsidRPr="00FE1719">
        <w:rPr>
          <w:szCs w:val="22"/>
          <w:lang w:val="ru-RU"/>
        </w:rPr>
        <w:t xml:space="preserve">космических аппаратов СРД, </w:t>
      </w:r>
      <w:r w:rsidR="00CF4F17">
        <w:rPr>
          <w:szCs w:val="22"/>
          <w:lang w:val="ru-RU"/>
        </w:rPr>
        <w:t xml:space="preserve">для </w:t>
      </w:r>
      <w:r w:rsidR="00CF4F17" w:rsidRPr="00FE1719">
        <w:rPr>
          <w:szCs w:val="22"/>
          <w:lang w:val="ru-RU"/>
        </w:rPr>
        <w:t>которы</w:t>
      </w:r>
      <w:r w:rsidR="00CF4F17">
        <w:rPr>
          <w:szCs w:val="22"/>
          <w:lang w:val="ru-RU"/>
        </w:rPr>
        <w:t>х</w:t>
      </w:r>
      <w:r w:rsidR="00CF4F17" w:rsidRPr="00FE1719">
        <w:rPr>
          <w:szCs w:val="22"/>
          <w:lang w:val="ru-RU"/>
        </w:rPr>
        <w:t xml:space="preserve"> </w:t>
      </w:r>
      <w:r w:rsidR="00AB39E6" w:rsidRPr="00FE1719">
        <w:rPr>
          <w:szCs w:val="22"/>
          <w:lang w:val="ru-RU"/>
        </w:rPr>
        <w:t>требу</w:t>
      </w:r>
      <w:r w:rsidR="00CF4F17">
        <w:rPr>
          <w:szCs w:val="22"/>
          <w:lang w:val="ru-RU"/>
        </w:rPr>
        <w:t>ю</w:t>
      </w:r>
      <w:r w:rsidR="00AB39E6" w:rsidRPr="00FE1719">
        <w:rPr>
          <w:szCs w:val="22"/>
          <w:lang w:val="ru-RU"/>
        </w:rPr>
        <w:t>тся средн</w:t>
      </w:r>
      <w:r w:rsidR="00CF4F17">
        <w:rPr>
          <w:szCs w:val="22"/>
          <w:lang w:val="ru-RU"/>
        </w:rPr>
        <w:t>ие</w:t>
      </w:r>
      <w:r w:rsidR="00AB39E6" w:rsidRPr="00FE1719">
        <w:rPr>
          <w:szCs w:val="22"/>
          <w:lang w:val="ru-RU"/>
        </w:rPr>
        <w:t xml:space="preserve"> и высок</w:t>
      </w:r>
      <w:r w:rsidR="00CF4F17">
        <w:rPr>
          <w:szCs w:val="22"/>
          <w:lang w:val="ru-RU"/>
        </w:rPr>
        <w:t xml:space="preserve">ие </w:t>
      </w:r>
      <w:r w:rsidR="00AB39E6" w:rsidRPr="00FE1719">
        <w:rPr>
          <w:szCs w:val="22"/>
          <w:lang w:val="ru-RU"/>
        </w:rPr>
        <w:t>скорости передачи данных, использова</w:t>
      </w:r>
      <w:r w:rsidR="00D7138B" w:rsidRPr="00FE1719">
        <w:rPr>
          <w:szCs w:val="22"/>
          <w:lang w:val="ru-RU"/>
        </w:rPr>
        <w:t>ть</w:t>
      </w:r>
      <w:r w:rsidR="00AB39E6" w:rsidRPr="00FE1719">
        <w:rPr>
          <w:szCs w:val="22"/>
          <w:lang w:val="ru-RU"/>
        </w:rPr>
        <w:t xml:space="preserve"> присвоения в пределах </w:t>
      </w:r>
      <w:r w:rsidR="00CF4F17">
        <w:rPr>
          <w:szCs w:val="22"/>
          <w:lang w:val="ru-RU"/>
        </w:rPr>
        <w:t>распределенных</w:t>
      </w:r>
      <w:r w:rsidR="00AB39E6" w:rsidRPr="00FE1719">
        <w:rPr>
          <w:szCs w:val="22"/>
          <w:lang w:val="ru-RU"/>
        </w:rPr>
        <w:t xml:space="preserve"> полос:</w:t>
      </w:r>
    </w:p>
    <w:p w:rsidR="00D76EDC" w:rsidRPr="00FE1719" w:rsidRDefault="00D76EDC" w:rsidP="001B7289">
      <w:pPr>
        <w:rPr>
          <w:szCs w:val="22"/>
          <w:lang w:val="ru-RU"/>
        </w:rPr>
      </w:pPr>
      <w:r w:rsidRPr="00FE1719">
        <w:rPr>
          <w:b/>
          <w:iCs/>
          <w:szCs w:val="22"/>
          <w:lang w:val="ru-RU"/>
        </w:rPr>
        <w:t>3.1</w:t>
      </w:r>
      <w:r w:rsidRPr="00FE1719">
        <w:rPr>
          <w:szCs w:val="22"/>
          <w:lang w:val="ru-RU"/>
        </w:rPr>
        <w:tab/>
      </w:r>
      <w:r w:rsidR="00AB39E6" w:rsidRPr="00FE1719">
        <w:rPr>
          <w:szCs w:val="22"/>
          <w:lang w:val="ru-RU"/>
        </w:rPr>
        <w:t>22,55</w:t>
      </w:r>
      <w:r w:rsidR="00FE1719">
        <w:rPr>
          <w:szCs w:val="22"/>
          <w:lang w:val="ru-RU"/>
        </w:rPr>
        <w:t>–</w:t>
      </w:r>
      <w:r w:rsidR="00AB39E6" w:rsidRPr="00FE1719">
        <w:rPr>
          <w:szCs w:val="22"/>
          <w:lang w:val="ru-RU"/>
        </w:rPr>
        <w:t xml:space="preserve">23,55 </w:t>
      </w:r>
      <w:r w:rsidR="00787C1F" w:rsidRPr="00FE1719">
        <w:rPr>
          <w:szCs w:val="22"/>
          <w:lang w:val="ru-RU"/>
        </w:rPr>
        <w:t>Г</w:t>
      </w:r>
      <w:r w:rsidR="00AB39E6" w:rsidRPr="00FE1719">
        <w:rPr>
          <w:szCs w:val="22"/>
          <w:lang w:val="ru-RU"/>
        </w:rPr>
        <w:t>Гц для прямой межорбитальной линии;</w:t>
      </w:r>
    </w:p>
    <w:p w:rsidR="00D76EDC" w:rsidRPr="00FE1719" w:rsidRDefault="00D76EDC" w:rsidP="001B7289">
      <w:pPr>
        <w:rPr>
          <w:szCs w:val="22"/>
          <w:lang w:val="ru-RU"/>
        </w:rPr>
      </w:pPr>
      <w:r w:rsidRPr="00FE1719">
        <w:rPr>
          <w:b/>
          <w:iCs/>
          <w:szCs w:val="22"/>
          <w:lang w:val="ru-RU"/>
        </w:rPr>
        <w:t>3.2</w:t>
      </w:r>
      <w:r w:rsidRPr="00FE1719">
        <w:rPr>
          <w:szCs w:val="22"/>
          <w:lang w:val="ru-RU"/>
        </w:rPr>
        <w:tab/>
      </w:r>
      <w:r w:rsidR="00AB39E6" w:rsidRPr="00FE1719">
        <w:rPr>
          <w:szCs w:val="22"/>
          <w:lang w:val="ru-RU"/>
        </w:rPr>
        <w:t>25,25</w:t>
      </w:r>
      <w:r w:rsidR="00FE1719">
        <w:rPr>
          <w:szCs w:val="22"/>
          <w:lang w:val="ru-RU"/>
        </w:rPr>
        <w:t>–</w:t>
      </w:r>
      <w:r w:rsidR="00AB39E6" w:rsidRPr="00FE1719">
        <w:rPr>
          <w:szCs w:val="22"/>
          <w:lang w:val="ru-RU"/>
        </w:rPr>
        <w:t xml:space="preserve">27,50 </w:t>
      </w:r>
      <w:r w:rsidR="00787C1F" w:rsidRPr="00FE1719">
        <w:rPr>
          <w:szCs w:val="22"/>
          <w:lang w:val="ru-RU"/>
        </w:rPr>
        <w:t>Г</w:t>
      </w:r>
      <w:r w:rsidR="00AB39E6" w:rsidRPr="00FE1719">
        <w:rPr>
          <w:szCs w:val="22"/>
          <w:lang w:val="ru-RU"/>
        </w:rPr>
        <w:t>Гц для обратной межорбитальной линии;</w:t>
      </w:r>
    </w:p>
    <w:p w:rsidR="00D76EDC" w:rsidRPr="00FE1719" w:rsidRDefault="00D76EDC" w:rsidP="00C43E1A">
      <w:pPr>
        <w:rPr>
          <w:szCs w:val="22"/>
          <w:lang w:val="ru-RU"/>
        </w:rPr>
      </w:pPr>
      <w:r w:rsidRPr="00FE1719">
        <w:rPr>
          <w:b/>
          <w:szCs w:val="22"/>
          <w:lang w:val="ru-RU"/>
        </w:rPr>
        <w:t>4</w:t>
      </w:r>
      <w:r w:rsidRPr="00FE1719">
        <w:rPr>
          <w:szCs w:val="22"/>
          <w:lang w:val="ru-RU"/>
        </w:rPr>
        <w:tab/>
      </w:r>
      <w:r w:rsidR="00CF4F17">
        <w:rPr>
          <w:szCs w:val="22"/>
          <w:lang w:val="ru-RU"/>
        </w:rPr>
        <w:t>на этапах</w:t>
      </w:r>
      <w:r w:rsidR="00AB39E6" w:rsidRPr="00FE1719">
        <w:rPr>
          <w:szCs w:val="22"/>
          <w:lang w:val="ru-RU"/>
        </w:rPr>
        <w:t xml:space="preserve"> запуска, вы</w:t>
      </w:r>
      <w:r w:rsidR="00C43E1A">
        <w:rPr>
          <w:szCs w:val="22"/>
          <w:lang w:val="ru-RU"/>
        </w:rPr>
        <w:t>х</w:t>
      </w:r>
      <w:r w:rsidR="00AB39E6" w:rsidRPr="00FE1719">
        <w:rPr>
          <w:szCs w:val="22"/>
          <w:lang w:val="ru-RU"/>
        </w:rPr>
        <w:t xml:space="preserve">ода на орбиту и </w:t>
      </w:r>
      <w:r w:rsidR="007C7156">
        <w:rPr>
          <w:szCs w:val="22"/>
          <w:lang w:val="ru-RU"/>
        </w:rPr>
        <w:t xml:space="preserve">в </w:t>
      </w:r>
      <w:r w:rsidR="00C43E1A">
        <w:rPr>
          <w:szCs w:val="22"/>
          <w:lang w:val="ru-RU"/>
        </w:rPr>
        <w:t>аварийных</w:t>
      </w:r>
      <w:r w:rsidR="007C7156">
        <w:rPr>
          <w:szCs w:val="22"/>
          <w:lang w:val="ru-RU"/>
        </w:rPr>
        <w:t xml:space="preserve"> ситуациях</w:t>
      </w:r>
      <w:r w:rsidR="00AB39E6" w:rsidRPr="00FE1719">
        <w:rPr>
          <w:szCs w:val="22"/>
          <w:lang w:val="ru-RU"/>
        </w:rPr>
        <w:t xml:space="preserve"> использова</w:t>
      </w:r>
      <w:r w:rsidR="003A5FE6" w:rsidRPr="00FE1719">
        <w:rPr>
          <w:szCs w:val="22"/>
          <w:lang w:val="ru-RU"/>
        </w:rPr>
        <w:t>т</w:t>
      </w:r>
      <w:r w:rsidR="00AB39E6" w:rsidRPr="00FE1719">
        <w:rPr>
          <w:szCs w:val="22"/>
          <w:lang w:val="ru-RU"/>
        </w:rPr>
        <w:t xml:space="preserve">ь </w:t>
      </w:r>
      <w:r w:rsidR="007C7156">
        <w:rPr>
          <w:szCs w:val="22"/>
          <w:lang w:val="ru-RU"/>
        </w:rPr>
        <w:t xml:space="preserve">для операций </w:t>
      </w:r>
      <w:r w:rsidR="007C7156" w:rsidRPr="00FE1719">
        <w:rPr>
          <w:szCs w:val="22"/>
          <w:lang w:val="ru-RU"/>
        </w:rPr>
        <w:t xml:space="preserve">СРД </w:t>
      </w:r>
      <w:r w:rsidR="00AB39E6" w:rsidRPr="00FE1719">
        <w:rPr>
          <w:szCs w:val="22"/>
          <w:lang w:val="ru-RU"/>
        </w:rPr>
        <w:t>полосы частот 2025</w:t>
      </w:r>
      <w:r w:rsidR="00FE1719">
        <w:rPr>
          <w:szCs w:val="22"/>
          <w:lang w:val="ru-RU"/>
        </w:rPr>
        <w:t>–</w:t>
      </w:r>
      <w:r w:rsidR="00AB39E6" w:rsidRPr="00FE1719">
        <w:rPr>
          <w:szCs w:val="22"/>
          <w:lang w:val="ru-RU"/>
        </w:rPr>
        <w:t>2110 МГц и 2200</w:t>
      </w:r>
      <w:r w:rsidR="00FE1719">
        <w:rPr>
          <w:szCs w:val="22"/>
          <w:lang w:val="ru-RU"/>
        </w:rPr>
        <w:t>–</w:t>
      </w:r>
      <w:r w:rsidR="00AB39E6" w:rsidRPr="00FE1719">
        <w:rPr>
          <w:szCs w:val="22"/>
          <w:lang w:val="ru-RU"/>
        </w:rPr>
        <w:t>2290 МГц;</w:t>
      </w:r>
    </w:p>
    <w:p w:rsidR="00D76EDC" w:rsidRPr="00FE1719" w:rsidRDefault="00D76EDC" w:rsidP="007C7156">
      <w:pPr>
        <w:rPr>
          <w:szCs w:val="22"/>
          <w:lang w:val="ru-RU"/>
        </w:rPr>
      </w:pPr>
      <w:r w:rsidRPr="00FE1719">
        <w:rPr>
          <w:b/>
          <w:szCs w:val="22"/>
          <w:lang w:val="ru-RU"/>
        </w:rPr>
        <w:t>5</w:t>
      </w:r>
      <w:r w:rsidRPr="00FE1719">
        <w:rPr>
          <w:szCs w:val="22"/>
          <w:lang w:val="ru-RU"/>
        </w:rPr>
        <w:tab/>
      </w:r>
      <w:r w:rsidR="00AB39E6" w:rsidRPr="00FE1719">
        <w:rPr>
          <w:szCs w:val="22"/>
          <w:lang w:val="ru-RU"/>
        </w:rPr>
        <w:t>для линий связи эталонной архитектуры системы СРД использова</w:t>
      </w:r>
      <w:r w:rsidR="00927CD1" w:rsidRPr="00FE1719">
        <w:rPr>
          <w:szCs w:val="22"/>
          <w:lang w:val="ru-RU"/>
        </w:rPr>
        <w:t>т</w:t>
      </w:r>
      <w:r w:rsidR="00AB39E6" w:rsidRPr="00FE1719">
        <w:rPr>
          <w:szCs w:val="22"/>
          <w:lang w:val="ru-RU"/>
        </w:rPr>
        <w:t xml:space="preserve">ь </w:t>
      </w:r>
      <w:r w:rsidR="007C7156">
        <w:rPr>
          <w:szCs w:val="22"/>
          <w:lang w:val="ru-RU"/>
        </w:rPr>
        <w:t>полосы</w:t>
      </w:r>
      <w:r w:rsidR="00AB39E6" w:rsidRPr="00FE1719">
        <w:rPr>
          <w:szCs w:val="22"/>
          <w:lang w:val="ru-RU"/>
        </w:rPr>
        <w:t xml:space="preserve"> частот, указанные в нижеследующей таблице 1, с учетом информации, приведенной в Рекомендации МСЭ-R SA.1414.</w:t>
      </w:r>
    </w:p>
    <w:p w:rsidR="00D76EDC" w:rsidRPr="00FE1719" w:rsidRDefault="00AB39E6" w:rsidP="00494150">
      <w:pPr>
        <w:pStyle w:val="TableNo"/>
        <w:rPr>
          <w:lang w:val="ru-RU"/>
        </w:rPr>
      </w:pPr>
      <w:r w:rsidRPr="00FE1719">
        <w:rPr>
          <w:lang w:val="ru-RU"/>
        </w:rPr>
        <w:t>ТАБЛИЦА 1</w:t>
      </w:r>
    </w:p>
    <w:p w:rsidR="00D76EDC" w:rsidRPr="00FE1719" w:rsidRDefault="00AB39E6" w:rsidP="00494150">
      <w:pPr>
        <w:pStyle w:val="Tabletitle"/>
        <w:rPr>
          <w:lang w:val="ru-RU"/>
        </w:rPr>
      </w:pPr>
      <w:bookmarkStart w:id="4" w:name="_Toc419989876"/>
      <w:r w:rsidRPr="00FE1719">
        <w:rPr>
          <w:lang w:val="ru-RU"/>
        </w:rPr>
        <w:t xml:space="preserve">Диапазоны частот и направления передачи системы СРД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5"/>
        <w:gridCol w:w="1773"/>
        <w:gridCol w:w="2441"/>
      </w:tblGrid>
      <w:tr w:rsidR="00D76EDC" w:rsidRPr="00494150" w:rsidTr="000C6ABE">
        <w:trPr>
          <w:jc w:val="center"/>
        </w:trPr>
        <w:tc>
          <w:tcPr>
            <w:tcW w:w="5425" w:type="dxa"/>
            <w:shd w:val="clear" w:color="auto" w:fill="auto"/>
            <w:vAlign w:val="center"/>
          </w:tcPr>
          <w:p w:rsidR="00D76EDC" w:rsidRPr="00494150" w:rsidRDefault="00AB39E6" w:rsidP="00494150">
            <w:pPr>
              <w:pStyle w:val="Tablehead"/>
            </w:pPr>
            <w:proofErr w:type="spellStart"/>
            <w:r w:rsidRPr="00494150">
              <w:t>Применение</w:t>
            </w:r>
            <w:proofErr w:type="spellEnd"/>
          </w:p>
        </w:tc>
        <w:tc>
          <w:tcPr>
            <w:tcW w:w="1773" w:type="dxa"/>
            <w:shd w:val="clear" w:color="auto" w:fill="auto"/>
            <w:vAlign w:val="center"/>
          </w:tcPr>
          <w:p w:rsidR="00D76EDC" w:rsidRPr="00494150" w:rsidRDefault="00AB39E6" w:rsidP="00494150">
            <w:pPr>
              <w:pStyle w:val="Tablehead"/>
            </w:pPr>
            <w:proofErr w:type="spellStart"/>
            <w:r w:rsidRPr="00494150">
              <w:t>Направление</w:t>
            </w:r>
            <w:proofErr w:type="spellEnd"/>
            <w:r w:rsidRPr="00494150">
              <w:t xml:space="preserve"> </w:t>
            </w:r>
            <w:proofErr w:type="spellStart"/>
            <w:r w:rsidRPr="00494150">
              <w:t>передачи</w:t>
            </w:r>
            <w:proofErr w:type="spellEnd"/>
          </w:p>
        </w:tc>
        <w:tc>
          <w:tcPr>
            <w:tcW w:w="2441" w:type="dxa"/>
            <w:shd w:val="clear" w:color="auto" w:fill="auto"/>
            <w:vAlign w:val="center"/>
          </w:tcPr>
          <w:p w:rsidR="00D76EDC" w:rsidRPr="00494150" w:rsidRDefault="00AB39E6" w:rsidP="00494150">
            <w:pPr>
              <w:pStyle w:val="Tablehead"/>
            </w:pPr>
            <w:proofErr w:type="spellStart"/>
            <w:r w:rsidRPr="00494150">
              <w:t>Частота</w:t>
            </w:r>
            <w:proofErr w:type="spellEnd"/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5425" w:type="dxa"/>
            <w:vMerge w:val="restart"/>
            <w:shd w:val="clear" w:color="auto" w:fill="auto"/>
          </w:tcPr>
          <w:p w:rsidR="00D76EDC" w:rsidRPr="00FE1719" w:rsidRDefault="00AB39E6" w:rsidP="00AB39E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Межорбитальная связь</w:t>
            </w:r>
          </w:p>
          <w:p w:rsidR="00D76EDC" w:rsidRPr="00FE1719" w:rsidRDefault="00AB39E6" w:rsidP="00AB39E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 xml:space="preserve">Требование низкой скорости передачи данных </w:t>
            </w:r>
            <w:proofErr w:type="gramStart"/>
            <w:r w:rsidRPr="00FE1719">
              <w:rPr>
                <w:rFonts w:asciiTheme="majorBidi" w:hAnsiTheme="majorBidi" w:cstheme="majorBidi"/>
                <w:lang w:val="ru-RU"/>
              </w:rPr>
              <w:t>(&lt;</w:t>
            </w:r>
            <w:r w:rsidR="000C6ABE">
              <w:rPr>
                <w:rFonts w:asciiTheme="majorBidi" w:hAnsiTheme="majorBidi" w:cstheme="majorBidi"/>
                <w:lang w:val="en-US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6</w:t>
            </w:r>
            <w:proofErr w:type="gramEnd"/>
            <w:r w:rsidRPr="00FE1719">
              <w:rPr>
                <w:rFonts w:asciiTheme="majorBidi" w:hAnsiTheme="majorBidi" w:cstheme="majorBidi"/>
                <w:lang w:val="ru-RU"/>
              </w:rPr>
              <w:t> Мбит/с)</w:t>
            </w:r>
          </w:p>
          <w:p w:rsidR="00D76EDC" w:rsidRPr="00FE1719" w:rsidRDefault="0098513B" w:rsidP="00BE33E4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>
              <w:rPr>
                <w:rFonts w:asciiTheme="majorBidi" w:hAnsiTheme="majorBidi" w:cstheme="majorBidi"/>
                <w:lang w:val="ru-RU"/>
              </w:rPr>
              <w:t>Широкоугольные</w:t>
            </w:r>
            <w:r w:rsidR="00AB39E6" w:rsidRPr="00FE1719">
              <w:rPr>
                <w:rFonts w:asciiTheme="majorBidi" w:hAnsiTheme="majorBidi" w:cstheme="majorBidi"/>
                <w:lang w:val="ru-RU"/>
              </w:rPr>
              <w:t xml:space="preserve"> или всенаправленные антенны пользователей СРД</w:t>
            </w:r>
          </w:p>
        </w:tc>
        <w:tc>
          <w:tcPr>
            <w:tcW w:w="1773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Прямая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AB39E6" w:rsidP="005F7081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2</w:t>
            </w:r>
            <w:r w:rsidR="000C6ABE">
              <w:rPr>
                <w:rFonts w:asciiTheme="majorBidi" w:hAnsiTheme="majorBidi" w:cstheme="majorBidi"/>
                <w:lang w:val="en-US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025</w:t>
            </w:r>
            <w:r w:rsidR="005F7081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2</w:t>
            </w:r>
            <w:r w:rsidR="000C6ABE">
              <w:rPr>
                <w:rFonts w:asciiTheme="majorBidi" w:hAnsiTheme="majorBidi" w:cstheme="majorBidi"/>
                <w:lang w:val="en-US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110 МГц</w:t>
            </w:r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5425" w:type="dxa"/>
            <w:vMerge/>
            <w:shd w:val="clear" w:color="auto" w:fill="auto"/>
          </w:tcPr>
          <w:p w:rsidR="00D76EDC" w:rsidRPr="00FE1719" w:rsidRDefault="00D76EDC" w:rsidP="00C9091F">
            <w:pPr>
              <w:pStyle w:val="Tabletext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773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Обратная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AB39E6" w:rsidP="000C6ABE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2</w:t>
            </w:r>
            <w:r w:rsidR="000C6ABE">
              <w:rPr>
                <w:rFonts w:asciiTheme="majorBidi" w:hAnsiTheme="majorBidi" w:cstheme="majorBidi"/>
                <w:lang w:val="en-US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200</w:t>
            </w:r>
            <w:r w:rsidR="000C6ABE">
              <w:rPr>
                <w:rFonts w:asciiTheme="majorBidi" w:hAnsiTheme="majorBidi" w:cstheme="majorBidi"/>
                <w:lang w:val="en-US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2</w:t>
            </w:r>
            <w:r w:rsidR="000C6ABE">
              <w:rPr>
                <w:rFonts w:asciiTheme="majorBidi" w:hAnsiTheme="majorBidi" w:cstheme="majorBidi"/>
                <w:lang w:val="en-US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290 МГц</w:t>
            </w:r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5425" w:type="dxa"/>
            <w:vMerge w:val="restart"/>
            <w:shd w:val="clear" w:color="auto" w:fill="auto"/>
          </w:tcPr>
          <w:p w:rsidR="00D76EDC" w:rsidRPr="00FE1719" w:rsidRDefault="00AB39E6" w:rsidP="00AB39E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Межорбитальная связь</w:t>
            </w:r>
          </w:p>
          <w:p w:rsidR="00D76EDC" w:rsidRPr="00FE1719" w:rsidRDefault="00AB39E6" w:rsidP="00BE33E4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Средняя скорость передачи данных (6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300 Мбит/с)</w:t>
            </w:r>
          </w:p>
        </w:tc>
        <w:tc>
          <w:tcPr>
            <w:tcW w:w="1773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Прямая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AB39E6" w:rsidP="00AB39E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13,4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13,75 ГГц</w:t>
            </w:r>
          </w:p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13,75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14,3 ГГц</w:t>
            </w:r>
          </w:p>
        </w:tc>
      </w:tr>
      <w:tr w:rsidR="00D76EDC" w:rsidRPr="00FE1719" w:rsidTr="000C6ABE">
        <w:trPr>
          <w:trHeight w:val="225"/>
          <w:jc w:val="center"/>
        </w:trPr>
        <w:tc>
          <w:tcPr>
            <w:tcW w:w="5425" w:type="dxa"/>
            <w:vMerge/>
            <w:shd w:val="clear" w:color="auto" w:fill="auto"/>
          </w:tcPr>
          <w:p w:rsidR="00D76EDC" w:rsidRPr="00FE1719" w:rsidRDefault="00D76EDC" w:rsidP="008E3C29">
            <w:pPr>
              <w:pStyle w:val="Tabletext"/>
              <w:rPr>
                <w:rFonts w:asciiTheme="majorBidi" w:hAnsiTheme="majorBidi" w:cstheme="majorBidi"/>
              </w:rPr>
            </w:pPr>
          </w:p>
        </w:tc>
        <w:tc>
          <w:tcPr>
            <w:tcW w:w="1773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Обратная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14,5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15,35 ГГц</w:t>
            </w:r>
          </w:p>
        </w:tc>
      </w:tr>
    </w:tbl>
    <w:p w:rsidR="000C6ABE" w:rsidRDefault="000C6ABE"/>
    <w:p w:rsidR="000C6ABE" w:rsidRPr="000C6ABE" w:rsidRDefault="000C6ABE" w:rsidP="000C6ABE">
      <w:pPr>
        <w:pStyle w:val="TableNo"/>
        <w:rPr>
          <w:szCs w:val="22"/>
          <w:lang w:val="ru-RU"/>
        </w:rPr>
      </w:pPr>
      <w:r w:rsidRPr="00FE1719">
        <w:rPr>
          <w:szCs w:val="22"/>
          <w:lang w:val="ru-RU"/>
        </w:rPr>
        <w:lastRenderedPageBreak/>
        <w:t>ТАБЛИЦА 1</w:t>
      </w:r>
      <w:r>
        <w:rPr>
          <w:szCs w:val="22"/>
          <w:lang w:val="en-US"/>
        </w:rPr>
        <w:t xml:space="preserve"> (</w:t>
      </w:r>
      <w:r w:rsidRPr="000C6ABE">
        <w:rPr>
          <w:i/>
          <w:szCs w:val="22"/>
          <w:lang w:val="ru-RU"/>
        </w:rPr>
        <w:t>окончание</w:t>
      </w:r>
      <w:r>
        <w:rPr>
          <w:szCs w:val="22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3052"/>
        <w:gridCol w:w="1773"/>
        <w:gridCol w:w="2441"/>
      </w:tblGrid>
      <w:tr w:rsidR="000C6ABE" w:rsidRPr="00494150" w:rsidTr="00974895">
        <w:trPr>
          <w:jc w:val="center"/>
        </w:trPr>
        <w:tc>
          <w:tcPr>
            <w:tcW w:w="5425" w:type="dxa"/>
            <w:gridSpan w:val="2"/>
            <w:shd w:val="clear" w:color="auto" w:fill="auto"/>
            <w:vAlign w:val="center"/>
          </w:tcPr>
          <w:p w:rsidR="000C6ABE" w:rsidRPr="00494150" w:rsidRDefault="000C6ABE" w:rsidP="00494150">
            <w:pPr>
              <w:pStyle w:val="Tablehead"/>
            </w:pPr>
            <w:proofErr w:type="spellStart"/>
            <w:r w:rsidRPr="00494150">
              <w:t>Применение</w:t>
            </w:r>
            <w:proofErr w:type="spellEnd"/>
          </w:p>
        </w:tc>
        <w:tc>
          <w:tcPr>
            <w:tcW w:w="1773" w:type="dxa"/>
            <w:shd w:val="clear" w:color="auto" w:fill="auto"/>
            <w:vAlign w:val="center"/>
          </w:tcPr>
          <w:p w:rsidR="000C6ABE" w:rsidRPr="00494150" w:rsidRDefault="000C6ABE" w:rsidP="00494150">
            <w:pPr>
              <w:pStyle w:val="Tablehead"/>
            </w:pPr>
            <w:proofErr w:type="spellStart"/>
            <w:r w:rsidRPr="00494150">
              <w:t>Направление</w:t>
            </w:r>
            <w:proofErr w:type="spellEnd"/>
            <w:r w:rsidRPr="00494150">
              <w:t xml:space="preserve"> </w:t>
            </w:r>
            <w:proofErr w:type="spellStart"/>
            <w:r w:rsidRPr="00494150">
              <w:t>передачи</w:t>
            </w:r>
            <w:proofErr w:type="spellEnd"/>
          </w:p>
        </w:tc>
        <w:tc>
          <w:tcPr>
            <w:tcW w:w="2441" w:type="dxa"/>
            <w:shd w:val="clear" w:color="auto" w:fill="auto"/>
            <w:vAlign w:val="center"/>
          </w:tcPr>
          <w:p w:rsidR="000C6ABE" w:rsidRPr="00494150" w:rsidRDefault="000C6ABE" w:rsidP="00494150">
            <w:pPr>
              <w:pStyle w:val="Tablehead"/>
            </w:pPr>
            <w:proofErr w:type="spellStart"/>
            <w:r w:rsidRPr="00494150">
              <w:t>Частота</w:t>
            </w:r>
            <w:proofErr w:type="spellEnd"/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5425" w:type="dxa"/>
            <w:gridSpan w:val="2"/>
            <w:vMerge w:val="restart"/>
            <w:shd w:val="clear" w:color="auto" w:fill="auto"/>
          </w:tcPr>
          <w:p w:rsidR="00D76EDC" w:rsidRPr="00FE1719" w:rsidRDefault="00AB39E6" w:rsidP="00FE1719">
            <w:pPr>
              <w:pStyle w:val="Tabletext"/>
              <w:keepNext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Межорбитальная связь</w:t>
            </w:r>
          </w:p>
          <w:p w:rsidR="00D76EDC" w:rsidRPr="00FE1719" w:rsidRDefault="00AB39E6" w:rsidP="00FE1719">
            <w:pPr>
              <w:pStyle w:val="Tabletext"/>
              <w:keepNext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Требование высокой скорости передачи данных (&gt;</w:t>
            </w:r>
            <w:r w:rsidR="000C6ABE">
              <w:rPr>
                <w:rFonts w:asciiTheme="majorBidi" w:hAnsiTheme="majorBidi" w:cstheme="majorBidi"/>
                <w:lang w:val="ru-RU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300 Мбит/с)</w:t>
            </w:r>
          </w:p>
        </w:tc>
        <w:tc>
          <w:tcPr>
            <w:tcW w:w="1773" w:type="dxa"/>
            <w:shd w:val="clear" w:color="auto" w:fill="auto"/>
          </w:tcPr>
          <w:p w:rsidR="00D76EDC" w:rsidRPr="00FE1719" w:rsidRDefault="00AB39E6" w:rsidP="00FE1719">
            <w:pPr>
              <w:pStyle w:val="Tabletext"/>
              <w:keepNext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Прямая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AB39E6" w:rsidP="00FE1719">
            <w:pPr>
              <w:pStyle w:val="Tabletext"/>
              <w:keepNext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22,55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23,55 ГГц</w:t>
            </w:r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5425" w:type="dxa"/>
            <w:gridSpan w:val="2"/>
            <w:vMerge/>
            <w:shd w:val="clear" w:color="auto" w:fill="auto"/>
          </w:tcPr>
          <w:p w:rsidR="00D76EDC" w:rsidRPr="00FE1719" w:rsidRDefault="00D76EDC" w:rsidP="00FE1719">
            <w:pPr>
              <w:pStyle w:val="Tabletext"/>
              <w:keepNext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773" w:type="dxa"/>
            <w:shd w:val="clear" w:color="auto" w:fill="auto"/>
          </w:tcPr>
          <w:p w:rsidR="00D76EDC" w:rsidRPr="00FE1719" w:rsidRDefault="00AB39E6" w:rsidP="00FE1719">
            <w:pPr>
              <w:pStyle w:val="Tabletext"/>
              <w:keepNext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Обратная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AB39E6" w:rsidP="00FE1719">
            <w:pPr>
              <w:pStyle w:val="Tabletext"/>
              <w:keepNext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25,25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27,5 ГГц</w:t>
            </w:r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5425" w:type="dxa"/>
            <w:gridSpan w:val="2"/>
            <w:vMerge w:val="restart"/>
            <w:shd w:val="clear" w:color="auto" w:fill="auto"/>
          </w:tcPr>
          <w:p w:rsidR="00D76EDC" w:rsidRPr="00FE1719" w:rsidRDefault="00AB39E6" w:rsidP="00AB39E6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 xml:space="preserve">Фидерные линии </w:t>
            </w:r>
            <w:r w:rsidR="00927CD1" w:rsidRPr="00FE1719">
              <w:rPr>
                <w:rFonts w:asciiTheme="majorBidi" w:hAnsiTheme="majorBidi" w:cstheme="majorBidi"/>
                <w:lang w:val="ru-RU"/>
              </w:rPr>
              <w:t xml:space="preserve">спутников </w:t>
            </w:r>
            <w:r w:rsidRPr="00FE1719">
              <w:rPr>
                <w:rFonts w:asciiTheme="majorBidi" w:hAnsiTheme="majorBidi" w:cstheme="majorBidi"/>
                <w:lang w:val="ru-RU"/>
              </w:rPr>
              <w:t>СРД</w:t>
            </w:r>
          </w:p>
          <w:p w:rsidR="00D76EDC" w:rsidRPr="00FE1719" w:rsidRDefault="00AB39E6" w:rsidP="000C6ABE">
            <w:pPr>
              <w:pStyle w:val="Tabletext"/>
              <w:jc w:val="left"/>
              <w:rPr>
                <w:rFonts w:asciiTheme="majorBidi" w:hAnsiTheme="majorBidi" w:cstheme="majorBidi"/>
                <w:strike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Запуск, вывод на орбиту и резервная связь для</w:t>
            </w:r>
            <w:r w:rsidR="000C6ABE">
              <w:rPr>
                <w:rFonts w:asciiTheme="majorBidi" w:hAnsiTheme="majorBidi" w:cstheme="majorBidi"/>
                <w:lang w:val="ru-RU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управления/телеметрии</w:t>
            </w:r>
          </w:p>
        </w:tc>
        <w:tc>
          <w:tcPr>
            <w:tcW w:w="1773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Вверх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2</w:t>
            </w:r>
            <w:r w:rsidR="000C6ABE">
              <w:rPr>
                <w:rFonts w:asciiTheme="majorBidi" w:hAnsiTheme="majorBidi" w:cstheme="majorBidi"/>
                <w:lang w:val="ru-RU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025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2</w:t>
            </w:r>
            <w:r w:rsidR="0045646D">
              <w:rPr>
                <w:rFonts w:asciiTheme="majorBidi" w:hAnsiTheme="majorBidi" w:cstheme="majorBidi"/>
                <w:lang w:val="ru-RU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110 МГц</w:t>
            </w:r>
          </w:p>
        </w:tc>
      </w:tr>
      <w:tr w:rsidR="00D76EDC" w:rsidRPr="00FE1719" w:rsidTr="000C6ABE">
        <w:trPr>
          <w:jc w:val="center"/>
        </w:trPr>
        <w:tc>
          <w:tcPr>
            <w:tcW w:w="5425" w:type="dxa"/>
            <w:gridSpan w:val="2"/>
            <w:vMerge/>
            <w:shd w:val="clear" w:color="auto" w:fill="auto"/>
          </w:tcPr>
          <w:p w:rsidR="00D76EDC" w:rsidRPr="00FE1719" w:rsidRDefault="00D76EDC" w:rsidP="00C9091F">
            <w:pPr>
              <w:pStyle w:val="Tabletext"/>
              <w:jc w:val="left"/>
              <w:rPr>
                <w:rFonts w:asciiTheme="majorBidi" w:hAnsiTheme="majorBidi" w:cstheme="majorBidi"/>
                <w:strike/>
              </w:rPr>
            </w:pPr>
          </w:p>
        </w:tc>
        <w:tc>
          <w:tcPr>
            <w:tcW w:w="1773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Вниз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2</w:t>
            </w:r>
            <w:r w:rsidR="0045646D">
              <w:rPr>
                <w:rFonts w:asciiTheme="majorBidi" w:hAnsiTheme="majorBidi" w:cstheme="majorBidi"/>
                <w:lang w:val="ru-RU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200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2</w:t>
            </w:r>
            <w:r w:rsidR="0045646D">
              <w:rPr>
                <w:rFonts w:asciiTheme="majorBidi" w:hAnsiTheme="majorBidi" w:cstheme="majorBidi"/>
                <w:lang w:val="ru-RU"/>
              </w:rPr>
              <w:t> </w:t>
            </w:r>
            <w:r w:rsidRPr="00FE1719">
              <w:rPr>
                <w:rFonts w:asciiTheme="majorBidi" w:hAnsiTheme="majorBidi" w:cstheme="majorBidi"/>
                <w:lang w:val="ru-RU"/>
              </w:rPr>
              <w:t>290 МГц</w:t>
            </w:r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2373" w:type="dxa"/>
            <w:vMerge w:val="restart"/>
            <w:shd w:val="clear" w:color="auto" w:fill="auto"/>
            <w:vAlign w:val="center"/>
          </w:tcPr>
          <w:p w:rsidR="00D76EDC" w:rsidRPr="00FE1719" w:rsidRDefault="00AB39E6" w:rsidP="00BE33E4">
            <w:pPr>
              <w:pStyle w:val="Tabletext"/>
              <w:jc w:val="left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Фидерные линии СРД</w:t>
            </w:r>
          </w:p>
        </w:tc>
        <w:tc>
          <w:tcPr>
            <w:tcW w:w="3052" w:type="dxa"/>
            <w:vMerge w:val="restart"/>
            <w:shd w:val="clear" w:color="auto" w:fill="auto"/>
            <w:vAlign w:val="center"/>
          </w:tcPr>
          <w:p w:rsidR="00D76EDC" w:rsidRPr="00FE1719" w:rsidRDefault="00AB39E6" w:rsidP="00BE33E4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Требование низкой и средней скорости передачи данных</w:t>
            </w:r>
          </w:p>
        </w:tc>
        <w:tc>
          <w:tcPr>
            <w:tcW w:w="1773" w:type="dxa"/>
            <w:vMerge w:val="restart"/>
            <w:shd w:val="clear" w:color="auto" w:fill="auto"/>
            <w:vAlign w:val="center"/>
          </w:tcPr>
          <w:p w:rsidR="00D76EDC" w:rsidRPr="00FE1719" w:rsidRDefault="00AB39E6" w:rsidP="00FE171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Прямая</w:t>
            </w:r>
            <w:r w:rsidR="00FE1719">
              <w:rPr>
                <w:rFonts w:asciiTheme="majorBidi" w:hAnsiTheme="majorBidi" w:cstheme="majorBidi"/>
                <w:lang w:val="ru-RU"/>
              </w:rPr>
              <w:br/>
            </w:r>
            <w:r w:rsidRPr="00FE1719">
              <w:rPr>
                <w:rFonts w:asciiTheme="majorBidi" w:hAnsiTheme="majorBidi" w:cstheme="majorBidi"/>
                <w:lang w:val="ru-RU"/>
              </w:rPr>
              <w:t>фидерная линия (вверх)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  <w:strike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14,5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15,35 ГГц</w:t>
            </w:r>
          </w:p>
        </w:tc>
      </w:tr>
      <w:tr w:rsidR="00D76EDC" w:rsidRPr="00FE1719" w:rsidTr="00494150">
        <w:trPr>
          <w:trHeight w:val="125"/>
          <w:jc w:val="center"/>
        </w:trPr>
        <w:tc>
          <w:tcPr>
            <w:tcW w:w="2373" w:type="dxa"/>
            <w:vMerge/>
            <w:shd w:val="clear" w:color="auto" w:fill="auto"/>
          </w:tcPr>
          <w:p w:rsidR="00D76EDC" w:rsidRPr="00FE1719" w:rsidRDefault="00D76EDC" w:rsidP="00C9091F">
            <w:pPr>
              <w:pStyle w:val="Tabletext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3052" w:type="dxa"/>
            <w:vMerge/>
            <w:shd w:val="clear" w:color="auto" w:fill="auto"/>
            <w:vAlign w:val="center"/>
          </w:tcPr>
          <w:p w:rsidR="00D76EDC" w:rsidRPr="00FE1719" w:rsidRDefault="00D76EDC" w:rsidP="00C9091F">
            <w:pPr>
              <w:pStyle w:val="Tabletext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773" w:type="dxa"/>
            <w:vMerge/>
            <w:shd w:val="clear" w:color="auto" w:fill="auto"/>
            <w:vAlign w:val="center"/>
          </w:tcPr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441" w:type="dxa"/>
            <w:shd w:val="clear" w:color="auto" w:fill="auto"/>
          </w:tcPr>
          <w:p w:rsidR="00D76EDC" w:rsidRPr="00FE1719" w:rsidRDefault="00D76EDC" w:rsidP="00AB39E6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2,7</w:t>
            </w:r>
            <w:r w:rsidRPr="00FE1719">
              <w:rPr>
                <w:rFonts w:asciiTheme="majorBidi" w:hAnsiTheme="majorBidi" w:cstheme="majorBidi"/>
              </w:rPr>
              <w:t>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3,2</w:t>
            </w:r>
            <w:r w:rsidRPr="00FE1719">
              <w:rPr>
                <w:rFonts w:asciiTheme="majorBidi" w:hAnsiTheme="majorBidi" w:cstheme="majorBidi"/>
              </w:rPr>
              <w:t xml:space="preserve">5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  <w:r w:rsidRPr="00FE1719">
              <w:rPr>
                <w:rFonts w:asciiTheme="majorBidi" w:hAnsiTheme="majorBidi" w:cstheme="majorBidi"/>
              </w:rPr>
              <w:t xml:space="preserve"> 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br/>
            </w: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4,5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4,7</w:t>
            </w:r>
            <w:r w:rsidRPr="00FE1719">
              <w:rPr>
                <w:rFonts w:asciiTheme="majorBidi" w:hAnsiTheme="majorBidi" w:cstheme="majorBidi"/>
              </w:rPr>
              <w:t xml:space="preserve">5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</w:p>
        </w:tc>
      </w:tr>
      <w:tr w:rsidR="00D76EDC" w:rsidRPr="00FE1719" w:rsidTr="000C6ABE">
        <w:trPr>
          <w:trHeight w:val="630"/>
          <w:jc w:val="center"/>
        </w:trPr>
        <w:tc>
          <w:tcPr>
            <w:tcW w:w="2373" w:type="dxa"/>
            <w:vMerge/>
            <w:shd w:val="clear" w:color="auto" w:fill="auto"/>
          </w:tcPr>
          <w:p w:rsidR="00D76EDC" w:rsidRPr="00FE1719" w:rsidRDefault="00D76EDC" w:rsidP="00C9091F">
            <w:pPr>
              <w:pStyle w:val="Tabletext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3052" w:type="dxa"/>
            <w:shd w:val="clear" w:color="auto" w:fill="auto"/>
            <w:vAlign w:val="center"/>
          </w:tcPr>
          <w:p w:rsidR="00D76EDC" w:rsidRPr="007E1776" w:rsidRDefault="00AB39E6" w:rsidP="00BE33E4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Требование высокой скорости передачи данных</w:t>
            </w:r>
          </w:p>
        </w:tc>
        <w:tc>
          <w:tcPr>
            <w:tcW w:w="1773" w:type="dxa"/>
            <w:vMerge/>
            <w:shd w:val="clear" w:color="auto" w:fill="auto"/>
            <w:vAlign w:val="center"/>
          </w:tcPr>
          <w:p w:rsidR="00D76EDC" w:rsidRPr="007E1776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2441" w:type="dxa"/>
            <w:shd w:val="clear" w:color="auto" w:fill="auto"/>
          </w:tcPr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</w:rPr>
              <w:t>2</w:t>
            </w:r>
            <w:r w:rsidR="00AB39E6" w:rsidRPr="00FE1719">
              <w:rPr>
                <w:rFonts w:asciiTheme="majorBidi" w:hAnsiTheme="majorBidi" w:cstheme="majorBidi"/>
              </w:rPr>
              <w:t>7,5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 xml:space="preserve">31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2373" w:type="dxa"/>
            <w:vMerge/>
            <w:shd w:val="clear" w:color="auto" w:fill="auto"/>
          </w:tcPr>
          <w:p w:rsidR="00D76EDC" w:rsidRPr="00FE1719" w:rsidRDefault="00D76EDC" w:rsidP="00C9091F">
            <w:pPr>
              <w:pStyle w:val="Tabletext"/>
              <w:jc w:val="left"/>
              <w:rPr>
                <w:rFonts w:asciiTheme="majorBidi" w:hAnsiTheme="majorBidi" w:cstheme="majorBidi"/>
                <w:strike/>
              </w:rPr>
            </w:pPr>
          </w:p>
        </w:tc>
        <w:tc>
          <w:tcPr>
            <w:tcW w:w="3052" w:type="dxa"/>
            <w:vMerge w:val="restart"/>
            <w:shd w:val="clear" w:color="auto" w:fill="auto"/>
            <w:vAlign w:val="center"/>
          </w:tcPr>
          <w:p w:rsidR="00D76EDC" w:rsidRPr="00FE1719" w:rsidRDefault="00AB39E6" w:rsidP="00BE33E4">
            <w:pPr>
              <w:pStyle w:val="Tabletext"/>
              <w:jc w:val="left"/>
              <w:rPr>
                <w:rFonts w:asciiTheme="majorBidi" w:hAnsiTheme="majorBidi" w:cstheme="majorBidi"/>
                <w:strike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Требование низкой и средней скорости передачи данных</w:t>
            </w:r>
          </w:p>
        </w:tc>
        <w:tc>
          <w:tcPr>
            <w:tcW w:w="1773" w:type="dxa"/>
            <w:vMerge w:val="restart"/>
            <w:shd w:val="clear" w:color="auto" w:fill="auto"/>
            <w:vAlign w:val="center"/>
          </w:tcPr>
          <w:p w:rsidR="00D76EDC" w:rsidRPr="00FE1719" w:rsidRDefault="00AB39E6" w:rsidP="00BE33E4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Обратная фидерная линия (вниз)</w:t>
            </w:r>
          </w:p>
        </w:tc>
        <w:tc>
          <w:tcPr>
            <w:tcW w:w="2441" w:type="dxa"/>
            <w:shd w:val="clear" w:color="auto" w:fill="auto"/>
          </w:tcPr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3,4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3,7</w:t>
            </w:r>
            <w:r w:rsidRPr="00FE1719">
              <w:rPr>
                <w:rFonts w:asciiTheme="majorBidi" w:hAnsiTheme="majorBidi" w:cstheme="majorBidi"/>
              </w:rPr>
              <w:t xml:space="preserve">5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</w:p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  <w:strike/>
              </w:rPr>
            </w:pP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3,7</w:t>
            </w:r>
            <w:r w:rsidRPr="00FE1719">
              <w:rPr>
                <w:rFonts w:asciiTheme="majorBidi" w:hAnsiTheme="majorBidi" w:cstheme="majorBidi"/>
              </w:rPr>
              <w:t>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4,3</w:t>
            </w:r>
            <w:r w:rsidRPr="00FE1719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</w:p>
        </w:tc>
      </w:tr>
      <w:tr w:rsidR="00D76EDC" w:rsidRPr="00FE1719" w:rsidTr="000C6ABE">
        <w:trPr>
          <w:trHeight w:val="168"/>
          <w:jc w:val="center"/>
        </w:trPr>
        <w:tc>
          <w:tcPr>
            <w:tcW w:w="2373" w:type="dxa"/>
            <w:vMerge/>
            <w:shd w:val="clear" w:color="auto" w:fill="auto"/>
          </w:tcPr>
          <w:p w:rsidR="00D76EDC" w:rsidRPr="00FE1719" w:rsidRDefault="00D76EDC" w:rsidP="00C9091F">
            <w:pPr>
              <w:pStyle w:val="Tabletext"/>
              <w:jc w:val="left"/>
              <w:rPr>
                <w:rFonts w:asciiTheme="majorBidi" w:hAnsiTheme="majorBidi" w:cstheme="majorBidi"/>
                <w:strike/>
              </w:rPr>
            </w:pPr>
          </w:p>
        </w:tc>
        <w:tc>
          <w:tcPr>
            <w:tcW w:w="3052" w:type="dxa"/>
            <w:vMerge/>
            <w:shd w:val="clear" w:color="auto" w:fill="auto"/>
            <w:vAlign w:val="center"/>
          </w:tcPr>
          <w:p w:rsidR="00D76EDC" w:rsidRPr="00FE1719" w:rsidRDefault="00D76EDC" w:rsidP="00C9091F">
            <w:pPr>
              <w:pStyle w:val="Tabletext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773" w:type="dxa"/>
            <w:vMerge/>
            <w:shd w:val="clear" w:color="auto" w:fill="auto"/>
          </w:tcPr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441" w:type="dxa"/>
            <w:shd w:val="clear" w:color="auto" w:fill="auto"/>
          </w:tcPr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0,7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1,7</w:t>
            </w:r>
            <w:r w:rsidRPr="00FE1719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</w:p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2,5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2,7</w:t>
            </w:r>
            <w:r w:rsidRPr="00FE1719">
              <w:rPr>
                <w:rFonts w:asciiTheme="majorBidi" w:hAnsiTheme="majorBidi" w:cstheme="majorBidi"/>
              </w:rPr>
              <w:t xml:space="preserve">5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</w:p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3,4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3,6</w:t>
            </w:r>
            <w:r w:rsidRPr="00FE1719">
              <w:rPr>
                <w:rFonts w:asciiTheme="majorBidi" w:hAnsiTheme="majorBidi" w:cstheme="majorBidi"/>
              </w:rPr>
              <w:t xml:space="preserve">5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2373" w:type="dxa"/>
            <w:vMerge/>
            <w:shd w:val="clear" w:color="auto" w:fill="auto"/>
          </w:tcPr>
          <w:p w:rsidR="00D76EDC" w:rsidRPr="00FE1719" w:rsidRDefault="00D76EDC" w:rsidP="00C9091F">
            <w:pPr>
              <w:pStyle w:val="Tabletext"/>
              <w:jc w:val="left"/>
              <w:rPr>
                <w:rFonts w:asciiTheme="majorBidi" w:hAnsiTheme="majorBidi" w:cstheme="majorBidi"/>
                <w:strike/>
              </w:rPr>
            </w:pPr>
          </w:p>
        </w:tc>
        <w:tc>
          <w:tcPr>
            <w:tcW w:w="3052" w:type="dxa"/>
            <w:vMerge w:val="restart"/>
            <w:shd w:val="clear" w:color="auto" w:fill="auto"/>
            <w:vAlign w:val="center"/>
          </w:tcPr>
          <w:p w:rsidR="00D76EDC" w:rsidRPr="007E1776" w:rsidRDefault="00AB39E6" w:rsidP="00BE33E4">
            <w:pPr>
              <w:pStyle w:val="Tabletext"/>
              <w:jc w:val="lef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>Требование высокой скорости передачи данных</w:t>
            </w:r>
          </w:p>
        </w:tc>
        <w:tc>
          <w:tcPr>
            <w:tcW w:w="1773" w:type="dxa"/>
            <w:vMerge/>
            <w:shd w:val="clear" w:color="auto" w:fill="auto"/>
          </w:tcPr>
          <w:p w:rsidR="00D76EDC" w:rsidRPr="007E1776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2441" w:type="dxa"/>
            <w:shd w:val="clear" w:color="auto" w:fill="auto"/>
          </w:tcPr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</w:rPr>
              <w:t>1</w:t>
            </w:r>
            <w:r w:rsidR="00AB39E6" w:rsidRPr="00FE1719">
              <w:rPr>
                <w:rFonts w:asciiTheme="majorBidi" w:hAnsiTheme="majorBidi" w:cstheme="majorBidi"/>
              </w:rPr>
              <w:t>7,7</w:t>
            </w:r>
            <w:r w:rsidR="00FE1719" w:rsidRP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>2</w:t>
            </w:r>
            <w:r w:rsidR="00AB39E6" w:rsidRPr="00FE1719">
              <w:rPr>
                <w:rFonts w:asciiTheme="majorBidi" w:hAnsiTheme="majorBidi" w:cstheme="majorBidi"/>
              </w:rPr>
              <w:t>1,2</w:t>
            </w:r>
            <w:r w:rsidRPr="00FE1719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</w:p>
        </w:tc>
      </w:tr>
      <w:tr w:rsidR="00D76EDC" w:rsidRPr="00FE1719" w:rsidTr="000C6ABE">
        <w:trPr>
          <w:trHeight w:val="340"/>
          <w:jc w:val="center"/>
        </w:trPr>
        <w:tc>
          <w:tcPr>
            <w:tcW w:w="237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76EDC" w:rsidRPr="00FE1719" w:rsidRDefault="00D76EDC" w:rsidP="008E3C29">
            <w:pPr>
              <w:pStyle w:val="Tabletext"/>
              <w:rPr>
                <w:rFonts w:asciiTheme="majorBidi" w:hAnsiTheme="majorBidi" w:cstheme="majorBidi"/>
                <w:strike/>
              </w:rPr>
            </w:pPr>
          </w:p>
        </w:tc>
        <w:tc>
          <w:tcPr>
            <w:tcW w:w="305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6EDC" w:rsidRPr="00FE1719" w:rsidRDefault="00D76EDC" w:rsidP="008E3C29">
            <w:pPr>
              <w:pStyle w:val="Tabletext"/>
              <w:rPr>
                <w:rFonts w:asciiTheme="majorBidi" w:hAnsiTheme="majorBidi" w:cstheme="majorBidi"/>
              </w:rPr>
            </w:pPr>
          </w:p>
        </w:tc>
        <w:tc>
          <w:tcPr>
            <w:tcW w:w="177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76EDC" w:rsidRPr="00FE1719" w:rsidRDefault="00D76EDC" w:rsidP="008E3C29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441" w:type="dxa"/>
            <w:tcBorders>
              <w:bottom w:val="single" w:sz="4" w:space="0" w:color="auto"/>
            </w:tcBorders>
            <w:shd w:val="clear" w:color="auto" w:fill="auto"/>
          </w:tcPr>
          <w:p w:rsidR="00D76EDC" w:rsidRPr="00FE1719" w:rsidRDefault="00D76EDC" w:rsidP="0045646D">
            <w:pPr>
              <w:pStyle w:val="Tabletext"/>
              <w:jc w:val="center"/>
              <w:rPr>
                <w:rFonts w:asciiTheme="majorBidi" w:hAnsiTheme="majorBidi" w:cstheme="majorBidi"/>
              </w:rPr>
            </w:pPr>
            <w:r w:rsidRPr="00FE1719">
              <w:rPr>
                <w:rFonts w:asciiTheme="majorBidi" w:hAnsiTheme="majorBidi" w:cstheme="majorBidi"/>
              </w:rPr>
              <w:t>2</w:t>
            </w:r>
            <w:r w:rsidR="00AB39E6" w:rsidRPr="00FE1719">
              <w:rPr>
                <w:rFonts w:asciiTheme="majorBidi" w:hAnsiTheme="majorBidi" w:cstheme="majorBidi"/>
              </w:rPr>
              <w:t>5,5</w:t>
            </w:r>
            <w:r w:rsidR="00F8077C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</w:rPr>
              <w:t xml:space="preserve">27 </w:t>
            </w:r>
            <w:proofErr w:type="spellStart"/>
            <w:r w:rsidR="00AB39E6" w:rsidRPr="00FE1719">
              <w:rPr>
                <w:rFonts w:asciiTheme="majorBidi" w:hAnsiTheme="majorBidi" w:cstheme="majorBidi"/>
              </w:rPr>
              <w:t>ГГц</w:t>
            </w:r>
            <w:proofErr w:type="spellEnd"/>
            <w:r w:rsidRPr="00FE1719">
              <w:rPr>
                <w:rFonts w:asciiTheme="majorBidi" w:hAnsiTheme="majorBidi" w:cstheme="majorBidi"/>
              </w:rPr>
              <w:t xml:space="preserve"> </w:t>
            </w:r>
            <w:r w:rsidRPr="00FE1719">
              <w:rPr>
                <w:rFonts w:asciiTheme="majorBidi" w:hAnsiTheme="majorBidi" w:cstheme="majorBidi"/>
              </w:rPr>
              <w:br/>
              <w:t>(</w:t>
            </w:r>
            <w:r w:rsidR="00AB39E6" w:rsidRPr="00FE1719">
              <w:rPr>
                <w:rFonts w:asciiTheme="majorBidi" w:hAnsiTheme="majorBidi" w:cstheme="majorBidi"/>
                <w:lang w:val="ru-RU"/>
              </w:rPr>
              <w:t>см.</w:t>
            </w:r>
            <w:r w:rsidRPr="00FE1719">
              <w:rPr>
                <w:rFonts w:asciiTheme="majorBidi" w:hAnsiTheme="majorBidi" w:cstheme="majorBidi"/>
              </w:rPr>
              <w:t xml:space="preserve"> </w:t>
            </w:r>
            <w:r w:rsidR="00AB39E6" w:rsidRPr="00FE1719">
              <w:rPr>
                <w:rFonts w:asciiTheme="majorBidi" w:hAnsiTheme="majorBidi" w:cstheme="majorBidi"/>
                <w:lang w:val="ru-RU"/>
              </w:rPr>
              <w:t xml:space="preserve">Примечание </w:t>
            </w:r>
            <w:r w:rsidRPr="00FE1719">
              <w:rPr>
                <w:rFonts w:asciiTheme="majorBidi" w:hAnsiTheme="majorBidi" w:cstheme="majorBidi"/>
              </w:rPr>
              <w:t>1)</w:t>
            </w:r>
          </w:p>
        </w:tc>
      </w:tr>
      <w:tr w:rsidR="00D76EDC" w:rsidRPr="000745E0" w:rsidTr="000C6ABE">
        <w:trPr>
          <w:trHeight w:val="340"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D76EDC" w:rsidRPr="00FE1719" w:rsidRDefault="00AB39E6" w:rsidP="00FE1719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FE1719">
              <w:rPr>
                <w:rFonts w:asciiTheme="majorBidi" w:hAnsiTheme="majorBidi" w:cstheme="majorBidi"/>
                <w:lang w:val="ru-RU"/>
              </w:rPr>
              <w:t xml:space="preserve">ПРИМЕЧАНИЕ 1. </w:t>
            </w:r>
            <w:r w:rsidR="00FE1719">
              <w:rPr>
                <w:rFonts w:asciiTheme="majorBidi" w:hAnsiTheme="majorBidi" w:cstheme="majorBidi"/>
                <w:lang w:val="ru-RU"/>
              </w:rPr>
              <w:t xml:space="preserve">– </w:t>
            </w:r>
            <w:r w:rsidRPr="00FE1719">
              <w:rPr>
                <w:rFonts w:asciiTheme="majorBidi" w:hAnsiTheme="majorBidi" w:cstheme="majorBidi"/>
                <w:lang w:val="ru-RU"/>
              </w:rPr>
              <w:t>В полосе частот 25,5</w:t>
            </w:r>
            <w:r w:rsidR="00FE1719">
              <w:rPr>
                <w:rFonts w:asciiTheme="majorBidi" w:hAnsiTheme="majorBidi" w:cstheme="majorBidi"/>
                <w:lang w:val="ru-RU"/>
              </w:rPr>
              <w:t>–</w:t>
            </w:r>
            <w:r w:rsidRPr="00FE1719">
              <w:rPr>
                <w:rFonts w:asciiTheme="majorBidi" w:hAnsiTheme="majorBidi" w:cstheme="majorBidi"/>
                <w:lang w:val="ru-RU"/>
              </w:rPr>
              <w:t>27 ГГц обратная фидерная линия СРД</w:t>
            </w:r>
            <w:r w:rsidR="00494150" w:rsidRPr="00494150">
              <w:rPr>
                <w:rFonts w:asciiTheme="majorBidi" w:hAnsiTheme="majorBidi" w:cstheme="majorBidi"/>
                <w:lang w:val="ru-RU"/>
              </w:rPr>
              <w:t xml:space="preserve"> </w:t>
            </w:r>
            <w:r w:rsidR="00FE1719">
              <w:rPr>
                <w:rFonts w:asciiTheme="majorBidi" w:hAnsiTheme="majorBidi" w:cstheme="majorBidi"/>
                <w:lang w:val="ru-RU"/>
              </w:rPr>
              <w:t>–</w:t>
            </w:r>
            <w:r w:rsidR="00494150" w:rsidRPr="00494150"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FE1719">
              <w:rPr>
                <w:rFonts w:asciiTheme="majorBidi" w:hAnsiTheme="majorBidi" w:cstheme="majorBidi"/>
                <w:lang w:val="ru-RU"/>
              </w:rPr>
              <w:t>Земля используется только для передачи сигналов служб космических исследований и спутниковых служб исследования Земли.</w:t>
            </w:r>
          </w:p>
        </w:tc>
      </w:tr>
    </w:tbl>
    <w:p w:rsidR="00D76EDC" w:rsidRPr="00692F6B" w:rsidRDefault="00D76EDC" w:rsidP="00C9091F">
      <w:pPr>
        <w:pStyle w:val="Tablefin"/>
        <w:rPr>
          <w:lang w:val="ru-RU" w:eastAsia="zh-CN"/>
        </w:rPr>
      </w:pPr>
    </w:p>
    <w:bookmarkEnd w:id="4"/>
    <w:p w:rsidR="0067305E" w:rsidRPr="00FE1719" w:rsidRDefault="0067305E" w:rsidP="003445F9">
      <w:pPr>
        <w:pStyle w:val="AnnexNoTitle"/>
        <w:spacing w:before="840"/>
        <w:rPr>
          <w:szCs w:val="26"/>
          <w:lang w:val="ru-RU"/>
        </w:rPr>
      </w:pPr>
      <w:r w:rsidRPr="00FE1719">
        <w:rPr>
          <w:szCs w:val="26"/>
          <w:lang w:val="ru-RU"/>
        </w:rPr>
        <w:t>Приложение</w:t>
      </w:r>
    </w:p>
    <w:p w:rsidR="0067305E" w:rsidRPr="00FE1719" w:rsidRDefault="0067305E" w:rsidP="0067305E">
      <w:pPr>
        <w:pStyle w:val="Heading1"/>
        <w:spacing w:before="240"/>
        <w:rPr>
          <w:szCs w:val="22"/>
          <w:lang w:val="ru-RU"/>
        </w:rPr>
      </w:pPr>
      <w:r w:rsidRPr="00FE1719">
        <w:rPr>
          <w:szCs w:val="22"/>
          <w:lang w:val="ru-RU"/>
        </w:rPr>
        <w:t>1</w:t>
      </w:r>
      <w:r w:rsidRPr="00FE1719">
        <w:rPr>
          <w:szCs w:val="22"/>
          <w:lang w:val="ru-RU"/>
        </w:rPr>
        <w:tab/>
        <w:t>Введение</w:t>
      </w:r>
    </w:p>
    <w:p w:rsidR="0067305E" w:rsidRPr="00FE1719" w:rsidRDefault="0067305E" w:rsidP="009517D2">
      <w:pPr>
        <w:rPr>
          <w:szCs w:val="22"/>
          <w:lang w:val="ru-RU"/>
        </w:rPr>
      </w:pPr>
      <w:r w:rsidRPr="00FE1719">
        <w:rPr>
          <w:szCs w:val="22"/>
          <w:lang w:val="ru-RU"/>
        </w:rPr>
        <w:t xml:space="preserve">Связь </w:t>
      </w:r>
      <w:r w:rsidR="00ED434A">
        <w:rPr>
          <w:szCs w:val="22"/>
          <w:lang w:val="ru-RU"/>
        </w:rPr>
        <w:t>между землей и</w:t>
      </w:r>
      <w:r w:rsidRPr="00FE1719">
        <w:rPr>
          <w:szCs w:val="22"/>
          <w:lang w:val="ru-RU"/>
        </w:rPr>
        <w:t xml:space="preserve"> космическими аппаратами </w:t>
      </w:r>
      <w:r w:rsidR="00ED434A">
        <w:rPr>
          <w:szCs w:val="22"/>
          <w:lang w:val="ru-RU"/>
        </w:rPr>
        <w:t xml:space="preserve">на низкой околоземной орбите </w:t>
      </w:r>
      <w:r w:rsidRPr="00FE1719">
        <w:rPr>
          <w:szCs w:val="22"/>
          <w:lang w:val="ru-RU"/>
        </w:rPr>
        <w:t xml:space="preserve">и ракетами-носителями, используемыми для космических исследований, исследований Земли и других целей, имеет важное значение. Может потребоваться, чтобы такая связь была непрерывной или почти непрерывной </w:t>
      </w:r>
      <w:r w:rsidR="0098513B">
        <w:rPr>
          <w:szCs w:val="22"/>
          <w:lang w:val="ru-RU"/>
        </w:rPr>
        <w:t>либо</w:t>
      </w:r>
      <w:r w:rsidRPr="00FE1719">
        <w:rPr>
          <w:szCs w:val="22"/>
          <w:lang w:val="ru-RU"/>
        </w:rPr>
        <w:t xml:space="preserve"> чтобы она поддерживалась, когда космический аппарат проходит над определенными точками на поверхности Земли. </w:t>
      </w:r>
      <w:r w:rsidR="0098513B">
        <w:rPr>
          <w:szCs w:val="22"/>
          <w:lang w:val="ru-RU"/>
        </w:rPr>
        <w:t>Сухопутные</w:t>
      </w:r>
      <w:r w:rsidRPr="00FE1719">
        <w:rPr>
          <w:szCs w:val="22"/>
          <w:lang w:val="ru-RU"/>
        </w:rPr>
        <w:t xml:space="preserve"> станции </w:t>
      </w:r>
      <w:r w:rsidR="0098513B">
        <w:rPr>
          <w:szCs w:val="22"/>
          <w:lang w:val="ru-RU"/>
        </w:rPr>
        <w:t>обладают лишь</w:t>
      </w:r>
      <w:r w:rsidRPr="00FE1719">
        <w:rPr>
          <w:szCs w:val="22"/>
          <w:lang w:val="ru-RU"/>
        </w:rPr>
        <w:t xml:space="preserve"> ограниченн</w:t>
      </w:r>
      <w:r w:rsidR="009517D2">
        <w:rPr>
          <w:szCs w:val="22"/>
          <w:lang w:val="ru-RU"/>
        </w:rPr>
        <w:t>ым обзором</w:t>
      </w:r>
      <w:r w:rsidRPr="00FE1719">
        <w:rPr>
          <w:szCs w:val="22"/>
          <w:lang w:val="ru-RU"/>
        </w:rPr>
        <w:t>, а существующие станции способны покрывать только часть любой</w:t>
      </w:r>
      <w:r w:rsidR="0098513B">
        <w:rPr>
          <w:szCs w:val="22"/>
          <w:lang w:val="ru-RU"/>
        </w:rPr>
        <w:t xml:space="preserve"> низкой</w:t>
      </w:r>
      <w:r w:rsidRPr="00FE1719">
        <w:rPr>
          <w:szCs w:val="22"/>
          <w:lang w:val="ru-RU"/>
        </w:rPr>
        <w:t xml:space="preserve"> околоземной орбиты. </w:t>
      </w:r>
      <w:r w:rsidR="0098513B">
        <w:rPr>
          <w:szCs w:val="22"/>
          <w:lang w:val="ru-RU"/>
        </w:rPr>
        <w:t>Кроме</w:t>
      </w:r>
      <w:r w:rsidRPr="00FE1719">
        <w:rPr>
          <w:szCs w:val="22"/>
          <w:lang w:val="ru-RU"/>
        </w:rPr>
        <w:t xml:space="preserve"> того, расширение сет</w:t>
      </w:r>
      <w:r w:rsidR="006E43FB">
        <w:rPr>
          <w:szCs w:val="22"/>
          <w:lang w:val="ru-RU"/>
        </w:rPr>
        <w:t>ей</w:t>
      </w:r>
      <w:r w:rsidRPr="00FE1719">
        <w:rPr>
          <w:szCs w:val="22"/>
          <w:lang w:val="ru-RU"/>
        </w:rPr>
        <w:t xml:space="preserve"> </w:t>
      </w:r>
      <w:r w:rsidR="006E43FB">
        <w:rPr>
          <w:szCs w:val="22"/>
          <w:lang w:val="ru-RU"/>
        </w:rPr>
        <w:t>сухопутных</w:t>
      </w:r>
      <w:r w:rsidRPr="00FE1719">
        <w:rPr>
          <w:szCs w:val="22"/>
          <w:lang w:val="ru-RU"/>
        </w:rPr>
        <w:t xml:space="preserve"> станций для обеспечения полного или </w:t>
      </w:r>
      <w:r w:rsidR="00E52AF3">
        <w:rPr>
          <w:szCs w:val="22"/>
          <w:lang w:val="ru-RU"/>
        </w:rPr>
        <w:t>наи</w:t>
      </w:r>
      <w:r w:rsidRPr="00FE1719">
        <w:rPr>
          <w:szCs w:val="22"/>
          <w:lang w:val="ru-RU"/>
        </w:rPr>
        <w:t>более полного покрытия экономически невыгодно или практически невозможно. Напротив, система спутников ретрансляции данных (СРД), включающая один или несколько спутников СРД на геостационарной орбите, имеет значительно больший обзор низких</w:t>
      </w:r>
      <w:r w:rsidR="00312B04">
        <w:rPr>
          <w:szCs w:val="22"/>
          <w:lang w:val="ru-RU"/>
        </w:rPr>
        <w:t xml:space="preserve"> околоземных</w:t>
      </w:r>
      <w:r w:rsidRPr="00FE1719">
        <w:rPr>
          <w:szCs w:val="22"/>
          <w:lang w:val="ru-RU"/>
        </w:rPr>
        <w:t xml:space="preserve"> орбит, используемых этими спутниками, чем существующие </w:t>
      </w:r>
      <w:r w:rsidR="00E85D1D">
        <w:rPr>
          <w:szCs w:val="22"/>
          <w:lang w:val="ru-RU"/>
        </w:rPr>
        <w:t xml:space="preserve">сухопутные </w:t>
      </w:r>
      <w:r w:rsidRPr="00FE1719">
        <w:rPr>
          <w:szCs w:val="22"/>
          <w:lang w:val="ru-RU"/>
        </w:rPr>
        <w:t>земные станции, и, следовательно, может обеспечить значительно более широкое покрытие.</w:t>
      </w:r>
    </w:p>
    <w:p w:rsidR="0067305E" w:rsidRPr="00FE1719" w:rsidRDefault="00E85D1D" w:rsidP="00A731FB">
      <w:pPr>
        <w:rPr>
          <w:szCs w:val="22"/>
          <w:lang w:val="ru-RU"/>
        </w:rPr>
      </w:pPr>
      <w:r>
        <w:rPr>
          <w:szCs w:val="22"/>
          <w:lang w:val="ru-RU"/>
        </w:rPr>
        <w:t>Один с</w:t>
      </w:r>
      <w:r w:rsidR="0067305E" w:rsidRPr="00FE1719">
        <w:rPr>
          <w:szCs w:val="22"/>
          <w:lang w:val="ru-RU"/>
        </w:rPr>
        <w:t xml:space="preserve">путник ретрансляции данных (СРД) на геостационарной орбите может обеспечить связь между земной станцией и низкоорбитальным космическим аппаратом на </w:t>
      </w:r>
      <w:r w:rsidR="00312B04" w:rsidRPr="00FE1719">
        <w:rPr>
          <w:szCs w:val="22"/>
          <w:lang w:val="ru-RU"/>
        </w:rPr>
        <w:t xml:space="preserve">более чем </w:t>
      </w:r>
      <w:r w:rsidR="0067305E" w:rsidRPr="00FE1719">
        <w:rPr>
          <w:szCs w:val="22"/>
          <w:lang w:val="ru-RU"/>
        </w:rPr>
        <w:t xml:space="preserve">половине своей орбиты. Два таких СРД, надлежащим образом расположенные на геостационарной орбите с широким углом разноса, могут обеспечить почти непрерывную связь между двумя </w:t>
      </w:r>
      <w:r w:rsidR="009517D2">
        <w:rPr>
          <w:szCs w:val="22"/>
          <w:lang w:val="ru-RU"/>
        </w:rPr>
        <w:t>расположенными в одном месте</w:t>
      </w:r>
      <w:r w:rsidR="009517D2" w:rsidRPr="00FE1719">
        <w:rPr>
          <w:szCs w:val="22"/>
          <w:lang w:val="ru-RU"/>
        </w:rPr>
        <w:t xml:space="preserve"> </w:t>
      </w:r>
      <w:r w:rsidR="0067305E" w:rsidRPr="00FE1719">
        <w:rPr>
          <w:szCs w:val="22"/>
          <w:lang w:val="ru-RU"/>
        </w:rPr>
        <w:t xml:space="preserve">земными станциями и низкоорбитальным космическим аппаратом, </w:t>
      </w:r>
      <w:r w:rsidR="00312B04">
        <w:rPr>
          <w:szCs w:val="22"/>
          <w:lang w:val="ru-RU"/>
        </w:rPr>
        <w:t>кроме только</w:t>
      </w:r>
      <w:r w:rsidR="0067305E" w:rsidRPr="00FE1719">
        <w:rPr>
          <w:szCs w:val="22"/>
          <w:lang w:val="ru-RU"/>
        </w:rPr>
        <w:t xml:space="preserve"> зон</w:t>
      </w:r>
      <w:r w:rsidR="00312B04">
        <w:rPr>
          <w:szCs w:val="22"/>
          <w:lang w:val="ru-RU"/>
        </w:rPr>
        <w:t>ы</w:t>
      </w:r>
      <w:r w:rsidR="0067305E" w:rsidRPr="00FE1719">
        <w:rPr>
          <w:szCs w:val="22"/>
          <w:lang w:val="ru-RU"/>
        </w:rPr>
        <w:t xml:space="preserve"> исключения, расположенн</w:t>
      </w:r>
      <w:r w:rsidR="00312B04">
        <w:rPr>
          <w:szCs w:val="22"/>
          <w:lang w:val="ru-RU"/>
        </w:rPr>
        <w:t>ой</w:t>
      </w:r>
      <w:r w:rsidR="0067305E" w:rsidRPr="00FE1719">
        <w:rPr>
          <w:szCs w:val="22"/>
          <w:lang w:val="ru-RU"/>
        </w:rPr>
        <w:t xml:space="preserve"> над частью поверхности Земли, противоположной этим земным станциям. </w:t>
      </w:r>
      <w:r w:rsidR="009F3B62">
        <w:rPr>
          <w:szCs w:val="22"/>
          <w:lang w:val="ru-RU"/>
        </w:rPr>
        <w:t>Кроме</w:t>
      </w:r>
      <w:r w:rsidR="0067305E" w:rsidRPr="00FE1719">
        <w:rPr>
          <w:szCs w:val="22"/>
          <w:lang w:val="ru-RU"/>
        </w:rPr>
        <w:t xml:space="preserve"> того, два таких СРД, надлежащим образом размещенны</w:t>
      </w:r>
      <w:r w:rsidR="004C657B">
        <w:rPr>
          <w:szCs w:val="22"/>
          <w:lang w:val="ru-RU"/>
        </w:rPr>
        <w:t>х</w:t>
      </w:r>
      <w:r w:rsidR="0067305E" w:rsidRPr="00FE1719">
        <w:rPr>
          <w:szCs w:val="22"/>
          <w:lang w:val="ru-RU"/>
        </w:rPr>
        <w:t xml:space="preserve"> на геостационарной орбите, могут обеспечить полное непрерывное покрытие между двумя отдельными земными станциями и низкоорбитальным </w:t>
      </w:r>
      <w:r w:rsidR="0067305E" w:rsidRPr="00FE1719">
        <w:rPr>
          <w:szCs w:val="22"/>
          <w:lang w:val="ru-RU"/>
        </w:rPr>
        <w:lastRenderedPageBreak/>
        <w:t xml:space="preserve">космическим аппаратом. </w:t>
      </w:r>
      <w:r w:rsidR="00312B04">
        <w:rPr>
          <w:szCs w:val="22"/>
          <w:lang w:val="ru-RU"/>
        </w:rPr>
        <w:t>Система</w:t>
      </w:r>
      <w:r w:rsidR="0067305E" w:rsidRPr="00FE1719">
        <w:rPr>
          <w:szCs w:val="22"/>
          <w:lang w:val="ru-RU"/>
        </w:rPr>
        <w:t xml:space="preserve"> СРД также может обслуживать дополнительные земные станции</w:t>
      </w:r>
      <w:r w:rsidR="004C657B">
        <w:rPr>
          <w:szCs w:val="22"/>
          <w:lang w:val="ru-RU"/>
        </w:rPr>
        <w:t>,</w:t>
      </w:r>
      <w:r w:rsidR="0067305E" w:rsidRPr="00FE1719">
        <w:rPr>
          <w:szCs w:val="22"/>
          <w:lang w:val="ru-RU"/>
        </w:rPr>
        <w:t xml:space="preserve"> </w:t>
      </w:r>
      <w:r w:rsidR="00E92CAD" w:rsidRPr="00C26443">
        <w:rPr>
          <w:szCs w:val="22"/>
          <w:lang w:val="ru-RU"/>
        </w:rPr>
        <w:t>либо передающие и принимающие, либо только принимающие сигналы от</w:t>
      </w:r>
      <w:r w:rsidR="00E92CAD">
        <w:rPr>
          <w:szCs w:val="22"/>
          <w:lang w:val="ru-RU"/>
        </w:rPr>
        <w:t xml:space="preserve"> пользовательского </w:t>
      </w:r>
      <w:r w:rsidR="00E92CAD" w:rsidRPr="00C26443">
        <w:rPr>
          <w:szCs w:val="22"/>
          <w:lang w:val="ru-RU"/>
        </w:rPr>
        <w:t>космического аппарата</w:t>
      </w:r>
      <w:r w:rsidR="0067305E" w:rsidRPr="00FE1719">
        <w:rPr>
          <w:szCs w:val="22"/>
          <w:lang w:val="ru-RU"/>
        </w:rPr>
        <w:t>.</w:t>
      </w:r>
    </w:p>
    <w:p w:rsidR="0067305E" w:rsidRPr="00FE1719" w:rsidRDefault="0067305E" w:rsidP="00312B04">
      <w:pPr>
        <w:pStyle w:val="Heading1"/>
        <w:spacing w:before="240"/>
        <w:rPr>
          <w:szCs w:val="22"/>
          <w:lang w:val="ru-RU"/>
        </w:rPr>
      </w:pPr>
      <w:bookmarkStart w:id="5" w:name="_Toc419989877"/>
      <w:r w:rsidRPr="00FE1719">
        <w:rPr>
          <w:szCs w:val="22"/>
          <w:lang w:val="ru-RU"/>
        </w:rPr>
        <w:t>2</w:t>
      </w:r>
      <w:r w:rsidRPr="00FE1719">
        <w:rPr>
          <w:szCs w:val="22"/>
          <w:lang w:val="ru-RU"/>
        </w:rPr>
        <w:tab/>
      </w:r>
      <w:bookmarkEnd w:id="5"/>
      <w:r w:rsidRPr="00FE1719">
        <w:rPr>
          <w:szCs w:val="22"/>
          <w:lang w:val="ru-RU"/>
        </w:rPr>
        <w:t>Описание сети/</w:t>
      </w:r>
      <w:r w:rsidR="00312B04">
        <w:rPr>
          <w:szCs w:val="22"/>
          <w:lang w:val="ru-RU"/>
        </w:rPr>
        <w:t>системы</w:t>
      </w:r>
      <w:r w:rsidRPr="00FE1719">
        <w:rPr>
          <w:szCs w:val="22"/>
          <w:lang w:val="ru-RU"/>
        </w:rPr>
        <w:t xml:space="preserve"> спутников ретрансляции данных</w:t>
      </w:r>
    </w:p>
    <w:p w:rsidR="0067305E" w:rsidRPr="00FE1719" w:rsidRDefault="0067305E" w:rsidP="00711501">
      <w:pPr>
        <w:rPr>
          <w:szCs w:val="22"/>
          <w:lang w:val="ru-RU"/>
        </w:rPr>
      </w:pPr>
      <w:r w:rsidRPr="00FE1719">
        <w:rPr>
          <w:szCs w:val="22"/>
          <w:lang w:val="ru-RU"/>
        </w:rPr>
        <w:t xml:space="preserve">СРД состоит из одного или нескольких космических аппаратов СРД на геостационарной орбите и одной или нескольких земных станций СРД. Система </w:t>
      </w:r>
      <w:r w:rsidR="00312B04">
        <w:rPr>
          <w:szCs w:val="22"/>
          <w:lang w:val="ru-RU"/>
        </w:rPr>
        <w:t>ретранслирует</w:t>
      </w:r>
      <w:r w:rsidRPr="00FE1719">
        <w:rPr>
          <w:szCs w:val="22"/>
          <w:lang w:val="ru-RU"/>
        </w:rPr>
        <w:t xml:space="preserve"> информацию между земной станцией (станциями) и пользователями СРД, </w:t>
      </w:r>
      <w:r w:rsidR="00B61FA7">
        <w:rPr>
          <w:szCs w:val="22"/>
          <w:lang w:val="ru-RU"/>
        </w:rPr>
        <w:t>к которым могут относиться</w:t>
      </w:r>
      <w:r w:rsidRPr="00FE1719">
        <w:rPr>
          <w:szCs w:val="22"/>
          <w:lang w:val="ru-RU"/>
        </w:rPr>
        <w:t xml:space="preserve"> космические аппараты</w:t>
      </w:r>
      <w:r w:rsidR="00312B04" w:rsidRPr="00312B04">
        <w:rPr>
          <w:szCs w:val="22"/>
          <w:lang w:val="ru-RU"/>
        </w:rPr>
        <w:t xml:space="preserve"> </w:t>
      </w:r>
      <w:r w:rsidR="00312B04">
        <w:rPr>
          <w:szCs w:val="22"/>
          <w:lang w:val="ru-RU"/>
        </w:rPr>
        <w:t xml:space="preserve">на </w:t>
      </w:r>
      <w:r w:rsidR="00312B04" w:rsidRPr="00FE1719">
        <w:rPr>
          <w:szCs w:val="22"/>
          <w:lang w:val="ru-RU"/>
        </w:rPr>
        <w:t>низко</w:t>
      </w:r>
      <w:r w:rsidR="00312B04">
        <w:rPr>
          <w:szCs w:val="22"/>
          <w:lang w:val="ru-RU"/>
        </w:rPr>
        <w:t xml:space="preserve">й околоземной </w:t>
      </w:r>
      <w:r w:rsidR="00312B04" w:rsidRPr="00FE1719">
        <w:rPr>
          <w:szCs w:val="22"/>
          <w:lang w:val="ru-RU"/>
        </w:rPr>
        <w:t>орбит</w:t>
      </w:r>
      <w:r w:rsidR="00312B04">
        <w:rPr>
          <w:szCs w:val="22"/>
          <w:lang w:val="ru-RU"/>
        </w:rPr>
        <w:t>е</w:t>
      </w:r>
      <w:r w:rsidRPr="00FE1719">
        <w:rPr>
          <w:szCs w:val="22"/>
          <w:lang w:val="ru-RU"/>
        </w:rPr>
        <w:t xml:space="preserve">, ракеты-носители и даже наземные или воздушные платформы. </w:t>
      </w:r>
      <w:r w:rsidR="00711501">
        <w:rPr>
          <w:szCs w:val="22"/>
          <w:lang w:val="ru-RU"/>
        </w:rPr>
        <w:t>Система</w:t>
      </w:r>
      <w:r w:rsidRPr="00FE1719">
        <w:rPr>
          <w:szCs w:val="22"/>
          <w:lang w:val="ru-RU"/>
        </w:rPr>
        <w:t xml:space="preserve"> СРД долж</w:t>
      </w:r>
      <w:r w:rsidR="00711501">
        <w:rPr>
          <w:szCs w:val="22"/>
          <w:lang w:val="ru-RU"/>
        </w:rPr>
        <w:t>на обеспечивать возможность</w:t>
      </w:r>
      <w:r w:rsidRPr="00FE1719">
        <w:rPr>
          <w:szCs w:val="22"/>
          <w:lang w:val="ru-RU"/>
        </w:rPr>
        <w:t xml:space="preserve"> поддерж</w:t>
      </w:r>
      <w:r w:rsidR="00711501">
        <w:rPr>
          <w:szCs w:val="22"/>
          <w:lang w:val="ru-RU"/>
        </w:rPr>
        <w:t>ки</w:t>
      </w:r>
      <w:r w:rsidRPr="00FE1719">
        <w:rPr>
          <w:szCs w:val="22"/>
          <w:lang w:val="ru-RU"/>
        </w:rPr>
        <w:t xml:space="preserve"> не менее четырех </w:t>
      </w:r>
      <w:r w:rsidR="00711501">
        <w:rPr>
          <w:szCs w:val="22"/>
          <w:lang w:val="ru-RU"/>
        </w:rPr>
        <w:t xml:space="preserve">отдельных </w:t>
      </w:r>
      <w:r w:rsidRPr="00FE1719">
        <w:rPr>
          <w:szCs w:val="22"/>
          <w:lang w:val="ru-RU"/>
        </w:rPr>
        <w:t xml:space="preserve">линий связи: </w:t>
      </w:r>
    </w:p>
    <w:p w:rsidR="0067305E" w:rsidRPr="00FE1719" w:rsidRDefault="0067305E" w:rsidP="003962C4">
      <w:pPr>
        <w:pStyle w:val="enumlev1"/>
        <w:rPr>
          <w:szCs w:val="22"/>
          <w:lang w:val="ru-RU"/>
        </w:rPr>
      </w:pPr>
      <w:r w:rsidRPr="00FE1719">
        <w:rPr>
          <w:szCs w:val="22"/>
          <w:lang w:val="ru-RU"/>
        </w:rPr>
        <w:t>–</w:t>
      </w:r>
      <w:r w:rsidRPr="00FE1719">
        <w:rPr>
          <w:szCs w:val="22"/>
          <w:lang w:val="ru-RU"/>
        </w:rPr>
        <w:tab/>
        <w:t>лини</w:t>
      </w:r>
      <w:r w:rsidR="00711501">
        <w:rPr>
          <w:szCs w:val="22"/>
          <w:lang w:val="ru-RU"/>
        </w:rPr>
        <w:t>я</w:t>
      </w:r>
      <w:r w:rsidRPr="00FE1719">
        <w:rPr>
          <w:szCs w:val="22"/>
          <w:lang w:val="ru-RU"/>
        </w:rPr>
        <w:t xml:space="preserve"> </w:t>
      </w:r>
      <w:r w:rsidR="007E1776">
        <w:rPr>
          <w:szCs w:val="22"/>
          <w:lang w:val="ru-RU"/>
        </w:rPr>
        <w:t>Земля</w:t>
      </w:r>
      <w:r w:rsidR="003962C4" w:rsidRPr="003962C4">
        <w:rPr>
          <w:szCs w:val="22"/>
          <w:lang w:val="ru-RU"/>
        </w:rPr>
        <w:t>-</w:t>
      </w:r>
      <w:r w:rsidR="007E1776">
        <w:rPr>
          <w:szCs w:val="22"/>
          <w:lang w:val="ru-RU"/>
        </w:rPr>
        <w:t>космос</w:t>
      </w:r>
      <w:r w:rsidRPr="00FE1719">
        <w:rPr>
          <w:szCs w:val="22"/>
          <w:lang w:val="ru-RU"/>
        </w:rPr>
        <w:t xml:space="preserve"> в прямом направлении от земной станции к спутнику ретрансляции данных (линия</w:t>
      </w:r>
      <w:r w:rsidR="001B1379">
        <w:rPr>
          <w:szCs w:val="22"/>
          <w:lang w:val="ru-RU"/>
        </w:rPr>
        <w:t xml:space="preserve"> вверх</w:t>
      </w:r>
      <w:r w:rsidRPr="00FE1719">
        <w:rPr>
          <w:szCs w:val="22"/>
          <w:lang w:val="ru-RU"/>
        </w:rPr>
        <w:t xml:space="preserve"> или прямая фидерная линия);</w:t>
      </w:r>
    </w:p>
    <w:p w:rsidR="0067305E" w:rsidRPr="00FE1719" w:rsidRDefault="0067305E" w:rsidP="003962C4">
      <w:pPr>
        <w:pStyle w:val="enumlev1"/>
        <w:rPr>
          <w:szCs w:val="22"/>
          <w:lang w:val="ru-RU"/>
        </w:rPr>
      </w:pPr>
      <w:r w:rsidRPr="00FE1719">
        <w:rPr>
          <w:szCs w:val="22"/>
          <w:lang w:val="ru-RU"/>
        </w:rPr>
        <w:t>–</w:t>
      </w:r>
      <w:r w:rsidRPr="00FE1719">
        <w:rPr>
          <w:szCs w:val="22"/>
          <w:lang w:val="ru-RU"/>
        </w:rPr>
        <w:tab/>
        <w:t>лини</w:t>
      </w:r>
      <w:r w:rsidR="00711501">
        <w:rPr>
          <w:szCs w:val="22"/>
          <w:lang w:val="ru-RU"/>
        </w:rPr>
        <w:t>я</w:t>
      </w:r>
      <w:r w:rsidRPr="00FE1719">
        <w:rPr>
          <w:szCs w:val="22"/>
          <w:lang w:val="ru-RU"/>
        </w:rPr>
        <w:t xml:space="preserve"> </w:t>
      </w:r>
      <w:r w:rsidR="007E1776">
        <w:rPr>
          <w:szCs w:val="22"/>
          <w:lang w:val="ru-RU"/>
        </w:rPr>
        <w:t>космос</w:t>
      </w:r>
      <w:r w:rsidR="003962C4" w:rsidRPr="003962C4">
        <w:rPr>
          <w:szCs w:val="22"/>
          <w:lang w:val="ru-RU"/>
        </w:rPr>
        <w:t>-</w:t>
      </w:r>
      <w:r w:rsidR="007E1776">
        <w:rPr>
          <w:szCs w:val="22"/>
          <w:lang w:val="ru-RU"/>
        </w:rPr>
        <w:t>космос</w:t>
      </w:r>
      <w:r w:rsidRPr="00FE1719">
        <w:rPr>
          <w:szCs w:val="22"/>
          <w:lang w:val="ru-RU"/>
        </w:rPr>
        <w:t xml:space="preserve"> в прямом направлении от спутника ретрансляции данных к</w:t>
      </w:r>
      <w:r w:rsidR="00711501">
        <w:rPr>
          <w:szCs w:val="22"/>
          <w:lang w:val="ru-RU"/>
        </w:rPr>
        <w:t xml:space="preserve"> </w:t>
      </w:r>
      <w:r w:rsidRPr="00FE1719">
        <w:rPr>
          <w:szCs w:val="22"/>
          <w:lang w:val="ru-RU"/>
        </w:rPr>
        <w:t>низкоорбитальному космическому аппарату (прямая межорбитальная линия);</w:t>
      </w:r>
    </w:p>
    <w:p w:rsidR="0067305E" w:rsidRPr="00FE1719" w:rsidRDefault="0067305E" w:rsidP="003962C4">
      <w:pPr>
        <w:pStyle w:val="enumlev1"/>
        <w:rPr>
          <w:szCs w:val="22"/>
          <w:lang w:val="ru-RU"/>
        </w:rPr>
      </w:pPr>
      <w:r w:rsidRPr="00FE1719">
        <w:rPr>
          <w:szCs w:val="22"/>
          <w:lang w:val="ru-RU"/>
        </w:rPr>
        <w:t>–</w:t>
      </w:r>
      <w:r w:rsidRPr="00FE1719">
        <w:rPr>
          <w:szCs w:val="22"/>
          <w:lang w:val="ru-RU"/>
        </w:rPr>
        <w:tab/>
        <w:t>лини</w:t>
      </w:r>
      <w:r w:rsidR="00711501">
        <w:rPr>
          <w:szCs w:val="22"/>
          <w:lang w:val="ru-RU"/>
        </w:rPr>
        <w:t>я</w:t>
      </w:r>
      <w:r w:rsidRPr="00FE1719">
        <w:rPr>
          <w:szCs w:val="22"/>
          <w:lang w:val="ru-RU"/>
        </w:rPr>
        <w:t xml:space="preserve"> </w:t>
      </w:r>
      <w:r w:rsidR="007E1776">
        <w:rPr>
          <w:szCs w:val="22"/>
          <w:lang w:val="ru-RU"/>
        </w:rPr>
        <w:t>космос</w:t>
      </w:r>
      <w:r w:rsidR="003962C4" w:rsidRPr="003962C4">
        <w:rPr>
          <w:szCs w:val="22"/>
          <w:lang w:val="ru-RU"/>
        </w:rPr>
        <w:t>-</w:t>
      </w:r>
      <w:r w:rsidR="007E1776">
        <w:rPr>
          <w:szCs w:val="22"/>
          <w:lang w:val="ru-RU"/>
        </w:rPr>
        <w:t>космос</w:t>
      </w:r>
      <w:r w:rsidRPr="00FE1719">
        <w:rPr>
          <w:szCs w:val="22"/>
          <w:lang w:val="ru-RU"/>
        </w:rPr>
        <w:t xml:space="preserve"> в обратном направлении от низкоорбитального космического аппарата к спутнику ретрансляции данных (обратная межорбитальная линия);</w:t>
      </w:r>
    </w:p>
    <w:p w:rsidR="0067305E" w:rsidRPr="00FE1719" w:rsidRDefault="0067305E" w:rsidP="003962C4">
      <w:pPr>
        <w:pStyle w:val="enumlev1"/>
        <w:rPr>
          <w:szCs w:val="22"/>
          <w:lang w:val="ru-RU"/>
        </w:rPr>
      </w:pPr>
      <w:r w:rsidRPr="00FE1719">
        <w:rPr>
          <w:szCs w:val="22"/>
          <w:lang w:val="ru-RU"/>
        </w:rPr>
        <w:t>–</w:t>
      </w:r>
      <w:r w:rsidRPr="00FE1719">
        <w:rPr>
          <w:szCs w:val="22"/>
          <w:lang w:val="ru-RU"/>
        </w:rPr>
        <w:tab/>
        <w:t>лини</w:t>
      </w:r>
      <w:r w:rsidR="00711501">
        <w:rPr>
          <w:szCs w:val="22"/>
          <w:lang w:val="ru-RU"/>
        </w:rPr>
        <w:t>я</w:t>
      </w:r>
      <w:r w:rsidRPr="00FE1719">
        <w:rPr>
          <w:szCs w:val="22"/>
          <w:lang w:val="ru-RU"/>
        </w:rPr>
        <w:t xml:space="preserve"> </w:t>
      </w:r>
      <w:r w:rsidR="007E1776">
        <w:rPr>
          <w:szCs w:val="22"/>
          <w:lang w:val="ru-RU"/>
        </w:rPr>
        <w:t>космос</w:t>
      </w:r>
      <w:r w:rsidR="003962C4" w:rsidRPr="003962C4">
        <w:rPr>
          <w:szCs w:val="22"/>
          <w:lang w:val="ru-RU"/>
        </w:rPr>
        <w:t>-</w:t>
      </w:r>
      <w:r w:rsidR="007E1776">
        <w:rPr>
          <w:szCs w:val="22"/>
          <w:lang w:val="ru-RU"/>
        </w:rPr>
        <w:t>Земля</w:t>
      </w:r>
      <w:r w:rsidRPr="00FE1719">
        <w:rPr>
          <w:szCs w:val="22"/>
          <w:lang w:val="ru-RU"/>
        </w:rPr>
        <w:t xml:space="preserve"> в обратном направлении от спутника ретрансляции данных к земной станции (линия </w:t>
      </w:r>
      <w:r w:rsidR="001B1379">
        <w:rPr>
          <w:szCs w:val="22"/>
          <w:lang w:val="ru-RU"/>
        </w:rPr>
        <w:t xml:space="preserve">вниз </w:t>
      </w:r>
      <w:r w:rsidRPr="00FE1719">
        <w:rPr>
          <w:szCs w:val="22"/>
          <w:lang w:val="ru-RU"/>
        </w:rPr>
        <w:t>или обратная фидерная линия).</w:t>
      </w:r>
    </w:p>
    <w:p w:rsidR="0067305E" w:rsidRPr="00FE1719" w:rsidRDefault="0067305E" w:rsidP="00B61FA7">
      <w:pPr>
        <w:rPr>
          <w:szCs w:val="22"/>
          <w:lang w:val="ru-RU"/>
        </w:rPr>
      </w:pPr>
      <w:r w:rsidRPr="00FE1719">
        <w:rPr>
          <w:szCs w:val="22"/>
          <w:lang w:val="ru-RU"/>
        </w:rPr>
        <w:t>В прямом направлении вход</w:t>
      </w:r>
      <w:r w:rsidR="00B61FA7">
        <w:rPr>
          <w:szCs w:val="22"/>
          <w:lang w:val="ru-RU"/>
        </w:rPr>
        <w:t xml:space="preserve"> </w:t>
      </w:r>
      <w:r w:rsidR="0040662B" w:rsidRPr="00FE1719">
        <w:rPr>
          <w:szCs w:val="22"/>
          <w:lang w:val="ru-RU"/>
        </w:rPr>
        <w:t>архитектур</w:t>
      </w:r>
      <w:r w:rsidR="00350D92" w:rsidRPr="00FE1719">
        <w:rPr>
          <w:szCs w:val="22"/>
          <w:lang w:val="ru-RU"/>
        </w:rPr>
        <w:t>ы</w:t>
      </w:r>
      <w:r w:rsidR="0040662B" w:rsidRPr="00FE1719">
        <w:rPr>
          <w:szCs w:val="22"/>
          <w:lang w:val="ru-RU"/>
        </w:rPr>
        <w:t xml:space="preserve"> </w:t>
      </w:r>
      <w:r w:rsidRPr="00FE1719">
        <w:rPr>
          <w:szCs w:val="22"/>
          <w:lang w:val="ru-RU"/>
        </w:rPr>
        <w:t>эталонн</w:t>
      </w:r>
      <w:r w:rsidR="0040662B" w:rsidRPr="00FE1719">
        <w:rPr>
          <w:szCs w:val="22"/>
          <w:lang w:val="ru-RU"/>
        </w:rPr>
        <w:t>ой</w:t>
      </w:r>
      <w:r w:rsidRPr="00FE1719">
        <w:rPr>
          <w:szCs w:val="22"/>
          <w:lang w:val="ru-RU"/>
        </w:rPr>
        <w:t xml:space="preserve"> систем</w:t>
      </w:r>
      <w:r w:rsidR="0040662B" w:rsidRPr="00FE1719">
        <w:rPr>
          <w:szCs w:val="22"/>
          <w:lang w:val="ru-RU"/>
        </w:rPr>
        <w:t>ы</w:t>
      </w:r>
      <w:r w:rsidRPr="00FE1719">
        <w:rPr>
          <w:szCs w:val="22"/>
          <w:lang w:val="ru-RU"/>
        </w:rPr>
        <w:t xml:space="preserve"> СРД соответствует данным основной полосы частот, </w:t>
      </w:r>
      <w:r w:rsidR="00B61FA7">
        <w:rPr>
          <w:szCs w:val="22"/>
          <w:lang w:val="ru-RU"/>
        </w:rPr>
        <w:t>поступающим на вход</w:t>
      </w:r>
      <w:r w:rsidRPr="00FE1719">
        <w:rPr>
          <w:szCs w:val="22"/>
          <w:lang w:val="ru-RU"/>
        </w:rPr>
        <w:t xml:space="preserve"> модулятора земной станции СРД, который модулирует несущую фидерной линии</w:t>
      </w:r>
      <w:r w:rsidR="001B1379">
        <w:rPr>
          <w:szCs w:val="22"/>
          <w:lang w:val="ru-RU"/>
        </w:rPr>
        <w:t xml:space="preserve"> вверх</w:t>
      </w:r>
      <w:r w:rsidRPr="00FE1719">
        <w:rPr>
          <w:szCs w:val="22"/>
          <w:lang w:val="ru-RU"/>
        </w:rPr>
        <w:t>.</w:t>
      </w:r>
    </w:p>
    <w:p w:rsidR="0067305E" w:rsidRPr="00FE1719" w:rsidRDefault="0067305E" w:rsidP="00F3311E">
      <w:pPr>
        <w:rPr>
          <w:szCs w:val="22"/>
          <w:lang w:val="ru-RU"/>
        </w:rPr>
      </w:pPr>
      <w:r w:rsidRPr="00FE1719">
        <w:rPr>
          <w:szCs w:val="22"/>
          <w:lang w:val="ru-RU"/>
        </w:rPr>
        <w:t xml:space="preserve">Эти данные основной полосы обычно состоят из данных </w:t>
      </w:r>
      <w:r w:rsidR="00E86C48">
        <w:rPr>
          <w:szCs w:val="22"/>
          <w:lang w:val="ru-RU"/>
        </w:rPr>
        <w:t xml:space="preserve">управления </w:t>
      </w:r>
      <w:r w:rsidRPr="00FE1719">
        <w:rPr>
          <w:szCs w:val="22"/>
          <w:lang w:val="ru-RU"/>
        </w:rPr>
        <w:t xml:space="preserve">и (в случае пилотируемых </w:t>
      </w:r>
      <w:r w:rsidR="00224E5C">
        <w:rPr>
          <w:szCs w:val="22"/>
          <w:lang w:val="ru-RU"/>
        </w:rPr>
        <w:t>полетов</w:t>
      </w:r>
      <w:r w:rsidRPr="00FE1719">
        <w:rPr>
          <w:szCs w:val="22"/>
          <w:lang w:val="ru-RU"/>
        </w:rPr>
        <w:t>) голосовой и видеоинформации. Они передаются на земную станцию СРД по внешнему интерфейсу (</w:t>
      </w:r>
      <w:r w:rsidR="00E86C48">
        <w:rPr>
          <w:szCs w:val="22"/>
          <w:lang w:val="ru-RU"/>
        </w:rPr>
        <w:t xml:space="preserve">фиксированная </w:t>
      </w:r>
      <w:r w:rsidRPr="00FE1719">
        <w:rPr>
          <w:szCs w:val="22"/>
          <w:lang w:val="ru-RU"/>
        </w:rPr>
        <w:t xml:space="preserve">телефонная связь, наземная </w:t>
      </w:r>
      <w:r w:rsidR="00F3311E">
        <w:rPr>
          <w:szCs w:val="22"/>
          <w:lang w:val="ru-RU"/>
        </w:rPr>
        <w:t>РЧ-линия связи</w:t>
      </w:r>
      <w:r w:rsidRPr="00FE1719">
        <w:rPr>
          <w:szCs w:val="22"/>
          <w:lang w:val="ru-RU"/>
        </w:rPr>
        <w:t xml:space="preserve"> и</w:t>
      </w:r>
      <w:r w:rsidR="00FE1719">
        <w:rPr>
          <w:szCs w:val="22"/>
          <w:lang w:val="ru-RU"/>
        </w:rPr>
        <w:t> </w:t>
      </w:r>
      <w:r w:rsidRPr="00FE1719">
        <w:rPr>
          <w:szCs w:val="22"/>
          <w:lang w:val="ru-RU"/>
        </w:rPr>
        <w:t>т.</w:t>
      </w:r>
      <w:r w:rsidR="00FE1719">
        <w:rPr>
          <w:szCs w:val="22"/>
          <w:lang w:val="ru-RU"/>
        </w:rPr>
        <w:t> </w:t>
      </w:r>
      <w:r w:rsidRPr="00FE1719">
        <w:rPr>
          <w:szCs w:val="22"/>
          <w:lang w:val="ru-RU"/>
        </w:rPr>
        <w:t xml:space="preserve">д.) </w:t>
      </w:r>
      <w:r w:rsidR="005F7081" w:rsidRPr="00FE1719">
        <w:rPr>
          <w:szCs w:val="22"/>
          <w:lang w:val="ru-RU"/>
        </w:rPr>
        <w:t xml:space="preserve">центром </w:t>
      </w:r>
      <w:r w:rsidRPr="00FE1719">
        <w:rPr>
          <w:szCs w:val="22"/>
          <w:lang w:val="ru-RU"/>
        </w:rPr>
        <w:t>управления</w:t>
      </w:r>
      <w:r w:rsidR="00D77B03">
        <w:rPr>
          <w:szCs w:val="22"/>
          <w:lang w:val="ru-RU"/>
        </w:rPr>
        <w:t xml:space="preserve"> средствами обеспечения</w:t>
      </w:r>
      <w:r w:rsidRPr="00FE1719">
        <w:rPr>
          <w:szCs w:val="22"/>
          <w:lang w:val="ru-RU"/>
        </w:rPr>
        <w:t xml:space="preserve"> полет</w:t>
      </w:r>
      <w:r w:rsidR="00D77B03">
        <w:rPr>
          <w:szCs w:val="22"/>
          <w:lang w:val="ru-RU"/>
        </w:rPr>
        <w:t>а</w:t>
      </w:r>
      <w:r w:rsidRPr="00FE1719">
        <w:rPr>
          <w:szCs w:val="22"/>
          <w:lang w:val="ru-RU"/>
        </w:rPr>
        <w:t xml:space="preserve"> (</w:t>
      </w:r>
      <w:r w:rsidR="00D77B03">
        <w:rPr>
          <w:szCs w:val="22"/>
          <w:lang w:val="en-US"/>
        </w:rPr>
        <w:t>MOCC</w:t>
      </w:r>
      <w:r w:rsidRPr="00FE1719">
        <w:rPr>
          <w:szCs w:val="22"/>
          <w:lang w:val="ru-RU"/>
        </w:rPr>
        <w:t xml:space="preserve">), ответственным за космический аппарат. </w:t>
      </w:r>
      <w:r w:rsidR="00131533">
        <w:rPr>
          <w:szCs w:val="22"/>
          <w:lang w:val="ru-RU"/>
        </w:rPr>
        <w:t>Следует отметить</w:t>
      </w:r>
      <w:r w:rsidRPr="00FE1719">
        <w:rPr>
          <w:szCs w:val="22"/>
          <w:lang w:val="ru-RU"/>
        </w:rPr>
        <w:t xml:space="preserve">, что </w:t>
      </w:r>
      <w:r w:rsidR="00D77B03">
        <w:rPr>
          <w:szCs w:val="22"/>
          <w:lang w:val="en-US"/>
        </w:rPr>
        <w:t>MOCC</w:t>
      </w:r>
      <w:r w:rsidRPr="00FE1719">
        <w:rPr>
          <w:szCs w:val="22"/>
          <w:lang w:val="ru-RU"/>
        </w:rPr>
        <w:t xml:space="preserve"> и внешний интерфейс </w:t>
      </w:r>
      <w:r w:rsidR="00312B04">
        <w:rPr>
          <w:szCs w:val="22"/>
          <w:lang w:val="ru-RU"/>
        </w:rPr>
        <w:t>с</w:t>
      </w:r>
      <w:r w:rsidRPr="00FE1719">
        <w:rPr>
          <w:szCs w:val="22"/>
          <w:lang w:val="ru-RU"/>
        </w:rPr>
        <w:t xml:space="preserve"> земной станци</w:t>
      </w:r>
      <w:r w:rsidR="00312B04">
        <w:rPr>
          <w:szCs w:val="22"/>
          <w:lang w:val="ru-RU"/>
        </w:rPr>
        <w:t>ей</w:t>
      </w:r>
      <w:r w:rsidRPr="00FE1719">
        <w:rPr>
          <w:szCs w:val="22"/>
          <w:lang w:val="ru-RU"/>
        </w:rPr>
        <w:t xml:space="preserve"> СРД не входят в состав эталонной архитектуры.</w:t>
      </w:r>
    </w:p>
    <w:p w:rsidR="0067305E" w:rsidRPr="00FE1719" w:rsidRDefault="0067305E" w:rsidP="00F3311E">
      <w:pPr>
        <w:rPr>
          <w:szCs w:val="22"/>
          <w:lang w:val="ru-RU"/>
        </w:rPr>
      </w:pPr>
      <w:r w:rsidRPr="00FE1719">
        <w:rPr>
          <w:szCs w:val="22"/>
          <w:lang w:val="ru-RU"/>
        </w:rPr>
        <w:t xml:space="preserve">В случае </w:t>
      </w:r>
      <w:proofErr w:type="spellStart"/>
      <w:r w:rsidRPr="00FE1719">
        <w:rPr>
          <w:szCs w:val="22"/>
          <w:lang w:val="ru-RU"/>
        </w:rPr>
        <w:t>демодулирующего</w:t>
      </w:r>
      <w:proofErr w:type="spellEnd"/>
      <w:r w:rsidRPr="00FE1719">
        <w:rPr>
          <w:szCs w:val="22"/>
          <w:lang w:val="ru-RU"/>
        </w:rPr>
        <w:t xml:space="preserve"> приемника на борту </w:t>
      </w:r>
      <w:r w:rsidR="00224E5C">
        <w:rPr>
          <w:szCs w:val="22"/>
          <w:lang w:val="ru-RU"/>
        </w:rPr>
        <w:t xml:space="preserve">пользовательского </w:t>
      </w:r>
      <w:r w:rsidRPr="00FE1719">
        <w:rPr>
          <w:szCs w:val="22"/>
          <w:lang w:val="ru-RU"/>
        </w:rPr>
        <w:t xml:space="preserve">космического аппарата выход эталонной архитектуры системы СРД в прямом направлении соответствует выходу демодулятора на борту </w:t>
      </w:r>
      <w:r w:rsidR="00224E5C">
        <w:rPr>
          <w:szCs w:val="22"/>
          <w:lang w:val="ru-RU"/>
        </w:rPr>
        <w:t>пользовательского спутника</w:t>
      </w:r>
      <w:r w:rsidRPr="00FE1719">
        <w:rPr>
          <w:szCs w:val="22"/>
          <w:lang w:val="ru-RU"/>
        </w:rPr>
        <w:t xml:space="preserve">. В случае ретранслятора на борту </w:t>
      </w:r>
      <w:r w:rsidR="00312B04">
        <w:rPr>
          <w:szCs w:val="22"/>
          <w:lang w:val="ru-RU"/>
        </w:rPr>
        <w:t xml:space="preserve">пользовательского </w:t>
      </w:r>
      <w:r w:rsidRPr="00FE1719">
        <w:rPr>
          <w:szCs w:val="22"/>
          <w:lang w:val="ru-RU"/>
        </w:rPr>
        <w:t>космического аппарата он соответствует выходу демодулятора земной станции, принимающе</w:t>
      </w:r>
      <w:r w:rsidR="00F3311E">
        <w:rPr>
          <w:szCs w:val="22"/>
          <w:lang w:val="ru-RU"/>
        </w:rPr>
        <w:t>го</w:t>
      </w:r>
      <w:r w:rsidRPr="00FE1719">
        <w:rPr>
          <w:szCs w:val="22"/>
          <w:lang w:val="ru-RU"/>
        </w:rPr>
        <w:t xml:space="preserve"> сигнал обратной фидерной линии.</w:t>
      </w:r>
    </w:p>
    <w:p w:rsidR="0067305E" w:rsidRPr="00FE1719" w:rsidRDefault="0067305E" w:rsidP="00230AA3">
      <w:pPr>
        <w:rPr>
          <w:szCs w:val="22"/>
          <w:lang w:val="ru-RU"/>
        </w:rPr>
      </w:pPr>
      <w:r w:rsidRPr="00FE1719">
        <w:rPr>
          <w:szCs w:val="22"/>
          <w:lang w:val="ru-RU"/>
        </w:rPr>
        <w:t xml:space="preserve">В обратном направлении вход эталонной архитектуры </w:t>
      </w:r>
      <w:r w:rsidR="00F8077C" w:rsidRPr="00FE1719">
        <w:rPr>
          <w:szCs w:val="22"/>
          <w:lang w:val="ru-RU"/>
        </w:rPr>
        <w:t xml:space="preserve">СРД </w:t>
      </w:r>
      <w:r w:rsidRPr="00FE1719">
        <w:rPr>
          <w:szCs w:val="22"/>
          <w:lang w:val="ru-RU"/>
        </w:rPr>
        <w:t xml:space="preserve">соответствует входу модулятора пользовательского космического аппарата, выполняющего перевод из основной полосы частот в несущую радиочастоту. Эти данные основной полосы обычно состоят из </w:t>
      </w:r>
      <w:r w:rsidR="00224E5C" w:rsidRPr="00FE1719">
        <w:rPr>
          <w:szCs w:val="22"/>
          <w:lang w:val="ru-RU"/>
        </w:rPr>
        <w:t xml:space="preserve">научных данных </w:t>
      </w:r>
      <w:r w:rsidR="00224E5C">
        <w:rPr>
          <w:szCs w:val="22"/>
          <w:lang w:val="ru-RU"/>
        </w:rPr>
        <w:t xml:space="preserve">в </w:t>
      </w:r>
      <w:r w:rsidRPr="00FE1719">
        <w:rPr>
          <w:szCs w:val="22"/>
          <w:lang w:val="ru-RU"/>
        </w:rPr>
        <w:t>реально</w:t>
      </w:r>
      <w:r w:rsidR="00224E5C">
        <w:rPr>
          <w:szCs w:val="22"/>
          <w:lang w:val="ru-RU"/>
        </w:rPr>
        <w:t>м</w:t>
      </w:r>
      <w:r w:rsidRPr="00FE1719">
        <w:rPr>
          <w:szCs w:val="22"/>
          <w:lang w:val="ru-RU"/>
        </w:rPr>
        <w:t xml:space="preserve"> времени и/или записанных или – для пилотируемых полетов – голосовой и видеоинформации. Выход эталонной архитектуры соответствует выходу демодулятора земной станции, </w:t>
      </w:r>
      <w:r w:rsidR="00230AA3">
        <w:rPr>
          <w:szCs w:val="22"/>
          <w:lang w:val="ru-RU"/>
        </w:rPr>
        <w:t>выполняющего</w:t>
      </w:r>
      <w:r w:rsidRPr="00FE1719">
        <w:rPr>
          <w:szCs w:val="22"/>
          <w:lang w:val="ru-RU"/>
        </w:rPr>
        <w:t xml:space="preserve"> обратную операцию.</w:t>
      </w:r>
    </w:p>
    <w:p w:rsidR="00652925" w:rsidRPr="007E1776" w:rsidRDefault="00652925" w:rsidP="00652925">
      <w:pPr>
        <w:pStyle w:val="Heading1"/>
        <w:rPr>
          <w:szCs w:val="22"/>
          <w:lang w:val="ru-RU"/>
        </w:rPr>
      </w:pPr>
      <w:r w:rsidRPr="007E1776">
        <w:rPr>
          <w:szCs w:val="22"/>
          <w:lang w:val="ru-RU"/>
        </w:rPr>
        <w:t>3</w:t>
      </w:r>
      <w:r w:rsidRPr="007E1776">
        <w:rPr>
          <w:szCs w:val="22"/>
          <w:lang w:val="ru-RU"/>
        </w:rPr>
        <w:tab/>
      </w:r>
      <w:r w:rsidRPr="00652925">
        <w:rPr>
          <w:szCs w:val="22"/>
          <w:lang w:val="ru-RU"/>
        </w:rPr>
        <w:t>Полосы частот и направления передачи</w:t>
      </w:r>
    </w:p>
    <w:p w:rsidR="00652925" w:rsidRPr="00652925" w:rsidRDefault="00652925" w:rsidP="00F3311E">
      <w:pPr>
        <w:rPr>
          <w:szCs w:val="22"/>
          <w:lang w:val="ru-RU"/>
        </w:rPr>
      </w:pPr>
      <w:r w:rsidRPr="00652925">
        <w:rPr>
          <w:szCs w:val="22"/>
          <w:lang w:val="ru-RU"/>
        </w:rPr>
        <w:t xml:space="preserve">Каждая из линий связи в архитектуре системы СРД, определенных в </w:t>
      </w:r>
      <w:r w:rsidR="00F3311E">
        <w:rPr>
          <w:szCs w:val="22"/>
          <w:lang w:val="ru-RU"/>
        </w:rPr>
        <w:t>разделе </w:t>
      </w:r>
      <w:r w:rsidRPr="00652925">
        <w:rPr>
          <w:szCs w:val="22"/>
          <w:lang w:val="ru-RU"/>
        </w:rPr>
        <w:t xml:space="preserve">2, обязательно должна работать в отдельной полосе частот с защитной полосой между сигналами, передаваемыми и принимаемыми спутником ретрансляции данных. При определении полос частот для этих линий необходимо учитывать множество факторов. К ним относятся статус распределения и </w:t>
      </w:r>
      <w:r w:rsidR="00F828CF">
        <w:rPr>
          <w:szCs w:val="22"/>
          <w:lang w:val="ru-RU"/>
        </w:rPr>
        <w:t>ширина</w:t>
      </w:r>
      <w:r w:rsidRPr="00652925">
        <w:rPr>
          <w:szCs w:val="22"/>
          <w:lang w:val="ru-RU"/>
        </w:rPr>
        <w:t xml:space="preserve"> доступных полос, ширина луча антенны и характеристики распространения. </w:t>
      </w:r>
      <w:r w:rsidR="00F828CF">
        <w:rPr>
          <w:szCs w:val="22"/>
          <w:lang w:val="ru-RU"/>
        </w:rPr>
        <w:t>Следует отметить</w:t>
      </w:r>
      <w:r w:rsidRPr="00652925">
        <w:rPr>
          <w:szCs w:val="22"/>
          <w:lang w:val="ru-RU"/>
        </w:rPr>
        <w:t xml:space="preserve">, что </w:t>
      </w:r>
      <w:r w:rsidR="00F828CF">
        <w:rPr>
          <w:szCs w:val="22"/>
          <w:lang w:val="ru-RU"/>
        </w:rPr>
        <w:t>вы</w:t>
      </w:r>
      <w:r w:rsidRPr="00652925">
        <w:rPr>
          <w:szCs w:val="22"/>
          <w:lang w:val="ru-RU"/>
        </w:rPr>
        <w:t>бор общ</w:t>
      </w:r>
      <w:r w:rsidR="00F828CF">
        <w:rPr>
          <w:szCs w:val="22"/>
          <w:lang w:val="ru-RU"/>
        </w:rPr>
        <w:t>ей</w:t>
      </w:r>
      <w:r w:rsidRPr="00652925">
        <w:rPr>
          <w:szCs w:val="22"/>
          <w:lang w:val="ru-RU"/>
        </w:rPr>
        <w:t xml:space="preserve"> полос</w:t>
      </w:r>
      <w:r w:rsidR="00F828CF">
        <w:rPr>
          <w:szCs w:val="22"/>
          <w:lang w:val="ru-RU"/>
        </w:rPr>
        <w:t>ы частот</w:t>
      </w:r>
      <w:r w:rsidRPr="00652925">
        <w:rPr>
          <w:szCs w:val="22"/>
          <w:lang w:val="ru-RU"/>
        </w:rPr>
        <w:t xml:space="preserve"> для различных сетей/систем спутников ретрансляции данных </w:t>
      </w:r>
      <w:r w:rsidR="00F828CF">
        <w:rPr>
          <w:szCs w:val="22"/>
          <w:lang w:val="ru-RU"/>
        </w:rPr>
        <w:t>требует</w:t>
      </w:r>
      <w:r w:rsidRPr="00652925">
        <w:rPr>
          <w:szCs w:val="22"/>
          <w:lang w:val="ru-RU"/>
        </w:rPr>
        <w:t xml:space="preserve"> предусматривать взаимодействие между </w:t>
      </w:r>
      <w:r w:rsidR="00F828CF">
        <w:rPr>
          <w:szCs w:val="22"/>
          <w:lang w:val="ru-RU"/>
        </w:rPr>
        <w:t xml:space="preserve">пользовательским </w:t>
      </w:r>
      <w:r w:rsidRPr="00652925">
        <w:rPr>
          <w:szCs w:val="22"/>
          <w:lang w:val="ru-RU"/>
        </w:rPr>
        <w:t xml:space="preserve">космическим аппаратом, </w:t>
      </w:r>
      <w:r w:rsidR="00F828CF">
        <w:rPr>
          <w:szCs w:val="22"/>
          <w:lang w:val="ru-RU"/>
        </w:rPr>
        <w:t xml:space="preserve">предназначенным для </w:t>
      </w:r>
      <w:r w:rsidRPr="00652925">
        <w:rPr>
          <w:szCs w:val="22"/>
          <w:lang w:val="ru-RU"/>
        </w:rPr>
        <w:t>использ</w:t>
      </w:r>
      <w:r w:rsidR="00F828CF">
        <w:rPr>
          <w:szCs w:val="22"/>
          <w:lang w:val="ru-RU"/>
        </w:rPr>
        <w:t>ования</w:t>
      </w:r>
      <w:r w:rsidRPr="00652925">
        <w:rPr>
          <w:szCs w:val="22"/>
          <w:lang w:val="ru-RU"/>
        </w:rPr>
        <w:t xml:space="preserve"> одн</w:t>
      </w:r>
      <w:r w:rsidR="00F828CF">
        <w:rPr>
          <w:szCs w:val="22"/>
          <w:lang w:val="ru-RU"/>
        </w:rPr>
        <w:t>ой</w:t>
      </w:r>
      <w:r w:rsidRPr="00652925">
        <w:rPr>
          <w:szCs w:val="22"/>
          <w:lang w:val="ru-RU"/>
        </w:rPr>
        <w:t xml:space="preserve"> систем</w:t>
      </w:r>
      <w:r w:rsidR="00F828CF">
        <w:rPr>
          <w:szCs w:val="22"/>
          <w:lang w:val="ru-RU"/>
        </w:rPr>
        <w:t>ы</w:t>
      </w:r>
      <w:r w:rsidRPr="00652925">
        <w:rPr>
          <w:szCs w:val="22"/>
          <w:lang w:val="ru-RU"/>
        </w:rPr>
        <w:t xml:space="preserve"> СРД, и спутниками ретрансляции данных другой системы СРД.</w:t>
      </w:r>
    </w:p>
    <w:p w:rsidR="00652925" w:rsidRPr="00652925" w:rsidRDefault="00F828CF" w:rsidP="00F3311E">
      <w:pPr>
        <w:rPr>
          <w:szCs w:val="22"/>
          <w:lang w:val="ru-RU"/>
        </w:rPr>
      </w:pPr>
      <w:r>
        <w:rPr>
          <w:szCs w:val="22"/>
          <w:lang w:val="ru-RU"/>
        </w:rPr>
        <w:t>Д</w:t>
      </w:r>
      <w:r w:rsidRPr="00652925">
        <w:rPr>
          <w:szCs w:val="22"/>
          <w:lang w:val="ru-RU"/>
        </w:rPr>
        <w:t xml:space="preserve">ля прямых и обратных межорбитальных линий </w:t>
      </w:r>
      <w:r w:rsidR="009C6888">
        <w:rPr>
          <w:szCs w:val="22"/>
          <w:lang w:val="ru-RU"/>
        </w:rPr>
        <w:t>х</w:t>
      </w:r>
      <w:r w:rsidR="00652925" w:rsidRPr="00652925">
        <w:rPr>
          <w:szCs w:val="22"/>
          <w:lang w:val="ru-RU"/>
        </w:rPr>
        <w:t xml:space="preserve">арактеристики </w:t>
      </w:r>
      <w:r>
        <w:rPr>
          <w:szCs w:val="22"/>
          <w:lang w:val="ru-RU"/>
        </w:rPr>
        <w:t>самых разных</w:t>
      </w:r>
      <w:r w:rsidR="00652925" w:rsidRPr="00652925">
        <w:rPr>
          <w:szCs w:val="22"/>
          <w:lang w:val="ru-RU"/>
        </w:rPr>
        <w:t xml:space="preserve"> пользователей СРД диктуют необходимость </w:t>
      </w:r>
      <w:r w:rsidR="009C6888">
        <w:rPr>
          <w:szCs w:val="22"/>
          <w:lang w:val="ru-RU"/>
        </w:rPr>
        <w:t xml:space="preserve">использования </w:t>
      </w:r>
      <w:r w:rsidR="00652925" w:rsidRPr="00652925">
        <w:rPr>
          <w:szCs w:val="22"/>
          <w:lang w:val="ru-RU"/>
        </w:rPr>
        <w:t>нескольких полос</w:t>
      </w:r>
      <w:r w:rsidR="009C6888">
        <w:rPr>
          <w:szCs w:val="22"/>
          <w:lang w:val="ru-RU"/>
        </w:rPr>
        <w:t xml:space="preserve"> частот</w:t>
      </w:r>
      <w:r w:rsidR="00652925" w:rsidRPr="00652925">
        <w:rPr>
          <w:szCs w:val="22"/>
          <w:lang w:val="ru-RU"/>
        </w:rPr>
        <w:t xml:space="preserve">. </w:t>
      </w:r>
      <w:r w:rsidR="009C6888">
        <w:rPr>
          <w:szCs w:val="22"/>
          <w:lang w:val="ru-RU"/>
        </w:rPr>
        <w:t xml:space="preserve">Для </w:t>
      </w:r>
      <w:r w:rsidR="00B117CB" w:rsidRPr="00FE1719">
        <w:rPr>
          <w:szCs w:val="22"/>
          <w:lang w:val="ru-RU"/>
        </w:rPr>
        <w:t>некоторы</w:t>
      </w:r>
      <w:r w:rsidR="00B117CB">
        <w:rPr>
          <w:szCs w:val="22"/>
          <w:lang w:val="ru-RU"/>
        </w:rPr>
        <w:t>х</w:t>
      </w:r>
      <w:r w:rsidR="00B117CB" w:rsidRPr="00FE1719">
        <w:rPr>
          <w:szCs w:val="22"/>
          <w:lang w:val="ru-RU"/>
        </w:rPr>
        <w:t xml:space="preserve"> пользовательски</w:t>
      </w:r>
      <w:r w:rsidR="00B117CB">
        <w:rPr>
          <w:szCs w:val="22"/>
          <w:lang w:val="ru-RU"/>
        </w:rPr>
        <w:t>х</w:t>
      </w:r>
      <w:r w:rsidR="00B117CB" w:rsidRPr="00FE1719">
        <w:rPr>
          <w:szCs w:val="22"/>
          <w:lang w:val="ru-RU"/>
        </w:rPr>
        <w:t xml:space="preserve"> космически</w:t>
      </w:r>
      <w:r w:rsidR="00B117CB">
        <w:rPr>
          <w:szCs w:val="22"/>
          <w:lang w:val="ru-RU"/>
        </w:rPr>
        <w:t>х</w:t>
      </w:r>
      <w:r w:rsidR="00B117CB" w:rsidRPr="00FE1719">
        <w:rPr>
          <w:szCs w:val="22"/>
          <w:lang w:val="ru-RU"/>
        </w:rPr>
        <w:t xml:space="preserve"> аппарат</w:t>
      </w:r>
      <w:r w:rsidR="00B117CB">
        <w:rPr>
          <w:szCs w:val="22"/>
          <w:lang w:val="ru-RU"/>
        </w:rPr>
        <w:t>ов</w:t>
      </w:r>
      <w:r w:rsidR="00B117CB" w:rsidRPr="00FE1719">
        <w:rPr>
          <w:szCs w:val="22"/>
          <w:lang w:val="ru-RU"/>
        </w:rPr>
        <w:t xml:space="preserve"> СРД требуются линии связи</w:t>
      </w:r>
      <w:r w:rsidR="00B117CB">
        <w:rPr>
          <w:szCs w:val="22"/>
          <w:lang w:val="ru-RU"/>
        </w:rPr>
        <w:t xml:space="preserve"> с низкой скоростью передачи данных </w:t>
      </w:r>
      <w:r w:rsidR="00B117CB" w:rsidRPr="00FE1719">
        <w:rPr>
          <w:szCs w:val="22"/>
          <w:lang w:val="ru-RU"/>
        </w:rPr>
        <w:t>(до</w:t>
      </w:r>
      <w:r w:rsidR="00C22752">
        <w:rPr>
          <w:szCs w:val="22"/>
          <w:lang w:val="en-GB"/>
        </w:rPr>
        <w:t> </w:t>
      </w:r>
      <w:r w:rsidR="00B117CB">
        <w:rPr>
          <w:szCs w:val="22"/>
          <w:lang w:val="ru-RU"/>
        </w:rPr>
        <w:t>примерно</w:t>
      </w:r>
      <w:r w:rsidR="00B117CB" w:rsidRPr="00FE1719">
        <w:rPr>
          <w:szCs w:val="22"/>
          <w:lang w:val="ru-RU"/>
        </w:rPr>
        <w:t xml:space="preserve"> 6</w:t>
      </w:r>
      <w:r w:rsidR="00B117CB">
        <w:rPr>
          <w:szCs w:val="22"/>
          <w:lang w:val="ru-RU"/>
        </w:rPr>
        <w:t> </w:t>
      </w:r>
      <w:r w:rsidR="00B117CB" w:rsidRPr="00FE1719">
        <w:rPr>
          <w:szCs w:val="22"/>
          <w:lang w:val="ru-RU"/>
        </w:rPr>
        <w:t xml:space="preserve">Мбит/с), для которых необходима </w:t>
      </w:r>
      <w:r w:rsidR="00B117CB">
        <w:rPr>
          <w:szCs w:val="22"/>
          <w:lang w:val="ru-RU"/>
        </w:rPr>
        <w:t>умеренная</w:t>
      </w:r>
      <w:r w:rsidR="00B117CB" w:rsidRPr="00FE1719">
        <w:rPr>
          <w:szCs w:val="22"/>
          <w:lang w:val="ru-RU"/>
        </w:rPr>
        <w:t xml:space="preserve"> ширина полосы, </w:t>
      </w:r>
      <w:r w:rsidR="00B117CB">
        <w:rPr>
          <w:szCs w:val="22"/>
          <w:lang w:val="ru-RU"/>
        </w:rPr>
        <w:t xml:space="preserve">реализуемая наиболее </w:t>
      </w:r>
      <w:r w:rsidR="00B117CB" w:rsidRPr="00FE1719">
        <w:rPr>
          <w:szCs w:val="22"/>
          <w:lang w:val="ru-RU"/>
        </w:rPr>
        <w:lastRenderedPageBreak/>
        <w:t>экономичн</w:t>
      </w:r>
      <w:r w:rsidR="00B117CB">
        <w:rPr>
          <w:szCs w:val="22"/>
          <w:lang w:val="ru-RU"/>
        </w:rPr>
        <w:t>ым образом,</w:t>
      </w:r>
      <w:r w:rsidR="00B117CB" w:rsidRPr="00FE1719">
        <w:rPr>
          <w:szCs w:val="22"/>
          <w:lang w:val="ru-RU"/>
        </w:rPr>
        <w:t xml:space="preserve"> с использованием маломощных передатчиков, простых </w:t>
      </w:r>
      <w:r w:rsidR="00B117CB">
        <w:rPr>
          <w:szCs w:val="22"/>
          <w:lang w:val="ru-RU"/>
        </w:rPr>
        <w:t xml:space="preserve">широкоугольных </w:t>
      </w:r>
      <w:r w:rsidR="00B117CB" w:rsidRPr="00FE1719">
        <w:rPr>
          <w:szCs w:val="22"/>
          <w:lang w:val="ru-RU"/>
        </w:rPr>
        <w:t>антенн</w:t>
      </w:r>
      <w:r w:rsidR="00B117CB">
        <w:rPr>
          <w:szCs w:val="22"/>
          <w:lang w:val="ru-RU"/>
        </w:rPr>
        <w:t xml:space="preserve"> </w:t>
      </w:r>
      <w:r w:rsidR="00B117CB" w:rsidRPr="00FE1719">
        <w:rPr>
          <w:szCs w:val="22"/>
          <w:lang w:val="ru-RU"/>
        </w:rPr>
        <w:t xml:space="preserve">без сложных механизмов наведения и </w:t>
      </w:r>
      <w:r w:rsidR="00B117CB">
        <w:rPr>
          <w:szCs w:val="22"/>
          <w:lang w:val="ru-RU"/>
        </w:rPr>
        <w:t>помехоустойчивых</w:t>
      </w:r>
      <w:r w:rsidR="00B117CB" w:rsidRPr="00FE1719">
        <w:rPr>
          <w:szCs w:val="22"/>
          <w:lang w:val="ru-RU"/>
        </w:rPr>
        <w:t xml:space="preserve"> приемников</w:t>
      </w:r>
      <w:r w:rsidR="00652925" w:rsidRPr="00652925">
        <w:rPr>
          <w:szCs w:val="22"/>
          <w:lang w:val="ru-RU"/>
        </w:rPr>
        <w:t>. Д</w:t>
      </w:r>
      <w:r w:rsidR="00B117CB">
        <w:rPr>
          <w:szCs w:val="22"/>
          <w:lang w:val="ru-RU"/>
        </w:rPr>
        <w:t>ля д</w:t>
      </w:r>
      <w:r w:rsidR="00652925" w:rsidRPr="00652925">
        <w:rPr>
          <w:szCs w:val="22"/>
          <w:lang w:val="ru-RU"/>
        </w:rPr>
        <w:t>руги</w:t>
      </w:r>
      <w:r w:rsidR="00B117CB">
        <w:rPr>
          <w:szCs w:val="22"/>
          <w:lang w:val="ru-RU"/>
        </w:rPr>
        <w:t>х</w:t>
      </w:r>
      <w:r w:rsidR="00652925" w:rsidRPr="00652925">
        <w:rPr>
          <w:szCs w:val="22"/>
          <w:lang w:val="ru-RU"/>
        </w:rPr>
        <w:t xml:space="preserve"> </w:t>
      </w:r>
      <w:r w:rsidR="00B117CB">
        <w:rPr>
          <w:szCs w:val="22"/>
          <w:lang w:val="ru-RU"/>
        </w:rPr>
        <w:t xml:space="preserve">пользовательских </w:t>
      </w:r>
      <w:r w:rsidR="00652925" w:rsidRPr="00652925">
        <w:rPr>
          <w:szCs w:val="22"/>
          <w:lang w:val="ru-RU"/>
        </w:rPr>
        <w:t>космически</w:t>
      </w:r>
      <w:r w:rsidR="00B117CB">
        <w:rPr>
          <w:szCs w:val="22"/>
          <w:lang w:val="ru-RU"/>
        </w:rPr>
        <w:t>х</w:t>
      </w:r>
      <w:r w:rsidR="00652925" w:rsidRPr="00652925">
        <w:rPr>
          <w:szCs w:val="22"/>
          <w:lang w:val="ru-RU"/>
        </w:rPr>
        <w:t xml:space="preserve"> аппарат</w:t>
      </w:r>
      <w:r w:rsidR="00B117CB">
        <w:rPr>
          <w:szCs w:val="22"/>
          <w:lang w:val="ru-RU"/>
        </w:rPr>
        <w:t>ов</w:t>
      </w:r>
      <w:r w:rsidR="00652925" w:rsidRPr="00652925">
        <w:rPr>
          <w:szCs w:val="22"/>
          <w:lang w:val="ru-RU"/>
        </w:rPr>
        <w:t xml:space="preserve"> СРД </w:t>
      </w:r>
      <w:r w:rsidR="00B117CB" w:rsidRPr="00FE1719">
        <w:rPr>
          <w:szCs w:val="22"/>
          <w:lang w:val="ru-RU"/>
        </w:rPr>
        <w:t>требуются линии связи с широко</w:t>
      </w:r>
      <w:r w:rsidR="00B117CB">
        <w:rPr>
          <w:szCs w:val="22"/>
          <w:lang w:val="ru-RU"/>
        </w:rPr>
        <w:t>угольными</w:t>
      </w:r>
      <w:r w:rsidR="00B117CB" w:rsidRPr="00FE1719">
        <w:rPr>
          <w:szCs w:val="22"/>
          <w:lang w:val="ru-RU"/>
        </w:rPr>
        <w:t xml:space="preserve"> или всенаправленными антеннами (в частности для </w:t>
      </w:r>
      <w:r w:rsidR="00B117CB">
        <w:rPr>
          <w:szCs w:val="22"/>
          <w:lang w:val="ru-RU"/>
        </w:rPr>
        <w:t xml:space="preserve">поддержки </w:t>
      </w:r>
      <w:r w:rsidR="00B117CB" w:rsidRPr="00FE1719">
        <w:rPr>
          <w:szCs w:val="22"/>
          <w:lang w:val="ru-RU"/>
        </w:rPr>
        <w:t>резервных линий связи) в тех случаях, когда точное положение космического аппарата и направление СРД не известно</w:t>
      </w:r>
      <w:r w:rsidR="00652925" w:rsidRPr="00652925">
        <w:rPr>
          <w:szCs w:val="22"/>
          <w:lang w:val="ru-RU"/>
        </w:rPr>
        <w:t xml:space="preserve">. Для этих классов пользователей СРД </w:t>
      </w:r>
      <w:r w:rsidR="00B117CB">
        <w:rPr>
          <w:szCs w:val="22"/>
          <w:lang w:val="ru-RU"/>
        </w:rPr>
        <w:t>оптимальным является использование частот</w:t>
      </w:r>
      <w:r w:rsidR="00652925" w:rsidRPr="00652925">
        <w:rPr>
          <w:szCs w:val="22"/>
          <w:lang w:val="ru-RU"/>
        </w:rPr>
        <w:t xml:space="preserve"> межорбитальны</w:t>
      </w:r>
      <w:r w:rsidR="00B117CB">
        <w:rPr>
          <w:szCs w:val="22"/>
          <w:lang w:val="ru-RU"/>
        </w:rPr>
        <w:t>х</w:t>
      </w:r>
      <w:r w:rsidR="00652925" w:rsidRPr="00652925">
        <w:rPr>
          <w:szCs w:val="22"/>
          <w:lang w:val="ru-RU"/>
        </w:rPr>
        <w:t xml:space="preserve"> лини</w:t>
      </w:r>
      <w:r w:rsidR="00B117CB">
        <w:rPr>
          <w:szCs w:val="22"/>
          <w:lang w:val="ru-RU"/>
        </w:rPr>
        <w:t xml:space="preserve">й </w:t>
      </w:r>
      <w:r w:rsidR="00652925" w:rsidRPr="00652925">
        <w:rPr>
          <w:szCs w:val="22"/>
          <w:lang w:val="ru-RU"/>
        </w:rPr>
        <w:t>ниже 3</w:t>
      </w:r>
      <w:r w:rsidR="00B117CB">
        <w:rPr>
          <w:szCs w:val="22"/>
          <w:lang w:val="ru-RU"/>
        </w:rPr>
        <w:t> </w:t>
      </w:r>
      <w:r w:rsidR="00652925" w:rsidRPr="00652925">
        <w:rPr>
          <w:szCs w:val="22"/>
          <w:lang w:val="ru-RU"/>
        </w:rPr>
        <w:t xml:space="preserve">ГГц. </w:t>
      </w:r>
      <w:r w:rsidR="00B117CB">
        <w:rPr>
          <w:szCs w:val="22"/>
          <w:lang w:val="ru-RU"/>
        </w:rPr>
        <w:t>Для иных</w:t>
      </w:r>
      <w:r w:rsidR="00652925" w:rsidRPr="00652925">
        <w:rPr>
          <w:szCs w:val="22"/>
          <w:lang w:val="ru-RU"/>
        </w:rPr>
        <w:t xml:space="preserve"> </w:t>
      </w:r>
      <w:r w:rsidR="00B117CB">
        <w:rPr>
          <w:szCs w:val="22"/>
          <w:lang w:val="ru-RU"/>
        </w:rPr>
        <w:t xml:space="preserve">пользовательских </w:t>
      </w:r>
      <w:r w:rsidR="00652925" w:rsidRPr="00652925">
        <w:rPr>
          <w:szCs w:val="22"/>
          <w:lang w:val="ru-RU"/>
        </w:rPr>
        <w:t>космически</w:t>
      </w:r>
      <w:r w:rsidR="00B117CB">
        <w:rPr>
          <w:szCs w:val="22"/>
          <w:lang w:val="ru-RU"/>
        </w:rPr>
        <w:t>х</w:t>
      </w:r>
      <w:r w:rsidR="00652925" w:rsidRPr="00652925">
        <w:rPr>
          <w:szCs w:val="22"/>
          <w:lang w:val="ru-RU"/>
        </w:rPr>
        <w:t xml:space="preserve"> аппарат</w:t>
      </w:r>
      <w:r w:rsidR="00B117CB">
        <w:rPr>
          <w:szCs w:val="22"/>
          <w:lang w:val="ru-RU"/>
        </w:rPr>
        <w:t>ов</w:t>
      </w:r>
      <w:r w:rsidR="00652925" w:rsidRPr="00652925">
        <w:rPr>
          <w:szCs w:val="22"/>
          <w:lang w:val="ru-RU"/>
        </w:rPr>
        <w:t xml:space="preserve"> СРД требу</w:t>
      </w:r>
      <w:r w:rsidR="00F3311E">
        <w:rPr>
          <w:szCs w:val="22"/>
          <w:lang w:val="ru-RU"/>
        </w:rPr>
        <w:t>ю</w:t>
      </w:r>
      <w:r w:rsidR="00652925" w:rsidRPr="00652925">
        <w:rPr>
          <w:szCs w:val="22"/>
          <w:lang w:val="ru-RU"/>
        </w:rPr>
        <w:t xml:space="preserve">тся </w:t>
      </w:r>
      <w:r w:rsidR="007429B5">
        <w:rPr>
          <w:szCs w:val="22"/>
          <w:lang w:val="ru-RU"/>
        </w:rPr>
        <w:t xml:space="preserve">линии связи со </w:t>
      </w:r>
      <w:r w:rsidR="007429B5" w:rsidRPr="00FE1719">
        <w:rPr>
          <w:szCs w:val="22"/>
          <w:lang w:val="ru-RU"/>
        </w:rPr>
        <w:t>средн</w:t>
      </w:r>
      <w:r w:rsidR="007429B5">
        <w:rPr>
          <w:szCs w:val="22"/>
          <w:lang w:val="ru-RU"/>
        </w:rPr>
        <w:t>ей</w:t>
      </w:r>
      <w:r w:rsidR="007429B5" w:rsidRPr="00FE1719">
        <w:rPr>
          <w:szCs w:val="22"/>
          <w:lang w:val="ru-RU"/>
        </w:rPr>
        <w:t xml:space="preserve"> или высок</w:t>
      </w:r>
      <w:r w:rsidR="007429B5">
        <w:rPr>
          <w:szCs w:val="22"/>
          <w:lang w:val="ru-RU"/>
        </w:rPr>
        <w:t>ой скоростью передачи</w:t>
      </w:r>
      <w:r w:rsidR="007429B5" w:rsidRPr="00FE1719">
        <w:rPr>
          <w:szCs w:val="22"/>
          <w:lang w:val="ru-RU"/>
        </w:rPr>
        <w:t xml:space="preserve"> </w:t>
      </w:r>
      <w:r w:rsidR="007429B5">
        <w:rPr>
          <w:szCs w:val="22"/>
          <w:lang w:val="ru-RU"/>
        </w:rPr>
        <w:t xml:space="preserve">данных </w:t>
      </w:r>
      <w:r w:rsidR="007429B5" w:rsidRPr="00FE1719">
        <w:rPr>
          <w:szCs w:val="22"/>
          <w:lang w:val="ru-RU"/>
        </w:rPr>
        <w:t>(</w:t>
      </w:r>
      <w:r w:rsidR="007429B5">
        <w:rPr>
          <w:szCs w:val="22"/>
          <w:lang w:val="ru-RU"/>
        </w:rPr>
        <w:t xml:space="preserve">от </w:t>
      </w:r>
      <w:r w:rsidR="007429B5" w:rsidRPr="00FE1719">
        <w:rPr>
          <w:szCs w:val="22"/>
          <w:lang w:val="ru-RU"/>
        </w:rPr>
        <w:t>примерно 6</w:t>
      </w:r>
      <w:r w:rsidR="007429B5">
        <w:rPr>
          <w:szCs w:val="22"/>
          <w:lang w:val="ru-RU"/>
        </w:rPr>
        <w:t> </w:t>
      </w:r>
      <w:r w:rsidR="007429B5" w:rsidRPr="00FE1719">
        <w:rPr>
          <w:szCs w:val="22"/>
          <w:lang w:val="ru-RU"/>
        </w:rPr>
        <w:t>Мбит/с до более 600</w:t>
      </w:r>
      <w:r w:rsidR="007429B5">
        <w:rPr>
          <w:szCs w:val="22"/>
          <w:lang w:val="ru-RU"/>
        </w:rPr>
        <w:t> </w:t>
      </w:r>
      <w:r w:rsidR="007429B5" w:rsidRPr="00FE1719">
        <w:rPr>
          <w:szCs w:val="22"/>
          <w:lang w:val="ru-RU"/>
        </w:rPr>
        <w:t xml:space="preserve">Мбит/с), для чего необходимо использовать </w:t>
      </w:r>
      <w:r w:rsidR="007429B5">
        <w:rPr>
          <w:szCs w:val="22"/>
          <w:lang w:val="ru-RU"/>
        </w:rPr>
        <w:t>полосы</w:t>
      </w:r>
      <w:r w:rsidR="007429B5" w:rsidRPr="00FE1719">
        <w:rPr>
          <w:szCs w:val="22"/>
          <w:lang w:val="ru-RU"/>
        </w:rPr>
        <w:t xml:space="preserve"> частот межорбитальных линий</w:t>
      </w:r>
      <w:r w:rsidR="007429B5">
        <w:rPr>
          <w:szCs w:val="22"/>
          <w:lang w:val="ru-RU"/>
        </w:rPr>
        <w:t xml:space="preserve"> </w:t>
      </w:r>
      <w:r w:rsidR="007429B5" w:rsidRPr="00FE1719">
        <w:rPr>
          <w:szCs w:val="22"/>
          <w:lang w:val="ru-RU"/>
        </w:rPr>
        <w:t>СРД выше 10</w:t>
      </w:r>
      <w:r w:rsidR="007429B5">
        <w:rPr>
          <w:szCs w:val="22"/>
          <w:lang w:val="ru-RU"/>
        </w:rPr>
        <w:t> </w:t>
      </w:r>
      <w:r w:rsidR="007429B5" w:rsidRPr="00FE1719">
        <w:rPr>
          <w:szCs w:val="22"/>
          <w:lang w:val="ru-RU"/>
        </w:rPr>
        <w:t>ГГц</w:t>
      </w:r>
      <w:r w:rsidR="00652925" w:rsidRPr="00652925">
        <w:rPr>
          <w:szCs w:val="22"/>
          <w:lang w:val="ru-RU"/>
        </w:rPr>
        <w:t>.</w:t>
      </w:r>
    </w:p>
    <w:p w:rsidR="00D76EDC" w:rsidRDefault="00652925" w:rsidP="00976858">
      <w:pPr>
        <w:rPr>
          <w:szCs w:val="22"/>
          <w:lang w:val="ru-RU"/>
        </w:rPr>
      </w:pPr>
      <w:r w:rsidRPr="00652925">
        <w:rPr>
          <w:szCs w:val="22"/>
          <w:lang w:val="ru-RU"/>
        </w:rPr>
        <w:t>Следует отметить, что для прямых и обратных фидерных линий системы СРД могут использовать</w:t>
      </w:r>
      <w:r w:rsidR="007429B5">
        <w:rPr>
          <w:szCs w:val="22"/>
          <w:lang w:val="ru-RU"/>
        </w:rPr>
        <w:t>ся</w:t>
      </w:r>
      <w:r w:rsidRPr="00652925">
        <w:rPr>
          <w:szCs w:val="22"/>
          <w:lang w:val="ru-RU"/>
        </w:rPr>
        <w:t xml:space="preserve"> полосы частот, </w:t>
      </w:r>
      <w:r w:rsidR="007429B5">
        <w:rPr>
          <w:szCs w:val="22"/>
          <w:lang w:val="ru-RU"/>
        </w:rPr>
        <w:t>распределенные</w:t>
      </w:r>
      <w:r w:rsidRPr="00652925">
        <w:rPr>
          <w:szCs w:val="22"/>
          <w:lang w:val="ru-RU"/>
        </w:rPr>
        <w:t xml:space="preserve"> фиксированной спутниковой службе</w:t>
      </w:r>
      <w:r w:rsidR="007429B5">
        <w:rPr>
          <w:szCs w:val="22"/>
          <w:lang w:val="ru-RU"/>
        </w:rPr>
        <w:t xml:space="preserve">, или полосы частот, распределенные </w:t>
      </w:r>
      <w:r w:rsidRPr="00652925">
        <w:rPr>
          <w:szCs w:val="22"/>
          <w:lang w:val="ru-RU"/>
        </w:rPr>
        <w:t xml:space="preserve">службе космических исследований, и что существует ряд полос, распределенных с достаточной </w:t>
      </w:r>
      <w:r w:rsidR="007429B5">
        <w:rPr>
          <w:szCs w:val="22"/>
          <w:lang w:val="ru-RU"/>
        </w:rPr>
        <w:t xml:space="preserve">шириной </w:t>
      </w:r>
      <w:r w:rsidRPr="00652925">
        <w:rPr>
          <w:szCs w:val="22"/>
          <w:lang w:val="ru-RU"/>
        </w:rPr>
        <w:t>полос</w:t>
      </w:r>
      <w:r w:rsidR="007429B5">
        <w:rPr>
          <w:szCs w:val="22"/>
          <w:lang w:val="ru-RU"/>
        </w:rPr>
        <w:t>ы</w:t>
      </w:r>
      <w:r w:rsidRPr="00652925">
        <w:rPr>
          <w:szCs w:val="22"/>
          <w:lang w:val="ru-RU"/>
        </w:rPr>
        <w:t xml:space="preserve"> для </w:t>
      </w:r>
      <w:r w:rsidR="007429B5">
        <w:rPr>
          <w:szCs w:val="22"/>
          <w:lang w:val="ru-RU"/>
        </w:rPr>
        <w:t>поддержки требований</w:t>
      </w:r>
      <w:r w:rsidRPr="00652925">
        <w:rPr>
          <w:szCs w:val="22"/>
          <w:lang w:val="ru-RU"/>
        </w:rPr>
        <w:t xml:space="preserve"> передачи данных по межорбитальным линиям, к</w:t>
      </w:r>
      <w:r w:rsidR="003D319E">
        <w:rPr>
          <w:szCs w:val="22"/>
          <w:lang w:val="ru-RU"/>
        </w:rPr>
        <w:t>оторые</w:t>
      </w:r>
      <w:r w:rsidRPr="00652925">
        <w:rPr>
          <w:szCs w:val="22"/>
          <w:lang w:val="ru-RU"/>
        </w:rPr>
        <w:t xml:space="preserve"> описан</w:t>
      </w:r>
      <w:r w:rsidR="003D319E">
        <w:rPr>
          <w:szCs w:val="22"/>
          <w:lang w:val="ru-RU"/>
        </w:rPr>
        <w:t>ы</w:t>
      </w:r>
      <w:r w:rsidRPr="00652925">
        <w:rPr>
          <w:szCs w:val="22"/>
          <w:lang w:val="ru-RU"/>
        </w:rPr>
        <w:t xml:space="preserve"> выше. </w:t>
      </w:r>
      <w:r w:rsidR="003D319E">
        <w:rPr>
          <w:szCs w:val="22"/>
          <w:lang w:val="ru-RU"/>
        </w:rPr>
        <w:t>При работе</w:t>
      </w:r>
      <w:r w:rsidRPr="00652925">
        <w:rPr>
          <w:szCs w:val="22"/>
          <w:lang w:val="ru-RU"/>
        </w:rPr>
        <w:t xml:space="preserve"> спутников СРД </w:t>
      </w:r>
      <w:r w:rsidR="003D319E">
        <w:rPr>
          <w:szCs w:val="22"/>
          <w:lang w:val="ru-RU"/>
        </w:rPr>
        <w:t xml:space="preserve">в штатном режиме </w:t>
      </w:r>
      <w:r w:rsidRPr="00652925">
        <w:rPr>
          <w:szCs w:val="22"/>
          <w:lang w:val="ru-RU"/>
        </w:rPr>
        <w:t>эти полосы также подходят для команд управления космическими аппаратами СРД и телеметрии. Однако при запуске</w:t>
      </w:r>
      <w:r w:rsidR="006503D4">
        <w:rPr>
          <w:szCs w:val="22"/>
          <w:lang w:val="ru-RU"/>
        </w:rPr>
        <w:t xml:space="preserve"> и</w:t>
      </w:r>
      <w:r w:rsidRPr="00652925">
        <w:rPr>
          <w:szCs w:val="22"/>
          <w:lang w:val="ru-RU"/>
        </w:rPr>
        <w:t xml:space="preserve"> выводе на орбиту </w:t>
      </w:r>
      <w:r w:rsidR="006503D4" w:rsidRPr="00652925">
        <w:rPr>
          <w:szCs w:val="22"/>
          <w:lang w:val="ru-RU"/>
        </w:rPr>
        <w:t>спутников СРД</w:t>
      </w:r>
      <w:r w:rsidR="006503D4">
        <w:rPr>
          <w:szCs w:val="22"/>
          <w:lang w:val="ru-RU"/>
        </w:rPr>
        <w:t xml:space="preserve">, а также при </w:t>
      </w:r>
      <w:r w:rsidR="00976858">
        <w:rPr>
          <w:szCs w:val="22"/>
          <w:lang w:val="ru-RU"/>
        </w:rPr>
        <w:t>работе</w:t>
      </w:r>
      <w:r w:rsidRPr="00652925">
        <w:rPr>
          <w:szCs w:val="22"/>
          <w:lang w:val="ru-RU"/>
        </w:rPr>
        <w:t xml:space="preserve"> </w:t>
      </w:r>
      <w:r w:rsidR="006503D4" w:rsidRPr="00FE1719">
        <w:rPr>
          <w:szCs w:val="22"/>
          <w:lang w:val="ru-RU"/>
        </w:rPr>
        <w:t>в аварийных ситуациях</w:t>
      </w:r>
      <w:r w:rsidRPr="00652925">
        <w:rPr>
          <w:szCs w:val="22"/>
          <w:lang w:val="ru-RU"/>
        </w:rPr>
        <w:t>, когда могут потребоваться всенаправленные антенны, предпочт</w:t>
      </w:r>
      <w:r w:rsidR="006503D4">
        <w:rPr>
          <w:szCs w:val="22"/>
          <w:lang w:val="ru-RU"/>
        </w:rPr>
        <w:t>ительной является</w:t>
      </w:r>
      <w:r w:rsidRPr="00652925">
        <w:rPr>
          <w:szCs w:val="22"/>
          <w:lang w:val="ru-RU"/>
        </w:rPr>
        <w:t xml:space="preserve"> полос</w:t>
      </w:r>
      <w:r w:rsidR="006503D4">
        <w:rPr>
          <w:szCs w:val="22"/>
          <w:lang w:val="ru-RU"/>
        </w:rPr>
        <w:t>а</w:t>
      </w:r>
      <w:r w:rsidRPr="00652925">
        <w:rPr>
          <w:szCs w:val="22"/>
          <w:lang w:val="ru-RU"/>
        </w:rPr>
        <w:t xml:space="preserve"> частот ниже 3</w:t>
      </w:r>
      <w:r w:rsidR="006503D4">
        <w:rPr>
          <w:szCs w:val="22"/>
          <w:lang w:val="ru-RU"/>
        </w:rPr>
        <w:t> </w:t>
      </w:r>
      <w:r w:rsidRPr="00652925">
        <w:rPr>
          <w:szCs w:val="22"/>
          <w:lang w:val="ru-RU"/>
        </w:rPr>
        <w:t>ГГц.</w:t>
      </w:r>
    </w:p>
    <w:p w:rsidR="00313F72" w:rsidRDefault="00313F72" w:rsidP="00313F72">
      <w:pPr>
        <w:spacing w:before="720"/>
        <w:jc w:val="center"/>
      </w:pPr>
      <w:r>
        <w:t>______________</w:t>
      </w:r>
    </w:p>
    <w:sectPr w:rsidR="00313F72" w:rsidSect="00877443">
      <w:headerReference w:type="even" r:id="rId10"/>
      <w:headerReference w:type="default" r:id="rId1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6FF" w:rsidRDefault="00D626FF">
      <w:r>
        <w:separator/>
      </w:r>
    </w:p>
  </w:endnote>
  <w:endnote w:type="continuationSeparator" w:id="0">
    <w:p w:rsidR="00D626FF" w:rsidRDefault="00D62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6FF" w:rsidRDefault="00D626FF">
      <w:r>
        <w:separator/>
      </w:r>
    </w:p>
  </w:footnote>
  <w:footnote w:type="continuationSeparator" w:id="0">
    <w:p w:rsidR="00D626FF" w:rsidRDefault="00D62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EDC" w:rsidRDefault="00D76ED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EDC" w:rsidRDefault="0067305E" w:rsidP="00B033C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007605B" wp14:editId="360824C7">
          <wp:simplePos x="0" y="0"/>
          <wp:positionH relativeFrom="column">
            <wp:posOffset>-700380</wp:posOffset>
          </wp:positionH>
          <wp:positionV relativeFrom="paragraph">
            <wp:posOffset>-360934</wp:posOffset>
          </wp:positionV>
          <wp:extent cx="7586345" cy="10732770"/>
          <wp:effectExtent l="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EDC" w:rsidRPr="00ED23A6" w:rsidRDefault="00D76EDC" w:rsidP="00ED23A6">
    <w:pPr>
      <w:pStyle w:val="Header"/>
      <w:jc w:val="left"/>
      <w:rPr>
        <w:b/>
        <w:bCs/>
      </w:rPr>
    </w:pPr>
    <w:r w:rsidRPr="00ED23A6">
      <w:rPr>
        <w:rStyle w:val="PageNumber"/>
        <w:b/>
        <w:bCs/>
      </w:rPr>
      <w:fldChar w:fldCharType="begin"/>
    </w:r>
    <w:r w:rsidRPr="00ED23A6">
      <w:rPr>
        <w:rStyle w:val="PageNumber"/>
        <w:b/>
        <w:bCs/>
      </w:rPr>
      <w:instrText xml:space="preserve"> PAGE </w:instrText>
    </w:r>
    <w:r w:rsidRPr="00ED23A6">
      <w:rPr>
        <w:rStyle w:val="PageNumber"/>
        <w:b/>
        <w:bCs/>
      </w:rPr>
      <w:fldChar w:fldCharType="separate"/>
    </w:r>
    <w:r w:rsidR="000745E0">
      <w:rPr>
        <w:rStyle w:val="PageNumber"/>
        <w:b/>
        <w:bCs/>
        <w:noProof/>
      </w:rPr>
      <w:t>ii</w:t>
    </w:r>
    <w:r w:rsidRPr="00ED23A6">
      <w:rPr>
        <w:rStyle w:val="PageNumber"/>
        <w:b/>
        <w:bCs/>
      </w:rPr>
      <w:fldChar w:fldCharType="end"/>
    </w:r>
    <w:r w:rsidRPr="00ED23A6">
      <w:rPr>
        <w:b/>
        <w:bCs/>
      </w:rPr>
      <w:tab/>
    </w:r>
    <w:r w:rsidRPr="00ED23A6">
      <w:rPr>
        <w:b/>
        <w:bCs/>
      </w:rPr>
      <w:fldChar w:fldCharType="begin"/>
    </w:r>
    <w:r w:rsidRPr="00ED23A6">
      <w:rPr>
        <w:b/>
        <w:bCs/>
      </w:rPr>
      <w:instrText xml:space="preserve"> DOCPROPERTY "Header" \* MERGEFORMAT </w:instrText>
    </w:r>
    <w:r w:rsidRPr="00ED23A6">
      <w:rPr>
        <w:b/>
        <w:bCs/>
      </w:rPr>
      <w:fldChar w:fldCharType="separate"/>
    </w:r>
    <w:proofErr w:type="spellStart"/>
    <w:r w:rsidR="002C2DCE" w:rsidRPr="00ED23A6">
      <w:rPr>
        <w:b/>
        <w:bCs/>
      </w:rPr>
      <w:t>Рек</w:t>
    </w:r>
    <w:proofErr w:type="spellEnd"/>
    <w:r w:rsidR="002C2DCE" w:rsidRPr="00ED23A6">
      <w:rPr>
        <w:b/>
        <w:bCs/>
      </w:rPr>
      <w:t xml:space="preserve">. </w:t>
    </w:r>
    <w:r w:rsidRPr="00ED23A6">
      <w:rPr>
        <w:b/>
        <w:bCs/>
      </w:rPr>
      <w:fldChar w:fldCharType="end"/>
    </w:r>
    <w:r w:rsidRPr="00ED23A6">
      <w:rPr>
        <w:b/>
        <w:bCs/>
      </w:rPr>
      <w:t xml:space="preserve"> </w:t>
    </w:r>
    <w:r w:rsidRPr="00ED23A6">
      <w:rPr>
        <w:b/>
        <w:bCs/>
      </w:rPr>
      <w:fldChar w:fldCharType="begin"/>
    </w:r>
    <w:r w:rsidRPr="00ED23A6">
      <w:rPr>
        <w:b/>
        <w:bCs/>
      </w:rPr>
      <w:instrText>styleref href</w:instrText>
    </w:r>
    <w:r w:rsidRPr="00ED23A6">
      <w:rPr>
        <w:b/>
        <w:bCs/>
      </w:rPr>
      <w:fldChar w:fldCharType="separate"/>
    </w:r>
    <w:r w:rsidR="000745E0">
      <w:rPr>
        <w:b/>
        <w:bCs/>
        <w:noProof/>
      </w:rPr>
      <w:t>МСЭ-R  SA.1019-1</w:t>
    </w:r>
    <w:r w:rsidRPr="00ED23A6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EDC" w:rsidRDefault="00D76EDC">
    <w:pPr>
      <w:pStyle w:val="Header"/>
    </w:pPr>
    <w:r>
      <w:tab/>
    </w:r>
    <w:r w:rsidR="00E92CAD">
      <w:fldChar w:fldCharType="begin"/>
    </w:r>
    <w:r w:rsidR="00E92CAD">
      <w:instrText xml:space="preserve"> DOCPROPERTY "Header" \* MERGEFORMAT </w:instrText>
    </w:r>
    <w:r w:rsidR="00E92CAD">
      <w:fldChar w:fldCharType="separate"/>
    </w:r>
    <w:proofErr w:type="spellStart"/>
    <w:r w:rsidR="002C2DCE" w:rsidRPr="002C2DCE">
      <w:rPr>
        <w:b/>
        <w:bCs/>
      </w:rPr>
      <w:t>Рек</w:t>
    </w:r>
    <w:proofErr w:type="spellEnd"/>
    <w:r w:rsidR="002C2DCE" w:rsidRPr="002C2DCE">
      <w:rPr>
        <w:b/>
        <w:bCs/>
      </w:rPr>
      <w:t xml:space="preserve">. </w:t>
    </w:r>
    <w:r w:rsidR="00E92CA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C2DCE">
      <w:rPr>
        <w:b/>
        <w:bCs/>
        <w:noProof/>
      </w:rPr>
      <w:t>МСЭ-R SA.1019-1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E33E4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FE1719" w:rsidRDefault="00607D68">
    <w:pPr>
      <w:pStyle w:val="Header"/>
      <w:jc w:val="left"/>
      <w:rPr>
        <w:szCs w:val="22"/>
        <w:lang w:val="en-US"/>
      </w:rPr>
    </w:pPr>
    <w:r w:rsidRPr="00FE1719">
      <w:rPr>
        <w:rStyle w:val="PageNumber"/>
        <w:b/>
        <w:bCs/>
        <w:szCs w:val="22"/>
      </w:rPr>
      <w:fldChar w:fldCharType="begin"/>
    </w:r>
    <w:r w:rsidRPr="00FE1719">
      <w:rPr>
        <w:rStyle w:val="PageNumber"/>
        <w:b/>
        <w:bCs/>
        <w:szCs w:val="22"/>
        <w:lang w:val="en-US"/>
      </w:rPr>
      <w:instrText xml:space="preserve"> PAGE </w:instrText>
    </w:r>
    <w:r w:rsidRPr="00FE1719">
      <w:rPr>
        <w:rStyle w:val="PageNumber"/>
        <w:b/>
        <w:bCs/>
        <w:szCs w:val="22"/>
      </w:rPr>
      <w:fldChar w:fldCharType="separate"/>
    </w:r>
    <w:r w:rsidR="000745E0">
      <w:rPr>
        <w:rStyle w:val="PageNumber"/>
        <w:b/>
        <w:bCs/>
        <w:noProof/>
        <w:szCs w:val="22"/>
        <w:lang w:val="en-US"/>
      </w:rPr>
      <w:t>4</w:t>
    </w:r>
    <w:r w:rsidRPr="00FE1719">
      <w:rPr>
        <w:rStyle w:val="PageNumber"/>
        <w:b/>
        <w:bCs/>
        <w:szCs w:val="22"/>
      </w:rPr>
      <w:fldChar w:fldCharType="end"/>
    </w:r>
    <w:r w:rsidRPr="00FE1719">
      <w:rPr>
        <w:szCs w:val="22"/>
        <w:lang w:val="en-US"/>
      </w:rPr>
      <w:tab/>
    </w:r>
    <w:r w:rsidR="009E00A8" w:rsidRPr="00FE1719">
      <w:rPr>
        <w:szCs w:val="22"/>
      </w:rPr>
      <w:fldChar w:fldCharType="begin"/>
    </w:r>
    <w:r w:rsidR="009E00A8" w:rsidRPr="00FE1719">
      <w:rPr>
        <w:szCs w:val="22"/>
        <w:lang w:val="en-US"/>
      </w:rPr>
      <w:instrText xml:space="preserve"> DOCPROPERTY "Header" \* MERGEFORMAT </w:instrText>
    </w:r>
    <w:r w:rsidR="009E00A8" w:rsidRPr="00FE1719">
      <w:rPr>
        <w:szCs w:val="22"/>
      </w:rPr>
      <w:fldChar w:fldCharType="separate"/>
    </w:r>
    <w:proofErr w:type="spellStart"/>
    <w:r w:rsidR="002C2DCE" w:rsidRPr="002C2DCE">
      <w:rPr>
        <w:b/>
        <w:bCs/>
        <w:szCs w:val="22"/>
        <w:lang w:val="en-US"/>
      </w:rPr>
      <w:t>Рек</w:t>
    </w:r>
    <w:proofErr w:type="spellEnd"/>
    <w:r w:rsidR="002C2DCE" w:rsidRPr="002C2DCE">
      <w:rPr>
        <w:b/>
        <w:bCs/>
        <w:szCs w:val="22"/>
        <w:lang w:val="en-US"/>
      </w:rPr>
      <w:t xml:space="preserve">. </w:t>
    </w:r>
    <w:r w:rsidR="009E00A8" w:rsidRPr="00FE1719">
      <w:rPr>
        <w:b/>
        <w:bCs/>
        <w:szCs w:val="22"/>
        <w:lang w:val="en-US"/>
      </w:rPr>
      <w:fldChar w:fldCharType="end"/>
    </w:r>
    <w:r w:rsidRPr="00FE1719">
      <w:rPr>
        <w:b/>
        <w:bCs/>
        <w:szCs w:val="22"/>
        <w:lang w:val="en-US"/>
      </w:rPr>
      <w:t xml:space="preserve"> </w:t>
    </w:r>
    <w:r w:rsidRPr="00FE1719">
      <w:rPr>
        <w:b/>
        <w:bCs/>
        <w:szCs w:val="22"/>
      </w:rPr>
      <w:fldChar w:fldCharType="begin"/>
    </w:r>
    <w:r w:rsidRPr="00FE1719">
      <w:rPr>
        <w:b/>
        <w:bCs/>
        <w:szCs w:val="22"/>
        <w:lang w:val="en-US"/>
      </w:rPr>
      <w:instrText>styleref href</w:instrText>
    </w:r>
    <w:r w:rsidRPr="00FE1719">
      <w:rPr>
        <w:b/>
        <w:bCs/>
        <w:szCs w:val="22"/>
      </w:rPr>
      <w:fldChar w:fldCharType="separate"/>
    </w:r>
    <w:r w:rsidR="000745E0">
      <w:rPr>
        <w:b/>
        <w:bCs/>
        <w:noProof/>
        <w:szCs w:val="22"/>
      </w:rPr>
      <w:t>МСЭ-R  SA.1019-1</w:t>
    </w:r>
    <w:r w:rsidRPr="00FE1719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ED23A6" w:rsidRDefault="00607D68" w:rsidP="00ED23A6">
    <w:pPr>
      <w:pStyle w:val="Header"/>
      <w:rPr>
        <w:b/>
        <w:bCs/>
      </w:rPr>
    </w:pPr>
    <w:r w:rsidRPr="00ED23A6">
      <w:rPr>
        <w:b/>
        <w:bCs/>
      </w:rPr>
      <w:tab/>
    </w:r>
    <w:r w:rsidR="00372FE2" w:rsidRPr="00ED23A6">
      <w:rPr>
        <w:b/>
        <w:bCs/>
      </w:rPr>
      <w:fldChar w:fldCharType="begin"/>
    </w:r>
    <w:r w:rsidR="00372FE2" w:rsidRPr="00ED23A6">
      <w:rPr>
        <w:b/>
        <w:bCs/>
      </w:rPr>
      <w:instrText xml:space="preserve"> DOCPROPERTY "Header" \* MERGEFORMAT </w:instrText>
    </w:r>
    <w:r w:rsidR="00372FE2" w:rsidRPr="00ED23A6">
      <w:rPr>
        <w:b/>
        <w:bCs/>
      </w:rPr>
      <w:fldChar w:fldCharType="separate"/>
    </w:r>
    <w:proofErr w:type="spellStart"/>
    <w:r w:rsidR="002C2DCE" w:rsidRPr="00ED23A6">
      <w:rPr>
        <w:b/>
        <w:bCs/>
      </w:rPr>
      <w:t>Рек</w:t>
    </w:r>
    <w:proofErr w:type="spellEnd"/>
    <w:r w:rsidR="002C2DCE" w:rsidRPr="00ED23A6">
      <w:rPr>
        <w:b/>
        <w:bCs/>
      </w:rPr>
      <w:t xml:space="preserve">. </w:t>
    </w:r>
    <w:r w:rsidR="00372FE2" w:rsidRPr="00ED23A6">
      <w:rPr>
        <w:b/>
        <w:bCs/>
      </w:rPr>
      <w:fldChar w:fldCharType="end"/>
    </w:r>
    <w:r w:rsidRPr="00ED23A6">
      <w:rPr>
        <w:b/>
        <w:bCs/>
      </w:rPr>
      <w:t xml:space="preserve"> </w:t>
    </w:r>
    <w:r w:rsidRPr="00ED23A6">
      <w:rPr>
        <w:b/>
        <w:bCs/>
      </w:rPr>
      <w:fldChar w:fldCharType="begin"/>
    </w:r>
    <w:r w:rsidRPr="00ED23A6">
      <w:rPr>
        <w:b/>
        <w:bCs/>
      </w:rPr>
      <w:instrText>styleref href</w:instrText>
    </w:r>
    <w:r w:rsidRPr="00ED23A6">
      <w:rPr>
        <w:b/>
        <w:bCs/>
      </w:rPr>
      <w:fldChar w:fldCharType="separate"/>
    </w:r>
    <w:r w:rsidR="000745E0">
      <w:rPr>
        <w:b/>
        <w:bCs/>
        <w:noProof/>
      </w:rPr>
      <w:t>МСЭ-R  SA.1019-1</w:t>
    </w:r>
    <w:r w:rsidRPr="00ED23A6">
      <w:rPr>
        <w:b/>
        <w:bCs/>
      </w:rPr>
      <w:fldChar w:fldCharType="end"/>
    </w:r>
    <w:r w:rsidRPr="00ED23A6">
      <w:rPr>
        <w:b/>
        <w:bCs/>
      </w:rPr>
      <w:tab/>
    </w:r>
    <w:r w:rsidRPr="00ED23A6">
      <w:rPr>
        <w:rStyle w:val="PageNumber"/>
        <w:b/>
        <w:bCs/>
      </w:rPr>
      <w:fldChar w:fldCharType="begin"/>
    </w:r>
    <w:r w:rsidRPr="00ED23A6">
      <w:rPr>
        <w:rStyle w:val="PageNumber"/>
        <w:b/>
        <w:bCs/>
      </w:rPr>
      <w:instrText xml:space="preserve"> PAGE </w:instrText>
    </w:r>
    <w:r w:rsidRPr="00ED23A6">
      <w:rPr>
        <w:rStyle w:val="PageNumber"/>
        <w:b/>
        <w:bCs/>
      </w:rPr>
      <w:fldChar w:fldCharType="separate"/>
    </w:r>
    <w:r w:rsidR="000745E0">
      <w:rPr>
        <w:rStyle w:val="PageNumber"/>
        <w:b/>
        <w:bCs/>
        <w:noProof/>
      </w:rPr>
      <w:t>5</w:t>
    </w:r>
    <w:r w:rsidRPr="00ED23A6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activeWritingStyle w:appName="MSWord" w:lang="fr-CH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EDC"/>
    <w:rsid w:val="00064DD2"/>
    <w:rsid w:val="000745E0"/>
    <w:rsid w:val="00083C1F"/>
    <w:rsid w:val="000B2486"/>
    <w:rsid w:val="000C6ABE"/>
    <w:rsid w:val="00131533"/>
    <w:rsid w:val="00150D3C"/>
    <w:rsid w:val="00166893"/>
    <w:rsid w:val="00166BD9"/>
    <w:rsid w:val="00197332"/>
    <w:rsid w:val="001B1379"/>
    <w:rsid w:val="001B7289"/>
    <w:rsid w:val="001F127C"/>
    <w:rsid w:val="0020666D"/>
    <w:rsid w:val="00217955"/>
    <w:rsid w:val="00217EBF"/>
    <w:rsid w:val="00224E5C"/>
    <w:rsid w:val="00230AA3"/>
    <w:rsid w:val="00242AEE"/>
    <w:rsid w:val="00297803"/>
    <w:rsid w:val="002B61FE"/>
    <w:rsid w:val="002C2DCE"/>
    <w:rsid w:val="002D724D"/>
    <w:rsid w:val="002D76C4"/>
    <w:rsid w:val="002E33B2"/>
    <w:rsid w:val="00312B04"/>
    <w:rsid w:val="00313F72"/>
    <w:rsid w:val="003445F9"/>
    <w:rsid w:val="00350D92"/>
    <w:rsid w:val="0036349E"/>
    <w:rsid w:val="00372FE2"/>
    <w:rsid w:val="003962C4"/>
    <w:rsid w:val="003A5FE6"/>
    <w:rsid w:val="003D319E"/>
    <w:rsid w:val="004019EB"/>
    <w:rsid w:val="0040662B"/>
    <w:rsid w:val="004161DF"/>
    <w:rsid w:val="0045646D"/>
    <w:rsid w:val="00494150"/>
    <w:rsid w:val="00496808"/>
    <w:rsid w:val="004C657B"/>
    <w:rsid w:val="004F0D7A"/>
    <w:rsid w:val="0052529D"/>
    <w:rsid w:val="00584229"/>
    <w:rsid w:val="005F7081"/>
    <w:rsid w:val="00607D68"/>
    <w:rsid w:val="006503D4"/>
    <w:rsid w:val="00652925"/>
    <w:rsid w:val="00663B0F"/>
    <w:rsid w:val="0067305E"/>
    <w:rsid w:val="00692F6B"/>
    <w:rsid w:val="006A6D08"/>
    <w:rsid w:val="006B6C2A"/>
    <w:rsid w:val="006E43FB"/>
    <w:rsid w:val="00711501"/>
    <w:rsid w:val="007352DD"/>
    <w:rsid w:val="007429B5"/>
    <w:rsid w:val="007468DA"/>
    <w:rsid w:val="0074695F"/>
    <w:rsid w:val="0077045E"/>
    <w:rsid w:val="00776965"/>
    <w:rsid w:val="00787C1F"/>
    <w:rsid w:val="00795541"/>
    <w:rsid w:val="007A3E73"/>
    <w:rsid w:val="007C7156"/>
    <w:rsid w:val="007E1776"/>
    <w:rsid w:val="008670FB"/>
    <w:rsid w:val="00877443"/>
    <w:rsid w:val="009161B8"/>
    <w:rsid w:val="00922682"/>
    <w:rsid w:val="00927CD1"/>
    <w:rsid w:val="00943C76"/>
    <w:rsid w:val="009517D2"/>
    <w:rsid w:val="00976858"/>
    <w:rsid w:val="0098513B"/>
    <w:rsid w:val="009B2FA8"/>
    <w:rsid w:val="009C6888"/>
    <w:rsid w:val="009C6EE0"/>
    <w:rsid w:val="009D3702"/>
    <w:rsid w:val="009E00A8"/>
    <w:rsid w:val="009F3B62"/>
    <w:rsid w:val="00A6617B"/>
    <w:rsid w:val="00A731FB"/>
    <w:rsid w:val="00A9068D"/>
    <w:rsid w:val="00AB0DC8"/>
    <w:rsid w:val="00AB39E6"/>
    <w:rsid w:val="00AB6592"/>
    <w:rsid w:val="00AC56FC"/>
    <w:rsid w:val="00B117CB"/>
    <w:rsid w:val="00B336D8"/>
    <w:rsid w:val="00B44E24"/>
    <w:rsid w:val="00B61FA7"/>
    <w:rsid w:val="00BC635C"/>
    <w:rsid w:val="00BE33E4"/>
    <w:rsid w:val="00BE4728"/>
    <w:rsid w:val="00C22752"/>
    <w:rsid w:val="00C43E1A"/>
    <w:rsid w:val="00C55176"/>
    <w:rsid w:val="00C63AB3"/>
    <w:rsid w:val="00C9091F"/>
    <w:rsid w:val="00CF4F17"/>
    <w:rsid w:val="00D3739C"/>
    <w:rsid w:val="00D626FF"/>
    <w:rsid w:val="00D7138B"/>
    <w:rsid w:val="00D76EDC"/>
    <w:rsid w:val="00D77B03"/>
    <w:rsid w:val="00DF4176"/>
    <w:rsid w:val="00E215F0"/>
    <w:rsid w:val="00E52AF3"/>
    <w:rsid w:val="00E85D1D"/>
    <w:rsid w:val="00E86C48"/>
    <w:rsid w:val="00E92CAD"/>
    <w:rsid w:val="00EC1F59"/>
    <w:rsid w:val="00ED23A6"/>
    <w:rsid w:val="00ED434A"/>
    <w:rsid w:val="00F3311E"/>
    <w:rsid w:val="00F8077C"/>
    <w:rsid w:val="00F828CF"/>
    <w:rsid w:val="00FE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D8475FD1-AD1D-40D8-A664-D3C134B1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3A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D23A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D23A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D23A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D23A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D23A6"/>
    <w:pPr>
      <w:outlineLvl w:val="4"/>
    </w:pPr>
  </w:style>
  <w:style w:type="paragraph" w:styleId="Heading6">
    <w:name w:val="heading 6"/>
    <w:basedOn w:val="Heading4"/>
    <w:next w:val="Normal"/>
    <w:qFormat/>
    <w:rsid w:val="00ED23A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D23A6"/>
    <w:pPr>
      <w:outlineLvl w:val="6"/>
    </w:pPr>
  </w:style>
  <w:style w:type="paragraph" w:styleId="Heading8">
    <w:name w:val="heading 8"/>
    <w:basedOn w:val="Heading6"/>
    <w:next w:val="Normal"/>
    <w:qFormat/>
    <w:rsid w:val="00ED23A6"/>
    <w:pPr>
      <w:outlineLvl w:val="7"/>
    </w:pPr>
  </w:style>
  <w:style w:type="paragraph" w:styleId="Heading9">
    <w:name w:val="heading 9"/>
    <w:basedOn w:val="Heading6"/>
    <w:next w:val="Normal"/>
    <w:qFormat/>
    <w:rsid w:val="00ED23A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D23A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D23A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D23A6"/>
  </w:style>
  <w:style w:type="paragraph" w:customStyle="1" w:styleId="Headingb">
    <w:name w:val="Heading_b"/>
    <w:basedOn w:val="Heading3"/>
    <w:next w:val="Normal"/>
    <w:rsid w:val="00ED23A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D23A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D23A6"/>
  </w:style>
  <w:style w:type="paragraph" w:customStyle="1" w:styleId="enumlev1">
    <w:name w:val="enumlev1"/>
    <w:basedOn w:val="Normal"/>
    <w:link w:val="enumlev1Char"/>
    <w:rsid w:val="00ED23A6"/>
    <w:pPr>
      <w:spacing w:before="80"/>
      <w:ind w:left="794" w:hanging="794"/>
    </w:pPr>
  </w:style>
  <w:style w:type="paragraph" w:customStyle="1" w:styleId="enumlev2">
    <w:name w:val="enumlev2"/>
    <w:basedOn w:val="enumlev1"/>
    <w:rsid w:val="00ED23A6"/>
    <w:pPr>
      <w:ind w:left="1191" w:hanging="397"/>
    </w:pPr>
  </w:style>
  <w:style w:type="paragraph" w:customStyle="1" w:styleId="enumlev3">
    <w:name w:val="enumlev3"/>
    <w:basedOn w:val="enumlev2"/>
    <w:rsid w:val="00ED23A6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ED23A6"/>
    <w:pPr>
      <w:spacing w:before="320"/>
    </w:pPr>
  </w:style>
  <w:style w:type="paragraph" w:customStyle="1" w:styleId="Note">
    <w:name w:val="Note"/>
    <w:basedOn w:val="Normal"/>
    <w:rsid w:val="00ED23A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D23A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ED23A6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ED23A6"/>
    <w:pPr>
      <w:jc w:val="center"/>
    </w:pPr>
  </w:style>
  <w:style w:type="paragraph" w:customStyle="1" w:styleId="Recdate">
    <w:name w:val="Rec_date"/>
    <w:basedOn w:val="Recref"/>
    <w:next w:val="Normalaftertitle"/>
    <w:rsid w:val="00ED23A6"/>
    <w:pPr>
      <w:jc w:val="right"/>
    </w:pPr>
  </w:style>
  <w:style w:type="paragraph" w:customStyle="1" w:styleId="AnnexNoTitle">
    <w:name w:val="Annex_NoTitle"/>
    <w:basedOn w:val="Heading1"/>
    <w:next w:val="Normalaftertitle"/>
    <w:rsid w:val="00ED23A6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ED23A6"/>
  </w:style>
  <w:style w:type="paragraph" w:customStyle="1" w:styleId="Tablefin">
    <w:name w:val="Table_fin"/>
    <w:basedOn w:val="Normal"/>
    <w:next w:val="Normal"/>
    <w:rsid w:val="00ED23A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D23A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D23A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D23A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D23A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D23A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D23A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D23A6"/>
    <w:pPr>
      <w:ind w:left="794"/>
    </w:pPr>
  </w:style>
  <w:style w:type="paragraph" w:customStyle="1" w:styleId="Figurelegend">
    <w:name w:val="Figure_legend"/>
    <w:basedOn w:val="Normal"/>
    <w:rsid w:val="00ED23A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D23A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ED23A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D23A6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D23A6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D23A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D23A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D23A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D23A6"/>
    <w:rPr>
      <w:b/>
    </w:rPr>
  </w:style>
  <w:style w:type="paragraph" w:customStyle="1" w:styleId="Chaptitle">
    <w:name w:val="Chap_title"/>
    <w:basedOn w:val="Arttitle"/>
    <w:next w:val="Normalaftertitle"/>
    <w:rsid w:val="00ED23A6"/>
  </w:style>
  <w:style w:type="character" w:styleId="FootnoteReference">
    <w:name w:val="footnote reference"/>
    <w:basedOn w:val="DefaultParagraphFont"/>
    <w:semiHidden/>
    <w:rsid w:val="00ED23A6"/>
    <w:rPr>
      <w:position w:val="6"/>
      <w:sz w:val="16"/>
    </w:rPr>
  </w:style>
  <w:style w:type="paragraph" w:styleId="FootnoteText">
    <w:name w:val="footnote text"/>
    <w:basedOn w:val="Normal"/>
    <w:semiHidden/>
    <w:rsid w:val="00ED23A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D23A6"/>
  </w:style>
  <w:style w:type="paragraph" w:styleId="Index2">
    <w:name w:val="index 2"/>
    <w:basedOn w:val="Normal"/>
    <w:next w:val="Normal"/>
    <w:semiHidden/>
    <w:rsid w:val="00ED23A6"/>
    <w:pPr>
      <w:ind w:left="283"/>
    </w:pPr>
  </w:style>
  <w:style w:type="paragraph" w:styleId="Index3">
    <w:name w:val="index 3"/>
    <w:basedOn w:val="Normal"/>
    <w:next w:val="Normal"/>
    <w:semiHidden/>
    <w:rsid w:val="00ED23A6"/>
    <w:pPr>
      <w:ind w:left="566"/>
    </w:pPr>
  </w:style>
  <w:style w:type="paragraph" w:styleId="IndexHeading">
    <w:name w:val="index heading"/>
    <w:basedOn w:val="Normal"/>
    <w:next w:val="Index1"/>
    <w:semiHidden/>
    <w:rsid w:val="00ED23A6"/>
  </w:style>
  <w:style w:type="paragraph" w:customStyle="1" w:styleId="Line">
    <w:name w:val="Line"/>
    <w:basedOn w:val="Normal"/>
    <w:next w:val="Normal"/>
    <w:rsid w:val="00ED23A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D23A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D23A6"/>
  </w:style>
  <w:style w:type="paragraph" w:customStyle="1" w:styleId="Partref">
    <w:name w:val="Part_ref"/>
    <w:basedOn w:val="Normal"/>
    <w:next w:val="Normal"/>
    <w:rsid w:val="00ED23A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D23A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D23A6"/>
  </w:style>
  <w:style w:type="paragraph" w:customStyle="1" w:styleId="QuestionNo">
    <w:name w:val="Question_No"/>
    <w:basedOn w:val="RecNo"/>
    <w:next w:val="Normal"/>
    <w:rsid w:val="00ED23A6"/>
  </w:style>
  <w:style w:type="paragraph" w:customStyle="1" w:styleId="Questionref">
    <w:name w:val="Question_ref"/>
    <w:basedOn w:val="Recref"/>
    <w:next w:val="Questiondate"/>
    <w:rsid w:val="00ED23A6"/>
  </w:style>
  <w:style w:type="paragraph" w:customStyle="1" w:styleId="Questiontitle">
    <w:name w:val="Question_title"/>
    <w:basedOn w:val="Normal"/>
    <w:next w:val="Questionref"/>
    <w:rsid w:val="00ED23A6"/>
  </w:style>
  <w:style w:type="paragraph" w:customStyle="1" w:styleId="Reftext">
    <w:name w:val="Ref_text"/>
    <w:basedOn w:val="Normal"/>
    <w:rsid w:val="00ED23A6"/>
    <w:pPr>
      <w:ind w:left="794" w:hanging="794"/>
    </w:pPr>
  </w:style>
  <w:style w:type="paragraph" w:customStyle="1" w:styleId="Reftitle">
    <w:name w:val="Ref_title"/>
    <w:basedOn w:val="Normal"/>
    <w:next w:val="Reftext"/>
    <w:rsid w:val="00ED23A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D23A6"/>
  </w:style>
  <w:style w:type="paragraph" w:customStyle="1" w:styleId="RepNo">
    <w:name w:val="Rep_No"/>
    <w:basedOn w:val="RecNo"/>
    <w:next w:val="Reptitle"/>
    <w:rsid w:val="00ED23A6"/>
  </w:style>
  <w:style w:type="paragraph" w:customStyle="1" w:styleId="Repref">
    <w:name w:val="Rep_ref"/>
    <w:basedOn w:val="Recref"/>
    <w:next w:val="Repdate"/>
    <w:rsid w:val="00ED23A6"/>
  </w:style>
  <w:style w:type="paragraph" w:customStyle="1" w:styleId="Reptitle">
    <w:name w:val="Rep_title"/>
    <w:basedOn w:val="Rectitle"/>
    <w:next w:val="Repref"/>
    <w:rsid w:val="00ED23A6"/>
  </w:style>
  <w:style w:type="paragraph" w:customStyle="1" w:styleId="Resdate">
    <w:name w:val="Res_date"/>
    <w:basedOn w:val="Recdate"/>
    <w:next w:val="Normalaftertitle"/>
    <w:rsid w:val="00ED23A6"/>
  </w:style>
  <w:style w:type="paragraph" w:customStyle="1" w:styleId="ResNo">
    <w:name w:val="Res_No"/>
    <w:basedOn w:val="RecNo"/>
    <w:next w:val="Restitle"/>
    <w:rsid w:val="00ED23A6"/>
  </w:style>
  <w:style w:type="paragraph" w:customStyle="1" w:styleId="Resref">
    <w:name w:val="Res_ref"/>
    <w:basedOn w:val="Recref"/>
    <w:next w:val="Resdate"/>
    <w:rsid w:val="00ED23A6"/>
  </w:style>
  <w:style w:type="paragraph" w:customStyle="1" w:styleId="Restitle">
    <w:name w:val="Res_title"/>
    <w:basedOn w:val="Normal"/>
    <w:next w:val="Resref"/>
    <w:rsid w:val="00ED23A6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ED23A6"/>
  </w:style>
  <w:style w:type="paragraph" w:customStyle="1" w:styleId="Sectiontitle">
    <w:name w:val="Section_title"/>
    <w:basedOn w:val="Normal"/>
    <w:next w:val="Normalaftertitle"/>
    <w:rsid w:val="00ED23A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D23A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D23A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D23A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D23A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D23A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D23A6"/>
  </w:style>
  <w:style w:type="paragraph" w:styleId="TOC6">
    <w:name w:val="toc 6"/>
    <w:basedOn w:val="TOC4"/>
    <w:semiHidden/>
    <w:rsid w:val="00ED23A6"/>
  </w:style>
  <w:style w:type="paragraph" w:styleId="TOC7">
    <w:name w:val="toc 7"/>
    <w:basedOn w:val="TOC4"/>
    <w:semiHidden/>
    <w:rsid w:val="00ED23A6"/>
  </w:style>
  <w:style w:type="paragraph" w:styleId="TOC8">
    <w:name w:val="toc 8"/>
    <w:basedOn w:val="TOC4"/>
    <w:semiHidden/>
    <w:rsid w:val="00ED23A6"/>
  </w:style>
  <w:style w:type="paragraph" w:customStyle="1" w:styleId="Rectitle">
    <w:name w:val="Rec_title"/>
    <w:basedOn w:val="Normal"/>
    <w:next w:val="Recref"/>
    <w:uiPriority w:val="99"/>
    <w:rsid w:val="00ED23A6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ED23A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D23A6"/>
  </w:style>
  <w:style w:type="paragraph" w:customStyle="1" w:styleId="Figuretitle">
    <w:name w:val="Figure_title"/>
    <w:basedOn w:val="Normal"/>
    <w:next w:val="Figure"/>
    <w:rsid w:val="00ED23A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ED23A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D23A6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ED23A6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ED23A6"/>
    <w:pPr>
      <w:keepNext w:val="0"/>
      <w:spacing w:before="0" w:after="240"/>
    </w:pPr>
  </w:style>
  <w:style w:type="character" w:styleId="Hyperlink">
    <w:name w:val="Hyperlink"/>
    <w:basedOn w:val="DefaultParagraphFont"/>
    <w:rsid w:val="00ED23A6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D76ED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Reasons">
    <w:name w:val="Reasons"/>
    <w:basedOn w:val="Normal"/>
    <w:qFormat/>
    <w:rsid w:val="00D76EDC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NormalaftertitleChar">
    <w:name w:val="Normal_after_title Char"/>
    <w:link w:val="Normalaftertitle"/>
    <w:locked/>
    <w:rsid w:val="00D76EDC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D76EDC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67305E"/>
    <w:rPr>
      <w:b/>
      <w:sz w:val="22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6A6D0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A6D08"/>
    <w:rPr>
      <w:rFonts w:ascii="Tahoma" w:hAnsi="Tahoma" w:cs="Tahoma"/>
      <w:sz w:val="16"/>
      <w:szCs w:val="16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D23A6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6.xml"/><Relationship Id="rId5" Type="http://schemas.openxmlformats.org/officeDocument/2006/relationships/endnotes" Target="endnotes.xml"/><Relationship Id="rId10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130</TotalTime>
  <Pages>7</Pages>
  <Words>1953</Words>
  <Characters>13532</Characters>
  <Application>Microsoft Office Word</Application>
  <DocSecurity>0</DocSecurity>
  <Lines>338</Lines>
  <Paragraphs>157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SA.1019-1 - Полосы частот и направления передачи для спутниковых сетей/ систем ретрансляции данных</vt:lpstr>
      <vt:lpstr>Template BR_Rec_2005.dot</vt:lpstr>
    </vt:vector>
  </TitlesOfParts>
  <Company>ITU</Company>
  <LinksUpToDate>false</LinksUpToDate>
  <CharactersWithSpaces>15314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SA.1019-1 - Полосы частот и направления передачи для спутниковых сетей/ систем ретрансляции данных</dc:title>
  <dc:subject>SA Series = Space applications</dc:subject>
  <dc:creator>ITU Radiocommunication Bureau (BR)</dc:creator>
  <cp:keywords>SA,1019-1</cp:keywords>
  <dc:description>Berdyeva, 24/05/2018, ITU51009916</dc:description>
  <cp:lastModifiedBy>Berdyeva, Elena</cp:lastModifiedBy>
  <cp:revision>46</cp:revision>
  <cp:lastPrinted>2018-04-18T15:19:00Z</cp:lastPrinted>
  <dcterms:created xsi:type="dcterms:W3CDTF">2018-05-16T15:42:00Z</dcterms:created>
  <dcterms:modified xsi:type="dcterms:W3CDTF">2018-05-24T13:46:00Z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Рек.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24 May 2018</vt:lpwstr>
  </property>
</Properties>
</file>