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83" w:rsidRDefault="00B15E83" w:rsidP="003839C0"/>
    <w:p w:rsidR="00B15E83" w:rsidRDefault="00B15E83" w:rsidP="003839C0"/>
    <w:p w:rsidR="00B15E83" w:rsidRDefault="00B15E83" w:rsidP="003839C0"/>
    <w:p w:rsidR="00B15E83" w:rsidRDefault="00B15E83" w:rsidP="003839C0"/>
    <w:p w:rsidR="00B15E83" w:rsidRDefault="00B15E83" w:rsidP="003839C0"/>
    <w:p w:rsidR="00B15E83" w:rsidRDefault="00B15E83" w:rsidP="003839C0"/>
    <w:p w:rsidR="00B15E83" w:rsidRDefault="00B15E83" w:rsidP="003839C0"/>
    <w:p w:rsidR="00B15E83" w:rsidRDefault="00B15E83" w:rsidP="003839C0"/>
    <w:p w:rsidR="00B15E83" w:rsidRDefault="00B15E83" w:rsidP="003839C0"/>
    <w:p w:rsidR="00B15E83" w:rsidRDefault="00B15E83" w:rsidP="003839C0"/>
    <w:p w:rsidR="00B15E83" w:rsidRDefault="00B15E83" w:rsidP="003839C0"/>
    <w:p w:rsidR="00B15E83" w:rsidRDefault="00B15E83" w:rsidP="003839C0"/>
    <w:tbl>
      <w:tblPr>
        <w:tblW w:w="10089" w:type="dxa"/>
        <w:tblLook w:val="01E0" w:firstRow="1" w:lastRow="1" w:firstColumn="1" w:lastColumn="1" w:noHBand="0" w:noVBand="0"/>
      </w:tblPr>
      <w:tblGrid>
        <w:gridCol w:w="10089"/>
      </w:tblGrid>
      <w:tr w:rsidR="00B15E83" w:rsidRPr="000F6905" w:rsidTr="00484C21">
        <w:tc>
          <w:tcPr>
            <w:tcW w:w="10089" w:type="dxa"/>
          </w:tcPr>
          <w:p w:rsidR="00B15E83" w:rsidRPr="007B31CB" w:rsidRDefault="00B15E83" w:rsidP="003839C0">
            <w:pPr>
              <w:spacing w:before="380"/>
              <w:jc w:val="right"/>
              <w:rPr>
                <w:rFonts w:ascii="Tahoma" w:hAnsi="Tahoma" w:cs="Tahoma"/>
                <w:b/>
                <w:bCs/>
                <w:iCs/>
                <w:color w:val="243285"/>
                <w:sz w:val="32"/>
                <w:szCs w:val="32"/>
                <w:lang w:val="en-US"/>
              </w:rPr>
            </w:pPr>
          </w:p>
          <w:p w:rsidR="00B15E83" w:rsidRPr="006D690E" w:rsidRDefault="00B15E83" w:rsidP="003839C0">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RS</w:t>
            </w:r>
            <w:r w:rsidRPr="006D690E">
              <w:rPr>
                <w:rFonts w:ascii="Tahoma" w:hAnsi="Tahoma" w:cs="Tahoma"/>
                <w:b/>
                <w:bCs/>
                <w:iCs/>
                <w:color w:val="243285"/>
                <w:sz w:val="36"/>
                <w:szCs w:val="36"/>
                <w:lang w:eastAsia="zh-CN"/>
              </w:rPr>
              <w:t>.</w:t>
            </w:r>
            <w:r w:rsidR="00567B7B" w:rsidRPr="007633E1">
              <w:rPr>
                <w:rFonts w:ascii="Tahoma" w:hAnsi="Tahoma" w:cs="Tahoma"/>
                <w:b/>
                <w:bCs/>
                <w:iCs/>
                <w:color w:val="243285"/>
                <w:sz w:val="36"/>
                <w:szCs w:val="36"/>
                <w:lang w:val="en-GB"/>
              </w:rPr>
              <w:t>515-5</w:t>
            </w:r>
            <w:r w:rsidR="00257F7C">
              <w:rPr>
                <w:rFonts w:ascii="Tahoma" w:hAnsi="Tahoma" w:cs="Tahoma" w:hint="eastAsia"/>
                <w:b/>
                <w:bCs/>
                <w:iCs/>
                <w:color w:val="243285"/>
                <w:sz w:val="36"/>
                <w:szCs w:val="36"/>
                <w:lang w:val="en-GB" w:eastAsia="zh-CN"/>
              </w:rPr>
              <w:t xml:space="preserve"> </w:t>
            </w:r>
            <w:r w:rsidRPr="009E6169">
              <w:rPr>
                <w:rFonts w:ascii="SimHei" w:eastAsia="SimHei" w:hAnsi="Tahoma" w:cs="Tahoma" w:hint="eastAsia"/>
                <w:b/>
                <w:bCs/>
                <w:iCs/>
                <w:color w:val="243285"/>
                <w:sz w:val="36"/>
                <w:szCs w:val="36"/>
                <w:lang w:eastAsia="zh-CN"/>
              </w:rPr>
              <w:t>建议书</w:t>
            </w:r>
          </w:p>
          <w:p w:rsidR="00B15E83" w:rsidRPr="000F6905" w:rsidRDefault="00B15E83" w:rsidP="003839C0">
            <w:pPr>
              <w:spacing w:before="80"/>
              <w:jc w:val="right"/>
              <w:rPr>
                <w:rFonts w:ascii="Tahoma" w:hAnsi="Tahoma" w:cs="Tahoma"/>
                <w:b/>
                <w:bCs/>
                <w:iCs/>
                <w:color w:val="243285"/>
                <w:szCs w:val="24"/>
              </w:rPr>
            </w:pPr>
            <w:r w:rsidRPr="000F6905">
              <w:rPr>
                <w:rFonts w:ascii="Tahoma" w:hAnsi="Tahoma" w:cs="Tahoma"/>
                <w:b/>
                <w:bCs/>
                <w:iCs/>
                <w:color w:val="243285"/>
                <w:szCs w:val="24"/>
              </w:rPr>
              <w:t>(</w:t>
            </w:r>
            <w:r w:rsidR="003E6D98">
              <w:rPr>
                <w:rFonts w:ascii="Tahoma" w:hAnsi="Tahoma" w:cs="Tahoma" w:hint="eastAsia"/>
                <w:b/>
                <w:bCs/>
                <w:iCs/>
                <w:color w:val="243285"/>
                <w:szCs w:val="24"/>
                <w:lang w:eastAsia="zh-CN"/>
              </w:rPr>
              <w:t>0</w:t>
            </w:r>
            <w:r w:rsidR="00567B7B">
              <w:rPr>
                <w:rFonts w:ascii="Tahoma" w:hAnsi="Tahoma" w:cs="Tahoma" w:hint="eastAsia"/>
                <w:b/>
                <w:bCs/>
                <w:iCs/>
                <w:color w:val="243285"/>
                <w:szCs w:val="24"/>
                <w:lang w:eastAsia="zh-CN"/>
              </w:rPr>
              <w:t>8</w:t>
            </w:r>
            <w:r w:rsidRPr="000F6905">
              <w:rPr>
                <w:rFonts w:ascii="Tahoma" w:hAnsi="Tahoma" w:cs="Tahoma"/>
                <w:b/>
                <w:bCs/>
                <w:iCs/>
                <w:color w:val="243285"/>
                <w:szCs w:val="24"/>
              </w:rPr>
              <w:t>/</w:t>
            </w:r>
            <w:r w:rsidR="003E6D98">
              <w:rPr>
                <w:rFonts w:ascii="Tahoma" w:hAnsi="Tahoma" w:cs="Tahoma" w:hint="eastAsia"/>
                <w:b/>
                <w:bCs/>
                <w:iCs/>
                <w:color w:val="243285"/>
                <w:szCs w:val="24"/>
                <w:lang w:eastAsia="zh-CN"/>
              </w:rPr>
              <w:t>201</w:t>
            </w:r>
            <w:r w:rsidR="00567B7B">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B15E83" w:rsidRPr="007B31CB" w:rsidTr="00484C21">
        <w:tc>
          <w:tcPr>
            <w:tcW w:w="10089" w:type="dxa"/>
          </w:tcPr>
          <w:p w:rsidR="00B15E83" w:rsidRPr="000F6905" w:rsidRDefault="00B15E83" w:rsidP="003839C0">
            <w:pPr>
              <w:spacing w:before="80"/>
              <w:jc w:val="right"/>
              <w:rPr>
                <w:rFonts w:ascii="Tahoma" w:hAnsi="Tahoma" w:cs="Tahoma"/>
                <w:b/>
                <w:bCs/>
                <w:iCs/>
                <w:color w:val="243285"/>
                <w:sz w:val="44"/>
                <w:szCs w:val="44"/>
                <w:lang w:eastAsia="zh-CN"/>
              </w:rPr>
            </w:pPr>
          </w:p>
          <w:p w:rsidR="003E6D98" w:rsidRDefault="00786B8B" w:rsidP="003839C0">
            <w:pPr>
              <w:spacing w:before="80"/>
              <w:jc w:val="right"/>
              <w:rPr>
                <w:rFonts w:ascii="Tahoma" w:eastAsia="SimHei" w:hAnsi="Tahoma" w:cs="Tahoma"/>
                <w:b/>
                <w:bCs/>
                <w:color w:val="243285"/>
                <w:sz w:val="44"/>
                <w:szCs w:val="44"/>
                <w:lang w:val="en-US" w:eastAsia="zh-CN"/>
              </w:rPr>
            </w:pPr>
            <w:r w:rsidRPr="00786B8B">
              <w:rPr>
                <w:rFonts w:ascii="Tahoma" w:eastAsia="SimHei" w:hAnsi="Tahoma" w:cs="Tahoma" w:hint="eastAsia"/>
                <w:b/>
                <w:bCs/>
                <w:color w:val="243285"/>
                <w:sz w:val="44"/>
                <w:szCs w:val="44"/>
                <w:lang w:val="en-US" w:eastAsia="zh-CN"/>
              </w:rPr>
              <w:t>卫星无源遥感</w:t>
            </w:r>
            <w:r w:rsidR="00A20677">
              <w:rPr>
                <w:rFonts w:ascii="Tahoma" w:eastAsia="SimHei" w:hAnsi="Tahoma" w:cs="Tahoma" w:hint="eastAsia"/>
                <w:b/>
                <w:bCs/>
                <w:color w:val="243285"/>
                <w:sz w:val="44"/>
                <w:szCs w:val="44"/>
                <w:lang w:val="en-US" w:eastAsia="zh-CN"/>
              </w:rPr>
              <w:t>使用</w:t>
            </w:r>
            <w:r w:rsidRPr="00786B8B">
              <w:rPr>
                <w:rFonts w:ascii="Tahoma" w:eastAsia="SimHei" w:hAnsi="Tahoma" w:cs="Tahoma" w:hint="eastAsia"/>
                <w:b/>
                <w:bCs/>
                <w:color w:val="243285"/>
                <w:sz w:val="44"/>
                <w:szCs w:val="44"/>
                <w:lang w:val="en-US" w:eastAsia="zh-CN"/>
              </w:rPr>
              <w:t>的</w:t>
            </w:r>
            <w:r>
              <w:rPr>
                <w:rFonts w:ascii="Tahoma" w:eastAsia="SimHei" w:hAnsi="Tahoma" w:cs="Tahoma"/>
                <w:b/>
                <w:bCs/>
                <w:color w:val="243285"/>
                <w:sz w:val="44"/>
                <w:szCs w:val="44"/>
                <w:lang w:val="en-US" w:eastAsia="zh-CN"/>
              </w:rPr>
              <w:br/>
            </w:r>
            <w:r w:rsidRPr="00786B8B">
              <w:rPr>
                <w:rFonts w:ascii="Tahoma" w:eastAsia="SimHei" w:hAnsi="Tahoma" w:cs="Tahoma" w:hint="eastAsia"/>
                <w:b/>
                <w:bCs/>
                <w:color w:val="243285"/>
                <w:sz w:val="44"/>
                <w:szCs w:val="44"/>
                <w:lang w:val="en-US" w:eastAsia="zh-CN"/>
              </w:rPr>
              <w:t>频段和带宽</w:t>
            </w:r>
          </w:p>
          <w:p w:rsidR="00B15E83" w:rsidRPr="00A1796D" w:rsidRDefault="00B15E83" w:rsidP="003839C0">
            <w:pPr>
              <w:spacing w:before="80"/>
              <w:jc w:val="right"/>
              <w:rPr>
                <w:rFonts w:ascii="Tahoma" w:eastAsia="SimHei" w:hAnsi="Tahoma" w:cs="Tahoma"/>
                <w:b/>
                <w:bCs/>
                <w:color w:val="243285"/>
                <w:sz w:val="44"/>
                <w:szCs w:val="44"/>
                <w:lang w:val="en-US" w:eastAsia="zh-CN"/>
              </w:rPr>
            </w:pPr>
          </w:p>
          <w:p w:rsidR="00B15E83" w:rsidRPr="007B31CB" w:rsidRDefault="00B15E83" w:rsidP="003839C0">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15E83" w:rsidTr="00484C21">
        <w:tc>
          <w:tcPr>
            <w:tcW w:w="10089" w:type="dxa"/>
          </w:tcPr>
          <w:p w:rsidR="00B15E83" w:rsidRPr="008D3573" w:rsidRDefault="00B15E83" w:rsidP="003839C0">
            <w:pPr>
              <w:spacing w:before="80"/>
              <w:ind w:right="640"/>
              <w:rPr>
                <w:rFonts w:ascii="Tahoma" w:hAnsi="Tahoma" w:cs="Tahoma"/>
                <w:b/>
                <w:bCs/>
                <w:iCs/>
                <w:color w:val="243285"/>
                <w:sz w:val="32"/>
                <w:szCs w:val="32"/>
                <w:lang w:val="en-US" w:eastAsia="zh-CN"/>
              </w:rPr>
            </w:pPr>
          </w:p>
          <w:p w:rsidR="00B15E83" w:rsidRPr="008D3573" w:rsidRDefault="00B15E83" w:rsidP="003839C0">
            <w:pPr>
              <w:spacing w:before="80"/>
              <w:ind w:right="640"/>
              <w:rPr>
                <w:rFonts w:ascii="Tahoma" w:hAnsi="Tahoma" w:cs="Tahoma"/>
                <w:b/>
                <w:bCs/>
                <w:iCs/>
                <w:color w:val="243285"/>
                <w:sz w:val="32"/>
                <w:szCs w:val="32"/>
                <w:lang w:val="en-US" w:eastAsia="zh-CN"/>
              </w:rPr>
            </w:pPr>
          </w:p>
          <w:p w:rsidR="00B15E83" w:rsidRPr="007B31CB" w:rsidRDefault="00B15E83" w:rsidP="003839C0">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B15E83" w:rsidRDefault="00B15E83" w:rsidP="003839C0">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遥感系统</w:t>
            </w:r>
          </w:p>
          <w:p w:rsidR="00B15E83" w:rsidRPr="007B31CB" w:rsidRDefault="00B15E83" w:rsidP="003839C0">
            <w:pPr>
              <w:spacing w:before="80"/>
              <w:jc w:val="right"/>
              <w:rPr>
                <w:rFonts w:ascii="Tahoma" w:hAnsi="Tahoma" w:cs="Tahoma"/>
                <w:b/>
                <w:bCs/>
                <w:iCs/>
                <w:color w:val="243285"/>
                <w:sz w:val="36"/>
                <w:szCs w:val="36"/>
                <w:lang w:val="en-US" w:eastAsia="zh-CN"/>
              </w:rPr>
            </w:pPr>
          </w:p>
          <w:p w:rsidR="00B15E83" w:rsidRPr="007B31CB" w:rsidRDefault="00B15E83" w:rsidP="003839C0">
            <w:pPr>
              <w:spacing w:before="80"/>
              <w:jc w:val="right"/>
              <w:rPr>
                <w:rFonts w:ascii="Tahoma" w:hAnsi="Tahoma" w:cs="Tahoma"/>
                <w:b/>
                <w:bCs/>
                <w:iCs/>
                <w:color w:val="243285"/>
                <w:sz w:val="32"/>
                <w:szCs w:val="32"/>
                <w:lang w:val="en-US" w:eastAsia="zh-CN"/>
              </w:rPr>
            </w:pPr>
          </w:p>
        </w:tc>
      </w:tr>
    </w:tbl>
    <w:p w:rsidR="00B15E83" w:rsidRDefault="00B15E83" w:rsidP="003839C0">
      <w:pPr>
        <w:spacing w:before="80"/>
        <w:rPr>
          <w:i/>
          <w:sz w:val="22"/>
          <w:lang w:val="en-US" w:eastAsia="zh-CN"/>
        </w:rPr>
      </w:pPr>
    </w:p>
    <w:p w:rsidR="00B15E83" w:rsidRDefault="00B15E83" w:rsidP="003839C0">
      <w:pPr>
        <w:spacing w:before="80"/>
        <w:rPr>
          <w:i/>
          <w:sz w:val="22"/>
          <w:lang w:val="en-US" w:eastAsia="zh-CN"/>
        </w:rPr>
      </w:pPr>
    </w:p>
    <w:p w:rsidR="00B15E83" w:rsidRDefault="00B15E83" w:rsidP="003839C0">
      <w:pPr>
        <w:spacing w:before="80"/>
        <w:rPr>
          <w:i/>
          <w:sz w:val="22"/>
          <w:lang w:val="en-US" w:eastAsia="zh-CN"/>
        </w:rPr>
      </w:pPr>
    </w:p>
    <w:p w:rsidR="00B15E83" w:rsidRDefault="00B15E83" w:rsidP="003839C0">
      <w:pPr>
        <w:spacing w:before="80"/>
        <w:rPr>
          <w:i/>
          <w:sz w:val="22"/>
          <w:lang w:val="en-US" w:eastAsia="zh-CN"/>
        </w:rPr>
      </w:pPr>
    </w:p>
    <w:p w:rsidR="00B15E83" w:rsidRPr="008D3573" w:rsidRDefault="00B15E83" w:rsidP="003839C0">
      <w:pPr>
        <w:rPr>
          <w:lang w:val="en-US" w:eastAsia="zh-CN"/>
        </w:rPr>
      </w:pPr>
    </w:p>
    <w:p w:rsidR="00B15E83" w:rsidRPr="00D51444" w:rsidRDefault="00B15E83" w:rsidP="003839C0">
      <w:pPr>
        <w:spacing w:before="240"/>
        <w:rPr>
          <w:lang w:val="en-US" w:eastAsia="zh-CN"/>
        </w:rPr>
        <w:sectPr w:rsidR="00B15E83" w:rsidRPr="00D51444" w:rsidSect="00B15E83">
          <w:headerReference w:type="even" r:id="rId8"/>
          <w:headerReference w:type="default" r:id="rId9"/>
          <w:pgSz w:w="11907" w:h="16834" w:code="9"/>
          <w:pgMar w:top="1089" w:right="1089" w:bottom="284" w:left="1089" w:header="567" w:footer="284" w:gutter="0"/>
          <w:paperSrc w:first="15" w:other="15"/>
          <w:cols w:space="720"/>
        </w:sectPr>
      </w:pPr>
    </w:p>
    <w:p w:rsidR="00B15E83" w:rsidRPr="00571FD1" w:rsidRDefault="00B15E83" w:rsidP="003839C0">
      <w:pPr>
        <w:spacing w:before="0"/>
        <w:rPr>
          <w:sz w:val="6"/>
          <w:szCs w:val="6"/>
          <w:lang w:val="en-US" w:eastAsia="zh-CN"/>
        </w:rPr>
      </w:pPr>
    </w:p>
    <w:p w:rsidR="00B15E83" w:rsidRPr="00571FD1" w:rsidRDefault="00B15E83" w:rsidP="00645382">
      <w:pPr>
        <w:pStyle w:val="Heading1"/>
        <w:spacing w:before="0"/>
        <w:jc w:val="center"/>
        <w:rPr>
          <w:lang w:val="en-US" w:eastAsia="zh-CN"/>
        </w:rPr>
      </w:pPr>
      <w:r w:rsidRPr="00571FD1">
        <w:rPr>
          <w:rFonts w:hint="eastAsia"/>
          <w:lang w:val="fr-CH" w:eastAsia="zh-CN"/>
        </w:rPr>
        <w:t>前言</w:t>
      </w:r>
    </w:p>
    <w:p w:rsidR="00B15E83" w:rsidRPr="00571FD1" w:rsidRDefault="00B15E83" w:rsidP="003839C0">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15E83" w:rsidRPr="00571FD1" w:rsidRDefault="00B15E83" w:rsidP="003839C0">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B15E83" w:rsidRPr="00571FD1" w:rsidRDefault="00B15E83" w:rsidP="003839C0">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B15E83" w:rsidRPr="00571FD1" w:rsidRDefault="00B15E83" w:rsidP="003839C0">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0"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B15E83" w:rsidRPr="00571FD1" w:rsidRDefault="00B15E83" w:rsidP="003839C0">
      <w:pPr>
        <w:jc w:val="center"/>
        <w:rPr>
          <w:sz w:val="22"/>
          <w:lang w:val="en-US" w:eastAsia="zh-CN"/>
        </w:rPr>
      </w:pPr>
    </w:p>
    <w:p w:rsidR="00B15E83" w:rsidRPr="00571FD1" w:rsidRDefault="00B15E83" w:rsidP="003839C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B15E83" w:rsidRPr="00571FD1" w:rsidTr="00484C21">
        <w:tc>
          <w:tcPr>
            <w:tcW w:w="9748" w:type="dxa"/>
            <w:gridSpan w:val="2"/>
          </w:tcPr>
          <w:p w:rsidR="00B15E83" w:rsidRPr="00571FD1" w:rsidRDefault="00B15E83" w:rsidP="003839C0">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B15E83" w:rsidRPr="00571FD1" w:rsidRDefault="00B15E83" w:rsidP="003839C0">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1"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B15E83" w:rsidRPr="00571FD1" w:rsidTr="00484C21">
        <w:tc>
          <w:tcPr>
            <w:tcW w:w="960" w:type="dxa"/>
          </w:tcPr>
          <w:p w:rsidR="00B15E83" w:rsidRPr="00571FD1" w:rsidRDefault="00B15E83" w:rsidP="003839C0">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B15E83" w:rsidRPr="00571FD1" w:rsidRDefault="00B15E83" w:rsidP="003839C0">
            <w:pPr>
              <w:keepNext/>
              <w:spacing w:after="40"/>
              <w:ind w:hanging="1040"/>
              <w:jc w:val="center"/>
              <w:rPr>
                <w:b/>
                <w:bCs/>
                <w:sz w:val="20"/>
                <w:lang w:val="en-US"/>
              </w:rPr>
            </w:pPr>
            <w:r w:rsidRPr="00571FD1">
              <w:rPr>
                <w:rFonts w:ascii="SimSun" w:hAnsi="SimSun" w:hint="eastAsia"/>
                <w:b/>
                <w:bCs/>
                <w:sz w:val="20"/>
                <w:lang w:val="en-US" w:eastAsia="zh-CN"/>
              </w:rPr>
              <w:t>标题</w:t>
            </w:r>
          </w:p>
        </w:tc>
      </w:tr>
      <w:tr w:rsidR="00B15E83" w:rsidRPr="00571FD1" w:rsidTr="00484C21">
        <w:tc>
          <w:tcPr>
            <w:tcW w:w="960" w:type="dxa"/>
          </w:tcPr>
          <w:p w:rsidR="00B15E83" w:rsidRPr="00571FD1" w:rsidRDefault="00B15E83" w:rsidP="003839C0">
            <w:pPr>
              <w:spacing w:before="30" w:after="30"/>
              <w:ind w:left="57"/>
              <w:jc w:val="left"/>
              <w:rPr>
                <w:b/>
                <w:bCs/>
                <w:sz w:val="20"/>
                <w:lang w:val="en-US"/>
              </w:rPr>
            </w:pPr>
            <w:r w:rsidRPr="00571FD1">
              <w:rPr>
                <w:b/>
                <w:bCs/>
                <w:sz w:val="20"/>
                <w:lang w:val="en-US"/>
              </w:rPr>
              <w:t>BO</w:t>
            </w:r>
          </w:p>
        </w:tc>
        <w:tc>
          <w:tcPr>
            <w:tcW w:w="8788" w:type="dxa"/>
          </w:tcPr>
          <w:p w:rsidR="00B15E83" w:rsidRPr="00571FD1" w:rsidRDefault="00B15E83" w:rsidP="003839C0">
            <w:pPr>
              <w:keepNext/>
              <w:spacing w:before="30" w:after="30"/>
              <w:jc w:val="left"/>
              <w:rPr>
                <w:bCs/>
                <w:sz w:val="20"/>
                <w:lang w:val="en-US"/>
              </w:rPr>
            </w:pPr>
            <w:r w:rsidRPr="00571FD1">
              <w:rPr>
                <w:rFonts w:hint="eastAsia"/>
                <w:bCs/>
                <w:sz w:val="20"/>
                <w:lang w:val="en-US" w:eastAsia="zh-CN"/>
              </w:rPr>
              <w:t>卫星传送</w:t>
            </w:r>
          </w:p>
        </w:tc>
      </w:tr>
      <w:tr w:rsidR="00B15E83" w:rsidRPr="00571FD1" w:rsidTr="00484C21">
        <w:tc>
          <w:tcPr>
            <w:tcW w:w="960" w:type="dxa"/>
          </w:tcPr>
          <w:p w:rsidR="00B15E83" w:rsidRPr="00571FD1" w:rsidRDefault="00B15E83" w:rsidP="003839C0">
            <w:pPr>
              <w:spacing w:before="30" w:after="30"/>
              <w:ind w:left="57"/>
              <w:jc w:val="left"/>
              <w:rPr>
                <w:b/>
                <w:bCs/>
                <w:sz w:val="20"/>
                <w:lang w:val="en-US"/>
              </w:rPr>
            </w:pPr>
            <w:r w:rsidRPr="00571FD1">
              <w:rPr>
                <w:b/>
                <w:bCs/>
                <w:sz w:val="20"/>
                <w:lang w:val="en-US"/>
              </w:rPr>
              <w:t>BR</w:t>
            </w:r>
          </w:p>
        </w:tc>
        <w:tc>
          <w:tcPr>
            <w:tcW w:w="8788" w:type="dxa"/>
          </w:tcPr>
          <w:p w:rsidR="00B15E83" w:rsidRPr="00571FD1" w:rsidRDefault="00B15E83" w:rsidP="003839C0">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B15E83" w:rsidRPr="00571FD1" w:rsidTr="00484C21">
        <w:tc>
          <w:tcPr>
            <w:tcW w:w="960" w:type="dxa"/>
            <w:tcBorders>
              <w:bottom w:val="nil"/>
            </w:tcBorders>
          </w:tcPr>
          <w:p w:rsidR="00B15E83" w:rsidRPr="00571FD1" w:rsidRDefault="00B15E83" w:rsidP="003839C0">
            <w:pPr>
              <w:spacing w:before="30" w:after="30"/>
              <w:ind w:left="57"/>
              <w:jc w:val="left"/>
              <w:rPr>
                <w:b/>
                <w:bCs/>
                <w:sz w:val="20"/>
                <w:lang w:val="en-US"/>
              </w:rPr>
            </w:pPr>
            <w:r w:rsidRPr="00571FD1">
              <w:rPr>
                <w:b/>
                <w:bCs/>
                <w:sz w:val="20"/>
                <w:lang w:val="en-US"/>
              </w:rPr>
              <w:t>BS</w:t>
            </w:r>
          </w:p>
        </w:tc>
        <w:tc>
          <w:tcPr>
            <w:tcW w:w="8788" w:type="dxa"/>
            <w:tcBorders>
              <w:bottom w:val="nil"/>
            </w:tcBorders>
          </w:tcPr>
          <w:p w:rsidR="00B15E83" w:rsidRPr="00571FD1" w:rsidRDefault="00B15E83" w:rsidP="003839C0">
            <w:pPr>
              <w:keepNext/>
              <w:spacing w:before="30" w:after="30"/>
              <w:jc w:val="left"/>
              <w:rPr>
                <w:sz w:val="20"/>
                <w:lang w:val="en-US"/>
              </w:rPr>
            </w:pPr>
            <w:r w:rsidRPr="00571FD1">
              <w:rPr>
                <w:rFonts w:hint="eastAsia"/>
                <w:sz w:val="20"/>
                <w:lang w:val="en-US" w:eastAsia="zh-CN"/>
              </w:rPr>
              <w:t>广播业务（声音）</w:t>
            </w:r>
          </w:p>
        </w:tc>
      </w:tr>
      <w:tr w:rsidR="00B15E83" w:rsidRPr="00A1796D" w:rsidTr="00B15E83">
        <w:tc>
          <w:tcPr>
            <w:tcW w:w="960" w:type="dxa"/>
            <w:tcBorders>
              <w:top w:val="nil"/>
              <w:bottom w:val="nil"/>
            </w:tcBorders>
            <w:shd w:val="clear" w:color="auto" w:fill="FFFFFF" w:themeFill="background1"/>
          </w:tcPr>
          <w:p w:rsidR="00B15E83" w:rsidRPr="00A1796D" w:rsidRDefault="00B15E83" w:rsidP="003839C0">
            <w:pPr>
              <w:spacing w:before="30" w:after="30"/>
              <w:ind w:left="57"/>
              <w:jc w:val="left"/>
              <w:rPr>
                <w:b/>
                <w:bCs/>
                <w:sz w:val="20"/>
                <w:lang w:val="en-US"/>
              </w:rPr>
            </w:pPr>
            <w:r w:rsidRPr="00A1796D">
              <w:rPr>
                <w:b/>
                <w:bCs/>
                <w:sz w:val="20"/>
                <w:lang w:val="en-US"/>
              </w:rPr>
              <w:t>BT</w:t>
            </w:r>
          </w:p>
        </w:tc>
        <w:tc>
          <w:tcPr>
            <w:tcW w:w="8788" w:type="dxa"/>
            <w:tcBorders>
              <w:top w:val="nil"/>
              <w:bottom w:val="nil"/>
            </w:tcBorders>
            <w:shd w:val="clear" w:color="auto" w:fill="FFFFFF" w:themeFill="background1"/>
          </w:tcPr>
          <w:p w:rsidR="00B15E83" w:rsidRPr="00A1796D" w:rsidRDefault="00B15E83" w:rsidP="003839C0">
            <w:pPr>
              <w:spacing w:before="30" w:after="30"/>
              <w:ind w:left="57" w:hanging="61"/>
              <w:jc w:val="left"/>
              <w:rPr>
                <w:sz w:val="20"/>
                <w:lang w:val="en-US"/>
              </w:rPr>
            </w:pPr>
            <w:r w:rsidRPr="00A1796D">
              <w:rPr>
                <w:rFonts w:hint="eastAsia"/>
                <w:sz w:val="20"/>
                <w:lang w:val="en-US"/>
              </w:rPr>
              <w:t>广播业务（电视）</w:t>
            </w:r>
          </w:p>
        </w:tc>
      </w:tr>
      <w:tr w:rsidR="00B15E83" w:rsidRPr="00B15E83" w:rsidTr="00B15E83">
        <w:tc>
          <w:tcPr>
            <w:tcW w:w="960" w:type="dxa"/>
            <w:tcBorders>
              <w:top w:val="nil"/>
              <w:bottom w:val="nil"/>
            </w:tcBorders>
            <w:shd w:val="clear" w:color="auto" w:fill="auto"/>
          </w:tcPr>
          <w:p w:rsidR="00B15E83" w:rsidRPr="00B15E83" w:rsidRDefault="00B15E83" w:rsidP="003839C0">
            <w:pPr>
              <w:spacing w:before="30" w:after="30"/>
              <w:ind w:left="57"/>
              <w:jc w:val="left"/>
              <w:rPr>
                <w:b/>
                <w:bCs/>
                <w:sz w:val="20"/>
                <w:lang w:val="en-US"/>
              </w:rPr>
            </w:pPr>
            <w:r w:rsidRPr="00B15E83">
              <w:rPr>
                <w:b/>
                <w:bCs/>
                <w:sz w:val="20"/>
                <w:lang w:val="en-US"/>
              </w:rPr>
              <w:t>F</w:t>
            </w:r>
          </w:p>
        </w:tc>
        <w:tc>
          <w:tcPr>
            <w:tcW w:w="8788" w:type="dxa"/>
            <w:tcBorders>
              <w:top w:val="nil"/>
              <w:bottom w:val="nil"/>
            </w:tcBorders>
            <w:shd w:val="clear" w:color="auto" w:fill="auto"/>
          </w:tcPr>
          <w:p w:rsidR="00B15E83" w:rsidRPr="00B15E83" w:rsidRDefault="00B15E83" w:rsidP="003839C0">
            <w:pPr>
              <w:spacing w:before="30" w:after="30"/>
              <w:ind w:left="57" w:hanging="75"/>
              <w:jc w:val="left"/>
              <w:rPr>
                <w:sz w:val="20"/>
                <w:lang w:val="en-US"/>
              </w:rPr>
            </w:pPr>
            <w:r w:rsidRPr="00B15E83">
              <w:rPr>
                <w:rFonts w:hint="eastAsia"/>
                <w:sz w:val="20"/>
                <w:lang w:val="en-US"/>
              </w:rPr>
              <w:t>固定业务</w:t>
            </w:r>
          </w:p>
        </w:tc>
      </w:tr>
      <w:tr w:rsidR="00B15E83" w:rsidRPr="00571FD1" w:rsidTr="00484C21">
        <w:tc>
          <w:tcPr>
            <w:tcW w:w="960" w:type="dxa"/>
            <w:tcBorders>
              <w:top w:val="nil"/>
            </w:tcBorders>
          </w:tcPr>
          <w:p w:rsidR="00B15E83" w:rsidRPr="00571FD1" w:rsidRDefault="00B15E83" w:rsidP="003839C0">
            <w:pPr>
              <w:spacing w:before="30" w:after="30"/>
              <w:ind w:left="57"/>
              <w:jc w:val="left"/>
              <w:rPr>
                <w:b/>
                <w:bCs/>
                <w:sz w:val="20"/>
                <w:lang w:val="en-US"/>
              </w:rPr>
            </w:pPr>
            <w:r w:rsidRPr="00571FD1">
              <w:rPr>
                <w:b/>
                <w:bCs/>
                <w:sz w:val="20"/>
                <w:lang w:val="en-US"/>
              </w:rPr>
              <w:t>M</w:t>
            </w:r>
          </w:p>
        </w:tc>
        <w:tc>
          <w:tcPr>
            <w:tcW w:w="8788" w:type="dxa"/>
            <w:tcBorders>
              <w:top w:val="nil"/>
            </w:tcBorders>
          </w:tcPr>
          <w:p w:rsidR="00B15E83" w:rsidRPr="00571FD1" w:rsidRDefault="00B15E83" w:rsidP="003839C0">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B15E83" w:rsidRPr="00571FD1" w:rsidTr="00484C21">
        <w:tc>
          <w:tcPr>
            <w:tcW w:w="960" w:type="dxa"/>
          </w:tcPr>
          <w:p w:rsidR="00B15E83" w:rsidRPr="00571FD1" w:rsidRDefault="00B15E83" w:rsidP="003839C0">
            <w:pPr>
              <w:spacing w:before="30" w:after="30"/>
              <w:ind w:left="57"/>
              <w:jc w:val="left"/>
              <w:rPr>
                <w:b/>
                <w:bCs/>
                <w:sz w:val="20"/>
                <w:lang w:val="fr-CH"/>
              </w:rPr>
            </w:pPr>
            <w:r w:rsidRPr="00571FD1">
              <w:rPr>
                <w:b/>
                <w:bCs/>
                <w:sz w:val="20"/>
                <w:lang w:val="fr-CH"/>
              </w:rPr>
              <w:t>P</w:t>
            </w:r>
          </w:p>
        </w:tc>
        <w:tc>
          <w:tcPr>
            <w:tcW w:w="8788" w:type="dxa"/>
          </w:tcPr>
          <w:p w:rsidR="00B15E83" w:rsidRPr="00571FD1" w:rsidRDefault="00B15E83" w:rsidP="003839C0">
            <w:pPr>
              <w:spacing w:before="30" w:after="30"/>
              <w:jc w:val="left"/>
              <w:rPr>
                <w:sz w:val="20"/>
                <w:lang w:val="fr-CH"/>
              </w:rPr>
            </w:pPr>
            <w:r w:rsidRPr="00571FD1">
              <w:rPr>
                <w:rFonts w:hint="eastAsia"/>
                <w:sz w:val="20"/>
                <w:lang w:val="fr-CH" w:eastAsia="zh-CN"/>
              </w:rPr>
              <w:t>无线电波传播</w:t>
            </w:r>
          </w:p>
        </w:tc>
      </w:tr>
      <w:tr w:rsidR="00B15E83" w:rsidRPr="00571FD1" w:rsidTr="00B15E83">
        <w:tc>
          <w:tcPr>
            <w:tcW w:w="960" w:type="dxa"/>
            <w:tcBorders>
              <w:bottom w:val="nil"/>
            </w:tcBorders>
          </w:tcPr>
          <w:p w:rsidR="00B15E83" w:rsidRPr="00571FD1" w:rsidRDefault="00B15E83" w:rsidP="003839C0">
            <w:pPr>
              <w:spacing w:before="30" w:after="30"/>
              <w:ind w:left="57"/>
              <w:jc w:val="left"/>
              <w:rPr>
                <w:b/>
                <w:bCs/>
                <w:sz w:val="20"/>
                <w:lang w:val="en-US"/>
              </w:rPr>
            </w:pPr>
            <w:r w:rsidRPr="00571FD1">
              <w:rPr>
                <w:b/>
                <w:bCs/>
                <w:sz w:val="20"/>
                <w:lang w:val="en-US"/>
              </w:rPr>
              <w:t>RA</w:t>
            </w:r>
          </w:p>
        </w:tc>
        <w:tc>
          <w:tcPr>
            <w:tcW w:w="8788" w:type="dxa"/>
            <w:tcBorders>
              <w:bottom w:val="nil"/>
            </w:tcBorders>
          </w:tcPr>
          <w:p w:rsidR="00B15E83" w:rsidRPr="00571FD1" w:rsidRDefault="00B15E83" w:rsidP="003839C0">
            <w:pPr>
              <w:spacing w:before="30" w:after="30"/>
              <w:rPr>
                <w:sz w:val="20"/>
                <w:lang w:val="en-US"/>
              </w:rPr>
            </w:pPr>
            <w:r w:rsidRPr="00571FD1">
              <w:rPr>
                <w:rFonts w:hint="eastAsia"/>
                <w:sz w:val="20"/>
                <w:lang w:val="en-US" w:eastAsia="zh-CN"/>
              </w:rPr>
              <w:t>射电天文</w:t>
            </w:r>
          </w:p>
        </w:tc>
      </w:tr>
      <w:tr w:rsidR="00B15E83" w:rsidRPr="00B15E83" w:rsidTr="00B15E83">
        <w:tc>
          <w:tcPr>
            <w:tcW w:w="960" w:type="dxa"/>
            <w:tcBorders>
              <w:top w:val="nil"/>
              <w:bottom w:val="nil"/>
            </w:tcBorders>
            <w:shd w:val="pct5" w:color="auto" w:fill="auto"/>
          </w:tcPr>
          <w:p w:rsidR="00B15E83" w:rsidRPr="00B15E83" w:rsidRDefault="00B15E83" w:rsidP="003839C0">
            <w:pPr>
              <w:spacing w:before="30" w:after="30"/>
              <w:ind w:left="57"/>
              <w:jc w:val="left"/>
              <w:rPr>
                <w:b/>
                <w:bCs/>
                <w:color w:val="000080"/>
                <w:sz w:val="20"/>
                <w:lang w:val="en-US"/>
              </w:rPr>
            </w:pPr>
            <w:r w:rsidRPr="00B15E83">
              <w:rPr>
                <w:b/>
                <w:bCs/>
                <w:color w:val="000080"/>
                <w:sz w:val="20"/>
                <w:lang w:val="en-US"/>
              </w:rPr>
              <w:t>RS</w:t>
            </w:r>
          </w:p>
        </w:tc>
        <w:tc>
          <w:tcPr>
            <w:tcW w:w="8788" w:type="dxa"/>
            <w:tcBorders>
              <w:top w:val="nil"/>
              <w:bottom w:val="nil"/>
            </w:tcBorders>
            <w:shd w:val="pct5" w:color="auto" w:fill="auto"/>
          </w:tcPr>
          <w:p w:rsidR="00B15E83" w:rsidRPr="00B15E83" w:rsidRDefault="00B15E83" w:rsidP="003839C0">
            <w:pPr>
              <w:spacing w:before="30" w:after="30"/>
              <w:ind w:left="57" w:hanging="61"/>
              <w:jc w:val="left"/>
              <w:rPr>
                <w:b/>
                <w:bCs/>
                <w:color w:val="000080"/>
                <w:sz w:val="20"/>
                <w:lang w:val="en-US"/>
              </w:rPr>
            </w:pPr>
            <w:r w:rsidRPr="00B15E83">
              <w:rPr>
                <w:rFonts w:hint="eastAsia"/>
                <w:b/>
                <w:bCs/>
                <w:color w:val="000080"/>
                <w:sz w:val="20"/>
                <w:lang w:val="en-US"/>
              </w:rPr>
              <w:t>遥感系统</w:t>
            </w:r>
          </w:p>
        </w:tc>
      </w:tr>
      <w:tr w:rsidR="00B15E83" w:rsidRPr="00571FD1" w:rsidTr="00484C21">
        <w:tc>
          <w:tcPr>
            <w:tcW w:w="960" w:type="dxa"/>
            <w:tcBorders>
              <w:top w:val="nil"/>
              <w:bottom w:val="nil"/>
            </w:tcBorders>
            <w:shd w:val="clear" w:color="auto" w:fill="FFFFFF"/>
          </w:tcPr>
          <w:p w:rsidR="00B15E83" w:rsidRPr="00571FD1" w:rsidRDefault="00B15E83" w:rsidP="003839C0">
            <w:pPr>
              <w:spacing w:before="30" w:after="30"/>
              <w:ind w:left="57"/>
              <w:jc w:val="left"/>
              <w:rPr>
                <w:b/>
                <w:bCs/>
                <w:sz w:val="20"/>
                <w:lang w:val="en-US"/>
              </w:rPr>
            </w:pPr>
            <w:r w:rsidRPr="00571FD1">
              <w:rPr>
                <w:b/>
                <w:bCs/>
                <w:sz w:val="20"/>
                <w:lang w:val="en-US"/>
              </w:rPr>
              <w:t>S</w:t>
            </w:r>
          </w:p>
        </w:tc>
        <w:tc>
          <w:tcPr>
            <w:tcW w:w="8788" w:type="dxa"/>
            <w:tcBorders>
              <w:top w:val="nil"/>
              <w:bottom w:val="nil"/>
            </w:tcBorders>
            <w:shd w:val="clear" w:color="auto" w:fill="FFFFFF"/>
          </w:tcPr>
          <w:p w:rsidR="00B15E83" w:rsidRPr="00571FD1" w:rsidRDefault="00B15E83" w:rsidP="003839C0">
            <w:pPr>
              <w:spacing w:before="30" w:after="30"/>
              <w:ind w:left="57" w:hanging="61"/>
              <w:jc w:val="left"/>
              <w:rPr>
                <w:sz w:val="20"/>
                <w:lang w:val="en-US"/>
              </w:rPr>
            </w:pPr>
            <w:r w:rsidRPr="00571FD1">
              <w:rPr>
                <w:rFonts w:hint="eastAsia"/>
                <w:sz w:val="20"/>
                <w:lang w:val="en-US"/>
              </w:rPr>
              <w:t>卫星固定业务</w:t>
            </w:r>
          </w:p>
        </w:tc>
      </w:tr>
      <w:tr w:rsidR="00B15E83" w:rsidRPr="00571FD1" w:rsidTr="00484C21">
        <w:tc>
          <w:tcPr>
            <w:tcW w:w="960" w:type="dxa"/>
            <w:tcBorders>
              <w:top w:val="nil"/>
            </w:tcBorders>
          </w:tcPr>
          <w:p w:rsidR="00B15E83" w:rsidRPr="00571FD1" w:rsidRDefault="00B15E83" w:rsidP="003839C0">
            <w:pPr>
              <w:spacing w:before="30" w:after="30"/>
              <w:ind w:left="57"/>
              <w:jc w:val="left"/>
              <w:rPr>
                <w:b/>
                <w:bCs/>
                <w:sz w:val="20"/>
                <w:lang w:val="en-US"/>
              </w:rPr>
            </w:pPr>
            <w:r w:rsidRPr="00571FD1">
              <w:rPr>
                <w:b/>
                <w:bCs/>
                <w:sz w:val="20"/>
                <w:lang w:val="en-US"/>
              </w:rPr>
              <w:t>SA</w:t>
            </w:r>
          </w:p>
        </w:tc>
        <w:tc>
          <w:tcPr>
            <w:tcW w:w="8788" w:type="dxa"/>
            <w:tcBorders>
              <w:top w:val="nil"/>
            </w:tcBorders>
          </w:tcPr>
          <w:p w:rsidR="00B15E83" w:rsidRPr="00571FD1" w:rsidRDefault="00B15E83" w:rsidP="003839C0">
            <w:pPr>
              <w:spacing w:before="30" w:after="30"/>
              <w:jc w:val="left"/>
              <w:rPr>
                <w:sz w:val="20"/>
                <w:lang w:val="en-US"/>
              </w:rPr>
            </w:pPr>
            <w:r w:rsidRPr="00571FD1">
              <w:rPr>
                <w:rFonts w:hint="eastAsia"/>
                <w:sz w:val="20"/>
                <w:lang w:val="en-US" w:eastAsia="zh-CN"/>
              </w:rPr>
              <w:t>空间应用和气象</w:t>
            </w:r>
          </w:p>
        </w:tc>
      </w:tr>
      <w:tr w:rsidR="00B15E83" w:rsidRPr="00571FD1" w:rsidTr="00484C21">
        <w:tc>
          <w:tcPr>
            <w:tcW w:w="960" w:type="dxa"/>
          </w:tcPr>
          <w:p w:rsidR="00B15E83" w:rsidRPr="00571FD1" w:rsidRDefault="00B15E83" w:rsidP="003839C0">
            <w:pPr>
              <w:spacing w:before="30" w:after="30"/>
              <w:ind w:left="57"/>
              <w:jc w:val="left"/>
              <w:rPr>
                <w:b/>
                <w:bCs/>
                <w:sz w:val="20"/>
                <w:lang w:val="en-US"/>
              </w:rPr>
            </w:pPr>
            <w:r w:rsidRPr="00571FD1">
              <w:rPr>
                <w:b/>
                <w:bCs/>
                <w:sz w:val="20"/>
                <w:lang w:val="en-US"/>
              </w:rPr>
              <w:t>SF</w:t>
            </w:r>
          </w:p>
        </w:tc>
        <w:tc>
          <w:tcPr>
            <w:tcW w:w="8788" w:type="dxa"/>
          </w:tcPr>
          <w:p w:rsidR="00B15E83" w:rsidRPr="00571FD1" w:rsidRDefault="00B15E83" w:rsidP="003839C0">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B15E83" w:rsidRPr="00571FD1" w:rsidTr="00484C21">
        <w:tc>
          <w:tcPr>
            <w:tcW w:w="960" w:type="dxa"/>
          </w:tcPr>
          <w:p w:rsidR="00B15E83" w:rsidRPr="00571FD1" w:rsidRDefault="00B15E83" w:rsidP="003839C0">
            <w:pPr>
              <w:spacing w:before="30" w:after="30"/>
              <w:ind w:left="57"/>
              <w:jc w:val="left"/>
              <w:rPr>
                <w:b/>
                <w:bCs/>
                <w:sz w:val="20"/>
                <w:lang w:val="en-US"/>
              </w:rPr>
            </w:pPr>
            <w:r w:rsidRPr="00571FD1">
              <w:rPr>
                <w:b/>
                <w:bCs/>
                <w:sz w:val="20"/>
                <w:lang w:val="en-US"/>
              </w:rPr>
              <w:t>SM</w:t>
            </w:r>
          </w:p>
        </w:tc>
        <w:tc>
          <w:tcPr>
            <w:tcW w:w="8788" w:type="dxa"/>
          </w:tcPr>
          <w:p w:rsidR="00B15E83" w:rsidRPr="00571FD1" w:rsidRDefault="00B15E83" w:rsidP="003839C0">
            <w:pPr>
              <w:spacing w:before="30" w:after="30"/>
              <w:rPr>
                <w:sz w:val="20"/>
                <w:lang w:val="en-US"/>
              </w:rPr>
            </w:pPr>
            <w:r w:rsidRPr="00571FD1">
              <w:rPr>
                <w:rFonts w:hint="eastAsia"/>
                <w:sz w:val="20"/>
                <w:lang w:val="en-US" w:eastAsia="zh-CN"/>
              </w:rPr>
              <w:t>频谱管理</w:t>
            </w:r>
          </w:p>
        </w:tc>
      </w:tr>
      <w:tr w:rsidR="00B15E83" w:rsidRPr="00571FD1" w:rsidTr="00484C21">
        <w:tc>
          <w:tcPr>
            <w:tcW w:w="960" w:type="dxa"/>
          </w:tcPr>
          <w:p w:rsidR="00B15E83" w:rsidRPr="00571FD1" w:rsidRDefault="00B15E83" w:rsidP="003839C0">
            <w:pPr>
              <w:spacing w:before="30" w:after="30"/>
              <w:ind w:left="57"/>
              <w:jc w:val="left"/>
              <w:rPr>
                <w:b/>
                <w:bCs/>
                <w:sz w:val="20"/>
                <w:lang w:val="en-US"/>
              </w:rPr>
            </w:pPr>
            <w:r w:rsidRPr="00571FD1">
              <w:rPr>
                <w:b/>
                <w:bCs/>
                <w:sz w:val="20"/>
                <w:lang w:val="en-US"/>
              </w:rPr>
              <w:t>SNG</w:t>
            </w:r>
          </w:p>
        </w:tc>
        <w:tc>
          <w:tcPr>
            <w:tcW w:w="8788" w:type="dxa"/>
          </w:tcPr>
          <w:p w:rsidR="00B15E83" w:rsidRPr="00571FD1" w:rsidRDefault="00B15E83" w:rsidP="003839C0">
            <w:pPr>
              <w:spacing w:before="30" w:after="30"/>
              <w:jc w:val="left"/>
              <w:rPr>
                <w:sz w:val="20"/>
                <w:lang w:val="en-US"/>
              </w:rPr>
            </w:pPr>
            <w:r w:rsidRPr="00571FD1">
              <w:rPr>
                <w:rFonts w:hint="eastAsia"/>
                <w:sz w:val="20"/>
                <w:lang w:val="en-US" w:eastAsia="zh-CN"/>
              </w:rPr>
              <w:t>卫星新闻采集</w:t>
            </w:r>
          </w:p>
        </w:tc>
      </w:tr>
      <w:tr w:rsidR="00B15E83" w:rsidRPr="00571FD1" w:rsidTr="00484C21">
        <w:tc>
          <w:tcPr>
            <w:tcW w:w="960" w:type="dxa"/>
          </w:tcPr>
          <w:p w:rsidR="00B15E83" w:rsidRPr="00571FD1" w:rsidRDefault="00B15E83" w:rsidP="003839C0">
            <w:pPr>
              <w:spacing w:before="30" w:after="30"/>
              <w:ind w:left="57"/>
              <w:jc w:val="left"/>
              <w:rPr>
                <w:b/>
                <w:bCs/>
                <w:sz w:val="20"/>
                <w:lang w:val="en-US"/>
              </w:rPr>
            </w:pPr>
            <w:r w:rsidRPr="00571FD1">
              <w:rPr>
                <w:b/>
                <w:bCs/>
                <w:sz w:val="20"/>
                <w:lang w:val="en-US"/>
              </w:rPr>
              <w:t>TF</w:t>
            </w:r>
          </w:p>
        </w:tc>
        <w:tc>
          <w:tcPr>
            <w:tcW w:w="8788" w:type="dxa"/>
          </w:tcPr>
          <w:p w:rsidR="00B15E83" w:rsidRPr="00571FD1" w:rsidRDefault="00B15E83" w:rsidP="003839C0">
            <w:pPr>
              <w:spacing w:before="30" w:after="30"/>
              <w:jc w:val="left"/>
              <w:rPr>
                <w:sz w:val="20"/>
                <w:lang w:val="en-US" w:eastAsia="zh-CN"/>
              </w:rPr>
            </w:pPr>
            <w:r w:rsidRPr="00571FD1">
              <w:rPr>
                <w:rFonts w:hint="eastAsia"/>
                <w:sz w:val="20"/>
                <w:lang w:val="en-US" w:eastAsia="zh-CN"/>
              </w:rPr>
              <w:t>时间信号和频率标准发射</w:t>
            </w:r>
          </w:p>
        </w:tc>
      </w:tr>
      <w:tr w:rsidR="00B15E83" w:rsidRPr="00571FD1" w:rsidTr="00484C21">
        <w:tc>
          <w:tcPr>
            <w:tcW w:w="960" w:type="dxa"/>
          </w:tcPr>
          <w:p w:rsidR="00B15E83" w:rsidRPr="00571FD1" w:rsidRDefault="00B15E83" w:rsidP="003839C0">
            <w:pPr>
              <w:spacing w:before="30" w:after="30"/>
              <w:ind w:left="57"/>
              <w:jc w:val="left"/>
              <w:rPr>
                <w:b/>
                <w:bCs/>
                <w:sz w:val="20"/>
                <w:lang w:val="en-US"/>
              </w:rPr>
            </w:pPr>
            <w:r w:rsidRPr="00571FD1">
              <w:rPr>
                <w:b/>
                <w:bCs/>
                <w:sz w:val="20"/>
                <w:lang w:val="en-US"/>
              </w:rPr>
              <w:t>V</w:t>
            </w:r>
          </w:p>
        </w:tc>
        <w:tc>
          <w:tcPr>
            <w:tcW w:w="8788" w:type="dxa"/>
          </w:tcPr>
          <w:p w:rsidR="00B15E83" w:rsidRPr="00571FD1" w:rsidRDefault="00B15E83" w:rsidP="003839C0">
            <w:pPr>
              <w:spacing w:before="30" w:after="180"/>
              <w:jc w:val="left"/>
              <w:rPr>
                <w:sz w:val="20"/>
                <w:lang w:val="en-US"/>
              </w:rPr>
            </w:pPr>
            <w:r w:rsidRPr="00571FD1">
              <w:rPr>
                <w:rFonts w:hint="eastAsia"/>
                <w:sz w:val="20"/>
                <w:lang w:val="en-US" w:eastAsia="zh-CN"/>
              </w:rPr>
              <w:t>词汇和相关问题</w:t>
            </w:r>
          </w:p>
        </w:tc>
      </w:tr>
    </w:tbl>
    <w:p w:rsidR="00B15E83" w:rsidRPr="00571FD1" w:rsidRDefault="00B15E83" w:rsidP="003839C0">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B15E83" w:rsidRPr="00571FD1" w:rsidTr="00484C21">
        <w:tc>
          <w:tcPr>
            <w:tcW w:w="9775" w:type="dxa"/>
          </w:tcPr>
          <w:p w:rsidR="00B15E83" w:rsidRPr="00571FD1" w:rsidRDefault="00B15E83" w:rsidP="003839C0">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B15E83" w:rsidRPr="00571FD1" w:rsidRDefault="00B15E83" w:rsidP="00033C9A">
      <w:pPr>
        <w:tabs>
          <w:tab w:val="left" w:pos="9540"/>
        </w:tabs>
        <w:spacing w:before="480"/>
        <w:ind w:right="96"/>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003E6D98">
        <w:rPr>
          <w:rFonts w:hint="eastAsia"/>
          <w:sz w:val="20"/>
          <w:lang w:eastAsia="zh-CN"/>
        </w:rPr>
        <w:t>201</w:t>
      </w:r>
      <w:r w:rsidR="00645382">
        <w:rPr>
          <w:rFonts w:hint="eastAsia"/>
          <w:sz w:val="20"/>
          <w:lang w:eastAsia="zh-CN"/>
        </w:rPr>
        <w:t>3</w:t>
      </w:r>
      <w:r w:rsidRPr="00571FD1">
        <w:rPr>
          <w:rFonts w:hint="eastAsia"/>
          <w:sz w:val="20"/>
          <w:lang w:eastAsia="zh-CN"/>
        </w:rPr>
        <w:t>年，日内瓦</w:t>
      </w:r>
    </w:p>
    <w:p w:rsidR="00033C9A" w:rsidRDefault="00033C9A" w:rsidP="003839C0">
      <w:pPr>
        <w:jc w:val="center"/>
        <w:rPr>
          <w:sz w:val="20"/>
          <w:lang w:val="en-US" w:eastAsia="zh-CN"/>
        </w:rPr>
      </w:pPr>
    </w:p>
    <w:p w:rsidR="00B15E83" w:rsidRPr="00571FD1" w:rsidRDefault="00B15E83" w:rsidP="00033C9A">
      <w:pPr>
        <w:spacing w:before="240"/>
        <w:jc w:val="center"/>
        <w:rPr>
          <w:sz w:val="20"/>
          <w:lang w:val="en-US" w:eastAsia="zh-CN"/>
        </w:rPr>
      </w:pPr>
      <w:r w:rsidRPr="00571FD1">
        <w:rPr>
          <w:sz w:val="20"/>
          <w:lang w:val="en-US"/>
        </w:rPr>
        <w:sym w:font="Symbol" w:char="F0E3"/>
      </w:r>
      <w:r w:rsidRPr="00571FD1">
        <w:rPr>
          <w:sz w:val="20"/>
          <w:lang w:val="en-US" w:eastAsia="zh-CN"/>
        </w:rPr>
        <w:t xml:space="preserve"> </w:t>
      </w:r>
      <w:r w:rsidR="00645382">
        <w:rPr>
          <w:rFonts w:hint="eastAsia"/>
          <w:sz w:val="20"/>
          <w:lang w:val="en-US" w:eastAsia="zh-CN"/>
        </w:rPr>
        <w:t>国际电联</w:t>
      </w:r>
      <w:r w:rsidRPr="00571FD1">
        <w:rPr>
          <w:sz w:val="20"/>
          <w:lang w:val="en-US" w:eastAsia="zh-CN"/>
        </w:rPr>
        <w:t xml:space="preserve"> 20</w:t>
      </w:r>
      <w:r w:rsidR="00645382">
        <w:rPr>
          <w:rFonts w:hint="eastAsia"/>
          <w:sz w:val="20"/>
          <w:lang w:val="en-US" w:eastAsia="zh-CN"/>
        </w:rPr>
        <w:t>13</w:t>
      </w:r>
    </w:p>
    <w:p w:rsidR="00B15E83" w:rsidRDefault="00B15E83" w:rsidP="003839C0">
      <w:pPr>
        <w:ind w:firstLineChars="200" w:firstLine="360"/>
        <w:jc w:val="left"/>
        <w:rPr>
          <w:rFonts w:ascii="SimSun" w:hAnsi="SimSun"/>
          <w:sz w:val="18"/>
          <w:szCs w:val="18"/>
          <w:lang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7E1F04" w:rsidRDefault="007E1F04" w:rsidP="003839C0">
      <w:pPr>
        <w:ind w:firstLineChars="200" w:firstLine="360"/>
        <w:jc w:val="left"/>
        <w:rPr>
          <w:rFonts w:ascii="SimSun" w:hAnsi="SimSun"/>
          <w:sz w:val="18"/>
          <w:szCs w:val="18"/>
          <w:lang w:eastAsia="zh-CN"/>
        </w:rPr>
        <w:sectPr w:rsidR="007E1F04" w:rsidSect="007E1F04">
          <w:headerReference w:type="default" r:id="rId12"/>
          <w:footerReference w:type="default" r:id="rId13"/>
          <w:footerReference w:type="first" r:id="rId14"/>
          <w:footnotePr>
            <w:numFmt w:val="chicago"/>
          </w:footnotePr>
          <w:pgSz w:w="11907" w:h="16834" w:code="9"/>
          <w:pgMar w:top="1418" w:right="1134" w:bottom="1134" w:left="1134" w:header="720" w:footer="482" w:gutter="0"/>
          <w:paperSrc w:first="15" w:other="15"/>
          <w:pgNumType w:fmt="lowerRoman" w:start="2"/>
          <w:cols w:space="720"/>
        </w:sectPr>
      </w:pPr>
    </w:p>
    <w:p w:rsidR="00712228" w:rsidRPr="00712228" w:rsidRDefault="00257F7C" w:rsidP="003839C0">
      <w:pPr>
        <w:pStyle w:val="RecNoBR"/>
        <w:spacing w:before="240"/>
        <w:rPr>
          <w:lang w:val="en-US" w:eastAsia="zh-CN"/>
        </w:rPr>
      </w:pPr>
      <w:bookmarkStart w:id="0" w:name="OLE_LINK1"/>
      <w:bookmarkStart w:id="1" w:name="OLE_LINK2"/>
      <w:r w:rsidRPr="007633E1">
        <w:rPr>
          <w:rStyle w:val="href"/>
          <w:lang w:val="en-GB" w:eastAsia="zh-CN"/>
        </w:rPr>
        <w:lastRenderedPageBreak/>
        <w:t>ITU-R  RS.515-5</w:t>
      </w:r>
      <w:r w:rsidRPr="007633E1">
        <w:rPr>
          <w:rStyle w:val="FootnoteReference"/>
          <w:lang w:val="en-GB" w:eastAsia="zh-CN"/>
        </w:rPr>
        <w:footnoteReference w:customMarkFollows="1" w:id="1"/>
        <w:t>*</w:t>
      </w:r>
      <w:r w:rsidR="0023266E">
        <w:rPr>
          <w:rFonts w:hint="eastAsia"/>
          <w:lang w:val="en-US" w:eastAsia="zh-CN"/>
        </w:rPr>
        <w:t>建议书</w:t>
      </w:r>
      <w:bookmarkEnd w:id="0"/>
      <w:bookmarkEnd w:id="1"/>
    </w:p>
    <w:p w:rsidR="00712228" w:rsidRPr="002F40CC" w:rsidRDefault="008A6444" w:rsidP="003839C0">
      <w:pPr>
        <w:pStyle w:val="RectitleBR"/>
        <w:rPr>
          <w:lang w:eastAsia="zh-CN"/>
        </w:rPr>
      </w:pPr>
      <w:r w:rsidRPr="008A6444">
        <w:rPr>
          <w:rFonts w:hint="eastAsia"/>
          <w:bCs/>
          <w:szCs w:val="28"/>
          <w:lang w:val="en-US" w:eastAsia="zh-CN"/>
        </w:rPr>
        <w:t>卫星无源遥感</w:t>
      </w:r>
      <w:r w:rsidR="00A20677">
        <w:rPr>
          <w:rFonts w:hint="eastAsia"/>
          <w:bCs/>
          <w:szCs w:val="28"/>
          <w:lang w:val="en-US" w:eastAsia="zh-CN"/>
        </w:rPr>
        <w:t>使用</w:t>
      </w:r>
      <w:r w:rsidRPr="008A6444">
        <w:rPr>
          <w:rFonts w:hint="eastAsia"/>
          <w:bCs/>
          <w:szCs w:val="28"/>
          <w:lang w:val="en-US" w:eastAsia="zh-CN"/>
        </w:rPr>
        <w:t>的频段和带宽</w:t>
      </w:r>
    </w:p>
    <w:p w:rsidR="00712228" w:rsidRPr="0023266E" w:rsidRDefault="0023266E" w:rsidP="003839C0">
      <w:pPr>
        <w:pStyle w:val="Recdate"/>
        <w:rPr>
          <w:lang w:eastAsia="zh-CN"/>
        </w:rPr>
      </w:pPr>
      <w:r>
        <w:rPr>
          <w:rFonts w:ascii="SimSun" w:hAnsi="SimSun" w:hint="eastAsia"/>
          <w:lang w:eastAsia="zh-CN"/>
        </w:rPr>
        <w:t>（</w:t>
      </w:r>
      <w:r w:rsidR="00357B35" w:rsidRPr="00A90EB0">
        <w:rPr>
          <w:lang w:val="fr-CH"/>
        </w:rPr>
        <w:t>1978-1990-1994-1997-2003-2012</w:t>
      </w:r>
      <w:r>
        <w:rPr>
          <w:rFonts w:hint="eastAsia"/>
          <w:lang w:eastAsia="zh-CN"/>
        </w:rPr>
        <w:t>年）</w:t>
      </w:r>
    </w:p>
    <w:p w:rsidR="00712228" w:rsidRPr="00D4549F" w:rsidRDefault="00712228" w:rsidP="003839C0">
      <w:pPr>
        <w:pStyle w:val="headfoot"/>
        <w:rPr>
          <w:color w:val="FFFFFF"/>
          <w:szCs w:val="8"/>
          <w:lang w:val="fr-FR" w:eastAsia="zh-CN"/>
        </w:rPr>
      </w:pPr>
      <w:r w:rsidRPr="00D4549F">
        <w:rPr>
          <w:color w:val="FFFFFF"/>
          <w:szCs w:val="8"/>
          <w:lang w:val="fr-FR" w:eastAsia="zh-CN"/>
        </w:rPr>
        <w:t>Rec. ITU-R RS.1263</w:t>
      </w:r>
    </w:p>
    <w:p w:rsidR="0023266E" w:rsidRPr="00B15E83" w:rsidRDefault="0023266E" w:rsidP="003839C0">
      <w:pPr>
        <w:pStyle w:val="Heading1"/>
        <w:rPr>
          <w:sz w:val="22"/>
          <w:szCs w:val="22"/>
          <w:lang w:eastAsia="zh-CN"/>
        </w:rPr>
      </w:pPr>
      <w:r w:rsidRPr="00B15E83">
        <w:rPr>
          <w:rFonts w:hint="eastAsia"/>
          <w:sz w:val="22"/>
          <w:szCs w:val="22"/>
          <w:lang w:eastAsia="zh-CN"/>
        </w:rPr>
        <w:t>范围</w:t>
      </w:r>
    </w:p>
    <w:p w:rsidR="0023266E" w:rsidRPr="00484C21" w:rsidRDefault="00484C21" w:rsidP="003839C0">
      <w:pPr>
        <w:ind w:firstLineChars="200" w:firstLine="440"/>
        <w:rPr>
          <w:sz w:val="22"/>
          <w:szCs w:val="22"/>
          <w:lang w:val="en-GB" w:eastAsia="zh-CN"/>
        </w:rPr>
      </w:pPr>
      <w:r w:rsidRPr="00484C21">
        <w:rPr>
          <w:rFonts w:hint="eastAsia"/>
          <w:sz w:val="22"/>
          <w:szCs w:val="22"/>
          <w:lang w:val="en-GB" w:eastAsia="zh-CN"/>
        </w:rPr>
        <w:t>本建议书提供</w:t>
      </w:r>
      <w:r w:rsidR="00022CD2">
        <w:rPr>
          <w:rFonts w:hint="eastAsia"/>
          <w:sz w:val="22"/>
          <w:szCs w:val="22"/>
          <w:lang w:val="en-GB" w:eastAsia="zh-CN"/>
        </w:rPr>
        <w:t>用于地球及其大气卫星无源遥感的微波无源传感器使用的频段和带宽信息</w:t>
      </w:r>
      <w:r>
        <w:rPr>
          <w:rFonts w:hint="eastAsia"/>
          <w:sz w:val="22"/>
          <w:szCs w:val="22"/>
          <w:lang w:eastAsia="zh-CN"/>
        </w:rPr>
        <w:t>。</w:t>
      </w:r>
    </w:p>
    <w:p w:rsidR="00712228" w:rsidRPr="002C1CEA" w:rsidRDefault="0023266E" w:rsidP="005F7121">
      <w:pPr>
        <w:pStyle w:val="Normalaftertitle"/>
        <w:rPr>
          <w:lang w:eastAsia="zh-CN"/>
        </w:rPr>
      </w:pPr>
      <w:r w:rsidRPr="002C1CEA">
        <w:rPr>
          <w:rFonts w:hint="eastAsia"/>
          <w:lang w:eastAsia="zh-CN"/>
        </w:rPr>
        <w:t>国际电联无线电通信全会，</w:t>
      </w:r>
    </w:p>
    <w:p w:rsidR="00712228" w:rsidRPr="0023266E" w:rsidRDefault="0023266E" w:rsidP="003839C0">
      <w:pPr>
        <w:pStyle w:val="call0"/>
        <w:rPr>
          <w:rFonts w:ascii="STKaiti" w:eastAsia="STKaiti" w:hAnsi="STKaiti"/>
          <w:i w:val="0"/>
          <w:iCs/>
          <w:sz w:val="24"/>
          <w:szCs w:val="24"/>
          <w:lang w:eastAsia="zh-CN"/>
        </w:rPr>
      </w:pPr>
      <w:r w:rsidRPr="0023266E">
        <w:rPr>
          <w:rFonts w:ascii="STKaiti" w:eastAsia="STKaiti" w:hAnsi="STKaiti" w:hint="eastAsia"/>
          <w:i w:val="0"/>
          <w:iCs/>
          <w:sz w:val="24"/>
          <w:szCs w:val="24"/>
          <w:lang w:eastAsia="zh-CN"/>
        </w:rPr>
        <w:t>考虑到</w:t>
      </w:r>
    </w:p>
    <w:p w:rsidR="00712228" w:rsidRPr="00712228" w:rsidRDefault="00712228" w:rsidP="003839C0">
      <w:pPr>
        <w:rPr>
          <w:lang w:val="en-US" w:eastAsia="zh-CN"/>
        </w:rPr>
      </w:pPr>
      <w:r w:rsidRPr="00712228">
        <w:rPr>
          <w:lang w:val="en-US" w:eastAsia="zh-CN"/>
        </w:rPr>
        <w:t>a)</w:t>
      </w:r>
      <w:r w:rsidRPr="00712228">
        <w:rPr>
          <w:lang w:val="en-US" w:eastAsia="zh-CN"/>
        </w:rPr>
        <w:tab/>
      </w:r>
      <w:r w:rsidR="00DA48B1">
        <w:rPr>
          <w:rFonts w:hint="eastAsia"/>
          <w:lang w:val="en-US" w:eastAsia="zh-CN"/>
        </w:rPr>
        <w:t>有关地球的环境数据日益重要</w:t>
      </w:r>
      <w:r w:rsidR="006440BD">
        <w:rPr>
          <w:rFonts w:hint="eastAsia"/>
          <w:lang w:val="en-US" w:eastAsia="zh-CN"/>
        </w:rPr>
        <w:t>；</w:t>
      </w:r>
    </w:p>
    <w:p w:rsidR="00712228" w:rsidRPr="00712228" w:rsidRDefault="00712228" w:rsidP="003839C0">
      <w:pPr>
        <w:rPr>
          <w:lang w:val="en-US" w:eastAsia="zh-CN"/>
        </w:rPr>
      </w:pPr>
      <w:r w:rsidRPr="00712228">
        <w:rPr>
          <w:lang w:val="en-US" w:eastAsia="zh-CN"/>
        </w:rPr>
        <w:t>b)</w:t>
      </w:r>
      <w:r w:rsidRPr="00712228">
        <w:rPr>
          <w:lang w:val="en-US" w:eastAsia="zh-CN"/>
        </w:rPr>
        <w:tab/>
      </w:r>
      <w:r w:rsidR="00DA48B1">
        <w:rPr>
          <w:rFonts w:hint="eastAsia"/>
          <w:lang w:val="en-US" w:eastAsia="zh-CN"/>
        </w:rPr>
        <w:t>《无线电规则》（</w:t>
      </w:r>
      <w:r w:rsidR="00DA48B1">
        <w:rPr>
          <w:rFonts w:hint="eastAsia"/>
          <w:lang w:val="en-US" w:eastAsia="zh-CN"/>
        </w:rPr>
        <w:t>RR</w:t>
      </w:r>
      <w:r w:rsidR="00DA48B1">
        <w:rPr>
          <w:rFonts w:hint="eastAsia"/>
          <w:lang w:val="en-US" w:eastAsia="zh-CN"/>
        </w:rPr>
        <w:t>）在特定频段为用于地球探测遥感系统的无源微波传感器和气象卫星划分了频率</w:t>
      </w:r>
      <w:r w:rsidR="006440BD">
        <w:rPr>
          <w:rFonts w:hint="eastAsia"/>
          <w:lang w:val="en-US" w:eastAsia="zh-CN"/>
        </w:rPr>
        <w:t>；</w:t>
      </w:r>
    </w:p>
    <w:p w:rsidR="00712228" w:rsidRDefault="00712228" w:rsidP="003839C0">
      <w:pPr>
        <w:rPr>
          <w:lang w:val="en-US" w:eastAsia="zh-CN"/>
        </w:rPr>
      </w:pPr>
      <w:r w:rsidRPr="00712228">
        <w:rPr>
          <w:lang w:val="en-US" w:eastAsia="zh-CN"/>
        </w:rPr>
        <w:t>c)</w:t>
      </w:r>
      <w:r w:rsidRPr="00712228">
        <w:rPr>
          <w:lang w:val="en-US" w:eastAsia="zh-CN"/>
        </w:rPr>
        <w:tab/>
      </w:r>
      <w:r w:rsidR="00DA48B1">
        <w:rPr>
          <w:rFonts w:hint="eastAsia"/>
          <w:lang w:val="en-US" w:eastAsia="zh-CN"/>
        </w:rPr>
        <w:t>其中一些这类频段也划分给了其它无线电通信业务；</w:t>
      </w:r>
    </w:p>
    <w:p w:rsidR="00DA48B1" w:rsidRPr="007633E1" w:rsidRDefault="00DA48B1" w:rsidP="003839C0">
      <w:pPr>
        <w:rPr>
          <w:lang w:val="en-GB" w:eastAsia="zh-CN"/>
        </w:rPr>
      </w:pPr>
      <w:r w:rsidRPr="007633E1">
        <w:rPr>
          <w:lang w:val="en-GB" w:eastAsia="zh-CN"/>
        </w:rPr>
        <w:t>d)</w:t>
      </w:r>
      <w:r w:rsidRPr="007633E1">
        <w:rPr>
          <w:lang w:val="en-GB" w:eastAsia="zh-CN"/>
        </w:rPr>
        <w:tab/>
      </w:r>
      <w:r>
        <w:rPr>
          <w:rFonts w:hint="eastAsia"/>
          <w:lang w:val="en-GB" w:eastAsia="zh-CN"/>
        </w:rPr>
        <w:t>保护某些频率免受干扰影响对于无源传感测量和应用至关重要；</w:t>
      </w:r>
    </w:p>
    <w:p w:rsidR="00DA48B1" w:rsidRPr="007633E1" w:rsidRDefault="00DA48B1" w:rsidP="00444BCE">
      <w:pPr>
        <w:rPr>
          <w:lang w:val="en-GB" w:eastAsia="zh-CN"/>
        </w:rPr>
      </w:pPr>
      <w:r w:rsidRPr="007633E1">
        <w:rPr>
          <w:lang w:val="en-GB" w:eastAsia="zh-CN"/>
        </w:rPr>
        <w:t>e)</w:t>
      </w:r>
      <w:r w:rsidRPr="007633E1">
        <w:rPr>
          <w:lang w:val="en-GB" w:eastAsia="zh-CN"/>
        </w:rPr>
        <w:tab/>
      </w:r>
      <w:r>
        <w:rPr>
          <w:rFonts w:hint="eastAsia"/>
          <w:lang w:val="en-GB" w:eastAsia="zh-CN"/>
        </w:rPr>
        <w:t>为测量已知频率线，某些特定频段尤为重要；</w:t>
      </w:r>
    </w:p>
    <w:p w:rsidR="00DA48B1" w:rsidRPr="007633E1" w:rsidRDefault="00DA48B1" w:rsidP="002A72B2">
      <w:pPr>
        <w:rPr>
          <w:lang w:val="en-GB" w:eastAsia="zh-CN"/>
        </w:rPr>
      </w:pPr>
      <w:r w:rsidRPr="007633E1">
        <w:rPr>
          <w:lang w:val="en-GB" w:eastAsia="zh-CN"/>
        </w:rPr>
        <w:t>f)</w:t>
      </w:r>
      <w:r w:rsidRPr="007633E1">
        <w:rPr>
          <w:lang w:val="en-GB" w:eastAsia="zh-CN"/>
        </w:rPr>
        <w:tab/>
      </w:r>
      <w:r>
        <w:rPr>
          <w:rFonts w:hint="eastAsia"/>
          <w:lang w:val="en-GB" w:eastAsia="zh-CN"/>
        </w:rPr>
        <w:t>对其他类型</w:t>
      </w:r>
      <w:r w:rsidR="00195423">
        <w:rPr>
          <w:rFonts w:hint="eastAsia"/>
          <w:lang w:val="en-GB" w:eastAsia="zh-CN"/>
        </w:rPr>
        <w:t>正在使用特定数量频段的</w:t>
      </w:r>
      <w:r>
        <w:rPr>
          <w:rFonts w:hint="eastAsia"/>
          <w:lang w:val="en-GB" w:eastAsia="zh-CN"/>
        </w:rPr>
        <w:t>无源</w:t>
      </w:r>
      <w:r w:rsidR="002A72B2">
        <w:rPr>
          <w:rFonts w:hint="eastAsia"/>
          <w:lang w:val="en-GB" w:eastAsia="zh-CN"/>
        </w:rPr>
        <w:t>传</w:t>
      </w:r>
      <w:r>
        <w:rPr>
          <w:rFonts w:hint="eastAsia"/>
          <w:lang w:val="en-GB" w:eastAsia="zh-CN"/>
        </w:rPr>
        <w:t>感测量而言，如果在频谱中较为均匀地分布中心频率，则其在频谱中的确切位置并非至关重要；</w:t>
      </w:r>
    </w:p>
    <w:p w:rsidR="00DA48B1" w:rsidRPr="007633E1" w:rsidRDefault="00DA48B1" w:rsidP="003839C0">
      <w:pPr>
        <w:rPr>
          <w:lang w:val="en-GB" w:eastAsia="zh-CN"/>
        </w:rPr>
      </w:pPr>
      <w:r w:rsidRPr="007633E1">
        <w:rPr>
          <w:lang w:val="en-GB" w:eastAsia="zh-CN"/>
        </w:rPr>
        <w:t>g)</w:t>
      </w:r>
      <w:r w:rsidRPr="007633E1">
        <w:rPr>
          <w:lang w:val="en-GB" w:eastAsia="zh-CN"/>
        </w:rPr>
        <w:tab/>
      </w:r>
      <w:r>
        <w:rPr>
          <w:rFonts w:hint="eastAsia"/>
          <w:lang w:val="en-GB" w:eastAsia="zh-CN"/>
        </w:rPr>
        <w:t>由于</w:t>
      </w:r>
      <w:r w:rsidRPr="007633E1">
        <w:rPr>
          <w:lang w:val="en-GB" w:eastAsia="zh-CN"/>
        </w:rPr>
        <w:t>275 GHz</w:t>
      </w:r>
      <w:r>
        <w:rPr>
          <w:rFonts w:hint="eastAsia"/>
          <w:lang w:val="en-GB" w:eastAsia="zh-CN"/>
        </w:rPr>
        <w:t>至</w:t>
      </w:r>
      <w:r w:rsidRPr="007633E1">
        <w:rPr>
          <w:lang w:val="en-GB" w:eastAsia="zh-CN"/>
        </w:rPr>
        <w:t>3 000 GHz</w:t>
      </w:r>
      <w:r>
        <w:rPr>
          <w:rFonts w:hint="eastAsia"/>
          <w:lang w:val="en-GB" w:eastAsia="zh-CN"/>
        </w:rPr>
        <w:t>频段内系统的持续科技发展，必须每隔一段时间对无源传感需求做出审议；</w:t>
      </w:r>
    </w:p>
    <w:p w:rsidR="00DA48B1" w:rsidRPr="007633E1" w:rsidRDefault="00DA48B1" w:rsidP="003839C0">
      <w:pPr>
        <w:rPr>
          <w:lang w:val="en-GB" w:eastAsia="zh-CN"/>
        </w:rPr>
      </w:pPr>
      <w:r w:rsidRPr="007633E1">
        <w:rPr>
          <w:lang w:val="en-GB" w:eastAsia="zh-CN"/>
        </w:rPr>
        <w:t>h)</w:t>
      </w:r>
      <w:r w:rsidRPr="007633E1">
        <w:rPr>
          <w:lang w:val="en-GB" w:eastAsia="zh-CN"/>
        </w:rPr>
        <w:tab/>
      </w:r>
      <w:r>
        <w:rPr>
          <w:rFonts w:hint="eastAsia"/>
          <w:lang w:val="en-GB" w:eastAsia="zh-CN"/>
        </w:rPr>
        <w:t>可确定三种主要类型的无源传感器来使用</w:t>
      </w:r>
      <w:r w:rsidRPr="007633E1">
        <w:rPr>
          <w:lang w:val="en-GB" w:eastAsia="ko-KR"/>
        </w:rPr>
        <w:t>275 GHz</w:t>
      </w:r>
      <w:r>
        <w:rPr>
          <w:rFonts w:hint="eastAsia"/>
          <w:lang w:val="en-GB" w:eastAsia="zh-CN"/>
        </w:rPr>
        <w:t>至</w:t>
      </w:r>
      <w:r w:rsidRPr="007633E1">
        <w:rPr>
          <w:lang w:val="en-GB" w:eastAsia="ko-KR"/>
        </w:rPr>
        <w:t>3 000 GHz</w:t>
      </w:r>
      <w:r>
        <w:rPr>
          <w:rFonts w:hint="eastAsia"/>
          <w:lang w:val="en-GB" w:eastAsia="zh-CN"/>
        </w:rPr>
        <w:t>频段：</w:t>
      </w:r>
    </w:p>
    <w:p w:rsidR="00DA48B1" w:rsidRPr="007633E1" w:rsidRDefault="00DA48B1" w:rsidP="004F37C7">
      <w:pPr>
        <w:pStyle w:val="enumlev1"/>
        <w:rPr>
          <w:lang w:val="en-GB" w:eastAsia="zh-CN"/>
        </w:rPr>
      </w:pPr>
      <w:r w:rsidRPr="007633E1">
        <w:rPr>
          <w:lang w:val="en-GB" w:eastAsia="zh-CN"/>
        </w:rPr>
        <w:t>1)</w:t>
      </w:r>
      <w:r w:rsidRPr="007633E1">
        <w:rPr>
          <w:lang w:val="en-GB" w:eastAsia="zh-CN"/>
        </w:rPr>
        <w:tab/>
      </w:r>
      <w:r>
        <w:rPr>
          <w:rFonts w:hint="eastAsia"/>
          <w:lang w:val="en-GB" w:eastAsia="zh-CN"/>
        </w:rPr>
        <w:t>要求数据极为可靠</w:t>
      </w:r>
      <w:r w:rsidR="004F37C7">
        <w:rPr>
          <w:rFonts w:hint="eastAsia"/>
          <w:lang w:val="en-GB" w:eastAsia="zh-CN"/>
        </w:rPr>
        <w:t>和</w:t>
      </w:r>
      <w:r>
        <w:rPr>
          <w:rFonts w:hint="eastAsia"/>
          <w:lang w:val="en-GB" w:eastAsia="zh-CN"/>
        </w:rPr>
        <w:t>多信道中等分辨率的三维纵向大气探测器（</w:t>
      </w:r>
      <w:r w:rsidRPr="007633E1">
        <w:rPr>
          <w:lang w:val="en-GB" w:eastAsia="zh-CN"/>
        </w:rPr>
        <w:t>sounders</w:t>
      </w:r>
      <w:r>
        <w:rPr>
          <w:rFonts w:hint="eastAsia"/>
          <w:lang w:val="en-GB" w:eastAsia="zh-CN"/>
        </w:rPr>
        <w:t>）；</w:t>
      </w:r>
    </w:p>
    <w:p w:rsidR="00DA48B1" w:rsidRPr="007633E1" w:rsidRDefault="00DA48B1" w:rsidP="003839C0">
      <w:pPr>
        <w:pStyle w:val="enumlev1"/>
        <w:rPr>
          <w:lang w:val="en-GB" w:eastAsia="zh-CN"/>
        </w:rPr>
      </w:pPr>
      <w:r w:rsidRPr="007633E1">
        <w:rPr>
          <w:lang w:val="en-GB" w:eastAsia="zh-CN"/>
        </w:rPr>
        <w:t>2)</w:t>
      </w:r>
      <w:r w:rsidRPr="007633E1">
        <w:rPr>
          <w:lang w:val="en-GB" w:eastAsia="zh-CN"/>
        </w:rPr>
        <w:tab/>
      </w:r>
      <w:r w:rsidR="00AC46E9">
        <w:rPr>
          <w:rFonts w:hint="eastAsia"/>
          <w:lang w:val="en-GB" w:eastAsia="zh-CN"/>
        </w:rPr>
        <w:t>要求数据可靠性高、中等分辨率、在相对较大带宽单一信道上进行集成的成像辐射仪（</w:t>
      </w:r>
      <w:r w:rsidRPr="007633E1">
        <w:rPr>
          <w:lang w:val="en-GB" w:eastAsia="zh-CN"/>
        </w:rPr>
        <w:t>radiometers</w:t>
      </w:r>
      <w:r w:rsidR="00AC46E9">
        <w:rPr>
          <w:rFonts w:hint="eastAsia"/>
          <w:lang w:val="en-GB" w:eastAsia="zh-CN"/>
        </w:rPr>
        <w:t>）；</w:t>
      </w:r>
    </w:p>
    <w:p w:rsidR="00DA48B1" w:rsidRPr="007633E1" w:rsidRDefault="00DA48B1" w:rsidP="003839C0">
      <w:pPr>
        <w:pStyle w:val="enumlev1"/>
        <w:rPr>
          <w:lang w:val="en-GB" w:eastAsia="zh-CN"/>
        </w:rPr>
      </w:pPr>
      <w:r w:rsidRPr="007633E1">
        <w:rPr>
          <w:lang w:val="en-GB" w:eastAsia="zh-CN"/>
        </w:rPr>
        <w:t>3)</w:t>
      </w:r>
      <w:r w:rsidRPr="007633E1">
        <w:rPr>
          <w:lang w:val="en-GB" w:eastAsia="zh-CN"/>
        </w:rPr>
        <w:tab/>
      </w:r>
      <w:r w:rsidR="00AC46E9">
        <w:rPr>
          <w:rFonts w:hint="eastAsia"/>
          <w:lang w:val="en-GB" w:eastAsia="zh-CN"/>
        </w:rPr>
        <w:t>在诸多低带宽信道上要求中等数据可靠性和极高分辨率的大气临边（</w:t>
      </w:r>
      <w:r w:rsidRPr="007633E1">
        <w:rPr>
          <w:lang w:val="en-GB" w:eastAsia="zh-CN"/>
        </w:rPr>
        <w:t>limb</w:t>
      </w:r>
      <w:r w:rsidR="00AC46E9">
        <w:rPr>
          <w:rFonts w:hint="eastAsia"/>
          <w:lang w:val="en-GB" w:eastAsia="zh-CN"/>
        </w:rPr>
        <w:t>）探测器；</w:t>
      </w:r>
    </w:p>
    <w:p w:rsidR="00DA48B1" w:rsidRPr="007633E1" w:rsidRDefault="00DA48B1" w:rsidP="008C35D6">
      <w:pPr>
        <w:rPr>
          <w:lang w:val="en-GB" w:eastAsia="zh-CN"/>
        </w:rPr>
      </w:pPr>
      <w:r w:rsidRPr="007633E1">
        <w:rPr>
          <w:lang w:val="en-GB" w:eastAsia="zh-CN"/>
        </w:rPr>
        <w:t>j)</w:t>
      </w:r>
      <w:r w:rsidRPr="007633E1">
        <w:rPr>
          <w:lang w:val="en-GB" w:eastAsia="zh-CN"/>
        </w:rPr>
        <w:tab/>
      </w:r>
      <w:r w:rsidR="00A6395A">
        <w:rPr>
          <w:rFonts w:hint="eastAsia"/>
          <w:lang w:val="en-GB" w:eastAsia="zh-CN"/>
        </w:rPr>
        <w:t>任何性能要求都</w:t>
      </w:r>
      <w:r w:rsidR="008C35D6">
        <w:rPr>
          <w:rFonts w:hint="eastAsia"/>
          <w:lang w:val="en-GB" w:eastAsia="zh-CN"/>
        </w:rPr>
        <w:t>须</w:t>
      </w:r>
      <w:r w:rsidR="00A6395A">
        <w:rPr>
          <w:rFonts w:hint="eastAsia"/>
          <w:lang w:val="en-GB" w:eastAsia="zh-CN"/>
        </w:rPr>
        <w:t>以将进行测量的已知具体要求为基础，因此，数据分辨率和可用性水平必须在其所用的应用（如天气预报、表面观测和气候监测）方面具有科学意义，</w:t>
      </w:r>
    </w:p>
    <w:p w:rsidR="00033C9A" w:rsidRDefault="00033C9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GB" w:eastAsia="zh-CN"/>
        </w:rPr>
      </w:pPr>
      <w:r>
        <w:rPr>
          <w:rFonts w:ascii="STKaiti" w:eastAsia="STKaiti" w:hAnsi="STKaiti"/>
          <w:i/>
          <w:iCs/>
          <w:szCs w:val="24"/>
          <w:lang w:eastAsia="zh-CN"/>
        </w:rPr>
        <w:br w:type="page"/>
      </w:r>
    </w:p>
    <w:p w:rsidR="005F6525" w:rsidRDefault="005F6525" w:rsidP="003839C0">
      <w:pPr>
        <w:pStyle w:val="call0"/>
        <w:rPr>
          <w:lang w:eastAsia="zh-CN"/>
        </w:rPr>
      </w:pPr>
      <w:r>
        <w:rPr>
          <w:rFonts w:ascii="STKaiti" w:eastAsia="STKaiti" w:hAnsi="STKaiti" w:hint="eastAsia"/>
          <w:i w:val="0"/>
          <w:iCs/>
          <w:sz w:val="24"/>
          <w:szCs w:val="24"/>
          <w:lang w:eastAsia="zh-CN"/>
        </w:rPr>
        <w:lastRenderedPageBreak/>
        <w:t>注意到</w:t>
      </w:r>
    </w:p>
    <w:p w:rsidR="00DA48B1" w:rsidRPr="007633E1" w:rsidRDefault="00DA48B1" w:rsidP="003839C0">
      <w:pPr>
        <w:rPr>
          <w:lang w:val="en-GB" w:eastAsia="zh-CN"/>
        </w:rPr>
      </w:pPr>
      <w:r w:rsidRPr="007633E1">
        <w:rPr>
          <w:lang w:val="en-GB" w:eastAsia="zh-CN"/>
        </w:rPr>
        <w:t>a)</w:t>
      </w:r>
      <w:r w:rsidRPr="007633E1">
        <w:rPr>
          <w:lang w:val="en-GB" w:eastAsia="zh-CN"/>
        </w:rPr>
        <w:tab/>
      </w:r>
      <w:r w:rsidR="00A90EB0">
        <w:rPr>
          <w:rFonts w:hint="eastAsia"/>
          <w:lang w:val="en-GB" w:eastAsia="zh-CN"/>
        </w:rPr>
        <w:t>由于</w:t>
      </w:r>
      <w:r w:rsidRPr="007633E1">
        <w:rPr>
          <w:lang w:val="en-GB" w:eastAsia="zh-CN"/>
        </w:rPr>
        <w:t>1 000-3 000 GHz</w:t>
      </w:r>
      <w:r w:rsidR="00A90EB0">
        <w:rPr>
          <w:rFonts w:hint="eastAsia"/>
          <w:lang w:val="en-GB" w:eastAsia="zh-CN"/>
        </w:rPr>
        <w:t>频率范围内具有大量对地球观测有益的频谱线，因此，在该范围内确定适合于无源遥感的单独频段是不切合实际的；</w:t>
      </w:r>
    </w:p>
    <w:p w:rsidR="00DA48B1" w:rsidRPr="007633E1" w:rsidRDefault="00DA48B1" w:rsidP="003839C0">
      <w:pPr>
        <w:rPr>
          <w:lang w:val="en-GB" w:eastAsia="zh-CN"/>
        </w:rPr>
      </w:pPr>
      <w:r w:rsidRPr="007633E1">
        <w:rPr>
          <w:lang w:val="en-GB" w:eastAsia="zh-CN"/>
        </w:rPr>
        <w:t>b)</w:t>
      </w:r>
      <w:r w:rsidRPr="007633E1">
        <w:rPr>
          <w:lang w:val="en-GB" w:eastAsia="zh-CN"/>
        </w:rPr>
        <w:tab/>
        <w:t>1 000-3 000 GHz</w:t>
      </w:r>
      <w:r w:rsidR="00E8624E">
        <w:rPr>
          <w:rFonts w:hint="eastAsia"/>
          <w:lang w:val="en-GB" w:eastAsia="zh-CN"/>
        </w:rPr>
        <w:t>频率范围的大气对任何发射都是不透明的，因此，只有从大气顶层进行的临边探测观测才是切合实际的；</w:t>
      </w:r>
    </w:p>
    <w:p w:rsidR="00DA48B1" w:rsidRPr="007633E1" w:rsidRDefault="00DA48B1" w:rsidP="003839C0">
      <w:pPr>
        <w:rPr>
          <w:lang w:val="en-GB" w:eastAsia="zh-CN"/>
        </w:rPr>
      </w:pPr>
      <w:r w:rsidRPr="007633E1">
        <w:rPr>
          <w:lang w:val="en-GB" w:eastAsia="zh-CN"/>
        </w:rPr>
        <w:t>c)</w:t>
      </w:r>
      <w:r w:rsidRPr="007633E1">
        <w:rPr>
          <w:lang w:val="en-GB" w:eastAsia="zh-CN"/>
        </w:rPr>
        <w:tab/>
      </w:r>
      <w:r w:rsidR="00E8624E">
        <w:rPr>
          <w:rFonts w:hint="eastAsia"/>
          <w:lang w:val="en-GB" w:eastAsia="zh-CN"/>
        </w:rPr>
        <w:t>由于</w:t>
      </w:r>
      <w:r w:rsidRPr="007633E1">
        <w:rPr>
          <w:lang w:val="en-GB" w:eastAsia="zh-CN"/>
        </w:rPr>
        <w:t>1 000-3 000 GHz</w:t>
      </w:r>
      <w:r w:rsidR="00400233">
        <w:rPr>
          <w:rFonts w:hint="eastAsia"/>
          <w:lang w:val="en-GB" w:eastAsia="zh-CN"/>
        </w:rPr>
        <w:t>频率范围大气的不透明性，因此，无源遥感操作的充分保护</w:t>
      </w:r>
      <w:r w:rsidR="00D3689A">
        <w:rPr>
          <w:rFonts w:hint="eastAsia"/>
          <w:lang w:val="en-GB" w:eastAsia="zh-CN"/>
        </w:rPr>
        <w:t>可</w:t>
      </w:r>
      <w:r w:rsidR="00400233">
        <w:rPr>
          <w:rFonts w:hint="eastAsia"/>
          <w:lang w:val="en-GB" w:eastAsia="zh-CN"/>
        </w:rPr>
        <w:t>基本得到保证，且与任何地面无线电业务的频率共用都是可行的，</w:t>
      </w:r>
    </w:p>
    <w:p w:rsidR="00400233" w:rsidRDefault="00400233" w:rsidP="003839C0">
      <w:pPr>
        <w:pStyle w:val="call0"/>
        <w:rPr>
          <w:lang w:eastAsia="zh-CN"/>
        </w:rPr>
      </w:pPr>
      <w:r>
        <w:rPr>
          <w:rFonts w:ascii="STKaiti" w:eastAsia="STKaiti" w:hAnsi="STKaiti" w:hint="eastAsia"/>
          <w:i w:val="0"/>
          <w:iCs/>
          <w:sz w:val="24"/>
          <w:szCs w:val="24"/>
          <w:lang w:eastAsia="zh-CN"/>
        </w:rPr>
        <w:t>建议</w:t>
      </w:r>
    </w:p>
    <w:p w:rsidR="00DA48B1" w:rsidRPr="007633E1" w:rsidRDefault="00DA48B1" w:rsidP="003839C0">
      <w:pPr>
        <w:rPr>
          <w:lang w:val="en-GB" w:eastAsia="zh-CN"/>
        </w:rPr>
      </w:pPr>
      <w:r w:rsidRPr="007633E1">
        <w:rPr>
          <w:b/>
          <w:lang w:val="en-GB" w:eastAsia="zh-CN"/>
        </w:rPr>
        <w:t>1</w:t>
      </w:r>
      <w:r w:rsidRPr="007633E1">
        <w:rPr>
          <w:lang w:val="en-GB" w:eastAsia="zh-CN"/>
        </w:rPr>
        <w:tab/>
      </w:r>
      <w:r w:rsidR="00400233">
        <w:rPr>
          <w:rFonts w:hint="eastAsia"/>
          <w:lang w:val="en-GB" w:eastAsia="zh-CN"/>
        </w:rPr>
        <w:t>基于附件</w:t>
      </w:r>
      <w:r w:rsidR="00400233">
        <w:rPr>
          <w:rFonts w:hint="eastAsia"/>
          <w:lang w:val="en-GB" w:eastAsia="zh-CN"/>
        </w:rPr>
        <w:t>1</w:t>
      </w:r>
      <w:r w:rsidR="00400233">
        <w:rPr>
          <w:rFonts w:hint="eastAsia"/>
          <w:lang w:val="en-GB" w:eastAsia="zh-CN"/>
        </w:rPr>
        <w:t>和</w:t>
      </w:r>
      <w:r w:rsidR="00400233">
        <w:rPr>
          <w:rFonts w:hint="eastAsia"/>
          <w:lang w:val="en-GB" w:eastAsia="zh-CN"/>
        </w:rPr>
        <w:t>2</w:t>
      </w:r>
      <w:r w:rsidR="00400233">
        <w:rPr>
          <w:rFonts w:hint="eastAsia"/>
          <w:lang w:val="en-GB" w:eastAsia="zh-CN"/>
        </w:rPr>
        <w:t>，表</w:t>
      </w:r>
      <w:r w:rsidR="00400233">
        <w:rPr>
          <w:rFonts w:hint="eastAsia"/>
          <w:lang w:val="en-GB" w:eastAsia="zh-CN"/>
        </w:rPr>
        <w:t>1</w:t>
      </w:r>
      <w:r w:rsidR="00400233">
        <w:rPr>
          <w:rFonts w:hint="eastAsia"/>
          <w:lang w:val="en-GB" w:eastAsia="zh-CN"/>
        </w:rPr>
        <w:t>所示的</w:t>
      </w:r>
      <w:r w:rsidR="00400233">
        <w:rPr>
          <w:rFonts w:hint="eastAsia"/>
          <w:lang w:val="en-GB" w:eastAsia="zh-CN"/>
        </w:rPr>
        <w:t>275</w:t>
      </w:r>
      <w:r w:rsidR="00400233" w:rsidRPr="00400233">
        <w:rPr>
          <w:lang w:val="en-GB" w:eastAsia="zh-CN"/>
        </w:rPr>
        <w:t xml:space="preserve"> </w:t>
      </w:r>
      <w:r w:rsidR="00400233" w:rsidRPr="007633E1">
        <w:rPr>
          <w:lang w:val="en-GB" w:eastAsia="zh-CN"/>
        </w:rPr>
        <w:t>GHz</w:t>
      </w:r>
      <w:r w:rsidR="00400233">
        <w:rPr>
          <w:rFonts w:hint="eastAsia"/>
          <w:lang w:val="en-GB" w:eastAsia="zh-CN"/>
        </w:rPr>
        <w:t>以下频段以及表</w:t>
      </w:r>
      <w:r w:rsidR="00400233">
        <w:rPr>
          <w:rFonts w:hint="eastAsia"/>
          <w:lang w:val="en-GB" w:eastAsia="zh-CN"/>
        </w:rPr>
        <w:t>2</w:t>
      </w:r>
      <w:r w:rsidR="00400233">
        <w:rPr>
          <w:rFonts w:hint="eastAsia"/>
          <w:lang w:val="en-GB" w:eastAsia="zh-CN"/>
        </w:rPr>
        <w:t>所示的</w:t>
      </w:r>
      <w:r w:rsidR="00400233">
        <w:rPr>
          <w:rFonts w:hint="eastAsia"/>
          <w:lang w:val="en-GB" w:eastAsia="zh-CN"/>
        </w:rPr>
        <w:t>275</w:t>
      </w:r>
      <w:r w:rsidR="00400233">
        <w:rPr>
          <w:rFonts w:hint="eastAsia"/>
          <w:lang w:val="en-GB" w:eastAsia="zh-CN"/>
        </w:rPr>
        <w:t>至</w:t>
      </w:r>
      <w:r w:rsidRPr="007633E1">
        <w:rPr>
          <w:lang w:val="en-GB" w:eastAsia="ko-KR"/>
        </w:rPr>
        <w:t xml:space="preserve">1 000 </w:t>
      </w:r>
      <w:r w:rsidRPr="007633E1">
        <w:rPr>
          <w:lang w:val="en-GB" w:eastAsia="zh-CN"/>
        </w:rPr>
        <w:t>GHz</w:t>
      </w:r>
      <w:r w:rsidR="00400233">
        <w:rPr>
          <w:rFonts w:hint="eastAsia"/>
          <w:lang w:val="en-GB" w:eastAsia="zh-CN"/>
        </w:rPr>
        <w:t>之间的频段应用于卫星无源遥感（进行地球陆地、海洋和大气特性的无源传感的频段和相关带宽）；</w:t>
      </w:r>
    </w:p>
    <w:p w:rsidR="00DA48B1" w:rsidRDefault="00DA48B1" w:rsidP="003839C0">
      <w:pPr>
        <w:rPr>
          <w:lang w:val="en-GB" w:eastAsia="zh-CN"/>
        </w:rPr>
      </w:pPr>
      <w:r w:rsidRPr="007633E1">
        <w:rPr>
          <w:b/>
          <w:bCs/>
          <w:lang w:val="en-GB" w:eastAsia="zh-CN"/>
        </w:rPr>
        <w:t>2</w:t>
      </w:r>
      <w:r w:rsidRPr="007633E1">
        <w:rPr>
          <w:lang w:val="en-GB" w:eastAsia="zh-CN"/>
        </w:rPr>
        <w:tab/>
      </w:r>
      <w:r w:rsidR="00400233">
        <w:rPr>
          <w:rFonts w:hint="eastAsia"/>
          <w:lang w:val="en-GB" w:eastAsia="zh-CN"/>
        </w:rPr>
        <w:t>无源微波遥感系统和任何地面无线电通信业务系统进行</w:t>
      </w:r>
      <w:r w:rsidRPr="007633E1">
        <w:rPr>
          <w:lang w:val="en-GB" w:eastAsia="zh-CN"/>
        </w:rPr>
        <w:t>1 000-3 000 GHz</w:t>
      </w:r>
      <w:r w:rsidR="00400233">
        <w:rPr>
          <w:rFonts w:hint="eastAsia"/>
          <w:lang w:val="en-GB" w:eastAsia="zh-CN"/>
        </w:rPr>
        <w:t>频率范围的同频使用应当是可行的。</w:t>
      </w:r>
    </w:p>
    <w:p w:rsidR="005C6529" w:rsidRPr="007633E1" w:rsidRDefault="005C6529" w:rsidP="003839C0">
      <w:pPr>
        <w:pStyle w:val="TableNo"/>
        <w:rPr>
          <w:lang w:val="en-GB" w:eastAsia="zh-CN"/>
        </w:rPr>
      </w:pPr>
      <w:r>
        <w:rPr>
          <w:rFonts w:hint="eastAsia"/>
          <w:lang w:val="en-GB" w:eastAsia="zh-CN"/>
        </w:rPr>
        <w:t>表</w:t>
      </w:r>
      <w:r w:rsidRPr="007633E1">
        <w:rPr>
          <w:lang w:val="en-GB" w:eastAsia="zh-CN"/>
        </w:rPr>
        <w:t xml:space="preserve"> 1</w:t>
      </w:r>
    </w:p>
    <w:p w:rsidR="005C6529" w:rsidRPr="007633E1" w:rsidRDefault="005C6529" w:rsidP="003839C0">
      <w:pPr>
        <w:pStyle w:val="Tabletitle"/>
        <w:rPr>
          <w:lang w:val="en-GB" w:eastAsia="zh-CN"/>
        </w:rPr>
      </w:pPr>
      <w:r w:rsidRPr="007633E1">
        <w:rPr>
          <w:lang w:val="en-GB" w:eastAsia="zh-CN"/>
        </w:rPr>
        <w:t>275 GHz</w:t>
      </w:r>
      <w:r w:rsidR="00DE7432">
        <w:rPr>
          <w:rFonts w:hint="eastAsia"/>
          <w:lang w:val="en-GB" w:eastAsia="zh-CN"/>
        </w:rPr>
        <w:t>以下卫星无源遥感</w:t>
      </w:r>
      <w:r>
        <w:rPr>
          <w:rFonts w:hint="eastAsia"/>
          <w:lang w:val="en-GB" w:eastAsia="zh-CN"/>
        </w:rPr>
        <w:t>频段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5C6529" w:rsidRPr="007633E1" w:rsidTr="005C6529">
        <w:trPr>
          <w:cantSplit/>
          <w:jc w:val="center"/>
        </w:trPr>
        <w:tc>
          <w:tcPr>
            <w:tcW w:w="1576" w:type="dxa"/>
            <w:tcBorders>
              <w:top w:val="single" w:sz="4" w:space="0" w:color="auto"/>
            </w:tcBorders>
            <w:vAlign w:val="center"/>
          </w:tcPr>
          <w:p w:rsidR="005C6529" w:rsidRPr="007633E1" w:rsidRDefault="005C6529" w:rsidP="003839C0">
            <w:pPr>
              <w:pStyle w:val="Tablehead"/>
              <w:rPr>
                <w:lang w:val="en-GB" w:eastAsia="zh-CN"/>
              </w:rPr>
            </w:pPr>
            <w:r>
              <w:rPr>
                <w:rFonts w:hint="eastAsia"/>
                <w:lang w:val="en-GB" w:eastAsia="zh-CN"/>
              </w:rPr>
              <w:t>频段</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355" w:type="dxa"/>
            <w:tcBorders>
              <w:top w:val="single" w:sz="4" w:space="0" w:color="auto"/>
            </w:tcBorders>
            <w:vAlign w:val="center"/>
          </w:tcPr>
          <w:p w:rsidR="005C6529" w:rsidRPr="007633E1" w:rsidRDefault="005C6529" w:rsidP="003839C0">
            <w:pPr>
              <w:pStyle w:val="Tablehead"/>
              <w:rPr>
                <w:lang w:val="en-GB" w:eastAsia="zh-CN"/>
              </w:rPr>
            </w:pPr>
            <w:r>
              <w:rPr>
                <w:rFonts w:hint="eastAsia"/>
                <w:lang w:val="en-GB" w:eastAsia="zh-CN"/>
              </w:rPr>
              <w:t>所需</w:t>
            </w:r>
            <w:r w:rsidR="002560D3">
              <w:rPr>
                <w:lang w:val="en-GB" w:eastAsia="zh-CN"/>
              </w:rPr>
              <w:br/>
            </w:r>
            <w:r>
              <w:rPr>
                <w:rFonts w:hint="eastAsia"/>
                <w:lang w:val="en-GB" w:eastAsia="zh-CN"/>
              </w:rPr>
              <w:t>总带宽（</w:t>
            </w:r>
            <w:r w:rsidRPr="007633E1">
              <w:rPr>
                <w:lang w:val="en-GB" w:eastAsia="zh-CN"/>
              </w:rPr>
              <w:t>MHz</w:t>
            </w:r>
            <w:r>
              <w:rPr>
                <w:rFonts w:hint="eastAsia"/>
                <w:lang w:val="en-GB" w:eastAsia="zh-CN"/>
              </w:rPr>
              <w:t>）</w:t>
            </w:r>
          </w:p>
        </w:tc>
        <w:tc>
          <w:tcPr>
            <w:tcW w:w="1823" w:type="dxa"/>
            <w:tcBorders>
              <w:top w:val="single" w:sz="4" w:space="0" w:color="auto"/>
            </w:tcBorders>
            <w:vAlign w:val="center"/>
          </w:tcPr>
          <w:p w:rsidR="005C6529" w:rsidRPr="007633E1" w:rsidRDefault="00904A74" w:rsidP="003839C0">
            <w:pPr>
              <w:pStyle w:val="Tablehead"/>
              <w:rPr>
                <w:lang w:val="en-GB" w:eastAsia="zh-CN"/>
              </w:rPr>
            </w:pPr>
            <w:r>
              <w:rPr>
                <w:rFonts w:hint="eastAsia"/>
                <w:lang w:val="en-GB" w:eastAsia="zh-CN"/>
              </w:rPr>
              <w:t>频谱线</w:t>
            </w:r>
            <w:r w:rsidR="005C6529" w:rsidRPr="007633E1">
              <w:rPr>
                <w:lang w:val="en-GB" w:eastAsia="zh-CN"/>
              </w:rPr>
              <w:br/>
            </w:r>
            <w:r>
              <w:rPr>
                <w:rFonts w:hint="eastAsia"/>
                <w:lang w:val="en-GB" w:eastAsia="zh-CN"/>
              </w:rPr>
              <w:t>或中心频率</w:t>
            </w:r>
            <w:r w:rsidR="005C6529" w:rsidRPr="007633E1">
              <w:rPr>
                <w:lang w:val="en-GB" w:eastAsia="zh-CN"/>
              </w:rPr>
              <w:br/>
            </w:r>
            <w:r w:rsidR="005C6529">
              <w:rPr>
                <w:rFonts w:hint="eastAsia"/>
                <w:lang w:val="en-GB" w:eastAsia="zh-CN"/>
              </w:rPr>
              <w:t>（</w:t>
            </w:r>
            <w:r w:rsidR="005C6529" w:rsidRPr="007633E1">
              <w:rPr>
                <w:lang w:val="en-GB" w:eastAsia="zh-CN"/>
              </w:rPr>
              <w:t>GHz</w:t>
            </w:r>
            <w:r w:rsidR="005C6529">
              <w:rPr>
                <w:rFonts w:hint="eastAsia"/>
                <w:lang w:val="en-GB" w:eastAsia="zh-CN"/>
              </w:rPr>
              <w:t>）</w:t>
            </w:r>
          </w:p>
        </w:tc>
        <w:tc>
          <w:tcPr>
            <w:tcW w:w="3585" w:type="dxa"/>
            <w:tcBorders>
              <w:top w:val="single" w:sz="4" w:space="0" w:color="auto"/>
            </w:tcBorders>
            <w:vAlign w:val="center"/>
          </w:tcPr>
          <w:p w:rsidR="005C6529" w:rsidRPr="007633E1" w:rsidRDefault="00904A74" w:rsidP="003839C0">
            <w:pPr>
              <w:pStyle w:val="Tablehead"/>
              <w:rPr>
                <w:lang w:val="en-GB" w:eastAsia="zh-CN"/>
              </w:rPr>
            </w:pPr>
            <w:r>
              <w:rPr>
                <w:rFonts w:hint="eastAsia"/>
                <w:lang w:val="en-GB" w:eastAsia="zh-CN"/>
              </w:rPr>
              <w:t>测量</w:t>
            </w:r>
            <w:r w:rsidR="005C6529" w:rsidRPr="007633E1">
              <w:rPr>
                <w:lang w:val="en-GB" w:eastAsia="zh-CN"/>
              </w:rPr>
              <w:br/>
            </w:r>
            <w:r>
              <w:rPr>
                <w:rFonts w:hint="eastAsia"/>
                <w:lang w:val="en-GB" w:eastAsia="zh-CN"/>
              </w:rPr>
              <w:t>（气象</w:t>
            </w:r>
            <w:r>
              <w:rPr>
                <w:rFonts w:hint="eastAsia"/>
                <w:lang w:val="en-GB" w:eastAsia="zh-CN"/>
              </w:rPr>
              <w:t xml:space="preserve"> </w:t>
            </w:r>
            <w:r w:rsidRPr="00904A74">
              <w:rPr>
                <w:lang w:val="en-GB" w:eastAsia="zh-CN"/>
              </w:rPr>
              <w:t>–</w:t>
            </w:r>
            <w:r>
              <w:rPr>
                <w:rFonts w:hint="eastAsia"/>
                <w:lang w:val="en-GB" w:eastAsia="zh-CN"/>
              </w:rPr>
              <w:t xml:space="preserve"> </w:t>
            </w:r>
            <w:r>
              <w:rPr>
                <w:rFonts w:hint="eastAsia"/>
                <w:lang w:val="en-GB" w:eastAsia="zh-CN"/>
              </w:rPr>
              <w:t>气候，化学）</w:t>
            </w:r>
            <w:r w:rsidR="005C6529" w:rsidRPr="007633E1">
              <w:rPr>
                <w:lang w:val="en-GB" w:eastAsia="ko-KR"/>
              </w:rPr>
              <w:br/>
            </w:r>
            <w:r w:rsidR="005C6529">
              <w:rPr>
                <w:rFonts w:hint="eastAsia"/>
                <w:lang w:val="en-GB" w:eastAsia="zh-CN"/>
              </w:rPr>
              <w:t>（见表</w:t>
            </w:r>
            <w:r w:rsidR="005C6529" w:rsidRPr="007633E1">
              <w:rPr>
                <w:lang w:val="en-GB" w:eastAsia="ko-KR"/>
              </w:rPr>
              <w:t>3</w:t>
            </w:r>
            <w:r w:rsidR="005C6529">
              <w:rPr>
                <w:rFonts w:hint="eastAsia"/>
                <w:lang w:val="en-GB" w:eastAsia="zh-CN"/>
              </w:rPr>
              <w:t>）</w:t>
            </w:r>
          </w:p>
        </w:tc>
        <w:tc>
          <w:tcPr>
            <w:tcW w:w="1300" w:type="dxa"/>
            <w:tcBorders>
              <w:top w:val="single" w:sz="4" w:space="0" w:color="auto"/>
            </w:tcBorders>
            <w:vAlign w:val="center"/>
          </w:tcPr>
          <w:p w:rsidR="005C6529" w:rsidRPr="007633E1" w:rsidRDefault="00904A74" w:rsidP="003839C0">
            <w:pPr>
              <w:pStyle w:val="Tablehead"/>
              <w:rPr>
                <w:vertAlign w:val="superscript"/>
                <w:lang w:val="en-GB" w:eastAsia="zh-CN"/>
              </w:rPr>
            </w:pPr>
            <w:r>
              <w:rPr>
                <w:rFonts w:hint="eastAsia"/>
                <w:lang w:val="en-GB" w:eastAsia="zh-CN"/>
              </w:rPr>
              <w:t>典型扫描模式</w:t>
            </w:r>
            <w:r w:rsidR="005C6529" w:rsidRPr="007633E1">
              <w:rPr>
                <w:lang w:val="en-GB" w:eastAsia="zh-CN"/>
              </w:rPr>
              <w:br/>
              <w:t>N</w:t>
            </w:r>
            <w:r>
              <w:rPr>
                <w:lang w:val="en-GB" w:eastAsia="zh-CN"/>
              </w:rPr>
              <w:t>、</w:t>
            </w:r>
            <w:r w:rsidR="005C6529" w:rsidRPr="007633E1">
              <w:rPr>
                <w:lang w:val="en-GB" w:eastAsia="zh-CN"/>
              </w:rPr>
              <w:t>C</w:t>
            </w:r>
            <w:r>
              <w:rPr>
                <w:lang w:val="en-GB" w:eastAsia="zh-CN"/>
              </w:rPr>
              <w:t>、</w:t>
            </w:r>
            <w:r w:rsidR="005C6529" w:rsidRPr="007633E1">
              <w:rPr>
                <w:lang w:val="en-GB" w:eastAsia="zh-CN"/>
              </w:rPr>
              <w:t>L</w:t>
            </w:r>
            <w:r w:rsidR="005C6529" w:rsidRPr="007633E1">
              <w:rPr>
                <w:vertAlign w:val="superscript"/>
                <w:lang w:val="en-GB" w:eastAsia="zh-CN"/>
              </w:rPr>
              <w:t>(1)</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1.37-1.427</w:t>
            </w:r>
          </w:p>
        </w:tc>
        <w:tc>
          <w:tcPr>
            <w:tcW w:w="1355" w:type="dxa"/>
            <w:vAlign w:val="center"/>
          </w:tcPr>
          <w:p w:rsidR="005C6529" w:rsidRPr="007633E1" w:rsidRDefault="005C6529" w:rsidP="003839C0">
            <w:pPr>
              <w:pStyle w:val="Tabletext"/>
              <w:jc w:val="center"/>
              <w:rPr>
                <w:lang w:val="en-GB" w:eastAsia="zh-CN"/>
              </w:rPr>
            </w:pPr>
            <w:r w:rsidRPr="007633E1">
              <w:rPr>
                <w:lang w:val="en-GB" w:eastAsia="ko-KR"/>
              </w:rPr>
              <w:t>57</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1.4</w:t>
            </w:r>
          </w:p>
        </w:tc>
        <w:tc>
          <w:tcPr>
            <w:tcW w:w="3585" w:type="dxa"/>
            <w:vAlign w:val="center"/>
          </w:tcPr>
          <w:p w:rsidR="005C6529" w:rsidRPr="007633E1" w:rsidRDefault="00F6180C" w:rsidP="003839C0">
            <w:pPr>
              <w:pStyle w:val="Tabletext"/>
              <w:jc w:val="left"/>
              <w:rPr>
                <w:lang w:val="en-GB" w:eastAsia="zh-CN"/>
              </w:rPr>
            </w:pPr>
            <w:r>
              <w:rPr>
                <w:rFonts w:hint="eastAsia"/>
                <w:lang w:val="en-GB" w:eastAsia="zh-CN"/>
              </w:rPr>
              <w:t>土壤湿度、海洋盐浓度、海洋表面温度、植被指数</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2.64-2.7</w:t>
            </w:r>
          </w:p>
        </w:tc>
        <w:tc>
          <w:tcPr>
            <w:tcW w:w="1355" w:type="dxa"/>
            <w:vAlign w:val="center"/>
          </w:tcPr>
          <w:p w:rsidR="005C6529" w:rsidRPr="007633E1" w:rsidRDefault="005C6529" w:rsidP="003839C0">
            <w:pPr>
              <w:pStyle w:val="Tabletext"/>
              <w:jc w:val="center"/>
              <w:rPr>
                <w:lang w:val="en-GB" w:eastAsia="zh-CN"/>
              </w:rPr>
            </w:pPr>
            <w:r w:rsidRPr="007633E1">
              <w:rPr>
                <w:lang w:val="en-GB" w:eastAsia="ko-KR"/>
              </w:rPr>
              <w:t>60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2.67</w:t>
            </w:r>
          </w:p>
        </w:tc>
        <w:tc>
          <w:tcPr>
            <w:tcW w:w="3585" w:type="dxa"/>
            <w:vAlign w:val="center"/>
          </w:tcPr>
          <w:p w:rsidR="005C6529" w:rsidRPr="007633E1" w:rsidRDefault="00F6180C" w:rsidP="003839C0">
            <w:pPr>
              <w:pStyle w:val="Tabletext"/>
              <w:jc w:val="left"/>
              <w:rPr>
                <w:lang w:val="en-GB" w:eastAsia="zh-CN"/>
              </w:rPr>
            </w:pPr>
            <w:r>
              <w:rPr>
                <w:rFonts w:hint="eastAsia"/>
                <w:lang w:val="en-GB" w:eastAsia="zh-CN"/>
              </w:rPr>
              <w:t>海洋盐浓度、土壤湿度、植被指数</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4.2-4.4</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200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4.3</w:t>
            </w:r>
          </w:p>
        </w:tc>
        <w:tc>
          <w:tcPr>
            <w:tcW w:w="3585" w:type="dxa"/>
            <w:vAlign w:val="center"/>
          </w:tcPr>
          <w:p w:rsidR="005C6529" w:rsidRPr="007633E1" w:rsidRDefault="00F6180C" w:rsidP="003839C0">
            <w:pPr>
              <w:pStyle w:val="Tabletext"/>
              <w:jc w:val="left"/>
              <w:rPr>
                <w:lang w:val="en-GB" w:eastAsia="zh-CN"/>
              </w:rPr>
            </w:pPr>
            <w:r>
              <w:rPr>
                <w:rFonts w:hint="eastAsia"/>
                <w:lang w:val="en-GB" w:eastAsia="zh-CN"/>
              </w:rPr>
              <w:t>海洋表面温度</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6.425-7.25</w:t>
            </w:r>
          </w:p>
        </w:tc>
        <w:tc>
          <w:tcPr>
            <w:tcW w:w="1355" w:type="dxa"/>
            <w:vAlign w:val="center"/>
          </w:tcPr>
          <w:p w:rsidR="005C6529" w:rsidRPr="007633E1" w:rsidRDefault="005C6529" w:rsidP="003839C0">
            <w:pPr>
              <w:pStyle w:val="Tabletext"/>
              <w:keepNext/>
              <w:keepLines/>
              <w:tabs>
                <w:tab w:val="left" w:leader="dot" w:pos="7938"/>
                <w:tab w:val="center" w:pos="9526"/>
              </w:tabs>
              <w:ind w:left="567" w:hanging="567"/>
              <w:jc w:val="center"/>
              <w:rPr>
                <w:vertAlign w:val="superscript"/>
                <w:lang w:val="en-GB" w:eastAsia="zh-CN"/>
              </w:rPr>
            </w:pPr>
            <w:r w:rsidRPr="007633E1">
              <w:rPr>
                <w:lang w:val="en-GB" w:eastAsia="zh-CN"/>
              </w:rPr>
              <w:t>350</w:t>
            </w:r>
            <w:r w:rsidRPr="007633E1">
              <w:rPr>
                <w:vertAlign w:val="superscript"/>
                <w:lang w:val="en-GB" w:eastAsia="zh-CN"/>
              </w:rPr>
              <w:t>(4)</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6.85</w:t>
            </w:r>
          </w:p>
        </w:tc>
        <w:tc>
          <w:tcPr>
            <w:tcW w:w="3585" w:type="dxa"/>
            <w:vAlign w:val="center"/>
          </w:tcPr>
          <w:p w:rsidR="005C6529" w:rsidRPr="007633E1" w:rsidRDefault="00F6180C" w:rsidP="003839C0">
            <w:pPr>
              <w:pStyle w:val="Tabletext"/>
              <w:jc w:val="left"/>
              <w:rPr>
                <w:lang w:val="en-GB" w:eastAsia="zh-CN"/>
              </w:rPr>
            </w:pPr>
            <w:r>
              <w:rPr>
                <w:rFonts w:hint="eastAsia"/>
                <w:lang w:val="en-GB" w:eastAsia="zh-CN"/>
              </w:rPr>
              <w:t>海洋表面温度</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10.6-10.7</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100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10.65</w:t>
            </w:r>
          </w:p>
        </w:tc>
        <w:tc>
          <w:tcPr>
            <w:tcW w:w="3585" w:type="dxa"/>
            <w:vAlign w:val="center"/>
          </w:tcPr>
          <w:p w:rsidR="005C6529" w:rsidRPr="007633E1" w:rsidRDefault="00F6180C" w:rsidP="003839C0">
            <w:pPr>
              <w:pStyle w:val="Tabletext"/>
              <w:jc w:val="left"/>
              <w:rPr>
                <w:lang w:val="en-GB" w:eastAsia="zh-CN"/>
              </w:rPr>
            </w:pPr>
            <w:r>
              <w:rPr>
                <w:rFonts w:hint="eastAsia"/>
                <w:lang w:val="en-GB" w:eastAsia="zh-CN"/>
              </w:rPr>
              <w:t>降雨率、雪水含量、冰形态、海洋状态、海洋风速</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15.2-15.4</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200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15.3</w:t>
            </w:r>
          </w:p>
        </w:tc>
        <w:tc>
          <w:tcPr>
            <w:tcW w:w="3585" w:type="dxa"/>
            <w:vAlign w:val="center"/>
          </w:tcPr>
          <w:p w:rsidR="005C6529" w:rsidRPr="007633E1" w:rsidRDefault="00F6180C" w:rsidP="003839C0">
            <w:pPr>
              <w:pStyle w:val="Tabletext"/>
              <w:jc w:val="left"/>
              <w:rPr>
                <w:lang w:val="en-GB" w:eastAsia="zh-CN"/>
              </w:rPr>
            </w:pPr>
            <w:r>
              <w:rPr>
                <w:rFonts w:hint="eastAsia"/>
                <w:lang w:val="en-GB" w:eastAsia="zh-CN"/>
              </w:rPr>
              <w:t>水蒸汽、降雨率</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18.6-18.8</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200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18.7</w:t>
            </w:r>
          </w:p>
        </w:tc>
        <w:tc>
          <w:tcPr>
            <w:tcW w:w="3585" w:type="dxa"/>
            <w:vAlign w:val="center"/>
          </w:tcPr>
          <w:p w:rsidR="005C6529" w:rsidRPr="007633E1" w:rsidRDefault="00F6180C" w:rsidP="003839C0">
            <w:pPr>
              <w:pStyle w:val="Tabletext"/>
              <w:jc w:val="left"/>
              <w:rPr>
                <w:lang w:val="en-GB" w:eastAsia="zh-CN"/>
              </w:rPr>
            </w:pPr>
            <w:r>
              <w:rPr>
                <w:rFonts w:hint="eastAsia"/>
                <w:lang w:val="en-GB" w:eastAsia="zh-CN"/>
              </w:rPr>
              <w:t>降雨率、海洋状态、海洋冰层、水蒸汽、海洋风速、土壤发射率和湿度</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21.2-21.4</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200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21.3</w:t>
            </w:r>
          </w:p>
        </w:tc>
        <w:tc>
          <w:tcPr>
            <w:tcW w:w="3585" w:type="dxa"/>
            <w:vAlign w:val="center"/>
          </w:tcPr>
          <w:p w:rsidR="005C6529" w:rsidRPr="007633E1" w:rsidRDefault="006D4E91" w:rsidP="003839C0">
            <w:pPr>
              <w:pStyle w:val="Tabletext"/>
              <w:jc w:val="left"/>
              <w:rPr>
                <w:lang w:val="en-GB" w:eastAsia="zh-CN"/>
              </w:rPr>
            </w:pPr>
            <w:r>
              <w:rPr>
                <w:rFonts w:hint="eastAsia"/>
                <w:lang w:val="en-GB" w:eastAsia="zh-CN"/>
              </w:rPr>
              <w:t>水蒸汽、液态水</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22.21-22.5</w:t>
            </w:r>
          </w:p>
        </w:tc>
        <w:tc>
          <w:tcPr>
            <w:tcW w:w="1355" w:type="dxa"/>
            <w:vAlign w:val="center"/>
          </w:tcPr>
          <w:p w:rsidR="005C6529" w:rsidRPr="007633E1" w:rsidRDefault="005C6529" w:rsidP="003839C0">
            <w:pPr>
              <w:pStyle w:val="Tabletext"/>
              <w:jc w:val="center"/>
              <w:rPr>
                <w:lang w:val="en-GB" w:eastAsia="zh-CN"/>
              </w:rPr>
            </w:pPr>
            <w:r w:rsidRPr="007633E1">
              <w:rPr>
                <w:lang w:val="en-GB" w:eastAsia="ko-KR"/>
              </w:rPr>
              <w:t>290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22.235</w:t>
            </w:r>
          </w:p>
        </w:tc>
        <w:tc>
          <w:tcPr>
            <w:tcW w:w="3585" w:type="dxa"/>
            <w:vAlign w:val="center"/>
          </w:tcPr>
          <w:p w:rsidR="005C6529" w:rsidRPr="007633E1" w:rsidRDefault="006D4E91" w:rsidP="003839C0">
            <w:pPr>
              <w:pStyle w:val="Tabletext"/>
              <w:jc w:val="left"/>
              <w:rPr>
                <w:lang w:val="en-GB" w:eastAsia="zh-CN"/>
              </w:rPr>
            </w:pPr>
            <w:r>
              <w:rPr>
                <w:rFonts w:hint="eastAsia"/>
                <w:lang w:val="en-GB" w:eastAsia="zh-CN"/>
              </w:rPr>
              <w:t>水蒸汽、液态水</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23.6-24</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400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23.8</w:t>
            </w:r>
          </w:p>
        </w:tc>
        <w:tc>
          <w:tcPr>
            <w:tcW w:w="3585" w:type="dxa"/>
            <w:vAlign w:val="center"/>
          </w:tcPr>
          <w:p w:rsidR="005C6529" w:rsidRPr="007633E1" w:rsidRDefault="006D4E91" w:rsidP="003839C0">
            <w:pPr>
              <w:pStyle w:val="Tabletext"/>
              <w:jc w:val="left"/>
              <w:rPr>
                <w:lang w:val="en-GB" w:eastAsia="zh-CN"/>
              </w:rPr>
            </w:pPr>
            <w:r>
              <w:rPr>
                <w:rFonts w:hint="eastAsia"/>
                <w:lang w:val="en-GB" w:eastAsia="zh-CN"/>
              </w:rPr>
              <w:t>水蒸汽、液态水、大气探测相关信道</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bl>
    <w:p w:rsidR="005C6529" w:rsidRPr="007633E1" w:rsidRDefault="005C6529" w:rsidP="003839C0">
      <w:pPr>
        <w:pStyle w:val="Tablefin"/>
      </w:pPr>
    </w:p>
    <w:p w:rsidR="005C6529" w:rsidRPr="007633E1" w:rsidRDefault="004C6AE0" w:rsidP="00033C9A">
      <w:pPr>
        <w:pStyle w:val="TableNo"/>
        <w:pageBreakBefore/>
        <w:spacing w:before="120"/>
        <w:rPr>
          <w:lang w:val="en-GB"/>
        </w:rPr>
      </w:pPr>
      <w:r>
        <w:rPr>
          <w:rFonts w:hint="eastAsia"/>
          <w:lang w:val="en-GB" w:eastAsia="zh-CN"/>
        </w:rPr>
        <w:lastRenderedPageBreak/>
        <w:t>表</w:t>
      </w:r>
      <w:r w:rsidR="005C6529" w:rsidRPr="007633E1">
        <w:rPr>
          <w:lang w:val="en-GB"/>
        </w:rPr>
        <w:t xml:space="preserve"> 1</w:t>
      </w:r>
      <w:r>
        <w:rPr>
          <w:rFonts w:hint="eastAsia"/>
          <w:lang w:val="en-GB" w:eastAsia="zh-CN"/>
        </w:rPr>
        <w:t>（</w:t>
      </w:r>
      <w:r w:rsidRPr="004C6AE0">
        <w:rPr>
          <w:rFonts w:ascii="STKaiti" w:eastAsia="STKaiti" w:hAnsi="STKaiti" w:hint="eastAsia"/>
          <w:lang w:val="en-GB" w:eastAsia="zh-CN"/>
        </w:rPr>
        <w:t>续</w:t>
      </w:r>
      <w:r>
        <w:rPr>
          <w:rFonts w:hint="eastAsia"/>
          <w:lang w:val="en-GB"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5C6529" w:rsidRPr="007633E1" w:rsidTr="005C6529">
        <w:trPr>
          <w:cantSplit/>
          <w:jc w:val="center"/>
        </w:trPr>
        <w:tc>
          <w:tcPr>
            <w:tcW w:w="1576" w:type="dxa"/>
            <w:tcBorders>
              <w:top w:val="single" w:sz="4" w:space="0" w:color="auto"/>
            </w:tcBorders>
            <w:vAlign w:val="center"/>
          </w:tcPr>
          <w:p w:rsidR="005C6529" w:rsidRPr="007633E1" w:rsidRDefault="002560D3" w:rsidP="003839C0">
            <w:pPr>
              <w:pStyle w:val="Tablehead"/>
              <w:rPr>
                <w:lang w:val="en-GB" w:eastAsia="zh-CN"/>
              </w:rPr>
            </w:pPr>
            <w:r>
              <w:rPr>
                <w:rFonts w:hint="eastAsia"/>
                <w:lang w:val="en-GB" w:eastAsia="zh-CN"/>
              </w:rPr>
              <w:t>频段</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355" w:type="dxa"/>
            <w:tcBorders>
              <w:top w:val="single" w:sz="4" w:space="0" w:color="auto"/>
            </w:tcBorders>
            <w:vAlign w:val="center"/>
          </w:tcPr>
          <w:p w:rsidR="005C6529" w:rsidRPr="007633E1" w:rsidRDefault="002560D3" w:rsidP="003839C0">
            <w:pPr>
              <w:pStyle w:val="Tablehead"/>
              <w:rPr>
                <w:lang w:val="en-GB" w:eastAsia="zh-CN"/>
              </w:rPr>
            </w:pPr>
            <w:r>
              <w:rPr>
                <w:rFonts w:hint="eastAsia"/>
                <w:lang w:val="en-GB" w:eastAsia="zh-CN"/>
              </w:rPr>
              <w:t>所需</w:t>
            </w:r>
            <w:r>
              <w:rPr>
                <w:lang w:val="en-GB" w:eastAsia="zh-CN"/>
              </w:rPr>
              <w:br/>
            </w:r>
            <w:r>
              <w:rPr>
                <w:rFonts w:hint="eastAsia"/>
                <w:lang w:val="en-GB" w:eastAsia="zh-CN"/>
              </w:rPr>
              <w:t>总带宽（</w:t>
            </w:r>
            <w:r w:rsidRPr="007633E1">
              <w:rPr>
                <w:lang w:val="en-GB" w:eastAsia="zh-CN"/>
              </w:rPr>
              <w:t>MHz</w:t>
            </w:r>
            <w:r>
              <w:rPr>
                <w:rFonts w:hint="eastAsia"/>
                <w:lang w:val="en-GB" w:eastAsia="zh-CN"/>
              </w:rPr>
              <w:t>）</w:t>
            </w:r>
          </w:p>
        </w:tc>
        <w:tc>
          <w:tcPr>
            <w:tcW w:w="1823" w:type="dxa"/>
            <w:tcBorders>
              <w:top w:val="single" w:sz="4" w:space="0" w:color="auto"/>
            </w:tcBorders>
            <w:vAlign w:val="center"/>
          </w:tcPr>
          <w:p w:rsidR="005C6529" w:rsidRPr="007633E1" w:rsidRDefault="002560D3" w:rsidP="003839C0">
            <w:pPr>
              <w:pStyle w:val="Tablehead"/>
              <w:rPr>
                <w:lang w:val="en-GB" w:eastAsia="zh-CN"/>
              </w:rPr>
            </w:pPr>
            <w:r>
              <w:rPr>
                <w:rFonts w:hint="eastAsia"/>
                <w:lang w:val="en-GB" w:eastAsia="zh-CN"/>
              </w:rPr>
              <w:t>频谱线</w:t>
            </w:r>
            <w:r w:rsidRPr="007633E1">
              <w:rPr>
                <w:lang w:val="en-GB" w:eastAsia="zh-CN"/>
              </w:rPr>
              <w:br/>
            </w:r>
            <w:r>
              <w:rPr>
                <w:rFonts w:hint="eastAsia"/>
                <w:lang w:val="en-GB" w:eastAsia="zh-CN"/>
              </w:rPr>
              <w:t>或中心频率</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3585" w:type="dxa"/>
            <w:tcBorders>
              <w:top w:val="single" w:sz="4" w:space="0" w:color="auto"/>
            </w:tcBorders>
            <w:vAlign w:val="center"/>
          </w:tcPr>
          <w:p w:rsidR="005C6529" w:rsidRPr="007633E1" w:rsidRDefault="002560D3" w:rsidP="003839C0">
            <w:pPr>
              <w:pStyle w:val="Tablehead"/>
              <w:rPr>
                <w:lang w:val="en-GB" w:eastAsia="ko-KR"/>
              </w:rPr>
            </w:pPr>
            <w:r>
              <w:rPr>
                <w:rFonts w:hint="eastAsia"/>
                <w:lang w:val="en-GB" w:eastAsia="zh-CN"/>
              </w:rPr>
              <w:t>测量</w:t>
            </w:r>
            <w:r w:rsidRPr="007633E1">
              <w:rPr>
                <w:lang w:val="en-GB" w:eastAsia="zh-CN"/>
              </w:rPr>
              <w:br/>
            </w:r>
            <w:r>
              <w:rPr>
                <w:rFonts w:hint="eastAsia"/>
                <w:lang w:val="en-GB" w:eastAsia="zh-CN"/>
              </w:rPr>
              <w:t>（气象</w:t>
            </w:r>
            <w:r>
              <w:rPr>
                <w:rFonts w:hint="eastAsia"/>
                <w:lang w:val="en-GB" w:eastAsia="zh-CN"/>
              </w:rPr>
              <w:t xml:space="preserve"> </w:t>
            </w:r>
            <w:r w:rsidRPr="00904A74">
              <w:rPr>
                <w:lang w:val="en-GB" w:eastAsia="zh-CN"/>
              </w:rPr>
              <w:t>–</w:t>
            </w:r>
            <w:r>
              <w:rPr>
                <w:rFonts w:hint="eastAsia"/>
                <w:lang w:val="en-GB" w:eastAsia="zh-CN"/>
              </w:rPr>
              <w:t xml:space="preserve"> </w:t>
            </w:r>
            <w:r>
              <w:rPr>
                <w:rFonts w:hint="eastAsia"/>
                <w:lang w:val="en-GB" w:eastAsia="zh-CN"/>
              </w:rPr>
              <w:t>气候，化学）</w:t>
            </w:r>
            <w:r w:rsidRPr="007633E1">
              <w:rPr>
                <w:lang w:val="en-GB" w:eastAsia="ko-KR"/>
              </w:rPr>
              <w:br/>
            </w:r>
            <w:r>
              <w:rPr>
                <w:rFonts w:hint="eastAsia"/>
                <w:lang w:val="en-GB" w:eastAsia="zh-CN"/>
              </w:rPr>
              <w:t>（见表</w:t>
            </w:r>
            <w:r w:rsidRPr="007633E1">
              <w:rPr>
                <w:lang w:val="en-GB" w:eastAsia="ko-KR"/>
              </w:rPr>
              <w:t>3</w:t>
            </w:r>
            <w:r>
              <w:rPr>
                <w:rFonts w:hint="eastAsia"/>
                <w:lang w:val="en-GB" w:eastAsia="zh-CN"/>
              </w:rPr>
              <w:t>）</w:t>
            </w:r>
          </w:p>
        </w:tc>
        <w:tc>
          <w:tcPr>
            <w:tcW w:w="1300" w:type="dxa"/>
            <w:tcBorders>
              <w:top w:val="single" w:sz="4" w:space="0" w:color="auto"/>
            </w:tcBorders>
            <w:vAlign w:val="center"/>
          </w:tcPr>
          <w:p w:rsidR="005C6529" w:rsidRPr="007633E1" w:rsidRDefault="002560D3" w:rsidP="003839C0">
            <w:pPr>
              <w:pStyle w:val="Tablehead"/>
              <w:rPr>
                <w:vertAlign w:val="superscript"/>
                <w:lang w:val="en-GB" w:eastAsia="zh-CN"/>
              </w:rPr>
            </w:pPr>
            <w:r>
              <w:rPr>
                <w:rFonts w:hint="eastAsia"/>
                <w:lang w:val="en-GB" w:eastAsia="zh-CN"/>
              </w:rPr>
              <w:t>典型扫描模式</w:t>
            </w:r>
            <w:r w:rsidRPr="007633E1">
              <w:rPr>
                <w:lang w:val="en-GB" w:eastAsia="zh-CN"/>
              </w:rPr>
              <w:br/>
              <w:t>N</w:t>
            </w:r>
            <w:r>
              <w:rPr>
                <w:lang w:val="en-GB" w:eastAsia="zh-CN"/>
              </w:rPr>
              <w:t>、</w:t>
            </w:r>
            <w:r w:rsidRPr="007633E1">
              <w:rPr>
                <w:lang w:val="en-GB" w:eastAsia="zh-CN"/>
              </w:rPr>
              <w:t>C</w:t>
            </w:r>
            <w:r>
              <w:rPr>
                <w:lang w:val="en-GB" w:eastAsia="zh-CN"/>
              </w:rPr>
              <w:t>、</w:t>
            </w:r>
            <w:r w:rsidRPr="007633E1">
              <w:rPr>
                <w:lang w:val="en-GB" w:eastAsia="zh-CN"/>
              </w:rPr>
              <w:t>L</w:t>
            </w:r>
            <w:r w:rsidRPr="007633E1">
              <w:rPr>
                <w:vertAlign w:val="superscript"/>
                <w:lang w:val="en-GB" w:eastAsia="zh-CN"/>
              </w:rPr>
              <w:t>(1)</w:t>
            </w:r>
          </w:p>
        </w:tc>
      </w:tr>
      <w:tr w:rsidR="005C6529" w:rsidRPr="007633E1" w:rsidTr="005C6529">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31.3-31.8</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500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31.4</w:t>
            </w:r>
          </w:p>
        </w:tc>
        <w:tc>
          <w:tcPr>
            <w:tcW w:w="3585" w:type="dxa"/>
            <w:vAlign w:val="center"/>
          </w:tcPr>
          <w:p w:rsidR="005C6529" w:rsidRPr="007633E1" w:rsidRDefault="006D4E91" w:rsidP="003839C0">
            <w:pPr>
              <w:pStyle w:val="Tabletext"/>
              <w:jc w:val="left"/>
              <w:rPr>
                <w:lang w:val="en-GB" w:eastAsia="zh-CN"/>
              </w:rPr>
            </w:pPr>
            <w:r>
              <w:rPr>
                <w:rFonts w:hint="eastAsia"/>
                <w:lang w:val="en-GB" w:eastAsia="zh-CN"/>
              </w:rPr>
              <w:t>海洋冰层、水蒸汽、石油泄漏、云</w:t>
            </w:r>
            <w:r w:rsidR="00DE7432">
              <w:rPr>
                <w:rFonts w:hint="eastAsia"/>
                <w:lang w:val="en-GB" w:eastAsia="zh-CN"/>
              </w:rPr>
              <w:t>团</w:t>
            </w:r>
            <w:r>
              <w:rPr>
                <w:rFonts w:hint="eastAsia"/>
                <w:lang w:val="en-GB" w:eastAsia="zh-CN"/>
              </w:rPr>
              <w:t>、液态水、表面温度、</w:t>
            </w:r>
            <w:r w:rsidR="005C6529" w:rsidRPr="007633E1">
              <w:rPr>
                <w:lang w:val="en-GB" w:eastAsia="zh-CN"/>
              </w:rPr>
              <w:t>50-60</w:t>
            </w:r>
            <w:r>
              <w:rPr>
                <w:lang w:val="en-US" w:eastAsia="zh-CN"/>
              </w:rPr>
              <w:t> </w:t>
            </w:r>
            <w:r w:rsidR="005C6529" w:rsidRPr="007633E1">
              <w:rPr>
                <w:lang w:val="en-GB" w:eastAsia="zh-CN"/>
              </w:rPr>
              <w:t>GHz</w:t>
            </w:r>
            <w:r>
              <w:rPr>
                <w:rFonts w:hint="eastAsia"/>
                <w:lang w:val="en-GB" w:eastAsia="zh-CN"/>
              </w:rPr>
              <w:t>范围的参考窗口</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36-37</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1 000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36.5</w:t>
            </w:r>
          </w:p>
        </w:tc>
        <w:tc>
          <w:tcPr>
            <w:tcW w:w="3585" w:type="dxa"/>
            <w:vAlign w:val="center"/>
          </w:tcPr>
          <w:p w:rsidR="005C6529" w:rsidRPr="007633E1" w:rsidRDefault="005B79FD" w:rsidP="003839C0">
            <w:pPr>
              <w:pStyle w:val="Tabletext"/>
              <w:jc w:val="left"/>
              <w:rPr>
                <w:lang w:val="en-GB" w:eastAsia="zh-CN"/>
              </w:rPr>
            </w:pPr>
            <w:r>
              <w:rPr>
                <w:rFonts w:hint="eastAsia"/>
                <w:lang w:val="en-GB" w:eastAsia="zh-CN"/>
              </w:rPr>
              <w:t>降雨率、降雪、海洋冰层、云</w:t>
            </w:r>
            <w:r w:rsidR="00DE7432">
              <w:rPr>
                <w:rFonts w:hint="eastAsia"/>
                <w:lang w:val="en-GB" w:eastAsia="zh-CN"/>
              </w:rPr>
              <w:t>团</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50.2-50.4</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200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50.3</w:t>
            </w:r>
          </w:p>
        </w:tc>
        <w:tc>
          <w:tcPr>
            <w:tcW w:w="3585" w:type="dxa"/>
            <w:vAlign w:val="center"/>
          </w:tcPr>
          <w:p w:rsidR="005C6529" w:rsidRPr="007633E1" w:rsidRDefault="005B79FD" w:rsidP="003839C0">
            <w:pPr>
              <w:pStyle w:val="Tabletext"/>
              <w:jc w:val="left"/>
              <w:rPr>
                <w:lang w:val="en-GB" w:eastAsia="zh-CN"/>
              </w:rPr>
            </w:pPr>
            <w:r>
              <w:rPr>
                <w:rFonts w:hint="eastAsia"/>
                <w:lang w:val="en-GB" w:eastAsia="zh-CN"/>
              </w:rPr>
              <w:t>大气温度分析（表面温度）参考窗口</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52.6-59.3</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6 700</w:t>
            </w:r>
            <w:r w:rsidRPr="007633E1">
              <w:rPr>
                <w:vertAlign w:val="superscript"/>
                <w:lang w:val="en-GB" w:eastAsia="zh-CN"/>
              </w:rPr>
              <w:t>(2)</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Several between</w:t>
            </w:r>
            <w:r w:rsidRPr="007633E1">
              <w:rPr>
                <w:lang w:val="en-GB" w:eastAsia="zh-CN"/>
              </w:rPr>
              <w:br/>
              <w:t>52.6-59.3</w:t>
            </w:r>
          </w:p>
        </w:tc>
        <w:tc>
          <w:tcPr>
            <w:tcW w:w="3585" w:type="dxa"/>
            <w:vAlign w:val="center"/>
          </w:tcPr>
          <w:p w:rsidR="005C6529" w:rsidRPr="007633E1" w:rsidRDefault="005B79FD" w:rsidP="003839C0">
            <w:pPr>
              <w:pStyle w:val="Tabletext"/>
              <w:jc w:val="left"/>
              <w:rPr>
                <w:lang w:val="en-GB" w:eastAsia="zh-CN"/>
              </w:rPr>
            </w:pPr>
            <w:r>
              <w:rPr>
                <w:rFonts w:hint="eastAsia"/>
                <w:lang w:val="en-GB" w:eastAsia="zh-CN"/>
              </w:rPr>
              <w:t>大气温度分析（</w:t>
            </w:r>
            <w:r w:rsidR="005C6529" w:rsidRPr="007633E1">
              <w:rPr>
                <w:lang w:val="en-GB" w:eastAsia="zh-CN"/>
              </w:rPr>
              <w:t>O</w:t>
            </w:r>
            <w:r w:rsidR="005C6529" w:rsidRPr="007633E1">
              <w:rPr>
                <w:vertAlign w:val="subscript"/>
                <w:lang w:val="en-GB" w:eastAsia="zh-CN"/>
              </w:rPr>
              <w:t>2</w:t>
            </w:r>
            <w:r>
              <w:rPr>
                <w:rFonts w:hint="eastAsia"/>
                <w:lang w:val="en-GB" w:eastAsia="zh-CN"/>
              </w:rPr>
              <w:t>吸收线）</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86-92</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6 000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89</w:t>
            </w:r>
          </w:p>
        </w:tc>
        <w:tc>
          <w:tcPr>
            <w:tcW w:w="3585" w:type="dxa"/>
            <w:vAlign w:val="center"/>
          </w:tcPr>
          <w:p w:rsidR="005C6529" w:rsidRPr="007633E1" w:rsidRDefault="00D66773" w:rsidP="00715872">
            <w:pPr>
              <w:pStyle w:val="Tabletext"/>
              <w:jc w:val="left"/>
              <w:rPr>
                <w:lang w:val="en-GB" w:eastAsia="zh-CN"/>
              </w:rPr>
            </w:pPr>
            <w:r>
              <w:rPr>
                <w:rFonts w:hint="eastAsia"/>
                <w:lang w:val="en-GB" w:eastAsia="zh-CN"/>
              </w:rPr>
              <w:t>云</w:t>
            </w:r>
            <w:r w:rsidR="00DE7432">
              <w:rPr>
                <w:rFonts w:hint="eastAsia"/>
                <w:lang w:val="en-GB" w:eastAsia="zh-CN"/>
              </w:rPr>
              <w:t>团</w:t>
            </w:r>
            <w:r>
              <w:rPr>
                <w:rFonts w:hint="eastAsia"/>
                <w:lang w:val="en-GB" w:eastAsia="zh-CN"/>
              </w:rPr>
              <w:t>、石油泄漏、冰层、降雪、降雨、</w:t>
            </w:r>
            <w:r w:rsidR="005C6529" w:rsidRPr="007633E1">
              <w:rPr>
                <w:lang w:val="en-GB" w:eastAsia="zh-CN"/>
              </w:rPr>
              <w:t>118 GHz</w:t>
            </w:r>
            <w:r>
              <w:rPr>
                <w:rFonts w:hint="eastAsia"/>
                <w:lang w:val="en-GB" w:eastAsia="zh-CN"/>
              </w:rPr>
              <w:t>附近温度</w:t>
            </w:r>
            <w:r w:rsidR="00715872">
              <w:rPr>
                <w:rFonts w:hint="eastAsia"/>
                <w:lang w:val="en-GB" w:eastAsia="zh-CN"/>
              </w:rPr>
              <w:t>探测</w:t>
            </w:r>
            <w:r>
              <w:rPr>
                <w:rFonts w:hint="eastAsia"/>
                <w:lang w:val="en-GB" w:eastAsia="zh-CN"/>
              </w:rPr>
              <w:t>参考窗口</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100-102</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2 000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100.49</w:t>
            </w:r>
          </w:p>
        </w:tc>
        <w:tc>
          <w:tcPr>
            <w:tcW w:w="3585" w:type="dxa"/>
            <w:vAlign w:val="center"/>
          </w:tcPr>
          <w:p w:rsidR="005C6529" w:rsidRPr="007633E1" w:rsidRDefault="005C6529" w:rsidP="003839C0">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 NO</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L</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109.5-111.8</w:t>
            </w:r>
          </w:p>
        </w:tc>
        <w:tc>
          <w:tcPr>
            <w:tcW w:w="1355" w:type="dxa"/>
            <w:vAlign w:val="center"/>
          </w:tcPr>
          <w:p w:rsidR="005C6529" w:rsidRPr="007633E1" w:rsidRDefault="005C6529" w:rsidP="003839C0">
            <w:pPr>
              <w:pStyle w:val="Tabletext"/>
              <w:jc w:val="center"/>
              <w:rPr>
                <w:lang w:val="en-GB" w:eastAsia="zh-CN"/>
              </w:rPr>
            </w:pPr>
            <w:r w:rsidRPr="007633E1">
              <w:rPr>
                <w:lang w:val="en-GB" w:eastAsia="ko-KR"/>
              </w:rPr>
              <w:t>2 300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110.8</w:t>
            </w:r>
          </w:p>
        </w:tc>
        <w:tc>
          <w:tcPr>
            <w:tcW w:w="3585" w:type="dxa"/>
            <w:vAlign w:val="center"/>
          </w:tcPr>
          <w:p w:rsidR="005C6529" w:rsidRPr="007633E1" w:rsidRDefault="005C6529" w:rsidP="003839C0">
            <w:pPr>
              <w:pStyle w:val="Tabletext"/>
              <w:jc w:val="left"/>
              <w:rPr>
                <w:lang w:val="en-GB" w:eastAsia="zh-CN"/>
              </w:rPr>
            </w:pPr>
            <w:r w:rsidRPr="007633E1">
              <w:rPr>
                <w:lang w:val="en-GB" w:eastAsia="zh-CN"/>
              </w:rPr>
              <w:t>O</w:t>
            </w:r>
            <w:r w:rsidRPr="007633E1">
              <w:rPr>
                <w:vertAlign w:val="subscript"/>
                <w:lang w:val="en-GB" w:eastAsia="zh-CN"/>
              </w:rPr>
              <w:t>3</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L</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114.25-116</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1 750</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115.27</w:t>
            </w:r>
          </w:p>
        </w:tc>
        <w:tc>
          <w:tcPr>
            <w:tcW w:w="3585" w:type="dxa"/>
            <w:vAlign w:val="center"/>
          </w:tcPr>
          <w:p w:rsidR="005C6529" w:rsidRPr="007633E1" w:rsidRDefault="005C6529" w:rsidP="003839C0">
            <w:pPr>
              <w:pStyle w:val="Tabletext"/>
              <w:jc w:val="left"/>
              <w:rPr>
                <w:lang w:val="en-GB" w:eastAsia="zh-CN"/>
              </w:rPr>
            </w:pPr>
            <w:r w:rsidRPr="007633E1">
              <w:rPr>
                <w:lang w:val="en-GB" w:eastAsia="zh-CN"/>
              </w:rPr>
              <w:t>CO</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L</w:t>
            </w:r>
          </w:p>
        </w:tc>
      </w:tr>
      <w:tr w:rsidR="005C6529" w:rsidRPr="007633E1" w:rsidTr="005C6529">
        <w:tblPrEx>
          <w:tblBorders>
            <w:bottom w:val="none" w:sz="0" w:space="0" w:color="auto"/>
          </w:tblBorders>
        </w:tblPrEx>
        <w:trPr>
          <w:cantSplit/>
          <w:jc w:val="center"/>
        </w:trPr>
        <w:tc>
          <w:tcPr>
            <w:tcW w:w="1576" w:type="dxa"/>
            <w:vAlign w:val="center"/>
          </w:tcPr>
          <w:p w:rsidR="005C6529" w:rsidRPr="007633E1" w:rsidRDefault="005C6529" w:rsidP="003839C0">
            <w:pPr>
              <w:pStyle w:val="Tabletext"/>
              <w:jc w:val="center"/>
              <w:rPr>
                <w:lang w:val="en-GB" w:eastAsia="zh-CN"/>
              </w:rPr>
            </w:pPr>
            <w:r w:rsidRPr="007633E1">
              <w:rPr>
                <w:lang w:val="en-GB" w:eastAsia="zh-CN"/>
              </w:rPr>
              <w:t>115.25-122.25</w:t>
            </w:r>
          </w:p>
        </w:tc>
        <w:tc>
          <w:tcPr>
            <w:tcW w:w="1355" w:type="dxa"/>
            <w:vAlign w:val="center"/>
          </w:tcPr>
          <w:p w:rsidR="005C6529" w:rsidRPr="007633E1" w:rsidRDefault="005C6529" w:rsidP="003839C0">
            <w:pPr>
              <w:pStyle w:val="Tabletext"/>
              <w:jc w:val="center"/>
              <w:rPr>
                <w:lang w:val="en-GB" w:eastAsia="zh-CN"/>
              </w:rPr>
            </w:pPr>
            <w:r w:rsidRPr="007633E1">
              <w:rPr>
                <w:lang w:val="en-GB" w:eastAsia="zh-CN"/>
              </w:rPr>
              <w:t>7 000</w:t>
            </w:r>
            <w:r w:rsidRPr="007633E1">
              <w:rPr>
                <w:vertAlign w:val="superscript"/>
                <w:lang w:val="en-GB" w:eastAsia="zh-CN"/>
              </w:rPr>
              <w:t>(2)</w:t>
            </w:r>
          </w:p>
        </w:tc>
        <w:tc>
          <w:tcPr>
            <w:tcW w:w="1823" w:type="dxa"/>
            <w:vAlign w:val="center"/>
          </w:tcPr>
          <w:p w:rsidR="005C6529" w:rsidRPr="007633E1" w:rsidRDefault="005C6529" w:rsidP="003839C0">
            <w:pPr>
              <w:pStyle w:val="Tabletext"/>
              <w:jc w:val="center"/>
              <w:rPr>
                <w:lang w:val="en-GB" w:eastAsia="zh-CN"/>
              </w:rPr>
            </w:pPr>
            <w:r w:rsidRPr="007633E1">
              <w:rPr>
                <w:lang w:val="en-GB" w:eastAsia="zh-CN"/>
              </w:rPr>
              <w:t>118.75</w:t>
            </w:r>
          </w:p>
        </w:tc>
        <w:tc>
          <w:tcPr>
            <w:tcW w:w="3585" w:type="dxa"/>
            <w:vAlign w:val="center"/>
          </w:tcPr>
          <w:p w:rsidR="005C6529" w:rsidRPr="007633E1" w:rsidRDefault="00D66773" w:rsidP="003839C0">
            <w:pPr>
              <w:pStyle w:val="Tabletext"/>
              <w:jc w:val="left"/>
              <w:rPr>
                <w:lang w:val="en-GB" w:eastAsia="zh-CN"/>
              </w:rPr>
            </w:pPr>
            <w:r>
              <w:rPr>
                <w:rFonts w:hint="eastAsia"/>
                <w:lang w:val="en-GB" w:eastAsia="zh-CN"/>
              </w:rPr>
              <w:t>大气温度分析（</w:t>
            </w:r>
            <w:r w:rsidRPr="007633E1">
              <w:rPr>
                <w:lang w:val="en-GB" w:eastAsia="zh-CN"/>
              </w:rPr>
              <w:t>O</w:t>
            </w:r>
            <w:r w:rsidRPr="007633E1">
              <w:rPr>
                <w:vertAlign w:val="subscript"/>
                <w:lang w:val="en-GB" w:eastAsia="zh-CN"/>
              </w:rPr>
              <w:t>2</w:t>
            </w:r>
            <w:r>
              <w:rPr>
                <w:rFonts w:hint="eastAsia"/>
                <w:lang w:val="en-GB" w:eastAsia="zh-CN"/>
              </w:rPr>
              <w:t>吸收线）</w:t>
            </w:r>
          </w:p>
        </w:tc>
        <w:tc>
          <w:tcPr>
            <w:tcW w:w="1300" w:type="dxa"/>
            <w:vAlign w:val="center"/>
          </w:tcPr>
          <w:p w:rsidR="005C6529" w:rsidRPr="007633E1" w:rsidRDefault="005C6529" w:rsidP="003839C0">
            <w:pPr>
              <w:pStyle w:val="Tabletext"/>
              <w:jc w:val="center"/>
              <w:rPr>
                <w:lang w:val="en-GB" w:eastAsia="zh-CN"/>
              </w:rPr>
            </w:pPr>
            <w:r w:rsidRPr="007633E1">
              <w:rPr>
                <w:lang w:val="en-GB" w:eastAsia="zh-CN"/>
              </w:rPr>
              <w:t>N, L</w:t>
            </w:r>
          </w:p>
        </w:tc>
      </w:tr>
      <w:tr w:rsidR="005C6529" w:rsidRPr="007633E1" w:rsidTr="005C6529">
        <w:tblPrEx>
          <w:tblBorders>
            <w:bottom w:val="none" w:sz="0" w:space="0" w:color="auto"/>
          </w:tblBorders>
        </w:tblPrEx>
        <w:trPr>
          <w:cantSplit/>
          <w:jc w:val="center"/>
        </w:trPr>
        <w:tc>
          <w:tcPr>
            <w:tcW w:w="1576" w:type="dxa"/>
          </w:tcPr>
          <w:p w:rsidR="005C6529" w:rsidRPr="007633E1" w:rsidRDefault="005C6529" w:rsidP="003839C0">
            <w:pPr>
              <w:pStyle w:val="Tabletext"/>
              <w:jc w:val="center"/>
              <w:rPr>
                <w:lang w:val="en-GB" w:eastAsia="zh-CN"/>
              </w:rPr>
            </w:pPr>
            <w:r w:rsidRPr="007633E1">
              <w:rPr>
                <w:lang w:val="en-GB" w:eastAsia="zh-CN"/>
              </w:rPr>
              <w:t>148.5-151.5</w:t>
            </w:r>
          </w:p>
        </w:tc>
        <w:tc>
          <w:tcPr>
            <w:tcW w:w="1355" w:type="dxa"/>
          </w:tcPr>
          <w:p w:rsidR="005C6529" w:rsidRPr="007633E1" w:rsidRDefault="005C6529" w:rsidP="003839C0">
            <w:pPr>
              <w:pStyle w:val="Tabletext"/>
              <w:jc w:val="center"/>
              <w:rPr>
                <w:lang w:val="en-GB" w:eastAsia="zh-CN"/>
              </w:rPr>
            </w:pPr>
            <w:r w:rsidRPr="007633E1">
              <w:rPr>
                <w:lang w:val="en-GB" w:eastAsia="zh-CN"/>
              </w:rPr>
              <w:t>3 000</w:t>
            </w:r>
          </w:p>
        </w:tc>
        <w:tc>
          <w:tcPr>
            <w:tcW w:w="1823" w:type="dxa"/>
          </w:tcPr>
          <w:p w:rsidR="005C6529" w:rsidRPr="007633E1" w:rsidRDefault="005C6529" w:rsidP="003839C0">
            <w:pPr>
              <w:pStyle w:val="Tabletext"/>
              <w:jc w:val="center"/>
              <w:rPr>
                <w:lang w:val="en-GB" w:eastAsia="zh-CN"/>
              </w:rPr>
            </w:pPr>
            <w:r w:rsidRPr="007633E1">
              <w:rPr>
                <w:lang w:val="en-GB" w:eastAsia="zh-CN"/>
              </w:rPr>
              <w:t>150.74</w:t>
            </w:r>
          </w:p>
        </w:tc>
        <w:tc>
          <w:tcPr>
            <w:tcW w:w="3585" w:type="dxa"/>
          </w:tcPr>
          <w:p w:rsidR="005C6529" w:rsidRPr="007633E1" w:rsidRDefault="005C6529" w:rsidP="00837E31">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w:t>
            </w:r>
            <w:r w:rsidR="00D66773">
              <w:rPr>
                <w:lang w:val="en-GB" w:eastAsia="zh-CN"/>
              </w:rPr>
              <w:t>、</w:t>
            </w:r>
            <w:r w:rsidR="00D66773">
              <w:rPr>
                <w:rFonts w:hint="eastAsia"/>
                <w:lang w:val="en-GB" w:eastAsia="zh-CN"/>
              </w:rPr>
              <w:t>地球表面温度、云参数、大气</w:t>
            </w:r>
            <w:r w:rsidR="00837E31">
              <w:rPr>
                <w:rFonts w:hint="eastAsia"/>
                <w:lang w:val="en-GB" w:eastAsia="zh-CN"/>
              </w:rPr>
              <w:t>探测</w:t>
            </w:r>
            <w:r w:rsidR="00D66773">
              <w:rPr>
                <w:rFonts w:hint="eastAsia"/>
                <w:lang w:val="en-GB" w:eastAsia="zh-CN"/>
              </w:rPr>
              <w:t>参考窗口</w:t>
            </w:r>
          </w:p>
        </w:tc>
        <w:tc>
          <w:tcPr>
            <w:tcW w:w="1300" w:type="dxa"/>
          </w:tcPr>
          <w:p w:rsidR="005C6529" w:rsidRPr="007633E1" w:rsidRDefault="005C6529" w:rsidP="003839C0">
            <w:pPr>
              <w:pStyle w:val="Tabletext"/>
              <w:jc w:val="center"/>
              <w:rPr>
                <w:lang w:val="en-GB" w:eastAsia="zh-CN"/>
              </w:rPr>
            </w:pPr>
            <w:r w:rsidRPr="007633E1">
              <w:rPr>
                <w:lang w:val="en-GB" w:eastAsia="zh-CN"/>
              </w:rPr>
              <w:t>N, L</w:t>
            </w:r>
          </w:p>
        </w:tc>
      </w:tr>
      <w:tr w:rsidR="005C6529" w:rsidRPr="007633E1" w:rsidTr="005C6529">
        <w:tblPrEx>
          <w:tblBorders>
            <w:bottom w:val="none" w:sz="0" w:space="0" w:color="auto"/>
          </w:tblBorders>
        </w:tblPrEx>
        <w:trPr>
          <w:cantSplit/>
          <w:jc w:val="center"/>
        </w:trPr>
        <w:tc>
          <w:tcPr>
            <w:tcW w:w="1576" w:type="dxa"/>
          </w:tcPr>
          <w:p w:rsidR="005C6529" w:rsidRPr="007633E1" w:rsidRDefault="005C6529" w:rsidP="003839C0">
            <w:pPr>
              <w:pStyle w:val="Tabletext"/>
              <w:jc w:val="center"/>
              <w:rPr>
                <w:lang w:val="en-GB" w:eastAsia="zh-CN"/>
              </w:rPr>
            </w:pPr>
            <w:r w:rsidRPr="007633E1">
              <w:rPr>
                <w:lang w:val="en-GB" w:eastAsia="zh-CN"/>
              </w:rPr>
              <w:t>155.5-158.5</w:t>
            </w:r>
            <w:r w:rsidRPr="007633E1">
              <w:rPr>
                <w:vertAlign w:val="superscript"/>
                <w:lang w:val="en-GB" w:eastAsia="zh-CN"/>
              </w:rPr>
              <w:t>(3)</w:t>
            </w:r>
          </w:p>
        </w:tc>
        <w:tc>
          <w:tcPr>
            <w:tcW w:w="1355" w:type="dxa"/>
          </w:tcPr>
          <w:p w:rsidR="005C6529" w:rsidRPr="007633E1" w:rsidRDefault="005C6529" w:rsidP="003839C0">
            <w:pPr>
              <w:pStyle w:val="Tabletext"/>
              <w:jc w:val="center"/>
              <w:rPr>
                <w:lang w:val="en-GB" w:eastAsia="zh-CN"/>
              </w:rPr>
            </w:pPr>
            <w:r w:rsidRPr="007633E1">
              <w:rPr>
                <w:lang w:val="en-GB" w:eastAsia="zh-CN"/>
              </w:rPr>
              <w:t>3 000</w:t>
            </w:r>
          </w:p>
        </w:tc>
        <w:tc>
          <w:tcPr>
            <w:tcW w:w="1823" w:type="dxa"/>
          </w:tcPr>
          <w:p w:rsidR="005C6529" w:rsidRPr="007633E1" w:rsidRDefault="005C6529" w:rsidP="003839C0">
            <w:pPr>
              <w:pStyle w:val="Tabletext"/>
              <w:jc w:val="center"/>
              <w:rPr>
                <w:lang w:val="en-GB" w:eastAsia="zh-CN"/>
              </w:rPr>
            </w:pPr>
            <w:r w:rsidRPr="007633E1">
              <w:rPr>
                <w:lang w:val="en-GB" w:eastAsia="zh-CN"/>
              </w:rPr>
              <w:t>157</w:t>
            </w:r>
          </w:p>
        </w:tc>
        <w:tc>
          <w:tcPr>
            <w:tcW w:w="3585" w:type="dxa"/>
          </w:tcPr>
          <w:p w:rsidR="005C6529" w:rsidRPr="007633E1" w:rsidRDefault="00D66773" w:rsidP="003839C0">
            <w:pPr>
              <w:pStyle w:val="Tabletext"/>
              <w:jc w:val="left"/>
              <w:rPr>
                <w:lang w:val="en-GB" w:eastAsia="zh-CN"/>
              </w:rPr>
            </w:pPr>
            <w:r>
              <w:rPr>
                <w:rFonts w:hint="eastAsia"/>
                <w:lang w:val="en-GB" w:eastAsia="zh-CN"/>
              </w:rPr>
              <w:t>地球和云参数</w:t>
            </w:r>
          </w:p>
        </w:tc>
        <w:tc>
          <w:tcPr>
            <w:tcW w:w="1300" w:type="dxa"/>
          </w:tcPr>
          <w:p w:rsidR="005C6529" w:rsidRPr="007633E1" w:rsidRDefault="005C6529" w:rsidP="003839C0">
            <w:pPr>
              <w:pStyle w:val="Tabletext"/>
              <w:jc w:val="center"/>
              <w:rPr>
                <w:lang w:val="en-GB" w:eastAsia="zh-CN"/>
              </w:rPr>
            </w:pPr>
            <w:r w:rsidRPr="007633E1">
              <w:rPr>
                <w:lang w:val="en-GB" w:eastAsia="zh-CN"/>
              </w:rPr>
              <w:t>N, C</w:t>
            </w:r>
          </w:p>
        </w:tc>
      </w:tr>
      <w:tr w:rsidR="005C6529" w:rsidRPr="007633E1" w:rsidTr="005C6529">
        <w:tblPrEx>
          <w:tblBorders>
            <w:bottom w:val="none" w:sz="0" w:space="0" w:color="auto"/>
          </w:tblBorders>
        </w:tblPrEx>
        <w:trPr>
          <w:cantSplit/>
          <w:jc w:val="center"/>
        </w:trPr>
        <w:tc>
          <w:tcPr>
            <w:tcW w:w="1576" w:type="dxa"/>
          </w:tcPr>
          <w:p w:rsidR="005C6529" w:rsidRPr="007633E1" w:rsidRDefault="005C6529" w:rsidP="003839C0">
            <w:pPr>
              <w:pStyle w:val="Tabletext"/>
              <w:jc w:val="center"/>
              <w:rPr>
                <w:lang w:val="en-GB" w:eastAsia="zh-CN"/>
              </w:rPr>
            </w:pPr>
            <w:r w:rsidRPr="007633E1">
              <w:rPr>
                <w:lang w:val="en-GB" w:eastAsia="zh-CN"/>
              </w:rPr>
              <w:t>164-167</w:t>
            </w:r>
          </w:p>
        </w:tc>
        <w:tc>
          <w:tcPr>
            <w:tcW w:w="1355" w:type="dxa"/>
          </w:tcPr>
          <w:p w:rsidR="005C6529" w:rsidRPr="007633E1" w:rsidRDefault="005C6529" w:rsidP="003839C0">
            <w:pPr>
              <w:pStyle w:val="Tabletext"/>
              <w:jc w:val="center"/>
              <w:rPr>
                <w:lang w:val="en-GB" w:eastAsia="zh-CN"/>
              </w:rPr>
            </w:pPr>
            <w:r w:rsidRPr="007633E1">
              <w:rPr>
                <w:lang w:val="en-GB" w:eastAsia="zh-CN"/>
              </w:rPr>
              <w:t>3 000</w:t>
            </w:r>
            <w:r w:rsidRPr="007633E1">
              <w:rPr>
                <w:vertAlign w:val="superscript"/>
                <w:lang w:val="en-GB" w:eastAsia="zh-CN"/>
              </w:rPr>
              <w:t>(2)</w:t>
            </w:r>
          </w:p>
        </w:tc>
        <w:tc>
          <w:tcPr>
            <w:tcW w:w="1823" w:type="dxa"/>
          </w:tcPr>
          <w:p w:rsidR="005C6529" w:rsidRPr="007633E1" w:rsidRDefault="005C6529" w:rsidP="003839C0">
            <w:pPr>
              <w:pStyle w:val="Tabletext"/>
              <w:jc w:val="center"/>
              <w:rPr>
                <w:lang w:val="en-GB" w:eastAsia="zh-CN"/>
              </w:rPr>
            </w:pPr>
            <w:r w:rsidRPr="007633E1">
              <w:rPr>
                <w:lang w:val="en-GB" w:eastAsia="zh-CN"/>
              </w:rPr>
              <w:t>164.38, 167.2</w:t>
            </w:r>
          </w:p>
        </w:tc>
        <w:tc>
          <w:tcPr>
            <w:tcW w:w="3585" w:type="dxa"/>
          </w:tcPr>
          <w:p w:rsidR="005C6529" w:rsidRPr="007633E1" w:rsidRDefault="005C6529" w:rsidP="003839C0">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w:t>
            </w:r>
            <w:r w:rsidR="00D66773">
              <w:rPr>
                <w:lang w:val="en-GB" w:eastAsia="zh-CN"/>
              </w:rPr>
              <w:t>、</w:t>
            </w:r>
            <w:r w:rsidR="00D66773">
              <w:rPr>
                <w:rFonts w:hint="eastAsia"/>
                <w:lang w:val="en-GB" w:eastAsia="zh-CN"/>
              </w:rPr>
              <w:t>云水和冰、降雨、</w:t>
            </w:r>
            <w:r w:rsidRPr="007633E1">
              <w:rPr>
                <w:lang w:val="en-GB" w:eastAsia="zh-CN"/>
              </w:rPr>
              <w:t>CO</w:t>
            </w:r>
            <w:r w:rsidR="00D66773">
              <w:rPr>
                <w:lang w:val="en-GB" w:eastAsia="zh-CN"/>
              </w:rPr>
              <w:t>、</w:t>
            </w:r>
            <w:r w:rsidRPr="007633E1">
              <w:rPr>
                <w:lang w:val="en-GB" w:eastAsia="zh-CN"/>
              </w:rPr>
              <w:t>ClO</w:t>
            </w:r>
          </w:p>
        </w:tc>
        <w:tc>
          <w:tcPr>
            <w:tcW w:w="1300" w:type="dxa"/>
          </w:tcPr>
          <w:p w:rsidR="005C6529" w:rsidRPr="007633E1" w:rsidRDefault="005C6529" w:rsidP="003839C0">
            <w:pPr>
              <w:pStyle w:val="Tabletext"/>
              <w:jc w:val="center"/>
              <w:rPr>
                <w:lang w:val="en-GB" w:eastAsia="zh-CN"/>
              </w:rPr>
            </w:pPr>
            <w:r w:rsidRPr="007633E1">
              <w:rPr>
                <w:lang w:val="en-GB" w:eastAsia="zh-CN"/>
              </w:rPr>
              <w:t>N, C, L</w:t>
            </w:r>
          </w:p>
        </w:tc>
      </w:tr>
      <w:tr w:rsidR="005C6529" w:rsidRPr="007633E1" w:rsidTr="005C6529">
        <w:tblPrEx>
          <w:tblBorders>
            <w:bottom w:val="none" w:sz="0" w:space="0" w:color="auto"/>
          </w:tblBorders>
        </w:tblPrEx>
        <w:trPr>
          <w:cantSplit/>
          <w:jc w:val="center"/>
        </w:trPr>
        <w:tc>
          <w:tcPr>
            <w:tcW w:w="1576" w:type="dxa"/>
          </w:tcPr>
          <w:p w:rsidR="005C6529" w:rsidRPr="007633E1" w:rsidRDefault="005C6529" w:rsidP="003839C0">
            <w:pPr>
              <w:pStyle w:val="Tabletext"/>
              <w:jc w:val="center"/>
              <w:rPr>
                <w:lang w:val="en-GB" w:eastAsia="zh-CN"/>
              </w:rPr>
            </w:pPr>
            <w:r w:rsidRPr="007633E1">
              <w:rPr>
                <w:lang w:val="en-GB" w:eastAsia="zh-CN"/>
              </w:rPr>
              <w:t>174.8-191.8</w:t>
            </w:r>
          </w:p>
        </w:tc>
        <w:tc>
          <w:tcPr>
            <w:tcW w:w="1355" w:type="dxa"/>
          </w:tcPr>
          <w:p w:rsidR="005C6529" w:rsidRPr="007633E1" w:rsidRDefault="005C6529" w:rsidP="003839C0">
            <w:pPr>
              <w:pStyle w:val="Tabletext"/>
              <w:jc w:val="center"/>
              <w:rPr>
                <w:lang w:val="en-GB" w:eastAsia="zh-CN"/>
              </w:rPr>
            </w:pPr>
            <w:r w:rsidRPr="007633E1">
              <w:rPr>
                <w:lang w:val="en-GB" w:eastAsia="zh-CN"/>
              </w:rPr>
              <w:t>17 000</w:t>
            </w:r>
            <w:r w:rsidRPr="007633E1">
              <w:rPr>
                <w:vertAlign w:val="superscript"/>
                <w:lang w:val="en-GB" w:eastAsia="zh-CN"/>
              </w:rPr>
              <w:t>(2)</w:t>
            </w:r>
          </w:p>
        </w:tc>
        <w:tc>
          <w:tcPr>
            <w:tcW w:w="1823" w:type="dxa"/>
          </w:tcPr>
          <w:p w:rsidR="005C6529" w:rsidRPr="007633E1" w:rsidRDefault="005C6529" w:rsidP="003839C0">
            <w:pPr>
              <w:pStyle w:val="Tabletext"/>
              <w:jc w:val="center"/>
              <w:rPr>
                <w:lang w:val="en-GB" w:eastAsia="zh-CN"/>
              </w:rPr>
            </w:pPr>
            <w:r w:rsidRPr="007633E1">
              <w:rPr>
                <w:lang w:val="en-GB" w:eastAsia="zh-CN"/>
              </w:rPr>
              <w:t>175.86, 177.26, 183.31, 184.75</w:t>
            </w:r>
          </w:p>
        </w:tc>
        <w:tc>
          <w:tcPr>
            <w:tcW w:w="3585" w:type="dxa"/>
          </w:tcPr>
          <w:p w:rsidR="005C6529" w:rsidRPr="007633E1" w:rsidRDefault="005C6529" w:rsidP="003839C0">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w:t>
            </w:r>
            <w:r w:rsidR="00D66773">
              <w:rPr>
                <w:lang w:val="en-GB" w:eastAsia="zh-CN"/>
              </w:rPr>
              <w:t>、</w:t>
            </w:r>
            <w:r w:rsidR="00D66773">
              <w:rPr>
                <w:rFonts w:hint="eastAsia"/>
                <w:lang w:val="en-GB" w:eastAsia="zh-CN"/>
              </w:rPr>
              <w:t>水蒸汽分析</w:t>
            </w:r>
            <w:r w:rsidR="00D66773">
              <w:rPr>
                <w:lang w:val="en-GB" w:eastAsia="zh-CN"/>
              </w:rPr>
              <w:t>、</w:t>
            </w:r>
            <w:r w:rsidRPr="007633E1">
              <w:rPr>
                <w:lang w:val="en-GB" w:eastAsia="zh-CN"/>
              </w:rPr>
              <w:t>O</w:t>
            </w:r>
            <w:r w:rsidRPr="007633E1">
              <w:rPr>
                <w:vertAlign w:val="subscript"/>
                <w:lang w:val="en-GB" w:eastAsia="zh-CN"/>
              </w:rPr>
              <w:t>3</w:t>
            </w:r>
          </w:p>
        </w:tc>
        <w:tc>
          <w:tcPr>
            <w:tcW w:w="1300" w:type="dxa"/>
          </w:tcPr>
          <w:p w:rsidR="005C6529" w:rsidRPr="007633E1" w:rsidRDefault="005C6529" w:rsidP="003839C0">
            <w:pPr>
              <w:pStyle w:val="Tabletext"/>
              <w:jc w:val="center"/>
              <w:rPr>
                <w:lang w:val="en-GB" w:eastAsia="zh-CN"/>
              </w:rPr>
            </w:pPr>
            <w:r w:rsidRPr="007633E1">
              <w:rPr>
                <w:lang w:val="en-GB" w:eastAsia="zh-CN"/>
              </w:rPr>
              <w:t>N, C, L</w:t>
            </w:r>
          </w:p>
        </w:tc>
      </w:tr>
      <w:tr w:rsidR="005C6529" w:rsidRPr="007633E1" w:rsidTr="005C6529">
        <w:tblPrEx>
          <w:tblBorders>
            <w:bottom w:val="none" w:sz="0" w:space="0" w:color="auto"/>
          </w:tblBorders>
        </w:tblPrEx>
        <w:trPr>
          <w:cantSplit/>
          <w:jc w:val="center"/>
        </w:trPr>
        <w:tc>
          <w:tcPr>
            <w:tcW w:w="1576"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200-209</w:t>
            </w:r>
          </w:p>
        </w:tc>
        <w:tc>
          <w:tcPr>
            <w:tcW w:w="1355"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9 000</w:t>
            </w:r>
            <w:r w:rsidRPr="007633E1">
              <w:rPr>
                <w:vertAlign w:val="superscript"/>
                <w:lang w:val="en-GB" w:eastAsia="zh-CN"/>
              </w:rPr>
              <w:t>(2)</w:t>
            </w:r>
          </w:p>
        </w:tc>
        <w:tc>
          <w:tcPr>
            <w:tcW w:w="1823"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200.98, 203.4, 204.35, 206.13, 208.64</w:t>
            </w:r>
          </w:p>
        </w:tc>
        <w:tc>
          <w:tcPr>
            <w:tcW w:w="3585" w:type="dxa"/>
            <w:tcBorders>
              <w:bottom w:val="single" w:sz="6" w:space="0" w:color="auto"/>
            </w:tcBorders>
          </w:tcPr>
          <w:p w:rsidR="005C6529" w:rsidRPr="007633E1" w:rsidRDefault="005C6529" w:rsidP="003839C0">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w:t>
            </w:r>
            <w:r w:rsidR="00D66773">
              <w:rPr>
                <w:lang w:val="en-GB" w:eastAsia="zh-CN"/>
              </w:rPr>
              <w:t>、</w:t>
            </w:r>
            <w:r w:rsidRPr="007633E1">
              <w:rPr>
                <w:lang w:val="en-GB" w:eastAsia="zh-CN"/>
              </w:rPr>
              <w:t>ClO</w:t>
            </w:r>
            <w:r w:rsidR="00D66773">
              <w:rPr>
                <w:lang w:val="en-GB" w:eastAsia="zh-CN"/>
              </w:rPr>
              <w:t>、</w:t>
            </w:r>
            <w:r w:rsidR="00D66773">
              <w:rPr>
                <w:rFonts w:hint="eastAsia"/>
                <w:lang w:val="en-GB" w:eastAsia="zh-CN"/>
              </w:rPr>
              <w:t>水蒸汽</w:t>
            </w:r>
            <w:r w:rsidR="00D66773">
              <w:rPr>
                <w:lang w:val="en-GB" w:eastAsia="zh-CN"/>
              </w:rPr>
              <w:t>、</w:t>
            </w:r>
            <w:r w:rsidRPr="007633E1">
              <w:rPr>
                <w:lang w:val="en-GB" w:eastAsia="zh-CN"/>
              </w:rPr>
              <w:t>O</w:t>
            </w:r>
            <w:r w:rsidRPr="007633E1">
              <w:rPr>
                <w:vertAlign w:val="subscript"/>
                <w:lang w:val="en-GB" w:eastAsia="zh-CN"/>
              </w:rPr>
              <w:t>3</w:t>
            </w:r>
          </w:p>
        </w:tc>
        <w:tc>
          <w:tcPr>
            <w:tcW w:w="1300"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L</w:t>
            </w:r>
          </w:p>
        </w:tc>
      </w:tr>
      <w:tr w:rsidR="005C6529" w:rsidRPr="007633E1" w:rsidTr="005C6529">
        <w:tblPrEx>
          <w:tblBorders>
            <w:bottom w:val="none" w:sz="0" w:space="0" w:color="auto"/>
          </w:tblBorders>
        </w:tblPrEx>
        <w:trPr>
          <w:cantSplit/>
          <w:jc w:val="center"/>
        </w:trPr>
        <w:tc>
          <w:tcPr>
            <w:tcW w:w="1576"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226-231.5</w:t>
            </w:r>
          </w:p>
        </w:tc>
        <w:tc>
          <w:tcPr>
            <w:tcW w:w="1355"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5 500</w:t>
            </w:r>
          </w:p>
        </w:tc>
        <w:tc>
          <w:tcPr>
            <w:tcW w:w="1823"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226.09, 230.54, 231.28</w:t>
            </w:r>
          </w:p>
        </w:tc>
        <w:tc>
          <w:tcPr>
            <w:tcW w:w="3585" w:type="dxa"/>
            <w:tcBorders>
              <w:bottom w:val="single" w:sz="6" w:space="0" w:color="auto"/>
            </w:tcBorders>
          </w:tcPr>
          <w:p w:rsidR="005C6529" w:rsidRPr="007633E1" w:rsidRDefault="00DE7432" w:rsidP="003839C0">
            <w:pPr>
              <w:pStyle w:val="Tabletext"/>
              <w:jc w:val="left"/>
              <w:rPr>
                <w:lang w:val="en-GB" w:eastAsia="zh-CN"/>
              </w:rPr>
            </w:pPr>
            <w:r>
              <w:rPr>
                <w:rFonts w:hint="eastAsia"/>
                <w:lang w:val="en-GB" w:eastAsia="zh-CN"/>
              </w:rPr>
              <w:t>云团</w:t>
            </w:r>
            <w:r w:rsidR="00D66773">
              <w:rPr>
                <w:rFonts w:hint="eastAsia"/>
                <w:lang w:val="en-GB" w:eastAsia="zh-CN"/>
              </w:rPr>
              <w:t>、湿度</w:t>
            </w:r>
            <w:r w:rsidR="00D66773">
              <w:rPr>
                <w:lang w:val="en-GB" w:eastAsia="zh-CN"/>
              </w:rPr>
              <w:t>、</w:t>
            </w:r>
            <w:r w:rsidR="00B44742">
              <w:rPr>
                <w:rFonts w:hint="eastAsia"/>
                <w:lang w:val="en-GB" w:eastAsia="zh-CN"/>
              </w:rPr>
              <w:br/>
            </w:r>
            <w:r w:rsidR="005C6529" w:rsidRPr="007633E1">
              <w:rPr>
                <w:lang w:val="en-GB" w:eastAsia="zh-CN"/>
              </w:rPr>
              <w:t>N</w:t>
            </w:r>
            <w:r w:rsidR="005C6529" w:rsidRPr="007633E1">
              <w:rPr>
                <w:vertAlign w:val="subscript"/>
                <w:lang w:val="en-GB" w:eastAsia="zh-CN"/>
              </w:rPr>
              <w:t>2</w:t>
            </w:r>
            <w:r w:rsidR="005C6529" w:rsidRPr="007633E1">
              <w:rPr>
                <w:lang w:val="en-GB" w:eastAsia="zh-CN"/>
              </w:rPr>
              <w:t>O</w:t>
            </w:r>
            <w:r w:rsidR="00D66773">
              <w:rPr>
                <w:rFonts w:hint="eastAsia"/>
                <w:lang w:val="en-GB" w:eastAsia="zh-CN"/>
              </w:rPr>
              <w:t>（</w:t>
            </w:r>
            <w:r w:rsidR="005C6529" w:rsidRPr="007633E1">
              <w:rPr>
                <w:lang w:val="en-GB" w:eastAsia="zh-CN"/>
              </w:rPr>
              <w:t>226.09 GHz</w:t>
            </w:r>
            <w:r w:rsidR="00D66773">
              <w:rPr>
                <w:rFonts w:hint="eastAsia"/>
                <w:lang w:val="en-GB" w:eastAsia="zh-CN"/>
              </w:rPr>
              <w:t>）</w:t>
            </w:r>
            <w:r w:rsidR="00D66773">
              <w:rPr>
                <w:lang w:val="en-GB" w:eastAsia="zh-CN"/>
              </w:rPr>
              <w:t>、</w:t>
            </w:r>
            <w:r w:rsidR="00D66773">
              <w:rPr>
                <w:lang w:val="en-GB" w:eastAsia="zh-CN"/>
              </w:rPr>
              <w:t>CO </w:t>
            </w:r>
            <w:r w:rsidR="00D66773">
              <w:rPr>
                <w:rFonts w:hint="eastAsia"/>
                <w:lang w:val="en-GB" w:eastAsia="zh-CN"/>
              </w:rPr>
              <w:t>（</w:t>
            </w:r>
            <w:r w:rsidR="005C6529" w:rsidRPr="007633E1">
              <w:rPr>
                <w:lang w:val="en-GB" w:eastAsia="zh-CN"/>
              </w:rPr>
              <w:t>230.54 GHz</w:t>
            </w:r>
            <w:r w:rsidR="00D66773">
              <w:rPr>
                <w:rFonts w:hint="eastAsia"/>
                <w:lang w:val="en-GB" w:eastAsia="zh-CN"/>
              </w:rPr>
              <w:t>）</w:t>
            </w:r>
            <w:r w:rsidR="00D66773">
              <w:rPr>
                <w:lang w:val="en-GB" w:eastAsia="zh-CN"/>
              </w:rPr>
              <w:t>、</w:t>
            </w:r>
            <w:r w:rsidR="00B44742">
              <w:rPr>
                <w:rFonts w:hint="eastAsia"/>
                <w:lang w:val="en-GB" w:eastAsia="zh-CN"/>
              </w:rPr>
              <w:br/>
            </w:r>
            <w:r w:rsidR="005C6529" w:rsidRPr="007633E1">
              <w:rPr>
                <w:lang w:val="en-GB" w:eastAsia="zh-CN"/>
              </w:rPr>
              <w:t>O</w:t>
            </w:r>
            <w:r w:rsidR="005C6529" w:rsidRPr="007633E1">
              <w:rPr>
                <w:vertAlign w:val="subscript"/>
                <w:lang w:val="en-GB" w:eastAsia="zh-CN"/>
              </w:rPr>
              <w:t>3</w:t>
            </w:r>
            <w:r w:rsidR="00D66773">
              <w:rPr>
                <w:rFonts w:hint="eastAsia"/>
                <w:lang w:val="en-GB" w:eastAsia="zh-CN"/>
              </w:rPr>
              <w:t>（</w:t>
            </w:r>
            <w:r w:rsidR="005C6529" w:rsidRPr="007633E1">
              <w:rPr>
                <w:lang w:val="en-GB" w:eastAsia="zh-CN"/>
              </w:rPr>
              <w:t>231.28 GHz</w:t>
            </w:r>
            <w:r w:rsidR="00D66773">
              <w:rPr>
                <w:rFonts w:hint="eastAsia"/>
                <w:lang w:val="en-GB" w:eastAsia="zh-CN"/>
              </w:rPr>
              <w:t>）</w:t>
            </w:r>
            <w:r w:rsidR="00D66773">
              <w:rPr>
                <w:lang w:val="en-GB" w:eastAsia="zh-CN"/>
              </w:rPr>
              <w:t>、</w:t>
            </w:r>
            <w:r w:rsidR="00D66773">
              <w:rPr>
                <w:rFonts w:hint="eastAsia"/>
                <w:lang w:val="en-GB" w:eastAsia="zh-CN"/>
              </w:rPr>
              <w:t>参考窗口</w:t>
            </w:r>
          </w:p>
        </w:tc>
        <w:tc>
          <w:tcPr>
            <w:tcW w:w="1300" w:type="dxa"/>
            <w:tcBorders>
              <w:bottom w:val="single" w:sz="6" w:space="0" w:color="auto"/>
            </w:tcBorders>
          </w:tcPr>
          <w:p w:rsidR="005C6529" w:rsidRPr="007633E1" w:rsidRDefault="005C6529" w:rsidP="003839C0">
            <w:pPr>
              <w:pStyle w:val="Tabletext"/>
              <w:jc w:val="center"/>
              <w:rPr>
                <w:lang w:val="en-GB" w:eastAsia="zh-CN"/>
              </w:rPr>
            </w:pPr>
            <w:r w:rsidRPr="007633E1">
              <w:rPr>
                <w:lang w:val="en-GB" w:eastAsia="zh-CN"/>
              </w:rPr>
              <w:t>N, L</w:t>
            </w:r>
          </w:p>
        </w:tc>
      </w:tr>
    </w:tbl>
    <w:p w:rsidR="005C6529" w:rsidRPr="007633E1" w:rsidRDefault="005C6529" w:rsidP="003839C0">
      <w:pPr>
        <w:pStyle w:val="Tablefin"/>
        <w:rPr>
          <w:lang w:eastAsia="zh-CN"/>
        </w:rPr>
      </w:pPr>
    </w:p>
    <w:p w:rsidR="005C6529" w:rsidRPr="007633E1" w:rsidRDefault="004C6AE0" w:rsidP="003839C0">
      <w:pPr>
        <w:pStyle w:val="TableNo"/>
        <w:keepLines/>
        <w:rPr>
          <w:lang w:val="en-GB" w:eastAsia="zh-CN"/>
        </w:rPr>
      </w:pPr>
      <w:r>
        <w:rPr>
          <w:rFonts w:hint="eastAsia"/>
          <w:lang w:val="en-GB" w:eastAsia="zh-CN"/>
        </w:rPr>
        <w:lastRenderedPageBreak/>
        <w:t>表</w:t>
      </w:r>
      <w:r>
        <w:rPr>
          <w:lang w:val="en-GB" w:eastAsia="zh-CN"/>
        </w:rPr>
        <w:t xml:space="preserve"> 1</w:t>
      </w:r>
      <w:r>
        <w:rPr>
          <w:rFonts w:hint="eastAsia"/>
          <w:lang w:val="en-GB" w:eastAsia="zh-CN"/>
        </w:rPr>
        <w:t>（</w:t>
      </w:r>
      <w:r w:rsidRPr="004C6AE0">
        <w:rPr>
          <w:rFonts w:ascii="STKaiti" w:eastAsia="STKaiti" w:hAnsi="STKaiti" w:hint="eastAsia"/>
          <w:lang w:val="en-GB" w:eastAsia="zh-CN"/>
        </w:rPr>
        <w:t>完</w:t>
      </w:r>
      <w:r>
        <w:rPr>
          <w:rFonts w:hint="eastAsia"/>
          <w:lang w:val="en-GB"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5C6529" w:rsidRPr="007633E1" w:rsidTr="005C6529">
        <w:trPr>
          <w:cantSplit/>
          <w:jc w:val="center"/>
        </w:trPr>
        <w:tc>
          <w:tcPr>
            <w:tcW w:w="1576" w:type="dxa"/>
            <w:tcBorders>
              <w:top w:val="single" w:sz="4" w:space="0" w:color="auto"/>
            </w:tcBorders>
            <w:vAlign w:val="center"/>
          </w:tcPr>
          <w:p w:rsidR="005C6529" w:rsidRPr="007633E1" w:rsidRDefault="002560D3" w:rsidP="003839C0">
            <w:pPr>
              <w:pStyle w:val="Tablehead"/>
              <w:keepLines/>
              <w:rPr>
                <w:lang w:val="en-GB" w:eastAsia="zh-CN"/>
              </w:rPr>
            </w:pPr>
            <w:r>
              <w:rPr>
                <w:rFonts w:hint="eastAsia"/>
                <w:lang w:val="en-GB" w:eastAsia="zh-CN"/>
              </w:rPr>
              <w:t>频段</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355" w:type="dxa"/>
            <w:tcBorders>
              <w:top w:val="single" w:sz="4" w:space="0" w:color="auto"/>
            </w:tcBorders>
            <w:vAlign w:val="center"/>
          </w:tcPr>
          <w:p w:rsidR="005C6529" w:rsidRPr="007633E1" w:rsidRDefault="002560D3" w:rsidP="003839C0">
            <w:pPr>
              <w:pStyle w:val="Tablehead"/>
              <w:keepLines/>
              <w:rPr>
                <w:lang w:val="en-GB" w:eastAsia="zh-CN"/>
              </w:rPr>
            </w:pPr>
            <w:r>
              <w:rPr>
                <w:rFonts w:hint="eastAsia"/>
                <w:lang w:val="en-GB" w:eastAsia="zh-CN"/>
              </w:rPr>
              <w:t>所需</w:t>
            </w:r>
            <w:r>
              <w:rPr>
                <w:lang w:val="en-GB" w:eastAsia="zh-CN"/>
              </w:rPr>
              <w:br/>
            </w:r>
            <w:r>
              <w:rPr>
                <w:rFonts w:hint="eastAsia"/>
                <w:lang w:val="en-GB" w:eastAsia="zh-CN"/>
              </w:rPr>
              <w:t>总带宽（</w:t>
            </w:r>
            <w:r w:rsidRPr="007633E1">
              <w:rPr>
                <w:lang w:val="en-GB" w:eastAsia="zh-CN"/>
              </w:rPr>
              <w:t>MHz</w:t>
            </w:r>
            <w:r>
              <w:rPr>
                <w:rFonts w:hint="eastAsia"/>
                <w:lang w:val="en-GB" w:eastAsia="zh-CN"/>
              </w:rPr>
              <w:t>）</w:t>
            </w:r>
          </w:p>
        </w:tc>
        <w:tc>
          <w:tcPr>
            <w:tcW w:w="1823" w:type="dxa"/>
            <w:tcBorders>
              <w:top w:val="single" w:sz="4" w:space="0" w:color="auto"/>
            </w:tcBorders>
            <w:vAlign w:val="center"/>
          </w:tcPr>
          <w:p w:rsidR="005C6529" w:rsidRPr="007633E1" w:rsidRDefault="002560D3" w:rsidP="003839C0">
            <w:pPr>
              <w:pStyle w:val="Tablehead"/>
              <w:keepLines/>
              <w:rPr>
                <w:lang w:val="en-GB" w:eastAsia="zh-CN"/>
              </w:rPr>
            </w:pPr>
            <w:r>
              <w:rPr>
                <w:rFonts w:hint="eastAsia"/>
                <w:lang w:val="en-GB" w:eastAsia="zh-CN"/>
              </w:rPr>
              <w:t>频谱线</w:t>
            </w:r>
            <w:r w:rsidRPr="007633E1">
              <w:rPr>
                <w:lang w:val="en-GB" w:eastAsia="zh-CN"/>
              </w:rPr>
              <w:br/>
            </w:r>
            <w:r>
              <w:rPr>
                <w:rFonts w:hint="eastAsia"/>
                <w:lang w:val="en-GB" w:eastAsia="zh-CN"/>
              </w:rPr>
              <w:t>或中心频率</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3585" w:type="dxa"/>
            <w:tcBorders>
              <w:top w:val="single" w:sz="4" w:space="0" w:color="auto"/>
            </w:tcBorders>
            <w:vAlign w:val="center"/>
          </w:tcPr>
          <w:p w:rsidR="005C6529" w:rsidRPr="007633E1" w:rsidRDefault="002560D3" w:rsidP="003839C0">
            <w:pPr>
              <w:pStyle w:val="Tablehead"/>
              <w:keepLines/>
              <w:rPr>
                <w:lang w:val="en-GB" w:eastAsia="ko-KR"/>
              </w:rPr>
            </w:pPr>
            <w:r>
              <w:rPr>
                <w:rFonts w:hint="eastAsia"/>
                <w:lang w:val="en-GB" w:eastAsia="zh-CN"/>
              </w:rPr>
              <w:t>测量</w:t>
            </w:r>
            <w:r w:rsidRPr="007633E1">
              <w:rPr>
                <w:lang w:val="en-GB" w:eastAsia="zh-CN"/>
              </w:rPr>
              <w:br/>
            </w:r>
            <w:r>
              <w:rPr>
                <w:rFonts w:hint="eastAsia"/>
                <w:lang w:val="en-GB" w:eastAsia="zh-CN"/>
              </w:rPr>
              <w:t>（气象</w:t>
            </w:r>
            <w:r>
              <w:rPr>
                <w:rFonts w:hint="eastAsia"/>
                <w:lang w:val="en-GB" w:eastAsia="zh-CN"/>
              </w:rPr>
              <w:t xml:space="preserve"> </w:t>
            </w:r>
            <w:r w:rsidRPr="00904A74">
              <w:rPr>
                <w:lang w:val="en-GB" w:eastAsia="zh-CN"/>
              </w:rPr>
              <w:t>–</w:t>
            </w:r>
            <w:r>
              <w:rPr>
                <w:rFonts w:hint="eastAsia"/>
                <w:lang w:val="en-GB" w:eastAsia="zh-CN"/>
              </w:rPr>
              <w:t xml:space="preserve"> </w:t>
            </w:r>
            <w:r>
              <w:rPr>
                <w:rFonts w:hint="eastAsia"/>
                <w:lang w:val="en-GB" w:eastAsia="zh-CN"/>
              </w:rPr>
              <w:t>气候，化学）</w:t>
            </w:r>
            <w:r w:rsidRPr="007633E1">
              <w:rPr>
                <w:lang w:val="en-GB" w:eastAsia="ko-KR"/>
              </w:rPr>
              <w:br/>
            </w:r>
            <w:r>
              <w:rPr>
                <w:rFonts w:hint="eastAsia"/>
                <w:lang w:val="en-GB" w:eastAsia="zh-CN"/>
              </w:rPr>
              <w:t>（见表</w:t>
            </w:r>
            <w:r w:rsidRPr="007633E1">
              <w:rPr>
                <w:lang w:val="en-GB" w:eastAsia="ko-KR"/>
              </w:rPr>
              <w:t>3</w:t>
            </w:r>
            <w:r>
              <w:rPr>
                <w:rFonts w:hint="eastAsia"/>
                <w:lang w:val="en-GB" w:eastAsia="zh-CN"/>
              </w:rPr>
              <w:t>）</w:t>
            </w:r>
          </w:p>
        </w:tc>
        <w:tc>
          <w:tcPr>
            <w:tcW w:w="1300" w:type="dxa"/>
            <w:tcBorders>
              <w:top w:val="single" w:sz="4" w:space="0" w:color="auto"/>
            </w:tcBorders>
            <w:vAlign w:val="center"/>
          </w:tcPr>
          <w:p w:rsidR="005C6529" w:rsidRPr="007633E1" w:rsidRDefault="002560D3" w:rsidP="003839C0">
            <w:pPr>
              <w:pStyle w:val="Tablehead"/>
              <w:keepLines/>
              <w:rPr>
                <w:vertAlign w:val="superscript"/>
                <w:lang w:val="en-GB" w:eastAsia="zh-CN"/>
              </w:rPr>
            </w:pPr>
            <w:r>
              <w:rPr>
                <w:rFonts w:hint="eastAsia"/>
                <w:lang w:val="en-GB" w:eastAsia="zh-CN"/>
              </w:rPr>
              <w:t>典型扫描模式</w:t>
            </w:r>
            <w:r w:rsidRPr="007633E1">
              <w:rPr>
                <w:lang w:val="en-GB" w:eastAsia="zh-CN"/>
              </w:rPr>
              <w:br/>
              <w:t>N</w:t>
            </w:r>
            <w:r>
              <w:rPr>
                <w:lang w:val="en-GB" w:eastAsia="zh-CN"/>
              </w:rPr>
              <w:t>、</w:t>
            </w:r>
            <w:r w:rsidRPr="007633E1">
              <w:rPr>
                <w:lang w:val="en-GB" w:eastAsia="zh-CN"/>
              </w:rPr>
              <w:t>C</w:t>
            </w:r>
            <w:r>
              <w:rPr>
                <w:lang w:val="en-GB" w:eastAsia="zh-CN"/>
              </w:rPr>
              <w:t>、</w:t>
            </w:r>
            <w:r w:rsidRPr="007633E1">
              <w:rPr>
                <w:lang w:val="en-GB" w:eastAsia="zh-CN"/>
              </w:rPr>
              <w:t>L</w:t>
            </w:r>
            <w:r w:rsidRPr="007633E1">
              <w:rPr>
                <w:vertAlign w:val="superscript"/>
                <w:lang w:val="en-GB" w:eastAsia="zh-CN"/>
              </w:rPr>
              <w:t>(1)</w:t>
            </w:r>
          </w:p>
        </w:tc>
      </w:tr>
      <w:tr w:rsidR="005C6529" w:rsidRPr="007633E1" w:rsidTr="005C6529">
        <w:tblPrEx>
          <w:tblBorders>
            <w:bottom w:val="none" w:sz="0" w:space="0" w:color="auto"/>
          </w:tblBorders>
        </w:tblPrEx>
        <w:trPr>
          <w:cantSplit/>
          <w:jc w:val="center"/>
        </w:trPr>
        <w:tc>
          <w:tcPr>
            <w:tcW w:w="1576" w:type="dxa"/>
          </w:tcPr>
          <w:p w:rsidR="005C6529" w:rsidRPr="007633E1" w:rsidRDefault="005C6529" w:rsidP="003839C0">
            <w:pPr>
              <w:pStyle w:val="Tabletext"/>
              <w:keepNext/>
              <w:keepLines/>
              <w:jc w:val="center"/>
              <w:rPr>
                <w:lang w:val="en-GB" w:eastAsia="zh-CN"/>
              </w:rPr>
            </w:pPr>
            <w:r w:rsidRPr="007633E1">
              <w:rPr>
                <w:lang w:val="en-GB" w:eastAsia="zh-CN"/>
              </w:rPr>
              <w:t>235-238</w:t>
            </w:r>
          </w:p>
        </w:tc>
        <w:tc>
          <w:tcPr>
            <w:tcW w:w="1355" w:type="dxa"/>
          </w:tcPr>
          <w:p w:rsidR="005C6529" w:rsidRPr="007633E1" w:rsidRDefault="005C6529" w:rsidP="003839C0">
            <w:pPr>
              <w:pStyle w:val="Tabletext"/>
              <w:keepNext/>
              <w:keepLines/>
              <w:jc w:val="center"/>
              <w:rPr>
                <w:lang w:val="en-GB" w:eastAsia="zh-CN"/>
              </w:rPr>
            </w:pPr>
            <w:r w:rsidRPr="007633E1">
              <w:rPr>
                <w:lang w:val="en-GB" w:eastAsia="zh-CN"/>
              </w:rPr>
              <w:t>3 000</w:t>
            </w:r>
          </w:p>
        </w:tc>
        <w:tc>
          <w:tcPr>
            <w:tcW w:w="1823" w:type="dxa"/>
          </w:tcPr>
          <w:p w:rsidR="005C6529" w:rsidRPr="007633E1" w:rsidRDefault="005C6529" w:rsidP="003839C0">
            <w:pPr>
              <w:pStyle w:val="Tabletext"/>
              <w:keepNext/>
              <w:keepLines/>
              <w:jc w:val="center"/>
              <w:rPr>
                <w:lang w:val="en-GB" w:eastAsia="zh-CN"/>
              </w:rPr>
            </w:pPr>
            <w:r w:rsidRPr="007633E1">
              <w:rPr>
                <w:lang w:val="en-GB" w:eastAsia="zh-CN"/>
              </w:rPr>
              <w:t>235.71, 237.15</w:t>
            </w:r>
          </w:p>
        </w:tc>
        <w:tc>
          <w:tcPr>
            <w:tcW w:w="3585" w:type="dxa"/>
          </w:tcPr>
          <w:p w:rsidR="005C6529" w:rsidRPr="007633E1" w:rsidRDefault="005C6529" w:rsidP="003839C0">
            <w:pPr>
              <w:pStyle w:val="Tabletext"/>
              <w:keepNext/>
              <w:keepLines/>
              <w:jc w:val="left"/>
              <w:rPr>
                <w:lang w:val="en-GB" w:eastAsia="zh-CN"/>
              </w:rPr>
            </w:pPr>
            <w:r w:rsidRPr="007633E1">
              <w:rPr>
                <w:lang w:val="en-GB" w:eastAsia="zh-CN"/>
              </w:rPr>
              <w:t>O</w:t>
            </w:r>
            <w:r w:rsidRPr="007633E1">
              <w:rPr>
                <w:vertAlign w:val="subscript"/>
                <w:lang w:val="en-GB" w:eastAsia="zh-CN"/>
              </w:rPr>
              <w:t>3</w:t>
            </w:r>
          </w:p>
        </w:tc>
        <w:tc>
          <w:tcPr>
            <w:tcW w:w="1300" w:type="dxa"/>
          </w:tcPr>
          <w:p w:rsidR="005C6529" w:rsidRPr="007633E1" w:rsidRDefault="005C6529" w:rsidP="003839C0">
            <w:pPr>
              <w:pStyle w:val="Tabletext"/>
              <w:keepNext/>
              <w:keepLines/>
              <w:jc w:val="center"/>
              <w:rPr>
                <w:lang w:val="en-GB" w:eastAsia="zh-CN"/>
              </w:rPr>
            </w:pPr>
            <w:r w:rsidRPr="007633E1">
              <w:rPr>
                <w:lang w:val="en-GB" w:eastAsia="zh-CN"/>
              </w:rPr>
              <w:t>L</w:t>
            </w:r>
          </w:p>
        </w:tc>
      </w:tr>
      <w:tr w:rsidR="005C6529" w:rsidRPr="007633E1" w:rsidTr="005C6529">
        <w:tblPrEx>
          <w:tblBorders>
            <w:bottom w:val="none" w:sz="0" w:space="0" w:color="auto"/>
          </w:tblBorders>
        </w:tblPrEx>
        <w:trPr>
          <w:cantSplit/>
          <w:jc w:val="center"/>
        </w:trPr>
        <w:tc>
          <w:tcPr>
            <w:tcW w:w="1576" w:type="dxa"/>
            <w:tcBorders>
              <w:bottom w:val="single" w:sz="6" w:space="0" w:color="auto"/>
            </w:tcBorders>
          </w:tcPr>
          <w:p w:rsidR="005C6529" w:rsidRPr="007633E1" w:rsidRDefault="005C6529" w:rsidP="003839C0">
            <w:pPr>
              <w:pStyle w:val="Tabletext"/>
              <w:keepNext/>
              <w:keepLines/>
              <w:jc w:val="center"/>
              <w:rPr>
                <w:lang w:val="en-GB" w:eastAsia="zh-CN"/>
              </w:rPr>
            </w:pPr>
            <w:r w:rsidRPr="007633E1">
              <w:rPr>
                <w:lang w:val="en-GB" w:eastAsia="zh-CN"/>
              </w:rPr>
              <w:t>250-252</w:t>
            </w:r>
          </w:p>
        </w:tc>
        <w:tc>
          <w:tcPr>
            <w:tcW w:w="1355" w:type="dxa"/>
            <w:tcBorders>
              <w:bottom w:val="single" w:sz="6" w:space="0" w:color="auto"/>
            </w:tcBorders>
          </w:tcPr>
          <w:p w:rsidR="005C6529" w:rsidRPr="007633E1" w:rsidRDefault="005C6529" w:rsidP="003839C0">
            <w:pPr>
              <w:pStyle w:val="Tabletext"/>
              <w:keepNext/>
              <w:keepLines/>
              <w:jc w:val="center"/>
              <w:rPr>
                <w:lang w:val="en-GB" w:eastAsia="zh-CN"/>
              </w:rPr>
            </w:pPr>
            <w:r w:rsidRPr="007633E1">
              <w:rPr>
                <w:lang w:val="en-GB" w:eastAsia="zh-CN"/>
              </w:rPr>
              <w:t>2 000</w:t>
            </w:r>
          </w:p>
        </w:tc>
        <w:tc>
          <w:tcPr>
            <w:tcW w:w="1823" w:type="dxa"/>
            <w:tcBorders>
              <w:bottom w:val="single" w:sz="6" w:space="0" w:color="auto"/>
            </w:tcBorders>
          </w:tcPr>
          <w:p w:rsidR="005C6529" w:rsidRPr="007633E1" w:rsidRDefault="005C6529" w:rsidP="003839C0">
            <w:pPr>
              <w:pStyle w:val="Tabletext"/>
              <w:keepNext/>
              <w:keepLines/>
              <w:jc w:val="center"/>
              <w:rPr>
                <w:lang w:val="en-GB" w:eastAsia="zh-CN"/>
              </w:rPr>
            </w:pPr>
            <w:r w:rsidRPr="007633E1">
              <w:rPr>
                <w:lang w:val="en-GB" w:eastAsia="zh-CN"/>
              </w:rPr>
              <w:t>251.21</w:t>
            </w:r>
          </w:p>
        </w:tc>
        <w:tc>
          <w:tcPr>
            <w:tcW w:w="3585" w:type="dxa"/>
            <w:tcBorders>
              <w:bottom w:val="single" w:sz="6" w:space="0" w:color="auto"/>
            </w:tcBorders>
          </w:tcPr>
          <w:p w:rsidR="005C6529" w:rsidRPr="007633E1" w:rsidRDefault="005C6529" w:rsidP="003839C0">
            <w:pPr>
              <w:pStyle w:val="Tabletext"/>
              <w:keepNext/>
              <w:keepLines/>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w:t>
            </w:r>
          </w:p>
        </w:tc>
        <w:tc>
          <w:tcPr>
            <w:tcW w:w="1300" w:type="dxa"/>
            <w:tcBorders>
              <w:bottom w:val="single" w:sz="6" w:space="0" w:color="auto"/>
            </w:tcBorders>
          </w:tcPr>
          <w:p w:rsidR="005C6529" w:rsidRPr="007633E1" w:rsidRDefault="005C6529" w:rsidP="003839C0">
            <w:pPr>
              <w:pStyle w:val="Tabletext"/>
              <w:keepNext/>
              <w:keepLines/>
              <w:jc w:val="center"/>
              <w:rPr>
                <w:lang w:val="en-GB" w:eastAsia="zh-CN"/>
              </w:rPr>
            </w:pPr>
            <w:r w:rsidRPr="007633E1">
              <w:rPr>
                <w:lang w:val="en-GB" w:eastAsia="zh-CN"/>
              </w:rPr>
              <w:t>L</w:t>
            </w:r>
          </w:p>
        </w:tc>
      </w:tr>
      <w:tr w:rsidR="005C6529" w:rsidRPr="005B79FD" w:rsidTr="005C6529">
        <w:tblPrEx>
          <w:tblBorders>
            <w:bottom w:val="none" w:sz="0" w:space="0" w:color="auto"/>
          </w:tblBorders>
        </w:tblPrEx>
        <w:trPr>
          <w:cantSplit/>
          <w:jc w:val="center"/>
        </w:trPr>
        <w:tc>
          <w:tcPr>
            <w:tcW w:w="9639" w:type="dxa"/>
            <w:gridSpan w:val="5"/>
            <w:tcBorders>
              <w:left w:val="nil"/>
              <w:bottom w:val="nil"/>
              <w:right w:val="nil"/>
            </w:tcBorders>
          </w:tcPr>
          <w:p w:rsidR="005C6529" w:rsidRPr="007633E1" w:rsidRDefault="005C6529" w:rsidP="00337DC9">
            <w:pPr>
              <w:pStyle w:val="Tablelegend"/>
              <w:rPr>
                <w:sz w:val="16"/>
                <w:szCs w:val="16"/>
                <w:lang w:val="en-GB" w:eastAsia="zh-CN"/>
              </w:rPr>
            </w:pPr>
            <w:r w:rsidRPr="00EA0C39">
              <w:rPr>
                <w:vertAlign w:val="superscript"/>
                <w:lang w:eastAsia="zh-CN"/>
              </w:rPr>
              <w:t>(1)</w:t>
            </w:r>
            <w:r w:rsidRPr="00EA0C39">
              <w:rPr>
                <w:lang w:eastAsia="zh-CN"/>
              </w:rPr>
              <w:tab/>
              <w:t>N</w:t>
            </w:r>
            <w:r w:rsidR="00EA0C39" w:rsidRPr="00EA0C39">
              <w:rPr>
                <w:rFonts w:hint="eastAsia"/>
                <w:lang w:eastAsia="zh-CN"/>
              </w:rPr>
              <w:t>：</w:t>
            </w:r>
            <w:r w:rsidR="00EA0C39">
              <w:rPr>
                <w:rFonts w:hint="eastAsia"/>
                <w:lang w:val="en-GB" w:eastAsia="zh-CN"/>
              </w:rPr>
              <w:t>最低点</w:t>
            </w:r>
            <w:r w:rsidR="00EA0C39" w:rsidRPr="00EA0C39">
              <w:rPr>
                <w:rFonts w:hint="eastAsia"/>
                <w:lang w:eastAsia="zh-CN"/>
              </w:rPr>
              <w:t>（</w:t>
            </w:r>
            <w:r w:rsidRPr="00EA0C39">
              <w:rPr>
                <w:lang w:eastAsia="zh-CN"/>
              </w:rPr>
              <w:t>Nadir</w:t>
            </w:r>
            <w:r w:rsidR="00EA0C39">
              <w:rPr>
                <w:rFonts w:hint="eastAsia"/>
                <w:lang w:eastAsia="zh-CN"/>
              </w:rPr>
              <w:t>），最低点扫描模式的重点是在近直射角上探测或观察地球表面。扫描根据加权函数在表面或大气不同层面结束。</w:t>
            </w:r>
            <w:r w:rsidRPr="00EA0C39">
              <w:rPr>
                <w:lang w:val="en-US" w:eastAsia="zh-CN"/>
              </w:rPr>
              <w:t>L</w:t>
            </w:r>
            <w:r w:rsidR="00EA0C39">
              <w:rPr>
                <w:rFonts w:hint="eastAsia"/>
                <w:lang w:val="en-US" w:eastAsia="zh-CN"/>
              </w:rPr>
              <w:t>：临边（</w:t>
            </w:r>
            <w:r w:rsidRPr="00EA0C39">
              <w:rPr>
                <w:lang w:val="en-US" w:eastAsia="zh-CN"/>
              </w:rPr>
              <w:t>Limb</w:t>
            </w:r>
            <w:r w:rsidR="00EA0C39">
              <w:rPr>
                <w:rFonts w:hint="eastAsia"/>
                <w:lang w:val="en-US" w:eastAsia="zh-CN"/>
              </w:rPr>
              <w:t>），临边扫描模式是在“边缘”观察大气，并在空间而非表面结束，</w:t>
            </w:r>
            <w:r w:rsidR="00431E49">
              <w:rPr>
                <w:rFonts w:hint="eastAsia"/>
                <w:lang w:val="en-US" w:eastAsia="zh-CN"/>
              </w:rPr>
              <w:t>因此，在表面的加权为零，</w:t>
            </w:r>
            <w:r w:rsidR="00EA0C39">
              <w:rPr>
                <w:rFonts w:hint="eastAsia"/>
                <w:lang w:val="en-US" w:eastAsia="zh-CN"/>
              </w:rPr>
              <w:t>在切点高度的加权</w:t>
            </w:r>
            <w:r w:rsidR="00431E49">
              <w:rPr>
                <w:rFonts w:hint="eastAsia"/>
                <w:lang w:val="en-US" w:eastAsia="zh-CN"/>
              </w:rPr>
              <w:t>则</w:t>
            </w:r>
            <w:r w:rsidR="00EA0C39">
              <w:rPr>
                <w:rFonts w:hint="eastAsia"/>
                <w:lang w:val="en-US" w:eastAsia="zh-CN"/>
              </w:rPr>
              <w:t>最大。</w:t>
            </w:r>
            <w:r w:rsidRPr="007633E1">
              <w:rPr>
                <w:lang w:val="en-GB" w:eastAsia="zh-CN"/>
              </w:rPr>
              <w:t>C</w:t>
            </w:r>
            <w:r w:rsidR="00EA0C39">
              <w:rPr>
                <w:rFonts w:hint="eastAsia"/>
                <w:lang w:val="en-GB" w:eastAsia="zh-CN"/>
              </w:rPr>
              <w:t>：圆锥（</w:t>
            </w:r>
            <w:r w:rsidRPr="007633E1">
              <w:rPr>
                <w:lang w:val="en-GB" w:eastAsia="zh-CN"/>
              </w:rPr>
              <w:t>Conical</w:t>
            </w:r>
            <w:r w:rsidR="00EA0C39">
              <w:rPr>
                <w:rFonts w:hint="eastAsia"/>
                <w:lang w:val="en-GB" w:eastAsia="zh-CN"/>
              </w:rPr>
              <w:t>），圆锥扫描模式通过在</w:t>
            </w:r>
            <w:r w:rsidR="00431E49">
              <w:rPr>
                <w:rFonts w:hint="eastAsia"/>
                <w:lang w:val="en-GB" w:eastAsia="zh-CN"/>
              </w:rPr>
              <w:t>与</w:t>
            </w:r>
            <w:r w:rsidR="00EA0C39">
              <w:rPr>
                <w:rFonts w:hint="eastAsia"/>
                <w:lang w:val="en-GB" w:eastAsia="zh-CN"/>
              </w:rPr>
              <w:t>最低点方向</w:t>
            </w:r>
            <w:r w:rsidR="00431E49">
              <w:rPr>
                <w:rFonts w:hint="eastAsia"/>
                <w:lang w:val="en-GB" w:eastAsia="zh-CN"/>
              </w:rPr>
              <w:t>形成偏斜角</w:t>
            </w:r>
            <w:r w:rsidR="00EA0C39">
              <w:rPr>
                <w:rFonts w:hint="eastAsia"/>
                <w:lang w:val="en-GB" w:eastAsia="zh-CN"/>
              </w:rPr>
              <w:t>的转动天线</w:t>
            </w:r>
            <w:r w:rsidR="00337DC9">
              <w:rPr>
                <w:rFonts w:hint="eastAsia"/>
                <w:lang w:val="en-GB" w:eastAsia="zh-CN"/>
              </w:rPr>
              <w:t>观察</w:t>
            </w:r>
            <w:r w:rsidR="00EA0C39">
              <w:rPr>
                <w:rFonts w:hint="eastAsia"/>
                <w:lang w:val="en-GB" w:eastAsia="zh-CN"/>
              </w:rPr>
              <w:t>地球表面。</w:t>
            </w:r>
          </w:p>
          <w:p w:rsidR="005C6529" w:rsidRPr="007633E1" w:rsidRDefault="005C6529" w:rsidP="003839C0">
            <w:pPr>
              <w:pStyle w:val="Tablelegend"/>
              <w:rPr>
                <w:lang w:val="en-GB" w:eastAsia="zh-CN"/>
              </w:rPr>
            </w:pPr>
            <w:r w:rsidRPr="007633E1">
              <w:rPr>
                <w:vertAlign w:val="superscript"/>
                <w:lang w:val="en-GB" w:eastAsia="zh-CN"/>
              </w:rPr>
              <w:t>(2)</w:t>
            </w:r>
            <w:r w:rsidRPr="007633E1">
              <w:rPr>
                <w:lang w:val="en-GB" w:eastAsia="zh-CN"/>
              </w:rPr>
              <w:tab/>
            </w:r>
            <w:r w:rsidR="00935D76">
              <w:rPr>
                <w:rFonts w:hint="eastAsia"/>
                <w:lang w:val="en-GB" w:eastAsia="zh-CN"/>
              </w:rPr>
              <w:t>该带宽由多个信道占用。</w:t>
            </w:r>
          </w:p>
          <w:p w:rsidR="005C6529" w:rsidRPr="007633E1" w:rsidRDefault="005C6529" w:rsidP="003839C0">
            <w:pPr>
              <w:pStyle w:val="Tablelegend"/>
              <w:rPr>
                <w:lang w:val="en-GB" w:eastAsia="zh-CN"/>
              </w:rPr>
            </w:pPr>
            <w:r w:rsidRPr="007633E1">
              <w:rPr>
                <w:vertAlign w:val="superscript"/>
                <w:lang w:val="en-GB" w:eastAsia="zh-CN"/>
              </w:rPr>
              <w:t>(3)</w:t>
            </w:r>
            <w:r w:rsidRPr="007633E1">
              <w:rPr>
                <w:lang w:val="en-GB" w:eastAsia="zh-CN"/>
              </w:rPr>
              <w:tab/>
              <w:t>2018</w:t>
            </w:r>
            <w:r w:rsidR="00935D76">
              <w:rPr>
                <w:rFonts w:hint="eastAsia"/>
                <w:lang w:val="en-GB" w:eastAsia="zh-CN"/>
              </w:rPr>
              <w:t>年前都需要该频段，以满足现有和计划中的传感器的需求。</w:t>
            </w:r>
          </w:p>
          <w:p w:rsidR="005C6529" w:rsidRPr="007633E1" w:rsidRDefault="005C6529" w:rsidP="003839C0">
            <w:pPr>
              <w:pStyle w:val="Tablelegend"/>
              <w:rPr>
                <w:lang w:val="en-GB" w:eastAsia="zh-CN"/>
              </w:rPr>
            </w:pPr>
            <w:r w:rsidRPr="007633E1">
              <w:rPr>
                <w:vertAlign w:val="superscript"/>
                <w:lang w:val="en-GB" w:eastAsia="zh-CN"/>
              </w:rPr>
              <w:t>(4)</w:t>
            </w:r>
            <w:r w:rsidRPr="007633E1">
              <w:rPr>
                <w:lang w:val="en-GB" w:eastAsia="zh-CN"/>
              </w:rPr>
              <w:tab/>
            </w:r>
            <w:r w:rsidR="00935D76">
              <w:rPr>
                <w:rFonts w:hint="eastAsia"/>
                <w:lang w:val="en-GB" w:eastAsia="zh-CN"/>
              </w:rPr>
              <w:t>该带宽是第</w:t>
            </w:r>
            <w:r w:rsidRPr="007633E1">
              <w:rPr>
                <w:lang w:val="en-GB" w:eastAsia="zh-CN"/>
              </w:rPr>
              <w:t>1</w:t>
            </w:r>
            <w:r w:rsidR="00935D76">
              <w:rPr>
                <w:rFonts w:hint="eastAsia"/>
                <w:lang w:val="en-GB" w:eastAsia="zh-CN"/>
              </w:rPr>
              <w:t>栏所给频率范围内需要的传感器带宽。</w:t>
            </w:r>
          </w:p>
        </w:tc>
      </w:tr>
    </w:tbl>
    <w:p w:rsidR="005C6529" w:rsidRPr="007633E1" w:rsidRDefault="005C6529" w:rsidP="003839C0">
      <w:pPr>
        <w:pStyle w:val="Tablefin"/>
        <w:rPr>
          <w:lang w:eastAsia="zh-CN"/>
        </w:rPr>
      </w:pPr>
    </w:p>
    <w:p w:rsidR="005C6529" w:rsidRPr="007633E1" w:rsidRDefault="002560D3" w:rsidP="003839C0">
      <w:pPr>
        <w:pStyle w:val="TableNo"/>
        <w:rPr>
          <w:lang w:val="en-GB" w:eastAsia="zh-CN"/>
        </w:rPr>
      </w:pPr>
      <w:r>
        <w:rPr>
          <w:rFonts w:hint="eastAsia"/>
          <w:lang w:val="en-GB" w:eastAsia="zh-CN"/>
        </w:rPr>
        <w:t>表</w:t>
      </w:r>
      <w:r w:rsidR="005C6529" w:rsidRPr="007633E1">
        <w:rPr>
          <w:lang w:val="en-GB" w:eastAsia="zh-CN"/>
        </w:rPr>
        <w:t xml:space="preserve"> 2</w:t>
      </w:r>
    </w:p>
    <w:p w:rsidR="005C6529" w:rsidRPr="007633E1" w:rsidRDefault="005C6529" w:rsidP="003839C0">
      <w:pPr>
        <w:pStyle w:val="Tabletitle"/>
        <w:rPr>
          <w:lang w:val="en-GB" w:eastAsia="zh-CN"/>
        </w:rPr>
      </w:pPr>
      <w:r w:rsidRPr="007633E1">
        <w:rPr>
          <w:lang w:val="en-GB" w:eastAsia="zh-CN"/>
        </w:rPr>
        <w:t>275</w:t>
      </w:r>
      <w:r w:rsidR="00344B8A">
        <w:rPr>
          <w:rFonts w:hint="eastAsia"/>
          <w:lang w:val="en-GB" w:eastAsia="zh-CN"/>
        </w:rPr>
        <w:t>至</w:t>
      </w:r>
      <w:r w:rsidRPr="007633E1">
        <w:rPr>
          <w:lang w:val="en-GB" w:eastAsia="zh-CN"/>
        </w:rPr>
        <w:t>1 000 GHz</w:t>
      </w:r>
      <w:r w:rsidR="00344B8A">
        <w:rPr>
          <w:rFonts w:hint="eastAsia"/>
          <w:lang w:val="en-GB" w:eastAsia="zh-CN"/>
        </w:rPr>
        <w:t>频率范围之间卫星无源遥感系统的频段</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5C6529" w:rsidRPr="00344B8A" w:rsidTr="005C6529">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5C6529" w:rsidRPr="007633E1" w:rsidRDefault="00344B8A" w:rsidP="003839C0">
            <w:pPr>
              <w:pStyle w:val="Tablehead"/>
              <w:rPr>
                <w:lang w:val="en-GB" w:eastAsia="zh-CN"/>
              </w:rPr>
            </w:pPr>
            <w:r>
              <w:rPr>
                <w:rFonts w:hint="eastAsia"/>
                <w:lang w:val="en-GB" w:eastAsia="zh-CN"/>
              </w:rPr>
              <w:t>频段</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232" w:type="dxa"/>
            <w:vMerge w:val="restart"/>
            <w:tcBorders>
              <w:top w:val="single" w:sz="4" w:space="0" w:color="000000"/>
              <w:left w:val="single" w:sz="4" w:space="0" w:color="000000"/>
              <w:bottom w:val="single" w:sz="4" w:space="0" w:color="000000"/>
              <w:right w:val="nil"/>
            </w:tcBorders>
            <w:vAlign w:val="center"/>
          </w:tcPr>
          <w:p w:rsidR="005C6529" w:rsidRPr="007633E1" w:rsidRDefault="00344B8A" w:rsidP="003839C0">
            <w:pPr>
              <w:pStyle w:val="Tablehead"/>
              <w:rPr>
                <w:lang w:val="en-GB" w:eastAsia="zh-CN"/>
              </w:rPr>
            </w:pPr>
            <w:r>
              <w:rPr>
                <w:rFonts w:hint="eastAsia"/>
                <w:lang w:val="en-GB" w:eastAsia="zh-CN"/>
              </w:rPr>
              <w:t>所需</w:t>
            </w:r>
            <w:r>
              <w:rPr>
                <w:lang w:val="en-GB" w:eastAsia="zh-CN"/>
              </w:rPr>
              <w:br/>
            </w:r>
            <w:r>
              <w:rPr>
                <w:rFonts w:hint="eastAsia"/>
                <w:lang w:val="en-GB" w:eastAsia="zh-CN"/>
              </w:rPr>
              <w:t>总带宽（</w:t>
            </w:r>
            <w:r w:rsidRPr="007633E1">
              <w:rPr>
                <w:lang w:val="en-GB" w:eastAsia="zh-CN"/>
              </w:rPr>
              <w:t>MHz</w:t>
            </w:r>
            <w:r>
              <w:rPr>
                <w:rFonts w:hint="eastAsia"/>
                <w:lang w:val="en-GB" w:eastAsia="zh-CN"/>
              </w:rPr>
              <w:t>）</w:t>
            </w:r>
          </w:p>
        </w:tc>
        <w:tc>
          <w:tcPr>
            <w:tcW w:w="1729" w:type="dxa"/>
            <w:vMerge w:val="restart"/>
            <w:tcBorders>
              <w:top w:val="single" w:sz="4" w:space="0" w:color="000000"/>
              <w:left w:val="single" w:sz="4" w:space="0" w:color="000000"/>
              <w:bottom w:val="single" w:sz="4" w:space="0" w:color="000000"/>
              <w:right w:val="nil"/>
            </w:tcBorders>
            <w:vAlign w:val="center"/>
          </w:tcPr>
          <w:p w:rsidR="005C6529" w:rsidRPr="007633E1" w:rsidRDefault="00344B8A" w:rsidP="003839C0">
            <w:pPr>
              <w:pStyle w:val="Tablehead"/>
              <w:rPr>
                <w:lang w:val="en-GB" w:eastAsia="zh-CN"/>
              </w:rPr>
            </w:pPr>
            <w:r>
              <w:rPr>
                <w:rFonts w:hint="eastAsia"/>
                <w:lang w:val="en-GB" w:eastAsia="zh-CN"/>
              </w:rPr>
              <w:t>频谱线</w:t>
            </w:r>
            <w:r w:rsidR="005C6529" w:rsidRPr="007633E1">
              <w:rPr>
                <w:lang w:val="en-GB" w:eastAsia="zh-CN"/>
              </w:rPr>
              <w:br/>
            </w:r>
            <w:r>
              <w:rPr>
                <w:rFonts w:hint="eastAsia"/>
                <w:lang w:val="en-GB" w:eastAsia="zh-CN"/>
              </w:rPr>
              <w:t>（</w:t>
            </w:r>
            <w:r w:rsidR="005C6529" w:rsidRPr="007633E1">
              <w:rPr>
                <w:lang w:val="en-GB" w:eastAsia="zh-CN"/>
              </w:rPr>
              <w:t>GHz</w:t>
            </w:r>
            <w:r>
              <w:rPr>
                <w:rFonts w:hint="eastAsia"/>
                <w:lang w:val="en-GB" w:eastAsia="zh-CN"/>
              </w:rPr>
              <w:t>）</w:t>
            </w:r>
            <w:r w:rsidR="005C6529" w:rsidRPr="007633E1">
              <w:rPr>
                <w:lang w:val="en-GB" w:eastAsia="zh-CN"/>
              </w:rPr>
              <w:br/>
            </w:r>
            <w:r>
              <w:rPr>
                <w:rFonts w:hint="eastAsia"/>
                <w:lang w:val="en-GB" w:eastAsia="zh-CN"/>
              </w:rPr>
              <w:t>（见表</w:t>
            </w:r>
            <w:r w:rsidRPr="007633E1">
              <w:rPr>
                <w:lang w:val="en-GB" w:eastAsia="ko-KR"/>
              </w:rPr>
              <w:t>3</w:t>
            </w:r>
            <w:r>
              <w:rPr>
                <w:rFonts w:hint="eastAsia"/>
                <w:lang w:val="en-GB" w:eastAsia="zh-CN"/>
              </w:rPr>
              <w:t>）</w:t>
            </w:r>
          </w:p>
        </w:tc>
        <w:tc>
          <w:tcPr>
            <w:tcW w:w="4249" w:type="dxa"/>
            <w:gridSpan w:val="3"/>
            <w:tcBorders>
              <w:top w:val="single" w:sz="4" w:space="0" w:color="000000"/>
              <w:left w:val="single" w:sz="4" w:space="0" w:color="000000"/>
              <w:bottom w:val="single" w:sz="4" w:space="0" w:color="000000"/>
              <w:right w:val="nil"/>
            </w:tcBorders>
            <w:vAlign w:val="center"/>
          </w:tcPr>
          <w:p w:rsidR="005C6529" w:rsidRPr="007633E1" w:rsidRDefault="00344B8A" w:rsidP="003839C0">
            <w:pPr>
              <w:pStyle w:val="Tablehead"/>
              <w:rPr>
                <w:lang w:val="en-GB" w:eastAsia="zh-CN"/>
              </w:rPr>
            </w:pPr>
            <w:r>
              <w:rPr>
                <w:rFonts w:hint="eastAsia"/>
                <w:lang w:val="en-GB" w:eastAsia="zh-CN"/>
              </w:rPr>
              <w:t>测量</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5C6529" w:rsidRPr="007633E1" w:rsidRDefault="00344B8A" w:rsidP="003839C0">
            <w:pPr>
              <w:pStyle w:val="Tablehead"/>
              <w:rPr>
                <w:lang w:val="en-GB" w:eastAsia="zh-CN"/>
              </w:rPr>
            </w:pPr>
            <w:r>
              <w:rPr>
                <w:rFonts w:hint="eastAsia"/>
                <w:lang w:val="en-GB" w:eastAsia="zh-CN"/>
              </w:rPr>
              <w:t>典型</w:t>
            </w:r>
            <w:r>
              <w:rPr>
                <w:lang w:val="en-GB" w:eastAsia="zh-CN"/>
              </w:rPr>
              <w:br/>
            </w:r>
            <w:r>
              <w:rPr>
                <w:rFonts w:hint="eastAsia"/>
                <w:lang w:val="en-GB" w:eastAsia="zh-CN"/>
              </w:rPr>
              <w:t>扫描</w:t>
            </w:r>
            <w:r>
              <w:rPr>
                <w:lang w:val="en-GB" w:eastAsia="zh-CN"/>
              </w:rPr>
              <w:br/>
            </w:r>
            <w:r>
              <w:rPr>
                <w:rFonts w:hint="eastAsia"/>
                <w:lang w:val="en-GB" w:eastAsia="zh-CN"/>
              </w:rPr>
              <w:t>模式</w:t>
            </w:r>
            <w:r w:rsidRPr="007633E1">
              <w:rPr>
                <w:lang w:val="en-GB" w:eastAsia="zh-CN"/>
              </w:rPr>
              <w:br/>
              <w:t>N</w:t>
            </w:r>
            <w:r>
              <w:rPr>
                <w:lang w:val="en-GB" w:eastAsia="zh-CN"/>
              </w:rPr>
              <w:t>、</w:t>
            </w:r>
            <w:r w:rsidRPr="007633E1">
              <w:rPr>
                <w:lang w:val="en-GB" w:eastAsia="zh-CN"/>
              </w:rPr>
              <w:t>C</w:t>
            </w:r>
            <w:r>
              <w:rPr>
                <w:lang w:val="en-GB" w:eastAsia="zh-CN"/>
              </w:rPr>
              <w:t>、</w:t>
            </w:r>
            <w:r w:rsidRPr="007633E1">
              <w:rPr>
                <w:lang w:val="en-GB" w:eastAsia="zh-CN"/>
              </w:rPr>
              <w:t>L</w:t>
            </w:r>
            <w:r w:rsidRPr="007633E1">
              <w:rPr>
                <w:vertAlign w:val="superscript"/>
                <w:lang w:val="en-GB" w:eastAsia="zh-CN"/>
              </w:rPr>
              <w:t>(1)</w:t>
            </w:r>
          </w:p>
        </w:tc>
      </w:tr>
      <w:tr w:rsidR="005C6529" w:rsidRPr="00344B8A" w:rsidTr="005C6529">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rPr>
                <w:lang w:val="en-GB" w:eastAsia="zh-CN"/>
              </w:rPr>
            </w:pPr>
          </w:p>
        </w:tc>
        <w:tc>
          <w:tcPr>
            <w:tcW w:w="1540" w:type="dxa"/>
            <w:tcBorders>
              <w:top w:val="nil"/>
              <w:left w:val="single" w:sz="4" w:space="0" w:color="000000"/>
              <w:bottom w:val="single" w:sz="4" w:space="0" w:color="000000"/>
              <w:right w:val="nil"/>
            </w:tcBorders>
            <w:vAlign w:val="center"/>
          </w:tcPr>
          <w:p w:rsidR="005C6529" w:rsidRPr="007633E1" w:rsidRDefault="00344B8A" w:rsidP="003839C0">
            <w:pPr>
              <w:pStyle w:val="Tablehead"/>
              <w:rPr>
                <w:lang w:val="en-GB" w:eastAsia="zh-CN"/>
              </w:rPr>
            </w:pPr>
            <w:r>
              <w:rPr>
                <w:rFonts w:hint="eastAsia"/>
                <w:lang w:val="en-GB" w:eastAsia="zh-CN"/>
              </w:rPr>
              <w:t>气象</w:t>
            </w:r>
            <w:r>
              <w:rPr>
                <w:rFonts w:hint="eastAsia"/>
                <w:lang w:val="en-GB" w:eastAsia="zh-CN"/>
              </w:rPr>
              <w:t xml:space="preserve"> </w:t>
            </w:r>
            <w:r w:rsidRPr="00904A74">
              <w:rPr>
                <w:lang w:val="en-GB" w:eastAsia="zh-CN"/>
              </w:rPr>
              <w:t>–</w:t>
            </w:r>
            <w:r>
              <w:rPr>
                <w:rFonts w:hint="eastAsia"/>
                <w:lang w:val="en-GB" w:eastAsia="zh-CN"/>
              </w:rPr>
              <w:t xml:space="preserve"> </w:t>
            </w:r>
            <w:r>
              <w:rPr>
                <w:rFonts w:hint="eastAsia"/>
                <w:lang w:val="en-GB" w:eastAsia="zh-CN"/>
              </w:rPr>
              <w:t>气候</w:t>
            </w:r>
          </w:p>
        </w:tc>
        <w:tc>
          <w:tcPr>
            <w:tcW w:w="1280" w:type="dxa"/>
            <w:tcBorders>
              <w:top w:val="nil"/>
              <w:left w:val="single" w:sz="4" w:space="0" w:color="000000"/>
              <w:bottom w:val="single" w:sz="4" w:space="0" w:color="000000"/>
              <w:right w:val="nil"/>
            </w:tcBorders>
            <w:vAlign w:val="center"/>
          </w:tcPr>
          <w:p w:rsidR="005C6529" w:rsidRPr="007633E1" w:rsidRDefault="00344B8A" w:rsidP="003839C0">
            <w:pPr>
              <w:pStyle w:val="Tablehead"/>
              <w:rPr>
                <w:lang w:val="en-GB" w:eastAsia="zh-CN"/>
              </w:rPr>
            </w:pPr>
            <w:r>
              <w:rPr>
                <w:rFonts w:hint="eastAsia"/>
                <w:lang w:val="en-GB" w:eastAsia="zh-CN"/>
              </w:rPr>
              <w:t>窗口</w:t>
            </w:r>
            <w:r w:rsidR="005C6529" w:rsidRPr="007633E1">
              <w:rPr>
                <w:lang w:val="en-GB" w:eastAsia="zh-CN"/>
              </w:rPr>
              <w:br/>
            </w:r>
            <w:r>
              <w:rPr>
                <w:rFonts w:hint="eastAsia"/>
                <w:lang w:val="en-GB" w:eastAsia="zh-CN"/>
              </w:rPr>
              <w:t>（</w:t>
            </w:r>
            <w:r w:rsidR="005C6529" w:rsidRPr="007633E1">
              <w:rPr>
                <w:lang w:val="en-GB" w:eastAsia="zh-CN"/>
              </w:rPr>
              <w:t>GHz</w:t>
            </w:r>
            <w:r>
              <w:rPr>
                <w:rFonts w:hint="eastAsia"/>
                <w:lang w:val="en-GB" w:eastAsia="zh-CN"/>
              </w:rPr>
              <w:t>）</w:t>
            </w:r>
          </w:p>
        </w:tc>
        <w:tc>
          <w:tcPr>
            <w:tcW w:w="1429" w:type="dxa"/>
            <w:tcBorders>
              <w:top w:val="nil"/>
              <w:left w:val="single" w:sz="4" w:space="0" w:color="000000"/>
              <w:bottom w:val="single" w:sz="4" w:space="0" w:color="000000"/>
              <w:right w:val="nil"/>
            </w:tcBorders>
            <w:vAlign w:val="center"/>
          </w:tcPr>
          <w:p w:rsidR="005C6529" w:rsidRPr="007633E1" w:rsidRDefault="00344B8A" w:rsidP="003839C0">
            <w:pPr>
              <w:pStyle w:val="Tablehead"/>
              <w:rPr>
                <w:lang w:val="en-GB" w:eastAsia="zh-CN"/>
              </w:rPr>
            </w:pPr>
            <w:r>
              <w:rPr>
                <w:rFonts w:hint="eastAsia"/>
                <w:lang w:val="en-GB" w:eastAsia="zh-CN"/>
              </w:rPr>
              <w:t>化学</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rPr>
                <w:lang w:val="en-GB" w:eastAsia="zh-CN"/>
              </w:rPr>
            </w:pPr>
          </w:p>
        </w:tc>
      </w:tr>
      <w:tr w:rsidR="005C6529" w:rsidRPr="00344B8A"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275-285.4</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10 400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bCs/>
                <w:lang w:val="en-GB" w:eastAsia="zh-CN"/>
              </w:rPr>
            </w:pPr>
            <w:r w:rsidRPr="007633E1">
              <w:rPr>
                <w:lang w:val="en-GB" w:eastAsia="zh-CN"/>
              </w:rPr>
              <w:t>276.33</w:t>
            </w:r>
            <w:r w:rsidRPr="007633E1">
              <w:rPr>
                <w:bCs/>
                <w:lang w:val="en-GB" w:eastAsia="zh-CN"/>
              </w:rPr>
              <w:t xml:space="preserve"> (N</w:t>
            </w:r>
            <w:r w:rsidRPr="007633E1">
              <w:rPr>
                <w:bCs/>
                <w:vertAlign w:val="subscript"/>
                <w:lang w:val="en-GB" w:eastAsia="zh-CN"/>
              </w:rPr>
              <w:t>2</w:t>
            </w:r>
            <w:r w:rsidRPr="007633E1">
              <w:rPr>
                <w:bCs/>
                <w:lang w:val="en-GB" w:eastAsia="zh-CN"/>
              </w:rPr>
              <w:t xml:space="preserve">O), </w:t>
            </w:r>
            <w:r w:rsidRPr="007633E1">
              <w:rPr>
                <w:bCs/>
                <w:lang w:val="en-GB" w:eastAsia="zh-CN"/>
              </w:rPr>
              <w:br/>
            </w:r>
            <w:r w:rsidRPr="007633E1">
              <w:rPr>
                <w:lang w:val="en-GB" w:eastAsia="zh-CN"/>
              </w:rPr>
              <w:t>278.6</w:t>
            </w:r>
            <w:r w:rsidRPr="007633E1">
              <w:rPr>
                <w:bCs/>
                <w:lang w:val="en-GB" w:eastAsia="zh-CN"/>
              </w:rPr>
              <w:t xml:space="preserve"> (ClO)</w:t>
            </w:r>
          </w:p>
        </w:tc>
        <w:tc>
          <w:tcPr>
            <w:tcW w:w="154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276.4-285.4</w:t>
            </w: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N</w:t>
            </w:r>
            <w:r w:rsidRPr="007633E1">
              <w:rPr>
                <w:vertAlign w:val="subscript"/>
                <w:lang w:val="en-GB" w:eastAsia="zh-CN"/>
              </w:rPr>
              <w:t>2</w:t>
            </w:r>
            <w:r w:rsidRPr="007633E1">
              <w:rPr>
                <w:lang w:val="en-GB" w:eastAsia="zh-CN"/>
              </w:rPr>
              <w:t>O, ClO</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L</w:t>
            </w:r>
          </w:p>
        </w:tc>
      </w:tr>
      <w:tr w:rsidR="005C6529" w:rsidRPr="005316D8"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296-306</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10 000</w:t>
            </w:r>
          </w:p>
        </w:tc>
        <w:tc>
          <w:tcPr>
            <w:tcW w:w="1729" w:type="dxa"/>
            <w:tcBorders>
              <w:top w:val="nil"/>
              <w:left w:val="single" w:sz="4" w:space="0" w:color="000000"/>
              <w:bottom w:val="single" w:sz="4" w:space="0" w:color="000000"/>
              <w:right w:val="nil"/>
            </w:tcBorders>
            <w:vAlign w:val="center"/>
          </w:tcPr>
          <w:p w:rsidR="005C6529" w:rsidRPr="00B44742" w:rsidRDefault="005C6529" w:rsidP="005316D8">
            <w:pPr>
              <w:pStyle w:val="Tabletext"/>
              <w:jc w:val="center"/>
              <w:rPr>
                <w:bCs/>
                <w:lang w:val="es-ES" w:eastAsia="ko-KR"/>
              </w:rPr>
            </w:pPr>
            <w:r w:rsidRPr="00B44742">
              <w:rPr>
                <w:lang w:val="es-ES" w:eastAsia="zh-CN"/>
              </w:rPr>
              <w:t>325.1</w:t>
            </w:r>
            <w:r w:rsidR="000B60CF">
              <w:rPr>
                <w:rFonts w:hint="eastAsia"/>
                <w:lang w:val="en-GB" w:eastAsia="zh-CN"/>
              </w:rPr>
              <w:t>、</w:t>
            </w:r>
            <w:r w:rsidR="005316D8" w:rsidRPr="00B44742">
              <w:rPr>
                <w:lang w:val="es-ES" w:eastAsia="zh-CN"/>
              </w:rPr>
              <w:br/>
            </w:r>
            <w:r w:rsidRPr="00B44742">
              <w:rPr>
                <w:lang w:val="es-ES" w:eastAsia="zh-CN"/>
              </w:rPr>
              <w:t>298.5</w:t>
            </w:r>
            <w:r w:rsidR="000B60CF">
              <w:rPr>
                <w:rFonts w:hint="eastAsia"/>
                <w:lang w:val="es-ES" w:eastAsia="zh-CN"/>
              </w:rPr>
              <w:t>窗口</w:t>
            </w:r>
            <w:r w:rsidR="005316D8" w:rsidRPr="00B44742">
              <w:rPr>
                <w:lang w:val="es-ES" w:eastAsia="zh-CN"/>
              </w:rPr>
              <w:t xml:space="preserve">, </w:t>
            </w:r>
            <w:r w:rsidR="005316D8" w:rsidRPr="00B44742">
              <w:rPr>
                <w:rFonts w:hint="eastAsia"/>
                <w:lang w:val="es-ES" w:eastAsia="zh-CN"/>
              </w:rPr>
              <w:br/>
            </w:r>
            <w:r w:rsidRPr="00B44742">
              <w:rPr>
                <w:bCs/>
                <w:lang w:val="es-ES" w:eastAsia="zh-CN"/>
              </w:rPr>
              <w:t>(HNO</w:t>
            </w:r>
            <w:r w:rsidRPr="00B44742">
              <w:rPr>
                <w:bCs/>
                <w:vertAlign w:val="subscript"/>
                <w:lang w:val="es-ES" w:eastAsia="zh-CN"/>
              </w:rPr>
              <w:t>3</w:t>
            </w:r>
            <w:r w:rsidRPr="00B44742">
              <w:rPr>
                <w:bCs/>
                <w:lang w:val="es-ES" w:eastAsia="zh-CN"/>
              </w:rPr>
              <w:t>)</w:t>
            </w:r>
            <w:r w:rsidRPr="00B44742">
              <w:rPr>
                <w:lang w:val="es-ES" w:eastAsia="zh-CN"/>
              </w:rPr>
              <w:t xml:space="preserve">, 300.22 </w:t>
            </w:r>
            <w:r w:rsidRPr="00B44742">
              <w:rPr>
                <w:bCs/>
                <w:lang w:val="es-ES" w:eastAsia="zh-CN"/>
              </w:rPr>
              <w:t>(HOCl)</w:t>
            </w:r>
            <w:r w:rsidRPr="00B44742">
              <w:rPr>
                <w:lang w:val="es-ES" w:eastAsia="zh-CN"/>
              </w:rPr>
              <w:t xml:space="preserve">, 301.44 </w:t>
            </w:r>
            <w:r w:rsidRPr="00B44742">
              <w:rPr>
                <w:bCs/>
                <w:lang w:val="es-ES" w:eastAsia="zh-CN"/>
              </w:rPr>
              <w:t>(N</w:t>
            </w:r>
            <w:r w:rsidRPr="00B44742">
              <w:rPr>
                <w:bCs/>
                <w:vertAlign w:val="subscript"/>
                <w:lang w:val="es-ES" w:eastAsia="zh-CN"/>
              </w:rPr>
              <w:t>2</w:t>
            </w:r>
            <w:r w:rsidRPr="00B44742">
              <w:rPr>
                <w:bCs/>
                <w:lang w:val="es-ES" w:eastAsia="zh-CN"/>
              </w:rPr>
              <w:t>O)</w:t>
            </w:r>
            <w:r w:rsidRPr="00B44742">
              <w:rPr>
                <w:lang w:val="es-ES" w:eastAsia="zh-CN"/>
              </w:rPr>
              <w:t xml:space="preserve">, </w:t>
            </w:r>
            <w:r w:rsidRPr="00B44742">
              <w:rPr>
                <w:lang w:val="es-ES" w:eastAsia="zh-CN"/>
              </w:rPr>
              <w:br/>
              <w:t>303.57</w:t>
            </w:r>
            <w:r w:rsidRPr="00B44742">
              <w:rPr>
                <w:bCs/>
                <w:lang w:val="es-ES" w:eastAsia="zh-CN"/>
              </w:rPr>
              <w:t xml:space="preserve"> (O</w:t>
            </w:r>
            <w:r w:rsidRPr="00B44742">
              <w:rPr>
                <w:bCs/>
                <w:vertAlign w:val="subscript"/>
                <w:lang w:val="es-ES" w:eastAsia="zh-CN"/>
              </w:rPr>
              <w:t>3</w:t>
            </w:r>
            <w:r w:rsidRPr="00B44742">
              <w:rPr>
                <w:bCs/>
                <w:lang w:val="es-ES" w:eastAsia="zh-CN"/>
              </w:rPr>
              <w:t>)</w:t>
            </w:r>
            <w:r w:rsidRPr="00B44742">
              <w:rPr>
                <w:lang w:val="es-ES" w:eastAsia="zh-CN"/>
              </w:rPr>
              <w:t>, 304.5</w:t>
            </w:r>
            <w:r w:rsidRPr="00B44742">
              <w:rPr>
                <w:bCs/>
                <w:lang w:val="es-ES" w:eastAsia="zh-CN"/>
              </w:rPr>
              <w:t xml:space="preserve"> (O</w:t>
            </w:r>
            <w:r w:rsidRPr="00B44742">
              <w:rPr>
                <w:bCs/>
                <w:vertAlign w:val="superscript"/>
                <w:lang w:val="es-ES" w:eastAsia="zh-CN"/>
              </w:rPr>
              <w:t>17</w:t>
            </w:r>
            <w:r w:rsidRPr="00B44742">
              <w:rPr>
                <w:bCs/>
                <w:lang w:val="es-ES" w:eastAsia="zh-CN"/>
              </w:rPr>
              <w:t>O)</w:t>
            </w:r>
            <w:r w:rsidRPr="00B44742">
              <w:rPr>
                <w:lang w:val="es-ES" w:eastAsia="zh-CN"/>
              </w:rPr>
              <w:t xml:space="preserve">, 305.2 </w:t>
            </w:r>
            <w:r w:rsidRPr="00B44742">
              <w:rPr>
                <w:bCs/>
                <w:lang w:val="es-ES" w:eastAsia="zh-CN"/>
              </w:rPr>
              <w:t>(HNO</w:t>
            </w:r>
            <w:r w:rsidRPr="00B44742">
              <w:rPr>
                <w:bCs/>
                <w:vertAlign w:val="subscript"/>
                <w:lang w:val="es-ES" w:eastAsia="zh-CN"/>
              </w:rPr>
              <w:t>3</w:t>
            </w:r>
            <w:r w:rsidRPr="00B44742">
              <w:rPr>
                <w:bCs/>
                <w:lang w:val="es-ES" w:eastAsia="zh-CN"/>
              </w:rPr>
              <w:t>)</w:t>
            </w:r>
          </w:p>
        </w:tc>
        <w:tc>
          <w:tcPr>
            <w:tcW w:w="1540" w:type="dxa"/>
            <w:tcBorders>
              <w:top w:val="nil"/>
              <w:left w:val="single" w:sz="4" w:space="0" w:color="000000"/>
              <w:bottom w:val="single" w:sz="4" w:space="0" w:color="000000"/>
              <w:right w:val="nil"/>
            </w:tcBorders>
            <w:vAlign w:val="center"/>
          </w:tcPr>
          <w:p w:rsidR="005C6529" w:rsidRPr="007633E1" w:rsidRDefault="00251102" w:rsidP="003839C0">
            <w:pPr>
              <w:pStyle w:val="Tabletext"/>
              <w:jc w:val="center"/>
              <w:rPr>
                <w:lang w:val="en-GB" w:eastAsia="zh-CN"/>
              </w:rPr>
            </w:pPr>
            <w:r>
              <w:rPr>
                <w:rFonts w:hint="eastAsia"/>
                <w:lang w:val="en-GB" w:eastAsia="zh-CN"/>
              </w:rPr>
              <w:t>温度探测机翼信道</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296-306</w:t>
            </w:r>
          </w:p>
        </w:tc>
        <w:tc>
          <w:tcPr>
            <w:tcW w:w="1429" w:type="dxa"/>
            <w:tcBorders>
              <w:top w:val="nil"/>
              <w:left w:val="single" w:sz="4" w:space="0" w:color="000000"/>
              <w:bottom w:val="single" w:sz="4" w:space="0" w:color="000000"/>
              <w:right w:val="nil"/>
            </w:tcBorders>
            <w:vAlign w:val="center"/>
          </w:tcPr>
          <w:p w:rsidR="005C6529" w:rsidRPr="00B44742" w:rsidRDefault="005C6529" w:rsidP="003839C0">
            <w:pPr>
              <w:pStyle w:val="Tabletext"/>
              <w:jc w:val="center"/>
              <w:rPr>
                <w:lang w:val="es-ES" w:eastAsia="zh-CN"/>
              </w:rPr>
            </w:pPr>
            <w:r w:rsidRPr="00B44742">
              <w:rPr>
                <w:lang w:val="es-ES" w:eastAsia="zh-CN"/>
              </w:rPr>
              <w:t>OXYGEN, HNO</w:t>
            </w:r>
            <w:r w:rsidRPr="00B44742">
              <w:rPr>
                <w:vertAlign w:val="subscript"/>
                <w:lang w:val="es-ES" w:eastAsia="zh-CN"/>
              </w:rPr>
              <w:t>3</w:t>
            </w:r>
            <w:r w:rsidRPr="00B44742">
              <w:rPr>
                <w:lang w:val="es-ES" w:eastAsia="zh-CN"/>
              </w:rPr>
              <w:t>, HOCl, N</w:t>
            </w:r>
            <w:r w:rsidRPr="00B44742">
              <w:rPr>
                <w:vertAlign w:val="subscript"/>
                <w:lang w:val="es-ES" w:eastAsia="zh-CN"/>
              </w:rPr>
              <w:t>2</w:t>
            </w:r>
            <w:r w:rsidRPr="00B44742">
              <w:rPr>
                <w:lang w:val="es-ES" w:eastAsia="zh-CN"/>
              </w:rPr>
              <w:t>O, O</w:t>
            </w:r>
            <w:r w:rsidRPr="00B44742">
              <w:rPr>
                <w:vertAlign w:val="subscript"/>
                <w:lang w:val="es-ES" w:eastAsia="zh-CN"/>
              </w:rPr>
              <w:t>3</w:t>
            </w:r>
            <w:r w:rsidRPr="00B44742">
              <w:rPr>
                <w:lang w:val="es-ES" w:eastAsia="zh-CN"/>
              </w:rPr>
              <w:t>, O</w:t>
            </w:r>
            <w:r w:rsidRPr="00B44742">
              <w:rPr>
                <w:vertAlign w:val="superscript"/>
                <w:lang w:val="es-ES" w:eastAsia="zh-CN"/>
              </w:rPr>
              <w:t>17</w:t>
            </w:r>
            <w:r w:rsidRPr="00B44742">
              <w:rPr>
                <w:lang w:val="es-ES" w:eastAsia="zh-CN"/>
              </w:rPr>
              <w:t xml:space="preserve">O, </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 L</w:t>
            </w:r>
          </w:p>
        </w:tc>
      </w:tr>
    </w:tbl>
    <w:p w:rsidR="005C6529" w:rsidRPr="007633E1" w:rsidRDefault="005C6529" w:rsidP="003839C0">
      <w:pPr>
        <w:pStyle w:val="Tablefin"/>
      </w:pPr>
    </w:p>
    <w:p w:rsidR="005C6529" w:rsidRPr="007633E1" w:rsidRDefault="00251102" w:rsidP="003839C0">
      <w:pPr>
        <w:pStyle w:val="TableNo"/>
        <w:keepLines/>
        <w:rPr>
          <w:lang w:val="en-GB"/>
        </w:rPr>
      </w:pPr>
      <w:r>
        <w:rPr>
          <w:rFonts w:hint="eastAsia"/>
          <w:lang w:val="en-GB" w:eastAsia="zh-CN"/>
        </w:rPr>
        <w:lastRenderedPageBreak/>
        <w:t>表</w:t>
      </w:r>
      <w:r>
        <w:rPr>
          <w:lang w:val="en-GB"/>
        </w:rPr>
        <w:t xml:space="preserve"> 2</w:t>
      </w:r>
      <w:r>
        <w:rPr>
          <w:rFonts w:hint="eastAsia"/>
          <w:lang w:val="en-GB" w:eastAsia="zh-CN"/>
        </w:rPr>
        <w:t>（</w:t>
      </w:r>
      <w:r w:rsidRPr="004C6AE0">
        <w:rPr>
          <w:rFonts w:ascii="STKaiti" w:eastAsia="STKaiti" w:hAnsi="STKaiti" w:hint="eastAsia"/>
          <w:lang w:val="en-GB" w:eastAsia="zh-CN"/>
        </w:rPr>
        <w:t>续</w:t>
      </w:r>
      <w:r>
        <w:rPr>
          <w:rFonts w:hint="eastAsia"/>
          <w:lang w:val="en-GB" w:eastAsia="zh-CN"/>
        </w:rPr>
        <w:t>）</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5C6529" w:rsidRPr="005316D8" w:rsidTr="005C6529">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keepLines/>
              <w:rPr>
                <w:lang w:val="en-GB" w:eastAsia="zh-CN"/>
              </w:rPr>
            </w:pPr>
            <w:r>
              <w:rPr>
                <w:rFonts w:hint="eastAsia"/>
                <w:lang w:val="en-GB" w:eastAsia="zh-CN"/>
              </w:rPr>
              <w:t>频段</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232" w:type="dxa"/>
            <w:vMerge w:val="restart"/>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keepLines/>
              <w:rPr>
                <w:lang w:val="en-GB" w:eastAsia="zh-CN"/>
              </w:rPr>
            </w:pPr>
            <w:r>
              <w:rPr>
                <w:rFonts w:hint="eastAsia"/>
                <w:lang w:val="en-GB" w:eastAsia="zh-CN"/>
              </w:rPr>
              <w:t>所需</w:t>
            </w:r>
            <w:r>
              <w:rPr>
                <w:lang w:val="en-GB" w:eastAsia="zh-CN"/>
              </w:rPr>
              <w:br/>
            </w:r>
            <w:r>
              <w:rPr>
                <w:rFonts w:hint="eastAsia"/>
                <w:lang w:val="en-GB" w:eastAsia="zh-CN"/>
              </w:rPr>
              <w:t>总带宽（</w:t>
            </w:r>
            <w:r w:rsidRPr="007633E1">
              <w:rPr>
                <w:lang w:val="en-GB" w:eastAsia="zh-CN"/>
              </w:rPr>
              <w:t>MHz</w:t>
            </w:r>
            <w:r>
              <w:rPr>
                <w:rFonts w:hint="eastAsia"/>
                <w:lang w:val="en-GB" w:eastAsia="zh-CN"/>
              </w:rPr>
              <w:t>）</w:t>
            </w:r>
          </w:p>
        </w:tc>
        <w:tc>
          <w:tcPr>
            <w:tcW w:w="1729" w:type="dxa"/>
            <w:vMerge w:val="restart"/>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keepLines/>
              <w:rPr>
                <w:lang w:val="en-GB" w:eastAsia="zh-CN"/>
              </w:rPr>
            </w:pPr>
            <w:r>
              <w:rPr>
                <w:rFonts w:hint="eastAsia"/>
                <w:lang w:val="en-GB" w:eastAsia="zh-CN"/>
              </w:rPr>
              <w:t>频谱线</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r w:rsidRPr="007633E1">
              <w:rPr>
                <w:lang w:val="en-GB" w:eastAsia="zh-CN"/>
              </w:rPr>
              <w:br/>
            </w:r>
            <w:r>
              <w:rPr>
                <w:rFonts w:hint="eastAsia"/>
                <w:lang w:val="en-GB" w:eastAsia="zh-CN"/>
              </w:rPr>
              <w:t>（见表</w:t>
            </w:r>
            <w:r w:rsidRPr="007633E1">
              <w:rPr>
                <w:lang w:val="en-GB" w:eastAsia="ko-KR"/>
              </w:rPr>
              <w:t>3</w:t>
            </w:r>
            <w:r>
              <w:rPr>
                <w:rFonts w:hint="eastAsia"/>
                <w:lang w:val="en-GB" w:eastAsia="zh-CN"/>
              </w:rPr>
              <w:t>）</w:t>
            </w:r>
          </w:p>
        </w:tc>
        <w:tc>
          <w:tcPr>
            <w:tcW w:w="4249" w:type="dxa"/>
            <w:gridSpan w:val="3"/>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keepLines/>
              <w:rPr>
                <w:lang w:val="en-GB" w:eastAsia="zh-CN"/>
              </w:rPr>
            </w:pPr>
            <w:r>
              <w:rPr>
                <w:rFonts w:hint="eastAsia"/>
                <w:lang w:val="en-GB" w:eastAsia="zh-CN"/>
              </w:rPr>
              <w:t>测量</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5C6529" w:rsidRPr="007633E1" w:rsidRDefault="00581B08" w:rsidP="003839C0">
            <w:pPr>
              <w:pStyle w:val="Tablehead"/>
              <w:keepLines/>
              <w:rPr>
                <w:lang w:val="en-GB" w:eastAsia="zh-CN"/>
              </w:rPr>
            </w:pPr>
            <w:r>
              <w:rPr>
                <w:rFonts w:hint="eastAsia"/>
                <w:lang w:val="en-GB" w:eastAsia="zh-CN"/>
              </w:rPr>
              <w:t>典型</w:t>
            </w:r>
            <w:r>
              <w:rPr>
                <w:lang w:val="en-GB" w:eastAsia="zh-CN"/>
              </w:rPr>
              <w:br/>
            </w:r>
            <w:r>
              <w:rPr>
                <w:rFonts w:hint="eastAsia"/>
                <w:lang w:val="en-GB" w:eastAsia="zh-CN"/>
              </w:rPr>
              <w:t>扫描</w:t>
            </w:r>
            <w:r>
              <w:rPr>
                <w:lang w:val="en-GB" w:eastAsia="zh-CN"/>
              </w:rPr>
              <w:br/>
            </w:r>
            <w:r>
              <w:rPr>
                <w:rFonts w:hint="eastAsia"/>
                <w:lang w:val="en-GB" w:eastAsia="zh-CN"/>
              </w:rPr>
              <w:t>模式</w:t>
            </w:r>
            <w:r w:rsidRPr="007633E1">
              <w:rPr>
                <w:lang w:val="en-GB" w:eastAsia="zh-CN"/>
              </w:rPr>
              <w:br/>
              <w:t>N</w:t>
            </w:r>
            <w:r>
              <w:rPr>
                <w:lang w:val="en-GB" w:eastAsia="zh-CN"/>
              </w:rPr>
              <w:t>、</w:t>
            </w:r>
            <w:r w:rsidRPr="007633E1">
              <w:rPr>
                <w:lang w:val="en-GB" w:eastAsia="zh-CN"/>
              </w:rPr>
              <w:t>C</w:t>
            </w:r>
            <w:r>
              <w:rPr>
                <w:lang w:val="en-GB" w:eastAsia="zh-CN"/>
              </w:rPr>
              <w:t>、</w:t>
            </w:r>
            <w:r w:rsidRPr="007633E1">
              <w:rPr>
                <w:lang w:val="en-GB" w:eastAsia="zh-CN"/>
              </w:rPr>
              <w:t>L</w:t>
            </w:r>
            <w:r w:rsidRPr="007633E1">
              <w:rPr>
                <w:vertAlign w:val="superscript"/>
                <w:lang w:val="en-GB" w:eastAsia="zh-CN"/>
              </w:rPr>
              <w:t>(1)</w:t>
            </w:r>
          </w:p>
        </w:tc>
      </w:tr>
      <w:tr w:rsidR="005C6529" w:rsidRPr="007633E1" w:rsidTr="005C6529">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keepNext/>
              <w:keepLines/>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keepNext/>
              <w:keepLines/>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keepNext/>
              <w:keepLines/>
              <w:rPr>
                <w:lang w:val="en-GB" w:eastAsia="zh-CN"/>
              </w:rPr>
            </w:pPr>
          </w:p>
        </w:tc>
        <w:tc>
          <w:tcPr>
            <w:tcW w:w="1540" w:type="dxa"/>
            <w:tcBorders>
              <w:top w:val="nil"/>
              <w:left w:val="single" w:sz="4" w:space="0" w:color="000000"/>
              <w:bottom w:val="single" w:sz="4" w:space="0" w:color="000000"/>
              <w:right w:val="nil"/>
            </w:tcBorders>
            <w:vAlign w:val="center"/>
          </w:tcPr>
          <w:p w:rsidR="005C6529" w:rsidRPr="007633E1" w:rsidRDefault="00581B08" w:rsidP="003839C0">
            <w:pPr>
              <w:pStyle w:val="Tablehead"/>
              <w:keepLines/>
              <w:rPr>
                <w:lang w:val="en-GB" w:eastAsia="zh-CN"/>
              </w:rPr>
            </w:pPr>
            <w:r>
              <w:rPr>
                <w:rFonts w:hint="eastAsia"/>
                <w:lang w:val="en-GB" w:eastAsia="zh-CN"/>
              </w:rPr>
              <w:t>气象</w:t>
            </w:r>
            <w:r>
              <w:rPr>
                <w:rFonts w:hint="eastAsia"/>
                <w:lang w:val="en-GB" w:eastAsia="zh-CN"/>
              </w:rPr>
              <w:t xml:space="preserve"> </w:t>
            </w:r>
            <w:r w:rsidRPr="00904A74">
              <w:rPr>
                <w:lang w:val="en-GB" w:eastAsia="zh-CN"/>
              </w:rPr>
              <w:t>–</w:t>
            </w:r>
            <w:r>
              <w:rPr>
                <w:rFonts w:hint="eastAsia"/>
                <w:lang w:val="en-GB" w:eastAsia="zh-CN"/>
              </w:rPr>
              <w:t xml:space="preserve"> </w:t>
            </w:r>
            <w:r>
              <w:rPr>
                <w:rFonts w:hint="eastAsia"/>
                <w:lang w:val="en-GB" w:eastAsia="zh-CN"/>
              </w:rPr>
              <w:t>气候</w:t>
            </w:r>
          </w:p>
        </w:tc>
        <w:tc>
          <w:tcPr>
            <w:tcW w:w="1280" w:type="dxa"/>
            <w:tcBorders>
              <w:top w:val="nil"/>
              <w:left w:val="single" w:sz="4" w:space="0" w:color="000000"/>
              <w:bottom w:val="single" w:sz="4" w:space="0" w:color="000000"/>
              <w:right w:val="nil"/>
            </w:tcBorders>
            <w:vAlign w:val="center"/>
          </w:tcPr>
          <w:p w:rsidR="005C6529" w:rsidRPr="007633E1" w:rsidRDefault="00581B08" w:rsidP="003839C0">
            <w:pPr>
              <w:pStyle w:val="Tablehead"/>
              <w:keepLines/>
              <w:rPr>
                <w:lang w:val="en-GB" w:eastAsia="zh-CN"/>
              </w:rPr>
            </w:pPr>
            <w:r>
              <w:rPr>
                <w:rFonts w:hint="eastAsia"/>
                <w:lang w:val="en-GB" w:eastAsia="zh-CN"/>
              </w:rPr>
              <w:t>窗口</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429" w:type="dxa"/>
            <w:tcBorders>
              <w:top w:val="nil"/>
              <w:left w:val="single" w:sz="4" w:space="0" w:color="000000"/>
              <w:bottom w:val="single" w:sz="4" w:space="0" w:color="000000"/>
              <w:right w:val="nil"/>
            </w:tcBorders>
            <w:vAlign w:val="center"/>
          </w:tcPr>
          <w:p w:rsidR="005C6529" w:rsidRPr="007633E1" w:rsidRDefault="00581B08" w:rsidP="003839C0">
            <w:pPr>
              <w:pStyle w:val="Tablehead"/>
              <w:keepLines/>
              <w:rPr>
                <w:lang w:val="en-GB" w:eastAsia="zh-CN"/>
              </w:rPr>
            </w:pPr>
            <w:r>
              <w:rPr>
                <w:rFonts w:hint="eastAsia"/>
                <w:lang w:val="en-GB" w:eastAsia="zh-CN"/>
              </w:rPr>
              <w:t>化学</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keepNext/>
              <w:keepLines/>
              <w:rPr>
                <w:lang w:val="en-GB" w:eastAsia="zh-CN"/>
              </w:rPr>
            </w:pPr>
          </w:p>
        </w:tc>
      </w:tr>
      <w:tr w:rsidR="005C6529" w:rsidRPr="007633E1"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313.5-355.6</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42 100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ko-KR"/>
              </w:rPr>
            </w:pPr>
            <w:r w:rsidRPr="007633E1">
              <w:rPr>
                <w:lang w:val="en-GB" w:eastAsia="zh-CN"/>
              </w:rPr>
              <w:t xml:space="preserve">313.8 </w:t>
            </w:r>
            <w:r w:rsidRPr="007633E1">
              <w:rPr>
                <w:bCs/>
                <w:lang w:val="en-GB" w:eastAsia="zh-CN"/>
              </w:rPr>
              <w:t>(HDO)</w:t>
            </w:r>
            <w:r w:rsidRPr="007633E1">
              <w:rPr>
                <w:lang w:val="en-GB" w:eastAsia="zh-CN"/>
              </w:rPr>
              <w:t xml:space="preserve">, {315.8, 346.9, 344.5, 352.9} </w:t>
            </w:r>
            <w:r w:rsidRPr="007633E1">
              <w:rPr>
                <w:bCs/>
                <w:lang w:val="en-GB" w:eastAsia="zh-CN"/>
              </w:rPr>
              <w:t>(ClO)</w:t>
            </w:r>
            <w:r w:rsidRPr="007633E1">
              <w:rPr>
                <w:lang w:val="en-GB" w:eastAsia="zh-CN"/>
              </w:rPr>
              <w:t>,</w:t>
            </w:r>
            <w:r w:rsidRPr="007633E1">
              <w:rPr>
                <w:lang w:val="en-GB" w:eastAsia="ko-KR"/>
              </w:rPr>
              <w:t xml:space="preserve"> </w:t>
            </w:r>
            <w:r w:rsidRPr="007633E1">
              <w:rPr>
                <w:lang w:val="en-GB" w:eastAsia="zh-CN"/>
              </w:rPr>
              <w:t xml:space="preserve">{318.8, 345.8, 344.5} </w:t>
            </w:r>
            <w:r w:rsidRPr="007633E1">
              <w:rPr>
                <w:bCs/>
                <w:lang w:val="en-GB" w:eastAsia="zh-CN"/>
              </w:rPr>
              <w:t>(HNO</w:t>
            </w:r>
            <w:r w:rsidRPr="007633E1">
              <w:rPr>
                <w:bCs/>
                <w:vertAlign w:val="subscript"/>
                <w:lang w:val="en-GB" w:eastAsia="zh-CN"/>
              </w:rPr>
              <w:t>3</w:t>
            </w:r>
            <w:r w:rsidRPr="007633E1">
              <w:rPr>
                <w:bCs/>
                <w:lang w:val="en-GB" w:eastAsia="zh-CN"/>
              </w:rPr>
              <w:t>)</w:t>
            </w:r>
            <w:r w:rsidRPr="007633E1">
              <w:rPr>
                <w:lang w:val="en-GB" w:eastAsia="zh-CN"/>
              </w:rPr>
              <w:t xml:space="preserve">, {321.15, 325.15} </w:t>
            </w: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{321, 345.5, 352.3, 352.6, 352.8} </w:t>
            </w:r>
            <w:r w:rsidRPr="007633E1">
              <w:rPr>
                <w:bCs/>
                <w:lang w:val="en-GB" w:eastAsia="zh-CN"/>
              </w:rPr>
              <w:t>(O</w:t>
            </w:r>
            <w:r w:rsidRPr="007633E1">
              <w:rPr>
                <w:bCs/>
                <w:vertAlign w:val="subscript"/>
                <w:lang w:val="en-GB" w:eastAsia="zh-CN"/>
              </w:rPr>
              <w:t>3</w:t>
            </w:r>
            <w:r w:rsidRPr="007633E1">
              <w:rPr>
                <w:bCs/>
                <w:lang w:val="en-GB" w:eastAsia="zh-CN"/>
              </w:rPr>
              <w:t>)</w:t>
            </w:r>
            <w:r w:rsidRPr="007633E1">
              <w:rPr>
                <w:lang w:val="en-GB" w:eastAsia="zh-CN"/>
              </w:rPr>
              <w:t xml:space="preserve">, {322.8, 343.4} </w:t>
            </w:r>
            <w:r w:rsidRPr="007633E1">
              <w:rPr>
                <w:bCs/>
                <w:lang w:val="en-GB" w:eastAsia="zh-CN"/>
              </w:rPr>
              <w:t>(HOCl)</w:t>
            </w:r>
            <w:r w:rsidRPr="007633E1">
              <w:rPr>
                <w:lang w:val="en-GB" w:eastAsia="zh-CN"/>
              </w:rPr>
              <w:t xml:space="preserve">, {345.0, 345.4} </w:t>
            </w:r>
            <w:r w:rsidRPr="007633E1">
              <w:rPr>
                <w:bCs/>
                <w:lang w:val="en-GB" w:eastAsia="zh-CN"/>
              </w:rPr>
              <w:t>(CH</w:t>
            </w:r>
            <w:r w:rsidRPr="007633E1">
              <w:rPr>
                <w:bCs/>
                <w:vertAlign w:val="subscript"/>
                <w:lang w:val="en-GB" w:eastAsia="zh-CN"/>
              </w:rPr>
              <w:t>3</w:t>
            </w:r>
            <w:r w:rsidRPr="007633E1">
              <w:rPr>
                <w:bCs/>
                <w:lang w:val="en-GB" w:eastAsia="zh-CN"/>
              </w:rPr>
              <w:t>Cl)</w:t>
            </w:r>
            <w:r w:rsidRPr="007633E1">
              <w:rPr>
                <w:lang w:val="en-GB" w:eastAsia="zh-CN"/>
              </w:rPr>
              <w:t xml:space="preserve">, 345.0 </w:t>
            </w:r>
            <w:r w:rsidRPr="007633E1">
              <w:rPr>
                <w:bCs/>
                <w:lang w:val="en-GB" w:eastAsia="zh-CN"/>
              </w:rPr>
              <w:t>(O</w:t>
            </w:r>
            <w:r w:rsidRPr="007633E1">
              <w:rPr>
                <w:bCs/>
                <w:vertAlign w:val="superscript"/>
                <w:lang w:val="en-GB" w:eastAsia="zh-CN"/>
              </w:rPr>
              <w:t>18</w:t>
            </w:r>
            <w:r w:rsidRPr="007633E1">
              <w:rPr>
                <w:bCs/>
                <w:lang w:val="en-GB" w:eastAsia="zh-CN"/>
              </w:rPr>
              <w:t>O)</w:t>
            </w:r>
            <w:r w:rsidRPr="007633E1">
              <w:rPr>
                <w:lang w:val="en-GB" w:eastAsia="zh-CN"/>
              </w:rPr>
              <w:t>, 345.8</w:t>
            </w:r>
            <w:r w:rsidRPr="007633E1">
              <w:rPr>
                <w:bCs/>
                <w:lang w:val="en-GB" w:eastAsia="zh-CN"/>
              </w:rPr>
              <w:t xml:space="preserve"> (CO)</w:t>
            </w:r>
            <w:r w:rsidRPr="007633E1">
              <w:rPr>
                <w:lang w:val="en-GB" w:eastAsia="zh-CN"/>
              </w:rPr>
              <w:t>, 346</w:t>
            </w:r>
            <w:r w:rsidRPr="007633E1">
              <w:rPr>
                <w:bCs/>
                <w:lang w:val="en-GB" w:eastAsia="zh-CN"/>
              </w:rPr>
              <w:t xml:space="preserve"> (BrO),</w:t>
            </w:r>
            <w:r w:rsidRPr="007633E1">
              <w:rPr>
                <w:bCs/>
                <w:lang w:val="en-GB" w:eastAsia="ko-KR"/>
              </w:rPr>
              <w:t xml:space="preserve"> </w:t>
            </w:r>
            <w:r w:rsidRPr="007633E1">
              <w:rPr>
                <w:lang w:val="en-GB" w:eastAsia="zh-CN"/>
              </w:rPr>
              <w:t>349.4</w:t>
            </w:r>
            <w:r w:rsidRPr="007633E1">
              <w:rPr>
                <w:bCs/>
                <w:lang w:val="en-GB" w:eastAsia="zh-CN"/>
              </w:rPr>
              <w:t xml:space="preserve"> (CH</w:t>
            </w:r>
            <w:r w:rsidRPr="007633E1">
              <w:rPr>
                <w:bCs/>
                <w:vertAlign w:val="subscript"/>
                <w:lang w:val="en-GB" w:eastAsia="zh-CN"/>
              </w:rPr>
              <w:t>3</w:t>
            </w:r>
            <w:r w:rsidRPr="007633E1">
              <w:rPr>
                <w:bCs/>
                <w:lang w:val="en-GB" w:eastAsia="zh-CN"/>
              </w:rPr>
              <w:t>CN)</w:t>
            </w:r>
            <w:r w:rsidRPr="007633E1">
              <w:rPr>
                <w:lang w:val="en-GB" w:eastAsia="zh-CN"/>
              </w:rPr>
              <w:t>, 351.67</w:t>
            </w:r>
            <w:r w:rsidRPr="007633E1">
              <w:rPr>
                <w:bCs/>
                <w:lang w:val="en-GB" w:eastAsia="zh-CN"/>
              </w:rPr>
              <w:t xml:space="preserve"> (N</w:t>
            </w:r>
            <w:r w:rsidRPr="007633E1">
              <w:rPr>
                <w:bCs/>
                <w:vertAlign w:val="subscript"/>
                <w:lang w:val="en-GB" w:eastAsia="zh-CN"/>
              </w:rPr>
              <w:t>2</w:t>
            </w:r>
            <w:r w:rsidRPr="007633E1">
              <w:rPr>
                <w:bCs/>
                <w:lang w:val="en-GB" w:eastAsia="zh-CN"/>
              </w:rPr>
              <w:t>O),</w:t>
            </w:r>
            <w:r w:rsidRPr="007633E1">
              <w:rPr>
                <w:lang w:val="en-GB" w:eastAsia="zh-CN"/>
              </w:rPr>
              <w:t xml:space="preserve"> </w:t>
            </w:r>
            <w:r w:rsidRPr="007633E1">
              <w:rPr>
                <w:lang w:val="en-GB" w:eastAsia="zh-CN"/>
              </w:rPr>
              <w:br/>
              <w:t xml:space="preserve">354.5 </w:t>
            </w:r>
            <w:r w:rsidRPr="007633E1">
              <w:rPr>
                <w:bCs/>
                <w:lang w:val="en-GB" w:eastAsia="zh-CN"/>
              </w:rPr>
              <w:t>(HCN)</w:t>
            </w: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水蒸汽分析、</w:t>
            </w:r>
            <w:r w:rsidR="00DE7432">
              <w:rPr>
                <w:rFonts w:hint="eastAsia"/>
                <w:lang w:val="en-GB" w:eastAsia="zh-CN"/>
              </w:rPr>
              <w:t>云团</w:t>
            </w:r>
            <w:r>
              <w:rPr>
                <w:rFonts w:hint="eastAsia"/>
                <w:lang w:val="en-GB" w:eastAsia="zh-CN"/>
              </w:rPr>
              <w:t>、温度探测机翼信道</w:t>
            </w:r>
          </w:p>
          <w:p w:rsidR="005C6529" w:rsidRPr="007633E1" w:rsidRDefault="005C6529" w:rsidP="003839C0">
            <w:pPr>
              <w:pStyle w:val="Tabletext"/>
              <w:jc w:val="center"/>
              <w:rPr>
                <w:lang w:val="en-GB" w:eastAsia="zh-CN"/>
              </w:rPr>
            </w:pP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339.5</w:t>
            </w:r>
            <w:r w:rsidRPr="007633E1">
              <w:rPr>
                <w:lang w:val="en-GB" w:eastAsia="zh-CN"/>
              </w:rPr>
              <w:noBreakHyphen/>
              <w:t>348.5</w:t>
            </w:r>
          </w:p>
        </w:tc>
        <w:tc>
          <w:tcPr>
            <w:tcW w:w="1429" w:type="dxa"/>
            <w:tcBorders>
              <w:top w:val="nil"/>
              <w:left w:val="single" w:sz="4" w:space="0" w:color="000000"/>
              <w:bottom w:val="single" w:sz="4" w:space="0" w:color="000000"/>
              <w:right w:val="nil"/>
            </w:tcBorders>
            <w:vAlign w:val="center"/>
          </w:tcPr>
          <w:p w:rsidR="005C6529" w:rsidRPr="00CA4F9D" w:rsidRDefault="005C6529" w:rsidP="003839C0">
            <w:pPr>
              <w:pStyle w:val="Tabletext"/>
              <w:jc w:val="center"/>
              <w:rPr>
                <w:lang w:val="es-ES_tradnl" w:eastAsia="zh-CN"/>
              </w:rPr>
            </w:pPr>
            <w:r w:rsidRPr="00CA4F9D">
              <w:rPr>
                <w:lang w:val="es-ES_tradnl" w:eastAsia="zh-CN"/>
              </w:rPr>
              <w:t>HDO, ClO, HNO</w:t>
            </w:r>
            <w:r w:rsidRPr="00CA4F9D">
              <w:rPr>
                <w:vertAlign w:val="subscript"/>
                <w:lang w:val="es-ES_tradnl" w:eastAsia="zh-CN"/>
              </w:rPr>
              <w:t>3</w:t>
            </w:r>
            <w:r w:rsidRPr="00CA4F9D">
              <w:rPr>
                <w:lang w:val="es-ES_tradnl" w:eastAsia="zh-CN"/>
              </w:rPr>
              <w:t>, H</w:t>
            </w:r>
            <w:r w:rsidRPr="00CA4F9D">
              <w:rPr>
                <w:vertAlign w:val="subscript"/>
                <w:lang w:val="es-ES_tradnl" w:eastAsia="zh-CN"/>
              </w:rPr>
              <w:t>2</w:t>
            </w:r>
            <w:r w:rsidRPr="00CA4F9D">
              <w:rPr>
                <w:lang w:val="es-ES_tradnl" w:eastAsia="zh-CN"/>
              </w:rPr>
              <w:t>O, O</w:t>
            </w:r>
            <w:r w:rsidRPr="00CA4F9D">
              <w:rPr>
                <w:vertAlign w:val="subscript"/>
                <w:lang w:val="es-ES_tradnl" w:eastAsia="zh-CN"/>
              </w:rPr>
              <w:t>3</w:t>
            </w:r>
            <w:r w:rsidRPr="00CA4F9D">
              <w:rPr>
                <w:lang w:val="es-ES_tradnl" w:eastAsia="zh-CN"/>
              </w:rPr>
              <w:t>, HOCl, CH</w:t>
            </w:r>
            <w:r w:rsidRPr="00CA4F9D">
              <w:rPr>
                <w:vertAlign w:val="subscript"/>
                <w:lang w:val="es-ES_tradnl" w:eastAsia="zh-CN"/>
              </w:rPr>
              <w:t>3</w:t>
            </w:r>
            <w:r w:rsidRPr="00CA4F9D">
              <w:rPr>
                <w:lang w:val="es-ES_tradnl" w:eastAsia="zh-CN"/>
              </w:rPr>
              <w:t>Cl, O</w:t>
            </w:r>
            <w:r w:rsidRPr="00CA4F9D">
              <w:rPr>
                <w:vertAlign w:val="superscript"/>
                <w:lang w:val="es-ES_tradnl" w:eastAsia="zh-CN"/>
              </w:rPr>
              <w:t>18</w:t>
            </w:r>
            <w:r w:rsidRPr="00CA4F9D">
              <w:rPr>
                <w:lang w:val="es-ES_tradnl" w:eastAsia="zh-CN"/>
              </w:rPr>
              <w:t>O, CO, BrO, CH</w:t>
            </w:r>
            <w:r w:rsidRPr="00CA4F9D">
              <w:rPr>
                <w:vertAlign w:val="subscript"/>
                <w:lang w:val="es-ES_tradnl" w:eastAsia="zh-CN"/>
              </w:rPr>
              <w:t>3</w:t>
            </w:r>
            <w:r w:rsidRPr="00CA4F9D">
              <w:rPr>
                <w:lang w:val="es-ES_tradnl" w:eastAsia="zh-CN"/>
              </w:rPr>
              <w:t>CN, N</w:t>
            </w:r>
            <w:r w:rsidRPr="00CA4F9D">
              <w:rPr>
                <w:vertAlign w:val="subscript"/>
                <w:lang w:val="es-ES_tradnl" w:eastAsia="zh-CN"/>
              </w:rPr>
              <w:t>2</w:t>
            </w:r>
            <w:r w:rsidRPr="00CA4F9D">
              <w:rPr>
                <w:lang w:val="es-ES_tradnl" w:eastAsia="zh-CN"/>
              </w:rPr>
              <w:t xml:space="preserve">O, HCN </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 C, L</w:t>
            </w:r>
          </w:p>
        </w:tc>
      </w:tr>
      <w:tr w:rsidR="005C6529" w:rsidRPr="007B103D"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361.2-365</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3 800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bCs/>
                <w:lang w:val="en-GB" w:eastAsia="zh-CN"/>
              </w:rPr>
            </w:pPr>
            <w:r w:rsidRPr="007633E1">
              <w:rPr>
                <w:lang w:val="en-GB" w:eastAsia="zh-CN"/>
              </w:rPr>
              <w:t xml:space="preserve">364.32 </w:t>
            </w:r>
            <w:r w:rsidRPr="007633E1">
              <w:rPr>
                <w:bCs/>
                <w:lang w:val="en-GB" w:eastAsia="zh-CN"/>
              </w:rPr>
              <w:t>(O</w:t>
            </w:r>
            <w:r w:rsidRPr="007633E1">
              <w:rPr>
                <w:bCs/>
                <w:vertAlign w:val="subscript"/>
                <w:lang w:val="en-GB" w:eastAsia="zh-CN"/>
              </w:rPr>
              <w:t>3</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水蒸汽分析</w:t>
            </w:r>
            <w:r w:rsidR="007B103D">
              <w:rPr>
                <w:lang w:val="en-GB" w:eastAsia="zh-CN"/>
              </w:rPr>
              <w:br/>
            </w:r>
            <w:r>
              <w:rPr>
                <w:rFonts w:hint="eastAsia"/>
                <w:lang w:val="en-GB" w:eastAsia="zh-CN"/>
              </w:rPr>
              <w:t>机翼信道</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vertAlign w:val="subscript"/>
                <w:lang w:val="en-GB" w:eastAsia="zh-CN"/>
              </w:rPr>
            </w:pPr>
            <w:r w:rsidRPr="007633E1">
              <w:rPr>
                <w:lang w:val="en-GB" w:eastAsia="zh-CN"/>
              </w:rPr>
              <w:t>O</w:t>
            </w:r>
            <w:r w:rsidRPr="007633E1">
              <w:rPr>
                <w:vertAlign w:val="subscript"/>
                <w:lang w:val="en-GB" w:eastAsia="zh-CN"/>
              </w:rPr>
              <w:t>3</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 L</w:t>
            </w:r>
          </w:p>
        </w:tc>
      </w:tr>
      <w:tr w:rsidR="005C6529" w:rsidRPr="007B103D"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369.2-391.2</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22 000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bCs/>
                <w:lang w:val="en-GB" w:eastAsia="zh-CN"/>
              </w:rPr>
            </w:pPr>
            <w:r w:rsidRPr="007633E1">
              <w:rPr>
                <w:lang w:val="en-GB" w:eastAsia="zh-CN"/>
              </w:rPr>
              <w:t>380.2</w:t>
            </w:r>
            <w:r w:rsidRPr="007633E1">
              <w:rPr>
                <w:bCs/>
                <w:lang w:val="en-GB" w:eastAsia="zh-CN"/>
              </w:rPr>
              <w:t xml:space="preserve"> (H</w:t>
            </w:r>
            <w:r w:rsidRPr="007633E1">
              <w:rPr>
                <w:bCs/>
                <w:vertAlign w:val="subscript"/>
                <w:lang w:val="en-GB" w:eastAsia="zh-CN"/>
              </w:rPr>
              <w:t>2</w:t>
            </w:r>
            <w:r w:rsidRPr="007633E1">
              <w:rPr>
                <w:bCs/>
                <w:lang w:val="en-GB" w:eastAsia="zh-CN"/>
              </w:rPr>
              <w:t>O)</w:t>
            </w: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水蒸汽分析</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H</w:t>
            </w:r>
            <w:r w:rsidRPr="007633E1">
              <w:rPr>
                <w:vertAlign w:val="subscript"/>
                <w:lang w:val="en-GB" w:eastAsia="zh-CN"/>
              </w:rPr>
              <w:t>2</w:t>
            </w:r>
            <w:r w:rsidRPr="007633E1">
              <w:rPr>
                <w:lang w:val="en-GB" w:eastAsia="zh-CN"/>
              </w:rPr>
              <w:t>O</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 L</w:t>
            </w:r>
          </w:p>
        </w:tc>
      </w:tr>
      <w:tr w:rsidR="005C6529" w:rsidRPr="007B103D"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397.2-399.2</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2 000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水蒸汽分析</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 L</w:t>
            </w:r>
          </w:p>
        </w:tc>
      </w:tr>
      <w:tr w:rsidR="005C6529" w:rsidRPr="007B103D"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409-411</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2 000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温度探测</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L</w:t>
            </w:r>
          </w:p>
        </w:tc>
      </w:tr>
      <w:tr w:rsidR="005C6529" w:rsidRPr="007633E1"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416-433.46</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17 460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bCs/>
                <w:lang w:val="en-GB" w:eastAsia="zh-CN"/>
              </w:rPr>
            </w:pPr>
            <w:r w:rsidRPr="007633E1">
              <w:rPr>
                <w:lang w:val="en-GB" w:eastAsia="zh-CN"/>
              </w:rPr>
              <w:t>424.7</w:t>
            </w:r>
            <w:r w:rsidRPr="007633E1">
              <w:rPr>
                <w:bCs/>
                <w:lang w:val="en-GB" w:eastAsia="zh-CN"/>
              </w:rPr>
              <w:t xml:space="preserve"> (O</w:t>
            </w:r>
            <w:r w:rsidRPr="007633E1">
              <w:rPr>
                <w:bCs/>
                <w:vertAlign w:val="subscript"/>
                <w:lang w:val="en-GB" w:eastAsia="zh-CN"/>
              </w:rPr>
              <w:t>2</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氧气、温度</w:t>
            </w:r>
            <w:r>
              <w:rPr>
                <w:lang w:val="en-GB" w:eastAsia="zh-CN"/>
              </w:rPr>
              <w:br/>
            </w:r>
            <w:r>
              <w:rPr>
                <w:rFonts w:hint="eastAsia"/>
                <w:lang w:val="en-GB" w:eastAsia="zh-CN"/>
              </w:rPr>
              <w:t>分析</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O</w:t>
            </w:r>
            <w:r w:rsidRPr="007633E1">
              <w:rPr>
                <w:vertAlign w:val="subscript"/>
                <w:lang w:val="en-GB" w:eastAsia="zh-CN"/>
              </w:rPr>
              <w:t>2</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 L</w:t>
            </w:r>
          </w:p>
        </w:tc>
      </w:tr>
      <w:tr w:rsidR="005C6529" w:rsidRPr="007633E1"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439.1-466.3</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27 200</w:t>
            </w:r>
          </w:p>
        </w:tc>
        <w:tc>
          <w:tcPr>
            <w:tcW w:w="1729" w:type="dxa"/>
            <w:tcBorders>
              <w:top w:val="nil"/>
              <w:left w:val="single" w:sz="4" w:space="0" w:color="000000"/>
              <w:bottom w:val="single" w:sz="4" w:space="0" w:color="000000"/>
              <w:right w:val="nil"/>
            </w:tcBorders>
            <w:vAlign w:val="center"/>
          </w:tcPr>
          <w:p w:rsidR="005C6529" w:rsidRPr="00CA4F9D" w:rsidRDefault="005C6529" w:rsidP="003839C0">
            <w:pPr>
              <w:pStyle w:val="Tabletext"/>
              <w:jc w:val="center"/>
              <w:rPr>
                <w:lang w:val="es-ES_tradnl" w:eastAsia="zh-CN"/>
              </w:rPr>
            </w:pPr>
            <w:r w:rsidRPr="00CA4F9D">
              <w:rPr>
                <w:lang w:val="es-ES_tradnl" w:eastAsia="zh-CN"/>
              </w:rPr>
              <w:t>442</w:t>
            </w:r>
            <w:r w:rsidRPr="00CA4F9D">
              <w:rPr>
                <w:bCs/>
                <w:lang w:val="es-ES_tradnl" w:eastAsia="zh-CN"/>
              </w:rPr>
              <w:t xml:space="preserve"> (HNO</w:t>
            </w:r>
            <w:r w:rsidRPr="00CA4F9D">
              <w:rPr>
                <w:bCs/>
                <w:vertAlign w:val="subscript"/>
                <w:lang w:val="es-ES_tradnl" w:eastAsia="zh-CN"/>
              </w:rPr>
              <w:t>3</w:t>
            </w:r>
            <w:r w:rsidRPr="00CA4F9D">
              <w:rPr>
                <w:bCs/>
                <w:lang w:val="es-ES_tradnl" w:eastAsia="zh-CN"/>
              </w:rPr>
              <w:t>)</w:t>
            </w:r>
            <w:r w:rsidRPr="00CA4F9D">
              <w:rPr>
                <w:bCs/>
                <w:lang w:val="es-ES_tradnl" w:eastAsia="ko-KR"/>
              </w:rPr>
              <w:t xml:space="preserve">, </w:t>
            </w:r>
            <w:r w:rsidRPr="00CA4F9D">
              <w:rPr>
                <w:lang w:val="es-ES_tradnl" w:eastAsia="zh-CN"/>
              </w:rPr>
              <w:t xml:space="preserve">{443.1, 448} </w:t>
            </w:r>
            <w:r w:rsidRPr="00CA4F9D">
              <w:rPr>
                <w:bCs/>
                <w:lang w:val="es-ES_tradnl" w:eastAsia="zh-CN"/>
              </w:rPr>
              <w:t>(H</w:t>
            </w:r>
            <w:r w:rsidRPr="00CA4F9D">
              <w:rPr>
                <w:bCs/>
                <w:vertAlign w:val="subscript"/>
                <w:lang w:val="es-ES_tradnl" w:eastAsia="zh-CN"/>
              </w:rPr>
              <w:t>2</w:t>
            </w:r>
            <w:r w:rsidRPr="00CA4F9D">
              <w:rPr>
                <w:bCs/>
                <w:lang w:val="es-ES_tradnl" w:eastAsia="zh-CN"/>
              </w:rPr>
              <w:t>O)</w:t>
            </w:r>
            <w:r w:rsidRPr="00CA4F9D">
              <w:rPr>
                <w:lang w:val="es-ES_tradnl" w:eastAsia="zh-CN"/>
              </w:rPr>
              <w:t xml:space="preserve">, 443.2 </w:t>
            </w:r>
            <w:r w:rsidRPr="00CA4F9D">
              <w:rPr>
                <w:bCs/>
                <w:lang w:val="es-ES_tradnl" w:eastAsia="zh-CN"/>
              </w:rPr>
              <w:t>(O</w:t>
            </w:r>
            <w:r w:rsidRPr="00CA4F9D">
              <w:rPr>
                <w:bCs/>
                <w:vertAlign w:val="subscript"/>
                <w:lang w:val="es-ES_tradnl" w:eastAsia="zh-CN"/>
              </w:rPr>
              <w:t>3</w:t>
            </w:r>
            <w:r w:rsidRPr="00CA4F9D">
              <w:rPr>
                <w:bCs/>
                <w:lang w:val="es-ES_tradnl" w:eastAsia="zh-CN"/>
              </w:rPr>
              <w:t>), 452.09 (N</w:t>
            </w:r>
            <w:r w:rsidRPr="00CA4F9D">
              <w:rPr>
                <w:bCs/>
                <w:vertAlign w:val="subscript"/>
                <w:lang w:val="es-ES_tradnl" w:eastAsia="zh-CN"/>
              </w:rPr>
              <w:t>2</w:t>
            </w:r>
            <w:r w:rsidRPr="00CA4F9D">
              <w:rPr>
                <w:bCs/>
                <w:lang w:val="es-ES_tradnl" w:eastAsia="zh-CN"/>
              </w:rPr>
              <w:t>O), 461.04 (CO)</w:t>
            </w: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水蒸汽分析、</w:t>
            </w:r>
            <w:r w:rsidR="00DE7432">
              <w:rPr>
                <w:rFonts w:hint="eastAsia"/>
                <w:lang w:val="en-GB" w:eastAsia="zh-CN"/>
              </w:rPr>
              <w:t>云团</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458.5-466.3</w:t>
            </w:r>
          </w:p>
        </w:tc>
        <w:tc>
          <w:tcPr>
            <w:tcW w:w="1429" w:type="dxa"/>
            <w:tcBorders>
              <w:top w:val="nil"/>
              <w:left w:val="single" w:sz="4" w:space="0" w:color="000000"/>
              <w:bottom w:val="single" w:sz="4" w:space="0" w:color="000000"/>
              <w:right w:val="nil"/>
            </w:tcBorders>
            <w:vAlign w:val="center"/>
          </w:tcPr>
          <w:p w:rsidR="005C6529" w:rsidRPr="00CA4F9D" w:rsidRDefault="005C6529" w:rsidP="003839C0">
            <w:pPr>
              <w:pStyle w:val="Tabletext"/>
              <w:jc w:val="center"/>
              <w:rPr>
                <w:lang w:val="es-ES_tradnl" w:eastAsia="zh-CN"/>
              </w:rPr>
            </w:pPr>
            <w:r w:rsidRPr="00CA4F9D">
              <w:rPr>
                <w:lang w:val="es-ES_tradnl" w:eastAsia="zh-CN"/>
              </w:rPr>
              <w:t>HNO</w:t>
            </w:r>
            <w:r w:rsidRPr="00CA4F9D">
              <w:rPr>
                <w:vertAlign w:val="subscript"/>
                <w:lang w:val="es-ES_tradnl" w:eastAsia="zh-CN"/>
              </w:rPr>
              <w:t>3</w:t>
            </w:r>
            <w:r w:rsidRPr="00CA4F9D">
              <w:rPr>
                <w:lang w:val="es-ES_tradnl" w:eastAsia="zh-CN"/>
              </w:rPr>
              <w:t>, H</w:t>
            </w:r>
            <w:r w:rsidRPr="00CA4F9D">
              <w:rPr>
                <w:vertAlign w:val="subscript"/>
                <w:lang w:val="es-ES_tradnl" w:eastAsia="zh-CN"/>
              </w:rPr>
              <w:t>2</w:t>
            </w:r>
            <w:r w:rsidRPr="00CA4F9D">
              <w:rPr>
                <w:lang w:val="es-ES_tradnl" w:eastAsia="zh-CN"/>
              </w:rPr>
              <w:t>O, O</w:t>
            </w:r>
            <w:r w:rsidRPr="00CA4F9D">
              <w:rPr>
                <w:vertAlign w:val="subscript"/>
                <w:lang w:val="es-ES_tradnl" w:eastAsia="zh-CN"/>
              </w:rPr>
              <w:t>3</w:t>
            </w:r>
            <w:r w:rsidRPr="00CA4F9D">
              <w:rPr>
                <w:lang w:val="es-ES_tradnl" w:eastAsia="zh-CN"/>
              </w:rPr>
              <w:t>, N</w:t>
            </w:r>
            <w:r w:rsidRPr="00CA4F9D">
              <w:rPr>
                <w:vertAlign w:val="subscript"/>
                <w:lang w:val="es-ES_tradnl" w:eastAsia="zh-CN"/>
              </w:rPr>
              <w:t>2</w:t>
            </w:r>
            <w:r w:rsidRPr="00CA4F9D">
              <w:rPr>
                <w:lang w:val="es-ES_tradnl" w:eastAsia="zh-CN"/>
              </w:rPr>
              <w:t>O, CO</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 L, C</w:t>
            </w:r>
          </w:p>
        </w:tc>
      </w:tr>
      <w:tr w:rsidR="005C6529" w:rsidRPr="007633E1"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477.75-496.75</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19 000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bCs/>
                <w:lang w:val="en-GB" w:eastAsia="zh-CN"/>
              </w:rPr>
            </w:pPr>
            <w:r w:rsidRPr="007633E1">
              <w:rPr>
                <w:lang w:val="en-GB" w:eastAsia="zh-CN"/>
              </w:rPr>
              <w:t xml:space="preserve">487.25 </w:t>
            </w:r>
            <w:r w:rsidRPr="007633E1">
              <w:rPr>
                <w:bCs/>
                <w:lang w:val="en-GB" w:eastAsia="zh-CN"/>
              </w:rPr>
              <w:t>(O</w:t>
            </w:r>
            <w:r w:rsidRPr="007633E1">
              <w:rPr>
                <w:bCs/>
                <w:vertAlign w:val="subscript"/>
                <w:lang w:val="en-GB" w:eastAsia="zh-CN"/>
              </w:rPr>
              <w:t>2</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5C6529" w:rsidRPr="007633E1" w:rsidRDefault="005B7D01" w:rsidP="003839C0">
            <w:pPr>
              <w:pStyle w:val="Tabletext"/>
              <w:jc w:val="center"/>
              <w:rPr>
                <w:lang w:val="en-GB" w:eastAsia="zh-CN"/>
              </w:rPr>
            </w:pPr>
            <w:r>
              <w:rPr>
                <w:rFonts w:hint="eastAsia"/>
                <w:lang w:val="en-GB" w:eastAsia="zh-CN"/>
              </w:rPr>
              <w:t>氧气、</w:t>
            </w:r>
            <w:r w:rsidR="00DC68A7">
              <w:rPr>
                <w:lang w:val="en-GB" w:eastAsia="zh-CN"/>
              </w:rPr>
              <w:br/>
            </w:r>
            <w:r>
              <w:rPr>
                <w:rFonts w:hint="eastAsia"/>
                <w:lang w:val="en-GB" w:eastAsia="zh-CN"/>
              </w:rPr>
              <w:t>水蒸汽分析</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O</w:t>
            </w:r>
            <w:r w:rsidRPr="007633E1">
              <w:rPr>
                <w:vertAlign w:val="subscript"/>
                <w:lang w:val="en-GB" w:eastAsia="zh-CN"/>
              </w:rPr>
              <w:t>2</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L</w:t>
            </w:r>
          </w:p>
        </w:tc>
      </w:tr>
    </w:tbl>
    <w:p w:rsidR="005C6529" w:rsidRPr="007633E1" w:rsidRDefault="005C6529" w:rsidP="003839C0">
      <w:pPr>
        <w:pStyle w:val="Tablefin"/>
        <w:rPr>
          <w:lang w:eastAsia="zh-CN"/>
        </w:rPr>
      </w:pPr>
    </w:p>
    <w:p w:rsidR="005C6529" w:rsidRPr="007633E1" w:rsidRDefault="00251102" w:rsidP="003839C0">
      <w:pPr>
        <w:pStyle w:val="TableNo"/>
        <w:rPr>
          <w:lang w:val="en-GB" w:eastAsia="zh-CN"/>
        </w:rPr>
      </w:pPr>
      <w:r>
        <w:rPr>
          <w:rFonts w:hint="eastAsia"/>
          <w:lang w:val="en-GB" w:eastAsia="zh-CN"/>
        </w:rPr>
        <w:lastRenderedPageBreak/>
        <w:t>表</w:t>
      </w:r>
      <w:r>
        <w:rPr>
          <w:lang w:val="en-GB" w:eastAsia="zh-CN"/>
        </w:rPr>
        <w:t xml:space="preserve"> 2</w:t>
      </w:r>
      <w:r>
        <w:rPr>
          <w:rFonts w:hint="eastAsia"/>
          <w:lang w:val="en-GB" w:eastAsia="zh-CN"/>
        </w:rPr>
        <w:t>（</w:t>
      </w:r>
      <w:r w:rsidRPr="004C6AE0">
        <w:rPr>
          <w:rFonts w:ascii="STKaiti" w:eastAsia="STKaiti" w:hAnsi="STKaiti" w:hint="eastAsia"/>
          <w:lang w:val="en-GB" w:eastAsia="zh-CN"/>
        </w:rPr>
        <w:t>续</w:t>
      </w:r>
      <w:r>
        <w:rPr>
          <w:rFonts w:hint="eastAsia"/>
          <w:lang w:val="en-GB" w:eastAsia="zh-CN"/>
        </w:rPr>
        <w:t>）</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5C6529" w:rsidRPr="007633E1" w:rsidTr="005C6529">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rPr>
                <w:lang w:val="en-GB" w:eastAsia="zh-CN"/>
              </w:rPr>
            </w:pPr>
            <w:r>
              <w:rPr>
                <w:rFonts w:hint="eastAsia"/>
                <w:lang w:val="en-GB" w:eastAsia="zh-CN"/>
              </w:rPr>
              <w:t>频段</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232" w:type="dxa"/>
            <w:vMerge w:val="restart"/>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rPr>
                <w:lang w:val="en-GB" w:eastAsia="zh-CN"/>
              </w:rPr>
            </w:pPr>
            <w:r>
              <w:rPr>
                <w:rFonts w:hint="eastAsia"/>
                <w:lang w:val="en-GB" w:eastAsia="zh-CN"/>
              </w:rPr>
              <w:t>所需</w:t>
            </w:r>
            <w:r>
              <w:rPr>
                <w:lang w:val="en-GB" w:eastAsia="zh-CN"/>
              </w:rPr>
              <w:br/>
            </w:r>
            <w:r>
              <w:rPr>
                <w:rFonts w:hint="eastAsia"/>
                <w:lang w:val="en-GB" w:eastAsia="zh-CN"/>
              </w:rPr>
              <w:t>总带宽（</w:t>
            </w:r>
            <w:r w:rsidRPr="007633E1">
              <w:rPr>
                <w:lang w:val="en-GB" w:eastAsia="zh-CN"/>
              </w:rPr>
              <w:t>MHz</w:t>
            </w:r>
            <w:r>
              <w:rPr>
                <w:rFonts w:hint="eastAsia"/>
                <w:lang w:val="en-GB" w:eastAsia="zh-CN"/>
              </w:rPr>
              <w:t>）</w:t>
            </w:r>
          </w:p>
        </w:tc>
        <w:tc>
          <w:tcPr>
            <w:tcW w:w="1729" w:type="dxa"/>
            <w:vMerge w:val="restart"/>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rPr>
                <w:lang w:val="en-GB" w:eastAsia="zh-CN"/>
              </w:rPr>
            </w:pPr>
            <w:r>
              <w:rPr>
                <w:rFonts w:hint="eastAsia"/>
                <w:lang w:val="en-GB" w:eastAsia="zh-CN"/>
              </w:rPr>
              <w:t>频谱线</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r w:rsidRPr="007633E1">
              <w:rPr>
                <w:lang w:val="en-GB" w:eastAsia="zh-CN"/>
              </w:rPr>
              <w:br/>
            </w:r>
            <w:r>
              <w:rPr>
                <w:rFonts w:hint="eastAsia"/>
                <w:lang w:val="en-GB" w:eastAsia="zh-CN"/>
              </w:rPr>
              <w:t>（见表</w:t>
            </w:r>
            <w:r w:rsidRPr="007633E1">
              <w:rPr>
                <w:lang w:val="en-GB" w:eastAsia="ko-KR"/>
              </w:rPr>
              <w:t>3</w:t>
            </w:r>
            <w:r>
              <w:rPr>
                <w:rFonts w:hint="eastAsia"/>
                <w:lang w:val="en-GB" w:eastAsia="zh-CN"/>
              </w:rPr>
              <w:t>）</w:t>
            </w:r>
          </w:p>
        </w:tc>
        <w:tc>
          <w:tcPr>
            <w:tcW w:w="4249" w:type="dxa"/>
            <w:gridSpan w:val="3"/>
            <w:tcBorders>
              <w:top w:val="single" w:sz="4" w:space="0" w:color="000000"/>
              <w:left w:val="single" w:sz="4" w:space="0" w:color="000000"/>
              <w:bottom w:val="single" w:sz="4" w:space="0" w:color="000000"/>
              <w:right w:val="nil"/>
            </w:tcBorders>
            <w:vAlign w:val="center"/>
          </w:tcPr>
          <w:p w:rsidR="005C6529" w:rsidRPr="007633E1" w:rsidRDefault="00581B08" w:rsidP="003839C0">
            <w:pPr>
              <w:pStyle w:val="Tablehead"/>
              <w:rPr>
                <w:lang w:val="en-GB" w:eastAsia="zh-CN"/>
              </w:rPr>
            </w:pPr>
            <w:r>
              <w:rPr>
                <w:rFonts w:hint="eastAsia"/>
                <w:lang w:val="en-GB" w:eastAsia="zh-CN"/>
              </w:rPr>
              <w:t>测量</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5C6529" w:rsidRPr="007633E1" w:rsidRDefault="00581B08" w:rsidP="003839C0">
            <w:pPr>
              <w:pStyle w:val="Tablehead"/>
              <w:rPr>
                <w:lang w:val="en-GB" w:eastAsia="zh-CN"/>
              </w:rPr>
            </w:pPr>
            <w:r>
              <w:rPr>
                <w:rFonts w:hint="eastAsia"/>
                <w:lang w:val="en-GB" w:eastAsia="zh-CN"/>
              </w:rPr>
              <w:t>典型</w:t>
            </w:r>
            <w:r>
              <w:rPr>
                <w:lang w:val="en-GB" w:eastAsia="zh-CN"/>
              </w:rPr>
              <w:br/>
            </w:r>
            <w:r>
              <w:rPr>
                <w:rFonts w:hint="eastAsia"/>
                <w:lang w:val="en-GB" w:eastAsia="zh-CN"/>
              </w:rPr>
              <w:t>扫描</w:t>
            </w:r>
            <w:r>
              <w:rPr>
                <w:lang w:val="en-GB" w:eastAsia="zh-CN"/>
              </w:rPr>
              <w:br/>
            </w:r>
            <w:r>
              <w:rPr>
                <w:rFonts w:hint="eastAsia"/>
                <w:lang w:val="en-GB" w:eastAsia="zh-CN"/>
              </w:rPr>
              <w:t>模式</w:t>
            </w:r>
            <w:r w:rsidRPr="007633E1">
              <w:rPr>
                <w:lang w:val="en-GB" w:eastAsia="zh-CN"/>
              </w:rPr>
              <w:br/>
              <w:t>N</w:t>
            </w:r>
            <w:r>
              <w:rPr>
                <w:lang w:val="en-GB" w:eastAsia="zh-CN"/>
              </w:rPr>
              <w:t>、</w:t>
            </w:r>
            <w:r w:rsidRPr="007633E1">
              <w:rPr>
                <w:lang w:val="en-GB" w:eastAsia="zh-CN"/>
              </w:rPr>
              <w:t>C</w:t>
            </w:r>
            <w:r>
              <w:rPr>
                <w:lang w:val="en-GB" w:eastAsia="zh-CN"/>
              </w:rPr>
              <w:t>、</w:t>
            </w:r>
            <w:r w:rsidRPr="007633E1">
              <w:rPr>
                <w:lang w:val="en-GB" w:eastAsia="zh-CN"/>
              </w:rPr>
              <w:t>L</w:t>
            </w:r>
            <w:r w:rsidRPr="007633E1">
              <w:rPr>
                <w:vertAlign w:val="superscript"/>
                <w:lang w:val="en-GB" w:eastAsia="zh-CN"/>
              </w:rPr>
              <w:t>(1)</w:t>
            </w:r>
          </w:p>
        </w:tc>
      </w:tr>
      <w:tr w:rsidR="005C6529" w:rsidRPr="007633E1" w:rsidTr="005C6529">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5C6529" w:rsidRPr="007633E1" w:rsidRDefault="005C6529" w:rsidP="003839C0">
            <w:pPr>
              <w:pStyle w:val="Tabletext"/>
              <w:rPr>
                <w:lang w:val="en-GB" w:eastAsia="zh-CN"/>
              </w:rPr>
            </w:pPr>
          </w:p>
        </w:tc>
        <w:tc>
          <w:tcPr>
            <w:tcW w:w="1540" w:type="dxa"/>
            <w:tcBorders>
              <w:top w:val="nil"/>
              <w:left w:val="single" w:sz="4" w:space="0" w:color="000000"/>
              <w:bottom w:val="single" w:sz="4" w:space="0" w:color="000000"/>
              <w:right w:val="nil"/>
            </w:tcBorders>
            <w:vAlign w:val="center"/>
          </w:tcPr>
          <w:p w:rsidR="005C6529" w:rsidRPr="007633E1" w:rsidRDefault="00581B08" w:rsidP="003839C0">
            <w:pPr>
              <w:pStyle w:val="Tablehead"/>
              <w:rPr>
                <w:lang w:val="en-GB" w:eastAsia="zh-CN"/>
              </w:rPr>
            </w:pPr>
            <w:r>
              <w:rPr>
                <w:rFonts w:hint="eastAsia"/>
                <w:lang w:val="en-GB" w:eastAsia="zh-CN"/>
              </w:rPr>
              <w:t>气象</w:t>
            </w:r>
            <w:r>
              <w:rPr>
                <w:rFonts w:hint="eastAsia"/>
                <w:lang w:val="en-GB" w:eastAsia="zh-CN"/>
              </w:rPr>
              <w:t xml:space="preserve"> </w:t>
            </w:r>
            <w:r w:rsidRPr="00904A74">
              <w:rPr>
                <w:lang w:val="en-GB" w:eastAsia="zh-CN"/>
              </w:rPr>
              <w:t>–</w:t>
            </w:r>
            <w:r>
              <w:rPr>
                <w:rFonts w:hint="eastAsia"/>
                <w:lang w:val="en-GB" w:eastAsia="zh-CN"/>
              </w:rPr>
              <w:t xml:space="preserve"> </w:t>
            </w:r>
            <w:r>
              <w:rPr>
                <w:rFonts w:hint="eastAsia"/>
                <w:lang w:val="en-GB" w:eastAsia="zh-CN"/>
              </w:rPr>
              <w:t>气候</w:t>
            </w:r>
          </w:p>
        </w:tc>
        <w:tc>
          <w:tcPr>
            <w:tcW w:w="1280" w:type="dxa"/>
            <w:tcBorders>
              <w:top w:val="nil"/>
              <w:left w:val="single" w:sz="4" w:space="0" w:color="000000"/>
              <w:bottom w:val="single" w:sz="4" w:space="0" w:color="000000"/>
              <w:right w:val="nil"/>
            </w:tcBorders>
            <w:vAlign w:val="center"/>
          </w:tcPr>
          <w:p w:rsidR="005C6529" w:rsidRPr="007633E1" w:rsidRDefault="00581B08" w:rsidP="003839C0">
            <w:pPr>
              <w:pStyle w:val="Tablehead"/>
              <w:rPr>
                <w:lang w:val="en-GB" w:eastAsia="zh-CN"/>
              </w:rPr>
            </w:pPr>
            <w:r>
              <w:rPr>
                <w:rFonts w:hint="eastAsia"/>
                <w:lang w:val="en-GB" w:eastAsia="zh-CN"/>
              </w:rPr>
              <w:t>窗口</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429" w:type="dxa"/>
            <w:tcBorders>
              <w:top w:val="nil"/>
              <w:left w:val="single" w:sz="4" w:space="0" w:color="000000"/>
              <w:bottom w:val="single" w:sz="4" w:space="0" w:color="000000"/>
              <w:right w:val="nil"/>
            </w:tcBorders>
            <w:vAlign w:val="center"/>
          </w:tcPr>
          <w:p w:rsidR="005C6529" w:rsidRPr="007633E1" w:rsidRDefault="00581B08" w:rsidP="003839C0">
            <w:pPr>
              <w:pStyle w:val="Tablehead"/>
              <w:rPr>
                <w:lang w:val="en-GB" w:eastAsia="zh-CN"/>
              </w:rPr>
            </w:pPr>
            <w:r>
              <w:rPr>
                <w:rFonts w:hint="eastAsia"/>
                <w:lang w:val="en-GB" w:eastAsia="zh-CN"/>
              </w:rPr>
              <w:t>化学</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rPr>
                <w:lang w:val="en-GB" w:eastAsia="zh-CN"/>
              </w:rPr>
            </w:pPr>
          </w:p>
        </w:tc>
      </w:tr>
      <w:tr w:rsidR="005C6529" w:rsidRPr="00581B08" w:rsidTr="005C6529">
        <w:trPr>
          <w:cantSplit/>
          <w:jc w:val="center"/>
        </w:trPr>
        <w:tc>
          <w:tcPr>
            <w:tcW w:w="150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497-502</w:t>
            </w:r>
          </w:p>
        </w:tc>
        <w:tc>
          <w:tcPr>
            <w:tcW w:w="1232"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5 000</w:t>
            </w:r>
          </w:p>
        </w:tc>
        <w:tc>
          <w:tcPr>
            <w:tcW w:w="17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{497.6, 497.9}</w:t>
            </w:r>
            <w:r w:rsidRPr="007633E1">
              <w:rPr>
                <w:bCs/>
                <w:lang w:val="en-GB" w:eastAsia="zh-CN"/>
              </w:rPr>
              <w:t xml:space="preserve"> (BrO)</w:t>
            </w:r>
            <w:r w:rsidRPr="007633E1">
              <w:rPr>
                <w:lang w:val="en-GB" w:eastAsia="zh-CN"/>
              </w:rPr>
              <w:t>, 497.9</w:t>
            </w:r>
            <w:r w:rsidRPr="007633E1">
              <w:rPr>
                <w:bCs/>
                <w:lang w:val="en-GB" w:eastAsia="zh-CN"/>
              </w:rPr>
              <w:t xml:space="preserve"> (N</w:t>
            </w:r>
            <w:r w:rsidRPr="007633E1">
              <w:rPr>
                <w:bCs/>
                <w:vertAlign w:val="subscript"/>
                <w:lang w:val="en-GB" w:eastAsia="zh-CN"/>
              </w:rPr>
              <w:t>2</w:t>
            </w:r>
            <w:r w:rsidRPr="007633E1">
              <w:rPr>
                <w:bCs/>
                <w:vertAlign w:val="superscript"/>
                <w:lang w:val="en-GB" w:eastAsia="zh-CN"/>
              </w:rPr>
              <w:t>18</w:t>
            </w:r>
            <w:r w:rsidRPr="007633E1">
              <w:rPr>
                <w:bCs/>
                <w:lang w:val="en-GB" w:eastAsia="zh-CN"/>
              </w:rPr>
              <w:t>O)</w:t>
            </w:r>
            <w:r w:rsidRPr="007633E1">
              <w:rPr>
                <w:lang w:val="en-GB" w:eastAsia="zh-CN"/>
              </w:rPr>
              <w:t>, 498.6</w:t>
            </w:r>
            <w:r w:rsidRPr="007633E1">
              <w:rPr>
                <w:bCs/>
                <w:lang w:val="en-GB" w:eastAsia="zh-CN"/>
              </w:rPr>
              <w:t xml:space="preserve"> (O</w:t>
            </w:r>
            <w:r w:rsidRPr="007633E1">
              <w:rPr>
                <w:bCs/>
                <w:vertAlign w:val="subscript"/>
                <w:lang w:val="en-GB" w:eastAsia="zh-CN"/>
              </w:rPr>
              <w:t>3</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5C6529" w:rsidRPr="007633E1" w:rsidRDefault="00581B08" w:rsidP="003839C0">
            <w:pPr>
              <w:pStyle w:val="Tabletext"/>
              <w:jc w:val="center"/>
              <w:rPr>
                <w:lang w:val="en-GB" w:eastAsia="zh-CN"/>
              </w:rPr>
            </w:pPr>
            <w:r>
              <w:rPr>
                <w:rFonts w:hint="eastAsia"/>
                <w:lang w:val="en-GB" w:eastAsia="zh-CN"/>
              </w:rPr>
              <w:t>水蒸汽分析</w:t>
            </w:r>
            <w:r>
              <w:rPr>
                <w:lang w:val="en-GB" w:eastAsia="zh-CN"/>
              </w:rPr>
              <w:br/>
            </w:r>
            <w:r>
              <w:rPr>
                <w:rFonts w:hint="eastAsia"/>
                <w:lang w:val="en-GB" w:eastAsia="zh-CN"/>
              </w:rPr>
              <w:t>机翼信道</w:t>
            </w:r>
          </w:p>
        </w:tc>
        <w:tc>
          <w:tcPr>
            <w:tcW w:w="1280"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498-502</w:t>
            </w:r>
          </w:p>
        </w:tc>
        <w:tc>
          <w:tcPr>
            <w:tcW w:w="1429" w:type="dxa"/>
            <w:tcBorders>
              <w:top w:val="nil"/>
              <w:left w:val="single" w:sz="4" w:space="0" w:color="000000"/>
              <w:bottom w:val="single" w:sz="4" w:space="0" w:color="000000"/>
              <w:right w:val="nil"/>
            </w:tcBorders>
            <w:vAlign w:val="center"/>
          </w:tcPr>
          <w:p w:rsidR="005C6529" w:rsidRPr="007633E1" w:rsidRDefault="005C6529" w:rsidP="003839C0">
            <w:pPr>
              <w:pStyle w:val="Tabletext"/>
              <w:jc w:val="center"/>
              <w:rPr>
                <w:lang w:val="en-GB" w:eastAsia="zh-CN"/>
              </w:rPr>
            </w:pPr>
            <w:r w:rsidRPr="007633E1">
              <w:rPr>
                <w:lang w:val="en-GB" w:eastAsia="zh-CN"/>
              </w:rPr>
              <w:t>BrO, N</w:t>
            </w:r>
            <w:r w:rsidRPr="007633E1">
              <w:rPr>
                <w:vertAlign w:val="subscript"/>
                <w:lang w:val="en-GB" w:eastAsia="zh-CN"/>
              </w:rPr>
              <w:t>2</w:t>
            </w:r>
            <w:r w:rsidRPr="007633E1">
              <w:rPr>
                <w:vertAlign w:val="superscript"/>
                <w:lang w:val="en-GB" w:eastAsia="zh-CN"/>
              </w:rPr>
              <w:t>18</w:t>
            </w:r>
            <w:r w:rsidRPr="007633E1">
              <w:rPr>
                <w:lang w:val="en-GB" w:eastAsia="zh-CN"/>
              </w:rPr>
              <w:t>O, O</w:t>
            </w:r>
            <w:r w:rsidRPr="007633E1">
              <w:rPr>
                <w:vertAlign w:val="subscript"/>
                <w:lang w:val="en-GB" w:eastAsia="zh-CN"/>
              </w:rPr>
              <w:t>3</w:t>
            </w:r>
            <w:r w:rsidRPr="007633E1">
              <w:rPr>
                <w:lang w:val="en-GB" w:eastAsia="zh-CN"/>
              </w:rPr>
              <w:t xml:space="preserve"> </w:t>
            </w:r>
          </w:p>
        </w:tc>
        <w:tc>
          <w:tcPr>
            <w:tcW w:w="929" w:type="dxa"/>
            <w:tcBorders>
              <w:top w:val="single" w:sz="4" w:space="0" w:color="000000"/>
              <w:left w:val="single" w:sz="4" w:space="0" w:color="000000"/>
              <w:bottom w:val="single" w:sz="4" w:space="0" w:color="000000"/>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L, N</w:t>
            </w:r>
          </w:p>
        </w:tc>
      </w:tr>
      <w:tr w:rsidR="005C6529" w:rsidRPr="00581B08" w:rsidTr="005C6529">
        <w:trPr>
          <w:cantSplit/>
          <w:jc w:val="center"/>
        </w:trPr>
        <w:tc>
          <w:tcPr>
            <w:tcW w:w="1500" w:type="dxa"/>
            <w:tcBorders>
              <w:top w:val="nil"/>
              <w:left w:val="single" w:sz="4" w:space="0" w:color="000000"/>
              <w:bottom w:val="single" w:sz="4" w:space="0" w:color="auto"/>
              <w:right w:val="nil"/>
            </w:tcBorders>
            <w:vAlign w:val="center"/>
          </w:tcPr>
          <w:p w:rsidR="005C6529" w:rsidRPr="007633E1" w:rsidRDefault="005C6529" w:rsidP="003839C0">
            <w:pPr>
              <w:pStyle w:val="Tabletext"/>
              <w:jc w:val="center"/>
              <w:rPr>
                <w:lang w:val="en-GB" w:eastAsia="zh-CN"/>
              </w:rPr>
            </w:pPr>
            <w:r w:rsidRPr="007633E1">
              <w:rPr>
                <w:lang w:val="en-GB" w:eastAsia="zh-CN"/>
              </w:rPr>
              <w:t>523-527</w:t>
            </w:r>
          </w:p>
        </w:tc>
        <w:tc>
          <w:tcPr>
            <w:tcW w:w="1232" w:type="dxa"/>
            <w:tcBorders>
              <w:top w:val="nil"/>
              <w:left w:val="single" w:sz="4" w:space="0" w:color="000000"/>
              <w:bottom w:val="single" w:sz="4" w:space="0" w:color="auto"/>
              <w:right w:val="nil"/>
            </w:tcBorders>
            <w:vAlign w:val="center"/>
          </w:tcPr>
          <w:p w:rsidR="005C6529" w:rsidRPr="007633E1" w:rsidRDefault="005C6529" w:rsidP="003839C0">
            <w:pPr>
              <w:pStyle w:val="Tabletext"/>
              <w:jc w:val="center"/>
              <w:rPr>
                <w:lang w:val="en-GB" w:eastAsia="zh-CN"/>
              </w:rPr>
            </w:pPr>
            <w:r w:rsidRPr="007633E1">
              <w:rPr>
                <w:lang w:val="en-GB" w:eastAsia="zh-CN"/>
              </w:rPr>
              <w:t>4 000</w:t>
            </w:r>
          </w:p>
        </w:tc>
        <w:tc>
          <w:tcPr>
            <w:tcW w:w="1729" w:type="dxa"/>
            <w:tcBorders>
              <w:top w:val="nil"/>
              <w:left w:val="single" w:sz="4" w:space="0" w:color="000000"/>
              <w:bottom w:val="single" w:sz="4" w:space="0" w:color="auto"/>
              <w:right w:val="nil"/>
            </w:tcBorders>
            <w:vAlign w:val="center"/>
          </w:tcPr>
          <w:p w:rsidR="005C6529" w:rsidRPr="007633E1" w:rsidRDefault="005C6529" w:rsidP="003839C0">
            <w:pPr>
              <w:pStyle w:val="Tabletext"/>
              <w:jc w:val="center"/>
              <w:rPr>
                <w:lang w:val="en-GB" w:eastAsia="zh-CN"/>
              </w:rPr>
            </w:pPr>
            <w:r w:rsidRPr="007633E1">
              <w:rPr>
                <w:lang w:val="en-GB" w:eastAsia="zh-CN"/>
              </w:rPr>
              <w:t>556.9</w:t>
            </w:r>
            <w:r w:rsidR="004748B0">
              <w:rPr>
                <w:rFonts w:hint="eastAsia"/>
                <w:lang w:val="en-GB" w:eastAsia="zh-CN"/>
              </w:rPr>
              <w:t>窗口</w:t>
            </w:r>
          </w:p>
        </w:tc>
        <w:tc>
          <w:tcPr>
            <w:tcW w:w="1540" w:type="dxa"/>
            <w:tcBorders>
              <w:top w:val="nil"/>
              <w:left w:val="single" w:sz="4" w:space="0" w:color="000000"/>
              <w:bottom w:val="single" w:sz="4" w:space="0" w:color="auto"/>
              <w:right w:val="nil"/>
            </w:tcBorders>
            <w:vAlign w:val="center"/>
          </w:tcPr>
          <w:p w:rsidR="005C6529" w:rsidRPr="007633E1" w:rsidRDefault="00581B08" w:rsidP="003839C0">
            <w:pPr>
              <w:pStyle w:val="Tabletext"/>
              <w:jc w:val="center"/>
              <w:rPr>
                <w:lang w:val="en-GB" w:eastAsia="zh-CN"/>
              </w:rPr>
            </w:pPr>
            <w:r>
              <w:rPr>
                <w:rFonts w:hint="eastAsia"/>
                <w:lang w:val="en-GB" w:eastAsia="zh-CN"/>
              </w:rPr>
              <w:t>水蒸汽分析</w:t>
            </w:r>
            <w:r>
              <w:rPr>
                <w:lang w:val="en-GB" w:eastAsia="zh-CN"/>
              </w:rPr>
              <w:br/>
            </w:r>
            <w:r>
              <w:rPr>
                <w:rFonts w:hint="eastAsia"/>
                <w:lang w:val="en-GB" w:eastAsia="zh-CN"/>
              </w:rPr>
              <w:t>机翼信道</w:t>
            </w:r>
          </w:p>
        </w:tc>
        <w:tc>
          <w:tcPr>
            <w:tcW w:w="1280" w:type="dxa"/>
            <w:tcBorders>
              <w:top w:val="nil"/>
              <w:left w:val="single" w:sz="4" w:space="0" w:color="000000"/>
              <w:bottom w:val="single" w:sz="4" w:space="0" w:color="auto"/>
              <w:right w:val="nil"/>
            </w:tcBorders>
            <w:vAlign w:val="center"/>
          </w:tcPr>
          <w:p w:rsidR="005C6529" w:rsidRPr="007633E1" w:rsidRDefault="005C6529" w:rsidP="003839C0">
            <w:pPr>
              <w:pStyle w:val="Tabletext"/>
              <w:jc w:val="center"/>
              <w:rPr>
                <w:lang w:val="en-GB" w:eastAsia="zh-CN"/>
              </w:rPr>
            </w:pPr>
            <w:r w:rsidRPr="007633E1">
              <w:rPr>
                <w:lang w:val="en-GB" w:eastAsia="zh-CN"/>
              </w:rPr>
              <w:t>523-527</w:t>
            </w:r>
          </w:p>
        </w:tc>
        <w:tc>
          <w:tcPr>
            <w:tcW w:w="1429" w:type="dxa"/>
            <w:tcBorders>
              <w:top w:val="nil"/>
              <w:left w:val="single" w:sz="4" w:space="0" w:color="000000"/>
              <w:bottom w:val="single" w:sz="4" w:space="0" w:color="auto"/>
              <w:right w:val="nil"/>
            </w:tcBorders>
            <w:vAlign w:val="center"/>
          </w:tcPr>
          <w:p w:rsidR="005C6529" w:rsidRPr="007633E1" w:rsidRDefault="005C6529" w:rsidP="003839C0">
            <w:pPr>
              <w:pStyle w:val="Tabletext"/>
              <w:jc w:val="center"/>
              <w:rPr>
                <w:lang w:val="en-GB" w:eastAsia="zh-CN"/>
              </w:rPr>
            </w:pPr>
          </w:p>
        </w:tc>
        <w:tc>
          <w:tcPr>
            <w:tcW w:w="929" w:type="dxa"/>
            <w:tcBorders>
              <w:top w:val="single" w:sz="4" w:space="0" w:color="000000"/>
              <w:left w:val="single" w:sz="4" w:space="0" w:color="000000"/>
              <w:bottom w:val="single" w:sz="4" w:space="0" w:color="auto"/>
              <w:right w:val="single" w:sz="4" w:space="0" w:color="000000"/>
            </w:tcBorders>
            <w:vAlign w:val="center"/>
          </w:tcPr>
          <w:p w:rsidR="005C6529" w:rsidRPr="007633E1" w:rsidRDefault="005C6529" w:rsidP="003839C0">
            <w:pPr>
              <w:pStyle w:val="Tabletext"/>
              <w:jc w:val="center"/>
              <w:rPr>
                <w:lang w:val="en-GB" w:eastAsia="zh-CN"/>
              </w:rPr>
            </w:pPr>
            <w:r w:rsidRPr="007633E1">
              <w:rPr>
                <w:lang w:val="en-GB" w:eastAsia="zh-CN"/>
              </w:rPr>
              <w:t>N</w:t>
            </w:r>
          </w:p>
        </w:tc>
      </w:tr>
      <w:tr w:rsidR="005C652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5C6529" w:rsidRPr="007633E1" w:rsidRDefault="005C6529" w:rsidP="003839C0">
            <w:pPr>
              <w:pStyle w:val="Tabletext"/>
              <w:jc w:val="center"/>
              <w:rPr>
                <w:lang w:val="en-GB" w:eastAsia="zh-CN"/>
              </w:rPr>
            </w:pPr>
            <w:r w:rsidRPr="007633E1">
              <w:rPr>
                <w:lang w:val="en-GB" w:eastAsia="zh-CN"/>
              </w:rPr>
              <w:t>538-581</w:t>
            </w:r>
          </w:p>
        </w:tc>
        <w:tc>
          <w:tcPr>
            <w:tcW w:w="1232" w:type="dxa"/>
            <w:tcBorders>
              <w:top w:val="single" w:sz="4" w:space="0" w:color="auto"/>
              <w:left w:val="single" w:sz="4" w:space="0" w:color="auto"/>
              <w:bottom w:val="single" w:sz="4" w:space="0" w:color="auto"/>
              <w:right w:val="single" w:sz="4" w:space="0" w:color="auto"/>
            </w:tcBorders>
            <w:vAlign w:val="center"/>
          </w:tcPr>
          <w:p w:rsidR="005C6529" w:rsidRPr="007633E1" w:rsidRDefault="005C6529" w:rsidP="003839C0">
            <w:pPr>
              <w:pStyle w:val="Tabletext"/>
              <w:jc w:val="center"/>
              <w:rPr>
                <w:lang w:val="en-GB" w:eastAsia="zh-CN"/>
              </w:rPr>
            </w:pPr>
            <w:r w:rsidRPr="007633E1">
              <w:rPr>
                <w:lang w:val="en-GB" w:eastAsia="zh-CN"/>
              </w:rPr>
              <w:t>43 000</w:t>
            </w:r>
          </w:p>
        </w:tc>
        <w:tc>
          <w:tcPr>
            <w:tcW w:w="1729" w:type="dxa"/>
            <w:tcBorders>
              <w:top w:val="single" w:sz="4" w:space="0" w:color="auto"/>
              <w:left w:val="single" w:sz="4" w:space="0" w:color="auto"/>
              <w:bottom w:val="single" w:sz="4" w:space="0" w:color="auto"/>
              <w:right w:val="single" w:sz="4" w:space="0" w:color="auto"/>
            </w:tcBorders>
            <w:vAlign w:val="center"/>
          </w:tcPr>
          <w:p w:rsidR="005C6529" w:rsidRPr="007633E1" w:rsidRDefault="005C6529" w:rsidP="003839C0">
            <w:pPr>
              <w:pStyle w:val="Tabletext"/>
              <w:jc w:val="center"/>
              <w:rPr>
                <w:bCs/>
                <w:lang w:val="en-GB" w:eastAsia="zh-CN"/>
              </w:rPr>
            </w:pPr>
            <w:r w:rsidRPr="007633E1">
              <w:rPr>
                <w:lang w:val="en-GB" w:eastAsia="zh-CN"/>
              </w:rPr>
              <w:t xml:space="preserve">{541.26, 542.35, 550.90, 556.98} </w:t>
            </w:r>
            <w:r w:rsidRPr="007633E1">
              <w:rPr>
                <w:bCs/>
                <w:lang w:val="en-GB" w:eastAsia="zh-CN"/>
              </w:rPr>
              <w:t>(HNO</w:t>
            </w:r>
            <w:r w:rsidRPr="007633E1">
              <w:rPr>
                <w:bCs/>
                <w:vertAlign w:val="subscript"/>
                <w:lang w:val="en-GB" w:eastAsia="zh-CN"/>
              </w:rPr>
              <w:t>3</w:t>
            </w:r>
            <w:r w:rsidRPr="007633E1">
              <w:rPr>
                <w:bCs/>
                <w:lang w:val="en-GB" w:eastAsia="zh-CN"/>
              </w:rPr>
              <w:t>)</w:t>
            </w:r>
            <w:r w:rsidRPr="007633E1">
              <w:rPr>
                <w:lang w:val="en-GB" w:eastAsia="zh-CN"/>
              </w:rPr>
              <w:t>, {544.99, 566.29, 571.0}</w:t>
            </w:r>
            <w:r w:rsidRPr="007633E1">
              <w:rPr>
                <w:bCs/>
                <w:lang w:val="en-GB" w:eastAsia="zh-CN"/>
              </w:rPr>
              <w:t xml:space="preserve"> (O</w:t>
            </w:r>
            <w:r w:rsidRPr="007633E1">
              <w:rPr>
                <w:bCs/>
                <w:vertAlign w:val="subscript"/>
                <w:lang w:val="en-GB" w:eastAsia="zh-CN"/>
              </w:rPr>
              <w:t>3</w:t>
            </w:r>
            <w:r w:rsidRPr="007633E1">
              <w:rPr>
                <w:bCs/>
                <w:lang w:val="en-GB" w:eastAsia="zh-CN"/>
              </w:rPr>
              <w:t>)</w:t>
            </w:r>
            <w:r w:rsidRPr="007633E1">
              <w:rPr>
                <w:lang w:val="en-GB" w:eastAsia="zh-CN"/>
              </w:rPr>
              <w:t xml:space="preserve">, 556.93 </w:t>
            </w: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w:t>
            </w:r>
            <w:r w:rsidRPr="007633E1">
              <w:rPr>
                <w:lang w:val="en-GB" w:eastAsia="zh-CN"/>
              </w:rPr>
              <w:br/>
              <w:t xml:space="preserve">575.4 </w:t>
            </w:r>
            <w:r w:rsidRPr="007633E1">
              <w:rPr>
                <w:bCs/>
                <w:lang w:val="en-GB" w:eastAsia="zh-CN"/>
              </w:rPr>
              <w:t>(ClO)</w:t>
            </w:r>
          </w:p>
        </w:tc>
        <w:tc>
          <w:tcPr>
            <w:tcW w:w="1540" w:type="dxa"/>
            <w:tcBorders>
              <w:top w:val="single" w:sz="4" w:space="0" w:color="auto"/>
              <w:left w:val="single" w:sz="4" w:space="0" w:color="auto"/>
              <w:bottom w:val="single" w:sz="4" w:space="0" w:color="auto"/>
              <w:right w:val="single" w:sz="4" w:space="0" w:color="auto"/>
            </w:tcBorders>
            <w:vAlign w:val="center"/>
          </w:tcPr>
          <w:p w:rsidR="005C6529" w:rsidRPr="007633E1" w:rsidRDefault="00581B08" w:rsidP="003839C0">
            <w:pPr>
              <w:pStyle w:val="Tabletext"/>
              <w:jc w:val="center"/>
              <w:rPr>
                <w:lang w:val="en-GB" w:eastAsia="zh-CN"/>
              </w:rPr>
            </w:pPr>
            <w:r>
              <w:rPr>
                <w:rFonts w:hint="eastAsia"/>
                <w:lang w:val="en-GB" w:eastAsia="zh-CN"/>
              </w:rPr>
              <w:t>水蒸汽分析</w:t>
            </w:r>
          </w:p>
        </w:tc>
        <w:tc>
          <w:tcPr>
            <w:tcW w:w="1280" w:type="dxa"/>
            <w:tcBorders>
              <w:top w:val="single" w:sz="4" w:space="0" w:color="auto"/>
              <w:left w:val="single" w:sz="4" w:space="0" w:color="auto"/>
              <w:bottom w:val="single" w:sz="4" w:space="0" w:color="auto"/>
              <w:right w:val="single" w:sz="4" w:space="0" w:color="auto"/>
            </w:tcBorders>
            <w:vAlign w:val="center"/>
          </w:tcPr>
          <w:p w:rsidR="005C6529" w:rsidRPr="007633E1" w:rsidRDefault="005C6529" w:rsidP="003839C0">
            <w:pPr>
              <w:pStyle w:val="Tabletext"/>
              <w:jc w:val="center"/>
              <w:rPr>
                <w:lang w:val="en-GB" w:eastAsia="zh-CN"/>
              </w:rPr>
            </w:pPr>
            <w:r w:rsidRPr="007633E1">
              <w:rPr>
                <w:lang w:val="en-GB" w:eastAsia="zh-CN"/>
              </w:rPr>
              <w:t>538-542</w:t>
            </w:r>
          </w:p>
        </w:tc>
        <w:tc>
          <w:tcPr>
            <w:tcW w:w="1429" w:type="dxa"/>
            <w:tcBorders>
              <w:top w:val="single" w:sz="4" w:space="0" w:color="auto"/>
              <w:left w:val="single" w:sz="4" w:space="0" w:color="auto"/>
              <w:bottom w:val="single" w:sz="4" w:space="0" w:color="auto"/>
              <w:right w:val="single" w:sz="4" w:space="0" w:color="auto"/>
            </w:tcBorders>
            <w:vAlign w:val="center"/>
          </w:tcPr>
          <w:p w:rsidR="005C6529" w:rsidRPr="007633E1" w:rsidRDefault="005C6529" w:rsidP="003839C0">
            <w:pPr>
              <w:pStyle w:val="Tabletext"/>
              <w:jc w:val="center"/>
              <w:rPr>
                <w:lang w:val="en-GB" w:eastAsia="zh-CN"/>
              </w:rPr>
            </w:pPr>
            <w:r w:rsidRPr="007633E1">
              <w:rPr>
                <w:lang w:val="en-GB" w:eastAsia="zh-CN"/>
              </w:rPr>
              <w:t>HNO</w:t>
            </w:r>
            <w:r w:rsidRPr="007633E1">
              <w:rPr>
                <w:vertAlign w:val="subscript"/>
                <w:lang w:val="en-GB" w:eastAsia="zh-CN"/>
              </w:rPr>
              <w:t>3</w:t>
            </w:r>
            <w:r w:rsidRPr="007633E1">
              <w:rPr>
                <w:lang w:val="en-GB" w:eastAsia="zh-CN"/>
              </w:rPr>
              <w:t>, O</w:t>
            </w:r>
            <w:r w:rsidRPr="007633E1">
              <w:rPr>
                <w:vertAlign w:val="subscript"/>
                <w:lang w:val="en-GB" w:eastAsia="zh-CN"/>
              </w:rPr>
              <w:t>3</w:t>
            </w:r>
            <w:r w:rsidRPr="007633E1">
              <w:rPr>
                <w:lang w:val="en-GB" w:eastAsia="zh-CN"/>
              </w:rPr>
              <w:t xml:space="preserve">, </w:t>
            </w: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ClO</w:t>
            </w:r>
          </w:p>
        </w:tc>
        <w:tc>
          <w:tcPr>
            <w:tcW w:w="929" w:type="dxa"/>
            <w:tcBorders>
              <w:top w:val="single" w:sz="4" w:space="0" w:color="auto"/>
              <w:left w:val="single" w:sz="4" w:space="0" w:color="auto"/>
              <w:bottom w:val="single" w:sz="4" w:space="0" w:color="auto"/>
              <w:right w:val="single" w:sz="4" w:space="0" w:color="auto"/>
            </w:tcBorders>
            <w:vAlign w:val="center"/>
          </w:tcPr>
          <w:p w:rsidR="005C6529" w:rsidRPr="007633E1" w:rsidRDefault="005C6529" w:rsidP="003839C0">
            <w:pPr>
              <w:pStyle w:val="Tabletext"/>
              <w:jc w:val="center"/>
              <w:rPr>
                <w:lang w:val="en-GB" w:eastAsia="zh-CN"/>
              </w:rPr>
            </w:pPr>
            <w:r w:rsidRPr="007633E1">
              <w:rPr>
                <w:lang w:val="en-GB" w:eastAsia="zh-CN"/>
              </w:rPr>
              <w:t>N, 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611.7</w:t>
            </w:r>
            <w:r w:rsidRPr="007633E1">
              <w:rPr>
                <w:lang w:val="en-GB" w:eastAsia="zh-CN"/>
              </w:rPr>
              <w:noBreakHyphen/>
              <w:t>629.7</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18 000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CA4F9D" w:rsidRDefault="002D52A9" w:rsidP="003839C0">
            <w:pPr>
              <w:pStyle w:val="Tabletext"/>
              <w:jc w:val="center"/>
              <w:rPr>
                <w:bCs/>
                <w:lang w:val="es-ES_tradnl" w:eastAsia="zh-CN"/>
              </w:rPr>
            </w:pPr>
            <w:r w:rsidRPr="00CA4F9D">
              <w:rPr>
                <w:lang w:val="es-ES_tradnl" w:eastAsia="zh-CN"/>
              </w:rPr>
              <w:t xml:space="preserve">620.7 </w:t>
            </w:r>
            <w:r w:rsidRPr="00CA4F9D">
              <w:rPr>
                <w:bCs/>
                <w:lang w:val="es-ES_tradnl" w:eastAsia="zh-CN"/>
              </w:rPr>
              <w:t>(H</w:t>
            </w:r>
            <w:r w:rsidRPr="00CA4F9D">
              <w:rPr>
                <w:bCs/>
                <w:vertAlign w:val="subscript"/>
                <w:lang w:val="es-ES_tradnl" w:eastAsia="zh-CN"/>
              </w:rPr>
              <w:t>2</w:t>
            </w:r>
            <w:r w:rsidRPr="00CA4F9D">
              <w:rPr>
                <w:bCs/>
                <w:lang w:val="es-ES_tradnl" w:eastAsia="zh-CN"/>
              </w:rPr>
              <w:t>O)</w:t>
            </w:r>
            <w:r w:rsidRPr="00CA4F9D">
              <w:rPr>
                <w:lang w:val="es-ES_tradnl" w:eastAsia="zh-CN"/>
              </w:rPr>
              <w:t xml:space="preserve">, 624.27 </w:t>
            </w:r>
            <w:r w:rsidRPr="00CA4F9D">
              <w:rPr>
                <w:bCs/>
                <w:lang w:val="es-ES_tradnl" w:eastAsia="zh-CN"/>
              </w:rPr>
              <w:t>(ClO</w:t>
            </w:r>
            <w:r w:rsidRPr="00CA4F9D">
              <w:rPr>
                <w:bCs/>
                <w:vertAlign w:val="subscript"/>
                <w:lang w:val="es-ES_tradnl" w:eastAsia="zh-CN"/>
              </w:rPr>
              <w:t>2</w:t>
            </w:r>
            <w:r w:rsidRPr="00CA4F9D">
              <w:rPr>
                <w:bCs/>
                <w:lang w:val="es-ES_tradnl" w:eastAsia="zh-CN"/>
              </w:rPr>
              <w:t>)</w:t>
            </w:r>
            <w:r w:rsidRPr="00CA4F9D">
              <w:rPr>
                <w:lang w:val="es-ES_tradnl" w:eastAsia="zh-CN"/>
              </w:rPr>
              <w:t>, {624.34, 624.89, 625.84, 626.17}</w:t>
            </w:r>
            <w:r w:rsidRPr="00CA4F9D">
              <w:rPr>
                <w:bCs/>
                <w:lang w:val="es-ES_tradnl" w:eastAsia="zh-CN"/>
              </w:rPr>
              <w:t xml:space="preserve"> (SO</w:t>
            </w:r>
            <w:r w:rsidRPr="00CA4F9D">
              <w:rPr>
                <w:bCs/>
                <w:vertAlign w:val="subscript"/>
                <w:lang w:val="es-ES_tradnl" w:eastAsia="zh-CN"/>
              </w:rPr>
              <w:t>2</w:t>
            </w:r>
            <w:r w:rsidRPr="00CA4F9D">
              <w:rPr>
                <w:bCs/>
                <w:lang w:val="es-ES_tradnl" w:eastAsia="zh-CN"/>
              </w:rPr>
              <w:t>)</w:t>
            </w:r>
            <w:r w:rsidRPr="00CA4F9D">
              <w:rPr>
                <w:lang w:val="es-ES_tradnl" w:eastAsia="zh-CN"/>
              </w:rPr>
              <w:t xml:space="preserve">, {624.48, 624.78} </w:t>
            </w:r>
            <w:r w:rsidRPr="00CA4F9D">
              <w:rPr>
                <w:bCs/>
                <w:lang w:val="es-ES_tradnl" w:eastAsia="zh-CN"/>
              </w:rPr>
              <w:t>(HNO</w:t>
            </w:r>
            <w:r w:rsidRPr="00CA4F9D">
              <w:rPr>
                <w:bCs/>
                <w:vertAlign w:val="subscript"/>
                <w:lang w:val="es-ES_tradnl" w:eastAsia="zh-CN"/>
              </w:rPr>
              <w:t>3</w:t>
            </w:r>
            <w:r w:rsidRPr="00CA4F9D">
              <w:rPr>
                <w:bCs/>
                <w:lang w:val="es-ES_tradnl" w:eastAsia="zh-CN"/>
              </w:rPr>
              <w:t>)</w:t>
            </w:r>
            <w:r w:rsidRPr="00CA4F9D">
              <w:rPr>
                <w:lang w:val="es-ES_tradnl" w:eastAsia="zh-CN"/>
              </w:rPr>
              <w:t>, 624.77</w:t>
            </w:r>
            <w:r w:rsidRPr="00CA4F9D">
              <w:rPr>
                <w:bCs/>
                <w:lang w:val="es-ES_tradnl" w:eastAsia="zh-CN"/>
              </w:rPr>
              <w:t xml:space="preserve"> (</w:t>
            </w:r>
            <w:r w:rsidRPr="00CA4F9D">
              <w:rPr>
                <w:bCs/>
                <w:vertAlign w:val="superscript"/>
                <w:lang w:val="es-ES_tradnl" w:eastAsia="zh-CN"/>
              </w:rPr>
              <w:t>81</w:t>
            </w:r>
            <w:r w:rsidRPr="00CA4F9D">
              <w:rPr>
                <w:bCs/>
                <w:lang w:val="es-ES_tradnl" w:eastAsia="zh-CN"/>
              </w:rPr>
              <w:t>BrO)</w:t>
            </w:r>
            <w:r w:rsidRPr="00CA4F9D">
              <w:rPr>
                <w:lang w:val="es-ES_tradnl" w:eastAsia="zh-CN"/>
              </w:rPr>
              <w:t>, 624.8</w:t>
            </w:r>
            <w:r w:rsidRPr="00CA4F9D">
              <w:rPr>
                <w:bCs/>
                <w:lang w:val="es-ES_tradnl" w:eastAsia="zh-CN"/>
              </w:rPr>
              <w:t xml:space="preserve"> (CH</w:t>
            </w:r>
            <w:r w:rsidRPr="00CA4F9D">
              <w:rPr>
                <w:bCs/>
                <w:vertAlign w:val="subscript"/>
                <w:lang w:val="es-ES_tradnl" w:eastAsia="zh-CN"/>
              </w:rPr>
              <w:t>3</w:t>
            </w:r>
            <w:r w:rsidRPr="00CA4F9D">
              <w:rPr>
                <w:bCs/>
                <w:lang w:val="es-ES_tradnl" w:eastAsia="zh-CN"/>
              </w:rPr>
              <w:t>CN)</w:t>
            </w:r>
            <w:r w:rsidRPr="00CA4F9D">
              <w:rPr>
                <w:lang w:val="es-ES_tradnl" w:eastAsia="zh-CN"/>
              </w:rPr>
              <w:t>,</w:t>
            </w:r>
            <w:r w:rsidRPr="00CA4F9D">
              <w:rPr>
                <w:rFonts w:eastAsia="MS Mincho"/>
                <w:lang w:val="es-ES_tradnl"/>
              </w:rPr>
              <w:t xml:space="preserve"> 624.98 (H</w:t>
            </w:r>
            <w:r w:rsidRPr="00CA4F9D">
              <w:rPr>
                <w:rFonts w:eastAsia="MS Mincho"/>
                <w:vertAlign w:val="superscript"/>
                <w:lang w:val="es-ES_tradnl"/>
              </w:rPr>
              <w:t>37</w:t>
            </w:r>
            <w:r w:rsidRPr="00CA4F9D">
              <w:rPr>
                <w:rFonts w:eastAsia="MS Mincho"/>
                <w:lang w:val="es-ES_tradnl"/>
              </w:rPr>
              <w:t xml:space="preserve">Cl), </w:t>
            </w:r>
            <w:r w:rsidRPr="00CA4F9D">
              <w:rPr>
                <w:lang w:val="es-ES_tradnl" w:eastAsia="zh-CN"/>
              </w:rPr>
              <w:t>625.04</w:t>
            </w:r>
            <w:r w:rsidRPr="00CA4F9D">
              <w:rPr>
                <w:bCs/>
                <w:lang w:val="es-ES_tradnl" w:eastAsia="zh-CN"/>
              </w:rPr>
              <w:t xml:space="preserve"> (H</w:t>
            </w:r>
            <w:r w:rsidRPr="00CA4F9D">
              <w:rPr>
                <w:bCs/>
                <w:vertAlign w:val="subscript"/>
                <w:lang w:val="es-ES_tradnl" w:eastAsia="zh-CN"/>
              </w:rPr>
              <w:t>2</w:t>
            </w:r>
            <w:r w:rsidRPr="00CA4F9D">
              <w:rPr>
                <w:bCs/>
                <w:lang w:val="es-ES_tradnl" w:eastAsia="zh-CN"/>
              </w:rPr>
              <w:t>O</w:t>
            </w:r>
            <w:r w:rsidRPr="00CA4F9D">
              <w:rPr>
                <w:bCs/>
                <w:vertAlign w:val="subscript"/>
                <w:lang w:val="es-ES_tradnl" w:eastAsia="zh-CN"/>
              </w:rPr>
              <w:t>2</w:t>
            </w:r>
            <w:r w:rsidRPr="00CA4F9D">
              <w:rPr>
                <w:bCs/>
                <w:lang w:val="es-ES_tradnl" w:eastAsia="zh-CN"/>
              </w:rPr>
              <w:t>)</w:t>
            </w:r>
            <w:r w:rsidRPr="00CA4F9D">
              <w:rPr>
                <w:lang w:val="es-ES_tradnl" w:eastAsia="zh-CN"/>
              </w:rPr>
              <w:t xml:space="preserve">, {625.07, 628.46} </w:t>
            </w:r>
            <w:r w:rsidRPr="00CA4F9D">
              <w:rPr>
                <w:bCs/>
                <w:lang w:val="es-ES_tradnl" w:eastAsia="zh-CN"/>
              </w:rPr>
              <w:t xml:space="preserve">(HOCl), </w:t>
            </w:r>
            <w:r w:rsidRPr="00CA4F9D">
              <w:rPr>
                <w:lang w:val="es-ES_tradnl" w:eastAsia="zh-CN"/>
              </w:rPr>
              <w:t xml:space="preserve">625.37 </w:t>
            </w:r>
            <w:r w:rsidRPr="00CA4F9D">
              <w:rPr>
                <w:bCs/>
                <w:lang w:val="es-ES_tradnl" w:eastAsia="zh-CN"/>
              </w:rPr>
              <w:t>(O</w:t>
            </w:r>
            <w:r w:rsidRPr="00CA4F9D">
              <w:rPr>
                <w:bCs/>
                <w:vertAlign w:val="subscript"/>
                <w:lang w:val="es-ES_tradnl" w:eastAsia="zh-CN"/>
              </w:rPr>
              <w:t>3</w:t>
            </w:r>
            <w:r w:rsidRPr="00CA4F9D">
              <w:rPr>
                <w:bCs/>
                <w:lang w:val="es-ES_tradnl" w:eastAsia="zh-CN"/>
              </w:rPr>
              <w:t>)</w:t>
            </w:r>
            <w:r w:rsidRPr="00CA4F9D">
              <w:rPr>
                <w:lang w:val="es-ES_tradnl" w:eastAsia="zh-CN"/>
              </w:rPr>
              <w:t xml:space="preserve">, 625.66 </w:t>
            </w:r>
            <w:r w:rsidRPr="00CA4F9D">
              <w:rPr>
                <w:bCs/>
                <w:lang w:val="es-ES_tradnl" w:eastAsia="zh-CN"/>
              </w:rPr>
              <w:t>(HO</w:t>
            </w:r>
            <w:r w:rsidRPr="00CA4F9D">
              <w:rPr>
                <w:bCs/>
                <w:vertAlign w:val="subscript"/>
                <w:lang w:val="es-ES_tradnl" w:eastAsia="zh-CN"/>
              </w:rPr>
              <w:t>2</w:t>
            </w:r>
            <w:r w:rsidRPr="00CA4F9D">
              <w:rPr>
                <w:bCs/>
                <w:lang w:val="es-ES_tradnl" w:eastAsia="zh-CN"/>
              </w:rPr>
              <w:t>)</w:t>
            </w:r>
            <w:r w:rsidRPr="00CA4F9D">
              <w:rPr>
                <w:bCs/>
                <w:lang w:val="es-ES_tradnl" w:eastAsia="ko-KR"/>
              </w:rPr>
              <w:t xml:space="preserve">, </w:t>
            </w:r>
            <w:r w:rsidRPr="00CA4F9D">
              <w:rPr>
                <w:lang w:val="es-ES_tradnl" w:eastAsia="zh-CN"/>
              </w:rPr>
              <w:t xml:space="preserve">625.92 </w:t>
            </w:r>
            <w:r w:rsidRPr="00CA4F9D">
              <w:rPr>
                <w:bCs/>
                <w:lang w:val="es-ES_tradnl" w:eastAsia="zh-CN"/>
              </w:rPr>
              <w:t>(H</w:t>
            </w:r>
            <w:r w:rsidRPr="00CA4F9D">
              <w:rPr>
                <w:bCs/>
                <w:vertAlign w:val="superscript"/>
                <w:lang w:val="es-ES_tradnl" w:eastAsia="zh-CN"/>
              </w:rPr>
              <w:t>35</w:t>
            </w:r>
            <w:r w:rsidRPr="00CA4F9D">
              <w:rPr>
                <w:bCs/>
                <w:lang w:val="es-ES_tradnl" w:eastAsia="zh-CN"/>
              </w:rPr>
              <w:t>Cl)</w:t>
            </w:r>
            <w:r w:rsidRPr="00CA4F9D">
              <w:rPr>
                <w:lang w:val="es-ES_tradnl" w:eastAsia="zh-CN"/>
              </w:rPr>
              <w:t xml:space="preserve">, 627.18 </w:t>
            </w:r>
            <w:r w:rsidRPr="00CA4F9D">
              <w:rPr>
                <w:bCs/>
                <w:lang w:val="es-ES_tradnl" w:eastAsia="zh-CN"/>
              </w:rPr>
              <w:t>(CH</w:t>
            </w:r>
            <w:r w:rsidRPr="00CA4F9D">
              <w:rPr>
                <w:bCs/>
                <w:vertAlign w:val="subscript"/>
                <w:lang w:val="es-ES_tradnl" w:eastAsia="zh-CN"/>
              </w:rPr>
              <w:t>3</w:t>
            </w:r>
            <w:r w:rsidRPr="00CA4F9D">
              <w:rPr>
                <w:bCs/>
                <w:lang w:val="es-ES_tradnl" w:eastAsia="zh-CN"/>
              </w:rPr>
              <w:t>Cl)</w:t>
            </w:r>
            <w:r w:rsidRPr="00CA4F9D">
              <w:rPr>
                <w:lang w:val="es-ES_tradnl" w:eastAsia="zh-CN"/>
              </w:rPr>
              <w:t>, 627.77</w:t>
            </w:r>
            <w:r w:rsidRPr="00CA4F9D">
              <w:rPr>
                <w:bCs/>
                <w:lang w:val="es-ES_tradnl" w:eastAsia="zh-CN"/>
              </w:rPr>
              <w:t xml:space="preserve"> (O</w:t>
            </w:r>
            <w:r w:rsidRPr="00CA4F9D">
              <w:rPr>
                <w:bCs/>
                <w:vertAlign w:val="superscript"/>
                <w:lang w:val="es-ES_tradnl" w:eastAsia="zh-CN"/>
              </w:rPr>
              <w:t>18</w:t>
            </w:r>
            <w:r w:rsidRPr="00CA4F9D">
              <w:rPr>
                <w:bCs/>
                <w:lang w:val="es-ES_tradnl" w:eastAsia="zh-CN"/>
              </w:rPr>
              <w:t>O)</w:t>
            </w:r>
            <w:r w:rsidRPr="00CA4F9D">
              <w:rPr>
                <w:lang w:val="es-ES_tradnl" w:eastAsia="zh-CN"/>
              </w:rPr>
              <w:t xml:space="preserve"> </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A53D74" w:rsidRDefault="002D52A9" w:rsidP="003839C0">
            <w:pPr>
              <w:pStyle w:val="Tabletext"/>
              <w:jc w:val="center"/>
              <w:rPr>
                <w:lang w:val="en-US" w:eastAsia="zh-CN"/>
              </w:rPr>
            </w:pPr>
            <w:r>
              <w:rPr>
                <w:rFonts w:hint="eastAsia"/>
                <w:lang w:val="en-GB" w:eastAsia="zh-CN"/>
              </w:rPr>
              <w:t>水蒸汽分析、氧气</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CA4F9D" w:rsidRDefault="002D52A9" w:rsidP="003839C0">
            <w:pPr>
              <w:pStyle w:val="Tabletext"/>
              <w:jc w:val="center"/>
              <w:rPr>
                <w:vertAlign w:val="subscript"/>
                <w:lang w:val="es-ES_tradnl" w:eastAsia="zh-CN"/>
              </w:rPr>
            </w:pPr>
            <w:r w:rsidRPr="00CA4F9D">
              <w:rPr>
                <w:lang w:val="es-ES_tradnl" w:eastAsia="zh-CN"/>
              </w:rPr>
              <w:t xml:space="preserve">OXYGEN, </w:t>
            </w:r>
            <w:r w:rsidRPr="00CA4F9D">
              <w:rPr>
                <w:bCs/>
                <w:lang w:val="es-ES_tradnl" w:eastAsia="zh-CN"/>
              </w:rPr>
              <w:t>H</w:t>
            </w:r>
            <w:r w:rsidRPr="00CA4F9D">
              <w:rPr>
                <w:bCs/>
                <w:vertAlign w:val="subscript"/>
                <w:lang w:val="es-ES_tradnl" w:eastAsia="zh-CN"/>
              </w:rPr>
              <w:t>2</w:t>
            </w:r>
            <w:r w:rsidRPr="00CA4F9D">
              <w:rPr>
                <w:bCs/>
                <w:lang w:val="es-ES_tradnl" w:eastAsia="zh-CN"/>
              </w:rPr>
              <w:t>O,</w:t>
            </w:r>
            <w:r w:rsidRPr="00CA4F9D">
              <w:rPr>
                <w:lang w:val="es-ES_tradnl" w:eastAsia="zh-CN"/>
              </w:rPr>
              <w:t xml:space="preserve"> ClO</w:t>
            </w:r>
            <w:r w:rsidRPr="00CA4F9D">
              <w:rPr>
                <w:vertAlign w:val="subscript"/>
                <w:lang w:val="es-ES_tradnl" w:eastAsia="zh-CN"/>
              </w:rPr>
              <w:t>2</w:t>
            </w:r>
            <w:r w:rsidRPr="00CA4F9D">
              <w:rPr>
                <w:lang w:val="es-ES_tradnl" w:eastAsia="zh-CN"/>
              </w:rPr>
              <w:t>, SO</w:t>
            </w:r>
            <w:r w:rsidRPr="00CA4F9D">
              <w:rPr>
                <w:vertAlign w:val="subscript"/>
                <w:lang w:val="es-ES_tradnl" w:eastAsia="zh-CN"/>
              </w:rPr>
              <w:t>2</w:t>
            </w:r>
            <w:r w:rsidRPr="00CA4F9D">
              <w:rPr>
                <w:lang w:val="es-ES_tradnl" w:eastAsia="zh-CN"/>
              </w:rPr>
              <w:t>, HNO</w:t>
            </w:r>
            <w:r w:rsidRPr="00CA4F9D">
              <w:rPr>
                <w:vertAlign w:val="subscript"/>
                <w:lang w:val="es-ES_tradnl" w:eastAsia="zh-CN"/>
              </w:rPr>
              <w:t xml:space="preserve">3, </w:t>
            </w:r>
            <w:r w:rsidRPr="00CA4F9D">
              <w:rPr>
                <w:lang w:val="es-ES_tradnl" w:eastAsia="zh-CN"/>
              </w:rPr>
              <w:t>BrO, CH</w:t>
            </w:r>
            <w:r w:rsidRPr="00CA4F9D">
              <w:rPr>
                <w:vertAlign w:val="subscript"/>
                <w:lang w:val="es-ES_tradnl" w:eastAsia="zh-CN"/>
              </w:rPr>
              <w:t>3</w:t>
            </w:r>
            <w:r w:rsidRPr="00CA4F9D">
              <w:rPr>
                <w:lang w:val="es-ES_tradnl" w:eastAsia="zh-CN"/>
              </w:rPr>
              <w:t xml:space="preserve">CN, </w:t>
            </w:r>
            <w:r w:rsidRPr="00CA4F9D">
              <w:rPr>
                <w:rFonts w:eastAsia="MS Mincho"/>
                <w:lang w:val="es-ES_tradnl"/>
              </w:rPr>
              <w:t>(H</w:t>
            </w:r>
            <w:r w:rsidRPr="00CA4F9D">
              <w:rPr>
                <w:rFonts w:eastAsia="MS Mincho"/>
                <w:vertAlign w:val="superscript"/>
                <w:lang w:val="es-ES_tradnl"/>
              </w:rPr>
              <w:t>37</w:t>
            </w:r>
            <w:r w:rsidRPr="00CA4F9D">
              <w:rPr>
                <w:rFonts w:eastAsia="MS Mincho"/>
                <w:lang w:val="es-ES_tradnl"/>
              </w:rPr>
              <w:t>Cl),</w:t>
            </w:r>
            <w:r w:rsidRPr="00CA4F9D">
              <w:rPr>
                <w:lang w:val="es-ES_tradnl" w:eastAsia="zh-CN"/>
              </w:rPr>
              <w:t xml:space="preserve"> H</w:t>
            </w:r>
            <w:r w:rsidRPr="00CA4F9D">
              <w:rPr>
                <w:vertAlign w:val="subscript"/>
                <w:lang w:val="es-ES_tradnl" w:eastAsia="zh-CN"/>
              </w:rPr>
              <w:t>2</w:t>
            </w:r>
            <w:r w:rsidRPr="00CA4F9D">
              <w:rPr>
                <w:lang w:val="es-ES_tradnl" w:eastAsia="zh-CN"/>
              </w:rPr>
              <w:t>O</w:t>
            </w:r>
            <w:r w:rsidRPr="00CA4F9D">
              <w:rPr>
                <w:vertAlign w:val="subscript"/>
                <w:lang w:val="es-ES_tradnl" w:eastAsia="zh-CN"/>
              </w:rPr>
              <w:t>2</w:t>
            </w:r>
            <w:r w:rsidRPr="00CA4F9D">
              <w:rPr>
                <w:lang w:val="es-ES_tradnl" w:eastAsia="zh-CN"/>
              </w:rPr>
              <w:t>, HOCl, O</w:t>
            </w:r>
            <w:r w:rsidRPr="00CA4F9D">
              <w:rPr>
                <w:vertAlign w:val="subscript"/>
                <w:lang w:val="es-ES_tradnl" w:eastAsia="zh-CN"/>
              </w:rPr>
              <w:t>3</w:t>
            </w:r>
            <w:r w:rsidRPr="00CA4F9D">
              <w:rPr>
                <w:lang w:val="es-ES_tradnl" w:eastAsia="zh-CN"/>
              </w:rPr>
              <w:t>, HO</w:t>
            </w:r>
            <w:r w:rsidRPr="00CA4F9D">
              <w:rPr>
                <w:vertAlign w:val="subscript"/>
                <w:lang w:val="es-ES_tradnl" w:eastAsia="zh-CN"/>
              </w:rPr>
              <w:t>2</w:t>
            </w:r>
            <w:r w:rsidRPr="00CA4F9D">
              <w:rPr>
                <w:lang w:val="es-ES_tradnl" w:eastAsia="zh-CN"/>
              </w:rPr>
              <w:t>,</w:t>
            </w:r>
            <w:r w:rsidRPr="00CA4F9D">
              <w:rPr>
                <w:vertAlign w:val="subscript"/>
                <w:lang w:val="es-ES_tradnl" w:eastAsia="zh-CN"/>
              </w:rPr>
              <w:t xml:space="preserve"> </w:t>
            </w:r>
            <w:r w:rsidRPr="00CA4F9D">
              <w:rPr>
                <w:lang w:val="es-ES_tradnl" w:eastAsia="zh-CN"/>
              </w:rPr>
              <w:t>H</w:t>
            </w:r>
            <w:r w:rsidRPr="00CA4F9D">
              <w:rPr>
                <w:vertAlign w:val="superscript"/>
                <w:lang w:val="es-ES_tradnl" w:eastAsia="zh-CN"/>
              </w:rPr>
              <w:t>35</w:t>
            </w:r>
            <w:r w:rsidRPr="00CA4F9D">
              <w:rPr>
                <w:lang w:val="es-ES_tradnl" w:eastAsia="zh-CN"/>
              </w:rPr>
              <w:t>Cl, CH</w:t>
            </w:r>
            <w:r w:rsidRPr="00CA4F9D">
              <w:rPr>
                <w:vertAlign w:val="subscript"/>
                <w:lang w:val="es-ES_tradnl" w:eastAsia="zh-CN"/>
              </w:rPr>
              <w:t>3</w:t>
            </w:r>
            <w:r w:rsidRPr="00CA4F9D">
              <w:rPr>
                <w:lang w:val="es-ES_tradnl" w:eastAsia="zh-CN"/>
              </w:rPr>
              <w:t>Cl, O</w:t>
            </w:r>
            <w:r w:rsidRPr="00CA4F9D">
              <w:rPr>
                <w:vertAlign w:val="superscript"/>
                <w:lang w:val="es-ES_tradnl" w:eastAsia="zh-CN"/>
              </w:rPr>
              <w:t>18</w:t>
            </w:r>
            <w:r w:rsidRPr="00CA4F9D">
              <w:rPr>
                <w:lang w:val="es-ES_tradnl" w:eastAsia="zh-CN"/>
              </w:rPr>
              <w:t xml:space="preserve">O </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89688C"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634-654</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20 000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CA4F9D" w:rsidRDefault="002D52A9" w:rsidP="003839C0">
            <w:pPr>
              <w:pStyle w:val="Tabletext"/>
              <w:jc w:val="center"/>
              <w:rPr>
                <w:bCs/>
                <w:lang w:val="es-ES_tradnl" w:eastAsia="zh-CN"/>
              </w:rPr>
            </w:pPr>
            <w:r w:rsidRPr="00CA4F9D">
              <w:rPr>
                <w:lang w:val="es-ES_tradnl" w:eastAsia="zh-CN"/>
              </w:rPr>
              <w:t xml:space="preserve">635.87 </w:t>
            </w:r>
            <w:r w:rsidRPr="00CA4F9D">
              <w:rPr>
                <w:bCs/>
                <w:lang w:val="es-ES_tradnl" w:eastAsia="zh-CN"/>
              </w:rPr>
              <w:t>(HOCl)</w:t>
            </w:r>
            <w:r w:rsidRPr="00CA4F9D">
              <w:rPr>
                <w:lang w:val="es-ES_tradnl" w:eastAsia="zh-CN"/>
              </w:rPr>
              <w:t xml:space="preserve">, 647.1 </w:t>
            </w:r>
            <w:r w:rsidRPr="00CA4F9D">
              <w:rPr>
                <w:bCs/>
                <w:lang w:val="es-ES_tradnl" w:eastAsia="zh-CN"/>
              </w:rPr>
              <w:t>(H</w:t>
            </w:r>
            <w:r w:rsidRPr="00CA4F9D">
              <w:rPr>
                <w:bCs/>
                <w:vertAlign w:val="subscript"/>
                <w:lang w:val="es-ES_tradnl" w:eastAsia="zh-CN"/>
              </w:rPr>
              <w:t>2</w:t>
            </w:r>
            <w:r w:rsidRPr="00CA4F9D">
              <w:rPr>
                <w:bCs/>
                <w:vertAlign w:val="superscript"/>
                <w:lang w:val="es-ES_tradnl" w:eastAsia="zh-CN"/>
              </w:rPr>
              <w:t>18</w:t>
            </w:r>
            <w:r w:rsidRPr="00CA4F9D">
              <w:rPr>
                <w:bCs/>
                <w:lang w:val="es-ES_tradnl" w:eastAsia="zh-CN"/>
              </w:rPr>
              <w:t>O)</w:t>
            </w:r>
            <w:r w:rsidRPr="00CA4F9D">
              <w:rPr>
                <w:lang w:val="es-ES_tradnl" w:eastAsia="zh-CN"/>
              </w:rPr>
              <w:t xml:space="preserve">, 649.24 </w:t>
            </w:r>
            <w:r w:rsidRPr="00CA4F9D">
              <w:rPr>
                <w:bCs/>
                <w:lang w:val="es-ES_tradnl" w:eastAsia="zh-CN"/>
              </w:rPr>
              <w:t>(SO</w:t>
            </w:r>
            <w:r w:rsidRPr="00CA4F9D">
              <w:rPr>
                <w:bCs/>
                <w:vertAlign w:val="subscript"/>
                <w:lang w:val="es-ES_tradnl" w:eastAsia="zh-CN"/>
              </w:rPr>
              <w:t>2</w:t>
            </w:r>
            <w:r w:rsidRPr="00CA4F9D">
              <w:rPr>
                <w:bCs/>
                <w:lang w:val="es-ES_tradnl" w:eastAsia="zh-CN"/>
              </w:rPr>
              <w:t>)</w:t>
            </w:r>
            <w:r w:rsidRPr="00CA4F9D">
              <w:rPr>
                <w:lang w:val="es-ES_tradnl" w:eastAsia="zh-CN"/>
              </w:rPr>
              <w:t>, 649.45</w:t>
            </w:r>
            <w:r w:rsidRPr="00CA4F9D">
              <w:rPr>
                <w:bCs/>
                <w:lang w:val="es-ES_tradnl" w:eastAsia="zh-CN"/>
              </w:rPr>
              <w:t xml:space="preserve"> (ClO</w:t>
            </w:r>
            <w:r w:rsidRPr="00CA4F9D">
              <w:rPr>
                <w:lang w:val="es-ES_tradnl" w:eastAsia="zh-CN"/>
              </w:rPr>
              <w:t>), 649.7</w:t>
            </w:r>
            <w:r w:rsidRPr="00CA4F9D">
              <w:rPr>
                <w:bCs/>
                <w:lang w:val="es-ES_tradnl" w:eastAsia="zh-CN"/>
              </w:rPr>
              <w:t xml:space="preserve"> (HO</w:t>
            </w:r>
            <w:r w:rsidRPr="00CA4F9D">
              <w:rPr>
                <w:bCs/>
                <w:vertAlign w:val="subscript"/>
                <w:lang w:val="es-ES_tradnl" w:eastAsia="zh-CN"/>
              </w:rPr>
              <w:t>2</w:t>
            </w:r>
            <w:r w:rsidRPr="00CA4F9D">
              <w:rPr>
                <w:bCs/>
                <w:lang w:val="es-ES_tradnl" w:eastAsia="zh-CN"/>
              </w:rPr>
              <w:t>)</w:t>
            </w:r>
            <w:r w:rsidRPr="00CA4F9D">
              <w:rPr>
                <w:lang w:val="es-ES_tradnl" w:eastAsia="zh-CN"/>
              </w:rPr>
              <w:t xml:space="preserve">, 650.18 </w:t>
            </w:r>
            <w:r w:rsidRPr="00CA4F9D">
              <w:rPr>
                <w:bCs/>
                <w:lang w:val="es-ES_tradnl" w:eastAsia="zh-CN"/>
              </w:rPr>
              <w:t>(</w:t>
            </w:r>
            <w:r w:rsidRPr="00CA4F9D">
              <w:rPr>
                <w:bCs/>
                <w:vertAlign w:val="superscript"/>
                <w:lang w:val="es-ES_tradnl" w:eastAsia="zh-CN"/>
              </w:rPr>
              <w:t>81</w:t>
            </w:r>
            <w:r w:rsidRPr="00CA4F9D">
              <w:rPr>
                <w:bCs/>
                <w:lang w:val="es-ES_tradnl" w:eastAsia="zh-CN"/>
              </w:rPr>
              <w:t>BrO)</w:t>
            </w:r>
            <w:r w:rsidRPr="00CA4F9D">
              <w:rPr>
                <w:lang w:val="es-ES_tradnl" w:eastAsia="zh-CN"/>
              </w:rPr>
              <w:t xml:space="preserve">, 650.28 </w:t>
            </w:r>
            <w:r w:rsidRPr="00CA4F9D">
              <w:rPr>
                <w:bCs/>
                <w:lang w:val="es-ES_tradnl" w:eastAsia="zh-CN"/>
              </w:rPr>
              <w:t>(HNO</w:t>
            </w:r>
            <w:r w:rsidRPr="00CA4F9D">
              <w:rPr>
                <w:bCs/>
                <w:vertAlign w:val="subscript"/>
                <w:lang w:val="es-ES_tradnl" w:eastAsia="zh-CN"/>
              </w:rPr>
              <w:t>3</w:t>
            </w:r>
            <w:r w:rsidRPr="00CA4F9D">
              <w:rPr>
                <w:bCs/>
                <w:lang w:val="es-ES_tradnl" w:eastAsia="zh-CN"/>
              </w:rPr>
              <w:t>)</w:t>
            </w:r>
            <w:r w:rsidRPr="00CA4F9D">
              <w:rPr>
                <w:lang w:val="es-ES_tradnl" w:eastAsia="zh-CN"/>
              </w:rPr>
              <w:t xml:space="preserve">, 650.73 </w:t>
            </w:r>
            <w:r w:rsidRPr="00CA4F9D">
              <w:rPr>
                <w:bCs/>
                <w:lang w:val="es-ES_tradnl" w:eastAsia="zh-CN"/>
              </w:rPr>
              <w:t>(O</w:t>
            </w:r>
            <w:r w:rsidRPr="00CA4F9D">
              <w:rPr>
                <w:bCs/>
                <w:vertAlign w:val="subscript"/>
                <w:lang w:val="es-ES_tradnl" w:eastAsia="zh-CN"/>
              </w:rPr>
              <w:t>3</w:t>
            </w:r>
            <w:r w:rsidRPr="00CA4F9D">
              <w:rPr>
                <w:bCs/>
                <w:lang w:val="es-ES_tradnl" w:eastAsia="zh-CN"/>
              </w:rPr>
              <w:t>)</w:t>
            </w:r>
            <w:r w:rsidRPr="00CA4F9D">
              <w:rPr>
                <w:lang w:val="es-ES_tradnl" w:eastAsia="zh-CN"/>
              </w:rPr>
              <w:t xml:space="preserve">, 651.77 </w:t>
            </w:r>
            <w:r w:rsidRPr="00CA4F9D">
              <w:rPr>
                <w:bCs/>
                <w:lang w:val="es-ES_tradnl" w:eastAsia="zh-CN"/>
              </w:rPr>
              <w:t>(NO)</w:t>
            </w:r>
            <w:r w:rsidRPr="00CA4F9D">
              <w:rPr>
                <w:lang w:val="es-ES_tradnl" w:eastAsia="zh-CN"/>
              </w:rPr>
              <w:t>, 652.83</w:t>
            </w:r>
            <w:r w:rsidRPr="00CA4F9D">
              <w:rPr>
                <w:bCs/>
                <w:lang w:val="es-ES_tradnl" w:eastAsia="zh-CN"/>
              </w:rPr>
              <w:t xml:space="preserve"> (N</w:t>
            </w:r>
            <w:r w:rsidRPr="00CA4F9D">
              <w:rPr>
                <w:bCs/>
                <w:vertAlign w:val="subscript"/>
                <w:lang w:val="es-ES_tradnl" w:eastAsia="zh-CN"/>
              </w:rPr>
              <w:t>2</w:t>
            </w:r>
            <w:r w:rsidRPr="00CA4F9D">
              <w:rPr>
                <w:bCs/>
                <w:lang w:val="es-ES_tradnl"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A53D74" w:rsidRDefault="001103AD" w:rsidP="003839C0">
            <w:pPr>
              <w:pStyle w:val="Tabletext"/>
              <w:jc w:val="center"/>
              <w:rPr>
                <w:lang w:val="es-ES_tradnl" w:eastAsia="zh-CN"/>
              </w:rPr>
            </w:pPr>
            <w:r>
              <w:rPr>
                <w:rFonts w:hint="eastAsia"/>
                <w:lang w:val="en-GB" w:eastAsia="zh-CN"/>
              </w:rPr>
              <w:t>水蒸汽分析</w:t>
            </w:r>
            <w:r w:rsidR="0089688C" w:rsidRPr="0089688C">
              <w:rPr>
                <w:lang w:val="es-ES_tradnl" w:eastAsia="zh-CN"/>
              </w:rPr>
              <w:br/>
            </w:r>
            <w:r w:rsidR="002D52A9">
              <w:rPr>
                <w:rFonts w:hint="eastAsia"/>
                <w:lang w:val="en-GB" w:eastAsia="zh-CN"/>
              </w:rPr>
              <w:t>机翼信道</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89688C" w:rsidRDefault="002D52A9" w:rsidP="003839C0">
            <w:pPr>
              <w:pStyle w:val="Tabletext"/>
              <w:jc w:val="center"/>
              <w:rPr>
                <w:lang w:val="es-ES_tradnl" w:eastAsia="zh-CN"/>
              </w:rPr>
            </w:pPr>
            <w:r w:rsidRPr="0089688C">
              <w:rPr>
                <w:lang w:val="es-ES_tradnl" w:eastAsia="zh-CN"/>
              </w:rPr>
              <w:t>634.8-651</w:t>
            </w: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CA4F9D" w:rsidRDefault="002D52A9" w:rsidP="003839C0">
            <w:pPr>
              <w:pStyle w:val="Tabletext"/>
              <w:jc w:val="center"/>
              <w:rPr>
                <w:vertAlign w:val="subscript"/>
                <w:lang w:val="es-ES_tradnl" w:eastAsia="zh-CN"/>
              </w:rPr>
            </w:pPr>
            <w:r w:rsidRPr="00CA4F9D">
              <w:rPr>
                <w:lang w:val="es-ES_tradnl" w:eastAsia="zh-CN"/>
              </w:rPr>
              <w:t>HOCl, H</w:t>
            </w:r>
            <w:r w:rsidRPr="00CA4F9D">
              <w:rPr>
                <w:vertAlign w:val="subscript"/>
                <w:lang w:val="es-ES_tradnl" w:eastAsia="zh-CN"/>
              </w:rPr>
              <w:t>2</w:t>
            </w:r>
            <w:r w:rsidRPr="00CA4F9D">
              <w:rPr>
                <w:vertAlign w:val="superscript"/>
                <w:lang w:val="es-ES_tradnl" w:eastAsia="zh-CN"/>
              </w:rPr>
              <w:t>18</w:t>
            </w:r>
            <w:r w:rsidRPr="00CA4F9D">
              <w:rPr>
                <w:lang w:val="es-ES_tradnl" w:eastAsia="zh-CN"/>
              </w:rPr>
              <w:t>O, SO</w:t>
            </w:r>
            <w:r w:rsidRPr="00CA4F9D">
              <w:rPr>
                <w:vertAlign w:val="subscript"/>
                <w:lang w:val="es-ES_tradnl" w:eastAsia="zh-CN"/>
              </w:rPr>
              <w:t>2</w:t>
            </w:r>
            <w:r w:rsidRPr="00CA4F9D">
              <w:rPr>
                <w:lang w:val="es-ES_tradnl" w:eastAsia="zh-CN"/>
              </w:rPr>
              <w:t>,</w:t>
            </w:r>
            <w:r w:rsidRPr="00CA4F9D">
              <w:rPr>
                <w:vertAlign w:val="subscript"/>
                <w:lang w:val="es-ES_tradnl" w:eastAsia="zh-CN"/>
              </w:rPr>
              <w:t xml:space="preserve"> </w:t>
            </w:r>
            <w:r w:rsidRPr="00CA4F9D">
              <w:rPr>
                <w:lang w:val="es-ES_tradnl" w:eastAsia="zh-CN"/>
              </w:rPr>
              <w:t>ClO, HO</w:t>
            </w:r>
            <w:r w:rsidRPr="00CA4F9D">
              <w:rPr>
                <w:vertAlign w:val="subscript"/>
                <w:lang w:val="es-ES_tradnl" w:eastAsia="zh-CN"/>
              </w:rPr>
              <w:t>2</w:t>
            </w:r>
            <w:r w:rsidRPr="00CA4F9D">
              <w:rPr>
                <w:lang w:val="es-ES_tradnl" w:eastAsia="zh-CN"/>
              </w:rPr>
              <w:t>, BrO, HNO</w:t>
            </w:r>
            <w:r w:rsidRPr="00CA4F9D">
              <w:rPr>
                <w:vertAlign w:val="subscript"/>
                <w:lang w:val="es-ES_tradnl" w:eastAsia="zh-CN"/>
              </w:rPr>
              <w:t>3</w:t>
            </w:r>
            <w:r w:rsidRPr="00CA4F9D">
              <w:rPr>
                <w:lang w:val="es-ES_tradnl" w:eastAsia="zh-CN"/>
              </w:rPr>
              <w:t>, O</w:t>
            </w:r>
            <w:r w:rsidRPr="00CA4F9D">
              <w:rPr>
                <w:vertAlign w:val="subscript"/>
                <w:lang w:val="es-ES_tradnl" w:eastAsia="zh-CN"/>
              </w:rPr>
              <w:t>3</w:t>
            </w:r>
            <w:r w:rsidRPr="00CA4F9D">
              <w:rPr>
                <w:lang w:val="es-ES_tradnl" w:eastAsia="zh-CN"/>
              </w:rPr>
              <w:t>, NO, N</w:t>
            </w:r>
            <w:r w:rsidRPr="00CA4F9D">
              <w:rPr>
                <w:vertAlign w:val="subscript"/>
                <w:lang w:val="es-ES_tradnl" w:eastAsia="zh-CN"/>
              </w:rPr>
              <w:t>2</w:t>
            </w:r>
            <w:r w:rsidRPr="00CA4F9D">
              <w:rPr>
                <w:lang w:val="es-ES_tradnl" w:eastAsia="zh-CN"/>
              </w:rPr>
              <w:t xml:space="preserve">O </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89688C" w:rsidRDefault="002D52A9" w:rsidP="003839C0">
            <w:pPr>
              <w:pStyle w:val="Tabletext"/>
              <w:jc w:val="center"/>
              <w:rPr>
                <w:lang w:val="es-ES_tradnl" w:eastAsia="zh-CN"/>
              </w:rPr>
            </w:pPr>
            <w:r w:rsidRPr="0089688C">
              <w:rPr>
                <w:lang w:val="es-ES_tradnl" w:eastAsia="zh-CN"/>
              </w:rPr>
              <w:t>L, N</w:t>
            </w:r>
          </w:p>
        </w:tc>
      </w:tr>
    </w:tbl>
    <w:p w:rsidR="002D52A9" w:rsidRPr="0089688C" w:rsidRDefault="002D52A9" w:rsidP="003839C0">
      <w:pPr>
        <w:pStyle w:val="Tablefin"/>
        <w:rPr>
          <w:lang w:val="es-ES_tradnl"/>
        </w:rPr>
      </w:pPr>
    </w:p>
    <w:p w:rsidR="002D52A9" w:rsidRPr="0089688C" w:rsidRDefault="002D52A9" w:rsidP="003839C0">
      <w:pPr>
        <w:pStyle w:val="TableNo"/>
        <w:rPr>
          <w:lang w:val="es-ES_tradnl"/>
        </w:rPr>
      </w:pPr>
      <w:r>
        <w:rPr>
          <w:rFonts w:hint="eastAsia"/>
          <w:lang w:val="en-GB" w:eastAsia="zh-CN"/>
        </w:rPr>
        <w:lastRenderedPageBreak/>
        <w:t>表</w:t>
      </w:r>
      <w:r w:rsidRPr="0089688C">
        <w:rPr>
          <w:rFonts w:hint="eastAsia"/>
          <w:lang w:val="es-ES_tradnl" w:eastAsia="zh-CN"/>
        </w:rPr>
        <w:t xml:space="preserve"> </w:t>
      </w:r>
      <w:r w:rsidRPr="0089688C">
        <w:rPr>
          <w:lang w:val="es-ES_tradnl"/>
        </w:rPr>
        <w:t>2</w:t>
      </w:r>
      <w:r w:rsidRPr="0089688C">
        <w:rPr>
          <w:rFonts w:hint="eastAsia"/>
          <w:lang w:val="es-ES_tradnl" w:eastAsia="zh-CN"/>
        </w:rPr>
        <w:t>（</w:t>
      </w:r>
      <w:r w:rsidRPr="004C42C3">
        <w:rPr>
          <w:rFonts w:ascii="STKaiti" w:eastAsia="STKaiti" w:hAnsi="STKaiti" w:hint="eastAsia"/>
          <w:lang w:val="en-GB" w:eastAsia="zh-CN"/>
        </w:rPr>
        <w:t>完</w:t>
      </w:r>
      <w:r w:rsidRPr="0089688C">
        <w:rPr>
          <w:rFonts w:hint="eastAsia"/>
          <w:lang w:val="es-ES_tradnl" w:eastAsia="zh-CN"/>
        </w:rPr>
        <w:t>）</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2D52A9" w:rsidRPr="007633E1" w:rsidTr="005C6529">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2D52A9" w:rsidRPr="0089688C" w:rsidRDefault="006E6D72" w:rsidP="003839C0">
            <w:pPr>
              <w:pStyle w:val="Tablehead"/>
              <w:rPr>
                <w:lang w:val="es-ES_tradnl" w:eastAsia="zh-CN"/>
              </w:rPr>
            </w:pPr>
            <w:r>
              <w:rPr>
                <w:rFonts w:hint="eastAsia"/>
                <w:lang w:val="en-GB" w:eastAsia="zh-CN"/>
              </w:rPr>
              <w:t>频段</w:t>
            </w:r>
            <w:r w:rsidRPr="0089688C">
              <w:rPr>
                <w:lang w:val="es-ES_tradnl" w:eastAsia="zh-CN"/>
              </w:rPr>
              <w:br/>
            </w:r>
            <w:r w:rsidRPr="0089688C">
              <w:rPr>
                <w:rFonts w:hint="eastAsia"/>
                <w:lang w:val="es-ES_tradnl" w:eastAsia="zh-CN"/>
              </w:rPr>
              <w:t>（</w:t>
            </w:r>
            <w:r w:rsidRPr="0089688C">
              <w:rPr>
                <w:lang w:val="es-ES_tradnl" w:eastAsia="zh-CN"/>
              </w:rPr>
              <w:t>GHz</w:t>
            </w:r>
            <w:r w:rsidRPr="0089688C">
              <w:rPr>
                <w:rFonts w:hint="eastAsia"/>
                <w:lang w:val="es-ES_tradnl" w:eastAsia="zh-CN"/>
              </w:rPr>
              <w:t>）</w:t>
            </w:r>
          </w:p>
        </w:tc>
        <w:tc>
          <w:tcPr>
            <w:tcW w:w="1232" w:type="dxa"/>
            <w:vMerge w:val="restart"/>
            <w:tcBorders>
              <w:top w:val="single" w:sz="4" w:space="0" w:color="000000"/>
              <w:left w:val="single" w:sz="4" w:space="0" w:color="000000"/>
              <w:bottom w:val="single" w:sz="4" w:space="0" w:color="000000"/>
              <w:right w:val="nil"/>
            </w:tcBorders>
            <w:vAlign w:val="center"/>
          </w:tcPr>
          <w:p w:rsidR="002D52A9" w:rsidRPr="0089688C" w:rsidRDefault="006E6D72" w:rsidP="003839C0">
            <w:pPr>
              <w:pStyle w:val="Tablehead"/>
              <w:rPr>
                <w:lang w:val="es-ES_tradnl" w:eastAsia="zh-CN"/>
              </w:rPr>
            </w:pPr>
            <w:r>
              <w:rPr>
                <w:rFonts w:hint="eastAsia"/>
                <w:lang w:val="en-GB" w:eastAsia="zh-CN"/>
              </w:rPr>
              <w:t>所需</w:t>
            </w:r>
            <w:r w:rsidRPr="0089688C">
              <w:rPr>
                <w:lang w:val="es-ES_tradnl" w:eastAsia="zh-CN"/>
              </w:rPr>
              <w:br/>
            </w:r>
            <w:r>
              <w:rPr>
                <w:rFonts w:hint="eastAsia"/>
                <w:lang w:val="en-GB" w:eastAsia="zh-CN"/>
              </w:rPr>
              <w:t>总带宽</w:t>
            </w:r>
            <w:r w:rsidRPr="0089688C">
              <w:rPr>
                <w:rFonts w:hint="eastAsia"/>
                <w:lang w:val="es-ES_tradnl" w:eastAsia="zh-CN"/>
              </w:rPr>
              <w:t>（</w:t>
            </w:r>
            <w:r w:rsidRPr="0089688C">
              <w:rPr>
                <w:lang w:val="es-ES_tradnl" w:eastAsia="zh-CN"/>
              </w:rPr>
              <w:t>MHz</w:t>
            </w:r>
            <w:r w:rsidRPr="0089688C">
              <w:rPr>
                <w:rFonts w:hint="eastAsia"/>
                <w:lang w:val="es-ES_tradnl" w:eastAsia="zh-CN"/>
              </w:rPr>
              <w:t>）</w:t>
            </w:r>
          </w:p>
        </w:tc>
        <w:tc>
          <w:tcPr>
            <w:tcW w:w="1729" w:type="dxa"/>
            <w:vMerge w:val="restart"/>
            <w:tcBorders>
              <w:top w:val="single" w:sz="4" w:space="0" w:color="000000"/>
              <w:left w:val="single" w:sz="4" w:space="0" w:color="000000"/>
              <w:bottom w:val="single" w:sz="4" w:space="0" w:color="000000"/>
              <w:right w:val="nil"/>
            </w:tcBorders>
            <w:vAlign w:val="center"/>
          </w:tcPr>
          <w:p w:rsidR="002D52A9" w:rsidRPr="0089688C" w:rsidRDefault="006E6D72" w:rsidP="003839C0">
            <w:pPr>
              <w:pStyle w:val="Tablehead"/>
              <w:rPr>
                <w:lang w:val="es-ES_tradnl" w:eastAsia="zh-CN"/>
              </w:rPr>
            </w:pPr>
            <w:r>
              <w:rPr>
                <w:rFonts w:hint="eastAsia"/>
                <w:lang w:val="en-GB" w:eastAsia="zh-CN"/>
              </w:rPr>
              <w:t>频谱线</w:t>
            </w:r>
            <w:r w:rsidRPr="0089688C">
              <w:rPr>
                <w:lang w:val="es-ES_tradnl" w:eastAsia="zh-CN"/>
              </w:rPr>
              <w:br/>
            </w:r>
            <w:r w:rsidRPr="0089688C">
              <w:rPr>
                <w:rFonts w:hint="eastAsia"/>
                <w:lang w:val="es-ES_tradnl" w:eastAsia="zh-CN"/>
              </w:rPr>
              <w:t>（</w:t>
            </w:r>
            <w:r w:rsidRPr="0089688C">
              <w:rPr>
                <w:lang w:val="es-ES_tradnl" w:eastAsia="zh-CN"/>
              </w:rPr>
              <w:t>GHz</w:t>
            </w:r>
            <w:r w:rsidRPr="0089688C">
              <w:rPr>
                <w:rFonts w:hint="eastAsia"/>
                <w:lang w:val="es-ES_tradnl" w:eastAsia="zh-CN"/>
              </w:rPr>
              <w:t>）</w:t>
            </w:r>
            <w:r w:rsidRPr="0089688C">
              <w:rPr>
                <w:lang w:val="es-ES_tradnl" w:eastAsia="zh-CN"/>
              </w:rPr>
              <w:br/>
            </w:r>
            <w:r w:rsidRPr="0089688C">
              <w:rPr>
                <w:rFonts w:hint="eastAsia"/>
                <w:lang w:val="es-ES_tradnl" w:eastAsia="zh-CN"/>
              </w:rPr>
              <w:t>（</w:t>
            </w:r>
            <w:r>
              <w:rPr>
                <w:rFonts w:hint="eastAsia"/>
                <w:lang w:val="en-GB" w:eastAsia="zh-CN"/>
              </w:rPr>
              <w:t>见表</w:t>
            </w:r>
            <w:r w:rsidRPr="0089688C">
              <w:rPr>
                <w:lang w:val="es-ES_tradnl" w:eastAsia="ko-KR"/>
              </w:rPr>
              <w:t>3</w:t>
            </w:r>
            <w:r w:rsidRPr="0089688C">
              <w:rPr>
                <w:rFonts w:hint="eastAsia"/>
                <w:lang w:val="es-ES_tradnl" w:eastAsia="zh-CN"/>
              </w:rPr>
              <w:t>）</w:t>
            </w:r>
          </w:p>
        </w:tc>
        <w:tc>
          <w:tcPr>
            <w:tcW w:w="4249" w:type="dxa"/>
            <w:gridSpan w:val="3"/>
            <w:tcBorders>
              <w:top w:val="single" w:sz="4" w:space="0" w:color="000000"/>
              <w:left w:val="single" w:sz="4" w:space="0" w:color="000000"/>
              <w:bottom w:val="single" w:sz="4" w:space="0" w:color="000000"/>
              <w:right w:val="nil"/>
            </w:tcBorders>
            <w:vAlign w:val="center"/>
          </w:tcPr>
          <w:p w:rsidR="002D52A9" w:rsidRPr="0089688C" w:rsidRDefault="002D52A9" w:rsidP="003839C0">
            <w:pPr>
              <w:pStyle w:val="Tablehead"/>
              <w:rPr>
                <w:lang w:val="es-ES_tradnl" w:eastAsia="zh-CN"/>
              </w:rPr>
            </w:pPr>
            <w:r w:rsidRPr="0089688C">
              <w:rPr>
                <w:lang w:val="es-ES_tradnl" w:eastAsia="zh-CN"/>
              </w:rPr>
              <w:t>Measurement</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2D52A9" w:rsidRPr="007633E1" w:rsidRDefault="00741697" w:rsidP="003839C0">
            <w:pPr>
              <w:pStyle w:val="Tablehead"/>
              <w:rPr>
                <w:lang w:val="en-GB" w:eastAsia="zh-CN"/>
              </w:rPr>
            </w:pPr>
            <w:r>
              <w:rPr>
                <w:rFonts w:hint="eastAsia"/>
                <w:lang w:val="en-GB" w:eastAsia="zh-CN"/>
              </w:rPr>
              <w:t>典型</w:t>
            </w:r>
            <w:r w:rsidRPr="0089688C">
              <w:rPr>
                <w:lang w:val="es-ES_tradnl" w:eastAsia="zh-CN"/>
              </w:rPr>
              <w:br/>
            </w:r>
            <w:r>
              <w:rPr>
                <w:rFonts w:hint="eastAsia"/>
                <w:lang w:val="en-GB" w:eastAsia="zh-CN"/>
              </w:rPr>
              <w:t>扫描</w:t>
            </w:r>
            <w:r>
              <w:rPr>
                <w:lang w:val="en-GB" w:eastAsia="zh-CN"/>
              </w:rPr>
              <w:br/>
            </w:r>
            <w:r>
              <w:rPr>
                <w:rFonts w:hint="eastAsia"/>
                <w:lang w:val="en-GB" w:eastAsia="zh-CN"/>
              </w:rPr>
              <w:t>模式</w:t>
            </w:r>
            <w:r w:rsidRPr="007633E1">
              <w:rPr>
                <w:lang w:val="en-GB" w:eastAsia="zh-CN"/>
              </w:rPr>
              <w:br/>
              <w:t>N</w:t>
            </w:r>
            <w:r>
              <w:rPr>
                <w:lang w:val="en-GB" w:eastAsia="zh-CN"/>
              </w:rPr>
              <w:t>、</w:t>
            </w:r>
            <w:r w:rsidRPr="007633E1">
              <w:rPr>
                <w:lang w:val="en-GB" w:eastAsia="zh-CN"/>
              </w:rPr>
              <w:t>C</w:t>
            </w:r>
            <w:r>
              <w:rPr>
                <w:lang w:val="en-GB" w:eastAsia="zh-CN"/>
              </w:rPr>
              <w:t>、</w:t>
            </w:r>
            <w:r w:rsidRPr="007633E1">
              <w:rPr>
                <w:lang w:val="en-GB" w:eastAsia="zh-CN"/>
              </w:rPr>
              <w:t>L</w:t>
            </w:r>
            <w:r w:rsidRPr="007633E1">
              <w:rPr>
                <w:vertAlign w:val="superscript"/>
                <w:lang w:val="en-GB" w:eastAsia="zh-CN"/>
              </w:rPr>
              <w:t>(1)</w:t>
            </w:r>
          </w:p>
        </w:tc>
      </w:tr>
      <w:tr w:rsidR="002D52A9" w:rsidRPr="007633E1" w:rsidTr="005C6529">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2D52A9" w:rsidRPr="007633E1" w:rsidRDefault="002D52A9" w:rsidP="003839C0">
            <w:pPr>
              <w:pStyle w:val="Tabletext"/>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2D52A9" w:rsidRPr="007633E1" w:rsidRDefault="002D52A9" w:rsidP="003839C0">
            <w:pPr>
              <w:pStyle w:val="Tabletext"/>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2D52A9" w:rsidRPr="007633E1" w:rsidRDefault="002D52A9" w:rsidP="003839C0">
            <w:pPr>
              <w:pStyle w:val="Tabletext"/>
              <w:rPr>
                <w:lang w:val="en-GB" w:eastAsia="zh-CN"/>
              </w:rPr>
            </w:pPr>
          </w:p>
        </w:tc>
        <w:tc>
          <w:tcPr>
            <w:tcW w:w="1540" w:type="dxa"/>
            <w:tcBorders>
              <w:top w:val="nil"/>
              <w:left w:val="single" w:sz="4" w:space="0" w:color="000000"/>
              <w:bottom w:val="single" w:sz="4" w:space="0" w:color="000000"/>
              <w:right w:val="nil"/>
            </w:tcBorders>
            <w:vAlign w:val="center"/>
          </w:tcPr>
          <w:p w:rsidR="002D52A9" w:rsidRPr="007633E1" w:rsidRDefault="006E6D72" w:rsidP="003839C0">
            <w:pPr>
              <w:pStyle w:val="Tablehead"/>
              <w:rPr>
                <w:lang w:val="en-GB" w:eastAsia="zh-CN"/>
              </w:rPr>
            </w:pPr>
            <w:r>
              <w:rPr>
                <w:rFonts w:hint="eastAsia"/>
                <w:lang w:val="en-GB" w:eastAsia="zh-CN"/>
              </w:rPr>
              <w:t>气象</w:t>
            </w:r>
            <w:r>
              <w:rPr>
                <w:rFonts w:hint="eastAsia"/>
                <w:lang w:val="en-GB" w:eastAsia="zh-CN"/>
              </w:rPr>
              <w:t xml:space="preserve"> </w:t>
            </w:r>
            <w:r w:rsidRPr="00904A74">
              <w:rPr>
                <w:lang w:val="en-GB" w:eastAsia="zh-CN"/>
              </w:rPr>
              <w:t>–</w:t>
            </w:r>
            <w:r>
              <w:rPr>
                <w:rFonts w:hint="eastAsia"/>
                <w:lang w:val="en-GB" w:eastAsia="zh-CN"/>
              </w:rPr>
              <w:t xml:space="preserve"> </w:t>
            </w:r>
            <w:r>
              <w:rPr>
                <w:rFonts w:hint="eastAsia"/>
                <w:lang w:val="en-GB" w:eastAsia="zh-CN"/>
              </w:rPr>
              <w:t>气候</w:t>
            </w:r>
          </w:p>
        </w:tc>
        <w:tc>
          <w:tcPr>
            <w:tcW w:w="1280" w:type="dxa"/>
            <w:tcBorders>
              <w:top w:val="nil"/>
              <w:left w:val="single" w:sz="4" w:space="0" w:color="000000"/>
              <w:bottom w:val="single" w:sz="4" w:space="0" w:color="000000"/>
              <w:right w:val="nil"/>
            </w:tcBorders>
            <w:vAlign w:val="center"/>
          </w:tcPr>
          <w:p w:rsidR="002D52A9" w:rsidRPr="007633E1" w:rsidRDefault="00741697" w:rsidP="003839C0">
            <w:pPr>
              <w:pStyle w:val="Tablehead"/>
              <w:rPr>
                <w:lang w:val="en-GB" w:eastAsia="zh-CN"/>
              </w:rPr>
            </w:pPr>
            <w:r>
              <w:rPr>
                <w:rFonts w:hint="eastAsia"/>
                <w:lang w:val="en-GB" w:eastAsia="zh-CN"/>
              </w:rPr>
              <w:t>窗口</w:t>
            </w:r>
            <w:r w:rsidRPr="007633E1">
              <w:rPr>
                <w:lang w:val="en-GB" w:eastAsia="zh-CN"/>
              </w:rPr>
              <w:br/>
            </w:r>
            <w:r>
              <w:rPr>
                <w:rFonts w:hint="eastAsia"/>
                <w:lang w:val="en-GB" w:eastAsia="zh-CN"/>
              </w:rPr>
              <w:t>（</w:t>
            </w:r>
            <w:r w:rsidRPr="007633E1">
              <w:rPr>
                <w:lang w:val="en-GB" w:eastAsia="zh-CN"/>
              </w:rPr>
              <w:t>GHz</w:t>
            </w:r>
            <w:r>
              <w:rPr>
                <w:rFonts w:hint="eastAsia"/>
                <w:lang w:val="en-GB" w:eastAsia="zh-CN"/>
              </w:rPr>
              <w:t>）</w:t>
            </w:r>
          </w:p>
        </w:tc>
        <w:tc>
          <w:tcPr>
            <w:tcW w:w="1429" w:type="dxa"/>
            <w:tcBorders>
              <w:top w:val="nil"/>
              <w:left w:val="single" w:sz="4" w:space="0" w:color="000000"/>
              <w:bottom w:val="single" w:sz="4" w:space="0" w:color="000000"/>
              <w:right w:val="nil"/>
            </w:tcBorders>
            <w:vAlign w:val="center"/>
          </w:tcPr>
          <w:p w:rsidR="002D52A9" w:rsidRPr="007633E1" w:rsidRDefault="00741697" w:rsidP="003839C0">
            <w:pPr>
              <w:pStyle w:val="Tablehead"/>
              <w:rPr>
                <w:lang w:val="en-GB" w:eastAsia="zh-CN"/>
              </w:rPr>
            </w:pPr>
            <w:r>
              <w:rPr>
                <w:rFonts w:hint="eastAsia"/>
                <w:lang w:val="en-GB" w:eastAsia="zh-CN"/>
              </w:rPr>
              <w:t>化学</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2D52A9" w:rsidRPr="007633E1" w:rsidRDefault="002D52A9" w:rsidP="003839C0">
            <w:pPr>
              <w:pStyle w:val="Tabletext"/>
              <w:rPr>
                <w:lang w:val="en-GB" w:eastAsia="zh-CN"/>
              </w:rPr>
            </w:pP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656.9-692</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35 100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658</w:t>
            </w:r>
            <w:r w:rsidRPr="007633E1">
              <w:rPr>
                <w:bCs/>
                <w:lang w:val="en-GB" w:eastAsia="zh-CN"/>
              </w:rPr>
              <w:t xml:space="preserve"> (H</w:t>
            </w:r>
            <w:r w:rsidRPr="007633E1">
              <w:rPr>
                <w:bCs/>
                <w:vertAlign w:val="subscript"/>
                <w:lang w:val="en-GB" w:eastAsia="zh-CN"/>
              </w:rPr>
              <w:t>2</w:t>
            </w:r>
            <w:r w:rsidRPr="007633E1">
              <w:rPr>
                <w:bCs/>
                <w:lang w:val="en-GB" w:eastAsia="zh-CN"/>
              </w:rPr>
              <w:t>O)</w:t>
            </w:r>
            <w:r w:rsidRPr="007633E1">
              <w:rPr>
                <w:lang w:val="en-GB" w:eastAsia="zh-CN"/>
              </w:rPr>
              <w:t xml:space="preserve">, 660.49 </w:t>
            </w:r>
            <w:r w:rsidRPr="007633E1">
              <w:rPr>
                <w:bCs/>
                <w:lang w:val="en-GB" w:eastAsia="zh-CN"/>
              </w:rPr>
              <w:t>(HO</w:t>
            </w:r>
            <w:r w:rsidRPr="007633E1">
              <w:rPr>
                <w:bCs/>
                <w:vertAlign w:val="subscript"/>
                <w:lang w:val="en-GB" w:eastAsia="zh-CN"/>
              </w:rPr>
              <w:t>2</w:t>
            </w:r>
            <w:r w:rsidRPr="007633E1">
              <w:rPr>
                <w:bCs/>
                <w:lang w:val="en-GB" w:eastAsia="zh-CN"/>
              </w:rPr>
              <w:t>)</w:t>
            </w:r>
            <w:r w:rsidRPr="007633E1">
              <w:rPr>
                <w:lang w:val="en-GB" w:eastAsia="zh-CN"/>
              </w:rPr>
              <w:t xml:space="preserve">, 687.7 </w:t>
            </w:r>
            <w:r w:rsidRPr="007633E1">
              <w:rPr>
                <w:bCs/>
                <w:lang w:val="en-GB" w:eastAsia="zh-CN"/>
              </w:rPr>
              <w:t>(ClO)</w:t>
            </w:r>
            <w:r w:rsidRPr="007633E1">
              <w:rPr>
                <w:bCs/>
                <w:lang w:val="en-GB" w:eastAsia="ko-KR"/>
              </w:rPr>
              <w:t xml:space="preserve">, </w:t>
            </w:r>
            <w:r w:rsidRPr="007633E1">
              <w:rPr>
                <w:lang w:val="en-GB" w:eastAsia="zh-CN"/>
              </w:rPr>
              <w:t>688.5</w:t>
            </w:r>
            <w:r w:rsidRPr="007633E1">
              <w:rPr>
                <w:bCs/>
                <w:lang w:val="en-GB" w:eastAsia="zh-CN"/>
              </w:rPr>
              <w:t xml:space="preserve"> (CH</w:t>
            </w:r>
            <w:r w:rsidRPr="007633E1">
              <w:rPr>
                <w:bCs/>
                <w:vertAlign w:val="subscript"/>
                <w:lang w:val="en-GB" w:eastAsia="zh-CN"/>
              </w:rPr>
              <w:t>3</w:t>
            </w:r>
            <w:r w:rsidRPr="007633E1">
              <w:rPr>
                <w:bCs/>
                <w:lang w:val="en-GB" w:eastAsia="zh-CN"/>
              </w:rPr>
              <w:t>Cl)</w:t>
            </w:r>
            <w:r w:rsidRPr="007633E1">
              <w:rPr>
                <w:lang w:val="en-GB" w:eastAsia="zh-CN"/>
              </w:rPr>
              <w:t>, 691.47</w:t>
            </w:r>
            <w:r w:rsidRPr="007633E1">
              <w:rPr>
                <w:bCs/>
                <w:lang w:val="en-GB" w:eastAsia="zh-CN"/>
              </w:rPr>
              <w:t xml:space="preserve"> (CO)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水蒸汽分析、</w:t>
            </w:r>
            <w:r w:rsidR="00DE7432">
              <w:rPr>
                <w:rFonts w:hint="eastAsia"/>
                <w:lang w:val="en-GB" w:eastAsia="zh-CN"/>
              </w:rPr>
              <w:t>云团</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676.5</w:t>
            </w:r>
            <w:r w:rsidRPr="007633E1">
              <w:rPr>
                <w:lang w:val="en-GB" w:eastAsia="zh-CN"/>
              </w:rPr>
              <w:noBreakHyphen/>
              <w:t>689.5</w:t>
            </w: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HO</w:t>
            </w:r>
            <w:r w:rsidRPr="007633E1">
              <w:rPr>
                <w:vertAlign w:val="subscript"/>
                <w:lang w:val="en-GB" w:eastAsia="zh-CN"/>
              </w:rPr>
              <w:t>2</w:t>
            </w:r>
            <w:r w:rsidRPr="007633E1">
              <w:rPr>
                <w:lang w:val="en-GB" w:eastAsia="zh-CN"/>
              </w:rPr>
              <w:t>, ClO, CH</w:t>
            </w:r>
            <w:r w:rsidRPr="007633E1">
              <w:rPr>
                <w:vertAlign w:val="subscript"/>
                <w:lang w:val="en-GB" w:eastAsia="zh-CN"/>
              </w:rPr>
              <w:t>3</w:t>
            </w:r>
            <w:r w:rsidRPr="007633E1">
              <w:rPr>
                <w:lang w:val="en-GB" w:eastAsia="zh-CN"/>
              </w:rPr>
              <w:t>Cl, CO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 N, C</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713.4-717.4</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 xml:space="preserve">715.4 </w:t>
            </w:r>
            <w:r w:rsidRPr="007633E1">
              <w:rPr>
                <w:bCs/>
                <w:lang w:val="en-GB" w:eastAsia="zh-CN"/>
              </w:rPr>
              <w:t>(O</w:t>
            </w:r>
            <w:r w:rsidRPr="007633E1">
              <w:rPr>
                <w:bCs/>
                <w:vertAlign w:val="subscript"/>
                <w:lang w:val="en-GB" w:eastAsia="zh-CN"/>
              </w:rPr>
              <w:t>2</w:t>
            </w:r>
            <w:r w:rsidRPr="007633E1">
              <w:rPr>
                <w:bCs/>
                <w:lang w:val="en-GB" w:eastAsia="zh-CN"/>
              </w:rPr>
              <w:t>)</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氧气</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O</w:t>
            </w:r>
            <w:r w:rsidRPr="007633E1">
              <w:rPr>
                <w:bCs/>
                <w:vertAlign w:val="subscript"/>
                <w:lang w:val="en-GB" w:eastAsia="zh-CN"/>
              </w:rPr>
              <w:t>2</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729-733</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731</w:t>
            </w:r>
            <w:r w:rsidRPr="007633E1">
              <w:rPr>
                <w:bCs/>
                <w:lang w:val="en-GB" w:eastAsia="zh-CN"/>
              </w:rPr>
              <w:t xml:space="preserve"> (HNO</w:t>
            </w:r>
            <w:r w:rsidRPr="007633E1">
              <w:rPr>
                <w:bCs/>
                <w:vertAlign w:val="subscript"/>
                <w:lang w:val="en-GB" w:eastAsia="zh-CN"/>
              </w:rPr>
              <w:t>3</w:t>
            </w:r>
            <w:r w:rsidRPr="007633E1">
              <w:rPr>
                <w:bCs/>
                <w:lang w:val="en-GB" w:eastAsia="zh-CN"/>
              </w:rPr>
              <w:t>)</w:t>
            </w:r>
            <w:r w:rsidRPr="007633E1">
              <w:rPr>
                <w:lang w:val="en-GB" w:eastAsia="zh-CN"/>
              </w:rPr>
              <w:t xml:space="preserve">, </w:t>
            </w:r>
            <w:r w:rsidRPr="007633E1">
              <w:rPr>
                <w:lang w:val="en-GB" w:eastAsia="zh-CN"/>
              </w:rPr>
              <w:br/>
              <w:t>731.18</w:t>
            </w:r>
            <w:r w:rsidRPr="007633E1">
              <w:rPr>
                <w:bCs/>
                <w:lang w:val="en-GB" w:eastAsia="zh-CN"/>
              </w:rPr>
              <w:t xml:space="preserve"> (O</w:t>
            </w:r>
            <w:r w:rsidRPr="007633E1">
              <w:rPr>
                <w:bCs/>
                <w:vertAlign w:val="superscript"/>
                <w:lang w:val="en-GB" w:eastAsia="zh-CN"/>
              </w:rPr>
              <w:t>18</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氧气</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keepNext/>
              <w:keepLines/>
              <w:tabs>
                <w:tab w:val="left" w:leader="dot" w:pos="7938"/>
                <w:tab w:val="center" w:pos="9526"/>
              </w:tabs>
              <w:ind w:left="567" w:hanging="567"/>
              <w:jc w:val="center"/>
              <w:rPr>
                <w:lang w:val="en-GB" w:eastAsia="zh-CN"/>
              </w:rPr>
            </w:pPr>
            <w:r w:rsidRPr="007633E1">
              <w:rPr>
                <w:lang w:val="en-GB" w:eastAsia="zh-CN"/>
              </w:rPr>
              <w:t>HNO</w:t>
            </w:r>
            <w:r w:rsidRPr="007633E1">
              <w:rPr>
                <w:vertAlign w:val="subscript"/>
                <w:lang w:val="en-GB" w:eastAsia="zh-CN"/>
              </w:rPr>
              <w:t>3</w:t>
            </w:r>
            <w:r w:rsidRPr="007633E1">
              <w:rPr>
                <w:lang w:val="en-GB" w:eastAsia="zh-CN"/>
              </w:rPr>
              <w:t>, O</w:t>
            </w:r>
            <w:r w:rsidRPr="007633E1">
              <w:rPr>
                <w:vertAlign w:val="superscript"/>
                <w:lang w:val="en-GB" w:eastAsia="zh-CN"/>
              </w:rPr>
              <w:t>18</w:t>
            </w:r>
            <w:r w:rsidRPr="007633E1">
              <w:rPr>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750-754</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752</w:t>
            </w:r>
            <w:r w:rsidRPr="007633E1">
              <w:rPr>
                <w:bCs/>
                <w:lang w:val="en-GB" w:eastAsia="zh-CN"/>
              </w:rPr>
              <w:t xml:space="preserve"> (H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水</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771.8-775.8</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773.8</w:t>
            </w:r>
            <w:r w:rsidRPr="007633E1">
              <w:rPr>
                <w:bCs/>
                <w:lang w:val="en-GB" w:eastAsia="zh-CN"/>
              </w:rPr>
              <w:t xml:space="preserve"> (O</w:t>
            </w:r>
            <w:r w:rsidRPr="007633E1">
              <w:rPr>
                <w:bCs/>
                <w:vertAlign w:val="subscript"/>
                <w:lang w:val="en-GB" w:eastAsia="zh-CN"/>
              </w:rPr>
              <w:t>2</w:t>
            </w:r>
            <w:r w:rsidRPr="007633E1">
              <w:rPr>
                <w:bCs/>
                <w:lang w:val="en-GB" w:eastAsia="zh-CN"/>
              </w:rPr>
              <w:t>)</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氧气</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O</w:t>
            </w:r>
            <w:r w:rsidRPr="007633E1">
              <w:rPr>
                <w:bCs/>
                <w:vertAlign w:val="subscript"/>
                <w:lang w:val="en-GB" w:eastAsia="zh-CN"/>
              </w:rPr>
              <w:t>2</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823.15-845.15</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22 000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834.15</w:t>
            </w:r>
            <w:r w:rsidRPr="007633E1">
              <w:rPr>
                <w:bCs/>
                <w:lang w:val="en-GB" w:eastAsia="zh-CN"/>
              </w:rPr>
              <w:t xml:space="preserve"> (O</w:t>
            </w:r>
            <w:r w:rsidRPr="007633E1">
              <w:rPr>
                <w:bCs/>
                <w:vertAlign w:val="subscript"/>
                <w:lang w:val="en-GB" w:eastAsia="zh-CN"/>
              </w:rPr>
              <w:t>2</w:t>
            </w:r>
            <w:r w:rsidRPr="007633E1">
              <w:rPr>
                <w:bCs/>
                <w:lang w:val="en-GB" w:eastAsia="zh-CN"/>
              </w:rPr>
              <w:t>)</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氧气</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O</w:t>
            </w:r>
            <w:r w:rsidRPr="007633E1">
              <w:rPr>
                <w:bCs/>
                <w:vertAlign w:val="subscript"/>
                <w:lang w:val="en-GB" w:eastAsia="zh-CN"/>
              </w:rPr>
              <w:t>2</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N, C, 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850-854</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852</w:t>
            </w:r>
            <w:r w:rsidRPr="007633E1">
              <w:rPr>
                <w:bCs/>
                <w:lang w:val="en-GB" w:eastAsia="zh-CN"/>
              </w:rPr>
              <w:t xml:space="preserve"> (NO)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NO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857.9-861.9</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 xml:space="preserve">859.9 </w:t>
            </w:r>
            <w:r w:rsidRPr="007633E1">
              <w:rPr>
                <w:bCs/>
                <w:lang w:val="en-GB" w:eastAsia="zh-CN"/>
              </w:rPr>
              <w:t>(H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水</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1F3F26"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866-882</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16 000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1F3F26" w:rsidRDefault="00DE7432" w:rsidP="003839C0">
            <w:pPr>
              <w:pStyle w:val="Tabletext"/>
              <w:jc w:val="center"/>
              <w:rPr>
                <w:lang w:val="es-ES" w:eastAsia="zh-CN"/>
              </w:rPr>
            </w:pPr>
            <w:r>
              <w:rPr>
                <w:rFonts w:hint="eastAsia"/>
                <w:lang w:val="en-GB" w:eastAsia="zh-CN"/>
              </w:rPr>
              <w:t>云团</w:t>
            </w:r>
            <w:r w:rsidR="002D52A9">
              <w:rPr>
                <w:rFonts w:hint="eastAsia"/>
                <w:lang w:val="en-GB" w:eastAsia="zh-CN"/>
              </w:rPr>
              <w:t>、</w:t>
            </w:r>
            <w:r w:rsidR="002D52A9" w:rsidRPr="001F3F26">
              <w:rPr>
                <w:lang w:val="es-ES" w:eastAsia="zh-CN"/>
              </w:rPr>
              <w:br/>
            </w:r>
            <w:r w:rsidR="002D52A9">
              <w:rPr>
                <w:rFonts w:hint="eastAsia"/>
                <w:lang w:val="en-GB" w:eastAsia="zh-CN"/>
              </w:rPr>
              <w:t>窗口</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N, C</w:t>
            </w:r>
          </w:p>
        </w:tc>
      </w:tr>
      <w:tr w:rsidR="002D52A9" w:rsidRPr="001F3F26"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905.17</w:t>
            </w:r>
            <w:r w:rsidRPr="001F3F26">
              <w:rPr>
                <w:lang w:val="es-ES" w:eastAsia="zh-CN"/>
              </w:rPr>
              <w:noBreakHyphen/>
              <w:t>927.17</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22 000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bCs/>
                <w:lang w:val="es-ES" w:eastAsia="zh-CN"/>
              </w:rPr>
            </w:pPr>
            <w:r w:rsidRPr="001F3F26">
              <w:rPr>
                <w:lang w:val="es-ES" w:eastAsia="zh-CN"/>
              </w:rPr>
              <w:t xml:space="preserve">916.17 </w:t>
            </w:r>
            <w:r w:rsidRPr="001F3F26">
              <w:rPr>
                <w:bCs/>
                <w:lang w:val="es-ES" w:eastAsia="zh-CN"/>
              </w:rPr>
              <w:t>(H</w:t>
            </w:r>
            <w:r w:rsidRPr="001F3F26">
              <w:rPr>
                <w:bCs/>
                <w:vertAlign w:val="subscript"/>
                <w:lang w:val="es-ES" w:eastAsia="zh-CN"/>
              </w:rPr>
              <w:t>2</w:t>
            </w:r>
            <w:r w:rsidRPr="001F3F26">
              <w:rPr>
                <w:bCs/>
                <w:lang w:val="es-ES"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Pr>
                <w:rFonts w:hint="eastAsia"/>
                <w:lang w:val="en-GB" w:eastAsia="zh-CN"/>
              </w:rPr>
              <w:t>水</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bCs/>
                <w:lang w:val="es-ES" w:eastAsia="zh-CN"/>
              </w:rPr>
              <w:t>H</w:t>
            </w:r>
            <w:r w:rsidRPr="001F3F26">
              <w:rPr>
                <w:bCs/>
                <w:vertAlign w:val="subscript"/>
                <w:lang w:val="es-ES" w:eastAsia="zh-CN"/>
              </w:rPr>
              <w:t>2</w:t>
            </w:r>
            <w:r w:rsidRPr="001F3F26">
              <w:rPr>
                <w:bCs/>
                <w:lang w:val="es-ES"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N, L</w:t>
            </w:r>
          </w:p>
        </w:tc>
      </w:tr>
      <w:tr w:rsidR="002D52A9" w:rsidRPr="001F3F26"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951-956</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5 000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bCs/>
                <w:lang w:val="es-ES" w:eastAsia="zh-CN"/>
              </w:rPr>
            </w:pPr>
            <w:r w:rsidRPr="001F3F26">
              <w:rPr>
                <w:lang w:val="es-ES" w:eastAsia="zh-CN"/>
              </w:rPr>
              <w:t xml:space="preserve">952 </w:t>
            </w:r>
            <w:r w:rsidRPr="001F3F26">
              <w:rPr>
                <w:bCs/>
                <w:lang w:val="es-ES" w:eastAsia="zh-CN"/>
              </w:rPr>
              <w:t>(NO)</w:t>
            </w:r>
            <w:r w:rsidRPr="001F3F26">
              <w:rPr>
                <w:lang w:val="es-ES" w:eastAsia="zh-CN"/>
              </w:rPr>
              <w:t xml:space="preserve">, 955 </w:t>
            </w:r>
            <w:r w:rsidRPr="001F3F26">
              <w:rPr>
                <w:bCs/>
                <w:lang w:val="es-ES" w:eastAsia="zh-CN"/>
              </w:rPr>
              <w:t>(O</w:t>
            </w:r>
            <w:r w:rsidRPr="001F3F26">
              <w:rPr>
                <w:bCs/>
                <w:vertAlign w:val="superscript"/>
                <w:lang w:val="es-ES" w:eastAsia="zh-CN"/>
              </w:rPr>
              <w:t>18</w:t>
            </w:r>
            <w:r w:rsidRPr="001F3F26">
              <w:rPr>
                <w:bCs/>
                <w:lang w:val="es-ES"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Pr>
                <w:rFonts w:hint="eastAsia"/>
                <w:lang w:val="en-GB" w:eastAsia="zh-CN"/>
              </w:rPr>
              <w:t>氧气</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NO, O</w:t>
            </w:r>
            <w:r w:rsidRPr="001F3F26">
              <w:rPr>
                <w:vertAlign w:val="superscript"/>
                <w:lang w:val="es-ES" w:eastAsia="zh-CN"/>
              </w:rPr>
              <w:t>18</w:t>
            </w:r>
            <w:r w:rsidRPr="001F3F26">
              <w:rPr>
                <w:lang w:val="es-ES" w:eastAsia="zh-CN"/>
              </w:rPr>
              <w:t xml:space="preserve">O </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968.31-972.31</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1F3F26" w:rsidRDefault="002D52A9" w:rsidP="003839C0">
            <w:pPr>
              <w:pStyle w:val="Tabletext"/>
              <w:jc w:val="center"/>
              <w:rPr>
                <w:lang w:val="es-ES" w:eastAsia="zh-CN"/>
              </w:rPr>
            </w:pPr>
            <w:r w:rsidRPr="001F3F26">
              <w:rPr>
                <w:lang w:val="es-ES"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 xml:space="preserve">970.3 </w:t>
            </w:r>
            <w:r w:rsidRPr="007633E1">
              <w:rPr>
                <w:bCs/>
                <w:lang w:val="en-GB" w:eastAsia="zh-CN"/>
              </w:rPr>
              <w:t>(H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水</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7633E1" w:rsidTr="005C6529">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985.9-989.9</w:t>
            </w:r>
          </w:p>
        </w:tc>
        <w:tc>
          <w:tcPr>
            <w:tcW w:w="1232"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bCs/>
                <w:lang w:val="en-GB" w:eastAsia="zh-CN"/>
              </w:rPr>
            </w:pPr>
            <w:r w:rsidRPr="007633E1">
              <w:rPr>
                <w:lang w:val="en-GB" w:eastAsia="zh-CN"/>
              </w:rPr>
              <w:t xml:space="preserve">987.9 </w:t>
            </w:r>
            <w:r w:rsidRPr="007633E1">
              <w:rPr>
                <w:bCs/>
                <w:lang w:val="en-GB" w:eastAsia="zh-CN"/>
              </w:rPr>
              <w:t>(H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Pr>
                <w:rFonts w:hint="eastAsia"/>
                <w:lang w:val="en-GB" w:eastAsia="zh-CN"/>
              </w:rPr>
              <w:t>水</w:t>
            </w:r>
          </w:p>
        </w:tc>
        <w:tc>
          <w:tcPr>
            <w:tcW w:w="1280"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2D52A9" w:rsidRPr="007633E1" w:rsidRDefault="002D52A9" w:rsidP="003839C0">
            <w:pPr>
              <w:pStyle w:val="Tabletext"/>
              <w:jc w:val="center"/>
              <w:rPr>
                <w:lang w:val="en-GB" w:eastAsia="zh-CN"/>
              </w:rPr>
            </w:pPr>
            <w:r w:rsidRPr="007633E1">
              <w:rPr>
                <w:lang w:val="en-GB" w:eastAsia="zh-CN"/>
              </w:rPr>
              <w:t>L</w:t>
            </w:r>
          </w:p>
        </w:tc>
      </w:tr>
      <w:tr w:rsidR="002D52A9" w:rsidRPr="00444BCE" w:rsidTr="005C6529">
        <w:trPr>
          <w:cantSplit/>
          <w:jc w:val="center"/>
        </w:trPr>
        <w:tc>
          <w:tcPr>
            <w:tcW w:w="9639" w:type="dxa"/>
            <w:gridSpan w:val="7"/>
            <w:tcBorders>
              <w:top w:val="single" w:sz="4" w:space="0" w:color="auto"/>
            </w:tcBorders>
            <w:vAlign w:val="center"/>
          </w:tcPr>
          <w:p w:rsidR="002D52A9" w:rsidRPr="000B62DA" w:rsidRDefault="002D52A9" w:rsidP="003839C0">
            <w:pPr>
              <w:pStyle w:val="Tablelegend"/>
              <w:rPr>
                <w:color w:val="FF0000"/>
                <w:lang w:val="en-GB" w:eastAsia="zh-CN"/>
              </w:rPr>
            </w:pPr>
            <w:r w:rsidRPr="007633E1">
              <w:rPr>
                <w:vertAlign w:val="superscript"/>
                <w:lang w:val="en-GB" w:eastAsia="zh-CN"/>
              </w:rPr>
              <w:t>(1)</w:t>
            </w:r>
            <w:r w:rsidRPr="007633E1">
              <w:rPr>
                <w:lang w:val="en-GB" w:eastAsia="zh-CN"/>
              </w:rPr>
              <w:tab/>
            </w:r>
            <w:r w:rsidR="008A13ED" w:rsidRPr="00EA0C39">
              <w:rPr>
                <w:lang w:eastAsia="zh-CN"/>
              </w:rPr>
              <w:t>N</w:t>
            </w:r>
            <w:r w:rsidR="008A13ED" w:rsidRPr="00EA0C39">
              <w:rPr>
                <w:rFonts w:hint="eastAsia"/>
                <w:lang w:eastAsia="zh-CN"/>
              </w:rPr>
              <w:t>：</w:t>
            </w:r>
            <w:r w:rsidR="008A13ED">
              <w:rPr>
                <w:rFonts w:hint="eastAsia"/>
                <w:lang w:val="en-GB" w:eastAsia="zh-CN"/>
              </w:rPr>
              <w:t>最低点</w:t>
            </w:r>
            <w:r w:rsidR="008A13ED" w:rsidRPr="00EA0C39">
              <w:rPr>
                <w:rFonts w:hint="eastAsia"/>
                <w:lang w:eastAsia="zh-CN"/>
              </w:rPr>
              <w:t>（</w:t>
            </w:r>
            <w:r w:rsidR="008A13ED" w:rsidRPr="00EA0C39">
              <w:rPr>
                <w:lang w:eastAsia="zh-CN"/>
              </w:rPr>
              <w:t>Nadir</w:t>
            </w:r>
            <w:r w:rsidR="008A13ED">
              <w:rPr>
                <w:rFonts w:hint="eastAsia"/>
                <w:lang w:eastAsia="zh-CN"/>
              </w:rPr>
              <w:t>），最低点扫描模式的重点是在近直射角上探测或观察地球表面。扫描根据加权函数在表面或大气不同层面结束。</w:t>
            </w:r>
            <w:r w:rsidR="008A13ED" w:rsidRPr="00EA0C39">
              <w:rPr>
                <w:lang w:val="en-US" w:eastAsia="zh-CN"/>
              </w:rPr>
              <w:t>L</w:t>
            </w:r>
            <w:r w:rsidR="008A13ED">
              <w:rPr>
                <w:rFonts w:hint="eastAsia"/>
                <w:lang w:val="en-US" w:eastAsia="zh-CN"/>
              </w:rPr>
              <w:t>：临边（</w:t>
            </w:r>
            <w:r w:rsidR="008A13ED" w:rsidRPr="00EA0C39">
              <w:rPr>
                <w:lang w:val="en-US" w:eastAsia="zh-CN"/>
              </w:rPr>
              <w:t>Limb</w:t>
            </w:r>
            <w:r w:rsidR="008A13ED">
              <w:rPr>
                <w:rFonts w:hint="eastAsia"/>
                <w:lang w:val="en-US" w:eastAsia="zh-CN"/>
              </w:rPr>
              <w:t>），临边扫描模式是在“边缘”观察大气，并在空间而非表面结束，因此，在表面的加权为零，在切点高度的加权则最大。</w:t>
            </w:r>
            <w:r w:rsidR="008A13ED" w:rsidRPr="007633E1">
              <w:rPr>
                <w:lang w:val="en-GB" w:eastAsia="zh-CN"/>
              </w:rPr>
              <w:t>C</w:t>
            </w:r>
            <w:r w:rsidR="008A13ED">
              <w:rPr>
                <w:rFonts w:hint="eastAsia"/>
                <w:lang w:val="en-GB" w:eastAsia="zh-CN"/>
              </w:rPr>
              <w:t>：圆锥（</w:t>
            </w:r>
            <w:r w:rsidR="008A13ED" w:rsidRPr="007633E1">
              <w:rPr>
                <w:lang w:val="en-GB" w:eastAsia="zh-CN"/>
              </w:rPr>
              <w:t>Conical</w:t>
            </w:r>
            <w:r w:rsidR="008A13ED">
              <w:rPr>
                <w:rFonts w:hint="eastAsia"/>
                <w:lang w:val="en-GB" w:eastAsia="zh-CN"/>
              </w:rPr>
              <w:t>），圆锥扫描模式通过在与最低点方向形成偏斜角的转动天线观察地球表面。</w:t>
            </w:r>
          </w:p>
        </w:tc>
      </w:tr>
    </w:tbl>
    <w:p w:rsidR="002D52A9" w:rsidRPr="007633E1" w:rsidRDefault="002D52A9" w:rsidP="003839C0">
      <w:pPr>
        <w:pStyle w:val="Tablefin"/>
        <w:rPr>
          <w:lang w:eastAsia="zh-CN"/>
        </w:rPr>
      </w:pPr>
    </w:p>
    <w:p w:rsidR="002D52A9" w:rsidRPr="007633E1" w:rsidRDefault="002D52A9" w:rsidP="003839C0">
      <w:pPr>
        <w:pStyle w:val="TableNo"/>
        <w:keepLines/>
        <w:rPr>
          <w:lang w:val="en-GB" w:eastAsia="ko-KR"/>
        </w:rPr>
      </w:pPr>
      <w:r>
        <w:rPr>
          <w:rFonts w:hint="eastAsia"/>
          <w:lang w:val="en-GB" w:eastAsia="zh-CN"/>
        </w:rPr>
        <w:t>表</w:t>
      </w:r>
      <w:r w:rsidRPr="007633E1">
        <w:rPr>
          <w:lang w:val="en-GB" w:eastAsia="zh-CN"/>
        </w:rPr>
        <w:t xml:space="preserve"> </w:t>
      </w:r>
      <w:r w:rsidRPr="007633E1">
        <w:rPr>
          <w:lang w:val="en-GB" w:eastAsia="ko-KR"/>
        </w:rPr>
        <w:t>3</w:t>
      </w:r>
    </w:p>
    <w:p w:rsidR="002D52A9" w:rsidRPr="007633E1" w:rsidRDefault="002D52A9" w:rsidP="003839C0">
      <w:pPr>
        <w:pStyle w:val="Tabletitle"/>
        <w:keepLines/>
        <w:rPr>
          <w:lang w:val="en-GB" w:eastAsia="zh-CN"/>
        </w:rPr>
      </w:pPr>
      <w:r w:rsidRPr="007633E1">
        <w:rPr>
          <w:lang w:val="en-GB" w:eastAsia="zh-CN"/>
        </w:rPr>
        <w:t>1 000 GHz</w:t>
      </w:r>
      <w:r>
        <w:rPr>
          <w:rFonts w:hint="eastAsia"/>
          <w:lang w:val="en-GB" w:eastAsia="zh-CN"/>
        </w:rPr>
        <w:t>以下</w:t>
      </w:r>
      <w:r w:rsidR="003C6989">
        <w:rPr>
          <w:rFonts w:hint="eastAsia"/>
          <w:lang w:val="en-GB" w:eastAsia="zh-CN"/>
        </w:rPr>
        <w:t>无源</w:t>
      </w:r>
      <w:r>
        <w:rPr>
          <w:rFonts w:hint="eastAsia"/>
          <w:lang w:val="en-GB" w:eastAsia="zh-CN"/>
        </w:rPr>
        <w:t>遥感的主要分子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7"/>
        <w:gridCol w:w="1947"/>
        <w:gridCol w:w="1086"/>
        <w:gridCol w:w="1947"/>
        <w:gridCol w:w="1086"/>
        <w:gridCol w:w="2486"/>
      </w:tblGrid>
      <w:tr w:rsidR="002D52A9" w:rsidRPr="007633E1" w:rsidTr="005C6529">
        <w:trPr>
          <w:trHeight w:val="420"/>
          <w:jc w:val="center"/>
        </w:trPr>
        <w:tc>
          <w:tcPr>
            <w:tcW w:w="1087" w:type="dxa"/>
            <w:vAlign w:val="center"/>
          </w:tcPr>
          <w:p w:rsidR="002D52A9" w:rsidRPr="007633E1" w:rsidRDefault="002D52A9" w:rsidP="003839C0">
            <w:pPr>
              <w:pStyle w:val="Tablehead"/>
              <w:keepLines/>
              <w:rPr>
                <w:caps/>
                <w:lang w:val="en-GB" w:eastAsia="ko-KR"/>
              </w:rPr>
            </w:pPr>
            <w:r>
              <w:rPr>
                <w:rFonts w:hint="eastAsia"/>
                <w:lang w:val="en-GB" w:eastAsia="zh-CN"/>
              </w:rPr>
              <w:t>原子</w:t>
            </w:r>
          </w:p>
        </w:tc>
        <w:tc>
          <w:tcPr>
            <w:tcW w:w="1947" w:type="dxa"/>
            <w:vAlign w:val="center"/>
          </w:tcPr>
          <w:p w:rsidR="002D52A9" w:rsidRPr="007633E1" w:rsidRDefault="002D52A9" w:rsidP="003839C0">
            <w:pPr>
              <w:pStyle w:val="Tablehead"/>
              <w:keepLines/>
              <w:rPr>
                <w:lang w:val="en-GB" w:eastAsia="ko-KR"/>
              </w:rPr>
            </w:pPr>
            <w:r>
              <w:rPr>
                <w:rFonts w:hint="eastAsia"/>
                <w:lang w:val="en-GB" w:eastAsia="zh-CN"/>
              </w:rPr>
              <w:t>化学名称</w:t>
            </w:r>
          </w:p>
        </w:tc>
        <w:tc>
          <w:tcPr>
            <w:tcW w:w="1086" w:type="dxa"/>
            <w:vAlign w:val="center"/>
          </w:tcPr>
          <w:p w:rsidR="002D52A9" w:rsidRPr="007633E1" w:rsidRDefault="002D52A9" w:rsidP="003839C0">
            <w:pPr>
              <w:pStyle w:val="Tablehead"/>
              <w:keepLines/>
              <w:rPr>
                <w:lang w:val="en-GB" w:eastAsia="ko-KR"/>
              </w:rPr>
            </w:pPr>
            <w:r>
              <w:rPr>
                <w:rFonts w:hint="eastAsia"/>
                <w:lang w:val="en-GB" w:eastAsia="zh-CN"/>
              </w:rPr>
              <w:t>原子</w:t>
            </w:r>
          </w:p>
        </w:tc>
        <w:tc>
          <w:tcPr>
            <w:tcW w:w="1947" w:type="dxa"/>
            <w:vAlign w:val="center"/>
          </w:tcPr>
          <w:p w:rsidR="002D52A9" w:rsidRPr="007633E1" w:rsidRDefault="002D52A9" w:rsidP="003839C0">
            <w:pPr>
              <w:pStyle w:val="Tablehead"/>
              <w:keepLines/>
              <w:rPr>
                <w:lang w:val="en-GB" w:eastAsia="ko-KR"/>
              </w:rPr>
            </w:pPr>
            <w:r>
              <w:rPr>
                <w:rFonts w:hint="eastAsia"/>
                <w:lang w:val="en-GB" w:eastAsia="zh-CN"/>
              </w:rPr>
              <w:t>化学名称</w:t>
            </w:r>
          </w:p>
        </w:tc>
        <w:tc>
          <w:tcPr>
            <w:tcW w:w="1086" w:type="dxa"/>
            <w:vAlign w:val="center"/>
          </w:tcPr>
          <w:p w:rsidR="002D52A9" w:rsidRPr="007633E1" w:rsidRDefault="002D52A9" w:rsidP="003839C0">
            <w:pPr>
              <w:pStyle w:val="Tablehead"/>
              <w:keepLines/>
              <w:rPr>
                <w:lang w:val="en-GB" w:eastAsia="ko-KR"/>
              </w:rPr>
            </w:pPr>
            <w:r>
              <w:rPr>
                <w:rFonts w:hint="eastAsia"/>
                <w:lang w:val="en-GB" w:eastAsia="zh-CN"/>
              </w:rPr>
              <w:t>原子</w:t>
            </w:r>
          </w:p>
        </w:tc>
        <w:tc>
          <w:tcPr>
            <w:tcW w:w="2486" w:type="dxa"/>
            <w:vAlign w:val="center"/>
          </w:tcPr>
          <w:p w:rsidR="002D52A9" w:rsidRPr="007633E1" w:rsidRDefault="002D52A9" w:rsidP="003839C0">
            <w:pPr>
              <w:pStyle w:val="Tablehead"/>
              <w:keepLines/>
              <w:rPr>
                <w:lang w:val="en-GB" w:eastAsia="ko-KR"/>
              </w:rPr>
            </w:pPr>
            <w:r>
              <w:rPr>
                <w:rFonts w:hint="eastAsia"/>
                <w:lang w:val="en-GB" w:eastAsia="zh-CN"/>
              </w:rPr>
              <w:t>化学名称</w:t>
            </w:r>
          </w:p>
        </w:tc>
      </w:tr>
      <w:tr w:rsidR="002D52A9" w:rsidRPr="007633E1" w:rsidTr="005C6529">
        <w:trPr>
          <w:jc w:val="center"/>
        </w:trPr>
        <w:tc>
          <w:tcPr>
            <w:tcW w:w="1087" w:type="dxa"/>
          </w:tcPr>
          <w:p w:rsidR="002D52A9" w:rsidRPr="007633E1" w:rsidRDefault="002D52A9" w:rsidP="003839C0">
            <w:pPr>
              <w:pStyle w:val="Tabletext"/>
              <w:jc w:val="center"/>
              <w:rPr>
                <w:lang w:val="en-GB" w:eastAsia="zh-CN"/>
              </w:rPr>
            </w:pPr>
            <w:r w:rsidRPr="007633E1">
              <w:rPr>
                <w:lang w:val="en-GB" w:eastAsia="zh-CN"/>
              </w:rPr>
              <w:t>BrO</w:t>
            </w:r>
          </w:p>
        </w:tc>
        <w:tc>
          <w:tcPr>
            <w:tcW w:w="1947" w:type="dxa"/>
          </w:tcPr>
          <w:p w:rsidR="002D52A9" w:rsidRPr="00904737" w:rsidRDefault="002D52A9" w:rsidP="003839C0">
            <w:pPr>
              <w:pStyle w:val="Tabletext"/>
              <w:jc w:val="center"/>
              <w:rPr>
                <w:szCs w:val="22"/>
                <w:lang w:val="en-GB" w:eastAsia="zh-CN"/>
              </w:rPr>
            </w:pPr>
            <w:r w:rsidRPr="00904737">
              <w:rPr>
                <w:rFonts w:hint="eastAsia"/>
                <w:szCs w:val="22"/>
                <w:lang w:val="en-GB" w:eastAsia="zh-CN"/>
              </w:rPr>
              <w:t>四氧化溴</w:t>
            </w:r>
          </w:p>
        </w:tc>
        <w:tc>
          <w:tcPr>
            <w:tcW w:w="1086" w:type="dxa"/>
          </w:tcPr>
          <w:p w:rsidR="002D52A9" w:rsidRPr="007633E1" w:rsidRDefault="002D52A9" w:rsidP="003839C0">
            <w:pPr>
              <w:pStyle w:val="Tabletext"/>
              <w:jc w:val="center"/>
              <w:rPr>
                <w:lang w:val="en-GB" w:eastAsia="zh-CN"/>
              </w:rPr>
            </w:pPr>
            <w:r w:rsidRPr="007633E1">
              <w:rPr>
                <w:lang w:val="en-GB" w:eastAsia="zh-CN"/>
              </w:rPr>
              <w:t>CH</w:t>
            </w:r>
            <w:r w:rsidRPr="007633E1">
              <w:rPr>
                <w:vertAlign w:val="subscript"/>
                <w:lang w:val="en-GB" w:eastAsia="zh-CN"/>
              </w:rPr>
              <w:t>3</w:t>
            </w:r>
            <w:r w:rsidRPr="007633E1">
              <w:rPr>
                <w:lang w:val="en-GB" w:eastAsia="zh-CN"/>
              </w:rPr>
              <w:t>Cl</w:t>
            </w:r>
          </w:p>
        </w:tc>
        <w:tc>
          <w:tcPr>
            <w:tcW w:w="1947" w:type="dxa"/>
          </w:tcPr>
          <w:p w:rsidR="002D52A9" w:rsidRPr="00904737" w:rsidRDefault="002D52A9" w:rsidP="00904737">
            <w:pPr>
              <w:pStyle w:val="Tabletext"/>
              <w:jc w:val="center"/>
              <w:rPr>
                <w:szCs w:val="22"/>
                <w:lang w:val="en-GB" w:eastAsia="zh-CN"/>
              </w:rPr>
            </w:pPr>
            <w:r w:rsidRPr="00904737">
              <w:rPr>
                <w:rFonts w:hint="eastAsia"/>
                <w:szCs w:val="22"/>
                <w:lang w:val="en-GB" w:eastAsia="zh-CN"/>
              </w:rPr>
              <w:t>氯甲基</w:t>
            </w:r>
          </w:p>
        </w:tc>
        <w:tc>
          <w:tcPr>
            <w:tcW w:w="1086" w:type="dxa"/>
          </w:tcPr>
          <w:p w:rsidR="002D52A9" w:rsidRPr="007633E1" w:rsidRDefault="002D52A9" w:rsidP="003839C0">
            <w:pPr>
              <w:pStyle w:val="Tabletext"/>
              <w:jc w:val="center"/>
              <w:rPr>
                <w:lang w:val="en-GB" w:eastAsia="zh-CN"/>
              </w:rPr>
            </w:pPr>
            <w:r w:rsidRPr="007633E1">
              <w:rPr>
                <w:lang w:val="en-GB" w:eastAsia="zh-CN"/>
              </w:rPr>
              <w:t>CH</w:t>
            </w:r>
            <w:r w:rsidRPr="007633E1">
              <w:rPr>
                <w:vertAlign w:val="subscript"/>
                <w:lang w:val="en-GB" w:eastAsia="zh-CN"/>
              </w:rPr>
              <w:t>3</w:t>
            </w:r>
            <w:r w:rsidRPr="007633E1">
              <w:rPr>
                <w:lang w:val="en-GB" w:eastAsia="zh-CN"/>
              </w:rPr>
              <w:t>CN</w:t>
            </w:r>
          </w:p>
        </w:tc>
        <w:tc>
          <w:tcPr>
            <w:tcW w:w="2486" w:type="dxa"/>
          </w:tcPr>
          <w:p w:rsidR="002D52A9" w:rsidRPr="001F11AB" w:rsidRDefault="002D52A9" w:rsidP="003839C0">
            <w:pPr>
              <w:pStyle w:val="Tabletext"/>
              <w:jc w:val="center"/>
              <w:rPr>
                <w:szCs w:val="22"/>
                <w:lang w:val="en-GB" w:eastAsia="zh-CN"/>
              </w:rPr>
            </w:pPr>
            <w:r w:rsidRPr="00904737">
              <w:rPr>
                <w:szCs w:val="22"/>
                <w:lang w:val="en-GB" w:eastAsia="zh-CN"/>
              </w:rPr>
              <w:t>氰化甲</w:t>
            </w:r>
            <w:r w:rsidRPr="00904737">
              <w:rPr>
                <w:rFonts w:hint="eastAsia"/>
                <w:szCs w:val="22"/>
                <w:lang w:val="en-GB" w:eastAsia="zh-CN"/>
              </w:rPr>
              <w:t>烷</w:t>
            </w:r>
          </w:p>
        </w:tc>
      </w:tr>
      <w:tr w:rsidR="002D52A9" w:rsidRPr="007633E1" w:rsidTr="005C6529">
        <w:trPr>
          <w:jc w:val="center"/>
        </w:trPr>
        <w:tc>
          <w:tcPr>
            <w:tcW w:w="1087" w:type="dxa"/>
          </w:tcPr>
          <w:p w:rsidR="002D52A9" w:rsidRPr="007633E1" w:rsidRDefault="002D52A9" w:rsidP="003839C0">
            <w:pPr>
              <w:pStyle w:val="Tabletext"/>
              <w:jc w:val="center"/>
              <w:rPr>
                <w:lang w:val="en-GB" w:eastAsia="ko-KR"/>
              </w:rPr>
            </w:pPr>
            <w:r w:rsidRPr="007633E1">
              <w:rPr>
                <w:lang w:val="en-GB" w:eastAsia="zh-CN"/>
              </w:rPr>
              <w:t>ClO</w:t>
            </w:r>
          </w:p>
        </w:tc>
        <w:tc>
          <w:tcPr>
            <w:tcW w:w="1947" w:type="dxa"/>
          </w:tcPr>
          <w:p w:rsidR="002D52A9" w:rsidRPr="00904737" w:rsidRDefault="002D52A9" w:rsidP="003839C0">
            <w:pPr>
              <w:pStyle w:val="Tabletext"/>
              <w:jc w:val="center"/>
              <w:rPr>
                <w:szCs w:val="22"/>
                <w:lang w:val="en-GB" w:eastAsia="zh-CN"/>
              </w:rPr>
            </w:pPr>
            <w:r w:rsidRPr="00904737">
              <w:rPr>
                <w:rFonts w:hint="eastAsia"/>
                <w:szCs w:val="22"/>
                <w:lang w:val="en-GB" w:eastAsia="zh-CN"/>
              </w:rPr>
              <w:t>一氧化氯</w:t>
            </w:r>
          </w:p>
        </w:tc>
        <w:tc>
          <w:tcPr>
            <w:tcW w:w="1086" w:type="dxa"/>
          </w:tcPr>
          <w:p w:rsidR="002D52A9" w:rsidRPr="007633E1" w:rsidRDefault="002D52A9" w:rsidP="003839C0">
            <w:pPr>
              <w:pStyle w:val="Tabletext"/>
              <w:jc w:val="center"/>
              <w:rPr>
                <w:lang w:val="en-GB" w:eastAsia="ko-KR"/>
              </w:rPr>
            </w:pPr>
            <w:r w:rsidRPr="007633E1">
              <w:rPr>
                <w:lang w:val="en-GB" w:eastAsia="zh-CN"/>
              </w:rPr>
              <w:t>ClO</w:t>
            </w:r>
            <w:r w:rsidRPr="007633E1">
              <w:rPr>
                <w:vertAlign w:val="subscript"/>
                <w:lang w:val="en-GB" w:eastAsia="zh-CN"/>
              </w:rPr>
              <w:t>2</w:t>
            </w:r>
          </w:p>
        </w:tc>
        <w:tc>
          <w:tcPr>
            <w:tcW w:w="1947" w:type="dxa"/>
          </w:tcPr>
          <w:p w:rsidR="002D52A9" w:rsidRPr="001F11AB" w:rsidRDefault="002D52A9" w:rsidP="00904737">
            <w:pPr>
              <w:pStyle w:val="Tabletext"/>
              <w:jc w:val="center"/>
              <w:rPr>
                <w:szCs w:val="22"/>
                <w:lang w:val="en-GB" w:eastAsia="zh-CN"/>
              </w:rPr>
            </w:pPr>
            <w:r w:rsidRPr="00904737">
              <w:rPr>
                <w:szCs w:val="22"/>
                <w:lang w:val="en-GB" w:eastAsia="zh-CN"/>
              </w:rPr>
              <w:t>二氧化</w:t>
            </w:r>
            <w:r w:rsidRPr="00904737">
              <w:rPr>
                <w:rFonts w:hint="eastAsia"/>
                <w:szCs w:val="22"/>
                <w:lang w:val="en-GB" w:eastAsia="zh-CN"/>
              </w:rPr>
              <w:t>氯</w:t>
            </w:r>
          </w:p>
        </w:tc>
        <w:tc>
          <w:tcPr>
            <w:tcW w:w="1086" w:type="dxa"/>
          </w:tcPr>
          <w:p w:rsidR="002D52A9" w:rsidRPr="007633E1" w:rsidRDefault="002D52A9" w:rsidP="003839C0">
            <w:pPr>
              <w:pStyle w:val="Tabletext"/>
              <w:jc w:val="center"/>
              <w:rPr>
                <w:lang w:val="en-GB" w:eastAsia="ko-KR"/>
              </w:rPr>
            </w:pPr>
            <w:r w:rsidRPr="007633E1">
              <w:rPr>
                <w:lang w:val="en-GB" w:eastAsia="zh-CN"/>
              </w:rPr>
              <w:t>CO</w:t>
            </w:r>
          </w:p>
        </w:tc>
        <w:tc>
          <w:tcPr>
            <w:tcW w:w="2486" w:type="dxa"/>
          </w:tcPr>
          <w:p w:rsidR="002D52A9" w:rsidRPr="001F11AB" w:rsidRDefault="002D52A9" w:rsidP="003839C0">
            <w:pPr>
              <w:pStyle w:val="Tabletext"/>
              <w:jc w:val="center"/>
              <w:rPr>
                <w:szCs w:val="22"/>
                <w:lang w:val="en-GB" w:eastAsia="zh-CN"/>
              </w:rPr>
            </w:pPr>
            <w:r w:rsidRPr="001F11AB">
              <w:rPr>
                <w:rFonts w:hint="eastAsia"/>
                <w:szCs w:val="22"/>
                <w:lang w:val="en-GB" w:eastAsia="zh-CN"/>
              </w:rPr>
              <w:t>一氧化碳</w:t>
            </w:r>
          </w:p>
        </w:tc>
      </w:tr>
      <w:tr w:rsidR="002D52A9" w:rsidRPr="007633E1" w:rsidTr="005C6529">
        <w:trPr>
          <w:jc w:val="center"/>
        </w:trPr>
        <w:tc>
          <w:tcPr>
            <w:tcW w:w="1087" w:type="dxa"/>
          </w:tcPr>
          <w:p w:rsidR="002D52A9" w:rsidRPr="007633E1" w:rsidRDefault="002D52A9" w:rsidP="003839C0">
            <w:pPr>
              <w:pStyle w:val="Tabletext"/>
              <w:jc w:val="center"/>
              <w:rPr>
                <w:lang w:val="en-GB" w:eastAsia="ko-KR"/>
              </w:rPr>
            </w:pPr>
            <w:r w:rsidRPr="007633E1">
              <w:rPr>
                <w:lang w:val="en-GB" w:eastAsia="zh-CN"/>
              </w:rPr>
              <w:t>H</w:t>
            </w:r>
            <w:r w:rsidRPr="007633E1">
              <w:rPr>
                <w:vertAlign w:val="superscript"/>
                <w:lang w:val="en-GB" w:eastAsia="zh-CN"/>
              </w:rPr>
              <w:t>35</w:t>
            </w:r>
            <w:r w:rsidRPr="007633E1">
              <w:rPr>
                <w:lang w:val="en-GB" w:eastAsia="zh-CN"/>
              </w:rPr>
              <w:t>Cl</w:t>
            </w:r>
          </w:p>
        </w:tc>
        <w:tc>
          <w:tcPr>
            <w:tcW w:w="1947" w:type="dxa"/>
          </w:tcPr>
          <w:p w:rsidR="002D52A9" w:rsidRPr="00904737" w:rsidRDefault="002D52A9" w:rsidP="003839C0">
            <w:pPr>
              <w:pStyle w:val="Tabletext"/>
              <w:jc w:val="center"/>
              <w:rPr>
                <w:szCs w:val="22"/>
                <w:lang w:val="en-GB" w:eastAsia="zh-CN"/>
              </w:rPr>
            </w:pPr>
            <w:r w:rsidRPr="00904737">
              <w:rPr>
                <w:rFonts w:hint="eastAsia"/>
                <w:szCs w:val="22"/>
                <w:lang w:val="en-GB" w:eastAsia="zh-CN"/>
              </w:rPr>
              <w:t>氢氧化氯</w:t>
            </w:r>
          </w:p>
        </w:tc>
        <w:tc>
          <w:tcPr>
            <w:tcW w:w="1086" w:type="dxa"/>
          </w:tcPr>
          <w:p w:rsidR="002D52A9" w:rsidRPr="007633E1" w:rsidRDefault="002D52A9" w:rsidP="003839C0">
            <w:pPr>
              <w:pStyle w:val="Tabletext"/>
              <w:jc w:val="center"/>
              <w:rPr>
                <w:lang w:val="en-GB" w:eastAsia="ko-KR"/>
              </w:rPr>
            </w:pPr>
            <w:r w:rsidRPr="007633E1">
              <w:rPr>
                <w:lang w:val="en-GB" w:eastAsia="ko-KR"/>
              </w:rPr>
              <w:t>HCN</w:t>
            </w:r>
          </w:p>
        </w:tc>
        <w:tc>
          <w:tcPr>
            <w:tcW w:w="1947" w:type="dxa"/>
          </w:tcPr>
          <w:p w:rsidR="002D52A9" w:rsidRPr="001F11AB" w:rsidRDefault="002D52A9" w:rsidP="003839C0">
            <w:pPr>
              <w:pStyle w:val="Tabletext"/>
              <w:jc w:val="center"/>
              <w:rPr>
                <w:szCs w:val="22"/>
                <w:lang w:val="en-GB" w:eastAsia="zh-CN"/>
              </w:rPr>
            </w:pPr>
            <w:r w:rsidRPr="00904737">
              <w:rPr>
                <w:szCs w:val="22"/>
                <w:lang w:val="en-GB" w:eastAsia="zh-CN"/>
              </w:rPr>
              <w:t>氰化</w:t>
            </w:r>
            <w:r w:rsidRPr="00904737">
              <w:rPr>
                <w:rFonts w:hint="eastAsia"/>
                <w:szCs w:val="22"/>
                <w:lang w:val="en-GB" w:eastAsia="zh-CN"/>
              </w:rPr>
              <w:t>氢</w:t>
            </w:r>
          </w:p>
        </w:tc>
        <w:tc>
          <w:tcPr>
            <w:tcW w:w="1086" w:type="dxa"/>
          </w:tcPr>
          <w:p w:rsidR="002D52A9" w:rsidRPr="007633E1" w:rsidRDefault="002D52A9" w:rsidP="003839C0">
            <w:pPr>
              <w:pStyle w:val="Tabletext"/>
              <w:jc w:val="center"/>
              <w:rPr>
                <w:lang w:val="en-GB" w:eastAsia="ko-KR"/>
              </w:rPr>
            </w:pPr>
            <w:r w:rsidRPr="007633E1">
              <w:rPr>
                <w:lang w:val="en-GB" w:eastAsia="ko-KR"/>
              </w:rPr>
              <w:t>HDO</w:t>
            </w:r>
          </w:p>
        </w:tc>
        <w:tc>
          <w:tcPr>
            <w:tcW w:w="2486" w:type="dxa"/>
          </w:tcPr>
          <w:p w:rsidR="002D52A9" w:rsidRPr="001F11AB" w:rsidRDefault="002D52A9" w:rsidP="003839C0">
            <w:pPr>
              <w:pStyle w:val="Tabletext"/>
              <w:jc w:val="center"/>
              <w:rPr>
                <w:szCs w:val="22"/>
                <w:lang w:val="en-GB" w:eastAsia="zh-CN"/>
              </w:rPr>
            </w:pPr>
            <w:r w:rsidRPr="00904737">
              <w:rPr>
                <w:szCs w:val="22"/>
                <w:lang w:val="en-GB" w:eastAsia="zh-CN"/>
              </w:rPr>
              <w:t>氧化氘</w:t>
            </w:r>
            <w:r w:rsidRPr="00904737">
              <w:rPr>
                <w:rFonts w:hint="eastAsia"/>
                <w:szCs w:val="22"/>
                <w:lang w:val="en-GB" w:eastAsia="zh-CN"/>
              </w:rPr>
              <w:t>氕</w:t>
            </w:r>
          </w:p>
        </w:tc>
      </w:tr>
      <w:tr w:rsidR="002D52A9" w:rsidRPr="007633E1" w:rsidTr="005C6529">
        <w:trPr>
          <w:jc w:val="center"/>
        </w:trPr>
        <w:tc>
          <w:tcPr>
            <w:tcW w:w="1087" w:type="dxa"/>
          </w:tcPr>
          <w:p w:rsidR="002D52A9" w:rsidRPr="007633E1" w:rsidRDefault="002D52A9" w:rsidP="003839C0">
            <w:pPr>
              <w:pStyle w:val="Tabletext"/>
              <w:jc w:val="center"/>
              <w:rPr>
                <w:lang w:val="en-GB" w:eastAsia="ko-KR"/>
              </w:rPr>
            </w:pPr>
            <w:r w:rsidRPr="007633E1">
              <w:rPr>
                <w:lang w:val="en-GB" w:eastAsia="zh-CN"/>
              </w:rPr>
              <w:t>HNO</w:t>
            </w:r>
            <w:r w:rsidRPr="007633E1">
              <w:rPr>
                <w:vertAlign w:val="subscript"/>
                <w:lang w:val="en-GB" w:eastAsia="zh-CN"/>
              </w:rPr>
              <w:t>3</w:t>
            </w:r>
          </w:p>
        </w:tc>
        <w:tc>
          <w:tcPr>
            <w:tcW w:w="1947" w:type="dxa"/>
          </w:tcPr>
          <w:p w:rsidR="002D52A9" w:rsidRPr="00904737" w:rsidRDefault="002D52A9" w:rsidP="003839C0">
            <w:pPr>
              <w:pStyle w:val="Tabletext"/>
              <w:jc w:val="center"/>
              <w:rPr>
                <w:szCs w:val="22"/>
                <w:lang w:val="en-GB" w:eastAsia="zh-CN"/>
              </w:rPr>
            </w:pPr>
            <w:r w:rsidRPr="00904737">
              <w:rPr>
                <w:rFonts w:hint="eastAsia"/>
                <w:szCs w:val="22"/>
                <w:lang w:val="en-GB" w:eastAsia="zh-CN"/>
              </w:rPr>
              <w:t>硝酸</w:t>
            </w:r>
          </w:p>
        </w:tc>
        <w:tc>
          <w:tcPr>
            <w:tcW w:w="1086" w:type="dxa"/>
          </w:tcPr>
          <w:p w:rsidR="002D52A9" w:rsidRPr="007633E1" w:rsidRDefault="002D52A9" w:rsidP="003839C0">
            <w:pPr>
              <w:pStyle w:val="Tabletext"/>
              <w:jc w:val="center"/>
              <w:rPr>
                <w:lang w:val="en-GB" w:eastAsia="ko-KR"/>
              </w:rPr>
            </w:pPr>
            <w:r w:rsidRPr="007633E1">
              <w:rPr>
                <w:lang w:val="en-GB" w:eastAsia="zh-CN"/>
              </w:rPr>
              <w:t>H</w:t>
            </w:r>
            <w:r w:rsidRPr="007633E1">
              <w:rPr>
                <w:vertAlign w:val="subscript"/>
                <w:lang w:val="en-GB" w:eastAsia="zh-CN"/>
              </w:rPr>
              <w:t>2</w:t>
            </w:r>
            <w:r w:rsidRPr="007633E1">
              <w:rPr>
                <w:lang w:val="en-GB" w:eastAsia="zh-CN"/>
              </w:rPr>
              <w:t>O</w:t>
            </w:r>
          </w:p>
        </w:tc>
        <w:tc>
          <w:tcPr>
            <w:tcW w:w="1947" w:type="dxa"/>
          </w:tcPr>
          <w:p w:rsidR="002D52A9" w:rsidRPr="001F11AB" w:rsidRDefault="002D52A9" w:rsidP="003839C0">
            <w:pPr>
              <w:pStyle w:val="Tabletext"/>
              <w:jc w:val="center"/>
              <w:rPr>
                <w:szCs w:val="22"/>
                <w:lang w:val="en-GB" w:eastAsia="zh-CN"/>
              </w:rPr>
            </w:pPr>
            <w:r w:rsidRPr="001F11AB">
              <w:rPr>
                <w:rFonts w:hint="eastAsia"/>
                <w:szCs w:val="22"/>
                <w:lang w:val="en-GB" w:eastAsia="zh-CN"/>
              </w:rPr>
              <w:t>水</w:t>
            </w:r>
          </w:p>
        </w:tc>
        <w:tc>
          <w:tcPr>
            <w:tcW w:w="1086" w:type="dxa"/>
          </w:tcPr>
          <w:p w:rsidR="002D52A9" w:rsidRPr="007633E1" w:rsidRDefault="002D52A9" w:rsidP="003839C0">
            <w:pPr>
              <w:pStyle w:val="Tabletext"/>
              <w:jc w:val="center"/>
              <w:rPr>
                <w:lang w:val="en-GB" w:eastAsia="ko-KR"/>
              </w:rPr>
            </w:pPr>
            <w:r w:rsidRPr="007633E1">
              <w:rPr>
                <w:lang w:val="en-GB" w:eastAsia="zh-CN"/>
              </w:rPr>
              <w:t>H</w:t>
            </w:r>
            <w:r w:rsidRPr="007633E1">
              <w:rPr>
                <w:vertAlign w:val="subscript"/>
                <w:lang w:val="en-GB" w:eastAsia="zh-CN"/>
              </w:rPr>
              <w:t>2</w:t>
            </w:r>
            <w:r w:rsidRPr="007633E1">
              <w:rPr>
                <w:vertAlign w:val="superscript"/>
                <w:lang w:val="en-GB" w:eastAsia="zh-CN"/>
              </w:rPr>
              <w:t>18</w:t>
            </w:r>
            <w:r w:rsidRPr="007633E1">
              <w:rPr>
                <w:lang w:val="en-GB" w:eastAsia="zh-CN"/>
              </w:rPr>
              <w:t>O</w:t>
            </w:r>
          </w:p>
        </w:tc>
        <w:tc>
          <w:tcPr>
            <w:tcW w:w="2486" w:type="dxa"/>
          </w:tcPr>
          <w:p w:rsidR="002D52A9" w:rsidRPr="001F11AB" w:rsidRDefault="002D52A9" w:rsidP="003839C0">
            <w:pPr>
              <w:pStyle w:val="Tabletext"/>
              <w:jc w:val="center"/>
              <w:rPr>
                <w:szCs w:val="22"/>
                <w:lang w:val="en-GB" w:eastAsia="zh-CN"/>
              </w:rPr>
            </w:pPr>
          </w:p>
        </w:tc>
      </w:tr>
      <w:tr w:rsidR="002D52A9" w:rsidRPr="007633E1" w:rsidTr="005C6529">
        <w:trPr>
          <w:jc w:val="center"/>
        </w:trPr>
        <w:tc>
          <w:tcPr>
            <w:tcW w:w="1087" w:type="dxa"/>
          </w:tcPr>
          <w:p w:rsidR="002D52A9" w:rsidRPr="007633E1" w:rsidRDefault="002D52A9" w:rsidP="003839C0">
            <w:pPr>
              <w:pStyle w:val="Tabletext"/>
              <w:jc w:val="center"/>
              <w:rPr>
                <w:lang w:val="en-GB" w:eastAsia="ko-KR"/>
              </w:rPr>
            </w:pPr>
            <w:r w:rsidRPr="007633E1">
              <w:rPr>
                <w:lang w:val="en-GB" w:eastAsia="zh-CN"/>
              </w:rPr>
              <w:t>HO</w:t>
            </w:r>
            <w:r w:rsidRPr="007633E1">
              <w:rPr>
                <w:vertAlign w:val="subscript"/>
                <w:lang w:val="en-GB" w:eastAsia="zh-CN"/>
              </w:rPr>
              <w:t>2</w:t>
            </w:r>
          </w:p>
        </w:tc>
        <w:tc>
          <w:tcPr>
            <w:tcW w:w="1947" w:type="dxa"/>
          </w:tcPr>
          <w:p w:rsidR="002D52A9" w:rsidRPr="00904737" w:rsidRDefault="002D52A9" w:rsidP="003839C0">
            <w:pPr>
              <w:pStyle w:val="Tabletext"/>
              <w:jc w:val="center"/>
              <w:rPr>
                <w:szCs w:val="22"/>
                <w:lang w:val="en-GB" w:eastAsia="zh-CN"/>
              </w:rPr>
            </w:pPr>
            <w:r w:rsidRPr="00904737">
              <w:rPr>
                <w:szCs w:val="22"/>
                <w:lang w:val="en-GB" w:eastAsia="zh-CN"/>
              </w:rPr>
              <w:t>氢过氧自由</w:t>
            </w:r>
            <w:r w:rsidRPr="00904737">
              <w:rPr>
                <w:rFonts w:hint="eastAsia"/>
                <w:szCs w:val="22"/>
                <w:lang w:val="en-GB" w:eastAsia="zh-CN"/>
              </w:rPr>
              <w:t>基</w:t>
            </w:r>
          </w:p>
        </w:tc>
        <w:tc>
          <w:tcPr>
            <w:tcW w:w="1086" w:type="dxa"/>
          </w:tcPr>
          <w:p w:rsidR="002D52A9" w:rsidRPr="007633E1" w:rsidRDefault="002D52A9" w:rsidP="003839C0">
            <w:pPr>
              <w:pStyle w:val="Tabletext"/>
              <w:jc w:val="center"/>
              <w:rPr>
                <w:lang w:val="en-GB" w:eastAsia="ko-KR"/>
              </w:rPr>
            </w:pPr>
            <w:r w:rsidRPr="007633E1">
              <w:rPr>
                <w:lang w:val="en-GB" w:eastAsia="zh-CN"/>
              </w:rPr>
              <w:t>H</w:t>
            </w:r>
            <w:r w:rsidRPr="007633E1">
              <w:rPr>
                <w:vertAlign w:val="subscript"/>
                <w:lang w:val="en-GB" w:eastAsia="zh-CN"/>
              </w:rPr>
              <w:t>2</w:t>
            </w:r>
            <w:r w:rsidRPr="007633E1">
              <w:rPr>
                <w:lang w:val="en-GB" w:eastAsia="zh-CN"/>
              </w:rPr>
              <w:t>O</w:t>
            </w:r>
            <w:r w:rsidRPr="007633E1">
              <w:rPr>
                <w:vertAlign w:val="subscript"/>
                <w:lang w:val="en-GB" w:eastAsia="zh-CN"/>
              </w:rPr>
              <w:t>2</w:t>
            </w:r>
          </w:p>
        </w:tc>
        <w:tc>
          <w:tcPr>
            <w:tcW w:w="1947" w:type="dxa"/>
          </w:tcPr>
          <w:p w:rsidR="002D52A9" w:rsidRPr="001F11AB" w:rsidRDefault="002D52A9" w:rsidP="003839C0">
            <w:pPr>
              <w:pStyle w:val="Tabletext"/>
              <w:jc w:val="center"/>
              <w:rPr>
                <w:szCs w:val="22"/>
                <w:lang w:val="en-GB" w:eastAsia="zh-CN"/>
              </w:rPr>
            </w:pPr>
            <w:r w:rsidRPr="00904737">
              <w:rPr>
                <w:szCs w:val="22"/>
                <w:lang w:val="en-GB" w:eastAsia="zh-CN"/>
              </w:rPr>
              <w:t>过氧化</w:t>
            </w:r>
            <w:r w:rsidRPr="00904737">
              <w:rPr>
                <w:rFonts w:hint="eastAsia"/>
                <w:szCs w:val="22"/>
                <w:lang w:val="en-GB" w:eastAsia="zh-CN"/>
              </w:rPr>
              <w:t>氢</w:t>
            </w:r>
          </w:p>
        </w:tc>
        <w:tc>
          <w:tcPr>
            <w:tcW w:w="1086" w:type="dxa"/>
          </w:tcPr>
          <w:p w:rsidR="002D52A9" w:rsidRPr="007633E1" w:rsidRDefault="002D52A9" w:rsidP="003839C0">
            <w:pPr>
              <w:pStyle w:val="Tabletext"/>
              <w:jc w:val="center"/>
              <w:rPr>
                <w:lang w:val="en-GB" w:eastAsia="ko-KR"/>
              </w:rPr>
            </w:pPr>
            <w:r w:rsidRPr="007633E1">
              <w:rPr>
                <w:lang w:val="en-GB" w:eastAsia="zh-CN"/>
              </w:rPr>
              <w:t>HOCl</w:t>
            </w:r>
          </w:p>
        </w:tc>
        <w:tc>
          <w:tcPr>
            <w:tcW w:w="2486" w:type="dxa"/>
          </w:tcPr>
          <w:p w:rsidR="002D52A9" w:rsidRPr="001F11AB" w:rsidRDefault="002D52A9" w:rsidP="003839C0">
            <w:pPr>
              <w:pStyle w:val="Tabletext"/>
              <w:jc w:val="center"/>
              <w:rPr>
                <w:szCs w:val="22"/>
                <w:lang w:val="en-GB" w:eastAsia="zh-CN"/>
              </w:rPr>
            </w:pPr>
            <w:r w:rsidRPr="00904737">
              <w:rPr>
                <w:lang w:val="en-GB" w:eastAsia="zh-CN"/>
              </w:rPr>
              <w:t>次氯</w:t>
            </w:r>
            <w:r w:rsidRPr="00904737">
              <w:rPr>
                <w:rFonts w:hint="eastAsia"/>
                <w:lang w:val="en-GB" w:eastAsia="zh-CN"/>
              </w:rPr>
              <w:t>酸</w:t>
            </w:r>
          </w:p>
        </w:tc>
      </w:tr>
      <w:tr w:rsidR="002D52A9" w:rsidRPr="007633E1" w:rsidTr="005C6529">
        <w:trPr>
          <w:jc w:val="center"/>
        </w:trPr>
        <w:tc>
          <w:tcPr>
            <w:tcW w:w="1087" w:type="dxa"/>
          </w:tcPr>
          <w:p w:rsidR="002D52A9" w:rsidRPr="007633E1" w:rsidRDefault="002D52A9" w:rsidP="003839C0">
            <w:pPr>
              <w:pStyle w:val="Tabletext"/>
              <w:jc w:val="center"/>
              <w:rPr>
                <w:lang w:val="en-GB" w:eastAsia="ko-KR"/>
              </w:rPr>
            </w:pPr>
            <w:r w:rsidRPr="007633E1">
              <w:rPr>
                <w:lang w:val="en-GB" w:eastAsia="zh-CN"/>
              </w:rPr>
              <w:t>NO</w:t>
            </w:r>
          </w:p>
        </w:tc>
        <w:tc>
          <w:tcPr>
            <w:tcW w:w="1947" w:type="dxa"/>
          </w:tcPr>
          <w:p w:rsidR="002D52A9" w:rsidRPr="00904737" w:rsidRDefault="002D52A9" w:rsidP="003839C0">
            <w:pPr>
              <w:pStyle w:val="Tabletext"/>
              <w:jc w:val="center"/>
              <w:rPr>
                <w:szCs w:val="22"/>
                <w:lang w:val="en-GB" w:eastAsia="zh-CN"/>
              </w:rPr>
            </w:pPr>
            <w:r w:rsidRPr="00904737">
              <w:rPr>
                <w:rFonts w:hint="eastAsia"/>
                <w:szCs w:val="22"/>
                <w:lang w:val="en-GB" w:eastAsia="zh-CN"/>
              </w:rPr>
              <w:t>一氧化氮</w:t>
            </w:r>
          </w:p>
        </w:tc>
        <w:tc>
          <w:tcPr>
            <w:tcW w:w="1086" w:type="dxa"/>
          </w:tcPr>
          <w:p w:rsidR="002D52A9" w:rsidRPr="007633E1" w:rsidRDefault="002D52A9" w:rsidP="003839C0">
            <w:pPr>
              <w:pStyle w:val="Tabletext"/>
              <w:jc w:val="center"/>
              <w:rPr>
                <w:lang w:val="en-GB" w:eastAsia="ko-KR"/>
              </w:rPr>
            </w:pPr>
            <w:r w:rsidRPr="007633E1">
              <w:rPr>
                <w:lang w:val="en-GB" w:eastAsia="zh-CN"/>
              </w:rPr>
              <w:t>N</w:t>
            </w:r>
            <w:r w:rsidRPr="007633E1">
              <w:rPr>
                <w:vertAlign w:val="subscript"/>
                <w:lang w:val="en-GB" w:eastAsia="zh-CN"/>
              </w:rPr>
              <w:t>2</w:t>
            </w:r>
            <w:r w:rsidRPr="007633E1">
              <w:rPr>
                <w:lang w:val="en-GB" w:eastAsia="zh-CN"/>
              </w:rPr>
              <w:t>O</w:t>
            </w:r>
          </w:p>
        </w:tc>
        <w:tc>
          <w:tcPr>
            <w:tcW w:w="1947" w:type="dxa"/>
          </w:tcPr>
          <w:p w:rsidR="002D52A9" w:rsidRPr="001F11AB" w:rsidRDefault="002D52A9" w:rsidP="003839C0">
            <w:pPr>
              <w:pStyle w:val="Tabletext"/>
              <w:jc w:val="center"/>
              <w:rPr>
                <w:szCs w:val="22"/>
                <w:lang w:val="en-GB" w:eastAsia="zh-CN"/>
              </w:rPr>
            </w:pPr>
            <w:r w:rsidRPr="001F11AB">
              <w:rPr>
                <w:rFonts w:hint="eastAsia"/>
                <w:szCs w:val="22"/>
                <w:lang w:val="en-GB" w:eastAsia="zh-CN"/>
              </w:rPr>
              <w:t>一氧化二氮</w:t>
            </w:r>
          </w:p>
        </w:tc>
        <w:tc>
          <w:tcPr>
            <w:tcW w:w="1086" w:type="dxa"/>
          </w:tcPr>
          <w:p w:rsidR="002D52A9" w:rsidRPr="007633E1" w:rsidRDefault="002D52A9" w:rsidP="003839C0">
            <w:pPr>
              <w:pStyle w:val="Tabletext"/>
              <w:jc w:val="center"/>
              <w:rPr>
                <w:lang w:val="en-GB" w:eastAsia="ko-KR"/>
              </w:rPr>
            </w:pPr>
            <w:r w:rsidRPr="007633E1">
              <w:rPr>
                <w:lang w:val="en-GB" w:eastAsia="zh-CN"/>
              </w:rPr>
              <w:t>O</w:t>
            </w:r>
            <w:r w:rsidRPr="007633E1">
              <w:rPr>
                <w:vertAlign w:val="subscript"/>
                <w:lang w:val="en-GB" w:eastAsia="zh-CN"/>
              </w:rPr>
              <w:t>3</w:t>
            </w:r>
          </w:p>
        </w:tc>
        <w:tc>
          <w:tcPr>
            <w:tcW w:w="2486" w:type="dxa"/>
          </w:tcPr>
          <w:p w:rsidR="002D52A9" w:rsidRPr="001F11AB" w:rsidRDefault="002D52A9" w:rsidP="003839C0">
            <w:pPr>
              <w:pStyle w:val="Tabletext"/>
              <w:jc w:val="center"/>
              <w:rPr>
                <w:szCs w:val="22"/>
                <w:lang w:val="en-GB" w:eastAsia="zh-CN"/>
              </w:rPr>
            </w:pPr>
            <w:r w:rsidRPr="001F11AB">
              <w:rPr>
                <w:rFonts w:hint="eastAsia"/>
                <w:szCs w:val="22"/>
                <w:lang w:val="en-GB" w:eastAsia="zh-CN"/>
              </w:rPr>
              <w:t>臭氧</w:t>
            </w:r>
          </w:p>
        </w:tc>
      </w:tr>
    </w:tbl>
    <w:p w:rsidR="002D52A9" w:rsidRPr="00AC404F" w:rsidRDefault="002D52A9" w:rsidP="00C10A0F">
      <w:pPr>
        <w:pStyle w:val="AnnexNoTitle"/>
        <w:rPr>
          <w:lang w:val="en-GB" w:eastAsia="zh-CN"/>
        </w:rPr>
      </w:pPr>
      <w:r>
        <w:rPr>
          <w:rFonts w:hint="eastAsia"/>
          <w:lang w:val="en-GB" w:eastAsia="zh-CN"/>
        </w:rPr>
        <w:lastRenderedPageBreak/>
        <w:t>附件</w:t>
      </w:r>
      <w:r w:rsidRPr="00AC404F">
        <w:rPr>
          <w:lang w:val="en-GB" w:eastAsia="zh-CN"/>
        </w:rPr>
        <w:t xml:space="preserve"> 1</w:t>
      </w:r>
      <w:r w:rsidRPr="00AC404F">
        <w:rPr>
          <w:lang w:val="en-GB" w:eastAsia="zh-CN"/>
        </w:rPr>
        <w:br/>
      </w:r>
      <w:r w:rsidRPr="00AC404F">
        <w:rPr>
          <w:lang w:val="en-GB" w:eastAsia="zh-CN"/>
        </w:rPr>
        <w:br/>
      </w:r>
      <w:r w:rsidR="00C10A0F">
        <w:rPr>
          <w:rFonts w:hint="eastAsia"/>
          <w:lang w:val="en-GB" w:eastAsia="zh-CN"/>
        </w:rPr>
        <w:t>卫星</w:t>
      </w:r>
      <w:r w:rsidR="00D2247C">
        <w:rPr>
          <w:rFonts w:hint="eastAsia"/>
          <w:lang w:val="en-GB" w:eastAsia="zh-CN"/>
        </w:rPr>
        <w:t>无源</w:t>
      </w:r>
      <w:r w:rsidR="00C10A0F">
        <w:rPr>
          <w:rFonts w:hint="eastAsia"/>
          <w:lang w:val="en-GB" w:eastAsia="zh-CN"/>
        </w:rPr>
        <w:t>传</w:t>
      </w:r>
      <w:r>
        <w:rPr>
          <w:rFonts w:hint="eastAsia"/>
          <w:lang w:val="en-GB" w:eastAsia="zh-CN"/>
        </w:rPr>
        <w:t>感频率的选择</w:t>
      </w:r>
    </w:p>
    <w:p w:rsidR="002D52A9" w:rsidRPr="00AC404F" w:rsidRDefault="002D52A9" w:rsidP="003839C0">
      <w:pPr>
        <w:pStyle w:val="Heading1"/>
        <w:rPr>
          <w:lang w:val="en-GB" w:eastAsia="zh-CN"/>
        </w:rPr>
      </w:pPr>
      <w:bookmarkStart w:id="2" w:name="_Toc393171278"/>
      <w:r w:rsidRPr="00AC404F">
        <w:rPr>
          <w:lang w:val="en-GB" w:eastAsia="zh-CN"/>
        </w:rPr>
        <w:t>1</w:t>
      </w:r>
      <w:r w:rsidRPr="00AC404F">
        <w:rPr>
          <w:lang w:val="en-GB" w:eastAsia="zh-CN"/>
        </w:rPr>
        <w:tab/>
      </w:r>
      <w:bookmarkEnd w:id="2"/>
      <w:r>
        <w:rPr>
          <w:rFonts w:hint="eastAsia"/>
          <w:lang w:val="en-GB" w:eastAsia="zh-CN"/>
        </w:rPr>
        <w:t>引言</w:t>
      </w:r>
    </w:p>
    <w:p w:rsidR="002D52A9" w:rsidRDefault="002D52A9" w:rsidP="00C10A0F">
      <w:pPr>
        <w:ind w:firstLineChars="200" w:firstLine="480"/>
        <w:rPr>
          <w:lang w:val="en-GB" w:eastAsia="zh-CN"/>
        </w:rPr>
      </w:pPr>
      <w:r>
        <w:rPr>
          <w:rFonts w:hint="eastAsia"/>
          <w:lang w:val="en-GB" w:eastAsia="zh-CN"/>
        </w:rPr>
        <w:t>微波频率上的能量由地球表面和地球表面上的大气发射和吸收。如图</w:t>
      </w:r>
      <w:r w:rsidRPr="00AC404F">
        <w:rPr>
          <w:lang w:val="en-GB" w:eastAsia="zh-CN"/>
        </w:rPr>
        <w:t>1a</w:t>
      </w:r>
      <w:r>
        <w:rPr>
          <w:rFonts w:hint="eastAsia"/>
          <w:lang w:val="en-GB" w:eastAsia="zh-CN"/>
        </w:rPr>
        <w:t>和</w:t>
      </w:r>
      <w:r w:rsidRPr="00AC404F">
        <w:rPr>
          <w:lang w:val="en-GB" w:eastAsia="zh-CN"/>
        </w:rPr>
        <w:t>1b</w:t>
      </w:r>
      <w:r>
        <w:rPr>
          <w:rFonts w:hint="eastAsia"/>
          <w:lang w:val="en-GB" w:eastAsia="zh-CN"/>
        </w:rPr>
        <w:t>所示，吸收大气的发射特性作为频率函数发生变化。上述两个图具体描述氧气、水蒸汽和次要构成物的计算所得的单</w:t>
      </w:r>
      <w:r w:rsidR="00C10A0F">
        <w:rPr>
          <w:rFonts w:hint="eastAsia"/>
          <w:lang w:val="en-GB" w:eastAsia="zh-CN"/>
        </w:rPr>
        <w:t>向</w:t>
      </w:r>
      <w:r>
        <w:rPr>
          <w:rFonts w:hint="eastAsia"/>
          <w:lang w:val="en-GB" w:eastAsia="zh-CN"/>
        </w:rPr>
        <w:t>最高点（</w:t>
      </w:r>
      <w:r w:rsidRPr="00AC404F">
        <w:rPr>
          <w:lang w:val="en-GB" w:eastAsia="zh-CN"/>
        </w:rPr>
        <w:t>90</w:t>
      </w:r>
      <w:r w:rsidRPr="007633E1">
        <w:rPr>
          <w:lang w:val="en-GB" w:eastAsia="zh-CN"/>
        </w:rPr>
        <w:t>°</w:t>
      </w:r>
      <w:r>
        <w:rPr>
          <w:rFonts w:hint="eastAsia"/>
          <w:lang w:val="en-GB" w:eastAsia="zh-CN"/>
        </w:rPr>
        <w:t>仰角）衰减值。这些计算结果是地球表面与卫星之间路径的计算结果，它们表明了对大气而言实际为不透明的频段，以及接近透明的频段。例如，对于最低点探测，可采用接近透明的区域或窗口来检测地球表面现象，不透明区域则可用于检测大气情况。</w:t>
      </w:r>
    </w:p>
    <w:p w:rsidR="002D52A9" w:rsidRPr="007633E1" w:rsidRDefault="002D52A9" w:rsidP="003839C0">
      <w:pPr>
        <w:pStyle w:val="FigureNo"/>
        <w:rPr>
          <w:caps w:val="0"/>
          <w:lang w:val="en-GB" w:eastAsia="zh-CN"/>
        </w:rPr>
      </w:pPr>
      <w:r>
        <w:rPr>
          <w:rFonts w:hint="eastAsia"/>
          <w:lang w:val="en-GB" w:eastAsia="zh-CN"/>
        </w:rPr>
        <w:t>图</w:t>
      </w:r>
      <w:r w:rsidRPr="007633E1">
        <w:rPr>
          <w:lang w:val="en-GB" w:eastAsia="zh-CN"/>
        </w:rPr>
        <w:t>1</w:t>
      </w:r>
      <w:r w:rsidRPr="007633E1">
        <w:rPr>
          <w:caps w:val="0"/>
          <w:lang w:val="en-GB" w:eastAsia="zh-CN"/>
        </w:rPr>
        <w:t>a</w:t>
      </w:r>
    </w:p>
    <w:p w:rsidR="002D52A9" w:rsidRPr="007633E1" w:rsidRDefault="002D52A9" w:rsidP="00A65E71">
      <w:pPr>
        <w:pStyle w:val="Figuretitle"/>
        <w:rPr>
          <w:lang w:val="en-GB" w:eastAsia="zh-CN"/>
        </w:rPr>
      </w:pPr>
      <w:r>
        <w:rPr>
          <w:rFonts w:hint="eastAsia"/>
          <w:lang w:val="en-GB" w:eastAsia="zh-CN"/>
        </w:rPr>
        <w:t>大气最高点衰减</w:t>
      </w:r>
      <w:r w:rsidR="00A65E71">
        <w:rPr>
          <w:rFonts w:hint="eastAsia"/>
          <w:lang w:val="en-GB" w:eastAsia="zh-CN"/>
        </w:rPr>
        <w:t>与</w:t>
      </w:r>
      <w:r w:rsidRPr="007633E1">
        <w:rPr>
          <w:lang w:val="en-GB" w:eastAsia="zh-CN"/>
        </w:rPr>
        <w:t>1-275 GHz</w:t>
      </w:r>
    </w:p>
    <w:p w:rsidR="002D52A9" w:rsidRPr="007633E1" w:rsidRDefault="008F026D" w:rsidP="003839C0">
      <w:pPr>
        <w:pStyle w:val="Figure"/>
        <w:rPr>
          <w:lang w:val="en-GB" w:eastAsia="zh-CN"/>
        </w:rPr>
      </w:pPr>
      <w:r w:rsidRPr="007633E1">
        <w:rPr>
          <w:lang w:val="en-GB" w:eastAsia="zh-CN"/>
        </w:rPr>
        <w:object w:dxaOrig="13113" w:dyaOrig="9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70pt" o:ole="">
            <v:imagedata r:id="rId15" o:title=""/>
          </v:shape>
          <o:OLEObject Type="Embed" ProgID="CorelDRAW.Graphic.14" ShapeID="_x0000_i1025" DrawAspect="Content" ObjectID="_1426875187" r:id="rId16"/>
        </w:object>
      </w:r>
    </w:p>
    <w:p w:rsidR="002D52A9" w:rsidRPr="00AC404F" w:rsidRDefault="002D52A9" w:rsidP="00177836">
      <w:pPr>
        <w:ind w:firstLineChars="200" w:firstLine="480"/>
        <w:rPr>
          <w:lang w:val="en-GB" w:eastAsia="zh-CN"/>
        </w:rPr>
      </w:pPr>
      <w:r>
        <w:rPr>
          <w:rFonts w:hint="eastAsia"/>
          <w:lang w:val="en-GB" w:eastAsia="zh-CN"/>
        </w:rPr>
        <w:t>沿路径各点的表面亮度温度和大气温度以及吸收系数不为人所知，有待通过测量天线温度</w:t>
      </w:r>
      <w:r w:rsidRPr="00AC404F">
        <w:rPr>
          <w:i/>
          <w:lang w:val="en-GB" w:eastAsia="zh-CN"/>
        </w:rPr>
        <w:t>T</w:t>
      </w:r>
      <w:r w:rsidRPr="00AC404F">
        <w:rPr>
          <w:i/>
          <w:vertAlign w:val="subscript"/>
          <w:lang w:val="en-GB" w:eastAsia="zh-CN"/>
        </w:rPr>
        <w:t>A</w:t>
      </w:r>
      <w:r>
        <w:rPr>
          <w:rFonts w:hint="eastAsia"/>
          <w:lang w:val="en-GB" w:eastAsia="zh-CN"/>
        </w:rPr>
        <w:t>来确定。反过来，表面亮度温度和吸收系数取决于将得到检测的表面或大气的物理特性。在单一频率上进行的单次观测不能用以对单个物理参数做出估算</w:t>
      </w:r>
      <w:r w:rsidR="00177836">
        <w:rPr>
          <w:rFonts w:hint="eastAsia"/>
          <w:lang w:val="en-GB" w:eastAsia="zh-CN"/>
        </w:rPr>
        <w:t>，</w:t>
      </w:r>
      <w:r>
        <w:rPr>
          <w:rFonts w:hint="eastAsia"/>
          <w:lang w:val="en-GB" w:eastAsia="zh-CN"/>
        </w:rPr>
        <w:t>必须同时在若干频率上进行观测，同时还需在获得解决方案之前，采用表面亮度温度和吸收系数的频率依赖和物理参数依赖相结合的模式。</w:t>
      </w:r>
    </w:p>
    <w:p w:rsidR="002D52A9" w:rsidRPr="007633E1" w:rsidRDefault="002D52A9" w:rsidP="003839C0">
      <w:pPr>
        <w:pStyle w:val="FigureNo"/>
        <w:rPr>
          <w:caps w:val="0"/>
          <w:lang w:val="en-GB" w:eastAsia="zh-CN"/>
        </w:rPr>
      </w:pPr>
      <w:r>
        <w:rPr>
          <w:rFonts w:hint="eastAsia"/>
          <w:lang w:val="en-GB" w:eastAsia="zh-CN"/>
        </w:rPr>
        <w:lastRenderedPageBreak/>
        <w:t>图</w:t>
      </w:r>
      <w:r w:rsidRPr="007633E1">
        <w:rPr>
          <w:lang w:val="en-GB" w:eastAsia="zh-CN"/>
        </w:rPr>
        <w:t>1</w:t>
      </w:r>
      <w:r w:rsidRPr="007633E1">
        <w:rPr>
          <w:caps w:val="0"/>
          <w:lang w:val="en-GB" w:eastAsia="zh-CN"/>
        </w:rPr>
        <w:t>b</w:t>
      </w:r>
    </w:p>
    <w:p w:rsidR="002D52A9" w:rsidRPr="007633E1" w:rsidRDefault="002D52A9" w:rsidP="00AE1C75">
      <w:pPr>
        <w:pStyle w:val="Figuretitle"/>
        <w:rPr>
          <w:lang w:val="en-GB" w:eastAsia="zh-CN"/>
        </w:rPr>
      </w:pPr>
      <w:r>
        <w:rPr>
          <w:rFonts w:hint="eastAsia"/>
          <w:lang w:val="en-GB" w:eastAsia="zh-CN"/>
        </w:rPr>
        <w:t>大气最高点衰减</w:t>
      </w:r>
      <w:r w:rsidR="00AE1C75">
        <w:rPr>
          <w:rFonts w:hint="eastAsia"/>
          <w:lang w:val="en-GB" w:eastAsia="zh-CN"/>
        </w:rPr>
        <w:t>与</w:t>
      </w:r>
      <w:r w:rsidRPr="007633E1">
        <w:rPr>
          <w:lang w:val="en-GB" w:eastAsia="zh-CN"/>
        </w:rPr>
        <w:t>275-1 000 GHz</w:t>
      </w:r>
    </w:p>
    <w:p w:rsidR="002D52A9" w:rsidRPr="007633E1" w:rsidRDefault="002D52A9" w:rsidP="003839C0">
      <w:pPr>
        <w:pStyle w:val="Figure"/>
        <w:rPr>
          <w:lang w:val="en-GB" w:eastAsia="zh-CN"/>
        </w:rPr>
      </w:pPr>
      <w:r w:rsidRPr="007633E1">
        <w:rPr>
          <w:lang w:val="en-GB"/>
        </w:rPr>
        <w:object w:dxaOrig="14522" w:dyaOrig="9077">
          <v:shape id="_x0000_i1026" type="#_x0000_t75" style="width:421.5pt;height:262.5pt" o:ole="">
            <v:imagedata r:id="rId17" o:title=""/>
          </v:shape>
          <o:OLEObject Type="Embed" ProgID="CorelDRAW.Graphic.14" ShapeID="_x0000_i1026" DrawAspect="Content" ObjectID="_1426875188" r:id="rId18"/>
        </w:object>
      </w:r>
    </w:p>
    <w:p w:rsidR="002D52A9" w:rsidRPr="00AC404F" w:rsidRDefault="00D2247C" w:rsidP="00B030DE">
      <w:pPr>
        <w:ind w:firstLineChars="200" w:firstLine="480"/>
        <w:rPr>
          <w:lang w:val="en-GB" w:eastAsia="zh-CN"/>
        </w:rPr>
      </w:pPr>
      <w:r>
        <w:rPr>
          <w:rFonts w:hint="eastAsia"/>
          <w:lang w:val="en-GB" w:eastAsia="zh-CN"/>
        </w:rPr>
        <w:t>无源</w:t>
      </w:r>
      <w:r w:rsidR="002D52A9">
        <w:rPr>
          <w:rFonts w:hint="eastAsia"/>
          <w:lang w:val="en-GB" w:eastAsia="zh-CN"/>
        </w:rPr>
        <w:t>微波传感器的工作频率主要由将测量的现象决定。对于某些应用而言（例如需要测量大气气体的微波发射应用），频率选择受到很大限制，由气体频谱线频率决定。其它应用</w:t>
      </w:r>
      <w:r w:rsidR="0054219F">
        <w:rPr>
          <w:rFonts w:hint="eastAsia"/>
          <w:lang w:val="en-GB" w:eastAsia="zh-CN"/>
        </w:rPr>
        <w:t>可使用</w:t>
      </w:r>
      <w:r w:rsidR="002D52A9">
        <w:rPr>
          <w:rFonts w:hint="eastAsia"/>
          <w:lang w:val="en-GB" w:eastAsia="zh-CN"/>
        </w:rPr>
        <w:t>更广泛</w:t>
      </w:r>
      <w:r w:rsidR="0054219F">
        <w:rPr>
          <w:rFonts w:hint="eastAsia"/>
          <w:lang w:val="en-GB" w:eastAsia="zh-CN"/>
        </w:rPr>
        <w:t>的</w:t>
      </w:r>
      <w:r w:rsidR="002D52A9">
        <w:rPr>
          <w:rFonts w:hint="eastAsia"/>
          <w:lang w:val="en-GB" w:eastAsia="zh-CN"/>
        </w:rPr>
        <w:t>频率</w:t>
      </w:r>
      <w:r w:rsidR="0054219F">
        <w:rPr>
          <w:rFonts w:hint="eastAsia"/>
          <w:lang w:val="en-GB" w:eastAsia="zh-CN"/>
        </w:rPr>
        <w:t>对现象</w:t>
      </w:r>
      <w:r w:rsidR="00B030DE">
        <w:rPr>
          <w:rFonts w:hint="eastAsia"/>
          <w:lang w:val="en-GB" w:eastAsia="zh-CN"/>
        </w:rPr>
        <w:t>进行</w:t>
      </w:r>
      <w:r w:rsidR="0054219F">
        <w:rPr>
          <w:rFonts w:hint="eastAsia"/>
          <w:lang w:val="en-GB" w:eastAsia="zh-CN"/>
        </w:rPr>
        <w:t>检测</w:t>
      </w:r>
      <w:r w:rsidR="002D52A9">
        <w:rPr>
          <w:rFonts w:hint="eastAsia"/>
          <w:lang w:val="en-GB" w:eastAsia="zh-CN"/>
        </w:rPr>
        <w:t>。</w:t>
      </w:r>
    </w:p>
    <w:p w:rsidR="002D52A9" w:rsidRPr="00AC404F" w:rsidRDefault="002D52A9" w:rsidP="003839C0">
      <w:pPr>
        <w:pStyle w:val="Heading1"/>
        <w:rPr>
          <w:lang w:val="en-GB" w:eastAsia="zh-CN"/>
        </w:rPr>
      </w:pPr>
      <w:bookmarkStart w:id="3" w:name="_Toc393171279"/>
      <w:r w:rsidRPr="00AC404F">
        <w:rPr>
          <w:lang w:val="en-GB" w:eastAsia="zh-CN"/>
        </w:rPr>
        <w:t>2</w:t>
      </w:r>
      <w:r w:rsidRPr="00AC404F">
        <w:rPr>
          <w:lang w:val="en-GB" w:eastAsia="zh-CN"/>
        </w:rPr>
        <w:tab/>
      </w:r>
      <w:r>
        <w:rPr>
          <w:rFonts w:hint="eastAsia"/>
          <w:lang w:val="en-GB" w:eastAsia="zh-CN"/>
        </w:rPr>
        <w:t>大气测量</w:t>
      </w:r>
      <w:bookmarkEnd w:id="3"/>
    </w:p>
    <w:p w:rsidR="002D52A9" w:rsidRDefault="002D52A9" w:rsidP="00E3731C">
      <w:pPr>
        <w:ind w:firstLineChars="200" w:firstLine="480"/>
        <w:rPr>
          <w:lang w:val="en-GB" w:eastAsia="zh-CN"/>
        </w:rPr>
      </w:pPr>
      <w:r>
        <w:rPr>
          <w:rFonts w:hint="eastAsia"/>
          <w:lang w:val="en-GB" w:eastAsia="zh-CN"/>
        </w:rPr>
        <w:t>大气衰减不会出现在恒定温度的单一大气层内。得到测量的天线温度最主要取决于衰减（针对卫星的总衰减）低于</w:t>
      </w:r>
      <w:r w:rsidRPr="00AC404F">
        <w:rPr>
          <w:lang w:val="en-GB" w:eastAsia="zh-CN"/>
        </w:rPr>
        <w:t>10 dB</w:t>
      </w:r>
      <w:r>
        <w:rPr>
          <w:rFonts w:hint="eastAsia"/>
          <w:lang w:val="en-GB" w:eastAsia="zh-CN"/>
        </w:rPr>
        <w:t>路径区域的温度，而非针对卫星衰减很小或总衰减很大的区域的温度。可以通过选择接近不透明区域（</w:t>
      </w:r>
      <w:r w:rsidR="00E3731C">
        <w:rPr>
          <w:rFonts w:hint="eastAsia"/>
          <w:lang w:val="en-GB" w:eastAsia="zh-CN"/>
        </w:rPr>
        <w:t>具有</w:t>
      </w:r>
      <w:r w:rsidR="008A1DDE">
        <w:rPr>
          <w:rFonts w:hint="eastAsia"/>
          <w:lang w:val="en-GB" w:eastAsia="zh-CN"/>
        </w:rPr>
        <w:t>不同衰减）边缘的频率检测不同高度或沿路径</w:t>
      </w:r>
      <w:r>
        <w:rPr>
          <w:rFonts w:hint="eastAsia"/>
          <w:lang w:val="en-GB" w:eastAsia="zh-CN"/>
        </w:rPr>
        <w:t>不同距离的温度数值，这些数值在特定点的大气温度方面提供不同加权函数或</w:t>
      </w:r>
      <w:r w:rsidRPr="00AC404F">
        <w:rPr>
          <w:i/>
          <w:lang w:val="en-GB" w:eastAsia="zh-CN"/>
        </w:rPr>
        <w:t>T</w:t>
      </w:r>
      <w:r w:rsidRPr="00AC404F">
        <w:rPr>
          <w:lang w:val="en-GB" w:eastAsia="zh-CN"/>
        </w:rPr>
        <w:t>(</w:t>
      </w:r>
      <w:r w:rsidRPr="00AC404F">
        <w:rPr>
          <w:i/>
          <w:lang w:val="en-GB" w:eastAsia="zh-CN"/>
        </w:rPr>
        <w:t>s</w:t>
      </w:r>
      <w:r w:rsidRPr="00AC404F">
        <w:rPr>
          <w:lang w:val="en-GB" w:eastAsia="zh-CN"/>
        </w:rPr>
        <w:t>)</w:t>
      </w:r>
      <w:r>
        <w:rPr>
          <w:rFonts w:hint="eastAsia"/>
          <w:lang w:val="en-GB" w:eastAsia="zh-CN"/>
        </w:rPr>
        <w:t>倍数。</w:t>
      </w:r>
    </w:p>
    <w:p w:rsidR="002D52A9" w:rsidRDefault="002D52A9" w:rsidP="001554D0">
      <w:pPr>
        <w:ind w:firstLineChars="200" w:firstLine="480"/>
        <w:rPr>
          <w:lang w:val="en-GB" w:eastAsia="zh-CN"/>
        </w:rPr>
      </w:pPr>
      <w:r>
        <w:rPr>
          <w:rFonts w:hint="eastAsia"/>
          <w:lang w:val="en-GB" w:eastAsia="zh-CN"/>
        </w:rPr>
        <w:t>可选择若干不同频率来提供一套合理的大气温度、水蒸汽、臭氧、</w:t>
      </w:r>
      <w:r>
        <w:rPr>
          <w:rFonts w:ascii="Arial" w:hAnsi="Arial" w:cs="Arial"/>
          <w:color w:val="333333"/>
          <w:lang w:eastAsia="zh-CN"/>
        </w:rPr>
        <w:t>氧化</w:t>
      </w:r>
      <w:r>
        <w:rPr>
          <w:rFonts w:ascii="SimSun" w:hAnsi="SimSun" w:cs="SimSun" w:hint="eastAsia"/>
          <w:color w:val="333333"/>
          <w:lang w:eastAsia="zh-CN"/>
        </w:rPr>
        <w:t>氯</w:t>
      </w:r>
      <w:r>
        <w:rPr>
          <w:rFonts w:ascii="Arial" w:hAnsi="Arial" w:cs="Arial" w:hint="eastAsia"/>
          <w:color w:val="333333"/>
          <w:lang w:eastAsia="zh-CN"/>
        </w:rPr>
        <w:t>、一氧化二氮和</w:t>
      </w:r>
      <w:r>
        <w:rPr>
          <w:rFonts w:ascii="Arial" w:hAnsi="Arial" w:cs="Arial"/>
          <w:color w:val="333333"/>
          <w:lang w:eastAsia="zh-CN"/>
        </w:rPr>
        <w:t>一氧化碳</w:t>
      </w:r>
      <w:r>
        <w:rPr>
          <w:rFonts w:ascii="Arial" w:hAnsi="Arial" w:cs="Arial" w:hint="eastAsia"/>
          <w:color w:val="333333"/>
          <w:lang w:eastAsia="zh-CN"/>
        </w:rPr>
        <w:t>分析</w:t>
      </w:r>
      <w:r>
        <w:rPr>
          <w:rFonts w:ascii="Arial" w:hAnsi="Arial" w:cs="Arial"/>
          <w:color w:val="333333"/>
          <w:lang w:eastAsia="zh-CN"/>
        </w:rPr>
        <w:t>测量</w:t>
      </w:r>
      <w:r>
        <w:rPr>
          <w:rFonts w:ascii="Arial" w:hAnsi="Arial" w:cs="Arial" w:hint="eastAsia"/>
          <w:color w:val="333333"/>
          <w:lang w:eastAsia="zh-CN"/>
        </w:rPr>
        <w:t>的加权函数</w:t>
      </w:r>
      <w:r>
        <w:rPr>
          <w:rFonts w:ascii="SimSun" w:hAnsi="SimSun" w:cs="SimSun" w:hint="eastAsia"/>
          <w:color w:val="333333"/>
          <w:lang w:eastAsia="zh-CN"/>
        </w:rPr>
        <w:t>。对于后四个分子测量，每</w:t>
      </w:r>
      <w:r w:rsidR="008A1DDE">
        <w:rPr>
          <w:rFonts w:ascii="SimSun" w:hAnsi="SimSun" w:cs="SimSun" w:hint="eastAsia"/>
          <w:color w:val="333333"/>
          <w:lang w:eastAsia="zh-CN"/>
        </w:rPr>
        <w:t>条</w:t>
      </w:r>
      <w:r>
        <w:rPr>
          <w:rFonts w:ascii="SimSun" w:hAnsi="SimSun" w:cs="SimSun" w:hint="eastAsia"/>
          <w:color w:val="333333"/>
          <w:lang w:eastAsia="zh-CN"/>
        </w:rPr>
        <w:t>线</w:t>
      </w:r>
      <w:r w:rsidR="008A1DDE">
        <w:rPr>
          <w:rFonts w:ascii="SimSun" w:hAnsi="SimSun" w:cs="SimSun" w:hint="eastAsia"/>
          <w:color w:val="333333"/>
          <w:lang w:eastAsia="zh-CN"/>
        </w:rPr>
        <w:t>单独</w:t>
      </w:r>
      <w:r>
        <w:rPr>
          <w:rFonts w:ascii="SimSun" w:hAnsi="SimSun" w:cs="SimSun" w:hint="eastAsia"/>
          <w:color w:val="333333"/>
          <w:lang w:eastAsia="zh-CN"/>
        </w:rPr>
        <w:t>都不具有足够精准的结构（如</w:t>
      </w:r>
      <w:r w:rsidRPr="00AC404F">
        <w:rPr>
          <w:lang w:val="en-GB" w:eastAsia="zh-CN"/>
        </w:rPr>
        <w:t>O</w:t>
      </w:r>
      <w:r w:rsidRPr="00AC404F">
        <w:rPr>
          <w:vertAlign w:val="subscript"/>
          <w:lang w:val="en-GB" w:eastAsia="zh-CN"/>
        </w:rPr>
        <w:t>2</w:t>
      </w:r>
      <w:r w:rsidRPr="00653261">
        <w:rPr>
          <w:rFonts w:ascii="Arial" w:hAnsi="Arial" w:cs="Arial" w:hint="eastAsia"/>
          <w:color w:val="333333"/>
          <w:lang w:eastAsia="zh-CN"/>
        </w:rPr>
        <w:t>温度分析</w:t>
      </w:r>
      <w:r>
        <w:rPr>
          <w:rFonts w:ascii="Arial" w:hAnsi="Arial" w:cs="Arial" w:hint="eastAsia"/>
          <w:color w:val="333333"/>
          <w:lang w:eastAsia="zh-CN"/>
        </w:rPr>
        <w:t>频段），或足够宽度（如</w:t>
      </w:r>
      <w:r w:rsidRPr="00AC404F">
        <w:rPr>
          <w:lang w:val="en-GB" w:eastAsia="zh-CN"/>
        </w:rPr>
        <w:t>22.235 GHz</w:t>
      </w:r>
      <w:r w:rsidR="001554D0">
        <w:rPr>
          <w:rFonts w:hint="eastAsia"/>
          <w:lang w:val="en-GB" w:eastAsia="zh-CN"/>
        </w:rPr>
        <w:t>周围的</w:t>
      </w:r>
      <w:r>
        <w:rPr>
          <w:rFonts w:hint="eastAsia"/>
          <w:lang w:val="en-GB" w:eastAsia="zh-CN"/>
        </w:rPr>
        <w:t>水蒸汽频段），来便于开展有关线的分析测量（鉴于卫星对积分时间的制约）。因此，为获得有关这些构成物的分析信息，有必要进行多线测量。</w:t>
      </w:r>
    </w:p>
    <w:p w:rsidR="002D52A9" w:rsidRDefault="002D52A9" w:rsidP="006A0FEB">
      <w:pPr>
        <w:ind w:firstLineChars="200" w:firstLine="480"/>
        <w:rPr>
          <w:lang w:val="en-GB" w:eastAsia="zh-CN"/>
        </w:rPr>
      </w:pPr>
      <w:r>
        <w:rPr>
          <w:rFonts w:hint="eastAsia"/>
          <w:lang w:val="en-GB" w:eastAsia="zh-CN"/>
        </w:rPr>
        <w:t>目前通过星载探测仪获得大气温度分析资料（以</w:t>
      </w:r>
      <w:r w:rsidR="001554D0">
        <w:rPr>
          <w:rFonts w:hint="eastAsia"/>
          <w:lang w:val="en-GB" w:eastAsia="zh-CN"/>
        </w:rPr>
        <w:t>远</w:t>
      </w:r>
      <w:r>
        <w:rPr>
          <w:rFonts w:hint="eastAsia"/>
          <w:lang w:val="en-GB" w:eastAsia="zh-CN"/>
        </w:rPr>
        <w:t>红外</w:t>
      </w:r>
      <w:r w:rsidR="004C53DB">
        <w:rPr>
          <w:rFonts w:hint="eastAsia"/>
          <w:lang w:val="en-GB" w:eastAsia="zh-CN"/>
        </w:rPr>
        <w:t>（</w:t>
      </w:r>
      <w:r>
        <w:rPr>
          <w:rFonts w:hint="eastAsia"/>
          <w:lang w:val="en-GB" w:eastAsia="zh-CN"/>
        </w:rPr>
        <w:t>IR</w:t>
      </w:r>
      <w:r w:rsidR="004C53DB">
        <w:rPr>
          <w:rFonts w:hint="eastAsia"/>
          <w:lang w:val="en-GB" w:eastAsia="zh-CN"/>
        </w:rPr>
        <w:t>）和微波频谱</w:t>
      </w:r>
      <w:r>
        <w:rPr>
          <w:rFonts w:hint="eastAsia"/>
          <w:lang w:val="en-GB" w:eastAsia="zh-CN"/>
        </w:rPr>
        <w:t>（</w:t>
      </w:r>
      <w:r w:rsidRPr="00AC404F">
        <w:rPr>
          <w:lang w:val="en-GB" w:eastAsia="zh-CN"/>
        </w:rPr>
        <w:t>60 GHz</w:t>
      </w:r>
      <w:r>
        <w:rPr>
          <w:rFonts w:hint="eastAsia"/>
          <w:lang w:val="en-GB" w:eastAsia="zh-CN"/>
        </w:rPr>
        <w:t>周围的氧吸收）方式进行</w:t>
      </w:r>
      <w:r w:rsidR="006A0FEB">
        <w:rPr>
          <w:rFonts w:hint="eastAsia"/>
          <w:lang w:val="en-GB" w:eastAsia="zh-CN"/>
        </w:rPr>
        <w:t>）</w:t>
      </w:r>
      <w:r>
        <w:rPr>
          <w:rFonts w:hint="eastAsia"/>
          <w:lang w:val="en-GB" w:eastAsia="zh-CN"/>
        </w:rPr>
        <w:t>。</w:t>
      </w:r>
    </w:p>
    <w:p w:rsidR="002D52A9" w:rsidRDefault="002D52A9" w:rsidP="00DA4FCA">
      <w:pPr>
        <w:ind w:firstLineChars="200" w:firstLine="480"/>
        <w:rPr>
          <w:lang w:val="en-GB" w:eastAsia="zh-CN"/>
        </w:rPr>
      </w:pPr>
      <w:r>
        <w:rPr>
          <w:rFonts w:hint="eastAsia"/>
          <w:lang w:val="en-GB" w:eastAsia="zh-CN"/>
        </w:rPr>
        <w:t>与</w:t>
      </w:r>
      <w:r>
        <w:rPr>
          <w:rFonts w:hint="eastAsia"/>
          <w:lang w:val="en-GB" w:eastAsia="zh-CN"/>
        </w:rPr>
        <w:t>IR</w:t>
      </w:r>
      <w:r>
        <w:rPr>
          <w:rFonts w:hint="eastAsia"/>
          <w:lang w:val="en-GB" w:eastAsia="zh-CN"/>
        </w:rPr>
        <w:t>技术相比，全天候能力星载传感器</w:t>
      </w:r>
      <w:r w:rsidR="00A65FEB">
        <w:rPr>
          <w:rFonts w:hint="eastAsia"/>
          <w:lang w:val="en-GB" w:eastAsia="zh-CN"/>
        </w:rPr>
        <w:t>（</w:t>
      </w:r>
      <w:r>
        <w:rPr>
          <w:rFonts w:hint="eastAsia"/>
          <w:lang w:val="en-GB" w:eastAsia="zh-CN"/>
        </w:rPr>
        <w:t>有能力“看透”多数云层</w:t>
      </w:r>
      <w:r w:rsidR="00A65FEB">
        <w:rPr>
          <w:rFonts w:hint="eastAsia"/>
          <w:lang w:val="en-GB" w:eastAsia="zh-CN"/>
        </w:rPr>
        <w:t>）</w:t>
      </w:r>
      <w:r>
        <w:rPr>
          <w:rFonts w:hint="eastAsia"/>
          <w:lang w:val="en-GB" w:eastAsia="zh-CN"/>
        </w:rPr>
        <w:t>可能是微波技术的最为重要的功能特性。对实际运</w:t>
      </w:r>
      <w:r w:rsidR="00A65FEB">
        <w:rPr>
          <w:rFonts w:hint="eastAsia"/>
          <w:lang w:val="en-GB" w:eastAsia="zh-CN"/>
        </w:rPr>
        <w:t>行</w:t>
      </w:r>
      <w:r>
        <w:rPr>
          <w:rFonts w:hint="eastAsia"/>
          <w:lang w:val="en-GB" w:eastAsia="zh-CN"/>
        </w:rPr>
        <w:t>的天气预报和大气科学应用而言，这是至关重要的，因为平均而言，</w:t>
      </w:r>
      <w:r w:rsidRPr="00AC404F">
        <w:rPr>
          <w:lang w:val="en-GB" w:eastAsia="zh-CN"/>
        </w:rPr>
        <w:t>60%</w:t>
      </w:r>
      <w:r>
        <w:rPr>
          <w:rFonts w:hint="eastAsia"/>
          <w:lang w:val="en-GB" w:eastAsia="zh-CN"/>
        </w:rPr>
        <w:t>以上的地球表面完全被云层覆盖，只有</w:t>
      </w:r>
      <w:r w:rsidRPr="00AC404F">
        <w:rPr>
          <w:lang w:val="en-GB" w:eastAsia="zh-CN"/>
        </w:rPr>
        <w:t>20 </w:t>
      </w:r>
      <w:r w:rsidRPr="007633E1">
        <w:rPr>
          <w:lang w:val="en-GB" w:eastAsia="zh-CN"/>
        </w:rPr>
        <w:t>×</w:t>
      </w:r>
      <w:r w:rsidRPr="00AC404F">
        <w:rPr>
          <w:lang w:val="en-GB" w:eastAsia="zh-CN"/>
        </w:rPr>
        <w:t> 20 km</w:t>
      </w:r>
      <w:r w:rsidRPr="00AC404F">
        <w:rPr>
          <w:vertAlign w:val="superscript"/>
          <w:lang w:val="en-GB" w:eastAsia="zh-CN"/>
        </w:rPr>
        <w:t>2</w:t>
      </w:r>
      <w:r>
        <w:rPr>
          <w:rFonts w:hint="eastAsia"/>
          <w:lang w:val="en-GB" w:eastAsia="zh-CN"/>
        </w:rPr>
        <w:t>面积（对应</w:t>
      </w:r>
      <w:r>
        <w:rPr>
          <w:rFonts w:hint="eastAsia"/>
          <w:lang w:val="en-GB" w:eastAsia="zh-CN"/>
        </w:rPr>
        <w:t>IR</w:t>
      </w:r>
      <w:r>
        <w:rPr>
          <w:rFonts w:hint="eastAsia"/>
          <w:lang w:val="en-GB" w:eastAsia="zh-CN"/>
        </w:rPr>
        <w:t>探测器的典型空间分辨率）的</w:t>
      </w:r>
      <w:r w:rsidRPr="00AC404F">
        <w:rPr>
          <w:lang w:val="en-GB" w:eastAsia="zh-CN"/>
        </w:rPr>
        <w:t>5%</w:t>
      </w:r>
      <w:r>
        <w:rPr>
          <w:rFonts w:hint="eastAsia"/>
          <w:lang w:val="en-GB" w:eastAsia="zh-CN"/>
        </w:rPr>
        <w:t>是完全无云的。这种情况严重影响了</w:t>
      </w:r>
      <w:r>
        <w:rPr>
          <w:rFonts w:hint="eastAsia"/>
          <w:lang w:val="en-GB" w:eastAsia="zh-CN"/>
        </w:rPr>
        <w:t>IR</w:t>
      </w:r>
      <w:r>
        <w:rPr>
          <w:rFonts w:hint="eastAsia"/>
          <w:lang w:val="en-GB" w:eastAsia="zh-CN"/>
        </w:rPr>
        <w:t>探测器的操作，因为这种探测器难以进入大</w:t>
      </w:r>
      <w:r w:rsidR="00DA4FCA">
        <w:rPr>
          <w:rFonts w:hint="eastAsia"/>
          <w:lang w:val="en-GB" w:eastAsia="zh-CN"/>
        </w:rPr>
        <w:t>范围</w:t>
      </w:r>
      <w:r>
        <w:rPr>
          <w:rFonts w:hint="eastAsia"/>
          <w:lang w:val="en-GB" w:eastAsia="zh-CN"/>
        </w:rPr>
        <w:t>气象活跃区。</w:t>
      </w:r>
    </w:p>
    <w:p w:rsidR="002D52A9" w:rsidRDefault="002D52A9" w:rsidP="00C87BF6">
      <w:pPr>
        <w:ind w:firstLineChars="200" w:firstLine="480"/>
        <w:rPr>
          <w:lang w:val="en-GB" w:eastAsia="zh-CN"/>
        </w:rPr>
      </w:pPr>
      <w:r w:rsidRPr="00AC404F">
        <w:rPr>
          <w:lang w:val="en-GB" w:eastAsia="zh-CN"/>
        </w:rPr>
        <w:lastRenderedPageBreak/>
        <w:t>50</w:t>
      </w:r>
      <w:r>
        <w:rPr>
          <w:rFonts w:hint="eastAsia"/>
          <w:lang w:val="en-GB" w:eastAsia="zh-CN"/>
        </w:rPr>
        <w:t>至</w:t>
      </w:r>
      <w:r w:rsidRPr="00AC404F">
        <w:rPr>
          <w:lang w:val="en-GB" w:eastAsia="zh-CN"/>
        </w:rPr>
        <w:t>66 GHz</w:t>
      </w:r>
      <w:r>
        <w:rPr>
          <w:rFonts w:hint="eastAsia"/>
          <w:lang w:val="en-GB" w:eastAsia="zh-CN"/>
        </w:rPr>
        <w:t>之间的广泛不透明区域由若干</w:t>
      </w:r>
      <w:r w:rsidR="00C87BF6">
        <w:rPr>
          <w:rFonts w:hint="eastAsia"/>
          <w:lang w:val="en-GB" w:eastAsia="zh-CN"/>
        </w:rPr>
        <w:t>窄</w:t>
      </w:r>
      <w:r>
        <w:rPr>
          <w:rFonts w:hint="eastAsia"/>
          <w:lang w:val="en-GB" w:eastAsia="zh-CN"/>
        </w:rPr>
        <w:t>吸收（不透明）线组成，因此，可在混合线的边缘或线之间的峡谷进行观测。</w:t>
      </w:r>
      <w:r w:rsidRPr="00AC404F">
        <w:rPr>
          <w:lang w:val="en-GB" w:eastAsia="zh-CN"/>
        </w:rPr>
        <w:t>118 GHz</w:t>
      </w:r>
      <w:r>
        <w:rPr>
          <w:rFonts w:hint="eastAsia"/>
          <w:lang w:val="en-GB" w:eastAsia="zh-CN"/>
        </w:rPr>
        <w:t>周围的</w:t>
      </w:r>
      <w:r w:rsidRPr="00AC404F">
        <w:rPr>
          <w:lang w:val="en-GB" w:eastAsia="zh-CN"/>
        </w:rPr>
        <w:t>O</w:t>
      </w:r>
      <w:r w:rsidRPr="00AC404F">
        <w:rPr>
          <w:vertAlign w:val="subscript"/>
          <w:lang w:val="en-GB" w:eastAsia="zh-CN"/>
        </w:rPr>
        <w:t>2</w:t>
      </w:r>
      <w:r>
        <w:rPr>
          <w:rFonts w:hint="eastAsia"/>
          <w:lang w:val="en-GB" w:eastAsia="zh-CN"/>
        </w:rPr>
        <w:t>吸收频谱能</w:t>
      </w:r>
      <w:r w:rsidR="00C87BF6">
        <w:rPr>
          <w:rFonts w:hint="eastAsia"/>
          <w:lang w:val="en-GB" w:eastAsia="zh-CN"/>
        </w:rPr>
        <w:t>势</w:t>
      </w:r>
      <w:r>
        <w:rPr>
          <w:rFonts w:hint="eastAsia"/>
          <w:lang w:val="en-GB" w:eastAsia="zh-CN"/>
        </w:rPr>
        <w:t>更低，因为其结构特别（与</w:t>
      </w:r>
      <w:r w:rsidRPr="00AC404F">
        <w:rPr>
          <w:lang w:val="en-GB" w:eastAsia="zh-CN"/>
        </w:rPr>
        <w:t>60 GHz</w:t>
      </w:r>
      <w:r>
        <w:rPr>
          <w:rFonts w:hint="eastAsia"/>
          <w:lang w:val="en-GB" w:eastAsia="zh-CN"/>
        </w:rPr>
        <w:t>附近的丰富多线结构相比，此处为单色），因此更</w:t>
      </w:r>
      <w:r w:rsidR="00C87BF6">
        <w:rPr>
          <w:rFonts w:hint="eastAsia"/>
          <w:lang w:val="en-GB" w:eastAsia="zh-CN"/>
        </w:rPr>
        <w:t>易</w:t>
      </w:r>
      <w:r>
        <w:rPr>
          <w:rFonts w:hint="eastAsia"/>
          <w:lang w:val="en-GB" w:eastAsia="zh-CN"/>
        </w:rPr>
        <w:t>受到大气湿度造成的衰减的影响。</w:t>
      </w:r>
    </w:p>
    <w:p w:rsidR="002D52A9" w:rsidRDefault="002D52A9" w:rsidP="005B0384">
      <w:pPr>
        <w:ind w:firstLineChars="200" w:firstLine="480"/>
        <w:rPr>
          <w:lang w:val="en-GB" w:eastAsia="zh-CN"/>
        </w:rPr>
      </w:pPr>
      <w:r>
        <w:rPr>
          <w:rFonts w:hint="eastAsia"/>
          <w:lang w:val="en-GB" w:eastAsia="zh-CN"/>
        </w:rPr>
        <w:t>在路径上出现的</w:t>
      </w:r>
      <w:r w:rsidR="00DE7432">
        <w:rPr>
          <w:rFonts w:hint="eastAsia"/>
          <w:lang w:val="en-GB" w:eastAsia="zh-CN"/>
        </w:rPr>
        <w:t>云团</w:t>
      </w:r>
      <w:r>
        <w:rPr>
          <w:rFonts w:hint="eastAsia"/>
          <w:lang w:val="en-GB" w:eastAsia="zh-CN"/>
        </w:rPr>
        <w:t>和降雨会加大衰减。可在</w:t>
      </w:r>
      <w:r w:rsidRPr="00AC404F">
        <w:rPr>
          <w:lang w:val="en-GB" w:eastAsia="zh-CN"/>
        </w:rPr>
        <w:t>5</w:t>
      </w:r>
      <w:r>
        <w:rPr>
          <w:rFonts w:hint="eastAsia"/>
          <w:lang w:val="en-GB" w:eastAsia="zh-CN"/>
        </w:rPr>
        <w:t>至</w:t>
      </w:r>
      <w:r w:rsidRPr="00AC404F">
        <w:rPr>
          <w:lang w:val="en-GB" w:eastAsia="zh-CN"/>
        </w:rPr>
        <w:t>150 GHz</w:t>
      </w:r>
      <w:r>
        <w:rPr>
          <w:rFonts w:hint="eastAsia"/>
          <w:lang w:val="en-GB" w:eastAsia="zh-CN"/>
        </w:rPr>
        <w:t>的大气窗口检测降雨和</w:t>
      </w:r>
      <w:r w:rsidR="00DE7432">
        <w:rPr>
          <w:rFonts w:hint="eastAsia"/>
          <w:lang w:val="en-GB" w:eastAsia="zh-CN"/>
        </w:rPr>
        <w:t>云团</w:t>
      </w:r>
      <w:r>
        <w:rPr>
          <w:rFonts w:hint="eastAsia"/>
          <w:lang w:val="en-GB" w:eastAsia="zh-CN"/>
        </w:rPr>
        <w:t>。需要在更广泛的频率上进行多项观测，以便将降雨与</w:t>
      </w:r>
      <w:r w:rsidR="00DE7432">
        <w:rPr>
          <w:rFonts w:hint="eastAsia"/>
          <w:lang w:val="en-GB" w:eastAsia="zh-CN"/>
        </w:rPr>
        <w:t>云团</w:t>
      </w:r>
      <w:r>
        <w:rPr>
          <w:rFonts w:hint="eastAsia"/>
          <w:lang w:val="en-GB" w:eastAsia="zh-CN"/>
        </w:rPr>
        <w:t>相分离，并将这些效应与表面发射相分离。</w:t>
      </w:r>
    </w:p>
    <w:p w:rsidR="002D52A9" w:rsidRPr="00AC404F" w:rsidRDefault="002D52A9" w:rsidP="005B0384">
      <w:pPr>
        <w:ind w:firstLineChars="200" w:firstLine="480"/>
        <w:rPr>
          <w:lang w:val="en-GB" w:eastAsia="zh-CN"/>
        </w:rPr>
      </w:pPr>
      <w:r>
        <w:rPr>
          <w:rFonts w:hint="eastAsia"/>
          <w:lang w:val="en-GB" w:eastAsia="zh-CN"/>
        </w:rPr>
        <w:t>临边探测几何，即，以正切方式观测大气</w:t>
      </w:r>
      <w:r w:rsidR="005B0384">
        <w:rPr>
          <w:rFonts w:hint="eastAsia"/>
          <w:lang w:val="en-GB" w:eastAsia="zh-CN"/>
        </w:rPr>
        <w:t>，</w:t>
      </w:r>
      <w:r>
        <w:rPr>
          <w:rFonts w:hint="eastAsia"/>
          <w:lang w:val="en-GB" w:eastAsia="zh-CN"/>
        </w:rPr>
        <w:t>可用于卫星或空载仪器，以检索有益于大气化学物质调查的踪迹样品浓度分析信息。临边探测更为敏感，方便获得比最低点探测更高的纵向分辨率。从约</w:t>
      </w:r>
      <w:r w:rsidRPr="00AC404F">
        <w:rPr>
          <w:lang w:val="en-GB" w:eastAsia="zh-CN"/>
        </w:rPr>
        <w:t>500 GHz</w:t>
      </w:r>
      <w:r w:rsidR="005B0384">
        <w:rPr>
          <w:rFonts w:hint="eastAsia"/>
          <w:lang w:val="en-GB" w:eastAsia="zh-CN"/>
        </w:rPr>
        <w:t>起及更高的次毫米频率</w:t>
      </w:r>
      <w:r>
        <w:rPr>
          <w:rFonts w:hint="eastAsia"/>
          <w:lang w:val="en-GB" w:eastAsia="zh-CN"/>
        </w:rPr>
        <w:t>有助于探测到更低的平流层。毫米频率，特别是</w:t>
      </w:r>
      <w:r w:rsidRPr="00AC404F">
        <w:rPr>
          <w:lang w:val="en-GB" w:eastAsia="zh-CN"/>
        </w:rPr>
        <w:t>180</w:t>
      </w:r>
      <w:r>
        <w:rPr>
          <w:rFonts w:hint="eastAsia"/>
          <w:lang w:val="en-GB" w:eastAsia="zh-CN"/>
        </w:rPr>
        <w:t>至</w:t>
      </w:r>
      <w:r w:rsidRPr="00AC404F">
        <w:rPr>
          <w:lang w:val="en-GB" w:eastAsia="zh-CN"/>
        </w:rPr>
        <w:t>360 GHz</w:t>
      </w:r>
      <w:r>
        <w:rPr>
          <w:rFonts w:hint="eastAsia"/>
          <w:lang w:val="en-GB" w:eastAsia="zh-CN"/>
        </w:rPr>
        <w:t>之间的频率，有助于探测更低的高度，</w:t>
      </w:r>
      <w:r w:rsidR="005B0384">
        <w:rPr>
          <w:rFonts w:hint="eastAsia"/>
          <w:lang w:val="en-GB" w:eastAsia="zh-CN"/>
        </w:rPr>
        <w:t>即</w:t>
      </w:r>
      <w:r>
        <w:rPr>
          <w:rFonts w:hint="eastAsia"/>
          <w:lang w:val="en-GB" w:eastAsia="zh-CN"/>
        </w:rPr>
        <w:t>高对流层。</w:t>
      </w:r>
    </w:p>
    <w:p w:rsidR="002D52A9" w:rsidRPr="00AC404F" w:rsidRDefault="002D52A9" w:rsidP="003839C0">
      <w:pPr>
        <w:pStyle w:val="Heading1"/>
        <w:rPr>
          <w:lang w:val="en-GB" w:eastAsia="zh-CN"/>
        </w:rPr>
      </w:pPr>
      <w:bookmarkStart w:id="4" w:name="_Toc393171280"/>
      <w:r w:rsidRPr="00AC404F">
        <w:rPr>
          <w:lang w:val="en-GB" w:eastAsia="zh-CN"/>
        </w:rPr>
        <w:t>3</w:t>
      </w:r>
      <w:r w:rsidRPr="00AC404F">
        <w:rPr>
          <w:lang w:val="en-GB" w:eastAsia="zh-CN"/>
        </w:rPr>
        <w:tab/>
      </w:r>
      <w:bookmarkEnd w:id="4"/>
      <w:r>
        <w:rPr>
          <w:rFonts w:hint="eastAsia"/>
          <w:lang w:val="en-GB" w:eastAsia="zh-CN"/>
        </w:rPr>
        <w:t>陆地和海洋</w:t>
      </w:r>
      <w:r w:rsidR="00EE6F28">
        <w:rPr>
          <w:rFonts w:hint="eastAsia"/>
          <w:lang w:val="en-GB" w:eastAsia="zh-CN"/>
        </w:rPr>
        <w:t>测量</w:t>
      </w:r>
    </w:p>
    <w:p w:rsidR="002D52A9" w:rsidRDefault="002D52A9" w:rsidP="0081058F">
      <w:pPr>
        <w:ind w:firstLineChars="200" w:firstLine="480"/>
        <w:rPr>
          <w:lang w:val="en-GB" w:eastAsia="zh-CN"/>
        </w:rPr>
      </w:pPr>
      <w:r>
        <w:rPr>
          <w:rFonts w:hint="eastAsia"/>
          <w:lang w:val="en-GB" w:eastAsia="zh-CN"/>
        </w:rPr>
        <w:t>地球表面辐射通过大气传至卫星。当衰减数值高时，无法检测</w:t>
      </w:r>
      <w:r w:rsidR="008B152B">
        <w:rPr>
          <w:rFonts w:hint="eastAsia"/>
          <w:lang w:val="en-GB" w:eastAsia="zh-CN"/>
        </w:rPr>
        <w:t>到</w:t>
      </w:r>
      <w:r>
        <w:rPr>
          <w:rFonts w:hint="eastAsia"/>
          <w:lang w:val="en-GB" w:eastAsia="zh-CN"/>
        </w:rPr>
        <w:t>该辐射。衰减数值低时（检测最底层大气温度所需），表面和大气的贡献被结合一体。需要在窗口信道进行更多测量，以区分两种类型的贡献。表面辐射</w:t>
      </w:r>
      <w:r w:rsidR="008B152B">
        <w:rPr>
          <w:rFonts w:hint="eastAsia"/>
          <w:lang w:val="en-GB" w:eastAsia="zh-CN"/>
        </w:rPr>
        <w:t>与</w:t>
      </w:r>
      <w:r>
        <w:rPr>
          <w:rFonts w:hint="eastAsia"/>
          <w:lang w:val="en-GB" w:eastAsia="zh-CN"/>
        </w:rPr>
        <w:t>温度和表面辐射性</w:t>
      </w:r>
      <w:r w:rsidR="008B152B">
        <w:rPr>
          <w:rFonts w:hint="eastAsia"/>
          <w:lang w:val="en-GB" w:eastAsia="zh-CN"/>
        </w:rPr>
        <w:t>成正比</w:t>
      </w:r>
      <w:r>
        <w:rPr>
          <w:rFonts w:hint="eastAsia"/>
          <w:lang w:val="en-GB" w:eastAsia="zh-CN"/>
        </w:rPr>
        <w:t>。后者与表面</w:t>
      </w:r>
      <w:r w:rsidR="00B755BA">
        <w:rPr>
          <w:rFonts w:hint="eastAsia"/>
          <w:lang w:val="en-GB" w:eastAsia="zh-CN"/>
        </w:rPr>
        <w:t>的介电</w:t>
      </w:r>
      <w:r>
        <w:rPr>
          <w:rFonts w:hint="eastAsia"/>
          <w:lang w:val="en-GB" w:eastAsia="zh-CN"/>
        </w:rPr>
        <w:t>特质和表面粗糙度相关。如果辐射性不够一致，则表面</w:t>
      </w:r>
      <w:r w:rsidR="0081058F">
        <w:rPr>
          <w:rFonts w:hint="eastAsia"/>
          <w:lang w:val="en-GB" w:eastAsia="zh-CN"/>
        </w:rPr>
        <w:t>既</w:t>
      </w:r>
      <w:r>
        <w:rPr>
          <w:rFonts w:hint="eastAsia"/>
          <w:lang w:val="en-GB" w:eastAsia="zh-CN"/>
        </w:rPr>
        <w:t>会辐射也会散射。被散射的辐射源自表面以上的大气向下辐射。在衰减值很小的窗口信道中，后者的贡献可忽略不计，如若不然，必须在方案中对此加以考虑。</w:t>
      </w:r>
    </w:p>
    <w:p w:rsidR="002D52A9" w:rsidRDefault="002D52A9" w:rsidP="00AC24C4">
      <w:pPr>
        <w:ind w:firstLineChars="200" w:firstLine="480"/>
        <w:rPr>
          <w:lang w:val="en-GB" w:eastAsia="zh-CN"/>
        </w:rPr>
      </w:pPr>
      <w:r>
        <w:rPr>
          <w:rFonts w:hint="eastAsia"/>
          <w:lang w:val="en-GB" w:eastAsia="zh-CN"/>
        </w:rPr>
        <w:t>表面亮度温度</w:t>
      </w:r>
      <w:r w:rsidR="00E73DBF">
        <w:rPr>
          <w:rFonts w:hint="eastAsia"/>
          <w:lang w:val="en-GB" w:eastAsia="zh-CN"/>
        </w:rPr>
        <w:t>未表现出</w:t>
      </w:r>
      <w:r>
        <w:rPr>
          <w:rFonts w:hint="eastAsia"/>
          <w:lang w:val="en-GB" w:eastAsia="zh-CN"/>
        </w:rPr>
        <w:t>大气吸收</w:t>
      </w:r>
      <w:r w:rsidR="00E73DBF">
        <w:rPr>
          <w:rFonts w:hint="eastAsia"/>
          <w:lang w:val="en-GB" w:eastAsia="zh-CN"/>
        </w:rPr>
        <w:t>线</w:t>
      </w:r>
      <w:r>
        <w:rPr>
          <w:rFonts w:hint="eastAsia"/>
          <w:lang w:val="en-GB" w:eastAsia="zh-CN"/>
        </w:rPr>
        <w:t>辐射</w:t>
      </w:r>
      <w:r w:rsidR="00E73DBF">
        <w:rPr>
          <w:rFonts w:hint="eastAsia"/>
          <w:lang w:val="en-GB" w:eastAsia="zh-CN"/>
        </w:rPr>
        <w:t>的随</w:t>
      </w:r>
      <w:r>
        <w:rPr>
          <w:rFonts w:hint="eastAsia"/>
          <w:lang w:val="en-GB" w:eastAsia="zh-CN"/>
        </w:rPr>
        <w:t>频率而出现的快速变化。由于表面参数造成的相对较慢的效应频率变化要求在大气窗口内的广泛频率</w:t>
      </w:r>
      <w:r w:rsidR="00A971A0">
        <w:rPr>
          <w:rFonts w:hint="eastAsia"/>
          <w:lang w:val="en-GB" w:eastAsia="zh-CN"/>
        </w:rPr>
        <w:t>上</w:t>
      </w:r>
      <w:r>
        <w:rPr>
          <w:rFonts w:hint="eastAsia"/>
          <w:lang w:val="en-GB" w:eastAsia="zh-CN"/>
        </w:rPr>
        <w:t>同</w:t>
      </w:r>
      <w:r w:rsidR="00B4156B">
        <w:rPr>
          <w:rFonts w:hint="eastAsia"/>
          <w:lang w:val="en-GB" w:eastAsia="zh-CN"/>
        </w:rPr>
        <w:t>时进行观测，以便确定其数值。只有当参数具有不同频率依赖性时才可</w:t>
      </w:r>
      <w:r>
        <w:rPr>
          <w:rFonts w:hint="eastAsia"/>
          <w:lang w:val="en-GB" w:eastAsia="zh-CN"/>
        </w:rPr>
        <w:t>将参数进行分离。海洋表面亮度温度是盐浓度、温度和风的函数。风使表面硬化并产生泡沫（这些泡沫含有与底层海水不同的</w:t>
      </w:r>
      <w:r w:rsidR="00B4156B">
        <w:rPr>
          <w:rFonts w:hint="eastAsia"/>
          <w:lang w:val="en-GB" w:eastAsia="zh-CN"/>
        </w:rPr>
        <w:t>介</w:t>
      </w:r>
      <w:r>
        <w:rPr>
          <w:rFonts w:hint="eastAsia"/>
          <w:lang w:val="en-GB" w:eastAsia="zh-CN"/>
        </w:rPr>
        <w:t>电特质）而影响亮度温度。盐浓度的最佳检测频率是</w:t>
      </w:r>
      <w:r w:rsidRPr="00AC404F">
        <w:rPr>
          <w:lang w:val="en-GB" w:eastAsia="zh-CN"/>
        </w:rPr>
        <w:t>3 GHz</w:t>
      </w:r>
      <w:r>
        <w:rPr>
          <w:rFonts w:hint="eastAsia"/>
          <w:lang w:val="en-GB" w:eastAsia="zh-CN"/>
        </w:rPr>
        <w:t>以下，如果需要进行极为精确的测量，则可在低于</w:t>
      </w:r>
      <w:r w:rsidRPr="00AC404F">
        <w:rPr>
          <w:lang w:val="en-GB" w:eastAsia="zh-CN"/>
        </w:rPr>
        <w:t>1.5 GHz</w:t>
      </w:r>
      <w:r>
        <w:rPr>
          <w:rFonts w:hint="eastAsia"/>
          <w:lang w:val="en-GB" w:eastAsia="zh-CN"/>
        </w:rPr>
        <w:t>的频率上进行。海洋表面温度的</w:t>
      </w:r>
      <w:r w:rsidR="002471E6">
        <w:rPr>
          <w:rFonts w:hint="eastAsia"/>
          <w:lang w:val="en-GB" w:eastAsia="zh-CN"/>
        </w:rPr>
        <w:t>最佳</w:t>
      </w:r>
      <w:r>
        <w:rPr>
          <w:rFonts w:hint="eastAsia"/>
          <w:lang w:val="en-GB" w:eastAsia="zh-CN"/>
        </w:rPr>
        <w:t>测量频率是</w:t>
      </w:r>
      <w:r w:rsidRPr="00AC404F">
        <w:rPr>
          <w:lang w:val="en-GB" w:eastAsia="zh-CN"/>
        </w:rPr>
        <w:t>3</w:t>
      </w:r>
      <w:r>
        <w:rPr>
          <w:rFonts w:hint="eastAsia"/>
          <w:lang w:val="en-GB" w:eastAsia="zh-CN"/>
        </w:rPr>
        <w:t>至</w:t>
      </w:r>
      <w:r w:rsidRPr="00AC404F">
        <w:rPr>
          <w:lang w:val="en-GB" w:eastAsia="zh-CN"/>
        </w:rPr>
        <w:t>10 GHz</w:t>
      </w:r>
      <w:r>
        <w:rPr>
          <w:rFonts w:hint="eastAsia"/>
          <w:lang w:val="en-GB" w:eastAsia="zh-CN"/>
        </w:rPr>
        <w:t>，</w:t>
      </w:r>
      <w:r w:rsidRPr="00AC404F">
        <w:rPr>
          <w:lang w:val="en-GB" w:eastAsia="zh-CN"/>
        </w:rPr>
        <w:t>5 GHz</w:t>
      </w:r>
      <w:r>
        <w:rPr>
          <w:rFonts w:hint="eastAsia"/>
          <w:lang w:val="en-GB" w:eastAsia="zh-CN"/>
        </w:rPr>
        <w:t>接近完美。风影响所有频率上的观测，但最佳观测可在高于</w:t>
      </w:r>
      <w:r w:rsidRPr="00AC404F">
        <w:rPr>
          <w:lang w:val="en-GB" w:eastAsia="zh-CN"/>
        </w:rPr>
        <w:t>15 GHz</w:t>
      </w:r>
      <w:r>
        <w:rPr>
          <w:rFonts w:hint="eastAsia"/>
          <w:lang w:val="en-GB" w:eastAsia="zh-CN"/>
        </w:rPr>
        <w:t>频率上进行。</w:t>
      </w:r>
    </w:p>
    <w:p w:rsidR="002D52A9" w:rsidRDefault="002D52A9" w:rsidP="003A6BB3">
      <w:pPr>
        <w:ind w:firstLineChars="200" w:firstLine="480"/>
        <w:rPr>
          <w:lang w:val="en-GB" w:eastAsia="zh-CN"/>
        </w:rPr>
      </w:pPr>
      <w:r>
        <w:rPr>
          <w:rFonts w:hint="eastAsia"/>
          <w:lang w:val="en-GB" w:eastAsia="zh-CN"/>
        </w:rPr>
        <w:t>冰层表面或大洋表面的浮</w:t>
      </w:r>
      <w:r w:rsidR="00AC24C4">
        <w:rPr>
          <w:rFonts w:hint="eastAsia"/>
          <w:lang w:val="en-GB" w:eastAsia="zh-CN"/>
        </w:rPr>
        <w:t>油</w:t>
      </w:r>
      <w:r>
        <w:rPr>
          <w:rFonts w:hint="eastAsia"/>
          <w:lang w:val="en-GB" w:eastAsia="zh-CN"/>
        </w:rPr>
        <w:t>具有与水不同的</w:t>
      </w:r>
      <w:r w:rsidR="00317660">
        <w:rPr>
          <w:rFonts w:hint="eastAsia"/>
          <w:lang w:val="en-GB" w:eastAsia="zh-CN"/>
        </w:rPr>
        <w:t>介电</w:t>
      </w:r>
      <w:r>
        <w:rPr>
          <w:rFonts w:hint="eastAsia"/>
          <w:lang w:val="en-GB" w:eastAsia="zh-CN"/>
        </w:rPr>
        <w:t>特质，因此可以得到检测（因为其最终亮度温度发生变化）。表面浮</w:t>
      </w:r>
      <w:r w:rsidR="00AC24C4">
        <w:rPr>
          <w:rFonts w:hint="eastAsia"/>
          <w:lang w:val="en-GB" w:eastAsia="zh-CN"/>
        </w:rPr>
        <w:t>油</w:t>
      </w:r>
      <w:r>
        <w:rPr>
          <w:rFonts w:hint="eastAsia"/>
          <w:lang w:val="en-GB" w:eastAsia="zh-CN"/>
        </w:rPr>
        <w:t>可将</w:t>
      </w:r>
      <w:r w:rsidRPr="00AC404F">
        <w:rPr>
          <w:lang w:val="en-GB" w:eastAsia="zh-CN"/>
        </w:rPr>
        <w:t>30 GHz</w:t>
      </w:r>
      <w:r w:rsidR="00315FF8">
        <w:rPr>
          <w:rFonts w:hint="eastAsia"/>
          <w:lang w:val="en-GB" w:eastAsia="zh-CN"/>
        </w:rPr>
        <w:t>频率</w:t>
      </w:r>
      <w:r>
        <w:rPr>
          <w:rFonts w:hint="eastAsia"/>
          <w:lang w:val="en-GB" w:eastAsia="zh-CN"/>
        </w:rPr>
        <w:t>以上的亮度温度改变</w:t>
      </w:r>
      <w:r w:rsidRPr="00AC404F">
        <w:rPr>
          <w:lang w:val="en-GB" w:eastAsia="zh-CN"/>
        </w:rPr>
        <w:t>50 K</w:t>
      </w:r>
      <w:r>
        <w:rPr>
          <w:rFonts w:hint="eastAsia"/>
          <w:lang w:val="en-GB" w:eastAsia="zh-CN"/>
        </w:rPr>
        <w:t>以上，而冰则可将</w:t>
      </w:r>
      <w:r w:rsidRPr="00AC404F">
        <w:rPr>
          <w:lang w:val="en-GB" w:eastAsia="zh-CN"/>
        </w:rPr>
        <w:t>1</w:t>
      </w:r>
      <w:r>
        <w:rPr>
          <w:rFonts w:hint="eastAsia"/>
          <w:lang w:val="en-GB" w:eastAsia="zh-CN"/>
        </w:rPr>
        <w:t>至</w:t>
      </w:r>
      <w:r w:rsidRPr="00AC404F">
        <w:rPr>
          <w:lang w:val="en-GB" w:eastAsia="zh-CN"/>
        </w:rPr>
        <w:t>40 GHz</w:t>
      </w:r>
      <w:r>
        <w:rPr>
          <w:rFonts w:hint="eastAsia"/>
          <w:lang w:val="en-GB" w:eastAsia="zh-CN"/>
        </w:rPr>
        <w:t>频率范围的亮度温度改变</w:t>
      </w:r>
      <w:r w:rsidRPr="00AC404F">
        <w:rPr>
          <w:lang w:val="en-GB" w:eastAsia="zh-CN"/>
        </w:rPr>
        <w:t>50 K</w:t>
      </w:r>
      <w:r>
        <w:rPr>
          <w:rFonts w:hint="eastAsia"/>
          <w:lang w:val="en-GB" w:eastAsia="zh-CN"/>
        </w:rPr>
        <w:t>以上。虽然冰</w:t>
      </w:r>
      <w:r w:rsidR="003A6BB3">
        <w:rPr>
          <w:rFonts w:hint="eastAsia"/>
          <w:lang w:val="en-GB" w:eastAsia="zh-CN"/>
        </w:rPr>
        <w:t>和</w:t>
      </w:r>
      <w:r>
        <w:rPr>
          <w:rFonts w:hint="eastAsia"/>
          <w:lang w:val="en-GB" w:eastAsia="zh-CN"/>
        </w:rPr>
        <w:t>漏油可大大改变亮度温度，但需要在每一个大气窗口进行若干观测，以便将冰和油的效应与降雨和云的效应相分离。</w:t>
      </w:r>
    </w:p>
    <w:p w:rsidR="00033C9A" w:rsidRDefault="00033C9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2D52A9" w:rsidRDefault="002D52A9" w:rsidP="00CD4DB8">
      <w:pPr>
        <w:ind w:firstLineChars="200" w:firstLine="480"/>
        <w:rPr>
          <w:lang w:val="en-GB" w:eastAsia="zh-CN"/>
        </w:rPr>
      </w:pPr>
      <w:r>
        <w:rPr>
          <w:rFonts w:hint="eastAsia"/>
          <w:lang w:val="en-GB" w:eastAsia="zh-CN"/>
        </w:rPr>
        <w:lastRenderedPageBreak/>
        <w:t>可在微波频率上检测到表面各层的水</w:t>
      </w:r>
      <w:r w:rsidR="0031115E">
        <w:rPr>
          <w:rFonts w:hint="eastAsia"/>
          <w:lang w:val="en-GB" w:eastAsia="zh-CN"/>
        </w:rPr>
        <w:t>份</w:t>
      </w:r>
      <w:r>
        <w:rPr>
          <w:rFonts w:hint="eastAsia"/>
          <w:lang w:val="en-GB" w:eastAsia="zh-CN"/>
        </w:rPr>
        <w:t>含量。雪和土壤的亮度温度</w:t>
      </w:r>
      <w:r w:rsidR="0031115E">
        <w:rPr>
          <w:rFonts w:hint="eastAsia"/>
          <w:lang w:val="en-GB" w:eastAsia="zh-CN"/>
        </w:rPr>
        <w:t>既</w:t>
      </w:r>
      <w:r>
        <w:rPr>
          <w:rFonts w:hint="eastAsia"/>
          <w:lang w:val="en-GB" w:eastAsia="zh-CN"/>
        </w:rPr>
        <w:t>随着水</w:t>
      </w:r>
      <w:r w:rsidR="0031115E">
        <w:rPr>
          <w:rFonts w:hint="eastAsia"/>
          <w:lang w:val="en-GB" w:eastAsia="zh-CN"/>
        </w:rPr>
        <w:t>份</w:t>
      </w:r>
      <w:r>
        <w:rPr>
          <w:rFonts w:hint="eastAsia"/>
          <w:lang w:val="en-GB" w:eastAsia="zh-CN"/>
        </w:rPr>
        <w:t>含量变化，也随着频率变化。总体而言，频率越低，可检测到的层次越厚。由于表面水</w:t>
      </w:r>
      <w:r w:rsidR="0031115E">
        <w:rPr>
          <w:rFonts w:hint="eastAsia"/>
          <w:lang w:val="en-GB" w:eastAsia="zh-CN"/>
        </w:rPr>
        <w:t>份</w:t>
      </w:r>
      <w:r>
        <w:rPr>
          <w:rFonts w:hint="eastAsia"/>
          <w:lang w:val="en-GB" w:eastAsia="zh-CN"/>
        </w:rPr>
        <w:t>与表面</w:t>
      </w:r>
      <w:r w:rsidR="0031115E">
        <w:rPr>
          <w:rFonts w:hint="eastAsia"/>
          <w:lang w:val="en-GB" w:eastAsia="zh-CN"/>
        </w:rPr>
        <w:t>以下的水份</w:t>
      </w:r>
      <w:r>
        <w:rPr>
          <w:rFonts w:hint="eastAsia"/>
          <w:lang w:val="en-GB" w:eastAsia="zh-CN"/>
        </w:rPr>
        <w:t>分析相关连，那么较高频率上的观测也是有益的。在检测接近表面的融雪时，</w:t>
      </w:r>
      <w:r w:rsidRPr="00AC404F">
        <w:rPr>
          <w:lang w:val="en-GB" w:eastAsia="zh-CN"/>
        </w:rPr>
        <w:t>37 GHz</w:t>
      </w:r>
      <w:r>
        <w:rPr>
          <w:rFonts w:hint="eastAsia"/>
          <w:lang w:val="en-GB" w:eastAsia="zh-CN"/>
        </w:rPr>
        <w:t>和更高频率上的观测可提供最多的信息。在检测土壤，特别是植被覆盖下的土壤时，</w:t>
      </w:r>
      <w:r w:rsidRPr="00AC404F">
        <w:rPr>
          <w:lang w:val="en-GB" w:eastAsia="zh-CN"/>
        </w:rPr>
        <w:t>3 GHz</w:t>
      </w:r>
      <w:r>
        <w:rPr>
          <w:rFonts w:hint="eastAsia"/>
          <w:lang w:val="en-GB" w:eastAsia="zh-CN"/>
        </w:rPr>
        <w:t>以下频率最为有用。在实践中，需要使用若干频率，首先将表面分为粗糙、植被覆盖、海洋冰层年龄等类别，</w:t>
      </w:r>
      <w:r w:rsidR="00CD4DB8">
        <w:rPr>
          <w:rFonts w:hint="eastAsia"/>
          <w:lang w:val="en-GB" w:eastAsia="zh-CN"/>
        </w:rPr>
        <w:t>然后</w:t>
      </w:r>
      <w:r>
        <w:rPr>
          <w:rFonts w:hint="eastAsia"/>
          <w:lang w:val="en-GB" w:eastAsia="zh-CN"/>
        </w:rPr>
        <w:t>测量诸如冰厚度或水</w:t>
      </w:r>
      <w:r w:rsidR="00CD4DB8">
        <w:rPr>
          <w:rFonts w:hint="eastAsia"/>
          <w:lang w:val="en-GB" w:eastAsia="zh-CN"/>
        </w:rPr>
        <w:t>份</w:t>
      </w:r>
      <w:r>
        <w:rPr>
          <w:rFonts w:hint="eastAsia"/>
          <w:lang w:val="en-GB" w:eastAsia="zh-CN"/>
        </w:rPr>
        <w:t>含量等参数。</w:t>
      </w:r>
    </w:p>
    <w:p w:rsidR="002D52A9" w:rsidRPr="00AC404F" w:rsidRDefault="002D52A9" w:rsidP="003839C0">
      <w:pPr>
        <w:rPr>
          <w:lang w:val="en-GB" w:eastAsia="zh-CN"/>
        </w:rPr>
      </w:pPr>
    </w:p>
    <w:p w:rsidR="002D52A9" w:rsidRPr="00AC404F" w:rsidRDefault="002D52A9" w:rsidP="003839C0">
      <w:pPr>
        <w:rPr>
          <w:lang w:val="en-GB" w:eastAsia="zh-CN"/>
        </w:rPr>
      </w:pPr>
    </w:p>
    <w:p w:rsidR="002D52A9" w:rsidRPr="00AC404F" w:rsidRDefault="002D52A9" w:rsidP="003839C0">
      <w:pPr>
        <w:pStyle w:val="AnnexNoTitle"/>
        <w:rPr>
          <w:lang w:val="en-GB" w:eastAsia="zh-CN"/>
        </w:rPr>
      </w:pPr>
      <w:r>
        <w:rPr>
          <w:rFonts w:hint="eastAsia"/>
          <w:lang w:val="en-GB" w:eastAsia="zh-CN"/>
        </w:rPr>
        <w:t>附件</w:t>
      </w:r>
      <w:r w:rsidRPr="00AC404F">
        <w:rPr>
          <w:lang w:val="en-GB" w:eastAsia="zh-CN"/>
        </w:rPr>
        <w:t>2</w:t>
      </w:r>
      <w:r w:rsidRPr="00AC404F">
        <w:rPr>
          <w:lang w:val="en-GB" w:eastAsia="zh-CN"/>
        </w:rPr>
        <w:br/>
      </w:r>
      <w:r w:rsidRPr="00AC404F">
        <w:rPr>
          <w:lang w:val="en-GB" w:eastAsia="zh-CN"/>
        </w:rPr>
        <w:br/>
      </w:r>
      <w:r>
        <w:rPr>
          <w:rFonts w:hint="eastAsia"/>
          <w:lang w:val="en-GB" w:eastAsia="zh-CN"/>
        </w:rPr>
        <w:t>与确定所需带宽相关的要素</w:t>
      </w:r>
    </w:p>
    <w:p w:rsidR="002D52A9" w:rsidRPr="00AC404F" w:rsidRDefault="002D52A9" w:rsidP="000A4084">
      <w:pPr>
        <w:pStyle w:val="Heading1"/>
        <w:rPr>
          <w:lang w:val="en-GB" w:eastAsia="zh-CN"/>
        </w:rPr>
      </w:pPr>
      <w:bookmarkStart w:id="5" w:name="_Toc393171281"/>
      <w:r w:rsidRPr="00AC404F">
        <w:rPr>
          <w:lang w:val="en-GB" w:eastAsia="zh-CN"/>
        </w:rPr>
        <w:t>1</w:t>
      </w:r>
      <w:r w:rsidRPr="00AC404F">
        <w:rPr>
          <w:lang w:val="en-GB" w:eastAsia="zh-CN"/>
        </w:rPr>
        <w:tab/>
      </w:r>
      <w:bookmarkEnd w:id="5"/>
      <w:r>
        <w:rPr>
          <w:rFonts w:hint="eastAsia"/>
          <w:lang w:val="en-GB" w:eastAsia="zh-CN"/>
        </w:rPr>
        <w:t>辐射接收</w:t>
      </w:r>
      <w:r w:rsidR="000A4084">
        <w:rPr>
          <w:rFonts w:hint="eastAsia"/>
          <w:lang w:val="en-GB" w:eastAsia="zh-CN"/>
        </w:rPr>
        <w:t>机</w:t>
      </w:r>
      <w:r>
        <w:rPr>
          <w:rFonts w:hint="eastAsia"/>
          <w:lang w:val="en-GB" w:eastAsia="zh-CN"/>
        </w:rPr>
        <w:t>的敏感度</w:t>
      </w:r>
    </w:p>
    <w:p w:rsidR="002D52A9" w:rsidRPr="00AC404F" w:rsidRDefault="002D52A9" w:rsidP="00833E90">
      <w:pPr>
        <w:ind w:firstLineChars="200" w:firstLine="480"/>
        <w:rPr>
          <w:lang w:val="en-GB" w:eastAsia="zh-CN"/>
        </w:rPr>
      </w:pPr>
      <w:r>
        <w:rPr>
          <w:rFonts w:hint="eastAsia"/>
          <w:lang w:val="en-GB" w:eastAsia="zh-CN"/>
        </w:rPr>
        <w:t>辐射接收</w:t>
      </w:r>
      <w:r w:rsidR="000A4084">
        <w:rPr>
          <w:rFonts w:hint="eastAsia"/>
          <w:lang w:val="en-GB" w:eastAsia="zh-CN"/>
        </w:rPr>
        <w:t>机</w:t>
      </w:r>
      <w:r>
        <w:rPr>
          <w:rFonts w:hint="eastAsia"/>
          <w:lang w:val="en-GB" w:eastAsia="zh-CN"/>
        </w:rPr>
        <w:t>检测天线收集的噪声类热辐射和接收</w:t>
      </w:r>
      <w:r w:rsidR="000A4084">
        <w:rPr>
          <w:rFonts w:hint="eastAsia"/>
          <w:lang w:val="en-GB" w:eastAsia="zh-CN"/>
        </w:rPr>
        <w:t>机</w:t>
      </w:r>
      <w:r>
        <w:rPr>
          <w:rFonts w:hint="eastAsia"/>
          <w:lang w:val="en-GB" w:eastAsia="zh-CN"/>
        </w:rPr>
        <w:t>热</w:t>
      </w:r>
      <w:r w:rsidR="000A4084">
        <w:rPr>
          <w:rFonts w:hint="eastAsia"/>
          <w:lang w:val="en-GB" w:eastAsia="zh-CN"/>
        </w:rPr>
        <w:t>噪声</w:t>
      </w:r>
      <w:r>
        <w:rPr>
          <w:rFonts w:hint="eastAsia"/>
          <w:lang w:val="en-GB" w:eastAsia="zh-CN"/>
        </w:rPr>
        <w:t>。通过将收到的信号进行积分，可降低噪声的</w:t>
      </w:r>
      <w:r w:rsidR="00833E90">
        <w:rPr>
          <w:rFonts w:hint="eastAsia"/>
          <w:lang w:val="en-GB" w:eastAsia="zh-CN"/>
        </w:rPr>
        <w:t>随机</w:t>
      </w:r>
      <w:r>
        <w:rPr>
          <w:rFonts w:hint="eastAsia"/>
          <w:lang w:val="en-GB" w:eastAsia="zh-CN"/>
        </w:rPr>
        <w:t>波动，从而准确估算接收机噪声和外部热辐射噪声功率之和。将每单位带宽噪声功率作为等量噪声温度表示，则可通过下列等式表示减少测量不确定性的积分效应：</w:t>
      </w:r>
    </w:p>
    <w:p w:rsidR="002D52A9" w:rsidRPr="007633E1" w:rsidRDefault="002D52A9" w:rsidP="003839C0">
      <w:pPr>
        <w:pStyle w:val="Blanc"/>
        <w:rPr>
          <w:lang w:eastAsia="zh-CN"/>
        </w:rPr>
      </w:pPr>
    </w:p>
    <w:p w:rsidR="002D52A9" w:rsidRPr="007633E1" w:rsidRDefault="002D52A9" w:rsidP="003839C0">
      <w:pPr>
        <w:pStyle w:val="Equation"/>
        <w:rPr>
          <w:lang w:val="en-GB" w:eastAsia="zh-CN"/>
        </w:rPr>
      </w:pPr>
      <w:r w:rsidRPr="007633E1">
        <w:rPr>
          <w:lang w:val="en-GB" w:eastAsia="zh-CN"/>
        </w:rPr>
        <w:tab/>
      </w:r>
      <w:r w:rsidRPr="007633E1">
        <w:rPr>
          <w:lang w:val="en-GB" w:eastAsia="zh-CN"/>
        </w:rPr>
        <w:tab/>
      </w:r>
      <w:r w:rsidRPr="007633E1">
        <w:rPr>
          <w:position w:val="-28"/>
          <w:lang w:val="en-GB" w:eastAsia="zh-CN"/>
        </w:rPr>
        <w:object w:dxaOrig="1760" w:dyaOrig="660">
          <v:shape id="_x0000_i1027" type="#_x0000_t75" style="width:88.5pt;height:33pt" o:ole="">
            <v:imagedata r:id="rId19" o:title=""/>
          </v:shape>
          <o:OLEObject Type="Embed" ProgID="Equation.3" ShapeID="_x0000_i1027" DrawAspect="Content" ObjectID="_1426875189" r:id="rId20"/>
        </w:object>
      </w:r>
    </w:p>
    <w:p w:rsidR="002D52A9" w:rsidRPr="007633E1" w:rsidRDefault="002D52A9" w:rsidP="003839C0">
      <w:pPr>
        <w:pStyle w:val="Blanc"/>
        <w:rPr>
          <w:lang w:eastAsia="zh-CN"/>
        </w:rPr>
      </w:pPr>
    </w:p>
    <w:p w:rsidR="002D52A9" w:rsidRPr="00AC404F" w:rsidRDefault="002D52A9" w:rsidP="003839C0">
      <w:pPr>
        <w:ind w:firstLineChars="200" w:firstLine="480"/>
        <w:rPr>
          <w:lang w:val="en-GB" w:eastAsia="zh-CN"/>
        </w:rPr>
      </w:pPr>
      <w:r>
        <w:rPr>
          <w:rFonts w:hint="eastAsia"/>
          <w:lang w:val="en-GB" w:eastAsia="zh-CN"/>
        </w:rPr>
        <w:t>其中：</w:t>
      </w:r>
    </w:p>
    <w:p w:rsidR="002D52A9" w:rsidRPr="00AC404F" w:rsidRDefault="002D52A9" w:rsidP="003839C0">
      <w:pPr>
        <w:pStyle w:val="Equationlegend"/>
        <w:rPr>
          <w:lang w:val="en-GB" w:eastAsia="zh-CN"/>
        </w:rPr>
      </w:pPr>
      <w:r w:rsidRPr="00AC404F">
        <w:rPr>
          <w:rFonts w:hint="eastAsia"/>
          <w:lang w:val="en-GB" w:eastAsia="zh-CN"/>
        </w:rPr>
        <w:tab/>
      </w:r>
      <w:r w:rsidRPr="007633E1">
        <w:rPr>
          <w:lang w:val="en-GB" w:eastAsia="zh-CN"/>
        </w:rPr>
        <w:t>Δ</w:t>
      </w:r>
      <w:r w:rsidRPr="007633E1">
        <w:rPr>
          <w:i/>
          <w:lang w:val="en-GB" w:eastAsia="zh-CN"/>
        </w:rPr>
        <w:t>T</w:t>
      </w:r>
      <w:r w:rsidRPr="007633E1">
        <w:rPr>
          <w:i/>
          <w:iCs/>
          <w:vertAlign w:val="subscript"/>
          <w:lang w:val="en-GB" w:eastAsia="zh-CN"/>
        </w:rPr>
        <w:t>e</w:t>
      </w:r>
      <w:r w:rsidRPr="00AC404F">
        <w:rPr>
          <w:lang w:val="en-GB" w:eastAsia="zh-CN"/>
        </w:rPr>
        <w:t> </w:t>
      </w:r>
      <w:r>
        <w:rPr>
          <w:rFonts w:hint="eastAsia"/>
          <w:lang w:val="en-GB" w:eastAsia="zh-CN"/>
        </w:rPr>
        <w:t>：</w:t>
      </w:r>
      <w:r w:rsidRPr="00AC404F">
        <w:rPr>
          <w:lang w:val="en-GB" w:eastAsia="zh-CN"/>
        </w:rPr>
        <w:tab/>
      </w:r>
      <w:r>
        <w:rPr>
          <w:rFonts w:hint="eastAsia"/>
          <w:lang w:val="en-GB" w:eastAsia="zh-CN"/>
        </w:rPr>
        <w:t>辐射仪分别率（估算系统总噪声</w:t>
      </w:r>
      <w:r w:rsidRPr="00AC404F">
        <w:rPr>
          <w:i/>
          <w:lang w:val="en-GB" w:eastAsia="zh-CN"/>
        </w:rPr>
        <w:t>T</w:t>
      </w:r>
      <w:r w:rsidRPr="00AC404F">
        <w:rPr>
          <w:i/>
          <w:vertAlign w:val="subscript"/>
          <w:lang w:val="en-GB" w:eastAsia="zh-CN"/>
        </w:rPr>
        <w:t>A</w:t>
      </w:r>
      <w:r w:rsidRPr="00AC404F">
        <w:rPr>
          <w:i/>
          <w:lang w:val="en-GB" w:eastAsia="zh-CN"/>
        </w:rPr>
        <w:t xml:space="preserve"> </w:t>
      </w:r>
      <w:r>
        <w:rPr>
          <w:iCs/>
          <w:lang w:val="en-GB" w:eastAsia="zh-CN"/>
        </w:rPr>
        <w:t>+</w:t>
      </w:r>
      <w:r w:rsidRPr="00AC404F">
        <w:rPr>
          <w:lang w:val="en-GB" w:eastAsia="zh-CN"/>
        </w:rPr>
        <w:t xml:space="preserve"> </w:t>
      </w:r>
      <w:r w:rsidRPr="00AC404F">
        <w:rPr>
          <w:i/>
          <w:lang w:val="en-GB" w:eastAsia="zh-CN"/>
        </w:rPr>
        <w:t>T</w:t>
      </w:r>
      <w:r w:rsidRPr="00AC404F">
        <w:rPr>
          <w:i/>
          <w:vertAlign w:val="subscript"/>
          <w:lang w:val="en-GB" w:eastAsia="zh-CN"/>
        </w:rPr>
        <w:t>N</w:t>
      </w:r>
      <w:r>
        <w:rPr>
          <w:rFonts w:hint="eastAsia"/>
          <w:lang w:val="en-GB" w:eastAsia="zh-CN"/>
        </w:rPr>
        <w:t>的</w:t>
      </w:r>
      <w:r w:rsidR="00E34910">
        <w:rPr>
          <w:rFonts w:hint="eastAsia"/>
          <w:lang w:val="en-GB" w:eastAsia="zh-CN"/>
        </w:rPr>
        <w:t>均方根（</w:t>
      </w:r>
      <w:r>
        <w:rPr>
          <w:rFonts w:hint="eastAsia"/>
          <w:lang w:val="en-GB" w:eastAsia="zh-CN"/>
        </w:rPr>
        <w:t>r.m.s</w:t>
      </w:r>
      <w:r w:rsidR="00FA16EA">
        <w:rPr>
          <w:rFonts w:hint="eastAsia"/>
          <w:lang w:val="en-GB" w:eastAsia="zh-CN"/>
        </w:rPr>
        <w:t>）</w:t>
      </w:r>
      <w:r>
        <w:rPr>
          <w:rFonts w:hint="eastAsia"/>
          <w:lang w:val="en-GB" w:eastAsia="zh-CN"/>
        </w:rPr>
        <w:t>不确定性）。</w:t>
      </w:r>
    </w:p>
    <w:p w:rsidR="002D52A9" w:rsidRPr="00AC404F" w:rsidRDefault="002D52A9" w:rsidP="003839C0">
      <w:pPr>
        <w:pStyle w:val="Equationlegend"/>
        <w:rPr>
          <w:lang w:val="en-GB" w:eastAsia="zh-CN"/>
        </w:rPr>
      </w:pPr>
      <w:r w:rsidRPr="00AC404F">
        <w:rPr>
          <w:rFonts w:hint="eastAsia"/>
          <w:lang w:val="en-GB" w:eastAsia="zh-CN"/>
        </w:rPr>
        <w:tab/>
      </w:r>
      <w:r w:rsidRPr="007633E1">
        <w:rPr>
          <w:lang w:val="en-GB" w:eastAsia="zh-CN"/>
        </w:rPr>
        <w:t>α</w:t>
      </w:r>
      <w:r w:rsidRPr="00AC404F">
        <w:rPr>
          <w:lang w:val="en-GB" w:eastAsia="zh-CN"/>
        </w:rPr>
        <w:t> </w:t>
      </w:r>
      <w:r>
        <w:rPr>
          <w:rFonts w:hint="eastAsia"/>
          <w:lang w:val="en-GB" w:eastAsia="zh-CN"/>
        </w:rPr>
        <w:t>：</w:t>
      </w:r>
      <w:r w:rsidRPr="00AC404F">
        <w:rPr>
          <w:lang w:val="en-GB" w:eastAsia="zh-CN"/>
        </w:rPr>
        <w:tab/>
      </w:r>
      <w:r>
        <w:rPr>
          <w:rFonts w:hint="eastAsia"/>
          <w:lang w:val="en-GB" w:eastAsia="zh-CN"/>
        </w:rPr>
        <w:t>接收系统常数</w:t>
      </w:r>
      <w:r w:rsidRPr="00AC404F">
        <w:rPr>
          <w:lang w:val="en-GB"/>
        </w:rPr>
        <w:sym w:font="Symbol" w:char="F0B3"/>
      </w:r>
      <w:r w:rsidRPr="00AC404F">
        <w:rPr>
          <w:lang w:val="en-GB" w:eastAsia="zh-CN"/>
        </w:rPr>
        <w:t xml:space="preserve"> 1</w:t>
      </w:r>
      <w:r w:rsidR="00691DC2">
        <w:rPr>
          <w:rFonts w:hint="eastAsia"/>
          <w:lang w:val="en-GB" w:eastAsia="zh-CN"/>
        </w:rPr>
        <w:t>，</w:t>
      </w:r>
      <w:r>
        <w:rPr>
          <w:rFonts w:hint="eastAsia"/>
          <w:lang w:val="en-GB" w:eastAsia="zh-CN"/>
        </w:rPr>
        <w:t>取决于系统设计</w:t>
      </w:r>
    </w:p>
    <w:p w:rsidR="002D52A9" w:rsidRPr="00AC404F" w:rsidRDefault="002D52A9" w:rsidP="003839C0">
      <w:pPr>
        <w:pStyle w:val="Equationlegend"/>
        <w:rPr>
          <w:lang w:val="en-GB" w:eastAsia="zh-CN"/>
        </w:rPr>
      </w:pPr>
      <w:r w:rsidRPr="00AC404F">
        <w:rPr>
          <w:i/>
          <w:lang w:val="en-GB" w:eastAsia="zh-CN"/>
        </w:rPr>
        <w:tab/>
        <w:t>T</w:t>
      </w:r>
      <w:r w:rsidRPr="00AC404F">
        <w:rPr>
          <w:i/>
          <w:vertAlign w:val="subscript"/>
          <w:lang w:val="en-GB" w:eastAsia="zh-CN"/>
        </w:rPr>
        <w:t>A</w:t>
      </w:r>
      <w:r w:rsidRPr="00AC404F">
        <w:rPr>
          <w:lang w:val="en-GB" w:eastAsia="zh-CN"/>
        </w:rPr>
        <w:t> </w:t>
      </w:r>
      <w:r>
        <w:rPr>
          <w:rFonts w:hint="eastAsia"/>
          <w:lang w:val="en-GB" w:eastAsia="zh-CN"/>
        </w:rPr>
        <w:t>：</w:t>
      </w:r>
      <w:r w:rsidRPr="00AC404F">
        <w:rPr>
          <w:lang w:val="en-GB" w:eastAsia="zh-CN"/>
        </w:rPr>
        <w:tab/>
      </w:r>
      <w:r>
        <w:rPr>
          <w:rFonts w:hint="eastAsia"/>
          <w:lang w:val="en-GB" w:eastAsia="zh-CN"/>
        </w:rPr>
        <w:t>天线温度</w:t>
      </w:r>
    </w:p>
    <w:p w:rsidR="002D52A9" w:rsidRPr="00AC404F" w:rsidRDefault="002D52A9" w:rsidP="003839C0">
      <w:pPr>
        <w:pStyle w:val="Equationlegend"/>
        <w:rPr>
          <w:lang w:val="en-GB" w:eastAsia="zh-CN"/>
        </w:rPr>
      </w:pPr>
      <w:r w:rsidRPr="00AC404F">
        <w:rPr>
          <w:i/>
          <w:lang w:val="en-GB" w:eastAsia="zh-CN"/>
        </w:rPr>
        <w:tab/>
        <w:t>T</w:t>
      </w:r>
      <w:r w:rsidRPr="00AC404F">
        <w:rPr>
          <w:i/>
          <w:vertAlign w:val="subscript"/>
          <w:lang w:val="en-GB" w:eastAsia="zh-CN"/>
        </w:rPr>
        <w:t>N</w:t>
      </w:r>
      <w:r w:rsidRPr="00AC404F">
        <w:rPr>
          <w:lang w:val="en-GB" w:eastAsia="zh-CN"/>
        </w:rPr>
        <w:t> </w:t>
      </w:r>
      <w:r>
        <w:rPr>
          <w:rFonts w:hint="eastAsia"/>
          <w:lang w:val="en-GB" w:eastAsia="zh-CN"/>
        </w:rPr>
        <w:t>：</w:t>
      </w:r>
      <w:r w:rsidRPr="00AC404F">
        <w:rPr>
          <w:lang w:val="en-GB" w:eastAsia="zh-CN"/>
        </w:rPr>
        <w:tab/>
      </w:r>
      <w:r>
        <w:rPr>
          <w:rFonts w:hint="eastAsia"/>
          <w:lang w:val="en-GB" w:eastAsia="zh-CN"/>
        </w:rPr>
        <w:t>接收机噪声温度</w:t>
      </w:r>
    </w:p>
    <w:p w:rsidR="002D52A9" w:rsidRPr="00AC404F" w:rsidRDefault="002D52A9" w:rsidP="003839C0">
      <w:pPr>
        <w:pStyle w:val="Equationlegend"/>
        <w:rPr>
          <w:lang w:val="en-GB" w:eastAsia="zh-CN"/>
        </w:rPr>
      </w:pPr>
      <w:r w:rsidRPr="00AC404F">
        <w:rPr>
          <w:i/>
          <w:lang w:val="en-GB" w:eastAsia="zh-CN"/>
        </w:rPr>
        <w:tab/>
        <w:t>B</w:t>
      </w:r>
      <w:r w:rsidRPr="00AC404F">
        <w:rPr>
          <w:lang w:val="en-GB" w:eastAsia="zh-CN"/>
        </w:rPr>
        <w:t> </w:t>
      </w:r>
      <w:r>
        <w:rPr>
          <w:rFonts w:hint="eastAsia"/>
          <w:lang w:val="en-GB" w:eastAsia="zh-CN"/>
        </w:rPr>
        <w:t>：</w:t>
      </w:r>
      <w:r w:rsidRPr="00AC404F">
        <w:rPr>
          <w:lang w:val="en-GB" w:eastAsia="zh-CN"/>
        </w:rPr>
        <w:tab/>
      </w:r>
      <w:r w:rsidR="00691DC2">
        <w:rPr>
          <w:rFonts w:hint="eastAsia"/>
          <w:lang w:val="en-GB" w:eastAsia="zh-CN"/>
        </w:rPr>
        <w:t>频谱辐射仪的频率分辨率或单一辐射</w:t>
      </w:r>
      <w:r>
        <w:rPr>
          <w:rFonts w:hint="eastAsia"/>
          <w:lang w:val="en-GB" w:eastAsia="zh-CN"/>
        </w:rPr>
        <w:t>信道的带宽</w:t>
      </w:r>
    </w:p>
    <w:p w:rsidR="002D52A9" w:rsidRPr="00AC404F" w:rsidRDefault="002D52A9" w:rsidP="003839C0">
      <w:pPr>
        <w:pStyle w:val="Equationlegend"/>
        <w:rPr>
          <w:lang w:val="en-GB" w:eastAsia="zh-CN"/>
        </w:rPr>
      </w:pPr>
      <w:r w:rsidRPr="00AC404F">
        <w:rPr>
          <w:rFonts w:hint="eastAsia"/>
          <w:lang w:val="en-GB" w:eastAsia="zh-CN"/>
        </w:rPr>
        <w:tab/>
      </w:r>
      <w:r w:rsidRPr="007633E1">
        <w:rPr>
          <w:lang w:val="en-GB" w:eastAsia="zh-CN"/>
        </w:rPr>
        <w:t xml:space="preserve">τ </w:t>
      </w:r>
      <w:r>
        <w:rPr>
          <w:rFonts w:hint="eastAsia"/>
          <w:lang w:val="en-GB" w:eastAsia="zh-CN"/>
        </w:rPr>
        <w:t>：</w:t>
      </w:r>
      <w:r w:rsidRPr="00AC404F">
        <w:rPr>
          <w:lang w:val="en-GB" w:eastAsia="zh-CN"/>
        </w:rPr>
        <w:tab/>
      </w:r>
      <w:r>
        <w:rPr>
          <w:rFonts w:hint="eastAsia"/>
          <w:lang w:val="en-GB" w:eastAsia="zh-CN"/>
        </w:rPr>
        <w:t>积分时间。</w:t>
      </w:r>
    </w:p>
    <w:p w:rsidR="002D52A9" w:rsidRDefault="002D52A9" w:rsidP="003839C0">
      <w:pPr>
        <w:ind w:firstLineChars="200" w:firstLine="480"/>
        <w:rPr>
          <w:lang w:val="en-GB" w:eastAsia="zh-CN"/>
        </w:rPr>
      </w:pPr>
      <w:r>
        <w:rPr>
          <w:rFonts w:hint="eastAsia"/>
          <w:lang w:val="en-GB" w:eastAsia="zh-CN"/>
        </w:rPr>
        <w:t>接收系统常数</w:t>
      </w:r>
      <w:r w:rsidRPr="00AC404F">
        <w:rPr>
          <w:lang w:val="en-GB"/>
        </w:rPr>
        <w:sym w:font="Symbol" w:char="F061"/>
      </w:r>
      <w:r>
        <w:rPr>
          <w:rFonts w:hint="eastAsia"/>
          <w:lang w:val="en-GB" w:eastAsia="zh-CN"/>
        </w:rPr>
        <w:t>是检测系统类型的函数。对于卫星地球探测服务传感器使用的总辐射仪功率而言，该常数可能不小于单位（</w:t>
      </w:r>
      <w:r w:rsidRPr="00AC404F">
        <w:rPr>
          <w:lang w:val="en-GB" w:eastAsia="zh-CN"/>
        </w:rPr>
        <w:t>unity</w:t>
      </w:r>
      <w:r>
        <w:rPr>
          <w:rFonts w:hint="eastAsia"/>
          <w:lang w:val="en-GB" w:eastAsia="zh-CN"/>
        </w:rPr>
        <w:t>）。在实践中，多数现代总功率辐射仪都相当接近单位。</w:t>
      </w:r>
    </w:p>
    <w:p w:rsidR="00033C9A" w:rsidRDefault="00033C9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2D52A9" w:rsidRDefault="002D52A9" w:rsidP="00691DC2">
      <w:pPr>
        <w:ind w:firstLineChars="200" w:firstLine="480"/>
        <w:rPr>
          <w:lang w:val="en-GB" w:eastAsia="zh-CN"/>
        </w:rPr>
      </w:pPr>
      <w:r>
        <w:rPr>
          <w:rFonts w:hint="eastAsia"/>
          <w:lang w:val="en-GB" w:eastAsia="zh-CN"/>
        </w:rPr>
        <w:lastRenderedPageBreak/>
        <w:t>对于</w:t>
      </w:r>
      <w:r w:rsidRPr="00AC404F">
        <w:rPr>
          <w:lang w:val="en-GB" w:eastAsia="zh-CN"/>
        </w:rPr>
        <w:t>3 cm</w:t>
      </w:r>
      <w:r>
        <w:rPr>
          <w:rFonts w:hint="eastAsia"/>
          <w:lang w:val="en-GB" w:eastAsia="zh-CN"/>
        </w:rPr>
        <w:t>以上的波长，可通过固态参数放大器获得低于</w:t>
      </w:r>
      <w:r w:rsidRPr="00AC404F">
        <w:rPr>
          <w:lang w:val="en-GB" w:eastAsia="zh-CN"/>
        </w:rPr>
        <w:t>150 K</w:t>
      </w:r>
      <w:r>
        <w:rPr>
          <w:rFonts w:hint="eastAsia"/>
          <w:lang w:val="en-GB" w:eastAsia="zh-CN"/>
        </w:rPr>
        <w:t>的接收机温度噪声。</w:t>
      </w:r>
      <w:r w:rsidR="00691DC2">
        <w:rPr>
          <w:rFonts w:hint="eastAsia"/>
          <w:lang w:val="en-GB" w:eastAsia="zh-CN"/>
        </w:rPr>
        <w:t>在</w:t>
      </w:r>
      <w:r>
        <w:rPr>
          <w:rFonts w:hint="eastAsia"/>
          <w:lang w:val="en-GB" w:eastAsia="zh-CN"/>
        </w:rPr>
        <w:t>短于</w:t>
      </w:r>
      <w:r>
        <w:rPr>
          <w:lang w:val="en-GB" w:eastAsia="zh-CN"/>
        </w:rPr>
        <w:t>3</w:t>
      </w:r>
      <w:r>
        <w:rPr>
          <w:lang w:val="en-US" w:eastAsia="zh-CN"/>
        </w:rPr>
        <w:t> </w:t>
      </w:r>
      <w:r w:rsidRPr="00AC404F">
        <w:rPr>
          <w:lang w:val="en-GB" w:eastAsia="zh-CN"/>
        </w:rPr>
        <w:t>cm</w:t>
      </w:r>
      <w:r>
        <w:rPr>
          <w:rFonts w:hint="eastAsia"/>
          <w:lang w:val="en-GB" w:eastAsia="zh-CN"/>
        </w:rPr>
        <w:t>的波长</w:t>
      </w:r>
      <w:r w:rsidR="00691DC2">
        <w:rPr>
          <w:rFonts w:hint="eastAsia"/>
          <w:lang w:val="en-GB" w:eastAsia="zh-CN"/>
        </w:rPr>
        <w:t>上</w:t>
      </w:r>
      <w:r>
        <w:rPr>
          <w:rFonts w:hint="eastAsia"/>
          <w:lang w:val="en-GB" w:eastAsia="zh-CN"/>
        </w:rPr>
        <w:t>，目前最常用的接收机类型是超外</w:t>
      </w:r>
      <w:r w:rsidR="00691DC2">
        <w:rPr>
          <w:rFonts w:hint="eastAsia"/>
          <w:lang w:val="en-GB" w:eastAsia="zh-CN"/>
        </w:rPr>
        <w:t>差</w:t>
      </w:r>
      <w:r>
        <w:rPr>
          <w:rFonts w:hint="eastAsia"/>
          <w:lang w:val="en-GB" w:eastAsia="zh-CN"/>
        </w:rPr>
        <w:t>式接收机（</w:t>
      </w:r>
      <w:r w:rsidR="00691DC2">
        <w:rPr>
          <w:rFonts w:hint="eastAsia"/>
          <w:lang w:val="en-GB" w:eastAsia="zh-CN"/>
        </w:rPr>
        <w:t>其</w:t>
      </w:r>
      <w:r>
        <w:rPr>
          <w:rFonts w:hint="eastAsia"/>
          <w:lang w:val="en-GB" w:eastAsia="zh-CN"/>
        </w:rPr>
        <w:t>噪声温度在</w:t>
      </w:r>
      <w:r w:rsidRPr="00AC404F">
        <w:rPr>
          <w:lang w:val="en-GB" w:eastAsia="zh-CN"/>
        </w:rPr>
        <w:t>3 cm</w:t>
      </w:r>
      <w:r>
        <w:rPr>
          <w:rFonts w:hint="eastAsia"/>
          <w:lang w:val="en-GB" w:eastAsia="zh-CN"/>
        </w:rPr>
        <w:t>波长时为几百度，而在</w:t>
      </w:r>
      <w:r w:rsidRPr="00AC404F">
        <w:rPr>
          <w:lang w:val="en-GB" w:eastAsia="zh-CN"/>
        </w:rPr>
        <w:t>3 mm</w:t>
      </w:r>
      <w:r>
        <w:rPr>
          <w:rFonts w:hint="eastAsia"/>
          <w:lang w:val="en-GB" w:eastAsia="zh-CN"/>
        </w:rPr>
        <w:t>波长时，温度可能达到</w:t>
      </w:r>
      <w:r w:rsidRPr="00AC404F">
        <w:rPr>
          <w:lang w:val="en-GB" w:eastAsia="zh-CN"/>
        </w:rPr>
        <w:t>2 000 K</w:t>
      </w:r>
      <w:r w:rsidR="00691DC2">
        <w:rPr>
          <w:rFonts w:hint="eastAsia"/>
          <w:lang w:val="en-GB" w:eastAsia="zh-CN"/>
        </w:rPr>
        <w:t>）</w:t>
      </w:r>
      <w:r>
        <w:rPr>
          <w:rFonts w:hint="eastAsia"/>
          <w:lang w:val="en-GB" w:eastAsia="zh-CN"/>
        </w:rPr>
        <w:t>。高电子移动型晶体管技术的进步正在使人们能够使用低噪声预置放大器，其接收机噪声温度在</w:t>
      </w:r>
      <w:r w:rsidRPr="00AC404F">
        <w:rPr>
          <w:lang w:val="en-GB" w:eastAsia="zh-CN"/>
        </w:rPr>
        <w:t>5 mm</w:t>
      </w:r>
      <w:r>
        <w:rPr>
          <w:rFonts w:hint="eastAsia"/>
          <w:lang w:val="en-GB" w:eastAsia="zh-CN"/>
        </w:rPr>
        <w:t>波长上约为</w:t>
      </w:r>
      <w:r w:rsidRPr="00AC404F">
        <w:rPr>
          <w:lang w:val="en-GB" w:eastAsia="zh-CN"/>
        </w:rPr>
        <w:t>300 K</w:t>
      </w:r>
      <w:r>
        <w:rPr>
          <w:rFonts w:hint="eastAsia"/>
          <w:lang w:val="en-GB" w:eastAsia="zh-CN"/>
        </w:rPr>
        <w:t>。</w:t>
      </w:r>
    </w:p>
    <w:p w:rsidR="002D52A9" w:rsidRPr="00AC404F" w:rsidRDefault="00691DC2" w:rsidP="00691DC2">
      <w:pPr>
        <w:ind w:firstLineChars="200" w:firstLine="480"/>
        <w:rPr>
          <w:lang w:val="en-GB" w:eastAsia="zh-CN"/>
        </w:rPr>
      </w:pPr>
      <w:r>
        <w:rPr>
          <w:rFonts w:hint="eastAsia"/>
          <w:lang w:val="en-GB" w:eastAsia="zh-CN"/>
        </w:rPr>
        <w:t>在</w:t>
      </w:r>
      <w:r w:rsidR="002D52A9">
        <w:rPr>
          <w:rFonts w:hint="eastAsia"/>
          <w:lang w:val="en-GB" w:eastAsia="zh-CN"/>
        </w:rPr>
        <w:t>通过采用低噪声预置放大器改善接收机噪声温度外，只能通过星载辐射仪来大大降低</w:t>
      </w:r>
      <w:r w:rsidR="002D52A9" w:rsidRPr="007633E1">
        <w:rPr>
          <w:lang w:val="en-GB" w:eastAsia="zh-CN"/>
        </w:rPr>
        <w:t>Δ</w:t>
      </w:r>
      <w:r w:rsidR="002D52A9" w:rsidRPr="007633E1">
        <w:rPr>
          <w:i/>
          <w:lang w:val="en-GB" w:eastAsia="zh-CN"/>
        </w:rPr>
        <w:t>T</w:t>
      </w:r>
      <w:r w:rsidR="002D52A9" w:rsidRPr="007633E1">
        <w:rPr>
          <w:i/>
          <w:iCs/>
          <w:vertAlign w:val="subscript"/>
          <w:lang w:val="en-GB" w:eastAsia="zh-CN"/>
        </w:rPr>
        <w:t>e</w:t>
      </w:r>
      <w:r w:rsidR="002D52A9" w:rsidRPr="003D46C3">
        <w:rPr>
          <w:rFonts w:hint="eastAsia"/>
          <w:lang w:val="en-GB" w:eastAsia="zh-CN"/>
        </w:rPr>
        <w:t>数值</w:t>
      </w:r>
      <w:r w:rsidR="002D52A9">
        <w:rPr>
          <w:rFonts w:hint="eastAsia"/>
          <w:lang w:val="en-GB" w:eastAsia="zh-CN"/>
        </w:rPr>
        <w:t>（或增加敏感性），方法是增加系统带宽，并采用有助于实现积分时间优化的仪器配置。根据所需的空间分辨率，低轨道</w:t>
      </w:r>
      <w:r>
        <w:rPr>
          <w:rFonts w:hint="eastAsia"/>
          <w:lang w:val="en-GB" w:eastAsia="zh-CN"/>
        </w:rPr>
        <w:t>星</w:t>
      </w:r>
      <w:r w:rsidR="002D52A9">
        <w:rPr>
          <w:rFonts w:hint="eastAsia"/>
          <w:lang w:val="en-GB" w:eastAsia="zh-CN"/>
        </w:rPr>
        <w:t>载辐射仪限于几秒或更短时间的积分时间，因为航</w:t>
      </w:r>
      <w:r>
        <w:rPr>
          <w:rFonts w:hint="eastAsia"/>
          <w:lang w:val="en-GB" w:eastAsia="zh-CN"/>
        </w:rPr>
        <w:t>天</w:t>
      </w:r>
      <w:r w:rsidR="002D52A9">
        <w:rPr>
          <w:rFonts w:hint="eastAsia"/>
          <w:lang w:val="en-GB" w:eastAsia="zh-CN"/>
        </w:rPr>
        <w:t>器速度相对较高。</w:t>
      </w:r>
    </w:p>
    <w:p w:rsidR="002D52A9" w:rsidRPr="00AC404F" w:rsidRDefault="002D52A9" w:rsidP="003839C0">
      <w:pPr>
        <w:pStyle w:val="Heading1"/>
        <w:rPr>
          <w:lang w:val="en-GB" w:eastAsia="zh-CN"/>
        </w:rPr>
      </w:pPr>
      <w:bookmarkStart w:id="6" w:name="_Toc393171282"/>
      <w:r w:rsidRPr="00AC404F">
        <w:rPr>
          <w:lang w:val="en-GB" w:eastAsia="zh-CN"/>
        </w:rPr>
        <w:t>2</w:t>
      </w:r>
      <w:r w:rsidRPr="00AC404F">
        <w:rPr>
          <w:lang w:val="en-GB" w:eastAsia="zh-CN"/>
        </w:rPr>
        <w:tab/>
      </w:r>
      <w:bookmarkEnd w:id="6"/>
      <w:r w:rsidR="00D2247C">
        <w:rPr>
          <w:rFonts w:hint="eastAsia"/>
          <w:lang w:val="en-GB" w:eastAsia="zh-CN"/>
        </w:rPr>
        <w:t>无源</w:t>
      </w:r>
      <w:r>
        <w:rPr>
          <w:rFonts w:hint="eastAsia"/>
          <w:lang w:val="en-GB" w:eastAsia="zh-CN"/>
        </w:rPr>
        <w:t>传感器的特性</w:t>
      </w:r>
    </w:p>
    <w:p w:rsidR="002D52A9" w:rsidRDefault="002D52A9" w:rsidP="00691DC2">
      <w:pPr>
        <w:ind w:firstLineChars="200" w:firstLine="480"/>
        <w:rPr>
          <w:lang w:val="en-GB" w:eastAsia="zh-CN"/>
        </w:rPr>
      </w:pPr>
      <w:r>
        <w:rPr>
          <w:rFonts w:hint="eastAsia"/>
          <w:lang w:val="en-GB" w:eastAsia="zh-CN"/>
        </w:rPr>
        <w:t>用于测量多种不同大气和表面特点的典型传感器是扫描传感器。通过使用</w:t>
      </w:r>
      <w:r w:rsidR="00691DC2">
        <w:rPr>
          <w:rFonts w:hint="eastAsia"/>
          <w:lang w:val="en-GB" w:eastAsia="zh-CN"/>
        </w:rPr>
        <w:t>推扫式</w:t>
      </w:r>
      <w:r>
        <w:rPr>
          <w:rFonts w:hint="eastAsia"/>
          <w:lang w:val="en-GB" w:eastAsia="zh-CN"/>
        </w:rPr>
        <w:t>传感器（</w:t>
      </w:r>
      <w:r w:rsidRPr="00AC404F">
        <w:rPr>
          <w:lang w:val="en-GB" w:eastAsia="zh-CN"/>
        </w:rPr>
        <w:t>pushbroom</w:t>
      </w:r>
      <w:r>
        <w:rPr>
          <w:rFonts w:hint="eastAsia"/>
          <w:lang w:val="en-GB" w:eastAsia="zh-CN"/>
        </w:rPr>
        <w:t>），可增加覆盖范围并降低带宽。还可通过使用</w:t>
      </w:r>
      <w:r w:rsidR="00691DC2">
        <w:rPr>
          <w:rFonts w:hint="eastAsia"/>
          <w:lang w:val="en-GB" w:eastAsia="zh-CN"/>
        </w:rPr>
        <w:t>推扫式</w:t>
      </w:r>
      <w:r>
        <w:rPr>
          <w:rFonts w:hint="eastAsia"/>
          <w:lang w:val="en-GB" w:eastAsia="zh-CN"/>
        </w:rPr>
        <w:t>传感器获得更低的</w:t>
      </w:r>
      <w:r w:rsidRPr="00AC404F">
        <w:rPr>
          <w:lang w:val="en-GB"/>
        </w:rPr>
        <w:sym w:font="Symbol" w:char="F044"/>
      </w:r>
      <w:r w:rsidRPr="00AC404F">
        <w:rPr>
          <w:i/>
          <w:lang w:val="en-GB" w:eastAsia="zh-CN"/>
        </w:rPr>
        <w:t>T</w:t>
      </w:r>
      <w:r w:rsidRPr="00AC404F">
        <w:rPr>
          <w:i/>
          <w:vertAlign w:val="subscript"/>
          <w:lang w:val="en-GB" w:eastAsia="zh-CN"/>
        </w:rPr>
        <w:t>e</w:t>
      </w:r>
      <w:r>
        <w:rPr>
          <w:rFonts w:hint="eastAsia"/>
          <w:lang w:val="en-GB" w:eastAsia="zh-CN"/>
        </w:rPr>
        <w:t>值，因为可以实现每一观测的更长积分时间。</w:t>
      </w:r>
    </w:p>
    <w:p w:rsidR="002D52A9" w:rsidRDefault="002D52A9" w:rsidP="00691DC2">
      <w:pPr>
        <w:ind w:firstLineChars="200" w:firstLine="480"/>
        <w:rPr>
          <w:lang w:val="en-GB" w:eastAsia="zh-CN"/>
        </w:rPr>
      </w:pPr>
      <w:r>
        <w:rPr>
          <w:rFonts w:hint="eastAsia"/>
          <w:lang w:val="en-GB" w:eastAsia="zh-CN"/>
        </w:rPr>
        <w:t>测量大气</w:t>
      </w:r>
      <w:r w:rsidR="00691DC2">
        <w:rPr>
          <w:rFonts w:hint="eastAsia"/>
          <w:lang w:val="en-GB" w:eastAsia="zh-CN"/>
        </w:rPr>
        <w:t>痕</w:t>
      </w:r>
      <w:r>
        <w:rPr>
          <w:rFonts w:hint="eastAsia"/>
          <w:lang w:val="en-GB" w:eastAsia="zh-CN"/>
        </w:rPr>
        <w:t>量气体的</w:t>
      </w:r>
      <w:r w:rsidR="00D2247C">
        <w:rPr>
          <w:rFonts w:hint="eastAsia"/>
          <w:lang w:val="en-GB" w:eastAsia="zh-CN"/>
        </w:rPr>
        <w:t>无源</w:t>
      </w:r>
      <w:r>
        <w:rPr>
          <w:rFonts w:hint="eastAsia"/>
          <w:lang w:val="en-GB" w:eastAsia="zh-CN"/>
        </w:rPr>
        <w:t>传感器的带宽需求取决于被观测气体的线宽度，以及在同一窗口中观测若干具有相同或不同气体的线的机会。</w:t>
      </w:r>
    </w:p>
    <w:p w:rsidR="002D52A9" w:rsidRDefault="002D52A9" w:rsidP="0070758E">
      <w:pPr>
        <w:ind w:firstLineChars="200" w:firstLine="480"/>
        <w:rPr>
          <w:lang w:val="en-GB" w:eastAsia="zh-CN"/>
        </w:rPr>
      </w:pPr>
      <w:r>
        <w:rPr>
          <w:rFonts w:hint="eastAsia"/>
          <w:lang w:val="en-GB" w:eastAsia="zh-CN"/>
        </w:rPr>
        <w:t>大气气体辐射线的宽度主要取决于压力，该依赖性决定了最低带宽需求（以及分辨率）。在地面，线宽度为几个</w:t>
      </w:r>
      <w:r w:rsidRPr="00AC404F">
        <w:rPr>
          <w:lang w:val="en-GB" w:eastAsia="zh-CN"/>
        </w:rPr>
        <w:t>GHz</w:t>
      </w:r>
      <w:r w:rsidR="0070758E">
        <w:rPr>
          <w:rFonts w:hint="eastAsia"/>
          <w:lang w:val="en-GB" w:eastAsia="zh-CN"/>
        </w:rPr>
        <w:t>；</w:t>
      </w:r>
      <w:r>
        <w:rPr>
          <w:rFonts w:hint="eastAsia"/>
          <w:lang w:val="en-GB" w:eastAsia="zh-CN"/>
        </w:rPr>
        <w:t>在平流层，线宽度降低为几个</w:t>
      </w:r>
      <w:r w:rsidRPr="00AC404F">
        <w:rPr>
          <w:lang w:val="en-GB" w:eastAsia="zh-CN"/>
        </w:rPr>
        <w:t>MHz</w:t>
      </w:r>
      <w:r>
        <w:rPr>
          <w:rFonts w:hint="eastAsia"/>
          <w:lang w:val="en-GB" w:eastAsia="zh-CN"/>
        </w:rPr>
        <w:t>。由于这些大的线宽度高度较低，因此，测量上层大气的微</w:t>
      </w:r>
      <w:r w:rsidR="0070758E">
        <w:rPr>
          <w:rFonts w:hint="eastAsia"/>
          <w:lang w:val="en-GB" w:eastAsia="zh-CN"/>
        </w:rPr>
        <w:t>米</w:t>
      </w:r>
      <w:r>
        <w:rPr>
          <w:rFonts w:hint="eastAsia"/>
          <w:lang w:val="en-GB" w:eastAsia="zh-CN"/>
        </w:rPr>
        <w:t>波（高于</w:t>
      </w:r>
      <w:r w:rsidRPr="00AC404F">
        <w:rPr>
          <w:lang w:val="en-GB" w:eastAsia="zh-CN"/>
        </w:rPr>
        <w:t>100 GHz</w:t>
      </w:r>
      <w:r w:rsidR="0070758E">
        <w:rPr>
          <w:rFonts w:hint="eastAsia"/>
          <w:lang w:val="en-GB" w:eastAsia="zh-CN"/>
        </w:rPr>
        <w:t>）</w:t>
      </w:r>
      <w:r>
        <w:rPr>
          <w:rFonts w:hint="eastAsia"/>
          <w:lang w:val="en-GB" w:eastAsia="zh-CN"/>
        </w:rPr>
        <w:t>临边探测器需要使用</w:t>
      </w:r>
      <w:r w:rsidR="0070758E">
        <w:rPr>
          <w:rFonts w:hint="eastAsia"/>
          <w:lang w:val="en-GB" w:eastAsia="zh-CN"/>
        </w:rPr>
        <w:t>近</w:t>
      </w:r>
      <w:r w:rsidRPr="00AC404F">
        <w:rPr>
          <w:lang w:val="en-GB" w:eastAsia="zh-CN"/>
        </w:rPr>
        <w:t>10 GHz</w:t>
      </w:r>
      <w:r>
        <w:rPr>
          <w:rFonts w:hint="eastAsia"/>
          <w:lang w:val="en-GB" w:eastAsia="zh-CN"/>
        </w:rPr>
        <w:t>的带宽。</w:t>
      </w:r>
    </w:p>
    <w:p w:rsidR="002D52A9" w:rsidRPr="00AC404F" w:rsidRDefault="002D52A9" w:rsidP="003839C0">
      <w:pPr>
        <w:ind w:firstLineChars="200" w:firstLine="480"/>
        <w:rPr>
          <w:lang w:val="en-GB" w:eastAsia="zh-CN"/>
        </w:rPr>
      </w:pPr>
      <w:r>
        <w:rPr>
          <w:rFonts w:hint="eastAsia"/>
          <w:lang w:val="en-GB" w:eastAsia="zh-CN"/>
        </w:rPr>
        <w:t>目前已进行了确定传感器敏感度、空间分辨率、积分时间和频谱分辨率要求的研究，具体要求见</w:t>
      </w:r>
      <w:r w:rsidRPr="00AC404F">
        <w:rPr>
          <w:lang w:val="en-GB" w:eastAsia="zh-CN"/>
        </w:rPr>
        <w:t>ITU</w:t>
      </w:r>
      <w:r w:rsidRPr="00AC404F">
        <w:rPr>
          <w:lang w:val="en-GB" w:eastAsia="zh-CN"/>
        </w:rPr>
        <w:noBreakHyphen/>
        <w:t>R RS</w:t>
      </w:r>
      <w:r w:rsidRPr="00F4558D">
        <w:rPr>
          <w:lang w:val="en-GB" w:eastAsia="zh-CN"/>
        </w:rPr>
        <w:t>.</w:t>
      </w:r>
      <w:r w:rsidRPr="007633E1">
        <w:rPr>
          <w:lang w:val="en-GB" w:eastAsia="zh-CN"/>
        </w:rPr>
        <w:t>2017</w:t>
      </w:r>
      <w:r>
        <w:rPr>
          <w:rFonts w:hint="eastAsia"/>
          <w:lang w:val="en-GB" w:eastAsia="zh-CN"/>
        </w:rPr>
        <w:t>建议书。</w:t>
      </w:r>
    </w:p>
    <w:p w:rsidR="002D52A9" w:rsidRDefault="002D52A9" w:rsidP="003839C0">
      <w:pPr>
        <w:pStyle w:val="Reasons"/>
        <w:rPr>
          <w:rFonts w:eastAsiaTheme="minorEastAsia"/>
          <w:lang w:eastAsia="zh-CN"/>
        </w:rPr>
      </w:pPr>
    </w:p>
    <w:p w:rsidR="00033C9A" w:rsidRPr="00033C9A" w:rsidRDefault="00033C9A" w:rsidP="003839C0">
      <w:pPr>
        <w:pStyle w:val="Reasons"/>
        <w:rPr>
          <w:rFonts w:eastAsiaTheme="minorEastAsia"/>
          <w:lang w:eastAsia="zh-CN"/>
        </w:rPr>
      </w:pPr>
    </w:p>
    <w:p w:rsidR="002D52A9" w:rsidRPr="00AC404F" w:rsidRDefault="002D52A9" w:rsidP="00AC404F">
      <w:pPr>
        <w:jc w:val="center"/>
        <w:rPr>
          <w:lang w:eastAsia="zh-CN"/>
        </w:rPr>
      </w:pPr>
      <w:r>
        <w:t>______________</w:t>
      </w:r>
      <w:bookmarkStart w:id="7" w:name="_GoBack"/>
      <w:bookmarkEnd w:id="7"/>
    </w:p>
    <w:sectPr w:rsidR="002D52A9" w:rsidRPr="00AC404F" w:rsidSect="002D52A9">
      <w:headerReference w:type="even" r:id="rId21"/>
      <w:head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432" w:rsidRDefault="00DE7432">
      <w:r>
        <w:separator/>
      </w:r>
    </w:p>
  </w:endnote>
  <w:endnote w:type="continuationSeparator" w:id="0">
    <w:p w:rsidR="00DE7432" w:rsidRDefault="00DE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32" w:rsidRPr="00033C9A" w:rsidRDefault="00DE7432" w:rsidP="00033C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32" w:rsidRPr="009E7CDE" w:rsidRDefault="00DE7432">
    <w:pPr>
      <w:pStyle w:val="Footer"/>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432" w:rsidRDefault="00DE7432">
      <w:r>
        <w:separator/>
      </w:r>
    </w:p>
  </w:footnote>
  <w:footnote w:type="continuationSeparator" w:id="0">
    <w:p w:rsidR="00DE7432" w:rsidRDefault="00DE7432">
      <w:r>
        <w:continuationSeparator/>
      </w:r>
    </w:p>
  </w:footnote>
  <w:footnote w:id="1">
    <w:p w:rsidR="00DE7432" w:rsidRPr="00AF5E5A" w:rsidRDefault="00DE7432" w:rsidP="000A2415">
      <w:pPr>
        <w:pStyle w:val="FootnoteText"/>
        <w:rPr>
          <w:lang w:val="en-US" w:eastAsia="zh-CN"/>
        </w:rPr>
      </w:pPr>
      <w:r w:rsidRPr="00A654F1">
        <w:rPr>
          <w:rStyle w:val="FootnoteReference"/>
          <w:lang w:val="en-US" w:eastAsia="zh-CN"/>
        </w:rPr>
        <w:t>*</w:t>
      </w:r>
      <w:r w:rsidRPr="00A654F1">
        <w:rPr>
          <w:lang w:val="en-US" w:eastAsia="zh-CN"/>
        </w:rPr>
        <w:tab/>
      </w:r>
      <w:r>
        <w:rPr>
          <w:rFonts w:hint="eastAsia"/>
          <w:lang w:val="en-US" w:eastAsia="zh-CN"/>
        </w:rPr>
        <w:t>无线电通信第</w:t>
      </w:r>
      <w:r>
        <w:rPr>
          <w:rFonts w:hint="eastAsia"/>
          <w:lang w:val="en-US" w:eastAsia="zh-CN"/>
        </w:rPr>
        <w:t>7</w:t>
      </w:r>
      <w:r>
        <w:rPr>
          <w:rFonts w:hint="eastAsia"/>
          <w:lang w:val="en-US" w:eastAsia="zh-CN"/>
        </w:rPr>
        <w:t>研究组于</w:t>
      </w:r>
      <w:r>
        <w:rPr>
          <w:rFonts w:hint="eastAsia"/>
          <w:lang w:val="en-US" w:eastAsia="zh-CN"/>
        </w:rPr>
        <w:t>2010</w:t>
      </w:r>
      <w:r>
        <w:rPr>
          <w:rFonts w:hint="eastAsia"/>
          <w:lang w:val="en-US" w:eastAsia="zh-CN"/>
        </w:rPr>
        <w:t>年按照</w:t>
      </w:r>
      <w:r w:rsidRPr="00AF5E5A">
        <w:rPr>
          <w:lang w:val="en-US" w:eastAsia="zh-CN"/>
        </w:rPr>
        <w:t>ITU-R</w:t>
      </w:r>
      <w:r>
        <w:rPr>
          <w:rFonts w:hint="eastAsia"/>
          <w:lang w:val="en-US" w:eastAsia="zh-CN"/>
        </w:rPr>
        <w:t>第</w:t>
      </w:r>
      <w:r w:rsidRPr="00AF5E5A">
        <w:rPr>
          <w:lang w:val="en-US" w:eastAsia="zh-CN"/>
        </w:rPr>
        <w:t>1</w:t>
      </w:r>
      <w:r>
        <w:rPr>
          <w:rFonts w:hint="eastAsia"/>
          <w:lang w:val="en-US" w:eastAsia="zh-CN"/>
        </w:rPr>
        <w:t>号决议对该建议书进行了编辑性修正。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32" w:rsidRDefault="00DE7432" w:rsidP="00444BCE">
    <w:pPr>
      <w:pStyle w:val="Header"/>
      <w:ind w:right="360"/>
      <w:jc w:val="left"/>
      <w:rPr>
        <w:lang w:val="en-US"/>
      </w:rPr>
    </w:pPr>
    <w:r w:rsidRPr="00053410">
      <w:rPr>
        <w:rStyle w:val="PageNumber"/>
        <w:b/>
        <w:bCs/>
      </w:rPr>
      <w:fldChar w:fldCharType="begin"/>
    </w:r>
    <w:r w:rsidRPr="00053410">
      <w:rPr>
        <w:rStyle w:val="PageNumber"/>
        <w:b/>
        <w:bCs/>
      </w:rPr>
      <w:instrText xml:space="preserve"> PAGE   \* MERGEFORMAT </w:instrText>
    </w:r>
    <w:r w:rsidRPr="00053410">
      <w:rPr>
        <w:rStyle w:val="PageNumber"/>
        <w:b/>
        <w:bCs/>
      </w:rPr>
      <w:fldChar w:fldCharType="separate"/>
    </w:r>
    <w:r w:rsidR="00255428">
      <w:rPr>
        <w:rStyle w:val="PageNumber"/>
        <w:b/>
        <w:bCs/>
        <w:noProof/>
      </w:rPr>
      <w:t>ii</w:t>
    </w:r>
    <w:r w:rsidRPr="00053410">
      <w:rPr>
        <w:rStyle w:val="PageNumber"/>
        <w:b/>
        <w:bCs/>
        <w:noProof/>
      </w:rPr>
      <w:fldChar w:fldCharType="end"/>
    </w:r>
    <w:r>
      <w:rPr>
        <w:rStyle w:val="PageNumber"/>
        <w:rFonts w:hint="eastAsia"/>
        <w:b/>
        <w:bCs/>
        <w:noProof/>
        <w:lang w:eastAsia="zh-CN"/>
      </w:rPr>
      <w:tab/>
    </w:r>
    <w:r w:rsidRPr="0039575C">
      <w:rPr>
        <w:rStyle w:val="PageNumber"/>
        <w:b/>
        <w:bCs/>
      </w:rPr>
      <w:t>ITU-R  RS.</w:t>
    </w:r>
    <w:r>
      <w:rPr>
        <w:rStyle w:val="PageNumber"/>
        <w:rFonts w:hint="eastAsia"/>
        <w:b/>
        <w:bCs/>
        <w:lang w:eastAsia="zh-CN"/>
      </w:rPr>
      <w:t xml:space="preserve">515-5 </w:t>
    </w:r>
    <w:r>
      <w:rPr>
        <w:rStyle w:val="PageNumbe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32" w:rsidRDefault="00267633" w:rsidP="00484C21">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0D785EBE" wp14:editId="5DD7539F">
          <wp:simplePos x="0" y="0"/>
          <wp:positionH relativeFrom="column">
            <wp:posOffset>-729615</wp:posOffset>
          </wp:positionH>
          <wp:positionV relativeFrom="paragraph">
            <wp:posOffset>-369570</wp:posOffset>
          </wp:positionV>
          <wp:extent cx="7696200" cy="10706100"/>
          <wp:effectExtent l="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sidR="00DE7432">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32" w:rsidRPr="00055B70" w:rsidRDefault="00DE7432" w:rsidP="00E6142C">
    <w:pPr>
      <w:pStyle w:val="Header"/>
      <w:framePr w:wrap="around" w:vAnchor="text" w:hAnchor="margin" w:xAlign="outside" w:y="1"/>
      <w:rPr>
        <w:rStyle w:val="PageNumber"/>
        <w:b/>
        <w:bCs/>
      </w:rPr>
    </w:pPr>
    <w:r w:rsidRPr="00055B70">
      <w:rPr>
        <w:rStyle w:val="PageNumber"/>
        <w:b/>
        <w:bCs/>
      </w:rPr>
      <w:fldChar w:fldCharType="begin"/>
    </w:r>
    <w:r w:rsidRPr="00055B70">
      <w:rPr>
        <w:rStyle w:val="PageNumber"/>
        <w:b/>
        <w:bCs/>
      </w:rPr>
      <w:instrText xml:space="preserve">PAGE  </w:instrText>
    </w:r>
    <w:r w:rsidRPr="00055B70">
      <w:rPr>
        <w:rStyle w:val="PageNumber"/>
        <w:b/>
        <w:bCs/>
      </w:rPr>
      <w:fldChar w:fldCharType="separate"/>
    </w:r>
    <w:r w:rsidR="00033C9A">
      <w:rPr>
        <w:rStyle w:val="PageNumber"/>
        <w:b/>
        <w:bCs/>
        <w:noProof/>
      </w:rPr>
      <w:t>iii</w:t>
    </w:r>
    <w:r w:rsidRPr="00055B70">
      <w:rPr>
        <w:rStyle w:val="PageNumber"/>
        <w:b/>
        <w:bCs/>
      </w:rPr>
      <w:fldChar w:fldCharType="end"/>
    </w:r>
  </w:p>
  <w:p w:rsidR="00DE7432" w:rsidRPr="0039575C" w:rsidRDefault="00DE7432" w:rsidP="00257F7C">
    <w:pPr>
      <w:pStyle w:val="Header"/>
      <w:ind w:right="360" w:firstLine="360"/>
      <w:jc w:val="left"/>
      <w:rPr>
        <w:b/>
        <w:bCs/>
        <w:lang w:eastAsia="zh-CN"/>
      </w:rPr>
    </w:pPr>
    <w:r>
      <w:rPr>
        <w:rStyle w:val="PageNumber"/>
        <w:rFonts w:hint="eastAsia"/>
        <w:b/>
        <w:bCs/>
        <w:lang w:eastAsia="zh-CN"/>
      </w:rPr>
      <w:tab/>
    </w:r>
    <w:r w:rsidRPr="0039575C">
      <w:rPr>
        <w:rStyle w:val="PageNumber"/>
        <w:b/>
        <w:bCs/>
      </w:rPr>
      <w:t>ITU-R  RS.</w:t>
    </w:r>
    <w:r>
      <w:rPr>
        <w:rStyle w:val="PageNumber"/>
        <w:rFonts w:hint="eastAsia"/>
        <w:b/>
        <w:bCs/>
        <w:lang w:eastAsia="zh-CN"/>
      </w:rPr>
      <w:t xml:space="preserve">515-5 </w:t>
    </w:r>
    <w:r>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32" w:rsidRDefault="00DE7432" w:rsidP="009C451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5428">
      <w:rPr>
        <w:rStyle w:val="PageNumber"/>
        <w:b/>
        <w:bCs/>
        <w:noProof/>
        <w:lang w:val="en-US"/>
      </w:rPr>
      <w:t>12</w:t>
    </w:r>
    <w:r>
      <w:rPr>
        <w:rStyle w:val="PageNumber"/>
        <w:b/>
        <w:bCs/>
      </w:rPr>
      <w:fldChar w:fldCharType="end"/>
    </w:r>
    <w:r>
      <w:rPr>
        <w:lang w:val="en-US"/>
      </w:rPr>
      <w:tab/>
    </w:r>
    <w:r w:rsidRPr="0039575C">
      <w:rPr>
        <w:rStyle w:val="PageNumber"/>
        <w:b/>
        <w:bCs/>
      </w:rPr>
      <w:t>ITU-R  RS.</w:t>
    </w:r>
    <w:r>
      <w:rPr>
        <w:rStyle w:val="PageNumber"/>
        <w:rFonts w:hint="eastAsia"/>
        <w:b/>
        <w:bCs/>
        <w:lang w:eastAsia="zh-CN"/>
      </w:rPr>
      <w:t xml:space="preserve">515-5 </w:t>
    </w:r>
    <w:r>
      <w:rPr>
        <w:rStyle w:val="PageNumbe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432" w:rsidRDefault="00DE7432" w:rsidP="009C4518">
    <w:pPr>
      <w:pStyle w:val="Header"/>
      <w:jc w:val="left"/>
      <w:rPr>
        <w:lang w:val="en-US" w:eastAsia="zh-CN"/>
      </w:rPr>
    </w:pPr>
    <w:r>
      <w:rPr>
        <w:rFonts w:hint="eastAsia"/>
        <w:b/>
        <w:bCs/>
        <w:lang w:eastAsia="zh-CN"/>
      </w:rPr>
      <w:tab/>
    </w:r>
    <w:r w:rsidRPr="0039575C">
      <w:rPr>
        <w:rStyle w:val="PageNumber"/>
        <w:b/>
        <w:bCs/>
      </w:rPr>
      <w:t>ITU-R  RS.</w:t>
    </w:r>
    <w:r>
      <w:rPr>
        <w:rStyle w:val="PageNumber"/>
        <w:rFonts w:hint="eastAsia"/>
        <w:b/>
        <w:bCs/>
        <w:lang w:eastAsia="zh-CN"/>
      </w:rPr>
      <w:t xml:space="preserve">515-5 </w:t>
    </w:r>
    <w:r>
      <w:rPr>
        <w:rStyle w:val="PageNumber"/>
        <w:rFonts w:hint="eastAsia"/>
        <w:b/>
        <w:bCs/>
        <w:lang w:eastAsia="zh-CN"/>
      </w:rPr>
      <w:t>建议书</w:t>
    </w:r>
    <w:r>
      <w:rPr>
        <w:rStyle w:val="PageNumber"/>
        <w:rFonts w:hint="eastAsia"/>
        <w:b/>
        <w:bCs/>
        <w:lang w:eastAsia="zh-CN"/>
      </w:rPr>
      <w:tab/>
    </w:r>
    <w:r w:rsidRPr="007E1F04">
      <w:rPr>
        <w:rStyle w:val="PageNumber"/>
        <w:b/>
        <w:bCs/>
        <w:lang w:eastAsia="zh-CN"/>
      </w:rPr>
      <w:fldChar w:fldCharType="begin"/>
    </w:r>
    <w:r w:rsidRPr="007E1F04">
      <w:rPr>
        <w:rStyle w:val="PageNumber"/>
        <w:b/>
        <w:bCs/>
        <w:lang w:eastAsia="zh-CN"/>
      </w:rPr>
      <w:instrText xml:space="preserve"> PAGE   \* MERGEFORMAT </w:instrText>
    </w:r>
    <w:r w:rsidRPr="007E1F04">
      <w:rPr>
        <w:rStyle w:val="PageNumber"/>
        <w:b/>
        <w:bCs/>
        <w:lang w:eastAsia="zh-CN"/>
      </w:rPr>
      <w:fldChar w:fldCharType="separate"/>
    </w:r>
    <w:r w:rsidR="00255428">
      <w:rPr>
        <w:rStyle w:val="PageNumber"/>
        <w:b/>
        <w:bCs/>
        <w:noProof/>
        <w:lang w:eastAsia="zh-CN"/>
      </w:rPr>
      <w:t>11</w:t>
    </w:r>
    <w:r w:rsidRPr="007E1F04">
      <w:rPr>
        <w:rStyle w:val="PageNumber"/>
        <w:b/>
        <w:bCs/>
        <w:lang w:eastAsia="zh-C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17C8"/>
    <w:rsid w:val="00006384"/>
    <w:rsid w:val="00007472"/>
    <w:rsid w:val="00007DCF"/>
    <w:rsid w:val="000135A4"/>
    <w:rsid w:val="00022CD2"/>
    <w:rsid w:val="00033C9A"/>
    <w:rsid w:val="00053410"/>
    <w:rsid w:val="00054682"/>
    <w:rsid w:val="000854C5"/>
    <w:rsid w:val="00086979"/>
    <w:rsid w:val="000951A7"/>
    <w:rsid w:val="000A078E"/>
    <w:rsid w:val="000A2415"/>
    <w:rsid w:val="000A4084"/>
    <w:rsid w:val="000B60CF"/>
    <w:rsid w:val="000C56CE"/>
    <w:rsid w:val="000D1D73"/>
    <w:rsid w:val="000D47BB"/>
    <w:rsid w:val="000E1C93"/>
    <w:rsid w:val="001023AE"/>
    <w:rsid w:val="001103AD"/>
    <w:rsid w:val="001105B1"/>
    <w:rsid w:val="0012150C"/>
    <w:rsid w:val="00124D1C"/>
    <w:rsid w:val="00126508"/>
    <w:rsid w:val="00141AFB"/>
    <w:rsid w:val="00147C04"/>
    <w:rsid w:val="0015196E"/>
    <w:rsid w:val="00154B5F"/>
    <w:rsid w:val="001554D0"/>
    <w:rsid w:val="00167583"/>
    <w:rsid w:val="001710B4"/>
    <w:rsid w:val="001745BC"/>
    <w:rsid w:val="00177836"/>
    <w:rsid w:val="00184684"/>
    <w:rsid w:val="00195423"/>
    <w:rsid w:val="001B1767"/>
    <w:rsid w:val="001B1804"/>
    <w:rsid w:val="001B6B14"/>
    <w:rsid w:val="001C401D"/>
    <w:rsid w:val="001E1CB5"/>
    <w:rsid w:val="001F11AB"/>
    <w:rsid w:val="002114AC"/>
    <w:rsid w:val="0022541D"/>
    <w:rsid w:val="0023266E"/>
    <w:rsid w:val="002471E6"/>
    <w:rsid w:val="00251102"/>
    <w:rsid w:val="00255428"/>
    <w:rsid w:val="002560D3"/>
    <w:rsid w:val="00257F7C"/>
    <w:rsid w:val="002660C7"/>
    <w:rsid w:val="00267633"/>
    <w:rsid w:val="00270CB5"/>
    <w:rsid w:val="0027739A"/>
    <w:rsid w:val="00277D2C"/>
    <w:rsid w:val="002803A4"/>
    <w:rsid w:val="00297CA9"/>
    <w:rsid w:val="002A5E9C"/>
    <w:rsid w:val="002A6065"/>
    <w:rsid w:val="002A718C"/>
    <w:rsid w:val="002A72B2"/>
    <w:rsid w:val="002B3614"/>
    <w:rsid w:val="002B52D1"/>
    <w:rsid w:val="002C1CEA"/>
    <w:rsid w:val="002D52A9"/>
    <w:rsid w:val="002D75B3"/>
    <w:rsid w:val="002D76C4"/>
    <w:rsid w:val="002E346F"/>
    <w:rsid w:val="002F40CC"/>
    <w:rsid w:val="002F6053"/>
    <w:rsid w:val="003044F7"/>
    <w:rsid w:val="0031115E"/>
    <w:rsid w:val="00315FF8"/>
    <w:rsid w:val="00317660"/>
    <w:rsid w:val="00331CC4"/>
    <w:rsid w:val="00337DC9"/>
    <w:rsid w:val="00344B8A"/>
    <w:rsid w:val="00355C93"/>
    <w:rsid w:val="00357B35"/>
    <w:rsid w:val="003839C0"/>
    <w:rsid w:val="003A07D2"/>
    <w:rsid w:val="003A2183"/>
    <w:rsid w:val="003A6BB3"/>
    <w:rsid w:val="003C2890"/>
    <w:rsid w:val="003C6989"/>
    <w:rsid w:val="003D4537"/>
    <w:rsid w:val="003E2894"/>
    <w:rsid w:val="003E6D98"/>
    <w:rsid w:val="00400233"/>
    <w:rsid w:val="004039FE"/>
    <w:rsid w:val="00430306"/>
    <w:rsid w:val="00431E49"/>
    <w:rsid w:val="004410DB"/>
    <w:rsid w:val="00444BCE"/>
    <w:rsid w:val="0045699E"/>
    <w:rsid w:val="00460E8D"/>
    <w:rsid w:val="0046335F"/>
    <w:rsid w:val="004748B0"/>
    <w:rsid w:val="004814A6"/>
    <w:rsid w:val="00484C21"/>
    <w:rsid w:val="004866E9"/>
    <w:rsid w:val="00493D97"/>
    <w:rsid w:val="004A4527"/>
    <w:rsid w:val="004A5EAE"/>
    <w:rsid w:val="004B40E7"/>
    <w:rsid w:val="004B6D27"/>
    <w:rsid w:val="004C16D5"/>
    <w:rsid w:val="004C53DB"/>
    <w:rsid w:val="004C6AE0"/>
    <w:rsid w:val="004D1CD7"/>
    <w:rsid w:val="004D682F"/>
    <w:rsid w:val="004D7882"/>
    <w:rsid w:val="004D7F9F"/>
    <w:rsid w:val="004E489F"/>
    <w:rsid w:val="004E5169"/>
    <w:rsid w:val="004E545E"/>
    <w:rsid w:val="004F37C7"/>
    <w:rsid w:val="005040D4"/>
    <w:rsid w:val="00511697"/>
    <w:rsid w:val="00511EF8"/>
    <w:rsid w:val="005153FD"/>
    <w:rsid w:val="005316D8"/>
    <w:rsid w:val="00535124"/>
    <w:rsid w:val="0054219F"/>
    <w:rsid w:val="005465DB"/>
    <w:rsid w:val="00550B64"/>
    <w:rsid w:val="00557224"/>
    <w:rsid w:val="00564A3D"/>
    <w:rsid w:val="00567B7B"/>
    <w:rsid w:val="0057089A"/>
    <w:rsid w:val="00581B08"/>
    <w:rsid w:val="005A7A25"/>
    <w:rsid w:val="005B0384"/>
    <w:rsid w:val="005B79FD"/>
    <w:rsid w:val="005B7C03"/>
    <w:rsid w:val="005B7D01"/>
    <w:rsid w:val="005C4E01"/>
    <w:rsid w:val="005C6529"/>
    <w:rsid w:val="005F3A81"/>
    <w:rsid w:val="005F5159"/>
    <w:rsid w:val="005F6525"/>
    <w:rsid w:val="005F7121"/>
    <w:rsid w:val="00607D68"/>
    <w:rsid w:val="00607FCC"/>
    <w:rsid w:val="006377C6"/>
    <w:rsid w:val="00641C11"/>
    <w:rsid w:val="0064376A"/>
    <w:rsid w:val="006440BD"/>
    <w:rsid w:val="00645382"/>
    <w:rsid w:val="00655FE3"/>
    <w:rsid w:val="00670A56"/>
    <w:rsid w:val="00675C56"/>
    <w:rsid w:val="006912FB"/>
    <w:rsid w:val="00691A1F"/>
    <w:rsid w:val="00691DC2"/>
    <w:rsid w:val="006A0FEB"/>
    <w:rsid w:val="006A34BD"/>
    <w:rsid w:val="006A530A"/>
    <w:rsid w:val="006B059D"/>
    <w:rsid w:val="006B0E37"/>
    <w:rsid w:val="006B5F52"/>
    <w:rsid w:val="006C3EEC"/>
    <w:rsid w:val="006D2744"/>
    <w:rsid w:val="006D46BE"/>
    <w:rsid w:val="006D4E91"/>
    <w:rsid w:val="006E202A"/>
    <w:rsid w:val="006E6B1D"/>
    <w:rsid w:val="006E6D72"/>
    <w:rsid w:val="006E7E1D"/>
    <w:rsid w:val="0070758E"/>
    <w:rsid w:val="00712228"/>
    <w:rsid w:val="00715872"/>
    <w:rsid w:val="00715BE9"/>
    <w:rsid w:val="00741697"/>
    <w:rsid w:val="007440D9"/>
    <w:rsid w:val="007543E3"/>
    <w:rsid w:val="0078487F"/>
    <w:rsid w:val="00786B8B"/>
    <w:rsid w:val="007931E2"/>
    <w:rsid w:val="00796051"/>
    <w:rsid w:val="007B103D"/>
    <w:rsid w:val="007B514E"/>
    <w:rsid w:val="007C03A7"/>
    <w:rsid w:val="007C279A"/>
    <w:rsid w:val="007C445F"/>
    <w:rsid w:val="007C7587"/>
    <w:rsid w:val="007D5751"/>
    <w:rsid w:val="007E1F04"/>
    <w:rsid w:val="007E30D3"/>
    <w:rsid w:val="007E6372"/>
    <w:rsid w:val="008077C6"/>
    <w:rsid w:val="0081058F"/>
    <w:rsid w:val="00833E90"/>
    <w:rsid w:val="00835996"/>
    <w:rsid w:val="00837E31"/>
    <w:rsid w:val="008429A7"/>
    <w:rsid w:val="00850A0A"/>
    <w:rsid w:val="0085312C"/>
    <w:rsid w:val="00874D5D"/>
    <w:rsid w:val="00882F98"/>
    <w:rsid w:val="0089440C"/>
    <w:rsid w:val="0089688C"/>
    <w:rsid w:val="008A13ED"/>
    <w:rsid w:val="008A1DDE"/>
    <w:rsid w:val="008A6444"/>
    <w:rsid w:val="008B04B5"/>
    <w:rsid w:val="008B152B"/>
    <w:rsid w:val="008B7A0D"/>
    <w:rsid w:val="008C35D6"/>
    <w:rsid w:val="008C6D4F"/>
    <w:rsid w:val="008F026D"/>
    <w:rsid w:val="00900A97"/>
    <w:rsid w:val="00903216"/>
    <w:rsid w:val="00904737"/>
    <w:rsid w:val="00904A74"/>
    <w:rsid w:val="00905E00"/>
    <w:rsid w:val="00935D76"/>
    <w:rsid w:val="00945BDA"/>
    <w:rsid w:val="009533AB"/>
    <w:rsid w:val="009649EC"/>
    <w:rsid w:val="00971A08"/>
    <w:rsid w:val="009725E7"/>
    <w:rsid w:val="00984291"/>
    <w:rsid w:val="009A1DFA"/>
    <w:rsid w:val="009B1351"/>
    <w:rsid w:val="009B4017"/>
    <w:rsid w:val="009B5E04"/>
    <w:rsid w:val="009C3323"/>
    <w:rsid w:val="009C4518"/>
    <w:rsid w:val="009D5CC9"/>
    <w:rsid w:val="009D7654"/>
    <w:rsid w:val="009D7D89"/>
    <w:rsid w:val="009D7F2F"/>
    <w:rsid w:val="009E3024"/>
    <w:rsid w:val="00A20677"/>
    <w:rsid w:val="00A22DBE"/>
    <w:rsid w:val="00A3704E"/>
    <w:rsid w:val="00A50A79"/>
    <w:rsid w:val="00A6395A"/>
    <w:rsid w:val="00A65E71"/>
    <w:rsid w:val="00A65FEB"/>
    <w:rsid w:val="00A6617B"/>
    <w:rsid w:val="00A77FC4"/>
    <w:rsid w:val="00A90EB0"/>
    <w:rsid w:val="00A91060"/>
    <w:rsid w:val="00A913F0"/>
    <w:rsid w:val="00A971A0"/>
    <w:rsid w:val="00AB0DC8"/>
    <w:rsid w:val="00AB5B1B"/>
    <w:rsid w:val="00AB7D00"/>
    <w:rsid w:val="00AC139E"/>
    <w:rsid w:val="00AC24C4"/>
    <w:rsid w:val="00AC404F"/>
    <w:rsid w:val="00AC46E9"/>
    <w:rsid w:val="00AD0269"/>
    <w:rsid w:val="00AD722F"/>
    <w:rsid w:val="00AE1C75"/>
    <w:rsid w:val="00AF16AD"/>
    <w:rsid w:val="00AF3B09"/>
    <w:rsid w:val="00B030DE"/>
    <w:rsid w:val="00B15E83"/>
    <w:rsid w:val="00B4156B"/>
    <w:rsid w:val="00B44240"/>
    <w:rsid w:val="00B44742"/>
    <w:rsid w:val="00B44E24"/>
    <w:rsid w:val="00B647C3"/>
    <w:rsid w:val="00B7060A"/>
    <w:rsid w:val="00B755BA"/>
    <w:rsid w:val="00B96C5D"/>
    <w:rsid w:val="00BB0146"/>
    <w:rsid w:val="00BC78AC"/>
    <w:rsid w:val="00BD2A6D"/>
    <w:rsid w:val="00BE1AE4"/>
    <w:rsid w:val="00BE4EA6"/>
    <w:rsid w:val="00BE5043"/>
    <w:rsid w:val="00C10A0F"/>
    <w:rsid w:val="00C13B4D"/>
    <w:rsid w:val="00C31EA8"/>
    <w:rsid w:val="00C37647"/>
    <w:rsid w:val="00C4547B"/>
    <w:rsid w:val="00C55F8D"/>
    <w:rsid w:val="00C646B6"/>
    <w:rsid w:val="00C64FAD"/>
    <w:rsid w:val="00C70CA3"/>
    <w:rsid w:val="00C7554C"/>
    <w:rsid w:val="00C87BF6"/>
    <w:rsid w:val="00C9068F"/>
    <w:rsid w:val="00C93DA0"/>
    <w:rsid w:val="00CD4DB8"/>
    <w:rsid w:val="00CE08B9"/>
    <w:rsid w:val="00CF22C6"/>
    <w:rsid w:val="00CF5221"/>
    <w:rsid w:val="00D2247C"/>
    <w:rsid w:val="00D24FA9"/>
    <w:rsid w:val="00D26D81"/>
    <w:rsid w:val="00D33A04"/>
    <w:rsid w:val="00D35985"/>
    <w:rsid w:val="00D3689A"/>
    <w:rsid w:val="00D469F9"/>
    <w:rsid w:val="00D51444"/>
    <w:rsid w:val="00D66773"/>
    <w:rsid w:val="00D75143"/>
    <w:rsid w:val="00D75185"/>
    <w:rsid w:val="00D83322"/>
    <w:rsid w:val="00D84C6B"/>
    <w:rsid w:val="00DA48B1"/>
    <w:rsid w:val="00DA4FCA"/>
    <w:rsid w:val="00DB5856"/>
    <w:rsid w:val="00DC68A7"/>
    <w:rsid w:val="00DE21ED"/>
    <w:rsid w:val="00DE2F0C"/>
    <w:rsid w:val="00DE7432"/>
    <w:rsid w:val="00DF261D"/>
    <w:rsid w:val="00DF4176"/>
    <w:rsid w:val="00E01443"/>
    <w:rsid w:val="00E02D62"/>
    <w:rsid w:val="00E06009"/>
    <w:rsid w:val="00E13F3D"/>
    <w:rsid w:val="00E20C52"/>
    <w:rsid w:val="00E34910"/>
    <w:rsid w:val="00E36C25"/>
    <w:rsid w:val="00E3731C"/>
    <w:rsid w:val="00E6142C"/>
    <w:rsid w:val="00E72B5A"/>
    <w:rsid w:val="00E73DBF"/>
    <w:rsid w:val="00E763BA"/>
    <w:rsid w:val="00E80EC1"/>
    <w:rsid w:val="00E8624E"/>
    <w:rsid w:val="00E927BC"/>
    <w:rsid w:val="00EA0C39"/>
    <w:rsid w:val="00EB2FAF"/>
    <w:rsid w:val="00ED1CD2"/>
    <w:rsid w:val="00ED3FDB"/>
    <w:rsid w:val="00EE5928"/>
    <w:rsid w:val="00EE6F28"/>
    <w:rsid w:val="00EF11AC"/>
    <w:rsid w:val="00F128B0"/>
    <w:rsid w:val="00F2435D"/>
    <w:rsid w:val="00F35A89"/>
    <w:rsid w:val="00F4304D"/>
    <w:rsid w:val="00F51BE8"/>
    <w:rsid w:val="00F55DCA"/>
    <w:rsid w:val="00F6180C"/>
    <w:rsid w:val="00F805C9"/>
    <w:rsid w:val="00FA16EA"/>
    <w:rsid w:val="00FA6823"/>
    <w:rsid w:val="00FB0C80"/>
    <w:rsid w:val="00FB3AD8"/>
    <w:rsid w:val="00FF2351"/>
    <w:rsid w:val="00FF48C8"/>
    <w:rsid w:val="00FF7C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Appel note de bas de p,Footnote Reference/"/>
    <w:basedOn w:val="DefaultParagraphFont"/>
    <w:rsid w:val="00FF48C8"/>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 w:type="character" w:customStyle="1" w:styleId="def2">
    <w:name w:val="def2"/>
    <w:basedOn w:val="DefaultParagraphFont"/>
    <w:rsid w:val="002D52A9"/>
  </w:style>
  <w:style w:type="paragraph" w:styleId="NormalWeb">
    <w:name w:val="Normal (Web)"/>
    <w:basedOn w:val="Normal"/>
    <w:uiPriority w:val="99"/>
    <w:unhideWhenUsed/>
    <w:rsid w:val="002D52A9"/>
    <w:pPr>
      <w:tabs>
        <w:tab w:val="clear" w:pos="794"/>
        <w:tab w:val="clear" w:pos="1191"/>
        <w:tab w:val="clear" w:pos="1588"/>
        <w:tab w:val="clear" w:pos="1985"/>
      </w:tabs>
      <w:overflowPunct/>
      <w:autoSpaceDE/>
      <w:autoSpaceDN/>
      <w:adjustRightInd/>
      <w:spacing w:before="0"/>
      <w:jc w:val="left"/>
      <w:textAlignment w:val="auto"/>
    </w:pPr>
    <w:rPr>
      <w:rFonts w:eastAsia="Times New Roman"/>
      <w:szCs w:val="24"/>
      <w:lang w:val="en-US" w:eastAsia="zh-CN"/>
    </w:rPr>
  </w:style>
  <w:style w:type="paragraph" w:customStyle="1" w:styleId="Reasons">
    <w:name w:val="Reasons"/>
    <w:basedOn w:val="Normal"/>
    <w:qFormat/>
    <w:rsid w:val="002D52A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Appel note de bas de p,Footnote Reference/"/>
    <w:basedOn w:val="DefaultParagraphFont"/>
    <w:rsid w:val="00FF48C8"/>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 w:type="character" w:customStyle="1" w:styleId="def2">
    <w:name w:val="def2"/>
    <w:basedOn w:val="DefaultParagraphFont"/>
    <w:rsid w:val="002D52A9"/>
  </w:style>
  <w:style w:type="paragraph" w:styleId="NormalWeb">
    <w:name w:val="Normal (Web)"/>
    <w:basedOn w:val="Normal"/>
    <w:uiPriority w:val="99"/>
    <w:unhideWhenUsed/>
    <w:rsid w:val="002D52A9"/>
    <w:pPr>
      <w:tabs>
        <w:tab w:val="clear" w:pos="794"/>
        <w:tab w:val="clear" w:pos="1191"/>
        <w:tab w:val="clear" w:pos="1588"/>
        <w:tab w:val="clear" w:pos="1985"/>
      </w:tabs>
      <w:overflowPunct/>
      <w:autoSpaceDE/>
      <w:autoSpaceDN/>
      <w:adjustRightInd/>
      <w:spacing w:before="0"/>
      <w:jc w:val="left"/>
      <w:textAlignment w:val="auto"/>
    </w:pPr>
    <w:rPr>
      <w:rFonts w:eastAsia="Times New Roman"/>
      <w:szCs w:val="24"/>
      <w:lang w:val="en-US" w:eastAsia="zh-CN"/>
    </w:rPr>
  </w:style>
  <w:style w:type="paragraph" w:customStyle="1" w:styleId="Reasons">
    <w:name w:val="Reasons"/>
    <w:basedOn w:val="Normal"/>
    <w:qFormat/>
    <w:rsid w:val="002D52A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F85F6-9044-457F-8A94-810DA10F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113</TotalTime>
  <Pages>14</Pages>
  <Words>6464</Words>
  <Characters>4209</Characters>
  <Application>Microsoft Office Word</Application>
  <DocSecurity>0</DocSecurity>
  <Lines>35</Lines>
  <Paragraphs>21</Paragraphs>
  <ScaleCrop>false</ScaleCrop>
  <HeadingPairs>
    <vt:vector size="2" baseType="variant">
      <vt:variant>
        <vt:lpstr>Title</vt:lpstr>
      </vt:variant>
      <vt:variant>
        <vt:i4>1</vt:i4>
      </vt:variant>
    </vt:vector>
  </HeadingPairs>
  <TitlesOfParts>
    <vt:vector size="1" baseType="lpstr">
      <vt:lpstr>ITU-R RS.1884建议书 - 400.15-406 MHz 和 1 668-1 700 MHz频段气象辅助业务的地面和空对地共用与协调标准的确定方法</vt:lpstr>
    </vt:vector>
  </TitlesOfParts>
  <Manager/>
  <Company>ITU</Company>
  <LinksUpToDate>false</LinksUpToDate>
  <CharactersWithSpaces>10652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RS.515-5建议书 (08/2012) - 卫星无源遥感使用的频段和带宽</dc:title>
  <dc:subject/>
  <dc:creator>Lei, Yonghong</dc:creator>
  <cp:keywords/>
  <dc:description>Edition                             17.11.08      SP_x000d_
REV - 19-11-08 - HB_x000d_
1ère épreuve: 2.12.08/KJ</dc:description>
  <cp:lastModifiedBy>Bhandary</cp:lastModifiedBy>
  <cp:revision>114</cp:revision>
  <cp:lastPrinted>2013-03-15T09:53:00Z</cp:lastPrinted>
  <dcterms:created xsi:type="dcterms:W3CDTF">2013-03-14T15:05:00Z</dcterms:created>
  <dcterms:modified xsi:type="dcterms:W3CDTF">2013-04-07T19:25:00Z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