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7DB4F9" w14:textId="77777777" w:rsidR="00197749" w:rsidRDefault="00197749" w:rsidP="00242646">
      <w:pPr>
        <w:rPr>
          <w:rtl/>
          <w:lang w:bidi="ar-EG"/>
        </w:rPr>
      </w:pPr>
    </w:p>
    <w:p w14:paraId="55948B4C" w14:textId="5C434ED1" w:rsidR="005E066B" w:rsidRDefault="0020323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4656" behindDoc="0" locked="0" layoutInCell="1" allowOverlap="1" wp14:anchorId="56D27F69" wp14:editId="61D6BC52">
                <wp:simplePos x="0" y="0"/>
                <wp:positionH relativeFrom="column">
                  <wp:posOffset>373380</wp:posOffset>
                </wp:positionH>
                <wp:positionV relativeFrom="paragraph">
                  <wp:posOffset>4326890</wp:posOffset>
                </wp:positionV>
                <wp:extent cx="5600700" cy="181927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58B64" w14:textId="77777777" w:rsidR="000B4F10" w:rsidRPr="005F01A2" w:rsidRDefault="00161793" w:rsidP="002F4285">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 xml:space="preserve">الخصائص التقنية والتشغيلية النمطية لأنظمة السبر الرادارية المحمولة في الفضاء </w:t>
                            </w:r>
                            <w:r>
                              <w:rPr>
                                <w:rFonts w:ascii="Tahoma" w:hAnsi="Tahoma"/>
                                <w:b/>
                                <w:bCs/>
                                <w:color w:val="000068"/>
                                <w:sz w:val="40"/>
                                <w:szCs w:val="72"/>
                                <w:rtl/>
                                <w:lang w:bidi="ar-EG"/>
                              </w:rPr>
                              <w:br/>
                            </w:r>
                            <w:r>
                              <w:rPr>
                                <w:rFonts w:ascii="Tahoma" w:hAnsi="Tahoma" w:hint="cs"/>
                                <w:b/>
                                <w:bCs/>
                                <w:color w:val="000068"/>
                                <w:sz w:val="40"/>
                                <w:szCs w:val="72"/>
                                <w:rtl/>
                                <w:lang w:bidi="ar-EG"/>
                              </w:rPr>
                              <w:t xml:space="preserve">التي تستعمل النطاق </w:t>
                            </w:r>
                            <w:r>
                              <w:rPr>
                                <w:rFonts w:ascii="Tahoma" w:hAnsi="Tahoma"/>
                                <w:b/>
                                <w:bCs/>
                                <w:color w:val="000068"/>
                                <w:sz w:val="40"/>
                                <w:szCs w:val="72"/>
                                <w:lang w:bidi="ar-EG"/>
                              </w:rPr>
                              <w:t>MHz 50-40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D27F69" id="_x0000_t202" coordsize="21600,21600" o:spt="202" path="m,l,21600r21600,l21600,xe">
                <v:stroke joinstyle="miter"/>
                <v:path gradientshapeok="t" o:connecttype="rect"/>
              </v:shapetype>
              <v:shape id="Text Box 2859" o:spid="_x0000_s1026" type="#_x0000_t202" style="position:absolute;left:0;text-align:left;margin-left:29.4pt;margin-top:340.7pt;width:441pt;height:14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rmugIAAMQ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" filled="f" stroked="f">
                <v:textbox>
                  <w:txbxContent>
                    <w:p w14:paraId="27E58B64" w14:textId="77777777" w:rsidR="000B4F10" w:rsidRPr="005F01A2" w:rsidRDefault="00161793" w:rsidP="002F4285">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 xml:space="preserve">الخصائص التقنية والتشغيلية النمطية لأنظمة السبر </w:t>
                      </w:r>
                      <w:proofErr w:type="spellStart"/>
                      <w:r>
                        <w:rPr>
                          <w:rFonts w:ascii="Tahoma" w:hAnsi="Tahoma" w:hint="cs"/>
                          <w:b/>
                          <w:bCs/>
                          <w:color w:val="000068"/>
                          <w:sz w:val="40"/>
                          <w:szCs w:val="72"/>
                          <w:rtl/>
                          <w:lang w:bidi="ar-EG"/>
                        </w:rPr>
                        <w:t>الرادارية</w:t>
                      </w:r>
                      <w:proofErr w:type="spellEnd"/>
                      <w:r>
                        <w:rPr>
                          <w:rFonts w:ascii="Tahoma" w:hAnsi="Tahoma" w:hint="cs"/>
                          <w:b/>
                          <w:bCs/>
                          <w:color w:val="000068"/>
                          <w:sz w:val="40"/>
                          <w:szCs w:val="72"/>
                          <w:rtl/>
                          <w:lang w:bidi="ar-EG"/>
                        </w:rPr>
                        <w:t xml:space="preserve"> المحمولة في الفضاء </w:t>
                      </w:r>
                      <w:r>
                        <w:rPr>
                          <w:rFonts w:ascii="Tahoma" w:hAnsi="Tahoma"/>
                          <w:b/>
                          <w:bCs/>
                          <w:color w:val="000068"/>
                          <w:sz w:val="40"/>
                          <w:szCs w:val="72"/>
                          <w:rtl/>
                          <w:lang w:bidi="ar-EG"/>
                        </w:rPr>
                        <w:br/>
                      </w:r>
                      <w:r>
                        <w:rPr>
                          <w:rFonts w:ascii="Tahoma" w:hAnsi="Tahoma" w:hint="cs"/>
                          <w:b/>
                          <w:bCs/>
                          <w:color w:val="000068"/>
                          <w:sz w:val="40"/>
                          <w:szCs w:val="72"/>
                          <w:rtl/>
                          <w:lang w:bidi="ar-EG"/>
                        </w:rPr>
                        <w:t xml:space="preserve">التي تستعمل النطاق </w:t>
                      </w:r>
                      <w:r>
                        <w:rPr>
                          <w:rFonts w:ascii="Tahoma" w:hAnsi="Tahoma"/>
                          <w:b/>
                          <w:bCs/>
                          <w:color w:val="000068"/>
                          <w:sz w:val="40"/>
                          <w:szCs w:val="72"/>
                          <w:lang w:bidi="ar-EG"/>
                        </w:rPr>
                        <w:t>MHz 50-40</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6704" behindDoc="0" locked="0" layoutInCell="1" allowOverlap="1" wp14:anchorId="245C7912" wp14:editId="4A06619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6FD4" w14:textId="77777777" w:rsidR="000B4F10" w:rsidRPr="009C6655" w:rsidRDefault="000B4F10" w:rsidP="00161793">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161793" w:rsidRPr="00161793">
                              <w:rPr>
                                <w:rFonts w:ascii="Tahoma" w:hAnsi="Tahoma"/>
                                <w:b/>
                                <w:bCs/>
                                <w:color w:val="000068"/>
                                <w:sz w:val="36"/>
                                <w:szCs w:val="56"/>
                                <w:lang w:bidi="ar-EG"/>
                              </w:rPr>
                              <w:t>RS</w:t>
                            </w:r>
                            <w:r w:rsidRPr="00161793">
                              <w:rPr>
                                <w:rFonts w:ascii="Tahoma" w:hAnsi="Tahoma"/>
                                <w:b/>
                                <w:bCs/>
                                <w:color w:val="000068"/>
                                <w:sz w:val="36"/>
                                <w:szCs w:val="56"/>
                                <w:lang w:bidi="ar-EG"/>
                              </w:rPr>
                              <w:t>.</w:t>
                            </w:r>
                            <w:r w:rsidR="00161793">
                              <w:rPr>
                                <w:rFonts w:ascii="Tahoma" w:hAnsi="Tahoma"/>
                                <w:b/>
                                <w:bCs/>
                                <w:color w:val="000068"/>
                                <w:sz w:val="36"/>
                                <w:szCs w:val="56"/>
                                <w:lang w:bidi="ar-EG"/>
                              </w:rPr>
                              <w:t>2042-1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161793">
                              <w:rPr>
                                <w:rFonts w:ascii="Tahoma" w:hAnsi="Tahoma" w:cs="Tahoma"/>
                                <w:b/>
                                <w:bCs/>
                                <w:color w:val="000068"/>
                                <w:sz w:val="24"/>
                                <w:szCs w:val="24"/>
                                <w:lang w:bidi="ar-EG"/>
                              </w:rPr>
                              <w:t>18</w:t>
                            </w:r>
                            <w:r>
                              <w:rPr>
                                <w:rFonts w:ascii="Tahoma" w:hAnsi="Tahoma" w:cs="Tahoma"/>
                                <w:b/>
                                <w:bCs/>
                                <w:color w:val="000068"/>
                                <w:sz w:val="24"/>
                                <w:szCs w:val="24"/>
                                <w:lang w:bidi="ar-EG"/>
                              </w:rPr>
                              <w:t>/</w:t>
                            </w:r>
                            <w:r w:rsidR="0016179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5C7912" id="Text Box 2861" o:spid="_x0000_s1027"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14:paraId="14206FD4" w14:textId="77777777" w:rsidR="000B4F10" w:rsidRPr="009C6655" w:rsidRDefault="000B4F10" w:rsidP="00161793">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161793" w:rsidRPr="00161793">
                        <w:rPr>
                          <w:rFonts w:ascii="Tahoma" w:hAnsi="Tahoma"/>
                          <w:b/>
                          <w:bCs/>
                          <w:color w:val="000068"/>
                          <w:sz w:val="36"/>
                          <w:szCs w:val="56"/>
                          <w:lang w:bidi="ar-EG"/>
                        </w:rPr>
                        <w:t>RS</w:t>
                      </w:r>
                      <w:r w:rsidRPr="00161793">
                        <w:rPr>
                          <w:rFonts w:ascii="Tahoma" w:hAnsi="Tahoma"/>
                          <w:b/>
                          <w:bCs/>
                          <w:color w:val="000068"/>
                          <w:sz w:val="36"/>
                          <w:szCs w:val="56"/>
                          <w:lang w:bidi="ar-EG"/>
                        </w:rPr>
                        <w:t>.</w:t>
                      </w:r>
                      <w:r w:rsidR="00161793">
                        <w:rPr>
                          <w:rFonts w:ascii="Tahoma" w:hAnsi="Tahoma"/>
                          <w:b/>
                          <w:bCs/>
                          <w:color w:val="000068"/>
                          <w:sz w:val="36"/>
                          <w:szCs w:val="56"/>
                          <w:lang w:bidi="ar-EG"/>
                        </w:rPr>
                        <w:t>2042-1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161793">
                        <w:rPr>
                          <w:rFonts w:ascii="Tahoma" w:hAnsi="Tahoma" w:cs="Tahoma"/>
                          <w:b/>
                          <w:bCs/>
                          <w:color w:val="000068"/>
                          <w:sz w:val="24"/>
                          <w:szCs w:val="24"/>
                          <w:lang w:bidi="ar-EG"/>
                        </w:rPr>
                        <w:t>18</w:t>
                      </w:r>
                      <w:r>
                        <w:rPr>
                          <w:rFonts w:ascii="Tahoma" w:hAnsi="Tahoma" w:cs="Tahoma"/>
                          <w:b/>
                          <w:bCs/>
                          <w:color w:val="000068"/>
                          <w:sz w:val="24"/>
                          <w:szCs w:val="24"/>
                          <w:lang w:bidi="ar-EG"/>
                        </w:rPr>
                        <w:t>/</w:t>
                      </w:r>
                      <w:r w:rsidR="0016179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7728" behindDoc="0" locked="0" layoutInCell="1" allowOverlap="1" wp14:anchorId="07FD5EBD" wp14:editId="1E282A7D">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2424D" w14:textId="77777777" w:rsidR="000B4F10" w:rsidRPr="005F01A2" w:rsidRDefault="000B4F10" w:rsidP="0016179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61793">
                              <w:rPr>
                                <w:rFonts w:ascii="Tahoma" w:hAnsi="Tahoma"/>
                                <w:b/>
                                <w:bCs/>
                                <w:color w:val="000068"/>
                                <w:sz w:val="34"/>
                                <w:szCs w:val="54"/>
                                <w:lang w:bidi="ar-EG"/>
                              </w:rPr>
                              <w:t>RS</w:t>
                            </w:r>
                          </w:p>
                          <w:p w14:paraId="0A263401" w14:textId="77777777" w:rsidR="000B4F10" w:rsidRPr="005F01A2" w:rsidRDefault="0016179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أنظمة الاستشعار عن بُعد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FD5EBD"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14:paraId="1332424D" w14:textId="77777777" w:rsidR="000B4F10" w:rsidRPr="005F01A2" w:rsidRDefault="000B4F10" w:rsidP="0016179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61793">
                        <w:rPr>
                          <w:rFonts w:ascii="Tahoma" w:hAnsi="Tahoma"/>
                          <w:b/>
                          <w:bCs/>
                          <w:color w:val="000068"/>
                          <w:sz w:val="34"/>
                          <w:szCs w:val="54"/>
                          <w:lang w:bidi="ar-EG"/>
                        </w:rPr>
                        <w:t>RS</w:t>
                      </w:r>
                    </w:p>
                    <w:p w14:paraId="0A263401" w14:textId="77777777" w:rsidR="000B4F10" w:rsidRPr="005F01A2" w:rsidRDefault="0016179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أنظمة الاستشعار عن بُعد</w:t>
                      </w:r>
                    </w:p>
                  </w:txbxContent>
                </v:textbox>
              </v:shape>
            </w:pict>
          </mc:Fallback>
        </mc:AlternateContent>
      </w:r>
    </w:p>
    <w:p w14:paraId="3EB0D074"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2039D6EC"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5F6DAF9"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A3B67FC" w14:textId="77777777" w:rsidR="00AC1496" w:rsidRPr="00440F51" w:rsidRDefault="00AC1496" w:rsidP="00AC1496">
      <w:pPr>
        <w:spacing w:before="0"/>
        <w:rPr>
          <w:spacing w:val="-2"/>
          <w:sz w:val="21"/>
          <w:szCs w:val="28"/>
          <w:lang w:val="ru-RU"/>
        </w:rPr>
      </w:pPr>
    </w:p>
    <w:p w14:paraId="64110D1B"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7D30A77C"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E9648B7" w14:textId="77777777" w:rsidR="00AC1496" w:rsidRDefault="00AC1496" w:rsidP="00AC1496">
      <w:pPr>
        <w:spacing w:before="0"/>
        <w:rPr>
          <w:sz w:val="21"/>
          <w:szCs w:val="20"/>
          <w:rtl/>
          <w:lang w:bidi="ar-EG"/>
        </w:rPr>
      </w:pPr>
    </w:p>
    <w:p w14:paraId="76707A4E"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51DD5363"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5410FCC5"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2ABDE3EA"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244B2D">
              <w:fldChar w:fldCharType="begin"/>
            </w:r>
            <w:r w:rsidR="00244B2D">
              <w:instrText xml:space="preserve"> HYPERLINK "http://www.itu.int/publ/R-REC/en" </w:instrText>
            </w:r>
            <w:r w:rsidR="00244B2D">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rsidR="00244B2D">
              <w:rPr>
                <w:rStyle w:val="Hyperlink"/>
                <w:sz w:val="18"/>
                <w:szCs w:val="24"/>
              </w:rPr>
              <w:fldChar w:fldCharType="end"/>
            </w:r>
            <w:r w:rsidRPr="009C6655">
              <w:rPr>
                <w:rFonts w:hint="cs"/>
                <w:sz w:val="18"/>
                <w:szCs w:val="24"/>
                <w:rtl/>
              </w:rPr>
              <w:t>)</w:t>
            </w:r>
          </w:p>
        </w:tc>
      </w:tr>
      <w:tr w:rsidR="00AC1496" w:rsidRPr="00440F51" w14:paraId="394435B5" w14:textId="77777777" w:rsidTr="008D49E8">
        <w:trPr>
          <w:jc w:val="center"/>
        </w:trPr>
        <w:tc>
          <w:tcPr>
            <w:tcW w:w="1480" w:type="dxa"/>
            <w:tcBorders>
              <w:left w:val="single" w:sz="12" w:space="0" w:color="000080"/>
            </w:tcBorders>
          </w:tcPr>
          <w:p w14:paraId="32D4CC77" w14:textId="77777777"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8B4C05B" w14:textId="77777777"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409075F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8CD21A5" w14:textId="77777777"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78F9CD0B"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10A08A2" w14:textId="77777777"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78ADD76A"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23C26EB" w14:textId="77777777"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3ED2A7CB"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02DF9BD" w14:textId="77777777"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580B9930"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327BF24F" w14:textId="77777777"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460B5332"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5000B422" w14:textId="77777777"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3BEBDAB8" w14:textId="77777777" w:rsidTr="008D49E8">
        <w:trPr>
          <w:jc w:val="center"/>
        </w:trPr>
        <w:tc>
          <w:tcPr>
            <w:tcW w:w="9394" w:type="dxa"/>
            <w:gridSpan w:val="2"/>
            <w:tcBorders>
              <w:top w:val="nil"/>
              <w:left w:val="single" w:sz="12" w:space="0" w:color="000080"/>
              <w:right w:val="single" w:sz="12" w:space="0" w:color="000080"/>
            </w:tcBorders>
          </w:tcPr>
          <w:p w14:paraId="3B836CA5"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4CC1BCF1" w14:textId="77777777" w:rsidTr="00161793">
        <w:trPr>
          <w:jc w:val="center"/>
        </w:trPr>
        <w:tc>
          <w:tcPr>
            <w:tcW w:w="9394" w:type="dxa"/>
            <w:gridSpan w:val="2"/>
            <w:tcBorders>
              <w:left w:val="single" w:sz="12" w:space="0" w:color="000080"/>
              <w:bottom w:val="nil"/>
              <w:right w:val="single" w:sz="12" w:space="0" w:color="000080"/>
            </w:tcBorders>
          </w:tcPr>
          <w:p w14:paraId="6232AA72"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512D3CDA" w14:textId="77777777" w:rsidTr="001D763C">
        <w:trPr>
          <w:jc w:val="center"/>
        </w:trPr>
        <w:tc>
          <w:tcPr>
            <w:tcW w:w="9394" w:type="dxa"/>
            <w:gridSpan w:val="2"/>
            <w:tcBorders>
              <w:top w:val="nil"/>
              <w:left w:val="single" w:sz="12" w:space="0" w:color="000080"/>
              <w:bottom w:val="nil"/>
              <w:right w:val="single" w:sz="12" w:space="0" w:color="000080"/>
            </w:tcBorders>
            <w:shd w:val="clear" w:color="auto" w:fill="F2F2F2"/>
          </w:tcPr>
          <w:p w14:paraId="3F7A481C" w14:textId="77777777" w:rsidR="00AC1496" w:rsidRPr="00FF6A35" w:rsidRDefault="00AC1496" w:rsidP="008D49E8">
            <w:pPr>
              <w:tabs>
                <w:tab w:val="left" w:pos="1471"/>
              </w:tabs>
              <w:spacing w:before="20" w:after="40" w:line="240" w:lineRule="exact"/>
              <w:rPr>
                <w:color w:val="0000B7"/>
                <w:sz w:val="20"/>
                <w:szCs w:val="26"/>
                <w:lang w:val="ru-RU"/>
              </w:rPr>
            </w:pPr>
            <w:r w:rsidRPr="00FF6A35">
              <w:rPr>
                <w:b/>
                <w:bCs/>
                <w:color w:val="0000B7"/>
                <w:sz w:val="20"/>
                <w:szCs w:val="26"/>
              </w:rPr>
              <w:t>RS</w:t>
            </w:r>
            <w:r w:rsidRPr="00FF6A35">
              <w:rPr>
                <w:rFonts w:hint="cs"/>
                <w:b/>
                <w:bCs/>
                <w:color w:val="0000B7"/>
                <w:sz w:val="20"/>
                <w:szCs w:val="26"/>
                <w:rtl/>
              </w:rPr>
              <w:tab/>
            </w:r>
            <w:r w:rsidRPr="00FF6A35">
              <w:rPr>
                <w:rFonts w:hint="cs"/>
                <w:b/>
                <w:bCs/>
                <w:color w:val="0000B7"/>
                <w:sz w:val="20"/>
                <w:szCs w:val="26"/>
                <w:rtl/>
                <w:lang w:val="ru-RU"/>
              </w:rPr>
              <w:t>أنظمة الاستشعار عن ب</w:t>
            </w:r>
            <w:r w:rsidR="00E45CFF" w:rsidRPr="00FF6A35">
              <w:rPr>
                <w:rFonts w:hint="cs"/>
                <w:b/>
                <w:bCs/>
                <w:color w:val="0000B7"/>
                <w:sz w:val="20"/>
                <w:szCs w:val="26"/>
                <w:rtl/>
                <w:lang w:val="ru-RU"/>
              </w:rPr>
              <w:t>ُ</w:t>
            </w:r>
            <w:r w:rsidRPr="00FF6A35">
              <w:rPr>
                <w:rFonts w:hint="cs"/>
                <w:b/>
                <w:bCs/>
                <w:color w:val="0000B7"/>
                <w:sz w:val="20"/>
                <w:szCs w:val="26"/>
                <w:rtl/>
                <w:lang w:val="ru-RU"/>
              </w:rPr>
              <w:t>عد</w:t>
            </w:r>
          </w:p>
        </w:tc>
      </w:tr>
      <w:tr w:rsidR="00AC1496" w:rsidRPr="00440F51" w14:paraId="236A6954" w14:textId="77777777" w:rsidTr="00161793">
        <w:trPr>
          <w:jc w:val="center"/>
        </w:trPr>
        <w:tc>
          <w:tcPr>
            <w:tcW w:w="9394" w:type="dxa"/>
            <w:gridSpan w:val="2"/>
            <w:tcBorders>
              <w:top w:val="nil"/>
              <w:left w:val="single" w:sz="12" w:space="0" w:color="000080"/>
              <w:right w:val="single" w:sz="12" w:space="0" w:color="000080"/>
            </w:tcBorders>
          </w:tcPr>
          <w:p w14:paraId="4F845980" w14:textId="77777777"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6E2C3FB0" w14:textId="77777777" w:rsidTr="008D49E8">
        <w:trPr>
          <w:jc w:val="center"/>
        </w:trPr>
        <w:tc>
          <w:tcPr>
            <w:tcW w:w="9394" w:type="dxa"/>
            <w:gridSpan w:val="2"/>
            <w:tcBorders>
              <w:left w:val="single" w:sz="12" w:space="0" w:color="000080"/>
              <w:right w:val="single" w:sz="12" w:space="0" w:color="000080"/>
            </w:tcBorders>
          </w:tcPr>
          <w:p w14:paraId="44578F96"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789F1EC3" w14:textId="77777777" w:rsidTr="008D49E8">
        <w:trPr>
          <w:jc w:val="center"/>
        </w:trPr>
        <w:tc>
          <w:tcPr>
            <w:tcW w:w="9394" w:type="dxa"/>
            <w:gridSpan w:val="2"/>
            <w:tcBorders>
              <w:left w:val="single" w:sz="12" w:space="0" w:color="000080"/>
              <w:right w:val="single" w:sz="12" w:space="0" w:color="000080"/>
            </w:tcBorders>
          </w:tcPr>
          <w:p w14:paraId="329426BE"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4C37EE9B" w14:textId="77777777" w:rsidTr="008D49E8">
        <w:trPr>
          <w:jc w:val="center"/>
        </w:trPr>
        <w:tc>
          <w:tcPr>
            <w:tcW w:w="9394" w:type="dxa"/>
            <w:gridSpan w:val="2"/>
            <w:tcBorders>
              <w:left w:val="single" w:sz="12" w:space="0" w:color="000080"/>
              <w:right w:val="single" w:sz="12" w:space="0" w:color="000080"/>
            </w:tcBorders>
          </w:tcPr>
          <w:p w14:paraId="0B6C1395" w14:textId="77777777"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058C5394" w14:textId="77777777" w:rsidTr="008D49E8">
        <w:trPr>
          <w:jc w:val="center"/>
        </w:trPr>
        <w:tc>
          <w:tcPr>
            <w:tcW w:w="9394" w:type="dxa"/>
            <w:gridSpan w:val="2"/>
            <w:tcBorders>
              <w:left w:val="single" w:sz="12" w:space="0" w:color="000080"/>
              <w:right w:val="single" w:sz="12" w:space="0" w:color="000080"/>
            </w:tcBorders>
          </w:tcPr>
          <w:p w14:paraId="18C981FC" w14:textId="77777777"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03DE783F" w14:textId="77777777" w:rsidTr="008D49E8">
        <w:trPr>
          <w:jc w:val="center"/>
        </w:trPr>
        <w:tc>
          <w:tcPr>
            <w:tcW w:w="9394" w:type="dxa"/>
            <w:gridSpan w:val="2"/>
            <w:tcBorders>
              <w:left w:val="single" w:sz="12" w:space="0" w:color="000080"/>
              <w:right w:val="single" w:sz="12" w:space="0" w:color="000080"/>
            </w:tcBorders>
          </w:tcPr>
          <w:p w14:paraId="736EFCA0" w14:textId="77777777"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09B12542"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08B7AE94" w14:textId="77777777"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BEEFF02" w14:textId="77777777" w:rsidR="00AC1496" w:rsidRPr="00440F51" w:rsidRDefault="00AC1496" w:rsidP="00AC1496">
      <w:pPr>
        <w:spacing w:before="0"/>
        <w:rPr>
          <w:sz w:val="21"/>
          <w:szCs w:val="20"/>
          <w:rtl/>
        </w:rPr>
      </w:pPr>
    </w:p>
    <w:p w14:paraId="4AB9EC1B"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787F8C50" w14:textId="77777777" w:rsidTr="008D49E8">
        <w:trPr>
          <w:trHeight w:val="720"/>
          <w:jc w:val="center"/>
        </w:trPr>
        <w:tc>
          <w:tcPr>
            <w:tcW w:w="9379" w:type="dxa"/>
          </w:tcPr>
          <w:p w14:paraId="59A3B5BA" w14:textId="77777777"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5036E0E8"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645F0A42" w14:textId="77777777" w:rsidR="00AC1496" w:rsidRPr="00440F51" w:rsidRDefault="00AC1496" w:rsidP="00AC1496">
      <w:pPr>
        <w:spacing w:before="0" w:line="120" w:lineRule="auto"/>
        <w:ind w:right="539"/>
        <w:jc w:val="right"/>
        <w:rPr>
          <w:sz w:val="21"/>
          <w:szCs w:val="28"/>
          <w:rtl/>
          <w:lang w:bidi="ar-EG"/>
        </w:rPr>
      </w:pPr>
    </w:p>
    <w:p w14:paraId="2D1967FC"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42B6F880"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00682B0F" w14:textId="77777777" w:rsidR="005E066B" w:rsidRDefault="005E066B" w:rsidP="002144CB">
      <w:pPr>
        <w:rPr>
          <w:sz w:val="21"/>
          <w:szCs w:val="28"/>
          <w:rtl/>
          <w:lang w:bidi="ar-EG"/>
        </w:rPr>
        <w:sectPr w:rsidR="005E066B" w:rsidSect="00575822">
          <w:headerReference w:type="even" r:id="rId11"/>
          <w:headerReference w:type="default" r:id="rId12"/>
          <w:pgSz w:w="11907" w:h="16834" w:code="9"/>
          <w:pgMar w:top="1418" w:right="1134" w:bottom="567" w:left="1134" w:header="720" w:footer="510" w:gutter="0"/>
          <w:paperSrc w:first="15" w:other="15"/>
          <w:pgNumType w:fmt="lowerRoman" w:start="2"/>
          <w:cols w:space="720"/>
          <w:bidi/>
          <w:rtlGutter/>
          <w:docGrid w:linePitch="299"/>
        </w:sectPr>
      </w:pPr>
    </w:p>
    <w:p w14:paraId="374888C9" w14:textId="77777777" w:rsidR="00AC1496" w:rsidRPr="00C54E76" w:rsidRDefault="00AC1496" w:rsidP="00161793">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161793">
        <w:rPr>
          <w:rStyle w:val="href"/>
        </w:rPr>
        <w:t>RS</w:t>
      </w:r>
      <w:r w:rsidR="0085112A" w:rsidRPr="00C54E76">
        <w:rPr>
          <w:rStyle w:val="href"/>
        </w:rPr>
        <w:t>.</w:t>
      </w:r>
      <w:r w:rsidR="00161793">
        <w:rPr>
          <w:rStyle w:val="href"/>
        </w:rPr>
        <w:t>2042-1</w:t>
      </w:r>
    </w:p>
    <w:p w14:paraId="74B4528C" w14:textId="4BE98A67" w:rsidR="00843DD0" w:rsidRPr="004E14BD" w:rsidRDefault="00161793" w:rsidP="00930AD6">
      <w:pPr>
        <w:pStyle w:val="Rectitle"/>
        <w:rPr>
          <w:rFonts w:eastAsia="SimSun"/>
          <w:lang w:eastAsia="zh-CN"/>
        </w:rPr>
      </w:pPr>
      <w:r w:rsidRPr="00161793">
        <w:rPr>
          <w:rFonts w:eastAsia="SimSun" w:hint="cs"/>
          <w:rtl/>
          <w:lang w:eastAsia="zh-CN"/>
        </w:rPr>
        <w:t xml:space="preserve">الخصائص التقنية والتشغيلية النمطية </w:t>
      </w:r>
      <w:r w:rsidR="001D763C">
        <w:rPr>
          <w:rFonts w:eastAsia="SimSun" w:hint="cs"/>
          <w:rtl/>
          <w:lang w:eastAsia="zh-CN"/>
        </w:rPr>
        <w:t>لأنظمة السبر الرادارية المحمولة</w:t>
      </w:r>
      <w:r w:rsidR="00203235">
        <w:rPr>
          <w:rFonts w:eastAsia="SimSun"/>
          <w:rtl/>
          <w:lang w:eastAsia="zh-CN"/>
        </w:rPr>
        <w:br/>
      </w:r>
      <w:r w:rsidRPr="00161793">
        <w:rPr>
          <w:rFonts w:eastAsia="SimSun" w:hint="cs"/>
          <w:rtl/>
          <w:lang w:eastAsia="zh-CN"/>
        </w:rPr>
        <w:t>في الفضاء</w:t>
      </w:r>
      <w:r w:rsidR="00203235">
        <w:rPr>
          <w:rFonts w:eastAsia="SimSun" w:hint="cs"/>
          <w:rtl/>
          <w:lang w:eastAsia="zh-CN"/>
        </w:rPr>
        <w:t xml:space="preserve"> </w:t>
      </w:r>
      <w:r w:rsidRPr="00161793">
        <w:rPr>
          <w:rFonts w:eastAsia="SimSun" w:hint="cs"/>
          <w:rtl/>
          <w:lang w:eastAsia="zh-CN"/>
        </w:rPr>
        <w:t xml:space="preserve">التي تستعمل النطاق </w:t>
      </w:r>
      <w:r w:rsidRPr="00161793">
        <w:rPr>
          <w:rFonts w:eastAsia="SimSun"/>
          <w:lang w:eastAsia="zh-CN"/>
        </w:rPr>
        <w:t>MHz 50-40</w:t>
      </w:r>
    </w:p>
    <w:p w14:paraId="6EB9EBBC" w14:textId="77777777" w:rsidR="00AC1496" w:rsidRPr="00C54E76" w:rsidRDefault="00CE6EB7" w:rsidP="00161793">
      <w:pPr>
        <w:pStyle w:val="Date"/>
        <w:rPr>
          <w:rtl/>
          <w:lang w:bidi="ar-EG"/>
        </w:rPr>
      </w:pPr>
      <w:r w:rsidRPr="00C54E76">
        <w:rPr>
          <w:rFonts w:eastAsia="SimSun" w:hint="cs"/>
          <w:rtl/>
        </w:rPr>
        <w:t> </w:t>
      </w:r>
      <w:r w:rsidR="00AC1496" w:rsidRPr="00C54E76">
        <w:rPr>
          <w:rFonts w:eastAsia="SimSun"/>
        </w:rPr>
        <w:t>(</w:t>
      </w:r>
      <w:r w:rsidR="00161793">
        <w:rPr>
          <w:rFonts w:eastAsia="SimSun"/>
        </w:rPr>
        <w:t>2018-2014</w:t>
      </w:r>
      <w:r w:rsidR="00AC1496" w:rsidRPr="00C54E76">
        <w:rPr>
          <w:rFonts w:eastAsia="SimSun"/>
        </w:rPr>
        <w:t>)</w:t>
      </w:r>
    </w:p>
    <w:p w14:paraId="6D95740B"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1991C7CE" w14:textId="77777777" w:rsidR="00843DD0" w:rsidRPr="00C54E76" w:rsidRDefault="004E14BD" w:rsidP="00C87556">
      <w:pPr>
        <w:pStyle w:val="Summary"/>
        <w:rPr>
          <w:rFonts w:eastAsia="SimSun"/>
          <w:lang w:eastAsia="zh-CN"/>
        </w:rPr>
      </w:pPr>
      <w:r w:rsidRPr="00203235">
        <w:rPr>
          <w:rFonts w:hint="cs"/>
          <w:spacing w:val="-2"/>
          <w:rtl/>
        </w:rPr>
        <w:t>تقدم هذه</w:t>
      </w:r>
      <w:r w:rsidRPr="00203235">
        <w:rPr>
          <w:spacing w:val="-2"/>
          <w:rtl/>
        </w:rPr>
        <w:t xml:space="preserve"> التوصية </w:t>
      </w:r>
      <w:r w:rsidRPr="00203235">
        <w:rPr>
          <w:rFonts w:hint="cs"/>
          <w:spacing w:val="-2"/>
          <w:rtl/>
        </w:rPr>
        <w:t>الخصائص التقنية والتشغيلية النمطية لأنظمة السبر الرادارية المحمولة في الفضاء</w:t>
      </w:r>
      <w:r w:rsidR="007E600B" w:rsidRPr="00203235">
        <w:rPr>
          <w:rFonts w:hint="cs"/>
          <w:spacing w:val="-2"/>
          <w:rtl/>
        </w:rPr>
        <w:t xml:space="preserve"> التي ستعمل </w:t>
      </w:r>
      <w:r w:rsidR="006C520F" w:rsidRPr="00203235">
        <w:rPr>
          <w:rFonts w:hint="cs"/>
          <w:spacing w:val="-2"/>
          <w:rtl/>
        </w:rPr>
        <w:t>على مقربة من</w:t>
      </w:r>
      <w:r w:rsidR="007E600B" w:rsidRPr="00203235">
        <w:rPr>
          <w:rFonts w:hint="cs"/>
          <w:spacing w:val="-2"/>
          <w:rtl/>
        </w:rPr>
        <w:t xml:space="preserve"> </w:t>
      </w:r>
      <w:r w:rsidR="007E600B" w:rsidRPr="00203235">
        <w:rPr>
          <w:spacing w:val="-2"/>
        </w:rPr>
        <w:t>MHz 45</w:t>
      </w:r>
      <w:r w:rsidR="007E600B" w:rsidRPr="00203235">
        <w:rPr>
          <w:rFonts w:hint="cs"/>
          <w:spacing w:val="-2"/>
          <w:rtl/>
        </w:rPr>
        <w:t>.</w:t>
      </w:r>
      <w:r w:rsidRPr="00B448B4">
        <w:rPr>
          <w:rFonts w:hint="cs"/>
          <w:spacing w:val="-2"/>
          <w:rtl/>
        </w:rPr>
        <w:t xml:space="preserve"> </w:t>
      </w:r>
      <w:r w:rsidR="00C87556">
        <w:rPr>
          <w:rFonts w:hint="cs"/>
          <w:spacing w:val="-2"/>
          <w:rtl/>
        </w:rPr>
        <w:t xml:space="preserve">وستُستخدم هذا المعلومات </w:t>
      </w:r>
      <w:r w:rsidRPr="00B448B4">
        <w:rPr>
          <w:rFonts w:hint="cs"/>
          <w:spacing w:val="-2"/>
          <w:rtl/>
        </w:rPr>
        <w:t>في دراسات التوافق.</w:t>
      </w:r>
    </w:p>
    <w:p w14:paraId="08AADC6B"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1DD6994A" w14:textId="77777777" w:rsidR="00AC1496" w:rsidRPr="001624A0" w:rsidRDefault="00526136" w:rsidP="00C825A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rPr>
      </w:pPr>
      <w:r w:rsidRPr="001624A0">
        <w:rPr>
          <w:rFonts w:eastAsia="SimSun" w:hint="cs"/>
          <w:spacing w:val="-2"/>
          <w:rtl/>
          <w:lang w:eastAsia="zh-CN" w:bidi="ar-EG"/>
        </w:rPr>
        <w:t>خدمة استكشاف الأرض الساتلية (النشطة)</w:t>
      </w:r>
      <w:r w:rsidR="00837021" w:rsidRPr="001624A0">
        <w:rPr>
          <w:rFonts w:eastAsia="SimSun" w:hint="cs"/>
          <w:spacing w:val="-2"/>
          <w:rtl/>
          <w:lang w:eastAsia="zh-CN"/>
        </w:rPr>
        <w:t xml:space="preserve">، أجهزة استشعار نشطة محمولة في الفضاء، </w:t>
      </w:r>
      <w:r w:rsidR="00C825A2" w:rsidRPr="001624A0">
        <w:rPr>
          <w:rFonts w:eastAsia="SimSun" w:hint="cs"/>
          <w:spacing w:val="-2"/>
          <w:rtl/>
          <w:lang w:eastAsia="zh-CN"/>
        </w:rPr>
        <w:t>مسبار</w:t>
      </w:r>
      <w:r w:rsidR="00EE5CFC" w:rsidRPr="001624A0">
        <w:rPr>
          <w:rFonts w:eastAsia="SimSun" w:hint="cs"/>
          <w:spacing w:val="-2"/>
          <w:rtl/>
          <w:lang w:eastAsia="zh-CN"/>
        </w:rPr>
        <w:t xml:space="preserve"> راداري، </w:t>
      </w:r>
      <w:r w:rsidR="00D90114" w:rsidRPr="001624A0">
        <w:rPr>
          <w:rFonts w:eastAsia="SimSun" w:hint="cs"/>
          <w:spacing w:val="-2"/>
          <w:rtl/>
          <w:lang w:eastAsia="zh-CN"/>
        </w:rPr>
        <w:t>سطح سرير جليدي</w:t>
      </w:r>
      <w:r w:rsidR="00EE5CFC" w:rsidRPr="001624A0">
        <w:rPr>
          <w:rFonts w:eastAsia="SimSun" w:hint="cs"/>
          <w:spacing w:val="-2"/>
          <w:rtl/>
          <w:lang w:eastAsia="zh-CN"/>
        </w:rPr>
        <w:t xml:space="preserve">، </w:t>
      </w:r>
      <w:r w:rsidR="00EE5CFC" w:rsidRPr="001624A0">
        <w:rPr>
          <w:color w:val="000000"/>
          <w:spacing w:val="-2"/>
          <w:rtl/>
        </w:rPr>
        <w:t>طبقات انتثار تحت سطح الأرض</w:t>
      </w:r>
      <w:r w:rsidR="00EE5CFC" w:rsidRPr="001624A0">
        <w:rPr>
          <w:rFonts w:hint="cs"/>
          <w:color w:val="000000"/>
          <w:spacing w:val="-2"/>
          <w:rtl/>
        </w:rPr>
        <w:t xml:space="preserve">، </w:t>
      </w:r>
      <w:r w:rsidR="00EE5CFC" w:rsidRPr="001624A0">
        <w:rPr>
          <w:color w:val="000000"/>
          <w:spacing w:val="-2"/>
          <w:rtl/>
        </w:rPr>
        <w:t>طبقات أحفورية للمياه الجوفية في البيئات الصحراوية</w:t>
      </w:r>
      <w:r w:rsidR="00B53194" w:rsidRPr="001624A0">
        <w:rPr>
          <w:rFonts w:eastAsia="SimSun" w:hint="cs"/>
          <w:spacing w:val="-2"/>
          <w:rtl/>
          <w:lang w:eastAsia="zh-CN"/>
        </w:rPr>
        <w:t xml:space="preserve">، </w:t>
      </w:r>
      <w:r w:rsidR="00B53194" w:rsidRPr="001624A0">
        <w:rPr>
          <w:color w:val="000000"/>
          <w:spacing w:val="-2"/>
          <w:rtl/>
        </w:rPr>
        <w:t xml:space="preserve">مسبار راداري منخفض </w:t>
      </w:r>
      <w:r w:rsidR="00B53194" w:rsidRPr="001624A0">
        <w:rPr>
          <w:rFonts w:hint="cs"/>
          <w:color w:val="000000"/>
          <w:spacing w:val="-2"/>
          <w:rtl/>
        </w:rPr>
        <w:t xml:space="preserve">جداً </w:t>
      </w:r>
      <w:r w:rsidR="00B53194" w:rsidRPr="001624A0">
        <w:rPr>
          <w:color w:val="000000"/>
          <w:spacing w:val="-2"/>
        </w:rPr>
        <w:t>(SHARAD)</w:t>
      </w:r>
      <w:r w:rsidR="00B77EA9" w:rsidRPr="001624A0">
        <w:rPr>
          <w:rFonts w:eastAsia="SimSun" w:hint="cs"/>
          <w:spacing w:val="-2"/>
          <w:rtl/>
          <w:lang w:eastAsia="zh-CN"/>
        </w:rPr>
        <w:t>.</w:t>
      </w:r>
    </w:p>
    <w:p w14:paraId="4CC369FF" w14:textId="0DE3CD18" w:rsidR="004E14BD" w:rsidRPr="00EC12FB" w:rsidRDefault="00796C44" w:rsidP="00930AD6">
      <w:pPr>
        <w:pStyle w:val="Headingb"/>
        <w:rPr>
          <w:rFonts w:eastAsia="SimSun"/>
          <w:rtl/>
          <w:lang w:eastAsia="zh-CN" w:bidi="ar-EG"/>
        </w:rPr>
      </w:pPr>
      <w:r w:rsidRPr="00EC12FB">
        <w:rPr>
          <w:rFonts w:eastAsia="SimSun" w:hint="cs"/>
          <w:rtl/>
          <w:lang w:eastAsia="zh-CN" w:bidi="ar-EG"/>
        </w:rPr>
        <w:t>توصيات وتقارير قطا</w:t>
      </w:r>
      <w:r w:rsidR="00FF6A35">
        <w:rPr>
          <w:rFonts w:eastAsia="SimSun" w:hint="cs"/>
          <w:rtl/>
          <w:lang w:eastAsia="zh-CN" w:bidi="ar-EG"/>
        </w:rPr>
        <w:t>ع الاتصالات الراديوية ذات الصلة</w:t>
      </w:r>
    </w:p>
    <w:p w14:paraId="7FC64BBA" w14:textId="5D0434D9" w:rsidR="004E14BD" w:rsidRPr="008A0EA7" w:rsidRDefault="00DC074A" w:rsidP="00C81DC8">
      <w:pPr>
        <w:pStyle w:val="Reftext"/>
        <w:ind w:right="0"/>
        <w:rPr>
          <w:rFonts w:asciiTheme="majorBidi" w:hAnsiTheme="majorBidi" w:cstheme="majorBidi"/>
          <w:spacing w:val="-2"/>
        </w:rPr>
      </w:pPr>
      <w:r w:rsidRPr="008A0EA7">
        <w:rPr>
          <w:rFonts w:eastAsia="SimSun" w:hint="cs"/>
          <w:spacing w:val="-2"/>
          <w:rtl/>
          <w:lang w:eastAsia="zh-CN" w:bidi="ar-EG"/>
        </w:rPr>
        <w:t xml:space="preserve">مشروع التقرير الجديد </w:t>
      </w:r>
      <w:r w:rsidR="004E14BD" w:rsidRPr="008A0EA7">
        <w:rPr>
          <w:rFonts w:eastAsia="SimSun"/>
          <w:spacing w:val="-2"/>
          <w:lang w:eastAsia="zh-CN" w:bidi="ar-EG"/>
        </w:rPr>
        <w:t>ITU-R.RS.[VHF_SOUNDER]</w:t>
      </w:r>
      <w:r w:rsidR="004E14BD" w:rsidRPr="008A0EA7">
        <w:rPr>
          <w:rFonts w:eastAsia="SimSun" w:hint="cs"/>
          <w:spacing w:val="-2"/>
          <w:rtl/>
          <w:lang w:eastAsia="zh-CN" w:bidi="ar-EG"/>
        </w:rPr>
        <w:t xml:space="preserve"> - </w:t>
      </w:r>
      <w:r w:rsidR="004E14BD" w:rsidRPr="008A0EA7">
        <w:rPr>
          <w:rFonts w:hint="cs"/>
          <w:spacing w:val="-2"/>
          <w:rtl/>
          <w:lang w:val="en-GB" w:bidi="ar-EG"/>
        </w:rPr>
        <w:t xml:space="preserve">النتائج الأولية لدراسات التقاسم بين </w:t>
      </w:r>
      <w:r w:rsidR="00C825A2" w:rsidRPr="008A0EA7">
        <w:rPr>
          <w:rFonts w:hint="cs"/>
          <w:spacing w:val="-2"/>
          <w:rtl/>
          <w:lang w:val="en-GB" w:bidi="ar-EG"/>
        </w:rPr>
        <w:t>مسبار</w:t>
      </w:r>
      <w:r w:rsidR="004E14BD" w:rsidRPr="008A0EA7">
        <w:rPr>
          <w:rFonts w:hint="cs"/>
          <w:spacing w:val="-2"/>
          <w:rtl/>
          <w:lang w:val="en-GB" w:bidi="ar-EG"/>
        </w:rPr>
        <w:t xml:space="preserve"> سبر راداري يعمل في</w:t>
      </w:r>
      <w:r w:rsidR="00930AD6" w:rsidRPr="008A0EA7">
        <w:rPr>
          <w:rFonts w:hint="eastAsia"/>
          <w:spacing w:val="-2"/>
          <w:rtl/>
          <w:lang w:val="en-GB" w:bidi="ar-EG"/>
        </w:rPr>
        <w:t> </w:t>
      </w:r>
      <w:r w:rsidR="004E14BD" w:rsidRPr="008A0EA7">
        <w:rPr>
          <w:rFonts w:hint="cs"/>
          <w:spacing w:val="-2"/>
          <w:rtl/>
          <w:lang w:val="en-GB" w:bidi="ar-EG"/>
        </w:rPr>
        <w:t xml:space="preserve">النطاق </w:t>
      </w:r>
      <w:r w:rsidR="004E14BD" w:rsidRPr="008A0EA7">
        <w:rPr>
          <w:spacing w:val="-2"/>
          <w:lang w:val="en-GB" w:bidi="ar-EG"/>
        </w:rPr>
        <w:t>45</w:t>
      </w:r>
      <w:r w:rsidR="00930AD6" w:rsidRPr="008A0EA7">
        <w:rPr>
          <w:rFonts w:hint="eastAsia"/>
          <w:spacing w:val="-2"/>
          <w:rtl/>
          <w:lang w:val="en-GB" w:bidi="ar-EG"/>
        </w:rPr>
        <w:t> </w:t>
      </w:r>
      <w:r w:rsidR="004E14BD" w:rsidRPr="008A0EA7">
        <w:rPr>
          <w:spacing w:val="-2"/>
          <w:lang w:val="en-GB" w:bidi="ar-EG"/>
        </w:rPr>
        <w:t>MHz</w:t>
      </w:r>
      <w:r w:rsidR="004E14BD" w:rsidRPr="008A0EA7">
        <w:rPr>
          <w:rFonts w:hint="cs"/>
          <w:spacing w:val="-2"/>
          <w:rtl/>
          <w:lang w:val="en-GB" w:bidi="ar-EG"/>
        </w:rPr>
        <w:t xml:space="preserve"> والخدمات الثابتة والمتنقلة والإذاعية وخدمات البحوث الفضائية القائمة العاملة في</w:t>
      </w:r>
      <w:r w:rsidR="004E14BD" w:rsidRPr="008A0EA7">
        <w:rPr>
          <w:rFonts w:hint="eastAsia"/>
          <w:spacing w:val="-2"/>
          <w:rtl/>
          <w:lang w:val="en-GB" w:bidi="ar-EG"/>
        </w:rPr>
        <w:t> </w:t>
      </w:r>
      <w:r w:rsidR="004E14BD" w:rsidRPr="008A0EA7">
        <w:rPr>
          <w:rFonts w:hint="cs"/>
          <w:spacing w:val="-2"/>
          <w:rtl/>
          <w:lang w:val="en-GB" w:bidi="ar-EG"/>
        </w:rPr>
        <w:t>مدى التردد</w:t>
      </w:r>
      <w:r w:rsidR="00930AD6" w:rsidRPr="008A0EA7">
        <w:rPr>
          <w:rFonts w:hint="eastAsia"/>
          <w:spacing w:val="-2"/>
          <w:rtl/>
          <w:lang w:val="en-GB" w:bidi="ar-EG"/>
        </w:rPr>
        <w:t> </w:t>
      </w:r>
      <w:r w:rsidR="004E14BD" w:rsidRPr="008A0EA7">
        <w:rPr>
          <w:spacing w:val="-2"/>
          <w:lang w:bidi="ar-EG"/>
        </w:rPr>
        <w:t>50</w:t>
      </w:r>
      <w:r w:rsidR="00C81DC8" w:rsidRPr="008A0EA7">
        <w:rPr>
          <w:spacing w:val="-2"/>
          <w:lang w:bidi="ar-EG"/>
        </w:rPr>
        <w:noBreakHyphen/>
      </w:r>
      <w:r w:rsidR="004E14BD" w:rsidRPr="008A0EA7">
        <w:rPr>
          <w:spacing w:val="-2"/>
          <w:lang w:bidi="ar-EG"/>
        </w:rPr>
        <w:t>40</w:t>
      </w:r>
      <w:r w:rsidR="00930AD6" w:rsidRPr="008A0EA7">
        <w:rPr>
          <w:rFonts w:hint="eastAsia"/>
          <w:spacing w:val="-2"/>
          <w:rtl/>
          <w:lang w:bidi="ar-EG"/>
        </w:rPr>
        <w:t> </w:t>
      </w:r>
      <w:r w:rsidR="004E14BD" w:rsidRPr="008A0EA7">
        <w:rPr>
          <w:rFonts w:asciiTheme="majorBidi" w:hAnsiTheme="majorBidi" w:cstheme="majorBidi"/>
          <w:spacing w:val="-2"/>
        </w:rPr>
        <w:t>MHz</w:t>
      </w:r>
    </w:p>
    <w:p w14:paraId="75541494" w14:textId="77777777" w:rsidR="004526AD" w:rsidRPr="00C54E76" w:rsidRDefault="00DC074A" w:rsidP="001C2C2C">
      <w:pPr>
        <w:pStyle w:val="Reftext"/>
        <w:ind w:right="0"/>
        <w:rPr>
          <w:rFonts w:eastAsia="SimSun"/>
          <w:rtl/>
          <w:lang w:eastAsia="zh-CN" w:bidi="ar-EG"/>
        </w:rPr>
      </w:pPr>
      <w:r w:rsidRPr="00DC074A">
        <w:rPr>
          <w:rFonts w:asciiTheme="majorBidi" w:hAnsiTheme="majorBidi" w:hint="cs"/>
          <w:rtl/>
          <w:lang w:bidi="ar-EG"/>
        </w:rPr>
        <w:t>التقرير</w:t>
      </w:r>
      <w:r>
        <w:rPr>
          <w:rFonts w:asciiTheme="majorBidi" w:hAnsiTheme="majorBidi" w:cstheme="majorBidi" w:hint="cs"/>
          <w:rtl/>
          <w:lang w:bidi="ar-EG"/>
        </w:rPr>
        <w:t xml:space="preserve"> </w:t>
      </w:r>
      <w:r w:rsidR="004526AD" w:rsidRPr="00DC074A">
        <w:rPr>
          <w:rFonts w:asciiTheme="majorBidi" w:hAnsiTheme="majorBidi" w:cstheme="majorBidi"/>
          <w:lang w:bidi="ar-EG"/>
        </w:rPr>
        <w:t>ITU-R M.2234</w:t>
      </w:r>
      <w:r w:rsidR="004526AD" w:rsidRPr="00DC074A">
        <w:rPr>
          <w:rFonts w:asciiTheme="majorBidi" w:hAnsiTheme="majorBidi" w:cstheme="majorBidi" w:hint="cs"/>
          <w:rtl/>
          <w:lang w:bidi="ar-EG"/>
        </w:rPr>
        <w:t xml:space="preserve"> - </w:t>
      </w:r>
      <w:r w:rsidR="004526AD" w:rsidRPr="00DC074A">
        <w:rPr>
          <w:color w:val="000000"/>
          <w:rtl/>
        </w:rPr>
        <w:t xml:space="preserve">إمكانية تقاسم النطاقات الفرعية بين </w:t>
      </w:r>
      <w:r w:rsidR="004526AD" w:rsidRPr="00DC074A">
        <w:rPr>
          <w:rFonts w:hint="cs"/>
          <w:color w:val="000000"/>
          <w:rtl/>
        </w:rPr>
        <w:t xml:space="preserve">الرادارات </w:t>
      </w:r>
      <w:r w:rsidR="004526AD" w:rsidRPr="00DC074A">
        <w:rPr>
          <w:color w:val="000000"/>
          <w:rtl/>
        </w:rPr>
        <w:t>الأوقيانوغرافية</w:t>
      </w:r>
      <w:r w:rsidR="004526AD" w:rsidRPr="00DC074A">
        <w:rPr>
          <w:rFonts w:hint="cs"/>
          <w:color w:val="000000"/>
          <w:rtl/>
        </w:rPr>
        <w:t xml:space="preserve"> العاملة في خدمة التحديد الراديوي</w:t>
      </w:r>
      <w:r w:rsidR="004526AD" w:rsidRPr="00DC074A">
        <w:rPr>
          <w:color w:val="000000"/>
          <w:rtl/>
        </w:rPr>
        <w:t xml:space="preserve"> والخدمتين الثابتة والمتنقلة في النطاق</w:t>
      </w:r>
      <w:r w:rsidR="004526AD" w:rsidRPr="00DC074A">
        <w:rPr>
          <w:rFonts w:hint="cs"/>
          <w:color w:val="000000"/>
          <w:rtl/>
        </w:rPr>
        <w:t xml:space="preserve"> </w:t>
      </w:r>
      <w:r w:rsidR="004526AD" w:rsidRPr="00DC074A">
        <w:rPr>
          <w:color w:val="000000"/>
        </w:rPr>
        <w:t>MHz</w:t>
      </w:r>
      <w:r w:rsidR="00930AD6">
        <w:rPr>
          <w:color w:val="000000"/>
        </w:rPr>
        <w:t> </w:t>
      </w:r>
      <w:r w:rsidR="004526AD" w:rsidRPr="00DC074A">
        <w:rPr>
          <w:color w:val="000000"/>
        </w:rPr>
        <w:t>50-3</w:t>
      </w:r>
    </w:p>
    <w:p w14:paraId="35A67544" w14:textId="77777777" w:rsidR="004E14BD" w:rsidRPr="00F2659C" w:rsidRDefault="004E14BD" w:rsidP="004E14BD">
      <w:pPr>
        <w:pStyle w:val="Normalaftertitle"/>
      </w:pPr>
      <w:r w:rsidRPr="00F2659C">
        <w:rPr>
          <w:rFonts w:hint="cs"/>
          <w:rtl/>
        </w:rPr>
        <w:t xml:space="preserve">إن جمعية الاتصالات الراديوية في </w:t>
      </w:r>
      <w:r>
        <w:rPr>
          <w:rFonts w:hint="cs"/>
          <w:rtl/>
          <w:lang w:bidi="ar-EG"/>
        </w:rPr>
        <w:t>ل</w:t>
      </w:r>
      <w:r w:rsidRPr="00F2659C">
        <w:rPr>
          <w:rFonts w:hint="cs"/>
          <w:rtl/>
        </w:rPr>
        <w:t>لاتحاد</w:t>
      </w:r>
      <w:r>
        <w:rPr>
          <w:rFonts w:hint="cs"/>
          <w:rtl/>
        </w:rPr>
        <w:t xml:space="preserve"> الدولي للاتصالات</w:t>
      </w:r>
      <w:r w:rsidRPr="00F2659C">
        <w:rPr>
          <w:rFonts w:hint="cs"/>
          <w:rtl/>
        </w:rPr>
        <w:t>،</w:t>
      </w:r>
    </w:p>
    <w:p w14:paraId="4DED8326" w14:textId="77777777" w:rsidR="004E14BD" w:rsidRPr="00F2659C" w:rsidRDefault="004E14BD" w:rsidP="004E14BD">
      <w:pPr>
        <w:pStyle w:val="Call"/>
        <w:rPr>
          <w:lang w:bidi="ar-SA"/>
        </w:rPr>
      </w:pPr>
      <w:r w:rsidRPr="00F2659C">
        <w:rPr>
          <w:rFonts w:hint="cs"/>
          <w:rtl/>
          <w:lang w:bidi="ar-SA"/>
        </w:rPr>
        <w:t>إذ تضع في اعتبارها</w:t>
      </w:r>
    </w:p>
    <w:p w14:paraId="2BCD33A7" w14:textId="77777777" w:rsidR="004E14BD" w:rsidRDefault="004E14BD" w:rsidP="004E14BD">
      <w:pPr>
        <w:rPr>
          <w:rtl/>
        </w:rPr>
      </w:pPr>
      <w:r w:rsidRPr="005B3B19">
        <w:rPr>
          <w:rFonts w:hint="cs"/>
          <w:i/>
          <w:iCs/>
          <w:rtl/>
        </w:rPr>
        <w:t xml:space="preserve"> أ )</w:t>
      </w:r>
      <w:r w:rsidRPr="005B3B19">
        <w:rPr>
          <w:rtl/>
        </w:rPr>
        <w:tab/>
      </w:r>
      <w:r w:rsidRPr="005B3B19">
        <w:rPr>
          <w:rFonts w:hint="cs"/>
          <w:rtl/>
        </w:rPr>
        <w:t>أن أنظمة</w:t>
      </w:r>
      <w:r>
        <w:rPr>
          <w:rFonts w:hint="cs"/>
          <w:rtl/>
        </w:rPr>
        <w:t xml:space="preserve"> السبر الرادارية المحمولة في الفضاء يمكنها توفير خرائط رادارية لطبقات الانتثار تحت سطح الأرض من أجل تحديد موقع تجمعات المياه/الجليد باستعمال الاستشعار النشط بأنظمة محمولة في الفضاء؛</w:t>
      </w:r>
    </w:p>
    <w:p w14:paraId="7A436841" w14:textId="77777777" w:rsidR="004E14BD" w:rsidRDefault="004E14BD" w:rsidP="00930AD6">
      <w:pPr>
        <w:rPr>
          <w:rtl/>
          <w:lang w:bidi="ar-EG"/>
        </w:rPr>
      </w:pPr>
      <w:r>
        <w:rPr>
          <w:rFonts w:hint="cs"/>
          <w:i/>
          <w:iCs/>
          <w:rtl/>
        </w:rPr>
        <w:t>ب)</w:t>
      </w:r>
      <w:r>
        <w:rPr>
          <w:rtl/>
        </w:rPr>
        <w:tab/>
      </w:r>
      <w:r>
        <w:rPr>
          <w:rFonts w:hint="cs"/>
          <w:rtl/>
        </w:rPr>
        <w:t xml:space="preserve">أن الأهداف العلمية للرحلات الفضائية تتمثل في </w:t>
      </w:r>
      <w:r>
        <w:t>(1</w:t>
      </w:r>
      <w:r>
        <w:rPr>
          <w:rFonts w:hint="cs"/>
          <w:rtl/>
          <w:lang w:bidi="ar-EG"/>
        </w:rPr>
        <w:t xml:space="preserve"> فهم السُمك والبنية الداخلية والاستقرار الحراري للصفائح الجليدية للأرض في</w:t>
      </w:r>
      <w:r w:rsidR="00930AD6">
        <w:rPr>
          <w:rFonts w:hint="eastAsia"/>
          <w:rtl/>
          <w:lang w:bidi="ar-EG"/>
        </w:rPr>
        <w:t> </w:t>
      </w:r>
      <w:r>
        <w:rPr>
          <w:rFonts w:hint="cs"/>
          <w:rtl/>
          <w:lang w:bidi="ar-EG"/>
        </w:rPr>
        <w:t xml:space="preserve">العالم كتلك الموجودة في غرينلاند وأنتاركتيكا بوصفها معلمة يمكن رصدها لتطور مناخ الأرض، </w:t>
      </w:r>
      <w:r w:rsidRPr="00964190">
        <w:rPr>
          <w:rFonts w:hint="cs"/>
          <w:spacing w:val="6"/>
          <w:rtl/>
          <w:lang w:bidi="ar-EG"/>
        </w:rPr>
        <w:t>و</w:t>
      </w:r>
      <w:r w:rsidRPr="00964190">
        <w:rPr>
          <w:spacing w:val="6"/>
        </w:rPr>
        <w:t>(2</w:t>
      </w:r>
      <w:r w:rsidRPr="00964190">
        <w:rPr>
          <w:rFonts w:hint="eastAsia"/>
          <w:spacing w:val="6"/>
          <w:rtl/>
          <w:lang w:bidi="ar-EG"/>
        </w:rPr>
        <w:t> فهم الحدوث والتوزيع والديناميات الخاصة بالمستودعات المائية الأحفورية في</w:t>
      </w:r>
      <w:r w:rsidR="00930AD6">
        <w:rPr>
          <w:rFonts w:hint="cs"/>
          <w:spacing w:val="6"/>
          <w:rtl/>
          <w:lang w:bidi="ar-EG"/>
        </w:rPr>
        <w:t> </w:t>
      </w:r>
      <w:r w:rsidRPr="00964190">
        <w:rPr>
          <w:rFonts w:hint="eastAsia"/>
          <w:spacing w:val="6"/>
          <w:rtl/>
          <w:lang w:bidi="ar-EG"/>
        </w:rPr>
        <w:t>ال</w:t>
      </w:r>
      <w:r w:rsidRPr="00964190">
        <w:rPr>
          <w:rFonts w:hint="cs"/>
          <w:spacing w:val="6"/>
          <w:rtl/>
          <w:lang w:bidi="ar-EG"/>
        </w:rPr>
        <w:t>بيئات الصحراوية مثل شمال</w:t>
      </w:r>
      <w:r w:rsidR="00930AD6">
        <w:rPr>
          <w:rFonts w:hint="eastAsia"/>
          <w:spacing w:val="6"/>
          <w:rtl/>
          <w:lang w:bidi="ar-EG"/>
        </w:rPr>
        <w:t> </w:t>
      </w:r>
      <w:r w:rsidRPr="00964190">
        <w:rPr>
          <w:rFonts w:hint="cs"/>
          <w:spacing w:val="6"/>
          <w:rtl/>
          <w:lang w:bidi="ar-EG"/>
        </w:rPr>
        <w:t>إفريقيا وشبه</w:t>
      </w:r>
      <w:r w:rsidR="00930AD6">
        <w:rPr>
          <w:rFonts w:hint="eastAsia"/>
          <w:rtl/>
          <w:lang w:bidi="ar-EG"/>
        </w:rPr>
        <w:t> </w:t>
      </w:r>
      <w:r>
        <w:rPr>
          <w:rFonts w:hint="cs"/>
          <w:rtl/>
          <w:lang w:bidi="ar-EG"/>
        </w:rPr>
        <w:t>الجزيرة</w:t>
      </w:r>
      <w:r w:rsidR="00930AD6">
        <w:rPr>
          <w:rFonts w:hint="eastAsia"/>
          <w:rtl/>
          <w:lang w:bidi="ar-EG"/>
        </w:rPr>
        <w:t> </w:t>
      </w:r>
      <w:r>
        <w:rPr>
          <w:rFonts w:hint="cs"/>
          <w:rtl/>
          <w:lang w:bidi="ar-EG"/>
        </w:rPr>
        <w:t>العربية بوصفها عناصر رئيسية لفهم آخر التغيرات في المناخ القديم؛</w:t>
      </w:r>
    </w:p>
    <w:p w14:paraId="0703769C" w14:textId="77777777" w:rsidR="004E14BD" w:rsidRDefault="004E14BD" w:rsidP="00996CEB">
      <w:pPr>
        <w:rPr>
          <w:rtl/>
          <w:lang w:bidi="ar-EG"/>
        </w:rPr>
      </w:pPr>
      <w:r>
        <w:rPr>
          <w:rFonts w:hint="cs"/>
          <w:i/>
          <w:iCs/>
          <w:rtl/>
          <w:lang w:bidi="ar-EG"/>
        </w:rPr>
        <w:t>ج)</w:t>
      </w:r>
      <w:r>
        <w:rPr>
          <w:rtl/>
        </w:rPr>
        <w:tab/>
      </w:r>
      <w:r>
        <w:rPr>
          <w:rFonts w:hint="cs"/>
          <w:rtl/>
        </w:rPr>
        <w:t xml:space="preserve">أن من الضروري قياس الانعكاس من طبقات الانتثار تحت سطح الأرض لأعماق تتراوح بين </w:t>
      </w:r>
      <w:r>
        <w:t>10</w:t>
      </w:r>
      <w:r w:rsidR="00996CEB">
        <w:rPr>
          <w:rFonts w:hint="eastAsia"/>
          <w:rtl/>
          <w:lang w:bidi="ar-EG"/>
        </w:rPr>
        <w:t> </w:t>
      </w:r>
      <w:r>
        <w:rPr>
          <w:rFonts w:hint="cs"/>
          <w:rtl/>
          <w:lang w:bidi="ar-EG"/>
        </w:rPr>
        <w:t>أمتار و</w:t>
      </w:r>
      <w:r>
        <w:rPr>
          <w:lang w:bidi="ar-EG"/>
        </w:rPr>
        <w:t>100</w:t>
      </w:r>
      <w:r w:rsidR="00996CEB">
        <w:rPr>
          <w:rFonts w:hint="eastAsia"/>
          <w:rtl/>
          <w:lang w:bidi="ar-EG"/>
        </w:rPr>
        <w:t> </w:t>
      </w:r>
      <w:r>
        <w:rPr>
          <w:rFonts w:hint="cs"/>
          <w:rtl/>
          <w:lang w:bidi="ar-EG"/>
        </w:rPr>
        <w:t>متر؛</w:t>
      </w:r>
    </w:p>
    <w:p w14:paraId="2AE9EEDA" w14:textId="77777777" w:rsidR="004E14BD" w:rsidRDefault="004E14BD" w:rsidP="00996CEB">
      <w:pPr>
        <w:rPr>
          <w:rtl/>
        </w:rPr>
      </w:pPr>
      <w:r>
        <w:rPr>
          <w:rFonts w:hint="cs"/>
          <w:i/>
          <w:iCs/>
          <w:rtl/>
          <w:lang w:bidi="ar-EG"/>
        </w:rPr>
        <w:t>د</w:t>
      </w:r>
      <w:r w:rsidR="00996CEB">
        <w:rPr>
          <w:rFonts w:hint="eastAsia"/>
          <w:i/>
          <w:iCs/>
          <w:rtl/>
          <w:lang w:bidi="ar-EG"/>
        </w:rPr>
        <w:t> </w:t>
      </w:r>
      <w:r>
        <w:rPr>
          <w:rFonts w:hint="cs"/>
          <w:i/>
          <w:iCs/>
          <w:rtl/>
          <w:lang w:bidi="ar-EG"/>
        </w:rPr>
        <w:t>)</w:t>
      </w:r>
      <w:r>
        <w:rPr>
          <w:rtl/>
        </w:rPr>
        <w:tab/>
      </w:r>
      <w:r>
        <w:rPr>
          <w:rFonts w:hint="cs"/>
          <w:rtl/>
        </w:rPr>
        <w:t>أن عمق الاختراق من طبقات الانتثار تحت سطح الأرض بأطوال موجات صغرية يتناسب عكسياً مع التردد تقريباً؛</w:t>
      </w:r>
    </w:p>
    <w:p w14:paraId="6B7CF32A" w14:textId="77777777" w:rsidR="004E14BD" w:rsidRDefault="004E14BD" w:rsidP="00996CEB">
      <w:pPr>
        <w:rPr>
          <w:rtl/>
        </w:rPr>
      </w:pPr>
      <w:r w:rsidRPr="005B3B19">
        <w:rPr>
          <w:rFonts w:hint="cs"/>
          <w:i/>
          <w:iCs/>
          <w:rtl/>
        </w:rPr>
        <w:t>ه‍</w:t>
      </w:r>
      <w:r w:rsidR="00996CEB">
        <w:rPr>
          <w:rFonts w:hint="eastAsia"/>
          <w:i/>
          <w:iCs/>
          <w:rtl/>
        </w:rPr>
        <w:t> </w:t>
      </w:r>
      <w:r w:rsidRPr="005B3B19">
        <w:rPr>
          <w:rFonts w:hint="cs"/>
          <w:i/>
          <w:iCs/>
          <w:rtl/>
        </w:rPr>
        <w:t>)</w:t>
      </w:r>
      <w:r>
        <w:rPr>
          <w:rtl/>
        </w:rPr>
        <w:tab/>
      </w:r>
      <w:r>
        <w:rPr>
          <w:rFonts w:hint="cs"/>
          <w:rtl/>
        </w:rPr>
        <w:t>أن القياسات المتكررة، على الصعيد العالمي، لتجمعات المياه تحت سطح الأرض في</w:t>
      </w:r>
      <w:r w:rsidR="00996CEB">
        <w:rPr>
          <w:rFonts w:hint="eastAsia"/>
          <w:rtl/>
        </w:rPr>
        <w:t> </w:t>
      </w:r>
      <w:r>
        <w:rPr>
          <w:rFonts w:hint="cs"/>
          <w:rtl/>
        </w:rPr>
        <w:t>البيئات الصحراوية مثل شمال</w:t>
      </w:r>
      <w:r w:rsidR="00996CEB">
        <w:rPr>
          <w:rFonts w:hint="eastAsia"/>
          <w:rtl/>
        </w:rPr>
        <w:t> </w:t>
      </w:r>
      <w:r>
        <w:rPr>
          <w:rFonts w:hint="cs"/>
          <w:rtl/>
        </w:rPr>
        <w:t>إفريقيا وشبه الجزيرة العربية والقياسات المتكررة، على الصعيد العالمي، للصفائح الجليدية للأرض كتلك الموجودة في غرينلاند وأنتاركتيكا، تتطلب استخدام أجهزة الاستشعار النشطة المحمولة في الفضاء؛</w:t>
      </w:r>
    </w:p>
    <w:p w14:paraId="33898786" w14:textId="77777777" w:rsidR="004E14BD" w:rsidRPr="004936A5" w:rsidRDefault="004E14BD" w:rsidP="00996CEB">
      <w:pPr>
        <w:rPr>
          <w:rtl/>
        </w:rPr>
      </w:pPr>
      <w:r>
        <w:rPr>
          <w:rFonts w:hint="cs"/>
          <w:i/>
          <w:iCs/>
          <w:rtl/>
        </w:rPr>
        <w:t>و</w:t>
      </w:r>
      <w:r w:rsidR="00996CEB">
        <w:rPr>
          <w:rFonts w:hint="eastAsia"/>
          <w:i/>
          <w:iCs/>
          <w:rtl/>
        </w:rPr>
        <w:t> </w:t>
      </w:r>
      <w:r>
        <w:rPr>
          <w:rFonts w:hint="cs"/>
          <w:i/>
          <w:iCs/>
          <w:rtl/>
        </w:rPr>
        <w:t>)</w:t>
      </w:r>
      <w:r>
        <w:rPr>
          <w:rtl/>
        </w:rPr>
        <w:tab/>
      </w:r>
      <w:r>
        <w:rPr>
          <w:rFonts w:hint="cs"/>
          <w:rtl/>
        </w:rPr>
        <w:t xml:space="preserve">أن مدى الترددات </w:t>
      </w:r>
      <w:r w:rsidRPr="004A74AB">
        <w:t>MHz 50-40</w:t>
      </w:r>
      <w:r>
        <w:rPr>
          <w:rFonts w:hint="cs"/>
          <w:rtl/>
        </w:rPr>
        <w:t xml:space="preserve"> هو المدى المفضل لتلبية جميع احتياجات أنظمة السبر الرادارية المحمولة في</w:t>
      </w:r>
      <w:r>
        <w:rPr>
          <w:rFonts w:hint="eastAsia"/>
          <w:rtl/>
        </w:rPr>
        <w:t> </w:t>
      </w:r>
      <w:r>
        <w:rPr>
          <w:rFonts w:hint="cs"/>
          <w:rtl/>
        </w:rPr>
        <w:t>الفضاء؛</w:t>
      </w:r>
    </w:p>
    <w:p w14:paraId="3E20DD7F" w14:textId="77777777" w:rsidR="004E14BD" w:rsidRPr="004936A5" w:rsidRDefault="004E14BD" w:rsidP="00996CEB">
      <w:pPr>
        <w:rPr>
          <w:rtl/>
          <w:lang w:bidi="ar-EG"/>
        </w:rPr>
      </w:pPr>
      <w:r>
        <w:rPr>
          <w:rFonts w:hint="cs"/>
          <w:i/>
          <w:iCs/>
          <w:rtl/>
        </w:rPr>
        <w:t>ز</w:t>
      </w:r>
      <w:r w:rsidR="00996CEB">
        <w:rPr>
          <w:rFonts w:hint="eastAsia"/>
          <w:i/>
          <w:iCs/>
          <w:rtl/>
        </w:rPr>
        <w:t> </w:t>
      </w:r>
      <w:r>
        <w:rPr>
          <w:rFonts w:hint="cs"/>
          <w:i/>
          <w:iCs/>
          <w:rtl/>
        </w:rPr>
        <w:t>)</w:t>
      </w:r>
      <w:r>
        <w:rPr>
          <w:rtl/>
        </w:rPr>
        <w:tab/>
      </w:r>
      <w:r>
        <w:rPr>
          <w:rFonts w:hint="cs"/>
          <w:rtl/>
        </w:rPr>
        <w:t xml:space="preserve">أن النطاق </w:t>
      </w:r>
      <w:r w:rsidRPr="004A74AB">
        <w:t>MHz 50-40</w:t>
      </w:r>
      <w:r>
        <w:rPr>
          <w:rFonts w:hint="cs"/>
          <w:rtl/>
        </w:rPr>
        <w:t xml:space="preserve"> موزع للخدمات الثابتة والمتنقلة والإذاعية على أساس أولي؛</w:t>
      </w:r>
    </w:p>
    <w:p w14:paraId="0DDE255C" w14:textId="77777777" w:rsidR="004E14BD" w:rsidRDefault="004E14BD" w:rsidP="004E14BD">
      <w:pPr>
        <w:rPr>
          <w:rtl/>
        </w:rPr>
      </w:pPr>
      <w:r>
        <w:rPr>
          <w:rFonts w:hint="cs"/>
          <w:i/>
          <w:iCs/>
          <w:rtl/>
        </w:rPr>
        <w:lastRenderedPageBreak/>
        <w:t>ح</w:t>
      </w:r>
      <w:r w:rsidRPr="004936A5">
        <w:rPr>
          <w:rFonts w:hint="cs"/>
          <w:i/>
          <w:iCs/>
          <w:rtl/>
        </w:rPr>
        <w:t>)</w:t>
      </w:r>
      <w:r>
        <w:rPr>
          <w:rtl/>
        </w:rPr>
        <w:tab/>
      </w:r>
      <w:r>
        <w:rPr>
          <w:rFonts w:hint="cs"/>
          <w:rtl/>
        </w:rPr>
        <w:t xml:space="preserve">أن خدمة الأبحاث الفضائية تستعمل النطاق </w:t>
      </w:r>
      <w:r w:rsidRPr="004A74AB">
        <w:t>MHz 4</w:t>
      </w:r>
      <w:r>
        <w:t>1,015-40,98</w:t>
      </w:r>
      <w:r>
        <w:rPr>
          <w:rFonts w:hint="cs"/>
          <w:rtl/>
        </w:rPr>
        <w:t xml:space="preserve"> على أساس ثانوي؛</w:t>
      </w:r>
    </w:p>
    <w:p w14:paraId="1E4BF432" w14:textId="77777777" w:rsidR="004526AD" w:rsidRDefault="001834E3" w:rsidP="00094DE6">
      <w:pPr>
        <w:rPr>
          <w:rtl/>
        </w:rPr>
      </w:pPr>
      <w:r w:rsidRPr="00094DE6">
        <w:rPr>
          <w:rFonts w:hint="cs"/>
          <w:i/>
          <w:iCs/>
          <w:rtl/>
        </w:rPr>
        <w:t>ط)</w:t>
      </w:r>
      <w:r w:rsidRPr="00094DE6">
        <w:rPr>
          <w:i/>
          <w:iCs/>
          <w:rtl/>
        </w:rPr>
        <w:tab/>
      </w:r>
      <w:r w:rsidRPr="00094DE6">
        <w:rPr>
          <w:rFonts w:hint="cs"/>
          <w:rtl/>
        </w:rPr>
        <w:t>أن الحواشي الخاصة بالبلدان الواردة في جدول توزيع نطاقات التردد بالنسبة لمدى التردد</w:t>
      </w:r>
      <w:r w:rsidRPr="00094DE6">
        <w:rPr>
          <w:rFonts w:hint="eastAsia"/>
          <w:rtl/>
        </w:rPr>
        <w:t> </w:t>
      </w:r>
      <w:r w:rsidRPr="00094DE6">
        <w:t>MHz 50-40</w:t>
      </w:r>
      <w:r w:rsidRPr="00094DE6">
        <w:rPr>
          <w:rFonts w:hint="cs"/>
          <w:rtl/>
        </w:rPr>
        <w:t xml:space="preserve"> </w:t>
      </w:r>
      <w:r w:rsidR="00094DE6">
        <w:rPr>
          <w:rFonts w:hint="cs"/>
          <w:rtl/>
        </w:rPr>
        <w:t>ت</w:t>
      </w:r>
      <w:r w:rsidRPr="00094DE6">
        <w:rPr>
          <w:rFonts w:hint="cs"/>
          <w:rtl/>
        </w:rPr>
        <w:t xml:space="preserve">قدم توزيعات أولية </w:t>
      </w:r>
      <w:r w:rsidR="00094DE6">
        <w:rPr>
          <w:rFonts w:hint="cs"/>
          <w:rtl/>
        </w:rPr>
        <w:t>لخدمة الهواة والخدمة الإذاعية والخدمتين الثابتة والمتنقلة و</w:t>
      </w:r>
      <w:r w:rsidRPr="00094DE6">
        <w:rPr>
          <w:rFonts w:hint="cs"/>
          <w:rtl/>
        </w:rPr>
        <w:t>خدمات الملاحة الراديوية للطيران والتحديد الراديوي للموقع في بعض أجزاء العالم؛</w:t>
      </w:r>
    </w:p>
    <w:p w14:paraId="62E3D75D" w14:textId="77777777" w:rsidR="004E14BD" w:rsidRDefault="001834E3" w:rsidP="00996CEB">
      <w:pPr>
        <w:rPr>
          <w:rtl/>
        </w:rPr>
      </w:pPr>
      <w:r w:rsidRPr="004936A5">
        <w:rPr>
          <w:rFonts w:hint="cs"/>
          <w:i/>
          <w:iCs/>
          <w:rtl/>
        </w:rPr>
        <w:t>ي)</w:t>
      </w:r>
      <w:r w:rsidR="004E14BD">
        <w:rPr>
          <w:rtl/>
        </w:rPr>
        <w:tab/>
      </w:r>
      <w:r w:rsidR="004E14BD">
        <w:rPr>
          <w:rFonts w:hint="cs"/>
          <w:rtl/>
        </w:rPr>
        <w:t>أن عمليات أنظمة السبر الرادارية المحمولة في الفضاء مع الخدمات الأولية والثانوية الأخرى تتم طبقاً للرقم</w:t>
      </w:r>
      <w:r w:rsidR="00996CEB">
        <w:rPr>
          <w:rFonts w:hint="eastAsia"/>
          <w:rtl/>
        </w:rPr>
        <w:t> </w:t>
      </w:r>
      <w:r w:rsidR="004E14BD" w:rsidRPr="001D229A">
        <w:rPr>
          <w:b/>
          <w:bCs/>
          <w:lang w:val="en-GB"/>
        </w:rPr>
        <w:t>4.4</w:t>
      </w:r>
      <w:r w:rsidR="004E14BD">
        <w:rPr>
          <w:rFonts w:hint="cs"/>
          <w:rtl/>
        </w:rPr>
        <w:t xml:space="preserve"> من لوائح الراديو، على أساس عدم التسبب في تداخل، ويجب ألاّ تتسبب في تداخلات ضارة وألاّ تطالب بالحماية؛</w:t>
      </w:r>
    </w:p>
    <w:p w14:paraId="59C9E346" w14:textId="77777777" w:rsidR="004E14BD" w:rsidRDefault="001834E3" w:rsidP="004E14BD">
      <w:pPr>
        <w:rPr>
          <w:rtl/>
        </w:rPr>
      </w:pPr>
      <w:r w:rsidRPr="004936A5">
        <w:rPr>
          <w:rFonts w:hint="cs"/>
          <w:i/>
          <w:iCs/>
          <w:rtl/>
        </w:rPr>
        <w:t>ك)</w:t>
      </w:r>
      <w:r w:rsidR="004E14BD" w:rsidRPr="004936A5">
        <w:rPr>
          <w:rFonts w:hint="cs"/>
          <w:i/>
          <w:iCs/>
          <w:rtl/>
        </w:rPr>
        <w:tab/>
      </w:r>
      <w:r w:rsidR="004E14BD">
        <w:rPr>
          <w:rFonts w:hint="cs"/>
          <w:rtl/>
        </w:rPr>
        <w:t xml:space="preserve">أن عرض نطاق مقداره </w:t>
      </w:r>
      <w:r w:rsidR="004E14BD">
        <w:rPr>
          <w:lang w:val="en-GB"/>
        </w:rPr>
        <w:t>MHz 10</w:t>
      </w:r>
      <w:r w:rsidR="004E14BD">
        <w:rPr>
          <w:rFonts w:hint="cs"/>
          <w:rtl/>
        </w:rPr>
        <w:t xml:space="preserve"> يعد كافياً لاستعمال أنظمة السبر الرادارية المحمولة في الفضاء؛</w:t>
      </w:r>
    </w:p>
    <w:p w14:paraId="3120E220" w14:textId="77777777" w:rsidR="004E14BD" w:rsidRDefault="001834E3" w:rsidP="00996CEB">
      <w:pPr>
        <w:keepLines/>
        <w:rPr>
          <w:rtl/>
          <w:lang w:bidi="ar-EG"/>
        </w:rPr>
      </w:pPr>
      <w:r>
        <w:rPr>
          <w:rFonts w:ascii="Traditional Arabic" w:hAnsi="Traditional Arabic"/>
          <w:i/>
          <w:iCs/>
          <w:rtl/>
        </w:rPr>
        <w:t>ل</w:t>
      </w:r>
      <w:r w:rsidR="004E14BD" w:rsidRPr="004936A5">
        <w:rPr>
          <w:rFonts w:hint="cs"/>
          <w:i/>
          <w:iCs/>
          <w:rtl/>
        </w:rPr>
        <w:t>)</w:t>
      </w:r>
      <w:r w:rsidR="004E14BD">
        <w:rPr>
          <w:i/>
          <w:iCs/>
          <w:rtl/>
        </w:rPr>
        <w:tab/>
      </w:r>
      <w:r w:rsidR="004E14BD">
        <w:rPr>
          <w:rFonts w:hint="cs"/>
          <w:rtl/>
        </w:rPr>
        <w:t>أنه تم وضع قيود تشغيلية من أجل السماح بالتشغيل طبقاً للرقم</w:t>
      </w:r>
      <w:r w:rsidR="00996CEB">
        <w:rPr>
          <w:rFonts w:hint="eastAsia"/>
          <w:rtl/>
        </w:rPr>
        <w:t> </w:t>
      </w:r>
      <w:r w:rsidR="004E14BD" w:rsidRPr="001D229A">
        <w:rPr>
          <w:b/>
          <w:bCs/>
          <w:lang w:val="en-GB"/>
        </w:rPr>
        <w:t>4.4</w:t>
      </w:r>
      <w:r w:rsidR="004E14BD" w:rsidRPr="004936A5">
        <w:rPr>
          <w:rFonts w:hint="cs"/>
          <w:rtl/>
        </w:rPr>
        <w:t xml:space="preserve"> </w:t>
      </w:r>
      <w:r w:rsidR="004E14BD">
        <w:rPr>
          <w:rFonts w:hint="cs"/>
          <w:rtl/>
        </w:rPr>
        <w:t>من لوائح الراديو، على أساس عدم التسبب في</w:t>
      </w:r>
      <w:r w:rsidR="004E14BD">
        <w:rPr>
          <w:rFonts w:hint="eastAsia"/>
          <w:rtl/>
        </w:rPr>
        <w:t> </w:t>
      </w:r>
      <w:r w:rsidR="004E14BD">
        <w:rPr>
          <w:rFonts w:hint="cs"/>
          <w:rtl/>
        </w:rPr>
        <w:t>تداخل، كأن لا</w:t>
      </w:r>
      <w:r w:rsidR="00996CEB">
        <w:rPr>
          <w:rFonts w:hint="eastAsia"/>
          <w:rtl/>
        </w:rPr>
        <w:t> </w:t>
      </w:r>
      <w:r w:rsidR="004E14BD">
        <w:rPr>
          <w:rFonts w:hint="cs"/>
          <w:rtl/>
        </w:rPr>
        <w:t>يتم التشغيل مثلاً إلاّ إما في مناطق غير مأهولة أو</w:t>
      </w:r>
      <w:r w:rsidR="00996CEB">
        <w:rPr>
          <w:rFonts w:hint="eastAsia"/>
          <w:rtl/>
        </w:rPr>
        <w:t> </w:t>
      </w:r>
      <w:r w:rsidR="004E14BD">
        <w:rPr>
          <w:rFonts w:hint="cs"/>
          <w:rtl/>
        </w:rPr>
        <w:t xml:space="preserve">ذات كثافة سكانية شحيحة من الصفائح الجليدية لغرينلاند </w:t>
      </w:r>
      <w:r w:rsidR="004E14BD" w:rsidRPr="006C2637">
        <w:rPr>
          <w:rFonts w:hint="cs"/>
          <w:spacing w:val="6"/>
          <w:rtl/>
        </w:rPr>
        <w:t>وأنتاركتيكا</w:t>
      </w:r>
      <w:r w:rsidR="004E14BD" w:rsidRPr="006C2637">
        <w:rPr>
          <w:rFonts w:hint="cs"/>
          <w:spacing w:val="6"/>
          <w:rtl/>
          <w:lang w:val="en-GB"/>
        </w:rPr>
        <w:t xml:space="preserve"> وصحراء شمال</w:t>
      </w:r>
      <w:r w:rsidR="00996CEB">
        <w:rPr>
          <w:rFonts w:hint="eastAsia"/>
          <w:spacing w:val="6"/>
          <w:rtl/>
          <w:lang w:val="en-GB"/>
        </w:rPr>
        <w:t> </w:t>
      </w:r>
      <w:r w:rsidR="004E14BD" w:rsidRPr="006C2637">
        <w:rPr>
          <w:rFonts w:hint="cs"/>
          <w:spacing w:val="6"/>
          <w:rtl/>
          <w:lang w:val="en-GB"/>
        </w:rPr>
        <w:t xml:space="preserve">إفريقيا وشبه الجزيرة العربية، وألاّ يتم تشغيل الرادارات إلاّ ليلاً من الساعة </w:t>
      </w:r>
      <w:r w:rsidR="004E14BD" w:rsidRPr="006C2637">
        <w:rPr>
          <w:spacing w:val="6"/>
        </w:rPr>
        <w:t>3</w:t>
      </w:r>
      <w:r w:rsidR="00996CEB">
        <w:rPr>
          <w:rFonts w:hint="eastAsia"/>
          <w:spacing w:val="6"/>
          <w:rtl/>
          <w:lang w:bidi="ar-EG"/>
        </w:rPr>
        <w:t> </w:t>
      </w:r>
      <w:r w:rsidR="004E14BD" w:rsidRPr="006C2637">
        <w:rPr>
          <w:rFonts w:hint="cs"/>
          <w:spacing w:val="6"/>
          <w:rtl/>
          <w:lang w:bidi="ar-EG"/>
        </w:rPr>
        <w:t>صباحاً إلى</w:t>
      </w:r>
      <w:r w:rsidR="004E14BD">
        <w:rPr>
          <w:rFonts w:hint="cs"/>
          <w:rtl/>
          <w:lang w:bidi="ar-EG"/>
        </w:rPr>
        <w:t xml:space="preserve"> الساعة </w:t>
      </w:r>
      <w:r w:rsidR="004E14BD">
        <w:rPr>
          <w:lang w:bidi="ar-EG"/>
        </w:rPr>
        <w:t>6</w:t>
      </w:r>
      <w:r w:rsidR="004E14BD">
        <w:rPr>
          <w:rFonts w:hint="eastAsia"/>
          <w:rtl/>
          <w:lang w:bidi="ar-EG"/>
        </w:rPr>
        <w:t> </w:t>
      </w:r>
      <w:r w:rsidR="004E14BD">
        <w:rPr>
          <w:rFonts w:hint="cs"/>
          <w:rtl/>
          <w:lang w:bidi="ar-EG"/>
        </w:rPr>
        <w:t>صباحاً محلياً، كما هو وارد في الملحق</w:t>
      </w:r>
      <w:r w:rsidR="00996CEB">
        <w:rPr>
          <w:rFonts w:hint="eastAsia"/>
          <w:rtl/>
          <w:lang w:bidi="ar-EG"/>
        </w:rPr>
        <w:t> </w:t>
      </w:r>
      <w:r w:rsidR="004E14BD">
        <w:rPr>
          <w:lang w:bidi="ar-EG"/>
        </w:rPr>
        <w:t>1</w:t>
      </w:r>
      <w:r w:rsidR="004E14BD">
        <w:rPr>
          <w:rFonts w:hint="cs"/>
          <w:rtl/>
          <w:lang w:bidi="ar-EG"/>
        </w:rPr>
        <w:t>،</w:t>
      </w:r>
    </w:p>
    <w:p w14:paraId="558FBC77" w14:textId="77777777" w:rsidR="004E14BD" w:rsidRDefault="004E14BD" w:rsidP="004E14BD">
      <w:pPr>
        <w:pStyle w:val="Call"/>
        <w:rPr>
          <w:rtl/>
          <w:lang w:bidi="ar-SA"/>
        </w:rPr>
      </w:pPr>
      <w:r>
        <w:rPr>
          <w:rFonts w:hint="cs"/>
          <w:rtl/>
          <w:lang w:bidi="ar-SA"/>
        </w:rPr>
        <w:t>توصي</w:t>
      </w:r>
    </w:p>
    <w:p w14:paraId="063E0F14" w14:textId="77777777" w:rsidR="004E14BD" w:rsidRDefault="004E14BD" w:rsidP="00996CEB">
      <w:pPr>
        <w:rPr>
          <w:spacing w:val="-2"/>
          <w:rtl/>
          <w:lang w:bidi="ar-EG"/>
        </w:rPr>
      </w:pPr>
      <w:r w:rsidRPr="00915580">
        <w:rPr>
          <w:rFonts w:hint="cs"/>
          <w:spacing w:val="-2"/>
          <w:rtl/>
        </w:rPr>
        <w:t>باستخدام الخصائص الواردة في الجدول</w:t>
      </w:r>
      <w:r w:rsidR="00996CEB">
        <w:rPr>
          <w:rFonts w:hint="eastAsia"/>
          <w:spacing w:val="-2"/>
          <w:rtl/>
        </w:rPr>
        <w:t> </w:t>
      </w:r>
      <w:r w:rsidRPr="00915580">
        <w:rPr>
          <w:spacing w:val="-2"/>
        </w:rPr>
        <w:t>1</w:t>
      </w:r>
      <w:r w:rsidRPr="00915580">
        <w:rPr>
          <w:rFonts w:hint="cs"/>
          <w:spacing w:val="-2"/>
          <w:rtl/>
          <w:lang w:bidi="ar-EG"/>
        </w:rPr>
        <w:t xml:space="preserve"> بالملحق في أنظمة السبر الرادارية المحمولة في الفضاء من أجل دراسات</w:t>
      </w:r>
      <w:r w:rsidRPr="00915580">
        <w:rPr>
          <w:rFonts w:hint="eastAsia"/>
          <w:spacing w:val="-2"/>
          <w:rtl/>
          <w:lang w:bidi="ar-EG"/>
        </w:rPr>
        <w:t> </w:t>
      </w:r>
      <w:r w:rsidRPr="00915580">
        <w:rPr>
          <w:rFonts w:hint="cs"/>
          <w:spacing w:val="-2"/>
          <w:rtl/>
          <w:lang w:bidi="ar-EG"/>
        </w:rPr>
        <w:t>التوافق.</w:t>
      </w:r>
    </w:p>
    <w:p w14:paraId="15D530AF" w14:textId="77777777" w:rsidR="00996CEB" w:rsidRDefault="00996CEB" w:rsidP="00996CEB">
      <w:pPr>
        <w:rPr>
          <w:spacing w:val="-2"/>
          <w:rtl/>
          <w:lang w:bidi="ar-EG"/>
        </w:rPr>
      </w:pPr>
    </w:p>
    <w:p w14:paraId="2EB968D1" w14:textId="77777777" w:rsidR="00996CEB" w:rsidRPr="00996CEB" w:rsidRDefault="00996CEB" w:rsidP="00996CEB">
      <w:pPr>
        <w:rPr>
          <w:spacing w:val="-2"/>
          <w:rtl/>
          <w:lang w:bidi="ar-EG"/>
        </w:rPr>
      </w:pPr>
    </w:p>
    <w:p w14:paraId="19F6D918" w14:textId="77777777" w:rsidR="004E14BD" w:rsidRDefault="004E14BD" w:rsidP="00BC613A">
      <w:pPr>
        <w:pStyle w:val="AnnexNoTitle0"/>
        <w:rPr>
          <w:caps/>
          <w:rtl/>
        </w:rPr>
      </w:pPr>
      <w:r>
        <w:rPr>
          <w:rFonts w:hint="cs"/>
          <w:rtl/>
        </w:rPr>
        <w:t>ال‍ملحـق</w:t>
      </w:r>
      <w:r>
        <w:rPr>
          <w:rtl/>
        </w:rPr>
        <w:br/>
      </w:r>
      <w:r>
        <w:rPr>
          <w:rtl/>
        </w:rPr>
        <w:br/>
      </w:r>
      <w:r w:rsidRPr="004A74AB">
        <w:rPr>
          <w:rFonts w:hint="cs"/>
          <w:rtl/>
        </w:rPr>
        <w:t xml:space="preserve">الخصائص التقنية والتشغيلية النمطية </w:t>
      </w:r>
      <w:r w:rsidRPr="00094DE6">
        <w:rPr>
          <w:rFonts w:hint="cs"/>
          <w:rtl/>
        </w:rPr>
        <w:t>لأنظ</w:t>
      </w:r>
      <w:r w:rsidRPr="004A74AB">
        <w:rPr>
          <w:rFonts w:hint="cs"/>
          <w:rtl/>
        </w:rPr>
        <w:t>مة الس</w:t>
      </w:r>
      <w:r>
        <w:rPr>
          <w:rFonts w:hint="cs"/>
          <w:rtl/>
        </w:rPr>
        <w:t>ب</w:t>
      </w:r>
      <w:r w:rsidRPr="004A74AB">
        <w:rPr>
          <w:rFonts w:hint="cs"/>
          <w:rtl/>
        </w:rPr>
        <w:t>ر الرادارية المحمولة</w:t>
      </w:r>
      <w:r>
        <w:rPr>
          <w:rtl/>
        </w:rPr>
        <w:br/>
      </w:r>
      <w:r w:rsidRPr="004A74AB">
        <w:rPr>
          <w:rFonts w:hint="cs"/>
          <w:rtl/>
        </w:rPr>
        <w:t xml:space="preserve">في الفضاء التي تستعمل النطاق </w:t>
      </w:r>
      <w:r w:rsidRPr="004A74AB">
        <w:t>MHz 50-40</w:t>
      </w:r>
    </w:p>
    <w:p w14:paraId="2DF325EB" w14:textId="77777777" w:rsidR="004E14BD" w:rsidRDefault="004E14BD" w:rsidP="004E14BD">
      <w:pPr>
        <w:pStyle w:val="Heading1"/>
        <w:rPr>
          <w:lang w:bidi="ar-EG"/>
        </w:rPr>
      </w:pPr>
      <w:r>
        <w:t>1</w:t>
      </w:r>
      <w:r>
        <w:rPr>
          <w:rtl/>
          <w:lang w:bidi="ar-EG"/>
        </w:rPr>
        <w:tab/>
      </w:r>
      <w:r>
        <w:rPr>
          <w:rFonts w:hint="cs"/>
          <w:rtl/>
          <w:lang w:bidi="ar-EG"/>
        </w:rPr>
        <w:t>المقدمة</w:t>
      </w:r>
    </w:p>
    <w:p w14:paraId="640264B0" w14:textId="77777777" w:rsidR="004E14BD" w:rsidRDefault="002A574F" w:rsidP="005C7CF8">
      <w:pPr>
        <w:rPr>
          <w:rtl/>
          <w:lang w:bidi="ar-EG"/>
        </w:rPr>
      </w:pPr>
      <w:r>
        <w:rPr>
          <w:rFonts w:hint="cs"/>
          <w:rtl/>
        </w:rPr>
        <w:t xml:space="preserve">يهتم الباحثون في مجال المناخ </w:t>
      </w:r>
      <w:r w:rsidR="004E14BD">
        <w:rPr>
          <w:rFonts w:hint="cs"/>
          <w:rtl/>
          <w:lang w:bidi="ar-EG"/>
        </w:rPr>
        <w:t xml:space="preserve">بالاستشعار عن بُعد بجوار </w:t>
      </w:r>
      <w:r w:rsidR="004E14BD" w:rsidRPr="004A74AB">
        <w:rPr>
          <w:rFonts w:hint="cs"/>
          <w:rtl/>
        </w:rPr>
        <w:t xml:space="preserve">النطاق </w:t>
      </w:r>
      <w:r w:rsidR="004E14BD" w:rsidRPr="004A74AB">
        <w:t>MHz 50-40</w:t>
      </w:r>
      <w:r w:rsidR="004E14BD">
        <w:rPr>
          <w:rFonts w:hint="cs"/>
          <w:rtl/>
          <w:lang w:bidi="ar-EG"/>
        </w:rPr>
        <w:t xml:space="preserve"> من أجل إجراء قياسات عن بُعد لباطن الأرض لتوفير خرائط رادارية لطبقات الانتثار تحت سطح الأرض </w:t>
      </w:r>
      <w:r w:rsidR="004E14BD" w:rsidRPr="008B0E60">
        <w:rPr>
          <w:rFonts w:hint="cs"/>
          <w:rtl/>
          <w:lang w:bidi="ar-EG"/>
        </w:rPr>
        <w:t>ب</w:t>
      </w:r>
      <w:r w:rsidR="00996CEB">
        <w:rPr>
          <w:rFonts w:hint="cs"/>
          <w:rtl/>
          <w:lang w:bidi="ar-EG"/>
        </w:rPr>
        <w:t>ُ</w:t>
      </w:r>
      <w:r w:rsidR="004E14BD" w:rsidRPr="008B0E60">
        <w:rPr>
          <w:rFonts w:hint="cs"/>
          <w:rtl/>
          <w:lang w:bidi="ar-EG"/>
        </w:rPr>
        <w:t>غية تحديد موقع</w:t>
      </w:r>
      <w:r w:rsidR="004E14BD">
        <w:rPr>
          <w:rFonts w:hint="cs"/>
          <w:rtl/>
          <w:lang w:bidi="ar-EG"/>
        </w:rPr>
        <w:t xml:space="preserve"> تجمعات المياه/الجليد</w:t>
      </w:r>
      <w:r w:rsidR="008B0E60">
        <w:rPr>
          <w:rFonts w:hint="cs"/>
          <w:rtl/>
          <w:lang w:bidi="ar-EG"/>
        </w:rPr>
        <w:t xml:space="preserve"> </w:t>
      </w:r>
      <w:r w:rsidR="005C7CF8">
        <w:rPr>
          <w:rFonts w:hint="cs"/>
          <w:rtl/>
          <w:lang w:bidi="ar-EG"/>
        </w:rPr>
        <w:t>وفحص</w:t>
      </w:r>
      <w:r w:rsidR="008B0E60">
        <w:rPr>
          <w:rFonts w:hint="cs"/>
          <w:rtl/>
          <w:lang w:bidi="ar-EG"/>
        </w:rPr>
        <w:t xml:space="preserve"> </w:t>
      </w:r>
      <w:r w:rsidR="00D90114">
        <w:rPr>
          <w:rFonts w:hint="cs"/>
          <w:rtl/>
          <w:lang w:bidi="ar-EG"/>
        </w:rPr>
        <w:t>السطح الجوفي</w:t>
      </w:r>
      <w:r w:rsidR="008B0E60">
        <w:rPr>
          <w:rFonts w:hint="cs"/>
          <w:rtl/>
          <w:lang w:bidi="ar-EG"/>
        </w:rPr>
        <w:t xml:space="preserve"> </w:t>
      </w:r>
      <w:r w:rsidR="00D90114">
        <w:rPr>
          <w:rFonts w:hint="cs"/>
          <w:rtl/>
          <w:lang w:bidi="ar-EG"/>
        </w:rPr>
        <w:t>للسرير الجليدي</w:t>
      </w:r>
      <w:r w:rsidR="004E14BD">
        <w:rPr>
          <w:rFonts w:hint="cs"/>
          <w:rtl/>
          <w:lang w:bidi="ar-EG"/>
        </w:rPr>
        <w:t xml:space="preserve"> باستخدام أجهزة الاستشعار النشطة المحمولة في</w:t>
      </w:r>
      <w:r w:rsidR="004E14BD">
        <w:rPr>
          <w:rFonts w:hint="eastAsia"/>
          <w:rtl/>
          <w:lang w:bidi="ar-EG"/>
        </w:rPr>
        <w:t> </w:t>
      </w:r>
      <w:r w:rsidR="004E14BD">
        <w:rPr>
          <w:rFonts w:hint="cs"/>
          <w:rtl/>
          <w:lang w:bidi="ar-EG"/>
        </w:rPr>
        <w:t>الفضاء. ويشرح هذا الملحق الأساس المنطقي لاختيار نطاق الترددات المفضل والخصائص التقنية والتشغيلية النمطية.</w:t>
      </w:r>
    </w:p>
    <w:p w14:paraId="4ADD963E" w14:textId="77777777" w:rsidR="004E14BD" w:rsidRDefault="004E14BD" w:rsidP="005C7CF8">
      <w:pPr>
        <w:rPr>
          <w:rtl/>
          <w:lang w:bidi="ar-EG"/>
        </w:rPr>
      </w:pPr>
      <w:r>
        <w:rPr>
          <w:rFonts w:hint="cs"/>
          <w:rtl/>
          <w:lang w:bidi="ar-EG"/>
        </w:rPr>
        <w:t>ويتم في هذا الملحق شرح الخصائص التقنية والتشغيلية لجهاز استشعار نشط</w:t>
      </w:r>
      <w:r w:rsidR="005C7CF8">
        <w:rPr>
          <w:rFonts w:hint="cs"/>
          <w:rtl/>
          <w:lang w:bidi="ar-EG"/>
        </w:rPr>
        <w:t xml:space="preserve"> محمول في الفضاء يعمل</w:t>
      </w:r>
      <w:r>
        <w:rPr>
          <w:rFonts w:hint="cs"/>
          <w:rtl/>
          <w:lang w:bidi="ar-EG"/>
        </w:rPr>
        <w:t xml:space="preserve"> في النطاق </w:t>
      </w:r>
      <w:r w:rsidRPr="004A74AB">
        <w:t>MHz 50-40</w:t>
      </w:r>
      <w:r>
        <w:rPr>
          <w:rFonts w:hint="cs"/>
          <w:rtl/>
        </w:rPr>
        <w:t xml:space="preserve"> ودراسة حالة التقاسم مع</w:t>
      </w:r>
      <w:r>
        <w:rPr>
          <w:rFonts w:hint="eastAsia"/>
          <w:rtl/>
        </w:rPr>
        <w:t> </w:t>
      </w:r>
      <w:r>
        <w:rPr>
          <w:rFonts w:hint="cs"/>
          <w:rtl/>
        </w:rPr>
        <w:t>الخدمات الأخ</w:t>
      </w:r>
      <w:r w:rsidR="00BC4804">
        <w:rPr>
          <w:rFonts w:hint="cs"/>
          <w:rtl/>
        </w:rPr>
        <w:t>رى الموزعة في مدى الترددات هذا.</w:t>
      </w:r>
    </w:p>
    <w:p w14:paraId="31D9AE5A" w14:textId="77777777" w:rsidR="004E14BD" w:rsidRDefault="004E14BD" w:rsidP="004E14BD">
      <w:pPr>
        <w:pStyle w:val="Heading1"/>
        <w:rPr>
          <w:rtl/>
          <w:lang w:bidi="ar-EG"/>
        </w:rPr>
      </w:pPr>
      <w:r>
        <w:rPr>
          <w:lang w:bidi="ar-EG"/>
        </w:rPr>
        <w:t>2</w:t>
      </w:r>
      <w:r>
        <w:rPr>
          <w:rtl/>
          <w:lang w:bidi="ar-EG"/>
        </w:rPr>
        <w:tab/>
      </w:r>
      <w:r>
        <w:rPr>
          <w:rFonts w:hint="cs"/>
          <w:rtl/>
          <w:lang w:bidi="ar-EG"/>
        </w:rPr>
        <w:t>الأساس المنطقي لاختيار نطاق الترددات</w:t>
      </w:r>
    </w:p>
    <w:p w14:paraId="070286C5" w14:textId="77777777" w:rsidR="004E14BD" w:rsidRDefault="004E14BD" w:rsidP="00996CEB">
      <w:pPr>
        <w:rPr>
          <w:rtl/>
        </w:rPr>
      </w:pPr>
      <w:r w:rsidRPr="00596651">
        <w:rPr>
          <w:rFonts w:hint="cs"/>
          <w:rtl/>
        </w:rPr>
        <w:t xml:space="preserve">السبب وراء منح توزيع لرادار سبر محمول في الفضاء بين </w:t>
      </w:r>
      <w:r w:rsidRPr="00596651">
        <w:t>MHz</w:t>
      </w:r>
      <w:r w:rsidR="00996CEB">
        <w:t> </w:t>
      </w:r>
      <w:r w:rsidRPr="00596651">
        <w:t>40</w:t>
      </w:r>
      <w:r w:rsidRPr="00596651">
        <w:rPr>
          <w:rFonts w:hint="cs"/>
          <w:rtl/>
        </w:rPr>
        <w:t xml:space="preserve"> و</w:t>
      </w:r>
      <w:r w:rsidRPr="00596651">
        <w:t>MHz</w:t>
      </w:r>
      <w:r w:rsidR="00996CEB">
        <w:t> </w:t>
      </w:r>
      <w:r w:rsidRPr="00596651">
        <w:t>50</w:t>
      </w:r>
      <w:r>
        <w:rPr>
          <w:rFonts w:hint="cs"/>
          <w:rtl/>
        </w:rPr>
        <w:t xml:space="preserve"> يقوم على معايير الاختيار التالية: اختراق السطح والمقياس الطولي للرصد ومنطقة نموذج الانتثار الكهرمغنطيسي وأعمال سابقة.</w:t>
      </w:r>
    </w:p>
    <w:p w14:paraId="06F8DF67" w14:textId="77777777" w:rsidR="004E14BD" w:rsidRDefault="004E14BD" w:rsidP="004E14BD">
      <w:pPr>
        <w:pStyle w:val="Heading2"/>
        <w:rPr>
          <w:rtl/>
          <w:lang w:bidi="ar-EG"/>
        </w:rPr>
      </w:pPr>
      <w:r>
        <w:rPr>
          <w:lang w:bidi="ar-EG"/>
        </w:rPr>
        <w:lastRenderedPageBreak/>
        <w:t>1.2</w:t>
      </w:r>
      <w:r>
        <w:rPr>
          <w:rtl/>
          <w:lang w:bidi="ar-EG"/>
        </w:rPr>
        <w:tab/>
      </w:r>
      <w:r>
        <w:rPr>
          <w:rFonts w:hint="cs"/>
          <w:rtl/>
          <w:lang w:bidi="ar-EG"/>
        </w:rPr>
        <w:t>اختراق السطح</w:t>
      </w:r>
    </w:p>
    <w:p w14:paraId="149F2FDD" w14:textId="51008615" w:rsidR="004E14BD" w:rsidRDefault="004E14BD" w:rsidP="00400BE7">
      <w:pPr>
        <w:rPr>
          <w:rtl/>
          <w:lang w:bidi="ar-EG"/>
        </w:rPr>
      </w:pPr>
      <w:r>
        <w:rPr>
          <w:rFonts w:hint="cs"/>
          <w:rtl/>
          <w:lang w:bidi="ar-EG"/>
        </w:rPr>
        <w:t>يبلغ اختراق أي موجة رادارية ساقطة عادة العديد من عشرات طول الموجة. وفي ظل الظروف المثلى لطول الموجة وتركيب وسط الانتثار، يمكن للموجات الراديوية أن تخترق بسهولة المواد العازلة التي يتألف منها سطح وغطاء الأرض. ويتم التقدير الكمي لهذا</w:t>
      </w:r>
      <w:r w:rsidR="00400BE7">
        <w:rPr>
          <w:rFonts w:hint="eastAsia"/>
          <w:rtl/>
          <w:lang w:bidi="ar-EG"/>
        </w:rPr>
        <w:t> </w:t>
      </w:r>
      <w:r>
        <w:rPr>
          <w:rFonts w:hint="cs"/>
          <w:rtl/>
          <w:lang w:bidi="ar-EG"/>
        </w:rPr>
        <w:t xml:space="preserve">العمق، </w:t>
      </w:r>
      <w:r w:rsidRPr="001D229A">
        <w:rPr>
          <w:szCs w:val="24"/>
          <w:lang w:val="en-GB" w:eastAsia="zh-CN"/>
        </w:rPr>
        <w:sym w:font="Symbol" w:char="F064"/>
      </w:r>
      <w:r w:rsidRPr="001D229A">
        <w:rPr>
          <w:i/>
          <w:iCs/>
          <w:vertAlign w:val="subscript"/>
          <w:lang w:val="en-GB" w:eastAsia="zh-CN"/>
        </w:rPr>
        <w:t>p</w:t>
      </w:r>
      <w:r>
        <w:rPr>
          <w:rFonts w:hint="cs"/>
          <w:rtl/>
          <w:lang w:bidi="ar-EG"/>
        </w:rPr>
        <w:t>، كالتالي:</w:t>
      </w:r>
    </w:p>
    <w:p w14:paraId="39FBE2AA" w14:textId="77777777" w:rsidR="004E14BD" w:rsidRPr="00596651" w:rsidRDefault="004E14BD" w:rsidP="00AF2E33">
      <w:pPr>
        <w:pStyle w:val="Equation"/>
        <w:spacing w:after="120"/>
        <w:rPr>
          <w:rFonts w:asciiTheme="majorBidi" w:hAnsiTheme="majorBidi" w:cstheme="majorBidi"/>
          <w:lang w:val="en-GB"/>
        </w:rPr>
      </w:pPr>
      <w:r w:rsidRPr="00596651">
        <w:rPr>
          <w:rFonts w:asciiTheme="majorBidi" w:hAnsiTheme="majorBidi" w:cstheme="majorBidi"/>
          <w:lang w:val="en-GB"/>
        </w:rPr>
        <w:tab/>
      </w:r>
      <w:r w:rsidRPr="00596651">
        <w:rPr>
          <w:rFonts w:asciiTheme="majorBidi" w:hAnsiTheme="majorBidi" w:cstheme="majorBidi"/>
          <w:position w:val="-24"/>
          <w:lang w:val="en-GB"/>
        </w:rPr>
        <w:object w:dxaOrig="1260" w:dyaOrig="680" w14:anchorId="05F2C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35.3pt" o:ole="">
            <v:imagedata r:id="rId13" o:title=""/>
          </v:shape>
          <o:OLEObject Type="Embed" ProgID="Equation.3" ShapeID="_x0000_i1025" DrawAspect="Content" ObjectID="_1628058612" r:id="rId14"/>
        </w:object>
      </w:r>
      <w:r w:rsidRPr="00596651">
        <w:rPr>
          <w:rFonts w:asciiTheme="majorBidi" w:hAnsiTheme="majorBidi" w:cstheme="majorBidi"/>
          <w:lang w:val="en-GB"/>
        </w:rPr>
        <w:tab/>
        <w:t>(1)</w:t>
      </w:r>
    </w:p>
    <w:p w14:paraId="0F336223" w14:textId="77777777" w:rsidR="004E14BD" w:rsidRDefault="004E14BD" w:rsidP="004E14BD">
      <w:pPr>
        <w:rPr>
          <w:rtl/>
          <w:lang w:bidi="ar-EG"/>
        </w:rPr>
      </w:pPr>
      <w:r>
        <w:rPr>
          <w:rFonts w:hint="cs"/>
          <w:rtl/>
          <w:lang w:bidi="ar-EG"/>
        </w:rPr>
        <w:t>حيث:</w:t>
      </w:r>
    </w:p>
    <w:p w14:paraId="41488C0A" w14:textId="77777777" w:rsidR="004E14BD" w:rsidRPr="001D229A" w:rsidRDefault="004E14BD" w:rsidP="004E14BD">
      <w:pPr>
        <w:pStyle w:val="Equationlegend"/>
        <w:rPr>
          <w:rtl/>
          <w:lang w:val="en-GB" w:eastAsia="zh-CN" w:bidi="ar-EG"/>
        </w:rPr>
      </w:pPr>
      <w:r w:rsidRPr="001D229A">
        <w:rPr>
          <w:lang w:val="en-GB" w:eastAsia="zh-CN"/>
        </w:rPr>
        <w:tab/>
      </w:r>
      <w:r w:rsidRPr="001D229A">
        <w:rPr>
          <w:szCs w:val="24"/>
          <w:lang w:val="en-GB" w:eastAsia="zh-CN"/>
        </w:rPr>
        <w:sym w:font="Symbol" w:char="F06C"/>
      </w:r>
      <w:r>
        <w:rPr>
          <w:vertAlign w:val="subscript"/>
          <w:lang w:val="en-GB" w:eastAsia="zh-CN"/>
        </w:rPr>
        <w:t>0</w:t>
      </w:r>
      <w:r>
        <w:rPr>
          <w:rFonts w:hint="cs"/>
          <w:rtl/>
          <w:lang w:val="en-GB" w:eastAsia="zh-CN" w:bidi="ar-EG"/>
        </w:rPr>
        <w:t>:</w:t>
      </w:r>
      <w:r>
        <w:rPr>
          <w:rtl/>
          <w:lang w:val="en-GB" w:eastAsia="zh-CN" w:bidi="ar-EG"/>
        </w:rPr>
        <w:tab/>
      </w:r>
      <w:r>
        <w:rPr>
          <w:rFonts w:hint="cs"/>
          <w:rtl/>
          <w:lang w:val="en-GB" w:eastAsia="zh-CN" w:bidi="ar-EG"/>
        </w:rPr>
        <w:t>طول الموجة</w:t>
      </w:r>
    </w:p>
    <w:p w14:paraId="173145BC" w14:textId="77777777" w:rsidR="004E14BD" w:rsidRPr="00596651" w:rsidRDefault="004E14BD" w:rsidP="004E14BD">
      <w:pPr>
        <w:pStyle w:val="Equationlegend"/>
        <w:rPr>
          <w:rtl/>
          <w:lang w:eastAsia="zh-CN" w:bidi="ar-EG"/>
        </w:rPr>
      </w:pPr>
      <w:r w:rsidRPr="001D229A">
        <w:rPr>
          <w:lang w:val="en-GB" w:eastAsia="zh-CN"/>
        </w:rPr>
        <w:tab/>
      </w:r>
      <w:r w:rsidRPr="001D229A">
        <w:rPr>
          <w:i/>
          <w:iCs/>
          <w:lang w:val="en-GB" w:eastAsia="zh-CN"/>
        </w:rPr>
        <w:t>e′</w:t>
      </w:r>
      <w:r>
        <w:rPr>
          <w:rFonts w:hint="cs"/>
          <w:i/>
          <w:iCs/>
          <w:rtl/>
          <w:lang w:val="en-GB" w:eastAsia="zh-CN" w:bidi="ar-EG"/>
        </w:rPr>
        <w:t xml:space="preserve"> </w:t>
      </w:r>
      <w:r w:rsidRPr="007E30AB">
        <w:rPr>
          <w:rFonts w:hint="cs"/>
          <w:rtl/>
          <w:lang w:val="en-GB" w:eastAsia="zh-CN" w:bidi="ar-EG"/>
        </w:rPr>
        <w:t>و</w:t>
      </w:r>
      <w:r w:rsidRPr="001D229A">
        <w:rPr>
          <w:i/>
          <w:iCs/>
          <w:lang w:val="en-GB" w:eastAsia="zh-CN"/>
        </w:rPr>
        <w:t>e″</w:t>
      </w:r>
      <w:r>
        <w:rPr>
          <w:rFonts w:hint="cs"/>
          <w:rtl/>
          <w:lang w:val="en-GB" w:eastAsia="zh-CN" w:bidi="ar-EG"/>
        </w:rPr>
        <w:t>:</w:t>
      </w:r>
      <w:r>
        <w:rPr>
          <w:rtl/>
          <w:lang w:val="en-GB" w:eastAsia="zh-CN" w:bidi="ar-EG"/>
        </w:rPr>
        <w:tab/>
      </w:r>
      <w:r>
        <w:rPr>
          <w:rFonts w:hint="cs"/>
          <w:rtl/>
          <w:lang w:val="en-GB" w:eastAsia="zh-CN" w:bidi="ar-EG"/>
        </w:rPr>
        <w:t>الحدان الحقيقي والتخيلي لثابت عزل السطح</w:t>
      </w:r>
      <w:r>
        <w:rPr>
          <w:rFonts w:hint="cs"/>
          <w:rtl/>
          <w:lang w:eastAsia="zh-CN" w:bidi="ar-EG"/>
        </w:rPr>
        <w:t>.</w:t>
      </w:r>
    </w:p>
    <w:p w14:paraId="584CF890" w14:textId="77777777" w:rsidR="004E14BD" w:rsidRPr="00C766EB" w:rsidRDefault="004E14BD" w:rsidP="00996CEB">
      <w:pPr>
        <w:rPr>
          <w:rtl/>
          <w:lang w:bidi="ar-EG"/>
        </w:rPr>
      </w:pPr>
      <w:r>
        <w:rPr>
          <w:rFonts w:hint="cs"/>
          <w:rtl/>
          <w:lang w:val="en-GB" w:bidi="ar-EG"/>
        </w:rPr>
        <w:t>وباستعمال هذه المعادلة مع قيم ثابت عزل التربة، يبين الشكل</w:t>
      </w:r>
      <w:r w:rsidR="00996CEB">
        <w:rPr>
          <w:rFonts w:hint="eastAsia"/>
          <w:rtl/>
          <w:lang w:val="en-GB" w:bidi="ar-EG"/>
        </w:rPr>
        <w:t> </w:t>
      </w:r>
      <w:r>
        <w:rPr>
          <w:lang w:bidi="ar-EG"/>
        </w:rPr>
        <w:t>1</w:t>
      </w:r>
      <w:r>
        <w:rPr>
          <w:rFonts w:hint="cs"/>
          <w:rtl/>
          <w:lang w:bidi="ar-EG"/>
        </w:rPr>
        <w:t xml:space="preserve"> أعماق اختراق السطح لترددات تبلغ </w:t>
      </w:r>
      <w:r w:rsidRPr="00596651">
        <w:t>MHz</w:t>
      </w:r>
      <w:r w:rsidR="00996CEB">
        <w:t> </w:t>
      </w:r>
      <w:r w:rsidRPr="00596651">
        <w:t>50</w:t>
      </w:r>
      <w:r w:rsidRPr="00007F18">
        <w:rPr>
          <w:rFonts w:hint="cs"/>
          <w:rtl/>
        </w:rPr>
        <w:t xml:space="preserve"> </w:t>
      </w:r>
      <w:r w:rsidRPr="00596651">
        <w:rPr>
          <w:rFonts w:hint="cs"/>
          <w:rtl/>
        </w:rPr>
        <w:t>و</w:t>
      </w:r>
      <w:r w:rsidRPr="00596651">
        <w:t>MHz</w:t>
      </w:r>
      <w:r w:rsidR="00996CEB">
        <w:t> </w:t>
      </w:r>
      <w:r w:rsidRPr="00596651">
        <w:t>5</w:t>
      </w:r>
      <w:r>
        <w:t>0</w:t>
      </w:r>
      <w:r w:rsidRPr="00596651">
        <w:t>0</w:t>
      </w:r>
      <w:r>
        <w:rPr>
          <w:rFonts w:hint="cs"/>
          <w:rtl/>
          <w:lang w:bidi="ar-EG"/>
        </w:rPr>
        <w:t xml:space="preserve"> </w:t>
      </w:r>
      <w:r w:rsidRPr="007E30AB">
        <w:rPr>
          <w:rFonts w:hint="cs"/>
          <w:spacing w:val="6"/>
          <w:rtl/>
        </w:rPr>
        <w:t>و</w:t>
      </w:r>
      <w:r w:rsidRPr="007E30AB">
        <w:rPr>
          <w:spacing w:val="6"/>
        </w:rPr>
        <w:t>MHz 5 000</w:t>
      </w:r>
      <w:r w:rsidRPr="007E30AB">
        <w:rPr>
          <w:rFonts w:hint="cs"/>
          <w:spacing w:val="6"/>
          <w:rtl/>
          <w:lang w:bidi="ar-EG"/>
        </w:rPr>
        <w:t xml:space="preserve">. ويتضح من الشكل أن اختراق السطح عند </w:t>
      </w:r>
      <w:r w:rsidRPr="007E30AB">
        <w:rPr>
          <w:spacing w:val="6"/>
        </w:rPr>
        <w:t>MHz</w:t>
      </w:r>
      <w:r w:rsidR="00996CEB">
        <w:rPr>
          <w:spacing w:val="6"/>
        </w:rPr>
        <w:t> </w:t>
      </w:r>
      <w:r w:rsidRPr="007E30AB">
        <w:rPr>
          <w:spacing w:val="6"/>
        </w:rPr>
        <w:t>50</w:t>
      </w:r>
      <w:r w:rsidRPr="007E30AB">
        <w:rPr>
          <w:rFonts w:hint="cs"/>
          <w:spacing w:val="6"/>
          <w:rtl/>
        </w:rPr>
        <w:t xml:space="preserve"> أعمق من الاختراق عند </w:t>
      </w:r>
      <w:r w:rsidRPr="007E30AB">
        <w:rPr>
          <w:spacing w:val="6"/>
        </w:rPr>
        <w:t>MHz</w:t>
      </w:r>
      <w:r w:rsidR="00996CEB">
        <w:rPr>
          <w:spacing w:val="6"/>
        </w:rPr>
        <w:t> </w:t>
      </w:r>
      <w:r w:rsidRPr="007E30AB">
        <w:rPr>
          <w:spacing w:val="6"/>
        </w:rPr>
        <w:t>500</w:t>
      </w:r>
      <w:r w:rsidRPr="007E30AB">
        <w:rPr>
          <w:rFonts w:hint="cs"/>
          <w:spacing w:val="6"/>
          <w:rtl/>
          <w:lang w:bidi="ar-EG"/>
        </w:rPr>
        <w:t xml:space="preserve"> بمعامل يبلغ من</w:t>
      </w:r>
      <w:r w:rsidRPr="007E30AB">
        <w:rPr>
          <w:rFonts w:hint="eastAsia"/>
          <w:spacing w:val="6"/>
          <w:rtl/>
          <w:lang w:bidi="ar-EG"/>
        </w:rPr>
        <w:t> </w:t>
      </w:r>
      <w:r w:rsidRPr="007E30AB">
        <w:rPr>
          <w:spacing w:val="6"/>
          <w:lang w:bidi="ar-EG"/>
        </w:rPr>
        <w:t>20</w:t>
      </w:r>
      <w:r>
        <w:rPr>
          <w:rFonts w:hint="eastAsia"/>
          <w:rtl/>
          <w:lang w:bidi="ar-EG"/>
        </w:rPr>
        <w:t> </w:t>
      </w:r>
      <w:r>
        <w:rPr>
          <w:rFonts w:hint="cs"/>
          <w:rtl/>
          <w:lang w:bidi="ar-EG"/>
        </w:rPr>
        <w:t>إلى</w:t>
      </w:r>
      <w:r>
        <w:rPr>
          <w:rFonts w:hint="eastAsia"/>
          <w:rtl/>
          <w:lang w:bidi="ar-EG"/>
        </w:rPr>
        <w:t> </w:t>
      </w:r>
      <w:r>
        <w:rPr>
          <w:lang w:bidi="ar-EG"/>
        </w:rPr>
        <w:t>30</w:t>
      </w:r>
      <w:r>
        <w:rPr>
          <w:rFonts w:hint="cs"/>
          <w:rtl/>
          <w:lang w:bidi="ar-EG"/>
        </w:rPr>
        <w:t>، وبالتالي يكون هو التردد الأفضل لدراسات اختراق الأرض. وتتمثل الأهداف في توفير خرائط رادارية لطبقات الانتثار تحت سطح الأرض من أجل تحديد موقع تجمعات المياه/الجليد باستخدام أجهزة الاستشعار النشطة المحمولة في الفضاء.</w:t>
      </w:r>
    </w:p>
    <w:p w14:paraId="1BE8A027" w14:textId="77777777" w:rsidR="004E14BD" w:rsidRPr="000A66CE" w:rsidRDefault="004E14BD" w:rsidP="004E14BD">
      <w:pPr>
        <w:pStyle w:val="FigureNo"/>
        <w:rPr>
          <w:lang w:val="en-US"/>
        </w:rPr>
      </w:pPr>
      <w:r>
        <w:rPr>
          <w:rFonts w:hint="cs"/>
          <w:rtl/>
          <w:lang w:val="en-GB"/>
        </w:rPr>
        <w:t xml:space="preserve">الشـكل </w:t>
      </w:r>
      <w:r w:rsidRPr="001D229A">
        <w:rPr>
          <w:lang w:val="en-GB"/>
        </w:rPr>
        <w:t>1</w:t>
      </w:r>
    </w:p>
    <w:p w14:paraId="4654CAF7" w14:textId="77777777" w:rsidR="004E14BD" w:rsidRDefault="004E14BD" w:rsidP="004E14BD">
      <w:pPr>
        <w:pStyle w:val="FigureTitle"/>
        <w:rPr>
          <w:rtl/>
        </w:rPr>
      </w:pPr>
      <w:r w:rsidRPr="000A66CE">
        <w:rPr>
          <w:rFonts w:hint="cs"/>
          <w:rtl/>
        </w:rPr>
        <w:t>عمق اختراق السطح</w:t>
      </w:r>
    </w:p>
    <w:p w14:paraId="3DFB348E" w14:textId="77777777" w:rsidR="004E14BD" w:rsidRDefault="004E14BD" w:rsidP="004E14BD">
      <w:pPr>
        <w:pStyle w:val="Figure"/>
        <w:spacing w:before="480" w:after="120"/>
        <w:rPr>
          <w:b/>
          <w:bCs/>
          <w:rtl/>
          <w:lang w:bidi="ar-EG"/>
        </w:rPr>
      </w:pPr>
      <w:r>
        <w:rPr>
          <w:rFonts w:hint="cs"/>
          <w:noProof/>
          <w:rtl/>
          <w:lang w:val="en-GB" w:eastAsia="en-GB" w:bidi="ar-SA"/>
        </w:rPr>
        <mc:AlternateContent>
          <mc:Choice Requires="wpg">
            <w:drawing>
              <wp:anchor distT="0" distB="0" distL="114300" distR="114300" simplePos="0" relativeHeight="251668992" behindDoc="0" locked="0" layoutInCell="1" allowOverlap="1" wp14:anchorId="4F04F1C2" wp14:editId="0BBB8BD4">
                <wp:simplePos x="0" y="0"/>
                <wp:positionH relativeFrom="column">
                  <wp:posOffset>354965</wp:posOffset>
                </wp:positionH>
                <wp:positionV relativeFrom="paragraph">
                  <wp:posOffset>33960</wp:posOffset>
                </wp:positionV>
                <wp:extent cx="5259705" cy="2818765"/>
                <wp:effectExtent l="0" t="0" r="0" b="635"/>
                <wp:wrapNone/>
                <wp:docPr id="19" name="Group 19"/>
                <wp:cNvGraphicFramePr/>
                <a:graphic xmlns:a="http://schemas.openxmlformats.org/drawingml/2006/main">
                  <a:graphicData uri="http://schemas.microsoft.com/office/word/2010/wordprocessingGroup">
                    <wpg:wgp>
                      <wpg:cNvGrpSpPr/>
                      <wpg:grpSpPr>
                        <a:xfrm>
                          <a:off x="0" y="0"/>
                          <a:ext cx="5259705" cy="2818765"/>
                          <a:chOff x="0" y="0"/>
                          <a:chExt cx="5259731" cy="2819069"/>
                        </a:xfrm>
                      </wpg:grpSpPr>
                      <wps:wsp>
                        <wps:cNvPr id="10" name="Text Box 10"/>
                        <wps:cNvSpPr txBox="1"/>
                        <wps:spPr>
                          <a:xfrm>
                            <a:off x="1338682" y="2553004"/>
                            <a:ext cx="1655382"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BF632" w14:textId="77777777" w:rsidR="004E14BD" w:rsidRPr="003C05D6" w:rsidRDefault="004E14BD" w:rsidP="004E14BD">
                              <w:pPr>
                                <w:spacing w:before="0"/>
                                <w:jc w:val="center"/>
                                <w:rPr>
                                  <w:lang w:bidi="ar-EG"/>
                                </w:rPr>
                              </w:pPr>
                              <w:r>
                                <w:rPr>
                                  <w:rFonts w:hint="cs"/>
                                  <w:sz w:val="18"/>
                                  <w:szCs w:val="26"/>
                                  <w:rtl/>
                                </w:rPr>
                                <w:t xml:space="preserve">الرطوبة الحجمية للتربة </w:t>
                              </w:r>
                              <w:r>
                                <w:rPr>
                                  <w:sz w:val="18"/>
                                  <w:szCs w:val="26"/>
                                </w:rPr>
                                <w:t>(%)</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11" name="Text Box 11"/>
                        <wps:cNvSpPr txBox="1"/>
                        <wps:spPr>
                          <a:xfrm>
                            <a:off x="4579316" y="1024128"/>
                            <a:ext cx="6731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3057C" w14:textId="77777777" w:rsidR="004E14BD" w:rsidRPr="00C766EB" w:rsidRDefault="004E14BD" w:rsidP="004E14BD">
                              <w:pPr>
                                <w:bidi w:val="0"/>
                                <w:spacing w:before="0"/>
                                <w:rPr>
                                  <w:sz w:val="18"/>
                                  <w:szCs w:val="24"/>
                                  <w:rtl/>
                                  <w:lang w:bidi="ar-EG"/>
                                </w:rPr>
                              </w:pPr>
                              <w:r w:rsidRPr="00C766EB">
                                <w:rPr>
                                  <w:sz w:val="18"/>
                                  <w:szCs w:val="24"/>
                                </w:rPr>
                                <w:t>MHz 50</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13" name="Text Box 13"/>
                        <wps:cNvSpPr txBox="1"/>
                        <wps:spPr>
                          <a:xfrm>
                            <a:off x="4586631" y="1207008"/>
                            <a:ext cx="6731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CAB94" w14:textId="77777777" w:rsidR="004E14BD" w:rsidRPr="00C766EB" w:rsidRDefault="004E14BD" w:rsidP="004E14BD">
                              <w:pPr>
                                <w:bidi w:val="0"/>
                                <w:spacing w:before="0"/>
                                <w:rPr>
                                  <w:sz w:val="18"/>
                                  <w:szCs w:val="24"/>
                                  <w:rtl/>
                                  <w:lang w:bidi="ar-EG"/>
                                </w:rPr>
                              </w:pPr>
                              <w:r w:rsidRPr="00C766EB">
                                <w:rPr>
                                  <w:sz w:val="18"/>
                                  <w:szCs w:val="24"/>
                                </w:rPr>
                                <w:t>MHz 500</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14" name="Text Box 14"/>
                        <wps:cNvSpPr txBox="1"/>
                        <wps:spPr>
                          <a:xfrm>
                            <a:off x="4579316" y="1389888"/>
                            <a:ext cx="6731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CA3F5" w14:textId="77777777" w:rsidR="004E14BD" w:rsidRPr="00C766EB" w:rsidRDefault="004E14BD" w:rsidP="004E14BD">
                              <w:pPr>
                                <w:bidi w:val="0"/>
                                <w:spacing w:before="0"/>
                                <w:rPr>
                                  <w:sz w:val="18"/>
                                  <w:szCs w:val="24"/>
                                  <w:rtl/>
                                  <w:lang w:bidi="ar-EG"/>
                                </w:rPr>
                              </w:pPr>
                              <w:r w:rsidRPr="00C766EB">
                                <w:rPr>
                                  <w:sz w:val="18"/>
                                  <w:szCs w:val="24"/>
                                </w:rPr>
                                <w:t>MHz 5 000</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15" name="Text Box 15"/>
                        <wps:cNvSpPr txBox="1"/>
                        <wps:spPr>
                          <a:xfrm>
                            <a:off x="0" y="277977"/>
                            <a:ext cx="240665" cy="2123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FE0A6" w14:textId="77777777" w:rsidR="004E14BD" w:rsidRPr="003C05D6" w:rsidRDefault="004E14BD" w:rsidP="004E14BD">
                              <w:pPr>
                                <w:spacing w:before="0"/>
                                <w:jc w:val="center"/>
                                <w:rPr>
                                  <w:lang w:bidi="ar-EG"/>
                                </w:rPr>
                              </w:pPr>
                              <w:r w:rsidRPr="003C05D6">
                                <w:rPr>
                                  <w:rFonts w:hint="cs"/>
                                  <w:sz w:val="18"/>
                                  <w:szCs w:val="26"/>
                                  <w:rtl/>
                                </w:rPr>
                                <w:t>عمق الاختراق</w:t>
                              </w:r>
                              <w:r>
                                <w:rPr>
                                  <w:rFonts w:hint="cs"/>
                                  <w:sz w:val="18"/>
                                  <w:szCs w:val="26"/>
                                  <w:rtl/>
                                </w:rPr>
                                <w:t xml:space="preserve"> </w:t>
                              </w:r>
                              <w:r>
                                <w:rPr>
                                  <w:lang w:bidi="ar-EG"/>
                                </w:rPr>
                                <w:t>(m)</w:t>
                              </w:r>
                            </w:p>
                          </w:txbxContent>
                        </wps:txbx>
                        <wps:bodyPr rot="0" spcFirstLastPara="0" vertOverflow="overflow" horzOverflow="overflow" vert="vert270" wrap="square" lIns="36000" tIns="36000" rIns="0" bIns="36000" numCol="1" spcCol="0" rtlCol="0" fromWordArt="0" anchor="t" anchorCtr="0" forceAA="0" compatLnSpc="1">
                          <a:prstTxWarp prst="textNoShape">
                            <a:avLst/>
                          </a:prstTxWarp>
                          <a:noAutofit/>
                        </wps:bodyPr>
                      </wps:wsp>
                      <wps:wsp>
                        <wps:cNvPr id="9" name="Text Box 9"/>
                        <wps:cNvSpPr txBox="1"/>
                        <wps:spPr>
                          <a:xfrm>
                            <a:off x="555956" y="0"/>
                            <a:ext cx="3160166" cy="26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490805" w14:textId="77777777" w:rsidR="004E14BD" w:rsidRPr="003C05D6" w:rsidRDefault="004E14BD" w:rsidP="004E14BD">
                              <w:pPr>
                                <w:keepNext/>
                                <w:spacing w:before="0"/>
                                <w:jc w:val="center"/>
                                <w:rPr>
                                  <w:rtl/>
                                  <w:lang w:bidi="ar-EG"/>
                                </w:rPr>
                              </w:pPr>
                              <w:r w:rsidRPr="003C05D6">
                                <w:rPr>
                                  <w:rFonts w:hint="cs"/>
                                  <w:sz w:val="18"/>
                                  <w:szCs w:val="26"/>
                                  <w:rtl/>
                                </w:rPr>
                                <w:t>عمق الاختراق</w:t>
                              </w:r>
                              <w:r>
                                <w:rPr>
                                  <w:rFonts w:hint="cs"/>
                                  <w:sz w:val="18"/>
                                  <w:szCs w:val="26"/>
                                  <w:rtl/>
                                </w:rPr>
                                <w:t xml:space="preserve"> مقابل الرطوبة الحجمية للتربة</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04F1C2" id="Group 19" o:spid="_x0000_s1029" style="position:absolute;left:0;text-align:left;margin-left:27.95pt;margin-top:2.65pt;width:414.15pt;height:221.95pt;z-index:251668992" coordsize="52597,2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">
                <v:shape id="Text Box 10" o:spid="_x0000_s1030" type="#_x0000_t202" style="position:absolute;left:13386;top:25530;width:16554;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" filled="f" stroked="f" strokeweight=".5pt">
                  <v:textbox inset="1mm,1mm,0,1mm">
                    <w:txbxContent>
                      <w:p w14:paraId="51EBF632" w14:textId="77777777" w:rsidR="004E14BD" w:rsidRPr="003C05D6" w:rsidRDefault="004E14BD" w:rsidP="004E14BD">
                        <w:pPr>
                          <w:spacing w:before="0"/>
                          <w:jc w:val="center"/>
                          <w:rPr>
                            <w:lang w:bidi="ar-EG"/>
                          </w:rPr>
                        </w:pPr>
                        <w:r>
                          <w:rPr>
                            <w:rFonts w:hint="cs"/>
                            <w:sz w:val="18"/>
                            <w:szCs w:val="26"/>
                            <w:rtl/>
                          </w:rPr>
                          <w:t xml:space="preserve">الرطوبة الحجمية للتربة </w:t>
                        </w:r>
                        <w:r>
                          <w:rPr>
                            <w:sz w:val="18"/>
                            <w:szCs w:val="26"/>
                          </w:rPr>
                          <w:t>(%)</w:t>
                        </w:r>
                      </w:p>
                    </w:txbxContent>
                  </v:textbox>
                </v:shape>
                <v:shape id="Text Box 11" o:spid="_x0000_s1031" type="#_x0000_t202" style="position:absolute;left:45793;top:10241;width:673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" filled="f" stroked="f" strokeweight=".5pt">
                  <v:textbox inset="1mm,1mm,0,1mm">
                    <w:txbxContent>
                      <w:p w14:paraId="08D3057C" w14:textId="77777777" w:rsidR="004E14BD" w:rsidRPr="00C766EB" w:rsidRDefault="004E14BD" w:rsidP="004E14BD">
                        <w:pPr>
                          <w:bidi w:val="0"/>
                          <w:spacing w:before="0"/>
                          <w:rPr>
                            <w:sz w:val="18"/>
                            <w:szCs w:val="24"/>
                            <w:rtl/>
                            <w:lang w:bidi="ar-EG"/>
                          </w:rPr>
                        </w:pPr>
                        <w:r w:rsidRPr="00C766EB">
                          <w:rPr>
                            <w:sz w:val="18"/>
                            <w:szCs w:val="24"/>
                          </w:rPr>
                          <w:t>MHz 50</w:t>
                        </w:r>
                      </w:p>
                    </w:txbxContent>
                  </v:textbox>
                </v:shape>
                <v:shape id="Text Box 13" o:spid="_x0000_s1032" type="#_x0000_t202" style="position:absolute;left:45866;top:12070;width:673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" filled="f" stroked="f" strokeweight=".5pt">
                  <v:textbox inset="1mm,1mm,0,1mm">
                    <w:txbxContent>
                      <w:p w14:paraId="0EECAB94" w14:textId="77777777" w:rsidR="004E14BD" w:rsidRPr="00C766EB" w:rsidRDefault="004E14BD" w:rsidP="004E14BD">
                        <w:pPr>
                          <w:bidi w:val="0"/>
                          <w:spacing w:before="0"/>
                          <w:rPr>
                            <w:sz w:val="18"/>
                            <w:szCs w:val="24"/>
                            <w:rtl/>
                            <w:lang w:bidi="ar-EG"/>
                          </w:rPr>
                        </w:pPr>
                        <w:r w:rsidRPr="00C766EB">
                          <w:rPr>
                            <w:sz w:val="18"/>
                            <w:szCs w:val="24"/>
                          </w:rPr>
                          <w:t>MHz 500</w:t>
                        </w:r>
                      </w:p>
                    </w:txbxContent>
                  </v:textbox>
                </v:shape>
                <v:shape id="Text Box 14" o:spid="_x0000_s1033" type="#_x0000_t202" style="position:absolute;left:45793;top:13898;width:673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" filled="f" stroked="f" strokeweight=".5pt">
                  <v:textbox inset="1mm,1mm,0,1mm">
                    <w:txbxContent>
                      <w:p w14:paraId="2A8CA3F5" w14:textId="77777777" w:rsidR="004E14BD" w:rsidRPr="00C766EB" w:rsidRDefault="004E14BD" w:rsidP="004E14BD">
                        <w:pPr>
                          <w:bidi w:val="0"/>
                          <w:spacing w:before="0"/>
                          <w:rPr>
                            <w:sz w:val="18"/>
                            <w:szCs w:val="24"/>
                            <w:rtl/>
                            <w:lang w:bidi="ar-EG"/>
                          </w:rPr>
                        </w:pPr>
                        <w:r w:rsidRPr="00C766EB">
                          <w:rPr>
                            <w:sz w:val="18"/>
                            <w:szCs w:val="24"/>
                          </w:rPr>
                          <w:t>MHz 5 000</w:t>
                        </w:r>
                      </w:p>
                    </w:txbxContent>
                  </v:textbox>
                </v:shape>
                <v:shape id="Text Box 15" o:spid="_x0000_s1034" type="#_x0000_t202" style="position:absolute;top:2779;width:2406;height:2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" filled="f" stroked="f" strokeweight=".5pt">
                  <v:textbox style="layout-flow:vertical;mso-layout-flow-alt:bottom-to-top" inset="1mm,1mm,0,1mm">
                    <w:txbxContent>
                      <w:p w14:paraId="2E0FE0A6" w14:textId="77777777" w:rsidR="004E14BD" w:rsidRPr="003C05D6" w:rsidRDefault="004E14BD" w:rsidP="004E14BD">
                        <w:pPr>
                          <w:spacing w:before="0"/>
                          <w:jc w:val="center"/>
                          <w:rPr>
                            <w:lang w:bidi="ar-EG"/>
                          </w:rPr>
                        </w:pPr>
                        <w:r w:rsidRPr="003C05D6">
                          <w:rPr>
                            <w:rFonts w:hint="cs"/>
                            <w:sz w:val="18"/>
                            <w:szCs w:val="26"/>
                            <w:rtl/>
                          </w:rPr>
                          <w:t>عمق الاختراق</w:t>
                        </w:r>
                        <w:r>
                          <w:rPr>
                            <w:rFonts w:hint="cs"/>
                            <w:sz w:val="18"/>
                            <w:szCs w:val="26"/>
                            <w:rtl/>
                          </w:rPr>
                          <w:t xml:space="preserve"> </w:t>
                        </w:r>
                        <w:r>
                          <w:rPr>
                            <w:lang w:bidi="ar-EG"/>
                          </w:rPr>
                          <w:t>(m)</w:t>
                        </w:r>
                      </w:p>
                    </w:txbxContent>
                  </v:textbox>
                </v:shape>
                <v:shape id="Text Box 9" o:spid="_x0000_s1035" type="#_x0000_t202" style="position:absolute;left:5559;width:31602;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" filled="f" stroked="f" strokeweight=".5pt">
                  <v:textbox inset="1mm,1mm,0,1mm">
                    <w:txbxContent>
                      <w:p w14:paraId="0F490805" w14:textId="77777777" w:rsidR="004E14BD" w:rsidRPr="003C05D6" w:rsidRDefault="004E14BD" w:rsidP="004E14BD">
                        <w:pPr>
                          <w:keepNext/>
                          <w:spacing w:before="0"/>
                          <w:jc w:val="center"/>
                          <w:rPr>
                            <w:rtl/>
                            <w:lang w:bidi="ar-EG"/>
                          </w:rPr>
                        </w:pPr>
                        <w:r w:rsidRPr="003C05D6">
                          <w:rPr>
                            <w:rFonts w:hint="cs"/>
                            <w:sz w:val="18"/>
                            <w:szCs w:val="26"/>
                            <w:rtl/>
                          </w:rPr>
                          <w:t>عمق الاختراق</w:t>
                        </w:r>
                        <w:r>
                          <w:rPr>
                            <w:rFonts w:hint="cs"/>
                            <w:sz w:val="18"/>
                            <w:szCs w:val="26"/>
                            <w:rtl/>
                          </w:rPr>
                          <w:t xml:space="preserve"> مقابل الرطوبة الحجمية للتربة</w:t>
                        </w:r>
                      </w:p>
                    </w:txbxContent>
                  </v:textbox>
                </v:shape>
              </v:group>
            </w:pict>
          </mc:Fallback>
        </mc:AlternateContent>
      </w:r>
      <w:r>
        <w:object w:dxaOrig="5650" w:dyaOrig="3189" w14:anchorId="34EFEA28">
          <v:shape id="_x0000_i1026" type="#_x0000_t75" style="width:395.3pt;height:218.05pt" o:ole="">
            <v:imagedata r:id="rId15" o:title="" cropright="-1268f"/>
          </v:shape>
          <o:OLEObject Type="Embed" ProgID="CorelDRAW.Graphic.14" ShapeID="_x0000_i1026" DrawAspect="Content" ObjectID="_1628058613" r:id="rId16"/>
        </w:object>
      </w:r>
    </w:p>
    <w:p w14:paraId="691C08B8" w14:textId="77777777" w:rsidR="004E14BD" w:rsidRDefault="004E14BD" w:rsidP="004E14BD">
      <w:pPr>
        <w:pStyle w:val="Heading2"/>
        <w:rPr>
          <w:rtl/>
          <w:lang w:bidi="ar-EG"/>
        </w:rPr>
      </w:pPr>
      <w:r>
        <w:rPr>
          <w:lang w:bidi="ar-EG"/>
        </w:rPr>
        <w:t>2.2</w:t>
      </w:r>
      <w:r>
        <w:rPr>
          <w:rtl/>
          <w:lang w:bidi="ar-EG"/>
        </w:rPr>
        <w:tab/>
      </w:r>
      <w:r>
        <w:rPr>
          <w:rFonts w:hint="cs"/>
          <w:rtl/>
          <w:lang w:bidi="ar-EG"/>
        </w:rPr>
        <w:t>المقياس الطولي للرصدات</w:t>
      </w:r>
    </w:p>
    <w:p w14:paraId="73877294" w14:textId="77777777" w:rsidR="004E14BD" w:rsidRDefault="004E14BD" w:rsidP="00996CEB">
      <w:pPr>
        <w:rPr>
          <w:rtl/>
        </w:rPr>
      </w:pPr>
      <w:r w:rsidRPr="003C05D6">
        <w:rPr>
          <w:rFonts w:hint="cs"/>
          <w:rtl/>
        </w:rPr>
        <w:t xml:space="preserve">من شأن إضافة </w:t>
      </w:r>
      <w:r w:rsidRPr="003C05D6">
        <w:t>MHz 50</w:t>
      </w:r>
      <w:r w:rsidRPr="003C05D6">
        <w:rPr>
          <w:rFonts w:hint="cs"/>
          <w:rtl/>
        </w:rPr>
        <w:t xml:space="preserve"> إلى النطاقين الحاليين</w:t>
      </w:r>
      <w:r>
        <w:rPr>
          <w:rFonts w:hint="cs"/>
          <w:rtl/>
        </w:rPr>
        <w:t xml:space="preserve"> </w:t>
      </w:r>
      <w:r w:rsidRPr="003C05D6">
        <w:t>MHz</w:t>
      </w:r>
      <w:r>
        <w:t> </w:t>
      </w:r>
      <w:r w:rsidRPr="003C05D6">
        <w:t>435</w:t>
      </w:r>
      <w:r w:rsidRPr="003C05D6">
        <w:rPr>
          <w:rFonts w:hint="cs"/>
          <w:rtl/>
        </w:rPr>
        <w:t xml:space="preserve"> و</w:t>
      </w:r>
      <w:r w:rsidRPr="003C05D6">
        <w:t>MHz</w:t>
      </w:r>
      <w:r>
        <w:t> </w:t>
      </w:r>
      <w:r w:rsidRPr="003C05D6">
        <w:t>1</w:t>
      </w:r>
      <w:r>
        <w:t> </w:t>
      </w:r>
      <w:r w:rsidRPr="003C05D6">
        <w:t>250</w:t>
      </w:r>
      <w:r>
        <w:rPr>
          <w:rFonts w:hint="cs"/>
          <w:rtl/>
        </w:rPr>
        <w:t xml:space="preserve"> أن يزيد من مدى المقاييس الطولية التي ترصد بها خشونة السطح. وبالنسبة للعديد من السطوح الجيولوجية، يشيع ظهور الانتثار العكسي من جراء مكون توافقية السطح الذي يقترب طول الموجة فيه من طول الموجة الرادارية الساقطة أو</w:t>
      </w:r>
      <w:r w:rsidR="00996CEB">
        <w:rPr>
          <w:rFonts w:hint="eastAsia"/>
          <w:rtl/>
        </w:rPr>
        <w:t> </w:t>
      </w:r>
      <w:r>
        <w:rPr>
          <w:rFonts w:hint="cs"/>
          <w:rtl/>
        </w:rPr>
        <w:t>يزيد عنه، فيما</w:t>
      </w:r>
      <w:r w:rsidR="00996CEB">
        <w:rPr>
          <w:rFonts w:hint="eastAsia"/>
          <w:rtl/>
        </w:rPr>
        <w:t> </w:t>
      </w:r>
      <w:r>
        <w:rPr>
          <w:rFonts w:hint="cs"/>
          <w:rtl/>
        </w:rPr>
        <w:t>لا</w:t>
      </w:r>
      <w:r w:rsidR="00996CEB">
        <w:rPr>
          <w:rFonts w:hint="eastAsia"/>
          <w:rtl/>
        </w:rPr>
        <w:t> </w:t>
      </w:r>
      <w:r>
        <w:rPr>
          <w:rFonts w:hint="cs"/>
          <w:rtl/>
        </w:rPr>
        <w:t>تساهم المكونات الأخرى للسطح إلاّ من خلال تأثيرات الدرجة الثانية. وبالتالي فإن القياسات الرادارية عبر أكبر مدى ممكن من زوايا السقوط وعلى أكبر عدد ممكن من الترددات يزيد من القدرة على وصف السطح بدقة.</w:t>
      </w:r>
    </w:p>
    <w:p w14:paraId="2E437BA5" w14:textId="77777777" w:rsidR="004E14BD" w:rsidRDefault="004E14BD" w:rsidP="004E14BD">
      <w:pPr>
        <w:pStyle w:val="Heading2"/>
        <w:rPr>
          <w:rtl/>
          <w:lang w:bidi="ar-EG"/>
        </w:rPr>
      </w:pPr>
      <w:r>
        <w:rPr>
          <w:lang w:bidi="ar-EG"/>
        </w:rPr>
        <w:lastRenderedPageBreak/>
        <w:t>3.2</w:t>
      </w:r>
      <w:r>
        <w:rPr>
          <w:rtl/>
          <w:lang w:bidi="ar-EG"/>
        </w:rPr>
        <w:tab/>
      </w:r>
      <w:r>
        <w:rPr>
          <w:rFonts w:hint="cs"/>
          <w:rtl/>
          <w:lang w:bidi="ar-EG"/>
        </w:rPr>
        <w:t>منطقة نموذج الانتثار الكهرمغنطيسي</w:t>
      </w:r>
    </w:p>
    <w:p w14:paraId="6DEB47B9" w14:textId="72159712" w:rsidR="004E14BD" w:rsidRDefault="004E14BD" w:rsidP="00093B34">
      <w:pPr>
        <w:rPr>
          <w:rtl/>
        </w:rPr>
      </w:pPr>
      <w:r w:rsidRPr="003C05D6">
        <w:rPr>
          <w:rFonts w:hint="cs"/>
          <w:rtl/>
        </w:rPr>
        <w:t xml:space="preserve">من شأن إضافة </w:t>
      </w:r>
      <w:r w:rsidRPr="003C05D6">
        <w:t>MHz 50</w:t>
      </w:r>
      <w:r w:rsidRPr="003C05D6">
        <w:rPr>
          <w:rFonts w:hint="cs"/>
          <w:rtl/>
        </w:rPr>
        <w:t xml:space="preserve"> إلى النطاقين الحاليين</w:t>
      </w:r>
      <w:r>
        <w:rPr>
          <w:rFonts w:hint="cs"/>
          <w:rtl/>
        </w:rPr>
        <w:t xml:space="preserve"> </w:t>
      </w:r>
      <w:r w:rsidRPr="003C05D6">
        <w:t>MHz 435</w:t>
      </w:r>
      <w:r w:rsidRPr="003C05D6">
        <w:rPr>
          <w:rFonts w:hint="cs"/>
          <w:rtl/>
        </w:rPr>
        <w:t xml:space="preserve"> و</w:t>
      </w:r>
      <w:r w:rsidRPr="003C05D6">
        <w:t>MHz</w:t>
      </w:r>
      <w:r w:rsidR="00400BE7">
        <w:rPr>
          <w:lang w:val="en-GB"/>
        </w:rPr>
        <w:t> </w:t>
      </w:r>
      <w:r w:rsidRPr="003C05D6">
        <w:t>1 250</w:t>
      </w:r>
      <w:r>
        <w:rPr>
          <w:rFonts w:hint="cs"/>
          <w:rtl/>
        </w:rPr>
        <w:t xml:space="preserve"> أن يوسع من منطقة سريان نماذج الانتثار الكهرمغنطيسي. وسيكون الرادار </w:t>
      </w:r>
      <w:r>
        <w:t>MHz 50</w:t>
      </w:r>
      <w:r>
        <w:rPr>
          <w:rFonts w:hint="cs"/>
          <w:rtl/>
          <w:lang w:bidi="ar-EG"/>
        </w:rPr>
        <w:t xml:space="preserve"> أكثر حساسية بالنسبة لتحديد الشكل تحت سطح الأرض، لأن قيمة جذر متوسط تربيع</w:t>
      </w:r>
      <w:r>
        <w:rPr>
          <w:rFonts w:hint="eastAsia"/>
          <w:rtl/>
          <w:lang w:bidi="ar-EG"/>
        </w:rPr>
        <w:t> </w:t>
      </w:r>
      <w:r>
        <w:rPr>
          <w:lang w:bidi="ar-EG"/>
        </w:rPr>
        <w:t>(rms)</w:t>
      </w:r>
      <w:r>
        <w:rPr>
          <w:rFonts w:hint="cs"/>
          <w:rtl/>
          <w:lang w:bidi="ar-EG"/>
        </w:rPr>
        <w:t xml:space="preserve"> ارتفاع السطح تكون جزءاً أصغر من طول الموجة، بما</w:t>
      </w:r>
      <w:r w:rsidR="00093B34">
        <w:rPr>
          <w:rFonts w:hint="eastAsia"/>
          <w:rtl/>
          <w:lang w:bidi="ar-EG"/>
        </w:rPr>
        <w:t> </w:t>
      </w:r>
      <w:r>
        <w:rPr>
          <w:rFonts w:hint="cs"/>
          <w:rtl/>
          <w:lang w:bidi="ar-EG"/>
        </w:rPr>
        <w:t xml:space="preserve">يؤدي إلى قياس قيمة أقل للانتثار العكسي للموجة الرادارية. والحساسية الأعلى للرادار </w:t>
      </w:r>
      <w:r>
        <w:rPr>
          <w:lang w:bidi="ar-EG"/>
        </w:rPr>
        <w:t>MHz 50</w:t>
      </w:r>
      <w:r>
        <w:rPr>
          <w:rFonts w:hint="cs"/>
          <w:rtl/>
          <w:lang w:bidi="ar-EG"/>
        </w:rPr>
        <w:t xml:space="preserve"> بالنسبة إلى تحديد الشكل تحت سطح الأرض إضافة إلى حقيقة أن الإشارات </w:t>
      </w:r>
      <w:r>
        <w:rPr>
          <w:lang w:bidi="ar-EG"/>
        </w:rPr>
        <w:t>MHz 50</w:t>
      </w:r>
      <w:r>
        <w:rPr>
          <w:rFonts w:hint="cs"/>
          <w:rtl/>
          <w:lang w:bidi="ar-EG"/>
        </w:rPr>
        <w:t xml:space="preserve"> تخترق التربة بعمق أكبر، تزيدان من حجم الطبقة تحت سطح الأرض التي يحدث فيها الانتثار، مما</w:t>
      </w:r>
      <w:r w:rsidR="00093B34">
        <w:rPr>
          <w:rFonts w:hint="eastAsia"/>
          <w:rtl/>
          <w:lang w:bidi="ar-EG"/>
        </w:rPr>
        <w:t> </w:t>
      </w:r>
      <w:r>
        <w:rPr>
          <w:rFonts w:hint="cs"/>
          <w:rtl/>
          <w:lang w:bidi="ar-EG"/>
        </w:rPr>
        <w:t xml:space="preserve">يؤدي إلى نسبة أكبر كثيراً من القدرة المستقبلة من تحت سطح الأرض إلى القدرة المستقبلة من سطح مقارن بهذه النسبة مع أطوال الموجة الأقصر. كما أن الانتثار الكامل في الغطاء الرسوبي سيكون أصغر بالنسبة </w:t>
      </w:r>
      <w:r>
        <w:rPr>
          <w:rFonts w:hint="cs"/>
          <w:rtl/>
        </w:rPr>
        <w:t>للتردد</w:t>
      </w:r>
      <w:r w:rsidRPr="003C05D6">
        <w:rPr>
          <w:rFonts w:hint="cs"/>
          <w:rtl/>
        </w:rPr>
        <w:t xml:space="preserve"> </w:t>
      </w:r>
      <w:r w:rsidRPr="003C05D6">
        <w:t>MHz 50</w:t>
      </w:r>
      <w:r w:rsidRPr="003C05D6">
        <w:rPr>
          <w:rFonts w:hint="cs"/>
          <w:rtl/>
        </w:rPr>
        <w:t xml:space="preserve"> </w:t>
      </w:r>
      <w:r>
        <w:rPr>
          <w:rFonts w:hint="cs"/>
          <w:rtl/>
          <w:lang w:bidi="ar-EG"/>
        </w:rPr>
        <w:t>منه في كل من الترددين</w:t>
      </w:r>
      <w:r>
        <w:rPr>
          <w:rFonts w:hint="cs"/>
          <w:rtl/>
        </w:rPr>
        <w:t xml:space="preserve"> </w:t>
      </w:r>
      <w:r w:rsidRPr="003C05D6">
        <w:t>MHz</w:t>
      </w:r>
      <w:r w:rsidR="00093B34">
        <w:t> </w:t>
      </w:r>
      <w:r w:rsidRPr="003C05D6">
        <w:t>435</w:t>
      </w:r>
      <w:r w:rsidRPr="003C05D6">
        <w:rPr>
          <w:rFonts w:hint="cs"/>
          <w:rtl/>
        </w:rPr>
        <w:t xml:space="preserve"> و</w:t>
      </w:r>
      <w:r w:rsidRPr="003C05D6">
        <w:t>MHz</w:t>
      </w:r>
      <w:r>
        <w:t> </w:t>
      </w:r>
      <w:r w:rsidRPr="003C05D6">
        <w:t>1</w:t>
      </w:r>
      <w:r>
        <w:t> </w:t>
      </w:r>
      <w:r w:rsidRPr="003C05D6">
        <w:t>250</w:t>
      </w:r>
      <w:r>
        <w:rPr>
          <w:rFonts w:hint="cs"/>
          <w:rtl/>
        </w:rPr>
        <w:t>.</w:t>
      </w:r>
    </w:p>
    <w:p w14:paraId="762B7BCA" w14:textId="77777777" w:rsidR="004E14BD" w:rsidRDefault="004E14BD" w:rsidP="004E14BD">
      <w:pPr>
        <w:pStyle w:val="Heading2"/>
        <w:rPr>
          <w:rtl/>
          <w:lang w:bidi="ar-EG"/>
        </w:rPr>
      </w:pPr>
      <w:r>
        <w:rPr>
          <w:lang w:bidi="ar-EG"/>
        </w:rPr>
        <w:t>4.2</w:t>
      </w:r>
      <w:r>
        <w:rPr>
          <w:rtl/>
          <w:lang w:bidi="ar-EG"/>
        </w:rPr>
        <w:tab/>
      </w:r>
      <w:r>
        <w:rPr>
          <w:rFonts w:hint="cs"/>
          <w:rtl/>
          <w:lang w:bidi="ar-EG"/>
        </w:rPr>
        <w:t xml:space="preserve">الأعمال السابقة والحالة التنظيمية للنطاق بين </w:t>
      </w:r>
      <w:r w:rsidRPr="003C05D6">
        <w:t>MHz</w:t>
      </w:r>
      <w:r>
        <w:t> </w:t>
      </w:r>
      <w:r w:rsidRPr="003C05D6">
        <w:t>4</w:t>
      </w:r>
      <w:r>
        <w:t>4-40</w:t>
      </w:r>
    </w:p>
    <w:p w14:paraId="7D38F0AF" w14:textId="77777777" w:rsidR="004E14BD" w:rsidRDefault="004E14BD" w:rsidP="004E14BD">
      <w:pPr>
        <w:rPr>
          <w:rtl/>
          <w:lang w:bidi="ar-EG"/>
        </w:rPr>
      </w:pPr>
      <w:r>
        <w:rPr>
          <w:rFonts w:hint="cs"/>
          <w:rtl/>
          <w:lang w:bidi="ar-EG"/>
        </w:rPr>
        <w:t xml:space="preserve">تم انجاز قدر كبير من الأعمال في شكل تطوير أنظمة رادارية منصوبة على الأرض ومحمولة جواً وفي شكل عمليات لجمع البيانات على النطاق </w:t>
      </w:r>
      <w:r w:rsidRPr="003C05D6">
        <w:t>MHz</w:t>
      </w:r>
      <w:r>
        <w:t> 50-3</w:t>
      </w:r>
      <w:r>
        <w:rPr>
          <w:rFonts w:hint="cs"/>
          <w:rtl/>
          <w:lang w:bidi="ar-EG"/>
        </w:rPr>
        <w:t xml:space="preserve">. وإضافةً إلى ذلك تمثل التطوير في العتاد في أعمال حاسوبية كانت تهدف إلى دراسة عمق اختراق السطح مقابل محتوى رطوبة التربة عند النطاق </w:t>
      </w:r>
      <w:r w:rsidRPr="003C05D6">
        <w:t>MHz</w:t>
      </w:r>
      <w:r>
        <w:t> 50-3</w:t>
      </w:r>
      <w:r>
        <w:rPr>
          <w:rFonts w:hint="cs"/>
          <w:rtl/>
          <w:lang w:bidi="ar-EG"/>
        </w:rPr>
        <w:t xml:space="preserve"> وتحليل الإشارات المرتدة للرادارات الأقيانوغرافية لقياس المحيطات.</w:t>
      </w:r>
    </w:p>
    <w:p w14:paraId="0C7676F8" w14:textId="77777777" w:rsidR="004E14BD" w:rsidRDefault="004E14BD" w:rsidP="00093B34">
      <w:pPr>
        <w:rPr>
          <w:rtl/>
          <w:lang w:bidi="ar-EG"/>
        </w:rPr>
      </w:pPr>
      <w:r>
        <w:rPr>
          <w:rFonts w:hint="cs"/>
          <w:rtl/>
          <w:lang w:bidi="ar-EG"/>
        </w:rPr>
        <w:t xml:space="preserve">وقد اجرت الرادارات المحمولة جواً قياسات حول </w:t>
      </w:r>
      <w:r w:rsidRPr="003C05D6">
        <w:t>MHz</w:t>
      </w:r>
      <w:r>
        <w:t> 50</w:t>
      </w:r>
      <w:r>
        <w:rPr>
          <w:rFonts w:hint="cs"/>
          <w:rtl/>
          <w:lang w:bidi="ar-EG"/>
        </w:rPr>
        <w:t xml:space="preserve"> في المناطق الصحراوية في شبه الجزيرة العربية وفي</w:t>
      </w:r>
      <w:r w:rsidR="00093B34">
        <w:rPr>
          <w:rFonts w:hint="eastAsia"/>
          <w:rtl/>
          <w:lang w:bidi="ar-EG"/>
        </w:rPr>
        <w:t> </w:t>
      </w:r>
      <w:r>
        <w:rPr>
          <w:rFonts w:hint="cs"/>
          <w:rtl/>
          <w:lang w:bidi="ar-EG"/>
        </w:rPr>
        <w:t xml:space="preserve">أنتاركتيكا. </w:t>
      </w:r>
      <w:r w:rsidRPr="00D72B9C">
        <w:rPr>
          <w:rFonts w:hint="cs"/>
          <w:rtl/>
        </w:rPr>
        <w:t>ويبين الشكل</w:t>
      </w:r>
      <w:r w:rsidR="00093B34">
        <w:rPr>
          <w:rFonts w:hint="eastAsia"/>
          <w:rtl/>
        </w:rPr>
        <w:t> </w:t>
      </w:r>
      <w:r w:rsidRPr="00D72B9C">
        <w:t>2</w:t>
      </w:r>
      <w:r w:rsidRPr="00D72B9C">
        <w:rPr>
          <w:rFonts w:hint="cs"/>
          <w:rtl/>
        </w:rPr>
        <w:t xml:space="preserve"> مخطط راداري</w:t>
      </w:r>
      <w:r>
        <w:rPr>
          <w:rFonts w:hint="cs"/>
          <w:rtl/>
        </w:rPr>
        <w:t xml:space="preserve"> لتغايرات في عمق المياه الجوفية تتراوح بين </w:t>
      </w:r>
      <w:r>
        <w:t>49</w:t>
      </w:r>
      <w:r>
        <w:rPr>
          <w:rFonts w:hint="cs"/>
          <w:rtl/>
          <w:lang w:bidi="ar-EG"/>
        </w:rPr>
        <w:t xml:space="preserve"> و</w:t>
      </w:r>
      <w:r>
        <w:t>52</w:t>
      </w:r>
      <w:r w:rsidR="00093B34">
        <w:rPr>
          <w:rFonts w:hint="eastAsia"/>
          <w:rtl/>
        </w:rPr>
        <w:t> </w:t>
      </w:r>
      <w:r>
        <w:rPr>
          <w:rFonts w:hint="cs"/>
          <w:rtl/>
        </w:rPr>
        <w:t>متراً، حيث أُخذت البيانات من رادار</w:t>
      </w:r>
      <w:r w:rsidR="00093B34">
        <w:rPr>
          <w:rFonts w:hint="eastAsia"/>
          <w:rtl/>
        </w:rPr>
        <w:t> </w:t>
      </w:r>
      <w:r>
        <w:t>VHF</w:t>
      </w:r>
      <w:r>
        <w:rPr>
          <w:rFonts w:hint="cs"/>
          <w:rtl/>
          <w:lang w:bidi="ar-EG"/>
        </w:rPr>
        <w:t xml:space="preserve"> محمول جواً في الكويت عام</w:t>
      </w:r>
      <w:r w:rsidR="00093B34">
        <w:rPr>
          <w:rFonts w:hint="eastAsia"/>
          <w:rtl/>
          <w:lang w:bidi="ar-EG"/>
        </w:rPr>
        <w:t> </w:t>
      </w:r>
      <w:r>
        <w:rPr>
          <w:lang w:bidi="ar-EG"/>
        </w:rPr>
        <w:t>2011</w:t>
      </w:r>
      <w:r>
        <w:rPr>
          <w:rFonts w:hint="cs"/>
          <w:rtl/>
          <w:lang w:bidi="ar-EG"/>
        </w:rPr>
        <w:t>.</w:t>
      </w:r>
    </w:p>
    <w:p w14:paraId="37BEB247" w14:textId="77777777" w:rsidR="004E14BD" w:rsidRPr="00D72B9C" w:rsidRDefault="004E14BD" w:rsidP="004E14BD">
      <w:pPr>
        <w:pStyle w:val="FigureNo"/>
        <w:rPr>
          <w:lang w:val="en-US"/>
        </w:rPr>
      </w:pPr>
      <w:r>
        <w:rPr>
          <w:rFonts w:hint="cs"/>
          <w:rtl/>
          <w:lang w:val="en-GB"/>
        </w:rPr>
        <w:t xml:space="preserve">الشـكل </w:t>
      </w:r>
      <w:r w:rsidRPr="001D229A">
        <w:rPr>
          <w:lang w:val="en-GB"/>
        </w:rPr>
        <w:t>2</w:t>
      </w:r>
    </w:p>
    <w:p w14:paraId="29CA31C0" w14:textId="77777777" w:rsidR="004E14BD" w:rsidRDefault="004E14BD" w:rsidP="004E14BD">
      <w:pPr>
        <w:pStyle w:val="FigureTitle"/>
        <w:rPr>
          <w:rtl/>
        </w:rPr>
      </w:pPr>
      <w:r>
        <w:rPr>
          <w:rFonts w:hint="cs"/>
          <w:rtl/>
        </w:rPr>
        <w:t xml:space="preserve">مخطط راداري مأخوذ من رادار </w:t>
      </w:r>
      <w:r w:rsidRPr="00D72B9C">
        <w:t>VHF</w:t>
      </w:r>
      <w:r>
        <w:rPr>
          <w:rFonts w:hint="cs"/>
          <w:rtl/>
        </w:rPr>
        <w:t xml:space="preserve"> محمول جواً في الكويت عام </w:t>
      </w:r>
      <w:r w:rsidRPr="00D72B9C">
        <w:t>2011</w:t>
      </w:r>
    </w:p>
    <w:p w14:paraId="4CE35210" w14:textId="77777777" w:rsidR="001624A0" w:rsidRDefault="00E05DC7" w:rsidP="00540811">
      <w:pPr>
        <w:pStyle w:val="Figure"/>
        <w:spacing w:before="360"/>
        <w:rPr>
          <w:spacing w:val="2"/>
          <w:lang w:val="en-GB" w:bidi="ar-EG"/>
        </w:rPr>
      </w:pPr>
      <w:r>
        <w:rPr>
          <w:noProof/>
          <w:lang w:val="en-GB" w:eastAsia="en-GB" w:bidi="ar-SA"/>
        </w:rPr>
        <mc:AlternateContent>
          <mc:Choice Requires="wpg">
            <w:drawing>
              <wp:anchor distT="0" distB="0" distL="114300" distR="114300" simplePos="0" relativeHeight="251664896" behindDoc="0" locked="0" layoutInCell="1" allowOverlap="1" wp14:anchorId="72F6C576" wp14:editId="5CE3E3FA">
                <wp:simplePos x="0" y="0"/>
                <wp:positionH relativeFrom="column">
                  <wp:posOffset>113842</wp:posOffset>
                </wp:positionH>
                <wp:positionV relativeFrom="paragraph">
                  <wp:posOffset>216586</wp:posOffset>
                </wp:positionV>
                <wp:extent cx="5769004" cy="1417057"/>
                <wp:effectExtent l="0" t="0" r="3175" b="12065"/>
                <wp:wrapNone/>
                <wp:docPr id="22" name="Group 22"/>
                <wp:cNvGraphicFramePr/>
                <a:graphic xmlns:a="http://schemas.openxmlformats.org/drawingml/2006/main">
                  <a:graphicData uri="http://schemas.microsoft.com/office/word/2010/wordprocessingGroup">
                    <wpg:wgp>
                      <wpg:cNvGrpSpPr/>
                      <wpg:grpSpPr>
                        <a:xfrm>
                          <a:off x="0" y="0"/>
                          <a:ext cx="5769004" cy="1417057"/>
                          <a:chOff x="222975" y="160974"/>
                          <a:chExt cx="5769033" cy="1417551"/>
                        </a:xfrm>
                      </wpg:grpSpPr>
                      <wps:wsp>
                        <wps:cNvPr id="2" name="Text Box 2"/>
                        <wps:cNvSpPr txBox="1"/>
                        <wps:spPr>
                          <a:xfrm>
                            <a:off x="2707968" y="160974"/>
                            <a:ext cx="768858"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1CD1B" w14:textId="77777777" w:rsidR="004E14BD" w:rsidRPr="003C05D6" w:rsidRDefault="004E14BD" w:rsidP="004E14BD">
                              <w:pPr>
                                <w:spacing w:before="0"/>
                                <w:jc w:val="center"/>
                                <w:rPr>
                                  <w:lang w:bidi="ar-EG"/>
                                </w:rPr>
                              </w:pPr>
                              <w:r>
                                <w:rPr>
                                  <w:rFonts w:hint="cs"/>
                                  <w:sz w:val="18"/>
                                  <w:szCs w:val="26"/>
                                  <w:rtl/>
                                  <w:lang w:bidi="ar-EG"/>
                                </w:rPr>
                                <w:t xml:space="preserve">المسافة </w:t>
                              </w:r>
                              <w:r>
                                <w:rPr>
                                  <w:sz w:val="18"/>
                                  <w:szCs w:val="26"/>
                                  <w:lang w:bidi="ar-EG"/>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222975" y="594880"/>
                            <a:ext cx="240665" cy="7787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C566C" w14:textId="77777777" w:rsidR="004E14BD" w:rsidRPr="001624A0" w:rsidRDefault="004E14BD" w:rsidP="00D33E20">
                              <w:pPr>
                                <w:spacing w:before="0"/>
                                <w:jc w:val="center"/>
                                <w:rPr>
                                  <w:sz w:val="20"/>
                                  <w:szCs w:val="20"/>
                                  <w:lang w:bidi="ar-EG"/>
                                </w:rPr>
                              </w:pPr>
                              <w:r w:rsidRPr="001624A0">
                                <w:rPr>
                                  <w:rFonts w:hint="cs"/>
                                  <w:sz w:val="20"/>
                                  <w:szCs w:val="20"/>
                                  <w:rtl/>
                                  <w:lang w:bidi="ar-EG"/>
                                </w:rPr>
                                <w:t>الزمن (نانوثانية)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6" name="Text Box 6"/>
                        <wps:cNvSpPr txBox="1"/>
                        <wps:spPr>
                          <a:xfrm>
                            <a:off x="5792906" y="427039"/>
                            <a:ext cx="199102" cy="11514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A4717" w14:textId="07DE5682" w:rsidR="004E14BD" w:rsidRPr="00D33E20" w:rsidRDefault="004E14BD" w:rsidP="004E14BD">
                              <w:pPr>
                                <w:spacing w:before="0"/>
                                <w:jc w:val="center"/>
                                <w:rPr>
                                  <w:sz w:val="16"/>
                                  <w:szCs w:val="22"/>
                                  <w:rtl/>
                                  <w:lang w:bidi="ar-EG"/>
                                </w:rPr>
                              </w:pPr>
                              <w:r w:rsidRPr="00D33E20">
                                <w:rPr>
                                  <w:rFonts w:hint="cs"/>
                                  <w:sz w:val="16"/>
                                  <w:szCs w:val="22"/>
                                  <w:rtl/>
                                </w:rPr>
                                <w:t xml:space="preserve">العمق </w:t>
                              </w:r>
                              <w:r w:rsidRPr="00D33E20">
                                <w:rPr>
                                  <w:sz w:val="16"/>
                                  <w:szCs w:val="22"/>
                                  <w:lang w:bidi="ar-EG"/>
                                </w:rPr>
                                <w:t>(m)</w:t>
                              </w:r>
                              <w:r w:rsidR="00D33E20" w:rsidRPr="00D33E20">
                                <w:rPr>
                                  <w:rFonts w:hint="cs"/>
                                  <w:sz w:val="16"/>
                                  <w:szCs w:val="22"/>
                                  <w:rtl/>
                                  <w:lang w:bidi="ar-EG"/>
                                </w:rPr>
                                <w:t xml:space="preserve"> </w:t>
                              </w:r>
                              <w:r w:rsidR="00D33E20" w:rsidRPr="00D33E20">
                                <w:rPr>
                                  <w:sz w:val="16"/>
                                  <w:szCs w:val="22"/>
                                  <w:lang w:bidi="ar-EG"/>
                                </w:rPr>
                                <w:t>m/ns 0,135 = v</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7" name="Text Box 7"/>
                        <wps:cNvSpPr txBox="1"/>
                        <wps:spPr>
                          <a:xfrm>
                            <a:off x="1019724" y="584615"/>
                            <a:ext cx="486888" cy="26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1AA01" w14:textId="77777777" w:rsidR="004E14BD" w:rsidRPr="003C05D6" w:rsidRDefault="004E14BD" w:rsidP="004E14BD">
                              <w:pPr>
                                <w:spacing w:before="0"/>
                                <w:jc w:val="center"/>
                                <w:rPr>
                                  <w:lang w:bidi="ar-EG"/>
                                </w:rPr>
                              </w:pPr>
                              <w:r w:rsidRPr="007E5846">
                                <w:rPr>
                                  <w:rFonts w:hint="cs"/>
                                  <w:sz w:val="18"/>
                                  <w:szCs w:val="26"/>
                                  <w:rtl/>
                                  <w:lang w:bidi="ar-EG"/>
                                </w:rPr>
                                <w:t>السطح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3069618" y="584831"/>
                            <a:ext cx="1030332"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17738" w14:textId="77777777" w:rsidR="004E14BD" w:rsidRPr="003C05D6" w:rsidRDefault="004E14BD" w:rsidP="004E14BD">
                              <w:pPr>
                                <w:spacing w:before="0"/>
                                <w:jc w:val="center"/>
                                <w:rPr>
                                  <w:lang w:bidi="ar-EG"/>
                                </w:rPr>
                              </w:pPr>
                              <w:r w:rsidRPr="007E5846">
                                <w:rPr>
                                  <w:rFonts w:hint="cs"/>
                                  <w:sz w:val="18"/>
                                  <w:szCs w:val="26"/>
                                  <w:rtl/>
                                  <w:lang w:bidi="ar-EG"/>
                                </w:rPr>
                                <w:t>منسوب المياه الجوفية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F6C576" id="Group 22" o:spid="_x0000_s1036" style="position:absolute;left:0;text-align:left;margin-left:8.95pt;margin-top:17.05pt;width:454.25pt;height:111.6pt;z-index:251664896;mso-width-relative:margin;mso-height-relative:margin" coordorigin="2229,1609" coordsize="57690,1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">
                <v:shape id="Text Box 2" o:spid="_x0000_s1037" type="#_x0000_t202" style="position:absolute;left:27079;top:1609;width:768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" filled="f" stroked="f" strokeweight=".5pt">
                  <v:textbox inset="0,0,0,0">
                    <w:txbxContent>
                      <w:p w14:paraId="52C1CD1B" w14:textId="77777777" w:rsidR="004E14BD" w:rsidRPr="003C05D6" w:rsidRDefault="004E14BD" w:rsidP="004E14BD">
                        <w:pPr>
                          <w:spacing w:before="0"/>
                          <w:jc w:val="center"/>
                          <w:rPr>
                            <w:lang w:bidi="ar-EG"/>
                          </w:rPr>
                        </w:pPr>
                        <w:r>
                          <w:rPr>
                            <w:rFonts w:hint="cs"/>
                            <w:sz w:val="18"/>
                            <w:szCs w:val="26"/>
                            <w:rtl/>
                            <w:lang w:bidi="ar-EG"/>
                          </w:rPr>
                          <w:t xml:space="preserve">المسافة </w:t>
                        </w:r>
                        <w:r>
                          <w:rPr>
                            <w:sz w:val="18"/>
                            <w:szCs w:val="26"/>
                            <w:lang w:bidi="ar-EG"/>
                          </w:rPr>
                          <w:t>(m)</w:t>
                        </w:r>
                      </w:p>
                    </w:txbxContent>
                  </v:textbox>
                </v:shape>
                <v:shape id="Text Box 5" o:spid="_x0000_s1038" type="#_x0000_t202" style="position:absolute;left:2229;top:5948;width:2407;height:7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" filled="f" stroked="f" strokeweight=".5pt">
                  <v:textbox style="layout-flow:vertical;mso-layout-flow-alt:bottom-to-top" inset="0,0,0,0">
                    <w:txbxContent>
                      <w:p w14:paraId="73EC566C" w14:textId="77777777" w:rsidR="004E14BD" w:rsidRPr="001624A0" w:rsidRDefault="004E14BD" w:rsidP="00D33E20">
                        <w:pPr>
                          <w:spacing w:before="0"/>
                          <w:jc w:val="center"/>
                          <w:rPr>
                            <w:sz w:val="20"/>
                            <w:szCs w:val="20"/>
                            <w:lang w:bidi="ar-EG"/>
                          </w:rPr>
                        </w:pPr>
                        <w:r w:rsidRPr="001624A0">
                          <w:rPr>
                            <w:rFonts w:hint="cs"/>
                            <w:sz w:val="20"/>
                            <w:szCs w:val="20"/>
                            <w:rtl/>
                            <w:lang w:bidi="ar-EG"/>
                          </w:rPr>
                          <w:t>الزمن (</w:t>
                        </w:r>
                        <w:proofErr w:type="spellStart"/>
                        <w:r w:rsidRPr="001624A0">
                          <w:rPr>
                            <w:rFonts w:hint="cs"/>
                            <w:sz w:val="20"/>
                            <w:szCs w:val="20"/>
                            <w:rtl/>
                            <w:lang w:bidi="ar-EG"/>
                          </w:rPr>
                          <w:t>نانوثانية</w:t>
                        </w:r>
                        <w:proofErr w:type="spellEnd"/>
                        <w:r w:rsidRPr="001624A0">
                          <w:rPr>
                            <w:rFonts w:hint="cs"/>
                            <w:sz w:val="20"/>
                            <w:szCs w:val="20"/>
                            <w:rtl/>
                            <w:lang w:bidi="ar-EG"/>
                          </w:rPr>
                          <w:t>)</w:t>
                        </w:r>
                      </w:p>
                    </w:txbxContent>
                  </v:textbox>
                </v:shape>
                <v:shape id="Text Box 6" o:spid="_x0000_s1039" type="#_x0000_t202" style="position:absolute;left:57929;top:4270;width:1991;height:1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" filled="f" stroked="f" strokeweight=".5pt">
                  <v:textbox style="layout-flow:vertical;mso-layout-flow-alt:bottom-to-top" inset="0,0,0,0">
                    <w:txbxContent>
                      <w:p w14:paraId="720A4717" w14:textId="07DE5682" w:rsidR="004E14BD" w:rsidRPr="00D33E20" w:rsidRDefault="004E14BD" w:rsidP="004E14BD">
                        <w:pPr>
                          <w:spacing w:before="0"/>
                          <w:jc w:val="center"/>
                          <w:rPr>
                            <w:rFonts w:hint="cs"/>
                            <w:sz w:val="16"/>
                            <w:szCs w:val="22"/>
                            <w:rtl/>
                            <w:lang w:bidi="ar-EG"/>
                          </w:rPr>
                        </w:pPr>
                        <w:r w:rsidRPr="00D33E20">
                          <w:rPr>
                            <w:rFonts w:hint="cs"/>
                            <w:sz w:val="16"/>
                            <w:szCs w:val="22"/>
                            <w:rtl/>
                          </w:rPr>
                          <w:t xml:space="preserve">العمق </w:t>
                        </w:r>
                        <w:r w:rsidRPr="00D33E20">
                          <w:rPr>
                            <w:sz w:val="16"/>
                            <w:szCs w:val="22"/>
                            <w:lang w:bidi="ar-EG"/>
                          </w:rPr>
                          <w:t>(m)</w:t>
                        </w:r>
                        <w:r w:rsidR="00D33E20" w:rsidRPr="00D33E20">
                          <w:rPr>
                            <w:rFonts w:hint="cs"/>
                            <w:sz w:val="16"/>
                            <w:szCs w:val="22"/>
                            <w:rtl/>
                            <w:lang w:bidi="ar-EG"/>
                          </w:rPr>
                          <w:t xml:space="preserve"> </w:t>
                        </w:r>
                        <w:r w:rsidR="00D33E20" w:rsidRPr="00D33E20">
                          <w:rPr>
                            <w:sz w:val="16"/>
                            <w:szCs w:val="22"/>
                            <w:lang w:bidi="ar-EG"/>
                          </w:rPr>
                          <w:t>m/ns 0,135 = v</w:t>
                        </w:r>
                      </w:p>
                    </w:txbxContent>
                  </v:textbox>
                </v:shape>
                <v:shape id="Text Box 7" o:spid="_x0000_s1040" type="#_x0000_t202" style="position:absolute;left:10197;top:5846;width:4869;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77A1AA01" w14:textId="77777777" w:rsidR="004E14BD" w:rsidRPr="003C05D6" w:rsidRDefault="004E14BD" w:rsidP="004E14BD">
                        <w:pPr>
                          <w:spacing w:before="0"/>
                          <w:jc w:val="center"/>
                          <w:rPr>
                            <w:lang w:bidi="ar-EG"/>
                          </w:rPr>
                        </w:pPr>
                        <w:r w:rsidRPr="007E5846">
                          <w:rPr>
                            <w:rFonts w:hint="cs"/>
                            <w:sz w:val="18"/>
                            <w:szCs w:val="26"/>
                            <w:rtl/>
                            <w:lang w:bidi="ar-EG"/>
                          </w:rPr>
                          <w:t>السطح</w:t>
                        </w:r>
                      </w:p>
                    </w:txbxContent>
                  </v:textbox>
                </v:shape>
                <v:shape id="Text Box 12" o:spid="_x0000_s1041" type="#_x0000_t202" style="position:absolute;left:30696;top:5848;width:1030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00C17738" w14:textId="77777777" w:rsidR="004E14BD" w:rsidRPr="003C05D6" w:rsidRDefault="004E14BD" w:rsidP="004E14BD">
                        <w:pPr>
                          <w:spacing w:before="0"/>
                          <w:jc w:val="center"/>
                          <w:rPr>
                            <w:lang w:bidi="ar-EG"/>
                          </w:rPr>
                        </w:pPr>
                        <w:r w:rsidRPr="007E5846">
                          <w:rPr>
                            <w:rFonts w:hint="cs"/>
                            <w:sz w:val="18"/>
                            <w:szCs w:val="26"/>
                            <w:rtl/>
                            <w:lang w:bidi="ar-EG"/>
                          </w:rPr>
                          <w:t>منسوب المياه الجوفية</w:t>
                        </w:r>
                      </w:p>
                    </w:txbxContent>
                  </v:textbox>
                </v:shape>
              </v:group>
            </w:pict>
          </mc:Fallback>
        </mc:AlternateContent>
      </w:r>
      <w:r w:rsidR="00540811">
        <w:rPr>
          <w:spacing w:val="2"/>
          <w:lang w:val="en-GB" w:bidi="ar-EG"/>
        </w:rPr>
        <w:object w:dxaOrig="9295" w:dyaOrig="2646" w14:anchorId="7201BD0A">
          <v:shape id="_x0000_i1027" type="#_x0000_t75" style="width:464.6pt;height:131.75pt" o:ole="">
            <v:imagedata r:id="rId17" o:title=""/>
          </v:shape>
          <o:OLEObject Type="Embed" ProgID="CorelDraw.Graphic.17" ShapeID="_x0000_i1027" DrawAspect="Content" ObjectID="_1628058614" r:id="rId18"/>
        </w:object>
      </w:r>
    </w:p>
    <w:p w14:paraId="47D01C4F" w14:textId="77777777" w:rsidR="004E14BD" w:rsidRPr="003127C2" w:rsidRDefault="004E14BD" w:rsidP="003127C2">
      <w:pPr>
        <w:spacing w:before="360" w:line="187" w:lineRule="auto"/>
        <w:rPr>
          <w:spacing w:val="2"/>
          <w:rtl/>
          <w:lang w:bidi="ar-EG"/>
        </w:rPr>
      </w:pPr>
      <w:r w:rsidRPr="003127C2">
        <w:rPr>
          <w:rFonts w:hint="cs"/>
          <w:spacing w:val="2"/>
          <w:rtl/>
          <w:lang w:val="en-GB" w:eastAsia="zh-CN" w:bidi="ar-EG"/>
        </w:rPr>
        <w:t xml:space="preserve">تم النظر في نطاق الترددات </w:t>
      </w:r>
      <w:r w:rsidRPr="003127C2">
        <w:rPr>
          <w:spacing w:val="2"/>
          <w:lang w:val="en-GB" w:eastAsia="zh-CN"/>
        </w:rPr>
        <w:t>MHz</w:t>
      </w:r>
      <w:r w:rsidR="003127C2" w:rsidRPr="003127C2">
        <w:rPr>
          <w:spacing w:val="2"/>
          <w:lang w:val="en-GB" w:eastAsia="zh-CN"/>
        </w:rPr>
        <w:t> </w:t>
      </w:r>
      <w:r w:rsidRPr="003127C2">
        <w:rPr>
          <w:spacing w:val="2"/>
          <w:lang w:val="en-GB" w:eastAsia="zh-CN"/>
        </w:rPr>
        <w:t>50-3</w:t>
      </w:r>
      <w:r w:rsidRPr="003127C2">
        <w:rPr>
          <w:rFonts w:hint="cs"/>
          <w:spacing w:val="2"/>
          <w:rtl/>
          <w:lang w:val="en-GB" w:eastAsia="zh-CN" w:bidi="ar-EG"/>
        </w:rPr>
        <w:t xml:space="preserve"> للرادارات الأوقيانوغرافية على امتداد الساحل (في خدمة التحديد الراديوي للموقع</w:t>
      </w:r>
      <w:r w:rsidRPr="003127C2">
        <w:rPr>
          <w:rFonts w:hint="eastAsia"/>
          <w:spacing w:val="2"/>
          <w:rtl/>
          <w:lang w:val="en-GB" w:eastAsia="zh-CN" w:bidi="ar-EG"/>
        </w:rPr>
        <w:t> </w:t>
      </w:r>
      <w:r w:rsidRPr="003127C2">
        <w:rPr>
          <w:spacing w:val="2"/>
          <w:lang w:eastAsia="zh-CN" w:bidi="ar-EG"/>
        </w:rPr>
        <w:t>(RLS)</w:t>
      </w:r>
      <w:r w:rsidRPr="003127C2">
        <w:rPr>
          <w:rFonts w:hint="cs"/>
          <w:spacing w:val="2"/>
          <w:rtl/>
          <w:lang w:eastAsia="zh-CN" w:bidi="ar-EG"/>
        </w:rPr>
        <w:t>) في إطار البند</w:t>
      </w:r>
      <w:r w:rsidR="003127C2" w:rsidRPr="003127C2">
        <w:rPr>
          <w:rFonts w:hint="eastAsia"/>
          <w:spacing w:val="2"/>
          <w:rtl/>
          <w:lang w:eastAsia="zh-CN" w:bidi="ar-EG"/>
        </w:rPr>
        <w:t> </w:t>
      </w:r>
      <w:r w:rsidRPr="003127C2">
        <w:rPr>
          <w:spacing w:val="2"/>
          <w:lang w:eastAsia="zh-CN" w:bidi="ar-EG"/>
        </w:rPr>
        <w:t>15.1</w:t>
      </w:r>
      <w:r w:rsidRPr="003127C2">
        <w:rPr>
          <w:rFonts w:hint="cs"/>
          <w:spacing w:val="2"/>
          <w:rtl/>
          <w:lang w:eastAsia="zh-CN" w:bidi="ar-EG"/>
        </w:rPr>
        <w:t xml:space="preserve"> من جدول أعمال المؤتمر العالمي للاتصالات الراديوية لعام</w:t>
      </w:r>
      <w:r w:rsidR="003127C2" w:rsidRPr="003127C2">
        <w:rPr>
          <w:rFonts w:hint="eastAsia"/>
          <w:spacing w:val="2"/>
          <w:rtl/>
          <w:lang w:eastAsia="zh-CN" w:bidi="ar-EG"/>
        </w:rPr>
        <w:t> </w:t>
      </w:r>
      <w:r w:rsidRPr="003127C2">
        <w:rPr>
          <w:spacing w:val="2"/>
          <w:lang w:eastAsia="zh-CN" w:bidi="ar-EG"/>
        </w:rPr>
        <w:t>2012</w:t>
      </w:r>
      <w:r w:rsidR="003127C2" w:rsidRPr="003127C2">
        <w:rPr>
          <w:rFonts w:hint="eastAsia"/>
          <w:spacing w:val="2"/>
          <w:rtl/>
          <w:lang w:eastAsia="zh-CN" w:bidi="ar-EG"/>
        </w:rPr>
        <w:t> </w:t>
      </w:r>
      <w:r w:rsidRPr="003127C2">
        <w:rPr>
          <w:spacing w:val="2"/>
          <w:lang w:eastAsia="zh-CN" w:bidi="ar-EG"/>
        </w:rPr>
        <w:t>(WRC-12)</w:t>
      </w:r>
      <w:r w:rsidRPr="003127C2">
        <w:rPr>
          <w:rFonts w:hint="cs"/>
          <w:spacing w:val="2"/>
          <w:rtl/>
          <w:lang w:eastAsia="zh-CN" w:bidi="ar-EG"/>
        </w:rPr>
        <w:t xml:space="preserve"> وتم توثيق دراسات التقاسم في</w:t>
      </w:r>
      <w:r w:rsidR="003127C2" w:rsidRPr="003127C2">
        <w:rPr>
          <w:rFonts w:hint="eastAsia"/>
          <w:spacing w:val="2"/>
          <w:rtl/>
          <w:lang w:eastAsia="zh-CN" w:bidi="ar-EG"/>
        </w:rPr>
        <w:t> </w:t>
      </w:r>
      <w:r w:rsidRPr="003127C2">
        <w:rPr>
          <w:rFonts w:hint="cs"/>
          <w:spacing w:val="2"/>
          <w:rtl/>
          <w:lang w:eastAsia="zh-CN" w:bidi="ar-EG"/>
        </w:rPr>
        <w:t xml:space="preserve">التقرير </w:t>
      </w:r>
      <w:r w:rsidRPr="003127C2">
        <w:rPr>
          <w:spacing w:val="2"/>
          <w:lang w:val="en-GB" w:eastAsia="zh-CN"/>
        </w:rPr>
        <w:t>ITU</w:t>
      </w:r>
      <w:r w:rsidR="003127C2" w:rsidRPr="003127C2">
        <w:rPr>
          <w:spacing w:val="2"/>
          <w:lang w:val="en-GB" w:eastAsia="zh-CN"/>
        </w:rPr>
        <w:noBreakHyphen/>
      </w:r>
      <w:r w:rsidRPr="003127C2">
        <w:rPr>
          <w:spacing w:val="2"/>
          <w:lang w:val="en-GB" w:eastAsia="zh-CN"/>
        </w:rPr>
        <w:t>R</w:t>
      </w:r>
      <w:r w:rsidR="003127C2" w:rsidRPr="003127C2">
        <w:rPr>
          <w:spacing w:val="2"/>
          <w:lang w:val="en-GB" w:eastAsia="zh-CN"/>
        </w:rPr>
        <w:t> </w:t>
      </w:r>
      <w:r w:rsidRPr="003127C2">
        <w:rPr>
          <w:spacing w:val="2"/>
          <w:lang w:val="en-GB" w:eastAsia="zh-CN"/>
        </w:rPr>
        <w:t>M.2234</w:t>
      </w:r>
      <w:r w:rsidRPr="003127C2">
        <w:rPr>
          <w:rFonts w:hint="cs"/>
          <w:spacing w:val="2"/>
          <w:rtl/>
          <w:lang w:val="en-GB" w:eastAsia="zh-CN" w:bidi="ar-EG"/>
        </w:rPr>
        <w:t>. وقد وافق المؤتمر</w:t>
      </w:r>
      <w:r w:rsidR="003127C2" w:rsidRPr="003127C2">
        <w:rPr>
          <w:rFonts w:hint="eastAsia"/>
          <w:spacing w:val="2"/>
          <w:rtl/>
          <w:lang w:val="en-GB" w:eastAsia="zh-CN" w:bidi="ar-EG"/>
        </w:rPr>
        <w:t> </w:t>
      </w:r>
      <w:r w:rsidRPr="003127C2">
        <w:rPr>
          <w:spacing w:val="2"/>
          <w:lang w:val="en-GB"/>
        </w:rPr>
        <w:t>WRC-12</w:t>
      </w:r>
      <w:r w:rsidRPr="003127C2">
        <w:rPr>
          <w:rFonts w:hint="cs"/>
          <w:spacing w:val="2"/>
          <w:rtl/>
          <w:lang w:val="en-GB" w:bidi="ar-EG"/>
        </w:rPr>
        <w:t xml:space="preserve"> على توزيع الخدمة</w:t>
      </w:r>
      <w:r w:rsidR="003127C2" w:rsidRPr="003127C2">
        <w:rPr>
          <w:rFonts w:hint="eastAsia"/>
          <w:spacing w:val="2"/>
          <w:rtl/>
          <w:lang w:val="en-GB" w:bidi="ar-EG"/>
        </w:rPr>
        <w:t> </w:t>
      </w:r>
      <w:r w:rsidRPr="003127C2">
        <w:rPr>
          <w:spacing w:val="2"/>
          <w:lang w:val="en-GB"/>
        </w:rPr>
        <w:t>RLS</w:t>
      </w:r>
      <w:r w:rsidRPr="003127C2">
        <w:rPr>
          <w:rFonts w:hint="cs"/>
          <w:spacing w:val="2"/>
          <w:rtl/>
          <w:lang w:val="en-GB" w:bidi="ar-EG"/>
        </w:rPr>
        <w:t xml:space="preserve"> من خلال توليفة من التوزيعات الأولية والثانوية على أساس إقليمي وقُطري بحواشي في النطاقات الفرعية بين </w:t>
      </w:r>
      <w:r w:rsidRPr="003127C2">
        <w:rPr>
          <w:spacing w:val="2"/>
          <w:lang w:val="en-GB"/>
        </w:rPr>
        <w:t>MHz 44-4</w:t>
      </w:r>
      <w:r w:rsidRPr="003127C2">
        <w:rPr>
          <w:rFonts w:hint="cs"/>
          <w:spacing w:val="2"/>
          <w:rtl/>
          <w:lang w:val="en-GB" w:bidi="ar-EG"/>
        </w:rPr>
        <w:t xml:space="preserve"> (النطاق </w:t>
      </w:r>
      <w:r w:rsidRPr="003127C2">
        <w:rPr>
          <w:spacing w:val="2"/>
          <w:szCs w:val="24"/>
          <w:lang w:val="en-GB"/>
        </w:rPr>
        <w:t>MHz 44-43,35</w:t>
      </w:r>
      <w:r w:rsidRPr="003127C2">
        <w:rPr>
          <w:rFonts w:hint="cs"/>
          <w:spacing w:val="2"/>
          <w:rtl/>
          <w:lang w:val="en-GB" w:bidi="ar-EG"/>
        </w:rPr>
        <w:t xml:space="preserve"> هو مدى الترددات الأعلى الذي قام بتوزيع الخدمة</w:t>
      </w:r>
      <w:r w:rsidR="003127C2" w:rsidRPr="003127C2">
        <w:rPr>
          <w:rFonts w:hint="eastAsia"/>
          <w:spacing w:val="2"/>
          <w:rtl/>
          <w:lang w:val="en-GB" w:bidi="ar-EG"/>
        </w:rPr>
        <w:t> </w:t>
      </w:r>
      <w:r w:rsidRPr="003127C2">
        <w:rPr>
          <w:spacing w:val="2"/>
          <w:lang w:val="en-GB"/>
        </w:rPr>
        <w:t>RLS</w:t>
      </w:r>
      <w:r w:rsidRPr="003127C2">
        <w:rPr>
          <w:rFonts w:hint="cs"/>
          <w:spacing w:val="2"/>
          <w:rtl/>
          <w:lang w:val="en-GB" w:bidi="ar-EG"/>
        </w:rPr>
        <w:t xml:space="preserve"> بحاشية قُطرية (بلدان))، مع حواشي لحماية الخدمات الثابتة والمتنقلة القائمة. وتقتصر التطبيقات في</w:t>
      </w:r>
      <w:r w:rsidR="003127C2" w:rsidRPr="003127C2">
        <w:rPr>
          <w:rFonts w:hint="eastAsia"/>
          <w:spacing w:val="2"/>
          <w:rtl/>
          <w:lang w:val="en-GB" w:bidi="ar-EG"/>
        </w:rPr>
        <w:t> </w:t>
      </w:r>
      <w:r w:rsidRPr="003127C2">
        <w:rPr>
          <w:rFonts w:hint="cs"/>
          <w:spacing w:val="2"/>
          <w:rtl/>
          <w:lang w:val="en-GB" w:bidi="ar-EG"/>
        </w:rPr>
        <w:t>الخدمة</w:t>
      </w:r>
      <w:r w:rsidR="003127C2" w:rsidRPr="003127C2">
        <w:rPr>
          <w:rFonts w:hint="eastAsia"/>
          <w:spacing w:val="2"/>
          <w:rtl/>
          <w:lang w:val="en-GB" w:bidi="ar-EG"/>
        </w:rPr>
        <w:t> </w:t>
      </w:r>
      <w:r w:rsidRPr="003127C2">
        <w:rPr>
          <w:spacing w:val="2"/>
          <w:lang w:val="en-GB"/>
        </w:rPr>
        <w:t>RLS</w:t>
      </w:r>
      <w:r w:rsidRPr="003127C2">
        <w:rPr>
          <w:rFonts w:hint="cs"/>
          <w:spacing w:val="2"/>
          <w:rtl/>
          <w:lang w:val="en-GB" w:bidi="ar-EG"/>
        </w:rPr>
        <w:t xml:space="preserve"> على الرادارات الأوقيانوغرافية العاملة طبقاً للقرار </w:t>
      </w:r>
      <w:r w:rsidRPr="003127C2">
        <w:rPr>
          <w:b/>
          <w:bCs/>
          <w:spacing w:val="2"/>
          <w:lang w:val="en-GB"/>
        </w:rPr>
        <w:t>612</w:t>
      </w:r>
      <w:r w:rsidR="003127C2" w:rsidRPr="003127C2">
        <w:rPr>
          <w:b/>
          <w:bCs/>
          <w:spacing w:val="2"/>
          <w:lang w:val="en-GB"/>
        </w:rPr>
        <w:t> </w:t>
      </w:r>
      <w:r w:rsidRPr="003127C2">
        <w:rPr>
          <w:b/>
          <w:bCs/>
          <w:spacing w:val="2"/>
          <w:lang w:val="en-GB"/>
        </w:rPr>
        <w:t>(Rev.WRC-12)</w:t>
      </w:r>
      <w:r w:rsidRPr="003127C2">
        <w:rPr>
          <w:rFonts w:hint="cs"/>
          <w:b/>
          <w:bCs/>
          <w:spacing w:val="2"/>
          <w:rtl/>
          <w:lang w:val="en-GB" w:bidi="ar-EG"/>
        </w:rPr>
        <w:t>.</w:t>
      </w:r>
      <w:r w:rsidRPr="003127C2">
        <w:rPr>
          <w:rFonts w:hint="cs"/>
          <w:spacing w:val="2"/>
          <w:rtl/>
        </w:rPr>
        <w:t xml:space="preserve"> ويتضمن القرار</w:t>
      </w:r>
      <w:r w:rsidRPr="003127C2">
        <w:rPr>
          <w:rFonts w:hint="eastAsia"/>
          <w:spacing w:val="2"/>
          <w:rtl/>
        </w:rPr>
        <w:t> </w:t>
      </w:r>
      <w:r w:rsidRPr="003127C2">
        <w:rPr>
          <w:b/>
          <w:bCs/>
          <w:spacing w:val="2"/>
          <w:lang w:val="en-GB"/>
        </w:rPr>
        <w:t>612</w:t>
      </w:r>
      <w:r w:rsidR="003127C2" w:rsidRPr="003127C2">
        <w:rPr>
          <w:b/>
          <w:bCs/>
          <w:spacing w:val="2"/>
          <w:lang w:val="en-GB"/>
        </w:rPr>
        <w:t> </w:t>
      </w:r>
      <w:r w:rsidRPr="003127C2">
        <w:rPr>
          <w:b/>
          <w:bCs/>
          <w:spacing w:val="2"/>
          <w:lang w:val="en-GB"/>
        </w:rPr>
        <w:t>(Rev.WRC</w:t>
      </w:r>
      <w:r w:rsidR="003127C2" w:rsidRPr="003127C2">
        <w:rPr>
          <w:b/>
          <w:bCs/>
          <w:spacing w:val="2"/>
          <w:lang w:val="en-GB"/>
        </w:rPr>
        <w:noBreakHyphen/>
      </w:r>
      <w:r w:rsidRPr="003127C2">
        <w:rPr>
          <w:b/>
          <w:bCs/>
          <w:spacing w:val="2"/>
          <w:lang w:val="en-GB"/>
        </w:rPr>
        <w:t>12)</w:t>
      </w:r>
      <w:r w:rsidRPr="003127C2">
        <w:rPr>
          <w:rFonts w:hint="cs"/>
          <w:spacing w:val="2"/>
          <w:rtl/>
        </w:rPr>
        <w:t xml:space="preserve"> كذلك قيوداً إضافية على الرادارات الأوقيانوغرافية مثل تحديد حداً أقصى للقدرة المشعة المكافئة المتناحية</w:t>
      </w:r>
      <w:r w:rsidRPr="003127C2">
        <w:rPr>
          <w:rFonts w:hint="eastAsia"/>
          <w:spacing w:val="2"/>
          <w:rtl/>
        </w:rPr>
        <w:t> </w:t>
      </w:r>
      <w:r w:rsidRPr="003127C2">
        <w:rPr>
          <w:spacing w:val="2"/>
        </w:rPr>
        <w:t>(</w:t>
      </w:r>
      <w:proofErr w:type="spellStart"/>
      <w:r w:rsidRPr="003127C2">
        <w:rPr>
          <w:spacing w:val="2"/>
          <w:lang w:val="en-GB"/>
        </w:rPr>
        <w:t>e.i.r.p</w:t>
      </w:r>
      <w:proofErr w:type="spellEnd"/>
      <w:r w:rsidRPr="003127C2">
        <w:rPr>
          <w:spacing w:val="2"/>
          <w:lang w:val="en-GB"/>
        </w:rPr>
        <w:t>.)</w:t>
      </w:r>
      <w:r w:rsidRPr="003127C2">
        <w:rPr>
          <w:rFonts w:hint="cs"/>
          <w:spacing w:val="2"/>
          <w:rtl/>
          <w:lang w:val="en-GB" w:bidi="ar-EG"/>
        </w:rPr>
        <w:t xml:space="preserve"> بمقدار </w:t>
      </w:r>
      <w:proofErr w:type="spellStart"/>
      <w:r w:rsidRPr="003127C2">
        <w:rPr>
          <w:spacing w:val="2"/>
          <w:lang w:val="en-GB"/>
        </w:rPr>
        <w:t>dBW</w:t>
      </w:r>
      <w:proofErr w:type="spellEnd"/>
      <w:r w:rsidR="003127C2" w:rsidRPr="003127C2">
        <w:rPr>
          <w:rFonts w:hint="cs"/>
          <w:spacing w:val="2"/>
          <w:rtl/>
          <w:lang w:val="en-GB"/>
        </w:rPr>
        <w:t> </w:t>
      </w:r>
      <w:r w:rsidRPr="003127C2">
        <w:rPr>
          <w:spacing w:val="2"/>
          <w:lang w:val="en-GB"/>
        </w:rPr>
        <w:t>25</w:t>
      </w:r>
      <w:r w:rsidRPr="003127C2">
        <w:rPr>
          <w:rFonts w:hint="cs"/>
          <w:spacing w:val="2"/>
          <w:rtl/>
          <w:lang w:val="en-GB" w:bidi="ar-EG"/>
        </w:rPr>
        <w:t xml:space="preserve"> وتعرف هوية للمحطة (رمز دليلي للنداء) على التردد المخصص. ولا</w:t>
      </w:r>
      <w:r w:rsidR="003127C2" w:rsidRPr="003127C2">
        <w:rPr>
          <w:rFonts w:hint="eastAsia"/>
          <w:spacing w:val="2"/>
          <w:rtl/>
          <w:lang w:val="en-GB" w:bidi="ar-EG"/>
        </w:rPr>
        <w:t> </w:t>
      </w:r>
      <w:r w:rsidRPr="003127C2">
        <w:rPr>
          <w:rFonts w:hint="cs"/>
          <w:spacing w:val="2"/>
          <w:rtl/>
          <w:lang w:val="en-GB" w:bidi="ar-EG"/>
        </w:rPr>
        <w:t>توجد توزيعات في</w:t>
      </w:r>
      <w:r w:rsidRPr="003127C2">
        <w:rPr>
          <w:rFonts w:hint="eastAsia"/>
          <w:spacing w:val="2"/>
          <w:rtl/>
          <w:lang w:val="en-GB" w:bidi="ar-EG"/>
        </w:rPr>
        <w:t> </w:t>
      </w:r>
      <w:r w:rsidRPr="003127C2">
        <w:rPr>
          <w:rFonts w:hint="cs"/>
          <w:spacing w:val="2"/>
          <w:rtl/>
          <w:lang w:val="en-GB" w:bidi="ar-EG"/>
        </w:rPr>
        <w:t>لوائح الراديو لخدمة استكشاف الأرض الساتلية (النشطة) في</w:t>
      </w:r>
      <w:r w:rsidR="003127C2" w:rsidRPr="003127C2">
        <w:rPr>
          <w:rFonts w:hint="eastAsia"/>
          <w:spacing w:val="2"/>
          <w:rtl/>
          <w:lang w:val="en-GB" w:bidi="ar-EG"/>
        </w:rPr>
        <w:t> </w:t>
      </w:r>
      <w:r w:rsidRPr="003127C2">
        <w:rPr>
          <w:rFonts w:hint="cs"/>
          <w:spacing w:val="2"/>
          <w:rtl/>
          <w:lang w:val="en-GB" w:bidi="ar-EG"/>
        </w:rPr>
        <w:t xml:space="preserve">مدى الترددات </w:t>
      </w:r>
      <w:r w:rsidRPr="003127C2">
        <w:rPr>
          <w:spacing w:val="2"/>
          <w:lang w:val="en-GB"/>
        </w:rPr>
        <w:t>MHz</w:t>
      </w:r>
      <w:r w:rsidR="003127C2" w:rsidRPr="003127C2">
        <w:rPr>
          <w:spacing w:val="2"/>
          <w:lang w:val="en-GB"/>
        </w:rPr>
        <w:t> </w:t>
      </w:r>
      <w:r w:rsidRPr="003127C2">
        <w:rPr>
          <w:spacing w:val="2"/>
          <w:lang w:val="en-GB"/>
        </w:rPr>
        <w:t>50-3</w:t>
      </w:r>
      <w:r w:rsidRPr="003127C2">
        <w:rPr>
          <w:rFonts w:hint="cs"/>
          <w:spacing w:val="2"/>
          <w:rtl/>
          <w:lang w:val="en-GB" w:bidi="ar-EG"/>
        </w:rPr>
        <w:t xml:space="preserve">. فإذا تم اختيار التردد للأنظمة </w:t>
      </w:r>
      <w:r w:rsidRPr="003127C2">
        <w:rPr>
          <w:rFonts w:hint="cs"/>
          <w:spacing w:val="2"/>
          <w:rtl/>
          <w:lang w:val="en-GB" w:bidi="ar-EG"/>
        </w:rPr>
        <w:lastRenderedPageBreak/>
        <w:t>المحمولة في الفضاء عند نطاقات تردد أعلى أو</w:t>
      </w:r>
      <w:r w:rsidR="003127C2" w:rsidRPr="003127C2">
        <w:rPr>
          <w:rFonts w:hint="eastAsia"/>
          <w:spacing w:val="2"/>
          <w:rtl/>
          <w:lang w:val="en-GB" w:bidi="ar-EG"/>
        </w:rPr>
        <w:t> </w:t>
      </w:r>
      <w:r w:rsidRPr="003127C2">
        <w:rPr>
          <w:rFonts w:hint="cs"/>
          <w:spacing w:val="2"/>
          <w:rtl/>
          <w:lang w:val="en-GB" w:bidi="ar-EG"/>
        </w:rPr>
        <w:t xml:space="preserve">اقل، فإن العمل الخاص بالعتاد والعمل الحاسوبي المرجعي سيتعين تكرارهما بالنسبة لحملات الرادارات </w:t>
      </w:r>
      <w:r w:rsidRPr="003127C2">
        <w:rPr>
          <w:rFonts w:hint="cs"/>
          <w:spacing w:val="2"/>
          <w:rtl/>
          <w:lang w:bidi="ar-EG"/>
        </w:rPr>
        <w:t>المحمولة جواً في</w:t>
      </w:r>
      <w:r w:rsidR="003127C2" w:rsidRPr="003127C2">
        <w:rPr>
          <w:rFonts w:hint="eastAsia"/>
          <w:spacing w:val="2"/>
          <w:rtl/>
          <w:lang w:bidi="ar-EG"/>
        </w:rPr>
        <w:t> </w:t>
      </w:r>
      <w:r w:rsidRPr="003127C2">
        <w:rPr>
          <w:rFonts w:hint="cs"/>
          <w:spacing w:val="2"/>
          <w:rtl/>
          <w:lang w:bidi="ar-EG"/>
        </w:rPr>
        <w:t>المناطق الصحراوية.</w:t>
      </w:r>
    </w:p>
    <w:p w14:paraId="15DADD24" w14:textId="77777777" w:rsidR="004E14BD" w:rsidRDefault="004E14BD" w:rsidP="003127C2">
      <w:pPr>
        <w:pStyle w:val="Heading1"/>
        <w:spacing w:line="187" w:lineRule="auto"/>
        <w:rPr>
          <w:rtl/>
          <w:lang w:bidi="ar-EG"/>
        </w:rPr>
      </w:pPr>
      <w:r>
        <w:rPr>
          <w:lang w:bidi="ar-EG"/>
        </w:rPr>
        <w:t>3</w:t>
      </w:r>
      <w:r>
        <w:rPr>
          <w:rtl/>
          <w:lang w:bidi="ar-EG"/>
        </w:rPr>
        <w:tab/>
      </w:r>
      <w:r>
        <w:rPr>
          <w:rFonts w:hint="cs"/>
          <w:rtl/>
          <w:lang w:bidi="ar-EG"/>
        </w:rPr>
        <w:t xml:space="preserve">الخصائص التقنية لرادار سبر محمول في الفضاء في النطاق </w:t>
      </w:r>
      <w:r w:rsidRPr="00491F3A">
        <w:rPr>
          <w:lang w:bidi="ar-EG"/>
        </w:rPr>
        <w:t>MHz</w:t>
      </w:r>
      <w:r w:rsidR="003127C2">
        <w:rPr>
          <w:lang w:bidi="ar-EG"/>
        </w:rPr>
        <w:t> </w:t>
      </w:r>
      <w:r w:rsidRPr="00491F3A">
        <w:rPr>
          <w:lang w:bidi="ar-EG"/>
        </w:rPr>
        <w:t>50-40</w:t>
      </w:r>
    </w:p>
    <w:p w14:paraId="08626AC6" w14:textId="77777777" w:rsidR="004E14BD" w:rsidRDefault="004E14BD" w:rsidP="003127C2">
      <w:pPr>
        <w:spacing w:line="187" w:lineRule="auto"/>
        <w:rPr>
          <w:rtl/>
          <w:lang w:bidi="ar-EG"/>
        </w:rPr>
      </w:pPr>
      <w:r>
        <w:rPr>
          <w:rFonts w:hint="cs"/>
          <w:rtl/>
          <w:lang w:bidi="ar-EG"/>
        </w:rPr>
        <w:t xml:space="preserve">سيعمل رادار السبر المحمول في الفضاء في </w:t>
      </w:r>
      <w:r w:rsidR="00F8237F">
        <w:rPr>
          <w:rFonts w:hint="cs"/>
          <w:rtl/>
          <w:lang w:bidi="ar-EG"/>
        </w:rPr>
        <w:t xml:space="preserve">تردد مركزي </w:t>
      </w:r>
      <w:r w:rsidR="0012004A">
        <w:rPr>
          <w:rFonts w:hint="cs"/>
          <w:rtl/>
          <w:lang w:bidi="ar-EG"/>
        </w:rPr>
        <w:t>قدره</w:t>
      </w:r>
      <w:r>
        <w:rPr>
          <w:rFonts w:hint="cs"/>
          <w:rtl/>
          <w:lang w:bidi="ar-EG"/>
        </w:rPr>
        <w:t xml:space="preserve"> </w:t>
      </w:r>
      <w:r w:rsidRPr="009E566B">
        <w:rPr>
          <w:lang w:val="en-GB"/>
        </w:rPr>
        <w:t>MHz</w:t>
      </w:r>
      <w:r w:rsidR="003127C2">
        <w:rPr>
          <w:lang w:val="en-GB"/>
        </w:rPr>
        <w:t> </w:t>
      </w:r>
      <w:r w:rsidR="00BC4804" w:rsidRPr="009E566B">
        <w:rPr>
          <w:lang w:val="en-GB"/>
        </w:rPr>
        <w:t>45</w:t>
      </w:r>
      <w:r w:rsidRPr="009E566B">
        <w:rPr>
          <w:rFonts w:hint="cs"/>
          <w:rtl/>
          <w:lang w:val="en-GB"/>
        </w:rPr>
        <w:t xml:space="preserve"> </w:t>
      </w:r>
      <w:r w:rsidR="00F8237F" w:rsidRPr="009E566B">
        <w:rPr>
          <w:rFonts w:hint="cs"/>
          <w:rtl/>
          <w:lang w:val="en-GB" w:bidi="ar-EG"/>
        </w:rPr>
        <w:t xml:space="preserve">يغطي عرض نطاق قدره </w:t>
      </w:r>
      <w:r w:rsidR="00BC4804" w:rsidRPr="009E566B">
        <w:rPr>
          <w:lang w:bidi="ar-EG"/>
        </w:rPr>
        <w:t>MHz</w:t>
      </w:r>
      <w:r w:rsidR="003127C2">
        <w:rPr>
          <w:lang w:bidi="ar-EG"/>
        </w:rPr>
        <w:t> </w:t>
      </w:r>
      <w:r w:rsidR="00BC4804" w:rsidRPr="009E566B">
        <w:rPr>
          <w:lang w:bidi="ar-EG"/>
        </w:rPr>
        <w:t>10</w:t>
      </w:r>
      <w:r w:rsidR="00F8237F" w:rsidRPr="009E566B">
        <w:rPr>
          <w:rFonts w:hint="cs"/>
          <w:rtl/>
          <w:lang w:bidi="ar-EG"/>
        </w:rPr>
        <w:t>.</w:t>
      </w:r>
      <w:r w:rsidR="00F8237F">
        <w:rPr>
          <w:rFonts w:hint="cs"/>
          <w:rtl/>
          <w:lang w:bidi="ar-EG"/>
        </w:rPr>
        <w:t xml:space="preserve"> </w:t>
      </w:r>
      <w:r>
        <w:rPr>
          <w:rFonts w:hint="cs"/>
          <w:rtl/>
          <w:lang w:val="en-GB"/>
        </w:rPr>
        <w:t xml:space="preserve">وستستخدم البيانات الرادارية الناتجة في دراسة الطبقات تحت سطح الأرض عن طريق وضع خرائط رادارية </w:t>
      </w:r>
      <w:r>
        <w:rPr>
          <w:rFonts w:hint="cs"/>
          <w:rtl/>
          <w:lang w:bidi="ar-EG"/>
        </w:rPr>
        <w:t xml:space="preserve">لطبقات الانتثار تحت سطح الأرض بغرض تحديد موقع تجمعات المياه/الجليد. وترد خصائص رادار السبر المحمول في الفضاء في النطاق </w:t>
      </w:r>
      <w:r w:rsidRPr="001D229A">
        <w:rPr>
          <w:lang w:val="en-GB"/>
        </w:rPr>
        <w:t>MHz</w:t>
      </w:r>
      <w:r w:rsidR="003127C2">
        <w:rPr>
          <w:lang w:val="en-GB"/>
        </w:rPr>
        <w:t> </w:t>
      </w:r>
      <w:r w:rsidR="00BC4804">
        <w:rPr>
          <w:lang w:val="en-GB"/>
        </w:rPr>
        <w:t>45</w:t>
      </w:r>
      <w:r>
        <w:rPr>
          <w:rFonts w:hint="cs"/>
          <w:rtl/>
          <w:lang w:val="en-GB"/>
        </w:rPr>
        <w:t xml:space="preserve"> في الجدول</w:t>
      </w:r>
      <w:r w:rsidR="003127C2">
        <w:rPr>
          <w:rFonts w:hint="eastAsia"/>
          <w:rtl/>
          <w:lang w:val="en-GB"/>
        </w:rPr>
        <w:t> </w:t>
      </w:r>
      <w:r>
        <w:t>1</w:t>
      </w:r>
      <w:r>
        <w:rPr>
          <w:rFonts w:hint="cs"/>
          <w:rtl/>
          <w:lang w:bidi="ar-EG"/>
        </w:rPr>
        <w:t>.</w:t>
      </w:r>
    </w:p>
    <w:p w14:paraId="42A6E65A" w14:textId="77777777" w:rsidR="004E14BD" w:rsidRDefault="004E14BD" w:rsidP="004E14BD">
      <w:pPr>
        <w:pStyle w:val="Heading2"/>
        <w:rPr>
          <w:rtl/>
          <w:lang w:bidi="ar-EG"/>
        </w:rPr>
      </w:pPr>
      <w:r>
        <w:rPr>
          <w:lang w:bidi="ar-EG"/>
        </w:rPr>
        <w:t>1.3</w:t>
      </w:r>
      <w:r>
        <w:rPr>
          <w:rtl/>
          <w:lang w:bidi="ar-EG"/>
        </w:rPr>
        <w:tab/>
      </w:r>
      <w:r>
        <w:rPr>
          <w:rFonts w:hint="cs"/>
          <w:rtl/>
          <w:lang w:bidi="ar-EG"/>
        </w:rPr>
        <w:t>أهداف الرحلات الفضائية</w:t>
      </w:r>
    </w:p>
    <w:p w14:paraId="17DFDBEC" w14:textId="6D5A5BC9" w:rsidR="004E14BD" w:rsidRPr="009F27B4" w:rsidRDefault="004E14BD" w:rsidP="00F3564D">
      <w:pPr>
        <w:rPr>
          <w:rtl/>
        </w:rPr>
      </w:pPr>
      <w:r>
        <w:rPr>
          <w:rFonts w:hint="cs"/>
          <w:rtl/>
          <w:lang w:bidi="ar-EG"/>
        </w:rPr>
        <w:t>سينتج جهاز الاستشعار النشط</w:t>
      </w:r>
      <w:r w:rsidR="002B3119">
        <w:rPr>
          <w:rFonts w:hint="cs"/>
          <w:rtl/>
          <w:lang w:bidi="ar-EG"/>
        </w:rPr>
        <w:t xml:space="preserve"> المحمول في الفضاء الذي يعمل في المدى </w:t>
      </w:r>
      <w:r w:rsidR="00925EAE" w:rsidRPr="002B3119">
        <w:rPr>
          <w:lang w:bidi="ar-EG"/>
        </w:rPr>
        <w:t>MHz</w:t>
      </w:r>
      <w:r w:rsidR="003127C2">
        <w:rPr>
          <w:lang w:bidi="ar-EG"/>
        </w:rPr>
        <w:t> </w:t>
      </w:r>
      <w:r w:rsidR="00925EAE" w:rsidRPr="002B3119">
        <w:rPr>
          <w:lang w:bidi="ar-EG"/>
        </w:rPr>
        <w:t>50-40</w:t>
      </w:r>
      <w:r w:rsidRPr="002B3119">
        <w:rPr>
          <w:rFonts w:hint="cs"/>
          <w:rtl/>
          <w:lang w:bidi="ar-EG"/>
        </w:rPr>
        <w:t xml:space="preserve"> بيانات</w:t>
      </w:r>
      <w:r w:rsidR="002B3119">
        <w:rPr>
          <w:rFonts w:hint="cs"/>
          <w:rtl/>
          <w:lang w:bidi="ar-EG"/>
        </w:rPr>
        <w:t xml:space="preserve"> تتعلق بالسطح الجوفي</w:t>
      </w:r>
      <w:r w:rsidRPr="002B3119">
        <w:rPr>
          <w:rFonts w:hint="cs"/>
          <w:rtl/>
          <w:lang w:bidi="ar-EG"/>
        </w:rPr>
        <w:t xml:space="preserve"> باستبانة رأسية تتراوح بين </w:t>
      </w:r>
      <w:r w:rsidRPr="002B3119">
        <w:rPr>
          <w:lang w:bidi="ar-EG"/>
        </w:rPr>
        <w:t>5</w:t>
      </w:r>
      <w:r w:rsidRPr="002B3119">
        <w:rPr>
          <w:rFonts w:hint="cs"/>
          <w:rtl/>
          <w:lang w:bidi="ar-EG"/>
        </w:rPr>
        <w:t xml:space="preserve"> و</w:t>
      </w:r>
      <w:r w:rsidRPr="002B3119">
        <w:rPr>
          <w:lang w:bidi="ar-EG"/>
        </w:rPr>
        <w:t>m 7</w:t>
      </w:r>
      <w:r w:rsidRPr="002B3119">
        <w:rPr>
          <w:rFonts w:hint="cs"/>
          <w:rtl/>
          <w:lang w:bidi="ar-EG"/>
        </w:rPr>
        <w:t xml:space="preserve"> مع قيمة للنسبة إشارة إلى ضوضاء على السطح تبلغ </w:t>
      </w:r>
      <w:r w:rsidRPr="002B3119">
        <w:rPr>
          <w:rFonts w:ascii="Times" w:hAnsi="Times"/>
          <w:lang w:val="en-GB" w:eastAsia="zh-CN"/>
        </w:rPr>
        <w:t>dB 66</w:t>
      </w:r>
      <w:r w:rsidRPr="002B3119">
        <w:rPr>
          <w:rFonts w:ascii="Times" w:hAnsi="Times" w:hint="cs"/>
          <w:rtl/>
          <w:lang w:val="en-GB" w:eastAsia="zh-CN" w:bidi="ar-EG"/>
        </w:rPr>
        <w:t xml:space="preserve">. </w:t>
      </w:r>
      <w:r w:rsidR="002B3119">
        <w:rPr>
          <w:rFonts w:ascii="Times" w:hAnsi="Times" w:hint="cs"/>
          <w:rtl/>
          <w:lang w:val="en-GB" w:eastAsia="zh-CN" w:bidi="ar-EG"/>
        </w:rPr>
        <w:t xml:space="preserve">ومن </w:t>
      </w:r>
      <w:r w:rsidR="00D873FB">
        <w:rPr>
          <w:rFonts w:ascii="Times" w:hAnsi="Times" w:hint="cs"/>
          <w:rtl/>
          <w:lang w:val="en-GB" w:eastAsia="zh-CN" w:bidi="ar-EG"/>
        </w:rPr>
        <w:t>المتوقع</w:t>
      </w:r>
      <w:r w:rsidR="002B3119">
        <w:rPr>
          <w:rFonts w:ascii="Times" w:hAnsi="Times" w:hint="cs"/>
          <w:rtl/>
          <w:lang w:val="en-GB" w:eastAsia="zh-CN" w:bidi="ar-EG"/>
        </w:rPr>
        <w:t xml:space="preserve"> </w:t>
      </w:r>
      <w:r w:rsidRPr="002B3119">
        <w:rPr>
          <w:rFonts w:ascii="Times" w:hAnsi="Times" w:hint="cs"/>
          <w:rtl/>
          <w:lang w:val="en-GB" w:eastAsia="zh-CN" w:bidi="ar-EG"/>
        </w:rPr>
        <w:t xml:space="preserve">أن </w:t>
      </w:r>
      <w:r w:rsidR="00D52B67">
        <w:rPr>
          <w:rFonts w:ascii="Times" w:hAnsi="Times" w:hint="cs"/>
          <w:rtl/>
          <w:lang w:val="en-GB" w:eastAsia="zh-CN" w:bidi="ar-EG"/>
        </w:rPr>
        <w:t>تشمل</w:t>
      </w:r>
      <w:r w:rsidRPr="002B3119">
        <w:rPr>
          <w:rFonts w:ascii="Times" w:hAnsi="Times" w:hint="cs"/>
          <w:rtl/>
          <w:lang w:val="en-GB" w:eastAsia="zh-CN" w:bidi="ar-EG"/>
        </w:rPr>
        <w:t xml:space="preserve"> حملة رسم الخرائط المدارية</w:t>
      </w:r>
      <w:r w:rsidR="00D52B67">
        <w:rPr>
          <w:rFonts w:ascii="Times" w:hAnsi="Times" w:hint="cs"/>
          <w:rtl/>
          <w:lang w:val="en-GB" w:eastAsia="zh-CN" w:bidi="ar-EG"/>
        </w:rPr>
        <w:t xml:space="preserve"> </w:t>
      </w:r>
      <w:r w:rsidR="00953F28">
        <w:rPr>
          <w:rFonts w:ascii="Times" w:hAnsi="Times" w:hint="cs"/>
          <w:rtl/>
          <w:lang w:val="en-GB" w:eastAsia="zh-CN" w:bidi="ar-EG"/>
        </w:rPr>
        <w:t>شهراً للتحقق المداري و</w:t>
      </w:r>
      <w:r w:rsidR="00D52B67">
        <w:rPr>
          <w:rFonts w:ascii="Times" w:hAnsi="Times" w:hint="cs"/>
          <w:rtl/>
          <w:lang w:val="en-GB" w:eastAsia="zh-CN" w:bidi="ar-EG"/>
        </w:rPr>
        <w:t>ثمانية</w:t>
      </w:r>
      <w:r w:rsidR="000B5DAC" w:rsidRPr="000B5DAC">
        <w:rPr>
          <w:rFonts w:ascii="Times" w:hAnsi="Times" w:hint="cs"/>
          <w:rtl/>
          <w:lang w:val="en-GB" w:eastAsia="zh-CN" w:bidi="ar-EG"/>
        </w:rPr>
        <w:t xml:space="preserve"> </w:t>
      </w:r>
      <w:r w:rsidR="000B5DAC">
        <w:rPr>
          <w:rFonts w:ascii="Times" w:hAnsi="Times" w:hint="cs"/>
          <w:rtl/>
          <w:lang w:val="en-GB" w:eastAsia="zh-CN" w:bidi="ar-EG"/>
        </w:rPr>
        <w:t>عشر شهراً</w:t>
      </w:r>
      <w:r w:rsidR="00D52B67">
        <w:rPr>
          <w:rFonts w:ascii="Times" w:hAnsi="Times" w:hint="cs"/>
          <w:rtl/>
          <w:lang w:val="en-GB" w:eastAsia="zh-CN" w:bidi="ar-EG"/>
        </w:rPr>
        <w:t xml:space="preserve"> </w:t>
      </w:r>
      <w:r w:rsidR="00953F28">
        <w:rPr>
          <w:rFonts w:ascii="Times" w:hAnsi="Times" w:hint="cs"/>
          <w:rtl/>
          <w:lang w:val="en-GB" w:eastAsia="zh-CN" w:bidi="ar-EG"/>
        </w:rPr>
        <w:t>لجمع البيانات العلمية</w:t>
      </w:r>
      <w:r w:rsidR="00D52B67">
        <w:rPr>
          <w:rFonts w:ascii="Times" w:hAnsi="Times" w:hint="cs"/>
          <w:rtl/>
          <w:lang w:val="en-GB" w:eastAsia="zh-CN" w:bidi="ar-EG"/>
        </w:rPr>
        <w:t xml:space="preserve">. </w:t>
      </w:r>
      <w:r w:rsidRPr="002B3119">
        <w:rPr>
          <w:rFonts w:ascii="Times" w:hAnsi="Times" w:hint="cs"/>
          <w:rtl/>
          <w:lang w:val="en-GB" w:eastAsia="zh-CN" w:bidi="ar-EG"/>
        </w:rPr>
        <w:t>وتتمثل</w:t>
      </w:r>
      <w:r>
        <w:rPr>
          <w:rFonts w:ascii="Times" w:hAnsi="Times" w:hint="cs"/>
          <w:rtl/>
          <w:lang w:val="en-GB" w:eastAsia="zh-CN" w:bidi="ar-EG"/>
        </w:rPr>
        <w:t xml:space="preserve"> الأهداف العلمية </w:t>
      </w:r>
      <w:r>
        <w:rPr>
          <w:rFonts w:hint="cs"/>
          <w:rtl/>
          <w:lang w:val="en-GB" w:bidi="ar-EG"/>
        </w:rPr>
        <w:t>للرحلات الفضائية</w:t>
      </w:r>
      <w:r>
        <w:rPr>
          <w:rFonts w:hint="eastAsia"/>
          <w:rtl/>
          <w:lang w:val="en-GB" w:bidi="ar-EG"/>
        </w:rPr>
        <w:t> </w:t>
      </w:r>
      <w:r>
        <w:rPr>
          <w:rFonts w:hint="cs"/>
          <w:rtl/>
          <w:lang w:val="en-GB" w:bidi="ar-EG"/>
        </w:rPr>
        <w:t xml:space="preserve">في: </w:t>
      </w:r>
      <w:r>
        <w:t>(1</w:t>
      </w:r>
      <w:r>
        <w:rPr>
          <w:rFonts w:hint="eastAsia"/>
          <w:rtl/>
          <w:lang w:bidi="ar-EG"/>
        </w:rPr>
        <w:t> </w:t>
      </w:r>
      <w:r>
        <w:rPr>
          <w:rFonts w:hint="cs"/>
          <w:rtl/>
          <w:lang w:bidi="ar-EG"/>
        </w:rPr>
        <w:t>فهم السُمك والبنية الداخلية والاستقرار الحراري للصفائح الجليدية للأرض في العالم كتلك الموجودة في غرينلاند وأنتاركتيكا بوصفها معلمة يمكن رصدها لتطور مناخ الأرض، و</w:t>
      </w:r>
      <w:r>
        <w:t>(2</w:t>
      </w:r>
      <w:r>
        <w:rPr>
          <w:rFonts w:hint="eastAsia"/>
          <w:rtl/>
          <w:lang w:bidi="ar-EG"/>
        </w:rPr>
        <w:t> فهم الحدوث والتوزيع والديناميات الخاصة بالمستودعات المائية الأحفورية في ال</w:t>
      </w:r>
      <w:r>
        <w:rPr>
          <w:rFonts w:hint="cs"/>
          <w:rtl/>
          <w:lang w:bidi="ar-EG"/>
        </w:rPr>
        <w:t>بيئات الصحراوية مثل شمال</w:t>
      </w:r>
      <w:r w:rsidR="003127C2">
        <w:rPr>
          <w:rFonts w:hint="eastAsia"/>
          <w:rtl/>
          <w:lang w:bidi="ar-EG"/>
        </w:rPr>
        <w:t> </w:t>
      </w:r>
      <w:r>
        <w:rPr>
          <w:rFonts w:hint="cs"/>
          <w:rtl/>
          <w:lang w:bidi="ar-EG"/>
        </w:rPr>
        <w:t>إفريقيا وشبه الجزيرة العربية بوصفها عناصر رئيسية لفهم آخر التغيرات في</w:t>
      </w:r>
      <w:r>
        <w:rPr>
          <w:rFonts w:hint="eastAsia"/>
          <w:rtl/>
          <w:lang w:bidi="ar-EG"/>
        </w:rPr>
        <w:t> </w:t>
      </w:r>
      <w:r>
        <w:rPr>
          <w:rFonts w:hint="cs"/>
          <w:rtl/>
          <w:lang w:bidi="ar-EG"/>
        </w:rPr>
        <w:t>المناخ القدي</w:t>
      </w:r>
      <w:r w:rsidR="00D46749">
        <w:rPr>
          <w:rFonts w:hint="cs"/>
          <w:rtl/>
          <w:lang w:bidi="ar-EG"/>
        </w:rPr>
        <w:t xml:space="preserve">م. </w:t>
      </w:r>
      <w:r w:rsidR="00C6535B">
        <w:rPr>
          <w:rFonts w:hint="cs"/>
          <w:rtl/>
          <w:lang w:bidi="ar-EG"/>
        </w:rPr>
        <w:t xml:space="preserve">وتكفي ثمانية عشر شهراً لجمع البيانات في المناطق العلمية المعنية مع مباعدة </w:t>
      </w:r>
      <w:r w:rsidR="00B66DBE">
        <w:rPr>
          <w:rFonts w:hint="cs"/>
          <w:rtl/>
          <w:lang w:bidi="ar-EG"/>
        </w:rPr>
        <w:t xml:space="preserve">لمسار النظير تبلغ </w:t>
      </w:r>
      <w:r w:rsidR="00B66DBE">
        <w:t>Km 5</w:t>
      </w:r>
      <w:r w:rsidR="00B66DBE">
        <w:rPr>
          <w:rFonts w:hint="cs"/>
          <w:rtl/>
        </w:rPr>
        <w:t xml:space="preserve"> عند خط الاستواء، باستعمال مدار </w:t>
      </w:r>
      <w:r w:rsidR="00B66DBE">
        <w:rPr>
          <w:color w:val="000000"/>
          <w:rtl/>
        </w:rPr>
        <w:t>على ارتفاع</w:t>
      </w:r>
      <w:r w:rsidR="00F3564D">
        <w:rPr>
          <w:rFonts w:hint="cs"/>
          <w:color w:val="000000"/>
          <w:rtl/>
        </w:rPr>
        <w:t xml:space="preserve"> </w:t>
      </w:r>
      <w:r w:rsidR="00B66DBE">
        <w:rPr>
          <w:color w:val="000000"/>
        </w:rPr>
        <w:t>km</w:t>
      </w:r>
      <w:r w:rsidR="003127C2">
        <w:rPr>
          <w:color w:val="000000"/>
        </w:rPr>
        <w:t> </w:t>
      </w:r>
      <w:r w:rsidR="00B66DBE">
        <w:rPr>
          <w:color w:val="000000"/>
        </w:rPr>
        <w:t>400</w:t>
      </w:r>
      <w:r w:rsidR="009F27B4">
        <w:rPr>
          <w:rFonts w:hint="cs"/>
          <w:rtl/>
        </w:rPr>
        <w:t xml:space="preserve"> يتكرر كل </w:t>
      </w:r>
      <w:r w:rsidR="009F27B4">
        <w:t>548</w:t>
      </w:r>
      <w:r w:rsidR="003127C2">
        <w:rPr>
          <w:rFonts w:hint="eastAsia"/>
          <w:rtl/>
        </w:rPr>
        <w:t> </w:t>
      </w:r>
      <w:r w:rsidR="009F27B4">
        <w:rPr>
          <w:rFonts w:hint="cs"/>
          <w:rtl/>
        </w:rPr>
        <w:t>يوماً (</w:t>
      </w:r>
      <w:r w:rsidR="009F27B4">
        <w:t>18</w:t>
      </w:r>
      <w:r w:rsidR="003127C2">
        <w:rPr>
          <w:rFonts w:hint="eastAsia"/>
          <w:rtl/>
        </w:rPr>
        <w:t> </w:t>
      </w:r>
      <w:r w:rsidR="009F27B4">
        <w:rPr>
          <w:rFonts w:hint="cs"/>
          <w:rtl/>
        </w:rPr>
        <w:t xml:space="preserve">شهراً) بالضبط. </w:t>
      </w:r>
      <w:r w:rsidR="00D873FB">
        <w:rPr>
          <w:rFonts w:hint="cs"/>
          <w:rtl/>
        </w:rPr>
        <w:t xml:space="preserve">ونظراً لعدم الاستقرار الزمني في كل من </w:t>
      </w:r>
      <w:r w:rsidR="0090291E">
        <w:rPr>
          <w:rFonts w:hint="cs"/>
          <w:rtl/>
        </w:rPr>
        <w:t>المناطق</w:t>
      </w:r>
      <w:r w:rsidR="00D873FB">
        <w:rPr>
          <w:rFonts w:hint="cs"/>
          <w:rtl/>
        </w:rPr>
        <w:t xml:space="preserve"> الجليدية و</w:t>
      </w:r>
      <w:r w:rsidR="0090291E">
        <w:rPr>
          <w:rFonts w:hint="cs"/>
          <w:color w:val="000000"/>
          <w:rtl/>
        </w:rPr>
        <w:t>ال</w:t>
      </w:r>
      <w:r w:rsidR="00D873FB">
        <w:rPr>
          <w:color w:val="000000"/>
          <w:rtl/>
        </w:rPr>
        <w:t xml:space="preserve">طبقات </w:t>
      </w:r>
      <w:r w:rsidR="0090291E">
        <w:rPr>
          <w:rFonts w:hint="cs"/>
          <w:color w:val="000000"/>
          <w:rtl/>
        </w:rPr>
        <w:t>ال</w:t>
      </w:r>
      <w:r w:rsidR="00D873FB">
        <w:rPr>
          <w:color w:val="000000"/>
          <w:rtl/>
        </w:rPr>
        <w:t>أحفورية للمياه الجوفية في البيئات الصحراوية</w:t>
      </w:r>
      <w:r w:rsidR="0090291E">
        <w:rPr>
          <w:rFonts w:hint="cs"/>
          <w:rtl/>
        </w:rPr>
        <w:t xml:space="preserve">، من المتوقع أن تكون هناك بعثات متابعة </w:t>
      </w:r>
      <w:r w:rsidR="00085687">
        <w:rPr>
          <w:rFonts w:hint="cs"/>
          <w:rtl/>
        </w:rPr>
        <w:t>على أن تجري</w:t>
      </w:r>
      <w:r w:rsidR="0090291E">
        <w:rPr>
          <w:rFonts w:hint="cs"/>
          <w:rtl/>
        </w:rPr>
        <w:t xml:space="preserve"> بعثة علمية واحدة لمدة ثمانية عشر شهراً كل عشر سنوات.</w:t>
      </w:r>
    </w:p>
    <w:p w14:paraId="02049C51" w14:textId="77777777" w:rsidR="00925EAE" w:rsidRPr="003127C2" w:rsidRDefault="00426EDE" w:rsidP="003127C2">
      <w:pPr>
        <w:rPr>
          <w:spacing w:val="2"/>
          <w:rtl/>
        </w:rPr>
      </w:pPr>
      <w:r w:rsidRPr="003127C2">
        <w:rPr>
          <w:rFonts w:hint="cs"/>
          <w:spacing w:val="2"/>
          <w:rtl/>
          <w:lang w:bidi="ar-EG"/>
        </w:rPr>
        <w:t xml:space="preserve">وجدير بالملاحظة أنه نظراً إلى التكاليف الاستثمارية </w:t>
      </w:r>
      <w:r w:rsidR="005B05E9" w:rsidRPr="003127C2">
        <w:rPr>
          <w:rFonts w:hint="cs"/>
          <w:spacing w:val="2"/>
          <w:rtl/>
          <w:lang w:bidi="ar-EG"/>
        </w:rPr>
        <w:t>المرتفعة المرتبطة بهذا النوع من</w:t>
      </w:r>
      <w:r w:rsidR="005B05E9" w:rsidRPr="003127C2">
        <w:rPr>
          <w:rFonts w:hint="cs"/>
          <w:spacing w:val="2"/>
          <w:rtl/>
        </w:rPr>
        <w:t xml:space="preserve"> عمليات الرصد بأجهزة الاستشعار في النطاق </w:t>
      </w:r>
      <w:r w:rsidR="005B05E9" w:rsidRPr="003127C2">
        <w:rPr>
          <w:spacing w:val="2"/>
        </w:rPr>
        <w:t>MHz 50-40</w:t>
      </w:r>
      <w:r w:rsidR="005B05E9" w:rsidRPr="003127C2">
        <w:rPr>
          <w:rFonts w:hint="cs"/>
          <w:spacing w:val="2"/>
          <w:rtl/>
        </w:rPr>
        <w:t xml:space="preserve">، من المتوقع أن يظل عدد </w:t>
      </w:r>
      <w:r w:rsidR="005B05E9" w:rsidRPr="003127C2">
        <w:rPr>
          <w:rFonts w:hint="cs"/>
          <w:color w:val="000000"/>
          <w:spacing w:val="2"/>
          <w:rtl/>
        </w:rPr>
        <w:t>بعثات</w:t>
      </w:r>
      <w:r w:rsidR="005B05E9" w:rsidRPr="003127C2">
        <w:rPr>
          <w:color w:val="000000"/>
          <w:spacing w:val="2"/>
          <w:rtl/>
        </w:rPr>
        <w:t xml:space="preserve"> جهاز </w:t>
      </w:r>
      <w:r w:rsidR="005B05E9" w:rsidRPr="003127C2">
        <w:rPr>
          <w:rFonts w:hint="cs"/>
          <w:color w:val="000000"/>
          <w:spacing w:val="2"/>
          <w:rtl/>
        </w:rPr>
        <w:t>ال</w:t>
      </w:r>
      <w:r w:rsidR="005B05E9" w:rsidRPr="003127C2">
        <w:rPr>
          <w:color w:val="000000"/>
          <w:spacing w:val="2"/>
          <w:rtl/>
        </w:rPr>
        <w:t xml:space="preserve">سبر </w:t>
      </w:r>
      <w:r w:rsidR="005B05E9" w:rsidRPr="003127C2">
        <w:rPr>
          <w:rFonts w:hint="cs"/>
          <w:color w:val="000000"/>
          <w:spacing w:val="2"/>
          <w:rtl/>
        </w:rPr>
        <w:t>ال</w:t>
      </w:r>
      <w:r w:rsidR="005B05E9" w:rsidRPr="003127C2">
        <w:rPr>
          <w:color w:val="000000"/>
          <w:spacing w:val="2"/>
          <w:rtl/>
        </w:rPr>
        <w:t xml:space="preserve">راداري </w:t>
      </w:r>
      <w:r w:rsidR="005B05E9" w:rsidRPr="003127C2">
        <w:rPr>
          <w:rFonts w:hint="cs"/>
          <w:color w:val="000000"/>
          <w:spacing w:val="2"/>
          <w:rtl/>
        </w:rPr>
        <w:t>ال</w:t>
      </w:r>
      <w:r w:rsidR="005B05E9" w:rsidRPr="003127C2">
        <w:rPr>
          <w:color w:val="000000"/>
          <w:spacing w:val="2"/>
          <w:rtl/>
        </w:rPr>
        <w:t>محمول في الفضا</w:t>
      </w:r>
      <w:r w:rsidR="005B05E9" w:rsidRPr="003127C2">
        <w:rPr>
          <w:rFonts w:hint="cs"/>
          <w:color w:val="000000"/>
          <w:spacing w:val="2"/>
          <w:rtl/>
        </w:rPr>
        <w:t>ء منخفضاً للغاية، ربما</w:t>
      </w:r>
      <w:r w:rsidR="003127C2" w:rsidRPr="003127C2">
        <w:rPr>
          <w:rFonts w:hint="eastAsia"/>
          <w:color w:val="000000"/>
          <w:spacing w:val="2"/>
          <w:rtl/>
        </w:rPr>
        <w:t> </w:t>
      </w:r>
      <w:r w:rsidR="005B05E9" w:rsidRPr="003127C2">
        <w:rPr>
          <w:rFonts w:hint="cs"/>
          <w:color w:val="000000"/>
          <w:spacing w:val="2"/>
          <w:rtl/>
        </w:rPr>
        <w:t xml:space="preserve">بعثة واحدة </w:t>
      </w:r>
      <w:r w:rsidR="003377A6" w:rsidRPr="003127C2">
        <w:rPr>
          <w:rFonts w:hint="cs"/>
          <w:color w:val="000000"/>
          <w:spacing w:val="2"/>
          <w:rtl/>
        </w:rPr>
        <w:t>أو</w:t>
      </w:r>
      <w:r w:rsidR="003127C2" w:rsidRPr="003127C2">
        <w:rPr>
          <w:rFonts w:hint="eastAsia"/>
          <w:color w:val="000000"/>
          <w:spacing w:val="2"/>
          <w:rtl/>
        </w:rPr>
        <w:t> </w:t>
      </w:r>
      <w:r w:rsidR="003377A6" w:rsidRPr="003127C2">
        <w:rPr>
          <w:rFonts w:hint="cs"/>
          <w:color w:val="000000"/>
          <w:spacing w:val="2"/>
          <w:rtl/>
        </w:rPr>
        <w:t>بعث</w:t>
      </w:r>
      <w:r w:rsidR="006166BB" w:rsidRPr="003127C2">
        <w:rPr>
          <w:rFonts w:hint="cs"/>
          <w:color w:val="000000"/>
          <w:spacing w:val="2"/>
          <w:rtl/>
        </w:rPr>
        <w:t>تان</w:t>
      </w:r>
      <w:r w:rsidR="003377A6" w:rsidRPr="003127C2">
        <w:rPr>
          <w:rFonts w:hint="cs"/>
          <w:color w:val="000000"/>
          <w:spacing w:val="2"/>
          <w:rtl/>
        </w:rPr>
        <w:t xml:space="preserve"> فقط.</w:t>
      </w:r>
    </w:p>
    <w:p w14:paraId="05ED9005" w14:textId="77777777" w:rsidR="004E14BD" w:rsidRDefault="004E14BD" w:rsidP="004E14BD">
      <w:pPr>
        <w:pStyle w:val="Heading2"/>
        <w:rPr>
          <w:rtl/>
          <w:lang w:bidi="ar-EG"/>
        </w:rPr>
      </w:pPr>
      <w:r>
        <w:rPr>
          <w:lang w:bidi="ar-EG"/>
        </w:rPr>
        <w:t>2.3</w:t>
      </w:r>
      <w:r>
        <w:rPr>
          <w:rtl/>
          <w:lang w:bidi="ar-EG"/>
        </w:rPr>
        <w:tab/>
      </w:r>
      <w:r>
        <w:rPr>
          <w:rFonts w:hint="cs"/>
          <w:rtl/>
          <w:lang w:bidi="ar-EG"/>
        </w:rPr>
        <w:t>المعلمات المدارية</w:t>
      </w:r>
    </w:p>
    <w:p w14:paraId="05BAB2F7" w14:textId="77777777" w:rsidR="004E14BD" w:rsidRPr="00191B73" w:rsidRDefault="004E14BD" w:rsidP="003127C2">
      <w:pPr>
        <w:rPr>
          <w:rtl/>
          <w:lang w:eastAsia="zh-CN"/>
        </w:rPr>
      </w:pPr>
      <w:r w:rsidRPr="00DE71D1">
        <w:rPr>
          <w:rFonts w:hint="cs"/>
          <w:rtl/>
        </w:rPr>
        <w:t>تُحمل أجهزة الاستشعار النشطة المحمولة في الفضاء على متن</w:t>
      </w:r>
      <w:r>
        <w:rPr>
          <w:rFonts w:hint="cs"/>
          <w:rtl/>
        </w:rPr>
        <w:t xml:space="preserve"> سواتل تدور في مدارات أرضية منخفضة على ارتفاع </w:t>
      </w:r>
      <w:r>
        <w:t>km 400</w:t>
      </w:r>
      <w:r>
        <w:rPr>
          <w:rFonts w:hint="cs"/>
          <w:rtl/>
          <w:lang w:bidi="ar-EG"/>
        </w:rPr>
        <w:t xml:space="preserve"> مع ميل يتم استمثاله بالنسبة لمدار شمسي متزامن وانحراف مركزي أقل من </w:t>
      </w:r>
      <w:r w:rsidRPr="001D229A">
        <w:rPr>
          <w:lang w:val="en-GB" w:eastAsia="zh-CN"/>
        </w:rPr>
        <w:t>0</w:t>
      </w:r>
      <w:r>
        <w:rPr>
          <w:lang w:eastAsia="zh-CN"/>
        </w:rPr>
        <w:t>,</w:t>
      </w:r>
      <w:r w:rsidRPr="001D229A">
        <w:rPr>
          <w:lang w:val="en-GB" w:eastAsia="zh-CN"/>
        </w:rPr>
        <w:t>001</w:t>
      </w:r>
      <w:r w:rsidR="00191B73">
        <w:rPr>
          <w:rFonts w:hint="cs"/>
          <w:rtl/>
          <w:lang w:val="en-GB" w:eastAsia="zh-CN" w:bidi="ar-EG"/>
        </w:rPr>
        <w:t>. ويمكن الاطلاع على المعلمات المدارية في الجدول</w:t>
      </w:r>
      <w:r w:rsidR="003127C2">
        <w:rPr>
          <w:rFonts w:hint="eastAsia"/>
          <w:rtl/>
          <w:lang w:val="en-GB" w:eastAsia="zh-CN" w:bidi="ar-EG"/>
        </w:rPr>
        <w:t> </w:t>
      </w:r>
      <w:r w:rsidR="00191B73">
        <w:rPr>
          <w:lang w:eastAsia="zh-CN" w:bidi="ar-EG"/>
        </w:rPr>
        <w:t>1</w:t>
      </w:r>
      <w:r w:rsidR="00191B73">
        <w:rPr>
          <w:rFonts w:hint="cs"/>
          <w:rtl/>
          <w:lang w:eastAsia="zh-CN"/>
        </w:rPr>
        <w:t>.</w:t>
      </w:r>
    </w:p>
    <w:p w14:paraId="6670591A" w14:textId="77777777" w:rsidR="004E14BD" w:rsidRDefault="004E14BD" w:rsidP="004E14BD">
      <w:pPr>
        <w:pStyle w:val="Heading2"/>
        <w:rPr>
          <w:rtl/>
          <w:lang w:bidi="ar-EG"/>
        </w:rPr>
      </w:pPr>
      <w:r>
        <w:rPr>
          <w:lang w:bidi="ar-EG"/>
        </w:rPr>
        <w:t>3.3</w:t>
      </w:r>
      <w:r>
        <w:rPr>
          <w:rtl/>
          <w:lang w:bidi="ar-EG"/>
        </w:rPr>
        <w:tab/>
      </w:r>
      <w:r>
        <w:rPr>
          <w:rFonts w:hint="cs"/>
          <w:rtl/>
          <w:lang w:bidi="ar-EG"/>
        </w:rPr>
        <w:t>معلمات التصميم</w:t>
      </w:r>
    </w:p>
    <w:p w14:paraId="7F1731E8" w14:textId="77777777" w:rsidR="004E14BD" w:rsidRPr="003127C2" w:rsidRDefault="004E14BD" w:rsidP="003127C2">
      <w:pPr>
        <w:rPr>
          <w:rFonts w:ascii="Times" w:hAnsi="Times"/>
          <w:spacing w:val="2"/>
          <w:rtl/>
          <w:lang w:eastAsia="zh-CN" w:bidi="ar-EG"/>
        </w:rPr>
      </w:pPr>
      <w:r w:rsidRPr="003127C2">
        <w:rPr>
          <w:rFonts w:hint="cs"/>
          <w:spacing w:val="2"/>
          <w:rtl/>
          <w:lang w:bidi="ar-EG"/>
        </w:rPr>
        <w:t>النظام المفترض لرادار السبر الذي يعمل في</w:t>
      </w:r>
      <w:r w:rsidR="003127C2" w:rsidRPr="003127C2">
        <w:rPr>
          <w:rFonts w:hint="eastAsia"/>
          <w:spacing w:val="2"/>
          <w:rtl/>
          <w:lang w:bidi="ar-EG"/>
        </w:rPr>
        <w:t> </w:t>
      </w:r>
      <w:r w:rsidRPr="003127C2">
        <w:rPr>
          <w:rFonts w:hint="cs"/>
          <w:spacing w:val="2"/>
          <w:rtl/>
          <w:lang w:bidi="ar-EG"/>
        </w:rPr>
        <w:t>مدار أرضي عبارة عن نسخة أرضية معززة من المسبار الراداري المنخفض جداً</w:t>
      </w:r>
      <w:r w:rsidRPr="003127C2">
        <w:rPr>
          <w:rFonts w:hint="eastAsia"/>
          <w:spacing w:val="2"/>
          <w:rtl/>
          <w:lang w:bidi="ar-EG"/>
        </w:rPr>
        <w:t> </w:t>
      </w:r>
      <w:r w:rsidRPr="003127C2">
        <w:rPr>
          <w:spacing w:val="2"/>
          <w:lang w:val="en-GB" w:eastAsia="zh-CN"/>
        </w:rPr>
        <w:t>(SHARAD)</w:t>
      </w:r>
      <w:r w:rsidRPr="003127C2">
        <w:rPr>
          <w:rFonts w:hint="cs"/>
          <w:spacing w:val="2"/>
          <w:rtl/>
          <w:lang w:val="en-GB" w:eastAsia="zh-CN" w:bidi="ar-EG"/>
        </w:rPr>
        <w:t xml:space="preserve"> الذي هو عبارة عن رادار سبر يدور حول كوكب ال</w:t>
      </w:r>
      <w:r w:rsidR="00386367" w:rsidRPr="003127C2">
        <w:rPr>
          <w:rFonts w:hint="cs"/>
          <w:spacing w:val="2"/>
          <w:rtl/>
          <w:lang w:val="en-GB" w:eastAsia="zh-CN" w:bidi="ar-EG"/>
        </w:rPr>
        <w:t xml:space="preserve">مشتري </w:t>
      </w:r>
      <w:r w:rsidR="008B260E" w:rsidRPr="003127C2">
        <w:rPr>
          <w:rFonts w:hint="cs"/>
          <w:spacing w:val="2"/>
          <w:rtl/>
          <w:lang w:val="en-GB" w:eastAsia="zh-CN" w:bidi="ar-EG"/>
        </w:rPr>
        <w:t xml:space="preserve">يعمل </w:t>
      </w:r>
      <w:r w:rsidR="00386367" w:rsidRPr="003127C2">
        <w:rPr>
          <w:rFonts w:hint="cs"/>
          <w:spacing w:val="2"/>
          <w:rtl/>
          <w:lang w:val="en-GB" w:eastAsia="zh-CN" w:bidi="ar-EG"/>
        </w:rPr>
        <w:t xml:space="preserve">في </w:t>
      </w:r>
      <w:r w:rsidR="008B260E" w:rsidRPr="003127C2">
        <w:rPr>
          <w:rFonts w:hint="cs"/>
          <w:spacing w:val="2"/>
          <w:rtl/>
          <w:lang w:val="en-GB" w:eastAsia="zh-CN" w:bidi="ar-EG"/>
        </w:rPr>
        <w:t xml:space="preserve">مدى التردد </w:t>
      </w:r>
      <w:r w:rsidR="00386367" w:rsidRPr="003127C2">
        <w:rPr>
          <w:spacing w:val="2"/>
          <w:lang w:eastAsia="zh-CN" w:bidi="ar-EG"/>
        </w:rPr>
        <w:t>MHz 25-15</w:t>
      </w:r>
      <w:r w:rsidR="008B260E" w:rsidRPr="003127C2">
        <w:rPr>
          <w:rFonts w:hint="cs"/>
          <w:spacing w:val="2"/>
          <w:rtl/>
          <w:lang w:val="en-GB" w:eastAsia="zh-CN" w:bidi="ar-EG"/>
        </w:rPr>
        <w:t>.</w:t>
      </w:r>
      <w:r w:rsidR="00386367" w:rsidRPr="003127C2">
        <w:rPr>
          <w:rFonts w:hint="cs"/>
          <w:spacing w:val="2"/>
          <w:rtl/>
          <w:lang w:val="en-GB" w:eastAsia="zh-CN" w:bidi="ar-EG"/>
        </w:rPr>
        <w:t xml:space="preserve"> </w:t>
      </w:r>
      <w:r w:rsidRPr="003127C2">
        <w:rPr>
          <w:rFonts w:hint="cs"/>
          <w:spacing w:val="2"/>
          <w:rtl/>
          <w:lang w:val="en-GB" w:eastAsia="zh-CN" w:bidi="ar-EG"/>
        </w:rPr>
        <w:t>ويقوم رادار السبر المحمول</w:t>
      </w:r>
      <w:r w:rsidR="00386367" w:rsidRPr="003127C2">
        <w:rPr>
          <w:rFonts w:hint="cs"/>
          <w:spacing w:val="2"/>
          <w:rtl/>
          <w:lang w:val="en-GB" w:eastAsia="zh-CN" w:bidi="ar-EG"/>
        </w:rPr>
        <w:t xml:space="preserve"> </w:t>
      </w:r>
      <w:r w:rsidRPr="003127C2">
        <w:rPr>
          <w:rFonts w:hint="cs"/>
          <w:spacing w:val="2"/>
          <w:rtl/>
          <w:lang w:val="en-GB" w:eastAsia="zh-CN" w:bidi="ar-EG"/>
        </w:rPr>
        <w:t xml:space="preserve">في الفضاء بإرسال نبضة مشكلة </w:t>
      </w:r>
      <w:r w:rsidRPr="003127C2">
        <w:rPr>
          <w:rFonts w:ascii="Times" w:hAnsi="Times"/>
          <w:spacing w:val="2"/>
          <w:lang w:val="en-GB" w:eastAsia="zh-CN"/>
        </w:rPr>
        <w:t>FM</w:t>
      </w:r>
      <w:r w:rsidRPr="003127C2">
        <w:rPr>
          <w:rFonts w:ascii="Times" w:hAnsi="Times" w:hint="cs"/>
          <w:spacing w:val="2"/>
          <w:rtl/>
          <w:lang w:val="en-GB" w:eastAsia="zh-CN" w:bidi="ar-EG"/>
        </w:rPr>
        <w:t xml:space="preserve"> تتمركز عند </w:t>
      </w:r>
      <w:r w:rsidRPr="003127C2">
        <w:rPr>
          <w:rFonts w:ascii="Times" w:hAnsi="Times"/>
          <w:spacing w:val="2"/>
          <w:lang w:val="en-GB" w:eastAsia="zh-CN"/>
        </w:rPr>
        <w:t>MHz 45</w:t>
      </w:r>
      <w:r w:rsidRPr="003127C2">
        <w:rPr>
          <w:rFonts w:ascii="Times" w:hAnsi="Times" w:hint="cs"/>
          <w:spacing w:val="2"/>
          <w:rtl/>
          <w:lang w:val="en-GB" w:eastAsia="zh-CN" w:bidi="ar-EG"/>
        </w:rPr>
        <w:t xml:space="preserve"> مع عرض نطاق </w:t>
      </w:r>
      <w:r w:rsidRPr="003127C2">
        <w:rPr>
          <w:rFonts w:ascii="Times" w:hAnsi="Times"/>
          <w:spacing w:val="2"/>
          <w:lang w:val="en-GB" w:eastAsia="zh-CN"/>
        </w:rPr>
        <w:t>MHz 10</w:t>
      </w:r>
      <w:r w:rsidRPr="003127C2">
        <w:rPr>
          <w:rFonts w:ascii="Times" w:hAnsi="Times" w:hint="cs"/>
          <w:spacing w:val="2"/>
          <w:rtl/>
          <w:lang w:val="en-GB" w:eastAsia="zh-CN" w:bidi="ar-EG"/>
        </w:rPr>
        <w:t xml:space="preserve"> بمعدل تكرار للنبضات مقداره </w:t>
      </w:r>
      <w:r w:rsidRPr="003127C2">
        <w:rPr>
          <w:rFonts w:ascii="Times" w:hAnsi="Times"/>
          <w:spacing w:val="2"/>
          <w:lang w:val="en-GB" w:eastAsia="zh-CN"/>
        </w:rPr>
        <w:t>Hz</w:t>
      </w:r>
      <w:r w:rsidR="003127C2" w:rsidRPr="003127C2">
        <w:rPr>
          <w:rFonts w:ascii="Times" w:hAnsi="Times"/>
          <w:spacing w:val="2"/>
          <w:lang w:val="en-GB" w:eastAsia="zh-CN"/>
        </w:rPr>
        <w:t> </w:t>
      </w:r>
      <w:r w:rsidRPr="003127C2">
        <w:rPr>
          <w:rFonts w:ascii="Times" w:hAnsi="Times"/>
          <w:spacing w:val="2"/>
          <w:lang w:val="en-GB" w:eastAsia="zh-CN"/>
        </w:rPr>
        <w:t>1 200</w:t>
      </w:r>
      <w:r w:rsidRPr="003127C2">
        <w:rPr>
          <w:rFonts w:ascii="Times" w:hAnsi="Times" w:hint="cs"/>
          <w:spacing w:val="2"/>
          <w:rtl/>
          <w:lang w:val="en-GB" w:eastAsia="zh-CN" w:bidi="ar-EG"/>
        </w:rPr>
        <w:t xml:space="preserve">. ولكل نبضة عرض يبلغ </w:t>
      </w:r>
      <w:r w:rsidRPr="003127C2">
        <w:rPr>
          <w:spacing w:val="2"/>
        </w:rPr>
        <w:t>µs 85</w:t>
      </w:r>
      <w:r w:rsidRPr="003127C2">
        <w:rPr>
          <w:rFonts w:hint="cs"/>
          <w:spacing w:val="2"/>
          <w:rtl/>
        </w:rPr>
        <w:t>.</w:t>
      </w:r>
      <w:r w:rsidRPr="003127C2">
        <w:rPr>
          <w:rFonts w:ascii="Times" w:hAnsi="Times" w:hint="cs"/>
          <w:spacing w:val="2"/>
          <w:rtl/>
          <w:lang w:val="en-GB" w:eastAsia="zh-CN" w:bidi="ar-EG"/>
        </w:rPr>
        <w:t xml:space="preserve"> وتبلغ ذروة القدرة </w:t>
      </w:r>
      <w:r w:rsidRPr="003127C2">
        <w:rPr>
          <w:rFonts w:ascii="Times" w:hAnsi="Times"/>
          <w:spacing w:val="2"/>
          <w:lang w:val="en-GB" w:eastAsia="zh-CN"/>
        </w:rPr>
        <w:t>RF</w:t>
      </w:r>
      <w:r w:rsidRPr="003127C2">
        <w:rPr>
          <w:rFonts w:ascii="Times" w:hAnsi="Times" w:hint="cs"/>
          <w:spacing w:val="2"/>
          <w:rtl/>
          <w:lang w:val="en-GB" w:eastAsia="zh-CN" w:bidi="ar-EG"/>
        </w:rPr>
        <w:t xml:space="preserve">، </w:t>
      </w:r>
      <w:r w:rsidRPr="003127C2">
        <w:rPr>
          <w:rFonts w:ascii="Times" w:hAnsi="Times"/>
          <w:spacing w:val="2"/>
          <w:lang w:val="en-GB" w:eastAsia="zh-CN"/>
        </w:rPr>
        <w:t>W 100</w:t>
      </w:r>
      <w:r w:rsidRPr="003127C2">
        <w:rPr>
          <w:rFonts w:ascii="Times" w:hAnsi="Times" w:hint="cs"/>
          <w:spacing w:val="2"/>
          <w:rtl/>
          <w:lang w:val="en-GB" w:eastAsia="zh-CN" w:bidi="ar-EG"/>
        </w:rPr>
        <w:t xml:space="preserve"> والإشارة المرسلة ذات استقطاب دائري. وترد معلمات التصميم هذه في الجدول</w:t>
      </w:r>
      <w:r w:rsidR="003127C2" w:rsidRPr="003127C2">
        <w:rPr>
          <w:rFonts w:ascii="Times" w:hAnsi="Times" w:hint="eastAsia"/>
          <w:spacing w:val="2"/>
          <w:rtl/>
          <w:lang w:val="en-GB" w:eastAsia="zh-CN" w:bidi="ar-EG"/>
        </w:rPr>
        <w:t> </w:t>
      </w:r>
      <w:r w:rsidRPr="003127C2">
        <w:rPr>
          <w:rFonts w:ascii="Times" w:hAnsi="Times"/>
          <w:spacing w:val="2"/>
          <w:lang w:eastAsia="zh-CN" w:bidi="ar-EG"/>
        </w:rPr>
        <w:t>1</w:t>
      </w:r>
      <w:r w:rsidRPr="003127C2">
        <w:rPr>
          <w:rFonts w:ascii="Times" w:hAnsi="Times" w:hint="cs"/>
          <w:spacing w:val="2"/>
          <w:rtl/>
          <w:lang w:eastAsia="zh-CN" w:bidi="ar-EG"/>
        </w:rPr>
        <w:t>.</w:t>
      </w:r>
    </w:p>
    <w:p w14:paraId="37E28712" w14:textId="77777777" w:rsidR="00B37C9B" w:rsidRDefault="00B37C9B">
      <w:pPr>
        <w:overflowPunct/>
        <w:autoSpaceDE/>
        <w:autoSpaceDN/>
        <w:bidi w:val="0"/>
        <w:adjustRightInd/>
        <w:spacing w:before="0" w:line="240" w:lineRule="auto"/>
        <w:jc w:val="left"/>
        <w:textAlignment w:val="auto"/>
        <w:rPr>
          <w:rtl/>
          <w:lang w:bidi="ar-EG"/>
        </w:rPr>
      </w:pPr>
      <w:r>
        <w:rPr>
          <w:rtl/>
        </w:rPr>
        <w:br w:type="page"/>
      </w:r>
    </w:p>
    <w:p w14:paraId="086485B3" w14:textId="77777777" w:rsidR="004E14BD" w:rsidRPr="004460DF" w:rsidRDefault="004E14BD" w:rsidP="004E14BD">
      <w:pPr>
        <w:pStyle w:val="TableNo"/>
      </w:pPr>
      <w:r>
        <w:rPr>
          <w:rFonts w:hint="cs"/>
          <w:rtl/>
        </w:rPr>
        <w:lastRenderedPageBreak/>
        <w:t xml:space="preserve">الجـدول </w:t>
      </w:r>
      <w:r w:rsidRPr="004460DF">
        <w:t>1</w:t>
      </w:r>
    </w:p>
    <w:p w14:paraId="1369D46F" w14:textId="77777777" w:rsidR="004E14BD" w:rsidRDefault="004E14BD" w:rsidP="00B37C9B">
      <w:pPr>
        <w:pStyle w:val="Tabletitle"/>
      </w:pPr>
      <w:r w:rsidRPr="004460DF">
        <w:rPr>
          <w:rFonts w:hint="cs"/>
          <w:rtl/>
        </w:rPr>
        <w:t xml:space="preserve">خصائص رادار سبر محمول في الفضاء </w:t>
      </w:r>
      <w:r w:rsidRPr="004460DF">
        <w:t>MHz </w:t>
      </w:r>
      <w:r w:rsidR="00B37C9B" w:rsidRPr="00623F18">
        <w:t>45</w:t>
      </w:r>
    </w:p>
    <w:tbl>
      <w:tblPr>
        <w:bidiVisual/>
        <w:tblW w:w="6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6"/>
        <w:gridCol w:w="2389"/>
      </w:tblGrid>
      <w:tr w:rsidR="00B37C9B" w:rsidRPr="00B37C9B" w14:paraId="5D0108A4" w14:textId="77777777" w:rsidTr="00B37C9B">
        <w:trPr>
          <w:cantSplit/>
          <w:tblHeader/>
          <w:jc w:val="center"/>
        </w:trPr>
        <w:tc>
          <w:tcPr>
            <w:tcW w:w="6545" w:type="dxa"/>
            <w:gridSpan w:val="2"/>
            <w:shd w:val="clear" w:color="auto" w:fill="auto"/>
            <w:vAlign w:val="center"/>
          </w:tcPr>
          <w:p w14:paraId="5E0766D6" w14:textId="77777777" w:rsidR="00B37C9B" w:rsidRPr="00623F18" w:rsidRDefault="00623F18" w:rsidP="003127C2">
            <w:pPr>
              <w:pStyle w:val="Tablehead"/>
              <w:spacing w:after="40" w:line="240" w:lineRule="exact"/>
              <w:rPr>
                <w:highlight w:val="cyan"/>
                <w:rtl/>
                <w:lang w:val="fr-FR" w:bidi="ar-EG"/>
              </w:rPr>
            </w:pPr>
            <w:r w:rsidRPr="00623F18">
              <w:rPr>
                <w:rFonts w:hint="cs"/>
                <w:rtl/>
                <w:lang w:val="fr-FR" w:bidi="ar-EG"/>
              </w:rPr>
              <w:t>خصائص جهاز الاستشعار</w:t>
            </w:r>
          </w:p>
        </w:tc>
      </w:tr>
      <w:tr w:rsidR="00B37C9B" w:rsidRPr="00B37C9B" w14:paraId="32E87C44" w14:textId="77777777" w:rsidTr="00B37C9B">
        <w:trPr>
          <w:cantSplit/>
          <w:tblHeader/>
          <w:jc w:val="center"/>
        </w:trPr>
        <w:tc>
          <w:tcPr>
            <w:tcW w:w="4156" w:type="dxa"/>
            <w:shd w:val="clear" w:color="auto" w:fill="auto"/>
            <w:vAlign w:val="center"/>
          </w:tcPr>
          <w:p w14:paraId="0BB560CF" w14:textId="77777777" w:rsidR="00B37C9B" w:rsidRPr="00623F18" w:rsidRDefault="00B37C9B" w:rsidP="003127C2">
            <w:pPr>
              <w:pStyle w:val="Tablehead"/>
              <w:spacing w:after="40" w:line="240" w:lineRule="exact"/>
              <w:rPr>
                <w:lang w:val="fr-FR"/>
              </w:rPr>
            </w:pPr>
            <w:r w:rsidRPr="00623F18">
              <w:rPr>
                <w:rFonts w:hint="cs"/>
                <w:rtl/>
                <w:lang w:val="fr-FR"/>
              </w:rPr>
              <w:t>المعلمة</w:t>
            </w:r>
          </w:p>
        </w:tc>
        <w:tc>
          <w:tcPr>
            <w:tcW w:w="2389" w:type="dxa"/>
            <w:shd w:val="clear" w:color="auto" w:fill="auto"/>
            <w:vAlign w:val="center"/>
          </w:tcPr>
          <w:p w14:paraId="484FA7E3" w14:textId="77777777" w:rsidR="00B37C9B" w:rsidRPr="00623F18" w:rsidRDefault="00B37C9B" w:rsidP="003127C2">
            <w:pPr>
              <w:pStyle w:val="Tablehead"/>
              <w:spacing w:after="40" w:line="240" w:lineRule="exact"/>
              <w:rPr>
                <w:lang w:val="fr-FR"/>
              </w:rPr>
            </w:pPr>
            <w:r w:rsidRPr="00623F18">
              <w:rPr>
                <w:rFonts w:hint="cs"/>
                <w:rtl/>
                <w:lang w:val="fr-FR"/>
              </w:rPr>
              <w:t>القيمة</w:t>
            </w:r>
          </w:p>
        </w:tc>
      </w:tr>
      <w:tr w:rsidR="00B37C9B" w:rsidRPr="00623F18" w14:paraId="156856D8" w14:textId="77777777" w:rsidTr="00B37C9B">
        <w:trPr>
          <w:cantSplit/>
          <w:jc w:val="center"/>
        </w:trPr>
        <w:tc>
          <w:tcPr>
            <w:tcW w:w="4156" w:type="dxa"/>
            <w:tcBorders>
              <w:bottom w:val="single" w:sz="4" w:space="0" w:color="auto"/>
            </w:tcBorders>
            <w:shd w:val="clear" w:color="auto" w:fill="auto"/>
            <w:vAlign w:val="center"/>
          </w:tcPr>
          <w:p w14:paraId="1BF41D83" w14:textId="77777777" w:rsidR="00B37C9B" w:rsidRPr="00623F18" w:rsidRDefault="00623F18" w:rsidP="003127C2">
            <w:pPr>
              <w:pStyle w:val="Tabletext"/>
              <w:spacing w:before="40" w:after="40" w:line="240" w:lineRule="exact"/>
              <w:rPr>
                <w:lang w:val="fr-FR" w:eastAsia="en-US"/>
              </w:rPr>
            </w:pPr>
            <w:r w:rsidRPr="00623F18">
              <w:rPr>
                <w:rFonts w:hint="cs"/>
                <w:rtl/>
                <w:lang w:val="fr-FR" w:eastAsia="en-US"/>
              </w:rPr>
              <w:t>النوع</w:t>
            </w:r>
          </w:p>
        </w:tc>
        <w:tc>
          <w:tcPr>
            <w:tcW w:w="2389" w:type="dxa"/>
            <w:tcBorders>
              <w:bottom w:val="single" w:sz="4" w:space="0" w:color="auto"/>
            </w:tcBorders>
            <w:shd w:val="clear" w:color="auto" w:fill="auto"/>
            <w:vAlign w:val="center"/>
          </w:tcPr>
          <w:p w14:paraId="7F1CF823" w14:textId="77777777" w:rsidR="00B37C9B" w:rsidRPr="00623F18" w:rsidRDefault="00C825A2" w:rsidP="00264924">
            <w:pPr>
              <w:pStyle w:val="Tabletext"/>
              <w:spacing w:before="40" w:after="40" w:line="240" w:lineRule="exact"/>
              <w:jc w:val="center"/>
              <w:rPr>
                <w:lang w:val="fr-FR" w:eastAsia="en-US"/>
              </w:rPr>
            </w:pPr>
            <w:r>
              <w:rPr>
                <w:rFonts w:hint="cs"/>
                <w:rtl/>
                <w:lang w:val="fr-FR" w:eastAsia="en-US"/>
              </w:rPr>
              <w:t>مسبار راداري</w:t>
            </w:r>
          </w:p>
        </w:tc>
      </w:tr>
      <w:tr w:rsidR="00B37C9B" w:rsidRPr="00623F18" w14:paraId="2F00A03D" w14:textId="77777777" w:rsidTr="00B37C9B">
        <w:trPr>
          <w:cantSplit/>
          <w:jc w:val="center"/>
        </w:trPr>
        <w:tc>
          <w:tcPr>
            <w:tcW w:w="6545" w:type="dxa"/>
            <w:gridSpan w:val="2"/>
            <w:shd w:val="clear" w:color="auto" w:fill="auto"/>
            <w:vAlign w:val="center"/>
          </w:tcPr>
          <w:p w14:paraId="5ED86752" w14:textId="77777777" w:rsidR="00B37C9B" w:rsidRPr="003127C2" w:rsidRDefault="00C825A2" w:rsidP="003127C2">
            <w:pPr>
              <w:pStyle w:val="Tabletext"/>
              <w:spacing w:before="40" w:after="40" w:line="240" w:lineRule="exact"/>
              <w:rPr>
                <w:b/>
                <w:bCs/>
                <w:lang w:val="fr-FR" w:eastAsia="en-US"/>
              </w:rPr>
            </w:pPr>
            <w:r w:rsidRPr="003127C2">
              <w:rPr>
                <w:rFonts w:hint="cs"/>
                <w:b/>
                <w:bCs/>
                <w:rtl/>
                <w:lang w:val="fr-FR" w:eastAsia="en-US" w:bidi="ar-EG"/>
              </w:rPr>
              <w:t>خصائص المدار</w:t>
            </w:r>
          </w:p>
        </w:tc>
      </w:tr>
      <w:tr w:rsidR="00B37C9B" w:rsidRPr="00623F18" w14:paraId="525E6C65" w14:textId="77777777" w:rsidTr="00B37C9B">
        <w:trPr>
          <w:cantSplit/>
          <w:jc w:val="center"/>
        </w:trPr>
        <w:tc>
          <w:tcPr>
            <w:tcW w:w="4156" w:type="dxa"/>
            <w:shd w:val="clear" w:color="auto" w:fill="auto"/>
            <w:vAlign w:val="center"/>
          </w:tcPr>
          <w:p w14:paraId="461009C5" w14:textId="77777777" w:rsidR="00B37C9B" w:rsidRPr="00623F18" w:rsidRDefault="00C825A2" w:rsidP="003127C2">
            <w:pPr>
              <w:pStyle w:val="Tabletext"/>
              <w:spacing w:before="40" w:after="40" w:line="240" w:lineRule="exact"/>
              <w:rPr>
                <w:lang w:val="fr-FR" w:eastAsia="en-US"/>
              </w:rPr>
            </w:pPr>
            <w:r>
              <w:rPr>
                <w:rFonts w:hint="cs"/>
                <w:rtl/>
                <w:lang w:val="fr-FR" w:eastAsia="en-US"/>
              </w:rPr>
              <w:t>نمط المدار</w:t>
            </w:r>
          </w:p>
        </w:tc>
        <w:tc>
          <w:tcPr>
            <w:tcW w:w="2389" w:type="dxa"/>
            <w:shd w:val="clear" w:color="auto" w:fill="auto"/>
            <w:vAlign w:val="center"/>
          </w:tcPr>
          <w:p w14:paraId="70539A96" w14:textId="77777777" w:rsidR="00B37C9B" w:rsidRPr="002E13AF" w:rsidRDefault="002E13AF" w:rsidP="00264924">
            <w:pPr>
              <w:pStyle w:val="Tabletext"/>
              <w:spacing w:before="40" w:after="40" w:line="240" w:lineRule="exact"/>
              <w:jc w:val="center"/>
              <w:rPr>
                <w:lang w:eastAsia="en-US"/>
              </w:rPr>
            </w:pPr>
            <w:r>
              <w:rPr>
                <w:rFonts w:hint="cs"/>
                <w:rtl/>
                <w:lang w:val="fr-FR" w:eastAsia="en-US"/>
              </w:rPr>
              <w:t>ال</w:t>
            </w:r>
            <w:r w:rsidR="00631B79">
              <w:rPr>
                <w:rFonts w:hint="cs"/>
                <w:rtl/>
                <w:lang w:val="fr-FR" w:eastAsia="en-US"/>
              </w:rPr>
              <w:t>تزامن مع الشمس</w:t>
            </w:r>
          </w:p>
        </w:tc>
      </w:tr>
      <w:tr w:rsidR="00B37C9B" w:rsidRPr="00623F18" w14:paraId="06BB9429" w14:textId="77777777" w:rsidTr="00B37C9B">
        <w:trPr>
          <w:cantSplit/>
          <w:jc w:val="center"/>
        </w:trPr>
        <w:tc>
          <w:tcPr>
            <w:tcW w:w="4156" w:type="dxa"/>
            <w:shd w:val="clear" w:color="auto" w:fill="auto"/>
            <w:vAlign w:val="center"/>
          </w:tcPr>
          <w:p w14:paraId="0B713AEF" w14:textId="77777777" w:rsidR="00B37C9B" w:rsidRPr="002E13AF" w:rsidRDefault="002E13AF" w:rsidP="003127C2">
            <w:pPr>
              <w:pStyle w:val="Tabletext"/>
              <w:spacing w:before="40" w:after="40" w:line="240" w:lineRule="exact"/>
              <w:rPr>
                <w:lang w:eastAsia="en-US"/>
              </w:rPr>
            </w:pPr>
            <w:r>
              <w:rPr>
                <w:rFonts w:hint="cs"/>
                <w:rtl/>
                <w:lang w:val="fr-FR" w:eastAsia="en-US"/>
              </w:rPr>
              <w:t xml:space="preserve">الارتفاع </w:t>
            </w:r>
            <w:r>
              <w:rPr>
                <w:lang w:eastAsia="en-US"/>
              </w:rPr>
              <w:t>(km)</w:t>
            </w:r>
          </w:p>
        </w:tc>
        <w:tc>
          <w:tcPr>
            <w:tcW w:w="2389" w:type="dxa"/>
            <w:shd w:val="clear" w:color="auto" w:fill="auto"/>
            <w:vAlign w:val="center"/>
          </w:tcPr>
          <w:p w14:paraId="11EE86F1" w14:textId="77777777" w:rsidR="00B37C9B" w:rsidRPr="00623F18" w:rsidRDefault="00B66153" w:rsidP="00264924">
            <w:pPr>
              <w:pStyle w:val="Tabletext"/>
              <w:spacing w:before="40" w:after="40" w:line="240" w:lineRule="exact"/>
              <w:jc w:val="center"/>
              <w:rPr>
                <w:lang w:val="fr-FR" w:eastAsia="en-US"/>
              </w:rPr>
            </w:pPr>
            <w:r w:rsidRPr="00623F18">
              <w:rPr>
                <w:lang w:val="fr-FR" w:eastAsia="en-US"/>
              </w:rPr>
              <w:t>K</w:t>
            </w:r>
            <w:r w:rsidR="00B37C9B" w:rsidRPr="00623F18">
              <w:rPr>
                <w:lang w:val="fr-FR" w:eastAsia="en-US"/>
              </w:rPr>
              <w:t>m</w:t>
            </w:r>
            <w:r>
              <w:rPr>
                <w:lang w:eastAsia="en-US"/>
              </w:rPr>
              <w:t> </w:t>
            </w:r>
            <w:r w:rsidR="00B37C9B" w:rsidRPr="00623F18">
              <w:rPr>
                <w:lang w:val="fr-FR" w:eastAsia="en-US"/>
              </w:rPr>
              <w:t>400</w:t>
            </w:r>
          </w:p>
        </w:tc>
      </w:tr>
      <w:tr w:rsidR="00B37C9B" w:rsidRPr="00623F18" w14:paraId="1BE987EB" w14:textId="77777777" w:rsidTr="00B37C9B">
        <w:trPr>
          <w:cantSplit/>
          <w:jc w:val="center"/>
        </w:trPr>
        <w:tc>
          <w:tcPr>
            <w:tcW w:w="4156" w:type="dxa"/>
            <w:shd w:val="clear" w:color="auto" w:fill="auto"/>
            <w:vAlign w:val="center"/>
          </w:tcPr>
          <w:p w14:paraId="652F9CBE" w14:textId="77777777" w:rsidR="00B37C9B" w:rsidRPr="00623F18" w:rsidRDefault="002E13AF" w:rsidP="003127C2">
            <w:pPr>
              <w:pStyle w:val="Tabletext"/>
              <w:spacing w:before="40" w:after="40" w:line="240" w:lineRule="exact"/>
              <w:rPr>
                <w:rtl/>
                <w:lang w:val="fr-FR" w:eastAsia="en-US"/>
              </w:rPr>
            </w:pPr>
            <w:r>
              <w:rPr>
                <w:rFonts w:hint="cs"/>
                <w:rtl/>
                <w:lang w:val="fr-FR" w:eastAsia="en-US"/>
              </w:rPr>
              <w:t>الميل (بالدرجات)</w:t>
            </w:r>
          </w:p>
        </w:tc>
        <w:tc>
          <w:tcPr>
            <w:tcW w:w="2389" w:type="dxa"/>
            <w:shd w:val="clear" w:color="auto" w:fill="auto"/>
            <w:vAlign w:val="center"/>
          </w:tcPr>
          <w:p w14:paraId="6E9D1989" w14:textId="77777777" w:rsidR="00B37C9B" w:rsidRPr="00623F18" w:rsidRDefault="00B37C9B" w:rsidP="00264924">
            <w:pPr>
              <w:pStyle w:val="Tabletext"/>
              <w:spacing w:before="40" w:after="40" w:line="240" w:lineRule="exact"/>
              <w:jc w:val="center"/>
              <w:rPr>
                <w:lang w:val="fr-FR" w:eastAsia="en-US"/>
              </w:rPr>
            </w:pPr>
            <w:r w:rsidRPr="00623F18">
              <w:rPr>
                <w:lang w:val="fr-FR" w:eastAsia="en-US"/>
              </w:rPr>
              <w:t>97</w:t>
            </w:r>
          </w:p>
        </w:tc>
      </w:tr>
      <w:tr w:rsidR="00B37C9B" w:rsidRPr="00623F18" w14:paraId="2F639F45" w14:textId="77777777" w:rsidTr="00B37C9B">
        <w:trPr>
          <w:cantSplit/>
          <w:jc w:val="center"/>
        </w:trPr>
        <w:tc>
          <w:tcPr>
            <w:tcW w:w="4156" w:type="dxa"/>
            <w:shd w:val="clear" w:color="auto" w:fill="auto"/>
            <w:vAlign w:val="center"/>
          </w:tcPr>
          <w:p w14:paraId="6910129E" w14:textId="77777777" w:rsidR="00B37C9B" w:rsidRPr="002E13AF" w:rsidRDefault="002E13AF" w:rsidP="003127C2">
            <w:pPr>
              <w:pStyle w:val="Tabletext"/>
              <w:spacing w:before="40" w:after="40" w:line="240" w:lineRule="exact"/>
              <w:rPr>
                <w:lang w:val="fr-FR" w:eastAsia="en-US"/>
              </w:rPr>
            </w:pPr>
            <w:r w:rsidRPr="002E13AF">
              <w:rPr>
                <w:color w:val="000000"/>
                <w:rtl/>
              </w:rPr>
              <w:t>التوقيت الشمسي المحلي</w:t>
            </w:r>
            <w:r w:rsidR="00093B34">
              <w:rPr>
                <w:rFonts w:hint="cs"/>
                <w:color w:val="000000"/>
                <w:rtl/>
              </w:rPr>
              <w:t xml:space="preserve"> </w:t>
            </w:r>
            <w:r w:rsidRPr="002E13AF">
              <w:rPr>
                <w:color w:val="000000"/>
              </w:rPr>
              <w:t>(LST)</w:t>
            </w:r>
            <w:r w:rsidR="00093B34">
              <w:rPr>
                <w:rFonts w:hint="cs"/>
                <w:color w:val="000000"/>
                <w:rtl/>
              </w:rPr>
              <w:t xml:space="preserve"> </w:t>
            </w:r>
            <w:r w:rsidRPr="002E13AF">
              <w:rPr>
                <w:color w:val="000000"/>
                <w:rtl/>
              </w:rPr>
              <w:t>للعقدة الصاعدة</w:t>
            </w:r>
          </w:p>
        </w:tc>
        <w:tc>
          <w:tcPr>
            <w:tcW w:w="2389" w:type="dxa"/>
            <w:shd w:val="clear" w:color="auto" w:fill="auto"/>
            <w:vAlign w:val="center"/>
          </w:tcPr>
          <w:p w14:paraId="28A725D8" w14:textId="77777777" w:rsidR="00B37C9B" w:rsidRPr="00623F18" w:rsidRDefault="00B37C9B" w:rsidP="00264924">
            <w:pPr>
              <w:pStyle w:val="Tabletext"/>
              <w:spacing w:before="40" w:after="40" w:line="240" w:lineRule="exact"/>
              <w:jc w:val="center"/>
              <w:rPr>
                <w:lang w:val="fr-FR" w:eastAsia="en-US"/>
              </w:rPr>
            </w:pPr>
            <w:r w:rsidRPr="00623F18">
              <w:rPr>
                <w:lang w:val="fr-FR" w:eastAsia="en-US"/>
              </w:rPr>
              <w:t>004:00</w:t>
            </w:r>
          </w:p>
        </w:tc>
      </w:tr>
      <w:tr w:rsidR="00B37C9B" w:rsidRPr="00623F18" w14:paraId="259046F9" w14:textId="77777777" w:rsidTr="00B37C9B">
        <w:trPr>
          <w:cantSplit/>
          <w:jc w:val="center"/>
        </w:trPr>
        <w:tc>
          <w:tcPr>
            <w:tcW w:w="4156" w:type="dxa"/>
            <w:shd w:val="clear" w:color="auto" w:fill="auto"/>
            <w:vAlign w:val="center"/>
          </w:tcPr>
          <w:p w14:paraId="1BE1DEB4" w14:textId="77777777" w:rsidR="00B37C9B" w:rsidRPr="00623F18" w:rsidRDefault="00190DBB" w:rsidP="003127C2">
            <w:pPr>
              <w:pStyle w:val="Tabletext"/>
              <w:spacing w:before="40" w:after="40" w:line="240" w:lineRule="exact"/>
              <w:rPr>
                <w:lang w:val="fr-FR" w:eastAsia="en-US"/>
              </w:rPr>
            </w:pPr>
            <w:r>
              <w:rPr>
                <w:rFonts w:hint="cs"/>
                <w:rtl/>
                <w:lang w:val="fr-FR" w:eastAsia="en-US"/>
              </w:rPr>
              <w:t>الاختلاف (بالدرجات)</w:t>
            </w:r>
          </w:p>
        </w:tc>
        <w:tc>
          <w:tcPr>
            <w:tcW w:w="2389" w:type="dxa"/>
            <w:shd w:val="clear" w:color="auto" w:fill="auto"/>
            <w:vAlign w:val="center"/>
          </w:tcPr>
          <w:p w14:paraId="4329618D" w14:textId="77777777" w:rsidR="00B37C9B" w:rsidRPr="00623F18" w:rsidRDefault="00B37C9B" w:rsidP="00264924">
            <w:pPr>
              <w:pStyle w:val="Tabletext"/>
              <w:spacing w:before="40" w:after="40" w:line="240" w:lineRule="exact"/>
              <w:jc w:val="center"/>
              <w:rPr>
                <w:lang w:val="fr-FR" w:eastAsia="en-US"/>
              </w:rPr>
            </w:pPr>
            <w:r w:rsidRPr="00623F18">
              <w:rPr>
                <w:lang w:val="fr-FR" w:eastAsia="en-US"/>
              </w:rPr>
              <w:t>0</w:t>
            </w:r>
          </w:p>
        </w:tc>
      </w:tr>
      <w:tr w:rsidR="00B37C9B" w:rsidRPr="00623F18" w14:paraId="434D2C43" w14:textId="77777777" w:rsidTr="00B37C9B">
        <w:trPr>
          <w:cantSplit/>
          <w:jc w:val="center"/>
        </w:trPr>
        <w:tc>
          <w:tcPr>
            <w:tcW w:w="4156" w:type="dxa"/>
            <w:tcBorders>
              <w:bottom w:val="single" w:sz="4" w:space="0" w:color="auto"/>
            </w:tcBorders>
            <w:shd w:val="clear" w:color="auto" w:fill="auto"/>
            <w:vAlign w:val="center"/>
          </w:tcPr>
          <w:p w14:paraId="2AFF95C0" w14:textId="77777777" w:rsidR="00B37C9B" w:rsidRPr="00623F18" w:rsidRDefault="00190DBB" w:rsidP="003127C2">
            <w:pPr>
              <w:pStyle w:val="Tabletext"/>
              <w:spacing w:before="40" w:after="40" w:line="240" w:lineRule="exact"/>
              <w:rPr>
                <w:lang w:val="fr-FR" w:eastAsia="en-US"/>
              </w:rPr>
            </w:pPr>
            <w:r>
              <w:rPr>
                <w:rFonts w:hint="cs"/>
                <w:rtl/>
                <w:lang w:val="fr-FR" w:eastAsia="en-US"/>
              </w:rPr>
              <w:t>المدارات في كل يوم</w:t>
            </w:r>
          </w:p>
        </w:tc>
        <w:tc>
          <w:tcPr>
            <w:tcW w:w="2389" w:type="dxa"/>
            <w:tcBorders>
              <w:bottom w:val="single" w:sz="4" w:space="0" w:color="auto"/>
            </w:tcBorders>
            <w:shd w:val="clear" w:color="auto" w:fill="auto"/>
            <w:vAlign w:val="center"/>
          </w:tcPr>
          <w:p w14:paraId="2A20B1AE" w14:textId="77777777" w:rsidR="00B37C9B" w:rsidRPr="00623F18" w:rsidRDefault="00B37C9B" w:rsidP="00264924">
            <w:pPr>
              <w:pStyle w:val="Tabletext"/>
              <w:spacing w:before="40" w:after="40" w:line="240" w:lineRule="exact"/>
              <w:jc w:val="center"/>
              <w:rPr>
                <w:lang w:val="fr-FR" w:eastAsia="en-US"/>
              </w:rPr>
            </w:pPr>
            <w:r w:rsidRPr="00623F18">
              <w:rPr>
                <w:lang w:val="fr-FR" w:eastAsia="en-US"/>
              </w:rPr>
              <w:t>15</w:t>
            </w:r>
            <w:r w:rsidR="00B66153">
              <w:rPr>
                <w:lang w:val="fr-FR" w:eastAsia="en-US"/>
              </w:rPr>
              <w:t>,</w:t>
            </w:r>
            <w:r w:rsidRPr="00623F18">
              <w:rPr>
                <w:lang w:val="fr-FR" w:eastAsia="en-US"/>
              </w:rPr>
              <w:t>8</w:t>
            </w:r>
          </w:p>
        </w:tc>
      </w:tr>
      <w:tr w:rsidR="00B37C9B" w:rsidRPr="00623F18" w14:paraId="11E6E08D" w14:textId="77777777" w:rsidTr="00B37C9B">
        <w:trPr>
          <w:cantSplit/>
          <w:jc w:val="center"/>
        </w:trPr>
        <w:tc>
          <w:tcPr>
            <w:tcW w:w="4156" w:type="dxa"/>
            <w:tcBorders>
              <w:bottom w:val="single" w:sz="4" w:space="0" w:color="auto"/>
            </w:tcBorders>
            <w:shd w:val="clear" w:color="auto" w:fill="auto"/>
            <w:vAlign w:val="center"/>
          </w:tcPr>
          <w:p w14:paraId="02A7EE32" w14:textId="77777777" w:rsidR="00B37C9B" w:rsidRPr="00623F18" w:rsidRDefault="00190DBB" w:rsidP="003127C2">
            <w:pPr>
              <w:pStyle w:val="Tabletext"/>
              <w:spacing w:before="40" w:after="40" w:line="240" w:lineRule="exact"/>
              <w:rPr>
                <w:lang w:val="fr-FR" w:eastAsia="en-US"/>
              </w:rPr>
            </w:pPr>
            <w:r>
              <w:rPr>
                <w:rFonts w:hint="cs"/>
                <w:rtl/>
                <w:lang w:val="fr-FR" w:eastAsia="en-US"/>
              </w:rPr>
              <w:t>فترة التكرار (أيام)</w:t>
            </w:r>
          </w:p>
        </w:tc>
        <w:tc>
          <w:tcPr>
            <w:tcW w:w="2389" w:type="dxa"/>
            <w:tcBorders>
              <w:bottom w:val="single" w:sz="4" w:space="0" w:color="auto"/>
            </w:tcBorders>
            <w:shd w:val="clear" w:color="auto" w:fill="auto"/>
            <w:vAlign w:val="center"/>
          </w:tcPr>
          <w:p w14:paraId="7F699E32" w14:textId="77777777" w:rsidR="00B37C9B" w:rsidRPr="00623F18" w:rsidRDefault="00B37C9B" w:rsidP="00264924">
            <w:pPr>
              <w:pStyle w:val="Tabletext"/>
              <w:spacing w:before="40" w:after="40" w:line="240" w:lineRule="exact"/>
              <w:jc w:val="center"/>
              <w:rPr>
                <w:lang w:val="fr-FR" w:eastAsia="en-US"/>
              </w:rPr>
            </w:pPr>
            <w:r w:rsidRPr="00623F18">
              <w:rPr>
                <w:lang w:val="fr-FR" w:eastAsia="en-US"/>
              </w:rPr>
              <w:t>548</w:t>
            </w:r>
          </w:p>
        </w:tc>
      </w:tr>
      <w:tr w:rsidR="00B37C9B" w:rsidRPr="00623F18" w14:paraId="1E47806D" w14:textId="77777777" w:rsidTr="00B37C9B">
        <w:trPr>
          <w:cantSplit/>
          <w:jc w:val="center"/>
        </w:trPr>
        <w:tc>
          <w:tcPr>
            <w:tcW w:w="6545" w:type="dxa"/>
            <w:gridSpan w:val="2"/>
            <w:shd w:val="clear" w:color="auto" w:fill="auto"/>
            <w:vAlign w:val="center"/>
          </w:tcPr>
          <w:p w14:paraId="6141397E" w14:textId="77777777" w:rsidR="00B37C9B" w:rsidRPr="003127C2" w:rsidRDefault="00190DBB" w:rsidP="003127C2">
            <w:pPr>
              <w:pStyle w:val="Tabletext"/>
              <w:spacing w:before="40" w:after="40" w:line="240" w:lineRule="exact"/>
              <w:rPr>
                <w:bCs/>
                <w:lang w:val="fr-FR" w:eastAsia="en-US"/>
              </w:rPr>
            </w:pPr>
            <w:r w:rsidRPr="003127C2">
              <w:rPr>
                <w:rFonts w:hint="cs"/>
                <w:bCs/>
                <w:rtl/>
                <w:lang w:val="fr-FR" w:eastAsia="en-US"/>
              </w:rPr>
              <w:t>خصائص الهوائي</w:t>
            </w:r>
          </w:p>
        </w:tc>
      </w:tr>
      <w:tr w:rsidR="00B37C9B" w:rsidRPr="00623F18" w14:paraId="22DA3174" w14:textId="77777777" w:rsidTr="00B37C9B">
        <w:trPr>
          <w:cantSplit/>
          <w:jc w:val="center"/>
        </w:trPr>
        <w:tc>
          <w:tcPr>
            <w:tcW w:w="4156" w:type="dxa"/>
            <w:shd w:val="clear" w:color="auto" w:fill="auto"/>
            <w:vAlign w:val="center"/>
          </w:tcPr>
          <w:p w14:paraId="38168D6C" w14:textId="77777777" w:rsidR="00B37C9B" w:rsidRPr="00623F18" w:rsidRDefault="00190DBB" w:rsidP="003127C2">
            <w:pPr>
              <w:pStyle w:val="Tabletext"/>
              <w:spacing w:before="40" w:after="40" w:line="240" w:lineRule="exact"/>
              <w:rPr>
                <w:lang w:val="fr-FR" w:eastAsia="en-US"/>
              </w:rPr>
            </w:pPr>
            <w:r>
              <w:rPr>
                <w:rFonts w:hint="cs"/>
                <w:rtl/>
                <w:lang w:val="fr-FR" w:eastAsia="en-US"/>
              </w:rPr>
              <w:t>نمط الهوائي</w:t>
            </w:r>
          </w:p>
        </w:tc>
        <w:tc>
          <w:tcPr>
            <w:tcW w:w="2389" w:type="dxa"/>
            <w:shd w:val="clear" w:color="auto" w:fill="auto"/>
            <w:vAlign w:val="center"/>
          </w:tcPr>
          <w:p w14:paraId="543C2813" w14:textId="77777777" w:rsidR="00B37C9B" w:rsidRPr="00623F18" w:rsidRDefault="00503D08" w:rsidP="00264924">
            <w:pPr>
              <w:pStyle w:val="Tabletext"/>
              <w:spacing w:before="40" w:after="40" w:line="240" w:lineRule="exact"/>
              <w:jc w:val="center"/>
              <w:rPr>
                <w:lang w:val="fr-FR" w:eastAsia="en-US"/>
              </w:rPr>
            </w:pPr>
            <w:r>
              <w:rPr>
                <w:rFonts w:hint="cs"/>
                <w:rtl/>
                <w:lang w:eastAsia="en-US"/>
              </w:rPr>
              <w:t>ياغي عرض بتسعة عناصر</w:t>
            </w:r>
          </w:p>
        </w:tc>
      </w:tr>
      <w:tr w:rsidR="00B37C9B" w:rsidRPr="00623F18" w14:paraId="3BF7F82B" w14:textId="77777777" w:rsidTr="00B37C9B">
        <w:trPr>
          <w:cantSplit/>
          <w:jc w:val="center"/>
        </w:trPr>
        <w:tc>
          <w:tcPr>
            <w:tcW w:w="4156" w:type="dxa"/>
            <w:shd w:val="clear" w:color="auto" w:fill="auto"/>
            <w:vAlign w:val="center"/>
          </w:tcPr>
          <w:p w14:paraId="27A7ECBC" w14:textId="77777777" w:rsidR="00B37C9B" w:rsidRPr="00623F18" w:rsidRDefault="00190DBB" w:rsidP="003127C2">
            <w:pPr>
              <w:pStyle w:val="Tabletext"/>
              <w:spacing w:before="40" w:after="40" w:line="240" w:lineRule="exact"/>
              <w:rPr>
                <w:lang w:val="fr-FR" w:eastAsia="en-US"/>
              </w:rPr>
            </w:pPr>
            <w:r>
              <w:rPr>
                <w:rFonts w:hint="cs"/>
                <w:rtl/>
                <w:lang w:val="fr-FR" w:eastAsia="en-US"/>
              </w:rPr>
              <w:t>عدد الحزم</w:t>
            </w:r>
          </w:p>
        </w:tc>
        <w:tc>
          <w:tcPr>
            <w:tcW w:w="2389" w:type="dxa"/>
            <w:shd w:val="clear" w:color="auto" w:fill="auto"/>
            <w:vAlign w:val="center"/>
          </w:tcPr>
          <w:p w14:paraId="7031A79C" w14:textId="77777777" w:rsidR="00B37C9B" w:rsidRPr="00623F18" w:rsidRDefault="00B37C9B" w:rsidP="00264924">
            <w:pPr>
              <w:pStyle w:val="Tabletext"/>
              <w:spacing w:before="40" w:after="40" w:line="240" w:lineRule="exact"/>
              <w:jc w:val="center"/>
              <w:rPr>
                <w:lang w:val="fr-FR" w:eastAsia="en-US"/>
              </w:rPr>
            </w:pPr>
            <w:r w:rsidRPr="00623F18">
              <w:rPr>
                <w:lang w:val="fr-FR" w:eastAsia="en-US"/>
              </w:rPr>
              <w:t>1</w:t>
            </w:r>
          </w:p>
        </w:tc>
      </w:tr>
      <w:tr w:rsidR="00B37C9B" w:rsidRPr="00623F18" w14:paraId="318611A6" w14:textId="77777777" w:rsidTr="00B37C9B">
        <w:trPr>
          <w:cantSplit/>
          <w:trHeight w:val="363"/>
          <w:jc w:val="center"/>
        </w:trPr>
        <w:tc>
          <w:tcPr>
            <w:tcW w:w="4156" w:type="dxa"/>
            <w:shd w:val="clear" w:color="auto" w:fill="auto"/>
            <w:vAlign w:val="center"/>
          </w:tcPr>
          <w:p w14:paraId="32F86410" w14:textId="77777777" w:rsidR="00B37C9B" w:rsidRPr="00057284" w:rsidRDefault="00190DBB" w:rsidP="003127C2">
            <w:pPr>
              <w:pStyle w:val="Tabletext"/>
              <w:spacing w:before="40" w:after="40" w:line="240" w:lineRule="exact"/>
              <w:rPr>
                <w:rtl/>
                <w:lang w:eastAsia="en-US"/>
              </w:rPr>
            </w:pPr>
            <w:r w:rsidRPr="00190DBB">
              <w:rPr>
                <w:color w:val="000000"/>
                <w:rtl/>
              </w:rPr>
              <w:t>كسب الذروة للهوائي</w:t>
            </w:r>
            <w:r w:rsidR="00057284">
              <w:rPr>
                <w:rFonts w:hint="cs"/>
                <w:rtl/>
                <w:lang w:val="en-GB" w:eastAsia="en-US"/>
              </w:rPr>
              <w:t xml:space="preserve"> (الإرسال والاستقبال </w:t>
            </w:r>
            <w:r w:rsidR="00057284">
              <w:rPr>
                <w:rtl/>
                <w:lang w:val="en-GB" w:eastAsia="en-US"/>
              </w:rPr>
              <w:t>–</w:t>
            </w:r>
            <w:r w:rsidR="00057284">
              <w:rPr>
                <w:rFonts w:hint="cs"/>
                <w:rtl/>
                <w:lang w:val="en-GB" w:eastAsia="en-US"/>
              </w:rPr>
              <w:t xml:space="preserve"> </w:t>
            </w:r>
            <w:proofErr w:type="spellStart"/>
            <w:r w:rsidR="00057284">
              <w:rPr>
                <w:lang w:eastAsia="en-US"/>
              </w:rPr>
              <w:t>dBi</w:t>
            </w:r>
            <w:proofErr w:type="spellEnd"/>
            <w:r w:rsidR="00057284">
              <w:rPr>
                <w:rFonts w:hint="cs"/>
                <w:rtl/>
                <w:lang w:eastAsia="en-US"/>
              </w:rPr>
              <w:t>)</w:t>
            </w:r>
          </w:p>
        </w:tc>
        <w:tc>
          <w:tcPr>
            <w:tcW w:w="2389" w:type="dxa"/>
            <w:shd w:val="clear" w:color="auto" w:fill="auto"/>
            <w:vAlign w:val="center"/>
          </w:tcPr>
          <w:p w14:paraId="7E237680" w14:textId="77777777" w:rsidR="00B37C9B" w:rsidRPr="00623F18" w:rsidRDefault="00B37C9B" w:rsidP="00264924">
            <w:pPr>
              <w:pStyle w:val="Tabletext"/>
              <w:spacing w:before="40" w:after="40" w:line="240" w:lineRule="exact"/>
              <w:jc w:val="center"/>
              <w:rPr>
                <w:lang w:val="fr-FR" w:eastAsia="en-US"/>
              </w:rPr>
            </w:pPr>
            <w:r w:rsidRPr="00623F18">
              <w:rPr>
                <w:lang w:val="fr-FR" w:eastAsia="en-US"/>
              </w:rPr>
              <w:t>10</w:t>
            </w:r>
          </w:p>
        </w:tc>
      </w:tr>
      <w:tr w:rsidR="00B37C9B" w:rsidRPr="00623F18" w14:paraId="38073264" w14:textId="77777777" w:rsidTr="00B37C9B">
        <w:trPr>
          <w:cantSplit/>
          <w:jc w:val="center"/>
        </w:trPr>
        <w:tc>
          <w:tcPr>
            <w:tcW w:w="4156" w:type="dxa"/>
            <w:shd w:val="clear" w:color="auto" w:fill="auto"/>
            <w:vAlign w:val="center"/>
          </w:tcPr>
          <w:p w14:paraId="7F5FDE99" w14:textId="77777777" w:rsidR="00B37C9B" w:rsidRPr="00057284" w:rsidRDefault="001001B5" w:rsidP="003127C2">
            <w:pPr>
              <w:pStyle w:val="Tabletext"/>
              <w:spacing w:before="40" w:after="40" w:line="240" w:lineRule="exact"/>
              <w:rPr>
                <w:rtl/>
                <w:lang w:eastAsia="en-US"/>
              </w:rPr>
            </w:pPr>
            <w:r>
              <w:rPr>
                <w:rFonts w:hint="cs"/>
                <w:rtl/>
                <w:lang w:eastAsia="en-US"/>
              </w:rPr>
              <w:t>الاستقطاب</w:t>
            </w:r>
          </w:p>
        </w:tc>
        <w:tc>
          <w:tcPr>
            <w:tcW w:w="2389" w:type="dxa"/>
            <w:shd w:val="clear" w:color="auto" w:fill="auto"/>
            <w:vAlign w:val="center"/>
          </w:tcPr>
          <w:p w14:paraId="1BEB96DC" w14:textId="77777777" w:rsidR="00B37C9B" w:rsidRPr="00623F18" w:rsidRDefault="001001B5" w:rsidP="00264924">
            <w:pPr>
              <w:pStyle w:val="Tabletext"/>
              <w:spacing w:before="40" w:after="40" w:line="240" w:lineRule="exact"/>
              <w:jc w:val="center"/>
              <w:rPr>
                <w:lang w:val="fr-FR" w:eastAsia="en-US"/>
              </w:rPr>
            </w:pPr>
            <w:r>
              <w:rPr>
                <w:rFonts w:hint="cs"/>
                <w:rtl/>
                <w:lang w:eastAsia="en-US"/>
              </w:rPr>
              <w:t>دائري</w:t>
            </w:r>
          </w:p>
        </w:tc>
      </w:tr>
      <w:tr w:rsidR="001001B5" w:rsidRPr="00623F18" w14:paraId="798052EC" w14:textId="77777777" w:rsidTr="00B37C9B">
        <w:trPr>
          <w:cantSplit/>
          <w:jc w:val="center"/>
        </w:trPr>
        <w:tc>
          <w:tcPr>
            <w:tcW w:w="4156" w:type="dxa"/>
            <w:shd w:val="clear" w:color="auto" w:fill="auto"/>
            <w:vAlign w:val="center"/>
          </w:tcPr>
          <w:p w14:paraId="0724F036" w14:textId="77777777" w:rsidR="001001B5" w:rsidRPr="00057284" w:rsidRDefault="001001B5" w:rsidP="003127C2">
            <w:pPr>
              <w:pStyle w:val="Tabletext"/>
              <w:spacing w:before="40" w:after="40" w:line="240" w:lineRule="exact"/>
              <w:rPr>
                <w:rtl/>
                <w:lang w:eastAsia="en-US"/>
              </w:rPr>
            </w:pPr>
            <w:r>
              <w:rPr>
                <w:rFonts w:hint="cs"/>
                <w:rtl/>
                <w:lang w:val="fr-FR" w:eastAsia="en-US"/>
              </w:rPr>
              <w:t xml:space="preserve">عرض الحزمة </w:t>
            </w:r>
            <w:r>
              <w:rPr>
                <w:lang w:eastAsia="en-US"/>
              </w:rPr>
              <w:t>dB 3</w:t>
            </w:r>
            <w:r>
              <w:rPr>
                <w:lang w:eastAsia="en-US"/>
              </w:rPr>
              <w:sym w:font="Symbol" w:char="F02D"/>
            </w:r>
            <w:r>
              <w:rPr>
                <w:rFonts w:hint="cs"/>
                <w:rtl/>
                <w:lang w:eastAsia="en-US"/>
              </w:rPr>
              <w:t xml:space="preserve"> (بالدرجات)</w:t>
            </w:r>
          </w:p>
        </w:tc>
        <w:tc>
          <w:tcPr>
            <w:tcW w:w="2389" w:type="dxa"/>
            <w:shd w:val="clear" w:color="auto" w:fill="auto"/>
            <w:vAlign w:val="center"/>
          </w:tcPr>
          <w:p w14:paraId="2F1FFED7" w14:textId="77777777" w:rsidR="001001B5" w:rsidRPr="00623F18" w:rsidRDefault="001001B5" w:rsidP="00264924">
            <w:pPr>
              <w:pStyle w:val="Tabletext"/>
              <w:spacing w:before="40" w:after="40" w:line="240" w:lineRule="exact"/>
              <w:jc w:val="center"/>
              <w:rPr>
                <w:lang w:val="fr-FR" w:eastAsia="en-US"/>
              </w:rPr>
            </w:pPr>
            <w:r w:rsidRPr="00623F18">
              <w:rPr>
                <w:lang w:val="fr-FR" w:eastAsia="en-US"/>
              </w:rPr>
              <w:t>40</w:t>
            </w:r>
          </w:p>
        </w:tc>
      </w:tr>
      <w:tr w:rsidR="001001B5" w:rsidRPr="00623F18" w14:paraId="71E3E59C" w14:textId="77777777" w:rsidTr="00B37C9B">
        <w:trPr>
          <w:cantSplit/>
          <w:jc w:val="center"/>
        </w:trPr>
        <w:tc>
          <w:tcPr>
            <w:tcW w:w="4156" w:type="dxa"/>
            <w:tcBorders>
              <w:bottom w:val="single" w:sz="4" w:space="0" w:color="auto"/>
            </w:tcBorders>
            <w:shd w:val="clear" w:color="auto" w:fill="auto"/>
            <w:vAlign w:val="center"/>
          </w:tcPr>
          <w:p w14:paraId="4AFA1940" w14:textId="77777777" w:rsidR="001001B5" w:rsidRPr="00057284" w:rsidRDefault="001001B5" w:rsidP="003127C2">
            <w:pPr>
              <w:pStyle w:val="Tabletext"/>
              <w:spacing w:before="40" w:after="40" w:line="240" w:lineRule="exact"/>
              <w:rPr>
                <w:lang w:val="fr-FR" w:eastAsia="en-US"/>
              </w:rPr>
            </w:pPr>
            <w:r w:rsidRPr="00057284">
              <w:rPr>
                <w:color w:val="000000"/>
                <w:rtl/>
              </w:rPr>
              <w:t>زاوية مراقبة حزمة الهوائي (</w:t>
            </w:r>
            <w:r w:rsidRPr="00057284">
              <w:rPr>
                <w:rFonts w:hint="cs"/>
                <w:color w:val="000000"/>
                <w:rtl/>
              </w:rPr>
              <w:t>بال</w:t>
            </w:r>
            <w:r w:rsidRPr="00057284">
              <w:rPr>
                <w:color w:val="000000"/>
                <w:rtl/>
              </w:rPr>
              <w:t>درجات)</w:t>
            </w:r>
          </w:p>
        </w:tc>
        <w:tc>
          <w:tcPr>
            <w:tcW w:w="2389" w:type="dxa"/>
            <w:tcBorders>
              <w:bottom w:val="single" w:sz="4" w:space="0" w:color="auto"/>
            </w:tcBorders>
            <w:shd w:val="clear" w:color="auto" w:fill="auto"/>
            <w:vAlign w:val="center"/>
          </w:tcPr>
          <w:p w14:paraId="77A78D47" w14:textId="77777777" w:rsidR="001001B5" w:rsidRPr="00623F18" w:rsidRDefault="001001B5" w:rsidP="00264924">
            <w:pPr>
              <w:pStyle w:val="Tabletext"/>
              <w:spacing w:before="40" w:after="40" w:line="240" w:lineRule="exact"/>
              <w:jc w:val="center"/>
              <w:rPr>
                <w:lang w:val="fr-FR" w:eastAsia="en-US"/>
              </w:rPr>
            </w:pPr>
            <w:r>
              <w:rPr>
                <w:rFonts w:hint="cs"/>
                <w:rtl/>
                <w:lang w:val="fr-FR" w:eastAsia="en-US"/>
              </w:rPr>
              <w:t>النظير</w:t>
            </w:r>
          </w:p>
        </w:tc>
      </w:tr>
      <w:tr w:rsidR="001001B5" w:rsidRPr="00623F18" w14:paraId="064C7F8E" w14:textId="77777777" w:rsidTr="00B37C9B">
        <w:trPr>
          <w:cantSplit/>
          <w:jc w:val="center"/>
        </w:trPr>
        <w:tc>
          <w:tcPr>
            <w:tcW w:w="4156" w:type="dxa"/>
            <w:shd w:val="clear" w:color="auto" w:fill="auto"/>
            <w:vAlign w:val="center"/>
          </w:tcPr>
          <w:p w14:paraId="4EEC8596" w14:textId="77777777" w:rsidR="001001B5" w:rsidRPr="007B77BF" w:rsidRDefault="001001B5" w:rsidP="003127C2">
            <w:pPr>
              <w:pStyle w:val="Tabletext"/>
              <w:spacing w:before="40" w:after="40" w:line="240" w:lineRule="exact"/>
              <w:rPr>
                <w:lang w:val="en-GB" w:eastAsia="en-US"/>
              </w:rPr>
            </w:pPr>
            <w:r w:rsidRPr="007B77BF">
              <w:rPr>
                <w:color w:val="000000"/>
                <w:rtl/>
              </w:rPr>
              <w:t>زاوية السمت لحزمة الهوائي (</w:t>
            </w:r>
            <w:r w:rsidRPr="007B77BF">
              <w:rPr>
                <w:rFonts w:hint="cs"/>
                <w:color w:val="000000"/>
                <w:rtl/>
              </w:rPr>
              <w:t>بال</w:t>
            </w:r>
            <w:r w:rsidRPr="007B77BF">
              <w:rPr>
                <w:color w:val="000000"/>
                <w:rtl/>
              </w:rPr>
              <w:t>درجات)</w:t>
            </w:r>
          </w:p>
        </w:tc>
        <w:tc>
          <w:tcPr>
            <w:tcW w:w="2389" w:type="dxa"/>
            <w:shd w:val="clear" w:color="auto" w:fill="auto"/>
            <w:vAlign w:val="center"/>
          </w:tcPr>
          <w:p w14:paraId="62CDA554" w14:textId="77777777" w:rsidR="001001B5" w:rsidRPr="00623F18" w:rsidRDefault="001001B5" w:rsidP="00264924">
            <w:pPr>
              <w:pStyle w:val="Tabletext"/>
              <w:spacing w:before="40" w:after="40" w:line="240" w:lineRule="exact"/>
              <w:jc w:val="center"/>
              <w:rPr>
                <w:lang w:val="fr-FR"/>
              </w:rPr>
            </w:pPr>
            <w:r>
              <w:rPr>
                <w:rFonts w:hint="cs"/>
                <w:rtl/>
                <w:lang w:val="fr-FR"/>
              </w:rPr>
              <w:t>النظير</w:t>
            </w:r>
          </w:p>
        </w:tc>
      </w:tr>
      <w:tr w:rsidR="00B37C9B" w:rsidRPr="00623F18" w14:paraId="54DD7C17" w14:textId="77777777" w:rsidTr="00B37C9B">
        <w:trPr>
          <w:cantSplit/>
          <w:jc w:val="center"/>
        </w:trPr>
        <w:tc>
          <w:tcPr>
            <w:tcW w:w="4156" w:type="dxa"/>
            <w:tcBorders>
              <w:bottom w:val="single" w:sz="4" w:space="0" w:color="auto"/>
            </w:tcBorders>
            <w:shd w:val="clear" w:color="auto" w:fill="auto"/>
            <w:vAlign w:val="center"/>
          </w:tcPr>
          <w:p w14:paraId="3FC61D9D" w14:textId="77777777" w:rsidR="00B37C9B" w:rsidRPr="00913822" w:rsidRDefault="00913822" w:rsidP="003127C2">
            <w:pPr>
              <w:pStyle w:val="Tabletext"/>
              <w:spacing w:before="40" w:after="40" w:line="240" w:lineRule="exact"/>
              <w:rPr>
                <w:sz w:val="26"/>
                <w:lang w:val="en-GB" w:eastAsia="en-US"/>
              </w:rPr>
            </w:pPr>
            <w:r w:rsidRPr="00913822">
              <w:rPr>
                <w:color w:val="000000"/>
                <w:sz w:val="26"/>
                <w:rtl/>
              </w:rPr>
              <w:t>عرض حزمة الهوائي في اتجاه الارتفاع</w:t>
            </w:r>
            <w:r>
              <w:rPr>
                <w:rFonts w:hint="cs"/>
                <w:sz w:val="26"/>
                <w:rtl/>
                <w:lang w:val="en-GB" w:eastAsia="en-US"/>
              </w:rPr>
              <w:t xml:space="preserve"> </w:t>
            </w:r>
            <w:r w:rsidRPr="007B77BF">
              <w:rPr>
                <w:color w:val="000000"/>
                <w:rtl/>
              </w:rPr>
              <w:t>(</w:t>
            </w:r>
            <w:r w:rsidRPr="007B77BF">
              <w:rPr>
                <w:rFonts w:hint="cs"/>
                <w:color w:val="000000"/>
                <w:rtl/>
              </w:rPr>
              <w:t>بال</w:t>
            </w:r>
            <w:r w:rsidRPr="007B77BF">
              <w:rPr>
                <w:color w:val="000000"/>
                <w:rtl/>
              </w:rPr>
              <w:t>درجات)</w:t>
            </w:r>
          </w:p>
        </w:tc>
        <w:tc>
          <w:tcPr>
            <w:tcW w:w="2389" w:type="dxa"/>
            <w:shd w:val="clear" w:color="auto" w:fill="auto"/>
            <w:vAlign w:val="center"/>
          </w:tcPr>
          <w:p w14:paraId="2E6ADE43" w14:textId="77777777" w:rsidR="00B37C9B" w:rsidRPr="00623F18" w:rsidRDefault="001001B5" w:rsidP="00264924">
            <w:pPr>
              <w:pStyle w:val="Tabletext"/>
              <w:spacing w:before="40" w:after="40" w:line="240" w:lineRule="exact"/>
              <w:jc w:val="center"/>
              <w:rPr>
                <w:lang w:val="fr-FR"/>
              </w:rPr>
            </w:pPr>
            <w:r w:rsidRPr="00623F18">
              <w:rPr>
                <w:lang w:val="fr-FR"/>
              </w:rPr>
              <w:t>40</w:t>
            </w:r>
          </w:p>
        </w:tc>
      </w:tr>
      <w:tr w:rsidR="00B37C9B" w:rsidRPr="00623F18" w14:paraId="3253F861" w14:textId="77777777" w:rsidTr="00B37C9B">
        <w:trPr>
          <w:cantSplit/>
          <w:jc w:val="center"/>
        </w:trPr>
        <w:tc>
          <w:tcPr>
            <w:tcW w:w="4156" w:type="dxa"/>
            <w:shd w:val="clear" w:color="auto" w:fill="auto"/>
            <w:vAlign w:val="center"/>
          </w:tcPr>
          <w:p w14:paraId="4FEE70B2" w14:textId="77777777" w:rsidR="00B37C9B" w:rsidRPr="0014557C" w:rsidRDefault="0014557C" w:rsidP="003127C2">
            <w:pPr>
              <w:pStyle w:val="Tabletext"/>
              <w:spacing w:before="40" w:after="40" w:line="240" w:lineRule="exact"/>
              <w:rPr>
                <w:sz w:val="26"/>
                <w:lang w:val="fr-FR" w:eastAsia="en-US"/>
              </w:rPr>
            </w:pPr>
            <w:r w:rsidRPr="0014557C">
              <w:rPr>
                <w:color w:val="000000"/>
                <w:sz w:val="26"/>
                <w:rtl/>
              </w:rPr>
              <w:t>عرض حزمة الهوائي في السمت</w:t>
            </w:r>
            <w:r>
              <w:rPr>
                <w:rFonts w:hint="cs"/>
                <w:sz w:val="26"/>
                <w:rtl/>
                <w:lang w:val="fr-FR" w:eastAsia="en-US"/>
              </w:rPr>
              <w:t xml:space="preserve"> </w:t>
            </w:r>
            <w:r w:rsidRPr="007B77BF">
              <w:rPr>
                <w:color w:val="000000"/>
                <w:rtl/>
              </w:rPr>
              <w:t>(</w:t>
            </w:r>
            <w:r w:rsidRPr="007B77BF">
              <w:rPr>
                <w:rFonts w:hint="cs"/>
                <w:color w:val="000000"/>
                <w:rtl/>
              </w:rPr>
              <w:t>بال</w:t>
            </w:r>
            <w:r w:rsidRPr="007B77BF">
              <w:rPr>
                <w:color w:val="000000"/>
                <w:rtl/>
              </w:rPr>
              <w:t>درجات)</w:t>
            </w:r>
          </w:p>
        </w:tc>
        <w:tc>
          <w:tcPr>
            <w:tcW w:w="2389" w:type="dxa"/>
            <w:shd w:val="clear" w:color="auto" w:fill="auto"/>
            <w:vAlign w:val="center"/>
          </w:tcPr>
          <w:p w14:paraId="09663D8D" w14:textId="77777777" w:rsidR="00B37C9B" w:rsidRPr="00623F18" w:rsidRDefault="001001B5" w:rsidP="00264924">
            <w:pPr>
              <w:pStyle w:val="Tabletext"/>
              <w:spacing w:before="40" w:after="40" w:line="240" w:lineRule="exact"/>
              <w:jc w:val="center"/>
              <w:rPr>
                <w:lang w:val="fr-FR"/>
              </w:rPr>
            </w:pPr>
            <w:r w:rsidRPr="00623F18">
              <w:rPr>
                <w:lang w:val="fr-FR"/>
              </w:rPr>
              <w:t>40</w:t>
            </w:r>
          </w:p>
        </w:tc>
      </w:tr>
      <w:tr w:rsidR="00B37C9B" w:rsidRPr="00623F18" w14:paraId="0463C9B4" w14:textId="77777777" w:rsidTr="00B37C9B">
        <w:trPr>
          <w:cantSplit/>
          <w:jc w:val="center"/>
        </w:trPr>
        <w:tc>
          <w:tcPr>
            <w:tcW w:w="4156" w:type="dxa"/>
            <w:shd w:val="clear" w:color="auto" w:fill="auto"/>
            <w:vAlign w:val="center"/>
          </w:tcPr>
          <w:p w14:paraId="5A6C76E1" w14:textId="77777777" w:rsidR="00B37C9B" w:rsidRPr="00013A63" w:rsidRDefault="00013A63" w:rsidP="003127C2">
            <w:pPr>
              <w:pStyle w:val="Tabletext"/>
              <w:spacing w:before="40" w:after="40" w:line="240" w:lineRule="exact"/>
              <w:rPr>
                <w:sz w:val="26"/>
                <w:lang w:val="fr-FR"/>
              </w:rPr>
            </w:pPr>
            <w:r w:rsidRPr="00013A63">
              <w:rPr>
                <w:color w:val="000000"/>
                <w:sz w:val="26"/>
                <w:rtl/>
              </w:rPr>
              <w:t>مخطط إشعاع هوائي الاستشعار</w:t>
            </w:r>
          </w:p>
        </w:tc>
        <w:tc>
          <w:tcPr>
            <w:tcW w:w="2389" w:type="dxa"/>
            <w:shd w:val="clear" w:color="auto" w:fill="auto"/>
            <w:vAlign w:val="center"/>
          </w:tcPr>
          <w:p w14:paraId="0E19872F" w14:textId="77777777" w:rsidR="00B37C9B" w:rsidRPr="001001B5" w:rsidRDefault="001001B5" w:rsidP="00264924">
            <w:pPr>
              <w:pStyle w:val="Tabletext"/>
              <w:spacing w:before="40" w:after="40" w:line="240" w:lineRule="exact"/>
              <w:jc w:val="center"/>
            </w:pPr>
            <w:r>
              <w:rPr>
                <w:rFonts w:hint="cs"/>
                <w:rtl/>
                <w:lang w:eastAsia="en-US"/>
              </w:rPr>
              <w:t xml:space="preserve">انظر الشكل </w:t>
            </w:r>
            <w:r>
              <w:rPr>
                <w:lang w:eastAsia="en-US"/>
              </w:rPr>
              <w:t>3</w:t>
            </w:r>
          </w:p>
        </w:tc>
      </w:tr>
      <w:tr w:rsidR="00871142" w:rsidRPr="00623F18" w14:paraId="71BAB95C" w14:textId="77777777" w:rsidTr="00680062">
        <w:trPr>
          <w:cantSplit/>
          <w:jc w:val="center"/>
        </w:trPr>
        <w:tc>
          <w:tcPr>
            <w:tcW w:w="6545" w:type="dxa"/>
            <w:gridSpan w:val="2"/>
            <w:shd w:val="clear" w:color="auto" w:fill="auto"/>
            <w:vAlign w:val="center"/>
          </w:tcPr>
          <w:p w14:paraId="033DB7A4" w14:textId="77777777" w:rsidR="00871142" w:rsidRPr="00623F18" w:rsidRDefault="00871142" w:rsidP="003127C2">
            <w:pPr>
              <w:pStyle w:val="Tabletext"/>
              <w:spacing w:before="40" w:after="40" w:line="240" w:lineRule="exact"/>
              <w:rPr>
                <w:rtl/>
                <w:lang w:eastAsia="en-US"/>
              </w:rPr>
            </w:pPr>
            <w:r w:rsidRPr="003127C2">
              <w:rPr>
                <w:rFonts w:hint="cs"/>
                <w:bCs/>
                <w:rtl/>
                <w:lang w:val="fr-FR" w:eastAsia="en-US"/>
              </w:rPr>
              <w:t>خصائص جهاز الإرسال</w:t>
            </w:r>
          </w:p>
        </w:tc>
      </w:tr>
      <w:tr w:rsidR="008264E5" w:rsidRPr="00623F18" w14:paraId="14D8F686" w14:textId="77777777" w:rsidTr="00B37C9B">
        <w:trPr>
          <w:cantSplit/>
          <w:trHeight w:val="295"/>
          <w:jc w:val="center"/>
        </w:trPr>
        <w:tc>
          <w:tcPr>
            <w:tcW w:w="4156" w:type="dxa"/>
            <w:tcBorders>
              <w:top w:val="single" w:sz="4" w:space="0" w:color="auto"/>
              <w:left w:val="single" w:sz="4" w:space="0" w:color="auto"/>
              <w:right w:val="single" w:sz="4" w:space="0" w:color="auto"/>
            </w:tcBorders>
            <w:shd w:val="clear" w:color="auto" w:fill="auto"/>
            <w:vAlign w:val="center"/>
          </w:tcPr>
          <w:p w14:paraId="2365F3C4" w14:textId="77777777" w:rsidR="008264E5" w:rsidRPr="009D24AB" w:rsidRDefault="008264E5" w:rsidP="008264E5">
            <w:pPr>
              <w:pStyle w:val="Tabletext"/>
              <w:spacing w:before="40" w:after="40" w:line="240" w:lineRule="exact"/>
              <w:rPr>
                <w:color w:val="000000"/>
                <w:sz w:val="26"/>
                <w:rtl/>
              </w:rPr>
            </w:pPr>
            <w:r w:rsidRPr="006A3D2E">
              <w:rPr>
                <w:color w:val="000000"/>
                <w:sz w:val="26"/>
                <w:rtl/>
              </w:rPr>
              <w:t>التردد المركزي الراديوي</w:t>
            </w:r>
            <w:r>
              <w:rPr>
                <w:rFonts w:hint="cs"/>
                <w:b/>
                <w:sz w:val="26"/>
                <w:rtl/>
                <w:lang w:eastAsia="en-US"/>
              </w:rPr>
              <w:t xml:space="preserve"> </w:t>
            </w:r>
            <w:r>
              <w:rPr>
                <w:lang w:eastAsia="en-US"/>
              </w:rPr>
              <w:t>(MHz)</w:t>
            </w:r>
          </w:p>
        </w:tc>
        <w:tc>
          <w:tcPr>
            <w:tcW w:w="2389" w:type="dxa"/>
            <w:tcBorders>
              <w:top w:val="single" w:sz="4" w:space="0" w:color="auto"/>
              <w:left w:val="single" w:sz="4" w:space="0" w:color="auto"/>
              <w:right w:val="single" w:sz="4" w:space="0" w:color="auto"/>
            </w:tcBorders>
            <w:shd w:val="clear" w:color="auto" w:fill="auto"/>
            <w:vAlign w:val="center"/>
          </w:tcPr>
          <w:p w14:paraId="19455BA1" w14:textId="77777777" w:rsidR="008264E5" w:rsidRPr="00623F18" w:rsidRDefault="008264E5" w:rsidP="00264924">
            <w:pPr>
              <w:pStyle w:val="Tabletext"/>
              <w:spacing w:before="40" w:after="40" w:line="240" w:lineRule="exact"/>
              <w:jc w:val="center"/>
              <w:rPr>
                <w:lang w:eastAsia="en-US"/>
              </w:rPr>
            </w:pPr>
            <w:r w:rsidRPr="00623F18">
              <w:rPr>
                <w:lang w:eastAsia="en-US"/>
              </w:rPr>
              <w:t>45</w:t>
            </w:r>
          </w:p>
        </w:tc>
      </w:tr>
      <w:tr w:rsidR="008264E5" w:rsidRPr="00623F18" w14:paraId="321D6759" w14:textId="77777777" w:rsidTr="00B37C9B">
        <w:trPr>
          <w:cantSplit/>
          <w:trHeight w:val="295"/>
          <w:jc w:val="center"/>
        </w:trPr>
        <w:tc>
          <w:tcPr>
            <w:tcW w:w="4156" w:type="dxa"/>
            <w:tcBorders>
              <w:top w:val="single" w:sz="4" w:space="0" w:color="auto"/>
              <w:left w:val="single" w:sz="4" w:space="0" w:color="auto"/>
              <w:right w:val="single" w:sz="4" w:space="0" w:color="auto"/>
            </w:tcBorders>
            <w:shd w:val="clear" w:color="auto" w:fill="auto"/>
            <w:vAlign w:val="center"/>
          </w:tcPr>
          <w:p w14:paraId="62762DA5" w14:textId="77777777" w:rsidR="008264E5" w:rsidRPr="009D24AB" w:rsidRDefault="008264E5" w:rsidP="008264E5">
            <w:pPr>
              <w:pStyle w:val="Tabletext"/>
              <w:spacing w:before="40" w:after="40" w:line="240" w:lineRule="exact"/>
              <w:rPr>
                <w:sz w:val="26"/>
                <w:rtl/>
                <w:lang w:eastAsia="en-US"/>
              </w:rPr>
            </w:pPr>
            <w:r w:rsidRPr="009D24AB">
              <w:rPr>
                <w:color w:val="000000"/>
                <w:sz w:val="26"/>
                <w:rtl/>
              </w:rPr>
              <w:t>عرض نطاق التردد الراديوي</w:t>
            </w:r>
            <w:r w:rsidRPr="009D24AB">
              <w:rPr>
                <w:rFonts w:hint="cs"/>
                <w:sz w:val="26"/>
                <w:rtl/>
                <w:lang w:eastAsia="en-US"/>
              </w:rPr>
              <w:t xml:space="preserve"> </w:t>
            </w:r>
            <w:r>
              <w:rPr>
                <w:lang w:eastAsia="en-US"/>
              </w:rPr>
              <w:t>(MHz)</w:t>
            </w:r>
          </w:p>
        </w:tc>
        <w:tc>
          <w:tcPr>
            <w:tcW w:w="2389" w:type="dxa"/>
            <w:tcBorders>
              <w:top w:val="single" w:sz="4" w:space="0" w:color="auto"/>
              <w:left w:val="single" w:sz="4" w:space="0" w:color="auto"/>
              <w:right w:val="single" w:sz="4" w:space="0" w:color="auto"/>
            </w:tcBorders>
            <w:shd w:val="clear" w:color="auto" w:fill="auto"/>
            <w:vAlign w:val="center"/>
          </w:tcPr>
          <w:p w14:paraId="6AC21145" w14:textId="77777777" w:rsidR="008264E5" w:rsidRPr="00623F18" w:rsidRDefault="008264E5" w:rsidP="00264924">
            <w:pPr>
              <w:pStyle w:val="Tabletext"/>
              <w:spacing w:before="40" w:after="40" w:line="240" w:lineRule="exact"/>
              <w:jc w:val="center"/>
              <w:rPr>
                <w:lang w:eastAsia="en-US"/>
              </w:rPr>
            </w:pPr>
            <w:r w:rsidRPr="00623F18">
              <w:rPr>
                <w:lang w:eastAsia="en-US"/>
              </w:rPr>
              <w:t>10</w:t>
            </w:r>
          </w:p>
        </w:tc>
      </w:tr>
      <w:tr w:rsidR="008264E5" w:rsidRPr="00623F18" w14:paraId="27E4CAAF" w14:textId="77777777" w:rsidTr="00B37C9B">
        <w:trPr>
          <w:cantSplit/>
          <w:trHeight w:val="295"/>
          <w:jc w:val="center"/>
        </w:trPr>
        <w:tc>
          <w:tcPr>
            <w:tcW w:w="4156" w:type="dxa"/>
            <w:tcBorders>
              <w:top w:val="single" w:sz="4" w:space="0" w:color="auto"/>
              <w:left w:val="single" w:sz="4" w:space="0" w:color="auto"/>
              <w:right w:val="single" w:sz="4" w:space="0" w:color="auto"/>
            </w:tcBorders>
            <w:shd w:val="clear" w:color="auto" w:fill="auto"/>
            <w:vAlign w:val="center"/>
          </w:tcPr>
          <w:p w14:paraId="2D128EA9" w14:textId="77777777" w:rsidR="008264E5" w:rsidRPr="009D24AB" w:rsidRDefault="008264E5" w:rsidP="008264E5">
            <w:pPr>
              <w:pStyle w:val="Tabletext"/>
              <w:spacing w:before="40" w:after="40" w:line="240" w:lineRule="exact"/>
              <w:rPr>
                <w:sz w:val="26"/>
                <w:lang w:eastAsia="en-US"/>
              </w:rPr>
            </w:pPr>
            <w:r w:rsidRPr="009D24AB">
              <w:rPr>
                <w:color w:val="000000"/>
                <w:sz w:val="26"/>
                <w:rtl/>
              </w:rPr>
              <w:t>قدرة الذروة للإرسال</w:t>
            </w:r>
            <w:r>
              <w:rPr>
                <w:rFonts w:hint="cs"/>
                <w:sz w:val="26"/>
                <w:rtl/>
                <w:lang w:eastAsia="en-US"/>
              </w:rPr>
              <w:t xml:space="preserve"> </w:t>
            </w:r>
            <w:r>
              <w:rPr>
                <w:lang w:eastAsia="en-US"/>
              </w:rPr>
              <w:t>(</w:t>
            </w:r>
            <w:proofErr w:type="spellStart"/>
            <w:r>
              <w:rPr>
                <w:lang w:eastAsia="en-US"/>
              </w:rPr>
              <w:t>dBW</w:t>
            </w:r>
            <w:proofErr w:type="spellEnd"/>
            <w:r>
              <w:rPr>
                <w:lang w:eastAsia="en-US"/>
              </w:rPr>
              <w:t>)</w:t>
            </w:r>
          </w:p>
        </w:tc>
        <w:tc>
          <w:tcPr>
            <w:tcW w:w="2389" w:type="dxa"/>
            <w:tcBorders>
              <w:top w:val="single" w:sz="4" w:space="0" w:color="auto"/>
              <w:left w:val="single" w:sz="4" w:space="0" w:color="auto"/>
              <w:right w:val="single" w:sz="4" w:space="0" w:color="auto"/>
            </w:tcBorders>
            <w:shd w:val="clear" w:color="auto" w:fill="auto"/>
            <w:vAlign w:val="center"/>
          </w:tcPr>
          <w:p w14:paraId="3BF7AE41" w14:textId="77777777" w:rsidR="008264E5" w:rsidRPr="00623F18" w:rsidRDefault="008264E5" w:rsidP="00264924">
            <w:pPr>
              <w:pStyle w:val="Tabletext"/>
              <w:spacing w:before="40" w:after="40" w:line="240" w:lineRule="exact"/>
              <w:jc w:val="center"/>
              <w:rPr>
                <w:lang w:eastAsia="en-US"/>
              </w:rPr>
            </w:pPr>
            <w:r w:rsidRPr="00623F18">
              <w:rPr>
                <w:lang w:eastAsia="en-US"/>
              </w:rPr>
              <w:t>20</w:t>
            </w:r>
          </w:p>
        </w:tc>
      </w:tr>
      <w:tr w:rsidR="008264E5" w:rsidRPr="00623F18" w14:paraId="2ABC475D" w14:textId="77777777" w:rsidTr="00715548">
        <w:trPr>
          <w:cantSplit/>
          <w:trHeight w:val="295"/>
          <w:jc w:val="center"/>
        </w:trPr>
        <w:tc>
          <w:tcPr>
            <w:tcW w:w="4156" w:type="dxa"/>
            <w:tcBorders>
              <w:top w:val="single" w:sz="4" w:space="0" w:color="auto"/>
              <w:left w:val="single" w:sz="4" w:space="0" w:color="auto"/>
              <w:right w:val="single" w:sz="4" w:space="0" w:color="auto"/>
            </w:tcBorders>
            <w:shd w:val="clear" w:color="auto" w:fill="auto"/>
            <w:vAlign w:val="center"/>
          </w:tcPr>
          <w:p w14:paraId="0F40519A" w14:textId="77777777" w:rsidR="008264E5" w:rsidRPr="00A6122F" w:rsidRDefault="008264E5" w:rsidP="008264E5">
            <w:pPr>
              <w:pStyle w:val="Tabletext"/>
              <w:spacing w:before="40" w:after="40" w:line="240" w:lineRule="exact"/>
              <w:rPr>
                <w:lang w:eastAsia="en-US"/>
              </w:rPr>
            </w:pPr>
            <w:r w:rsidRPr="00A6122F">
              <w:rPr>
                <w:color w:val="000000"/>
                <w:rtl/>
              </w:rPr>
              <w:t xml:space="preserve">عرض </w:t>
            </w:r>
            <w:r w:rsidRPr="00A6122F">
              <w:rPr>
                <w:rFonts w:hint="cs"/>
                <w:color w:val="000000"/>
                <w:rtl/>
              </w:rPr>
              <w:t xml:space="preserve">النبضة </w:t>
            </w:r>
            <w:r w:rsidRPr="00A6122F">
              <w:rPr>
                <w:color w:val="000000"/>
              </w:rPr>
              <w:t>(</w:t>
            </w:r>
            <w:proofErr w:type="spellStart"/>
            <w:r w:rsidRPr="00A6122F">
              <w:rPr>
                <w:color w:val="000000"/>
              </w:rPr>
              <w:t>μs</w:t>
            </w:r>
            <w:proofErr w:type="spellEnd"/>
            <w:r w:rsidRPr="00A6122F">
              <w:rPr>
                <w:color w:val="000000"/>
              </w:rPr>
              <w:t>)</w:t>
            </w:r>
          </w:p>
        </w:tc>
        <w:tc>
          <w:tcPr>
            <w:tcW w:w="2389" w:type="dxa"/>
            <w:tcBorders>
              <w:top w:val="single" w:sz="4" w:space="0" w:color="auto"/>
              <w:left w:val="single" w:sz="4" w:space="0" w:color="auto"/>
              <w:right w:val="single" w:sz="4" w:space="0" w:color="auto"/>
            </w:tcBorders>
            <w:shd w:val="clear" w:color="auto" w:fill="auto"/>
          </w:tcPr>
          <w:p w14:paraId="31873300" w14:textId="77777777" w:rsidR="008264E5" w:rsidRPr="00623F18" w:rsidRDefault="008264E5" w:rsidP="00264924">
            <w:pPr>
              <w:pStyle w:val="Tabletext"/>
              <w:spacing w:before="40" w:after="40" w:line="240" w:lineRule="exact"/>
              <w:jc w:val="center"/>
              <w:rPr>
                <w:lang w:val="fr-FR" w:eastAsia="en-US"/>
              </w:rPr>
            </w:pPr>
            <w:r w:rsidRPr="00623F18">
              <w:rPr>
                <w:lang w:val="fr-FR" w:eastAsia="en-US"/>
              </w:rPr>
              <w:t>85</w:t>
            </w:r>
          </w:p>
        </w:tc>
      </w:tr>
      <w:tr w:rsidR="008264E5" w:rsidRPr="00623F18" w14:paraId="5B5D92DC" w14:textId="77777777" w:rsidTr="00B37C9B">
        <w:trPr>
          <w:cantSplit/>
          <w:trHeight w:val="295"/>
          <w:jc w:val="center"/>
        </w:trPr>
        <w:tc>
          <w:tcPr>
            <w:tcW w:w="4156" w:type="dxa"/>
            <w:tcBorders>
              <w:top w:val="single" w:sz="4" w:space="0" w:color="auto"/>
              <w:left w:val="single" w:sz="4" w:space="0" w:color="auto"/>
              <w:right w:val="single" w:sz="4" w:space="0" w:color="auto"/>
            </w:tcBorders>
            <w:shd w:val="clear" w:color="auto" w:fill="auto"/>
          </w:tcPr>
          <w:p w14:paraId="140A95C0" w14:textId="77777777" w:rsidR="008264E5" w:rsidRPr="006C5888" w:rsidRDefault="008264E5" w:rsidP="008264E5">
            <w:pPr>
              <w:pStyle w:val="Tabletext"/>
              <w:spacing w:before="40" w:after="40" w:line="240" w:lineRule="exact"/>
              <w:rPr>
                <w:rtl/>
                <w:lang w:eastAsia="en-US"/>
              </w:rPr>
            </w:pPr>
            <w:r>
              <w:rPr>
                <w:rFonts w:hint="cs"/>
                <w:rtl/>
                <w:lang w:val="fr-FR" w:eastAsia="en-US"/>
              </w:rPr>
              <w:t xml:space="preserve">تردد تكرار النبضة </w:t>
            </w:r>
            <w:r>
              <w:rPr>
                <w:lang w:eastAsia="en-US"/>
              </w:rPr>
              <w:t>(PRF)</w:t>
            </w:r>
            <w:r>
              <w:rPr>
                <w:rFonts w:hint="cs"/>
                <w:rtl/>
                <w:lang w:eastAsia="en-US"/>
              </w:rPr>
              <w:t xml:space="preserve"> </w:t>
            </w:r>
            <w:r>
              <w:rPr>
                <w:lang w:eastAsia="en-US"/>
              </w:rPr>
              <w:t>(Hz)</w:t>
            </w:r>
          </w:p>
        </w:tc>
        <w:tc>
          <w:tcPr>
            <w:tcW w:w="2389" w:type="dxa"/>
            <w:tcBorders>
              <w:top w:val="single" w:sz="4" w:space="0" w:color="auto"/>
              <w:left w:val="single" w:sz="4" w:space="0" w:color="auto"/>
              <w:right w:val="single" w:sz="4" w:space="0" w:color="auto"/>
            </w:tcBorders>
            <w:shd w:val="clear" w:color="auto" w:fill="auto"/>
          </w:tcPr>
          <w:p w14:paraId="751FADDB" w14:textId="77777777" w:rsidR="008264E5" w:rsidRPr="00623F18" w:rsidRDefault="008264E5" w:rsidP="00264924">
            <w:pPr>
              <w:pStyle w:val="Tabletext"/>
              <w:spacing w:before="40" w:after="40" w:line="240" w:lineRule="exact"/>
              <w:jc w:val="center"/>
              <w:rPr>
                <w:lang w:val="fr-FR" w:eastAsia="en-US"/>
              </w:rPr>
            </w:pPr>
            <w:r w:rsidRPr="00623F18">
              <w:rPr>
                <w:lang w:val="fr-FR" w:eastAsia="en-US"/>
              </w:rPr>
              <w:t>1200</w:t>
            </w:r>
          </w:p>
        </w:tc>
      </w:tr>
      <w:tr w:rsidR="008264E5" w:rsidRPr="00623F18" w14:paraId="130AF8BB" w14:textId="77777777" w:rsidTr="00B37C9B">
        <w:trPr>
          <w:cantSplit/>
          <w:trHeight w:val="295"/>
          <w:jc w:val="center"/>
        </w:trPr>
        <w:tc>
          <w:tcPr>
            <w:tcW w:w="4156" w:type="dxa"/>
            <w:tcBorders>
              <w:top w:val="single" w:sz="4" w:space="0" w:color="auto"/>
              <w:left w:val="single" w:sz="4" w:space="0" w:color="auto"/>
              <w:right w:val="single" w:sz="4" w:space="0" w:color="auto"/>
            </w:tcBorders>
            <w:shd w:val="clear" w:color="auto" w:fill="auto"/>
          </w:tcPr>
          <w:p w14:paraId="2FD7D5C5" w14:textId="77777777" w:rsidR="008264E5" w:rsidRPr="00085792" w:rsidRDefault="008264E5" w:rsidP="008264E5">
            <w:pPr>
              <w:pStyle w:val="Tabletext"/>
              <w:spacing w:before="40" w:after="40" w:line="240" w:lineRule="exact"/>
              <w:rPr>
                <w:lang w:eastAsia="en-US"/>
              </w:rPr>
            </w:pPr>
            <w:r>
              <w:rPr>
                <w:rFonts w:hint="cs"/>
                <w:rtl/>
                <w:lang w:val="en-GB" w:eastAsia="en-US"/>
              </w:rPr>
              <w:t>تشكيل نبضي</w:t>
            </w:r>
          </w:p>
        </w:tc>
        <w:tc>
          <w:tcPr>
            <w:tcW w:w="2389" w:type="dxa"/>
            <w:tcBorders>
              <w:top w:val="single" w:sz="4" w:space="0" w:color="auto"/>
              <w:left w:val="single" w:sz="4" w:space="0" w:color="auto"/>
              <w:right w:val="single" w:sz="4" w:space="0" w:color="auto"/>
            </w:tcBorders>
            <w:shd w:val="clear" w:color="auto" w:fill="auto"/>
          </w:tcPr>
          <w:p w14:paraId="0630A3DD" w14:textId="77777777" w:rsidR="008264E5" w:rsidRPr="006A354A" w:rsidRDefault="008264E5" w:rsidP="00264924">
            <w:pPr>
              <w:pStyle w:val="Tabletext"/>
              <w:spacing w:before="40" w:after="40" w:line="240" w:lineRule="exact"/>
              <w:jc w:val="center"/>
              <w:rPr>
                <w:sz w:val="26"/>
                <w:rtl/>
                <w:lang w:val="fr-FR" w:eastAsia="en-US" w:bidi="ar-EG"/>
              </w:rPr>
            </w:pPr>
            <w:r w:rsidRPr="006A354A">
              <w:rPr>
                <w:color w:val="000000"/>
                <w:sz w:val="26"/>
                <w:rtl/>
              </w:rPr>
              <w:t>زقزقة التشكيل الخطي للتردد</w:t>
            </w:r>
          </w:p>
        </w:tc>
      </w:tr>
      <w:tr w:rsidR="008264E5" w:rsidRPr="00623F18" w14:paraId="1896E061" w14:textId="77777777" w:rsidTr="00517CE0">
        <w:trPr>
          <w:cantSplit/>
          <w:trHeight w:val="295"/>
          <w:jc w:val="center"/>
        </w:trPr>
        <w:tc>
          <w:tcPr>
            <w:tcW w:w="6545" w:type="dxa"/>
            <w:gridSpan w:val="2"/>
            <w:tcBorders>
              <w:top w:val="single" w:sz="4" w:space="0" w:color="auto"/>
              <w:left w:val="single" w:sz="4" w:space="0" w:color="auto"/>
              <w:bottom w:val="single" w:sz="4" w:space="0" w:color="auto"/>
              <w:right w:val="single" w:sz="4" w:space="0" w:color="auto"/>
            </w:tcBorders>
            <w:shd w:val="clear" w:color="auto" w:fill="auto"/>
          </w:tcPr>
          <w:p w14:paraId="26F4CE30" w14:textId="77777777" w:rsidR="008264E5" w:rsidRPr="006A354A" w:rsidRDefault="008264E5" w:rsidP="003127C2">
            <w:pPr>
              <w:pStyle w:val="Tabletext"/>
              <w:spacing w:before="40" w:after="40" w:line="240" w:lineRule="exact"/>
              <w:rPr>
                <w:sz w:val="26"/>
                <w:rtl/>
                <w:lang w:val="fr-FR" w:eastAsia="en-US" w:bidi="ar-EG"/>
              </w:rPr>
            </w:pPr>
            <w:r w:rsidRPr="003127C2">
              <w:rPr>
                <w:rFonts w:hint="cs"/>
                <w:bCs/>
                <w:rtl/>
                <w:lang w:val="fr-FR" w:eastAsia="en-US"/>
              </w:rPr>
              <w:t>خصائص جهاز الاستقبال</w:t>
            </w:r>
          </w:p>
        </w:tc>
      </w:tr>
      <w:tr w:rsidR="008264E5" w:rsidRPr="00623F18" w14:paraId="0B1057A2" w14:textId="77777777" w:rsidTr="00B37C9B">
        <w:trPr>
          <w:cantSplit/>
          <w:trHeight w:val="295"/>
          <w:jc w:val="center"/>
        </w:trPr>
        <w:tc>
          <w:tcPr>
            <w:tcW w:w="4156" w:type="dxa"/>
            <w:shd w:val="clear" w:color="auto" w:fill="auto"/>
          </w:tcPr>
          <w:p w14:paraId="6F2AB404" w14:textId="77777777" w:rsidR="008264E5" w:rsidRDefault="008264E5" w:rsidP="008264E5">
            <w:pPr>
              <w:pStyle w:val="Tabletext"/>
              <w:spacing w:before="40" w:after="40" w:line="240" w:lineRule="exact"/>
              <w:rPr>
                <w:rtl/>
                <w:lang w:val="fr-FR" w:eastAsia="en-US"/>
              </w:rPr>
            </w:pPr>
            <w:r w:rsidRPr="006A3D2E">
              <w:rPr>
                <w:color w:val="000000"/>
                <w:sz w:val="26"/>
                <w:rtl/>
              </w:rPr>
              <w:t>التردد المركزي الراديوي</w:t>
            </w:r>
            <w:r>
              <w:rPr>
                <w:rFonts w:hint="cs"/>
                <w:b/>
                <w:sz w:val="26"/>
                <w:rtl/>
                <w:lang w:eastAsia="en-US"/>
              </w:rPr>
              <w:t xml:space="preserve"> </w:t>
            </w:r>
            <w:r>
              <w:rPr>
                <w:lang w:eastAsia="en-US"/>
              </w:rPr>
              <w:t>(MHz)</w:t>
            </w:r>
          </w:p>
        </w:tc>
        <w:tc>
          <w:tcPr>
            <w:tcW w:w="2389" w:type="dxa"/>
            <w:shd w:val="clear" w:color="auto" w:fill="auto"/>
          </w:tcPr>
          <w:p w14:paraId="5448E1EE" w14:textId="77777777" w:rsidR="008264E5" w:rsidRPr="00623F18" w:rsidRDefault="008264E5" w:rsidP="00264924">
            <w:pPr>
              <w:pStyle w:val="Tabletext"/>
              <w:spacing w:before="40" w:after="40" w:line="240" w:lineRule="exact"/>
              <w:jc w:val="center"/>
              <w:rPr>
                <w:lang w:val="fr-FR" w:eastAsia="en-US"/>
              </w:rPr>
            </w:pPr>
            <w:r w:rsidRPr="00623F18">
              <w:rPr>
                <w:lang w:val="fr-FR" w:eastAsia="en-US"/>
              </w:rPr>
              <w:t>45</w:t>
            </w:r>
          </w:p>
        </w:tc>
      </w:tr>
      <w:tr w:rsidR="008264E5" w:rsidRPr="00623F18" w14:paraId="05CF0688" w14:textId="77777777" w:rsidTr="00B37C9B">
        <w:trPr>
          <w:cantSplit/>
          <w:trHeight w:val="295"/>
          <w:jc w:val="center"/>
        </w:trPr>
        <w:tc>
          <w:tcPr>
            <w:tcW w:w="4156" w:type="dxa"/>
            <w:shd w:val="clear" w:color="auto" w:fill="auto"/>
          </w:tcPr>
          <w:p w14:paraId="0CFE921C" w14:textId="77777777" w:rsidR="008264E5" w:rsidRPr="00DB42FF" w:rsidRDefault="008264E5" w:rsidP="008264E5">
            <w:pPr>
              <w:pStyle w:val="Tabletext"/>
              <w:spacing w:before="40" w:after="40" w:line="240" w:lineRule="exact"/>
              <w:rPr>
                <w:rtl/>
                <w:lang w:eastAsia="en-US"/>
              </w:rPr>
            </w:pPr>
            <w:r>
              <w:rPr>
                <w:rFonts w:hint="cs"/>
                <w:rtl/>
                <w:lang w:val="fr-FR" w:eastAsia="en-US"/>
              </w:rPr>
              <w:t xml:space="preserve">الكسب </w:t>
            </w:r>
            <w:r>
              <w:rPr>
                <w:lang w:eastAsia="en-US"/>
              </w:rPr>
              <w:t>(dB)</w:t>
            </w:r>
          </w:p>
        </w:tc>
        <w:tc>
          <w:tcPr>
            <w:tcW w:w="2389" w:type="dxa"/>
            <w:shd w:val="clear" w:color="auto" w:fill="auto"/>
          </w:tcPr>
          <w:p w14:paraId="1D37EEC0" w14:textId="77777777" w:rsidR="008264E5" w:rsidRPr="00623F18" w:rsidRDefault="008264E5" w:rsidP="00264924">
            <w:pPr>
              <w:pStyle w:val="Tabletext"/>
              <w:spacing w:before="40" w:after="40" w:line="240" w:lineRule="exact"/>
              <w:jc w:val="center"/>
              <w:rPr>
                <w:lang w:val="fr-FR" w:eastAsia="en-US"/>
              </w:rPr>
            </w:pPr>
            <w:r w:rsidRPr="00623F18">
              <w:rPr>
                <w:lang w:val="fr-FR" w:eastAsia="en-US"/>
              </w:rPr>
              <w:t>50-40</w:t>
            </w:r>
          </w:p>
        </w:tc>
      </w:tr>
      <w:tr w:rsidR="008264E5" w:rsidRPr="00623F18" w14:paraId="04A0A6CC" w14:textId="77777777" w:rsidTr="00B37C9B">
        <w:trPr>
          <w:cantSplit/>
          <w:trHeight w:val="295"/>
          <w:jc w:val="center"/>
        </w:trPr>
        <w:tc>
          <w:tcPr>
            <w:tcW w:w="4156" w:type="dxa"/>
            <w:shd w:val="clear" w:color="auto" w:fill="auto"/>
          </w:tcPr>
          <w:p w14:paraId="723A4D85" w14:textId="77777777" w:rsidR="008264E5" w:rsidRPr="00DB42FF" w:rsidRDefault="008264E5" w:rsidP="008264E5">
            <w:pPr>
              <w:pStyle w:val="Tabletext"/>
              <w:spacing w:before="40" w:after="40" w:line="240" w:lineRule="exact"/>
              <w:rPr>
                <w:rtl/>
                <w:lang w:eastAsia="en-US"/>
              </w:rPr>
            </w:pPr>
            <w:r>
              <w:rPr>
                <w:rFonts w:hint="cs"/>
                <w:rtl/>
                <w:lang w:val="fr-FR" w:eastAsia="en-US"/>
              </w:rPr>
              <w:t xml:space="preserve">قيمة نسبة الإشارة إلى الضوضاء </w:t>
            </w:r>
            <w:r>
              <w:rPr>
                <w:lang w:eastAsia="en-US"/>
              </w:rPr>
              <w:t>(dB)</w:t>
            </w:r>
          </w:p>
        </w:tc>
        <w:tc>
          <w:tcPr>
            <w:tcW w:w="2389" w:type="dxa"/>
            <w:shd w:val="clear" w:color="auto" w:fill="auto"/>
          </w:tcPr>
          <w:p w14:paraId="41BCD769" w14:textId="77777777" w:rsidR="008264E5" w:rsidRPr="00623F18" w:rsidRDefault="008264E5" w:rsidP="00264924">
            <w:pPr>
              <w:pStyle w:val="Tabletext"/>
              <w:spacing w:before="40" w:after="40" w:line="240" w:lineRule="exact"/>
              <w:jc w:val="center"/>
              <w:rPr>
                <w:lang w:val="fr-FR" w:eastAsia="en-US"/>
              </w:rPr>
            </w:pPr>
            <w:r w:rsidRPr="00623F18">
              <w:rPr>
                <w:lang w:val="fr-FR" w:eastAsia="en-US"/>
              </w:rPr>
              <w:t>30</w:t>
            </w:r>
          </w:p>
        </w:tc>
      </w:tr>
      <w:tr w:rsidR="008264E5" w:rsidRPr="00623F18" w14:paraId="66BEF4F2" w14:textId="77777777" w:rsidTr="00B37C9B">
        <w:trPr>
          <w:cantSplit/>
          <w:trHeight w:val="295"/>
          <w:jc w:val="center"/>
        </w:trPr>
        <w:tc>
          <w:tcPr>
            <w:tcW w:w="4156" w:type="dxa"/>
            <w:shd w:val="clear" w:color="auto" w:fill="auto"/>
          </w:tcPr>
          <w:p w14:paraId="222B96CF" w14:textId="77777777" w:rsidR="008264E5" w:rsidRPr="00623F18" w:rsidRDefault="008264E5" w:rsidP="008264E5">
            <w:pPr>
              <w:pStyle w:val="Tabletext"/>
              <w:spacing w:before="40" w:after="40" w:line="240" w:lineRule="exact"/>
              <w:rPr>
                <w:rtl/>
                <w:lang w:val="fr-FR" w:eastAsia="en-US"/>
              </w:rPr>
            </w:pPr>
            <w:r>
              <w:rPr>
                <w:rFonts w:hint="cs"/>
                <w:rtl/>
                <w:lang w:val="fr-FR" w:eastAsia="en-US"/>
              </w:rPr>
              <w:t xml:space="preserve">عرض نطاق المضخم منخفض الضوضاء </w:t>
            </w:r>
            <w:r>
              <w:rPr>
                <w:lang w:eastAsia="en-US"/>
              </w:rPr>
              <w:t>(MHz)</w:t>
            </w:r>
          </w:p>
        </w:tc>
        <w:tc>
          <w:tcPr>
            <w:tcW w:w="2389" w:type="dxa"/>
            <w:shd w:val="clear" w:color="auto" w:fill="auto"/>
          </w:tcPr>
          <w:p w14:paraId="7D454D99" w14:textId="77777777" w:rsidR="008264E5" w:rsidRPr="00357BE8" w:rsidRDefault="00357BE8" w:rsidP="00264924">
            <w:pPr>
              <w:pStyle w:val="Tabletext"/>
              <w:spacing w:before="40" w:after="40" w:line="240" w:lineRule="exact"/>
              <w:jc w:val="center"/>
              <w:rPr>
                <w:lang w:eastAsia="en-US" w:bidi="ar-EG"/>
              </w:rPr>
            </w:pPr>
            <w:r>
              <w:rPr>
                <w:lang w:val="fr-FR" w:eastAsia="en-US"/>
              </w:rPr>
              <w:t>100</w:t>
            </w:r>
            <w:r>
              <w:rPr>
                <w:rFonts w:ascii="Traditional Arabic" w:hAnsi="Traditional Arabic" w:hint="cs"/>
                <w:lang w:eastAsia="en-US" w:bidi="ar-EG"/>
              </w:rPr>
              <w:t>&lt;</w:t>
            </w:r>
          </w:p>
        </w:tc>
      </w:tr>
      <w:tr w:rsidR="008264E5" w:rsidRPr="00623F18" w14:paraId="0F36FBDA" w14:textId="77777777" w:rsidTr="00B37C9B">
        <w:trPr>
          <w:cantSplit/>
          <w:trHeight w:val="295"/>
          <w:jc w:val="center"/>
        </w:trPr>
        <w:tc>
          <w:tcPr>
            <w:tcW w:w="4156" w:type="dxa"/>
            <w:shd w:val="clear" w:color="auto" w:fill="auto"/>
          </w:tcPr>
          <w:p w14:paraId="46C7C640" w14:textId="77777777" w:rsidR="008264E5" w:rsidRPr="003F1061" w:rsidRDefault="008264E5" w:rsidP="008264E5">
            <w:pPr>
              <w:pStyle w:val="Tabletext"/>
              <w:spacing w:before="40" w:after="40" w:line="240" w:lineRule="exact"/>
              <w:rPr>
                <w:rtl/>
                <w:lang w:eastAsia="en-US"/>
              </w:rPr>
            </w:pPr>
            <w:r>
              <w:rPr>
                <w:rFonts w:hint="cs"/>
                <w:rtl/>
                <w:lang w:val="fr-FR" w:eastAsia="en-US"/>
              </w:rPr>
              <w:t xml:space="preserve">عرض نطاق المرشاح الأخير </w:t>
            </w:r>
            <w:r>
              <w:rPr>
                <w:lang w:eastAsia="en-US"/>
              </w:rPr>
              <w:t>IF</w:t>
            </w:r>
            <w:r>
              <w:rPr>
                <w:rFonts w:hint="cs"/>
                <w:rtl/>
                <w:lang w:eastAsia="en-US"/>
              </w:rPr>
              <w:t xml:space="preserve"> </w:t>
            </w:r>
            <w:r>
              <w:rPr>
                <w:lang w:eastAsia="en-US"/>
              </w:rPr>
              <w:t>(MHz)</w:t>
            </w:r>
          </w:p>
        </w:tc>
        <w:tc>
          <w:tcPr>
            <w:tcW w:w="2389" w:type="dxa"/>
            <w:shd w:val="clear" w:color="auto" w:fill="auto"/>
          </w:tcPr>
          <w:p w14:paraId="790D5306" w14:textId="77777777" w:rsidR="008264E5" w:rsidRPr="00623F18" w:rsidRDefault="008264E5" w:rsidP="00264924">
            <w:pPr>
              <w:pStyle w:val="Tabletext"/>
              <w:spacing w:before="40" w:after="40" w:line="240" w:lineRule="exact"/>
              <w:jc w:val="center"/>
              <w:rPr>
                <w:lang w:val="fr-FR" w:eastAsia="en-US"/>
              </w:rPr>
            </w:pPr>
            <w:r w:rsidRPr="00623F18">
              <w:rPr>
                <w:lang w:val="fr-FR" w:eastAsia="en-US"/>
              </w:rPr>
              <w:t>12</w:t>
            </w:r>
          </w:p>
        </w:tc>
      </w:tr>
      <w:tr w:rsidR="008264E5" w:rsidRPr="00623F18" w14:paraId="2F0028F5" w14:textId="77777777" w:rsidTr="00B37C9B">
        <w:trPr>
          <w:cantSplit/>
          <w:trHeight w:val="295"/>
          <w:jc w:val="center"/>
        </w:trPr>
        <w:tc>
          <w:tcPr>
            <w:tcW w:w="4156" w:type="dxa"/>
            <w:shd w:val="clear" w:color="auto" w:fill="auto"/>
          </w:tcPr>
          <w:p w14:paraId="4B68989C" w14:textId="77777777" w:rsidR="008264E5" w:rsidRPr="003F1061" w:rsidRDefault="008264E5" w:rsidP="008264E5">
            <w:pPr>
              <w:pStyle w:val="Tabletext"/>
              <w:spacing w:before="40" w:after="40" w:line="240" w:lineRule="exact"/>
              <w:rPr>
                <w:rtl/>
                <w:lang w:eastAsia="en-US"/>
              </w:rPr>
            </w:pPr>
            <w:r>
              <w:rPr>
                <w:rFonts w:hint="cs"/>
                <w:rtl/>
                <w:lang w:val="en-GB" w:eastAsia="en-US"/>
              </w:rPr>
              <w:t xml:space="preserve">عامل الضوضاء </w:t>
            </w:r>
            <w:r>
              <w:rPr>
                <w:lang w:eastAsia="en-US"/>
              </w:rPr>
              <w:t>(dB)</w:t>
            </w:r>
          </w:p>
        </w:tc>
        <w:tc>
          <w:tcPr>
            <w:tcW w:w="2389" w:type="dxa"/>
            <w:shd w:val="clear" w:color="auto" w:fill="auto"/>
          </w:tcPr>
          <w:p w14:paraId="06B37E47" w14:textId="77777777" w:rsidR="008264E5" w:rsidRPr="00623F18" w:rsidRDefault="008264E5" w:rsidP="00264924">
            <w:pPr>
              <w:pStyle w:val="Tabletext"/>
              <w:spacing w:before="40" w:after="40" w:line="240" w:lineRule="exact"/>
              <w:jc w:val="center"/>
              <w:rPr>
                <w:lang w:val="fr-FR" w:eastAsia="en-US"/>
              </w:rPr>
            </w:pPr>
            <w:r w:rsidRPr="00623F18">
              <w:rPr>
                <w:lang w:val="fr-FR" w:eastAsia="en-US"/>
              </w:rPr>
              <w:t>5</w:t>
            </w:r>
          </w:p>
        </w:tc>
      </w:tr>
      <w:tr w:rsidR="008264E5" w:rsidRPr="00623F18" w14:paraId="366B9595" w14:textId="77777777" w:rsidTr="00B37C9B">
        <w:trPr>
          <w:cantSplit/>
          <w:trHeight w:val="295"/>
          <w:jc w:val="center"/>
        </w:trPr>
        <w:tc>
          <w:tcPr>
            <w:tcW w:w="4156" w:type="dxa"/>
            <w:shd w:val="clear" w:color="auto" w:fill="auto"/>
          </w:tcPr>
          <w:p w14:paraId="34301D91" w14:textId="77777777" w:rsidR="008264E5" w:rsidRPr="00503D08" w:rsidRDefault="008264E5" w:rsidP="008264E5">
            <w:pPr>
              <w:pStyle w:val="Tabletext"/>
              <w:spacing w:before="40" w:after="40" w:line="240" w:lineRule="exact"/>
              <w:rPr>
                <w:sz w:val="26"/>
                <w:lang w:val="fr-FR" w:eastAsia="en-US"/>
              </w:rPr>
            </w:pPr>
            <w:r w:rsidRPr="00503D08">
              <w:rPr>
                <w:color w:val="000000"/>
                <w:sz w:val="26"/>
                <w:rtl/>
              </w:rPr>
              <w:t>سوية الإشارة الدنيا الممكن كشفها</w:t>
            </w:r>
            <w:r>
              <w:rPr>
                <w:rFonts w:hint="cs"/>
                <w:sz w:val="26"/>
                <w:rtl/>
                <w:lang w:val="fr-FR" w:eastAsia="en-US"/>
              </w:rPr>
              <w:t xml:space="preserve"> </w:t>
            </w:r>
            <w:r>
              <w:rPr>
                <w:lang w:eastAsia="en-US"/>
              </w:rPr>
              <w:t>(dBm)</w:t>
            </w:r>
          </w:p>
        </w:tc>
        <w:tc>
          <w:tcPr>
            <w:tcW w:w="2389" w:type="dxa"/>
            <w:shd w:val="clear" w:color="auto" w:fill="auto"/>
          </w:tcPr>
          <w:p w14:paraId="34EAFFFE" w14:textId="77777777" w:rsidR="008264E5" w:rsidRPr="00623F18" w:rsidRDefault="008264E5" w:rsidP="00264924">
            <w:pPr>
              <w:pStyle w:val="Tabletext"/>
              <w:spacing w:before="40" w:after="40" w:line="240" w:lineRule="exact"/>
              <w:jc w:val="center"/>
              <w:rPr>
                <w:lang w:val="fr-FR" w:eastAsia="en-US"/>
              </w:rPr>
            </w:pPr>
            <w:r w:rsidRPr="00623F18">
              <w:rPr>
                <w:lang w:val="fr-FR" w:eastAsia="en-US"/>
              </w:rPr>
              <w:t>132−</w:t>
            </w:r>
          </w:p>
        </w:tc>
      </w:tr>
      <w:tr w:rsidR="008264E5" w:rsidRPr="00623F18" w14:paraId="0C1C0C15" w14:textId="77777777" w:rsidTr="00B37C9B">
        <w:trPr>
          <w:cantSplit/>
          <w:trHeight w:val="295"/>
          <w:jc w:val="center"/>
        </w:trPr>
        <w:tc>
          <w:tcPr>
            <w:tcW w:w="4156" w:type="dxa"/>
            <w:shd w:val="clear" w:color="auto" w:fill="auto"/>
          </w:tcPr>
          <w:p w14:paraId="58563498" w14:textId="77777777" w:rsidR="008264E5" w:rsidRPr="00623F18" w:rsidRDefault="008264E5" w:rsidP="008264E5">
            <w:pPr>
              <w:pStyle w:val="Tabletext"/>
              <w:spacing w:before="40" w:after="40" w:line="240" w:lineRule="exact"/>
              <w:rPr>
                <w:rtl/>
                <w:lang w:val="fr-FR" w:eastAsia="en-US"/>
              </w:rPr>
            </w:pPr>
            <w:r>
              <w:rPr>
                <w:rFonts w:hint="cs"/>
                <w:rtl/>
                <w:lang w:val="fr-FR" w:eastAsia="en-US"/>
              </w:rPr>
              <w:t xml:space="preserve">المدى الدينامي </w:t>
            </w:r>
            <w:r>
              <w:rPr>
                <w:lang w:eastAsia="en-US"/>
              </w:rPr>
              <w:t>(dB)</w:t>
            </w:r>
          </w:p>
        </w:tc>
        <w:tc>
          <w:tcPr>
            <w:tcW w:w="2389" w:type="dxa"/>
            <w:shd w:val="clear" w:color="auto" w:fill="auto"/>
          </w:tcPr>
          <w:p w14:paraId="7E2C7F49" w14:textId="77777777" w:rsidR="008264E5" w:rsidRPr="00357BE8" w:rsidRDefault="008264E5" w:rsidP="00264924">
            <w:pPr>
              <w:pStyle w:val="Tabletext"/>
              <w:spacing w:before="40" w:after="40" w:line="240" w:lineRule="exact"/>
              <w:jc w:val="center"/>
              <w:rPr>
                <w:lang w:val="fr-FR" w:eastAsia="en-US"/>
              </w:rPr>
            </w:pPr>
            <w:r w:rsidRPr="00357BE8">
              <w:rPr>
                <w:lang w:val="fr-FR" w:eastAsia="en-US"/>
              </w:rPr>
              <w:t>20</w:t>
            </w:r>
            <w:r w:rsidRPr="00357BE8">
              <w:rPr>
                <w:lang w:eastAsia="en-US"/>
              </w:rPr>
              <w:t>&gt;</w:t>
            </w:r>
          </w:p>
        </w:tc>
      </w:tr>
    </w:tbl>
    <w:p w14:paraId="2B083F26" w14:textId="77777777" w:rsidR="004E14BD" w:rsidRPr="004C274F" w:rsidRDefault="004E14BD" w:rsidP="00871142">
      <w:pPr>
        <w:rPr>
          <w:rtl/>
          <w:lang w:val="en-GB" w:eastAsia="zh-CN" w:bidi="ar-EG"/>
        </w:rPr>
      </w:pPr>
      <w:r w:rsidRPr="00623F18">
        <w:rPr>
          <w:rFonts w:hint="cs"/>
          <w:rtl/>
          <w:lang w:val="en-GB" w:eastAsia="zh-CN" w:bidi="ar-EG"/>
        </w:rPr>
        <w:lastRenderedPageBreak/>
        <w:t xml:space="preserve">هوائي رادار السبر المحمول في الفضاء عبارة عن هوائي ياغي عرضي مكون من </w:t>
      </w:r>
      <w:r w:rsidRPr="00623F18">
        <w:rPr>
          <w:lang w:val="en-GB" w:eastAsia="zh-CN"/>
        </w:rPr>
        <w:t>9</w:t>
      </w:r>
      <w:r w:rsidRPr="00623F18">
        <w:rPr>
          <w:rFonts w:hint="cs"/>
          <w:rtl/>
          <w:lang w:val="en-GB" w:eastAsia="zh-CN" w:bidi="ar-EG"/>
        </w:rPr>
        <w:t xml:space="preserve"> عناصر بكسب</w:t>
      </w:r>
      <w:r>
        <w:rPr>
          <w:rFonts w:hint="cs"/>
          <w:rtl/>
          <w:lang w:val="en-GB" w:eastAsia="zh-CN" w:bidi="ar-EG"/>
        </w:rPr>
        <w:t xml:space="preserve"> هوائي مقداره </w:t>
      </w:r>
      <w:proofErr w:type="spellStart"/>
      <w:r w:rsidRPr="001D229A">
        <w:rPr>
          <w:lang w:val="en-GB" w:eastAsia="zh-CN"/>
        </w:rPr>
        <w:t>dBi</w:t>
      </w:r>
      <w:proofErr w:type="spellEnd"/>
      <w:r>
        <w:rPr>
          <w:lang w:val="en-GB" w:eastAsia="zh-CN"/>
        </w:rPr>
        <w:t> 10</w:t>
      </w:r>
      <w:r>
        <w:rPr>
          <w:rFonts w:hint="cs"/>
          <w:rtl/>
          <w:lang w:val="en-GB" w:eastAsia="zh-CN" w:bidi="ar-EG"/>
        </w:rPr>
        <w:t xml:space="preserve"> وعرض حزمة </w:t>
      </w:r>
      <w:r w:rsidRPr="001D229A">
        <w:rPr>
          <w:lang w:val="en-GB" w:eastAsia="zh-CN"/>
        </w:rPr>
        <w:t>40</w:t>
      </w:r>
      <w:r>
        <w:rPr>
          <w:rFonts w:hint="cs"/>
          <w:rtl/>
          <w:lang w:val="en-GB" w:eastAsia="zh-CN" w:bidi="ar-EG"/>
        </w:rPr>
        <w:t xml:space="preserve"> </w:t>
      </w:r>
      <w:r w:rsidR="002750E9">
        <w:rPr>
          <w:rFonts w:hint="cs"/>
          <w:rtl/>
          <w:lang w:val="en-GB" w:eastAsia="zh-CN"/>
        </w:rPr>
        <w:t xml:space="preserve">درجة </w:t>
      </w:r>
      <w:r>
        <w:rPr>
          <w:rFonts w:hint="cs"/>
          <w:rtl/>
          <w:lang w:val="en-GB" w:eastAsia="zh-CN" w:bidi="ar-EG"/>
        </w:rPr>
        <w:t>في المدى والسمت كما هو مبين في الشكل</w:t>
      </w:r>
      <w:r w:rsidR="00871142">
        <w:rPr>
          <w:rFonts w:hint="eastAsia"/>
          <w:rtl/>
          <w:lang w:val="en-GB" w:eastAsia="zh-CN" w:bidi="ar-EG"/>
        </w:rPr>
        <w:t> </w:t>
      </w:r>
      <w:r>
        <w:rPr>
          <w:lang w:val="en-GB" w:eastAsia="zh-CN"/>
        </w:rPr>
        <w:t>3</w:t>
      </w:r>
      <w:r>
        <w:rPr>
          <w:rFonts w:hint="cs"/>
          <w:rtl/>
          <w:lang w:val="en-GB" w:eastAsia="zh-CN" w:bidi="ar-EG"/>
        </w:rPr>
        <w:t>.</w:t>
      </w:r>
    </w:p>
    <w:p w14:paraId="766B4D26" w14:textId="77777777" w:rsidR="004E14BD" w:rsidRPr="004C274F" w:rsidRDefault="004E14BD" w:rsidP="004E14BD">
      <w:pPr>
        <w:pStyle w:val="FigureNo"/>
        <w:rPr>
          <w:rtl/>
          <w:lang w:val="en-GB"/>
        </w:rPr>
      </w:pPr>
      <w:r>
        <w:rPr>
          <w:rFonts w:hint="cs"/>
          <w:rtl/>
          <w:lang w:val="en-GB"/>
        </w:rPr>
        <w:t xml:space="preserve">الشـكل </w:t>
      </w:r>
      <w:r w:rsidRPr="001D229A">
        <w:rPr>
          <w:lang w:val="en-GB"/>
        </w:rPr>
        <w:t>3</w:t>
      </w:r>
    </w:p>
    <w:p w14:paraId="0D7B9B6D" w14:textId="77777777" w:rsidR="004E14BD" w:rsidRPr="004C274F" w:rsidRDefault="004E14BD" w:rsidP="004E14BD">
      <w:pPr>
        <w:pStyle w:val="FigureTitle"/>
        <w:rPr>
          <w:rtl/>
        </w:rPr>
      </w:pPr>
      <w:r>
        <w:rPr>
          <w:rFonts w:hint="cs"/>
          <w:rtl/>
        </w:rPr>
        <w:t xml:space="preserve">مخطط هوائي ياغي مكون من </w:t>
      </w:r>
      <w:r>
        <w:rPr>
          <w:lang w:val="en-US"/>
        </w:rPr>
        <w:t>9</w:t>
      </w:r>
      <w:r>
        <w:rPr>
          <w:rFonts w:hint="cs"/>
          <w:rtl/>
          <w:lang w:val="en-US"/>
        </w:rPr>
        <w:t xml:space="preserve"> عناصر</w:t>
      </w:r>
    </w:p>
    <w:p w14:paraId="5A06585F" w14:textId="2914D935" w:rsidR="004E14BD" w:rsidRDefault="00CE5B97" w:rsidP="004E14BD">
      <w:pPr>
        <w:pStyle w:val="Figure"/>
        <w:rPr>
          <w:lang w:val="en-GB"/>
        </w:rPr>
      </w:pPr>
      <w:r w:rsidRPr="00383D82">
        <w:rPr>
          <w:noProof/>
          <w:rtl/>
          <w:lang w:val="en-GB" w:eastAsia="en-GB" w:bidi="ar-SA"/>
        </w:rPr>
        <mc:AlternateContent>
          <mc:Choice Requires="wps">
            <w:drawing>
              <wp:anchor distT="0" distB="0" distL="114300" distR="114300" simplePos="0" relativeHeight="251667968" behindDoc="0" locked="0" layoutInCell="1" allowOverlap="1" wp14:anchorId="3DC3F035" wp14:editId="6CAE5025">
                <wp:simplePos x="0" y="0"/>
                <wp:positionH relativeFrom="column">
                  <wp:posOffset>2271395</wp:posOffset>
                </wp:positionH>
                <wp:positionV relativeFrom="paragraph">
                  <wp:posOffset>4493895</wp:posOffset>
                </wp:positionV>
                <wp:extent cx="2200275" cy="336499"/>
                <wp:effectExtent l="0" t="0" r="9525" b="6985"/>
                <wp:wrapNone/>
                <wp:docPr id="18" name="Text Box 18"/>
                <wp:cNvGraphicFramePr/>
                <a:graphic xmlns:a="http://schemas.openxmlformats.org/drawingml/2006/main">
                  <a:graphicData uri="http://schemas.microsoft.com/office/word/2010/wordprocessingShape">
                    <wps:wsp>
                      <wps:cNvSpPr txBox="1"/>
                      <wps:spPr>
                        <a:xfrm>
                          <a:off x="0" y="0"/>
                          <a:ext cx="2200275" cy="336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BD102" w14:textId="77777777" w:rsidR="004E14BD" w:rsidRPr="003C05D6" w:rsidRDefault="004E14BD" w:rsidP="004E14BD">
                            <w:pPr>
                              <w:spacing w:before="0"/>
                              <w:rPr>
                                <w:rtl/>
                                <w:lang w:bidi="ar-EG"/>
                              </w:rPr>
                            </w:pPr>
                            <w:r>
                              <w:rPr>
                                <w:rFonts w:hint="cs"/>
                                <w:sz w:val="18"/>
                                <w:szCs w:val="26"/>
                                <w:rtl/>
                                <w:lang w:bidi="ar-EG"/>
                              </w:rPr>
                              <w:t xml:space="preserve">اجمالي الكسب (التردد = </w:t>
                            </w:r>
                            <w:r>
                              <w:rPr>
                                <w:sz w:val="18"/>
                                <w:szCs w:val="26"/>
                                <w:lang w:bidi="ar-EG"/>
                              </w:rPr>
                              <w:t>MHz 50</w:t>
                            </w:r>
                            <w:r>
                              <w:rPr>
                                <w:rFonts w:hint="cs"/>
                                <w:sz w:val="18"/>
                                <w:szCs w:val="26"/>
                                <w:rtl/>
                                <w:lang w:bidi="ar-EG"/>
                              </w:rPr>
                              <w:t xml:space="preserve"> و</w:t>
                            </w:r>
                            <w:r>
                              <w:rPr>
                                <w:sz w:val="18"/>
                                <w:szCs w:val="26"/>
                                <w:lang w:bidi="ar-EG"/>
                              </w:rPr>
                              <w:t>Phi</w:t>
                            </w:r>
                            <w:r>
                              <w:rPr>
                                <w:rFonts w:hint="cs"/>
                                <w:sz w:val="18"/>
                                <w:szCs w:val="26"/>
                                <w:rtl/>
                                <w:lang w:bidi="ar-EG"/>
                              </w:rPr>
                              <w:t xml:space="preserve"> = </w:t>
                            </w:r>
                            <w:r w:rsidRPr="001D229A">
                              <w:rPr>
                                <w:szCs w:val="24"/>
                                <w:lang w:val="en-GB" w:eastAsia="zh-CN"/>
                              </w:rPr>
                              <w:sym w:font="Symbol" w:char="F0B0"/>
                            </w:r>
                            <w:r w:rsidRPr="001D229A">
                              <w:rPr>
                                <w:lang w:val="en-GB" w:eastAsia="zh-CN"/>
                              </w:rPr>
                              <w:t>0</w:t>
                            </w:r>
                            <w:r>
                              <w:rPr>
                                <w:rFonts w:hint="cs"/>
                                <w:rtl/>
                                <w:lang w:bidi="ar-EG"/>
                              </w:rPr>
                              <w:t>)</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C3F035" id="Text Box 18" o:spid="_x0000_s1042" type="#_x0000_t202" style="position:absolute;left:0;text-align:left;margin-left:178.85pt;margin-top:353.85pt;width:173.25pt;height: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" filled="f" stroked="f" strokeweight=".5pt">
                <v:textbox inset="1mm,1mm,0,1mm">
                  <w:txbxContent>
                    <w:p w14:paraId="3FABD102" w14:textId="77777777" w:rsidR="004E14BD" w:rsidRPr="003C05D6" w:rsidRDefault="004E14BD" w:rsidP="004E14BD">
                      <w:pPr>
                        <w:spacing w:before="0"/>
                        <w:rPr>
                          <w:rtl/>
                          <w:lang w:bidi="ar-EG"/>
                        </w:rPr>
                      </w:pPr>
                      <w:r>
                        <w:rPr>
                          <w:rFonts w:hint="cs"/>
                          <w:sz w:val="18"/>
                          <w:szCs w:val="26"/>
                          <w:rtl/>
                          <w:lang w:bidi="ar-EG"/>
                        </w:rPr>
                        <w:t xml:space="preserve">اجمالي الكسب (التردد = </w:t>
                      </w:r>
                      <w:r>
                        <w:rPr>
                          <w:sz w:val="18"/>
                          <w:szCs w:val="26"/>
                          <w:lang w:bidi="ar-EG"/>
                        </w:rPr>
                        <w:t>MHz 50</w:t>
                      </w:r>
                      <w:r>
                        <w:rPr>
                          <w:rFonts w:hint="cs"/>
                          <w:sz w:val="18"/>
                          <w:szCs w:val="26"/>
                          <w:rtl/>
                          <w:lang w:bidi="ar-EG"/>
                        </w:rPr>
                        <w:t xml:space="preserve"> و</w:t>
                      </w:r>
                      <w:r>
                        <w:rPr>
                          <w:sz w:val="18"/>
                          <w:szCs w:val="26"/>
                          <w:lang w:bidi="ar-EG"/>
                        </w:rPr>
                        <w:t>Phi</w:t>
                      </w:r>
                      <w:r>
                        <w:rPr>
                          <w:rFonts w:hint="cs"/>
                          <w:sz w:val="18"/>
                          <w:szCs w:val="26"/>
                          <w:rtl/>
                          <w:lang w:bidi="ar-EG"/>
                        </w:rPr>
                        <w:t xml:space="preserve"> = </w:t>
                      </w:r>
                      <w:r w:rsidRPr="001D229A">
                        <w:rPr>
                          <w:szCs w:val="24"/>
                          <w:lang w:val="en-GB" w:eastAsia="zh-CN"/>
                        </w:rPr>
                        <w:sym w:font="Symbol" w:char="F0B0"/>
                      </w:r>
                      <w:r w:rsidRPr="001D229A">
                        <w:rPr>
                          <w:lang w:val="en-GB" w:eastAsia="zh-CN"/>
                        </w:rPr>
                        <w:t>0</w:t>
                      </w:r>
                      <w:r>
                        <w:rPr>
                          <w:rFonts w:hint="cs"/>
                          <w:rtl/>
                          <w:lang w:bidi="ar-EG"/>
                        </w:rPr>
                        <w:t>)</w:t>
                      </w:r>
                    </w:p>
                  </w:txbxContent>
                </v:textbox>
              </v:shape>
            </w:pict>
          </mc:Fallback>
        </mc:AlternateContent>
      </w:r>
      <w:r w:rsidR="00871142" w:rsidRPr="00383D82">
        <w:rPr>
          <w:noProof/>
          <w:rtl/>
          <w:lang w:val="en-GB" w:eastAsia="en-GB" w:bidi="ar-SA"/>
        </w:rPr>
        <mc:AlternateContent>
          <mc:Choice Requires="wps">
            <w:drawing>
              <wp:anchor distT="0" distB="0" distL="114300" distR="114300" simplePos="0" relativeHeight="251666944" behindDoc="0" locked="0" layoutInCell="1" allowOverlap="1" wp14:anchorId="47BE2EC1" wp14:editId="1D8E3ED9">
                <wp:simplePos x="0" y="0"/>
                <wp:positionH relativeFrom="column">
                  <wp:posOffset>1194501</wp:posOffset>
                </wp:positionH>
                <wp:positionV relativeFrom="paragraph">
                  <wp:posOffset>132245</wp:posOffset>
                </wp:positionV>
                <wp:extent cx="683288" cy="1286189"/>
                <wp:effectExtent l="0" t="0" r="2540" b="9525"/>
                <wp:wrapNone/>
                <wp:docPr id="17" name="Text Box 17"/>
                <wp:cNvGraphicFramePr/>
                <a:graphic xmlns:a="http://schemas.openxmlformats.org/drawingml/2006/main">
                  <a:graphicData uri="http://schemas.microsoft.com/office/word/2010/wordprocessingShape">
                    <wps:wsp>
                      <wps:cNvSpPr txBox="1"/>
                      <wps:spPr>
                        <a:xfrm>
                          <a:off x="0" y="0"/>
                          <a:ext cx="683288" cy="12861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F4DF5" w14:textId="77777777" w:rsidR="004E14BD" w:rsidRPr="003937BF" w:rsidRDefault="004E14BD" w:rsidP="004E14BD">
                            <w:pPr>
                              <w:spacing w:before="0" w:line="166" w:lineRule="auto"/>
                              <w:jc w:val="right"/>
                              <w:rPr>
                                <w:sz w:val="12"/>
                                <w:szCs w:val="20"/>
                                <w:rtl/>
                                <w:lang w:bidi="ar-EG"/>
                              </w:rPr>
                            </w:pPr>
                            <w:r w:rsidRPr="003937BF">
                              <w:rPr>
                                <w:rFonts w:hint="cs"/>
                                <w:sz w:val="12"/>
                                <w:szCs w:val="20"/>
                                <w:rtl/>
                                <w:lang w:bidi="ar-EG"/>
                              </w:rPr>
                              <w:t>بدون عاكس</w:t>
                            </w:r>
                          </w:p>
                          <w:p w14:paraId="341E853C" w14:textId="77777777" w:rsidR="004E14BD" w:rsidRPr="003937BF" w:rsidRDefault="004E14BD" w:rsidP="004E14BD">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1</w:t>
                            </w:r>
                          </w:p>
                          <w:p w14:paraId="11EA2D0F" w14:textId="77777777" w:rsidR="004E14BD" w:rsidRPr="003937BF" w:rsidRDefault="004E14BD" w:rsidP="004E14BD">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2</w:t>
                            </w:r>
                          </w:p>
                          <w:p w14:paraId="5FCF5F41" w14:textId="77777777" w:rsidR="004E14BD" w:rsidRPr="003937BF" w:rsidRDefault="004E14BD" w:rsidP="004E14BD">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3</w:t>
                            </w:r>
                          </w:p>
                          <w:p w14:paraId="31863368" w14:textId="77777777" w:rsidR="004E14BD" w:rsidRPr="003937BF" w:rsidRDefault="004E14BD" w:rsidP="004E14BD">
                            <w:pPr>
                              <w:spacing w:before="0" w:line="166" w:lineRule="auto"/>
                              <w:jc w:val="right"/>
                              <w:rPr>
                                <w:sz w:val="12"/>
                                <w:szCs w:val="20"/>
                                <w:lang w:bidi="ar-EG"/>
                              </w:rPr>
                            </w:pPr>
                            <w:r w:rsidRPr="003937BF">
                              <w:rPr>
                                <w:rFonts w:hint="cs"/>
                                <w:sz w:val="12"/>
                                <w:szCs w:val="20"/>
                                <w:rtl/>
                                <w:lang w:bidi="ar-EG"/>
                              </w:rPr>
                              <w:t xml:space="preserve">بدون الموجه رقم </w:t>
                            </w:r>
                            <w:r w:rsidRPr="003937BF">
                              <w:rPr>
                                <w:sz w:val="12"/>
                                <w:szCs w:val="20"/>
                                <w:lang w:bidi="ar-EG"/>
                              </w:rPr>
                              <w:t>4</w:t>
                            </w:r>
                          </w:p>
                          <w:p w14:paraId="046EDAC0" w14:textId="77777777" w:rsidR="004E14BD" w:rsidRPr="003937BF" w:rsidRDefault="004E14BD" w:rsidP="004E14BD">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5</w:t>
                            </w:r>
                          </w:p>
                          <w:p w14:paraId="2BCAB38B" w14:textId="77777777" w:rsidR="004E14BD" w:rsidRPr="003937BF" w:rsidRDefault="004E14BD" w:rsidP="004E14BD">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6</w:t>
                            </w:r>
                          </w:p>
                          <w:p w14:paraId="1A56B364" w14:textId="77777777" w:rsidR="004E14BD" w:rsidRPr="003937BF" w:rsidRDefault="004E14BD" w:rsidP="004E14BD">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7</w:t>
                            </w:r>
                          </w:p>
                          <w:p w14:paraId="0B2CB948" w14:textId="77777777" w:rsidR="004E14BD" w:rsidRPr="003937BF" w:rsidRDefault="004E14BD" w:rsidP="004E14BD">
                            <w:pPr>
                              <w:spacing w:before="0" w:line="166" w:lineRule="auto"/>
                              <w:jc w:val="right"/>
                              <w:rPr>
                                <w:sz w:val="16"/>
                                <w:szCs w:val="24"/>
                                <w:rtl/>
                                <w:lang w:bidi="ar-EG"/>
                              </w:rPr>
                            </w:pPr>
                            <w:r w:rsidRPr="003937BF">
                              <w:rPr>
                                <w:rFonts w:hint="cs"/>
                                <w:sz w:val="12"/>
                                <w:szCs w:val="20"/>
                                <w:rtl/>
                                <w:lang w:bidi="ar-EG"/>
                              </w:rPr>
                              <w:t>ياغي كامل</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BE2EC1" id="Text Box 17" o:spid="_x0000_s1043" type="#_x0000_t202" style="position:absolute;left:0;text-align:left;margin-left:94.05pt;margin-top:10.4pt;width:53.8pt;height:10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" filled="f" stroked="f" strokeweight=".5pt">
                <v:textbox inset="1mm,1mm,0,1mm">
                  <w:txbxContent>
                    <w:p w14:paraId="46BF4DF5" w14:textId="77777777" w:rsidR="004E14BD" w:rsidRPr="003937BF" w:rsidRDefault="004E14BD" w:rsidP="004E14BD">
                      <w:pPr>
                        <w:spacing w:before="0" w:line="166" w:lineRule="auto"/>
                        <w:jc w:val="right"/>
                        <w:rPr>
                          <w:sz w:val="12"/>
                          <w:szCs w:val="20"/>
                          <w:rtl/>
                          <w:lang w:bidi="ar-EG"/>
                        </w:rPr>
                      </w:pPr>
                      <w:r w:rsidRPr="003937BF">
                        <w:rPr>
                          <w:rFonts w:hint="cs"/>
                          <w:sz w:val="12"/>
                          <w:szCs w:val="20"/>
                          <w:rtl/>
                          <w:lang w:bidi="ar-EG"/>
                        </w:rPr>
                        <w:t>بدون عاكس</w:t>
                      </w:r>
                    </w:p>
                    <w:p w14:paraId="341E853C" w14:textId="77777777" w:rsidR="004E14BD" w:rsidRPr="003937BF" w:rsidRDefault="004E14BD" w:rsidP="004E14BD">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1</w:t>
                      </w:r>
                    </w:p>
                    <w:p w14:paraId="11EA2D0F" w14:textId="77777777" w:rsidR="004E14BD" w:rsidRPr="003937BF" w:rsidRDefault="004E14BD" w:rsidP="004E14BD">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2</w:t>
                      </w:r>
                    </w:p>
                    <w:p w14:paraId="5FCF5F41" w14:textId="77777777" w:rsidR="004E14BD" w:rsidRPr="003937BF" w:rsidRDefault="004E14BD" w:rsidP="004E14BD">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3</w:t>
                      </w:r>
                    </w:p>
                    <w:p w14:paraId="31863368" w14:textId="77777777" w:rsidR="004E14BD" w:rsidRPr="003937BF" w:rsidRDefault="004E14BD" w:rsidP="004E14BD">
                      <w:pPr>
                        <w:spacing w:before="0" w:line="166" w:lineRule="auto"/>
                        <w:jc w:val="right"/>
                        <w:rPr>
                          <w:sz w:val="12"/>
                          <w:szCs w:val="20"/>
                          <w:lang w:bidi="ar-EG"/>
                        </w:rPr>
                      </w:pPr>
                      <w:r w:rsidRPr="003937BF">
                        <w:rPr>
                          <w:rFonts w:hint="cs"/>
                          <w:sz w:val="12"/>
                          <w:szCs w:val="20"/>
                          <w:rtl/>
                          <w:lang w:bidi="ar-EG"/>
                        </w:rPr>
                        <w:t xml:space="preserve">بدون الموجه رقم </w:t>
                      </w:r>
                      <w:r w:rsidRPr="003937BF">
                        <w:rPr>
                          <w:sz w:val="12"/>
                          <w:szCs w:val="20"/>
                          <w:lang w:bidi="ar-EG"/>
                        </w:rPr>
                        <w:t>4</w:t>
                      </w:r>
                    </w:p>
                    <w:p w14:paraId="046EDAC0" w14:textId="77777777" w:rsidR="004E14BD" w:rsidRPr="003937BF" w:rsidRDefault="004E14BD" w:rsidP="004E14BD">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5</w:t>
                      </w:r>
                    </w:p>
                    <w:p w14:paraId="2BCAB38B" w14:textId="77777777" w:rsidR="004E14BD" w:rsidRPr="003937BF" w:rsidRDefault="004E14BD" w:rsidP="004E14BD">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6</w:t>
                      </w:r>
                    </w:p>
                    <w:p w14:paraId="1A56B364" w14:textId="77777777" w:rsidR="004E14BD" w:rsidRPr="003937BF" w:rsidRDefault="004E14BD" w:rsidP="004E14BD">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7</w:t>
                      </w:r>
                    </w:p>
                    <w:p w14:paraId="0B2CB948" w14:textId="77777777" w:rsidR="004E14BD" w:rsidRPr="003937BF" w:rsidRDefault="004E14BD" w:rsidP="004E14BD">
                      <w:pPr>
                        <w:spacing w:before="0" w:line="166" w:lineRule="auto"/>
                        <w:jc w:val="right"/>
                        <w:rPr>
                          <w:sz w:val="16"/>
                          <w:szCs w:val="24"/>
                          <w:rtl/>
                          <w:lang w:bidi="ar-EG"/>
                        </w:rPr>
                      </w:pPr>
                      <w:r w:rsidRPr="003937BF">
                        <w:rPr>
                          <w:rFonts w:hint="cs"/>
                          <w:sz w:val="12"/>
                          <w:szCs w:val="20"/>
                          <w:rtl/>
                          <w:lang w:bidi="ar-EG"/>
                        </w:rPr>
                        <w:t>ياغي كامل</w:t>
                      </w:r>
                    </w:p>
                  </w:txbxContent>
                </v:textbox>
              </v:shape>
            </w:pict>
          </mc:Fallback>
        </mc:AlternateContent>
      </w:r>
      <w:r w:rsidR="004E14BD" w:rsidRPr="00383D82">
        <w:rPr>
          <w:noProof/>
          <w:rtl/>
          <w:lang w:val="en-GB" w:eastAsia="en-GB" w:bidi="ar-SA"/>
        </w:rPr>
        <mc:AlternateContent>
          <mc:Choice Requires="wps">
            <w:drawing>
              <wp:anchor distT="0" distB="0" distL="114300" distR="114300" simplePos="0" relativeHeight="251665920" behindDoc="0" locked="0" layoutInCell="1" allowOverlap="1" wp14:anchorId="3BD67B46" wp14:editId="2E440B5E">
                <wp:simplePos x="0" y="0"/>
                <wp:positionH relativeFrom="column">
                  <wp:posOffset>3117040</wp:posOffset>
                </wp:positionH>
                <wp:positionV relativeFrom="paragraph">
                  <wp:posOffset>11033</wp:posOffset>
                </wp:positionV>
                <wp:extent cx="562359" cy="266281"/>
                <wp:effectExtent l="0" t="0" r="9525" b="635"/>
                <wp:wrapNone/>
                <wp:docPr id="16" name="Text Box 16"/>
                <wp:cNvGraphicFramePr/>
                <a:graphic xmlns:a="http://schemas.openxmlformats.org/drawingml/2006/main">
                  <a:graphicData uri="http://schemas.microsoft.com/office/word/2010/wordprocessingShape">
                    <wps:wsp>
                      <wps:cNvSpPr txBox="1"/>
                      <wps:spPr>
                        <a:xfrm>
                          <a:off x="0" y="0"/>
                          <a:ext cx="562359" cy="26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E320E" w14:textId="77777777" w:rsidR="004E14BD" w:rsidRPr="003C05D6" w:rsidRDefault="004E14BD" w:rsidP="004E14BD">
                            <w:pPr>
                              <w:spacing w:before="0"/>
                              <w:rPr>
                                <w:lang w:bidi="ar-EG"/>
                              </w:rPr>
                            </w:pPr>
                            <w:r>
                              <w:rPr>
                                <w:rFonts w:hint="cs"/>
                                <w:sz w:val="18"/>
                                <w:szCs w:val="26"/>
                                <w:rtl/>
                                <w:lang w:bidi="ar-EG"/>
                              </w:rPr>
                              <w:t>المجال البعيد</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D67B46" id="Text Box 16" o:spid="_x0000_s1044" type="#_x0000_t202" style="position:absolute;left:0;text-align:left;margin-left:245.45pt;margin-top:.85pt;width:44.3pt;height:20.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" filled="f" stroked="f" strokeweight=".5pt">
                <v:textbox inset="1mm,1mm,0,1mm">
                  <w:txbxContent>
                    <w:p w14:paraId="28DE320E" w14:textId="77777777" w:rsidR="004E14BD" w:rsidRPr="003C05D6" w:rsidRDefault="004E14BD" w:rsidP="004E14BD">
                      <w:pPr>
                        <w:spacing w:before="0"/>
                        <w:rPr>
                          <w:lang w:bidi="ar-EG"/>
                        </w:rPr>
                      </w:pPr>
                      <w:r>
                        <w:rPr>
                          <w:rFonts w:hint="cs"/>
                          <w:sz w:val="18"/>
                          <w:szCs w:val="26"/>
                          <w:rtl/>
                          <w:lang w:bidi="ar-EG"/>
                        </w:rPr>
                        <w:t>المجال البعيد</w:t>
                      </w:r>
                    </w:p>
                  </w:txbxContent>
                </v:textbox>
              </v:shape>
            </w:pict>
          </mc:Fallback>
        </mc:AlternateContent>
      </w:r>
      <w:r w:rsidR="004E14BD">
        <w:object w:dxaOrig="5547" w:dyaOrig="5733" w14:anchorId="0374CDF3">
          <v:shape id="_x0000_i1028" type="#_x0000_t75" style="width:367.45pt;height:380.4pt" o:ole="">
            <v:imagedata r:id="rId19" o:title=""/>
          </v:shape>
          <o:OLEObject Type="Embed" ProgID="CorelDRAW.Graphic.14" ShapeID="_x0000_i1028" DrawAspect="Content" ObjectID="_1628058615" r:id="rId20"/>
        </w:object>
      </w:r>
    </w:p>
    <w:p w14:paraId="4079220F" w14:textId="77777777" w:rsidR="004E14BD" w:rsidRPr="001D229A" w:rsidRDefault="00B37C9B" w:rsidP="0038320D">
      <w:pPr>
        <w:pStyle w:val="Heading2"/>
        <w:spacing w:before="720"/>
        <w:rPr>
          <w:lang w:val="en-GB" w:eastAsia="zh-CN"/>
        </w:rPr>
      </w:pPr>
      <w:r>
        <w:rPr>
          <w:lang w:val="en-GB" w:eastAsia="zh-CN"/>
        </w:rPr>
        <w:t>4</w:t>
      </w:r>
      <w:r w:rsidR="004E14BD">
        <w:rPr>
          <w:lang w:eastAsia="zh-CN"/>
        </w:rPr>
        <w:t>.3</w:t>
      </w:r>
      <w:r w:rsidR="004E14BD">
        <w:rPr>
          <w:rtl/>
          <w:lang w:eastAsia="zh-CN" w:bidi="ar-EG"/>
        </w:rPr>
        <w:tab/>
      </w:r>
      <w:r w:rsidR="004E14BD">
        <w:rPr>
          <w:rFonts w:hint="cs"/>
          <w:rtl/>
          <w:lang w:eastAsia="zh-CN" w:bidi="ar-EG"/>
        </w:rPr>
        <w:t>القيود</w:t>
      </w:r>
      <w:r w:rsidR="0038320D">
        <w:rPr>
          <w:rFonts w:hint="cs"/>
          <w:rtl/>
          <w:lang w:eastAsia="zh-CN" w:bidi="ar-EG"/>
        </w:rPr>
        <w:t>الجغرافية</w:t>
      </w:r>
      <w:r w:rsidR="004E14BD">
        <w:rPr>
          <w:rFonts w:hint="cs"/>
          <w:rtl/>
          <w:lang w:eastAsia="zh-CN" w:bidi="ar-EG"/>
        </w:rPr>
        <w:t xml:space="preserve"> التشغيلية</w:t>
      </w:r>
    </w:p>
    <w:p w14:paraId="021C625C" w14:textId="77777777" w:rsidR="00B37C9B" w:rsidRDefault="004E14BD" w:rsidP="00871142">
      <w:pPr>
        <w:rPr>
          <w:rtl/>
        </w:rPr>
      </w:pPr>
      <w:r>
        <w:rPr>
          <w:rFonts w:hint="cs"/>
          <w:rtl/>
          <w:lang w:val="en-GB" w:eastAsia="zh-CN"/>
        </w:rPr>
        <w:t xml:space="preserve">يجب </w:t>
      </w:r>
      <w:r w:rsidR="0038320D">
        <w:rPr>
          <w:rFonts w:hint="cs"/>
          <w:rtl/>
          <w:lang w:val="en-GB" w:eastAsia="zh-CN"/>
        </w:rPr>
        <w:t>أن</w:t>
      </w:r>
      <w:r>
        <w:rPr>
          <w:rFonts w:hint="cs"/>
          <w:rtl/>
          <w:lang w:val="en-GB" w:eastAsia="zh-CN"/>
        </w:rPr>
        <w:t xml:space="preserve"> يعمل رادار السبر</w:t>
      </w:r>
      <w:r w:rsidR="0038320D">
        <w:rPr>
          <w:rFonts w:hint="cs"/>
          <w:rtl/>
          <w:lang w:val="en-GB" w:eastAsia="zh-CN"/>
        </w:rPr>
        <w:t xml:space="preserve"> حصراً</w:t>
      </w:r>
      <w:r>
        <w:rPr>
          <w:rFonts w:hint="cs"/>
          <w:rtl/>
          <w:lang w:val="en-GB" w:eastAsia="zh-CN"/>
        </w:rPr>
        <w:t xml:space="preserve"> </w:t>
      </w:r>
      <w:r>
        <w:rPr>
          <w:rFonts w:hint="cs"/>
          <w:rtl/>
          <w:lang w:bidi="ar-EG"/>
        </w:rPr>
        <w:t>في مناطق غير مأهولة أو مناطق ذات كثافة سكانية شحيحة من الصفائح الجليدية في</w:t>
      </w:r>
      <w:r>
        <w:rPr>
          <w:rFonts w:hint="eastAsia"/>
          <w:rtl/>
          <w:lang w:bidi="ar-EG"/>
        </w:rPr>
        <w:t> </w:t>
      </w:r>
      <w:r>
        <w:rPr>
          <w:rFonts w:hint="cs"/>
          <w:rtl/>
          <w:lang w:bidi="ar-EG"/>
        </w:rPr>
        <w:t>غرينلاند وأنتاركتيكا وصحراء شمال إفريقيا وشبه الجزيرة العربية</w:t>
      </w:r>
      <w:r w:rsidR="0038320D">
        <w:rPr>
          <w:rFonts w:hint="cs"/>
          <w:rtl/>
          <w:lang w:bidi="ar-EG"/>
        </w:rPr>
        <w:t xml:space="preserve"> وسيعمل </w:t>
      </w:r>
      <w:r w:rsidR="002750E9">
        <w:rPr>
          <w:rFonts w:hint="cs"/>
          <w:rtl/>
          <w:lang w:bidi="ar-EG"/>
        </w:rPr>
        <w:t xml:space="preserve">خلال </w:t>
      </w:r>
      <w:r w:rsidR="0038320D">
        <w:rPr>
          <w:rFonts w:hint="cs"/>
          <w:rtl/>
          <w:lang w:bidi="ar-EG"/>
        </w:rPr>
        <w:t>فترة لا</w:t>
      </w:r>
      <w:r w:rsidR="00871142">
        <w:rPr>
          <w:rFonts w:hint="eastAsia"/>
          <w:rtl/>
          <w:lang w:bidi="ar-EG"/>
        </w:rPr>
        <w:t> </w:t>
      </w:r>
      <w:r w:rsidR="0038320D">
        <w:rPr>
          <w:rFonts w:hint="cs"/>
          <w:rtl/>
          <w:lang w:bidi="ar-EG"/>
        </w:rPr>
        <w:t xml:space="preserve">تتجاوز </w:t>
      </w:r>
      <w:r w:rsidR="0038320D">
        <w:rPr>
          <w:lang w:bidi="ar-EG"/>
        </w:rPr>
        <w:t>10</w:t>
      </w:r>
      <w:r w:rsidR="00871142">
        <w:rPr>
          <w:rFonts w:hint="eastAsia"/>
          <w:rtl/>
        </w:rPr>
        <w:t> </w:t>
      </w:r>
      <w:r w:rsidR="002750E9">
        <w:rPr>
          <w:rFonts w:hint="cs"/>
          <w:rtl/>
        </w:rPr>
        <w:t xml:space="preserve">دقائق لكل مدار يستغرق </w:t>
      </w:r>
      <w:r w:rsidR="002750E9">
        <w:t>92,7</w:t>
      </w:r>
      <w:r w:rsidR="002750E9">
        <w:rPr>
          <w:rFonts w:hint="cs"/>
          <w:rtl/>
        </w:rPr>
        <w:t xml:space="preserve"> دقائق.</w:t>
      </w:r>
    </w:p>
    <w:p w14:paraId="15F60CC9" w14:textId="77777777" w:rsidR="00B37C9B" w:rsidRPr="00871142" w:rsidRDefault="002750E9" w:rsidP="00871142">
      <w:pPr>
        <w:rPr>
          <w:highlight w:val="cyan"/>
          <w:rtl/>
        </w:rPr>
      </w:pPr>
      <w:r>
        <w:rPr>
          <w:rFonts w:hint="cs"/>
          <w:rtl/>
        </w:rPr>
        <w:t>ويرد في الشكل</w:t>
      </w:r>
      <w:r w:rsidR="00871142">
        <w:rPr>
          <w:rFonts w:hint="eastAsia"/>
          <w:rtl/>
        </w:rPr>
        <w:t> </w:t>
      </w:r>
      <w:r>
        <w:t>4</w:t>
      </w:r>
      <w:r>
        <w:rPr>
          <w:rFonts w:hint="cs"/>
          <w:rtl/>
        </w:rPr>
        <w:t xml:space="preserve"> مناطق الت</w:t>
      </w:r>
      <w:r w:rsidR="008167BC">
        <w:rPr>
          <w:rFonts w:hint="cs"/>
          <w:rtl/>
        </w:rPr>
        <w:t xml:space="preserve">غطية المتعلقة </w:t>
      </w:r>
      <w:r w:rsidR="005D1099">
        <w:rPr>
          <w:rFonts w:hint="cs"/>
          <w:rtl/>
        </w:rPr>
        <w:t>ب</w:t>
      </w:r>
      <w:r w:rsidR="008167BC">
        <w:rPr>
          <w:rFonts w:hint="cs"/>
          <w:rtl/>
        </w:rPr>
        <w:t>مناطق التشغيل المقترحة المقابلة للمناطق</w:t>
      </w:r>
      <w:r>
        <w:rPr>
          <w:rFonts w:hint="cs"/>
          <w:rtl/>
        </w:rPr>
        <w:t xml:space="preserve"> الجغرافية </w:t>
      </w:r>
      <w:r w:rsidR="008167BC">
        <w:rPr>
          <w:rFonts w:hint="cs"/>
          <w:rtl/>
        </w:rPr>
        <w:t>لانتشار</w:t>
      </w:r>
      <w:r>
        <w:rPr>
          <w:rFonts w:hint="cs"/>
          <w:rtl/>
        </w:rPr>
        <w:t xml:space="preserve"> الإشارة المرسَلة.</w:t>
      </w:r>
    </w:p>
    <w:p w14:paraId="1B5538B1" w14:textId="77777777" w:rsidR="00B37C9B" w:rsidRPr="004C274F" w:rsidRDefault="00B37C9B" w:rsidP="00B37C9B">
      <w:pPr>
        <w:pStyle w:val="FigureNo"/>
        <w:rPr>
          <w:rtl/>
          <w:lang w:val="en-GB"/>
        </w:rPr>
      </w:pPr>
      <w:r>
        <w:rPr>
          <w:rFonts w:hint="cs"/>
          <w:rtl/>
          <w:lang w:val="en-GB"/>
        </w:rPr>
        <w:lastRenderedPageBreak/>
        <w:t xml:space="preserve">الشـكل </w:t>
      </w:r>
      <w:r>
        <w:rPr>
          <w:lang w:val="en-GB"/>
        </w:rPr>
        <w:t>4</w:t>
      </w:r>
    </w:p>
    <w:p w14:paraId="2F6C9539" w14:textId="77777777" w:rsidR="00B37C9B" w:rsidRPr="004C274F" w:rsidRDefault="005D1099" w:rsidP="00B37C9B">
      <w:pPr>
        <w:pStyle w:val="FigureTitle"/>
        <w:rPr>
          <w:rtl/>
        </w:rPr>
      </w:pPr>
      <w:r>
        <w:rPr>
          <w:rFonts w:hint="cs"/>
          <w:rtl/>
        </w:rPr>
        <w:t>تغطية المسبار الراداري المحمول في الفضاء</w:t>
      </w:r>
    </w:p>
    <w:p w14:paraId="73A58B03" w14:textId="77777777" w:rsidR="00B37C9B" w:rsidRDefault="00B37C9B" w:rsidP="00F3564D">
      <w:pPr>
        <w:pStyle w:val="Figure"/>
        <w:rPr>
          <w:rtl/>
          <w:lang w:bidi="ar-EG"/>
        </w:rPr>
      </w:pPr>
      <w:r w:rsidRPr="00843404">
        <w:rPr>
          <w:noProof/>
          <w:lang w:val="en-GB"/>
        </w:rPr>
        <w:drawing>
          <wp:inline distT="0" distB="0" distL="0" distR="0" wp14:anchorId="330D8A9E" wp14:editId="298B90BD">
            <wp:extent cx="4515902" cy="2242512"/>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513772" cy="2241454"/>
                    </a:xfrm>
                    <a:prstGeom prst="rect">
                      <a:avLst/>
                    </a:prstGeom>
                  </pic:spPr>
                </pic:pic>
              </a:graphicData>
            </a:graphic>
          </wp:inline>
        </w:drawing>
      </w:r>
    </w:p>
    <w:p w14:paraId="30D2F417" w14:textId="77777777" w:rsidR="00B37C9B" w:rsidRPr="005D1099" w:rsidRDefault="004E14BD" w:rsidP="00F3564D">
      <w:pPr>
        <w:pStyle w:val="Normalaftertitle0"/>
        <w:rPr>
          <w:rtl/>
        </w:rPr>
      </w:pPr>
      <w:r w:rsidRPr="005D1099">
        <w:rPr>
          <w:rFonts w:hint="cs"/>
          <w:rtl/>
        </w:rPr>
        <w:t xml:space="preserve">يجب تشغيل الرادار ليلاً </w:t>
      </w:r>
      <w:r w:rsidR="005D1099">
        <w:rPr>
          <w:rFonts w:hint="cs"/>
          <w:rtl/>
        </w:rPr>
        <w:t>فقط بين</w:t>
      </w:r>
      <w:r w:rsidRPr="005D1099">
        <w:rPr>
          <w:rFonts w:hint="cs"/>
          <w:rtl/>
        </w:rPr>
        <w:t xml:space="preserve"> الساعة </w:t>
      </w:r>
      <w:r w:rsidRPr="005D1099">
        <w:t>3</w:t>
      </w:r>
      <w:r w:rsidR="00871142">
        <w:rPr>
          <w:rFonts w:hint="eastAsia"/>
          <w:rtl/>
        </w:rPr>
        <w:t> </w:t>
      </w:r>
      <w:r w:rsidRPr="005D1099">
        <w:rPr>
          <w:rFonts w:hint="cs"/>
          <w:rtl/>
        </w:rPr>
        <w:t xml:space="preserve">صباحاً </w:t>
      </w:r>
      <w:r w:rsidR="005D1099">
        <w:rPr>
          <w:rFonts w:hint="cs"/>
          <w:rtl/>
        </w:rPr>
        <w:t>و</w:t>
      </w:r>
      <w:r w:rsidRPr="005D1099">
        <w:rPr>
          <w:rFonts w:hint="cs"/>
          <w:rtl/>
        </w:rPr>
        <w:t>الساعة</w:t>
      </w:r>
      <w:r w:rsidRPr="005D1099">
        <w:rPr>
          <w:rFonts w:hint="eastAsia"/>
          <w:rtl/>
        </w:rPr>
        <w:t> </w:t>
      </w:r>
      <w:r w:rsidRPr="005D1099">
        <w:t>6</w:t>
      </w:r>
      <w:r w:rsidRPr="005D1099">
        <w:rPr>
          <w:rFonts w:hint="eastAsia"/>
          <w:rtl/>
        </w:rPr>
        <w:t> </w:t>
      </w:r>
      <w:r w:rsidRPr="005D1099">
        <w:rPr>
          <w:rFonts w:hint="cs"/>
          <w:rtl/>
        </w:rPr>
        <w:t>صباحاً محلياً</w:t>
      </w:r>
      <w:r w:rsidR="001A5119">
        <w:rPr>
          <w:rFonts w:hint="cs"/>
          <w:rtl/>
        </w:rPr>
        <w:t>. ولقد تم اختيار هذه الأوقات نظراً لأن</w:t>
      </w:r>
      <w:r w:rsidRPr="005D1099">
        <w:rPr>
          <w:rFonts w:hint="cs"/>
          <w:rtl/>
        </w:rPr>
        <w:t xml:space="preserve"> الاضطرابات الأيونوسفيرية للإشارة الرادارية</w:t>
      </w:r>
      <w:r w:rsidR="001A5119">
        <w:rPr>
          <w:rFonts w:hint="cs"/>
          <w:rtl/>
        </w:rPr>
        <w:t xml:space="preserve"> تكون</w:t>
      </w:r>
      <w:r w:rsidRPr="005D1099">
        <w:rPr>
          <w:rFonts w:hint="cs"/>
          <w:rtl/>
        </w:rPr>
        <w:t xml:space="preserve"> عند أدنى حد </w:t>
      </w:r>
      <w:r w:rsidR="001A5119">
        <w:rPr>
          <w:rFonts w:hint="cs"/>
          <w:rtl/>
        </w:rPr>
        <w:t>خلال هذه الفترة الزمنية ويكون</w:t>
      </w:r>
      <w:r w:rsidR="00A61D53">
        <w:rPr>
          <w:rFonts w:hint="cs"/>
          <w:rtl/>
        </w:rPr>
        <w:t xml:space="preserve"> توقع</w:t>
      </w:r>
      <w:r w:rsidR="001A5119">
        <w:rPr>
          <w:rFonts w:hint="cs"/>
          <w:rtl/>
        </w:rPr>
        <w:t xml:space="preserve"> استخدام الطيف </w:t>
      </w:r>
      <w:r w:rsidR="00A61D53">
        <w:rPr>
          <w:rFonts w:hint="cs"/>
          <w:rtl/>
        </w:rPr>
        <w:t>من جانب</w:t>
      </w:r>
      <w:r w:rsidR="001A5119">
        <w:rPr>
          <w:rFonts w:hint="cs"/>
          <w:rtl/>
        </w:rPr>
        <w:t xml:space="preserve"> خدمات أخرى </w:t>
      </w:r>
      <w:r w:rsidRPr="005D1099">
        <w:rPr>
          <w:rFonts w:hint="cs"/>
          <w:rtl/>
        </w:rPr>
        <w:t>في</w:t>
      </w:r>
      <w:r w:rsidRPr="005D1099">
        <w:rPr>
          <w:rFonts w:hint="eastAsia"/>
          <w:rtl/>
        </w:rPr>
        <w:t> </w:t>
      </w:r>
      <w:r w:rsidRPr="005D1099">
        <w:rPr>
          <w:rFonts w:hint="cs"/>
          <w:rtl/>
        </w:rPr>
        <w:t>أدنى مستوياته</w:t>
      </w:r>
      <w:r w:rsidR="00C92DA4">
        <w:rPr>
          <w:rFonts w:hint="cs"/>
          <w:rtl/>
        </w:rPr>
        <w:t>.</w:t>
      </w:r>
    </w:p>
    <w:p w14:paraId="27EAF5E4" w14:textId="77777777" w:rsidR="004E14BD" w:rsidRPr="001D229A" w:rsidRDefault="004E14BD" w:rsidP="004E14BD">
      <w:pPr>
        <w:pStyle w:val="Heading1"/>
        <w:rPr>
          <w:rtl/>
          <w:lang w:val="en-GB" w:eastAsia="zh-CN" w:bidi="ar-EG"/>
        </w:rPr>
      </w:pPr>
      <w:r w:rsidRPr="001D229A">
        <w:rPr>
          <w:lang w:val="en-GB" w:eastAsia="zh-CN"/>
        </w:rPr>
        <w:t>4</w:t>
      </w:r>
      <w:r>
        <w:rPr>
          <w:rtl/>
          <w:lang w:eastAsia="zh-CN" w:bidi="ar-EG"/>
        </w:rPr>
        <w:tab/>
      </w:r>
      <w:r w:rsidRPr="00C92DA4">
        <w:rPr>
          <w:rFonts w:hint="cs"/>
          <w:rtl/>
          <w:lang w:eastAsia="zh-CN" w:bidi="ar-EG"/>
        </w:rPr>
        <w:t>مستويات</w:t>
      </w:r>
      <w:r>
        <w:rPr>
          <w:rFonts w:hint="cs"/>
          <w:rtl/>
          <w:lang w:eastAsia="zh-CN" w:bidi="ar-EG"/>
        </w:rPr>
        <w:t xml:space="preserve"> كثافة تدفق القدرة والكثافة الطيفية لتدافق القدرة على سطح الأرض</w:t>
      </w:r>
    </w:p>
    <w:p w14:paraId="7BE7F601" w14:textId="50D8D777" w:rsidR="004E14BD" w:rsidRDefault="004E14BD" w:rsidP="00D02D86">
      <w:pPr>
        <w:keepNext/>
        <w:keepLines/>
        <w:rPr>
          <w:rtl/>
          <w:lang w:val="en-GB" w:eastAsia="zh-CN" w:bidi="ar-EG"/>
        </w:rPr>
      </w:pPr>
      <w:r w:rsidRPr="00D02D86">
        <w:rPr>
          <w:rFonts w:hint="cs"/>
          <w:rtl/>
          <w:lang w:eastAsia="zh-CN" w:bidi="ar-EG"/>
        </w:rPr>
        <w:t>بالنسبة لمعلمات رادار السبر الواردة في الجدول</w:t>
      </w:r>
      <w:r w:rsidR="00871142" w:rsidRPr="00D02D86">
        <w:rPr>
          <w:rFonts w:hint="eastAsia"/>
          <w:rtl/>
          <w:lang w:eastAsia="zh-CN" w:bidi="ar-EG"/>
        </w:rPr>
        <w:t> </w:t>
      </w:r>
      <w:r w:rsidRPr="00D02D86">
        <w:rPr>
          <w:lang w:val="en-GB" w:eastAsia="zh-CN"/>
        </w:rPr>
        <w:t>1</w:t>
      </w:r>
      <w:r w:rsidR="00B30DA0" w:rsidRPr="00D02D86">
        <w:rPr>
          <w:rFonts w:hint="cs"/>
          <w:rtl/>
          <w:lang w:val="en-GB" w:eastAsia="zh-CN" w:bidi="ar-EG"/>
        </w:rPr>
        <w:t>، يساوي</w:t>
      </w:r>
      <w:r w:rsidRPr="00D02D86">
        <w:rPr>
          <w:rFonts w:hint="cs"/>
          <w:rtl/>
          <w:lang w:val="en-GB" w:eastAsia="zh-CN" w:bidi="ar-EG"/>
        </w:rPr>
        <w:t xml:space="preserve"> </w:t>
      </w:r>
      <w:r w:rsidR="00C92DA4" w:rsidRPr="00D02D86">
        <w:rPr>
          <w:rFonts w:hint="cs"/>
          <w:rtl/>
          <w:lang w:val="en-GB" w:eastAsia="zh-CN" w:bidi="ar-EG"/>
        </w:rPr>
        <w:t>مستوى</w:t>
      </w:r>
      <w:r w:rsidRPr="00D02D86">
        <w:rPr>
          <w:rFonts w:hint="cs"/>
          <w:rtl/>
          <w:lang w:val="en-GB" w:eastAsia="zh-CN" w:bidi="ar-EG"/>
        </w:rPr>
        <w:t xml:space="preserve"> كثافة تدفق القدرة </w:t>
      </w:r>
      <w:r w:rsidRPr="00D02D86">
        <w:rPr>
          <w:lang w:eastAsia="zh-CN" w:bidi="ar-EG"/>
        </w:rPr>
        <w:t>(</w:t>
      </w:r>
      <w:proofErr w:type="spellStart"/>
      <w:r w:rsidRPr="00D02D86">
        <w:rPr>
          <w:lang w:eastAsia="zh-CN" w:bidi="ar-EG"/>
        </w:rPr>
        <w:t>pfd</w:t>
      </w:r>
      <w:proofErr w:type="spellEnd"/>
      <w:r w:rsidRPr="00D02D86">
        <w:rPr>
          <w:lang w:eastAsia="zh-CN" w:bidi="ar-EG"/>
        </w:rPr>
        <w:t>)</w:t>
      </w:r>
      <w:r w:rsidRPr="00D02D86">
        <w:rPr>
          <w:rFonts w:hint="cs"/>
          <w:rtl/>
          <w:lang w:val="en-GB" w:eastAsia="zh-CN" w:bidi="ar-EG"/>
        </w:rPr>
        <w:t xml:space="preserve"> </w:t>
      </w:r>
      <w:r w:rsidR="00B30DA0" w:rsidRPr="00D02D86">
        <w:rPr>
          <w:rFonts w:hint="cs"/>
          <w:rtl/>
          <w:lang w:val="en-GB" w:eastAsia="zh-CN" w:bidi="ar-EG"/>
        </w:rPr>
        <w:t xml:space="preserve">المحسوب </w:t>
      </w:r>
      <w:r w:rsidR="00C92DA4" w:rsidRPr="00D02D86">
        <w:rPr>
          <w:rFonts w:hint="cs"/>
          <w:rtl/>
          <w:lang w:val="en-GB" w:eastAsia="zh-CN" w:bidi="ar-EG"/>
        </w:rPr>
        <w:t>عند سطح</w:t>
      </w:r>
      <w:r w:rsidR="00D02D86" w:rsidRPr="00D02D86">
        <w:rPr>
          <w:rFonts w:hint="cs"/>
          <w:rtl/>
          <w:lang w:val="en-GB" w:eastAsia="zh-CN"/>
        </w:rPr>
        <w:t xml:space="preserve"> </w:t>
      </w:r>
      <w:r w:rsidR="00C92DA4" w:rsidRPr="00D02D86">
        <w:rPr>
          <w:rFonts w:hint="cs"/>
          <w:rtl/>
          <w:lang w:val="en-GB" w:eastAsia="zh-CN" w:bidi="ar-EG"/>
        </w:rPr>
        <w:t xml:space="preserve">الأرض </w:t>
      </w:r>
      <w:r w:rsidRPr="00D02D86">
        <w:rPr>
          <w:lang w:val="en-GB" w:eastAsia="zh-CN"/>
        </w:rPr>
        <w:t>dB(W/m</w:t>
      </w:r>
      <w:r w:rsidRPr="00D02D86">
        <w:rPr>
          <w:vertAlign w:val="superscript"/>
          <w:lang w:val="en-GB" w:eastAsia="zh-CN"/>
        </w:rPr>
        <w:t>2</w:t>
      </w:r>
      <w:r w:rsidRPr="00D02D86">
        <w:rPr>
          <w:lang w:val="en-GB" w:eastAsia="zh-CN"/>
        </w:rPr>
        <w:t>) 93,3−</w:t>
      </w:r>
      <w:r w:rsidRPr="00417BE5">
        <w:rPr>
          <w:rFonts w:hint="cs"/>
          <w:spacing w:val="-4"/>
          <w:rtl/>
          <w:lang w:val="en-GB" w:eastAsia="zh-CN" w:bidi="ar-EG"/>
        </w:rPr>
        <w:t xml:space="preserve"> عند </w:t>
      </w:r>
      <w:r w:rsidRPr="00417BE5">
        <w:rPr>
          <w:spacing w:val="-4"/>
          <w:lang w:val="en-GB" w:eastAsia="zh-CN"/>
        </w:rPr>
        <w:t>MHz 45</w:t>
      </w:r>
      <w:r>
        <w:rPr>
          <w:rFonts w:hint="cs"/>
          <w:rtl/>
          <w:lang w:val="en-GB" w:eastAsia="zh-CN" w:bidi="ar-EG"/>
        </w:rPr>
        <w:t xml:space="preserve"> وهو ما</w:t>
      </w:r>
      <w:r w:rsidR="00871142">
        <w:rPr>
          <w:rFonts w:hint="eastAsia"/>
          <w:rtl/>
          <w:lang w:val="en-GB" w:eastAsia="zh-CN" w:bidi="ar-EG"/>
        </w:rPr>
        <w:t> </w:t>
      </w:r>
      <w:r>
        <w:rPr>
          <w:rFonts w:hint="cs"/>
          <w:rtl/>
          <w:lang w:val="en-GB" w:eastAsia="zh-CN" w:bidi="ar-EG"/>
        </w:rPr>
        <w:t xml:space="preserve">يقابل مستويات للكثافة الطيفية للقدرة تبلغ </w:t>
      </w:r>
      <w:r w:rsidRPr="001D229A">
        <w:rPr>
          <w:lang w:val="en-GB" w:eastAsia="zh-CN"/>
        </w:rPr>
        <w:t>dB(W/m</w:t>
      </w:r>
      <w:r w:rsidRPr="001D229A">
        <w:rPr>
          <w:vertAlign w:val="superscript"/>
          <w:lang w:val="en-GB" w:eastAsia="zh-CN"/>
        </w:rPr>
        <w:t>2</w:t>
      </w:r>
      <w:r w:rsidRPr="001D229A">
        <w:rPr>
          <w:lang w:val="en-GB" w:eastAsia="zh-CN"/>
        </w:rPr>
        <w:t>-Hz) 163</w:t>
      </w:r>
      <w:r>
        <w:rPr>
          <w:lang w:val="en-GB" w:eastAsia="zh-CN"/>
        </w:rPr>
        <w:t>,</w:t>
      </w:r>
      <w:r w:rsidRPr="001D229A">
        <w:rPr>
          <w:lang w:val="en-GB" w:eastAsia="zh-CN"/>
        </w:rPr>
        <w:t>3−</w:t>
      </w:r>
      <w:r>
        <w:rPr>
          <w:rFonts w:hint="cs"/>
          <w:rtl/>
          <w:lang w:val="en-GB" w:eastAsia="zh-CN" w:bidi="ar-EG"/>
        </w:rPr>
        <w:t xml:space="preserve"> عند</w:t>
      </w:r>
      <w:r w:rsidR="00871142">
        <w:rPr>
          <w:rFonts w:hint="cs"/>
          <w:rtl/>
          <w:lang w:val="en-GB" w:eastAsia="zh-CN" w:bidi="ar-EG"/>
        </w:rPr>
        <w:t xml:space="preserve"> </w:t>
      </w:r>
      <w:r w:rsidRPr="001D229A">
        <w:rPr>
          <w:lang w:val="en-GB" w:eastAsia="zh-CN"/>
        </w:rPr>
        <w:t>MHz</w:t>
      </w:r>
      <w:r w:rsidR="00871142">
        <w:rPr>
          <w:lang w:val="en-GB" w:eastAsia="zh-CN"/>
        </w:rPr>
        <w:t> </w:t>
      </w:r>
      <w:r>
        <w:rPr>
          <w:lang w:val="en-GB" w:eastAsia="zh-CN"/>
        </w:rPr>
        <w:t>45</w:t>
      </w:r>
      <w:r>
        <w:rPr>
          <w:rFonts w:hint="cs"/>
          <w:rtl/>
          <w:lang w:val="en-GB" w:eastAsia="zh-CN" w:bidi="ar-EG"/>
        </w:rPr>
        <w:t xml:space="preserve"> بفرض عرض نطاق </w:t>
      </w:r>
      <w:r w:rsidRPr="001D229A">
        <w:rPr>
          <w:lang w:val="en-GB" w:eastAsia="zh-CN"/>
        </w:rPr>
        <w:t>MHz</w:t>
      </w:r>
      <w:r w:rsidR="00D02D86">
        <w:rPr>
          <w:lang w:val="en-GB" w:eastAsia="zh-CN"/>
        </w:rPr>
        <w:t> </w:t>
      </w:r>
      <w:r>
        <w:rPr>
          <w:lang w:val="en-GB" w:eastAsia="zh-CN"/>
        </w:rPr>
        <w:t>10</w:t>
      </w:r>
      <w:r>
        <w:rPr>
          <w:rFonts w:hint="cs"/>
          <w:rtl/>
          <w:lang w:val="en-GB" w:eastAsia="zh-CN" w:bidi="ar-EG"/>
        </w:rPr>
        <w:t>.</w:t>
      </w:r>
    </w:p>
    <w:p w14:paraId="0CD57DD3" w14:textId="77777777" w:rsidR="004E14BD" w:rsidRPr="000A5CD4" w:rsidRDefault="004E14BD" w:rsidP="004E14BD">
      <w:pPr>
        <w:pStyle w:val="Heading1"/>
      </w:pPr>
      <w:bookmarkStart w:id="2" w:name="_GoBack"/>
      <w:r w:rsidRPr="000A5CD4">
        <w:t>5</w:t>
      </w:r>
      <w:r w:rsidRPr="000A5CD4">
        <w:tab/>
      </w:r>
      <w:r>
        <w:rPr>
          <w:rFonts w:hint="cs"/>
          <w:rtl/>
        </w:rPr>
        <w:t>الاستنتاج</w:t>
      </w:r>
      <w:bookmarkEnd w:id="2"/>
    </w:p>
    <w:p w14:paraId="7548CC0F" w14:textId="77777777" w:rsidR="004E14BD" w:rsidRDefault="004E14BD" w:rsidP="004E14BD">
      <w:pPr>
        <w:rPr>
          <w:rtl/>
          <w:lang w:bidi="ar-EG"/>
        </w:rPr>
      </w:pPr>
      <w:r>
        <w:rPr>
          <w:rFonts w:hint="cs"/>
          <w:rtl/>
          <w:lang w:bidi="ar-EG"/>
        </w:rPr>
        <w:t xml:space="preserve">هناك اهتمام بالاستشعار عن بُعد بجوار </w:t>
      </w:r>
      <w:r w:rsidRPr="004A74AB">
        <w:rPr>
          <w:rFonts w:hint="cs"/>
          <w:rtl/>
        </w:rPr>
        <w:t xml:space="preserve">النطاق </w:t>
      </w:r>
      <w:r w:rsidRPr="004A74AB">
        <w:t>MHz 50-40</w:t>
      </w:r>
      <w:r>
        <w:rPr>
          <w:rFonts w:hint="cs"/>
          <w:rtl/>
          <w:lang w:bidi="ar-EG"/>
        </w:rPr>
        <w:t xml:space="preserve"> من أجل إجراء قياسات عن بُعد لباطن الأرض لتوفير خرائط رادارية لطبقات الانتثار تحت سطح الأرض بغية تحديد موقع تجمعات المياه/الجليد باستخدام أجهزة الاستشعار النشطة المحمولة في الفضاء. ويشرح هذا الملحق الأساس المنطقي لاختيار نطاق الترددات المفضل والخصائص التقنية والتشغيلية لجهاز محتمل.</w:t>
      </w:r>
    </w:p>
    <w:p w14:paraId="04C95570" w14:textId="77777777" w:rsidR="004E14BD" w:rsidRDefault="004E14BD" w:rsidP="004E14BD">
      <w:pPr>
        <w:rPr>
          <w:rtl/>
          <w:lang w:bidi="ar-EG"/>
        </w:rPr>
      </w:pPr>
      <w:r>
        <w:rPr>
          <w:rFonts w:hint="cs"/>
          <w:rtl/>
          <w:lang w:bidi="ar-EG"/>
        </w:rPr>
        <w:t xml:space="preserve">وقد تم تحديد خصائص جهاز سبر راداري سوف يعمل في مدى الترددات </w:t>
      </w:r>
      <w:r w:rsidRPr="004A74AB">
        <w:t>MHz 50-40</w:t>
      </w:r>
      <w:r>
        <w:rPr>
          <w:rFonts w:hint="cs"/>
          <w:rtl/>
          <w:lang w:bidi="ar-EG"/>
        </w:rPr>
        <w:t>.</w:t>
      </w:r>
    </w:p>
    <w:p w14:paraId="3ADF5213" w14:textId="77777777" w:rsidR="00E726E9" w:rsidRPr="00B37C9B" w:rsidRDefault="00B37C9B" w:rsidP="00B37C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lang w:eastAsia="zh-CN" w:bidi="ar-EG"/>
        </w:rPr>
      </w:pPr>
      <w:r>
        <w:rPr>
          <w:rFonts w:eastAsia="SimSun" w:hint="cs"/>
          <w:rtl/>
          <w:lang w:eastAsia="zh-CN" w:bidi="ar-EG"/>
        </w:rPr>
        <w:t>___________</w:t>
      </w:r>
    </w:p>
    <w:sectPr w:rsidR="00E726E9" w:rsidRPr="00B37C9B" w:rsidSect="003A174E">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7ACB3" w14:textId="77777777" w:rsidR="004A1C35" w:rsidRDefault="004A1C35">
      <w:r>
        <w:separator/>
      </w:r>
    </w:p>
  </w:endnote>
  <w:endnote w:type="continuationSeparator" w:id="0">
    <w:p w14:paraId="003CE3A5" w14:textId="77777777" w:rsidR="004A1C35" w:rsidRDefault="004A1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3BC62"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03B97"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4555" w14:textId="76E923C9" w:rsidR="000B4F10" w:rsidRPr="002845BF" w:rsidRDefault="000B4F10">
    <w:pPr>
      <w:pStyle w:val="Footer"/>
    </w:pPr>
    <w:r>
      <w:fldChar w:fldCharType="begin"/>
    </w:r>
    <w:r w:rsidRPr="002845BF">
      <w:instrText xml:space="preserve"> FILENAME \p \* MERGEFORMAT </w:instrText>
    </w:r>
    <w:r>
      <w:fldChar w:fldCharType="separate"/>
    </w:r>
    <w:r w:rsidR="00244B2D">
      <w:t>P:\QPUB\BR\REC\RS\2042-1\RS2042-1A.docx</w:t>
    </w:r>
    <w:r>
      <w:fldChar w:fldCharType="end"/>
    </w:r>
    <w:r w:rsidRPr="002845BF">
      <w:tab/>
    </w:r>
    <w:r>
      <w:fldChar w:fldCharType="begin"/>
    </w:r>
    <w:r>
      <w:instrText xml:space="preserve"> savedate \@ dd.MM.yy </w:instrText>
    </w:r>
    <w:r>
      <w:fldChar w:fldCharType="separate"/>
    </w:r>
    <w:r w:rsidR="00244B2D">
      <w:t>23.08.19</w:t>
    </w:r>
    <w:r>
      <w:fldChar w:fldCharType="end"/>
    </w:r>
    <w:r w:rsidRPr="002845BF">
      <w:tab/>
    </w:r>
    <w:r>
      <w:fldChar w:fldCharType="begin"/>
    </w:r>
    <w:r>
      <w:instrText xml:space="preserve"> printdate \@ dd.MM.yy </w:instrText>
    </w:r>
    <w:r>
      <w:fldChar w:fldCharType="separate"/>
    </w:r>
    <w:r w:rsidR="00244B2D">
      <w:t>23.08.19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03486" w14:textId="77777777" w:rsidR="004A1C35" w:rsidRDefault="004A1C35" w:rsidP="00E1601B">
      <w:pPr>
        <w:spacing w:line="240" w:lineRule="auto"/>
      </w:pPr>
      <w:r>
        <w:t>____________________</w:t>
      </w:r>
    </w:p>
  </w:footnote>
  <w:footnote w:type="continuationSeparator" w:id="0">
    <w:p w14:paraId="431DEAD6" w14:textId="77777777" w:rsidR="004A1C35" w:rsidRDefault="004A1C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A8B42"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9A3D9" w14:textId="77777777" w:rsidR="000B4F10" w:rsidRDefault="000B4F10">
    <w:pPr>
      <w:pStyle w:val="Header"/>
    </w:pPr>
    <w:r>
      <w:rPr>
        <w:noProof/>
        <w:lang w:val="en-GB" w:eastAsia="en-GB"/>
      </w:rPr>
      <w:drawing>
        <wp:anchor distT="0" distB="0" distL="114300" distR="114300" simplePos="0" relativeHeight="251658240" behindDoc="1" locked="0" layoutInCell="1" allowOverlap="0" wp14:anchorId="627BD0EC" wp14:editId="430AE5D8">
          <wp:simplePos x="0" y="0"/>
          <wp:positionH relativeFrom="column">
            <wp:posOffset>-360045</wp:posOffset>
          </wp:positionH>
          <wp:positionV relativeFrom="paragraph">
            <wp:posOffset>-388620</wp:posOffset>
          </wp:positionV>
          <wp:extent cx="7572375" cy="10718165"/>
          <wp:effectExtent l="19050" t="0" r="9525" b="0"/>
          <wp:wrapNone/>
          <wp:docPr id="8" name="Picture 8"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721C4" w14:textId="4666A99C" w:rsidR="000B4F10" w:rsidRPr="003D017C" w:rsidRDefault="009230F4" w:rsidP="00161793">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244B2D">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161793">
      <w:t>ITU</w:t>
    </w:r>
    <w:proofErr w:type="gramEnd"/>
    <w:r w:rsidR="00161793">
      <w:t>-R  RS.2042-1</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3284B"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DC49E" w14:textId="72923DDF" w:rsidR="002845BF" w:rsidRPr="003D017C" w:rsidRDefault="0081778C" w:rsidP="00161793">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244B2D">
      <w:rPr>
        <w:rFonts w:cs="Times New Roman Bold"/>
        <w:noProof/>
        <w:szCs w:val="22"/>
        <w:rtl/>
      </w:rPr>
      <w:t>8</w:t>
    </w:r>
    <w:r w:rsidRPr="002845BF">
      <w:rPr>
        <w:rFonts w:cs="Times New Roman Bold"/>
        <w:szCs w:val="22"/>
      </w:rPr>
      <w:fldChar w:fldCharType="end"/>
    </w:r>
    <w:r>
      <w:tab/>
    </w:r>
    <w:r w:rsidR="00161793" w:rsidRPr="00161793">
      <w:rPr>
        <w:rtl/>
      </w:rPr>
      <w:t>التوصية</w:t>
    </w:r>
    <w:r w:rsidR="00161793" w:rsidRPr="00161793">
      <w:rPr>
        <w:rFonts w:hint="cs"/>
        <w:rtl/>
      </w:rPr>
      <w:t xml:space="preserve"> </w:t>
    </w:r>
    <w:r w:rsidR="00161793" w:rsidRPr="00161793">
      <w:rPr>
        <w:rtl/>
      </w:rPr>
      <w:t xml:space="preserve"> </w:t>
    </w:r>
    <w:r w:rsidR="00161793" w:rsidRPr="00161793">
      <w:t>ITU-R  RS.2042-1</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D6EA9" w14:textId="7CC70862" w:rsidR="00643D3A" w:rsidRPr="00AE3E36" w:rsidRDefault="0081778C" w:rsidP="00161793">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161793" w:rsidRPr="00161793">
      <w:rPr>
        <w:rFonts w:ascii="Times New Roman Bold" w:hAnsi="Times New Roman Bold"/>
        <w:b/>
        <w:bCs/>
        <w:rtl/>
      </w:rPr>
      <w:t>التوصية</w:t>
    </w:r>
    <w:r w:rsidR="00161793" w:rsidRPr="00161793">
      <w:rPr>
        <w:rFonts w:ascii="Times New Roman Bold" w:hAnsi="Times New Roman Bold" w:hint="cs"/>
        <w:b/>
        <w:bCs/>
        <w:rtl/>
      </w:rPr>
      <w:t xml:space="preserve"> </w:t>
    </w:r>
    <w:r w:rsidR="00161793" w:rsidRPr="00161793">
      <w:rPr>
        <w:rFonts w:ascii="Times New Roman Bold" w:hAnsi="Times New Roman Bold"/>
        <w:b/>
        <w:bCs/>
        <w:rtl/>
      </w:rPr>
      <w:t xml:space="preserve"> </w:t>
    </w:r>
    <w:r w:rsidR="00161793" w:rsidRPr="00161793">
      <w:rPr>
        <w:rFonts w:ascii="Times New Roman Bold" w:hAnsi="Times New Roman Bold"/>
        <w:b/>
        <w:bCs/>
      </w:rPr>
      <w:t>ITU-R  RS.2042-1</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244B2D">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C0642"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2CC53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3002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6803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729F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7C3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56A5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5E74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82D5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4400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C4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37E"/>
    <w:rsid w:val="00002849"/>
    <w:rsid w:val="00003D39"/>
    <w:rsid w:val="00004474"/>
    <w:rsid w:val="00006739"/>
    <w:rsid w:val="00013A63"/>
    <w:rsid w:val="000221E3"/>
    <w:rsid w:val="00023F89"/>
    <w:rsid w:val="00027907"/>
    <w:rsid w:val="000473FF"/>
    <w:rsid w:val="000522D1"/>
    <w:rsid w:val="00057284"/>
    <w:rsid w:val="00067954"/>
    <w:rsid w:val="00081122"/>
    <w:rsid w:val="00085687"/>
    <w:rsid w:val="00085792"/>
    <w:rsid w:val="00093B34"/>
    <w:rsid w:val="00094DE6"/>
    <w:rsid w:val="00096F01"/>
    <w:rsid w:val="000A079C"/>
    <w:rsid w:val="000B30D7"/>
    <w:rsid w:val="000B4F10"/>
    <w:rsid w:val="000B55B6"/>
    <w:rsid w:val="000B5DAC"/>
    <w:rsid w:val="000E5798"/>
    <w:rsid w:val="000F312E"/>
    <w:rsid w:val="000F6D38"/>
    <w:rsid w:val="001001B5"/>
    <w:rsid w:val="00102C19"/>
    <w:rsid w:val="001048FC"/>
    <w:rsid w:val="00113EE4"/>
    <w:rsid w:val="0012004A"/>
    <w:rsid w:val="001231D6"/>
    <w:rsid w:val="00125932"/>
    <w:rsid w:val="00132731"/>
    <w:rsid w:val="001402C0"/>
    <w:rsid w:val="00140B98"/>
    <w:rsid w:val="0014557C"/>
    <w:rsid w:val="001568ED"/>
    <w:rsid w:val="00161793"/>
    <w:rsid w:val="001624A0"/>
    <w:rsid w:val="0017413D"/>
    <w:rsid w:val="00174247"/>
    <w:rsid w:val="00182385"/>
    <w:rsid w:val="001834E3"/>
    <w:rsid w:val="00183CAB"/>
    <w:rsid w:val="00190DBB"/>
    <w:rsid w:val="00191B73"/>
    <w:rsid w:val="00196389"/>
    <w:rsid w:val="00197749"/>
    <w:rsid w:val="001A3D52"/>
    <w:rsid w:val="001A5119"/>
    <w:rsid w:val="001B03B8"/>
    <w:rsid w:val="001B722B"/>
    <w:rsid w:val="001C119C"/>
    <w:rsid w:val="001C2C2C"/>
    <w:rsid w:val="001D2146"/>
    <w:rsid w:val="001D2176"/>
    <w:rsid w:val="001D5408"/>
    <w:rsid w:val="001D763C"/>
    <w:rsid w:val="001E0B6B"/>
    <w:rsid w:val="001E0F61"/>
    <w:rsid w:val="001F23C7"/>
    <w:rsid w:val="001F264B"/>
    <w:rsid w:val="00201143"/>
    <w:rsid w:val="00203235"/>
    <w:rsid w:val="00206C34"/>
    <w:rsid w:val="002137FD"/>
    <w:rsid w:val="002144CB"/>
    <w:rsid w:val="00227073"/>
    <w:rsid w:val="00230502"/>
    <w:rsid w:val="00242646"/>
    <w:rsid w:val="002434E6"/>
    <w:rsid w:val="00244B2D"/>
    <w:rsid w:val="00247DCE"/>
    <w:rsid w:val="00257015"/>
    <w:rsid w:val="00264924"/>
    <w:rsid w:val="00271843"/>
    <w:rsid w:val="002750E9"/>
    <w:rsid w:val="00284682"/>
    <w:rsid w:val="002971E7"/>
    <w:rsid w:val="002A574F"/>
    <w:rsid w:val="002B261D"/>
    <w:rsid w:val="002B3119"/>
    <w:rsid w:val="002B7F90"/>
    <w:rsid w:val="002C0F17"/>
    <w:rsid w:val="002C1FE8"/>
    <w:rsid w:val="002D3483"/>
    <w:rsid w:val="002E13AF"/>
    <w:rsid w:val="002E6ECC"/>
    <w:rsid w:val="002E7058"/>
    <w:rsid w:val="002F4285"/>
    <w:rsid w:val="00303491"/>
    <w:rsid w:val="00304728"/>
    <w:rsid w:val="0030719D"/>
    <w:rsid w:val="00307D29"/>
    <w:rsid w:val="003127C2"/>
    <w:rsid w:val="00314E5F"/>
    <w:rsid w:val="003377A6"/>
    <w:rsid w:val="00340205"/>
    <w:rsid w:val="00351106"/>
    <w:rsid w:val="00357119"/>
    <w:rsid w:val="00357BE8"/>
    <w:rsid w:val="00380511"/>
    <w:rsid w:val="0038320D"/>
    <w:rsid w:val="00386367"/>
    <w:rsid w:val="003864B4"/>
    <w:rsid w:val="00393745"/>
    <w:rsid w:val="003A0A84"/>
    <w:rsid w:val="003A174E"/>
    <w:rsid w:val="003C437E"/>
    <w:rsid w:val="003D017C"/>
    <w:rsid w:val="003D307E"/>
    <w:rsid w:val="003D40E1"/>
    <w:rsid w:val="003F1061"/>
    <w:rsid w:val="003F15D8"/>
    <w:rsid w:val="00400BE7"/>
    <w:rsid w:val="00402F6B"/>
    <w:rsid w:val="00422D17"/>
    <w:rsid w:val="0042647B"/>
    <w:rsid w:val="00426EDE"/>
    <w:rsid w:val="0044201D"/>
    <w:rsid w:val="004526AD"/>
    <w:rsid w:val="00454B79"/>
    <w:rsid w:val="00475725"/>
    <w:rsid w:val="00482D16"/>
    <w:rsid w:val="0048474A"/>
    <w:rsid w:val="004910A2"/>
    <w:rsid w:val="004A1C35"/>
    <w:rsid w:val="004B094A"/>
    <w:rsid w:val="004D79B4"/>
    <w:rsid w:val="004E14BD"/>
    <w:rsid w:val="004E1620"/>
    <w:rsid w:val="004E4B76"/>
    <w:rsid w:val="004E7D1E"/>
    <w:rsid w:val="004F1AC3"/>
    <w:rsid w:val="004F2588"/>
    <w:rsid w:val="005007FB"/>
    <w:rsid w:val="00503D08"/>
    <w:rsid w:val="00506547"/>
    <w:rsid w:val="00511801"/>
    <w:rsid w:val="0052017F"/>
    <w:rsid w:val="00526136"/>
    <w:rsid w:val="00527EAF"/>
    <w:rsid w:val="00540811"/>
    <w:rsid w:val="005514CA"/>
    <w:rsid w:val="005570BF"/>
    <w:rsid w:val="0056060A"/>
    <w:rsid w:val="00561D91"/>
    <w:rsid w:val="00575822"/>
    <w:rsid w:val="00577803"/>
    <w:rsid w:val="00584B8F"/>
    <w:rsid w:val="00585F23"/>
    <w:rsid w:val="0059020C"/>
    <w:rsid w:val="00590D14"/>
    <w:rsid w:val="00591053"/>
    <w:rsid w:val="00595619"/>
    <w:rsid w:val="005960C8"/>
    <w:rsid w:val="005A018F"/>
    <w:rsid w:val="005B05E9"/>
    <w:rsid w:val="005B0704"/>
    <w:rsid w:val="005B530B"/>
    <w:rsid w:val="005C397A"/>
    <w:rsid w:val="005C43CD"/>
    <w:rsid w:val="005C7CF8"/>
    <w:rsid w:val="005D1099"/>
    <w:rsid w:val="005D6161"/>
    <w:rsid w:val="005D6A35"/>
    <w:rsid w:val="005E066B"/>
    <w:rsid w:val="005E7306"/>
    <w:rsid w:val="005F01A2"/>
    <w:rsid w:val="005F24EB"/>
    <w:rsid w:val="005F3E06"/>
    <w:rsid w:val="005F3FD2"/>
    <w:rsid w:val="00607FA9"/>
    <w:rsid w:val="00612411"/>
    <w:rsid w:val="006166BB"/>
    <w:rsid w:val="00620EC4"/>
    <w:rsid w:val="00621244"/>
    <w:rsid w:val="00623F18"/>
    <w:rsid w:val="00631B79"/>
    <w:rsid w:val="006338BF"/>
    <w:rsid w:val="00667C08"/>
    <w:rsid w:val="00680CA6"/>
    <w:rsid w:val="00686ACA"/>
    <w:rsid w:val="006969DE"/>
    <w:rsid w:val="006A354A"/>
    <w:rsid w:val="006A3D2E"/>
    <w:rsid w:val="006C520F"/>
    <w:rsid w:val="006C5888"/>
    <w:rsid w:val="006E2F7D"/>
    <w:rsid w:val="006F0DD4"/>
    <w:rsid w:val="006F245A"/>
    <w:rsid w:val="007018B4"/>
    <w:rsid w:val="00710B41"/>
    <w:rsid w:val="00733CDF"/>
    <w:rsid w:val="007362CE"/>
    <w:rsid w:val="00794E1C"/>
    <w:rsid w:val="00796C44"/>
    <w:rsid w:val="00796F0C"/>
    <w:rsid w:val="007A7D72"/>
    <w:rsid w:val="007B1739"/>
    <w:rsid w:val="007B77BF"/>
    <w:rsid w:val="007C58FE"/>
    <w:rsid w:val="007D7E68"/>
    <w:rsid w:val="007E600B"/>
    <w:rsid w:val="007F2D7A"/>
    <w:rsid w:val="00802B34"/>
    <w:rsid w:val="00805233"/>
    <w:rsid w:val="00811188"/>
    <w:rsid w:val="008113E9"/>
    <w:rsid w:val="00815E12"/>
    <w:rsid w:val="008167BC"/>
    <w:rsid w:val="0081778C"/>
    <w:rsid w:val="0082253F"/>
    <w:rsid w:val="008264E5"/>
    <w:rsid w:val="0083115C"/>
    <w:rsid w:val="00837021"/>
    <w:rsid w:val="00843DD0"/>
    <w:rsid w:val="00846C0D"/>
    <w:rsid w:val="0085112A"/>
    <w:rsid w:val="008656C3"/>
    <w:rsid w:val="00871142"/>
    <w:rsid w:val="0087705A"/>
    <w:rsid w:val="0088271D"/>
    <w:rsid w:val="00892CC0"/>
    <w:rsid w:val="00894394"/>
    <w:rsid w:val="00894DB4"/>
    <w:rsid w:val="008A0EA7"/>
    <w:rsid w:val="008B0E60"/>
    <w:rsid w:val="008B11B0"/>
    <w:rsid w:val="008B203E"/>
    <w:rsid w:val="008B260E"/>
    <w:rsid w:val="008B76A0"/>
    <w:rsid w:val="008C5CCB"/>
    <w:rsid w:val="008C6A66"/>
    <w:rsid w:val="008C733D"/>
    <w:rsid w:val="0090291E"/>
    <w:rsid w:val="00904910"/>
    <w:rsid w:val="009067BA"/>
    <w:rsid w:val="00912A86"/>
    <w:rsid w:val="00913822"/>
    <w:rsid w:val="00922124"/>
    <w:rsid w:val="009230F4"/>
    <w:rsid w:val="00925EAE"/>
    <w:rsid w:val="00925FAA"/>
    <w:rsid w:val="0092641A"/>
    <w:rsid w:val="00930AD6"/>
    <w:rsid w:val="00930F9D"/>
    <w:rsid w:val="009352F6"/>
    <w:rsid w:val="00936CB4"/>
    <w:rsid w:val="009533AE"/>
    <w:rsid w:val="00953F28"/>
    <w:rsid w:val="0096112A"/>
    <w:rsid w:val="00962771"/>
    <w:rsid w:val="00962AC4"/>
    <w:rsid w:val="009643BD"/>
    <w:rsid w:val="00964A11"/>
    <w:rsid w:val="00970B2D"/>
    <w:rsid w:val="009719C7"/>
    <w:rsid w:val="00972570"/>
    <w:rsid w:val="00974EC7"/>
    <w:rsid w:val="009845C0"/>
    <w:rsid w:val="00996CEB"/>
    <w:rsid w:val="00997D66"/>
    <w:rsid w:val="009C6655"/>
    <w:rsid w:val="009D24AB"/>
    <w:rsid w:val="009E566B"/>
    <w:rsid w:val="009E6D79"/>
    <w:rsid w:val="009F27B4"/>
    <w:rsid w:val="00A0453F"/>
    <w:rsid w:val="00A0764B"/>
    <w:rsid w:val="00A163C1"/>
    <w:rsid w:val="00A177D7"/>
    <w:rsid w:val="00A2420C"/>
    <w:rsid w:val="00A27FE6"/>
    <w:rsid w:val="00A56CCF"/>
    <w:rsid w:val="00A6122F"/>
    <w:rsid w:val="00A61D53"/>
    <w:rsid w:val="00A70D90"/>
    <w:rsid w:val="00A96D62"/>
    <w:rsid w:val="00AB08F8"/>
    <w:rsid w:val="00AB28A0"/>
    <w:rsid w:val="00AB2BD9"/>
    <w:rsid w:val="00AC1496"/>
    <w:rsid w:val="00AE09F4"/>
    <w:rsid w:val="00AE20DD"/>
    <w:rsid w:val="00AE2234"/>
    <w:rsid w:val="00AE46C8"/>
    <w:rsid w:val="00AE7C5A"/>
    <w:rsid w:val="00AF2E33"/>
    <w:rsid w:val="00AF5F81"/>
    <w:rsid w:val="00AF6ABB"/>
    <w:rsid w:val="00B16E8C"/>
    <w:rsid w:val="00B22D33"/>
    <w:rsid w:val="00B244FA"/>
    <w:rsid w:val="00B30DA0"/>
    <w:rsid w:val="00B37C9B"/>
    <w:rsid w:val="00B452E5"/>
    <w:rsid w:val="00B53194"/>
    <w:rsid w:val="00B60FFE"/>
    <w:rsid w:val="00B66153"/>
    <w:rsid w:val="00B66DBE"/>
    <w:rsid w:val="00B71581"/>
    <w:rsid w:val="00B77EA9"/>
    <w:rsid w:val="00B978E1"/>
    <w:rsid w:val="00B97F45"/>
    <w:rsid w:val="00BC4804"/>
    <w:rsid w:val="00BC613A"/>
    <w:rsid w:val="00BC6301"/>
    <w:rsid w:val="00BD27D1"/>
    <w:rsid w:val="00BE0ABF"/>
    <w:rsid w:val="00BE0D0E"/>
    <w:rsid w:val="00BE5AAE"/>
    <w:rsid w:val="00BF3DD6"/>
    <w:rsid w:val="00C04244"/>
    <w:rsid w:val="00C1100F"/>
    <w:rsid w:val="00C2705B"/>
    <w:rsid w:val="00C46925"/>
    <w:rsid w:val="00C50B28"/>
    <w:rsid w:val="00C53F27"/>
    <w:rsid w:val="00C54E76"/>
    <w:rsid w:val="00C5502F"/>
    <w:rsid w:val="00C60945"/>
    <w:rsid w:val="00C6535B"/>
    <w:rsid w:val="00C71576"/>
    <w:rsid w:val="00C81DC8"/>
    <w:rsid w:val="00C825A2"/>
    <w:rsid w:val="00C8618C"/>
    <w:rsid w:val="00C87556"/>
    <w:rsid w:val="00C92DA4"/>
    <w:rsid w:val="00C93F89"/>
    <w:rsid w:val="00C94B6E"/>
    <w:rsid w:val="00CA2096"/>
    <w:rsid w:val="00CA6DBE"/>
    <w:rsid w:val="00CB4BE8"/>
    <w:rsid w:val="00CB6567"/>
    <w:rsid w:val="00CC4092"/>
    <w:rsid w:val="00CC48AA"/>
    <w:rsid w:val="00CC6EA6"/>
    <w:rsid w:val="00CD2E0B"/>
    <w:rsid w:val="00CD71D4"/>
    <w:rsid w:val="00CE240B"/>
    <w:rsid w:val="00CE5B97"/>
    <w:rsid w:val="00CE6EB7"/>
    <w:rsid w:val="00CF545E"/>
    <w:rsid w:val="00CF73A8"/>
    <w:rsid w:val="00D02D86"/>
    <w:rsid w:val="00D03EA6"/>
    <w:rsid w:val="00D14F93"/>
    <w:rsid w:val="00D2107D"/>
    <w:rsid w:val="00D23D39"/>
    <w:rsid w:val="00D30A6C"/>
    <w:rsid w:val="00D30FE6"/>
    <w:rsid w:val="00D33E20"/>
    <w:rsid w:val="00D34703"/>
    <w:rsid w:val="00D46749"/>
    <w:rsid w:val="00D52B67"/>
    <w:rsid w:val="00D53994"/>
    <w:rsid w:val="00D81C91"/>
    <w:rsid w:val="00D85FA6"/>
    <w:rsid w:val="00D873FB"/>
    <w:rsid w:val="00D90114"/>
    <w:rsid w:val="00DA348F"/>
    <w:rsid w:val="00DB3D2A"/>
    <w:rsid w:val="00DB42FF"/>
    <w:rsid w:val="00DC074A"/>
    <w:rsid w:val="00DC7E91"/>
    <w:rsid w:val="00DD5088"/>
    <w:rsid w:val="00DD670F"/>
    <w:rsid w:val="00DE149B"/>
    <w:rsid w:val="00DE2552"/>
    <w:rsid w:val="00DF4BE4"/>
    <w:rsid w:val="00DF4E37"/>
    <w:rsid w:val="00E05DC7"/>
    <w:rsid w:val="00E06858"/>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12FB"/>
    <w:rsid w:val="00EC2BCA"/>
    <w:rsid w:val="00EE5CFC"/>
    <w:rsid w:val="00EF0744"/>
    <w:rsid w:val="00EF7CB5"/>
    <w:rsid w:val="00F1320B"/>
    <w:rsid w:val="00F22C87"/>
    <w:rsid w:val="00F244F0"/>
    <w:rsid w:val="00F272A5"/>
    <w:rsid w:val="00F3359B"/>
    <w:rsid w:val="00F34C39"/>
    <w:rsid w:val="00F3564D"/>
    <w:rsid w:val="00F35D43"/>
    <w:rsid w:val="00F40BC5"/>
    <w:rsid w:val="00F615CE"/>
    <w:rsid w:val="00F7560F"/>
    <w:rsid w:val="00F82120"/>
    <w:rsid w:val="00F8237F"/>
    <w:rsid w:val="00F82FD6"/>
    <w:rsid w:val="00F939BC"/>
    <w:rsid w:val="00F95755"/>
    <w:rsid w:val="00F97C53"/>
    <w:rsid w:val="00FA3938"/>
    <w:rsid w:val="00FC3300"/>
    <w:rsid w:val="00FD0225"/>
    <w:rsid w:val="00FD462C"/>
    <w:rsid w:val="00FE473D"/>
    <w:rsid w:val="00FF1B80"/>
    <w:rsid w:val="00FF6A35"/>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304EB0C"/>
  <w15:docId w15:val="{D7B8483A-D81A-45DC-A5D0-67DAAF7D1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0"/>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AF2E33"/>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CallChar">
    <w:name w:val="Call Char"/>
    <w:link w:val="Call"/>
    <w:locked/>
    <w:rsid w:val="004E14BD"/>
    <w:rPr>
      <w:rFonts w:ascii="Times New Roman" w:hAnsi="Times New Roman" w:cs="Traditional Arabic"/>
      <w:i/>
      <w:iCs/>
      <w:sz w:val="22"/>
      <w:szCs w:val="30"/>
      <w:lang w:eastAsia="en-US" w:bidi="ar-EG"/>
    </w:rPr>
  </w:style>
  <w:style w:type="character" w:customStyle="1" w:styleId="TabletextChar">
    <w:name w:val="Table_text Char"/>
    <w:basedOn w:val="DefaultParagraphFont"/>
    <w:link w:val="Tabletext"/>
    <w:locked/>
    <w:rsid w:val="004E14BD"/>
    <w:rPr>
      <w:rFonts w:ascii="Times New Roman" w:hAnsi="Times New Roman" w:cs="Traditional Arabic"/>
      <w:szCs w:val="26"/>
      <w:lang w:eastAsia="fr-FR"/>
    </w:rPr>
  </w:style>
  <w:style w:type="character" w:customStyle="1" w:styleId="TableheadChar">
    <w:name w:val="Table_head Char"/>
    <w:basedOn w:val="DefaultParagraphFont"/>
    <w:link w:val="Tablehead"/>
    <w:locked/>
    <w:rsid w:val="004E14BD"/>
    <w:rPr>
      <w:rFonts w:ascii="Times New Roman Bold" w:hAnsi="Times New Roman Bold" w:cs="Traditional Arabic"/>
      <w:b/>
      <w:bCs/>
      <w:szCs w:val="26"/>
      <w:lang w:eastAsia="en-US"/>
    </w:rPr>
  </w:style>
  <w:style w:type="character" w:customStyle="1" w:styleId="Tabletitle0">
    <w:name w:val="Table_title Знак"/>
    <w:link w:val="Tabletitle"/>
    <w:locked/>
    <w:rsid w:val="004E14BD"/>
    <w:rPr>
      <w:rFonts w:ascii="Times New Roman Bold" w:hAnsi="Times New Roman Bold" w:cs="Traditional Arabic"/>
      <w:b/>
      <w:bCs/>
      <w:sz w:val="22"/>
      <w:szCs w:val="30"/>
      <w:lang w:eastAsia="fr-FR" w:bidi="ar-EG"/>
    </w:rPr>
  </w:style>
  <w:style w:type="character" w:customStyle="1" w:styleId="FigureNo0">
    <w:name w:val="Figure_No (文字)"/>
    <w:link w:val="FigureNo"/>
    <w:locked/>
    <w:rsid w:val="004E14BD"/>
    <w:rPr>
      <w:rFonts w:ascii="Times New Roman" w:hAnsi="Times New Roman Bold" w:cs="Traditional Arabic"/>
      <w:sz w:val="22"/>
      <w:szCs w:val="30"/>
      <w:lang w:val="fr-FR" w:eastAsia="fr-FR" w:bidi="ar-EG"/>
    </w:rPr>
  </w:style>
  <w:style w:type="character" w:customStyle="1" w:styleId="FigureChar">
    <w:name w:val="Figure Char"/>
    <w:basedOn w:val="DefaultParagraphFont"/>
    <w:link w:val="Figure"/>
    <w:rsid w:val="004E14BD"/>
    <w:rPr>
      <w:rFonts w:ascii="Times New Roman" w:eastAsia="SimSun" w:hAnsi="Times New Roman" w:cs="Traditional Arabic"/>
      <w:sz w:val="22"/>
      <w:szCs w:val="30"/>
      <w:lang w:bidi="ar-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header" Target="header5.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9C215-58D7-43B1-A818-0896D00AC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10</Pages>
  <Words>2561</Words>
  <Characters>13528</Characters>
  <Application>Microsoft Office Word</Application>
  <DocSecurity>0</DocSecurity>
  <Lines>112</Lines>
  <Paragraphs>32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16057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Gergis, Mina</cp:lastModifiedBy>
  <cp:revision>15</cp:revision>
  <cp:lastPrinted>2019-08-23T07:32:00Z</cp:lastPrinted>
  <dcterms:created xsi:type="dcterms:W3CDTF">2019-08-23T06:59:00Z</dcterms:created>
  <dcterms:modified xsi:type="dcterms:W3CDTF">2019-08-23T07:41:00Z</dcterms:modified>
</cp:coreProperties>
</file>