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71A4" w14:textId="77777777" w:rsidR="00FE79FE" w:rsidRDefault="00FE79FE"/>
    <w:p w14:paraId="6C207984" w14:textId="77777777" w:rsidR="00013002" w:rsidRDefault="00013002" w:rsidP="00DE5556">
      <w:pPr>
        <w:tabs>
          <w:tab w:val="clear" w:pos="794"/>
          <w:tab w:val="clear" w:pos="1191"/>
          <w:tab w:val="clear" w:pos="1588"/>
          <w:tab w:val="clear" w:pos="1985"/>
        </w:tabs>
      </w:pPr>
    </w:p>
    <w:p w14:paraId="2BAF0961" w14:textId="388FCE68" w:rsidR="00A75D12" w:rsidRDefault="00A75D12" w:rsidP="00D5024B">
      <w:pPr>
        <w:pStyle w:val="CoverDate"/>
        <w:rPr>
          <w:rFonts w:eastAsia="AvenirNext LT Pro Medium" w:cs="AvenirNext LT Pro Medium"/>
          <w:bCs/>
          <w:spacing w:val="-10"/>
          <w:sz w:val="44"/>
          <w:szCs w:val="52"/>
          <w:lang w:val="es-ES"/>
        </w:rPr>
      </w:pPr>
      <w:r w:rsidRPr="00A75D12">
        <w:rPr>
          <w:rFonts w:eastAsia="AvenirNext LT Pro Medium" w:cs="AvenirNext LT Pro Medium"/>
          <w:bCs/>
          <w:spacing w:val="-10"/>
          <w:sz w:val="44"/>
          <w:szCs w:val="52"/>
          <w:lang w:val="es-ES"/>
        </w:rPr>
        <w:t>Recomendación UIT-R P.</w:t>
      </w:r>
      <w:r w:rsidR="00F41666">
        <w:rPr>
          <w:rFonts w:eastAsia="AvenirNext LT Pro Medium" w:cs="AvenirNext LT Pro Medium"/>
          <w:bCs/>
          <w:spacing w:val="-10"/>
          <w:sz w:val="44"/>
          <w:szCs w:val="52"/>
          <w:lang w:val="es-ES"/>
        </w:rPr>
        <w:t>840</w:t>
      </w:r>
      <w:r w:rsidRPr="00A75D12">
        <w:rPr>
          <w:rFonts w:eastAsia="AvenirNext LT Pro Medium" w:cs="AvenirNext LT Pro Medium"/>
          <w:bCs/>
          <w:spacing w:val="-10"/>
          <w:sz w:val="44"/>
          <w:szCs w:val="52"/>
          <w:lang w:val="es-ES"/>
        </w:rPr>
        <w:t>-9</w:t>
      </w:r>
    </w:p>
    <w:p w14:paraId="773DB358" w14:textId="7074007F" w:rsidR="00D5024B" w:rsidRPr="00F111D6" w:rsidRDefault="00D5024B" w:rsidP="00D5024B">
      <w:pPr>
        <w:pStyle w:val="CoverDate"/>
        <w:rPr>
          <w:lang w:val="es-ES"/>
        </w:rPr>
      </w:pPr>
      <w:r w:rsidRPr="00F111D6">
        <w:rPr>
          <w:lang w:val="es-ES"/>
        </w:rPr>
        <w:t>(</w:t>
      </w:r>
      <w:r w:rsidR="00F501E2" w:rsidRPr="00652A50">
        <w:rPr>
          <w:bCs/>
          <w:lang w:val="es-ES"/>
        </w:rPr>
        <w:t>0</w:t>
      </w:r>
      <w:r w:rsidR="00A75D12">
        <w:rPr>
          <w:bCs/>
          <w:lang w:val="es-ES"/>
        </w:rPr>
        <w:t>8</w:t>
      </w:r>
      <w:r w:rsidR="00F501E2" w:rsidRPr="00652A50">
        <w:rPr>
          <w:bCs/>
          <w:lang w:val="es-ES"/>
        </w:rPr>
        <w:t>/2023</w:t>
      </w:r>
      <w:r w:rsidRPr="00F111D6">
        <w:rPr>
          <w:lang w:val="es-ES"/>
        </w:rPr>
        <w:t>)</w:t>
      </w:r>
    </w:p>
    <w:p w14:paraId="15163500" w14:textId="2395A961"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A57EB3">
        <w:rPr>
          <w:lang w:val="es-ES"/>
        </w:rPr>
        <w:t>P</w:t>
      </w:r>
      <w:r w:rsidR="00D5024B" w:rsidRPr="00F111D6">
        <w:rPr>
          <w:lang w:val="es-ES"/>
        </w:rPr>
        <w:t xml:space="preserve">: </w:t>
      </w:r>
      <w:r w:rsidR="00A57EB3" w:rsidRPr="00A57EB3">
        <w:rPr>
          <w:lang w:val="es-ES"/>
        </w:rPr>
        <w:t>Propagación de las ondas radioeléctricas</w:t>
      </w:r>
    </w:p>
    <w:p w14:paraId="042FE2EC" w14:textId="159A12D9" w:rsidR="00F41666" w:rsidRPr="00F56BB6" w:rsidRDefault="00F41666" w:rsidP="00F41666">
      <w:pPr>
        <w:pStyle w:val="CoverTitle"/>
        <w:rPr>
          <w:lang w:val="es-ES"/>
        </w:rPr>
      </w:pPr>
      <w:r w:rsidRPr="00F56BB6">
        <w:rPr>
          <w:lang w:val="es-ES"/>
        </w:rPr>
        <w:t>Atenuación debida a las nubes</w:t>
      </w:r>
      <w:r w:rsidR="000C7EA3">
        <w:rPr>
          <w:lang w:val="es-ES"/>
        </w:rPr>
        <w:t xml:space="preserve"> </w:t>
      </w:r>
      <w:r w:rsidRPr="00F56BB6">
        <w:rPr>
          <w:lang w:val="es-ES"/>
        </w:rPr>
        <w:t>y a la niebla</w:t>
      </w:r>
    </w:p>
    <w:p w14:paraId="52E11B55" w14:textId="77777777" w:rsidR="00FE79FE" w:rsidRPr="002567D9" w:rsidRDefault="00FE79FE" w:rsidP="005373E0">
      <w:pPr>
        <w:rPr>
          <w:lang w:val="es-ES"/>
        </w:rPr>
      </w:pPr>
    </w:p>
    <w:p w14:paraId="20E26D5D" w14:textId="77777777" w:rsidR="00A71FE5" w:rsidRPr="002567D9" w:rsidRDefault="00A71FE5" w:rsidP="005373E0">
      <w:pPr>
        <w:rPr>
          <w:lang w:val="es-ES"/>
        </w:rPr>
      </w:pPr>
    </w:p>
    <w:p w14:paraId="298A4853" w14:textId="77777777" w:rsidR="00EE47C4" w:rsidRPr="002567D9" w:rsidRDefault="00EE47C4" w:rsidP="005373E0">
      <w:pPr>
        <w:rPr>
          <w:lang w:val="es-ES"/>
        </w:rPr>
        <w:sectPr w:rsidR="00EE47C4" w:rsidRPr="002567D9"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39057331"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5AE3C583" w14:textId="77777777" w:rsidR="00A57EB3" w:rsidRPr="00A57EB3" w:rsidRDefault="00A57EB3" w:rsidP="00A57EB3">
      <w:pPr>
        <w:rPr>
          <w:sz w:val="20"/>
          <w:lang w:val="es-ES_tradnl"/>
        </w:rPr>
      </w:pPr>
      <w:r w:rsidRPr="00A57EB3">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72C318F" w14:textId="6F1D0B61" w:rsidR="0069322D" w:rsidRPr="006C718C" w:rsidRDefault="00A57EB3" w:rsidP="00A57EB3">
      <w:pPr>
        <w:rPr>
          <w:sz w:val="20"/>
          <w:lang w:val="es-ES_tradnl"/>
        </w:rPr>
      </w:pPr>
      <w:r w:rsidRPr="00A57EB3">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4575E8CE" w14:textId="68029ECD" w:rsidR="0069322D" w:rsidRPr="00021E8A" w:rsidRDefault="0069322D" w:rsidP="0069322D">
      <w:pPr>
        <w:pStyle w:val="Heading1"/>
        <w:spacing w:before="340"/>
        <w:jc w:val="center"/>
        <w:rPr>
          <w:szCs w:val="24"/>
          <w:lang w:val="es-ES_tradnl"/>
        </w:rPr>
      </w:pPr>
      <w:bookmarkStart w:id="1" w:name="_Toc162001329"/>
      <w:bookmarkStart w:id="2" w:name="_Toc162005882"/>
      <w:bookmarkStart w:id="3" w:name="_Toc162005975"/>
      <w:bookmarkStart w:id="4" w:name="_Toc162006206"/>
      <w:bookmarkStart w:id="5" w:name="_Toc162008561"/>
      <w:bookmarkStart w:id="6" w:name="_Toc162444551"/>
      <w:r w:rsidRPr="007C36CA">
        <w:rPr>
          <w:lang w:val="es-ES_tradnl"/>
        </w:rPr>
        <w:t>Política sobre Derechos de Propiedad Intelectual</w:t>
      </w:r>
      <w:r w:rsidRPr="00021E8A">
        <w:rPr>
          <w:szCs w:val="24"/>
          <w:lang w:val="es-ES_tradnl"/>
        </w:rPr>
        <w:t xml:space="preserve"> (IPR)</w:t>
      </w:r>
      <w:bookmarkEnd w:id="1"/>
      <w:bookmarkEnd w:id="2"/>
      <w:bookmarkEnd w:id="3"/>
      <w:bookmarkEnd w:id="4"/>
      <w:bookmarkEnd w:id="5"/>
      <w:bookmarkEnd w:id="6"/>
    </w:p>
    <w:p w14:paraId="577106F8" w14:textId="6FDE53F2" w:rsidR="0069322D" w:rsidRPr="00021E8A" w:rsidRDefault="00A57EB3" w:rsidP="0069322D">
      <w:pPr>
        <w:spacing w:before="180"/>
        <w:rPr>
          <w:sz w:val="20"/>
          <w:lang w:val="es-ES_tradnl"/>
        </w:rPr>
      </w:pPr>
      <w:r w:rsidRPr="00A57EB3">
        <w:rPr>
          <w:sz w:val="20"/>
          <w:lang w:val="es-ES_tradnl"/>
        </w:rPr>
        <w:t xml:space="preserve">La política del UIT R sobre Derechos de Propiedad Intelectual se describe en la Política Común de Patentes UIT T/UIT R/ISO/CEI a la que se hace referencia en la Resolución UIT R 1. Los formularios que deben utilizarse en la declaración sobre patentes y utilización de patentes por los titulares de </w:t>
      </w:r>
      <w:proofErr w:type="gramStart"/>
      <w:r w:rsidRPr="00A57EB3">
        <w:rPr>
          <w:sz w:val="20"/>
          <w:lang w:val="es-ES_tradnl"/>
        </w:rPr>
        <w:t>las mismas</w:t>
      </w:r>
      <w:proofErr w:type="gramEnd"/>
      <w:r w:rsidRPr="00A57EB3">
        <w:rPr>
          <w:sz w:val="20"/>
          <w:lang w:val="es-ES_tradnl"/>
        </w:rPr>
        <w:t xml:space="preserve"> figuran en la dirección web </w:t>
      </w:r>
      <w:hyperlink r:id="rId11" w:history="1">
        <w:r w:rsidRPr="0013735E">
          <w:rPr>
            <w:rStyle w:val="Hyperlink"/>
            <w:sz w:val="20"/>
            <w:lang w:val="es-ES_tradnl"/>
          </w:rPr>
          <w:t>http://www.itu.int/ITU-R/go/patents/es</w:t>
        </w:r>
      </w:hyperlink>
      <w:r w:rsidRPr="00A57EB3">
        <w:rPr>
          <w:sz w:val="20"/>
          <w:lang w:val="es-ES_tradnl"/>
        </w:rPr>
        <w:t>, donde también aparecen las Directrices para la implementación de la Política Común de Patentes UIT T/UIT R/ISO/CEI y la base de datos sobre información de patentes del UIT R sobre este asunto.</w:t>
      </w:r>
    </w:p>
    <w:p w14:paraId="262533A8" w14:textId="77777777" w:rsidR="0069322D" w:rsidRPr="007C36CA" w:rsidRDefault="0069322D" w:rsidP="0069322D">
      <w:pPr>
        <w:spacing w:before="0"/>
        <w:jc w:val="center"/>
        <w:rPr>
          <w:sz w:val="22"/>
          <w:lang w:val="es-ES_tradnl"/>
        </w:rPr>
      </w:pPr>
    </w:p>
    <w:p w14:paraId="7C3B8C85"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2F1FC2" w14:paraId="719C954E" w14:textId="77777777" w:rsidTr="0069322D">
        <w:tc>
          <w:tcPr>
            <w:tcW w:w="9360" w:type="dxa"/>
            <w:gridSpan w:val="2"/>
          </w:tcPr>
          <w:p w14:paraId="138AB804" w14:textId="41936C82"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4BC221EE"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251701C" w14:textId="77777777" w:rsidTr="00B96572">
        <w:tc>
          <w:tcPr>
            <w:tcW w:w="1140" w:type="dxa"/>
            <w:tcBorders>
              <w:bottom w:val="nil"/>
            </w:tcBorders>
            <w:vAlign w:val="bottom"/>
          </w:tcPr>
          <w:p w14:paraId="1F18B61E"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120F5C37"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5B73593E" w14:textId="77777777" w:rsidTr="0069322D">
        <w:tc>
          <w:tcPr>
            <w:tcW w:w="1140" w:type="dxa"/>
            <w:tcBorders>
              <w:top w:val="nil"/>
              <w:bottom w:val="nil"/>
            </w:tcBorders>
            <w:shd w:val="clear" w:color="auto" w:fill="auto"/>
          </w:tcPr>
          <w:p w14:paraId="3946E2F9"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F7E4D96"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2F1FC2" w14:paraId="55D9CA6E" w14:textId="77777777" w:rsidTr="0069322D">
        <w:tc>
          <w:tcPr>
            <w:tcW w:w="1140" w:type="dxa"/>
            <w:tcBorders>
              <w:top w:val="nil"/>
              <w:bottom w:val="nil"/>
            </w:tcBorders>
            <w:shd w:val="clear" w:color="auto" w:fill="auto"/>
          </w:tcPr>
          <w:p w14:paraId="73339323"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1CA089F9"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3B5C2453" w14:textId="77777777" w:rsidTr="00A57EB3">
        <w:tc>
          <w:tcPr>
            <w:tcW w:w="1140" w:type="dxa"/>
            <w:tcBorders>
              <w:top w:val="nil"/>
              <w:bottom w:val="nil"/>
            </w:tcBorders>
            <w:shd w:val="clear" w:color="auto" w:fill="auto"/>
          </w:tcPr>
          <w:p w14:paraId="1F37C7E9"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39FD0957" w14:textId="77777777" w:rsidR="0069322D" w:rsidRPr="00A57EB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57EB3">
              <w:rPr>
                <w:b w:val="0"/>
                <w:bCs/>
                <w:sz w:val="20"/>
              </w:rPr>
              <w:t>Servicio de radiodifusión (sonora)</w:t>
            </w:r>
          </w:p>
        </w:tc>
      </w:tr>
      <w:tr w:rsidR="0069322D" w:rsidRPr="00ED2695" w14:paraId="7723DAAC" w14:textId="77777777" w:rsidTr="008B56B2">
        <w:tc>
          <w:tcPr>
            <w:tcW w:w="1140" w:type="dxa"/>
            <w:tcBorders>
              <w:top w:val="nil"/>
              <w:bottom w:val="nil"/>
            </w:tcBorders>
            <w:shd w:val="clear" w:color="auto" w:fill="auto"/>
          </w:tcPr>
          <w:p w14:paraId="58EA5633" w14:textId="77777777" w:rsidR="0069322D" w:rsidRPr="001A0386" w:rsidRDefault="0069322D" w:rsidP="000B4BD9">
            <w:pPr>
              <w:spacing w:before="30" w:after="30"/>
              <w:ind w:left="57"/>
              <w:jc w:val="left"/>
              <w:rPr>
                <w:b/>
                <w:bCs/>
                <w:sz w:val="20"/>
                <w:lang w:val="en-US"/>
              </w:rPr>
            </w:pPr>
            <w:r w:rsidRPr="001A0386">
              <w:rPr>
                <w:b/>
                <w:bCs/>
                <w:sz w:val="20"/>
                <w:lang w:val="en-US"/>
              </w:rPr>
              <w:t>BT</w:t>
            </w:r>
          </w:p>
        </w:tc>
        <w:tc>
          <w:tcPr>
            <w:tcW w:w="8220" w:type="dxa"/>
            <w:tcBorders>
              <w:top w:val="nil"/>
              <w:bottom w:val="nil"/>
            </w:tcBorders>
            <w:shd w:val="clear" w:color="auto" w:fill="auto"/>
          </w:tcPr>
          <w:p w14:paraId="30F9B865" w14:textId="77777777" w:rsidR="0069322D" w:rsidRPr="001A0386"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1A0386">
              <w:rPr>
                <w:b w:val="0"/>
                <w:bCs/>
                <w:sz w:val="20"/>
              </w:rPr>
              <w:t>Servicio de radiodifusión (televisión)</w:t>
            </w:r>
          </w:p>
        </w:tc>
      </w:tr>
      <w:tr w:rsidR="008B56B2" w:rsidRPr="008B56B2" w14:paraId="427452E2" w14:textId="77777777" w:rsidTr="008B56B2">
        <w:tc>
          <w:tcPr>
            <w:tcW w:w="1140" w:type="dxa"/>
            <w:tcBorders>
              <w:top w:val="nil"/>
              <w:bottom w:val="nil"/>
            </w:tcBorders>
            <w:shd w:val="clear" w:color="auto" w:fill="FFFFFF" w:themeFill="background1"/>
          </w:tcPr>
          <w:p w14:paraId="3588EC79"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60E4BEB0"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2F1FC2" w14:paraId="224ED632" w14:textId="77777777" w:rsidTr="008B56B2">
        <w:tc>
          <w:tcPr>
            <w:tcW w:w="1140" w:type="dxa"/>
            <w:tcBorders>
              <w:top w:val="nil"/>
              <w:bottom w:val="nil"/>
            </w:tcBorders>
            <w:shd w:val="clear" w:color="auto" w:fill="auto"/>
          </w:tcPr>
          <w:p w14:paraId="039C85FE"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26CD053E"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2F1FC2" w14:paraId="6D0D5A10" w14:textId="77777777" w:rsidTr="00A57EB3">
        <w:tc>
          <w:tcPr>
            <w:tcW w:w="1140" w:type="dxa"/>
            <w:tcBorders>
              <w:top w:val="nil"/>
              <w:bottom w:val="nil"/>
            </w:tcBorders>
            <w:shd w:val="clear" w:color="auto" w:fill="D9D9D9" w:themeFill="background1" w:themeFillShade="D9"/>
          </w:tcPr>
          <w:p w14:paraId="457BF842" w14:textId="77777777" w:rsidR="0069322D" w:rsidRPr="00A57EB3" w:rsidRDefault="0069322D" w:rsidP="000B4BD9">
            <w:pPr>
              <w:spacing w:before="30" w:after="30"/>
              <w:ind w:left="57"/>
              <w:jc w:val="left"/>
              <w:rPr>
                <w:b/>
                <w:bCs/>
                <w:sz w:val="20"/>
                <w:lang w:val="fr-CH"/>
              </w:rPr>
            </w:pPr>
            <w:r w:rsidRPr="00A57EB3">
              <w:rPr>
                <w:b/>
                <w:bCs/>
                <w:sz w:val="20"/>
                <w:lang w:val="fr-CH"/>
              </w:rPr>
              <w:t>P</w:t>
            </w:r>
          </w:p>
        </w:tc>
        <w:tc>
          <w:tcPr>
            <w:tcW w:w="8220" w:type="dxa"/>
            <w:tcBorders>
              <w:top w:val="nil"/>
              <w:bottom w:val="nil"/>
            </w:tcBorders>
            <w:shd w:val="clear" w:color="auto" w:fill="D9D9D9" w:themeFill="background1" w:themeFillShade="D9"/>
          </w:tcPr>
          <w:p w14:paraId="3FEFC961" w14:textId="77777777" w:rsidR="0069322D" w:rsidRPr="00A57EB3" w:rsidRDefault="0069322D" w:rsidP="000B4BD9">
            <w:pPr>
              <w:spacing w:before="30" w:after="30"/>
              <w:jc w:val="left"/>
              <w:rPr>
                <w:b/>
                <w:bCs/>
                <w:sz w:val="20"/>
                <w:lang w:val="es-ES_tradnl"/>
              </w:rPr>
            </w:pPr>
            <w:r w:rsidRPr="00A57EB3">
              <w:rPr>
                <w:b/>
                <w:bCs/>
                <w:sz w:val="20"/>
                <w:lang w:val="es-ES_tradnl"/>
              </w:rPr>
              <w:t>Propagación de las ondas radioeléctricas</w:t>
            </w:r>
          </w:p>
        </w:tc>
      </w:tr>
      <w:tr w:rsidR="0069322D" w:rsidRPr="00DE71F7" w14:paraId="40802DF2" w14:textId="77777777" w:rsidTr="0069322D">
        <w:tc>
          <w:tcPr>
            <w:tcW w:w="1140" w:type="dxa"/>
            <w:tcBorders>
              <w:top w:val="nil"/>
              <w:bottom w:val="nil"/>
            </w:tcBorders>
            <w:shd w:val="clear" w:color="auto" w:fill="auto"/>
          </w:tcPr>
          <w:p w14:paraId="3445111F"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58AEAF19"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2F1FC2" w14:paraId="578EECAF" w14:textId="77777777" w:rsidTr="00023F32">
        <w:tc>
          <w:tcPr>
            <w:tcW w:w="1140" w:type="dxa"/>
            <w:tcBorders>
              <w:top w:val="nil"/>
              <w:bottom w:val="nil"/>
            </w:tcBorders>
            <w:shd w:val="clear" w:color="auto" w:fill="auto"/>
          </w:tcPr>
          <w:p w14:paraId="106F6AEB"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1D657039"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023F32" w:rsidRPr="00023F32" w14:paraId="78D35676" w14:textId="77777777" w:rsidTr="001A0386">
        <w:tc>
          <w:tcPr>
            <w:tcW w:w="1140" w:type="dxa"/>
            <w:tcBorders>
              <w:top w:val="nil"/>
              <w:bottom w:val="nil"/>
            </w:tcBorders>
            <w:shd w:val="clear" w:color="auto" w:fill="FFFFFF" w:themeFill="background1"/>
          </w:tcPr>
          <w:p w14:paraId="211AD556" w14:textId="77777777" w:rsidR="0069322D" w:rsidRPr="00C35FA9" w:rsidRDefault="0069322D" w:rsidP="000B4BD9">
            <w:pPr>
              <w:spacing w:before="30" w:after="30"/>
              <w:ind w:left="57"/>
              <w:jc w:val="left"/>
              <w:rPr>
                <w:b/>
                <w:bCs/>
                <w:sz w:val="20"/>
                <w:lang w:val="en-US"/>
              </w:rPr>
            </w:pPr>
            <w:r w:rsidRPr="00C35FA9">
              <w:rPr>
                <w:b/>
                <w:bCs/>
                <w:sz w:val="20"/>
                <w:lang w:val="en-US"/>
              </w:rPr>
              <w:t>S</w:t>
            </w:r>
          </w:p>
        </w:tc>
        <w:tc>
          <w:tcPr>
            <w:tcW w:w="8220" w:type="dxa"/>
            <w:tcBorders>
              <w:top w:val="nil"/>
              <w:bottom w:val="nil"/>
            </w:tcBorders>
            <w:shd w:val="clear" w:color="auto" w:fill="FFFFFF" w:themeFill="background1"/>
          </w:tcPr>
          <w:p w14:paraId="1D76FCF7" w14:textId="77777777" w:rsidR="0069322D" w:rsidRPr="00C35FA9" w:rsidRDefault="0069322D" w:rsidP="000B4BD9">
            <w:pPr>
              <w:spacing w:before="30" w:after="30"/>
              <w:jc w:val="left"/>
              <w:rPr>
                <w:sz w:val="20"/>
                <w:lang w:val="en-US"/>
              </w:rPr>
            </w:pPr>
            <w:r w:rsidRPr="00C35FA9">
              <w:rPr>
                <w:sz w:val="20"/>
              </w:rPr>
              <w:t>Servicio fijo por satélite</w:t>
            </w:r>
          </w:p>
        </w:tc>
      </w:tr>
      <w:tr w:rsidR="00023F32" w:rsidRPr="00023F32" w14:paraId="6F1D579D" w14:textId="77777777" w:rsidTr="00023F32">
        <w:tc>
          <w:tcPr>
            <w:tcW w:w="1140" w:type="dxa"/>
            <w:tcBorders>
              <w:top w:val="nil"/>
              <w:bottom w:val="nil"/>
            </w:tcBorders>
            <w:shd w:val="clear" w:color="auto" w:fill="FFFFFF" w:themeFill="background1"/>
          </w:tcPr>
          <w:p w14:paraId="5EA8D8B0" w14:textId="77777777" w:rsidR="0069322D" w:rsidRPr="00023F32" w:rsidRDefault="0069322D" w:rsidP="000B4BD9">
            <w:pPr>
              <w:spacing w:before="30" w:after="30"/>
              <w:ind w:left="57"/>
              <w:jc w:val="left"/>
              <w:rPr>
                <w:b/>
                <w:bCs/>
                <w:sz w:val="20"/>
                <w:lang w:val="en-US"/>
              </w:rPr>
            </w:pPr>
            <w:r w:rsidRPr="00023F32">
              <w:rPr>
                <w:b/>
                <w:bCs/>
                <w:sz w:val="20"/>
                <w:lang w:val="en-US"/>
              </w:rPr>
              <w:t>SA</w:t>
            </w:r>
          </w:p>
        </w:tc>
        <w:tc>
          <w:tcPr>
            <w:tcW w:w="8220" w:type="dxa"/>
            <w:tcBorders>
              <w:top w:val="nil"/>
              <w:bottom w:val="nil"/>
            </w:tcBorders>
            <w:shd w:val="clear" w:color="auto" w:fill="FFFFFF" w:themeFill="background1"/>
          </w:tcPr>
          <w:p w14:paraId="0E8DC077" w14:textId="77777777" w:rsidR="0069322D" w:rsidRPr="00023F32" w:rsidRDefault="0069322D" w:rsidP="000B4BD9">
            <w:pPr>
              <w:spacing w:before="30" w:after="30"/>
              <w:jc w:val="left"/>
              <w:rPr>
                <w:sz w:val="20"/>
                <w:lang w:val="en-US"/>
              </w:rPr>
            </w:pPr>
            <w:r w:rsidRPr="00023F32">
              <w:rPr>
                <w:sz w:val="20"/>
              </w:rPr>
              <w:t>Aplicaciones espaciales y meteorología</w:t>
            </w:r>
          </w:p>
        </w:tc>
      </w:tr>
      <w:tr w:rsidR="0069322D" w:rsidRPr="002F1FC2" w14:paraId="5C11475B" w14:textId="77777777" w:rsidTr="0069322D">
        <w:tc>
          <w:tcPr>
            <w:tcW w:w="1140" w:type="dxa"/>
            <w:tcBorders>
              <w:top w:val="nil"/>
            </w:tcBorders>
          </w:tcPr>
          <w:p w14:paraId="53B71FB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3347944E"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068D6808" w14:textId="77777777" w:rsidTr="0069322D">
        <w:tc>
          <w:tcPr>
            <w:tcW w:w="1140" w:type="dxa"/>
            <w:shd w:val="clear" w:color="auto" w:fill="auto"/>
          </w:tcPr>
          <w:p w14:paraId="1DEB51CA"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67AD8327"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7208ECA8" w14:textId="77777777" w:rsidTr="0069322D">
        <w:tc>
          <w:tcPr>
            <w:tcW w:w="1140" w:type="dxa"/>
          </w:tcPr>
          <w:p w14:paraId="79DCADDB"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2206982E"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2F1FC2" w14:paraId="2FDB9955" w14:textId="77777777" w:rsidTr="0069322D">
        <w:tc>
          <w:tcPr>
            <w:tcW w:w="1140" w:type="dxa"/>
          </w:tcPr>
          <w:p w14:paraId="5B6BE1F7"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54C8A12A"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0D5465E" w14:textId="77777777" w:rsidTr="0069322D">
        <w:tc>
          <w:tcPr>
            <w:tcW w:w="1140" w:type="dxa"/>
          </w:tcPr>
          <w:p w14:paraId="169619E3"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176BE24C"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30F945F0"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2E7B5A9E" w14:textId="77777777" w:rsidTr="000B4BD9">
        <w:tc>
          <w:tcPr>
            <w:tcW w:w="720" w:type="dxa"/>
          </w:tcPr>
          <w:p w14:paraId="65FCCE18"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2F1FC2" w14:paraId="172CC7CE" w14:textId="77777777" w:rsidTr="00B96572">
        <w:tc>
          <w:tcPr>
            <w:tcW w:w="9360" w:type="dxa"/>
          </w:tcPr>
          <w:p w14:paraId="4D502874"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2BF9DF43" w14:textId="77777777" w:rsidR="0069322D" w:rsidRPr="00763D08" w:rsidRDefault="0069322D" w:rsidP="0069322D">
      <w:pPr>
        <w:spacing w:before="0"/>
        <w:jc w:val="center"/>
        <w:rPr>
          <w:sz w:val="22"/>
          <w:lang w:val="es-ES_tradnl"/>
        </w:rPr>
      </w:pPr>
    </w:p>
    <w:p w14:paraId="2BF6D460"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373E21D8" w14:textId="575627F6"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2F1FC2">
        <w:rPr>
          <w:sz w:val="20"/>
          <w:lang w:val="es-ES_tradnl"/>
        </w:rPr>
        <w:t>4</w:t>
      </w:r>
    </w:p>
    <w:p w14:paraId="65A5336F" w14:textId="77777777" w:rsidR="0069322D" w:rsidRPr="00763D08" w:rsidRDefault="0069322D" w:rsidP="0069322D">
      <w:pPr>
        <w:spacing w:before="0" w:after="120"/>
        <w:jc w:val="center"/>
        <w:rPr>
          <w:sz w:val="22"/>
          <w:lang w:val="es-ES_tradnl"/>
        </w:rPr>
      </w:pPr>
    </w:p>
    <w:p w14:paraId="0DB30C9C" w14:textId="6DCF1C71"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7" w:name="iiannee"/>
      <w:bookmarkEnd w:id="7"/>
      <w:r w:rsidRPr="00763D08">
        <w:rPr>
          <w:sz w:val="20"/>
          <w:lang w:val="es-ES_tradnl"/>
        </w:rPr>
        <w:t>20</w:t>
      </w:r>
      <w:r w:rsidR="00B96572">
        <w:rPr>
          <w:sz w:val="20"/>
          <w:lang w:val="es-ES_tradnl"/>
        </w:rPr>
        <w:t>2</w:t>
      </w:r>
      <w:r w:rsidR="002F1FC2">
        <w:rPr>
          <w:sz w:val="20"/>
          <w:lang w:val="es-ES_tradnl"/>
        </w:rPr>
        <w:t>4</w:t>
      </w:r>
    </w:p>
    <w:p w14:paraId="28F763A3" w14:textId="77777777" w:rsidR="00D5024B" w:rsidRPr="002567D9"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35B62913" w14:textId="77777777" w:rsidR="007565CC" w:rsidRPr="002567D9" w:rsidRDefault="007565CC" w:rsidP="00A971A1">
      <w:pPr>
        <w:spacing w:before="160"/>
        <w:rPr>
          <w:i/>
          <w:sz w:val="20"/>
          <w:lang w:val="es-ES"/>
        </w:rPr>
        <w:sectPr w:rsidR="007565CC" w:rsidRPr="002567D9"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AC2E90C" w14:textId="3BEFD773" w:rsidR="0086339D" w:rsidRPr="0056409E" w:rsidRDefault="009D673A" w:rsidP="0086339D">
      <w:pPr>
        <w:pStyle w:val="RecNo"/>
        <w:spacing w:before="0"/>
        <w:rPr>
          <w:lang w:val="es-ES_tradnl"/>
        </w:rPr>
      </w:pPr>
      <w:bookmarkStart w:id="8" w:name="irecnoe"/>
      <w:bookmarkEnd w:id="8"/>
      <w:r w:rsidRPr="0056409E">
        <w:rPr>
          <w:lang w:val="es-ES_tradnl"/>
        </w:rPr>
        <w:lastRenderedPageBreak/>
        <w:t>RECOMENDACIÓN UIT</w:t>
      </w:r>
      <w:r w:rsidR="0086339D" w:rsidRPr="0056409E">
        <w:rPr>
          <w:rStyle w:val="href"/>
          <w:lang w:val="es-ES_tradnl"/>
        </w:rPr>
        <w:t>-</w:t>
      </w:r>
      <w:proofErr w:type="gramStart"/>
      <w:r w:rsidR="0086339D" w:rsidRPr="0056409E">
        <w:rPr>
          <w:rStyle w:val="href"/>
          <w:lang w:val="es-ES_tradnl"/>
        </w:rPr>
        <w:t xml:space="preserve">R  </w:t>
      </w:r>
      <w:r w:rsidR="00A57EB3">
        <w:rPr>
          <w:rStyle w:val="href"/>
          <w:lang w:val="es-ES_tradnl"/>
        </w:rPr>
        <w:t>P.</w:t>
      </w:r>
      <w:r w:rsidR="00F41666">
        <w:rPr>
          <w:rStyle w:val="href"/>
          <w:lang w:val="es-ES_tradnl"/>
        </w:rPr>
        <w:t>840</w:t>
      </w:r>
      <w:proofErr w:type="gramEnd"/>
      <w:r w:rsidR="00A57EB3">
        <w:rPr>
          <w:rStyle w:val="href"/>
          <w:lang w:val="es-ES_tradnl"/>
        </w:rPr>
        <w:t>-9</w:t>
      </w:r>
    </w:p>
    <w:p w14:paraId="62733D7C" w14:textId="6FB6B0A5" w:rsidR="0086339D" w:rsidRDefault="00F41666" w:rsidP="0086339D">
      <w:pPr>
        <w:pStyle w:val="Rectitle"/>
        <w:rPr>
          <w:bCs/>
          <w:lang w:val="es-ES_tradnl"/>
        </w:rPr>
      </w:pPr>
      <w:r w:rsidRPr="00F41666">
        <w:rPr>
          <w:bCs/>
          <w:lang w:val="es-ES_tradnl"/>
        </w:rPr>
        <w:t>Atenuación debida a las nubes y a la niebla</w:t>
      </w:r>
    </w:p>
    <w:p w14:paraId="1B16B95F" w14:textId="4749DCE7" w:rsidR="003A49CD" w:rsidRPr="002F1FC2" w:rsidRDefault="003A49CD" w:rsidP="003A49CD">
      <w:pPr>
        <w:pStyle w:val="Recref"/>
        <w:rPr>
          <w:lang w:val="es-ES"/>
        </w:rPr>
      </w:pPr>
      <w:r w:rsidRPr="002F1FC2">
        <w:rPr>
          <w:lang w:val="es-ES"/>
        </w:rPr>
        <w:t xml:space="preserve">(Cuestión </w:t>
      </w:r>
      <w:hyperlink r:id="rId15" w:history="1">
        <w:r w:rsidRPr="002F1FC2">
          <w:rPr>
            <w:rStyle w:val="Hyperlink"/>
            <w:color w:val="auto"/>
            <w:u w:val="none"/>
            <w:lang w:val="es-ES"/>
          </w:rPr>
          <w:t>UIT-R 201/3</w:t>
        </w:r>
      </w:hyperlink>
      <w:r w:rsidRPr="002F1FC2">
        <w:rPr>
          <w:lang w:val="es-ES"/>
        </w:rPr>
        <w:t>)</w:t>
      </w:r>
    </w:p>
    <w:p w14:paraId="51D23D43" w14:textId="77777777" w:rsidR="003A49CD" w:rsidRPr="002F1FC2" w:rsidRDefault="003A49CD" w:rsidP="003A49CD">
      <w:pPr>
        <w:pStyle w:val="Recdate"/>
        <w:rPr>
          <w:lang w:val="es-ES"/>
        </w:rPr>
      </w:pPr>
      <w:r w:rsidRPr="002F1FC2">
        <w:rPr>
          <w:lang w:val="es-ES"/>
        </w:rPr>
        <w:t>(1992-1994-1997-1999-2009-2012-2013-2017-2019-2023)</w:t>
      </w:r>
    </w:p>
    <w:p w14:paraId="4B16A196" w14:textId="2CD45FEF" w:rsidR="006A1D2E" w:rsidRPr="002567D9" w:rsidRDefault="006A1D2E" w:rsidP="00651C42">
      <w:pPr>
        <w:pStyle w:val="HeadingSum"/>
      </w:pPr>
      <w:r w:rsidRPr="002567D9">
        <w:t>Cometido</w:t>
      </w:r>
    </w:p>
    <w:p w14:paraId="3718DEDD" w14:textId="3CD0E599" w:rsidR="007003FA" w:rsidRPr="00651C42" w:rsidRDefault="007003FA" w:rsidP="00651C42">
      <w:pPr>
        <w:pStyle w:val="Summary"/>
      </w:pPr>
      <w:r w:rsidRPr="00651C42">
        <w:t>Esta Recomendación proporciona:</w:t>
      </w:r>
    </w:p>
    <w:p w14:paraId="502AA012" w14:textId="2FB3BF48" w:rsidR="007003FA" w:rsidRPr="00651C42" w:rsidRDefault="007003FA" w:rsidP="00651C42">
      <w:pPr>
        <w:pStyle w:val="Summary"/>
        <w:ind w:left="794" w:hanging="794"/>
      </w:pPr>
      <w:r w:rsidRPr="00651C42">
        <w:t>a)</w:t>
      </w:r>
      <w:r w:rsidRPr="00651C42">
        <w:tab/>
        <w:t>un método para estimar la atenuación instantánea de nubes a lo largo de trayectos oblicuos para la gama de frecuencias de 1 a 200 GHz cuando el contenido</w:t>
      </w:r>
      <w:bookmarkStart w:id="9" w:name="_Ref100695764"/>
      <w:r w:rsidRPr="00651C42">
        <w:footnoteReference w:id="1"/>
      </w:r>
      <w:bookmarkEnd w:id="9"/>
      <w:r w:rsidRPr="00651C42">
        <w:t xml:space="preserve"> instantáneo integrado de agua líquida de las nubes se conoce a partir de datos locales, un perfil de referencia o mapas digitales referenciados;</w:t>
      </w:r>
    </w:p>
    <w:p w14:paraId="0E4BBFF0" w14:textId="2A8A4CE3" w:rsidR="007003FA" w:rsidRPr="00A15718" w:rsidRDefault="007003FA" w:rsidP="00651C42">
      <w:pPr>
        <w:pStyle w:val="Summary"/>
        <w:ind w:left="794" w:hanging="794"/>
      </w:pPr>
      <w:r w:rsidRPr="00651C42">
        <w:t>b)</w:t>
      </w:r>
      <w:r w:rsidRPr="00651C42">
        <w:tab/>
      </w:r>
      <w:r w:rsidRPr="00A15718">
        <w:t>un método para estimar las estadísticas de atenuación de nubes a lo largo de trayectos oblicuos para la gama de frecuencias de 1 a 200 GHz cuando se conocen las estadísticas integradas del contenido de agua líquida de las nubes a partir de datos locales, un perfil de referencia o mapas digitales referenciados;</w:t>
      </w:r>
    </w:p>
    <w:p w14:paraId="6E0EEAC9" w14:textId="0B0F1529" w:rsidR="009D673A" w:rsidRPr="00651C42" w:rsidRDefault="007003FA" w:rsidP="00651C42">
      <w:pPr>
        <w:pStyle w:val="Summary"/>
        <w:ind w:left="794" w:hanging="794"/>
      </w:pPr>
      <w:r w:rsidRPr="00651C42">
        <w:t>c)</w:t>
      </w:r>
      <w:r w:rsidRPr="00651C42">
        <w:tab/>
        <w:t>una aproximación logarítmica normal para la atenuación de nubes a lo largo de trayectos oblicuos para uso en la Recomendación UIT-R P.1853.</w:t>
      </w:r>
    </w:p>
    <w:p w14:paraId="4D521C33" w14:textId="77777777" w:rsidR="009D673A" w:rsidRPr="002567D9" w:rsidRDefault="009D673A" w:rsidP="00651C42">
      <w:pPr>
        <w:pStyle w:val="Headingb"/>
        <w:spacing w:before="360"/>
        <w:rPr>
          <w:lang w:val="es-ES"/>
        </w:rPr>
      </w:pPr>
      <w:r w:rsidRPr="002567D9">
        <w:rPr>
          <w:lang w:val="es-ES"/>
        </w:rPr>
        <w:t>Palabras clave</w:t>
      </w:r>
    </w:p>
    <w:p w14:paraId="6210C20B" w14:textId="73102222" w:rsidR="009D673A" w:rsidRPr="002567D9" w:rsidRDefault="0099048C" w:rsidP="00033B79">
      <w:pPr>
        <w:rPr>
          <w:lang w:val="es-ES"/>
        </w:rPr>
      </w:pPr>
      <w:r w:rsidRPr="002567D9">
        <w:rPr>
          <w:lang w:val="es-ES"/>
        </w:rPr>
        <w:t>A</w:t>
      </w:r>
      <w:r w:rsidR="007003FA" w:rsidRPr="002567D9">
        <w:rPr>
          <w:lang w:val="es-ES"/>
        </w:rPr>
        <w:t>tenuación debida a las nubes, contenido de agua líquida de nube, contenido de agua líquida de la nube columnar integrada, atenuación específica del líquido de nube</w:t>
      </w:r>
    </w:p>
    <w:p w14:paraId="37F100F4" w14:textId="77777777" w:rsidR="009D673A" w:rsidRPr="002567D9" w:rsidRDefault="009D673A" w:rsidP="00033B79">
      <w:pPr>
        <w:pStyle w:val="Headingb"/>
        <w:rPr>
          <w:lang w:val="es-ES"/>
        </w:rPr>
      </w:pPr>
      <w:r w:rsidRPr="002567D9">
        <w:rPr>
          <w:lang w:val="es-ES"/>
        </w:rPr>
        <w:t>Abreviaturas/Glosario</w:t>
      </w:r>
    </w:p>
    <w:p w14:paraId="310C1E4C" w14:textId="77777777" w:rsidR="00651C42" w:rsidRPr="002567D9" w:rsidRDefault="00651C42" w:rsidP="0099048C">
      <w:pPr>
        <w:tabs>
          <w:tab w:val="clear" w:pos="794"/>
        </w:tabs>
        <w:ind w:left="1191" w:hanging="1191"/>
        <w:textAlignment w:val="auto"/>
        <w:rPr>
          <w:lang w:val="es-ES"/>
        </w:rPr>
      </w:pPr>
      <w:r w:rsidRPr="002567D9">
        <w:rPr>
          <w:rFonts w:eastAsia="Calibri"/>
          <w:lang w:val="es-ES"/>
        </w:rPr>
        <w:t>ASCII</w:t>
      </w:r>
      <w:r w:rsidRPr="002567D9">
        <w:rPr>
          <w:rFonts w:eastAsia="Calibri"/>
          <w:lang w:val="es-ES"/>
        </w:rPr>
        <w:tab/>
        <w:t>Código normalizado estadunidense para el intercambio de información (</w:t>
      </w:r>
      <w:r w:rsidRPr="002567D9">
        <w:rPr>
          <w:rFonts w:eastAsia="Calibri"/>
          <w:i/>
          <w:iCs/>
          <w:lang w:val="es-ES"/>
        </w:rPr>
        <w:t xml:space="preserve">American Standard </w:t>
      </w:r>
      <w:proofErr w:type="spellStart"/>
      <w:r w:rsidRPr="002567D9">
        <w:rPr>
          <w:rFonts w:eastAsia="Calibri"/>
          <w:i/>
          <w:iCs/>
          <w:lang w:val="es-ES"/>
        </w:rPr>
        <w:t>Code</w:t>
      </w:r>
      <w:proofErr w:type="spellEnd"/>
      <w:r w:rsidRPr="002567D9">
        <w:rPr>
          <w:rFonts w:eastAsia="Calibri"/>
          <w:i/>
          <w:iCs/>
          <w:lang w:val="es-ES"/>
        </w:rPr>
        <w:t xml:space="preserve"> </w:t>
      </w:r>
      <w:proofErr w:type="spellStart"/>
      <w:r w:rsidRPr="002567D9">
        <w:rPr>
          <w:rFonts w:eastAsia="Calibri"/>
          <w:i/>
          <w:iCs/>
          <w:lang w:val="es-ES"/>
        </w:rPr>
        <w:t>for</w:t>
      </w:r>
      <w:proofErr w:type="spellEnd"/>
      <w:r w:rsidRPr="002567D9">
        <w:rPr>
          <w:rFonts w:eastAsia="Calibri"/>
          <w:i/>
          <w:iCs/>
          <w:lang w:val="es-ES"/>
        </w:rPr>
        <w:t xml:space="preserve"> </w:t>
      </w:r>
      <w:proofErr w:type="spellStart"/>
      <w:r w:rsidRPr="002567D9">
        <w:rPr>
          <w:rFonts w:eastAsia="Calibri"/>
          <w:i/>
          <w:iCs/>
          <w:lang w:val="es-ES"/>
        </w:rPr>
        <w:t>Information</w:t>
      </w:r>
      <w:proofErr w:type="spellEnd"/>
      <w:r w:rsidRPr="002567D9">
        <w:rPr>
          <w:rFonts w:eastAsia="Calibri"/>
          <w:i/>
          <w:iCs/>
          <w:lang w:val="es-ES"/>
        </w:rPr>
        <w:t xml:space="preserve"> </w:t>
      </w:r>
      <w:proofErr w:type="spellStart"/>
      <w:r w:rsidRPr="002567D9">
        <w:rPr>
          <w:rFonts w:eastAsia="Calibri"/>
          <w:i/>
          <w:iCs/>
          <w:lang w:val="es-ES"/>
        </w:rPr>
        <w:t>Interchange</w:t>
      </w:r>
      <w:proofErr w:type="spellEnd"/>
      <w:r w:rsidRPr="002567D9">
        <w:rPr>
          <w:rFonts w:eastAsia="Calibri"/>
          <w:lang w:val="es-ES"/>
        </w:rPr>
        <w:t>)</w:t>
      </w:r>
    </w:p>
    <w:p w14:paraId="38F32878" w14:textId="77777777" w:rsidR="00651C42" w:rsidRPr="002567D9" w:rsidRDefault="00651C42" w:rsidP="0099048C">
      <w:pPr>
        <w:tabs>
          <w:tab w:val="clear" w:pos="794"/>
        </w:tabs>
        <w:ind w:left="1191" w:hanging="1191"/>
        <w:textAlignment w:val="auto"/>
        <w:rPr>
          <w:rFonts w:eastAsia="Calibri"/>
          <w:lang w:val="es-ES"/>
        </w:rPr>
      </w:pPr>
      <w:r w:rsidRPr="002567D9">
        <w:rPr>
          <w:rFonts w:eastAsia="Calibri"/>
          <w:lang w:val="es-ES"/>
        </w:rPr>
        <w:t>ECMWF</w:t>
      </w:r>
      <w:r w:rsidRPr="002567D9">
        <w:rPr>
          <w:rFonts w:eastAsia="Calibri"/>
          <w:lang w:val="es-ES"/>
        </w:rPr>
        <w:tab/>
        <w:t>Centro Europeo de Previsiones Meteorológicas a Plazo Medio (</w:t>
      </w:r>
      <w:proofErr w:type="spellStart"/>
      <w:r w:rsidRPr="002567D9">
        <w:rPr>
          <w:rFonts w:eastAsia="Calibri"/>
          <w:i/>
          <w:iCs/>
          <w:lang w:val="es-ES"/>
        </w:rPr>
        <w:t>European</w:t>
      </w:r>
      <w:proofErr w:type="spellEnd"/>
      <w:r w:rsidRPr="002567D9">
        <w:rPr>
          <w:rFonts w:eastAsia="Calibri"/>
          <w:i/>
          <w:iCs/>
          <w:lang w:val="es-ES"/>
        </w:rPr>
        <w:t xml:space="preserve"> Centre </w:t>
      </w:r>
      <w:proofErr w:type="spellStart"/>
      <w:r w:rsidRPr="002567D9">
        <w:rPr>
          <w:rFonts w:eastAsia="Calibri"/>
          <w:i/>
          <w:iCs/>
          <w:lang w:val="es-ES"/>
        </w:rPr>
        <w:t>for</w:t>
      </w:r>
      <w:proofErr w:type="spellEnd"/>
      <w:r w:rsidRPr="002567D9">
        <w:rPr>
          <w:rFonts w:eastAsia="Calibri"/>
          <w:i/>
          <w:iCs/>
          <w:lang w:val="es-ES"/>
        </w:rPr>
        <w:t xml:space="preserve"> Medium-</w:t>
      </w:r>
      <w:proofErr w:type="spellStart"/>
      <w:r w:rsidRPr="002567D9">
        <w:rPr>
          <w:rFonts w:eastAsia="Calibri"/>
          <w:i/>
          <w:iCs/>
          <w:lang w:val="es-ES"/>
        </w:rPr>
        <w:t>Range</w:t>
      </w:r>
      <w:proofErr w:type="spellEnd"/>
      <w:r w:rsidRPr="002567D9">
        <w:rPr>
          <w:rFonts w:eastAsia="Calibri"/>
          <w:i/>
          <w:iCs/>
          <w:lang w:val="es-ES"/>
        </w:rPr>
        <w:t xml:space="preserve"> </w:t>
      </w:r>
      <w:proofErr w:type="spellStart"/>
      <w:r w:rsidRPr="002567D9">
        <w:rPr>
          <w:rFonts w:eastAsia="Calibri"/>
          <w:i/>
          <w:iCs/>
          <w:lang w:val="es-ES"/>
        </w:rPr>
        <w:t>Weather</w:t>
      </w:r>
      <w:proofErr w:type="spellEnd"/>
      <w:r w:rsidRPr="002567D9">
        <w:rPr>
          <w:rFonts w:eastAsia="Calibri"/>
          <w:i/>
          <w:iCs/>
          <w:lang w:val="es-ES"/>
        </w:rPr>
        <w:t xml:space="preserve"> </w:t>
      </w:r>
      <w:proofErr w:type="spellStart"/>
      <w:r w:rsidRPr="002567D9">
        <w:rPr>
          <w:rFonts w:eastAsia="Calibri"/>
          <w:i/>
          <w:iCs/>
          <w:lang w:val="es-ES"/>
        </w:rPr>
        <w:t>Forecasts</w:t>
      </w:r>
      <w:proofErr w:type="spellEnd"/>
      <w:r w:rsidRPr="002567D9">
        <w:rPr>
          <w:rFonts w:eastAsia="Calibri"/>
          <w:lang w:val="es-ES"/>
        </w:rPr>
        <w:t>)</w:t>
      </w:r>
    </w:p>
    <w:p w14:paraId="63645BC8" w14:textId="77777777" w:rsidR="00651C42" w:rsidRPr="002567D9" w:rsidRDefault="00651C42" w:rsidP="0099048C">
      <w:pPr>
        <w:tabs>
          <w:tab w:val="clear" w:pos="794"/>
        </w:tabs>
        <w:ind w:left="1191" w:hanging="1191"/>
        <w:textAlignment w:val="auto"/>
        <w:rPr>
          <w:lang w:val="es-ES"/>
        </w:rPr>
      </w:pPr>
      <w:r w:rsidRPr="002567D9">
        <w:rPr>
          <w:rFonts w:eastAsia="Calibri"/>
          <w:lang w:val="es-ES"/>
        </w:rPr>
        <w:t>FDAC</w:t>
      </w:r>
      <w:r w:rsidRPr="002567D9">
        <w:rPr>
          <w:rFonts w:eastAsia="Calibri"/>
          <w:lang w:val="es-ES"/>
        </w:rPr>
        <w:tab/>
        <w:t>Función de distribución acumulativa complementaria (</w:t>
      </w:r>
      <w:proofErr w:type="spellStart"/>
      <w:r w:rsidRPr="002567D9">
        <w:rPr>
          <w:rFonts w:eastAsia="Calibri"/>
          <w:i/>
          <w:iCs/>
          <w:lang w:val="es-ES"/>
        </w:rPr>
        <w:t>Complementary</w:t>
      </w:r>
      <w:proofErr w:type="spellEnd"/>
      <w:r w:rsidRPr="002567D9">
        <w:rPr>
          <w:rFonts w:eastAsia="Calibri"/>
          <w:i/>
          <w:iCs/>
          <w:lang w:val="es-ES"/>
        </w:rPr>
        <w:t xml:space="preserve"> Cumulative Distribution </w:t>
      </w:r>
      <w:proofErr w:type="spellStart"/>
      <w:r w:rsidRPr="002567D9">
        <w:rPr>
          <w:rFonts w:eastAsia="Calibri"/>
          <w:i/>
          <w:iCs/>
          <w:lang w:val="es-ES"/>
        </w:rPr>
        <w:t>Function</w:t>
      </w:r>
      <w:proofErr w:type="spellEnd"/>
      <w:r w:rsidRPr="002567D9">
        <w:rPr>
          <w:rFonts w:eastAsia="Calibri"/>
          <w:lang w:val="es-ES"/>
        </w:rPr>
        <w:t>)</w:t>
      </w:r>
    </w:p>
    <w:p w14:paraId="5C6FC518" w14:textId="77689267" w:rsidR="007003FA" w:rsidRPr="002567D9" w:rsidRDefault="007003FA" w:rsidP="007003FA">
      <w:pPr>
        <w:pStyle w:val="Headingb"/>
        <w:rPr>
          <w:lang w:val="es-ES"/>
        </w:rPr>
      </w:pPr>
      <w:r w:rsidRPr="002567D9">
        <w:rPr>
          <w:lang w:val="es-ES"/>
        </w:rPr>
        <w:t>Recomendaciones y Manuales UIT-R conexos</w:t>
      </w:r>
      <w:r w:rsidR="00651C42">
        <w:rPr>
          <w:lang w:val="es-ES"/>
        </w:rPr>
        <w:t xml:space="preserve"> </w:t>
      </w:r>
    </w:p>
    <w:p w14:paraId="46E911A5" w14:textId="77777777" w:rsidR="007003FA" w:rsidRPr="002567D9" w:rsidRDefault="007003FA" w:rsidP="002F1FC2">
      <w:pPr>
        <w:pStyle w:val="Reftext"/>
        <w:rPr>
          <w:lang w:val="es-ES"/>
        </w:rPr>
      </w:pPr>
      <w:r w:rsidRPr="002567D9">
        <w:rPr>
          <w:lang w:val="es-ES"/>
        </w:rPr>
        <w:t xml:space="preserve">Recomendación UIT-R </w:t>
      </w:r>
      <w:hyperlink r:id="rId16" w:history="1">
        <w:r w:rsidRPr="002567D9">
          <w:rPr>
            <w:lang w:val="es-ES"/>
          </w:rPr>
          <w:t>P.530</w:t>
        </w:r>
      </w:hyperlink>
    </w:p>
    <w:p w14:paraId="7656BE4E" w14:textId="77777777" w:rsidR="007003FA" w:rsidRPr="002567D9" w:rsidRDefault="007003FA" w:rsidP="002F1FC2">
      <w:pPr>
        <w:pStyle w:val="Reftext"/>
        <w:rPr>
          <w:lang w:val="es-ES"/>
        </w:rPr>
      </w:pPr>
      <w:r w:rsidRPr="002567D9">
        <w:rPr>
          <w:lang w:val="es-ES"/>
        </w:rPr>
        <w:t xml:space="preserve">Recomendación UIT-R </w:t>
      </w:r>
      <w:hyperlink r:id="rId17" w:history="1">
        <w:r w:rsidRPr="002567D9">
          <w:rPr>
            <w:lang w:val="es-ES"/>
          </w:rPr>
          <w:t>P.618</w:t>
        </w:r>
      </w:hyperlink>
    </w:p>
    <w:p w14:paraId="78CFAE98" w14:textId="77777777" w:rsidR="007003FA" w:rsidRPr="002567D9" w:rsidRDefault="007003FA" w:rsidP="002F1FC2">
      <w:pPr>
        <w:pStyle w:val="Reftext"/>
        <w:rPr>
          <w:lang w:val="es-ES"/>
        </w:rPr>
      </w:pPr>
      <w:r w:rsidRPr="002567D9">
        <w:rPr>
          <w:lang w:val="es-ES"/>
        </w:rPr>
        <w:t xml:space="preserve">Recomendación UIT-R </w:t>
      </w:r>
      <w:hyperlink r:id="rId18" w:history="1">
        <w:r w:rsidRPr="002567D9">
          <w:rPr>
            <w:lang w:val="es-ES"/>
          </w:rPr>
          <w:t>P.619</w:t>
        </w:r>
      </w:hyperlink>
    </w:p>
    <w:p w14:paraId="5269EB96" w14:textId="77777777" w:rsidR="007003FA" w:rsidRPr="002567D9" w:rsidRDefault="007003FA" w:rsidP="002F1FC2">
      <w:pPr>
        <w:pStyle w:val="Reftext"/>
        <w:rPr>
          <w:lang w:val="es-ES"/>
        </w:rPr>
      </w:pPr>
      <w:r w:rsidRPr="002567D9">
        <w:rPr>
          <w:lang w:val="es-ES"/>
        </w:rPr>
        <w:t xml:space="preserve">Recomendación UIT-R </w:t>
      </w:r>
      <w:hyperlink r:id="rId19" w:history="1">
        <w:r w:rsidRPr="002567D9">
          <w:rPr>
            <w:lang w:val="es-ES"/>
          </w:rPr>
          <w:t>P.840</w:t>
        </w:r>
      </w:hyperlink>
    </w:p>
    <w:p w14:paraId="447FC8C3" w14:textId="77777777" w:rsidR="007003FA" w:rsidRPr="002567D9" w:rsidRDefault="007003FA" w:rsidP="002F1FC2">
      <w:pPr>
        <w:pStyle w:val="Reftext"/>
        <w:rPr>
          <w:lang w:val="es-ES"/>
        </w:rPr>
      </w:pPr>
      <w:r w:rsidRPr="002567D9">
        <w:rPr>
          <w:lang w:val="es-ES"/>
        </w:rPr>
        <w:t xml:space="preserve">Recomendación UIT-R </w:t>
      </w:r>
      <w:hyperlink r:id="rId20" w:history="1">
        <w:r w:rsidRPr="002567D9">
          <w:rPr>
            <w:lang w:val="es-ES"/>
          </w:rPr>
          <w:t>P.1853</w:t>
        </w:r>
      </w:hyperlink>
    </w:p>
    <w:p w14:paraId="7545B090" w14:textId="77777777" w:rsidR="007003FA" w:rsidRPr="002567D9" w:rsidRDefault="007003FA" w:rsidP="002F1FC2">
      <w:pPr>
        <w:pStyle w:val="Reftext"/>
        <w:rPr>
          <w:lang w:val="es-ES"/>
        </w:rPr>
      </w:pPr>
      <w:r w:rsidRPr="002567D9">
        <w:rPr>
          <w:lang w:val="es-ES"/>
        </w:rPr>
        <w:t xml:space="preserve">Recomendación UIT-R </w:t>
      </w:r>
      <w:hyperlink r:id="rId21" w:history="1">
        <w:r w:rsidRPr="002567D9">
          <w:rPr>
            <w:lang w:val="es-ES"/>
          </w:rPr>
          <w:t>P.2041</w:t>
        </w:r>
      </w:hyperlink>
    </w:p>
    <w:p w14:paraId="0D936858" w14:textId="77777777" w:rsidR="007003FA" w:rsidRPr="002567D9" w:rsidRDefault="007003FA" w:rsidP="002F1FC2">
      <w:pPr>
        <w:pStyle w:val="Reftext"/>
        <w:rPr>
          <w:lang w:val="es-ES"/>
        </w:rPr>
      </w:pPr>
      <w:r w:rsidRPr="002567D9">
        <w:rPr>
          <w:lang w:val="es-ES"/>
        </w:rPr>
        <w:t>Recomendación UIT-R P.2145</w:t>
      </w:r>
    </w:p>
    <w:p w14:paraId="6B16BE53" w14:textId="7E527C35" w:rsidR="007003FA" w:rsidRPr="002567D9" w:rsidRDefault="006C43F8" w:rsidP="002F1FC2">
      <w:pPr>
        <w:pStyle w:val="Reftext"/>
        <w:rPr>
          <w:lang w:val="es-ES"/>
        </w:rPr>
      </w:pPr>
      <w:hyperlink r:id="rId22" w:history="1">
        <w:r w:rsidR="007003FA" w:rsidRPr="002567D9">
          <w:rPr>
            <w:lang w:val="es-ES"/>
          </w:rPr>
          <w:t>Manual</w:t>
        </w:r>
      </w:hyperlink>
      <w:r w:rsidR="007003FA" w:rsidRPr="002567D9">
        <w:rPr>
          <w:lang w:val="es-ES"/>
        </w:rPr>
        <w:t xml:space="preserve"> de </w:t>
      </w:r>
      <w:proofErr w:type="spellStart"/>
      <w:r w:rsidR="007003FA" w:rsidRPr="002567D9">
        <w:rPr>
          <w:lang w:val="es-ES"/>
        </w:rPr>
        <w:t>Radiometeorología</w:t>
      </w:r>
      <w:proofErr w:type="spellEnd"/>
    </w:p>
    <w:p w14:paraId="6AA4CF09" w14:textId="3CA9CDD0" w:rsidR="007003FA" w:rsidRPr="002567D9" w:rsidRDefault="007003FA" w:rsidP="007003FA">
      <w:pPr>
        <w:rPr>
          <w:lang w:val="es-ES"/>
        </w:rPr>
      </w:pPr>
      <w:r w:rsidRPr="002567D9">
        <w:rPr>
          <w:lang w:val="es-ES"/>
        </w:rPr>
        <w:lastRenderedPageBreak/>
        <w:t>NOTA – En todos los casos, debe utilizarse la última revisión/edición de la Recomendación en vigor.</w:t>
      </w:r>
    </w:p>
    <w:p w14:paraId="22533C3C" w14:textId="7EDB1AAF" w:rsidR="009D673A" w:rsidRPr="00F41666" w:rsidRDefault="009D673A" w:rsidP="002F1FC2">
      <w:pPr>
        <w:pStyle w:val="Normalaftertitle"/>
        <w:rPr>
          <w:lang w:val="es-ES"/>
        </w:rPr>
      </w:pPr>
      <w:r w:rsidRPr="00F41666">
        <w:rPr>
          <w:lang w:val="es-ES"/>
        </w:rPr>
        <w:t>La Asamblea de Radiocomunicaciones de la UIT,</w:t>
      </w:r>
    </w:p>
    <w:p w14:paraId="49EF8805" w14:textId="77777777" w:rsidR="007003FA" w:rsidRPr="002567D9" w:rsidRDefault="007003FA" w:rsidP="007003FA">
      <w:pPr>
        <w:pStyle w:val="Call"/>
        <w:rPr>
          <w:lang w:val="es-ES"/>
        </w:rPr>
      </w:pPr>
      <w:r w:rsidRPr="002567D9">
        <w:rPr>
          <w:lang w:val="es-ES"/>
        </w:rPr>
        <w:t>considerando</w:t>
      </w:r>
    </w:p>
    <w:p w14:paraId="05421092" w14:textId="77777777" w:rsidR="007003FA" w:rsidRPr="002567D9" w:rsidRDefault="007003FA" w:rsidP="007003FA">
      <w:pPr>
        <w:rPr>
          <w:szCs w:val="24"/>
          <w:lang w:val="es-ES"/>
        </w:rPr>
      </w:pPr>
      <w:r w:rsidRPr="002567D9">
        <w:rPr>
          <w:i/>
          <w:iCs/>
          <w:lang w:val="es-ES"/>
        </w:rPr>
        <w:t>a)</w:t>
      </w:r>
      <w:r w:rsidRPr="002567D9">
        <w:rPr>
          <w:lang w:val="es-ES"/>
        </w:rPr>
        <w:tab/>
      </w:r>
      <w:r w:rsidRPr="002567D9">
        <w:rPr>
          <w:szCs w:val="24"/>
          <w:lang w:val="es-ES"/>
        </w:rPr>
        <w:t>que es necesario dar pautas a los ingenieros para el diseño de los sistemas de telecomunicación Tierra-espacio en frecuencias superiores a 10 GHz;</w:t>
      </w:r>
    </w:p>
    <w:p w14:paraId="528261F7" w14:textId="77777777" w:rsidR="007003FA" w:rsidRPr="002567D9" w:rsidRDefault="007003FA" w:rsidP="007003FA">
      <w:pPr>
        <w:rPr>
          <w:szCs w:val="24"/>
          <w:lang w:val="es-ES"/>
        </w:rPr>
      </w:pPr>
      <w:r w:rsidRPr="002567D9">
        <w:rPr>
          <w:i/>
          <w:iCs/>
          <w:szCs w:val="24"/>
          <w:lang w:val="es-ES"/>
        </w:rPr>
        <w:t>b)</w:t>
      </w:r>
      <w:r w:rsidRPr="002567D9">
        <w:rPr>
          <w:szCs w:val="24"/>
          <w:lang w:val="es-ES"/>
        </w:rPr>
        <w:tab/>
        <w:t>que la atenuación debida a las nubes puede ser un factor importante, especialmente para los sistemas de microondas que funcionan en frecuencias muy superiores a 10 GHz o para los sistemas de baja disponibilidad;</w:t>
      </w:r>
    </w:p>
    <w:p w14:paraId="6EF53205" w14:textId="22AC3679" w:rsidR="007003FA" w:rsidRPr="002567D9" w:rsidRDefault="007003FA" w:rsidP="007003FA">
      <w:pPr>
        <w:rPr>
          <w:lang w:val="es-ES"/>
        </w:rPr>
      </w:pPr>
      <w:r w:rsidRPr="002567D9">
        <w:rPr>
          <w:i/>
          <w:iCs/>
          <w:lang w:val="es-ES"/>
        </w:rPr>
        <w:t>c)</w:t>
      </w:r>
      <w:r w:rsidRPr="002567D9">
        <w:rPr>
          <w:lang w:val="es-ES"/>
        </w:rPr>
        <w:tab/>
        <w:t>que se necesita una aproximación logarítmica normal a la atenuación de la nube a lo largo de trayectos oblicuos para uso en la Recomendación UIT-T P.1853;</w:t>
      </w:r>
    </w:p>
    <w:p w14:paraId="4F8CDC3B" w14:textId="77777777" w:rsidR="007003FA" w:rsidRPr="002567D9" w:rsidRDefault="007003FA" w:rsidP="007003FA">
      <w:pPr>
        <w:rPr>
          <w:lang w:val="es-ES"/>
        </w:rPr>
      </w:pPr>
      <w:r w:rsidRPr="002567D9">
        <w:rPr>
          <w:i/>
          <w:iCs/>
          <w:lang w:val="es-ES"/>
        </w:rPr>
        <w:t>d)</w:t>
      </w:r>
      <w:r w:rsidRPr="002567D9">
        <w:rPr>
          <w:lang w:val="es-ES"/>
        </w:rPr>
        <w:tab/>
        <w:t>que puede que no se disponga de los datos locales medidos del contenido total de la columna de agua líquida de nube;</w:t>
      </w:r>
    </w:p>
    <w:p w14:paraId="69E9AB5B" w14:textId="77777777" w:rsidR="007003FA" w:rsidRPr="002567D9" w:rsidRDefault="007003FA" w:rsidP="007003FA">
      <w:pPr>
        <w:rPr>
          <w:lang w:val="es-ES"/>
        </w:rPr>
      </w:pPr>
      <w:r w:rsidRPr="002567D9">
        <w:rPr>
          <w:i/>
          <w:iCs/>
          <w:lang w:val="es-ES"/>
        </w:rPr>
        <w:t>e)</w:t>
      </w:r>
      <w:r w:rsidRPr="002567D9">
        <w:rPr>
          <w:i/>
          <w:iCs/>
          <w:lang w:val="es-ES"/>
        </w:rPr>
        <w:tab/>
      </w:r>
      <w:r w:rsidRPr="002567D9">
        <w:rPr>
          <w:lang w:val="es-ES"/>
        </w:rPr>
        <w:t>que los datos del sistema de predicción meteorológica numérica pueden proporcionar información sobre los parámetros de las nubes,</w:t>
      </w:r>
    </w:p>
    <w:p w14:paraId="445FBFCA" w14:textId="77777777" w:rsidR="007003FA" w:rsidRPr="002567D9" w:rsidRDefault="007003FA" w:rsidP="007003FA">
      <w:pPr>
        <w:pStyle w:val="Call"/>
        <w:rPr>
          <w:lang w:val="es-ES"/>
        </w:rPr>
      </w:pPr>
      <w:r w:rsidRPr="002567D9">
        <w:rPr>
          <w:lang w:val="es-ES"/>
        </w:rPr>
        <w:t>recomienda</w:t>
      </w:r>
    </w:p>
    <w:p w14:paraId="284D7A48" w14:textId="7F18D8A7" w:rsidR="007003FA" w:rsidRPr="002567D9" w:rsidRDefault="007003FA" w:rsidP="007003FA">
      <w:pPr>
        <w:rPr>
          <w:lang w:val="es-ES"/>
        </w:rPr>
      </w:pPr>
      <w:r w:rsidRPr="002F1FC2">
        <w:rPr>
          <w:lang w:val="es-ES"/>
        </w:rPr>
        <w:t>1</w:t>
      </w:r>
      <w:r w:rsidRPr="002567D9">
        <w:rPr>
          <w:lang w:val="es-ES"/>
        </w:rPr>
        <w:tab/>
        <w:t>que, para valores instantáneos del contenido integrado de agua líquida de las nubes conocidos a partir de datos locales, debe utilizarse el método del §</w:t>
      </w:r>
      <w:r w:rsidR="005C4307" w:rsidRPr="002567D9">
        <w:rPr>
          <w:lang w:val="es-ES"/>
        </w:rPr>
        <w:t> </w:t>
      </w:r>
      <w:r w:rsidRPr="002567D9">
        <w:rPr>
          <w:lang w:val="es-ES"/>
        </w:rPr>
        <w:t>3.1 para estimar la atenuación instantánea de las nubes a lo largo de trayectos oblicuos para la gama de frecuencias de</w:t>
      </w:r>
      <w:r w:rsidR="00F436EA" w:rsidRPr="002567D9">
        <w:rPr>
          <w:lang w:val="es-ES"/>
        </w:rPr>
        <w:t> </w:t>
      </w:r>
      <w:r w:rsidRPr="002567D9">
        <w:rPr>
          <w:lang w:val="es-ES"/>
        </w:rPr>
        <w:t>1 a</w:t>
      </w:r>
      <w:r w:rsidR="00F436EA" w:rsidRPr="002567D9">
        <w:rPr>
          <w:lang w:val="es-ES"/>
        </w:rPr>
        <w:t> </w:t>
      </w:r>
      <w:r w:rsidRPr="002567D9">
        <w:rPr>
          <w:lang w:val="es-ES"/>
        </w:rPr>
        <w:t>200</w:t>
      </w:r>
      <w:r w:rsidR="00F436EA" w:rsidRPr="002567D9">
        <w:rPr>
          <w:lang w:val="es-ES"/>
        </w:rPr>
        <w:t> </w:t>
      </w:r>
      <w:r w:rsidRPr="002567D9">
        <w:rPr>
          <w:lang w:val="es-ES"/>
        </w:rPr>
        <w:t>GHz;</w:t>
      </w:r>
    </w:p>
    <w:p w14:paraId="3F58E416" w14:textId="41276A8C" w:rsidR="007003FA" w:rsidRPr="002567D9" w:rsidRDefault="007003FA" w:rsidP="007003FA">
      <w:pPr>
        <w:rPr>
          <w:lang w:val="es-ES"/>
        </w:rPr>
      </w:pPr>
      <w:r w:rsidRPr="002F1FC2">
        <w:rPr>
          <w:lang w:val="es-ES"/>
        </w:rPr>
        <w:t>2</w:t>
      </w:r>
      <w:r w:rsidRPr="002567D9">
        <w:rPr>
          <w:lang w:val="es-ES"/>
        </w:rPr>
        <w:tab/>
        <w:t>que, para los valores de las estadísticas integradas del contenido de agua líquida de las nubes conocidos a partir de datos históricos a largo plazo o de los mapas de §</w:t>
      </w:r>
      <w:r w:rsidR="005C4307" w:rsidRPr="002567D9">
        <w:rPr>
          <w:lang w:val="es-ES"/>
        </w:rPr>
        <w:t> </w:t>
      </w:r>
      <w:r w:rsidRPr="002567D9">
        <w:rPr>
          <w:lang w:val="es-ES"/>
        </w:rPr>
        <w:t>4, debe utilizarse el método de §</w:t>
      </w:r>
      <w:r w:rsidR="005C4307" w:rsidRPr="002567D9">
        <w:rPr>
          <w:lang w:val="es-ES"/>
        </w:rPr>
        <w:t> </w:t>
      </w:r>
      <w:r w:rsidRPr="002567D9">
        <w:rPr>
          <w:lang w:val="es-ES"/>
        </w:rPr>
        <w:t>3.2 para estimar las estadísticas de la atenuación de las nubes a lo largo de trayectos oblicuos para la gama de frecuencias de 1</w:t>
      </w:r>
      <w:r w:rsidR="005C4307" w:rsidRPr="002567D9">
        <w:rPr>
          <w:lang w:val="es-ES"/>
        </w:rPr>
        <w:t> </w:t>
      </w:r>
      <w:r w:rsidRPr="002567D9">
        <w:rPr>
          <w:lang w:val="es-ES"/>
        </w:rPr>
        <w:t>a</w:t>
      </w:r>
      <w:r w:rsidR="005C4307" w:rsidRPr="002567D9">
        <w:rPr>
          <w:lang w:val="es-ES"/>
        </w:rPr>
        <w:t> </w:t>
      </w:r>
      <w:r w:rsidRPr="002567D9">
        <w:rPr>
          <w:lang w:val="es-ES"/>
        </w:rPr>
        <w:t>200 GHz;</w:t>
      </w:r>
    </w:p>
    <w:p w14:paraId="50330837" w14:textId="6EAE58FF" w:rsidR="007003FA" w:rsidRDefault="007003FA" w:rsidP="007003FA">
      <w:pPr>
        <w:rPr>
          <w:lang w:val="es-ES"/>
        </w:rPr>
      </w:pPr>
      <w:r w:rsidRPr="002F1FC2">
        <w:rPr>
          <w:lang w:val="es-ES"/>
        </w:rPr>
        <w:t>3</w:t>
      </w:r>
      <w:r w:rsidRPr="002567D9">
        <w:rPr>
          <w:lang w:val="es-ES"/>
        </w:rPr>
        <w:tab/>
        <w:t>que, para su uso en la Recomendación UIT-R P.1853, se utilice el método del §</w:t>
      </w:r>
      <w:r w:rsidR="005C4307" w:rsidRPr="002567D9">
        <w:rPr>
          <w:lang w:val="es-ES"/>
        </w:rPr>
        <w:t> </w:t>
      </w:r>
      <w:r w:rsidRPr="002567D9">
        <w:rPr>
          <w:lang w:val="es-ES"/>
        </w:rPr>
        <w:t>3.3 para estimar la aproximación log-normal a la atenuación de nube por trayectoria oblicua.</w:t>
      </w:r>
    </w:p>
    <w:p w14:paraId="250C880E" w14:textId="77777777" w:rsidR="00D04693" w:rsidRDefault="00D04693" w:rsidP="007003FA">
      <w:pPr>
        <w:rPr>
          <w:lang w:val="es-ES"/>
        </w:rPr>
      </w:pPr>
    </w:p>
    <w:p w14:paraId="3CC2088B" w14:textId="77777777" w:rsidR="00D04693" w:rsidRPr="002567D9" w:rsidRDefault="00D04693" w:rsidP="007003FA">
      <w:pPr>
        <w:rPr>
          <w:lang w:val="es-ES"/>
        </w:rPr>
      </w:pPr>
    </w:p>
    <w:p w14:paraId="4AFF6C22" w14:textId="574F2B48" w:rsidR="009D673A" w:rsidRPr="00F41666" w:rsidRDefault="009D673A" w:rsidP="002F1FC2">
      <w:pPr>
        <w:pStyle w:val="AnnexNoTitle"/>
        <w:outlineLvl w:val="0"/>
        <w:rPr>
          <w:lang w:val="es-ES"/>
        </w:rPr>
      </w:pPr>
      <w:r w:rsidRPr="002F1FC2">
        <w:rPr>
          <w:lang w:val="es-ES"/>
        </w:rPr>
        <w:t>Anexo</w:t>
      </w:r>
      <w:r w:rsidRPr="00F41666">
        <w:rPr>
          <w:lang w:val="es-ES"/>
        </w:rPr>
        <w:t xml:space="preserve"> 1</w:t>
      </w:r>
    </w:p>
    <w:p w14:paraId="3F34B2DB" w14:textId="77777777" w:rsidR="007003FA" w:rsidRPr="002F1FC2" w:rsidRDefault="007003FA" w:rsidP="00A05A47">
      <w:pPr>
        <w:pStyle w:val="Heading1"/>
        <w:rPr>
          <w:rFonts w:eastAsia="Arial Unicode MS"/>
          <w:lang w:val="es-ES"/>
        </w:rPr>
      </w:pPr>
      <w:r w:rsidRPr="002567D9">
        <w:rPr>
          <w:lang w:val="es-ES"/>
        </w:rPr>
        <w:t>1</w:t>
      </w:r>
      <w:r w:rsidRPr="002567D9">
        <w:rPr>
          <w:lang w:val="es-ES"/>
        </w:rPr>
        <w:tab/>
      </w:r>
      <w:proofErr w:type="gramStart"/>
      <w:r w:rsidRPr="002567D9">
        <w:rPr>
          <w:lang w:val="es-ES"/>
        </w:rPr>
        <w:t>Introducción</w:t>
      </w:r>
      <w:proofErr w:type="gramEnd"/>
    </w:p>
    <w:p w14:paraId="63BE535F" w14:textId="77777777" w:rsidR="007003FA" w:rsidRPr="002567D9" w:rsidRDefault="007003FA" w:rsidP="00A05A47">
      <w:pPr>
        <w:rPr>
          <w:lang w:val="es-ES"/>
        </w:rPr>
      </w:pPr>
      <w:r w:rsidRPr="002567D9">
        <w:rPr>
          <w:lang w:val="es-ES"/>
        </w:rPr>
        <w:t>Para las nubes y la niebla compuestas totalmente de gotas minúsculas, generalmente inferiores a 0,01 cm, la aproximación de Rayleigh es válida para frecuencias de hasta 200 GHz, y la atenuación específica en el interior de una nube o de la niebla puede expresarse como:</w:t>
      </w:r>
    </w:p>
    <w:p w14:paraId="17915F39" w14:textId="77777777" w:rsidR="007003FA" w:rsidRPr="007003FA" w:rsidRDefault="007003FA" w:rsidP="007003FA">
      <w:pPr>
        <w:pStyle w:val="Equation"/>
      </w:pPr>
      <w:r w:rsidRPr="002567D9">
        <w:rPr>
          <w:lang w:val="es-ES"/>
        </w:rPr>
        <w:tab/>
      </w:r>
      <w:r w:rsidRPr="002567D9">
        <w:rPr>
          <w:lang w:val="es-ES"/>
        </w:rPr>
        <w:tab/>
        <w:t>  </w:t>
      </w:r>
      <m:oMath>
        <m:sSub>
          <m:sSubPr>
            <m:ctrlPr>
              <w:rPr>
                <w:rFonts w:ascii="Cambria Math" w:hAnsi="Cambria Math"/>
                <w:i/>
                <w:szCs w:val="24"/>
              </w:rPr>
            </m:ctrlPr>
          </m:sSubPr>
          <m:e>
            <m:r>
              <m:rPr>
                <m:sty m:val="p"/>
              </m:rPr>
              <w:rPr>
                <w:rFonts w:ascii="Cambria Math" w:hAnsi="Cambria Math"/>
              </w:rPr>
              <m:t>γ</m:t>
            </m:r>
          </m:e>
          <m:sub>
            <m:r>
              <w:rPr>
                <w:rFonts w:ascii="Cambria Math" w:hAnsi="Cambria Math"/>
              </w:rPr>
              <m:t>c</m:t>
            </m:r>
          </m:sub>
        </m:sSub>
        <m:d>
          <m:dPr>
            <m:ctrlPr>
              <w:rPr>
                <w:rFonts w:ascii="Cambria Math" w:hAnsi="Cambria Math"/>
                <w:i/>
                <w:szCs w:val="24"/>
              </w:rPr>
            </m:ctrlPr>
          </m:dPr>
          <m:e>
            <m:r>
              <w:rPr>
                <w:rFonts w:ascii="Cambria Math" w:hAnsi="Cambria Math"/>
              </w:rPr>
              <m:t>f,T</m:t>
            </m:r>
          </m:e>
        </m:d>
        <m:r>
          <w:rPr>
            <w:rFonts w:ascii="Cambria Math" w:hAnsi="Cambria Math"/>
          </w:rPr>
          <m:t>=</m:t>
        </m:r>
        <m:sSub>
          <m:sSubPr>
            <m:ctrlPr>
              <w:rPr>
                <w:rFonts w:ascii="Cambria Math" w:hAnsi="Cambria Math"/>
                <w:i/>
                <w:szCs w:val="24"/>
              </w:rPr>
            </m:ctrlPr>
          </m:sSubPr>
          <m:e>
            <m:r>
              <w:rPr>
                <w:rFonts w:ascii="Cambria Math" w:hAnsi="Cambria Math"/>
              </w:rPr>
              <m:t>K</m:t>
            </m:r>
          </m:e>
          <m:sub>
            <m:r>
              <w:rPr>
                <w:rFonts w:ascii="Cambria Math" w:hAnsi="Cambria Math"/>
              </w:rPr>
              <m:t>l</m:t>
            </m:r>
          </m:sub>
        </m:sSub>
        <m:d>
          <m:dPr>
            <m:ctrlPr>
              <w:rPr>
                <w:rFonts w:ascii="Cambria Math" w:hAnsi="Cambria Math"/>
                <w:i/>
                <w:szCs w:val="24"/>
              </w:rPr>
            </m:ctrlPr>
          </m:dPr>
          <m:e>
            <m:r>
              <w:rPr>
                <w:rFonts w:ascii="Cambria Math" w:hAnsi="Cambria Math"/>
              </w:rPr>
              <m:t>f,T</m:t>
            </m:r>
          </m:e>
        </m:d>
        <m:sSub>
          <m:sSubPr>
            <m:ctrlPr>
              <w:rPr>
                <w:rFonts w:ascii="Cambria Math" w:hAnsi="Cambria Math"/>
                <w:i/>
                <w:szCs w:val="24"/>
              </w:rPr>
            </m:ctrlPr>
          </m:sSubPr>
          <m:e>
            <m:r>
              <m:rPr>
                <m:sty m:val="p"/>
              </m:rPr>
              <w:rPr>
                <w:rFonts w:ascii="Cambria Math" w:hAnsi="Cambria Math"/>
              </w:rPr>
              <m:t>ρ</m:t>
            </m:r>
          </m:e>
          <m:sub>
            <m:r>
              <w:rPr>
                <w:rFonts w:ascii="Cambria Math" w:hAnsi="Cambria Math"/>
              </w:rPr>
              <m:t>l</m:t>
            </m:r>
          </m:sub>
        </m:sSub>
      </m:oMath>
      <w:r w:rsidRPr="007003FA">
        <w:t>             (</w:t>
      </w:r>
      <w:r w:rsidRPr="007003FA">
        <w:rPr>
          <w:color w:val="000000"/>
        </w:rPr>
        <w:t>dB/km)</w:t>
      </w:r>
      <w:r w:rsidRPr="007003FA">
        <w:tab/>
        <w:t>(1)</w:t>
      </w:r>
    </w:p>
    <w:p w14:paraId="3EFEBCEA" w14:textId="77777777" w:rsidR="007003FA" w:rsidRPr="002567D9" w:rsidRDefault="007003FA" w:rsidP="007003FA">
      <w:pPr>
        <w:keepNext/>
        <w:rPr>
          <w:lang w:val="es-ES"/>
        </w:rPr>
      </w:pPr>
      <w:r w:rsidRPr="002567D9">
        <w:rPr>
          <w:lang w:val="es-ES"/>
        </w:rPr>
        <w:t>siendo:</w:t>
      </w:r>
    </w:p>
    <w:p w14:paraId="4DA2211E" w14:textId="77777777" w:rsidR="007003FA" w:rsidRPr="00F56BB6" w:rsidRDefault="007003FA" w:rsidP="007003FA">
      <w:pPr>
        <w:pStyle w:val="Equationlegend"/>
        <w:rPr>
          <w:lang w:val="es-ES"/>
        </w:rPr>
      </w:pPr>
      <w:r w:rsidRPr="00F56BB6">
        <w:rPr>
          <w:lang w:val="es-ES"/>
        </w:rPr>
        <w:tab/>
      </w:r>
      <w:r w:rsidRPr="00F56BB6">
        <w:rPr>
          <w:lang w:val="es-ES"/>
        </w:rPr>
        <w:sym w:font="Symbol" w:char="F067"/>
      </w:r>
      <w:proofErr w:type="gramStart"/>
      <w:r w:rsidRPr="00F56BB6">
        <w:rPr>
          <w:i/>
          <w:iCs/>
          <w:position w:val="-4"/>
          <w:sz w:val="16"/>
          <w:szCs w:val="16"/>
          <w:lang w:val="es-ES"/>
        </w:rPr>
        <w:t>c</w:t>
      </w:r>
      <w:r w:rsidRPr="00F56BB6">
        <w:rPr>
          <w:rFonts w:ascii="Tms Rmn" w:hAnsi="Tms Rmn"/>
          <w:sz w:val="12"/>
          <w:szCs w:val="12"/>
          <w:lang w:val="es-ES"/>
        </w:rPr>
        <w:t> </w:t>
      </w:r>
      <w:r w:rsidRPr="00F56BB6">
        <w:rPr>
          <w:lang w:val="es-ES"/>
        </w:rPr>
        <w:t>:</w:t>
      </w:r>
      <w:proofErr w:type="gramEnd"/>
      <w:r w:rsidRPr="00F56BB6">
        <w:rPr>
          <w:lang w:val="es-ES"/>
        </w:rPr>
        <w:tab/>
      </w:r>
      <w:r w:rsidRPr="00F56BB6">
        <w:rPr>
          <w:szCs w:val="24"/>
          <w:lang w:val="es-ES"/>
        </w:rPr>
        <w:t>atenuación específica (dB/km) en la nube</w:t>
      </w:r>
    </w:p>
    <w:p w14:paraId="5FDD5A02" w14:textId="77777777" w:rsidR="007003FA" w:rsidRPr="00F56BB6" w:rsidRDefault="007003FA" w:rsidP="007003FA">
      <w:pPr>
        <w:pStyle w:val="Equationlegend"/>
        <w:rPr>
          <w:lang w:val="es-ES"/>
        </w:rPr>
      </w:pPr>
      <w:r w:rsidRPr="00F56BB6">
        <w:rPr>
          <w:lang w:val="es-ES"/>
        </w:rPr>
        <w:tab/>
      </w:r>
      <w:r w:rsidRPr="00F56BB6">
        <w:rPr>
          <w:i/>
          <w:iCs/>
          <w:lang w:val="es-ES"/>
        </w:rPr>
        <w:t>K</w:t>
      </w:r>
      <w:r w:rsidRPr="00F56BB6">
        <w:rPr>
          <w:i/>
          <w:iCs/>
          <w:position w:val="-3"/>
          <w:sz w:val="16"/>
          <w:szCs w:val="16"/>
          <w:lang w:val="es-ES"/>
        </w:rPr>
        <w:t>l</w:t>
      </w:r>
      <w:r w:rsidRPr="00F56BB6">
        <w:rPr>
          <w:rFonts w:ascii="Tms Rmn" w:hAnsi="Tms Rmn"/>
          <w:sz w:val="12"/>
          <w:szCs w:val="12"/>
          <w:lang w:val="es-ES"/>
        </w:rPr>
        <w:t> </w:t>
      </w:r>
      <w:r w:rsidRPr="00F56BB6">
        <w:rPr>
          <w:lang w:val="es-ES"/>
        </w:rPr>
        <w:t>:</w:t>
      </w:r>
      <w:r w:rsidRPr="00F56BB6">
        <w:rPr>
          <w:lang w:val="es-ES"/>
        </w:rPr>
        <w:tab/>
      </w:r>
      <w:r w:rsidRPr="00F56BB6">
        <w:rPr>
          <w:szCs w:val="24"/>
          <w:lang w:val="es-ES"/>
        </w:rPr>
        <w:t>coeficiente de la atenuación específica</w:t>
      </w:r>
      <w:r w:rsidRPr="00F56BB6">
        <w:rPr>
          <w:lang w:val="es-ES"/>
        </w:rPr>
        <w:t xml:space="preserve"> del </w:t>
      </w:r>
      <w:r w:rsidRPr="00F56BB6">
        <w:rPr>
          <w:szCs w:val="24"/>
          <w:lang w:val="es-ES"/>
        </w:rPr>
        <w:t>agua líquida de nube ((dB/km)/(g/m</w:t>
      </w:r>
      <w:r w:rsidRPr="00F56BB6">
        <w:rPr>
          <w:szCs w:val="24"/>
          <w:vertAlign w:val="superscript"/>
          <w:lang w:val="es-ES"/>
        </w:rPr>
        <w:t>3</w:t>
      </w:r>
      <w:r w:rsidRPr="00F56BB6">
        <w:rPr>
          <w:szCs w:val="24"/>
          <w:lang w:val="es-ES"/>
        </w:rPr>
        <w:t>))</w:t>
      </w:r>
    </w:p>
    <w:p w14:paraId="49D2DDF6" w14:textId="77777777" w:rsidR="007003FA" w:rsidRPr="00F56BB6" w:rsidRDefault="007003FA" w:rsidP="007003FA">
      <w:pPr>
        <w:pStyle w:val="Equationlegend"/>
        <w:rPr>
          <w:lang w:val="es-ES"/>
        </w:rPr>
      </w:pPr>
      <w:r w:rsidRPr="00F56BB6">
        <w:rPr>
          <w:lang w:val="es-ES"/>
        </w:rPr>
        <w:tab/>
      </w:r>
      <m:oMath>
        <m:sSub>
          <m:sSubPr>
            <m:ctrlPr>
              <w:rPr>
                <w:rFonts w:ascii="Cambria Math" w:hAnsi="Cambria Math"/>
                <w:i/>
                <w:lang w:val="es-ES"/>
              </w:rPr>
            </m:ctrlPr>
          </m:sSubPr>
          <m:e>
            <m:r>
              <m:rPr>
                <m:sty m:val="p"/>
              </m:rPr>
              <w:rPr>
                <w:rFonts w:ascii="Cambria Math" w:hAnsi="Cambria Math"/>
                <w:lang w:val="es-ES"/>
              </w:rPr>
              <m:t>ρ</m:t>
            </m:r>
          </m:e>
          <m:sub>
            <m:r>
              <w:rPr>
                <w:rFonts w:ascii="Cambria Math" w:hAnsi="Cambria Math"/>
                <w:lang w:val="es-ES"/>
              </w:rPr>
              <m:t>l</m:t>
            </m:r>
          </m:sub>
        </m:sSub>
      </m:oMath>
      <w:r w:rsidRPr="00F56BB6">
        <w:rPr>
          <w:rFonts w:ascii="Tms Rmn" w:hAnsi="Tms Rmn"/>
          <w:sz w:val="12"/>
          <w:szCs w:val="12"/>
          <w:lang w:val="es-ES"/>
        </w:rPr>
        <w:t> </w:t>
      </w:r>
      <w:r w:rsidRPr="00F56BB6">
        <w:rPr>
          <w:lang w:val="es-ES"/>
        </w:rPr>
        <w:t>:</w:t>
      </w:r>
      <w:r w:rsidRPr="00F56BB6">
        <w:rPr>
          <w:lang w:val="es-ES"/>
        </w:rPr>
        <w:tab/>
        <w:t>densidad de agua líquida en la nube o la niebla (g/m</w:t>
      </w:r>
      <w:r w:rsidRPr="00F56BB6">
        <w:rPr>
          <w:vertAlign w:val="superscript"/>
          <w:lang w:val="es-ES"/>
        </w:rPr>
        <w:t>3</w:t>
      </w:r>
      <w:r w:rsidRPr="00F56BB6">
        <w:rPr>
          <w:lang w:val="es-ES"/>
        </w:rPr>
        <w:t>)</w:t>
      </w:r>
    </w:p>
    <w:p w14:paraId="3999FB09" w14:textId="77777777" w:rsidR="007003FA" w:rsidRPr="00F56BB6" w:rsidRDefault="007003FA" w:rsidP="007003FA">
      <w:pPr>
        <w:pStyle w:val="Equationlegend"/>
        <w:rPr>
          <w:lang w:val="es-ES"/>
        </w:rPr>
      </w:pPr>
      <w:r w:rsidRPr="00F56BB6">
        <w:rPr>
          <w:lang w:val="es-ES"/>
        </w:rPr>
        <w:tab/>
      </w:r>
      <w:r w:rsidRPr="00F56BB6">
        <w:rPr>
          <w:i/>
          <w:iCs/>
          <w:lang w:val="es-ES"/>
        </w:rPr>
        <w:t>f</w:t>
      </w:r>
      <w:r w:rsidRPr="00F56BB6">
        <w:rPr>
          <w:lang w:val="es-ES"/>
        </w:rPr>
        <w:t xml:space="preserve"> :</w:t>
      </w:r>
      <w:r w:rsidRPr="00F56BB6">
        <w:rPr>
          <w:lang w:val="es-ES"/>
        </w:rPr>
        <w:tab/>
        <w:t>frecuencia (GHz)</w:t>
      </w:r>
    </w:p>
    <w:p w14:paraId="63406BD9" w14:textId="4A090775" w:rsidR="007003FA" w:rsidRPr="00F56BB6" w:rsidRDefault="007003FA" w:rsidP="007003FA">
      <w:pPr>
        <w:pStyle w:val="Equationlegend"/>
        <w:rPr>
          <w:lang w:val="es-ES"/>
        </w:rPr>
      </w:pPr>
      <w:r w:rsidRPr="00F56BB6">
        <w:rPr>
          <w:lang w:val="es-ES"/>
        </w:rPr>
        <w:lastRenderedPageBreak/>
        <w:tab/>
      </w:r>
      <w:r w:rsidRPr="00F56BB6">
        <w:rPr>
          <w:i/>
          <w:iCs/>
          <w:lang w:val="es-ES"/>
        </w:rPr>
        <w:t>T</w:t>
      </w:r>
      <w:r w:rsidRPr="00F56BB6">
        <w:rPr>
          <w:rFonts w:ascii="Tms Rmn" w:hAnsi="Tms Rmn"/>
          <w:sz w:val="12"/>
          <w:szCs w:val="12"/>
          <w:lang w:val="es-ES"/>
        </w:rPr>
        <w:t> </w:t>
      </w:r>
      <w:r w:rsidRPr="00F56BB6">
        <w:rPr>
          <w:lang w:val="es-ES"/>
        </w:rPr>
        <w:t>:</w:t>
      </w:r>
      <w:r w:rsidRPr="00F56BB6">
        <w:rPr>
          <w:lang w:val="es-ES"/>
        </w:rPr>
        <w:tab/>
        <w:t>temperatura del agua líquida de la nube (K).</w:t>
      </w:r>
    </w:p>
    <w:p w14:paraId="39764D08" w14:textId="77777777" w:rsidR="007003FA" w:rsidRPr="002567D9" w:rsidRDefault="007003FA" w:rsidP="007003FA">
      <w:pPr>
        <w:rPr>
          <w:lang w:val="es-ES"/>
        </w:rPr>
      </w:pPr>
      <w:r w:rsidRPr="002567D9">
        <w:rPr>
          <w:lang w:val="es-ES"/>
        </w:rPr>
        <w:t>En frecuencias del orden de 100 GHz y superiores, la atenuación debida a la niebla puede ser significativa. La densidad de agua líquida en la niebla es típicamente de unos 0,05 g/m</w:t>
      </w:r>
      <w:r w:rsidRPr="002567D9">
        <w:rPr>
          <w:vertAlign w:val="superscript"/>
          <w:lang w:val="es-ES"/>
        </w:rPr>
        <w:t>3</w:t>
      </w:r>
      <w:r w:rsidRPr="002567D9">
        <w:rPr>
          <w:lang w:val="es-ES"/>
        </w:rPr>
        <w:t xml:space="preserve"> en la niebla moderada (visibilidad del orden de 300 m) y de 0,5 g/m</w:t>
      </w:r>
      <w:r w:rsidRPr="002567D9">
        <w:rPr>
          <w:vertAlign w:val="superscript"/>
          <w:lang w:val="es-ES"/>
        </w:rPr>
        <w:t>3</w:t>
      </w:r>
      <w:r w:rsidRPr="002567D9">
        <w:rPr>
          <w:lang w:val="es-ES"/>
        </w:rPr>
        <w:t xml:space="preserve"> en niebla espesa (visibilidad del orden de 50 m).</w:t>
      </w:r>
    </w:p>
    <w:p w14:paraId="0A7606A6" w14:textId="77777777" w:rsidR="007003FA" w:rsidRPr="002567D9" w:rsidRDefault="007003FA" w:rsidP="007003FA">
      <w:pPr>
        <w:pStyle w:val="Heading1"/>
        <w:rPr>
          <w:rFonts w:eastAsia="Arial Unicode MS"/>
          <w:lang w:val="es-ES"/>
        </w:rPr>
      </w:pPr>
      <w:r w:rsidRPr="002567D9">
        <w:rPr>
          <w:lang w:val="es-ES"/>
        </w:rPr>
        <w:t>2</w:t>
      </w:r>
      <w:r w:rsidRPr="002567D9">
        <w:rPr>
          <w:lang w:val="es-ES"/>
        </w:rPr>
        <w:tab/>
      </w:r>
      <w:proofErr w:type="gramStart"/>
      <w:r w:rsidRPr="002567D9">
        <w:rPr>
          <w:lang w:val="es-ES"/>
        </w:rPr>
        <w:t>Coeficiente</w:t>
      </w:r>
      <w:proofErr w:type="gramEnd"/>
      <w:r w:rsidRPr="002567D9">
        <w:rPr>
          <w:lang w:val="es-ES"/>
        </w:rPr>
        <w:t xml:space="preserve"> de atenuación específica del agua líquida de la nube </w:t>
      </w:r>
    </w:p>
    <w:p w14:paraId="6CE9C081" w14:textId="77777777" w:rsidR="007003FA" w:rsidRPr="002567D9" w:rsidRDefault="007003FA" w:rsidP="007003FA">
      <w:pPr>
        <w:rPr>
          <w:lang w:val="es-ES"/>
        </w:rPr>
      </w:pPr>
      <w:r w:rsidRPr="002567D9">
        <w:rPr>
          <w:lang w:val="es-ES"/>
        </w:rPr>
        <w:t xml:space="preserve">Para calcular el valor de </w:t>
      </w:r>
      <w:r w:rsidRPr="002567D9">
        <w:rPr>
          <w:i/>
          <w:lang w:val="es-ES"/>
        </w:rPr>
        <w:t>K</w:t>
      </w:r>
      <w:r w:rsidRPr="002567D9">
        <w:rPr>
          <w:i/>
          <w:iCs/>
          <w:vertAlign w:val="subscript"/>
          <w:lang w:val="es-ES"/>
        </w:rPr>
        <w:t>l</w:t>
      </w:r>
      <w:r w:rsidRPr="002567D9">
        <w:rPr>
          <w:lang w:val="es-ES"/>
        </w:rPr>
        <w:t xml:space="preserve"> se puede utilizar un modelo matemático válido hasta frecuencias de 200 GHz basado en la dispersión de Rayleigh, que utiliza un modelo </w:t>
      </w:r>
      <w:proofErr w:type="spellStart"/>
      <w:r w:rsidRPr="002567D9">
        <w:rPr>
          <w:lang w:val="es-ES"/>
        </w:rPr>
        <w:t>Debye</w:t>
      </w:r>
      <w:proofErr w:type="spellEnd"/>
      <w:r w:rsidRPr="002567D9">
        <w:rPr>
          <w:lang w:val="es-ES"/>
        </w:rPr>
        <w:t xml:space="preserve"> doble para la permitividad dieléctrica </w:t>
      </w:r>
      <w:r w:rsidRPr="00F56BB6">
        <w:sym w:font="Symbol" w:char="F065"/>
      </w:r>
      <w:r w:rsidRPr="002567D9">
        <w:rPr>
          <w:rFonts w:ascii="Tms Rmn" w:hAnsi="Tms Rmn"/>
          <w:lang w:val="es-ES"/>
        </w:rPr>
        <w:t> </w:t>
      </w:r>
      <w:proofErr w:type="gramStart"/>
      <w:r w:rsidRPr="002567D9">
        <w:rPr>
          <w:lang w:val="es-ES"/>
        </w:rPr>
        <w:t>(</w:t>
      </w:r>
      <w:r w:rsidRPr="002567D9">
        <w:rPr>
          <w:rFonts w:ascii="Tms Rmn" w:hAnsi="Tms Rmn"/>
          <w:sz w:val="12"/>
          <w:lang w:val="es-ES"/>
        </w:rPr>
        <w:t> </w:t>
      </w:r>
      <w:r w:rsidRPr="002567D9">
        <w:rPr>
          <w:i/>
          <w:lang w:val="es-ES"/>
        </w:rPr>
        <w:t>f</w:t>
      </w:r>
      <w:proofErr w:type="gramEnd"/>
      <w:r w:rsidRPr="002567D9">
        <w:rPr>
          <w:rFonts w:ascii="Tms Rmn" w:hAnsi="Tms Rmn"/>
          <w:i/>
          <w:sz w:val="12"/>
          <w:lang w:val="es-ES"/>
        </w:rPr>
        <w:t> </w:t>
      </w:r>
      <w:r w:rsidRPr="002567D9">
        <w:rPr>
          <w:iCs/>
          <w:lang w:val="es-ES"/>
        </w:rPr>
        <w:t>)</w:t>
      </w:r>
      <w:r w:rsidRPr="002567D9">
        <w:rPr>
          <w:lang w:val="es-ES"/>
        </w:rPr>
        <w:t xml:space="preserve"> del agua. Por tanto:</w:t>
      </w:r>
    </w:p>
    <w:p w14:paraId="5E8B0986" w14:textId="75201790" w:rsidR="007003FA" w:rsidRPr="002F1FC2" w:rsidRDefault="007003FA" w:rsidP="007003FA">
      <w:pPr>
        <w:pStyle w:val="Equation"/>
        <w:tabs>
          <w:tab w:val="right" w:pos="9730"/>
        </w:tabs>
        <w:rPr>
          <w:lang w:val="es-ES"/>
        </w:rPr>
      </w:pPr>
      <w:r w:rsidRPr="002567D9">
        <w:rPr>
          <w:lang w:val="es-ES"/>
        </w:rPr>
        <w:tab/>
      </w:r>
      <w:r w:rsidRPr="002567D9">
        <w:rPr>
          <w:lang w:val="es-ES"/>
        </w:rPr>
        <w:tab/>
      </w:r>
      <m:oMath>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CH"/>
              </w:rPr>
              <m:t>,</m:t>
            </m:r>
            <m:r>
              <w:rPr>
                <w:rFonts w:ascii="Cambria Math" w:hAnsi="Cambria Math"/>
              </w:rPr>
              <m:t>T</m:t>
            </m:r>
          </m:e>
        </m:d>
        <m:r>
          <w:rPr>
            <w:rFonts w:ascii="Cambria Math" w:hAnsi="Cambria Math"/>
            <w:lang w:val="de-CH"/>
          </w:rPr>
          <m:t>=</m:t>
        </m:r>
        <m:f>
          <m:fPr>
            <m:ctrlPr>
              <w:rPr>
                <w:rFonts w:ascii="Cambria Math" w:hAnsi="Cambria Math"/>
                <w:i/>
              </w:rPr>
            </m:ctrlPr>
          </m:fPr>
          <m:num>
            <m:r>
              <w:rPr>
                <w:rFonts w:ascii="Cambria Math" w:hAnsi="Cambria Math"/>
                <w:lang w:val="de-CH"/>
              </w:rPr>
              <m:t>0.819</m:t>
            </m:r>
            <m:r>
              <w:rPr>
                <w:rFonts w:ascii="Cambria Math" w:hAnsi="Cambria Math"/>
              </w:rPr>
              <m:t>f</m:t>
            </m:r>
          </m:num>
          <m:den>
            <m:sSup>
              <m:sSupPr>
                <m:ctrlPr>
                  <w:rPr>
                    <w:rFonts w:ascii="Cambria Math" w:hAnsi="Cambria Math"/>
                    <w:i/>
                  </w:rPr>
                </m:ctrlPr>
              </m:sSupPr>
              <m:e>
                <m:r>
                  <w:rPr>
                    <w:rFonts w:ascii="Cambria Math" w:hAnsi="Cambria Math"/>
                  </w:rPr>
                  <m:t>ε</m:t>
                </m:r>
              </m:e>
              <m:sup>
                <m:r>
                  <w:rPr>
                    <w:rFonts w:ascii="Cambria Math" w:hAnsi="Cambria Math"/>
                    <w:lang w:val="de-CH"/>
                  </w:rPr>
                  <m:t>''</m:t>
                </m:r>
              </m:sup>
            </m:sSup>
            <m:d>
              <m:dPr>
                <m:ctrlPr>
                  <w:rPr>
                    <w:rFonts w:ascii="Cambria Math" w:hAnsi="Cambria Math"/>
                  </w:rPr>
                </m:ctrlPr>
              </m:dPr>
              <m:e>
                <m:r>
                  <w:rPr>
                    <w:rFonts w:ascii="Cambria Math" w:hAnsi="Cambria Math"/>
                  </w:rPr>
                  <m:t>f</m:t>
                </m:r>
              </m:e>
            </m:d>
            <m:d>
              <m:dPr>
                <m:ctrlPr>
                  <w:rPr>
                    <w:rFonts w:ascii="Cambria Math" w:hAnsi="Cambria Math"/>
                    <w:i/>
                  </w:rPr>
                </m:ctrlPr>
              </m:dPr>
              <m:e>
                <m:r>
                  <w:rPr>
                    <w:rFonts w:ascii="Cambria Math" w:hAnsi="Cambria Math"/>
                    <w:lang w:val="de-CH"/>
                  </w:rPr>
                  <m:t>1+</m:t>
                </m:r>
                <m:sSup>
                  <m:sSupPr>
                    <m:ctrlPr>
                      <w:rPr>
                        <w:rFonts w:ascii="Cambria Math" w:hAnsi="Cambria Math"/>
                        <w:i/>
                      </w:rPr>
                    </m:ctrlPr>
                  </m:sSupPr>
                  <m:e>
                    <m:r>
                      <w:rPr>
                        <w:rFonts w:ascii="Cambria Math" w:hAnsi="Cambria Math"/>
                      </w:rPr>
                      <m:t>η</m:t>
                    </m:r>
                    <m:d>
                      <m:dPr>
                        <m:ctrlPr>
                          <w:rPr>
                            <w:rFonts w:ascii="Cambria Math" w:hAnsi="Cambria Math"/>
                          </w:rPr>
                        </m:ctrlPr>
                      </m:dPr>
                      <m:e>
                        <m:r>
                          <w:rPr>
                            <w:rFonts w:ascii="Cambria Math" w:hAnsi="Cambria Math"/>
                          </w:rPr>
                          <m:t>f</m:t>
                        </m:r>
                      </m:e>
                    </m:d>
                  </m:e>
                  <m:sup>
                    <m:r>
                      <w:rPr>
                        <w:rFonts w:ascii="Cambria Math" w:hAnsi="Cambria Math"/>
                        <w:lang w:val="de-CH"/>
                      </w:rPr>
                      <m:t>2</m:t>
                    </m:r>
                  </m:sup>
                </m:sSup>
              </m:e>
            </m:d>
          </m:den>
        </m:f>
      </m:oMath>
      <w:r w:rsidR="006E4131" w:rsidRPr="0096480F">
        <w:rPr>
          <w:lang w:val="de-CH"/>
        </w:rPr>
        <w:t>        </w:t>
      </w:r>
      <w:r w:rsidRPr="002F1FC2">
        <w:rPr>
          <w:lang w:val="es-ES"/>
        </w:rPr>
        <w:t>            (</w:t>
      </w:r>
      <w:r w:rsidRPr="002F1FC2">
        <w:rPr>
          <w:color w:val="000000"/>
          <w:lang w:val="es-ES"/>
        </w:rPr>
        <w:t>dB/</w:t>
      </w:r>
      <w:proofErr w:type="gramStart"/>
      <w:r w:rsidRPr="002F1FC2">
        <w:rPr>
          <w:color w:val="000000"/>
          <w:lang w:val="es-ES"/>
        </w:rPr>
        <w:t>km)/</w:t>
      </w:r>
      <w:proofErr w:type="gramEnd"/>
      <w:r w:rsidRPr="002F1FC2">
        <w:rPr>
          <w:color w:val="000000"/>
          <w:lang w:val="es-ES"/>
        </w:rPr>
        <w:t>(g/m</w:t>
      </w:r>
      <w:r w:rsidRPr="002F1FC2">
        <w:rPr>
          <w:position w:val="6"/>
          <w:sz w:val="18"/>
          <w:lang w:val="es-ES"/>
        </w:rPr>
        <w:t>3</w:t>
      </w:r>
      <w:r w:rsidRPr="002F1FC2">
        <w:rPr>
          <w:lang w:val="es-ES"/>
        </w:rPr>
        <w:t>)</w:t>
      </w:r>
      <w:r w:rsidRPr="002F1FC2">
        <w:rPr>
          <w:lang w:val="es-ES"/>
        </w:rPr>
        <w:tab/>
        <w:t>(2)</w:t>
      </w:r>
    </w:p>
    <w:p w14:paraId="75EBD0ED" w14:textId="77777777" w:rsidR="007003FA" w:rsidRPr="002567D9" w:rsidRDefault="007003FA" w:rsidP="007003FA">
      <w:pPr>
        <w:rPr>
          <w:lang w:val="es-ES"/>
        </w:rPr>
      </w:pPr>
      <w:r w:rsidRPr="002567D9">
        <w:rPr>
          <w:lang w:val="es-ES"/>
        </w:rPr>
        <w:t xml:space="preserve">donde </w:t>
      </w:r>
      <w:r w:rsidRPr="002567D9">
        <w:rPr>
          <w:i/>
          <w:lang w:val="es-ES"/>
        </w:rPr>
        <w:t>f</w:t>
      </w:r>
      <w:r w:rsidRPr="002567D9">
        <w:rPr>
          <w:lang w:val="es-ES"/>
        </w:rPr>
        <w:t xml:space="preserve"> es la frecuencia (GHz), y:</w:t>
      </w:r>
    </w:p>
    <w:p w14:paraId="0A58F8CA" w14:textId="77777777" w:rsidR="006E4131" w:rsidRPr="006E4131" w:rsidRDefault="007003FA" w:rsidP="006E4131">
      <w:pPr>
        <w:pStyle w:val="Equation"/>
        <w:rPr>
          <w:lang w:val="es-ES"/>
        </w:rPr>
      </w:pPr>
      <w:r w:rsidRPr="002567D9">
        <w:rPr>
          <w:lang w:val="es-ES"/>
        </w:rPr>
        <w:tab/>
      </w:r>
      <w:r w:rsidRPr="002567D9">
        <w:rPr>
          <w:lang w:val="es-ES"/>
        </w:rPr>
        <w:tab/>
      </w:r>
      <m:oMath>
        <m:r>
          <w:rPr>
            <w:rFonts w:ascii="Cambria Math" w:hAnsi="Cambria Math"/>
          </w:rPr>
          <m:t>η</m:t>
        </m:r>
        <m:d>
          <m:dPr>
            <m:ctrlPr>
              <w:rPr>
                <w:rFonts w:ascii="Cambria Math" w:hAnsi="Cambria Math"/>
              </w:rPr>
            </m:ctrlPr>
          </m:dPr>
          <m:e>
            <m:r>
              <w:rPr>
                <w:rFonts w:ascii="Cambria Math" w:hAnsi="Cambria Math"/>
              </w:rPr>
              <m:t>f</m:t>
            </m:r>
          </m:e>
        </m:d>
        <m:r>
          <w:rPr>
            <w:rFonts w:ascii="Cambria Math" w:hAnsi="Cambria Math"/>
            <w:lang w:val="es-ES"/>
          </w:rPr>
          <m:t>=</m:t>
        </m:r>
        <m:f>
          <m:fPr>
            <m:ctrlPr>
              <w:rPr>
                <w:rFonts w:ascii="Cambria Math" w:hAnsi="Cambria Math"/>
                <w:i/>
              </w:rPr>
            </m:ctrlPr>
          </m:fPr>
          <m:num>
            <m:r>
              <w:rPr>
                <w:rFonts w:ascii="Cambria Math" w:hAnsi="Cambria Math"/>
                <w:lang w:val="es-ES"/>
              </w:rPr>
              <m:t>2+</m:t>
            </m:r>
            <m:sSup>
              <m:sSupPr>
                <m:ctrlPr>
                  <w:rPr>
                    <w:rFonts w:ascii="Cambria Math" w:hAnsi="Cambria Math"/>
                    <w:i/>
                  </w:rPr>
                </m:ctrlPr>
              </m:sSupPr>
              <m:e>
                <m:r>
                  <w:rPr>
                    <w:rFonts w:ascii="Cambria Math" w:hAnsi="Cambria Math"/>
                  </w:rPr>
                  <m:t>ε</m:t>
                </m:r>
              </m:e>
              <m:sup>
                <m:r>
                  <w:rPr>
                    <w:rFonts w:ascii="Cambria Math" w:hAnsi="Cambria Math"/>
                    <w:lang w:val="es-ES"/>
                  </w:rPr>
                  <m:t>'</m:t>
                </m:r>
              </m:sup>
            </m:sSup>
            <m:d>
              <m:dPr>
                <m:ctrlPr>
                  <w:rPr>
                    <w:rFonts w:ascii="Cambria Math" w:hAnsi="Cambria Math"/>
                  </w:rPr>
                </m:ctrlPr>
              </m:dPr>
              <m:e>
                <m:r>
                  <w:rPr>
                    <w:rFonts w:ascii="Cambria Math" w:hAnsi="Cambria Math"/>
                  </w:rPr>
                  <m:t>f</m:t>
                </m:r>
              </m:e>
            </m:d>
          </m:num>
          <m:den>
            <m:sSup>
              <m:sSupPr>
                <m:ctrlPr>
                  <w:rPr>
                    <w:rFonts w:ascii="Cambria Math" w:hAnsi="Cambria Math"/>
                    <w:i/>
                  </w:rPr>
                </m:ctrlPr>
              </m:sSupPr>
              <m:e>
                <m:r>
                  <w:rPr>
                    <w:rFonts w:ascii="Cambria Math" w:hAnsi="Cambria Math"/>
                  </w:rPr>
                  <m:t>ε</m:t>
                </m:r>
              </m:e>
              <m:sup>
                <m:r>
                  <w:rPr>
                    <w:rFonts w:ascii="Cambria Math" w:hAnsi="Cambria Math"/>
                    <w:lang w:val="es-ES"/>
                  </w:rPr>
                  <m:t>''</m:t>
                </m:r>
              </m:sup>
            </m:sSup>
            <m:d>
              <m:dPr>
                <m:ctrlPr>
                  <w:rPr>
                    <w:rFonts w:ascii="Cambria Math" w:hAnsi="Cambria Math"/>
                  </w:rPr>
                </m:ctrlPr>
              </m:dPr>
              <m:e>
                <m:r>
                  <w:rPr>
                    <w:rFonts w:ascii="Cambria Math" w:hAnsi="Cambria Math"/>
                  </w:rPr>
                  <m:t>f</m:t>
                </m:r>
              </m:e>
            </m:d>
          </m:den>
        </m:f>
      </m:oMath>
      <w:r w:rsidR="006E4131" w:rsidRPr="006E4131">
        <w:rPr>
          <w:lang w:val="es-ES"/>
        </w:rPr>
        <w:tab/>
        <w:t>(3)</w:t>
      </w:r>
    </w:p>
    <w:p w14:paraId="128EDBCA" w14:textId="77777777" w:rsidR="007003FA" w:rsidRPr="002567D9" w:rsidRDefault="007003FA" w:rsidP="007003FA">
      <w:pPr>
        <w:rPr>
          <w:lang w:val="es-ES"/>
        </w:rPr>
      </w:pPr>
      <w:r w:rsidRPr="002567D9">
        <w:rPr>
          <w:lang w:val="es-ES"/>
        </w:rPr>
        <w:t>La permitividad dieléctrica compleja del agua viene dada por:</w:t>
      </w:r>
    </w:p>
    <w:p w14:paraId="6E0569CE" w14:textId="77777777" w:rsidR="006E4131" w:rsidRPr="002F1FC2" w:rsidRDefault="006E4131" w:rsidP="006E4131">
      <w:pPr>
        <w:pStyle w:val="Equation"/>
        <w:rPr>
          <w:lang w:val="es-ES"/>
        </w:rPr>
      </w:pPr>
      <w:r w:rsidRPr="002F1FC2">
        <w:rPr>
          <w:lang w:val="es-ES"/>
        </w:rPr>
        <w:tab/>
      </w:r>
      <w:r w:rsidRPr="002F1FC2">
        <w:rPr>
          <w:lang w:val="es-ES"/>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es-ES"/>
              </w:rPr>
              <m:t>''</m:t>
            </m:r>
          </m:sup>
        </m:sSup>
        <m:d>
          <m:dPr>
            <m:ctrlPr>
              <w:rPr>
                <w:rFonts w:ascii="Cambria Math" w:hAnsi="Cambria Math"/>
              </w:rPr>
            </m:ctrlPr>
          </m:dPr>
          <m:e>
            <m:r>
              <w:rPr>
                <w:rFonts w:ascii="Cambria Math" w:hAnsi="Cambria Math"/>
              </w:rPr>
              <m:t>f</m:t>
            </m:r>
          </m:e>
        </m:d>
        <m:r>
          <m:rPr>
            <m:sty m:val="p"/>
          </m:rPr>
          <w:rPr>
            <w:rFonts w:ascii="Cambria Math" w:hAnsi="Cambria Math"/>
            <w:lang w:val="es-ES"/>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ε</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rPr>
                    </m:ctrlPr>
                  </m:sSubPr>
                  <m:e>
                    <m:r>
                      <w:rPr>
                        <w:rFonts w:ascii="Cambria Math" w:hAnsi="Cambria Math"/>
                      </w:rPr>
                      <m:t>ε</m:t>
                    </m:r>
                  </m:e>
                  <m:sub>
                    <m:r>
                      <m:rPr>
                        <m:sty m:val="p"/>
                      </m:rPr>
                      <w:rPr>
                        <w:rFonts w:ascii="Cambria Math" w:hAnsi="Cambria Math"/>
                        <w:lang w:val="es-ES"/>
                      </w:rPr>
                      <m:t>1</m:t>
                    </m:r>
                  </m:sub>
                </m:sSub>
              </m:e>
            </m:d>
          </m:num>
          <m:den>
            <m:sSub>
              <m:sSubPr>
                <m:ctrlPr>
                  <w:rPr>
                    <w:rFonts w:ascii="Cambria Math" w:hAnsi="Cambria Math"/>
                  </w:rPr>
                </m:ctrlPr>
              </m:sSubPr>
              <m:e>
                <m:r>
                  <w:rPr>
                    <w:rFonts w:ascii="Cambria Math" w:hAnsi="Cambria Math"/>
                  </w:rPr>
                  <m:t>f</m:t>
                </m:r>
              </m:e>
              <m:sub>
                <m:r>
                  <w:rPr>
                    <w:rFonts w:ascii="Cambria Math" w:hAnsi="Cambria Math"/>
                  </w:rPr>
                  <m:t>p</m:t>
                </m:r>
              </m:sub>
            </m:sSub>
            <m:d>
              <m:dPr>
                <m:begChr m:val="["/>
                <m:endChr m:val="]"/>
                <m:ctrlPr>
                  <w:rPr>
                    <w:rFonts w:ascii="Cambria Math" w:hAnsi="Cambria Math"/>
                  </w:rPr>
                </m:ctrlPr>
              </m:dPr>
              <m:e>
                <m:r>
                  <m:rPr>
                    <m:sty m:val="p"/>
                  </m:rPr>
                  <w:rPr>
                    <w:rFonts w:ascii="Cambria Math" w:hAnsi="Cambria Math"/>
                    <w:lang w:val="es-E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es-ES"/>
                      </w:rPr>
                      <m:t>2</m:t>
                    </m:r>
                  </m:sup>
                </m:sSup>
              </m:e>
            </m:d>
          </m:den>
        </m:f>
        <m:r>
          <m:rPr>
            <m:sty m:val="p"/>
          </m:rPr>
          <w:rPr>
            <w:rFonts w:ascii="Cambria Math" w:hAnsi="Cambria Math"/>
            <w:lang w:val="es-ES"/>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ε</m:t>
                    </m:r>
                  </m:e>
                  <m:sub>
                    <m:r>
                      <m:rPr>
                        <m:sty m:val="p"/>
                      </m:rPr>
                      <w:rPr>
                        <w:rFonts w:ascii="Cambria Math" w:hAnsi="Cambria Math"/>
                        <w:lang w:val="es-ES"/>
                      </w:rPr>
                      <m:t>1</m:t>
                    </m:r>
                  </m:sub>
                </m:sSub>
                <m:r>
                  <m:rPr>
                    <m:sty m:val="p"/>
                  </m:rPr>
                  <w:rPr>
                    <w:rFonts w:ascii="Cambria Math" w:hAnsi="Cambria Math"/>
                    <w:lang w:val="es-ES"/>
                  </w:rPr>
                  <m:t>-</m:t>
                </m:r>
                <m:sSub>
                  <m:sSubPr>
                    <m:ctrlPr>
                      <w:rPr>
                        <w:rFonts w:ascii="Cambria Math" w:hAnsi="Cambria Math"/>
                      </w:rPr>
                    </m:ctrlPr>
                  </m:sSubPr>
                  <m:e>
                    <m:r>
                      <w:rPr>
                        <w:rFonts w:ascii="Cambria Math" w:hAnsi="Cambria Math"/>
                      </w:rPr>
                      <m:t>ε</m:t>
                    </m:r>
                  </m:e>
                  <m:sub>
                    <m:r>
                      <m:rPr>
                        <m:sty m:val="p"/>
                      </m:rPr>
                      <w:rPr>
                        <w:rFonts w:ascii="Cambria Math" w:hAnsi="Cambria Math"/>
                        <w:lang w:val="es-ES"/>
                      </w:rPr>
                      <m:t>2</m:t>
                    </m:r>
                  </m:sub>
                </m:sSub>
              </m:e>
            </m:d>
          </m:num>
          <m:den>
            <m:sSub>
              <m:sSubPr>
                <m:ctrlPr>
                  <w:rPr>
                    <w:rFonts w:ascii="Cambria Math" w:hAnsi="Cambria Math"/>
                  </w:rPr>
                </m:ctrlPr>
              </m:sSubPr>
              <m:e>
                <m:r>
                  <w:rPr>
                    <w:rFonts w:ascii="Cambria Math" w:hAnsi="Cambria Math"/>
                  </w:rPr>
                  <m:t>f</m:t>
                </m:r>
              </m:e>
              <m:sub>
                <m:r>
                  <w:rPr>
                    <w:rFonts w:ascii="Cambria Math" w:hAnsi="Cambria Math"/>
                  </w:rPr>
                  <m:t>s</m:t>
                </m:r>
              </m:sub>
            </m:sSub>
            <m:d>
              <m:dPr>
                <m:begChr m:val="["/>
                <m:endChr m:val="]"/>
                <m:ctrlPr>
                  <w:rPr>
                    <w:rFonts w:ascii="Cambria Math" w:hAnsi="Cambria Math"/>
                  </w:rPr>
                </m:ctrlPr>
              </m:dPr>
              <m:e>
                <m:r>
                  <m:rPr>
                    <m:sty m:val="p"/>
                  </m:rPr>
                  <w:rPr>
                    <w:rFonts w:ascii="Cambria Math" w:hAnsi="Cambria Math"/>
                    <w:lang w:val="es-E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es-ES"/>
                      </w:rPr>
                      <m:t>2</m:t>
                    </m:r>
                  </m:sup>
                </m:sSup>
              </m:e>
            </m:d>
          </m:den>
        </m:f>
      </m:oMath>
      <w:r w:rsidRPr="002F1FC2">
        <w:rPr>
          <w:lang w:val="es-ES"/>
        </w:rPr>
        <w:tab/>
        <w:t>(4)</w:t>
      </w:r>
    </w:p>
    <w:p w14:paraId="60B8E611" w14:textId="77777777" w:rsidR="006E4131" w:rsidRPr="002F1FC2" w:rsidRDefault="006E4131" w:rsidP="006E4131">
      <w:pPr>
        <w:pStyle w:val="Equation"/>
        <w:rPr>
          <w:lang w:val="es-ES"/>
        </w:rPr>
      </w:pPr>
      <w:r w:rsidRPr="002F1FC2">
        <w:rPr>
          <w:lang w:val="es-ES"/>
        </w:rPr>
        <w:tab/>
      </w:r>
      <w:r w:rsidRPr="002F1FC2">
        <w:rPr>
          <w:lang w:val="es-ES"/>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es-ES"/>
              </w:rPr>
              <m:t>'</m:t>
            </m:r>
          </m:sup>
        </m:sSup>
        <m:d>
          <m:dPr>
            <m:ctrlPr>
              <w:rPr>
                <w:rFonts w:ascii="Cambria Math" w:hAnsi="Cambria Math"/>
              </w:rPr>
            </m:ctrlPr>
          </m:dPr>
          <m:e>
            <m:r>
              <w:rPr>
                <w:rFonts w:ascii="Cambria Math" w:hAnsi="Cambria Math"/>
              </w:rPr>
              <m:t>f</m:t>
            </m:r>
          </m:e>
        </m:d>
        <m:r>
          <m:rPr>
            <m:sty m:val="p"/>
          </m:rPr>
          <w:rPr>
            <w:rFonts w:ascii="Cambria Math" w:hAnsi="Cambria Math"/>
            <w:lang w:val="es-ES"/>
          </w:rPr>
          <m:t>=</m:t>
        </m:r>
        <m:f>
          <m:fPr>
            <m:ctrlPr>
              <w:rPr>
                <w:rFonts w:ascii="Cambria Math" w:hAnsi="Cambria Math"/>
              </w:rPr>
            </m:ctrlPr>
          </m:fPr>
          <m:num>
            <m:sSub>
              <m:sSubPr>
                <m:ctrlPr>
                  <w:rPr>
                    <w:rFonts w:ascii="Cambria Math" w:hAnsi="Cambria Math"/>
                  </w:rPr>
                </m:ctrlPr>
              </m:sSubPr>
              <m:e>
                <m:r>
                  <w:rPr>
                    <w:rFonts w:ascii="Cambria Math" w:hAnsi="Cambria Math"/>
                  </w:rPr>
                  <m:t>ε</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rPr>
                </m:ctrlPr>
              </m:sSubPr>
              <m:e>
                <m:r>
                  <w:rPr>
                    <w:rFonts w:ascii="Cambria Math" w:hAnsi="Cambria Math"/>
                  </w:rPr>
                  <m:t>ε</m:t>
                </m:r>
              </m:e>
              <m:sub>
                <m:r>
                  <m:rPr>
                    <m:sty m:val="p"/>
                  </m:rPr>
                  <w:rPr>
                    <w:rFonts w:ascii="Cambria Math" w:hAnsi="Cambria Math"/>
                    <w:lang w:val="es-ES"/>
                  </w:rPr>
                  <m:t>1</m:t>
                </m:r>
              </m:sub>
            </m:sSub>
          </m:num>
          <m:den>
            <m:d>
              <m:dPr>
                <m:begChr m:val="["/>
                <m:endChr m:val="]"/>
                <m:ctrlPr>
                  <w:rPr>
                    <w:rFonts w:ascii="Cambria Math" w:hAnsi="Cambria Math"/>
                  </w:rPr>
                </m:ctrlPr>
              </m:dPr>
              <m:e>
                <m:r>
                  <m:rPr>
                    <m:sty m:val="p"/>
                  </m:rPr>
                  <w:rPr>
                    <w:rFonts w:ascii="Cambria Math" w:hAnsi="Cambria Math"/>
                    <w:lang w:val="es-E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es-ES"/>
                      </w:rPr>
                      <m:t>2</m:t>
                    </m:r>
                  </m:sup>
                </m:sSup>
              </m:e>
            </m:d>
          </m:den>
        </m:f>
        <m:r>
          <m:rPr>
            <m:sty m:val="p"/>
          </m:rPr>
          <w:rPr>
            <w:rFonts w:ascii="Cambria Math" w:hAnsi="Cambria Math"/>
            <w:lang w:val="es-ES"/>
          </w:rPr>
          <m:t>+</m:t>
        </m:r>
        <m:f>
          <m:fPr>
            <m:ctrlPr>
              <w:rPr>
                <w:rFonts w:ascii="Cambria Math" w:hAnsi="Cambria Math"/>
              </w:rPr>
            </m:ctrlPr>
          </m:fPr>
          <m:num>
            <m:sSub>
              <m:sSubPr>
                <m:ctrlPr>
                  <w:rPr>
                    <w:rFonts w:ascii="Cambria Math" w:hAnsi="Cambria Math"/>
                  </w:rPr>
                </m:ctrlPr>
              </m:sSubPr>
              <m:e>
                <m:r>
                  <w:rPr>
                    <w:rFonts w:ascii="Cambria Math" w:hAnsi="Cambria Math"/>
                  </w:rPr>
                  <m:t>ε</m:t>
                </m:r>
              </m:e>
              <m:sub>
                <m:r>
                  <m:rPr>
                    <m:sty m:val="p"/>
                  </m:rPr>
                  <w:rPr>
                    <w:rFonts w:ascii="Cambria Math" w:hAnsi="Cambria Math"/>
                    <w:lang w:val="es-ES"/>
                  </w:rPr>
                  <m:t>1</m:t>
                </m:r>
              </m:sub>
            </m:sSub>
            <m:r>
              <m:rPr>
                <m:sty m:val="p"/>
              </m:rPr>
              <w:rPr>
                <w:rFonts w:ascii="Cambria Math" w:hAnsi="Cambria Math"/>
                <w:lang w:val="es-ES"/>
              </w:rPr>
              <m:t>-</m:t>
            </m:r>
            <m:sSub>
              <m:sSubPr>
                <m:ctrlPr>
                  <w:rPr>
                    <w:rFonts w:ascii="Cambria Math" w:hAnsi="Cambria Math"/>
                  </w:rPr>
                </m:ctrlPr>
              </m:sSubPr>
              <m:e>
                <m:r>
                  <w:rPr>
                    <w:rFonts w:ascii="Cambria Math" w:hAnsi="Cambria Math"/>
                  </w:rPr>
                  <m:t>ε</m:t>
                </m:r>
              </m:e>
              <m:sub>
                <m:r>
                  <m:rPr>
                    <m:sty m:val="p"/>
                  </m:rPr>
                  <w:rPr>
                    <w:rFonts w:ascii="Cambria Math" w:hAnsi="Cambria Math"/>
                    <w:lang w:val="es-ES"/>
                  </w:rPr>
                  <m:t>2</m:t>
                </m:r>
              </m:sub>
            </m:sSub>
          </m:num>
          <m:den>
            <m:d>
              <m:dPr>
                <m:begChr m:val="["/>
                <m:endChr m:val="]"/>
                <m:ctrlPr>
                  <w:rPr>
                    <w:rFonts w:ascii="Cambria Math" w:hAnsi="Cambria Math"/>
                  </w:rPr>
                </m:ctrlPr>
              </m:dPr>
              <m:e>
                <m:r>
                  <m:rPr>
                    <m:sty m:val="p"/>
                  </m:rPr>
                  <w:rPr>
                    <w:rFonts w:ascii="Cambria Math" w:hAnsi="Cambria Math"/>
                    <w:lang w:val="es-ES"/>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es-ES"/>
                      </w:rPr>
                      <m:t>2</m:t>
                    </m:r>
                  </m:sup>
                </m:sSup>
              </m:e>
            </m:d>
          </m:den>
        </m:f>
        <m:r>
          <m:rPr>
            <m:sty m:val="p"/>
          </m:rPr>
          <w:rPr>
            <w:rFonts w:ascii="Cambria Math" w:hAnsi="Cambria Math"/>
            <w:lang w:val="es-ES"/>
          </w:rPr>
          <m:t>+</m:t>
        </m:r>
        <m:sSub>
          <m:sSubPr>
            <m:ctrlPr>
              <w:rPr>
                <w:rFonts w:ascii="Cambria Math" w:hAnsi="Cambria Math"/>
              </w:rPr>
            </m:ctrlPr>
          </m:sSubPr>
          <m:e>
            <m:r>
              <w:rPr>
                <w:rFonts w:ascii="Cambria Math" w:hAnsi="Cambria Math"/>
              </w:rPr>
              <m:t>ε</m:t>
            </m:r>
          </m:e>
          <m:sub>
            <m:r>
              <m:rPr>
                <m:sty m:val="p"/>
              </m:rPr>
              <w:rPr>
                <w:rFonts w:ascii="Cambria Math" w:hAnsi="Cambria Math"/>
                <w:lang w:val="es-ES"/>
              </w:rPr>
              <m:t>2</m:t>
            </m:r>
          </m:sub>
        </m:sSub>
      </m:oMath>
      <w:r w:rsidRPr="002F1FC2">
        <w:rPr>
          <w:lang w:val="es-ES"/>
        </w:rPr>
        <w:tab/>
        <w:t>(5)</w:t>
      </w:r>
    </w:p>
    <w:p w14:paraId="46B46D08" w14:textId="77777777" w:rsidR="007003FA" w:rsidRPr="002567D9" w:rsidRDefault="007003FA" w:rsidP="007003FA">
      <w:pPr>
        <w:keepNext/>
        <w:keepLines/>
        <w:rPr>
          <w:lang w:val="es-ES"/>
        </w:rPr>
      </w:pPr>
      <w:r w:rsidRPr="002567D9">
        <w:rPr>
          <w:lang w:val="es-ES"/>
        </w:rPr>
        <w:t>siendo:</w:t>
      </w:r>
    </w:p>
    <w:p w14:paraId="12C7ADEA" w14:textId="5EEFD327" w:rsidR="007003FA" w:rsidRPr="002567D9" w:rsidRDefault="007003FA" w:rsidP="007003FA">
      <w:pPr>
        <w:pStyle w:val="Equation"/>
        <w:keepNext/>
        <w:keepLines/>
        <w:rPr>
          <w:lang w:val="es-ES"/>
        </w:rPr>
      </w:pPr>
      <w:bookmarkStart w:id="10" w:name="F006"/>
      <w:r w:rsidRPr="002567D9">
        <w:rPr>
          <w:lang w:val="es-ES"/>
        </w:rPr>
        <w:tab/>
      </w:r>
      <w:r w:rsidRPr="002567D9">
        <w:rPr>
          <w:lang w:val="es-ES"/>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es-ES"/>
              </w:rPr>
              <m:t>0</m:t>
            </m:r>
          </m:sub>
        </m:sSub>
        <m:r>
          <m:rPr>
            <m:sty m:val="p"/>
          </m:rPr>
          <w:rPr>
            <w:rFonts w:ascii="Cambria Math" w:hAnsi="Cambria Math"/>
            <w:lang w:val="es-ES"/>
          </w:rPr>
          <m:t>=77,66+103,3</m:t>
        </m:r>
        <m:d>
          <m:dPr>
            <m:ctrlPr>
              <w:rPr>
                <w:rFonts w:ascii="Cambria Math" w:hAnsi="Cambria Math"/>
              </w:rPr>
            </m:ctrlPr>
          </m:dPr>
          <m:e>
            <m:f>
              <m:fPr>
                <m:ctrlPr>
                  <w:rPr>
                    <w:rFonts w:ascii="Cambria Math" w:hAnsi="Cambria Math"/>
                  </w:rPr>
                </m:ctrlPr>
              </m:fPr>
              <m:num>
                <m:r>
                  <m:rPr>
                    <m:sty m:val="p"/>
                  </m:rPr>
                  <w:rPr>
                    <w:rFonts w:ascii="Cambria Math" w:hAnsi="Cambria Math"/>
                    <w:lang w:val="es-ES"/>
                  </w:rPr>
                  <m:t>300</m:t>
                </m:r>
              </m:num>
              <m:den>
                <m:r>
                  <w:rPr>
                    <w:rFonts w:ascii="Cambria Math" w:hAnsi="Cambria Math"/>
                  </w:rPr>
                  <m:t>T</m:t>
                </m:r>
              </m:den>
            </m:f>
            <m:r>
              <m:rPr>
                <m:sty m:val="p"/>
              </m:rPr>
              <w:rPr>
                <w:rFonts w:ascii="Cambria Math" w:hAnsi="Cambria Math"/>
                <w:lang w:val="es-ES"/>
              </w:rPr>
              <m:t>-1</m:t>
            </m:r>
          </m:e>
        </m:d>
      </m:oMath>
      <w:r w:rsidR="006E4131" w:rsidRPr="002F1FC2">
        <w:rPr>
          <w:lang w:val="es-ES"/>
        </w:rPr>
        <w:tab/>
        <w:t>(6)</w:t>
      </w:r>
    </w:p>
    <w:p w14:paraId="1167B3F7" w14:textId="54C0DD8E" w:rsidR="007003FA" w:rsidRPr="002567D9" w:rsidRDefault="007003FA" w:rsidP="007003FA">
      <w:pPr>
        <w:pStyle w:val="Equation"/>
        <w:rPr>
          <w:lang w:val="es-ES"/>
        </w:rPr>
      </w:pPr>
      <w:r w:rsidRPr="002567D9">
        <w:rPr>
          <w:lang w:val="es-ES"/>
        </w:rPr>
        <w:tab/>
      </w:r>
      <w:r w:rsidRPr="002567D9">
        <w:rPr>
          <w:lang w:val="es-ES"/>
        </w:rPr>
        <w:tab/>
      </w:r>
      <m:oMath>
        <m:sSub>
          <m:sSubPr>
            <m:ctrlPr>
              <w:rPr>
                <w:rFonts w:ascii="Cambria Math" w:hAnsi="Cambria Math"/>
              </w:rPr>
            </m:ctrlPr>
          </m:sSubPr>
          <m:e>
            <m:r>
              <w:rPr>
                <w:rFonts w:ascii="Cambria Math" w:hAnsi="Cambria Math"/>
              </w:rPr>
              <m:t>ε</m:t>
            </m:r>
          </m:e>
          <m:sub>
            <m:r>
              <m:rPr>
                <m:sty m:val="p"/>
              </m:rPr>
              <w:rPr>
                <w:rFonts w:ascii="Cambria Math" w:hAnsi="Cambria Math"/>
                <w:lang w:val="es-ES"/>
              </w:rPr>
              <m:t>1</m:t>
            </m:r>
          </m:sub>
        </m:sSub>
        <m:r>
          <w:rPr>
            <w:rFonts w:ascii="Cambria Math" w:hAnsi="Cambria Math"/>
            <w:lang w:val="es-ES"/>
          </w:rPr>
          <m:t>=0,0671</m:t>
        </m:r>
        <m:sSub>
          <m:sSubPr>
            <m:ctrlPr>
              <w:rPr>
                <w:rFonts w:ascii="Cambria Math" w:hAnsi="Cambria Math"/>
              </w:rPr>
            </m:ctrlPr>
          </m:sSubPr>
          <m:e>
            <m:r>
              <w:rPr>
                <w:rFonts w:ascii="Cambria Math" w:hAnsi="Cambria Math"/>
              </w:rPr>
              <m:t>ε</m:t>
            </m:r>
          </m:e>
          <m:sub>
            <m:r>
              <m:rPr>
                <m:sty m:val="p"/>
              </m:rPr>
              <w:rPr>
                <w:rFonts w:ascii="Cambria Math" w:hAnsi="Cambria Math"/>
                <w:lang w:val="es-ES"/>
              </w:rPr>
              <m:t>0</m:t>
            </m:r>
          </m:sub>
        </m:sSub>
      </m:oMath>
      <w:r w:rsidR="006E4131" w:rsidRPr="002F1FC2">
        <w:rPr>
          <w:lang w:val="es-ES"/>
        </w:rPr>
        <w:tab/>
      </w:r>
      <w:r w:rsidRPr="002567D9">
        <w:rPr>
          <w:lang w:val="es-ES"/>
        </w:rPr>
        <w:t>(7)</w:t>
      </w:r>
    </w:p>
    <w:p w14:paraId="526FC8EC" w14:textId="14E9E636" w:rsidR="007003FA" w:rsidRPr="002567D9" w:rsidRDefault="007003FA" w:rsidP="007003FA">
      <w:pPr>
        <w:pStyle w:val="Equation"/>
        <w:rPr>
          <w:lang w:val="es-ES"/>
        </w:rPr>
      </w:pPr>
      <w:r w:rsidRPr="002567D9">
        <w:rPr>
          <w:lang w:val="es-ES"/>
        </w:rPr>
        <w:tab/>
      </w:r>
      <w:r w:rsidRPr="002567D9">
        <w:rPr>
          <w:lang w:val="es-ES"/>
        </w:rPr>
        <w:tab/>
      </w:r>
      <w:r w:rsidRPr="00F56BB6">
        <w:sym w:font="Symbol" w:char="F065"/>
      </w:r>
      <w:r w:rsidRPr="002567D9">
        <w:rPr>
          <w:vertAlign w:val="subscript"/>
          <w:lang w:val="es-ES"/>
        </w:rPr>
        <w:t>2</w:t>
      </w:r>
      <w:r w:rsidRPr="002567D9">
        <w:rPr>
          <w:lang w:val="es-ES"/>
        </w:rPr>
        <w:t xml:space="preserve"> = 3,52</w:t>
      </w:r>
      <w:r w:rsidRPr="002567D9">
        <w:rPr>
          <w:lang w:val="es-ES"/>
        </w:rPr>
        <w:tab/>
        <w:t>(8)</w:t>
      </w:r>
      <w:bookmarkEnd w:id="10"/>
    </w:p>
    <w:p w14:paraId="257BD66F" w14:textId="77777777" w:rsidR="007003FA" w:rsidRPr="002567D9" w:rsidRDefault="007003FA" w:rsidP="007003FA">
      <w:pPr>
        <w:rPr>
          <w:lang w:val="es-ES"/>
        </w:rPr>
      </w:pPr>
      <w:r w:rsidRPr="002567D9">
        <w:rPr>
          <w:lang w:val="es-ES"/>
        </w:rPr>
        <w:t xml:space="preserve">y </w:t>
      </w:r>
      <w:r w:rsidRPr="002567D9">
        <w:rPr>
          <w:i/>
          <w:lang w:val="es-ES"/>
        </w:rPr>
        <w:t xml:space="preserve">T </w:t>
      </w:r>
      <w:r w:rsidRPr="002567D9">
        <w:rPr>
          <w:iCs/>
          <w:lang w:val="es-ES"/>
        </w:rPr>
        <w:t xml:space="preserve">es </w:t>
      </w:r>
      <w:r w:rsidRPr="002567D9">
        <w:rPr>
          <w:lang w:val="es-ES"/>
        </w:rPr>
        <w:t>la temperatura del agua líquida (K).</w:t>
      </w:r>
    </w:p>
    <w:p w14:paraId="1ADE2BDB" w14:textId="77777777" w:rsidR="007003FA" w:rsidRPr="002567D9" w:rsidRDefault="007003FA" w:rsidP="007003FA">
      <w:pPr>
        <w:rPr>
          <w:lang w:val="es-ES"/>
        </w:rPr>
      </w:pPr>
      <w:r w:rsidRPr="002567D9">
        <w:rPr>
          <w:lang w:val="es-ES"/>
        </w:rPr>
        <w:t xml:space="preserve">Las frecuencias de relajación principal </w:t>
      </w:r>
      <w:proofErr w:type="spellStart"/>
      <w:r w:rsidRPr="002567D9">
        <w:rPr>
          <w:i/>
          <w:iCs/>
          <w:lang w:val="es-ES"/>
        </w:rPr>
        <w:t>f</w:t>
      </w:r>
      <w:r w:rsidRPr="002567D9">
        <w:rPr>
          <w:i/>
          <w:iCs/>
          <w:vertAlign w:val="subscript"/>
          <w:lang w:val="es-ES"/>
        </w:rPr>
        <w:t>p</w:t>
      </w:r>
      <w:proofErr w:type="spellEnd"/>
      <w:r w:rsidRPr="002567D9">
        <w:rPr>
          <w:lang w:val="es-ES"/>
        </w:rPr>
        <w:t xml:space="preserve"> y secundaria </w:t>
      </w:r>
      <w:proofErr w:type="spellStart"/>
      <w:r w:rsidRPr="002567D9">
        <w:rPr>
          <w:i/>
          <w:iCs/>
          <w:lang w:val="es-ES"/>
        </w:rPr>
        <w:t>f</w:t>
      </w:r>
      <w:r w:rsidRPr="002567D9">
        <w:rPr>
          <w:i/>
          <w:iCs/>
          <w:vertAlign w:val="subscript"/>
          <w:lang w:val="es-ES"/>
        </w:rPr>
        <w:t>s</w:t>
      </w:r>
      <w:proofErr w:type="spellEnd"/>
      <w:r w:rsidRPr="002567D9">
        <w:rPr>
          <w:lang w:val="es-ES"/>
        </w:rPr>
        <w:t xml:space="preserve"> son:</w:t>
      </w:r>
    </w:p>
    <w:p w14:paraId="700E38BB" w14:textId="27EF6ED3" w:rsidR="007003FA" w:rsidRPr="002567D9" w:rsidRDefault="007003FA" w:rsidP="007003FA">
      <w:pPr>
        <w:pStyle w:val="Equation"/>
        <w:tabs>
          <w:tab w:val="clear" w:pos="794"/>
          <w:tab w:val="left" w:pos="2269"/>
          <w:tab w:val="left" w:pos="7088"/>
        </w:tabs>
        <w:rPr>
          <w:szCs w:val="24"/>
          <w:lang w:val="es-ES"/>
        </w:rPr>
      </w:pPr>
      <w:bookmarkStart w:id="11" w:name="F007"/>
      <w:r w:rsidRPr="002567D9">
        <w:rPr>
          <w:szCs w:val="24"/>
          <w:lang w:val="es-ES"/>
        </w:rPr>
        <w:tab/>
      </w:r>
      <m:oMath>
        <m:sSub>
          <m:sSubPr>
            <m:ctrlPr>
              <w:rPr>
                <w:rFonts w:ascii="Cambria Math" w:hAnsi="Cambria Math"/>
              </w:rPr>
            </m:ctrlPr>
          </m:sSubPr>
          <m:e>
            <m:r>
              <w:rPr>
                <w:rFonts w:ascii="Cambria Math" w:hAnsi="Cambria Math"/>
              </w:rPr>
              <m:t>f</m:t>
            </m:r>
          </m:e>
          <m:sub>
            <m:r>
              <w:rPr>
                <w:rFonts w:ascii="Cambria Math" w:hAnsi="Cambria Math"/>
                <w:lang w:val="de-CH"/>
              </w:rPr>
              <m:t>p</m:t>
            </m:r>
          </m:sub>
        </m:sSub>
        <m:r>
          <w:rPr>
            <w:rFonts w:ascii="Cambria Math" w:hAnsi="Cambria Math"/>
            <w:lang w:val="de-CH"/>
          </w:rPr>
          <m:t>=</m:t>
        </m:r>
        <m:r>
          <m:rPr>
            <m:sty m:val="p"/>
          </m:rPr>
          <w:rPr>
            <w:rFonts w:ascii="Cambria Math" w:hAnsi="Cambria Math"/>
            <w:lang w:val="de-CH"/>
          </w:rPr>
          <m:t>20,20-146</m:t>
        </m:r>
        <m:d>
          <m:dPr>
            <m:ctrlPr>
              <w:rPr>
                <w:rFonts w:ascii="Cambria Math" w:hAnsi="Cambria Math"/>
              </w:rPr>
            </m:ctrlPr>
          </m:dPr>
          <m:e>
            <m:f>
              <m:fPr>
                <m:ctrlPr>
                  <w:rPr>
                    <w:rFonts w:ascii="Cambria Math" w:hAnsi="Cambria Math"/>
                  </w:rPr>
                </m:ctrlPr>
              </m:fPr>
              <m:num>
                <m:r>
                  <m:rPr>
                    <m:sty m:val="p"/>
                  </m:rPr>
                  <w:rPr>
                    <w:rFonts w:ascii="Cambria Math" w:hAnsi="Cambria Math"/>
                    <w:lang w:val="de-CH"/>
                  </w:rPr>
                  <m:t>300</m:t>
                </m:r>
              </m:num>
              <m:den>
                <m:r>
                  <w:rPr>
                    <w:rFonts w:ascii="Cambria Math" w:hAnsi="Cambria Math"/>
                  </w:rPr>
                  <m:t>T</m:t>
                </m:r>
              </m:den>
            </m:f>
            <m:r>
              <w:rPr>
                <w:rFonts w:ascii="Cambria Math" w:hAnsi="Cambria Math"/>
                <w:lang w:val="de-CH"/>
              </w:rPr>
              <m:t>-1</m:t>
            </m:r>
          </m:e>
        </m:d>
        <m:r>
          <w:rPr>
            <w:rFonts w:ascii="Cambria Math" w:hAnsi="Cambria Math"/>
            <w:lang w:val="de-CH"/>
          </w:rPr>
          <m:t>+</m:t>
        </m:r>
        <m:r>
          <m:rPr>
            <m:sty m:val="p"/>
          </m:rPr>
          <w:rPr>
            <w:rFonts w:ascii="Cambria Math" w:hAnsi="Cambria Math"/>
            <w:lang w:val="de-CH"/>
          </w:rPr>
          <m:t>316</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lang w:val="de-CH"/>
                      </w:rPr>
                      <m:t>300</m:t>
                    </m:r>
                  </m:num>
                  <m:den>
                    <m:r>
                      <w:rPr>
                        <w:rFonts w:ascii="Cambria Math" w:hAnsi="Cambria Math"/>
                      </w:rPr>
                      <m:t>T</m:t>
                    </m:r>
                  </m:den>
                </m:f>
                <m:r>
                  <w:rPr>
                    <w:rFonts w:ascii="Cambria Math" w:hAnsi="Cambria Math"/>
                    <w:lang w:val="de-CH"/>
                  </w:rPr>
                  <m:t>-1</m:t>
                </m:r>
              </m:e>
            </m:d>
          </m:e>
          <m:sup>
            <m:r>
              <w:rPr>
                <w:rFonts w:ascii="Cambria Math" w:hAnsi="Cambria Math"/>
                <w:lang w:val="de-CH"/>
              </w:rPr>
              <m:t>2</m:t>
            </m:r>
          </m:sup>
        </m:sSup>
      </m:oMath>
      <w:r w:rsidR="006E4131">
        <w:rPr>
          <w:lang w:val="de-CH"/>
        </w:rPr>
        <w:tab/>
      </w:r>
      <w:r w:rsidR="006E4131">
        <w:rPr>
          <w:szCs w:val="24"/>
          <w:lang w:val="es-ES"/>
        </w:rPr>
        <w:tab/>
      </w:r>
      <w:r w:rsidRPr="002567D9">
        <w:rPr>
          <w:szCs w:val="24"/>
          <w:lang w:val="es-ES"/>
        </w:rPr>
        <w:t>(9)</w:t>
      </w:r>
    </w:p>
    <w:p w14:paraId="51680195" w14:textId="12C98D25" w:rsidR="007003FA" w:rsidRPr="002567D9" w:rsidRDefault="007003FA" w:rsidP="006E4131">
      <w:pPr>
        <w:pStyle w:val="Equation"/>
        <w:tabs>
          <w:tab w:val="clear" w:pos="794"/>
          <w:tab w:val="left" w:pos="2269"/>
          <w:tab w:val="left" w:pos="7088"/>
        </w:tabs>
        <w:rPr>
          <w:szCs w:val="24"/>
          <w:lang w:val="es-ES"/>
        </w:rPr>
      </w:pPr>
      <w:r w:rsidRPr="002567D9">
        <w:rPr>
          <w:szCs w:val="24"/>
          <w:lang w:val="es-ES"/>
        </w:rPr>
        <w:tab/>
      </w:r>
      <w:r w:rsidRPr="002567D9">
        <w:rPr>
          <w:szCs w:val="24"/>
          <w:lang w:val="es-ES"/>
        </w:rPr>
        <w:tab/>
      </w:r>
      <w:r w:rsidRPr="002567D9">
        <w:rPr>
          <w:i/>
          <w:lang w:val="es-ES"/>
        </w:rPr>
        <w:t>f</w:t>
      </w:r>
      <w:r w:rsidRPr="002567D9">
        <w:rPr>
          <w:i/>
          <w:position w:val="-4"/>
          <w:sz w:val="18"/>
          <w:lang w:val="es-ES"/>
        </w:rPr>
        <w:t>s</w:t>
      </w:r>
      <w:r w:rsidRPr="002567D9">
        <w:rPr>
          <w:lang w:val="es-ES"/>
        </w:rPr>
        <w:t xml:space="preserve"> = 39,8</w:t>
      </w:r>
      <w:r w:rsidRPr="002567D9">
        <w:rPr>
          <w:i/>
          <w:lang w:val="es-ES"/>
        </w:rPr>
        <w:t>f</w:t>
      </w:r>
      <w:r w:rsidRPr="002567D9">
        <w:rPr>
          <w:i/>
          <w:iCs/>
          <w:vertAlign w:val="subscript"/>
          <w:lang w:val="es-ES"/>
        </w:rPr>
        <w:t>p</w:t>
      </w:r>
      <w:r w:rsidRPr="002567D9">
        <w:rPr>
          <w:lang w:val="es-ES"/>
        </w:rPr>
        <w:t>               </w:t>
      </w:r>
      <w:proofErr w:type="gramStart"/>
      <w:r w:rsidRPr="002567D9">
        <w:rPr>
          <w:lang w:val="es-ES"/>
        </w:rPr>
        <w:t>   (</w:t>
      </w:r>
      <w:proofErr w:type="gramEnd"/>
      <w:r w:rsidRPr="002567D9">
        <w:rPr>
          <w:szCs w:val="24"/>
          <w:lang w:val="es-ES"/>
        </w:rPr>
        <w:t>GHz)</w:t>
      </w:r>
      <w:r w:rsidRPr="002567D9">
        <w:rPr>
          <w:szCs w:val="24"/>
          <w:lang w:val="es-ES"/>
        </w:rPr>
        <w:tab/>
      </w:r>
      <w:r w:rsidR="006E4131">
        <w:rPr>
          <w:szCs w:val="24"/>
          <w:lang w:val="es-ES"/>
        </w:rPr>
        <w:tab/>
      </w:r>
      <w:r w:rsidRPr="002567D9">
        <w:rPr>
          <w:szCs w:val="24"/>
          <w:lang w:val="es-ES"/>
        </w:rPr>
        <w:t>(10)</w:t>
      </w:r>
      <w:bookmarkEnd w:id="11"/>
    </w:p>
    <w:p w14:paraId="2468C29C" w14:textId="77777777" w:rsidR="007003FA" w:rsidRPr="002567D9" w:rsidRDefault="007003FA" w:rsidP="007003FA">
      <w:pPr>
        <w:pStyle w:val="Heading1"/>
        <w:rPr>
          <w:rFonts w:eastAsia="Arial Unicode MS"/>
          <w:lang w:val="es-ES"/>
        </w:rPr>
      </w:pPr>
      <w:r w:rsidRPr="002567D9">
        <w:rPr>
          <w:lang w:val="es-ES"/>
        </w:rPr>
        <w:t>3</w:t>
      </w:r>
      <w:r w:rsidRPr="002567D9">
        <w:rPr>
          <w:lang w:val="es-ES"/>
        </w:rPr>
        <w:tab/>
      </w:r>
      <w:proofErr w:type="gramStart"/>
      <w:r w:rsidRPr="002567D9">
        <w:rPr>
          <w:lang w:val="es-ES" w:eastAsia="zh-CN"/>
        </w:rPr>
        <w:t>Método</w:t>
      </w:r>
      <w:proofErr w:type="gramEnd"/>
      <w:r w:rsidRPr="002567D9">
        <w:rPr>
          <w:lang w:val="es-ES" w:eastAsia="zh-CN"/>
        </w:rPr>
        <w:t xml:space="preserve"> de predicción de la atenuación de nubes a lo largo de trayectos oblicuos</w:t>
      </w:r>
    </w:p>
    <w:p w14:paraId="61FE9EA1" w14:textId="4E664C53" w:rsidR="007003FA" w:rsidRPr="002567D9" w:rsidRDefault="007003FA" w:rsidP="007003FA">
      <w:pPr>
        <w:rPr>
          <w:lang w:val="es-ES" w:eastAsia="zh-CN"/>
        </w:rPr>
      </w:pPr>
      <w:r w:rsidRPr="002567D9">
        <w:rPr>
          <w:lang w:val="es-ES" w:eastAsia="zh-CN"/>
        </w:rPr>
        <w:t>Existen tres métodos de predicción de la atenuación de nubes a lo largo de trayectos oblicuos:</w:t>
      </w:r>
    </w:p>
    <w:p w14:paraId="00187D07" w14:textId="7264B1F1" w:rsidR="007003FA" w:rsidRPr="002567D9" w:rsidRDefault="007003FA" w:rsidP="007003FA">
      <w:pPr>
        <w:pStyle w:val="enumlev1"/>
        <w:rPr>
          <w:lang w:val="es-ES" w:eastAsia="zh-CN"/>
        </w:rPr>
      </w:pPr>
      <w:r w:rsidRPr="002567D9">
        <w:rPr>
          <w:lang w:val="es-ES" w:eastAsia="zh-CN"/>
        </w:rPr>
        <w:t>1)</w:t>
      </w:r>
      <w:r w:rsidRPr="002567D9">
        <w:rPr>
          <w:lang w:val="es-ES" w:eastAsia="zh-CN"/>
        </w:rPr>
        <w:tab/>
        <w:t>Como se describe en §</w:t>
      </w:r>
      <w:r w:rsidR="005C4307" w:rsidRPr="002567D9">
        <w:rPr>
          <w:lang w:val="es-ES" w:eastAsia="zh-CN"/>
        </w:rPr>
        <w:t> </w:t>
      </w:r>
      <w:r w:rsidRPr="002567D9">
        <w:rPr>
          <w:lang w:val="es-ES" w:eastAsia="zh-CN"/>
        </w:rPr>
        <w:t>3.1, un método de predicción instantánea, cuando el contenido integrado de agua líquida de las nubes se conoce a partir de datos instantáneos medidos localmente;</w:t>
      </w:r>
    </w:p>
    <w:p w14:paraId="468136A8" w14:textId="703A8EA6" w:rsidR="007003FA" w:rsidRPr="002567D9" w:rsidRDefault="007003FA" w:rsidP="00A15718">
      <w:pPr>
        <w:pStyle w:val="enumlev1"/>
        <w:keepNext/>
        <w:keepLines/>
        <w:rPr>
          <w:lang w:val="es-ES" w:eastAsia="zh-CN"/>
        </w:rPr>
      </w:pPr>
      <w:r w:rsidRPr="002567D9">
        <w:rPr>
          <w:lang w:val="es-ES" w:eastAsia="zh-CN"/>
        </w:rPr>
        <w:t>2)</w:t>
      </w:r>
      <w:r w:rsidRPr="002567D9">
        <w:rPr>
          <w:szCs w:val="24"/>
          <w:lang w:val="es-ES" w:eastAsia="zh-CN"/>
        </w:rPr>
        <w:tab/>
      </w:r>
      <w:r w:rsidRPr="002567D9">
        <w:rPr>
          <w:lang w:val="es-ES" w:eastAsia="zh-CN"/>
        </w:rPr>
        <w:t>Como se describe en §</w:t>
      </w:r>
      <w:r w:rsidR="005C4307" w:rsidRPr="002567D9">
        <w:rPr>
          <w:lang w:val="es-ES" w:eastAsia="zh-CN"/>
        </w:rPr>
        <w:t> </w:t>
      </w:r>
      <w:r w:rsidRPr="002567D9">
        <w:rPr>
          <w:lang w:val="es-ES" w:eastAsia="zh-CN"/>
        </w:rPr>
        <w:t>3.2, un método de predicción estadística, cuando se conocen las estadísticas del contenido integrado de agua líquida de las nubes, ya sea a partir de:</w:t>
      </w:r>
    </w:p>
    <w:p w14:paraId="661A9EF3" w14:textId="0F025827" w:rsidR="007003FA" w:rsidRPr="002567D9" w:rsidRDefault="007003FA" w:rsidP="007003FA">
      <w:pPr>
        <w:pStyle w:val="enumlev2"/>
        <w:rPr>
          <w:lang w:val="es-ES" w:eastAsia="zh-CN"/>
        </w:rPr>
      </w:pPr>
      <w:r w:rsidRPr="002567D9">
        <w:rPr>
          <w:lang w:val="es-ES" w:eastAsia="zh-CN"/>
        </w:rPr>
        <w:t>a)</w:t>
      </w:r>
      <w:r w:rsidRPr="002567D9">
        <w:rPr>
          <w:lang w:val="es-ES" w:eastAsia="zh-CN"/>
        </w:rPr>
        <w:tab/>
        <w:t>datos locales o;</w:t>
      </w:r>
    </w:p>
    <w:p w14:paraId="2650C88A" w14:textId="215D8C48" w:rsidR="007003FA" w:rsidRPr="002567D9" w:rsidRDefault="007003FA" w:rsidP="007003FA">
      <w:pPr>
        <w:pStyle w:val="enumlev2"/>
        <w:rPr>
          <w:lang w:val="es-ES" w:eastAsia="zh-CN"/>
        </w:rPr>
      </w:pPr>
      <w:r w:rsidRPr="002567D9">
        <w:rPr>
          <w:lang w:val="es-ES" w:eastAsia="zh-CN"/>
        </w:rPr>
        <w:t>b)</w:t>
      </w:r>
      <w:r w:rsidRPr="002567D9">
        <w:rPr>
          <w:lang w:val="es-ES" w:eastAsia="zh-CN"/>
        </w:rPr>
        <w:tab/>
        <w:t>de los mapas integrales en el lugar deseado en §</w:t>
      </w:r>
      <w:r w:rsidR="005C4307" w:rsidRPr="002567D9">
        <w:rPr>
          <w:lang w:val="es-ES" w:eastAsia="zh-CN"/>
        </w:rPr>
        <w:t> </w:t>
      </w:r>
      <w:r w:rsidRPr="002567D9">
        <w:rPr>
          <w:lang w:val="es-ES" w:eastAsia="zh-CN"/>
        </w:rPr>
        <w:t>4.1;</w:t>
      </w:r>
    </w:p>
    <w:p w14:paraId="042A1E11" w14:textId="003EE2F7" w:rsidR="007003FA" w:rsidRPr="002567D9" w:rsidRDefault="007003FA" w:rsidP="007003FA">
      <w:pPr>
        <w:pStyle w:val="enumlev1"/>
        <w:rPr>
          <w:lang w:val="es-ES" w:eastAsia="zh-CN"/>
        </w:rPr>
      </w:pPr>
      <w:r w:rsidRPr="002567D9">
        <w:rPr>
          <w:lang w:val="es-ES" w:eastAsia="zh-CN"/>
        </w:rPr>
        <w:lastRenderedPageBreak/>
        <w:t>3)</w:t>
      </w:r>
      <w:r w:rsidRPr="002567D9">
        <w:rPr>
          <w:szCs w:val="24"/>
          <w:lang w:val="es-ES" w:eastAsia="zh-CN"/>
        </w:rPr>
        <w:tab/>
      </w:r>
      <w:r w:rsidRPr="002567D9">
        <w:rPr>
          <w:lang w:val="es-ES" w:eastAsia="zh-CN"/>
        </w:rPr>
        <w:t>Como se describe en §</w:t>
      </w:r>
      <w:r w:rsidR="005C4307" w:rsidRPr="002567D9">
        <w:rPr>
          <w:lang w:val="es-ES" w:eastAsia="zh-CN"/>
        </w:rPr>
        <w:t> </w:t>
      </w:r>
      <w:r w:rsidRPr="002567D9">
        <w:rPr>
          <w:lang w:val="es-ES" w:eastAsia="zh-CN"/>
        </w:rPr>
        <w:t>3.3, la aproximación logarítmica normal al método de predicción estadística de la trayectoria a lo largo de trayectos oblicuos, en la que se conocen los parámetros de media logarítmica normal y desviación típica, ya sea a partir de:</w:t>
      </w:r>
    </w:p>
    <w:p w14:paraId="5ED03409" w14:textId="7A0124BB" w:rsidR="007003FA" w:rsidRPr="002567D9" w:rsidRDefault="007003FA" w:rsidP="007003FA">
      <w:pPr>
        <w:pStyle w:val="enumlev2"/>
        <w:rPr>
          <w:lang w:val="es-ES" w:eastAsia="zh-CN"/>
        </w:rPr>
      </w:pPr>
      <w:r w:rsidRPr="002567D9">
        <w:rPr>
          <w:lang w:val="es-ES" w:eastAsia="zh-CN"/>
        </w:rPr>
        <w:t>a)</w:t>
      </w:r>
      <w:r w:rsidRPr="002567D9">
        <w:rPr>
          <w:lang w:val="es-ES" w:eastAsia="zh-CN"/>
        </w:rPr>
        <w:tab/>
        <w:t>datos locales</w:t>
      </w:r>
      <w:r w:rsidR="005C4307" w:rsidRPr="002567D9">
        <w:rPr>
          <w:lang w:val="es-ES" w:eastAsia="zh-CN"/>
        </w:rPr>
        <w:t>;</w:t>
      </w:r>
      <w:r w:rsidRPr="002567D9">
        <w:rPr>
          <w:lang w:val="es-ES" w:eastAsia="zh-CN"/>
        </w:rPr>
        <w:t xml:space="preserve"> o</w:t>
      </w:r>
    </w:p>
    <w:p w14:paraId="74693082" w14:textId="301A7461" w:rsidR="007003FA" w:rsidRPr="002567D9" w:rsidRDefault="007003FA" w:rsidP="007003FA">
      <w:pPr>
        <w:pStyle w:val="enumlev2"/>
        <w:rPr>
          <w:lang w:val="es-ES" w:eastAsia="zh-CN"/>
        </w:rPr>
      </w:pPr>
      <w:r w:rsidRPr="002567D9">
        <w:rPr>
          <w:lang w:val="es-ES" w:eastAsia="zh-CN"/>
        </w:rPr>
        <w:t>b)</w:t>
      </w:r>
      <w:r w:rsidRPr="002567D9">
        <w:rPr>
          <w:lang w:val="es-ES" w:eastAsia="zh-CN"/>
        </w:rPr>
        <w:tab/>
        <w:t>de los mapas integrales en el lugar deseado en §</w:t>
      </w:r>
      <w:r w:rsidR="005C4307" w:rsidRPr="002567D9">
        <w:rPr>
          <w:lang w:val="es-ES" w:eastAsia="zh-CN"/>
        </w:rPr>
        <w:t> </w:t>
      </w:r>
      <w:r w:rsidRPr="002567D9">
        <w:rPr>
          <w:lang w:val="es-ES" w:eastAsia="zh-CN"/>
        </w:rPr>
        <w:t>4.1.</w:t>
      </w:r>
    </w:p>
    <w:p w14:paraId="0276D302" w14:textId="77777777" w:rsidR="007003FA" w:rsidRPr="002567D9" w:rsidRDefault="007003FA" w:rsidP="007003FA">
      <w:pPr>
        <w:pStyle w:val="Heading2"/>
        <w:rPr>
          <w:lang w:val="es-ES"/>
        </w:rPr>
      </w:pPr>
      <w:r w:rsidRPr="002567D9">
        <w:rPr>
          <w:lang w:val="es-ES"/>
        </w:rPr>
        <w:t>3.1</w:t>
      </w:r>
      <w:r w:rsidRPr="002567D9">
        <w:rPr>
          <w:lang w:val="es-ES"/>
        </w:rPr>
        <w:tab/>
      </w:r>
      <w:r w:rsidRPr="002567D9">
        <w:rPr>
          <w:lang w:val="es-ES" w:eastAsia="zh-CN"/>
        </w:rPr>
        <w:t>Método de predicción de la atenuación instantánea de las nubes a lo largo de trayectos oblicuos</w:t>
      </w:r>
    </w:p>
    <w:p w14:paraId="238996DF" w14:textId="77777777" w:rsidR="007003FA" w:rsidRPr="002567D9" w:rsidRDefault="007003FA" w:rsidP="007003FA">
      <w:pPr>
        <w:keepNext/>
        <w:keepLines/>
        <w:tabs>
          <w:tab w:val="left" w:pos="0"/>
        </w:tabs>
        <w:rPr>
          <w:lang w:val="es-ES" w:eastAsia="zh-CN"/>
        </w:rPr>
      </w:pPr>
      <w:r w:rsidRPr="002567D9">
        <w:rPr>
          <w:lang w:val="es-ES" w:eastAsia="zh-CN"/>
        </w:rPr>
        <w:t xml:space="preserve">La atenuación instantánea de las nubes en la trayectoria oblicua prevista,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2567D9">
        <w:rPr>
          <w:lang w:val="es-ES" w:eastAsia="zh-CN"/>
        </w:rPr>
        <w:t>, es:</w:t>
      </w:r>
    </w:p>
    <w:p w14:paraId="706DA3C1" w14:textId="00C3CF35" w:rsidR="007003FA" w:rsidRPr="002F1FC2" w:rsidRDefault="007003FA" w:rsidP="007003FA">
      <w:pPr>
        <w:pStyle w:val="Equation"/>
        <w:rPr>
          <w:lang w:eastAsia="zh-CN"/>
        </w:rPr>
      </w:pPr>
      <w:r w:rsidRPr="002567D9">
        <w:rPr>
          <w:lang w:val="es-ES" w:eastAsia="zh-CN"/>
        </w:rPr>
        <w:tab/>
      </w:r>
      <w:r w:rsidRPr="002567D9">
        <w:rPr>
          <w:lang w:val="es-ES"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r>
              <w:rPr>
                <w:rFonts w:ascii="Cambria Math" w:hAnsi="Cambria Math"/>
                <w:lang w:eastAsia="zh-CN"/>
              </w:rPr>
              <m:t>L</m:t>
            </m:r>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oMath>
      <w:r w:rsidR="002F1FC2" w:rsidRPr="002F1FC2">
        <w:rPr>
          <w:lang w:eastAsia="zh-CN"/>
        </w:rPr>
        <w:t xml:space="preserve">      (dB</w:t>
      </w:r>
      <w:r w:rsidR="002F1FC2">
        <w:rPr>
          <w:lang w:eastAsia="zh-CN"/>
        </w:rPr>
        <w:t>)</w:t>
      </w:r>
      <w:r w:rsidRPr="002F1FC2">
        <w:rPr>
          <w:lang w:eastAsia="zh-CN"/>
        </w:rPr>
        <w:tab/>
        <w:t>(11)</w:t>
      </w:r>
    </w:p>
    <w:p w14:paraId="3930238B" w14:textId="77777777" w:rsidR="007003FA" w:rsidRPr="002567D9" w:rsidRDefault="007003FA" w:rsidP="007003FA">
      <w:pPr>
        <w:keepNext/>
        <w:tabs>
          <w:tab w:val="left" w:pos="0"/>
        </w:tabs>
        <w:rPr>
          <w:lang w:val="es-ES" w:eastAsia="zh-CN"/>
        </w:rPr>
      </w:pPr>
      <w:r w:rsidRPr="002567D9">
        <w:rPr>
          <w:lang w:val="es-ES" w:eastAsia="zh-CN"/>
        </w:rPr>
        <w:t>siendo:</w:t>
      </w:r>
    </w:p>
    <w:p w14:paraId="06D04BDD" w14:textId="77777777" w:rsidR="007003FA" w:rsidRPr="00F56BB6" w:rsidRDefault="007003FA" w:rsidP="007003FA">
      <w:pPr>
        <w:pStyle w:val="Equationlegend"/>
        <w:rPr>
          <w:lang w:val="es-ES" w:eastAsia="zh-CN"/>
        </w:rPr>
      </w:pPr>
      <w:r w:rsidRPr="00F56BB6">
        <w:rPr>
          <w:lang w:val="es-ES" w:eastAsia="zh-CN"/>
        </w:rPr>
        <w:tab/>
      </w:r>
      <m:oMath>
        <m:r>
          <w:rPr>
            <w:rFonts w:ascii="Cambria Math" w:hAnsi="Cambria Math"/>
            <w:lang w:val="es-ES" w:eastAsia="zh-CN"/>
          </w:rPr>
          <m:t>f</m:t>
        </m:r>
      </m:oMath>
      <w:r w:rsidRPr="00F56BB6">
        <w:rPr>
          <w:lang w:val="es-ES" w:eastAsia="zh-CN"/>
        </w:rPr>
        <w:t xml:space="preserve"> :</w:t>
      </w:r>
      <w:r w:rsidRPr="00F56BB6">
        <w:rPr>
          <w:lang w:val="es-ES" w:eastAsia="zh-CN"/>
        </w:rPr>
        <w:tab/>
        <w:t>frecuencia considerada, en GHz</w:t>
      </w:r>
    </w:p>
    <w:p w14:paraId="7FFB11E2" w14:textId="77777777" w:rsidR="007003FA" w:rsidRPr="00F56BB6" w:rsidRDefault="007003FA" w:rsidP="007003FA">
      <w:pPr>
        <w:pStyle w:val="Equationlegend"/>
        <w:rPr>
          <w:lang w:val="es-ES" w:eastAsia="zh-CN"/>
        </w:rPr>
      </w:pPr>
      <w:r w:rsidRPr="00F56BB6">
        <w:rPr>
          <w:lang w:val="es-ES" w:eastAsia="zh-CN"/>
        </w:rPr>
        <w:tab/>
      </w:r>
      <m:oMath>
        <m:sSub>
          <m:sSubPr>
            <m:ctrlPr>
              <w:rPr>
                <w:rFonts w:ascii="Cambria Math" w:hAnsi="Cambria Math"/>
                <w:lang w:val="es-ES" w:eastAsia="zh-CN"/>
              </w:rPr>
            </m:ctrlPr>
          </m:sSubPr>
          <m:e>
            <m:r>
              <w:rPr>
                <w:rFonts w:ascii="Cambria Math" w:hAnsi="Cambria Math"/>
                <w:lang w:val="es-ES" w:eastAsia="zh-CN"/>
              </w:rPr>
              <m:t>K</m:t>
            </m:r>
          </m:e>
          <m:sub>
            <m:r>
              <w:rPr>
                <w:rFonts w:ascii="Cambria Math" w:hAnsi="Cambria Math"/>
                <w:lang w:val="es-ES" w:eastAsia="zh-CN"/>
              </w:rPr>
              <m:t>L</m:t>
            </m:r>
          </m:sub>
        </m:sSub>
      </m:oMath>
      <w:r w:rsidRPr="00F56BB6">
        <w:rPr>
          <w:lang w:val="es-ES" w:eastAsia="zh-CN"/>
        </w:rPr>
        <w:t xml:space="preserve"> :</w:t>
      </w:r>
      <w:r w:rsidRPr="00F56BB6">
        <w:rPr>
          <w:lang w:val="es-ES" w:eastAsia="zh-CN"/>
        </w:rPr>
        <w:tab/>
        <w:t>coeficiente de absorción de la masa del líquido de la nube en dB/(</w:t>
      </w:r>
      <w:r w:rsidRPr="00F56BB6">
        <w:rPr>
          <w:lang w:val="es-ES"/>
        </w:rPr>
        <w:t>kg/m</w:t>
      </w:r>
      <w:r w:rsidRPr="00F56BB6">
        <w:rPr>
          <w:vertAlign w:val="superscript"/>
          <w:lang w:val="es-ES"/>
        </w:rPr>
        <w:t>2</w:t>
      </w:r>
      <w:r w:rsidRPr="00F56BB6">
        <w:rPr>
          <w:lang w:val="es-ES" w:eastAsia="zh-CN"/>
        </w:rPr>
        <w:t xml:space="preserve">) o </w:t>
      </w:r>
      <w:r w:rsidRPr="00F56BB6">
        <w:rPr>
          <w:lang w:val="es-ES"/>
        </w:rPr>
        <w:t>dB/mm</w:t>
      </w:r>
    </w:p>
    <w:p w14:paraId="5DE9F892" w14:textId="77777777" w:rsidR="007003FA" w:rsidRPr="00F56BB6" w:rsidRDefault="007003FA" w:rsidP="007003FA">
      <w:pPr>
        <w:pStyle w:val="Equationlegend"/>
        <w:rPr>
          <w:lang w:val="es-ES"/>
        </w:rPr>
      </w:pPr>
      <w:r w:rsidRPr="00F56BB6">
        <w:rPr>
          <w:lang w:val="es-ES"/>
        </w:rPr>
        <w:tab/>
      </w:r>
      <m:oMath>
        <m:r>
          <w:rPr>
            <w:rFonts w:ascii="Cambria Math" w:hAnsi="Cambria Math"/>
            <w:lang w:val="es-ES"/>
          </w:rPr>
          <m:t>L</m:t>
        </m:r>
      </m:oMath>
      <w:r w:rsidRPr="00F56BB6">
        <w:rPr>
          <w:lang w:val="es-ES"/>
        </w:rPr>
        <w:t xml:space="preserve"> :</w:t>
      </w:r>
      <w:r w:rsidRPr="00F56BB6">
        <w:rPr>
          <w:lang w:val="es-ES"/>
        </w:rPr>
        <w:tab/>
        <w:t>contenido integrado de agua líquida de las nubes, en kg/m</w:t>
      </w:r>
      <w:r w:rsidRPr="005A64A8">
        <w:rPr>
          <w:vertAlign w:val="superscript"/>
          <w:lang w:val="es-ES"/>
        </w:rPr>
        <w:t>2</w:t>
      </w:r>
      <w:r w:rsidRPr="00F56BB6">
        <w:rPr>
          <w:lang w:val="es-ES"/>
        </w:rPr>
        <w:t xml:space="preserve"> o mm, a partir de la superficie de la Tierra en el lugar deseado</w:t>
      </w:r>
    </w:p>
    <w:p w14:paraId="73F1E169" w14:textId="77777777" w:rsidR="007003FA" w:rsidRPr="00F56BB6" w:rsidRDefault="007003FA" w:rsidP="007003FA">
      <w:pPr>
        <w:pStyle w:val="Equationlegend"/>
        <w:rPr>
          <w:lang w:val="es-ES"/>
        </w:rPr>
      </w:pPr>
      <w:r w:rsidRPr="00F56BB6">
        <w:rPr>
          <w:lang w:val="es-ES"/>
        </w:rPr>
        <w:tab/>
      </w:r>
      <m:oMath>
        <m:r>
          <m:rPr>
            <m:sty m:val="p"/>
          </m:rPr>
          <w:rPr>
            <w:rFonts w:ascii="Cambria Math" w:hAnsi="Cambria Math"/>
            <w:lang w:val="es-ES"/>
          </w:rPr>
          <m:t>θ</m:t>
        </m:r>
      </m:oMath>
      <w:r w:rsidRPr="00F56BB6">
        <w:rPr>
          <w:lang w:val="es-ES"/>
        </w:rPr>
        <w:t xml:space="preserve"> :</w:t>
      </w:r>
      <w:r w:rsidRPr="00F56BB6">
        <w:rPr>
          <w:lang w:val="es-ES"/>
        </w:rPr>
        <w:tab/>
        <w:t>ángulo de elevación.</w:t>
      </w:r>
    </w:p>
    <w:p w14:paraId="21617A53" w14:textId="77777777" w:rsidR="007003FA" w:rsidRPr="002567D9" w:rsidRDefault="007003FA" w:rsidP="007003FA">
      <w:pPr>
        <w:tabs>
          <w:tab w:val="left" w:pos="0"/>
        </w:tabs>
        <w:rPr>
          <w:lang w:val="es-ES"/>
        </w:rPr>
      </w:pPr>
      <w:r w:rsidRPr="002567D9">
        <w:rPr>
          <w:lang w:val="es-ES"/>
        </w:rPr>
        <w:t>y</w:t>
      </w:r>
    </w:p>
    <w:p w14:paraId="339E7B53" w14:textId="51A917F8" w:rsidR="007003FA" w:rsidRPr="002567D9" w:rsidRDefault="007003FA" w:rsidP="007003FA">
      <w:pPr>
        <w:pStyle w:val="Equation"/>
        <w:rPr>
          <w:lang w:val="es-ES" w:eastAsia="zh-CN"/>
        </w:rPr>
      </w:pPr>
      <w:r w:rsidRPr="002567D9">
        <w:rPr>
          <w:lang w:val="es-ES" w:eastAsia="zh-CN"/>
        </w:rPr>
        <w:tab/>
      </w:r>
      <w:r w:rsidRPr="002567D9">
        <w:rPr>
          <w:lang w:val="es-ES"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s-ES"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s-ES" w:eastAsia="zh-CN"/>
              </w:rPr>
              <m:t>,</m:t>
            </m:r>
            <m:r>
              <w:rPr>
                <w:rFonts w:ascii="Cambria Math" w:hAnsi="Cambria Math"/>
                <w:lang w:eastAsia="zh-CN"/>
              </w:rPr>
              <m:t>T</m:t>
            </m:r>
            <m:r>
              <m:rPr>
                <m:sty m:val="p"/>
              </m:rPr>
              <w:rPr>
                <w:rFonts w:ascii="Cambria Math" w:hAnsi="Cambria Math"/>
                <w:lang w:val="es-ES" w:eastAsia="zh-CN"/>
              </w:rPr>
              <m:t>=273,75</m:t>
            </m:r>
            <m:r>
              <w:rPr>
                <w:rFonts w:ascii="Cambria Math" w:hAnsi="Cambria Math"/>
                <w:lang w:eastAsia="zh-CN"/>
              </w:rPr>
              <m:t>K</m:t>
            </m:r>
          </m:e>
        </m:d>
        <m:r>
          <m:rPr>
            <m:sty m:val="p"/>
          </m:rPr>
          <w:rPr>
            <w:rFonts w:ascii="Cambria Math" w:hAnsi="Cambria Math"/>
            <w:lang w:val="es-ES"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1</m:t>
                                </m:r>
                              </m:sub>
                            </m:sSub>
                          </m:e>
                        </m:d>
                      </m:e>
                      <m:sup>
                        <m:r>
                          <w:rPr>
                            <w:rFonts w:ascii="Cambria Math" w:hAnsi="Cambria Math"/>
                            <w:lang w:val="es-ES"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s-ES" w:eastAsia="zh-CN"/>
                          </w:rPr>
                          <m:t>1</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2</m:t>
                                </m:r>
                              </m:sub>
                            </m:sSub>
                          </m:e>
                        </m:d>
                      </m:e>
                      <m:sup>
                        <m:r>
                          <w:rPr>
                            <w:rFonts w:ascii="Cambria Math" w:hAnsi="Cambria Math"/>
                            <w:lang w:val="es-ES"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s-ES" w:eastAsia="zh-CN"/>
                          </w:rPr>
                          <m:t>2</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3</m:t>
                </m:r>
              </m:sub>
            </m:sSub>
          </m:e>
        </m:d>
      </m:oMath>
      <w:r w:rsidRPr="002567D9">
        <w:rPr>
          <w:iCs/>
          <w:lang w:val="es-ES" w:eastAsia="zh-CN"/>
        </w:rPr>
        <w:tab/>
      </w:r>
      <w:r w:rsidRPr="002567D9">
        <w:rPr>
          <w:lang w:val="es-ES" w:eastAsia="zh-CN"/>
        </w:rPr>
        <w:t>(12)</w:t>
      </w:r>
    </w:p>
    <w:p w14:paraId="61EDE954" w14:textId="77777777" w:rsidR="007003FA" w:rsidRPr="00F56BB6" w:rsidRDefault="007003FA" w:rsidP="007003FA">
      <w:pPr>
        <w:tabs>
          <w:tab w:val="left" w:pos="708"/>
        </w:tabs>
        <w:overflowPunct/>
        <w:autoSpaceDE/>
        <w:adjustRightInd/>
        <w:spacing w:before="0"/>
        <w:rPr>
          <w:lang w:eastAsia="zh-CN"/>
        </w:rPr>
      </w:pPr>
      <w:r w:rsidRPr="00F56BB6">
        <w:rPr>
          <w:lang w:eastAsia="zh-CN"/>
        </w:rPr>
        <w:t>con:</w:t>
      </w:r>
    </w:p>
    <w:p w14:paraId="7F1D34F9" w14:textId="2D69980C" w:rsidR="007003FA" w:rsidRPr="00F56BB6" w:rsidRDefault="007003FA" w:rsidP="007003FA">
      <w:pPr>
        <w:pStyle w:val="Equation"/>
        <w:rPr>
          <w:lang w:eastAsia="zh-CN"/>
        </w:rPr>
      </w:pPr>
      <w:r w:rsidRPr="00F56BB6">
        <w:rPr>
          <w:lang w:eastAsia="zh-CN"/>
        </w:rPr>
        <w:tab/>
      </w:r>
      <w:r w:rsidRPr="00F56BB6">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1E861F28" w14:textId="77777777" w:rsidR="007003FA" w:rsidRPr="002567D9" w:rsidRDefault="007003FA" w:rsidP="007003FA">
      <w:pPr>
        <w:pStyle w:val="Heading2"/>
        <w:rPr>
          <w:rFonts w:eastAsia="Arial Unicode MS"/>
          <w:lang w:val="es-ES"/>
        </w:rPr>
      </w:pPr>
      <w:r w:rsidRPr="002567D9">
        <w:rPr>
          <w:lang w:val="es-ES"/>
        </w:rPr>
        <w:t>3.2</w:t>
      </w:r>
      <w:r w:rsidRPr="002567D9">
        <w:rPr>
          <w:lang w:val="es-ES"/>
        </w:rPr>
        <w:tab/>
      </w:r>
      <w:r w:rsidRPr="002567D9">
        <w:rPr>
          <w:lang w:val="es-ES" w:eastAsia="zh-CN"/>
        </w:rPr>
        <w:t>Método estadístico de predicción de la atenuación de nubes a lo largo de trayectos oblicuos</w:t>
      </w:r>
    </w:p>
    <w:p w14:paraId="1A660E2F" w14:textId="77777777" w:rsidR="007003FA" w:rsidRPr="002567D9" w:rsidRDefault="007003FA" w:rsidP="007003FA">
      <w:pPr>
        <w:tabs>
          <w:tab w:val="left" w:pos="0"/>
        </w:tabs>
        <w:rPr>
          <w:lang w:val="es-ES" w:eastAsia="zh-CN"/>
        </w:rPr>
      </w:pPr>
      <w:r w:rsidRPr="002567D9">
        <w:rPr>
          <w:lang w:val="es-ES" w:eastAsia="zh-CN"/>
        </w:rPr>
        <w:t xml:space="preserve">La atenuación estadística prevista de las nubes a lo largo de trayectos oblicuos,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2567D9">
        <w:rPr>
          <w:lang w:val="es-ES" w:eastAsia="zh-CN"/>
        </w:rPr>
        <w:t>, es:</w:t>
      </w:r>
    </w:p>
    <w:p w14:paraId="583AF3F2" w14:textId="40BA16CF" w:rsidR="007003FA" w:rsidRPr="002F1FC2" w:rsidRDefault="007003FA" w:rsidP="007003FA">
      <w:pPr>
        <w:pStyle w:val="Equation"/>
        <w:rPr>
          <w:lang w:eastAsia="zh-CN"/>
        </w:rPr>
      </w:pPr>
      <w:r w:rsidRPr="002567D9">
        <w:rPr>
          <w:lang w:val="es-ES" w:eastAsia="zh-CN"/>
        </w:rPr>
        <w:tab/>
      </w:r>
      <w:r w:rsidRPr="002567D9">
        <w:rPr>
          <w:lang w:val="es-ES"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w:rPr>
                <w:rFonts w:ascii="Cambria Math" w:hAnsi="Cambria Math"/>
                <w:lang w:eastAsia="zh-CN"/>
              </w:rPr>
              <m:t>,</m:t>
            </m:r>
            <m:r>
              <w:rPr>
                <w:rFonts w:ascii="Cambria Math" w:hAnsi="Cambria Math"/>
                <w:lang w:eastAsia="zh-CN"/>
              </w:rPr>
              <m:t>p</m:t>
            </m:r>
          </m:e>
        </m:d>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r>
              <w:rPr>
                <w:rFonts w:ascii="Cambria Math" w:hAnsi="Cambria Math"/>
                <w:lang w:eastAsia="zh-CN"/>
              </w:rPr>
              <m:t>L</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oMath>
      <w:r w:rsidR="002F1FC2" w:rsidRPr="002F1FC2">
        <w:rPr>
          <w:lang w:eastAsia="zh-CN"/>
        </w:rPr>
        <w:t xml:space="preserve">     (dB</w:t>
      </w:r>
      <w:r w:rsidR="002F1FC2">
        <w:rPr>
          <w:lang w:eastAsia="zh-CN"/>
        </w:rPr>
        <w:t>)</w:t>
      </w:r>
      <w:r w:rsidRPr="002F1FC2">
        <w:rPr>
          <w:lang w:eastAsia="zh-CN"/>
        </w:rPr>
        <w:tab/>
        <w:t>(13)</w:t>
      </w:r>
    </w:p>
    <w:p w14:paraId="68AD60B4" w14:textId="77777777" w:rsidR="007003FA" w:rsidRPr="002567D9" w:rsidRDefault="007003FA" w:rsidP="007003FA">
      <w:pPr>
        <w:keepNext/>
        <w:tabs>
          <w:tab w:val="left" w:pos="0"/>
        </w:tabs>
        <w:rPr>
          <w:lang w:val="es-ES" w:eastAsia="zh-CN"/>
        </w:rPr>
      </w:pPr>
      <w:r w:rsidRPr="002567D9">
        <w:rPr>
          <w:lang w:val="es-ES" w:eastAsia="zh-CN"/>
        </w:rPr>
        <w:t>siendo:</w:t>
      </w:r>
    </w:p>
    <w:p w14:paraId="5E63D8C4" w14:textId="77777777" w:rsidR="007003FA" w:rsidRPr="00F56BB6" w:rsidRDefault="007003FA" w:rsidP="007003FA">
      <w:pPr>
        <w:pStyle w:val="Equationlegend"/>
        <w:rPr>
          <w:lang w:val="es-ES" w:eastAsia="zh-CN"/>
        </w:rPr>
      </w:pPr>
      <w:r w:rsidRPr="00F56BB6">
        <w:rPr>
          <w:lang w:val="es-ES" w:eastAsia="zh-CN"/>
        </w:rPr>
        <w:tab/>
      </w:r>
      <m:oMath>
        <m:r>
          <w:rPr>
            <w:rFonts w:ascii="Cambria Math" w:hAnsi="Cambria Math"/>
            <w:lang w:val="es-ES" w:eastAsia="zh-CN"/>
          </w:rPr>
          <m:t>f</m:t>
        </m:r>
      </m:oMath>
      <w:r w:rsidRPr="00F56BB6">
        <w:rPr>
          <w:lang w:val="es-ES" w:eastAsia="zh-CN"/>
        </w:rPr>
        <w:t xml:space="preserve"> :</w:t>
      </w:r>
      <w:r w:rsidRPr="00F56BB6">
        <w:rPr>
          <w:lang w:val="es-ES" w:eastAsia="zh-CN"/>
        </w:rPr>
        <w:tab/>
        <w:t>frecuencia considerada, en GHz</w:t>
      </w:r>
    </w:p>
    <w:p w14:paraId="377FCF50" w14:textId="77777777" w:rsidR="007003FA" w:rsidRPr="00F56BB6" w:rsidRDefault="007003FA" w:rsidP="007003FA">
      <w:pPr>
        <w:pStyle w:val="Equationlegend"/>
        <w:rPr>
          <w:lang w:val="es-ES"/>
        </w:rPr>
      </w:pPr>
      <w:r w:rsidRPr="00F56BB6">
        <w:rPr>
          <w:lang w:val="es-ES" w:eastAsia="zh-CN"/>
        </w:rPr>
        <w:tab/>
      </w:r>
      <m:oMath>
        <m:sSub>
          <m:sSubPr>
            <m:ctrlPr>
              <w:rPr>
                <w:rFonts w:ascii="Cambria Math" w:hAnsi="Cambria Math"/>
                <w:lang w:val="es-ES" w:eastAsia="zh-CN"/>
              </w:rPr>
            </m:ctrlPr>
          </m:sSubPr>
          <m:e>
            <m:r>
              <w:rPr>
                <w:rFonts w:ascii="Cambria Math" w:hAnsi="Cambria Math"/>
                <w:lang w:val="es-ES" w:eastAsia="zh-CN"/>
              </w:rPr>
              <m:t>K</m:t>
            </m:r>
          </m:e>
          <m:sub>
            <m:r>
              <w:rPr>
                <w:rFonts w:ascii="Cambria Math" w:hAnsi="Cambria Math"/>
                <w:lang w:val="es-ES" w:eastAsia="zh-CN"/>
              </w:rPr>
              <m:t>L</m:t>
            </m:r>
          </m:sub>
        </m:sSub>
      </m:oMath>
      <w:r w:rsidRPr="00F56BB6">
        <w:rPr>
          <w:lang w:val="es-ES" w:eastAsia="zh-CN"/>
        </w:rPr>
        <w:t xml:space="preserve"> :</w:t>
      </w:r>
      <w:r w:rsidRPr="00F56BB6">
        <w:rPr>
          <w:lang w:val="es-ES" w:eastAsia="zh-CN"/>
        </w:rPr>
        <w:tab/>
        <w:t>coeficiente de absorción de la masa del líquido de la nube en dB/(</w:t>
      </w:r>
      <w:r w:rsidRPr="00F56BB6">
        <w:rPr>
          <w:lang w:val="es-ES"/>
        </w:rPr>
        <w:t>kg/m</w:t>
      </w:r>
      <w:r w:rsidRPr="00F56BB6">
        <w:rPr>
          <w:vertAlign w:val="superscript"/>
          <w:lang w:val="es-ES"/>
        </w:rPr>
        <w:t>2</w:t>
      </w:r>
      <w:r w:rsidRPr="00F56BB6">
        <w:rPr>
          <w:lang w:val="es-ES" w:eastAsia="zh-CN"/>
        </w:rPr>
        <w:t xml:space="preserve">) o </w:t>
      </w:r>
      <w:r w:rsidRPr="00F56BB6">
        <w:rPr>
          <w:lang w:val="es-ES"/>
        </w:rPr>
        <w:t>dB/mm</w:t>
      </w:r>
    </w:p>
    <w:p w14:paraId="3D41106C" w14:textId="77777777" w:rsidR="007003FA" w:rsidRPr="00F56BB6" w:rsidRDefault="007003FA" w:rsidP="007003FA">
      <w:pPr>
        <w:pStyle w:val="Equationlegend"/>
        <w:rPr>
          <w:lang w:val="es-ES" w:eastAsia="zh-CN"/>
        </w:rPr>
      </w:pPr>
      <w:r w:rsidRPr="00F56BB6">
        <w:rPr>
          <w:lang w:val="es-ES" w:eastAsia="zh-CN"/>
        </w:rPr>
        <w:tab/>
      </w:r>
      <m:oMath>
        <m:r>
          <w:rPr>
            <w:rFonts w:ascii="Cambria Math" w:hAnsi="Cambria Math"/>
            <w:lang w:val="es-ES" w:eastAsia="zh-CN"/>
          </w:rPr>
          <m:t>p</m:t>
        </m:r>
      </m:oMath>
      <w:r w:rsidRPr="00F56BB6">
        <w:rPr>
          <w:lang w:val="es-ES" w:eastAsia="zh-CN"/>
        </w:rPr>
        <w:t xml:space="preserve"> :</w:t>
      </w:r>
      <w:r w:rsidRPr="00F56BB6">
        <w:rPr>
          <w:lang w:val="es-ES" w:eastAsia="zh-CN"/>
        </w:rPr>
        <w:tab/>
        <w:t>probabilidad de rebasamiento (CCDF) considerada, en %</w:t>
      </w:r>
    </w:p>
    <w:p w14:paraId="041FC958" w14:textId="77777777" w:rsidR="007003FA" w:rsidRPr="00F56BB6" w:rsidRDefault="007003FA" w:rsidP="007003FA">
      <w:pPr>
        <w:pStyle w:val="Equationlegend"/>
        <w:rPr>
          <w:lang w:val="es-ES"/>
        </w:rPr>
      </w:pPr>
      <w:r w:rsidRPr="00F56BB6">
        <w:rPr>
          <w:lang w:val="es-ES"/>
        </w:rPr>
        <w:tab/>
      </w:r>
      <m:oMath>
        <m:r>
          <w:rPr>
            <w:rFonts w:ascii="Cambria Math" w:hAnsi="Cambria Math"/>
            <w:lang w:val="es-ES"/>
          </w:rPr>
          <m:t>L</m:t>
        </m:r>
        <m:d>
          <m:dPr>
            <m:ctrlPr>
              <w:rPr>
                <w:rFonts w:ascii="Cambria Math" w:hAnsi="Cambria Math"/>
                <w:lang w:val="es-ES" w:eastAsia="zh-CN"/>
              </w:rPr>
            </m:ctrlPr>
          </m:dPr>
          <m:e>
            <m:r>
              <w:rPr>
                <w:rFonts w:ascii="Cambria Math" w:hAnsi="Cambria Math"/>
                <w:lang w:val="es-ES" w:eastAsia="zh-CN"/>
              </w:rPr>
              <m:t>p</m:t>
            </m:r>
          </m:e>
        </m:d>
      </m:oMath>
      <w:r w:rsidRPr="00F56BB6">
        <w:rPr>
          <w:lang w:val="es-ES"/>
        </w:rPr>
        <w:t xml:space="preserve"> :</w:t>
      </w:r>
      <w:r w:rsidRPr="00F56BB6">
        <w:rPr>
          <w:lang w:val="es-ES"/>
        </w:rPr>
        <w:tab/>
        <w:t xml:space="preserve">contenido integrado de agua líquida de las nubes en la probabilidad de superación </w:t>
      </w:r>
      <w:r w:rsidRPr="00D04693">
        <w:rPr>
          <w:i/>
          <w:iCs/>
          <w:lang w:val="es-ES"/>
        </w:rPr>
        <w:t>p</w:t>
      </w:r>
      <w:r w:rsidRPr="00F56BB6">
        <w:rPr>
          <w:lang w:val="es-ES"/>
        </w:rPr>
        <w:t>, en kg/m</w:t>
      </w:r>
      <w:r w:rsidRPr="00F56BB6">
        <w:rPr>
          <w:vertAlign w:val="superscript"/>
          <w:lang w:val="es-ES"/>
        </w:rPr>
        <w:t>2</w:t>
      </w:r>
      <w:r w:rsidRPr="00F56BB6">
        <w:rPr>
          <w:lang w:val="es-ES"/>
        </w:rPr>
        <w:t xml:space="preserve"> o mm, desde la superficie de la Tierra en la ubicación deseada</w:t>
      </w:r>
    </w:p>
    <w:p w14:paraId="527BDABB" w14:textId="77777777" w:rsidR="007003FA" w:rsidRPr="00F56BB6" w:rsidRDefault="007003FA" w:rsidP="007003FA">
      <w:pPr>
        <w:pStyle w:val="Equationlegend"/>
        <w:rPr>
          <w:lang w:val="es-ES"/>
        </w:rPr>
      </w:pPr>
      <w:r w:rsidRPr="00F56BB6">
        <w:rPr>
          <w:lang w:val="es-ES"/>
        </w:rPr>
        <w:tab/>
      </w:r>
      <m:oMath>
        <m:r>
          <m:rPr>
            <m:sty m:val="p"/>
          </m:rPr>
          <w:rPr>
            <w:rFonts w:ascii="Cambria Math" w:hAnsi="Cambria Math"/>
            <w:lang w:val="es-ES"/>
          </w:rPr>
          <m:t>θ</m:t>
        </m:r>
      </m:oMath>
      <w:r w:rsidRPr="00F56BB6">
        <w:rPr>
          <w:lang w:val="es-ES"/>
        </w:rPr>
        <w:t xml:space="preserve"> :</w:t>
      </w:r>
      <w:r w:rsidRPr="00F56BB6">
        <w:rPr>
          <w:lang w:val="es-ES"/>
        </w:rPr>
        <w:tab/>
        <w:t>ángulo de elevación.</w:t>
      </w:r>
    </w:p>
    <w:p w14:paraId="748326C0" w14:textId="77777777" w:rsidR="007003FA" w:rsidRPr="002567D9" w:rsidRDefault="007003FA" w:rsidP="007003FA">
      <w:pPr>
        <w:tabs>
          <w:tab w:val="left" w:pos="0"/>
        </w:tabs>
        <w:rPr>
          <w:lang w:val="es-ES"/>
        </w:rPr>
      </w:pPr>
      <w:r w:rsidRPr="002567D9">
        <w:rPr>
          <w:lang w:val="es-ES"/>
        </w:rPr>
        <w:t>y</w:t>
      </w:r>
    </w:p>
    <w:p w14:paraId="66728663" w14:textId="374E5F74" w:rsidR="007003FA" w:rsidRPr="002567D9" w:rsidRDefault="007003FA" w:rsidP="007003FA">
      <w:pPr>
        <w:pStyle w:val="Equation"/>
        <w:rPr>
          <w:lang w:val="es-ES" w:eastAsia="zh-CN"/>
        </w:rPr>
      </w:pPr>
      <w:r w:rsidRPr="002567D9">
        <w:rPr>
          <w:lang w:val="es-ES" w:eastAsia="zh-CN"/>
        </w:rPr>
        <w:tab/>
      </w:r>
      <w:r w:rsidRPr="002567D9">
        <w:rPr>
          <w:lang w:val="es-ES"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s-ES"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s-ES" w:eastAsia="zh-CN"/>
              </w:rPr>
              <m:t>,</m:t>
            </m:r>
            <m:r>
              <w:rPr>
                <w:rFonts w:ascii="Cambria Math" w:hAnsi="Cambria Math"/>
                <w:lang w:eastAsia="zh-CN"/>
              </w:rPr>
              <m:t>T</m:t>
            </m:r>
            <m:r>
              <m:rPr>
                <m:sty m:val="p"/>
              </m:rPr>
              <w:rPr>
                <w:rFonts w:ascii="Cambria Math" w:hAnsi="Cambria Math"/>
                <w:lang w:val="es-ES" w:eastAsia="zh-CN"/>
              </w:rPr>
              <m:t>=273,75</m:t>
            </m:r>
            <m:r>
              <w:rPr>
                <w:rFonts w:ascii="Cambria Math" w:hAnsi="Cambria Math"/>
                <w:lang w:eastAsia="zh-CN"/>
              </w:rPr>
              <m:t>K</m:t>
            </m:r>
          </m:e>
        </m:d>
        <m:r>
          <m:rPr>
            <m:sty m:val="p"/>
          </m:rPr>
          <w:rPr>
            <w:rFonts w:ascii="Cambria Math" w:hAnsi="Cambria Math"/>
            <w:lang w:val="es-ES"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1</m:t>
                                </m:r>
                              </m:sub>
                            </m:sSub>
                          </m:e>
                        </m:d>
                      </m:e>
                      <m:sup>
                        <m:r>
                          <w:rPr>
                            <w:rFonts w:ascii="Cambria Math" w:hAnsi="Cambria Math"/>
                            <w:lang w:val="es-ES"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es-ES" w:eastAsia="zh-CN"/>
                          </w:rPr>
                          <m:t>1</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2</m:t>
                                </m:r>
                              </m:sub>
                            </m:sSub>
                          </m:e>
                        </m:d>
                      </m:e>
                      <m:sup>
                        <m:r>
                          <w:rPr>
                            <w:rFonts w:ascii="Cambria Math" w:hAnsi="Cambria Math"/>
                            <w:lang w:val="es-ES"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es-ES" w:eastAsia="zh-CN"/>
                          </w:rPr>
                          <m:t>2</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3</m:t>
                </m:r>
              </m:sub>
            </m:sSub>
          </m:e>
        </m:d>
      </m:oMath>
      <w:r w:rsidRPr="002567D9">
        <w:rPr>
          <w:iCs/>
          <w:lang w:val="es-ES" w:eastAsia="zh-CN"/>
        </w:rPr>
        <w:tab/>
      </w:r>
      <w:r w:rsidRPr="002567D9">
        <w:rPr>
          <w:lang w:val="es-ES" w:eastAsia="zh-CN"/>
        </w:rPr>
        <w:t>(14)</w:t>
      </w:r>
    </w:p>
    <w:p w14:paraId="529A80DF" w14:textId="77777777" w:rsidR="007003FA" w:rsidRPr="00F56BB6" w:rsidRDefault="007003FA" w:rsidP="007003FA">
      <w:pPr>
        <w:tabs>
          <w:tab w:val="left" w:pos="708"/>
        </w:tabs>
        <w:overflowPunct/>
        <w:autoSpaceDE/>
        <w:adjustRightInd/>
        <w:spacing w:before="0"/>
        <w:rPr>
          <w:lang w:eastAsia="zh-CN"/>
        </w:rPr>
      </w:pPr>
      <w:r w:rsidRPr="00F56BB6">
        <w:rPr>
          <w:lang w:eastAsia="zh-CN"/>
        </w:rPr>
        <w:lastRenderedPageBreak/>
        <w:t>con:</w:t>
      </w:r>
    </w:p>
    <w:p w14:paraId="0C4EBCFD" w14:textId="46BF60F8" w:rsidR="007003FA" w:rsidRPr="00F56BB6" w:rsidRDefault="007003FA" w:rsidP="007003FA">
      <w:pPr>
        <w:pStyle w:val="Equation"/>
        <w:rPr>
          <w:lang w:eastAsia="zh-CN"/>
        </w:rPr>
      </w:pPr>
      <w:r w:rsidRPr="00F56BB6">
        <w:rPr>
          <w:lang w:eastAsia="zh-CN"/>
        </w:rPr>
        <w:tab/>
      </w:r>
      <w:r w:rsidRPr="00F56BB6">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43B4DE72" w14:textId="77777777" w:rsidR="007003FA" w:rsidRPr="002567D9" w:rsidRDefault="007003FA" w:rsidP="007003FA">
      <w:pPr>
        <w:pStyle w:val="Heading2"/>
        <w:rPr>
          <w:lang w:val="es-ES"/>
        </w:rPr>
      </w:pPr>
      <w:r w:rsidRPr="002567D9">
        <w:rPr>
          <w:lang w:val="es-ES"/>
        </w:rPr>
        <w:t>3.3</w:t>
      </w:r>
      <w:r w:rsidRPr="002567D9">
        <w:rPr>
          <w:lang w:val="es-ES"/>
        </w:rPr>
        <w:tab/>
      </w:r>
      <w:r w:rsidRPr="002567D9">
        <w:rPr>
          <w:lang w:val="es-ES" w:eastAsia="zh-CN"/>
        </w:rPr>
        <w:t>Aproximación logarítmica normal a la atenuación estadística de las nubes a lo largo de trayectos oblicuos</w:t>
      </w:r>
    </w:p>
    <w:p w14:paraId="0CC69F86" w14:textId="77777777" w:rsidR="007003FA" w:rsidRPr="002567D9" w:rsidRDefault="007003FA" w:rsidP="007003FA">
      <w:pPr>
        <w:tabs>
          <w:tab w:val="left" w:pos="0"/>
        </w:tabs>
        <w:rPr>
          <w:lang w:val="es-ES" w:eastAsia="zh-CN"/>
        </w:rPr>
      </w:pPr>
      <w:r w:rsidRPr="002567D9">
        <w:rPr>
          <w:lang w:val="es-ES" w:eastAsia="zh-CN"/>
        </w:rPr>
        <w:t xml:space="preserve">La aproximación logarítmica normal a la atenuación estadística prevista de las nubes a lo largo de trayectos oblicuos,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2567D9">
        <w:rPr>
          <w:lang w:val="es-ES" w:eastAsia="zh-CN"/>
        </w:rPr>
        <w:t>, es:</w:t>
      </w:r>
    </w:p>
    <w:p w14:paraId="1A925C60" w14:textId="77777777" w:rsidR="002F1FC2" w:rsidRPr="00F56BB6" w:rsidRDefault="002F1FC2" w:rsidP="002F1FC2">
      <w:pPr>
        <w:pStyle w:val="Equation"/>
        <w:rPr>
          <w:lang w:eastAsia="zh-CN"/>
        </w:rPr>
      </w:pPr>
      <w:r w:rsidRPr="00F56BB6">
        <w:rPr>
          <w:lang w:eastAsia="zh-CN"/>
        </w:rPr>
        <w:tab/>
      </w:r>
      <w:r w:rsidRPr="00F56BB6">
        <w:rPr>
          <w:lang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p</m:t>
            </m:r>
          </m:e>
        </m:d>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rPr>
              <m:t xml:space="preserve"> </m:t>
            </m:r>
            <m:d>
              <m:dPr>
                <m:begChr m:val="{"/>
                <m:endChr m:val=""/>
                <m:ctrlPr>
                  <w:rPr>
                    <w:rFonts w:ascii="Cambria Math" w:hAnsi="Cambria Math"/>
                    <w:lang w:eastAsia="zh-CN"/>
                  </w:rPr>
                </m:ctrlPr>
              </m:dPr>
              <m:e>
                <m:m>
                  <m:mPr>
                    <m:mcs>
                      <m:mc>
                        <m:mcPr>
                          <m:count m:val="2"/>
                          <m:mcJc m:val="center"/>
                        </m:mcPr>
                      </m:mc>
                    </m:mcs>
                    <m:ctrlPr>
                      <w:rPr>
                        <w:rFonts w:ascii="Cambria Math" w:hAnsi="Cambria Math"/>
                        <w:lang w:eastAsia="zh-CN"/>
                      </w:rPr>
                    </m:ctrlPr>
                  </m:mPr>
                  <m:m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sSup>
                            <m:sSupPr>
                              <m:ctrlPr>
                                <w:rPr>
                                  <w:rFonts w:ascii="Cambria Math" w:hAnsi="Cambria Math"/>
                                  <w:lang w:eastAsia="zh-CN"/>
                                </w:rPr>
                              </m:ctrlPr>
                            </m:sSupPr>
                            <m:e>
                              <m:r>
                                <w:rPr>
                                  <w:rFonts w:ascii="Cambria Math" w:hAnsi="Cambria Math"/>
                                  <w:lang w:eastAsia="zh-CN"/>
                                </w:rPr>
                                <m:t>e</m:t>
                              </m:r>
                            </m:e>
                            <m:sup>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σ</m:t>
                                  </m:r>
                                </m:e>
                                <m:sub>
                                  <m:r>
                                    <w:rPr>
                                      <w:rFonts w:ascii="Cambria Math" w:hAnsi="Cambria Math"/>
                                      <w:lang w:eastAsia="zh-CN"/>
                                    </w:rPr>
                                    <m:t>L</m:t>
                                  </m:r>
                                </m:sub>
                              </m:sSub>
                              <m:sSup>
                                <m:sSupPr>
                                  <m:ctrlPr>
                                    <w:rPr>
                                      <w:rFonts w:ascii="Cambria Math" w:hAnsi="Cambria Math"/>
                                      <w:lang w:eastAsia="zh-CN"/>
                                    </w:rPr>
                                  </m:ctrlPr>
                                </m:sSupPr>
                                <m:e>
                                  <m:r>
                                    <w:rPr>
                                      <w:rFonts w:ascii="Cambria Math" w:hAnsi="Cambria Math"/>
                                      <w:lang w:eastAsia="zh-CN"/>
                                    </w:rPr>
                                    <m:t>Q</m:t>
                                  </m:r>
                                </m:e>
                                <m:sup>
                                  <m:r>
                                    <m:rPr>
                                      <m:sty m:val="p"/>
                                    </m:rPr>
                                    <w:rPr>
                                      <w:rFonts w:ascii="Cambria Math" w:hAnsi="Cambria Math"/>
                                      <w:lang w:eastAsia="zh-CN"/>
                                    </w:rPr>
                                    <m:t>-1</m:t>
                                  </m:r>
                                </m:sup>
                              </m:sSup>
                              <m:d>
                                <m:dPr>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p</m:t>
                                      </m:r>
                                    </m:num>
                                    <m:den>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den>
                                  </m:f>
                                </m:e>
                              </m:d>
                            </m:sup>
                          </m:sSup>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e>
                    <m:e>
                      <m:r>
                        <m:rPr>
                          <m:sty m:val="p"/>
                        </m:rPr>
                        <w:rPr>
                          <w:rFonts w:ascii="Cambria Math" w:hAnsi="Cambria Math"/>
                          <w:lang w:eastAsia="zh-CN"/>
                        </w:rPr>
                        <m:t xml:space="preserve">para </m:t>
                      </m:r>
                      <m:r>
                        <w:rPr>
                          <w:rFonts w:ascii="Cambria Math" w:hAnsi="Cambria Math"/>
                          <w:lang w:eastAsia="zh-CN"/>
                        </w:rPr>
                        <m:t>p</m:t>
                      </m:r>
                      <m:r>
                        <m:rPr>
                          <m:sty m:val="p"/>
                        </m:rP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r>
                    <m:e>
                      <m:r>
                        <m:rPr>
                          <m:sty m:val="p"/>
                        </m:rPr>
                        <w:rPr>
                          <w:rFonts w:ascii="Cambria Math" w:hAnsi="Cambria Math"/>
                          <w:lang w:eastAsia="zh-CN"/>
                        </w:rPr>
                        <m:t>0</m:t>
                      </m:r>
                    </m:e>
                    <m:e>
                      <m:r>
                        <m:rPr>
                          <m:sty m:val="p"/>
                        </m:rPr>
                        <w:rPr>
                          <w:rFonts w:ascii="Cambria Math" w:hAnsi="Cambria Math"/>
                          <w:lang w:eastAsia="zh-CN"/>
                        </w:rPr>
                        <m:t xml:space="preserve">para </m:t>
                      </m:r>
                      <m:r>
                        <w:rPr>
                          <w:rFonts w:ascii="Cambria Math" w:hAnsi="Cambria Math"/>
                          <w:lang w:eastAsia="zh-CN"/>
                        </w:rPr>
                        <m:t>p</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
              </m:e>
            </m:d>
            <m:r>
              <m:rPr>
                <m:sty m:val="p"/>
              </m:rPr>
              <w:rPr>
                <w:rFonts w:ascii="Cambria Math" w:hAnsi="Cambria Math"/>
                <w:lang w:eastAsia="zh-CN"/>
              </w:rPr>
              <m:t>    (dB)</m:t>
            </m:r>
          </m:e>
          <m:sub>
            <m:r>
              <m:rPr>
                <m:sty m:val="p"/>
              </m:rPr>
              <w:rPr>
                <w:rFonts w:ascii="Cambria Math" w:hAnsi="Cambria Math"/>
                <w:lang w:eastAsia="zh-CN"/>
              </w:rPr>
              <m:t xml:space="preserve"> </m:t>
            </m:r>
          </m:sub>
        </m:sSub>
      </m:oMath>
      <w:r>
        <w:rPr>
          <w:lang w:eastAsia="zh-CN"/>
        </w:rPr>
        <w:t xml:space="preserve"> </w:t>
      </w:r>
      <w:r w:rsidRPr="00F56BB6">
        <w:rPr>
          <w:lang w:eastAsia="zh-CN"/>
        </w:rPr>
        <w:tab/>
        <w:t>(15)</w:t>
      </w:r>
    </w:p>
    <w:p w14:paraId="1E1E64EF" w14:textId="77777777" w:rsidR="007003FA" w:rsidRPr="002567D9" w:rsidRDefault="007003FA" w:rsidP="007003FA">
      <w:pPr>
        <w:tabs>
          <w:tab w:val="left" w:pos="0"/>
        </w:tabs>
        <w:rPr>
          <w:lang w:val="es-ES" w:eastAsia="zh-CN"/>
        </w:rPr>
      </w:pPr>
      <w:r w:rsidRPr="002567D9">
        <w:rPr>
          <w:lang w:val="es-ES" w:eastAsia="zh-CN"/>
        </w:rPr>
        <w:t>siendo:</w:t>
      </w:r>
    </w:p>
    <w:p w14:paraId="0F12D9A7" w14:textId="77777777" w:rsidR="007003FA" w:rsidRPr="00F56BB6" w:rsidRDefault="007003FA" w:rsidP="007003FA">
      <w:pPr>
        <w:pStyle w:val="Equationlegend"/>
        <w:rPr>
          <w:lang w:val="es-ES" w:eastAsia="zh-CN"/>
        </w:rPr>
      </w:pPr>
      <w:r w:rsidRPr="00F56BB6">
        <w:rPr>
          <w:lang w:val="es-ES" w:eastAsia="zh-CN"/>
        </w:rPr>
        <w:tab/>
      </w:r>
      <m:oMath>
        <m:r>
          <w:rPr>
            <w:rFonts w:ascii="Cambria Math" w:hAnsi="Cambria Math"/>
            <w:lang w:val="es-ES" w:eastAsia="zh-CN"/>
          </w:rPr>
          <m:t>f</m:t>
        </m:r>
      </m:oMath>
      <w:r w:rsidRPr="00F56BB6">
        <w:rPr>
          <w:lang w:val="es-ES" w:eastAsia="zh-CN"/>
        </w:rPr>
        <w:t xml:space="preserve"> :</w:t>
      </w:r>
      <w:r w:rsidRPr="00F56BB6">
        <w:rPr>
          <w:lang w:val="es-ES" w:eastAsia="zh-CN"/>
        </w:rPr>
        <w:tab/>
        <w:t>frecuencia considerada, en GHz</w:t>
      </w:r>
    </w:p>
    <w:p w14:paraId="61349151" w14:textId="77777777" w:rsidR="007003FA" w:rsidRPr="00F56BB6" w:rsidRDefault="007003FA" w:rsidP="007003FA">
      <w:pPr>
        <w:pStyle w:val="Equationlegend"/>
        <w:rPr>
          <w:lang w:val="es-ES" w:eastAsia="zh-CN"/>
        </w:rPr>
      </w:pPr>
      <w:r w:rsidRPr="00F56BB6">
        <w:rPr>
          <w:lang w:val="es-ES" w:eastAsia="zh-CN"/>
        </w:rPr>
        <w:tab/>
      </w:r>
      <m:oMath>
        <m:r>
          <w:rPr>
            <w:rFonts w:ascii="Cambria Math" w:hAnsi="Cambria Math"/>
            <w:lang w:val="es-ES" w:eastAsia="zh-CN"/>
          </w:rPr>
          <m:t>p</m:t>
        </m:r>
      </m:oMath>
      <w:r w:rsidRPr="00F56BB6">
        <w:rPr>
          <w:lang w:val="es-ES" w:eastAsia="zh-CN"/>
        </w:rPr>
        <w:t xml:space="preserve"> :</w:t>
      </w:r>
      <w:r w:rsidRPr="00F56BB6">
        <w:rPr>
          <w:lang w:val="es-ES" w:eastAsia="zh-CN"/>
        </w:rPr>
        <w:tab/>
        <w:t>probabilidad de rebasamiento (CCDF) considerada, en %</w:t>
      </w:r>
    </w:p>
    <w:p w14:paraId="38B7AC5D" w14:textId="77777777" w:rsidR="007003FA" w:rsidRPr="00F56BB6" w:rsidRDefault="007003FA" w:rsidP="007003FA">
      <w:pPr>
        <w:pStyle w:val="Equationlegend"/>
        <w:rPr>
          <w:rFonts w:eastAsiaTheme="minorEastAsia"/>
          <w:lang w:val="es-ES" w:eastAsia="zh-CN"/>
        </w:rPr>
      </w:pPr>
      <w:r w:rsidRPr="00F56BB6">
        <w:rPr>
          <w:lang w:val="es-ES" w:eastAsia="zh-CN"/>
        </w:rPr>
        <w:tab/>
      </w:r>
      <m:oMath>
        <m:sSub>
          <m:sSubPr>
            <m:ctrlPr>
              <w:rPr>
                <w:rFonts w:ascii="Cambria Math" w:hAnsi="Cambria Math"/>
                <w:i/>
                <w:lang w:val="es-ES" w:eastAsia="zh-CN"/>
              </w:rPr>
            </m:ctrlPr>
          </m:sSubPr>
          <m:e>
            <m:r>
              <w:rPr>
                <w:rFonts w:ascii="Cambria Math" w:hAnsi="Cambria Math"/>
                <w:lang w:val="es-ES" w:eastAsia="zh-CN"/>
              </w:rPr>
              <m:t>m</m:t>
            </m:r>
          </m:e>
          <m:sub>
            <m:r>
              <w:rPr>
                <w:rFonts w:ascii="Cambria Math" w:hAnsi="Cambria Math"/>
                <w:lang w:val="es-ES" w:eastAsia="zh-CN"/>
              </w:rPr>
              <m:t>L</m:t>
            </m:r>
          </m:sub>
        </m:sSub>
      </m:oMath>
      <w:r w:rsidRPr="00F56BB6">
        <w:rPr>
          <w:rFonts w:eastAsiaTheme="minorEastAsia"/>
          <w:lang w:val="es-ES" w:eastAsia="zh-CN"/>
        </w:rPr>
        <w:t xml:space="preserve"> :</w:t>
      </w:r>
      <w:r w:rsidRPr="00F56BB6">
        <w:rPr>
          <w:rFonts w:eastAsiaTheme="minorEastAsia"/>
          <w:lang w:val="es-ES" w:eastAsia="zh-CN"/>
        </w:rPr>
        <w:tab/>
        <w:t>parámetro de promedio logarítmico normal en el lugar deseado</w:t>
      </w:r>
    </w:p>
    <w:p w14:paraId="795C40C0" w14:textId="77777777" w:rsidR="007003FA" w:rsidRPr="00F56BB6" w:rsidRDefault="007003FA" w:rsidP="007003FA">
      <w:pPr>
        <w:pStyle w:val="Equationlegend"/>
        <w:rPr>
          <w:rFonts w:eastAsiaTheme="minorEastAsia"/>
          <w:lang w:val="es-ES" w:eastAsia="zh-CN"/>
        </w:rPr>
      </w:pPr>
      <w:r w:rsidRPr="00F56BB6">
        <w:rPr>
          <w:rFonts w:eastAsiaTheme="minorEastAsia"/>
          <w:lang w:val="es-ES" w:eastAsia="zh-CN"/>
        </w:rPr>
        <w:tab/>
      </w:r>
      <m:oMath>
        <m:sSub>
          <m:sSubPr>
            <m:ctrlPr>
              <w:rPr>
                <w:rFonts w:ascii="Cambria Math" w:hAnsi="Cambria Math"/>
                <w:lang w:val="es-ES"/>
              </w:rPr>
            </m:ctrlPr>
          </m:sSubPr>
          <m:e>
            <m:r>
              <m:rPr>
                <m:sty m:val="p"/>
              </m:rPr>
              <w:rPr>
                <w:rFonts w:ascii="Cambria Math" w:hAnsi="Cambria Math"/>
                <w:lang w:val="es-ES"/>
              </w:rPr>
              <m:t>s</m:t>
            </m:r>
          </m:e>
          <m:sub>
            <m:r>
              <w:rPr>
                <w:rFonts w:ascii="Cambria Math" w:hAnsi="Cambria Math"/>
                <w:lang w:val="es-ES"/>
              </w:rPr>
              <m:t>L</m:t>
            </m:r>
          </m:sub>
        </m:sSub>
      </m:oMath>
      <w:r w:rsidRPr="00F56BB6">
        <w:rPr>
          <w:rFonts w:eastAsiaTheme="minorEastAsia"/>
          <w:lang w:val="es-ES"/>
        </w:rPr>
        <w:t xml:space="preserve"> :</w:t>
      </w:r>
      <w:r w:rsidRPr="00F56BB6">
        <w:rPr>
          <w:rFonts w:eastAsiaTheme="minorEastAsia"/>
          <w:lang w:val="es-ES" w:eastAsia="zh-CN"/>
        </w:rPr>
        <w:tab/>
        <w:t>parámetro de desviación estándar logarítmico normal en el lugar deseado</w:t>
      </w:r>
    </w:p>
    <w:p w14:paraId="632D0534" w14:textId="77777777" w:rsidR="007003FA" w:rsidRPr="00F56BB6" w:rsidRDefault="007003FA" w:rsidP="007003FA">
      <w:pPr>
        <w:pStyle w:val="Equationlegend"/>
        <w:rPr>
          <w:rFonts w:eastAsiaTheme="minorEastAsia"/>
          <w:lang w:val="es-ES" w:eastAsia="zh-CN"/>
        </w:rPr>
      </w:pPr>
      <w:r w:rsidRPr="00F56BB6">
        <w:rPr>
          <w:rFonts w:eastAsiaTheme="minorEastAsia"/>
          <w:lang w:val="es-ES" w:eastAsia="zh-CN"/>
        </w:rPr>
        <w:tab/>
      </w:r>
      <m:oMath>
        <m:sSub>
          <m:sSubPr>
            <m:ctrlPr>
              <w:rPr>
                <w:rFonts w:ascii="Cambria Math" w:eastAsiaTheme="minorEastAsia" w:hAnsi="Cambria Math"/>
                <w:i/>
                <w:lang w:val="es-ES" w:eastAsia="zh-CN"/>
              </w:rPr>
            </m:ctrlPr>
          </m:sSubPr>
          <m:e>
            <m:r>
              <w:rPr>
                <w:rFonts w:ascii="Cambria Math" w:hAnsi="Cambria Math"/>
                <w:lang w:val="es-ES"/>
              </w:rPr>
              <m:t>P</m:t>
            </m:r>
          </m:e>
          <m:sub>
            <m:r>
              <w:rPr>
                <w:rFonts w:ascii="Cambria Math" w:eastAsiaTheme="minorEastAsia" w:hAnsi="Cambria Math"/>
                <w:lang w:val="es-ES" w:eastAsia="zh-CN"/>
              </w:rPr>
              <m:t>L</m:t>
            </m:r>
          </m:sub>
        </m:sSub>
      </m:oMath>
      <w:r w:rsidRPr="00F56BB6">
        <w:rPr>
          <w:rFonts w:eastAsiaTheme="minorEastAsia"/>
          <w:lang w:val="es-ES" w:eastAsia="zh-CN"/>
        </w:rPr>
        <w:t xml:space="preserve"> :</w:t>
      </w:r>
      <w:r w:rsidRPr="00F56BB6">
        <w:rPr>
          <w:rFonts w:eastAsiaTheme="minorEastAsia"/>
          <w:lang w:val="es-ES" w:eastAsia="zh-CN"/>
        </w:rPr>
        <w:tab/>
        <w:t>probabilidad de nube en el lugar deseado, en %</w:t>
      </w:r>
    </w:p>
    <w:p w14:paraId="512D74AE" w14:textId="77777777" w:rsidR="007003FA" w:rsidRPr="00F56BB6" w:rsidRDefault="007003FA" w:rsidP="007003FA">
      <w:pPr>
        <w:pStyle w:val="Equationlegend"/>
        <w:rPr>
          <w:lang w:val="es-ES"/>
        </w:rPr>
      </w:pPr>
      <w:r w:rsidRPr="00F56BB6">
        <w:rPr>
          <w:rFonts w:eastAsiaTheme="minorEastAsia"/>
          <w:lang w:val="es-ES"/>
        </w:rPr>
        <w:tab/>
      </w:r>
      <m:oMath>
        <m:r>
          <m:rPr>
            <m:sty m:val="p"/>
          </m:rPr>
          <w:rPr>
            <w:rFonts w:ascii="Cambria Math" w:hAnsi="Cambria Math"/>
            <w:lang w:val="es-ES"/>
          </w:rPr>
          <m:t>θ</m:t>
        </m:r>
      </m:oMath>
      <w:r w:rsidRPr="00F56BB6">
        <w:rPr>
          <w:lang w:val="es-ES"/>
        </w:rPr>
        <w:t xml:space="preserve"> :</w:t>
      </w:r>
      <w:r w:rsidRPr="00F56BB6">
        <w:rPr>
          <w:lang w:val="es-ES"/>
        </w:rPr>
        <w:tab/>
        <w:t>ángulo de elevación</w:t>
      </w:r>
    </w:p>
    <w:p w14:paraId="57E21A6A" w14:textId="77777777" w:rsidR="007003FA" w:rsidRPr="00F56BB6" w:rsidRDefault="007003FA" w:rsidP="007003FA">
      <w:pPr>
        <w:pStyle w:val="Equationlegend"/>
        <w:rPr>
          <w:lang w:val="es-ES"/>
        </w:rPr>
      </w:pPr>
      <w:r w:rsidRPr="00F56BB6">
        <w:rPr>
          <w:rFonts w:eastAsiaTheme="minorEastAsia"/>
          <w:lang w:val="es-ES"/>
        </w:rPr>
        <w:tab/>
      </w:r>
      <m:oMath>
        <m:sSup>
          <m:sSupPr>
            <m:ctrlPr>
              <w:rPr>
                <w:rFonts w:ascii="Cambria Math" w:hAnsi="Cambria Math"/>
                <w:i/>
                <w:lang w:val="es-ES"/>
              </w:rPr>
            </m:ctrlPr>
          </m:sSupPr>
          <m:e>
            <m:r>
              <w:rPr>
                <w:rFonts w:ascii="Cambria Math" w:hAnsi="Cambria Math"/>
                <w:lang w:val="es-ES"/>
              </w:rPr>
              <m:t>Q</m:t>
            </m:r>
          </m:e>
          <m:sup>
            <m:r>
              <w:rPr>
                <w:rFonts w:ascii="Cambria Math" w:hAnsi="Cambria Math"/>
                <w:lang w:val="es-ES"/>
              </w:rPr>
              <m:t>-1</m:t>
            </m:r>
          </m:sup>
        </m:sSup>
        <m:d>
          <m:dPr>
            <m:ctrlPr>
              <w:rPr>
                <w:rFonts w:ascii="Cambria Math" w:hAnsi="Cambria Math"/>
                <w:i/>
                <w:lang w:val="es-ES"/>
              </w:rPr>
            </m:ctrlPr>
          </m:dPr>
          <m:e>
            <m:r>
              <w:rPr>
                <w:rFonts w:ascii="Cambria Math" w:hAnsi="Cambria Math"/>
                <w:lang w:val="es-ES"/>
              </w:rPr>
              <m:t>x</m:t>
            </m:r>
          </m:e>
        </m:d>
      </m:oMath>
      <w:r w:rsidRPr="00F56BB6">
        <w:rPr>
          <w:lang w:val="es-ES"/>
        </w:rPr>
        <w:t xml:space="preserve"> :</w:t>
      </w:r>
      <w:r w:rsidRPr="00F56BB6">
        <w:rPr>
          <w:lang w:val="es-ES"/>
        </w:rPr>
        <w:tab/>
        <w:t>función de distribución acumulativa complementaria normalizada inversa definida en la Recomendación UIT-R P.1057.</w:t>
      </w:r>
    </w:p>
    <w:p w14:paraId="181C413B" w14:textId="77777777" w:rsidR="007003FA" w:rsidRPr="002567D9" w:rsidRDefault="007003FA" w:rsidP="007003FA">
      <w:pPr>
        <w:tabs>
          <w:tab w:val="left" w:pos="0"/>
        </w:tabs>
        <w:rPr>
          <w:lang w:val="es-ES"/>
        </w:rPr>
      </w:pPr>
      <w:r w:rsidRPr="002567D9">
        <w:rPr>
          <w:lang w:val="es-ES"/>
        </w:rPr>
        <w:t>y</w:t>
      </w:r>
    </w:p>
    <w:p w14:paraId="0EFF3D6B" w14:textId="52DEB942" w:rsidR="007003FA" w:rsidRPr="002567D9" w:rsidRDefault="007003FA" w:rsidP="007003FA">
      <w:pPr>
        <w:pStyle w:val="Equation"/>
        <w:rPr>
          <w:lang w:val="es-ES" w:eastAsia="zh-CN"/>
        </w:rPr>
      </w:pPr>
      <w:r w:rsidRPr="002567D9">
        <w:rPr>
          <w:lang w:val="es-ES" w:eastAsia="zh-CN"/>
        </w:rPr>
        <w:tab/>
      </w:r>
      <w:r w:rsidRPr="002567D9">
        <w:rPr>
          <w:lang w:val="es-ES"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s-ES"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es-ES" w:eastAsia="zh-CN"/>
              </w:rPr>
              <m:t>,</m:t>
            </m:r>
            <m:r>
              <w:rPr>
                <w:rFonts w:ascii="Cambria Math" w:hAnsi="Cambria Math"/>
                <w:lang w:eastAsia="zh-CN"/>
              </w:rPr>
              <m:t>T</m:t>
            </m:r>
            <m:r>
              <m:rPr>
                <m:sty m:val="p"/>
              </m:rPr>
              <w:rPr>
                <w:rFonts w:ascii="Cambria Math" w:hAnsi="Cambria Math"/>
                <w:lang w:val="es-ES" w:eastAsia="zh-CN"/>
              </w:rPr>
              <m:t>=273,75</m:t>
            </m:r>
            <m:r>
              <w:rPr>
                <w:rFonts w:ascii="Cambria Math" w:hAnsi="Cambria Math"/>
                <w:lang w:eastAsia="zh-CN"/>
              </w:rPr>
              <m:t>K</m:t>
            </m:r>
          </m:e>
        </m:d>
        <m:r>
          <m:rPr>
            <m:sty m:val="p"/>
          </m:rPr>
          <w:rPr>
            <w:rFonts w:ascii="Cambria Math" w:hAnsi="Cambria Math"/>
            <w:lang w:val="es-ES"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1</m:t>
                                </m:r>
                              </m:sub>
                            </m:sSub>
                          </m:e>
                        </m:d>
                      </m:e>
                      <m:sup>
                        <m:r>
                          <w:rPr>
                            <w:rFonts w:ascii="Cambria Math" w:hAnsi="Cambria Math"/>
                            <w:lang w:val="es-ES"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s-ES" w:eastAsia="zh-CN"/>
                          </w:rPr>
                          <m:t>1</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es-ES"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es-ES" w:eastAsia="zh-CN"/>
                                  </w:rPr>
                                  <m:t>2</m:t>
                                </m:r>
                              </m:sub>
                            </m:sSub>
                          </m:e>
                        </m:d>
                      </m:e>
                      <m:sup>
                        <m:r>
                          <w:rPr>
                            <w:rFonts w:ascii="Cambria Math" w:hAnsi="Cambria Math"/>
                            <w:lang w:val="es-ES"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es-ES" w:eastAsia="zh-CN"/>
                          </w:rPr>
                          <m:t>2</m:t>
                        </m:r>
                      </m:sub>
                    </m:sSub>
                  </m:den>
                </m:f>
              </m:sup>
            </m:sSup>
            <m:r>
              <w:rPr>
                <w:rFonts w:ascii="Cambria Math" w:hAnsi="Cambria Math"/>
                <w:lang w:val="es-ES"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es-ES" w:eastAsia="zh-CN"/>
                  </w:rPr>
                  <m:t>3</m:t>
                </m:r>
              </m:sub>
            </m:sSub>
          </m:e>
        </m:d>
      </m:oMath>
      <w:r w:rsidRPr="002567D9">
        <w:rPr>
          <w:iCs/>
          <w:lang w:val="es-ES" w:eastAsia="zh-CN"/>
        </w:rPr>
        <w:tab/>
      </w:r>
      <w:r w:rsidRPr="002567D9">
        <w:rPr>
          <w:lang w:val="es-ES" w:eastAsia="zh-CN"/>
        </w:rPr>
        <w:t>(16)</w:t>
      </w:r>
    </w:p>
    <w:p w14:paraId="70E3E232" w14:textId="77777777" w:rsidR="007003FA" w:rsidRPr="00F56BB6" w:rsidRDefault="007003FA" w:rsidP="007003FA">
      <w:pPr>
        <w:tabs>
          <w:tab w:val="left" w:pos="708"/>
        </w:tabs>
        <w:overflowPunct/>
        <w:autoSpaceDE/>
        <w:adjustRightInd/>
        <w:spacing w:before="0"/>
        <w:rPr>
          <w:lang w:eastAsia="zh-CN"/>
        </w:rPr>
      </w:pPr>
      <w:r w:rsidRPr="00F56BB6">
        <w:rPr>
          <w:lang w:eastAsia="zh-CN"/>
        </w:rPr>
        <w:t>con:</w:t>
      </w:r>
    </w:p>
    <w:p w14:paraId="71699E6F" w14:textId="1CD1A007" w:rsidR="007003FA" w:rsidRPr="00F56BB6" w:rsidRDefault="007003FA" w:rsidP="007003FA">
      <w:pPr>
        <w:pStyle w:val="Equation"/>
        <w:rPr>
          <w:lang w:eastAsia="zh-CN"/>
        </w:rPr>
      </w:pPr>
      <w:r w:rsidRPr="00F56BB6">
        <w:rPr>
          <w:lang w:eastAsia="zh-CN"/>
        </w:rPr>
        <w:tab/>
      </w:r>
      <w:r w:rsidRPr="00F56BB6">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32643771" w14:textId="7CE1BA7D" w:rsidR="002F1FC2" w:rsidRDefault="002F1FC2" w:rsidP="002F1FC2">
      <w:pPr>
        <w:pStyle w:val="Note"/>
        <w:rPr>
          <w:lang w:val="es-ES"/>
        </w:rPr>
      </w:pPr>
      <w:bookmarkStart w:id="12" w:name="_Toc100681300"/>
      <w:r w:rsidRPr="002F1FC2">
        <w:rPr>
          <w:lang w:val="es-ES" w:eastAsia="zh-CN"/>
        </w:rPr>
        <w:t xml:space="preserve">NOTA </w:t>
      </w:r>
      <w:r>
        <w:rPr>
          <w:lang w:val="es-ES" w:eastAsia="zh-CN"/>
        </w:rPr>
        <w:t>–</w:t>
      </w:r>
      <w:r w:rsidRPr="002F1FC2">
        <w:rPr>
          <w:lang w:val="es-ES" w:eastAsia="zh-CN"/>
        </w:rPr>
        <w:t xml:space="preserve"> Si la ubicación deseada se encuentra en un punto de cuadrícula del mapa digital de </w:t>
      </w:r>
      <w:r w:rsidRPr="002F1FC2">
        <w:rPr>
          <w:i/>
          <w:iCs/>
          <w:lang w:val="es-ES" w:eastAsia="zh-CN"/>
        </w:rPr>
        <w:t>P</w:t>
      </w:r>
      <w:r w:rsidRPr="002F1FC2">
        <w:rPr>
          <w:i/>
          <w:iCs/>
          <w:vertAlign w:val="subscript"/>
          <w:lang w:val="es-ES" w:eastAsia="zh-CN"/>
        </w:rPr>
        <w:t>L</w:t>
      </w:r>
      <w:r w:rsidRPr="002F1FC2">
        <w:rPr>
          <w:lang w:val="es-ES" w:eastAsia="zh-CN"/>
        </w:rPr>
        <w:t xml:space="preserve"> donde </w:t>
      </w:r>
      <w:r w:rsidRPr="002F1FC2">
        <w:rPr>
          <w:i/>
          <w:iCs/>
          <w:lang w:val="es-ES" w:eastAsia="zh-CN"/>
        </w:rPr>
        <w:t>P</w:t>
      </w:r>
      <w:r w:rsidRPr="002F1FC2">
        <w:rPr>
          <w:i/>
          <w:iCs/>
          <w:vertAlign w:val="subscript"/>
          <w:lang w:val="es-ES" w:eastAsia="zh-CN"/>
        </w:rPr>
        <w:t>L</w:t>
      </w:r>
      <w:r>
        <w:rPr>
          <w:i/>
          <w:iCs/>
          <w:lang w:val="es-ES" w:eastAsia="zh-CN"/>
        </w:rPr>
        <w:t> </w:t>
      </w:r>
      <w:r w:rsidRPr="002F1FC2">
        <w:rPr>
          <w:lang w:val="es-ES" w:eastAsia="zh-CN"/>
        </w:rPr>
        <w:t>≤</w:t>
      </w:r>
      <w:r>
        <w:rPr>
          <w:lang w:val="es-ES" w:eastAsia="zh-CN"/>
        </w:rPr>
        <w:t> </w:t>
      </w:r>
      <w:r w:rsidRPr="002F1FC2">
        <w:rPr>
          <w:lang w:val="es-ES" w:eastAsia="zh-CN"/>
        </w:rPr>
        <w:t>0,02, entonces A</w:t>
      </w:r>
      <w:r w:rsidRPr="002F1FC2">
        <w:rPr>
          <w:i/>
          <w:iCs/>
          <w:vertAlign w:val="subscript"/>
          <w:lang w:val="es-ES" w:eastAsia="zh-CN"/>
        </w:rPr>
        <w:t>c</w:t>
      </w:r>
      <w:r w:rsidRPr="002F1FC2">
        <w:rPr>
          <w:lang w:val="es-ES" w:eastAsia="zh-CN"/>
        </w:rPr>
        <w:t xml:space="preserve"> (</w:t>
      </w:r>
      <w:proofErr w:type="spellStart"/>
      <w:proofErr w:type="gramStart"/>
      <w:r w:rsidRPr="002F1FC2">
        <w:rPr>
          <w:i/>
          <w:iCs/>
          <w:lang w:val="es-ES" w:eastAsia="zh-CN"/>
        </w:rPr>
        <w:t>f,p</w:t>
      </w:r>
      <w:proofErr w:type="spellEnd"/>
      <w:proofErr w:type="gramEnd"/>
      <w:r w:rsidRPr="002F1FC2">
        <w:rPr>
          <w:lang w:val="es-ES" w:eastAsia="zh-CN"/>
        </w:rPr>
        <w:t>)</w:t>
      </w:r>
      <w:r>
        <w:rPr>
          <w:lang w:val="es-ES" w:eastAsia="zh-CN"/>
        </w:rPr>
        <w:t xml:space="preserve"> </w:t>
      </w:r>
      <w:r w:rsidRPr="002F1FC2">
        <w:rPr>
          <w:lang w:val="es-ES" w:eastAsia="zh-CN"/>
        </w:rPr>
        <w:t xml:space="preserve">= 0 dB; si la ubicación deseada se encuentra entre puntos de cuadrícula del mapa digital de </w:t>
      </w:r>
      <w:r w:rsidRPr="002F1FC2">
        <w:rPr>
          <w:i/>
          <w:iCs/>
          <w:lang w:val="es-ES" w:eastAsia="zh-CN"/>
        </w:rPr>
        <w:t>P</w:t>
      </w:r>
      <w:r w:rsidRPr="002F1FC2">
        <w:rPr>
          <w:i/>
          <w:iCs/>
          <w:vertAlign w:val="subscript"/>
          <w:lang w:val="es-ES" w:eastAsia="zh-CN"/>
        </w:rPr>
        <w:t>L</w:t>
      </w:r>
      <w:r w:rsidRPr="002F1FC2">
        <w:rPr>
          <w:lang w:val="es-ES" w:eastAsia="zh-CN"/>
        </w:rPr>
        <w:t xml:space="preserve"> donde </w:t>
      </w:r>
      <w:r w:rsidRPr="002F1FC2">
        <w:rPr>
          <w:i/>
          <w:iCs/>
          <w:lang w:val="es-ES" w:eastAsia="zh-CN"/>
        </w:rPr>
        <w:t>P</w:t>
      </w:r>
      <w:r w:rsidRPr="002F1FC2">
        <w:rPr>
          <w:i/>
          <w:iCs/>
          <w:vertAlign w:val="subscript"/>
          <w:lang w:val="es-ES" w:eastAsia="zh-CN"/>
        </w:rPr>
        <w:t>L</w:t>
      </w:r>
      <w:r>
        <w:rPr>
          <w:i/>
          <w:iCs/>
          <w:lang w:val="es-ES" w:eastAsia="zh-CN"/>
        </w:rPr>
        <w:t> </w:t>
      </w:r>
      <w:r w:rsidRPr="002F1FC2">
        <w:rPr>
          <w:lang w:val="es-ES" w:eastAsia="zh-CN"/>
        </w:rPr>
        <w:t>≤</w:t>
      </w:r>
      <w:r>
        <w:rPr>
          <w:lang w:val="es-ES" w:eastAsia="zh-CN"/>
        </w:rPr>
        <w:t> </w:t>
      </w:r>
      <w:r w:rsidRPr="002F1FC2">
        <w:rPr>
          <w:lang w:val="es-ES" w:eastAsia="zh-CN"/>
        </w:rPr>
        <w:t>0,02 en cualquiera de los cuatro puntos de cuadrícula circundantes, entonces A</w:t>
      </w:r>
      <w:r w:rsidRPr="002F1FC2">
        <w:rPr>
          <w:i/>
          <w:iCs/>
          <w:vertAlign w:val="subscript"/>
          <w:lang w:val="es-ES" w:eastAsia="zh-CN"/>
        </w:rPr>
        <w:t>c</w:t>
      </w:r>
      <w:r w:rsidRPr="002F1FC2">
        <w:rPr>
          <w:lang w:val="es-ES" w:eastAsia="zh-CN"/>
        </w:rPr>
        <w:t xml:space="preserve"> (</w:t>
      </w:r>
      <w:proofErr w:type="spellStart"/>
      <w:r w:rsidRPr="002F1FC2">
        <w:rPr>
          <w:i/>
          <w:iCs/>
          <w:lang w:val="es-ES" w:eastAsia="zh-CN"/>
        </w:rPr>
        <w:t>f,p</w:t>
      </w:r>
      <w:proofErr w:type="spellEnd"/>
      <w:r w:rsidRPr="002F1FC2">
        <w:rPr>
          <w:lang w:val="es-ES" w:eastAsia="zh-CN"/>
        </w:rPr>
        <w:t>)</w:t>
      </w:r>
      <w:r>
        <w:rPr>
          <w:lang w:val="es-ES" w:eastAsia="zh-CN"/>
        </w:rPr>
        <w:t xml:space="preserve"> </w:t>
      </w:r>
      <w:r w:rsidRPr="002F1FC2">
        <w:rPr>
          <w:lang w:val="es-ES" w:eastAsia="zh-CN"/>
        </w:rPr>
        <w:t>=</w:t>
      </w:r>
      <w:r>
        <w:rPr>
          <w:lang w:val="es-ES" w:eastAsia="zh-CN"/>
        </w:rPr>
        <w:t xml:space="preserve"> </w:t>
      </w:r>
      <w:r w:rsidRPr="002F1FC2">
        <w:rPr>
          <w:lang w:val="es-ES" w:eastAsia="zh-CN"/>
        </w:rPr>
        <w:t>0 dB.</w:t>
      </w:r>
    </w:p>
    <w:p w14:paraId="7BEFF557" w14:textId="2A19948A" w:rsidR="007003FA" w:rsidRPr="002567D9" w:rsidRDefault="007003FA" w:rsidP="007003FA">
      <w:pPr>
        <w:pStyle w:val="Heading1"/>
        <w:rPr>
          <w:lang w:val="es-ES"/>
        </w:rPr>
      </w:pPr>
      <w:r w:rsidRPr="002567D9">
        <w:rPr>
          <w:lang w:val="es-ES"/>
        </w:rPr>
        <w:t>4</w:t>
      </w:r>
      <w:r w:rsidRPr="002567D9">
        <w:rPr>
          <w:lang w:val="es-ES"/>
        </w:rPr>
        <w:tab/>
      </w:r>
      <w:proofErr w:type="gramStart"/>
      <w:r w:rsidRPr="002567D9">
        <w:rPr>
          <w:lang w:val="es-ES"/>
        </w:rPr>
        <w:t>Mapas</w:t>
      </w:r>
      <w:proofErr w:type="gramEnd"/>
      <w:r w:rsidRPr="002567D9">
        <w:rPr>
          <w:lang w:val="es-ES"/>
        </w:rPr>
        <w:t xml:space="preserve"> digitales conexos al cálculo de la atenuación de las nubes</w:t>
      </w:r>
    </w:p>
    <w:p w14:paraId="3FA415E6" w14:textId="77777777" w:rsidR="007003FA" w:rsidRPr="002567D9" w:rsidRDefault="007003FA" w:rsidP="007003FA">
      <w:pPr>
        <w:pStyle w:val="Heading2"/>
        <w:rPr>
          <w:lang w:val="es-ES"/>
        </w:rPr>
      </w:pPr>
      <w:r w:rsidRPr="002567D9">
        <w:rPr>
          <w:lang w:val="es-ES"/>
        </w:rPr>
        <w:t>4.1</w:t>
      </w:r>
      <w:r w:rsidRPr="002567D9">
        <w:rPr>
          <w:lang w:val="es-ES"/>
        </w:rPr>
        <w:tab/>
      </w:r>
      <w:bookmarkEnd w:id="12"/>
      <w:r w:rsidRPr="002567D9">
        <w:rPr>
          <w:lang w:val="es-ES"/>
        </w:rPr>
        <w:t>Parámetros estadísticos meteorológicos anuales y mensuales</w:t>
      </w:r>
    </w:p>
    <w:p w14:paraId="14E8E5CF" w14:textId="77777777" w:rsidR="007003FA" w:rsidRPr="002567D9" w:rsidRDefault="007003FA" w:rsidP="007003FA">
      <w:pPr>
        <w:rPr>
          <w:lang w:val="es-ES"/>
        </w:rPr>
      </w:pPr>
      <w:r w:rsidRPr="002567D9">
        <w:rPr>
          <w:lang w:val="es-ES"/>
        </w:rPr>
        <w:t xml:space="preserve">Los mapas digitales de las estadísticas mundiales anuales y mensuales del contenido integrado de agua líquida de las nubes, </w:t>
      </w:r>
      <w:r w:rsidRPr="002567D9">
        <w:rPr>
          <w:i/>
          <w:iCs/>
          <w:lang w:val="es-ES"/>
        </w:rPr>
        <w:t>L</w:t>
      </w:r>
      <w:r w:rsidRPr="002567D9">
        <w:rPr>
          <w:lang w:val="es-ES"/>
        </w:rPr>
        <w:t>, en kg/m</w:t>
      </w:r>
      <w:r w:rsidRPr="002567D9">
        <w:rPr>
          <w:vertAlign w:val="superscript"/>
          <w:lang w:val="es-ES"/>
        </w:rPr>
        <w:t>2</w:t>
      </w:r>
      <w:r w:rsidRPr="002567D9">
        <w:rPr>
          <w:lang w:val="es-ES"/>
        </w:rPr>
        <w:t>, o, lo que es lo mismo, en mm, forman parte integrante de la presente Recomendación y pueden consultarse en las partes adicionales de la misma.</w:t>
      </w:r>
    </w:p>
    <w:p w14:paraId="45C4F417" w14:textId="77777777" w:rsidR="007003FA" w:rsidRPr="002567D9" w:rsidRDefault="007003FA" w:rsidP="007003FA">
      <w:pPr>
        <w:rPr>
          <w:lang w:val="es-ES"/>
        </w:rPr>
      </w:pPr>
      <w:r w:rsidRPr="002567D9">
        <w:rPr>
          <w:lang w:val="es-ES"/>
        </w:rPr>
        <w:t xml:space="preserve">Los mapas digitales de las estadísticas anuales mundiales del contenido integrado de agua líquida de las nubes, </w:t>
      </w:r>
      <w:r w:rsidRPr="002567D9">
        <w:rPr>
          <w:i/>
          <w:iCs/>
          <w:lang w:val="es-ES"/>
        </w:rPr>
        <w:t>L</w:t>
      </w:r>
      <w:r w:rsidRPr="002567D9">
        <w:rPr>
          <w:lang w:val="es-ES"/>
        </w:rPr>
        <w:t>, aproximado por una distribución logarítmica normal, forman parte integrante de esta Recomendación y pueden consultarse en las partes adicionales de la misma.</w:t>
      </w:r>
    </w:p>
    <w:p w14:paraId="2FD4F18B" w14:textId="77777777" w:rsidR="007003FA" w:rsidRPr="002567D9" w:rsidRDefault="007003FA" w:rsidP="007003FA">
      <w:pPr>
        <w:pStyle w:val="Heading2"/>
        <w:rPr>
          <w:lang w:val="es-ES"/>
        </w:rPr>
      </w:pPr>
      <w:bookmarkStart w:id="13" w:name="_Toc87129518"/>
      <w:bookmarkStart w:id="14" w:name="_Toc100681304"/>
      <w:r w:rsidRPr="002567D9">
        <w:rPr>
          <w:lang w:val="es-ES"/>
        </w:rPr>
        <w:lastRenderedPageBreak/>
        <w:t>4.2</w:t>
      </w:r>
      <w:r w:rsidRPr="002567D9">
        <w:rPr>
          <w:lang w:val="es-ES"/>
        </w:rPr>
        <w:tab/>
        <w:t>Interpolación</w:t>
      </w:r>
    </w:p>
    <w:p w14:paraId="17433D83" w14:textId="77777777" w:rsidR="007003FA" w:rsidRPr="002567D9" w:rsidRDefault="007003FA" w:rsidP="007003FA">
      <w:pPr>
        <w:rPr>
          <w:lang w:val="es-ES"/>
        </w:rPr>
      </w:pPr>
      <w:r w:rsidRPr="002567D9">
        <w:rPr>
          <w:lang w:val="es-ES"/>
        </w:rPr>
        <w:t>La sección 4.2.1 proporciona el método estadístico y de interpolación espacial para calcular el contenido anual y mensual integrado de agua líquida de las nubes frente a la probabilidad de rebasamiento (CCDF) en cualquier lugar deseado de la superficie de la Tierra.</w:t>
      </w:r>
    </w:p>
    <w:p w14:paraId="099B802B" w14:textId="43F3653A" w:rsidR="007003FA" w:rsidRPr="002567D9" w:rsidRDefault="002F1FC2" w:rsidP="007003FA">
      <w:pPr>
        <w:rPr>
          <w:lang w:val="es-ES"/>
        </w:rPr>
      </w:pPr>
      <w:r w:rsidRPr="002F1FC2">
        <w:rPr>
          <w:lang w:val="es-ES"/>
        </w:rPr>
        <w:t>La sección 4.2.2 proporciona un método estadístico y de interpolación espacial para calcular la media anual y mensual y la desviación estándar del contenido integrado de agua líquida de las nubes, y los parámetros logarítmicos normales de media y desviación estándar del contenido integrado de agua líquida de las nubes en cualquier lugar deseado de la superficie de la Tierra.</w:t>
      </w:r>
    </w:p>
    <w:p w14:paraId="2D90A03A" w14:textId="77777777" w:rsidR="007003FA" w:rsidRPr="002567D9" w:rsidRDefault="007003FA" w:rsidP="007003FA">
      <w:pPr>
        <w:pStyle w:val="Heading3"/>
        <w:rPr>
          <w:lang w:val="es-ES"/>
        </w:rPr>
      </w:pPr>
      <w:bookmarkStart w:id="15" w:name="_Toc87129516"/>
      <w:bookmarkStart w:id="16" w:name="_Toc100681302"/>
      <w:r w:rsidRPr="002567D9">
        <w:rPr>
          <w:lang w:val="es-ES"/>
        </w:rPr>
        <w:t>4.2.1</w:t>
      </w:r>
      <w:r w:rsidRPr="002567D9">
        <w:rPr>
          <w:lang w:val="es-ES"/>
        </w:rPr>
        <w:tab/>
      </w:r>
      <w:bookmarkEnd w:id="15"/>
      <w:bookmarkEnd w:id="16"/>
      <w:r w:rsidRPr="002567D9">
        <w:rPr>
          <w:lang w:val="es-ES"/>
        </w:rPr>
        <w:t>Interpolación especial y estadística (CCDF)</w:t>
      </w:r>
    </w:p>
    <w:p w14:paraId="205FAA2A" w14:textId="77777777" w:rsidR="007003FA" w:rsidRPr="002567D9" w:rsidRDefault="007003FA" w:rsidP="007003FA">
      <w:pPr>
        <w:rPr>
          <w:lang w:val="es-ES"/>
        </w:rPr>
      </w:pPr>
      <w:r w:rsidRPr="002567D9">
        <w:rPr>
          <w:lang w:val="es-ES"/>
        </w:rPr>
        <w:t>Las estadísticas anuales o mensuales integradas del contenido de agua líquida de las nubes, L(</w:t>
      </w:r>
      <w:r w:rsidRPr="002567D9">
        <w:rPr>
          <w:i/>
          <w:iCs/>
          <w:lang w:val="es-ES"/>
        </w:rPr>
        <w:t>p</w:t>
      </w:r>
      <w:r w:rsidRPr="002567D9">
        <w:rPr>
          <w:lang w:val="es-ES"/>
        </w:rPr>
        <w:t xml:space="preserve">), en cualquier ubicación deseada de la superficie de la Tierra y la probabilidad de rebasamiento (CCDF), </w:t>
      </w:r>
      <w:r w:rsidRPr="002567D9">
        <w:rPr>
          <w:i/>
          <w:iCs/>
          <w:lang w:val="es-ES"/>
        </w:rPr>
        <w:t>p</w:t>
      </w:r>
      <w:r w:rsidRPr="002567D9">
        <w:rPr>
          <w:lang w:val="es-ES"/>
        </w:rPr>
        <w:t>, dentro del intervalo de probabilidad de rebasamiento de los mapas digitales integrales pueden calcularse utilizando el siguiente método de interpolación:</w:t>
      </w:r>
    </w:p>
    <w:p w14:paraId="110FBF9D" w14:textId="77777777" w:rsidR="007003FA" w:rsidRPr="002567D9" w:rsidRDefault="007003FA" w:rsidP="007003FA">
      <w:pPr>
        <w:pStyle w:val="enumlev1"/>
        <w:rPr>
          <w:lang w:val="es-ES"/>
        </w:rPr>
      </w:pPr>
      <w:r w:rsidRPr="002567D9">
        <w:rPr>
          <w:lang w:val="es-ES"/>
        </w:rPr>
        <w:t>a)</w:t>
      </w:r>
      <w:r w:rsidRPr="002567D9">
        <w:rPr>
          <w:lang w:val="es-ES"/>
        </w:rPr>
        <w:tab/>
        <w:t xml:space="preserve">determinar las dos probabilidades de superación, </w:t>
      </w:r>
      <w:proofErr w:type="spellStart"/>
      <w:r w:rsidRPr="00B22F12">
        <w:rPr>
          <w:i/>
          <w:iCs/>
          <w:lang w:val="es-ES"/>
        </w:rPr>
        <w:t>p</w:t>
      </w:r>
      <w:r w:rsidRPr="002567D9">
        <w:rPr>
          <w:i/>
          <w:iCs/>
          <w:vertAlign w:val="subscript"/>
          <w:lang w:val="es-ES"/>
        </w:rPr>
        <w:t>above</w:t>
      </w:r>
      <w:proofErr w:type="spellEnd"/>
      <w:r w:rsidRPr="002567D9">
        <w:rPr>
          <w:lang w:val="es-ES"/>
        </w:rPr>
        <w:t xml:space="preserve"> y </w:t>
      </w:r>
      <w:proofErr w:type="spellStart"/>
      <w:r w:rsidRPr="00B22F12">
        <w:rPr>
          <w:i/>
          <w:iCs/>
          <w:lang w:val="es-ES"/>
        </w:rPr>
        <w:t>p</w:t>
      </w:r>
      <w:r w:rsidRPr="002567D9">
        <w:rPr>
          <w:i/>
          <w:iCs/>
          <w:vertAlign w:val="subscript"/>
          <w:lang w:val="es-ES"/>
        </w:rPr>
        <w:t>below</w:t>
      </w:r>
      <w:proofErr w:type="spellEnd"/>
      <w:r w:rsidRPr="002567D9">
        <w:rPr>
          <w:lang w:val="es-ES"/>
        </w:rPr>
        <w:t xml:space="preserve">, por encima y por debajo de la probabilidad de superación deseada, </w:t>
      </w:r>
      <w:r w:rsidRPr="00B22F12">
        <w:rPr>
          <w:i/>
          <w:iCs/>
          <w:lang w:val="es-ES"/>
        </w:rPr>
        <w:t>p</w:t>
      </w:r>
      <w:r w:rsidRPr="002567D9">
        <w:rPr>
          <w:lang w:val="es-ES"/>
        </w:rPr>
        <w:t>, a partir del conjunto: 0,01, 0,02, 0,03, 0,05, 0,1, 0,2, 0,3, 0,5, 1, 2, 3, 5, 10, 20, 30, 50, 60, 70, 80, 90, 95, 99 y 100% para las estadísticas anuales y a partir del conjunto: 0,1, 0,2, 0,3, 0,5, 1, 2, 3, 5, 10, 20, 30, 50, 60, 70, 80, 90, 95, 99 y 100% para las estadísticas mensuales;</w:t>
      </w:r>
    </w:p>
    <w:p w14:paraId="24369FE9" w14:textId="77777777" w:rsidR="007003FA" w:rsidRPr="002567D9" w:rsidRDefault="007003FA" w:rsidP="007003FA">
      <w:pPr>
        <w:pStyle w:val="enumlev1"/>
        <w:rPr>
          <w:lang w:val="es-ES"/>
        </w:rPr>
      </w:pPr>
      <w:r w:rsidRPr="002567D9">
        <w:rPr>
          <w:lang w:val="es-ES"/>
        </w:rPr>
        <w:t>b)</w:t>
      </w:r>
      <w:r w:rsidRPr="002567D9">
        <w:rPr>
          <w:lang w:val="es-ES"/>
        </w:rPr>
        <w:tab/>
        <w:t xml:space="preserve">para cada uno de los cuatro puntos circundantes de la cuadrícula, </w:t>
      </w:r>
      <w:r w:rsidRPr="002567D9">
        <w:rPr>
          <w:i/>
          <w:iCs/>
          <w:lang w:val="es-ES"/>
        </w:rPr>
        <w:t>i</w:t>
      </w:r>
      <w:r w:rsidRPr="002567D9">
        <w:rPr>
          <w:lang w:val="es-ES"/>
        </w:rPr>
        <w:t xml:space="preserve"> = 1, 2, 3 y 4, y para las dos probabilidades de rebasamiento, </w:t>
      </w:r>
      <w:proofErr w:type="spellStart"/>
      <w:r w:rsidRPr="002567D9">
        <w:rPr>
          <w:lang w:val="es-ES"/>
        </w:rPr>
        <w:t>p</w:t>
      </w:r>
      <w:r w:rsidRPr="002567D9">
        <w:rPr>
          <w:i/>
          <w:iCs/>
          <w:vertAlign w:val="subscript"/>
          <w:lang w:val="es-ES"/>
        </w:rPr>
        <w:t>above</w:t>
      </w:r>
      <w:proofErr w:type="spellEnd"/>
      <w:r w:rsidRPr="002567D9">
        <w:rPr>
          <w:lang w:val="es-ES"/>
        </w:rPr>
        <w:t xml:space="preserve"> y </w:t>
      </w:r>
      <w:proofErr w:type="spellStart"/>
      <w:r w:rsidRPr="002567D9">
        <w:rPr>
          <w:lang w:val="es-ES"/>
        </w:rPr>
        <w:t>p</w:t>
      </w:r>
      <w:r w:rsidRPr="002567D9">
        <w:rPr>
          <w:i/>
          <w:iCs/>
          <w:vertAlign w:val="subscript"/>
          <w:lang w:val="es-ES"/>
        </w:rPr>
        <w:t>below</w:t>
      </w:r>
      <w:proofErr w:type="spellEnd"/>
      <w:r w:rsidRPr="002567D9">
        <w:rPr>
          <w:lang w:val="es-ES"/>
        </w:rPr>
        <w:t xml:space="preserve">, determinar el contenido integrado de agua líquida de las nubes, </w:t>
      </w:r>
      <w:r w:rsidRPr="002567D9">
        <w:rPr>
          <w:i/>
          <w:iCs/>
          <w:lang w:val="es-ES"/>
        </w:rPr>
        <w:t>L</w:t>
      </w:r>
      <w:r w:rsidRPr="002567D9">
        <w:rPr>
          <w:i/>
          <w:iCs/>
          <w:vertAlign w:val="subscript"/>
          <w:lang w:val="es-ES"/>
        </w:rPr>
        <w:t>i</w:t>
      </w:r>
      <w:r w:rsidRPr="002567D9">
        <w:rPr>
          <w:lang w:val="es-ES"/>
        </w:rPr>
        <w:t xml:space="preserve">, a partir del mapa anual o mensual apropiado de </w:t>
      </w:r>
      <w:r w:rsidRPr="002567D9">
        <w:rPr>
          <w:i/>
          <w:iCs/>
          <w:lang w:val="es-ES"/>
        </w:rPr>
        <w:t>L</w:t>
      </w:r>
      <w:r w:rsidRPr="002567D9">
        <w:rPr>
          <w:lang w:val="es-ES"/>
        </w:rPr>
        <w:t>(</w:t>
      </w:r>
      <w:r w:rsidRPr="002567D9">
        <w:rPr>
          <w:i/>
          <w:iCs/>
          <w:lang w:val="es-ES"/>
        </w:rPr>
        <w:t>p</w:t>
      </w:r>
      <w:r w:rsidRPr="002567D9">
        <w:rPr>
          <w:lang w:val="es-ES"/>
        </w:rPr>
        <w:t>);</w:t>
      </w:r>
    </w:p>
    <w:p w14:paraId="5EA1781F" w14:textId="77777777" w:rsidR="007003FA" w:rsidRPr="002567D9" w:rsidRDefault="007003FA" w:rsidP="007003FA">
      <w:pPr>
        <w:pStyle w:val="enumlev1"/>
        <w:rPr>
          <w:lang w:val="es-ES"/>
        </w:rPr>
      </w:pPr>
      <w:r w:rsidRPr="002567D9">
        <w:rPr>
          <w:lang w:val="es-ES"/>
        </w:rPr>
        <w:t>c)</w:t>
      </w:r>
      <w:r w:rsidRPr="002567D9">
        <w:rPr>
          <w:lang w:val="es-ES"/>
        </w:rPr>
        <w:tab/>
        <w:t xml:space="preserve">determinar </w:t>
      </w:r>
      <w:proofErr w:type="spellStart"/>
      <w:r w:rsidRPr="002567D9">
        <w:rPr>
          <w:i/>
          <w:iCs/>
          <w:lang w:val="es-ES"/>
        </w:rPr>
        <w:t>L</w:t>
      </w:r>
      <w:r w:rsidRPr="002567D9">
        <w:rPr>
          <w:i/>
          <w:iCs/>
          <w:vertAlign w:val="subscript"/>
          <w:lang w:val="es-ES"/>
        </w:rPr>
        <w:t>above</w:t>
      </w:r>
      <w:proofErr w:type="spellEnd"/>
      <w:r w:rsidRPr="002567D9">
        <w:rPr>
          <w:lang w:val="es-ES"/>
        </w:rPr>
        <w:t xml:space="preserve"> y </w:t>
      </w:r>
      <w:proofErr w:type="spellStart"/>
      <w:r w:rsidRPr="002567D9">
        <w:rPr>
          <w:i/>
          <w:iCs/>
          <w:lang w:val="es-ES"/>
        </w:rPr>
        <w:t>L</w:t>
      </w:r>
      <w:r w:rsidRPr="002567D9">
        <w:rPr>
          <w:vertAlign w:val="subscript"/>
          <w:lang w:val="es-ES"/>
        </w:rPr>
        <w:t>below</w:t>
      </w:r>
      <w:proofErr w:type="spellEnd"/>
      <w:r w:rsidRPr="002567D9">
        <w:rPr>
          <w:lang w:val="es-ES"/>
        </w:rPr>
        <w:t xml:space="preserve"> en la ubicación deseada y las dos probabilidades </w:t>
      </w:r>
      <w:proofErr w:type="spellStart"/>
      <w:r w:rsidRPr="002567D9">
        <w:rPr>
          <w:i/>
          <w:iCs/>
          <w:lang w:val="es-ES"/>
        </w:rPr>
        <w:t>p</w:t>
      </w:r>
      <w:r w:rsidRPr="002567D9">
        <w:rPr>
          <w:i/>
          <w:iCs/>
          <w:vertAlign w:val="subscript"/>
          <w:lang w:val="es-ES"/>
        </w:rPr>
        <w:t>above</w:t>
      </w:r>
      <w:proofErr w:type="spellEnd"/>
      <w:r w:rsidRPr="002567D9">
        <w:rPr>
          <w:i/>
          <w:iCs/>
          <w:lang w:val="es-ES"/>
        </w:rPr>
        <w:t xml:space="preserve"> </w:t>
      </w:r>
      <w:r w:rsidRPr="002567D9">
        <w:rPr>
          <w:lang w:val="es-ES"/>
        </w:rPr>
        <w:t xml:space="preserve">y </w:t>
      </w:r>
      <w:proofErr w:type="spellStart"/>
      <w:r w:rsidRPr="002567D9">
        <w:rPr>
          <w:i/>
          <w:iCs/>
          <w:lang w:val="es-ES"/>
        </w:rPr>
        <w:t>p</w:t>
      </w:r>
      <w:r w:rsidRPr="002567D9">
        <w:rPr>
          <w:i/>
          <w:iCs/>
          <w:vertAlign w:val="subscript"/>
          <w:lang w:val="es-ES"/>
        </w:rPr>
        <w:t>below</w:t>
      </w:r>
      <w:proofErr w:type="spellEnd"/>
      <w:r w:rsidRPr="002567D9">
        <w:rPr>
          <w:i/>
          <w:iCs/>
          <w:vertAlign w:val="subscript"/>
          <w:lang w:val="es-ES"/>
        </w:rPr>
        <w:t xml:space="preserve"> </w:t>
      </w:r>
      <w:r w:rsidRPr="002567D9">
        <w:rPr>
          <w:lang w:val="es-ES"/>
        </w:rPr>
        <w:t xml:space="preserve">realizando una interpolación bilineal de </w:t>
      </w:r>
      <w:r w:rsidRPr="002567D9">
        <w:rPr>
          <w:i/>
          <w:iCs/>
          <w:lang w:val="es-ES"/>
        </w:rPr>
        <w:t>L</w:t>
      </w:r>
      <w:r w:rsidRPr="002567D9">
        <w:rPr>
          <w:i/>
          <w:iCs/>
          <w:vertAlign w:val="subscript"/>
          <w:lang w:val="es-ES"/>
        </w:rPr>
        <w:t>i</w:t>
      </w:r>
      <w:r w:rsidRPr="002567D9">
        <w:rPr>
          <w:lang w:val="es-ES"/>
        </w:rPr>
        <w:t xml:space="preserve">, </w:t>
      </w:r>
      <w:r w:rsidRPr="002567D9">
        <w:rPr>
          <w:i/>
          <w:iCs/>
          <w:lang w:val="es-ES"/>
        </w:rPr>
        <w:t xml:space="preserve">i </w:t>
      </w:r>
      <w:r w:rsidRPr="002567D9">
        <w:rPr>
          <w:lang w:val="es-ES"/>
        </w:rPr>
        <w:t>= 1, 2, 3 y 4 en los cuatro puntos circundantes de la cuadrícula utilizando el método de interpolación bilineal especificado en el Anexo 1 de la Recomendación UIT R P.1144;</w:t>
      </w:r>
    </w:p>
    <w:p w14:paraId="738A2C3A" w14:textId="77777777" w:rsidR="007003FA" w:rsidRPr="002567D9" w:rsidRDefault="007003FA" w:rsidP="007003FA">
      <w:pPr>
        <w:pStyle w:val="enumlev1"/>
        <w:rPr>
          <w:lang w:val="es-ES"/>
        </w:rPr>
      </w:pPr>
      <w:r w:rsidRPr="002567D9">
        <w:rPr>
          <w:lang w:val="es-ES"/>
        </w:rPr>
        <w:t>d)</w:t>
      </w:r>
      <w:r w:rsidRPr="002567D9">
        <w:rPr>
          <w:lang w:val="es-ES"/>
        </w:rPr>
        <w:tab/>
        <w:t xml:space="preserve">determinar el contenido integrado de agua líquida de las nubes, </w:t>
      </w:r>
      <w:r w:rsidRPr="002567D9">
        <w:rPr>
          <w:i/>
          <w:iCs/>
          <w:lang w:val="es-ES"/>
        </w:rPr>
        <w:t>L</w:t>
      </w:r>
      <w:r w:rsidRPr="002567D9">
        <w:rPr>
          <w:lang w:val="es-ES"/>
        </w:rPr>
        <w:t xml:space="preserve">, en la ubicación deseada y la probabilidad de superación, </w:t>
      </w:r>
      <w:r w:rsidRPr="002567D9">
        <w:rPr>
          <w:i/>
          <w:iCs/>
          <w:lang w:val="es-ES"/>
        </w:rPr>
        <w:t>p</w:t>
      </w:r>
      <w:r w:rsidRPr="002567D9">
        <w:rPr>
          <w:lang w:val="es-ES"/>
        </w:rPr>
        <w:t xml:space="preserve">, interpolando </w:t>
      </w:r>
      <w:proofErr w:type="spellStart"/>
      <w:r w:rsidRPr="002567D9">
        <w:rPr>
          <w:i/>
          <w:iCs/>
          <w:lang w:val="es-ES"/>
        </w:rPr>
        <w:t>L</w:t>
      </w:r>
      <w:r w:rsidRPr="002567D9">
        <w:rPr>
          <w:i/>
          <w:iCs/>
          <w:vertAlign w:val="subscript"/>
          <w:lang w:val="es-ES"/>
        </w:rPr>
        <w:t>above</w:t>
      </w:r>
      <w:proofErr w:type="spellEnd"/>
      <w:r w:rsidRPr="002567D9">
        <w:rPr>
          <w:lang w:val="es-ES"/>
        </w:rPr>
        <w:t xml:space="preserve"> y </w:t>
      </w:r>
      <w:proofErr w:type="spellStart"/>
      <w:r w:rsidRPr="002567D9">
        <w:rPr>
          <w:i/>
          <w:iCs/>
          <w:lang w:val="es-ES"/>
        </w:rPr>
        <w:t>L</w:t>
      </w:r>
      <w:r w:rsidRPr="002567D9">
        <w:rPr>
          <w:i/>
          <w:iCs/>
          <w:vertAlign w:val="subscript"/>
          <w:lang w:val="es-ES"/>
        </w:rPr>
        <w:t>below</w:t>
      </w:r>
      <w:proofErr w:type="spellEnd"/>
      <w:r w:rsidRPr="002567D9">
        <w:rPr>
          <w:i/>
          <w:iCs/>
          <w:lang w:val="es-ES"/>
        </w:rPr>
        <w:t xml:space="preserve"> </w:t>
      </w:r>
      <w:r w:rsidRPr="002567D9">
        <w:rPr>
          <w:lang w:val="es-ES"/>
        </w:rPr>
        <w:t xml:space="preserve">frente a </w:t>
      </w:r>
      <w:proofErr w:type="spellStart"/>
      <w:r w:rsidRPr="002567D9">
        <w:rPr>
          <w:i/>
          <w:iCs/>
          <w:lang w:val="es-ES"/>
        </w:rPr>
        <w:t>p</w:t>
      </w:r>
      <w:r w:rsidRPr="002567D9">
        <w:rPr>
          <w:i/>
          <w:iCs/>
          <w:vertAlign w:val="subscript"/>
          <w:lang w:val="es-ES"/>
        </w:rPr>
        <w:t>above</w:t>
      </w:r>
      <w:proofErr w:type="spellEnd"/>
      <w:r w:rsidRPr="002567D9">
        <w:rPr>
          <w:lang w:val="es-ES"/>
        </w:rPr>
        <w:t xml:space="preserve"> y </w:t>
      </w:r>
      <w:proofErr w:type="spellStart"/>
      <w:r w:rsidRPr="002567D9">
        <w:rPr>
          <w:i/>
          <w:iCs/>
          <w:lang w:val="es-ES"/>
        </w:rPr>
        <w:t>p</w:t>
      </w:r>
      <w:r w:rsidRPr="002567D9">
        <w:rPr>
          <w:vertAlign w:val="subscript"/>
          <w:lang w:val="es-ES"/>
        </w:rPr>
        <w:t>below</w:t>
      </w:r>
      <w:proofErr w:type="spellEnd"/>
      <w:r w:rsidRPr="002567D9">
        <w:rPr>
          <w:lang w:val="es-ES"/>
        </w:rPr>
        <w:t xml:space="preserve"> a </w:t>
      </w:r>
      <w:r w:rsidRPr="002567D9">
        <w:rPr>
          <w:i/>
          <w:iCs/>
          <w:lang w:val="es-ES"/>
        </w:rPr>
        <w:t>p</w:t>
      </w:r>
      <w:r w:rsidRPr="002567D9">
        <w:rPr>
          <w:lang w:val="es-ES"/>
        </w:rPr>
        <w:t xml:space="preserve"> en una escala lineal </w:t>
      </w:r>
      <w:r w:rsidRPr="002567D9">
        <w:rPr>
          <w:i/>
          <w:iCs/>
          <w:lang w:val="es-ES"/>
        </w:rPr>
        <w:t>L</w:t>
      </w:r>
      <w:r w:rsidRPr="002567D9">
        <w:rPr>
          <w:lang w:val="es-ES"/>
        </w:rPr>
        <w:t xml:space="preserve"> frente a log</w:t>
      </w:r>
      <w:r w:rsidRPr="002567D9">
        <w:rPr>
          <w:vertAlign w:val="subscript"/>
          <w:lang w:val="es-ES"/>
        </w:rPr>
        <w:t>10</w:t>
      </w:r>
      <w:r w:rsidRPr="002567D9">
        <w:rPr>
          <w:lang w:val="es-ES"/>
        </w:rPr>
        <w:t xml:space="preserve"> </w:t>
      </w:r>
      <w:r w:rsidRPr="002567D9">
        <w:rPr>
          <w:i/>
          <w:iCs/>
          <w:lang w:val="es-ES"/>
        </w:rPr>
        <w:t>p</w:t>
      </w:r>
      <w:r w:rsidRPr="002567D9">
        <w:rPr>
          <w:lang w:val="es-ES"/>
        </w:rPr>
        <w:t>.</w:t>
      </w:r>
    </w:p>
    <w:p w14:paraId="16CFADA6" w14:textId="7F6A64A5" w:rsidR="007003FA" w:rsidRPr="002567D9" w:rsidRDefault="007003FA" w:rsidP="007003FA">
      <w:pPr>
        <w:pStyle w:val="Heading3"/>
        <w:rPr>
          <w:lang w:val="es-ES"/>
        </w:rPr>
      </w:pPr>
      <w:bookmarkStart w:id="17" w:name="_Toc87129517"/>
      <w:bookmarkStart w:id="18" w:name="_Toc100681303"/>
      <w:r w:rsidRPr="002567D9">
        <w:rPr>
          <w:lang w:val="es-ES"/>
        </w:rPr>
        <w:t>4.2.2</w:t>
      </w:r>
      <w:r w:rsidRPr="002567D9">
        <w:rPr>
          <w:lang w:val="es-ES"/>
        </w:rPr>
        <w:tab/>
      </w:r>
      <w:bookmarkEnd w:id="17"/>
      <w:bookmarkEnd w:id="18"/>
      <w:r w:rsidRPr="002567D9">
        <w:rPr>
          <w:lang w:val="es-ES"/>
        </w:rPr>
        <w:t>Interpolación espacial y estadística (promedio y desviación típica)</w:t>
      </w:r>
    </w:p>
    <w:bookmarkEnd w:id="13"/>
    <w:bookmarkEnd w:id="14"/>
    <w:p w14:paraId="38458775" w14:textId="75448E5A" w:rsidR="007003FA" w:rsidRPr="002567D9" w:rsidRDefault="007003FA" w:rsidP="007003FA">
      <w:pPr>
        <w:rPr>
          <w:lang w:val="es-ES"/>
        </w:rPr>
      </w:pPr>
      <w:r w:rsidRPr="002567D9">
        <w:rPr>
          <w:lang w:val="es-ES"/>
        </w:rPr>
        <w:t xml:space="preserve">La media mensual o anual o la desviación típica del contenido integrado de agua líquida de las nubes, </w:t>
      </w:r>
      <m:oMath>
        <m:acc>
          <m:accPr>
            <m:chr m:val="̅"/>
            <m:ctrlPr>
              <w:rPr>
                <w:rFonts w:ascii="Cambria Math" w:hAnsi="Cambria Math"/>
                <w:i/>
              </w:rPr>
            </m:ctrlPr>
          </m:accPr>
          <m:e>
            <m:r>
              <w:rPr>
                <w:rFonts w:ascii="Cambria Math" w:hAnsi="Cambria Math"/>
              </w:rPr>
              <m:t>L</m:t>
            </m:r>
          </m:e>
        </m:acc>
      </m:oMath>
      <w:r w:rsidRPr="002567D9">
        <w:rPr>
          <w:lang w:val="es-ES"/>
        </w:rPr>
        <w:t xml:space="preserve"> o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2567D9">
        <w:rPr>
          <w:lang w:val="es-ES"/>
        </w:rPr>
        <w:t xml:space="preserve">, la media logarítmica normal anual del contenido integrado de agua líquida de las nubes o la desviación típica del parámetro,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2567D9">
        <w:rPr>
          <w:lang w:val="es-ES"/>
        </w:rPr>
        <w:t xml:space="preserve"> o </w:t>
      </w:r>
      <m:oMath>
        <m:sSub>
          <m:sSubPr>
            <m:ctrlPr>
              <w:rPr>
                <w:rFonts w:ascii="Cambria Math" w:hAnsi="Cambria Math"/>
                <w:i/>
              </w:rPr>
            </m:ctrlPr>
          </m:sSubPr>
          <m:e>
            <m:r>
              <m:rPr>
                <m:sty m:val="p"/>
              </m:rPr>
              <w:rPr>
                <w:rFonts w:ascii="Cambria Math" w:hAnsi="Cambria Math"/>
              </w:rPr>
              <m:t>σ</m:t>
            </m:r>
          </m:e>
          <m:sub>
            <m:r>
              <w:rPr>
                <w:rFonts w:ascii="Cambria Math" w:hAnsi="Cambria Math"/>
              </w:rPr>
              <m:t>L</m:t>
            </m:r>
          </m:sub>
        </m:sSub>
      </m:oMath>
      <w:r w:rsidRPr="002567D9">
        <w:rPr>
          <w:lang w:val="es-ES"/>
        </w:rPr>
        <w:t xml:space="preserve">, o la probabilidad anual de nubes,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2567D9">
        <w:rPr>
          <w:lang w:val="es-ES"/>
        </w:rPr>
        <w:t>, en cualquier localización deseada de la superficie de la Tierra puede calcularse utilizando el método de interpolación bilineal especificado en el Anexo</w:t>
      </w:r>
      <w:r w:rsidR="00825D48" w:rsidRPr="002567D9">
        <w:rPr>
          <w:lang w:val="es-ES"/>
        </w:rPr>
        <w:t> </w:t>
      </w:r>
      <w:r w:rsidRPr="002567D9">
        <w:rPr>
          <w:lang w:val="es-ES"/>
        </w:rPr>
        <w:t>1 de la Recomendación UIT</w:t>
      </w:r>
      <w:r w:rsidR="00825D48" w:rsidRPr="002567D9">
        <w:rPr>
          <w:lang w:val="es-ES"/>
        </w:rPr>
        <w:noBreakHyphen/>
      </w:r>
      <w:r w:rsidRPr="002567D9">
        <w:rPr>
          <w:lang w:val="es-ES"/>
        </w:rPr>
        <w:t>R</w:t>
      </w:r>
      <w:r w:rsidR="00825D48" w:rsidRPr="002567D9">
        <w:rPr>
          <w:lang w:val="es-ES"/>
        </w:rPr>
        <w:t> </w:t>
      </w:r>
      <w:r w:rsidRPr="002567D9">
        <w:rPr>
          <w:lang w:val="es-ES"/>
        </w:rPr>
        <w:t xml:space="preserve">P.1144, en los cuatro puntos circundantes del parámetro de interés deseado </w:t>
      </w:r>
      <w:r w:rsidRPr="002567D9">
        <w:rPr>
          <w:i/>
          <w:iCs/>
          <w:lang w:val="es-ES"/>
        </w:rPr>
        <w:t>X</w:t>
      </w:r>
      <w:r w:rsidRPr="002567D9">
        <w:rPr>
          <w:lang w:val="es-ES"/>
        </w:rPr>
        <w:t xml:space="preserve">, donde </w:t>
      </w:r>
      <w:r w:rsidRPr="002567D9">
        <w:rPr>
          <w:i/>
          <w:iCs/>
          <w:lang w:val="es-ES"/>
        </w:rPr>
        <w:t>X</w:t>
      </w:r>
      <w:r w:rsidR="00825D48" w:rsidRPr="002567D9">
        <w:rPr>
          <w:lang w:val="es-ES"/>
        </w:rPr>
        <w:t> </w:t>
      </w:r>
      <w:r w:rsidRPr="002567D9">
        <w:rPr>
          <w:lang w:val="es-ES"/>
        </w:rPr>
        <w:t xml:space="preserve">= </w:t>
      </w:r>
      <m:oMath>
        <m:acc>
          <m:accPr>
            <m:chr m:val="̅"/>
            <m:ctrlPr>
              <w:rPr>
                <w:rFonts w:ascii="Cambria Math" w:hAnsi="Cambria Math"/>
                <w:i/>
              </w:rPr>
            </m:ctrlPr>
          </m:accPr>
          <m:e>
            <m:r>
              <w:rPr>
                <w:rFonts w:ascii="Cambria Math" w:hAnsi="Cambria Math"/>
              </w:rPr>
              <m:t>L</m:t>
            </m:r>
          </m:e>
        </m:acc>
      </m:oMath>
      <w:r w:rsidRPr="002567D9">
        <w:rPr>
          <w:lang w:val="es-ES"/>
        </w:rPr>
        <w:t xml:space="preserve">,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2567D9">
        <w:rPr>
          <w:lang w:val="es-ES"/>
        </w:rPr>
        <w:t xml:space="preserv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2567D9">
        <w:rPr>
          <w:lang w:val="es-ES"/>
        </w:rP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2567D9">
        <w:rPr>
          <w:lang w:val="es-ES"/>
        </w:rPr>
        <w:t xml:space="preserve">o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2567D9">
        <w:rPr>
          <w:lang w:val="es-ES"/>
        </w:rPr>
        <w:t>en la ubicación deseada</w:t>
      </w:r>
    </w:p>
    <w:p w14:paraId="52DE1815" w14:textId="77777777" w:rsidR="009D673A" w:rsidRPr="009D673A" w:rsidRDefault="009D673A" w:rsidP="00411C49">
      <w:pPr>
        <w:pStyle w:val="Reasons"/>
        <w:rPr>
          <w:lang w:val="es-ES"/>
        </w:rPr>
      </w:pPr>
    </w:p>
    <w:p w14:paraId="69AFD47E" w14:textId="77777777" w:rsidR="0086339D" w:rsidRDefault="0086339D">
      <w:pPr>
        <w:jc w:val="center"/>
      </w:pPr>
      <w:r>
        <w:t>______________</w:t>
      </w:r>
    </w:p>
    <w:sectPr w:rsidR="0086339D" w:rsidSect="000C7EA3">
      <w:headerReference w:type="even" r:id="rId23"/>
      <w:footerReference w:type="even" r:id="rId24"/>
      <w:footerReference w:type="default" r:id="rId25"/>
      <w:footerReference w:type="first" r:id="rId26"/>
      <w:footnotePr>
        <w:pos w:val="beneathText"/>
      </w:footnotePr>
      <w:type w:val="oddPage"/>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B23" w14:textId="77777777" w:rsidR="00B07DA4" w:rsidRDefault="00B07DA4">
      <w:r>
        <w:separator/>
      </w:r>
    </w:p>
  </w:endnote>
  <w:endnote w:type="continuationSeparator" w:id="0">
    <w:p w14:paraId="19145A78" w14:textId="77777777" w:rsidR="00B07DA4" w:rsidRDefault="00B0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ld">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541C" w14:textId="77777777" w:rsidR="00301DB3" w:rsidRDefault="00301DB3">
    <w:pPr>
      <w:pStyle w:val="Footer"/>
    </w:pPr>
    <w:r>
      <w:drawing>
        <wp:anchor distT="0" distB="0" distL="0" distR="0" simplePos="0" relativeHeight="251656192" behindDoc="0" locked="0" layoutInCell="1" allowOverlap="1" wp14:anchorId="55546512" wp14:editId="21B64CAA">
          <wp:simplePos x="0" y="0"/>
          <wp:positionH relativeFrom="page">
            <wp:posOffset>6346209</wp:posOffset>
          </wp:positionH>
          <wp:positionV relativeFrom="page">
            <wp:posOffset>9501505</wp:posOffset>
          </wp:positionV>
          <wp:extent cx="738000" cy="813600"/>
          <wp:effectExtent l="0" t="0" r="0" b="0"/>
          <wp:wrapNone/>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8512" w14:textId="6D423B48" w:rsidR="006B4EE5" w:rsidRPr="00651C42" w:rsidRDefault="006B4EE5" w:rsidP="00651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531A" w14:textId="21FFF92E" w:rsidR="006B4EE5" w:rsidRPr="00651C42" w:rsidRDefault="006B4EE5" w:rsidP="00651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10DB" w14:textId="05D04C8B" w:rsidR="006B4EE5" w:rsidRPr="002F7CB3" w:rsidRDefault="00434404" w:rsidP="00E6257C">
    <w:pPr>
      <w:pStyle w:val="Footer"/>
      <w:rPr>
        <w:lang w:val="en-US"/>
      </w:rPr>
    </w:pPr>
    <w:r>
      <w:fldChar w:fldCharType="begin"/>
    </w:r>
    <w:r w:rsidRPr="00AA515C">
      <w:instrText xml:space="preserve"> FILENAME \p \* MERGEFORMAT </w:instrText>
    </w:r>
    <w:r>
      <w:fldChar w:fldCharType="separate"/>
    </w:r>
    <w:r w:rsidR="006C43F8">
      <w:t>P:\QPUB\BR\REC\P\840-9\P840-9S.docx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C4A9" w14:textId="77777777" w:rsidR="00B07DA4" w:rsidRDefault="00B07DA4">
      <w:r>
        <w:separator/>
      </w:r>
    </w:p>
  </w:footnote>
  <w:footnote w:type="continuationSeparator" w:id="0">
    <w:p w14:paraId="0DCA7217" w14:textId="77777777" w:rsidR="00B07DA4" w:rsidRDefault="00B07DA4">
      <w:r>
        <w:continuationSeparator/>
      </w:r>
    </w:p>
  </w:footnote>
  <w:footnote w:id="1">
    <w:p w14:paraId="5CAB777F" w14:textId="78442F9E" w:rsidR="007003FA" w:rsidRPr="002567D9" w:rsidRDefault="007003FA" w:rsidP="007003FA">
      <w:pPr>
        <w:pStyle w:val="FootnoteText"/>
        <w:rPr>
          <w:szCs w:val="22"/>
          <w:lang w:val="es-ES"/>
        </w:rPr>
      </w:pPr>
      <w:r w:rsidRPr="00651C42">
        <w:rPr>
          <w:rStyle w:val="FootnoteReference"/>
        </w:rPr>
        <w:footnoteRef/>
      </w:r>
      <w:r w:rsidRPr="002567D9">
        <w:rPr>
          <w:szCs w:val="22"/>
          <w:lang w:val="es-ES"/>
        </w:rPr>
        <w:tab/>
        <w:t>El contenido integrado de agua líquida de las nubes es la cantidad total de agua líquida de las nubes en una columna vertical que se extiende desde la superficie de la Tierra hasta la parte superior de la atmósfera. Los términos: contenido integrado de agua líquida de las nubes, contenido total de agua líquida de las nubes, contenido total de agua líquida de las nubes en columna/columnar, contenido integrado de agua líquida de las nubes en columna y contenido total de agua líquida de las nubes en columna son sinónimos.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77A4"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D3D61BF" w14:textId="77777777" w:rsidTr="0019307B">
      <w:tc>
        <w:tcPr>
          <w:tcW w:w="4634" w:type="dxa"/>
          <w:vAlign w:val="center"/>
        </w:tcPr>
        <w:p w14:paraId="58455FF5"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87F0DB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288A6DEF" w14:textId="77777777" w:rsidTr="0019307B">
      <w:tc>
        <w:tcPr>
          <w:tcW w:w="4634" w:type="dxa"/>
          <w:vAlign w:val="center"/>
        </w:tcPr>
        <w:p w14:paraId="76DBAE6E"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4BFAE31"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1A84563"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863C313" wp14:editId="663F8265">
          <wp:simplePos x="0" y="0"/>
          <wp:positionH relativeFrom="column">
            <wp:posOffset>-252095</wp:posOffset>
          </wp:positionH>
          <wp:positionV relativeFrom="paragraph">
            <wp:posOffset>-562165</wp:posOffset>
          </wp:positionV>
          <wp:extent cx="1781299" cy="383901"/>
          <wp:effectExtent l="0" t="0" r="0" b="0"/>
          <wp:wrapNone/>
          <wp:docPr id="9" name="Picture 9"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D7A5C5F" wp14:editId="4A366FC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37A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F7ABF75"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56AA871" wp14:editId="07CCC2A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C234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6B4E" w14:textId="09113755"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w:t>
    </w:r>
    <w:proofErr w:type="spellStart"/>
    <w:r w:rsidRPr="00F111D6">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C43F8">
      <w:rPr>
        <w:b/>
        <w:bCs/>
        <w:lang w:val="en-US"/>
      </w:rPr>
      <w:t xml:space="preserve">Rec. </w:t>
    </w:r>
    <w:r>
      <w:rPr>
        <w:b/>
        <w:bCs/>
        <w:lang w:val="en-US"/>
      </w:rPr>
      <w:fldChar w:fldCharType="end"/>
    </w:r>
    <w:r w:rsidRPr="00F111D6">
      <w:rPr>
        <w:b/>
        <w:bCs/>
      </w:rPr>
      <w:t xml:space="preserve"> </w:t>
    </w:r>
    <w:r w:rsidR="0086339D">
      <w:rPr>
        <w:b/>
        <w:bCs/>
      </w:rPr>
      <w:t>UIT-</w:t>
    </w:r>
    <w:proofErr w:type="gramStart"/>
    <w:r w:rsidR="0086339D">
      <w:rPr>
        <w:b/>
        <w:bCs/>
      </w:rPr>
      <w:t xml:space="preserve">R  </w:t>
    </w:r>
    <w:r w:rsidR="007003FA">
      <w:rPr>
        <w:b/>
        <w:bCs/>
      </w:rPr>
      <w:t>P.840</w:t>
    </w:r>
    <w:proofErr w:type="gramEnd"/>
    <w:r w:rsidR="007003FA">
      <w:rPr>
        <w:b/>
        <w:bCs/>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4B44" w14:textId="1AD89F59"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6C43F8">
      <w:rPr>
        <w:b/>
        <w:bCs/>
      </w:rPr>
      <w:t xml:space="preserve">Rec. </w:t>
    </w:r>
    <w:r w:rsidR="00C84DB7">
      <w:rPr>
        <w:b/>
        <w:bCs/>
      </w:rPr>
      <w:fldChar w:fldCharType="end"/>
    </w:r>
    <w:r>
      <w:rPr>
        <w:b/>
        <w:bCs/>
      </w:rPr>
      <w:t xml:space="preserve"> </w:t>
    </w:r>
    <w:r w:rsidR="007003FA">
      <w:rPr>
        <w:b/>
        <w:bCs/>
      </w:rPr>
      <w:t>UIT</w:t>
    </w:r>
    <w:r w:rsidR="006C37D5">
      <w:rPr>
        <w:b/>
        <w:bCs/>
      </w:rPr>
      <w:fldChar w:fldCharType="begin"/>
    </w:r>
    <w:r>
      <w:rPr>
        <w:b/>
        <w:bCs/>
      </w:rPr>
      <w:instrText>styleref href</w:instrText>
    </w:r>
    <w:r w:rsidR="006C37D5">
      <w:rPr>
        <w:b/>
        <w:bCs/>
      </w:rPr>
      <w:fldChar w:fldCharType="separate"/>
    </w:r>
    <w:r w:rsidR="006C43F8">
      <w:rPr>
        <w:b/>
        <w:bCs/>
        <w:noProof/>
      </w:rPr>
      <w:t>-R  P.840-9</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E443" w14:textId="49250DD0" w:rsidR="006B4EE5" w:rsidRPr="00D72623" w:rsidRDefault="0043440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4124D">
      <w:rPr>
        <w:rStyle w:val="PageNumber"/>
        <w:b/>
        <w:bCs/>
      </w:rPr>
      <w:t>ii</w:t>
    </w:r>
    <w:r>
      <w:rPr>
        <w:rStyle w:val="PageNumber"/>
        <w:b/>
        <w:bCs/>
      </w:rPr>
      <w:fldChar w:fldCharType="end"/>
    </w:r>
    <w:r>
      <w:rPr>
        <w:lang w:val="en-US"/>
      </w:rPr>
      <w:tab/>
    </w:r>
    <w:r>
      <w:rPr>
        <w:b/>
        <w:bCs/>
        <w:lang w:val="en-US"/>
      </w:rPr>
      <w:t xml:space="preserve">Rec. </w:t>
    </w:r>
    <w:r w:rsidRPr="0044124D">
      <w:rPr>
        <w:b/>
        <w:bCs/>
      </w:rPr>
      <w:t xml:space="preserve"> </w:t>
    </w:r>
    <w:r w:rsidR="00F436EA">
      <w:rPr>
        <w:b/>
        <w:bCs/>
        <w:noProof/>
        <w:lang w:val="en-US"/>
      </w:rPr>
      <w:t>UIT</w:t>
    </w:r>
    <w:r>
      <w:rPr>
        <w:b/>
        <w:bCs/>
        <w:noProof/>
        <w:lang w:val="en-US"/>
      </w:rPr>
      <w:t xml:space="preserve">-R  </w:t>
    </w:r>
    <w:r w:rsidR="009D673A">
      <w:rPr>
        <w:b/>
        <w:bCs/>
        <w:noProof/>
        <w:lang w:val="en-US"/>
      </w:rPr>
      <w:t>P.</w:t>
    </w:r>
    <w:r w:rsidR="007003FA">
      <w:rPr>
        <w:b/>
        <w:bCs/>
        <w:noProof/>
        <w:lang w:val="en-US"/>
      </w:rPr>
      <w:t>840</w:t>
    </w:r>
    <w:r w:rsidR="009D673A">
      <w:rPr>
        <w:b/>
        <w:bCs/>
        <w:noProof/>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7"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4826637">
    <w:abstractNumId w:val="1"/>
  </w:num>
  <w:num w:numId="2" w16cid:durableId="479424360">
    <w:abstractNumId w:val="3"/>
  </w:num>
  <w:num w:numId="3" w16cid:durableId="811949354">
    <w:abstractNumId w:val="4"/>
  </w:num>
  <w:num w:numId="4" w16cid:durableId="1807234463">
    <w:abstractNumId w:val="8"/>
  </w:num>
  <w:num w:numId="5" w16cid:durableId="1212689234">
    <w:abstractNumId w:val="15"/>
  </w:num>
  <w:num w:numId="6" w16cid:durableId="465584539">
    <w:abstractNumId w:val="10"/>
  </w:num>
  <w:num w:numId="7" w16cid:durableId="250239412">
    <w:abstractNumId w:val="7"/>
  </w:num>
  <w:num w:numId="8" w16cid:durableId="280036707">
    <w:abstractNumId w:val="6"/>
  </w:num>
  <w:num w:numId="9" w16cid:durableId="1210872144">
    <w:abstractNumId w:val="2"/>
  </w:num>
  <w:num w:numId="10" w16cid:durableId="1550534030">
    <w:abstractNumId w:val="0"/>
  </w:num>
  <w:num w:numId="11" w16cid:durableId="634602787">
    <w:abstractNumId w:val="13"/>
  </w:num>
  <w:num w:numId="12" w16cid:durableId="101149615">
    <w:abstractNumId w:val="9"/>
  </w:num>
  <w:num w:numId="13" w16cid:durableId="1845972182">
    <w:abstractNumId w:val="11"/>
  </w:num>
  <w:num w:numId="14" w16cid:durableId="43215094">
    <w:abstractNumId w:val="17"/>
  </w:num>
  <w:num w:numId="15" w16cid:durableId="120343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947259">
    <w:abstractNumId w:val="14"/>
  </w:num>
  <w:num w:numId="17" w16cid:durableId="20016598">
    <w:abstractNumId w:val="16"/>
  </w:num>
  <w:num w:numId="18" w16cid:durableId="1854218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A4"/>
    <w:rsid w:val="00013002"/>
    <w:rsid w:val="00023F32"/>
    <w:rsid w:val="000246E0"/>
    <w:rsid w:val="00033B79"/>
    <w:rsid w:val="00034B44"/>
    <w:rsid w:val="00036EE3"/>
    <w:rsid w:val="0006189F"/>
    <w:rsid w:val="00072484"/>
    <w:rsid w:val="00075120"/>
    <w:rsid w:val="00082983"/>
    <w:rsid w:val="00095530"/>
    <w:rsid w:val="00096612"/>
    <w:rsid w:val="000A4A32"/>
    <w:rsid w:val="000B1B2B"/>
    <w:rsid w:val="000B7683"/>
    <w:rsid w:val="000C7EA3"/>
    <w:rsid w:val="000D0677"/>
    <w:rsid w:val="000D2FC4"/>
    <w:rsid w:val="000E0548"/>
    <w:rsid w:val="000E6A6E"/>
    <w:rsid w:val="00102934"/>
    <w:rsid w:val="00120C75"/>
    <w:rsid w:val="00121875"/>
    <w:rsid w:val="00147110"/>
    <w:rsid w:val="0015057E"/>
    <w:rsid w:val="001511A6"/>
    <w:rsid w:val="00152FFD"/>
    <w:rsid w:val="00171C4D"/>
    <w:rsid w:val="0017562F"/>
    <w:rsid w:val="00176B52"/>
    <w:rsid w:val="0019307B"/>
    <w:rsid w:val="001A0386"/>
    <w:rsid w:val="001B0927"/>
    <w:rsid w:val="001B164E"/>
    <w:rsid w:val="001B7886"/>
    <w:rsid w:val="001F0089"/>
    <w:rsid w:val="001F1D24"/>
    <w:rsid w:val="001F38BB"/>
    <w:rsid w:val="002058CE"/>
    <w:rsid w:val="002165F1"/>
    <w:rsid w:val="00233211"/>
    <w:rsid w:val="002567D9"/>
    <w:rsid w:val="00260B24"/>
    <w:rsid w:val="0026381C"/>
    <w:rsid w:val="0027411A"/>
    <w:rsid w:val="002751EB"/>
    <w:rsid w:val="00276D21"/>
    <w:rsid w:val="00282DCF"/>
    <w:rsid w:val="00296D7F"/>
    <w:rsid w:val="00297000"/>
    <w:rsid w:val="002A5D45"/>
    <w:rsid w:val="002B1FF1"/>
    <w:rsid w:val="002B3CF6"/>
    <w:rsid w:val="002B3E59"/>
    <w:rsid w:val="002B4B81"/>
    <w:rsid w:val="002C0C80"/>
    <w:rsid w:val="002C768A"/>
    <w:rsid w:val="002D0BD7"/>
    <w:rsid w:val="002D76C4"/>
    <w:rsid w:val="002F1FC2"/>
    <w:rsid w:val="002F5199"/>
    <w:rsid w:val="002F55EE"/>
    <w:rsid w:val="00301DB3"/>
    <w:rsid w:val="00304703"/>
    <w:rsid w:val="00305119"/>
    <w:rsid w:val="003066E4"/>
    <w:rsid w:val="003157F1"/>
    <w:rsid w:val="00322A35"/>
    <w:rsid w:val="00333497"/>
    <w:rsid w:val="00346EC2"/>
    <w:rsid w:val="00356B5D"/>
    <w:rsid w:val="00357707"/>
    <w:rsid w:val="003636E0"/>
    <w:rsid w:val="0036627C"/>
    <w:rsid w:val="003703CD"/>
    <w:rsid w:val="003A49CD"/>
    <w:rsid w:val="003C2F75"/>
    <w:rsid w:val="003E3CCD"/>
    <w:rsid w:val="003E5516"/>
    <w:rsid w:val="003F4B75"/>
    <w:rsid w:val="00401973"/>
    <w:rsid w:val="00406D2A"/>
    <w:rsid w:val="00410651"/>
    <w:rsid w:val="004115ED"/>
    <w:rsid w:val="00420DFD"/>
    <w:rsid w:val="00425BC7"/>
    <w:rsid w:val="00434404"/>
    <w:rsid w:val="00437A76"/>
    <w:rsid w:val="0044277D"/>
    <w:rsid w:val="00454C1B"/>
    <w:rsid w:val="00456A9A"/>
    <w:rsid w:val="004604B2"/>
    <w:rsid w:val="00470E28"/>
    <w:rsid w:val="0047379B"/>
    <w:rsid w:val="00474170"/>
    <w:rsid w:val="00477729"/>
    <w:rsid w:val="00482766"/>
    <w:rsid w:val="004842E2"/>
    <w:rsid w:val="00486EB3"/>
    <w:rsid w:val="004934C5"/>
    <w:rsid w:val="004A3E16"/>
    <w:rsid w:val="004A6FEB"/>
    <w:rsid w:val="004D0896"/>
    <w:rsid w:val="004E1919"/>
    <w:rsid w:val="004E2370"/>
    <w:rsid w:val="004E61FF"/>
    <w:rsid w:val="00515C7B"/>
    <w:rsid w:val="0053087A"/>
    <w:rsid w:val="00532C3F"/>
    <w:rsid w:val="005373E0"/>
    <w:rsid w:val="00556548"/>
    <w:rsid w:val="00571B1C"/>
    <w:rsid w:val="00576D47"/>
    <w:rsid w:val="00586EF8"/>
    <w:rsid w:val="0059672A"/>
    <w:rsid w:val="005A5E9D"/>
    <w:rsid w:val="005B0371"/>
    <w:rsid w:val="005B49AB"/>
    <w:rsid w:val="005B50E7"/>
    <w:rsid w:val="005C4307"/>
    <w:rsid w:val="005C4BAB"/>
    <w:rsid w:val="005D5305"/>
    <w:rsid w:val="005E12A5"/>
    <w:rsid w:val="005E4F79"/>
    <w:rsid w:val="005E69F0"/>
    <w:rsid w:val="005E7B4F"/>
    <w:rsid w:val="005F003B"/>
    <w:rsid w:val="005F163D"/>
    <w:rsid w:val="005F1B82"/>
    <w:rsid w:val="005F2E73"/>
    <w:rsid w:val="00601882"/>
    <w:rsid w:val="00605DDD"/>
    <w:rsid w:val="00607D68"/>
    <w:rsid w:val="00613212"/>
    <w:rsid w:val="006149B1"/>
    <w:rsid w:val="00614C43"/>
    <w:rsid w:val="006150E0"/>
    <w:rsid w:val="00640332"/>
    <w:rsid w:val="00651C42"/>
    <w:rsid w:val="00680D2B"/>
    <w:rsid w:val="00681B32"/>
    <w:rsid w:val="0069169D"/>
    <w:rsid w:val="0069322D"/>
    <w:rsid w:val="00697887"/>
    <w:rsid w:val="006A1D2E"/>
    <w:rsid w:val="006A4B61"/>
    <w:rsid w:val="006B1D2B"/>
    <w:rsid w:val="006B1E05"/>
    <w:rsid w:val="006B4EE5"/>
    <w:rsid w:val="006C37D5"/>
    <w:rsid w:val="006C43F8"/>
    <w:rsid w:val="006E1131"/>
    <w:rsid w:val="006E2037"/>
    <w:rsid w:val="006E4131"/>
    <w:rsid w:val="006E53A9"/>
    <w:rsid w:val="006E6199"/>
    <w:rsid w:val="007003FA"/>
    <w:rsid w:val="00712870"/>
    <w:rsid w:val="00714AC0"/>
    <w:rsid w:val="0074147D"/>
    <w:rsid w:val="00743A97"/>
    <w:rsid w:val="00743D85"/>
    <w:rsid w:val="00744F8B"/>
    <w:rsid w:val="00747D6E"/>
    <w:rsid w:val="00751200"/>
    <w:rsid w:val="00753CF4"/>
    <w:rsid w:val="007565CC"/>
    <w:rsid w:val="007624B1"/>
    <w:rsid w:val="00763B9A"/>
    <w:rsid w:val="0078087B"/>
    <w:rsid w:val="007A6AA8"/>
    <w:rsid w:val="007B1357"/>
    <w:rsid w:val="007B3343"/>
    <w:rsid w:val="007C65BA"/>
    <w:rsid w:val="007D36F0"/>
    <w:rsid w:val="00802B39"/>
    <w:rsid w:val="00825D48"/>
    <w:rsid w:val="008310C9"/>
    <w:rsid w:val="008335F0"/>
    <w:rsid w:val="00833A87"/>
    <w:rsid w:val="00834306"/>
    <w:rsid w:val="0083623C"/>
    <w:rsid w:val="00853CC5"/>
    <w:rsid w:val="0086339D"/>
    <w:rsid w:val="0087011C"/>
    <w:rsid w:val="00873FB0"/>
    <w:rsid w:val="00877E6E"/>
    <w:rsid w:val="00890C9B"/>
    <w:rsid w:val="008930B6"/>
    <w:rsid w:val="008A278A"/>
    <w:rsid w:val="008B083A"/>
    <w:rsid w:val="008B56B2"/>
    <w:rsid w:val="008C7848"/>
    <w:rsid w:val="00906589"/>
    <w:rsid w:val="00906AD6"/>
    <w:rsid w:val="00917AF2"/>
    <w:rsid w:val="0092052A"/>
    <w:rsid w:val="0092418A"/>
    <w:rsid w:val="00934ED7"/>
    <w:rsid w:val="00940D16"/>
    <w:rsid w:val="009446C3"/>
    <w:rsid w:val="009476C1"/>
    <w:rsid w:val="009543C3"/>
    <w:rsid w:val="00966E1B"/>
    <w:rsid w:val="00972F51"/>
    <w:rsid w:val="009760E7"/>
    <w:rsid w:val="0098138B"/>
    <w:rsid w:val="00984A02"/>
    <w:rsid w:val="0099048C"/>
    <w:rsid w:val="009947C0"/>
    <w:rsid w:val="009A4039"/>
    <w:rsid w:val="009A41F9"/>
    <w:rsid w:val="009A53C5"/>
    <w:rsid w:val="009A5DC0"/>
    <w:rsid w:val="009B7BC8"/>
    <w:rsid w:val="009C470B"/>
    <w:rsid w:val="009C5543"/>
    <w:rsid w:val="009D4BBD"/>
    <w:rsid w:val="009D673A"/>
    <w:rsid w:val="009F2D2C"/>
    <w:rsid w:val="009F2D88"/>
    <w:rsid w:val="009F5580"/>
    <w:rsid w:val="009F7E54"/>
    <w:rsid w:val="00A01073"/>
    <w:rsid w:val="00A03C0E"/>
    <w:rsid w:val="00A055E8"/>
    <w:rsid w:val="00A05A47"/>
    <w:rsid w:val="00A15718"/>
    <w:rsid w:val="00A16BE1"/>
    <w:rsid w:val="00A239D1"/>
    <w:rsid w:val="00A25EE2"/>
    <w:rsid w:val="00A31928"/>
    <w:rsid w:val="00A35B27"/>
    <w:rsid w:val="00A502D6"/>
    <w:rsid w:val="00A507D4"/>
    <w:rsid w:val="00A5147A"/>
    <w:rsid w:val="00A57EB3"/>
    <w:rsid w:val="00A62A14"/>
    <w:rsid w:val="00A6617B"/>
    <w:rsid w:val="00A71FE5"/>
    <w:rsid w:val="00A7534B"/>
    <w:rsid w:val="00A75D12"/>
    <w:rsid w:val="00A76007"/>
    <w:rsid w:val="00A86DD2"/>
    <w:rsid w:val="00A92573"/>
    <w:rsid w:val="00A936CB"/>
    <w:rsid w:val="00A971A1"/>
    <w:rsid w:val="00AA3AD8"/>
    <w:rsid w:val="00AB065A"/>
    <w:rsid w:val="00AB0DC8"/>
    <w:rsid w:val="00AB405C"/>
    <w:rsid w:val="00AB4A78"/>
    <w:rsid w:val="00AC015D"/>
    <w:rsid w:val="00AC776E"/>
    <w:rsid w:val="00AE698D"/>
    <w:rsid w:val="00AF0286"/>
    <w:rsid w:val="00AF2FC2"/>
    <w:rsid w:val="00AF5326"/>
    <w:rsid w:val="00B019A2"/>
    <w:rsid w:val="00B0286E"/>
    <w:rsid w:val="00B033C8"/>
    <w:rsid w:val="00B074AB"/>
    <w:rsid w:val="00B07DA4"/>
    <w:rsid w:val="00B111CE"/>
    <w:rsid w:val="00B22F12"/>
    <w:rsid w:val="00B33425"/>
    <w:rsid w:val="00B3615E"/>
    <w:rsid w:val="00B42334"/>
    <w:rsid w:val="00B44E24"/>
    <w:rsid w:val="00B54ECC"/>
    <w:rsid w:val="00B60AC0"/>
    <w:rsid w:val="00B63C83"/>
    <w:rsid w:val="00B714F3"/>
    <w:rsid w:val="00B75A52"/>
    <w:rsid w:val="00B874C6"/>
    <w:rsid w:val="00B87B6B"/>
    <w:rsid w:val="00B9169E"/>
    <w:rsid w:val="00B96572"/>
    <w:rsid w:val="00BA3BE8"/>
    <w:rsid w:val="00BA5306"/>
    <w:rsid w:val="00BB2420"/>
    <w:rsid w:val="00BB7886"/>
    <w:rsid w:val="00BC5D77"/>
    <w:rsid w:val="00BD4283"/>
    <w:rsid w:val="00BF487A"/>
    <w:rsid w:val="00BF5544"/>
    <w:rsid w:val="00C15F3E"/>
    <w:rsid w:val="00C35FA9"/>
    <w:rsid w:val="00C46BD9"/>
    <w:rsid w:val="00C47A12"/>
    <w:rsid w:val="00C54311"/>
    <w:rsid w:val="00C55258"/>
    <w:rsid w:val="00C73560"/>
    <w:rsid w:val="00C7631A"/>
    <w:rsid w:val="00C84DB7"/>
    <w:rsid w:val="00C87A35"/>
    <w:rsid w:val="00CA26BC"/>
    <w:rsid w:val="00CA30A4"/>
    <w:rsid w:val="00CB0F14"/>
    <w:rsid w:val="00CD659B"/>
    <w:rsid w:val="00CE0A43"/>
    <w:rsid w:val="00CE5A2F"/>
    <w:rsid w:val="00CF130D"/>
    <w:rsid w:val="00D00118"/>
    <w:rsid w:val="00D04693"/>
    <w:rsid w:val="00D0483A"/>
    <w:rsid w:val="00D16749"/>
    <w:rsid w:val="00D27CBE"/>
    <w:rsid w:val="00D5024B"/>
    <w:rsid w:val="00D50414"/>
    <w:rsid w:val="00D61962"/>
    <w:rsid w:val="00D71049"/>
    <w:rsid w:val="00D71DAB"/>
    <w:rsid w:val="00D72623"/>
    <w:rsid w:val="00D74898"/>
    <w:rsid w:val="00D83556"/>
    <w:rsid w:val="00D939F5"/>
    <w:rsid w:val="00DC04EB"/>
    <w:rsid w:val="00DC4E68"/>
    <w:rsid w:val="00DE5556"/>
    <w:rsid w:val="00DF2FEE"/>
    <w:rsid w:val="00DF4176"/>
    <w:rsid w:val="00DF64B8"/>
    <w:rsid w:val="00E0095C"/>
    <w:rsid w:val="00E17240"/>
    <w:rsid w:val="00E71A74"/>
    <w:rsid w:val="00E74595"/>
    <w:rsid w:val="00E77485"/>
    <w:rsid w:val="00E828B4"/>
    <w:rsid w:val="00EB1CB6"/>
    <w:rsid w:val="00EB7C57"/>
    <w:rsid w:val="00EC040C"/>
    <w:rsid w:val="00EC3673"/>
    <w:rsid w:val="00ED2695"/>
    <w:rsid w:val="00ED3CA8"/>
    <w:rsid w:val="00EE04BA"/>
    <w:rsid w:val="00EE47C4"/>
    <w:rsid w:val="00EF2D52"/>
    <w:rsid w:val="00F02707"/>
    <w:rsid w:val="00F038FE"/>
    <w:rsid w:val="00F111D6"/>
    <w:rsid w:val="00F17CED"/>
    <w:rsid w:val="00F30C9B"/>
    <w:rsid w:val="00F354B1"/>
    <w:rsid w:val="00F354D7"/>
    <w:rsid w:val="00F41666"/>
    <w:rsid w:val="00F436EA"/>
    <w:rsid w:val="00F501E2"/>
    <w:rsid w:val="00F5164D"/>
    <w:rsid w:val="00F61B31"/>
    <w:rsid w:val="00F6343F"/>
    <w:rsid w:val="00F63889"/>
    <w:rsid w:val="00F63BF7"/>
    <w:rsid w:val="00F72776"/>
    <w:rsid w:val="00F77360"/>
    <w:rsid w:val="00F92A40"/>
    <w:rsid w:val="00FA0C96"/>
    <w:rsid w:val="00FA4B23"/>
    <w:rsid w:val="00FB0E4E"/>
    <w:rsid w:val="00FB3A82"/>
    <w:rsid w:val="00FC6BD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9B6BCBA"/>
  <w15:docId w15:val="{E1CDD95F-A217-4972-9413-5112C147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7D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2567D9"/>
    <w:pPr>
      <w:keepNext/>
      <w:keepLines/>
      <w:spacing w:before="480"/>
      <w:ind w:left="794" w:hanging="794"/>
      <w:outlineLvl w:val="0"/>
    </w:pPr>
    <w:rPr>
      <w:b/>
    </w:rPr>
  </w:style>
  <w:style w:type="paragraph" w:styleId="Heading2">
    <w:name w:val="heading 2"/>
    <w:basedOn w:val="Heading1"/>
    <w:next w:val="Normal"/>
    <w:link w:val="Heading2Char"/>
    <w:qFormat/>
    <w:rsid w:val="002567D9"/>
    <w:pPr>
      <w:spacing w:before="320"/>
      <w:outlineLvl w:val="1"/>
    </w:pPr>
  </w:style>
  <w:style w:type="paragraph" w:styleId="Heading3">
    <w:name w:val="heading 3"/>
    <w:basedOn w:val="Heading1"/>
    <w:next w:val="Normal"/>
    <w:link w:val="Heading3Char"/>
    <w:qFormat/>
    <w:rsid w:val="002567D9"/>
    <w:pPr>
      <w:spacing w:before="200"/>
      <w:outlineLvl w:val="2"/>
    </w:pPr>
  </w:style>
  <w:style w:type="paragraph" w:styleId="Heading4">
    <w:name w:val="heading 4"/>
    <w:basedOn w:val="Heading3"/>
    <w:next w:val="Normal"/>
    <w:link w:val="Heading4Char"/>
    <w:qFormat/>
    <w:rsid w:val="002567D9"/>
    <w:pPr>
      <w:tabs>
        <w:tab w:val="clear" w:pos="794"/>
        <w:tab w:val="left" w:pos="992"/>
      </w:tabs>
      <w:ind w:left="992" w:hanging="992"/>
      <w:outlineLvl w:val="3"/>
    </w:pPr>
  </w:style>
  <w:style w:type="paragraph" w:styleId="Heading5">
    <w:name w:val="heading 5"/>
    <w:basedOn w:val="Heading4"/>
    <w:next w:val="Normal"/>
    <w:link w:val="Heading5Char"/>
    <w:qFormat/>
    <w:rsid w:val="002567D9"/>
    <w:pPr>
      <w:outlineLvl w:val="4"/>
    </w:pPr>
  </w:style>
  <w:style w:type="paragraph" w:styleId="Heading6">
    <w:name w:val="heading 6"/>
    <w:basedOn w:val="Heading4"/>
    <w:next w:val="Normal"/>
    <w:link w:val="Heading6Char"/>
    <w:qFormat/>
    <w:rsid w:val="002567D9"/>
    <w:pPr>
      <w:tabs>
        <w:tab w:val="clear" w:pos="992"/>
        <w:tab w:val="clear" w:pos="1191"/>
      </w:tabs>
      <w:ind w:left="1588" w:hanging="1588"/>
      <w:outlineLvl w:val="5"/>
    </w:pPr>
  </w:style>
  <w:style w:type="paragraph" w:styleId="Heading7">
    <w:name w:val="heading 7"/>
    <w:basedOn w:val="Heading6"/>
    <w:next w:val="Normal"/>
    <w:link w:val="Heading7Char"/>
    <w:qFormat/>
    <w:rsid w:val="002567D9"/>
    <w:pPr>
      <w:outlineLvl w:val="6"/>
    </w:pPr>
  </w:style>
  <w:style w:type="paragraph" w:styleId="Heading8">
    <w:name w:val="heading 8"/>
    <w:basedOn w:val="Heading6"/>
    <w:next w:val="Normal"/>
    <w:link w:val="Heading8Char"/>
    <w:qFormat/>
    <w:rsid w:val="002567D9"/>
    <w:pPr>
      <w:outlineLvl w:val="7"/>
    </w:pPr>
  </w:style>
  <w:style w:type="paragraph" w:styleId="Heading9">
    <w:name w:val="heading 9"/>
    <w:basedOn w:val="Heading6"/>
    <w:next w:val="Normal"/>
    <w:link w:val="Heading9Char"/>
    <w:qFormat/>
    <w:rsid w:val="002567D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67D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2567D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2567D9"/>
  </w:style>
  <w:style w:type="paragraph" w:customStyle="1" w:styleId="Headingb">
    <w:name w:val="Heading_b"/>
    <w:basedOn w:val="Heading3"/>
    <w:next w:val="Normal"/>
    <w:link w:val="HeadingbChar"/>
    <w:rsid w:val="002567D9"/>
    <w:pPr>
      <w:spacing w:before="160"/>
      <w:ind w:left="0" w:firstLine="0"/>
      <w:outlineLvl w:val="9"/>
    </w:pPr>
  </w:style>
  <w:style w:type="paragraph" w:customStyle="1" w:styleId="Headingi">
    <w:name w:val="Heading_i"/>
    <w:basedOn w:val="Heading3"/>
    <w:next w:val="Normal"/>
    <w:link w:val="HeadingiChar"/>
    <w:rsid w:val="002567D9"/>
    <w:pPr>
      <w:spacing w:before="160"/>
      <w:ind w:left="0" w:firstLine="0"/>
    </w:pPr>
    <w:rPr>
      <w:b w:val="0"/>
      <w:i/>
    </w:rPr>
  </w:style>
  <w:style w:type="character" w:customStyle="1" w:styleId="href">
    <w:name w:val="href"/>
    <w:basedOn w:val="DefaultParagraphFont"/>
    <w:rsid w:val="002567D9"/>
  </w:style>
  <w:style w:type="paragraph" w:customStyle="1" w:styleId="AnnexNoTitle">
    <w:name w:val="Annex_NoTitle"/>
    <w:basedOn w:val="Normal"/>
    <w:next w:val="Normalaftertitle"/>
    <w:rsid w:val="002567D9"/>
    <w:pPr>
      <w:keepNext/>
      <w:keepLines/>
      <w:spacing w:before="480" w:after="80"/>
      <w:jc w:val="center"/>
    </w:pPr>
    <w:rPr>
      <w:b/>
      <w:sz w:val="28"/>
    </w:rPr>
  </w:style>
  <w:style w:type="paragraph" w:customStyle="1" w:styleId="Normalaftertitle">
    <w:name w:val="Normal_after_title"/>
    <w:basedOn w:val="Normal"/>
    <w:next w:val="Normal"/>
    <w:link w:val="NormalaftertitleChar"/>
    <w:rsid w:val="002567D9"/>
    <w:pPr>
      <w:spacing w:before="320"/>
    </w:pPr>
  </w:style>
  <w:style w:type="paragraph" w:customStyle="1" w:styleId="enumlev2">
    <w:name w:val="enumlev2"/>
    <w:basedOn w:val="enumlev1"/>
    <w:rsid w:val="002567D9"/>
    <w:pPr>
      <w:ind w:left="1191" w:hanging="397"/>
    </w:pPr>
  </w:style>
  <w:style w:type="paragraph" w:customStyle="1" w:styleId="enumlev1">
    <w:name w:val="enumlev1"/>
    <w:basedOn w:val="Normal"/>
    <w:link w:val="enumlev1Char"/>
    <w:rsid w:val="002567D9"/>
    <w:pPr>
      <w:spacing w:before="80"/>
      <w:ind w:left="794" w:hanging="794"/>
    </w:pPr>
  </w:style>
  <w:style w:type="paragraph" w:customStyle="1" w:styleId="enumlev3">
    <w:name w:val="enumlev3"/>
    <w:basedOn w:val="enumlev2"/>
    <w:rsid w:val="002567D9"/>
    <w:pPr>
      <w:ind w:left="1588"/>
    </w:pPr>
  </w:style>
  <w:style w:type="paragraph" w:customStyle="1" w:styleId="Note">
    <w:name w:val="Note"/>
    <w:basedOn w:val="Normal"/>
    <w:link w:val="NoteChar"/>
    <w:rsid w:val="002567D9"/>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2567D9"/>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2567D9"/>
    <w:pPr>
      <w:keepNext/>
      <w:keepLines/>
      <w:spacing w:before="240"/>
      <w:jc w:val="center"/>
    </w:pPr>
    <w:rPr>
      <w:b/>
      <w:sz w:val="28"/>
    </w:rPr>
  </w:style>
  <w:style w:type="paragraph" w:customStyle="1" w:styleId="Recref">
    <w:name w:val="Rec_ref"/>
    <w:basedOn w:val="Normal"/>
    <w:next w:val="Recdate"/>
    <w:rsid w:val="002567D9"/>
    <w:pPr>
      <w:jc w:val="center"/>
    </w:pPr>
  </w:style>
  <w:style w:type="paragraph" w:customStyle="1" w:styleId="Recdate">
    <w:name w:val="Rec_date"/>
    <w:basedOn w:val="Recref"/>
    <w:next w:val="Normalaftertitle"/>
    <w:rsid w:val="002567D9"/>
    <w:pPr>
      <w:jc w:val="right"/>
    </w:pPr>
  </w:style>
  <w:style w:type="paragraph" w:customStyle="1" w:styleId="HeadingSum">
    <w:name w:val="Heading_Sum"/>
    <w:basedOn w:val="Headingb"/>
    <w:next w:val="Normal"/>
    <w:autoRedefine/>
    <w:rsid w:val="002567D9"/>
    <w:pPr>
      <w:spacing w:before="240"/>
    </w:pPr>
    <w:rPr>
      <w:sz w:val="22"/>
      <w:lang w:val="es-ES_tradnl"/>
    </w:rPr>
  </w:style>
  <w:style w:type="paragraph" w:customStyle="1" w:styleId="AppendixNoTitle">
    <w:name w:val="Appendix_NoTitle"/>
    <w:basedOn w:val="AnnexNoTitle"/>
    <w:next w:val="Normal"/>
    <w:rsid w:val="002567D9"/>
  </w:style>
  <w:style w:type="paragraph" w:customStyle="1" w:styleId="Tablefin">
    <w:name w:val="Table_fin"/>
    <w:basedOn w:val="Normal"/>
    <w:next w:val="Normal"/>
    <w:rsid w:val="002567D9"/>
    <w:pPr>
      <w:spacing w:before="0"/>
    </w:pPr>
    <w:rPr>
      <w:sz w:val="20"/>
    </w:rPr>
  </w:style>
  <w:style w:type="paragraph" w:customStyle="1" w:styleId="Tablehead">
    <w:name w:val="Table_head"/>
    <w:basedOn w:val="Normal"/>
    <w:next w:val="Normal"/>
    <w:link w:val="TableheadChar"/>
    <w:rsid w:val="002567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2567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2567D9"/>
    <w:pPr>
      <w:keepNext/>
      <w:spacing w:before="360" w:after="120"/>
      <w:jc w:val="center"/>
    </w:pPr>
  </w:style>
  <w:style w:type="paragraph" w:customStyle="1" w:styleId="Tabletext">
    <w:name w:val="Table_text"/>
    <w:basedOn w:val="Normal"/>
    <w:link w:val="TabletextChar"/>
    <w:rsid w:val="002567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2567D9"/>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2567D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2567D9"/>
    <w:pPr>
      <w:ind w:left="794"/>
    </w:pPr>
  </w:style>
  <w:style w:type="paragraph" w:customStyle="1" w:styleId="Figurelegend">
    <w:name w:val="Figure_legend"/>
    <w:basedOn w:val="Normal"/>
    <w:rsid w:val="002567D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2567D9"/>
    <w:pPr>
      <w:keepNext/>
      <w:keepLines/>
      <w:spacing w:before="480" w:after="80"/>
      <w:jc w:val="center"/>
    </w:pPr>
    <w:rPr>
      <w:caps/>
      <w:sz w:val="18"/>
    </w:rPr>
  </w:style>
  <w:style w:type="paragraph" w:customStyle="1" w:styleId="Figuretitle">
    <w:name w:val="Figure_title"/>
    <w:basedOn w:val="Normal"/>
    <w:next w:val="Figure"/>
    <w:link w:val="FiguretitleChar"/>
    <w:rsid w:val="002567D9"/>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2567D9"/>
    <w:pPr>
      <w:keepNext w:val="0"/>
      <w:spacing w:before="0" w:after="240"/>
    </w:pPr>
  </w:style>
  <w:style w:type="paragraph" w:customStyle="1" w:styleId="tocpart">
    <w:name w:val="tocpart"/>
    <w:basedOn w:val="Normal"/>
    <w:rsid w:val="002567D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2567D9"/>
    <w:pPr>
      <w:keepNext/>
      <w:keepLines/>
      <w:spacing w:before="480"/>
      <w:jc w:val="center"/>
    </w:pPr>
    <w:rPr>
      <w:sz w:val="28"/>
    </w:rPr>
  </w:style>
  <w:style w:type="paragraph" w:customStyle="1" w:styleId="Arttitle">
    <w:name w:val="Art_title"/>
    <w:basedOn w:val="Normal"/>
    <w:next w:val="Normalaftertitle"/>
    <w:link w:val="ArttitleChar"/>
    <w:rsid w:val="002567D9"/>
    <w:pPr>
      <w:keepNext/>
      <w:keepLines/>
      <w:spacing w:before="240"/>
      <w:jc w:val="center"/>
    </w:pPr>
    <w:rPr>
      <w:b/>
      <w:sz w:val="28"/>
    </w:rPr>
  </w:style>
  <w:style w:type="paragraph" w:customStyle="1" w:styleId="Blanc">
    <w:name w:val="Blanc"/>
    <w:basedOn w:val="Normal"/>
    <w:next w:val="Tabletext"/>
    <w:rsid w:val="002567D9"/>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2567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2567D9"/>
    <w:pPr>
      <w:keepNext/>
      <w:keepLines/>
      <w:spacing w:before="160"/>
      <w:ind w:left="794"/>
    </w:pPr>
    <w:rPr>
      <w:i/>
    </w:rPr>
  </w:style>
  <w:style w:type="paragraph" w:customStyle="1" w:styleId="ChapNo">
    <w:name w:val="Chap_No"/>
    <w:basedOn w:val="ArtNo"/>
    <w:next w:val="Chaptitle"/>
    <w:rsid w:val="002567D9"/>
    <w:rPr>
      <w:b/>
    </w:rPr>
  </w:style>
  <w:style w:type="paragraph" w:customStyle="1" w:styleId="Chaptitle">
    <w:name w:val="Chap_title"/>
    <w:basedOn w:val="Arttitle"/>
    <w:next w:val="Normalaftertitle"/>
    <w:rsid w:val="002567D9"/>
  </w:style>
  <w:style w:type="character" w:styleId="FootnoteReference">
    <w:name w:val="footnote reference"/>
    <w:basedOn w:val="DefaultParagraphFont"/>
    <w:rsid w:val="002567D9"/>
    <w:rPr>
      <w:position w:val="6"/>
      <w:sz w:val="18"/>
    </w:rPr>
  </w:style>
  <w:style w:type="paragraph" w:styleId="FootnoteText">
    <w:name w:val="footnote text"/>
    <w:basedOn w:val="Normal"/>
    <w:link w:val="FootnoteTextChar"/>
    <w:rsid w:val="002567D9"/>
    <w:pPr>
      <w:keepLines/>
      <w:tabs>
        <w:tab w:val="left" w:pos="255"/>
      </w:tabs>
      <w:ind w:left="255" w:hanging="255"/>
    </w:pPr>
    <w:rPr>
      <w:sz w:val="22"/>
    </w:rPr>
  </w:style>
  <w:style w:type="paragraph" w:styleId="Index1">
    <w:name w:val="index 1"/>
    <w:basedOn w:val="Normal"/>
    <w:next w:val="Normal"/>
    <w:rsid w:val="002567D9"/>
  </w:style>
  <w:style w:type="paragraph" w:styleId="Index2">
    <w:name w:val="index 2"/>
    <w:basedOn w:val="Normal"/>
    <w:next w:val="Normal"/>
    <w:rsid w:val="002567D9"/>
    <w:pPr>
      <w:ind w:left="283"/>
    </w:pPr>
  </w:style>
  <w:style w:type="paragraph" w:styleId="Index3">
    <w:name w:val="index 3"/>
    <w:basedOn w:val="Normal"/>
    <w:next w:val="Normal"/>
    <w:rsid w:val="002567D9"/>
    <w:pPr>
      <w:ind w:left="566"/>
    </w:pPr>
  </w:style>
  <w:style w:type="paragraph" w:styleId="IndexHeading">
    <w:name w:val="index heading"/>
    <w:basedOn w:val="Normal"/>
    <w:next w:val="Index1"/>
    <w:rsid w:val="002567D9"/>
  </w:style>
  <w:style w:type="paragraph" w:customStyle="1" w:styleId="Line">
    <w:name w:val="Line"/>
    <w:basedOn w:val="Normal"/>
    <w:next w:val="Normal"/>
    <w:rsid w:val="002567D9"/>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2567D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2567D9"/>
  </w:style>
  <w:style w:type="paragraph" w:customStyle="1" w:styleId="Partref">
    <w:name w:val="Part_ref"/>
    <w:basedOn w:val="Normal"/>
    <w:next w:val="Normal"/>
    <w:rsid w:val="002567D9"/>
    <w:pPr>
      <w:keepNext/>
      <w:keepLines/>
      <w:spacing w:after="280"/>
      <w:jc w:val="center"/>
    </w:pPr>
  </w:style>
  <w:style w:type="paragraph" w:customStyle="1" w:styleId="Parttitle">
    <w:name w:val="Part_title"/>
    <w:basedOn w:val="Normal"/>
    <w:next w:val="Normalaftertitle"/>
    <w:rsid w:val="002567D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2567D9"/>
  </w:style>
  <w:style w:type="paragraph" w:customStyle="1" w:styleId="QuestionNo">
    <w:name w:val="Question_No"/>
    <w:basedOn w:val="RecNo"/>
    <w:next w:val="Normal"/>
    <w:rsid w:val="002567D9"/>
  </w:style>
  <w:style w:type="paragraph" w:customStyle="1" w:styleId="Questionref">
    <w:name w:val="Question_ref"/>
    <w:basedOn w:val="Recref"/>
    <w:next w:val="Questiondate"/>
    <w:rsid w:val="002567D9"/>
  </w:style>
  <w:style w:type="paragraph" w:customStyle="1" w:styleId="Questiontitle">
    <w:name w:val="Question_title"/>
    <w:basedOn w:val="Normal"/>
    <w:next w:val="Questionref"/>
    <w:rsid w:val="002567D9"/>
  </w:style>
  <w:style w:type="paragraph" w:customStyle="1" w:styleId="Reftext">
    <w:name w:val="Ref_text"/>
    <w:basedOn w:val="Normal"/>
    <w:rsid w:val="002567D9"/>
    <w:pPr>
      <w:ind w:left="794" w:hanging="794"/>
    </w:pPr>
    <w:rPr>
      <w:sz w:val="22"/>
    </w:rPr>
  </w:style>
  <w:style w:type="paragraph" w:customStyle="1" w:styleId="Reftitle">
    <w:name w:val="Ref_title"/>
    <w:basedOn w:val="Normal"/>
    <w:next w:val="Reftext"/>
    <w:rsid w:val="002567D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2567D9"/>
  </w:style>
  <w:style w:type="paragraph" w:customStyle="1" w:styleId="RepNo">
    <w:name w:val="Rep_No"/>
    <w:basedOn w:val="RecNo"/>
    <w:next w:val="Reptitle"/>
    <w:rsid w:val="002567D9"/>
  </w:style>
  <w:style w:type="paragraph" w:customStyle="1" w:styleId="Reptitle">
    <w:name w:val="Rep_title"/>
    <w:basedOn w:val="Rectitle"/>
    <w:next w:val="Repref"/>
    <w:rsid w:val="002567D9"/>
  </w:style>
  <w:style w:type="paragraph" w:customStyle="1" w:styleId="Repref">
    <w:name w:val="Rep_ref"/>
    <w:basedOn w:val="Recref"/>
    <w:next w:val="Repdate"/>
    <w:rsid w:val="002567D9"/>
  </w:style>
  <w:style w:type="paragraph" w:customStyle="1" w:styleId="Resdate">
    <w:name w:val="Res_date"/>
    <w:basedOn w:val="Recdate"/>
    <w:next w:val="Normalaftertitle"/>
    <w:rsid w:val="002567D9"/>
  </w:style>
  <w:style w:type="paragraph" w:customStyle="1" w:styleId="ResNo">
    <w:name w:val="Res_No"/>
    <w:basedOn w:val="RecNo"/>
    <w:next w:val="Restitle"/>
    <w:rsid w:val="002567D9"/>
  </w:style>
  <w:style w:type="paragraph" w:customStyle="1" w:styleId="Restitle">
    <w:name w:val="Res_title"/>
    <w:basedOn w:val="Normal"/>
    <w:next w:val="Resref"/>
    <w:link w:val="RestitleChar"/>
    <w:rsid w:val="002567D9"/>
    <w:pPr>
      <w:spacing w:before="240"/>
      <w:jc w:val="center"/>
    </w:pPr>
    <w:rPr>
      <w:b/>
      <w:sz w:val="28"/>
    </w:rPr>
  </w:style>
  <w:style w:type="paragraph" w:customStyle="1" w:styleId="Resref">
    <w:name w:val="Res_ref"/>
    <w:basedOn w:val="Recref"/>
    <w:next w:val="Resdate"/>
    <w:rsid w:val="002567D9"/>
  </w:style>
  <w:style w:type="paragraph" w:customStyle="1" w:styleId="SectionNo">
    <w:name w:val="Section_No"/>
    <w:basedOn w:val="Normal"/>
    <w:next w:val="Normal"/>
    <w:rsid w:val="002567D9"/>
  </w:style>
  <w:style w:type="paragraph" w:customStyle="1" w:styleId="Sectiontitle">
    <w:name w:val="Section_title"/>
    <w:basedOn w:val="Normal"/>
    <w:next w:val="Normalaftertitle"/>
    <w:rsid w:val="002567D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2567D9"/>
    <w:pPr>
      <w:tabs>
        <w:tab w:val="clear" w:pos="794"/>
        <w:tab w:val="clear" w:pos="1191"/>
        <w:tab w:val="clear" w:pos="1588"/>
        <w:tab w:val="clear" w:pos="1985"/>
        <w:tab w:val="right" w:pos="9611"/>
      </w:tabs>
    </w:pPr>
    <w:rPr>
      <w:i/>
    </w:rPr>
  </w:style>
  <w:style w:type="paragraph" w:styleId="TOC1">
    <w:name w:val="toc 1"/>
    <w:basedOn w:val="Normal"/>
    <w:rsid w:val="002567D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2567D9"/>
    <w:pPr>
      <w:tabs>
        <w:tab w:val="clear" w:pos="567"/>
        <w:tab w:val="left" w:pos="1276"/>
      </w:tabs>
      <w:spacing w:before="160"/>
      <w:ind w:left="1276" w:hanging="709"/>
    </w:pPr>
  </w:style>
  <w:style w:type="paragraph" w:styleId="TOC3">
    <w:name w:val="toc 3"/>
    <w:basedOn w:val="TOC2"/>
    <w:rsid w:val="002567D9"/>
    <w:pPr>
      <w:tabs>
        <w:tab w:val="clear" w:pos="1276"/>
        <w:tab w:val="left" w:pos="2155"/>
      </w:tabs>
      <w:ind w:left="2155" w:hanging="879"/>
    </w:pPr>
  </w:style>
  <w:style w:type="paragraph" w:styleId="TOC4">
    <w:name w:val="toc 4"/>
    <w:basedOn w:val="TOC3"/>
    <w:rsid w:val="002567D9"/>
    <w:pPr>
      <w:tabs>
        <w:tab w:val="left" w:pos="3261"/>
      </w:tabs>
      <w:spacing w:before="80"/>
      <w:ind w:left="3261" w:hanging="993"/>
    </w:pPr>
  </w:style>
  <w:style w:type="paragraph" w:styleId="TOC5">
    <w:name w:val="toc 5"/>
    <w:basedOn w:val="TOC4"/>
    <w:rsid w:val="002567D9"/>
  </w:style>
  <w:style w:type="paragraph" w:styleId="TOC6">
    <w:name w:val="toc 6"/>
    <w:basedOn w:val="TOC4"/>
    <w:rsid w:val="002567D9"/>
  </w:style>
  <w:style w:type="paragraph" w:styleId="TOC7">
    <w:name w:val="toc 7"/>
    <w:basedOn w:val="TOC4"/>
    <w:rsid w:val="002567D9"/>
  </w:style>
  <w:style w:type="paragraph" w:styleId="TOC8">
    <w:name w:val="toc 8"/>
    <w:basedOn w:val="TOC4"/>
    <w:rsid w:val="002567D9"/>
  </w:style>
  <w:style w:type="paragraph" w:customStyle="1" w:styleId="Annexref">
    <w:name w:val="Annex_ref"/>
    <w:basedOn w:val="Normal"/>
    <w:next w:val="Normalaftertitle"/>
    <w:rsid w:val="002567D9"/>
    <w:pPr>
      <w:keepNext/>
      <w:keepLines/>
      <w:spacing w:after="280"/>
      <w:jc w:val="center"/>
    </w:pPr>
  </w:style>
  <w:style w:type="paragraph" w:customStyle="1" w:styleId="Appendixref">
    <w:name w:val="Appendix_ref"/>
    <w:basedOn w:val="Annexref"/>
    <w:next w:val="Normalaftertitle"/>
    <w:rsid w:val="002567D9"/>
  </w:style>
  <w:style w:type="paragraph" w:customStyle="1" w:styleId="Tabletitle">
    <w:name w:val="Table_title"/>
    <w:basedOn w:val="Normal"/>
    <w:next w:val="Tablehead"/>
    <w:link w:val="TabletitleChar"/>
    <w:rsid w:val="002567D9"/>
    <w:pPr>
      <w:keepNext/>
      <w:spacing w:before="0" w:after="120"/>
      <w:jc w:val="center"/>
    </w:pPr>
    <w:rPr>
      <w:b/>
    </w:rPr>
  </w:style>
  <w:style w:type="paragraph" w:customStyle="1" w:styleId="Summary">
    <w:name w:val="Summary"/>
    <w:basedOn w:val="Normal"/>
    <w:next w:val="Normalaftertitle"/>
    <w:autoRedefine/>
    <w:rsid w:val="00651C42"/>
    <w:pPr>
      <w:spacing w:after="12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2567D9"/>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39"/>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UnresolvedMention1">
    <w:name w:val="Unresolved Mention1"/>
    <w:basedOn w:val="DefaultParagraphFont"/>
    <w:uiPriority w:val="99"/>
    <w:semiHidden/>
    <w:unhideWhenUsed/>
    <w:rsid w:val="00B07DA4"/>
    <w:rPr>
      <w:color w:val="605E5C"/>
      <w:shd w:val="clear" w:color="auto" w:fill="E1DFDD"/>
    </w:rPr>
  </w:style>
  <w:style w:type="paragraph" w:customStyle="1" w:styleId="Artheading">
    <w:name w:val="Art_heading"/>
    <w:basedOn w:val="Normal"/>
    <w:next w:val="Normal"/>
    <w:rsid w:val="00B07DA4"/>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rPr>
  </w:style>
  <w:style w:type="character" w:styleId="EndnoteReference">
    <w:name w:val="endnote reference"/>
    <w:basedOn w:val="DefaultParagraphFont"/>
    <w:rsid w:val="00B07DA4"/>
    <w:rPr>
      <w:vertAlign w:val="superscript"/>
    </w:rPr>
  </w:style>
  <w:style w:type="paragraph" w:customStyle="1" w:styleId="Figurewithouttitle">
    <w:name w:val="Figure_without_title"/>
    <w:basedOn w:val="FigureNo"/>
    <w:next w:val="Normal"/>
    <w:rsid w:val="00B07DA4"/>
    <w:pPr>
      <w:keepNext w:val="0"/>
      <w:tabs>
        <w:tab w:val="clear" w:pos="794"/>
        <w:tab w:val="clear" w:pos="1191"/>
        <w:tab w:val="clear" w:pos="1588"/>
        <w:tab w:val="clear" w:pos="1985"/>
        <w:tab w:val="left" w:pos="1134"/>
        <w:tab w:val="left" w:pos="1871"/>
        <w:tab w:val="left" w:pos="2268"/>
      </w:tabs>
      <w:spacing w:after="120"/>
    </w:pPr>
    <w:rPr>
      <w:rFonts w:eastAsia="MS Mincho"/>
      <w:caps w:val="0"/>
      <w:sz w:val="20"/>
    </w:rPr>
  </w:style>
  <w:style w:type="paragraph" w:customStyle="1" w:styleId="FirstFooter">
    <w:name w:val="FirstFooter"/>
    <w:basedOn w:val="Footer"/>
    <w:rsid w:val="00B07DA4"/>
    <w:pPr>
      <w:overflowPunct/>
      <w:autoSpaceDE/>
      <w:autoSpaceDN/>
      <w:adjustRightInd/>
      <w:spacing w:before="40"/>
      <w:jc w:val="left"/>
      <w:textAlignment w:val="auto"/>
    </w:pPr>
    <w:rPr>
      <w:rFonts w:eastAsia="MS Mincho"/>
      <w:noProof w:val="0"/>
      <w:sz w:val="16"/>
    </w:rPr>
  </w:style>
  <w:style w:type="paragraph" w:customStyle="1" w:styleId="Source">
    <w:name w:val="Source"/>
    <w:basedOn w:val="Normal"/>
    <w:next w:val="Normal"/>
    <w:link w:val="SourceChar"/>
    <w:rsid w:val="00B07DA4"/>
    <w:pPr>
      <w:tabs>
        <w:tab w:val="clear" w:pos="794"/>
        <w:tab w:val="clear" w:pos="1191"/>
        <w:tab w:val="clear" w:pos="1588"/>
        <w:tab w:val="clear" w:pos="1985"/>
        <w:tab w:val="left" w:pos="1134"/>
        <w:tab w:val="left" w:pos="1871"/>
        <w:tab w:val="left" w:pos="2268"/>
      </w:tabs>
      <w:spacing w:before="840"/>
      <w:jc w:val="center"/>
    </w:pPr>
    <w:rPr>
      <w:rFonts w:eastAsia="MS Mincho"/>
      <w:b/>
      <w:sz w:val="28"/>
    </w:rPr>
  </w:style>
  <w:style w:type="paragraph" w:customStyle="1" w:styleId="SpecialFooter">
    <w:name w:val="Special Footer"/>
    <w:basedOn w:val="Footer"/>
    <w:rsid w:val="00B07DA4"/>
    <w:pPr>
      <w:tabs>
        <w:tab w:val="left" w:pos="567"/>
        <w:tab w:val="left" w:pos="1134"/>
        <w:tab w:val="left" w:pos="1701"/>
        <w:tab w:val="left" w:pos="2268"/>
        <w:tab w:val="left" w:pos="2835"/>
        <w:tab w:val="left" w:pos="5954"/>
        <w:tab w:val="right" w:pos="9639"/>
      </w:tabs>
    </w:pPr>
    <w:rPr>
      <w:rFonts w:eastAsia="MS Mincho"/>
      <w:noProof w:val="0"/>
      <w:sz w:val="16"/>
    </w:rPr>
  </w:style>
  <w:style w:type="paragraph" w:customStyle="1" w:styleId="Tableref">
    <w:name w:val="Table_ref"/>
    <w:basedOn w:val="Normal"/>
    <w:next w:val="Normal"/>
    <w:rsid w:val="00B07DA4"/>
    <w:pPr>
      <w:keepNext/>
      <w:tabs>
        <w:tab w:val="clear" w:pos="794"/>
        <w:tab w:val="clear" w:pos="1191"/>
        <w:tab w:val="clear" w:pos="1588"/>
        <w:tab w:val="clear" w:pos="1985"/>
        <w:tab w:val="left" w:pos="1134"/>
        <w:tab w:val="left" w:pos="1871"/>
        <w:tab w:val="left" w:pos="2268"/>
      </w:tabs>
      <w:spacing w:before="560"/>
      <w:jc w:val="center"/>
    </w:pPr>
    <w:rPr>
      <w:rFonts w:eastAsia="MS Mincho"/>
      <w:sz w:val="20"/>
    </w:rPr>
  </w:style>
  <w:style w:type="paragraph" w:customStyle="1" w:styleId="Title1">
    <w:name w:val="Title 1"/>
    <w:basedOn w:val="Source"/>
    <w:next w:val="Normal"/>
    <w:link w:val="Title1Char"/>
    <w:rsid w:val="00B07DA4"/>
    <w:pPr>
      <w:tabs>
        <w:tab w:val="left" w:pos="567"/>
        <w:tab w:val="left" w:pos="1701"/>
        <w:tab w:val="left" w:pos="2835"/>
      </w:tabs>
      <w:spacing w:before="240"/>
    </w:pPr>
    <w:rPr>
      <w:b w:val="0"/>
    </w:rPr>
  </w:style>
  <w:style w:type="paragraph" w:customStyle="1" w:styleId="Title2">
    <w:name w:val="Title 2"/>
    <w:basedOn w:val="Source"/>
    <w:next w:val="Normal"/>
    <w:rsid w:val="00B07DA4"/>
    <w:pPr>
      <w:overflowPunct/>
      <w:autoSpaceDE/>
      <w:autoSpaceDN/>
      <w:adjustRightInd/>
      <w:spacing w:before="480"/>
      <w:textAlignment w:val="auto"/>
    </w:pPr>
    <w:rPr>
      <w:b w:val="0"/>
    </w:rPr>
  </w:style>
  <w:style w:type="paragraph" w:customStyle="1" w:styleId="Title3">
    <w:name w:val="Title 3"/>
    <w:basedOn w:val="Title2"/>
    <w:next w:val="Normal"/>
    <w:rsid w:val="00B07DA4"/>
    <w:pPr>
      <w:spacing w:before="240"/>
    </w:pPr>
  </w:style>
  <w:style w:type="paragraph" w:customStyle="1" w:styleId="Title4">
    <w:name w:val="Title 4"/>
    <w:basedOn w:val="Title3"/>
    <w:next w:val="Heading1"/>
    <w:rsid w:val="00B07DA4"/>
    <w:rPr>
      <w:b/>
    </w:rPr>
  </w:style>
  <w:style w:type="character" w:customStyle="1" w:styleId="Appdef">
    <w:name w:val="App_def"/>
    <w:basedOn w:val="DefaultParagraphFont"/>
    <w:rsid w:val="00B07DA4"/>
    <w:rPr>
      <w:rFonts w:ascii="Times New Roman" w:hAnsi="Times New Roman"/>
      <w:b/>
    </w:rPr>
  </w:style>
  <w:style w:type="character" w:customStyle="1" w:styleId="Appref">
    <w:name w:val="App_ref"/>
    <w:basedOn w:val="DefaultParagraphFont"/>
    <w:rsid w:val="00B07DA4"/>
  </w:style>
  <w:style w:type="character" w:customStyle="1" w:styleId="Artdef">
    <w:name w:val="Art_def"/>
    <w:basedOn w:val="DefaultParagraphFont"/>
    <w:rsid w:val="00B07DA4"/>
    <w:rPr>
      <w:rFonts w:ascii="Times New Roman" w:hAnsi="Times New Roman"/>
      <w:b/>
    </w:rPr>
  </w:style>
  <w:style w:type="character" w:customStyle="1" w:styleId="Artref">
    <w:name w:val="Art_ref"/>
    <w:basedOn w:val="DefaultParagraphFont"/>
    <w:rsid w:val="00B07DA4"/>
  </w:style>
  <w:style w:type="character" w:customStyle="1" w:styleId="Tablefreq">
    <w:name w:val="Table_freq"/>
    <w:basedOn w:val="DefaultParagraphFont"/>
    <w:rsid w:val="00B07DA4"/>
    <w:rPr>
      <w:b/>
      <w:color w:val="auto"/>
      <w:sz w:val="20"/>
    </w:rPr>
  </w:style>
  <w:style w:type="paragraph" w:customStyle="1" w:styleId="Formal">
    <w:name w:val="Formal"/>
    <w:basedOn w:val="ASN1"/>
    <w:rsid w:val="00B07DA4"/>
    <w:pPr>
      <w:tabs>
        <w:tab w:val="left" w:pos="1871"/>
      </w:tabs>
      <w:jc w:val="left"/>
    </w:pPr>
    <w:rPr>
      <w:rFonts w:ascii="Times New Roman Bold" w:eastAsia="MS Mincho" w:hAnsi="Times New Roman Bold"/>
      <w:b w:val="0"/>
    </w:rPr>
  </w:style>
  <w:style w:type="paragraph" w:customStyle="1" w:styleId="Section1">
    <w:name w:val="Section_1"/>
    <w:basedOn w:val="Normal"/>
    <w:rsid w:val="00B07DA4"/>
    <w:pPr>
      <w:tabs>
        <w:tab w:val="clear" w:pos="794"/>
        <w:tab w:val="clear" w:pos="1191"/>
        <w:tab w:val="clear" w:pos="1588"/>
        <w:tab w:val="clear" w:pos="1985"/>
        <w:tab w:val="center" w:pos="4820"/>
      </w:tabs>
      <w:spacing w:before="360"/>
      <w:jc w:val="center"/>
    </w:pPr>
    <w:rPr>
      <w:rFonts w:eastAsia="MS Mincho"/>
      <w:b/>
    </w:rPr>
  </w:style>
  <w:style w:type="paragraph" w:customStyle="1" w:styleId="Section2">
    <w:name w:val="Section_2"/>
    <w:basedOn w:val="Section1"/>
    <w:rsid w:val="00B07DA4"/>
    <w:rPr>
      <w:b w:val="0"/>
      <w:i/>
    </w:rPr>
  </w:style>
  <w:style w:type="paragraph" w:customStyle="1" w:styleId="AnnexNo">
    <w:name w:val="Annex_No"/>
    <w:basedOn w:val="Normal"/>
    <w:next w:val="Normal"/>
    <w:link w:val="AnnexNoChar"/>
    <w:rsid w:val="00B07DA4"/>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sz w:val="28"/>
    </w:rPr>
  </w:style>
  <w:style w:type="paragraph" w:customStyle="1" w:styleId="Annextitle">
    <w:name w:val="Annex_title"/>
    <w:basedOn w:val="Normal"/>
    <w:next w:val="Normal"/>
    <w:rsid w:val="00B07DA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link w:val="AppendixNoChar"/>
    <w:rsid w:val="00B07DA4"/>
  </w:style>
  <w:style w:type="paragraph" w:customStyle="1" w:styleId="Appendixtitle">
    <w:name w:val="Appendix_title"/>
    <w:basedOn w:val="Annextitle"/>
    <w:next w:val="Normal"/>
    <w:rsid w:val="00B07DA4"/>
  </w:style>
  <w:style w:type="paragraph" w:customStyle="1" w:styleId="Border">
    <w:name w:val="Border"/>
    <w:basedOn w:val="Normal"/>
    <w:rsid w:val="00B07DA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rsid w:val="00B07DA4"/>
    <w:pPr>
      <w:tabs>
        <w:tab w:val="clear" w:pos="794"/>
        <w:tab w:val="clear" w:pos="1191"/>
        <w:tab w:val="clear" w:pos="1588"/>
        <w:tab w:val="clear" w:pos="1985"/>
        <w:tab w:val="left" w:pos="1134"/>
        <w:tab w:val="left" w:pos="1871"/>
        <w:tab w:val="left" w:pos="2268"/>
      </w:tabs>
      <w:ind w:left="849"/>
      <w:jc w:val="left"/>
    </w:pPr>
    <w:rPr>
      <w:rFonts w:eastAsia="MS Mincho"/>
    </w:rPr>
  </w:style>
  <w:style w:type="paragraph" w:styleId="Index5">
    <w:name w:val="index 5"/>
    <w:basedOn w:val="Normal"/>
    <w:next w:val="Normal"/>
    <w:rsid w:val="00B07DA4"/>
    <w:pPr>
      <w:tabs>
        <w:tab w:val="clear" w:pos="794"/>
        <w:tab w:val="clear" w:pos="1191"/>
        <w:tab w:val="clear" w:pos="1588"/>
        <w:tab w:val="clear" w:pos="1985"/>
        <w:tab w:val="left" w:pos="1134"/>
        <w:tab w:val="left" w:pos="1871"/>
        <w:tab w:val="left" w:pos="2268"/>
      </w:tabs>
      <w:ind w:left="1132"/>
      <w:jc w:val="left"/>
    </w:pPr>
    <w:rPr>
      <w:rFonts w:eastAsia="MS Mincho"/>
    </w:rPr>
  </w:style>
  <w:style w:type="paragraph" w:styleId="Index6">
    <w:name w:val="index 6"/>
    <w:basedOn w:val="Normal"/>
    <w:next w:val="Normal"/>
    <w:rsid w:val="00B07DA4"/>
    <w:pPr>
      <w:tabs>
        <w:tab w:val="clear" w:pos="794"/>
        <w:tab w:val="clear" w:pos="1191"/>
        <w:tab w:val="clear" w:pos="1588"/>
        <w:tab w:val="clear" w:pos="1985"/>
        <w:tab w:val="left" w:pos="1134"/>
        <w:tab w:val="left" w:pos="1871"/>
        <w:tab w:val="left" w:pos="2268"/>
      </w:tabs>
      <w:ind w:left="1415"/>
      <w:jc w:val="left"/>
    </w:pPr>
    <w:rPr>
      <w:rFonts w:eastAsia="MS Mincho"/>
    </w:rPr>
  </w:style>
  <w:style w:type="paragraph" w:styleId="Index7">
    <w:name w:val="index 7"/>
    <w:basedOn w:val="Normal"/>
    <w:next w:val="Normal"/>
    <w:rsid w:val="00B07DA4"/>
    <w:pPr>
      <w:tabs>
        <w:tab w:val="clear" w:pos="794"/>
        <w:tab w:val="clear" w:pos="1191"/>
        <w:tab w:val="clear" w:pos="1588"/>
        <w:tab w:val="clear" w:pos="1985"/>
        <w:tab w:val="left" w:pos="1134"/>
        <w:tab w:val="left" w:pos="1871"/>
        <w:tab w:val="left" w:pos="2268"/>
      </w:tabs>
      <w:ind w:left="1698"/>
      <w:jc w:val="left"/>
    </w:pPr>
    <w:rPr>
      <w:rFonts w:eastAsia="MS Mincho"/>
    </w:rPr>
  </w:style>
  <w:style w:type="character" w:styleId="LineNumber">
    <w:name w:val="line number"/>
    <w:basedOn w:val="DefaultParagraphFont"/>
    <w:rsid w:val="00B07DA4"/>
  </w:style>
  <w:style w:type="paragraph" w:customStyle="1" w:styleId="Normalaftertitle0">
    <w:name w:val="Normal after title"/>
    <w:basedOn w:val="Normal"/>
    <w:next w:val="Normal"/>
    <w:link w:val="NormalaftertitleChar0"/>
    <w:qFormat/>
    <w:rsid w:val="00B07DA4"/>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Proposal">
    <w:name w:val="Proposal"/>
    <w:basedOn w:val="Normal"/>
    <w:next w:val="Normal"/>
    <w:rsid w:val="00B07DA4"/>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rPr>
  </w:style>
  <w:style w:type="paragraph" w:customStyle="1" w:styleId="Reasons">
    <w:name w:val="Reasons"/>
    <w:basedOn w:val="Normal"/>
    <w:qFormat/>
    <w:rsid w:val="00B07DA4"/>
    <w:pPr>
      <w:tabs>
        <w:tab w:val="clear" w:pos="794"/>
        <w:tab w:val="clear" w:pos="1191"/>
        <w:tab w:val="left" w:pos="1134"/>
      </w:tabs>
      <w:jc w:val="left"/>
    </w:pPr>
    <w:rPr>
      <w:rFonts w:eastAsia="MS Mincho"/>
    </w:rPr>
  </w:style>
  <w:style w:type="paragraph" w:customStyle="1" w:styleId="Section3">
    <w:name w:val="Section_3"/>
    <w:basedOn w:val="Section1"/>
    <w:rsid w:val="00B07DA4"/>
    <w:rPr>
      <w:b w:val="0"/>
    </w:rPr>
  </w:style>
  <w:style w:type="paragraph" w:customStyle="1" w:styleId="TableTextS5">
    <w:name w:val="Table_TextS5"/>
    <w:basedOn w:val="Normal"/>
    <w:rsid w:val="00B07DA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rPr>
  </w:style>
  <w:style w:type="paragraph" w:customStyle="1" w:styleId="Agendaitem">
    <w:name w:val="Agenda_item"/>
    <w:basedOn w:val="Normal"/>
    <w:next w:val="Normal"/>
    <w:qFormat/>
    <w:rsid w:val="00B07DA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B07DA4"/>
    <w:pPr>
      <w:tabs>
        <w:tab w:val="clear" w:pos="794"/>
        <w:tab w:val="clear" w:pos="1191"/>
        <w:tab w:val="clear" w:pos="1588"/>
        <w:tab w:val="clear" w:pos="1985"/>
        <w:tab w:val="left" w:pos="1134"/>
        <w:tab w:val="left" w:pos="1871"/>
        <w:tab w:val="left" w:pos="2268"/>
      </w:tabs>
    </w:pPr>
    <w:rPr>
      <w:rFonts w:eastAsia="MS Mincho"/>
    </w:rPr>
  </w:style>
  <w:style w:type="paragraph" w:customStyle="1" w:styleId="AppArttitle">
    <w:name w:val="App_Art_title"/>
    <w:basedOn w:val="Arttitle"/>
    <w:qFormat/>
    <w:rsid w:val="00B07DA4"/>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B07DA4"/>
  </w:style>
  <w:style w:type="paragraph" w:customStyle="1" w:styleId="Committee">
    <w:name w:val="Committee"/>
    <w:basedOn w:val="Normal"/>
    <w:qFormat/>
    <w:rsid w:val="00B07DA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rPr>
  </w:style>
  <w:style w:type="character" w:customStyle="1" w:styleId="FooterChar">
    <w:name w:val="Footer Char"/>
    <w:basedOn w:val="DefaultParagraphFont"/>
    <w:link w:val="Footer"/>
    <w:qFormat/>
    <w:rsid w:val="00B07DA4"/>
    <w:rPr>
      <w:noProof/>
      <w:sz w:val="18"/>
      <w:lang w:val="en-GB" w:eastAsia="en-US"/>
    </w:rPr>
  </w:style>
  <w:style w:type="character" w:customStyle="1" w:styleId="FootnoteTextChar">
    <w:name w:val="Footnote Text Char"/>
    <w:basedOn w:val="DefaultParagraphFont"/>
    <w:link w:val="FootnoteText"/>
    <w:rsid w:val="00B07DA4"/>
    <w:rPr>
      <w:sz w:val="22"/>
      <w:lang w:val="en-GB" w:eastAsia="en-US"/>
    </w:rPr>
  </w:style>
  <w:style w:type="paragraph" w:customStyle="1" w:styleId="Normalend">
    <w:name w:val="Normal_end"/>
    <w:basedOn w:val="Normal"/>
    <w:next w:val="Normal"/>
    <w:qFormat/>
    <w:rsid w:val="00B07DA4"/>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B07DA4"/>
  </w:style>
  <w:style w:type="paragraph" w:customStyle="1" w:styleId="Subsection1">
    <w:name w:val="Subsection_1"/>
    <w:basedOn w:val="Section1"/>
    <w:next w:val="Normalaftertitle0"/>
    <w:qFormat/>
    <w:rsid w:val="00B07DA4"/>
  </w:style>
  <w:style w:type="paragraph" w:customStyle="1" w:styleId="Volumetitle">
    <w:name w:val="Volume_title"/>
    <w:basedOn w:val="Normal"/>
    <w:qFormat/>
    <w:rsid w:val="00B07DA4"/>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B07DA4"/>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B07DA4"/>
    <w:pPr>
      <w:tabs>
        <w:tab w:val="clear" w:pos="794"/>
        <w:tab w:val="clear" w:pos="1191"/>
        <w:tab w:val="clear" w:pos="1588"/>
        <w:tab w:val="clear" w:pos="1985"/>
        <w:tab w:val="left" w:pos="1134"/>
        <w:tab w:val="left" w:pos="1871"/>
        <w:tab w:val="left" w:pos="2268"/>
      </w:tabs>
      <w:jc w:val="left"/>
    </w:pPr>
    <w:rPr>
      <w:rFonts w:eastAsia="MS Mincho"/>
    </w:rPr>
  </w:style>
  <w:style w:type="character" w:customStyle="1" w:styleId="Provsplit">
    <w:name w:val="Prov_split"/>
    <w:basedOn w:val="DefaultParagraphFont"/>
    <w:qFormat/>
    <w:rsid w:val="00B07DA4"/>
    <w:rPr>
      <w:rFonts w:ascii="Times New Roman" w:hAnsi="Times New Roman"/>
      <w:b w:val="0"/>
    </w:rPr>
  </w:style>
  <w:style w:type="paragraph" w:customStyle="1" w:styleId="Tablesplit">
    <w:name w:val="Table_split"/>
    <w:basedOn w:val="Tabletext"/>
    <w:qFormat/>
    <w:rsid w:val="00B07DA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rPr>
  </w:style>
  <w:style w:type="character" w:customStyle="1" w:styleId="RectitleChar">
    <w:name w:val="Rec_title Char"/>
    <w:basedOn w:val="DefaultParagraphFont"/>
    <w:link w:val="Rectitle"/>
    <w:locked/>
    <w:rsid w:val="00B07DA4"/>
    <w:rPr>
      <w:b/>
      <w:sz w:val="28"/>
      <w:lang w:val="en-GB" w:eastAsia="en-US"/>
    </w:rPr>
  </w:style>
  <w:style w:type="character" w:customStyle="1" w:styleId="Heading1Char">
    <w:name w:val="Heading 1 Char"/>
    <w:basedOn w:val="DefaultParagraphFont"/>
    <w:link w:val="Heading1"/>
    <w:rsid w:val="00B07DA4"/>
    <w:rPr>
      <w:b/>
      <w:sz w:val="24"/>
      <w:lang w:val="en-GB" w:eastAsia="en-US"/>
    </w:rPr>
  </w:style>
  <w:style w:type="character" w:customStyle="1" w:styleId="Heading2Char">
    <w:name w:val="Heading 2 Char"/>
    <w:basedOn w:val="DefaultParagraphFont"/>
    <w:link w:val="Heading2"/>
    <w:rsid w:val="00B07DA4"/>
    <w:rPr>
      <w:b/>
      <w:sz w:val="24"/>
      <w:lang w:val="en-GB" w:eastAsia="en-US"/>
    </w:rPr>
  </w:style>
  <w:style w:type="character" w:customStyle="1" w:styleId="Heading3Char">
    <w:name w:val="Heading 3 Char"/>
    <w:basedOn w:val="DefaultParagraphFont"/>
    <w:link w:val="Heading3"/>
    <w:rsid w:val="00B07DA4"/>
    <w:rPr>
      <w:b/>
      <w:sz w:val="24"/>
      <w:lang w:val="en-GB" w:eastAsia="en-US"/>
    </w:rPr>
  </w:style>
  <w:style w:type="character" w:customStyle="1" w:styleId="Heading4Char">
    <w:name w:val="Heading 4 Char"/>
    <w:basedOn w:val="DefaultParagraphFont"/>
    <w:link w:val="Heading4"/>
    <w:rsid w:val="00B07DA4"/>
    <w:rPr>
      <w:b/>
      <w:sz w:val="24"/>
      <w:lang w:val="en-GB" w:eastAsia="en-US"/>
    </w:rPr>
  </w:style>
  <w:style w:type="character" w:customStyle="1" w:styleId="Heading5Char">
    <w:name w:val="Heading 5 Char"/>
    <w:basedOn w:val="DefaultParagraphFont"/>
    <w:link w:val="Heading5"/>
    <w:rsid w:val="00B07DA4"/>
    <w:rPr>
      <w:b/>
      <w:sz w:val="24"/>
      <w:lang w:val="en-GB" w:eastAsia="en-US"/>
    </w:rPr>
  </w:style>
  <w:style w:type="character" w:customStyle="1" w:styleId="Heading6Char">
    <w:name w:val="Heading 6 Char"/>
    <w:basedOn w:val="DefaultParagraphFont"/>
    <w:link w:val="Heading6"/>
    <w:rsid w:val="00B07DA4"/>
    <w:rPr>
      <w:b/>
      <w:sz w:val="24"/>
      <w:lang w:val="en-GB" w:eastAsia="en-US"/>
    </w:rPr>
  </w:style>
  <w:style w:type="character" w:customStyle="1" w:styleId="Heading7Char">
    <w:name w:val="Heading 7 Char"/>
    <w:basedOn w:val="DefaultParagraphFont"/>
    <w:link w:val="Heading7"/>
    <w:rsid w:val="00B07DA4"/>
    <w:rPr>
      <w:b/>
      <w:sz w:val="24"/>
      <w:lang w:val="en-GB" w:eastAsia="en-US"/>
    </w:rPr>
  </w:style>
  <w:style w:type="character" w:customStyle="1" w:styleId="Heading8Char">
    <w:name w:val="Heading 8 Char"/>
    <w:basedOn w:val="DefaultParagraphFont"/>
    <w:link w:val="Heading8"/>
    <w:rsid w:val="00B07DA4"/>
    <w:rPr>
      <w:b/>
      <w:sz w:val="24"/>
      <w:lang w:val="en-GB" w:eastAsia="en-US"/>
    </w:rPr>
  </w:style>
  <w:style w:type="character" w:customStyle="1" w:styleId="Heading9Char">
    <w:name w:val="Heading 9 Char"/>
    <w:basedOn w:val="DefaultParagraphFont"/>
    <w:link w:val="Heading9"/>
    <w:rsid w:val="00B07DA4"/>
    <w:rPr>
      <w:b/>
      <w:sz w:val="24"/>
      <w:lang w:val="en-GB" w:eastAsia="en-US"/>
    </w:rPr>
  </w:style>
  <w:style w:type="paragraph" w:styleId="BalloonText">
    <w:name w:val="Balloon Text"/>
    <w:basedOn w:val="Normal"/>
    <w:link w:val="BalloonTextChar"/>
    <w:uiPriority w:val="99"/>
    <w:unhideWhenUsed/>
    <w:rsid w:val="00B07DA4"/>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rPr>
  </w:style>
  <w:style w:type="character" w:customStyle="1" w:styleId="BalloonTextChar">
    <w:name w:val="Balloon Text Char"/>
    <w:basedOn w:val="DefaultParagraphFont"/>
    <w:link w:val="BalloonText"/>
    <w:uiPriority w:val="99"/>
    <w:rsid w:val="00B07DA4"/>
    <w:rPr>
      <w:rFonts w:ascii="Gulim" w:eastAsia="Gulim"/>
      <w:sz w:val="18"/>
      <w:szCs w:val="18"/>
      <w:lang w:val="en-GB" w:eastAsia="en-US"/>
    </w:rPr>
  </w:style>
  <w:style w:type="character" w:customStyle="1" w:styleId="SourceChar">
    <w:name w:val="Source Char"/>
    <w:basedOn w:val="DefaultParagraphFont"/>
    <w:link w:val="Source"/>
    <w:uiPriority w:val="99"/>
    <w:rsid w:val="00B07DA4"/>
    <w:rPr>
      <w:rFonts w:eastAsia="MS Mincho"/>
      <w:b/>
      <w:sz w:val="28"/>
      <w:lang w:val="en-GB" w:eastAsia="en-US"/>
    </w:rPr>
  </w:style>
  <w:style w:type="character" w:customStyle="1" w:styleId="Title1Char">
    <w:name w:val="Title 1 Char"/>
    <w:link w:val="Title1"/>
    <w:locked/>
    <w:rsid w:val="00B07DA4"/>
    <w:rPr>
      <w:rFonts w:eastAsia="MS Mincho"/>
      <w:sz w:val="28"/>
      <w:lang w:val="en-GB" w:eastAsia="en-US"/>
    </w:rPr>
  </w:style>
  <w:style w:type="character" w:customStyle="1" w:styleId="HeadingbChar">
    <w:name w:val="Heading_b Char"/>
    <w:link w:val="Headingb"/>
    <w:locked/>
    <w:rsid w:val="00B07DA4"/>
    <w:rPr>
      <w:b/>
      <w:sz w:val="24"/>
      <w:lang w:val="en-GB" w:eastAsia="en-US"/>
    </w:rPr>
  </w:style>
  <w:style w:type="character" w:customStyle="1" w:styleId="TableheadChar">
    <w:name w:val="Table_head Char"/>
    <w:link w:val="Tablehead"/>
    <w:locked/>
    <w:rsid w:val="00B07DA4"/>
    <w:rPr>
      <w:b/>
      <w:sz w:val="22"/>
      <w:lang w:val="en-GB" w:eastAsia="en-US"/>
    </w:rPr>
  </w:style>
  <w:style w:type="character" w:customStyle="1" w:styleId="TableNoChar">
    <w:name w:val="Table_No Char"/>
    <w:link w:val="TableNo"/>
    <w:rsid w:val="00B07DA4"/>
    <w:rPr>
      <w:sz w:val="24"/>
      <w:lang w:val="en-GB" w:eastAsia="en-US"/>
    </w:rPr>
  </w:style>
  <w:style w:type="character" w:customStyle="1" w:styleId="TabletextChar">
    <w:name w:val="Table_text Char"/>
    <w:link w:val="Tabletext"/>
    <w:qFormat/>
    <w:locked/>
    <w:rsid w:val="00B07DA4"/>
    <w:rPr>
      <w:sz w:val="22"/>
      <w:lang w:val="en-GB" w:eastAsia="en-US"/>
    </w:rPr>
  </w:style>
  <w:style w:type="character" w:customStyle="1" w:styleId="TabletitleChar">
    <w:name w:val="Table_title Char"/>
    <w:link w:val="Tabletitle"/>
    <w:qFormat/>
    <w:rsid w:val="00B07DA4"/>
    <w:rPr>
      <w:b/>
      <w:sz w:val="24"/>
      <w:lang w:val="en-GB" w:eastAsia="en-US"/>
    </w:rPr>
  </w:style>
  <w:style w:type="paragraph" w:styleId="ListParagraph">
    <w:name w:val="List Paragraph"/>
    <w:basedOn w:val="Normal"/>
    <w:link w:val="ListParagraphChar"/>
    <w:uiPriority w:val="99"/>
    <w:qFormat/>
    <w:rsid w:val="00B07DA4"/>
    <w:pPr>
      <w:tabs>
        <w:tab w:val="clear" w:pos="794"/>
        <w:tab w:val="clear" w:pos="1191"/>
        <w:tab w:val="clear" w:pos="1588"/>
        <w:tab w:val="clear" w:pos="1985"/>
        <w:tab w:val="left" w:pos="1134"/>
        <w:tab w:val="left" w:pos="1871"/>
        <w:tab w:val="left" w:pos="2268"/>
      </w:tabs>
      <w:ind w:left="720"/>
      <w:contextualSpacing/>
      <w:jc w:val="left"/>
    </w:pPr>
    <w:rPr>
      <w:rFonts w:eastAsia="Batang"/>
    </w:rPr>
  </w:style>
  <w:style w:type="character" w:customStyle="1" w:styleId="enumlev1Char">
    <w:name w:val="enumlev1 Char"/>
    <w:link w:val="enumlev1"/>
    <w:rsid w:val="00B07DA4"/>
    <w:rPr>
      <w:sz w:val="24"/>
      <w:lang w:val="en-GB" w:eastAsia="en-US"/>
    </w:rPr>
  </w:style>
  <w:style w:type="character" w:customStyle="1" w:styleId="FigureChar">
    <w:name w:val="Figure Char"/>
    <w:aliases w:val="fig Char"/>
    <w:link w:val="Figure"/>
    <w:rsid w:val="00B07DA4"/>
    <w:rPr>
      <w:caps/>
      <w:sz w:val="18"/>
      <w:lang w:val="en-GB" w:eastAsia="en-US"/>
    </w:rPr>
  </w:style>
  <w:style w:type="character" w:customStyle="1" w:styleId="FiguretitleChar">
    <w:name w:val="Figure_title Char"/>
    <w:link w:val="Figuretitle"/>
    <w:rsid w:val="00B07DA4"/>
    <w:rPr>
      <w:rFonts w:ascii="Times New Roman Bold" w:hAnsi="Times New Roman Bold"/>
      <w:b/>
      <w:sz w:val="18"/>
      <w:lang w:val="en-GB" w:eastAsia="en-US"/>
    </w:rPr>
  </w:style>
  <w:style w:type="character" w:customStyle="1" w:styleId="FigureNo0">
    <w:name w:val="Figure_No (文字)"/>
    <w:link w:val="FigureNo"/>
    <w:rsid w:val="00B07DA4"/>
    <w:rPr>
      <w:caps/>
      <w:sz w:val="18"/>
      <w:lang w:val="en-GB" w:eastAsia="en-US"/>
    </w:rPr>
  </w:style>
  <w:style w:type="character" w:customStyle="1" w:styleId="TablelegendChar">
    <w:name w:val="Table_legend Char"/>
    <w:link w:val="Tablelegend"/>
    <w:locked/>
    <w:rsid w:val="00B07DA4"/>
    <w:rPr>
      <w:sz w:val="22"/>
      <w:lang w:val="en-GB" w:eastAsia="en-US"/>
    </w:rPr>
  </w:style>
  <w:style w:type="paragraph" w:styleId="Title">
    <w:name w:val="Title"/>
    <w:basedOn w:val="Normal"/>
    <w:link w:val="TitleChar"/>
    <w:uiPriority w:val="99"/>
    <w:qFormat/>
    <w:rsid w:val="00B07DA4"/>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B07DA4"/>
    <w:rPr>
      <w:rFonts w:eastAsia="MS Mincho"/>
      <w:b/>
      <w:bCs/>
      <w:sz w:val="24"/>
      <w:szCs w:val="24"/>
      <w:lang w:eastAsia="en-US"/>
    </w:rPr>
  </w:style>
  <w:style w:type="character" w:styleId="FollowedHyperlink">
    <w:name w:val="FollowedHyperlink"/>
    <w:basedOn w:val="DefaultParagraphFont"/>
    <w:rsid w:val="00B07DA4"/>
    <w:rPr>
      <w:rFonts w:cs="Times New Roman"/>
      <w:color w:val="800080"/>
      <w:u w:val="single"/>
    </w:rPr>
  </w:style>
  <w:style w:type="paragraph" w:styleId="BodyText">
    <w:name w:val="Body Text"/>
    <w:basedOn w:val="Normal"/>
    <w:link w:val="BodyTextChar"/>
    <w:uiPriority w:val="99"/>
    <w:rsid w:val="00B07DA4"/>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B07DA4"/>
    <w:rPr>
      <w:rFonts w:eastAsia="MS Mincho"/>
      <w:b/>
      <w:bCs/>
      <w:sz w:val="24"/>
      <w:szCs w:val="24"/>
      <w:lang w:eastAsia="en-US"/>
    </w:rPr>
  </w:style>
  <w:style w:type="paragraph" w:styleId="Subtitle">
    <w:name w:val="Subtitle"/>
    <w:basedOn w:val="Normal"/>
    <w:link w:val="SubtitleChar"/>
    <w:uiPriority w:val="99"/>
    <w:qFormat/>
    <w:rsid w:val="00B07DA4"/>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07DA4"/>
    <w:rPr>
      <w:rFonts w:eastAsia="MS Mincho"/>
      <w:sz w:val="24"/>
      <w:szCs w:val="24"/>
      <w:u w:val="single"/>
      <w:lang w:eastAsia="en-US"/>
    </w:rPr>
  </w:style>
  <w:style w:type="paragraph" w:styleId="BlockText">
    <w:name w:val="Block Text"/>
    <w:basedOn w:val="Normal"/>
    <w:uiPriority w:val="99"/>
    <w:rsid w:val="00B07DA4"/>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B07DA4"/>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B07DA4"/>
    <w:rPr>
      <w:rFonts w:ascii="Arial" w:eastAsia="MS Mincho" w:hAnsi="Arial" w:cs="Arial"/>
      <w:sz w:val="22"/>
      <w:szCs w:val="24"/>
      <w:lang w:eastAsia="en-US"/>
    </w:rPr>
  </w:style>
  <w:style w:type="paragraph" w:styleId="NormalWeb">
    <w:name w:val="Normal (Web)"/>
    <w:basedOn w:val="Normal"/>
    <w:uiPriority w:val="99"/>
    <w:qFormat/>
    <w:rsid w:val="00B07DA4"/>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B07DA4"/>
    <w:rPr>
      <w:rFonts w:cs="Times New Roman"/>
      <w:sz w:val="16"/>
      <w:szCs w:val="16"/>
    </w:rPr>
  </w:style>
  <w:style w:type="paragraph" w:styleId="CommentText">
    <w:name w:val="annotation text"/>
    <w:basedOn w:val="Normal"/>
    <w:link w:val="CommentTextChar"/>
    <w:rsid w:val="00B07DA4"/>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B07DA4"/>
    <w:rPr>
      <w:rFonts w:eastAsia="MS Mincho"/>
      <w:lang w:eastAsia="en-US"/>
    </w:rPr>
  </w:style>
  <w:style w:type="paragraph" w:styleId="BodyText3">
    <w:name w:val="Body Text 3"/>
    <w:basedOn w:val="Normal"/>
    <w:link w:val="BodyText3Char"/>
    <w:uiPriority w:val="99"/>
    <w:rsid w:val="00B07DA4"/>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B07DA4"/>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07DA4"/>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07DA4"/>
    <w:rPr>
      <w:rFonts w:ascii="Arial" w:eastAsia="MS Mincho" w:hAnsi="Arial" w:cs="Arial"/>
      <w:sz w:val="22"/>
      <w:szCs w:val="24"/>
      <w:lang w:eastAsia="en-US"/>
    </w:rPr>
  </w:style>
  <w:style w:type="paragraph" w:styleId="BodyTextIndent2">
    <w:name w:val="Body Text Indent 2"/>
    <w:basedOn w:val="Normal"/>
    <w:link w:val="BodyTextIndent2Char"/>
    <w:uiPriority w:val="99"/>
    <w:rsid w:val="00B07DA4"/>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07DA4"/>
    <w:rPr>
      <w:rFonts w:eastAsia="MS Mincho"/>
      <w:sz w:val="24"/>
      <w:szCs w:val="24"/>
      <w:lang w:eastAsia="en-US"/>
    </w:rPr>
  </w:style>
  <w:style w:type="character" w:customStyle="1" w:styleId="NormalaftertitleChar">
    <w:name w:val="Normal_after_title Char"/>
    <w:basedOn w:val="DefaultParagraphFont"/>
    <w:link w:val="Normalaftertitle"/>
    <w:locked/>
    <w:rsid w:val="00B07DA4"/>
    <w:rPr>
      <w:sz w:val="24"/>
      <w:lang w:val="en-GB" w:eastAsia="en-US"/>
    </w:rPr>
  </w:style>
  <w:style w:type="character" w:customStyle="1" w:styleId="NoteChar">
    <w:name w:val="Note Char"/>
    <w:basedOn w:val="DefaultParagraphFont"/>
    <w:link w:val="Note"/>
    <w:qFormat/>
    <w:locked/>
    <w:rsid w:val="00B07DA4"/>
    <w:rPr>
      <w:sz w:val="22"/>
      <w:lang w:val="en-GB" w:eastAsia="en-US"/>
    </w:rPr>
  </w:style>
  <w:style w:type="paragraph" w:customStyle="1" w:styleId="TableTitle0">
    <w:name w:val="Table_Title"/>
    <w:basedOn w:val="Normal"/>
    <w:next w:val="Normal"/>
    <w:uiPriority w:val="99"/>
    <w:rsid w:val="00B07DA4"/>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07DA4"/>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07DA4"/>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uiPriority w:val="99"/>
    <w:rsid w:val="00B07DA4"/>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uiPriority w:val="99"/>
    <w:rsid w:val="00B07DA4"/>
    <w:rPr>
      <w:rFonts w:eastAsia="MS Mincho"/>
      <w:b/>
      <w:bCs/>
      <w:lang w:val="en-GB" w:eastAsia="en-US"/>
    </w:rPr>
  </w:style>
  <w:style w:type="paragraph" w:styleId="PlainText">
    <w:name w:val="Plain Text"/>
    <w:basedOn w:val="Normal"/>
    <w:link w:val="PlainTextChar"/>
    <w:uiPriority w:val="99"/>
    <w:rsid w:val="00B07DA4"/>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07DA4"/>
    <w:rPr>
      <w:rFonts w:ascii="Courier New" w:eastAsia="MS Mincho" w:hAnsi="Courier New"/>
      <w:lang w:eastAsia="en-US"/>
    </w:rPr>
  </w:style>
  <w:style w:type="character" w:styleId="Strong">
    <w:name w:val="Strong"/>
    <w:uiPriority w:val="22"/>
    <w:qFormat/>
    <w:rsid w:val="00B07DA4"/>
    <w:rPr>
      <w:rFonts w:cs="Times New Roman"/>
      <w:b/>
      <w:bCs/>
    </w:rPr>
  </w:style>
  <w:style w:type="paragraph" w:styleId="Date">
    <w:name w:val="Date"/>
    <w:basedOn w:val="Normal"/>
    <w:next w:val="Normal"/>
    <w:link w:val="DateChar"/>
    <w:uiPriority w:val="99"/>
    <w:rsid w:val="00B07DA4"/>
    <w:pPr>
      <w:jc w:val="left"/>
    </w:pPr>
    <w:rPr>
      <w:rFonts w:eastAsia="MS Mincho"/>
    </w:rPr>
  </w:style>
  <w:style w:type="character" w:customStyle="1" w:styleId="DateChar">
    <w:name w:val="Date Char"/>
    <w:basedOn w:val="DefaultParagraphFont"/>
    <w:link w:val="Date"/>
    <w:uiPriority w:val="99"/>
    <w:rsid w:val="00B07DA4"/>
    <w:rPr>
      <w:rFonts w:eastAsia="MS Mincho"/>
      <w:sz w:val="24"/>
      <w:lang w:val="en-GB" w:eastAsia="en-US"/>
    </w:rPr>
  </w:style>
  <w:style w:type="paragraph" w:styleId="HTMLPreformatted">
    <w:name w:val="HTML Preformatted"/>
    <w:basedOn w:val="Normal"/>
    <w:link w:val="HTMLPreformattedChar"/>
    <w:uiPriority w:val="99"/>
    <w:rsid w:val="00B07DA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07DA4"/>
    <w:rPr>
      <w:rFonts w:ascii="MS Gothic" w:eastAsia="MS Gothic" w:hAnsi="MS Gothic" w:cs="MS Gothic"/>
      <w:sz w:val="24"/>
      <w:szCs w:val="24"/>
      <w:lang w:eastAsia="ja-JP"/>
    </w:rPr>
  </w:style>
  <w:style w:type="paragraph" w:styleId="TOC9">
    <w:name w:val="toc 9"/>
    <w:basedOn w:val="Normal"/>
    <w:next w:val="Normal"/>
    <w:uiPriority w:val="39"/>
    <w:rsid w:val="00B07DA4"/>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07DA4"/>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07DA4"/>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B07DA4"/>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rPr>
  </w:style>
  <w:style w:type="paragraph" w:customStyle="1" w:styleId="Revision1">
    <w:name w:val="Revision1"/>
    <w:hidden/>
    <w:uiPriority w:val="99"/>
    <w:semiHidden/>
    <w:rsid w:val="00B07DA4"/>
    <w:rPr>
      <w:rFonts w:ascii="Times" w:eastAsia="MS Mincho" w:hAnsi="Times"/>
      <w:lang w:eastAsia="en-US"/>
    </w:rPr>
  </w:style>
  <w:style w:type="paragraph" w:styleId="EndnoteText">
    <w:name w:val="endnote text"/>
    <w:basedOn w:val="Normal"/>
    <w:link w:val="EndnoteTextChar"/>
    <w:rsid w:val="00B07DA4"/>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07DA4"/>
    <w:rPr>
      <w:rFonts w:ascii="Times" w:eastAsia="MS Mincho" w:hAnsi="Times"/>
      <w:lang w:eastAsia="en-US"/>
    </w:rPr>
  </w:style>
  <w:style w:type="paragraph" w:styleId="List">
    <w:name w:val="List"/>
    <w:basedOn w:val="Normal"/>
    <w:rsid w:val="00B07DA4"/>
    <w:pPr>
      <w:ind w:left="283" w:hanging="283"/>
      <w:jc w:val="left"/>
    </w:pPr>
    <w:rPr>
      <w:rFonts w:eastAsia="MS Mincho"/>
    </w:rPr>
  </w:style>
  <w:style w:type="paragraph" w:styleId="Revision">
    <w:name w:val="Revision"/>
    <w:hidden/>
    <w:uiPriority w:val="99"/>
    <w:rsid w:val="00B07DA4"/>
    <w:rPr>
      <w:rFonts w:eastAsia="MS Mincho"/>
      <w:sz w:val="24"/>
      <w:lang w:val="en-GB" w:eastAsia="en-US"/>
    </w:rPr>
  </w:style>
  <w:style w:type="character" w:styleId="Emphasis">
    <w:name w:val="Emphasis"/>
    <w:uiPriority w:val="99"/>
    <w:qFormat/>
    <w:rsid w:val="00B07DA4"/>
    <w:rPr>
      <w:rFonts w:cs="Times New Roman"/>
      <w:b/>
      <w:bCs/>
    </w:rPr>
  </w:style>
  <w:style w:type="character" w:customStyle="1" w:styleId="CallChar">
    <w:name w:val="Call Char"/>
    <w:link w:val="Call"/>
    <w:locked/>
    <w:rsid w:val="00B07DA4"/>
    <w:rPr>
      <w:i/>
      <w:sz w:val="24"/>
      <w:lang w:val="en-GB" w:eastAsia="en-US"/>
    </w:rPr>
  </w:style>
  <w:style w:type="character" w:customStyle="1" w:styleId="AnnexNoChar">
    <w:name w:val="Annex_No Char"/>
    <w:link w:val="AnnexNo"/>
    <w:locked/>
    <w:rsid w:val="00B07DA4"/>
    <w:rPr>
      <w:rFonts w:eastAsia="MS Mincho"/>
      <w:sz w:val="28"/>
      <w:lang w:val="en-GB" w:eastAsia="en-US"/>
    </w:rPr>
  </w:style>
  <w:style w:type="numbering" w:styleId="111111">
    <w:name w:val="Outline List 2"/>
    <w:basedOn w:val="NoList"/>
    <w:uiPriority w:val="99"/>
    <w:unhideWhenUsed/>
    <w:rsid w:val="00B07DA4"/>
    <w:pPr>
      <w:numPr>
        <w:numId w:val="2"/>
      </w:numPr>
    </w:pPr>
  </w:style>
  <w:style w:type="character" w:styleId="PlaceholderText">
    <w:name w:val="Placeholder Text"/>
    <w:basedOn w:val="DefaultParagraphFont"/>
    <w:uiPriority w:val="99"/>
    <w:rsid w:val="00B07DA4"/>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B07DA4"/>
    <w:rPr>
      <w:rFonts w:eastAsia="MS Mincho"/>
      <w:i/>
      <w:sz w:val="22"/>
      <w:lang w:val="en-GB" w:eastAsia="en-US"/>
    </w:rPr>
  </w:style>
  <w:style w:type="character" w:customStyle="1" w:styleId="HeadingiChar">
    <w:name w:val="Heading_i Char"/>
    <w:basedOn w:val="DefaultParagraphFont"/>
    <w:link w:val="Headingi"/>
    <w:locked/>
    <w:rsid w:val="00B07DA4"/>
    <w:rPr>
      <w:i/>
      <w:sz w:val="24"/>
      <w:lang w:val="en-GB" w:eastAsia="en-US"/>
    </w:rPr>
  </w:style>
  <w:style w:type="character" w:customStyle="1" w:styleId="ArttitleChar">
    <w:name w:val="Art_title Char"/>
    <w:basedOn w:val="DefaultParagraphFont"/>
    <w:link w:val="Arttitle"/>
    <w:locked/>
    <w:rsid w:val="00B07DA4"/>
    <w:rPr>
      <w:b/>
      <w:sz w:val="28"/>
      <w:lang w:val="en-GB" w:eastAsia="en-US"/>
    </w:rPr>
  </w:style>
  <w:style w:type="character" w:customStyle="1" w:styleId="RestitleChar">
    <w:name w:val="Res_title Char"/>
    <w:basedOn w:val="DefaultParagraphFont"/>
    <w:link w:val="Restitle"/>
    <w:locked/>
    <w:rsid w:val="00B07DA4"/>
    <w:rPr>
      <w:b/>
      <w:sz w:val="28"/>
      <w:lang w:val="en-GB" w:eastAsia="en-US"/>
    </w:rPr>
  </w:style>
  <w:style w:type="paragraph" w:customStyle="1" w:styleId="1">
    <w:name w:val="変更箇所1"/>
    <w:hidden/>
    <w:semiHidden/>
    <w:rsid w:val="00B07DA4"/>
    <w:rPr>
      <w:rFonts w:eastAsia="SimSun"/>
      <w:sz w:val="24"/>
      <w:lang w:val="en-GB" w:eastAsia="en-US"/>
    </w:rPr>
  </w:style>
  <w:style w:type="character" w:customStyle="1" w:styleId="NormalIndentChar">
    <w:name w:val="Normal Indent Char"/>
    <w:basedOn w:val="DefaultParagraphFont"/>
    <w:link w:val="NormalIndent"/>
    <w:rsid w:val="00B07DA4"/>
    <w:rPr>
      <w:sz w:val="24"/>
      <w:lang w:val="en-GB" w:eastAsia="en-US"/>
    </w:rPr>
  </w:style>
  <w:style w:type="character" w:customStyle="1" w:styleId="ListParagraphChar">
    <w:name w:val="List Paragraph Char"/>
    <w:basedOn w:val="DefaultParagraphFont"/>
    <w:link w:val="ListParagraph"/>
    <w:uiPriority w:val="99"/>
    <w:rsid w:val="00B07DA4"/>
    <w:rPr>
      <w:rFonts w:eastAsia="Batang"/>
      <w:sz w:val="24"/>
      <w:lang w:val="en-GB" w:eastAsia="en-US"/>
    </w:rPr>
  </w:style>
  <w:style w:type="paragraph" w:styleId="BodyTextFirstIndent">
    <w:name w:val="Body Text First Indent"/>
    <w:basedOn w:val="BodyText"/>
    <w:link w:val="BodyTextFirstIndentChar"/>
    <w:rsid w:val="00B07DA4"/>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07DA4"/>
    <w:rPr>
      <w:rFonts w:eastAsiaTheme="minorEastAsia"/>
      <w:b w:val="0"/>
      <w:bCs w:val="0"/>
      <w:sz w:val="24"/>
      <w:szCs w:val="24"/>
      <w:lang w:val="en-GB" w:eastAsia="en-US"/>
    </w:rPr>
  </w:style>
  <w:style w:type="paragraph" w:customStyle="1" w:styleId="Methodheading1">
    <w:name w:val="Method_heading1"/>
    <w:basedOn w:val="Heading1"/>
    <w:next w:val="Normal"/>
    <w:qFormat/>
    <w:rsid w:val="00B07DA4"/>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rPr>
  </w:style>
  <w:style w:type="paragraph" w:customStyle="1" w:styleId="Methodheading2">
    <w:name w:val="Method_heading2"/>
    <w:basedOn w:val="Heading2"/>
    <w:next w:val="Normal"/>
    <w:qFormat/>
    <w:rsid w:val="00B07DA4"/>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rPr>
  </w:style>
  <w:style w:type="paragraph" w:customStyle="1" w:styleId="Methodheading3">
    <w:name w:val="Method_heading3"/>
    <w:basedOn w:val="Heading3"/>
    <w:next w:val="Normal"/>
    <w:qFormat/>
    <w:rsid w:val="00B07DA4"/>
    <w:pPr>
      <w:tabs>
        <w:tab w:val="clear" w:pos="794"/>
        <w:tab w:val="clear" w:pos="1191"/>
        <w:tab w:val="clear" w:pos="1588"/>
        <w:tab w:val="clear" w:pos="1985"/>
        <w:tab w:val="left" w:pos="1871"/>
        <w:tab w:val="left" w:pos="2268"/>
      </w:tabs>
      <w:ind w:left="1134" w:hanging="1134"/>
      <w:jc w:val="left"/>
    </w:pPr>
    <w:rPr>
      <w:rFonts w:eastAsia="MS Mincho"/>
    </w:rPr>
  </w:style>
  <w:style w:type="paragraph" w:customStyle="1" w:styleId="Methodheading4">
    <w:name w:val="Method_heading4"/>
    <w:basedOn w:val="Heading4"/>
    <w:next w:val="Normal"/>
    <w:qFormat/>
    <w:rsid w:val="00B07DA4"/>
    <w:pPr>
      <w:tabs>
        <w:tab w:val="clear" w:pos="992"/>
        <w:tab w:val="clear" w:pos="1191"/>
        <w:tab w:val="clear" w:pos="1588"/>
        <w:tab w:val="clear" w:pos="1985"/>
        <w:tab w:val="left" w:pos="1871"/>
        <w:tab w:val="left" w:pos="2268"/>
      </w:tabs>
      <w:ind w:left="1134" w:hanging="1134"/>
      <w:jc w:val="left"/>
    </w:pPr>
    <w:rPr>
      <w:rFonts w:eastAsia="MS Mincho"/>
    </w:rPr>
  </w:style>
  <w:style w:type="paragraph" w:customStyle="1" w:styleId="MethodHeadingb">
    <w:name w:val="Method_Headingb"/>
    <w:basedOn w:val="Headingb"/>
    <w:qFormat/>
    <w:rsid w:val="00B07DA4"/>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rPr>
  </w:style>
  <w:style w:type="paragraph" w:styleId="TOCHeading">
    <w:name w:val="TOC Heading"/>
    <w:basedOn w:val="Heading1"/>
    <w:next w:val="Normal"/>
    <w:uiPriority w:val="39"/>
    <w:unhideWhenUsed/>
    <w:qFormat/>
    <w:rsid w:val="00B07DA4"/>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B07DA4"/>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paragraph" w:customStyle="1" w:styleId="Figurewithlegend">
    <w:name w:val="Figure_with_legend"/>
    <w:basedOn w:val="Figure"/>
    <w:rsid w:val="00B07DA4"/>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B07DA4"/>
    <w:pPr>
      <w:tabs>
        <w:tab w:val="clear" w:pos="794"/>
        <w:tab w:val="clear" w:pos="1191"/>
        <w:tab w:val="clear" w:pos="1588"/>
        <w:tab w:val="clear" w:pos="1985"/>
        <w:tab w:val="center" w:pos="7371"/>
      </w:tabs>
      <w:spacing w:before="600"/>
      <w:jc w:val="left"/>
    </w:pPr>
    <w:rPr>
      <w:rFonts w:eastAsia="MS Mincho"/>
    </w:rPr>
  </w:style>
  <w:style w:type="character" w:customStyle="1" w:styleId="SignatureChar">
    <w:name w:val="Signature Char"/>
    <w:basedOn w:val="DefaultParagraphFont"/>
    <w:link w:val="Signature"/>
    <w:rsid w:val="00B07DA4"/>
    <w:rPr>
      <w:rFonts w:eastAsia="MS Mincho"/>
      <w:sz w:val="24"/>
      <w:lang w:val="en-GB" w:eastAsia="en-US"/>
    </w:rPr>
  </w:style>
  <w:style w:type="character" w:customStyle="1" w:styleId="enumlev10">
    <w:name w:val="enumlev1 Знак"/>
    <w:locked/>
    <w:rsid w:val="00B07DA4"/>
    <w:rPr>
      <w:rFonts w:ascii="Times New Roman" w:hAnsi="Times New Roman"/>
      <w:sz w:val="24"/>
      <w:lang w:val="en-GB" w:eastAsia="en-US"/>
    </w:rPr>
  </w:style>
  <w:style w:type="character" w:customStyle="1" w:styleId="EquationChar">
    <w:name w:val="Equation Char"/>
    <w:basedOn w:val="DefaultParagraphFont"/>
    <w:link w:val="Equation"/>
    <w:locked/>
    <w:rsid w:val="00B07DA4"/>
    <w:rPr>
      <w:sz w:val="24"/>
      <w:lang w:val="en-GB" w:eastAsia="en-US"/>
    </w:rPr>
  </w:style>
  <w:style w:type="character" w:customStyle="1" w:styleId="NormalaftertitleChar0">
    <w:name w:val="Normal after title Char"/>
    <w:basedOn w:val="DefaultParagraphFont"/>
    <w:link w:val="Normalaftertitle0"/>
    <w:rsid w:val="00B07DA4"/>
    <w:rPr>
      <w:rFonts w:eastAsia="MS Mincho"/>
      <w:sz w:val="24"/>
      <w:lang w:val="en-GB" w:eastAsia="en-US"/>
    </w:rPr>
  </w:style>
  <w:style w:type="character" w:customStyle="1" w:styleId="FigureNoChar">
    <w:name w:val="Figure_No Char"/>
    <w:locked/>
    <w:rsid w:val="00B07DA4"/>
    <w:rPr>
      <w:rFonts w:ascii="Times New Roman" w:hAnsi="Times New Roman"/>
      <w:lang w:val="en-GB" w:eastAsia="en-US"/>
    </w:rPr>
  </w:style>
  <w:style w:type="character" w:customStyle="1" w:styleId="AnnexNoCar">
    <w:name w:val="Annex_No Car"/>
    <w:locked/>
    <w:rsid w:val="00B07DA4"/>
    <w:rPr>
      <w:rFonts w:ascii="Times New Roman" w:hAnsi="Times New Roman"/>
      <w:sz w:val="28"/>
      <w:lang w:val="en-GB" w:eastAsia="en-US"/>
    </w:rPr>
  </w:style>
  <w:style w:type="character" w:customStyle="1" w:styleId="Rectitle0">
    <w:name w:val="Rec_title Знак"/>
    <w:locked/>
    <w:rsid w:val="00B07DA4"/>
    <w:rPr>
      <w:rFonts w:ascii="Times New Roman Bold" w:hAnsi="Times New Roman Bold"/>
      <w:b/>
      <w:sz w:val="28"/>
      <w:lang w:val="en-GB" w:eastAsia="en-US"/>
    </w:rPr>
  </w:style>
  <w:style w:type="character" w:customStyle="1" w:styleId="Recdef">
    <w:name w:val="Rec_def"/>
    <w:basedOn w:val="DefaultParagraphFont"/>
    <w:rsid w:val="00B07DA4"/>
    <w:rPr>
      <w:b/>
    </w:rPr>
  </w:style>
  <w:style w:type="character" w:customStyle="1" w:styleId="Resdef">
    <w:name w:val="Res_def"/>
    <w:basedOn w:val="DefaultParagraphFont"/>
    <w:rsid w:val="00B07DA4"/>
    <w:rPr>
      <w:rFonts w:ascii="Times New Roman" w:hAnsi="Times New Roman"/>
      <w:b/>
    </w:rPr>
  </w:style>
  <w:style w:type="character" w:customStyle="1" w:styleId="CommentSubjectChar1">
    <w:name w:val="Comment Subject Char1"/>
    <w:basedOn w:val="CommentTextChar"/>
    <w:semiHidden/>
    <w:rsid w:val="00B07DA4"/>
    <w:rPr>
      <w:rFonts w:ascii="Times New Roman" w:eastAsia="MS Mincho" w:hAnsi="Times New Roman"/>
      <w:b/>
      <w:bCs/>
      <w:lang w:val="en-GB" w:eastAsia="en-US"/>
    </w:rPr>
  </w:style>
  <w:style w:type="character" w:customStyle="1" w:styleId="BalloonTextChar1">
    <w:name w:val="Balloon Text Char1"/>
    <w:basedOn w:val="DefaultParagraphFont"/>
    <w:semiHidden/>
    <w:rsid w:val="00B07DA4"/>
    <w:rPr>
      <w:rFonts w:ascii="Segoe UI" w:hAnsi="Segoe UI" w:cs="Segoe UI"/>
      <w:sz w:val="18"/>
      <w:szCs w:val="18"/>
      <w:lang w:val="en-GB" w:eastAsia="en-US"/>
    </w:rPr>
  </w:style>
  <w:style w:type="character" w:customStyle="1" w:styleId="EndnoteTextChar1">
    <w:name w:val="Endnote Text Char1"/>
    <w:basedOn w:val="DefaultParagraphFont"/>
    <w:semiHidden/>
    <w:rsid w:val="00B07DA4"/>
    <w:rPr>
      <w:rFonts w:ascii="Times New Roman" w:hAnsi="Times New Roman"/>
      <w:lang w:val="en-GB" w:eastAsia="en-US"/>
    </w:rPr>
  </w:style>
  <w:style w:type="character" w:customStyle="1" w:styleId="HTMLPreformattedChar1">
    <w:name w:val="HTML Preformatted Char1"/>
    <w:basedOn w:val="DefaultParagraphFont"/>
    <w:semiHidden/>
    <w:rsid w:val="00B07DA4"/>
    <w:rPr>
      <w:rFonts w:ascii="Consolas" w:hAnsi="Consolas"/>
      <w:lang w:val="en-GB" w:eastAsia="en-US"/>
    </w:rPr>
  </w:style>
  <w:style w:type="paragraph" w:customStyle="1" w:styleId="Rec">
    <w:name w:val="Rec_#"/>
    <w:basedOn w:val="Normal"/>
    <w:next w:val="RecTitle1"/>
    <w:rsid w:val="00B07DA4"/>
    <w:pPr>
      <w:keepNext/>
      <w:keepLines/>
      <w:tabs>
        <w:tab w:val="clear" w:pos="794"/>
        <w:tab w:val="clear" w:pos="1191"/>
        <w:tab w:val="clear" w:pos="1588"/>
        <w:tab w:val="clear" w:pos="1985"/>
        <w:tab w:val="center" w:pos="4849"/>
        <w:tab w:val="right" w:pos="9696"/>
      </w:tabs>
      <w:spacing w:before="720"/>
      <w:jc w:val="center"/>
    </w:pPr>
    <w:rPr>
      <w:rFonts w:eastAsia="Batang"/>
      <w:sz w:val="20"/>
      <w:lang w:eastAsia="fr-FR"/>
    </w:rPr>
  </w:style>
  <w:style w:type="paragraph" w:customStyle="1" w:styleId="RecTitle1">
    <w:name w:val="Rec_Title"/>
    <w:basedOn w:val="Rec"/>
    <w:next w:val="RecTitleRef"/>
    <w:rsid w:val="00B07DA4"/>
    <w:pPr>
      <w:spacing w:before="180"/>
    </w:pPr>
    <w:rPr>
      <w:b/>
    </w:rPr>
  </w:style>
  <w:style w:type="paragraph" w:customStyle="1" w:styleId="RecTitleRef">
    <w:name w:val="Rec_Title/Ref"/>
    <w:basedOn w:val="RecTitle1"/>
    <w:next w:val="RecTitleDate"/>
    <w:rsid w:val="00B07DA4"/>
    <w:pPr>
      <w:spacing w:before="136"/>
    </w:pPr>
    <w:rPr>
      <w:b w:val="0"/>
    </w:rPr>
  </w:style>
  <w:style w:type="paragraph" w:customStyle="1" w:styleId="RecTitleDate">
    <w:name w:val="Rec_Title/Date"/>
    <w:basedOn w:val="RecTitleRef"/>
    <w:next w:val="headfoot"/>
    <w:rsid w:val="00B07DA4"/>
    <w:pPr>
      <w:tabs>
        <w:tab w:val="clear" w:pos="4849"/>
      </w:tabs>
      <w:jc w:val="right"/>
    </w:pPr>
  </w:style>
  <w:style w:type="paragraph" w:customStyle="1" w:styleId="headfoot">
    <w:name w:val="head_foot"/>
    <w:basedOn w:val="Normal"/>
    <w:next w:val="Normalaftertitle0"/>
    <w:rsid w:val="00B07DA4"/>
    <w:pPr>
      <w:tabs>
        <w:tab w:val="clear" w:pos="794"/>
        <w:tab w:val="clear" w:pos="1191"/>
        <w:tab w:val="clear" w:pos="1588"/>
        <w:tab w:val="clear" w:pos="1985"/>
      </w:tabs>
      <w:spacing w:before="0"/>
    </w:pPr>
    <w:rPr>
      <w:rFonts w:eastAsia="Batang"/>
      <w:color w:val="FF0000"/>
      <w:sz w:val="8"/>
      <w:lang w:eastAsia="fr-FR"/>
    </w:rPr>
  </w:style>
  <w:style w:type="paragraph" w:customStyle="1" w:styleId="Table-text">
    <w:name w:val="Table-text"/>
    <w:basedOn w:val="Tabletext"/>
    <w:rsid w:val="00B07DA4"/>
    <w:pPr>
      <w:tabs>
        <w:tab w:val="left" w:pos="1871"/>
      </w:tabs>
      <w:jc w:val="center"/>
      <w:textAlignment w:val="auto"/>
    </w:pPr>
    <w:rPr>
      <w:rFonts w:eastAsia="Batang"/>
      <w:sz w:val="20"/>
    </w:rPr>
  </w:style>
  <w:style w:type="character" w:customStyle="1" w:styleId="AppendixNoChar">
    <w:name w:val="Appendix_No Char"/>
    <w:basedOn w:val="DefaultParagraphFont"/>
    <w:link w:val="AppendixNo"/>
    <w:locked/>
    <w:rsid w:val="00B07DA4"/>
    <w:rPr>
      <w:rFonts w:eastAsia="MS Mincho"/>
      <w:sz w:val="28"/>
      <w:lang w:val="en-GB" w:eastAsia="en-US"/>
    </w:rPr>
  </w:style>
  <w:style w:type="character" w:customStyle="1" w:styleId="UnresolvedMention2">
    <w:name w:val="Unresolved Mention2"/>
    <w:basedOn w:val="DefaultParagraphFont"/>
    <w:uiPriority w:val="99"/>
    <w:semiHidden/>
    <w:unhideWhenUsed/>
    <w:rsid w:val="00B07DA4"/>
    <w:rPr>
      <w:color w:val="605E5C"/>
      <w:shd w:val="clear" w:color="auto" w:fill="E1DFDD"/>
    </w:rPr>
  </w:style>
  <w:style w:type="character" w:customStyle="1" w:styleId="10">
    <w:name w:val="확인되지 않은 멘션1"/>
    <w:basedOn w:val="DefaultParagraphFont"/>
    <w:uiPriority w:val="99"/>
    <w:semiHidden/>
    <w:unhideWhenUsed/>
    <w:rsid w:val="00B07DA4"/>
    <w:rPr>
      <w:color w:val="605E5C"/>
      <w:shd w:val="clear" w:color="auto" w:fill="E1DFDD"/>
    </w:rPr>
  </w:style>
  <w:style w:type="character" w:customStyle="1" w:styleId="UnresolvedMention3">
    <w:name w:val="Unresolved Mention3"/>
    <w:basedOn w:val="DefaultParagraphFont"/>
    <w:uiPriority w:val="99"/>
    <w:semiHidden/>
    <w:unhideWhenUsed/>
    <w:rsid w:val="00B07DA4"/>
    <w:rPr>
      <w:color w:val="605E5C"/>
      <w:shd w:val="clear" w:color="auto" w:fill="E1DFDD"/>
    </w:rPr>
  </w:style>
  <w:style w:type="character" w:customStyle="1" w:styleId="icon-label">
    <w:name w:val="icon-label"/>
    <w:basedOn w:val="DefaultParagraphFont"/>
    <w:rsid w:val="0086339D"/>
  </w:style>
  <w:style w:type="character" w:customStyle="1" w:styleId="Normalaftertitle1">
    <w:name w:val="Normal_after_title (文字)"/>
    <w:qFormat/>
    <w:rsid w:val="0086339D"/>
    <w:rPr>
      <w:rFonts w:ascii="Times New Roman" w:hAnsi="Times New Roman"/>
      <w:sz w:val="24"/>
      <w:lang w:val="fr-FR" w:eastAsia="en-US"/>
    </w:rPr>
  </w:style>
  <w:style w:type="character" w:customStyle="1" w:styleId="fontstyle01">
    <w:name w:val="fontstyle01"/>
    <w:basedOn w:val="DefaultParagraphFont"/>
    <w:rsid w:val="0086339D"/>
    <w:rPr>
      <w:rFonts w:ascii="Bold" w:hAnsi="Bold" w:hint="default"/>
      <w:b/>
      <w:bCs/>
      <w:i w:val="0"/>
      <w:iCs w:val="0"/>
      <w:color w:val="000000"/>
      <w:sz w:val="22"/>
      <w:szCs w:val="22"/>
    </w:rPr>
  </w:style>
  <w:style w:type="character" w:customStyle="1" w:styleId="CommentTextChar1">
    <w:name w:val="Comment Text Char1"/>
    <w:basedOn w:val="DefaultParagraphFont"/>
    <w:semiHidden/>
    <w:rsid w:val="0086339D"/>
    <w:rPr>
      <w:lang w:val="fr-FR" w:eastAsia="en-US"/>
    </w:rPr>
  </w:style>
  <w:style w:type="paragraph" w:customStyle="1" w:styleId="Fig">
    <w:name w:val="Fig"/>
    <w:basedOn w:val="Figure"/>
    <w:next w:val="Normal"/>
    <w:rsid w:val="009D673A"/>
    <w:pPr>
      <w:keepLines w:val="0"/>
      <w:spacing w:before="136" w:after="0"/>
    </w:pPr>
    <w:rPr>
      <w:caps w:val="0"/>
      <w:sz w:val="20"/>
      <w:lang w:val="en-US"/>
    </w:rPr>
  </w:style>
  <w:style w:type="character" w:customStyle="1" w:styleId="EquationlegendChar">
    <w:name w:val="Equation_legend Char"/>
    <w:link w:val="Equationlegend"/>
    <w:locked/>
    <w:rsid w:val="007003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98">
      <w:bodyDiv w:val="1"/>
      <w:marLeft w:val="0"/>
      <w:marRight w:val="0"/>
      <w:marTop w:val="0"/>
      <w:marBottom w:val="0"/>
      <w:divBdr>
        <w:top w:val="none" w:sz="0" w:space="0" w:color="auto"/>
        <w:left w:val="none" w:sz="0" w:space="0" w:color="auto"/>
        <w:bottom w:val="none" w:sz="0" w:space="0" w:color="auto"/>
        <w:right w:val="none" w:sz="0" w:space="0" w:color="auto"/>
      </w:divBdr>
    </w:div>
    <w:div w:id="16832894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7748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P.619/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rec/R-REC-P.2041/en" TargetMode="Externa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www.itu.int/rec/R-REC-P.618/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rec/R-REC-P.530/en" TargetMode="External"/><Relationship Id="rId20" Type="http://schemas.openxmlformats.org/officeDocument/2006/relationships/hyperlink" Target="https://www.itu.int/rec/R-REC-P.18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pub/R-QUE-SG03.201"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rec/R-REC-P.836/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pub/R-HDB-26"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952D-E1AF-4AB0-919B-A0864FB5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195</TotalTime>
  <Pages>8</Pages>
  <Words>2338</Words>
  <Characters>14070</Characters>
  <Application>Microsoft Office Word</Application>
  <DocSecurity>0</DocSecurity>
  <Lines>343</Lines>
  <Paragraphs>44</Paragraphs>
  <ScaleCrop>false</ScaleCrop>
  <HeadingPairs>
    <vt:vector size="2" baseType="variant">
      <vt:variant>
        <vt:lpstr>Title</vt:lpstr>
      </vt:variant>
      <vt:variant>
        <vt:i4>1</vt:i4>
      </vt:variant>
    </vt:vector>
  </HeadingPairs>
  <TitlesOfParts>
    <vt:vector size="1" baseType="lpstr">
      <vt:lpstr>Recomendación UIT-R P.840-9 (08/2023) – Atenuación debida a las nubes y a la niebla</vt:lpstr>
    </vt:vector>
  </TitlesOfParts>
  <Manager/>
  <Company>ITU</Company>
  <LinksUpToDate>false</LinksUpToDate>
  <CharactersWithSpaces>16364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P.840-9 (08/2023) – Atenuación debida a las nubes y a la niebla</dc:title>
  <dc:subject/>
  <dc:creator>Catalano Moreira, Rossana</dc:creator>
  <cp:keywords/>
  <dc:description>2023-03-17 Version 1</dc:description>
  <cp:lastModifiedBy>Gachet, Christelle</cp:lastModifiedBy>
  <cp:revision>22</cp:revision>
  <cp:lastPrinted>2024-04-19T08:54:00Z</cp:lastPrinted>
  <dcterms:created xsi:type="dcterms:W3CDTF">2024-04-12T14:02:00Z</dcterms:created>
  <dcterms:modified xsi:type="dcterms:W3CDTF">2024-04-19T08:54:00Z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