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Fonts w:hint="cs"/>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66F" w:rsidRPr="009C6655" w:rsidRDefault="0091766F" w:rsidP="00250D6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sidRPr="00226C5D">
                              <w:rPr>
                                <w:rFonts w:ascii="Tahoma" w:hAnsi="Tahoma"/>
                                <w:b/>
                                <w:bCs/>
                                <w:color w:val="000068"/>
                                <w:sz w:val="36"/>
                                <w:szCs w:val="56"/>
                                <w:lang w:bidi="ar-EG"/>
                              </w:rPr>
                              <w:t>533-13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226C5D">
                              <w:rPr>
                                <w:rFonts w:ascii="Tahoma" w:hAnsi="Tahoma" w:cs="Tahoma"/>
                                <w:b/>
                                <w:bCs/>
                                <w:color w:val="000068"/>
                                <w:sz w:val="24"/>
                                <w:szCs w:val="24"/>
                                <w:lang w:bidi="ar-EG"/>
                              </w:rPr>
                              <w:t>2015/</w:t>
                            </w:r>
                            <w:r>
                              <w:rPr>
                                <w:rFonts w:ascii="Tahoma" w:hAnsi="Tahoma" w:cs="Tahoma"/>
                                <w:b/>
                                <w:bCs/>
                                <w:color w:val="000068"/>
                                <w:sz w:val="24"/>
                                <w:szCs w:val="24"/>
                                <w:lang w:bidi="ar-EG"/>
                              </w:rPr>
                              <w:t>0</w:t>
                            </w:r>
                            <w:r w:rsidRPr="00226C5D">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91766F" w:rsidRPr="009C6655" w:rsidRDefault="0091766F" w:rsidP="00250D6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sidRPr="00226C5D">
                        <w:rPr>
                          <w:rFonts w:ascii="Tahoma" w:hAnsi="Tahoma"/>
                          <w:b/>
                          <w:bCs/>
                          <w:color w:val="000068"/>
                          <w:sz w:val="36"/>
                          <w:szCs w:val="56"/>
                          <w:lang w:bidi="ar-EG"/>
                        </w:rPr>
                        <w:t>533-13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226C5D">
                        <w:rPr>
                          <w:rFonts w:ascii="Tahoma" w:hAnsi="Tahoma" w:cs="Tahoma"/>
                          <w:b/>
                          <w:bCs/>
                          <w:color w:val="000068"/>
                          <w:sz w:val="24"/>
                          <w:szCs w:val="24"/>
                          <w:lang w:bidi="ar-EG"/>
                        </w:rPr>
                        <w:t>2015/</w:t>
                      </w:r>
                      <w:r>
                        <w:rPr>
                          <w:rFonts w:ascii="Tahoma" w:hAnsi="Tahoma" w:cs="Tahoma"/>
                          <w:b/>
                          <w:bCs/>
                          <w:color w:val="000068"/>
                          <w:sz w:val="24"/>
                          <w:szCs w:val="24"/>
                          <w:lang w:bidi="ar-EG"/>
                        </w:rPr>
                        <w:t>0</w:t>
                      </w:r>
                      <w:r w:rsidRPr="00226C5D">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66F" w:rsidRPr="005F01A2" w:rsidRDefault="0091766F" w:rsidP="00226C5D">
                            <w:pPr>
                              <w:spacing w:line="168" w:lineRule="auto"/>
                              <w:ind w:right="-126"/>
                              <w:jc w:val="right"/>
                              <w:rPr>
                                <w:rFonts w:ascii="Tahoma" w:hAnsi="Tahoma"/>
                                <w:b/>
                                <w:bCs/>
                                <w:color w:val="000068"/>
                                <w:sz w:val="40"/>
                                <w:szCs w:val="72"/>
                                <w:rtl/>
                                <w:lang w:bidi="ar-EG"/>
                              </w:rPr>
                            </w:pPr>
                            <w:r w:rsidRPr="00226C5D">
                              <w:rPr>
                                <w:rFonts w:ascii="Tahoma" w:hAnsi="Tahoma" w:hint="cs"/>
                                <w:b/>
                                <w:bCs/>
                                <w:color w:val="000068"/>
                                <w:sz w:val="40"/>
                                <w:szCs w:val="72"/>
                                <w:rtl/>
                                <w:lang w:bidi="ar-EG"/>
                              </w:rPr>
                              <w:t>طريقة التنبؤ بأداء الدارات العاملة</w:t>
                            </w:r>
                            <w:r w:rsidRPr="00226C5D">
                              <w:rPr>
                                <w:rFonts w:ascii="Tahoma" w:hAnsi="Tahoma"/>
                                <w:b/>
                                <w:bCs/>
                                <w:color w:val="000068"/>
                                <w:sz w:val="40"/>
                                <w:szCs w:val="72"/>
                                <w:lang w:bidi="ar-EG"/>
                              </w:rPr>
                              <w:br/>
                            </w:r>
                            <w:r w:rsidRPr="00226C5D">
                              <w:rPr>
                                <w:rFonts w:ascii="Tahoma" w:hAnsi="Tahoma" w:hint="cs"/>
                                <w:b/>
                                <w:bCs/>
                                <w:color w:val="000068"/>
                                <w:sz w:val="40"/>
                                <w:szCs w:val="72"/>
                                <w:rtl/>
                                <w:lang w:bidi="ar-EG"/>
                              </w:rPr>
                              <w:t xml:space="preserve">بالموجات </w:t>
                            </w:r>
                            <w:proofErr w:type="spellStart"/>
                            <w:r w:rsidRPr="00226C5D">
                              <w:rPr>
                                <w:rFonts w:ascii="Tahoma" w:hAnsi="Tahoma" w:hint="cs"/>
                                <w:b/>
                                <w:bCs/>
                                <w:color w:val="000068"/>
                                <w:sz w:val="40"/>
                                <w:szCs w:val="72"/>
                                <w:rtl/>
                                <w:lang w:bidi="ar-EG"/>
                              </w:rPr>
                              <w:t>الديكامترية</w:t>
                            </w:r>
                            <w:proofErr w:type="spellEnd"/>
                            <w:r w:rsidRPr="00226C5D">
                              <w:rPr>
                                <w:rFonts w:ascii="Tahoma" w:hAnsi="Tahoma" w:hint="cs"/>
                                <w:b/>
                                <w:bCs/>
                                <w:color w:val="000068"/>
                                <w:sz w:val="40"/>
                                <w:szCs w:val="72"/>
                                <w:rtl/>
                                <w:lang w:bidi="ar-EG"/>
                              </w:rPr>
                              <w:t xml:space="preserve"> </w:t>
                            </w:r>
                            <w:r w:rsidRPr="00226C5D">
                              <w:rPr>
                                <w:rFonts w:ascii="Tahoma" w:hAnsi="Tahoma"/>
                                <w:b/>
                                <w:bCs/>
                                <w:color w:val="000068"/>
                                <w:sz w:val="40"/>
                                <w:szCs w:val="72"/>
                                <w:lang w:bidi="ar-EG"/>
                              </w:rPr>
                              <w:t>(HF)</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91766F" w:rsidRPr="005F01A2" w:rsidRDefault="0091766F" w:rsidP="00226C5D">
                      <w:pPr>
                        <w:spacing w:line="168" w:lineRule="auto"/>
                        <w:ind w:right="-126"/>
                        <w:jc w:val="right"/>
                        <w:rPr>
                          <w:rFonts w:ascii="Tahoma" w:hAnsi="Tahoma"/>
                          <w:b/>
                          <w:bCs/>
                          <w:color w:val="000068"/>
                          <w:sz w:val="40"/>
                          <w:szCs w:val="72"/>
                          <w:rtl/>
                          <w:lang w:bidi="ar-EG"/>
                        </w:rPr>
                      </w:pPr>
                      <w:r w:rsidRPr="00226C5D">
                        <w:rPr>
                          <w:rFonts w:ascii="Tahoma" w:hAnsi="Tahoma" w:hint="cs"/>
                          <w:b/>
                          <w:bCs/>
                          <w:color w:val="000068"/>
                          <w:sz w:val="40"/>
                          <w:szCs w:val="72"/>
                          <w:rtl/>
                          <w:lang w:bidi="ar-EG"/>
                        </w:rPr>
                        <w:t>طريقة التنبؤ بأداء الدارات العاملة</w:t>
                      </w:r>
                      <w:r w:rsidRPr="00226C5D">
                        <w:rPr>
                          <w:rFonts w:ascii="Tahoma" w:hAnsi="Tahoma"/>
                          <w:b/>
                          <w:bCs/>
                          <w:color w:val="000068"/>
                          <w:sz w:val="40"/>
                          <w:szCs w:val="72"/>
                          <w:lang w:bidi="ar-EG"/>
                        </w:rPr>
                        <w:br/>
                      </w:r>
                      <w:r w:rsidRPr="00226C5D">
                        <w:rPr>
                          <w:rFonts w:ascii="Tahoma" w:hAnsi="Tahoma" w:hint="cs"/>
                          <w:b/>
                          <w:bCs/>
                          <w:color w:val="000068"/>
                          <w:sz w:val="40"/>
                          <w:szCs w:val="72"/>
                          <w:rtl/>
                          <w:lang w:bidi="ar-EG"/>
                        </w:rPr>
                        <w:t xml:space="preserve">بالموجات </w:t>
                      </w:r>
                      <w:proofErr w:type="spellStart"/>
                      <w:r w:rsidRPr="00226C5D">
                        <w:rPr>
                          <w:rFonts w:ascii="Tahoma" w:hAnsi="Tahoma" w:hint="cs"/>
                          <w:b/>
                          <w:bCs/>
                          <w:color w:val="000068"/>
                          <w:sz w:val="40"/>
                          <w:szCs w:val="72"/>
                          <w:rtl/>
                          <w:lang w:bidi="ar-EG"/>
                        </w:rPr>
                        <w:t>الديكامترية</w:t>
                      </w:r>
                      <w:proofErr w:type="spellEnd"/>
                      <w:r w:rsidRPr="00226C5D">
                        <w:rPr>
                          <w:rFonts w:ascii="Tahoma" w:hAnsi="Tahoma" w:hint="cs"/>
                          <w:b/>
                          <w:bCs/>
                          <w:color w:val="000068"/>
                          <w:sz w:val="40"/>
                          <w:szCs w:val="72"/>
                          <w:rtl/>
                          <w:lang w:bidi="ar-EG"/>
                        </w:rPr>
                        <w:t xml:space="preserve"> </w:t>
                      </w:r>
                      <w:r w:rsidRPr="00226C5D">
                        <w:rPr>
                          <w:rFonts w:ascii="Tahoma" w:hAnsi="Tahoma"/>
                          <w:b/>
                          <w:bCs/>
                          <w:color w:val="000068"/>
                          <w:sz w:val="40"/>
                          <w:szCs w:val="72"/>
                          <w:lang w:bidi="ar-EG"/>
                        </w:rPr>
                        <w:t>(HF)</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66F" w:rsidRPr="005F01A2" w:rsidRDefault="0091766F" w:rsidP="00226C5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26C5D">
                              <w:rPr>
                                <w:rFonts w:ascii="Tahoma" w:hAnsi="Tahoma"/>
                                <w:b/>
                                <w:bCs/>
                                <w:color w:val="000068"/>
                                <w:sz w:val="34"/>
                                <w:szCs w:val="54"/>
                                <w:lang w:bidi="ar-EG"/>
                              </w:rPr>
                              <w:t>P</w:t>
                            </w:r>
                          </w:p>
                          <w:p w:rsidR="0091766F" w:rsidRPr="005F01A2" w:rsidRDefault="0091766F" w:rsidP="00226C5D">
                            <w:pPr>
                              <w:spacing w:line="168" w:lineRule="auto"/>
                              <w:ind w:right="-126"/>
                              <w:jc w:val="right"/>
                              <w:rPr>
                                <w:rFonts w:ascii="Tahoma" w:hAnsi="Tahoma"/>
                                <w:b/>
                                <w:bCs/>
                                <w:color w:val="000068"/>
                                <w:sz w:val="36"/>
                                <w:szCs w:val="56"/>
                                <w:rtl/>
                              </w:rPr>
                            </w:pPr>
                            <w:r w:rsidRPr="00226C5D">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91766F" w:rsidRPr="005F01A2" w:rsidRDefault="0091766F" w:rsidP="00226C5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26C5D">
                        <w:rPr>
                          <w:rFonts w:ascii="Tahoma" w:hAnsi="Tahoma"/>
                          <w:b/>
                          <w:bCs/>
                          <w:color w:val="000068"/>
                          <w:sz w:val="34"/>
                          <w:szCs w:val="54"/>
                          <w:lang w:bidi="ar-EG"/>
                        </w:rPr>
                        <w:t>P</w:t>
                      </w:r>
                    </w:p>
                    <w:p w:rsidR="0091766F" w:rsidRPr="005F01A2" w:rsidRDefault="0091766F" w:rsidP="00226C5D">
                      <w:pPr>
                        <w:spacing w:line="168" w:lineRule="auto"/>
                        <w:ind w:right="-126"/>
                        <w:jc w:val="right"/>
                        <w:rPr>
                          <w:rFonts w:ascii="Tahoma" w:hAnsi="Tahoma"/>
                          <w:b/>
                          <w:bCs/>
                          <w:color w:val="000068"/>
                          <w:sz w:val="36"/>
                          <w:szCs w:val="56"/>
                          <w:rtl/>
                        </w:rPr>
                      </w:pPr>
                      <w:r w:rsidRPr="00226C5D">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250D62">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250D6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250D6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250D62">
        <w:trPr>
          <w:jc w:val="center"/>
        </w:trPr>
        <w:tc>
          <w:tcPr>
            <w:tcW w:w="1480" w:type="dxa"/>
            <w:tcBorders>
              <w:left w:val="single" w:sz="12" w:space="0" w:color="000080"/>
            </w:tcBorders>
          </w:tcPr>
          <w:p w:rsidR="00AC1496" w:rsidRPr="008113E9" w:rsidRDefault="00AC1496" w:rsidP="00250D6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250D6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250D6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250D6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250D6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250D6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250D6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250D6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250D62">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250D6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250D6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226C5D">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113E9" w:rsidRDefault="00AC1496" w:rsidP="00250D62">
            <w:pPr>
              <w:tabs>
                <w:tab w:val="left" w:pos="1471"/>
              </w:tabs>
              <w:spacing w:before="20" w:after="40" w:line="240" w:lineRule="exact"/>
              <w:rPr>
                <w:sz w:val="20"/>
                <w:szCs w:val="26"/>
                <w:lang w:val="ru-RU"/>
              </w:rPr>
            </w:pPr>
            <w:r w:rsidRPr="00226C5D">
              <w:rPr>
                <w:b/>
                <w:bCs/>
                <w:sz w:val="20"/>
                <w:szCs w:val="26"/>
              </w:rPr>
              <w:t>M</w:t>
            </w:r>
            <w:r w:rsidRPr="00226C5D">
              <w:rPr>
                <w:rFonts w:hint="cs"/>
                <w:b/>
                <w:bCs/>
                <w:sz w:val="20"/>
                <w:szCs w:val="26"/>
                <w:rtl/>
              </w:rPr>
              <w:tab/>
            </w:r>
            <w:r w:rsidRPr="00226C5D">
              <w:rPr>
                <w:rFonts w:hint="cs"/>
                <w:sz w:val="20"/>
                <w:szCs w:val="26"/>
                <w:rtl/>
              </w:rPr>
              <w:t>الخدمة المتنقلة وخدمة الاستدلال الراديوي وخدمة الهواة والخدمات الساتلية ذات الصلة</w:t>
            </w:r>
          </w:p>
        </w:tc>
      </w:tr>
      <w:tr w:rsidR="00AC1496" w:rsidRPr="00440F51" w:rsidTr="002E2AA8">
        <w:trPr>
          <w:jc w:val="center"/>
        </w:trPr>
        <w:tc>
          <w:tcPr>
            <w:tcW w:w="9394" w:type="dxa"/>
            <w:gridSpan w:val="2"/>
            <w:tcBorders>
              <w:top w:val="nil"/>
              <w:left w:val="single" w:sz="12" w:space="0" w:color="000080"/>
              <w:right w:val="single" w:sz="12" w:space="0" w:color="000080"/>
            </w:tcBorders>
            <w:shd w:val="clear" w:color="auto" w:fill="F3F3F3"/>
          </w:tcPr>
          <w:p w:rsidR="00AC1496" w:rsidRPr="00226C5D" w:rsidRDefault="00AC1496" w:rsidP="00250D62">
            <w:pPr>
              <w:tabs>
                <w:tab w:val="left" w:pos="1471"/>
              </w:tabs>
              <w:spacing w:before="20" w:after="40" w:line="240" w:lineRule="exact"/>
              <w:rPr>
                <w:color w:val="000080"/>
                <w:sz w:val="20"/>
                <w:szCs w:val="26"/>
                <w:lang w:val="ru-RU"/>
              </w:rPr>
            </w:pPr>
            <w:r w:rsidRPr="00226C5D">
              <w:rPr>
                <w:b/>
                <w:bCs/>
                <w:color w:val="000080"/>
                <w:sz w:val="20"/>
                <w:szCs w:val="26"/>
              </w:rPr>
              <w:t>P</w:t>
            </w:r>
            <w:r w:rsidRPr="00226C5D">
              <w:rPr>
                <w:rFonts w:hint="cs"/>
                <w:b/>
                <w:bCs/>
                <w:color w:val="000080"/>
                <w:sz w:val="20"/>
                <w:szCs w:val="26"/>
                <w:rtl/>
              </w:rPr>
              <w:tab/>
            </w:r>
            <w:r w:rsidRPr="00226C5D">
              <w:rPr>
                <w:rFonts w:hint="cs"/>
                <w:b/>
                <w:bCs/>
                <w:color w:val="000080"/>
                <w:sz w:val="20"/>
                <w:szCs w:val="26"/>
                <w:rtl/>
                <w:lang w:val="ru-RU"/>
              </w:rPr>
              <w:t>انتشار الموجات الراديوية</w:t>
            </w:r>
          </w:p>
        </w:tc>
      </w:tr>
      <w:tr w:rsidR="00AC1496" w:rsidRPr="00440F51" w:rsidTr="00250D62">
        <w:trPr>
          <w:jc w:val="center"/>
        </w:trPr>
        <w:tc>
          <w:tcPr>
            <w:tcW w:w="9394" w:type="dxa"/>
            <w:gridSpan w:val="2"/>
            <w:tcBorders>
              <w:left w:val="single" w:sz="12" w:space="0" w:color="000080"/>
              <w:right w:val="single" w:sz="12" w:space="0" w:color="000080"/>
            </w:tcBorders>
          </w:tcPr>
          <w:p w:rsidR="00AC1496" w:rsidRPr="008113E9" w:rsidRDefault="00AC1496" w:rsidP="00250D6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250D62">
        <w:trPr>
          <w:jc w:val="center"/>
        </w:trPr>
        <w:tc>
          <w:tcPr>
            <w:tcW w:w="9394" w:type="dxa"/>
            <w:gridSpan w:val="2"/>
            <w:tcBorders>
              <w:left w:val="single" w:sz="12" w:space="0" w:color="000080"/>
              <w:right w:val="single" w:sz="12" w:space="0" w:color="000080"/>
            </w:tcBorders>
          </w:tcPr>
          <w:p w:rsidR="00AC1496" w:rsidRPr="008113E9" w:rsidRDefault="00AC1496" w:rsidP="00250D6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9E23D1">
              <w:rPr>
                <w:rFonts w:hint="cs"/>
                <w:sz w:val="20"/>
                <w:szCs w:val="26"/>
                <w:rtl/>
                <w:lang w:val="ru-RU" w:bidi="ar-EG"/>
              </w:rPr>
              <w:t>ُ</w:t>
            </w:r>
            <w:r w:rsidRPr="008113E9">
              <w:rPr>
                <w:rFonts w:hint="cs"/>
                <w:sz w:val="20"/>
                <w:szCs w:val="26"/>
                <w:rtl/>
                <w:lang w:val="ru-RU"/>
              </w:rPr>
              <w:t>عد</w:t>
            </w:r>
          </w:p>
        </w:tc>
      </w:tr>
      <w:tr w:rsidR="00AC1496" w:rsidRPr="00440F51" w:rsidTr="00250D62">
        <w:trPr>
          <w:jc w:val="center"/>
        </w:trPr>
        <w:tc>
          <w:tcPr>
            <w:tcW w:w="9394" w:type="dxa"/>
            <w:gridSpan w:val="2"/>
            <w:tcBorders>
              <w:left w:val="single" w:sz="12" w:space="0" w:color="000080"/>
              <w:right w:val="single" w:sz="12" w:space="0" w:color="000080"/>
            </w:tcBorders>
          </w:tcPr>
          <w:p w:rsidR="00AC1496" w:rsidRPr="00C71576" w:rsidRDefault="00AC1496" w:rsidP="00250D6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250D62">
        <w:trPr>
          <w:jc w:val="center"/>
        </w:trPr>
        <w:tc>
          <w:tcPr>
            <w:tcW w:w="9394" w:type="dxa"/>
            <w:gridSpan w:val="2"/>
            <w:tcBorders>
              <w:left w:val="single" w:sz="12" w:space="0" w:color="000080"/>
              <w:right w:val="single" w:sz="12" w:space="0" w:color="000080"/>
            </w:tcBorders>
          </w:tcPr>
          <w:p w:rsidR="00AC1496" w:rsidRPr="008113E9" w:rsidRDefault="00AC1496" w:rsidP="00250D6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250D62">
        <w:trPr>
          <w:jc w:val="center"/>
        </w:trPr>
        <w:tc>
          <w:tcPr>
            <w:tcW w:w="9394" w:type="dxa"/>
            <w:gridSpan w:val="2"/>
            <w:tcBorders>
              <w:left w:val="single" w:sz="12" w:space="0" w:color="000080"/>
              <w:right w:val="single" w:sz="12" w:space="0" w:color="000080"/>
            </w:tcBorders>
          </w:tcPr>
          <w:p w:rsidR="00AC1496" w:rsidRPr="008113E9" w:rsidRDefault="00AC1496" w:rsidP="00250D6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250D62">
        <w:trPr>
          <w:jc w:val="center"/>
        </w:trPr>
        <w:tc>
          <w:tcPr>
            <w:tcW w:w="9394" w:type="dxa"/>
            <w:gridSpan w:val="2"/>
            <w:tcBorders>
              <w:left w:val="single" w:sz="12" w:space="0" w:color="000080"/>
              <w:right w:val="single" w:sz="12" w:space="0" w:color="000080"/>
            </w:tcBorders>
          </w:tcPr>
          <w:p w:rsidR="00AC1496" w:rsidRPr="008113E9" w:rsidRDefault="00AC1496" w:rsidP="00250D6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250D62">
        <w:trPr>
          <w:jc w:val="center"/>
        </w:trPr>
        <w:tc>
          <w:tcPr>
            <w:tcW w:w="9394" w:type="dxa"/>
            <w:gridSpan w:val="2"/>
            <w:tcBorders>
              <w:left w:val="single" w:sz="12" w:space="0" w:color="000080"/>
              <w:right w:val="single" w:sz="12" w:space="0" w:color="000080"/>
            </w:tcBorders>
          </w:tcPr>
          <w:p w:rsidR="00AC1496" w:rsidRPr="008C733D" w:rsidRDefault="00AC1496" w:rsidP="00250D6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250D62">
        <w:trPr>
          <w:jc w:val="center"/>
        </w:trPr>
        <w:tc>
          <w:tcPr>
            <w:tcW w:w="9394" w:type="dxa"/>
            <w:gridSpan w:val="2"/>
            <w:tcBorders>
              <w:left w:val="single" w:sz="12" w:space="0" w:color="000080"/>
              <w:right w:val="single" w:sz="12" w:space="0" w:color="000080"/>
            </w:tcBorders>
          </w:tcPr>
          <w:p w:rsidR="00AC1496" w:rsidRPr="008C733D" w:rsidRDefault="00AC1496" w:rsidP="00250D6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250D62">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250D6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250D62">
        <w:trPr>
          <w:trHeight w:val="720"/>
          <w:jc w:val="center"/>
        </w:trPr>
        <w:tc>
          <w:tcPr>
            <w:tcW w:w="9379" w:type="dxa"/>
          </w:tcPr>
          <w:p w:rsidR="00AC1496" w:rsidRPr="008113E9" w:rsidRDefault="00AC1496" w:rsidP="006E4A7F">
            <w:pPr>
              <w:ind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226C5D">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14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226C5D">
        <w:rPr>
          <w:sz w:val="21"/>
          <w:szCs w:val="20"/>
        </w:rPr>
        <w:t>16</w:t>
      </w:r>
    </w:p>
    <w:p w:rsidR="00AC1496" w:rsidRPr="006E4A7F" w:rsidRDefault="00AC1496" w:rsidP="006E4A7F">
      <w:pPr>
        <w:rPr>
          <w:sz w:val="20"/>
          <w:szCs w:val="26"/>
          <w:rtl/>
          <w:lang w:bidi="ar-EG"/>
        </w:rPr>
      </w:pPr>
      <w:r w:rsidRPr="006E4A7F">
        <w:rPr>
          <w:rFonts w:hint="cs"/>
          <w:sz w:val="20"/>
          <w:szCs w:val="26"/>
          <w:rtl/>
          <w:lang w:val="ru-RU"/>
        </w:rPr>
        <w:t>جميع حقوق النشر محفوظة. لا يمكن استنساخ أي جزء من هذه المنشورة بأي شكل كان ولا بأي وسيلة إلا بإذن خطي من</w:t>
      </w:r>
      <w:r w:rsidR="002E2AA8" w:rsidRPr="006E4A7F">
        <w:rPr>
          <w:rFonts w:hint="cs"/>
          <w:sz w:val="20"/>
          <w:szCs w:val="26"/>
          <w:rtl/>
          <w:lang w:val="ru-RU"/>
        </w:rPr>
        <w:t xml:space="preserve"> </w:t>
      </w:r>
      <w:r w:rsidRPr="006E4A7F">
        <w:rPr>
          <w:rFonts w:hint="cs"/>
          <w:sz w:val="20"/>
          <w:szCs w:val="26"/>
          <w:rtl/>
          <w:lang w:val="ru-RU"/>
        </w:rPr>
        <w:t>الاتحاد الدولي للاتصالات</w:t>
      </w:r>
      <w:r w:rsidR="006E4A7F" w:rsidRPr="006E4A7F">
        <w:rPr>
          <w:rFonts w:hint="eastAsia"/>
          <w:sz w:val="20"/>
          <w:szCs w:val="26"/>
          <w:rtl/>
          <w:lang w:val="ru-RU"/>
        </w:rPr>
        <w:t> </w:t>
      </w:r>
      <w:r w:rsidRPr="006E4A7F">
        <w:rPr>
          <w:sz w:val="20"/>
          <w:szCs w:val="26"/>
        </w:rPr>
        <w:t>(ITU)</w:t>
      </w:r>
      <w:r w:rsidRPr="006E4A7F">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226C5D" w:rsidRDefault="00AC1496" w:rsidP="00226C5D">
      <w:pPr>
        <w:pStyle w:val="RecNo"/>
        <w:rPr>
          <w:rStyle w:val="href"/>
        </w:rPr>
      </w:pPr>
      <w:r w:rsidRPr="00226C5D">
        <w:rPr>
          <w:rtl/>
        </w:rPr>
        <w:lastRenderedPageBreak/>
        <w:t>التوصيـة</w:t>
      </w:r>
      <w:r w:rsidRPr="00226C5D">
        <w:rPr>
          <w:rFonts w:hint="cs"/>
          <w:rtl/>
        </w:rPr>
        <w:t xml:space="preserve"> </w:t>
      </w:r>
      <w:r w:rsidRPr="00226C5D">
        <w:rPr>
          <w:rtl/>
        </w:rPr>
        <w:t xml:space="preserve"> </w:t>
      </w:r>
      <w:r w:rsidRPr="00226C5D">
        <w:rPr>
          <w:rStyle w:val="href"/>
        </w:rPr>
        <w:t>ITU-R</w:t>
      </w:r>
      <w:r w:rsidR="006E4A7F">
        <w:rPr>
          <w:rStyle w:val="href"/>
        </w:rPr>
        <w:t xml:space="preserve"> </w:t>
      </w:r>
      <w:r w:rsidRPr="00226C5D">
        <w:rPr>
          <w:rStyle w:val="href"/>
        </w:rPr>
        <w:t xml:space="preserve"> </w:t>
      </w:r>
      <w:r w:rsidR="00226C5D" w:rsidRPr="00226C5D">
        <w:t>P.533-13</w:t>
      </w:r>
    </w:p>
    <w:p w:rsidR="00843DD0" w:rsidRDefault="00226C5D" w:rsidP="00226C5D">
      <w:pPr>
        <w:pStyle w:val="Rectitle"/>
        <w:rPr>
          <w:rFonts w:eastAsia="SimSun"/>
          <w:highlight w:val="yellow"/>
          <w:lang w:val="fr-FR" w:eastAsia="zh-CN"/>
        </w:rPr>
      </w:pPr>
      <w:r w:rsidRPr="00226C5D">
        <w:rPr>
          <w:rFonts w:eastAsia="SimSun" w:hint="cs"/>
          <w:rtl/>
          <w:lang w:eastAsia="zh-CN" w:bidi="ar-SA"/>
        </w:rPr>
        <w:t xml:space="preserve">طريقة التنبؤ بأداء الدارات العاملة بالموجات </w:t>
      </w:r>
      <w:proofErr w:type="spellStart"/>
      <w:r w:rsidRPr="00226C5D">
        <w:rPr>
          <w:rFonts w:eastAsia="SimSun" w:hint="cs"/>
          <w:rtl/>
          <w:lang w:eastAsia="zh-CN" w:bidi="ar-SA"/>
        </w:rPr>
        <w:t>الديكامترية</w:t>
      </w:r>
      <w:proofErr w:type="spellEnd"/>
      <w:r w:rsidRPr="00226C5D">
        <w:rPr>
          <w:rFonts w:eastAsia="SimSun" w:hint="cs"/>
          <w:rtl/>
          <w:lang w:eastAsia="zh-CN" w:bidi="ar-SA"/>
        </w:rPr>
        <w:t xml:space="preserve"> </w:t>
      </w:r>
      <w:r w:rsidRPr="00226C5D">
        <w:rPr>
          <w:rFonts w:eastAsia="SimSun"/>
          <w:lang w:eastAsia="zh-CN"/>
        </w:rPr>
        <w:t>(HF)</w:t>
      </w:r>
      <w:r w:rsidRPr="002F78E3">
        <w:rPr>
          <w:rStyle w:val="FootnoteReference"/>
          <w:rFonts w:ascii="Times New Roman" w:eastAsia="Times New Roman" w:hAnsi="Times New Roman"/>
          <w:b w:val="0"/>
          <w:bCs w:val="0"/>
          <w:rtl/>
          <w:lang w:eastAsia="en-US" w:bidi="ar-SA"/>
        </w:rPr>
        <w:footnoteReference w:customMarkFollows="1" w:id="1"/>
        <w:t>*</w:t>
      </w:r>
    </w:p>
    <w:p w:rsidR="00AC1496" w:rsidRPr="006E3D0D" w:rsidRDefault="00226C5D" w:rsidP="00D27151">
      <w:pPr>
        <w:pStyle w:val="Date"/>
        <w:rPr>
          <w:rtl/>
        </w:rPr>
      </w:pPr>
      <w:r>
        <w:rPr>
          <w:rFonts w:eastAsia="SimSun"/>
        </w:rPr>
        <w:t>(</w:t>
      </w:r>
      <w:r w:rsidRPr="00226C5D">
        <w:rPr>
          <w:rFonts w:eastAsia="SimSun"/>
        </w:rPr>
        <w:t>2015-2013-2012-2009-2007-2005-2001-1999-1995-1994-1992-1990-1982-1978</w:t>
      </w:r>
      <w:r w:rsidR="00AC1496" w:rsidRPr="00464EF8">
        <w:rPr>
          <w:rFonts w:eastAsia="SimSun"/>
        </w:rPr>
        <w:t>)</w:t>
      </w:r>
    </w:p>
    <w:p w:rsidR="006C2EE7" w:rsidRPr="00A35B2B" w:rsidRDefault="006C2EE7" w:rsidP="006C2EE7">
      <w:pPr>
        <w:pStyle w:val="HeadingSum0"/>
        <w:rPr>
          <w:rtl/>
        </w:rPr>
      </w:pPr>
      <w:bookmarkStart w:id="0" w:name="_Toc408924490"/>
      <w:r w:rsidRPr="00A35B2B">
        <w:rPr>
          <w:rFonts w:hint="cs"/>
          <w:rtl/>
        </w:rPr>
        <w:t>مجال التطبيق</w:t>
      </w:r>
      <w:bookmarkEnd w:id="0"/>
    </w:p>
    <w:p w:rsidR="006C2EE7" w:rsidRDefault="006C2EE7" w:rsidP="00F24543">
      <w:pPr>
        <w:pStyle w:val="Summary"/>
        <w:rPr>
          <w:rFonts w:ascii="Traditional Arabic" w:hAnsi="Traditional Arabic"/>
          <w:sz w:val="30"/>
          <w:rtl/>
        </w:rPr>
      </w:pPr>
      <w:r w:rsidRPr="002D030B">
        <w:rPr>
          <w:rFonts w:ascii="Traditional Arabic" w:hAnsi="Traditional Arabic"/>
          <w:sz w:val="30"/>
          <w:rtl/>
        </w:rPr>
        <w:t xml:space="preserve">تقدم هذه التوصية </w:t>
      </w:r>
      <w:r w:rsidR="00F24543">
        <w:rPr>
          <w:rFonts w:ascii="Traditional Arabic" w:hAnsi="Traditional Arabic" w:hint="cs"/>
          <w:sz w:val="30"/>
          <w:rtl/>
        </w:rPr>
        <w:t>طريقة</w:t>
      </w:r>
      <w:r w:rsidRPr="002D030B">
        <w:rPr>
          <w:rFonts w:ascii="Traditional Arabic" w:hAnsi="Traditional Arabic"/>
          <w:sz w:val="30"/>
          <w:rtl/>
        </w:rPr>
        <w:t xml:space="preserve"> للتنبؤ بالترددات المتيسِّرة وسويات الإشارات والموثوقية المفترضة في كلٍّ من النظامين المشكلين تماثلياً ورقمياً بالموجات </w:t>
      </w:r>
      <w:proofErr w:type="spellStart"/>
      <w:r w:rsidRPr="002D030B">
        <w:rPr>
          <w:rFonts w:ascii="Traditional Arabic" w:hAnsi="Traditional Arabic"/>
          <w:sz w:val="30"/>
          <w:rtl/>
        </w:rPr>
        <w:t>الديكامترية</w:t>
      </w:r>
      <w:proofErr w:type="spellEnd"/>
      <w:r w:rsidRPr="002D030B">
        <w:rPr>
          <w:rFonts w:ascii="Traditional Arabic" w:hAnsi="Traditional Arabic"/>
          <w:sz w:val="30"/>
          <w:rtl/>
        </w:rPr>
        <w:t xml:space="preserve"> </w:t>
      </w:r>
      <w:r w:rsidR="00E40CBA" w:rsidRPr="00E40CBA">
        <w:rPr>
          <w:rFonts w:asciiTheme="majorBidi" w:hAnsiTheme="majorBidi" w:cstheme="majorBidi"/>
          <w:szCs w:val="22"/>
        </w:rPr>
        <w:t>(HF)</w:t>
      </w:r>
      <w:r w:rsidRPr="002D030B">
        <w:rPr>
          <w:rFonts w:ascii="Traditional Arabic" w:hAnsi="Traditional Arabic"/>
          <w:sz w:val="30"/>
          <w:rtl/>
        </w:rPr>
        <w:t>، وذلك مع مراعاة لا لنسبة الإشارة إلى الضوضاء وحسب بل للتمديد المتوقع للوقت والتردد في القناة.</w:t>
      </w:r>
    </w:p>
    <w:p w:rsidR="006C2EE7" w:rsidRPr="00AD5D79" w:rsidRDefault="00F24543" w:rsidP="0058149F">
      <w:pPr>
        <w:pStyle w:val="Headingb0"/>
        <w:spacing w:before="240"/>
        <w:rPr>
          <w:rtl/>
        </w:rPr>
      </w:pPr>
      <w:r>
        <w:rPr>
          <w:rFonts w:hint="cs"/>
          <w:rtl/>
          <w:lang w:val="es-ES_tradnl"/>
        </w:rPr>
        <w:t>مصطلحات أساسية</w:t>
      </w:r>
    </w:p>
    <w:p w:rsidR="006C2EE7" w:rsidRPr="00AD5D79" w:rsidRDefault="006C2EE7" w:rsidP="006C2EE7">
      <w:pPr>
        <w:rPr>
          <w:rtl/>
          <w:lang w:bidi="ar-EG"/>
        </w:rPr>
      </w:pPr>
      <w:r w:rsidRPr="008C120B">
        <w:rPr>
          <w:rtl/>
          <w:lang w:val="es-ES_tradnl" w:eastAsia="en-US" w:bidi="ar-EG"/>
        </w:rPr>
        <w:t>الأي</w:t>
      </w:r>
      <w:r w:rsidR="009605A2">
        <w:rPr>
          <w:rFonts w:hint="cs"/>
          <w:rtl/>
          <w:lang w:val="es-ES_tradnl" w:eastAsia="en-US" w:bidi="ar-EG"/>
        </w:rPr>
        <w:t>و</w:t>
      </w:r>
      <w:r w:rsidRPr="008C120B">
        <w:rPr>
          <w:rtl/>
          <w:lang w:val="es-ES_tradnl" w:eastAsia="en-US" w:bidi="ar-EG"/>
        </w:rPr>
        <w:t>نوسفير</w:t>
      </w:r>
      <w:r>
        <w:rPr>
          <w:rFonts w:hint="cs"/>
          <w:rtl/>
          <w:lang w:val="es-ES_tradnl" w:eastAsia="en-US" w:bidi="ar-EG"/>
        </w:rPr>
        <w:t xml:space="preserve">، </w:t>
      </w:r>
      <w:r w:rsidRPr="008C120B">
        <w:rPr>
          <w:rtl/>
          <w:lang w:val="es-ES_tradnl" w:eastAsia="en-US" w:bidi="ar-EG"/>
        </w:rPr>
        <w:t xml:space="preserve">الموجات </w:t>
      </w:r>
      <w:proofErr w:type="spellStart"/>
      <w:r w:rsidRPr="008C120B">
        <w:rPr>
          <w:rtl/>
          <w:lang w:val="es-ES_tradnl" w:eastAsia="en-US" w:bidi="ar-EG"/>
        </w:rPr>
        <w:t>الديكامترية</w:t>
      </w:r>
      <w:proofErr w:type="spellEnd"/>
      <w:r>
        <w:rPr>
          <w:rFonts w:hint="cs"/>
          <w:rtl/>
          <w:lang w:val="es-ES_tradnl" w:eastAsia="en-US" w:bidi="ar-EG"/>
        </w:rPr>
        <w:t>، التنبؤ</w:t>
      </w:r>
    </w:p>
    <w:p w:rsidR="006C2EE7" w:rsidRDefault="006C2EE7" w:rsidP="006C2EE7">
      <w:pPr>
        <w:pStyle w:val="Normalaftertitle"/>
        <w:rPr>
          <w:rtl/>
          <w:lang w:bidi="ar-EG"/>
        </w:rPr>
      </w:pPr>
      <w:r>
        <w:rPr>
          <w:rFonts w:hint="cs"/>
          <w:rtl/>
          <w:lang w:bidi="ar-EG"/>
        </w:rPr>
        <w:t>إن جمعية الاتصالات الراديوية للاتحاد الدولي للاتصالات،</w:t>
      </w:r>
    </w:p>
    <w:p w:rsidR="006C2EE7" w:rsidRPr="00D65E11" w:rsidRDefault="006C2EE7" w:rsidP="006C2EE7">
      <w:pPr>
        <w:pStyle w:val="Call"/>
        <w:rPr>
          <w:rtl/>
        </w:rPr>
      </w:pPr>
      <w:r w:rsidRPr="00D65E11">
        <w:rPr>
          <w:rFonts w:hint="cs"/>
          <w:rtl/>
        </w:rPr>
        <w:t>إذ تضع في اعتبارها</w:t>
      </w:r>
    </w:p>
    <w:p w:rsidR="006C2EE7" w:rsidRPr="00864597" w:rsidRDefault="006C2EE7" w:rsidP="00F24543">
      <w:pPr>
        <w:rPr>
          <w:spacing w:val="-2"/>
          <w:rtl/>
          <w:lang w:bidi="ar-EG"/>
        </w:rPr>
      </w:pPr>
      <w:r w:rsidRPr="003B70F3">
        <w:rPr>
          <w:rFonts w:hint="cs"/>
          <w:i/>
          <w:iCs/>
          <w:spacing w:val="-2"/>
          <w:rtl/>
          <w:lang w:bidi="ar-EG"/>
        </w:rPr>
        <w:t xml:space="preserve"> أ )</w:t>
      </w:r>
      <w:r w:rsidRPr="00864597">
        <w:rPr>
          <w:rFonts w:hint="cs"/>
          <w:spacing w:val="-2"/>
          <w:rtl/>
          <w:lang w:bidi="ar-EG"/>
        </w:rPr>
        <w:tab/>
        <w:t xml:space="preserve">أن الاختبارات التي تستعمل </w:t>
      </w:r>
      <w:r w:rsidR="00F24543">
        <w:rPr>
          <w:rFonts w:hint="cs"/>
          <w:spacing w:val="-2"/>
          <w:rtl/>
          <w:lang w:bidi="ar-EG"/>
        </w:rPr>
        <w:t>مصرف بيانات</w:t>
      </w:r>
      <w:r w:rsidRPr="00864597">
        <w:rPr>
          <w:rFonts w:hint="cs"/>
          <w:spacing w:val="-2"/>
          <w:rtl/>
          <w:lang w:bidi="ar-EG"/>
        </w:rPr>
        <w:t xml:space="preserve"> قطاع الاتصالات الراديوية </w:t>
      </w:r>
      <w:r w:rsidRPr="00864597">
        <w:rPr>
          <w:spacing w:val="-2"/>
          <w:lang w:bidi="ar-EG"/>
        </w:rPr>
        <w:t>D1</w:t>
      </w:r>
      <w:r w:rsidRPr="00864597">
        <w:rPr>
          <w:rFonts w:hint="cs"/>
          <w:spacing w:val="-2"/>
          <w:rtl/>
          <w:lang w:bidi="ar-EG"/>
        </w:rPr>
        <w:t xml:space="preserve"> تبين أن دقة الطريقة الموصوفة في</w:t>
      </w:r>
      <w:r w:rsidRPr="00864597">
        <w:rPr>
          <w:rFonts w:hint="eastAsia"/>
          <w:spacing w:val="-2"/>
          <w:rtl/>
          <w:lang w:bidi="ar-EG"/>
        </w:rPr>
        <w:t> </w:t>
      </w:r>
      <w:r w:rsidRPr="00864597">
        <w:rPr>
          <w:rFonts w:hint="cs"/>
          <w:spacing w:val="-2"/>
          <w:rtl/>
          <w:lang w:bidi="ar-EG"/>
        </w:rPr>
        <w:t>الملحق</w:t>
      </w:r>
      <w:r w:rsidRPr="00864597">
        <w:rPr>
          <w:rFonts w:hint="eastAsia"/>
          <w:spacing w:val="-2"/>
          <w:rtl/>
          <w:lang w:bidi="ar-EG"/>
        </w:rPr>
        <w:t> </w:t>
      </w:r>
      <w:r w:rsidRPr="00864597">
        <w:rPr>
          <w:spacing w:val="-2"/>
          <w:lang w:bidi="ar-EG"/>
        </w:rPr>
        <w:t>1</w:t>
      </w:r>
      <w:r w:rsidRPr="00864597">
        <w:rPr>
          <w:rFonts w:hint="cs"/>
          <w:spacing w:val="-2"/>
          <w:rtl/>
          <w:lang w:bidi="ar-EG"/>
        </w:rPr>
        <w:t xml:space="preserve"> بهذه</w:t>
      </w:r>
      <w:r w:rsidR="001715C3">
        <w:rPr>
          <w:rFonts w:hint="eastAsia"/>
          <w:spacing w:val="-2"/>
          <w:rtl/>
          <w:lang w:bidi="ar-EG"/>
        </w:rPr>
        <w:t> </w:t>
      </w:r>
      <w:r w:rsidRPr="00864597">
        <w:rPr>
          <w:rFonts w:hint="cs"/>
          <w:spacing w:val="-2"/>
          <w:rtl/>
          <w:lang w:bidi="ar-EG"/>
        </w:rPr>
        <w:t>التوصية مماثلة لدقة الطرائق الأخرى الأكثر تعقيداً؛</w:t>
      </w:r>
    </w:p>
    <w:p w:rsidR="006C2EE7" w:rsidRDefault="006C2EE7" w:rsidP="00F24543">
      <w:pPr>
        <w:rPr>
          <w:rtl/>
          <w:lang w:bidi="ar-EG"/>
        </w:rPr>
      </w:pPr>
      <w:r w:rsidRPr="003B70F3">
        <w:rPr>
          <w:rFonts w:hint="cs"/>
          <w:i/>
          <w:iCs/>
          <w:rtl/>
          <w:lang w:bidi="ar-EG"/>
        </w:rPr>
        <w:t>ب)</w:t>
      </w:r>
      <w:r>
        <w:rPr>
          <w:rFonts w:hint="cs"/>
          <w:rtl/>
          <w:lang w:bidi="ar-EG"/>
        </w:rPr>
        <w:tab/>
        <w:t>أن التطبيق العملي لهذه الطريقة يتطلب معلومات عن خصائص الأداء لهوائيات الإرسال والاستقبال</w:t>
      </w:r>
      <w:r w:rsidRPr="002F78E3">
        <w:rPr>
          <w:rStyle w:val="FootnoteReference"/>
          <w:position w:val="6"/>
          <w:rtl/>
          <w:lang w:bidi="ar-EG"/>
        </w:rPr>
        <w:footnoteReference w:id="2"/>
      </w:r>
      <w:r w:rsidR="00F24543">
        <w:rPr>
          <w:rFonts w:hint="cs"/>
          <w:rtl/>
          <w:lang w:bidi="ar-EG"/>
        </w:rPr>
        <w:t>،</w:t>
      </w:r>
    </w:p>
    <w:p w:rsidR="006C2EE7" w:rsidRPr="00D65E11" w:rsidRDefault="006C2EE7" w:rsidP="006C2EE7">
      <w:pPr>
        <w:pStyle w:val="Call"/>
        <w:rPr>
          <w:rtl/>
        </w:rPr>
      </w:pPr>
      <w:r w:rsidRPr="00D65E11">
        <w:rPr>
          <w:rFonts w:hint="cs"/>
          <w:rtl/>
        </w:rPr>
        <w:t>توص</w:t>
      </w:r>
      <w:r>
        <w:rPr>
          <w:rFonts w:hint="cs"/>
          <w:rtl/>
        </w:rPr>
        <w:t>ـ</w:t>
      </w:r>
      <w:r w:rsidRPr="00D65E11">
        <w:rPr>
          <w:rFonts w:hint="cs"/>
          <w:rtl/>
        </w:rPr>
        <w:t>ي</w:t>
      </w:r>
    </w:p>
    <w:p w:rsidR="006C2EE7" w:rsidRPr="004176A9" w:rsidRDefault="006C2EE7" w:rsidP="00462D5B">
      <w:pPr>
        <w:rPr>
          <w:spacing w:val="2"/>
          <w:rtl/>
          <w:lang w:bidi="ar-EG"/>
        </w:rPr>
      </w:pPr>
      <w:r w:rsidRPr="004176A9">
        <w:rPr>
          <w:b/>
          <w:bCs/>
          <w:spacing w:val="2"/>
          <w:lang w:bidi="ar-EG"/>
        </w:rPr>
        <w:t>1</w:t>
      </w:r>
      <w:r w:rsidRPr="004176A9">
        <w:rPr>
          <w:rFonts w:hint="cs"/>
          <w:spacing w:val="2"/>
          <w:rtl/>
          <w:lang w:bidi="ar-EG"/>
        </w:rPr>
        <w:tab/>
        <w:t xml:space="preserve">بأن تستعمل المعلومات الواردة في الملحق </w:t>
      </w:r>
      <w:r w:rsidRPr="004176A9">
        <w:rPr>
          <w:spacing w:val="2"/>
          <w:lang w:bidi="ar-EG"/>
        </w:rPr>
        <w:t>1</w:t>
      </w:r>
      <w:r w:rsidRPr="004176A9">
        <w:rPr>
          <w:rFonts w:hint="cs"/>
          <w:spacing w:val="2"/>
          <w:rtl/>
          <w:lang w:bidi="ar-EG"/>
        </w:rPr>
        <w:t xml:space="preserve"> في التنبؤات المحوسبة بانتشار الموجة الأيونوسفيرية عند ترددات تتراوح بين</w:t>
      </w:r>
      <w:r w:rsidR="00462D5B">
        <w:rPr>
          <w:rFonts w:hint="eastAsia"/>
          <w:spacing w:val="2"/>
          <w:rtl/>
          <w:lang w:bidi="ar-EG"/>
        </w:rPr>
        <w:t> </w:t>
      </w:r>
      <w:r w:rsidRPr="004176A9">
        <w:rPr>
          <w:spacing w:val="2"/>
          <w:lang w:bidi="ar-EG"/>
        </w:rPr>
        <w:t>2</w:t>
      </w:r>
      <w:r w:rsidRPr="004176A9">
        <w:rPr>
          <w:rFonts w:hint="cs"/>
          <w:spacing w:val="2"/>
          <w:rtl/>
          <w:lang w:bidi="ar-EG"/>
        </w:rPr>
        <w:t xml:space="preserve"> و</w:t>
      </w:r>
      <w:r w:rsidRPr="004176A9">
        <w:rPr>
          <w:spacing w:val="2"/>
          <w:lang w:bidi="ar-EG"/>
        </w:rPr>
        <w:t>MHz 30</w:t>
      </w:r>
      <w:r w:rsidRPr="004176A9">
        <w:rPr>
          <w:rFonts w:hint="cs"/>
          <w:spacing w:val="2"/>
          <w:rtl/>
          <w:lang w:bidi="ar-EG"/>
        </w:rPr>
        <w:t>؛</w:t>
      </w:r>
    </w:p>
    <w:p w:rsidR="001715C3" w:rsidRPr="004176A9" w:rsidRDefault="006C2EE7" w:rsidP="00462D5B">
      <w:pPr>
        <w:rPr>
          <w:rtl/>
          <w:lang w:bidi="ar-EG"/>
        </w:rPr>
      </w:pPr>
      <w:r w:rsidRPr="004176A9">
        <w:rPr>
          <w:b/>
          <w:bCs/>
          <w:lang w:bidi="ar-EG"/>
        </w:rPr>
        <w:t>2</w:t>
      </w:r>
      <w:r w:rsidRPr="004176A9">
        <w:rPr>
          <w:rFonts w:hint="cs"/>
          <w:rtl/>
          <w:lang w:bidi="ar-EG"/>
        </w:rPr>
        <w:tab/>
        <w:t>بأن تبذل الإدارات وقطاع الاتصالات الراديوية جهوداً لتحسين طرائق التنبؤ من أجل تعزيز مرافق التشغيل وتحسين مستوى</w:t>
      </w:r>
      <w:r w:rsidR="00462D5B">
        <w:rPr>
          <w:rFonts w:hint="eastAsia"/>
          <w:rtl/>
          <w:lang w:bidi="ar-EG"/>
        </w:rPr>
        <w:t> </w:t>
      </w:r>
      <w:r w:rsidRPr="004176A9">
        <w:rPr>
          <w:rFonts w:hint="cs"/>
          <w:rtl/>
          <w:lang w:bidi="ar-EG"/>
        </w:rPr>
        <w:t>الدقة.</w:t>
      </w:r>
    </w:p>
    <w:p w:rsidR="006C2EE7" w:rsidRPr="001B54CE" w:rsidRDefault="006C2EE7" w:rsidP="006C2EE7">
      <w:pPr>
        <w:overflowPunct/>
        <w:autoSpaceDE/>
        <w:autoSpaceDN/>
        <w:bidi w:val="0"/>
        <w:adjustRightInd/>
        <w:spacing w:before="0"/>
        <w:jc w:val="right"/>
        <w:textAlignment w:val="auto"/>
        <w:rPr>
          <w:rFonts w:ascii="Traditional Arabic" w:hAnsi="Traditional Arabic"/>
          <w:spacing w:val="-4"/>
          <w:rtl/>
          <w:lang w:bidi="ar-EG"/>
        </w:rPr>
      </w:pPr>
    </w:p>
    <w:p w:rsidR="006C2EE7" w:rsidRDefault="006C2EE7" w:rsidP="006C2EE7">
      <w:pPr>
        <w:overflowPunct/>
        <w:autoSpaceDE/>
        <w:autoSpaceDN/>
        <w:bidi w:val="0"/>
        <w:adjustRightInd/>
        <w:spacing w:before="0"/>
        <w:jc w:val="right"/>
        <w:textAlignment w:val="auto"/>
        <w:rPr>
          <w:spacing w:val="-4"/>
          <w:rtl/>
          <w:lang w:bidi="ar-EG"/>
        </w:rPr>
      </w:pPr>
    </w:p>
    <w:p w:rsidR="006C2EE7" w:rsidRDefault="006C2EE7" w:rsidP="002F78E3">
      <w:pPr>
        <w:pStyle w:val="AnnexNotitle"/>
        <w:rPr>
          <w:rtl/>
        </w:rPr>
      </w:pPr>
      <w:bookmarkStart w:id="1" w:name="_Toc401555834"/>
      <w:r>
        <w:rPr>
          <w:rtl/>
        </w:rPr>
        <w:br w:type="page"/>
      </w:r>
    </w:p>
    <w:p w:rsidR="006C2EE7" w:rsidRDefault="006C2EE7" w:rsidP="002F78E3">
      <w:pPr>
        <w:pStyle w:val="AnnexNotitle"/>
        <w:rPr>
          <w:rtl/>
        </w:rPr>
      </w:pPr>
      <w:bookmarkStart w:id="2" w:name="_Toc408924491"/>
      <w:r w:rsidRPr="002F78E3">
        <w:rPr>
          <w:rFonts w:hint="cs"/>
          <w:rtl/>
        </w:rPr>
        <w:lastRenderedPageBreak/>
        <w:t>الملحق</w:t>
      </w:r>
      <w:r w:rsidRPr="00864597">
        <w:rPr>
          <w:rFonts w:hint="cs"/>
          <w:rtl/>
        </w:rPr>
        <w:t xml:space="preserve"> </w:t>
      </w:r>
      <w:r w:rsidRPr="00864597">
        <w:t>1</w:t>
      </w:r>
      <w:bookmarkEnd w:id="1"/>
      <w:r>
        <w:br/>
      </w:r>
      <w:r>
        <w:br/>
      </w:r>
      <w:r w:rsidRPr="000A319E">
        <w:rPr>
          <w:rFonts w:hint="cs"/>
          <w:rtl/>
        </w:rPr>
        <w:t>جدول المحتويات</w:t>
      </w:r>
      <w:bookmarkEnd w:id="2"/>
    </w:p>
    <w:p w:rsidR="006C2EE7" w:rsidRPr="00FC42C5" w:rsidRDefault="006C2EE7" w:rsidP="006C2EE7">
      <w:pPr>
        <w:keepNext/>
        <w:ind w:right="-142"/>
        <w:jc w:val="right"/>
        <w:rPr>
          <w:i/>
          <w:iCs/>
          <w:rtl/>
        </w:rPr>
      </w:pPr>
      <w:r w:rsidRPr="00673F0F">
        <w:rPr>
          <w:rFonts w:hint="eastAsia"/>
          <w:i/>
          <w:iCs/>
          <w:rtl/>
        </w:rPr>
        <w:t>الصفحة</w:t>
      </w:r>
    </w:p>
    <w:p w:rsidR="006C2EE7" w:rsidRDefault="006C2EE7" w:rsidP="006C2EE7">
      <w:pPr>
        <w:pStyle w:val="TOC1"/>
        <w:rPr>
          <w:rFonts w:asciiTheme="minorHAnsi" w:eastAsiaTheme="minorEastAsia" w:hAnsiTheme="minorHAnsi" w:cstheme="minorBidi"/>
          <w:noProof/>
          <w:szCs w:val="22"/>
          <w:rtl/>
          <w:lang w:eastAsia="zh-CN" w:bidi="ar-SA"/>
        </w:rPr>
      </w:pPr>
      <w:r>
        <w:rPr>
          <w:rtl/>
        </w:rPr>
        <w:fldChar w:fldCharType="begin"/>
      </w:r>
      <w:r>
        <w:rPr>
          <w:rtl/>
        </w:rPr>
        <w:instrText xml:space="preserve"> </w:instrText>
      </w:r>
      <w:r>
        <w:instrText>TOC</w:instrText>
      </w:r>
      <w:r>
        <w:rPr>
          <w:rtl/>
        </w:rPr>
        <w:instrText xml:space="preserve"> \</w:instrText>
      </w:r>
      <w:r>
        <w:instrText>o "2-3" \h \z \t "Heading 1;1;Part_No;1;Part_title;1;Annex_No &amp; title;1;IPR;1;Heading_Sum;1</w:instrText>
      </w:r>
      <w:r>
        <w:rPr>
          <w:rtl/>
        </w:rPr>
        <w:instrText xml:space="preserve">" </w:instrText>
      </w:r>
      <w:r>
        <w:rPr>
          <w:rtl/>
        </w:rPr>
        <w:fldChar w:fldCharType="separate"/>
      </w:r>
      <w:hyperlink w:anchor="_Toc408924492" w:history="1">
        <w:r w:rsidRPr="00A94CF7">
          <w:rPr>
            <w:rStyle w:val="Hyperlink"/>
            <w:noProof/>
          </w:rPr>
          <w:t>1</w:t>
        </w:r>
        <w:r>
          <w:rPr>
            <w:rFonts w:asciiTheme="minorHAnsi" w:eastAsiaTheme="minorEastAsia" w:hAnsiTheme="minorHAnsi" w:cstheme="minorBidi"/>
            <w:noProof/>
            <w:szCs w:val="22"/>
            <w:rtl/>
            <w:lang w:eastAsia="zh-CN" w:bidi="ar-SA"/>
          </w:rPr>
          <w:tab/>
        </w:r>
        <w:r w:rsidRPr="00A94CF7">
          <w:rPr>
            <w:rStyle w:val="Hyperlink"/>
            <w:rFonts w:hint="cs"/>
            <w:noProof/>
            <w:rtl/>
          </w:rPr>
          <w:t>مقدمة</w:t>
        </w:r>
        <w:r>
          <w:rPr>
            <w:rStyle w:val="Hyperlink"/>
            <w:noProof/>
            <w:rtl/>
          </w:rPr>
          <w:tab/>
        </w:r>
        <w:r>
          <w:rPr>
            <w:noProof/>
            <w:webHidden/>
            <w:rtl/>
          </w:rPr>
          <w:tab/>
        </w:r>
        <w:r w:rsidRPr="003B70F3">
          <w:rPr>
            <w:rFonts w:cs="Times New Roman"/>
            <w:noProof/>
            <w:webHidden/>
            <w:szCs w:val="22"/>
            <w:rtl/>
          </w:rPr>
          <w:fldChar w:fldCharType="begin"/>
        </w:r>
        <w:r w:rsidRPr="003B70F3">
          <w:rPr>
            <w:rFonts w:cs="Times New Roman"/>
            <w:noProof/>
            <w:webHidden/>
            <w:szCs w:val="22"/>
            <w:rtl/>
          </w:rPr>
          <w:instrText xml:space="preserve"> </w:instrText>
        </w:r>
        <w:r w:rsidRPr="003B70F3">
          <w:rPr>
            <w:rFonts w:cs="Times New Roman"/>
            <w:noProof/>
            <w:webHidden/>
            <w:szCs w:val="22"/>
          </w:rPr>
          <w:instrText>PAGEREF</w:instrText>
        </w:r>
        <w:r w:rsidRPr="003B70F3">
          <w:rPr>
            <w:rFonts w:cs="Times New Roman"/>
            <w:noProof/>
            <w:webHidden/>
            <w:szCs w:val="22"/>
            <w:rtl/>
          </w:rPr>
          <w:instrText xml:space="preserve"> _</w:instrText>
        </w:r>
        <w:r w:rsidRPr="003B70F3">
          <w:rPr>
            <w:rFonts w:cs="Times New Roman"/>
            <w:noProof/>
            <w:webHidden/>
            <w:szCs w:val="22"/>
          </w:rPr>
          <w:instrText>Toc408924492 \h</w:instrText>
        </w:r>
        <w:r w:rsidRPr="003B70F3">
          <w:rPr>
            <w:rFonts w:cs="Times New Roman"/>
            <w:noProof/>
            <w:webHidden/>
            <w:szCs w:val="22"/>
            <w:rtl/>
          </w:rPr>
          <w:instrText xml:space="preserve"> </w:instrText>
        </w:r>
        <w:r w:rsidRPr="003B70F3">
          <w:rPr>
            <w:rFonts w:cs="Times New Roman"/>
            <w:noProof/>
            <w:webHidden/>
            <w:szCs w:val="22"/>
            <w:rtl/>
          </w:rPr>
        </w:r>
        <w:r w:rsidRPr="003B70F3">
          <w:rPr>
            <w:rFonts w:cs="Times New Roman"/>
            <w:noProof/>
            <w:webHidden/>
            <w:szCs w:val="22"/>
            <w:rtl/>
          </w:rPr>
          <w:fldChar w:fldCharType="separate"/>
        </w:r>
        <w:r w:rsidR="00132EC1">
          <w:rPr>
            <w:rFonts w:cs="Times New Roman"/>
            <w:noProof/>
            <w:webHidden/>
            <w:szCs w:val="22"/>
            <w:rtl/>
          </w:rPr>
          <w:t>4</w:t>
        </w:r>
        <w:r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493" w:history="1">
        <w:r w:rsidR="006C2EE7" w:rsidRPr="00A94CF7">
          <w:rPr>
            <w:rStyle w:val="Hyperlink"/>
            <w:rFonts w:hint="cs"/>
            <w:noProof/>
            <w:rtl/>
          </w:rPr>
          <w:t>الجـزء</w:t>
        </w:r>
        <w:r w:rsidR="006C2EE7" w:rsidRPr="00A94CF7">
          <w:rPr>
            <w:rStyle w:val="Hyperlink"/>
            <w:noProof/>
            <w:rtl/>
          </w:rPr>
          <w:t xml:space="preserve"> </w:t>
        </w:r>
        <w:r w:rsidR="006C2EE7" w:rsidRPr="00A94CF7">
          <w:rPr>
            <w:rStyle w:val="Hyperlink"/>
            <w:noProof/>
          </w:rPr>
          <w:t>1</w:t>
        </w:r>
        <w:r w:rsidR="006C2EE7">
          <w:rPr>
            <w:rStyle w:val="Hyperlink"/>
            <w:rFonts w:hint="cs"/>
            <w:noProof/>
            <w:rtl/>
          </w:rPr>
          <w:t xml:space="preserve"> - </w:t>
        </w:r>
      </w:hyperlink>
      <w:hyperlink w:anchor="_Toc408924494" w:history="1">
        <w:r w:rsidR="006C2EE7" w:rsidRPr="00A94CF7">
          <w:rPr>
            <w:rStyle w:val="Hyperlink"/>
            <w:rFonts w:hint="cs"/>
            <w:noProof/>
            <w:rtl/>
          </w:rPr>
          <w:t>تيسُّر</w:t>
        </w:r>
        <w:r w:rsidR="006C2EE7" w:rsidRPr="00A94CF7">
          <w:rPr>
            <w:rStyle w:val="Hyperlink"/>
            <w:noProof/>
            <w:rtl/>
          </w:rPr>
          <w:t xml:space="preserve"> </w:t>
        </w:r>
        <w:r w:rsidR="006C2EE7" w:rsidRPr="00A94CF7">
          <w:rPr>
            <w:rStyle w:val="Hyperlink"/>
            <w:rFonts w:hint="cs"/>
            <w:noProof/>
            <w:rtl/>
          </w:rPr>
          <w:t>الترددات</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Toc408924494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4</w:t>
        </w:r>
        <w:r w:rsidR="006C2EE7"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495" w:history="1">
        <w:r w:rsidR="006C2EE7" w:rsidRPr="00A94CF7">
          <w:rPr>
            <w:rStyle w:val="Hyperlink"/>
            <w:noProof/>
          </w:rPr>
          <w:t>2</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تحديد</w:t>
        </w:r>
        <w:r w:rsidR="006C2EE7" w:rsidRPr="00A94CF7">
          <w:rPr>
            <w:rStyle w:val="Hyperlink"/>
            <w:noProof/>
            <w:rtl/>
          </w:rPr>
          <w:t xml:space="preserve"> </w:t>
        </w:r>
        <w:r w:rsidR="006C2EE7" w:rsidRPr="00A94CF7">
          <w:rPr>
            <w:rStyle w:val="Hyperlink"/>
            <w:rFonts w:hint="cs"/>
            <w:noProof/>
            <w:rtl/>
          </w:rPr>
          <w:t>موقع</w:t>
        </w:r>
        <w:r w:rsidR="006C2EE7" w:rsidRPr="00A94CF7">
          <w:rPr>
            <w:rStyle w:val="Hyperlink"/>
            <w:noProof/>
            <w:rtl/>
          </w:rPr>
          <w:t xml:space="preserve"> </w:t>
        </w:r>
        <w:r w:rsidR="006C2EE7" w:rsidRPr="00A94CF7">
          <w:rPr>
            <w:rStyle w:val="Hyperlink"/>
            <w:rFonts w:hint="cs"/>
            <w:noProof/>
            <w:rtl/>
          </w:rPr>
          <w:t>نقاط</w:t>
        </w:r>
        <w:r w:rsidR="006C2EE7" w:rsidRPr="00A94CF7">
          <w:rPr>
            <w:rStyle w:val="Hyperlink"/>
            <w:noProof/>
            <w:rtl/>
          </w:rPr>
          <w:t xml:space="preserve"> </w:t>
        </w:r>
        <w:r w:rsidR="006C2EE7" w:rsidRPr="00A94CF7">
          <w:rPr>
            <w:rStyle w:val="Hyperlink"/>
            <w:rFonts w:hint="cs"/>
            <w:noProof/>
            <w:rtl/>
          </w:rPr>
          <w:t>التحكم</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Toc408924495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4</w:t>
        </w:r>
        <w:r w:rsidR="006C2EE7"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496" w:history="1">
        <w:r w:rsidR="006C2EE7" w:rsidRPr="00A94CF7">
          <w:rPr>
            <w:rStyle w:val="Hyperlink"/>
            <w:noProof/>
          </w:rPr>
          <w:t>3</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أقصى</w:t>
        </w:r>
        <w:r w:rsidR="006C2EE7" w:rsidRPr="00A94CF7">
          <w:rPr>
            <w:rStyle w:val="Hyperlink"/>
            <w:noProof/>
            <w:rtl/>
          </w:rPr>
          <w:t xml:space="preserve"> </w:t>
        </w:r>
        <w:r w:rsidR="006C2EE7" w:rsidRPr="00A94CF7">
          <w:rPr>
            <w:rStyle w:val="Hyperlink"/>
            <w:rFonts w:hint="cs"/>
            <w:noProof/>
            <w:rtl/>
          </w:rPr>
          <w:t>الترددات</w:t>
        </w:r>
        <w:r w:rsidR="006C2EE7" w:rsidRPr="00A94CF7">
          <w:rPr>
            <w:rStyle w:val="Hyperlink"/>
            <w:noProof/>
            <w:rtl/>
          </w:rPr>
          <w:t xml:space="preserve"> </w:t>
        </w:r>
        <w:r w:rsidR="006C2EE7" w:rsidRPr="00A94CF7">
          <w:rPr>
            <w:rStyle w:val="Hyperlink"/>
            <w:rFonts w:hint="cs"/>
            <w:noProof/>
            <w:rtl/>
          </w:rPr>
          <w:t>المستعملة</w:t>
        </w:r>
        <w:r w:rsidR="006C2EE7" w:rsidRPr="00A94CF7">
          <w:rPr>
            <w:rStyle w:val="Hyperlink"/>
            <w:noProof/>
            <w:rtl/>
          </w:rPr>
          <w:t xml:space="preserve"> </w:t>
        </w:r>
        <w:r w:rsidR="006C2EE7" w:rsidRPr="00A94CF7">
          <w:rPr>
            <w:rStyle w:val="Hyperlink"/>
            <w:rFonts w:hint="cs"/>
            <w:noProof/>
            <w:rtl/>
          </w:rPr>
          <w:t>الأساسية</w:t>
        </w:r>
        <w:r w:rsidR="006C2EE7" w:rsidRPr="00A94CF7">
          <w:rPr>
            <w:rStyle w:val="Hyperlink"/>
            <w:noProof/>
            <w:rtl/>
          </w:rPr>
          <w:t xml:space="preserve"> </w:t>
        </w:r>
        <w:r w:rsidR="006C2EE7" w:rsidRPr="00A94CF7">
          <w:rPr>
            <w:rStyle w:val="Hyperlink"/>
            <w:rFonts w:hint="cs"/>
            <w:noProof/>
            <w:rtl/>
          </w:rPr>
          <w:t>والتشغيلية</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Toc408924496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4</w:t>
        </w:r>
        <w:r w:rsidR="006C2EE7" w:rsidRPr="003B70F3">
          <w:rPr>
            <w:rFonts w:cs="Times New Roman"/>
            <w:noProof/>
            <w:webHidden/>
            <w:szCs w:val="22"/>
            <w:rtl/>
          </w:rPr>
          <w:fldChar w:fldCharType="end"/>
        </w:r>
      </w:hyperlink>
    </w:p>
    <w:p w:rsidR="006C2EE7" w:rsidRDefault="00132EC1" w:rsidP="006C2EE7">
      <w:pPr>
        <w:pStyle w:val="TOC2"/>
        <w:rPr>
          <w:rFonts w:asciiTheme="minorHAnsi" w:eastAsiaTheme="minorEastAsia" w:hAnsiTheme="minorHAnsi" w:cstheme="minorBidi"/>
          <w:noProof/>
          <w:szCs w:val="22"/>
          <w:rtl/>
          <w:lang w:eastAsia="zh-CN" w:bidi="ar-SA"/>
        </w:rPr>
      </w:pPr>
      <w:hyperlink w:anchor="_Toc408924497" w:history="1">
        <w:r w:rsidR="006C2EE7" w:rsidRPr="00A94CF7">
          <w:rPr>
            <w:rStyle w:val="Hyperlink"/>
            <w:noProof/>
          </w:rPr>
          <w:t>1.3</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أقصى</w:t>
        </w:r>
        <w:r w:rsidR="006C2EE7" w:rsidRPr="00A94CF7">
          <w:rPr>
            <w:rStyle w:val="Hyperlink"/>
            <w:noProof/>
            <w:rtl/>
          </w:rPr>
          <w:t xml:space="preserve"> </w:t>
        </w:r>
        <w:r w:rsidR="006C2EE7" w:rsidRPr="00A94CF7">
          <w:rPr>
            <w:rStyle w:val="Hyperlink"/>
            <w:rFonts w:hint="cs"/>
            <w:noProof/>
            <w:rtl/>
          </w:rPr>
          <w:t>الترددات</w:t>
        </w:r>
        <w:r w:rsidR="006C2EE7" w:rsidRPr="00A94CF7">
          <w:rPr>
            <w:rStyle w:val="Hyperlink"/>
            <w:noProof/>
            <w:rtl/>
          </w:rPr>
          <w:t xml:space="preserve"> </w:t>
        </w:r>
        <w:r w:rsidR="006C2EE7" w:rsidRPr="00A94CF7">
          <w:rPr>
            <w:rStyle w:val="Hyperlink"/>
            <w:rFonts w:hint="cs"/>
            <w:noProof/>
            <w:rtl/>
          </w:rPr>
          <w:t>المستعملة</w:t>
        </w:r>
        <w:r w:rsidR="006C2EE7" w:rsidRPr="00A94CF7">
          <w:rPr>
            <w:rStyle w:val="Hyperlink"/>
            <w:noProof/>
            <w:rtl/>
          </w:rPr>
          <w:t xml:space="preserve"> </w:t>
        </w:r>
        <w:r w:rsidR="006C2EE7" w:rsidRPr="00A94CF7">
          <w:rPr>
            <w:rStyle w:val="Hyperlink"/>
            <w:rFonts w:hint="cs"/>
            <w:noProof/>
            <w:rtl/>
          </w:rPr>
          <w:t>الأساسية</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Toc408924497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4</w:t>
        </w:r>
        <w:r w:rsidR="006C2EE7" w:rsidRPr="003B70F3">
          <w:rPr>
            <w:rFonts w:cs="Times New Roman"/>
            <w:noProof/>
            <w:webHidden/>
            <w:szCs w:val="22"/>
            <w:rtl/>
          </w:rPr>
          <w:fldChar w:fldCharType="end"/>
        </w:r>
      </w:hyperlink>
    </w:p>
    <w:p w:rsidR="006C2EE7" w:rsidRDefault="00132EC1" w:rsidP="006C2EE7">
      <w:pPr>
        <w:pStyle w:val="TOC2"/>
        <w:rPr>
          <w:rFonts w:asciiTheme="minorHAnsi" w:eastAsiaTheme="minorEastAsia" w:hAnsiTheme="minorHAnsi" w:cstheme="minorBidi"/>
          <w:noProof/>
          <w:szCs w:val="22"/>
          <w:rtl/>
          <w:lang w:eastAsia="zh-CN" w:bidi="ar-SA"/>
        </w:rPr>
      </w:pPr>
      <w:hyperlink w:anchor="_Toc408924498" w:history="1">
        <w:r w:rsidR="006C2EE7" w:rsidRPr="00A94CF7">
          <w:rPr>
            <w:rStyle w:val="Hyperlink"/>
            <w:noProof/>
          </w:rPr>
          <w:t>2.3</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التردد</w:t>
        </w:r>
        <w:r w:rsidR="006C2EE7" w:rsidRPr="00A94CF7">
          <w:rPr>
            <w:rStyle w:val="Hyperlink"/>
            <w:noProof/>
            <w:rtl/>
          </w:rPr>
          <w:t xml:space="preserve"> </w:t>
        </w:r>
        <w:r w:rsidR="006C2EE7" w:rsidRPr="00A94CF7">
          <w:rPr>
            <w:rStyle w:val="Hyperlink"/>
            <w:rFonts w:hint="cs"/>
            <w:noProof/>
            <w:rtl/>
          </w:rPr>
          <w:t>الحرج</w:t>
        </w:r>
        <w:r w:rsidR="006C2EE7" w:rsidRPr="00A94CF7">
          <w:rPr>
            <w:rStyle w:val="Hyperlink"/>
            <w:noProof/>
            <w:rtl/>
          </w:rPr>
          <w:t xml:space="preserve"> </w:t>
        </w:r>
        <w:r w:rsidR="006C2EE7" w:rsidRPr="00A94CF7">
          <w:rPr>
            <w:rStyle w:val="Hyperlink"/>
            <w:rFonts w:hint="cs"/>
            <w:noProof/>
            <w:rtl/>
          </w:rPr>
          <w:t>للطبقة</w:t>
        </w:r>
        <w:r w:rsidR="006C2EE7" w:rsidRPr="00A94CF7">
          <w:rPr>
            <w:rStyle w:val="Hyperlink"/>
            <w:noProof/>
            <w:rtl/>
          </w:rPr>
          <w:t xml:space="preserve"> </w:t>
        </w:r>
        <w:r w:rsidR="006C2EE7" w:rsidRPr="00A94CF7">
          <w:rPr>
            <w:rStyle w:val="Hyperlink"/>
            <w:noProof/>
          </w:rPr>
          <w:t>(foE) E</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Toc408924498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4</w:t>
        </w:r>
        <w:r w:rsidR="006C2EE7" w:rsidRPr="003B70F3">
          <w:rPr>
            <w:rFonts w:cs="Times New Roman"/>
            <w:noProof/>
            <w:webHidden/>
            <w:szCs w:val="22"/>
            <w:rtl/>
          </w:rPr>
          <w:fldChar w:fldCharType="end"/>
        </w:r>
      </w:hyperlink>
    </w:p>
    <w:p w:rsidR="006C2EE7" w:rsidRDefault="00132EC1" w:rsidP="006C2EE7">
      <w:pPr>
        <w:pStyle w:val="TOC2"/>
        <w:rPr>
          <w:rFonts w:asciiTheme="minorHAnsi" w:eastAsiaTheme="minorEastAsia" w:hAnsiTheme="minorHAnsi" w:cstheme="minorBidi"/>
          <w:noProof/>
          <w:szCs w:val="22"/>
          <w:rtl/>
          <w:lang w:eastAsia="zh-CN" w:bidi="ar-SA"/>
        </w:rPr>
      </w:pPr>
      <w:hyperlink w:anchor="_Toc408924499" w:history="1">
        <w:r w:rsidR="006C2EE7" w:rsidRPr="00A94CF7">
          <w:rPr>
            <w:rStyle w:val="Hyperlink"/>
            <w:noProof/>
          </w:rPr>
          <w:t>3.3</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التردد</w:t>
        </w:r>
        <w:r w:rsidR="006C2EE7" w:rsidRPr="00A94CF7">
          <w:rPr>
            <w:rStyle w:val="Hyperlink"/>
            <w:noProof/>
            <w:rtl/>
          </w:rPr>
          <w:t xml:space="preserve"> </w:t>
        </w:r>
        <w:r w:rsidR="006C2EE7" w:rsidRPr="00A94CF7">
          <w:rPr>
            <w:rStyle w:val="Hyperlink"/>
            <w:noProof/>
          </w:rPr>
          <w:t>MUF</w:t>
        </w:r>
        <w:r w:rsidR="006C2EE7" w:rsidRPr="00A94CF7">
          <w:rPr>
            <w:rStyle w:val="Hyperlink"/>
            <w:noProof/>
            <w:rtl/>
          </w:rPr>
          <w:t xml:space="preserve"> </w:t>
        </w:r>
        <w:r w:rsidR="006C2EE7" w:rsidRPr="00A94CF7">
          <w:rPr>
            <w:rStyle w:val="Hyperlink"/>
            <w:rFonts w:hint="cs"/>
            <w:noProof/>
            <w:rtl/>
          </w:rPr>
          <w:t>الأساسي</w:t>
        </w:r>
        <w:r w:rsidR="006C2EE7" w:rsidRPr="00A94CF7">
          <w:rPr>
            <w:rStyle w:val="Hyperlink"/>
            <w:noProof/>
            <w:rtl/>
          </w:rPr>
          <w:t xml:space="preserve"> </w:t>
        </w:r>
        <w:r w:rsidR="006C2EE7" w:rsidRPr="00A94CF7">
          <w:rPr>
            <w:rStyle w:val="Hyperlink"/>
            <w:rFonts w:hint="cs"/>
            <w:noProof/>
            <w:rtl/>
          </w:rPr>
          <w:t>للطبقة</w:t>
        </w:r>
        <w:r w:rsidR="006C2EE7" w:rsidRPr="00A94CF7">
          <w:rPr>
            <w:rStyle w:val="Hyperlink"/>
            <w:noProof/>
            <w:rtl/>
          </w:rPr>
          <w:t xml:space="preserve"> </w:t>
        </w:r>
        <w:r w:rsidR="006C2EE7" w:rsidRPr="00A94CF7">
          <w:rPr>
            <w:rStyle w:val="Hyperlink"/>
            <w:noProof/>
          </w:rPr>
          <w:t>E</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Toc408924499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6</w:t>
        </w:r>
        <w:r w:rsidR="006C2EE7" w:rsidRPr="003B70F3">
          <w:rPr>
            <w:rFonts w:cs="Times New Roman"/>
            <w:noProof/>
            <w:webHidden/>
            <w:szCs w:val="22"/>
            <w:rtl/>
          </w:rPr>
          <w:fldChar w:fldCharType="end"/>
        </w:r>
      </w:hyperlink>
    </w:p>
    <w:p w:rsidR="006C2EE7" w:rsidRDefault="00132EC1" w:rsidP="006C2EE7">
      <w:pPr>
        <w:pStyle w:val="TOC2"/>
        <w:rPr>
          <w:rFonts w:asciiTheme="minorHAnsi" w:eastAsiaTheme="minorEastAsia" w:hAnsiTheme="minorHAnsi" w:cstheme="minorBidi"/>
          <w:noProof/>
          <w:szCs w:val="22"/>
          <w:rtl/>
          <w:lang w:eastAsia="zh-CN" w:bidi="ar-SA"/>
        </w:rPr>
      </w:pPr>
      <w:hyperlink w:anchor="_Toc408924500" w:history="1">
        <w:r w:rsidR="006C2EE7" w:rsidRPr="00A94CF7">
          <w:rPr>
            <w:rStyle w:val="Hyperlink"/>
            <w:noProof/>
          </w:rPr>
          <w:t>4.3</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خصائص</w:t>
        </w:r>
        <w:r w:rsidR="006C2EE7" w:rsidRPr="00A94CF7">
          <w:rPr>
            <w:rStyle w:val="Hyperlink"/>
            <w:noProof/>
            <w:rtl/>
          </w:rPr>
          <w:t xml:space="preserve"> </w:t>
        </w:r>
        <w:r w:rsidR="006C2EE7" w:rsidRPr="00A94CF7">
          <w:rPr>
            <w:rStyle w:val="Hyperlink"/>
            <w:rFonts w:hint="cs"/>
            <w:noProof/>
            <w:rtl/>
          </w:rPr>
          <w:t>الطبقة</w:t>
        </w:r>
        <w:r w:rsidR="006C2EE7" w:rsidRPr="00A94CF7">
          <w:rPr>
            <w:rStyle w:val="Hyperlink"/>
            <w:noProof/>
            <w:rtl/>
          </w:rPr>
          <w:t xml:space="preserve"> </w:t>
        </w:r>
        <w:r w:rsidR="006C2EE7" w:rsidRPr="00A94CF7">
          <w:rPr>
            <w:rStyle w:val="Hyperlink"/>
            <w:noProof/>
          </w:rPr>
          <w:t>F2</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Toc408924500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6</w:t>
        </w:r>
        <w:r w:rsidR="006C2EE7" w:rsidRPr="003B70F3">
          <w:rPr>
            <w:rFonts w:cs="Times New Roman"/>
            <w:noProof/>
            <w:webHidden/>
            <w:szCs w:val="22"/>
            <w:rtl/>
          </w:rPr>
          <w:fldChar w:fldCharType="end"/>
        </w:r>
      </w:hyperlink>
    </w:p>
    <w:p w:rsidR="006C2EE7" w:rsidRDefault="00132EC1" w:rsidP="006C2EE7">
      <w:pPr>
        <w:pStyle w:val="TOC2"/>
        <w:rPr>
          <w:rFonts w:asciiTheme="minorHAnsi" w:eastAsiaTheme="minorEastAsia" w:hAnsiTheme="minorHAnsi" w:cstheme="minorBidi"/>
          <w:noProof/>
          <w:szCs w:val="22"/>
          <w:rtl/>
          <w:lang w:eastAsia="zh-CN" w:bidi="ar-SA"/>
        </w:rPr>
      </w:pPr>
      <w:hyperlink w:anchor="_Toc408924501" w:history="1">
        <w:r w:rsidR="006C2EE7" w:rsidRPr="00A94CF7">
          <w:rPr>
            <w:rStyle w:val="Hyperlink"/>
            <w:noProof/>
          </w:rPr>
          <w:t>5.3</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التردد</w:t>
        </w:r>
        <w:r w:rsidR="006C2EE7" w:rsidRPr="00A94CF7">
          <w:rPr>
            <w:rStyle w:val="Hyperlink"/>
            <w:noProof/>
            <w:rtl/>
          </w:rPr>
          <w:t xml:space="preserve"> </w:t>
        </w:r>
        <w:r w:rsidR="006C2EE7" w:rsidRPr="00A94CF7">
          <w:rPr>
            <w:rStyle w:val="Hyperlink"/>
            <w:noProof/>
          </w:rPr>
          <w:t>MUF</w:t>
        </w:r>
        <w:r w:rsidR="006C2EE7" w:rsidRPr="00A94CF7">
          <w:rPr>
            <w:rStyle w:val="Hyperlink"/>
            <w:noProof/>
            <w:rtl/>
          </w:rPr>
          <w:t xml:space="preserve"> </w:t>
        </w:r>
        <w:r w:rsidR="006C2EE7" w:rsidRPr="00A94CF7">
          <w:rPr>
            <w:rStyle w:val="Hyperlink"/>
            <w:rFonts w:hint="cs"/>
            <w:noProof/>
            <w:rtl/>
          </w:rPr>
          <w:t>الأساسي</w:t>
        </w:r>
        <w:r w:rsidR="006C2EE7" w:rsidRPr="00A94CF7">
          <w:rPr>
            <w:rStyle w:val="Hyperlink"/>
            <w:noProof/>
            <w:rtl/>
          </w:rPr>
          <w:t xml:space="preserve"> </w:t>
        </w:r>
        <w:r w:rsidR="006C2EE7" w:rsidRPr="00A94CF7">
          <w:rPr>
            <w:rStyle w:val="Hyperlink"/>
            <w:rFonts w:hint="cs"/>
            <w:noProof/>
            <w:rtl/>
          </w:rPr>
          <w:t>للطبقة</w:t>
        </w:r>
        <w:r w:rsidR="006C2EE7" w:rsidRPr="00A94CF7">
          <w:rPr>
            <w:rStyle w:val="Hyperlink"/>
            <w:noProof/>
            <w:rtl/>
          </w:rPr>
          <w:t xml:space="preserve"> </w:t>
        </w:r>
        <w:r w:rsidR="006C2EE7" w:rsidRPr="00A94CF7">
          <w:rPr>
            <w:rStyle w:val="Hyperlink"/>
            <w:noProof/>
          </w:rPr>
          <w:t>F2</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Toc408924501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6</w:t>
        </w:r>
        <w:r w:rsidR="006C2EE7" w:rsidRPr="003B70F3">
          <w:rPr>
            <w:rFonts w:cs="Times New Roman"/>
            <w:noProof/>
            <w:webHidden/>
            <w:szCs w:val="22"/>
            <w:rtl/>
          </w:rPr>
          <w:fldChar w:fldCharType="end"/>
        </w:r>
      </w:hyperlink>
    </w:p>
    <w:p w:rsidR="006C2EE7" w:rsidRDefault="00132EC1" w:rsidP="006C2EE7">
      <w:pPr>
        <w:pStyle w:val="TOC2"/>
        <w:rPr>
          <w:rFonts w:asciiTheme="minorHAnsi" w:eastAsiaTheme="minorEastAsia" w:hAnsiTheme="minorHAnsi" w:cstheme="minorBidi"/>
          <w:noProof/>
          <w:szCs w:val="22"/>
          <w:rtl/>
          <w:lang w:eastAsia="zh-CN" w:bidi="ar-SA"/>
        </w:rPr>
      </w:pPr>
      <w:hyperlink w:anchor="_Toc408924504" w:history="1">
        <w:r w:rsidR="006C2EE7" w:rsidRPr="00A94CF7">
          <w:rPr>
            <w:rStyle w:val="Hyperlink"/>
            <w:noProof/>
          </w:rPr>
          <w:t>6.3</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الاحتمالات</w:t>
        </w:r>
        <w:r w:rsidR="006C2EE7" w:rsidRPr="00A94CF7">
          <w:rPr>
            <w:rStyle w:val="Hyperlink"/>
            <w:noProof/>
            <w:rtl/>
          </w:rPr>
          <w:t xml:space="preserve"> </w:t>
        </w:r>
        <w:r w:rsidR="006C2EE7" w:rsidRPr="00A94CF7">
          <w:rPr>
            <w:rStyle w:val="Hyperlink"/>
            <w:rFonts w:hint="cs"/>
            <w:noProof/>
            <w:rtl/>
          </w:rPr>
          <w:t>الشهرية</w:t>
        </w:r>
        <w:r w:rsidR="006C2EE7" w:rsidRPr="00A94CF7">
          <w:rPr>
            <w:rStyle w:val="Hyperlink"/>
            <w:noProof/>
            <w:rtl/>
          </w:rPr>
          <w:t xml:space="preserve"> </w:t>
        </w:r>
        <w:r w:rsidR="006C2EE7" w:rsidRPr="00A94CF7">
          <w:rPr>
            <w:rStyle w:val="Hyperlink"/>
            <w:rFonts w:hint="cs"/>
            <w:noProof/>
            <w:rtl/>
          </w:rPr>
          <w:t>لانتشار</w:t>
        </w:r>
        <w:r w:rsidR="006C2EE7" w:rsidRPr="00A94CF7">
          <w:rPr>
            <w:rStyle w:val="Hyperlink"/>
            <w:noProof/>
            <w:rtl/>
          </w:rPr>
          <w:t xml:space="preserve"> </w:t>
        </w:r>
        <w:r w:rsidR="006C2EE7" w:rsidRPr="00A94CF7">
          <w:rPr>
            <w:rStyle w:val="Hyperlink"/>
            <w:rFonts w:hint="cs"/>
            <w:noProof/>
            <w:rtl/>
          </w:rPr>
          <w:t>الوسيط</w:t>
        </w:r>
        <w:r w:rsidR="006C2EE7" w:rsidRPr="00A94CF7">
          <w:rPr>
            <w:rStyle w:val="Hyperlink"/>
            <w:noProof/>
            <w:rtl/>
          </w:rPr>
          <w:t xml:space="preserve"> </w:t>
        </w:r>
        <w:r w:rsidR="006C2EE7" w:rsidRPr="00A94CF7">
          <w:rPr>
            <w:rStyle w:val="Hyperlink"/>
            <w:rFonts w:hint="cs"/>
            <w:noProof/>
            <w:rtl/>
          </w:rPr>
          <w:t>الأيونوسفيري</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Toc408924504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7</w:t>
        </w:r>
        <w:r w:rsidR="006C2EE7" w:rsidRPr="003B70F3">
          <w:rPr>
            <w:rFonts w:cs="Times New Roman"/>
            <w:noProof/>
            <w:webHidden/>
            <w:szCs w:val="22"/>
            <w:rtl/>
          </w:rPr>
          <w:fldChar w:fldCharType="end"/>
        </w:r>
      </w:hyperlink>
    </w:p>
    <w:p w:rsidR="006C2EE7" w:rsidRDefault="00132EC1" w:rsidP="006C2EE7">
      <w:pPr>
        <w:pStyle w:val="TOC2"/>
        <w:rPr>
          <w:rFonts w:asciiTheme="minorHAnsi" w:eastAsiaTheme="minorEastAsia" w:hAnsiTheme="minorHAnsi" w:cstheme="minorBidi"/>
          <w:noProof/>
          <w:szCs w:val="22"/>
          <w:rtl/>
          <w:lang w:eastAsia="zh-CN" w:bidi="ar-SA"/>
        </w:rPr>
      </w:pPr>
      <w:hyperlink w:anchor="_Toc408924505" w:history="1">
        <w:r w:rsidR="006C2EE7" w:rsidRPr="00A94CF7">
          <w:rPr>
            <w:rStyle w:val="Hyperlink"/>
            <w:noProof/>
          </w:rPr>
          <w:t>7.3</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أقصى</w:t>
        </w:r>
        <w:r w:rsidR="006C2EE7" w:rsidRPr="00A94CF7">
          <w:rPr>
            <w:rStyle w:val="Hyperlink"/>
            <w:noProof/>
            <w:rtl/>
          </w:rPr>
          <w:t xml:space="preserve"> </w:t>
        </w:r>
        <w:r w:rsidR="006C2EE7" w:rsidRPr="00A94CF7">
          <w:rPr>
            <w:rStyle w:val="Hyperlink"/>
            <w:rFonts w:hint="cs"/>
            <w:noProof/>
            <w:rtl/>
          </w:rPr>
          <w:t>الترددات</w:t>
        </w:r>
        <w:r w:rsidR="006C2EE7" w:rsidRPr="00A94CF7">
          <w:rPr>
            <w:rStyle w:val="Hyperlink"/>
            <w:noProof/>
            <w:rtl/>
          </w:rPr>
          <w:t xml:space="preserve"> </w:t>
        </w:r>
        <w:r w:rsidR="006C2EE7" w:rsidRPr="00A94CF7">
          <w:rPr>
            <w:rStyle w:val="Hyperlink"/>
            <w:noProof/>
          </w:rPr>
          <w:t>MUF</w:t>
        </w:r>
        <w:r w:rsidR="006C2EE7" w:rsidRPr="00A94CF7">
          <w:rPr>
            <w:rStyle w:val="Hyperlink"/>
            <w:noProof/>
            <w:rtl/>
          </w:rPr>
          <w:t xml:space="preserve"> </w:t>
        </w:r>
        <w:r w:rsidR="006C2EE7" w:rsidRPr="00A94CF7">
          <w:rPr>
            <w:rStyle w:val="Hyperlink"/>
            <w:rFonts w:hint="cs"/>
            <w:noProof/>
            <w:rtl/>
          </w:rPr>
          <w:t>التشغيلية</w:t>
        </w:r>
        <w:r w:rsidR="006C2EE7" w:rsidRPr="00A94CF7">
          <w:rPr>
            <w:rStyle w:val="Hyperlink"/>
            <w:noProof/>
            <w:rtl/>
          </w:rPr>
          <w:t xml:space="preserve"> </w:t>
        </w:r>
        <w:r w:rsidR="006C2EE7" w:rsidRPr="00A94CF7">
          <w:rPr>
            <w:rStyle w:val="Hyperlink"/>
            <w:rFonts w:hint="cs"/>
            <w:noProof/>
            <w:rtl/>
          </w:rPr>
          <w:t>على</w:t>
        </w:r>
        <w:r w:rsidR="006C2EE7" w:rsidRPr="00A94CF7">
          <w:rPr>
            <w:rStyle w:val="Hyperlink"/>
            <w:noProof/>
            <w:rtl/>
          </w:rPr>
          <w:t xml:space="preserve"> </w:t>
        </w:r>
        <w:r w:rsidR="006C2EE7" w:rsidRPr="00A94CF7">
          <w:rPr>
            <w:rStyle w:val="Hyperlink"/>
            <w:rFonts w:hint="cs"/>
            <w:noProof/>
            <w:rtl/>
          </w:rPr>
          <w:t>المسير</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Toc408924505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8</w:t>
        </w:r>
        <w:r w:rsidR="006C2EE7"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506" w:history="1">
        <w:r w:rsidR="006C2EE7" w:rsidRPr="00A94CF7">
          <w:rPr>
            <w:rStyle w:val="Hyperlink"/>
            <w:noProof/>
          </w:rPr>
          <w:t>4</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أقصى</w:t>
        </w:r>
        <w:r w:rsidR="006C2EE7" w:rsidRPr="00A94CF7">
          <w:rPr>
            <w:rStyle w:val="Hyperlink"/>
            <w:noProof/>
            <w:rtl/>
          </w:rPr>
          <w:t xml:space="preserve"> </w:t>
        </w:r>
        <w:r w:rsidR="006C2EE7" w:rsidRPr="00A94CF7">
          <w:rPr>
            <w:rStyle w:val="Hyperlink"/>
            <w:rFonts w:hint="cs"/>
            <w:noProof/>
            <w:rtl/>
          </w:rPr>
          <w:t>تردد</w:t>
        </w:r>
        <w:r w:rsidR="006C2EE7" w:rsidRPr="00A94CF7">
          <w:rPr>
            <w:rStyle w:val="Hyperlink"/>
            <w:noProof/>
            <w:rtl/>
          </w:rPr>
          <w:t xml:space="preserve"> </w:t>
        </w:r>
        <w:r w:rsidR="006C2EE7" w:rsidRPr="00A94CF7">
          <w:rPr>
            <w:rStyle w:val="Hyperlink"/>
            <w:rFonts w:hint="cs"/>
            <w:noProof/>
            <w:rtl/>
          </w:rPr>
          <w:t>للحجب</w:t>
        </w:r>
        <w:r w:rsidR="006C2EE7" w:rsidRPr="00A94CF7">
          <w:rPr>
            <w:rStyle w:val="Hyperlink"/>
            <w:noProof/>
            <w:rtl/>
          </w:rPr>
          <w:t xml:space="preserve"> </w:t>
        </w:r>
        <w:r w:rsidR="006C2EE7" w:rsidRPr="00A94CF7">
          <w:rPr>
            <w:rStyle w:val="Hyperlink"/>
            <w:rFonts w:hint="cs"/>
            <w:noProof/>
            <w:rtl/>
          </w:rPr>
          <w:t>بالطبقة</w:t>
        </w:r>
        <w:r w:rsidR="006C2EE7" w:rsidRPr="00A94CF7">
          <w:rPr>
            <w:rStyle w:val="Hyperlink"/>
            <w:noProof/>
            <w:rtl/>
          </w:rPr>
          <w:t xml:space="preserve"> </w:t>
        </w:r>
        <w:r w:rsidR="006C2EE7" w:rsidRPr="00A94CF7">
          <w:rPr>
            <w:rStyle w:val="Hyperlink"/>
            <w:noProof/>
          </w:rPr>
          <w:t>E</w:t>
        </w:r>
        <w:r w:rsidR="006C2EE7" w:rsidRPr="00A94CF7">
          <w:rPr>
            <w:rStyle w:val="Hyperlink"/>
            <w:rFonts w:hint="cs"/>
            <w:noProof/>
            <w:rtl/>
          </w:rPr>
          <w:t>،</w:t>
        </w:r>
        <w:r w:rsidR="006C2EE7" w:rsidRPr="00A94CF7">
          <w:rPr>
            <w:rStyle w:val="Hyperlink"/>
            <w:noProof/>
            <w:rtl/>
          </w:rPr>
          <w:t xml:space="preserve"> </w:t>
        </w:r>
        <w:r w:rsidR="006C2EE7" w:rsidRPr="00A94CF7">
          <w:rPr>
            <w:rStyle w:val="Hyperlink"/>
            <w:i/>
            <w:iCs/>
            <w:noProof/>
          </w:rPr>
          <w:t>(f</w:t>
        </w:r>
        <w:r w:rsidR="006C2EE7" w:rsidRPr="00A94CF7">
          <w:rPr>
            <w:rStyle w:val="Hyperlink"/>
            <w:i/>
            <w:iCs/>
            <w:noProof/>
            <w:vertAlign w:val="subscript"/>
          </w:rPr>
          <w:t>s</w:t>
        </w:r>
        <w:r w:rsidR="006C2EE7" w:rsidRPr="00A94CF7">
          <w:rPr>
            <w:rStyle w:val="Hyperlink"/>
            <w:i/>
            <w:iCs/>
            <w:noProof/>
          </w:rPr>
          <w:t>)</w:t>
        </w:r>
        <w:r w:rsidR="006C2EE7">
          <w:rPr>
            <w:rStyle w:val="Hyperlink"/>
            <w:i/>
            <w:iCs/>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Toc408924506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8</w:t>
        </w:r>
        <w:r w:rsidR="006C2EE7"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507" w:history="1">
        <w:r w:rsidR="006C2EE7" w:rsidRPr="00A94CF7">
          <w:rPr>
            <w:rStyle w:val="Hyperlink"/>
            <w:rFonts w:hint="cs"/>
            <w:noProof/>
            <w:rtl/>
          </w:rPr>
          <w:t>الجـزء</w:t>
        </w:r>
        <w:r w:rsidR="006C2EE7" w:rsidRPr="00A94CF7">
          <w:rPr>
            <w:rStyle w:val="Hyperlink"/>
            <w:noProof/>
            <w:rtl/>
          </w:rPr>
          <w:t xml:space="preserve"> </w:t>
        </w:r>
        <w:r w:rsidR="006C2EE7" w:rsidRPr="00A94CF7">
          <w:rPr>
            <w:rStyle w:val="Hyperlink"/>
            <w:noProof/>
          </w:rPr>
          <w:t>2</w:t>
        </w:r>
        <w:r w:rsidR="006C2EE7">
          <w:rPr>
            <w:rStyle w:val="Hyperlink"/>
            <w:rFonts w:hint="cs"/>
            <w:noProof/>
            <w:rtl/>
          </w:rPr>
          <w:t xml:space="preserve"> - </w:t>
        </w:r>
      </w:hyperlink>
      <w:hyperlink w:anchor="_Toc408924508" w:history="1">
        <w:r w:rsidR="006C2EE7" w:rsidRPr="00A94CF7">
          <w:rPr>
            <w:rStyle w:val="Hyperlink"/>
            <w:rFonts w:hint="cs"/>
            <w:noProof/>
            <w:rtl/>
          </w:rPr>
          <w:t>متوسط</w:t>
        </w:r>
        <w:r w:rsidR="006C2EE7" w:rsidRPr="00A94CF7">
          <w:rPr>
            <w:rStyle w:val="Hyperlink"/>
            <w:noProof/>
            <w:rtl/>
          </w:rPr>
          <w:t xml:space="preserve"> </w:t>
        </w:r>
        <w:r w:rsidR="006C2EE7" w:rsidRPr="00A94CF7">
          <w:rPr>
            <w:rStyle w:val="Hyperlink"/>
            <w:rFonts w:hint="cs"/>
            <w:noProof/>
            <w:rtl/>
          </w:rPr>
          <w:t>شدة</w:t>
        </w:r>
        <w:r w:rsidR="006C2EE7" w:rsidRPr="00A94CF7">
          <w:rPr>
            <w:rStyle w:val="Hyperlink"/>
            <w:noProof/>
            <w:rtl/>
          </w:rPr>
          <w:t xml:space="preserve"> </w:t>
        </w:r>
        <w:r w:rsidR="006C2EE7" w:rsidRPr="00A94CF7">
          <w:rPr>
            <w:rStyle w:val="Hyperlink"/>
            <w:rFonts w:hint="cs"/>
            <w:noProof/>
            <w:rtl/>
          </w:rPr>
          <w:t>مجال</w:t>
        </w:r>
        <w:r w:rsidR="006C2EE7" w:rsidRPr="00A94CF7">
          <w:rPr>
            <w:rStyle w:val="Hyperlink"/>
            <w:noProof/>
            <w:rtl/>
          </w:rPr>
          <w:t xml:space="preserve"> </w:t>
        </w:r>
        <w:r w:rsidR="006C2EE7" w:rsidRPr="00A94CF7">
          <w:rPr>
            <w:rStyle w:val="Hyperlink"/>
            <w:rFonts w:hint="cs"/>
            <w:noProof/>
            <w:rtl/>
          </w:rPr>
          <w:t>الموجة</w:t>
        </w:r>
        <w:r w:rsidR="006C2EE7" w:rsidRPr="00A94CF7">
          <w:rPr>
            <w:rStyle w:val="Hyperlink"/>
            <w:noProof/>
            <w:rtl/>
          </w:rPr>
          <w:t xml:space="preserve"> </w:t>
        </w:r>
        <w:r w:rsidR="006C2EE7" w:rsidRPr="00A94CF7">
          <w:rPr>
            <w:rStyle w:val="Hyperlink"/>
            <w:rFonts w:hint="cs"/>
            <w:noProof/>
            <w:rtl/>
          </w:rPr>
          <w:t>الأيونوسفيرية</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Toc408924508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9</w:t>
        </w:r>
        <w:r w:rsidR="006C2EE7"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509" w:history="1">
        <w:r w:rsidR="006C2EE7" w:rsidRPr="00A94CF7">
          <w:rPr>
            <w:rStyle w:val="Hyperlink"/>
            <w:noProof/>
          </w:rPr>
          <w:t>5</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متوسط</w:t>
        </w:r>
        <w:r w:rsidR="006C2EE7" w:rsidRPr="00A94CF7">
          <w:rPr>
            <w:rStyle w:val="Hyperlink"/>
            <w:noProof/>
            <w:rtl/>
          </w:rPr>
          <w:t xml:space="preserve"> </w:t>
        </w:r>
        <w:r w:rsidR="006C2EE7" w:rsidRPr="00A94CF7">
          <w:rPr>
            <w:rStyle w:val="Hyperlink"/>
            <w:rFonts w:hint="cs"/>
            <w:noProof/>
            <w:rtl/>
          </w:rPr>
          <w:t>شدة</w:t>
        </w:r>
        <w:r w:rsidR="006C2EE7" w:rsidRPr="00A94CF7">
          <w:rPr>
            <w:rStyle w:val="Hyperlink"/>
            <w:noProof/>
            <w:rtl/>
          </w:rPr>
          <w:t xml:space="preserve"> </w:t>
        </w:r>
        <w:r w:rsidR="006C2EE7" w:rsidRPr="00A94CF7">
          <w:rPr>
            <w:rStyle w:val="Hyperlink"/>
            <w:rFonts w:hint="cs"/>
            <w:noProof/>
            <w:rtl/>
          </w:rPr>
          <w:t>مجال</w:t>
        </w:r>
        <w:r w:rsidR="006C2EE7" w:rsidRPr="00A94CF7">
          <w:rPr>
            <w:rStyle w:val="Hyperlink"/>
            <w:noProof/>
            <w:rtl/>
          </w:rPr>
          <w:t xml:space="preserve"> </w:t>
        </w:r>
        <w:r w:rsidR="006C2EE7" w:rsidRPr="00A94CF7">
          <w:rPr>
            <w:rStyle w:val="Hyperlink"/>
            <w:rFonts w:hint="cs"/>
            <w:noProof/>
            <w:rtl/>
          </w:rPr>
          <w:t>الموجة</w:t>
        </w:r>
        <w:r w:rsidR="006C2EE7" w:rsidRPr="00A94CF7">
          <w:rPr>
            <w:rStyle w:val="Hyperlink"/>
            <w:noProof/>
            <w:rtl/>
          </w:rPr>
          <w:t xml:space="preserve"> </w:t>
        </w:r>
        <w:r w:rsidR="006C2EE7" w:rsidRPr="00A94CF7">
          <w:rPr>
            <w:rStyle w:val="Hyperlink"/>
            <w:rFonts w:hint="cs"/>
            <w:noProof/>
            <w:rtl/>
          </w:rPr>
          <w:t>الأيونوسفيرية</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Toc408924509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9</w:t>
        </w:r>
        <w:r w:rsidR="006C2EE7" w:rsidRPr="003B70F3">
          <w:rPr>
            <w:rFonts w:cs="Times New Roman"/>
            <w:noProof/>
            <w:webHidden/>
            <w:szCs w:val="22"/>
            <w:rtl/>
          </w:rPr>
          <w:fldChar w:fldCharType="end"/>
        </w:r>
      </w:hyperlink>
    </w:p>
    <w:p w:rsidR="006C2EE7" w:rsidRDefault="00132EC1" w:rsidP="006C2EE7">
      <w:pPr>
        <w:pStyle w:val="TOC2"/>
        <w:rPr>
          <w:rFonts w:asciiTheme="minorHAnsi" w:eastAsiaTheme="minorEastAsia" w:hAnsiTheme="minorHAnsi" w:cstheme="minorBidi"/>
          <w:noProof/>
          <w:szCs w:val="22"/>
          <w:rtl/>
          <w:lang w:eastAsia="zh-CN" w:bidi="ar-SA"/>
        </w:rPr>
      </w:pPr>
      <w:hyperlink w:anchor="_Toc408924510" w:history="1">
        <w:r w:rsidR="006C2EE7" w:rsidRPr="00A94CF7">
          <w:rPr>
            <w:rStyle w:val="Hyperlink"/>
            <w:noProof/>
          </w:rPr>
          <w:t>1.5</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زاوية</w:t>
        </w:r>
        <w:r w:rsidR="006C2EE7" w:rsidRPr="00A94CF7">
          <w:rPr>
            <w:rStyle w:val="Hyperlink"/>
            <w:noProof/>
            <w:rtl/>
          </w:rPr>
          <w:t xml:space="preserve"> </w:t>
        </w:r>
        <w:r w:rsidR="006C2EE7" w:rsidRPr="00A94CF7">
          <w:rPr>
            <w:rStyle w:val="Hyperlink"/>
            <w:rFonts w:hint="cs"/>
            <w:noProof/>
            <w:rtl/>
          </w:rPr>
          <w:t>الارتفاع</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Toc408924510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9</w:t>
        </w:r>
        <w:r w:rsidR="006C2EE7" w:rsidRPr="003B70F3">
          <w:rPr>
            <w:rFonts w:cs="Times New Roman"/>
            <w:noProof/>
            <w:webHidden/>
            <w:szCs w:val="22"/>
            <w:rtl/>
          </w:rPr>
          <w:fldChar w:fldCharType="end"/>
        </w:r>
      </w:hyperlink>
    </w:p>
    <w:p w:rsidR="006C2EE7" w:rsidRDefault="00132EC1" w:rsidP="006C2EE7">
      <w:pPr>
        <w:pStyle w:val="TOC2"/>
        <w:rPr>
          <w:rFonts w:asciiTheme="minorHAnsi" w:eastAsiaTheme="minorEastAsia" w:hAnsiTheme="minorHAnsi" w:cstheme="minorBidi"/>
          <w:noProof/>
          <w:szCs w:val="22"/>
          <w:rtl/>
          <w:lang w:eastAsia="zh-CN" w:bidi="ar-SA"/>
        </w:rPr>
      </w:pPr>
      <w:hyperlink w:anchor="_Toc408924511" w:history="1">
        <w:r w:rsidR="006C2EE7" w:rsidRPr="00A94CF7">
          <w:rPr>
            <w:rStyle w:val="Hyperlink"/>
            <w:noProof/>
          </w:rPr>
          <w:t>2.5</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مس</w:t>
        </w:r>
        <w:r w:rsidR="006C2EE7">
          <w:rPr>
            <w:rStyle w:val="Hyperlink"/>
            <w:rFonts w:hint="cs"/>
            <w:noProof/>
            <w:rtl/>
          </w:rPr>
          <w:t>ي</w:t>
        </w:r>
        <w:r w:rsidR="006C2EE7" w:rsidRPr="00A94CF7">
          <w:rPr>
            <w:rStyle w:val="Hyperlink"/>
            <w:rFonts w:hint="cs"/>
            <w:noProof/>
            <w:rtl/>
          </w:rPr>
          <w:t>رات</w:t>
        </w:r>
        <w:r w:rsidR="006C2EE7" w:rsidRPr="00A94CF7">
          <w:rPr>
            <w:rStyle w:val="Hyperlink"/>
            <w:noProof/>
            <w:rtl/>
          </w:rPr>
          <w:t xml:space="preserve"> </w:t>
        </w:r>
        <w:r w:rsidR="006C2EE7" w:rsidRPr="00A94CF7">
          <w:rPr>
            <w:rStyle w:val="Hyperlink"/>
            <w:rFonts w:hint="cs"/>
            <w:noProof/>
            <w:rtl/>
          </w:rPr>
          <w:t>يصل</w:t>
        </w:r>
        <w:r w:rsidR="006C2EE7" w:rsidRPr="00A94CF7">
          <w:rPr>
            <w:rStyle w:val="Hyperlink"/>
            <w:noProof/>
            <w:rtl/>
          </w:rPr>
          <w:t xml:space="preserve"> </w:t>
        </w:r>
        <w:r w:rsidR="006C2EE7" w:rsidRPr="00A94CF7">
          <w:rPr>
            <w:rStyle w:val="Hyperlink"/>
            <w:rFonts w:hint="cs"/>
            <w:noProof/>
            <w:rtl/>
          </w:rPr>
          <w:t>طولها</w:t>
        </w:r>
        <w:r w:rsidR="006C2EE7" w:rsidRPr="00A94CF7">
          <w:rPr>
            <w:rStyle w:val="Hyperlink"/>
            <w:noProof/>
            <w:rtl/>
          </w:rPr>
          <w:t xml:space="preserve"> </w:t>
        </w:r>
        <w:r w:rsidR="006C2EE7" w:rsidRPr="00A94CF7">
          <w:rPr>
            <w:rStyle w:val="Hyperlink"/>
            <w:rFonts w:hint="cs"/>
            <w:noProof/>
            <w:rtl/>
          </w:rPr>
          <w:t>إلى</w:t>
        </w:r>
        <w:r w:rsidR="006C2EE7" w:rsidRPr="00A94CF7">
          <w:rPr>
            <w:rStyle w:val="Hyperlink"/>
            <w:noProof/>
            <w:rtl/>
          </w:rPr>
          <w:t xml:space="preserve"> </w:t>
        </w:r>
        <w:r w:rsidR="006C2EE7" w:rsidRPr="00A94CF7">
          <w:rPr>
            <w:rStyle w:val="Hyperlink"/>
            <w:noProof/>
          </w:rPr>
          <w:t>km 9 000</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Toc408924511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11</w:t>
        </w:r>
        <w:r w:rsidR="006C2EE7" w:rsidRPr="003B70F3">
          <w:rPr>
            <w:rFonts w:cs="Times New Roman"/>
            <w:noProof/>
            <w:webHidden/>
            <w:szCs w:val="22"/>
            <w:rtl/>
          </w:rPr>
          <w:fldChar w:fldCharType="end"/>
        </w:r>
      </w:hyperlink>
    </w:p>
    <w:p w:rsidR="006C2EE7" w:rsidRDefault="00132EC1" w:rsidP="006C2EE7">
      <w:pPr>
        <w:pStyle w:val="TOC2"/>
        <w:rPr>
          <w:rFonts w:asciiTheme="minorHAnsi" w:eastAsiaTheme="minorEastAsia" w:hAnsiTheme="minorHAnsi" w:cstheme="minorBidi"/>
          <w:noProof/>
          <w:szCs w:val="22"/>
          <w:rtl/>
          <w:lang w:eastAsia="zh-CN" w:bidi="ar-SA"/>
        </w:rPr>
      </w:pPr>
      <w:hyperlink w:anchor="_Toc408924514" w:history="1">
        <w:r w:rsidR="006C2EE7" w:rsidRPr="00A94CF7">
          <w:rPr>
            <w:rStyle w:val="Hyperlink"/>
            <w:noProof/>
          </w:rPr>
          <w:t>3.5</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مسيرات</w:t>
        </w:r>
        <w:r w:rsidR="006C2EE7" w:rsidRPr="00A94CF7">
          <w:rPr>
            <w:rStyle w:val="Hyperlink"/>
            <w:noProof/>
            <w:rtl/>
          </w:rPr>
          <w:t xml:space="preserve"> </w:t>
        </w:r>
        <w:r w:rsidR="006C2EE7" w:rsidRPr="00A94CF7">
          <w:rPr>
            <w:rStyle w:val="Hyperlink"/>
            <w:rFonts w:hint="cs"/>
            <w:noProof/>
            <w:rtl/>
          </w:rPr>
          <w:t>يتجاوز</w:t>
        </w:r>
        <w:r w:rsidR="006C2EE7" w:rsidRPr="00A94CF7">
          <w:rPr>
            <w:rStyle w:val="Hyperlink"/>
            <w:noProof/>
            <w:rtl/>
          </w:rPr>
          <w:t xml:space="preserve"> </w:t>
        </w:r>
        <w:r w:rsidR="006C2EE7" w:rsidRPr="00A94CF7">
          <w:rPr>
            <w:rStyle w:val="Hyperlink"/>
            <w:rFonts w:hint="cs"/>
            <w:noProof/>
            <w:rtl/>
          </w:rPr>
          <w:t>طولها</w:t>
        </w:r>
        <w:r w:rsidR="006C2EE7" w:rsidRPr="00A94CF7">
          <w:rPr>
            <w:rStyle w:val="Hyperlink"/>
            <w:noProof/>
            <w:rtl/>
          </w:rPr>
          <w:t xml:space="preserve"> </w:t>
        </w:r>
        <w:r w:rsidR="006C2EE7" w:rsidRPr="00A94CF7">
          <w:rPr>
            <w:rStyle w:val="Hyperlink"/>
            <w:noProof/>
          </w:rPr>
          <w:t>km 7 000</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Toc408924514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17</w:t>
        </w:r>
        <w:r w:rsidR="006C2EE7" w:rsidRPr="003B70F3">
          <w:rPr>
            <w:rFonts w:cs="Times New Roman"/>
            <w:noProof/>
            <w:webHidden/>
            <w:szCs w:val="22"/>
            <w:rtl/>
          </w:rPr>
          <w:fldChar w:fldCharType="end"/>
        </w:r>
      </w:hyperlink>
    </w:p>
    <w:p w:rsidR="006C2EE7" w:rsidRDefault="00132EC1" w:rsidP="006C2EE7">
      <w:pPr>
        <w:pStyle w:val="TOC2"/>
        <w:rPr>
          <w:rFonts w:asciiTheme="minorHAnsi" w:eastAsiaTheme="minorEastAsia" w:hAnsiTheme="minorHAnsi" w:cstheme="minorBidi"/>
          <w:noProof/>
          <w:szCs w:val="22"/>
          <w:rtl/>
          <w:lang w:eastAsia="zh-CN" w:bidi="ar-SA"/>
        </w:rPr>
      </w:pPr>
      <w:hyperlink w:anchor="_Toc408924518" w:history="1">
        <w:r w:rsidR="006C2EE7" w:rsidRPr="00A94CF7">
          <w:rPr>
            <w:rStyle w:val="Hyperlink"/>
            <w:noProof/>
          </w:rPr>
          <w:t>4.5</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مسيرات</w:t>
        </w:r>
        <w:r w:rsidR="006C2EE7" w:rsidRPr="00A94CF7">
          <w:rPr>
            <w:rStyle w:val="Hyperlink"/>
            <w:noProof/>
            <w:rtl/>
          </w:rPr>
          <w:t xml:space="preserve"> </w:t>
        </w:r>
        <w:r w:rsidR="006C2EE7" w:rsidRPr="00A94CF7">
          <w:rPr>
            <w:rStyle w:val="Hyperlink"/>
            <w:rFonts w:hint="cs"/>
            <w:noProof/>
            <w:rtl/>
          </w:rPr>
          <w:t>بين</w:t>
        </w:r>
        <w:r w:rsidR="006C2EE7" w:rsidRPr="00A94CF7">
          <w:rPr>
            <w:rStyle w:val="Hyperlink"/>
            <w:noProof/>
            <w:rtl/>
          </w:rPr>
          <w:t xml:space="preserve"> </w:t>
        </w:r>
        <w:r w:rsidR="006C2EE7" w:rsidRPr="00A94CF7">
          <w:rPr>
            <w:rStyle w:val="Hyperlink"/>
            <w:noProof/>
          </w:rPr>
          <w:t>7 000</w:t>
        </w:r>
        <w:r w:rsidR="006C2EE7" w:rsidRPr="00A94CF7">
          <w:rPr>
            <w:rStyle w:val="Hyperlink"/>
            <w:noProof/>
            <w:rtl/>
          </w:rPr>
          <w:t xml:space="preserve"> </w:t>
        </w:r>
        <w:r w:rsidR="006C2EE7" w:rsidRPr="00A94CF7">
          <w:rPr>
            <w:rStyle w:val="Hyperlink"/>
            <w:rFonts w:hint="cs"/>
            <w:noProof/>
            <w:rtl/>
          </w:rPr>
          <w:t>و</w:t>
        </w:r>
        <w:r w:rsidR="006C2EE7" w:rsidRPr="00A94CF7">
          <w:rPr>
            <w:rStyle w:val="Hyperlink"/>
            <w:noProof/>
          </w:rPr>
          <w:t>km 9 000</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Toc408924518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22</w:t>
        </w:r>
        <w:r w:rsidR="006C2EE7"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519" w:history="1">
        <w:r w:rsidR="006C2EE7" w:rsidRPr="00A94CF7">
          <w:rPr>
            <w:rStyle w:val="Hyperlink"/>
            <w:noProof/>
          </w:rPr>
          <w:t>6</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القدرة</w:t>
        </w:r>
        <w:r w:rsidR="006C2EE7" w:rsidRPr="00A94CF7">
          <w:rPr>
            <w:rStyle w:val="Hyperlink"/>
            <w:noProof/>
            <w:rtl/>
          </w:rPr>
          <w:t xml:space="preserve"> </w:t>
        </w:r>
        <w:r w:rsidR="006C2EE7" w:rsidRPr="00A94CF7">
          <w:rPr>
            <w:rStyle w:val="Hyperlink"/>
            <w:rFonts w:hint="cs"/>
            <w:noProof/>
            <w:rtl/>
          </w:rPr>
          <w:t>المتوسطة</w:t>
        </w:r>
        <w:r w:rsidR="006C2EE7" w:rsidRPr="00A94CF7">
          <w:rPr>
            <w:rStyle w:val="Hyperlink"/>
            <w:noProof/>
            <w:rtl/>
          </w:rPr>
          <w:t xml:space="preserve"> </w:t>
        </w:r>
        <w:r w:rsidR="006C2EE7" w:rsidRPr="00A94CF7">
          <w:rPr>
            <w:rStyle w:val="Hyperlink"/>
            <w:rFonts w:hint="cs"/>
            <w:noProof/>
            <w:rtl/>
          </w:rPr>
          <w:t>المتيسرة</w:t>
        </w:r>
        <w:r w:rsidR="006C2EE7" w:rsidRPr="00A94CF7">
          <w:rPr>
            <w:rStyle w:val="Hyperlink"/>
            <w:noProof/>
            <w:rtl/>
          </w:rPr>
          <w:t xml:space="preserve"> </w:t>
        </w:r>
        <w:r w:rsidR="006C2EE7" w:rsidRPr="00A94CF7">
          <w:rPr>
            <w:rStyle w:val="Hyperlink"/>
            <w:rFonts w:hint="cs"/>
            <w:noProof/>
            <w:rtl/>
          </w:rPr>
          <w:t>عند</w:t>
        </w:r>
        <w:r w:rsidR="006C2EE7" w:rsidRPr="00A94CF7">
          <w:rPr>
            <w:rStyle w:val="Hyperlink"/>
            <w:noProof/>
            <w:rtl/>
          </w:rPr>
          <w:t xml:space="preserve"> </w:t>
        </w:r>
        <w:r w:rsidR="006C2EE7" w:rsidRPr="00A94CF7">
          <w:rPr>
            <w:rStyle w:val="Hyperlink"/>
            <w:rFonts w:hint="cs"/>
            <w:noProof/>
            <w:rtl/>
          </w:rPr>
          <w:t>المستقب</w:t>
        </w:r>
        <w:r w:rsidR="006C61FC">
          <w:rPr>
            <w:rStyle w:val="Hyperlink"/>
            <w:rFonts w:hint="cs"/>
            <w:noProof/>
            <w:rtl/>
          </w:rPr>
          <w:t>ِ</w:t>
        </w:r>
        <w:r w:rsidR="006C2EE7" w:rsidRPr="00A94CF7">
          <w:rPr>
            <w:rStyle w:val="Hyperlink"/>
            <w:rFonts w:hint="cs"/>
            <w:noProof/>
            <w:rtl/>
          </w:rPr>
          <w:t>ل</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Toc408924519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22</w:t>
        </w:r>
        <w:r w:rsidR="006C2EE7"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520" w:history="1">
        <w:r w:rsidR="006C2EE7" w:rsidRPr="00A94CF7">
          <w:rPr>
            <w:rStyle w:val="Hyperlink"/>
            <w:rFonts w:hint="cs"/>
            <w:noProof/>
            <w:rtl/>
          </w:rPr>
          <w:t>الجـزء</w:t>
        </w:r>
        <w:r w:rsidR="006C2EE7" w:rsidRPr="00A94CF7">
          <w:rPr>
            <w:rStyle w:val="Hyperlink"/>
            <w:noProof/>
            <w:rtl/>
          </w:rPr>
          <w:t xml:space="preserve"> </w:t>
        </w:r>
        <w:r w:rsidR="006C2EE7" w:rsidRPr="00A94CF7">
          <w:rPr>
            <w:rStyle w:val="Hyperlink"/>
            <w:noProof/>
          </w:rPr>
          <w:t>3</w:t>
        </w:r>
        <w:r w:rsidR="006C2EE7">
          <w:rPr>
            <w:rStyle w:val="Hyperlink"/>
            <w:rFonts w:hint="cs"/>
            <w:noProof/>
            <w:rtl/>
          </w:rPr>
          <w:t xml:space="preserve"> - </w:t>
        </w:r>
      </w:hyperlink>
      <w:hyperlink w:anchor="_Toc408924521" w:history="1">
        <w:r w:rsidR="006C2EE7" w:rsidRPr="00A94CF7">
          <w:rPr>
            <w:rStyle w:val="Hyperlink"/>
            <w:rFonts w:hint="cs"/>
            <w:noProof/>
            <w:rtl/>
          </w:rPr>
          <w:t>التنبؤ</w:t>
        </w:r>
        <w:r w:rsidR="006C2EE7" w:rsidRPr="00A94CF7">
          <w:rPr>
            <w:rStyle w:val="Hyperlink"/>
            <w:noProof/>
            <w:rtl/>
          </w:rPr>
          <w:t xml:space="preserve"> </w:t>
        </w:r>
        <w:r w:rsidR="006C2EE7" w:rsidRPr="00A94CF7">
          <w:rPr>
            <w:rStyle w:val="Hyperlink"/>
            <w:rFonts w:hint="cs"/>
            <w:noProof/>
            <w:rtl/>
          </w:rPr>
          <w:t>بأداء</w:t>
        </w:r>
        <w:r w:rsidR="006C2EE7" w:rsidRPr="00A94CF7">
          <w:rPr>
            <w:rStyle w:val="Hyperlink"/>
            <w:noProof/>
            <w:rtl/>
          </w:rPr>
          <w:t xml:space="preserve"> </w:t>
        </w:r>
        <w:r w:rsidR="006C2EE7" w:rsidRPr="00A94CF7">
          <w:rPr>
            <w:rStyle w:val="Hyperlink"/>
            <w:rFonts w:hint="cs"/>
            <w:noProof/>
            <w:rtl/>
          </w:rPr>
          <w:t>النظام</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Toc408924521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23</w:t>
        </w:r>
        <w:r w:rsidR="006C2EE7"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522" w:history="1">
        <w:r w:rsidR="006C2EE7" w:rsidRPr="00A94CF7">
          <w:rPr>
            <w:rStyle w:val="Hyperlink"/>
            <w:noProof/>
          </w:rPr>
          <w:t>7</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المتوسط</w:t>
        </w:r>
        <w:r w:rsidR="006C2EE7" w:rsidRPr="00A94CF7">
          <w:rPr>
            <w:rStyle w:val="Hyperlink"/>
            <w:noProof/>
            <w:rtl/>
          </w:rPr>
          <w:t xml:space="preserve"> </w:t>
        </w:r>
        <w:r w:rsidR="006C2EE7" w:rsidRPr="00A94CF7">
          <w:rPr>
            <w:rStyle w:val="Hyperlink"/>
            <w:rFonts w:hint="cs"/>
            <w:noProof/>
            <w:rtl/>
          </w:rPr>
          <w:t>الشهري</w:t>
        </w:r>
        <w:r w:rsidR="006C2EE7" w:rsidRPr="00A94CF7">
          <w:rPr>
            <w:rStyle w:val="Hyperlink"/>
            <w:noProof/>
            <w:rtl/>
          </w:rPr>
          <w:t xml:space="preserve"> </w:t>
        </w:r>
        <w:r w:rsidR="006C2EE7" w:rsidRPr="00A94CF7">
          <w:rPr>
            <w:rStyle w:val="Hyperlink"/>
            <w:rFonts w:hint="cs"/>
            <w:noProof/>
            <w:rtl/>
          </w:rPr>
          <w:t>لنسبة</w:t>
        </w:r>
        <w:r w:rsidR="006C2EE7" w:rsidRPr="00A94CF7">
          <w:rPr>
            <w:rStyle w:val="Hyperlink"/>
            <w:noProof/>
            <w:rtl/>
          </w:rPr>
          <w:t xml:space="preserve"> </w:t>
        </w:r>
        <w:r w:rsidR="006C2EE7" w:rsidRPr="00A94CF7">
          <w:rPr>
            <w:rStyle w:val="Hyperlink"/>
            <w:rFonts w:hint="cs"/>
            <w:noProof/>
            <w:rtl/>
          </w:rPr>
          <w:t>الإشارة</w:t>
        </w:r>
        <w:r w:rsidR="006C2EE7" w:rsidRPr="00A94CF7">
          <w:rPr>
            <w:rStyle w:val="Hyperlink"/>
            <w:noProof/>
            <w:rtl/>
          </w:rPr>
          <w:t xml:space="preserve"> </w:t>
        </w:r>
        <w:r w:rsidR="006C2EE7" w:rsidRPr="00A94CF7">
          <w:rPr>
            <w:rStyle w:val="Hyperlink"/>
            <w:rFonts w:hint="cs"/>
            <w:noProof/>
            <w:rtl/>
          </w:rPr>
          <w:t>إلى</w:t>
        </w:r>
        <w:r w:rsidR="006C2EE7" w:rsidRPr="00A94CF7">
          <w:rPr>
            <w:rStyle w:val="Hyperlink"/>
            <w:noProof/>
            <w:rtl/>
          </w:rPr>
          <w:t xml:space="preserve"> </w:t>
        </w:r>
        <w:r w:rsidR="006C2EE7" w:rsidRPr="00A94CF7">
          <w:rPr>
            <w:rStyle w:val="Hyperlink"/>
            <w:rFonts w:hint="cs"/>
            <w:noProof/>
            <w:rtl/>
          </w:rPr>
          <w:t>الضوضاء</w:t>
        </w:r>
        <w:r w:rsidR="006C2EE7" w:rsidRPr="00A94CF7">
          <w:rPr>
            <w:rStyle w:val="Hyperlink"/>
            <w:noProof/>
            <w:rtl/>
          </w:rPr>
          <w:t xml:space="preserve"> </w:t>
        </w:r>
        <w:r w:rsidR="006C2EE7" w:rsidRPr="00A94CF7">
          <w:rPr>
            <w:rStyle w:val="Hyperlink"/>
            <w:i/>
            <w:iCs/>
            <w:noProof/>
            <w:lang w:val="fr-FR"/>
          </w:rPr>
          <w:t>(S/N)</w:t>
        </w:r>
        <w:r w:rsidR="006C2EE7">
          <w:rPr>
            <w:rStyle w:val="Hyperlink"/>
            <w:i/>
            <w:iCs/>
            <w:noProof/>
            <w:rtl/>
            <w:lang w:val="fr-FR"/>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Toc408924522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23</w:t>
        </w:r>
        <w:r w:rsidR="006C2EE7"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523" w:history="1">
        <w:r w:rsidR="006C2EE7" w:rsidRPr="00A94CF7">
          <w:rPr>
            <w:rStyle w:val="Hyperlink"/>
            <w:noProof/>
          </w:rPr>
          <w:t>8</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شدة</w:t>
        </w:r>
        <w:r w:rsidR="006C2EE7" w:rsidRPr="00A94CF7">
          <w:rPr>
            <w:rStyle w:val="Hyperlink"/>
            <w:noProof/>
            <w:rtl/>
          </w:rPr>
          <w:t xml:space="preserve"> </w:t>
        </w:r>
        <w:r w:rsidR="006C2EE7" w:rsidRPr="00A94CF7">
          <w:rPr>
            <w:rStyle w:val="Hyperlink"/>
            <w:rFonts w:hint="cs"/>
            <w:noProof/>
            <w:rtl/>
          </w:rPr>
          <w:t>المجال</w:t>
        </w:r>
        <w:r w:rsidR="006C2EE7" w:rsidRPr="00A94CF7">
          <w:rPr>
            <w:rStyle w:val="Hyperlink"/>
            <w:noProof/>
            <w:rtl/>
          </w:rPr>
          <w:t xml:space="preserve"> </w:t>
        </w:r>
        <w:r w:rsidR="006C2EE7" w:rsidRPr="00A94CF7">
          <w:rPr>
            <w:rStyle w:val="Hyperlink"/>
            <w:rFonts w:hint="cs"/>
            <w:noProof/>
            <w:rtl/>
          </w:rPr>
          <w:t>الأيونوسفيري</w:t>
        </w:r>
        <w:r w:rsidR="006C2EE7" w:rsidRPr="00A94CF7">
          <w:rPr>
            <w:rStyle w:val="Hyperlink"/>
            <w:noProof/>
            <w:rtl/>
          </w:rPr>
          <w:t xml:space="preserve"> </w:t>
        </w:r>
        <w:r w:rsidR="006C2EE7" w:rsidRPr="00A94CF7">
          <w:rPr>
            <w:rStyle w:val="Hyperlink"/>
            <w:rFonts w:hint="cs"/>
            <w:noProof/>
            <w:rtl/>
          </w:rPr>
          <w:t>وقدرة</w:t>
        </w:r>
        <w:r w:rsidR="006C2EE7" w:rsidRPr="00A94CF7">
          <w:rPr>
            <w:rStyle w:val="Hyperlink"/>
            <w:noProof/>
            <w:rtl/>
          </w:rPr>
          <w:t xml:space="preserve"> </w:t>
        </w:r>
        <w:r w:rsidR="006C2EE7" w:rsidRPr="00A94CF7">
          <w:rPr>
            <w:rStyle w:val="Hyperlink"/>
            <w:rFonts w:hint="cs"/>
            <w:noProof/>
            <w:rtl/>
          </w:rPr>
          <w:t>الإشارة</w:t>
        </w:r>
        <w:r w:rsidR="006C2EE7" w:rsidRPr="00A94CF7">
          <w:rPr>
            <w:rStyle w:val="Hyperlink"/>
            <w:noProof/>
            <w:rtl/>
          </w:rPr>
          <w:t xml:space="preserve"> </w:t>
        </w:r>
        <w:r w:rsidR="006C2EE7" w:rsidRPr="00A94CF7">
          <w:rPr>
            <w:rStyle w:val="Hyperlink"/>
            <w:rFonts w:hint="cs"/>
            <w:noProof/>
            <w:rtl/>
          </w:rPr>
          <w:t>المستقبلة</w:t>
        </w:r>
        <w:r w:rsidR="006C2EE7" w:rsidRPr="00A94CF7">
          <w:rPr>
            <w:rStyle w:val="Hyperlink"/>
            <w:noProof/>
            <w:rtl/>
          </w:rPr>
          <w:t xml:space="preserve"> </w:t>
        </w:r>
        <w:r w:rsidR="006C2EE7" w:rsidRPr="00A94CF7">
          <w:rPr>
            <w:rStyle w:val="Hyperlink"/>
            <w:rFonts w:hint="cs"/>
            <w:noProof/>
            <w:rtl/>
          </w:rPr>
          <w:t>ونسب</w:t>
        </w:r>
        <w:r w:rsidR="006C2EE7" w:rsidRPr="00A94CF7">
          <w:rPr>
            <w:rStyle w:val="Hyperlink"/>
            <w:noProof/>
            <w:rtl/>
          </w:rPr>
          <w:t xml:space="preserve"> </w:t>
        </w:r>
        <w:r w:rsidR="006C2EE7" w:rsidRPr="00A94CF7">
          <w:rPr>
            <w:rStyle w:val="Hyperlink"/>
            <w:rFonts w:hint="cs"/>
            <w:noProof/>
            <w:rtl/>
          </w:rPr>
          <w:t>الإشارة</w:t>
        </w:r>
        <w:r w:rsidR="006C2EE7" w:rsidRPr="00A94CF7">
          <w:rPr>
            <w:rStyle w:val="Hyperlink"/>
            <w:noProof/>
            <w:rtl/>
          </w:rPr>
          <w:t xml:space="preserve"> </w:t>
        </w:r>
        <w:r w:rsidR="006C2EE7" w:rsidRPr="00A94CF7">
          <w:rPr>
            <w:rStyle w:val="Hyperlink"/>
            <w:rFonts w:hint="cs"/>
            <w:noProof/>
            <w:rtl/>
          </w:rPr>
          <w:t>إلى</w:t>
        </w:r>
        <w:r w:rsidR="006C2EE7" w:rsidRPr="00A94CF7">
          <w:rPr>
            <w:rStyle w:val="Hyperlink"/>
            <w:noProof/>
            <w:rtl/>
          </w:rPr>
          <w:t xml:space="preserve"> </w:t>
        </w:r>
        <w:r w:rsidR="006C2EE7" w:rsidRPr="00A94CF7">
          <w:rPr>
            <w:rStyle w:val="Hyperlink"/>
            <w:rFonts w:hint="cs"/>
            <w:noProof/>
            <w:rtl/>
          </w:rPr>
          <w:t>الضوضاء</w:t>
        </w:r>
        <w:r w:rsidR="006C2EE7" w:rsidRPr="00A94CF7">
          <w:rPr>
            <w:rStyle w:val="Hyperlink"/>
            <w:noProof/>
            <w:rtl/>
          </w:rPr>
          <w:t xml:space="preserve"> </w:t>
        </w:r>
        <w:r w:rsidR="006C2EE7" w:rsidRPr="00A94CF7">
          <w:rPr>
            <w:rStyle w:val="Hyperlink"/>
            <w:rFonts w:hint="cs"/>
            <w:noProof/>
            <w:rtl/>
          </w:rPr>
          <w:t>من</w:t>
        </w:r>
        <w:r w:rsidR="006C2EE7" w:rsidRPr="00A94CF7">
          <w:rPr>
            <w:rStyle w:val="Hyperlink"/>
            <w:noProof/>
            <w:rtl/>
          </w:rPr>
          <w:t xml:space="preserve"> </w:t>
        </w:r>
        <w:r w:rsidR="006C2EE7" w:rsidRPr="00A94CF7">
          <w:rPr>
            <w:rStyle w:val="Hyperlink"/>
            <w:rFonts w:hint="cs"/>
            <w:noProof/>
            <w:rtl/>
          </w:rPr>
          <w:t>أجل</w:t>
        </w:r>
        <w:r w:rsidR="006C2EE7" w:rsidRPr="00A94CF7">
          <w:rPr>
            <w:rStyle w:val="Hyperlink"/>
            <w:noProof/>
            <w:rtl/>
          </w:rPr>
          <w:t xml:space="preserve"> </w:t>
        </w:r>
        <w:r w:rsidR="006C2EE7" w:rsidRPr="00A94CF7">
          <w:rPr>
            <w:rStyle w:val="Hyperlink"/>
            <w:rFonts w:hint="cs"/>
            <w:noProof/>
            <w:rtl/>
          </w:rPr>
          <w:t>نسب</w:t>
        </w:r>
        <w:r w:rsidR="006C2EE7" w:rsidRPr="00A94CF7">
          <w:rPr>
            <w:rStyle w:val="Hyperlink"/>
            <w:noProof/>
            <w:rtl/>
          </w:rPr>
          <w:t xml:space="preserve"> </w:t>
        </w:r>
        <w:r w:rsidR="006C2EE7" w:rsidRPr="00A94CF7">
          <w:rPr>
            <w:rStyle w:val="Hyperlink"/>
            <w:rFonts w:hint="cs"/>
            <w:noProof/>
            <w:rtl/>
          </w:rPr>
          <w:t>مئوية</w:t>
        </w:r>
        <w:r w:rsidR="006C2EE7" w:rsidRPr="00A94CF7">
          <w:rPr>
            <w:rStyle w:val="Hyperlink"/>
            <w:noProof/>
            <w:rtl/>
          </w:rPr>
          <w:t xml:space="preserve"> </w:t>
        </w:r>
        <w:r w:rsidR="006C2EE7" w:rsidRPr="00A94CF7">
          <w:rPr>
            <w:rStyle w:val="Hyperlink"/>
            <w:rFonts w:hint="cs"/>
            <w:noProof/>
            <w:rtl/>
          </w:rPr>
          <w:t>أخرى</w:t>
        </w:r>
        <w:r w:rsidR="006C2EE7" w:rsidRPr="00A94CF7">
          <w:rPr>
            <w:rStyle w:val="Hyperlink"/>
            <w:noProof/>
            <w:rtl/>
          </w:rPr>
          <w:t xml:space="preserve"> </w:t>
        </w:r>
        <w:r w:rsidR="006C2EE7" w:rsidRPr="00A94CF7">
          <w:rPr>
            <w:rStyle w:val="Hyperlink"/>
            <w:rFonts w:hint="cs"/>
            <w:noProof/>
            <w:rtl/>
          </w:rPr>
          <w:t>من</w:t>
        </w:r>
        <w:r w:rsidR="006C2EE7" w:rsidRPr="00A94CF7">
          <w:rPr>
            <w:rStyle w:val="Hyperlink"/>
            <w:noProof/>
            <w:rtl/>
          </w:rPr>
          <w:t xml:space="preserve"> </w:t>
        </w:r>
        <w:r w:rsidR="006C2EE7" w:rsidRPr="00A94CF7">
          <w:rPr>
            <w:rStyle w:val="Hyperlink"/>
            <w:rFonts w:hint="cs"/>
            <w:noProof/>
            <w:rtl/>
          </w:rPr>
          <w:t>الوقت</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Toc408924523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23</w:t>
        </w:r>
        <w:r w:rsidR="006C2EE7"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524" w:history="1">
        <w:r w:rsidR="006C2EE7" w:rsidRPr="00A94CF7">
          <w:rPr>
            <w:rStyle w:val="Hyperlink"/>
            <w:noProof/>
          </w:rPr>
          <w:t>9</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أدنى</w:t>
        </w:r>
        <w:r w:rsidR="006C2EE7" w:rsidRPr="00A94CF7">
          <w:rPr>
            <w:rStyle w:val="Hyperlink"/>
            <w:noProof/>
            <w:rtl/>
          </w:rPr>
          <w:t xml:space="preserve"> </w:t>
        </w:r>
        <w:r w:rsidR="006C2EE7" w:rsidRPr="00A94CF7">
          <w:rPr>
            <w:rStyle w:val="Hyperlink"/>
            <w:rFonts w:hint="cs"/>
            <w:noProof/>
            <w:rtl/>
          </w:rPr>
          <w:t>تردد</w:t>
        </w:r>
        <w:r w:rsidR="006C2EE7" w:rsidRPr="00A94CF7">
          <w:rPr>
            <w:rStyle w:val="Hyperlink"/>
            <w:noProof/>
            <w:rtl/>
          </w:rPr>
          <w:t xml:space="preserve"> </w:t>
        </w:r>
        <w:r w:rsidR="006C2EE7" w:rsidRPr="00A94CF7">
          <w:rPr>
            <w:rStyle w:val="Hyperlink"/>
            <w:rFonts w:hint="cs"/>
            <w:noProof/>
            <w:rtl/>
          </w:rPr>
          <w:t>مستعمل</w:t>
        </w:r>
        <w:r w:rsidR="006C2EE7" w:rsidRPr="00A94CF7">
          <w:rPr>
            <w:rStyle w:val="Hyperlink"/>
            <w:noProof/>
            <w:rtl/>
          </w:rPr>
          <w:t xml:space="preserve"> </w:t>
        </w:r>
        <w:r w:rsidR="006C2EE7" w:rsidRPr="00A94CF7">
          <w:rPr>
            <w:rStyle w:val="Hyperlink"/>
            <w:noProof/>
          </w:rPr>
          <w:t>(LUF)</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Toc408924524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24</w:t>
        </w:r>
        <w:r w:rsidR="006C2EE7" w:rsidRPr="003B70F3">
          <w:rPr>
            <w:rFonts w:cs="Times New Roman"/>
            <w:noProof/>
            <w:webHidden/>
            <w:szCs w:val="22"/>
            <w:rtl/>
          </w:rPr>
          <w:fldChar w:fldCharType="end"/>
        </w:r>
      </w:hyperlink>
    </w:p>
    <w:p w:rsidR="00132EC1" w:rsidRPr="00FC42C5" w:rsidRDefault="00132EC1" w:rsidP="00132EC1">
      <w:pPr>
        <w:keepNext/>
        <w:ind w:right="-142"/>
        <w:jc w:val="right"/>
        <w:rPr>
          <w:i/>
          <w:iCs/>
          <w:rtl/>
        </w:rPr>
      </w:pPr>
      <w:r w:rsidRPr="00673F0F">
        <w:rPr>
          <w:rFonts w:hint="eastAsia"/>
          <w:i/>
          <w:iCs/>
          <w:rtl/>
        </w:rPr>
        <w:lastRenderedPageBreak/>
        <w:t>الصفحة</w:t>
      </w:r>
    </w:p>
    <w:p w:rsidR="006C2EE7" w:rsidRDefault="00132EC1" w:rsidP="00673F0F">
      <w:pPr>
        <w:pStyle w:val="TOC1"/>
        <w:keepNext/>
        <w:keepLines/>
        <w:widowControl w:val="0"/>
        <w:rPr>
          <w:rFonts w:asciiTheme="minorHAnsi" w:eastAsiaTheme="minorEastAsia" w:hAnsiTheme="minorHAnsi" w:cstheme="minorBidi"/>
          <w:noProof/>
          <w:szCs w:val="22"/>
          <w:rtl/>
          <w:lang w:eastAsia="zh-CN" w:bidi="ar-SA"/>
        </w:rPr>
      </w:pPr>
      <w:hyperlink w:anchor="_Toc408924525" w:history="1">
        <w:r w:rsidR="006C2EE7" w:rsidRPr="00A94CF7">
          <w:rPr>
            <w:rStyle w:val="Hyperlink"/>
            <w:noProof/>
          </w:rPr>
          <w:t>10</w:t>
        </w:r>
        <w:bookmarkStart w:id="3" w:name="_GoBack"/>
        <w:bookmarkEnd w:id="3"/>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اعتمادية</w:t>
        </w:r>
        <w:r w:rsidR="006C2EE7" w:rsidRPr="00A94CF7">
          <w:rPr>
            <w:rStyle w:val="Hyperlink"/>
            <w:noProof/>
            <w:rtl/>
          </w:rPr>
          <w:t xml:space="preserve"> </w:t>
        </w:r>
        <w:r w:rsidR="006C2EE7" w:rsidRPr="00A94CF7">
          <w:rPr>
            <w:rStyle w:val="Hyperlink"/>
            <w:rFonts w:hint="cs"/>
            <w:noProof/>
            <w:rtl/>
          </w:rPr>
          <w:t>الدارة</w:t>
        </w:r>
        <w:r w:rsidR="006C2EE7" w:rsidRPr="00A94CF7">
          <w:rPr>
            <w:rStyle w:val="Hyperlink"/>
            <w:noProof/>
            <w:rtl/>
          </w:rPr>
          <w:t xml:space="preserve"> </w:t>
        </w:r>
        <w:r w:rsidR="006C2EE7" w:rsidRPr="00A94CF7">
          <w:rPr>
            <w:rStyle w:val="Hyperlink"/>
            <w:rFonts w:hint="cs"/>
            <w:noProof/>
            <w:rtl/>
          </w:rPr>
          <w:t>الأساسية</w:t>
        </w:r>
        <w:r w:rsidR="006C2EE7" w:rsidRPr="00A94CF7">
          <w:rPr>
            <w:rStyle w:val="Hyperlink"/>
            <w:noProof/>
            <w:rtl/>
          </w:rPr>
          <w:t xml:space="preserve"> </w:t>
        </w:r>
        <w:r w:rsidR="006C2EE7" w:rsidRPr="00A94CF7">
          <w:rPr>
            <w:rStyle w:val="Hyperlink"/>
            <w:noProof/>
          </w:rPr>
          <w:t>(BCR)</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Toc408924525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24</w:t>
        </w:r>
        <w:r w:rsidR="006C2EE7" w:rsidRPr="003B70F3">
          <w:rPr>
            <w:rFonts w:cs="Times New Roman"/>
            <w:noProof/>
            <w:webHidden/>
            <w:szCs w:val="22"/>
            <w:rtl/>
          </w:rPr>
          <w:fldChar w:fldCharType="end"/>
        </w:r>
      </w:hyperlink>
    </w:p>
    <w:p w:rsidR="006C2EE7" w:rsidRDefault="00132EC1" w:rsidP="00673F0F">
      <w:pPr>
        <w:pStyle w:val="TOC2"/>
        <w:keepNext/>
        <w:keepLines/>
        <w:widowControl w:val="0"/>
        <w:rPr>
          <w:rFonts w:asciiTheme="minorHAnsi" w:eastAsiaTheme="minorEastAsia" w:hAnsiTheme="minorHAnsi" w:cstheme="minorBidi"/>
          <w:noProof/>
          <w:szCs w:val="22"/>
          <w:rtl/>
          <w:lang w:eastAsia="zh-CN" w:bidi="ar-SA"/>
        </w:rPr>
      </w:pPr>
      <w:hyperlink w:anchor="_Toc408924526" w:history="1">
        <w:r w:rsidR="006C2EE7" w:rsidRPr="00A94CF7">
          <w:rPr>
            <w:rStyle w:val="Hyperlink"/>
            <w:noProof/>
          </w:rPr>
          <w:t>1.10</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اعتمادية</w:t>
        </w:r>
        <w:r w:rsidR="006C2EE7" w:rsidRPr="00A94CF7">
          <w:rPr>
            <w:rStyle w:val="Hyperlink"/>
            <w:noProof/>
            <w:rtl/>
          </w:rPr>
          <w:t xml:space="preserve"> </w:t>
        </w:r>
        <w:r w:rsidR="006C2EE7" w:rsidRPr="00A94CF7">
          <w:rPr>
            <w:rStyle w:val="Hyperlink"/>
            <w:rFonts w:hint="cs"/>
            <w:noProof/>
            <w:rtl/>
          </w:rPr>
          <w:t>الأنظمة</w:t>
        </w:r>
        <w:r w:rsidR="006C2EE7" w:rsidRPr="00A94CF7">
          <w:rPr>
            <w:rStyle w:val="Hyperlink"/>
            <w:noProof/>
            <w:rtl/>
          </w:rPr>
          <w:t xml:space="preserve"> </w:t>
        </w:r>
        <w:r w:rsidR="006C2EE7" w:rsidRPr="00A94CF7">
          <w:rPr>
            <w:rStyle w:val="Hyperlink"/>
            <w:rFonts w:hint="cs"/>
            <w:noProof/>
            <w:rtl/>
          </w:rPr>
          <w:t>المشكلة</w:t>
        </w:r>
        <w:r w:rsidR="006C2EE7" w:rsidRPr="00A94CF7">
          <w:rPr>
            <w:rStyle w:val="Hyperlink"/>
            <w:noProof/>
            <w:rtl/>
          </w:rPr>
          <w:t xml:space="preserve"> </w:t>
        </w:r>
        <w:r w:rsidR="006C2EE7" w:rsidRPr="00A94CF7">
          <w:rPr>
            <w:rStyle w:val="Hyperlink"/>
            <w:rFonts w:hint="cs"/>
            <w:noProof/>
            <w:rtl/>
          </w:rPr>
          <w:t>التماثلية</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Toc408924526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24</w:t>
        </w:r>
        <w:r w:rsidR="006C2EE7" w:rsidRPr="003B70F3">
          <w:rPr>
            <w:rFonts w:cs="Times New Roman"/>
            <w:noProof/>
            <w:webHidden/>
            <w:szCs w:val="22"/>
            <w:rtl/>
          </w:rPr>
          <w:fldChar w:fldCharType="end"/>
        </w:r>
      </w:hyperlink>
    </w:p>
    <w:p w:rsidR="006C2EE7" w:rsidRDefault="00132EC1" w:rsidP="00673F0F">
      <w:pPr>
        <w:pStyle w:val="TOC2"/>
        <w:keepNext/>
        <w:keepLines/>
        <w:widowControl w:val="0"/>
        <w:rPr>
          <w:rFonts w:asciiTheme="minorHAnsi" w:eastAsiaTheme="minorEastAsia" w:hAnsiTheme="minorHAnsi" w:cstheme="minorBidi"/>
          <w:noProof/>
          <w:szCs w:val="22"/>
          <w:rtl/>
          <w:lang w:eastAsia="zh-CN" w:bidi="ar-SA"/>
        </w:rPr>
      </w:pPr>
      <w:hyperlink w:anchor="_Toc408924527" w:history="1">
        <w:r w:rsidR="006C2EE7" w:rsidRPr="00A94CF7">
          <w:rPr>
            <w:rStyle w:val="Hyperlink"/>
            <w:noProof/>
          </w:rPr>
          <w:t>2.10</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اعتمادية</w:t>
        </w:r>
        <w:r w:rsidR="006C2EE7" w:rsidRPr="00A94CF7">
          <w:rPr>
            <w:rStyle w:val="Hyperlink"/>
            <w:noProof/>
            <w:rtl/>
          </w:rPr>
          <w:t xml:space="preserve"> </w:t>
        </w:r>
        <w:r w:rsidR="006C2EE7" w:rsidRPr="00A94CF7">
          <w:rPr>
            <w:rStyle w:val="Hyperlink"/>
            <w:rFonts w:hint="cs"/>
            <w:noProof/>
            <w:rtl/>
          </w:rPr>
          <w:t>الأنظمة</w:t>
        </w:r>
        <w:r w:rsidR="006C2EE7" w:rsidRPr="00A94CF7">
          <w:rPr>
            <w:rStyle w:val="Hyperlink"/>
            <w:noProof/>
            <w:rtl/>
          </w:rPr>
          <w:t xml:space="preserve"> </w:t>
        </w:r>
        <w:r w:rsidR="006C2EE7" w:rsidRPr="00A94CF7">
          <w:rPr>
            <w:rStyle w:val="Hyperlink"/>
            <w:rFonts w:hint="cs"/>
            <w:noProof/>
            <w:rtl/>
          </w:rPr>
          <w:t>المشكلة</w:t>
        </w:r>
        <w:r w:rsidR="006C2EE7" w:rsidRPr="00A94CF7">
          <w:rPr>
            <w:rStyle w:val="Hyperlink"/>
            <w:noProof/>
            <w:rtl/>
          </w:rPr>
          <w:t xml:space="preserve"> </w:t>
        </w:r>
        <w:r w:rsidR="006C2EE7" w:rsidRPr="00A94CF7">
          <w:rPr>
            <w:rStyle w:val="Hyperlink"/>
            <w:rFonts w:hint="cs"/>
            <w:noProof/>
            <w:rtl/>
          </w:rPr>
          <w:t>رقمياً</w:t>
        </w:r>
        <w:r w:rsidR="006C2EE7" w:rsidRPr="00A94CF7">
          <w:rPr>
            <w:rStyle w:val="Hyperlink"/>
            <w:noProof/>
            <w:rtl/>
          </w:rPr>
          <w:t xml:space="preserve"> </w:t>
        </w:r>
        <w:r w:rsidR="006C2EE7" w:rsidRPr="00A94CF7">
          <w:rPr>
            <w:rStyle w:val="Hyperlink"/>
            <w:rFonts w:hint="cs"/>
            <w:noProof/>
            <w:rtl/>
          </w:rPr>
          <w:t>مع</w:t>
        </w:r>
        <w:r w:rsidR="006C2EE7" w:rsidRPr="00A94CF7">
          <w:rPr>
            <w:rStyle w:val="Hyperlink"/>
            <w:noProof/>
            <w:rtl/>
          </w:rPr>
          <w:t xml:space="preserve"> </w:t>
        </w:r>
        <w:r w:rsidR="006C2EE7" w:rsidRPr="00A94CF7">
          <w:rPr>
            <w:rStyle w:val="Hyperlink"/>
            <w:rFonts w:hint="cs"/>
            <w:noProof/>
            <w:rtl/>
          </w:rPr>
          <w:t>مراعاة</w:t>
        </w:r>
        <w:r w:rsidR="006C2EE7" w:rsidRPr="00A94CF7">
          <w:rPr>
            <w:rStyle w:val="Hyperlink"/>
            <w:noProof/>
            <w:rtl/>
          </w:rPr>
          <w:t xml:space="preserve"> </w:t>
        </w:r>
        <w:r w:rsidR="006C2EE7" w:rsidRPr="00A94CF7">
          <w:rPr>
            <w:rStyle w:val="Hyperlink"/>
            <w:rFonts w:hint="cs"/>
            <w:noProof/>
            <w:rtl/>
          </w:rPr>
          <w:t>تمديد</w:t>
        </w:r>
        <w:r w:rsidR="006C2EE7" w:rsidRPr="00A94CF7">
          <w:rPr>
            <w:rStyle w:val="Hyperlink"/>
            <w:noProof/>
            <w:rtl/>
          </w:rPr>
          <w:t xml:space="preserve"> </w:t>
        </w:r>
        <w:r w:rsidR="006C2EE7" w:rsidRPr="00A94CF7">
          <w:rPr>
            <w:rStyle w:val="Hyperlink"/>
            <w:rFonts w:hint="cs"/>
            <w:noProof/>
            <w:rtl/>
          </w:rPr>
          <w:t>الوقت</w:t>
        </w:r>
        <w:r w:rsidR="006C2EE7" w:rsidRPr="00A94CF7">
          <w:rPr>
            <w:rStyle w:val="Hyperlink"/>
            <w:noProof/>
            <w:rtl/>
          </w:rPr>
          <w:t xml:space="preserve"> </w:t>
        </w:r>
        <w:r w:rsidR="006C2EE7" w:rsidRPr="00A94CF7">
          <w:rPr>
            <w:rStyle w:val="Hyperlink"/>
            <w:rFonts w:hint="cs"/>
            <w:noProof/>
            <w:rtl/>
          </w:rPr>
          <w:t>والتردد</w:t>
        </w:r>
        <w:r w:rsidR="006C2EE7" w:rsidRPr="00A94CF7">
          <w:rPr>
            <w:rStyle w:val="Hyperlink"/>
            <w:noProof/>
            <w:rtl/>
          </w:rPr>
          <w:t xml:space="preserve"> </w:t>
        </w:r>
        <w:r w:rsidR="006C2EE7" w:rsidRPr="00A94CF7">
          <w:rPr>
            <w:rStyle w:val="Hyperlink"/>
            <w:rFonts w:hint="cs"/>
            <w:noProof/>
            <w:rtl/>
          </w:rPr>
          <w:t>للإشارة</w:t>
        </w:r>
        <w:r w:rsidR="006C2EE7" w:rsidRPr="00A94CF7">
          <w:rPr>
            <w:rStyle w:val="Hyperlink"/>
            <w:noProof/>
            <w:rtl/>
          </w:rPr>
          <w:t xml:space="preserve"> </w:t>
        </w:r>
        <w:r w:rsidR="006C2EE7" w:rsidRPr="00A94CF7">
          <w:rPr>
            <w:rStyle w:val="Hyperlink"/>
            <w:rFonts w:hint="cs"/>
            <w:noProof/>
            <w:rtl/>
          </w:rPr>
          <w:t>المستقبَلة</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Toc408924527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24</w:t>
        </w:r>
        <w:r w:rsidR="006C2EE7" w:rsidRPr="003B70F3">
          <w:rPr>
            <w:rFonts w:cs="Times New Roman"/>
            <w:noProof/>
            <w:webHidden/>
            <w:szCs w:val="22"/>
            <w:rtl/>
          </w:rPr>
          <w:fldChar w:fldCharType="end"/>
        </w:r>
      </w:hyperlink>
    </w:p>
    <w:p w:rsidR="006C2EE7" w:rsidRDefault="00132EC1" w:rsidP="00673F0F">
      <w:pPr>
        <w:pStyle w:val="TOC2"/>
        <w:keepNext/>
        <w:keepLines/>
        <w:widowControl w:val="0"/>
        <w:rPr>
          <w:rFonts w:asciiTheme="minorHAnsi" w:eastAsiaTheme="minorEastAsia" w:hAnsiTheme="minorHAnsi" w:cstheme="minorBidi"/>
          <w:noProof/>
          <w:szCs w:val="22"/>
          <w:rtl/>
          <w:lang w:eastAsia="zh-CN" w:bidi="ar-SA"/>
        </w:rPr>
      </w:pPr>
      <w:hyperlink w:anchor="_Toc408924531" w:history="1">
        <w:r w:rsidR="006C2EE7" w:rsidRPr="00A94CF7">
          <w:rPr>
            <w:rStyle w:val="Hyperlink"/>
            <w:noProof/>
          </w:rPr>
          <w:t>3.10</w:t>
        </w:r>
        <w:r w:rsidR="006C2EE7">
          <w:rPr>
            <w:rFonts w:asciiTheme="minorHAnsi" w:eastAsiaTheme="minorEastAsia" w:hAnsiTheme="minorHAnsi" w:cstheme="minorBidi"/>
            <w:noProof/>
            <w:szCs w:val="22"/>
            <w:rtl/>
            <w:lang w:eastAsia="zh-CN" w:bidi="ar-SA"/>
          </w:rPr>
          <w:tab/>
        </w:r>
        <w:r w:rsidR="006C2EE7" w:rsidRPr="00A94CF7">
          <w:rPr>
            <w:rStyle w:val="Hyperlink"/>
            <w:rFonts w:hint="cs"/>
            <w:noProof/>
            <w:rtl/>
          </w:rPr>
          <w:t>الانتثار</w:t>
        </w:r>
        <w:r w:rsidR="006C2EE7" w:rsidRPr="00A94CF7">
          <w:rPr>
            <w:rStyle w:val="Hyperlink"/>
            <w:noProof/>
            <w:rtl/>
          </w:rPr>
          <w:t xml:space="preserve"> </w:t>
        </w:r>
        <w:r w:rsidR="006C2EE7" w:rsidRPr="00A94CF7">
          <w:rPr>
            <w:rStyle w:val="Hyperlink"/>
            <w:rFonts w:hint="cs"/>
            <w:noProof/>
            <w:rtl/>
          </w:rPr>
          <w:t>الاستوائي</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Toc408924531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26</w:t>
        </w:r>
        <w:r w:rsidR="006C2EE7" w:rsidRPr="003B70F3">
          <w:rPr>
            <w:rFonts w:cs="Times New Roman"/>
            <w:noProof/>
            <w:webHidden/>
            <w:szCs w:val="22"/>
            <w:rtl/>
          </w:rPr>
          <w:fldChar w:fldCharType="end"/>
        </w:r>
      </w:hyperlink>
    </w:p>
    <w:p w:rsidR="006C2EE7" w:rsidRDefault="00132EC1" w:rsidP="006C2EE7">
      <w:pPr>
        <w:pStyle w:val="TOC1"/>
        <w:rPr>
          <w:rFonts w:asciiTheme="minorHAnsi" w:eastAsiaTheme="minorEastAsia" w:hAnsiTheme="minorHAnsi" w:cstheme="minorBidi"/>
          <w:noProof/>
          <w:szCs w:val="22"/>
          <w:rtl/>
          <w:lang w:eastAsia="zh-CN" w:bidi="ar-SA"/>
        </w:rPr>
      </w:pPr>
      <w:hyperlink w:anchor="_Toc408924532" w:history="1">
        <w:r w:rsidR="006C2EE7" w:rsidRPr="00A94CF7">
          <w:rPr>
            <w:rStyle w:val="Hyperlink"/>
            <w:rFonts w:hint="cs"/>
            <w:noProof/>
            <w:rtl/>
          </w:rPr>
          <w:t>المرفق</w:t>
        </w:r>
        <w:r w:rsidR="006C2EE7" w:rsidRPr="00A94CF7">
          <w:rPr>
            <w:rStyle w:val="Hyperlink"/>
            <w:noProof/>
            <w:rtl/>
          </w:rPr>
          <w:t xml:space="preserve"> </w:t>
        </w:r>
        <w:r w:rsidR="006C2EE7" w:rsidRPr="00A94CF7">
          <w:rPr>
            <w:rStyle w:val="Hyperlink"/>
            <w:noProof/>
          </w:rPr>
          <w:t>1</w:t>
        </w:r>
        <w:r w:rsidR="006C2EE7" w:rsidRPr="00A94CF7">
          <w:rPr>
            <w:rStyle w:val="Hyperlink"/>
            <w:noProof/>
            <w:rtl/>
          </w:rPr>
          <w:t xml:space="preserve"> </w:t>
        </w:r>
        <w:r w:rsidR="006C2EE7" w:rsidRPr="00A94CF7">
          <w:rPr>
            <w:rStyle w:val="Hyperlink"/>
            <w:rFonts w:hint="cs"/>
            <w:noProof/>
            <w:rtl/>
          </w:rPr>
          <w:t>للملحق</w:t>
        </w:r>
        <w:r w:rsidR="006C2EE7" w:rsidRPr="00A94CF7">
          <w:rPr>
            <w:rStyle w:val="Hyperlink"/>
            <w:noProof/>
            <w:rtl/>
          </w:rPr>
          <w:t xml:space="preserve"> </w:t>
        </w:r>
        <w:r w:rsidR="006C2EE7" w:rsidRPr="00A94CF7">
          <w:rPr>
            <w:rStyle w:val="Hyperlink"/>
            <w:noProof/>
          </w:rPr>
          <w:t>1</w:t>
        </w:r>
        <w:r w:rsidR="006C2EE7">
          <w:rPr>
            <w:rStyle w:val="Hyperlink"/>
            <w:rFonts w:hint="cs"/>
            <w:noProof/>
            <w:rtl/>
          </w:rPr>
          <w:t xml:space="preserve"> - </w:t>
        </w:r>
        <w:r w:rsidR="006C2EE7" w:rsidRPr="00A94CF7">
          <w:rPr>
            <w:rStyle w:val="Hyperlink"/>
            <w:rFonts w:hint="cs"/>
            <w:noProof/>
            <w:rtl/>
          </w:rPr>
          <w:t>نموذج</w:t>
        </w:r>
        <w:r w:rsidR="006C2EE7" w:rsidRPr="00A94CF7">
          <w:rPr>
            <w:rStyle w:val="Hyperlink"/>
            <w:noProof/>
            <w:rtl/>
          </w:rPr>
          <w:t xml:space="preserve"> </w:t>
        </w:r>
        <w:r w:rsidR="006C2EE7" w:rsidRPr="00A94CF7">
          <w:rPr>
            <w:rStyle w:val="Hyperlink"/>
            <w:rFonts w:hint="cs"/>
            <w:noProof/>
            <w:rtl/>
          </w:rPr>
          <w:t>الانتثار</w:t>
        </w:r>
        <w:r w:rsidR="006C2EE7" w:rsidRPr="00A94CF7">
          <w:rPr>
            <w:rStyle w:val="Hyperlink"/>
            <w:noProof/>
            <w:rtl/>
          </w:rPr>
          <w:t xml:space="preserve"> </w:t>
        </w:r>
        <w:r w:rsidR="006C2EE7" w:rsidRPr="00A94CF7">
          <w:rPr>
            <w:rStyle w:val="Hyperlink"/>
            <w:rFonts w:hint="cs"/>
            <w:noProof/>
            <w:rtl/>
          </w:rPr>
          <w:t>الاستوائي</w:t>
        </w:r>
        <w:r w:rsidR="006C2EE7" w:rsidRPr="00A94CF7">
          <w:rPr>
            <w:rStyle w:val="Hyperlink"/>
            <w:noProof/>
            <w:rtl/>
          </w:rPr>
          <w:t xml:space="preserve"> </w:t>
        </w:r>
        <w:r w:rsidR="006C2EE7" w:rsidRPr="00A94CF7">
          <w:rPr>
            <w:rStyle w:val="Hyperlink"/>
            <w:rFonts w:hint="cs"/>
            <w:noProof/>
            <w:rtl/>
          </w:rPr>
          <w:t>لإشارات</w:t>
        </w:r>
        <w:r w:rsidR="006C2EE7" w:rsidRPr="00A94CF7">
          <w:rPr>
            <w:rStyle w:val="Hyperlink"/>
            <w:noProof/>
            <w:rtl/>
          </w:rPr>
          <w:t xml:space="preserve"> </w:t>
        </w:r>
        <w:r w:rsidR="006C2EE7" w:rsidRPr="00A94CF7">
          <w:rPr>
            <w:rStyle w:val="Hyperlink"/>
            <w:rFonts w:hint="cs"/>
            <w:noProof/>
            <w:rtl/>
          </w:rPr>
          <w:t>الموجات</w:t>
        </w:r>
        <w:r w:rsidR="006C2EE7" w:rsidRPr="00A94CF7">
          <w:rPr>
            <w:rStyle w:val="Hyperlink"/>
            <w:noProof/>
            <w:rtl/>
          </w:rPr>
          <w:t xml:space="preserve"> </w:t>
        </w:r>
        <w:r w:rsidR="006C2EE7" w:rsidRPr="00673F0F">
          <w:rPr>
            <w:rStyle w:val="Hyperlink"/>
            <w:rFonts w:hint="cs"/>
            <w:noProof/>
            <w:spacing w:val="-6"/>
            <w:rtl/>
          </w:rPr>
          <w:t>الديكامترية</w:t>
        </w:r>
        <w:r w:rsidR="006C2EE7" w:rsidRPr="00A94CF7">
          <w:rPr>
            <w:rStyle w:val="Hyperlink"/>
            <w:noProof/>
            <w:rtl/>
          </w:rPr>
          <w:t xml:space="preserve"> </w:t>
        </w:r>
        <w:r w:rsidR="006C2EE7" w:rsidRPr="00A94CF7">
          <w:rPr>
            <w:rStyle w:val="Hyperlink"/>
            <w:noProof/>
          </w:rPr>
          <w:t>(HF)</w:t>
        </w:r>
        <w:r w:rsidR="006C2EE7">
          <w:rPr>
            <w:rStyle w:val="Hyperlink"/>
            <w:noProof/>
            <w:rtl/>
          </w:rPr>
          <w:tab/>
        </w:r>
        <w:r w:rsidR="006C2EE7">
          <w:rPr>
            <w:noProof/>
            <w:webHidden/>
            <w:rtl/>
          </w:rPr>
          <w:tab/>
        </w:r>
        <w:r w:rsidR="006C2EE7" w:rsidRPr="003B70F3">
          <w:rPr>
            <w:rFonts w:cs="Times New Roman"/>
            <w:noProof/>
            <w:webHidden/>
            <w:szCs w:val="22"/>
            <w:rtl/>
          </w:rPr>
          <w:fldChar w:fldCharType="begin"/>
        </w:r>
        <w:r w:rsidR="006C2EE7" w:rsidRPr="003B70F3">
          <w:rPr>
            <w:rFonts w:cs="Times New Roman"/>
            <w:noProof/>
            <w:webHidden/>
            <w:szCs w:val="22"/>
            <w:rtl/>
          </w:rPr>
          <w:instrText xml:space="preserve"> </w:instrText>
        </w:r>
        <w:r w:rsidR="006C2EE7" w:rsidRPr="003B70F3">
          <w:rPr>
            <w:rFonts w:cs="Times New Roman"/>
            <w:noProof/>
            <w:webHidden/>
            <w:szCs w:val="22"/>
          </w:rPr>
          <w:instrText>PAGEREF</w:instrText>
        </w:r>
        <w:r w:rsidR="006C2EE7" w:rsidRPr="003B70F3">
          <w:rPr>
            <w:rFonts w:cs="Times New Roman"/>
            <w:noProof/>
            <w:webHidden/>
            <w:szCs w:val="22"/>
            <w:rtl/>
          </w:rPr>
          <w:instrText xml:space="preserve"> _</w:instrText>
        </w:r>
        <w:r w:rsidR="006C2EE7" w:rsidRPr="003B70F3">
          <w:rPr>
            <w:rFonts w:cs="Times New Roman"/>
            <w:noProof/>
            <w:webHidden/>
            <w:szCs w:val="22"/>
          </w:rPr>
          <w:instrText>Toc408924532 \h</w:instrText>
        </w:r>
        <w:r w:rsidR="006C2EE7" w:rsidRPr="003B70F3">
          <w:rPr>
            <w:rFonts w:cs="Times New Roman"/>
            <w:noProof/>
            <w:webHidden/>
            <w:szCs w:val="22"/>
            <w:rtl/>
          </w:rPr>
          <w:instrText xml:space="preserve"> </w:instrText>
        </w:r>
        <w:r w:rsidR="006C2EE7" w:rsidRPr="003B70F3">
          <w:rPr>
            <w:rFonts w:cs="Times New Roman"/>
            <w:noProof/>
            <w:webHidden/>
            <w:szCs w:val="22"/>
            <w:rtl/>
          </w:rPr>
        </w:r>
        <w:r w:rsidR="006C2EE7" w:rsidRPr="003B70F3">
          <w:rPr>
            <w:rFonts w:cs="Times New Roman"/>
            <w:noProof/>
            <w:webHidden/>
            <w:szCs w:val="22"/>
            <w:rtl/>
          </w:rPr>
          <w:fldChar w:fldCharType="separate"/>
        </w:r>
        <w:r>
          <w:rPr>
            <w:rFonts w:cs="Times New Roman"/>
            <w:noProof/>
            <w:webHidden/>
            <w:szCs w:val="22"/>
            <w:rtl/>
          </w:rPr>
          <w:t>26</w:t>
        </w:r>
        <w:r w:rsidR="006C2EE7" w:rsidRPr="003B70F3">
          <w:rPr>
            <w:rFonts w:cs="Times New Roman"/>
            <w:noProof/>
            <w:webHidden/>
            <w:szCs w:val="22"/>
            <w:rtl/>
          </w:rPr>
          <w:fldChar w:fldCharType="end"/>
        </w:r>
      </w:hyperlink>
    </w:p>
    <w:p w:rsidR="007B794C" w:rsidRDefault="006C2EE7" w:rsidP="006C2EE7">
      <w:pPr>
        <w:rPr>
          <w:noProof/>
          <w:rtl/>
          <w:lang w:bidi="ar-EG"/>
        </w:rPr>
      </w:pPr>
      <w:r>
        <w:rPr>
          <w:noProof/>
          <w:rtl/>
          <w:lang w:bidi="ar-EG"/>
        </w:rPr>
        <w:fldChar w:fldCharType="end"/>
      </w:r>
      <w:r w:rsidR="007B794C">
        <w:rPr>
          <w:noProof/>
          <w:rtl/>
          <w:lang w:bidi="ar-EG"/>
        </w:rPr>
        <w:br w:type="page"/>
      </w:r>
    </w:p>
    <w:p w:rsidR="006C2EE7" w:rsidRPr="00621163" w:rsidRDefault="006C2EE7" w:rsidP="006C2EE7">
      <w:pPr>
        <w:pStyle w:val="Heading1"/>
        <w:pageBreakBefore/>
        <w:rPr>
          <w:b w:val="0"/>
          <w:bCs w:val="0"/>
          <w:rtl/>
        </w:rPr>
      </w:pPr>
      <w:bookmarkStart w:id="4" w:name="_Toc408924492"/>
      <w:r w:rsidRPr="001B54CE">
        <w:rPr>
          <w:b w:val="0"/>
          <w:bCs w:val="0"/>
          <w:sz w:val="28"/>
          <w:szCs w:val="40"/>
        </w:rPr>
        <w:lastRenderedPageBreak/>
        <w:t>1</w:t>
      </w:r>
      <w:r w:rsidRPr="00621163">
        <w:rPr>
          <w:rFonts w:hint="cs"/>
          <w:b w:val="0"/>
          <w:bCs w:val="0"/>
          <w:rtl/>
        </w:rPr>
        <w:tab/>
      </w:r>
      <w:r w:rsidRPr="00D27E86">
        <w:rPr>
          <w:rFonts w:hint="cs"/>
          <w:rtl/>
        </w:rPr>
        <w:t>مقدمة</w:t>
      </w:r>
      <w:bookmarkEnd w:id="4"/>
    </w:p>
    <w:p w:rsidR="006C2EE7" w:rsidRDefault="006C2EE7" w:rsidP="00C73763">
      <w:pPr>
        <w:rPr>
          <w:rtl/>
          <w:lang w:bidi="ar-EG"/>
        </w:rPr>
      </w:pPr>
      <w:r>
        <w:rPr>
          <w:rFonts w:hint="cs"/>
          <w:rtl/>
          <w:lang w:bidi="ar-EG"/>
        </w:rPr>
        <w:t xml:space="preserve">يطبق </w:t>
      </w:r>
      <w:r>
        <w:rPr>
          <w:rFonts w:hint="cs"/>
          <w:rtl/>
        </w:rPr>
        <w:t xml:space="preserve">هذا </w:t>
      </w:r>
      <w:r>
        <w:rPr>
          <w:rFonts w:hint="cs"/>
          <w:rtl/>
          <w:lang w:bidi="ar-EG"/>
        </w:rPr>
        <w:t xml:space="preserve">الإجراء </w:t>
      </w:r>
      <w:proofErr w:type="spellStart"/>
      <w:r>
        <w:rPr>
          <w:rFonts w:hint="cs"/>
          <w:rtl/>
          <w:lang w:bidi="ar-EG"/>
        </w:rPr>
        <w:t>التنبؤي</w:t>
      </w:r>
      <w:proofErr w:type="spellEnd"/>
      <w:r>
        <w:rPr>
          <w:rFonts w:hint="cs"/>
          <w:rtl/>
          <w:lang w:bidi="ar-EG"/>
        </w:rPr>
        <w:t xml:space="preserve"> تحليل مسير الأشعة بالنسبة إلى مسيرات يصل طولها إلى </w:t>
      </w:r>
      <w:r>
        <w:rPr>
          <w:lang w:bidi="ar-EG"/>
        </w:rPr>
        <w:t>km 7 000</w:t>
      </w:r>
      <w:r>
        <w:rPr>
          <w:rFonts w:hint="cs"/>
          <w:rtl/>
          <w:lang w:bidi="ar-EG"/>
        </w:rPr>
        <w:t>، وعلاقات مستخلصة تجريبياً في</w:t>
      </w:r>
      <w:r>
        <w:rPr>
          <w:rFonts w:hint="eastAsia"/>
          <w:rtl/>
          <w:lang w:bidi="ar-EG"/>
        </w:rPr>
        <w:t> </w:t>
      </w:r>
      <w:r>
        <w:rPr>
          <w:rFonts w:hint="cs"/>
          <w:rtl/>
          <w:lang w:bidi="ar-EG"/>
        </w:rPr>
        <w:t xml:space="preserve">أسلوب مركب انطلاقاً من ضبط معطيات القياس لمسيرات تفوق </w:t>
      </w:r>
      <w:r>
        <w:rPr>
          <w:lang w:bidi="ar-EG"/>
        </w:rPr>
        <w:t>km 9 000</w:t>
      </w:r>
      <w:r>
        <w:rPr>
          <w:rFonts w:hint="cs"/>
          <w:rtl/>
          <w:lang w:bidi="ar-EG"/>
        </w:rPr>
        <w:t xml:space="preserve">، </w:t>
      </w:r>
      <w:r w:rsidR="00C73763">
        <w:rPr>
          <w:rFonts w:hint="cs"/>
          <w:rtl/>
          <w:lang w:bidi="ar-EG"/>
        </w:rPr>
        <w:t>وانتقالاً سلساً بين هذين النهجين</w:t>
      </w:r>
      <w:r>
        <w:rPr>
          <w:rFonts w:hint="cs"/>
          <w:rtl/>
          <w:lang w:bidi="ar-EG"/>
        </w:rPr>
        <w:t xml:space="preserve"> على مدى المسافات بين </w:t>
      </w:r>
      <w:r>
        <w:rPr>
          <w:lang w:bidi="ar-EG"/>
        </w:rPr>
        <w:t>7 000</w:t>
      </w:r>
      <w:r>
        <w:rPr>
          <w:rFonts w:hint="cs"/>
          <w:rtl/>
          <w:lang w:bidi="ar-EG"/>
        </w:rPr>
        <w:t xml:space="preserve"> و</w:t>
      </w:r>
      <w:r>
        <w:rPr>
          <w:lang w:bidi="ar-EG"/>
        </w:rPr>
        <w:t>km 9 000</w:t>
      </w:r>
      <w:r>
        <w:rPr>
          <w:rFonts w:hint="cs"/>
          <w:rtl/>
          <w:lang w:bidi="ar-EG"/>
        </w:rPr>
        <w:t>.</w:t>
      </w:r>
    </w:p>
    <w:p w:rsidR="006C2EE7" w:rsidRDefault="006C2EE7" w:rsidP="00AB6958">
      <w:pPr>
        <w:rPr>
          <w:rtl/>
          <w:lang w:bidi="ar-EG"/>
        </w:rPr>
      </w:pPr>
      <w:r>
        <w:rPr>
          <w:rFonts w:hint="cs"/>
          <w:rtl/>
          <w:lang w:bidi="ar-EG"/>
        </w:rPr>
        <w:t xml:space="preserve">ويحدد المتوسط الشهري لأقصى الترددات المستعملة </w:t>
      </w:r>
      <w:r>
        <w:rPr>
          <w:lang w:bidi="ar-EG"/>
        </w:rPr>
        <w:t>MUF</w:t>
      </w:r>
      <w:r>
        <w:rPr>
          <w:rFonts w:hint="cs"/>
          <w:rtl/>
          <w:lang w:bidi="ar-EG"/>
        </w:rPr>
        <w:t xml:space="preserve"> الأساسية وشدة مجال الموجة الأيونوسفيرية الواردة والقدرة المتيسرة في</w:t>
      </w:r>
      <w:r>
        <w:rPr>
          <w:rFonts w:hint="eastAsia"/>
          <w:rtl/>
          <w:lang w:bidi="ar-EG"/>
        </w:rPr>
        <w:t> </w:t>
      </w:r>
      <w:r>
        <w:rPr>
          <w:rFonts w:hint="cs"/>
          <w:rtl/>
          <w:lang w:bidi="ar-EG"/>
        </w:rPr>
        <w:t>المستقبل من هوائي استقبال دون خسارة وبكسب معين. وتشمل الطريقة تقديراً لمعلمات وظيفة نقل القناة لاستخدامها في</w:t>
      </w:r>
      <w:r>
        <w:rPr>
          <w:rFonts w:hint="eastAsia"/>
          <w:rtl/>
          <w:lang w:bidi="ar-EG"/>
        </w:rPr>
        <w:t> </w:t>
      </w:r>
      <w:r>
        <w:rPr>
          <w:rFonts w:hint="cs"/>
          <w:rtl/>
          <w:lang w:bidi="ar-EG"/>
        </w:rPr>
        <w:t xml:space="preserve">التنبؤ بأداء الأنظمة الرقمية. وتعطى الطرائق لأغراض تقدير اعتمادية الدارة. وتقيّس قيم شدة مجال الإشارات وفقاً </w:t>
      </w:r>
      <w:r w:rsidR="00AB6958">
        <w:rPr>
          <w:rFonts w:hint="cs"/>
          <w:rtl/>
          <w:lang w:bidi="ar-EG"/>
        </w:rPr>
        <w:t>لمصرف بيانات</w:t>
      </w:r>
      <w:r>
        <w:rPr>
          <w:rFonts w:hint="cs"/>
          <w:rtl/>
          <w:lang w:bidi="ar-EG"/>
        </w:rPr>
        <w:t xml:space="preserve"> القياس الخاص بقطاع الاتصالات الراديوية. وتتطلب هذه الطريقة أن يحدد عدد من الخصائص الأيونوسفيرية ومن معلمات الانتشار عند "نقاط تحكم" محددة.</w:t>
      </w:r>
    </w:p>
    <w:p w:rsidR="006C2EE7" w:rsidRDefault="006C2EE7" w:rsidP="006C2EE7">
      <w:pPr>
        <w:rPr>
          <w:rtl/>
          <w:lang w:bidi="ar-EG"/>
        </w:rPr>
      </w:pPr>
      <w:r>
        <w:rPr>
          <w:rFonts w:hint="cs"/>
          <w:rtl/>
          <w:lang w:bidi="ar-EG"/>
        </w:rPr>
        <w:t>أما في المناطق الاستوائية وفي ساعات المساء (بالتوقيت المحلي)، قد تحصل تشوّهات في نتائج التنبؤ مردُّها عدم استقرار البنية الأيونوسفيرية المحلية الأمر الذي لا يدخل تماماً في حسابات هذه الطريقة.</w:t>
      </w:r>
    </w:p>
    <w:p w:rsidR="006C2EE7" w:rsidRDefault="006C2EE7" w:rsidP="006C2EE7">
      <w:pPr>
        <w:rPr>
          <w:rtl/>
          <w:lang w:bidi="ar-EG"/>
        </w:rPr>
      </w:pPr>
    </w:p>
    <w:p w:rsidR="006C2EE7" w:rsidRDefault="006C2EE7" w:rsidP="006C2EE7">
      <w:pPr>
        <w:rPr>
          <w:rtl/>
          <w:lang w:bidi="ar-EG"/>
        </w:rPr>
      </w:pPr>
    </w:p>
    <w:p w:rsidR="006C2EE7" w:rsidRPr="00E62EF9" w:rsidRDefault="006C2EE7" w:rsidP="00552AC2">
      <w:pPr>
        <w:pStyle w:val="AnnexNoTitle0"/>
        <w:rPr>
          <w:rtl/>
        </w:rPr>
      </w:pPr>
      <w:bookmarkStart w:id="5" w:name="_Toc408924493"/>
      <w:r w:rsidRPr="007D35C0">
        <w:rPr>
          <w:rFonts w:hint="cs"/>
          <w:b w:val="0"/>
          <w:bCs w:val="0"/>
          <w:rtl/>
        </w:rPr>
        <w:t xml:space="preserve">الجـزء </w:t>
      </w:r>
      <w:bookmarkStart w:id="6" w:name="_Toc408924494"/>
      <w:bookmarkEnd w:id="5"/>
      <w:r w:rsidR="00552AC2" w:rsidRPr="00552AC2">
        <w:rPr>
          <w:rFonts w:ascii="Times New Roman"/>
          <w:b w:val="0"/>
          <w:bCs w:val="0"/>
          <w:sz w:val="32"/>
          <w:szCs w:val="44"/>
        </w:rPr>
        <w:t>1</w:t>
      </w:r>
      <w:r w:rsidR="007B794C">
        <w:rPr>
          <w:rtl/>
        </w:rPr>
        <w:br/>
      </w:r>
      <w:r w:rsidR="007B794C">
        <w:rPr>
          <w:rtl/>
        </w:rPr>
        <w:br/>
      </w:r>
      <w:r w:rsidRPr="007B794C">
        <w:rPr>
          <w:rFonts w:hint="cs"/>
          <w:rtl/>
        </w:rPr>
        <w:t>تيسُّر الترددات</w:t>
      </w:r>
      <w:bookmarkEnd w:id="6"/>
    </w:p>
    <w:p w:rsidR="006C2EE7" w:rsidRPr="00621163" w:rsidRDefault="006C2EE7" w:rsidP="006C2EE7">
      <w:pPr>
        <w:pStyle w:val="Heading1"/>
        <w:rPr>
          <w:rtl/>
        </w:rPr>
      </w:pPr>
      <w:bookmarkStart w:id="7" w:name="_Toc408924495"/>
      <w:r w:rsidRPr="001B54CE">
        <w:rPr>
          <w:sz w:val="28"/>
          <w:szCs w:val="40"/>
        </w:rPr>
        <w:t>2</w:t>
      </w:r>
      <w:r w:rsidRPr="00621163">
        <w:rPr>
          <w:rFonts w:hint="cs"/>
          <w:rtl/>
        </w:rPr>
        <w:tab/>
        <w:t>تحديد موقع نقاط التحكم</w:t>
      </w:r>
      <w:bookmarkEnd w:id="7"/>
    </w:p>
    <w:p w:rsidR="006C2EE7" w:rsidRDefault="006C2EE7" w:rsidP="00DA35E9">
      <w:pPr>
        <w:rPr>
          <w:rtl/>
        </w:rPr>
      </w:pPr>
      <w:r>
        <w:rPr>
          <w:rFonts w:hint="cs"/>
          <w:rtl/>
          <w:lang w:bidi="ar-EG"/>
        </w:rPr>
        <w:t>يفترض بأن يتم الانتشار على طول مسير الدائرة العظمى بين موقع المرس</w:t>
      </w:r>
      <w:r w:rsidR="00A071AC">
        <w:rPr>
          <w:rFonts w:hint="cs"/>
          <w:rtl/>
          <w:lang w:bidi="ar-EG"/>
        </w:rPr>
        <w:t>ِ</w:t>
      </w:r>
      <w:r>
        <w:rPr>
          <w:rFonts w:hint="cs"/>
          <w:rtl/>
          <w:lang w:bidi="ar-EG"/>
        </w:rPr>
        <w:t>ل وموقع المستقب</w:t>
      </w:r>
      <w:r w:rsidR="00A071AC">
        <w:rPr>
          <w:rFonts w:hint="cs"/>
          <w:rtl/>
          <w:lang w:bidi="ar-EG"/>
        </w:rPr>
        <w:t>ِ</w:t>
      </w:r>
      <w:r>
        <w:rPr>
          <w:rFonts w:hint="cs"/>
          <w:rtl/>
          <w:lang w:bidi="ar-EG"/>
        </w:rPr>
        <w:t xml:space="preserve">ل عبر الأساليب </w:t>
      </w:r>
      <w:r>
        <w:rPr>
          <w:lang w:bidi="ar-EG"/>
        </w:rPr>
        <w:t>E</w:t>
      </w:r>
      <w:r>
        <w:rPr>
          <w:rFonts w:hint="cs"/>
          <w:rtl/>
          <w:lang w:bidi="ar-EG"/>
        </w:rPr>
        <w:t xml:space="preserve"> (حتى </w:t>
      </w:r>
      <w:r w:rsidR="00DA35E9">
        <w:rPr>
          <w:rFonts w:hint="cs"/>
          <w:rtl/>
          <w:lang w:bidi="ar-EG"/>
        </w:rPr>
        <w:t>مدى</w:t>
      </w:r>
      <w:r w:rsidR="00DF4E2E">
        <w:rPr>
          <w:rFonts w:hint="eastAsia"/>
          <w:rtl/>
          <w:lang w:bidi="ar-EG"/>
        </w:rPr>
        <w:t> </w:t>
      </w:r>
      <w:r>
        <w:rPr>
          <w:lang w:bidi="ar-EG"/>
        </w:rPr>
        <w:t>km 4 000</w:t>
      </w:r>
      <w:r>
        <w:rPr>
          <w:rFonts w:hint="cs"/>
          <w:rtl/>
          <w:lang w:bidi="ar-EG"/>
        </w:rPr>
        <w:t xml:space="preserve">) </w:t>
      </w:r>
      <w:r w:rsidRPr="00C77846">
        <w:rPr>
          <w:rFonts w:hint="cs"/>
          <w:spacing w:val="-6"/>
          <w:rtl/>
          <w:lang w:bidi="ar-EG"/>
        </w:rPr>
        <w:t xml:space="preserve">وعبر الأساليب </w:t>
      </w:r>
      <w:r w:rsidRPr="00C77846">
        <w:rPr>
          <w:spacing w:val="-6"/>
          <w:lang w:bidi="ar-EG"/>
        </w:rPr>
        <w:t>F2</w:t>
      </w:r>
      <w:r w:rsidRPr="00C77846">
        <w:rPr>
          <w:rFonts w:hint="cs"/>
          <w:spacing w:val="-6"/>
          <w:rtl/>
          <w:lang w:bidi="ar-EG"/>
        </w:rPr>
        <w:t xml:space="preserve"> (بالنسبة إلى كل المسافات). وتنتقى نقاط التحكم حسبما هو مبين في الجدول </w:t>
      </w:r>
      <w:r w:rsidRPr="00C77846">
        <w:rPr>
          <w:spacing w:val="-6"/>
          <w:lang w:bidi="ar-EG"/>
        </w:rPr>
        <w:t>1</w:t>
      </w:r>
      <w:r w:rsidRPr="00C77846">
        <w:rPr>
          <w:rFonts w:hint="cs"/>
          <w:spacing w:val="-6"/>
          <w:rtl/>
          <w:lang w:bidi="ar-EG"/>
        </w:rPr>
        <w:t xml:space="preserve"> تبعاً لطول المسير وللطبقة العاكسة.</w:t>
      </w:r>
    </w:p>
    <w:p w:rsidR="006C2EE7" w:rsidRPr="00204178" w:rsidRDefault="006C2EE7" w:rsidP="006C2EE7">
      <w:pPr>
        <w:pStyle w:val="Heading1"/>
        <w:rPr>
          <w:rtl/>
        </w:rPr>
      </w:pPr>
      <w:bookmarkStart w:id="8" w:name="_Toc408924496"/>
      <w:r w:rsidRPr="001B54CE">
        <w:rPr>
          <w:sz w:val="28"/>
          <w:szCs w:val="40"/>
        </w:rPr>
        <w:t>3</w:t>
      </w:r>
      <w:r w:rsidRPr="00204178">
        <w:rPr>
          <w:rFonts w:hint="cs"/>
          <w:rtl/>
        </w:rPr>
        <w:tab/>
        <w:t>أقصى الترددات المستعملة الأساسية والتشغيلية</w:t>
      </w:r>
      <w:bookmarkEnd w:id="8"/>
    </w:p>
    <w:p w:rsidR="006C2EE7" w:rsidRPr="00FF4607" w:rsidRDefault="006C2EE7" w:rsidP="00787A28">
      <w:pPr>
        <w:rPr>
          <w:rtl/>
          <w:lang w:bidi="ar-EG"/>
        </w:rPr>
      </w:pPr>
      <w:r>
        <w:rPr>
          <w:rFonts w:hint="cs"/>
          <w:rtl/>
          <w:lang w:bidi="ar-EG"/>
        </w:rPr>
        <w:t xml:space="preserve">يتم تقدير أقصى تردد مستعمل </w:t>
      </w:r>
      <w:r>
        <w:rPr>
          <w:lang w:bidi="ar-EG"/>
        </w:rPr>
        <w:t>(MUF)</w:t>
      </w:r>
      <w:r>
        <w:rPr>
          <w:rFonts w:hint="cs"/>
          <w:rtl/>
          <w:lang w:bidi="ar-EG"/>
        </w:rPr>
        <w:t xml:space="preserve"> تشغيلي، أي أعلى تردد يسمح بتأمين تشغيل مقبول ل</w:t>
      </w:r>
      <w:r w:rsidR="00787A28">
        <w:rPr>
          <w:rFonts w:hint="cs"/>
          <w:rtl/>
          <w:lang w:bidi="ar-EG"/>
        </w:rPr>
        <w:t xml:space="preserve">لخدمة الراديوية، على مرحلتين: </w:t>
      </w:r>
      <w:proofErr w:type="spellStart"/>
      <w:r w:rsidR="00787A28">
        <w:rPr>
          <w:rFonts w:hint="cs"/>
          <w:rtl/>
          <w:lang w:bidi="ar-EG"/>
        </w:rPr>
        <w:t>أولا</w:t>
      </w:r>
      <w:r w:rsidR="00C77846">
        <w:rPr>
          <w:rFonts w:hint="cs"/>
          <w:rtl/>
          <w:lang w:bidi="ar-EG"/>
        </w:rPr>
        <w:t>،</w:t>
      </w:r>
      <w:r>
        <w:rPr>
          <w:rFonts w:hint="cs"/>
          <w:rtl/>
          <w:lang w:bidi="ar-EG"/>
        </w:rPr>
        <w:t>ً</w:t>
      </w:r>
      <w:proofErr w:type="spellEnd"/>
      <w:r>
        <w:rPr>
          <w:rFonts w:hint="cs"/>
          <w:rtl/>
          <w:lang w:bidi="ar-EG"/>
        </w:rPr>
        <w:t xml:space="preserve"> تقدير التردد </w:t>
      </w:r>
      <w:r>
        <w:rPr>
          <w:lang w:bidi="ar-EG"/>
        </w:rPr>
        <w:t>MUF</w:t>
      </w:r>
      <w:r>
        <w:rPr>
          <w:rFonts w:hint="cs"/>
          <w:rtl/>
          <w:lang w:bidi="ar-EG"/>
        </w:rPr>
        <w:t xml:space="preserve"> الأساسي انطلاقاً من المعلمات الأيونوسفيرية، وثانياً</w:t>
      </w:r>
      <w:r w:rsidR="00C77846">
        <w:rPr>
          <w:rFonts w:hint="cs"/>
          <w:rtl/>
          <w:lang w:bidi="ar-EG"/>
        </w:rPr>
        <w:t>،</w:t>
      </w:r>
      <w:r>
        <w:rPr>
          <w:rFonts w:hint="cs"/>
          <w:rtl/>
          <w:lang w:bidi="ar-EG"/>
        </w:rPr>
        <w:t xml:space="preserve"> تحديد عامل تصحيح يسمح بمراعاة آليات الانتشار عند ترددات أعلى من التردد </w:t>
      </w:r>
      <w:r>
        <w:rPr>
          <w:lang w:bidi="ar-EG"/>
        </w:rPr>
        <w:t>MUF</w:t>
      </w:r>
      <w:r>
        <w:rPr>
          <w:rFonts w:hint="cs"/>
          <w:rtl/>
          <w:lang w:bidi="ar-EG"/>
        </w:rPr>
        <w:t xml:space="preserve"> الأساسي.</w:t>
      </w:r>
    </w:p>
    <w:p w:rsidR="006C2EE7" w:rsidRPr="00204178" w:rsidRDefault="006C2EE7" w:rsidP="006C2EE7">
      <w:pPr>
        <w:pStyle w:val="Heading2"/>
        <w:rPr>
          <w:rtl/>
        </w:rPr>
      </w:pPr>
      <w:bookmarkStart w:id="9" w:name="_Toc408924497"/>
      <w:r w:rsidRPr="00370382">
        <w:rPr>
          <w:sz w:val="26"/>
          <w:szCs w:val="26"/>
        </w:rPr>
        <w:t>1.3</w:t>
      </w:r>
      <w:r w:rsidRPr="00204178">
        <w:rPr>
          <w:rFonts w:hint="cs"/>
          <w:rtl/>
        </w:rPr>
        <w:tab/>
        <w:t>أقصى الترددات المستعملة الأساسية</w:t>
      </w:r>
      <w:bookmarkEnd w:id="9"/>
    </w:p>
    <w:p w:rsidR="006C2EE7" w:rsidRDefault="006C2EE7" w:rsidP="0091766F">
      <w:pPr>
        <w:rPr>
          <w:rtl/>
          <w:lang w:bidi="ar-EG"/>
        </w:rPr>
      </w:pPr>
      <w:r>
        <w:rPr>
          <w:rFonts w:hint="cs"/>
          <w:rtl/>
          <w:lang w:bidi="ar-EG"/>
        </w:rPr>
        <w:t xml:space="preserve">تقدر أقصى الترددات المستعملة </w:t>
      </w:r>
      <w:r>
        <w:rPr>
          <w:lang w:bidi="ar-EG"/>
        </w:rPr>
        <w:t>MUF</w:t>
      </w:r>
      <w:r>
        <w:rPr>
          <w:rFonts w:hint="cs"/>
          <w:rtl/>
          <w:lang w:bidi="ar-EG"/>
        </w:rPr>
        <w:t xml:space="preserve"> الأساسية لمختلف أساليب الانتشار وفقاً للترددات الحرجة للطبقة الأيونوسفيرية المقابلة، ولعامل يتعلق بطول القفزة</w:t>
      </w:r>
      <w:r w:rsidR="00A071AC">
        <w:rPr>
          <w:rFonts w:hint="cs"/>
          <w:rtl/>
          <w:lang w:bidi="ar-EG"/>
        </w:rPr>
        <w:t>.</w:t>
      </w:r>
      <w:r>
        <w:rPr>
          <w:rFonts w:hint="cs"/>
          <w:rtl/>
          <w:lang w:bidi="ar-EG"/>
        </w:rPr>
        <w:t xml:space="preserve"> </w:t>
      </w:r>
      <w:r w:rsidR="00A071AC">
        <w:rPr>
          <w:rFonts w:hint="cs"/>
          <w:rtl/>
          <w:lang w:bidi="ar-EG"/>
        </w:rPr>
        <w:t>و</w:t>
      </w:r>
      <w:r>
        <w:rPr>
          <w:rFonts w:hint="cs"/>
          <w:rtl/>
          <w:lang w:bidi="ar-EG"/>
        </w:rPr>
        <w:t xml:space="preserve">عندما تؤخذ الأساليب </w:t>
      </w:r>
      <w:r>
        <w:rPr>
          <w:lang w:bidi="ar-EG"/>
        </w:rPr>
        <w:t>E</w:t>
      </w:r>
      <w:r>
        <w:rPr>
          <w:rFonts w:hint="cs"/>
          <w:rtl/>
          <w:lang w:bidi="ar-EG"/>
        </w:rPr>
        <w:t xml:space="preserve"> و</w:t>
      </w:r>
      <w:r>
        <w:rPr>
          <w:lang w:bidi="ar-EG"/>
        </w:rPr>
        <w:t>F2</w:t>
      </w:r>
      <w:r>
        <w:rPr>
          <w:rFonts w:hint="cs"/>
          <w:rtl/>
          <w:lang w:bidi="ar-EG"/>
        </w:rPr>
        <w:t xml:space="preserve"> معاً يكون التردد الأعلى من الترددين </w:t>
      </w:r>
      <w:r>
        <w:rPr>
          <w:lang w:bidi="ar-EG"/>
        </w:rPr>
        <w:t>MUF</w:t>
      </w:r>
      <w:r>
        <w:rPr>
          <w:rFonts w:hint="cs"/>
          <w:rtl/>
          <w:lang w:bidi="ar-EG"/>
        </w:rPr>
        <w:t xml:space="preserve"> الأساسيين في الأسلوبين</w:t>
      </w:r>
      <w:r w:rsidR="0091766F">
        <w:rPr>
          <w:rFonts w:hint="eastAsia"/>
          <w:rtl/>
          <w:lang w:bidi="ar-EG"/>
        </w:rPr>
        <w:t> </w:t>
      </w:r>
      <w:r>
        <w:rPr>
          <w:lang w:bidi="ar-EG"/>
        </w:rPr>
        <w:t>E</w:t>
      </w:r>
      <w:r>
        <w:rPr>
          <w:rFonts w:hint="cs"/>
          <w:rtl/>
          <w:lang w:bidi="ar-EG"/>
        </w:rPr>
        <w:t xml:space="preserve"> و</w:t>
      </w:r>
      <w:r>
        <w:rPr>
          <w:lang w:bidi="ar-EG"/>
        </w:rPr>
        <w:t>F2</w:t>
      </w:r>
      <w:r>
        <w:rPr>
          <w:rFonts w:hint="cs"/>
          <w:rtl/>
          <w:lang w:bidi="ar-EG"/>
        </w:rPr>
        <w:t xml:space="preserve"> من أدنى رتبة هو التردد </w:t>
      </w:r>
      <w:r>
        <w:rPr>
          <w:lang w:bidi="ar-EG"/>
        </w:rPr>
        <w:t>MUF</w:t>
      </w:r>
      <w:r>
        <w:rPr>
          <w:rFonts w:hint="cs"/>
          <w:rtl/>
          <w:lang w:bidi="ar-EG"/>
        </w:rPr>
        <w:t xml:space="preserve"> الأساسي للمسير.</w:t>
      </w:r>
    </w:p>
    <w:p w:rsidR="006C2EE7" w:rsidRPr="00080D5F" w:rsidRDefault="006C2EE7" w:rsidP="006C2EE7">
      <w:pPr>
        <w:pStyle w:val="Heading2"/>
        <w:rPr>
          <w:rtl/>
          <w:lang w:val="fr-FR"/>
        </w:rPr>
      </w:pPr>
      <w:bookmarkStart w:id="10" w:name="_Toc408924498"/>
      <w:r w:rsidRPr="00370382">
        <w:rPr>
          <w:sz w:val="26"/>
          <w:szCs w:val="26"/>
        </w:rPr>
        <w:t>2.3</w:t>
      </w:r>
      <w:r w:rsidRPr="00204178">
        <w:rPr>
          <w:rFonts w:hint="cs"/>
          <w:rtl/>
        </w:rPr>
        <w:tab/>
        <w:t xml:space="preserve">التردد الحرج للطبقة </w:t>
      </w:r>
      <w:r w:rsidRPr="00204178">
        <w:t>(</w:t>
      </w:r>
      <w:proofErr w:type="spellStart"/>
      <w:r w:rsidRPr="00204178">
        <w:t>foE</w:t>
      </w:r>
      <w:proofErr w:type="spellEnd"/>
      <w:r w:rsidRPr="00204178">
        <w:t>) E</w:t>
      </w:r>
      <w:bookmarkEnd w:id="10"/>
    </w:p>
    <w:p w:rsidR="006C2EE7" w:rsidRDefault="006C2EE7" w:rsidP="00A071AC">
      <w:pPr>
        <w:rPr>
          <w:rtl/>
          <w:lang w:bidi="ar-EG"/>
        </w:rPr>
      </w:pPr>
      <w:r>
        <w:rPr>
          <w:rFonts w:hint="cs"/>
          <w:rtl/>
          <w:lang w:bidi="ar-EG"/>
        </w:rPr>
        <w:t>يحدد ال</w:t>
      </w:r>
      <w:r w:rsidR="00A071AC">
        <w:rPr>
          <w:rFonts w:hint="cs"/>
          <w:rtl/>
          <w:lang w:bidi="ar-EG"/>
        </w:rPr>
        <w:t>متوسط الشهري للتردد</w:t>
      </w:r>
      <w:r>
        <w:rPr>
          <w:rFonts w:hint="cs"/>
          <w:rtl/>
          <w:lang w:bidi="ar-EG"/>
        </w:rPr>
        <w:t xml:space="preserve"> </w:t>
      </w:r>
      <w:proofErr w:type="spellStart"/>
      <w:r>
        <w:rPr>
          <w:lang w:bidi="ar-EG"/>
        </w:rPr>
        <w:t>foE</w:t>
      </w:r>
      <w:proofErr w:type="spellEnd"/>
      <w:r>
        <w:rPr>
          <w:rFonts w:hint="cs"/>
          <w:rtl/>
          <w:lang w:bidi="ar-EG"/>
        </w:rPr>
        <w:t xml:space="preserve"> كما هو معرّف في التوصية </w:t>
      </w:r>
      <w:r>
        <w:rPr>
          <w:lang w:bidi="ar-EG"/>
        </w:rPr>
        <w:t>ITU</w:t>
      </w:r>
      <w:r>
        <w:rPr>
          <w:lang w:bidi="ar-EG"/>
        </w:rPr>
        <w:noBreakHyphen/>
        <w:t>R P.1239</w:t>
      </w:r>
      <w:r>
        <w:rPr>
          <w:rFonts w:hint="cs"/>
          <w:rtl/>
          <w:lang w:bidi="ar-EG"/>
        </w:rPr>
        <w:t>.</w:t>
      </w:r>
    </w:p>
    <w:p w:rsidR="006C2EE7" w:rsidRPr="000A4178" w:rsidRDefault="006C2EE7" w:rsidP="006C2EE7">
      <w:pPr>
        <w:pStyle w:val="TableNo"/>
        <w:keepNext/>
        <w:keepLines/>
        <w:rPr>
          <w:rtl/>
        </w:rPr>
      </w:pPr>
      <w:r w:rsidRPr="00250D62">
        <w:rPr>
          <w:rFonts w:hint="cs"/>
          <w:rtl/>
        </w:rPr>
        <w:lastRenderedPageBreak/>
        <w:t xml:space="preserve">الجـدول </w:t>
      </w:r>
      <w:r w:rsidRPr="00250D62">
        <w:t>1</w:t>
      </w:r>
    </w:p>
    <w:p w:rsidR="006C2EE7" w:rsidRDefault="006C2EE7" w:rsidP="006C2EE7">
      <w:pPr>
        <w:pStyle w:val="Tabletitle"/>
        <w:keepNext/>
        <w:keepLines/>
        <w:spacing w:after="0" w:line="180" w:lineRule="auto"/>
        <w:rPr>
          <w:rtl/>
        </w:rPr>
      </w:pPr>
      <w:r w:rsidRPr="00BC6535">
        <w:rPr>
          <w:rFonts w:hint="cs"/>
          <w:rtl/>
        </w:rPr>
        <w:t xml:space="preserve">مواقع نقاط </w:t>
      </w:r>
      <w:r>
        <w:rPr>
          <w:rFonts w:hint="cs"/>
          <w:rtl/>
        </w:rPr>
        <w:t>ال</w:t>
      </w:r>
      <w:r w:rsidRPr="00BC6535">
        <w:rPr>
          <w:rFonts w:hint="cs"/>
          <w:rtl/>
        </w:rPr>
        <w:t xml:space="preserve">تحكم من أجل تحديد التردد </w:t>
      </w:r>
      <w:r w:rsidRPr="00BC6535">
        <w:t>MUF</w:t>
      </w:r>
      <w:r w:rsidRPr="00BC6535">
        <w:rPr>
          <w:rFonts w:hint="cs"/>
          <w:rtl/>
        </w:rPr>
        <w:t xml:space="preserve"> الأساسي وحجب الطبقة </w:t>
      </w:r>
      <w:r w:rsidRPr="00BC6535">
        <w:t>E</w:t>
      </w:r>
      <w:r w:rsidRPr="00BC6535">
        <w:rPr>
          <w:rFonts w:hint="cs"/>
          <w:rtl/>
        </w:rPr>
        <w:t>،</w:t>
      </w:r>
      <w:r w:rsidRPr="00BC6535">
        <w:rPr>
          <w:rFonts w:hint="cs"/>
          <w:rtl/>
        </w:rPr>
        <w:br/>
        <w:t xml:space="preserve">وارتفاعات الانعكاس </w:t>
      </w:r>
      <w:proofErr w:type="spellStart"/>
      <w:r w:rsidRPr="00BC6535">
        <w:rPr>
          <w:rFonts w:hint="cs"/>
          <w:rtl/>
        </w:rPr>
        <w:t>المرآوي</w:t>
      </w:r>
      <w:proofErr w:type="spellEnd"/>
      <w:r w:rsidRPr="00BC6535">
        <w:rPr>
          <w:rFonts w:hint="cs"/>
          <w:rtl/>
        </w:rPr>
        <w:t xml:space="preserve"> لمسير الشعاع، والامتصاص </w:t>
      </w:r>
      <w:proofErr w:type="spellStart"/>
      <w:r w:rsidRPr="00BC6535">
        <w:rPr>
          <w:rFonts w:hint="cs"/>
          <w:rtl/>
        </w:rPr>
        <w:t>الأيونوسفيري</w:t>
      </w:r>
      <w:proofErr w:type="spellEnd"/>
    </w:p>
    <w:p w:rsidR="006C2EE7" w:rsidRPr="001B54CE" w:rsidRDefault="006C2EE7" w:rsidP="006C2EE7">
      <w:pPr>
        <w:spacing w:before="0"/>
        <w:rPr>
          <w:sz w:val="18"/>
          <w:szCs w:val="18"/>
          <w:rtl/>
          <w:lang w:val="en-GB" w:eastAsia="zh-CN" w:bidi="ar-EG"/>
        </w:rPr>
      </w:pPr>
    </w:p>
    <w:tbl>
      <w:tblPr>
        <w:bidiVisual/>
        <w:tblW w:w="0" w:type="auto"/>
        <w:jc w:val="center"/>
        <w:tblLayout w:type="fixed"/>
        <w:tblLook w:val="0000" w:firstRow="0" w:lastRow="0" w:firstColumn="0" w:lastColumn="0" w:noHBand="0" w:noVBand="0"/>
      </w:tblPr>
      <w:tblGrid>
        <w:gridCol w:w="2665"/>
        <w:gridCol w:w="2552"/>
        <w:gridCol w:w="2552"/>
      </w:tblGrid>
      <w:tr w:rsidR="007B6E1A" w:rsidRPr="00864597" w:rsidTr="007B6E1A">
        <w:trPr>
          <w:cantSplit/>
          <w:jc w:val="center"/>
        </w:trPr>
        <w:tc>
          <w:tcPr>
            <w:tcW w:w="7769" w:type="dxa"/>
            <w:gridSpan w:val="3"/>
            <w:tcBorders>
              <w:bottom w:val="single" w:sz="6" w:space="0" w:color="auto"/>
            </w:tcBorders>
          </w:tcPr>
          <w:p w:rsidR="007B6E1A" w:rsidRPr="0091766F" w:rsidRDefault="007B6E1A" w:rsidP="0091766F">
            <w:pPr>
              <w:pStyle w:val="Tablelegend"/>
              <w:spacing w:before="60" w:after="60" w:line="260" w:lineRule="exact"/>
              <w:jc w:val="center"/>
              <w:rPr>
                <w:sz w:val="20"/>
                <w:szCs w:val="26"/>
                <w:rtl/>
              </w:rPr>
            </w:pPr>
            <w:r w:rsidRPr="0091766F">
              <w:rPr>
                <w:rFonts w:hint="cs"/>
                <w:sz w:val="20"/>
                <w:szCs w:val="26"/>
                <w:rtl/>
                <w:lang w:bidi="ar-EG"/>
              </w:rPr>
              <w:t xml:space="preserve">أ )  التردد </w:t>
            </w:r>
            <w:r w:rsidRPr="0091766F">
              <w:rPr>
                <w:sz w:val="20"/>
                <w:szCs w:val="26"/>
              </w:rPr>
              <w:t>MUF</w:t>
            </w:r>
            <w:r w:rsidRPr="0091766F">
              <w:rPr>
                <w:rFonts w:hint="cs"/>
                <w:sz w:val="20"/>
                <w:szCs w:val="26"/>
                <w:rtl/>
                <w:lang w:bidi="ar-EG"/>
              </w:rPr>
              <w:t xml:space="preserve"> الأساسي وتردد دوران الإلكترونات المصاحبة له</w:t>
            </w:r>
          </w:p>
        </w:tc>
      </w:tr>
      <w:tr w:rsidR="006C2EE7" w:rsidRPr="00864597" w:rsidTr="0091766F">
        <w:trPr>
          <w:cantSplit/>
          <w:jc w:val="center"/>
        </w:trPr>
        <w:tc>
          <w:tcPr>
            <w:tcW w:w="2665" w:type="dxa"/>
            <w:tcBorders>
              <w:top w:val="single" w:sz="6" w:space="0" w:color="auto"/>
              <w:left w:val="single" w:sz="6" w:space="0" w:color="auto"/>
              <w:bottom w:val="single" w:sz="4" w:space="0" w:color="auto"/>
              <w:right w:val="single" w:sz="6" w:space="0" w:color="auto"/>
            </w:tcBorders>
            <w:vAlign w:val="center"/>
          </w:tcPr>
          <w:p w:rsidR="006C2EE7" w:rsidRPr="00864597" w:rsidRDefault="0091766F" w:rsidP="0091766F">
            <w:pPr>
              <w:pStyle w:val="Tablehead"/>
              <w:spacing w:before="60" w:after="60"/>
            </w:pPr>
            <w:r w:rsidRPr="00864597">
              <w:rPr>
                <w:rFonts w:hint="cs"/>
                <w:rtl/>
                <w:lang w:bidi="ar-EG"/>
              </w:rPr>
              <w:t xml:space="preserve">طول المسير، </w:t>
            </w:r>
            <w:r w:rsidRPr="001F0239">
              <w:rPr>
                <w:i/>
                <w:iCs/>
                <w:lang w:bidi="ar-EG"/>
              </w:rPr>
              <w:t>D</w:t>
            </w:r>
            <w:r>
              <w:rPr>
                <w:i/>
                <w:iCs/>
                <w:rtl/>
                <w:lang w:bidi="ar-EG"/>
              </w:rPr>
              <w:br/>
            </w:r>
            <w:r w:rsidRPr="00864597">
              <w:rPr>
                <w:lang w:bidi="ar-EG"/>
              </w:rPr>
              <w:t>(km)</w:t>
            </w:r>
          </w:p>
        </w:tc>
        <w:tc>
          <w:tcPr>
            <w:tcW w:w="2552" w:type="dxa"/>
            <w:tcBorders>
              <w:top w:val="single" w:sz="6" w:space="0" w:color="auto"/>
              <w:left w:val="single" w:sz="6" w:space="0" w:color="auto"/>
              <w:bottom w:val="single" w:sz="4" w:space="0" w:color="auto"/>
              <w:right w:val="single" w:sz="6" w:space="0" w:color="auto"/>
            </w:tcBorders>
            <w:vAlign w:val="center"/>
          </w:tcPr>
          <w:p w:rsidR="006C2EE7" w:rsidRPr="00864597" w:rsidRDefault="006C2EE7" w:rsidP="0091766F">
            <w:pPr>
              <w:pStyle w:val="Tablehead"/>
              <w:spacing w:before="60" w:after="60"/>
            </w:pPr>
            <w:r w:rsidRPr="00864597">
              <w:rPr>
                <w:rFonts w:hint="cs"/>
                <w:rtl/>
              </w:rPr>
              <w:t xml:space="preserve">الأساليب </w:t>
            </w:r>
            <w:r w:rsidRPr="00864597">
              <w:rPr>
                <w:rFonts w:ascii="Times New Roman" w:hAnsi="Times New Roman"/>
              </w:rPr>
              <w:t>E</w:t>
            </w:r>
          </w:p>
        </w:tc>
        <w:tc>
          <w:tcPr>
            <w:tcW w:w="2552" w:type="dxa"/>
            <w:tcBorders>
              <w:top w:val="single" w:sz="6" w:space="0" w:color="auto"/>
              <w:left w:val="single" w:sz="6" w:space="0" w:color="auto"/>
              <w:bottom w:val="single" w:sz="4" w:space="0" w:color="auto"/>
              <w:right w:val="single" w:sz="6" w:space="0" w:color="auto"/>
            </w:tcBorders>
            <w:vAlign w:val="center"/>
          </w:tcPr>
          <w:p w:rsidR="006C2EE7" w:rsidRPr="00864597" w:rsidRDefault="006C2EE7" w:rsidP="0091766F">
            <w:pPr>
              <w:pStyle w:val="Tablehead"/>
              <w:spacing w:before="60" w:after="60"/>
              <w:rPr>
                <w:rtl/>
              </w:rPr>
            </w:pPr>
            <w:r w:rsidRPr="00864597">
              <w:rPr>
                <w:rFonts w:hint="cs"/>
                <w:rtl/>
              </w:rPr>
              <w:t xml:space="preserve">الأساليب </w:t>
            </w:r>
            <w:r w:rsidRPr="00864597">
              <w:rPr>
                <w:rFonts w:ascii="Times New Roman"/>
              </w:rPr>
              <w:t>F2</w:t>
            </w:r>
          </w:p>
        </w:tc>
      </w:tr>
      <w:tr w:rsidR="006C2EE7" w:rsidRPr="00864597" w:rsidTr="007B6E1A">
        <w:trPr>
          <w:cantSplit/>
          <w:jc w:val="center"/>
        </w:trPr>
        <w:tc>
          <w:tcPr>
            <w:tcW w:w="2665" w:type="dxa"/>
            <w:tcBorders>
              <w:top w:val="single" w:sz="4" w:space="0" w:color="auto"/>
              <w:left w:val="single" w:sz="6" w:space="0" w:color="auto"/>
              <w:right w:val="single" w:sz="6" w:space="0" w:color="auto"/>
            </w:tcBorders>
          </w:tcPr>
          <w:p w:rsidR="006C2EE7" w:rsidRPr="00864597" w:rsidRDefault="006C2EE7" w:rsidP="00362EA9">
            <w:pPr>
              <w:pStyle w:val="Tabletext"/>
              <w:spacing w:before="6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4" w:space="0" w:color="auto"/>
              <w:left w:val="single" w:sz="6" w:space="0" w:color="auto"/>
              <w:right w:val="single" w:sz="6" w:space="0" w:color="auto"/>
            </w:tcBorders>
          </w:tcPr>
          <w:p w:rsidR="006C2EE7" w:rsidRPr="00864597" w:rsidRDefault="006C2EE7" w:rsidP="00362EA9">
            <w:pPr>
              <w:pStyle w:val="Tabletext"/>
              <w:spacing w:before="60"/>
              <w:jc w:val="center"/>
            </w:pPr>
            <w:r w:rsidRPr="00864597">
              <w:rPr>
                <w:i/>
              </w:rPr>
              <w:t>M</w:t>
            </w:r>
          </w:p>
        </w:tc>
        <w:tc>
          <w:tcPr>
            <w:tcW w:w="2552" w:type="dxa"/>
            <w:tcBorders>
              <w:top w:val="single" w:sz="4" w:space="0" w:color="auto"/>
              <w:left w:val="single" w:sz="6" w:space="0" w:color="auto"/>
              <w:right w:val="single" w:sz="6" w:space="0" w:color="auto"/>
            </w:tcBorders>
          </w:tcPr>
          <w:p w:rsidR="006C2EE7" w:rsidRPr="00864597" w:rsidRDefault="006C2EE7" w:rsidP="00362EA9">
            <w:pPr>
              <w:pStyle w:val="Tabletext"/>
              <w:spacing w:before="60"/>
              <w:jc w:val="center"/>
            </w:pPr>
            <w:r w:rsidRPr="00864597">
              <w:rPr>
                <w:i/>
              </w:rPr>
              <w:t>M</w:t>
            </w:r>
          </w:p>
        </w:tc>
      </w:tr>
      <w:tr w:rsidR="006C2EE7" w:rsidRPr="00864597" w:rsidTr="00250D62">
        <w:trPr>
          <w:cantSplit/>
          <w:jc w:val="center"/>
        </w:trPr>
        <w:tc>
          <w:tcPr>
            <w:tcW w:w="2665" w:type="dxa"/>
            <w:tcBorders>
              <w:left w:val="single" w:sz="6" w:space="0" w:color="auto"/>
              <w:right w:val="single" w:sz="6" w:space="0" w:color="auto"/>
            </w:tcBorders>
          </w:tcPr>
          <w:p w:rsidR="006C2EE7" w:rsidRPr="00864597" w:rsidRDefault="006C2EE7" w:rsidP="00362EA9">
            <w:pPr>
              <w:pStyle w:val="Tabletext"/>
              <w:spacing w:before="6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4 000</w:t>
            </w:r>
          </w:p>
        </w:tc>
        <w:tc>
          <w:tcPr>
            <w:tcW w:w="2552" w:type="dxa"/>
            <w:tcBorders>
              <w:left w:val="single" w:sz="6" w:space="0" w:color="auto"/>
              <w:right w:val="single" w:sz="6" w:space="0" w:color="auto"/>
            </w:tcBorders>
          </w:tcPr>
          <w:p w:rsidR="006C2EE7" w:rsidRPr="00864597" w:rsidRDefault="006C2EE7" w:rsidP="00362EA9">
            <w:pPr>
              <w:pStyle w:val="Tabletext"/>
              <w:spacing w:before="60"/>
              <w:jc w:val="center"/>
            </w:pPr>
            <w:r w:rsidRPr="00864597">
              <w:rPr>
                <w:i/>
              </w:rPr>
              <w:t>T</w:t>
            </w:r>
            <w:r w:rsidRPr="00864597">
              <w:t xml:space="preserve"> </w:t>
            </w:r>
            <w:r w:rsidRPr="00864597">
              <w:rPr>
                <w:rFonts w:ascii="Symbol" w:hAnsi="Symbol"/>
              </w:rPr>
              <w:t></w:t>
            </w:r>
            <w:r w:rsidRPr="00864597">
              <w:t xml:space="preserve"> 1 000</w:t>
            </w:r>
            <w:r>
              <w:rPr>
                <w:rFonts w:hint="cs"/>
                <w:rtl/>
              </w:rPr>
              <w:t xml:space="preserve">، </w:t>
            </w:r>
            <w:r w:rsidRPr="00864597">
              <w:rPr>
                <w:i/>
              </w:rPr>
              <w:t>R</w:t>
            </w:r>
            <w:r w:rsidRPr="00864597">
              <w:t xml:space="preserve"> – 1 000</w:t>
            </w:r>
          </w:p>
        </w:tc>
        <w:tc>
          <w:tcPr>
            <w:tcW w:w="2552" w:type="dxa"/>
            <w:tcBorders>
              <w:left w:val="single" w:sz="6" w:space="0" w:color="auto"/>
              <w:right w:val="single" w:sz="6" w:space="0" w:color="auto"/>
            </w:tcBorders>
          </w:tcPr>
          <w:p w:rsidR="006C2EE7" w:rsidRPr="00864597" w:rsidRDefault="006C2EE7" w:rsidP="00362EA9">
            <w:pPr>
              <w:pStyle w:val="Tabletext"/>
              <w:spacing w:before="60"/>
              <w:jc w:val="center"/>
            </w:pPr>
            <w:r w:rsidRPr="00864597">
              <w:t>–</w:t>
            </w:r>
          </w:p>
        </w:tc>
      </w:tr>
      <w:tr w:rsidR="006C2EE7" w:rsidRPr="00864597" w:rsidTr="00250D62">
        <w:trPr>
          <w:cantSplit/>
          <w:jc w:val="center"/>
        </w:trPr>
        <w:tc>
          <w:tcPr>
            <w:tcW w:w="2665" w:type="dxa"/>
            <w:tcBorders>
              <w:left w:val="single" w:sz="6" w:space="0" w:color="auto"/>
              <w:right w:val="single" w:sz="6" w:space="0" w:color="auto"/>
            </w:tcBorders>
          </w:tcPr>
          <w:p w:rsidR="006C2EE7" w:rsidRPr="00864597" w:rsidRDefault="006C2EE7" w:rsidP="00362EA9">
            <w:pPr>
              <w:pStyle w:val="Tabletext"/>
              <w:spacing w:before="6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proofErr w:type="spellStart"/>
            <w:r w:rsidRPr="00864597">
              <w:rPr>
                <w:i/>
              </w:rPr>
              <w:t>d</w:t>
            </w:r>
            <w:proofErr w:type="spellEnd"/>
            <w:r w:rsidRPr="00864597">
              <w:rPr>
                <w:i/>
                <w:position w:val="-4"/>
              </w:rPr>
              <w:t>max</w:t>
            </w:r>
          </w:p>
        </w:tc>
        <w:tc>
          <w:tcPr>
            <w:tcW w:w="2552" w:type="dxa"/>
            <w:tcBorders>
              <w:left w:val="single" w:sz="6" w:space="0" w:color="auto"/>
              <w:right w:val="single" w:sz="6" w:space="0" w:color="auto"/>
            </w:tcBorders>
          </w:tcPr>
          <w:p w:rsidR="006C2EE7" w:rsidRPr="00864597" w:rsidRDefault="006C2EE7" w:rsidP="00362EA9">
            <w:pPr>
              <w:pStyle w:val="Tabletext"/>
              <w:spacing w:before="60"/>
              <w:jc w:val="center"/>
            </w:pPr>
            <w:r w:rsidRPr="00864597">
              <w:t>–</w:t>
            </w:r>
          </w:p>
        </w:tc>
        <w:tc>
          <w:tcPr>
            <w:tcW w:w="2552" w:type="dxa"/>
            <w:tcBorders>
              <w:left w:val="single" w:sz="6" w:space="0" w:color="auto"/>
              <w:right w:val="single" w:sz="6" w:space="0" w:color="auto"/>
            </w:tcBorders>
          </w:tcPr>
          <w:p w:rsidR="006C2EE7" w:rsidRPr="00864597" w:rsidRDefault="006C2EE7" w:rsidP="00362EA9">
            <w:pPr>
              <w:pStyle w:val="Tabletext"/>
              <w:spacing w:before="60"/>
              <w:jc w:val="center"/>
            </w:pPr>
            <w:r w:rsidRPr="00864597">
              <w:rPr>
                <w:i/>
              </w:rPr>
              <w:t>M</w:t>
            </w:r>
          </w:p>
        </w:tc>
      </w:tr>
      <w:tr w:rsidR="006C2EE7" w:rsidRPr="00864597" w:rsidTr="00250D62">
        <w:trPr>
          <w:cantSplit/>
          <w:jc w:val="center"/>
        </w:trPr>
        <w:tc>
          <w:tcPr>
            <w:tcW w:w="2665" w:type="dxa"/>
            <w:tcBorders>
              <w:left w:val="single" w:sz="6" w:space="0" w:color="auto"/>
              <w:bottom w:val="single" w:sz="6" w:space="0" w:color="auto"/>
              <w:right w:val="single" w:sz="6" w:space="0" w:color="auto"/>
            </w:tcBorders>
          </w:tcPr>
          <w:p w:rsidR="006C2EE7" w:rsidRPr="00864597" w:rsidRDefault="006C2EE7" w:rsidP="00362EA9">
            <w:pPr>
              <w:pStyle w:val="Tabletext"/>
              <w:spacing w:before="60"/>
              <w:jc w:val="center"/>
            </w:pPr>
            <w:r w:rsidRPr="00864597">
              <w:rPr>
                <w:i/>
              </w:rPr>
              <w:t>D</w:t>
            </w:r>
            <w:r w:rsidRPr="00864597">
              <w:t xml:space="preserve"> </w:t>
            </w:r>
            <w:r w:rsidRPr="00864597">
              <w:rPr>
                <w:rFonts w:ascii="Symbol" w:hAnsi="Symbol"/>
              </w:rPr>
              <w:t></w:t>
            </w:r>
            <w:r w:rsidRPr="00864597">
              <w:t xml:space="preserve"> </w:t>
            </w:r>
            <w:proofErr w:type="spellStart"/>
            <w:r w:rsidRPr="00864597">
              <w:rPr>
                <w:i/>
              </w:rPr>
              <w:t>d</w:t>
            </w:r>
            <w:proofErr w:type="spellEnd"/>
            <w:r w:rsidRPr="00864597">
              <w:rPr>
                <w:i/>
                <w:position w:val="-4"/>
              </w:rPr>
              <w:t>max</w:t>
            </w:r>
          </w:p>
        </w:tc>
        <w:tc>
          <w:tcPr>
            <w:tcW w:w="2552" w:type="dxa"/>
            <w:tcBorders>
              <w:left w:val="single" w:sz="6" w:space="0" w:color="auto"/>
              <w:bottom w:val="single" w:sz="6" w:space="0" w:color="auto"/>
              <w:right w:val="single" w:sz="6" w:space="0" w:color="auto"/>
            </w:tcBorders>
          </w:tcPr>
          <w:p w:rsidR="006C2EE7" w:rsidRPr="00864597" w:rsidRDefault="006C2EE7" w:rsidP="00362EA9">
            <w:pPr>
              <w:pStyle w:val="Tabletext"/>
              <w:spacing w:before="60"/>
              <w:jc w:val="center"/>
            </w:pPr>
            <w:r w:rsidRPr="00864597">
              <w:t>–</w:t>
            </w:r>
          </w:p>
        </w:tc>
        <w:tc>
          <w:tcPr>
            <w:tcW w:w="2552" w:type="dxa"/>
            <w:tcBorders>
              <w:left w:val="single" w:sz="6" w:space="0" w:color="auto"/>
              <w:bottom w:val="single" w:sz="6" w:space="0" w:color="auto"/>
              <w:right w:val="single" w:sz="6" w:space="0" w:color="auto"/>
            </w:tcBorders>
          </w:tcPr>
          <w:p w:rsidR="006C2EE7" w:rsidRPr="00864597" w:rsidRDefault="006C2EE7" w:rsidP="00362EA9">
            <w:pPr>
              <w:pStyle w:val="Tabletext"/>
              <w:spacing w:before="60"/>
              <w:jc w:val="center"/>
            </w:pPr>
            <w:r w:rsidRPr="00864597">
              <w:rPr>
                <w:i/>
              </w:rPr>
              <w:t>T</w:t>
            </w:r>
            <w:r w:rsidRPr="00864597">
              <w:t xml:space="preserve"> </w:t>
            </w:r>
            <w:r w:rsidRPr="00864597">
              <w:rPr>
                <w:rFonts w:ascii="Symbol" w:hAnsi="Symbol"/>
              </w:rPr>
              <w:t></w:t>
            </w:r>
            <w:r w:rsidRPr="00864597">
              <w:t xml:space="preserve"> </w:t>
            </w:r>
            <w:r w:rsidRPr="00864597">
              <w:rPr>
                <w:i/>
              </w:rPr>
              <w:t>d</w:t>
            </w:r>
            <w:r w:rsidRPr="00864597">
              <w:rPr>
                <w:position w:val="-4"/>
              </w:rPr>
              <w:t>0</w:t>
            </w:r>
            <w:r w:rsidRPr="00864597">
              <w:t> / 2</w:t>
            </w:r>
            <w:r>
              <w:rPr>
                <w:rFonts w:hint="cs"/>
                <w:rtl/>
              </w:rPr>
              <w:t xml:space="preserve">، </w:t>
            </w:r>
            <w:r w:rsidRPr="00864597">
              <w:rPr>
                <w:i/>
              </w:rPr>
              <w:t>R</w:t>
            </w:r>
            <w:r w:rsidRPr="00864597">
              <w:t xml:space="preserve"> – </w:t>
            </w:r>
            <w:r w:rsidRPr="00864597">
              <w:rPr>
                <w:i/>
              </w:rPr>
              <w:t>d</w:t>
            </w:r>
            <w:r w:rsidRPr="00864597">
              <w:rPr>
                <w:position w:val="-4"/>
              </w:rPr>
              <w:t>0</w:t>
            </w:r>
            <w:r w:rsidRPr="00864597">
              <w:t> / 2</w:t>
            </w:r>
          </w:p>
        </w:tc>
      </w:tr>
    </w:tbl>
    <w:p w:rsidR="006C2EE7" w:rsidRPr="005123A2" w:rsidRDefault="006C2EE7" w:rsidP="006C2EE7">
      <w:pPr>
        <w:spacing w:before="0"/>
        <w:rPr>
          <w:sz w:val="30"/>
          <w:lang w:val="en-GB" w:eastAsia="zh-CN" w:bidi="ar-EG"/>
        </w:rPr>
      </w:pPr>
    </w:p>
    <w:tbl>
      <w:tblPr>
        <w:bidiVisual/>
        <w:tblW w:w="0" w:type="auto"/>
        <w:jc w:val="center"/>
        <w:tblLayout w:type="fixed"/>
        <w:tblLook w:val="0000" w:firstRow="0" w:lastRow="0" w:firstColumn="0" w:lastColumn="0" w:noHBand="0" w:noVBand="0"/>
      </w:tblPr>
      <w:tblGrid>
        <w:gridCol w:w="2552"/>
        <w:gridCol w:w="2552"/>
      </w:tblGrid>
      <w:tr w:rsidR="00362EA9" w:rsidRPr="00864597" w:rsidTr="00362EA9">
        <w:trPr>
          <w:cantSplit/>
          <w:jc w:val="center"/>
        </w:trPr>
        <w:tc>
          <w:tcPr>
            <w:tcW w:w="5104" w:type="dxa"/>
            <w:gridSpan w:val="2"/>
            <w:tcBorders>
              <w:bottom w:val="single" w:sz="6" w:space="0" w:color="auto"/>
            </w:tcBorders>
          </w:tcPr>
          <w:p w:rsidR="00362EA9" w:rsidRPr="0091766F" w:rsidRDefault="00362EA9" w:rsidP="0091766F">
            <w:pPr>
              <w:pStyle w:val="Tablelegend"/>
              <w:spacing w:before="60" w:after="60" w:line="260" w:lineRule="exact"/>
              <w:jc w:val="center"/>
              <w:rPr>
                <w:sz w:val="20"/>
                <w:szCs w:val="26"/>
                <w:rtl/>
                <w:lang w:bidi="ar-EG"/>
              </w:rPr>
            </w:pPr>
            <w:r w:rsidRPr="0091766F">
              <w:rPr>
                <w:rFonts w:hint="cs"/>
                <w:sz w:val="20"/>
                <w:szCs w:val="26"/>
                <w:rtl/>
                <w:lang w:bidi="ar-EG"/>
              </w:rPr>
              <w:t xml:space="preserve">ب)  الحجب بالطبقة </w:t>
            </w:r>
            <w:r w:rsidRPr="0091766F">
              <w:rPr>
                <w:sz w:val="20"/>
                <w:szCs w:val="26"/>
                <w:lang w:bidi="ar-EG"/>
              </w:rPr>
              <w:t>E</w:t>
            </w:r>
          </w:p>
        </w:tc>
      </w:tr>
      <w:tr w:rsidR="006C2EE7" w:rsidRPr="00864597" w:rsidTr="0091766F">
        <w:trPr>
          <w:cantSplit/>
          <w:jc w:val="center"/>
        </w:trPr>
        <w:tc>
          <w:tcPr>
            <w:tcW w:w="2552" w:type="dxa"/>
            <w:tcBorders>
              <w:top w:val="single" w:sz="6" w:space="0" w:color="auto"/>
              <w:left w:val="single" w:sz="6" w:space="0" w:color="auto"/>
              <w:bottom w:val="single" w:sz="4" w:space="0" w:color="auto"/>
              <w:right w:val="single" w:sz="6" w:space="0" w:color="auto"/>
            </w:tcBorders>
            <w:vAlign w:val="center"/>
          </w:tcPr>
          <w:p w:rsidR="006C2EE7" w:rsidRPr="00864597" w:rsidRDefault="0091766F" w:rsidP="0091766F">
            <w:pPr>
              <w:pStyle w:val="Tablehead"/>
              <w:spacing w:before="60" w:after="60"/>
            </w:pPr>
            <w:r w:rsidRPr="00864597">
              <w:rPr>
                <w:rFonts w:hint="cs"/>
                <w:rtl/>
                <w:lang w:bidi="ar-EG"/>
              </w:rPr>
              <w:t xml:space="preserve">طول المسير، </w:t>
            </w:r>
            <w:r w:rsidRPr="001F0239">
              <w:rPr>
                <w:i/>
                <w:iCs/>
                <w:lang w:bidi="ar-EG"/>
              </w:rPr>
              <w:t>D</w:t>
            </w:r>
            <w:r>
              <w:rPr>
                <w:i/>
                <w:iCs/>
                <w:rtl/>
                <w:lang w:bidi="ar-EG"/>
              </w:rPr>
              <w:br/>
            </w:r>
            <w:r w:rsidRPr="00864597">
              <w:rPr>
                <w:lang w:bidi="ar-EG"/>
              </w:rPr>
              <w:t>(km)</w:t>
            </w:r>
          </w:p>
        </w:tc>
        <w:tc>
          <w:tcPr>
            <w:tcW w:w="2552" w:type="dxa"/>
            <w:tcBorders>
              <w:top w:val="single" w:sz="6" w:space="0" w:color="auto"/>
              <w:left w:val="single" w:sz="6" w:space="0" w:color="auto"/>
              <w:bottom w:val="single" w:sz="4" w:space="0" w:color="auto"/>
              <w:right w:val="single" w:sz="6" w:space="0" w:color="auto"/>
            </w:tcBorders>
            <w:vAlign w:val="center"/>
          </w:tcPr>
          <w:p w:rsidR="006C2EE7" w:rsidRPr="00864597" w:rsidRDefault="006C2EE7" w:rsidP="0091766F">
            <w:pPr>
              <w:pStyle w:val="Tablehead"/>
              <w:spacing w:before="60" w:after="60"/>
            </w:pPr>
            <w:r w:rsidRPr="00864597">
              <w:rPr>
                <w:rFonts w:hint="cs"/>
                <w:rtl/>
                <w:lang w:bidi="ar-EG"/>
              </w:rPr>
              <w:t xml:space="preserve">الأساليب </w:t>
            </w:r>
            <w:r w:rsidRPr="00864597">
              <w:rPr>
                <w:lang w:bidi="ar-EG"/>
              </w:rPr>
              <w:t>F2</w:t>
            </w:r>
          </w:p>
        </w:tc>
      </w:tr>
      <w:tr w:rsidR="006C2EE7" w:rsidRPr="00864597" w:rsidTr="00362EA9">
        <w:trPr>
          <w:cantSplit/>
          <w:jc w:val="center"/>
        </w:trPr>
        <w:tc>
          <w:tcPr>
            <w:tcW w:w="2552" w:type="dxa"/>
            <w:tcBorders>
              <w:top w:val="single" w:sz="4" w:space="0" w:color="auto"/>
              <w:left w:val="single" w:sz="6" w:space="0" w:color="auto"/>
              <w:bottom w:val="single" w:sz="4" w:space="0" w:color="auto"/>
              <w:right w:val="single" w:sz="6" w:space="0" w:color="auto"/>
            </w:tcBorders>
          </w:tcPr>
          <w:p w:rsidR="006C2EE7" w:rsidRPr="00864597" w:rsidRDefault="006C2EE7" w:rsidP="005123A2">
            <w:pPr>
              <w:pStyle w:val="Tabletext"/>
              <w:keepNext/>
              <w:spacing w:before="6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4" w:space="0" w:color="auto"/>
              <w:left w:val="single" w:sz="6" w:space="0" w:color="auto"/>
              <w:bottom w:val="single" w:sz="4" w:space="0" w:color="auto"/>
              <w:right w:val="single" w:sz="6" w:space="0" w:color="auto"/>
            </w:tcBorders>
          </w:tcPr>
          <w:p w:rsidR="006C2EE7" w:rsidRPr="00864597" w:rsidRDefault="006C2EE7" w:rsidP="005123A2">
            <w:pPr>
              <w:pStyle w:val="Tabletext"/>
              <w:keepNext/>
              <w:spacing w:before="60"/>
              <w:jc w:val="center"/>
            </w:pPr>
            <w:r w:rsidRPr="00864597">
              <w:rPr>
                <w:i/>
                <w:color w:val="000000"/>
              </w:rPr>
              <w:t>M</w:t>
            </w:r>
          </w:p>
        </w:tc>
      </w:tr>
      <w:tr w:rsidR="006C2EE7" w:rsidRPr="00864597" w:rsidTr="00362EA9">
        <w:trPr>
          <w:cantSplit/>
          <w:jc w:val="center"/>
        </w:trPr>
        <w:tc>
          <w:tcPr>
            <w:tcW w:w="2552" w:type="dxa"/>
            <w:tcBorders>
              <w:top w:val="single" w:sz="4" w:space="0" w:color="auto"/>
              <w:left w:val="single" w:sz="6" w:space="0" w:color="auto"/>
              <w:bottom w:val="single" w:sz="6" w:space="0" w:color="auto"/>
              <w:right w:val="single" w:sz="6" w:space="0" w:color="auto"/>
            </w:tcBorders>
          </w:tcPr>
          <w:p w:rsidR="006C2EE7" w:rsidRPr="00864597" w:rsidRDefault="006C2EE7" w:rsidP="005123A2">
            <w:pPr>
              <w:pStyle w:val="Tabletext"/>
              <w:keepNext/>
              <w:spacing w:before="6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552" w:type="dxa"/>
            <w:tcBorders>
              <w:top w:val="single" w:sz="4" w:space="0" w:color="auto"/>
              <w:left w:val="single" w:sz="6" w:space="0" w:color="auto"/>
              <w:bottom w:val="single" w:sz="6" w:space="0" w:color="auto"/>
              <w:right w:val="single" w:sz="6" w:space="0" w:color="auto"/>
            </w:tcBorders>
          </w:tcPr>
          <w:p w:rsidR="006C2EE7" w:rsidRPr="00864597" w:rsidRDefault="006C2EE7" w:rsidP="005123A2">
            <w:pPr>
              <w:pStyle w:val="Tabletext"/>
              <w:keepNext/>
              <w:spacing w:before="60"/>
              <w:jc w:val="center"/>
            </w:pPr>
            <w:r w:rsidRPr="00864597">
              <w:rPr>
                <w:i/>
              </w:rPr>
              <w:t>T</w:t>
            </w:r>
            <w:r w:rsidRPr="00864597">
              <w:t xml:space="preserve"> </w:t>
            </w:r>
            <w:r w:rsidRPr="00864597">
              <w:rPr>
                <w:rFonts w:ascii="Symbol" w:hAnsi="Symbol"/>
              </w:rPr>
              <w:t></w:t>
            </w:r>
            <w:r w:rsidRPr="00864597">
              <w:t xml:space="preserve"> 1 000</w:t>
            </w:r>
            <w:r>
              <w:rPr>
                <w:rFonts w:hint="cs"/>
                <w:rtl/>
              </w:rPr>
              <w:t xml:space="preserve">، </w:t>
            </w:r>
            <w:r w:rsidRPr="00864597">
              <w:rPr>
                <w:i/>
              </w:rPr>
              <w:t>R</w:t>
            </w:r>
            <w:r w:rsidRPr="00864597">
              <w:t xml:space="preserve"> – 1</w:t>
            </w:r>
            <w:r w:rsidRPr="00864597">
              <w:rPr>
                <w:rFonts w:ascii="Times" w:hAnsi="Times"/>
              </w:rPr>
              <w:t> </w:t>
            </w:r>
            <w:r w:rsidRPr="00864597">
              <w:t>000</w:t>
            </w:r>
          </w:p>
        </w:tc>
      </w:tr>
    </w:tbl>
    <w:p w:rsidR="006C2EE7" w:rsidRPr="009B3D87" w:rsidRDefault="006C2EE7" w:rsidP="006C2EE7">
      <w:pPr>
        <w:spacing w:before="0"/>
        <w:rPr>
          <w:sz w:val="30"/>
          <w:rtl/>
          <w:lang w:val="en-GB" w:eastAsia="zh-CN" w:bidi="ar-EG"/>
        </w:rPr>
      </w:pPr>
    </w:p>
    <w:tbl>
      <w:tblPr>
        <w:bidiVisual/>
        <w:tblW w:w="0" w:type="auto"/>
        <w:jc w:val="center"/>
        <w:tblLayout w:type="fixed"/>
        <w:tblCellMar>
          <w:left w:w="107" w:type="dxa"/>
          <w:right w:w="107" w:type="dxa"/>
        </w:tblCellMar>
        <w:tblLook w:val="0000" w:firstRow="0" w:lastRow="0" w:firstColumn="0" w:lastColumn="0" w:noHBand="0" w:noVBand="0"/>
      </w:tblPr>
      <w:tblGrid>
        <w:gridCol w:w="2552"/>
        <w:gridCol w:w="2978"/>
      </w:tblGrid>
      <w:tr w:rsidR="00530DF8" w:rsidRPr="00864597" w:rsidTr="00530DF8">
        <w:trPr>
          <w:cantSplit/>
          <w:jc w:val="center"/>
        </w:trPr>
        <w:tc>
          <w:tcPr>
            <w:tcW w:w="5530" w:type="dxa"/>
            <w:gridSpan w:val="2"/>
            <w:tcBorders>
              <w:bottom w:val="single" w:sz="4" w:space="0" w:color="auto"/>
            </w:tcBorders>
          </w:tcPr>
          <w:p w:rsidR="00530DF8" w:rsidRPr="0091766F" w:rsidRDefault="00530DF8" w:rsidP="0091766F">
            <w:pPr>
              <w:pStyle w:val="Tablelegend"/>
              <w:spacing w:before="60" w:after="60" w:line="260" w:lineRule="exact"/>
              <w:jc w:val="center"/>
              <w:rPr>
                <w:sz w:val="20"/>
                <w:szCs w:val="26"/>
                <w:rtl/>
                <w:lang w:bidi="ar-EG"/>
              </w:rPr>
            </w:pPr>
            <w:r w:rsidRPr="0091766F">
              <w:rPr>
                <w:rFonts w:hint="cs"/>
                <w:sz w:val="20"/>
                <w:szCs w:val="26"/>
                <w:rtl/>
                <w:lang w:bidi="ar-EG"/>
              </w:rPr>
              <w:t xml:space="preserve">ج)  ارتفاعات الانعكاس </w:t>
            </w:r>
            <w:proofErr w:type="spellStart"/>
            <w:r w:rsidRPr="0091766F">
              <w:rPr>
                <w:rFonts w:hint="cs"/>
                <w:sz w:val="20"/>
                <w:szCs w:val="26"/>
                <w:rtl/>
                <w:lang w:bidi="ar-EG"/>
              </w:rPr>
              <w:t>المرآوي</w:t>
            </w:r>
            <w:proofErr w:type="spellEnd"/>
            <w:r w:rsidRPr="0091766F">
              <w:rPr>
                <w:rFonts w:hint="cs"/>
                <w:sz w:val="20"/>
                <w:szCs w:val="26"/>
                <w:rtl/>
                <w:lang w:bidi="ar-EG"/>
              </w:rPr>
              <w:t xml:space="preserve"> لمسير الشعاع</w:t>
            </w:r>
          </w:p>
        </w:tc>
      </w:tr>
      <w:tr w:rsidR="006C2EE7" w:rsidRPr="00864597" w:rsidTr="0091766F">
        <w:trPr>
          <w:cantSplit/>
          <w:jc w:val="center"/>
        </w:trPr>
        <w:tc>
          <w:tcPr>
            <w:tcW w:w="2552" w:type="dxa"/>
            <w:tcBorders>
              <w:top w:val="single" w:sz="4" w:space="0" w:color="auto"/>
              <w:left w:val="single" w:sz="6" w:space="0" w:color="auto"/>
              <w:bottom w:val="single" w:sz="4" w:space="0" w:color="auto"/>
              <w:right w:val="single" w:sz="6" w:space="0" w:color="auto"/>
            </w:tcBorders>
            <w:vAlign w:val="center"/>
          </w:tcPr>
          <w:p w:rsidR="006C2EE7" w:rsidRPr="00864597" w:rsidRDefault="0091766F" w:rsidP="0091766F">
            <w:pPr>
              <w:pStyle w:val="Tablehead"/>
              <w:spacing w:before="60" w:after="60"/>
              <w:rPr>
                <w:lang w:bidi="ar-EG"/>
              </w:rPr>
            </w:pPr>
            <w:r w:rsidRPr="00864597">
              <w:rPr>
                <w:rFonts w:hint="cs"/>
                <w:rtl/>
                <w:lang w:bidi="ar-EG"/>
              </w:rPr>
              <w:t xml:space="preserve">طول المسير، </w:t>
            </w:r>
            <w:r w:rsidRPr="001F0239">
              <w:rPr>
                <w:i/>
                <w:iCs/>
                <w:lang w:bidi="ar-EG"/>
              </w:rPr>
              <w:t>D</w:t>
            </w:r>
            <w:r>
              <w:rPr>
                <w:i/>
                <w:iCs/>
                <w:rtl/>
                <w:lang w:bidi="ar-EG"/>
              </w:rPr>
              <w:br/>
            </w:r>
            <w:r w:rsidRPr="00864597">
              <w:rPr>
                <w:lang w:bidi="ar-EG"/>
              </w:rPr>
              <w:t>(km)</w:t>
            </w:r>
          </w:p>
        </w:tc>
        <w:tc>
          <w:tcPr>
            <w:tcW w:w="2978" w:type="dxa"/>
            <w:tcBorders>
              <w:top w:val="single" w:sz="4" w:space="0" w:color="auto"/>
              <w:left w:val="single" w:sz="6" w:space="0" w:color="auto"/>
              <w:bottom w:val="single" w:sz="4" w:space="0" w:color="auto"/>
              <w:right w:val="single" w:sz="6" w:space="0" w:color="auto"/>
            </w:tcBorders>
            <w:vAlign w:val="center"/>
          </w:tcPr>
          <w:p w:rsidR="006C2EE7" w:rsidRPr="00864597" w:rsidRDefault="006C2EE7" w:rsidP="0091766F">
            <w:pPr>
              <w:pStyle w:val="Tablehead"/>
              <w:spacing w:before="60" w:after="60"/>
              <w:rPr>
                <w:lang w:bidi="ar-EG"/>
              </w:rPr>
            </w:pPr>
            <w:r w:rsidRPr="00864597">
              <w:rPr>
                <w:rFonts w:hint="cs"/>
                <w:rtl/>
                <w:lang w:bidi="ar-EG"/>
              </w:rPr>
              <w:t xml:space="preserve">الأساليب </w:t>
            </w:r>
            <w:r w:rsidRPr="00864597">
              <w:rPr>
                <w:lang w:bidi="ar-EG"/>
              </w:rPr>
              <w:t>F2</w:t>
            </w:r>
          </w:p>
        </w:tc>
      </w:tr>
      <w:tr w:rsidR="006C2EE7" w:rsidRPr="00864597" w:rsidTr="00530DF8">
        <w:tblPrEx>
          <w:tblCellMar>
            <w:left w:w="108" w:type="dxa"/>
            <w:right w:w="108" w:type="dxa"/>
          </w:tblCellMar>
        </w:tblPrEx>
        <w:trPr>
          <w:cantSplit/>
          <w:jc w:val="center"/>
        </w:trPr>
        <w:tc>
          <w:tcPr>
            <w:tcW w:w="2552" w:type="dxa"/>
            <w:tcBorders>
              <w:top w:val="single" w:sz="4" w:space="0" w:color="auto"/>
              <w:left w:val="single" w:sz="6" w:space="0" w:color="auto"/>
              <w:bottom w:val="single" w:sz="4" w:space="0" w:color="auto"/>
              <w:right w:val="single" w:sz="6" w:space="0" w:color="auto"/>
            </w:tcBorders>
          </w:tcPr>
          <w:p w:rsidR="006C2EE7" w:rsidRPr="00864597" w:rsidRDefault="006C2EE7" w:rsidP="009B3D87">
            <w:pPr>
              <w:pStyle w:val="Tabletext"/>
              <w:spacing w:before="6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proofErr w:type="spellStart"/>
            <w:r w:rsidRPr="00864597">
              <w:rPr>
                <w:i/>
              </w:rPr>
              <w:t>dmax</w:t>
            </w:r>
            <w:proofErr w:type="spellEnd"/>
          </w:p>
        </w:tc>
        <w:tc>
          <w:tcPr>
            <w:tcW w:w="2978" w:type="dxa"/>
            <w:tcBorders>
              <w:top w:val="single" w:sz="4" w:space="0" w:color="auto"/>
              <w:left w:val="single" w:sz="6" w:space="0" w:color="auto"/>
              <w:bottom w:val="single" w:sz="4" w:space="0" w:color="auto"/>
              <w:right w:val="single" w:sz="6" w:space="0" w:color="auto"/>
            </w:tcBorders>
          </w:tcPr>
          <w:p w:rsidR="006C2EE7" w:rsidRPr="00864597" w:rsidRDefault="006C2EE7" w:rsidP="009B3D87">
            <w:pPr>
              <w:pStyle w:val="Tabletext"/>
              <w:spacing w:before="60"/>
              <w:jc w:val="center"/>
            </w:pPr>
            <w:r w:rsidRPr="00864597">
              <w:rPr>
                <w:i/>
              </w:rPr>
              <w:t>M</w:t>
            </w:r>
          </w:p>
        </w:tc>
      </w:tr>
      <w:tr w:rsidR="006C2EE7" w:rsidRPr="00864597" w:rsidTr="00530DF8">
        <w:tblPrEx>
          <w:tblCellMar>
            <w:left w:w="108" w:type="dxa"/>
            <w:right w:w="108" w:type="dxa"/>
          </w:tblCellMar>
        </w:tblPrEx>
        <w:trPr>
          <w:cantSplit/>
          <w:jc w:val="center"/>
        </w:trPr>
        <w:tc>
          <w:tcPr>
            <w:tcW w:w="2552" w:type="dxa"/>
            <w:tcBorders>
              <w:top w:val="single" w:sz="4" w:space="0" w:color="auto"/>
              <w:left w:val="single" w:sz="6" w:space="0" w:color="auto"/>
              <w:bottom w:val="single" w:sz="6" w:space="0" w:color="auto"/>
              <w:right w:val="single" w:sz="6" w:space="0" w:color="auto"/>
            </w:tcBorders>
          </w:tcPr>
          <w:p w:rsidR="006C2EE7" w:rsidRPr="00864597" w:rsidRDefault="006C2EE7" w:rsidP="009B3D87">
            <w:pPr>
              <w:pStyle w:val="Tabletext"/>
              <w:spacing w:before="60"/>
              <w:jc w:val="center"/>
            </w:pPr>
            <w:proofErr w:type="spellStart"/>
            <w:r w:rsidRPr="00864597">
              <w:rPr>
                <w:i/>
              </w:rPr>
              <w:t>dmax</w:t>
            </w:r>
            <w:proofErr w:type="spellEnd"/>
            <w:r w:rsidRPr="00864597">
              <w:t xml:space="preserve">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978" w:type="dxa"/>
            <w:tcBorders>
              <w:top w:val="single" w:sz="4" w:space="0" w:color="auto"/>
              <w:left w:val="single" w:sz="6" w:space="0" w:color="auto"/>
              <w:bottom w:val="single" w:sz="6" w:space="0" w:color="auto"/>
              <w:right w:val="single" w:sz="6" w:space="0" w:color="auto"/>
            </w:tcBorders>
          </w:tcPr>
          <w:p w:rsidR="006C2EE7" w:rsidRPr="00864597" w:rsidRDefault="006C2EE7" w:rsidP="009B3D87">
            <w:pPr>
              <w:pStyle w:val="Tabletext"/>
              <w:spacing w:before="60"/>
              <w:jc w:val="center"/>
            </w:pPr>
            <w:r w:rsidRPr="00864597">
              <w:rPr>
                <w:i/>
              </w:rPr>
              <w:t>T</w:t>
            </w:r>
            <w:r w:rsidRPr="00864597">
              <w:t xml:space="preserve"> </w:t>
            </w:r>
            <w:r w:rsidRPr="00864597">
              <w:rPr>
                <w:rFonts w:ascii="Symbol" w:hAnsi="Symbol"/>
              </w:rPr>
              <w:t></w:t>
            </w:r>
            <w:r w:rsidRPr="00864597">
              <w:t xml:space="preserve"> </w:t>
            </w:r>
            <w:r w:rsidRPr="00864597">
              <w:rPr>
                <w:i/>
              </w:rPr>
              <w:t>d</w:t>
            </w:r>
            <w:r w:rsidRPr="00864597">
              <w:t>0 / 2</w:t>
            </w:r>
            <w:r>
              <w:rPr>
                <w:rFonts w:hint="cs"/>
                <w:rtl/>
              </w:rPr>
              <w:t xml:space="preserve">، </w:t>
            </w:r>
            <w:r w:rsidRPr="00864597">
              <w:rPr>
                <w:i/>
              </w:rPr>
              <w:t>M</w:t>
            </w:r>
            <w:r>
              <w:rPr>
                <w:rFonts w:hint="cs"/>
                <w:rtl/>
              </w:rPr>
              <w:t xml:space="preserve">، </w:t>
            </w:r>
            <w:r w:rsidRPr="00864597">
              <w:rPr>
                <w:i/>
              </w:rPr>
              <w:t>R</w:t>
            </w:r>
            <w:r w:rsidRPr="00864597">
              <w:t xml:space="preserve"> – </w:t>
            </w:r>
            <w:r w:rsidRPr="00864597">
              <w:rPr>
                <w:i/>
              </w:rPr>
              <w:t>d</w:t>
            </w:r>
            <w:r w:rsidRPr="00864597">
              <w:t>0 / 2</w:t>
            </w:r>
          </w:p>
        </w:tc>
      </w:tr>
    </w:tbl>
    <w:p w:rsidR="006C2EE7" w:rsidRPr="009B3D87" w:rsidRDefault="006C2EE7" w:rsidP="006C2EE7">
      <w:pPr>
        <w:spacing w:before="0"/>
        <w:rPr>
          <w:sz w:val="30"/>
          <w:rtl/>
          <w:lang w:val="en-GB" w:eastAsia="zh-CN" w:bidi="ar-EG"/>
        </w:rPr>
      </w:pPr>
    </w:p>
    <w:tbl>
      <w:tblPr>
        <w:bidiVisual/>
        <w:tblW w:w="0" w:type="auto"/>
        <w:jc w:val="center"/>
        <w:tblLayout w:type="fixed"/>
        <w:tblLook w:val="0000" w:firstRow="0" w:lastRow="0" w:firstColumn="0" w:lastColumn="0" w:noHBand="0" w:noVBand="0"/>
      </w:tblPr>
      <w:tblGrid>
        <w:gridCol w:w="2552"/>
        <w:gridCol w:w="2552"/>
        <w:gridCol w:w="2552"/>
      </w:tblGrid>
      <w:tr w:rsidR="009B3D87" w:rsidRPr="00864597" w:rsidTr="009B3D87">
        <w:trPr>
          <w:cantSplit/>
          <w:jc w:val="center"/>
        </w:trPr>
        <w:tc>
          <w:tcPr>
            <w:tcW w:w="7656" w:type="dxa"/>
            <w:gridSpan w:val="3"/>
            <w:tcBorders>
              <w:bottom w:val="single" w:sz="4" w:space="0" w:color="auto"/>
            </w:tcBorders>
          </w:tcPr>
          <w:p w:rsidR="009B3D87" w:rsidRPr="0091766F" w:rsidRDefault="009B3D87" w:rsidP="0091766F">
            <w:pPr>
              <w:pStyle w:val="Tablelegend"/>
              <w:spacing w:before="60" w:after="60" w:line="260" w:lineRule="exact"/>
              <w:jc w:val="center"/>
              <w:rPr>
                <w:sz w:val="20"/>
                <w:szCs w:val="26"/>
                <w:rtl/>
                <w:lang w:bidi="ar-EG"/>
              </w:rPr>
            </w:pPr>
            <w:r w:rsidRPr="0091766F">
              <w:rPr>
                <w:rFonts w:hint="cs"/>
                <w:sz w:val="20"/>
                <w:szCs w:val="26"/>
                <w:rtl/>
                <w:lang w:bidi="ar-EG"/>
              </w:rPr>
              <w:t xml:space="preserve">د)  الامتصاص </w:t>
            </w:r>
            <w:proofErr w:type="spellStart"/>
            <w:r w:rsidRPr="0091766F">
              <w:rPr>
                <w:rFonts w:hint="cs"/>
                <w:sz w:val="20"/>
                <w:szCs w:val="26"/>
                <w:rtl/>
                <w:lang w:bidi="ar-EG"/>
              </w:rPr>
              <w:t>الأيونوسفيري</w:t>
            </w:r>
            <w:proofErr w:type="spellEnd"/>
            <w:r w:rsidRPr="0091766F">
              <w:rPr>
                <w:rFonts w:hint="cs"/>
                <w:sz w:val="20"/>
                <w:szCs w:val="26"/>
                <w:rtl/>
                <w:lang w:bidi="ar-EG"/>
              </w:rPr>
              <w:t xml:space="preserve"> وتردد دوران الإلكترونات المصاحبة له</w:t>
            </w:r>
          </w:p>
        </w:tc>
      </w:tr>
      <w:tr w:rsidR="006C2EE7" w:rsidRPr="00864597" w:rsidTr="0091766F">
        <w:trPr>
          <w:cantSplit/>
          <w:jc w:val="center"/>
        </w:trPr>
        <w:tc>
          <w:tcPr>
            <w:tcW w:w="2552" w:type="dxa"/>
            <w:tcBorders>
              <w:top w:val="single" w:sz="4" w:space="0" w:color="auto"/>
              <w:left w:val="single" w:sz="6" w:space="0" w:color="auto"/>
              <w:bottom w:val="single" w:sz="4" w:space="0" w:color="auto"/>
              <w:right w:val="single" w:sz="6" w:space="0" w:color="auto"/>
            </w:tcBorders>
            <w:vAlign w:val="center"/>
          </w:tcPr>
          <w:p w:rsidR="006C2EE7" w:rsidRPr="00864597" w:rsidRDefault="006C2EE7" w:rsidP="0091766F">
            <w:pPr>
              <w:pStyle w:val="Tablehead"/>
              <w:spacing w:before="60" w:after="60"/>
              <w:rPr>
                <w:rtl/>
                <w:lang w:bidi="ar-EG"/>
              </w:rPr>
            </w:pPr>
            <w:r w:rsidRPr="00864597">
              <w:rPr>
                <w:rFonts w:hint="cs"/>
                <w:rtl/>
                <w:lang w:bidi="ar-EG"/>
              </w:rPr>
              <w:t xml:space="preserve">طول المسير، </w:t>
            </w:r>
            <w:r w:rsidRPr="001F0239">
              <w:rPr>
                <w:i/>
                <w:iCs/>
                <w:lang w:bidi="ar-EG"/>
              </w:rPr>
              <w:t>D</w:t>
            </w:r>
            <w:r w:rsidR="0091766F">
              <w:rPr>
                <w:i/>
                <w:iCs/>
                <w:rtl/>
                <w:lang w:bidi="ar-EG"/>
              </w:rPr>
              <w:br/>
            </w:r>
            <w:r w:rsidR="0091766F" w:rsidRPr="00864597">
              <w:rPr>
                <w:lang w:bidi="ar-EG"/>
              </w:rPr>
              <w:t>(km)</w:t>
            </w:r>
          </w:p>
        </w:tc>
        <w:tc>
          <w:tcPr>
            <w:tcW w:w="2552" w:type="dxa"/>
            <w:tcBorders>
              <w:top w:val="single" w:sz="4" w:space="0" w:color="auto"/>
              <w:left w:val="single" w:sz="6" w:space="0" w:color="auto"/>
              <w:bottom w:val="single" w:sz="4" w:space="0" w:color="auto"/>
              <w:right w:val="single" w:sz="6" w:space="0" w:color="auto"/>
            </w:tcBorders>
            <w:vAlign w:val="center"/>
          </w:tcPr>
          <w:p w:rsidR="006C2EE7" w:rsidRPr="00864597" w:rsidRDefault="006C2EE7" w:rsidP="0091766F">
            <w:pPr>
              <w:pStyle w:val="Tablehead"/>
              <w:spacing w:before="60" w:after="60"/>
              <w:rPr>
                <w:lang w:bidi="ar-EG"/>
              </w:rPr>
            </w:pPr>
            <w:r w:rsidRPr="00864597">
              <w:rPr>
                <w:rFonts w:hint="cs"/>
                <w:rtl/>
                <w:lang w:bidi="ar-EG"/>
              </w:rPr>
              <w:t xml:space="preserve">الأساليب </w:t>
            </w:r>
            <w:r w:rsidRPr="00864597">
              <w:rPr>
                <w:lang w:bidi="ar-EG"/>
              </w:rPr>
              <w:t>E</w:t>
            </w:r>
          </w:p>
        </w:tc>
        <w:tc>
          <w:tcPr>
            <w:tcW w:w="2552" w:type="dxa"/>
            <w:tcBorders>
              <w:top w:val="single" w:sz="4" w:space="0" w:color="auto"/>
              <w:left w:val="single" w:sz="6" w:space="0" w:color="auto"/>
              <w:bottom w:val="single" w:sz="4" w:space="0" w:color="auto"/>
              <w:right w:val="single" w:sz="6" w:space="0" w:color="auto"/>
            </w:tcBorders>
            <w:vAlign w:val="center"/>
          </w:tcPr>
          <w:p w:rsidR="006C2EE7" w:rsidRPr="00864597" w:rsidRDefault="006C2EE7" w:rsidP="0091766F">
            <w:pPr>
              <w:pStyle w:val="Tablehead"/>
              <w:spacing w:before="60" w:after="60"/>
              <w:rPr>
                <w:lang w:bidi="ar-EG"/>
              </w:rPr>
            </w:pPr>
            <w:r w:rsidRPr="00864597">
              <w:rPr>
                <w:rFonts w:hint="cs"/>
                <w:rtl/>
                <w:lang w:bidi="ar-EG"/>
              </w:rPr>
              <w:t xml:space="preserve">الأساليب </w:t>
            </w:r>
            <w:r w:rsidRPr="00864597">
              <w:rPr>
                <w:lang w:bidi="ar-EG"/>
              </w:rPr>
              <w:t>F2</w:t>
            </w:r>
          </w:p>
        </w:tc>
      </w:tr>
      <w:tr w:rsidR="006C2EE7" w:rsidRPr="00864597" w:rsidTr="009B3D87">
        <w:trPr>
          <w:cantSplit/>
          <w:jc w:val="center"/>
        </w:trPr>
        <w:tc>
          <w:tcPr>
            <w:tcW w:w="2552" w:type="dxa"/>
            <w:tcBorders>
              <w:top w:val="single" w:sz="4" w:space="0" w:color="auto"/>
              <w:left w:val="single" w:sz="6" w:space="0" w:color="auto"/>
              <w:right w:val="single" w:sz="6" w:space="0" w:color="auto"/>
            </w:tcBorders>
          </w:tcPr>
          <w:p w:rsidR="006C2EE7" w:rsidRPr="00864597" w:rsidRDefault="006C2EE7" w:rsidP="009B3D87">
            <w:pPr>
              <w:pStyle w:val="Tabletext"/>
              <w:keepNext/>
              <w:spacing w:before="6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4" w:space="0" w:color="auto"/>
              <w:left w:val="single" w:sz="6" w:space="0" w:color="auto"/>
              <w:right w:val="single" w:sz="6" w:space="0" w:color="auto"/>
            </w:tcBorders>
          </w:tcPr>
          <w:p w:rsidR="006C2EE7" w:rsidRPr="00864597" w:rsidRDefault="006C2EE7" w:rsidP="009B3D87">
            <w:pPr>
              <w:pStyle w:val="Tabletext"/>
              <w:keepNext/>
              <w:spacing w:before="60"/>
              <w:jc w:val="center"/>
            </w:pPr>
            <w:r w:rsidRPr="00864597">
              <w:rPr>
                <w:i/>
              </w:rPr>
              <w:t>M</w:t>
            </w:r>
          </w:p>
        </w:tc>
        <w:tc>
          <w:tcPr>
            <w:tcW w:w="2552" w:type="dxa"/>
            <w:tcBorders>
              <w:top w:val="single" w:sz="4" w:space="0" w:color="auto"/>
              <w:left w:val="single" w:sz="6" w:space="0" w:color="auto"/>
              <w:right w:val="single" w:sz="6" w:space="0" w:color="auto"/>
            </w:tcBorders>
          </w:tcPr>
          <w:p w:rsidR="006C2EE7" w:rsidRPr="00864597" w:rsidRDefault="006C2EE7" w:rsidP="009B3D87">
            <w:pPr>
              <w:pStyle w:val="Tabletext"/>
              <w:keepNext/>
              <w:spacing w:before="60"/>
              <w:jc w:val="center"/>
            </w:pPr>
            <w:r w:rsidRPr="00864597">
              <w:rPr>
                <w:i/>
              </w:rPr>
              <w:t>M</w:t>
            </w:r>
          </w:p>
        </w:tc>
      </w:tr>
      <w:tr w:rsidR="006C2EE7" w:rsidRPr="00864597" w:rsidTr="00250D62">
        <w:trPr>
          <w:cantSplit/>
          <w:jc w:val="center"/>
        </w:trPr>
        <w:tc>
          <w:tcPr>
            <w:tcW w:w="2552" w:type="dxa"/>
            <w:tcBorders>
              <w:left w:val="single" w:sz="6" w:space="0" w:color="auto"/>
              <w:right w:val="single" w:sz="6" w:space="0" w:color="auto"/>
            </w:tcBorders>
          </w:tcPr>
          <w:p w:rsidR="006C2EE7" w:rsidRPr="00864597" w:rsidRDefault="006C2EE7" w:rsidP="009B3D87">
            <w:pPr>
              <w:pStyle w:val="Tabletext"/>
              <w:keepNext/>
              <w:spacing w:before="6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4 000</w:t>
            </w:r>
          </w:p>
        </w:tc>
        <w:tc>
          <w:tcPr>
            <w:tcW w:w="2552" w:type="dxa"/>
            <w:tcBorders>
              <w:left w:val="single" w:sz="6" w:space="0" w:color="auto"/>
              <w:right w:val="single" w:sz="6" w:space="0" w:color="auto"/>
            </w:tcBorders>
          </w:tcPr>
          <w:p w:rsidR="006C2EE7" w:rsidRPr="00864597" w:rsidRDefault="006C2EE7" w:rsidP="009B3D87">
            <w:pPr>
              <w:pStyle w:val="Tabletext"/>
              <w:keepNext/>
              <w:spacing w:before="60"/>
              <w:jc w:val="center"/>
            </w:pPr>
            <w:r w:rsidRPr="00864597">
              <w:rPr>
                <w:i/>
              </w:rPr>
              <w:t>T</w:t>
            </w:r>
            <w:r w:rsidRPr="00864597">
              <w:t xml:space="preserve"> </w:t>
            </w:r>
            <w:r w:rsidRPr="00864597">
              <w:rPr>
                <w:rFonts w:ascii="Symbol" w:hAnsi="Symbol"/>
              </w:rPr>
              <w:t></w:t>
            </w:r>
            <w:r w:rsidRPr="00864597">
              <w:t xml:space="preserve"> 1 000</w:t>
            </w:r>
            <w:r>
              <w:rPr>
                <w:rFonts w:hint="cs"/>
                <w:rtl/>
              </w:rPr>
              <w:t xml:space="preserve">، </w:t>
            </w:r>
            <w:r w:rsidRPr="00864597">
              <w:rPr>
                <w:i/>
              </w:rPr>
              <w:t>M</w:t>
            </w:r>
            <w:r>
              <w:rPr>
                <w:rFonts w:hint="cs"/>
                <w:rtl/>
              </w:rPr>
              <w:t xml:space="preserve">، </w:t>
            </w:r>
            <w:r w:rsidRPr="00864597">
              <w:rPr>
                <w:i/>
              </w:rPr>
              <w:t>R</w:t>
            </w:r>
            <w:r w:rsidRPr="00864597">
              <w:t xml:space="preserve"> – 1 000</w:t>
            </w:r>
          </w:p>
        </w:tc>
        <w:tc>
          <w:tcPr>
            <w:tcW w:w="2552" w:type="dxa"/>
            <w:tcBorders>
              <w:left w:val="single" w:sz="6" w:space="0" w:color="auto"/>
              <w:right w:val="single" w:sz="6" w:space="0" w:color="auto"/>
            </w:tcBorders>
          </w:tcPr>
          <w:p w:rsidR="006C2EE7" w:rsidRPr="00864597" w:rsidRDefault="006C2EE7" w:rsidP="009B3D87">
            <w:pPr>
              <w:pStyle w:val="Tabletext"/>
              <w:keepNext/>
              <w:spacing w:before="60"/>
              <w:jc w:val="center"/>
            </w:pPr>
            <w:r w:rsidRPr="00864597">
              <w:t>–</w:t>
            </w:r>
          </w:p>
        </w:tc>
      </w:tr>
      <w:tr w:rsidR="006C2EE7" w:rsidRPr="00864597" w:rsidTr="00250D62">
        <w:trPr>
          <w:cantSplit/>
          <w:jc w:val="center"/>
        </w:trPr>
        <w:tc>
          <w:tcPr>
            <w:tcW w:w="2552" w:type="dxa"/>
            <w:tcBorders>
              <w:left w:val="single" w:sz="6" w:space="0" w:color="auto"/>
              <w:right w:val="single" w:sz="6" w:space="0" w:color="auto"/>
            </w:tcBorders>
          </w:tcPr>
          <w:p w:rsidR="006C2EE7" w:rsidRPr="00864597" w:rsidRDefault="006C2EE7" w:rsidP="009B3D87">
            <w:pPr>
              <w:pStyle w:val="Tabletext"/>
              <w:spacing w:before="6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proofErr w:type="spellStart"/>
            <w:r w:rsidRPr="00864597">
              <w:rPr>
                <w:i/>
              </w:rPr>
              <w:t>d</w:t>
            </w:r>
            <w:r w:rsidRPr="00B21585">
              <w:rPr>
                <w:i/>
                <w:vertAlign w:val="subscript"/>
              </w:rPr>
              <w:t>max</w:t>
            </w:r>
            <w:proofErr w:type="spellEnd"/>
          </w:p>
        </w:tc>
        <w:tc>
          <w:tcPr>
            <w:tcW w:w="2552" w:type="dxa"/>
            <w:tcBorders>
              <w:left w:val="single" w:sz="6" w:space="0" w:color="auto"/>
              <w:right w:val="single" w:sz="6" w:space="0" w:color="auto"/>
            </w:tcBorders>
          </w:tcPr>
          <w:p w:rsidR="006C2EE7" w:rsidRPr="00864597" w:rsidRDefault="006C2EE7" w:rsidP="009B3D87">
            <w:pPr>
              <w:pStyle w:val="Tabletext"/>
              <w:spacing w:before="60"/>
              <w:jc w:val="center"/>
            </w:pPr>
            <w:r w:rsidRPr="00864597">
              <w:t>–</w:t>
            </w:r>
          </w:p>
        </w:tc>
        <w:tc>
          <w:tcPr>
            <w:tcW w:w="2552" w:type="dxa"/>
            <w:tcBorders>
              <w:left w:val="single" w:sz="6" w:space="0" w:color="auto"/>
              <w:right w:val="single" w:sz="6" w:space="0" w:color="auto"/>
            </w:tcBorders>
          </w:tcPr>
          <w:p w:rsidR="006C2EE7" w:rsidRPr="00864597" w:rsidRDefault="006C2EE7" w:rsidP="009B3D87">
            <w:pPr>
              <w:pStyle w:val="Tabletext"/>
              <w:spacing w:before="60"/>
              <w:jc w:val="center"/>
            </w:pPr>
            <w:r w:rsidRPr="00864597">
              <w:rPr>
                <w:i/>
              </w:rPr>
              <w:t>T</w:t>
            </w:r>
            <w:r w:rsidRPr="00864597">
              <w:t xml:space="preserve"> </w:t>
            </w:r>
            <w:r w:rsidRPr="00864597">
              <w:rPr>
                <w:rFonts w:ascii="Symbol" w:hAnsi="Symbol"/>
              </w:rPr>
              <w:t></w:t>
            </w:r>
            <w:r w:rsidRPr="00864597">
              <w:t xml:space="preserve"> 1 000</w:t>
            </w:r>
            <w:r>
              <w:rPr>
                <w:rFonts w:hint="cs"/>
                <w:rtl/>
              </w:rPr>
              <w:t xml:space="preserve">، </w:t>
            </w:r>
            <w:r w:rsidRPr="00864597">
              <w:rPr>
                <w:i/>
              </w:rPr>
              <w:t>M</w:t>
            </w:r>
            <w:r>
              <w:rPr>
                <w:rFonts w:hint="cs"/>
                <w:rtl/>
              </w:rPr>
              <w:t xml:space="preserve">، </w:t>
            </w:r>
            <w:r w:rsidRPr="00864597">
              <w:rPr>
                <w:i/>
              </w:rPr>
              <w:t>R</w:t>
            </w:r>
            <w:r w:rsidRPr="00864597">
              <w:t xml:space="preserve"> – 1 000</w:t>
            </w:r>
          </w:p>
        </w:tc>
      </w:tr>
      <w:tr w:rsidR="006C2EE7" w:rsidRPr="00864597" w:rsidTr="00250D62">
        <w:trPr>
          <w:cantSplit/>
          <w:jc w:val="center"/>
        </w:trPr>
        <w:tc>
          <w:tcPr>
            <w:tcW w:w="2552" w:type="dxa"/>
            <w:tcBorders>
              <w:left w:val="single" w:sz="6" w:space="0" w:color="auto"/>
              <w:bottom w:val="single" w:sz="6" w:space="0" w:color="auto"/>
              <w:right w:val="single" w:sz="6" w:space="0" w:color="auto"/>
            </w:tcBorders>
          </w:tcPr>
          <w:p w:rsidR="006C2EE7" w:rsidRPr="00864597" w:rsidRDefault="006C2EE7" w:rsidP="009B3D87">
            <w:pPr>
              <w:pStyle w:val="Tabletext"/>
              <w:spacing w:before="60"/>
              <w:jc w:val="center"/>
            </w:pPr>
            <w:proofErr w:type="spellStart"/>
            <w:r w:rsidRPr="00864597">
              <w:rPr>
                <w:i/>
              </w:rPr>
              <w:t>d</w:t>
            </w:r>
            <w:r w:rsidRPr="00B21585">
              <w:rPr>
                <w:i/>
                <w:vertAlign w:val="subscript"/>
              </w:rPr>
              <w:t>max</w:t>
            </w:r>
            <w:proofErr w:type="spellEnd"/>
            <w:r w:rsidRPr="00864597">
              <w:t xml:space="preserve">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552" w:type="dxa"/>
            <w:tcBorders>
              <w:left w:val="single" w:sz="6" w:space="0" w:color="auto"/>
              <w:bottom w:val="single" w:sz="6" w:space="0" w:color="auto"/>
              <w:right w:val="single" w:sz="6" w:space="0" w:color="auto"/>
            </w:tcBorders>
          </w:tcPr>
          <w:p w:rsidR="006C2EE7" w:rsidRPr="00864597" w:rsidRDefault="006C2EE7" w:rsidP="009B3D87">
            <w:pPr>
              <w:pStyle w:val="Tabletext"/>
              <w:spacing w:before="60"/>
              <w:jc w:val="center"/>
            </w:pPr>
            <w:r w:rsidRPr="00864597">
              <w:t>–</w:t>
            </w:r>
          </w:p>
        </w:tc>
        <w:tc>
          <w:tcPr>
            <w:tcW w:w="2552" w:type="dxa"/>
            <w:tcBorders>
              <w:left w:val="single" w:sz="6" w:space="0" w:color="auto"/>
              <w:bottom w:val="single" w:sz="6" w:space="0" w:color="auto"/>
              <w:right w:val="single" w:sz="6" w:space="0" w:color="auto"/>
            </w:tcBorders>
          </w:tcPr>
          <w:p w:rsidR="006C2EE7" w:rsidRPr="00864597" w:rsidRDefault="006C2EE7" w:rsidP="009B3D87">
            <w:pPr>
              <w:pStyle w:val="Tabletext"/>
              <w:spacing w:before="60"/>
              <w:jc w:val="center"/>
            </w:pPr>
            <w:r w:rsidRPr="00864597">
              <w:rPr>
                <w:i/>
              </w:rPr>
              <w:t>T</w:t>
            </w:r>
            <w:r w:rsidRPr="00864597">
              <w:t xml:space="preserve"> </w:t>
            </w:r>
            <w:r w:rsidRPr="00864597">
              <w:rPr>
                <w:rFonts w:ascii="Symbol" w:hAnsi="Symbol"/>
              </w:rPr>
              <w:t></w:t>
            </w:r>
            <w:r w:rsidRPr="00864597">
              <w:t xml:space="preserve"> 1 000</w:t>
            </w:r>
            <w:r>
              <w:rPr>
                <w:rFonts w:hint="cs"/>
                <w:rtl/>
              </w:rPr>
              <w:t xml:space="preserve">، </w:t>
            </w:r>
            <w:r w:rsidRPr="00864597">
              <w:rPr>
                <w:i/>
              </w:rPr>
              <w:t>T</w:t>
            </w:r>
            <w:r w:rsidRPr="00864597">
              <w:t xml:space="preserve"> </w:t>
            </w:r>
            <w:r w:rsidRPr="00864597">
              <w:rPr>
                <w:rFonts w:ascii="Symbol" w:hAnsi="Symbol"/>
              </w:rPr>
              <w:t></w:t>
            </w:r>
            <w:r w:rsidRPr="00864597">
              <w:t xml:space="preserve"> </w:t>
            </w:r>
            <w:r w:rsidRPr="00864597">
              <w:rPr>
                <w:i/>
              </w:rPr>
              <w:t>d</w:t>
            </w:r>
            <w:r w:rsidRPr="00864597">
              <w:t>0 / 2</w:t>
            </w:r>
            <w:r>
              <w:rPr>
                <w:rFonts w:hint="cs"/>
                <w:rtl/>
              </w:rPr>
              <w:t xml:space="preserve">، </w:t>
            </w:r>
            <w:r w:rsidRPr="00864597">
              <w:rPr>
                <w:i/>
              </w:rPr>
              <w:t>M</w:t>
            </w:r>
            <w:r>
              <w:rPr>
                <w:rFonts w:hint="cs"/>
                <w:rtl/>
              </w:rPr>
              <w:t xml:space="preserve">، </w:t>
            </w:r>
            <w:r w:rsidRPr="00864597">
              <w:br/>
            </w:r>
            <w:r w:rsidRPr="00864597">
              <w:rPr>
                <w:i/>
              </w:rPr>
              <w:t>R</w:t>
            </w:r>
            <w:r w:rsidRPr="00864597">
              <w:t xml:space="preserve"> – </w:t>
            </w:r>
            <w:r w:rsidRPr="00864597">
              <w:rPr>
                <w:i/>
              </w:rPr>
              <w:t>d</w:t>
            </w:r>
            <w:r w:rsidRPr="00B21585">
              <w:rPr>
                <w:vertAlign w:val="subscript"/>
              </w:rPr>
              <w:t>0</w:t>
            </w:r>
            <w:r w:rsidRPr="00864597">
              <w:t> / 2</w:t>
            </w:r>
            <w:r>
              <w:rPr>
                <w:rFonts w:hint="cs"/>
                <w:rtl/>
              </w:rPr>
              <w:t xml:space="preserve">، </w:t>
            </w:r>
            <w:r w:rsidRPr="00864597">
              <w:rPr>
                <w:i/>
              </w:rPr>
              <w:t>R</w:t>
            </w:r>
            <w:r w:rsidRPr="00864597">
              <w:t xml:space="preserve"> – 1 000</w:t>
            </w:r>
          </w:p>
        </w:tc>
      </w:tr>
      <w:tr w:rsidR="006C2EE7" w:rsidRPr="0091766F" w:rsidTr="00250D62">
        <w:trPr>
          <w:cantSplit/>
          <w:jc w:val="center"/>
        </w:trPr>
        <w:tc>
          <w:tcPr>
            <w:tcW w:w="7656" w:type="dxa"/>
            <w:gridSpan w:val="3"/>
            <w:tcBorders>
              <w:top w:val="single" w:sz="6" w:space="0" w:color="auto"/>
            </w:tcBorders>
          </w:tcPr>
          <w:p w:rsidR="006C2EE7" w:rsidRPr="0091766F" w:rsidRDefault="006C2EE7" w:rsidP="009B3D87">
            <w:pPr>
              <w:pStyle w:val="Tablelegend"/>
              <w:tabs>
                <w:tab w:val="clear" w:pos="284"/>
                <w:tab w:val="left" w:pos="602"/>
              </w:tabs>
              <w:spacing w:before="60" w:after="60" w:line="260" w:lineRule="exact"/>
              <w:rPr>
                <w:sz w:val="18"/>
                <w:szCs w:val="24"/>
                <w:rtl/>
                <w:lang w:bidi="ar-EG"/>
              </w:rPr>
            </w:pPr>
            <w:r w:rsidRPr="0091766F">
              <w:rPr>
                <w:i/>
                <w:iCs/>
                <w:sz w:val="18"/>
                <w:szCs w:val="24"/>
                <w:lang w:bidi="ar-EG"/>
              </w:rPr>
              <w:t>M</w:t>
            </w:r>
            <w:r w:rsidRPr="0091766F">
              <w:rPr>
                <w:rFonts w:hint="cs"/>
                <w:sz w:val="18"/>
                <w:szCs w:val="24"/>
                <w:rtl/>
                <w:lang w:bidi="ar-EG"/>
              </w:rPr>
              <w:t>:</w:t>
            </w:r>
            <w:r w:rsidRPr="0091766F">
              <w:rPr>
                <w:sz w:val="18"/>
                <w:szCs w:val="24"/>
                <w:rtl/>
                <w:lang w:bidi="ar-EG"/>
              </w:rPr>
              <w:tab/>
            </w:r>
            <w:r w:rsidRPr="0091766F">
              <w:rPr>
                <w:rFonts w:hint="cs"/>
                <w:sz w:val="18"/>
                <w:szCs w:val="24"/>
                <w:rtl/>
                <w:lang w:bidi="ar-EG"/>
              </w:rPr>
              <w:t>نقطة منتصف المسير</w:t>
            </w:r>
          </w:p>
          <w:p w:rsidR="006C2EE7" w:rsidRPr="0091766F" w:rsidRDefault="006C2EE7" w:rsidP="009B3D87">
            <w:pPr>
              <w:pStyle w:val="Tablelegend"/>
              <w:tabs>
                <w:tab w:val="clear" w:pos="284"/>
                <w:tab w:val="left" w:pos="602"/>
              </w:tabs>
              <w:spacing w:before="60" w:after="60" w:line="260" w:lineRule="exact"/>
              <w:rPr>
                <w:sz w:val="18"/>
                <w:szCs w:val="24"/>
                <w:rtl/>
                <w:lang w:bidi="ar-EG"/>
              </w:rPr>
            </w:pPr>
            <w:r w:rsidRPr="0091766F">
              <w:rPr>
                <w:i/>
                <w:sz w:val="18"/>
                <w:szCs w:val="24"/>
                <w:lang w:bidi="ar-EG"/>
              </w:rPr>
              <w:t>T</w:t>
            </w:r>
            <w:r w:rsidRPr="0091766F">
              <w:rPr>
                <w:rFonts w:hint="cs"/>
                <w:sz w:val="18"/>
                <w:szCs w:val="24"/>
                <w:rtl/>
                <w:lang w:bidi="ar-EG"/>
              </w:rPr>
              <w:t>:</w:t>
            </w:r>
            <w:r w:rsidRPr="0091766F">
              <w:rPr>
                <w:sz w:val="18"/>
                <w:szCs w:val="24"/>
                <w:rtl/>
                <w:lang w:bidi="ar-EG"/>
              </w:rPr>
              <w:tab/>
            </w:r>
            <w:r w:rsidRPr="0091766F">
              <w:rPr>
                <w:rFonts w:hint="cs"/>
                <w:sz w:val="18"/>
                <w:szCs w:val="24"/>
                <w:rtl/>
                <w:lang w:bidi="ar-EG"/>
              </w:rPr>
              <w:t>موقع المرس</w:t>
            </w:r>
            <w:r w:rsidR="00E445E6" w:rsidRPr="0091766F">
              <w:rPr>
                <w:rFonts w:hint="cs"/>
                <w:sz w:val="18"/>
                <w:szCs w:val="24"/>
                <w:rtl/>
                <w:lang w:bidi="ar-EG"/>
              </w:rPr>
              <w:t>ِ</w:t>
            </w:r>
            <w:r w:rsidRPr="0091766F">
              <w:rPr>
                <w:rFonts w:hint="cs"/>
                <w:sz w:val="18"/>
                <w:szCs w:val="24"/>
                <w:rtl/>
                <w:lang w:bidi="ar-EG"/>
              </w:rPr>
              <w:t>ل</w:t>
            </w:r>
          </w:p>
          <w:p w:rsidR="006C2EE7" w:rsidRPr="0091766F" w:rsidRDefault="006C2EE7" w:rsidP="009B3D87">
            <w:pPr>
              <w:pStyle w:val="Tablelegend"/>
              <w:tabs>
                <w:tab w:val="clear" w:pos="284"/>
                <w:tab w:val="left" w:pos="744"/>
              </w:tabs>
              <w:spacing w:before="60" w:after="60" w:line="260" w:lineRule="exact"/>
              <w:rPr>
                <w:sz w:val="18"/>
                <w:szCs w:val="24"/>
                <w:rtl/>
                <w:lang w:bidi="ar-EG"/>
              </w:rPr>
            </w:pPr>
            <w:r w:rsidRPr="0091766F">
              <w:rPr>
                <w:i/>
                <w:sz w:val="18"/>
                <w:szCs w:val="24"/>
                <w:lang w:bidi="ar-EG"/>
              </w:rPr>
              <w:t>R</w:t>
            </w:r>
            <w:r w:rsidRPr="0091766F">
              <w:rPr>
                <w:rFonts w:hint="cs"/>
                <w:sz w:val="18"/>
                <w:szCs w:val="24"/>
                <w:rtl/>
                <w:lang w:bidi="ar-EG"/>
              </w:rPr>
              <w:t>:</w:t>
            </w:r>
            <w:r w:rsidRPr="0091766F">
              <w:rPr>
                <w:sz w:val="18"/>
                <w:szCs w:val="24"/>
                <w:rtl/>
                <w:lang w:bidi="ar-EG"/>
              </w:rPr>
              <w:tab/>
            </w:r>
            <w:r w:rsidRPr="0091766F">
              <w:rPr>
                <w:rFonts w:hint="cs"/>
                <w:sz w:val="18"/>
                <w:szCs w:val="24"/>
                <w:rtl/>
                <w:lang w:bidi="ar-EG"/>
              </w:rPr>
              <w:t>موقع المستقب</w:t>
            </w:r>
            <w:r w:rsidR="00E445E6" w:rsidRPr="0091766F">
              <w:rPr>
                <w:rFonts w:hint="cs"/>
                <w:sz w:val="18"/>
                <w:szCs w:val="24"/>
                <w:rtl/>
                <w:lang w:bidi="ar-EG"/>
              </w:rPr>
              <w:t>ِ</w:t>
            </w:r>
            <w:r w:rsidRPr="0091766F">
              <w:rPr>
                <w:rFonts w:hint="cs"/>
                <w:sz w:val="18"/>
                <w:szCs w:val="24"/>
                <w:rtl/>
                <w:lang w:bidi="ar-EG"/>
              </w:rPr>
              <w:t>ل</w:t>
            </w:r>
          </w:p>
          <w:p w:rsidR="006C2EE7" w:rsidRPr="0091766F" w:rsidRDefault="006C2EE7" w:rsidP="009B3D87">
            <w:pPr>
              <w:pStyle w:val="Tablelegend"/>
              <w:tabs>
                <w:tab w:val="clear" w:pos="284"/>
                <w:tab w:val="left" w:pos="35"/>
              </w:tabs>
              <w:spacing w:before="60" w:after="60" w:line="260" w:lineRule="exact"/>
              <w:rPr>
                <w:sz w:val="18"/>
                <w:szCs w:val="24"/>
                <w:rtl/>
                <w:lang w:bidi="ar-EG"/>
              </w:rPr>
            </w:pPr>
            <w:proofErr w:type="spellStart"/>
            <w:r w:rsidRPr="0091766F">
              <w:rPr>
                <w:i/>
                <w:iCs/>
                <w:sz w:val="18"/>
                <w:szCs w:val="24"/>
              </w:rPr>
              <w:t>d</w:t>
            </w:r>
            <w:r w:rsidRPr="0091766F">
              <w:rPr>
                <w:i/>
                <w:iCs/>
                <w:sz w:val="18"/>
                <w:szCs w:val="24"/>
                <w:vertAlign w:val="subscript"/>
              </w:rPr>
              <w:t>max</w:t>
            </w:r>
            <w:proofErr w:type="spellEnd"/>
            <w:r w:rsidRPr="0091766F">
              <w:rPr>
                <w:rFonts w:hint="cs"/>
                <w:sz w:val="18"/>
                <w:szCs w:val="24"/>
                <w:rtl/>
                <w:lang w:bidi="ar-EG"/>
              </w:rPr>
              <w:t>:</w:t>
            </w:r>
            <w:r w:rsidRPr="0091766F">
              <w:rPr>
                <w:sz w:val="18"/>
                <w:szCs w:val="24"/>
                <w:rtl/>
                <w:lang w:bidi="ar-EG"/>
              </w:rPr>
              <w:tab/>
            </w:r>
            <w:r w:rsidRPr="0091766F">
              <w:rPr>
                <w:rFonts w:hint="cs"/>
                <w:sz w:val="18"/>
                <w:szCs w:val="24"/>
                <w:rtl/>
                <w:lang w:bidi="ar-EG"/>
              </w:rPr>
              <w:t xml:space="preserve">أقصى طول للقفزة في الأسلوب </w:t>
            </w:r>
            <w:r w:rsidRPr="0091766F">
              <w:rPr>
                <w:sz w:val="18"/>
                <w:szCs w:val="24"/>
                <w:lang w:bidi="ar-EG"/>
              </w:rPr>
              <w:t>F2</w:t>
            </w:r>
            <w:r w:rsidRPr="0091766F">
              <w:rPr>
                <w:rFonts w:hint="cs"/>
                <w:sz w:val="18"/>
                <w:szCs w:val="24"/>
                <w:rtl/>
                <w:lang w:bidi="ar-EG"/>
              </w:rPr>
              <w:t>، محسوباً عند نقطة التحكم في منتصف المسير</w:t>
            </w:r>
          </w:p>
          <w:p w:rsidR="006C2EE7" w:rsidRPr="0091766F" w:rsidRDefault="006C2EE7" w:rsidP="009B3D87">
            <w:pPr>
              <w:pStyle w:val="Tablelegend"/>
              <w:tabs>
                <w:tab w:val="clear" w:pos="284"/>
                <w:tab w:val="left" w:pos="602"/>
              </w:tabs>
              <w:spacing w:before="60" w:after="60" w:line="260" w:lineRule="exact"/>
              <w:rPr>
                <w:sz w:val="18"/>
                <w:szCs w:val="24"/>
                <w:rtl/>
                <w:lang w:bidi="ar-EG"/>
              </w:rPr>
            </w:pPr>
            <w:r w:rsidRPr="0091766F">
              <w:rPr>
                <w:i/>
                <w:sz w:val="18"/>
                <w:szCs w:val="24"/>
                <w:lang w:bidi="ar-EG"/>
              </w:rPr>
              <w:t>d</w:t>
            </w:r>
            <w:r w:rsidRPr="0091766F">
              <w:rPr>
                <w:sz w:val="18"/>
                <w:szCs w:val="24"/>
                <w:vertAlign w:val="subscript"/>
                <w:lang w:bidi="ar-EG"/>
              </w:rPr>
              <w:t>0</w:t>
            </w:r>
            <w:r w:rsidRPr="0091766F">
              <w:rPr>
                <w:rFonts w:hint="cs"/>
                <w:sz w:val="18"/>
                <w:szCs w:val="24"/>
                <w:rtl/>
                <w:lang w:bidi="ar-EG"/>
              </w:rPr>
              <w:t>:</w:t>
            </w:r>
            <w:r w:rsidRPr="0091766F">
              <w:rPr>
                <w:sz w:val="18"/>
                <w:szCs w:val="24"/>
                <w:rtl/>
                <w:lang w:bidi="ar-EG"/>
              </w:rPr>
              <w:tab/>
            </w:r>
            <w:r w:rsidRPr="0091766F">
              <w:rPr>
                <w:rFonts w:hint="cs"/>
                <w:sz w:val="18"/>
                <w:szCs w:val="24"/>
                <w:rtl/>
                <w:lang w:bidi="ar-EG"/>
              </w:rPr>
              <w:t>طول القفزة في الأسلوب من رتبة أدنى</w:t>
            </w:r>
          </w:p>
          <w:p w:rsidR="006C2EE7" w:rsidRPr="0091766F" w:rsidRDefault="009B3D87" w:rsidP="009B3D87">
            <w:pPr>
              <w:pStyle w:val="Tablelegend"/>
              <w:spacing w:before="60" w:after="60" w:line="260" w:lineRule="exact"/>
              <w:rPr>
                <w:sz w:val="18"/>
                <w:szCs w:val="24"/>
                <w:rtl/>
                <w:lang w:bidi="ar-EG"/>
              </w:rPr>
            </w:pPr>
            <w:r w:rsidRPr="0091766F">
              <w:rPr>
                <w:sz w:val="18"/>
                <w:szCs w:val="24"/>
                <w:lang w:bidi="ar-EG"/>
              </w:rPr>
              <w:tab/>
            </w:r>
            <w:r w:rsidR="006C2EE7" w:rsidRPr="0091766F">
              <w:rPr>
                <w:sz w:val="18"/>
                <w:szCs w:val="24"/>
                <w:rtl/>
                <w:lang w:bidi="ar-EG"/>
              </w:rPr>
              <w:tab/>
            </w:r>
            <w:r w:rsidR="006C2EE7" w:rsidRPr="0091766F">
              <w:rPr>
                <w:rFonts w:hint="cs"/>
                <w:sz w:val="18"/>
                <w:szCs w:val="24"/>
                <w:rtl/>
                <w:lang w:bidi="ar-EG"/>
              </w:rPr>
              <w:t>تقدَّر المسافات بالكيلومتر</w:t>
            </w:r>
            <w:r w:rsidR="00E445E6" w:rsidRPr="0091766F">
              <w:rPr>
                <w:rFonts w:hint="cs"/>
                <w:sz w:val="18"/>
                <w:szCs w:val="24"/>
                <w:rtl/>
                <w:lang w:bidi="ar-EG"/>
              </w:rPr>
              <w:t>ات</w:t>
            </w:r>
            <w:r w:rsidR="006C2EE7" w:rsidRPr="0091766F">
              <w:rPr>
                <w:rFonts w:hint="cs"/>
                <w:sz w:val="18"/>
                <w:szCs w:val="24"/>
                <w:rtl/>
                <w:lang w:bidi="ar-EG"/>
              </w:rPr>
              <w:t xml:space="preserve"> </w:t>
            </w:r>
            <w:r w:rsidR="006C2EE7" w:rsidRPr="0091766F">
              <w:rPr>
                <w:sz w:val="18"/>
                <w:szCs w:val="24"/>
                <w:lang w:bidi="ar-EG"/>
              </w:rPr>
              <w:t>(km)</w:t>
            </w:r>
            <w:r w:rsidR="006C2EE7" w:rsidRPr="0091766F">
              <w:rPr>
                <w:rFonts w:hint="cs"/>
                <w:sz w:val="18"/>
                <w:szCs w:val="24"/>
                <w:rtl/>
                <w:lang w:bidi="ar-EG"/>
              </w:rPr>
              <w:t>.</w:t>
            </w:r>
          </w:p>
        </w:tc>
      </w:tr>
    </w:tbl>
    <w:p w:rsidR="006C2EE7" w:rsidRDefault="006C2EE7" w:rsidP="006C2EE7">
      <w:pPr>
        <w:pStyle w:val="Heading2"/>
        <w:rPr>
          <w:sz w:val="26"/>
          <w:szCs w:val="26"/>
        </w:rPr>
      </w:pPr>
      <w:r>
        <w:rPr>
          <w:sz w:val="26"/>
          <w:szCs w:val="26"/>
        </w:rPr>
        <w:br w:type="page"/>
      </w:r>
    </w:p>
    <w:p w:rsidR="006C2EE7" w:rsidRPr="00151B47" w:rsidRDefault="006C2EE7" w:rsidP="006C2EE7">
      <w:pPr>
        <w:pStyle w:val="Heading2"/>
        <w:rPr>
          <w:rtl/>
        </w:rPr>
      </w:pPr>
      <w:bookmarkStart w:id="11" w:name="_Toc408924499"/>
      <w:r w:rsidRPr="0061053E">
        <w:rPr>
          <w:sz w:val="26"/>
          <w:szCs w:val="26"/>
        </w:rPr>
        <w:lastRenderedPageBreak/>
        <w:t>3.3</w:t>
      </w:r>
      <w:r w:rsidRPr="00151B47">
        <w:rPr>
          <w:rFonts w:hint="cs"/>
          <w:rtl/>
        </w:rPr>
        <w:tab/>
        <w:t xml:space="preserve">التردد </w:t>
      </w:r>
      <w:r w:rsidRPr="00151B47">
        <w:t>MUF</w:t>
      </w:r>
      <w:r w:rsidRPr="00151B47">
        <w:rPr>
          <w:rFonts w:hint="cs"/>
          <w:rtl/>
        </w:rPr>
        <w:t xml:space="preserve"> الأساسي للطبقة </w:t>
      </w:r>
      <w:r w:rsidRPr="00151B47">
        <w:t>E</w:t>
      </w:r>
      <w:bookmarkEnd w:id="11"/>
    </w:p>
    <w:p w:rsidR="006C2EE7" w:rsidRPr="00151B47" w:rsidRDefault="006C2EE7" w:rsidP="006C2EE7">
      <w:pPr>
        <w:keepNext/>
        <w:keepLines/>
        <w:rPr>
          <w:i/>
          <w:iCs/>
          <w:lang w:bidi="ar-EG"/>
        </w:rPr>
      </w:pPr>
      <w:r w:rsidRPr="00151B47">
        <w:rPr>
          <w:rFonts w:hint="cs"/>
          <w:rtl/>
          <w:lang w:bidi="ar-EG"/>
        </w:rPr>
        <w:t xml:space="preserve">تقدّر قيمة </w:t>
      </w:r>
      <w:proofErr w:type="spellStart"/>
      <w:r w:rsidRPr="00151B47">
        <w:rPr>
          <w:lang w:bidi="ar-EG"/>
        </w:rPr>
        <w:t>foE</w:t>
      </w:r>
      <w:proofErr w:type="spellEnd"/>
      <w:r w:rsidRPr="00151B47">
        <w:rPr>
          <w:rFonts w:hint="cs"/>
          <w:rtl/>
          <w:lang w:bidi="ar-EG"/>
        </w:rPr>
        <w:t xml:space="preserve"> عند نقاط التحكم الواردة في الجدول </w:t>
      </w:r>
      <w:r w:rsidRPr="00151B47">
        <w:rPr>
          <w:lang w:bidi="ar-EG"/>
        </w:rPr>
        <w:t>1</w:t>
      </w:r>
      <w:r w:rsidRPr="00151B47">
        <w:rPr>
          <w:rFonts w:hint="cs"/>
          <w:rtl/>
          <w:lang w:bidi="ar-EG"/>
        </w:rPr>
        <w:t xml:space="preserve">أ) وتختار أصغر القيم بالنسبة للمسيرات التي يتراوح طولها بين </w:t>
      </w:r>
      <w:r w:rsidRPr="00151B47">
        <w:rPr>
          <w:lang w:bidi="ar-EG"/>
        </w:rPr>
        <w:t>2 000</w:t>
      </w:r>
      <w:r w:rsidRPr="00151B47">
        <w:rPr>
          <w:rFonts w:hint="cs"/>
          <w:rtl/>
          <w:lang w:bidi="ar-EG"/>
        </w:rPr>
        <w:t xml:space="preserve"> و</w:t>
      </w:r>
      <w:r w:rsidRPr="00151B47">
        <w:rPr>
          <w:lang w:bidi="ar-EG"/>
        </w:rPr>
        <w:t>km 4 000</w:t>
      </w:r>
      <w:r w:rsidRPr="00151B47">
        <w:rPr>
          <w:rFonts w:hint="cs"/>
          <w:rtl/>
          <w:lang w:bidi="ar-EG"/>
        </w:rPr>
        <w:t xml:space="preserve">. وتعطي العلاقة التالية التردد </w:t>
      </w:r>
      <w:r w:rsidRPr="00151B47">
        <w:rPr>
          <w:lang w:bidi="ar-EG"/>
        </w:rPr>
        <w:t>MUF</w:t>
      </w:r>
      <w:r w:rsidRPr="00151B47">
        <w:rPr>
          <w:rFonts w:hint="cs"/>
          <w:rtl/>
          <w:lang w:bidi="ar-EG"/>
        </w:rPr>
        <w:t xml:space="preserve"> الأساسي لأسلوب </w:t>
      </w:r>
      <w:r w:rsidRPr="00151B47">
        <w:rPr>
          <w:lang w:bidi="ar-EG"/>
        </w:rPr>
        <w:t>E</w:t>
      </w:r>
      <w:r w:rsidRPr="00151B47">
        <w:rPr>
          <w:rFonts w:hint="cs"/>
          <w:rtl/>
          <w:lang w:bidi="ar-EG"/>
        </w:rPr>
        <w:t xml:space="preserve"> بعدد </w:t>
      </w:r>
      <w:r w:rsidRPr="00151B47">
        <w:rPr>
          <w:i/>
          <w:iCs/>
          <w:lang w:bidi="ar-EG"/>
        </w:rPr>
        <w:t>n</w:t>
      </w:r>
      <w:r w:rsidRPr="00151B47">
        <w:rPr>
          <w:rFonts w:hint="cs"/>
          <w:rtl/>
          <w:lang w:bidi="ar-EG"/>
        </w:rPr>
        <w:t xml:space="preserve"> من القفزات على مسير بطول </w:t>
      </w:r>
      <w:r w:rsidRPr="00151B47">
        <w:rPr>
          <w:i/>
          <w:iCs/>
          <w:lang w:bidi="ar-EG"/>
        </w:rPr>
        <w:t>D</w:t>
      </w:r>
      <w:r w:rsidRPr="00151B47">
        <w:rPr>
          <w:rFonts w:hint="cs"/>
          <w:rtl/>
          <w:lang w:bidi="ar-EG"/>
        </w:rPr>
        <w:t>:</w:t>
      </w:r>
    </w:p>
    <w:p w:rsidR="006C2EE7" w:rsidRPr="00FF4607" w:rsidRDefault="006C2EE7" w:rsidP="005519B9">
      <w:pPr>
        <w:pStyle w:val="Equation"/>
        <w:rPr>
          <w:lang w:bidi="ar-EG"/>
        </w:rPr>
      </w:pPr>
      <w:r>
        <w:tab/>
      </w:r>
      <w:r w:rsidR="005519B9" w:rsidRPr="001F5BC6">
        <w:rPr>
          <w:position w:val="-12"/>
        </w:rPr>
        <w:object w:dxaOrig="2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25pt;height:19.15pt" o:ole="">
            <v:imagedata r:id="rId14" o:title=""/>
          </v:shape>
          <o:OLEObject Type="Embed" ProgID="Equation.3" ShapeID="_x0000_i1025" DrawAspect="Content" ObjectID="_1533371253" r:id="rId15"/>
        </w:object>
      </w:r>
      <w:r>
        <w:rPr>
          <w:rFonts w:hint="cs"/>
          <w:rtl/>
          <w:lang w:bidi="ar-EG"/>
        </w:rPr>
        <w:tab/>
      </w:r>
      <w:r>
        <w:rPr>
          <w:lang w:bidi="ar-EG"/>
        </w:rPr>
        <w:t>(1)</w:t>
      </w:r>
    </w:p>
    <w:p w:rsidR="006C2EE7" w:rsidRPr="00411C39" w:rsidRDefault="006C2EE7" w:rsidP="005519B9">
      <w:pPr>
        <w:rPr>
          <w:rtl/>
          <w:lang w:bidi="ar-EG"/>
        </w:rPr>
      </w:pPr>
      <w:r>
        <w:rPr>
          <w:rFonts w:hint="cs"/>
          <w:rtl/>
          <w:lang w:bidi="ar-EG"/>
        </w:rPr>
        <w:t xml:space="preserve">حيث </w:t>
      </w:r>
      <w:r w:rsidRPr="00411C39">
        <w:rPr>
          <w:i/>
          <w:iCs/>
          <w:lang w:bidi="ar-EG"/>
        </w:rPr>
        <w:t>i</w:t>
      </w:r>
      <w:r w:rsidRPr="00411C39">
        <w:rPr>
          <w:vertAlign w:val="subscript"/>
          <w:lang w:bidi="ar-EG"/>
        </w:rPr>
        <w:t>110</w:t>
      </w:r>
      <w:r>
        <w:rPr>
          <w:rFonts w:hint="cs"/>
          <w:rtl/>
          <w:lang w:bidi="ar-EG"/>
        </w:rPr>
        <w:t xml:space="preserve"> هي زاوية الورود على ارتفاع من الانعكاس </w:t>
      </w:r>
      <w:proofErr w:type="spellStart"/>
      <w:r>
        <w:rPr>
          <w:rFonts w:hint="cs"/>
          <w:rtl/>
          <w:lang w:bidi="ar-EG"/>
        </w:rPr>
        <w:t>المرآوي</w:t>
      </w:r>
      <w:proofErr w:type="spellEnd"/>
      <w:r>
        <w:rPr>
          <w:rFonts w:hint="cs"/>
          <w:rtl/>
          <w:lang w:bidi="ar-EG"/>
        </w:rPr>
        <w:t xml:space="preserve"> عند نقطة وسط القفزة قدره </w:t>
      </w:r>
      <w:r>
        <w:rPr>
          <w:lang w:bidi="ar-EG"/>
        </w:rPr>
        <w:t>km 110</w:t>
      </w:r>
      <w:r>
        <w:rPr>
          <w:rFonts w:hint="cs"/>
          <w:rtl/>
          <w:lang w:bidi="ar-EG"/>
        </w:rPr>
        <w:t>، بالنسبة إلى قفزة بطول:</w:t>
      </w:r>
      <w:r w:rsidR="005519B9">
        <w:rPr>
          <w:rFonts w:hint="eastAsia"/>
          <w:rtl/>
          <w:lang w:bidi="ar-EG"/>
        </w:rPr>
        <w:t> </w:t>
      </w:r>
      <w:r w:rsidRPr="00411C39">
        <w:rPr>
          <w:i/>
          <w:iCs/>
          <w:lang w:bidi="ar-EG"/>
        </w:rPr>
        <w:t>D/n = d</w:t>
      </w:r>
      <w:r>
        <w:rPr>
          <w:rFonts w:hint="cs"/>
          <w:rtl/>
          <w:lang w:bidi="ar-EG"/>
        </w:rPr>
        <w:t>.</w:t>
      </w:r>
    </w:p>
    <w:p w:rsidR="006C2EE7" w:rsidRDefault="006C2EE7" w:rsidP="006C2EE7">
      <w:pPr>
        <w:rPr>
          <w:rtl/>
          <w:lang w:bidi="ar-EG"/>
        </w:rPr>
      </w:pPr>
      <w:r>
        <w:rPr>
          <w:rFonts w:hint="cs"/>
          <w:rtl/>
          <w:lang w:bidi="ar-EG"/>
        </w:rPr>
        <w:t xml:space="preserve">ويكون التردد </w:t>
      </w:r>
      <w:r>
        <w:rPr>
          <w:lang w:bidi="ar-EG"/>
        </w:rPr>
        <w:t>MUF</w:t>
      </w:r>
      <w:r>
        <w:rPr>
          <w:rFonts w:hint="cs"/>
          <w:rtl/>
          <w:lang w:bidi="ar-EG"/>
        </w:rPr>
        <w:t xml:space="preserve"> الأساسي للطبقة </w:t>
      </w:r>
      <w:r>
        <w:rPr>
          <w:lang w:bidi="ar-EG"/>
        </w:rPr>
        <w:t>E</w:t>
      </w:r>
      <w:r>
        <w:rPr>
          <w:rFonts w:hint="cs"/>
          <w:rtl/>
          <w:lang w:bidi="ar-EG"/>
        </w:rPr>
        <w:t xml:space="preserve"> على المسير هو قيمة </w:t>
      </w:r>
      <w:r>
        <w:rPr>
          <w:lang w:bidi="ar-EG"/>
        </w:rPr>
        <w:t>E(</w:t>
      </w:r>
      <w:r w:rsidRPr="00411C39">
        <w:rPr>
          <w:i/>
          <w:iCs/>
          <w:lang w:bidi="ar-EG"/>
        </w:rPr>
        <w:t>D</w:t>
      </w:r>
      <w:r>
        <w:rPr>
          <w:lang w:bidi="ar-EG"/>
        </w:rPr>
        <w:t>)MUF</w:t>
      </w:r>
      <w:r>
        <w:rPr>
          <w:rFonts w:hint="cs"/>
          <w:rtl/>
          <w:lang w:bidi="ar-EG"/>
        </w:rPr>
        <w:t xml:space="preserve"> </w:t>
      </w:r>
      <w:r w:rsidRPr="004D2375">
        <w:rPr>
          <w:i/>
          <w:iCs/>
          <w:lang w:bidi="ar-EG"/>
        </w:rPr>
        <w:t>n</w:t>
      </w:r>
      <w:r w:rsidRPr="004D2375">
        <w:rPr>
          <w:vertAlign w:val="subscript"/>
          <w:lang w:bidi="ar-EG"/>
        </w:rPr>
        <w:t>0</w:t>
      </w:r>
      <w:r>
        <w:rPr>
          <w:rFonts w:hint="cs"/>
          <w:vertAlign w:val="subscript"/>
          <w:rtl/>
          <w:lang w:bidi="ar-EG"/>
        </w:rPr>
        <w:t xml:space="preserve"> </w:t>
      </w:r>
      <w:r>
        <w:rPr>
          <w:rFonts w:hint="cs"/>
          <w:rtl/>
          <w:lang w:bidi="ar-EG"/>
        </w:rPr>
        <w:t xml:space="preserve">في أدنى رتبة من الأسلوب </w:t>
      </w:r>
      <w:r>
        <w:rPr>
          <w:lang w:bidi="ar-EG"/>
        </w:rPr>
        <w:t>E</w:t>
      </w:r>
      <w:r>
        <w:rPr>
          <w:rFonts w:hint="cs"/>
          <w:rtl/>
          <w:lang w:bidi="ar-EG"/>
        </w:rPr>
        <w:t xml:space="preserve">، </w:t>
      </w:r>
      <w:r w:rsidRPr="004D2375">
        <w:rPr>
          <w:i/>
          <w:iCs/>
          <w:lang w:bidi="ar-EG"/>
        </w:rPr>
        <w:t>n</w:t>
      </w:r>
      <w:r w:rsidRPr="004D2375">
        <w:rPr>
          <w:vertAlign w:val="subscript"/>
          <w:lang w:bidi="ar-EG"/>
        </w:rPr>
        <w:t>0</w:t>
      </w:r>
      <w:r>
        <w:rPr>
          <w:rFonts w:hint="cs"/>
          <w:rtl/>
          <w:lang w:bidi="ar-EG"/>
        </w:rPr>
        <w:t>.</w:t>
      </w:r>
    </w:p>
    <w:p w:rsidR="006C2EE7" w:rsidRPr="00204178" w:rsidRDefault="006C2EE7" w:rsidP="006C2EE7">
      <w:pPr>
        <w:pStyle w:val="Heading2"/>
        <w:rPr>
          <w:rtl/>
        </w:rPr>
      </w:pPr>
      <w:bookmarkStart w:id="12" w:name="_Toc408924500"/>
      <w:r w:rsidRPr="0061053E">
        <w:rPr>
          <w:sz w:val="26"/>
          <w:szCs w:val="26"/>
        </w:rPr>
        <w:t>4.3</w:t>
      </w:r>
      <w:r w:rsidRPr="00204178">
        <w:rPr>
          <w:rFonts w:hint="cs"/>
          <w:rtl/>
        </w:rPr>
        <w:tab/>
        <w:t xml:space="preserve">خصائص الطبقة </w:t>
      </w:r>
      <w:r w:rsidRPr="00204178">
        <w:t>F2</w:t>
      </w:r>
      <w:bookmarkEnd w:id="12"/>
    </w:p>
    <w:p w:rsidR="006C2EE7" w:rsidRDefault="006C2EE7" w:rsidP="00EB0575">
      <w:pPr>
        <w:rPr>
          <w:rtl/>
          <w:lang w:bidi="ar-EG"/>
        </w:rPr>
      </w:pPr>
      <w:r>
        <w:rPr>
          <w:rFonts w:hint="cs"/>
          <w:rtl/>
          <w:lang w:bidi="ar-EG"/>
        </w:rPr>
        <w:t xml:space="preserve">تؤخذ التمثيلات الرقمية للمتوسط الشهري للخصائص الأيونوسفيرية </w:t>
      </w:r>
      <w:r>
        <w:rPr>
          <w:lang w:bidi="ar-EG"/>
        </w:rPr>
        <w:t>foF2</w:t>
      </w:r>
      <w:r>
        <w:rPr>
          <w:rFonts w:hint="cs"/>
          <w:rtl/>
          <w:lang w:bidi="ar-EG"/>
        </w:rPr>
        <w:t xml:space="preserve"> و</w:t>
      </w:r>
      <w:r>
        <w:rPr>
          <w:lang w:bidi="ar-EG"/>
        </w:rPr>
        <w:t>M(3000)F2</w:t>
      </w:r>
      <w:r>
        <w:rPr>
          <w:rFonts w:hint="cs"/>
          <w:rtl/>
          <w:lang w:bidi="ar-EG"/>
        </w:rPr>
        <w:t xml:space="preserve"> لقيمتي الدليل الشمسي </w:t>
      </w:r>
      <w:r w:rsidRPr="00411C39">
        <w:rPr>
          <w:i/>
          <w:iCs/>
          <w:lang w:bidi="ar-EG"/>
        </w:rPr>
        <w:t>R</w:t>
      </w:r>
      <w:r w:rsidRPr="00411C39">
        <w:rPr>
          <w:vertAlign w:val="subscript"/>
          <w:lang w:bidi="ar-EG"/>
        </w:rPr>
        <w:t>12</w:t>
      </w:r>
      <w:r>
        <w:rPr>
          <w:rFonts w:hint="cs"/>
          <w:rtl/>
          <w:lang w:bidi="ar-EG"/>
        </w:rPr>
        <w:t> </w:t>
      </w:r>
      <w:r>
        <w:rPr>
          <w:lang w:bidi="ar-EG"/>
        </w:rPr>
        <w:t>=</w:t>
      </w:r>
      <w:r>
        <w:rPr>
          <w:rFonts w:hint="cs"/>
          <w:rtl/>
          <w:lang w:bidi="ar-EG"/>
        </w:rPr>
        <w:t> </w:t>
      </w:r>
      <w:r>
        <w:rPr>
          <w:lang w:bidi="ar-EG"/>
        </w:rPr>
        <w:t>0</w:t>
      </w:r>
      <w:r>
        <w:rPr>
          <w:rFonts w:hint="cs"/>
          <w:rtl/>
          <w:lang w:bidi="ar-EG"/>
        </w:rPr>
        <w:t xml:space="preserve"> و</w:t>
      </w:r>
      <w:r w:rsidRPr="00411C39">
        <w:rPr>
          <w:i/>
          <w:iCs/>
          <w:lang w:bidi="ar-EG"/>
        </w:rPr>
        <w:t>R</w:t>
      </w:r>
      <w:r w:rsidRPr="00411C39">
        <w:rPr>
          <w:vertAlign w:val="subscript"/>
          <w:lang w:bidi="ar-EG"/>
        </w:rPr>
        <w:t>12</w:t>
      </w:r>
      <w:r>
        <w:rPr>
          <w:rFonts w:hint="cs"/>
          <w:rtl/>
          <w:lang w:bidi="ar-EG"/>
        </w:rPr>
        <w:t> </w:t>
      </w:r>
      <w:r>
        <w:rPr>
          <w:lang w:bidi="ar-EG"/>
        </w:rPr>
        <w:t>=</w:t>
      </w:r>
      <w:r>
        <w:rPr>
          <w:rFonts w:hint="cs"/>
          <w:rtl/>
          <w:lang w:bidi="ar-EG"/>
        </w:rPr>
        <w:t> </w:t>
      </w:r>
      <w:r>
        <w:rPr>
          <w:lang w:bidi="ar-EG"/>
        </w:rPr>
        <w:t>100</w:t>
      </w:r>
      <w:r>
        <w:rPr>
          <w:rFonts w:hint="cs"/>
          <w:rtl/>
          <w:lang w:bidi="ar-EG"/>
        </w:rPr>
        <w:t xml:space="preserve"> ولكل شهر من التوصية </w:t>
      </w:r>
      <w:r>
        <w:rPr>
          <w:lang w:bidi="ar-EG"/>
        </w:rPr>
        <w:t>ITU-R P.1239</w:t>
      </w:r>
      <w:r>
        <w:rPr>
          <w:rFonts w:hint="cs"/>
          <w:rtl/>
          <w:lang w:bidi="ar-EG"/>
        </w:rPr>
        <w:t xml:space="preserve"> حيث يقدر المجال المغنطيسي عند ارتفاع </w:t>
      </w:r>
      <w:r>
        <w:rPr>
          <w:lang w:bidi="ar-EG"/>
        </w:rPr>
        <w:t>km 300</w:t>
      </w:r>
      <w:r>
        <w:rPr>
          <w:rFonts w:hint="cs"/>
          <w:rtl/>
          <w:lang w:bidi="ar-EG"/>
        </w:rPr>
        <w:t xml:space="preserve">. وتستعمل هذه التمثيلات من أجل تحديد هذه القيم بالنسبة إلى الأوقات المطلوبة وإلى نقاط التحكم الواردة في الجدول </w:t>
      </w:r>
      <w:r>
        <w:rPr>
          <w:lang w:bidi="ar-EG"/>
        </w:rPr>
        <w:t>1</w:t>
      </w:r>
      <w:r>
        <w:rPr>
          <w:rFonts w:hint="cs"/>
          <w:rtl/>
          <w:lang w:bidi="ar-EG"/>
        </w:rPr>
        <w:t xml:space="preserve">أ). ويطبق استكمال </w:t>
      </w:r>
      <w:r w:rsidRPr="00D847EC">
        <w:rPr>
          <w:rFonts w:hint="cs"/>
          <w:spacing w:val="4"/>
          <w:rtl/>
          <w:lang w:bidi="ar-EG"/>
        </w:rPr>
        <w:t xml:space="preserve">داخلي أو خارجي خطي من أجل قيم الدليل الواقعة بين </w:t>
      </w:r>
      <w:r w:rsidRPr="00D847EC">
        <w:rPr>
          <w:i/>
          <w:iCs/>
          <w:spacing w:val="4"/>
          <w:lang w:bidi="ar-EG"/>
        </w:rPr>
        <w:t>R</w:t>
      </w:r>
      <w:r w:rsidRPr="00D847EC">
        <w:rPr>
          <w:spacing w:val="4"/>
          <w:vertAlign w:val="subscript"/>
          <w:lang w:bidi="ar-EG"/>
        </w:rPr>
        <w:t>12</w:t>
      </w:r>
      <w:r w:rsidRPr="00D847EC">
        <w:rPr>
          <w:rFonts w:hint="cs"/>
          <w:spacing w:val="4"/>
          <w:rtl/>
          <w:lang w:bidi="ar-EG"/>
        </w:rPr>
        <w:t> </w:t>
      </w:r>
      <w:r w:rsidRPr="00D847EC">
        <w:rPr>
          <w:spacing w:val="4"/>
          <w:lang w:bidi="ar-EG"/>
        </w:rPr>
        <w:t>=</w:t>
      </w:r>
      <w:r w:rsidRPr="00D847EC">
        <w:rPr>
          <w:rFonts w:hint="cs"/>
          <w:spacing w:val="4"/>
          <w:rtl/>
          <w:lang w:bidi="ar-EG"/>
        </w:rPr>
        <w:t> </w:t>
      </w:r>
      <w:r w:rsidRPr="00D847EC">
        <w:rPr>
          <w:spacing w:val="4"/>
          <w:lang w:bidi="ar-EG"/>
        </w:rPr>
        <w:t>0</w:t>
      </w:r>
      <w:r w:rsidRPr="00D847EC">
        <w:rPr>
          <w:rFonts w:hint="cs"/>
          <w:spacing w:val="4"/>
          <w:rtl/>
          <w:lang w:bidi="ar-EG"/>
        </w:rPr>
        <w:t xml:space="preserve"> و</w:t>
      </w:r>
      <w:r w:rsidRPr="00D847EC">
        <w:rPr>
          <w:i/>
          <w:iCs/>
          <w:spacing w:val="4"/>
          <w:lang w:bidi="ar-EG"/>
        </w:rPr>
        <w:t>R</w:t>
      </w:r>
      <w:r w:rsidRPr="00D847EC">
        <w:rPr>
          <w:spacing w:val="4"/>
          <w:vertAlign w:val="subscript"/>
          <w:lang w:bidi="ar-EG"/>
        </w:rPr>
        <w:t>12</w:t>
      </w:r>
      <w:r w:rsidRPr="00D847EC">
        <w:rPr>
          <w:rFonts w:hint="cs"/>
          <w:spacing w:val="4"/>
          <w:rtl/>
          <w:lang w:bidi="ar-EG"/>
        </w:rPr>
        <w:t> </w:t>
      </w:r>
      <w:r w:rsidRPr="00D847EC">
        <w:rPr>
          <w:spacing w:val="4"/>
          <w:lang w:bidi="ar-EG"/>
        </w:rPr>
        <w:t>=</w:t>
      </w:r>
      <w:r w:rsidRPr="00D847EC">
        <w:rPr>
          <w:rFonts w:hint="cs"/>
          <w:spacing w:val="4"/>
          <w:rtl/>
          <w:lang w:bidi="ar-EG"/>
        </w:rPr>
        <w:t> </w:t>
      </w:r>
      <w:r w:rsidRPr="00D847EC">
        <w:rPr>
          <w:spacing w:val="4"/>
          <w:lang w:bidi="ar-EG"/>
        </w:rPr>
        <w:t>160</w:t>
      </w:r>
      <w:r w:rsidRPr="00D847EC">
        <w:rPr>
          <w:rFonts w:hint="cs"/>
          <w:spacing w:val="4"/>
          <w:rtl/>
          <w:lang w:bidi="ar-EG"/>
        </w:rPr>
        <w:t xml:space="preserve"> (راجع التوصية </w:t>
      </w:r>
      <w:r w:rsidRPr="00D847EC">
        <w:rPr>
          <w:spacing w:val="4"/>
          <w:lang w:bidi="ar-EG"/>
        </w:rPr>
        <w:t>ITU-R P.371</w:t>
      </w:r>
      <w:r w:rsidRPr="00D847EC">
        <w:rPr>
          <w:rFonts w:hint="cs"/>
          <w:spacing w:val="4"/>
          <w:rtl/>
          <w:lang w:bidi="ar-EG"/>
        </w:rPr>
        <w:t>). ويعتبر</w:t>
      </w:r>
      <w:r>
        <w:rPr>
          <w:rFonts w:hint="cs"/>
          <w:rtl/>
          <w:lang w:bidi="ar-EG"/>
        </w:rPr>
        <w:t xml:space="preserve"> الدليل</w:t>
      </w:r>
      <w:r w:rsidR="00EB0575">
        <w:rPr>
          <w:rFonts w:hint="eastAsia"/>
          <w:rtl/>
          <w:lang w:bidi="ar-EG"/>
        </w:rPr>
        <w:t> </w:t>
      </w:r>
      <w:r w:rsidRPr="00411C39">
        <w:rPr>
          <w:i/>
          <w:iCs/>
          <w:lang w:bidi="ar-EG"/>
        </w:rPr>
        <w:t>R</w:t>
      </w:r>
      <w:r w:rsidRPr="00411C39">
        <w:rPr>
          <w:vertAlign w:val="subscript"/>
          <w:lang w:bidi="ar-EG"/>
        </w:rPr>
        <w:t>12</w:t>
      </w:r>
      <w:r>
        <w:rPr>
          <w:rFonts w:hint="cs"/>
          <w:rtl/>
          <w:lang w:bidi="ar-EG"/>
        </w:rPr>
        <w:t xml:space="preserve"> مساوياً لقيمة</w:t>
      </w:r>
      <w:r>
        <w:rPr>
          <w:rFonts w:hint="eastAsia"/>
          <w:rtl/>
          <w:lang w:bidi="ar-EG"/>
        </w:rPr>
        <w:t> </w:t>
      </w:r>
      <w:r>
        <w:rPr>
          <w:lang w:bidi="ar-EG"/>
        </w:rPr>
        <w:t>160</w:t>
      </w:r>
      <w:r>
        <w:rPr>
          <w:rFonts w:hint="cs"/>
          <w:rtl/>
          <w:lang w:bidi="ar-EG"/>
        </w:rPr>
        <w:t xml:space="preserve"> في حالة </w:t>
      </w:r>
      <w:r>
        <w:rPr>
          <w:lang w:bidi="ar-EG"/>
        </w:rPr>
        <w:t>foF2</w:t>
      </w:r>
      <w:r>
        <w:rPr>
          <w:rFonts w:hint="cs"/>
          <w:rtl/>
          <w:lang w:bidi="ar-EG"/>
        </w:rPr>
        <w:t xml:space="preserve"> فقط وبالنسبة إلى نشاط كلف شمسي أقوى.</w:t>
      </w:r>
    </w:p>
    <w:p w:rsidR="006C2EE7" w:rsidRPr="004D2375" w:rsidRDefault="006C2EE7" w:rsidP="006C2EE7">
      <w:pPr>
        <w:pStyle w:val="Heading2"/>
        <w:rPr>
          <w:rtl/>
        </w:rPr>
      </w:pPr>
      <w:bookmarkStart w:id="13" w:name="_Toc408924501"/>
      <w:r w:rsidRPr="0061053E">
        <w:rPr>
          <w:sz w:val="26"/>
          <w:szCs w:val="26"/>
        </w:rPr>
        <w:t>5.3</w:t>
      </w:r>
      <w:r w:rsidRPr="004D2375">
        <w:rPr>
          <w:rFonts w:hint="cs"/>
          <w:rtl/>
        </w:rPr>
        <w:tab/>
        <w:t xml:space="preserve">التردد </w:t>
      </w:r>
      <w:r w:rsidRPr="004D2375">
        <w:t>MUF</w:t>
      </w:r>
      <w:r w:rsidRPr="004D2375">
        <w:rPr>
          <w:rFonts w:hint="cs"/>
          <w:rtl/>
        </w:rPr>
        <w:t xml:space="preserve"> الأساسي للطبقة </w:t>
      </w:r>
      <w:r>
        <w:t>F</w:t>
      </w:r>
      <w:r w:rsidRPr="004D2375">
        <w:t>2</w:t>
      </w:r>
      <w:bookmarkEnd w:id="13"/>
    </w:p>
    <w:p w:rsidR="006C2EE7" w:rsidRPr="00204178" w:rsidRDefault="006C2EE7" w:rsidP="006C2EE7">
      <w:pPr>
        <w:pStyle w:val="Heading3"/>
        <w:rPr>
          <w:rtl/>
        </w:rPr>
      </w:pPr>
      <w:bookmarkStart w:id="14" w:name="_Toc408924502"/>
      <w:r w:rsidRPr="0061053E">
        <w:rPr>
          <w:sz w:val="24"/>
          <w:szCs w:val="24"/>
        </w:rPr>
        <w:t>1.5.3</w:t>
      </w:r>
      <w:r w:rsidRPr="00204178">
        <w:rPr>
          <w:rFonts w:hint="cs"/>
          <w:rtl/>
        </w:rPr>
        <w:tab/>
        <w:t>أسلوب الرتبة الأدنى</w:t>
      </w:r>
      <w:bookmarkEnd w:id="14"/>
    </w:p>
    <w:p w:rsidR="006C2EE7" w:rsidRPr="004D2375" w:rsidRDefault="006C2EE7" w:rsidP="006C2EE7">
      <w:pPr>
        <w:pStyle w:val="Heading4"/>
        <w:rPr>
          <w:rtl/>
        </w:rPr>
      </w:pPr>
      <w:r w:rsidRPr="0061053E">
        <w:rPr>
          <w:sz w:val="24"/>
          <w:szCs w:val="24"/>
        </w:rPr>
        <w:t>1.1.5.3</w:t>
      </w:r>
      <w:r w:rsidRPr="004D2375">
        <w:rPr>
          <w:rFonts w:hint="cs"/>
          <w:rtl/>
        </w:rPr>
        <w:tab/>
        <w:t xml:space="preserve">مسيرات </w:t>
      </w:r>
      <w:r>
        <w:rPr>
          <w:rFonts w:hint="cs"/>
          <w:rtl/>
        </w:rPr>
        <w:t xml:space="preserve">لا يتجاوز طولها </w:t>
      </w:r>
      <w:r w:rsidRPr="004D2375">
        <w:t>(km) </w:t>
      </w:r>
      <w:proofErr w:type="spellStart"/>
      <w:r w:rsidRPr="007A1903">
        <w:rPr>
          <w:i/>
          <w:iCs/>
        </w:rPr>
        <w:t>d</w:t>
      </w:r>
      <w:r w:rsidRPr="007A1903">
        <w:rPr>
          <w:i/>
          <w:iCs/>
          <w:vertAlign w:val="subscript"/>
        </w:rPr>
        <w:t>max</w:t>
      </w:r>
      <w:proofErr w:type="spellEnd"/>
    </w:p>
    <w:p w:rsidR="006C2EE7" w:rsidRPr="004D2375" w:rsidRDefault="006C2EE7" w:rsidP="00295B2D">
      <w:pPr>
        <w:rPr>
          <w:rtl/>
          <w:lang w:bidi="ar-EG"/>
        </w:rPr>
      </w:pPr>
      <w:r>
        <w:rPr>
          <w:rFonts w:hint="cs"/>
          <w:rtl/>
          <w:lang w:bidi="ar-EG"/>
        </w:rPr>
        <w:t xml:space="preserve">تحدد الرتبة </w:t>
      </w:r>
      <w:r w:rsidRPr="004D2375">
        <w:rPr>
          <w:i/>
          <w:iCs/>
          <w:lang w:bidi="ar-EG"/>
        </w:rPr>
        <w:t>n</w:t>
      </w:r>
      <w:r w:rsidRPr="004D2375">
        <w:rPr>
          <w:vertAlign w:val="subscript"/>
          <w:lang w:bidi="ar-EG"/>
        </w:rPr>
        <w:t>0</w:t>
      </w:r>
      <w:r>
        <w:rPr>
          <w:rFonts w:hint="cs"/>
          <w:rtl/>
          <w:lang w:bidi="ar-EG"/>
        </w:rPr>
        <w:t xml:space="preserve"> لأسلوب الرتبة الأدنى وفقاً لاعتبارات هندسية باستعمال ارتفاع الانعكاس </w:t>
      </w:r>
      <w:proofErr w:type="spellStart"/>
      <w:r>
        <w:rPr>
          <w:rFonts w:hint="cs"/>
          <w:rtl/>
          <w:lang w:bidi="ar-EG"/>
        </w:rPr>
        <w:t>المرآوي</w:t>
      </w:r>
      <w:proofErr w:type="spellEnd"/>
      <w:r>
        <w:rPr>
          <w:rFonts w:hint="cs"/>
          <w:rtl/>
          <w:lang w:bidi="ar-EG"/>
        </w:rPr>
        <w:t xml:space="preserve"> </w:t>
      </w:r>
      <w:proofErr w:type="spellStart"/>
      <w:r>
        <w:rPr>
          <w:i/>
          <w:iCs/>
          <w:lang w:bidi="ar-EG"/>
        </w:rPr>
        <w:t>h</w:t>
      </w:r>
      <w:r w:rsidRPr="004D2375">
        <w:rPr>
          <w:i/>
          <w:iCs/>
          <w:vertAlign w:val="subscript"/>
          <w:lang w:bidi="ar-EG"/>
        </w:rPr>
        <w:t>r</w:t>
      </w:r>
      <w:proofErr w:type="spellEnd"/>
      <w:r>
        <w:rPr>
          <w:rFonts w:hint="cs"/>
          <w:rtl/>
          <w:lang w:bidi="ar-EG"/>
        </w:rPr>
        <w:t xml:space="preserve"> المشتق عند نقطة التحكم في</w:t>
      </w:r>
      <w:r w:rsidR="00295B2D">
        <w:rPr>
          <w:rFonts w:hint="eastAsia"/>
          <w:rtl/>
          <w:lang w:bidi="ar-EG"/>
        </w:rPr>
        <w:t> </w:t>
      </w:r>
      <w:r>
        <w:rPr>
          <w:rFonts w:hint="cs"/>
          <w:rtl/>
          <w:lang w:bidi="ar-EG"/>
        </w:rPr>
        <w:t>منتصف المسير من المعادلة التالية:</w:t>
      </w:r>
    </w:p>
    <w:p w:rsidR="006C2EE7" w:rsidRDefault="006C2EE7" w:rsidP="00295B2D">
      <w:pPr>
        <w:pStyle w:val="Equation"/>
        <w:rPr>
          <w:lang w:bidi="ar-EG"/>
        </w:rPr>
      </w:pPr>
      <w:r>
        <w:rPr>
          <w:color w:val="000000"/>
        </w:rPr>
        <w:tab/>
        <w:t>176 km</w:t>
      </w:r>
      <w:r w:rsidRPr="0061053E">
        <w:rPr>
          <w:rFonts w:hint="cs"/>
          <w:sz w:val="16"/>
          <w:szCs w:val="16"/>
          <w:rtl/>
        </w:rPr>
        <w:t xml:space="preserve"> </w:t>
      </w:r>
      <w:r w:rsidRPr="00DB328C">
        <w:rPr>
          <w:position w:val="-28"/>
        </w:rPr>
        <w:object w:dxaOrig="2000" w:dyaOrig="660">
          <v:shape id="_x0000_i1026" type="#_x0000_t75" style="width:100.05pt;height:33.65pt" o:ole="">
            <v:imagedata r:id="rId16" o:title=""/>
          </v:shape>
          <o:OLEObject Type="Embed" ProgID="Equation.3" ShapeID="_x0000_i1026" DrawAspect="Content" ObjectID="_1533371254" r:id="rId17"/>
        </w:object>
      </w:r>
      <w:r>
        <w:rPr>
          <w:rFonts w:hint="cs"/>
          <w:rtl/>
          <w:lang w:bidi="ar-EG"/>
        </w:rPr>
        <w:t xml:space="preserve"> أو </w:t>
      </w:r>
      <w:r>
        <w:t>km 500</w:t>
      </w:r>
      <w:r>
        <w:rPr>
          <w:rFonts w:hint="cs"/>
          <w:rtl/>
          <w:lang w:bidi="ar-EG"/>
        </w:rPr>
        <w:t>، وتؤخذ أصغر القيمتين</w:t>
      </w:r>
      <w:r>
        <w:rPr>
          <w:rFonts w:hint="cs"/>
          <w:rtl/>
          <w:lang w:bidi="ar-EG"/>
        </w:rPr>
        <w:tab/>
      </w:r>
      <w:r>
        <w:rPr>
          <w:lang w:bidi="ar-EG"/>
        </w:rPr>
        <w:t>(2)</w:t>
      </w:r>
    </w:p>
    <w:p w:rsidR="006C2EE7" w:rsidRDefault="006C2EE7" w:rsidP="006C2EE7">
      <w:pPr>
        <w:keepNext/>
        <w:keepLines/>
        <w:rPr>
          <w:rtl/>
          <w:lang w:bidi="ar-EG"/>
        </w:rPr>
      </w:pPr>
      <w:r>
        <w:rPr>
          <w:rFonts w:hint="cs"/>
          <w:rtl/>
          <w:lang w:bidi="ar-EG"/>
        </w:rPr>
        <w:t xml:space="preserve">في هذا الأسلوب، 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وهو أيضاً التردد </w:t>
      </w:r>
      <w:r>
        <w:rPr>
          <w:lang w:bidi="ar-EG"/>
        </w:rPr>
        <w:t>MUF</w:t>
      </w:r>
      <w:r>
        <w:rPr>
          <w:rFonts w:hint="cs"/>
          <w:rtl/>
          <w:lang w:bidi="ar-EG"/>
        </w:rPr>
        <w:t xml:space="preserve"> الأساسي للطبقة </w:t>
      </w:r>
      <w:r>
        <w:rPr>
          <w:lang w:bidi="ar-EG"/>
        </w:rPr>
        <w:t>F2</w:t>
      </w:r>
      <w:r>
        <w:rPr>
          <w:rFonts w:hint="cs"/>
          <w:rtl/>
          <w:lang w:bidi="ar-EG"/>
        </w:rPr>
        <w:t xml:space="preserve"> من أجل المسير، وفقاً للعلاقة التالية:</w:t>
      </w:r>
    </w:p>
    <w:p w:rsidR="006C2EE7" w:rsidRPr="004D2375" w:rsidRDefault="006C2EE7" w:rsidP="00E706D1">
      <w:pPr>
        <w:pStyle w:val="Equation"/>
        <w:rPr>
          <w:rtl/>
          <w:lang w:bidi="ar-EG"/>
        </w:rPr>
      </w:pPr>
      <w:r>
        <w:rPr>
          <w:rtl/>
          <w:lang w:bidi="ar-EG"/>
        </w:rPr>
        <w:tab/>
      </w:r>
      <w:r w:rsidR="00E706D1" w:rsidRPr="001F5BC6">
        <w:rPr>
          <w:position w:val="-34"/>
        </w:rPr>
        <w:object w:dxaOrig="6140" w:dyaOrig="800">
          <v:shape id="_x0000_i1027" type="#_x0000_t75" style="width:306.25pt;height:40.7pt" o:ole="">
            <v:imagedata r:id="rId18" o:title=""/>
          </v:shape>
          <o:OLEObject Type="Embed" ProgID="Equation.3" ShapeID="_x0000_i1027" DrawAspect="Content" ObjectID="_1533371255" r:id="rId19"/>
        </w:object>
      </w:r>
      <w:r w:rsidRPr="001F5BC6">
        <w:rPr>
          <w:lang w:val="en-GB"/>
        </w:rPr>
        <w:tab/>
        <w:t>(3)</w:t>
      </w:r>
    </w:p>
    <w:p w:rsidR="006C2EE7" w:rsidRDefault="006C2EE7" w:rsidP="006C2EE7">
      <w:pPr>
        <w:keepNext/>
        <w:rPr>
          <w:rtl/>
          <w:lang w:bidi="ar-EG"/>
        </w:rPr>
      </w:pPr>
      <w:r>
        <w:rPr>
          <w:rFonts w:hint="cs"/>
          <w:rtl/>
          <w:lang w:bidi="ar-EG"/>
        </w:rPr>
        <w:t>حيث:</w:t>
      </w:r>
    </w:p>
    <w:p w:rsidR="006C2EE7" w:rsidRPr="004D2375" w:rsidRDefault="006C2EE7" w:rsidP="004A7DC9">
      <w:pPr>
        <w:pStyle w:val="Equationlegend"/>
        <w:rPr>
          <w:rtl/>
        </w:rPr>
      </w:pPr>
      <w:r>
        <w:rPr>
          <w:rFonts w:hint="cs"/>
          <w:i/>
          <w:iCs/>
          <w:rtl/>
        </w:rPr>
        <w:tab/>
      </w:r>
      <w:proofErr w:type="spellStart"/>
      <w:r w:rsidRPr="000C62ED">
        <w:rPr>
          <w:i/>
          <w:iCs/>
        </w:rPr>
        <w:t>f</w:t>
      </w:r>
      <w:r w:rsidRPr="000C62ED">
        <w:rPr>
          <w:i/>
          <w:iCs/>
          <w:vertAlign w:val="subscript"/>
        </w:rPr>
        <w:t>H</w:t>
      </w:r>
      <w:proofErr w:type="spellEnd"/>
      <w:r>
        <w:rPr>
          <w:rFonts w:hint="cs"/>
          <w:rtl/>
        </w:rPr>
        <w:t>:</w:t>
      </w:r>
      <w:r>
        <w:rPr>
          <w:rFonts w:hint="cs"/>
          <w:rtl/>
        </w:rPr>
        <w:tab/>
        <w:t xml:space="preserve">قيمة تردد دوران الإلكترونات، من أجل ارتفاع من </w:t>
      </w:r>
      <w:r>
        <w:t>km 300</w:t>
      </w:r>
      <w:r>
        <w:rPr>
          <w:rFonts w:hint="cs"/>
          <w:rtl/>
        </w:rPr>
        <w:t xml:space="preserve">، يحدد عند كل نقطة من نقاط التحكم المناسبة الواردة في الجدول </w:t>
      </w:r>
      <w:r>
        <w:t>1</w:t>
      </w:r>
      <w:r>
        <w:rPr>
          <w:rFonts w:hint="cs"/>
          <w:rtl/>
        </w:rPr>
        <w:t>أ)</w:t>
      </w:r>
    </w:p>
    <w:p w:rsidR="006C2EE7" w:rsidRDefault="006C2EE7" w:rsidP="006C2EE7">
      <w:pPr>
        <w:pStyle w:val="Equation"/>
        <w:rPr>
          <w:lang w:bidi="ar-EG"/>
        </w:rPr>
      </w:pPr>
      <w:r>
        <w:rPr>
          <w:rFonts w:hint="cs"/>
          <w:i/>
          <w:rtl/>
        </w:rPr>
        <w:tab/>
      </w:r>
      <w:r w:rsidRPr="001F5BC6">
        <w:rPr>
          <w:i/>
          <w:lang w:val="en-GB"/>
        </w:rPr>
        <w:t>C</w:t>
      </w:r>
      <w:r w:rsidRPr="001F5BC6">
        <w:rPr>
          <w:i/>
          <w:iCs/>
          <w:vertAlign w:val="subscript"/>
          <w:lang w:val="en-GB"/>
        </w:rPr>
        <w:t>d</w:t>
      </w:r>
      <w:r w:rsidRPr="001F5BC6">
        <w:rPr>
          <w:iCs/>
          <w:lang w:val="en-GB"/>
        </w:rPr>
        <w:t> </w:t>
      </w:r>
      <w:r w:rsidRPr="001F5BC6">
        <w:rPr>
          <w:lang w:val="en-GB"/>
        </w:rPr>
        <w:t>= 0</w:t>
      </w:r>
      <w:r>
        <w:rPr>
          <w:lang w:val="en-GB"/>
        </w:rPr>
        <w:t>,</w:t>
      </w:r>
      <w:r w:rsidRPr="001F5BC6">
        <w:rPr>
          <w:lang w:val="en-GB"/>
        </w:rPr>
        <w:t>74 – 0</w:t>
      </w:r>
      <w:r>
        <w:rPr>
          <w:lang w:val="en-GB"/>
        </w:rPr>
        <w:t>,</w:t>
      </w:r>
      <w:r w:rsidRPr="001F5BC6">
        <w:rPr>
          <w:lang w:val="en-GB"/>
        </w:rPr>
        <w:t xml:space="preserve">591 </w:t>
      </w:r>
      <w:r w:rsidRPr="001F5BC6">
        <w:rPr>
          <w:i/>
          <w:lang w:val="en-GB"/>
        </w:rPr>
        <w:t>Z</w:t>
      </w:r>
      <w:r w:rsidRPr="001F5BC6">
        <w:rPr>
          <w:lang w:val="en-GB"/>
        </w:rPr>
        <w:t xml:space="preserve"> – 0</w:t>
      </w:r>
      <w:r>
        <w:rPr>
          <w:lang w:val="en-GB"/>
        </w:rPr>
        <w:t>,</w:t>
      </w:r>
      <w:r w:rsidRPr="001F5BC6">
        <w:rPr>
          <w:lang w:val="en-GB"/>
        </w:rPr>
        <w:t xml:space="preserve">424 </w:t>
      </w:r>
      <w:r w:rsidRPr="001F5BC6">
        <w:rPr>
          <w:i/>
          <w:lang w:val="en-GB"/>
        </w:rPr>
        <w:t>Z</w:t>
      </w:r>
      <w:r w:rsidRPr="001F5BC6">
        <w:rPr>
          <w:vertAlign w:val="superscript"/>
          <w:lang w:val="en-GB"/>
        </w:rPr>
        <w:t>2</w:t>
      </w:r>
      <w:r w:rsidRPr="001F5BC6">
        <w:rPr>
          <w:lang w:val="en-GB"/>
        </w:rPr>
        <w:t xml:space="preserve"> – 0</w:t>
      </w:r>
      <w:r>
        <w:rPr>
          <w:lang w:val="en-GB"/>
        </w:rPr>
        <w:t>,</w:t>
      </w:r>
      <w:r w:rsidRPr="001F5BC6">
        <w:rPr>
          <w:lang w:val="en-GB"/>
        </w:rPr>
        <w:t xml:space="preserve">090 </w:t>
      </w:r>
      <w:r w:rsidRPr="001F5BC6">
        <w:rPr>
          <w:i/>
          <w:lang w:val="en-GB"/>
        </w:rPr>
        <w:t>Z</w:t>
      </w:r>
      <w:r w:rsidRPr="001F5BC6">
        <w:rPr>
          <w:vertAlign w:val="superscript"/>
          <w:lang w:val="en-GB"/>
        </w:rPr>
        <w:t>3</w:t>
      </w:r>
      <w:r w:rsidRPr="001F5BC6">
        <w:rPr>
          <w:lang w:val="en-GB"/>
        </w:rPr>
        <w:t xml:space="preserve"> + 0</w:t>
      </w:r>
      <w:r>
        <w:rPr>
          <w:lang w:val="en-GB"/>
        </w:rPr>
        <w:t>,</w:t>
      </w:r>
      <w:r w:rsidRPr="001F5BC6">
        <w:rPr>
          <w:lang w:val="en-GB"/>
        </w:rPr>
        <w:t xml:space="preserve">088 </w:t>
      </w:r>
      <w:r w:rsidRPr="001F5BC6">
        <w:rPr>
          <w:i/>
          <w:lang w:val="en-GB"/>
        </w:rPr>
        <w:t>Z</w:t>
      </w:r>
      <w:r w:rsidRPr="001F5BC6">
        <w:rPr>
          <w:vertAlign w:val="superscript"/>
          <w:lang w:val="en-GB"/>
        </w:rPr>
        <w:t>4</w:t>
      </w:r>
      <w:r w:rsidRPr="001F5BC6">
        <w:rPr>
          <w:lang w:val="en-GB"/>
        </w:rPr>
        <w:t xml:space="preserve"> + 0</w:t>
      </w:r>
      <w:r>
        <w:rPr>
          <w:lang w:val="en-GB"/>
        </w:rPr>
        <w:t>,</w:t>
      </w:r>
      <w:r w:rsidRPr="001F5BC6">
        <w:rPr>
          <w:lang w:val="en-GB"/>
        </w:rPr>
        <w:t xml:space="preserve">181 </w:t>
      </w:r>
      <w:r w:rsidRPr="001F5BC6">
        <w:rPr>
          <w:i/>
          <w:lang w:val="en-GB"/>
        </w:rPr>
        <w:t>Z</w:t>
      </w:r>
      <w:r w:rsidRPr="001F5BC6">
        <w:rPr>
          <w:vertAlign w:val="superscript"/>
          <w:lang w:val="en-GB"/>
        </w:rPr>
        <w:t>5</w:t>
      </w:r>
      <w:r w:rsidRPr="001F5BC6">
        <w:rPr>
          <w:lang w:val="en-GB"/>
        </w:rPr>
        <w:t xml:space="preserve"> + 0</w:t>
      </w:r>
      <w:r>
        <w:rPr>
          <w:lang w:val="en-GB"/>
        </w:rPr>
        <w:t>,</w:t>
      </w:r>
      <w:r w:rsidRPr="001F5BC6">
        <w:rPr>
          <w:lang w:val="en-GB"/>
        </w:rPr>
        <w:t xml:space="preserve">096 </w:t>
      </w:r>
      <w:r w:rsidRPr="001F5BC6">
        <w:rPr>
          <w:i/>
          <w:lang w:val="en-GB"/>
        </w:rPr>
        <w:t>Z</w:t>
      </w:r>
      <w:r w:rsidRPr="001F5BC6">
        <w:rPr>
          <w:vertAlign w:val="superscript"/>
          <w:lang w:val="en-GB"/>
        </w:rPr>
        <w:t>6</w:t>
      </w:r>
      <w:r w:rsidRPr="001F5BC6">
        <w:rPr>
          <w:position w:val="6"/>
          <w:sz w:val="18"/>
          <w:lang w:val="en-GB"/>
        </w:rPr>
        <w:tab/>
      </w:r>
      <w:r w:rsidRPr="001F5BC6">
        <w:rPr>
          <w:position w:val="6"/>
          <w:lang w:val="en-GB"/>
        </w:rPr>
        <w:t>(4)</w:t>
      </w:r>
    </w:p>
    <w:p w:rsidR="006C2EE7" w:rsidRDefault="006C2EE7" w:rsidP="00867DCC">
      <w:pPr>
        <w:tabs>
          <w:tab w:val="left" w:pos="1842"/>
        </w:tabs>
        <w:spacing w:after="120"/>
        <w:ind w:left="1559"/>
        <w:rPr>
          <w:rtl/>
          <w:lang w:bidi="ar-EG"/>
        </w:rPr>
      </w:pPr>
      <w:r>
        <w:rPr>
          <w:rFonts w:hint="cs"/>
          <w:rtl/>
          <w:lang w:bidi="ar-EG"/>
        </w:rPr>
        <w:t xml:space="preserve">وعندما   </w:t>
      </w:r>
      <w:r>
        <w:rPr>
          <w:i/>
        </w:rPr>
        <w:t>Z</w:t>
      </w:r>
      <w:r>
        <w:t xml:space="preserve"> </w:t>
      </w:r>
      <w:r>
        <w:rPr>
          <w:rFonts w:ascii="Symbol" w:hAnsi="Symbol"/>
        </w:rPr>
        <w:t></w:t>
      </w:r>
      <w:r>
        <w:t xml:space="preserve"> 1 – 2</w:t>
      </w:r>
      <w:r>
        <w:rPr>
          <w:i/>
        </w:rPr>
        <w:t>d</w:t>
      </w:r>
      <w:r>
        <w:rPr>
          <w:rFonts w:ascii="Times" w:hAnsi="Times"/>
          <w:sz w:val="8"/>
          <w:szCs w:val="8"/>
        </w:rPr>
        <w:t> </w:t>
      </w:r>
      <w:r>
        <w:t>/</w:t>
      </w:r>
      <w:r>
        <w:rPr>
          <w:rFonts w:ascii="Times" w:hAnsi="Times"/>
          <w:sz w:val="8"/>
          <w:szCs w:val="8"/>
        </w:rPr>
        <w:t> </w:t>
      </w:r>
      <w:r>
        <w:rPr>
          <w:i/>
        </w:rPr>
        <w:t>d</w:t>
      </w:r>
      <w:r>
        <w:rPr>
          <w:i/>
          <w:position w:val="-4"/>
          <w:sz w:val="20"/>
          <w:szCs w:val="20"/>
        </w:rPr>
        <w:t>max</w:t>
      </w:r>
    </w:p>
    <w:p w:rsidR="006C2EE7" w:rsidRDefault="006C2EE7" w:rsidP="006C2EE7">
      <w:pPr>
        <w:pStyle w:val="Equation"/>
        <w:rPr>
          <w:lang w:bidi="ar-EG"/>
        </w:rPr>
      </w:pPr>
      <w:r>
        <w:tab/>
      </w:r>
      <w:proofErr w:type="spellStart"/>
      <w:r w:rsidRPr="001F5BC6">
        <w:rPr>
          <w:i/>
          <w:iCs/>
          <w:lang w:val="en-GB"/>
        </w:rPr>
        <w:t>d</w:t>
      </w:r>
      <w:r w:rsidRPr="001F5BC6">
        <w:rPr>
          <w:i/>
          <w:iCs/>
          <w:vertAlign w:val="subscript"/>
          <w:lang w:val="en-GB"/>
        </w:rPr>
        <w:t>max</w:t>
      </w:r>
      <w:proofErr w:type="spellEnd"/>
      <w:r w:rsidRPr="001F5BC6">
        <w:rPr>
          <w:lang w:val="en-GB"/>
        </w:rPr>
        <w:t> = 4</w:t>
      </w:r>
      <w:r w:rsidRPr="001F5BC6">
        <w:rPr>
          <w:rFonts w:ascii="Tms Rmn" w:hAnsi="Tms Rmn"/>
          <w:sz w:val="12"/>
          <w:lang w:val="en-GB"/>
        </w:rPr>
        <w:t> </w:t>
      </w:r>
      <w:r w:rsidRPr="001F5BC6">
        <w:rPr>
          <w:lang w:val="en-GB"/>
        </w:rPr>
        <w:t>780 + (12</w:t>
      </w:r>
      <w:r w:rsidRPr="001F5BC6">
        <w:rPr>
          <w:rFonts w:ascii="Tms Rmn" w:hAnsi="Tms Rmn"/>
          <w:sz w:val="12"/>
          <w:lang w:val="en-GB"/>
        </w:rPr>
        <w:t> </w:t>
      </w:r>
      <w:r w:rsidRPr="001F5BC6">
        <w:rPr>
          <w:lang w:val="en-GB"/>
        </w:rPr>
        <w:t>610 + 2</w:t>
      </w:r>
      <w:r w:rsidRPr="001F5BC6">
        <w:rPr>
          <w:rFonts w:ascii="Tms Rmn" w:hAnsi="Tms Rmn"/>
          <w:sz w:val="12"/>
          <w:lang w:val="en-GB"/>
        </w:rPr>
        <w:t> </w:t>
      </w:r>
      <w:r w:rsidRPr="001F5BC6">
        <w:rPr>
          <w:lang w:val="en-GB"/>
        </w:rPr>
        <w:t>140</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x</w:t>
      </w:r>
      <w:r w:rsidRPr="001F5BC6">
        <w:rPr>
          <w:vertAlign w:val="superscript"/>
          <w:lang w:val="en-GB"/>
        </w:rPr>
        <w:t>2</w:t>
      </w:r>
      <w:r w:rsidRPr="001F5BC6">
        <w:rPr>
          <w:lang w:val="en-GB"/>
        </w:rPr>
        <w:t xml:space="preserve"> – 49</w:t>
      </w:r>
      <w:r w:rsidRPr="001F5BC6">
        <w:rPr>
          <w:rFonts w:ascii="Tms Rmn" w:hAnsi="Tms Rmn"/>
          <w:sz w:val="12"/>
          <w:lang w:val="en-GB"/>
        </w:rPr>
        <w:t> </w:t>
      </w:r>
      <w:r w:rsidRPr="001F5BC6">
        <w:rPr>
          <w:lang w:val="en-GB"/>
        </w:rPr>
        <w:t>720</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x</w:t>
      </w:r>
      <w:r w:rsidRPr="001F5BC6">
        <w:rPr>
          <w:vertAlign w:val="superscript"/>
          <w:lang w:val="en-GB"/>
        </w:rPr>
        <w:t>4</w:t>
      </w:r>
      <w:r w:rsidRPr="001F5BC6">
        <w:rPr>
          <w:lang w:val="en-GB"/>
        </w:rPr>
        <w:t xml:space="preserve"> + 688</w:t>
      </w:r>
      <w:r w:rsidRPr="001F5BC6">
        <w:rPr>
          <w:rFonts w:ascii="Tms Rmn" w:hAnsi="Tms Rmn"/>
          <w:sz w:val="12"/>
          <w:lang w:val="en-GB"/>
        </w:rPr>
        <w:t> </w:t>
      </w:r>
      <w:r w:rsidRPr="001F5BC6">
        <w:rPr>
          <w:lang w:val="en-GB"/>
        </w:rPr>
        <w:t>900</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x</w:t>
      </w:r>
      <w:r w:rsidRPr="001F5BC6">
        <w:rPr>
          <w:vertAlign w:val="superscript"/>
          <w:lang w:val="en-GB"/>
        </w:rPr>
        <w:t>6</w:t>
      </w:r>
      <w:r w:rsidRPr="001F5BC6">
        <w:rPr>
          <w:lang w:val="en-GB"/>
        </w:rPr>
        <w:t>)  (1</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B</w:t>
      </w:r>
      <w:r w:rsidRPr="001F5BC6">
        <w:rPr>
          <w:lang w:val="en-GB"/>
        </w:rPr>
        <w:t xml:space="preserve"> – 0</w:t>
      </w:r>
      <w:r>
        <w:rPr>
          <w:lang w:val="en-GB"/>
        </w:rPr>
        <w:t>,</w:t>
      </w:r>
      <w:r w:rsidRPr="001F5BC6">
        <w:rPr>
          <w:lang w:val="en-GB"/>
        </w:rPr>
        <w:t>303)</w:t>
      </w:r>
      <w:r w:rsidRPr="001F5BC6">
        <w:rPr>
          <w:lang w:val="en-GB"/>
        </w:rPr>
        <w:tab/>
        <w:t>(5)</w:t>
      </w:r>
    </w:p>
    <w:p w:rsidR="006C2EE7" w:rsidRDefault="006C2EE7" w:rsidP="001342B4">
      <w:pPr>
        <w:pStyle w:val="Equation"/>
        <w:rPr>
          <w:lang w:bidi="ar-EG"/>
        </w:rPr>
      </w:pPr>
      <w:r>
        <w:rPr>
          <w:lang w:bidi="ar-EG"/>
        </w:rPr>
        <w:tab/>
      </w:r>
      <w:r w:rsidR="002F410D" w:rsidRPr="002F410D">
        <w:rPr>
          <w:position w:val="-26"/>
        </w:rPr>
        <w:object w:dxaOrig="6820" w:dyaOrig="620">
          <v:shape id="_x0000_i1028" type="#_x0000_t75" style="width:340.85pt;height:31.8pt" o:ole="">
            <v:imagedata r:id="rId20" o:title=""/>
          </v:shape>
          <o:OLEObject Type="Embed" ProgID="Equation.3" ShapeID="_x0000_i1028" DrawAspect="Content" ObjectID="_1533371256" r:id="rId21"/>
        </w:object>
      </w:r>
      <w:r>
        <w:rPr>
          <w:lang w:bidi="ar-EG"/>
        </w:rPr>
        <w:tab/>
        <w:t>(6)</w:t>
      </w:r>
    </w:p>
    <w:p w:rsidR="006C2EE7" w:rsidRDefault="006C2EE7" w:rsidP="006C2EE7">
      <w:pPr>
        <w:rPr>
          <w:rtl/>
          <w:lang w:bidi="ar-EG"/>
        </w:rPr>
      </w:pPr>
      <w:r>
        <w:rPr>
          <w:rtl/>
          <w:lang w:bidi="ar-EG"/>
        </w:rPr>
        <w:br w:type="page"/>
      </w:r>
    </w:p>
    <w:p w:rsidR="006C2EE7" w:rsidRDefault="006C2EE7" w:rsidP="006C2EE7">
      <w:pPr>
        <w:rPr>
          <w:rtl/>
          <w:lang w:bidi="ar-EG"/>
        </w:rPr>
      </w:pPr>
      <w:r>
        <w:rPr>
          <w:rFonts w:hint="cs"/>
          <w:rtl/>
          <w:lang w:bidi="ar-EG"/>
        </w:rPr>
        <w:lastRenderedPageBreak/>
        <w:t>حيث:</w:t>
      </w:r>
    </w:p>
    <w:p w:rsidR="006C2EE7" w:rsidRDefault="006C2EE7" w:rsidP="006C2EE7">
      <w:pPr>
        <w:pStyle w:val="Equationlegend"/>
        <w:tabs>
          <w:tab w:val="clear" w:pos="1814"/>
          <w:tab w:val="right" w:pos="1701"/>
        </w:tabs>
        <w:ind w:left="1842" w:hanging="1842"/>
      </w:pPr>
      <w:r>
        <w:rPr>
          <w:rFonts w:hint="cs"/>
          <w:rtl/>
          <w:lang w:val="fr-FR"/>
        </w:rPr>
        <w:tab/>
      </w:r>
      <w:r>
        <w:rPr>
          <w:lang w:val="fr-FR"/>
        </w:rPr>
        <w:t> </w:t>
      </w:r>
      <w:r>
        <w:rPr>
          <w:i/>
          <w:iCs/>
          <w:lang w:val="fr-FR"/>
        </w:rPr>
        <w:t>d</w:t>
      </w:r>
      <w:r>
        <w:rPr>
          <w:rFonts w:hint="cs"/>
          <w:rtl/>
          <w:lang w:val="fr-FR"/>
        </w:rPr>
        <w:t>:</w:t>
      </w:r>
      <w:r>
        <w:rPr>
          <w:rFonts w:hint="cs"/>
          <w:rtl/>
          <w:lang w:val="fr-FR"/>
        </w:rPr>
        <w:tab/>
      </w:r>
      <w:r w:rsidRPr="00051F85">
        <w:rPr>
          <w:i/>
          <w:iCs/>
        </w:rPr>
        <w:t>D/n</w:t>
      </w:r>
      <w:r>
        <w:rPr>
          <w:rFonts w:hint="cs"/>
          <w:rtl/>
        </w:rPr>
        <w:t xml:space="preserve"> و</w:t>
      </w:r>
      <w:proofErr w:type="spellStart"/>
      <w:r w:rsidRPr="00051F85">
        <w:rPr>
          <w:i/>
          <w:iCs/>
        </w:rPr>
        <w:t>d</w:t>
      </w:r>
      <w:r w:rsidRPr="00051F85">
        <w:rPr>
          <w:i/>
          <w:iCs/>
          <w:vertAlign w:val="subscript"/>
        </w:rPr>
        <w:t>max</w:t>
      </w:r>
      <w:proofErr w:type="spellEnd"/>
      <w:r>
        <w:rPr>
          <w:rFonts w:hint="cs"/>
          <w:rtl/>
        </w:rPr>
        <w:t xml:space="preserve"> يعبر عنهما بالكيلومترات</w:t>
      </w:r>
    </w:p>
    <w:p w:rsidR="006C2EE7" w:rsidRDefault="006C2EE7" w:rsidP="006C2EE7">
      <w:pPr>
        <w:pStyle w:val="Equationlegend"/>
        <w:tabs>
          <w:tab w:val="clear" w:pos="1814"/>
          <w:tab w:val="right" w:pos="1701"/>
        </w:tabs>
        <w:ind w:left="1842" w:hanging="1842"/>
        <w:rPr>
          <w:i/>
          <w:iCs/>
          <w:rtl/>
        </w:rPr>
      </w:pPr>
      <w:r>
        <w:rPr>
          <w:rtl/>
        </w:rPr>
        <w:tab/>
      </w:r>
      <w:r>
        <w:rPr>
          <w:i/>
          <w:iCs/>
        </w:rPr>
        <w:t>C</w:t>
      </w:r>
      <w:r w:rsidRPr="00051F85">
        <w:rPr>
          <w:vertAlign w:val="subscript"/>
        </w:rPr>
        <w:t>3000</w:t>
      </w:r>
      <w:r>
        <w:rPr>
          <w:rFonts w:hint="cs"/>
          <w:rtl/>
        </w:rPr>
        <w:t>:</w:t>
      </w:r>
      <w:r>
        <w:rPr>
          <w:rFonts w:hint="cs"/>
          <w:rtl/>
        </w:rPr>
        <w:tab/>
        <w:t xml:space="preserve">هي قيمة </w:t>
      </w:r>
      <w:r>
        <w:rPr>
          <w:i/>
          <w:iCs/>
        </w:rPr>
        <w:t>C</w:t>
      </w:r>
      <w:r>
        <w:rPr>
          <w:i/>
          <w:iCs/>
          <w:vertAlign w:val="subscript"/>
        </w:rPr>
        <w:t>d</w:t>
      </w:r>
      <w:r>
        <w:rPr>
          <w:rFonts w:hint="cs"/>
          <w:rtl/>
        </w:rPr>
        <w:t xml:space="preserve"> عندما تكون </w:t>
      </w:r>
      <w:r>
        <w:t>km 3000 = </w:t>
      </w:r>
      <w:r>
        <w:rPr>
          <w:i/>
          <w:iCs/>
        </w:rPr>
        <w:t>d</w:t>
      </w:r>
    </w:p>
    <w:p w:rsidR="006C2EE7" w:rsidRDefault="006C2EE7" w:rsidP="006C2EE7">
      <w:pPr>
        <w:pStyle w:val="Equationlegend"/>
        <w:tabs>
          <w:tab w:val="clear" w:pos="1814"/>
          <w:tab w:val="right" w:pos="1701"/>
        </w:tabs>
        <w:ind w:left="1842" w:hanging="1842"/>
        <w:rPr>
          <w:rtl/>
        </w:rPr>
      </w:pPr>
      <w:r>
        <w:rPr>
          <w:rFonts w:hint="cs"/>
          <w:i/>
          <w:iCs/>
          <w:rtl/>
          <w:lang w:val="fr-FR"/>
        </w:rPr>
        <w:tab/>
      </w:r>
      <w:r>
        <w:rPr>
          <w:lang w:val="fr-FR"/>
        </w:rPr>
        <w:t> </w:t>
      </w:r>
      <w:r>
        <w:rPr>
          <w:i/>
          <w:iCs/>
          <w:lang w:val="fr-FR"/>
        </w:rPr>
        <w:t>x</w:t>
      </w:r>
      <w:r w:rsidRPr="00134131">
        <w:rPr>
          <w:rFonts w:hint="cs"/>
          <w:rtl/>
          <w:lang w:val="fr-FR"/>
        </w:rPr>
        <w:t>:</w:t>
      </w:r>
      <w:r>
        <w:rPr>
          <w:rFonts w:hint="cs"/>
          <w:i/>
          <w:iCs/>
          <w:rtl/>
          <w:lang w:val="fr-FR"/>
        </w:rPr>
        <w:tab/>
      </w:r>
      <w:r>
        <w:t>foF2/</w:t>
      </w:r>
      <w:proofErr w:type="spellStart"/>
      <w:r>
        <w:t>foE</w:t>
      </w:r>
      <w:proofErr w:type="spellEnd"/>
      <w:r>
        <w:rPr>
          <w:rFonts w:hint="cs"/>
          <w:rtl/>
        </w:rPr>
        <w:t xml:space="preserve"> أو </w:t>
      </w:r>
      <w:r>
        <w:t>2</w:t>
      </w:r>
      <w:r>
        <w:rPr>
          <w:rFonts w:hint="cs"/>
          <w:rtl/>
        </w:rPr>
        <w:t>، وتؤخذ أكبر القيمتين</w:t>
      </w:r>
    </w:p>
    <w:p w:rsidR="006C2EE7" w:rsidRDefault="006C2EE7" w:rsidP="006C2EE7">
      <w:pPr>
        <w:pStyle w:val="Equationlegend"/>
        <w:tabs>
          <w:tab w:val="clear" w:pos="1814"/>
          <w:tab w:val="right" w:pos="1701"/>
        </w:tabs>
        <w:ind w:left="1842" w:hanging="1842"/>
        <w:rPr>
          <w:rtl/>
        </w:rPr>
      </w:pPr>
      <w:r>
        <w:rPr>
          <w:rFonts w:hint="cs"/>
          <w:rtl/>
        </w:rPr>
        <w:tab/>
      </w:r>
      <w:r>
        <w:rPr>
          <w:rtl/>
        </w:rPr>
        <w:tab/>
      </w:r>
      <w:r>
        <w:rPr>
          <w:rFonts w:hint="cs"/>
          <w:rtl/>
        </w:rPr>
        <w:t xml:space="preserve">تحسب </w:t>
      </w:r>
      <w:proofErr w:type="spellStart"/>
      <w:r>
        <w:t>foE</w:t>
      </w:r>
      <w:proofErr w:type="spellEnd"/>
      <w:r>
        <w:rPr>
          <w:rFonts w:hint="cs"/>
          <w:rtl/>
        </w:rPr>
        <w:t xml:space="preserve"> كما ورد في الفقرة </w:t>
      </w:r>
      <w:r>
        <w:t>2.3</w:t>
      </w:r>
      <w:r>
        <w:rPr>
          <w:rFonts w:hint="cs"/>
          <w:rtl/>
        </w:rPr>
        <w:t>.</w:t>
      </w:r>
    </w:p>
    <w:p w:rsidR="006C2EE7" w:rsidRDefault="006C2EE7" w:rsidP="006C2EE7">
      <w:pPr>
        <w:rPr>
          <w:rtl/>
        </w:rPr>
      </w:pPr>
      <w:r>
        <w:rPr>
          <w:rFonts w:hint="cs"/>
          <w:rtl/>
        </w:rPr>
        <w:t xml:space="preserve">وقيمة </w:t>
      </w:r>
      <w:r w:rsidRPr="00FF7F46">
        <w:rPr>
          <w:i/>
        </w:rPr>
        <w:t>nF2(D)MUF</w:t>
      </w:r>
      <w:r>
        <w:rPr>
          <w:rFonts w:hint="cs"/>
          <w:rtl/>
        </w:rPr>
        <w:t xml:space="preserve"> لأسلوب الرتبة الأدنى، </w:t>
      </w:r>
      <w:r w:rsidRPr="005702E2">
        <w:rPr>
          <w:i/>
        </w:rPr>
        <w:t>n</w:t>
      </w:r>
      <w:r w:rsidRPr="008E4194">
        <w:rPr>
          <w:szCs w:val="22"/>
          <w:vertAlign w:val="subscript"/>
        </w:rPr>
        <w:t>0</w:t>
      </w:r>
      <w:r>
        <w:rPr>
          <w:rFonts w:hint="cs"/>
          <w:rtl/>
        </w:rPr>
        <w:t xml:space="preserve">، هي القيمة </w:t>
      </w:r>
      <w:r>
        <w:t>MUF</w:t>
      </w:r>
      <w:r>
        <w:rPr>
          <w:rFonts w:hint="cs"/>
          <w:rtl/>
        </w:rPr>
        <w:t xml:space="preserve"> الأساسية للمسير. ولحساب </w:t>
      </w:r>
      <w:r>
        <w:t>MUF</w:t>
      </w:r>
      <w:r>
        <w:rPr>
          <w:rFonts w:hint="cs"/>
          <w:rtl/>
        </w:rPr>
        <w:t xml:space="preserve"> الأساسية للمسير، تقيد </w:t>
      </w:r>
      <w:proofErr w:type="spellStart"/>
      <w:r w:rsidRPr="00051F85">
        <w:rPr>
          <w:i/>
          <w:iCs/>
        </w:rPr>
        <w:t>d</w:t>
      </w:r>
      <w:r w:rsidRPr="00051F85">
        <w:rPr>
          <w:i/>
          <w:iCs/>
          <w:vertAlign w:val="subscript"/>
        </w:rPr>
        <w:t>max</w:t>
      </w:r>
      <w:proofErr w:type="spellEnd"/>
      <w:r>
        <w:rPr>
          <w:rFonts w:hint="cs"/>
          <w:i/>
          <w:iCs/>
          <w:vertAlign w:val="subscript"/>
          <w:rtl/>
        </w:rPr>
        <w:t xml:space="preserve"> </w:t>
      </w:r>
      <w:r>
        <w:rPr>
          <w:i/>
          <w:iCs/>
          <w:vertAlign w:val="subscript"/>
        </w:rPr>
        <w:t xml:space="preserve"> </w:t>
      </w:r>
      <w:r>
        <w:rPr>
          <w:rFonts w:hint="cs"/>
          <w:rtl/>
        </w:rPr>
        <w:t xml:space="preserve"> بحيث لا تزيد عن </w:t>
      </w:r>
      <w:r>
        <w:t>km 4000</w:t>
      </w:r>
      <w:r>
        <w:rPr>
          <w:rFonts w:hint="cs"/>
          <w:rtl/>
        </w:rPr>
        <w:t xml:space="preserve">. </w:t>
      </w:r>
    </w:p>
    <w:p w:rsidR="006C2EE7" w:rsidRPr="004D2375" w:rsidRDefault="006C2EE7" w:rsidP="006C2EE7">
      <w:pPr>
        <w:pStyle w:val="Heading4"/>
        <w:rPr>
          <w:rtl/>
        </w:rPr>
      </w:pPr>
      <w:r w:rsidRPr="001B2771">
        <w:rPr>
          <w:sz w:val="24"/>
          <w:szCs w:val="32"/>
        </w:rPr>
        <w:t>2.1.5.3</w:t>
      </w:r>
      <w:r w:rsidRPr="004D2375">
        <w:rPr>
          <w:rFonts w:hint="cs"/>
          <w:rtl/>
        </w:rPr>
        <w:tab/>
        <w:t xml:space="preserve">مسيرات </w:t>
      </w:r>
      <w:r>
        <w:rPr>
          <w:rFonts w:hint="cs"/>
          <w:rtl/>
        </w:rPr>
        <w:t xml:space="preserve">يتجاوز طولها </w:t>
      </w:r>
      <w:r w:rsidRPr="004D2375">
        <w:t>(km) </w:t>
      </w:r>
      <w:proofErr w:type="spellStart"/>
      <w:r w:rsidRPr="004D2375">
        <w:rPr>
          <w:i/>
          <w:iCs/>
        </w:rPr>
        <w:t>d</w:t>
      </w:r>
      <w:r w:rsidRPr="004D2375">
        <w:rPr>
          <w:i/>
          <w:iCs/>
          <w:vertAlign w:val="subscript"/>
        </w:rPr>
        <w:t>max</w:t>
      </w:r>
      <w:proofErr w:type="spellEnd"/>
    </w:p>
    <w:p w:rsidR="006C2EE7" w:rsidRPr="005702E2" w:rsidRDefault="006C2EE7" w:rsidP="00E66D74">
      <w:pPr>
        <w:rPr>
          <w:rtl/>
          <w:lang w:bidi="ar-EG"/>
        </w:rPr>
      </w:pPr>
      <w:r w:rsidRPr="005702E2">
        <w:rPr>
          <w:rFonts w:hint="cs"/>
          <w:rtl/>
          <w:lang w:bidi="ar-EG"/>
        </w:rPr>
        <w:t xml:space="preserve">يؤخذ التردد </w:t>
      </w:r>
      <w:r w:rsidRPr="005702E2">
        <w:rPr>
          <w:lang w:bidi="ar-EG"/>
        </w:rPr>
        <w:t>MUF</w:t>
      </w:r>
      <w:r w:rsidRPr="005702E2">
        <w:rPr>
          <w:rFonts w:hint="cs"/>
          <w:rtl/>
          <w:lang w:bidi="ar-EG"/>
        </w:rPr>
        <w:t xml:space="preserve"> الأساسي لأسلوب الرتبة الأدنى </w:t>
      </w:r>
      <w:r w:rsidRPr="005702E2">
        <w:rPr>
          <w:i/>
        </w:rPr>
        <w:t>n</w:t>
      </w:r>
      <w:r w:rsidRPr="005702E2">
        <w:rPr>
          <w:position w:val="-4"/>
          <w:vertAlign w:val="subscript"/>
        </w:rPr>
        <w:t>0</w:t>
      </w:r>
      <w:r w:rsidRPr="005702E2">
        <w:t xml:space="preserve"> F2(</w:t>
      </w:r>
      <w:r w:rsidRPr="005702E2">
        <w:rPr>
          <w:i/>
        </w:rPr>
        <w:t>D</w:t>
      </w:r>
      <w:r w:rsidRPr="005702E2">
        <w:t>)MUF</w:t>
      </w:r>
      <w:r w:rsidRPr="005702E2">
        <w:rPr>
          <w:rFonts w:hint="cs"/>
          <w:rtl/>
          <w:lang w:bidi="ar-EG"/>
        </w:rPr>
        <w:t xml:space="preserve"> من أجل مسير بطول </w:t>
      </w:r>
      <w:r w:rsidRPr="005702E2">
        <w:rPr>
          <w:i/>
          <w:iCs/>
          <w:lang w:bidi="ar-EG"/>
        </w:rPr>
        <w:t>D</w:t>
      </w:r>
      <w:r w:rsidRPr="005702E2">
        <w:rPr>
          <w:rFonts w:hint="cs"/>
          <w:rtl/>
          <w:lang w:bidi="ar-EG"/>
        </w:rPr>
        <w:t xml:space="preserve"> مساوياً لأدنى القيمتين</w:t>
      </w:r>
      <w:r w:rsidR="00E66D74">
        <w:rPr>
          <w:rFonts w:hint="eastAsia"/>
          <w:rtl/>
          <w:lang w:bidi="ar-EG"/>
        </w:rPr>
        <w:t> </w:t>
      </w:r>
      <w:r w:rsidRPr="005702E2">
        <w:t>F2(</w:t>
      </w:r>
      <w:proofErr w:type="spellStart"/>
      <w:r w:rsidRPr="001F5BC6">
        <w:rPr>
          <w:i/>
          <w:lang w:val="en-GB"/>
        </w:rPr>
        <w:t>d</w:t>
      </w:r>
      <w:r w:rsidRPr="001F5BC6">
        <w:rPr>
          <w:i/>
          <w:iCs/>
          <w:vertAlign w:val="subscript"/>
          <w:lang w:val="en-GB"/>
        </w:rPr>
        <w:t>max</w:t>
      </w:r>
      <w:proofErr w:type="spellEnd"/>
      <w:r w:rsidRPr="005702E2">
        <w:t>)MUF</w:t>
      </w:r>
      <w:r w:rsidRPr="005702E2">
        <w:rPr>
          <w:rFonts w:hint="cs"/>
          <w:rtl/>
          <w:lang w:bidi="ar-EG"/>
        </w:rPr>
        <w:t xml:space="preserve"> وفقاً للمعادلة </w:t>
      </w:r>
      <w:r w:rsidRPr="005702E2">
        <w:rPr>
          <w:lang w:bidi="ar-EG"/>
        </w:rPr>
        <w:t>(3)</w:t>
      </w:r>
      <w:r w:rsidRPr="005702E2">
        <w:rPr>
          <w:rFonts w:hint="cs"/>
          <w:rtl/>
          <w:lang w:bidi="ar-EG"/>
        </w:rPr>
        <w:t xml:space="preserve"> بالنسبة إلى نقطتي التحكم الواردتين في الجدول </w:t>
      </w:r>
      <w:r w:rsidRPr="005702E2">
        <w:rPr>
          <w:lang w:bidi="ar-EG"/>
        </w:rPr>
        <w:t>1</w:t>
      </w:r>
      <w:r w:rsidRPr="005702E2">
        <w:rPr>
          <w:rFonts w:hint="cs"/>
          <w:rtl/>
          <w:lang w:bidi="ar-EG"/>
        </w:rPr>
        <w:t xml:space="preserve">أ). وهذا هو أيضاً التردد </w:t>
      </w:r>
      <w:r w:rsidRPr="005702E2">
        <w:rPr>
          <w:lang w:bidi="ar-EG"/>
        </w:rPr>
        <w:t>MUF</w:t>
      </w:r>
      <w:r w:rsidRPr="005702E2">
        <w:rPr>
          <w:rFonts w:hint="cs"/>
          <w:rtl/>
          <w:lang w:bidi="ar-EG"/>
        </w:rPr>
        <w:t xml:space="preserve"> الأساسي بالنسبة للمسير.</w:t>
      </w:r>
    </w:p>
    <w:p w:rsidR="006C2EE7" w:rsidRPr="00B202CD" w:rsidRDefault="006C2EE7" w:rsidP="006C2EE7">
      <w:pPr>
        <w:pStyle w:val="Heading3"/>
        <w:rPr>
          <w:rtl/>
        </w:rPr>
      </w:pPr>
      <w:bookmarkStart w:id="15" w:name="_Toc408924503"/>
      <w:r w:rsidRPr="001B2771">
        <w:rPr>
          <w:sz w:val="24"/>
          <w:szCs w:val="32"/>
        </w:rPr>
        <w:t>2.5.3</w:t>
      </w:r>
      <w:r w:rsidRPr="00B202CD">
        <w:rPr>
          <w:rFonts w:hint="cs"/>
          <w:rtl/>
        </w:rPr>
        <w:tab/>
        <w:t xml:space="preserve">أساليب </w:t>
      </w:r>
      <w:r w:rsidRPr="00204178">
        <w:rPr>
          <w:rFonts w:hint="cs"/>
          <w:rtl/>
        </w:rPr>
        <w:t>من</w:t>
      </w:r>
      <w:r w:rsidRPr="00B202CD">
        <w:rPr>
          <w:rFonts w:hint="cs"/>
          <w:rtl/>
        </w:rPr>
        <w:t xml:space="preserve"> الرتبة الأعلى (مسيرات </w:t>
      </w:r>
      <w:r>
        <w:rPr>
          <w:rFonts w:hint="cs"/>
          <w:rtl/>
        </w:rPr>
        <w:t>لا يتجاوز</w:t>
      </w:r>
      <w:r w:rsidRPr="00B202CD">
        <w:rPr>
          <w:rFonts w:hint="cs"/>
          <w:rtl/>
        </w:rPr>
        <w:t xml:space="preserve"> طولها </w:t>
      </w:r>
      <w:r w:rsidRPr="00B202CD">
        <w:t>km 9 000</w:t>
      </w:r>
      <w:r w:rsidRPr="00B202CD">
        <w:rPr>
          <w:rFonts w:hint="cs"/>
          <w:rtl/>
        </w:rPr>
        <w:t>)</w:t>
      </w:r>
      <w:bookmarkEnd w:id="15"/>
    </w:p>
    <w:p w:rsidR="006C2EE7" w:rsidRPr="004D2375" w:rsidRDefault="006C2EE7" w:rsidP="006C2EE7">
      <w:pPr>
        <w:pStyle w:val="Heading4"/>
        <w:rPr>
          <w:rtl/>
        </w:rPr>
      </w:pPr>
      <w:r w:rsidRPr="001B2771">
        <w:rPr>
          <w:sz w:val="24"/>
          <w:szCs w:val="32"/>
        </w:rPr>
        <w:t>1.2.5.3</w:t>
      </w:r>
      <w:r w:rsidRPr="004D2375">
        <w:rPr>
          <w:rFonts w:hint="cs"/>
          <w:rtl/>
        </w:rPr>
        <w:tab/>
        <w:t xml:space="preserve">مسيرات </w:t>
      </w:r>
      <w:r>
        <w:rPr>
          <w:rFonts w:hint="cs"/>
          <w:rtl/>
        </w:rPr>
        <w:t xml:space="preserve">لا يتجاوز طولها </w:t>
      </w:r>
      <w:r w:rsidRPr="004D2375">
        <w:t>(km) </w:t>
      </w:r>
      <w:proofErr w:type="spellStart"/>
      <w:r w:rsidRPr="004D2375">
        <w:rPr>
          <w:i/>
          <w:iCs/>
        </w:rPr>
        <w:t>d</w:t>
      </w:r>
      <w:r w:rsidRPr="004D2375">
        <w:rPr>
          <w:i/>
          <w:iCs/>
          <w:vertAlign w:val="subscript"/>
        </w:rPr>
        <w:t>max</w:t>
      </w:r>
      <w:proofErr w:type="spellEnd"/>
    </w:p>
    <w:p w:rsidR="006C2EE7" w:rsidRPr="00B202CD" w:rsidRDefault="006C2EE7" w:rsidP="00E66D74">
      <w:pPr>
        <w:rPr>
          <w:rtl/>
          <w:lang w:bidi="ar-EG"/>
        </w:rPr>
      </w:pPr>
      <w:r>
        <w:rPr>
          <w:rFonts w:hint="cs"/>
          <w:rtl/>
          <w:lang w:bidi="ar-EG"/>
        </w:rPr>
        <w:t xml:space="preserve">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في أسلوب بعدد </w:t>
      </w:r>
      <w:r w:rsidRPr="00B202CD">
        <w:rPr>
          <w:i/>
          <w:iCs/>
          <w:lang w:bidi="ar-EG"/>
        </w:rPr>
        <w:t>n</w:t>
      </w:r>
      <w:r>
        <w:rPr>
          <w:rFonts w:hint="cs"/>
          <w:rtl/>
          <w:lang w:bidi="ar-EG"/>
        </w:rPr>
        <w:t xml:space="preserve"> من القفزات بواسطة المعادلات </w:t>
      </w:r>
      <w:r>
        <w:rPr>
          <w:lang w:bidi="ar-EG"/>
        </w:rPr>
        <w:t>(3)</w:t>
      </w:r>
      <w:r>
        <w:rPr>
          <w:rFonts w:hint="cs"/>
          <w:rtl/>
          <w:lang w:bidi="ar-EG"/>
        </w:rPr>
        <w:t xml:space="preserve"> إلى </w:t>
      </w:r>
      <w:r>
        <w:rPr>
          <w:lang w:bidi="ar-EG"/>
        </w:rPr>
        <w:t>(6)</w:t>
      </w:r>
      <w:r>
        <w:rPr>
          <w:rFonts w:hint="cs"/>
          <w:rtl/>
          <w:lang w:bidi="ar-EG"/>
        </w:rPr>
        <w:t xml:space="preserve"> عند نقطة التحكم في</w:t>
      </w:r>
      <w:r w:rsidR="00E66D74">
        <w:rPr>
          <w:rFonts w:hint="eastAsia"/>
          <w:rtl/>
          <w:lang w:bidi="ar-EG"/>
        </w:rPr>
        <w:t> </w:t>
      </w:r>
      <w:r>
        <w:rPr>
          <w:rFonts w:hint="cs"/>
          <w:rtl/>
          <w:lang w:bidi="ar-EG"/>
        </w:rPr>
        <w:t xml:space="preserve">منتصف المسير الواردة في الجدول </w:t>
      </w:r>
      <w:r>
        <w:rPr>
          <w:lang w:bidi="ar-EG"/>
        </w:rPr>
        <w:t>1</w:t>
      </w:r>
      <w:r>
        <w:rPr>
          <w:rFonts w:hint="cs"/>
          <w:rtl/>
          <w:lang w:bidi="ar-EG"/>
        </w:rPr>
        <w:t xml:space="preserve">أ) لقفزة طولها </w:t>
      </w:r>
      <w:r>
        <w:rPr>
          <w:i/>
          <w:iCs/>
          <w:lang w:bidi="ar-EG"/>
        </w:rPr>
        <w:t>D</w:t>
      </w:r>
      <w:r w:rsidRPr="00B202CD">
        <w:rPr>
          <w:i/>
          <w:iCs/>
          <w:lang w:bidi="ar-EG"/>
        </w:rPr>
        <w:t>/n = d</w:t>
      </w:r>
      <w:r>
        <w:rPr>
          <w:rFonts w:hint="cs"/>
          <w:rtl/>
          <w:lang w:bidi="ar-EG"/>
        </w:rPr>
        <w:t>.</w:t>
      </w:r>
    </w:p>
    <w:p w:rsidR="006C2EE7" w:rsidRPr="004D2375" w:rsidRDefault="006C2EE7" w:rsidP="006C2EE7">
      <w:pPr>
        <w:pStyle w:val="Heading4"/>
        <w:rPr>
          <w:rtl/>
        </w:rPr>
      </w:pPr>
      <w:r w:rsidRPr="001B2771">
        <w:rPr>
          <w:sz w:val="24"/>
          <w:szCs w:val="32"/>
        </w:rPr>
        <w:t>2.2.5.3</w:t>
      </w:r>
      <w:r w:rsidRPr="004D2375">
        <w:rPr>
          <w:rFonts w:hint="cs"/>
          <w:rtl/>
        </w:rPr>
        <w:tab/>
        <w:t xml:space="preserve">مسيرات </w:t>
      </w:r>
      <w:r>
        <w:rPr>
          <w:rFonts w:hint="cs"/>
          <w:rtl/>
        </w:rPr>
        <w:t xml:space="preserve">يتجاوز طولها </w:t>
      </w:r>
      <w:r w:rsidRPr="004D2375">
        <w:t>(km) </w:t>
      </w:r>
      <w:proofErr w:type="spellStart"/>
      <w:r w:rsidRPr="004D2375">
        <w:rPr>
          <w:i/>
          <w:iCs/>
        </w:rPr>
        <w:t>d</w:t>
      </w:r>
      <w:r w:rsidRPr="004D2375">
        <w:rPr>
          <w:i/>
          <w:iCs/>
          <w:vertAlign w:val="subscript"/>
        </w:rPr>
        <w:t>max</w:t>
      </w:r>
      <w:proofErr w:type="spellEnd"/>
    </w:p>
    <w:p w:rsidR="006C2EE7" w:rsidRPr="00071837" w:rsidRDefault="006C2EE7" w:rsidP="006C2EE7">
      <w:pPr>
        <w:rPr>
          <w:rFonts w:ascii="Traditional Arabic" w:hAnsi="Traditional Arabic"/>
          <w:szCs w:val="22"/>
          <w:rtl/>
          <w:lang w:bidi="ar-EG"/>
        </w:rPr>
      </w:pPr>
      <w:r>
        <w:rPr>
          <w:rFonts w:hint="cs"/>
          <w:rtl/>
          <w:lang w:bidi="ar-EG"/>
        </w:rPr>
        <w:t xml:space="preserve">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في أسلوب بعدد </w:t>
      </w:r>
      <w:r w:rsidRPr="005702E2">
        <w:rPr>
          <w:i/>
          <w:iCs/>
          <w:lang w:bidi="ar-EG"/>
        </w:rPr>
        <w:t>n</w:t>
      </w:r>
      <w:r>
        <w:rPr>
          <w:rFonts w:hint="cs"/>
          <w:rtl/>
          <w:lang w:bidi="ar-EG"/>
        </w:rPr>
        <w:t xml:space="preserve"> من القفزات، بدلالة </w:t>
      </w:r>
      <w:r>
        <w:t>F2(</w:t>
      </w:r>
      <w:r>
        <w:rPr>
          <w:i/>
        </w:rPr>
        <w:t>d</w:t>
      </w:r>
      <w:r>
        <w:rPr>
          <w:i/>
          <w:position w:val="-4"/>
          <w:sz w:val="20"/>
          <w:szCs w:val="20"/>
        </w:rPr>
        <w:t>max</w:t>
      </w:r>
      <w:r>
        <w:t>)MUF</w:t>
      </w:r>
      <w:r>
        <w:rPr>
          <w:rFonts w:hint="cs"/>
          <w:rtl/>
          <w:lang w:bidi="ar-EG"/>
        </w:rPr>
        <w:t xml:space="preserve"> وعامل تدريج للمسافات يعتمد على طول القفزات في الأسلوب المعني وفي أسلوب أدنى رتبة ممكنة. ولحساب </w:t>
      </w:r>
      <w:r>
        <w:rPr>
          <w:i/>
        </w:rPr>
        <w:t>M</w:t>
      </w:r>
      <w:r>
        <w:rPr>
          <w:i/>
          <w:position w:val="-4"/>
          <w:sz w:val="20"/>
          <w:szCs w:val="20"/>
        </w:rPr>
        <w:t>n</w:t>
      </w:r>
      <w:r>
        <w:rPr>
          <w:rFonts w:hint="cs"/>
          <w:i/>
          <w:position w:val="-4"/>
          <w:sz w:val="30"/>
          <w:rtl/>
          <w:lang w:bidi="ar-EG"/>
        </w:rPr>
        <w:t xml:space="preserve"> </w:t>
      </w:r>
      <w:r w:rsidRPr="00DF36DA">
        <w:rPr>
          <w:rFonts w:hint="cs"/>
          <w:sz w:val="30"/>
          <w:rtl/>
          <w:lang w:bidi="ar-EG"/>
        </w:rPr>
        <w:t>و</w:t>
      </w:r>
      <w:r>
        <w:rPr>
          <w:i/>
        </w:rPr>
        <w:t>M</w:t>
      </w:r>
      <w:r>
        <w:rPr>
          <w:i/>
          <w:position w:val="-4"/>
          <w:sz w:val="20"/>
          <w:szCs w:val="20"/>
        </w:rPr>
        <w:t>n</w:t>
      </w:r>
      <w:r>
        <w:rPr>
          <w:position w:val="-6"/>
          <w:sz w:val="16"/>
          <w:szCs w:val="16"/>
        </w:rPr>
        <w:t>0</w:t>
      </w:r>
      <w:r w:rsidRPr="00DF36DA">
        <w:rPr>
          <w:rFonts w:hint="cs"/>
          <w:sz w:val="30"/>
          <w:rtl/>
        </w:rPr>
        <w:t>،</w:t>
      </w:r>
      <w:r>
        <w:rPr>
          <w:rFonts w:hint="cs"/>
          <w:position w:val="-6"/>
          <w:sz w:val="30"/>
          <w:rtl/>
        </w:rPr>
        <w:t xml:space="preserve"> </w:t>
      </w:r>
      <w:r w:rsidRPr="00DF36DA">
        <w:rPr>
          <w:rFonts w:hint="cs"/>
          <w:sz w:val="30"/>
          <w:rtl/>
        </w:rPr>
        <w:t>يعاد حساب مسافة القفزة</w:t>
      </w:r>
      <w:r>
        <w:rPr>
          <w:rFonts w:hint="cs"/>
          <w:position w:val="-6"/>
          <w:sz w:val="30"/>
          <w:rtl/>
        </w:rPr>
        <w:t xml:space="preserve"> </w:t>
      </w:r>
      <w:r w:rsidRPr="00DF36DA">
        <w:rPr>
          <w:rFonts w:hint="cs"/>
          <w:sz w:val="30"/>
          <w:rtl/>
        </w:rPr>
        <w:t>القصوى،</w:t>
      </w:r>
      <w:r>
        <w:rPr>
          <w:rFonts w:hint="cs"/>
          <w:position w:val="-6"/>
          <w:sz w:val="30"/>
          <w:rtl/>
        </w:rPr>
        <w:t xml:space="preserve"> </w:t>
      </w:r>
      <w:proofErr w:type="spellStart"/>
      <w:r w:rsidRPr="004D2375">
        <w:rPr>
          <w:i/>
          <w:iCs/>
        </w:rPr>
        <w:t>d</w:t>
      </w:r>
      <w:r w:rsidRPr="004D2375">
        <w:rPr>
          <w:i/>
          <w:iCs/>
          <w:vertAlign w:val="subscript"/>
        </w:rPr>
        <w:t>max</w:t>
      </w:r>
      <w:proofErr w:type="spellEnd"/>
      <w:r>
        <w:rPr>
          <w:rFonts w:hint="cs"/>
          <w:i/>
          <w:iCs/>
          <w:vertAlign w:val="subscript"/>
          <w:rtl/>
          <w:lang w:bidi="ar-EG"/>
        </w:rPr>
        <w:t xml:space="preserve"> </w:t>
      </w:r>
      <w:r>
        <w:rPr>
          <w:rFonts w:ascii="Traditional Arabic" w:hAnsi="Traditional Arabic" w:hint="cs"/>
          <w:sz w:val="30"/>
          <w:rtl/>
          <w:lang w:bidi="ar-EG"/>
        </w:rPr>
        <w:t xml:space="preserve">، عند نقطة التحكم ويجوز أن تزيد عن </w:t>
      </w:r>
      <w:r>
        <w:rPr>
          <w:rFonts w:asciiTheme="majorBidi" w:hAnsiTheme="majorBidi" w:cstheme="majorBidi"/>
          <w:szCs w:val="22"/>
          <w:lang w:bidi="ar-EG"/>
        </w:rPr>
        <w:t>km 4</w:t>
      </w:r>
      <w:r w:rsidR="00E66D74">
        <w:rPr>
          <w:rFonts w:asciiTheme="majorBidi" w:hAnsiTheme="majorBidi" w:cstheme="majorBidi"/>
          <w:szCs w:val="22"/>
          <w:lang w:bidi="ar-EG"/>
        </w:rPr>
        <w:t> </w:t>
      </w:r>
      <w:r>
        <w:rPr>
          <w:rFonts w:asciiTheme="majorBidi" w:hAnsiTheme="majorBidi" w:cstheme="majorBidi"/>
          <w:szCs w:val="22"/>
          <w:lang w:bidi="ar-EG"/>
        </w:rPr>
        <w:t>000</w:t>
      </w:r>
      <w:r w:rsidRPr="00071837">
        <w:rPr>
          <w:rFonts w:ascii="Traditional Arabic" w:hAnsi="Traditional Arabic"/>
          <w:sz w:val="30"/>
          <w:rtl/>
          <w:lang w:bidi="ar-EG"/>
        </w:rPr>
        <w:t>.</w:t>
      </w:r>
    </w:p>
    <w:p w:rsidR="006C2EE7" w:rsidRPr="00B202CD" w:rsidRDefault="006C2EE7" w:rsidP="006C2EE7">
      <w:pPr>
        <w:pStyle w:val="Equation"/>
        <w:rPr>
          <w:lang w:bidi="ar-EG"/>
        </w:rPr>
      </w:pPr>
      <w:r>
        <w:rPr>
          <w:rFonts w:hint="cs"/>
          <w:rtl/>
          <w:lang w:bidi="ar-EG"/>
        </w:rPr>
        <w:tab/>
      </w:r>
      <w:r w:rsidRPr="001F5BC6">
        <w:rPr>
          <w:position w:val="-16"/>
          <w:lang w:val="en-GB"/>
        </w:rPr>
        <w:object w:dxaOrig="4459" w:dyaOrig="400">
          <v:shape id="_x0000_i1029" type="#_x0000_t75" style="width:222.55pt;height:19.15pt" o:ole="">
            <v:imagedata r:id="rId22" o:title=""/>
          </v:shape>
          <o:OLEObject Type="Embed" ProgID="Equation.3" ShapeID="_x0000_i1029" DrawAspect="Content" ObjectID="_1533371257" r:id="rId23"/>
        </w:object>
      </w:r>
      <w:r w:rsidRPr="001F5BC6">
        <w:rPr>
          <w:lang w:val="en-GB"/>
        </w:rPr>
        <w:tab/>
        <w:t>(7)</w:t>
      </w:r>
    </w:p>
    <w:p w:rsidR="006C2EE7" w:rsidRDefault="006C2EE7" w:rsidP="006C2EE7">
      <w:pPr>
        <w:keepNext/>
        <w:keepLines/>
        <w:rPr>
          <w:rtl/>
          <w:lang w:bidi="ar-EG"/>
        </w:rPr>
      </w:pPr>
      <w:r>
        <w:rPr>
          <w:rFonts w:hint="cs"/>
          <w:rtl/>
          <w:lang w:bidi="ar-EG"/>
        </w:rPr>
        <w:t xml:space="preserve">حيث تستخلص </w:t>
      </w:r>
      <w:r>
        <w:rPr>
          <w:i/>
        </w:rPr>
        <w:t>M</w:t>
      </w:r>
      <w:r>
        <w:rPr>
          <w:i/>
          <w:position w:val="-4"/>
          <w:sz w:val="20"/>
          <w:szCs w:val="20"/>
        </w:rPr>
        <w:t>n</w:t>
      </w:r>
      <w:r>
        <w:t>/</w:t>
      </w:r>
      <w:r>
        <w:rPr>
          <w:i/>
        </w:rPr>
        <w:t>M</w:t>
      </w:r>
      <w:r>
        <w:rPr>
          <w:i/>
          <w:position w:val="-4"/>
          <w:sz w:val="20"/>
          <w:szCs w:val="20"/>
        </w:rPr>
        <w:t>n</w:t>
      </w:r>
      <w:r>
        <w:rPr>
          <w:position w:val="-6"/>
          <w:sz w:val="16"/>
          <w:szCs w:val="16"/>
        </w:rPr>
        <w:t>0</w:t>
      </w:r>
      <w:r>
        <w:rPr>
          <w:rFonts w:hint="cs"/>
          <w:rtl/>
          <w:lang w:bidi="ar-EG"/>
        </w:rPr>
        <w:t xml:space="preserve"> بواسطة المعادلة </w:t>
      </w:r>
      <w:r>
        <w:rPr>
          <w:lang w:bidi="ar-EG"/>
        </w:rPr>
        <w:t>(3)</w:t>
      </w:r>
      <w:r>
        <w:rPr>
          <w:rFonts w:hint="cs"/>
          <w:rtl/>
          <w:lang w:bidi="ar-EG"/>
        </w:rPr>
        <w:t xml:space="preserve"> على النحو التالي:</w:t>
      </w:r>
    </w:p>
    <w:p w:rsidR="006C2EE7" w:rsidRDefault="006C2EE7" w:rsidP="006C2EE7">
      <w:pPr>
        <w:pStyle w:val="Equation"/>
        <w:rPr>
          <w:lang w:bidi="ar-EG"/>
        </w:rPr>
      </w:pPr>
      <w:r>
        <w:rPr>
          <w:rFonts w:hint="cs"/>
          <w:rtl/>
          <w:lang w:bidi="ar-EG"/>
        </w:rPr>
        <w:tab/>
      </w:r>
      <w:r w:rsidRPr="001F5BC6">
        <w:rPr>
          <w:position w:val="-30"/>
          <w:lang w:val="en-GB"/>
        </w:rPr>
        <w:object w:dxaOrig="2260" w:dyaOrig="680">
          <v:shape id="_x0000_i1030" type="#_x0000_t75" style="width:113.6pt;height:35.05pt" o:ole="">
            <v:imagedata r:id="rId24" o:title=""/>
          </v:shape>
          <o:OLEObject Type="Embed" ProgID="Equation.3" ShapeID="_x0000_i1030" DrawAspect="Content" ObjectID="_1533371258" r:id="rId25"/>
        </w:object>
      </w:r>
      <w:r w:rsidRPr="001F5BC6">
        <w:rPr>
          <w:lang w:val="en-GB"/>
        </w:rPr>
        <w:tab/>
        <w:t>(8)</w:t>
      </w:r>
    </w:p>
    <w:p w:rsidR="006C2EE7" w:rsidRDefault="006C2EE7" w:rsidP="00E66D74">
      <w:pPr>
        <w:rPr>
          <w:rtl/>
          <w:lang w:bidi="ar-EG"/>
        </w:rPr>
      </w:pPr>
      <w:r>
        <w:rPr>
          <w:rFonts w:hint="cs"/>
          <w:rtl/>
          <w:lang w:bidi="ar-EG"/>
        </w:rPr>
        <w:t xml:space="preserve">وتنتقى أدنى القيمتين المحسوبتين عند نقطتي التحكم في الجدول </w:t>
      </w:r>
      <w:r>
        <w:rPr>
          <w:lang w:bidi="ar-EG"/>
        </w:rPr>
        <w:t>1</w:t>
      </w:r>
      <w:r>
        <w:rPr>
          <w:rFonts w:hint="cs"/>
          <w:rtl/>
          <w:lang w:bidi="ar-EG"/>
        </w:rPr>
        <w:t>أ).</w:t>
      </w:r>
    </w:p>
    <w:p w:rsidR="006C2EE7" w:rsidRPr="00406795" w:rsidRDefault="006C2EE7" w:rsidP="006C2EE7">
      <w:pPr>
        <w:pStyle w:val="Heading2"/>
        <w:rPr>
          <w:rtl/>
        </w:rPr>
      </w:pPr>
      <w:bookmarkStart w:id="16" w:name="_Toc408924504"/>
      <w:r w:rsidRPr="000F371F">
        <w:rPr>
          <w:sz w:val="26"/>
          <w:szCs w:val="26"/>
        </w:rPr>
        <w:t>6.3</w:t>
      </w:r>
      <w:r w:rsidRPr="00406795">
        <w:rPr>
          <w:rFonts w:hint="cs"/>
          <w:rtl/>
        </w:rPr>
        <w:tab/>
      </w:r>
      <w:r w:rsidRPr="00204178">
        <w:rPr>
          <w:rFonts w:hint="cs"/>
          <w:rtl/>
        </w:rPr>
        <w:t>الاحتمالات</w:t>
      </w:r>
      <w:r w:rsidRPr="00406795">
        <w:rPr>
          <w:rFonts w:hint="cs"/>
          <w:rtl/>
        </w:rPr>
        <w:t xml:space="preserve"> الشهرية لانتشار الوسيط </w:t>
      </w:r>
      <w:proofErr w:type="spellStart"/>
      <w:r w:rsidRPr="00406795">
        <w:rPr>
          <w:rFonts w:hint="cs"/>
          <w:rtl/>
        </w:rPr>
        <w:t>ال</w:t>
      </w:r>
      <w:r>
        <w:rPr>
          <w:rFonts w:hint="cs"/>
          <w:rtl/>
        </w:rPr>
        <w:t>أ</w:t>
      </w:r>
      <w:r w:rsidRPr="00406795">
        <w:rPr>
          <w:rFonts w:hint="cs"/>
          <w:rtl/>
        </w:rPr>
        <w:t>يونوسفيري</w:t>
      </w:r>
      <w:bookmarkEnd w:id="16"/>
      <w:proofErr w:type="spellEnd"/>
    </w:p>
    <w:p w:rsidR="006C2EE7" w:rsidRDefault="006C2EE7" w:rsidP="006C2EE7">
      <w:pPr>
        <w:rPr>
          <w:rtl/>
        </w:rPr>
      </w:pPr>
      <w:r>
        <w:rPr>
          <w:rFonts w:hint="cs"/>
          <w:rtl/>
        </w:rPr>
        <w:t xml:space="preserve">في بعض الحالات، قد يكون كافياً التنبؤ باحتمالات الحصول على تأيّن وافٍ لدعم الانتشار عبر المسير دون الاكتراث بخصائص الهوائي والنظام ومتطلبات الأداء. وفي مثل هذه الحالات لا بدّ من معرفة احتمالات تجاوز الترددات </w:t>
      </w:r>
      <w:r>
        <w:t>MUF</w:t>
      </w:r>
      <w:r>
        <w:rPr>
          <w:rFonts w:hint="cs"/>
          <w:rtl/>
        </w:rPr>
        <w:t xml:space="preserve"> للتردد المعمول به. ويقدم القسمان </w:t>
      </w:r>
      <w:r>
        <w:t xml:space="preserve">3.3 </w:t>
      </w:r>
      <w:r>
        <w:rPr>
          <w:rFonts w:hint="cs"/>
          <w:rtl/>
        </w:rPr>
        <w:t xml:space="preserve"> و</w:t>
      </w:r>
      <w:r>
        <w:t>5.3</w:t>
      </w:r>
      <w:r>
        <w:rPr>
          <w:rFonts w:hint="cs"/>
          <w:rtl/>
        </w:rPr>
        <w:t xml:space="preserve"> أعلاه القيم المتوسطة للترددات </w:t>
      </w:r>
      <w:r>
        <w:t>MUF(50)</w:t>
      </w:r>
      <w:r>
        <w:rPr>
          <w:rFonts w:hint="cs"/>
          <w:rtl/>
        </w:rPr>
        <w:t xml:space="preserve"> في الانتشار في الطبقتين </w:t>
      </w:r>
      <w:r>
        <w:t>E</w:t>
      </w:r>
      <w:r>
        <w:rPr>
          <w:rFonts w:hint="cs"/>
          <w:rtl/>
        </w:rPr>
        <w:t xml:space="preserve"> و</w:t>
      </w:r>
      <w:r>
        <w:t>F2</w:t>
      </w:r>
      <w:r>
        <w:rPr>
          <w:rFonts w:hint="cs"/>
          <w:rtl/>
        </w:rPr>
        <w:t>.</w:t>
      </w:r>
    </w:p>
    <w:p w:rsidR="006C2EE7" w:rsidRPr="00DE2E83" w:rsidRDefault="006C2EE7" w:rsidP="006C2EE7">
      <w:pPr>
        <w:rPr>
          <w:spacing w:val="4"/>
          <w:rtl/>
          <w:lang w:bidi="ar-EG"/>
        </w:rPr>
      </w:pPr>
      <w:r w:rsidRPr="007968F0">
        <w:rPr>
          <w:rFonts w:hint="cs"/>
          <w:spacing w:val="4"/>
          <w:rtl/>
        </w:rPr>
        <w:t>في</w:t>
      </w:r>
      <w:r>
        <w:rPr>
          <w:rFonts w:hint="cs"/>
          <w:spacing w:val="4"/>
          <w:rtl/>
        </w:rPr>
        <w:t>ما </w:t>
      </w:r>
      <w:r w:rsidRPr="007968F0">
        <w:rPr>
          <w:rFonts w:hint="cs"/>
          <w:spacing w:val="4"/>
          <w:rtl/>
        </w:rPr>
        <w:t xml:space="preserve">يتعلق بأساليب الطبقة </w:t>
      </w:r>
      <w:r w:rsidRPr="007968F0">
        <w:rPr>
          <w:spacing w:val="4"/>
        </w:rPr>
        <w:t>F2</w:t>
      </w:r>
      <w:r>
        <w:rPr>
          <w:rFonts w:hint="cs"/>
          <w:spacing w:val="4"/>
          <w:rtl/>
        </w:rPr>
        <w:t>،</w:t>
      </w:r>
      <w:r w:rsidRPr="007968F0">
        <w:rPr>
          <w:rFonts w:hint="cs"/>
          <w:spacing w:val="4"/>
          <w:rtl/>
        </w:rPr>
        <w:t xml:space="preserve"> يعطي الجدول </w:t>
      </w:r>
      <w:r w:rsidRPr="007968F0">
        <w:rPr>
          <w:spacing w:val="4"/>
        </w:rPr>
        <w:t>2</w:t>
      </w:r>
      <w:r w:rsidRPr="007968F0">
        <w:rPr>
          <w:rFonts w:hint="cs"/>
          <w:spacing w:val="4"/>
          <w:rtl/>
        </w:rPr>
        <w:t xml:space="preserve"> من التوصية </w:t>
      </w:r>
      <w:r w:rsidRPr="007968F0">
        <w:rPr>
          <w:spacing w:val="4"/>
        </w:rPr>
        <w:t>ITU-R P.1239</w:t>
      </w:r>
      <w:r w:rsidRPr="007968F0">
        <w:rPr>
          <w:rFonts w:hint="cs"/>
          <w:spacing w:val="4"/>
          <w:rtl/>
        </w:rPr>
        <w:t xml:space="preserve"> أدنى نسبة عشرية</w:t>
      </w:r>
      <w:r>
        <w:rPr>
          <w:rFonts w:hint="cs"/>
          <w:spacing w:val="4"/>
          <w:rtl/>
        </w:rPr>
        <w:t xml:space="preserve"> </w:t>
      </w:r>
      <w:proofErr w:type="spellStart"/>
      <w:r w:rsidRPr="00FE704F">
        <w:rPr>
          <w:spacing w:val="4"/>
          <w:lang w:val="es-ES_tradnl"/>
        </w:rPr>
        <w:t>δ</w:t>
      </w:r>
      <w:r w:rsidRPr="00FE704F">
        <w:rPr>
          <w:i/>
          <w:iCs/>
          <w:spacing w:val="4"/>
          <w:vertAlign w:val="subscript"/>
          <w:lang w:val="es-ES_tradnl"/>
        </w:rPr>
        <w:t>l</w:t>
      </w:r>
      <w:proofErr w:type="spellEnd"/>
      <w:r w:rsidRPr="007968F0">
        <w:rPr>
          <w:rFonts w:hint="cs"/>
          <w:spacing w:val="4"/>
          <w:rtl/>
        </w:rPr>
        <w:t xml:space="preserve"> للترددات </w:t>
      </w:r>
      <w:r w:rsidRPr="007968F0">
        <w:rPr>
          <w:spacing w:val="4"/>
        </w:rPr>
        <w:t>MUF</w:t>
      </w:r>
      <w:r w:rsidRPr="007968F0">
        <w:rPr>
          <w:rFonts w:hint="cs"/>
          <w:spacing w:val="4"/>
          <w:rtl/>
        </w:rPr>
        <w:t xml:space="preserve"> التي</w:t>
      </w:r>
      <w:r w:rsidRPr="007968F0">
        <w:rPr>
          <w:rFonts w:hint="eastAsia"/>
          <w:spacing w:val="4"/>
          <w:rtl/>
        </w:rPr>
        <w:t> </w:t>
      </w:r>
      <w:r w:rsidRPr="007968F0">
        <w:rPr>
          <w:rFonts w:hint="cs"/>
          <w:spacing w:val="4"/>
          <w:rtl/>
        </w:rPr>
        <w:t xml:space="preserve">يتم تجاوزها أثناء </w:t>
      </w:r>
      <w:r w:rsidRPr="007968F0">
        <w:rPr>
          <w:spacing w:val="4"/>
        </w:rPr>
        <w:t>%90</w:t>
      </w:r>
      <w:r w:rsidRPr="007968F0">
        <w:rPr>
          <w:rFonts w:hint="cs"/>
          <w:spacing w:val="4"/>
          <w:rtl/>
        </w:rPr>
        <w:t xml:space="preserve"> من أيام الشهر </w:t>
      </w:r>
      <w:r w:rsidRPr="007968F0">
        <w:rPr>
          <w:spacing w:val="4"/>
        </w:rPr>
        <w:t>MUF(90)</w:t>
      </w:r>
      <w:r w:rsidRPr="007968F0">
        <w:rPr>
          <w:rFonts w:hint="cs"/>
          <w:spacing w:val="4"/>
          <w:rtl/>
        </w:rPr>
        <w:t xml:space="preserve"> وحتى </w:t>
      </w:r>
      <w:r w:rsidRPr="007968F0">
        <w:rPr>
          <w:spacing w:val="4"/>
        </w:rPr>
        <w:t>MUF(50)</w:t>
      </w:r>
      <w:r w:rsidRPr="007968F0">
        <w:rPr>
          <w:rFonts w:hint="cs"/>
          <w:spacing w:val="4"/>
          <w:rtl/>
        </w:rPr>
        <w:t xml:space="preserve"> وذلك تبعاً للتوقيت المحلي وخط العرض والفصل والكلف</w:t>
      </w:r>
      <w:r>
        <w:rPr>
          <w:rFonts w:hint="eastAsia"/>
          <w:spacing w:val="4"/>
          <w:rtl/>
        </w:rPr>
        <w:t> </w:t>
      </w:r>
      <w:r w:rsidRPr="007968F0">
        <w:rPr>
          <w:rFonts w:hint="cs"/>
          <w:spacing w:val="4"/>
          <w:rtl/>
        </w:rPr>
        <w:t>الشمسي.</w:t>
      </w:r>
    </w:p>
    <w:p w:rsidR="006C2EE7" w:rsidRDefault="006C2EE7" w:rsidP="006C2EE7">
      <w:pPr>
        <w:rPr>
          <w:spacing w:val="-6"/>
          <w:rtl/>
        </w:rPr>
      </w:pPr>
      <w:r>
        <w:rPr>
          <w:spacing w:val="-6"/>
          <w:rtl/>
        </w:rPr>
        <w:br w:type="page"/>
      </w:r>
    </w:p>
    <w:p w:rsidR="006C2EE7" w:rsidRPr="0064439F" w:rsidRDefault="006C2EE7" w:rsidP="0091766F">
      <w:pPr>
        <w:keepNext/>
        <w:rPr>
          <w:spacing w:val="-6"/>
          <w:rtl/>
          <w:lang w:bidi="ar-EG"/>
        </w:rPr>
      </w:pPr>
      <w:r w:rsidRPr="0064439F">
        <w:rPr>
          <w:rFonts w:hint="cs"/>
          <w:spacing w:val="-6"/>
          <w:rtl/>
        </w:rPr>
        <w:lastRenderedPageBreak/>
        <w:t xml:space="preserve">أما في الحالات التي يكون فيها تردد التشغيل، </w:t>
      </w:r>
      <w:r w:rsidRPr="0064439F">
        <w:rPr>
          <w:i/>
          <w:iCs/>
          <w:spacing w:val="-6"/>
        </w:rPr>
        <w:t>f</w:t>
      </w:r>
      <w:r w:rsidRPr="0064439F">
        <w:rPr>
          <w:rFonts w:hint="cs"/>
          <w:spacing w:val="-6"/>
          <w:rtl/>
        </w:rPr>
        <w:t xml:space="preserve">، أقل من </w:t>
      </w:r>
      <w:r w:rsidRPr="0064439F">
        <w:rPr>
          <w:spacing w:val="-6"/>
        </w:rPr>
        <w:t>MUF(50)</w:t>
      </w:r>
      <w:r w:rsidRPr="0064439F">
        <w:rPr>
          <w:rFonts w:hint="cs"/>
          <w:spacing w:val="-6"/>
          <w:rtl/>
        </w:rPr>
        <w:t xml:space="preserve">، فإن احتمالات الوسيط </w:t>
      </w:r>
      <w:proofErr w:type="spellStart"/>
      <w:r w:rsidRPr="0064439F">
        <w:rPr>
          <w:rFonts w:hint="cs"/>
          <w:spacing w:val="-6"/>
          <w:rtl/>
        </w:rPr>
        <w:t>الأيونوسفيري</w:t>
      </w:r>
      <w:proofErr w:type="spellEnd"/>
      <w:r w:rsidRPr="0064439F">
        <w:rPr>
          <w:rFonts w:hint="cs"/>
          <w:spacing w:val="-6"/>
          <w:rtl/>
        </w:rPr>
        <w:t xml:space="preserve"> تعطى في المعادلة التالية:</w:t>
      </w:r>
    </w:p>
    <w:p w:rsidR="006C2EE7" w:rsidRPr="000A43DD" w:rsidRDefault="006C2EE7" w:rsidP="0091766F">
      <w:pPr>
        <w:pStyle w:val="Equation"/>
      </w:pPr>
      <w:r>
        <w:rPr>
          <w:rFonts w:hint="cs"/>
          <w:rtl/>
        </w:rPr>
        <w:tab/>
      </w:r>
      <w:r w:rsidRPr="001F5BC6">
        <w:rPr>
          <w:position w:val="-30"/>
          <w:lang w:val="en-GB"/>
        </w:rPr>
        <w:object w:dxaOrig="3640" w:dyaOrig="680">
          <v:shape id="_x0000_i1031" type="#_x0000_t75" style="width:182.35pt;height:35.05pt" o:ole="">
            <v:imagedata r:id="rId26" o:title=""/>
          </v:shape>
          <o:OLEObject Type="Embed" ProgID="Equation.3" ShapeID="_x0000_i1031" DrawAspect="Content" ObjectID="_1533371259" r:id="rId27"/>
        </w:object>
      </w:r>
      <w:r w:rsidRPr="001F5BC6">
        <w:rPr>
          <w:lang w:val="en-GB"/>
        </w:rPr>
        <w:t> </w:t>
      </w:r>
      <w:r>
        <w:rPr>
          <w:rFonts w:hint="cs"/>
          <w:rtl/>
        </w:rPr>
        <w:t xml:space="preserve"> </w:t>
      </w:r>
      <w:r w:rsidRPr="00BB74CD">
        <w:rPr>
          <w:rFonts w:hint="cs"/>
          <w:rtl/>
        </w:rPr>
        <w:t xml:space="preserve">أو </w:t>
      </w:r>
      <w:r w:rsidRPr="00BB74CD">
        <w:t>=</w:t>
      </w:r>
      <w:r w:rsidRPr="00BB74CD">
        <w:rPr>
          <w:rFonts w:hint="cs"/>
          <w:rtl/>
        </w:rPr>
        <w:t xml:space="preserve"> </w:t>
      </w:r>
      <w:r>
        <w:t>10</w:t>
      </w:r>
      <w:r w:rsidRPr="00BB74CD">
        <w:t>0</w:t>
      </w:r>
      <w:r w:rsidRPr="00BB74CD">
        <w:rPr>
          <w:rFonts w:hint="cs"/>
          <w:rtl/>
        </w:rPr>
        <w:t>،</w:t>
      </w:r>
      <w:r w:rsidRPr="00BB74CD">
        <w:t xml:space="preserve"> </w:t>
      </w:r>
      <w:r w:rsidRPr="00BB74CD">
        <w:rPr>
          <w:rFonts w:hint="cs"/>
          <w:rtl/>
        </w:rPr>
        <w:t xml:space="preserve">أيهما </w:t>
      </w:r>
      <w:r>
        <w:rPr>
          <w:rFonts w:hint="cs"/>
          <w:rtl/>
        </w:rPr>
        <w:t>أصغر</w:t>
      </w:r>
      <w:r w:rsidRPr="001F5BC6">
        <w:rPr>
          <w:lang w:val="en-GB"/>
        </w:rPr>
        <w:tab/>
        <w:t>(9)</w:t>
      </w:r>
    </w:p>
    <w:p w:rsidR="006C2EE7" w:rsidRDefault="006C2EE7" w:rsidP="006C2EE7">
      <w:pPr>
        <w:spacing w:before="240"/>
        <w:rPr>
          <w:rtl/>
        </w:rPr>
      </w:pPr>
      <w:r>
        <w:rPr>
          <w:rFonts w:hint="cs"/>
          <w:rtl/>
        </w:rPr>
        <w:t xml:space="preserve">ويعطي الجدول </w:t>
      </w:r>
      <w:r>
        <w:t>3</w:t>
      </w:r>
      <w:r>
        <w:rPr>
          <w:rFonts w:hint="cs"/>
          <w:rtl/>
        </w:rPr>
        <w:t xml:space="preserve"> من التوصية </w:t>
      </w:r>
      <w:r>
        <w:t>ITU-R P.1239</w:t>
      </w:r>
      <w:r>
        <w:rPr>
          <w:rFonts w:hint="cs"/>
          <w:rtl/>
        </w:rPr>
        <w:t xml:space="preserve"> أعلى نسبة عشرية </w:t>
      </w:r>
      <w:proofErr w:type="spellStart"/>
      <w:r w:rsidRPr="00C93A3B">
        <w:t>δ</w:t>
      </w:r>
      <w:r w:rsidRPr="00C93A3B">
        <w:rPr>
          <w:i/>
          <w:iCs/>
          <w:vertAlign w:val="subscript"/>
        </w:rPr>
        <w:t>u</w:t>
      </w:r>
      <w:proofErr w:type="spellEnd"/>
      <w:r w:rsidRPr="00C93A3B">
        <w:t>,</w:t>
      </w:r>
      <w:r>
        <w:rPr>
          <w:rFonts w:hint="cs"/>
          <w:rtl/>
        </w:rPr>
        <w:t xml:space="preserve"> للترددات </w:t>
      </w:r>
      <w:r>
        <w:t>MUF</w:t>
      </w:r>
      <w:r>
        <w:rPr>
          <w:rFonts w:hint="cs"/>
          <w:rtl/>
        </w:rPr>
        <w:t xml:space="preserve"> التي يتم تجاوزها أثناء </w:t>
      </w:r>
      <w:r>
        <w:t>%10</w:t>
      </w:r>
      <w:r>
        <w:rPr>
          <w:rFonts w:hint="cs"/>
          <w:rtl/>
        </w:rPr>
        <w:t xml:space="preserve"> من أيام الشهر </w:t>
      </w:r>
      <w:r>
        <w:t>MUF(10)</w:t>
      </w:r>
      <w:r>
        <w:rPr>
          <w:rFonts w:hint="cs"/>
          <w:rtl/>
        </w:rPr>
        <w:t xml:space="preserve"> وحتى </w:t>
      </w:r>
      <w:r>
        <w:t>MUF(50)</w:t>
      </w:r>
      <w:r>
        <w:rPr>
          <w:rFonts w:hint="cs"/>
          <w:rtl/>
        </w:rPr>
        <w:t>، وذلك تبعاً للتوقيت المحلي وخط العرض والفصل والكَلَف الشمسي.</w:t>
      </w:r>
    </w:p>
    <w:p w:rsidR="006C2EE7" w:rsidRPr="00DE2E83" w:rsidRDefault="006C2EE7" w:rsidP="006C2EE7">
      <w:pPr>
        <w:keepNext/>
        <w:rPr>
          <w:spacing w:val="-2"/>
          <w:rtl/>
        </w:rPr>
      </w:pPr>
      <w:r w:rsidRPr="00DE2E83">
        <w:rPr>
          <w:rFonts w:hint="cs"/>
          <w:spacing w:val="-2"/>
          <w:rtl/>
        </w:rPr>
        <w:t>أ</w:t>
      </w:r>
      <w:r>
        <w:rPr>
          <w:rFonts w:hint="cs"/>
          <w:spacing w:val="-2"/>
          <w:rtl/>
        </w:rPr>
        <w:t>ما </w:t>
      </w:r>
      <w:r w:rsidRPr="00DE2E83">
        <w:rPr>
          <w:rFonts w:hint="cs"/>
          <w:spacing w:val="-2"/>
          <w:rtl/>
        </w:rPr>
        <w:t xml:space="preserve">في الحالات التي يكون فيها تردد التشغيل، </w:t>
      </w:r>
      <w:r w:rsidRPr="00DE2E83">
        <w:rPr>
          <w:i/>
          <w:iCs/>
          <w:spacing w:val="-2"/>
        </w:rPr>
        <w:t>f</w:t>
      </w:r>
      <w:r w:rsidRPr="00DE2E83">
        <w:rPr>
          <w:rFonts w:hint="cs"/>
          <w:spacing w:val="-2"/>
          <w:rtl/>
        </w:rPr>
        <w:t xml:space="preserve">، أكثر من </w:t>
      </w:r>
      <w:r w:rsidRPr="00DE2E83">
        <w:rPr>
          <w:spacing w:val="-2"/>
        </w:rPr>
        <w:t>MUF(50)</w:t>
      </w:r>
      <w:r w:rsidRPr="00DE2E83">
        <w:rPr>
          <w:rFonts w:hint="cs"/>
          <w:spacing w:val="-2"/>
          <w:rtl/>
        </w:rPr>
        <w:t xml:space="preserve">، فإن احتمالات الوسيط </w:t>
      </w:r>
      <w:proofErr w:type="spellStart"/>
      <w:r w:rsidRPr="00DE2E83">
        <w:rPr>
          <w:rFonts w:hint="cs"/>
          <w:spacing w:val="-2"/>
          <w:rtl/>
        </w:rPr>
        <w:t>الأيونوسفيري</w:t>
      </w:r>
      <w:proofErr w:type="spellEnd"/>
      <w:r w:rsidRPr="00DE2E83">
        <w:rPr>
          <w:rFonts w:hint="cs"/>
          <w:spacing w:val="-2"/>
          <w:rtl/>
        </w:rPr>
        <w:t xml:space="preserve"> تُعطى في المعادلة:</w:t>
      </w:r>
    </w:p>
    <w:p w:rsidR="006C2EE7" w:rsidRDefault="006C2EE7" w:rsidP="0091766F">
      <w:pPr>
        <w:pStyle w:val="Equation"/>
      </w:pPr>
      <w:r>
        <w:rPr>
          <w:rFonts w:hint="cs"/>
          <w:rtl/>
        </w:rPr>
        <w:tab/>
      </w:r>
      <w:r w:rsidRPr="00A015B9">
        <w:rPr>
          <w:position w:val="-30"/>
        </w:rPr>
        <w:object w:dxaOrig="3460" w:dyaOrig="680">
          <v:shape id="_x0000_i1032" type="#_x0000_t75" style="width:173.45pt;height:33.2pt" o:ole="">
            <v:imagedata r:id="rId28" o:title=""/>
          </v:shape>
          <o:OLEObject Type="Embed" ProgID="Equation.3" ShapeID="_x0000_i1032" DrawAspect="Content" ObjectID="_1533371260" r:id="rId29"/>
        </w:object>
      </w:r>
      <w:r w:rsidR="00347074" w:rsidRPr="00347074">
        <w:t> </w:t>
      </w:r>
      <w:r>
        <w:rPr>
          <w:rFonts w:hint="cs"/>
          <w:rtl/>
        </w:rPr>
        <w:t xml:space="preserve"> </w:t>
      </w:r>
      <w:r w:rsidRPr="00BB74CD">
        <w:rPr>
          <w:rFonts w:hint="cs"/>
          <w:rtl/>
        </w:rPr>
        <w:t xml:space="preserve">أو </w:t>
      </w:r>
      <w:r w:rsidRPr="00BB74CD">
        <w:t>=</w:t>
      </w:r>
      <w:r w:rsidRPr="00BB74CD">
        <w:rPr>
          <w:rFonts w:hint="cs"/>
          <w:rtl/>
        </w:rPr>
        <w:t xml:space="preserve"> </w:t>
      </w:r>
      <w:r w:rsidRPr="00BB74CD">
        <w:t>0</w:t>
      </w:r>
      <w:r w:rsidRPr="00BB74CD">
        <w:rPr>
          <w:rFonts w:hint="cs"/>
          <w:rtl/>
        </w:rPr>
        <w:t>،</w:t>
      </w:r>
      <w:r w:rsidR="00347074">
        <w:rPr>
          <w:rFonts w:hint="cs"/>
          <w:rtl/>
        </w:rPr>
        <w:t xml:space="preserve"> </w:t>
      </w:r>
      <w:r w:rsidRPr="00BB74CD">
        <w:rPr>
          <w:rFonts w:hint="cs"/>
          <w:rtl/>
        </w:rPr>
        <w:t>أيهما أكبر</w:t>
      </w:r>
      <w:r w:rsidRPr="00BB74CD">
        <w:tab/>
        <w:t>(10)</w:t>
      </w:r>
    </w:p>
    <w:p w:rsidR="006C2EE7" w:rsidRDefault="006C2EE7" w:rsidP="006C2EE7">
      <w:pPr>
        <w:keepNext/>
        <w:spacing w:before="240"/>
        <w:rPr>
          <w:rtl/>
        </w:rPr>
      </w:pPr>
      <w:r>
        <w:rPr>
          <w:rFonts w:hint="cs"/>
          <w:rtl/>
        </w:rPr>
        <w:t xml:space="preserve">والعاملان المناسبات للمدى العشري البيني في أساليب الطبقة </w:t>
      </w:r>
      <w:r>
        <w:t>E</w:t>
      </w:r>
      <w:r>
        <w:rPr>
          <w:rFonts w:hint="cs"/>
          <w:rtl/>
        </w:rPr>
        <w:t xml:space="preserve"> هما </w:t>
      </w:r>
      <w:r>
        <w:t>1,05</w:t>
      </w:r>
      <w:r>
        <w:rPr>
          <w:rFonts w:hint="cs"/>
          <w:rtl/>
        </w:rPr>
        <w:t xml:space="preserve"> و</w:t>
      </w:r>
      <w:r>
        <w:t>0,95</w:t>
      </w:r>
      <w:r>
        <w:rPr>
          <w:rFonts w:hint="cs"/>
          <w:rtl/>
        </w:rPr>
        <w:t>، على التوالي.</w:t>
      </w:r>
    </w:p>
    <w:p w:rsidR="006C2EE7" w:rsidRDefault="006C2EE7" w:rsidP="006C2EE7">
      <w:pPr>
        <w:rPr>
          <w:rtl/>
        </w:rPr>
      </w:pPr>
      <w:r>
        <w:rPr>
          <w:rFonts w:hint="cs"/>
          <w:rtl/>
        </w:rPr>
        <w:t xml:space="preserve">ويمكن الحصول على توزيع التردد </w:t>
      </w:r>
      <w:r>
        <w:t>MUF</w:t>
      </w:r>
      <w:r>
        <w:rPr>
          <w:rFonts w:hint="cs"/>
          <w:rtl/>
        </w:rPr>
        <w:t xml:space="preserve"> التشغيلي في ساعة معينة من الشهر بتطبيق التوزيع الوارد في الفقرة </w:t>
      </w:r>
      <w:r>
        <w:t>6.3</w:t>
      </w:r>
      <w:r>
        <w:rPr>
          <w:rFonts w:hint="cs"/>
          <w:rtl/>
        </w:rPr>
        <w:t>.</w:t>
      </w:r>
    </w:p>
    <w:p w:rsidR="006C2EE7" w:rsidRPr="009D47FB" w:rsidRDefault="006C2EE7" w:rsidP="006C2EE7">
      <w:pPr>
        <w:rPr>
          <w:rtl/>
        </w:rPr>
      </w:pPr>
      <w:r>
        <w:rPr>
          <w:rFonts w:hint="cs"/>
          <w:rtl/>
        </w:rPr>
        <w:t xml:space="preserve">وجدير بالملاحظة أن الترددين </w:t>
      </w:r>
      <w:r>
        <w:t>MUF</w:t>
      </w:r>
      <w:r>
        <w:rPr>
          <w:rFonts w:hint="cs"/>
          <w:rtl/>
        </w:rPr>
        <w:t xml:space="preserve"> التشغيليين اللذين يتم تجاوزهما خلال </w:t>
      </w:r>
      <w:r>
        <w:t>%90</w:t>
      </w:r>
      <w:r>
        <w:rPr>
          <w:rFonts w:hint="cs"/>
          <w:rtl/>
        </w:rPr>
        <w:t xml:space="preserve"> و</w:t>
      </w:r>
      <w:r>
        <w:t>%10</w:t>
      </w:r>
      <w:r>
        <w:rPr>
          <w:rFonts w:hint="cs"/>
          <w:rtl/>
        </w:rPr>
        <w:t xml:space="preserve"> من أيام الشهر يتحددان كأفضل تردد تشغيل وأعلى تردد محتمل على التوالي.</w:t>
      </w:r>
    </w:p>
    <w:p w:rsidR="006C2EE7" w:rsidRPr="00204178" w:rsidRDefault="006C2EE7" w:rsidP="006C2EE7">
      <w:pPr>
        <w:pStyle w:val="Heading2"/>
        <w:rPr>
          <w:rtl/>
        </w:rPr>
      </w:pPr>
      <w:bookmarkStart w:id="17" w:name="_Toc408924505"/>
      <w:r w:rsidRPr="000F371F">
        <w:rPr>
          <w:sz w:val="26"/>
          <w:szCs w:val="26"/>
        </w:rPr>
        <w:t>7.3</w:t>
      </w:r>
      <w:r w:rsidRPr="00204178">
        <w:rPr>
          <w:rFonts w:hint="cs"/>
          <w:rtl/>
        </w:rPr>
        <w:tab/>
        <w:t xml:space="preserve">أقصى الترددات </w:t>
      </w:r>
      <w:r w:rsidRPr="00204178">
        <w:t>MUF</w:t>
      </w:r>
      <w:r w:rsidRPr="00204178">
        <w:rPr>
          <w:rFonts w:hint="cs"/>
          <w:rtl/>
        </w:rPr>
        <w:t xml:space="preserve"> التشغيلية على المسير</w:t>
      </w:r>
      <w:bookmarkEnd w:id="17"/>
    </w:p>
    <w:p w:rsidR="006C2EE7" w:rsidRDefault="006C2EE7" w:rsidP="00B5460B">
      <w:pPr>
        <w:rPr>
          <w:rtl/>
          <w:lang w:bidi="ar-EG"/>
        </w:rPr>
      </w:pPr>
      <w:r>
        <w:rPr>
          <w:rFonts w:hint="cs"/>
          <w:rtl/>
          <w:lang w:bidi="ar-EG"/>
        </w:rPr>
        <w:t xml:space="preserve">تكون أقصى الترددات </w:t>
      </w:r>
      <w:r>
        <w:rPr>
          <w:lang w:bidi="ar-EG"/>
        </w:rPr>
        <w:t>MUF</w:t>
      </w:r>
      <w:r>
        <w:rPr>
          <w:rFonts w:hint="cs"/>
          <w:rtl/>
          <w:lang w:bidi="ar-EG"/>
        </w:rPr>
        <w:t xml:space="preserve"> التشغيلية على المسير هي الترددات التشغيلية الأكبر في الأساليب </w:t>
      </w:r>
      <w:r>
        <w:rPr>
          <w:lang w:bidi="ar-EG"/>
        </w:rPr>
        <w:t>F2</w:t>
      </w:r>
      <w:r>
        <w:rPr>
          <w:rFonts w:hint="cs"/>
          <w:rtl/>
          <w:lang w:bidi="ar-EG"/>
        </w:rPr>
        <w:t xml:space="preserve"> وفي الأساليب </w:t>
      </w:r>
      <w:r>
        <w:rPr>
          <w:lang w:bidi="ar-EG"/>
        </w:rPr>
        <w:t>E</w:t>
      </w:r>
      <w:r>
        <w:rPr>
          <w:rFonts w:hint="cs"/>
          <w:rtl/>
          <w:lang w:bidi="ar-EG"/>
        </w:rPr>
        <w:t xml:space="preserve">. وتتوقف العلاقة بين الترددين </w:t>
      </w:r>
      <w:r>
        <w:rPr>
          <w:lang w:bidi="ar-EG"/>
        </w:rPr>
        <w:t>MUF</w:t>
      </w:r>
      <w:r>
        <w:rPr>
          <w:rFonts w:hint="cs"/>
          <w:rtl/>
          <w:lang w:bidi="ar-EG"/>
        </w:rPr>
        <w:t xml:space="preserve"> التشغيلي والأساسي على خصائص الأنظمة والهوائيات وعلى طول المسير واعتبارات جغرافية وغيرها. وينبغي أن يتحدد استناداً إلى تجربة عملية لأداء الدارة. وعندما لا تتوفر هذه التجربة تساوي أقصى الترددات </w:t>
      </w:r>
      <w:r>
        <w:rPr>
          <w:lang w:bidi="ar-EG"/>
        </w:rPr>
        <w:t>MUF</w:t>
      </w:r>
      <w:r>
        <w:rPr>
          <w:rFonts w:hint="cs"/>
          <w:rtl/>
          <w:lang w:bidi="ar-EG"/>
        </w:rPr>
        <w:t xml:space="preserve"> التشغيلية في</w:t>
      </w:r>
      <w:r w:rsidR="00B5460B">
        <w:rPr>
          <w:rFonts w:hint="eastAsia"/>
          <w:rtl/>
          <w:lang w:bidi="ar-EG"/>
        </w:rPr>
        <w:t> </w:t>
      </w:r>
      <w:r>
        <w:rPr>
          <w:rFonts w:hint="cs"/>
          <w:rtl/>
          <w:lang w:bidi="ar-EG"/>
        </w:rPr>
        <w:t xml:space="preserve">الأساليب </w:t>
      </w:r>
      <w:r>
        <w:rPr>
          <w:lang w:bidi="ar-EG"/>
        </w:rPr>
        <w:t>F2</w:t>
      </w:r>
      <w:r>
        <w:rPr>
          <w:rFonts w:hint="cs"/>
          <w:rtl/>
          <w:lang w:bidi="ar-EG"/>
        </w:rPr>
        <w:t xml:space="preserve"> ناتج أقصى الترددات </w:t>
      </w:r>
      <w:r>
        <w:rPr>
          <w:lang w:bidi="ar-EG"/>
        </w:rPr>
        <w:t>MUF</w:t>
      </w:r>
      <w:r>
        <w:rPr>
          <w:rFonts w:hint="cs"/>
          <w:rtl/>
          <w:lang w:bidi="ar-EG"/>
        </w:rPr>
        <w:t xml:space="preserve"> الأساسية والقيمة </w:t>
      </w:r>
      <w:r>
        <w:rPr>
          <w:i/>
        </w:rPr>
        <w:t>R</w:t>
      </w:r>
      <w:r>
        <w:rPr>
          <w:i/>
          <w:position w:val="-4"/>
          <w:sz w:val="20"/>
          <w:szCs w:val="20"/>
        </w:rPr>
        <w:t>op</w:t>
      </w:r>
      <w:r>
        <w:rPr>
          <w:rFonts w:hint="cs"/>
          <w:rtl/>
          <w:lang w:bidi="ar-EG"/>
        </w:rPr>
        <w:t xml:space="preserve"> حيث </w:t>
      </w:r>
      <w:r>
        <w:rPr>
          <w:i/>
        </w:rPr>
        <w:t>R</w:t>
      </w:r>
      <w:r>
        <w:rPr>
          <w:i/>
          <w:position w:val="-4"/>
          <w:sz w:val="20"/>
          <w:szCs w:val="20"/>
        </w:rPr>
        <w:t>op</w:t>
      </w:r>
      <w:r>
        <w:rPr>
          <w:rFonts w:hint="cs"/>
          <w:rtl/>
          <w:lang w:bidi="ar-EG"/>
        </w:rPr>
        <w:t xml:space="preserve"> واردة في الجدول </w:t>
      </w:r>
      <w:r>
        <w:rPr>
          <w:lang w:bidi="ar-EG"/>
        </w:rPr>
        <w:t>1</w:t>
      </w:r>
      <w:r>
        <w:rPr>
          <w:rFonts w:hint="cs"/>
          <w:rtl/>
          <w:lang w:bidi="ar-EG"/>
        </w:rPr>
        <w:t xml:space="preserve"> من التوصية </w:t>
      </w:r>
      <w:r>
        <w:rPr>
          <w:lang w:bidi="ar-EG"/>
        </w:rPr>
        <w:t>ITU</w:t>
      </w:r>
      <w:r>
        <w:rPr>
          <w:lang w:bidi="ar-EG"/>
        </w:rPr>
        <w:noBreakHyphen/>
        <w:t>R P.1240</w:t>
      </w:r>
      <w:r>
        <w:rPr>
          <w:rFonts w:hint="cs"/>
          <w:rtl/>
          <w:lang w:bidi="ar-EG"/>
        </w:rPr>
        <w:t xml:space="preserve">؛ أما في الأساليب </w:t>
      </w:r>
      <w:r>
        <w:rPr>
          <w:lang w:bidi="ar-EG"/>
        </w:rPr>
        <w:t>E</w:t>
      </w:r>
      <w:r>
        <w:rPr>
          <w:rFonts w:hint="cs"/>
          <w:rtl/>
          <w:lang w:bidi="ar-EG"/>
        </w:rPr>
        <w:t xml:space="preserve"> فتساوي أقصى الترددات </w:t>
      </w:r>
      <w:r>
        <w:rPr>
          <w:lang w:bidi="ar-EG"/>
        </w:rPr>
        <w:t>MUF</w:t>
      </w:r>
      <w:r>
        <w:rPr>
          <w:rFonts w:hint="cs"/>
          <w:rtl/>
          <w:lang w:bidi="ar-EG"/>
        </w:rPr>
        <w:t xml:space="preserve"> التشغيلية مثيلاتها الأساسية.</w:t>
      </w:r>
    </w:p>
    <w:p w:rsidR="006C2EE7" w:rsidRPr="0064439F" w:rsidRDefault="006C2EE7" w:rsidP="006C2EE7">
      <w:pPr>
        <w:rPr>
          <w:spacing w:val="-2"/>
          <w:rtl/>
          <w:lang w:bidi="ar-EG"/>
        </w:rPr>
      </w:pPr>
      <w:r w:rsidRPr="0064439F">
        <w:rPr>
          <w:rFonts w:hint="cs"/>
          <w:spacing w:val="-2"/>
          <w:rtl/>
          <w:lang w:bidi="ar-EG"/>
        </w:rPr>
        <w:t xml:space="preserve">ويقدّر أقصى الترددات </w:t>
      </w:r>
      <w:r w:rsidRPr="0064439F">
        <w:rPr>
          <w:spacing w:val="-2"/>
          <w:lang w:bidi="ar-EG"/>
        </w:rPr>
        <w:t>MUF</w:t>
      </w:r>
      <w:r w:rsidRPr="0064439F">
        <w:rPr>
          <w:rFonts w:hint="cs"/>
          <w:spacing w:val="-2"/>
          <w:rtl/>
          <w:lang w:bidi="ar-EG"/>
        </w:rPr>
        <w:t xml:space="preserve"> التشغيلية التي يتم تجاوزها أثناء </w:t>
      </w:r>
      <w:r w:rsidRPr="0064439F">
        <w:rPr>
          <w:spacing w:val="-2"/>
          <w:lang w:bidi="ar-EG"/>
        </w:rPr>
        <w:t>%10</w:t>
      </w:r>
      <w:r w:rsidRPr="0064439F">
        <w:rPr>
          <w:rFonts w:hint="cs"/>
          <w:spacing w:val="-2"/>
          <w:rtl/>
          <w:lang w:bidi="ar-EG"/>
        </w:rPr>
        <w:t xml:space="preserve"> و</w:t>
      </w:r>
      <w:r w:rsidRPr="0064439F">
        <w:rPr>
          <w:spacing w:val="-2"/>
          <w:lang w:bidi="ar-EG"/>
        </w:rPr>
        <w:t>%90</w:t>
      </w:r>
      <w:r w:rsidRPr="0064439F">
        <w:rPr>
          <w:rFonts w:hint="cs"/>
          <w:spacing w:val="-2"/>
          <w:rtl/>
          <w:lang w:bidi="ar-EG"/>
        </w:rPr>
        <w:t xml:space="preserve"> من الأيام بضرب متوسط أقصى الترددات التشغيلية بالعوامل الملائمة الواردة في الجدولين </w:t>
      </w:r>
      <w:r w:rsidRPr="0064439F">
        <w:rPr>
          <w:spacing w:val="-2"/>
          <w:lang w:bidi="ar-EG"/>
        </w:rPr>
        <w:t>2</w:t>
      </w:r>
      <w:r w:rsidRPr="0064439F">
        <w:rPr>
          <w:rFonts w:hint="cs"/>
          <w:spacing w:val="-2"/>
          <w:rtl/>
          <w:lang w:bidi="ar-EG"/>
        </w:rPr>
        <w:t xml:space="preserve"> و</w:t>
      </w:r>
      <w:r w:rsidRPr="0064439F">
        <w:rPr>
          <w:spacing w:val="-2"/>
          <w:lang w:bidi="ar-EG"/>
        </w:rPr>
        <w:t>3</w:t>
      </w:r>
      <w:r w:rsidRPr="0064439F">
        <w:rPr>
          <w:rFonts w:hint="cs"/>
          <w:spacing w:val="-2"/>
          <w:rtl/>
        </w:rPr>
        <w:t xml:space="preserve"> </w:t>
      </w:r>
      <w:r w:rsidRPr="0064439F">
        <w:rPr>
          <w:rFonts w:hint="cs"/>
          <w:spacing w:val="-2"/>
          <w:rtl/>
          <w:lang w:bidi="ar-EG"/>
        </w:rPr>
        <w:t xml:space="preserve">من التوصية </w:t>
      </w:r>
      <w:r w:rsidRPr="0064439F">
        <w:rPr>
          <w:spacing w:val="-2"/>
          <w:lang w:bidi="ar-EG"/>
        </w:rPr>
        <w:t>ITU</w:t>
      </w:r>
      <w:r>
        <w:rPr>
          <w:spacing w:val="-2"/>
          <w:lang w:bidi="ar-EG"/>
        </w:rPr>
        <w:noBreakHyphen/>
      </w:r>
      <w:r w:rsidRPr="0064439F">
        <w:rPr>
          <w:spacing w:val="-2"/>
          <w:lang w:bidi="ar-EG"/>
        </w:rPr>
        <w:t>R P.1239</w:t>
      </w:r>
      <w:r w:rsidRPr="0064439F">
        <w:rPr>
          <w:rFonts w:hint="cs"/>
          <w:spacing w:val="-2"/>
          <w:rtl/>
          <w:lang w:bidi="ar-EG"/>
        </w:rPr>
        <w:t xml:space="preserve">، في حالة الأساليب </w:t>
      </w:r>
      <w:r w:rsidRPr="0064439F">
        <w:rPr>
          <w:spacing w:val="-2"/>
          <w:lang w:bidi="ar-EG"/>
        </w:rPr>
        <w:t>F</w:t>
      </w:r>
      <w:r w:rsidRPr="0064439F">
        <w:rPr>
          <w:rFonts w:hint="cs"/>
          <w:spacing w:val="-2"/>
          <w:rtl/>
          <w:lang w:bidi="ar-EG"/>
        </w:rPr>
        <w:t>. وفي حالة الأساليب</w:t>
      </w:r>
      <w:r w:rsidRPr="0064439F">
        <w:rPr>
          <w:rFonts w:hint="eastAsia"/>
          <w:spacing w:val="-2"/>
          <w:rtl/>
        </w:rPr>
        <w:t> </w:t>
      </w:r>
      <w:r w:rsidRPr="0064439F">
        <w:rPr>
          <w:spacing w:val="-2"/>
          <w:lang w:bidi="ar-EG"/>
        </w:rPr>
        <w:t xml:space="preserve"> </w:t>
      </w:r>
      <w:r w:rsidRPr="0064439F">
        <w:rPr>
          <w:spacing w:val="-2"/>
        </w:rPr>
        <w:t>E</w:t>
      </w:r>
      <w:r w:rsidRPr="0064439F">
        <w:rPr>
          <w:rFonts w:hint="cs"/>
          <w:spacing w:val="-2"/>
          <w:rtl/>
          <w:lang w:bidi="ar-EG"/>
        </w:rPr>
        <w:t>يكون العاملان هما </w:t>
      </w:r>
      <w:r w:rsidRPr="0064439F">
        <w:rPr>
          <w:spacing w:val="-2"/>
          <w:lang w:bidi="ar-EG"/>
        </w:rPr>
        <w:t>1</w:t>
      </w:r>
      <w:r>
        <w:rPr>
          <w:spacing w:val="-2"/>
          <w:lang w:bidi="ar-EG"/>
        </w:rPr>
        <w:t>,</w:t>
      </w:r>
      <w:r w:rsidRPr="0064439F">
        <w:rPr>
          <w:spacing w:val="-2"/>
          <w:lang w:bidi="ar-EG"/>
        </w:rPr>
        <w:t>05</w:t>
      </w:r>
      <w:r w:rsidRPr="0064439F">
        <w:rPr>
          <w:rFonts w:hint="cs"/>
          <w:spacing w:val="-2"/>
          <w:rtl/>
          <w:lang w:bidi="ar-EG"/>
        </w:rPr>
        <w:t xml:space="preserve"> و</w:t>
      </w:r>
      <w:r w:rsidRPr="0064439F">
        <w:rPr>
          <w:spacing w:val="-2"/>
          <w:lang w:bidi="ar-EG"/>
        </w:rPr>
        <w:t>0</w:t>
      </w:r>
      <w:r>
        <w:rPr>
          <w:spacing w:val="-2"/>
          <w:lang w:bidi="ar-EG"/>
        </w:rPr>
        <w:t>,</w:t>
      </w:r>
      <w:r w:rsidRPr="0064439F">
        <w:rPr>
          <w:spacing w:val="-2"/>
          <w:lang w:bidi="ar-EG"/>
        </w:rPr>
        <w:t>95</w:t>
      </w:r>
      <w:r w:rsidRPr="0064439F">
        <w:rPr>
          <w:rFonts w:hint="cs"/>
          <w:spacing w:val="-2"/>
          <w:rtl/>
          <w:lang w:bidi="ar-EG"/>
        </w:rPr>
        <w:t>، على التوالي.</w:t>
      </w:r>
    </w:p>
    <w:p w:rsidR="006C2EE7" w:rsidRPr="00621163" w:rsidRDefault="006C2EE7" w:rsidP="006C2EE7">
      <w:pPr>
        <w:pStyle w:val="Heading1"/>
      </w:pPr>
      <w:bookmarkStart w:id="18" w:name="_Toc408924506"/>
      <w:r w:rsidRPr="000F371F">
        <w:rPr>
          <w:sz w:val="28"/>
          <w:szCs w:val="40"/>
        </w:rPr>
        <w:t>4</w:t>
      </w:r>
      <w:r w:rsidRPr="00621163">
        <w:rPr>
          <w:rFonts w:hint="cs"/>
          <w:rtl/>
        </w:rPr>
        <w:tab/>
        <w:t xml:space="preserve">أقصى </w:t>
      </w:r>
      <w:r w:rsidRPr="00204178">
        <w:rPr>
          <w:rFonts w:hint="cs"/>
          <w:rtl/>
        </w:rPr>
        <w:t>تردد</w:t>
      </w:r>
      <w:r w:rsidRPr="00621163">
        <w:rPr>
          <w:rFonts w:hint="cs"/>
          <w:rtl/>
        </w:rPr>
        <w:t xml:space="preserve"> للحجب بالطبقة </w:t>
      </w:r>
      <w:r w:rsidRPr="00621163">
        <w:t>E</w:t>
      </w:r>
      <w:r w:rsidRPr="00621163">
        <w:rPr>
          <w:rFonts w:hint="cs"/>
          <w:rtl/>
        </w:rPr>
        <w:t xml:space="preserve">، </w:t>
      </w:r>
      <w:r w:rsidRPr="001859CA">
        <w:rPr>
          <w:i/>
          <w:iCs/>
        </w:rPr>
        <w:t>(</w:t>
      </w:r>
      <w:r w:rsidRPr="00204178">
        <w:rPr>
          <w:i/>
          <w:iCs/>
        </w:rPr>
        <w:t>f</w:t>
      </w:r>
      <w:r w:rsidRPr="00204178">
        <w:rPr>
          <w:i/>
          <w:iCs/>
          <w:vertAlign w:val="subscript"/>
        </w:rPr>
        <w:t>s</w:t>
      </w:r>
      <w:r w:rsidRPr="001859CA">
        <w:rPr>
          <w:i/>
          <w:iCs/>
        </w:rPr>
        <w:t>)</w:t>
      </w:r>
      <w:bookmarkEnd w:id="18"/>
    </w:p>
    <w:p w:rsidR="006C2EE7" w:rsidRPr="00B5460B" w:rsidRDefault="006C2EE7" w:rsidP="00B5460B">
      <w:pPr>
        <w:rPr>
          <w:spacing w:val="-6"/>
          <w:lang w:bidi="ar-EG"/>
        </w:rPr>
      </w:pPr>
      <w:r w:rsidRPr="00B5460B">
        <w:rPr>
          <w:rFonts w:hint="cs"/>
          <w:spacing w:val="-6"/>
          <w:rtl/>
          <w:lang w:bidi="ar-EG"/>
        </w:rPr>
        <w:t xml:space="preserve">يُنظر في الحجب بالطبقة </w:t>
      </w:r>
      <w:r w:rsidRPr="00B5460B">
        <w:rPr>
          <w:spacing w:val="-6"/>
          <w:lang w:bidi="ar-EG"/>
        </w:rPr>
        <w:t>E</w:t>
      </w:r>
      <w:r w:rsidRPr="00B5460B">
        <w:rPr>
          <w:rFonts w:hint="cs"/>
          <w:spacing w:val="-6"/>
          <w:rtl/>
          <w:lang w:bidi="ar-EG"/>
        </w:rPr>
        <w:t xml:space="preserve"> في الأساليب </w:t>
      </w:r>
      <w:r w:rsidRPr="00B5460B">
        <w:rPr>
          <w:spacing w:val="-6"/>
          <w:lang w:bidi="ar-EG"/>
        </w:rPr>
        <w:t>F2</w:t>
      </w:r>
      <w:r w:rsidRPr="00B5460B">
        <w:rPr>
          <w:rFonts w:hint="cs"/>
          <w:spacing w:val="-6"/>
          <w:rtl/>
          <w:lang w:bidi="ar-EG"/>
        </w:rPr>
        <w:t xml:space="preserve"> بالنسبة إلى مسيرات لا يتجاوز طولها </w:t>
      </w:r>
      <w:r w:rsidRPr="00B5460B">
        <w:rPr>
          <w:spacing w:val="-6"/>
          <w:lang w:bidi="ar-EG"/>
        </w:rPr>
        <w:t>km 4 000</w:t>
      </w:r>
      <w:r w:rsidRPr="00B5460B">
        <w:rPr>
          <w:rFonts w:hint="cs"/>
          <w:spacing w:val="-6"/>
          <w:rtl/>
          <w:lang w:bidi="ar-EG"/>
        </w:rPr>
        <w:t xml:space="preserve"> (انظر الجدول </w:t>
      </w:r>
      <w:r w:rsidRPr="00B5460B">
        <w:rPr>
          <w:spacing w:val="-6"/>
          <w:lang w:bidi="ar-EG"/>
        </w:rPr>
        <w:t>1</w:t>
      </w:r>
      <w:r w:rsidRPr="00B5460B">
        <w:rPr>
          <w:rFonts w:hint="cs"/>
          <w:spacing w:val="-6"/>
          <w:rtl/>
        </w:rPr>
        <w:t>ب))</w:t>
      </w:r>
      <w:r w:rsidRPr="00B5460B">
        <w:rPr>
          <w:rFonts w:hint="cs"/>
          <w:spacing w:val="-6"/>
          <w:rtl/>
          <w:lang w:bidi="ar-EG"/>
        </w:rPr>
        <w:t>. وتستعمل قيمة</w:t>
      </w:r>
      <w:r w:rsidR="00B5460B">
        <w:rPr>
          <w:rFonts w:hint="eastAsia"/>
          <w:spacing w:val="-6"/>
          <w:rtl/>
          <w:lang w:bidi="ar-EG"/>
        </w:rPr>
        <w:t> </w:t>
      </w:r>
      <w:proofErr w:type="spellStart"/>
      <w:r w:rsidRPr="00B5460B">
        <w:rPr>
          <w:spacing w:val="-6"/>
          <w:lang w:bidi="ar-EG"/>
        </w:rPr>
        <w:t>foE</w:t>
      </w:r>
      <w:proofErr w:type="spellEnd"/>
      <w:r w:rsidRPr="00B5460B">
        <w:rPr>
          <w:rFonts w:hint="cs"/>
          <w:spacing w:val="-6"/>
          <w:rtl/>
          <w:lang w:bidi="ar-EG"/>
        </w:rPr>
        <w:t xml:space="preserve"> عند نقطة منتصف المسير (بالنسبة إلى مسيرات لا يتجاوز طولها </w:t>
      </w:r>
      <w:r w:rsidRPr="00B5460B">
        <w:rPr>
          <w:spacing w:val="-6"/>
          <w:lang w:bidi="ar-EG"/>
        </w:rPr>
        <w:t>km 2 000</w:t>
      </w:r>
      <w:r w:rsidRPr="00B5460B">
        <w:rPr>
          <w:rFonts w:hint="cs"/>
          <w:spacing w:val="-6"/>
          <w:rtl/>
          <w:lang w:bidi="ar-EG"/>
        </w:rPr>
        <w:t xml:space="preserve">)، أو تستعمل أعلى قيمتين </w:t>
      </w:r>
      <w:proofErr w:type="spellStart"/>
      <w:r w:rsidRPr="00B5460B">
        <w:rPr>
          <w:spacing w:val="-6"/>
          <w:lang w:bidi="ar-EG"/>
        </w:rPr>
        <w:t>foE</w:t>
      </w:r>
      <w:proofErr w:type="spellEnd"/>
      <w:r w:rsidRPr="00B5460B">
        <w:rPr>
          <w:rFonts w:hint="cs"/>
          <w:spacing w:val="-6"/>
          <w:rtl/>
          <w:lang w:bidi="ar-EG"/>
        </w:rPr>
        <w:t xml:space="preserve"> عند نقطتي التحكم على مسافة </w:t>
      </w:r>
      <w:r w:rsidRPr="00B5460B">
        <w:rPr>
          <w:spacing w:val="-6"/>
          <w:lang w:bidi="ar-EG"/>
        </w:rPr>
        <w:t>km 1 000</w:t>
      </w:r>
      <w:r w:rsidRPr="00B5460B">
        <w:rPr>
          <w:rFonts w:hint="cs"/>
          <w:spacing w:val="-6"/>
          <w:rtl/>
          <w:lang w:bidi="ar-EG"/>
        </w:rPr>
        <w:t xml:space="preserve"> من كل طرف من المسير (بالنسبة إلى مسيرات يتجاوز طولها </w:t>
      </w:r>
      <w:r w:rsidRPr="00B5460B">
        <w:rPr>
          <w:spacing w:val="-6"/>
          <w:lang w:bidi="ar-EG"/>
        </w:rPr>
        <w:t>km 2 000</w:t>
      </w:r>
      <w:r w:rsidRPr="00B5460B">
        <w:rPr>
          <w:rFonts w:hint="cs"/>
          <w:spacing w:val="-6"/>
          <w:rtl/>
          <w:lang w:bidi="ar-EG"/>
        </w:rPr>
        <w:t>)، وذلك في حساب أقصى تردد للحجب.</w:t>
      </w:r>
    </w:p>
    <w:p w:rsidR="006C2EE7" w:rsidRPr="00D5551B" w:rsidRDefault="006C2EE7" w:rsidP="006C2EE7">
      <w:pPr>
        <w:pStyle w:val="Equation"/>
        <w:rPr>
          <w:lang w:bidi="ar-EG"/>
        </w:rPr>
      </w:pPr>
      <w:r>
        <w:rPr>
          <w:rFonts w:hint="cs"/>
          <w:rtl/>
          <w:lang w:bidi="ar-EG"/>
        </w:rPr>
        <w:tab/>
      </w:r>
      <w:r>
        <w:rPr>
          <w:i/>
        </w:rPr>
        <w:t>f</w:t>
      </w:r>
      <w:r>
        <w:rPr>
          <w:i/>
          <w:position w:val="-4"/>
          <w:sz w:val="20"/>
          <w:szCs w:val="20"/>
        </w:rPr>
        <w:t>s</w:t>
      </w:r>
      <w:r>
        <w:t xml:space="preserve"> </w:t>
      </w:r>
      <w:r>
        <w:rPr>
          <w:rFonts w:ascii="Symbol" w:hAnsi="Symbol"/>
        </w:rPr>
        <w:t></w:t>
      </w:r>
      <w:r>
        <w:t xml:space="preserve"> 1,05 </w:t>
      </w:r>
      <w:proofErr w:type="spellStart"/>
      <w:r>
        <w:t>foE</w:t>
      </w:r>
      <w:proofErr w:type="spellEnd"/>
      <w:r>
        <w:t xml:space="preserve"> sec </w:t>
      </w:r>
      <w:proofErr w:type="spellStart"/>
      <w:r>
        <w:rPr>
          <w:i/>
        </w:rPr>
        <w:t>i</w:t>
      </w:r>
      <w:proofErr w:type="spellEnd"/>
      <w:r>
        <w:rPr>
          <w:rFonts w:hint="cs"/>
          <w:rtl/>
          <w:lang w:bidi="ar-EG"/>
        </w:rPr>
        <w:tab/>
      </w:r>
      <w:r>
        <w:rPr>
          <w:lang w:bidi="ar-EG"/>
        </w:rPr>
        <w:t>(11)</w:t>
      </w:r>
    </w:p>
    <w:p w:rsidR="006C2EE7" w:rsidRDefault="006C2EE7" w:rsidP="006C2EE7">
      <w:pPr>
        <w:keepNext/>
        <w:spacing w:before="0"/>
        <w:rPr>
          <w:rtl/>
          <w:lang w:bidi="ar-EG"/>
        </w:rPr>
      </w:pPr>
      <w:r>
        <w:rPr>
          <w:rFonts w:hint="cs"/>
          <w:rtl/>
          <w:lang w:bidi="ar-EG"/>
        </w:rPr>
        <w:t>عندما:</w:t>
      </w:r>
    </w:p>
    <w:p w:rsidR="006C2EE7" w:rsidRDefault="006C2EE7" w:rsidP="006C2EE7">
      <w:pPr>
        <w:pStyle w:val="Equation"/>
        <w:spacing w:before="0"/>
        <w:rPr>
          <w:lang w:bidi="ar-EG"/>
        </w:rPr>
      </w:pPr>
      <w:r>
        <w:rPr>
          <w:rFonts w:hint="cs"/>
          <w:rtl/>
          <w:lang w:bidi="ar-EG"/>
        </w:rPr>
        <w:tab/>
      </w:r>
      <w:r w:rsidRPr="001F5BC6">
        <w:rPr>
          <w:position w:val="-32"/>
          <w:lang w:val="en-GB"/>
        </w:rPr>
        <w:object w:dxaOrig="2299" w:dyaOrig="760">
          <v:shape id="_x0000_i1033" type="#_x0000_t75" style="width:115.95pt;height:36.95pt" o:ole="">
            <v:imagedata r:id="rId30" o:title=""/>
          </v:shape>
          <o:OLEObject Type="Embed" ProgID="Equation.3" ShapeID="_x0000_i1033" DrawAspect="Content" ObjectID="_1533371261" r:id="rId31"/>
        </w:object>
      </w:r>
      <w:r w:rsidRPr="001F5BC6">
        <w:rPr>
          <w:lang w:val="en-GB"/>
        </w:rPr>
        <w:tab/>
        <w:t>(12)</w:t>
      </w:r>
    </w:p>
    <w:p w:rsidR="006C2EE7" w:rsidRDefault="006C2EE7" w:rsidP="006C2EE7">
      <w:pPr>
        <w:keepNext/>
        <w:spacing w:before="0"/>
        <w:rPr>
          <w:rtl/>
          <w:lang w:bidi="ar-EG"/>
        </w:rPr>
      </w:pPr>
      <w:r>
        <w:rPr>
          <w:rFonts w:hint="cs"/>
          <w:rtl/>
          <w:lang w:bidi="ar-EG"/>
        </w:rPr>
        <w:t>حيث:</w:t>
      </w:r>
    </w:p>
    <w:p w:rsidR="006C2EE7" w:rsidRDefault="006C2EE7" w:rsidP="006C2EE7">
      <w:pPr>
        <w:pStyle w:val="Equationlegend"/>
        <w:rPr>
          <w:rtl/>
        </w:rPr>
      </w:pPr>
      <w:r>
        <w:rPr>
          <w:rFonts w:hint="cs"/>
          <w:rtl/>
        </w:rPr>
        <w:tab/>
      </w:r>
      <w:r>
        <w:t> </w:t>
      </w:r>
      <w:proofErr w:type="spellStart"/>
      <w:r>
        <w:rPr>
          <w:i/>
        </w:rPr>
        <w:t>i</w:t>
      </w:r>
      <w:proofErr w:type="spellEnd"/>
      <w:r>
        <w:rPr>
          <w:rFonts w:hint="cs"/>
          <w:rtl/>
        </w:rPr>
        <w:t>:</w:t>
      </w:r>
      <w:r>
        <w:rPr>
          <w:rFonts w:hint="cs"/>
          <w:rtl/>
        </w:rPr>
        <w:tab/>
        <w:t xml:space="preserve">زاوية الورود عند ارتفاع </w:t>
      </w:r>
      <w:r>
        <w:t>km 110 = </w:t>
      </w:r>
      <w:r>
        <w:rPr>
          <w:i/>
        </w:rPr>
        <w:t>h</w:t>
      </w:r>
      <w:r>
        <w:rPr>
          <w:i/>
          <w:position w:val="-4"/>
          <w:sz w:val="20"/>
          <w:szCs w:val="20"/>
        </w:rPr>
        <w:t>r</w:t>
      </w:r>
    </w:p>
    <w:p w:rsidR="006C2EE7" w:rsidRDefault="006C2EE7" w:rsidP="00B5460B">
      <w:pPr>
        <w:pStyle w:val="Equationlegend"/>
      </w:pPr>
      <w:r>
        <w:rPr>
          <w:rFonts w:hint="cs"/>
          <w:i/>
          <w:rtl/>
        </w:rPr>
        <w:tab/>
      </w:r>
      <w:r>
        <w:rPr>
          <w:i/>
        </w:rPr>
        <w:t>R</w:t>
      </w:r>
      <w:r>
        <w:rPr>
          <w:position w:val="-4"/>
          <w:sz w:val="20"/>
          <w:szCs w:val="20"/>
        </w:rPr>
        <w:t>0</w:t>
      </w:r>
      <w:r>
        <w:rPr>
          <w:rFonts w:hint="cs"/>
          <w:rtl/>
        </w:rPr>
        <w:t>:</w:t>
      </w:r>
      <w:r>
        <w:rPr>
          <w:rFonts w:hint="cs"/>
          <w:rtl/>
        </w:rPr>
        <w:tab/>
        <w:t xml:space="preserve">نصف قطر الأرض، </w:t>
      </w:r>
      <w:r>
        <w:t>km 6</w:t>
      </w:r>
      <w:r w:rsidR="00B5460B">
        <w:t> </w:t>
      </w:r>
      <w:r>
        <w:t>371</w:t>
      </w:r>
    </w:p>
    <w:p w:rsidR="006C2EE7" w:rsidRDefault="006C2EE7" w:rsidP="006C2EE7">
      <w:pPr>
        <w:pStyle w:val="Equationlegend"/>
        <w:rPr>
          <w:rtl/>
        </w:rPr>
      </w:pPr>
      <w:r>
        <w:rPr>
          <w:rFonts w:ascii="Symbol" w:hAnsi="Symbol" w:hint="cs"/>
          <w:rtl/>
        </w:rPr>
        <w:tab/>
      </w:r>
      <w:r>
        <w:rPr>
          <w:rFonts w:ascii="Symbol" w:hAnsi="Symbol"/>
        </w:rPr>
        <w:t></w:t>
      </w:r>
      <w:r>
        <w:rPr>
          <w:i/>
          <w:position w:val="-4"/>
          <w:sz w:val="20"/>
          <w:szCs w:val="20"/>
        </w:rPr>
        <w:t>F</w:t>
      </w:r>
      <w:r>
        <w:rPr>
          <w:rFonts w:hint="cs"/>
          <w:rtl/>
        </w:rPr>
        <w:t>:</w:t>
      </w:r>
      <w:r>
        <w:rPr>
          <w:rFonts w:hint="cs"/>
          <w:rtl/>
        </w:rPr>
        <w:tab/>
        <w:t xml:space="preserve">زاوية الارتفاع لأسلوب الطبقة </w:t>
      </w:r>
      <w:r>
        <w:t>F2</w:t>
      </w:r>
      <w:r>
        <w:rPr>
          <w:rFonts w:hint="cs"/>
          <w:rtl/>
        </w:rPr>
        <w:t xml:space="preserve"> (تحدد من المعادلة </w:t>
      </w:r>
      <w:r>
        <w:t>(13)</w:t>
      </w:r>
      <w:r>
        <w:rPr>
          <w:rFonts w:hint="cs"/>
          <w:rtl/>
        </w:rPr>
        <w:t>).</w:t>
      </w:r>
    </w:p>
    <w:p w:rsidR="006C2EE7" w:rsidRPr="00341FE2" w:rsidRDefault="006C2EE7" w:rsidP="007D35C0">
      <w:pPr>
        <w:pStyle w:val="AnnexNoTitle0"/>
        <w:rPr>
          <w:rtl/>
        </w:rPr>
      </w:pPr>
      <w:bookmarkStart w:id="19" w:name="_Toc408924507"/>
      <w:r w:rsidRPr="007D35C0">
        <w:rPr>
          <w:rFonts w:hint="cs"/>
          <w:b w:val="0"/>
          <w:bCs w:val="0"/>
          <w:rtl/>
        </w:rPr>
        <w:lastRenderedPageBreak/>
        <w:t xml:space="preserve">الجـزء </w:t>
      </w:r>
      <w:r w:rsidRPr="004F49BB">
        <w:rPr>
          <w:rFonts w:ascii="Times New Roman"/>
          <w:b w:val="0"/>
          <w:sz w:val="30"/>
          <w:szCs w:val="30"/>
        </w:rPr>
        <w:t>2</w:t>
      </w:r>
      <w:bookmarkStart w:id="20" w:name="_Toc408924508"/>
      <w:bookmarkEnd w:id="19"/>
      <w:r w:rsidR="00B5460B">
        <w:rPr>
          <w:rtl/>
        </w:rPr>
        <w:br/>
      </w:r>
      <w:r w:rsidR="00B5460B">
        <w:rPr>
          <w:rtl/>
        </w:rPr>
        <w:br/>
      </w:r>
      <w:r w:rsidRPr="00B5460B">
        <w:rPr>
          <w:rFonts w:hint="cs"/>
          <w:rtl/>
        </w:rPr>
        <w:t>متوسط شدة مجال الموجة الأيونوسفيرية</w:t>
      </w:r>
      <w:bookmarkEnd w:id="20"/>
    </w:p>
    <w:p w:rsidR="006C2EE7" w:rsidRPr="00204178" w:rsidRDefault="006C2EE7" w:rsidP="006C2EE7">
      <w:pPr>
        <w:pStyle w:val="Heading1"/>
        <w:rPr>
          <w:rtl/>
        </w:rPr>
      </w:pPr>
      <w:bookmarkStart w:id="21" w:name="_Toc408924509"/>
      <w:r w:rsidRPr="000F371F">
        <w:rPr>
          <w:sz w:val="28"/>
          <w:szCs w:val="40"/>
        </w:rPr>
        <w:t>5</w:t>
      </w:r>
      <w:r w:rsidRPr="00204178">
        <w:rPr>
          <w:rFonts w:hint="cs"/>
          <w:rtl/>
        </w:rPr>
        <w:tab/>
        <w:t>متوسط شدة مجال الموجة الأيونوسفيرية</w:t>
      </w:r>
      <w:bookmarkEnd w:id="21"/>
    </w:p>
    <w:p w:rsidR="006C2EE7" w:rsidRDefault="006C2EE7" w:rsidP="00A70C80">
      <w:pPr>
        <w:rPr>
          <w:rtl/>
          <w:lang w:bidi="ar-EG"/>
        </w:rPr>
      </w:pPr>
      <w:r>
        <w:rPr>
          <w:rFonts w:hint="cs"/>
          <w:rtl/>
          <w:lang w:bidi="ar-EG"/>
        </w:rPr>
        <w:t xml:space="preserve">تكون شدة المجال المتوقعة هي المتوسط الشهري لكل أيام الشهر. ويتكون إجراء التنبؤ من ثلاثة أجزاء تبعاً لطول المسير. وبالنسبة </w:t>
      </w:r>
      <w:r w:rsidRPr="00A70C80">
        <w:rPr>
          <w:rFonts w:hint="cs"/>
          <w:spacing w:val="6"/>
          <w:rtl/>
          <w:lang w:bidi="ar-EG"/>
        </w:rPr>
        <w:t xml:space="preserve">لمسافات المسيرات الأقل من </w:t>
      </w:r>
      <w:r w:rsidRPr="00A70C80">
        <w:rPr>
          <w:spacing w:val="6"/>
          <w:lang w:bidi="ar-EG"/>
        </w:rPr>
        <w:t>km 7 000</w:t>
      </w:r>
      <w:r w:rsidRPr="00A70C80">
        <w:rPr>
          <w:rFonts w:hint="cs"/>
          <w:spacing w:val="6"/>
          <w:rtl/>
          <w:lang w:bidi="ar-EG"/>
        </w:rPr>
        <w:t xml:space="preserve"> تجرى تنبؤات متوسط شدة مجال الموجة الأيونوسفيرية باستعمال الطريقة الواردة في</w:t>
      </w:r>
      <w:r w:rsidR="00A70C80">
        <w:rPr>
          <w:rFonts w:hint="eastAsia"/>
          <w:spacing w:val="6"/>
          <w:rtl/>
          <w:lang w:bidi="ar-EG"/>
        </w:rPr>
        <w:t> </w:t>
      </w:r>
      <w:r w:rsidRPr="00A70C80">
        <w:rPr>
          <w:rFonts w:hint="cs"/>
          <w:spacing w:val="6"/>
          <w:rtl/>
          <w:lang w:bidi="ar-EG"/>
        </w:rPr>
        <w:t>الفقرة</w:t>
      </w:r>
      <w:r w:rsidR="00A70C80" w:rsidRPr="00A70C80">
        <w:rPr>
          <w:rFonts w:hint="eastAsia"/>
          <w:spacing w:val="6"/>
          <w:rtl/>
          <w:lang w:bidi="ar-EG"/>
        </w:rPr>
        <w:t> </w:t>
      </w:r>
      <w:r w:rsidRPr="00A70C80">
        <w:rPr>
          <w:spacing w:val="6"/>
          <w:lang w:bidi="ar-EG"/>
        </w:rPr>
        <w:t>2.5</w:t>
      </w:r>
      <w:r>
        <w:rPr>
          <w:rFonts w:hint="cs"/>
          <w:rtl/>
          <w:lang w:bidi="ar-EG"/>
        </w:rPr>
        <w:t xml:space="preserve"> فقط. وبالنسبة لمسافات المسيرات الأطول من </w:t>
      </w:r>
      <w:r>
        <w:rPr>
          <w:lang w:bidi="ar-EG"/>
        </w:rPr>
        <w:t>km 9 000</w:t>
      </w:r>
      <w:r>
        <w:rPr>
          <w:rFonts w:hint="cs"/>
          <w:rtl/>
          <w:lang w:bidi="ar-EG"/>
        </w:rPr>
        <w:t xml:space="preserve"> تجرى تنبؤات متوسط شدة مجال الموجة الأيونوسفيرية باستعمال الطريقة الواردة في الفقرة </w:t>
      </w:r>
      <w:r>
        <w:rPr>
          <w:lang w:bidi="ar-EG"/>
        </w:rPr>
        <w:t>3.5</w:t>
      </w:r>
      <w:r>
        <w:rPr>
          <w:rFonts w:hint="cs"/>
          <w:rtl/>
          <w:lang w:bidi="ar-EG"/>
        </w:rPr>
        <w:t xml:space="preserve"> فقط. وبالنسبة لمسافات المسيرات التي تتراوح بين </w:t>
      </w:r>
      <w:r>
        <w:rPr>
          <w:lang w:bidi="ar-EG"/>
        </w:rPr>
        <w:t>km 7 000</w:t>
      </w:r>
      <w:r>
        <w:rPr>
          <w:rFonts w:hint="cs"/>
          <w:rtl/>
          <w:lang w:bidi="ar-EG"/>
        </w:rPr>
        <w:t xml:space="preserve"> و</w:t>
      </w:r>
      <w:r>
        <w:rPr>
          <w:lang w:bidi="ar-EG"/>
        </w:rPr>
        <w:t>km 9 000</w:t>
      </w:r>
      <w:r>
        <w:rPr>
          <w:rFonts w:hint="cs"/>
          <w:rtl/>
          <w:lang w:bidi="ar-EG"/>
        </w:rPr>
        <w:t xml:space="preserve">، تستعمل الطريقتان وتخضع النتائج للاستكمال الداخلي بالطريقة الواردة في الفقرة </w:t>
      </w:r>
      <w:r>
        <w:rPr>
          <w:lang w:bidi="ar-EG"/>
        </w:rPr>
        <w:t>4.5</w:t>
      </w:r>
      <w:r>
        <w:rPr>
          <w:rFonts w:hint="cs"/>
          <w:rtl/>
          <w:lang w:bidi="ar-EG"/>
        </w:rPr>
        <w:t>.</w:t>
      </w:r>
    </w:p>
    <w:p w:rsidR="006C2EE7" w:rsidRPr="004420FE" w:rsidRDefault="006C2EE7" w:rsidP="006C2EE7">
      <w:pPr>
        <w:pStyle w:val="Heading2"/>
        <w:rPr>
          <w:rtl/>
        </w:rPr>
      </w:pPr>
      <w:bookmarkStart w:id="22" w:name="_Toc408924510"/>
      <w:r w:rsidRPr="000F371F">
        <w:rPr>
          <w:sz w:val="26"/>
          <w:szCs w:val="26"/>
        </w:rPr>
        <w:t>1.5</w:t>
      </w:r>
      <w:r w:rsidRPr="004420FE">
        <w:rPr>
          <w:rFonts w:hint="cs"/>
          <w:rtl/>
        </w:rPr>
        <w:tab/>
      </w:r>
      <w:r w:rsidRPr="00204178">
        <w:rPr>
          <w:rFonts w:hint="cs"/>
          <w:rtl/>
        </w:rPr>
        <w:t>زاوية</w:t>
      </w:r>
      <w:r w:rsidRPr="004420FE">
        <w:rPr>
          <w:rFonts w:hint="cs"/>
          <w:rtl/>
        </w:rPr>
        <w:t xml:space="preserve"> الارتفاع</w:t>
      </w:r>
      <w:bookmarkEnd w:id="22"/>
    </w:p>
    <w:p w:rsidR="006C2EE7" w:rsidRDefault="006C2EE7" w:rsidP="006C2EE7">
      <w:pPr>
        <w:rPr>
          <w:rtl/>
          <w:lang w:bidi="ar-EG"/>
        </w:rPr>
      </w:pPr>
      <w:r>
        <w:rPr>
          <w:rFonts w:hint="cs"/>
          <w:rtl/>
          <w:lang w:bidi="ar-EG"/>
        </w:rPr>
        <w:t xml:space="preserve">تعطي الصيغة التالية زاوية الارتفاع التي تنطبق على كل الترددات بما في ذلك الترددات الأعلى من التردد </w:t>
      </w:r>
      <w:r>
        <w:rPr>
          <w:lang w:bidi="ar-EG"/>
        </w:rPr>
        <w:t>MUF</w:t>
      </w:r>
      <w:r>
        <w:rPr>
          <w:rFonts w:hint="cs"/>
          <w:rtl/>
          <w:lang w:bidi="ar-EG"/>
        </w:rPr>
        <w:t xml:space="preserve"> الأساسي:</w:t>
      </w:r>
    </w:p>
    <w:p w:rsidR="006C2EE7" w:rsidRDefault="006C2EE7" w:rsidP="006C2EE7">
      <w:pPr>
        <w:pStyle w:val="Equation"/>
        <w:rPr>
          <w:lang w:bidi="ar-EG"/>
        </w:rPr>
      </w:pPr>
      <w:r>
        <w:rPr>
          <w:rFonts w:hint="cs"/>
          <w:rtl/>
          <w:lang w:bidi="ar-EG"/>
        </w:rPr>
        <w:tab/>
      </w:r>
      <w:r w:rsidRPr="001F5BC6">
        <w:rPr>
          <w:position w:val="-32"/>
          <w:lang w:val="en-GB"/>
        </w:rPr>
        <w:object w:dxaOrig="4360" w:dyaOrig="760">
          <v:shape id="_x0000_i1034" type="#_x0000_t75" style="width:219.75pt;height:36.95pt" o:ole="">
            <v:imagedata r:id="rId32" o:title=""/>
          </v:shape>
          <o:OLEObject Type="Embed" ProgID="Equation.3" ShapeID="_x0000_i1034" DrawAspect="Content" ObjectID="_1533371262" r:id="rId33"/>
        </w:object>
      </w:r>
      <w:r w:rsidRPr="001F5BC6">
        <w:rPr>
          <w:lang w:val="en-GB"/>
        </w:rPr>
        <w:tab/>
        <w:t>(13)</w:t>
      </w:r>
    </w:p>
    <w:p w:rsidR="006C2EE7" w:rsidRDefault="006C2EE7" w:rsidP="006C2EE7">
      <w:pPr>
        <w:keepNext/>
        <w:keepLines/>
        <w:rPr>
          <w:rtl/>
          <w:lang w:bidi="ar-EG"/>
        </w:rPr>
      </w:pPr>
      <w:r>
        <w:rPr>
          <w:rFonts w:hint="cs"/>
          <w:rtl/>
          <w:lang w:bidi="ar-EG"/>
        </w:rPr>
        <w:t>حيث:</w:t>
      </w:r>
    </w:p>
    <w:p w:rsidR="006C2EE7" w:rsidRDefault="006C2EE7" w:rsidP="006C2EE7">
      <w:pPr>
        <w:pStyle w:val="Equationlegend"/>
        <w:tabs>
          <w:tab w:val="clear" w:pos="1814"/>
          <w:tab w:val="right" w:pos="1559"/>
        </w:tabs>
        <w:ind w:left="1701" w:hanging="1701"/>
        <w:rPr>
          <w:rtl/>
        </w:rPr>
      </w:pPr>
      <w:r>
        <w:rPr>
          <w:rFonts w:hint="cs"/>
          <w:i/>
          <w:iCs/>
          <w:rtl/>
        </w:rPr>
        <w:tab/>
      </w:r>
      <w:r w:rsidRPr="00F0746A">
        <w:rPr>
          <w:i/>
          <w:iCs/>
        </w:rPr>
        <w:t>d</w:t>
      </w:r>
      <w:r>
        <w:rPr>
          <w:rFonts w:hint="cs"/>
          <w:rtl/>
        </w:rPr>
        <w:t>:</w:t>
      </w:r>
      <w:r>
        <w:rPr>
          <w:rFonts w:hint="cs"/>
          <w:rtl/>
        </w:rPr>
        <w:tab/>
        <w:t xml:space="preserve">طول القفزة في أسلوب بعدد </w:t>
      </w:r>
      <w:r w:rsidRPr="00F0746A">
        <w:rPr>
          <w:i/>
          <w:iCs/>
        </w:rPr>
        <w:t>n</w:t>
      </w:r>
      <w:r>
        <w:rPr>
          <w:rFonts w:hint="cs"/>
          <w:rtl/>
        </w:rPr>
        <w:t xml:space="preserve"> من القفزات على أساس </w:t>
      </w:r>
      <w:r w:rsidRPr="00F0746A">
        <w:rPr>
          <w:i/>
          <w:iCs/>
        </w:rPr>
        <w:t>D/n = d</w:t>
      </w:r>
    </w:p>
    <w:p w:rsidR="006C2EE7" w:rsidRDefault="006C2EE7" w:rsidP="006C2EE7">
      <w:pPr>
        <w:pStyle w:val="Equationlegend"/>
        <w:tabs>
          <w:tab w:val="clear" w:pos="1814"/>
          <w:tab w:val="right" w:pos="1559"/>
        </w:tabs>
        <w:ind w:left="1701" w:hanging="1701"/>
        <w:rPr>
          <w:rtl/>
        </w:rPr>
      </w:pPr>
      <w:r>
        <w:rPr>
          <w:rFonts w:hint="cs"/>
          <w:rtl/>
        </w:rPr>
        <w:tab/>
      </w:r>
      <w:proofErr w:type="spellStart"/>
      <w:r w:rsidRPr="00DA2281">
        <w:rPr>
          <w:i/>
          <w:iCs/>
        </w:rPr>
        <w:t>h</w:t>
      </w:r>
      <w:r w:rsidRPr="00DA2281">
        <w:rPr>
          <w:i/>
          <w:iCs/>
          <w:vertAlign w:val="subscript"/>
        </w:rPr>
        <w:t>r</w:t>
      </w:r>
      <w:proofErr w:type="spellEnd"/>
      <w:r>
        <w:rPr>
          <w:rFonts w:hint="cs"/>
          <w:rtl/>
        </w:rPr>
        <w:t>:</w:t>
      </w:r>
      <w:r>
        <w:rPr>
          <w:rFonts w:hint="cs"/>
          <w:rtl/>
        </w:rPr>
        <w:tab/>
        <w:t xml:space="preserve">ارتفاع الانعكاس </w:t>
      </w:r>
      <w:proofErr w:type="spellStart"/>
      <w:r>
        <w:rPr>
          <w:rFonts w:hint="cs"/>
          <w:rtl/>
        </w:rPr>
        <w:t>المرآوي</w:t>
      </w:r>
      <w:proofErr w:type="spellEnd"/>
      <w:r>
        <w:rPr>
          <w:rFonts w:hint="cs"/>
          <w:rtl/>
        </w:rPr>
        <w:t xml:space="preserve"> المكافئ</w:t>
      </w:r>
    </w:p>
    <w:p w:rsidR="006C2EE7" w:rsidRPr="004420FE" w:rsidRDefault="006C2EE7" w:rsidP="006C2EE7">
      <w:pPr>
        <w:pStyle w:val="Equationlegend"/>
        <w:ind w:left="1701" w:hanging="1701"/>
      </w:pPr>
      <w:r>
        <w:rPr>
          <w:rFonts w:hint="cs"/>
          <w:rtl/>
        </w:rPr>
        <w:tab/>
        <w:t xml:space="preserve">وفي الأساليب </w:t>
      </w:r>
      <w:r>
        <w:t>E</w:t>
      </w:r>
      <w:r>
        <w:rPr>
          <w:rFonts w:hint="cs"/>
          <w:rtl/>
        </w:rPr>
        <w:t xml:space="preserve"> يكون </w:t>
      </w:r>
      <w:r>
        <w:t>km 110 = </w:t>
      </w:r>
      <w:proofErr w:type="spellStart"/>
      <w:r w:rsidRPr="00F0746A">
        <w:rPr>
          <w:i/>
          <w:iCs/>
        </w:rPr>
        <w:t>h</w:t>
      </w:r>
      <w:r w:rsidRPr="00F0746A">
        <w:rPr>
          <w:i/>
          <w:iCs/>
          <w:vertAlign w:val="subscript"/>
        </w:rPr>
        <w:t>r</w:t>
      </w:r>
      <w:proofErr w:type="spellEnd"/>
    </w:p>
    <w:p w:rsidR="006C2EE7" w:rsidRDefault="006C2EE7" w:rsidP="006C2EE7">
      <w:pPr>
        <w:pStyle w:val="Equationlegend"/>
        <w:ind w:left="1701" w:hanging="1701"/>
        <w:rPr>
          <w:rtl/>
        </w:rPr>
      </w:pPr>
      <w:r>
        <w:rPr>
          <w:rFonts w:hint="cs"/>
          <w:rtl/>
        </w:rPr>
        <w:tab/>
        <w:t xml:space="preserve">ويؤخذ </w:t>
      </w:r>
      <w:proofErr w:type="spellStart"/>
      <w:r w:rsidRPr="00F0746A">
        <w:rPr>
          <w:i/>
          <w:iCs/>
        </w:rPr>
        <w:t>h</w:t>
      </w:r>
      <w:r w:rsidRPr="000F356E">
        <w:rPr>
          <w:i/>
          <w:iCs/>
          <w:vertAlign w:val="subscript"/>
        </w:rPr>
        <w:t>r</w:t>
      </w:r>
      <w:proofErr w:type="spellEnd"/>
      <w:r>
        <w:rPr>
          <w:rFonts w:hint="cs"/>
          <w:rtl/>
        </w:rPr>
        <w:t xml:space="preserve"> في الأساليب </w:t>
      </w:r>
      <w:r>
        <w:t>F2</w:t>
      </w:r>
      <w:r>
        <w:rPr>
          <w:rFonts w:hint="cs"/>
          <w:rtl/>
        </w:rPr>
        <w:t xml:space="preserve"> بدلالة الوقت والموقع وطول القفزة.</w:t>
      </w:r>
    </w:p>
    <w:p w:rsidR="006C2EE7" w:rsidRDefault="006C2EE7" w:rsidP="006C2EE7">
      <w:pPr>
        <w:keepNext/>
        <w:keepLines/>
        <w:rPr>
          <w:rtl/>
          <w:lang w:bidi="ar-EG"/>
        </w:rPr>
      </w:pPr>
      <w:r>
        <w:rPr>
          <w:rFonts w:hint="cs"/>
          <w:rtl/>
          <w:lang w:bidi="ar-EG"/>
        </w:rPr>
        <w:t xml:space="preserve">ويحسب ارتفاع الانعكاس </w:t>
      </w:r>
      <w:proofErr w:type="spellStart"/>
      <w:r>
        <w:rPr>
          <w:rFonts w:hint="cs"/>
          <w:rtl/>
          <w:lang w:bidi="ar-EG"/>
        </w:rPr>
        <w:t>المرآوي</w:t>
      </w:r>
      <w:proofErr w:type="spellEnd"/>
      <w:r>
        <w:rPr>
          <w:rFonts w:hint="cs"/>
          <w:rtl/>
          <w:lang w:bidi="ar-EG"/>
        </w:rPr>
        <w:t xml:space="preserve"> </w:t>
      </w:r>
      <w:proofErr w:type="spellStart"/>
      <w:r>
        <w:rPr>
          <w:i/>
        </w:rPr>
        <w:t>h</w:t>
      </w:r>
      <w:r w:rsidRPr="000F356E">
        <w:rPr>
          <w:i/>
          <w:szCs w:val="22"/>
          <w:vertAlign w:val="subscript"/>
        </w:rPr>
        <w:t>r</w:t>
      </w:r>
      <w:proofErr w:type="spellEnd"/>
      <w:r>
        <w:rPr>
          <w:rFonts w:hint="cs"/>
          <w:rtl/>
          <w:lang w:bidi="ar-EG"/>
        </w:rPr>
        <w:t xml:space="preserve"> في الأساليب </w:t>
      </w:r>
      <w:r>
        <w:rPr>
          <w:lang w:bidi="ar-EG"/>
        </w:rPr>
        <w:t>F2</w:t>
      </w:r>
      <w:r>
        <w:rPr>
          <w:rFonts w:hint="cs"/>
          <w:rtl/>
          <w:lang w:bidi="ar-EG"/>
        </w:rPr>
        <w:t xml:space="preserve"> على النحو التالي، حيث:</w:t>
      </w:r>
    </w:p>
    <w:p w:rsidR="006C2EE7" w:rsidRDefault="006C2EE7" w:rsidP="006C2EE7">
      <w:pPr>
        <w:pStyle w:val="Equation"/>
        <w:tabs>
          <w:tab w:val="clear" w:pos="4820"/>
          <w:tab w:val="center" w:pos="2835"/>
          <w:tab w:val="left" w:pos="4253"/>
          <w:tab w:val="left" w:pos="5245"/>
        </w:tabs>
        <w:spacing w:before="0" w:line="240" w:lineRule="auto"/>
        <w:jc w:val="center"/>
      </w:pPr>
      <w:r>
        <w:rPr>
          <w:i/>
          <w:iCs/>
        </w:rPr>
        <w:t>x</w:t>
      </w:r>
      <w:r>
        <w:t xml:space="preserve"> </w:t>
      </w:r>
      <w:r>
        <w:rPr>
          <w:rFonts w:ascii="Symbol" w:hAnsi="Symbol"/>
        </w:rPr>
        <w:t></w:t>
      </w:r>
      <w:r>
        <w:t xml:space="preserve"> foF2/</w:t>
      </w:r>
      <w:proofErr w:type="spellStart"/>
      <w:r>
        <w:t>foE</w:t>
      </w:r>
      <w:proofErr w:type="spellEnd"/>
      <w:r>
        <w:tab/>
      </w:r>
      <w:r>
        <w:rPr>
          <w:rFonts w:hint="cs"/>
          <w:rtl/>
        </w:rPr>
        <w:t>و</w:t>
      </w:r>
      <w:r>
        <w:tab/>
      </w:r>
      <w:r w:rsidRPr="002654FD">
        <w:rPr>
          <w:position w:val="-30"/>
        </w:rPr>
        <w:object w:dxaOrig="2780" w:dyaOrig="680">
          <v:shape id="_x0000_i1035" type="#_x0000_t75" style="width:139.8pt;height:34.6pt" o:ole="">
            <v:imagedata r:id="rId34" o:title=""/>
          </v:shape>
          <o:OLEObject Type="Embed" ProgID="Equation.3" ShapeID="_x0000_i1035" DrawAspect="Content" ObjectID="_1533371263" r:id="rId35"/>
        </w:object>
      </w:r>
    </w:p>
    <w:p w:rsidR="006C2EE7" w:rsidRDefault="006C2EE7" w:rsidP="006C2EE7">
      <w:pPr>
        <w:keepNext/>
        <w:rPr>
          <w:rtl/>
          <w:lang w:bidi="ar-EG"/>
        </w:rPr>
      </w:pPr>
      <w:r>
        <w:rPr>
          <w:rFonts w:hint="cs"/>
          <w:rtl/>
          <w:lang w:bidi="ar-EG"/>
        </w:rPr>
        <w:t>ومع:</w:t>
      </w:r>
    </w:p>
    <w:p w:rsidR="006C2EE7" w:rsidRDefault="006C2EE7" w:rsidP="006C2EE7">
      <w:pPr>
        <w:pStyle w:val="Equation"/>
        <w:rPr>
          <w:rtl/>
          <w:lang w:bidi="ar-EG"/>
        </w:rPr>
      </w:pPr>
      <w:r>
        <w:tab/>
      </w:r>
      <w:r w:rsidRPr="00571D3B">
        <w:rPr>
          <w:position w:val="-30"/>
          <w:lang w:val="fr-CH"/>
        </w:rPr>
        <w:object w:dxaOrig="3280" w:dyaOrig="680">
          <v:shape id="_x0000_i1036" type="#_x0000_t75" style="width:164.1pt;height:33.2pt" o:ole="">
            <v:imagedata r:id="rId36" o:title=""/>
          </v:shape>
          <o:OLEObject Type="Embed" ProgID="Equation.3" ShapeID="_x0000_i1036" DrawAspect="Content" ObjectID="_1533371264" r:id="rId37"/>
        </w:object>
      </w:r>
    </w:p>
    <w:p w:rsidR="006C2EE7" w:rsidRDefault="006C2EE7" w:rsidP="006C2EE7">
      <w:pPr>
        <w:rPr>
          <w:rtl/>
          <w:lang w:bidi="ar-EG"/>
        </w:rPr>
      </w:pPr>
      <w:r>
        <w:rPr>
          <w:rFonts w:hint="cs"/>
          <w:rtl/>
          <w:lang w:bidi="ar-EG"/>
        </w:rPr>
        <w:t>و</w:t>
      </w:r>
      <w:r>
        <w:rPr>
          <w:rtl/>
          <w:lang w:bidi="ar-EG"/>
        </w:rPr>
        <w:tab/>
      </w:r>
      <w:r w:rsidRPr="00F9310B">
        <w:rPr>
          <w:i/>
          <w:iCs/>
          <w:lang w:bidi="ar-EG"/>
        </w:rPr>
        <w:t>x = y</w:t>
      </w:r>
      <w:r>
        <w:rPr>
          <w:rFonts w:hint="cs"/>
          <w:rtl/>
          <w:lang w:bidi="ar-EG"/>
        </w:rPr>
        <w:t xml:space="preserve"> أو </w:t>
      </w:r>
      <w:r>
        <w:rPr>
          <w:lang w:bidi="ar-EG"/>
        </w:rPr>
        <w:t>1,8</w:t>
      </w:r>
      <w:r>
        <w:rPr>
          <w:rFonts w:hint="cs"/>
          <w:rtl/>
          <w:lang w:bidi="ar-EG"/>
        </w:rPr>
        <w:t xml:space="preserve"> أيهما أكبر.</w:t>
      </w:r>
    </w:p>
    <w:p w:rsidR="006C2EE7" w:rsidRPr="00F9310B" w:rsidRDefault="006C2EE7" w:rsidP="006C2EE7">
      <w:pPr>
        <w:rPr>
          <w:rtl/>
          <w:lang w:bidi="ar-EG"/>
        </w:rPr>
      </w:pPr>
      <w:r>
        <w:rPr>
          <w:rFonts w:hint="cs"/>
          <w:rtl/>
          <w:lang w:bidi="ar-EG"/>
        </w:rPr>
        <w:t xml:space="preserve"> أ)</w:t>
      </w:r>
      <w:r>
        <w:rPr>
          <w:rFonts w:hint="cs"/>
          <w:rtl/>
          <w:lang w:bidi="ar-EG"/>
        </w:rPr>
        <w:tab/>
        <w:t xml:space="preserve">من أجل </w:t>
      </w:r>
      <w:r>
        <w:rPr>
          <w:lang w:bidi="ar-EG"/>
        </w:rPr>
        <w:t>3,33 </w:t>
      </w:r>
      <w:r>
        <w:rPr>
          <w:lang w:bidi="ar-EG"/>
        </w:rPr>
        <w:sym w:font="Symbol" w:char="F03C"/>
      </w:r>
      <w:r>
        <w:rPr>
          <w:lang w:bidi="ar-EG"/>
        </w:rPr>
        <w:t> </w:t>
      </w:r>
      <w:r w:rsidRPr="00F9310B">
        <w:rPr>
          <w:i/>
          <w:iCs/>
          <w:lang w:bidi="ar-EG"/>
        </w:rPr>
        <w:t>x</w:t>
      </w:r>
      <w:r>
        <w:rPr>
          <w:rFonts w:hint="cs"/>
          <w:rtl/>
          <w:lang w:bidi="ar-EG"/>
        </w:rPr>
        <w:t xml:space="preserve"> و</w:t>
      </w:r>
      <w:r>
        <w:rPr>
          <w:lang w:bidi="ar-EG"/>
        </w:rPr>
        <w:t>1 </w:t>
      </w:r>
      <w:r>
        <w:rPr>
          <w:lang w:bidi="ar-EG"/>
        </w:rPr>
        <w:sym w:font="Symbol" w:char="F0A3"/>
      </w:r>
      <w:r>
        <w:rPr>
          <w:lang w:bidi="ar-EG"/>
        </w:rPr>
        <w:t> </w:t>
      </w:r>
      <w:r w:rsidRPr="00F9310B">
        <w:rPr>
          <w:i/>
          <w:iCs/>
          <w:lang w:bidi="ar-EG"/>
        </w:rPr>
        <w:t>f</w:t>
      </w:r>
      <w:r>
        <w:rPr>
          <w:lang w:bidi="ar-EG"/>
        </w:rPr>
        <w:t>/foF2 = </w:t>
      </w:r>
      <w:proofErr w:type="spellStart"/>
      <w:r w:rsidRPr="00F9310B">
        <w:rPr>
          <w:i/>
          <w:iCs/>
          <w:lang w:bidi="ar-EG"/>
        </w:rPr>
        <w:t>x</w:t>
      </w:r>
      <w:r w:rsidRPr="00F9310B">
        <w:rPr>
          <w:i/>
          <w:iCs/>
          <w:vertAlign w:val="subscript"/>
          <w:lang w:bidi="ar-EG"/>
        </w:rPr>
        <w:t>r</w:t>
      </w:r>
      <w:proofErr w:type="spellEnd"/>
      <w:r>
        <w:rPr>
          <w:rFonts w:hint="cs"/>
          <w:rtl/>
          <w:lang w:bidi="ar-EG"/>
        </w:rPr>
        <w:t xml:space="preserve">، حيث </w:t>
      </w:r>
      <w:r w:rsidRPr="00F9310B">
        <w:rPr>
          <w:i/>
          <w:iCs/>
          <w:lang w:bidi="ar-EG"/>
        </w:rPr>
        <w:t>f</w:t>
      </w:r>
      <w:r>
        <w:rPr>
          <w:rFonts w:hint="cs"/>
          <w:rtl/>
          <w:lang w:bidi="ar-EG"/>
        </w:rPr>
        <w:t xml:space="preserve"> هو تردد الموجة:</w:t>
      </w:r>
    </w:p>
    <w:p w:rsidR="006C2EE7" w:rsidRDefault="006C2EE7" w:rsidP="006C2EE7">
      <w:pPr>
        <w:pStyle w:val="Equation"/>
        <w:rPr>
          <w:rtl/>
          <w:lang w:bidi="ar-EG"/>
        </w:rPr>
      </w:pPr>
      <w:r>
        <w:rPr>
          <w:rtl/>
          <w:lang w:bidi="ar-EG"/>
        </w:rPr>
        <w:tab/>
      </w:r>
      <w:r w:rsidRPr="00F9310B">
        <w:rPr>
          <w:i/>
          <w:iCs/>
          <w:lang w:bidi="ar-EG"/>
        </w:rPr>
        <w:t>h = </w:t>
      </w:r>
      <w:proofErr w:type="spellStart"/>
      <w:r w:rsidRPr="00F9310B">
        <w:rPr>
          <w:i/>
          <w:iCs/>
          <w:lang w:bidi="ar-EG"/>
        </w:rPr>
        <w:t>h</w:t>
      </w:r>
      <w:r w:rsidRPr="00F9310B">
        <w:rPr>
          <w:i/>
          <w:iCs/>
          <w:vertAlign w:val="subscript"/>
          <w:lang w:bidi="ar-EG"/>
        </w:rPr>
        <w:t>r</w:t>
      </w:r>
      <w:proofErr w:type="spellEnd"/>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(14)</w:t>
      </w:r>
    </w:p>
    <w:p w:rsidR="006C2EE7" w:rsidRDefault="006C2EE7" w:rsidP="006C2EE7">
      <w:pPr>
        <w:keepNext/>
        <w:spacing w:before="0"/>
        <w:rPr>
          <w:rtl/>
          <w:lang w:bidi="ar-EG"/>
        </w:rPr>
      </w:pPr>
      <w:r>
        <w:rPr>
          <w:rFonts w:hint="cs"/>
          <w:rtl/>
          <w:lang w:bidi="ar-EG"/>
        </w:rPr>
        <w:t>حيث:</w:t>
      </w:r>
    </w:p>
    <w:p w:rsidR="006C2EE7" w:rsidRPr="001F5BC6" w:rsidRDefault="006C2EE7" w:rsidP="00251424">
      <w:pPr>
        <w:pStyle w:val="Equationlegend"/>
        <w:tabs>
          <w:tab w:val="clear" w:pos="1814"/>
          <w:tab w:val="right" w:pos="1985"/>
        </w:tabs>
        <w:bidi w:val="0"/>
        <w:rPr>
          <w:lang w:val="en-GB"/>
        </w:rPr>
      </w:pPr>
      <w:r w:rsidRPr="001F5BC6">
        <w:rPr>
          <w:lang w:val="en-GB"/>
        </w:rPr>
        <w:tab/>
      </w:r>
      <w:r w:rsidRPr="001F5BC6">
        <w:rPr>
          <w:i/>
          <w:lang w:val="en-GB"/>
        </w:rPr>
        <w:t>h</w:t>
      </w:r>
      <w:r w:rsidR="00251424">
        <w:rPr>
          <w:lang w:val="en-GB"/>
        </w:rPr>
        <w:t xml:space="preserve"> </w:t>
      </w:r>
      <w:r w:rsidRPr="001F5BC6">
        <w:rPr>
          <w:lang w:val="en-GB"/>
        </w:rPr>
        <w:t>=</w:t>
      </w:r>
      <w:r w:rsidRPr="001F5BC6">
        <w:rPr>
          <w:lang w:val="en-GB"/>
        </w:rPr>
        <w:tab/>
      </w:r>
      <w:r w:rsidRPr="001F5BC6">
        <w:rPr>
          <w:i/>
          <w:lang w:val="en-GB"/>
        </w:rPr>
        <w:t>A</w:t>
      </w:r>
      <w:r w:rsidRPr="001F5BC6">
        <w:rPr>
          <w:vertAlign w:val="subscript"/>
          <w:lang w:val="en-GB"/>
        </w:rPr>
        <w:t>1</w:t>
      </w:r>
      <w:r w:rsidRPr="001F5BC6">
        <w:rPr>
          <w:lang w:val="en-GB"/>
        </w:rPr>
        <w:t xml:space="preserve"> + </w:t>
      </w:r>
      <w:r w:rsidRPr="001F5BC6">
        <w:rPr>
          <w:i/>
          <w:lang w:val="en-GB"/>
        </w:rPr>
        <w:t>B</w:t>
      </w:r>
      <w:r w:rsidRPr="001F5BC6">
        <w:rPr>
          <w:vertAlign w:val="subscript"/>
          <w:lang w:val="en-GB"/>
        </w:rPr>
        <w:t>1</w:t>
      </w:r>
      <w:r w:rsidRPr="001F5BC6">
        <w:rPr>
          <w:lang w:val="en-GB"/>
        </w:rPr>
        <w:t xml:space="preserve"> 2</w:t>
      </w:r>
      <w:r>
        <w:rPr>
          <w:lang w:val="en-GB"/>
        </w:rPr>
        <w:t>,</w:t>
      </w:r>
      <w:r w:rsidRPr="001F5BC6">
        <w:rPr>
          <w:lang w:val="en-GB"/>
        </w:rPr>
        <w:t>4</w:t>
      </w:r>
      <w:r w:rsidRPr="00F521D1">
        <w:rPr>
          <w:vertAlign w:val="superscript"/>
        </w:rPr>
        <w:t>–</w:t>
      </w:r>
      <w:r w:rsidRPr="00F521D1">
        <w:rPr>
          <w:i/>
          <w:iCs/>
          <w:vertAlign w:val="superscript"/>
        </w:rPr>
        <w:t>a</w:t>
      </w:r>
      <w:r w:rsidRPr="001F5BC6">
        <w:rPr>
          <w:lang w:val="en-GB"/>
        </w:rPr>
        <w:tab/>
        <w:t xml:space="preserve">for </w:t>
      </w:r>
      <w:r w:rsidRPr="001F5BC6">
        <w:rPr>
          <w:i/>
          <w:lang w:val="en-GB"/>
        </w:rPr>
        <w:t>B</w:t>
      </w:r>
      <w:r w:rsidRPr="001F5BC6">
        <w:rPr>
          <w:vertAlign w:val="subscript"/>
          <w:lang w:val="en-GB"/>
        </w:rPr>
        <w:t>1</w:t>
      </w:r>
      <w:r w:rsidRPr="001F5BC6">
        <w:rPr>
          <w:lang w:val="en-GB"/>
        </w:rPr>
        <w:t xml:space="preserve"> and </w:t>
      </w:r>
      <w:r w:rsidRPr="001F5BC6">
        <w:rPr>
          <w:i/>
          <w:lang w:val="en-GB"/>
        </w:rPr>
        <w:t>a</w:t>
      </w:r>
      <w:r w:rsidRPr="001F5BC6">
        <w:rPr>
          <w:lang w:val="en-GB"/>
        </w:rPr>
        <w:t xml:space="preserve"> </w:t>
      </w:r>
      <w:r w:rsidRPr="001F5BC6">
        <w:rPr>
          <w:lang w:val="en-GB"/>
        </w:rPr>
        <w:sym w:font="Symbol" w:char="F0B3"/>
      </w:r>
      <w:r w:rsidRPr="001F5BC6">
        <w:rPr>
          <w:lang w:val="en-GB"/>
        </w:rPr>
        <w:t xml:space="preserve"> 0</w:t>
      </w:r>
    </w:p>
    <w:p w:rsidR="006C2EE7" w:rsidRPr="001F5BC6" w:rsidRDefault="006C2EE7" w:rsidP="006C2EE7">
      <w:pPr>
        <w:pStyle w:val="Equationlegend"/>
        <w:bidi w:val="0"/>
        <w:rPr>
          <w:color w:val="000000"/>
          <w:lang w:val="en-GB"/>
        </w:rPr>
      </w:pPr>
      <w:r w:rsidRPr="001F5BC6">
        <w:rPr>
          <w:lang w:val="en-GB"/>
        </w:rPr>
        <w:tab/>
      </w:r>
      <w:r w:rsidRPr="001F5BC6">
        <w:rPr>
          <w:i/>
          <w:color w:val="FFFFFF"/>
          <w:lang w:val="en-GB"/>
        </w:rPr>
        <w:tab/>
      </w:r>
      <w:r w:rsidRPr="001F5BC6">
        <w:rPr>
          <w:lang w:val="en-GB"/>
        </w:rPr>
        <w:t>=</w:t>
      </w:r>
      <w:r w:rsidRPr="001F5BC6">
        <w:rPr>
          <w:color w:val="000000"/>
          <w:lang w:val="en-GB"/>
        </w:rPr>
        <w:tab/>
      </w:r>
      <w:r w:rsidRPr="001F5BC6">
        <w:rPr>
          <w:i/>
          <w:color w:val="000000"/>
          <w:lang w:val="en-GB"/>
        </w:rPr>
        <w:t>A</w:t>
      </w:r>
      <w:r w:rsidRPr="001F5BC6">
        <w:rPr>
          <w:vertAlign w:val="subscript"/>
          <w:lang w:val="en-GB"/>
        </w:rPr>
        <w:t>1</w:t>
      </w:r>
      <w:r w:rsidRPr="001F5BC6">
        <w:rPr>
          <w:color w:val="000000"/>
          <w:lang w:val="en-GB"/>
        </w:rPr>
        <w:t xml:space="preserve"> </w:t>
      </w:r>
      <w:r w:rsidRPr="001F5BC6">
        <w:rPr>
          <w:lang w:val="en-GB"/>
        </w:rPr>
        <w:t>+</w:t>
      </w:r>
      <w:r w:rsidRPr="001F5BC6">
        <w:rPr>
          <w:color w:val="000000"/>
          <w:lang w:val="en-GB"/>
        </w:rPr>
        <w:t xml:space="preserve"> </w:t>
      </w:r>
      <w:r w:rsidRPr="001F5BC6">
        <w:rPr>
          <w:i/>
          <w:color w:val="000000"/>
          <w:lang w:val="en-GB"/>
        </w:rPr>
        <w:t>B</w:t>
      </w:r>
      <w:r w:rsidRPr="001F5BC6">
        <w:rPr>
          <w:vertAlign w:val="subscript"/>
          <w:lang w:val="en-GB"/>
        </w:rPr>
        <w:t>1</w:t>
      </w:r>
      <w:r w:rsidRPr="00F521D1">
        <w:t xml:space="preserve"> </w:t>
      </w:r>
      <w:r w:rsidRPr="001F5BC6">
        <w:rPr>
          <w:color w:val="000000"/>
          <w:lang w:val="en-GB"/>
        </w:rPr>
        <w:t>otherwise</w:t>
      </w:r>
    </w:p>
    <w:p w:rsidR="006C2EE7" w:rsidRDefault="006C2EE7" w:rsidP="005E0CE5">
      <w:pPr>
        <w:keepNext/>
        <w:keepLines/>
        <w:widowControl w:val="0"/>
        <w:rPr>
          <w:rtl/>
          <w:lang w:bidi="ar-EG"/>
        </w:rPr>
      </w:pPr>
      <w:r>
        <w:rPr>
          <w:rFonts w:hint="cs"/>
          <w:rtl/>
          <w:lang w:bidi="ar-EG"/>
        </w:rPr>
        <w:lastRenderedPageBreak/>
        <w:t>ومع:</w:t>
      </w:r>
    </w:p>
    <w:p w:rsidR="006C2EE7" w:rsidRPr="00AA7309" w:rsidRDefault="006C2EE7" w:rsidP="005E0CE5">
      <w:pPr>
        <w:pStyle w:val="Equationlegend"/>
        <w:keepNext/>
        <w:keepLines/>
        <w:widowControl w:val="0"/>
        <w:bidi w:val="0"/>
        <w:rPr>
          <w:rFonts w:cs="Times New Roman"/>
          <w:szCs w:val="18"/>
          <w:lang w:val="es-ES_tradnl" w:eastAsia="en-US"/>
        </w:rPr>
      </w:pPr>
      <w:r>
        <w:rPr>
          <w:i/>
          <w:lang w:val="en-GB"/>
        </w:rPr>
        <w:tab/>
      </w:r>
      <w:r w:rsidRPr="00AA7309">
        <w:rPr>
          <w:i/>
          <w:lang w:val="es-ES_tradnl"/>
        </w:rPr>
        <w:t>A</w:t>
      </w:r>
      <w:r w:rsidRPr="00AA7309">
        <w:rPr>
          <w:vertAlign w:val="subscript"/>
          <w:lang w:val="es-ES_tradnl"/>
        </w:rPr>
        <w:t>1</w:t>
      </w:r>
      <w:r w:rsidRPr="00AA7309">
        <w:rPr>
          <w:lang w:val="es-ES_tradnl"/>
        </w:rPr>
        <w:tab/>
        <w:t>=</w:t>
      </w:r>
      <w:r w:rsidRPr="00AA7309">
        <w:rPr>
          <w:lang w:val="es-ES_tradnl"/>
        </w:rPr>
        <w:tab/>
        <w:t>140 + (</w:t>
      </w:r>
      <w:r w:rsidRPr="00AA7309">
        <w:rPr>
          <w:i/>
          <w:lang w:val="es-ES_tradnl"/>
        </w:rPr>
        <w:t>H</w:t>
      </w:r>
      <w:r w:rsidRPr="00AA7309">
        <w:rPr>
          <w:lang w:val="es-ES_tradnl"/>
        </w:rPr>
        <w:t xml:space="preserve"> – 47) </w:t>
      </w:r>
      <w:r w:rsidRPr="00AA7309">
        <w:rPr>
          <w:i/>
          <w:lang w:val="es-ES_tradnl"/>
        </w:rPr>
        <w:t>E</w:t>
      </w:r>
      <w:r w:rsidRPr="00AA7309">
        <w:rPr>
          <w:vertAlign w:val="subscript"/>
          <w:lang w:val="es-ES_tradnl"/>
        </w:rPr>
        <w:t>1</w:t>
      </w:r>
    </w:p>
    <w:p w:rsidR="006C2EE7" w:rsidRPr="00AA7309" w:rsidRDefault="006C2EE7" w:rsidP="005E0CE5">
      <w:pPr>
        <w:pStyle w:val="Equationlegend"/>
        <w:keepNext/>
        <w:keepLines/>
        <w:widowControl w:val="0"/>
        <w:bidi w:val="0"/>
        <w:rPr>
          <w:rFonts w:cs="Times New Roman"/>
          <w:szCs w:val="18"/>
          <w:lang w:val="es-ES_tradnl" w:eastAsia="en-US"/>
        </w:rPr>
      </w:pPr>
      <w:r w:rsidRPr="00AA7309">
        <w:rPr>
          <w:rFonts w:cs="Times New Roman"/>
          <w:i/>
          <w:szCs w:val="18"/>
          <w:lang w:val="es-ES_tradnl" w:eastAsia="en-US"/>
        </w:rPr>
        <w:tab/>
      </w:r>
      <w:r w:rsidRPr="00AA7309">
        <w:rPr>
          <w:i/>
          <w:lang w:val="es-ES_tradnl"/>
        </w:rPr>
        <w:t>B</w:t>
      </w:r>
      <w:r w:rsidRPr="00AA7309">
        <w:rPr>
          <w:vertAlign w:val="subscript"/>
          <w:lang w:val="es-ES_tradnl"/>
        </w:rPr>
        <w:t>1</w:t>
      </w:r>
      <w:r w:rsidRPr="00AA7309">
        <w:rPr>
          <w:lang w:val="es-ES_tradnl"/>
        </w:rPr>
        <w:tab/>
        <w:t>=</w:t>
      </w:r>
      <w:r w:rsidRPr="00AA7309">
        <w:rPr>
          <w:lang w:val="es-ES_tradnl"/>
        </w:rPr>
        <w:tab/>
        <w:t>150 + (</w:t>
      </w:r>
      <w:r w:rsidRPr="00AA7309">
        <w:rPr>
          <w:i/>
          <w:lang w:val="es-ES_tradnl"/>
        </w:rPr>
        <w:t>H</w:t>
      </w:r>
      <w:r w:rsidRPr="00AA7309">
        <w:rPr>
          <w:lang w:val="es-ES_tradnl"/>
        </w:rPr>
        <w:t xml:space="preserve"> – 17) </w:t>
      </w:r>
      <w:r w:rsidRPr="00AA7309">
        <w:rPr>
          <w:i/>
          <w:lang w:val="es-ES_tradnl"/>
        </w:rPr>
        <w:t>F</w:t>
      </w:r>
      <w:r w:rsidRPr="00AA7309">
        <w:rPr>
          <w:vertAlign w:val="subscript"/>
          <w:lang w:val="es-ES_tradnl"/>
        </w:rPr>
        <w:t>1</w:t>
      </w:r>
      <w:r w:rsidRPr="00AA7309">
        <w:rPr>
          <w:lang w:val="es-ES_tradnl"/>
        </w:rPr>
        <w:t xml:space="preserve"> – </w:t>
      </w:r>
      <w:r w:rsidRPr="00AA7309">
        <w:rPr>
          <w:i/>
          <w:lang w:val="es-ES_tradnl"/>
        </w:rPr>
        <w:t>A</w:t>
      </w:r>
      <w:r w:rsidRPr="00AA7309">
        <w:rPr>
          <w:vertAlign w:val="subscript"/>
          <w:lang w:val="es-ES_tradnl"/>
        </w:rPr>
        <w:t>1</w:t>
      </w:r>
    </w:p>
    <w:p w:rsidR="006C2EE7" w:rsidRPr="00AA7309" w:rsidRDefault="006C2EE7" w:rsidP="006C2EE7">
      <w:pPr>
        <w:pStyle w:val="Equationlegend"/>
        <w:bidi w:val="0"/>
        <w:rPr>
          <w:rFonts w:cs="Times New Roman"/>
          <w:szCs w:val="18"/>
          <w:lang w:val="es-ES_tradnl" w:eastAsia="en-US"/>
        </w:rPr>
      </w:pPr>
      <w:r w:rsidRPr="00AA7309">
        <w:rPr>
          <w:rFonts w:cs="Times New Roman"/>
          <w:i/>
          <w:szCs w:val="18"/>
          <w:lang w:val="es-ES_tradnl" w:eastAsia="en-US"/>
        </w:rPr>
        <w:tab/>
      </w:r>
      <w:r w:rsidRPr="00AA7309">
        <w:rPr>
          <w:i/>
          <w:lang w:val="es-ES_tradnl"/>
        </w:rPr>
        <w:t>E</w:t>
      </w:r>
      <w:r w:rsidRPr="00AA7309">
        <w:rPr>
          <w:vertAlign w:val="subscript"/>
          <w:lang w:val="es-ES_tradnl"/>
        </w:rPr>
        <w:t>1</w:t>
      </w:r>
      <w:r w:rsidRPr="00AA7309">
        <w:rPr>
          <w:lang w:val="es-ES_tradnl"/>
        </w:rPr>
        <w:tab/>
        <w:t>=</w:t>
      </w:r>
      <w:r w:rsidRPr="00AA7309">
        <w:rPr>
          <w:lang w:val="es-ES_tradnl"/>
        </w:rPr>
        <w:tab/>
        <w:t>–0</w:t>
      </w:r>
      <w:r>
        <w:rPr>
          <w:lang w:val="es-ES_tradnl"/>
        </w:rPr>
        <w:t>,</w:t>
      </w:r>
      <w:r w:rsidRPr="00AA7309">
        <w:rPr>
          <w:lang w:val="es-ES_tradnl"/>
        </w:rPr>
        <w:t>09707</w:t>
      </w:r>
      <w:r w:rsidRPr="00AA7309">
        <w:rPr>
          <w:sz w:val="16"/>
          <w:lang w:val="es-ES_tradnl"/>
        </w:rPr>
        <w:t xml:space="preserve"> </w:t>
      </w:r>
      <w:r w:rsidRPr="001F5BC6">
        <w:rPr>
          <w:position w:val="-10"/>
          <w:lang w:val="en-GB"/>
        </w:rPr>
        <w:object w:dxaOrig="300" w:dyaOrig="400">
          <v:shape id="_x0000_i1037" type="#_x0000_t75" style="width:14.95pt;height:19.15pt" o:ole="">
            <v:imagedata r:id="rId38" o:title=""/>
          </v:shape>
          <o:OLEObject Type="Embed" ProgID="Equation.3" ShapeID="_x0000_i1037" DrawAspect="Content" ObjectID="_1533371265" r:id="rId39"/>
        </w:object>
      </w:r>
      <w:r w:rsidRPr="00AA7309">
        <w:rPr>
          <w:lang w:val="es-ES_tradnl"/>
        </w:rPr>
        <w:t> + 0</w:t>
      </w:r>
      <w:r>
        <w:rPr>
          <w:lang w:val="es-ES_tradnl"/>
        </w:rPr>
        <w:t>,</w:t>
      </w:r>
      <w:r w:rsidRPr="00AA7309">
        <w:rPr>
          <w:lang w:val="es-ES_tradnl"/>
        </w:rPr>
        <w:t>6870</w:t>
      </w:r>
      <w:r w:rsidRPr="00AA7309">
        <w:rPr>
          <w:sz w:val="16"/>
          <w:lang w:val="es-ES_tradnl"/>
        </w:rPr>
        <w:t xml:space="preserve"> </w:t>
      </w:r>
      <w:r w:rsidRPr="001F5BC6">
        <w:rPr>
          <w:position w:val="-10"/>
          <w:lang w:val="en-GB"/>
        </w:rPr>
        <w:object w:dxaOrig="300" w:dyaOrig="400">
          <v:shape id="_x0000_i1038" type="#_x0000_t75" style="width:14.95pt;height:19.15pt" o:ole="">
            <v:imagedata r:id="rId40" o:title=""/>
          </v:shape>
          <o:OLEObject Type="Embed" ProgID="Equation.3" ShapeID="_x0000_i1038" DrawAspect="Content" ObjectID="_1533371266" r:id="rId41"/>
        </w:object>
      </w:r>
      <w:r w:rsidRPr="00AA7309">
        <w:rPr>
          <w:lang w:val="es-ES_tradnl"/>
        </w:rPr>
        <w:t> – 0</w:t>
      </w:r>
      <w:r>
        <w:rPr>
          <w:lang w:val="es-ES_tradnl"/>
        </w:rPr>
        <w:t>,</w:t>
      </w:r>
      <w:r w:rsidRPr="00AA7309">
        <w:rPr>
          <w:lang w:val="es-ES_tradnl"/>
        </w:rPr>
        <w:t xml:space="preserve">7506 </w:t>
      </w:r>
      <w:proofErr w:type="spellStart"/>
      <w:r w:rsidRPr="00AA7309">
        <w:rPr>
          <w:i/>
          <w:lang w:val="es-ES_tradnl"/>
        </w:rPr>
        <w:t>x</w:t>
      </w:r>
      <w:r w:rsidRPr="00AA7309">
        <w:rPr>
          <w:i/>
          <w:iCs/>
          <w:vertAlign w:val="subscript"/>
          <w:lang w:val="es-ES_tradnl"/>
        </w:rPr>
        <w:t>r</w:t>
      </w:r>
      <w:proofErr w:type="spellEnd"/>
      <w:r w:rsidRPr="00AA7309">
        <w:rPr>
          <w:lang w:val="es-ES_tradnl"/>
        </w:rPr>
        <w:t> + 0</w:t>
      </w:r>
      <w:r>
        <w:rPr>
          <w:lang w:val="es-ES_tradnl"/>
        </w:rPr>
        <w:t>,</w:t>
      </w:r>
      <w:r w:rsidRPr="00AA7309">
        <w:rPr>
          <w:lang w:val="es-ES_tradnl"/>
        </w:rPr>
        <w:t>6</w:t>
      </w:r>
    </w:p>
    <w:p w:rsidR="006C2EE7" w:rsidRDefault="006C2EE7" w:rsidP="006C2EE7">
      <w:pPr>
        <w:tabs>
          <w:tab w:val="left" w:pos="1417"/>
          <w:tab w:val="left" w:pos="1842"/>
        </w:tabs>
        <w:spacing w:before="80"/>
        <w:rPr>
          <w:rtl/>
          <w:lang w:bidi="ar-EG"/>
        </w:rPr>
      </w:pPr>
      <w:r>
        <w:rPr>
          <w:rFonts w:hint="cs"/>
          <w:rtl/>
          <w:lang w:bidi="ar-EG"/>
        </w:rPr>
        <w:t xml:space="preserve">وتحدد قيمة </w:t>
      </w:r>
      <w:r>
        <w:rPr>
          <w:i/>
        </w:rPr>
        <w:t>F</w:t>
      </w:r>
      <w:r>
        <w:rPr>
          <w:position w:val="-4"/>
          <w:sz w:val="20"/>
          <w:szCs w:val="20"/>
        </w:rPr>
        <w:t>1</w:t>
      </w:r>
      <w:r>
        <w:rPr>
          <w:rFonts w:hint="cs"/>
          <w:rtl/>
          <w:lang w:bidi="ar-EG"/>
        </w:rPr>
        <w:t xml:space="preserve"> بحيث تكون:</w:t>
      </w:r>
    </w:p>
    <w:p w:rsidR="006C2EE7" w:rsidRPr="00625435" w:rsidRDefault="006C2EE7" w:rsidP="006C2EE7">
      <w:pPr>
        <w:pStyle w:val="Equationlegend"/>
        <w:tabs>
          <w:tab w:val="left" w:pos="7088"/>
        </w:tabs>
        <w:bidi w:val="0"/>
        <w:ind w:left="3970" w:hanging="2382"/>
        <w:rPr>
          <w:rFonts w:cs="Times New Roman"/>
          <w:szCs w:val="18"/>
          <w:lang w:eastAsia="en-US"/>
        </w:rPr>
      </w:pPr>
      <w:r>
        <w:rPr>
          <w:rFonts w:cs="Times New Roman"/>
          <w:i/>
          <w:szCs w:val="18"/>
          <w:lang w:eastAsia="en-US"/>
        </w:rPr>
        <w:tab/>
      </w:r>
      <w:r w:rsidRPr="00625435">
        <w:rPr>
          <w:rFonts w:cs="Times New Roman"/>
          <w:i/>
          <w:szCs w:val="18"/>
          <w:lang w:eastAsia="en-US"/>
        </w:rPr>
        <w:t>F</w:t>
      </w:r>
      <w:r w:rsidRPr="00625435">
        <w:rPr>
          <w:rFonts w:cs="Times New Roman"/>
          <w:szCs w:val="18"/>
          <w:vertAlign w:val="subscript"/>
          <w:lang w:eastAsia="en-US"/>
        </w:rPr>
        <w:t>1</w:t>
      </w:r>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w:t>
      </w:r>
      <w:r>
        <w:rPr>
          <w:rFonts w:cs="Times New Roman"/>
          <w:szCs w:val="18"/>
          <w:lang w:eastAsia="en-US"/>
        </w:rPr>
        <w:t>,</w:t>
      </w:r>
      <w:r w:rsidRPr="00625435">
        <w:rPr>
          <w:rFonts w:cs="Times New Roman"/>
          <w:szCs w:val="18"/>
          <w:lang w:eastAsia="en-US"/>
        </w:rPr>
        <w:t>862</w:t>
      </w:r>
      <w:r w:rsidRPr="00625435">
        <w:rPr>
          <w:rFonts w:cs="Times New Roman"/>
          <w:sz w:val="14"/>
          <w:szCs w:val="18"/>
          <w:lang w:eastAsia="en-US"/>
        </w:rPr>
        <w:t xml:space="preserve"> </w:t>
      </w:r>
      <w:r w:rsidRPr="00625435">
        <w:rPr>
          <w:rFonts w:cs="Times New Roman"/>
          <w:position w:val="-10"/>
          <w:szCs w:val="18"/>
          <w:lang w:val="fr-FR" w:eastAsia="en-US"/>
        </w:rPr>
        <w:object w:dxaOrig="300" w:dyaOrig="420">
          <v:shape id="_x0000_i1039" type="#_x0000_t75" style="width:16.35pt;height:21.95pt" o:ole="">
            <v:imagedata r:id="rId42" o:title=""/>
          </v:shape>
          <o:OLEObject Type="Embed" ProgID="Equation.3" ShapeID="_x0000_i1039" DrawAspect="Content" ObjectID="_1533371267" r:id="rId43"/>
        </w:object>
      </w:r>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12</w:t>
      </w:r>
      <w:r>
        <w:rPr>
          <w:rFonts w:cs="Times New Roman"/>
          <w:szCs w:val="18"/>
          <w:lang w:eastAsia="en-US"/>
        </w:rPr>
        <w:t>,</w:t>
      </w:r>
      <w:r w:rsidRPr="00625435">
        <w:rPr>
          <w:rFonts w:cs="Times New Roman"/>
          <w:szCs w:val="18"/>
          <w:lang w:eastAsia="en-US"/>
        </w:rPr>
        <w:t>95</w:t>
      </w:r>
      <w:r w:rsidRPr="00625435">
        <w:rPr>
          <w:rFonts w:cs="Times New Roman"/>
          <w:sz w:val="14"/>
          <w:szCs w:val="18"/>
          <w:lang w:eastAsia="en-US"/>
        </w:rPr>
        <w:t xml:space="preserve"> </w:t>
      </w:r>
      <w:r w:rsidRPr="00625435">
        <w:rPr>
          <w:rFonts w:cs="Times New Roman"/>
          <w:position w:val="-10"/>
          <w:szCs w:val="18"/>
          <w:lang w:val="fr-FR" w:eastAsia="en-US"/>
        </w:rPr>
        <w:object w:dxaOrig="300" w:dyaOrig="420">
          <v:shape id="_x0000_i1040" type="#_x0000_t75" style="width:16.35pt;height:21.95pt" o:ole="">
            <v:imagedata r:id="rId44" o:title=""/>
          </v:shape>
          <o:OLEObject Type="Embed" ProgID="Equation.3" ShapeID="_x0000_i1040" DrawAspect="Content" ObjectID="_1533371268" r:id="rId45"/>
        </w:object>
      </w:r>
      <w:r w:rsidRPr="00625435">
        <w:rPr>
          <w:rFonts w:cs="Times New Roman"/>
          <w:szCs w:val="18"/>
          <w:lang w:eastAsia="en-US"/>
        </w:rPr>
        <w:t> – 32</w:t>
      </w:r>
      <w:r>
        <w:rPr>
          <w:rFonts w:cs="Times New Roman"/>
          <w:szCs w:val="18"/>
          <w:lang w:eastAsia="en-US"/>
        </w:rPr>
        <w:t>,</w:t>
      </w:r>
      <w:r w:rsidRPr="00625435">
        <w:rPr>
          <w:rFonts w:cs="Times New Roman"/>
          <w:szCs w:val="18"/>
          <w:lang w:eastAsia="en-US"/>
        </w:rPr>
        <w:t>03</w:t>
      </w:r>
      <w:r w:rsidRPr="00625435">
        <w:rPr>
          <w:rFonts w:cs="Times New Roman"/>
          <w:sz w:val="14"/>
          <w:szCs w:val="18"/>
          <w:lang w:eastAsia="en-US"/>
        </w:rPr>
        <w:t xml:space="preserve"> </w:t>
      </w:r>
      <w:r w:rsidRPr="00625435">
        <w:rPr>
          <w:rFonts w:cs="Times New Roman"/>
          <w:position w:val="-10"/>
          <w:szCs w:val="18"/>
          <w:lang w:val="fr-FR" w:eastAsia="en-US"/>
        </w:rPr>
        <w:object w:dxaOrig="300" w:dyaOrig="420">
          <v:shape id="_x0000_i1041" type="#_x0000_t75" style="width:16.35pt;height:21.95pt" o:ole="">
            <v:imagedata r:id="rId46" o:title=""/>
          </v:shape>
          <o:OLEObject Type="Embed" ProgID="Equation.3" ShapeID="_x0000_i1041" DrawAspect="Content" ObjectID="_1533371269" r:id="rId47"/>
        </w:object>
      </w:r>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33</w:t>
      </w:r>
      <w:r>
        <w:rPr>
          <w:rFonts w:cs="Times New Roman"/>
          <w:szCs w:val="18"/>
          <w:lang w:eastAsia="en-US"/>
        </w:rPr>
        <w:t>,</w:t>
      </w:r>
      <w:r w:rsidRPr="00625435">
        <w:rPr>
          <w:rFonts w:cs="Times New Roman"/>
          <w:szCs w:val="18"/>
          <w:lang w:eastAsia="en-US"/>
        </w:rPr>
        <w:t xml:space="preserve">50 </w:t>
      </w:r>
      <w:proofErr w:type="spellStart"/>
      <w:r w:rsidRPr="00625435">
        <w:rPr>
          <w:rFonts w:cs="Times New Roman"/>
          <w:i/>
          <w:szCs w:val="18"/>
          <w:lang w:eastAsia="en-US"/>
        </w:rPr>
        <w:t>x</w:t>
      </w:r>
      <w:r w:rsidRPr="00625435">
        <w:rPr>
          <w:rFonts w:cs="Times New Roman"/>
          <w:i/>
          <w:iCs/>
          <w:szCs w:val="18"/>
          <w:vertAlign w:val="subscript"/>
          <w:lang w:eastAsia="en-US"/>
        </w:rPr>
        <w:t>r</w:t>
      </w:r>
      <w:proofErr w:type="spellEnd"/>
      <w:r w:rsidRPr="00625435">
        <w:rPr>
          <w:rFonts w:cs="Times New Roman"/>
          <w:szCs w:val="18"/>
          <w:lang w:eastAsia="en-US"/>
        </w:rPr>
        <w:t> – 10</w:t>
      </w:r>
      <w:r>
        <w:rPr>
          <w:rFonts w:cs="Times New Roman"/>
          <w:szCs w:val="18"/>
          <w:lang w:eastAsia="en-US"/>
        </w:rPr>
        <w:t>,</w:t>
      </w:r>
      <w:r w:rsidRPr="00625435">
        <w:rPr>
          <w:rFonts w:cs="Times New Roman"/>
          <w:szCs w:val="18"/>
          <w:lang w:eastAsia="en-US"/>
        </w:rPr>
        <w:t>91</w:t>
      </w:r>
      <w:r w:rsidRPr="00625435">
        <w:rPr>
          <w:rFonts w:cs="Times New Roman"/>
          <w:szCs w:val="18"/>
          <w:lang w:eastAsia="en-US"/>
        </w:rPr>
        <w:tab/>
        <w:t>for</w:t>
      </w:r>
      <w:r w:rsidRPr="00625435">
        <w:rPr>
          <w:rFonts w:cs="Times New Roman"/>
          <w:szCs w:val="18"/>
          <w:lang w:eastAsia="en-US"/>
        </w:rPr>
        <w:tab/>
      </w:r>
      <w:proofErr w:type="spellStart"/>
      <w:r w:rsidRPr="00625435">
        <w:rPr>
          <w:rFonts w:cs="Times New Roman"/>
          <w:i/>
          <w:szCs w:val="18"/>
          <w:lang w:eastAsia="en-US"/>
        </w:rPr>
        <w:t>x</w:t>
      </w:r>
      <w:r w:rsidRPr="00625435">
        <w:rPr>
          <w:rFonts w:cs="Times New Roman"/>
          <w:i/>
          <w:iCs/>
          <w:szCs w:val="18"/>
          <w:vertAlign w:val="subscript"/>
          <w:lang w:eastAsia="en-US"/>
        </w:rPr>
        <w:t>r</w:t>
      </w:r>
      <w:proofErr w:type="spellEnd"/>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w:t>
      </w:r>
      <w:r>
        <w:rPr>
          <w:rFonts w:cs="Times New Roman"/>
          <w:szCs w:val="18"/>
          <w:lang w:eastAsia="en-US"/>
        </w:rPr>
        <w:t>,</w:t>
      </w:r>
      <w:r w:rsidRPr="00625435">
        <w:rPr>
          <w:rFonts w:cs="Times New Roman"/>
          <w:szCs w:val="18"/>
          <w:lang w:eastAsia="en-US"/>
        </w:rPr>
        <w:t>71</w:t>
      </w:r>
    </w:p>
    <w:p w:rsidR="006C2EE7" w:rsidRPr="00625435" w:rsidRDefault="006C2EE7" w:rsidP="006C2EE7">
      <w:pPr>
        <w:pStyle w:val="Equationlegend"/>
        <w:tabs>
          <w:tab w:val="left" w:pos="7088"/>
        </w:tabs>
        <w:bidi w:val="0"/>
        <w:ind w:left="3573"/>
        <w:rPr>
          <w:rFonts w:cs="Times New Roman"/>
          <w:szCs w:val="18"/>
          <w:lang w:eastAsia="en-US"/>
        </w:rPr>
      </w:pPr>
      <w:r w:rsidRPr="00625435">
        <w:rPr>
          <w:rFonts w:cs="Times New Roman"/>
          <w:i/>
          <w:szCs w:val="18"/>
          <w:lang w:eastAsia="en-US"/>
        </w:rPr>
        <w:tab/>
        <w:t>F</w:t>
      </w:r>
      <w:r w:rsidRPr="00625435">
        <w:rPr>
          <w:rFonts w:cs="Times New Roman"/>
          <w:szCs w:val="18"/>
          <w:vertAlign w:val="subscript"/>
          <w:lang w:eastAsia="en-US"/>
        </w:rPr>
        <w:t>1</w:t>
      </w:r>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w:t>
      </w:r>
      <w:r>
        <w:rPr>
          <w:rFonts w:cs="Times New Roman"/>
          <w:szCs w:val="18"/>
          <w:lang w:eastAsia="en-US"/>
        </w:rPr>
        <w:t>,</w:t>
      </w:r>
      <w:r w:rsidRPr="00625435">
        <w:rPr>
          <w:rFonts w:cs="Times New Roman"/>
          <w:szCs w:val="18"/>
          <w:lang w:eastAsia="en-US"/>
        </w:rPr>
        <w:t>21 </w:t>
      </w:r>
      <w:r w:rsidRPr="00625435">
        <w:rPr>
          <w:rFonts w:ascii="Symbol" w:hAnsi="Symbol" w:cs="Times New Roman"/>
          <w:szCs w:val="18"/>
          <w:lang w:val="fr-FR" w:eastAsia="en-US"/>
        </w:rPr>
        <w:t></w:t>
      </w:r>
      <w:r w:rsidRPr="00625435">
        <w:rPr>
          <w:rFonts w:cs="Times New Roman"/>
          <w:szCs w:val="18"/>
          <w:lang w:eastAsia="en-US"/>
        </w:rPr>
        <w:t> 0</w:t>
      </w:r>
      <w:r>
        <w:rPr>
          <w:rFonts w:cs="Times New Roman"/>
          <w:szCs w:val="18"/>
          <w:lang w:eastAsia="en-US"/>
        </w:rPr>
        <w:t>,</w:t>
      </w:r>
      <w:r w:rsidRPr="00625435">
        <w:rPr>
          <w:rFonts w:cs="Times New Roman"/>
          <w:szCs w:val="18"/>
          <w:lang w:eastAsia="en-US"/>
        </w:rPr>
        <w:t xml:space="preserve">2 </w:t>
      </w:r>
      <w:proofErr w:type="spellStart"/>
      <w:r w:rsidRPr="00625435">
        <w:rPr>
          <w:rFonts w:cs="Times New Roman"/>
          <w:i/>
          <w:szCs w:val="18"/>
          <w:lang w:eastAsia="en-US"/>
        </w:rPr>
        <w:t>x</w:t>
      </w:r>
      <w:r w:rsidRPr="00625435">
        <w:rPr>
          <w:rFonts w:cs="Times New Roman"/>
          <w:i/>
          <w:iCs/>
          <w:szCs w:val="18"/>
          <w:vertAlign w:val="subscript"/>
          <w:lang w:eastAsia="en-US"/>
        </w:rPr>
        <w:t>r</w:t>
      </w:r>
      <w:proofErr w:type="spellEnd"/>
      <w:r w:rsidRPr="00625435">
        <w:rPr>
          <w:rFonts w:cs="Times New Roman"/>
          <w:i/>
          <w:iCs/>
          <w:szCs w:val="18"/>
          <w:vertAlign w:val="subscript"/>
          <w:lang w:eastAsia="en-US"/>
        </w:rPr>
        <w:tab/>
      </w:r>
      <w:r>
        <w:rPr>
          <w:rFonts w:cs="Times New Roman"/>
          <w:i/>
          <w:iCs/>
          <w:szCs w:val="18"/>
          <w:vertAlign w:val="subscript"/>
          <w:lang w:eastAsia="en-US"/>
        </w:rPr>
        <w:tab/>
      </w:r>
      <w:r w:rsidRPr="00625435">
        <w:rPr>
          <w:rFonts w:cs="Times New Roman"/>
          <w:szCs w:val="18"/>
          <w:lang w:eastAsia="en-US"/>
        </w:rPr>
        <w:t>for</w:t>
      </w:r>
      <w:r w:rsidRPr="00625435">
        <w:rPr>
          <w:rFonts w:cs="Times New Roman"/>
          <w:szCs w:val="18"/>
          <w:lang w:eastAsia="en-US"/>
        </w:rPr>
        <w:tab/>
      </w:r>
      <w:proofErr w:type="spellStart"/>
      <w:r w:rsidRPr="00625435">
        <w:rPr>
          <w:rFonts w:cs="Times New Roman"/>
          <w:i/>
          <w:szCs w:val="18"/>
          <w:lang w:eastAsia="en-US"/>
        </w:rPr>
        <w:t>x</w:t>
      </w:r>
      <w:r w:rsidRPr="00625435">
        <w:rPr>
          <w:rFonts w:cs="Times New Roman"/>
          <w:i/>
          <w:iCs/>
          <w:szCs w:val="18"/>
          <w:vertAlign w:val="subscript"/>
          <w:lang w:eastAsia="en-US"/>
        </w:rPr>
        <w:t>r</w:t>
      </w:r>
      <w:proofErr w:type="spellEnd"/>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w:t>
      </w:r>
      <w:r>
        <w:rPr>
          <w:rFonts w:cs="Times New Roman"/>
          <w:szCs w:val="18"/>
          <w:lang w:eastAsia="en-US"/>
        </w:rPr>
        <w:t>,</w:t>
      </w:r>
      <w:r w:rsidRPr="00625435">
        <w:rPr>
          <w:rFonts w:cs="Times New Roman"/>
          <w:szCs w:val="18"/>
          <w:lang w:eastAsia="en-US"/>
        </w:rPr>
        <w:t>71</w:t>
      </w:r>
    </w:p>
    <w:p w:rsidR="006C2EE7" w:rsidRDefault="006C2EE7" w:rsidP="006C2EE7">
      <w:pPr>
        <w:rPr>
          <w:rtl/>
          <w:lang w:bidi="ar-EG"/>
        </w:rPr>
      </w:pPr>
      <w:r>
        <w:rPr>
          <w:rFonts w:hint="cs"/>
          <w:rtl/>
          <w:lang w:bidi="ar-EG"/>
        </w:rPr>
        <w:t xml:space="preserve">وتتغير </w:t>
      </w:r>
      <w:r w:rsidRPr="00003713">
        <w:rPr>
          <w:i/>
          <w:iCs/>
          <w:lang w:bidi="ar-EG"/>
        </w:rPr>
        <w:t>a</w:t>
      </w:r>
      <w:r>
        <w:rPr>
          <w:rFonts w:hint="cs"/>
          <w:rtl/>
          <w:lang w:bidi="ar-EG"/>
        </w:rPr>
        <w:t xml:space="preserve"> بتغير المسافة </w:t>
      </w:r>
      <w:r w:rsidRPr="00003713">
        <w:rPr>
          <w:i/>
          <w:iCs/>
          <w:lang w:bidi="ar-EG"/>
        </w:rPr>
        <w:t>d</w:t>
      </w:r>
      <w:r>
        <w:rPr>
          <w:rFonts w:hint="cs"/>
          <w:rtl/>
          <w:lang w:bidi="ar-EG"/>
        </w:rPr>
        <w:t xml:space="preserve"> ومسافة التخطي </w:t>
      </w:r>
      <w:r w:rsidRPr="00340D3E">
        <w:rPr>
          <w:i/>
        </w:rPr>
        <w:t>d</w:t>
      </w:r>
      <w:r w:rsidRPr="00340D3E">
        <w:rPr>
          <w:i/>
          <w:position w:val="-4"/>
          <w:sz w:val="20"/>
          <w:szCs w:val="20"/>
        </w:rPr>
        <w:t>s</w:t>
      </w:r>
      <w:r>
        <w:rPr>
          <w:rFonts w:hint="cs"/>
          <w:rtl/>
          <w:lang w:bidi="ar-EG"/>
        </w:rPr>
        <w:t xml:space="preserve"> على النحو التالي:</w:t>
      </w:r>
    </w:p>
    <w:p w:rsidR="006C2EE7" w:rsidRPr="00625435" w:rsidRDefault="006C2EE7" w:rsidP="006C2EE7">
      <w:pPr>
        <w:pStyle w:val="Equation"/>
        <w:bidi w:val="0"/>
        <w:jc w:val="center"/>
        <w:rPr>
          <w:lang w:eastAsia="en-US"/>
        </w:rPr>
      </w:pPr>
      <w:r w:rsidRPr="00625435">
        <w:rPr>
          <w:i/>
          <w:lang w:eastAsia="en-US"/>
        </w:rPr>
        <w:t>a</w:t>
      </w:r>
      <w:r w:rsidRPr="00625435">
        <w:rPr>
          <w:lang w:eastAsia="en-US"/>
        </w:rPr>
        <w:t xml:space="preserve"> </w:t>
      </w:r>
      <w:r w:rsidRPr="00625435">
        <w:rPr>
          <w:rFonts w:ascii="Symbol" w:hAnsi="Symbol"/>
          <w:lang w:val="fr-FR" w:eastAsia="en-US"/>
        </w:rPr>
        <w:t></w:t>
      </w:r>
      <w:r w:rsidRPr="00625435">
        <w:rPr>
          <w:lang w:eastAsia="en-US"/>
        </w:rPr>
        <w:t xml:space="preserve"> (</w:t>
      </w:r>
      <w:r w:rsidRPr="00625435">
        <w:rPr>
          <w:i/>
          <w:lang w:eastAsia="en-US"/>
        </w:rPr>
        <w:t>d</w:t>
      </w:r>
      <w:r w:rsidRPr="00625435">
        <w:rPr>
          <w:lang w:eastAsia="en-US"/>
        </w:rPr>
        <w:t xml:space="preserve"> – </w:t>
      </w:r>
      <w:r w:rsidRPr="00625435">
        <w:rPr>
          <w:i/>
          <w:lang w:eastAsia="en-US"/>
        </w:rPr>
        <w:t>d</w:t>
      </w:r>
      <w:r w:rsidRPr="00625435">
        <w:rPr>
          <w:i/>
          <w:iCs/>
          <w:vertAlign w:val="subscript"/>
          <w:lang w:eastAsia="en-US"/>
        </w:rPr>
        <w:t>s</w:t>
      </w:r>
      <w:r w:rsidRPr="00625435">
        <w:rPr>
          <w:lang w:eastAsia="en-US"/>
        </w:rPr>
        <w:t>) / (</w:t>
      </w:r>
      <w:r w:rsidRPr="00625435">
        <w:rPr>
          <w:i/>
          <w:lang w:eastAsia="en-US"/>
        </w:rPr>
        <w:t>H</w:t>
      </w:r>
      <w:r w:rsidRPr="00625435">
        <w:rPr>
          <w:lang w:eastAsia="en-US"/>
        </w:rPr>
        <w:t xml:space="preserve"> </w:t>
      </w:r>
      <w:r w:rsidRPr="00625435">
        <w:rPr>
          <w:rFonts w:ascii="Symbol" w:hAnsi="Symbol"/>
          <w:lang w:val="fr-FR" w:eastAsia="en-US"/>
        </w:rPr>
        <w:t></w:t>
      </w:r>
      <w:r w:rsidRPr="00625435">
        <w:rPr>
          <w:lang w:eastAsia="en-US"/>
        </w:rPr>
        <w:t xml:space="preserve"> 140)</w:t>
      </w:r>
    </w:p>
    <w:p w:rsidR="006C2EE7" w:rsidRDefault="006C2EE7" w:rsidP="006C2EE7">
      <w:pPr>
        <w:rPr>
          <w:lang w:eastAsia="en-US" w:bidi="ar-EG"/>
        </w:rPr>
      </w:pPr>
      <w:r>
        <w:rPr>
          <w:rFonts w:hint="cs"/>
          <w:rtl/>
          <w:lang w:eastAsia="en-US"/>
        </w:rPr>
        <w:t>حيث:</w:t>
      </w:r>
    </w:p>
    <w:p w:rsidR="006C2EE7" w:rsidRPr="00B12233" w:rsidRDefault="006C2EE7" w:rsidP="006C2EE7">
      <w:pPr>
        <w:tabs>
          <w:tab w:val="left" w:pos="794"/>
          <w:tab w:val="left" w:pos="1418"/>
          <w:tab w:val="left" w:pos="1588"/>
          <w:tab w:val="left" w:pos="1985"/>
          <w:tab w:val="left" w:pos="8222"/>
        </w:tabs>
        <w:bidi w:val="0"/>
        <w:spacing w:before="0" w:line="240" w:lineRule="auto"/>
        <w:ind w:left="1588"/>
        <w:rPr>
          <w:rtl/>
          <w:lang w:eastAsia="en-US"/>
        </w:rPr>
      </w:pPr>
      <w:r w:rsidRPr="00B12233">
        <w:rPr>
          <w:i/>
          <w:lang w:eastAsia="en-US"/>
        </w:rPr>
        <w:t>d</w:t>
      </w:r>
      <w:r w:rsidRPr="00B12233">
        <w:rPr>
          <w:i/>
          <w:iCs/>
          <w:vertAlign w:val="subscript"/>
          <w:lang w:eastAsia="en-US"/>
        </w:rPr>
        <w:t>s</w:t>
      </w:r>
      <w:r w:rsidRPr="00B12233">
        <w:rPr>
          <w:lang w:eastAsia="en-US"/>
        </w:rPr>
        <w:t xml:space="preserve"> </w:t>
      </w:r>
      <w:r w:rsidRPr="00B12233">
        <w:rPr>
          <w:rFonts w:ascii="Symbol" w:hAnsi="Symbol"/>
          <w:lang w:val="fr-FR" w:eastAsia="en-US"/>
        </w:rPr>
        <w:t></w:t>
      </w:r>
      <w:r w:rsidRPr="00B12233">
        <w:rPr>
          <w:lang w:eastAsia="en-US"/>
        </w:rPr>
        <w:t xml:space="preserve"> 160 </w:t>
      </w:r>
      <w:r w:rsidRPr="00B12233">
        <w:rPr>
          <w:rFonts w:ascii="Symbol" w:hAnsi="Symbol"/>
          <w:lang w:val="fr-FR" w:eastAsia="en-US"/>
        </w:rPr>
        <w:t></w:t>
      </w:r>
      <w:r w:rsidRPr="00B12233">
        <w:rPr>
          <w:lang w:eastAsia="en-US"/>
        </w:rPr>
        <w:t xml:space="preserve"> (</w:t>
      </w:r>
      <w:r w:rsidRPr="00B12233">
        <w:rPr>
          <w:i/>
          <w:lang w:eastAsia="en-US"/>
        </w:rPr>
        <w:t>H</w:t>
      </w:r>
      <w:r w:rsidRPr="00B12233">
        <w:rPr>
          <w:lang w:eastAsia="en-US"/>
        </w:rPr>
        <w:t xml:space="preserve"> </w:t>
      </w:r>
      <w:r w:rsidRPr="00B12233">
        <w:rPr>
          <w:rFonts w:ascii="Symbol" w:hAnsi="Symbol"/>
          <w:lang w:val="fr-FR" w:eastAsia="en-US"/>
        </w:rPr>
        <w:t></w:t>
      </w:r>
      <w:r w:rsidRPr="00B12233">
        <w:rPr>
          <w:lang w:eastAsia="en-US"/>
        </w:rPr>
        <w:t xml:space="preserve"> 43) </w:t>
      </w:r>
      <w:r w:rsidRPr="00B12233">
        <w:rPr>
          <w:i/>
          <w:lang w:eastAsia="en-US"/>
        </w:rPr>
        <w:t>G</w:t>
      </w:r>
    </w:p>
    <w:p w:rsidR="003C441B" w:rsidRPr="004819F1" w:rsidRDefault="003C441B" w:rsidP="00297F72">
      <w:pPr>
        <w:bidi w:val="0"/>
      </w:pPr>
      <w:r w:rsidRPr="004819F1">
        <w:rPr>
          <w:i/>
          <w:color w:val="000000"/>
        </w:rPr>
        <w:tab/>
        <w:t>G</w:t>
      </w:r>
      <w:r w:rsidRPr="004819F1">
        <w:rPr>
          <w:color w:val="000000"/>
        </w:rPr>
        <w:t> </w:t>
      </w:r>
      <w:r w:rsidRPr="004819F1">
        <w:t>=</w:t>
      </w:r>
      <w:r w:rsidRPr="004819F1">
        <w:rPr>
          <w:color w:val="000000"/>
        </w:rPr>
        <w:t> –2</w:t>
      </w:r>
      <w:r>
        <w:rPr>
          <w:color w:val="000000"/>
        </w:rPr>
        <w:t>,</w:t>
      </w:r>
      <w:r w:rsidRPr="004819F1">
        <w:rPr>
          <w:color w:val="000000"/>
        </w:rPr>
        <w:t>102</w:t>
      </w:r>
      <w:r w:rsidRPr="004819F1">
        <w:rPr>
          <w:color w:val="000000"/>
          <w:sz w:val="16"/>
        </w:rPr>
        <w:t xml:space="preserve"> </w:t>
      </w:r>
      <w:r w:rsidRPr="001F5BC6">
        <w:rPr>
          <w:position w:val="-10"/>
        </w:rPr>
        <w:object w:dxaOrig="300" w:dyaOrig="400">
          <v:shape id="_x0000_i1042" type="#_x0000_t75" style="width:14.5pt;height:18.7pt" o:ole="">
            <v:imagedata r:id="rId48" o:title=""/>
          </v:shape>
          <o:OLEObject Type="Embed" ProgID="Equation.3" ShapeID="_x0000_i1042" DrawAspect="Content" ObjectID="_1533371270" r:id="rId49"/>
        </w:object>
      </w:r>
      <w:r w:rsidRPr="004819F1">
        <w:rPr>
          <w:color w:val="000000"/>
        </w:rPr>
        <w:t> </w:t>
      </w:r>
      <w:r w:rsidRPr="004819F1">
        <w:t>+</w:t>
      </w:r>
      <w:r w:rsidRPr="004819F1">
        <w:rPr>
          <w:color w:val="000000"/>
        </w:rPr>
        <w:t> 19</w:t>
      </w:r>
      <w:r>
        <w:rPr>
          <w:color w:val="000000"/>
        </w:rPr>
        <w:t>,</w:t>
      </w:r>
      <w:r w:rsidRPr="004819F1">
        <w:rPr>
          <w:color w:val="000000"/>
        </w:rPr>
        <w:t>50</w:t>
      </w:r>
      <w:r w:rsidRPr="004819F1">
        <w:rPr>
          <w:color w:val="000000"/>
          <w:sz w:val="16"/>
        </w:rPr>
        <w:t xml:space="preserve"> </w:t>
      </w:r>
      <w:r w:rsidRPr="001F5BC6">
        <w:rPr>
          <w:position w:val="-10"/>
        </w:rPr>
        <w:object w:dxaOrig="300" w:dyaOrig="400">
          <v:shape id="_x0000_i1043" type="#_x0000_t75" style="width:14.5pt;height:18.7pt" o:ole="">
            <v:imagedata r:id="rId50" o:title=""/>
          </v:shape>
          <o:OLEObject Type="Embed" ProgID="Equation.3" ShapeID="_x0000_i1043" DrawAspect="Content" ObjectID="_1533371271" r:id="rId51"/>
        </w:object>
      </w:r>
      <w:r w:rsidRPr="004819F1">
        <w:rPr>
          <w:color w:val="000000"/>
        </w:rPr>
        <w:t> </w:t>
      </w:r>
      <w:r w:rsidRPr="004819F1">
        <w:t>–</w:t>
      </w:r>
      <w:r w:rsidRPr="004819F1">
        <w:rPr>
          <w:color w:val="000000"/>
        </w:rPr>
        <w:t> 63</w:t>
      </w:r>
      <w:r>
        <w:rPr>
          <w:color w:val="000000"/>
        </w:rPr>
        <w:t>,</w:t>
      </w:r>
      <w:r w:rsidRPr="004819F1">
        <w:rPr>
          <w:color w:val="000000"/>
        </w:rPr>
        <w:t>15</w:t>
      </w:r>
      <w:r w:rsidRPr="004819F1">
        <w:rPr>
          <w:color w:val="000000"/>
          <w:sz w:val="16"/>
        </w:rPr>
        <w:t xml:space="preserve"> </w:t>
      </w:r>
      <w:r w:rsidRPr="001F5BC6">
        <w:rPr>
          <w:position w:val="-10"/>
        </w:rPr>
        <w:object w:dxaOrig="300" w:dyaOrig="400">
          <v:shape id="_x0000_i1044" type="#_x0000_t75" style="width:14.5pt;height:18.7pt" o:ole="">
            <v:imagedata r:id="rId52" o:title=""/>
          </v:shape>
          <o:OLEObject Type="Embed" ProgID="Equation.3" ShapeID="_x0000_i1044" DrawAspect="Content" ObjectID="_1533371272" r:id="rId53"/>
        </w:object>
      </w:r>
      <w:r w:rsidRPr="004819F1">
        <w:rPr>
          <w:color w:val="000000"/>
        </w:rPr>
        <w:t> </w:t>
      </w:r>
      <w:r w:rsidRPr="004819F1">
        <w:t>+</w:t>
      </w:r>
      <w:r w:rsidRPr="004819F1">
        <w:rPr>
          <w:color w:val="000000"/>
        </w:rPr>
        <w:t> 90</w:t>
      </w:r>
      <w:r>
        <w:rPr>
          <w:color w:val="000000"/>
        </w:rPr>
        <w:t>,</w:t>
      </w:r>
      <w:r w:rsidRPr="004819F1">
        <w:rPr>
          <w:color w:val="000000"/>
        </w:rPr>
        <w:t xml:space="preserve">47 </w:t>
      </w:r>
      <w:proofErr w:type="spellStart"/>
      <w:r w:rsidRPr="004819F1">
        <w:rPr>
          <w:i/>
          <w:color w:val="000000"/>
        </w:rPr>
        <w:t>x</w:t>
      </w:r>
      <w:r w:rsidRPr="004819F1">
        <w:rPr>
          <w:i/>
          <w:iCs/>
          <w:vertAlign w:val="subscript"/>
        </w:rPr>
        <w:t>r</w:t>
      </w:r>
      <w:proofErr w:type="spellEnd"/>
      <w:r w:rsidRPr="004819F1">
        <w:rPr>
          <w:color w:val="000000"/>
        </w:rPr>
        <w:t> </w:t>
      </w:r>
      <w:r w:rsidRPr="004819F1">
        <w:t>–</w:t>
      </w:r>
      <w:r w:rsidRPr="004819F1">
        <w:rPr>
          <w:color w:val="000000"/>
        </w:rPr>
        <w:t> 44</w:t>
      </w:r>
      <w:r>
        <w:rPr>
          <w:color w:val="000000"/>
        </w:rPr>
        <w:t>,</w:t>
      </w:r>
      <w:r w:rsidRPr="004819F1">
        <w:rPr>
          <w:color w:val="000000"/>
        </w:rPr>
        <w:t xml:space="preserve">73 </w:t>
      </w:r>
      <w:r w:rsidRPr="004819F1">
        <w:rPr>
          <w:color w:val="000000"/>
        </w:rPr>
        <w:tab/>
      </w:r>
      <w:r w:rsidRPr="004819F1">
        <w:rPr>
          <w:color w:val="000000"/>
        </w:rPr>
        <w:tab/>
        <w:t>for</w:t>
      </w:r>
      <w:r w:rsidRPr="004819F1">
        <w:rPr>
          <w:color w:val="000000"/>
        </w:rPr>
        <w:tab/>
      </w:r>
      <w:proofErr w:type="spellStart"/>
      <w:r w:rsidRPr="004819F1">
        <w:rPr>
          <w:i/>
          <w:color w:val="000000"/>
        </w:rPr>
        <w:t>x</w:t>
      </w:r>
      <w:r w:rsidRPr="004819F1">
        <w:rPr>
          <w:i/>
          <w:iCs/>
          <w:vertAlign w:val="subscript"/>
        </w:rPr>
        <w:t>r</w:t>
      </w:r>
      <w:proofErr w:type="spellEnd"/>
      <w:r w:rsidRPr="004819F1">
        <w:rPr>
          <w:color w:val="000000"/>
        </w:rPr>
        <w:t> </w:t>
      </w:r>
      <w:r w:rsidRPr="001F5BC6">
        <w:sym w:font="Symbol" w:char="F0A3"/>
      </w:r>
      <w:r w:rsidRPr="004819F1">
        <w:rPr>
          <w:color w:val="000000"/>
        </w:rPr>
        <w:t> 3</w:t>
      </w:r>
      <w:r>
        <w:rPr>
          <w:color w:val="000000"/>
        </w:rPr>
        <w:t>,</w:t>
      </w:r>
      <w:r w:rsidRPr="004819F1">
        <w:rPr>
          <w:color w:val="000000"/>
        </w:rPr>
        <w:t>7</w:t>
      </w:r>
    </w:p>
    <w:p w:rsidR="006C2EE7" w:rsidRPr="00625435" w:rsidRDefault="006C2EE7" w:rsidP="006C2EE7">
      <w:pPr>
        <w:pStyle w:val="Equationlegend"/>
        <w:tabs>
          <w:tab w:val="left" w:pos="7088"/>
        </w:tabs>
        <w:bidi w:val="0"/>
        <w:ind w:left="3573"/>
        <w:rPr>
          <w:lang w:eastAsia="en-US"/>
        </w:rPr>
      </w:pPr>
      <w:r w:rsidRPr="00625435">
        <w:rPr>
          <w:i/>
          <w:lang w:eastAsia="en-US"/>
        </w:rPr>
        <w:t>G</w:t>
      </w:r>
      <w:r w:rsidRPr="00625435">
        <w:rPr>
          <w:lang w:eastAsia="en-US"/>
        </w:rPr>
        <w:t> </w:t>
      </w:r>
      <w:r w:rsidRPr="00625435">
        <w:rPr>
          <w:rFonts w:ascii="Symbol" w:hAnsi="Symbol"/>
          <w:lang w:val="fr-FR" w:eastAsia="en-US"/>
        </w:rPr>
        <w:t></w:t>
      </w:r>
      <w:r w:rsidRPr="00625435">
        <w:rPr>
          <w:lang w:eastAsia="en-US"/>
        </w:rPr>
        <w:t> 19</w:t>
      </w:r>
      <w:r>
        <w:rPr>
          <w:lang w:eastAsia="en-US"/>
        </w:rPr>
        <w:t>,</w:t>
      </w:r>
      <w:r w:rsidRPr="00625435">
        <w:rPr>
          <w:lang w:eastAsia="en-US"/>
        </w:rPr>
        <w:t>25</w:t>
      </w:r>
      <w:r>
        <w:rPr>
          <w:rtl/>
          <w:lang w:eastAsia="en-US"/>
        </w:rPr>
        <w:tab/>
      </w:r>
      <w:r>
        <w:rPr>
          <w:rtl/>
          <w:lang w:eastAsia="en-US"/>
        </w:rPr>
        <w:tab/>
      </w:r>
      <w:r w:rsidRPr="00625435">
        <w:rPr>
          <w:lang w:eastAsia="en-US"/>
        </w:rPr>
        <w:t>for</w:t>
      </w:r>
      <w:r w:rsidRPr="00625435">
        <w:rPr>
          <w:lang w:eastAsia="en-US"/>
        </w:rPr>
        <w:tab/>
      </w:r>
      <w:proofErr w:type="spellStart"/>
      <w:r w:rsidRPr="00625435">
        <w:rPr>
          <w:i/>
          <w:lang w:eastAsia="en-US"/>
        </w:rPr>
        <w:t>x</w:t>
      </w:r>
      <w:r w:rsidRPr="00625435">
        <w:rPr>
          <w:i/>
          <w:iCs/>
          <w:vertAlign w:val="subscript"/>
          <w:lang w:eastAsia="en-US"/>
        </w:rPr>
        <w:t>r</w:t>
      </w:r>
      <w:proofErr w:type="spellEnd"/>
      <w:r w:rsidRPr="00625435">
        <w:rPr>
          <w:lang w:eastAsia="en-US"/>
        </w:rPr>
        <w:t> </w:t>
      </w:r>
      <w:r w:rsidRPr="00625435">
        <w:rPr>
          <w:rFonts w:ascii="Symbol" w:hAnsi="Symbol"/>
          <w:lang w:val="fr-FR" w:eastAsia="en-US"/>
        </w:rPr>
        <w:t></w:t>
      </w:r>
      <w:r w:rsidRPr="00625435">
        <w:rPr>
          <w:lang w:eastAsia="en-US"/>
        </w:rPr>
        <w:t> 3</w:t>
      </w:r>
      <w:r>
        <w:rPr>
          <w:lang w:eastAsia="en-US"/>
        </w:rPr>
        <w:t>,</w:t>
      </w:r>
      <w:r w:rsidRPr="00625435">
        <w:rPr>
          <w:lang w:eastAsia="en-US"/>
        </w:rPr>
        <w:t>7</w:t>
      </w:r>
    </w:p>
    <w:p w:rsidR="006C2EE7" w:rsidRPr="00F9310B" w:rsidRDefault="006C2EE7" w:rsidP="006C2EE7">
      <w:pPr>
        <w:keepNext/>
        <w:spacing w:before="240"/>
        <w:rPr>
          <w:rtl/>
          <w:lang w:bidi="ar-EG"/>
        </w:rPr>
      </w:pPr>
      <w:r>
        <w:rPr>
          <w:rFonts w:hint="cs"/>
          <w:rtl/>
          <w:lang w:bidi="ar-EG"/>
        </w:rPr>
        <w:t>ب)</w:t>
      </w:r>
      <w:r>
        <w:rPr>
          <w:rFonts w:hint="cs"/>
          <w:rtl/>
          <w:lang w:bidi="ar-EG"/>
        </w:rPr>
        <w:tab/>
        <w:t xml:space="preserve">من أجل </w:t>
      </w:r>
      <w:r>
        <w:rPr>
          <w:lang w:bidi="ar-EG"/>
        </w:rPr>
        <w:t>3,33 </w:t>
      </w:r>
      <w:r>
        <w:rPr>
          <w:lang w:bidi="ar-EG"/>
        </w:rPr>
        <w:sym w:font="Symbol" w:char="F03C"/>
      </w:r>
      <w:r>
        <w:rPr>
          <w:lang w:bidi="ar-EG"/>
        </w:rPr>
        <w:t> </w:t>
      </w:r>
      <w:r w:rsidRPr="00F9310B">
        <w:rPr>
          <w:i/>
          <w:iCs/>
          <w:lang w:bidi="ar-EG"/>
        </w:rPr>
        <w:t>x</w:t>
      </w:r>
      <w:r>
        <w:rPr>
          <w:rFonts w:hint="cs"/>
          <w:rtl/>
          <w:lang w:bidi="ar-EG"/>
        </w:rPr>
        <w:t xml:space="preserve"> و</w:t>
      </w:r>
      <w:r>
        <w:rPr>
          <w:lang w:bidi="ar-EG"/>
        </w:rPr>
        <w:t>1 &gt; </w:t>
      </w:r>
      <w:proofErr w:type="spellStart"/>
      <w:r w:rsidRPr="00F9310B">
        <w:rPr>
          <w:i/>
          <w:iCs/>
          <w:lang w:bidi="ar-EG"/>
        </w:rPr>
        <w:t>x</w:t>
      </w:r>
      <w:r w:rsidRPr="00F9310B">
        <w:rPr>
          <w:i/>
          <w:iCs/>
          <w:vertAlign w:val="subscript"/>
          <w:lang w:bidi="ar-EG"/>
        </w:rPr>
        <w:t>r</w:t>
      </w:r>
      <w:proofErr w:type="spellEnd"/>
      <w:r>
        <w:rPr>
          <w:rFonts w:hint="cs"/>
          <w:rtl/>
          <w:lang w:bidi="ar-EG"/>
        </w:rPr>
        <w:t>:</w:t>
      </w:r>
    </w:p>
    <w:p w:rsidR="006C2EE7" w:rsidRDefault="006C2EE7" w:rsidP="006C2EE7">
      <w:pPr>
        <w:pStyle w:val="Equation"/>
        <w:rPr>
          <w:rtl/>
          <w:lang w:bidi="ar-EG"/>
        </w:rPr>
      </w:pPr>
      <w:r>
        <w:rPr>
          <w:rFonts w:hint="cs"/>
          <w:rtl/>
          <w:lang w:bidi="ar-EG"/>
        </w:rPr>
        <w:tab/>
      </w:r>
      <w:r>
        <w:rPr>
          <w:i/>
        </w:rPr>
        <w:t>h = h</w:t>
      </w:r>
      <w:r>
        <w:rPr>
          <w:i/>
          <w:position w:val="-4"/>
          <w:sz w:val="20"/>
          <w:szCs w:val="20"/>
        </w:rPr>
        <w:t>r</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(15)</w:t>
      </w:r>
    </w:p>
    <w:p w:rsidR="006C2EE7" w:rsidRDefault="006C2EE7" w:rsidP="006C2EE7">
      <w:pPr>
        <w:keepNext/>
        <w:rPr>
          <w:rtl/>
        </w:rPr>
      </w:pPr>
      <w:r w:rsidRPr="004C4D4F">
        <w:rPr>
          <w:rFonts w:hint="cs"/>
          <w:rtl/>
          <w:lang w:bidi="ar-EG"/>
        </w:rPr>
        <w:t>حيث:</w:t>
      </w:r>
    </w:p>
    <w:p w:rsidR="006C2EE7" w:rsidRDefault="006C2EE7" w:rsidP="00BF195A">
      <w:pPr>
        <w:pStyle w:val="Equationlegend"/>
        <w:tabs>
          <w:tab w:val="clear" w:pos="1814"/>
          <w:tab w:val="right" w:pos="1985"/>
        </w:tabs>
        <w:bidi w:val="0"/>
      </w:pPr>
      <w:r>
        <w:tab/>
      </w:r>
      <w:r>
        <w:rPr>
          <w:i/>
        </w:rPr>
        <w:t>h</w:t>
      </w:r>
      <w:r w:rsidR="00BF195A">
        <w:t xml:space="preserve"> </w:t>
      </w:r>
      <w:r>
        <w:rPr>
          <w:rFonts w:ascii="Symbol" w:hAnsi="Symbol"/>
        </w:rPr>
        <w:t></w:t>
      </w:r>
      <w:r>
        <w:tab/>
      </w:r>
      <w:r>
        <w:rPr>
          <w:i/>
        </w:rPr>
        <w:t>A</w:t>
      </w:r>
      <w:r>
        <w:rPr>
          <w:vertAlign w:val="subscript"/>
        </w:rPr>
        <w:t>2</w:t>
      </w:r>
      <w:r>
        <w:t xml:space="preserve"> </w:t>
      </w:r>
      <w:r>
        <w:rPr>
          <w:rFonts w:ascii="Symbol" w:hAnsi="Symbol"/>
        </w:rPr>
        <w:t></w:t>
      </w:r>
      <w:r>
        <w:t xml:space="preserve"> </w:t>
      </w:r>
      <w:r>
        <w:rPr>
          <w:i/>
        </w:rPr>
        <w:t>B</w:t>
      </w:r>
      <w:r>
        <w:rPr>
          <w:vertAlign w:val="subscript"/>
        </w:rPr>
        <w:t>2</w:t>
      </w:r>
      <w:r>
        <w:t xml:space="preserve"> </w:t>
      </w:r>
      <w:r>
        <w:rPr>
          <w:i/>
        </w:rPr>
        <w:t>b</w:t>
      </w:r>
      <w:r>
        <w:tab/>
        <w:t xml:space="preserve">for </w:t>
      </w:r>
      <w:r>
        <w:rPr>
          <w:i/>
        </w:rPr>
        <w:t>B</w:t>
      </w:r>
      <w:r>
        <w:rPr>
          <w:vertAlign w:val="subscript"/>
        </w:rPr>
        <w:t>2</w:t>
      </w:r>
      <w:r>
        <w:t xml:space="preserve"> </w:t>
      </w:r>
      <w:r>
        <w:rPr>
          <w:rFonts w:ascii="Symbol" w:hAnsi="Symbol"/>
        </w:rPr>
        <w:t></w:t>
      </w:r>
      <w:r>
        <w:t xml:space="preserve"> 0</w:t>
      </w:r>
    </w:p>
    <w:p w:rsidR="006C2EE7" w:rsidRDefault="006C2EE7" w:rsidP="006C2EE7">
      <w:pPr>
        <w:pStyle w:val="Equationlegend"/>
        <w:bidi w:val="0"/>
      </w:pPr>
      <w:r>
        <w:tab/>
      </w:r>
      <w:r>
        <w:rPr>
          <w:i/>
          <w:color w:val="FFFFFF"/>
        </w:rPr>
        <w:tab/>
      </w:r>
      <w:r>
        <w:rPr>
          <w:rFonts w:ascii="Symbol" w:hAnsi="Symbol"/>
        </w:rPr>
        <w:t></w:t>
      </w:r>
      <w:r>
        <w:tab/>
      </w:r>
      <w:r>
        <w:rPr>
          <w:i/>
        </w:rPr>
        <w:t>A</w:t>
      </w:r>
      <w:r>
        <w:rPr>
          <w:vertAlign w:val="subscript"/>
        </w:rPr>
        <w:t>2</w:t>
      </w:r>
      <w:r>
        <w:t xml:space="preserve"> </w:t>
      </w:r>
      <w:r>
        <w:rPr>
          <w:rFonts w:ascii="Symbol" w:hAnsi="Symbol"/>
        </w:rPr>
        <w:t></w:t>
      </w:r>
      <w:r>
        <w:t xml:space="preserve"> </w:t>
      </w:r>
      <w:r>
        <w:rPr>
          <w:i/>
        </w:rPr>
        <w:t>B</w:t>
      </w:r>
      <w:r>
        <w:rPr>
          <w:vertAlign w:val="subscript"/>
        </w:rPr>
        <w:t>2</w:t>
      </w:r>
      <w:r>
        <w:tab/>
      </w:r>
      <w:r>
        <w:tab/>
        <w:t>othe</w:t>
      </w:r>
      <w:r>
        <w:rPr>
          <w:color w:val="000000"/>
        </w:rPr>
        <w:t>r</w:t>
      </w:r>
      <w:r>
        <w:t>wise</w:t>
      </w:r>
    </w:p>
    <w:p w:rsidR="006C2EE7" w:rsidRDefault="006C2EE7" w:rsidP="006C2EE7">
      <w:pPr>
        <w:keepNext/>
        <w:tabs>
          <w:tab w:val="left" w:pos="709"/>
          <w:tab w:val="left" w:pos="1191"/>
          <w:tab w:val="left" w:pos="1588"/>
          <w:tab w:val="left" w:pos="1985"/>
          <w:tab w:val="left" w:pos="2977"/>
        </w:tabs>
        <w:rPr>
          <w:rtl/>
        </w:rPr>
      </w:pPr>
      <w:r>
        <w:rPr>
          <w:rFonts w:hint="cs"/>
          <w:rtl/>
        </w:rPr>
        <w:t>عندما:</w:t>
      </w:r>
    </w:p>
    <w:p w:rsidR="006C2EE7" w:rsidRPr="00625435" w:rsidRDefault="006C2EE7" w:rsidP="00297F72">
      <w:pPr>
        <w:pStyle w:val="Equationlegend"/>
        <w:tabs>
          <w:tab w:val="clear" w:pos="1814"/>
        </w:tabs>
        <w:bidi w:val="0"/>
        <w:ind w:hanging="567"/>
        <w:rPr>
          <w:position w:val="-4"/>
          <w:sz w:val="16"/>
          <w:lang w:val="es-ES"/>
        </w:rPr>
      </w:pPr>
      <w:r w:rsidRPr="00625435">
        <w:rPr>
          <w:i/>
          <w:lang w:val="es-ES"/>
        </w:rPr>
        <w:t>A</w:t>
      </w:r>
      <w:r w:rsidRPr="00625435">
        <w:rPr>
          <w:vertAlign w:val="subscript"/>
          <w:lang w:val="es-ES"/>
        </w:rPr>
        <w:t>2</w:t>
      </w:r>
      <w:r>
        <w:rPr>
          <w:lang w:val="es-ES"/>
        </w:rPr>
        <w:t xml:space="preserve"> </w:t>
      </w:r>
      <w:r>
        <w:rPr>
          <w:rFonts w:ascii="Symbol" w:hAnsi="Symbol"/>
        </w:rPr>
        <w:t></w:t>
      </w:r>
      <w:r w:rsidR="00297F72">
        <w:rPr>
          <w:rtl/>
          <w:lang w:val="es-ES"/>
        </w:rPr>
        <w:tab/>
      </w:r>
      <w:r w:rsidRPr="00625435">
        <w:rPr>
          <w:lang w:val="es-ES"/>
        </w:rPr>
        <w:t xml:space="preserve">151 </w:t>
      </w:r>
      <w:r>
        <w:rPr>
          <w:rFonts w:ascii="Symbol" w:hAnsi="Symbol"/>
        </w:rPr>
        <w:t></w:t>
      </w:r>
      <w:r w:rsidRPr="00625435">
        <w:rPr>
          <w:lang w:val="es-ES"/>
        </w:rPr>
        <w:t xml:space="preserve"> (</w:t>
      </w:r>
      <w:r w:rsidRPr="00625435">
        <w:rPr>
          <w:i/>
          <w:lang w:val="es-ES"/>
        </w:rPr>
        <w:t>H</w:t>
      </w:r>
      <w:r w:rsidRPr="00625435">
        <w:rPr>
          <w:lang w:val="es-ES"/>
        </w:rPr>
        <w:t xml:space="preserve"> – 47) </w:t>
      </w:r>
      <w:r w:rsidRPr="00625435">
        <w:rPr>
          <w:i/>
          <w:lang w:val="es-ES"/>
        </w:rPr>
        <w:t>E</w:t>
      </w:r>
      <w:r w:rsidRPr="00625435">
        <w:rPr>
          <w:vertAlign w:val="subscript"/>
          <w:lang w:val="es-ES"/>
        </w:rPr>
        <w:t>2</w:t>
      </w:r>
    </w:p>
    <w:p w:rsidR="006C2EE7" w:rsidRPr="00625435" w:rsidRDefault="006C2EE7" w:rsidP="00297F72">
      <w:pPr>
        <w:pStyle w:val="Equationlegend"/>
        <w:tabs>
          <w:tab w:val="clear" w:pos="1814"/>
          <w:tab w:val="right" w:pos="1588"/>
        </w:tabs>
        <w:bidi w:val="0"/>
        <w:ind w:hanging="567"/>
        <w:rPr>
          <w:position w:val="-4"/>
          <w:sz w:val="16"/>
          <w:lang w:val="es-ES"/>
        </w:rPr>
      </w:pPr>
      <w:r w:rsidRPr="00625435">
        <w:rPr>
          <w:i/>
          <w:lang w:val="es-ES"/>
        </w:rPr>
        <w:t>B</w:t>
      </w:r>
      <w:r w:rsidRPr="00625435">
        <w:rPr>
          <w:vertAlign w:val="subscript"/>
          <w:lang w:val="es-ES"/>
        </w:rPr>
        <w:t>2</w:t>
      </w:r>
      <w:r w:rsidRPr="00625435">
        <w:rPr>
          <w:lang w:val="es-ES"/>
        </w:rPr>
        <w:t xml:space="preserve"> </w:t>
      </w:r>
      <w:r>
        <w:rPr>
          <w:rFonts w:ascii="Symbol" w:hAnsi="Symbol"/>
        </w:rPr>
        <w:t></w:t>
      </w:r>
      <w:r w:rsidR="00297F72">
        <w:rPr>
          <w:rtl/>
          <w:lang w:val="es-ES"/>
        </w:rPr>
        <w:tab/>
      </w:r>
      <w:r w:rsidRPr="00583E4B">
        <w:rPr>
          <w:rFonts w:cs="Times New Roman"/>
          <w:iCs/>
          <w:sz w:val="24"/>
          <w:szCs w:val="20"/>
          <w:lang w:val="es-ES" w:eastAsia="en-US"/>
        </w:rPr>
        <w:t>141</w:t>
      </w:r>
      <w:r w:rsidRPr="00625435">
        <w:rPr>
          <w:lang w:val="es-ES"/>
        </w:rPr>
        <w:t xml:space="preserve"> </w:t>
      </w:r>
      <w:r>
        <w:rPr>
          <w:rFonts w:ascii="Symbol" w:hAnsi="Symbol"/>
        </w:rPr>
        <w:t></w:t>
      </w:r>
      <w:r w:rsidRPr="00625435">
        <w:rPr>
          <w:lang w:val="es-ES"/>
        </w:rPr>
        <w:t xml:space="preserve"> (</w:t>
      </w:r>
      <w:r w:rsidRPr="00625435">
        <w:rPr>
          <w:i/>
          <w:lang w:val="es-ES"/>
        </w:rPr>
        <w:t>H</w:t>
      </w:r>
      <w:r w:rsidRPr="00625435">
        <w:rPr>
          <w:lang w:val="es-ES"/>
        </w:rPr>
        <w:t xml:space="preserve"> – 24) </w:t>
      </w:r>
      <w:r w:rsidRPr="00625435">
        <w:rPr>
          <w:i/>
          <w:lang w:val="es-ES"/>
        </w:rPr>
        <w:t>F</w:t>
      </w:r>
      <w:r w:rsidRPr="00625435">
        <w:rPr>
          <w:vertAlign w:val="subscript"/>
          <w:lang w:val="es-ES"/>
        </w:rPr>
        <w:t>2</w:t>
      </w:r>
      <w:r w:rsidRPr="00625435">
        <w:rPr>
          <w:lang w:val="es-ES"/>
        </w:rPr>
        <w:t xml:space="preserve"> – </w:t>
      </w:r>
      <w:r w:rsidRPr="00625435">
        <w:rPr>
          <w:i/>
          <w:lang w:val="es-ES"/>
        </w:rPr>
        <w:t>A</w:t>
      </w:r>
      <w:r w:rsidRPr="00625435">
        <w:rPr>
          <w:vertAlign w:val="subscript"/>
          <w:lang w:val="es-ES"/>
        </w:rPr>
        <w:t>2</w:t>
      </w:r>
    </w:p>
    <w:p w:rsidR="00AC17AF" w:rsidRPr="00B7435D" w:rsidRDefault="00AC17AF" w:rsidP="00AC17AF">
      <w:pPr>
        <w:pStyle w:val="Equationlegend"/>
        <w:bidi w:val="0"/>
        <w:rPr>
          <w:lang w:val="es-ES"/>
        </w:rPr>
      </w:pPr>
      <w:r w:rsidRPr="00B7435D">
        <w:rPr>
          <w:lang w:val="es-ES"/>
        </w:rPr>
        <w:tab/>
      </w:r>
      <w:r w:rsidRPr="00B7435D">
        <w:rPr>
          <w:i/>
          <w:lang w:val="es-ES"/>
        </w:rPr>
        <w:t>E</w:t>
      </w:r>
      <w:r w:rsidRPr="00B7435D">
        <w:rPr>
          <w:vertAlign w:val="subscript"/>
          <w:lang w:val="es-ES"/>
        </w:rPr>
        <w:t>2</w:t>
      </w:r>
      <w:r w:rsidRPr="00B7435D">
        <w:rPr>
          <w:lang w:val="es-ES"/>
        </w:rPr>
        <w:t xml:space="preserve"> =</w:t>
      </w:r>
      <w:r w:rsidRPr="00B7435D">
        <w:rPr>
          <w:lang w:val="es-ES"/>
        </w:rPr>
        <w:tab/>
        <w:t>0</w:t>
      </w:r>
      <w:r>
        <w:rPr>
          <w:lang w:val="es-ES"/>
        </w:rPr>
        <w:t>,</w:t>
      </w:r>
      <w:r w:rsidRPr="00B7435D">
        <w:rPr>
          <w:lang w:val="es-ES"/>
        </w:rPr>
        <w:t xml:space="preserve">1906 </w:t>
      </w:r>
      <w:r w:rsidRPr="00B7435D">
        <w:rPr>
          <w:i/>
          <w:lang w:val="es-ES"/>
        </w:rPr>
        <w:t>Z</w:t>
      </w:r>
      <w:r w:rsidRPr="00B7435D">
        <w:rPr>
          <w:vertAlign w:val="superscript"/>
          <w:lang w:val="es-ES"/>
        </w:rPr>
        <w:t>2</w:t>
      </w:r>
      <w:r w:rsidRPr="00B7435D">
        <w:rPr>
          <w:lang w:val="es-ES"/>
        </w:rPr>
        <w:t xml:space="preserve"> + 0</w:t>
      </w:r>
      <w:r>
        <w:rPr>
          <w:lang w:val="es-ES"/>
        </w:rPr>
        <w:t>,</w:t>
      </w:r>
      <w:r w:rsidRPr="00B7435D">
        <w:rPr>
          <w:lang w:val="es-ES"/>
        </w:rPr>
        <w:t xml:space="preserve">00583 </w:t>
      </w:r>
      <w:r w:rsidRPr="00B7435D">
        <w:rPr>
          <w:i/>
          <w:lang w:val="es-ES"/>
        </w:rPr>
        <w:t>Z</w:t>
      </w:r>
      <w:r w:rsidRPr="00B7435D">
        <w:rPr>
          <w:lang w:val="es-ES"/>
        </w:rPr>
        <w:t xml:space="preserve"> + 0</w:t>
      </w:r>
      <w:r>
        <w:rPr>
          <w:lang w:val="es-ES"/>
        </w:rPr>
        <w:t>,</w:t>
      </w:r>
      <w:r w:rsidRPr="00B7435D">
        <w:rPr>
          <w:lang w:val="es-ES"/>
        </w:rPr>
        <w:t>1936</w:t>
      </w:r>
    </w:p>
    <w:p w:rsidR="006C2EE7" w:rsidRDefault="00AC17AF" w:rsidP="00297F72">
      <w:pPr>
        <w:pStyle w:val="Equationlegend"/>
        <w:tabs>
          <w:tab w:val="clear" w:pos="1814"/>
          <w:tab w:val="right" w:pos="1276"/>
          <w:tab w:val="left" w:pos="1985"/>
        </w:tabs>
        <w:bidi w:val="0"/>
        <w:ind w:leftChars="644" w:left="1418" w:hanging="1"/>
      </w:pPr>
      <w:r w:rsidRPr="00B7435D">
        <w:rPr>
          <w:i/>
          <w:lang w:val="es-ES"/>
        </w:rPr>
        <w:t>F</w:t>
      </w:r>
      <w:r w:rsidRPr="00B7435D">
        <w:rPr>
          <w:vertAlign w:val="subscript"/>
          <w:lang w:val="es-ES"/>
        </w:rPr>
        <w:t>2</w:t>
      </w:r>
      <w:r w:rsidRPr="00B7435D">
        <w:rPr>
          <w:lang w:val="es-ES"/>
        </w:rPr>
        <w:t xml:space="preserve"> =</w:t>
      </w:r>
      <w:r w:rsidR="00297F72">
        <w:rPr>
          <w:rtl/>
          <w:lang w:val="es-ES"/>
        </w:rPr>
        <w:tab/>
      </w:r>
      <w:r w:rsidRPr="00B7435D">
        <w:rPr>
          <w:lang w:val="es-ES"/>
        </w:rPr>
        <w:t>0</w:t>
      </w:r>
      <w:r>
        <w:rPr>
          <w:lang w:val="es-ES"/>
        </w:rPr>
        <w:t>,</w:t>
      </w:r>
      <w:r w:rsidRPr="00B7435D">
        <w:rPr>
          <w:lang w:val="es-ES"/>
        </w:rPr>
        <w:t xml:space="preserve">645 </w:t>
      </w:r>
      <w:r w:rsidRPr="00B7435D">
        <w:rPr>
          <w:i/>
          <w:lang w:val="es-ES"/>
        </w:rPr>
        <w:t>Z</w:t>
      </w:r>
      <w:r w:rsidRPr="00B7435D">
        <w:rPr>
          <w:i/>
          <w:sz w:val="6"/>
          <w:lang w:val="es-ES"/>
        </w:rPr>
        <w:t xml:space="preserve"> </w:t>
      </w:r>
      <w:r w:rsidRPr="00B7435D">
        <w:rPr>
          <w:vertAlign w:val="superscript"/>
          <w:lang w:val="es-ES"/>
        </w:rPr>
        <w:t>2</w:t>
      </w:r>
      <w:r w:rsidRPr="00B7435D">
        <w:rPr>
          <w:lang w:val="es-ES"/>
        </w:rPr>
        <w:t xml:space="preserve"> + 0</w:t>
      </w:r>
      <w:r>
        <w:rPr>
          <w:lang w:val="es-ES"/>
        </w:rPr>
        <w:t>,</w:t>
      </w:r>
      <w:r w:rsidRPr="00B7435D">
        <w:rPr>
          <w:lang w:val="es-ES"/>
        </w:rPr>
        <w:t xml:space="preserve">883 </w:t>
      </w:r>
      <w:r w:rsidRPr="00B7435D">
        <w:rPr>
          <w:i/>
          <w:lang w:val="es-ES"/>
        </w:rPr>
        <w:t>Z</w:t>
      </w:r>
      <w:r w:rsidRPr="00B7435D">
        <w:rPr>
          <w:lang w:val="es-ES"/>
        </w:rPr>
        <w:t xml:space="preserve"> + 0</w:t>
      </w:r>
      <w:r>
        <w:rPr>
          <w:lang w:val="es-ES"/>
        </w:rPr>
        <w:t>,</w:t>
      </w:r>
      <w:r w:rsidRPr="00B7435D">
        <w:rPr>
          <w:lang w:val="es-ES"/>
        </w:rPr>
        <w:t>162</w:t>
      </w:r>
    </w:p>
    <w:p w:rsidR="006C2EE7" w:rsidRDefault="006C2EE7" w:rsidP="006C2EE7">
      <w:pPr>
        <w:keepNext/>
        <w:rPr>
          <w:rtl/>
          <w:lang w:bidi="ar-EG"/>
        </w:rPr>
      </w:pPr>
      <w:r w:rsidRPr="004C4D4F">
        <w:rPr>
          <w:rFonts w:hint="cs"/>
          <w:rtl/>
          <w:lang w:bidi="ar-EG"/>
        </w:rPr>
        <w:t>حيث:</w:t>
      </w:r>
    </w:p>
    <w:p w:rsidR="006C2EE7" w:rsidRDefault="006C2EE7" w:rsidP="006C2EE7">
      <w:pPr>
        <w:rPr>
          <w:lang w:bidi="ar-EG"/>
        </w:rPr>
      </w:pPr>
      <w:r>
        <w:rPr>
          <w:rtl/>
          <w:lang w:bidi="ar-EG"/>
        </w:rPr>
        <w:tab/>
      </w:r>
      <w:r>
        <w:rPr>
          <w:rtl/>
          <w:lang w:bidi="ar-EG"/>
        </w:rPr>
        <w:tab/>
      </w:r>
      <w:proofErr w:type="spellStart"/>
      <w:r w:rsidRPr="004C4D4F">
        <w:rPr>
          <w:i/>
        </w:rPr>
        <w:t>x</w:t>
      </w:r>
      <w:r w:rsidRPr="00DF36DA">
        <w:rPr>
          <w:i/>
          <w:vertAlign w:val="subscript"/>
        </w:rPr>
        <w:t>r</w:t>
      </w:r>
      <w:proofErr w:type="spellEnd"/>
      <w:r w:rsidRPr="004C4D4F">
        <w:t> = </w:t>
      </w:r>
      <w:r w:rsidRPr="004C4D4F">
        <w:rPr>
          <w:i/>
          <w:iCs/>
        </w:rPr>
        <w:t>Z</w:t>
      </w:r>
      <w:r w:rsidRPr="004C4D4F">
        <w:rPr>
          <w:rFonts w:hint="cs"/>
          <w:rtl/>
          <w:lang w:bidi="ar-EG"/>
        </w:rPr>
        <w:t xml:space="preserve"> أو </w:t>
      </w:r>
      <w:r w:rsidRPr="004C4D4F">
        <w:t>0</w:t>
      </w:r>
      <w:r>
        <w:t>,</w:t>
      </w:r>
      <w:r w:rsidRPr="004C4D4F">
        <w:t>1</w:t>
      </w:r>
      <w:r w:rsidRPr="004C4D4F">
        <w:rPr>
          <w:rFonts w:hint="cs"/>
          <w:rtl/>
          <w:lang w:bidi="ar-EG"/>
        </w:rPr>
        <w:t xml:space="preserve">، أيهما أكبر، كما تتغير </w:t>
      </w:r>
      <w:r w:rsidRPr="004C4D4F">
        <w:rPr>
          <w:i/>
          <w:iCs/>
        </w:rPr>
        <w:t>b</w:t>
      </w:r>
      <w:r w:rsidRPr="004C4D4F">
        <w:rPr>
          <w:rFonts w:hint="cs"/>
          <w:rtl/>
          <w:lang w:bidi="ar-EG"/>
        </w:rPr>
        <w:t xml:space="preserve"> بتغير المسافة المقيّسة </w:t>
      </w:r>
      <w:proofErr w:type="spellStart"/>
      <w:r w:rsidRPr="004C4D4F">
        <w:rPr>
          <w:i/>
        </w:rPr>
        <w:t>d</w:t>
      </w:r>
      <w:r w:rsidRPr="00DF36DA">
        <w:rPr>
          <w:i/>
          <w:vertAlign w:val="subscript"/>
        </w:rPr>
        <w:t>f</w:t>
      </w:r>
      <w:proofErr w:type="spellEnd"/>
      <w:r w:rsidRPr="004C4D4F">
        <w:rPr>
          <w:rFonts w:hint="cs"/>
          <w:rtl/>
          <w:lang w:bidi="ar-EG"/>
        </w:rPr>
        <w:t xml:space="preserve"> و</w:t>
      </w:r>
      <w:r w:rsidRPr="004C4D4F">
        <w:rPr>
          <w:i/>
          <w:iCs/>
        </w:rPr>
        <w:t>Z</w:t>
      </w:r>
      <w:r w:rsidRPr="004C4D4F">
        <w:rPr>
          <w:rFonts w:hint="cs"/>
          <w:rtl/>
          <w:lang w:bidi="ar-EG"/>
        </w:rPr>
        <w:t xml:space="preserve"> و</w:t>
      </w:r>
      <w:r w:rsidRPr="004C4D4F">
        <w:rPr>
          <w:i/>
          <w:iCs/>
        </w:rPr>
        <w:t>H</w:t>
      </w:r>
      <w:r w:rsidRPr="004C4D4F">
        <w:rPr>
          <w:rFonts w:hint="cs"/>
          <w:rtl/>
          <w:lang w:bidi="ar-EG"/>
        </w:rPr>
        <w:t xml:space="preserve"> على النحو التالي:</w:t>
      </w:r>
    </w:p>
    <w:p w:rsidR="006C2EE7" w:rsidRDefault="006C2EE7" w:rsidP="006C2EE7">
      <w:pPr>
        <w:pStyle w:val="Equation"/>
        <w:spacing w:after="120" w:line="240" w:lineRule="auto"/>
        <w:jc w:val="center"/>
        <w:rPr>
          <w:rtl/>
        </w:rPr>
      </w:pPr>
      <w:r>
        <w:rPr>
          <w:i/>
        </w:rPr>
        <w:t>b</w:t>
      </w:r>
      <w:r>
        <w:t xml:space="preserve"> </w:t>
      </w:r>
      <w:r>
        <w:rPr>
          <w:rFonts w:ascii="Symbol" w:hAnsi="Symbol"/>
        </w:rPr>
        <w:t></w:t>
      </w:r>
      <w:r>
        <w:t xml:space="preserve"> –7,535</w:t>
      </w:r>
      <w:r>
        <w:rPr>
          <w:sz w:val="16"/>
        </w:rPr>
        <w:t xml:space="preserve"> </w:t>
      </w:r>
      <w:r w:rsidRPr="00452D59">
        <w:rPr>
          <w:position w:val="-16"/>
        </w:rPr>
        <w:object w:dxaOrig="360" w:dyaOrig="480">
          <v:shape id="_x0000_i1045" type="#_x0000_t75" style="width:19.15pt;height:22.9pt" o:ole="">
            <v:imagedata r:id="rId54" o:title=""/>
          </v:shape>
          <o:OLEObject Type="Embed" ProgID="Equation.3" ShapeID="_x0000_i1045" DrawAspect="Content" ObjectID="_1533371273" r:id="rId55"/>
        </w:object>
      </w:r>
      <w:r>
        <w:t xml:space="preserve"> </w:t>
      </w:r>
      <w:r>
        <w:rPr>
          <w:rFonts w:ascii="Symbol" w:hAnsi="Symbol"/>
        </w:rPr>
        <w:t></w:t>
      </w:r>
      <w:r>
        <w:t xml:space="preserve"> 15,75</w:t>
      </w:r>
      <w:r>
        <w:rPr>
          <w:sz w:val="16"/>
        </w:rPr>
        <w:t xml:space="preserve"> </w:t>
      </w:r>
      <w:r w:rsidRPr="00452D59">
        <w:rPr>
          <w:position w:val="-16"/>
        </w:rPr>
        <w:object w:dxaOrig="360" w:dyaOrig="480">
          <v:shape id="_x0000_i1046" type="#_x0000_t75" style="width:19.15pt;height:22.9pt" o:ole="">
            <v:imagedata r:id="rId56" o:title=""/>
          </v:shape>
          <o:OLEObject Type="Embed" ProgID="Equation.3" ShapeID="_x0000_i1046" DrawAspect="Content" ObjectID="_1533371274" r:id="rId57"/>
        </w:object>
      </w:r>
      <w:r>
        <w:t xml:space="preserve"> – 8,834</w:t>
      </w:r>
      <w:r>
        <w:rPr>
          <w:sz w:val="16"/>
        </w:rPr>
        <w:t xml:space="preserve"> </w:t>
      </w:r>
      <w:r w:rsidRPr="00452D59">
        <w:rPr>
          <w:position w:val="-16"/>
        </w:rPr>
        <w:object w:dxaOrig="360" w:dyaOrig="480">
          <v:shape id="_x0000_i1047" type="#_x0000_t75" style="width:19.15pt;height:22.9pt" o:ole="">
            <v:imagedata r:id="rId58" o:title=""/>
          </v:shape>
          <o:OLEObject Type="Embed" ProgID="Equation.3" ShapeID="_x0000_i1047" DrawAspect="Content" ObjectID="_1533371275" r:id="rId59"/>
        </w:object>
      </w:r>
      <w:r>
        <w:t xml:space="preserve"> – 0,378 </w:t>
      </w:r>
      <w:proofErr w:type="spellStart"/>
      <w:r>
        <w:rPr>
          <w:i/>
        </w:rPr>
        <w:t>d</w:t>
      </w:r>
      <w:r>
        <w:rPr>
          <w:i/>
          <w:iCs/>
          <w:vertAlign w:val="subscript"/>
        </w:rPr>
        <w:t>f</w:t>
      </w:r>
      <w:proofErr w:type="spellEnd"/>
      <w:r>
        <w:t xml:space="preserve"> </w:t>
      </w:r>
      <w:r>
        <w:rPr>
          <w:rFonts w:ascii="Symbol" w:hAnsi="Symbol"/>
        </w:rPr>
        <w:t></w:t>
      </w:r>
      <w:r>
        <w:t xml:space="preserve"> 1</w:t>
      </w:r>
    </w:p>
    <w:p w:rsidR="006C2EE7" w:rsidRDefault="006C2EE7" w:rsidP="006C2EE7">
      <w:pPr>
        <w:keepNext/>
      </w:pPr>
      <w:r>
        <w:rPr>
          <w:rFonts w:hint="cs"/>
          <w:rtl/>
        </w:rPr>
        <w:t>حيث:</w:t>
      </w:r>
    </w:p>
    <w:p w:rsidR="006C2EE7" w:rsidRPr="00837B70" w:rsidRDefault="006C2EE7" w:rsidP="005716FB">
      <w:pPr>
        <w:pStyle w:val="Equationlegend"/>
      </w:pPr>
      <w:r>
        <w:tab/>
      </w:r>
      <w:r>
        <w:tab/>
      </w:r>
      <w:r w:rsidR="005716FB" w:rsidRPr="00E56EA3">
        <w:rPr>
          <w:position w:val="-26"/>
        </w:rPr>
        <w:object w:dxaOrig="2303" w:dyaOrig="696">
          <v:shape id="_x0000_i1048" type="#_x0000_t75" style="width:114.55pt;height:35.05pt" o:ole="">
            <v:imagedata r:id="rId60" o:title=""/>
          </v:shape>
          <o:OLEObject Type="Embed" ProgID="Equation.3" ShapeID="_x0000_i1048" DrawAspect="Content" ObjectID="_1533371276" r:id="rId61"/>
        </w:object>
      </w:r>
      <w:r w:rsidRPr="00837B70">
        <w:rPr>
          <w:rFonts w:hint="cs"/>
          <w:rtl/>
        </w:rPr>
        <w:t xml:space="preserve"> أو </w:t>
      </w:r>
      <w:r w:rsidRPr="004C4D4F">
        <w:t>0</w:t>
      </w:r>
      <w:r>
        <w:t>,</w:t>
      </w:r>
      <w:r w:rsidRPr="004C4D4F">
        <w:t>65</w:t>
      </w:r>
      <w:r>
        <w:rPr>
          <w:rFonts w:hint="cs"/>
          <w:rtl/>
        </w:rPr>
        <w:t>، أيهما أصغر</w:t>
      </w:r>
    </w:p>
    <w:p w:rsidR="006C2EE7" w:rsidRPr="004C4D4F" w:rsidRDefault="006C2EE7" w:rsidP="006C2EE7">
      <w:pPr>
        <w:rPr>
          <w:rtl/>
          <w:lang w:bidi="ar-EG"/>
        </w:rPr>
      </w:pPr>
      <w:r w:rsidRPr="004C4D4F">
        <w:rPr>
          <w:rFonts w:hint="cs"/>
          <w:rtl/>
          <w:lang w:bidi="ar-EG"/>
        </w:rPr>
        <w:t>ج)</w:t>
      </w:r>
      <w:r w:rsidRPr="004C4D4F">
        <w:rPr>
          <w:rFonts w:hint="cs"/>
          <w:rtl/>
          <w:lang w:bidi="ar-EG"/>
        </w:rPr>
        <w:tab/>
        <w:t xml:space="preserve">من أجل </w:t>
      </w:r>
      <w:r w:rsidRPr="004C4D4F">
        <w:rPr>
          <w:lang w:bidi="ar-EG"/>
        </w:rPr>
        <w:t>3,33 </w:t>
      </w:r>
      <w:r w:rsidRPr="004C4D4F">
        <w:rPr>
          <w:lang w:bidi="ar-EG"/>
        </w:rPr>
        <w:sym w:font="Symbol" w:char="F0B3"/>
      </w:r>
      <w:r w:rsidRPr="004C4D4F">
        <w:rPr>
          <w:lang w:bidi="ar-EG"/>
        </w:rPr>
        <w:t> </w:t>
      </w:r>
      <w:r w:rsidRPr="004C4D4F">
        <w:rPr>
          <w:i/>
          <w:iCs/>
          <w:lang w:bidi="ar-EG"/>
        </w:rPr>
        <w:t>x</w:t>
      </w:r>
      <w:r w:rsidRPr="004C4D4F">
        <w:rPr>
          <w:rFonts w:hint="cs"/>
          <w:rtl/>
          <w:lang w:bidi="ar-EG"/>
        </w:rPr>
        <w:t>:</w:t>
      </w:r>
    </w:p>
    <w:p w:rsidR="006C2EE7" w:rsidRDefault="006C2EE7" w:rsidP="006C2EE7">
      <w:pPr>
        <w:pStyle w:val="Equation"/>
        <w:spacing w:after="120" w:line="240" w:lineRule="auto"/>
        <w:jc w:val="center"/>
        <w:rPr>
          <w:rtl/>
          <w:lang w:bidi="ar-EG"/>
        </w:rPr>
      </w:pPr>
      <w:r>
        <w:rPr>
          <w:rFonts w:hint="cs"/>
          <w:rtl/>
          <w:lang w:bidi="ar-EG"/>
        </w:rPr>
        <w:tab/>
      </w:r>
      <w:r>
        <w:rPr>
          <w:i/>
        </w:rPr>
        <w:t>h</w:t>
      </w:r>
      <w:r>
        <w:rPr>
          <w:i/>
          <w:position w:val="-4"/>
          <w:sz w:val="20"/>
          <w:szCs w:val="20"/>
        </w:rPr>
        <w:t>r</w:t>
      </w:r>
      <w:r>
        <w:t xml:space="preserve"> </w:t>
      </w:r>
      <w:r>
        <w:rPr>
          <w:rFonts w:ascii="Symbol" w:hAnsi="Symbol"/>
        </w:rPr>
        <w:t></w:t>
      </w:r>
      <w:r>
        <w:t xml:space="preserve"> 115 </w:t>
      </w:r>
      <w:r>
        <w:rPr>
          <w:rFonts w:ascii="Symbol" w:hAnsi="Symbol"/>
        </w:rPr>
        <w:t></w:t>
      </w:r>
      <w:r>
        <w:t xml:space="preserve"> </w:t>
      </w:r>
      <w:r>
        <w:rPr>
          <w:i/>
        </w:rPr>
        <w:t>H J</w:t>
      </w:r>
      <w:r>
        <w:t xml:space="preserve">  </w:t>
      </w:r>
      <w:r>
        <w:rPr>
          <w:rFonts w:ascii="Symbol" w:hAnsi="Symbol"/>
        </w:rPr>
        <w:t></w:t>
      </w:r>
      <w:r>
        <w:t xml:space="preserve">  </w:t>
      </w:r>
      <w:r>
        <w:rPr>
          <w:i/>
        </w:rPr>
        <w:t>U d</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(16)</w:t>
      </w:r>
    </w:p>
    <w:p w:rsidR="006C2EE7" w:rsidRDefault="006C2EE7" w:rsidP="005D2703">
      <w:pPr>
        <w:keepNext/>
        <w:rPr>
          <w:rtl/>
          <w:lang w:bidi="ar-EG"/>
        </w:rPr>
      </w:pPr>
      <w:r>
        <w:rPr>
          <w:rFonts w:hint="cs"/>
          <w:rtl/>
          <w:lang w:bidi="ar-EG"/>
        </w:rPr>
        <w:t>عندما</w:t>
      </w:r>
    </w:p>
    <w:p w:rsidR="00895066" w:rsidRPr="00884FEB" w:rsidRDefault="005D2703" w:rsidP="005D2703">
      <w:pPr>
        <w:pStyle w:val="Equationlegend"/>
        <w:tabs>
          <w:tab w:val="clear" w:pos="1814"/>
          <w:tab w:val="right" w:pos="2835"/>
        </w:tabs>
        <w:bidi w:val="0"/>
        <w:ind w:left="2835" w:hanging="2835"/>
        <w:rPr>
          <w:lang w:val="es-ES_tradnl"/>
        </w:rPr>
      </w:pPr>
      <w:r>
        <w:rPr>
          <w:i/>
          <w:lang w:val="es-ES_tradnl"/>
        </w:rPr>
        <w:tab/>
      </w:r>
      <w:r w:rsidR="00895066" w:rsidRPr="00884FEB">
        <w:rPr>
          <w:i/>
          <w:lang w:val="es-ES_tradnl"/>
        </w:rPr>
        <w:t>J</w:t>
      </w:r>
      <w:r w:rsidR="00895066">
        <w:rPr>
          <w:lang w:val="es-ES_tradnl"/>
        </w:rPr>
        <w:t xml:space="preserve"> </w:t>
      </w:r>
      <w:r w:rsidR="00895066" w:rsidRPr="00884FEB">
        <w:rPr>
          <w:lang w:val="es-ES_tradnl"/>
        </w:rPr>
        <w:t>=</w:t>
      </w:r>
      <w:r w:rsidR="00895066" w:rsidRPr="00884FEB">
        <w:rPr>
          <w:lang w:val="es-ES_tradnl"/>
        </w:rPr>
        <w:tab/>
        <w:t>–</w:t>
      </w:r>
      <w:r w:rsidR="00895066" w:rsidRPr="00884FEB">
        <w:rPr>
          <w:sz w:val="4"/>
          <w:lang w:val="es-ES_tradnl"/>
        </w:rPr>
        <w:t> </w:t>
      </w:r>
      <w:r w:rsidR="00895066" w:rsidRPr="00884FEB">
        <w:rPr>
          <w:lang w:val="es-ES_tradnl"/>
        </w:rPr>
        <w:t>0</w:t>
      </w:r>
      <w:r w:rsidR="00895066">
        <w:rPr>
          <w:lang w:val="es-ES_tradnl"/>
        </w:rPr>
        <w:t>,</w:t>
      </w:r>
      <w:r w:rsidR="00895066" w:rsidRPr="00884FEB">
        <w:rPr>
          <w:lang w:val="es-ES_tradnl"/>
        </w:rPr>
        <w:t xml:space="preserve">7126 </w:t>
      </w:r>
      <w:r w:rsidR="00895066" w:rsidRPr="00884FEB">
        <w:rPr>
          <w:i/>
          <w:lang w:val="es-ES_tradnl"/>
        </w:rPr>
        <w:t>y</w:t>
      </w:r>
      <w:r w:rsidR="00895066" w:rsidRPr="00884FEB">
        <w:rPr>
          <w:vertAlign w:val="superscript"/>
          <w:lang w:val="es-ES_tradnl"/>
        </w:rPr>
        <w:t>3</w:t>
      </w:r>
      <w:r w:rsidR="00895066" w:rsidRPr="00884FEB">
        <w:rPr>
          <w:lang w:val="es-ES_tradnl"/>
        </w:rPr>
        <w:t xml:space="preserve"> + 5</w:t>
      </w:r>
      <w:r w:rsidR="00895066">
        <w:rPr>
          <w:lang w:val="es-ES_tradnl"/>
        </w:rPr>
        <w:t>,</w:t>
      </w:r>
      <w:r w:rsidR="00895066" w:rsidRPr="00884FEB">
        <w:rPr>
          <w:lang w:val="es-ES_tradnl"/>
        </w:rPr>
        <w:t xml:space="preserve">863 </w:t>
      </w:r>
      <w:r w:rsidR="00895066" w:rsidRPr="00884FEB">
        <w:rPr>
          <w:i/>
          <w:lang w:val="es-ES_tradnl"/>
        </w:rPr>
        <w:t>y</w:t>
      </w:r>
      <w:r w:rsidR="00895066" w:rsidRPr="00884FEB">
        <w:rPr>
          <w:vertAlign w:val="superscript"/>
          <w:lang w:val="es-ES_tradnl"/>
        </w:rPr>
        <w:t>2</w:t>
      </w:r>
      <w:r w:rsidR="00895066" w:rsidRPr="00884FEB">
        <w:rPr>
          <w:lang w:val="es-ES_tradnl"/>
        </w:rPr>
        <w:t xml:space="preserve"> – 16</w:t>
      </w:r>
      <w:r w:rsidR="00895066">
        <w:rPr>
          <w:lang w:val="es-ES_tradnl"/>
        </w:rPr>
        <w:t>,</w:t>
      </w:r>
      <w:r w:rsidR="00895066" w:rsidRPr="00884FEB">
        <w:rPr>
          <w:lang w:val="es-ES_tradnl"/>
        </w:rPr>
        <w:t xml:space="preserve">13 </w:t>
      </w:r>
      <w:r w:rsidR="00895066" w:rsidRPr="00884FEB">
        <w:rPr>
          <w:i/>
          <w:lang w:val="es-ES_tradnl"/>
        </w:rPr>
        <w:t>y</w:t>
      </w:r>
      <w:r w:rsidR="00895066" w:rsidRPr="00884FEB">
        <w:rPr>
          <w:lang w:val="es-ES_tradnl"/>
        </w:rPr>
        <w:t xml:space="preserve"> + 16</w:t>
      </w:r>
      <w:r w:rsidR="00895066">
        <w:rPr>
          <w:lang w:val="es-ES_tradnl"/>
        </w:rPr>
        <w:t>,</w:t>
      </w:r>
      <w:r w:rsidR="00895066" w:rsidRPr="00884FEB">
        <w:rPr>
          <w:lang w:val="es-ES_tradnl"/>
        </w:rPr>
        <w:t>07</w:t>
      </w:r>
    </w:p>
    <w:p w:rsidR="006C2EE7" w:rsidRDefault="006C2EE7" w:rsidP="006C2EE7">
      <w:pPr>
        <w:keepNext/>
        <w:rPr>
          <w:lang w:bidi="ar-EG"/>
        </w:rPr>
      </w:pPr>
      <w:r>
        <w:rPr>
          <w:rFonts w:hint="cs"/>
          <w:rtl/>
          <w:lang w:bidi="ar-EG"/>
        </w:rPr>
        <w:t>و</w:t>
      </w:r>
    </w:p>
    <w:p w:rsidR="006C2EE7" w:rsidRDefault="005D2703" w:rsidP="005716FB">
      <w:pPr>
        <w:pStyle w:val="Equationlegend"/>
        <w:tabs>
          <w:tab w:val="clear" w:pos="1814"/>
        </w:tabs>
        <w:bidi w:val="0"/>
        <w:ind w:left="2552" w:hanging="2552"/>
        <w:rPr>
          <w:rtl/>
        </w:rPr>
      </w:pPr>
      <w:r>
        <w:rPr>
          <w:i/>
        </w:rPr>
        <w:tab/>
      </w:r>
      <w:r w:rsidR="00E47B92" w:rsidRPr="001F5BC6">
        <w:rPr>
          <w:i/>
        </w:rPr>
        <w:t>U</w:t>
      </w:r>
      <w:r w:rsidR="00E47B92">
        <w:t xml:space="preserve"> </w:t>
      </w:r>
      <w:r w:rsidR="00E47B92" w:rsidRPr="001F5BC6">
        <w:t>=</w:t>
      </w:r>
      <w:r w:rsidR="00E47B92" w:rsidRPr="001F5BC6">
        <w:tab/>
        <w:t xml:space="preserve">8 </w:t>
      </w:r>
      <w:r w:rsidR="00E47B92" w:rsidRPr="001F5BC6">
        <w:sym w:font="Symbol" w:char="F0B4"/>
      </w:r>
      <w:r w:rsidR="00E47B92" w:rsidRPr="001F5BC6">
        <w:t xml:space="preserve"> 10</w:t>
      </w:r>
      <w:r w:rsidR="00E47B92" w:rsidRPr="001F5BC6">
        <w:rPr>
          <w:vertAlign w:val="superscript"/>
        </w:rPr>
        <w:t>–5</w:t>
      </w:r>
      <w:r w:rsidR="00E47B92" w:rsidRPr="001F5BC6">
        <w:t xml:space="preserve"> (</w:t>
      </w:r>
      <w:r w:rsidR="00E47B92" w:rsidRPr="001F5BC6">
        <w:rPr>
          <w:i/>
        </w:rPr>
        <w:t>H</w:t>
      </w:r>
      <w:r w:rsidR="00E47B92" w:rsidRPr="001F5BC6">
        <w:t xml:space="preserve"> – 80) (1 + 11 </w:t>
      </w:r>
      <w:r w:rsidR="00E47B92" w:rsidRPr="001F5BC6">
        <w:rPr>
          <w:i/>
        </w:rPr>
        <w:t>y</w:t>
      </w:r>
      <w:r w:rsidR="00E47B92" w:rsidRPr="001F5BC6">
        <w:rPr>
          <w:vertAlign w:val="superscript"/>
        </w:rPr>
        <w:t>–2</w:t>
      </w:r>
      <w:r w:rsidR="005716FB">
        <w:rPr>
          <w:vertAlign w:val="superscript"/>
        </w:rPr>
        <w:t>,</w:t>
      </w:r>
      <w:r w:rsidR="00E47B92" w:rsidRPr="001F5BC6">
        <w:rPr>
          <w:vertAlign w:val="superscript"/>
        </w:rPr>
        <w:t>2</w:t>
      </w:r>
      <w:r w:rsidR="00E47B92" w:rsidRPr="001F5BC6">
        <w:t>) + 1</w:t>
      </w:r>
      <w:r w:rsidR="00E47B92">
        <w:t>,</w:t>
      </w:r>
      <w:r w:rsidR="00E47B92" w:rsidRPr="001F5BC6">
        <w:t xml:space="preserve">2 </w:t>
      </w:r>
      <w:r w:rsidR="00E47B92" w:rsidRPr="001F5BC6">
        <w:sym w:font="Symbol" w:char="F0B4"/>
      </w:r>
      <w:r w:rsidR="00E47B92" w:rsidRPr="001F5BC6">
        <w:t xml:space="preserve"> 10</w:t>
      </w:r>
      <w:r w:rsidR="00E47B92" w:rsidRPr="001F5BC6">
        <w:rPr>
          <w:vertAlign w:val="superscript"/>
        </w:rPr>
        <w:t>–3</w:t>
      </w:r>
      <w:r w:rsidR="00E47B92" w:rsidRPr="001F5BC6">
        <w:t xml:space="preserve"> </w:t>
      </w:r>
      <w:r w:rsidR="00E47B92" w:rsidRPr="001F5BC6">
        <w:rPr>
          <w:i/>
        </w:rPr>
        <w:t>H</w:t>
      </w:r>
      <w:r w:rsidR="00E47B92" w:rsidRPr="001F5BC6">
        <w:t xml:space="preserve"> </w:t>
      </w:r>
      <w:r w:rsidR="00E47B92" w:rsidRPr="001F5BC6">
        <w:rPr>
          <w:i/>
        </w:rPr>
        <w:t>y</w:t>
      </w:r>
      <w:r w:rsidR="00E47B92" w:rsidRPr="001F5BC6">
        <w:rPr>
          <w:vertAlign w:val="superscript"/>
        </w:rPr>
        <w:t>–3</w:t>
      </w:r>
      <w:r w:rsidR="005716FB">
        <w:rPr>
          <w:vertAlign w:val="superscript"/>
        </w:rPr>
        <w:t>,</w:t>
      </w:r>
      <w:r w:rsidR="00E47B92" w:rsidRPr="001F5BC6">
        <w:rPr>
          <w:vertAlign w:val="superscript"/>
        </w:rPr>
        <w:t>6</w:t>
      </w:r>
    </w:p>
    <w:p w:rsidR="006C2EE7" w:rsidRDefault="006C2EE7" w:rsidP="006C2EE7">
      <w:pPr>
        <w:spacing w:before="240"/>
        <w:rPr>
          <w:rtl/>
          <w:lang w:bidi="ar-EG"/>
        </w:rPr>
      </w:pPr>
      <w:r>
        <w:rPr>
          <w:rFonts w:hint="cs"/>
          <w:rtl/>
          <w:lang w:bidi="ar-EG"/>
        </w:rPr>
        <w:lastRenderedPageBreak/>
        <w:t xml:space="preserve">وفي حالة المسيرات التي لا يتجاوز طولها </w:t>
      </w:r>
      <w:r w:rsidRPr="004420FE">
        <w:rPr>
          <w:lang w:bidi="ar-EG"/>
        </w:rPr>
        <w:t>(km) </w:t>
      </w:r>
      <w:proofErr w:type="spellStart"/>
      <w:r w:rsidRPr="004420FE">
        <w:rPr>
          <w:i/>
          <w:iCs/>
          <w:lang w:bidi="ar-EG"/>
        </w:rPr>
        <w:t>d</w:t>
      </w:r>
      <w:r w:rsidRPr="004420FE">
        <w:rPr>
          <w:i/>
          <w:iCs/>
          <w:vertAlign w:val="subscript"/>
          <w:lang w:bidi="ar-EG"/>
        </w:rPr>
        <w:t>max</w:t>
      </w:r>
      <w:proofErr w:type="spellEnd"/>
      <w:r>
        <w:rPr>
          <w:rFonts w:hint="cs"/>
          <w:rtl/>
          <w:lang w:bidi="ar-EG"/>
        </w:rPr>
        <w:t xml:space="preserve">، تقدر قيمة </w:t>
      </w:r>
      <w:proofErr w:type="spellStart"/>
      <w:r>
        <w:rPr>
          <w:i/>
        </w:rPr>
        <w:t>h</w:t>
      </w:r>
      <w:r w:rsidRPr="000F356E">
        <w:rPr>
          <w:i/>
          <w:szCs w:val="22"/>
          <w:vertAlign w:val="subscript"/>
        </w:rPr>
        <w:t>r</w:t>
      </w:r>
      <w:proofErr w:type="spellEnd"/>
      <w:r>
        <w:rPr>
          <w:rFonts w:hint="cs"/>
          <w:rtl/>
          <w:lang w:bidi="ar-EG"/>
        </w:rPr>
        <w:t xml:space="preserve"> عند نقطة منتصف المسير ويحدد في حالة المسيرات الأطول عند كل نقاط التحكم المبينة في الجدول </w:t>
      </w:r>
      <w:r>
        <w:rPr>
          <w:lang w:bidi="ar-EG"/>
        </w:rPr>
        <w:t>1</w:t>
      </w:r>
      <w:r>
        <w:rPr>
          <w:rFonts w:hint="cs"/>
          <w:rtl/>
          <w:lang w:bidi="ar-EG"/>
        </w:rPr>
        <w:t>ج)، وتستعمل القيمة المتوسطة.</w:t>
      </w:r>
    </w:p>
    <w:p w:rsidR="006C2EE7" w:rsidRDefault="006C2EE7" w:rsidP="006C2EE7">
      <w:pPr>
        <w:pStyle w:val="Heading2"/>
        <w:rPr>
          <w:rtl/>
        </w:rPr>
      </w:pPr>
      <w:bookmarkStart w:id="23" w:name="_Toc408924511"/>
      <w:r w:rsidRPr="00D7115E">
        <w:rPr>
          <w:sz w:val="26"/>
          <w:szCs w:val="26"/>
        </w:rPr>
        <w:t>2.5</w:t>
      </w:r>
      <w:r>
        <w:rPr>
          <w:rFonts w:hint="cs"/>
          <w:rtl/>
        </w:rPr>
        <w:tab/>
        <w:t xml:space="preserve">مسارات التي يصل طولها إلى </w:t>
      </w:r>
      <w:r>
        <w:t>km 9 000</w:t>
      </w:r>
      <w:bookmarkEnd w:id="23"/>
    </w:p>
    <w:p w:rsidR="006C2EE7" w:rsidRPr="00D454BF" w:rsidRDefault="006C2EE7" w:rsidP="00C03C13">
      <w:pPr>
        <w:rPr>
          <w:rtl/>
          <w:lang w:bidi="ar-EG"/>
        </w:rPr>
      </w:pPr>
      <w:r>
        <w:rPr>
          <w:rFonts w:hint="cs"/>
          <w:rtl/>
          <w:lang w:bidi="ar-EG"/>
        </w:rPr>
        <w:t xml:space="preserve">بالنسبة لمسافات المسيرات الأقل من </w:t>
      </w:r>
      <w:r>
        <w:rPr>
          <w:lang w:bidi="ar-EG"/>
        </w:rPr>
        <w:t>km</w:t>
      </w:r>
      <w:r>
        <w:t> </w:t>
      </w:r>
      <w:r>
        <w:rPr>
          <w:lang w:bidi="ar-EG"/>
        </w:rPr>
        <w:t>7</w:t>
      </w:r>
      <w:r>
        <w:t> </w:t>
      </w:r>
      <w:r>
        <w:rPr>
          <w:lang w:bidi="ar-EG"/>
        </w:rPr>
        <w:t>000</w:t>
      </w:r>
      <w:r>
        <w:rPr>
          <w:rFonts w:hint="cs"/>
          <w:rtl/>
          <w:lang w:bidi="ar-EG"/>
        </w:rPr>
        <w:t xml:space="preserve"> تجرى تنبؤات متوسط شدة مجال الموجة الأيونوسفيرية باستعمال الطريقة الواردة </w:t>
      </w:r>
      <w:r w:rsidRPr="00C03C13">
        <w:rPr>
          <w:rFonts w:hint="cs"/>
          <w:spacing w:val="6"/>
          <w:rtl/>
          <w:lang w:bidi="ar-EG"/>
        </w:rPr>
        <w:t>في</w:t>
      </w:r>
      <w:r w:rsidR="00E7644B" w:rsidRPr="00C03C13">
        <w:rPr>
          <w:rFonts w:hint="eastAsia"/>
          <w:spacing w:val="6"/>
          <w:rtl/>
          <w:lang w:bidi="ar-EG"/>
        </w:rPr>
        <w:t> </w:t>
      </w:r>
      <w:r w:rsidRPr="00C03C13">
        <w:rPr>
          <w:rFonts w:hint="cs"/>
          <w:spacing w:val="6"/>
          <w:rtl/>
          <w:lang w:bidi="ar-EG"/>
        </w:rPr>
        <w:t xml:space="preserve">الفقرة </w:t>
      </w:r>
      <w:r w:rsidRPr="00C03C13">
        <w:rPr>
          <w:spacing w:val="6"/>
          <w:lang w:bidi="ar-EG"/>
        </w:rPr>
        <w:t>2.5</w:t>
      </w:r>
      <w:r w:rsidRPr="00C03C13">
        <w:rPr>
          <w:rFonts w:hint="cs"/>
          <w:spacing w:val="6"/>
          <w:rtl/>
          <w:lang w:bidi="ar-EG"/>
        </w:rPr>
        <w:t xml:space="preserve"> فقط. وبالنسبة لمسافات المسيرات التي تتراوح بين </w:t>
      </w:r>
      <w:r w:rsidRPr="00C03C13">
        <w:rPr>
          <w:spacing w:val="6"/>
          <w:lang w:bidi="ar-EG"/>
        </w:rPr>
        <w:t>km</w:t>
      </w:r>
      <w:r w:rsidRPr="00C03C13">
        <w:rPr>
          <w:spacing w:val="6"/>
        </w:rPr>
        <w:t> </w:t>
      </w:r>
      <w:r w:rsidRPr="00C03C13">
        <w:rPr>
          <w:spacing w:val="6"/>
          <w:lang w:bidi="ar-EG"/>
        </w:rPr>
        <w:t>7</w:t>
      </w:r>
      <w:r w:rsidRPr="00C03C13">
        <w:rPr>
          <w:spacing w:val="6"/>
        </w:rPr>
        <w:t> </w:t>
      </w:r>
      <w:r w:rsidRPr="00C03C13">
        <w:rPr>
          <w:spacing w:val="6"/>
          <w:lang w:bidi="ar-EG"/>
        </w:rPr>
        <w:t>000</w:t>
      </w:r>
      <w:r w:rsidRPr="00C03C13">
        <w:rPr>
          <w:rFonts w:hint="cs"/>
          <w:spacing w:val="6"/>
          <w:rtl/>
          <w:lang w:bidi="ar-EG"/>
        </w:rPr>
        <w:t xml:space="preserve"> و</w:t>
      </w:r>
      <w:r w:rsidRPr="00C03C13">
        <w:rPr>
          <w:spacing w:val="6"/>
          <w:lang w:bidi="ar-EG"/>
        </w:rPr>
        <w:t>km</w:t>
      </w:r>
      <w:r w:rsidRPr="00C03C13">
        <w:rPr>
          <w:spacing w:val="6"/>
        </w:rPr>
        <w:t> </w:t>
      </w:r>
      <w:r w:rsidRPr="00C03C13">
        <w:rPr>
          <w:spacing w:val="6"/>
          <w:lang w:bidi="ar-EG"/>
        </w:rPr>
        <w:t>9</w:t>
      </w:r>
      <w:r w:rsidRPr="00C03C13">
        <w:rPr>
          <w:spacing w:val="6"/>
        </w:rPr>
        <w:t> </w:t>
      </w:r>
      <w:r w:rsidRPr="00C03C13">
        <w:rPr>
          <w:spacing w:val="6"/>
          <w:lang w:bidi="ar-EG"/>
        </w:rPr>
        <w:t>000</w:t>
      </w:r>
      <w:r w:rsidRPr="00C03C13">
        <w:rPr>
          <w:rFonts w:hint="cs"/>
          <w:spacing w:val="6"/>
          <w:rtl/>
          <w:lang w:bidi="ar-EG"/>
        </w:rPr>
        <w:t>، تستعمل الطريقتان الواردتان</w:t>
      </w:r>
      <w:r>
        <w:rPr>
          <w:rFonts w:hint="cs"/>
          <w:rtl/>
          <w:lang w:bidi="ar-EG"/>
        </w:rPr>
        <w:t xml:space="preserve"> في</w:t>
      </w:r>
      <w:r w:rsidR="00C03C13">
        <w:rPr>
          <w:rFonts w:hint="eastAsia"/>
          <w:rtl/>
          <w:lang w:bidi="ar-EG"/>
        </w:rPr>
        <w:t> </w:t>
      </w:r>
      <w:r>
        <w:rPr>
          <w:rFonts w:hint="cs"/>
          <w:rtl/>
          <w:lang w:bidi="ar-EG"/>
        </w:rPr>
        <w:t xml:space="preserve">الفقرتين </w:t>
      </w:r>
      <w:r>
        <w:rPr>
          <w:lang w:bidi="ar-EG"/>
        </w:rPr>
        <w:t>2.5</w:t>
      </w:r>
      <w:r>
        <w:rPr>
          <w:rFonts w:hint="cs"/>
          <w:rtl/>
          <w:lang w:bidi="ar-EG"/>
        </w:rPr>
        <w:t xml:space="preserve"> و</w:t>
      </w:r>
      <w:r>
        <w:rPr>
          <w:lang w:bidi="ar-EG"/>
        </w:rPr>
        <w:t>3.5</w:t>
      </w:r>
      <w:r>
        <w:rPr>
          <w:rFonts w:hint="cs"/>
          <w:rtl/>
          <w:lang w:bidi="ar-EG"/>
        </w:rPr>
        <w:t xml:space="preserve">. وتخضع النتائج المتحصل عليها من كل طريقة للاستكمال الداخلي بالطريقة الواردة في الفقرة </w:t>
      </w:r>
      <w:r>
        <w:rPr>
          <w:lang w:bidi="ar-EG"/>
        </w:rPr>
        <w:t>4.5</w:t>
      </w:r>
      <w:r>
        <w:rPr>
          <w:rFonts w:hint="cs"/>
          <w:rtl/>
          <w:lang w:bidi="ar-EG"/>
        </w:rPr>
        <w:t>.</w:t>
      </w:r>
    </w:p>
    <w:p w:rsidR="006C2EE7" w:rsidRDefault="006C2EE7" w:rsidP="006C2EE7">
      <w:pPr>
        <w:pStyle w:val="Heading3"/>
        <w:rPr>
          <w:rtl/>
        </w:rPr>
      </w:pPr>
      <w:bookmarkStart w:id="24" w:name="_Toc408924512"/>
      <w:r w:rsidRPr="00D7115E">
        <w:rPr>
          <w:sz w:val="24"/>
          <w:szCs w:val="32"/>
        </w:rPr>
        <w:t>1.2.5</w:t>
      </w:r>
      <w:r>
        <w:rPr>
          <w:rFonts w:hint="cs"/>
          <w:rtl/>
        </w:rPr>
        <w:tab/>
      </w:r>
      <w:r w:rsidRPr="00204178">
        <w:rPr>
          <w:rFonts w:hint="cs"/>
          <w:rtl/>
        </w:rPr>
        <w:t>الأساليب</w:t>
      </w:r>
      <w:r>
        <w:rPr>
          <w:rFonts w:hint="cs"/>
          <w:rtl/>
        </w:rPr>
        <w:t xml:space="preserve"> المعتمدة</w:t>
      </w:r>
      <w:bookmarkEnd w:id="24"/>
    </w:p>
    <w:p w:rsidR="006C2EE7" w:rsidRDefault="006C2EE7" w:rsidP="006C2EE7">
      <w:pPr>
        <w:keepNext/>
        <w:keepLines/>
        <w:rPr>
          <w:rtl/>
        </w:rPr>
      </w:pPr>
      <w:r>
        <w:rPr>
          <w:rFonts w:hint="cs"/>
          <w:rtl/>
        </w:rPr>
        <w:t xml:space="preserve">ينتقى عدد من الأساليب </w:t>
      </w:r>
      <w:r>
        <w:t>E</w:t>
      </w:r>
      <w:r>
        <w:rPr>
          <w:rFonts w:hint="cs"/>
          <w:rtl/>
        </w:rPr>
        <w:t xml:space="preserve"> تصل إلى ثلاثة (لمسيرات يصل طولها إلى </w:t>
      </w:r>
      <w:r>
        <w:t>km 4 000</w:t>
      </w:r>
      <w:r>
        <w:rPr>
          <w:rFonts w:hint="cs"/>
          <w:rtl/>
        </w:rPr>
        <w:t xml:space="preserve">) وعدد من الأساليب </w:t>
      </w:r>
      <w:r>
        <w:t>F2</w:t>
      </w:r>
      <w:r>
        <w:rPr>
          <w:rFonts w:hint="cs"/>
          <w:rtl/>
        </w:rPr>
        <w:t xml:space="preserve"> تصل إلى ستة يفي كل منها لجميع المعايير التالية:</w:t>
      </w:r>
    </w:p>
    <w:p w:rsidR="006C2EE7" w:rsidRDefault="006C2EE7" w:rsidP="006C2EE7">
      <w:pPr>
        <w:pStyle w:val="enumlev1"/>
        <w:keepNext/>
        <w:keepLines/>
        <w:rPr>
          <w:rtl/>
        </w:rPr>
      </w:pPr>
      <w:r>
        <w:rPr>
          <w:rFonts w:cs="Times New Roman"/>
        </w:rPr>
        <w:sym w:font="Symbol" w:char="F02D"/>
      </w:r>
      <w:r>
        <w:rPr>
          <w:rFonts w:hint="cs"/>
          <w:rtl/>
        </w:rPr>
        <w:tab/>
        <w:t xml:space="preserve">ارتفاع الانعكاس </w:t>
      </w:r>
      <w:proofErr w:type="spellStart"/>
      <w:r>
        <w:rPr>
          <w:rFonts w:hint="cs"/>
          <w:rtl/>
        </w:rPr>
        <w:t>المرآوي</w:t>
      </w:r>
      <w:proofErr w:type="spellEnd"/>
      <w:r>
        <w:rPr>
          <w:rFonts w:hint="cs"/>
          <w:rtl/>
        </w:rPr>
        <w:t>:</w:t>
      </w:r>
    </w:p>
    <w:p w:rsidR="006C2EE7" w:rsidRPr="009D47FB" w:rsidRDefault="00C03C13" w:rsidP="00FE5805">
      <w:pPr>
        <w:pStyle w:val="enumlev2"/>
        <w:rPr>
          <w:iCs/>
        </w:rPr>
      </w:pPr>
      <w:r>
        <w:rPr>
          <w:rFonts w:cs="Times New Roman"/>
          <w:rtl/>
        </w:rPr>
        <w:t>•</w:t>
      </w:r>
      <w:r>
        <w:rPr>
          <w:rtl/>
        </w:rPr>
        <w:tab/>
      </w:r>
      <w:r w:rsidR="006C2EE7">
        <w:rPr>
          <w:rFonts w:hint="cs"/>
          <w:rtl/>
        </w:rPr>
        <w:t xml:space="preserve">للأساليب </w:t>
      </w:r>
      <w:r w:rsidR="006C2EE7">
        <w:t>E</w:t>
      </w:r>
      <w:r w:rsidR="006C2EE7">
        <w:rPr>
          <w:rFonts w:hint="cs"/>
          <w:rtl/>
        </w:rPr>
        <w:t xml:space="preserve">، الارتفاع </w:t>
      </w:r>
      <w:r w:rsidR="00E7644B">
        <w:t xml:space="preserve"> </w:t>
      </w:r>
      <w:proofErr w:type="spellStart"/>
      <w:r w:rsidR="006C2EE7" w:rsidRPr="00C93A3B">
        <w:rPr>
          <w:i/>
        </w:rPr>
        <w:t>h</w:t>
      </w:r>
      <w:r w:rsidR="006C2EE7" w:rsidRPr="00C93A3B">
        <w:rPr>
          <w:i/>
          <w:vertAlign w:val="subscript"/>
        </w:rPr>
        <w:t>r</w:t>
      </w:r>
      <w:proofErr w:type="spellEnd"/>
      <w:r w:rsidR="006C2EE7" w:rsidRPr="00BC0EB9">
        <w:rPr>
          <w:rFonts w:cs="Times New Roman"/>
          <w:i/>
          <w:szCs w:val="22"/>
          <w:rtl/>
        </w:rPr>
        <w:t xml:space="preserve">= </w:t>
      </w:r>
      <w:r w:rsidR="006C2EE7" w:rsidRPr="00BC0EB9">
        <w:rPr>
          <w:rFonts w:cs="Times New Roman"/>
          <w:iCs/>
          <w:szCs w:val="22"/>
        </w:rPr>
        <w:t>km 110</w:t>
      </w:r>
      <w:r w:rsidR="00FE5805" w:rsidRPr="00FE5805">
        <w:rPr>
          <w:rFonts w:hint="cs"/>
          <w:i/>
          <w:rtl/>
        </w:rPr>
        <w:t>؛</w:t>
      </w:r>
    </w:p>
    <w:p w:rsidR="00C03C13" w:rsidRPr="009D47FB" w:rsidRDefault="00C03C13" w:rsidP="00C03C13">
      <w:pPr>
        <w:pStyle w:val="enumlev2"/>
        <w:rPr>
          <w:rtl/>
        </w:rPr>
      </w:pPr>
      <w:r>
        <w:rPr>
          <w:rFonts w:cs="Times New Roman"/>
          <w:rtl/>
        </w:rPr>
        <w:t>•</w:t>
      </w:r>
      <w:r>
        <w:rPr>
          <w:rtl/>
        </w:rPr>
        <w:tab/>
      </w:r>
      <w:r w:rsidR="006C2EE7">
        <w:rPr>
          <w:rFonts w:hint="cs"/>
          <w:rtl/>
        </w:rPr>
        <w:t xml:space="preserve">للأساليب </w:t>
      </w:r>
      <w:r w:rsidR="006C2EE7">
        <w:t>F2</w:t>
      </w:r>
      <w:r w:rsidR="006C2EE7">
        <w:rPr>
          <w:rFonts w:hint="cs"/>
          <w:rtl/>
        </w:rPr>
        <w:t xml:space="preserve">، الارتفاع </w:t>
      </w:r>
      <w:proofErr w:type="spellStart"/>
      <w:r w:rsidR="006C2EE7" w:rsidRPr="00C93A3B">
        <w:rPr>
          <w:i/>
        </w:rPr>
        <w:t>h</w:t>
      </w:r>
      <w:r w:rsidR="006C2EE7" w:rsidRPr="00C93A3B">
        <w:rPr>
          <w:i/>
          <w:vertAlign w:val="subscript"/>
        </w:rPr>
        <w:t>r</w:t>
      </w:r>
      <w:proofErr w:type="spellEnd"/>
      <w:r w:rsidR="006C2EE7">
        <w:rPr>
          <w:rFonts w:hint="cs"/>
          <w:i/>
          <w:vertAlign w:val="subscript"/>
          <w:rtl/>
        </w:rPr>
        <w:t xml:space="preserve"> </w:t>
      </w:r>
      <w:r w:rsidR="006C2EE7">
        <w:rPr>
          <w:rFonts w:hint="cs"/>
          <w:rtl/>
        </w:rPr>
        <w:t xml:space="preserve">المحدد في المعادلة </w:t>
      </w:r>
      <w:r w:rsidR="006C2EE7">
        <w:t>(2)</w:t>
      </w:r>
      <w:r w:rsidR="006C2EE7">
        <w:rPr>
          <w:rFonts w:hint="cs"/>
          <w:rtl/>
        </w:rPr>
        <w:t xml:space="preserve"> حيث يقدر </w:t>
      </w:r>
      <w:r w:rsidR="006C2EE7">
        <w:t>M(3 000)F2</w:t>
      </w:r>
      <w:r w:rsidR="006C2EE7">
        <w:rPr>
          <w:rFonts w:hint="cs"/>
          <w:rtl/>
        </w:rPr>
        <w:t xml:space="preserve"> عند نقطة التحكم في منتصف المسير (لأطوال مسيرات تصل إلى</w:t>
      </w:r>
      <w:r w:rsidR="00B263E4">
        <w:rPr>
          <w:rFonts w:hint="cs"/>
          <w:rtl/>
        </w:rPr>
        <w:t xml:space="preserve"> </w:t>
      </w:r>
      <w:proofErr w:type="spellStart"/>
      <w:r w:rsidR="006C2EE7" w:rsidRPr="00C93A3B">
        <w:rPr>
          <w:i/>
        </w:rPr>
        <w:t>d</w:t>
      </w:r>
      <w:r w:rsidR="006C2EE7" w:rsidRPr="00C93A3B">
        <w:rPr>
          <w:i/>
          <w:iCs/>
          <w:vertAlign w:val="subscript"/>
        </w:rPr>
        <w:t>max</w:t>
      </w:r>
      <w:proofErr w:type="spellEnd"/>
      <w:r w:rsidR="006C2EE7">
        <w:rPr>
          <w:rFonts w:hint="cs"/>
          <w:rtl/>
        </w:rPr>
        <w:t xml:space="preserve"> </w:t>
      </w:r>
      <w:r w:rsidR="006C2EE7">
        <w:t>(km)</w:t>
      </w:r>
      <w:r w:rsidR="006C2EE7">
        <w:rPr>
          <w:rFonts w:hint="cs"/>
          <w:rtl/>
        </w:rPr>
        <w:t xml:space="preserve">) أو عند نقطة تحكم مبينة في الجدول </w:t>
      </w:r>
      <w:r w:rsidR="006C2EE7">
        <w:t>1</w:t>
      </w:r>
      <w:r w:rsidR="006C2EE7">
        <w:rPr>
          <w:rFonts w:hint="cs"/>
          <w:rtl/>
        </w:rPr>
        <w:t xml:space="preserve">ج) حيث تأخذ </w:t>
      </w:r>
      <w:r w:rsidR="00B263E4">
        <w:t>fo</w:t>
      </w:r>
      <w:r w:rsidR="006C2EE7">
        <w:t>F2</w:t>
      </w:r>
      <w:r w:rsidR="006C2EE7">
        <w:rPr>
          <w:rFonts w:hint="cs"/>
          <w:rtl/>
        </w:rPr>
        <w:t xml:space="preserve"> أدنى قيمة (لأطوال مسيرات تتراوح بين </w:t>
      </w:r>
      <w:proofErr w:type="spellStart"/>
      <w:r w:rsidR="006C2EE7" w:rsidRPr="00C93A3B">
        <w:rPr>
          <w:i/>
        </w:rPr>
        <w:t>d</w:t>
      </w:r>
      <w:r w:rsidR="006C2EE7" w:rsidRPr="00C93A3B">
        <w:rPr>
          <w:i/>
          <w:iCs/>
          <w:vertAlign w:val="subscript"/>
        </w:rPr>
        <w:t>max</w:t>
      </w:r>
      <w:proofErr w:type="spellEnd"/>
      <w:r w:rsidR="006C2EE7">
        <w:rPr>
          <w:rFonts w:hint="cs"/>
          <w:i/>
          <w:iCs/>
          <w:vertAlign w:val="subscript"/>
          <w:rtl/>
        </w:rPr>
        <w:t xml:space="preserve"> </w:t>
      </w:r>
      <w:r w:rsidR="006C2EE7" w:rsidRPr="00F22635">
        <w:rPr>
          <w:rFonts w:hint="cs"/>
          <w:rtl/>
        </w:rPr>
        <w:t xml:space="preserve"> و</w:t>
      </w:r>
      <w:r w:rsidR="006C2EE7">
        <w:t>(km 9 000</w:t>
      </w:r>
      <w:r w:rsidR="006C2EE7">
        <w:rPr>
          <w:rFonts w:hint="cs"/>
          <w:rtl/>
        </w:rPr>
        <w:t>.</w:t>
      </w:r>
    </w:p>
    <w:p w:rsidR="006C2EE7" w:rsidRPr="009F6B11" w:rsidRDefault="006C2EE7" w:rsidP="0044494B">
      <w:pPr>
        <w:pStyle w:val="enumlev1"/>
        <w:rPr>
          <w:spacing w:val="-4"/>
          <w:rtl/>
        </w:rPr>
      </w:pPr>
      <w:r w:rsidRPr="009F6B11">
        <w:rPr>
          <w:rFonts w:cs="Times New Roman"/>
          <w:spacing w:val="-4"/>
        </w:rPr>
        <w:sym w:font="Symbol" w:char="F02D"/>
      </w:r>
      <w:r w:rsidRPr="009F6B11">
        <w:rPr>
          <w:rFonts w:hint="cs"/>
          <w:spacing w:val="-4"/>
          <w:rtl/>
        </w:rPr>
        <w:tab/>
        <w:t xml:space="preserve">الأساليب </w:t>
      </w:r>
      <w:r w:rsidRPr="009F6B11">
        <w:rPr>
          <w:spacing w:val="-4"/>
        </w:rPr>
        <w:t>E</w:t>
      </w:r>
      <w:r w:rsidRPr="009F6B11">
        <w:rPr>
          <w:rFonts w:hint="cs"/>
          <w:spacing w:val="-4"/>
          <w:rtl/>
        </w:rPr>
        <w:t xml:space="preserve"> - أسلوب الرتبة الأدنى مع قفزة يصل طولها إلى </w:t>
      </w:r>
      <w:r w:rsidRPr="009F6B11">
        <w:rPr>
          <w:spacing w:val="-4"/>
        </w:rPr>
        <w:t>km</w:t>
      </w:r>
      <w:r>
        <w:rPr>
          <w:spacing w:val="-4"/>
        </w:rPr>
        <w:t> </w:t>
      </w:r>
      <w:r w:rsidRPr="009F6B11">
        <w:rPr>
          <w:spacing w:val="-4"/>
        </w:rPr>
        <w:t>2</w:t>
      </w:r>
      <w:r>
        <w:rPr>
          <w:spacing w:val="-4"/>
        </w:rPr>
        <w:t> </w:t>
      </w:r>
      <w:r w:rsidRPr="009F6B11">
        <w:rPr>
          <w:spacing w:val="-4"/>
        </w:rPr>
        <w:t>000</w:t>
      </w:r>
      <w:r w:rsidRPr="009F6B11">
        <w:rPr>
          <w:rFonts w:hint="cs"/>
          <w:spacing w:val="-4"/>
          <w:rtl/>
        </w:rPr>
        <w:t xml:space="preserve"> </w:t>
      </w:r>
      <w:r w:rsidR="0044494B">
        <w:rPr>
          <w:rFonts w:hint="cs"/>
          <w:spacing w:val="-4"/>
          <w:rtl/>
        </w:rPr>
        <w:t>والأسلوبان التاليان من الرتب الأعلى</w:t>
      </w:r>
      <w:r w:rsidRPr="009F6B11">
        <w:rPr>
          <w:rFonts w:hint="cs"/>
          <w:spacing w:val="-4"/>
          <w:rtl/>
        </w:rPr>
        <w:t>؛</w:t>
      </w:r>
    </w:p>
    <w:p w:rsidR="006C2EE7" w:rsidRPr="009F6B11" w:rsidRDefault="006C2EE7" w:rsidP="0044494B">
      <w:pPr>
        <w:pStyle w:val="enumlev1"/>
        <w:rPr>
          <w:spacing w:val="-2"/>
          <w:rtl/>
        </w:rPr>
      </w:pPr>
      <w:r w:rsidRPr="009F6B11">
        <w:rPr>
          <w:rFonts w:cs="Times New Roman"/>
          <w:spacing w:val="-2"/>
        </w:rPr>
        <w:sym w:font="Symbol" w:char="F02D"/>
      </w:r>
      <w:r w:rsidRPr="009F6B11">
        <w:rPr>
          <w:rFonts w:hint="cs"/>
          <w:spacing w:val="-2"/>
          <w:rtl/>
        </w:rPr>
        <w:tab/>
        <w:t xml:space="preserve">الأساليب </w:t>
      </w:r>
      <w:r w:rsidRPr="009F6B11">
        <w:rPr>
          <w:spacing w:val="-2"/>
        </w:rPr>
        <w:t>F2</w:t>
      </w:r>
      <w:r w:rsidRPr="009F6B11">
        <w:rPr>
          <w:rFonts w:hint="cs"/>
          <w:spacing w:val="-2"/>
          <w:rtl/>
        </w:rPr>
        <w:t xml:space="preserve"> - أسلوب الرتبة الأدنى مع قفزة يصل طولها إلى </w:t>
      </w:r>
      <w:proofErr w:type="spellStart"/>
      <w:r w:rsidRPr="009F6B11">
        <w:rPr>
          <w:i/>
          <w:spacing w:val="-2"/>
        </w:rPr>
        <w:t>d</w:t>
      </w:r>
      <w:r w:rsidRPr="009F6B11">
        <w:rPr>
          <w:i/>
          <w:iCs/>
          <w:spacing w:val="-2"/>
          <w:vertAlign w:val="subscript"/>
        </w:rPr>
        <w:t>max</w:t>
      </w:r>
      <w:proofErr w:type="spellEnd"/>
      <w:r w:rsidRPr="009F6B11">
        <w:rPr>
          <w:rFonts w:hint="cs"/>
          <w:i/>
          <w:iCs/>
          <w:spacing w:val="-2"/>
          <w:vertAlign w:val="subscript"/>
          <w:rtl/>
        </w:rPr>
        <w:t xml:space="preserve"> </w:t>
      </w:r>
      <w:r w:rsidRPr="009F6B11">
        <w:rPr>
          <w:spacing w:val="-2"/>
        </w:rPr>
        <w:t>(km)</w:t>
      </w:r>
      <w:r w:rsidRPr="009F6B11">
        <w:rPr>
          <w:rFonts w:hint="cs"/>
          <w:spacing w:val="-2"/>
          <w:rtl/>
        </w:rPr>
        <w:t xml:space="preserve"> وأساليب الرتب الخمس الأعلى </w:t>
      </w:r>
      <w:r w:rsidR="0044494B">
        <w:rPr>
          <w:rFonts w:hint="cs"/>
          <w:spacing w:val="-2"/>
          <w:rtl/>
        </w:rPr>
        <w:t>التالية</w:t>
      </w:r>
      <w:r w:rsidRPr="009F6B11">
        <w:rPr>
          <w:rFonts w:hint="cs"/>
          <w:spacing w:val="-2"/>
          <w:rtl/>
        </w:rPr>
        <w:t xml:space="preserve"> حيث يقدر أقصى تردد حجب في الطبقة </w:t>
      </w:r>
      <w:r w:rsidRPr="009F6B11">
        <w:rPr>
          <w:spacing w:val="-2"/>
        </w:rPr>
        <w:t>E</w:t>
      </w:r>
      <w:r w:rsidRPr="009F6B11">
        <w:rPr>
          <w:rFonts w:hint="cs"/>
          <w:spacing w:val="-2"/>
          <w:rtl/>
        </w:rPr>
        <w:t xml:space="preserve"> على النحو الوارد وصفه في الفقرة </w:t>
      </w:r>
      <w:r w:rsidRPr="009F6B11">
        <w:rPr>
          <w:spacing w:val="-2"/>
        </w:rPr>
        <w:t>4</w:t>
      </w:r>
      <w:r w:rsidRPr="009F6B11">
        <w:rPr>
          <w:rFonts w:hint="cs"/>
          <w:spacing w:val="-2"/>
          <w:rtl/>
        </w:rPr>
        <w:t xml:space="preserve"> وهو أقل من تردد التشغيل.</w:t>
      </w:r>
    </w:p>
    <w:p w:rsidR="006C2EE7" w:rsidRPr="00F26719" w:rsidRDefault="006C2EE7" w:rsidP="006C2EE7">
      <w:pPr>
        <w:pStyle w:val="Heading3"/>
        <w:rPr>
          <w:rtl/>
        </w:rPr>
      </w:pPr>
      <w:bookmarkStart w:id="25" w:name="_Toc408924513"/>
      <w:r w:rsidRPr="00D7115E">
        <w:rPr>
          <w:sz w:val="24"/>
          <w:szCs w:val="32"/>
        </w:rPr>
        <w:t>2.2.5</w:t>
      </w:r>
      <w:r w:rsidRPr="00F26719">
        <w:rPr>
          <w:rFonts w:hint="cs"/>
          <w:rtl/>
        </w:rPr>
        <w:tab/>
        <w:t>تحديد شدة المجال</w:t>
      </w:r>
      <w:bookmarkEnd w:id="25"/>
    </w:p>
    <w:p w:rsidR="006C2EE7" w:rsidRPr="00F26719" w:rsidRDefault="006C2EE7" w:rsidP="006C2EE7">
      <w:pPr>
        <w:rPr>
          <w:rtl/>
          <w:lang w:bidi="ar-EG"/>
        </w:rPr>
      </w:pPr>
      <w:r>
        <w:rPr>
          <w:rFonts w:hint="cs"/>
          <w:rtl/>
          <w:lang w:bidi="ar-EG"/>
        </w:rPr>
        <w:t xml:space="preserve">تعطي العلاقة التالية متوسط شدة المجال لكل أسلوب </w:t>
      </w:r>
      <w:r w:rsidRPr="00F26719">
        <w:rPr>
          <w:i/>
          <w:iCs/>
          <w:lang w:bidi="ar-EG"/>
        </w:rPr>
        <w:t>w</w:t>
      </w:r>
      <w:r>
        <w:rPr>
          <w:rFonts w:hint="cs"/>
          <w:rtl/>
          <w:lang w:bidi="ar-EG"/>
        </w:rPr>
        <w:t xml:space="preserve"> مذكور في الفقرة </w:t>
      </w:r>
      <w:r>
        <w:rPr>
          <w:lang w:bidi="ar-EG"/>
        </w:rPr>
        <w:t>1.2.5</w:t>
      </w:r>
      <w:r>
        <w:rPr>
          <w:rFonts w:hint="cs"/>
          <w:rtl/>
          <w:lang w:bidi="ar-EG"/>
        </w:rPr>
        <w:t>:</w:t>
      </w:r>
    </w:p>
    <w:p w:rsidR="006C2EE7" w:rsidRDefault="006C2EE7" w:rsidP="001047C6">
      <w:pPr>
        <w:pStyle w:val="Equation"/>
        <w:rPr>
          <w:lang w:bidi="ar-EG"/>
        </w:rPr>
      </w:pPr>
      <w:r>
        <w:rPr>
          <w:rtl/>
          <w:lang w:bidi="ar-EG"/>
        </w:rPr>
        <w:tab/>
      </w:r>
      <w:proofErr w:type="spellStart"/>
      <w:r w:rsidR="001047C6" w:rsidRPr="004819F1">
        <w:rPr>
          <w:i/>
        </w:rPr>
        <w:t>E</w:t>
      </w:r>
      <w:r w:rsidR="001047C6" w:rsidRPr="004819F1">
        <w:rPr>
          <w:i/>
          <w:iCs/>
          <w:vertAlign w:val="subscript"/>
        </w:rPr>
        <w:t>w</w:t>
      </w:r>
      <w:proofErr w:type="spellEnd"/>
      <w:r w:rsidR="001047C6" w:rsidRPr="004819F1">
        <w:t>  =  136</w:t>
      </w:r>
      <w:r w:rsidR="001047C6">
        <w:t>,</w:t>
      </w:r>
      <w:r w:rsidR="001047C6" w:rsidRPr="004819F1">
        <w:t>6  +  </w:t>
      </w:r>
      <w:r w:rsidR="001047C6" w:rsidRPr="004819F1">
        <w:rPr>
          <w:i/>
        </w:rPr>
        <w:t>P</w:t>
      </w:r>
      <w:r w:rsidR="001047C6" w:rsidRPr="004819F1">
        <w:rPr>
          <w:i/>
          <w:iCs/>
          <w:vertAlign w:val="subscript"/>
        </w:rPr>
        <w:t>t</w:t>
      </w:r>
      <w:r w:rsidR="001047C6" w:rsidRPr="004819F1">
        <w:t>  +  </w:t>
      </w:r>
      <w:r w:rsidR="001047C6" w:rsidRPr="004819F1">
        <w:rPr>
          <w:i/>
          <w:iCs/>
        </w:rPr>
        <w:t>G</w:t>
      </w:r>
      <w:r w:rsidR="001047C6" w:rsidRPr="004819F1">
        <w:rPr>
          <w:i/>
          <w:iCs/>
          <w:vertAlign w:val="subscript"/>
        </w:rPr>
        <w:t>t</w:t>
      </w:r>
      <w:r w:rsidR="001047C6" w:rsidRPr="004819F1">
        <w:t xml:space="preserve">  +  20 log </w:t>
      </w:r>
      <w:r w:rsidR="001047C6" w:rsidRPr="004819F1">
        <w:rPr>
          <w:i/>
        </w:rPr>
        <w:t>f</w:t>
      </w:r>
      <w:r w:rsidR="001047C6" w:rsidRPr="004819F1">
        <w:t>  –  </w:t>
      </w:r>
      <w:proofErr w:type="spellStart"/>
      <w:r w:rsidR="001047C6" w:rsidRPr="004819F1">
        <w:rPr>
          <w:i/>
        </w:rPr>
        <w:t>L</w:t>
      </w:r>
      <w:r w:rsidR="001047C6" w:rsidRPr="004819F1">
        <w:rPr>
          <w:i/>
          <w:iCs/>
          <w:vertAlign w:val="subscript"/>
        </w:rPr>
        <w:t>b</w:t>
      </w:r>
      <w:proofErr w:type="spellEnd"/>
      <w:r w:rsidR="001047C6" w:rsidRPr="004819F1">
        <w:t xml:space="preserve">                dB(1 </w:t>
      </w:r>
      <w:r w:rsidR="001047C6" w:rsidRPr="001F5BC6">
        <w:sym w:font="Symbol" w:char="F06D"/>
      </w:r>
      <w:r w:rsidR="001047C6" w:rsidRPr="004819F1">
        <w:t>V/m)</w:t>
      </w:r>
      <w:r>
        <w:rPr>
          <w:rFonts w:hint="cs"/>
          <w:rtl/>
          <w:lang w:bidi="ar-EG"/>
        </w:rPr>
        <w:tab/>
      </w:r>
      <w:r>
        <w:rPr>
          <w:lang w:bidi="ar-EG"/>
        </w:rPr>
        <w:t>(17)</w:t>
      </w:r>
    </w:p>
    <w:p w:rsidR="006C2EE7" w:rsidRDefault="006C2EE7" w:rsidP="006C2EE7">
      <w:pPr>
        <w:keepNext/>
        <w:keepLines/>
        <w:rPr>
          <w:rtl/>
          <w:lang w:bidi="ar-EG"/>
        </w:rPr>
      </w:pPr>
      <w:r>
        <w:rPr>
          <w:rFonts w:hint="cs"/>
          <w:rtl/>
          <w:lang w:bidi="ar-EG"/>
        </w:rPr>
        <w:t>حيث:</w:t>
      </w:r>
    </w:p>
    <w:p w:rsidR="006C2EE7" w:rsidRDefault="006C2EE7" w:rsidP="00A554B4">
      <w:pPr>
        <w:pStyle w:val="Equationlegend"/>
        <w:rPr>
          <w:rtl/>
        </w:rPr>
      </w:pPr>
      <w:r>
        <w:rPr>
          <w:rFonts w:hint="cs"/>
          <w:i/>
          <w:iCs/>
          <w:rtl/>
        </w:rPr>
        <w:tab/>
      </w:r>
      <w:r w:rsidR="00A554B4" w:rsidRPr="00A554B4">
        <w:rPr>
          <w:i/>
          <w:iCs/>
          <w:lang w:val="fr-FR"/>
        </w:rPr>
        <w:t>f</w:t>
      </w:r>
      <w:r>
        <w:rPr>
          <w:rFonts w:hint="cs"/>
          <w:rtl/>
        </w:rPr>
        <w:t>:</w:t>
      </w:r>
      <w:r>
        <w:rPr>
          <w:rFonts w:hint="cs"/>
          <w:rtl/>
        </w:rPr>
        <w:tab/>
        <w:t xml:space="preserve">تردد الإرسال </w:t>
      </w:r>
      <w:r>
        <w:t>(MHz)</w:t>
      </w:r>
    </w:p>
    <w:p w:rsidR="006C2EE7" w:rsidRDefault="006C2EE7" w:rsidP="00A554B4">
      <w:pPr>
        <w:pStyle w:val="Equationlegend"/>
      </w:pPr>
      <w:r>
        <w:rPr>
          <w:rFonts w:hint="cs"/>
          <w:i/>
          <w:rtl/>
        </w:rPr>
        <w:tab/>
      </w:r>
      <w:r w:rsidR="00A554B4" w:rsidRPr="00A554B4">
        <w:rPr>
          <w:i/>
          <w:lang w:val="fr-FR"/>
        </w:rPr>
        <w:t>P</w:t>
      </w:r>
      <w:r w:rsidR="00A554B4" w:rsidRPr="00A554B4">
        <w:rPr>
          <w:i/>
          <w:iCs/>
          <w:vertAlign w:val="subscript"/>
          <w:lang w:val="fr-FR"/>
        </w:rPr>
        <w:t>t</w:t>
      </w:r>
      <w:r>
        <w:rPr>
          <w:rFonts w:hint="cs"/>
          <w:rtl/>
        </w:rPr>
        <w:t>:</w:t>
      </w:r>
      <w:r>
        <w:rPr>
          <w:rFonts w:hint="cs"/>
          <w:rtl/>
        </w:rPr>
        <w:tab/>
        <w:t>قدرة المرس</w:t>
      </w:r>
      <w:r w:rsidR="0044494B">
        <w:rPr>
          <w:rFonts w:hint="cs"/>
          <w:rtl/>
        </w:rPr>
        <w:t>ِ</w:t>
      </w:r>
      <w:r>
        <w:rPr>
          <w:rFonts w:hint="cs"/>
          <w:rtl/>
        </w:rPr>
        <w:t xml:space="preserve">ل </w:t>
      </w:r>
      <w:r>
        <w:t>(dB(1 kW))</w:t>
      </w:r>
    </w:p>
    <w:p w:rsidR="006C2EE7" w:rsidRPr="009D47FB" w:rsidRDefault="006C2EE7" w:rsidP="00A554B4">
      <w:pPr>
        <w:pStyle w:val="Equationlegend"/>
      </w:pPr>
      <w:r>
        <w:rPr>
          <w:rFonts w:hint="cs"/>
          <w:rtl/>
        </w:rPr>
        <w:tab/>
      </w:r>
      <w:r>
        <w:t>:</w:t>
      </w:r>
      <w:r w:rsidR="00A554B4" w:rsidRPr="00A554B4">
        <w:rPr>
          <w:i/>
          <w:iCs/>
          <w:lang w:val="fr-FR"/>
        </w:rPr>
        <w:t>G</w:t>
      </w:r>
      <w:r w:rsidR="00A554B4" w:rsidRPr="00A554B4">
        <w:rPr>
          <w:i/>
          <w:iCs/>
          <w:vertAlign w:val="subscript"/>
          <w:lang w:val="fr-FR"/>
        </w:rPr>
        <w:t>t</w:t>
      </w:r>
      <w:r w:rsidRPr="009D47FB">
        <w:tab/>
      </w:r>
      <w:r w:rsidRPr="00DA2281">
        <w:rPr>
          <w:rFonts w:hint="cs"/>
          <w:spacing w:val="-4"/>
          <w:rtl/>
        </w:rPr>
        <w:t xml:space="preserve">كسب هوائي الإرسال في زاوية السمت وزاوية الارتفاع </w:t>
      </w:r>
      <w:r w:rsidRPr="00DA2281">
        <w:rPr>
          <w:spacing w:val="-4"/>
        </w:rPr>
        <w:t>(</w:t>
      </w:r>
      <w:r w:rsidRPr="00DA2281">
        <w:rPr>
          <w:rFonts w:ascii="Symbol" w:hAnsi="Symbol"/>
          <w:spacing w:val="-4"/>
        </w:rPr>
        <w:t></w:t>
      </w:r>
      <w:r w:rsidRPr="00DA2281">
        <w:rPr>
          <w:spacing w:val="-4"/>
        </w:rPr>
        <w:t>)</w:t>
      </w:r>
      <w:r w:rsidRPr="00DA2281">
        <w:rPr>
          <w:rFonts w:hint="cs"/>
          <w:spacing w:val="-4"/>
          <w:rtl/>
        </w:rPr>
        <w:t xml:space="preserve"> المطلوبتين نسبةً إلى هوائي </w:t>
      </w:r>
      <w:proofErr w:type="spellStart"/>
      <w:r w:rsidRPr="00DA2281">
        <w:rPr>
          <w:rFonts w:hint="cs"/>
          <w:spacing w:val="-4"/>
          <w:rtl/>
        </w:rPr>
        <w:t>متناحٍ</w:t>
      </w:r>
      <w:proofErr w:type="spellEnd"/>
      <w:r w:rsidRPr="00DA2281">
        <w:rPr>
          <w:rFonts w:hint="cs"/>
          <w:spacing w:val="-4"/>
          <w:rtl/>
        </w:rPr>
        <w:t xml:space="preserve"> </w:t>
      </w:r>
      <w:r w:rsidRPr="00DA2281">
        <w:rPr>
          <w:spacing w:val="-4"/>
        </w:rPr>
        <w:t>(dB)</w:t>
      </w:r>
    </w:p>
    <w:p w:rsidR="006C2EE7" w:rsidRDefault="006C2EE7" w:rsidP="00A554B4">
      <w:pPr>
        <w:pStyle w:val="Equationlegend"/>
        <w:rPr>
          <w:rtl/>
        </w:rPr>
      </w:pPr>
      <w:r>
        <w:rPr>
          <w:rFonts w:hint="cs"/>
          <w:i/>
          <w:rtl/>
        </w:rPr>
        <w:tab/>
      </w:r>
      <w:r w:rsidR="00A554B4" w:rsidRPr="00A554B4">
        <w:rPr>
          <w:i/>
          <w:lang w:val="fr-FR"/>
        </w:rPr>
        <w:t>L</w:t>
      </w:r>
      <w:r w:rsidR="00A554B4" w:rsidRPr="00A554B4">
        <w:rPr>
          <w:i/>
          <w:iCs/>
          <w:vertAlign w:val="subscript"/>
          <w:lang w:val="fr-FR"/>
        </w:rPr>
        <w:t>b</w:t>
      </w:r>
      <w:r>
        <w:rPr>
          <w:rFonts w:hint="cs"/>
          <w:rtl/>
        </w:rPr>
        <w:t>:</w:t>
      </w:r>
      <w:r>
        <w:rPr>
          <w:rFonts w:hint="cs"/>
          <w:rtl/>
        </w:rPr>
        <w:tab/>
        <w:t>خسارة الإرسال الأساسي على مسير الشعاع للأسلوب المعني كما يلي:</w:t>
      </w:r>
    </w:p>
    <w:p w:rsidR="006C2EE7" w:rsidRPr="0020121F" w:rsidRDefault="006C2EE7" w:rsidP="006C2EE7">
      <w:pPr>
        <w:pStyle w:val="Equation"/>
        <w:keepNext/>
        <w:spacing w:before="0"/>
        <w:rPr>
          <w:sz w:val="18"/>
          <w:szCs w:val="18"/>
          <w:lang w:bidi="ar-EG"/>
        </w:rPr>
      </w:pPr>
    </w:p>
    <w:p w:rsidR="006C2EE7" w:rsidRPr="00E83689" w:rsidRDefault="006C2EE7" w:rsidP="002553FF">
      <w:pPr>
        <w:pStyle w:val="Equation"/>
        <w:rPr>
          <w:lang w:bidi="ar-EG"/>
        </w:rPr>
      </w:pPr>
      <w:r>
        <w:rPr>
          <w:rFonts w:hint="cs"/>
          <w:rtl/>
          <w:lang w:bidi="ar-EG"/>
        </w:rPr>
        <w:tab/>
      </w:r>
      <w:proofErr w:type="spellStart"/>
      <w:r w:rsidR="002553FF" w:rsidRPr="004819F1">
        <w:rPr>
          <w:i/>
        </w:rPr>
        <w:t>L</w:t>
      </w:r>
      <w:r w:rsidR="002553FF" w:rsidRPr="004819F1">
        <w:rPr>
          <w:i/>
          <w:iCs/>
          <w:vertAlign w:val="subscript"/>
        </w:rPr>
        <w:t>b</w:t>
      </w:r>
      <w:proofErr w:type="spellEnd"/>
      <w:r w:rsidR="002553FF" w:rsidRPr="004819F1">
        <w:t>  =  32</w:t>
      </w:r>
      <w:r w:rsidR="002553FF">
        <w:t>,</w:t>
      </w:r>
      <w:r w:rsidR="002553FF" w:rsidRPr="004819F1">
        <w:t xml:space="preserve">45  +  20 log </w:t>
      </w:r>
      <w:r w:rsidR="002553FF" w:rsidRPr="004819F1">
        <w:rPr>
          <w:i/>
        </w:rPr>
        <w:t>f</w:t>
      </w:r>
      <w:r w:rsidR="002553FF" w:rsidRPr="004819F1">
        <w:t xml:space="preserve">  +  20 log </w:t>
      </w:r>
      <w:r w:rsidR="002553FF" w:rsidRPr="004819F1">
        <w:rPr>
          <w:i/>
        </w:rPr>
        <w:t>p</w:t>
      </w:r>
      <w:r w:rsidR="002553FF" w:rsidRPr="001F5BC6">
        <w:sym w:font="Symbol" w:char="F0A2"/>
      </w:r>
      <w:r w:rsidR="002553FF" w:rsidRPr="004819F1">
        <w:t>  +  </w:t>
      </w:r>
      <w:r w:rsidR="002553FF" w:rsidRPr="004819F1">
        <w:rPr>
          <w:i/>
        </w:rPr>
        <w:t>L</w:t>
      </w:r>
      <w:r w:rsidR="002553FF" w:rsidRPr="004819F1">
        <w:rPr>
          <w:i/>
          <w:iCs/>
          <w:vertAlign w:val="subscript"/>
        </w:rPr>
        <w:t>i</w:t>
      </w:r>
      <w:r w:rsidR="002553FF" w:rsidRPr="004819F1">
        <w:t>  +  </w:t>
      </w:r>
      <w:r w:rsidR="002553FF" w:rsidRPr="004819F1">
        <w:rPr>
          <w:i/>
        </w:rPr>
        <w:t>L</w:t>
      </w:r>
      <w:r w:rsidR="002553FF" w:rsidRPr="004819F1">
        <w:rPr>
          <w:i/>
          <w:iCs/>
          <w:vertAlign w:val="subscript"/>
        </w:rPr>
        <w:t>m</w:t>
      </w:r>
      <w:r w:rsidR="002553FF" w:rsidRPr="004819F1">
        <w:t>  +  </w:t>
      </w:r>
      <w:proofErr w:type="spellStart"/>
      <w:r w:rsidR="002553FF" w:rsidRPr="004819F1">
        <w:rPr>
          <w:i/>
        </w:rPr>
        <w:t>L</w:t>
      </w:r>
      <w:r w:rsidR="002553FF" w:rsidRPr="004819F1">
        <w:rPr>
          <w:i/>
          <w:iCs/>
          <w:vertAlign w:val="subscript"/>
        </w:rPr>
        <w:t>g</w:t>
      </w:r>
      <w:proofErr w:type="spellEnd"/>
      <w:r w:rsidR="002553FF" w:rsidRPr="004819F1">
        <w:t>  +  </w:t>
      </w:r>
      <w:proofErr w:type="spellStart"/>
      <w:r w:rsidR="002553FF" w:rsidRPr="004819F1">
        <w:rPr>
          <w:i/>
        </w:rPr>
        <w:t>L</w:t>
      </w:r>
      <w:r w:rsidR="002553FF" w:rsidRPr="004819F1">
        <w:rPr>
          <w:i/>
          <w:iCs/>
          <w:vertAlign w:val="subscript"/>
        </w:rPr>
        <w:t>h</w:t>
      </w:r>
      <w:proofErr w:type="spellEnd"/>
      <w:r w:rsidR="002553FF" w:rsidRPr="004819F1">
        <w:t>  +  </w:t>
      </w:r>
      <w:proofErr w:type="spellStart"/>
      <w:r w:rsidR="002553FF" w:rsidRPr="004819F1">
        <w:rPr>
          <w:i/>
        </w:rPr>
        <w:t>L</w:t>
      </w:r>
      <w:r w:rsidR="002553FF" w:rsidRPr="004819F1">
        <w:rPr>
          <w:i/>
          <w:iCs/>
          <w:vertAlign w:val="subscript"/>
        </w:rPr>
        <w:t>z</w:t>
      </w:r>
      <w:proofErr w:type="spellEnd"/>
      <w:r>
        <w:rPr>
          <w:rFonts w:hint="cs"/>
          <w:rtl/>
          <w:lang w:bidi="ar-EG"/>
        </w:rPr>
        <w:tab/>
      </w:r>
      <w:r>
        <w:rPr>
          <w:lang w:bidi="ar-EG"/>
        </w:rPr>
        <w:t>(18)</w:t>
      </w:r>
    </w:p>
    <w:p w:rsidR="006C2EE7" w:rsidRPr="0020121F" w:rsidRDefault="006C2EE7" w:rsidP="006C2EE7">
      <w:pPr>
        <w:keepNext/>
        <w:spacing w:before="0"/>
        <w:rPr>
          <w:sz w:val="18"/>
          <w:szCs w:val="18"/>
          <w:lang w:bidi="ar-EG"/>
        </w:rPr>
      </w:pPr>
    </w:p>
    <w:p w:rsidR="006C2EE7" w:rsidRDefault="006C2EE7" w:rsidP="006C2EE7">
      <w:pPr>
        <w:keepNext/>
        <w:rPr>
          <w:rtl/>
          <w:lang w:bidi="ar-EG"/>
        </w:rPr>
      </w:pPr>
      <w:r>
        <w:rPr>
          <w:rFonts w:hint="cs"/>
          <w:rtl/>
          <w:lang w:bidi="ar-EG"/>
        </w:rPr>
        <w:tab/>
        <w:t>وعندما تكون:</w:t>
      </w:r>
    </w:p>
    <w:p w:rsidR="006C2EE7" w:rsidRDefault="006C2EE7" w:rsidP="006C2EE7">
      <w:pPr>
        <w:pStyle w:val="Equationlegend"/>
        <w:rPr>
          <w:rtl/>
        </w:rPr>
      </w:pPr>
      <w:r>
        <w:rPr>
          <w:rtl/>
        </w:rPr>
        <w:tab/>
      </w:r>
      <w:r>
        <w:rPr>
          <w:i/>
        </w:rPr>
        <w:t>p</w:t>
      </w:r>
      <w:r>
        <w:rPr>
          <w:rFonts w:ascii="Symbol" w:hAnsi="Symbol"/>
        </w:rPr>
        <w:t></w:t>
      </w:r>
      <w:r>
        <w:rPr>
          <w:rFonts w:hint="cs"/>
          <w:rtl/>
        </w:rPr>
        <w:t>:</w:t>
      </w:r>
      <w:r>
        <w:rPr>
          <w:rFonts w:hint="cs"/>
          <w:rtl/>
        </w:rPr>
        <w:tab/>
        <w:t xml:space="preserve">المسافة المائلة الافتراضية </w:t>
      </w:r>
      <w:r>
        <w:t>(km)</w:t>
      </w:r>
    </w:p>
    <w:p w:rsidR="006C2EE7" w:rsidRPr="00F26719" w:rsidRDefault="006C2EE7" w:rsidP="00C12278">
      <w:pPr>
        <w:pStyle w:val="Equation"/>
        <w:rPr>
          <w:lang w:bidi="ar-EG"/>
        </w:rPr>
      </w:pPr>
      <w:r w:rsidRPr="00D7115E">
        <w:rPr>
          <w:rFonts w:hint="cs"/>
          <w:rtl/>
        </w:rPr>
        <w:tab/>
      </w:r>
      <w:r w:rsidR="00C12278" w:rsidRPr="001F5BC6">
        <w:rPr>
          <w:position w:val="-32"/>
        </w:rPr>
        <w:object w:dxaOrig="3080" w:dyaOrig="760">
          <v:shape id="_x0000_i1049" type="#_x0000_t75" style="width:152.9pt;height:38.8pt" o:ole="">
            <v:imagedata r:id="rId62" o:title=""/>
          </v:shape>
          <o:OLEObject Type="Embed" ProgID="Equation.3" ShapeID="_x0000_i1049" DrawAspect="Content" ObjectID="_1533371277" r:id="rId63"/>
        </w:object>
      </w:r>
      <w:r w:rsidRPr="001F5BC6">
        <w:rPr>
          <w:lang w:val="en-GB"/>
        </w:rPr>
        <w:tab/>
        <w:t>(19)</w:t>
      </w:r>
    </w:p>
    <w:p w:rsidR="006C2EE7" w:rsidRDefault="006C2EE7" w:rsidP="00267117">
      <w:pPr>
        <w:pStyle w:val="Equationlegend"/>
        <w:spacing w:before="120"/>
        <w:rPr>
          <w:rtl/>
        </w:rPr>
      </w:pPr>
      <w:r>
        <w:rPr>
          <w:rFonts w:hint="cs"/>
          <w:rtl/>
        </w:rPr>
        <w:lastRenderedPageBreak/>
        <w:tab/>
      </w:r>
      <w:r w:rsidR="003E3F01" w:rsidRPr="003E3F01">
        <w:rPr>
          <w:i/>
          <w:lang w:val="fr-FR"/>
        </w:rPr>
        <w:t>L</w:t>
      </w:r>
      <w:r w:rsidR="003E3F01" w:rsidRPr="003E3F01">
        <w:rPr>
          <w:i/>
          <w:iCs/>
          <w:vertAlign w:val="subscript"/>
          <w:lang w:val="fr-FR"/>
        </w:rPr>
        <w:t>i</w:t>
      </w:r>
      <w:r>
        <w:rPr>
          <w:rFonts w:hint="cs"/>
          <w:rtl/>
        </w:rPr>
        <w:t>:</w:t>
      </w:r>
      <w:r>
        <w:rPr>
          <w:rFonts w:hint="cs"/>
          <w:rtl/>
        </w:rPr>
        <w:tab/>
        <w:t xml:space="preserve">الخسارة بسبب الامتصاص </w:t>
      </w:r>
      <w:r>
        <w:t>(dB)</w:t>
      </w:r>
      <w:r>
        <w:rPr>
          <w:rFonts w:hint="cs"/>
          <w:rtl/>
        </w:rPr>
        <w:t xml:space="preserve"> في أسلوب بعدد </w:t>
      </w:r>
      <w:r w:rsidRPr="00FE7D4A">
        <w:rPr>
          <w:i/>
          <w:iCs/>
        </w:rPr>
        <w:t>n</w:t>
      </w:r>
      <w:r>
        <w:rPr>
          <w:rFonts w:hint="cs"/>
          <w:rtl/>
        </w:rPr>
        <w:t xml:space="preserve"> من القفزات تُستنتج من </w:t>
      </w:r>
      <w:r w:rsidR="009605A2">
        <w:rPr>
          <w:rFonts w:hint="cs"/>
          <w:rtl/>
        </w:rPr>
        <w:t>معادلة</w:t>
      </w:r>
      <w:r>
        <w:rPr>
          <w:rFonts w:hint="cs"/>
          <w:rtl/>
        </w:rPr>
        <w:t xml:space="preserve"> تُحسب </w:t>
      </w:r>
      <w:r w:rsidR="009605A2">
        <w:rPr>
          <w:rFonts w:hint="cs"/>
          <w:rtl/>
        </w:rPr>
        <w:t>عند عدد</w:t>
      </w:r>
      <w:r w:rsidR="00301FC3">
        <w:rPr>
          <w:rFonts w:hint="eastAsia"/>
          <w:rtl/>
        </w:rPr>
        <w:t> </w:t>
      </w:r>
      <w:r w:rsidR="009605A2" w:rsidRPr="00301FC3">
        <w:rPr>
          <w:i/>
          <w:iCs/>
        </w:rPr>
        <w:t>m</w:t>
      </w:r>
      <w:r w:rsidR="009605A2">
        <w:rPr>
          <w:rFonts w:hint="cs"/>
          <w:rtl/>
          <w:lang w:bidi="ar-EG"/>
        </w:rPr>
        <w:t xml:space="preserve"> </w:t>
      </w:r>
      <w:r w:rsidR="009605A2">
        <w:rPr>
          <w:rFonts w:hint="cs"/>
          <w:rtl/>
        </w:rPr>
        <w:t>من نقاط الاختراق</w:t>
      </w:r>
      <w:r>
        <w:rPr>
          <w:rFonts w:hint="cs"/>
          <w:rtl/>
        </w:rPr>
        <w:t>. وتحدد نقاط الا</w:t>
      </w:r>
      <w:r w:rsidR="00994746">
        <w:rPr>
          <w:rFonts w:hint="cs"/>
          <w:rtl/>
        </w:rPr>
        <w:t>ختراق</w:t>
      </w:r>
      <w:r>
        <w:rPr>
          <w:rFonts w:hint="cs"/>
          <w:rtl/>
        </w:rPr>
        <w:t xml:space="preserve"> بافتراض ارتفاع انعكاس ثابت مقداره </w:t>
      </w:r>
      <w:r>
        <w:rPr>
          <w:lang w:val="fr-CH"/>
        </w:rPr>
        <w:t>km</w:t>
      </w:r>
      <w:r w:rsidR="00267117">
        <w:rPr>
          <w:lang w:val="fr-CH"/>
        </w:rPr>
        <w:t> </w:t>
      </w:r>
      <w:r>
        <w:rPr>
          <w:lang w:val="fr-CH"/>
        </w:rPr>
        <w:t>300</w:t>
      </w:r>
      <w:r>
        <w:rPr>
          <w:rFonts w:hint="cs"/>
          <w:rtl/>
        </w:rPr>
        <w:t xml:space="preserve"> وارتفاع ا</w:t>
      </w:r>
      <w:r w:rsidR="00994746">
        <w:rPr>
          <w:rFonts w:hint="cs"/>
          <w:rtl/>
        </w:rPr>
        <w:t>ختراق</w:t>
      </w:r>
      <w:r>
        <w:rPr>
          <w:rFonts w:hint="cs"/>
          <w:rtl/>
        </w:rPr>
        <w:t xml:space="preserve"> مقداره </w:t>
      </w:r>
      <w:r>
        <w:rPr>
          <w:lang w:val="fr-CH"/>
        </w:rPr>
        <w:t>km</w:t>
      </w:r>
      <w:r w:rsidR="00267117">
        <w:rPr>
          <w:lang w:val="fr-CH"/>
        </w:rPr>
        <w:t> </w:t>
      </w:r>
      <w:r>
        <w:rPr>
          <w:lang w:val="fr-CH"/>
        </w:rPr>
        <w:t>90</w:t>
      </w:r>
      <w:r>
        <w:rPr>
          <w:rFonts w:hint="cs"/>
          <w:rtl/>
        </w:rPr>
        <w:t xml:space="preserve"> (نقطتا ا</w:t>
      </w:r>
      <w:r w:rsidR="00994746">
        <w:rPr>
          <w:rFonts w:hint="cs"/>
          <w:rtl/>
        </w:rPr>
        <w:t>ختراق</w:t>
      </w:r>
      <w:r>
        <w:rPr>
          <w:rFonts w:hint="cs"/>
          <w:rtl/>
        </w:rPr>
        <w:t xml:space="preserve"> لكل قفزة):</w:t>
      </w:r>
    </w:p>
    <w:p w:rsidR="006C2EE7" w:rsidRDefault="006C2EE7" w:rsidP="00044A43">
      <w:pPr>
        <w:pStyle w:val="Equation"/>
        <w:rPr>
          <w:lang w:bidi="ar-EG"/>
        </w:rPr>
      </w:pPr>
      <w:r>
        <w:rPr>
          <w:rFonts w:hint="cs"/>
          <w:rtl/>
          <w:lang w:bidi="ar-EG"/>
        </w:rPr>
        <w:tab/>
      </w:r>
      <w:r w:rsidR="00044A43" w:rsidRPr="0090105E">
        <w:rPr>
          <w:position w:val="-32"/>
        </w:rPr>
        <w:object w:dxaOrig="5120" w:dyaOrig="740">
          <v:shape id="_x0000_i1050" type="#_x0000_t75" style="width:295pt;height:42.55pt" o:ole="">
            <v:imagedata r:id="rId64" o:title=""/>
          </v:shape>
          <o:OLEObject Type="Embed" ProgID="Equation.3" ShapeID="_x0000_i1050" DrawAspect="Content" ObjectID="_1533371278" r:id="rId65"/>
        </w:object>
      </w:r>
      <w:r>
        <w:rPr>
          <w:rFonts w:hint="cs"/>
          <w:rtl/>
          <w:lang w:bidi="ar-EG"/>
        </w:rPr>
        <w:tab/>
      </w:r>
      <w:r>
        <w:rPr>
          <w:lang w:bidi="ar-EG"/>
        </w:rPr>
        <w:t>(20)</w:t>
      </w:r>
    </w:p>
    <w:p w:rsidR="006C2EE7" w:rsidRDefault="006C2EE7" w:rsidP="006C2EE7">
      <w:pPr>
        <w:keepNext/>
        <w:rPr>
          <w:lang w:bidi="ar-EG"/>
        </w:rPr>
      </w:pPr>
      <w:r>
        <w:rPr>
          <w:rFonts w:hint="cs"/>
          <w:rtl/>
          <w:lang w:bidi="ar-EG"/>
        </w:rPr>
        <w:tab/>
        <w:t>وعندما تكون:</w:t>
      </w:r>
    </w:p>
    <w:p w:rsidR="006C2EE7" w:rsidRDefault="006C2EE7" w:rsidP="005A2FBC">
      <w:pPr>
        <w:pStyle w:val="Equation"/>
        <w:rPr>
          <w:rtl/>
          <w:lang w:bidi="ar-EG"/>
        </w:rPr>
      </w:pPr>
      <w:r>
        <w:rPr>
          <w:lang w:bidi="ar-EG"/>
        </w:rPr>
        <w:tab/>
      </w:r>
      <w:r>
        <w:rPr>
          <w:i/>
        </w:rPr>
        <w:t>F</w:t>
      </w:r>
      <w:r>
        <w:t>(</w:t>
      </w:r>
      <w:r>
        <w:rPr>
          <w:rFonts w:ascii="Symbol" w:hAnsi="Symbol"/>
        </w:rPr>
        <w:t></w:t>
      </w:r>
      <w:r>
        <w:rPr>
          <w:rFonts w:ascii="Times" w:hAnsi="Times"/>
          <w:sz w:val="12"/>
          <w:szCs w:val="12"/>
        </w:rPr>
        <w:t> </w:t>
      </w:r>
      <w:r>
        <w:t>)</w:t>
      </w:r>
      <w:r>
        <w:rPr>
          <w:rFonts w:hint="cs"/>
          <w:rtl/>
        </w:rPr>
        <w:t xml:space="preserve"> </w:t>
      </w:r>
      <w:r w:rsidR="005A2FBC">
        <w:t>=</w:t>
      </w:r>
      <w:r>
        <w:rPr>
          <w:rFonts w:hint="cs"/>
          <w:rtl/>
        </w:rPr>
        <w:t xml:space="preserve"> </w:t>
      </w:r>
      <w:r>
        <w:t> cos</w:t>
      </w:r>
      <w:r>
        <w:rPr>
          <w:sz w:val="16"/>
          <w:szCs w:val="16"/>
        </w:rPr>
        <w:t xml:space="preserve"> </w:t>
      </w:r>
      <w:r>
        <w:rPr>
          <w:i/>
          <w:position w:val="6"/>
          <w:sz w:val="20"/>
          <w:szCs w:val="20"/>
        </w:rPr>
        <w:t>p</w:t>
      </w:r>
      <w:r>
        <w:t xml:space="preserve"> (0,881 </w:t>
      </w:r>
      <w:r>
        <w:rPr>
          <w:rFonts w:ascii="Symbol" w:hAnsi="Symbol"/>
        </w:rPr>
        <w:t></w:t>
      </w:r>
      <w:r>
        <w:rPr>
          <w:rFonts w:ascii="Times" w:hAnsi="Times"/>
          <w:sz w:val="12"/>
          <w:szCs w:val="12"/>
        </w:rPr>
        <w:t> </w:t>
      </w:r>
      <w:r>
        <w:t>)</w:t>
      </w:r>
      <w:r>
        <w:rPr>
          <w:rFonts w:hint="cs"/>
          <w:rtl/>
          <w:lang w:bidi="ar-EG"/>
        </w:rPr>
        <w:t xml:space="preserve"> أو </w:t>
      </w:r>
      <w:r>
        <w:rPr>
          <w:lang w:bidi="ar-EG"/>
        </w:rPr>
        <w:t>0,02</w:t>
      </w:r>
      <w:r>
        <w:rPr>
          <w:rFonts w:hint="cs"/>
          <w:rtl/>
          <w:lang w:bidi="ar-EG"/>
        </w:rPr>
        <w:t>، أيهما أكبر</w:t>
      </w:r>
      <w:r>
        <w:rPr>
          <w:lang w:bidi="ar-EG"/>
        </w:rPr>
        <w:tab/>
        <w:t>(21)</w:t>
      </w:r>
    </w:p>
    <w:p w:rsidR="006C2EE7" w:rsidRDefault="006C2EE7" w:rsidP="006C2EE7">
      <w:pPr>
        <w:keepNext/>
        <w:rPr>
          <w:rtl/>
          <w:lang w:bidi="ar-EG"/>
        </w:rPr>
      </w:pPr>
      <w:r>
        <w:rPr>
          <w:rFonts w:hint="cs"/>
          <w:rtl/>
          <w:lang w:bidi="ar-EG"/>
        </w:rPr>
        <w:tab/>
        <w:t>بينما:</w:t>
      </w:r>
    </w:p>
    <w:p w:rsidR="006C2EE7" w:rsidRDefault="006C2EE7" w:rsidP="006C2EE7">
      <w:pPr>
        <w:pStyle w:val="Equation"/>
        <w:rPr>
          <w:lang w:bidi="ar-EG"/>
        </w:rPr>
      </w:pPr>
      <w:r>
        <w:rPr>
          <w:rFonts w:hint="cs"/>
          <w:rtl/>
          <w:lang w:bidi="ar-EG"/>
        </w:rPr>
        <w:tab/>
      </w:r>
      <w:r>
        <w:rPr>
          <w:i/>
        </w:rPr>
        <w:t>f</w:t>
      </w:r>
      <w:r>
        <w:rPr>
          <w:i/>
          <w:position w:val="-4"/>
          <w:sz w:val="20"/>
          <w:szCs w:val="20"/>
        </w:rPr>
        <w:t>v</w:t>
      </w:r>
      <w:r>
        <w:t> </w:t>
      </w:r>
      <w:r>
        <w:rPr>
          <w:rFonts w:ascii="Symbol" w:hAnsi="Symbol"/>
        </w:rPr>
        <w:t></w:t>
      </w:r>
      <w:r>
        <w:t> </w:t>
      </w:r>
      <w:r>
        <w:rPr>
          <w:i/>
        </w:rPr>
        <w:t>f</w:t>
      </w:r>
      <w:r>
        <w:t xml:space="preserve"> cos </w:t>
      </w:r>
      <w:proofErr w:type="spellStart"/>
      <w:r>
        <w:rPr>
          <w:i/>
        </w:rPr>
        <w:t>i</w:t>
      </w:r>
      <w:proofErr w:type="spellEnd"/>
      <w:r>
        <w:rPr>
          <w:rFonts w:hint="cs"/>
          <w:rtl/>
          <w:lang w:bidi="ar-EG"/>
        </w:rPr>
        <w:tab/>
      </w:r>
      <w:r>
        <w:rPr>
          <w:lang w:bidi="ar-EG"/>
        </w:rPr>
        <w:t>(22)</w:t>
      </w:r>
    </w:p>
    <w:p w:rsidR="006C2EE7" w:rsidRDefault="006C2EE7" w:rsidP="006C2EE7">
      <w:pPr>
        <w:keepNext/>
        <w:rPr>
          <w:rtl/>
          <w:lang w:bidi="ar-EG"/>
        </w:rPr>
      </w:pPr>
      <w:r>
        <w:rPr>
          <w:rFonts w:hint="cs"/>
          <w:rtl/>
          <w:lang w:bidi="ar-EG"/>
        </w:rPr>
        <w:t>و:</w:t>
      </w:r>
    </w:p>
    <w:p w:rsidR="006C2EE7" w:rsidRDefault="006C2EE7" w:rsidP="006C2EE7">
      <w:pPr>
        <w:pStyle w:val="Equationlegend"/>
        <w:tabs>
          <w:tab w:val="clear" w:pos="1814"/>
          <w:tab w:val="right" w:pos="1559"/>
        </w:tabs>
        <w:ind w:left="1701" w:hanging="1701"/>
        <w:rPr>
          <w:rtl/>
        </w:rPr>
      </w:pPr>
      <w:r>
        <w:rPr>
          <w:rFonts w:hint="cs"/>
          <w:i/>
          <w:iCs/>
          <w:rtl/>
        </w:rPr>
        <w:tab/>
      </w:r>
      <w:proofErr w:type="spellStart"/>
      <w:r w:rsidRPr="00C3583B">
        <w:rPr>
          <w:i/>
          <w:iCs/>
        </w:rPr>
        <w:t>i</w:t>
      </w:r>
      <w:proofErr w:type="spellEnd"/>
      <w:r>
        <w:rPr>
          <w:rFonts w:hint="cs"/>
          <w:rtl/>
        </w:rPr>
        <w:t>:</w:t>
      </w:r>
      <w:r>
        <w:rPr>
          <w:rFonts w:hint="cs"/>
          <w:rtl/>
        </w:rPr>
        <w:tab/>
        <w:t xml:space="preserve">زاوية الورود عند </w:t>
      </w:r>
      <w:r>
        <w:t>km 110</w:t>
      </w:r>
    </w:p>
    <w:p w:rsidR="006C2EE7" w:rsidRDefault="006C2EE7" w:rsidP="009A0814">
      <w:pPr>
        <w:pStyle w:val="Equationlegend"/>
        <w:tabs>
          <w:tab w:val="right" w:pos="1559"/>
        </w:tabs>
        <w:ind w:left="1701" w:hanging="1701"/>
        <w:rPr>
          <w:rtl/>
        </w:rPr>
      </w:pPr>
      <w:r>
        <w:rPr>
          <w:rFonts w:hint="cs"/>
          <w:i/>
          <w:iCs/>
          <w:rtl/>
        </w:rPr>
        <w:tab/>
      </w:r>
      <w:r>
        <w:rPr>
          <w:i/>
          <w:iCs/>
        </w:rPr>
        <w:t>m</w:t>
      </w:r>
      <w:r>
        <w:rPr>
          <w:rFonts w:hint="cs"/>
          <w:rtl/>
        </w:rPr>
        <w:t>:</w:t>
      </w:r>
      <w:r>
        <w:rPr>
          <w:rFonts w:hint="cs"/>
          <w:rtl/>
        </w:rPr>
        <w:tab/>
        <w:t>عدد نقاط الا</w:t>
      </w:r>
      <w:r w:rsidR="00300629">
        <w:rPr>
          <w:rFonts w:hint="cs"/>
          <w:rtl/>
        </w:rPr>
        <w:t>ختراق</w:t>
      </w:r>
      <w:r>
        <w:rPr>
          <w:rFonts w:hint="cs"/>
          <w:rtl/>
        </w:rPr>
        <w:t xml:space="preserve"> </w:t>
      </w:r>
    </w:p>
    <w:p w:rsidR="006C2EE7" w:rsidRDefault="006C2EE7" w:rsidP="009A0814">
      <w:pPr>
        <w:pStyle w:val="Equationlegend"/>
        <w:tabs>
          <w:tab w:val="right" w:pos="1559"/>
        </w:tabs>
        <w:ind w:left="1701" w:hanging="1417"/>
        <w:rPr>
          <w:rtl/>
        </w:rPr>
      </w:pPr>
      <w:r>
        <w:rPr>
          <w:rFonts w:hint="cs"/>
          <w:i/>
          <w:rtl/>
        </w:rPr>
        <w:tab/>
      </w:r>
      <w:proofErr w:type="spellStart"/>
      <w:r w:rsidRPr="003E3862">
        <w:rPr>
          <w:rFonts w:cs="Times New Roman"/>
          <w:i/>
          <w:sz w:val="24"/>
          <w:szCs w:val="20"/>
          <w:lang w:eastAsia="en-US"/>
        </w:rPr>
        <w:t>f</w:t>
      </w:r>
      <w:r w:rsidRPr="003E3862">
        <w:rPr>
          <w:rFonts w:cs="Times New Roman"/>
          <w:i/>
          <w:iCs/>
          <w:sz w:val="24"/>
          <w:szCs w:val="20"/>
          <w:vertAlign w:val="subscript"/>
          <w:lang w:eastAsia="en-US"/>
        </w:rPr>
        <w:t>Lj</w:t>
      </w:r>
      <w:proofErr w:type="spellEnd"/>
      <w:r w:rsidRPr="003E3862">
        <w:rPr>
          <w:rFonts w:ascii="Tms Rmn" w:hAnsi="Tms Rmn" w:cs="Times New Roman"/>
          <w:sz w:val="12"/>
          <w:szCs w:val="20"/>
          <w:lang w:eastAsia="en-US"/>
        </w:rPr>
        <w:t> </w:t>
      </w:r>
      <w:r w:rsidDel="00EE22B1">
        <w:rPr>
          <w:i/>
        </w:rPr>
        <w:t xml:space="preserve"> </w:t>
      </w:r>
      <w:r>
        <w:rPr>
          <w:rFonts w:hint="cs"/>
          <w:rtl/>
        </w:rPr>
        <w:t>:</w:t>
      </w:r>
      <w:r>
        <w:rPr>
          <w:rFonts w:hint="cs"/>
          <w:rtl/>
        </w:rPr>
        <w:tab/>
        <w:t xml:space="preserve">قيمة ترددات دوران الإلكترونات، للمكونة الطولية لمجال الأرض المغنطيسي بالنسبة إلى ارتفاع </w:t>
      </w:r>
      <w:r>
        <w:t>km 100</w:t>
      </w:r>
      <w:r>
        <w:rPr>
          <w:rFonts w:hint="cs"/>
          <w:rtl/>
        </w:rPr>
        <w:t xml:space="preserve">، يحدد عند </w:t>
      </w:r>
      <w:r w:rsidRPr="00EE22B1">
        <w:rPr>
          <w:rtl/>
        </w:rPr>
        <w:t xml:space="preserve">نقطة </w:t>
      </w:r>
      <w:r w:rsidR="00300629">
        <w:rPr>
          <w:rFonts w:hint="cs"/>
          <w:rtl/>
        </w:rPr>
        <w:t>الاختراق رقم</w:t>
      </w:r>
      <w:r w:rsidRPr="00EE22B1">
        <w:rPr>
          <w:rtl/>
        </w:rPr>
        <w:t xml:space="preserve"> </w:t>
      </w:r>
      <w:r w:rsidRPr="00EE22B1">
        <w:t>j</w:t>
      </w:r>
      <w:r>
        <w:rPr>
          <w:rFonts w:hint="cs"/>
          <w:rtl/>
        </w:rPr>
        <w:t>.</w:t>
      </w:r>
      <w:r w:rsidRPr="00EE22B1">
        <w:rPr>
          <w:rtl/>
        </w:rPr>
        <w:t xml:space="preserve"> </w:t>
      </w:r>
      <w:r>
        <w:rPr>
          <w:rFonts w:hint="cs"/>
          <w:rtl/>
        </w:rPr>
        <w:t xml:space="preserve">وبالنسبة للميل المغنطيسي، </w:t>
      </w:r>
      <w:r w:rsidRPr="008A1318">
        <w:rPr>
          <w:i/>
          <w:iCs/>
        </w:rPr>
        <w:t>I</w:t>
      </w:r>
      <w:r>
        <w:rPr>
          <w:rFonts w:hint="cs"/>
          <w:rtl/>
        </w:rPr>
        <w:t>، تحسب هذه الكمية كالتالي:</w:t>
      </w:r>
    </w:p>
    <w:p w:rsidR="006C2EE7" w:rsidRDefault="006C2EE7" w:rsidP="006C2EE7">
      <w:pPr>
        <w:pStyle w:val="Equation"/>
        <w:rPr>
          <w:lang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r>
              <m:rPr>
                <m:sty m:val="p"/>
              </m:rPr>
              <w:rPr>
                <w:rFonts w:ascii="Cambria Math" w:hAnsi="Cambria Math"/>
                <w:lang w:val="en-GB"/>
              </w:rPr>
              <m:t>∙</m:t>
            </m:r>
            <m:r>
              <w:rPr>
                <w:rFonts w:ascii="Cambria Math" w:hAnsi="Cambria Math"/>
                <w:lang w:val="en-GB"/>
              </w:rPr>
              <m:t>sin</m:t>
            </m:r>
            <m:d>
              <m:dPr>
                <m:ctrlPr>
                  <w:rPr>
                    <w:rFonts w:ascii="Cambria Math" w:hAnsi="Cambria Math"/>
                    <w:lang w:val="en-GB"/>
                  </w:rPr>
                </m:ctrlPr>
              </m:dPr>
              <m:e>
                <m:r>
                  <w:rPr>
                    <w:rFonts w:ascii="Cambria Math" w:hAnsi="Cambria Math"/>
                    <w:lang w:val="en-GB"/>
                  </w:rPr>
                  <m:t>I</m:t>
                </m:r>
              </m:e>
            </m:d>
          </m:e>
        </m:d>
      </m:oMath>
      <w:r>
        <w:rPr>
          <w:rFonts w:hint="cs"/>
          <w:rtl/>
          <w:lang w:bidi="ar-EG"/>
        </w:rPr>
        <w:tab/>
      </w:r>
      <w:r>
        <w:rPr>
          <w:lang w:bidi="ar-EG"/>
        </w:rPr>
        <w:t>(23)</w:t>
      </w:r>
    </w:p>
    <w:p w:rsidR="006C2EE7" w:rsidRPr="00313F0D" w:rsidRDefault="006C2EE7" w:rsidP="009A0814">
      <w:pPr>
        <w:pStyle w:val="Equationlegend"/>
        <w:tabs>
          <w:tab w:val="right" w:pos="1559"/>
        </w:tabs>
        <w:spacing w:before="120"/>
        <w:ind w:left="1701" w:hanging="1417"/>
        <w:rPr>
          <w:rtl/>
        </w:rPr>
      </w:pPr>
      <w:r>
        <w:rPr>
          <w:rFonts w:ascii="Symbol" w:hAnsi="Symbol" w:hint="cs"/>
          <w:rtl/>
        </w:rPr>
        <w:tab/>
      </w:r>
      <w:r>
        <w:rPr>
          <w:rFonts w:ascii="Symbol" w:hAnsi="Symbol"/>
        </w:rPr>
        <w:t></w:t>
      </w:r>
      <w:r w:rsidRPr="0019444B">
        <w:rPr>
          <w:i/>
          <w:szCs w:val="22"/>
          <w:vertAlign w:val="subscript"/>
        </w:rPr>
        <w:t>j</w:t>
      </w:r>
      <w:r>
        <w:rPr>
          <w:rFonts w:hint="cs"/>
          <w:rtl/>
        </w:rPr>
        <w:t>:</w:t>
      </w:r>
      <w:r>
        <w:rPr>
          <w:rFonts w:hint="cs"/>
          <w:rtl/>
        </w:rPr>
        <w:tab/>
        <w:t>زاوية السمت الشمسي عند نقطة الا</w:t>
      </w:r>
      <w:r w:rsidR="00300629">
        <w:rPr>
          <w:rFonts w:hint="cs"/>
          <w:rtl/>
        </w:rPr>
        <w:t>ختراق</w:t>
      </w:r>
      <w:r>
        <w:rPr>
          <w:rFonts w:hint="cs"/>
          <w:rtl/>
        </w:rPr>
        <w:t xml:space="preserve"> من الرتبة </w:t>
      </w:r>
      <w:r w:rsidRPr="00313F0D">
        <w:rPr>
          <w:i/>
          <w:iCs/>
        </w:rPr>
        <w:t>j</w:t>
      </w:r>
      <w:r>
        <w:rPr>
          <w:rFonts w:hint="cs"/>
          <w:rtl/>
        </w:rPr>
        <w:t xml:space="preserve"> أو </w:t>
      </w:r>
      <w:r>
        <w:t>°102</w:t>
      </w:r>
      <w:r>
        <w:rPr>
          <w:rFonts w:hint="cs"/>
          <w:rtl/>
        </w:rPr>
        <w:t xml:space="preserve"> أيهما أصغر. وتدرج في حساب هذه المعلمة معادلة الوقت في منتصف الشهر المعني</w:t>
      </w:r>
    </w:p>
    <w:p w:rsidR="006C2EE7" w:rsidRDefault="006C2EE7" w:rsidP="006C2EE7">
      <w:pPr>
        <w:pStyle w:val="Equationlegend"/>
        <w:tabs>
          <w:tab w:val="clear" w:pos="1814"/>
          <w:tab w:val="right" w:pos="1559"/>
        </w:tabs>
        <w:ind w:left="1701" w:hanging="1701"/>
        <w:rPr>
          <w:rtl/>
        </w:rPr>
      </w:pPr>
      <w:r>
        <w:rPr>
          <w:rFonts w:ascii="Symbol" w:hAnsi="Symbol" w:hint="cs"/>
          <w:rtl/>
        </w:rPr>
        <w:tab/>
      </w:r>
      <w:r>
        <w:rPr>
          <w:rFonts w:ascii="Symbol" w:hAnsi="Symbol"/>
        </w:rPr>
        <w:t></w:t>
      </w:r>
      <w:proofErr w:type="spellStart"/>
      <w:r w:rsidRPr="0019444B">
        <w:rPr>
          <w:i/>
          <w:szCs w:val="22"/>
          <w:vertAlign w:val="subscript"/>
        </w:rPr>
        <w:t>jnoon</w:t>
      </w:r>
      <w:proofErr w:type="spellEnd"/>
      <w:r>
        <w:rPr>
          <w:rFonts w:hint="cs"/>
          <w:rtl/>
        </w:rPr>
        <w:t>:</w:t>
      </w:r>
      <w:r>
        <w:rPr>
          <w:rFonts w:hint="cs"/>
          <w:rtl/>
        </w:rPr>
        <w:tab/>
        <w:t xml:space="preserve">قيمة </w:t>
      </w:r>
      <w:r>
        <w:rPr>
          <w:rFonts w:ascii="Symbol" w:hAnsi="Symbol"/>
          <w:i/>
        </w:rPr>
        <w:t></w:t>
      </w:r>
      <w:r w:rsidRPr="0019444B">
        <w:rPr>
          <w:i/>
          <w:szCs w:val="22"/>
          <w:vertAlign w:val="subscript"/>
        </w:rPr>
        <w:t>j</w:t>
      </w:r>
      <w:r>
        <w:rPr>
          <w:rFonts w:hint="cs"/>
          <w:rtl/>
        </w:rPr>
        <w:t xml:space="preserve"> ظهراً حسب التوقيت المحلي</w:t>
      </w:r>
    </w:p>
    <w:p w:rsidR="006C2EE7" w:rsidRDefault="006C2EE7" w:rsidP="005A2FBC">
      <w:pPr>
        <w:pStyle w:val="Equationlegend"/>
        <w:tabs>
          <w:tab w:val="clear" w:pos="1814"/>
          <w:tab w:val="right" w:pos="1559"/>
        </w:tabs>
        <w:ind w:left="1701" w:hanging="1417"/>
      </w:pPr>
      <w:r>
        <w:rPr>
          <w:rFonts w:hint="cs"/>
          <w:i/>
          <w:rtl/>
        </w:rPr>
        <w:tab/>
      </w:r>
      <w:proofErr w:type="spellStart"/>
      <w:r w:rsidRPr="003E3862">
        <w:rPr>
          <w:rFonts w:cs="Times New Roman"/>
          <w:i/>
          <w:sz w:val="24"/>
          <w:szCs w:val="20"/>
          <w:lang w:eastAsia="en-US"/>
        </w:rPr>
        <w:t>AT</w:t>
      </w:r>
      <w:r w:rsidRPr="003E3862">
        <w:rPr>
          <w:rFonts w:cs="Times New Roman"/>
          <w:i/>
          <w:iCs/>
          <w:sz w:val="24"/>
          <w:szCs w:val="20"/>
          <w:vertAlign w:val="subscript"/>
          <w:lang w:eastAsia="en-US"/>
        </w:rPr>
        <w:t>jnoon</w:t>
      </w:r>
      <w:proofErr w:type="spellEnd"/>
      <w:r>
        <w:rPr>
          <w:rFonts w:hint="cs"/>
          <w:rtl/>
        </w:rPr>
        <w:t>:</w:t>
      </w:r>
      <w:r>
        <w:rPr>
          <w:rFonts w:hint="cs"/>
          <w:rtl/>
        </w:rPr>
        <w:tab/>
        <w:t>عامل الامتصاص ظهراً حسب التوقيت المحلي من أجل</w:t>
      </w:r>
      <w:r w:rsidRPr="00EE22B1">
        <w:rPr>
          <w:rFonts w:hint="cs"/>
          <w:rtl/>
        </w:rPr>
        <w:t xml:space="preserve"> </w:t>
      </w:r>
      <w:r w:rsidRPr="00EE22B1">
        <w:rPr>
          <w:rtl/>
        </w:rPr>
        <w:t xml:space="preserve">نقطة </w:t>
      </w:r>
      <w:r w:rsidR="00300629">
        <w:rPr>
          <w:rFonts w:hint="cs"/>
          <w:rtl/>
        </w:rPr>
        <w:t>الاختراق رقم</w:t>
      </w:r>
      <w:r w:rsidRPr="00EE22B1">
        <w:rPr>
          <w:rtl/>
        </w:rPr>
        <w:t xml:space="preserve"> </w:t>
      </w:r>
      <w:r w:rsidRPr="00AD5D79">
        <w:rPr>
          <w:i/>
          <w:iCs/>
        </w:rPr>
        <w:t>j</w:t>
      </w:r>
      <w:r>
        <w:rPr>
          <w:rFonts w:hint="cs"/>
          <w:rtl/>
        </w:rPr>
        <w:t xml:space="preserve"> و</w:t>
      </w:r>
      <w:r>
        <w:t>0 = </w:t>
      </w:r>
      <w:r>
        <w:rPr>
          <w:i/>
        </w:rPr>
        <w:t>R</w:t>
      </w:r>
      <w:r w:rsidRPr="00F638A7">
        <w:rPr>
          <w:rFonts w:cs="Times New Roman"/>
          <w:szCs w:val="22"/>
          <w:vertAlign w:val="subscript"/>
        </w:rPr>
        <w:t>12</w:t>
      </w:r>
      <w:r>
        <w:rPr>
          <w:rFonts w:hint="cs"/>
          <w:rtl/>
        </w:rPr>
        <w:t xml:space="preserve"> بدلالة خط العرض الجغرافي والشهر يؤخذ من الشكل </w:t>
      </w:r>
      <w:r>
        <w:t>1</w:t>
      </w:r>
    </w:p>
    <w:tbl>
      <w:tblPr>
        <w:bidiVisual/>
        <w:tblW w:w="9923" w:type="dxa"/>
        <w:tblLayout w:type="fixed"/>
        <w:tblCellMar>
          <w:left w:w="107" w:type="dxa"/>
          <w:right w:w="107" w:type="dxa"/>
        </w:tblCellMar>
        <w:tblLook w:val="0000" w:firstRow="0" w:lastRow="0" w:firstColumn="0" w:lastColumn="0" w:noHBand="0" w:noVBand="0"/>
      </w:tblPr>
      <w:tblGrid>
        <w:gridCol w:w="1843"/>
        <w:gridCol w:w="8080"/>
      </w:tblGrid>
      <w:tr w:rsidR="00267117" w:rsidRPr="00B7435D" w:rsidTr="005A2FBC">
        <w:tc>
          <w:tcPr>
            <w:tcW w:w="1843" w:type="dxa"/>
          </w:tcPr>
          <w:p w:rsidR="00267117" w:rsidRPr="001F5BC6" w:rsidRDefault="00267117" w:rsidP="00267117">
            <w:pPr>
              <w:pStyle w:val="Equationlegend"/>
              <w:spacing w:before="120"/>
              <w:rPr>
                <w:rFonts w:ascii="Tms Rmn" w:hAnsi="Tms Rmn"/>
                <w:sz w:val="12"/>
                <w:rtl/>
                <w:lang w:bidi="ar-EG"/>
              </w:rPr>
            </w:pPr>
            <w:r>
              <w:tab/>
            </w:r>
            <w:r w:rsidRPr="00C449D7">
              <w:rPr>
                <w:position w:val="-28"/>
              </w:rPr>
              <w:object w:dxaOrig="1040" w:dyaOrig="680">
                <v:shape id="_x0000_i1051" type="#_x0000_t75" style="width:47.7pt;height:34.6pt" o:ole="">
                  <v:imagedata r:id="rId66" o:title="" cropright="6112f"/>
                </v:shape>
                <o:OLEObject Type="Embed" ProgID="Equation.3" ShapeID="_x0000_i1051" DrawAspect="Content" ObjectID="_1533371279" r:id="rId67"/>
              </w:object>
            </w:r>
            <w:r>
              <w:rPr>
                <w:rFonts w:hint="cs"/>
                <w:rtl/>
                <w:lang w:bidi="ar-EG"/>
              </w:rPr>
              <w:t>:</w:t>
            </w:r>
          </w:p>
        </w:tc>
        <w:tc>
          <w:tcPr>
            <w:tcW w:w="8080" w:type="dxa"/>
          </w:tcPr>
          <w:p w:rsidR="00267117" w:rsidRPr="004A5274" w:rsidRDefault="00267117" w:rsidP="00267117">
            <w:r w:rsidRPr="00267117">
              <w:rPr>
                <w:rFonts w:hint="cs"/>
                <w:rtl/>
              </w:rPr>
              <w:t xml:space="preserve">عامل الامتصاص العائد إلى اختراق الطبقة عند </w:t>
            </w:r>
            <w:r w:rsidRPr="00267117">
              <w:rPr>
                <w:rtl/>
              </w:rPr>
              <w:t xml:space="preserve">نقطة </w:t>
            </w:r>
            <w:r w:rsidRPr="00267117">
              <w:rPr>
                <w:rFonts w:hint="cs"/>
                <w:rtl/>
              </w:rPr>
              <w:t>الاختراق رقم</w:t>
            </w:r>
            <w:r w:rsidRPr="00267117">
              <w:rPr>
                <w:rtl/>
              </w:rPr>
              <w:t xml:space="preserve"> </w:t>
            </w:r>
            <w:r w:rsidRPr="00267117">
              <w:rPr>
                <w:i/>
                <w:iCs/>
              </w:rPr>
              <w:t>j</w:t>
            </w:r>
            <w:r w:rsidRPr="00267117">
              <w:rPr>
                <w:rFonts w:hint="cs"/>
                <w:rtl/>
              </w:rPr>
              <w:t xml:space="preserve">، بدلالة نسبة تردد الموجة المكافئ للورود الرأسي </w:t>
            </w:r>
            <w:proofErr w:type="spellStart"/>
            <w:r w:rsidRPr="00267117">
              <w:rPr>
                <w:i/>
              </w:rPr>
              <w:t>fv</w:t>
            </w:r>
            <w:proofErr w:type="spellEnd"/>
            <w:r w:rsidRPr="00267117">
              <w:rPr>
                <w:rFonts w:hint="cs"/>
                <w:rtl/>
              </w:rPr>
              <w:t xml:space="preserve"> إلى </w:t>
            </w:r>
            <w:proofErr w:type="spellStart"/>
            <w:r w:rsidRPr="00267117">
              <w:t>foE</w:t>
            </w:r>
            <w:proofErr w:type="spellEnd"/>
            <w:r w:rsidRPr="00267117">
              <w:rPr>
                <w:rFonts w:hint="cs"/>
                <w:rtl/>
              </w:rPr>
              <w:t xml:space="preserve">، يؤخذ من الشكل </w:t>
            </w:r>
            <w:r w:rsidRPr="00267117">
              <w:t>2</w:t>
            </w:r>
          </w:p>
        </w:tc>
      </w:tr>
    </w:tbl>
    <w:p w:rsidR="006C2EE7" w:rsidRPr="0083685E" w:rsidRDefault="006C2EE7" w:rsidP="005A2FBC">
      <w:pPr>
        <w:pStyle w:val="Equationlegend"/>
        <w:tabs>
          <w:tab w:val="clear" w:pos="1814"/>
          <w:tab w:val="right" w:pos="1559"/>
        </w:tabs>
        <w:ind w:left="1701" w:hanging="1701"/>
        <w:rPr>
          <w:rtl/>
          <w:lang w:bidi="ar-EG"/>
        </w:rPr>
      </w:pPr>
      <w:r>
        <w:rPr>
          <w:rFonts w:hint="cs"/>
          <w:position w:val="-28"/>
          <w:rtl/>
        </w:rPr>
        <w:tab/>
      </w:r>
      <w:r w:rsidRPr="0083685E">
        <w:rPr>
          <w:rFonts w:ascii="Times New Roman italic" w:hAnsi="Times New Roman italic"/>
          <w:i/>
          <w:lang w:eastAsia="en-US"/>
        </w:rPr>
        <w:t>p</w:t>
      </w:r>
      <w:r w:rsidRPr="0083685E">
        <w:rPr>
          <w:rFonts w:ascii="Times New Roman italic" w:hAnsi="Times New Roman italic" w:hint="cs"/>
          <w:i/>
          <w:rtl/>
          <w:lang w:eastAsia="en-US"/>
        </w:rPr>
        <w:t>:</w:t>
      </w:r>
      <w:r w:rsidRPr="0083685E">
        <w:rPr>
          <w:rFonts w:ascii="Times New Roman italic" w:hAnsi="Times New Roman italic" w:hint="cs"/>
          <w:i/>
          <w:rtl/>
          <w:lang w:eastAsia="en-US"/>
        </w:rPr>
        <w:tab/>
      </w:r>
      <w:r w:rsidRPr="005A2FBC">
        <w:rPr>
          <w:rFonts w:hint="cs"/>
          <w:rtl/>
        </w:rPr>
        <w:t>أس</w:t>
      </w:r>
      <w:r w:rsidRPr="0083685E">
        <w:rPr>
          <w:rFonts w:ascii="Times New Roman italic" w:hAnsi="Times New Roman italic" w:hint="cs"/>
          <w:i/>
          <w:rtl/>
          <w:lang w:eastAsia="en-US"/>
        </w:rPr>
        <w:t xml:space="preserve"> الامتصاص النهاري بدلالة الميل المعدل المغنطيسي </w:t>
      </w:r>
      <w:r w:rsidRPr="009A0814">
        <w:rPr>
          <w:rFonts w:ascii="Times New Roman italic" w:hAnsi="Times New Roman italic" w:hint="cs"/>
          <w:i/>
          <w:rtl/>
          <w:lang w:eastAsia="en-US"/>
        </w:rPr>
        <w:t xml:space="preserve">(راجع الملحق </w:t>
      </w:r>
      <w:r w:rsidRPr="009A0814">
        <w:t>1</w:t>
      </w:r>
      <w:r w:rsidRPr="009A0814">
        <w:rPr>
          <w:rFonts w:ascii="Times New Roman italic" w:hAnsi="Times New Roman italic" w:hint="cs"/>
          <w:i/>
          <w:rtl/>
          <w:lang w:eastAsia="en-US"/>
        </w:rPr>
        <w:t xml:space="preserve"> بالتوصية </w:t>
      </w:r>
      <w:r w:rsidRPr="009A0814">
        <w:t>ITU</w:t>
      </w:r>
      <w:r w:rsidRPr="009A0814">
        <w:noBreakHyphen/>
        <w:t>R P.1239</w:t>
      </w:r>
      <w:r w:rsidR="0083685E" w:rsidRPr="009A0814">
        <w:rPr>
          <w:rFonts w:ascii="Times New Roman italic" w:hAnsi="Times New Roman italic" w:hint="cs"/>
          <w:i/>
          <w:rtl/>
          <w:lang w:eastAsia="en-US"/>
        </w:rPr>
        <w:t>)</w:t>
      </w:r>
      <w:r w:rsidR="0083685E">
        <w:rPr>
          <w:rFonts w:ascii="Times New Roman italic" w:hAnsi="Times New Roman italic" w:hint="cs"/>
          <w:i/>
          <w:rtl/>
          <w:lang w:eastAsia="en-US"/>
        </w:rPr>
        <w:t xml:space="preserve"> وبدلالة الشهر، يؤخذ من الشكل </w:t>
      </w:r>
      <w:r w:rsidR="0083685E" w:rsidRPr="0083685E">
        <w:t>3</w:t>
      </w:r>
    </w:p>
    <w:p w:rsidR="006C2EE7" w:rsidRDefault="006C2EE7" w:rsidP="006C2EE7">
      <w:pPr>
        <w:rPr>
          <w:rtl/>
          <w:lang w:bidi="ar-EG"/>
        </w:rPr>
      </w:pPr>
      <w:r>
        <w:rPr>
          <w:rFonts w:hint="cs"/>
          <w:rtl/>
          <w:lang w:bidi="ar-EG"/>
        </w:rPr>
        <w:t xml:space="preserve">أما بالنسبة إلى الترددات الأعلى من التردد </w:t>
      </w:r>
      <w:r>
        <w:rPr>
          <w:lang w:bidi="ar-EG"/>
        </w:rPr>
        <w:t>MUF</w:t>
      </w:r>
      <w:r>
        <w:rPr>
          <w:rFonts w:hint="cs"/>
          <w:rtl/>
          <w:lang w:bidi="ar-EG"/>
        </w:rPr>
        <w:t xml:space="preserve"> الأساسي، فيستمر تغير الامتصاص بتغير التردد ويحسب على افتراض أن مسيرات الأشعة هي نفس مسيرات التردد </w:t>
      </w:r>
      <w:r>
        <w:rPr>
          <w:lang w:bidi="ar-EG"/>
        </w:rPr>
        <w:t>MUF</w:t>
      </w:r>
      <w:r>
        <w:rPr>
          <w:rFonts w:hint="cs"/>
          <w:rtl/>
          <w:lang w:bidi="ar-EG"/>
        </w:rPr>
        <w:t xml:space="preserve"> الأساسي.</w:t>
      </w:r>
    </w:p>
    <w:p w:rsidR="006C2EE7" w:rsidRDefault="006C2EE7" w:rsidP="005A2FBC">
      <w:pPr>
        <w:pStyle w:val="Equationlegend"/>
        <w:tabs>
          <w:tab w:val="clear" w:pos="1814"/>
          <w:tab w:val="right" w:pos="1559"/>
        </w:tabs>
        <w:ind w:left="1701" w:hanging="1701"/>
        <w:rPr>
          <w:rtl/>
        </w:rPr>
      </w:pPr>
      <w:r>
        <w:rPr>
          <w:rFonts w:hint="cs"/>
          <w:i/>
          <w:rtl/>
        </w:rPr>
        <w:tab/>
      </w:r>
      <w:r>
        <w:rPr>
          <w:i/>
        </w:rPr>
        <w:t>L</w:t>
      </w:r>
      <w:r w:rsidRPr="0019444B">
        <w:rPr>
          <w:i/>
          <w:szCs w:val="22"/>
          <w:vertAlign w:val="subscript"/>
        </w:rPr>
        <w:t>m</w:t>
      </w:r>
      <w:r>
        <w:rPr>
          <w:rFonts w:hint="cs"/>
          <w:rtl/>
        </w:rPr>
        <w:t>:</w:t>
      </w:r>
      <w:r>
        <w:rPr>
          <w:rFonts w:hint="cs"/>
          <w:rtl/>
        </w:rPr>
        <w:tab/>
      </w:r>
      <w:r w:rsidRPr="005A2FBC">
        <w:rPr>
          <w:rFonts w:ascii="Times New Roman italic" w:hAnsi="Times New Roman italic" w:hint="cs"/>
          <w:i/>
          <w:rtl/>
          <w:lang w:eastAsia="en-US"/>
        </w:rPr>
        <w:t>الخسارة</w:t>
      </w:r>
      <w:r>
        <w:rPr>
          <w:rFonts w:hint="cs"/>
          <w:rtl/>
        </w:rPr>
        <w:t xml:space="preserve"> "فوق التردد </w:t>
      </w:r>
      <w:r>
        <w:t>MUF</w:t>
      </w:r>
      <w:r>
        <w:rPr>
          <w:rFonts w:hint="cs"/>
          <w:rtl/>
        </w:rPr>
        <w:t>".</w:t>
      </w:r>
    </w:p>
    <w:p w:rsidR="006C2EE7" w:rsidRPr="007F2CE6" w:rsidRDefault="006C2EE7" w:rsidP="007058D0">
      <w:pPr>
        <w:keepNext/>
        <w:keepLines/>
        <w:spacing w:before="80"/>
        <w:rPr>
          <w:rtl/>
          <w:lang w:bidi="ar-EG"/>
        </w:rPr>
      </w:pPr>
      <w:r>
        <w:rPr>
          <w:rFonts w:hint="cs"/>
          <w:rtl/>
          <w:lang w:bidi="ar-EG"/>
        </w:rPr>
        <w:t xml:space="preserve">بالنسبة إلى تردد </w:t>
      </w:r>
      <w:r w:rsidRPr="007F2CE6">
        <w:rPr>
          <w:i/>
          <w:iCs/>
          <w:lang w:bidi="ar-EG"/>
        </w:rPr>
        <w:t>f</w:t>
      </w:r>
      <w:r>
        <w:rPr>
          <w:rFonts w:hint="cs"/>
          <w:rtl/>
          <w:lang w:bidi="ar-EG"/>
        </w:rPr>
        <w:t xml:space="preserve"> مساو للتردد </w:t>
      </w:r>
      <w:r>
        <w:rPr>
          <w:lang w:bidi="ar-EG"/>
        </w:rPr>
        <w:t>MUF</w:t>
      </w:r>
      <w:r>
        <w:rPr>
          <w:rFonts w:hint="cs"/>
          <w:rtl/>
          <w:lang w:bidi="ar-EG"/>
        </w:rPr>
        <w:t xml:space="preserve"> الأساسي </w:t>
      </w:r>
      <w:r>
        <w:t>(</w:t>
      </w:r>
      <w:r>
        <w:rPr>
          <w:i/>
        </w:rPr>
        <w:t>f</w:t>
      </w:r>
      <w:r>
        <w:rPr>
          <w:i/>
          <w:position w:val="-4"/>
          <w:sz w:val="20"/>
          <w:szCs w:val="20"/>
        </w:rPr>
        <w:t>b</w:t>
      </w:r>
      <w:r>
        <w:t>)</w:t>
      </w:r>
      <w:r>
        <w:rPr>
          <w:rFonts w:hint="cs"/>
          <w:rtl/>
          <w:lang w:bidi="ar-EG"/>
        </w:rPr>
        <w:t xml:space="preserve"> في الأسلوب المعين أو أدنى منه</w:t>
      </w:r>
      <w:r w:rsidRPr="003406B5">
        <w:rPr>
          <w:rFonts w:hint="cs"/>
          <w:rtl/>
          <w:lang w:bidi="ar-EG"/>
        </w:rPr>
        <w:t xml:space="preserve"> </w:t>
      </w:r>
      <w:r>
        <w:rPr>
          <w:rFonts w:hint="cs"/>
          <w:rtl/>
          <w:lang w:bidi="ar-EG"/>
        </w:rPr>
        <w:t xml:space="preserve">على النحو المحدد في </w:t>
      </w:r>
      <w:r w:rsidR="00300629">
        <w:rPr>
          <w:rFonts w:hint="cs"/>
          <w:rtl/>
          <w:lang w:bidi="ar-EG"/>
        </w:rPr>
        <w:t>المعادلة</w:t>
      </w:r>
      <w:r>
        <w:rPr>
          <w:rFonts w:hint="cs"/>
          <w:rtl/>
          <w:lang w:bidi="ar-EG"/>
        </w:rPr>
        <w:t xml:space="preserve"> </w:t>
      </w:r>
      <w:r w:rsidR="007058D0">
        <w:rPr>
          <w:lang w:bidi="ar-EG"/>
        </w:rPr>
        <w:t>)</w:t>
      </w:r>
      <w:r w:rsidRPr="00AF5B2C">
        <w:rPr>
          <w:rFonts w:hint="cs"/>
          <w:szCs w:val="22"/>
          <w:rtl/>
          <w:lang w:bidi="ar-EG"/>
        </w:rPr>
        <w:t>1</w:t>
      </w:r>
      <w:r w:rsidR="007058D0">
        <w:rPr>
          <w:lang w:bidi="ar-EG"/>
        </w:rPr>
        <w:t>(</w:t>
      </w:r>
      <w:r>
        <w:rPr>
          <w:rFonts w:hint="cs"/>
          <w:rtl/>
          <w:lang w:bidi="ar-EG"/>
        </w:rPr>
        <w:t xml:space="preserve"> وال</w:t>
      </w:r>
      <w:r w:rsidR="00300629">
        <w:rPr>
          <w:rFonts w:hint="cs"/>
          <w:rtl/>
          <w:lang w:bidi="ar-EG"/>
        </w:rPr>
        <w:t>معادلة</w:t>
      </w:r>
      <w:r w:rsidR="003D014E">
        <w:rPr>
          <w:rFonts w:hint="eastAsia"/>
          <w:rtl/>
          <w:lang w:bidi="ar-EG"/>
        </w:rPr>
        <w:t> </w:t>
      </w:r>
      <w:r w:rsidR="007058D0">
        <w:rPr>
          <w:lang w:bidi="ar-EG"/>
        </w:rPr>
        <w:t>)</w:t>
      </w:r>
      <w:r w:rsidRPr="00AF5B2C">
        <w:rPr>
          <w:rFonts w:hint="cs"/>
          <w:szCs w:val="22"/>
          <w:rtl/>
          <w:lang w:bidi="ar-EG"/>
        </w:rPr>
        <w:t>3</w:t>
      </w:r>
      <w:r w:rsidR="007058D0">
        <w:rPr>
          <w:lang w:bidi="ar-EG"/>
        </w:rPr>
        <w:t>(</w:t>
      </w:r>
      <w:r>
        <w:rPr>
          <w:rFonts w:hint="cs"/>
          <w:rtl/>
          <w:lang w:bidi="ar-EG"/>
        </w:rPr>
        <w:t>:</w:t>
      </w:r>
    </w:p>
    <w:p w:rsidR="006C2EE7" w:rsidRDefault="006C2EE7" w:rsidP="006C2EE7">
      <w:pPr>
        <w:pStyle w:val="Equation"/>
        <w:rPr>
          <w:rtl/>
          <w:lang w:bidi="ar-EG"/>
        </w:rPr>
      </w:pPr>
      <w:r>
        <w:rPr>
          <w:rFonts w:hint="cs"/>
          <w:rtl/>
          <w:lang w:bidi="ar-EG"/>
        </w:rPr>
        <w:tab/>
      </w:r>
      <w:r>
        <w:rPr>
          <w:i/>
        </w:rPr>
        <w:t>L</w:t>
      </w:r>
      <w:r>
        <w:rPr>
          <w:i/>
          <w:position w:val="-4"/>
          <w:sz w:val="20"/>
          <w:szCs w:val="20"/>
        </w:rPr>
        <w:t>m</w:t>
      </w:r>
      <w:r>
        <w:t xml:space="preserve"> </w:t>
      </w:r>
      <w:r>
        <w:rPr>
          <w:rFonts w:ascii="Symbol" w:hAnsi="Symbol"/>
        </w:rPr>
        <w:t></w:t>
      </w:r>
      <w:r>
        <w:t xml:space="preserve"> 0</w:t>
      </w:r>
      <w:r>
        <w:rPr>
          <w:rFonts w:hint="cs"/>
          <w:rtl/>
          <w:lang w:bidi="ar-EG"/>
        </w:rPr>
        <w:tab/>
      </w:r>
      <w:r>
        <w:rPr>
          <w:lang w:bidi="ar-EG"/>
        </w:rPr>
        <w:t>(24)</w:t>
      </w:r>
    </w:p>
    <w:p w:rsidR="006C2EE7" w:rsidRDefault="006C2EE7" w:rsidP="006C2EE7">
      <w:pPr>
        <w:keepNext/>
        <w:rPr>
          <w:rtl/>
          <w:lang w:bidi="ar-EG"/>
        </w:rPr>
      </w:pPr>
      <w:r>
        <w:rPr>
          <w:rFonts w:hint="cs"/>
          <w:rtl/>
          <w:lang w:bidi="ar-EG"/>
        </w:rPr>
        <w:t xml:space="preserve">وبالنسبة إلى الأساليب </w:t>
      </w:r>
      <w:r>
        <w:rPr>
          <w:lang w:bidi="ar-EG"/>
        </w:rPr>
        <w:t>E</w:t>
      </w:r>
      <w:r>
        <w:rPr>
          <w:rFonts w:hint="cs"/>
          <w:rtl/>
          <w:lang w:bidi="ar-EG"/>
        </w:rPr>
        <w:t xml:space="preserve"> عندما تكون </w:t>
      </w:r>
      <w:r>
        <w:rPr>
          <w:i/>
        </w:rPr>
        <w:t>f</w:t>
      </w:r>
      <w:r>
        <w:t xml:space="preserve"> </w:t>
      </w:r>
      <w:r>
        <w:rPr>
          <w:rFonts w:ascii="Symbol" w:hAnsi="Symbol"/>
        </w:rPr>
        <w:t></w:t>
      </w:r>
      <w:r>
        <w:t xml:space="preserve"> </w:t>
      </w:r>
      <w:proofErr w:type="spellStart"/>
      <w:r>
        <w:rPr>
          <w:i/>
        </w:rPr>
        <w:t>f</w:t>
      </w:r>
      <w:proofErr w:type="spellEnd"/>
      <w:r>
        <w:rPr>
          <w:i/>
          <w:position w:val="-4"/>
          <w:sz w:val="20"/>
          <w:szCs w:val="20"/>
        </w:rPr>
        <w:t>b</w:t>
      </w:r>
      <w:r>
        <w:rPr>
          <w:rFonts w:hint="cs"/>
          <w:rtl/>
          <w:lang w:bidi="ar-EG"/>
        </w:rPr>
        <w:t>:</w:t>
      </w:r>
    </w:p>
    <w:p w:rsidR="006C2EE7" w:rsidRDefault="006C2EE7" w:rsidP="006C2EE7">
      <w:pPr>
        <w:pStyle w:val="Equation"/>
        <w:rPr>
          <w:rtl/>
          <w:lang w:bidi="ar-EG"/>
        </w:rPr>
      </w:pPr>
      <w:r>
        <w:rPr>
          <w:rFonts w:hint="cs"/>
          <w:rtl/>
          <w:lang w:bidi="ar-EG"/>
        </w:rPr>
        <w:tab/>
      </w:r>
      <w:r w:rsidRPr="003E3862">
        <w:rPr>
          <w:rFonts w:cs="Times New Roman"/>
          <w:position w:val="-12"/>
          <w:sz w:val="24"/>
          <w:szCs w:val="20"/>
          <w:lang w:val="fr-FR" w:eastAsia="en-US"/>
        </w:rPr>
        <w:object w:dxaOrig="3000" w:dyaOrig="460">
          <v:shape id="_x0000_i1052" type="#_x0000_t75" style="width:149.6pt;height:23.4pt" o:ole="">
            <v:imagedata r:id="rId68" o:title=""/>
          </v:shape>
          <o:OLEObject Type="Embed" ProgID="Equation.3" ShapeID="_x0000_i1052" DrawAspect="Content" ObjectID="_1533371280" r:id="rId69"/>
        </w:object>
      </w:r>
      <w:r>
        <w:rPr>
          <w:rFonts w:hint="cs"/>
          <w:rtl/>
          <w:lang w:bidi="ar-EG"/>
        </w:rPr>
        <w:tab/>
      </w:r>
      <w:r>
        <w:rPr>
          <w:lang w:bidi="ar-EG"/>
        </w:rPr>
        <w:t>(25)</w:t>
      </w:r>
    </w:p>
    <w:p w:rsidR="006C2EE7" w:rsidRDefault="006C2EE7" w:rsidP="006C2EE7">
      <w:pPr>
        <w:rPr>
          <w:rtl/>
        </w:rPr>
      </w:pPr>
      <w:r>
        <w:rPr>
          <w:rFonts w:hint="cs"/>
          <w:rtl/>
          <w:lang w:bidi="ar-EG"/>
        </w:rPr>
        <w:t xml:space="preserve">أو </w:t>
      </w:r>
      <w:r>
        <w:rPr>
          <w:lang w:bidi="ar-EG"/>
        </w:rPr>
        <w:t>dB 58</w:t>
      </w:r>
      <w:r>
        <w:rPr>
          <w:rFonts w:hint="cs"/>
          <w:rtl/>
          <w:lang w:bidi="ar-EG"/>
        </w:rPr>
        <w:t>، أيهما أصغر.</w:t>
      </w:r>
    </w:p>
    <w:p w:rsidR="006C2EE7" w:rsidRDefault="006C2EE7" w:rsidP="006C2EE7">
      <w:pPr>
        <w:keepNext/>
        <w:rPr>
          <w:rtl/>
          <w:lang w:bidi="ar-EG"/>
        </w:rPr>
      </w:pPr>
      <w:r>
        <w:rPr>
          <w:rFonts w:hint="cs"/>
          <w:rtl/>
          <w:lang w:bidi="ar-EG"/>
        </w:rPr>
        <w:lastRenderedPageBreak/>
        <w:t xml:space="preserve">وبالنسبة إلى الأساليب </w:t>
      </w:r>
      <w:r>
        <w:rPr>
          <w:lang w:bidi="ar-EG"/>
        </w:rPr>
        <w:t>F2</w:t>
      </w:r>
      <w:r>
        <w:rPr>
          <w:rFonts w:hint="cs"/>
          <w:rtl/>
          <w:lang w:bidi="ar-EG"/>
        </w:rPr>
        <w:t xml:space="preserve"> عندما تكون </w:t>
      </w:r>
      <w:r w:rsidRPr="00D904A1">
        <w:rPr>
          <w:i/>
          <w:iCs/>
          <w:lang w:bidi="ar-EG"/>
        </w:rPr>
        <w:t>f </w:t>
      </w:r>
      <w:r w:rsidRPr="00D904A1">
        <w:rPr>
          <w:i/>
          <w:iCs/>
          <w:lang w:bidi="ar-EG"/>
        </w:rPr>
        <w:sym w:font="Symbol" w:char="F03E"/>
      </w:r>
      <w:r w:rsidRPr="00D904A1">
        <w:rPr>
          <w:i/>
          <w:iCs/>
          <w:lang w:bidi="ar-EG"/>
        </w:rPr>
        <w:t> f</w:t>
      </w:r>
      <w:r w:rsidRPr="00D904A1">
        <w:rPr>
          <w:i/>
          <w:iCs/>
          <w:vertAlign w:val="subscript"/>
          <w:lang w:bidi="ar-EG"/>
        </w:rPr>
        <w:t>b</w:t>
      </w:r>
      <w:r>
        <w:rPr>
          <w:rFonts w:hint="cs"/>
          <w:rtl/>
          <w:lang w:bidi="ar-EG"/>
        </w:rPr>
        <w:t>:</w:t>
      </w:r>
    </w:p>
    <w:p w:rsidR="006C2EE7" w:rsidRPr="00AD5D79" w:rsidRDefault="006C2EE7" w:rsidP="006C2EE7">
      <w:pPr>
        <w:keepNext/>
        <w:rPr>
          <w:rtl/>
          <w:lang w:val="fr-CH" w:bidi="ar-EG"/>
        </w:rPr>
      </w:pPr>
      <w:r>
        <w:rPr>
          <w:rFonts w:hint="cs"/>
          <w:rtl/>
          <w:lang w:bidi="ar-EG"/>
        </w:rPr>
        <w:t xml:space="preserve">لمسيرات </w:t>
      </w:r>
      <w:r>
        <w:rPr>
          <w:rFonts w:cs="Times New Roman"/>
          <w:rtl/>
          <w:lang w:bidi="ar-EG"/>
        </w:rPr>
        <w:t>≥</w:t>
      </w:r>
      <w:r>
        <w:rPr>
          <w:rFonts w:hint="cs"/>
          <w:rtl/>
          <w:lang w:bidi="ar-EG"/>
        </w:rPr>
        <w:t xml:space="preserve"> </w:t>
      </w:r>
      <w:r>
        <w:rPr>
          <w:lang w:val="fr-CH" w:bidi="ar-EG"/>
        </w:rPr>
        <w:t>km 3</w:t>
      </w:r>
      <w:r w:rsidR="003D3E67">
        <w:rPr>
          <w:lang w:bidi="ar-EG"/>
        </w:rPr>
        <w:t> </w:t>
      </w:r>
      <w:r>
        <w:rPr>
          <w:lang w:val="fr-CH" w:bidi="ar-EG"/>
        </w:rPr>
        <w:t>000</w:t>
      </w:r>
    </w:p>
    <w:p w:rsidR="006C2EE7" w:rsidRDefault="006C2EE7" w:rsidP="006C2EE7">
      <w:pPr>
        <w:pStyle w:val="Equation"/>
        <w:rPr>
          <w:rtl/>
          <w:lang w:bidi="ar-EG"/>
        </w:rPr>
      </w:pPr>
      <w:r>
        <w:rPr>
          <w:rFonts w:hint="cs"/>
          <w:rtl/>
          <w:lang w:bidi="ar-EG"/>
        </w:rPr>
        <w:tab/>
      </w:r>
      <w:r w:rsidRPr="003E3862">
        <w:rPr>
          <w:rFonts w:cs="Times New Roman"/>
          <w:sz w:val="24"/>
          <w:szCs w:val="20"/>
          <w:lang w:val="fr-FR" w:eastAsia="en-US"/>
        </w:rPr>
        <w:object w:dxaOrig="3159" w:dyaOrig="499">
          <v:shape id="_x0000_i1053" type="#_x0000_t75" style="width:158.05pt;height:24.8pt" o:ole="">
            <v:imagedata r:id="rId70" o:title=""/>
          </v:shape>
          <o:OLEObject Type="Embed" ProgID="Equation.3" ShapeID="_x0000_i1053" DrawAspect="Content" ObjectID="_1533371281" r:id="rId71"/>
        </w:object>
      </w:r>
      <w:r>
        <w:rPr>
          <w:rFonts w:hint="cs"/>
          <w:rtl/>
          <w:lang w:bidi="ar-EG"/>
        </w:rPr>
        <w:tab/>
      </w:r>
      <w:r>
        <w:rPr>
          <w:lang w:bidi="ar-EG"/>
        </w:rPr>
        <w:t>(26a)</w:t>
      </w:r>
    </w:p>
    <w:p w:rsidR="006C2EE7" w:rsidRDefault="006C2EE7" w:rsidP="006C2EE7">
      <w:pPr>
        <w:rPr>
          <w:lang w:bidi="ar-EG"/>
        </w:rPr>
      </w:pPr>
      <w:r>
        <w:rPr>
          <w:rFonts w:hint="cs"/>
          <w:rtl/>
          <w:lang w:bidi="ar-EG"/>
        </w:rPr>
        <w:t xml:space="preserve">أو </w:t>
      </w:r>
      <w:r>
        <w:rPr>
          <w:lang w:bidi="ar-EG"/>
        </w:rPr>
        <w:t>dB 60</w:t>
      </w:r>
      <w:r>
        <w:rPr>
          <w:rFonts w:hint="cs"/>
          <w:rtl/>
          <w:lang w:bidi="ar-EG"/>
        </w:rPr>
        <w:t>، أيهما أصغر.</w:t>
      </w:r>
    </w:p>
    <w:p w:rsidR="006C2EE7" w:rsidRPr="00AF5B2C" w:rsidRDefault="006C2EE7" w:rsidP="006C2EE7">
      <w:pPr>
        <w:keepNext/>
        <w:rPr>
          <w:lang w:val="fr-CH" w:bidi="ar-EG"/>
        </w:rPr>
      </w:pPr>
      <w:r>
        <w:rPr>
          <w:rFonts w:hint="cs"/>
          <w:rtl/>
          <w:lang w:bidi="ar-EG"/>
        </w:rPr>
        <w:t xml:space="preserve">ولمسيرات </w:t>
      </w:r>
      <w:r>
        <w:rPr>
          <w:rFonts w:cs="Times New Roman" w:hint="cs"/>
          <w:rtl/>
          <w:lang w:bidi="ar-EG"/>
        </w:rPr>
        <w:t>&gt;</w:t>
      </w:r>
      <w:r>
        <w:rPr>
          <w:rFonts w:hint="cs"/>
          <w:rtl/>
          <w:lang w:bidi="ar-EG"/>
        </w:rPr>
        <w:t xml:space="preserve"> </w:t>
      </w:r>
      <w:r>
        <w:rPr>
          <w:lang w:val="fr-CH" w:bidi="ar-EG"/>
        </w:rPr>
        <w:t>km 3</w:t>
      </w:r>
      <w:r w:rsidR="003D3E67">
        <w:rPr>
          <w:lang w:val="fr-CH" w:bidi="ar-EG"/>
        </w:rPr>
        <w:t> </w:t>
      </w:r>
      <w:r>
        <w:rPr>
          <w:lang w:val="fr-CH" w:bidi="ar-EG"/>
        </w:rPr>
        <w:t>000</w:t>
      </w:r>
    </w:p>
    <w:p w:rsidR="006C2EE7" w:rsidRDefault="006C2EE7" w:rsidP="006C2EE7">
      <w:pPr>
        <w:pStyle w:val="Equation"/>
        <w:rPr>
          <w:rtl/>
          <w:lang w:bidi="ar-EG"/>
        </w:rPr>
      </w:pPr>
      <w:r>
        <w:rPr>
          <w:rFonts w:hint="cs"/>
          <w:rtl/>
          <w:lang w:bidi="ar-EG"/>
        </w:rPr>
        <w:tab/>
      </w:r>
      <w:r w:rsidRPr="003E3862">
        <w:rPr>
          <w:rFonts w:cs="Times New Roman"/>
          <w:sz w:val="24"/>
          <w:szCs w:val="20"/>
          <w:lang w:val="fr-FR" w:eastAsia="en-US"/>
        </w:rPr>
        <w:object w:dxaOrig="3140" w:dyaOrig="360">
          <v:shape id="_x0000_i1054" type="#_x0000_t75" style="width:157.55pt;height:17.3pt" o:ole="">
            <v:imagedata r:id="rId72" o:title=""/>
          </v:shape>
          <o:OLEObject Type="Embed" ProgID="Equation.3" ShapeID="_x0000_i1054" DrawAspect="Content" ObjectID="_1533371282" r:id="rId73"/>
        </w:object>
      </w:r>
      <w:r>
        <w:rPr>
          <w:rFonts w:hint="cs"/>
          <w:rtl/>
          <w:lang w:bidi="ar-EG"/>
        </w:rPr>
        <w:tab/>
      </w:r>
      <w:r>
        <w:rPr>
          <w:lang w:bidi="ar-EG"/>
        </w:rPr>
        <w:t>(26b)</w:t>
      </w:r>
    </w:p>
    <w:p w:rsidR="006C2EE7" w:rsidRPr="00D904A1" w:rsidRDefault="006C2EE7" w:rsidP="006C2EE7">
      <w:pPr>
        <w:rPr>
          <w:rtl/>
          <w:lang w:bidi="ar-EG"/>
        </w:rPr>
      </w:pPr>
      <w:r>
        <w:rPr>
          <w:rFonts w:hint="cs"/>
          <w:rtl/>
          <w:lang w:bidi="ar-EG"/>
        </w:rPr>
        <w:t xml:space="preserve">أو </w:t>
      </w:r>
      <w:r>
        <w:rPr>
          <w:lang w:bidi="ar-EG"/>
        </w:rPr>
        <w:t>dB 80</w:t>
      </w:r>
      <w:r>
        <w:rPr>
          <w:rFonts w:hint="cs"/>
          <w:rtl/>
          <w:lang w:bidi="ar-EG"/>
        </w:rPr>
        <w:t>، أيهما أصغر.</w:t>
      </w:r>
    </w:p>
    <w:p w:rsidR="006C2EE7" w:rsidRDefault="006C2EE7" w:rsidP="006C2EE7">
      <w:pPr>
        <w:pStyle w:val="Equationlegend"/>
        <w:tabs>
          <w:tab w:val="clear" w:pos="1814"/>
          <w:tab w:val="right" w:pos="1417"/>
        </w:tabs>
        <w:ind w:left="1559"/>
        <w:rPr>
          <w:rtl/>
        </w:rPr>
      </w:pPr>
      <w:r>
        <w:rPr>
          <w:rFonts w:hint="cs"/>
          <w:i/>
          <w:rtl/>
        </w:rPr>
        <w:tab/>
      </w:r>
      <w:proofErr w:type="spellStart"/>
      <w:r>
        <w:rPr>
          <w:i/>
        </w:rPr>
        <w:t>L</w:t>
      </w:r>
      <w:r w:rsidRPr="0019444B">
        <w:rPr>
          <w:i/>
          <w:szCs w:val="22"/>
          <w:vertAlign w:val="subscript"/>
        </w:rPr>
        <w:t>g</w:t>
      </w:r>
      <w:proofErr w:type="spellEnd"/>
      <w:r>
        <w:rPr>
          <w:rFonts w:hint="cs"/>
          <w:rtl/>
        </w:rPr>
        <w:t>:</w:t>
      </w:r>
      <w:r>
        <w:rPr>
          <w:rFonts w:hint="cs"/>
          <w:rtl/>
        </w:rPr>
        <w:tab/>
        <w:t>مجموع الخسائر بسبب الانعكاس على الأرض عند نقاط الانعكاس المتوسطة:</w:t>
      </w:r>
    </w:p>
    <w:p w:rsidR="006C2EE7" w:rsidRDefault="006C2EE7" w:rsidP="006C2EE7">
      <w:pPr>
        <w:rPr>
          <w:rtl/>
          <w:lang w:bidi="ar-EG"/>
        </w:rPr>
      </w:pPr>
      <w:r>
        <w:rPr>
          <w:rFonts w:hint="cs"/>
          <w:rtl/>
          <w:lang w:bidi="ar-EG"/>
        </w:rPr>
        <w:t xml:space="preserve">ففي أسلوب بعدد </w:t>
      </w:r>
      <w:r w:rsidRPr="00D904A1">
        <w:rPr>
          <w:i/>
          <w:iCs/>
          <w:lang w:bidi="ar-EG"/>
        </w:rPr>
        <w:t>n</w:t>
      </w:r>
      <w:r>
        <w:rPr>
          <w:rFonts w:hint="cs"/>
          <w:rtl/>
          <w:lang w:bidi="ar-EG"/>
        </w:rPr>
        <w:t xml:space="preserve"> من القفزات:</w:t>
      </w:r>
    </w:p>
    <w:p w:rsidR="006C2EE7" w:rsidRDefault="006C2EE7" w:rsidP="006C2EE7">
      <w:pPr>
        <w:pStyle w:val="Equation"/>
        <w:rPr>
          <w:lang w:bidi="ar-EG"/>
        </w:rPr>
      </w:pPr>
      <w:r>
        <w:rPr>
          <w:rFonts w:hint="cs"/>
          <w:rtl/>
          <w:lang w:bidi="ar-EG"/>
        </w:rPr>
        <w:tab/>
      </w:r>
      <w:r w:rsidRPr="00102D1F">
        <w:rPr>
          <w:i/>
          <w:iCs/>
        </w:rPr>
        <w:t>L</w:t>
      </w:r>
      <w:r w:rsidRPr="00102D1F">
        <w:rPr>
          <w:i/>
          <w:iCs/>
          <w:position w:val="-4"/>
          <w:sz w:val="20"/>
          <w:szCs w:val="20"/>
        </w:rPr>
        <w:t>g</w:t>
      </w:r>
      <w:r>
        <w:t> </w:t>
      </w:r>
      <w:r>
        <w:rPr>
          <w:rFonts w:ascii="Symbol" w:hAnsi="Symbol"/>
        </w:rPr>
        <w:t></w:t>
      </w:r>
      <w:r>
        <w:t> 2(</w:t>
      </w:r>
      <w:r>
        <w:rPr>
          <w:i/>
        </w:rPr>
        <w:t>n</w:t>
      </w:r>
      <w:r>
        <w:t> – 1)            dB</w:t>
      </w:r>
      <w:r>
        <w:rPr>
          <w:rFonts w:hint="cs"/>
          <w:rtl/>
          <w:lang w:bidi="ar-EG"/>
        </w:rPr>
        <w:tab/>
      </w:r>
      <w:r>
        <w:rPr>
          <w:lang w:bidi="ar-EG"/>
        </w:rPr>
        <w:t>(27)</w:t>
      </w:r>
    </w:p>
    <w:p w:rsidR="006C2EE7" w:rsidRPr="00D341BF" w:rsidRDefault="006C2EE7" w:rsidP="006C2EE7">
      <w:pPr>
        <w:pStyle w:val="Equationlegend"/>
        <w:tabs>
          <w:tab w:val="clear" w:pos="1814"/>
          <w:tab w:val="right" w:pos="1417"/>
        </w:tabs>
        <w:spacing w:before="240"/>
        <w:ind w:left="1559" w:hanging="1702"/>
        <w:rPr>
          <w:rtl/>
        </w:rPr>
      </w:pPr>
      <w:r>
        <w:rPr>
          <w:rFonts w:hint="cs"/>
          <w:i/>
          <w:szCs w:val="22"/>
          <w:vertAlign w:val="subscript"/>
          <w:rtl/>
        </w:rPr>
        <w:tab/>
      </w:r>
      <w:proofErr w:type="spellStart"/>
      <w:r w:rsidRPr="0070410C">
        <w:rPr>
          <w:i/>
          <w:iCs/>
        </w:rPr>
        <w:t>L</w:t>
      </w:r>
      <w:r w:rsidRPr="00D341BF">
        <w:rPr>
          <w:i/>
          <w:szCs w:val="22"/>
          <w:vertAlign w:val="subscript"/>
        </w:rPr>
        <w:t>h</w:t>
      </w:r>
      <w:proofErr w:type="spellEnd"/>
      <w:r w:rsidRPr="00D341BF">
        <w:rPr>
          <w:rFonts w:hint="cs"/>
          <w:rtl/>
        </w:rPr>
        <w:t>:</w:t>
      </w:r>
      <w:r w:rsidRPr="00D341BF">
        <w:rPr>
          <w:rFonts w:hint="cs"/>
          <w:rtl/>
        </w:rPr>
        <w:tab/>
        <w:t xml:space="preserve">العامل الذي يسمح بمراعاة الخسارة </w:t>
      </w:r>
      <w:proofErr w:type="spellStart"/>
      <w:r w:rsidRPr="00D341BF">
        <w:rPr>
          <w:rFonts w:hint="cs"/>
          <w:rtl/>
        </w:rPr>
        <w:t>الشفقية</w:t>
      </w:r>
      <w:proofErr w:type="spellEnd"/>
      <w:r w:rsidRPr="00D341BF">
        <w:rPr>
          <w:rFonts w:hint="cs"/>
          <w:rtl/>
        </w:rPr>
        <w:t xml:space="preserve"> وخسارة الإشارات الأخرى المشار إليها في الجدول</w:t>
      </w:r>
      <w:r>
        <w:rPr>
          <w:rFonts w:hint="eastAsia"/>
          <w:rtl/>
        </w:rPr>
        <w:t> </w:t>
      </w:r>
      <w:r w:rsidRPr="00D341BF">
        <w:t>2</w:t>
      </w:r>
      <w:r w:rsidRPr="00D341BF">
        <w:rPr>
          <w:rFonts w:hint="cs"/>
          <w:rtl/>
        </w:rPr>
        <w:t xml:space="preserve">. وتقدر كل قيمة بدلالة خط العرض المغنطيسي الأرضي </w:t>
      </w:r>
      <w:r w:rsidRPr="00D341BF">
        <w:rPr>
          <w:i/>
        </w:rPr>
        <w:t>G</w:t>
      </w:r>
      <w:r w:rsidRPr="00D341BF">
        <w:rPr>
          <w:i/>
          <w:position w:val="-4"/>
          <w:sz w:val="20"/>
          <w:szCs w:val="20"/>
        </w:rPr>
        <w:t>n</w:t>
      </w:r>
      <w:r w:rsidRPr="00D341BF">
        <w:rPr>
          <w:rFonts w:hint="cs"/>
          <w:rtl/>
        </w:rPr>
        <w:t xml:space="preserve"> (شمال خط الاستواء أو جنوبه) والوقت المحلي </w:t>
      </w:r>
      <w:r w:rsidRPr="00D341BF">
        <w:rPr>
          <w:i/>
          <w:iCs/>
        </w:rPr>
        <w:t>t</w:t>
      </w:r>
      <w:r w:rsidRPr="00D341BF">
        <w:rPr>
          <w:rFonts w:hint="cs"/>
          <w:rtl/>
        </w:rPr>
        <w:t xml:space="preserve"> لثنائي أقطاب ممركز على الأرض باتجاهي </w:t>
      </w:r>
      <w:r w:rsidRPr="00D341BF">
        <w:t>°78</w:t>
      </w:r>
      <w:r>
        <w:t>,</w:t>
      </w:r>
      <w:r w:rsidRPr="00D341BF">
        <w:t>5</w:t>
      </w:r>
      <w:r w:rsidRPr="00D341BF">
        <w:rPr>
          <w:rFonts w:hint="cs"/>
          <w:rtl/>
        </w:rPr>
        <w:t xml:space="preserve"> شمالاً و</w:t>
      </w:r>
      <w:r w:rsidRPr="00D341BF">
        <w:t>°68</w:t>
      </w:r>
      <w:r>
        <w:t>,</w:t>
      </w:r>
      <w:r w:rsidRPr="00D341BF">
        <w:t>2</w:t>
      </w:r>
      <w:r w:rsidRPr="00D341BF">
        <w:rPr>
          <w:rFonts w:hint="cs"/>
          <w:rtl/>
        </w:rPr>
        <w:t xml:space="preserve"> غرباً: وتؤخذ القيم المتوسطة لنقاط التحكم من الجدول </w:t>
      </w:r>
      <w:r w:rsidRPr="00D341BF">
        <w:t>1</w:t>
      </w:r>
      <w:r w:rsidRPr="00D341BF">
        <w:rPr>
          <w:rFonts w:hint="cs"/>
          <w:rtl/>
        </w:rPr>
        <w:t>د).</w:t>
      </w:r>
    </w:p>
    <w:p w:rsidR="006C2EE7" w:rsidRPr="007678A5" w:rsidRDefault="006C2EE7" w:rsidP="006C2EE7">
      <w:pPr>
        <w:pStyle w:val="Equationlegend"/>
        <w:tabs>
          <w:tab w:val="clear" w:pos="1814"/>
          <w:tab w:val="right" w:pos="1417"/>
        </w:tabs>
        <w:ind w:left="1559" w:hanging="1702"/>
        <w:rPr>
          <w:rtl/>
        </w:rPr>
      </w:pPr>
      <w:r>
        <w:rPr>
          <w:rFonts w:hint="cs"/>
          <w:rtl/>
        </w:rPr>
        <w:tab/>
      </w:r>
      <w:r w:rsidRPr="007678A5">
        <w:rPr>
          <w:rFonts w:hint="cs"/>
          <w:rtl/>
        </w:rPr>
        <w:tab/>
        <w:t xml:space="preserve">يقابل الشتاء في النصف الشمالي من الكرة الأرضية أشهر ديسمبر إلى فبراير والاعتدال أشهر مارس إلى مايو </w:t>
      </w:r>
      <w:r w:rsidRPr="00970B44">
        <w:rPr>
          <w:rFonts w:hint="cs"/>
          <w:spacing w:val="-6"/>
          <w:rtl/>
        </w:rPr>
        <w:t>وسبتمبر إلى نوفمبر والصيف أشهر يونيو إلى أغسطس. أما في نصف الكرة الجنوبي فتتبادل أشهر الشتاء والصيف.</w:t>
      </w:r>
    </w:p>
    <w:p w:rsidR="006C2EE7" w:rsidRDefault="006C2EE7" w:rsidP="006C2EE7">
      <w:pPr>
        <w:pStyle w:val="Equationlegend"/>
        <w:tabs>
          <w:tab w:val="clear" w:pos="1814"/>
          <w:tab w:val="right" w:pos="1417"/>
        </w:tabs>
        <w:ind w:left="1559" w:hanging="1702"/>
        <w:rPr>
          <w:rtl/>
        </w:rPr>
      </w:pPr>
      <w:r>
        <w:rPr>
          <w:rFonts w:hint="cs"/>
          <w:rtl/>
        </w:rPr>
        <w:tab/>
      </w:r>
      <w:r>
        <w:rPr>
          <w:rFonts w:hint="cs"/>
          <w:rtl/>
        </w:rPr>
        <w:tab/>
        <w:t xml:space="preserve">عندما تكون </w:t>
      </w:r>
      <w:r>
        <w:t>°42,5 &gt; </w:t>
      </w:r>
      <w:r>
        <w:rPr>
          <w:i/>
        </w:rPr>
        <w:t>G</w:t>
      </w:r>
      <w:r>
        <w:rPr>
          <w:i/>
          <w:position w:val="-4"/>
          <w:sz w:val="20"/>
          <w:szCs w:val="20"/>
        </w:rPr>
        <w:t>n</w:t>
      </w:r>
      <w:r>
        <w:rPr>
          <w:rFonts w:hint="cs"/>
          <w:rtl/>
        </w:rPr>
        <w:t xml:space="preserve"> تكون </w:t>
      </w:r>
      <w:r>
        <w:t>dB 0 = </w:t>
      </w:r>
      <w:r>
        <w:rPr>
          <w:i/>
        </w:rPr>
        <w:t>L</w:t>
      </w:r>
      <w:r>
        <w:rPr>
          <w:i/>
          <w:position w:val="-4"/>
          <w:sz w:val="20"/>
          <w:szCs w:val="20"/>
        </w:rPr>
        <w:t>h</w:t>
      </w:r>
      <w:r>
        <w:rPr>
          <w:rFonts w:hint="cs"/>
          <w:rtl/>
        </w:rPr>
        <w:t>.</w:t>
      </w:r>
    </w:p>
    <w:p w:rsidR="006C2EE7" w:rsidRDefault="006C2EE7" w:rsidP="006C2EE7">
      <w:pPr>
        <w:pStyle w:val="Equationlegend"/>
        <w:tabs>
          <w:tab w:val="right" w:pos="1417"/>
        </w:tabs>
        <w:ind w:left="1559" w:hanging="1702"/>
        <w:rPr>
          <w:rtl/>
        </w:rPr>
      </w:pPr>
      <w:r>
        <w:rPr>
          <w:rFonts w:hint="cs"/>
          <w:i/>
          <w:rtl/>
        </w:rPr>
        <w:tab/>
      </w:r>
      <w:r>
        <w:rPr>
          <w:i/>
        </w:rPr>
        <w:t>L</w:t>
      </w:r>
      <w:r>
        <w:rPr>
          <w:i/>
          <w:position w:val="-4"/>
          <w:sz w:val="20"/>
          <w:szCs w:val="20"/>
        </w:rPr>
        <w:t>z</w:t>
      </w:r>
      <w:r>
        <w:rPr>
          <w:rFonts w:hint="cs"/>
          <w:rtl/>
        </w:rPr>
        <w:t>:</w:t>
      </w:r>
      <w:r>
        <w:rPr>
          <w:rFonts w:hint="cs"/>
          <w:rtl/>
        </w:rPr>
        <w:tab/>
        <w:t>عبارة تتضمن تأثيرات الانتشار بالموجة الأيونوسفيرية غير المدرجة في هذه الطريقة. والقيمة الحالية الموصى ب</w:t>
      </w:r>
      <w:r w:rsidR="005627CD">
        <w:rPr>
          <w:rFonts w:hint="cs"/>
          <w:rtl/>
        </w:rPr>
        <w:t>‍</w:t>
      </w:r>
      <w:r>
        <w:rPr>
          <w:rFonts w:hint="cs"/>
          <w:rtl/>
        </w:rPr>
        <w:t xml:space="preserve">ها هي </w:t>
      </w:r>
      <w:r>
        <w:t>dB 8,72</w:t>
      </w:r>
      <w:r>
        <w:rPr>
          <w:rFonts w:hint="cs"/>
          <w:rtl/>
        </w:rPr>
        <w:t xml:space="preserve"> (راجع الفقرة </w:t>
      </w:r>
      <w:r>
        <w:t>2.5</w:t>
      </w:r>
      <w:r>
        <w:rPr>
          <w:rFonts w:hint="cs"/>
          <w:rtl/>
        </w:rPr>
        <w:t>).</w:t>
      </w:r>
    </w:p>
    <w:p w:rsidR="006C2EE7" w:rsidRPr="007467F0" w:rsidRDefault="006C2EE7" w:rsidP="00DC66BC">
      <w:pPr>
        <w:pStyle w:val="Note"/>
        <w:rPr>
          <w:rtl/>
          <w:lang w:val="en-GB" w:bidi="ar-EG"/>
        </w:rPr>
      </w:pPr>
      <w:r>
        <w:rPr>
          <w:rFonts w:hint="cs"/>
          <w:b/>
          <w:bCs/>
          <w:rtl/>
        </w:rPr>
        <w:t>ال</w:t>
      </w:r>
      <w:r w:rsidRPr="00D565A3">
        <w:rPr>
          <w:rFonts w:hint="cs"/>
          <w:b/>
          <w:bCs/>
          <w:rtl/>
        </w:rPr>
        <w:t xml:space="preserve">ملاحظة </w:t>
      </w:r>
      <w:r w:rsidRPr="00D565A3">
        <w:rPr>
          <w:b/>
          <w:bCs/>
          <w:iCs/>
        </w:rPr>
        <w:t>1</w:t>
      </w:r>
      <w:r>
        <w:rPr>
          <w:rFonts w:hint="cs"/>
          <w:rtl/>
        </w:rPr>
        <w:t xml:space="preserve"> </w:t>
      </w:r>
      <w:r w:rsidRPr="00D565A3">
        <w:rPr>
          <w:rFonts w:hint="cs"/>
          <w:rtl/>
        </w:rPr>
        <w:t xml:space="preserve">- </w:t>
      </w:r>
      <w:r w:rsidR="00DC66BC">
        <w:rPr>
          <w:rFonts w:hint="cs"/>
          <w:rtl/>
        </w:rPr>
        <w:t xml:space="preserve">جدير بالملاحظة </w:t>
      </w:r>
      <w:r w:rsidRPr="00D565A3">
        <w:rPr>
          <w:rFonts w:hint="cs"/>
          <w:rtl/>
        </w:rPr>
        <w:t xml:space="preserve">أن قيمة </w:t>
      </w:r>
      <w:proofErr w:type="spellStart"/>
      <w:r w:rsidRPr="00607050">
        <w:rPr>
          <w:i/>
          <w:iCs/>
        </w:rPr>
        <w:t>L</w:t>
      </w:r>
      <w:r w:rsidRPr="00607050">
        <w:rPr>
          <w:i/>
          <w:iCs/>
          <w:vertAlign w:val="subscript"/>
        </w:rPr>
        <w:t>z</w:t>
      </w:r>
      <w:proofErr w:type="spellEnd"/>
      <w:r w:rsidRPr="00D565A3">
        <w:rPr>
          <w:rFonts w:hint="cs"/>
          <w:vertAlign w:val="subscript"/>
          <w:rtl/>
        </w:rPr>
        <w:t xml:space="preserve"> </w:t>
      </w:r>
      <w:r w:rsidRPr="00D565A3">
        <w:rPr>
          <w:rFonts w:hint="cs"/>
          <w:rtl/>
          <w:lang w:bidi="ar-EG"/>
        </w:rPr>
        <w:t xml:space="preserve">مرتبطة بعناصر </w:t>
      </w:r>
      <w:r w:rsidRPr="004935F5">
        <w:rPr>
          <w:rFonts w:hint="cs"/>
          <w:rtl/>
        </w:rPr>
        <w:t>طريقة</w:t>
      </w:r>
      <w:r w:rsidRPr="00D565A3">
        <w:rPr>
          <w:rFonts w:hint="cs"/>
          <w:rtl/>
          <w:lang w:bidi="ar-EG"/>
        </w:rPr>
        <w:t xml:space="preserve"> التنبؤ، أي أن أي تغيير في هذه العناصر يستدعي مراجعة للقيمة</w:t>
      </w:r>
      <w:r>
        <w:rPr>
          <w:rFonts w:hint="eastAsia"/>
          <w:rtl/>
          <w:lang w:bidi="ar-EG"/>
        </w:rPr>
        <w:t> </w:t>
      </w:r>
      <w:proofErr w:type="spellStart"/>
      <w:r w:rsidRPr="00607050">
        <w:rPr>
          <w:i/>
          <w:iCs/>
        </w:rPr>
        <w:t>L</w:t>
      </w:r>
      <w:r w:rsidRPr="00607050">
        <w:rPr>
          <w:rFonts w:ascii="Times New Roman italic" w:hAnsi="Times New Roman italic"/>
          <w:i/>
          <w:iCs/>
          <w:vertAlign w:val="subscript"/>
        </w:rPr>
        <w:t>z</w:t>
      </w:r>
      <w:proofErr w:type="spellEnd"/>
      <w:r w:rsidRPr="00607050">
        <w:rPr>
          <w:rFonts w:hint="cs"/>
          <w:iCs/>
          <w:rtl/>
        </w:rPr>
        <w:t>.</w:t>
      </w:r>
      <w:r>
        <w:rPr>
          <w:rFonts w:hint="cs"/>
          <w:iCs/>
          <w:rtl/>
          <w:lang w:bidi="ar-EG"/>
        </w:rPr>
        <w:t xml:space="preserve"> </w:t>
      </w:r>
      <w:r w:rsidRPr="00AD5D79">
        <w:rPr>
          <w:rFonts w:hint="eastAsia"/>
          <w:i/>
          <w:rtl/>
          <w:lang w:bidi="ar-EG"/>
        </w:rPr>
        <w:t>وا</w:t>
      </w:r>
      <w:r w:rsidRPr="00D565A3">
        <w:rPr>
          <w:rFonts w:hint="cs"/>
          <w:rtl/>
          <w:lang w:bidi="ar-EG"/>
        </w:rPr>
        <w:t>لقيمة</w:t>
      </w:r>
      <w:r>
        <w:rPr>
          <w:rFonts w:hint="eastAsia"/>
          <w:rtl/>
          <w:lang w:bidi="ar-EG"/>
        </w:rPr>
        <w:t> </w:t>
      </w:r>
      <w:proofErr w:type="spellStart"/>
      <w:r w:rsidRPr="00607050">
        <w:rPr>
          <w:i/>
          <w:iCs/>
        </w:rPr>
        <w:t>L</w:t>
      </w:r>
      <w:r w:rsidRPr="00607050">
        <w:rPr>
          <w:rFonts w:ascii="Times New Roman italic" w:hAnsi="Times New Roman italic"/>
          <w:i/>
          <w:iCs/>
          <w:vertAlign w:val="subscript"/>
        </w:rPr>
        <w:t>z</w:t>
      </w:r>
      <w:proofErr w:type="spellEnd"/>
      <w:r>
        <w:rPr>
          <w:rFonts w:ascii="Times New Roman italic" w:hAnsi="Times New Roman italic" w:hint="cs"/>
          <w:i/>
          <w:iCs/>
          <w:vertAlign w:val="subscript"/>
          <w:rtl/>
        </w:rPr>
        <w:t xml:space="preserve"> </w:t>
      </w:r>
      <w:r>
        <w:rPr>
          <w:rFonts w:ascii="Times New Roman italic" w:hAnsi="Times New Roman italic" w:hint="cs"/>
          <w:rtl/>
        </w:rPr>
        <w:t>هي الخسارة الزائدة المحددة من الف</w:t>
      </w:r>
      <w:r w:rsidR="00DC66BC">
        <w:rPr>
          <w:rFonts w:ascii="Times New Roman italic" w:hAnsi="Times New Roman italic" w:hint="cs"/>
          <w:rtl/>
        </w:rPr>
        <w:t>ا</w:t>
      </w:r>
      <w:r>
        <w:rPr>
          <w:rFonts w:ascii="Times New Roman italic" w:hAnsi="Times New Roman italic" w:hint="cs"/>
          <w:rtl/>
        </w:rPr>
        <w:t xml:space="preserve">رق بين </w:t>
      </w:r>
      <w:r w:rsidRPr="007467F0">
        <w:rPr>
          <w:rFonts w:ascii="Times New Roman italic" w:hAnsi="Times New Roman italic"/>
          <w:rtl/>
        </w:rPr>
        <w:t xml:space="preserve">شدة المجال </w:t>
      </w:r>
      <w:proofErr w:type="spellStart"/>
      <w:r>
        <w:rPr>
          <w:rFonts w:ascii="Times New Roman italic" w:hAnsi="Times New Roman italic" w:hint="cs"/>
          <w:rtl/>
        </w:rPr>
        <w:t>المتنبأ</w:t>
      </w:r>
      <w:proofErr w:type="spellEnd"/>
      <w:r>
        <w:rPr>
          <w:rFonts w:ascii="Times New Roman italic" w:hAnsi="Times New Roman italic" w:hint="cs"/>
          <w:rtl/>
        </w:rPr>
        <w:t xml:space="preserve"> بها (لمسيرات يقل طولها عن </w:t>
      </w:r>
      <w:r w:rsidRPr="00AD5D79">
        <w:rPr>
          <w:rFonts w:asciiTheme="majorBidi" w:hAnsiTheme="majorBidi" w:cstheme="majorBidi"/>
          <w:sz w:val="22"/>
          <w:szCs w:val="22"/>
          <w:lang w:val="fr-CH"/>
        </w:rPr>
        <w:t xml:space="preserve">km </w:t>
      </w:r>
      <w:r w:rsidR="00DC66BC">
        <w:rPr>
          <w:rFonts w:asciiTheme="majorBidi" w:hAnsiTheme="majorBidi" w:cstheme="majorBidi"/>
          <w:sz w:val="22"/>
          <w:szCs w:val="22"/>
          <w:lang w:val="fr-CH"/>
        </w:rPr>
        <w:t>7</w:t>
      </w:r>
      <w:r w:rsidR="00970B44">
        <w:rPr>
          <w:rFonts w:asciiTheme="majorBidi" w:hAnsiTheme="majorBidi" w:cstheme="majorBidi"/>
          <w:sz w:val="22"/>
          <w:szCs w:val="22"/>
        </w:rPr>
        <w:t> </w:t>
      </w:r>
      <w:r w:rsidRPr="00AD5D79">
        <w:rPr>
          <w:rFonts w:asciiTheme="majorBidi" w:hAnsiTheme="majorBidi" w:cstheme="majorBidi"/>
          <w:sz w:val="22"/>
          <w:szCs w:val="22"/>
          <w:lang w:val="fr-CH"/>
        </w:rPr>
        <w:t>000</w:t>
      </w:r>
      <w:r>
        <w:rPr>
          <w:rFonts w:ascii="Times New Roman italic" w:hAnsi="Times New Roman italic" w:hint="cs"/>
          <w:rtl/>
        </w:rPr>
        <w:t>) و</w:t>
      </w:r>
      <w:r w:rsidRPr="007467F0">
        <w:rPr>
          <w:rFonts w:ascii="Times New Roman italic" w:hAnsi="Times New Roman italic"/>
          <w:rtl/>
        </w:rPr>
        <w:t xml:space="preserve">مصرف البيانات </w:t>
      </w:r>
      <w:r w:rsidRPr="003E3862">
        <w:rPr>
          <w:rFonts w:cs="Times New Roman"/>
          <w:szCs w:val="20"/>
        </w:rPr>
        <w:t>D1</w:t>
      </w:r>
      <w:r w:rsidRPr="007467F0">
        <w:rPr>
          <w:rFonts w:ascii="Times New Roman italic" w:hAnsi="Times New Roman italic"/>
          <w:rtl/>
        </w:rPr>
        <w:t>.</w:t>
      </w:r>
    </w:p>
    <w:p w:rsidR="006C2EE7" w:rsidRDefault="006C2EE7" w:rsidP="00862086">
      <w:pPr>
        <w:rPr>
          <w:rtl/>
          <w:lang w:bidi="ar-EG"/>
        </w:rPr>
      </w:pPr>
      <w:r>
        <w:rPr>
          <w:rFonts w:hint="cs"/>
          <w:rtl/>
          <w:lang w:bidi="ar-EG"/>
        </w:rPr>
        <w:t xml:space="preserve">بصرف النظر عن الأساليب التي تحجبها الطبقة </w:t>
      </w:r>
      <w:r>
        <w:rPr>
          <w:lang w:bidi="ar-EG"/>
        </w:rPr>
        <w:t>E</w:t>
      </w:r>
      <w:r>
        <w:rPr>
          <w:rFonts w:hint="cs"/>
          <w:rtl/>
          <w:lang w:bidi="ar-EG"/>
        </w:rPr>
        <w:t xml:space="preserve">، تؤخذ </w:t>
      </w:r>
      <w:proofErr w:type="spellStart"/>
      <w:r>
        <w:rPr>
          <w:rFonts w:hint="cs"/>
          <w:rtl/>
        </w:rPr>
        <w:t>ال</w:t>
      </w:r>
      <w:proofErr w:type="spellEnd"/>
      <w:r>
        <w:rPr>
          <w:rFonts w:hint="cs"/>
          <w:rtl/>
          <w:lang w:bidi="ar-EG"/>
        </w:rPr>
        <w:t>محصلة الإجمالية لمتوسط القيمة المكافئة لشدة مجال الموجة الأيونوسفيرية</w:t>
      </w:r>
      <w:r w:rsidR="00862086">
        <w:rPr>
          <w:rFonts w:hint="eastAsia"/>
          <w:rtl/>
          <w:lang w:bidi="ar-EG"/>
        </w:rPr>
        <w:t> </w:t>
      </w:r>
      <w:proofErr w:type="spellStart"/>
      <w:r w:rsidRPr="00816671">
        <w:rPr>
          <w:i/>
          <w:iCs/>
          <w:lang w:bidi="ar-EG"/>
        </w:rPr>
        <w:t>E</w:t>
      </w:r>
      <w:r w:rsidRPr="00816671">
        <w:rPr>
          <w:i/>
          <w:iCs/>
          <w:vertAlign w:val="subscript"/>
          <w:lang w:bidi="ar-EG"/>
        </w:rPr>
        <w:t>ts</w:t>
      </w:r>
      <w:proofErr w:type="spellEnd"/>
      <w:r>
        <w:rPr>
          <w:rFonts w:hint="cs"/>
          <w:rtl/>
          <w:lang w:bidi="ar-EG"/>
        </w:rPr>
        <w:t xml:space="preserve">، باعتبارها جذر التربيع لمجموع المجالات لعدد </w:t>
      </w:r>
      <w:r w:rsidRPr="00DB05D5">
        <w:rPr>
          <w:i/>
          <w:iCs/>
          <w:lang w:bidi="ar-EG"/>
        </w:rPr>
        <w:t>N</w:t>
      </w:r>
      <w:r>
        <w:rPr>
          <w:rFonts w:hint="cs"/>
          <w:rtl/>
          <w:lang w:bidi="ar-EG"/>
        </w:rPr>
        <w:t xml:space="preserve"> من الأساليب حيث يختار </w:t>
      </w:r>
      <w:r w:rsidRPr="00DB05D5">
        <w:rPr>
          <w:i/>
          <w:iCs/>
          <w:lang w:bidi="ar-EG"/>
        </w:rPr>
        <w:t>N</w:t>
      </w:r>
      <w:r>
        <w:rPr>
          <w:rFonts w:hint="cs"/>
          <w:rtl/>
          <w:lang w:bidi="ar-EG"/>
        </w:rPr>
        <w:t xml:space="preserve"> على نحو يشمل الأسلوبين</w:t>
      </w:r>
      <w:r>
        <w:rPr>
          <w:lang w:bidi="ar-EG"/>
        </w:rPr>
        <w:t xml:space="preserve"> </w:t>
      </w:r>
      <w:r>
        <w:rPr>
          <w:rFonts w:hint="cs"/>
          <w:rtl/>
          <w:lang w:bidi="ar-EG"/>
        </w:rPr>
        <w:t xml:space="preserve"> </w:t>
      </w:r>
      <w:r>
        <w:rPr>
          <w:lang w:bidi="ar-EG"/>
        </w:rPr>
        <w:t>F2</w:t>
      </w:r>
      <w:r>
        <w:rPr>
          <w:rFonts w:hint="cs"/>
          <w:rtl/>
          <w:lang w:bidi="ar-EG"/>
        </w:rPr>
        <w:t xml:space="preserve"> و</w:t>
      </w:r>
      <w:r>
        <w:rPr>
          <w:lang w:bidi="ar-EG"/>
        </w:rPr>
        <w:t>E</w:t>
      </w:r>
      <w:r>
        <w:rPr>
          <w:rFonts w:hint="cs"/>
          <w:rtl/>
          <w:lang w:bidi="ar-EG"/>
        </w:rPr>
        <w:t xml:space="preserve"> اللذين تم التنبؤ بشأنهما، أي:</w:t>
      </w:r>
    </w:p>
    <w:p w:rsidR="006C2EE7" w:rsidRDefault="006C2EE7" w:rsidP="00970B44">
      <w:pPr>
        <w:pStyle w:val="Equation"/>
        <w:rPr>
          <w:lang w:bidi="ar-EG"/>
        </w:rPr>
      </w:pPr>
      <w:r>
        <w:rPr>
          <w:rFonts w:hint="cs"/>
          <w:rtl/>
          <w:lang w:bidi="ar-EG"/>
        </w:rPr>
        <w:tab/>
      </w:r>
      <w:r w:rsidR="00970B44" w:rsidRPr="00B7435D">
        <w:rPr>
          <w:position w:val="-32"/>
        </w:rPr>
        <w:object w:dxaOrig="2280" w:dyaOrig="760">
          <v:shape id="_x0000_i1055" type="#_x0000_t75" style="width:114.1pt;height:37.85pt" o:ole="">
            <v:imagedata r:id="rId74" o:title=""/>
          </v:shape>
          <o:OLEObject Type="Embed" ProgID="Equation.3" ShapeID="_x0000_i1055" DrawAspect="Content" ObjectID="_1533371283" r:id="rId75"/>
        </w:object>
      </w:r>
      <w:r w:rsidR="00970B44" w:rsidRPr="004819F1">
        <w:t>                </w:t>
      </w:r>
      <w:r w:rsidR="00970B44" w:rsidRPr="004819F1">
        <w:rPr>
          <w:color w:val="000000"/>
        </w:rPr>
        <w:t xml:space="preserve">dB(1 </w:t>
      </w:r>
      <w:r w:rsidR="00970B44" w:rsidRPr="001F5BC6">
        <w:sym w:font="Symbol" w:char="F06D"/>
      </w:r>
      <w:r w:rsidR="00970B44" w:rsidRPr="004819F1">
        <w:rPr>
          <w:color w:val="000000"/>
        </w:rPr>
        <w:t>V/m)</w:t>
      </w:r>
      <w:r>
        <w:rPr>
          <w:rFonts w:hint="cs"/>
          <w:rtl/>
          <w:lang w:bidi="ar-EG"/>
        </w:rPr>
        <w:tab/>
      </w:r>
      <w:r>
        <w:rPr>
          <w:lang w:bidi="ar-EG"/>
        </w:rPr>
        <w:t>(28)</w:t>
      </w:r>
    </w:p>
    <w:p w:rsidR="006C2EE7" w:rsidRDefault="006C2EE7" w:rsidP="006C2EE7">
      <w:pPr>
        <w:tabs>
          <w:tab w:val="center" w:pos="4819"/>
          <w:tab w:val="right" w:pos="9639"/>
        </w:tabs>
        <w:rPr>
          <w:rtl/>
          <w:lang w:bidi="ar-EG"/>
        </w:rPr>
      </w:pPr>
      <w:r>
        <w:rPr>
          <w:rFonts w:hint="cs"/>
          <w:rtl/>
        </w:rPr>
        <w:t xml:space="preserve">وفيما يتعلق بالتنبؤ بأداء الأنظمة المشكلة رقمياً، تراعى القيمة المتوسطة المكافئة لشدة المجال </w:t>
      </w:r>
      <w:proofErr w:type="spellStart"/>
      <w:r>
        <w:rPr>
          <w:rFonts w:hint="cs"/>
          <w:rtl/>
        </w:rPr>
        <w:t>الأيونوسفيري</w:t>
      </w:r>
      <w:proofErr w:type="spellEnd"/>
      <w:r>
        <w:rPr>
          <w:rFonts w:hint="cs"/>
          <w:rtl/>
        </w:rPr>
        <w:t xml:space="preserve"> الخاصة بكل أسلوب، انظر الفقرة </w:t>
      </w:r>
      <w:r>
        <w:t>2.10</w:t>
      </w:r>
      <w:r>
        <w:rPr>
          <w:rFonts w:hint="cs"/>
          <w:rtl/>
        </w:rPr>
        <w:t>.</w:t>
      </w:r>
    </w:p>
    <w:p w:rsidR="006C2EE7" w:rsidRDefault="006C2EE7" w:rsidP="006C2EE7">
      <w:pPr>
        <w:pStyle w:val="FigureNo0"/>
        <w:keepNext/>
        <w:keepLines/>
        <w:spacing w:after="0"/>
        <w:rPr>
          <w:rtl/>
        </w:rPr>
      </w:pPr>
      <w:r>
        <w:rPr>
          <w:rFonts w:hint="cs"/>
          <w:rtl/>
        </w:rPr>
        <w:lastRenderedPageBreak/>
        <w:t xml:space="preserve">الشـكل </w:t>
      </w:r>
      <w:r>
        <w:t>1</w:t>
      </w:r>
    </w:p>
    <w:p w:rsidR="006C2EE7" w:rsidRDefault="006C2EE7" w:rsidP="006C2EE7">
      <w:pPr>
        <w:pStyle w:val="FigureTitle0"/>
        <w:keepNext/>
        <w:keepLines/>
        <w:spacing w:after="0"/>
        <w:rPr>
          <w:i/>
          <w:vertAlign w:val="subscript"/>
        </w:rPr>
      </w:pPr>
      <w:r w:rsidRPr="00A33E67">
        <w:rPr>
          <w:rFonts w:hint="cs"/>
          <w:rtl/>
        </w:rPr>
        <w:t xml:space="preserve">عامل الامتصاص، </w:t>
      </w:r>
      <w:proofErr w:type="spellStart"/>
      <w:r w:rsidRPr="00A33E67">
        <w:rPr>
          <w:i/>
          <w:iCs/>
        </w:rPr>
        <w:t>A</w:t>
      </w:r>
      <w:r w:rsidRPr="00A33E67">
        <w:rPr>
          <w:i/>
        </w:rPr>
        <w:t>T</w:t>
      </w:r>
      <w:r w:rsidRPr="00A33E67">
        <w:rPr>
          <w:i/>
          <w:vertAlign w:val="subscript"/>
        </w:rPr>
        <w:t>noon</w:t>
      </w:r>
      <w:proofErr w:type="spellEnd"/>
    </w:p>
    <w:p w:rsidR="006C2EE7" w:rsidRDefault="005A2FBC" w:rsidP="006B3FB8">
      <w:pPr>
        <w:pStyle w:val="Figure"/>
        <w:keepNext w:val="0"/>
        <w:keepLines w:val="0"/>
        <w:spacing w:before="0" w:after="0" w:line="240" w:lineRule="auto"/>
        <w:rPr>
          <w:rtl/>
          <w:lang w:bidi="ar-EG"/>
        </w:rPr>
      </w:pPr>
      <w:r>
        <w:rPr>
          <w:noProof/>
          <w:rtl/>
          <w:lang w:eastAsia="zh-CN"/>
        </w:rPr>
        <mc:AlternateContent>
          <mc:Choice Requires="wps">
            <w:drawing>
              <wp:anchor distT="0" distB="0" distL="114300" distR="114300" simplePos="0" relativeHeight="251660800" behindDoc="0" locked="0" layoutInCell="0" allowOverlap="1" wp14:anchorId="3F36730E" wp14:editId="26E8C16B">
                <wp:simplePos x="0" y="0"/>
                <wp:positionH relativeFrom="margin">
                  <wp:posOffset>176151</wp:posOffset>
                </wp:positionH>
                <wp:positionV relativeFrom="paragraph">
                  <wp:posOffset>2843934</wp:posOffset>
                </wp:positionV>
                <wp:extent cx="1094287" cy="296883"/>
                <wp:effectExtent l="0" t="0" r="0" b="8255"/>
                <wp:wrapNone/>
                <wp:docPr id="3873" name="Rectangle 3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287" cy="296883"/>
                        </a:xfrm>
                        <a:prstGeom prst="rect">
                          <a:avLst/>
                        </a:prstGeom>
                        <a:solidFill>
                          <a:schemeClr val="bg1"/>
                        </a:solidFill>
                        <a:ln>
                          <a:noFill/>
                        </a:ln>
                        <a:extLst/>
                      </wps:spPr>
                      <wps:txbx>
                        <w:txbxContent>
                          <w:p w:rsidR="0091766F" w:rsidRPr="005A2FBC" w:rsidRDefault="0091766F" w:rsidP="006C2EE7">
                            <w:pPr>
                              <w:spacing w:before="0" w:line="168" w:lineRule="auto"/>
                              <w:rPr>
                                <w:color w:val="000000"/>
                                <w:sz w:val="14"/>
                                <w:szCs w:val="20"/>
                                <w:rtl/>
                                <w:lang w:bidi="ar-EG"/>
                              </w:rPr>
                            </w:pPr>
                            <w:r w:rsidRPr="005A2FBC">
                              <w:rPr>
                                <w:rFonts w:hint="cs"/>
                                <w:color w:val="000000"/>
                                <w:sz w:val="14"/>
                                <w:szCs w:val="20"/>
                                <w:rtl/>
                                <w:lang w:bidi="ar-EG"/>
                              </w:rPr>
                              <w:t>الأشهر في نصف الكرة الشمالي</w:t>
                            </w:r>
                          </w:p>
                          <w:p w:rsidR="0091766F" w:rsidRPr="005A2FBC" w:rsidRDefault="0091766F" w:rsidP="006C2EE7">
                            <w:pPr>
                              <w:spacing w:before="0" w:line="168" w:lineRule="auto"/>
                              <w:jc w:val="left"/>
                              <w:rPr>
                                <w:sz w:val="14"/>
                                <w:szCs w:val="20"/>
                                <w:lang w:bidi="ar-EG"/>
                              </w:rPr>
                            </w:pPr>
                            <w:r w:rsidRPr="005A2FBC">
                              <w:rPr>
                                <w:rFonts w:hint="cs"/>
                                <w:sz w:val="14"/>
                                <w:szCs w:val="20"/>
                                <w:rtl/>
                                <w:lang w:bidi="ar-EG"/>
                              </w:rPr>
                              <w:t>الأشهر في نصف الكرة الجنوبي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6730E" id="Rectangle 3768" o:spid="_x0000_s1029" style="position:absolute;left:0;text-align:left;margin-left:13.85pt;margin-top:223.95pt;width:86.15pt;height:23.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" o:allowincell="f" fillcolor="white [3212]" stroked="f">
                <v:textbox inset="0,0,0,0">
                  <w:txbxContent>
                    <w:p w:rsidR="0091766F" w:rsidRPr="005A2FBC" w:rsidRDefault="0091766F" w:rsidP="006C2EE7">
                      <w:pPr>
                        <w:spacing w:before="0" w:line="168" w:lineRule="auto"/>
                        <w:rPr>
                          <w:color w:val="000000"/>
                          <w:sz w:val="14"/>
                          <w:szCs w:val="20"/>
                          <w:rtl/>
                          <w:lang w:bidi="ar-EG"/>
                        </w:rPr>
                      </w:pPr>
                      <w:r w:rsidRPr="005A2FBC">
                        <w:rPr>
                          <w:rFonts w:hint="cs"/>
                          <w:color w:val="000000"/>
                          <w:sz w:val="14"/>
                          <w:szCs w:val="20"/>
                          <w:rtl/>
                          <w:lang w:bidi="ar-EG"/>
                        </w:rPr>
                        <w:t>الأشهر في نصف الكرة الشمالي</w:t>
                      </w:r>
                    </w:p>
                    <w:p w:rsidR="0091766F" w:rsidRPr="005A2FBC" w:rsidRDefault="0091766F" w:rsidP="006C2EE7">
                      <w:pPr>
                        <w:spacing w:before="0" w:line="168" w:lineRule="auto"/>
                        <w:jc w:val="left"/>
                        <w:rPr>
                          <w:sz w:val="14"/>
                          <w:szCs w:val="20"/>
                          <w:lang w:bidi="ar-EG"/>
                        </w:rPr>
                      </w:pPr>
                      <w:r w:rsidRPr="005A2FBC">
                        <w:rPr>
                          <w:rFonts w:hint="cs"/>
                          <w:sz w:val="14"/>
                          <w:szCs w:val="20"/>
                          <w:rtl/>
                          <w:lang w:bidi="ar-EG"/>
                        </w:rPr>
                        <w:t>الأشهر في نصف الكرة الجنوبي</w:t>
                      </w:r>
                    </w:p>
                  </w:txbxContent>
                </v:textbox>
                <w10:wrap anchorx="margin"/>
              </v:rect>
            </w:pict>
          </mc:Fallback>
        </mc:AlternateContent>
      </w:r>
      <w:r w:rsidR="00343157">
        <w:rPr>
          <w:noProof/>
          <w:rtl/>
          <w:lang w:eastAsia="zh-CN"/>
        </w:rPr>
        <mc:AlternateContent>
          <mc:Choice Requires="wps">
            <w:drawing>
              <wp:anchor distT="0" distB="0" distL="114300" distR="114300" simplePos="0" relativeHeight="251663872" behindDoc="0" locked="0" layoutInCell="1" allowOverlap="1" wp14:anchorId="3F779C52" wp14:editId="6AB4C177">
                <wp:simplePos x="0" y="0"/>
                <wp:positionH relativeFrom="column">
                  <wp:posOffset>352572</wp:posOffset>
                </wp:positionH>
                <wp:positionV relativeFrom="paragraph">
                  <wp:posOffset>728158</wp:posOffset>
                </wp:positionV>
                <wp:extent cx="369988" cy="1728375"/>
                <wp:effectExtent l="0" t="0" r="0" b="5715"/>
                <wp:wrapNone/>
                <wp:docPr id="5" name="Text Box 5"/>
                <wp:cNvGraphicFramePr/>
                <a:graphic xmlns:a="http://schemas.openxmlformats.org/drawingml/2006/main">
                  <a:graphicData uri="http://schemas.microsoft.com/office/word/2010/wordprocessingShape">
                    <wps:wsp>
                      <wps:cNvSpPr txBox="1"/>
                      <wps:spPr>
                        <a:xfrm rot="10800000">
                          <a:off x="0" y="0"/>
                          <a:ext cx="369988" cy="172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766F" w:rsidRDefault="0091766F" w:rsidP="00343157">
                            <w:pPr>
                              <w:spacing w:before="0" w:line="168" w:lineRule="auto"/>
                              <w:jc w:val="center"/>
                              <w:rPr>
                                <w:rtl/>
                                <w:lang w:bidi="ar-EG"/>
                              </w:rPr>
                            </w:pPr>
                            <w:r w:rsidRPr="007E5739">
                              <w:rPr>
                                <w:rFonts w:hint="cs"/>
                                <w:color w:val="000000"/>
                                <w:sz w:val="16"/>
                                <w:szCs w:val="22"/>
                                <w:rtl/>
                                <w:lang w:bidi="ar-EG"/>
                              </w:rPr>
                              <w:t>خط العرض الجغرافي (بالدرجات)</w:t>
                            </w:r>
                          </w:p>
                          <w:p w:rsidR="0091766F" w:rsidRDefault="0091766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779C52" id="Text Box 5" o:spid="_x0000_s1030" type="#_x0000_t202" style="position:absolute;left:0;text-align:left;margin-left:27.75pt;margin-top:57.35pt;width:29.15pt;height:136.1pt;rotation:18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" fillcolor="white [3201]" stroked="f" strokeweight=".5pt">
                <v:textbox style="layout-flow:vertical-ideographic">
                  <w:txbxContent>
                    <w:p w:rsidR="0091766F" w:rsidRDefault="0091766F" w:rsidP="00343157">
                      <w:pPr>
                        <w:spacing w:before="0" w:line="168" w:lineRule="auto"/>
                        <w:jc w:val="center"/>
                        <w:rPr>
                          <w:rtl/>
                          <w:lang w:bidi="ar-EG"/>
                        </w:rPr>
                      </w:pPr>
                      <w:r w:rsidRPr="007E5739">
                        <w:rPr>
                          <w:rFonts w:hint="cs"/>
                          <w:color w:val="000000"/>
                          <w:sz w:val="16"/>
                          <w:szCs w:val="22"/>
                          <w:rtl/>
                          <w:lang w:bidi="ar-EG"/>
                        </w:rPr>
                        <w:t>خط العرض الجغرافي (بالدرجات)</w:t>
                      </w:r>
                    </w:p>
                    <w:p w:rsidR="0091766F" w:rsidRDefault="0091766F"/>
                  </w:txbxContent>
                </v:textbox>
              </v:shape>
            </w:pict>
          </mc:Fallback>
        </mc:AlternateContent>
      </w:r>
      <w:r w:rsidR="00970B44">
        <w:object w:dxaOrig="8675" w:dyaOrig="5639">
          <v:shape id="_x0000_i1056" type="#_x0000_t75" style="width:408.6pt;height:267.45pt" o:ole="">
            <v:imagedata r:id="rId76" o:title=""/>
          </v:shape>
          <o:OLEObject Type="Embed" ProgID="CorelDRAW.Graphic.14" ShapeID="_x0000_i1056" DrawAspect="Content" ObjectID="_1533371284" r:id="rId77"/>
        </w:object>
      </w:r>
    </w:p>
    <w:p w:rsidR="006C2EE7" w:rsidRDefault="006C2EE7" w:rsidP="006C2EE7">
      <w:pPr>
        <w:pStyle w:val="FigureNo0"/>
        <w:keepNext/>
        <w:keepLines/>
        <w:spacing w:after="0"/>
      </w:pPr>
      <w:r>
        <w:rPr>
          <w:rFonts w:hint="cs"/>
          <w:rtl/>
        </w:rPr>
        <w:lastRenderedPageBreak/>
        <w:t xml:space="preserve">الشـكل </w:t>
      </w:r>
      <w:r>
        <w:t>2</w:t>
      </w:r>
    </w:p>
    <w:p w:rsidR="006C2EE7" w:rsidRDefault="006C2EE7" w:rsidP="006C2EE7">
      <w:pPr>
        <w:pStyle w:val="FigureTitle0"/>
        <w:keepNext/>
        <w:keepLines/>
        <w:spacing w:after="0"/>
        <w:rPr>
          <w:lang w:val="en-GB"/>
        </w:rPr>
      </w:pPr>
      <w:r w:rsidRPr="008357F1">
        <w:rPr>
          <w:rFonts w:hint="cs"/>
          <w:rtl/>
        </w:rPr>
        <w:t xml:space="preserve">عامل الامتصاص العائد إلى اختراق الطبقة </w:t>
      </w:r>
      <w:r w:rsidRPr="008B1D4C">
        <w:rPr>
          <w:position w:val="-30"/>
          <w:lang w:val="en-GB"/>
        </w:rPr>
        <w:object w:dxaOrig="999" w:dyaOrig="720">
          <v:shape id="_x0000_i1057" type="#_x0000_t75" style="width:50.05pt;height:36.45pt" o:ole="">
            <v:imagedata r:id="rId78" o:title=""/>
          </v:shape>
          <o:OLEObject Type="Embed" ProgID="Equation.3" ShapeID="_x0000_i1057" DrawAspect="Content" ObjectID="_1533371285" r:id="rId79"/>
        </w:object>
      </w:r>
    </w:p>
    <w:p w:rsidR="006C2EE7" w:rsidRPr="00FD39EB" w:rsidRDefault="00200CCE" w:rsidP="006B3FB8">
      <w:pPr>
        <w:pStyle w:val="Figure"/>
        <w:keepNext w:val="0"/>
        <w:keepLines w:val="0"/>
        <w:spacing w:before="0" w:after="0" w:line="240" w:lineRule="auto"/>
        <w:rPr>
          <w:rFonts w:ascii="Times New Roman Bold" w:hAnsi="Times New Roman Bold"/>
          <w:b/>
          <w:bCs/>
          <w:szCs w:val="26"/>
          <w:vertAlign w:val="subscript"/>
          <w:rtl/>
          <w:lang w:bidi="ar-EG"/>
        </w:rPr>
      </w:pPr>
      <w:r>
        <w:object w:dxaOrig="5424" w:dyaOrig="5258">
          <v:shape id="_x0000_i1058" type="#_x0000_t75" style="width:367.5pt;height:354.85pt" o:ole="">
            <v:imagedata r:id="rId80" o:title=""/>
          </v:shape>
          <o:OLEObject Type="Embed" ProgID="CorelDRAW.Graphic.14" ShapeID="_x0000_i1058" DrawAspect="Content" ObjectID="_1533371286" r:id="rId81"/>
        </w:object>
      </w:r>
    </w:p>
    <w:p w:rsidR="006C2EE7" w:rsidRDefault="006C2EE7" w:rsidP="006C2EE7">
      <w:pPr>
        <w:overflowPunct/>
        <w:autoSpaceDE/>
        <w:autoSpaceDN/>
        <w:bidi w:val="0"/>
        <w:adjustRightInd/>
        <w:spacing w:before="0" w:line="240" w:lineRule="auto"/>
        <w:jc w:val="left"/>
        <w:textAlignment w:val="auto"/>
        <w:rPr>
          <w:lang w:eastAsia="en-US" w:bidi="ar-EG"/>
        </w:rPr>
      </w:pPr>
    </w:p>
    <w:p w:rsidR="006C2EE7" w:rsidRDefault="006C2EE7" w:rsidP="006C2EE7">
      <w:pPr>
        <w:pStyle w:val="FigureNo0"/>
        <w:keepNext/>
        <w:keepLines/>
        <w:spacing w:after="0"/>
      </w:pPr>
      <w:r>
        <w:rPr>
          <w:rFonts w:hint="cs"/>
          <w:rtl/>
        </w:rPr>
        <w:lastRenderedPageBreak/>
        <w:t>الش</w:t>
      </w:r>
      <w:r>
        <w:rPr>
          <w:rFonts w:hint="cs"/>
          <w:rtl/>
          <w:lang w:bidi="ar-SA"/>
        </w:rPr>
        <w:t>ـ</w:t>
      </w:r>
      <w:r>
        <w:rPr>
          <w:rFonts w:hint="cs"/>
          <w:rtl/>
        </w:rPr>
        <w:t xml:space="preserve">كل </w:t>
      </w:r>
      <w:r>
        <w:t>3</w:t>
      </w:r>
    </w:p>
    <w:p w:rsidR="006C2EE7" w:rsidRDefault="006C2EE7" w:rsidP="006C2EE7">
      <w:pPr>
        <w:pStyle w:val="FigureTitle0"/>
        <w:keepNext/>
        <w:keepLines/>
        <w:spacing w:after="0"/>
        <w:rPr>
          <w:i/>
          <w:iCs/>
        </w:rPr>
      </w:pPr>
      <w:r w:rsidRPr="00FD39EB">
        <w:rPr>
          <w:rFonts w:hint="cs"/>
          <w:rtl/>
        </w:rPr>
        <w:t xml:space="preserve">أس الامتصاص النهاري </w:t>
      </w:r>
      <w:r w:rsidRPr="00FD39EB">
        <w:rPr>
          <w:i/>
          <w:iCs/>
        </w:rPr>
        <w:t>p</w:t>
      </w:r>
    </w:p>
    <w:p w:rsidR="007040CD" w:rsidRPr="00FD39EB" w:rsidRDefault="00A82E0C" w:rsidP="007040CD">
      <w:pPr>
        <w:pStyle w:val="FigureTitle0"/>
        <w:keepNext/>
        <w:keepLines/>
        <w:spacing w:after="0" w:line="240" w:lineRule="auto"/>
        <w:rPr>
          <w:rtl/>
        </w:rPr>
      </w:pPr>
      <w:r>
        <w:rPr>
          <w:noProof/>
          <w:lang w:eastAsia="zh-CN" w:bidi="ar-SA"/>
        </w:rPr>
        <mc:AlternateContent>
          <mc:Choice Requires="wps">
            <w:drawing>
              <wp:anchor distT="0" distB="0" distL="114300" distR="114300" simplePos="0" relativeHeight="251664896" behindDoc="0" locked="0" layoutInCell="1" allowOverlap="1" wp14:anchorId="3D827072" wp14:editId="5020894C">
                <wp:simplePos x="0" y="0"/>
                <wp:positionH relativeFrom="column">
                  <wp:posOffset>200248</wp:posOffset>
                </wp:positionH>
                <wp:positionV relativeFrom="paragraph">
                  <wp:posOffset>2838269</wp:posOffset>
                </wp:positionV>
                <wp:extent cx="1142290" cy="405802"/>
                <wp:effectExtent l="0" t="0" r="1270" b="0"/>
                <wp:wrapNone/>
                <wp:docPr id="6" name="Text Box 6"/>
                <wp:cNvGraphicFramePr/>
                <a:graphic xmlns:a="http://schemas.openxmlformats.org/drawingml/2006/main">
                  <a:graphicData uri="http://schemas.microsoft.com/office/word/2010/wordprocessingShape">
                    <wps:wsp>
                      <wps:cNvSpPr txBox="1"/>
                      <wps:spPr>
                        <a:xfrm>
                          <a:off x="0" y="0"/>
                          <a:ext cx="1142290" cy="4058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766F" w:rsidRPr="005A2FBC" w:rsidRDefault="0091766F" w:rsidP="005A2FBC">
                            <w:pPr>
                              <w:spacing w:before="0"/>
                              <w:jc w:val="left"/>
                              <w:rPr>
                                <w:color w:val="000000"/>
                                <w:sz w:val="14"/>
                                <w:szCs w:val="20"/>
                                <w:rtl/>
                                <w:lang w:bidi="ar-EG"/>
                              </w:rPr>
                            </w:pPr>
                            <w:r w:rsidRPr="005A2FBC">
                              <w:rPr>
                                <w:rFonts w:hint="cs"/>
                                <w:color w:val="000000"/>
                                <w:sz w:val="14"/>
                                <w:szCs w:val="20"/>
                                <w:rtl/>
                                <w:lang w:bidi="ar-EG"/>
                              </w:rPr>
                              <w:t>الأشهر في نصف الكرة الشمالي</w:t>
                            </w:r>
                          </w:p>
                          <w:p w:rsidR="0091766F" w:rsidRPr="005A2FBC" w:rsidRDefault="0091766F" w:rsidP="005A2FBC">
                            <w:pPr>
                              <w:spacing w:before="0"/>
                              <w:jc w:val="left"/>
                              <w:rPr>
                                <w:sz w:val="20"/>
                                <w:szCs w:val="28"/>
                              </w:rPr>
                            </w:pPr>
                            <w:r w:rsidRPr="005A2FBC">
                              <w:rPr>
                                <w:rFonts w:hint="cs"/>
                                <w:color w:val="000000"/>
                                <w:sz w:val="14"/>
                                <w:szCs w:val="20"/>
                                <w:rtl/>
                                <w:lang w:bidi="ar-EG"/>
                              </w:rPr>
                              <w:t>الأشهر في نصف الكرة الجنوبي</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7072" id="Text Box 6" o:spid="_x0000_s1031" type="#_x0000_t202" style="position:absolute;left:0;text-align:left;margin-left:15.75pt;margin-top:223.5pt;width:89.95pt;height:3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" fillcolor="white [3201]" stroked="f" strokeweight=".5pt">
                <v:textbox inset=",,0">
                  <w:txbxContent>
                    <w:p w:rsidR="0091766F" w:rsidRPr="005A2FBC" w:rsidRDefault="0091766F" w:rsidP="005A2FBC">
                      <w:pPr>
                        <w:spacing w:before="0"/>
                        <w:jc w:val="left"/>
                        <w:rPr>
                          <w:color w:val="000000"/>
                          <w:sz w:val="14"/>
                          <w:szCs w:val="20"/>
                          <w:rtl/>
                          <w:lang w:bidi="ar-EG"/>
                        </w:rPr>
                      </w:pPr>
                      <w:r w:rsidRPr="005A2FBC">
                        <w:rPr>
                          <w:rFonts w:hint="cs"/>
                          <w:color w:val="000000"/>
                          <w:sz w:val="14"/>
                          <w:szCs w:val="20"/>
                          <w:rtl/>
                          <w:lang w:bidi="ar-EG"/>
                        </w:rPr>
                        <w:t>الأشهر في نصف الكرة الشمالي</w:t>
                      </w:r>
                    </w:p>
                    <w:p w:rsidR="0091766F" w:rsidRPr="005A2FBC" w:rsidRDefault="0091766F" w:rsidP="005A2FBC">
                      <w:pPr>
                        <w:spacing w:before="0"/>
                        <w:jc w:val="left"/>
                        <w:rPr>
                          <w:sz w:val="20"/>
                          <w:szCs w:val="28"/>
                        </w:rPr>
                      </w:pPr>
                      <w:r w:rsidRPr="005A2FBC">
                        <w:rPr>
                          <w:rFonts w:hint="cs"/>
                          <w:color w:val="000000"/>
                          <w:sz w:val="14"/>
                          <w:szCs w:val="20"/>
                          <w:rtl/>
                          <w:lang w:bidi="ar-EG"/>
                        </w:rPr>
                        <w:t>الأشهر في نصف الكرة الجنوبي</w:t>
                      </w:r>
                    </w:p>
                  </w:txbxContent>
                </v:textbox>
              </v:shape>
            </w:pict>
          </mc:Fallback>
        </mc:AlternateContent>
      </w:r>
      <w:r w:rsidR="007040CD">
        <w:rPr>
          <w:noProof/>
          <w:lang w:eastAsia="zh-CN" w:bidi="ar-SA"/>
        </w:rPr>
        <mc:AlternateContent>
          <mc:Choice Requires="wps">
            <w:drawing>
              <wp:anchor distT="0" distB="0" distL="114300" distR="114300" simplePos="0" relativeHeight="251665920" behindDoc="0" locked="0" layoutInCell="1" allowOverlap="1" wp14:anchorId="0B40182E" wp14:editId="34EC61F2">
                <wp:simplePos x="0" y="0"/>
                <wp:positionH relativeFrom="column">
                  <wp:posOffset>611867</wp:posOffset>
                </wp:positionH>
                <wp:positionV relativeFrom="paragraph">
                  <wp:posOffset>522065</wp:posOffset>
                </wp:positionV>
                <wp:extent cx="343561" cy="1992652"/>
                <wp:effectExtent l="0" t="0" r="0" b="7620"/>
                <wp:wrapNone/>
                <wp:docPr id="7" name="Text Box 7"/>
                <wp:cNvGraphicFramePr/>
                <a:graphic xmlns:a="http://schemas.openxmlformats.org/drawingml/2006/main">
                  <a:graphicData uri="http://schemas.microsoft.com/office/word/2010/wordprocessingShape">
                    <wps:wsp>
                      <wps:cNvSpPr txBox="1"/>
                      <wps:spPr>
                        <a:xfrm rot="10800000">
                          <a:off x="0" y="0"/>
                          <a:ext cx="343561" cy="1992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766F" w:rsidRPr="00FD39EB" w:rsidRDefault="0091766F" w:rsidP="007040CD">
                            <w:pPr>
                              <w:spacing w:before="0" w:line="168" w:lineRule="auto"/>
                              <w:jc w:val="center"/>
                              <w:rPr>
                                <w:color w:val="000000"/>
                                <w:sz w:val="16"/>
                                <w:szCs w:val="22"/>
                                <w:rtl/>
                                <w:lang w:bidi="ar-EG"/>
                              </w:rPr>
                            </w:pPr>
                            <w:r>
                              <w:rPr>
                                <w:rFonts w:hint="cs"/>
                                <w:color w:val="000000"/>
                                <w:sz w:val="16"/>
                                <w:szCs w:val="22"/>
                                <w:rtl/>
                                <w:lang w:bidi="ar-EG"/>
                              </w:rPr>
                              <w:t xml:space="preserve">الميل المغنطيسي المعدل </w:t>
                            </w:r>
                            <w:r w:rsidRPr="007E5739">
                              <w:rPr>
                                <w:rFonts w:hint="cs"/>
                                <w:color w:val="000000"/>
                                <w:sz w:val="16"/>
                                <w:szCs w:val="22"/>
                                <w:rtl/>
                                <w:lang w:bidi="ar-EG"/>
                              </w:rPr>
                              <w:t>(بالدرجات)</w:t>
                            </w:r>
                          </w:p>
                          <w:p w:rsidR="0091766F" w:rsidRDefault="0091766F" w:rsidP="007040CD">
                            <w:pPr>
                              <w:jc w:val="center"/>
                            </w:pPr>
                            <w:r w:rsidRPr="00FD39EB">
                              <w:rPr>
                                <w:rFonts w:hint="cs"/>
                                <w:sz w:val="16"/>
                                <w:szCs w:val="22"/>
                                <w:rtl/>
                                <w:lang w:bidi="ar-EG"/>
                              </w:rPr>
                              <w:t>الأشهر في نصف الكرة الجنوبي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40182E" id="Text Box 7" o:spid="_x0000_s1032" type="#_x0000_t202" style="position:absolute;left:0;text-align:left;margin-left:48.2pt;margin-top:41.1pt;width:27.05pt;height:156.9pt;rotation:180;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" fillcolor="white [3201]" stroked="f" strokeweight=".5pt">
                <v:textbox style="layout-flow:vertical-ideographic">
                  <w:txbxContent>
                    <w:p w:rsidR="0091766F" w:rsidRPr="00FD39EB" w:rsidRDefault="0091766F" w:rsidP="007040CD">
                      <w:pPr>
                        <w:spacing w:before="0" w:line="168" w:lineRule="auto"/>
                        <w:jc w:val="center"/>
                        <w:rPr>
                          <w:color w:val="000000"/>
                          <w:sz w:val="16"/>
                          <w:szCs w:val="22"/>
                          <w:rtl/>
                          <w:lang w:bidi="ar-EG"/>
                        </w:rPr>
                      </w:pPr>
                      <w:r>
                        <w:rPr>
                          <w:rFonts w:hint="cs"/>
                          <w:color w:val="000000"/>
                          <w:sz w:val="16"/>
                          <w:szCs w:val="22"/>
                          <w:rtl/>
                          <w:lang w:bidi="ar-EG"/>
                        </w:rPr>
                        <w:t xml:space="preserve">الميل المغنطيسي المعدل </w:t>
                      </w:r>
                      <w:r w:rsidRPr="007E5739">
                        <w:rPr>
                          <w:rFonts w:hint="cs"/>
                          <w:color w:val="000000"/>
                          <w:sz w:val="16"/>
                          <w:szCs w:val="22"/>
                          <w:rtl/>
                          <w:lang w:bidi="ar-EG"/>
                        </w:rPr>
                        <w:t>(بالدرجات)</w:t>
                      </w:r>
                    </w:p>
                    <w:p w:rsidR="0091766F" w:rsidRDefault="0091766F" w:rsidP="007040CD">
                      <w:pPr>
                        <w:jc w:val="center"/>
                      </w:pPr>
                      <w:r w:rsidRPr="00FD39EB">
                        <w:rPr>
                          <w:rFonts w:hint="cs"/>
                          <w:sz w:val="16"/>
                          <w:szCs w:val="22"/>
                          <w:rtl/>
                          <w:lang w:bidi="ar-EG"/>
                        </w:rPr>
                        <w:t>الأشهر في نصف الكرة الجنوبي</w:t>
                      </w:r>
                    </w:p>
                  </w:txbxContent>
                </v:textbox>
              </v:shape>
            </w:pict>
          </mc:Fallback>
        </mc:AlternateContent>
      </w:r>
      <w:r w:rsidR="007040CD">
        <w:object w:dxaOrig="8385" w:dyaOrig="5657">
          <v:shape id="_x0000_i1059" type="#_x0000_t75" style="width:395.55pt;height:267.45pt" o:ole="">
            <v:imagedata r:id="rId82" o:title=""/>
          </v:shape>
          <o:OLEObject Type="Embed" ProgID="CorelDRAW.Graphic.14" ShapeID="_x0000_i1059" DrawAspect="Content" ObjectID="_1533371287" r:id="rId83"/>
        </w:object>
      </w:r>
    </w:p>
    <w:p w:rsidR="001D341B" w:rsidRDefault="001D341B" w:rsidP="006C2EE7">
      <w:pPr>
        <w:pStyle w:val="TableNo"/>
        <w:keepNext/>
        <w:keepLines/>
        <w:spacing w:before="120"/>
        <w:rPr>
          <w:rtl/>
        </w:rPr>
      </w:pPr>
    </w:p>
    <w:p w:rsidR="006C2EE7" w:rsidRDefault="006C2EE7" w:rsidP="006C2EE7">
      <w:pPr>
        <w:pStyle w:val="TableNo"/>
        <w:keepNext/>
        <w:keepLines/>
        <w:spacing w:before="120"/>
        <w:rPr>
          <w:rtl/>
        </w:rPr>
      </w:pPr>
      <w:r>
        <w:rPr>
          <w:rFonts w:hint="cs"/>
          <w:rtl/>
        </w:rPr>
        <w:t xml:space="preserve">الجـدول </w:t>
      </w:r>
      <w:r>
        <w:t>2</w:t>
      </w:r>
    </w:p>
    <w:p w:rsidR="006C2EE7" w:rsidRPr="00BC6535" w:rsidRDefault="006C2EE7" w:rsidP="006C2EE7">
      <w:pPr>
        <w:pStyle w:val="Tabletitle"/>
        <w:keepNext/>
        <w:keepLines/>
        <w:spacing w:after="60"/>
      </w:pPr>
      <w:r>
        <w:rPr>
          <w:rFonts w:hint="cs"/>
          <w:rtl/>
        </w:rPr>
        <w:t xml:space="preserve">قيم </w:t>
      </w:r>
      <w:proofErr w:type="spellStart"/>
      <w:r w:rsidRPr="00A84746">
        <w:rPr>
          <w:i/>
          <w:iCs/>
        </w:rPr>
        <w:t>L</w:t>
      </w:r>
      <w:r w:rsidRPr="00A84746">
        <w:rPr>
          <w:i/>
          <w:iCs/>
          <w:vertAlign w:val="subscript"/>
        </w:rPr>
        <w:t>h</w:t>
      </w:r>
      <w:proofErr w:type="spellEnd"/>
      <w:r>
        <w:rPr>
          <w:rFonts w:hint="cs"/>
          <w:rtl/>
        </w:rPr>
        <w:t xml:space="preserve"> تدل على الخسارة </w:t>
      </w:r>
      <w:proofErr w:type="spellStart"/>
      <w:r>
        <w:rPr>
          <w:rFonts w:hint="cs"/>
          <w:rtl/>
        </w:rPr>
        <w:t>الشفقية</w:t>
      </w:r>
      <w:proofErr w:type="spellEnd"/>
      <w:r>
        <w:rPr>
          <w:rFonts w:hint="cs"/>
          <w:rtl/>
        </w:rPr>
        <w:t xml:space="preserve"> وخسارات الإشارة الأخرى </w:t>
      </w:r>
      <w:r>
        <w:t>(dB)</w:t>
      </w:r>
    </w:p>
    <w:tbl>
      <w:tblPr>
        <w:tblpPr w:leftFromText="180" w:rightFromText="180" w:vertAnchor="text" w:tblpXSpec="right" w:tblpY="1"/>
        <w:tblOverlap w:val="never"/>
        <w:bidiVisual/>
        <w:tblW w:w="9674" w:type="dxa"/>
        <w:tblLayout w:type="fixed"/>
        <w:tblLook w:val="0000" w:firstRow="0" w:lastRow="0" w:firstColumn="0" w:lastColumn="0" w:noHBand="0" w:noVBand="0"/>
      </w:tblPr>
      <w:tblGrid>
        <w:gridCol w:w="1737"/>
        <w:gridCol w:w="1008"/>
        <w:gridCol w:w="922"/>
        <w:gridCol w:w="905"/>
        <w:gridCol w:w="903"/>
        <w:gridCol w:w="17"/>
        <w:gridCol w:w="886"/>
        <w:gridCol w:w="20"/>
        <w:gridCol w:w="892"/>
        <w:gridCol w:w="906"/>
        <w:gridCol w:w="904"/>
        <w:gridCol w:w="574"/>
      </w:tblGrid>
      <w:tr w:rsidR="006C2EE7" w:rsidRPr="00AF5AD5" w:rsidTr="001D341B">
        <w:trPr>
          <w:cantSplit/>
        </w:trPr>
        <w:tc>
          <w:tcPr>
            <w:tcW w:w="1737" w:type="dxa"/>
            <w:tcBorders>
              <w:right w:val="single" w:sz="6" w:space="0" w:color="auto"/>
            </w:tcBorders>
          </w:tcPr>
          <w:p w:rsidR="006C2EE7" w:rsidRPr="00AF5AD5" w:rsidRDefault="006C2EE7" w:rsidP="00BA0A69">
            <w:pPr>
              <w:pStyle w:val="TableText0"/>
              <w:spacing w:before="20" w:after="20" w:line="260" w:lineRule="exact"/>
              <w:ind w:left="57"/>
              <w:rPr>
                <w:sz w:val="18"/>
                <w:szCs w:val="24"/>
                <w:lang w:val="en-US"/>
              </w:rPr>
            </w:pPr>
          </w:p>
        </w:tc>
        <w:tc>
          <w:tcPr>
            <w:tcW w:w="7363" w:type="dxa"/>
            <w:gridSpan w:val="10"/>
            <w:tcBorders>
              <w:top w:val="single" w:sz="6" w:space="0" w:color="auto"/>
              <w:left w:val="single" w:sz="6" w:space="0" w:color="auto"/>
              <w:bottom w:val="single" w:sz="6" w:space="0" w:color="auto"/>
              <w:right w:val="single" w:sz="6" w:space="0" w:color="auto"/>
            </w:tcBorders>
            <w:vAlign w:val="center"/>
          </w:tcPr>
          <w:p w:rsidR="006C2EE7" w:rsidRPr="00AF5AD5" w:rsidRDefault="006C2EE7" w:rsidP="00BA0A69">
            <w:pPr>
              <w:pStyle w:val="Tabletext"/>
              <w:spacing w:after="20"/>
              <w:jc w:val="center"/>
              <w:rPr>
                <w:sz w:val="18"/>
                <w:szCs w:val="24"/>
                <w:rtl/>
                <w:lang w:bidi="ar-EG"/>
              </w:rPr>
            </w:pPr>
            <w:r w:rsidRPr="00AF5AD5">
              <w:rPr>
                <w:rFonts w:hint="cs"/>
                <w:sz w:val="18"/>
                <w:szCs w:val="24"/>
                <w:rtl/>
                <w:lang w:bidi="ar-EG"/>
              </w:rPr>
              <w:t>أ</w:t>
            </w:r>
            <w:r w:rsidR="001D341B">
              <w:rPr>
                <w:rFonts w:hint="cs"/>
                <w:sz w:val="18"/>
                <w:szCs w:val="24"/>
                <w:rtl/>
                <w:lang w:bidi="ar-EG"/>
              </w:rPr>
              <w:t xml:space="preserve"> </w:t>
            </w:r>
            <w:r w:rsidRPr="00AF5AD5">
              <w:rPr>
                <w:rFonts w:hint="cs"/>
                <w:sz w:val="18"/>
                <w:szCs w:val="24"/>
                <w:rtl/>
                <w:lang w:bidi="ar-EG"/>
              </w:rPr>
              <w:t xml:space="preserve">) </w:t>
            </w:r>
            <w:r w:rsidR="001D341B">
              <w:rPr>
                <w:rFonts w:hint="cs"/>
                <w:sz w:val="18"/>
                <w:szCs w:val="24"/>
                <w:rtl/>
                <w:lang w:bidi="ar-EG"/>
              </w:rPr>
              <w:t xml:space="preserve"> </w:t>
            </w:r>
            <w:r w:rsidRPr="00AF5AD5">
              <w:rPr>
                <w:rFonts w:hint="cs"/>
                <w:sz w:val="18"/>
                <w:szCs w:val="24"/>
                <w:rtl/>
                <w:lang w:bidi="ar-EG"/>
              </w:rPr>
              <w:t xml:space="preserve">مديات الإرسال أقل من </w:t>
            </w:r>
            <w:r w:rsidRPr="00AF5AD5">
              <w:rPr>
                <w:sz w:val="18"/>
                <w:szCs w:val="24"/>
                <w:lang w:bidi="ar-EG"/>
              </w:rPr>
              <w:t>km 2 500</w:t>
            </w:r>
            <w:r w:rsidRPr="00AF5AD5">
              <w:rPr>
                <w:rFonts w:hint="cs"/>
                <w:sz w:val="18"/>
                <w:szCs w:val="24"/>
                <w:rtl/>
                <w:lang w:bidi="ar-EG"/>
              </w:rPr>
              <w:t xml:space="preserve"> أو مساوية لها</w:t>
            </w:r>
          </w:p>
        </w:tc>
        <w:tc>
          <w:tcPr>
            <w:tcW w:w="574" w:type="dxa"/>
            <w:tcBorders>
              <w:left w:val="single" w:sz="6" w:space="0" w:color="auto"/>
            </w:tcBorders>
          </w:tcPr>
          <w:p w:rsidR="006C2EE7" w:rsidRPr="00AF5AD5" w:rsidRDefault="006C2EE7" w:rsidP="00BA0A69">
            <w:pPr>
              <w:pStyle w:val="Tabletext"/>
              <w:spacing w:after="20"/>
              <w:rPr>
                <w:sz w:val="18"/>
                <w:szCs w:val="24"/>
                <w:lang w:bidi="ar-EG"/>
              </w:rPr>
            </w:pPr>
          </w:p>
        </w:tc>
      </w:tr>
      <w:tr w:rsidR="006C2EE7" w:rsidRPr="00AF5AD5" w:rsidTr="001D341B">
        <w:trPr>
          <w:cantSplit/>
        </w:trPr>
        <w:tc>
          <w:tcPr>
            <w:tcW w:w="1737" w:type="dxa"/>
            <w:tcBorders>
              <w:right w:val="single" w:sz="6" w:space="0" w:color="auto"/>
            </w:tcBorders>
          </w:tcPr>
          <w:p w:rsidR="006C2EE7" w:rsidRPr="00AF5AD5" w:rsidRDefault="006C2EE7" w:rsidP="00BA0A69">
            <w:pPr>
              <w:pStyle w:val="TableText0"/>
              <w:spacing w:before="20" w:after="20" w:line="260" w:lineRule="exact"/>
              <w:ind w:left="57"/>
              <w:rPr>
                <w:sz w:val="18"/>
                <w:szCs w:val="24"/>
              </w:rPr>
            </w:pPr>
          </w:p>
        </w:tc>
        <w:tc>
          <w:tcPr>
            <w:tcW w:w="7363" w:type="dxa"/>
            <w:gridSpan w:val="10"/>
            <w:tcBorders>
              <w:top w:val="single" w:sz="6" w:space="0" w:color="auto"/>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lang w:bidi="ar-EG"/>
              </w:rPr>
            </w:pPr>
            <w:r w:rsidRPr="00AF5AD5">
              <w:rPr>
                <w:rFonts w:hint="cs"/>
                <w:sz w:val="18"/>
                <w:szCs w:val="24"/>
                <w:rtl/>
                <w:lang w:bidi="ar-EG"/>
              </w:rPr>
              <w:t xml:space="preserve">التوقيت المحلي عند منتصف المسير، </w:t>
            </w:r>
            <w:r w:rsidRPr="00AF5AD5">
              <w:rPr>
                <w:i/>
                <w:iCs/>
                <w:sz w:val="18"/>
                <w:szCs w:val="24"/>
                <w:lang w:bidi="ar-EG"/>
              </w:rPr>
              <w:t>t</w:t>
            </w:r>
          </w:p>
        </w:tc>
        <w:tc>
          <w:tcPr>
            <w:tcW w:w="574" w:type="dxa"/>
            <w:tcBorders>
              <w:left w:val="single" w:sz="6" w:space="0" w:color="auto"/>
            </w:tcBorders>
          </w:tcPr>
          <w:p w:rsidR="006C2EE7" w:rsidRPr="00AF5AD5" w:rsidRDefault="006C2EE7" w:rsidP="00BA0A69">
            <w:pPr>
              <w:pStyle w:val="Tabletext"/>
              <w:spacing w:after="20"/>
              <w:rPr>
                <w:sz w:val="18"/>
                <w:szCs w:val="24"/>
                <w:lang w:bidi="ar-EG"/>
              </w:rPr>
            </w:pPr>
          </w:p>
        </w:tc>
      </w:tr>
      <w:tr w:rsidR="006C2EE7" w:rsidRPr="00AF5AD5" w:rsidTr="001D341B">
        <w:trPr>
          <w:cantSplit/>
        </w:trPr>
        <w:tc>
          <w:tcPr>
            <w:tcW w:w="1737" w:type="dxa"/>
            <w:tcBorders>
              <w:bottom w:val="single" w:sz="6" w:space="0" w:color="auto"/>
              <w:right w:val="single" w:sz="6" w:space="0" w:color="auto"/>
            </w:tcBorders>
          </w:tcPr>
          <w:p w:rsidR="006C2EE7" w:rsidRPr="00AF5AD5" w:rsidRDefault="006C2EE7" w:rsidP="00BA0A69">
            <w:pPr>
              <w:pStyle w:val="TableText0"/>
              <w:spacing w:before="20" w:after="20" w:line="260" w:lineRule="exact"/>
              <w:ind w:left="57"/>
              <w:rPr>
                <w:sz w:val="18"/>
                <w:szCs w:val="24"/>
                <w:lang w:val="en-US"/>
              </w:rPr>
            </w:pPr>
          </w:p>
        </w:tc>
        <w:tc>
          <w:tcPr>
            <w:tcW w:w="1008" w:type="dxa"/>
            <w:tcBorders>
              <w:left w:val="single" w:sz="6" w:space="0" w:color="auto"/>
              <w:bottom w:val="single" w:sz="6" w:space="0" w:color="auto"/>
            </w:tcBorders>
            <w:vAlign w:val="center"/>
          </w:tcPr>
          <w:p w:rsidR="006C2EE7" w:rsidRPr="00AF5AD5" w:rsidRDefault="006C2EE7" w:rsidP="00BA0A69">
            <w:pPr>
              <w:pStyle w:val="Tabletext"/>
              <w:spacing w:after="20"/>
              <w:ind w:left="-57" w:right="-57"/>
              <w:jc w:val="center"/>
              <w:rPr>
                <w:sz w:val="18"/>
                <w:szCs w:val="24"/>
              </w:rPr>
            </w:pPr>
            <w:r w:rsidRPr="00AF5AD5">
              <w:rPr>
                <w:sz w:val="18"/>
                <w:szCs w:val="24"/>
              </w:rPr>
              <w:t xml:space="preserve">01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04</w:t>
            </w:r>
          </w:p>
        </w:tc>
        <w:tc>
          <w:tcPr>
            <w:tcW w:w="922" w:type="dxa"/>
            <w:tcBorders>
              <w:bottom w:val="single" w:sz="6" w:space="0" w:color="auto"/>
            </w:tcBorders>
            <w:vAlign w:val="center"/>
          </w:tcPr>
          <w:p w:rsidR="006C2EE7" w:rsidRPr="00AF5AD5" w:rsidRDefault="006C2EE7" w:rsidP="00BA0A69">
            <w:pPr>
              <w:pStyle w:val="Tabletext"/>
              <w:spacing w:after="20"/>
              <w:ind w:left="-57" w:right="-57"/>
              <w:jc w:val="center"/>
              <w:rPr>
                <w:sz w:val="18"/>
                <w:szCs w:val="24"/>
              </w:rPr>
            </w:pPr>
            <w:r w:rsidRPr="00AF5AD5">
              <w:rPr>
                <w:sz w:val="18"/>
                <w:szCs w:val="24"/>
              </w:rPr>
              <w:t xml:space="preserve">04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07</w:t>
            </w:r>
          </w:p>
        </w:tc>
        <w:tc>
          <w:tcPr>
            <w:tcW w:w="905" w:type="dxa"/>
            <w:tcBorders>
              <w:bottom w:val="single" w:sz="6" w:space="0" w:color="auto"/>
            </w:tcBorders>
            <w:vAlign w:val="center"/>
          </w:tcPr>
          <w:p w:rsidR="006C2EE7" w:rsidRPr="00AF5AD5" w:rsidRDefault="006C2EE7" w:rsidP="00BA0A69">
            <w:pPr>
              <w:pStyle w:val="Tabletext"/>
              <w:spacing w:after="20"/>
              <w:ind w:left="-57" w:right="-57"/>
              <w:jc w:val="center"/>
              <w:rPr>
                <w:sz w:val="18"/>
                <w:szCs w:val="24"/>
              </w:rPr>
            </w:pPr>
            <w:r w:rsidRPr="00AF5AD5">
              <w:rPr>
                <w:sz w:val="18"/>
                <w:szCs w:val="24"/>
              </w:rPr>
              <w:t xml:space="preserve">07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10</w:t>
            </w:r>
          </w:p>
        </w:tc>
        <w:tc>
          <w:tcPr>
            <w:tcW w:w="903" w:type="dxa"/>
            <w:tcBorders>
              <w:bottom w:val="single" w:sz="6" w:space="0" w:color="auto"/>
            </w:tcBorders>
            <w:vAlign w:val="center"/>
          </w:tcPr>
          <w:p w:rsidR="006C2EE7" w:rsidRPr="00AF5AD5" w:rsidRDefault="006C2EE7" w:rsidP="00BA0A69">
            <w:pPr>
              <w:pStyle w:val="Tabletext"/>
              <w:spacing w:after="20"/>
              <w:ind w:left="-57" w:right="-57"/>
              <w:jc w:val="center"/>
              <w:rPr>
                <w:sz w:val="18"/>
                <w:szCs w:val="24"/>
              </w:rPr>
            </w:pPr>
            <w:r w:rsidRPr="00AF5AD5">
              <w:rPr>
                <w:sz w:val="18"/>
                <w:szCs w:val="24"/>
              </w:rPr>
              <w:t xml:space="preserve">10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13</w:t>
            </w:r>
          </w:p>
        </w:tc>
        <w:tc>
          <w:tcPr>
            <w:tcW w:w="903" w:type="dxa"/>
            <w:gridSpan w:val="2"/>
            <w:tcBorders>
              <w:bottom w:val="single" w:sz="6" w:space="0" w:color="auto"/>
            </w:tcBorders>
            <w:vAlign w:val="center"/>
          </w:tcPr>
          <w:p w:rsidR="006C2EE7" w:rsidRPr="00AF5AD5" w:rsidRDefault="006C2EE7" w:rsidP="00BA0A69">
            <w:pPr>
              <w:pStyle w:val="Tabletext"/>
              <w:spacing w:after="20"/>
              <w:ind w:left="-57" w:right="-57"/>
              <w:jc w:val="center"/>
              <w:rPr>
                <w:sz w:val="18"/>
                <w:szCs w:val="24"/>
              </w:rPr>
            </w:pPr>
            <w:r w:rsidRPr="00AF5AD5">
              <w:rPr>
                <w:sz w:val="18"/>
                <w:szCs w:val="24"/>
              </w:rPr>
              <w:t xml:space="preserve">13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16</w:t>
            </w:r>
          </w:p>
        </w:tc>
        <w:tc>
          <w:tcPr>
            <w:tcW w:w="912" w:type="dxa"/>
            <w:gridSpan w:val="2"/>
            <w:tcBorders>
              <w:bottom w:val="single" w:sz="6" w:space="0" w:color="auto"/>
            </w:tcBorders>
            <w:vAlign w:val="center"/>
          </w:tcPr>
          <w:p w:rsidR="006C2EE7" w:rsidRPr="00AF5AD5" w:rsidRDefault="006C2EE7" w:rsidP="00BA0A69">
            <w:pPr>
              <w:pStyle w:val="Tabletext"/>
              <w:spacing w:after="20"/>
              <w:ind w:left="-57" w:right="-57"/>
              <w:jc w:val="center"/>
              <w:rPr>
                <w:sz w:val="18"/>
                <w:szCs w:val="24"/>
              </w:rPr>
            </w:pPr>
            <w:r w:rsidRPr="00AF5AD5">
              <w:rPr>
                <w:sz w:val="18"/>
                <w:szCs w:val="24"/>
              </w:rPr>
              <w:t xml:space="preserve">16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19</w:t>
            </w:r>
          </w:p>
        </w:tc>
        <w:tc>
          <w:tcPr>
            <w:tcW w:w="906" w:type="dxa"/>
            <w:tcBorders>
              <w:bottom w:val="single" w:sz="6" w:space="0" w:color="auto"/>
            </w:tcBorders>
            <w:vAlign w:val="center"/>
          </w:tcPr>
          <w:p w:rsidR="006C2EE7" w:rsidRPr="00AF5AD5" w:rsidRDefault="006C2EE7" w:rsidP="00BA0A69">
            <w:pPr>
              <w:pStyle w:val="Tabletext"/>
              <w:spacing w:after="20"/>
              <w:ind w:left="-57" w:right="-57"/>
              <w:jc w:val="center"/>
              <w:rPr>
                <w:sz w:val="18"/>
                <w:szCs w:val="24"/>
              </w:rPr>
            </w:pPr>
            <w:r w:rsidRPr="00AF5AD5">
              <w:rPr>
                <w:sz w:val="18"/>
                <w:szCs w:val="24"/>
              </w:rPr>
              <w:t xml:space="preserve">19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22</w:t>
            </w:r>
          </w:p>
        </w:tc>
        <w:tc>
          <w:tcPr>
            <w:tcW w:w="904" w:type="dxa"/>
            <w:tcBorders>
              <w:left w:val="nil"/>
              <w:bottom w:val="single" w:sz="6" w:space="0" w:color="auto"/>
              <w:right w:val="single" w:sz="6" w:space="0" w:color="auto"/>
            </w:tcBorders>
            <w:vAlign w:val="center"/>
          </w:tcPr>
          <w:p w:rsidR="006C2EE7" w:rsidRPr="00AF5AD5" w:rsidRDefault="006C2EE7" w:rsidP="00BA0A69">
            <w:pPr>
              <w:pStyle w:val="Tabletext"/>
              <w:spacing w:after="20"/>
              <w:ind w:left="-57" w:right="-57"/>
              <w:jc w:val="center"/>
              <w:rPr>
                <w:sz w:val="18"/>
                <w:szCs w:val="24"/>
              </w:rPr>
            </w:pPr>
            <w:r w:rsidRPr="00AF5AD5">
              <w:rPr>
                <w:sz w:val="18"/>
                <w:szCs w:val="24"/>
              </w:rPr>
              <w:t xml:space="preserve">22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01</w:t>
            </w:r>
          </w:p>
        </w:tc>
        <w:tc>
          <w:tcPr>
            <w:tcW w:w="574" w:type="dxa"/>
            <w:tcBorders>
              <w:left w:val="single" w:sz="6" w:space="0" w:color="auto"/>
              <w:bottom w:val="single" w:sz="6" w:space="0" w:color="auto"/>
            </w:tcBorders>
          </w:tcPr>
          <w:p w:rsidR="006C2EE7" w:rsidRPr="00AF5AD5" w:rsidRDefault="006C2EE7" w:rsidP="00BA0A69">
            <w:pPr>
              <w:pStyle w:val="Tabletext"/>
              <w:spacing w:after="20"/>
              <w:rPr>
                <w:sz w:val="18"/>
                <w:szCs w:val="24"/>
                <w:lang w:bidi="ar-EG"/>
              </w:rPr>
            </w:pPr>
          </w:p>
        </w:tc>
      </w:tr>
      <w:tr w:rsidR="001D341B" w:rsidRPr="00AF5AD5" w:rsidTr="001D341B">
        <w:trPr>
          <w:cantSplit/>
        </w:trPr>
        <w:tc>
          <w:tcPr>
            <w:tcW w:w="1737" w:type="dxa"/>
            <w:tcBorders>
              <w:top w:val="single" w:sz="6" w:space="0" w:color="auto"/>
              <w:left w:val="single" w:sz="6" w:space="0" w:color="auto"/>
              <w:right w:val="single" w:sz="6" w:space="0" w:color="auto"/>
            </w:tcBorders>
          </w:tcPr>
          <w:p w:rsidR="001D341B" w:rsidRPr="00AF5AD5" w:rsidRDefault="001D341B" w:rsidP="001D341B">
            <w:pPr>
              <w:pStyle w:val="Tabletext"/>
              <w:spacing w:after="20"/>
              <w:ind w:left="57"/>
              <w:jc w:val="center"/>
              <w:rPr>
                <w:sz w:val="18"/>
                <w:szCs w:val="24"/>
              </w:rPr>
            </w:pPr>
            <w:r w:rsidRPr="00AF5AD5">
              <w:rPr>
                <w:i/>
                <w:sz w:val="18"/>
                <w:szCs w:val="24"/>
              </w:rPr>
              <w:t>G</w:t>
            </w:r>
            <w:r w:rsidRPr="00AF5AD5">
              <w:rPr>
                <w:i/>
                <w:position w:val="-4"/>
                <w:sz w:val="18"/>
                <w:szCs w:val="24"/>
              </w:rPr>
              <w:t>n</w:t>
            </w:r>
          </w:p>
        </w:tc>
        <w:tc>
          <w:tcPr>
            <w:tcW w:w="1008" w:type="dxa"/>
            <w:tcBorders>
              <w:top w:val="single" w:sz="6" w:space="0" w:color="auto"/>
              <w:left w:val="single" w:sz="6" w:space="0" w:color="auto"/>
            </w:tcBorders>
            <w:vAlign w:val="center"/>
          </w:tcPr>
          <w:p w:rsidR="001D341B" w:rsidRPr="00AF5AD5" w:rsidRDefault="001D341B" w:rsidP="001D341B">
            <w:pPr>
              <w:pStyle w:val="TableText0"/>
              <w:spacing w:before="20" w:after="20" w:line="260" w:lineRule="exact"/>
              <w:jc w:val="center"/>
              <w:rPr>
                <w:sz w:val="18"/>
                <w:szCs w:val="24"/>
                <w:lang w:val="fr-FR"/>
              </w:rPr>
            </w:pPr>
          </w:p>
        </w:tc>
        <w:tc>
          <w:tcPr>
            <w:tcW w:w="922" w:type="dxa"/>
            <w:tcBorders>
              <w:top w:val="single" w:sz="6" w:space="0" w:color="auto"/>
            </w:tcBorders>
            <w:vAlign w:val="center"/>
          </w:tcPr>
          <w:p w:rsidR="001D341B" w:rsidRPr="00AF5AD5" w:rsidRDefault="001D341B" w:rsidP="001D341B">
            <w:pPr>
              <w:pStyle w:val="TableText0"/>
              <w:spacing w:before="20" w:after="20" w:line="260" w:lineRule="exact"/>
              <w:jc w:val="center"/>
              <w:rPr>
                <w:sz w:val="18"/>
                <w:szCs w:val="24"/>
                <w:lang w:val="fr-FR"/>
              </w:rPr>
            </w:pPr>
          </w:p>
        </w:tc>
        <w:tc>
          <w:tcPr>
            <w:tcW w:w="905" w:type="dxa"/>
            <w:tcBorders>
              <w:top w:val="single" w:sz="6" w:space="0" w:color="auto"/>
            </w:tcBorders>
            <w:vAlign w:val="center"/>
          </w:tcPr>
          <w:p w:rsidR="001D341B" w:rsidRPr="00AF5AD5" w:rsidRDefault="001D341B" w:rsidP="001D341B">
            <w:pPr>
              <w:pStyle w:val="TableText0"/>
              <w:spacing w:before="20" w:after="20" w:line="260" w:lineRule="exact"/>
              <w:jc w:val="center"/>
              <w:rPr>
                <w:sz w:val="18"/>
                <w:szCs w:val="24"/>
                <w:rtl/>
                <w:lang w:val="fr-FR" w:bidi="ar-EG"/>
              </w:rPr>
            </w:pPr>
          </w:p>
        </w:tc>
        <w:tc>
          <w:tcPr>
            <w:tcW w:w="903" w:type="dxa"/>
            <w:tcBorders>
              <w:top w:val="single" w:sz="6" w:space="0" w:color="auto"/>
            </w:tcBorders>
            <w:vAlign w:val="center"/>
          </w:tcPr>
          <w:p w:rsidR="001D341B" w:rsidRPr="00AF5AD5" w:rsidRDefault="001D341B" w:rsidP="001D341B">
            <w:pPr>
              <w:pStyle w:val="TableText0"/>
              <w:spacing w:before="20" w:after="20" w:line="260" w:lineRule="exact"/>
              <w:jc w:val="center"/>
              <w:rPr>
                <w:sz w:val="18"/>
                <w:szCs w:val="24"/>
                <w:lang w:val="fr-FR"/>
              </w:rPr>
            </w:pPr>
          </w:p>
        </w:tc>
        <w:tc>
          <w:tcPr>
            <w:tcW w:w="903" w:type="dxa"/>
            <w:gridSpan w:val="2"/>
            <w:tcBorders>
              <w:top w:val="single" w:sz="6" w:space="0" w:color="auto"/>
            </w:tcBorders>
            <w:vAlign w:val="center"/>
          </w:tcPr>
          <w:p w:rsidR="001D341B" w:rsidRPr="00AF5AD5" w:rsidRDefault="001D341B" w:rsidP="001D341B">
            <w:pPr>
              <w:pStyle w:val="TableText0"/>
              <w:spacing w:before="20" w:after="20" w:line="260" w:lineRule="exact"/>
              <w:jc w:val="center"/>
              <w:rPr>
                <w:sz w:val="18"/>
                <w:szCs w:val="24"/>
                <w:lang w:val="en-US"/>
              </w:rPr>
            </w:pPr>
          </w:p>
        </w:tc>
        <w:tc>
          <w:tcPr>
            <w:tcW w:w="912" w:type="dxa"/>
            <w:gridSpan w:val="2"/>
            <w:tcBorders>
              <w:top w:val="single" w:sz="6" w:space="0" w:color="auto"/>
            </w:tcBorders>
            <w:vAlign w:val="center"/>
          </w:tcPr>
          <w:p w:rsidR="001D341B" w:rsidRPr="00AF5AD5" w:rsidRDefault="001D341B" w:rsidP="001D341B">
            <w:pPr>
              <w:pStyle w:val="TableText0"/>
              <w:spacing w:before="20" w:after="20" w:line="260" w:lineRule="exact"/>
              <w:jc w:val="center"/>
              <w:rPr>
                <w:sz w:val="18"/>
                <w:szCs w:val="24"/>
                <w:lang w:val="fr-FR"/>
              </w:rPr>
            </w:pPr>
          </w:p>
        </w:tc>
        <w:tc>
          <w:tcPr>
            <w:tcW w:w="906" w:type="dxa"/>
            <w:tcBorders>
              <w:top w:val="single" w:sz="6" w:space="0" w:color="auto"/>
            </w:tcBorders>
            <w:vAlign w:val="center"/>
          </w:tcPr>
          <w:p w:rsidR="001D341B" w:rsidRPr="00AF5AD5" w:rsidRDefault="001D341B" w:rsidP="001D341B">
            <w:pPr>
              <w:pStyle w:val="TableText0"/>
              <w:spacing w:before="20" w:after="20" w:line="260" w:lineRule="exact"/>
              <w:jc w:val="center"/>
              <w:rPr>
                <w:sz w:val="18"/>
                <w:szCs w:val="24"/>
                <w:lang w:val="fr-FR"/>
              </w:rPr>
            </w:pPr>
          </w:p>
        </w:tc>
        <w:tc>
          <w:tcPr>
            <w:tcW w:w="904" w:type="dxa"/>
            <w:tcBorders>
              <w:top w:val="single" w:sz="6" w:space="0" w:color="auto"/>
              <w:left w:val="nil"/>
              <w:right w:val="single" w:sz="6" w:space="0" w:color="auto"/>
            </w:tcBorders>
            <w:vAlign w:val="center"/>
          </w:tcPr>
          <w:p w:rsidR="001D341B" w:rsidRPr="00AF5AD5" w:rsidRDefault="001D341B" w:rsidP="001D341B">
            <w:pPr>
              <w:pStyle w:val="TableText0"/>
              <w:spacing w:before="20" w:after="20" w:line="260" w:lineRule="exact"/>
              <w:jc w:val="center"/>
              <w:rPr>
                <w:sz w:val="18"/>
                <w:szCs w:val="24"/>
                <w:rtl/>
                <w:lang w:val="fr-FR" w:bidi="ar-EG"/>
              </w:rPr>
            </w:pPr>
          </w:p>
        </w:tc>
        <w:tc>
          <w:tcPr>
            <w:tcW w:w="574" w:type="dxa"/>
            <w:vMerge w:val="restart"/>
            <w:tcBorders>
              <w:top w:val="single" w:sz="6" w:space="0" w:color="auto"/>
              <w:left w:val="single" w:sz="6" w:space="0" w:color="auto"/>
              <w:right w:val="single" w:sz="6" w:space="0" w:color="auto"/>
            </w:tcBorders>
            <w:textDirection w:val="btLr"/>
            <w:vAlign w:val="center"/>
          </w:tcPr>
          <w:p w:rsidR="001D341B" w:rsidRPr="00AF5AD5" w:rsidRDefault="001D341B" w:rsidP="001D341B">
            <w:pPr>
              <w:pStyle w:val="Tabletext"/>
              <w:spacing w:after="20"/>
              <w:ind w:left="113" w:right="113"/>
              <w:jc w:val="center"/>
              <w:rPr>
                <w:sz w:val="18"/>
                <w:szCs w:val="24"/>
                <w:lang w:bidi="ar-EG"/>
              </w:rPr>
            </w:pPr>
            <w:r w:rsidRPr="00AF5AD5">
              <w:rPr>
                <w:rFonts w:hint="cs"/>
                <w:sz w:val="18"/>
                <w:szCs w:val="24"/>
                <w:rtl/>
                <w:lang w:bidi="ar-EG"/>
              </w:rPr>
              <w:t>الشتاء</w:t>
            </w: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1008" w:type="dxa"/>
            <w:tcBorders>
              <w:lef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22" w:type="dxa"/>
            <w:vAlign w:val="center"/>
          </w:tcPr>
          <w:p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6</w:t>
            </w:r>
          </w:p>
        </w:tc>
        <w:tc>
          <w:tcPr>
            <w:tcW w:w="905" w:type="dxa"/>
            <w:vAlign w:val="center"/>
          </w:tcPr>
          <w:p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2</w:t>
            </w:r>
          </w:p>
        </w:tc>
        <w:tc>
          <w:tcPr>
            <w:tcW w:w="903" w:type="dxa"/>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903" w:type="dxa"/>
            <w:gridSpan w:val="2"/>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912" w:type="dxa"/>
            <w:gridSpan w:val="2"/>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906" w:type="dxa"/>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904" w:type="dxa"/>
            <w:tcBorders>
              <w:left w:val="nil"/>
              <w:righ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574" w:type="dxa"/>
            <w:vMerge/>
            <w:tcBorders>
              <w:left w:val="single" w:sz="6" w:space="0" w:color="auto"/>
              <w:right w:val="single" w:sz="6" w:space="0" w:color="auto"/>
            </w:tcBorders>
            <w:textDirection w:val="btLr"/>
          </w:tcPr>
          <w:p w:rsidR="00BA0A69" w:rsidRPr="00AF5AD5" w:rsidRDefault="00BA0A69" w:rsidP="00BA0A69">
            <w:pPr>
              <w:pStyle w:val="Tabletext"/>
              <w:spacing w:after="20"/>
              <w:ind w:left="113" w:right="113"/>
              <w:jc w:val="center"/>
              <w:rPr>
                <w:sz w:val="18"/>
                <w:szCs w:val="24"/>
                <w:lang w:bidi="ar-EG"/>
              </w:rPr>
            </w:pP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rPr>
            </w:pPr>
            <w:r w:rsidRPr="00AF5AD5">
              <w:rPr>
                <w:sz w:val="18"/>
                <w:szCs w:val="24"/>
              </w:rPr>
              <w:t>72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position w:val="-4"/>
                <w:sz w:val="18"/>
                <w:szCs w:val="24"/>
              </w:rPr>
              <w:t xml:space="preserve"> </w:t>
            </w:r>
            <w:r w:rsidRPr="00AF5AD5">
              <w:rPr>
                <w:rFonts w:ascii="Symbol" w:hAnsi="Symbol"/>
                <w:sz w:val="18"/>
                <w:szCs w:val="24"/>
              </w:rPr>
              <w:t></w:t>
            </w:r>
            <w:r w:rsidRPr="00AF5AD5">
              <w:rPr>
                <w:sz w:val="18"/>
                <w:szCs w:val="24"/>
              </w:rPr>
              <w:t xml:space="preserve"> 77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3</w:t>
            </w:r>
            <w:r>
              <w:rPr>
                <w:sz w:val="18"/>
                <w:szCs w:val="24"/>
              </w:rPr>
              <w:t>,</w:t>
            </w:r>
            <w:r w:rsidRPr="00AF5AD5">
              <w:rPr>
                <w:sz w:val="18"/>
                <w:szCs w:val="24"/>
              </w:rPr>
              <w:t>4</w:t>
            </w:r>
          </w:p>
        </w:tc>
        <w:tc>
          <w:tcPr>
            <w:tcW w:w="922" w:type="dxa"/>
            <w:vAlign w:val="center"/>
          </w:tcPr>
          <w:p w:rsidR="00BA0A69" w:rsidRPr="00AF5AD5" w:rsidRDefault="00BA0A69" w:rsidP="00BA0A69">
            <w:pPr>
              <w:pStyle w:val="Tabletext"/>
              <w:spacing w:after="20"/>
              <w:jc w:val="center"/>
              <w:rPr>
                <w:sz w:val="18"/>
                <w:szCs w:val="24"/>
              </w:rPr>
            </w:pPr>
            <w:r w:rsidRPr="00AF5AD5">
              <w:rPr>
                <w:sz w:val="18"/>
                <w:szCs w:val="24"/>
              </w:rPr>
              <w:t>8</w:t>
            </w:r>
            <w:r>
              <w:rPr>
                <w:sz w:val="18"/>
                <w:szCs w:val="24"/>
              </w:rPr>
              <w:t>,</w:t>
            </w:r>
            <w:r w:rsidRPr="00AF5AD5">
              <w:rPr>
                <w:sz w:val="18"/>
                <w:szCs w:val="24"/>
              </w:rPr>
              <w:t>3</w:t>
            </w:r>
          </w:p>
        </w:tc>
        <w:tc>
          <w:tcPr>
            <w:tcW w:w="905" w:type="dxa"/>
            <w:vAlign w:val="center"/>
          </w:tcPr>
          <w:p w:rsidR="00BA0A69" w:rsidRPr="00AF5AD5" w:rsidRDefault="00BA0A69" w:rsidP="00BA0A69">
            <w:pPr>
              <w:pStyle w:val="Tabletext"/>
              <w:spacing w:after="20"/>
              <w:jc w:val="center"/>
              <w:rPr>
                <w:sz w:val="18"/>
                <w:szCs w:val="24"/>
              </w:rPr>
            </w:pPr>
            <w:r w:rsidRPr="00AF5AD5">
              <w:rPr>
                <w:sz w:val="18"/>
                <w:szCs w:val="24"/>
              </w:rPr>
              <w:t>8</w:t>
            </w:r>
            <w:r>
              <w:rPr>
                <w:sz w:val="18"/>
                <w:szCs w:val="24"/>
              </w:rPr>
              <w:t>,</w:t>
            </w:r>
            <w:r w:rsidRPr="00AF5AD5">
              <w:rPr>
                <w:sz w:val="18"/>
                <w:szCs w:val="24"/>
              </w:rPr>
              <w:t>6</w:t>
            </w:r>
          </w:p>
        </w:tc>
        <w:tc>
          <w:tcPr>
            <w:tcW w:w="903" w:type="dxa"/>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903" w:type="dxa"/>
            <w:gridSpan w:val="2"/>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912" w:type="dxa"/>
            <w:gridSpan w:val="2"/>
            <w:vAlign w:val="center"/>
          </w:tcPr>
          <w:p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5</w:t>
            </w:r>
          </w:p>
        </w:tc>
        <w:tc>
          <w:tcPr>
            <w:tcW w:w="906" w:type="dxa"/>
            <w:vAlign w:val="center"/>
          </w:tcPr>
          <w:p w:rsidR="00BA0A69" w:rsidRPr="00AF5AD5" w:rsidRDefault="00BA0A69" w:rsidP="00BA0A69">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904" w:type="dxa"/>
            <w:tcBorders>
              <w:left w:val="nil"/>
              <w:righ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574" w:type="dxa"/>
            <w:vMerge/>
            <w:tcBorders>
              <w:left w:val="single" w:sz="6" w:space="0" w:color="auto"/>
              <w:right w:val="single" w:sz="6" w:space="0" w:color="auto"/>
            </w:tcBorders>
          </w:tcPr>
          <w:p w:rsidR="00BA0A69" w:rsidRPr="00AF5AD5" w:rsidRDefault="00BA0A69" w:rsidP="00BA0A69">
            <w:pPr>
              <w:pStyle w:val="Tabletext"/>
              <w:spacing w:after="20"/>
              <w:jc w:val="center"/>
              <w:rPr>
                <w:sz w:val="18"/>
                <w:szCs w:val="24"/>
              </w:rPr>
            </w:pP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rPr>
            </w:pPr>
            <w:r w:rsidRPr="00AF5AD5">
              <w:rPr>
                <w:sz w:val="18"/>
                <w:szCs w:val="24"/>
              </w:rPr>
              <w:t>67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72</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2</w:t>
            </w:r>
          </w:p>
        </w:tc>
        <w:tc>
          <w:tcPr>
            <w:tcW w:w="922" w:type="dxa"/>
            <w:vAlign w:val="center"/>
          </w:tcPr>
          <w:p w:rsidR="00BA0A69" w:rsidRPr="00AF5AD5" w:rsidRDefault="00BA0A69" w:rsidP="00BA0A69">
            <w:pPr>
              <w:pStyle w:val="Tabletext"/>
              <w:spacing w:after="20"/>
              <w:jc w:val="center"/>
              <w:rPr>
                <w:sz w:val="18"/>
                <w:szCs w:val="24"/>
              </w:rPr>
            </w:pPr>
            <w:r w:rsidRPr="00AF5AD5">
              <w:rPr>
                <w:sz w:val="18"/>
                <w:szCs w:val="24"/>
              </w:rPr>
              <w:t>15</w:t>
            </w:r>
            <w:r>
              <w:rPr>
                <w:sz w:val="18"/>
                <w:szCs w:val="24"/>
              </w:rPr>
              <w:t>,</w:t>
            </w:r>
            <w:r w:rsidRPr="00AF5AD5">
              <w:rPr>
                <w:sz w:val="18"/>
                <w:szCs w:val="24"/>
              </w:rPr>
              <w:t>6</w:t>
            </w:r>
          </w:p>
        </w:tc>
        <w:tc>
          <w:tcPr>
            <w:tcW w:w="905" w:type="dxa"/>
            <w:vAlign w:val="center"/>
          </w:tcPr>
          <w:p w:rsidR="00BA0A69" w:rsidRPr="00AF5AD5" w:rsidRDefault="00BA0A69" w:rsidP="00BA0A69">
            <w:pPr>
              <w:pStyle w:val="Tabletext"/>
              <w:spacing w:after="20"/>
              <w:jc w:val="center"/>
              <w:rPr>
                <w:sz w:val="18"/>
                <w:szCs w:val="24"/>
              </w:rPr>
            </w:pPr>
            <w:r w:rsidRPr="00AF5AD5">
              <w:rPr>
                <w:sz w:val="18"/>
                <w:szCs w:val="24"/>
              </w:rPr>
              <w:t>12</w:t>
            </w:r>
            <w:r>
              <w:rPr>
                <w:sz w:val="18"/>
                <w:szCs w:val="24"/>
              </w:rPr>
              <w:t>,</w:t>
            </w:r>
            <w:r w:rsidRPr="00AF5AD5">
              <w:rPr>
                <w:sz w:val="18"/>
                <w:szCs w:val="24"/>
              </w:rPr>
              <w:t>8</w:t>
            </w:r>
          </w:p>
        </w:tc>
        <w:tc>
          <w:tcPr>
            <w:tcW w:w="903" w:type="dxa"/>
            <w:vAlign w:val="center"/>
          </w:tcPr>
          <w:p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3</w:t>
            </w:r>
          </w:p>
        </w:tc>
        <w:tc>
          <w:tcPr>
            <w:tcW w:w="903" w:type="dxa"/>
            <w:gridSpan w:val="2"/>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912" w:type="dxa"/>
            <w:gridSpan w:val="2"/>
            <w:vAlign w:val="center"/>
          </w:tcPr>
          <w:p w:rsidR="00BA0A69" w:rsidRPr="00AF5AD5" w:rsidRDefault="00BA0A69" w:rsidP="00BA0A69">
            <w:pPr>
              <w:pStyle w:val="Tabletext"/>
              <w:spacing w:after="20"/>
              <w:jc w:val="center"/>
              <w:rPr>
                <w:sz w:val="18"/>
                <w:szCs w:val="24"/>
              </w:rPr>
            </w:pPr>
            <w:r w:rsidRPr="00AF5AD5">
              <w:rPr>
                <w:sz w:val="18"/>
                <w:szCs w:val="24"/>
              </w:rPr>
              <w:t>4</w:t>
            </w:r>
            <w:r>
              <w:rPr>
                <w:sz w:val="18"/>
                <w:szCs w:val="24"/>
              </w:rPr>
              <w:t>,</w:t>
            </w:r>
            <w:r w:rsidRPr="00AF5AD5">
              <w:rPr>
                <w:sz w:val="18"/>
                <w:szCs w:val="24"/>
              </w:rPr>
              <w:t>6</w:t>
            </w:r>
          </w:p>
        </w:tc>
        <w:tc>
          <w:tcPr>
            <w:tcW w:w="906" w:type="dxa"/>
            <w:vAlign w:val="center"/>
          </w:tcPr>
          <w:p w:rsidR="00BA0A69" w:rsidRPr="00AF5AD5" w:rsidRDefault="00BA0A69" w:rsidP="00BA0A69">
            <w:pPr>
              <w:pStyle w:val="Tabletext"/>
              <w:spacing w:after="20"/>
              <w:jc w:val="center"/>
              <w:rPr>
                <w:sz w:val="18"/>
                <w:szCs w:val="24"/>
              </w:rPr>
            </w:pPr>
            <w:r w:rsidRPr="00AF5AD5">
              <w:rPr>
                <w:sz w:val="18"/>
                <w:szCs w:val="24"/>
              </w:rPr>
              <w:t>7</w:t>
            </w:r>
            <w:r>
              <w:rPr>
                <w:sz w:val="18"/>
                <w:szCs w:val="24"/>
              </w:rPr>
              <w:t>,</w:t>
            </w:r>
            <w:r w:rsidRPr="00AF5AD5">
              <w:rPr>
                <w:sz w:val="18"/>
                <w:szCs w:val="24"/>
              </w:rPr>
              <w:t>0</w:t>
            </w:r>
          </w:p>
        </w:tc>
        <w:tc>
          <w:tcPr>
            <w:tcW w:w="904" w:type="dxa"/>
            <w:tcBorders>
              <w:left w:val="nil"/>
              <w:righ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5</w:t>
            </w:r>
            <w:r>
              <w:rPr>
                <w:sz w:val="18"/>
                <w:szCs w:val="24"/>
              </w:rPr>
              <w:t>,</w:t>
            </w:r>
            <w:r w:rsidRPr="00AF5AD5">
              <w:rPr>
                <w:sz w:val="18"/>
                <w:szCs w:val="24"/>
              </w:rPr>
              <w:t>0</w:t>
            </w:r>
          </w:p>
        </w:tc>
        <w:tc>
          <w:tcPr>
            <w:tcW w:w="574" w:type="dxa"/>
            <w:vMerge/>
            <w:tcBorders>
              <w:left w:val="single" w:sz="6" w:space="0" w:color="auto"/>
              <w:right w:val="single" w:sz="6" w:space="0" w:color="auto"/>
            </w:tcBorders>
          </w:tcPr>
          <w:p w:rsidR="00BA0A69" w:rsidRPr="00AF5AD5" w:rsidRDefault="00BA0A69" w:rsidP="00BA0A69">
            <w:pPr>
              <w:pStyle w:val="Tabletext"/>
              <w:spacing w:after="20"/>
              <w:jc w:val="center"/>
              <w:rPr>
                <w:sz w:val="18"/>
                <w:szCs w:val="24"/>
              </w:rPr>
            </w:pP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rPr>
            </w:pPr>
            <w:r w:rsidRPr="00AF5AD5">
              <w:rPr>
                <w:sz w:val="18"/>
                <w:szCs w:val="24"/>
              </w:rPr>
              <w:t>62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7</w:t>
            </w:r>
            <w:r>
              <w:rPr>
                <w:sz w:val="18"/>
                <w:szCs w:val="24"/>
              </w:rPr>
              <w:t>,</w:t>
            </w:r>
            <w:r w:rsidRPr="00AF5AD5">
              <w:rPr>
                <w:sz w:val="18"/>
                <w:szCs w:val="24"/>
              </w:rPr>
              <w:t>0</w:t>
            </w:r>
          </w:p>
        </w:tc>
        <w:tc>
          <w:tcPr>
            <w:tcW w:w="922" w:type="dxa"/>
            <w:vAlign w:val="center"/>
          </w:tcPr>
          <w:p w:rsidR="00BA0A69" w:rsidRPr="00AF5AD5" w:rsidRDefault="00BA0A69" w:rsidP="00BA0A69">
            <w:pPr>
              <w:pStyle w:val="Tabletext"/>
              <w:spacing w:after="20"/>
              <w:jc w:val="center"/>
              <w:rPr>
                <w:sz w:val="18"/>
                <w:szCs w:val="24"/>
              </w:rPr>
            </w:pPr>
            <w:r w:rsidRPr="00AF5AD5">
              <w:rPr>
                <w:sz w:val="18"/>
                <w:szCs w:val="24"/>
              </w:rPr>
              <w:t>16</w:t>
            </w:r>
            <w:r>
              <w:rPr>
                <w:sz w:val="18"/>
                <w:szCs w:val="24"/>
              </w:rPr>
              <w:t>,</w:t>
            </w:r>
            <w:r w:rsidRPr="00AF5AD5">
              <w:rPr>
                <w:sz w:val="18"/>
                <w:szCs w:val="24"/>
              </w:rPr>
              <w:t>0</w:t>
            </w:r>
          </w:p>
        </w:tc>
        <w:tc>
          <w:tcPr>
            <w:tcW w:w="905" w:type="dxa"/>
            <w:vAlign w:val="center"/>
          </w:tcPr>
          <w:p w:rsidR="00BA0A69" w:rsidRPr="00AF5AD5" w:rsidRDefault="00BA0A69" w:rsidP="00BA0A69">
            <w:pPr>
              <w:pStyle w:val="Tabletext"/>
              <w:spacing w:after="20"/>
              <w:jc w:val="center"/>
              <w:rPr>
                <w:sz w:val="18"/>
                <w:szCs w:val="24"/>
              </w:rPr>
            </w:pPr>
            <w:r w:rsidRPr="00AF5AD5">
              <w:rPr>
                <w:sz w:val="18"/>
                <w:szCs w:val="24"/>
              </w:rPr>
              <w:t>14</w:t>
            </w:r>
            <w:r>
              <w:rPr>
                <w:sz w:val="18"/>
                <w:szCs w:val="24"/>
              </w:rPr>
              <w:t>,</w:t>
            </w:r>
            <w:r w:rsidRPr="00AF5AD5">
              <w:rPr>
                <w:sz w:val="18"/>
                <w:szCs w:val="24"/>
              </w:rPr>
              <w:t>0</w:t>
            </w:r>
          </w:p>
        </w:tc>
        <w:tc>
          <w:tcPr>
            <w:tcW w:w="903" w:type="dxa"/>
            <w:vAlign w:val="center"/>
          </w:tcPr>
          <w:p w:rsidR="00BA0A69" w:rsidRPr="00AF5AD5" w:rsidRDefault="00BA0A69" w:rsidP="00BA0A69">
            <w:pPr>
              <w:pStyle w:val="Tabletext"/>
              <w:spacing w:after="20"/>
              <w:jc w:val="center"/>
              <w:rPr>
                <w:sz w:val="18"/>
                <w:szCs w:val="24"/>
              </w:rPr>
            </w:pPr>
            <w:r w:rsidRPr="00AF5AD5">
              <w:rPr>
                <w:sz w:val="18"/>
                <w:szCs w:val="24"/>
              </w:rPr>
              <w:t>3</w:t>
            </w:r>
            <w:r>
              <w:rPr>
                <w:sz w:val="18"/>
                <w:szCs w:val="24"/>
              </w:rPr>
              <w:t>,</w:t>
            </w:r>
            <w:r w:rsidRPr="00AF5AD5">
              <w:rPr>
                <w:sz w:val="18"/>
                <w:szCs w:val="24"/>
              </w:rPr>
              <w:t>6</w:t>
            </w:r>
          </w:p>
        </w:tc>
        <w:tc>
          <w:tcPr>
            <w:tcW w:w="903" w:type="dxa"/>
            <w:gridSpan w:val="2"/>
            <w:vAlign w:val="center"/>
          </w:tcPr>
          <w:p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12" w:type="dxa"/>
            <w:gridSpan w:val="2"/>
            <w:vAlign w:val="center"/>
          </w:tcPr>
          <w:p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8</w:t>
            </w:r>
          </w:p>
        </w:tc>
        <w:tc>
          <w:tcPr>
            <w:tcW w:w="906" w:type="dxa"/>
            <w:vAlign w:val="center"/>
          </w:tcPr>
          <w:p w:rsidR="00BA0A69" w:rsidRPr="00AF5AD5" w:rsidRDefault="00BA0A69" w:rsidP="00BA0A69">
            <w:pPr>
              <w:pStyle w:val="Tabletext"/>
              <w:spacing w:after="20"/>
              <w:jc w:val="center"/>
              <w:rPr>
                <w:sz w:val="18"/>
                <w:szCs w:val="24"/>
              </w:rPr>
            </w:pPr>
            <w:r w:rsidRPr="00AF5AD5">
              <w:rPr>
                <w:sz w:val="18"/>
                <w:szCs w:val="24"/>
              </w:rPr>
              <w:t>9</w:t>
            </w:r>
            <w:r>
              <w:rPr>
                <w:sz w:val="18"/>
                <w:szCs w:val="24"/>
              </w:rPr>
              <w:t>,</w:t>
            </w:r>
            <w:r w:rsidRPr="00AF5AD5">
              <w:rPr>
                <w:sz w:val="18"/>
                <w:szCs w:val="24"/>
              </w:rPr>
              <w:t>8</w:t>
            </w:r>
          </w:p>
        </w:tc>
        <w:tc>
          <w:tcPr>
            <w:tcW w:w="904" w:type="dxa"/>
            <w:tcBorders>
              <w:left w:val="nil"/>
              <w:righ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6</w:t>
            </w:r>
          </w:p>
        </w:tc>
        <w:tc>
          <w:tcPr>
            <w:tcW w:w="574" w:type="dxa"/>
            <w:vMerge/>
            <w:tcBorders>
              <w:left w:val="single" w:sz="6" w:space="0" w:color="auto"/>
              <w:right w:val="single" w:sz="6" w:space="0" w:color="auto"/>
            </w:tcBorders>
          </w:tcPr>
          <w:p w:rsidR="00BA0A69" w:rsidRPr="00AF5AD5" w:rsidRDefault="00BA0A69" w:rsidP="00BA0A69">
            <w:pPr>
              <w:pStyle w:val="Tabletext"/>
              <w:spacing w:after="20"/>
              <w:jc w:val="center"/>
              <w:rPr>
                <w:sz w:val="18"/>
                <w:szCs w:val="24"/>
              </w:rPr>
            </w:pP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rPr>
            </w:pPr>
            <w:r w:rsidRPr="00AF5AD5">
              <w:rPr>
                <w:sz w:val="18"/>
                <w:szCs w:val="24"/>
              </w:rPr>
              <w:t>57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22" w:type="dxa"/>
            <w:vAlign w:val="center"/>
          </w:tcPr>
          <w:p w:rsidR="00BA0A69" w:rsidRPr="00AF5AD5" w:rsidRDefault="00BA0A69" w:rsidP="00BA0A69">
            <w:pPr>
              <w:pStyle w:val="Tabletext"/>
              <w:spacing w:after="20"/>
              <w:jc w:val="center"/>
              <w:rPr>
                <w:sz w:val="18"/>
                <w:szCs w:val="24"/>
              </w:rPr>
            </w:pPr>
            <w:r w:rsidRPr="00AF5AD5">
              <w:rPr>
                <w:sz w:val="18"/>
                <w:szCs w:val="24"/>
              </w:rPr>
              <w:t>4</w:t>
            </w:r>
            <w:r>
              <w:rPr>
                <w:sz w:val="18"/>
                <w:szCs w:val="24"/>
              </w:rPr>
              <w:t>,</w:t>
            </w:r>
            <w:r w:rsidRPr="00AF5AD5">
              <w:rPr>
                <w:sz w:val="18"/>
                <w:szCs w:val="24"/>
              </w:rPr>
              <w:t>5</w:t>
            </w:r>
          </w:p>
        </w:tc>
        <w:tc>
          <w:tcPr>
            <w:tcW w:w="905" w:type="dxa"/>
            <w:vAlign w:val="center"/>
          </w:tcPr>
          <w:p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6</w:t>
            </w:r>
          </w:p>
        </w:tc>
        <w:tc>
          <w:tcPr>
            <w:tcW w:w="903" w:type="dxa"/>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903" w:type="dxa"/>
            <w:gridSpan w:val="2"/>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12" w:type="dxa"/>
            <w:gridSpan w:val="2"/>
            <w:vAlign w:val="center"/>
          </w:tcPr>
          <w:p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906" w:type="dxa"/>
            <w:vAlign w:val="center"/>
          </w:tcPr>
          <w:p w:rsidR="00BA0A69" w:rsidRPr="00AF5AD5" w:rsidRDefault="00BA0A69" w:rsidP="00BA0A69">
            <w:pPr>
              <w:pStyle w:val="Tabletext"/>
              <w:spacing w:after="20"/>
              <w:jc w:val="center"/>
              <w:rPr>
                <w:sz w:val="18"/>
                <w:szCs w:val="24"/>
                <w:rtl/>
                <w:lang w:bidi="ar-EG"/>
              </w:rPr>
            </w:pPr>
            <w:r w:rsidRPr="00AF5AD5">
              <w:rPr>
                <w:sz w:val="18"/>
                <w:szCs w:val="24"/>
              </w:rPr>
              <w:t>3</w:t>
            </w:r>
            <w:r>
              <w:rPr>
                <w:sz w:val="18"/>
                <w:szCs w:val="24"/>
              </w:rPr>
              <w:t>,</w:t>
            </w:r>
            <w:r w:rsidRPr="00AF5AD5">
              <w:rPr>
                <w:sz w:val="18"/>
                <w:szCs w:val="24"/>
              </w:rPr>
              <w:t>0</w:t>
            </w:r>
          </w:p>
        </w:tc>
        <w:tc>
          <w:tcPr>
            <w:tcW w:w="904" w:type="dxa"/>
            <w:tcBorders>
              <w:left w:val="nil"/>
              <w:righ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574" w:type="dxa"/>
            <w:vMerge/>
            <w:tcBorders>
              <w:left w:val="single" w:sz="6" w:space="0" w:color="auto"/>
              <w:right w:val="single" w:sz="6" w:space="0" w:color="auto"/>
            </w:tcBorders>
          </w:tcPr>
          <w:p w:rsidR="00BA0A69" w:rsidRPr="00AF5AD5" w:rsidRDefault="00BA0A69" w:rsidP="00BA0A69">
            <w:pPr>
              <w:pStyle w:val="Tabletext"/>
              <w:spacing w:after="20"/>
              <w:jc w:val="center"/>
              <w:rPr>
                <w:sz w:val="18"/>
                <w:szCs w:val="24"/>
              </w:rPr>
            </w:pP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rPr>
            </w:pPr>
            <w:r w:rsidRPr="00AF5AD5">
              <w:rPr>
                <w:sz w:val="18"/>
                <w:szCs w:val="24"/>
              </w:rPr>
              <w:t>52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22" w:type="dxa"/>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905" w:type="dxa"/>
            <w:vAlign w:val="center"/>
          </w:tcPr>
          <w:p w:rsidR="00BA0A69" w:rsidRPr="00AF5AD5" w:rsidRDefault="00BA0A69" w:rsidP="00BA0A69">
            <w:pPr>
              <w:pStyle w:val="Tabletext"/>
              <w:spacing w:after="20"/>
              <w:jc w:val="center"/>
              <w:rPr>
                <w:sz w:val="18"/>
                <w:szCs w:val="24"/>
              </w:rPr>
            </w:pPr>
            <w:r w:rsidRPr="00AF5AD5">
              <w:rPr>
                <w:sz w:val="18"/>
                <w:szCs w:val="24"/>
              </w:rPr>
              <w:t>3</w:t>
            </w:r>
            <w:r>
              <w:rPr>
                <w:sz w:val="18"/>
                <w:szCs w:val="24"/>
              </w:rPr>
              <w:t>,</w:t>
            </w:r>
            <w:r w:rsidRPr="00AF5AD5">
              <w:rPr>
                <w:sz w:val="18"/>
                <w:szCs w:val="24"/>
              </w:rPr>
              <w:t>2</w:t>
            </w:r>
          </w:p>
        </w:tc>
        <w:tc>
          <w:tcPr>
            <w:tcW w:w="903" w:type="dxa"/>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03" w:type="dxa"/>
            <w:gridSpan w:val="2"/>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912" w:type="dxa"/>
            <w:gridSpan w:val="2"/>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8</w:t>
            </w:r>
          </w:p>
        </w:tc>
        <w:tc>
          <w:tcPr>
            <w:tcW w:w="906" w:type="dxa"/>
            <w:vAlign w:val="center"/>
          </w:tcPr>
          <w:p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3</w:t>
            </w:r>
          </w:p>
        </w:tc>
        <w:tc>
          <w:tcPr>
            <w:tcW w:w="904" w:type="dxa"/>
            <w:tcBorders>
              <w:left w:val="nil"/>
              <w:righ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574" w:type="dxa"/>
            <w:vMerge/>
            <w:tcBorders>
              <w:left w:val="single" w:sz="6" w:space="0" w:color="auto"/>
              <w:right w:val="single" w:sz="6" w:space="0" w:color="auto"/>
            </w:tcBorders>
          </w:tcPr>
          <w:p w:rsidR="00BA0A69" w:rsidRPr="00AF5AD5" w:rsidRDefault="00BA0A69" w:rsidP="00BA0A69">
            <w:pPr>
              <w:pStyle w:val="Tabletext"/>
              <w:spacing w:after="20"/>
              <w:jc w:val="center"/>
              <w:rPr>
                <w:sz w:val="18"/>
                <w:szCs w:val="24"/>
              </w:rPr>
            </w:pP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rPr>
            </w:pPr>
            <w:r w:rsidRPr="00AF5AD5">
              <w:rPr>
                <w:sz w:val="18"/>
                <w:szCs w:val="24"/>
              </w:rPr>
              <w:t>47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922" w:type="dxa"/>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05" w:type="dxa"/>
            <w:vAlign w:val="center"/>
          </w:tcPr>
          <w:p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2</w:t>
            </w:r>
          </w:p>
        </w:tc>
        <w:tc>
          <w:tcPr>
            <w:tcW w:w="903" w:type="dxa"/>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2</w:t>
            </w:r>
          </w:p>
        </w:tc>
        <w:tc>
          <w:tcPr>
            <w:tcW w:w="903" w:type="dxa"/>
            <w:gridSpan w:val="2"/>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2</w:t>
            </w:r>
          </w:p>
        </w:tc>
        <w:tc>
          <w:tcPr>
            <w:tcW w:w="912" w:type="dxa"/>
            <w:gridSpan w:val="2"/>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2</w:t>
            </w:r>
          </w:p>
        </w:tc>
        <w:tc>
          <w:tcPr>
            <w:tcW w:w="906" w:type="dxa"/>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904" w:type="dxa"/>
            <w:tcBorders>
              <w:left w:val="nil"/>
              <w:righ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574" w:type="dxa"/>
            <w:vMerge/>
            <w:tcBorders>
              <w:left w:val="single" w:sz="6" w:space="0" w:color="auto"/>
              <w:right w:val="single" w:sz="6" w:space="0" w:color="auto"/>
            </w:tcBorders>
          </w:tcPr>
          <w:p w:rsidR="00BA0A69" w:rsidRPr="00AF5AD5" w:rsidRDefault="00BA0A69" w:rsidP="00BA0A69">
            <w:pPr>
              <w:pStyle w:val="Tabletext"/>
              <w:spacing w:after="20"/>
              <w:jc w:val="center"/>
              <w:rPr>
                <w:sz w:val="18"/>
                <w:szCs w:val="24"/>
              </w:rPr>
            </w:pPr>
          </w:p>
        </w:tc>
      </w:tr>
      <w:tr w:rsidR="00BA0A69" w:rsidRPr="00AF5AD5" w:rsidTr="001D341B">
        <w:trPr>
          <w:cantSplit/>
        </w:trPr>
        <w:tc>
          <w:tcPr>
            <w:tcW w:w="1737" w:type="dxa"/>
            <w:tcBorders>
              <w:left w:val="single" w:sz="6" w:space="0" w:color="auto"/>
              <w:bottom w:val="single" w:sz="6" w:space="0" w:color="auto"/>
              <w:right w:val="single" w:sz="6" w:space="0" w:color="auto"/>
            </w:tcBorders>
          </w:tcPr>
          <w:p w:rsidR="00BA0A69" w:rsidRPr="00AF5AD5" w:rsidRDefault="00BA0A69" w:rsidP="00BA0A69">
            <w:pPr>
              <w:pStyle w:val="Tabletext"/>
              <w:spacing w:after="20"/>
              <w:ind w:left="57"/>
              <w:jc w:val="center"/>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bottom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922" w:type="dxa"/>
            <w:tcBorders>
              <w:bottom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05" w:type="dxa"/>
            <w:tcBorders>
              <w:bottom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1</w:t>
            </w:r>
          </w:p>
        </w:tc>
        <w:tc>
          <w:tcPr>
            <w:tcW w:w="903" w:type="dxa"/>
            <w:tcBorders>
              <w:bottom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903" w:type="dxa"/>
            <w:gridSpan w:val="2"/>
            <w:tcBorders>
              <w:bottom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912" w:type="dxa"/>
            <w:gridSpan w:val="2"/>
            <w:tcBorders>
              <w:bottom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06" w:type="dxa"/>
            <w:tcBorders>
              <w:bottom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904" w:type="dxa"/>
            <w:tcBorders>
              <w:left w:val="nil"/>
              <w:bottom w:val="single" w:sz="6" w:space="0" w:color="auto"/>
              <w:right w:val="single" w:sz="6" w:space="0" w:color="auto"/>
            </w:tcBorders>
            <w:vAlign w:val="center"/>
          </w:tcPr>
          <w:p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574" w:type="dxa"/>
            <w:vMerge/>
            <w:tcBorders>
              <w:left w:val="single" w:sz="6" w:space="0" w:color="auto"/>
              <w:bottom w:val="single" w:sz="6" w:space="0" w:color="auto"/>
              <w:right w:val="single" w:sz="6" w:space="0" w:color="auto"/>
            </w:tcBorders>
          </w:tcPr>
          <w:p w:rsidR="00BA0A69" w:rsidRPr="00AF5AD5" w:rsidRDefault="00BA0A69" w:rsidP="00BA0A69">
            <w:pPr>
              <w:pStyle w:val="Tabletext"/>
              <w:spacing w:after="20"/>
              <w:jc w:val="center"/>
              <w:rPr>
                <w:sz w:val="18"/>
                <w:szCs w:val="24"/>
                <w:lang w:bidi="ar-EG"/>
              </w:rPr>
            </w:pPr>
          </w:p>
        </w:tc>
      </w:tr>
      <w:tr w:rsidR="00BA0A69" w:rsidRPr="00AF5AD5" w:rsidTr="001D341B">
        <w:trPr>
          <w:cantSplit/>
        </w:trPr>
        <w:tc>
          <w:tcPr>
            <w:tcW w:w="1737" w:type="dxa"/>
            <w:tcBorders>
              <w:top w:val="single" w:sz="6" w:space="0" w:color="auto"/>
              <w:left w:val="single" w:sz="6" w:space="0" w:color="auto"/>
              <w:right w:val="single" w:sz="6" w:space="0" w:color="auto"/>
            </w:tcBorders>
          </w:tcPr>
          <w:p w:rsidR="00BA0A69" w:rsidRPr="00AF5AD5" w:rsidRDefault="00BA0A69" w:rsidP="00BA0A69">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1008" w:type="dxa"/>
            <w:tcBorders>
              <w:top w:val="single" w:sz="6" w:space="0" w:color="auto"/>
              <w:left w:val="single" w:sz="6" w:space="0" w:color="auto"/>
            </w:tcBorders>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4</w:t>
            </w:r>
          </w:p>
        </w:tc>
        <w:tc>
          <w:tcPr>
            <w:tcW w:w="922" w:type="dxa"/>
            <w:tcBorders>
              <w:top w:val="single" w:sz="6" w:space="0" w:color="auto"/>
            </w:tcBorders>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5</w:t>
            </w:r>
          </w:p>
        </w:tc>
        <w:tc>
          <w:tcPr>
            <w:tcW w:w="905" w:type="dxa"/>
            <w:tcBorders>
              <w:top w:val="single" w:sz="6" w:space="0" w:color="auto"/>
            </w:tcBorders>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4</w:t>
            </w:r>
          </w:p>
        </w:tc>
        <w:tc>
          <w:tcPr>
            <w:tcW w:w="903" w:type="dxa"/>
            <w:tcBorders>
              <w:top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lang w:val="es-ES_tradnl"/>
              </w:rPr>
              <w:t>3</w:t>
            </w:r>
            <w:r>
              <w:rPr>
                <w:sz w:val="18"/>
                <w:szCs w:val="24"/>
                <w:lang w:val="es-ES_tradnl"/>
              </w:rPr>
              <w:t>,</w:t>
            </w:r>
            <w:r w:rsidRPr="00AF5AD5">
              <w:rPr>
                <w:sz w:val="18"/>
                <w:szCs w:val="24"/>
                <w:lang w:val="es-ES_tradnl"/>
              </w:rPr>
              <w:t>8</w:t>
            </w:r>
          </w:p>
        </w:tc>
        <w:tc>
          <w:tcPr>
            <w:tcW w:w="903" w:type="dxa"/>
            <w:gridSpan w:val="2"/>
            <w:tcBorders>
              <w:top w:val="single" w:sz="6" w:space="0" w:color="auto"/>
            </w:tcBorders>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0</w:t>
            </w:r>
          </w:p>
        </w:tc>
        <w:tc>
          <w:tcPr>
            <w:tcW w:w="912" w:type="dxa"/>
            <w:gridSpan w:val="2"/>
            <w:tcBorders>
              <w:top w:val="single" w:sz="6" w:space="0" w:color="auto"/>
            </w:tcBorders>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4</w:t>
            </w:r>
          </w:p>
        </w:tc>
        <w:tc>
          <w:tcPr>
            <w:tcW w:w="906" w:type="dxa"/>
            <w:tcBorders>
              <w:top w:val="single" w:sz="6" w:space="0" w:color="auto"/>
            </w:tcBorders>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4</w:t>
            </w:r>
          </w:p>
        </w:tc>
        <w:tc>
          <w:tcPr>
            <w:tcW w:w="904" w:type="dxa"/>
            <w:tcBorders>
              <w:top w:val="single" w:sz="6" w:space="0" w:color="auto"/>
              <w:left w:val="nil"/>
              <w:right w:val="single" w:sz="6" w:space="0" w:color="auto"/>
            </w:tcBorders>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3</w:t>
            </w:r>
          </w:p>
        </w:tc>
        <w:tc>
          <w:tcPr>
            <w:tcW w:w="574" w:type="dxa"/>
            <w:vMerge w:val="restart"/>
            <w:tcBorders>
              <w:top w:val="single" w:sz="6" w:space="0" w:color="auto"/>
              <w:left w:val="single" w:sz="6" w:space="0" w:color="auto"/>
              <w:right w:val="single" w:sz="6" w:space="0" w:color="auto"/>
            </w:tcBorders>
            <w:textDirection w:val="btLr"/>
          </w:tcPr>
          <w:p w:rsidR="00BA0A69" w:rsidRPr="00AF5AD5" w:rsidRDefault="00BA0A69" w:rsidP="00BA0A69">
            <w:pPr>
              <w:pStyle w:val="Tabletext"/>
              <w:spacing w:after="20"/>
              <w:ind w:left="113" w:right="113"/>
              <w:jc w:val="center"/>
              <w:rPr>
                <w:sz w:val="18"/>
                <w:szCs w:val="24"/>
                <w:rtl/>
                <w:lang w:bidi="ar-EG"/>
              </w:rPr>
            </w:pPr>
            <w:r w:rsidRPr="00AF5AD5">
              <w:rPr>
                <w:rFonts w:hint="cs"/>
                <w:sz w:val="18"/>
                <w:szCs w:val="24"/>
                <w:rtl/>
              </w:rPr>
              <w:t>الاعتدال</w:t>
            </w: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lang w:val="es-ES_tradnl"/>
              </w:rPr>
            </w:pPr>
            <w:r w:rsidRPr="00AF5AD5">
              <w:rPr>
                <w:sz w:val="18"/>
                <w:szCs w:val="24"/>
                <w:lang w:val="es-ES_tradnl"/>
              </w:rPr>
              <w:t>72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77</w:t>
            </w:r>
            <w:r>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3</w:t>
            </w:r>
          </w:p>
        </w:tc>
        <w:tc>
          <w:tcPr>
            <w:tcW w:w="922" w:type="dxa"/>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11</w:t>
            </w:r>
            <w:r>
              <w:rPr>
                <w:sz w:val="18"/>
                <w:szCs w:val="24"/>
                <w:lang w:val="es-ES_tradnl"/>
              </w:rPr>
              <w:t>,</w:t>
            </w:r>
            <w:r w:rsidRPr="00AF5AD5">
              <w:rPr>
                <w:sz w:val="18"/>
                <w:szCs w:val="24"/>
                <w:lang w:val="es-ES_tradnl"/>
              </w:rPr>
              <w:t>0</w:t>
            </w:r>
          </w:p>
        </w:tc>
        <w:tc>
          <w:tcPr>
            <w:tcW w:w="905" w:type="dxa"/>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11</w:t>
            </w:r>
            <w:r>
              <w:rPr>
                <w:sz w:val="18"/>
                <w:szCs w:val="24"/>
                <w:lang w:val="es-ES_tradnl"/>
              </w:rPr>
              <w:t>,</w:t>
            </w:r>
            <w:r w:rsidRPr="00AF5AD5">
              <w:rPr>
                <w:sz w:val="18"/>
                <w:szCs w:val="24"/>
                <w:lang w:val="es-ES_tradnl"/>
              </w:rPr>
              <w:t>6</w:t>
            </w:r>
          </w:p>
        </w:tc>
        <w:tc>
          <w:tcPr>
            <w:tcW w:w="903" w:type="dxa"/>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1</w:t>
            </w:r>
          </w:p>
        </w:tc>
        <w:tc>
          <w:tcPr>
            <w:tcW w:w="903" w:type="dxa"/>
            <w:gridSpan w:val="2"/>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6</w:t>
            </w:r>
          </w:p>
        </w:tc>
        <w:tc>
          <w:tcPr>
            <w:tcW w:w="912" w:type="dxa"/>
            <w:gridSpan w:val="2"/>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0</w:t>
            </w:r>
          </w:p>
        </w:tc>
        <w:tc>
          <w:tcPr>
            <w:tcW w:w="906" w:type="dxa"/>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0</w:t>
            </w:r>
          </w:p>
        </w:tc>
        <w:tc>
          <w:tcPr>
            <w:tcW w:w="904" w:type="dxa"/>
            <w:tcBorders>
              <w:left w:val="nil"/>
              <w:right w:val="single" w:sz="6" w:space="0" w:color="auto"/>
            </w:tcBorders>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0</w:t>
            </w:r>
          </w:p>
        </w:tc>
        <w:tc>
          <w:tcPr>
            <w:tcW w:w="574" w:type="dxa"/>
            <w:vMerge/>
            <w:tcBorders>
              <w:left w:val="single" w:sz="6" w:space="0" w:color="auto"/>
              <w:right w:val="single" w:sz="6" w:space="0" w:color="auto"/>
            </w:tcBorders>
          </w:tcPr>
          <w:p w:rsidR="00BA0A69" w:rsidRPr="00AF5AD5" w:rsidRDefault="00BA0A69" w:rsidP="00BA0A69">
            <w:pPr>
              <w:pStyle w:val="Tabletext"/>
              <w:spacing w:after="20"/>
              <w:jc w:val="center"/>
              <w:rPr>
                <w:sz w:val="18"/>
                <w:szCs w:val="24"/>
              </w:rPr>
            </w:pP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lang w:val="es-ES_tradnl"/>
              </w:rPr>
            </w:pPr>
            <w:r w:rsidRPr="00AF5AD5">
              <w:rPr>
                <w:sz w:val="18"/>
                <w:szCs w:val="24"/>
                <w:lang w:val="es-ES_tradnl"/>
              </w:rPr>
              <w:t>67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72</w:t>
            </w:r>
            <w:r>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5</w:t>
            </w:r>
          </w:p>
        </w:tc>
        <w:tc>
          <w:tcPr>
            <w:tcW w:w="922" w:type="dxa"/>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12</w:t>
            </w:r>
            <w:r>
              <w:rPr>
                <w:sz w:val="18"/>
                <w:szCs w:val="24"/>
                <w:lang w:val="es-ES_tradnl"/>
              </w:rPr>
              <w:t>,</w:t>
            </w:r>
            <w:r w:rsidRPr="00AF5AD5">
              <w:rPr>
                <w:sz w:val="18"/>
                <w:szCs w:val="24"/>
                <w:lang w:val="es-ES_tradnl"/>
              </w:rPr>
              <w:t>0</w:t>
            </w:r>
          </w:p>
        </w:tc>
        <w:tc>
          <w:tcPr>
            <w:tcW w:w="905" w:type="dxa"/>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21</w:t>
            </w:r>
            <w:r>
              <w:rPr>
                <w:sz w:val="18"/>
                <w:szCs w:val="24"/>
                <w:lang w:val="es-ES_tradnl"/>
              </w:rPr>
              <w:t>,</w:t>
            </w:r>
            <w:r w:rsidRPr="00AF5AD5">
              <w:rPr>
                <w:sz w:val="18"/>
                <w:szCs w:val="24"/>
                <w:lang w:val="es-ES_tradnl"/>
              </w:rPr>
              <w:t>4</w:t>
            </w:r>
          </w:p>
        </w:tc>
        <w:tc>
          <w:tcPr>
            <w:tcW w:w="903" w:type="dxa"/>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8</w:t>
            </w:r>
            <w:r>
              <w:rPr>
                <w:sz w:val="18"/>
                <w:szCs w:val="24"/>
                <w:lang w:val="es-ES_tradnl"/>
              </w:rPr>
              <w:t>,</w:t>
            </w:r>
            <w:r w:rsidRPr="00AF5AD5">
              <w:rPr>
                <w:sz w:val="18"/>
                <w:szCs w:val="24"/>
                <w:lang w:val="es-ES_tradnl"/>
              </w:rPr>
              <w:t>5</w:t>
            </w:r>
          </w:p>
        </w:tc>
        <w:tc>
          <w:tcPr>
            <w:tcW w:w="903" w:type="dxa"/>
            <w:gridSpan w:val="2"/>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8</w:t>
            </w:r>
          </w:p>
        </w:tc>
        <w:tc>
          <w:tcPr>
            <w:tcW w:w="912" w:type="dxa"/>
            <w:gridSpan w:val="2"/>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0</w:t>
            </w:r>
          </w:p>
        </w:tc>
        <w:tc>
          <w:tcPr>
            <w:tcW w:w="906" w:type="dxa"/>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10</w:t>
            </w:r>
            <w:r>
              <w:rPr>
                <w:sz w:val="18"/>
                <w:szCs w:val="24"/>
                <w:lang w:val="es-ES_tradnl"/>
              </w:rPr>
              <w:t>,</w:t>
            </w:r>
            <w:r w:rsidRPr="00AF5AD5">
              <w:rPr>
                <w:sz w:val="18"/>
                <w:szCs w:val="24"/>
                <w:lang w:val="es-ES_tradnl"/>
              </w:rPr>
              <w:t>0</w:t>
            </w:r>
          </w:p>
        </w:tc>
        <w:tc>
          <w:tcPr>
            <w:tcW w:w="904" w:type="dxa"/>
            <w:tcBorders>
              <w:left w:val="nil"/>
              <w:right w:val="single" w:sz="6" w:space="0" w:color="auto"/>
            </w:tcBorders>
            <w:vAlign w:val="center"/>
          </w:tcPr>
          <w:p w:rsidR="00BA0A69" w:rsidRPr="00AF5AD5" w:rsidRDefault="00BA0A69" w:rsidP="001D341B">
            <w:pPr>
              <w:pStyle w:val="Tabletext"/>
              <w:spacing w:after="20"/>
              <w:jc w:val="center"/>
              <w:rPr>
                <w:sz w:val="18"/>
                <w:szCs w:val="24"/>
                <w:lang w:val="es-ES_tradnl"/>
              </w:rPr>
            </w:pPr>
            <w:r w:rsidRPr="00AF5AD5">
              <w:rPr>
                <w:sz w:val="18"/>
                <w:szCs w:val="24"/>
                <w:lang w:val="es-ES_tradnl"/>
              </w:rPr>
              <w:t>13</w:t>
            </w:r>
            <w:r>
              <w:rPr>
                <w:sz w:val="18"/>
                <w:szCs w:val="24"/>
                <w:lang w:val="es-ES_tradnl"/>
              </w:rPr>
              <w:t>,</w:t>
            </w:r>
            <w:r w:rsidRPr="00AF5AD5">
              <w:rPr>
                <w:sz w:val="18"/>
                <w:szCs w:val="24"/>
                <w:lang w:val="es-ES_tradnl"/>
              </w:rPr>
              <w:t>7</w:t>
            </w:r>
          </w:p>
        </w:tc>
        <w:tc>
          <w:tcPr>
            <w:tcW w:w="574" w:type="dxa"/>
            <w:vMerge/>
            <w:tcBorders>
              <w:left w:val="single" w:sz="6" w:space="0" w:color="auto"/>
              <w:right w:val="single" w:sz="6" w:space="0" w:color="auto"/>
            </w:tcBorders>
          </w:tcPr>
          <w:p w:rsidR="00BA0A69" w:rsidRPr="00AF5AD5" w:rsidRDefault="00BA0A69" w:rsidP="00BA0A69">
            <w:pPr>
              <w:pStyle w:val="Tabletext"/>
              <w:spacing w:after="20"/>
              <w:jc w:val="center"/>
              <w:rPr>
                <w:sz w:val="18"/>
                <w:szCs w:val="24"/>
                <w:lang w:val="es-ES_tradnl"/>
              </w:rPr>
            </w:pP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lang w:val="es-ES_tradnl"/>
              </w:rPr>
            </w:pPr>
            <w:r w:rsidRPr="00AF5AD5">
              <w:rPr>
                <w:sz w:val="18"/>
                <w:szCs w:val="24"/>
                <w:lang w:val="es-ES_tradnl"/>
              </w:rPr>
              <w:t>62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6</w:t>
            </w:r>
            <w:r>
              <w:rPr>
                <w:sz w:val="18"/>
                <w:szCs w:val="24"/>
              </w:rPr>
              <w:t>,</w:t>
            </w:r>
            <w:r w:rsidRPr="00AF5AD5">
              <w:rPr>
                <w:sz w:val="18"/>
                <w:szCs w:val="24"/>
              </w:rPr>
              <w:t>7</w:t>
            </w:r>
          </w:p>
        </w:tc>
        <w:tc>
          <w:tcPr>
            <w:tcW w:w="922" w:type="dxa"/>
            <w:vAlign w:val="center"/>
          </w:tcPr>
          <w:p w:rsidR="00BA0A69" w:rsidRPr="00AF5AD5" w:rsidRDefault="00BA0A69" w:rsidP="001D341B">
            <w:pPr>
              <w:pStyle w:val="Tabletext"/>
              <w:spacing w:after="20"/>
              <w:jc w:val="center"/>
              <w:rPr>
                <w:sz w:val="18"/>
                <w:szCs w:val="24"/>
              </w:rPr>
            </w:pPr>
            <w:r w:rsidRPr="00AF5AD5">
              <w:rPr>
                <w:sz w:val="18"/>
                <w:szCs w:val="24"/>
              </w:rPr>
              <w:t>11</w:t>
            </w:r>
            <w:r>
              <w:rPr>
                <w:sz w:val="18"/>
                <w:szCs w:val="24"/>
              </w:rPr>
              <w:t>,</w:t>
            </w:r>
            <w:r w:rsidRPr="00AF5AD5">
              <w:rPr>
                <w:sz w:val="18"/>
                <w:szCs w:val="24"/>
              </w:rPr>
              <w:t>2</w:t>
            </w:r>
          </w:p>
        </w:tc>
        <w:tc>
          <w:tcPr>
            <w:tcW w:w="905" w:type="dxa"/>
            <w:vAlign w:val="center"/>
          </w:tcPr>
          <w:p w:rsidR="00BA0A69" w:rsidRPr="00AF5AD5" w:rsidRDefault="00BA0A69" w:rsidP="001D341B">
            <w:pPr>
              <w:pStyle w:val="Tabletext"/>
              <w:spacing w:after="20"/>
              <w:jc w:val="center"/>
              <w:rPr>
                <w:sz w:val="18"/>
                <w:szCs w:val="24"/>
              </w:rPr>
            </w:pPr>
            <w:r w:rsidRPr="00AF5AD5">
              <w:rPr>
                <w:sz w:val="18"/>
                <w:szCs w:val="24"/>
              </w:rPr>
              <w:t>17</w:t>
            </w:r>
            <w:r>
              <w:rPr>
                <w:sz w:val="18"/>
                <w:szCs w:val="24"/>
              </w:rPr>
              <w:t>,</w:t>
            </w:r>
            <w:r w:rsidRPr="00AF5AD5">
              <w:rPr>
                <w:sz w:val="18"/>
                <w:szCs w:val="24"/>
              </w:rPr>
              <w:t>0</w:t>
            </w:r>
          </w:p>
        </w:tc>
        <w:tc>
          <w:tcPr>
            <w:tcW w:w="903" w:type="dxa"/>
            <w:vAlign w:val="center"/>
          </w:tcPr>
          <w:p w:rsidR="00BA0A69" w:rsidRPr="00AF5AD5" w:rsidRDefault="00BA0A69" w:rsidP="001D341B">
            <w:pPr>
              <w:pStyle w:val="Tabletext"/>
              <w:spacing w:after="20"/>
              <w:jc w:val="center"/>
              <w:rPr>
                <w:sz w:val="18"/>
                <w:szCs w:val="24"/>
              </w:rPr>
            </w:pPr>
            <w:r w:rsidRPr="00AF5AD5">
              <w:rPr>
                <w:sz w:val="18"/>
                <w:szCs w:val="24"/>
              </w:rPr>
              <w:t>9</w:t>
            </w:r>
            <w:r>
              <w:rPr>
                <w:sz w:val="18"/>
                <w:szCs w:val="24"/>
              </w:rPr>
              <w:t>,</w:t>
            </w:r>
            <w:r w:rsidRPr="00AF5AD5">
              <w:rPr>
                <w:sz w:val="18"/>
                <w:szCs w:val="24"/>
              </w:rPr>
              <w:t>0</w:t>
            </w:r>
          </w:p>
        </w:tc>
        <w:tc>
          <w:tcPr>
            <w:tcW w:w="903" w:type="dxa"/>
            <w:gridSpan w:val="2"/>
            <w:vAlign w:val="center"/>
          </w:tcPr>
          <w:p w:rsidR="00BA0A69" w:rsidRPr="00AF5AD5" w:rsidRDefault="00BA0A69" w:rsidP="001D341B">
            <w:pPr>
              <w:pStyle w:val="Tabletext"/>
              <w:spacing w:after="20"/>
              <w:jc w:val="center"/>
              <w:rPr>
                <w:sz w:val="18"/>
                <w:szCs w:val="24"/>
              </w:rPr>
            </w:pPr>
            <w:r w:rsidRPr="00AF5AD5">
              <w:rPr>
                <w:sz w:val="18"/>
                <w:szCs w:val="24"/>
              </w:rPr>
              <w:t>7</w:t>
            </w:r>
            <w:r>
              <w:rPr>
                <w:sz w:val="18"/>
                <w:szCs w:val="24"/>
              </w:rPr>
              <w:t>,</w:t>
            </w:r>
            <w:r w:rsidRPr="00AF5AD5">
              <w:rPr>
                <w:sz w:val="18"/>
                <w:szCs w:val="24"/>
              </w:rPr>
              <w:t>2</w:t>
            </w:r>
          </w:p>
        </w:tc>
        <w:tc>
          <w:tcPr>
            <w:tcW w:w="912" w:type="dxa"/>
            <w:gridSpan w:val="2"/>
            <w:vAlign w:val="center"/>
          </w:tcPr>
          <w:p w:rsidR="00BA0A69" w:rsidRPr="00AF5AD5" w:rsidRDefault="00BA0A69" w:rsidP="001D341B">
            <w:pPr>
              <w:pStyle w:val="Tabletext"/>
              <w:spacing w:after="20"/>
              <w:jc w:val="center"/>
              <w:rPr>
                <w:sz w:val="18"/>
                <w:szCs w:val="24"/>
              </w:rPr>
            </w:pPr>
            <w:r w:rsidRPr="00AF5AD5">
              <w:rPr>
                <w:sz w:val="18"/>
                <w:szCs w:val="24"/>
              </w:rPr>
              <w:t>9</w:t>
            </w:r>
            <w:r>
              <w:rPr>
                <w:sz w:val="18"/>
                <w:szCs w:val="24"/>
              </w:rPr>
              <w:t>,</w:t>
            </w:r>
            <w:r w:rsidRPr="00AF5AD5">
              <w:rPr>
                <w:sz w:val="18"/>
                <w:szCs w:val="24"/>
              </w:rPr>
              <w:t>0</w:t>
            </w:r>
          </w:p>
        </w:tc>
        <w:tc>
          <w:tcPr>
            <w:tcW w:w="906" w:type="dxa"/>
            <w:vAlign w:val="center"/>
          </w:tcPr>
          <w:p w:rsidR="00BA0A69" w:rsidRPr="00AF5AD5" w:rsidRDefault="00BA0A69" w:rsidP="001D341B">
            <w:pPr>
              <w:pStyle w:val="Tabletext"/>
              <w:spacing w:after="20"/>
              <w:jc w:val="center"/>
              <w:rPr>
                <w:sz w:val="18"/>
                <w:szCs w:val="24"/>
              </w:rPr>
            </w:pPr>
            <w:r w:rsidRPr="00AF5AD5">
              <w:rPr>
                <w:sz w:val="18"/>
                <w:szCs w:val="24"/>
              </w:rPr>
              <w:t>10</w:t>
            </w:r>
            <w:r>
              <w:rPr>
                <w:sz w:val="18"/>
                <w:szCs w:val="24"/>
              </w:rPr>
              <w:t>,</w:t>
            </w:r>
            <w:r w:rsidRPr="00AF5AD5">
              <w:rPr>
                <w:sz w:val="18"/>
                <w:szCs w:val="24"/>
              </w:rPr>
              <w:t>9</w:t>
            </w:r>
          </w:p>
        </w:tc>
        <w:tc>
          <w:tcPr>
            <w:tcW w:w="904" w:type="dxa"/>
            <w:tcBorders>
              <w:left w:val="nil"/>
              <w:right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15</w:t>
            </w:r>
            <w:r>
              <w:rPr>
                <w:sz w:val="18"/>
                <w:szCs w:val="24"/>
              </w:rPr>
              <w:t>,</w:t>
            </w:r>
            <w:r w:rsidRPr="00AF5AD5">
              <w:rPr>
                <w:sz w:val="18"/>
                <w:szCs w:val="24"/>
              </w:rPr>
              <w:t>0</w:t>
            </w:r>
          </w:p>
        </w:tc>
        <w:tc>
          <w:tcPr>
            <w:tcW w:w="574" w:type="dxa"/>
            <w:vMerge/>
            <w:tcBorders>
              <w:left w:val="single" w:sz="6" w:space="0" w:color="auto"/>
              <w:right w:val="single" w:sz="6" w:space="0" w:color="auto"/>
            </w:tcBorders>
          </w:tcPr>
          <w:p w:rsidR="00BA0A69" w:rsidRPr="00AF5AD5" w:rsidRDefault="00BA0A69" w:rsidP="00BA0A69">
            <w:pPr>
              <w:pStyle w:val="Tabletext"/>
              <w:spacing w:after="20"/>
              <w:jc w:val="center"/>
              <w:rPr>
                <w:sz w:val="18"/>
                <w:szCs w:val="24"/>
              </w:rPr>
            </w:pP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rPr>
            </w:pPr>
            <w:r w:rsidRPr="00AF5AD5">
              <w:rPr>
                <w:sz w:val="18"/>
                <w:szCs w:val="24"/>
              </w:rPr>
              <w:t>57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2</w:t>
            </w:r>
            <w:r>
              <w:rPr>
                <w:sz w:val="18"/>
                <w:szCs w:val="24"/>
              </w:rPr>
              <w:t>,</w:t>
            </w:r>
            <w:r w:rsidRPr="00AF5AD5">
              <w:rPr>
                <w:sz w:val="18"/>
                <w:szCs w:val="24"/>
              </w:rPr>
              <w:t>4</w:t>
            </w:r>
          </w:p>
        </w:tc>
        <w:tc>
          <w:tcPr>
            <w:tcW w:w="922" w:type="dxa"/>
            <w:vAlign w:val="center"/>
          </w:tcPr>
          <w:p w:rsidR="00BA0A69" w:rsidRPr="00AF5AD5" w:rsidRDefault="00BA0A69" w:rsidP="001D341B">
            <w:pPr>
              <w:pStyle w:val="Tabletext"/>
              <w:spacing w:after="20"/>
              <w:jc w:val="center"/>
              <w:rPr>
                <w:sz w:val="18"/>
                <w:szCs w:val="24"/>
              </w:rPr>
            </w:pPr>
            <w:r w:rsidRPr="00AF5AD5">
              <w:rPr>
                <w:sz w:val="18"/>
                <w:szCs w:val="24"/>
              </w:rPr>
              <w:t>4</w:t>
            </w:r>
            <w:r>
              <w:rPr>
                <w:sz w:val="18"/>
                <w:szCs w:val="24"/>
              </w:rPr>
              <w:t>,</w:t>
            </w:r>
            <w:r w:rsidRPr="00AF5AD5">
              <w:rPr>
                <w:sz w:val="18"/>
                <w:szCs w:val="24"/>
              </w:rPr>
              <w:t>4</w:t>
            </w:r>
          </w:p>
        </w:tc>
        <w:tc>
          <w:tcPr>
            <w:tcW w:w="905" w:type="dxa"/>
            <w:vAlign w:val="center"/>
          </w:tcPr>
          <w:p w:rsidR="00BA0A69" w:rsidRPr="00AF5AD5" w:rsidRDefault="00BA0A69" w:rsidP="001D341B">
            <w:pPr>
              <w:pStyle w:val="Tabletext"/>
              <w:spacing w:after="20"/>
              <w:jc w:val="center"/>
              <w:rPr>
                <w:sz w:val="18"/>
                <w:szCs w:val="24"/>
              </w:rPr>
            </w:pPr>
            <w:r w:rsidRPr="00AF5AD5">
              <w:rPr>
                <w:sz w:val="18"/>
                <w:szCs w:val="24"/>
              </w:rPr>
              <w:t>7</w:t>
            </w:r>
            <w:r>
              <w:rPr>
                <w:sz w:val="18"/>
                <w:szCs w:val="24"/>
              </w:rPr>
              <w:t>,</w:t>
            </w:r>
            <w:r w:rsidRPr="00AF5AD5">
              <w:rPr>
                <w:sz w:val="18"/>
                <w:szCs w:val="24"/>
              </w:rPr>
              <w:t>5</w:t>
            </w:r>
          </w:p>
        </w:tc>
        <w:tc>
          <w:tcPr>
            <w:tcW w:w="903" w:type="dxa"/>
            <w:vAlign w:val="center"/>
          </w:tcPr>
          <w:p w:rsidR="00BA0A69" w:rsidRPr="00AF5AD5" w:rsidRDefault="00BA0A69" w:rsidP="001D341B">
            <w:pPr>
              <w:pStyle w:val="Tabletext"/>
              <w:spacing w:after="20"/>
              <w:jc w:val="center"/>
              <w:rPr>
                <w:sz w:val="18"/>
                <w:szCs w:val="24"/>
              </w:rPr>
            </w:pPr>
            <w:r w:rsidRPr="00AF5AD5">
              <w:rPr>
                <w:sz w:val="18"/>
                <w:szCs w:val="24"/>
              </w:rPr>
              <w:t>5</w:t>
            </w:r>
            <w:r>
              <w:rPr>
                <w:sz w:val="18"/>
                <w:szCs w:val="24"/>
              </w:rPr>
              <w:t>,</w:t>
            </w:r>
            <w:r w:rsidRPr="00AF5AD5">
              <w:rPr>
                <w:sz w:val="18"/>
                <w:szCs w:val="24"/>
              </w:rPr>
              <w:t>0</w:t>
            </w:r>
          </w:p>
        </w:tc>
        <w:tc>
          <w:tcPr>
            <w:tcW w:w="903" w:type="dxa"/>
            <w:gridSpan w:val="2"/>
            <w:vAlign w:val="center"/>
          </w:tcPr>
          <w:p w:rsidR="00BA0A69" w:rsidRPr="00AF5AD5" w:rsidRDefault="00BA0A69" w:rsidP="001D341B">
            <w:pPr>
              <w:pStyle w:val="Tabletext"/>
              <w:spacing w:after="20"/>
              <w:jc w:val="center"/>
              <w:rPr>
                <w:sz w:val="18"/>
                <w:szCs w:val="24"/>
              </w:rPr>
            </w:pPr>
            <w:r w:rsidRPr="00AF5AD5">
              <w:rPr>
                <w:sz w:val="18"/>
                <w:szCs w:val="24"/>
              </w:rPr>
              <w:t>2</w:t>
            </w:r>
            <w:r>
              <w:rPr>
                <w:sz w:val="18"/>
                <w:szCs w:val="24"/>
              </w:rPr>
              <w:t>,</w:t>
            </w:r>
            <w:r w:rsidRPr="00AF5AD5">
              <w:rPr>
                <w:sz w:val="18"/>
                <w:szCs w:val="24"/>
              </w:rPr>
              <w:t>6</w:t>
            </w:r>
          </w:p>
        </w:tc>
        <w:tc>
          <w:tcPr>
            <w:tcW w:w="912" w:type="dxa"/>
            <w:gridSpan w:val="2"/>
            <w:vAlign w:val="center"/>
          </w:tcPr>
          <w:p w:rsidR="00BA0A69" w:rsidRPr="00AF5AD5" w:rsidRDefault="00BA0A69" w:rsidP="001D341B">
            <w:pPr>
              <w:pStyle w:val="Tabletext"/>
              <w:spacing w:after="20"/>
              <w:jc w:val="center"/>
              <w:rPr>
                <w:sz w:val="18"/>
                <w:szCs w:val="24"/>
              </w:rPr>
            </w:pPr>
            <w:r w:rsidRPr="00AF5AD5">
              <w:rPr>
                <w:sz w:val="18"/>
                <w:szCs w:val="24"/>
              </w:rPr>
              <w:t>4</w:t>
            </w:r>
            <w:r>
              <w:rPr>
                <w:sz w:val="18"/>
                <w:szCs w:val="24"/>
              </w:rPr>
              <w:t>,</w:t>
            </w:r>
            <w:r w:rsidRPr="00AF5AD5">
              <w:rPr>
                <w:sz w:val="18"/>
                <w:szCs w:val="24"/>
              </w:rPr>
              <w:t>8</w:t>
            </w:r>
          </w:p>
        </w:tc>
        <w:tc>
          <w:tcPr>
            <w:tcW w:w="906" w:type="dxa"/>
            <w:vAlign w:val="center"/>
          </w:tcPr>
          <w:p w:rsidR="00BA0A69" w:rsidRPr="00AF5AD5" w:rsidRDefault="00BA0A69" w:rsidP="001D341B">
            <w:pPr>
              <w:pStyle w:val="Tabletext"/>
              <w:spacing w:after="20"/>
              <w:jc w:val="center"/>
              <w:rPr>
                <w:sz w:val="18"/>
                <w:szCs w:val="24"/>
              </w:rPr>
            </w:pPr>
            <w:r w:rsidRPr="00AF5AD5">
              <w:rPr>
                <w:sz w:val="18"/>
                <w:szCs w:val="24"/>
              </w:rPr>
              <w:t>5</w:t>
            </w:r>
            <w:r>
              <w:rPr>
                <w:sz w:val="18"/>
                <w:szCs w:val="24"/>
              </w:rPr>
              <w:t>,</w:t>
            </w:r>
            <w:r w:rsidRPr="00AF5AD5">
              <w:rPr>
                <w:sz w:val="18"/>
                <w:szCs w:val="24"/>
              </w:rPr>
              <w:t>5</w:t>
            </w:r>
          </w:p>
        </w:tc>
        <w:tc>
          <w:tcPr>
            <w:tcW w:w="904" w:type="dxa"/>
            <w:tcBorders>
              <w:left w:val="nil"/>
              <w:right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6</w:t>
            </w:r>
            <w:r>
              <w:rPr>
                <w:sz w:val="18"/>
                <w:szCs w:val="24"/>
              </w:rPr>
              <w:t>,</w:t>
            </w:r>
            <w:r w:rsidRPr="00AF5AD5">
              <w:rPr>
                <w:sz w:val="18"/>
                <w:szCs w:val="24"/>
              </w:rPr>
              <w:t>1</w:t>
            </w:r>
          </w:p>
        </w:tc>
        <w:tc>
          <w:tcPr>
            <w:tcW w:w="574" w:type="dxa"/>
            <w:vMerge/>
            <w:tcBorders>
              <w:left w:val="single" w:sz="6" w:space="0" w:color="auto"/>
              <w:right w:val="single" w:sz="6" w:space="0" w:color="auto"/>
            </w:tcBorders>
          </w:tcPr>
          <w:p w:rsidR="00BA0A69" w:rsidRPr="00AF5AD5" w:rsidRDefault="00BA0A69" w:rsidP="00BA0A69">
            <w:pPr>
              <w:pStyle w:val="Tabletext"/>
              <w:spacing w:after="20"/>
              <w:jc w:val="center"/>
              <w:rPr>
                <w:sz w:val="18"/>
                <w:szCs w:val="24"/>
              </w:rPr>
            </w:pP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BA0A69">
            <w:pPr>
              <w:pStyle w:val="Tabletext"/>
              <w:spacing w:after="20"/>
              <w:ind w:left="57"/>
              <w:jc w:val="center"/>
              <w:rPr>
                <w:sz w:val="18"/>
                <w:szCs w:val="24"/>
              </w:rPr>
            </w:pPr>
            <w:r w:rsidRPr="00AF5AD5">
              <w:rPr>
                <w:sz w:val="18"/>
                <w:szCs w:val="24"/>
              </w:rPr>
              <w:t>52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7</w:t>
            </w:r>
          </w:p>
        </w:tc>
        <w:tc>
          <w:tcPr>
            <w:tcW w:w="922" w:type="dxa"/>
            <w:vAlign w:val="center"/>
          </w:tcPr>
          <w:p w:rsidR="00BA0A69" w:rsidRPr="00AF5AD5" w:rsidRDefault="00BA0A69"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05" w:type="dxa"/>
            <w:vAlign w:val="center"/>
          </w:tcPr>
          <w:p w:rsidR="00BA0A69" w:rsidRPr="00AF5AD5" w:rsidRDefault="00BA0A69" w:rsidP="001D341B">
            <w:pPr>
              <w:pStyle w:val="Tabletext"/>
              <w:spacing w:after="20"/>
              <w:jc w:val="center"/>
              <w:rPr>
                <w:sz w:val="18"/>
                <w:szCs w:val="24"/>
              </w:rPr>
            </w:pPr>
            <w:r w:rsidRPr="00AF5AD5">
              <w:rPr>
                <w:sz w:val="18"/>
                <w:szCs w:val="24"/>
              </w:rPr>
              <w:t>5</w:t>
            </w:r>
            <w:r>
              <w:rPr>
                <w:sz w:val="18"/>
                <w:szCs w:val="24"/>
              </w:rPr>
              <w:t>,</w:t>
            </w:r>
            <w:r w:rsidRPr="00AF5AD5">
              <w:rPr>
                <w:sz w:val="18"/>
                <w:szCs w:val="24"/>
              </w:rPr>
              <w:t>0</w:t>
            </w:r>
          </w:p>
        </w:tc>
        <w:tc>
          <w:tcPr>
            <w:tcW w:w="903" w:type="dxa"/>
            <w:vAlign w:val="center"/>
          </w:tcPr>
          <w:p w:rsidR="00BA0A69" w:rsidRPr="00AF5AD5" w:rsidRDefault="00BA0A69" w:rsidP="001D341B">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903" w:type="dxa"/>
            <w:gridSpan w:val="2"/>
            <w:vAlign w:val="center"/>
          </w:tcPr>
          <w:p w:rsidR="00BA0A69" w:rsidRPr="00AF5AD5" w:rsidRDefault="00BA0A69" w:rsidP="001D341B">
            <w:pPr>
              <w:pStyle w:val="Tabletext"/>
              <w:spacing w:after="20"/>
              <w:jc w:val="center"/>
              <w:rPr>
                <w:sz w:val="18"/>
                <w:szCs w:val="24"/>
                <w:rtl/>
                <w:lang w:bidi="ar-EG"/>
              </w:rPr>
            </w:pPr>
            <w:r w:rsidRPr="00AF5AD5">
              <w:rPr>
                <w:sz w:val="18"/>
                <w:szCs w:val="24"/>
              </w:rPr>
              <w:t>2</w:t>
            </w:r>
            <w:r>
              <w:rPr>
                <w:sz w:val="18"/>
                <w:szCs w:val="24"/>
              </w:rPr>
              <w:t>,</w:t>
            </w:r>
            <w:r w:rsidRPr="00AF5AD5">
              <w:rPr>
                <w:sz w:val="18"/>
                <w:szCs w:val="24"/>
              </w:rPr>
              <w:t>2</w:t>
            </w:r>
          </w:p>
        </w:tc>
        <w:tc>
          <w:tcPr>
            <w:tcW w:w="912" w:type="dxa"/>
            <w:gridSpan w:val="2"/>
            <w:vAlign w:val="center"/>
          </w:tcPr>
          <w:p w:rsidR="00BA0A69" w:rsidRPr="00AF5AD5" w:rsidRDefault="00BA0A69" w:rsidP="001D341B">
            <w:pPr>
              <w:pStyle w:val="Tabletext"/>
              <w:spacing w:after="20"/>
              <w:jc w:val="center"/>
              <w:rPr>
                <w:sz w:val="18"/>
                <w:szCs w:val="24"/>
              </w:rPr>
            </w:pPr>
            <w:r w:rsidRPr="00AF5AD5">
              <w:rPr>
                <w:sz w:val="18"/>
                <w:szCs w:val="24"/>
              </w:rPr>
              <w:t>4</w:t>
            </w:r>
            <w:r>
              <w:rPr>
                <w:sz w:val="18"/>
                <w:szCs w:val="24"/>
              </w:rPr>
              <w:t>,</w:t>
            </w:r>
            <w:r w:rsidRPr="00AF5AD5">
              <w:rPr>
                <w:sz w:val="18"/>
                <w:szCs w:val="24"/>
              </w:rPr>
              <w:t>0</w:t>
            </w:r>
          </w:p>
        </w:tc>
        <w:tc>
          <w:tcPr>
            <w:tcW w:w="906" w:type="dxa"/>
            <w:vAlign w:val="center"/>
          </w:tcPr>
          <w:p w:rsidR="00BA0A69" w:rsidRPr="00AF5AD5" w:rsidRDefault="00BA0A69" w:rsidP="001D341B">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904" w:type="dxa"/>
            <w:tcBorders>
              <w:left w:val="nil"/>
              <w:right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4</w:t>
            </w:r>
            <w:r>
              <w:rPr>
                <w:sz w:val="18"/>
                <w:szCs w:val="24"/>
              </w:rPr>
              <w:t>,</w:t>
            </w:r>
            <w:r w:rsidRPr="00AF5AD5">
              <w:rPr>
                <w:sz w:val="18"/>
                <w:szCs w:val="24"/>
              </w:rPr>
              <w:t>0</w:t>
            </w:r>
          </w:p>
        </w:tc>
        <w:tc>
          <w:tcPr>
            <w:tcW w:w="574" w:type="dxa"/>
            <w:vMerge/>
            <w:tcBorders>
              <w:left w:val="single" w:sz="6" w:space="0" w:color="auto"/>
              <w:right w:val="single" w:sz="6" w:space="0" w:color="auto"/>
            </w:tcBorders>
          </w:tcPr>
          <w:p w:rsidR="00BA0A69" w:rsidRPr="00AF5AD5" w:rsidRDefault="00BA0A69" w:rsidP="00BA0A69">
            <w:pPr>
              <w:pStyle w:val="Tabletext"/>
              <w:spacing w:after="20"/>
              <w:jc w:val="center"/>
              <w:rPr>
                <w:sz w:val="18"/>
                <w:szCs w:val="24"/>
              </w:rPr>
            </w:pPr>
          </w:p>
        </w:tc>
      </w:tr>
      <w:tr w:rsidR="00BA0A69" w:rsidRPr="00AF5AD5" w:rsidTr="001D341B">
        <w:trPr>
          <w:cantSplit/>
        </w:trPr>
        <w:tc>
          <w:tcPr>
            <w:tcW w:w="1737" w:type="dxa"/>
            <w:tcBorders>
              <w:left w:val="single" w:sz="6" w:space="0" w:color="auto"/>
              <w:right w:val="single" w:sz="6" w:space="0" w:color="auto"/>
            </w:tcBorders>
          </w:tcPr>
          <w:p w:rsidR="00BA0A69" w:rsidRPr="00AF5AD5" w:rsidRDefault="00BA0A69" w:rsidP="008531AE">
            <w:pPr>
              <w:pStyle w:val="Tabletext"/>
              <w:spacing w:after="20"/>
              <w:ind w:left="57"/>
              <w:jc w:val="both"/>
              <w:rPr>
                <w:sz w:val="18"/>
                <w:szCs w:val="24"/>
              </w:rPr>
            </w:pPr>
            <w:r w:rsidRPr="00AF5AD5">
              <w:rPr>
                <w:sz w:val="18"/>
                <w:szCs w:val="24"/>
              </w:rPr>
              <w:t>47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rsidR="00BA0A69" w:rsidRPr="00AF5AD5" w:rsidRDefault="00BA0A69" w:rsidP="001D341B">
            <w:pPr>
              <w:pStyle w:val="Tabletext"/>
              <w:spacing w:after="20"/>
              <w:jc w:val="center"/>
              <w:rPr>
                <w:sz w:val="18"/>
                <w:szCs w:val="24"/>
                <w:rtl/>
                <w:lang w:bidi="ar-EG"/>
              </w:rPr>
            </w:pPr>
            <w:r w:rsidRPr="00AF5AD5">
              <w:rPr>
                <w:sz w:val="18"/>
                <w:szCs w:val="24"/>
              </w:rPr>
              <w:t>1</w:t>
            </w:r>
            <w:r>
              <w:rPr>
                <w:sz w:val="18"/>
                <w:szCs w:val="24"/>
              </w:rPr>
              <w:t>,</w:t>
            </w:r>
            <w:r w:rsidRPr="00AF5AD5">
              <w:rPr>
                <w:sz w:val="18"/>
                <w:szCs w:val="24"/>
              </w:rPr>
              <w:t>1</w:t>
            </w:r>
          </w:p>
        </w:tc>
        <w:tc>
          <w:tcPr>
            <w:tcW w:w="922" w:type="dxa"/>
            <w:vAlign w:val="center"/>
          </w:tcPr>
          <w:p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05" w:type="dxa"/>
            <w:vAlign w:val="center"/>
          </w:tcPr>
          <w:p w:rsidR="00BA0A69" w:rsidRPr="00AF5AD5" w:rsidRDefault="00BA0A69" w:rsidP="001D341B">
            <w:pPr>
              <w:pStyle w:val="Tabletext"/>
              <w:spacing w:after="20"/>
              <w:jc w:val="center"/>
              <w:rPr>
                <w:sz w:val="18"/>
                <w:szCs w:val="24"/>
              </w:rPr>
            </w:pPr>
            <w:r w:rsidRPr="00AF5AD5">
              <w:rPr>
                <w:sz w:val="18"/>
                <w:szCs w:val="24"/>
              </w:rPr>
              <w:t>3</w:t>
            </w:r>
            <w:r>
              <w:rPr>
                <w:sz w:val="18"/>
                <w:szCs w:val="24"/>
              </w:rPr>
              <w:t>,</w:t>
            </w:r>
            <w:r w:rsidRPr="00AF5AD5">
              <w:rPr>
                <w:sz w:val="18"/>
                <w:szCs w:val="24"/>
              </w:rPr>
              <w:t>3</w:t>
            </w:r>
          </w:p>
        </w:tc>
        <w:tc>
          <w:tcPr>
            <w:tcW w:w="920" w:type="dxa"/>
            <w:gridSpan w:val="2"/>
            <w:vAlign w:val="center"/>
          </w:tcPr>
          <w:p w:rsidR="00BA0A69" w:rsidRPr="00AF5AD5" w:rsidRDefault="00BA0A69" w:rsidP="001D341B">
            <w:pPr>
              <w:pStyle w:val="Tabletext"/>
              <w:spacing w:after="20"/>
              <w:jc w:val="center"/>
              <w:rPr>
                <w:sz w:val="18"/>
                <w:szCs w:val="24"/>
                <w:lang w:val="fr-FR"/>
              </w:rPr>
            </w:pPr>
            <w:r w:rsidRPr="00AF5AD5">
              <w:rPr>
                <w:sz w:val="18"/>
                <w:szCs w:val="24"/>
              </w:rPr>
              <w:t>2</w:t>
            </w:r>
            <w:r>
              <w:rPr>
                <w:sz w:val="18"/>
                <w:szCs w:val="24"/>
              </w:rPr>
              <w:t>,</w:t>
            </w:r>
            <w:r w:rsidRPr="00AF5AD5">
              <w:rPr>
                <w:sz w:val="18"/>
                <w:szCs w:val="24"/>
              </w:rPr>
              <w:t>0</w:t>
            </w:r>
          </w:p>
        </w:tc>
        <w:tc>
          <w:tcPr>
            <w:tcW w:w="906" w:type="dxa"/>
            <w:gridSpan w:val="2"/>
            <w:vAlign w:val="center"/>
          </w:tcPr>
          <w:p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892" w:type="dxa"/>
            <w:vAlign w:val="center"/>
          </w:tcPr>
          <w:p w:rsidR="00BA0A69" w:rsidRPr="00AF5AD5" w:rsidRDefault="00BA0A69" w:rsidP="001D341B">
            <w:pPr>
              <w:pStyle w:val="Tabletext"/>
              <w:spacing w:after="20"/>
              <w:jc w:val="center"/>
              <w:rPr>
                <w:sz w:val="18"/>
                <w:szCs w:val="24"/>
              </w:rPr>
            </w:pPr>
            <w:r w:rsidRPr="00AF5AD5">
              <w:rPr>
                <w:sz w:val="18"/>
                <w:szCs w:val="24"/>
              </w:rPr>
              <w:t>2</w:t>
            </w:r>
            <w:r>
              <w:rPr>
                <w:sz w:val="18"/>
                <w:szCs w:val="24"/>
              </w:rPr>
              <w:t>,</w:t>
            </w:r>
            <w:r w:rsidRPr="00AF5AD5">
              <w:rPr>
                <w:sz w:val="18"/>
                <w:szCs w:val="24"/>
              </w:rPr>
              <w:t>6</w:t>
            </w:r>
          </w:p>
        </w:tc>
        <w:tc>
          <w:tcPr>
            <w:tcW w:w="906" w:type="dxa"/>
            <w:vAlign w:val="center"/>
          </w:tcPr>
          <w:p w:rsidR="00BA0A69" w:rsidRPr="00AF5AD5" w:rsidRDefault="00BA0A69"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04" w:type="dxa"/>
            <w:tcBorders>
              <w:left w:val="nil"/>
              <w:right w:val="single" w:sz="6" w:space="0" w:color="auto"/>
            </w:tcBorders>
            <w:vAlign w:val="center"/>
          </w:tcPr>
          <w:p w:rsidR="00BA0A69" w:rsidRPr="00AF5AD5" w:rsidRDefault="00BA0A69" w:rsidP="001D341B">
            <w:pPr>
              <w:pStyle w:val="Tabletext"/>
              <w:spacing w:after="20"/>
              <w:jc w:val="center"/>
              <w:rPr>
                <w:sz w:val="18"/>
                <w:szCs w:val="24"/>
                <w:rtl/>
                <w:lang w:bidi="ar-EG"/>
              </w:rPr>
            </w:pPr>
            <w:r w:rsidRPr="00AF5AD5">
              <w:rPr>
                <w:sz w:val="18"/>
                <w:szCs w:val="24"/>
              </w:rPr>
              <w:t>2</w:t>
            </w:r>
            <w:r>
              <w:rPr>
                <w:sz w:val="18"/>
                <w:szCs w:val="24"/>
              </w:rPr>
              <w:t>,</w:t>
            </w:r>
            <w:r w:rsidRPr="00AF5AD5">
              <w:rPr>
                <w:sz w:val="18"/>
                <w:szCs w:val="24"/>
              </w:rPr>
              <w:t>6</w:t>
            </w:r>
          </w:p>
        </w:tc>
        <w:tc>
          <w:tcPr>
            <w:tcW w:w="574" w:type="dxa"/>
            <w:vMerge/>
            <w:tcBorders>
              <w:left w:val="single" w:sz="6" w:space="0" w:color="auto"/>
              <w:right w:val="single" w:sz="6" w:space="0" w:color="auto"/>
            </w:tcBorders>
          </w:tcPr>
          <w:p w:rsidR="00BA0A69" w:rsidRPr="00AF5AD5" w:rsidRDefault="00BA0A69" w:rsidP="008531AE">
            <w:pPr>
              <w:pStyle w:val="Tabletext"/>
              <w:spacing w:after="20"/>
              <w:jc w:val="both"/>
              <w:rPr>
                <w:sz w:val="18"/>
                <w:szCs w:val="24"/>
              </w:rPr>
            </w:pPr>
          </w:p>
        </w:tc>
      </w:tr>
      <w:tr w:rsidR="00BA0A69" w:rsidRPr="00AF5AD5" w:rsidTr="001D341B">
        <w:trPr>
          <w:cantSplit/>
        </w:trPr>
        <w:tc>
          <w:tcPr>
            <w:tcW w:w="1737" w:type="dxa"/>
            <w:tcBorders>
              <w:left w:val="single" w:sz="6" w:space="0" w:color="auto"/>
              <w:bottom w:val="single" w:sz="6" w:space="0" w:color="auto"/>
              <w:right w:val="single" w:sz="6" w:space="0" w:color="auto"/>
            </w:tcBorders>
          </w:tcPr>
          <w:p w:rsidR="00BA0A69" w:rsidRPr="00AF5AD5" w:rsidRDefault="00BA0A69" w:rsidP="008531AE">
            <w:pPr>
              <w:pStyle w:val="Tabletext"/>
              <w:spacing w:after="20"/>
              <w:ind w:left="57"/>
              <w:jc w:val="both"/>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bottom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922" w:type="dxa"/>
            <w:tcBorders>
              <w:bottom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05" w:type="dxa"/>
            <w:tcBorders>
              <w:bottom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6</w:t>
            </w:r>
          </w:p>
        </w:tc>
        <w:tc>
          <w:tcPr>
            <w:tcW w:w="920" w:type="dxa"/>
            <w:gridSpan w:val="2"/>
            <w:tcBorders>
              <w:bottom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906" w:type="dxa"/>
            <w:gridSpan w:val="2"/>
            <w:tcBorders>
              <w:bottom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892" w:type="dxa"/>
            <w:tcBorders>
              <w:bottom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06" w:type="dxa"/>
            <w:tcBorders>
              <w:bottom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904" w:type="dxa"/>
            <w:tcBorders>
              <w:left w:val="nil"/>
              <w:bottom w:val="single" w:sz="6" w:space="0" w:color="auto"/>
              <w:right w:val="single" w:sz="6" w:space="0" w:color="auto"/>
            </w:tcBorders>
            <w:vAlign w:val="center"/>
          </w:tcPr>
          <w:p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574" w:type="dxa"/>
            <w:vMerge/>
            <w:tcBorders>
              <w:left w:val="single" w:sz="6" w:space="0" w:color="auto"/>
              <w:bottom w:val="single" w:sz="6" w:space="0" w:color="auto"/>
              <w:right w:val="single" w:sz="6" w:space="0" w:color="auto"/>
            </w:tcBorders>
          </w:tcPr>
          <w:p w:rsidR="00BA0A69" w:rsidRPr="00AF5AD5" w:rsidRDefault="00BA0A69" w:rsidP="008531AE">
            <w:pPr>
              <w:pStyle w:val="Tabletext"/>
              <w:spacing w:after="20"/>
              <w:jc w:val="both"/>
              <w:rPr>
                <w:sz w:val="18"/>
                <w:szCs w:val="24"/>
              </w:rPr>
            </w:pPr>
          </w:p>
        </w:tc>
      </w:tr>
    </w:tbl>
    <w:p w:rsidR="00BA0A69" w:rsidRDefault="00BA0A69">
      <w:pPr>
        <w:overflowPunct/>
        <w:autoSpaceDE/>
        <w:autoSpaceDN/>
        <w:bidi w:val="0"/>
        <w:adjustRightInd/>
        <w:spacing w:before="0" w:line="240" w:lineRule="auto"/>
        <w:jc w:val="left"/>
        <w:textAlignment w:val="auto"/>
      </w:pPr>
    </w:p>
    <w:p w:rsidR="007072C0" w:rsidRDefault="007072C0" w:rsidP="00BA0A69">
      <w:pPr>
        <w:jc w:val="center"/>
      </w:pPr>
      <w:r>
        <w:rPr>
          <w:rFonts w:hint="cs"/>
          <w:rtl/>
        </w:rPr>
        <w:lastRenderedPageBreak/>
        <w:t xml:space="preserve">الجـدول </w:t>
      </w:r>
      <w:r>
        <w:t>2</w:t>
      </w:r>
      <w:r>
        <w:rPr>
          <w:rFonts w:hint="cs"/>
          <w:rtl/>
        </w:rPr>
        <w:t xml:space="preserve"> </w:t>
      </w:r>
      <w:r w:rsidRPr="004D3FC9">
        <w:rPr>
          <w:rFonts w:hint="cs"/>
          <w:i/>
          <w:iCs/>
          <w:rtl/>
        </w:rPr>
        <w:t>(</w:t>
      </w:r>
      <w:r w:rsidR="00494FA9" w:rsidRPr="00494FA9">
        <w:rPr>
          <w:rFonts w:hint="eastAsia"/>
          <w:i/>
          <w:iCs/>
          <w:sz w:val="18"/>
          <w:szCs w:val="18"/>
          <w:rtl/>
        </w:rPr>
        <w:t> </w:t>
      </w:r>
      <w:r w:rsidR="00BA0A69">
        <w:rPr>
          <w:rFonts w:hint="cs"/>
          <w:i/>
          <w:iCs/>
          <w:rtl/>
        </w:rPr>
        <w:t>تتمة</w:t>
      </w:r>
      <w:r w:rsidR="00494FA9" w:rsidRPr="00494FA9">
        <w:rPr>
          <w:rFonts w:hint="eastAsia"/>
          <w:i/>
          <w:iCs/>
          <w:sz w:val="18"/>
          <w:szCs w:val="18"/>
          <w:rtl/>
        </w:rPr>
        <w:t> </w:t>
      </w:r>
      <w:r w:rsidRPr="004D3FC9">
        <w:rPr>
          <w:rFonts w:hint="cs"/>
          <w:i/>
          <w:iCs/>
          <w:rtl/>
        </w:rPr>
        <w:t>)</w:t>
      </w:r>
    </w:p>
    <w:tbl>
      <w:tblPr>
        <w:tblpPr w:leftFromText="180" w:rightFromText="180" w:vertAnchor="text" w:tblpXSpec="right" w:tblpY="1"/>
        <w:tblOverlap w:val="never"/>
        <w:bidiVisual/>
        <w:tblW w:w="9701" w:type="dxa"/>
        <w:tblLayout w:type="fixed"/>
        <w:tblLook w:val="0000" w:firstRow="0" w:lastRow="0" w:firstColumn="0" w:lastColumn="0" w:noHBand="0" w:noVBand="0"/>
      </w:tblPr>
      <w:tblGrid>
        <w:gridCol w:w="1750"/>
        <w:gridCol w:w="980"/>
        <w:gridCol w:w="14"/>
        <w:gridCol w:w="952"/>
        <w:gridCol w:w="14"/>
        <w:gridCol w:w="881"/>
        <w:gridCol w:w="910"/>
        <w:gridCol w:w="14"/>
        <w:gridCol w:w="882"/>
        <w:gridCol w:w="910"/>
        <w:gridCol w:w="910"/>
        <w:gridCol w:w="14"/>
        <w:gridCol w:w="896"/>
        <w:gridCol w:w="563"/>
        <w:gridCol w:w="11"/>
      </w:tblGrid>
      <w:tr w:rsidR="00DB0EA3" w:rsidRPr="00AF5AD5" w:rsidTr="001D341B">
        <w:trPr>
          <w:cantSplit/>
        </w:trPr>
        <w:tc>
          <w:tcPr>
            <w:tcW w:w="1750" w:type="dxa"/>
            <w:tcBorders>
              <w:top w:val="single" w:sz="6" w:space="0" w:color="auto"/>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994" w:type="dxa"/>
            <w:gridSpan w:val="2"/>
            <w:tcBorders>
              <w:top w:val="single" w:sz="6" w:space="0" w:color="auto"/>
              <w:left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2</w:t>
            </w:r>
          </w:p>
        </w:tc>
        <w:tc>
          <w:tcPr>
            <w:tcW w:w="952" w:type="dxa"/>
            <w:tcBorders>
              <w:top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895" w:type="dxa"/>
            <w:gridSpan w:val="2"/>
            <w:tcBorders>
              <w:top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2</w:t>
            </w:r>
          </w:p>
        </w:tc>
        <w:tc>
          <w:tcPr>
            <w:tcW w:w="924" w:type="dxa"/>
            <w:gridSpan w:val="2"/>
            <w:tcBorders>
              <w:top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3</w:t>
            </w:r>
          </w:p>
        </w:tc>
        <w:tc>
          <w:tcPr>
            <w:tcW w:w="882" w:type="dxa"/>
            <w:tcBorders>
              <w:top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2</w:t>
            </w:r>
          </w:p>
        </w:tc>
        <w:tc>
          <w:tcPr>
            <w:tcW w:w="910" w:type="dxa"/>
            <w:tcBorders>
              <w:top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8</w:t>
            </w:r>
          </w:p>
        </w:tc>
        <w:tc>
          <w:tcPr>
            <w:tcW w:w="924" w:type="dxa"/>
            <w:gridSpan w:val="2"/>
            <w:tcBorders>
              <w:top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2</w:t>
            </w:r>
          </w:p>
        </w:tc>
        <w:tc>
          <w:tcPr>
            <w:tcW w:w="896" w:type="dxa"/>
            <w:tcBorders>
              <w:top w:val="single" w:sz="6" w:space="0" w:color="auto"/>
              <w:left w:val="nil"/>
              <w:right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8</w:t>
            </w:r>
          </w:p>
        </w:tc>
        <w:tc>
          <w:tcPr>
            <w:tcW w:w="574" w:type="dxa"/>
            <w:gridSpan w:val="2"/>
            <w:vMerge w:val="restart"/>
            <w:tcBorders>
              <w:top w:val="single" w:sz="6" w:space="0" w:color="auto"/>
              <w:left w:val="single" w:sz="6" w:space="0" w:color="auto"/>
              <w:right w:val="single" w:sz="6" w:space="0" w:color="auto"/>
            </w:tcBorders>
            <w:textDirection w:val="btLr"/>
            <w:vAlign w:val="center"/>
          </w:tcPr>
          <w:p w:rsidR="006C2EE7" w:rsidRPr="00AF5AD5" w:rsidRDefault="006C2EE7" w:rsidP="00BA0A69">
            <w:pPr>
              <w:pStyle w:val="Tabletext"/>
              <w:spacing w:after="20"/>
              <w:ind w:left="113" w:right="113"/>
              <w:jc w:val="center"/>
              <w:rPr>
                <w:sz w:val="18"/>
                <w:szCs w:val="24"/>
                <w:lang w:val="fr-FR"/>
              </w:rPr>
            </w:pPr>
            <w:r w:rsidRPr="00AF5AD5">
              <w:rPr>
                <w:rFonts w:hint="cs"/>
                <w:sz w:val="18"/>
                <w:szCs w:val="24"/>
                <w:rtl/>
              </w:rPr>
              <w:t>الصيف</w:t>
            </w:r>
          </w:p>
        </w:tc>
      </w:tr>
      <w:tr w:rsidR="00DB0EA3" w:rsidRPr="00AF5AD5" w:rsidTr="00BA0A69">
        <w:trPr>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72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4</w:t>
            </w:r>
          </w:p>
        </w:tc>
        <w:tc>
          <w:tcPr>
            <w:tcW w:w="952" w:type="dxa"/>
            <w:vAlign w:val="center"/>
          </w:tcPr>
          <w:p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895" w:type="dxa"/>
            <w:gridSpan w:val="2"/>
            <w:vAlign w:val="center"/>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8</w:t>
            </w:r>
          </w:p>
        </w:tc>
        <w:tc>
          <w:tcPr>
            <w:tcW w:w="924" w:type="dxa"/>
            <w:gridSpan w:val="2"/>
            <w:vAlign w:val="center"/>
          </w:tcPr>
          <w:p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882" w:type="dxa"/>
            <w:vAlign w:val="center"/>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910" w:type="dxa"/>
            <w:vAlign w:val="center"/>
          </w:tcPr>
          <w:p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2</w:t>
            </w:r>
          </w:p>
        </w:tc>
        <w:tc>
          <w:tcPr>
            <w:tcW w:w="924" w:type="dxa"/>
            <w:gridSpan w:val="2"/>
            <w:vAlign w:val="center"/>
          </w:tcPr>
          <w:p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8</w:t>
            </w:r>
          </w:p>
        </w:tc>
        <w:tc>
          <w:tcPr>
            <w:tcW w:w="896" w:type="dxa"/>
            <w:tcBorders>
              <w:left w:val="nil"/>
              <w:right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5</w:t>
            </w:r>
          </w:p>
        </w:tc>
        <w:tc>
          <w:tcPr>
            <w:tcW w:w="574" w:type="dxa"/>
            <w:gridSpan w:val="2"/>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DB0EA3" w:rsidRPr="00AF5AD5" w:rsidTr="00BA0A69">
        <w:trPr>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67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color w:val="000000"/>
                <w:sz w:val="18"/>
                <w:szCs w:val="24"/>
              </w:rPr>
              <w:t>7</w:t>
            </w:r>
            <w:r w:rsidRPr="00AF5AD5">
              <w:rPr>
                <w:sz w:val="18"/>
                <w:szCs w:val="24"/>
              </w:rPr>
              <w:t>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9</w:t>
            </w:r>
          </w:p>
        </w:tc>
        <w:tc>
          <w:tcPr>
            <w:tcW w:w="952"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2</w:t>
            </w:r>
          </w:p>
        </w:tc>
        <w:tc>
          <w:tcPr>
            <w:tcW w:w="895"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2</w:t>
            </w:r>
          </w:p>
        </w:tc>
        <w:tc>
          <w:tcPr>
            <w:tcW w:w="924"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5</w:t>
            </w:r>
          </w:p>
        </w:tc>
        <w:tc>
          <w:tcPr>
            <w:tcW w:w="882"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8</w:t>
            </w:r>
          </w:p>
        </w:tc>
        <w:tc>
          <w:tcPr>
            <w:tcW w:w="910"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4</w:t>
            </w:r>
          </w:p>
        </w:tc>
        <w:tc>
          <w:tcPr>
            <w:tcW w:w="924"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7</w:t>
            </w:r>
          </w:p>
        </w:tc>
        <w:tc>
          <w:tcPr>
            <w:tcW w:w="896" w:type="dxa"/>
            <w:tcBorders>
              <w:left w:val="nil"/>
              <w:right w:val="single" w:sz="6" w:space="0" w:color="auto"/>
            </w:tcBorders>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2</w:t>
            </w:r>
          </w:p>
        </w:tc>
        <w:tc>
          <w:tcPr>
            <w:tcW w:w="574" w:type="dxa"/>
            <w:gridSpan w:val="2"/>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lang w:val="es-ES_tradnl"/>
              </w:rPr>
            </w:pPr>
          </w:p>
        </w:tc>
      </w:tr>
      <w:tr w:rsidR="00DB0EA3" w:rsidRPr="00AF5AD5" w:rsidTr="00BA0A69">
        <w:trPr>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62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5</w:t>
            </w:r>
          </w:p>
        </w:tc>
        <w:tc>
          <w:tcPr>
            <w:tcW w:w="952"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8</w:t>
            </w:r>
          </w:p>
        </w:tc>
        <w:tc>
          <w:tcPr>
            <w:tcW w:w="895"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9</w:t>
            </w:r>
            <w:r>
              <w:rPr>
                <w:sz w:val="18"/>
                <w:szCs w:val="24"/>
                <w:lang w:val="es-ES_tradnl"/>
              </w:rPr>
              <w:t>,</w:t>
            </w:r>
            <w:r w:rsidRPr="00AF5AD5">
              <w:rPr>
                <w:sz w:val="18"/>
                <w:szCs w:val="24"/>
                <w:lang w:val="es-ES_tradnl"/>
              </w:rPr>
              <w:t>0</w:t>
            </w:r>
          </w:p>
        </w:tc>
        <w:tc>
          <w:tcPr>
            <w:tcW w:w="924"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0</w:t>
            </w:r>
          </w:p>
        </w:tc>
        <w:tc>
          <w:tcPr>
            <w:tcW w:w="882"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8</w:t>
            </w:r>
          </w:p>
        </w:tc>
        <w:tc>
          <w:tcPr>
            <w:tcW w:w="910"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9</w:t>
            </w:r>
            <w:r>
              <w:rPr>
                <w:sz w:val="18"/>
                <w:szCs w:val="24"/>
                <w:lang w:val="es-ES_tradnl"/>
              </w:rPr>
              <w:t>,</w:t>
            </w:r>
            <w:r w:rsidRPr="00AF5AD5">
              <w:rPr>
                <w:sz w:val="18"/>
                <w:szCs w:val="24"/>
                <w:lang w:val="es-ES_tradnl"/>
              </w:rPr>
              <w:t>1</w:t>
            </w:r>
          </w:p>
        </w:tc>
        <w:tc>
          <w:tcPr>
            <w:tcW w:w="924"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9</w:t>
            </w:r>
            <w:r>
              <w:rPr>
                <w:sz w:val="18"/>
                <w:szCs w:val="24"/>
                <w:lang w:val="es-ES_tradnl"/>
              </w:rPr>
              <w:t>,</w:t>
            </w:r>
            <w:r w:rsidRPr="00AF5AD5">
              <w:rPr>
                <w:sz w:val="18"/>
                <w:szCs w:val="24"/>
                <w:lang w:val="es-ES_tradnl"/>
              </w:rPr>
              <w:t>5</w:t>
            </w:r>
          </w:p>
        </w:tc>
        <w:tc>
          <w:tcPr>
            <w:tcW w:w="896" w:type="dxa"/>
            <w:tcBorders>
              <w:left w:val="nil"/>
              <w:right w:val="single" w:sz="6" w:space="0" w:color="auto"/>
            </w:tcBorders>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8</w:t>
            </w:r>
            <w:r>
              <w:rPr>
                <w:sz w:val="18"/>
                <w:szCs w:val="24"/>
                <w:lang w:val="es-ES_tradnl"/>
              </w:rPr>
              <w:t>,</w:t>
            </w:r>
            <w:r w:rsidRPr="00AF5AD5">
              <w:rPr>
                <w:sz w:val="18"/>
                <w:szCs w:val="24"/>
                <w:lang w:val="es-ES_tradnl"/>
              </w:rPr>
              <w:t>9</w:t>
            </w:r>
          </w:p>
        </w:tc>
        <w:tc>
          <w:tcPr>
            <w:tcW w:w="574" w:type="dxa"/>
            <w:gridSpan w:val="2"/>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lang w:val="es-ES_tradnl"/>
              </w:rPr>
            </w:pPr>
          </w:p>
        </w:tc>
      </w:tr>
      <w:tr w:rsidR="00DB0EA3" w:rsidRPr="00AF5AD5" w:rsidTr="00BA0A69">
        <w:trPr>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57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62</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2</w:t>
            </w:r>
          </w:p>
        </w:tc>
        <w:tc>
          <w:tcPr>
            <w:tcW w:w="952"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7</w:t>
            </w:r>
          </w:p>
        </w:tc>
        <w:tc>
          <w:tcPr>
            <w:tcW w:w="895"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0</w:t>
            </w:r>
          </w:p>
        </w:tc>
        <w:tc>
          <w:tcPr>
            <w:tcW w:w="924"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0</w:t>
            </w:r>
          </w:p>
        </w:tc>
        <w:tc>
          <w:tcPr>
            <w:tcW w:w="882"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0</w:t>
            </w:r>
          </w:p>
        </w:tc>
        <w:tc>
          <w:tcPr>
            <w:tcW w:w="910"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5</w:t>
            </w:r>
          </w:p>
        </w:tc>
        <w:tc>
          <w:tcPr>
            <w:tcW w:w="924"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7</w:t>
            </w:r>
          </w:p>
        </w:tc>
        <w:tc>
          <w:tcPr>
            <w:tcW w:w="896" w:type="dxa"/>
            <w:tcBorders>
              <w:left w:val="nil"/>
              <w:right w:val="single" w:sz="6" w:space="0" w:color="auto"/>
            </w:tcBorders>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0</w:t>
            </w:r>
          </w:p>
        </w:tc>
        <w:tc>
          <w:tcPr>
            <w:tcW w:w="574" w:type="dxa"/>
            <w:gridSpan w:val="2"/>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lang w:val="es-ES_tradnl"/>
              </w:rPr>
            </w:pPr>
          </w:p>
        </w:tc>
      </w:tr>
      <w:tr w:rsidR="00DB0EA3" w:rsidRPr="00AF5AD5" w:rsidTr="00BA0A69">
        <w:trPr>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52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5</w:t>
            </w:r>
          </w:p>
        </w:tc>
        <w:tc>
          <w:tcPr>
            <w:tcW w:w="952"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8</w:t>
            </w:r>
          </w:p>
        </w:tc>
        <w:tc>
          <w:tcPr>
            <w:tcW w:w="895"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4</w:t>
            </w:r>
          </w:p>
        </w:tc>
        <w:tc>
          <w:tcPr>
            <w:tcW w:w="924" w:type="dxa"/>
            <w:gridSpan w:val="2"/>
            <w:vAlign w:val="center"/>
          </w:tcPr>
          <w:p w:rsidR="006C2EE7" w:rsidRPr="00AF5AD5" w:rsidRDefault="006C2EE7" w:rsidP="001D341B">
            <w:pPr>
              <w:pStyle w:val="Tabletext"/>
              <w:spacing w:after="20"/>
              <w:jc w:val="center"/>
              <w:rPr>
                <w:sz w:val="18"/>
                <w:szCs w:val="24"/>
                <w:rtl/>
                <w:lang w:val="es-ES_tradnl" w:bidi="ar-EG"/>
              </w:rPr>
            </w:pPr>
            <w:r w:rsidRPr="00AF5AD5">
              <w:rPr>
                <w:sz w:val="18"/>
                <w:szCs w:val="24"/>
                <w:lang w:val="es-ES_tradnl"/>
              </w:rPr>
              <w:t>2</w:t>
            </w:r>
            <w:r>
              <w:rPr>
                <w:sz w:val="18"/>
                <w:szCs w:val="24"/>
                <w:lang w:val="es-ES_tradnl"/>
              </w:rPr>
              <w:t>,</w:t>
            </w:r>
            <w:r w:rsidRPr="00AF5AD5">
              <w:rPr>
                <w:sz w:val="18"/>
                <w:szCs w:val="24"/>
                <w:lang w:val="es-ES_tradnl"/>
              </w:rPr>
              <w:t>3</w:t>
            </w:r>
          </w:p>
        </w:tc>
        <w:tc>
          <w:tcPr>
            <w:tcW w:w="882"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6</w:t>
            </w:r>
          </w:p>
        </w:tc>
        <w:tc>
          <w:tcPr>
            <w:tcW w:w="910"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0</w:t>
            </w:r>
          </w:p>
        </w:tc>
        <w:tc>
          <w:tcPr>
            <w:tcW w:w="924"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6</w:t>
            </w:r>
          </w:p>
        </w:tc>
        <w:tc>
          <w:tcPr>
            <w:tcW w:w="896" w:type="dxa"/>
            <w:tcBorders>
              <w:left w:val="nil"/>
              <w:right w:val="single" w:sz="6" w:space="0" w:color="auto"/>
            </w:tcBorders>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0</w:t>
            </w:r>
          </w:p>
        </w:tc>
        <w:tc>
          <w:tcPr>
            <w:tcW w:w="574" w:type="dxa"/>
            <w:gridSpan w:val="2"/>
            <w:vMerge/>
            <w:tcBorders>
              <w:left w:val="single" w:sz="6" w:space="0" w:color="auto"/>
              <w:bottom w:val="single" w:sz="4" w:space="0" w:color="auto"/>
              <w:right w:val="single" w:sz="6" w:space="0" w:color="auto"/>
            </w:tcBorders>
            <w:vAlign w:val="center"/>
          </w:tcPr>
          <w:p w:rsidR="006C2EE7" w:rsidRPr="00AF5AD5" w:rsidRDefault="006C2EE7" w:rsidP="00BA0A69">
            <w:pPr>
              <w:pStyle w:val="Tabletext"/>
              <w:spacing w:after="20"/>
              <w:jc w:val="center"/>
              <w:rPr>
                <w:sz w:val="18"/>
                <w:szCs w:val="24"/>
                <w:lang w:val="es-ES_tradnl"/>
              </w:rPr>
            </w:pPr>
          </w:p>
        </w:tc>
      </w:tr>
      <w:tr w:rsidR="00DB0EA3" w:rsidRPr="00AF5AD5" w:rsidTr="00BA0A69">
        <w:trPr>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47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52</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952"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2</w:t>
            </w:r>
          </w:p>
        </w:tc>
        <w:tc>
          <w:tcPr>
            <w:tcW w:w="895"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924"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5</w:t>
            </w:r>
          </w:p>
        </w:tc>
        <w:tc>
          <w:tcPr>
            <w:tcW w:w="882"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7</w:t>
            </w:r>
          </w:p>
        </w:tc>
        <w:tc>
          <w:tcPr>
            <w:tcW w:w="910" w:type="dxa"/>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3</w:t>
            </w:r>
          </w:p>
        </w:tc>
        <w:tc>
          <w:tcPr>
            <w:tcW w:w="924" w:type="dxa"/>
            <w:gridSpan w:val="2"/>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1</w:t>
            </w:r>
          </w:p>
        </w:tc>
        <w:tc>
          <w:tcPr>
            <w:tcW w:w="896" w:type="dxa"/>
            <w:tcBorders>
              <w:left w:val="nil"/>
              <w:right w:val="single" w:sz="6" w:space="0" w:color="auto"/>
            </w:tcBorders>
            <w:vAlign w:val="center"/>
          </w:tcPr>
          <w:p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6</w:t>
            </w:r>
          </w:p>
        </w:tc>
        <w:tc>
          <w:tcPr>
            <w:tcW w:w="574" w:type="dxa"/>
            <w:gridSpan w:val="2"/>
            <w:vMerge/>
            <w:tcBorders>
              <w:top w:val="single" w:sz="4" w:space="0" w:color="auto"/>
              <w:left w:val="single" w:sz="6" w:space="0" w:color="auto"/>
              <w:bottom w:val="single" w:sz="4" w:space="0" w:color="auto"/>
              <w:right w:val="single" w:sz="6" w:space="0" w:color="auto"/>
            </w:tcBorders>
            <w:vAlign w:val="center"/>
          </w:tcPr>
          <w:p w:rsidR="006C2EE7" w:rsidRPr="00AF5AD5" w:rsidRDefault="006C2EE7" w:rsidP="00BA0A69">
            <w:pPr>
              <w:pStyle w:val="Tabletext"/>
              <w:spacing w:after="20"/>
              <w:jc w:val="center"/>
              <w:rPr>
                <w:sz w:val="18"/>
                <w:szCs w:val="24"/>
                <w:lang w:val="es-ES_tradnl"/>
              </w:rPr>
            </w:pPr>
          </w:p>
        </w:tc>
      </w:tr>
      <w:tr w:rsidR="00DB0EA3" w:rsidRPr="00AF5AD5" w:rsidTr="00BA0A69">
        <w:trPr>
          <w:cantSplit/>
        </w:trPr>
        <w:tc>
          <w:tcPr>
            <w:tcW w:w="1750" w:type="dxa"/>
            <w:tcBorders>
              <w:left w:val="single" w:sz="6" w:space="0" w:color="auto"/>
              <w:bottom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bottom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52" w:type="dxa"/>
            <w:tcBorders>
              <w:bottom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895" w:type="dxa"/>
            <w:gridSpan w:val="2"/>
            <w:tcBorders>
              <w:bottom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24" w:type="dxa"/>
            <w:gridSpan w:val="2"/>
            <w:tcBorders>
              <w:bottom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882" w:type="dxa"/>
            <w:tcBorders>
              <w:bottom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10" w:type="dxa"/>
            <w:tcBorders>
              <w:bottom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6</w:t>
            </w:r>
          </w:p>
        </w:tc>
        <w:tc>
          <w:tcPr>
            <w:tcW w:w="924" w:type="dxa"/>
            <w:gridSpan w:val="2"/>
            <w:tcBorders>
              <w:bottom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896" w:type="dxa"/>
            <w:tcBorders>
              <w:left w:val="nil"/>
              <w:bottom w:val="single" w:sz="6" w:space="0" w:color="auto"/>
              <w:right w:val="single" w:sz="6" w:space="0" w:color="auto"/>
            </w:tcBorders>
            <w:vAlign w:val="center"/>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574" w:type="dxa"/>
            <w:gridSpan w:val="2"/>
            <w:vMerge/>
            <w:tcBorders>
              <w:top w:val="single" w:sz="4" w:space="0" w:color="auto"/>
              <w:left w:val="single" w:sz="6" w:space="0" w:color="auto"/>
              <w:bottom w:val="single" w:sz="6" w:space="0" w:color="auto"/>
              <w:right w:val="single" w:sz="6" w:space="0" w:color="auto"/>
            </w:tcBorders>
            <w:vAlign w:val="center"/>
          </w:tcPr>
          <w:p w:rsidR="006C2EE7" w:rsidRPr="00AF5AD5" w:rsidRDefault="006C2EE7" w:rsidP="00BA0A69">
            <w:pPr>
              <w:pStyle w:val="Tabletext"/>
              <w:spacing w:after="20"/>
              <w:jc w:val="center"/>
              <w:rPr>
                <w:sz w:val="18"/>
                <w:szCs w:val="24"/>
                <w:lang w:bidi="ar-EG"/>
              </w:rPr>
            </w:pPr>
          </w:p>
        </w:tc>
      </w:tr>
      <w:tr w:rsidR="00C310D2" w:rsidRPr="00AF5AD5" w:rsidTr="00BA0A69">
        <w:tblPrEx>
          <w:tblCellMar>
            <w:left w:w="0" w:type="dxa"/>
            <w:right w:w="0" w:type="dxa"/>
          </w:tblCellMar>
        </w:tblPrEx>
        <w:trPr>
          <w:gridAfter w:val="1"/>
          <w:wAfter w:w="11" w:type="dxa"/>
          <w:cantSplit/>
        </w:trPr>
        <w:tc>
          <w:tcPr>
            <w:tcW w:w="1750" w:type="dxa"/>
            <w:tcBorders>
              <w:right w:val="single" w:sz="4" w:space="0" w:color="auto"/>
            </w:tcBorders>
          </w:tcPr>
          <w:p w:rsidR="00C310D2" w:rsidRPr="00AF5AD5" w:rsidRDefault="00C310D2" w:rsidP="00BA0A69">
            <w:pPr>
              <w:pStyle w:val="Tabletext"/>
              <w:spacing w:after="20"/>
              <w:ind w:left="57"/>
              <w:jc w:val="both"/>
              <w:rPr>
                <w:i/>
                <w:sz w:val="18"/>
                <w:szCs w:val="24"/>
              </w:rPr>
            </w:pPr>
          </w:p>
        </w:tc>
        <w:tc>
          <w:tcPr>
            <w:tcW w:w="7377" w:type="dxa"/>
            <w:gridSpan w:val="12"/>
            <w:tcBorders>
              <w:top w:val="single" w:sz="6" w:space="0" w:color="auto"/>
              <w:left w:val="single" w:sz="4" w:space="0" w:color="auto"/>
              <w:right w:val="single" w:sz="4" w:space="0" w:color="auto"/>
            </w:tcBorders>
          </w:tcPr>
          <w:p w:rsidR="00C310D2" w:rsidRPr="00AF5AD5" w:rsidRDefault="00C310D2" w:rsidP="00BA0A69">
            <w:pPr>
              <w:pStyle w:val="TableText0"/>
              <w:bidi/>
              <w:spacing w:before="20" w:after="20" w:line="260" w:lineRule="exact"/>
              <w:jc w:val="center"/>
              <w:rPr>
                <w:sz w:val="18"/>
                <w:szCs w:val="24"/>
                <w:lang w:val="fr-FR"/>
              </w:rPr>
            </w:pPr>
            <w:r w:rsidRPr="00C310D2">
              <w:rPr>
                <w:rFonts w:hint="cs"/>
                <w:sz w:val="18"/>
                <w:szCs w:val="24"/>
                <w:rtl/>
                <w:lang w:val="fr-FR" w:bidi="ar-EG"/>
              </w:rPr>
              <w:t xml:space="preserve">ب) </w:t>
            </w:r>
            <w:r w:rsidR="001D341B">
              <w:rPr>
                <w:rFonts w:hint="cs"/>
                <w:sz w:val="18"/>
                <w:szCs w:val="24"/>
                <w:rtl/>
                <w:lang w:val="fr-FR" w:bidi="ar-EG"/>
              </w:rPr>
              <w:t xml:space="preserve"> </w:t>
            </w:r>
            <w:r w:rsidRPr="00C310D2">
              <w:rPr>
                <w:rFonts w:hint="cs"/>
                <w:sz w:val="18"/>
                <w:szCs w:val="24"/>
                <w:rtl/>
                <w:lang w:val="fr-FR" w:bidi="ar-EG"/>
              </w:rPr>
              <w:t xml:space="preserve">مديات الإرسال أكبر من </w:t>
            </w:r>
            <w:r w:rsidRPr="00C310D2">
              <w:rPr>
                <w:sz w:val="18"/>
                <w:szCs w:val="24"/>
                <w:lang w:val="en-US"/>
              </w:rPr>
              <w:t>km 2 500</w:t>
            </w:r>
          </w:p>
        </w:tc>
        <w:tc>
          <w:tcPr>
            <w:tcW w:w="563" w:type="dxa"/>
            <w:tcBorders>
              <w:left w:val="single" w:sz="4" w:space="0" w:color="auto"/>
            </w:tcBorders>
            <w:vAlign w:val="center"/>
          </w:tcPr>
          <w:p w:rsidR="00C310D2" w:rsidRPr="00AF5AD5" w:rsidRDefault="00C310D2" w:rsidP="00BA0A69">
            <w:pPr>
              <w:pStyle w:val="Tabletext"/>
              <w:spacing w:after="20"/>
              <w:jc w:val="center"/>
              <w:rPr>
                <w:sz w:val="18"/>
                <w:szCs w:val="24"/>
              </w:rPr>
            </w:pPr>
          </w:p>
        </w:tc>
      </w:tr>
      <w:tr w:rsidR="00C310D2" w:rsidRPr="00AF5AD5" w:rsidTr="00BA0A69">
        <w:tblPrEx>
          <w:tblCellMar>
            <w:left w:w="0" w:type="dxa"/>
            <w:right w:w="0" w:type="dxa"/>
          </w:tblCellMar>
        </w:tblPrEx>
        <w:trPr>
          <w:gridAfter w:val="1"/>
          <w:wAfter w:w="11" w:type="dxa"/>
          <w:cantSplit/>
        </w:trPr>
        <w:tc>
          <w:tcPr>
            <w:tcW w:w="1750" w:type="dxa"/>
            <w:tcBorders>
              <w:right w:val="single" w:sz="4" w:space="0" w:color="auto"/>
            </w:tcBorders>
          </w:tcPr>
          <w:p w:rsidR="00C310D2" w:rsidRPr="00AF5AD5" w:rsidRDefault="00C310D2" w:rsidP="00BA0A69">
            <w:pPr>
              <w:pStyle w:val="Tabletext"/>
              <w:spacing w:after="20"/>
              <w:ind w:left="57"/>
              <w:jc w:val="both"/>
              <w:rPr>
                <w:i/>
                <w:sz w:val="18"/>
                <w:szCs w:val="24"/>
              </w:rPr>
            </w:pPr>
          </w:p>
        </w:tc>
        <w:tc>
          <w:tcPr>
            <w:tcW w:w="7377" w:type="dxa"/>
            <w:gridSpan w:val="12"/>
            <w:tcBorders>
              <w:top w:val="single" w:sz="6" w:space="0" w:color="auto"/>
              <w:left w:val="single" w:sz="4" w:space="0" w:color="auto"/>
              <w:right w:val="single" w:sz="4" w:space="0" w:color="auto"/>
            </w:tcBorders>
          </w:tcPr>
          <w:p w:rsidR="00C310D2" w:rsidRPr="00AF5AD5" w:rsidRDefault="00C310D2" w:rsidP="00BA0A69">
            <w:pPr>
              <w:pStyle w:val="TableText0"/>
              <w:bidi/>
              <w:spacing w:before="20" w:after="20" w:line="260" w:lineRule="exact"/>
              <w:jc w:val="center"/>
              <w:rPr>
                <w:sz w:val="18"/>
                <w:szCs w:val="24"/>
                <w:lang w:val="fr-FR"/>
              </w:rPr>
            </w:pPr>
            <w:r w:rsidRPr="00C310D2">
              <w:rPr>
                <w:rFonts w:hint="cs"/>
                <w:sz w:val="18"/>
                <w:szCs w:val="24"/>
                <w:rtl/>
                <w:lang w:val="fr-FR" w:bidi="ar-EG"/>
              </w:rPr>
              <w:t xml:space="preserve">التوقيت المحلي عند منتصف المسير، </w:t>
            </w:r>
            <w:r w:rsidRPr="00C310D2">
              <w:rPr>
                <w:i/>
                <w:iCs/>
                <w:sz w:val="18"/>
                <w:szCs w:val="24"/>
                <w:lang w:val="en-US"/>
              </w:rPr>
              <w:t>t</w:t>
            </w:r>
          </w:p>
        </w:tc>
        <w:tc>
          <w:tcPr>
            <w:tcW w:w="563" w:type="dxa"/>
            <w:tcBorders>
              <w:left w:val="single" w:sz="4" w:space="0" w:color="auto"/>
            </w:tcBorders>
            <w:vAlign w:val="center"/>
          </w:tcPr>
          <w:p w:rsidR="00C310D2" w:rsidRPr="00AF5AD5" w:rsidRDefault="00C310D2" w:rsidP="00BA0A69">
            <w:pPr>
              <w:pStyle w:val="Tabletext"/>
              <w:spacing w:after="20"/>
              <w:jc w:val="center"/>
              <w:rPr>
                <w:sz w:val="18"/>
                <w:szCs w:val="24"/>
              </w:rPr>
            </w:pPr>
          </w:p>
        </w:tc>
      </w:tr>
      <w:tr w:rsidR="00C310D2" w:rsidRPr="00AF5AD5" w:rsidTr="00BA0A69">
        <w:tblPrEx>
          <w:tblCellMar>
            <w:left w:w="0" w:type="dxa"/>
            <w:right w:w="0" w:type="dxa"/>
          </w:tblCellMar>
        </w:tblPrEx>
        <w:trPr>
          <w:gridAfter w:val="1"/>
          <w:wAfter w:w="11" w:type="dxa"/>
          <w:cantSplit/>
        </w:trPr>
        <w:tc>
          <w:tcPr>
            <w:tcW w:w="1750" w:type="dxa"/>
            <w:tcBorders>
              <w:bottom w:val="single" w:sz="4" w:space="0" w:color="auto"/>
              <w:right w:val="single" w:sz="4" w:space="0" w:color="auto"/>
            </w:tcBorders>
          </w:tcPr>
          <w:p w:rsidR="00C310D2" w:rsidRPr="00AF5AD5" w:rsidRDefault="00C310D2" w:rsidP="00BA0A69">
            <w:pPr>
              <w:pStyle w:val="Tabletext"/>
              <w:spacing w:after="20"/>
              <w:ind w:left="57"/>
              <w:jc w:val="both"/>
              <w:rPr>
                <w:i/>
                <w:sz w:val="18"/>
                <w:szCs w:val="24"/>
              </w:rPr>
            </w:pPr>
          </w:p>
        </w:tc>
        <w:tc>
          <w:tcPr>
            <w:tcW w:w="994" w:type="dxa"/>
            <w:gridSpan w:val="2"/>
            <w:tcBorders>
              <w:left w:val="single" w:sz="4" w:space="0" w:color="auto"/>
              <w:bottom w:val="single" w:sz="4" w:space="0" w:color="auto"/>
            </w:tcBorders>
            <w:vAlign w:val="center"/>
          </w:tcPr>
          <w:p w:rsidR="00C310D2" w:rsidRPr="00AF5AD5" w:rsidRDefault="00C310D2" w:rsidP="00BA0A69">
            <w:pPr>
              <w:pStyle w:val="Tabletext"/>
              <w:spacing w:after="20"/>
              <w:ind w:left="-57" w:right="-57"/>
              <w:jc w:val="both"/>
              <w:rPr>
                <w:sz w:val="18"/>
                <w:szCs w:val="24"/>
              </w:rPr>
            </w:pPr>
            <w:r w:rsidRPr="00AF5AD5">
              <w:rPr>
                <w:sz w:val="18"/>
                <w:szCs w:val="24"/>
              </w:rPr>
              <w:t xml:space="preserve">01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04</w:t>
            </w:r>
          </w:p>
        </w:tc>
        <w:tc>
          <w:tcPr>
            <w:tcW w:w="952" w:type="dxa"/>
            <w:tcBorders>
              <w:bottom w:val="single" w:sz="4" w:space="0" w:color="auto"/>
            </w:tcBorders>
            <w:vAlign w:val="center"/>
          </w:tcPr>
          <w:p w:rsidR="00C310D2" w:rsidRPr="00AF5AD5" w:rsidRDefault="00C310D2" w:rsidP="00BA0A69">
            <w:pPr>
              <w:pStyle w:val="Tabletext"/>
              <w:spacing w:after="20"/>
              <w:ind w:left="-57" w:right="-57"/>
              <w:jc w:val="both"/>
              <w:rPr>
                <w:sz w:val="18"/>
                <w:szCs w:val="24"/>
              </w:rPr>
            </w:pPr>
            <w:r w:rsidRPr="00AF5AD5">
              <w:rPr>
                <w:sz w:val="18"/>
                <w:szCs w:val="24"/>
              </w:rPr>
              <w:t xml:space="preserve">04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07</w:t>
            </w:r>
          </w:p>
        </w:tc>
        <w:tc>
          <w:tcPr>
            <w:tcW w:w="895" w:type="dxa"/>
            <w:gridSpan w:val="2"/>
            <w:tcBorders>
              <w:bottom w:val="single" w:sz="4" w:space="0" w:color="auto"/>
            </w:tcBorders>
            <w:vAlign w:val="center"/>
          </w:tcPr>
          <w:p w:rsidR="00C310D2" w:rsidRPr="00AF5AD5" w:rsidRDefault="00C310D2" w:rsidP="00BA0A69">
            <w:pPr>
              <w:pStyle w:val="Tabletext"/>
              <w:spacing w:after="20"/>
              <w:ind w:left="-57" w:right="14"/>
              <w:jc w:val="both"/>
              <w:rPr>
                <w:sz w:val="18"/>
                <w:szCs w:val="24"/>
              </w:rPr>
            </w:pPr>
            <w:r w:rsidRPr="00AF5AD5">
              <w:rPr>
                <w:sz w:val="18"/>
                <w:szCs w:val="24"/>
              </w:rPr>
              <w:t xml:space="preserve">07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10</w:t>
            </w:r>
          </w:p>
        </w:tc>
        <w:tc>
          <w:tcPr>
            <w:tcW w:w="924" w:type="dxa"/>
            <w:gridSpan w:val="2"/>
            <w:tcBorders>
              <w:bottom w:val="single" w:sz="4" w:space="0" w:color="auto"/>
            </w:tcBorders>
            <w:vAlign w:val="center"/>
          </w:tcPr>
          <w:p w:rsidR="00C310D2" w:rsidRPr="00AF5AD5" w:rsidRDefault="00C310D2" w:rsidP="00BA0A69">
            <w:pPr>
              <w:pStyle w:val="Tabletext"/>
              <w:spacing w:after="20"/>
              <w:ind w:left="-57" w:right="13"/>
              <w:jc w:val="both"/>
              <w:rPr>
                <w:sz w:val="18"/>
                <w:szCs w:val="24"/>
              </w:rPr>
            </w:pPr>
            <w:r w:rsidRPr="00AF5AD5">
              <w:rPr>
                <w:sz w:val="18"/>
                <w:szCs w:val="24"/>
              </w:rPr>
              <w:t xml:space="preserve">10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13</w:t>
            </w:r>
          </w:p>
        </w:tc>
        <w:tc>
          <w:tcPr>
            <w:tcW w:w="882" w:type="dxa"/>
            <w:tcBorders>
              <w:bottom w:val="single" w:sz="4" w:space="0" w:color="auto"/>
            </w:tcBorders>
            <w:vAlign w:val="center"/>
          </w:tcPr>
          <w:p w:rsidR="00C310D2" w:rsidRPr="00AF5AD5" w:rsidRDefault="00C310D2" w:rsidP="00BA0A69">
            <w:pPr>
              <w:pStyle w:val="Tabletext"/>
              <w:spacing w:after="20"/>
              <w:ind w:left="-57" w:right="-57"/>
              <w:jc w:val="both"/>
              <w:rPr>
                <w:sz w:val="18"/>
                <w:szCs w:val="24"/>
              </w:rPr>
            </w:pPr>
            <w:r w:rsidRPr="00AF5AD5">
              <w:rPr>
                <w:sz w:val="18"/>
                <w:szCs w:val="24"/>
              </w:rPr>
              <w:t xml:space="preserve">13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16</w:t>
            </w:r>
          </w:p>
        </w:tc>
        <w:tc>
          <w:tcPr>
            <w:tcW w:w="910" w:type="dxa"/>
            <w:tcBorders>
              <w:bottom w:val="single" w:sz="4" w:space="0" w:color="auto"/>
            </w:tcBorders>
            <w:vAlign w:val="center"/>
          </w:tcPr>
          <w:p w:rsidR="00C310D2" w:rsidRPr="00AF5AD5" w:rsidRDefault="00C310D2" w:rsidP="00BA0A69">
            <w:pPr>
              <w:pStyle w:val="Tabletext"/>
              <w:spacing w:after="20"/>
              <w:ind w:left="-57" w:right="-57"/>
              <w:jc w:val="both"/>
              <w:rPr>
                <w:sz w:val="18"/>
                <w:szCs w:val="24"/>
              </w:rPr>
            </w:pPr>
            <w:r w:rsidRPr="00AF5AD5">
              <w:rPr>
                <w:sz w:val="18"/>
                <w:szCs w:val="24"/>
              </w:rPr>
              <w:t xml:space="preserve">16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19</w:t>
            </w:r>
          </w:p>
        </w:tc>
        <w:tc>
          <w:tcPr>
            <w:tcW w:w="924" w:type="dxa"/>
            <w:gridSpan w:val="2"/>
            <w:tcBorders>
              <w:bottom w:val="single" w:sz="4" w:space="0" w:color="auto"/>
            </w:tcBorders>
            <w:vAlign w:val="center"/>
          </w:tcPr>
          <w:p w:rsidR="00C310D2" w:rsidRPr="00AF5AD5" w:rsidRDefault="00C310D2" w:rsidP="00BA0A69">
            <w:pPr>
              <w:pStyle w:val="Tabletext"/>
              <w:spacing w:after="20"/>
              <w:ind w:left="-57" w:right="-57"/>
              <w:jc w:val="both"/>
              <w:rPr>
                <w:sz w:val="18"/>
                <w:szCs w:val="24"/>
              </w:rPr>
            </w:pPr>
            <w:r w:rsidRPr="00AF5AD5">
              <w:rPr>
                <w:sz w:val="18"/>
                <w:szCs w:val="24"/>
              </w:rPr>
              <w:t xml:space="preserve">19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22</w:t>
            </w:r>
          </w:p>
        </w:tc>
        <w:tc>
          <w:tcPr>
            <w:tcW w:w="896" w:type="dxa"/>
            <w:tcBorders>
              <w:left w:val="nil"/>
              <w:bottom w:val="single" w:sz="4" w:space="0" w:color="auto"/>
              <w:right w:val="single" w:sz="4" w:space="0" w:color="auto"/>
            </w:tcBorders>
            <w:vAlign w:val="center"/>
          </w:tcPr>
          <w:p w:rsidR="00C310D2" w:rsidRPr="00AF5AD5" w:rsidRDefault="00C310D2" w:rsidP="00BA0A69">
            <w:pPr>
              <w:pStyle w:val="Tabletext"/>
              <w:spacing w:after="20"/>
              <w:ind w:left="-57" w:right="-57"/>
              <w:jc w:val="both"/>
              <w:rPr>
                <w:sz w:val="18"/>
                <w:szCs w:val="24"/>
              </w:rPr>
            </w:pPr>
            <w:r w:rsidRPr="00AF5AD5">
              <w:rPr>
                <w:sz w:val="18"/>
                <w:szCs w:val="24"/>
              </w:rPr>
              <w:t xml:space="preserve">22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01</w:t>
            </w:r>
          </w:p>
        </w:tc>
        <w:tc>
          <w:tcPr>
            <w:tcW w:w="563" w:type="dxa"/>
            <w:tcBorders>
              <w:left w:val="single" w:sz="4" w:space="0" w:color="auto"/>
              <w:bottom w:val="single" w:sz="6" w:space="0" w:color="auto"/>
            </w:tcBorders>
            <w:vAlign w:val="center"/>
          </w:tcPr>
          <w:p w:rsidR="00C310D2" w:rsidRPr="00AF5AD5" w:rsidRDefault="00C310D2" w:rsidP="00BA0A69">
            <w:pPr>
              <w:pStyle w:val="Tabletext"/>
              <w:spacing w:after="20"/>
              <w:jc w:val="center"/>
              <w:rPr>
                <w:sz w:val="18"/>
                <w:szCs w:val="24"/>
              </w:rPr>
            </w:pPr>
          </w:p>
        </w:tc>
      </w:tr>
      <w:tr w:rsidR="00C310D2" w:rsidRPr="00AF5AD5" w:rsidTr="00BA0A69">
        <w:tblPrEx>
          <w:tblCellMar>
            <w:left w:w="0" w:type="dxa"/>
            <w:right w:w="0" w:type="dxa"/>
          </w:tblCellMar>
        </w:tblPrEx>
        <w:trPr>
          <w:gridAfter w:val="1"/>
          <w:wAfter w:w="11" w:type="dxa"/>
          <w:cantSplit/>
        </w:trPr>
        <w:tc>
          <w:tcPr>
            <w:tcW w:w="1750" w:type="dxa"/>
            <w:tcBorders>
              <w:top w:val="single" w:sz="4" w:space="0" w:color="auto"/>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i/>
                <w:sz w:val="18"/>
                <w:szCs w:val="24"/>
              </w:rPr>
              <w:t>G</w:t>
            </w:r>
            <w:r w:rsidRPr="00AF5AD5">
              <w:rPr>
                <w:i/>
                <w:position w:val="-4"/>
                <w:sz w:val="18"/>
                <w:szCs w:val="24"/>
              </w:rPr>
              <w:t>n</w:t>
            </w:r>
          </w:p>
        </w:tc>
        <w:tc>
          <w:tcPr>
            <w:tcW w:w="994" w:type="dxa"/>
            <w:gridSpan w:val="2"/>
            <w:tcBorders>
              <w:top w:val="single" w:sz="4" w:space="0" w:color="auto"/>
              <w:left w:val="single" w:sz="6" w:space="0" w:color="auto"/>
            </w:tcBorders>
          </w:tcPr>
          <w:p w:rsidR="006C2EE7" w:rsidRPr="00AF5AD5" w:rsidRDefault="006C2EE7" w:rsidP="001D341B">
            <w:pPr>
              <w:pStyle w:val="TableText0"/>
              <w:spacing w:before="20" w:after="20" w:line="260" w:lineRule="exact"/>
              <w:jc w:val="center"/>
              <w:rPr>
                <w:sz w:val="18"/>
                <w:szCs w:val="24"/>
                <w:lang w:val="fr-FR"/>
              </w:rPr>
            </w:pPr>
          </w:p>
        </w:tc>
        <w:tc>
          <w:tcPr>
            <w:tcW w:w="952" w:type="dxa"/>
            <w:tcBorders>
              <w:top w:val="single" w:sz="4" w:space="0" w:color="auto"/>
            </w:tcBorders>
          </w:tcPr>
          <w:p w:rsidR="006C2EE7" w:rsidRPr="00AF5AD5" w:rsidRDefault="006C2EE7" w:rsidP="001D341B">
            <w:pPr>
              <w:pStyle w:val="TableText0"/>
              <w:spacing w:before="20" w:after="20" w:line="260" w:lineRule="exact"/>
              <w:jc w:val="center"/>
              <w:rPr>
                <w:sz w:val="18"/>
                <w:szCs w:val="24"/>
                <w:lang w:val="fr-FR"/>
              </w:rPr>
            </w:pPr>
          </w:p>
        </w:tc>
        <w:tc>
          <w:tcPr>
            <w:tcW w:w="895" w:type="dxa"/>
            <w:gridSpan w:val="2"/>
            <w:tcBorders>
              <w:top w:val="single" w:sz="4" w:space="0" w:color="auto"/>
            </w:tcBorders>
          </w:tcPr>
          <w:p w:rsidR="006C2EE7" w:rsidRPr="00AF5AD5" w:rsidRDefault="006C2EE7" w:rsidP="001D341B">
            <w:pPr>
              <w:pStyle w:val="TableText0"/>
              <w:spacing w:before="20" w:after="20" w:line="260" w:lineRule="exact"/>
              <w:jc w:val="center"/>
              <w:rPr>
                <w:sz w:val="18"/>
                <w:szCs w:val="24"/>
                <w:lang w:val="fr-FR"/>
              </w:rPr>
            </w:pPr>
          </w:p>
        </w:tc>
        <w:tc>
          <w:tcPr>
            <w:tcW w:w="924" w:type="dxa"/>
            <w:gridSpan w:val="2"/>
            <w:tcBorders>
              <w:top w:val="single" w:sz="4" w:space="0" w:color="auto"/>
            </w:tcBorders>
          </w:tcPr>
          <w:p w:rsidR="006C2EE7" w:rsidRPr="00AF5AD5" w:rsidRDefault="006C2EE7" w:rsidP="001D341B">
            <w:pPr>
              <w:pStyle w:val="TableText0"/>
              <w:spacing w:before="20" w:after="20" w:line="260" w:lineRule="exact"/>
              <w:jc w:val="center"/>
              <w:rPr>
                <w:sz w:val="18"/>
                <w:szCs w:val="24"/>
                <w:lang w:val="fr-FR"/>
              </w:rPr>
            </w:pPr>
          </w:p>
        </w:tc>
        <w:tc>
          <w:tcPr>
            <w:tcW w:w="882" w:type="dxa"/>
            <w:tcBorders>
              <w:top w:val="single" w:sz="4" w:space="0" w:color="auto"/>
            </w:tcBorders>
          </w:tcPr>
          <w:p w:rsidR="006C2EE7" w:rsidRPr="00AF5AD5" w:rsidRDefault="006C2EE7" w:rsidP="001D341B">
            <w:pPr>
              <w:pStyle w:val="TableText0"/>
              <w:spacing w:before="20" w:after="20" w:line="260" w:lineRule="exact"/>
              <w:jc w:val="center"/>
              <w:rPr>
                <w:sz w:val="18"/>
                <w:szCs w:val="24"/>
                <w:lang w:val="en-US"/>
              </w:rPr>
            </w:pPr>
          </w:p>
        </w:tc>
        <w:tc>
          <w:tcPr>
            <w:tcW w:w="910" w:type="dxa"/>
            <w:tcBorders>
              <w:top w:val="single" w:sz="4" w:space="0" w:color="auto"/>
            </w:tcBorders>
          </w:tcPr>
          <w:p w:rsidR="006C2EE7" w:rsidRPr="00AF5AD5" w:rsidRDefault="006C2EE7" w:rsidP="001D341B">
            <w:pPr>
              <w:pStyle w:val="TableText0"/>
              <w:spacing w:before="20" w:after="20" w:line="260" w:lineRule="exact"/>
              <w:jc w:val="center"/>
              <w:rPr>
                <w:sz w:val="18"/>
                <w:szCs w:val="24"/>
                <w:lang w:val="fr-FR"/>
              </w:rPr>
            </w:pPr>
          </w:p>
        </w:tc>
        <w:tc>
          <w:tcPr>
            <w:tcW w:w="924" w:type="dxa"/>
            <w:gridSpan w:val="2"/>
            <w:tcBorders>
              <w:top w:val="single" w:sz="4" w:space="0" w:color="auto"/>
            </w:tcBorders>
          </w:tcPr>
          <w:p w:rsidR="006C2EE7" w:rsidRPr="00AF5AD5" w:rsidRDefault="006C2EE7" w:rsidP="001D341B">
            <w:pPr>
              <w:pStyle w:val="TableText0"/>
              <w:spacing w:before="20" w:after="20" w:line="260" w:lineRule="exact"/>
              <w:jc w:val="center"/>
              <w:rPr>
                <w:sz w:val="18"/>
                <w:szCs w:val="24"/>
                <w:lang w:val="fr-FR"/>
              </w:rPr>
            </w:pPr>
          </w:p>
        </w:tc>
        <w:tc>
          <w:tcPr>
            <w:tcW w:w="896" w:type="dxa"/>
            <w:tcBorders>
              <w:top w:val="single" w:sz="4" w:space="0" w:color="auto"/>
              <w:left w:val="nil"/>
              <w:right w:val="single" w:sz="6" w:space="0" w:color="auto"/>
            </w:tcBorders>
          </w:tcPr>
          <w:p w:rsidR="006C2EE7" w:rsidRPr="00AF5AD5" w:rsidRDefault="006C2EE7" w:rsidP="001D341B">
            <w:pPr>
              <w:pStyle w:val="TableText0"/>
              <w:spacing w:before="20" w:after="20" w:line="260" w:lineRule="exact"/>
              <w:jc w:val="center"/>
              <w:rPr>
                <w:sz w:val="18"/>
                <w:szCs w:val="24"/>
                <w:lang w:val="fr-FR"/>
              </w:rPr>
            </w:pPr>
          </w:p>
        </w:tc>
        <w:tc>
          <w:tcPr>
            <w:tcW w:w="563" w:type="dxa"/>
            <w:tcBorders>
              <w:top w:val="single" w:sz="6" w:space="0" w:color="auto"/>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952" w:type="dxa"/>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895" w:type="dxa"/>
            <w:gridSpan w:val="2"/>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5</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882"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0</w:t>
            </w:r>
          </w:p>
        </w:tc>
        <w:tc>
          <w:tcPr>
            <w:tcW w:w="910"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6</w:t>
            </w:r>
          </w:p>
        </w:tc>
        <w:tc>
          <w:tcPr>
            <w:tcW w:w="563" w:type="dxa"/>
            <w:vMerge w:val="restart"/>
            <w:tcBorders>
              <w:left w:val="single" w:sz="6" w:space="0" w:color="auto"/>
              <w:right w:val="single" w:sz="6" w:space="0" w:color="auto"/>
            </w:tcBorders>
            <w:textDirection w:val="btLr"/>
            <w:vAlign w:val="center"/>
          </w:tcPr>
          <w:p w:rsidR="006C2EE7" w:rsidRPr="00AF5AD5" w:rsidRDefault="006C2EE7" w:rsidP="00BA0A69">
            <w:pPr>
              <w:pStyle w:val="Tabletext"/>
              <w:spacing w:after="20"/>
              <w:ind w:left="113" w:right="113"/>
              <w:jc w:val="center"/>
              <w:rPr>
                <w:sz w:val="18"/>
                <w:szCs w:val="24"/>
                <w:lang w:bidi="ar-EG"/>
              </w:rPr>
            </w:pPr>
            <w:r w:rsidRPr="00AF5AD5">
              <w:rPr>
                <w:rFonts w:hint="cs"/>
                <w:sz w:val="18"/>
                <w:szCs w:val="24"/>
                <w:rtl/>
                <w:lang w:bidi="ar-EG"/>
              </w:rPr>
              <w:t>الشتاء</w:t>
            </w: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72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5</w:t>
            </w:r>
          </w:p>
        </w:tc>
        <w:tc>
          <w:tcPr>
            <w:tcW w:w="952" w:type="dxa"/>
          </w:tcPr>
          <w:p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5</w:t>
            </w:r>
          </w:p>
        </w:tc>
        <w:tc>
          <w:tcPr>
            <w:tcW w:w="895" w:type="dxa"/>
            <w:gridSpan w:val="2"/>
          </w:tcPr>
          <w:p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3</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882"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10" w:type="dxa"/>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6</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8</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67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5</w:t>
            </w:r>
          </w:p>
        </w:tc>
        <w:tc>
          <w:tcPr>
            <w:tcW w:w="952" w:type="dxa"/>
          </w:tcPr>
          <w:p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0</w:t>
            </w:r>
          </w:p>
        </w:tc>
        <w:tc>
          <w:tcPr>
            <w:tcW w:w="895" w:type="dxa"/>
            <w:gridSpan w:val="2"/>
          </w:tcPr>
          <w:p w:rsidR="006C2EE7" w:rsidRPr="00AF5AD5" w:rsidRDefault="006C2EE7" w:rsidP="001D341B">
            <w:pPr>
              <w:pStyle w:val="Tabletext"/>
              <w:spacing w:after="20"/>
              <w:jc w:val="center"/>
              <w:rPr>
                <w:sz w:val="18"/>
                <w:szCs w:val="24"/>
              </w:rPr>
            </w:pPr>
            <w:r w:rsidRPr="00AF5AD5">
              <w:rPr>
                <w:sz w:val="18"/>
                <w:szCs w:val="24"/>
              </w:rPr>
              <w:t>7</w:t>
            </w:r>
            <w:r>
              <w:rPr>
                <w:sz w:val="18"/>
                <w:szCs w:val="24"/>
              </w:rPr>
              <w:t>,</w:t>
            </w:r>
            <w:r w:rsidRPr="00AF5AD5">
              <w:rPr>
                <w:sz w:val="18"/>
                <w:szCs w:val="24"/>
              </w:rPr>
              <w:t>0</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9</w:t>
            </w:r>
          </w:p>
        </w:tc>
        <w:tc>
          <w:tcPr>
            <w:tcW w:w="882"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910" w:type="dxa"/>
          </w:tcPr>
          <w:p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5</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9</w:t>
            </w:r>
            <w:r>
              <w:rPr>
                <w:sz w:val="18"/>
                <w:szCs w:val="24"/>
              </w:rPr>
              <w:t>,</w:t>
            </w:r>
            <w:r w:rsidRPr="00AF5AD5">
              <w:rPr>
                <w:sz w:val="18"/>
                <w:szCs w:val="24"/>
              </w:rPr>
              <w:t>6</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62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3</w:t>
            </w:r>
          </w:p>
        </w:tc>
        <w:tc>
          <w:tcPr>
            <w:tcW w:w="952" w:type="dxa"/>
          </w:tcPr>
          <w:p w:rsidR="006C2EE7" w:rsidRPr="00AF5AD5" w:rsidRDefault="006C2EE7" w:rsidP="001D341B">
            <w:pPr>
              <w:pStyle w:val="Tabletext"/>
              <w:spacing w:after="20"/>
              <w:jc w:val="center"/>
              <w:rPr>
                <w:sz w:val="18"/>
                <w:szCs w:val="24"/>
              </w:rPr>
            </w:pPr>
            <w:r w:rsidRPr="00AF5AD5">
              <w:rPr>
                <w:sz w:val="18"/>
                <w:szCs w:val="24"/>
              </w:rPr>
              <w:t>7</w:t>
            </w:r>
            <w:r>
              <w:rPr>
                <w:sz w:val="18"/>
                <w:szCs w:val="24"/>
              </w:rPr>
              <w:t>,</w:t>
            </w:r>
            <w:r w:rsidRPr="00AF5AD5">
              <w:rPr>
                <w:sz w:val="18"/>
                <w:szCs w:val="24"/>
              </w:rPr>
              <w:t>0</w:t>
            </w:r>
          </w:p>
        </w:tc>
        <w:tc>
          <w:tcPr>
            <w:tcW w:w="895" w:type="dxa"/>
            <w:gridSpan w:val="2"/>
          </w:tcPr>
          <w:p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9</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882"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910" w:type="dxa"/>
          </w:tcPr>
          <w:p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0</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5</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10</w:t>
            </w:r>
            <w:r>
              <w:rPr>
                <w:sz w:val="18"/>
                <w:szCs w:val="24"/>
              </w:rPr>
              <w:t>,</w:t>
            </w:r>
            <w:r w:rsidRPr="00AF5AD5">
              <w:rPr>
                <w:sz w:val="18"/>
                <w:szCs w:val="24"/>
              </w:rPr>
              <w:t>0</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57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6</w:t>
            </w:r>
          </w:p>
        </w:tc>
        <w:tc>
          <w:tcPr>
            <w:tcW w:w="952" w:type="dxa"/>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4</w:t>
            </w:r>
          </w:p>
        </w:tc>
        <w:tc>
          <w:tcPr>
            <w:tcW w:w="895" w:type="dxa"/>
            <w:gridSpan w:val="2"/>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882"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910" w:type="dxa"/>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7</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8</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5</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52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952" w:type="dxa"/>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895" w:type="dxa"/>
            <w:gridSpan w:val="2"/>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882"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910" w:type="dxa"/>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47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52"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895" w:type="dxa"/>
            <w:gridSpan w:val="2"/>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882"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910"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bottom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52" w:type="dxa"/>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895" w:type="dxa"/>
            <w:gridSpan w:val="2"/>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924" w:type="dxa"/>
            <w:gridSpan w:val="2"/>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0</w:t>
            </w:r>
          </w:p>
        </w:tc>
        <w:tc>
          <w:tcPr>
            <w:tcW w:w="882" w:type="dxa"/>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0</w:t>
            </w:r>
          </w:p>
        </w:tc>
        <w:tc>
          <w:tcPr>
            <w:tcW w:w="910" w:type="dxa"/>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24" w:type="dxa"/>
            <w:gridSpan w:val="2"/>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896" w:type="dxa"/>
            <w:tcBorders>
              <w:left w:val="nil"/>
              <w:bottom w:val="single" w:sz="6" w:space="0" w:color="auto"/>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563" w:type="dxa"/>
            <w:vMerge/>
            <w:tcBorders>
              <w:left w:val="single" w:sz="6" w:space="0" w:color="auto"/>
              <w:bottom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top w:val="single" w:sz="6" w:space="0" w:color="auto"/>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994" w:type="dxa"/>
            <w:gridSpan w:val="2"/>
            <w:tcBorders>
              <w:top w:val="single" w:sz="6" w:space="0" w:color="auto"/>
              <w:left w:val="single" w:sz="6" w:space="0" w:color="auto"/>
            </w:tcBorders>
          </w:tcPr>
          <w:p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0</w:t>
            </w:r>
          </w:p>
        </w:tc>
        <w:tc>
          <w:tcPr>
            <w:tcW w:w="952" w:type="dxa"/>
            <w:tcBorders>
              <w:top w:val="single" w:sz="6" w:space="0" w:color="auto"/>
            </w:tcBorders>
          </w:tcPr>
          <w:p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2</w:t>
            </w:r>
          </w:p>
        </w:tc>
        <w:tc>
          <w:tcPr>
            <w:tcW w:w="895" w:type="dxa"/>
            <w:gridSpan w:val="2"/>
            <w:tcBorders>
              <w:top w:val="single" w:sz="6" w:space="0" w:color="auto"/>
            </w:tcBorders>
          </w:tcPr>
          <w:p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7</w:t>
            </w:r>
          </w:p>
        </w:tc>
        <w:tc>
          <w:tcPr>
            <w:tcW w:w="924" w:type="dxa"/>
            <w:gridSpan w:val="2"/>
            <w:tcBorders>
              <w:top w:val="single" w:sz="6" w:space="0" w:color="auto"/>
            </w:tcBorders>
          </w:tcPr>
          <w:p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0</w:t>
            </w:r>
          </w:p>
        </w:tc>
        <w:tc>
          <w:tcPr>
            <w:tcW w:w="882" w:type="dxa"/>
            <w:tcBorders>
              <w:top w:val="single" w:sz="6" w:space="0" w:color="auto"/>
            </w:tcBorders>
          </w:tcPr>
          <w:p w:rsidR="006C2EE7" w:rsidRPr="00AF5AD5" w:rsidRDefault="006C2EE7" w:rsidP="001D341B">
            <w:pPr>
              <w:pStyle w:val="Tabletext"/>
              <w:spacing w:after="20"/>
              <w:jc w:val="center"/>
              <w:rPr>
                <w:sz w:val="18"/>
                <w:szCs w:val="24"/>
              </w:rPr>
            </w:pPr>
            <w:r w:rsidRPr="00AF5AD5">
              <w:rPr>
                <w:sz w:val="18"/>
                <w:szCs w:val="24"/>
                <w:lang w:val="es-ES_tradnl"/>
              </w:rPr>
              <w:t>0</w:t>
            </w:r>
            <w:r>
              <w:rPr>
                <w:sz w:val="18"/>
                <w:szCs w:val="24"/>
                <w:lang w:val="es-ES_tradnl"/>
              </w:rPr>
              <w:t>,</w:t>
            </w:r>
            <w:r w:rsidRPr="00AF5AD5">
              <w:rPr>
                <w:sz w:val="18"/>
                <w:szCs w:val="24"/>
                <w:lang w:val="es-ES_tradnl"/>
              </w:rPr>
              <w:t>6</w:t>
            </w:r>
          </w:p>
        </w:tc>
        <w:tc>
          <w:tcPr>
            <w:tcW w:w="910" w:type="dxa"/>
            <w:tcBorders>
              <w:top w:val="single" w:sz="6" w:space="0" w:color="auto"/>
            </w:tcBorders>
          </w:tcPr>
          <w:p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0</w:t>
            </w:r>
          </w:p>
        </w:tc>
        <w:tc>
          <w:tcPr>
            <w:tcW w:w="924" w:type="dxa"/>
            <w:gridSpan w:val="2"/>
            <w:tcBorders>
              <w:top w:val="single" w:sz="6" w:space="0" w:color="auto"/>
            </w:tcBorders>
          </w:tcPr>
          <w:p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3</w:t>
            </w:r>
          </w:p>
        </w:tc>
        <w:tc>
          <w:tcPr>
            <w:tcW w:w="896" w:type="dxa"/>
            <w:tcBorders>
              <w:top w:val="single" w:sz="6" w:space="0" w:color="auto"/>
              <w:left w:val="nil"/>
              <w:right w:val="single" w:sz="6" w:space="0" w:color="auto"/>
            </w:tcBorders>
          </w:tcPr>
          <w:p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563" w:type="dxa"/>
            <w:vMerge w:val="restart"/>
            <w:tcBorders>
              <w:top w:val="single" w:sz="6" w:space="0" w:color="auto"/>
              <w:left w:val="single" w:sz="6" w:space="0" w:color="auto"/>
              <w:right w:val="single" w:sz="6" w:space="0" w:color="auto"/>
            </w:tcBorders>
            <w:textDirection w:val="btLr"/>
            <w:vAlign w:val="center"/>
          </w:tcPr>
          <w:p w:rsidR="006C2EE7" w:rsidRPr="00AF5AD5" w:rsidRDefault="006C2EE7" w:rsidP="00BA0A69">
            <w:pPr>
              <w:pStyle w:val="Tabletext"/>
              <w:spacing w:after="20"/>
              <w:ind w:left="113" w:right="113"/>
              <w:jc w:val="center"/>
              <w:rPr>
                <w:sz w:val="18"/>
                <w:szCs w:val="24"/>
                <w:rtl/>
                <w:lang w:bidi="ar-EG"/>
              </w:rPr>
            </w:pPr>
            <w:r w:rsidRPr="00AF5AD5">
              <w:rPr>
                <w:rFonts w:hint="cs"/>
                <w:sz w:val="18"/>
                <w:szCs w:val="24"/>
                <w:rtl/>
                <w:lang w:bidi="ar-EG"/>
              </w:rPr>
              <w:t>الاعتدال</w:t>
            </w: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72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8</w:t>
            </w:r>
          </w:p>
        </w:tc>
        <w:tc>
          <w:tcPr>
            <w:tcW w:w="952" w:type="dxa"/>
          </w:tcPr>
          <w:p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9</w:t>
            </w:r>
          </w:p>
        </w:tc>
        <w:tc>
          <w:tcPr>
            <w:tcW w:w="895" w:type="dxa"/>
            <w:gridSpan w:val="2"/>
          </w:tcPr>
          <w:p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1</w:t>
            </w:r>
          </w:p>
        </w:tc>
        <w:tc>
          <w:tcPr>
            <w:tcW w:w="924" w:type="dxa"/>
            <w:gridSpan w:val="2"/>
          </w:tcPr>
          <w:p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7</w:t>
            </w:r>
          </w:p>
        </w:tc>
        <w:tc>
          <w:tcPr>
            <w:tcW w:w="882" w:type="dxa"/>
          </w:tcPr>
          <w:p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5</w:t>
            </w:r>
          </w:p>
        </w:tc>
        <w:tc>
          <w:tcPr>
            <w:tcW w:w="910" w:type="dxa"/>
          </w:tcPr>
          <w:p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2</w:t>
            </w:r>
          </w:p>
        </w:tc>
        <w:tc>
          <w:tcPr>
            <w:tcW w:w="924" w:type="dxa"/>
            <w:gridSpan w:val="2"/>
          </w:tcPr>
          <w:p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6</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lang w:val="es-ES_tradnl"/>
              </w:rPr>
            </w:pPr>
            <w:r w:rsidRPr="00AF5AD5">
              <w:rPr>
                <w:color w:val="000000"/>
                <w:sz w:val="18"/>
                <w:szCs w:val="24"/>
                <w:lang w:val="es-ES_tradnl"/>
              </w:rPr>
              <w:t>3</w:t>
            </w:r>
            <w:r>
              <w:rPr>
                <w:sz w:val="18"/>
                <w:szCs w:val="24"/>
                <w:lang w:val="es-ES_tradnl"/>
              </w:rPr>
              <w:t>,</w:t>
            </w:r>
            <w:r w:rsidRPr="00AF5AD5">
              <w:rPr>
                <w:sz w:val="18"/>
                <w:szCs w:val="24"/>
                <w:lang w:val="es-ES_tradnl"/>
              </w:rPr>
              <w:t>6</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lang w:val="es-ES_tradnl"/>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67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72</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7</w:t>
            </w:r>
          </w:p>
        </w:tc>
        <w:tc>
          <w:tcPr>
            <w:tcW w:w="952" w:type="dxa"/>
          </w:tcPr>
          <w:p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6</w:t>
            </w:r>
          </w:p>
        </w:tc>
        <w:tc>
          <w:tcPr>
            <w:tcW w:w="895" w:type="dxa"/>
            <w:gridSpan w:val="2"/>
          </w:tcPr>
          <w:p w:rsidR="006C2EE7" w:rsidRPr="00AF5AD5" w:rsidRDefault="006C2EE7"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7</w:t>
            </w:r>
          </w:p>
        </w:tc>
        <w:tc>
          <w:tcPr>
            <w:tcW w:w="924" w:type="dxa"/>
            <w:gridSpan w:val="2"/>
          </w:tcPr>
          <w:p w:rsidR="006C2EE7" w:rsidRPr="00AF5AD5" w:rsidRDefault="006C2EE7" w:rsidP="001D341B">
            <w:pPr>
              <w:pStyle w:val="Tabletext"/>
              <w:spacing w:after="20"/>
              <w:jc w:val="center"/>
              <w:rPr>
                <w:sz w:val="18"/>
                <w:szCs w:val="24"/>
                <w:lang w:val="es-ES_tradnl"/>
              </w:rPr>
            </w:pPr>
            <w:r w:rsidRPr="00AF5AD5">
              <w:rPr>
                <w:sz w:val="18"/>
                <w:szCs w:val="24"/>
                <w:lang w:val="es-ES_tradnl"/>
              </w:rPr>
              <w:t>8</w:t>
            </w:r>
            <w:r>
              <w:rPr>
                <w:sz w:val="18"/>
                <w:szCs w:val="24"/>
                <w:lang w:val="es-ES_tradnl"/>
              </w:rPr>
              <w:t>,</w:t>
            </w:r>
            <w:r w:rsidRPr="00AF5AD5">
              <w:rPr>
                <w:sz w:val="18"/>
                <w:szCs w:val="24"/>
                <w:lang w:val="es-ES_tradnl"/>
              </w:rPr>
              <w:t>1</w:t>
            </w:r>
          </w:p>
        </w:tc>
        <w:tc>
          <w:tcPr>
            <w:tcW w:w="882" w:type="dxa"/>
          </w:tcPr>
          <w:p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5</w:t>
            </w:r>
          </w:p>
        </w:tc>
        <w:tc>
          <w:tcPr>
            <w:tcW w:w="910" w:type="dxa"/>
          </w:tcPr>
          <w:p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0</w:t>
            </w:r>
          </w:p>
        </w:tc>
        <w:tc>
          <w:tcPr>
            <w:tcW w:w="924" w:type="dxa"/>
            <w:gridSpan w:val="2"/>
          </w:tcPr>
          <w:p w:rsidR="006C2EE7" w:rsidRPr="00AF5AD5" w:rsidRDefault="006C2EE7" w:rsidP="001D341B">
            <w:pPr>
              <w:pStyle w:val="Tabletext"/>
              <w:spacing w:after="20"/>
              <w:jc w:val="center"/>
              <w:rPr>
                <w:sz w:val="18"/>
                <w:szCs w:val="24"/>
                <w:lang w:val="es-ES_tradnl"/>
              </w:rPr>
            </w:pPr>
            <w:r w:rsidRPr="00AF5AD5">
              <w:rPr>
                <w:sz w:val="18"/>
                <w:szCs w:val="24"/>
                <w:lang w:val="es-ES_tradnl"/>
              </w:rPr>
              <w:t>9</w:t>
            </w:r>
            <w:r>
              <w:rPr>
                <w:sz w:val="18"/>
                <w:szCs w:val="24"/>
                <w:lang w:val="es-ES_tradnl"/>
              </w:rPr>
              <w:t>,</w:t>
            </w:r>
            <w:r w:rsidRPr="00AF5AD5">
              <w:rPr>
                <w:sz w:val="18"/>
                <w:szCs w:val="24"/>
                <w:lang w:val="es-ES_tradnl"/>
              </w:rPr>
              <w:t>5</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3</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62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9</w:t>
            </w:r>
          </w:p>
        </w:tc>
        <w:tc>
          <w:tcPr>
            <w:tcW w:w="952" w:type="dxa"/>
          </w:tcPr>
          <w:p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2</w:t>
            </w:r>
          </w:p>
        </w:tc>
        <w:tc>
          <w:tcPr>
            <w:tcW w:w="895" w:type="dxa"/>
            <w:gridSpan w:val="2"/>
          </w:tcPr>
          <w:p w:rsidR="006C2EE7" w:rsidRPr="00AF5AD5" w:rsidRDefault="006C2EE7" w:rsidP="001D341B">
            <w:pPr>
              <w:pStyle w:val="Tabletext"/>
              <w:spacing w:after="20"/>
              <w:jc w:val="center"/>
              <w:rPr>
                <w:sz w:val="18"/>
                <w:szCs w:val="24"/>
              </w:rPr>
            </w:pPr>
            <w:r w:rsidRPr="00AF5AD5">
              <w:rPr>
                <w:sz w:val="18"/>
                <w:szCs w:val="24"/>
              </w:rPr>
              <w:t>7</w:t>
            </w:r>
            <w:r>
              <w:rPr>
                <w:sz w:val="18"/>
                <w:szCs w:val="24"/>
              </w:rPr>
              <w:t>,</w:t>
            </w:r>
            <w:r w:rsidRPr="00AF5AD5">
              <w:rPr>
                <w:sz w:val="18"/>
                <w:szCs w:val="24"/>
              </w:rPr>
              <w:t>6</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9</w:t>
            </w:r>
            <w:r>
              <w:rPr>
                <w:sz w:val="18"/>
                <w:szCs w:val="24"/>
              </w:rPr>
              <w:t>,</w:t>
            </w:r>
            <w:r w:rsidRPr="00AF5AD5">
              <w:rPr>
                <w:sz w:val="18"/>
                <w:szCs w:val="24"/>
              </w:rPr>
              <w:t>0</w:t>
            </w:r>
          </w:p>
        </w:tc>
        <w:tc>
          <w:tcPr>
            <w:tcW w:w="882" w:type="dxa"/>
          </w:tcPr>
          <w:p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0</w:t>
            </w:r>
          </w:p>
        </w:tc>
        <w:tc>
          <w:tcPr>
            <w:tcW w:w="910" w:type="dxa"/>
          </w:tcPr>
          <w:p w:rsidR="006C2EE7" w:rsidRPr="00AF5AD5" w:rsidRDefault="006C2EE7" w:rsidP="001D341B">
            <w:pPr>
              <w:pStyle w:val="Tabletext"/>
              <w:spacing w:after="20"/>
              <w:jc w:val="center"/>
              <w:rPr>
                <w:sz w:val="18"/>
                <w:szCs w:val="24"/>
              </w:rPr>
            </w:pPr>
            <w:r w:rsidRPr="00AF5AD5">
              <w:rPr>
                <w:sz w:val="18"/>
                <w:szCs w:val="24"/>
              </w:rPr>
              <w:t>7</w:t>
            </w:r>
            <w:r>
              <w:rPr>
                <w:sz w:val="18"/>
                <w:szCs w:val="24"/>
              </w:rPr>
              <w:t>,</w:t>
            </w:r>
            <w:r w:rsidRPr="00AF5AD5">
              <w:rPr>
                <w:sz w:val="18"/>
                <w:szCs w:val="24"/>
              </w:rPr>
              <w:t>5</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10</w:t>
            </w:r>
            <w:r>
              <w:rPr>
                <w:sz w:val="18"/>
                <w:szCs w:val="24"/>
              </w:rPr>
              <w:t>,</w:t>
            </w:r>
            <w:r w:rsidRPr="00AF5AD5">
              <w:rPr>
                <w:sz w:val="18"/>
                <w:szCs w:val="24"/>
              </w:rPr>
              <w:t>0</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7</w:t>
            </w:r>
            <w:r>
              <w:rPr>
                <w:sz w:val="18"/>
                <w:szCs w:val="24"/>
              </w:rPr>
              <w:t>,</w:t>
            </w:r>
            <w:r w:rsidRPr="00AF5AD5">
              <w:rPr>
                <w:sz w:val="18"/>
                <w:szCs w:val="24"/>
              </w:rPr>
              <w:t>9</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57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952" w:type="dxa"/>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895" w:type="dxa"/>
            <w:gridSpan w:val="2"/>
          </w:tcPr>
          <w:p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2</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8</w:t>
            </w:r>
          </w:p>
        </w:tc>
        <w:tc>
          <w:tcPr>
            <w:tcW w:w="882" w:type="dxa"/>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8</w:t>
            </w:r>
          </w:p>
        </w:tc>
        <w:tc>
          <w:tcPr>
            <w:tcW w:w="910" w:type="dxa"/>
          </w:tcPr>
          <w:p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0</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4</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4</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52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rtl/>
                <w:lang w:bidi="ar-EG"/>
              </w:rPr>
            </w:pPr>
            <w:r w:rsidRPr="00AF5AD5">
              <w:rPr>
                <w:sz w:val="18"/>
                <w:szCs w:val="24"/>
              </w:rPr>
              <w:t>0</w:t>
            </w:r>
            <w:r>
              <w:rPr>
                <w:sz w:val="18"/>
                <w:szCs w:val="24"/>
              </w:rPr>
              <w:t>,</w:t>
            </w:r>
            <w:r w:rsidRPr="00AF5AD5">
              <w:rPr>
                <w:sz w:val="18"/>
                <w:szCs w:val="24"/>
              </w:rPr>
              <w:t>9</w:t>
            </w:r>
          </w:p>
        </w:tc>
        <w:tc>
          <w:tcPr>
            <w:tcW w:w="952"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895" w:type="dxa"/>
            <w:gridSpan w:val="2"/>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8</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882" w:type="dxa"/>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10" w:type="dxa"/>
          </w:tcPr>
          <w:p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1</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47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52"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895" w:type="dxa"/>
            <w:gridSpan w:val="2"/>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2</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882" w:type="dxa"/>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10" w:type="dxa"/>
          </w:tcPr>
          <w:p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24" w:type="dxa"/>
            <w:gridSpan w:val="2"/>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8</w:t>
            </w:r>
          </w:p>
        </w:tc>
        <w:tc>
          <w:tcPr>
            <w:tcW w:w="896" w:type="dxa"/>
            <w:tcBorders>
              <w:left w:val="nil"/>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563" w:type="dxa"/>
            <w:vMerge/>
            <w:tcBorders>
              <w:left w:val="single" w:sz="6" w:space="0" w:color="auto"/>
              <w:right w:val="single" w:sz="6" w:space="0" w:color="auto"/>
            </w:tcBorders>
            <w:vAlign w:val="center"/>
          </w:tcPr>
          <w:p w:rsidR="006C2EE7" w:rsidRPr="00AF5AD5" w:rsidRDefault="006C2EE7" w:rsidP="00BA0A69">
            <w:pPr>
              <w:pStyle w:val="Tabletext"/>
              <w:spacing w:after="20"/>
              <w:jc w:val="center"/>
              <w:rPr>
                <w:sz w:val="18"/>
                <w:szCs w:val="24"/>
              </w:rPr>
            </w:pPr>
          </w:p>
        </w:tc>
      </w:tr>
      <w:tr w:rsidR="006C2EE7" w:rsidRPr="00AF5AD5" w:rsidTr="00BA0A69">
        <w:tblPrEx>
          <w:tblCellMar>
            <w:left w:w="0" w:type="dxa"/>
            <w:right w:w="0" w:type="dxa"/>
          </w:tblCellMar>
        </w:tblPrEx>
        <w:trPr>
          <w:gridAfter w:val="1"/>
          <w:wAfter w:w="11" w:type="dxa"/>
          <w:cantSplit/>
        </w:trPr>
        <w:tc>
          <w:tcPr>
            <w:tcW w:w="1750" w:type="dxa"/>
            <w:tcBorders>
              <w:left w:val="single" w:sz="6" w:space="0" w:color="auto"/>
              <w:bottom w:val="single" w:sz="6" w:space="0" w:color="auto"/>
              <w:right w:val="single" w:sz="6" w:space="0" w:color="auto"/>
            </w:tcBorders>
          </w:tcPr>
          <w:p w:rsidR="006C2EE7" w:rsidRPr="00AF5AD5" w:rsidRDefault="006C2EE7" w:rsidP="001D341B">
            <w:pPr>
              <w:pStyle w:val="Tabletext"/>
              <w:spacing w:after="20"/>
              <w:ind w:left="57"/>
              <w:jc w:val="center"/>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52" w:type="dxa"/>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895" w:type="dxa"/>
            <w:gridSpan w:val="2"/>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24" w:type="dxa"/>
            <w:gridSpan w:val="2"/>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882" w:type="dxa"/>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910" w:type="dxa"/>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924" w:type="dxa"/>
            <w:gridSpan w:val="2"/>
            <w:tcBorders>
              <w:bottom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896" w:type="dxa"/>
            <w:tcBorders>
              <w:left w:val="nil"/>
              <w:bottom w:val="single" w:sz="6" w:space="0" w:color="auto"/>
              <w:right w:val="single" w:sz="6" w:space="0" w:color="auto"/>
            </w:tcBorders>
          </w:tcPr>
          <w:p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563" w:type="dxa"/>
            <w:vMerge/>
            <w:tcBorders>
              <w:left w:val="single" w:sz="6" w:space="0" w:color="auto"/>
              <w:bottom w:val="single" w:sz="6" w:space="0" w:color="auto"/>
              <w:right w:val="single" w:sz="6" w:space="0" w:color="auto"/>
            </w:tcBorders>
            <w:vAlign w:val="center"/>
          </w:tcPr>
          <w:p w:rsidR="006C2EE7" w:rsidRPr="00AF5AD5" w:rsidRDefault="006C2EE7" w:rsidP="00BA0A69">
            <w:pPr>
              <w:pStyle w:val="Tabletext"/>
              <w:spacing w:after="20"/>
              <w:jc w:val="center"/>
              <w:rPr>
                <w:sz w:val="18"/>
                <w:szCs w:val="24"/>
                <w:lang w:bidi="ar-EG"/>
              </w:rPr>
            </w:pPr>
          </w:p>
        </w:tc>
      </w:tr>
      <w:tr w:rsidR="003C57F8" w:rsidRPr="00AF5AD5" w:rsidTr="00BA0A69">
        <w:tblPrEx>
          <w:tblCellMar>
            <w:left w:w="0" w:type="dxa"/>
            <w:right w:w="0" w:type="dxa"/>
          </w:tblCellMar>
        </w:tblPrEx>
        <w:trPr>
          <w:cantSplit/>
        </w:trPr>
        <w:tc>
          <w:tcPr>
            <w:tcW w:w="1750" w:type="dxa"/>
            <w:tcBorders>
              <w:top w:val="single" w:sz="4" w:space="0" w:color="auto"/>
              <w:left w:val="single" w:sz="6" w:space="0" w:color="auto"/>
              <w:right w:val="single" w:sz="4" w:space="0" w:color="auto"/>
            </w:tcBorders>
          </w:tcPr>
          <w:p w:rsidR="003C57F8" w:rsidRPr="00AF5AD5" w:rsidRDefault="003C57F8" w:rsidP="001D341B">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980" w:type="dxa"/>
            <w:tcBorders>
              <w:top w:val="single" w:sz="4" w:space="0" w:color="auto"/>
              <w:left w:val="single" w:sz="4" w:space="0" w:color="auto"/>
            </w:tcBorders>
          </w:tcPr>
          <w:p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9</w:t>
            </w:r>
          </w:p>
        </w:tc>
        <w:tc>
          <w:tcPr>
            <w:tcW w:w="980" w:type="dxa"/>
            <w:gridSpan w:val="3"/>
            <w:tcBorders>
              <w:top w:val="single" w:sz="4" w:space="0" w:color="auto"/>
            </w:tcBorders>
          </w:tcPr>
          <w:p w:rsidR="003C57F8" w:rsidRPr="00AF5AD5" w:rsidRDefault="003C57F8" w:rsidP="001D341B">
            <w:pPr>
              <w:pStyle w:val="Tabletext"/>
              <w:spacing w:after="20"/>
              <w:jc w:val="center"/>
              <w:rPr>
                <w:sz w:val="18"/>
                <w:szCs w:val="24"/>
              </w:rPr>
            </w:pPr>
            <w:r w:rsidRPr="00AF5AD5">
              <w:rPr>
                <w:sz w:val="18"/>
                <w:szCs w:val="24"/>
              </w:rPr>
              <w:t>3</w:t>
            </w:r>
            <w:r>
              <w:rPr>
                <w:sz w:val="18"/>
                <w:szCs w:val="24"/>
              </w:rPr>
              <w:t>,</w:t>
            </w:r>
            <w:r w:rsidRPr="00AF5AD5">
              <w:rPr>
                <w:sz w:val="18"/>
                <w:szCs w:val="24"/>
              </w:rPr>
              <w:t>8</w:t>
            </w:r>
          </w:p>
        </w:tc>
        <w:tc>
          <w:tcPr>
            <w:tcW w:w="881" w:type="dxa"/>
            <w:tcBorders>
              <w:top w:val="single" w:sz="4" w:space="0" w:color="auto"/>
            </w:tcBorders>
          </w:tcPr>
          <w:p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2</w:t>
            </w:r>
          </w:p>
        </w:tc>
        <w:tc>
          <w:tcPr>
            <w:tcW w:w="910" w:type="dxa"/>
            <w:tcBorders>
              <w:top w:val="single" w:sz="4" w:space="0" w:color="auto"/>
            </w:tcBorders>
          </w:tcPr>
          <w:p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1</w:t>
            </w:r>
          </w:p>
        </w:tc>
        <w:tc>
          <w:tcPr>
            <w:tcW w:w="896" w:type="dxa"/>
            <w:gridSpan w:val="2"/>
            <w:tcBorders>
              <w:top w:val="single" w:sz="4" w:space="0" w:color="auto"/>
            </w:tcBorders>
          </w:tcPr>
          <w:p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1</w:t>
            </w:r>
          </w:p>
        </w:tc>
        <w:tc>
          <w:tcPr>
            <w:tcW w:w="910" w:type="dxa"/>
            <w:tcBorders>
              <w:top w:val="single" w:sz="4" w:space="0" w:color="auto"/>
            </w:tcBorders>
          </w:tcPr>
          <w:p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2</w:t>
            </w:r>
          </w:p>
        </w:tc>
        <w:tc>
          <w:tcPr>
            <w:tcW w:w="910" w:type="dxa"/>
            <w:tcBorders>
              <w:top w:val="single" w:sz="4" w:space="0" w:color="auto"/>
            </w:tcBorders>
          </w:tcPr>
          <w:p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3</w:t>
            </w:r>
          </w:p>
        </w:tc>
        <w:tc>
          <w:tcPr>
            <w:tcW w:w="910" w:type="dxa"/>
            <w:gridSpan w:val="2"/>
            <w:tcBorders>
              <w:top w:val="single" w:sz="4" w:space="0" w:color="auto"/>
              <w:left w:val="nil"/>
              <w:right w:val="single" w:sz="4" w:space="0" w:color="auto"/>
            </w:tcBorders>
          </w:tcPr>
          <w:p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4</w:t>
            </w:r>
          </w:p>
        </w:tc>
        <w:tc>
          <w:tcPr>
            <w:tcW w:w="574" w:type="dxa"/>
            <w:gridSpan w:val="2"/>
            <w:vMerge w:val="restart"/>
            <w:tcBorders>
              <w:top w:val="single" w:sz="4" w:space="0" w:color="auto"/>
              <w:left w:val="single" w:sz="4" w:space="0" w:color="auto"/>
              <w:right w:val="single" w:sz="4" w:space="0" w:color="auto"/>
            </w:tcBorders>
            <w:textDirection w:val="btLr"/>
            <w:vAlign w:val="center"/>
          </w:tcPr>
          <w:p w:rsidR="003C57F8" w:rsidRPr="00AF5AD5" w:rsidRDefault="003C57F8" w:rsidP="00BA0A69">
            <w:pPr>
              <w:pStyle w:val="Tabletext"/>
              <w:spacing w:after="20"/>
              <w:ind w:left="113" w:right="113"/>
              <w:jc w:val="center"/>
              <w:rPr>
                <w:sz w:val="18"/>
                <w:szCs w:val="24"/>
                <w:lang w:val="es-ES_tradnl"/>
              </w:rPr>
            </w:pPr>
            <w:r>
              <w:rPr>
                <w:rFonts w:hint="cs"/>
                <w:sz w:val="18"/>
                <w:szCs w:val="24"/>
                <w:rtl/>
                <w:lang w:val="es-ES_tradnl"/>
              </w:rPr>
              <w:t>الصيف</w:t>
            </w:r>
          </w:p>
        </w:tc>
      </w:tr>
      <w:tr w:rsidR="003C57F8" w:rsidRPr="00AF5AD5" w:rsidTr="00BA0A69">
        <w:tblPrEx>
          <w:tblCellMar>
            <w:left w:w="0" w:type="dxa"/>
            <w:right w:w="0" w:type="dxa"/>
          </w:tblCellMar>
        </w:tblPrEx>
        <w:trPr>
          <w:cantSplit/>
        </w:trPr>
        <w:tc>
          <w:tcPr>
            <w:tcW w:w="1750" w:type="dxa"/>
            <w:tcBorders>
              <w:top w:val="single" w:sz="4" w:space="0" w:color="auto"/>
              <w:left w:val="single" w:sz="6" w:space="0" w:color="auto"/>
              <w:right w:val="single" w:sz="4" w:space="0" w:color="auto"/>
            </w:tcBorders>
          </w:tcPr>
          <w:p w:rsidR="003C57F8" w:rsidRPr="00AF5AD5" w:rsidRDefault="003C57F8" w:rsidP="001D341B">
            <w:pPr>
              <w:pStyle w:val="Tabletext"/>
              <w:spacing w:after="20"/>
              <w:ind w:left="57"/>
              <w:jc w:val="center"/>
              <w:rPr>
                <w:sz w:val="18"/>
                <w:szCs w:val="24"/>
              </w:rPr>
            </w:pPr>
            <w:r w:rsidRPr="00AF5AD5">
              <w:rPr>
                <w:sz w:val="18"/>
                <w:szCs w:val="24"/>
              </w:rPr>
              <w:t>72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77</w:t>
            </w:r>
            <w:r>
              <w:rPr>
                <w:sz w:val="18"/>
                <w:szCs w:val="24"/>
              </w:rPr>
              <w:t>,</w:t>
            </w:r>
            <w:r w:rsidRPr="00AF5AD5">
              <w:rPr>
                <w:sz w:val="18"/>
                <w:szCs w:val="24"/>
              </w:rPr>
              <w:t>5</w:t>
            </w:r>
            <w:r w:rsidRPr="00AF5AD5">
              <w:rPr>
                <w:rFonts w:ascii="Symbol" w:hAnsi="Symbol"/>
                <w:sz w:val="18"/>
                <w:szCs w:val="24"/>
              </w:rPr>
              <w:t></w:t>
            </w:r>
          </w:p>
        </w:tc>
        <w:tc>
          <w:tcPr>
            <w:tcW w:w="980" w:type="dxa"/>
            <w:tcBorders>
              <w:left w:val="single" w:sz="4" w:space="0" w:color="auto"/>
            </w:tcBorders>
          </w:tcPr>
          <w:p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9</w:t>
            </w:r>
          </w:p>
        </w:tc>
        <w:tc>
          <w:tcPr>
            <w:tcW w:w="980" w:type="dxa"/>
            <w:gridSpan w:val="3"/>
          </w:tcPr>
          <w:p w:rsidR="003C57F8" w:rsidRPr="00AF5AD5" w:rsidRDefault="003C57F8" w:rsidP="001D341B">
            <w:pPr>
              <w:pStyle w:val="Tabletext"/>
              <w:spacing w:after="20"/>
              <w:jc w:val="center"/>
              <w:rPr>
                <w:sz w:val="18"/>
                <w:szCs w:val="24"/>
              </w:rPr>
            </w:pPr>
            <w:r w:rsidRPr="00AF5AD5">
              <w:rPr>
                <w:sz w:val="18"/>
                <w:szCs w:val="24"/>
              </w:rPr>
              <w:t>4</w:t>
            </w:r>
            <w:r>
              <w:rPr>
                <w:sz w:val="18"/>
                <w:szCs w:val="24"/>
              </w:rPr>
              <w:t>,</w:t>
            </w:r>
            <w:r w:rsidRPr="00AF5AD5">
              <w:rPr>
                <w:sz w:val="18"/>
                <w:szCs w:val="24"/>
              </w:rPr>
              <w:t>6</w:t>
            </w:r>
          </w:p>
        </w:tc>
        <w:tc>
          <w:tcPr>
            <w:tcW w:w="881" w:type="dxa"/>
          </w:tcPr>
          <w:p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9</w:t>
            </w:r>
          </w:p>
        </w:tc>
        <w:tc>
          <w:tcPr>
            <w:tcW w:w="910" w:type="dxa"/>
          </w:tcPr>
          <w:p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896" w:type="dxa"/>
            <w:gridSpan w:val="2"/>
          </w:tcPr>
          <w:p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2</w:t>
            </w:r>
          </w:p>
        </w:tc>
        <w:tc>
          <w:tcPr>
            <w:tcW w:w="910" w:type="dxa"/>
          </w:tcPr>
          <w:p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10" w:type="dxa"/>
          </w:tcPr>
          <w:p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8</w:t>
            </w:r>
          </w:p>
        </w:tc>
        <w:tc>
          <w:tcPr>
            <w:tcW w:w="910" w:type="dxa"/>
            <w:gridSpan w:val="2"/>
            <w:tcBorders>
              <w:left w:val="nil"/>
              <w:right w:val="single" w:sz="4" w:space="0" w:color="auto"/>
            </w:tcBorders>
          </w:tcPr>
          <w:p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574" w:type="dxa"/>
            <w:gridSpan w:val="2"/>
            <w:vMerge/>
            <w:tcBorders>
              <w:left w:val="single" w:sz="4" w:space="0" w:color="auto"/>
              <w:right w:val="single" w:sz="4" w:space="0" w:color="auto"/>
            </w:tcBorders>
          </w:tcPr>
          <w:p w:rsidR="003C57F8" w:rsidRPr="00AF5AD5" w:rsidRDefault="003C57F8" w:rsidP="00BA0A69">
            <w:pPr>
              <w:pStyle w:val="Tabletext"/>
              <w:spacing w:after="20"/>
              <w:rPr>
                <w:sz w:val="18"/>
                <w:szCs w:val="24"/>
                <w:lang w:val="es-ES_tradnl"/>
              </w:rPr>
            </w:pPr>
          </w:p>
        </w:tc>
      </w:tr>
      <w:tr w:rsidR="003C57F8" w:rsidRPr="00AF5AD5" w:rsidTr="00BA0A69">
        <w:tblPrEx>
          <w:tblCellMar>
            <w:left w:w="0" w:type="dxa"/>
            <w:right w:w="0" w:type="dxa"/>
          </w:tblCellMar>
        </w:tblPrEx>
        <w:trPr>
          <w:cantSplit/>
        </w:trPr>
        <w:tc>
          <w:tcPr>
            <w:tcW w:w="1750" w:type="dxa"/>
            <w:tcBorders>
              <w:top w:val="single" w:sz="4" w:space="0" w:color="auto"/>
              <w:left w:val="single" w:sz="6" w:space="0" w:color="auto"/>
              <w:right w:val="single" w:sz="6" w:space="0" w:color="auto"/>
            </w:tcBorders>
          </w:tcPr>
          <w:p w:rsidR="003C57F8" w:rsidRPr="00AF5AD5" w:rsidRDefault="003C57F8" w:rsidP="001D341B">
            <w:pPr>
              <w:pStyle w:val="Tabletext"/>
              <w:spacing w:after="20"/>
              <w:ind w:left="57"/>
              <w:jc w:val="center"/>
              <w:rPr>
                <w:sz w:val="18"/>
                <w:szCs w:val="24"/>
              </w:rPr>
            </w:pPr>
            <w:r w:rsidRPr="00AF5AD5">
              <w:rPr>
                <w:sz w:val="18"/>
                <w:szCs w:val="24"/>
              </w:rPr>
              <w:t>67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72</w:t>
            </w:r>
            <w:r>
              <w:rPr>
                <w:sz w:val="18"/>
                <w:szCs w:val="24"/>
              </w:rPr>
              <w:t>,</w:t>
            </w:r>
            <w:r w:rsidRPr="00AF5AD5">
              <w:rPr>
                <w:sz w:val="18"/>
                <w:szCs w:val="24"/>
              </w:rPr>
              <w:t>5</w:t>
            </w:r>
            <w:r w:rsidRPr="00AF5AD5">
              <w:rPr>
                <w:rFonts w:ascii="Symbol" w:hAnsi="Symbol"/>
                <w:sz w:val="18"/>
                <w:szCs w:val="24"/>
              </w:rPr>
              <w:t></w:t>
            </w:r>
          </w:p>
        </w:tc>
        <w:tc>
          <w:tcPr>
            <w:tcW w:w="980" w:type="dxa"/>
            <w:tcBorders>
              <w:left w:val="single" w:sz="6" w:space="0" w:color="auto"/>
            </w:tcBorders>
          </w:tcPr>
          <w:p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4</w:t>
            </w:r>
          </w:p>
        </w:tc>
        <w:tc>
          <w:tcPr>
            <w:tcW w:w="980" w:type="dxa"/>
            <w:gridSpan w:val="3"/>
          </w:tcPr>
          <w:p w:rsidR="003C57F8" w:rsidRPr="00AF5AD5" w:rsidRDefault="003C57F8"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3</w:t>
            </w:r>
          </w:p>
        </w:tc>
        <w:tc>
          <w:tcPr>
            <w:tcW w:w="881"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9</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9</w:t>
            </w:r>
          </w:p>
        </w:tc>
        <w:tc>
          <w:tcPr>
            <w:tcW w:w="896" w:type="dxa"/>
            <w:gridSpan w:val="2"/>
          </w:tcPr>
          <w:p w:rsidR="003C57F8" w:rsidRPr="00AF5AD5" w:rsidRDefault="003C57F8"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3</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7</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4</w:t>
            </w:r>
          </w:p>
        </w:tc>
        <w:tc>
          <w:tcPr>
            <w:tcW w:w="910" w:type="dxa"/>
            <w:gridSpan w:val="2"/>
            <w:tcBorders>
              <w:left w:val="nil"/>
              <w:right w:val="single" w:sz="4" w:space="0" w:color="auto"/>
            </w:tcBorders>
          </w:tcPr>
          <w:p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5</w:t>
            </w:r>
          </w:p>
        </w:tc>
        <w:tc>
          <w:tcPr>
            <w:tcW w:w="574" w:type="dxa"/>
            <w:gridSpan w:val="2"/>
            <w:vMerge/>
            <w:tcBorders>
              <w:left w:val="single" w:sz="4" w:space="0" w:color="auto"/>
              <w:right w:val="single" w:sz="4" w:space="0" w:color="auto"/>
            </w:tcBorders>
          </w:tcPr>
          <w:p w:rsidR="003C57F8" w:rsidRPr="00AF5AD5" w:rsidRDefault="003C57F8" w:rsidP="00BA0A69">
            <w:pPr>
              <w:pStyle w:val="Tabletext"/>
              <w:spacing w:after="20"/>
              <w:rPr>
                <w:sz w:val="18"/>
                <w:szCs w:val="24"/>
                <w:lang w:val="es-ES_tradnl"/>
              </w:rPr>
            </w:pPr>
          </w:p>
        </w:tc>
      </w:tr>
      <w:tr w:rsidR="003C57F8" w:rsidRPr="00AF5AD5" w:rsidTr="00BA0A69">
        <w:tblPrEx>
          <w:tblCellMar>
            <w:left w:w="0" w:type="dxa"/>
            <w:right w:w="0" w:type="dxa"/>
          </w:tblCellMar>
        </w:tblPrEx>
        <w:trPr>
          <w:cantSplit/>
        </w:trPr>
        <w:tc>
          <w:tcPr>
            <w:tcW w:w="1750" w:type="dxa"/>
            <w:tcBorders>
              <w:left w:val="single" w:sz="6" w:space="0" w:color="auto"/>
              <w:right w:val="single" w:sz="6" w:space="0" w:color="auto"/>
            </w:tcBorders>
          </w:tcPr>
          <w:p w:rsidR="003C57F8" w:rsidRPr="00AF5AD5" w:rsidRDefault="003C57F8" w:rsidP="001D341B">
            <w:pPr>
              <w:pStyle w:val="Tabletext"/>
              <w:spacing w:after="20"/>
              <w:ind w:left="57"/>
              <w:jc w:val="center"/>
              <w:rPr>
                <w:sz w:val="18"/>
                <w:szCs w:val="24"/>
                <w:rtl/>
                <w:lang w:val="es-ES_tradnl" w:bidi="ar-EG"/>
              </w:rPr>
            </w:pPr>
            <w:r w:rsidRPr="00AF5AD5">
              <w:rPr>
                <w:sz w:val="18"/>
                <w:szCs w:val="24"/>
                <w:lang w:val="es-ES_tradnl"/>
              </w:rPr>
              <w:t>62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80" w:type="dxa"/>
            <w:tcBorders>
              <w:left w:val="single" w:sz="6" w:space="0" w:color="auto"/>
            </w:tcBorders>
          </w:tcPr>
          <w:p w:rsidR="003C57F8" w:rsidRPr="00AF5AD5" w:rsidRDefault="003C57F8"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5</w:t>
            </w:r>
          </w:p>
        </w:tc>
        <w:tc>
          <w:tcPr>
            <w:tcW w:w="980" w:type="dxa"/>
            <w:gridSpan w:val="3"/>
          </w:tcPr>
          <w:p w:rsidR="003C57F8" w:rsidRPr="00AF5AD5" w:rsidRDefault="003C57F8" w:rsidP="001D341B">
            <w:pPr>
              <w:pStyle w:val="Tabletext"/>
              <w:spacing w:after="20"/>
              <w:jc w:val="center"/>
              <w:rPr>
                <w:sz w:val="18"/>
                <w:szCs w:val="24"/>
                <w:lang w:val="es-ES_tradnl"/>
              </w:rPr>
            </w:pPr>
            <w:r w:rsidRPr="00AF5AD5">
              <w:rPr>
                <w:sz w:val="18"/>
                <w:szCs w:val="24"/>
                <w:lang w:val="es-ES_tradnl"/>
              </w:rPr>
              <w:t>8</w:t>
            </w:r>
            <w:r>
              <w:rPr>
                <w:sz w:val="18"/>
                <w:szCs w:val="24"/>
                <w:lang w:val="es-ES_tradnl"/>
              </w:rPr>
              <w:t>,</w:t>
            </w:r>
            <w:r w:rsidRPr="00AF5AD5">
              <w:rPr>
                <w:sz w:val="18"/>
                <w:szCs w:val="24"/>
                <w:lang w:val="es-ES_tradnl"/>
              </w:rPr>
              <w:t>5</w:t>
            </w:r>
          </w:p>
        </w:tc>
        <w:tc>
          <w:tcPr>
            <w:tcW w:w="881"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6</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6</w:t>
            </w:r>
          </w:p>
        </w:tc>
        <w:tc>
          <w:tcPr>
            <w:tcW w:w="896" w:type="dxa"/>
            <w:gridSpan w:val="2"/>
          </w:tcPr>
          <w:p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2</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2</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5</w:t>
            </w:r>
          </w:p>
        </w:tc>
        <w:tc>
          <w:tcPr>
            <w:tcW w:w="910" w:type="dxa"/>
            <w:gridSpan w:val="2"/>
            <w:tcBorders>
              <w:left w:val="nil"/>
              <w:right w:val="single" w:sz="4" w:space="0" w:color="auto"/>
            </w:tcBorders>
          </w:tcPr>
          <w:p w:rsidR="003C57F8" w:rsidRPr="00AF5AD5" w:rsidRDefault="003C57F8"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7</w:t>
            </w:r>
          </w:p>
        </w:tc>
        <w:tc>
          <w:tcPr>
            <w:tcW w:w="574" w:type="dxa"/>
            <w:gridSpan w:val="2"/>
            <w:vMerge/>
            <w:tcBorders>
              <w:left w:val="single" w:sz="4" w:space="0" w:color="auto"/>
              <w:right w:val="single" w:sz="4" w:space="0" w:color="auto"/>
            </w:tcBorders>
          </w:tcPr>
          <w:p w:rsidR="003C57F8" w:rsidRPr="00AF5AD5" w:rsidRDefault="003C57F8" w:rsidP="00BA0A69">
            <w:pPr>
              <w:pStyle w:val="Tabletext"/>
              <w:spacing w:after="20"/>
              <w:rPr>
                <w:sz w:val="18"/>
                <w:szCs w:val="24"/>
                <w:lang w:val="es-ES_tradnl"/>
              </w:rPr>
            </w:pPr>
          </w:p>
        </w:tc>
      </w:tr>
      <w:tr w:rsidR="003C57F8" w:rsidRPr="00AF5AD5" w:rsidTr="00BA0A69">
        <w:tblPrEx>
          <w:tblCellMar>
            <w:left w:w="0" w:type="dxa"/>
            <w:right w:w="0" w:type="dxa"/>
          </w:tblCellMar>
        </w:tblPrEx>
        <w:trPr>
          <w:cantSplit/>
        </w:trPr>
        <w:tc>
          <w:tcPr>
            <w:tcW w:w="1750" w:type="dxa"/>
            <w:tcBorders>
              <w:left w:val="single" w:sz="6" w:space="0" w:color="auto"/>
              <w:right w:val="single" w:sz="6" w:space="0" w:color="auto"/>
            </w:tcBorders>
          </w:tcPr>
          <w:p w:rsidR="003C57F8" w:rsidRPr="00AF5AD5" w:rsidRDefault="003C57F8" w:rsidP="001D341B">
            <w:pPr>
              <w:pStyle w:val="Tabletext"/>
              <w:spacing w:after="20"/>
              <w:ind w:left="57"/>
              <w:jc w:val="center"/>
              <w:rPr>
                <w:sz w:val="18"/>
                <w:szCs w:val="24"/>
                <w:lang w:val="es-ES_tradnl"/>
              </w:rPr>
            </w:pPr>
            <w:r w:rsidRPr="00AF5AD5">
              <w:rPr>
                <w:sz w:val="18"/>
                <w:szCs w:val="24"/>
                <w:lang w:val="es-ES_tradnl"/>
              </w:rPr>
              <w:t>57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62</w:t>
            </w:r>
            <w:r>
              <w:rPr>
                <w:sz w:val="18"/>
                <w:szCs w:val="24"/>
                <w:lang w:val="es-ES_tradnl"/>
              </w:rPr>
              <w:t>,</w:t>
            </w:r>
            <w:r w:rsidRPr="00AF5AD5">
              <w:rPr>
                <w:sz w:val="18"/>
                <w:szCs w:val="24"/>
                <w:lang w:val="es-ES_tradnl"/>
              </w:rPr>
              <w:t>5</w:t>
            </w:r>
            <w:r w:rsidRPr="00AF5AD5">
              <w:rPr>
                <w:rFonts w:ascii="Symbol" w:hAnsi="Symbol"/>
                <w:sz w:val="18"/>
                <w:szCs w:val="24"/>
              </w:rPr>
              <w:t></w:t>
            </w:r>
          </w:p>
        </w:tc>
        <w:tc>
          <w:tcPr>
            <w:tcW w:w="980" w:type="dxa"/>
            <w:tcBorders>
              <w:left w:val="single" w:sz="6" w:space="0" w:color="auto"/>
            </w:tcBorders>
          </w:tcPr>
          <w:p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8</w:t>
            </w:r>
          </w:p>
        </w:tc>
        <w:tc>
          <w:tcPr>
            <w:tcW w:w="980" w:type="dxa"/>
            <w:gridSpan w:val="3"/>
          </w:tcPr>
          <w:p w:rsidR="003C57F8" w:rsidRPr="00AF5AD5" w:rsidRDefault="003C57F8"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8</w:t>
            </w:r>
          </w:p>
        </w:tc>
        <w:tc>
          <w:tcPr>
            <w:tcW w:w="881"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7</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4</w:t>
            </w:r>
          </w:p>
        </w:tc>
        <w:tc>
          <w:tcPr>
            <w:tcW w:w="896" w:type="dxa"/>
            <w:gridSpan w:val="2"/>
          </w:tcPr>
          <w:p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7</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5</w:t>
            </w:r>
          </w:p>
        </w:tc>
        <w:tc>
          <w:tcPr>
            <w:tcW w:w="910" w:type="dxa"/>
            <w:gridSpan w:val="2"/>
            <w:tcBorders>
              <w:left w:val="nil"/>
              <w:right w:val="single" w:sz="4" w:space="0" w:color="auto"/>
            </w:tcBorders>
          </w:tcPr>
          <w:p w:rsidR="003C57F8" w:rsidRPr="00AF5AD5" w:rsidRDefault="003C57F8"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2</w:t>
            </w:r>
          </w:p>
        </w:tc>
        <w:tc>
          <w:tcPr>
            <w:tcW w:w="574" w:type="dxa"/>
            <w:gridSpan w:val="2"/>
            <w:vMerge/>
            <w:tcBorders>
              <w:left w:val="single" w:sz="4" w:space="0" w:color="auto"/>
              <w:right w:val="single" w:sz="4" w:space="0" w:color="auto"/>
            </w:tcBorders>
          </w:tcPr>
          <w:p w:rsidR="003C57F8" w:rsidRPr="00AF5AD5" w:rsidRDefault="003C57F8" w:rsidP="00BA0A69">
            <w:pPr>
              <w:pStyle w:val="Tabletext"/>
              <w:spacing w:after="20"/>
              <w:rPr>
                <w:sz w:val="18"/>
                <w:szCs w:val="24"/>
                <w:lang w:val="es-ES_tradnl"/>
              </w:rPr>
            </w:pPr>
          </w:p>
        </w:tc>
      </w:tr>
      <w:tr w:rsidR="003C57F8" w:rsidRPr="00AF5AD5" w:rsidTr="00BA0A69">
        <w:tblPrEx>
          <w:tblCellMar>
            <w:left w:w="0" w:type="dxa"/>
            <w:right w:w="0" w:type="dxa"/>
          </w:tblCellMar>
        </w:tblPrEx>
        <w:trPr>
          <w:cantSplit/>
        </w:trPr>
        <w:tc>
          <w:tcPr>
            <w:tcW w:w="1750" w:type="dxa"/>
            <w:tcBorders>
              <w:left w:val="single" w:sz="6" w:space="0" w:color="auto"/>
              <w:right w:val="single" w:sz="6" w:space="0" w:color="auto"/>
            </w:tcBorders>
          </w:tcPr>
          <w:p w:rsidR="003C57F8" w:rsidRPr="00AF5AD5" w:rsidRDefault="003C57F8" w:rsidP="001D341B">
            <w:pPr>
              <w:pStyle w:val="Tabletext"/>
              <w:spacing w:after="20"/>
              <w:ind w:left="57"/>
              <w:jc w:val="center"/>
              <w:rPr>
                <w:sz w:val="18"/>
                <w:szCs w:val="24"/>
                <w:lang w:val="es-ES_tradnl"/>
              </w:rPr>
            </w:pPr>
            <w:r w:rsidRPr="00AF5AD5">
              <w:rPr>
                <w:sz w:val="18"/>
                <w:szCs w:val="24"/>
                <w:lang w:val="es-ES_tradnl"/>
              </w:rPr>
              <w:t>52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80" w:type="dxa"/>
            <w:tcBorders>
              <w:left w:val="single" w:sz="6" w:space="0" w:color="auto"/>
            </w:tcBorders>
          </w:tcPr>
          <w:p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2</w:t>
            </w:r>
          </w:p>
        </w:tc>
        <w:tc>
          <w:tcPr>
            <w:tcW w:w="980" w:type="dxa"/>
            <w:gridSpan w:val="3"/>
          </w:tcPr>
          <w:p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4</w:t>
            </w:r>
          </w:p>
        </w:tc>
        <w:tc>
          <w:tcPr>
            <w:tcW w:w="881"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2</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0</w:t>
            </w:r>
          </w:p>
        </w:tc>
        <w:tc>
          <w:tcPr>
            <w:tcW w:w="896" w:type="dxa"/>
            <w:gridSpan w:val="2"/>
          </w:tcPr>
          <w:p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2</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2</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4</w:t>
            </w:r>
          </w:p>
        </w:tc>
        <w:tc>
          <w:tcPr>
            <w:tcW w:w="910" w:type="dxa"/>
            <w:gridSpan w:val="2"/>
            <w:tcBorders>
              <w:left w:val="nil"/>
              <w:right w:val="single" w:sz="4" w:space="0" w:color="auto"/>
            </w:tcBorders>
          </w:tcPr>
          <w:p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5</w:t>
            </w:r>
          </w:p>
        </w:tc>
        <w:tc>
          <w:tcPr>
            <w:tcW w:w="574" w:type="dxa"/>
            <w:gridSpan w:val="2"/>
            <w:vMerge/>
            <w:tcBorders>
              <w:left w:val="single" w:sz="4" w:space="0" w:color="auto"/>
              <w:right w:val="single" w:sz="4" w:space="0" w:color="auto"/>
            </w:tcBorders>
          </w:tcPr>
          <w:p w:rsidR="003C57F8" w:rsidRPr="00AF5AD5" w:rsidRDefault="003C57F8" w:rsidP="00BA0A69">
            <w:pPr>
              <w:pStyle w:val="Tabletext"/>
              <w:spacing w:after="20"/>
              <w:rPr>
                <w:sz w:val="18"/>
                <w:szCs w:val="24"/>
                <w:lang w:val="es-ES_tradnl"/>
              </w:rPr>
            </w:pPr>
          </w:p>
        </w:tc>
      </w:tr>
      <w:tr w:rsidR="003C57F8" w:rsidRPr="00AF5AD5" w:rsidTr="00BA0A69">
        <w:tblPrEx>
          <w:tblCellMar>
            <w:left w:w="0" w:type="dxa"/>
            <w:right w:w="0" w:type="dxa"/>
          </w:tblCellMar>
        </w:tblPrEx>
        <w:trPr>
          <w:cantSplit/>
        </w:trPr>
        <w:tc>
          <w:tcPr>
            <w:tcW w:w="1750" w:type="dxa"/>
            <w:tcBorders>
              <w:left w:val="single" w:sz="6" w:space="0" w:color="auto"/>
              <w:right w:val="single" w:sz="6" w:space="0" w:color="auto"/>
            </w:tcBorders>
          </w:tcPr>
          <w:p w:rsidR="003C57F8" w:rsidRPr="00AF5AD5" w:rsidRDefault="003C57F8" w:rsidP="001D341B">
            <w:pPr>
              <w:pStyle w:val="Tabletext"/>
              <w:spacing w:after="20"/>
              <w:ind w:left="57"/>
              <w:jc w:val="center"/>
              <w:rPr>
                <w:sz w:val="18"/>
                <w:szCs w:val="24"/>
                <w:lang w:val="es-ES_tradnl"/>
              </w:rPr>
            </w:pPr>
            <w:r w:rsidRPr="00AF5AD5">
              <w:rPr>
                <w:sz w:val="18"/>
                <w:szCs w:val="24"/>
                <w:lang w:val="es-ES_tradnl"/>
              </w:rPr>
              <w:t>47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52</w:t>
            </w:r>
            <w:r>
              <w:rPr>
                <w:sz w:val="18"/>
                <w:szCs w:val="24"/>
                <w:lang w:val="es-ES_tradnl"/>
              </w:rPr>
              <w:t>,</w:t>
            </w:r>
            <w:r w:rsidRPr="00AF5AD5">
              <w:rPr>
                <w:sz w:val="18"/>
                <w:szCs w:val="24"/>
                <w:lang w:val="es-ES_tradnl"/>
              </w:rPr>
              <w:t>5</w:t>
            </w:r>
            <w:r w:rsidRPr="00AF5AD5">
              <w:rPr>
                <w:rFonts w:ascii="Symbol" w:hAnsi="Symbol"/>
                <w:sz w:val="18"/>
                <w:szCs w:val="24"/>
              </w:rPr>
              <w:t></w:t>
            </w:r>
          </w:p>
        </w:tc>
        <w:tc>
          <w:tcPr>
            <w:tcW w:w="980" w:type="dxa"/>
            <w:tcBorders>
              <w:left w:val="single" w:sz="6" w:space="0" w:color="auto"/>
            </w:tcBorders>
          </w:tcPr>
          <w:p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4</w:t>
            </w:r>
          </w:p>
        </w:tc>
        <w:tc>
          <w:tcPr>
            <w:tcW w:w="980" w:type="dxa"/>
            <w:gridSpan w:val="3"/>
          </w:tcPr>
          <w:p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881"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4</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0</w:t>
            </w:r>
            <w:r>
              <w:rPr>
                <w:sz w:val="18"/>
                <w:szCs w:val="24"/>
                <w:lang w:val="es-ES_tradnl"/>
              </w:rPr>
              <w:t>,</w:t>
            </w:r>
            <w:r w:rsidRPr="00AF5AD5">
              <w:rPr>
                <w:sz w:val="18"/>
                <w:szCs w:val="24"/>
                <w:lang w:val="es-ES_tradnl"/>
              </w:rPr>
              <w:t>6</w:t>
            </w:r>
          </w:p>
        </w:tc>
        <w:tc>
          <w:tcPr>
            <w:tcW w:w="896" w:type="dxa"/>
            <w:gridSpan w:val="2"/>
          </w:tcPr>
          <w:p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4</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0</w:t>
            </w:r>
            <w:r>
              <w:rPr>
                <w:sz w:val="18"/>
                <w:szCs w:val="24"/>
                <w:lang w:val="es-ES_tradnl"/>
              </w:rPr>
              <w:t>,</w:t>
            </w:r>
            <w:r w:rsidRPr="00AF5AD5">
              <w:rPr>
                <w:sz w:val="18"/>
                <w:szCs w:val="24"/>
                <w:lang w:val="es-ES_tradnl"/>
              </w:rPr>
              <w:t>8</w:t>
            </w:r>
          </w:p>
        </w:tc>
        <w:tc>
          <w:tcPr>
            <w:tcW w:w="910" w:type="dxa"/>
          </w:tcPr>
          <w:p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9</w:t>
            </w:r>
          </w:p>
        </w:tc>
        <w:tc>
          <w:tcPr>
            <w:tcW w:w="910" w:type="dxa"/>
            <w:gridSpan w:val="2"/>
            <w:tcBorders>
              <w:left w:val="nil"/>
              <w:right w:val="single" w:sz="4" w:space="0" w:color="auto"/>
            </w:tcBorders>
          </w:tcPr>
          <w:p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574" w:type="dxa"/>
            <w:gridSpan w:val="2"/>
            <w:vMerge/>
            <w:tcBorders>
              <w:left w:val="single" w:sz="4" w:space="0" w:color="auto"/>
              <w:right w:val="single" w:sz="4" w:space="0" w:color="auto"/>
            </w:tcBorders>
          </w:tcPr>
          <w:p w:rsidR="003C57F8" w:rsidRPr="00AF5AD5" w:rsidRDefault="003C57F8" w:rsidP="00BA0A69">
            <w:pPr>
              <w:pStyle w:val="Tabletext"/>
              <w:spacing w:after="20"/>
              <w:rPr>
                <w:sz w:val="18"/>
                <w:szCs w:val="24"/>
                <w:lang w:val="es-ES_tradnl"/>
              </w:rPr>
            </w:pPr>
          </w:p>
        </w:tc>
      </w:tr>
      <w:tr w:rsidR="003C57F8" w:rsidRPr="00AF5AD5" w:rsidTr="00BA0A69">
        <w:tblPrEx>
          <w:tblCellMar>
            <w:left w:w="0" w:type="dxa"/>
            <w:right w:w="0" w:type="dxa"/>
          </w:tblCellMar>
        </w:tblPrEx>
        <w:trPr>
          <w:cantSplit/>
        </w:trPr>
        <w:tc>
          <w:tcPr>
            <w:tcW w:w="1750" w:type="dxa"/>
            <w:tcBorders>
              <w:left w:val="single" w:sz="6" w:space="0" w:color="auto"/>
              <w:bottom w:val="single" w:sz="6" w:space="0" w:color="auto"/>
              <w:right w:val="single" w:sz="6" w:space="0" w:color="auto"/>
            </w:tcBorders>
          </w:tcPr>
          <w:p w:rsidR="003C57F8" w:rsidRPr="00AF5AD5" w:rsidRDefault="003C57F8" w:rsidP="001D341B">
            <w:pPr>
              <w:pStyle w:val="Tabletext"/>
              <w:spacing w:after="20"/>
              <w:ind w:left="57"/>
              <w:jc w:val="center"/>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980" w:type="dxa"/>
            <w:tcBorders>
              <w:left w:val="single" w:sz="6" w:space="0" w:color="auto"/>
              <w:bottom w:val="single" w:sz="6" w:space="0" w:color="auto"/>
            </w:tcBorders>
          </w:tcPr>
          <w:p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980" w:type="dxa"/>
            <w:gridSpan w:val="3"/>
            <w:tcBorders>
              <w:bottom w:val="single" w:sz="6" w:space="0" w:color="auto"/>
            </w:tcBorders>
          </w:tcPr>
          <w:p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881" w:type="dxa"/>
            <w:tcBorders>
              <w:bottom w:val="single" w:sz="6" w:space="0" w:color="auto"/>
            </w:tcBorders>
          </w:tcPr>
          <w:p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910" w:type="dxa"/>
            <w:tcBorders>
              <w:bottom w:val="single" w:sz="6" w:space="0" w:color="auto"/>
            </w:tcBorders>
          </w:tcPr>
          <w:p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896" w:type="dxa"/>
            <w:gridSpan w:val="2"/>
            <w:tcBorders>
              <w:bottom w:val="single" w:sz="6" w:space="0" w:color="auto"/>
            </w:tcBorders>
          </w:tcPr>
          <w:p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910" w:type="dxa"/>
            <w:tcBorders>
              <w:bottom w:val="single" w:sz="6" w:space="0" w:color="auto"/>
            </w:tcBorders>
          </w:tcPr>
          <w:p w:rsidR="003C57F8" w:rsidRPr="00AF5AD5" w:rsidRDefault="003C57F8" w:rsidP="001D341B">
            <w:pPr>
              <w:pStyle w:val="Tabletext"/>
              <w:spacing w:after="20"/>
              <w:jc w:val="center"/>
              <w:rPr>
                <w:sz w:val="18"/>
                <w:szCs w:val="24"/>
                <w:rtl/>
                <w:lang w:bidi="ar-EG"/>
              </w:rPr>
            </w:pPr>
            <w:r w:rsidRPr="00AF5AD5">
              <w:rPr>
                <w:sz w:val="18"/>
                <w:szCs w:val="24"/>
              </w:rPr>
              <w:t>0</w:t>
            </w:r>
            <w:r>
              <w:rPr>
                <w:sz w:val="18"/>
                <w:szCs w:val="24"/>
              </w:rPr>
              <w:t>,</w:t>
            </w:r>
            <w:r w:rsidRPr="00AF5AD5">
              <w:rPr>
                <w:sz w:val="18"/>
                <w:szCs w:val="24"/>
              </w:rPr>
              <w:t>4</w:t>
            </w:r>
          </w:p>
        </w:tc>
        <w:tc>
          <w:tcPr>
            <w:tcW w:w="910" w:type="dxa"/>
            <w:tcBorders>
              <w:bottom w:val="single" w:sz="6" w:space="0" w:color="auto"/>
            </w:tcBorders>
          </w:tcPr>
          <w:p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910" w:type="dxa"/>
            <w:gridSpan w:val="2"/>
            <w:tcBorders>
              <w:left w:val="nil"/>
              <w:bottom w:val="single" w:sz="6" w:space="0" w:color="auto"/>
              <w:right w:val="single" w:sz="4" w:space="0" w:color="auto"/>
            </w:tcBorders>
          </w:tcPr>
          <w:p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574" w:type="dxa"/>
            <w:gridSpan w:val="2"/>
            <w:vMerge/>
            <w:tcBorders>
              <w:left w:val="single" w:sz="4" w:space="0" w:color="auto"/>
              <w:bottom w:val="single" w:sz="6" w:space="0" w:color="auto"/>
              <w:right w:val="single" w:sz="4" w:space="0" w:color="auto"/>
            </w:tcBorders>
          </w:tcPr>
          <w:p w:rsidR="003C57F8" w:rsidRPr="00AF5AD5" w:rsidRDefault="003C57F8" w:rsidP="00BA0A69">
            <w:pPr>
              <w:pStyle w:val="Tabletext"/>
              <w:spacing w:after="20"/>
              <w:rPr>
                <w:sz w:val="18"/>
                <w:szCs w:val="24"/>
                <w:lang w:bidi="ar-EG"/>
              </w:rPr>
            </w:pPr>
          </w:p>
        </w:tc>
      </w:tr>
    </w:tbl>
    <w:p w:rsidR="006C2EE7" w:rsidRDefault="006C2EE7" w:rsidP="006C2EE7">
      <w:pPr>
        <w:pStyle w:val="Heading2"/>
        <w:spacing w:before="480"/>
        <w:ind w:left="0" w:firstLine="0"/>
        <w:rPr>
          <w:rtl/>
        </w:rPr>
      </w:pPr>
      <w:bookmarkStart w:id="26" w:name="_Toc408924514"/>
      <w:r w:rsidRPr="0035345B">
        <w:rPr>
          <w:sz w:val="26"/>
          <w:szCs w:val="26"/>
        </w:rPr>
        <w:t>3.5</w:t>
      </w:r>
      <w:r>
        <w:tab/>
      </w:r>
      <w:r>
        <w:rPr>
          <w:rFonts w:hint="cs"/>
          <w:rtl/>
        </w:rPr>
        <w:t xml:space="preserve">مسيرات يتجاوز طولها </w:t>
      </w:r>
      <w:r>
        <w:t>km 7 000</w:t>
      </w:r>
      <w:bookmarkEnd w:id="26"/>
    </w:p>
    <w:p w:rsidR="006C2EE7" w:rsidRDefault="006C2EE7" w:rsidP="001D341B">
      <w:pPr>
        <w:rPr>
          <w:rtl/>
          <w:lang w:bidi="ar-EG"/>
        </w:rPr>
      </w:pPr>
      <w:r>
        <w:rPr>
          <w:rFonts w:hint="cs"/>
          <w:rtl/>
          <w:lang w:bidi="ar-EG"/>
        </w:rPr>
        <w:t xml:space="preserve">تجري التنبؤات لشدة مجال الموجة الأيونوسفيرية المتوسطة في المسيرات الأطول من </w:t>
      </w:r>
      <w:r>
        <w:rPr>
          <w:lang w:bidi="ar-EG"/>
        </w:rPr>
        <w:t>km 9 000</w:t>
      </w:r>
      <w:r>
        <w:rPr>
          <w:rFonts w:hint="cs"/>
          <w:rtl/>
          <w:lang w:bidi="ar-EG"/>
        </w:rPr>
        <w:t xml:space="preserve"> باستخدام الطريقة الواردة في الفقرة</w:t>
      </w:r>
      <w:r w:rsidR="00120D42">
        <w:rPr>
          <w:rFonts w:hint="eastAsia"/>
          <w:rtl/>
          <w:lang w:bidi="ar-EG"/>
        </w:rPr>
        <w:t> </w:t>
      </w:r>
      <w:r>
        <w:rPr>
          <w:lang w:bidi="ar-EG"/>
        </w:rPr>
        <w:t>3.5</w:t>
      </w:r>
      <w:r>
        <w:rPr>
          <w:rFonts w:hint="cs"/>
          <w:rtl/>
          <w:lang w:bidi="ar-EG"/>
        </w:rPr>
        <w:t xml:space="preserve"> فقط. وبالنسبة للمسيرات التي </w:t>
      </w:r>
      <w:proofErr w:type="spellStart"/>
      <w:r>
        <w:rPr>
          <w:rFonts w:hint="cs"/>
          <w:rtl/>
          <w:lang w:bidi="ar-EG"/>
        </w:rPr>
        <w:t>يترواح</w:t>
      </w:r>
      <w:proofErr w:type="spellEnd"/>
      <w:r>
        <w:rPr>
          <w:rFonts w:hint="cs"/>
          <w:rtl/>
          <w:lang w:bidi="ar-EG"/>
        </w:rPr>
        <w:t xml:space="preserve"> طولها بين </w:t>
      </w:r>
      <w:r>
        <w:rPr>
          <w:lang w:bidi="ar-EG"/>
        </w:rPr>
        <w:t>7 000</w:t>
      </w:r>
      <w:r>
        <w:rPr>
          <w:rFonts w:hint="cs"/>
          <w:rtl/>
          <w:lang w:bidi="ar-EG"/>
        </w:rPr>
        <w:t xml:space="preserve"> و</w:t>
      </w:r>
      <w:r>
        <w:rPr>
          <w:lang w:bidi="ar-EG"/>
        </w:rPr>
        <w:t>km 9 000</w:t>
      </w:r>
      <w:r>
        <w:rPr>
          <w:rFonts w:hint="cs"/>
          <w:rtl/>
          <w:lang w:bidi="ar-EG"/>
        </w:rPr>
        <w:t>، تستخدم الطريقتان الواردتان في ال</w:t>
      </w:r>
      <w:r w:rsidR="00AD7EF6">
        <w:rPr>
          <w:rFonts w:hint="cs"/>
          <w:rtl/>
          <w:lang w:bidi="ar-EG"/>
        </w:rPr>
        <w:t>فقرتين</w:t>
      </w:r>
      <w:r>
        <w:rPr>
          <w:rFonts w:hint="cs"/>
          <w:rtl/>
          <w:lang w:bidi="ar-EG"/>
        </w:rPr>
        <w:t xml:space="preserve"> </w:t>
      </w:r>
      <w:r>
        <w:rPr>
          <w:lang w:bidi="ar-EG"/>
        </w:rPr>
        <w:t>2.5</w:t>
      </w:r>
      <w:r>
        <w:rPr>
          <w:rFonts w:hint="cs"/>
          <w:rtl/>
          <w:lang w:bidi="ar-EG"/>
        </w:rPr>
        <w:t xml:space="preserve"> و</w:t>
      </w:r>
      <w:r>
        <w:rPr>
          <w:lang w:bidi="ar-EG"/>
        </w:rPr>
        <w:t>3.5</w:t>
      </w:r>
      <w:r>
        <w:rPr>
          <w:rFonts w:hint="cs"/>
          <w:rtl/>
          <w:lang w:bidi="ar-EG"/>
        </w:rPr>
        <w:t xml:space="preserve">. وتخضع النتائج المتحصل عليها من كل طريقة للاستكمال الداخلي بالطريقة الواردة في الفقرة </w:t>
      </w:r>
      <w:r>
        <w:rPr>
          <w:lang w:bidi="ar-EG"/>
        </w:rPr>
        <w:t>4.5</w:t>
      </w:r>
      <w:r>
        <w:rPr>
          <w:rFonts w:hint="cs"/>
          <w:rtl/>
          <w:lang w:bidi="ar-EG"/>
        </w:rPr>
        <w:t>.</w:t>
      </w:r>
    </w:p>
    <w:p w:rsidR="006C2EE7" w:rsidRPr="007E215B" w:rsidRDefault="006C2EE7" w:rsidP="00AD7EF6">
      <w:pPr>
        <w:rPr>
          <w:spacing w:val="-4"/>
          <w:rtl/>
          <w:lang w:bidi="ar-EG"/>
        </w:rPr>
      </w:pPr>
      <w:r w:rsidRPr="007E215B">
        <w:rPr>
          <w:rFonts w:hint="cs"/>
          <w:spacing w:val="-4"/>
          <w:rtl/>
          <w:lang w:bidi="ar-EG"/>
        </w:rPr>
        <w:t xml:space="preserve">وبالنسبة للمسيرات الأطول من </w:t>
      </w:r>
      <w:r w:rsidRPr="007E215B">
        <w:rPr>
          <w:spacing w:val="-4"/>
          <w:lang w:bidi="ar-EG"/>
        </w:rPr>
        <w:t>km 7 000</w:t>
      </w:r>
      <w:r w:rsidRPr="007E215B">
        <w:rPr>
          <w:rFonts w:hint="cs"/>
          <w:spacing w:val="-4"/>
          <w:rtl/>
          <w:lang w:bidi="ar-EG"/>
        </w:rPr>
        <w:t>، لا يمكن عملياً حساب جميع الأساليب المحتملة. وبالتالي تطبق الطريقة ال</w:t>
      </w:r>
      <w:r w:rsidR="00AD7EF6">
        <w:rPr>
          <w:rFonts w:hint="cs"/>
          <w:spacing w:val="-4"/>
          <w:rtl/>
          <w:lang w:bidi="ar-EG"/>
        </w:rPr>
        <w:t>تالية</w:t>
      </w:r>
      <w:r w:rsidRPr="007E215B">
        <w:rPr>
          <w:rFonts w:hint="cs"/>
          <w:spacing w:val="-4"/>
          <w:rtl/>
          <w:lang w:bidi="ar-EG"/>
        </w:rPr>
        <w:t xml:space="preserve"> عندما تحدد كل من </w:t>
      </w:r>
      <w:r w:rsidRPr="007E215B">
        <w:rPr>
          <w:spacing w:val="-4"/>
          <w:lang w:val="en-GB"/>
        </w:rPr>
        <w:t>LUF (</w:t>
      </w:r>
      <w:proofErr w:type="spellStart"/>
      <w:r w:rsidRPr="007E215B">
        <w:rPr>
          <w:i/>
          <w:spacing w:val="-4"/>
          <w:lang w:val="en-GB"/>
        </w:rPr>
        <w:t>f</w:t>
      </w:r>
      <w:r w:rsidRPr="007E215B">
        <w:rPr>
          <w:i/>
          <w:spacing w:val="-4"/>
          <w:vertAlign w:val="subscript"/>
          <w:lang w:val="en-GB"/>
        </w:rPr>
        <w:t>L</w:t>
      </w:r>
      <w:proofErr w:type="spellEnd"/>
      <w:r w:rsidRPr="007E215B">
        <w:rPr>
          <w:spacing w:val="-4"/>
          <w:lang w:val="en-GB"/>
        </w:rPr>
        <w:t>)</w:t>
      </w:r>
      <w:r w:rsidRPr="007E215B">
        <w:rPr>
          <w:rFonts w:hint="cs"/>
          <w:spacing w:val="-4"/>
          <w:rtl/>
          <w:lang w:val="en-GB"/>
        </w:rPr>
        <w:t xml:space="preserve"> و</w:t>
      </w:r>
      <w:r w:rsidRPr="007E215B">
        <w:rPr>
          <w:spacing w:val="-4"/>
          <w:lang w:val="en-GB"/>
        </w:rPr>
        <w:t>MUF (</w:t>
      </w:r>
      <w:proofErr w:type="spellStart"/>
      <w:r w:rsidRPr="007E215B">
        <w:rPr>
          <w:i/>
          <w:spacing w:val="-4"/>
          <w:lang w:val="en-GB"/>
        </w:rPr>
        <w:t>f</w:t>
      </w:r>
      <w:r w:rsidRPr="007E215B">
        <w:rPr>
          <w:i/>
          <w:spacing w:val="-4"/>
          <w:vertAlign w:val="subscript"/>
          <w:lang w:val="en-GB"/>
        </w:rPr>
        <w:t>M</w:t>
      </w:r>
      <w:proofErr w:type="spellEnd"/>
      <w:r w:rsidRPr="007E215B">
        <w:rPr>
          <w:spacing w:val="-4"/>
          <w:lang w:val="en-GB"/>
        </w:rPr>
        <w:t>)</w:t>
      </w:r>
      <w:r w:rsidRPr="007E215B">
        <w:rPr>
          <w:rFonts w:hint="cs"/>
          <w:spacing w:val="-4"/>
          <w:rtl/>
          <w:lang w:val="en-GB"/>
        </w:rPr>
        <w:t xml:space="preserve"> التشغيلية مدى ترددات الإرسال. وتعد قيمتا </w:t>
      </w:r>
      <w:proofErr w:type="spellStart"/>
      <w:r w:rsidRPr="007E215B">
        <w:rPr>
          <w:i/>
          <w:spacing w:val="-4"/>
          <w:lang w:val="en-GB"/>
        </w:rPr>
        <w:t>f</w:t>
      </w:r>
      <w:r w:rsidRPr="007E215B">
        <w:rPr>
          <w:i/>
          <w:spacing w:val="-4"/>
          <w:vertAlign w:val="subscript"/>
          <w:lang w:val="en-GB"/>
        </w:rPr>
        <w:t>M</w:t>
      </w:r>
      <w:proofErr w:type="spellEnd"/>
      <w:r w:rsidRPr="007E215B">
        <w:rPr>
          <w:rFonts w:hint="cs"/>
          <w:i/>
          <w:spacing w:val="-4"/>
          <w:vertAlign w:val="subscript"/>
          <w:rtl/>
          <w:lang w:val="en-GB"/>
        </w:rPr>
        <w:t xml:space="preserve"> </w:t>
      </w:r>
      <w:r w:rsidRPr="007E215B">
        <w:rPr>
          <w:rFonts w:hint="cs"/>
          <w:spacing w:val="-4"/>
          <w:rtl/>
          <w:lang w:val="en-GB"/>
        </w:rPr>
        <w:t>و</w:t>
      </w:r>
      <w:r w:rsidRPr="007E215B">
        <w:rPr>
          <w:i/>
          <w:spacing w:val="-4"/>
          <w:lang w:val="en-GB"/>
        </w:rPr>
        <w:t xml:space="preserve"> </w:t>
      </w:r>
      <w:proofErr w:type="spellStart"/>
      <w:r w:rsidRPr="007E215B">
        <w:rPr>
          <w:i/>
          <w:spacing w:val="-4"/>
          <w:lang w:val="en-GB"/>
        </w:rPr>
        <w:t>f</w:t>
      </w:r>
      <w:r w:rsidRPr="007E215B">
        <w:rPr>
          <w:i/>
          <w:spacing w:val="-4"/>
          <w:vertAlign w:val="subscript"/>
          <w:lang w:val="en-GB"/>
        </w:rPr>
        <w:t>L</w:t>
      </w:r>
      <w:proofErr w:type="spellEnd"/>
      <w:r w:rsidRPr="007E215B">
        <w:rPr>
          <w:rFonts w:hint="cs"/>
          <w:i/>
          <w:spacing w:val="-4"/>
          <w:vertAlign w:val="subscript"/>
          <w:rtl/>
          <w:lang w:val="en-GB"/>
        </w:rPr>
        <w:t xml:space="preserve"> </w:t>
      </w:r>
      <w:r w:rsidR="00AD7EF6">
        <w:rPr>
          <w:rFonts w:hint="cs"/>
          <w:spacing w:val="-4"/>
          <w:rtl/>
          <w:lang w:val="en-GB"/>
        </w:rPr>
        <w:t xml:space="preserve">أهم معلمتين في الصيغة التجريبية لحساب شدة </w:t>
      </w:r>
      <w:r w:rsidR="00AD7EF6">
        <w:rPr>
          <w:rFonts w:hint="cs"/>
          <w:spacing w:val="-4"/>
          <w:rtl/>
          <w:lang w:val="en-GB"/>
        </w:rPr>
        <w:lastRenderedPageBreak/>
        <w:t xml:space="preserve">المجال. ومع ذلك، بالنسبة إلى المسيرات التي يتراوح </w:t>
      </w:r>
      <w:proofErr w:type="spellStart"/>
      <w:r w:rsidR="00AD7EF6">
        <w:rPr>
          <w:rFonts w:hint="cs"/>
          <w:spacing w:val="-4"/>
          <w:rtl/>
          <w:lang w:val="en-GB"/>
        </w:rPr>
        <w:t>طول‍ها</w:t>
      </w:r>
      <w:proofErr w:type="spellEnd"/>
      <w:r w:rsidR="00AD7EF6">
        <w:rPr>
          <w:rFonts w:hint="cs"/>
          <w:spacing w:val="-4"/>
          <w:rtl/>
          <w:lang w:val="en-GB"/>
        </w:rPr>
        <w:t xml:space="preserve"> بين </w:t>
      </w:r>
      <w:r w:rsidR="00AD7EF6">
        <w:rPr>
          <w:spacing w:val="-4"/>
        </w:rPr>
        <w:t>7 000</w:t>
      </w:r>
      <w:r w:rsidR="00AD7EF6">
        <w:rPr>
          <w:rFonts w:hint="cs"/>
          <w:spacing w:val="-4"/>
          <w:rtl/>
          <w:lang w:bidi="ar-EG"/>
        </w:rPr>
        <w:t xml:space="preserve"> و</w:t>
      </w:r>
      <w:r w:rsidR="00AD7EF6">
        <w:rPr>
          <w:spacing w:val="-4"/>
          <w:lang w:bidi="ar-EG"/>
        </w:rPr>
        <w:t>9 000</w:t>
      </w:r>
      <w:r w:rsidR="00AD7EF6">
        <w:rPr>
          <w:rFonts w:hint="cs"/>
          <w:spacing w:val="-4"/>
          <w:rtl/>
          <w:lang w:bidi="ar-EG"/>
        </w:rPr>
        <w:t xml:space="preserve"> </w:t>
      </w:r>
      <w:r w:rsidR="00AD7EF6">
        <w:rPr>
          <w:spacing w:val="-4"/>
          <w:lang w:bidi="ar-EG"/>
        </w:rPr>
        <w:t>km</w:t>
      </w:r>
      <w:r w:rsidR="00AD7EF6">
        <w:rPr>
          <w:rFonts w:hint="cs"/>
          <w:spacing w:val="-4"/>
          <w:rtl/>
          <w:lang w:bidi="ar-EG"/>
        </w:rPr>
        <w:t>، يستخدم الاستكمال الداخلي لنتائج الطريقتين</w:t>
      </w:r>
      <w:r w:rsidRPr="007E215B">
        <w:rPr>
          <w:rFonts w:hint="cs"/>
          <w:spacing w:val="-4"/>
          <w:rtl/>
        </w:rPr>
        <w:t xml:space="preserve"> من أجل توفير انتقال سلس (انظر الفقرة </w:t>
      </w:r>
      <w:r w:rsidRPr="007E215B">
        <w:rPr>
          <w:spacing w:val="-4"/>
        </w:rPr>
        <w:t>4.5</w:t>
      </w:r>
      <w:r w:rsidRPr="007E215B">
        <w:rPr>
          <w:rFonts w:hint="cs"/>
          <w:spacing w:val="-4"/>
          <w:rtl/>
          <w:lang w:bidi="ar-EG"/>
        </w:rPr>
        <w:t>).</w:t>
      </w:r>
    </w:p>
    <w:p w:rsidR="006C2EE7" w:rsidRDefault="006C2EE7" w:rsidP="006C2EE7">
      <w:pPr>
        <w:rPr>
          <w:rtl/>
          <w:lang w:bidi="ar-EG"/>
        </w:rPr>
      </w:pPr>
      <w:r>
        <w:rPr>
          <w:rFonts w:hint="cs"/>
          <w:rtl/>
          <w:lang w:bidi="ar-EG"/>
        </w:rPr>
        <w:t>وتتضمن هذه الطريقة ثلاث خطوات أساسية:</w:t>
      </w:r>
    </w:p>
    <w:p w:rsidR="006C2EE7" w:rsidRDefault="006C2EE7" w:rsidP="006C2EE7">
      <w:pPr>
        <w:pStyle w:val="enumlev1"/>
        <w:rPr>
          <w:rtl/>
        </w:rPr>
      </w:pPr>
      <w:r>
        <w:rPr>
          <w:rFonts w:hint="cs"/>
          <w:rtl/>
        </w:rPr>
        <w:t>-</w:t>
      </w:r>
      <w:r>
        <w:rPr>
          <w:rFonts w:hint="cs"/>
          <w:rtl/>
        </w:rPr>
        <w:tab/>
        <w:t xml:space="preserve">تحديد </w:t>
      </w:r>
      <w:proofErr w:type="spellStart"/>
      <w:r w:rsidRPr="001F5BC6">
        <w:rPr>
          <w:i/>
          <w:lang w:val="en-GB"/>
        </w:rPr>
        <w:t>f</w:t>
      </w:r>
      <w:r w:rsidRPr="001F5BC6">
        <w:rPr>
          <w:i/>
          <w:vertAlign w:val="subscript"/>
          <w:lang w:val="en-GB"/>
        </w:rPr>
        <w:t>M</w:t>
      </w:r>
      <w:proofErr w:type="spellEnd"/>
      <w:r w:rsidR="00AD73DE" w:rsidRPr="00EE3779">
        <w:rPr>
          <w:rFonts w:ascii="Times New Roman italic" w:hAnsi="Times New Roman italic" w:hint="cs"/>
          <w:i/>
          <w:rtl/>
          <w:lang w:val="en-GB"/>
        </w:rPr>
        <w:t>؛</w:t>
      </w:r>
    </w:p>
    <w:p w:rsidR="006C2EE7" w:rsidRDefault="006C2EE7" w:rsidP="006C2EE7">
      <w:pPr>
        <w:pStyle w:val="enumlev1"/>
        <w:rPr>
          <w:rtl/>
        </w:rPr>
      </w:pPr>
      <w:r>
        <w:rPr>
          <w:rFonts w:hint="cs"/>
          <w:rtl/>
        </w:rPr>
        <w:t>-</w:t>
      </w:r>
      <w:r>
        <w:rPr>
          <w:rFonts w:hint="cs"/>
          <w:rtl/>
        </w:rPr>
        <w:tab/>
        <w:t xml:space="preserve">تحديد </w:t>
      </w:r>
      <w:proofErr w:type="spellStart"/>
      <w:r w:rsidRPr="001F5BC6">
        <w:rPr>
          <w:i/>
          <w:lang w:val="en-GB"/>
        </w:rPr>
        <w:t>f</w:t>
      </w:r>
      <w:r w:rsidRPr="001F5BC6">
        <w:rPr>
          <w:i/>
          <w:vertAlign w:val="subscript"/>
          <w:lang w:val="en-GB"/>
        </w:rPr>
        <w:t>L</w:t>
      </w:r>
      <w:proofErr w:type="spellEnd"/>
      <w:r w:rsidR="00AD73DE" w:rsidRPr="00EE3779">
        <w:rPr>
          <w:rFonts w:ascii="Times New Roman italic" w:hAnsi="Times New Roman italic" w:hint="cs"/>
          <w:i/>
          <w:rtl/>
          <w:lang w:val="en-GB"/>
        </w:rPr>
        <w:t>؛</w:t>
      </w:r>
    </w:p>
    <w:p w:rsidR="006C2EE7" w:rsidRPr="009C1CA7" w:rsidRDefault="006C2EE7" w:rsidP="006C2EE7">
      <w:pPr>
        <w:pStyle w:val="enumlev1"/>
        <w:rPr>
          <w:rtl/>
        </w:rPr>
      </w:pPr>
      <w:r>
        <w:rPr>
          <w:rFonts w:hint="cs"/>
          <w:rtl/>
        </w:rPr>
        <w:t>-</w:t>
      </w:r>
      <w:r>
        <w:rPr>
          <w:rFonts w:hint="cs"/>
          <w:rtl/>
        </w:rPr>
        <w:tab/>
        <w:t>تقدير شدة المجال</w:t>
      </w:r>
      <w:r w:rsidR="00AD73DE">
        <w:rPr>
          <w:rFonts w:hint="cs"/>
          <w:rtl/>
        </w:rPr>
        <w:t>.</w:t>
      </w:r>
    </w:p>
    <w:p w:rsidR="006C2EE7" w:rsidRPr="00EE3779" w:rsidRDefault="006C2EE7" w:rsidP="006C2EE7">
      <w:pPr>
        <w:pStyle w:val="Heading3"/>
        <w:rPr>
          <w:i/>
          <w:vertAlign w:val="subscript"/>
        </w:rPr>
      </w:pPr>
      <w:bookmarkStart w:id="27" w:name="_Toc408924515"/>
      <w:r>
        <w:t>1.3.5</w:t>
      </w:r>
      <w:r>
        <w:rPr>
          <w:rFonts w:hint="cs"/>
          <w:rtl/>
        </w:rPr>
        <w:tab/>
        <w:t xml:space="preserve">تحديد </w:t>
      </w:r>
      <w:proofErr w:type="spellStart"/>
      <w:r w:rsidRPr="001F5BC6">
        <w:rPr>
          <w:i/>
          <w:lang w:val="en-GB"/>
        </w:rPr>
        <w:t>f</w:t>
      </w:r>
      <w:r w:rsidRPr="001F5BC6">
        <w:rPr>
          <w:i/>
          <w:vertAlign w:val="subscript"/>
          <w:lang w:val="en-GB"/>
        </w:rPr>
        <w:t>M</w:t>
      </w:r>
      <w:bookmarkEnd w:id="27"/>
      <w:proofErr w:type="spellEnd"/>
    </w:p>
    <w:p w:rsidR="006C2EE7" w:rsidRDefault="006C2EE7" w:rsidP="0075224B">
      <w:pPr>
        <w:rPr>
          <w:sz w:val="30"/>
          <w:rtl/>
          <w:lang w:val="en-GB"/>
        </w:rPr>
      </w:pPr>
      <w:r>
        <w:rPr>
          <w:rFonts w:hint="cs"/>
          <w:rtl/>
          <w:lang w:bidi="ar-EG"/>
        </w:rPr>
        <w:t xml:space="preserve">لتحديد </w:t>
      </w:r>
      <w:proofErr w:type="spellStart"/>
      <w:r w:rsidRPr="001F5BC6">
        <w:rPr>
          <w:i/>
          <w:lang w:val="en-GB"/>
        </w:rPr>
        <w:t>f</w:t>
      </w:r>
      <w:r w:rsidRPr="001F5BC6">
        <w:rPr>
          <w:i/>
          <w:vertAlign w:val="subscript"/>
          <w:lang w:val="en-GB"/>
        </w:rPr>
        <w:t>M</w:t>
      </w:r>
      <w:proofErr w:type="spellEnd"/>
      <w:r>
        <w:rPr>
          <w:rFonts w:hint="cs"/>
          <w:rtl/>
          <w:lang w:bidi="ar-EG"/>
        </w:rPr>
        <w:t xml:space="preserve"> ، تجري التنبؤات بتقسيم المسير إلى أقل عدد </w:t>
      </w:r>
      <w:r w:rsidRPr="001F5BC6">
        <w:rPr>
          <w:lang w:val="en-GB"/>
        </w:rPr>
        <w:t>(</w:t>
      </w:r>
      <w:proofErr w:type="spellStart"/>
      <w:r w:rsidRPr="001F5BC6">
        <w:rPr>
          <w:i/>
          <w:lang w:val="en-GB"/>
        </w:rPr>
        <w:t>n</w:t>
      </w:r>
      <w:r w:rsidRPr="001F5BC6">
        <w:rPr>
          <w:i/>
          <w:vertAlign w:val="subscript"/>
          <w:lang w:val="en-GB"/>
        </w:rPr>
        <w:t>M</w:t>
      </w:r>
      <w:proofErr w:type="spellEnd"/>
      <w:r w:rsidRPr="001F5BC6">
        <w:rPr>
          <w:lang w:val="en-GB"/>
        </w:rPr>
        <w:t>)</w:t>
      </w:r>
      <w:r>
        <w:rPr>
          <w:rFonts w:hint="cs"/>
          <w:rtl/>
          <w:lang w:val="en-GB"/>
        </w:rPr>
        <w:t xml:space="preserve"> من القفزات متساوية الطول </w:t>
      </w:r>
      <w:r w:rsidRPr="001F5BC6">
        <w:rPr>
          <w:lang w:val="en-GB"/>
        </w:rPr>
        <w:t>(</w:t>
      </w:r>
      <w:proofErr w:type="spellStart"/>
      <w:r w:rsidRPr="001F5BC6">
        <w:rPr>
          <w:i/>
          <w:lang w:val="en-GB"/>
        </w:rPr>
        <w:t>d</w:t>
      </w:r>
      <w:r w:rsidRPr="001F5BC6">
        <w:rPr>
          <w:i/>
          <w:vertAlign w:val="subscript"/>
          <w:lang w:val="en-GB"/>
        </w:rPr>
        <w:t>M</w:t>
      </w:r>
      <w:proofErr w:type="spellEnd"/>
      <w:r w:rsidRPr="001F5BC6">
        <w:rPr>
          <w:lang w:val="en-GB"/>
        </w:rPr>
        <w:t>)</w:t>
      </w:r>
      <w:r>
        <w:rPr>
          <w:rFonts w:hint="cs"/>
          <w:rtl/>
          <w:lang w:val="en-GB"/>
        </w:rPr>
        <w:t xml:space="preserve">، </w:t>
      </w:r>
      <w:r>
        <w:t>km 4 000</w:t>
      </w:r>
      <w:r>
        <w:rPr>
          <w:rFonts w:hint="cs"/>
          <w:rtl/>
          <w:lang w:bidi="ar-EG"/>
        </w:rPr>
        <w:t xml:space="preserve"> أو أقل. وتحسب زاوية الارتفاع طبقاً للمعادلة </w:t>
      </w:r>
      <w:r>
        <w:rPr>
          <w:lang w:bidi="ar-EG"/>
        </w:rPr>
        <w:t>(13)</w:t>
      </w:r>
      <w:r>
        <w:rPr>
          <w:rFonts w:hint="cs"/>
          <w:rtl/>
          <w:lang w:bidi="ar-EG"/>
        </w:rPr>
        <w:t xml:space="preserve">، مع مراعاة طول القفزة وارتفاع ثابت مقداره </w:t>
      </w:r>
      <w:r>
        <w:rPr>
          <w:lang w:bidi="ar-EG"/>
        </w:rPr>
        <w:t>km 300</w:t>
      </w:r>
      <w:r>
        <w:rPr>
          <w:rFonts w:hint="cs"/>
          <w:rtl/>
          <w:lang w:bidi="ar-EG"/>
        </w:rPr>
        <w:t xml:space="preserve">. فإذا كانت زاوية الارتفاع </w:t>
      </w:r>
      <w:r w:rsidR="00EB4D6E">
        <w:rPr>
          <w:rFonts w:hint="cs"/>
          <w:rtl/>
          <w:lang w:bidi="ar-EG"/>
        </w:rPr>
        <w:t>أ</w:t>
      </w:r>
      <w:r>
        <w:rPr>
          <w:rFonts w:hint="cs"/>
          <w:rtl/>
          <w:lang w:bidi="ar-EG"/>
        </w:rPr>
        <w:t xml:space="preserve">قل من </w:t>
      </w:r>
      <w:r>
        <w:rPr>
          <w:lang w:bidi="ar-EG"/>
        </w:rPr>
        <w:t>3</w:t>
      </w:r>
      <w:r w:rsidR="00EB4D6E">
        <w:rPr>
          <w:lang w:bidi="ar-EG"/>
        </w:rPr>
        <w:t>,0</w:t>
      </w:r>
      <w:r w:rsidR="00120D42">
        <w:rPr>
          <w:rFonts w:hint="eastAsia"/>
          <w:rtl/>
          <w:lang w:bidi="ar-EG"/>
        </w:rPr>
        <w:t> </w:t>
      </w:r>
      <w:r>
        <w:rPr>
          <w:rFonts w:hint="cs"/>
          <w:rtl/>
          <w:lang w:bidi="ar-EG"/>
        </w:rPr>
        <w:t xml:space="preserve">درجات، تضاف قفزة واحدة ويعاد حساب طول القفزة وزاوية الارتفاع إلى أن تزيد زاوية الارتفاع عن </w:t>
      </w:r>
      <w:r>
        <w:rPr>
          <w:lang w:bidi="ar-EG"/>
        </w:rPr>
        <w:t>3</w:t>
      </w:r>
      <w:r w:rsidR="00EB4D6E">
        <w:rPr>
          <w:lang w:bidi="ar-EG"/>
        </w:rPr>
        <w:t>,0</w:t>
      </w:r>
      <w:r w:rsidR="00C86572">
        <w:rPr>
          <w:rFonts w:hint="eastAsia"/>
          <w:rtl/>
          <w:lang w:bidi="ar-EG"/>
        </w:rPr>
        <w:t> </w:t>
      </w:r>
      <w:r>
        <w:rPr>
          <w:rFonts w:hint="cs"/>
          <w:rtl/>
          <w:lang w:bidi="ar-EG"/>
        </w:rPr>
        <w:t>درجات. وبعد</w:t>
      </w:r>
      <w:r w:rsidR="0075224B">
        <w:rPr>
          <w:rFonts w:hint="eastAsia"/>
          <w:rtl/>
          <w:lang w:bidi="ar-EG"/>
        </w:rPr>
        <w:t> </w:t>
      </w:r>
      <w:r>
        <w:rPr>
          <w:rFonts w:hint="cs"/>
          <w:rtl/>
          <w:lang w:bidi="ar-EG"/>
        </w:rPr>
        <w:t xml:space="preserve">ذلك، يحدد موقع نقطتي التحكم من الجدول </w:t>
      </w:r>
      <w:r>
        <w:rPr>
          <w:lang w:bidi="ar-EG"/>
        </w:rPr>
        <w:t>1</w:t>
      </w:r>
      <w:r>
        <w:rPr>
          <w:rFonts w:hint="cs"/>
          <w:rtl/>
          <w:lang w:bidi="ar-EG"/>
        </w:rPr>
        <w:t xml:space="preserve">أ). وفي هذه الحالة تكون </w:t>
      </w:r>
      <w:r w:rsidRPr="001F5BC6">
        <w:rPr>
          <w:i/>
          <w:szCs w:val="24"/>
          <w:lang w:val="en-GB"/>
        </w:rPr>
        <w:t>d</w:t>
      </w:r>
      <w:r w:rsidRPr="001F5BC6">
        <w:rPr>
          <w:iCs/>
          <w:szCs w:val="24"/>
          <w:vertAlign w:val="subscript"/>
          <w:lang w:val="en-GB"/>
        </w:rPr>
        <w:t>0</w:t>
      </w:r>
      <w:r>
        <w:rPr>
          <w:rFonts w:hint="cs"/>
          <w:iCs/>
          <w:szCs w:val="24"/>
          <w:vertAlign w:val="subscript"/>
          <w:rtl/>
          <w:lang w:val="en-GB"/>
        </w:rPr>
        <w:t xml:space="preserve"> </w:t>
      </w:r>
      <w:r>
        <w:rPr>
          <w:rFonts w:hint="cs"/>
          <w:rtl/>
          <w:lang w:bidi="ar-EG"/>
        </w:rPr>
        <w:t xml:space="preserve">مساوية للطول </w:t>
      </w:r>
      <w:proofErr w:type="spellStart"/>
      <w:r w:rsidRPr="001F5BC6">
        <w:rPr>
          <w:i/>
          <w:szCs w:val="24"/>
          <w:lang w:val="en-GB"/>
        </w:rPr>
        <w:t>d</w:t>
      </w:r>
      <w:r w:rsidRPr="001F5BC6">
        <w:rPr>
          <w:i/>
          <w:szCs w:val="24"/>
          <w:vertAlign w:val="subscript"/>
          <w:lang w:val="en-GB"/>
        </w:rPr>
        <w:t>M</w:t>
      </w:r>
      <w:proofErr w:type="spellEnd"/>
      <w:r>
        <w:rPr>
          <w:rFonts w:hint="cs"/>
          <w:rtl/>
          <w:lang w:val="en-GB" w:bidi="ar-EG"/>
        </w:rPr>
        <w:t>، وبالتالي تقع نقطتا التحكم في</w:t>
      </w:r>
      <w:r w:rsidR="00B31E95">
        <w:rPr>
          <w:rFonts w:hint="eastAsia"/>
          <w:rtl/>
          <w:lang w:val="en-GB" w:bidi="ar-EG"/>
        </w:rPr>
        <w:t> </w:t>
      </w:r>
      <w:r>
        <w:rPr>
          <w:rFonts w:hint="cs"/>
          <w:rtl/>
          <w:lang w:val="en-GB" w:bidi="ar-EG"/>
        </w:rPr>
        <w:t xml:space="preserve">منتصف القفزة </w:t>
      </w:r>
      <w:r w:rsidRPr="001F5BC6">
        <w:rPr>
          <w:szCs w:val="24"/>
          <w:lang w:val="en-GB"/>
        </w:rPr>
        <w:t>(</w:t>
      </w:r>
      <w:proofErr w:type="spellStart"/>
      <w:r w:rsidRPr="001F5BC6">
        <w:rPr>
          <w:i/>
          <w:szCs w:val="24"/>
          <w:lang w:val="en-GB"/>
        </w:rPr>
        <w:t>d</w:t>
      </w:r>
      <w:r w:rsidRPr="001F5BC6">
        <w:rPr>
          <w:i/>
          <w:szCs w:val="24"/>
          <w:vertAlign w:val="subscript"/>
          <w:lang w:val="en-GB"/>
        </w:rPr>
        <w:t>M</w:t>
      </w:r>
      <w:proofErr w:type="spellEnd"/>
      <w:r w:rsidRPr="001F5BC6">
        <w:rPr>
          <w:szCs w:val="24"/>
          <w:lang w:val="en-GB"/>
        </w:rPr>
        <w:t>/2)</w:t>
      </w:r>
      <w:r>
        <w:rPr>
          <w:rFonts w:hint="cs"/>
          <w:szCs w:val="24"/>
          <w:rtl/>
          <w:lang w:val="en-GB"/>
        </w:rPr>
        <w:t xml:space="preserve"> </w:t>
      </w:r>
      <w:r>
        <w:rPr>
          <w:rFonts w:hint="cs"/>
          <w:sz w:val="30"/>
          <w:rtl/>
          <w:lang w:val="en-GB"/>
        </w:rPr>
        <w:t>من كل من المرس</w:t>
      </w:r>
      <w:r w:rsidR="00EB4D6E">
        <w:rPr>
          <w:rFonts w:hint="cs"/>
          <w:sz w:val="30"/>
          <w:rtl/>
          <w:lang w:val="en-GB" w:bidi="ar-EG"/>
        </w:rPr>
        <w:t>ِ</w:t>
      </w:r>
      <w:r>
        <w:rPr>
          <w:rFonts w:hint="cs"/>
          <w:sz w:val="30"/>
          <w:rtl/>
          <w:lang w:val="en-GB"/>
        </w:rPr>
        <w:t>ل والمستقب</w:t>
      </w:r>
      <w:r w:rsidR="00B47DC1">
        <w:rPr>
          <w:rFonts w:hint="cs"/>
          <w:sz w:val="30"/>
          <w:rtl/>
          <w:lang w:val="en-GB"/>
        </w:rPr>
        <w:t>ِ</w:t>
      </w:r>
      <w:r>
        <w:rPr>
          <w:rFonts w:hint="cs"/>
          <w:sz w:val="30"/>
          <w:rtl/>
          <w:lang w:val="en-GB"/>
        </w:rPr>
        <w:t>ل.</w:t>
      </w:r>
    </w:p>
    <w:p w:rsidR="006C2EE7" w:rsidRDefault="006C2EE7" w:rsidP="00EB4D6E">
      <w:pPr>
        <w:rPr>
          <w:sz w:val="30"/>
          <w:rtl/>
          <w:lang w:val="en-GB"/>
        </w:rPr>
      </w:pPr>
      <w:r>
        <w:rPr>
          <w:rFonts w:hint="cs"/>
          <w:sz w:val="30"/>
          <w:rtl/>
          <w:lang w:val="en-GB"/>
        </w:rPr>
        <w:t xml:space="preserve">ويحدد كل من </w:t>
      </w:r>
      <w:r w:rsidRPr="00D77912">
        <w:rPr>
          <w:iCs/>
          <w:szCs w:val="24"/>
          <w:lang w:val="en-GB"/>
        </w:rPr>
        <w:t>foF2</w:t>
      </w:r>
      <w:r>
        <w:rPr>
          <w:rFonts w:hint="cs"/>
          <w:iCs/>
          <w:szCs w:val="24"/>
          <w:rtl/>
          <w:lang w:val="en-GB"/>
        </w:rPr>
        <w:t xml:space="preserve"> </w:t>
      </w:r>
      <w:r>
        <w:rPr>
          <w:rFonts w:hint="cs"/>
          <w:i/>
          <w:sz w:val="30"/>
          <w:rtl/>
          <w:lang w:val="en-GB"/>
        </w:rPr>
        <w:t>و</w:t>
      </w:r>
      <w:r w:rsidRPr="00D77912">
        <w:rPr>
          <w:iCs/>
          <w:szCs w:val="24"/>
          <w:lang w:val="en-GB"/>
        </w:rPr>
        <w:t>M(3000)</w:t>
      </w:r>
      <w:r>
        <w:rPr>
          <w:rFonts w:hint="cs"/>
          <w:iCs/>
          <w:szCs w:val="24"/>
          <w:rtl/>
          <w:lang w:val="en-GB" w:bidi="ar-EG"/>
        </w:rPr>
        <w:t xml:space="preserve"> </w:t>
      </w:r>
      <w:r w:rsidRPr="00F257CA">
        <w:rPr>
          <w:rFonts w:hint="cs"/>
          <w:i/>
          <w:sz w:val="30"/>
          <w:rtl/>
          <w:lang w:val="en-GB" w:bidi="ar-EG"/>
        </w:rPr>
        <w:t>وتردد</w:t>
      </w:r>
      <w:r w:rsidR="00EB4D6E">
        <w:rPr>
          <w:rFonts w:hint="cs"/>
          <w:i/>
          <w:sz w:val="30"/>
          <w:rtl/>
          <w:lang w:val="en-GB" w:bidi="ar-EG"/>
        </w:rPr>
        <w:t xml:space="preserve"> الدوران </w:t>
      </w:r>
      <w:r w:rsidR="00EB4D6E" w:rsidRPr="00EB4D6E">
        <w:rPr>
          <w:lang w:val="en-GB"/>
        </w:rPr>
        <w:t>(</w:t>
      </w:r>
      <w:proofErr w:type="spellStart"/>
      <w:r w:rsidRPr="001F5BC6">
        <w:rPr>
          <w:i/>
          <w:szCs w:val="24"/>
          <w:lang w:val="en-GB"/>
        </w:rPr>
        <w:t>f</w:t>
      </w:r>
      <w:r w:rsidRPr="001F5BC6">
        <w:rPr>
          <w:i/>
          <w:szCs w:val="24"/>
          <w:vertAlign w:val="subscript"/>
          <w:lang w:val="en-GB"/>
        </w:rPr>
        <w:t>H</w:t>
      </w:r>
      <w:proofErr w:type="spellEnd"/>
      <w:r w:rsidR="00EB4D6E" w:rsidRPr="00EB4D6E">
        <w:rPr>
          <w:iCs/>
          <w:szCs w:val="24"/>
          <w:lang w:val="en-GB"/>
        </w:rPr>
        <w:t>)</w:t>
      </w:r>
      <w:r w:rsidR="00EB4D6E" w:rsidRPr="00EB4D6E">
        <w:rPr>
          <w:rFonts w:hint="cs"/>
          <w:i/>
          <w:szCs w:val="24"/>
          <w:rtl/>
          <w:lang w:val="en-GB" w:bidi="ar-EG"/>
        </w:rPr>
        <w:t xml:space="preserve"> </w:t>
      </w:r>
      <w:r>
        <w:rPr>
          <w:rFonts w:hint="cs"/>
          <w:i/>
          <w:sz w:val="30"/>
          <w:rtl/>
          <w:lang w:val="en-GB" w:bidi="ar-EG"/>
        </w:rPr>
        <w:t xml:space="preserve">عند كل نقطة من نقطتي التحكم طبقاً للفقرة </w:t>
      </w:r>
      <w:r w:rsidRPr="00F257CA">
        <w:rPr>
          <w:iCs/>
          <w:szCs w:val="22"/>
          <w:lang w:bidi="ar-EG"/>
        </w:rPr>
        <w:t>4.3</w:t>
      </w:r>
      <w:r>
        <w:rPr>
          <w:rFonts w:hint="cs"/>
          <w:i/>
          <w:sz w:val="30"/>
          <w:rtl/>
          <w:lang w:bidi="ar-EG"/>
        </w:rPr>
        <w:t xml:space="preserve">. وتستعمل هذه القيم لحساب </w:t>
      </w:r>
      <w:r w:rsidRPr="001F5BC6">
        <w:rPr>
          <w:szCs w:val="24"/>
          <w:lang w:val="en-GB"/>
        </w:rPr>
        <w:t>F2(Zero)MUF (</w:t>
      </w:r>
      <w:proofErr w:type="spellStart"/>
      <w:r w:rsidRPr="001F5BC6">
        <w:rPr>
          <w:i/>
          <w:szCs w:val="24"/>
          <w:lang w:val="en-GB"/>
        </w:rPr>
        <w:t>f</w:t>
      </w:r>
      <w:r w:rsidRPr="001F5BC6">
        <w:rPr>
          <w:i/>
          <w:szCs w:val="24"/>
          <w:vertAlign w:val="subscript"/>
          <w:lang w:val="en-GB"/>
        </w:rPr>
        <w:t>z</w:t>
      </w:r>
      <w:proofErr w:type="spellEnd"/>
      <w:r w:rsidRPr="001F5BC6">
        <w:rPr>
          <w:szCs w:val="24"/>
          <w:lang w:val="en-GB"/>
        </w:rPr>
        <w:t>)</w:t>
      </w:r>
      <w:r w:rsidR="00B47DC1">
        <w:rPr>
          <w:rFonts w:hint="cs"/>
          <w:szCs w:val="24"/>
          <w:rtl/>
          <w:lang w:val="en-GB"/>
        </w:rPr>
        <w:t xml:space="preserve"> </w:t>
      </w:r>
      <w:r>
        <w:rPr>
          <w:rFonts w:hint="cs"/>
          <w:sz w:val="30"/>
          <w:rtl/>
          <w:lang w:val="en-GB"/>
        </w:rPr>
        <w:t>و</w:t>
      </w:r>
      <w:r w:rsidRPr="007E215B">
        <w:rPr>
          <w:szCs w:val="24"/>
          <w:lang w:val="en-GB"/>
        </w:rPr>
        <w:t xml:space="preserve"> </w:t>
      </w:r>
      <w:r w:rsidRPr="001F5BC6">
        <w:rPr>
          <w:szCs w:val="24"/>
          <w:lang w:val="en-GB"/>
        </w:rPr>
        <w:t>F2(4000)MUF (</w:t>
      </w:r>
      <w:r w:rsidRPr="001F5BC6">
        <w:rPr>
          <w:i/>
          <w:szCs w:val="24"/>
          <w:lang w:val="en-GB"/>
        </w:rPr>
        <w:t>f</w:t>
      </w:r>
      <w:r w:rsidRPr="001F5BC6">
        <w:rPr>
          <w:iCs/>
          <w:szCs w:val="24"/>
          <w:vertAlign w:val="subscript"/>
          <w:lang w:val="en-GB"/>
        </w:rPr>
        <w:t>4</w:t>
      </w:r>
      <w:r w:rsidRPr="001F5BC6">
        <w:rPr>
          <w:szCs w:val="24"/>
          <w:lang w:val="en-GB"/>
        </w:rPr>
        <w:t>)</w:t>
      </w:r>
      <w:r>
        <w:rPr>
          <w:rFonts w:hint="cs"/>
          <w:szCs w:val="24"/>
          <w:rtl/>
          <w:lang w:val="en-GB"/>
        </w:rPr>
        <w:t xml:space="preserve"> </w:t>
      </w:r>
      <w:r>
        <w:rPr>
          <w:rFonts w:hint="cs"/>
          <w:sz w:val="30"/>
          <w:rtl/>
          <w:lang w:val="en-GB"/>
        </w:rPr>
        <w:t>و</w:t>
      </w:r>
      <w:r w:rsidRPr="001F5BC6">
        <w:rPr>
          <w:szCs w:val="24"/>
          <w:lang w:val="en-GB"/>
        </w:rPr>
        <w:t>MUF (</w:t>
      </w:r>
      <w:proofErr w:type="spellStart"/>
      <w:r w:rsidRPr="001F5BC6">
        <w:rPr>
          <w:i/>
          <w:szCs w:val="24"/>
          <w:lang w:val="en-GB"/>
        </w:rPr>
        <w:t>f</w:t>
      </w:r>
      <w:r w:rsidRPr="001F5BC6">
        <w:rPr>
          <w:i/>
          <w:szCs w:val="24"/>
          <w:vertAlign w:val="subscript"/>
          <w:lang w:val="en-GB"/>
        </w:rPr>
        <w:t>BM</w:t>
      </w:r>
      <w:proofErr w:type="spellEnd"/>
      <w:r w:rsidRPr="001F5BC6">
        <w:rPr>
          <w:szCs w:val="24"/>
          <w:lang w:val="en-GB"/>
        </w:rPr>
        <w:t>)</w:t>
      </w:r>
      <w:r>
        <w:rPr>
          <w:rFonts w:hint="cs"/>
          <w:szCs w:val="24"/>
          <w:rtl/>
          <w:lang w:val="en-GB"/>
        </w:rPr>
        <w:t xml:space="preserve"> </w:t>
      </w:r>
      <w:r>
        <w:rPr>
          <w:rFonts w:hint="cs"/>
          <w:sz w:val="30"/>
          <w:rtl/>
          <w:lang w:val="en-GB"/>
        </w:rPr>
        <w:t>الأساسية لنقطتي التحكم:</w:t>
      </w:r>
    </w:p>
    <w:p w:rsidR="006C2EE7" w:rsidRPr="00295EA6" w:rsidRDefault="006C2EE7" w:rsidP="006C2EE7">
      <w:pPr>
        <w:pStyle w:val="Equation"/>
        <w:rPr>
          <w:lang w:val="de-CH"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BM</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f</m:t>
            </m:r>
          </m:e>
          <m:sub>
            <m:r>
              <m:rPr>
                <m:sty m:val="p"/>
              </m:rPr>
              <w:rPr>
                <w:rFonts w:ascii="Cambria Math" w:hAnsi="Cambria Math"/>
                <w:lang w:val="de-CH"/>
              </w:rPr>
              <m:t>4</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oMath>
      <w:r w:rsidRPr="00295EA6">
        <w:rPr>
          <w:lang w:val="de-CH"/>
        </w:rPr>
        <w:t>             MHz</w:t>
      </w:r>
      <w:r>
        <w:rPr>
          <w:rFonts w:hint="cs"/>
          <w:rtl/>
          <w:lang w:bidi="ar-EG"/>
        </w:rPr>
        <w:tab/>
      </w:r>
      <w:r w:rsidRPr="00295EA6">
        <w:rPr>
          <w:lang w:val="de-CH" w:bidi="ar-EG"/>
        </w:rPr>
        <w:t>(29)</w:t>
      </w:r>
    </w:p>
    <w:p w:rsidR="006C2EE7" w:rsidRDefault="006C2EE7" w:rsidP="006C2EE7">
      <w:pPr>
        <w:rPr>
          <w:i/>
          <w:sz w:val="30"/>
          <w:rtl/>
          <w:lang w:val="es-ES" w:bidi="ar-EG"/>
        </w:rPr>
      </w:pPr>
      <w:r>
        <w:rPr>
          <w:rFonts w:hint="cs"/>
          <w:i/>
          <w:sz w:val="30"/>
          <w:rtl/>
          <w:lang w:val="es-ES" w:bidi="ar-EG"/>
        </w:rPr>
        <w:t>حيث:</w:t>
      </w:r>
    </w:p>
    <w:p w:rsidR="006C2EE7" w:rsidRPr="00120D42" w:rsidRDefault="00132EC1" w:rsidP="00120D42">
      <w:pPr>
        <w:pStyle w:val="Equationlegend"/>
        <w:bidi w:val="0"/>
        <w:ind w:left="142" w:hanging="142"/>
        <w:rPr>
          <w:lang w:val="en-GB"/>
        </w:rPr>
      </w:pPr>
      <m:oMathPara>
        <m:oMathParaPr>
          <m:jc m:val="center"/>
        </m:oMathParaPr>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4</m:t>
              </m:r>
            </m:sub>
          </m:sSub>
          <m:r>
            <m:rPr>
              <m:sty m:val="p"/>
            </m:rPr>
            <w:rPr>
              <w:rFonts w:ascii="Cambria Math" w:hAnsi="Cambria Math"/>
              <w:lang w:val="en-GB"/>
            </w:rPr>
            <m:t>=1,1 ∙</m:t>
          </m:r>
          <m:r>
            <w:rPr>
              <w:rFonts w:ascii="Cambria Math" w:hAnsi="Cambria Math"/>
              <w:lang w:val="en-GB"/>
            </w:rPr>
            <m:t>foF</m:t>
          </m:r>
          <m:r>
            <m:rPr>
              <m:sty m:val="p"/>
            </m:rPr>
            <w:rPr>
              <w:rFonts w:ascii="Cambria Math" w:hAnsi="Cambria Math"/>
              <w:lang w:val="en-GB"/>
            </w:rPr>
            <m:t>2 ∙</m:t>
          </m:r>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3000</m:t>
              </m:r>
            </m:e>
          </m:d>
          <m:r>
            <w:rPr>
              <w:rFonts w:ascii="Cambria Math" w:hAnsi="Cambria Math"/>
              <w:lang w:val="en-GB"/>
            </w:rPr>
            <m:t>F</m:t>
          </m:r>
          <m:r>
            <m:rPr>
              <m:sty m:val="p"/>
            </m:rPr>
            <w:rPr>
              <w:rFonts w:ascii="Cambria Math" w:hAnsi="Cambria Math"/>
              <w:lang w:val="en-GB"/>
            </w:rPr>
            <m:t>2</m:t>
          </m:r>
        </m:oMath>
      </m:oMathPara>
    </w:p>
    <w:p w:rsidR="006C2EE7" w:rsidRPr="00120D42" w:rsidRDefault="00132EC1" w:rsidP="00120D42">
      <w:pPr>
        <w:pStyle w:val="Equationlegend"/>
        <w:bidi w:val="0"/>
        <w:spacing w:after="100" w:afterAutospacing="1"/>
        <w:ind w:left="142" w:hanging="1276"/>
        <w:rPr>
          <w:lang w:val="en-GB"/>
        </w:rPr>
      </w:pPr>
      <m:oMathPara>
        <m:oMathParaPr>
          <m:jc m:val="center"/>
        </m:oMathParaP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en-GB"/>
            </w:rPr>
            <m:t>=</m:t>
          </m:r>
          <m:r>
            <w:rPr>
              <w:rFonts w:ascii="Cambria Math" w:hAnsi="Cambria Math"/>
              <w:lang w:val="en-GB"/>
            </w:rPr>
            <m:t>foF</m:t>
          </m:r>
          <m:r>
            <m:rPr>
              <m:sty m:val="p"/>
            </m:rPr>
            <w:rPr>
              <w:rFonts w:ascii="Cambria Math" w:hAnsi="Cambria Math"/>
              <w:lang w:val="en-GB"/>
            </w:rPr>
            <m:t>2+</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num>
            <m:den>
              <m:r>
                <m:rPr>
                  <m:sty m:val="p"/>
                </m:rPr>
                <w:rPr>
                  <w:rFonts w:ascii="Cambria Math" w:hAnsi="Cambria Math"/>
                  <w:lang w:val="en-GB"/>
                </w:rPr>
                <m:t>2</m:t>
              </m:r>
            </m:den>
          </m:f>
        </m:oMath>
      </m:oMathPara>
    </w:p>
    <w:p w:rsidR="006C2EE7" w:rsidRDefault="006C2EE7" w:rsidP="00646D85">
      <w:pPr>
        <w:rPr>
          <w:i/>
          <w:sz w:val="30"/>
          <w:rtl/>
          <w:lang w:bidi="ar-EG"/>
        </w:rPr>
      </w:pPr>
      <w:r>
        <w:rPr>
          <w:rFonts w:hint="cs"/>
          <w:i/>
          <w:sz w:val="30"/>
          <w:rtl/>
          <w:lang w:val="es-ES" w:bidi="ar-EG"/>
        </w:rPr>
        <w:t xml:space="preserve">ويستعمل عامل خفض المسافة </w:t>
      </w:r>
      <w:r w:rsidRPr="001F5BC6">
        <w:rPr>
          <w:lang w:val="en-GB"/>
        </w:rPr>
        <w:t>(</w:t>
      </w:r>
      <w:proofErr w:type="spellStart"/>
      <w:r w:rsidRPr="001F5BC6">
        <w:rPr>
          <w:i/>
          <w:lang w:val="en-GB"/>
        </w:rPr>
        <w:t>f</w:t>
      </w:r>
      <w:r w:rsidRPr="001F5BC6">
        <w:rPr>
          <w:i/>
          <w:vertAlign w:val="subscript"/>
          <w:lang w:val="en-GB"/>
        </w:rPr>
        <w:t>D</w:t>
      </w:r>
      <w:proofErr w:type="spellEnd"/>
      <w:r w:rsidRPr="001F5BC6">
        <w:rPr>
          <w:lang w:val="en-GB"/>
        </w:rPr>
        <w:t>)</w:t>
      </w:r>
      <w:r>
        <w:rPr>
          <w:rFonts w:hint="cs"/>
          <w:rtl/>
          <w:lang w:val="en-GB"/>
        </w:rPr>
        <w:t xml:space="preserve"> لخفض طول </w:t>
      </w:r>
      <w:r>
        <w:t>MUF</w:t>
      </w:r>
      <w:r>
        <w:rPr>
          <w:rFonts w:hint="cs"/>
          <w:rtl/>
          <w:lang w:bidi="ar-EG"/>
        </w:rPr>
        <w:t xml:space="preserve"> البالغ </w:t>
      </w:r>
      <w:r>
        <w:rPr>
          <w:lang w:bidi="ar-EG"/>
        </w:rPr>
        <w:t>km 4 000</w:t>
      </w:r>
      <w:r>
        <w:rPr>
          <w:rFonts w:hint="cs"/>
          <w:rtl/>
          <w:lang w:bidi="ar-EG"/>
        </w:rPr>
        <w:t xml:space="preserve"> إلى الطول الفعلي للقفزة. ويتراوح عامل الخفض</w:t>
      </w:r>
      <w:r w:rsidR="00646D85">
        <w:rPr>
          <w:rFonts w:hint="eastAsia"/>
          <w:rtl/>
          <w:lang w:bidi="ar-EG"/>
        </w:rPr>
        <w:t> </w:t>
      </w:r>
      <w:proofErr w:type="spellStart"/>
      <w:r w:rsidRPr="001F5BC6">
        <w:rPr>
          <w:i/>
          <w:lang w:val="en-GB"/>
        </w:rPr>
        <w:t>f</w:t>
      </w:r>
      <w:r w:rsidRPr="001F5BC6">
        <w:rPr>
          <w:i/>
          <w:vertAlign w:val="subscript"/>
          <w:lang w:val="en-GB"/>
        </w:rPr>
        <w:t>D</w:t>
      </w:r>
      <w:proofErr w:type="spellEnd"/>
      <w:r>
        <w:rPr>
          <w:rFonts w:hint="cs"/>
          <w:i/>
          <w:vertAlign w:val="subscript"/>
          <w:rtl/>
          <w:lang w:val="en-GB"/>
        </w:rPr>
        <w:t xml:space="preserve"> </w:t>
      </w:r>
      <w:r>
        <w:rPr>
          <w:rFonts w:hint="cs"/>
          <w:i/>
          <w:sz w:val="30"/>
          <w:rtl/>
          <w:lang w:val="en-GB" w:bidi="ar-EG"/>
        </w:rPr>
        <w:t>بين</w:t>
      </w:r>
      <w:r w:rsidR="00646D85">
        <w:rPr>
          <w:rFonts w:hint="eastAsia"/>
          <w:i/>
          <w:sz w:val="30"/>
          <w:rtl/>
          <w:lang w:val="en-GB" w:bidi="ar-EG"/>
        </w:rPr>
        <w:t> </w:t>
      </w:r>
      <w:r>
        <w:rPr>
          <w:iCs/>
          <w:szCs w:val="22"/>
          <w:lang w:bidi="ar-EG"/>
        </w:rPr>
        <w:t>0,0</w:t>
      </w:r>
      <w:r w:rsidR="00646D85">
        <w:rPr>
          <w:rFonts w:hint="cs"/>
          <w:iCs/>
          <w:szCs w:val="22"/>
          <w:rtl/>
          <w:lang w:bidi="ar-EG"/>
        </w:rPr>
        <w:t xml:space="preserve"> </w:t>
      </w:r>
      <w:r>
        <w:rPr>
          <w:rFonts w:hint="cs"/>
          <w:i/>
          <w:sz w:val="30"/>
          <w:rtl/>
          <w:lang w:bidi="ar-EG"/>
        </w:rPr>
        <w:t xml:space="preserve">(لقفزة طولها </w:t>
      </w:r>
      <w:r>
        <w:rPr>
          <w:iCs/>
          <w:szCs w:val="22"/>
          <w:lang w:bidi="ar-EG"/>
        </w:rPr>
        <w:t>km 0</w:t>
      </w:r>
      <w:r>
        <w:rPr>
          <w:rFonts w:hint="cs"/>
          <w:i/>
          <w:sz w:val="30"/>
          <w:rtl/>
          <w:lang w:bidi="ar-EG"/>
        </w:rPr>
        <w:t>) و</w:t>
      </w:r>
      <w:r>
        <w:rPr>
          <w:iCs/>
          <w:szCs w:val="22"/>
          <w:lang w:bidi="ar-EG"/>
        </w:rPr>
        <w:t>1,0</w:t>
      </w:r>
      <w:r>
        <w:rPr>
          <w:rFonts w:hint="cs"/>
          <w:iCs/>
          <w:szCs w:val="22"/>
          <w:rtl/>
          <w:lang w:bidi="ar-EG"/>
        </w:rPr>
        <w:t xml:space="preserve"> </w:t>
      </w:r>
      <w:r>
        <w:rPr>
          <w:rFonts w:hint="cs"/>
          <w:i/>
          <w:sz w:val="30"/>
          <w:rtl/>
          <w:lang w:bidi="ar-EG"/>
        </w:rPr>
        <w:t xml:space="preserve">(لقفزة طولها </w:t>
      </w:r>
      <w:r>
        <w:rPr>
          <w:iCs/>
          <w:szCs w:val="22"/>
          <w:lang w:bidi="ar-EG"/>
        </w:rPr>
        <w:t>km 4 000</w:t>
      </w:r>
      <w:r>
        <w:rPr>
          <w:rFonts w:hint="cs"/>
          <w:i/>
          <w:sz w:val="30"/>
          <w:rtl/>
          <w:lang w:bidi="ar-EG"/>
        </w:rPr>
        <w:t>).</w:t>
      </w:r>
    </w:p>
    <w:p w:rsidR="006C2EE7" w:rsidRPr="0069043B" w:rsidRDefault="006C2EE7" w:rsidP="006C2EE7">
      <w:pPr>
        <w:pStyle w:val="Equation"/>
        <w:rPr>
          <w:lang w:val="es-ES"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r>
          <m:rPr>
            <m:sty m:val="p"/>
          </m:rPr>
          <w:rPr>
            <w:rFonts w:ascii="Cambria Math" w:hAnsi="Cambria Math"/>
            <w:lang w:val="en-GB"/>
          </w:rPr>
          <m:t>=</m:t>
        </m:r>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6</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5</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4</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3</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2</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1</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0</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 xml:space="preserve"> </m:t>
        </m:r>
      </m:oMath>
      <w:r>
        <w:rPr>
          <w:rFonts w:hint="cs"/>
          <w:rtl/>
          <w:lang w:bidi="ar-EG"/>
        </w:rPr>
        <w:tab/>
      </w:r>
      <w:r w:rsidRPr="0069043B">
        <w:rPr>
          <w:lang w:val="es-ES" w:bidi="ar-EG"/>
        </w:rPr>
        <w:t>(</w:t>
      </w:r>
      <w:r>
        <w:rPr>
          <w:lang w:val="es-ES" w:bidi="ar-EG"/>
        </w:rPr>
        <w:t>30</w:t>
      </w:r>
      <w:r w:rsidRPr="0069043B">
        <w:rPr>
          <w:lang w:val="es-ES" w:bidi="ar-EG"/>
        </w:rPr>
        <w:t>)</w:t>
      </w:r>
    </w:p>
    <w:p w:rsidR="006C2EE7" w:rsidRDefault="006C2EE7" w:rsidP="006C2EE7">
      <w:pPr>
        <w:pStyle w:val="Equationlegend"/>
        <w:rPr>
          <w:rtl/>
          <w:lang w:val="es-ES"/>
        </w:rPr>
      </w:pPr>
      <w:r>
        <w:rPr>
          <w:rFonts w:hint="cs"/>
          <w:rtl/>
          <w:lang w:val="es-ES"/>
        </w:rPr>
        <w:t>حيث:</w:t>
      </w:r>
    </w:p>
    <w:p w:rsidR="006C2EE7" w:rsidRPr="001F5BC6" w:rsidRDefault="006C2EE7" w:rsidP="00E779CE">
      <w:pPr>
        <w:pStyle w:val="Equationlegend"/>
        <w:tabs>
          <w:tab w:val="clear" w:pos="1814"/>
        </w:tabs>
        <w:bidi w:val="0"/>
        <w:ind w:left="1560" w:firstLine="0"/>
        <w:jc w:val="left"/>
        <w:rPr>
          <w:lang w:val="en-GB"/>
        </w:rPr>
      </w:pPr>
      <w:r w:rsidRPr="001F5BC6">
        <w:rPr>
          <w:lang w:val="en-GB"/>
        </w:rPr>
        <w:tab/>
        <w:t>C</w:t>
      </w:r>
      <w:r w:rsidRPr="00D77912">
        <w:rPr>
          <w:vertAlign w:val="subscript"/>
          <w:lang w:val="en-GB"/>
        </w:rPr>
        <w:t>6</w:t>
      </w:r>
      <w:r>
        <w:rPr>
          <w:rFonts w:hint="cs"/>
          <w:rtl/>
          <w:lang w:val="en-GB"/>
        </w:rPr>
        <w:t>:</w:t>
      </w:r>
      <w:r w:rsidRPr="001F5BC6">
        <w:rPr>
          <w:lang w:val="en-GB"/>
        </w:rPr>
        <w:tab/>
        <w:t>–2</w:t>
      </w:r>
      <w:r>
        <w:rPr>
          <w:lang w:val="en-GB"/>
        </w:rPr>
        <w:t>,</w:t>
      </w:r>
      <w:r w:rsidRPr="001F5BC6">
        <w:rPr>
          <w:lang w:val="en-GB"/>
        </w:rPr>
        <w:t>40074637494790∙10</w:t>
      </w:r>
      <w:r w:rsidRPr="001F5BC6">
        <w:rPr>
          <w:vertAlign w:val="superscript"/>
          <w:lang w:val="en-GB"/>
        </w:rPr>
        <w:t>–24</w:t>
      </w:r>
    </w:p>
    <w:p w:rsidR="006C2EE7" w:rsidRPr="001F5BC6" w:rsidRDefault="006C2EE7" w:rsidP="00E779CE">
      <w:pPr>
        <w:pStyle w:val="Equationlegend"/>
        <w:tabs>
          <w:tab w:val="clear" w:pos="1814"/>
        </w:tabs>
        <w:bidi w:val="0"/>
        <w:ind w:left="1560" w:firstLine="0"/>
        <w:jc w:val="left"/>
        <w:rPr>
          <w:lang w:val="en-GB"/>
        </w:rPr>
      </w:pPr>
      <w:r w:rsidRPr="001F5BC6">
        <w:rPr>
          <w:lang w:val="en-GB"/>
        </w:rPr>
        <w:tab/>
        <w:t>C</w:t>
      </w:r>
      <w:r w:rsidRPr="00D77912">
        <w:rPr>
          <w:vertAlign w:val="subscript"/>
          <w:lang w:val="en-GB"/>
        </w:rPr>
        <w:t>5</w:t>
      </w:r>
      <w:r>
        <w:rPr>
          <w:rFonts w:hint="cs"/>
          <w:rtl/>
          <w:lang w:val="en-GB"/>
        </w:rPr>
        <w:t>:</w:t>
      </w:r>
      <w:r w:rsidRPr="001F5BC6">
        <w:rPr>
          <w:lang w:val="en-GB"/>
        </w:rPr>
        <w:tab/>
        <w:t>25</w:t>
      </w:r>
      <w:r>
        <w:rPr>
          <w:lang w:val="en-GB"/>
        </w:rPr>
        <w:t>,</w:t>
      </w:r>
      <w:r w:rsidRPr="001F5BC6">
        <w:rPr>
          <w:lang w:val="en-GB"/>
        </w:rPr>
        <w:t>8520201885984∙10</w:t>
      </w:r>
      <w:r w:rsidRPr="001F5BC6">
        <w:rPr>
          <w:vertAlign w:val="superscript"/>
          <w:lang w:val="en-GB"/>
        </w:rPr>
        <w:t>–21</w:t>
      </w:r>
    </w:p>
    <w:p w:rsidR="006C2EE7" w:rsidRPr="001F5BC6" w:rsidRDefault="006C2EE7" w:rsidP="00E779CE">
      <w:pPr>
        <w:pStyle w:val="Equationlegend"/>
        <w:tabs>
          <w:tab w:val="clear" w:pos="1814"/>
        </w:tabs>
        <w:bidi w:val="0"/>
        <w:ind w:left="1560" w:firstLine="0"/>
        <w:jc w:val="left"/>
        <w:rPr>
          <w:lang w:val="en-GB"/>
        </w:rPr>
      </w:pPr>
      <w:r w:rsidRPr="001F5BC6">
        <w:rPr>
          <w:lang w:val="en-GB"/>
        </w:rPr>
        <w:tab/>
        <w:t>C</w:t>
      </w:r>
      <w:r w:rsidRPr="00D77912">
        <w:rPr>
          <w:vertAlign w:val="subscript"/>
          <w:lang w:val="en-GB"/>
        </w:rPr>
        <w:t>4</w:t>
      </w:r>
      <w:r>
        <w:rPr>
          <w:rFonts w:hint="cs"/>
          <w:rtl/>
          <w:lang w:val="en-GB"/>
        </w:rPr>
        <w:t>:</w:t>
      </w:r>
      <w:r w:rsidRPr="001F5BC6">
        <w:rPr>
          <w:lang w:val="en-GB"/>
        </w:rPr>
        <w:tab/>
        <w:t>–92</w:t>
      </w:r>
      <w:r>
        <w:rPr>
          <w:lang w:val="en-GB"/>
        </w:rPr>
        <w:t>,</w:t>
      </w:r>
      <w:r w:rsidRPr="001F5BC6">
        <w:rPr>
          <w:lang w:val="en-GB"/>
        </w:rPr>
        <w:t>4986988833091∙10</w:t>
      </w:r>
      <w:r w:rsidRPr="001F5BC6">
        <w:rPr>
          <w:vertAlign w:val="superscript"/>
          <w:lang w:val="en-GB"/>
        </w:rPr>
        <w:t>–18</w:t>
      </w:r>
    </w:p>
    <w:p w:rsidR="006C2EE7" w:rsidRPr="001F5BC6" w:rsidRDefault="006C2EE7" w:rsidP="00E779CE">
      <w:pPr>
        <w:pStyle w:val="Equationlegend"/>
        <w:tabs>
          <w:tab w:val="clear" w:pos="1814"/>
        </w:tabs>
        <w:bidi w:val="0"/>
        <w:ind w:left="1560" w:firstLine="0"/>
        <w:jc w:val="left"/>
        <w:rPr>
          <w:lang w:val="en-GB"/>
        </w:rPr>
      </w:pPr>
      <w:r w:rsidRPr="001F5BC6">
        <w:rPr>
          <w:lang w:val="en-GB"/>
        </w:rPr>
        <w:tab/>
        <w:t>C</w:t>
      </w:r>
      <w:r w:rsidRPr="00D77912">
        <w:rPr>
          <w:vertAlign w:val="subscript"/>
          <w:lang w:val="en-GB"/>
        </w:rPr>
        <w:t>3</w:t>
      </w:r>
      <w:r>
        <w:rPr>
          <w:rFonts w:hint="cs"/>
          <w:rtl/>
          <w:lang w:val="en-GB"/>
        </w:rPr>
        <w:t>:</w:t>
      </w:r>
      <w:r w:rsidRPr="001F5BC6">
        <w:rPr>
          <w:lang w:val="en-GB"/>
        </w:rPr>
        <w:tab/>
        <w:t>102</w:t>
      </w:r>
      <w:r>
        <w:rPr>
          <w:lang w:val="en-GB"/>
        </w:rPr>
        <w:t>,</w:t>
      </w:r>
      <w:r w:rsidRPr="001F5BC6">
        <w:rPr>
          <w:lang w:val="en-GB"/>
        </w:rPr>
        <w:t>342990689362∙10</w:t>
      </w:r>
      <w:r w:rsidRPr="001F5BC6">
        <w:rPr>
          <w:vertAlign w:val="superscript"/>
          <w:lang w:val="en-GB"/>
        </w:rPr>
        <w:t>–15</w:t>
      </w:r>
    </w:p>
    <w:p w:rsidR="006C2EE7" w:rsidRPr="001F5BC6" w:rsidRDefault="006C2EE7" w:rsidP="00E779CE">
      <w:pPr>
        <w:pStyle w:val="Equationlegend"/>
        <w:tabs>
          <w:tab w:val="clear" w:pos="1814"/>
        </w:tabs>
        <w:bidi w:val="0"/>
        <w:ind w:left="1560" w:firstLine="0"/>
        <w:jc w:val="left"/>
        <w:rPr>
          <w:lang w:val="en-GB"/>
        </w:rPr>
      </w:pPr>
      <w:r w:rsidRPr="001F5BC6">
        <w:rPr>
          <w:lang w:val="en-GB"/>
        </w:rPr>
        <w:tab/>
        <w:t>C</w:t>
      </w:r>
      <w:r w:rsidRPr="00D77912">
        <w:rPr>
          <w:vertAlign w:val="subscript"/>
          <w:lang w:val="en-GB"/>
        </w:rPr>
        <w:t>2</w:t>
      </w:r>
      <w:r>
        <w:rPr>
          <w:rFonts w:hint="cs"/>
          <w:rtl/>
          <w:lang w:val="en-GB"/>
        </w:rPr>
        <w:t>:</w:t>
      </w:r>
      <w:r w:rsidRPr="001F5BC6">
        <w:rPr>
          <w:lang w:val="en-GB"/>
        </w:rPr>
        <w:tab/>
        <w:t>22</w:t>
      </w:r>
      <w:r>
        <w:rPr>
          <w:lang w:val="en-GB"/>
        </w:rPr>
        <w:t>,</w:t>
      </w:r>
      <w:r w:rsidRPr="001F5BC6">
        <w:rPr>
          <w:lang w:val="en-GB"/>
        </w:rPr>
        <w:t>0776941764705∙10</w:t>
      </w:r>
      <w:r w:rsidRPr="001F5BC6">
        <w:rPr>
          <w:vertAlign w:val="superscript"/>
          <w:lang w:val="en-GB"/>
        </w:rPr>
        <w:t>–12</w:t>
      </w:r>
    </w:p>
    <w:p w:rsidR="006C2EE7" w:rsidRPr="001F5BC6" w:rsidRDefault="006C2EE7" w:rsidP="00E779CE">
      <w:pPr>
        <w:pStyle w:val="Equationlegend"/>
        <w:tabs>
          <w:tab w:val="clear" w:pos="1814"/>
        </w:tabs>
        <w:bidi w:val="0"/>
        <w:ind w:left="1560" w:firstLine="0"/>
        <w:jc w:val="left"/>
        <w:rPr>
          <w:lang w:val="en-GB"/>
        </w:rPr>
      </w:pPr>
      <w:r w:rsidRPr="001F5BC6">
        <w:rPr>
          <w:lang w:val="en-GB"/>
        </w:rPr>
        <w:tab/>
        <w:t>C</w:t>
      </w:r>
      <w:r w:rsidRPr="00D77912">
        <w:rPr>
          <w:vertAlign w:val="subscript"/>
          <w:lang w:val="en-GB"/>
        </w:rPr>
        <w:t>1</w:t>
      </w:r>
      <w:r>
        <w:rPr>
          <w:rFonts w:hint="cs"/>
          <w:rtl/>
          <w:lang w:val="en-GB"/>
        </w:rPr>
        <w:t>:</w:t>
      </w:r>
      <w:r w:rsidRPr="001F5BC6">
        <w:rPr>
          <w:lang w:val="en-GB"/>
        </w:rPr>
        <w:tab/>
      </w:r>
      <w:bookmarkStart w:id="28" w:name="OLE_LINK3"/>
      <w:bookmarkStart w:id="29" w:name="OLE_LINK4"/>
      <w:bookmarkStart w:id="30" w:name="OLE_LINK5"/>
      <w:r w:rsidRPr="001F5BC6">
        <w:rPr>
          <w:lang w:val="en-GB"/>
        </w:rPr>
        <w:t>87</w:t>
      </w:r>
      <w:r>
        <w:rPr>
          <w:lang w:val="en-GB"/>
        </w:rPr>
        <w:t>,</w:t>
      </w:r>
      <w:r w:rsidRPr="001F5BC6">
        <w:rPr>
          <w:lang w:val="en-GB"/>
        </w:rPr>
        <w:t>4376851991085∙10</w:t>
      </w:r>
      <w:r w:rsidRPr="001F5BC6">
        <w:rPr>
          <w:vertAlign w:val="superscript"/>
          <w:lang w:val="en-GB"/>
        </w:rPr>
        <w:t>–9</w:t>
      </w:r>
    </w:p>
    <w:bookmarkEnd w:id="28"/>
    <w:bookmarkEnd w:id="29"/>
    <w:bookmarkEnd w:id="30"/>
    <w:p w:rsidR="006C2EE7" w:rsidRPr="001F5BC6" w:rsidRDefault="006C2EE7" w:rsidP="00E779CE">
      <w:pPr>
        <w:pStyle w:val="Equationlegend"/>
        <w:tabs>
          <w:tab w:val="clear" w:pos="1814"/>
        </w:tabs>
        <w:bidi w:val="0"/>
        <w:ind w:left="1560" w:firstLine="0"/>
        <w:jc w:val="left"/>
        <w:rPr>
          <w:lang w:val="en-GB"/>
        </w:rPr>
      </w:pPr>
      <w:r w:rsidRPr="001F5BC6">
        <w:rPr>
          <w:lang w:val="en-GB"/>
        </w:rPr>
        <w:tab/>
        <w:t>C</w:t>
      </w:r>
      <w:r w:rsidRPr="00D77912">
        <w:rPr>
          <w:vertAlign w:val="subscript"/>
          <w:lang w:val="en-GB"/>
        </w:rPr>
        <w:t>0</w:t>
      </w:r>
      <w:r>
        <w:rPr>
          <w:rFonts w:hint="cs"/>
          <w:rtl/>
          <w:lang w:val="en-GB"/>
        </w:rPr>
        <w:t>:</w:t>
      </w:r>
      <w:r w:rsidRPr="001F5BC6">
        <w:rPr>
          <w:lang w:val="en-GB"/>
        </w:rPr>
        <w:tab/>
        <w:t>29</w:t>
      </w:r>
      <w:r>
        <w:rPr>
          <w:lang w:val="en-GB"/>
        </w:rPr>
        <w:t>,</w:t>
      </w:r>
      <w:r w:rsidRPr="001F5BC6">
        <w:rPr>
          <w:lang w:val="en-GB"/>
        </w:rPr>
        <w:t>1996868566837∙10</w:t>
      </w:r>
      <w:r w:rsidRPr="001F5BC6">
        <w:rPr>
          <w:vertAlign w:val="superscript"/>
          <w:lang w:val="en-GB"/>
        </w:rPr>
        <w:t>–6</w:t>
      </w:r>
    </w:p>
    <w:p w:rsidR="006C2EE7" w:rsidRPr="00F169E1" w:rsidRDefault="006C2EE7" w:rsidP="00E779CE">
      <w:pPr>
        <w:pStyle w:val="Equationlegend"/>
        <w:tabs>
          <w:tab w:val="clear" w:pos="1814"/>
        </w:tabs>
        <w:bidi w:val="0"/>
        <w:ind w:left="1560" w:firstLine="0"/>
        <w:jc w:val="left"/>
        <w:rPr>
          <w:rtl/>
        </w:rPr>
      </w:pPr>
      <w:r>
        <w:rPr>
          <w:rtl/>
          <w:lang w:val="en-GB"/>
        </w:rPr>
        <w:tab/>
      </w:r>
      <w:proofErr w:type="spellStart"/>
      <w:r w:rsidRPr="00E27512">
        <w:rPr>
          <w:i/>
          <w:lang w:val="en-GB"/>
        </w:rPr>
        <w:t>d</w:t>
      </w:r>
      <w:r w:rsidRPr="00E27512">
        <w:rPr>
          <w:i/>
          <w:vertAlign w:val="subscript"/>
          <w:lang w:val="en-GB"/>
        </w:rPr>
        <w:t>M</w:t>
      </w:r>
      <w:proofErr w:type="spellEnd"/>
      <w:r>
        <w:rPr>
          <w:rFonts w:hint="cs"/>
          <w:rtl/>
          <w:lang w:val="en-GB"/>
        </w:rPr>
        <w:t>:</w:t>
      </w:r>
      <w:r>
        <w:rPr>
          <w:lang w:val="en-GB"/>
        </w:rPr>
        <w:tab/>
        <w:t>(km)</w:t>
      </w:r>
      <w:r>
        <w:rPr>
          <w:rFonts w:hint="cs"/>
          <w:rtl/>
          <w:lang w:val="en-GB"/>
        </w:rPr>
        <w:t xml:space="preserve">طول القفزة </w:t>
      </w:r>
    </w:p>
    <w:p w:rsidR="006C2EE7" w:rsidRPr="008D7BCF" w:rsidRDefault="006C2EE7" w:rsidP="006C2EE7">
      <w:pPr>
        <w:rPr>
          <w:i/>
          <w:spacing w:val="-2"/>
          <w:sz w:val="30"/>
          <w:rtl/>
          <w:lang w:bidi="ar-EG"/>
        </w:rPr>
      </w:pPr>
      <w:r w:rsidRPr="008D7BCF">
        <w:rPr>
          <w:rFonts w:ascii="Traditional Arabic" w:hAnsi="Traditional Arabic" w:hint="cs"/>
          <w:i/>
          <w:spacing w:val="-2"/>
          <w:sz w:val="30"/>
          <w:rtl/>
          <w:lang w:val="es-ES" w:bidi="ar-EG"/>
        </w:rPr>
        <w:t xml:space="preserve">وتحدد قيمة </w:t>
      </w:r>
      <w:proofErr w:type="spellStart"/>
      <w:r w:rsidRPr="008D7BCF">
        <w:rPr>
          <w:i/>
          <w:spacing w:val="-2"/>
          <w:szCs w:val="24"/>
          <w:lang w:val="en-GB"/>
        </w:rPr>
        <w:t>f</w:t>
      </w:r>
      <w:r w:rsidRPr="008D7BCF">
        <w:rPr>
          <w:i/>
          <w:spacing w:val="-2"/>
          <w:szCs w:val="24"/>
          <w:vertAlign w:val="subscript"/>
          <w:lang w:val="en-GB"/>
        </w:rPr>
        <w:t>BM</w:t>
      </w:r>
      <w:proofErr w:type="spellEnd"/>
      <w:r w:rsidRPr="008D7BCF">
        <w:rPr>
          <w:rFonts w:hint="cs"/>
          <w:i/>
          <w:spacing w:val="-2"/>
          <w:szCs w:val="24"/>
          <w:vertAlign w:val="subscript"/>
          <w:rtl/>
          <w:lang w:val="en-GB" w:bidi="ar-EG"/>
        </w:rPr>
        <w:t xml:space="preserve"> </w:t>
      </w:r>
      <w:r w:rsidRPr="008D7BCF">
        <w:rPr>
          <w:rFonts w:hint="cs"/>
          <w:i/>
          <w:spacing w:val="-2"/>
          <w:sz w:val="30"/>
          <w:rtl/>
          <w:lang w:val="en-GB" w:bidi="ar-EG"/>
        </w:rPr>
        <w:t xml:space="preserve">بشكل منفصل لنقطتي التحكم وتؤخذ القيمة الأقل بوصفها </w:t>
      </w:r>
      <w:r w:rsidRPr="008D7BCF">
        <w:rPr>
          <w:iCs/>
          <w:spacing w:val="-2"/>
          <w:szCs w:val="22"/>
          <w:lang w:bidi="ar-EG"/>
        </w:rPr>
        <w:t>MUF</w:t>
      </w:r>
      <w:r w:rsidRPr="008D7BCF">
        <w:rPr>
          <w:rFonts w:hint="cs"/>
          <w:iCs/>
          <w:spacing w:val="-2"/>
          <w:szCs w:val="22"/>
          <w:rtl/>
          <w:lang w:bidi="ar-EG"/>
        </w:rPr>
        <w:t xml:space="preserve"> </w:t>
      </w:r>
      <w:r w:rsidRPr="008D7BCF">
        <w:rPr>
          <w:rFonts w:hint="cs"/>
          <w:i/>
          <w:spacing w:val="-2"/>
          <w:sz w:val="30"/>
          <w:rtl/>
          <w:lang w:bidi="ar-EG"/>
        </w:rPr>
        <w:t>الأساسية. وتؤخذ القيمة الأقل بوصفها</w:t>
      </w:r>
      <w:r>
        <w:rPr>
          <w:rFonts w:hint="eastAsia"/>
          <w:i/>
          <w:spacing w:val="-2"/>
          <w:sz w:val="30"/>
          <w:rtl/>
          <w:lang w:bidi="ar-EG"/>
        </w:rPr>
        <w:t> </w:t>
      </w:r>
      <w:r w:rsidRPr="008D7BCF">
        <w:rPr>
          <w:iCs/>
          <w:spacing w:val="-2"/>
          <w:szCs w:val="22"/>
          <w:lang w:bidi="ar-EG"/>
        </w:rPr>
        <w:t>MUF</w:t>
      </w:r>
      <w:r>
        <w:rPr>
          <w:rFonts w:hint="cs"/>
          <w:i/>
          <w:spacing w:val="-2"/>
          <w:sz w:val="30"/>
          <w:rtl/>
          <w:lang w:bidi="ar-EG"/>
        </w:rPr>
        <w:t xml:space="preserve"> </w:t>
      </w:r>
      <w:r w:rsidRPr="008D7BCF">
        <w:rPr>
          <w:rFonts w:hint="cs"/>
          <w:i/>
          <w:spacing w:val="-2"/>
          <w:sz w:val="30"/>
          <w:rtl/>
          <w:lang w:bidi="ar-EG"/>
        </w:rPr>
        <w:t>الأساسية للمسير بالكامل.</w:t>
      </w:r>
    </w:p>
    <w:p w:rsidR="006C2EE7" w:rsidRDefault="006C2EE7" w:rsidP="006C2EE7">
      <w:pPr>
        <w:jc w:val="left"/>
        <w:rPr>
          <w:i/>
          <w:sz w:val="30"/>
          <w:rtl/>
          <w:lang w:bidi="ar-EG"/>
        </w:rPr>
      </w:pPr>
      <w:r>
        <w:rPr>
          <w:rFonts w:ascii="Traditional Arabic" w:hAnsi="Traditional Arabic" w:hint="cs"/>
          <w:i/>
          <w:sz w:val="30"/>
          <w:rtl/>
          <w:lang w:val="es-ES" w:bidi="ar-EG"/>
        </w:rPr>
        <w:lastRenderedPageBreak/>
        <w:t xml:space="preserve">وتحدد قيمة </w:t>
      </w:r>
      <w:proofErr w:type="spellStart"/>
      <w:r w:rsidRPr="001F5BC6">
        <w:rPr>
          <w:i/>
          <w:szCs w:val="24"/>
          <w:lang w:val="en-GB"/>
        </w:rPr>
        <w:t>f</w:t>
      </w:r>
      <w:r w:rsidRPr="001F5BC6">
        <w:rPr>
          <w:i/>
          <w:szCs w:val="24"/>
          <w:vertAlign w:val="subscript"/>
          <w:lang w:val="en-GB"/>
        </w:rPr>
        <w:t>M</w:t>
      </w:r>
      <w:proofErr w:type="spellEnd"/>
      <w:r>
        <w:rPr>
          <w:rFonts w:hint="cs"/>
          <w:i/>
          <w:szCs w:val="24"/>
          <w:vertAlign w:val="subscript"/>
          <w:rtl/>
          <w:lang w:val="en-GB" w:bidi="ar-EG"/>
        </w:rPr>
        <w:t xml:space="preserve"> </w:t>
      </w:r>
      <w:r>
        <w:rPr>
          <w:rFonts w:hint="cs"/>
          <w:i/>
          <w:sz w:val="30"/>
          <w:rtl/>
          <w:lang w:val="en-GB" w:bidi="ar-EG"/>
        </w:rPr>
        <w:t xml:space="preserve">بشكل منفصل لنقطتي التحكم وتؤخذ القيمة الأقل من ناتج ضرب العامل </w:t>
      </w:r>
      <w:r>
        <w:rPr>
          <w:iCs/>
          <w:szCs w:val="22"/>
          <w:lang w:bidi="ar-EG"/>
        </w:rPr>
        <w:t>K</w:t>
      </w:r>
      <w:r>
        <w:rPr>
          <w:rFonts w:hint="cs"/>
          <w:i/>
          <w:sz w:val="30"/>
          <w:rtl/>
          <w:lang w:val="en-GB" w:bidi="ar-EG"/>
        </w:rPr>
        <w:t xml:space="preserve"> و</w:t>
      </w:r>
      <w:r>
        <w:rPr>
          <w:iCs/>
          <w:szCs w:val="22"/>
          <w:lang w:bidi="ar-EG"/>
        </w:rPr>
        <w:t>MUF</w:t>
      </w:r>
      <w:r>
        <w:rPr>
          <w:rFonts w:hint="cs"/>
          <w:iCs/>
          <w:szCs w:val="22"/>
          <w:rtl/>
          <w:lang w:bidi="ar-EG"/>
        </w:rPr>
        <w:t xml:space="preserve"> </w:t>
      </w:r>
      <w:r>
        <w:rPr>
          <w:rFonts w:hint="cs"/>
          <w:i/>
          <w:sz w:val="30"/>
          <w:rtl/>
          <w:lang w:bidi="ar-EG"/>
        </w:rPr>
        <w:t xml:space="preserve">الأساسية. وتؤخذ القيمة الأقل بوصفها </w:t>
      </w:r>
      <w:r>
        <w:rPr>
          <w:iCs/>
          <w:szCs w:val="22"/>
          <w:lang w:bidi="ar-EG"/>
        </w:rPr>
        <w:t>MUF</w:t>
      </w:r>
      <w:r>
        <w:rPr>
          <w:rFonts w:hint="cs"/>
          <w:iCs/>
          <w:szCs w:val="22"/>
          <w:rtl/>
          <w:lang w:bidi="ar-EG"/>
        </w:rPr>
        <w:t xml:space="preserve"> </w:t>
      </w:r>
      <w:r>
        <w:rPr>
          <w:rFonts w:hint="cs"/>
          <w:i/>
          <w:sz w:val="30"/>
          <w:rtl/>
          <w:lang w:bidi="ar-EG"/>
        </w:rPr>
        <w:t>التشغيلية للمسير بالكامل.</w:t>
      </w:r>
    </w:p>
    <w:p w:rsidR="006C2EE7" w:rsidRPr="0069043B" w:rsidRDefault="006C2EE7" w:rsidP="006C2EE7">
      <w:pPr>
        <w:pStyle w:val="Equation"/>
        <w:rPr>
          <w:lang w:val="es-ES" w:bidi="ar-EG"/>
        </w:rPr>
      </w:pPr>
      <w:r>
        <w:rPr>
          <w:rFonts w:hint="cs"/>
          <w:rtl/>
          <w:lang w:bidi="ar-EG"/>
        </w:rPr>
        <w:tab/>
      </w:r>
      <w:proofErr w:type="spellStart"/>
      <w:r w:rsidRPr="001F5BC6">
        <w:rPr>
          <w:i/>
          <w:iCs/>
          <w:lang w:val="en-GB"/>
        </w:rPr>
        <w:t>f</w:t>
      </w:r>
      <w:r w:rsidRPr="001F5BC6">
        <w:rPr>
          <w:i/>
          <w:iCs/>
          <w:vertAlign w:val="subscript"/>
          <w:lang w:val="en-GB"/>
        </w:rPr>
        <w:t>M</w:t>
      </w:r>
      <w:proofErr w:type="spellEnd"/>
      <w:r w:rsidRPr="001F5BC6">
        <w:rPr>
          <w:lang w:val="en-GB"/>
        </w:rPr>
        <w:t> = </w:t>
      </w:r>
      <w:r w:rsidRPr="001F5BC6">
        <w:rPr>
          <w:i/>
          <w:iCs/>
          <w:lang w:val="en-GB"/>
        </w:rPr>
        <w:t>K</w:t>
      </w:r>
      <w:r w:rsidRPr="001F5BC6">
        <w:rPr>
          <w:lang w:val="en-GB"/>
        </w:rPr>
        <w:t> · </w:t>
      </w:r>
      <w:proofErr w:type="spellStart"/>
      <w:r w:rsidRPr="001F5BC6">
        <w:rPr>
          <w:i/>
          <w:iCs/>
          <w:lang w:val="en-GB"/>
        </w:rPr>
        <w:t>f</w:t>
      </w:r>
      <w:r w:rsidRPr="001F5BC6">
        <w:rPr>
          <w:i/>
          <w:iCs/>
          <w:vertAlign w:val="subscript"/>
          <w:lang w:val="en-GB"/>
        </w:rPr>
        <w:t>BM</w:t>
      </w:r>
      <w:proofErr w:type="spellEnd"/>
      <w:r w:rsidRPr="001F5BC6">
        <w:rPr>
          <w:lang w:val="en-GB"/>
        </w:rPr>
        <w:t>                MHz</w:t>
      </w:r>
      <w:r>
        <w:rPr>
          <w:rFonts w:hint="cs"/>
          <w:rtl/>
          <w:lang w:bidi="ar-EG"/>
        </w:rPr>
        <w:tab/>
      </w:r>
      <w:r w:rsidRPr="0069043B">
        <w:rPr>
          <w:lang w:val="es-ES" w:bidi="ar-EG"/>
        </w:rPr>
        <w:t>(</w:t>
      </w:r>
      <w:r>
        <w:rPr>
          <w:lang w:val="es-ES" w:bidi="ar-EG"/>
        </w:rPr>
        <w:t>31</w:t>
      </w:r>
      <w:r w:rsidRPr="0069043B">
        <w:rPr>
          <w:lang w:val="es-ES" w:bidi="ar-EG"/>
        </w:rPr>
        <w:t>)</w:t>
      </w:r>
    </w:p>
    <w:p w:rsidR="006C2EE7" w:rsidRDefault="006C2EE7" w:rsidP="006C2EE7">
      <w:pPr>
        <w:rPr>
          <w:i/>
          <w:rtl/>
          <w:lang w:val="en-GB"/>
        </w:rPr>
      </w:pPr>
      <w:r>
        <w:rPr>
          <w:rFonts w:hint="cs"/>
          <w:rtl/>
          <w:lang w:bidi="ar-EG"/>
        </w:rPr>
        <w:t xml:space="preserve">ويستعمل العامل </w:t>
      </w:r>
      <w:r>
        <w:rPr>
          <w:lang w:bidi="ar-EG"/>
        </w:rPr>
        <w:t>k</w:t>
      </w:r>
      <w:r>
        <w:rPr>
          <w:rFonts w:hint="cs"/>
          <w:rtl/>
          <w:lang w:bidi="ar-EG"/>
        </w:rPr>
        <w:t xml:space="preserve"> لحساب </w:t>
      </w:r>
      <w:r>
        <w:rPr>
          <w:lang w:bidi="ar-EG"/>
        </w:rPr>
        <w:t>MUF</w:t>
      </w:r>
      <w:r>
        <w:rPr>
          <w:rFonts w:hint="cs"/>
          <w:rtl/>
          <w:lang w:bidi="ar-EG"/>
        </w:rPr>
        <w:t xml:space="preserve"> التشغيلية، </w:t>
      </w:r>
      <w:proofErr w:type="spellStart"/>
      <w:r w:rsidRPr="001F5BC6">
        <w:rPr>
          <w:i/>
          <w:lang w:val="en-GB"/>
        </w:rPr>
        <w:t>f</w:t>
      </w:r>
      <w:r w:rsidRPr="001F5BC6">
        <w:rPr>
          <w:i/>
          <w:vertAlign w:val="subscript"/>
          <w:lang w:val="en-GB"/>
        </w:rPr>
        <w:t>M</w:t>
      </w:r>
      <w:proofErr w:type="spellEnd"/>
      <w:r>
        <w:rPr>
          <w:rFonts w:hint="cs"/>
          <w:rtl/>
          <w:lang w:bidi="ar-EG"/>
        </w:rPr>
        <w:t>،</w:t>
      </w:r>
      <w:r>
        <w:rPr>
          <w:rFonts w:hint="cs"/>
          <w:i/>
          <w:vertAlign w:val="subscript"/>
          <w:rtl/>
          <w:lang w:val="en-GB"/>
        </w:rPr>
        <w:t xml:space="preserve"> </w:t>
      </w:r>
      <w:r>
        <w:rPr>
          <w:rFonts w:hint="cs"/>
          <w:rtl/>
        </w:rPr>
        <w:t xml:space="preserve">من </w:t>
      </w:r>
      <w:r>
        <w:t>MUF</w:t>
      </w:r>
      <w:r>
        <w:rPr>
          <w:rFonts w:hint="cs"/>
          <w:rtl/>
          <w:lang w:bidi="ar-EG"/>
        </w:rPr>
        <w:t xml:space="preserve"> الأساسية، </w:t>
      </w:r>
      <w:proofErr w:type="spellStart"/>
      <w:r w:rsidRPr="001F5BC6">
        <w:rPr>
          <w:i/>
          <w:lang w:val="en-GB"/>
        </w:rPr>
        <w:t>f</w:t>
      </w:r>
      <w:r w:rsidRPr="001F5BC6">
        <w:rPr>
          <w:i/>
          <w:vertAlign w:val="subscript"/>
          <w:lang w:val="en-GB"/>
        </w:rPr>
        <w:t>BM</w:t>
      </w:r>
      <w:proofErr w:type="spellEnd"/>
      <w:r>
        <w:rPr>
          <w:rFonts w:hint="cs"/>
          <w:i/>
          <w:rtl/>
          <w:lang w:val="en-GB"/>
        </w:rPr>
        <w:t>:</w:t>
      </w:r>
    </w:p>
    <w:p w:rsidR="006C2EE7" w:rsidRPr="0069043B" w:rsidRDefault="006C2EE7" w:rsidP="006C2EE7">
      <w:pPr>
        <w:pStyle w:val="Equation"/>
        <w:rPr>
          <w:lang w:val="es-ES" w:bidi="ar-EG"/>
        </w:rPr>
      </w:pPr>
      <w:r>
        <w:rPr>
          <w:rFonts w:hint="cs"/>
          <w:rtl/>
          <w:lang w:bidi="ar-EG"/>
        </w:rPr>
        <w:tab/>
      </w:r>
      <m:oMath>
        <m:r>
          <w:rPr>
            <w:rFonts w:ascii="Cambria Math" w:hAnsi="Cambria Math"/>
            <w:lang w:val="en-GB"/>
          </w:rPr>
          <m:t>K</m:t>
        </m:r>
        <m:r>
          <m:rPr>
            <m:sty m:val="p"/>
          </m:rPr>
          <w:rPr>
            <w:rFonts w:ascii="Cambria Math" w:hAnsi="Cambria Math"/>
            <w:lang w:val="en-GB"/>
          </w:rPr>
          <m:t>=1,2+</m:t>
        </m:r>
        <m:r>
          <w:rPr>
            <w:rFonts w:ascii="Cambria Math" w:hAnsi="Cambria Math"/>
            <w:lang w:val="en-GB"/>
          </w:rPr>
          <m:t>W</m:t>
        </m:r>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sub>
            </m:sSub>
          </m:num>
          <m:den>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den>
        </m:f>
        <m:r>
          <m:rPr>
            <m:sty m:val="p"/>
          </m:rPr>
          <w:rPr>
            <w:rFonts w:ascii="Cambria Math" w:hAnsi="Cambria Math"/>
            <w:lang w:val="en-GB"/>
          </w:rPr>
          <m:t>+</m:t>
        </m:r>
        <m:r>
          <w:rPr>
            <w:rFonts w:ascii="Cambria Math" w:hAnsi="Cambria Math"/>
            <w:lang w:val="en-GB"/>
          </w:rPr>
          <m:t>X</m:t>
        </m:r>
        <m:d>
          <m:dPr>
            <m:begChr m:val="["/>
            <m:endChr m:val="]"/>
            <m:ctrlPr>
              <w:rPr>
                <w:rFonts w:ascii="Cambria Math" w:eastAsiaTheme="minorHAnsi" w:hAnsi="Cambria Math" w:cstheme="minorBidi"/>
                <w:szCs w:val="22"/>
                <w:lang w:val="en-GB"/>
              </w:rPr>
            </m:ctrlPr>
          </m:dPr>
          <m:e>
            <m:rad>
              <m:radPr>
                <m:ctrlPr>
                  <w:rPr>
                    <w:rFonts w:ascii="Cambria Math" w:eastAsiaTheme="minorHAnsi" w:hAnsi="Cambria Math" w:cstheme="minorBidi"/>
                    <w:szCs w:val="22"/>
                    <w:lang w:val="en-GB"/>
                  </w:rPr>
                </m:ctrlPr>
              </m:radPr>
              <m:deg>
                <m:r>
                  <m:rPr>
                    <m:sty m:val="p"/>
                  </m:rPr>
                  <w:rPr>
                    <w:rFonts w:ascii="Cambria Math" w:hAnsi="Cambria Math"/>
                    <w:lang w:val="en-GB"/>
                  </w:rPr>
                  <m:t>3</m:t>
                </m:r>
              </m:deg>
              <m:e>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num>
                  <m:den>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sub>
                    </m:sSub>
                  </m:den>
                </m:f>
              </m:e>
            </m:rad>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Y</m:t>
        </m:r>
        <m:sSup>
          <m:sSupPr>
            <m:ctrlPr>
              <w:rPr>
                <w:rFonts w:ascii="Cambria Math" w:eastAsiaTheme="minorHAnsi" w:hAnsi="Cambria Math" w:cstheme="minorBidi"/>
                <w:szCs w:val="22"/>
                <w:lang w:val="en-GB"/>
              </w:rPr>
            </m:ctrlPr>
          </m:sSupPr>
          <m:e>
            <m:d>
              <m:dPr>
                <m:begChr m:val="["/>
                <m:endChr m:val="]"/>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min</m:t>
                        </m:r>
                      </m:sub>
                    </m:sSub>
                  </m:num>
                  <m:den>
                    <m:sSub>
                      <m:sSubPr>
                        <m:ctrlPr>
                          <w:rPr>
                            <w:rFonts w:ascii="Cambria Math" w:eastAsiaTheme="minorHAnsi" w:hAnsi="Cambria Math" w:cstheme="minorBidi"/>
                            <w:szCs w:val="22"/>
                            <w:lang w:val="en-GB"/>
                          </w:rPr>
                        </m:ctrlPr>
                      </m:sSubPr>
                      <m:e>
                        <m:r>
                          <w:rPr>
                            <w:rFonts w:ascii="Cambria Math" w:hAnsi="Cambria Math"/>
                            <w:lang w:val="en-GB"/>
                          </w:rPr>
                          <m:t>fBM</m:t>
                        </m:r>
                        <m:r>
                          <m:rPr>
                            <m:sty m:val="p"/>
                          </m:rPr>
                          <w:rPr>
                            <w:rFonts w:ascii="Cambria Math" w:hAnsi="Cambria Math"/>
                            <w:lang w:val="en-GB"/>
                          </w:rPr>
                          <m:t>,</m:t>
                        </m:r>
                        <m:r>
                          <w:rPr>
                            <w:rFonts w:ascii="Cambria Math" w:hAnsi="Cambria Math"/>
                            <w:lang w:val="en-GB"/>
                          </w:rPr>
                          <m:t>noon</m:t>
                        </m:r>
                      </m:e>
                      <m:sub/>
                    </m:sSub>
                  </m:den>
                </m:f>
              </m:e>
            </m:d>
          </m:e>
          <m:sup>
            <m:r>
              <m:rPr>
                <m:sty m:val="p"/>
              </m:rPr>
              <w:rPr>
                <w:rFonts w:ascii="Cambria Math" w:hAnsi="Cambria Math"/>
                <w:lang w:val="en-GB"/>
              </w:rPr>
              <m:t>2</m:t>
            </m:r>
          </m:sup>
        </m:sSup>
      </m:oMath>
      <w:r>
        <w:rPr>
          <w:rFonts w:hint="cs"/>
          <w:rtl/>
          <w:lang w:bidi="ar-EG"/>
        </w:rPr>
        <w:tab/>
      </w:r>
      <w:r w:rsidRPr="0069043B">
        <w:rPr>
          <w:lang w:val="es-ES" w:bidi="ar-EG"/>
        </w:rPr>
        <w:t>(</w:t>
      </w:r>
      <w:r>
        <w:rPr>
          <w:lang w:val="es-ES" w:bidi="ar-EG"/>
        </w:rPr>
        <w:t>32</w:t>
      </w:r>
      <w:r w:rsidRPr="0069043B">
        <w:rPr>
          <w:lang w:val="es-ES" w:bidi="ar-EG"/>
        </w:rPr>
        <w:t>)</w:t>
      </w:r>
    </w:p>
    <w:p w:rsidR="006C2EE7" w:rsidRDefault="006C2EE7" w:rsidP="006C2EE7">
      <w:pPr>
        <w:keepNext/>
        <w:rPr>
          <w:rtl/>
          <w:lang w:bidi="ar-EG"/>
        </w:rPr>
      </w:pPr>
      <w:r>
        <w:rPr>
          <w:rFonts w:hint="cs"/>
          <w:rtl/>
          <w:lang w:bidi="ar-EG"/>
        </w:rPr>
        <w:t>حيث:</w:t>
      </w:r>
    </w:p>
    <w:p w:rsidR="006C2EE7" w:rsidRDefault="006C2EE7" w:rsidP="001D341B">
      <w:pPr>
        <w:pStyle w:val="Equationlegend"/>
        <w:keepNext/>
        <w:rPr>
          <w:rtl/>
          <w:lang w:bidi="ar-EG"/>
        </w:rPr>
      </w:pPr>
      <w:r>
        <w:rPr>
          <w:i/>
          <w:rtl/>
          <w:lang w:val="en-GB"/>
        </w:rPr>
        <w:tab/>
      </w:r>
      <w:proofErr w:type="spellStart"/>
      <w:r w:rsidRPr="001F5BC6">
        <w:rPr>
          <w:i/>
          <w:lang w:val="en-GB"/>
        </w:rPr>
        <w:t>f</w:t>
      </w:r>
      <w:r w:rsidRPr="001F5BC6">
        <w:rPr>
          <w:i/>
          <w:iCs/>
          <w:vertAlign w:val="subscript"/>
          <w:lang w:val="en-GB"/>
        </w:rPr>
        <w:t>BM,noon</w:t>
      </w:r>
      <w:proofErr w:type="spellEnd"/>
      <w:r>
        <w:rPr>
          <w:rFonts w:hint="cs"/>
          <w:rtl/>
        </w:rPr>
        <w:t>:</w:t>
      </w:r>
      <w:r>
        <w:rPr>
          <w:i/>
          <w:iCs/>
          <w:vertAlign w:val="subscript"/>
          <w:rtl/>
          <w:lang w:val="en-GB"/>
        </w:rPr>
        <w:tab/>
      </w:r>
      <w:r>
        <w:rPr>
          <w:rFonts w:hint="cs"/>
          <w:rtl/>
        </w:rPr>
        <w:t xml:space="preserve">قيمة </w:t>
      </w:r>
      <w:proofErr w:type="spellStart"/>
      <w:r w:rsidRPr="001F5BC6">
        <w:rPr>
          <w:i/>
          <w:lang w:val="en-GB"/>
        </w:rPr>
        <w:t>f</w:t>
      </w:r>
      <w:r w:rsidRPr="001F5BC6">
        <w:rPr>
          <w:i/>
          <w:iCs/>
          <w:vertAlign w:val="subscript"/>
          <w:lang w:val="en-GB"/>
        </w:rPr>
        <w:t>BM</w:t>
      </w:r>
      <w:proofErr w:type="spellEnd"/>
      <w:r>
        <w:rPr>
          <w:rFonts w:hint="cs"/>
          <w:rtl/>
        </w:rPr>
        <w:t xml:space="preserve"> لوقت يقابل الظهر المحلي</w:t>
      </w:r>
    </w:p>
    <w:p w:rsidR="006C2EE7" w:rsidRPr="00662ECE" w:rsidRDefault="006C2EE7" w:rsidP="006C2EE7">
      <w:pPr>
        <w:pStyle w:val="Equationlegend"/>
        <w:keepNext/>
        <w:rPr>
          <w:rtl/>
        </w:rPr>
      </w:pPr>
      <w:r>
        <w:rPr>
          <w:i/>
          <w:rtl/>
          <w:lang w:val="en-GB"/>
        </w:rPr>
        <w:tab/>
      </w:r>
      <w:proofErr w:type="spellStart"/>
      <w:r w:rsidRPr="001F5BC6">
        <w:rPr>
          <w:i/>
          <w:lang w:val="en-GB"/>
        </w:rPr>
        <w:t>f</w:t>
      </w:r>
      <w:r w:rsidRPr="001F5BC6">
        <w:rPr>
          <w:i/>
          <w:iCs/>
          <w:vertAlign w:val="subscript"/>
          <w:lang w:val="en-GB"/>
        </w:rPr>
        <w:t>BM,min</w:t>
      </w:r>
      <w:proofErr w:type="spellEnd"/>
      <w:r>
        <w:rPr>
          <w:rFonts w:hint="cs"/>
          <w:rtl/>
        </w:rPr>
        <w:t>:</w:t>
      </w:r>
      <w:r>
        <w:rPr>
          <w:rtl/>
        </w:rPr>
        <w:tab/>
      </w:r>
      <w:r>
        <w:rPr>
          <w:rFonts w:hint="cs"/>
          <w:rtl/>
        </w:rPr>
        <w:t xml:space="preserve">قيمة </w:t>
      </w:r>
      <w:proofErr w:type="spellStart"/>
      <w:r w:rsidRPr="001F5BC6">
        <w:rPr>
          <w:i/>
          <w:lang w:val="en-GB"/>
        </w:rPr>
        <w:t>f</w:t>
      </w:r>
      <w:r w:rsidRPr="001F5BC6">
        <w:rPr>
          <w:i/>
          <w:iCs/>
          <w:vertAlign w:val="subscript"/>
          <w:lang w:val="en-GB"/>
        </w:rPr>
        <w:t>BM</w:t>
      </w:r>
      <w:proofErr w:type="spellEnd"/>
      <w:r>
        <w:rPr>
          <w:rFonts w:hint="cs"/>
          <w:rtl/>
        </w:rPr>
        <w:t xml:space="preserve"> الأدنى التي تسجل خلال </w:t>
      </w:r>
      <w:r>
        <w:t>24</w:t>
      </w:r>
      <w:r>
        <w:rPr>
          <w:rFonts w:hint="cs"/>
          <w:rtl/>
        </w:rPr>
        <w:t xml:space="preserve"> ساعة.</w:t>
      </w:r>
    </w:p>
    <w:p w:rsidR="006C2EE7" w:rsidRDefault="006C2EE7" w:rsidP="006C2EE7">
      <w:pPr>
        <w:rPr>
          <w:rtl/>
          <w:lang w:bidi="ar-EG"/>
        </w:rPr>
      </w:pPr>
      <w:r>
        <w:rPr>
          <w:rFonts w:hint="cs"/>
          <w:rtl/>
        </w:rPr>
        <w:t xml:space="preserve">تحصل على </w:t>
      </w:r>
      <w:r w:rsidRPr="00E20BF0">
        <w:rPr>
          <w:i/>
          <w:iCs/>
        </w:rPr>
        <w:t>W</w:t>
      </w:r>
      <w:r>
        <w:rPr>
          <w:rFonts w:hint="cs"/>
          <w:rtl/>
          <w:lang w:bidi="ar-EG"/>
        </w:rPr>
        <w:t xml:space="preserve"> و</w:t>
      </w:r>
      <w:r w:rsidRPr="00E20BF0">
        <w:rPr>
          <w:i/>
          <w:iCs/>
          <w:lang w:bidi="ar-EG"/>
        </w:rPr>
        <w:t>X</w:t>
      </w:r>
      <w:r>
        <w:rPr>
          <w:rFonts w:hint="cs"/>
          <w:rtl/>
          <w:lang w:bidi="ar-EG"/>
        </w:rPr>
        <w:t xml:space="preserve"> و</w:t>
      </w:r>
      <w:r w:rsidRPr="00E20BF0">
        <w:rPr>
          <w:i/>
          <w:iCs/>
          <w:lang w:bidi="ar-EG"/>
        </w:rPr>
        <w:t>Y</w:t>
      </w:r>
      <w:r>
        <w:rPr>
          <w:rFonts w:hint="cs"/>
          <w:rtl/>
          <w:lang w:bidi="ar-EG"/>
        </w:rPr>
        <w:t xml:space="preserve"> من الجدول </w:t>
      </w:r>
      <w:r>
        <w:rPr>
          <w:lang w:bidi="ar-EG"/>
        </w:rPr>
        <w:t>3</w:t>
      </w:r>
      <w:r>
        <w:rPr>
          <w:rFonts w:hint="cs"/>
          <w:rtl/>
          <w:lang w:bidi="ar-EG"/>
        </w:rPr>
        <w:t>. وتحدد زاوية سمت مسير الدائرة العظمى في مركز المسير بالكامل؛ وتستعمل هذه الزاوية من</w:t>
      </w:r>
      <w:r>
        <w:rPr>
          <w:rFonts w:hint="eastAsia"/>
          <w:rtl/>
          <w:lang w:bidi="ar-EG"/>
        </w:rPr>
        <w:t> </w:t>
      </w:r>
      <w:r>
        <w:rPr>
          <w:rFonts w:hint="cs"/>
          <w:rtl/>
          <w:lang w:bidi="ar-EG"/>
        </w:rPr>
        <w:t>أجل الاستكمال الداخلي الخطي للزاوية بين قيم الشرق-الغرب والشمال-الجنوب.</w:t>
      </w:r>
    </w:p>
    <w:p w:rsidR="006C2EE7" w:rsidRPr="001523DD" w:rsidRDefault="006C2EE7" w:rsidP="006C2EE7">
      <w:pPr>
        <w:pStyle w:val="TableNo0"/>
        <w:bidi/>
        <w:rPr>
          <w:rFonts w:ascii="Traditional Arabic" w:hAnsi="Traditional Arabic" w:cs="Traditional Arabic"/>
          <w:sz w:val="30"/>
          <w:szCs w:val="30"/>
          <w:lang w:val="en-US" w:bidi="ar-EG"/>
        </w:rPr>
      </w:pPr>
      <w:r w:rsidRPr="00C73758">
        <w:rPr>
          <w:rFonts w:ascii="Traditional Arabic" w:hAnsi="Traditional Arabic" w:cs="Traditional Arabic"/>
          <w:sz w:val="30"/>
          <w:szCs w:val="30"/>
          <w:rtl/>
        </w:rPr>
        <w:t>الج</w:t>
      </w:r>
      <w:r>
        <w:rPr>
          <w:rFonts w:ascii="Traditional Arabic" w:hAnsi="Traditional Arabic" w:cs="Traditional Arabic" w:hint="cs"/>
          <w:sz w:val="30"/>
          <w:szCs w:val="30"/>
          <w:rtl/>
        </w:rPr>
        <w:t>ـ</w:t>
      </w:r>
      <w:r w:rsidRPr="00C73758">
        <w:rPr>
          <w:rFonts w:ascii="Traditional Arabic" w:hAnsi="Traditional Arabic" w:cs="Traditional Arabic"/>
          <w:sz w:val="30"/>
          <w:szCs w:val="30"/>
          <w:rtl/>
        </w:rPr>
        <w:t xml:space="preserve">دول </w:t>
      </w:r>
      <w:r w:rsidRPr="001523DD">
        <w:rPr>
          <w:rFonts w:asciiTheme="majorBidi" w:hAnsiTheme="majorBidi" w:cstheme="majorBidi"/>
          <w:sz w:val="22"/>
          <w:szCs w:val="22"/>
          <w:lang w:val="en-US" w:bidi="ar-EG"/>
        </w:rPr>
        <w:t>3</w:t>
      </w:r>
    </w:p>
    <w:p w:rsidR="006C2EE7" w:rsidRPr="00210F8C" w:rsidRDefault="006C2EE7" w:rsidP="006C2EE7">
      <w:pPr>
        <w:pStyle w:val="Tabletitle"/>
      </w:pPr>
      <w:r>
        <w:rPr>
          <w:rFonts w:hint="cs"/>
          <w:rtl/>
          <w:lang w:val="en-GB"/>
        </w:rPr>
        <w:t xml:space="preserve">قيم </w:t>
      </w:r>
      <w:r w:rsidRPr="00210F8C">
        <w:rPr>
          <w:i/>
          <w:iCs/>
        </w:rPr>
        <w:t>W</w:t>
      </w:r>
      <w:r>
        <w:rPr>
          <w:rFonts w:hint="cs"/>
          <w:rtl/>
        </w:rPr>
        <w:t xml:space="preserve">، </w:t>
      </w:r>
      <w:r w:rsidRPr="00210F8C">
        <w:rPr>
          <w:i/>
          <w:iCs/>
        </w:rPr>
        <w:t>X</w:t>
      </w:r>
      <w:r>
        <w:rPr>
          <w:rFonts w:hint="cs"/>
          <w:rtl/>
        </w:rPr>
        <w:t xml:space="preserve">، </w:t>
      </w:r>
      <w:r w:rsidRPr="00210F8C">
        <w:rPr>
          <w:i/>
          <w:iCs/>
        </w:rPr>
        <w:t>Y</w:t>
      </w:r>
      <w:r>
        <w:rPr>
          <w:rFonts w:hint="cs"/>
          <w:rtl/>
        </w:rPr>
        <w:t xml:space="preserve"> المستعملة في حساب عامل التصحيح </w:t>
      </w:r>
      <w:r w:rsidRPr="00210F8C">
        <w:rPr>
          <w:i/>
          <w:iCs/>
        </w:rPr>
        <w:t>K</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6C2EE7" w:rsidRPr="001F5BC6" w:rsidTr="00250D62">
        <w:trPr>
          <w:cantSplit/>
          <w:jc w:val="center"/>
        </w:trPr>
        <w:tc>
          <w:tcPr>
            <w:tcW w:w="1617" w:type="dxa"/>
          </w:tcPr>
          <w:p w:rsidR="006C2EE7" w:rsidRPr="001F5BC6" w:rsidRDefault="006C2EE7" w:rsidP="00FB58C7">
            <w:pPr>
              <w:pStyle w:val="Tablehead"/>
              <w:spacing w:before="60" w:after="60"/>
              <w:rPr>
                <w:lang w:val="en-GB"/>
              </w:rPr>
            </w:pPr>
          </w:p>
        </w:tc>
        <w:tc>
          <w:tcPr>
            <w:tcW w:w="1331" w:type="dxa"/>
          </w:tcPr>
          <w:p w:rsidR="006C2EE7" w:rsidRPr="001F5BC6" w:rsidRDefault="006C2EE7" w:rsidP="00FB58C7">
            <w:pPr>
              <w:pStyle w:val="Tablehead"/>
              <w:spacing w:before="60" w:after="60"/>
              <w:rPr>
                <w:lang w:val="en-GB"/>
              </w:rPr>
            </w:pPr>
            <w:r w:rsidRPr="001F5BC6">
              <w:rPr>
                <w:i/>
                <w:lang w:val="en-GB"/>
              </w:rPr>
              <w:t>W</w:t>
            </w:r>
          </w:p>
        </w:tc>
        <w:tc>
          <w:tcPr>
            <w:tcW w:w="1362" w:type="dxa"/>
          </w:tcPr>
          <w:p w:rsidR="006C2EE7" w:rsidRPr="001F5BC6" w:rsidRDefault="006C2EE7" w:rsidP="00FB58C7">
            <w:pPr>
              <w:pStyle w:val="Tablehead"/>
              <w:spacing w:before="60" w:after="60"/>
              <w:rPr>
                <w:lang w:val="en-GB"/>
              </w:rPr>
            </w:pPr>
            <w:r w:rsidRPr="001F5BC6">
              <w:rPr>
                <w:i/>
                <w:lang w:val="en-GB"/>
              </w:rPr>
              <w:t>X</w:t>
            </w:r>
          </w:p>
        </w:tc>
        <w:tc>
          <w:tcPr>
            <w:tcW w:w="1190" w:type="dxa"/>
          </w:tcPr>
          <w:p w:rsidR="006C2EE7" w:rsidRPr="001F5BC6" w:rsidRDefault="006C2EE7" w:rsidP="00FB58C7">
            <w:pPr>
              <w:pStyle w:val="Tablehead"/>
              <w:spacing w:before="60" w:after="60"/>
              <w:rPr>
                <w:lang w:val="en-GB"/>
              </w:rPr>
            </w:pPr>
            <w:r w:rsidRPr="001F5BC6">
              <w:rPr>
                <w:i/>
                <w:lang w:val="en-GB"/>
              </w:rPr>
              <w:t>Y</w:t>
            </w:r>
          </w:p>
        </w:tc>
      </w:tr>
      <w:tr w:rsidR="006C2EE7" w:rsidRPr="001F5BC6" w:rsidTr="00250D62">
        <w:trPr>
          <w:cantSplit/>
          <w:jc w:val="center"/>
        </w:trPr>
        <w:tc>
          <w:tcPr>
            <w:tcW w:w="1617" w:type="dxa"/>
          </w:tcPr>
          <w:p w:rsidR="006C2EE7" w:rsidRPr="001F5BC6" w:rsidRDefault="006C2EE7" w:rsidP="00FB58C7">
            <w:pPr>
              <w:pStyle w:val="Tabletext"/>
              <w:spacing w:before="60"/>
              <w:rPr>
                <w:lang w:val="en-GB"/>
              </w:rPr>
            </w:pPr>
            <w:r>
              <w:rPr>
                <w:rFonts w:hint="cs"/>
                <w:rtl/>
                <w:lang w:val="en-GB"/>
              </w:rPr>
              <w:t>شرق-غرب</w:t>
            </w:r>
          </w:p>
        </w:tc>
        <w:tc>
          <w:tcPr>
            <w:tcW w:w="1331" w:type="dxa"/>
          </w:tcPr>
          <w:p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0</w:t>
            </w:r>
            <w:r>
              <w:rPr>
                <w:lang w:val="en-GB"/>
              </w:rPr>
              <w:t>,</w:t>
            </w:r>
            <w:r w:rsidRPr="001F5BC6">
              <w:rPr>
                <w:lang w:val="en-GB"/>
              </w:rPr>
              <w:t>1</w:t>
            </w:r>
          </w:p>
        </w:tc>
        <w:tc>
          <w:tcPr>
            <w:tcW w:w="1362" w:type="dxa"/>
          </w:tcPr>
          <w:p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1</w:t>
            </w:r>
            <w:r>
              <w:rPr>
                <w:lang w:val="en-GB"/>
              </w:rPr>
              <w:t>,</w:t>
            </w:r>
            <w:r w:rsidRPr="001F5BC6">
              <w:rPr>
                <w:lang w:val="en-GB"/>
              </w:rPr>
              <w:t>2</w:t>
            </w:r>
          </w:p>
        </w:tc>
        <w:tc>
          <w:tcPr>
            <w:tcW w:w="1190" w:type="dxa"/>
          </w:tcPr>
          <w:p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0</w:t>
            </w:r>
            <w:r>
              <w:rPr>
                <w:lang w:val="en-GB"/>
              </w:rPr>
              <w:t>,</w:t>
            </w:r>
            <w:r w:rsidRPr="001F5BC6">
              <w:rPr>
                <w:lang w:val="en-GB"/>
              </w:rPr>
              <w:t>6</w:t>
            </w:r>
          </w:p>
        </w:tc>
      </w:tr>
      <w:tr w:rsidR="006C2EE7" w:rsidRPr="001F5BC6" w:rsidTr="00250D62">
        <w:trPr>
          <w:cantSplit/>
          <w:jc w:val="center"/>
        </w:trPr>
        <w:tc>
          <w:tcPr>
            <w:tcW w:w="1617" w:type="dxa"/>
          </w:tcPr>
          <w:p w:rsidR="006C2EE7" w:rsidRPr="001F5BC6" w:rsidRDefault="006C2EE7" w:rsidP="00FB58C7">
            <w:pPr>
              <w:pStyle w:val="Tabletext"/>
              <w:keepLines/>
              <w:tabs>
                <w:tab w:val="left" w:leader="dot" w:pos="7938"/>
                <w:tab w:val="center" w:pos="9526"/>
              </w:tabs>
              <w:spacing w:before="60"/>
              <w:ind w:left="567" w:hanging="567"/>
              <w:rPr>
                <w:lang w:val="en-GB"/>
              </w:rPr>
            </w:pPr>
            <w:r>
              <w:rPr>
                <w:rFonts w:hint="cs"/>
                <w:rtl/>
                <w:lang w:val="en-GB"/>
              </w:rPr>
              <w:t>شمال-جنوب</w:t>
            </w:r>
          </w:p>
        </w:tc>
        <w:tc>
          <w:tcPr>
            <w:tcW w:w="1331" w:type="dxa"/>
          </w:tcPr>
          <w:p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0</w:t>
            </w:r>
            <w:r>
              <w:rPr>
                <w:lang w:val="en-GB"/>
              </w:rPr>
              <w:t>,</w:t>
            </w:r>
            <w:r w:rsidRPr="001F5BC6">
              <w:rPr>
                <w:lang w:val="en-GB"/>
              </w:rPr>
              <w:t>2</w:t>
            </w:r>
          </w:p>
        </w:tc>
        <w:tc>
          <w:tcPr>
            <w:tcW w:w="1362" w:type="dxa"/>
          </w:tcPr>
          <w:p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0</w:t>
            </w:r>
            <w:r>
              <w:rPr>
                <w:lang w:val="en-GB"/>
              </w:rPr>
              <w:t>,</w:t>
            </w:r>
            <w:r w:rsidRPr="001F5BC6">
              <w:rPr>
                <w:lang w:val="en-GB"/>
              </w:rPr>
              <w:t>2</w:t>
            </w:r>
          </w:p>
        </w:tc>
        <w:tc>
          <w:tcPr>
            <w:tcW w:w="1190" w:type="dxa"/>
          </w:tcPr>
          <w:p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0</w:t>
            </w:r>
            <w:r>
              <w:rPr>
                <w:lang w:val="en-GB"/>
              </w:rPr>
              <w:t>,</w:t>
            </w:r>
            <w:r w:rsidRPr="001F5BC6">
              <w:rPr>
                <w:lang w:val="en-GB"/>
              </w:rPr>
              <w:t>4</w:t>
            </w:r>
          </w:p>
        </w:tc>
      </w:tr>
    </w:tbl>
    <w:p w:rsidR="006C2EE7" w:rsidRDefault="006C2EE7" w:rsidP="006C2EE7">
      <w:pPr>
        <w:pStyle w:val="Heading3"/>
        <w:rPr>
          <w:i/>
          <w:vertAlign w:val="subscript"/>
          <w:rtl/>
          <w:lang w:val="en-GB"/>
        </w:rPr>
      </w:pPr>
      <w:bookmarkStart w:id="31" w:name="_Toc408924516"/>
      <w:r w:rsidRPr="0035345B">
        <w:rPr>
          <w:sz w:val="24"/>
          <w:szCs w:val="32"/>
        </w:rPr>
        <w:t>2.3.5</w:t>
      </w:r>
      <w:r>
        <w:rPr>
          <w:rtl/>
        </w:rPr>
        <w:tab/>
      </w:r>
      <w:r>
        <w:rPr>
          <w:rFonts w:hint="cs"/>
          <w:rtl/>
        </w:rPr>
        <w:t xml:space="preserve">تحديد </w:t>
      </w:r>
      <w:proofErr w:type="spellStart"/>
      <w:r w:rsidRPr="001F5BC6">
        <w:rPr>
          <w:i/>
          <w:lang w:val="en-GB"/>
        </w:rPr>
        <w:t>f</w:t>
      </w:r>
      <w:r w:rsidRPr="001F5BC6">
        <w:rPr>
          <w:i/>
          <w:vertAlign w:val="subscript"/>
          <w:lang w:val="en-GB"/>
        </w:rPr>
        <w:t>L</w:t>
      </w:r>
      <w:bookmarkEnd w:id="31"/>
      <w:proofErr w:type="spellEnd"/>
    </w:p>
    <w:p w:rsidR="006C2EE7" w:rsidRDefault="006C2EE7" w:rsidP="006C2EE7">
      <w:pPr>
        <w:rPr>
          <w:rtl/>
          <w:lang w:bidi="ar-EG"/>
        </w:rPr>
      </w:pPr>
      <w:r>
        <w:rPr>
          <w:rFonts w:hint="cs"/>
          <w:rtl/>
        </w:rPr>
        <w:t xml:space="preserve">تتأثر </w:t>
      </w:r>
      <w:r w:rsidRPr="001523DD">
        <w:rPr>
          <w:rFonts w:eastAsia="Calibri" w:cs="Times New Roman"/>
          <w:sz w:val="24"/>
          <w:szCs w:val="20"/>
          <w:lang w:val="en-GB" w:eastAsia="en-US"/>
        </w:rPr>
        <w:t>LUF</w:t>
      </w:r>
      <w:r>
        <w:rPr>
          <w:rFonts w:hint="cs"/>
          <w:rtl/>
        </w:rPr>
        <w:t xml:space="preserve"> بشدة بالامتصاص غير </w:t>
      </w:r>
      <w:proofErr w:type="spellStart"/>
      <w:r>
        <w:rPr>
          <w:rFonts w:hint="cs"/>
          <w:rtl/>
        </w:rPr>
        <w:t>الانحرافي</w:t>
      </w:r>
      <w:proofErr w:type="spellEnd"/>
      <w:r>
        <w:rPr>
          <w:rFonts w:hint="cs"/>
          <w:rtl/>
        </w:rPr>
        <w:t xml:space="preserve">. وتمتص الموجات </w:t>
      </w:r>
      <w:r w:rsidRPr="001523DD">
        <w:rPr>
          <w:rFonts w:eastAsia="Calibri" w:cs="Times New Roman"/>
          <w:sz w:val="24"/>
          <w:szCs w:val="20"/>
          <w:lang w:val="en-GB" w:eastAsia="en-US"/>
        </w:rPr>
        <w:t>HF</w:t>
      </w:r>
      <w:r>
        <w:rPr>
          <w:rFonts w:hint="cs"/>
          <w:rtl/>
        </w:rPr>
        <w:t xml:space="preserve"> عند اختراق الطبقة </w:t>
      </w:r>
      <w:r>
        <w:t>D</w:t>
      </w:r>
      <w:r>
        <w:rPr>
          <w:rFonts w:hint="cs"/>
          <w:rtl/>
          <w:lang w:bidi="ar-EG"/>
        </w:rPr>
        <w:t xml:space="preserve">. ولتحديد </w:t>
      </w:r>
      <w:r w:rsidRPr="001523DD">
        <w:rPr>
          <w:rFonts w:eastAsia="Calibri" w:cs="Times New Roman"/>
          <w:sz w:val="24"/>
          <w:szCs w:val="20"/>
          <w:lang w:val="en-GB" w:eastAsia="en-US"/>
        </w:rPr>
        <w:t>LUF</w:t>
      </w:r>
      <w:r>
        <w:rPr>
          <w:rFonts w:hint="cs"/>
          <w:rtl/>
          <w:lang w:bidi="ar-EG"/>
        </w:rPr>
        <w:t xml:space="preserve"> ، يقسم المسير إلى عدد </w:t>
      </w:r>
      <w:proofErr w:type="spellStart"/>
      <w:r w:rsidRPr="001523DD">
        <w:rPr>
          <w:rFonts w:eastAsia="Calibri" w:cs="Times New Roman"/>
          <w:i/>
          <w:sz w:val="24"/>
          <w:szCs w:val="20"/>
          <w:lang w:val="en-GB" w:eastAsia="en-US"/>
        </w:rPr>
        <w:t>n</w:t>
      </w:r>
      <w:r w:rsidRPr="001523DD">
        <w:rPr>
          <w:rFonts w:eastAsia="Calibri" w:cs="Times New Roman"/>
          <w:i/>
          <w:sz w:val="24"/>
          <w:szCs w:val="20"/>
          <w:vertAlign w:val="subscript"/>
          <w:lang w:val="en-GB" w:eastAsia="en-US"/>
        </w:rPr>
        <w:t>L</w:t>
      </w:r>
      <w:proofErr w:type="spellEnd"/>
      <w:r>
        <w:rPr>
          <w:rFonts w:hint="cs"/>
          <w:rtl/>
          <w:lang w:bidi="ar-EG"/>
        </w:rPr>
        <w:t xml:space="preserve"> من القفزات المتساوية في الطول </w:t>
      </w:r>
      <w:proofErr w:type="spellStart"/>
      <w:r w:rsidRPr="001523DD">
        <w:rPr>
          <w:rFonts w:eastAsia="Calibri" w:cs="Times New Roman"/>
          <w:i/>
          <w:sz w:val="24"/>
          <w:szCs w:val="20"/>
          <w:lang w:val="en-GB" w:eastAsia="en-US"/>
        </w:rPr>
        <w:t>d</w:t>
      </w:r>
      <w:r w:rsidRPr="001523DD">
        <w:rPr>
          <w:rFonts w:eastAsia="Calibri" w:cs="Times New Roman"/>
          <w:i/>
          <w:sz w:val="24"/>
          <w:szCs w:val="20"/>
          <w:vertAlign w:val="subscript"/>
          <w:lang w:val="en-GB" w:eastAsia="en-US"/>
        </w:rPr>
        <w:t>L</w:t>
      </w:r>
      <w:proofErr w:type="spellEnd"/>
      <w:r>
        <w:rPr>
          <w:rFonts w:hint="cs"/>
          <w:rtl/>
          <w:lang w:bidi="ar-EG"/>
        </w:rPr>
        <w:t xml:space="preserve">، (لا تزيد عن </w:t>
      </w:r>
      <w:r>
        <w:rPr>
          <w:lang w:bidi="ar-EG"/>
        </w:rPr>
        <w:t>km 3 000</w:t>
      </w:r>
      <w:r>
        <w:rPr>
          <w:rFonts w:hint="cs"/>
          <w:rtl/>
          <w:lang w:bidi="ar-EG"/>
        </w:rPr>
        <w:t xml:space="preserve">). وتحدد نقاط الاختراق بافتراض ارتفاع انعكاس ثابت مقداره </w:t>
      </w:r>
      <w:r>
        <w:rPr>
          <w:lang w:bidi="ar-EG"/>
        </w:rPr>
        <w:t>km 300</w:t>
      </w:r>
      <w:r>
        <w:rPr>
          <w:rFonts w:hint="cs"/>
          <w:rtl/>
          <w:lang w:bidi="ar-EG"/>
        </w:rPr>
        <w:t xml:space="preserve"> وارتفاع اختراق مقداره </w:t>
      </w:r>
      <w:r>
        <w:rPr>
          <w:lang w:bidi="ar-EG"/>
        </w:rPr>
        <w:t>km 90</w:t>
      </w:r>
      <w:r>
        <w:rPr>
          <w:rFonts w:hint="cs"/>
          <w:rtl/>
          <w:lang w:bidi="ar-EG"/>
        </w:rPr>
        <w:t xml:space="preserve"> (نقطتا اختراق لكل قفزة). </w:t>
      </w:r>
    </w:p>
    <w:p w:rsidR="006C2EE7" w:rsidRDefault="006C2EE7" w:rsidP="006C2EE7">
      <w:pPr>
        <w:rPr>
          <w:rtl/>
          <w:lang w:bidi="ar-EG"/>
        </w:rPr>
      </w:pPr>
      <w:r>
        <w:rPr>
          <w:rFonts w:hint="cs"/>
          <w:rtl/>
          <w:lang w:bidi="ar-EG"/>
        </w:rPr>
        <w:t xml:space="preserve">وتحسب </w:t>
      </w:r>
      <w:proofErr w:type="spellStart"/>
      <w:r w:rsidRPr="001523DD">
        <w:rPr>
          <w:rFonts w:cs="Times New Roman"/>
          <w:i/>
          <w:sz w:val="24"/>
          <w:szCs w:val="20"/>
          <w:lang w:val="en-GB" w:eastAsia="en-US"/>
        </w:rPr>
        <w:t>f</w:t>
      </w:r>
      <w:r w:rsidRPr="001523DD">
        <w:rPr>
          <w:rFonts w:cs="Times New Roman"/>
          <w:i/>
          <w:sz w:val="24"/>
          <w:szCs w:val="20"/>
          <w:vertAlign w:val="subscript"/>
          <w:lang w:val="en-GB" w:eastAsia="en-US"/>
        </w:rPr>
        <w:t>L</w:t>
      </w:r>
      <w:proofErr w:type="spellEnd"/>
      <w:r>
        <w:rPr>
          <w:rFonts w:hint="cs"/>
          <w:rtl/>
          <w:lang w:bidi="ar-EG"/>
        </w:rPr>
        <w:t xml:space="preserve"> بواسطة المعادلة </w:t>
      </w:r>
      <w:r>
        <w:rPr>
          <w:lang w:bidi="ar-EG"/>
        </w:rPr>
        <w:t>(33)</w:t>
      </w:r>
      <w:r>
        <w:rPr>
          <w:rFonts w:hint="cs"/>
          <w:rtl/>
          <w:lang w:bidi="ar-EG"/>
        </w:rPr>
        <w:t>:</w:t>
      </w:r>
    </w:p>
    <w:p w:rsidR="006C2EE7" w:rsidRPr="0069043B" w:rsidRDefault="006C2EE7" w:rsidP="006C2EE7">
      <w:pPr>
        <w:pStyle w:val="Equation"/>
        <w:rPr>
          <w:lang w:val="es-ES" w:bidi="ar-EG"/>
        </w:rPr>
      </w:pPr>
      <w:r>
        <w:rPr>
          <w:rFonts w:hint="cs"/>
          <w:rtl/>
          <w:lang w:bidi="ar-EG"/>
        </w:rPr>
        <w:tab/>
      </w:r>
      <m:oMath>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s-ES_tradnl"/>
          </w:rPr>
          <m:t>=</m:t>
        </m:r>
        <m:d>
          <m:dPr>
            <m:ctrlPr>
              <w:rPr>
                <w:rFonts w:ascii="Cambria Math" w:eastAsiaTheme="minorHAnsi" w:hAnsi="Cambria Math" w:cstheme="minorBidi"/>
                <w:szCs w:val="22"/>
                <w:lang w:val="en-GB"/>
              </w:rPr>
            </m:ctrlPr>
          </m:dPr>
          <m:e>
            <m:r>
              <m:rPr>
                <m:sty m:val="p"/>
              </m:rPr>
              <w:rPr>
                <w:rFonts w:ascii="Cambria Math" w:hAnsi="Cambria Math"/>
                <w:lang w:val="es-ES_tradnl"/>
              </w:rPr>
              <m:t>5,3</m:t>
            </m:r>
            <m:sSup>
              <m:sSupPr>
                <m:ctrlPr>
                  <w:rPr>
                    <w:rFonts w:ascii="Cambria Math" w:eastAsiaTheme="minorHAnsi" w:hAnsi="Cambria Math" w:cstheme="minorBidi"/>
                    <w:szCs w:val="22"/>
                    <w:lang w:val="en-GB"/>
                  </w:rPr>
                </m:ctrlPr>
              </m:sSupPr>
              <m:e>
                <m:d>
                  <m:dPr>
                    <m:begChr m:val="["/>
                    <m:endChr m:val="]"/>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d>
                          <m:dPr>
                            <m:ctrlPr>
                              <w:rPr>
                                <w:rFonts w:ascii="Cambria Math" w:eastAsiaTheme="minorHAnsi" w:hAnsi="Cambria Math" w:cstheme="minorBidi"/>
                                <w:szCs w:val="22"/>
                                <w:lang w:val="en-GB"/>
                              </w:rPr>
                            </m:ctrlPr>
                          </m:dPr>
                          <m:e>
                            <m:r>
                              <m:rPr>
                                <m:sty m:val="p"/>
                              </m:rPr>
                              <w:rPr>
                                <w:rFonts w:ascii="Cambria Math" w:hAnsi="Cambria Math"/>
                                <w:lang w:val="es-ES_tradnl"/>
                              </w:rPr>
                              <m:t>1+0,009</m:t>
                            </m:r>
                            <m:sSub>
                              <m:sSubPr>
                                <m:ctrlPr>
                                  <w:rPr>
                                    <w:rFonts w:ascii="Cambria Math" w:eastAsiaTheme="minorHAnsi" w:hAnsi="Cambria Math" w:cstheme="minorBidi"/>
                                    <w:szCs w:val="22"/>
                                    <w:lang w:val="en-GB"/>
                                  </w:rPr>
                                </m:ctrlPr>
                              </m:sSubPr>
                              <m:e>
                                <m:r>
                                  <w:rPr>
                                    <w:rFonts w:ascii="Cambria Math" w:hAnsi="Cambria Math"/>
                                    <w:lang w:val="en-GB"/>
                                  </w:rPr>
                                  <m:t>R</m:t>
                                </m:r>
                              </m:e>
                              <m:sub>
                                <m:r>
                                  <m:rPr>
                                    <m:sty m:val="p"/>
                                  </m:rPr>
                                  <w:rPr>
                                    <w:rFonts w:ascii="Cambria Math" w:hAnsi="Cambria Math"/>
                                    <w:lang w:val="es-ES_tradnl"/>
                                  </w:rPr>
                                  <m:t>12</m:t>
                                </m:r>
                              </m:sub>
                            </m:sSub>
                          </m:e>
                        </m:d>
                        <m:nary>
                          <m:naryPr>
                            <m:chr m:val="∑"/>
                            <m:limLoc m:val="undOvr"/>
                            <m:ctrlPr>
                              <w:rPr>
                                <w:rFonts w:ascii="Cambria Math" w:eastAsiaTheme="minorHAnsi" w:hAnsi="Cambria Math" w:cstheme="minorBidi"/>
                                <w:szCs w:val="22"/>
                                <w:lang w:val="en-GB"/>
                              </w:rPr>
                            </m:ctrlPr>
                          </m:naryPr>
                          <m:sub>
                            <m:r>
                              <m:rPr>
                                <m:sty m:val="p"/>
                              </m:rPr>
                              <w:rPr>
                                <w:rFonts w:ascii="Cambria Math" w:hAnsi="Cambria Math"/>
                                <w:lang w:val="es-ES_tradnl"/>
                              </w:rPr>
                              <m:t>1</m:t>
                            </m:r>
                          </m:sub>
                          <m:sup>
                            <m:r>
                              <w:rPr>
                                <w:rFonts w:ascii="Cambria Math" w:hAnsi="Cambria Math"/>
                                <w:lang w:val="en-GB"/>
                              </w:rPr>
                              <m:t>m</m:t>
                            </m:r>
                          </m:sup>
                          <m:e>
                            <m:sSup>
                              <m:sSupPr>
                                <m:ctrlPr>
                                  <w:rPr>
                                    <w:rFonts w:ascii="Cambria Math" w:eastAsiaTheme="minorHAnsi" w:hAnsi="Cambria Math" w:cstheme="minorBidi"/>
                                    <w:szCs w:val="22"/>
                                    <w:lang w:val="en-GB"/>
                                  </w:rPr>
                                </m:ctrlPr>
                              </m:sSupPr>
                              <m:e>
                                <m:r>
                                  <w:rPr>
                                    <w:rFonts w:ascii="Cambria Math" w:hAnsi="Cambria Math"/>
                                    <w:lang w:val="en-GB"/>
                                  </w:rPr>
                                  <m:t>cos</m:t>
                                </m:r>
                              </m:e>
                              <m:sup>
                                <m:r>
                                  <m:rPr>
                                    <m:sty m:val="p"/>
                                  </m:rPr>
                                  <w:rPr>
                                    <w:rFonts w:ascii="Cambria Math" w:hAnsi="Cambria Math"/>
                                    <w:lang w:val="es-ES_tradnl"/>
                                  </w:rPr>
                                  <m:t>0,5</m:t>
                                </m:r>
                              </m:sup>
                            </m:sSup>
                            <m:d>
                              <m:dPr>
                                <m:ctrlPr>
                                  <w:rPr>
                                    <w:rFonts w:ascii="Cambria Math" w:eastAsiaTheme="minorHAnsi" w:hAnsi="Cambria Math" w:cstheme="minorBidi"/>
                                    <w:szCs w:val="22"/>
                                    <w:lang w:val="en-GB"/>
                                  </w:rPr>
                                </m:ctrlPr>
                              </m:dPr>
                              <m:e>
                                <m:r>
                                  <m:rPr>
                                    <m:sty m:val="p"/>
                                  </m:rPr>
                                  <w:rPr>
                                    <w:rFonts w:ascii="Cambria Math" w:hAnsi="Cambria Math"/>
                                    <w:lang w:val="en-GB"/>
                                  </w:rPr>
                                  <m:t>χ</m:t>
                                </m:r>
                              </m:e>
                            </m:d>
                          </m:e>
                        </m:nary>
                      </m:num>
                      <m:den>
                        <m:r>
                          <m:rPr>
                            <m:sty m:val="p"/>
                          </m:rPr>
                          <w:rPr>
                            <w:rFonts w:ascii="Cambria Math" w:hAnsi="Cambria Math"/>
                            <w:lang w:val="es-ES_tradnl"/>
                          </w:rPr>
                          <m:t>cos</m:t>
                        </m:r>
                        <m:d>
                          <m:dPr>
                            <m:ctrlPr>
                              <w:rPr>
                                <w:rFonts w:ascii="Cambria Math" w:eastAsiaTheme="minorHAnsi" w:hAnsi="Cambria Math" w:cstheme="minorBidi"/>
                                <w:szCs w:val="22"/>
                                <w:lang w:val="en-GB"/>
                              </w:rPr>
                            </m:ctrlPr>
                          </m:dPr>
                          <m:e>
                            <m:sSub>
                              <m:sSubPr>
                                <m:ctrlPr>
                                  <w:rPr>
                                    <w:rFonts w:ascii="Cambria Math" w:eastAsiaTheme="minorHAnsi" w:hAnsi="Cambria Math" w:cstheme="minorBidi"/>
                                    <w:szCs w:val="22"/>
                                    <w:lang w:val="en-GB"/>
                                  </w:rPr>
                                </m:ctrlPr>
                              </m:sSubPr>
                              <m:e>
                                <m:r>
                                  <w:rPr>
                                    <w:rFonts w:ascii="Cambria Math" w:hAnsi="Cambria Math"/>
                                    <w:lang w:val="en-GB"/>
                                  </w:rPr>
                                  <m:t>i</m:t>
                                </m:r>
                              </m:e>
                              <m:sub>
                                <m:r>
                                  <m:rPr>
                                    <m:sty m:val="p"/>
                                  </m:rPr>
                                  <w:rPr>
                                    <w:rFonts w:ascii="Cambria Math" w:hAnsi="Cambria Math"/>
                                    <w:lang w:val="es-ES_tradnl"/>
                                  </w:rPr>
                                  <m:t>90</m:t>
                                </m:r>
                              </m:sub>
                            </m:sSub>
                          </m:e>
                        </m:d>
                        <m:sSub>
                          <m:sSubPr>
                            <m:ctrlPr>
                              <w:rPr>
                                <w:rFonts w:ascii="Cambria Math" w:eastAsiaTheme="minorHAnsi" w:hAnsi="Cambria Math" w:cstheme="minorBidi"/>
                                <w:szCs w:val="22"/>
                                <w:lang w:val="en-GB"/>
                              </w:rPr>
                            </m:ctrlPr>
                          </m:sSubPr>
                          <m:e>
                            <m:r>
                              <m:rPr>
                                <m:sty m:val="p"/>
                              </m:rPr>
                              <w:rPr>
                                <w:rFonts w:ascii="Cambria Math" w:hAnsi="Cambria Math"/>
                                <w:lang w:val="es-ES_tradnl"/>
                              </w:rPr>
                              <m:t>log</m:t>
                            </m:r>
                          </m:e>
                          <m:sub>
                            <m:r>
                              <w:rPr>
                                <w:rFonts w:ascii="Cambria Math" w:hAnsi="Cambria Math"/>
                                <w:lang w:val="en-GB"/>
                              </w:rPr>
                              <m:t>e</m:t>
                            </m:r>
                          </m:sub>
                        </m:sSub>
                        <m:d>
                          <m:dPr>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r>
                                  <m:rPr>
                                    <m:sty m:val="p"/>
                                  </m:rPr>
                                  <w:rPr>
                                    <w:rFonts w:ascii="Cambria Math" w:hAnsi="Cambria Math"/>
                                    <w:lang w:val="es-ES_tradnl"/>
                                  </w:rPr>
                                  <m:t>9,5∙</m:t>
                                </m:r>
                                <m:sSup>
                                  <m:sSupPr>
                                    <m:ctrlPr>
                                      <w:rPr>
                                        <w:rFonts w:ascii="Cambria Math" w:eastAsiaTheme="minorHAnsi" w:hAnsi="Cambria Math" w:cstheme="minorBidi"/>
                                        <w:szCs w:val="22"/>
                                        <w:lang w:val="en-GB"/>
                                      </w:rPr>
                                    </m:ctrlPr>
                                  </m:sSupPr>
                                  <m:e>
                                    <m:r>
                                      <m:rPr>
                                        <m:sty m:val="p"/>
                                      </m:rPr>
                                      <w:rPr>
                                        <w:rFonts w:ascii="Cambria Math" w:hAnsi="Cambria Math"/>
                                        <w:lang w:val="es-ES_tradnl"/>
                                      </w:rPr>
                                      <m:t>10</m:t>
                                    </m:r>
                                  </m:e>
                                  <m:sup>
                                    <m:r>
                                      <m:rPr>
                                        <m:sty m:val="p"/>
                                      </m:rPr>
                                      <w:rPr>
                                        <w:rFonts w:ascii="Cambria Math" w:hAnsi="Cambria Math"/>
                                        <w:lang w:val="es-ES_tradnl"/>
                                      </w:rPr>
                                      <m:t>6</m:t>
                                    </m:r>
                                  </m:sup>
                                </m:sSup>
                              </m:num>
                              <m:den>
                                <m:sSup>
                                  <m:sSupPr>
                                    <m:ctrlPr>
                                      <w:rPr>
                                        <w:rFonts w:ascii="Cambria Math" w:eastAsiaTheme="minorHAnsi" w:hAnsi="Cambria Math" w:cstheme="minorBidi"/>
                                        <w:szCs w:val="22"/>
                                        <w:lang w:val="en-GB"/>
                                      </w:rPr>
                                    </m:ctrlPr>
                                  </m:sSupPr>
                                  <m:e>
                                    <m:r>
                                      <w:rPr>
                                        <w:rFonts w:ascii="Cambria Math" w:hAnsi="Cambria Math"/>
                                        <w:lang w:val="en-GB"/>
                                      </w:rPr>
                                      <m:t>p</m:t>
                                    </m:r>
                                  </m:e>
                                  <m:sup>
                                    <m:r>
                                      <m:rPr>
                                        <m:sty m:val="p"/>
                                      </m:rPr>
                                      <w:rPr>
                                        <w:rFonts w:ascii="Cambria Math" w:hAnsi="Cambria Math"/>
                                        <w:lang w:val="es-ES_tradnl"/>
                                      </w:rPr>
                                      <m:t>,</m:t>
                                    </m:r>
                                  </m:sup>
                                </m:sSup>
                              </m:den>
                            </m:f>
                          </m:e>
                        </m:d>
                      </m:den>
                    </m:f>
                  </m:e>
                </m:d>
              </m:e>
              <m:sup>
                <m:r>
                  <m:rPr>
                    <m:sty m:val="p"/>
                  </m:rPr>
                  <w:rPr>
                    <w:rFonts w:ascii="Cambria Math" w:hAnsi="Cambria Math"/>
                    <w:lang w:val="es-ES_tradnl"/>
                  </w:rPr>
                  <m:t>0,5</m:t>
                </m:r>
              </m:sup>
            </m:sSup>
            <m:r>
              <m:rPr>
                <m:sty m:val="p"/>
              </m:rPr>
              <w:rPr>
                <w:rFonts w:ascii="Cambria Math" w:hAnsi="Cambria Math"/>
                <w:lang w:val="es-ES_tradnl"/>
              </w:rPr>
              <m:t>-</m:t>
            </m:r>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H</m:t>
                </m:r>
              </m:sub>
            </m:sSub>
          </m:e>
        </m:d>
        <m:d>
          <m:dPr>
            <m:ctrlPr>
              <w:rPr>
                <w:rFonts w:ascii="Cambria Math" w:eastAsiaTheme="minorHAnsi" w:hAnsi="Cambria Math" w:cstheme="minorBidi"/>
                <w:szCs w:val="22"/>
                <w:lang w:val="en-GB"/>
              </w:rPr>
            </m:ctrlPr>
          </m:dPr>
          <m:e>
            <m:sSub>
              <m:sSubPr>
                <m:ctrlPr>
                  <w:rPr>
                    <w:rFonts w:ascii="Cambria Math" w:eastAsiaTheme="minorHAnsi" w:hAnsi="Cambria Math" w:cstheme="minorBidi"/>
                    <w:szCs w:val="22"/>
                    <w:lang w:val="en-GB"/>
                  </w:rPr>
                </m:ctrlPr>
              </m:sSubPr>
              <m:e>
                <m:r>
                  <w:rPr>
                    <w:rFonts w:ascii="Cambria Math" w:hAnsi="Cambria Math"/>
                    <w:lang w:val="en-GB"/>
                  </w:rPr>
                  <m:t>A</m:t>
                </m:r>
              </m:e>
              <m:sub>
                <m:r>
                  <w:rPr>
                    <w:rFonts w:ascii="Cambria Math" w:hAnsi="Cambria Math"/>
                    <w:lang w:val="en-GB"/>
                  </w:rPr>
                  <m:t>w</m:t>
                </m:r>
              </m:sub>
            </m:sSub>
            <m:r>
              <m:rPr>
                <m:sty m:val="p"/>
              </m:rPr>
              <w:rPr>
                <w:rFonts w:ascii="Cambria Math" w:hAnsi="Cambria Math"/>
                <w:lang w:val="es-ES_tradnl"/>
              </w:rPr>
              <m:t>+1</m:t>
            </m:r>
          </m:e>
        </m:d>
      </m:oMath>
      <w:r w:rsidRPr="00884FEB">
        <w:rPr>
          <w:lang w:val="es-ES_tradnl"/>
        </w:rPr>
        <w:t>                MHz</w:t>
      </w:r>
      <w:r>
        <w:rPr>
          <w:rFonts w:hint="cs"/>
          <w:rtl/>
          <w:lang w:bidi="ar-EG"/>
        </w:rPr>
        <w:tab/>
      </w:r>
      <w:r w:rsidRPr="0069043B">
        <w:rPr>
          <w:lang w:val="es-ES" w:bidi="ar-EG"/>
        </w:rPr>
        <w:t>(</w:t>
      </w:r>
      <w:r>
        <w:rPr>
          <w:lang w:val="es-ES" w:bidi="ar-EG"/>
        </w:rPr>
        <w:t>3</w:t>
      </w:r>
      <w:r w:rsidRPr="001523DD">
        <w:rPr>
          <w:lang w:val="es-ES" w:bidi="ar-EG"/>
        </w:rPr>
        <w:t>3</w:t>
      </w:r>
      <w:r w:rsidRPr="0069043B">
        <w:rPr>
          <w:lang w:val="es-ES" w:bidi="ar-EG"/>
        </w:rPr>
        <w:t>)</w:t>
      </w:r>
    </w:p>
    <w:p w:rsidR="006C2EE7" w:rsidRDefault="006C2EE7" w:rsidP="006C2EE7">
      <w:pPr>
        <w:rPr>
          <w:rtl/>
          <w:lang w:val="es-ES" w:bidi="ar-EG"/>
        </w:rPr>
      </w:pPr>
      <w:r>
        <w:rPr>
          <w:rFonts w:hint="cs"/>
          <w:rtl/>
          <w:lang w:val="es-ES" w:bidi="ar-EG"/>
        </w:rPr>
        <w:t>حيث:</w:t>
      </w:r>
    </w:p>
    <w:p w:rsidR="006C2EE7" w:rsidRDefault="006C2EE7" w:rsidP="006C2EE7">
      <w:pPr>
        <w:pStyle w:val="Equationlegend"/>
        <w:rPr>
          <w:rtl/>
          <w:lang w:val="es-ES"/>
        </w:rPr>
      </w:pPr>
      <w:r>
        <w:rPr>
          <w:i/>
          <w:rtl/>
          <w:lang w:val="en-GB"/>
        </w:rPr>
        <w:tab/>
      </w:r>
      <w:r w:rsidRPr="001523DD">
        <w:rPr>
          <w:i/>
          <w:lang w:val="en-GB"/>
        </w:rPr>
        <w:t>m</w:t>
      </w:r>
      <w:r>
        <w:rPr>
          <w:rFonts w:hint="cs"/>
          <w:rtl/>
          <w:lang w:val="es-ES"/>
        </w:rPr>
        <w:t>:</w:t>
      </w:r>
      <w:r>
        <w:rPr>
          <w:rtl/>
          <w:lang w:val="es-ES"/>
        </w:rPr>
        <w:tab/>
      </w:r>
      <w:r>
        <w:rPr>
          <w:rFonts w:hint="cs"/>
          <w:rtl/>
          <w:lang w:val="es-ES"/>
        </w:rPr>
        <w:t xml:space="preserve">عدد نقاط الاختراق، </w:t>
      </w:r>
      <w:r w:rsidRPr="001523DD">
        <w:rPr>
          <w:lang w:val="en-GB"/>
        </w:rPr>
        <w:t>2</w:t>
      </w:r>
      <w:r w:rsidRPr="001523DD">
        <w:rPr>
          <w:i/>
          <w:lang w:val="en-GB"/>
        </w:rPr>
        <w:t>n</w:t>
      </w:r>
      <w:r w:rsidRPr="001523DD">
        <w:rPr>
          <w:i/>
          <w:vertAlign w:val="subscript"/>
          <w:lang w:val="en-GB"/>
        </w:rPr>
        <w:t>L</w:t>
      </w:r>
    </w:p>
    <w:p w:rsidR="006C2EE7" w:rsidRDefault="006C2EE7" w:rsidP="006C2EE7">
      <w:pPr>
        <w:pStyle w:val="Equationlegend"/>
        <w:rPr>
          <w:rtl/>
        </w:rPr>
      </w:pPr>
      <w:r>
        <w:rPr>
          <w:i/>
          <w:rtl/>
          <w:lang w:val="en-GB"/>
        </w:rPr>
        <w:tab/>
      </w:r>
      <w:r w:rsidRPr="001523DD">
        <w:rPr>
          <w:i/>
          <w:lang w:val="en-GB"/>
        </w:rPr>
        <w:t>R</w:t>
      </w:r>
      <w:r w:rsidRPr="001523DD">
        <w:rPr>
          <w:vertAlign w:val="subscript"/>
          <w:lang w:val="en-GB"/>
        </w:rPr>
        <w:t>12</w:t>
      </w:r>
      <w:r>
        <w:rPr>
          <w:rFonts w:hint="cs"/>
          <w:rtl/>
          <w:lang w:val="es-ES"/>
        </w:rPr>
        <w:t>:</w:t>
      </w:r>
      <w:r>
        <w:rPr>
          <w:rtl/>
          <w:lang w:val="es-ES"/>
        </w:rPr>
        <w:tab/>
      </w:r>
      <w:r>
        <w:rPr>
          <w:rFonts w:hint="cs"/>
          <w:rtl/>
          <w:lang w:val="es-ES"/>
        </w:rPr>
        <w:t xml:space="preserve">عدد البقع الشمسية التي لا تصل إلى حالة التشبع بالنسبة للقيم الكبيرة ويمكن أن تتجاوز </w:t>
      </w:r>
      <w:r>
        <w:t>160</w:t>
      </w:r>
      <w:r>
        <w:rPr>
          <w:rFonts w:hint="cs"/>
          <w:rtl/>
        </w:rPr>
        <w:t>.</w:t>
      </w:r>
    </w:p>
    <w:p w:rsidR="006C2EE7" w:rsidRDefault="006C2EE7" w:rsidP="006C2EE7">
      <w:pPr>
        <w:pStyle w:val="Equationlegend"/>
        <w:rPr>
          <w:rtl/>
        </w:rPr>
      </w:pPr>
      <w:r>
        <w:rPr>
          <w:rtl/>
          <w:lang w:val="en-GB"/>
        </w:rPr>
        <w:tab/>
      </w:r>
      <w:r w:rsidRPr="001523DD">
        <w:rPr>
          <w:lang w:val="en-GB"/>
        </w:rPr>
        <w:sym w:font="Symbol" w:char="F063"/>
      </w:r>
      <w:r>
        <w:rPr>
          <w:rFonts w:hint="cs"/>
          <w:rtl/>
          <w:lang w:val="en-GB"/>
        </w:rPr>
        <w:t>:</w:t>
      </w:r>
      <w:r>
        <w:rPr>
          <w:rtl/>
          <w:lang w:val="en-GB"/>
        </w:rPr>
        <w:tab/>
      </w:r>
      <w:r>
        <w:rPr>
          <w:rFonts w:hint="cs"/>
          <w:rtl/>
        </w:rPr>
        <w:t>زاوية سمت الشمس والتي يمكن حسابها باستعمال المعادلة التالية:</w:t>
      </w:r>
    </w:p>
    <w:p w:rsidR="006C2EE7" w:rsidRPr="0069043B" w:rsidRDefault="006C2EE7" w:rsidP="006C2EE7">
      <w:pPr>
        <w:pStyle w:val="Equation"/>
        <w:rPr>
          <w:lang w:val="es-ES" w:bidi="ar-EG"/>
        </w:rPr>
      </w:pPr>
      <w:r>
        <w:rPr>
          <w:rFonts w:hint="cs"/>
          <w:rtl/>
          <w:lang w:bidi="ar-EG"/>
        </w:rPr>
        <w:tab/>
      </w:r>
      <m:oMath>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χ</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cos⁡(η)</m:t>
        </m:r>
      </m:oMath>
      <w:r>
        <w:rPr>
          <w:rFonts w:hint="cs"/>
          <w:rtl/>
          <w:lang w:bidi="ar-EG"/>
        </w:rPr>
        <w:tab/>
      </w:r>
      <w:r w:rsidRPr="0069043B">
        <w:rPr>
          <w:lang w:val="es-ES" w:bidi="ar-EG"/>
        </w:rPr>
        <w:t>(</w:t>
      </w:r>
      <w:r>
        <w:rPr>
          <w:lang w:val="es-ES" w:bidi="ar-EG"/>
        </w:rPr>
        <w:t>34</w:t>
      </w:r>
      <w:r w:rsidRPr="0069043B">
        <w:rPr>
          <w:lang w:val="es-ES" w:bidi="ar-EG"/>
        </w:rPr>
        <w:t>)</w:t>
      </w:r>
    </w:p>
    <w:p w:rsidR="006C2EE7" w:rsidRDefault="006C2EE7" w:rsidP="006C2EE7">
      <w:pPr>
        <w:rPr>
          <w:rtl/>
          <w:lang w:val="es-ES" w:bidi="ar-EG"/>
        </w:rPr>
      </w:pPr>
      <w:r>
        <w:rPr>
          <w:rFonts w:hint="cs"/>
          <w:rtl/>
          <w:lang w:val="es-ES" w:bidi="ar-EG"/>
        </w:rPr>
        <w:t>حيث:</w:t>
      </w:r>
    </w:p>
    <w:p w:rsidR="006C2EE7" w:rsidRDefault="006C2EE7" w:rsidP="006C2EE7">
      <w:pPr>
        <w:pStyle w:val="Equationlegend"/>
        <w:rPr>
          <w:rtl/>
          <w:lang w:val="es-ES"/>
        </w:rPr>
      </w:pPr>
      <w:r>
        <w:rPr>
          <w:rtl/>
          <w:lang w:val="en-GB"/>
        </w:rPr>
        <w:tab/>
      </w:r>
      <w:r w:rsidRPr="001F5BC6">
        <w:rPr>
          <w:lang w:val="en-GB"/>
        </w:rPr>
        <w:t>δ</w:t>
      </w:r>
      <w:r>
        <w:rPr>
          <w:rFonts w:hint="cs"/>
          <w:rtl/>
          <w:lang w:val="es-ES"/>
        </w:rPr>
        <w:t>:</w:t>
      </w:r>
      <w:r>
        <w:rPr>
          <w:rtl/>
          <w:lang w:val="es-ES"/>
        </w:rPr>
        <w:tab/>
      </w:r>
      <w:r>
        <w:rPr>
          <w:rFonts w:hint="cs"/>
          <w:rtl/>
          <w:lang w:val="es-ES"/>
        </w:rPr>
        <w:t>الميل الشمسي (بالتقويم الدائري)</w:t>
      </w:r>
    </w:p>
    <w:p w:rsidR="006C2EE7" w:rsidRDefault="006C2EE7" w:rsidP="00FB58C7">
      <w:pPr>
        <w:pStyle w:val="Equationlegend"/>
        <w:rPr>
          <w:rtl/>
          <w:lang w:val="es-ES"/>
        </w:rPr>
      </w:pPr>
      <w:r>
        <w:rPr>
          <w:rtl/>
          <w:lang w:val="en-GB"/>
        </w:rPr>
        <w:tab/>
      </w:r>
      <w:proofErr w:type="spellStart"/>
      <w:r w:rsidRPr="001F5BC6">
        <w:rPr>
          <w:lang w:val="en-GB"/>
        </w:rPr>
        <w:t>φ</w:t>
      </w:r>
      <w:r w:rsidRPr="001F5BC6">
        <w:rPr>
          <w:i/>
          <w:vertAlign w:val="subscript"/>
          <w:lang w:val="en-GB"/>
        </w:rPr>
        <w:t>m</w:t>
      </w:r>
      <w:proofErr w:type="spellEnd"/>
      <w:r>
        <w:rPr>
          <w:rFonts w:hint="cs"/>
          <w:rtl/>
          <w:lang w:val="es-ES"/>
        </w:rPr>
        <w:t>:</w:t>
      </w:r>
      <w:r>
        <w:rPr>
          <w:rtl/>
          <w:lang w:val="es-ES"/>
        </w:rPr>
        <w:tab/>
      </w:r>
      <w:r>
        <w:rPr>
          <w:rFonts w:hint="cs"/>
          <w:rtl/>
          <w:lang w:val="es-ES"/>
        </w:rPr>
        <w:t xml:space="preserve">خط العرض الجغرافي لنقطة الاختراق رقم </w:t>
      </w:r>
      <w:r w:rsidR="00FB58C7" w:rsidRPr="009F6647">
        <w:rPr>
          <w:i/>
          <w:lang w:val="fr-FR"/>
        </w:rPr>
        <w:t>m</w:t>
      </w:r>
      <w:r w:rsidR="00FB58C7" w:rsidRPr="009F6647">
        <w:rPr>
          <w:i/>
          <w:iCs/>
          <w:vertAlign w:val="superscript"/>
          <w:lang w:val="fr-FR"/>
        </w:rPr>
        <w:t>th</w:t>
      </w:r>
      <w:r>
        <w:rPr>
          <w:rFonts w:hint="cs"/>
          <w:rtl/>
          <w:lang w:val="es-ES"/>
        </w:rPr>
        <w:t xml:space="preserve"> (بالتقويم الدائري)</w:t>
      </w:r>
    </w:p>
    <w:p w:rsidR="006C2EE7" w:rsidRDefault="006C2EE7" w:rsidP="006C2EE7">
      <w:pPr>
        <w:pStyle w:val="Equationlegend"/>
        <w:rPr>
          <w:rtl/>
          <w:lang w:val="es-ES"/>
        </w:rPr>
      </w:pPr>
      <w:r>
        <w:rPr>
          <w:rtl/>
          <w:lang w:val="en-GB"/>
        </w:rPr>
        <w:tab/>
      </w:r>
      <w:r w:rsidRPr="001F5BC6">
        <w:rPr>
          <w:lang w:val="en-GB"/>
        </w:rPr>
        <w:t>η:</w:t>
      </w:r>
      <w:r>
        <w:rPr>
          <w:rFonts w:hint="cs"/>
          <w:rtl/>
          <w:lang w:val="es-ES"/>
        </w:rPr>
        <w:t>:</w:t>
      </w:r>
      <w:r>
        <w:rPr>
          <w:rtl/>
          <w:lang w:val="es-ES"/>
        </w:rPr>
        <w:tab/>
      </w:r>
      <w:r>
        <w:rPr>
          <w:rFonts w:hint="cs"/>
          <w:rtl/>
          <w:lang w:val="es-ES"/>
        </w:rPr>
        <w:t>زاوية الساعة الشمسية (بالتقويم الدائري)</w:t>
      </w:r>
      <w:r w:rsidR="003407DE">
        <w:rPr>
          <w:rFonts w:hint="cs"/>
          <w:rtl/>
          <w:lang w:val="es-ES"/>
        </w:rPr>
        <w:t>.</w:t>
      </w:r>
    </w:p>
    <w:p w:rsidR="006C2EE7" w:rsidRDefault="006C2EE7" w:rsidP="006C2EE7">
      <w:pPr>
        <w:keepNext/>
        <w:rPr>
          <w:rtl/>
          <w:lang w:bidi="ar-EG"/>
        </w:rPr>
      </w:pPr>
      <w:r>
        <w:rPr>
          <w:rFonts w:hint="cs"/>
          <w:rtl/>
          <w:lang w:val="es-ES" w:bidi="ar-EG"/>
        </w:rPr>
        <w:lastRenderedPageBreak/>
        <w:t>ويمكن تقريب الميل</w:t>
      </w:r>
      <w:r w:rsidR="00FB58C7">
        <w:rPr>
          <w:rFonts w:hint="cs"/>
          <w:rtl/>
          <w:lang w:val="es-ES" w:bidi="ar-EG"/>
        </w:rPr>
        <w:t>،</w:t>
      </w:r>
      <w:r>
        <w:rPr>
          <w:rFonts w:hint="cs"/>
          <w:rtl/>
          <w:lang w:val="es-ES" w:bidi="ar-EG"/>
        </w:rPr>
        <w:t xml:space="preserve"> </w:t>
      </w:r>
      <w:r w:rsidRPr="001F5BC6">
        <w:rPr>
          <w:lang w:val="en-GB"/>
        </w:rPr>
        <w:t>δ</w:t>
      </w:r>
      <w:r w:rsidR="00FB58C7">
        <w:rPr>
          <w:rFonts w:hint="cs"/>
          <w:rtl/>
          <w:lang w:val="en-GB"/>
        </w:rPr>
        <w:t>،</w:t>
      </w:r>
      <w:r>
        <w:rPr>
          <w:rFonts w:hint="cs"/>
          <w:rtl/>
          <w:lang w:val="es-ES" w:bidi="ar-EG"/>
        </w:rPr>
        <w:t xml:space="preserve"> بخط العرض الفرعي للشمس عند منتصف الشهر </w:t>
      </w:r>
      <w:r w:rsidRPr="001F5BC6">
        <w:rPr>
          <w:lang w:val="en-GB"/>
        </w:rPr>
        <w:t>(</w:t>
      </w:r>
      <w:proofErr w:type="spellStart"/>
      <w:r w:rsidRPr="001F5BC6">
        <w:rPr>
          <w:i/>
          <w:lang w:val="en-GB"/>
        </w:rPr>
        <w:t>s</w:t>
      </w:r>
      <w:r w:rsidRPr="001F5BC6">
        <w:rPr>
          <w:i/>
          <w:vertAlign w:val="subscript"/>
          <w:lang w:val="en-GB"/>
        </w:rPr>
        <w:t>x</w:t>
      </w:r>
      <w:proofErr w:type="spellEnd"/>
      <w:r w:rsidRPr="001F5BC6">
        <w:rPr>
          <w:lang w:val="en-GB"/>
        </w:rPr>
        <w:t>)</w:t>
      </w:r>
      <w:r>
        <w:rPr>
          <w:rFonts w:hint="cs"/>
          <w:rtl/>
          <w:lang w:val="es-ES" w:bidi="ar-EG"/>
        </w:rPr>
        <w:t xml:space="preserve"> من الجدول </w:t>
      </w:r>
      <w:r>
        <w:rPr>
          <w:lang w:bidi="ar-EG"/>
        </w:rPr>
        <w:t>4</w:t>
      </w:r>
      <w:r>
        <w:rPr>
          <w:rFonts w:hint="cs"/>
          <w:rtl/>
          <w:lang w:bidi="ar-EG"/>
        </w:rPr>
        <w:t>:</w:t>
      </w:r>
    </w:p>
    <w:p w:rsidR="006C2EE7" w:rsidRPr="001523DD" w:rsidRDefault="006C2EE7" w:rsidP="006C2EE7">
      <w:pPr>
        <w:pStyle w:val="TableNo0"/>
        <w:bidi/>
        <w:rPr>
          <w:rFonts w:ascii="Traditional Arabic" w:hAnsi="Traditional Arabic" w:cs="Traditional Arabic"/>
          <w:sz w:val="30"/>
          <w:szCs w:val="30"/>
          <w:lang w:val="en-US" w:bidi="ar-EG"/>
        </w:rPr>
      </w:pPr>
      <w:r w:rsidRPr="00C73758">
        <w:rPr>
          <w:rFonts w:ascii="Traditional Arabic" w:hAnsi="Traditional Arabic" w:cs="Traditional Arabic"/>
          <w:sz w:val="30"/>
          <w:szCs w:val="30"/>
          <w:rtl/>
        </w:rPr>
        <w:t>الج</w:t>
      </w:r>
      <w:r>
        <w:rPr>
          <w:rFonts w:ascii="Traditional Arabic" w:hAnsi="Traditional Arabic" w:cs="Traditional Arabic" w:hint="cs"/>
          <w:sz w:val="30"/>
          <w:szCs w:val="30"/>
          <w:rtl/>
        </w:rPr>
        <w:t>ـ</w:t>
      </w:r>
      <w:r w:rsidRPr="00C73758">
        <w:rPr>
          <w:rFonts w:ascii="Traditional Arabic" w:hAnsi="Traditional Arabic" w:cs="Traditional Arabic"/>
          <w:sz w:val="30"/>
          <w:szCs w:val="30"/>
          <w:rtl/>
        </w:rPr>
        <w:t xml:space="preserve">دول </w:t>
      </w:r>
      <w:r>
        <w:rPr>
          <w:rFonts w:asciiTheme="majorBidi" w:hAnsiTheme="majorBidi" w:cstheme="majorBidi"/>
          <w:sz w:val="22"/>
          <w:szCs w:val="22"/>
          <w:lang w:val="en-US" w:bidi="ar-EG"/>
        </w:rPr>
        <w:t>4</w:t>
      </w:r>
    </w:p>
    <w:p w:rsidR="006C2EE7" w:rsidRPr="001F5BC6" w:rsidRDefault="006C2EE7" w:rsidP="006C2EE7">
      <w:pPr>
        <w:pStyle w:val="Tabletitle"/>
        <w:keepNext/>
        <w:rPr>
          <w:rtl/>
          <w:lang w:val="en-GB"/>
        </w:rPr>
      </w:pPr>
      <w:r>
        <w:rPr>
          <w:rFonts w:hint="cs"/>
          <w:rtl/>
          <w:lang w:val="en-GB"/>
        </w:rPr>
        <w:t>خط العرض الفرعي للشمس عند منتصف الشهر</w:t>
      </w:r>
    </w:p>
    <w:tbl>
      <w:tblPr>
        <w:bidiVisual/>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08"/>
        <w:gridCol w:w="709"/>
        <w:gridCol w:w="709"/>
        <w:gridCol w:w="567"/>
        <w:gridCol w:w="567"/>
        <w:gridCol w:w="709"/>
        <w:gridCol w:w="708"/>
        <w:gridCol w:w="851"/>
        <w:gridCol w:w="762"/>
        <w:gridCol w:w="671"/>
        <w:gridCol w:w="777"/>
        <w:gridCol w:w="767"/>
      </w:tblGrid>
      <w:tr w:rsidR="006C2EE7" w:rsidRPr="00850C3D" w:rsidTr="00250D62">
        <w:trPr>
          <w:jc w:val="center"/>
        </w:trPr>
        <w:tc>
          <w:tcPr>
            <w:tcW w:w="1247" w:type="dxa"/>
            <w:shd w:val="clear" w:color="auto" w:fill="auto"/>
          </w:tcPr>
          <w:p w:rsidR="006C2EE7" w:rsidRPr="00A336E0" w:rsidRDefault="006C2EE7" w:rsidP="007170E2">
            <w:pPr>
              <w:pStyle w:val="Tablehead"/>
              <w:bidi w:val="0"/>
              <w:spacing w:before="60" w:after="60"/>
              <w:rPr>
                <w:highlight w:val="yellow"/>
              </w:rPr>
            </w:pPr>
            <w:r w:rsidRPr="00A336E0">
              <w:rPr>
                <w:rFonts w:hint="cs"/>
                <w:rtl/>
              </w:rPr>
              <w:t>الشهر</w:t>
            </w:r>
          </w:p>
        </w:tc>
        <w:tc>
          <w:tcPr>
            <w:tcW w:w="708" w:type="dxa"/>
            <w:shd w:val="clear" w:color="auto" w:fill="auto"/>
          </w:tcPr>
          <w:p w:rsidR="006C2EE7" w:rsidRPr="00AF6A83" w:rsidRDefault="006C2EE7" w:rsidP="007170E2">
            <w:pPr>
              <w:pStyle w:val="Tablehead"/>
              <w:bidi w:val="0"/>
              <w:spacing w:before="60" w:after="60"/>
              <w:rPr>
                <w:rtl/>
                <w:lang w:bidi="ar-EG"/>
              </w:rPr>
            </w:pPr>
            <w:r w:rsidRPr="00AF6A83">
              <w:rPr>
                <w:rFonts w:hint="cs"/>
                <w:rtl/>
                <w:lang w:bidi="ar-EG"/>
              </w:rPr>
              <w:t>يناير</w:t>
            </w:r>
          </w:p>
        </w:tc>
        <w:tc>
          <w:tcPr>
            <w:tcW w:w="709" w:type="dxa"/>
            <w:shd w:val="clear" w:color="auto" w:fill="auto"/>
          </w:tcPr>
          <w:p w:rsidR="006C2EE7" w:rsidRPr="00AF6A83" w:rsidRDefault="006C2EE7" w:rsidP="007170E2">
            <w:pPr>
              <w:pStyle w:val="Tablehead"/>
              <w:bidi w:val="0"/>
              <w:spacing w:before="60" w:after="60"/>
            </w:pPr>
            <w:r w:rsidRPr="00AF6A83">
              <w:rPr>
                <w:rFonts w:hint="cs"/>
                <w:rtl/>
              </w:rPr>
              <w:t>فبراير</w:t>
            </w:r>
          </w:p>
        </w:tc>
        <w:tc>
          <w:tcPr>
            <w:tcW w:w="709" w:type="dxa"/>
            <w:shd w:val="clear" w:color="auto" w:fill="auto"/>
          </w:tcPr>
          <w:p w:rsidR="006C2EE7" w:rsidRPr="00AF6A83" w:rsidRDefault="006C2EE7" w:rsidP="007170E2">
            <w:pPr>
              <w:pStyle w:val="Tablehead"/>
              <w:bidi w:val="0"/>
              <w:spacing w:before="60" w:after="60"/>
            </w:pPr>
            <w:r w:rsidRPr="00AF6A83">
              <w:rPr>
                <w:rFonts w:hint="cs"/>
                <w:rtl/>
              </w:rPr>
              <w:t>مارس</w:t>
            </w:r>
          </w:p>
        </w:tc>
        <w:tc>
          <w:tcPr>
            <w:tcW w:w="567" w:type="dxa"/>
            <w:shd w:val="clear" w:color="auto" w:fill="auto"/>
          </w:tcPr>
          <w:p w:rsidR="006C2EE7" w:rsidRPr="00AF6A83" w:rsidRDefault="006C2EE7" w:rsidP="007170E2">
            <w:pPr>
              <w:pStyle w:val="Tablehead"/>
              <w:bidi w:val="0"/>
              <w:spacing w:before="60" w:after="60"/>
            </w:pPr>
            <w:r w:rsidRPr="00AF6A83">
              <w:rPr>
                <w:rFonts w:hint="cs"/>
                <w:rtl/>
              </w:rPr>
              <w:t>أبريل</w:t>
            </w:r>
          </w:p>
        </w:tc>
        <w:tc>
          <w:tcPr>
            <w:tcW w:w="567" w:type="dxa"/>
            <w:shd w:val="clear" w:color="auto" w:fill="auto"/>
          </w:tcPr>
          <w:p w:rsidR="006C2EE7" w:rsidRPr="00AF6A83" w:rsidRDefault="006C2EE7" w:rsidP="007170E2">
            <w:pPr>
              <w:pStyle w:val="Tablehead"/>
              <w:bidi w:val="0"/>
              <w:spacing w:before="60" w:after="60"/>
            </w:pPr>
            <w:r w:rsidRPr="00AF6A83">
              <w:rPr>
                <w:rFonts w:hint="cs"/>
                <w:rtl/>
              </w:rPr>
              <w:t>مايو</w:t>
            </w:r>
          </w:p>
        </w:tc>
        <w:tc>
          <w:tcPr>
            <w:tcW w:w="709" w:type="dxa"/>
            <w:shd w:val="clear" w:color="auto" w:fill="auto"/>
          </w:tcPr>
          <w:p w:rsidR="006C2EE7" w:rsidRPr="00AF6A83" w:rsidRDefault="006C2EE7" w:rsidP="007170E2">
            <w:pPr>
              <w:pStyle w:val="Tablehead"/>
              <w:bidi w:val="0"/>
              <w:spacing w:before="60" w:after="60"/>
            </w:pPr>
            <w:r w:rsidRPr="00AF6A83">
              <w:rPr>
                <w:rFonts w:hint="cs"/>
                <w:rtl/>
              </w:rPr>
              <w:t>يونيو</w:t>
            </w:r>
          </w:p>
        </w:tc>
        <w:tc>
          <w:tcPr>
            <w:tcW w:w="708" w:type="dxa"/>
            <w:shd w:val="clear" w:color="auto" w:fill="auto"/>
          </w:tcPr>
          <w:p w:rsidR="006C2EE7" w:rsidRPr="00AF6A83" w:rsidRDefault="006C2EE7" w:rsidP="007170E2">
            <w:pPr>
              <w:pStyle w:val="Tablehead"/>
              <w:bidi w:val="0"/>
              <w:spacing w:before="60" w:after="60"/>
            </w:pPr>
            <w:r w:rsidRPr="00AF6A83">
              <w:rPr>
                <w:rFonts w:hint="cs"/>
                <w:rtl/>
              </w:rPr>
              <w:t>يوليو</w:t>
            </w:r>
          </w:p>
        </w:tc>
        <w:tc>
          <w:tcPr>
            <w:tcW w:w="851" w:type="dxa"/>
            <w:shd w:val="clear" w:color="auto" w:fill="auto"/>
          </w:tcPr>
          <w:p w:rsidR="006C2EE7" w:rsidRPr="00AF6A83" w:rsidRDefault="006C2EE7" w:rsidP="007170E2">
            <w:pPr>
              <w:pStyle w:val="Tablehead"/>
              <w:bidi w:val="0"/>
              <w:spacing w:before="60" w:after="60"/>
            </w:pPr>
            <w:r w:rsidRPr="00AF6A83">
              <w:rPr>
                <w:rFonts w:hint="cs"/>
                <w:rtl/>
              </w:rPr>
              <w:t>أغسطس</w:t>
            </w:r>
          </w:p>
        </w:tc>
        <w:tc>
          <w:tcPr>
            <w:tcW w:w="762" w:type="dxa"/>
            <w:shd w:val="clear" w:color="auto" w:fill="auto"/>
          </w:tcPr>
          <w:p w:rsidR="006C2EE7" w:rsidRPr="00AF6A83" w:rsidRDefault="006C2EE7" w:rsidP="007170E2">
            <w:pPr>
              <w:pStyle w:val="Tablehead"/>
              <w:bidi w:val="0"/>
              <w:spacing w:before="60" w:after="60"/>
            </w:pPr>
            <w:r w:rsidRPr="00AF6A83">
              <w:rPr>
                <w:rFonts w:hint="cs"/>
                <w:rtl/>
              </w:rPr>
              <w:t>سبتمبر</w:t>
            </w:r>
          </w:p>
        </w:tc>
        <w:tc>
          <w:tcPr>
            <w:tcW w:w="671" w:type="dxa"/>
            <w:shd w:val="clear" w:color="auto" w:fill="auto"/>
          </w:tcPr>
          <w:p w:rsidR="006C2EE7" w:rsidRPr="00AF6A83" w:rsidRDefault="006C2EE7" w:rsidP="007170E2">
            <w:pPr>
              <w:pStyle w:val="Tablehead"/>
              <w:bidi w:val="0"/>
              <w:spacing w:before="60" w:after="60"/>
            </w:pPr>
            <w:r w:rsidRPr="00AF6A83">
              <w:rPr>
                <w:rFonts w:hint="cs"/>
                <w:rtl/>
              </w:rPr>
              <w:t>أكتوبر</w:t>
            </w:r>
          </w:p>
        </w:tc>
        <w:tc>
          <w:tcPr>
            <w:tcW w:w="777" w:type="dxa"/>
            <w:shd w:val="clear" w:color="auto" w:fill="auto"/>
          </w:tcPr>
          <w:p w:rsidR="006C2EE7" w:rsidRPr="00AF6A83" w:rsidRDefault="006C2EE7" w:rsidP="007170E2">
            <w:pPr>
              <w:pStyle w:val="Tablehead"/>
              <w:bidi w:val="0"/>
              <w:spacing w:before="60" w:after="60"/>
            </w:pPr>
            <w:r w:rsidRPr="00AF6A83">
              <w:rPr>
                <w:rFonts w:hint="cs"/>
                <w:rtl/>
              </w:rPr>
              <w:t>نوفمبر</w:t>
            </w:r>
          </w:p>
        </w:tc>
        <w:tc>
          <w:tcPr>
            <w:tcW w:w="767" w:type="dxa"/>
            <w:shd w:val="clear" w:color="auto" w:fill="auto"/>
          </w:tcPr>
          <w:p w:rsidR="006C2EE7" w:rsidRPr="00AF6A83" w:rsidRDefault="006C2EE7" w:rsidP="007170E2">
            <w:pPr>
              <w:pStyle w:val="Tablehead"/>
              <w:bidi w:val="0"/>
              <w:spacing w:before="60" w:after="60"/>
            </w:pPr>
            <w:r w:rsidRPr="00AF6A83">
              <w:rPr>
                <w:rFonts w:hint="cs"/>
                <w:rtl/>
              </w:rPr>
              <w:t>ديسمبر</w:t>
            </w:r>
          </w:p>
        </w:tc>
      </w:tr>
      <w:tr w:rsidR="006C2EE7" w:rsidRPr="00850C3D" w:rsidTr="00250D62">
        <w:trPr>
          <w:jc w:val="center"/>
        </w:trPr>
        <w:tc>
          <w:tcPr>
            <w:tcW w:w="1247" w:type="dxa"/>
            <w:shd w:val="clear" w:color="auto" w:fill="auto"/>
          </w:tcPr>
          <w:p w:rsidR="006C2EE7" w:rsidRPr="00160F3D" w:rsidRDefault="006C2EE7" w:rsidP="007170E2">
            <w:pPr>
              <w:pStyle w:val="Tabletext"/>
              <w:bidi w:val="0"/>
              <w:spacing w:before="60"/>
              <w:rPr>
                <w:rFonts w:cs="Times New Roman"/>
                <w:spacing w:val="-2"/>
                <w:szCs w:val="20"/>
                <w:rtl/>
                <w:lang w:eastAsia="en-US" w:bidi="ar-EG"/>
              </w:rPr>
            </w:pPr>
            <w:r>
              <w:rPr>
                <w:rFonts w:hint="cs"/>
                <w:spacing w:val="-2"/>
                <w:rtl/>
                <w:lang w:eastAsia="en-US"/>
              </w:rPr>
              <w:t> </w:t>
            </w:r>
            <w:r w:rsidRPr="00160F3D">
              <w:rPr>
                <w:spacing w:val="-2"/>
                <w:rtl/>
                <w:lang w:eastAsia="en-US"/>
              </w:rPr>
              <w:t>(بالدرجات)</w:t>
            </w:r>
            <w:proofErr w:type="spellStart"/>
            <w:r w:rsidRPr="001D341B">
              <w:rPr>
                <w:rFonts w:cs="Times New Roman"/>
                <w:i/>
                <w:iCs/>
                <w:spacing w:val="-2"/>
                <w:szCs w:val="20"/>
                <w:lang w:eastAsia="en-US"/>
              </w:rPr>
              <w:t>s</w:t>
            </w:r>
            <w:r w:rsidRPr="001D341B">
              <w:rPr>
                <w:rFonts w:cs="Times New Roman"/>
                <w:i/>
                <w:iCs/>
                <w:spacing w:val="-2"/>
                <w:szCs w:val="20"/>
                <w:vertAlign w:val="subscript"/>
                <w:lang w:eastAsia="en-US"/>
              </w:rPr>
              <w:t>x</w:t>
            </w:r>
            <w:proofErr w:type="spellEnd"/>
          </w:p>
        </w:tc>
        <w:tc>
          <w:tcPr>
            <w:tcW w:w="708" w:type="dxa"/>
            <w:shd w:val="clear" w:color="auto" w:fill="auto"/>
          </w:tcPr>
          <w:p w:rsidR="006C2EE7" w:rsidRPr="00A336E0" w:rsidRDefault="006C2EE7" w:rsidP="007170E2">
            <w:pPr>
              <w:pStyle w:val="Tabletext"/>
              <w:spacing w:before="60"/>
              <w:rPr>
                <w:lang w:eastAsia="en-US"/>
              </w:rPr>
            </w:pPr>
            <w:r w:rsidRPr="00A336E0">
              <w:rPr>
                <w:lang w:eastAsia="en-US"/>
              </w:rPr>
              <w:t>21</w:t>
            </w:r>
            <w:r>
              <w:rPr>
                <w:lang w:eastAsia="en-US"/>
              </w:rPr>
              <w:t>,</w:t>
            </w:r>
            <w:r w:rsidRPr="00A336E0">
              <w:rPr>
                <w:lang w:eastAsia="en-US"/>
              </w:rPr>
              <w:t>2–</w:t>
            </w:r>
          </w:p>
        </w:tc>
        <w:tc>
          <w:tcPr>
            <w:tcW w:w="709" w:type="dxa"/>
            <w:shd w:val="clear" w:color="auto" w:fill="auto"/>
          </w:tcPr>
          <w:p w:rsidR="006C2EE7" w:rsidRPr="00A336E0" w:rsidRDefault="006C2EE7" w:rsidP="007170E2">
            <w:pPr>
              <w:pStyle w:val="Tabletext"/>
              <w:spacing w:before="60"/>
              <w:rPr>
                <w:lang w:eastAsia="en-US"/>
              </w:rPr>
            </w:pPr>
            <w:r w:rsidRPr="00A336E0">
              <w:rPr>
                <w:lang w:eastAsia="en-US"/>
              </w:rPr>
              <w:t>12</w:t>
            </w:r>
            <w:r>
              <w:rPr>
                <w:lang w:eastAsia="en-US"/>
              </w:rPr>
              <w:t>,</w:t>
            </w:r>
            <w:r w:rsidRPr="00A336E0">
              <w:rPr>
                <w:lang w:eastAsia="en-US"/>
              </w:rPr>
              <w:t>7–</w:t>
            </w:r>
          </w:p>
        </w:tc>
        <w:tc>
          <w:tcPr>
            <w:tcW w:w="709" w:type="dxa"/>
            <w:shd w:val="clear" w:color="auto" w:fill="auto"/>
          </w:tcPr>
          <w:p w:rsidR="006C2EE7" w:rsidRPr="00A336E0" w:rsidRDefault="006C2EE7" w:rsidP="007170E2">
            <w:pPr>
              <w:pStyle w:val="Tabletext"/>
              <w:spacing w:before="60"/>
              <w:rPr>
                <w:lang w:eastAsia="en-US"/>
              </w:rPr>
            </w:pPr>
            <w:r w:rsidRPr="00A336E0">
              <w:rPr>
                <w:lang w:eastAsia="en-US"/>
              </w:rPr>
              <w:t>2</w:t>
            </w:r>
            <w:r>
              <w:rPr>
                <w:lang w:eastAsia="en-US"/>
              </w:rPr>
              <w:t>,</w:t>
            </w:r>
            <w:r w:rsidRPr="00A336E0">
              <w:rPr>
                <w:lang w:eastAsia="en-US"/>
              </w:rPr>
              <w:t>2–</w:t>
            </w:r>
          </w:p>
        </w:tc>
        <w:tc>
          <w:tcPr>
            <w:tcW w:w="567" w:type="dxa"/>
            <w:shd w:val="clear" w:color="auto" w:fill="auto"/>
          </w:tcPr>
          <w:p w:rsidR="006C2EE7" w:rsidRPr="00A336E0" w:rsidRDefault="006C2EE7" w:rsidP="007170E2">
            <w:pPr>
              <w:pStyle w:val="Tabletext"/>
              <w:spacing w:before="60"/>
              <w:rPr>
                <w:lang w:eastAsia="en-US"/>
              </w:rPr>
            </w:pPr>
            <w:r w:rsidRPr="00A336E0">
              <w:rPr>
                <w:lang w:eastAsia="en-US"/>
              </w:rPr>
              <w:t>9</w:t>
            </w:r>
            <w:r>
              <w:rPr>
                <w:lang w:eastAsia="en-US"/>
              </w:rPr>
              <w:t>,</w:t>
            </w:r>
            <w:r w:rsidRPr="00A336E0">
              <w:rPr>
                <w:lang w:eastAsia="en-US"/>
              </w:rPr>
              <w:t>7</w:t>
            </w:r>
          </w:p>
        </w:tc>
        <w:tc>
          <w:tcPr>
            <w:tcW w:w="567" w:type="dxa"/>
            <w:shd w:val="clear" w:color="auto" w:fill="auto"/>
          </w:tcPr>
          <w:p w:rsidR="006C2EE7" w:rsidRPr="00A336E0" w:rsidRDefault="006C2EE7" w:rsidP="007170E2">
            <w:pPr>
              <w:pStyle w:val="Tabletext"/>
              <w:spacing w:before="60"/>
              <w:rPr>
                <w:lang w:eastAsia="en-US"/>
              </w:rPr>
            </w:pPr>
            <w:r w:rsidRPr="00A336E0">
              <w:rPr>
                <w:lang w:eastAsia="en-US"/>
              </w:rPr>
              <w:t>18</w:t>
            </w:r>
            <w:r>
              <w:rPr>
                <w:lang w:eastAsia="en-US"/>
              </w:rPr>
              <w:t>,</w:t>
            </w:r>
            <w:r w:rsidRPr="00A336E0">
              <w:rPr>
                <w:lang w:eastAsia="en-US"/>
              </w:rPr>
              <w:t>8</w:t>
            </w:r>
          </w:p>
        </w:tc>
        <w:tc>
          <w:tcPr>
            <w:tcW w:w="709" w:type="dxa"/>
            <w:shd w:val="clear" w:color="auto" w:fill="auto"/>
          </w:tcPr>
          <w:p w:rsidR="006C2EE7" w:rsidRPr="00A336E0" w:rsidRDefault="006C2EE7" w:rsidP="007170E2">
            <w:pPr>
              <w:pStyle w:val="Tabletext"/>
              <w:spacing w:before="60"/>
              <w:rPr>
                <w:lang w:eastAsia="en-US"/>
              </w:rPr>
            </w:pPr>
            <w:r w:rsidRPr="00A336E0">
              <w:rPr>
                <w:lang w:eastAsia="en-US"/>
              </w:rPr>
              <w:t>23</w:t>
            </w:r>
            <w:r>
              <w:rPr>
                <w:lang w:eastAsia="en-US"/>
              </w:rPr>
              <w:t>,</w:t>
            </w:r>
            <w:r w:rsidRPr="00A336E0">
              <w:rPr>
                <w:lang w:eastAsia="en-US"/>
              </w:rPr>
              <w:t>3</w:t>
            </w:r>
          </w:p>
        </w:tc>
        <w:tc>
          <w:tcPr>
            <w:tcW w:w="708" w:type="dxa"/>
            <w:shd w:val="clear" w:color="auto" w:fill="auto"/>
          </w:tcPr>
          <w:p w:rsidR="006C2EE7" w:rsidRPr="00A336E0" w:rsidRDefault="006C2EE7" w:rsidP="007170E2">
            <w:pPr>
              <w:pStyle w:val="Tabletext"/>
              <w:spacing w:before="60"/>
              <w:rPr>
                <w:lang w:eastAsia="en-US"/>
              </w:rPr>
            </w:pPr>
            <w:r w:rsidRPr="00A336E0">
              <w:rPr>
                <w:lang w:eastAsia="en-US"/>
              </w:rPr>
              <w:t>21</w:t>
            </w:r>
            <w:r>
              <w:rPr>
                <w:lang w:eastAsia="en-US"/>
              </w:rPr>
              <w:t>,</w:t>
            </w:r>
            <w:r w:rsidRPr="00A336E0">
              <w:rPr>
                <w:lang w:eastAsia="en-US"/>
              </w:rPr>
              <w:t>6</w:t>
            </w:r>
          </w:p>
        </w:tc>
        <w:tc>
          <w:tcPr>
            <w:tcW w:w="851" w:type="dxa"/>
            <w:shd w:val="clear" w:color="auto" w:fill="auto"/>
          </w:tcPr>
          <w:p w:rsidR="006C2EE7" w:rsidRPr="00A336E0" w:rsidRDefault="006C2EE7" w:rsidP="007170E2">
            <w:pPr>
              <w:pStyle w:val="Tabletext"/>
              <w:spacing w:before="60"/>
              <w:rPr>
                <w:lang w:eastAsia="en-US"/>
              </w:rPr>
            </w:pPr>
            <w:r w:rsidRPr="00A336E0">
              <w:rPr>
                <w:lang w:eastAsia="en-US"/>
              </w:rPr>
              <w:t>14</w:t>
            </w:r>
            <w:r>
              <w:rPr>
                <w:lang w:eastAsia="en-US"/>
              </w:rPr>
              <w:t>,</w:t>
            </w:r>
            <w:r w:rsidRPr="00A336E0">
              <w:rPr>
                <w:lang w:eastAsia="en-US"/>
              </w:rPr>
              <w:t>1</w:t>
            </w:r>
          </w:p>
        </w:tc>
        <w:tc>
          <w:tcPr>
            <w:tcW w:w="762" w:type="dxa"/>
            <w:shd w:val="clear" w:color="auto" w:fill="auto"/>
          </w:tcPr>
          <w:p w:rsidR="006C2EE7" w:rsidRPr="00A336E0" w:rsidRDefault="006C2EE7" w:rsidP="007170E2">
            <w:pPr>
              <w:pStyle w:val="Tabletext"/>
              <w:spacing w:before="60"/>
              <w:rPr>
                <w:lang w:eastAsia="en-US"/>
              </w:rPr>
            </w:pPr>
            <w:r w:rsidRPr="00A336E0">
              <w:rPr>
                <w:lang w:eastAsia="en-US"/>
              </w:rPr>
              <w:t>3</w:t>
            </w:r>
            <w:r>
              <w:rPr>
                <w:lang w:eastAsia="en-US"/>
              </w:rPr>
              <w:t>,</w:t>
            </w:r>
            <w:r w:rsidRPr="00A336E0">
              <w:rPr>
                <w:lang w:eastAsia="en-US"/>
              </w:rPr>
              <w:t>1</w:t>
            </w:r>
          </w:p>
        </w:tc>
        <w:tc>
          <w:tcPr>
            <w:tcW w:w="671" w:type="dxa"/>
            <w:shd w:val="clear" w:color="auto" w:fill="auto"/>
          </w:tcPr>
          <w:p w:rsidR="006C2EE7" w:rsidRPr="00A336E0" w:rsidRDefault="006C2EE7" w:rsidP="007170E2">
            <w:pPr>
              <w:pStyle w:val="Tabletext"/>
              <w:spacing w:before="60"/>
              <w:rPr>
                <w:lang w:eastAsia="en-US"/>
              </w:rPr>
            </w:pPr>
            <w:r w:rsidRPr="00A336E0">
              <w:rPr>
                <w:lang w:eastAsia="en-US"/>
              </w:rPr>
              <w:t>8</w:t>
            </w:r>
            <w:r>
              <w:rPr>
                <w:lang w:eastAsia="en-US"/>
              </w:rPr>
              <w:t>,</w:t>
            </w:r>
            <w:r w:rsidRPr="00A336E0">
              <w:rPr>
                <w:lang w:eastAsia="en-US"/>
              </w:rPr>
              <w:t>4–</w:t>
            </w:r>
          </w:p>
        </w:tc>
        <w:tc>
          <w:tcPr>
            <w:tcW w:w="777" w:type="dxa"/>
            <w:shd w:val="clear" w:color="auto" w:fill="auto"/>
          </w:tcPr>
          <w:p w:rsidR="006C2EE7" w:rsidRPr="00160F3D" w:rsidRDefault="006C2EE7" w:rsidP="007170E2">
            <w:pPr>
              <w:pStyle w:val="Tabletext"/>
              <w:spacing w:before="60"/>
            </w:pPr>
            <w:r w:rsidRPr="00160F3D">
              <w:t>18,4–</w:t>
            </w:r>
          </w:p>
        </w:tc>
        <w:tc>
          <w:tcPr>
            <w:tcW w:w="767" w:type="dxa"/>
            <w:shd w:val="clear" w:color="auto" w:fill="auto"/>
          </w:tcPr>
          <w:p w:rsidR="006C2EE7" w:rsidRPr="00160F3D" w:rsidRDefault="006C2EE7" w:rsidP="007170E2">
            <w:pPr>
              <w:pStyle w:val="Tabletext"/>
              <w:spacing w:before="60"/>
            </w:pPr>
            <w:r w:rsidRPr="00160F3D">
              <w:t>23,3–</w:t>
            </w:r>
          </w:p>
        </w:tc>
      </w:tr>
    </w:tbl>
    <w:p w:rsidR="006C2EE7" w:rsidRDefault="006C2EE7" w:rsidP="006C2EE7">
      <w:pPr>
        <w:keepNext/>
        <w:spacing w:before="240"/>
        <w:rPr>
          <w:rtl/>
          <w:lang w:bidi="ar-EG"/>
        </w:rPr>
      </w:pPr>
      <w:r>
        <w:rPr>
          <w:rFonts w:hint="cs"/>
          <w:rtl/>
          <w:lang w:bidi="ar-EG"/>
        </w:rPr>
        <w:t>ويمكن تقريب زاوية الساعة الشمسية بالمعادلة:</w:t>
      </w:r>
    </w:p>
    <w:p w:rsidR="006C2EE7" w:rsidRPr="0069043B" w:rsidRDefault="006C2EE7" w:rsidP="006C2EE7">
      <w:pPr>
        <w:pStyle w:val="Equation"/>
        <w:keepNext/>
        <w:spacing w:before="240" w:line="240" w:lineRule="auto"/>
        <w:rPr>
          <w:lang w:val="es-ES" w:bidi="ar-EG"/>
        </w:rPr>
      </w:pPr>
      <w:r>
        <w:rPr>
          <w:rFonts w:hint="cs"/>
          <w:rtl/>
          <w:lang w:bidi="ar-EG"/>
        </w:rPr>
        <w:tab/>
      </w:r>
      <m:oMath>
        <m:r>
          <m:rPr>
            <m:sty m:val="p"/>
          </m:rPr>
          <w:rPr>
            <w:rFonts w:ascii="Cambria Math" w:hAnsi="Cambria Math"/>
            <w:lang w:val="en-GB"/>
          </w:rPr>
          <m:t>η≅(</m:t>
        </m:r>
        <m:f>
          <m:fPr>
            <m:ctrlPr>
              <w:rPr>
                <w:rFonts w:ascii="Cambria Math" w:hAnsi="Cambria Math"/>
                <w:lang w:val="en-GB"/>
              </w:rPr>
            </m:ctrlPr>
          </m:fPr>
          <m:num>
            <m:r>
              <w:rPr>
                <w:rFonts w:ascii="Cambria Math" w:hAnsi="Cambria Math"/>
                <w:lang w:val="en-GB"/>
              </w:rPr>
              <m:t>UTC</m:t>
            </m:r>
          </m:num>
          <m:den>
            <m:r>
              <m:rPr>
                <m:sty m:val="p"/>
              </m:rPr>
              <w:rPr>
                <w:rFonts w:ascii="Cambria Math" w:hAnsi="Cambria Math"/>
                <w:lang w:val="en-GB"/>
              </w:rPr>
              <m:t>12</m:t>
            </m:r>
          </m:den>
        </m:f>
        <m:r>
          <m:rPr>
            <m:sty m:val="p"/>
          </m:rPr>
          <w:rPr>
            <w:rFonts w:ascii="Cambria Math" w:hAnsi="Cambria Math"/>
            <w:lang w:val="en-GB"/>
          </w:rPr>
          <m:t xml:space="preserve">-1)∙π+ </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m</m:t>
            </m:r>
          </m:sub>
        </m:sSub>
      </m:oMath>
      <w:r>
        <w:rPr>
          <w:rFonts w:hint="cs"/>
          <w:rtl/>
          <w:lang w:bidi="ar-EG"/>
        </w:rPr>
        <w:tab/>
      </w:r>
      <w:r w:rsidRPr="0069043B">
        <w:rPr>
          <w:lang w:val="es-ES" w:bidi="ar-EG"/>
        </w:rPr>
        <w:t>(</w:t>
      </w:r>
      <w:r>
        <w:rPr>
          <w:lang w:val="es-ES" w:bidi="ar-EG"/>
        </w:rPr>
        <w:t>35</w:t>
      </w:r>
      <w:r w:rsidRPr="0069043B">
        <w:rPr>
          <w:lang w:val="es-ES" w:bidi="ar-EG"/>
        </w:rPr>
        <w:t>)</w:t>
      </w:r>
    </w:p>
    <w:p w:rsidR="006C2EE7" w:rsidRDefault="006C2EE7" w:rsidP="006C2EE7">
      <w:pPr>
        <w:keepNext/>
        <w:rPr>
          <w:rtl/>
          <w:lang w:val="es-ES" w:bidi="ar-EG"/>
        </w:rPr>
      </w:pPr>
      <w:r>
        <w:rPr>
          <w:rFonts w:hint="cs"/>
          <w:rtl/>
          <w:lang w:val="es-ES" w:bidi="ar-EG"/>
        </w:rPr>
        <w:t>حيث:</w:t>
      </w:r>
    </w:p>
    <w:p w:rsidR="006C2EE7" w:rsidRDefault="006C2EE7" w:rsidP="006C2EE7">
      <w:pPr>
        <w:pStyle w:val="Equationlegend"/>
        <w:keepNext/>
        <w:rPr>
          <w:rtl/>
          <w:lang w:val="es-ES"/>
        </w:rPr>
      </w:pPr>
      <w:r>
        <w:rPr>
          <w:i/>
          <w:rtl/>
          <w:lang w:val="en-GB"/>
        </w:rPr>
        <w:tab/>
      </w:r>
      <w:r w:rsidRPr="001F5BC6">
        <w:rPr>
          <w:i/>
          <w:lang w:val="en-GB"/>
        </w:rPr>
        <w:t>UTC</w:t>
      </w:r>
      <w:r>
        <w:rPr>
          <w:rFonts w:hint="cs"/>
          <w:rtl/>
          <w:lang w:val="es-ES"/>
        </w:rPr>
        <w:t>:</w:t>
      </w:r>
      <w:r>
        <w:rPr>
          <w:rtl/>
          <w:lang w:val="es-ES"/>
        </w:rPr>
        <w:tab/>
      </w:r>
      <w:r>
        <w:rPr>
          <w:rFonts w:hint="cs"/>
          <w:rtl/>
          <w:lang w:val="es-ES"/>
        </w:rPr>
        <w:t>التوقيت العالمي (الساعة)</w:t>
      </w:r>
    </w:p>
    <w:p w:rsidR="006C2EE7" w:rsidRDefault="006C2EE7" w:rsidP="006C2EE7">
      <w:pPr>
        <w:pStyle w:val="Equationlegend"/>
        <w:keepNext/>
        <w:rPr>
          <w:rtl/>
        </w:rPr>
      </w:pPr>
      <w:r>
        <w:rPr>
          <w:i/>
          <w:rtl/>
          <w:lang w:val="en-GB"/>
        </w:rPr>
        <w:tab/>
      </w:r>
      <w:proofErr w:type="spellStart"/>
      <w:r w:rsidRPr="001F5BC6">
        <w:rPr>
          <w:i/>
          <w:lang w:val="en-GB"/>
        </w:rPr>
        <w:t>y</w:t>
      </w:r>
      <w:r w:rsidRPr="001F5BC6">
        <w:rPr>
          <w:i/>
          <w:vertAlign w:val="subscript"/>
          <w:lang w:val="en-GB"/>
        </w:rPr>
        <w:t>m</w:t>
      </w:r>
      <w:proofErr w:type="spellEnd"/>
      <w:r>
        <w:rPr>
          <w:rFonts w:hint="cs"/>
          <w:rtl/>
          <w:lang w:val="es-ES"/>
        </w:rPr>
        <w:t>:</w:t>
      </w:r>
      <w:r>
        <w:rPr>
          <w:rtl/>
          <w:lang w:val="es-ES"/>
        </w:rPr>
        <w:tab/>
      </w:r>
      <w:r>
        <w:rPr>
          <w:rFonts w:hint="cs"/>
          <w:rtl/>
          <w:lang w:val="es-ES"/>
        </w:rPr>
        <w:t xml:space="preserve">خط الطول الجغرافي لنقطة الاختراق رقم </w:t>
      </w:r>
      <w:r w:rsidRPr="00AF6A83">
        <w:rPr>
          <w:i/>
          <w:iCs/>
        </w:rPr>
        <w:t>m</w:t>
      </w:r>
      <w:r>
        <w:rPr>
          <w:rFonts w:hint="cs"/>
          <w:rtl/>
        </w:rPr>
        <w:t xml:space="preserve"> (بالتقويم الدائري).</w:t>
      </w:r>
    </w:p>
    <w:p w:rsidR="006C2EE7" w:rsidRDefault="006C2EE7" w:rsidP="006C2EE7">
      <w:pPr>
        <w:pStyle w:val="Equationlegend"/>
        <w:rPr>
          <w:rtl/>
        </w:rPr>
      </w:pPr>
      <w:r>
        <w:rPr>
          <w:rFonts w:hint="cs"/>
          <w:rtl/>
        </w:rPr>
        <w:t xml:space="preserve">وتحدد </w:t>
      </w:r>
      <w:r w:rsidRPr="001F5BC6">
        <w:rPr>
          <w:lang w:val="en-GB"/>
        </w:rPr>
        <w:sym w:font="Symbol" w:char="F063"/>
      </w:r>
      <w:r>
        <w:rPr>
          <w:rFonts w:hint="cs"/>
          <w:rtl/>
          <w:lang w:val="en-GB"/>
        </w:rPr>
        <w:t xml:space="preserve"> </w:t>
      </w:r>
      <w:r>
        <w:rPr>
          <w:rFonts w:hint="cs"/>
          <w:rtl/>
        </w:rPr>
        <w:t xml:space="preserve">إجمالاً لكل اختيار للمسير الإشعاعي عبر ارتفاع مقداره </w:t>
      </w:r>
      <w:r>
        <w:t>km 90</w:t>
      </w:r>
      <w:r>
        <w:rPr>
          <w:rFonts w:hint="cs"/>
          <w:rtl/>
        </w:rPr>
        <w:t xml:space="preserve">. وعندما تكون </w:t>
      </w:r>
      <w:r w:rsidRPr="001F5BC6">
        <w:rPr>
          <w:lang w:val="en-GB"/>
        </w:rPr>
        <w:sym w:font="Symbol" w:char="F063"/>
      </w:r>
      <w:r w:rsidRPr="001F5BC6">
        <w:rPr>
          <w:lang w:val="en-GB"/>
        </w:rPr>
        <w:t> &gt; 90°</w:t>
      </w:r>
      <w:r>
        <w:rPr>
          <w:rFonts w:hint="cs"/>
          <w:rtl/>
        </w:rPr>
        <w:t xml:space="preserve">، تقرب </w:t>
      </w:r>
      <w:r w:rsidRPr="001F5BC6">
        <w:rPr>
          <w:lang w:val="en-GB"/>
        </w:rPr>
        <w:t>cos</w:t>
      </w:r>
      <w:r w:rsidRPr="001F5BC6">
        <w:rPr>
          <w:vertAlign w:val="superscript"/>
          <w:lang w:val="en-GB"/>
        </w:rPr>
        <w:t>0</w:t>
      </w:r>
      <w:r>
        <w:rPr>
          <w:vertAlign w:val="superscript"/>
          <w:lang w:val="en-GB"/>
        </w:rPr>
        <w:t>,</w:t>
      </w:r>
      <w:r w:rsidRPr="001F5BC6">
        <w:rPr>
          <w:vertAlign w:val="superscript"/>
          <w:lang w:val="en-GB"/>
        </w:rPr>
        <w:t>5</w:t>
      </w:r>
      <w:r w:rsidRPr="001F5BC6">
        <w:rPr>
          <w:lang w:val="en-GB"/>
        </w:rPr>
        <w:sym w:font="Symbol" w:char="F063"/>
      </w:r>
      <w:r>
        <w:rPr>
          <w:rFonts w:hint="cs"/>
          <w:rtl/>
        </w:rPr>
        <w:t xml:space="preserve"> إلى الصفر</w:t>
      </w:r>
    </w:p>
    <w:p w:rsidR="006C2EE7" w:rsidRDefault="006C2EE7" w:rsidP="006C2EE7">
      <w:pPr>
        <w:pStyle w:val="Equationlegend"/>
        <w:rPr>
          <w:rtl/>
        </w:rPr>
      </w:pPr>
      <w:r>
        <w:rPr>
          <w:i/>
          <w:rtl/>
          <w:lang w:val="en-GB"/>
        </w:rPr>
        <w:tab/>
      </w:r>
      <w:r w:rsidRPr="001F5BC6">
        <w:rPr>
          <w:i/>
          <w:lang w:val="en-GB"/>
        </w:rPr>
        <w:t>i</w:t>
      </w:r>
      <w:r w:rsidRPr="001F5BC6">
        <w:rPr>
          <w:iCs/>
          <w:vertAlign w:val="subscript"/>
          <w:lang w:val="en-GB"/>
        </w:rPr>
        <w:t>90</w:t>
      </w:r>
      <w:r>
        <w:rPr>
          <w:rFonts w:hint="cs"/>
          <w:rtl/>
        </w:rPr>
        <w:t>:</w:t>
      </w:r>
      <w:r>
        <w:rPr>
          <w:rtl/>
        </w:rPr>
        <w:tab/>
      </w:r>
      <w:r>
        <w:rPr>
          <w:rFonts w:hint="cs"/>
          <w:rtl/>
        </w:rPr>
        <w:t xml:space="preserve">زاوية السقوط عند ارتفاع </w:t>
      </w:r>
      <w:r>
        <w:t>km 90</w:t>
      </w:r>
    </w:p>
    <w:p w:rsidR="006C2EE7" w:rsidRDefault="006C2EE7" w:rsidP="006C2EE7">
      <w:pPr>
        <w:pStyle w:val="Equationlegend"/>
        <w:rPr>
          <w:rtl/>
        </w:rPr>
      </w:pPr>
      <w:r>
        <w:rPr>
          <w:i/>
          <w:rtl/>
          <w:lang w:val="en-GB"/>
        </w:rPr>
        <w:tab/>
      </w:r>
      <w:r w:rsidRPr="001F5BC6">
        <w:rPr>
          <w:i/>
          <w:lang w:val="en-GB"/>
        </w:rPr>
        <w:t>p</w:t>
      </w:r>
      <w:r w:rsidRPr="001F5BC6">
        <w:rPr>
          <w:i/>
          <w:lang w:val="en-GB"/>
        </w:rPr>
        <w:sym w:font="Symbol" w:char="F0A2"/>
      </w:r>
      <w:r>
        <w:rPr>
          <w:rFonts w:hint="cs"/>
          <w:rtl/>
        </w:rPr>
        <w:t>:</w:t>
      </w:r>
      <w:r>
        <w:rPr>
          <w:rtl/>
        </w:rPr>
        <w:tab/>
      </w:r>
      <w:r>
        <w:rPr>
          <w:rFonts w:hint="cs"/>
          <w:rtl/>
        </w:rPr>
        <w:t>طول المسير المائل</w:t>
      </w:r>
    </w:p>
    <w:p w:rsidR="006C2EE7" w:rsidRDefault="006C2EE7" w:rsidP="006C2EE7">
      <w:pPr>
        <w:pStyle w:val="Equationlegend"/>
        <w:rPr>
          <w:rtl/>
        </w:rPr>
      </w:pPr>
      <w:r>
        <w:rPr>
          <w:i/>
          <w:rtl/>
          <w:lang w:val="en-GB"/>
        </w:rPr>
        <w:tab/>
      </w:r>
      <w:r w:rsidRPr="001F5BC6">
        <w:rPr>
          <w:i/>
          <w:lang w:val="en-GB"/>
        </w:rPr>
        <w:t>A</w:t>
      </w:r>
      <w:r w:rsidRPr="001F5BC6">
        <w:rPr>
          <w:i/>
          <w:iCs/>
          <w:vertAlign w:val="subscript"/>
          <w:lang w:val="en-GB"/>
        </w:rPr>
        <w:t>w</w:t>
      </w:r>
      <w:r>
        <w:rPr>
          <w:rFonts w:hint="cs"/>
          <w:rtl/>
        </w:rPr>
        <w:t>:</w:t>
      </w:r>
      <w:r>
        <w:rPr>
          <w:rtl/>
        </w:rPr>
        <w:tab/>
      </w:r>
      <w:r>
        <w:rPr>
          <w:rFonts w:hint="cs"/>
          <w:rtl/>
        </w:rPr>
        <w:t xml:space="preserve">معامل الانحراف الشتوي، ويحدد عند نقطة منتصف المسير ويكون متساوياً عند خطوط العرض الجغرافية من </w:t>
      </w:r>
      <w:r w:rsidRPr="001F5BC6">
        <w:rPr>
          <w:lang w:val="en-GB"/>
        </w:rPr>
        <w:t>°0</w:t>
      </w:r>
      <w:r>
        <w:rPr>
          <w:rFonts w:hint="cs"/>
          <w:rtl/>
        </w:rPr>
        <w:t xml:space="preserve"> إلى </w:t>
      </w:r>
      <w:r w:rsidRPr="001F5BC6">
        <w:rPr>
          <w:lang w:val="en-GB"/>
        </w:rPr>
        <w:t>°30</w:t>
      </w:r>
      <w:r>
        <w:rPr>
          <w:rFonts w:hint="cs"/>
          <w:rtl/>
        </w:rPr>
        <w:t xml:space="preserve"> وعند </w:t>
      </w:r>
      <w:r w:rsidRPr="001F5BC6">
        <w:rPr>
          <w:lang w:val="en-GB"/>
        </w:rPr>
        <w:t>°90</w:t>
      </w:r>
      <w:r>
        <w:rPr>
          <w:rFonts w:hint="cs"/>
          <w:rtl/>
        </w:rPr>
        <w:t xml:space="preserve"> ويصل إلى قيمه القصوى الواردة في الجدول </w:t>
      </w:r>
      <w:r>
        <w:t>5</w:t>
      </w:r>
      <w:r>
        <w:rPr>
          <w:rFonts w:hint="cs"/>
          <w:rtl/>
        </w:rPr>
        <w:t xml:space="preserve"> عند </w:t>
      </w:r>
      <w:r w:rsidRPr="001F5BC6">
        <w:rPr>
          <w:lang w:val="en-GB"/>
        </w:rPr>
        <w:t>°60</w:t>
      </w:r>
      <w:r>
        <w:rPr>
          <w:rFonts w:hint="cs"/>
          <w:rtl/>
        </w:rPr>
        <w:t>. وتحدد القيم عند خطوط العرض البينية باستخدام الاستكمال الداخلي الخطي.</w:t>
      </w:r>
    </w:p>
    <w:p w:rsidR="006C2EE7" w:rsidRPr="001523DD" w:rsidRDefault="006C2EE7" w:rsidP="006C2EE7">
      <w:pPr>
        <w:pStyle w:val="TableNo0"/>
        <w:bidi/>
        <w:rPr>
          <w:rFonts w:ascii="Traditional Arabic" w:hAnsi="Traditional Arabic" w:cs="Traditional Arabic"/>
          <w:sz w:val="30"/>
          <w:szCs w:val="30"/>
          <w:lang w:val="en-US" w:bidi="ar-EG"/>
        </w:rPr>
      </w:pPr>
      <w:r w:rsidRPr="00C73758">
        <w:rPr>
          <w:rFonts w:ascii="Traditional Arabic" w:hAnsi="Traditional Arabic" w:cs="Traditional Arabic"/>
          <w:sz w:val="30"/>
          <w:szCs w:val="30"/>
          <w:rtl/>
        </w:rPr>
        <w:t>الج</w:t>
      </w:r>
      <w:r>
        <w:rPr>
          <w:rFonts w:ascii="Traditional Arabic" w:hAnsi="Traditional Arabic" w:cs="Traditional Arabic" w:hint="cs"/>
          <w:sz w:val="30"/>
          <w:szCs w:val="30"/>
          <w:rtl/>
        </w:rPr>
        <w:t>ـ</w:t>
      </w:r>
      <w:r w:rsidRPr="00C73758">
        <w:rPr>
          <w:rFonts w:ascii="Traditional Arabic" w:hAnsi="Traditional Arabic" w:cs="Traditional Arabic"/>
          <w:sz w:val="30"/>
          <w:szCs w:val="30"/>
          <w:rtl/>
        </w:rPr>
        <w:t xml:space="preserve">دول </w:t>
      </w:r>
      <w:r>
        <w:rPr>
          <w:rFonts w:asciiTheme="majorBidi" w:hAnsiTheme="majorBidi" w:cstheme="majorBidi" w:hint="cs"/>
          <w:sz w:val="22"/>
          <w:szCs w:val="22"/>
          <w:rtl/>
          <w:lang w:val="en-US" w:bidi="ar-EG"/>
        </w:rPr>
        <w:t>5</w:t>
      </w:r>
    </w:p>
    <w:p w:rsidR="006C2EE7" w:rsidRPr="00EB326B" w:rsidRDefault="006C2EE7" w:rsidP="006C2EE7">
      <w:pPr>
        <w:pStyle w:val="Tabletitle"/>
        <w:rPr>
          <w:rtl/>
        </w:rPr>
      </w:pPr>
      <w:r>
        <w:rPr>
          <w:rFonts w:hint="cs"/>
          <w:rtl/>
          <w:lang w:val="en-GB"/>
        </w:rPr>
        <w:t xml:space="preserve">قيم معامل الانحراف الشتوي، </w:t>
      </w:r>
      <w:r w:rsidRPr="001F5BC6">
        <w:rPr>
          <w:i/>
          <w:lang w:val="en-GB"/>
        </w:rPr>
        <w:t>A</w:t>
      </w:r>
      <w:r w:rsidRPr="001F5BC6">
        <w:rPr>
          <w:i/>
          <w:iCs/>
          <w:vertAlign w:val="subscript"/>
          <w:lang w:val="en-GB"/>
        </w:rPr>
        <w:t>w</w:t>
      </w:r>
      <w:r w:rsidRPr="00EB326B">
        <w:rPr>
          <w:rFonts w:hint="cs"/>
          <w:rtl/>
        </w:rPr>
        <w:t>،</w:t>
      </w:r>
      <w:r>
        <w:rPr>
          <w:rFonts w:hint="cs"/>
          <w:rtl/>
        </w:rPr>
        <w:t xml:space="preserve"> عند خط عرض جغرافي </w:t>
      </w:r>
      <w:r w:rsidRPr="001F5BC6">
        <w:rPr>
          <w:lang w:val="en-GB"/>
        </w:rPr>
        <w:t>°60</w:t>
      </w:r>
      <w:r>
        <w:rPr>
          <w:rFonts w:hint="cs"/>
          <w:rtl/>
        </w:rPr>
        <w:t xml:space="preserve"> المستعمل في حساب </w:t>
      </w:r>
      <w:proofErr w:type="spellStart"/>
      <w:r w:rsidRPr="001F5BC6">
        <w:rPr>
          <w:i/>
          <w:lang w:val="en-GB"/>
        </w:rPr>
        <w:t>f</w:t>
      </w:r>
      <w:r w:rsidRPr="001F5BC6">
        <w:rPr>
          <w:i/>
          <w:iCs/>
          <w:vertAlign w:val="subscript"/>
          <w:lang w:val="en-GB"/>
        </w:rPr>
        <w:t>L</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708"/>
        <w:gridCol w:w="709"/>
        <w:gridCol w:w="649"/>
        <w:gridCol w:w="658"/>
        <w:gridCol w:w="685"/>
        <w:gridCol w:w="574"/>
        <w:gridCol w:w="672"/>
        <w:gridCol w:w="826"/>
        <w:gridCol w:w="756"/>
        <w:gridCol w:w="728"/>
        <w:gridCol w:w="728"/>
        <w:gridCol w:w="812"/>
      </w:tblGrid>
      <w:tr w:rsidR="006C2EE7" w:rsidRPr="0045461B" w:rsidTr="00250D62">
        <w:trPr>
          <w:cantSplit/>
          <w:jc w:val="center"/>
        </w:trPr>
        <w:tc>
          <w:tcPr>
            <w:tcW w:w="1134" w:type="dxa"/>
            <w:vMerge w:val="restart"/>
            <w:vAlign w:val="center"/>
          </w:tcPr>
          <w:p w:rsidR="006C2EE7" w:rsidRPr="00EB326B" w:rsidRDefault="006C2EE7" w:rsidP="007170E2">
            <w:pPr>
              <w:pStyle w:val="Tablehead"/>
              <w:spacing w:before="60" w:after="60"/>
              <w:rPr>
                <w:rtl/>
                <w:lang w:bidi="ar-EG"/>
              </w:rPr>
            </w:pPr>
            <w:r w:rsidRPr="00EB326B">
              <w:rPr>
                <w:rFonts w:hint="cs"/>
                <w:rtl/>
                <w:lang w:bidi="ar-EG"/>
              </w:rPr>
              <w:t>نصف الكرة</w:t>
            </w:r>
          </w:p>
        </w:tc>
        <w:tc>
          <w:tcPr>
            <w:tcW w:w="8505" w:type="dxa"/>
            <w:gridSpan w:val="12"/>
          </w:tcPr>
          <w:p w:rsidR="006C2EE7" w:rsidRPr="00AF6A83" w:rsidRDefault="006C2EE7" w:rsidP="007170E2">
            <w:pPr>
              <w:pStyle w:val="Tablehead"/>
              <w:spacing w:before="60" w:after="60"/>
              <w:rPr>
                <w:lang w:bidi="ar-EG"/>
              </w:rPr>
            </w:pPr>
            <w:r w:rsidRPr="00EB326B">
              <w:rPr>
                <w:rFonts w:hint="cs"/>
                <w:rtl/>
                <w:lang w:bidi="ar-EG"/>
              </w:rPr>
              <w:t>الشهر</w:t>
            </w:r>
          </w:p>
        </w:tc>
      </w:tr>
      <w:tr w:rsidR="006C2EE7" w:rsidRPr="0045461B" w:rsidTr="00C85CF7">
        <w:trPr>
          <w:cantSplit/>
          <w:jc w:val="center"/>
        </w:trPr>
        <w:tc>
          <w:tcPr>
            <w:tcW w:w="1134" w:type="dxa"/>
            <w:vMerge/>
          </w:tcPr>
          <w:p w:rsidR="006C2EE7" w:rsidRPr="0045461B" w:rsidRDefault="006C2EE7" w:rsidP="007170E2">
            <w:pPr>
              <w:pStyle w:val="Tablehead"/>
              <w:spacing w:before="60" w:after="60"/>
            </w:pPr>
          </w:p>
        </w:tc>
        <w:tc>
          <w:tcPr>
            <w:tcW w:w="708" w:type="dxa"/>
            <w:vAlign w:val="center"/>
          </w:tcPr>
          <w:p w:rsidR="006C2EE7" w:rsidRPr="007170E2" w:rsidRDefault="006C2EE7" w:rsidP="00C85CF7">
            <w:pPr>
              <w:pStyle w:val="Tabletext"/>
              <w:spacing w:before="60"/>
              <w:jc w:val="center"/>
              <w:rPr>
                <w:sz w:val="26"/>
                <w:rtl/>
                <w:lang w:eastAsia="en-US"/>
              </w:rPr>
            </w:pPr>
            <w:r w:rsidRPr="007170E2">
              <w:rPr>
                <w:rFonts w:hint="cs"/>
                <w:sz w:val="26"/>
                <w:rtl/>
                <w:lang w:eastAsia="en-US"/>
              </w:rPr>
              <w:t>يناير</w:t>
            </w:r>
          </w:p>
        </w:tc>
        <w:tc>
          <w:tcPr>
            <w:tcW w:w="709" w:type="dxa"/>
            <w:vAlign w:val="center"/>
          </w:tcPr>
          <w:p w:rsidR="006C2EE7" w:rsidRPr="007170E2" w:rsidRDefault="006C2EE7" w:rsidP="00C85CF7">
            <w:pPr>
              <w:pStyle w:val="Tabletext"/>
              <w:spacing w:before="60"/>
              <w:jc w:val="center"/>
              <w:rPr>
                <w:sz w:val="26"/>
                <w:lang w:eastAsia="en-US"/>
              </w:rPr>
            </w:pPr>
            <w:r w:rsidRPr="007170E2">
              <w:rPr>
                <w:rFonts w:hint="cs"/>
                <w:sz w:val="26"/>
                <w:rtl/>
                <w:lang w:eastAsia="en-US"/>
              </w:rPr>
              <w:t>فبراير</w:t>
            </w:r>
          </w:p>
        </w:tc>
        <w:tc>
          <w:tcPr>
            <w:tcW w:w="649" w:type="dxa"/>
            <w:vAlign w:val="center"/>
          </w:tcPr>
          <w:p w:rsidR="006C2EE7" w:rsidRPr="007170E2" w:rsidRDefault="006C2EE7" w:rsidP="00C85CF7">
            <w:pPr>
              <w:pStyle w:val="Tabletext"/>
              <w:spacing w:before="60"/>
              <w:jc w:val="center"/>
              <w:rPr>
                <w:sz w:val="26"/>
                <w:lang w:eastAsia="en-US"/>
              </w:rPr>
            </w:pPr>
            <w:r w:rsidRPr="007170E2">
              <w:rPr>
                <w:rFonts w:hint="cs"/>
                <w:sz w:val="26"/>
                <w:rtl/>
                <w:lang w:eastAsia="en-US"/>
              </w:rPr>
              <w:t>مارس</w:t>
            </w:r>
          </w:p>
        </w:tc>
        <w:tc>
          <w:tcPr>
            <w:tcW w:w="658" w:type="dxa"/>
            <w:vAlign w:val="center"/>
          </w:tcPr>
          <w:p w:rsidR="006C2EE7" w:rsidRPr="007170E2" w:rsidRDefault="006C2EE7" w:rsidP="00C85CF7">
            <w:pPr>
              <w:pStyle w:val="Tabletext"/>
              <w:spacing w:before="60"/>
              <w:jc w:val="center"/>
              <w:rPr>
                <w:sz w:val="26"/>
                <w:lang w:eastAsia="en-US"/>
              </w:rPr>
            </w:pPr>
            <w:r w:rsidRPr="007170E2">
              <w:rPr>
                <w:rFonts w:hint="cs"/>
                <w:sz w:val="26"/>
                <w:rtl/>
                <w:lang w:eastAsia="en-US"/>
              </w:rPr>
              <w:t>أبريل</w:t>
            </w:r>
          </w:p>
        </w:tc>
        <w:tc>
          <w:tcPr>
            <w:tcW w:w="685" w:type="dxa"/>
            <w:vAlign w:val="center"/>
          </w:tcPr>
          <w:p w:rsidR="006C2EE7" w:rsidRPr="007170E2" w:rsidRDefault="006C2EE7" w:rsidP="00C85CF7">
            <w:pPr>
              <w:pStyle w:val="Tabletext"/>
              <w:spacing w:before="60"/>
              <w:jc w:val="center"/>
              <w:rPr>
                <w:sz w:val="26"/>
                <w:lang w:eastAsia="en-US"/>
              </w:rPr>
            </w:pPr>
            <w:r w:rsidRPr="007170E2">
              <w:rPr>
                <w:rFonts w:hint="cs"/>
                <w:sz w:val="26"/>
                <w:rtl/>
                <w:lang w:eastAsia="en-US"/>
              </w:rPr>
              <w:t>مايو</w:t>
            </w:r>
          </w:p>
        </w:tc>
        <w:tc>
          <w:tcPr>
            <w:tcW w:w="574" w:type="dxa"/>
            <w:vAlign w:val="center"/>
          </w:tcPr>
          <w:p w:rsidR="006C2EE7" w:rsidRPr="007170E2" w:rsidRDefault="006C2EE7" w:rsidP="00C85CF7">
            <w:pPr>
              <w:pStyle w:val="Tabletext"/>
              <w:spacing w:before="60"/>
              <w:jc w:val="center"/>
              <w:rPr>
                <w:sz w:val="26"/>
                <w:lang w:eastAsia="en-US"/>
              </w:rPr>
            </w:pPr>
            <w:r w:rsidRPr="007170E2">
              <w:rPr>
                <w:rFonts w:hint="cs"/>
                <w:sz w:val="26"/>
                <w:rtl/>
                <w:lang w:eastAsia="en-US"/>
              </w:rPr>
              <w:t>يونيو</w:t>
            </w:r>
          </w:p>
        </w:tc>
        <w:tc>
          <w:tcPr>
            <w:tcW w:w="672" w:type="dxa"/>
            <w:vAlign w:val="center"/>
          </w:tcPr>
          <w:p w:rsidR="006C2EE7" w:rsidRPr="007170E2" w:rsidRDefault="006C2EE7" w:rsidP="00C85CF7">
            <w:pPr>
              <w:pStyle w:val="Tabletext"/>
              <w:spacing w:before="60"/>
              <w:jc w:val="center"/>
              <w:rPr>
                <w:sz w:val="26"/>
                <w:lang w:eastAsia="en-US"/>
              </w:rPr>
            </w:pPr>
            <w:r w:rsidRPr="007170E2">
              <w:rPr>
                <w:rFonts w:hint="cs"/>
                <w:sz w:val="26"/>
                <w:rtl/>
                <w:lang w:eastAsia="en-US"/>
              </w:rPr>
              <w:t>يوليو</w:t>
            </w:r>
          </w:p>
        </w:tc>
        <w:tc>
          <w:tcPr>
            <w:tcW w:w="826" w:type="dxa"/>
            <w:vAlign w:val="center"/>
          </w:tcPr>
          <w:p w:rsidR="006C2EE7" w:rsidRPr="007170E2" w:rsidRDefault="006C2EE7" w:rsidP="00C85CF7">
            <w:pPr>
              <w:pStyle w:val="Tabletext"/>
              <w:spacing w:before="60"/>
              <w:jc w:val="center"/>
              <w:rPr>
                <w:sz w:val="26"/>
                <w:lang w:eastAsia="en-US"/>
              </w:rPr>
            </w:pPr>
            <w:r w:rsidRPr="007170E2">
              <w:rPr>
                <w:rFonts w:hint="cs"/>
                <w:sz w:val="26"/>
                <w:rtl/>
                <w:lang w:eastAsia="en-US"/>
              </w:rPr>
              <w:t>أغسطس</w:t>
            </w:r>
          </w:p>
        </w:tc>
        <w:tc>
          <w:tcPr>
            <w:tcW w:w="756" w:type="dxa"/>
            <w:vAlign w:val="center"/>
          </w:tcPr>
          <w:p w:rsidR="006C2EE7" w:rsidRPr="007170E2" w:rsidRDefault="006C2EE7" w:rsidP="00C85CF7">
            <w:pPr>
              <w:pStyle w:val="Tabletext"/>
              <w:spacing w:before="60"/>
              <w:jc w:val="center"/>
              <w:rPr>
                <w:sz w:val="26"/>
                <w:lang w:eastAsia="en-US"/>
              </w:rPr>
            </w:pPr>
            <w:r w:rsidRPr="007170E2">
              <w:rPr>
                <w:rFonts w:hint="cs"/>
                <w:sz w:val="26"/>
                <w:rtl/>
                <w:lang w:eastAsia="en-US"/>
              </w:rPr>
              <w:t>سبتمبر</w:t>
            </w:r>
          </w:p>
        </w:tc>
        <w:tc>
          <w:tcPr>
            <w:tcW w:w="728" w:type="dxa"/>
            <w:vAlign w:val="center"/>
          </w:tcPr>
          <w:p w:rsidR="006C2EE7" w:rsidRPr="007170E2" w:rsidRDefault="006C2EE7" w:rsidP="00C85CF7">
            <w:pPr>
              <w:pStyle w:val="Tabletext"/>
              <w:spacing w:before="60"/>
              <w:jc w:val="center"/>
              <w:rPr>
                <w:sz w:val="26"/>
                <w:lang w:eastAsia="en-US"/>
              </w:rPr>
            </w:pPr>
            <w:r w:rsidRPr="007170E2">
              <w:rPr>
                <w:rFonts w:hint="cs"/>
                <w:sz w:val="26"/>
                <w:rtl/>
                <w:lang w:eastAsia="en-US"/>
              </w:rPr>
              <w:t>أكتوبر</w:t>
            </w:r>
          </w:p>
        </w:tc>
        <w:tc>
          <w:tcPr>
            <w:tcW w:w="728" w:type="dxa"/>
            <w:vAlign w:val="center"/>
          </w:tcPr>
          <w:p w:rsidR="006C2EE7" w:rsidRPr="007170E2" w:rsidRDefault="006C2EE7" w:rsidP="00C85CF7">
            <w:pPr>
              <w:pStyle w:val="Tabletext"/>
              <w:spacing w:before="60"/>
              <w:jc w:val="center"/>
              <w:rPr>
                <w:sz w:val="26"/>
                <w:lang w:eastAsia="en-US"/>
              </w:rPr>
            </w:pPr>
            <w:r w:rsidRPr="007170E2">
              <w:rPr>
                <w:rFonts w:hint="cs"/>
                <w:sz w:val="26"/>
                <w:rtl/>
                <w:lang w:eastAsia="en-US"/>
              </w:rPr>
              <w:t>نوفمبر</w:t>
            </w:r>
          </w:p>
        </w:tc>
        <w:tc>
          <w:tcPr>
            <w:tcW w:w="812" w:type="dxa"/>
            <w:vAlign w:val="center"/>
          </w:tcPr>
          <w:p w:rsidR="006C2EE7" w:rsidRPr="007170E2" w:rsidRDefault="006C2EE7" w:rsidP="00C85CF7">
            <w:pPr>
              <w:pStyle w:val="Tabletext"/>
              <w:spacing w:before="60"/>
              <w:jc w:val="center"/>
              <w:rPr>
                <w:sz w:val="26"/>
                <w:lang w:eastAsia="en-US"/>
              </w:rPr>
            </w:pPr>
            <w:r w:rsidRPr="007170E2">
              <w:rPr>
                <w:rFonts w:hint="cs"/>
                <w:sz w:val="26"/>
                <w:rtl/>
                <w:lang w:eastAsia="en-US"/>
              </w:rPr>
              <w:t>ديسمبر</w:t>
            </w:r>
          </w:p>
        </w:tc>
      </w:tr>
      <w:tr w:rsidR="006C2EE7" w:rsidRPr="0045461B" w:rsidTr="00250D62">
        <w:trPr>
          <w:cantSplit/>
          <w:jc w:val="center"/>
        </w:trPr>
        <w:tc>
          <w:tcPr>
            <w:tcW w:w="1134" w:type="dxa"/>
          </w:tcPr>
          <w:p w:rsidR="006C2EE7" w:rsidRPr="00160F3D" w:rsidRDefault="006C2EE7" w:rsidP="007170E2">
            <w:pPr>
              <w:pStyle w:val="Tabletext"/>
              <w:spacing w:before="60"/>
              <w:rPr>
                <w:lang w:eastAsia="en-US" w:bidi="ar-EG"/>
              </w:rPr>
            </w:pPr>
            <w:r w:rsidRPr="00160F3D">
              <w:rPr>
                <w:rFonts w:hint="cs"/>
                <w:rtl/>
                <w:lang w:eastAsia="en-US" w:bidi="ar-EG"/>
              </w:rPr>
              <w:t>الشمالي</w:t>
            </w:r>
          </w:p>
        </w:tc>
        <w:tc>
          <w:tcPr>
            <w:tcW w:w="708"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30</w:t>
            </w:r>
          </w:p>
        </w:tc>
        <w:tc>
          <w:tcPr>
            <w:tcW w:w="709"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15</w:t>
            </w:r>
          </w:p>
        </w:tc>
        <w:tc>
          <w:tcPr>
            <w:tcW w:w="649"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03</w:t>
            </w:r>
          </w:p>
        </w:tc>
        <w:tc>
          <w:tcPr>
            <w:tcW w:w="658"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685"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574"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672"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826"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756"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01</w:t>
            </w:r>
          </w:p>
        </w:tc>
        <w:tc>
          <w:tcPr>
            <w:tcW w:w="728"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03</w:t>
            </w:r>
          </w:p>
        </w:tc>
        <w:tc>
          <w:tcPr>
            <w:tcW w:w="728"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15</w:t>
            </w:r>
          </w:p>
        </w:tc>
        <w:tc>
          <w:tcPr>
            <w:tcW w:w="812"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30</w:t>
            </w:r>
          </w:p>
        </w:tc>
      </w:tr>
      <w:tr w:rsidR="006C2EE7" w:rsidRPr="0045461B" w:rsidTr="00250D62">
        <w:trPr>
          <w:cantSplit/>
          <w:jc w:val="center"/>
        </w:trPr>
        <w:tc>
          <w:tcPr>
            <w:tcW w:w="1134" w:type="dxa"/>
          </w:tcPr>
          <w:p w:rsidR="006C2EE7" w:rsidRPr="00160F3D" w:rsidRDefault="006C2EE7" w:rsidP="007170E2">
            <w:pPr>
              <w:pStyle w:val="Tabletext"/>
              <w:spacing w:before="60"/>
              <w:rPr>
                <w:lang w:eastAsia="en-US" w:bidi="ar-EG"/>
              </w:rPr>
            </w:pPr>
            <w:r w:rsidRPr="00160F3D">
              <w:rPr>
                <w:rFonts w:hint="cs"/>
                <w:rtl/>
                <w:lang w:eastAsia="en-US" w:bidi="ar-EG"/>
              </w:rPr>
              <w:t>الجنوبي</w:t>
            </w:r>
          </w:p>
        </w:tc>
        <w:tc>
          <w:tcPr>
            <w:tcW w:w="708"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709"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649"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658"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03</w:t>
            </w:r>
          </w:p>
        </w:tc>
        <w:tc>
          <w:tcPr>
            <w:tcW w:w="685"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15</w:t>
            </w:r>
          </w:p>
        </w:tc>
        <w:tc>
          <w:tcPr>
            <w:tcW w:w="574"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30</w:t>
            </w:r>
          </w:p>
        </w:tc>
        <w:tc>
          <w:tcPr>
            <w:tcW w:w="672"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30</w:t>
            </w:r>
          </w:p>
        </w:tc>
        <w:tc>
          <w:tcPr>
            <w:tcW w:w="826"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15</w:t>
            </w:r>
          </w:p>
        </w:tc>
        <w:tc>
          <w:tcPr>
            <w:tcW w:w="756"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03</w:t>
            </w:r>
          </w:p>
        </w:tc>
        <w:tc>
          <w:tcPr>
            <w:tcW w:w="728"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728"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812" w:type="dxa"/>
          </w:tcPr>
          <w:p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r>
    </w:tbl>
    <w:p w:rsidR="00683B6E" w:rsidRPr="00683B6E" w:rsidRDefault="00683B6E" w:rsidP="00683B6E">
      <w:pPr>
        <w:spacing w:before="0"/>
        <w:rPr>
          <w:rFonts w:ascii="Traditional Arabic" w:hAnsi="Traditional Arabic"/>
          <w:sz w:val="26"/>
          <w:szCs w:val="26"/>
          <w:lang w:bidi="ar-EG"/>
        </w:rPr>
      </w:pPr>
    </w:p>
    <w:p w:rsidR="006C2EE7" w:rsidRDefault="006C2EE7" w:rsidP="00683B6E">
      <w:pPr>
        <w:rPr>
          <w:rtl/>
          <w:lang w:bidi="ar-EG"/>
        </w:rPr>
      </w:pPr>
      <w:r>
        <w:rPr>
          <w:rFonts w:hint="cs"/>
          <w:rtl/>
          <w:lang w:bidi="ar-EG"/>
        </w:rPr>
        <w:t xml:space="preserve">مبدئياً، تحدد </w:t>
      </w:r>
      <w:proofErr w:type="spellStart"/>
      <w:r w:rsidRPr="001F5BC6">
        <w:rPr>
          <w:i/>
          <w:lang w:val="en-GB"/>
        </w:rPr>
        <w:t>f</w:t>
      </w:r>
      <w:r w:rsidRPr="001F5BC6">
        <w:rPr>
          <w:i/>
          <w:vertAlign w:val="subscript"/>
          <w:lang w:val="en-GB"/>
        </w:rPr>
        <w:t>L</w:t>
      </w:r>
      <w:proofErr w:type="spellEnd"/>
      <w:r>
        <w:rPr>
          <w:rFonts w:hint="cs"/>
          <w:rtl/>
          <w:lang w:bidi="ar-EG"/>
        </w:rPr>
        <w:t xml:space="preserve"> لمدة </w:t>
      </w:r>
      <w:r>
        <w:rPr>
          <w:lang w:bidi="ar-EG"/>
        </w:rPr>
        <w:t>24</w:t>
      </w:r>
      <w:r>
        <w:rPr>
          <w:rFonts w:hint="cs"/>
          <w:rtl/>
          <w:lang w:bidi="ar-EG"/>
        </w:rPr>
        <w:t xml:space="preserve"> ساعة من المعادلة </w:t>
      </w:r>
      <w:r>
        <w:rPr>
          <w:lang w:bidi="ar-EG"/>
        </w:rPr>
        <w:t>(33)</w:t>
      </w:r>
      <w:r>
        <w:rPr>
          <w:rFonts w:hint="cs"/>
          <w:rtl/>
          <w:lang w:bidi="ar-EG"/>
        </w:rPr>
        <w:t xml:space="preserve"> أو من </w:t>
      </w:r>
      <w:r>
        <w:rPr>
          <w:lang w:bidi="ar-EG"/>
        </w:rPr>
        <w:t>LUF</w:t>
      </w:r>
      <w:r>
        <w:rPr>
          <w:rFonts w:hint="cs"/>
          <w:rtl/>
          <w:lang w:bidi="ar-EG"/>
        </w:rPr>
        <w:t xml:space="preserve"> الليلية </w:t>
      </w:r>
      <w:r w:rsidRPr="001F5BC6">
        <w:rPr>
          <w:lang w:val="en-GB"/>
        </w:rPr>
        <w:t>(</w:t>
      </w:r>
      <w:proofErr w:type="spellStart"/>
      <w:r w:rsidRPr="001F5BC6">
        <w:rPr>
          <w:i/>
          <w:lang w:val="en-GB"/>
        </w:rPr>
        <w:t>f</w:t>
      </w:r>
      <w:r w:rsidRPr="001F5BC6">
        <w:rPr>
          <w:i/>
          <w:vertAlign w:val="subscript"/>
          <w:lang w:val="en-GB"/>
        </w:rPr>
        <w:t>LN</w:t>
      </w:r>
      <w:proofErr w:type="spellEnd"/>
      <w:r w:rsidRPr="001F5BC6">
        <w:rPr>
          <w:lang w:val="en-GB"/>
        </w:rPr>
        <w:t>)</w:t>
      </w:r>
      <w:r>
        <w:rPr>
          <w:rFonts w:hint="cs"/>
          <w:rtl/>
          <w:lang w:bidi="ar-EG"/>
        </w:rPr>
        <w:t xml:space="preserve">. ويحدد </w:t>
      </w:r>
      <w:proofErr w:type="spellStart"/>
      <w:r w:rsidRPr="001F5BC6">
        <w:rPr>
          <w:i/>
          <w:lang w:val="en-GB"/>
        </w:rPr>
        <w:t>f</w:t>
      </w:r>
      <w:r w:rsidRPr="001F5BC6">
        <w:rPr>
          <w:i/>
          <w:vertAlign w:val="subscript"/>
          <w:lang w:val="en-GB"/>
        </w:rPr>
        <w:t>LN</w:t>
      </w:r>
      <w:proofErr w:type="spellEnd"/>
      <w:r>
        <w:rPr>
          <w:rFonts w:hint="cs"/>
          <w:rtl/>
          <w:lang w:bidi="ar-EG"/>
        </w:rPr>
        <w:t xml:space="preserve"> من المعادلة</w:t>
      </w:r>
      <w:r w:rsidR="00C85CF7">
        <w:rPr>
          <w:rFonts w:hint="cs"/>
          <w:rtl/>
          <w:lang w:bidi="ar-EG"/>
        </w:rPr>
        <w:t>:</w:t>
      </w:r>
    </w:p>
    <w:p w:rsidR="006C2EE7" w:rsidRDefault="006C2EE7" w:rsidP="006C2EE7">
      <w:pPr>
        <w:pStyle w:val="Equation"/>
        <w:spacing w:before="240"/>
        <w:rPr>
          <w:lang w:val="es-ES" w:bidi="ar-EG"/>
        </w:rPr>
      </w:pPr>
      <w:r>
        <w:rPr>
          <w:rFonts w:hint="cs"/>
          <w:rtl/>
          <w:lang w:bidi="ar-EG"/>
        </w:rPr>
        <w:tab/>
      </w:r>
      <m:oMath>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rad>
          <m:radPr>
            <m:degHide m:val="1"/>
            <m:ctrlPr>
              <w:rPr>
                <w:rFonts w:ascii="Cambria Math" w:eastAsiaTheme="minorHAnsi" w:hAnsi="Cambria Math" w:cstheme="minorBidi"/>
                <w:szCs w:val="22"/>
                <w:lang w:val="en-GB"/>
              </w:rPr>
            </m:ctrlPr>
          </m:radPr>
          <m:deg/>
          <m:e>
            <m:f>
              <m:fPr>
                <m:ctrlPr>
                  <w:rPr>
                    <w:rFonts w:ascii="Cambria Math" w:eastAsiaTheme="minorHAnsi" w:hAnsi="Cambria Math" w:cstheme="minorBidi"/>
                    <w:szCs w:val="22"/>
                    <w:lang w:val="en-GB"/>
                  </w:rPr>
                </m:ctrlPr>
              </m:fPr>
              <m:num>
                <m:r>
                  <w:rPr>
                    <w:rFonts w:ascii="Cambria Math" w:hAnsi="Cambria Math"/>
                    <w:lang w:val="en-GB"/>
                  </w:rPr>
                  <m:t>D</m:t>
                </m:r>
              </m:num>
              <m:den>
                <m:r>
                  <m:rPr>
                    <m:sty m:val="p"/>
                  </m:rPr>
                  <w:rPr>
                    <w:rFonts w:ascii="Cambria Math" w:hAnsi="Cambria Math"/>
                    <w:lang w:val="en-GB"/>
                  </w:rPr>
                  <m:t>3000</m:t>
                </m:r>
              </m:den>
            </m:f>
          </m:e>
        </m:rad>
      </m:oMath>
      <w:r>
        <w:rPr>
          <w:rFonts w:hint="cs"/>
          <w:rtl/>
          <w:lang w:bidi="ar-EG"/>
        </w:rPr>
        <w:tab/>
      </w:r>
      <w:r w:rsidRPr="0069043B">
        <w:rPr>
          <w:lang w:val="es-ES" w:bidi="ar-EG"/>
        </w:rPr>
        <w:t>(</w:t>
      </w:r>
      <w:r>
        <w:rPr>
          <w:lang w:val="es-ES" w:bidi="ar-EG"/>
        </w:rPr>
        <w:t>36</w:t>
      </w:r>
      <w:r w:rsidRPr="0069043B">
        <w:rPr>
          <w:lang w:val="es-ES" w:bidi="ar-EG"/>
        </w:rPr>
        <w:t>)</w:t>
      </w:r>
    </w:p>
    <w:p w:rsidR="006C2EE7" w:rsidRPr="00842026" w:rsidRDefault="006C2EE7" w:rsidP="00C85CF7">
      <w:pPr>
        <w:spacing w:before="240"/>
        <w:rPr>
          <w:spacing w:val="-4"/>
          <w:rtl/>
          <w:lang w:bidi="ar-EG"/>
        </w:rPr>
      </w:pPr>
      <w:r w:rsidRPr="00842026">
        <w:rPr>
          <w:rFonts w:hint="cs"/>
          <w:spacing w:val="-4"/>
          <w:rtl/>
          <w:lang w:bidi="ar-EG"/>
        </w:rPr>
        <w:t xml:space="preserve">وفي كل ساعة، تؤخذ القيمة الأكبر من القيم المحسوبة من المعادلتين </w:t>
      </w:r>
      <w:r w:rsidRPr="00842026">
        <w:rPr>
          <w:spacing w:val="-4"/>
          <w:lang w:bidi="ar-EG"/>
        </w:rPr>
        <w:t>(32)</w:t>
      </w:r>
      <w:r w:rsidRPr="00842026">
        <w:rPr>
          <w:rFonts w:hint="cs"/>
          <w:spacing w:val="-4"/>
          <w:rtl/>
          <w:lang w:bidi="ar-EG"/>
        </w:rPr>
        <w:t xml:space="preserve"> و</w:t>
      </w:r>
      <w:r w:rsidRPr="00842026">
        <w:rPr>
          <w:spacing w:val="-4"/>
          <w:lang w:bidi="ar-EG"/>
        </w:rPr>
        <w:t>(35)</w:t>
      </w:r>
      <w:r w:rsidRPr="00842026">
        <w:rPr>
          <w:rFonts w:hint="cs"/>
          <w:spacing w:val="-4"/>
          <w:rtl/>
          <w:lang w:bidi="ar-EG"/>
        </w:rPr>
        <w:t xml:space="preserve"> بوصفها </w:t>
      </w:r>
      <w:proofErr w:type="spellStart"/>
      <w:r w:rsidRPr="00842026">
        <w:rPr>
          <w:i/>
          <w:spacing w:val="-4"/>
          <w:lang w:val="en-GB"/>
        </w:rPr>
        <w:t>f</w:t>
      </w:r>
      <w:r w:rsidRPr="00842026">
        <w:rPr>
          <w:i/>
          <w:spacing w:val="-4"/>
          <w:vertAlign w:val="subscript"/>
          <w:lang w:val="en-GB"/>
        </w:rPr>
        <w:t>L</w:t>
      </w:r>
      <w:proofErr w:type="spellEnd"/>
      <w:r w:rsidRPr="00842026">
        <w:rPr>
          <w:rFonts w:hint="cs"/>
          <w:spacing w:val="-4"/>
          <w:rtl/>
          <w:lang w:bidi="ar-EG"/>
        </w:rPr>
        <w:t xml:space="preserve"> لهذه الساعة. وبهذه الطريقة تكون قيمة</w:t>
      </w:r>
      <w:r w:rsidRPr="00842026">
        <w:rPr>
          <w:rFonts w:hint="eastAsia"/>
          <w:spacing w:val="-4"/>
          <w:rtl/>
          <w:lang w:bidi="ar-EG"/>
        </w:rPr>
        <w:t> </w:t>
      </w:r>
      <w:proofErr w:type="spellStart"/>
      <w:r w:rsidRPr="00842026">
        <w:rPr>
          <w:i/>
          <w:spacing w:val="-4"/>
          <w:lang w:val="en-GB"/>
        </w:rPr>
        <w:t>f</w:t>
      </w:r>
      <w:r w:rsidRPr="00842026">
        <w:rPr>
          <w:i/>
          <w:spacing w:val="-4"/>
          <w:vertAlign w:val="subscript"/>
          <w:lang w:val="en-GB"/>
        </w:rPr>
        <w:t>L</w:t>
      </w:r>
      <w:proofErr w:type="spellEnd"/>
      <w:r w:rsidRPr="00842026">
        <w:rPr>
          <w:rFonts w:hint="cs"/>
          <w:spacing w:val="-4"/>
          <w:rtl/>
          <w:lang w:bidi="ar-EG"/>
        </w:rPr>
        <w:t xml:space="preserve"> الأدنى خلال </w:t>
      </w:r>
      <w:r w:rsidRPr="00842026">
        <w:rPr>
          <w:spacing w:val="-4"/>
          <w:lang w:bidi="ar-EG"/>
        </w:rPr>
        <w:t>24</w:t>
      </w:r>
      <w:r w:rsidRPr="00842026">
        <w:rPr>
          <w:rFonts w:hint="cs"/>
          <w:spacing w:val="-4"/>
          <w:rtl/>
          <w:lang w:bidi="ar-EG"/>
        </w:rPr>
        <w:t xml:space="preserve"> ساعة هي </w:t>
      </w:r>
      <w:proofErr w:type="spellStart"/>
      <w:r w:rsidRPr="00842026">
        <w:rPr>
          <w:i/>
          <w:spacing w:val="-4"/>
          <w:lang w:val="en-GB"/>
        </w:rPr>
        <w:t>f</w:t>
      </w:r>
      <w:r w:rsidRPr="00842026">
        <w:rPr>
          <w:i/>
          <w:spacing w:val="-4"/>
          <w:vertAlign w:val="subscript"/>
          <w:lang w:val="en-GB"/>
        </w:rPr>
        <w:t>LN</w:t>
      </w:r>
      <w:proofErr w:type="spellEnd"/>
      <w:r w:rsidRPr="00842026">
        <w:rPr>
          <w:rFonts w:hint="cs"/>
          <w:spacing w:val="-4"/>
          <w:rtl/>
          <w:lang w:bidi="ar-EG"/>
        </w:rPr>
        <w:t xml:space="preserve"> . وبعد ذلك سحب الانحطاط من </w:t>
      </w:r>
      <w:r w:rsidRPr="00842026">
        <w:rPr>
          <w:spacing w:val="-4"/>
          <w:lang w:val="en-GB"/>
        </w:rPr>
        <w:t>day-LUF</w:t>
      </w:r>
      <w:r w:rsidRPr="00842026">
        <w:rPr>
          <w:rFonts w:hint="cs"/>
          <w:spacing w:val="-4"/>
          <w:rtl/>
          <w:lang w:bidi="ar-EG"/>
        </w:rPr>
        <w:t xml:space="preserve"> إلى </w:t>
      </w:r>
      <w:r w:rsidRPr="00842026">
        <w:rPr>
          <w:spacing w:val="-4"/>
          <w:lang w:val="en-GB"/>
        </w:rPr>
        <w:t>night-LUF</w:t>
      </w:r>
      <w:r w:rsidRPr="00842026">
        <w:rPr>
          <w:rFonts w:hint="cs"/>
          <w:spacing w:val="-4"/>
          <w:rtl/>
          <w:lang w:bidi="ar-EG"/>
        </w:rPr>
        <w:t xml:space="preserve"> ومرجع ذلك أن الامتصاص لا</w:t>
      </w:r>
      <w:r w:rsidRPr="00842026">
        <w:rPr>
          <w:rFonts w:hint="eastAsia"/>
          <w:spacing w:val="-4"/>
          <w:rtl/>
          <w:lang w:bidi="ar-EG"/>
        </w:rPr>
        <w:t> </w:t>
      </w:r>
      <w:r w:rsidRPr="00842026">
        <w:rPr>
          <w:rFonts w:hint="cs"/>
          <w:spacing w:val="-4"/>
          <w:rtl/>
          <w:lang w:bidi="ar-EG"/>
        </w:rPr>
        <w:t xml:space="preserve">يتبع زاوية </w:t>
      </w:r>
      <w:proofErr w:type="spellStart"/>
      <w:r w:rsidRPr="00842026">
        <w:rPr>
          <w:rFonts w:hint="cs"/>
          <w:spacing w:val="-4"/>
          <w:rtl/>
          <w:lang w:bidi="ar-EG"/>
        </w:rPr>
        <w:t>س</w:t>
      </w:r>
      <w:r w:rsidR="0054072D">
        <w:rPr>
          <w:rFonts w:hint="cs"/>
          <w:spacing w:val="-4"/>
          <w:rtl/>
          <w:lang w:bidi="ar-EG"/>
        </w:rPr>
        <w:t>‍</w:t>
      </w:r>
      <w:r w:rsidRPr="00842026">
        <w:rPr>
          <w:rFonts w:hint="cs"/>
          <w:spacing w:val="-4"/>
          <w:rtl/>
          <w:lang w:bidi="ar-EG"/>
        </w:rPr>
        <w:t>مت</w:t>
      </w:r>
      <w:proofErr w:type="spellEnd"/>
      <w:r w:rsidRPr="00842026">
        <w:rPr>
          <w:rFonts w:hint="cs"/>
          <w:spacing w:val="-4"/>
          <w:rtl/>
          <w:lang w:bidi="ar-EG"/>
        </w:rPr>
        <w:t xml:space="preserve"> الشمس تماماً، بل يتأخر حول غروب الشمس. </w:t>
      </w:r>
      <w:r>
        <w:rPr>
          <w:rFonts w:hint="cs"/>
          <w:spacing w:val="-4"/>
          <w:rtl/>
          <w:lang w:bidi="ar-EG"/>
        </w:rPr>
        <w:t>والإجراء التالي ضرور</w:t>
      </w:r>
      <w:r w:rsidR="00C85CF7">
        <w:rPr>
          <w:rFonts w:hint="cs"/>
          <w:spacing w:val="-4"/>
          <w:rtl/>
          <w:lang w:bidi="ar-EG"/>
        </w:rPr>
        <w:t>ي</w:t>
      </w:r>
      <w:r>
        <w:rPr>
          <w:rFonts w:hint="cs"/>
          <w:spacing w:val="-4"/>
          <w:rtl/>
          <w:lang w:bidi="ar-EG"/>
        </w:rPr>
        <w:t xml:space="preserve"> لتحديد</w:t>
      </w:r>
      <w:r w:rsidRPr="00842026">
        <w:rPr>
          <w:rFonts w:hint="cs"/>
          <w:spacing w:val="-4"/>
          <w:rtl/>
          <w:lang w:bidi="ar-EG"/>
        </w:rPr>
        <w:t xml:space="preserve"> من </w:t>
      </w:r>
      <w:r w:rsidRPr="00842026">
        <w:rPr>
          <w:spacing w:val="-4"/>
          <w:lang w:bidi="ar-EG"/>
        </w:rPr>
        <w:t>day</w:t>
      </w:r>
      <w:r w:rsidRPr="00842026">
        <w:rPr>
          <w:rFonts w:hint="cs"/>
          <w:spacing w:val="-4"/>
          <w:rtl/>
          <w:lang w:bidi="ar-EG"/>
        </w:rPr>
        <w:t xml:space="preserve"> إلى </w:t>
      </w:r>
      <w:r w:rsidRPr="00842026">
        <w:rPr>
          <w:spacing w:val="-4"/>
          <w:lang w:bidi="ar-EG"/>
        </w:rPr>
        <w:t>night</w:t>
      </w:r>
      <w:r w:rsidRPr="00842026">
        <w:rPr>
          <w:rFonts w:hint="cs"/>
          <w:spacing w:val="-4"/>
          <w:rtl/>
          <w:lang w:bidi="ar-EG"/>
        </w:rPr>
        <w:t>.</w:t>
      </w:r>
    </w:p>
    <w:p w:rsidR="006C2EE7" w:rsidRDefault="006C2EE7" w:rsidP="006C2EE7">
      <w:pPr>
        <w:rPr>
          <w:spacing w:val="-2"/>
          <w:rtl/>
          <w:lang w:bidi="ar-EG"/>
        </w:rPr>
      </w:pPr>
      <w:r w:rsidRPr="00842026">
        <w:rPr>
          <w:rFonts w:hint="cs"/>
          <w:spacing w:val="-2"/>
          <w:rtl/>
          <w:lang w:bidi="ar-EG"/>
        </w:rPr>
        <w:lastRenderedPageBreak/>
        <w:t xml:space="preserve">وتعرف الساعة من </w:t>
      </w:r>
      <w:r w:rsidRPr="00842026">
        <w:rPr>
          <w:spacing w:val="-2"/>
          <w:lang w:val="en-GB"/>
        </w:rPr>
        <w:t>day-LUF</w:t>
      </w:r>
      <w:r w:rsidRPr="00842026">
        <w:rPr>
          <w:rFonts w:hint="cs"/>
          <w:spacing w:val="-2"/>
          <w:rtl/>
          <w:lang w:bidi="ar-EG"/>
        </w:rPr>
        <w:t xml:space="preserve"> إلى </w:t>
      </w:r>
      <w:r w:rsidRPr="00842026">
        <w:rPr>
          <w:spacing w:val="-2"/>
          <w:lang w:val="en-GB"/>
        </w:rPr>
        <w:t>night-LUF</w:t>
      </w:r>
      <w:r w:rsidRPr="00842026">
        <w:rPr>
          <w:rFonts w:hint="cs"/>
          <w:spacing w:val="-2"/>
          <w:rtl/>
          <w:lang w:bidi="ar-EG"/>
        </w:rPr>
        <w:t xml:space="preserve">، </w:t>
      </w:r>
      <w:proofErr w:type="spellStart"/>
      <w:r w:rsidRPr="00842026">
        <w:rPr>
          <w:i/>
          <w:spacing w:val="-2"/>
          <w:lang w:val="en-GB"/>
        </w:rPr>
        <w:t>t</w:t>
      </w:r>
      <w:r w:rsidRPr="00842026">
        <w:rPr>
          <w:i/>
          <w:spacing w:val="-2"/>
          <w:vertAlign w:val="subscript"/>
          <w:lang w:val="en-GB"/>
        </w:rPr>
        <w:t>r</w:t>
      </w:r>
      <w:proofErr w:type="spellEnd"/>
      <w:r w:rsidRPr="00842026">
        <w:rPr>
          <w:rFonts w:hint="cs"/>
          <w:spacing w:val="-2"/>
          <w:rtl/>
          <w:lang w:bidi="ar-EG"/>
        </w:rPr>
        <w:t xml:space="preserve">، بالساعة التي تقل فيها </w:t>
      </w:r>
      <w:proofErr w:type="spellStart"/>
      <w:r w:rsidRPr="00842026">
        <w:rPr>
          <w:i/>
          <w:spacing w:val="-2"/>
          <w:lang w:val="en-GB"/>
        </w:rPr>
        <w:t>f</w:t>
      </w:r>
      <w:r w:rsidRPr="00842026">
        <w:rPr>
          <w:i/>
          <w:spacing w:val="-2"/>
          <w:vertAlign w:val="subscript"/>
          <w:lang w:val="en-GB"/>
        </w:rPr>
        <w:t>L</w:t>
      </w:r>
      <w:proofErr w:type="spellEnd"/>
      <w:r w:rsidRPr="00842026">
        <w:rPr>
          <w:rFonts w:hint="cs"/>
          <w:spacing w:val="-2"/>
          <w:rtl/>
          <w:lang w:bidi="ar-EG"/>
        </w:rPr>
        <w:t xml:space="preserve"> في هذه اللحظة عن </w:t>
      </w:r>
      <w:r w:rsidRPr="00842026">
        <w:rPr>
          <w:spacing w:val="-2"/>
          <w:lang w:val="en-GB"/>
        </w:rPr>
        <w:t>2*</w:t>
      </w:r>
      <w:proofErr w:type="spellStart"/>
      <w:r w:rsidRPr="00842026">
        <w:rPr>
          <w:i/>
          <w:spacing w:val="-2"/>
          <w:lang w:val="en-GB"/>
        </w:rPr>
        <w:t>f</w:t>
      </w:r>
      <w:r w:rsidRPr="00842026">
        <w:rPr>
          <w:i/>
          <w:spacing w:val="-2"/>
          <w:vertAlign w:val="subscript"/>
          <w:lang w:val="en-GB"/>
        </w:rPr>
        <w:t>LN</w:t>
      </w:r>
      <w:proofErr w:type="spellEnd"/>
      <w:r w:rsidRPr="00842026">
        <w:rPr>
          <w:spacing w:val="-2"/>
          <w:lang w:val="en-GB"/>
        </w:rPr>
        <w:t xml:space="preserve"> </w:t>
      </w:r>
      <w:r w:rsidRPr="00842026">
        <w:rPr>
          <w:rFonts w:hint="cs"/>
          <w:spacing w:val="-2"/>
          <w:rtl/>
          <w:lang w:bidi="ar-EG"/>
        </w:rPr>
        <w:t xml:space="preserve">، في حين تكون الساعة التي تسبقها أكبر من </w:t>
      </w:r>
      <w:r w:rsidRPr="00842026">
        <w:rPr>
          <w:spacing w:val="-2"/>
          <w:lang w:val="en-GB"/>
        </w:rPr>
        <w:t>2*</w:t>
      </w:r>
      <w:proofErr w:type="spellStart"/>
      <w:r w:rsidRPr="00842026">
        <w:rPr>
          <w:i/>
          <w:spacing w:val="-2"/>
          <w:lang w:val="en-GB"/>
        </w:rPr>
        <w:t>f</w:t>
      </w:r>
      <w:r w:rsidRPr="00842026">
        <w:rPr>
          <w:i/>
          <w:spacing w:val="-2"/>
          <w:vertAlign w:val="subscript"/>
          <w:lang w:val="en-GB"/>
        </w:rPr>
        <w:t>LN</w:t>
      </w:r>
      <w:proofErr w:type="spellEnd"/>
      <w:r w:rsidRPr="00842026">
        <w:rPr>
          <w:rFonts w:hint="cs"/>
          <w:spacing w:val="-2"/>
          <w:rtl/>
          <w:lang w:bidi="ar-EG"/>
        </w:rPr>
        <w:t xml:space="preserve">. وفي حالة عدم وجود الساعة </w:t>
      </w:r>
      <w:proofErr w:type="spellStart"/>
      <w:r w:rsidRPr="00842026">
        <w:rPr>
          <w:i/>
          <w:spacing w:val="-2"/>
          <w:lang w:val="en-GB"/>
        </w:rPr>
        <w:t>t</w:t>
      </w:r>
      <w:r w:rsidRPr="00842026">
        <w:rPr>
          <w:i/>
          <w:spacing w:val="-2"/>
          <w:vertAlign w:val="subscript"/>
          <w:lang w:val="en-GB"/>
        </w:rPr>
        <w:t>r</w:t>
      </w:r>
      <w:proofErr w:type="spellEnd"/>
      <w:r w:rsidRPr="00842026">
        <w:rPr>
          <w:rFonts w:hint="cs"/>
          <w:spacing w:val="-2"/>
          <w:rtl/>
        </w:rPr>
        <w:t>،</w:t>
      </w:r>
      <w:r w:rsidRPr="00842026">
        <w:rPr>
          <w:rFonts w:hint="cs"/>
          <w:spacing w:val="-2"/>
          <w:rtl/>
          <w:lang w:bidi="ar-EG"/>
        </w:rPr>
        <w:t xml:space="preserve"> يكون قد تم استكمال تحديد </w:t>
      </w:r>
      <w:proofErr w:type="spellStart"/>
      <w:r w:rsidRPr="00842026">
        <w:rPr>
          <w:i/>
          <w:spacing w:val="-2"/>
          <w:lang w:val="en-GB"/>
        </w:rPr>
        <w:t>f</w:t>
      </w:r>
      <w:r w:rsidRPr="00842026">
        <w:rPr>
          <w:i/>
          <w:spacing w:val="-2"/>
          <w:vertAlign w:val="subscript"/>
          <w:lang w:val="en-GB"/>
        </w:rPr>
        <w:t>L</w:t>
      </w:r>
      <w:proofErr w:type="spellEnd"/>
      <w:r w:rsidRPr="00842026">
        <w:rPr>
          <w:rFonts w:hint="cs"/>
          <w:spacing w:val="-2"/>
          <w:rtl/>
          <w:lang w:bidi="ar-EG"/>
        </w:rPr>
        <w:t xml:space="preserve"> خلال الساعات الأربع والعشرين.</w:t>
      </w:r>
    </w:p>
    <w:p w:rsidR="006C2EE7" w:rsidRDefault="006C2EE7" w:rsidP="006C2EE7">
      <w:pPr>
        <w:rPr>
          <w:rtl/>
        </w:rPr>
      </w:pPr>
      <w:r w:rsidRPr="00C85CF7">
        <w:rPr>
          <w:rFonts w:hint="cs"/>
          <w:spacing w:val="6"/>
          <w:rtl/>
        </w:rPr>
        <w:t xml:space="preserve">في حالة وجود الساعة </w:t>
      </w:r>
      <w:proofErr w:type="spellStart"/>
      <w:r w:rsidRPr="00C85CF7">
        <w:rPr>
          <w:i/>
          <w:spacing w:val="6"/>
          <w:lang w:val="en-GB"/>
        </w:rPr>
        <w:t>t</w:t>
      </w:r>
      <w:r w:rsidRPr="00C85CF7">
        <w:rPr>
          <w:i/>
          <w:spacing w:val="6"/>
          <w:vertAlign w:val="subscript"/>
          <w:lang w:val="en-GB"/>
        </w:rPr>
        <w:t>r</w:t>
      </w:r>
      <w:proofErr w:type="spellEnd"/>
      <w:r w:rsidRPr="00C85CF7">
        <w:rPr>
          <w:rFonts w:hint="cs"/>
          <w:spacing w:val="6"/>
          <w:rtl/>
        </w:rPr>
        <w:t xml:space="preserve">، تجب إعادة حساب </w:t>
      </w:r>
      <w:proofErr w:type="spellStart"/>
      <w:r w:rsidRPr="00C85CF7">
        <w:rPr>
          <w:i/>
          <w:spacing w:val="6"/>
          <w:lang w:val="en-GB"/>
        </w:rPr>
        <w:t>f</w:t>
      </w:r>
      <w:r w:rsidRPr="00C85CF7">
        <w:rPr>
          <w:i/>
          <w:spacing w:val="6"/>
          <w:vertAlign w:val="subscript"/>
          <w:lang w:val="en-GB"/>
        </w:rPr>
        <w:t>L</w:t>
      </w:r>
      <w:proofErr w:type="spellEnd"/>
      <w:r w:rsidRPr="00C85CF7">
        <w:rPr>
          <w:rFonts w:hint="cs"/>
          <w:spacing w:val="6"/>
          <w:rtl/>
        </w:rPr>
        <w:t xml:space="preserve"> لهذه الساعة والساعات الثلاث التالية بالطريقة التالية. وبالنسبة للساعة</w:t>
      </w:r>
      <w:r>
        <w:rPr>
          <w:rFonts w:hint="eastAsia"/>
          <w:rtl/>
        </w:rPr>
        <w:t> </w:t>
      </w:r>
      <w:proofErr w:type="spellStart"/>
      <w:r w:rsidRPr="001F5BC6">
        <w:rPr>
          <w:i/>
          <w:lang w:val="en-GB"/>
        </w:rPr>
        <w:t>t</w:t>
      </w:r>
      <w:r w:rsidRPr="001F5BC6">
        <w:rPr>
          <w:i/>
          <w:vertAlign w:val="subscript"/>
          <w:lang w:val="en-GB"/>
        </w:rPr>
        <w:t>r</w:t>
      </w:r>
      <w:proofErr w:type="spellEnd"/>
      <w:r>
        <w:rPr>
          <w:rFonts w:hint="cs"/>
          <w:rtl/>
        </w:rPr>
        <w:t xml:space="preserve">، تحسب </w:t>
      </w:r>
      <w:proofErr w:type="spellStart"/>
      <w:r w:rsidRPr="001F5BC6">
        <w:rPr>
          <w:i/>
          <w:lang w:val="en-GB"/>
        </w:rPr>
        <w:t>f</w:t>
      </w:r>
      <w:r w:rsidRPr="001F5BC6">
        <w:rPr>
          <w:i/>
          <w:vertAlign w:val="subscript"/>
          <w:lang w:val="en-GB"/>
        </w:rPr>
        <w:t>L</w:t>
      </w:r>
      <w:proofErr w:type="spellEnd"/>
      <w:r>
        <w:rPr>
          <w:rFonts w:hint="cs"/>
          <w:rtl/>
        </w:rPr>
        <w:t xml:space="preserve"> باستخدام المعادلة:</w:t>
      </w:r>
    </w:p>
    <w:p w:rsidR="006C2EE7" w:rsidRPr="0069043B" w:rsidRDefault="006C2EE7" w:rsidP="006C2EE7">
      <w:pPr>
        <w:pStyle w:val="Equation"/>
        <w:rPr>
          <w:lang w:val="es-ES"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dt</m:t>
        </m:r>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oMath>
      <w:r>
        <w:rPr>
          <w:rFonts w:hint="cs"/>
          <w:rtl/>
          <w:lang w:bidi="ar-EG"/>
        </w:rPr>
        <w:tab/>
      </w:r>
      <w:r w:rsidRPr="0069043B">
        <w:rPr>
          <w:lang w:val="es-ES" w:bidi="ar-EG"/>
        </w:rPr>
        <w:t>(</w:t>
      </w:r>
      <w:r>
        <w:rPr>
          <w:lang w:val="es-ES" w:bidi="ar-EG"/>
        </w:rPr>
        <w:t>37</w:t>
      </w:r>
      <w:r w:rsidRPr="0069043B">
        <w:rPr>
          <w:lang w:val="es-ES" w:bidi="ar-EG"/>
        </w:rPr>
        <w:t>)</w:t>
      </w:r>
    </w:p>
    <w:p w:rsidR="006C2EE7" w:rsidRDefault="006C2EE7" w:rsidP="006C2EE7">
      <w:pPr>
        <w:rPr>
          <w:rtl/>
          <w:lang w:bidi="ar-EG"/>
        </w:rPr>
      </w:pPr>
      <w:r>
        <w:rPr>
          <w:rFonts w:hint="cs"/>
          <w:rtl/>
          <w:lang w:bidi="ar-EG"/>
        </w:rPr>
        <w:t>حيث:</w:t>
      </w:r>
    </w:p>
    <w:p w:rsidR="006C2EE7" w:rsidRPr="00F92A31" w:rsidRDefault="006C2EE7" w:rsidP="00F92A31">
      <w:pPr>
        <w:pStyle w:val="Equationlegend"/>
        <w:ind w:left="567" w:hanging="567"/>
        <w:rPr>
          <w:lang w:val="en-GB"/>
        </w:rPr>
      </w:pPr>
      <m:oMathPara>
        <m:oMathParaPr>
          <m:jc m:val="center"/>
        </m:oMathParaPr>
        <m:oMath>
          <m:r>
            <w:rPr>
              <w:rFonts w:ascii="Cambria Math" w:hAnsi="Cambria Math"/>
              <w:lang w:val="en-GB"/>
            </w:rPr>
            <m:t>dt</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den>
          </m:f>
        </m:oMath>
      </m:oMathPara>
    </w:p>
    <w:p w:rsidR="006C2EE7" w:rsidRPr="003628B1" w:rsidRDefault="006C2EE7" w:rsidP="005A11EC">
      <w:pPr>
        <w:keepNext/>
        <w:spacing w:before="240"/>
        <w:rPr>
          <w:rtl/>
          <w:lang w:bidi="ar-EG"/>
        </w:rPr>
      </w:pPr>
      <w:r>
        <w:rPr>
          <w:rFonts w:hint="cs"/>
          <w:rtl/>
          <w:lang w:bidi="ar-EG"/>
        </w:rPr>
        <w:t xml:space="preserve">وبالنسبة للساعات الثلاث التالية </w:t>
      </w:r>
      <w:r w:rsidR="005A11EC">
        <w:rPr>
          <w:rFonts w:hint="cs"/>
          <w:rtl/>
          <w:lang w:bidi="ar-EG"/>
        </w:rPr>
        <w:t>(</w:t>
      </w:r>
      <w:r w:rsidR="005A11EC">
        <w:rPr>
          <w:lang w:bidi="ar-EG"/>
        </w:rPr>
        <w:t xml:space="preserve">1 = </w:t>
      </w:r>
      <w:r w:rsidR="005A11EC" w:rsidRPr="00770029">
        <w:rPr>
          <w:i/>
          <w:iCs/>
          <w:lang w:bidi="ar-EG"/>
        </w:rPr>
        <w:t>n</w:t>
      </w:r>
      <w:r w:rsidR="005A11EC">
        <w:rPr>
          <w:rFonts w:hint="cs"/>
          <w:rtl/>
          <w:lang w:bidi="ar-EG"/>
        </w:rPr>
        <w:t xml:space="preserve"> ، </w:t>
      </w:r>
      <w:r>
        <w:rPr>
          <w:lang w:bidi="ar-EG"/>
        </w:rPr>
        <w:t>2</w:t>
      </w:r>
      <w:r w:rsidR="005A11EC">
        <w:rPr>
          <w:rFonts w:hint="cs"/>
          <w:rtl/>
          <w:lang w:bidi="ar-EG"/>
        </w:rPr>
        <w:t xml:space="preserve">، </w:t>
      </w:r>
      <w:r w:rsidR="005A11EC">
        <w:rPr>
          <w:lang w:bidi="ar-EG"/>
        </w:rPr>
        <w:t>3</w:t>
      </w:r>
      <w:r w:rsidR="005A11EC">
        <w:rPr>
          <w:rFonts w:hint="cs"/>
          <w:rtl/>
          <w:lang w:bidi="ar-EG"/>
        </w:rPr>
        <w:t>)</w:t>
      </w:r>
      <w:r>
        <w:rPr>
          <w:rFonts w:hint="cs"/>
          <w:rtl/>
          <w:lang w:bidi="ar-EG"/>
        </w:rPr>
        <w:t xml:space="preserve">، تحسب </w:t>
      </w:r>
      <w:proofErr w:type="spellStart"/>
      <w:r w:rsidRPr="00842026">
        <w:rPr>
          <w:i/>
          <w:spacing w:val="-2"/>
          <w:lang w:val="en-GB"/>
        </w:rPr>
        <w:t>f</w:t>
      </w:r>
      <w:r w:rsidRPr="00842026">
        <w:rPr>
          <w:i/>
          <w:spacing w:val="-2"/>
          <w:vertAlign w:val="subscript"/>
          <w:lang w:val="en-GB"/>
        </w:rPr>
        <w:t>L</w:t>
      </w:r>
      <w:proofErr w:type="spellEnd"/>
      <w:r>
        <w:rPr>
          <w:rFonts w:hint="cs"/>
          <w:rtl/>
          <w:lang w:bidi="ar-EG"/>
        </w:rPr>
        <w:t xml:space="preserve"> بالمعادلة:</w:t>
      </w:r>
    </w:p>
    <w:p w:rsidR="006C2EE7" w:rsidRPr="0069043B" w:rsidRDefault="006C2EE7" w:rsidP="00F76ABE">
      <w:pPr>
        <w:pStyle w:val="Equation"/>
        <w:keepNext/>
        <w:rPr>
          <w:lang w:val="es-ES"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oMath>
      <w:r>
        <w:rPr>
          <w:rFonts w:hint="cs"/>
          <w:rtl/>
          <w:lang w:bidi="ar-EG"/>
        </w:rPr>
        <w:tab/>
      </w:r>
      <w:r w:rsidRPr="0069043B">
        <w:rPr>
          <w:lang w:val="es-ES" w:bidi="ar-EG"/>
        </w:rPr>
        <w:t>(</w:t>
      </w:r>
      <w:r>
        <w:rPr>
          <w:lang w:val="es-ES" w:bidi="ar-EG"/>
        </w:rPr>
        <w:t>38</w:t>
      </w:r>
      <w:r w:rsidRPr="0069043B">
        <w:rPr>
          <w:lang w:val="es-ES" w:bidi="ar-EG"/>
        </w:rPr>
        <w:t>)</w:t>
      </w:r>
    </w:p>
    <w:p w:rsidR="006C2EE7" w:rsidRPr="003628B1" w:rsidRDefault="006C2EE7" w:rsidP="006C2EE7">
      <w:pPr>
        <w:keepNext/>
        <w:spacing w:before="240"/>
        <w:rPr>
          <w:rtl/>
          <w:lang w:bidi="ar-EG"/>
        </w:rPr>
      </w:pPr>
      <w:r>
        <w:rPr>
          <w:rFonts w:hint="cs"/>
          <w:rtl/>
          <w:lang w:val="es-ES"/>
        </w:rPr>
        <w:t xml:space="preserve">وتحل قيم </w:t>
      </w:r>
      <w:proofErr w:type="spellStart"/>
      <w:r w:rsidRPr="00842026">
        <w:rPr>
          <w:i/>
          <w:spacing w:val="-2"/>
          <w:lang w:val="en-GB"/>
        </w:rPr>
        <w:t>f</w:t>
      </w:r>
      <w:r w:rsidRPr="00842026">
        <w:rPr>
          <w:i/>
          <w:spacing w:val="-2"/>
          <w:vertAlign w:val="subscript"/>
          <w:lang w:val="en-GB"/>
        </w:rPr>
        <w:t>L</w:t>
      </w:r>
      <w:proofErr w:type="spellEnd"/>
      <w:r>
        <w:rPr>
          <w:rFonts w:hint="cs"/>
          <w:i/>
          <w:spacing w:val="-2"/>
          <w:vertAlign w:val="subscript"/>
          <w:rtl/>
          <w:lang w:val="en-GB"/>
        </w:rPr>
        <w:t xml:space="preserve"> </w:t>
      </w:r>
      <w:r>
        <w:rPr>
          <w:rFonts w:hint="cs"/>
          <w:i/>
          <w:spacing w:val="-2"/>
          <w:rtl/>
          <w:lang w:val="en-GB"/>
        </w:rPr>
        <w:t>المعاد حساب</w:t>
      </w:r>
      <w:r w:rsidR="00F76ABE">
        <w:rPr>
          <w:rFonts w:hint="cs"/>
          <w:i/>
          <w:spacing w:val="-2"/>
          <w:rtl/>
          <w:lang w:val="en-GB" w:bidi="ar-EG"/>
        </w:rPr>
        <w:t>‍</w:t>
      </w:r>
      <w:r>
        <w:rPr>
          <w:rFonts w:hint="cs"/>
          <w:i/>
          <w:spacing w:val="-2"/>
          <w:rtl/>
          <w:lang w:val="en-GB"/>
        </w:rPr>
        <w:t>ها</w:t>
      </w:r>
      <w:r w:rsidR="00F76ABE">
        <w:rPr>
          <w:rFonts w:hint="cs"/>
          <w:i/>
          <w:spacing w:val="-2"/>
          <w:rtl/>
          <w:lang w:val="en-GB"/>
        </w:rPr>
        <w:t xml:space="preserve"> حديثاً</w:t>
      </w:r>
      <w:r>
        <w:rPr>
          <w:rFonts w:hint="cs"/>
          <w:i/>
          <w:spacing w:val="-2"/>
          <w:rtl/>
          <w:lang w:val="en-GB"/>
        </w:rPr>
        <w:t xml:space="preserve"> محل قيم </w:t>
      </w:r>
      <w:proofErr w:type="spellStart"/>
      <w:r w:rsidRPr="00842026">
        <w:rPr>
          <w:i/>
          <w:spacing w:val="-2"/>
          <w:lang w:val="en-GB"/>
        </w:rPr>
        <w:t>f</w:t>
      </w:r>
      <w:r w:rsidRPr="00842026">
        <w:rPr>
          <w:i/>
          <w:spacing w:val="-2"/>
          <w:vertAlign w:val="subscript"/>
          <w:lang w:val="en-GB"/>
        </w:rPr>
        <w:t>L</w:t>
      </w:r>
      <w:proofErr w:type="spellEnd"/>
      <w:r>
        <w:rPr>
          <w:rFonts w:hint="cs"/>
          <w:i/>
          <w:spacing w:val="-2"/>
          <w:rtl/>
          <w:lang w:val="en-GB"/>
        </w:rPr>
        <w:t xml:space="preserve"> الأولية فقط عندما تكون أكبر وبمجرد حساب جميع قيم </w:t>
      </w:r>
      <w:proofErr w:type="spellStart"/>
      <w:r w:rsidRPr="00842026">
        <w:rPr>
          <w:i/>
          <w:spacing w:val="-2"/>
          <w:lang w:val="en-GB"/>
        </w:rPr>
        <w:t>f</w:t>
      </w:r>
      <w:r w:rsidRPr="00842026">
        <w:rPr>
          <w:i/>
          <w:spacing w:val="-2"/>
          <w:vertAlign w:val="subscript"/>
          <w:lang w:val="en-GB"/>
        </w:rPr>
        <w:t>L</w:t>
      </w:r>
      <w:proofErr w:type="spellEnd"/>
      <w:r>
        <w:rPr>
          <w:rFonts w:hint="cs"/>
          <w:i/>
          <w:spacing w:val="-2"/>
          <w:vertAlign w:val="subscript"/>
          <w:rtl/>
          <w:lang w:val="en-GB"/>
        </w:rPr>
        <w:t xml:space="preserve"> </w:t>
      </w:r>
      <w:r>
        <w:rPr>
          <w:rFonts w:hint="cs"/>
          <w:i/>
          <w:spacing w:val="-2"/>
          <w:rtl/>
          <w:lang w:val="en-GB"/>
        </w:rPr>
        <w:t xml:space="preserve">في فترة </w:t>
      </w:r>
      <w:r w:rsidRPr="003628B1">
        <w:rPr>
          <w:iCs/>
          <w:spacing w:val="-2"/>
        </w:rPr>
        <w:t>24</w:t>
      </w:r>
      <w:r>
        <w:rPr>
          <w:rFonts w:hint="cs"/>
          <w:i/>
          <w:spacing w:val="-2"/>
          <w:rtl/>
          <w:lang w:bidi="ar-EG"/>
        </w:rPr>
        <w:t xml:space="preserve"> ساعة، يتم اختيار قيمة </w:t>
      </w:r>
      <w:proofErr w:type="spellStart"/>
      <w:r w:rsidRPr="00842026">
        <w:rPr>
          <w:i/>
          <w:spacing w:val="-2"/>
          <w:lang w:val="en-GB"/>
        </w:rPr>
        <w:t>f</w:t>
      </w:r>
      <w:r w:rsidRPr="00842026">
        <w:rPr>
          <w:i/>
          <w:spacing w:val="-2"/>
          <w:vertAlign w:val="subscript"/>
          <w:lang w:val="en-GB"/>
        </w:rPr>
        <w:t>L</w:t>
      </w:r>
      <w:proofErr w:type="spellEnd"/>
      <w:r>
        <w:rPr>
          <w:rFonts w:hint="cs"/>
          <w:i/>
          <w:spacing w:val="-2"/>
          <w:vertAlign w:val="subscript"/>
          <w:rtl/>
          <w:lang w:bidi="ar-EG"/>
        </w:rPr>
        <w:t xml:space="preserve"> </w:t>
      </w:r>
      <w:r>
        <w:rPr>
          <w:rFonts w:hint="cs"/>
          <w:i/>
          <w:spacing w:val="-2"/>
          <w:rtl/>
          <w:lang w:bidi="ar-EG"/>
        </w:rPr>
        <w:t xml:space="preserve">للساعة الحالية ويستكمل حساب </w:t>
      </w:r>
      <w:proofErr w:type="spellStart"/>
      <w:r w:rsidRPr="00842026">
        <w:rPr>
          <w:i/>
          <w:spacing w:val="-2"/>
          <w:lang w:val="en-GB"/>
        </w:rPr>
        <w:t>f</w:t>
      </w:r>
      <w:r w:rsidRPr="00842026">
        <w:rPr>
          <w:i/>
          <w:spacing w:val="-2"/>
          <w:vertAlign w:val="subscript"/>
          <w:lang w:val="en-GB"/>
        </w:rPr>
        <w:t>L</w:t>
      </w:r>
      <w:proofErr w:type="spellEnd"/>
      <w:r>
        <w:rPr>
          <w:rFonts w:hint="cs"/>
          <w:rtl/>
        </w:rPr>
        <w:t>.</w:t>
      </w:r>
    </w:p>
    <w:p w:rsidR="006C2EE7" w:rsidRPr="00541AD8" w:rsidRDefault="006C2EE7" w:rsidP="006C2EE7">
      <w:pPr>
        <w:pStyle w:val="Heading3"/>
        <w:rPr>
          <w:lang w:val="fr-FR"/>
        </w:rPr>
      </w:pPr>
      <w:bookmarkStart w:id="32" w:name="_Toc408924517"/>
      <w:r w:rsidRPr="0035345B">
        <w:rPr>
          <w:sz w:val="24"/>
          <w:szCs w:val="32"/>
        </w:rPr>
        <w:t>3.3.5</w:t>
      </w:r>
      <w:r w:rsidRPr="00683495">
        <w:rPr>
          <w:rFonts w:hint="cs"/>
          <w:rtl/>
        </w:rPr>
        <w:tab/>
      </w:r>
      <w:r>
        <w:rPr>
          <w:rFonts w:hint="cs"/>
          <w:rtl/>
        </w:rPr>
        <w:t xml:space="preserve">تقدير شدة المجال </w:t>
      </w:r>
      <w:proofErr w:type="spellStart"/>
      <w:r w:rsidRPr="00E61C7A">
        <w:rPr>
          <w:i/>
          <w:iCs/>
        </w:rPr>
        <w:t>E</w:t>
      </w:r>
      <w:r w:rsidRPr="00E61C7A">
        <w:rPr>
          <w:i/>
          <w:iCs/>
          <w:vertAlign w:val="subscript"/>
        </w:rPr>
        <w:t>tl</w:t>
      </w:r>
      <w:bookmarkEnd w:id="32"/>
      <w:proofErr w:type="spellEnd"/>
    </w:p>
    <w:p w:rsidR="006C2EE7" w:rsidRDefault="006C2EE7" w:rsidP="006C2EE7">
      <w:pPr>
        <w:rPr>
          <w:rtl/>
          <w:lang w:bidi="ar-EG"/>
        </w:rPr>
      </w:pPr>
      <w:r>
        <w:rPr>
          <w:rFonts w:hint="cs"/>
          <w:rtl/>
          <w:lang w:bidi="ar-EG"/>
        </w:rPr>
        <w:t xml:space="preserve">تحسب محصلة متوسط شدة المجال </w:t>
      </w:r>
      <w:proofErr w:type="spellStart"/>
      <w:r w:rsidRPr="00E61C7A">
        <w:rPr>
          <w:i/>
          <w:iCs/>
          <w:lang w:bidi="ar-EG"/>
        </w:rPr>
        <w:t>E</w:t>
      </w:r>
      <w:r w:rsidRPr="00E61C7A">
        <w:rPr>
          <w:i/>
          <w:iCs/>
          <w:vertAlign w:val="subscript"/>
          <w:lang w:bidi="ar-EG"/>
        </w:rPr>
        <w:t>tl</w:t>
      </w:r>
      <w:proofErr w:type="spellEnd"/>
      <w:r>
        <w:rPr>
          <w:rFonts w:hint="cs"/>
          <w:rtl/>
          <w:lang w:bidi="ar-EG"/>
        </w:rPr>
        <w:t>:</w:t>
      </w:r>
    </w:p>
    <w:p w:rsidR="006C2EE7" w:rsidRPr="00E61C7A" w:rsidRDefault="006C2EE7" w:rsidP="006C2EE7">
      <w:pPr>
        <w:pStyle w:val="Equation"/>
        <w:jc w:val="center"/>
        <w:rPr>
          <w:rtl/>
          <w:lang w:bidi="ar-EG"/>
        </w:rPr>
      </w:pPr>
      <w:r w:rsidRPr="00AE7327">
        <w:rPr>
          <w:position w:val="-36"/>
        </w:rPr>
        <w:object w:dxaOrig="6360" w:dyaOrig="840">
          <v:shape id="_x0000_i1060" type="#_x0000_t75" style="width:317.9pt;height:42.1pt" o:ole="">
            <v:imagedata r:id="rId84" o:title=""/>
          </v:shape>
          <o:OLEObject Type="Embed" ProgID="Equation.3" ShapeID="_x0000_i1060" DrawAspect="Content" ObjectID="_1533371288" r:id="rId85"/>
        </w:object>
      </w:r>
    </w:p>
    <w:p w:rsidR="006C2EE7" w:rsidRDefault="006C2EE7" w:rsidP="001D341B">
      <w:pPr>
        <w:pStyle w:val="Equation"/>
        <w:spacing w:before="240"/>
        <w:rPr>
          <w:lang w:bidi="ar-EG"/>
        </w:rPr>
      </w:pPr>
      <w:r>
        <w:rPr>
          <w:rFonts w:hint="cs"/>
          <w:rtl/>
          <w:lang w:bidi="ar-EG"/>
        </w:rPr>
        <w:tab/>
      </w:r>
      <w:r>
        <w:t>– 30,0 </w:t>
      </w:r>
      <w:r>
        <w:rPr>
          <w:rFonts w:ascii="Symbol" w:hAnsi="Symbol"/>
        </w:rPr>
        <w:t></w:t>
      </w:r>
      <w:r>
        <w:t> </w:t>
      </w:r>
      <w:r>
        <w:rPr>
          <w:i/>
        </w:rPr>
        <w:t>P</w:t>
      </w:r>
      <w:r>
        <w:rPr>
          <w:i/>
          <w:position w:val="-4"/>
          <w:sz w:val="20"/>
          <w:szCs w:val="20"/>
        </w:rPr>
        <w:t>t</w:t>
      </w:r>
      <w:r>
        <w:t> + </w:t>
      </w:r>
      <w:r>
        <w:rPr>
          <w:i/>
        </w:rPr>
        <w:t>G</w:t>
      </w:r>
      <w:proofErr w:type="spellStart"/>
      <w:r>
        <w:rPr>
          <w:i/>
          <w:position w:val="-4"/>
          <w:sz w:val="20"/>
          <w:szCs w:val="20"/>
        </w:rPr>
        <w:t>tl</w:t>
      </w:r>
      <w:proofErr w:type="spellEnd"/>
      <w:r>
        <w:t> + </w:t>
      </w:r>
      <w:r>
        <w:rPr>
          <w:i/>
        </w:rPr>
        <w:t>G</w:t>
      </w:r>
      <w:proofErr w:type="spellStart"/>
      <w:r>
        <w:rPr>
          <w:i/>
          <w:position w:val="-4"/>
          <w:sz w:val="20"/>
          <w:szCs w:val="20"/>
        </w:rPr>
        <w:t>ap</w:t>
      </w:r>
      <w:proofErr w:type="spellEnd"/>
      <w:r>
        <w:t> – </w:t>
      </w:r>
      <w:r>
        <w:rPr>
          <w:i/>
        </w:rPr>
        <w:t>L</w:t>
      </w:r>
      <w:r>
        <w:rPr>
          <w:i/>
          <w:position w:val="-4"/>
          <w:sz w:val="20"/>
          <w:szCs w:val="20"/>
        </w:rPr>
        <w:t>y</w:t>
      </w:r>
      <w:r>
        <w:t xml:space="preserve">            dB(1 </w:t>
      </w:r>
      <w:r>
        <w:rPr>
          <w:rFonts w:ascii="Symbol" w:hAnsi="Symbol"/>
          <w:color w:val="000000"/>
        </w:rPr>
        <w:t></w:t>
      </w:r>
      <w:r>
        <w:t>V/m)</w:t>
      </w:r>
      <w:r>
        <w:rPr>
          <w:rFonts w:hint="cs"/>
          <w:rtl/>
          <w:lang w:bidi="ar-EG"/>
        </w:rPr>
        <w:tab/>
      </w:r>
      <w:r>
        <w:rPr>
          <w:lang w:bidi="ar-EG"/>
        </w:rPr>
        <w:t>(39)</w:t>
      </w:r>
    </w:p>
    <w:p w:rsidR="006C2EE7" w:rsidRDefault="006C2EE7" w:rsidP="006C2EE7">
      <w:pPr>
        <w:keepNext/>
        <w:spacing w:before="240"/>
        <w:rPr>
          <w:rtl/>
          <w:lang w:bidi="ar-EG"/>
        </w:rPr>
      </w:pPr>
      <w:r>
        <w:rPr>
          <w:rFonts w:hint="cs"/>
          <w:rtl/>
          <w:lang w:bidi="ar-EG"/>
        </w:rPr>
        <w:t xml:space="preserve">وتكون </w:t>
      </w:r>
      <w:r w:rsidRPr="00E61C7A">
        <w:rPr>
          <w:i/>
          <w:iCs/>
          <w:lang w:bidi="ar-EG"/>
        </w:rPr>
        <w:t>E</w:t>
      </w:r>
      <w:r w:rsidRPr="00E61C7A">
        <w:rPr>
          <w:vertAlign w:val="subscript"/>
          <w:lang w:bidi="ar-EG"/>
        </w:rPr>
        <w:t>0</w:t>
      </w:r>
      <w:r>
        <w:rPr>
          <w:rFonts w:hint="cs"/>
          <w:rtl/>
          <w:lang w:bidi="ar-EG"/>
        </w:rPr>
        <w:t xml:space="preserve"> هي شدة المجال في الفضاء الحر من أجل قدرة مشعة </w:t>
      </w:r>
      <w:proofErr w:type="spellStart"/>
      <w:r>
        <w:rPr>
          <w:lang w:bidi="ar-EG"/>
        </w:rPr>
        <w:t>e.i.r.p</w:t>
      </w:r>
      <w:proofErr w:type="spellEnd"/>
      <w:r>
        <w:rPr>
          <w:lang w:bidi="ar-EG"/>
        </w:rPr>
        <w:t>.</w:t>
      </w:r>
      <w:r>
        <w:rPr>
          <w:rFonts w:hint="cs"/>
          <w:rtl/>
          <w:lang w:bidi="ar-EG"/>
        </w:rPr>
        <w:t xml:space="preserve"> بقيمة </w:t>
      </w:r>
      <w:r>
        <w:rPr>
          <w:lang w:bidi="ar-EG"/>
        </w:rPr>
        <w:t>MW 3</w:t>
      </w:r>
      <w:r>
        <w:rPr>
          <w:rFonts w:hint="cs"/>
          <w:rtl/>
          <w:lang w:bidi="ar-EG"/>
        </w:rPr>
        <w:t>، وفي هذه الحالة:</w:t>
      </w:r>
    </w:p>
    <w:p w:rsidR="006C2EE7" w:rsidRPr="00E61C7A" w:rsidRDefault="006C2EE7" w:rsidP="006C2EE7">
      <w:pPr>
        <w:pStyle w:val="Equation"/>
        <w:spacing w:before="240"/>
        <w:rPr>
          <w:lang w:bidi="ar-EG"/>
        </w:rPr>
      </w:pPr>
      <w:r>
        <w:rPr>
          <w:rFonts w:hint="cs"/>
          <w:rtl/>
          <w:lang w:bidi="ar-EG"/>
        </w:rPr>
        <w:tab/>
      </w:r>
      <w:r>
        <w:rPr>
          <w:i/>
          <w:lang w:val="es-ES_tradnl"/>
        </w:rPr>
        <w:t>E</w:t>
      </w:r>
      <w:r>
        <w:rPr>
          <w:position w:val="-4"/>
          <w:sz w:val="20"/>
          <w:szCs w:val="20"/>
          <w:lang w:val="es-ES_tradnl"/>
        </w:rPr>
        <w:t>0</w:t>
      </w:r>
      <w:r>
        <w:rPr>
          <w:lang w:val="es-ES_tradnl"/>
        </w:rPr>
        <w:t xml:space="preserve"> </w:t>
      </w:r>
      <w:r>
        <w:rPr>
          <w:rFonts w:ascii="Symbol" w:hAnsi="Symbol"/>
        </w:rPr>
        <w:t></w:t>
      </w:r>
      <w:r>
        <w:rPr>
          <w:lang w:val="es-ES_tradnl"/>
        </w:rPr>
        <w:t xml:space="preserve"> 139,6 – 20 log </w:t>
      </w:r>
      <w:r>
        <w:rPr>
          <w:i/>
          <w:lang w:val="es-ES_tradnl"/>
        </w:rPr>
        <w:t>p</w:t>
      </w:r>
      <w:r>
        <w:rPr>
          <w:rFonts w:ascii="Symbol" w:hAnsi="Symbol"/>
        </w:rPr>
        <w:t></w:t>
      </w:r>
      <w:r>
        <w:rPr>
          <w:lang w:val="es-ES_tradnl"/>
        </w:rPr>
        <w:t>            </w:t>
      </w:r>
      <w:r>
        <w:rPr>
          <w:color w:val="000000"/>
          <w:lang w:val="es-ES_tradnl"/>
        </w:rPr>
        <w:t xml:space="preserve">dB(1 </w:t>
      </w:r>
      <w:r>
        <w:rPr>
          <w:rFonts w:ascii="Symbol" w:hAnsi="Symbol"/>
          <w:color w:val="000000"/>
        </w:rPr>
        <w:t></w:t>
      </w:r>
      <w:r>
        <w:rPr>
          <w:color w:val="000000"/>
          <w:lang w:val="es-ES_tradnl"/>
        </w:rPr>
        <w:t>V/m)</w:t>
      </w:r>
      <w:r>
        <w:rPr>
          <w:rFonts w:hint="cs"/>
          <w:rtl/>
          <w:lang w:bidi="ar-EG"/>
        </w:rPr>
        <w:tab/>
      </w:r>
      <w:r>
        <w:rPr>
          <w:lang w:bidi="ar-EG"/>
        </w:rPr>
        <w:t>(40)</w:t>
      </w:r>
    </w:p>
    <w:p w:rsidR="006C2EE7" w:rsidRDefault="006C2EE7" w:rsidP="006C2EE7">
      <w:pPr>
        <w:spacing w:before="240"/>
      </w:pPr>
      <w:r>
        <w:rPr>
          <w:rFonts w:hint="cs"/>
          <w:rtl/>
        </w:rPr>
        <w:t>حيث</w:t>
      </w:r>
      <w:r>
        <w:t>:</w:t>
      </w:r>
    </w:p>
    <w:p w:rsidR="006C2EE7" w:rsidRPr="00E61C7A" w:rsidRDefault="006C2EE7" w:rsidP="006C2EE7">
      <w:pPr>
        <w:pStyle w:val="Equationlegend"/>
        <w:rPr>
          <w:rtl/>
        </w:rPr>
      </w:pPr>
      <w:r>
        <w:tab/>
      </w:r>
      <w:r w:rsidRPr="00E61C7A">
        <w:rPr>
          <w:i/>
          <w:iCs/>
        </w:rPr>
        <w:t>p'</w:t>
      </w:r>
      <w:r>
        <w:tab/>
      </w:r>
      <w:r>
        <w:rPr>
          <w:rFonts w:hint="cs"/>
          <w:rtl/>
        </w:rPr>
        <w:t xml:space="preserve">يحسب بواسطة المعادلتين </w:t>
      </w:r>
      <w:r>
        <w:t>(19)</w:t>
      </w:r>
      <w:r>
        <w:rPr>
          <w:rFonts w:hint="cs"/>
          <w:rtl/>
        </w:rPr>
        <w:t xml:space="preserve"> و</w:t>
      </w:r>
      <w:r>
        <w:t>(13)</w:t>
      </w:r>
      <w:r>
        <w:rPr>
          <w:rFonts w:hint="cs"/>
          <w:rtl/>
        </w:rPr>
        <w:t xml:space="preserve"> على أساس </w:t>
      </w:r>
      <w:r>
        <w:t>km 300 = </w:t>
      </w:r>
      <w:proofErr w:type="spellStart"/>
      <w:r w:rsidRPr="00E61C7A">
        <w:rPr>
          <w:i/>
          <w:iCs/>
        </w:rPr>
        <w:t>h</w:t>
      </w:r>
      <w:r w:rsidRPr="00E61C7A">
        <w:rPr>
          <w:i/>
          <w:iCs/>
          <w:vertAlign w:val="subscript"/>
        </w:rPr>
        <w:t>r</w:t>
      </w:r>
      <w:proofErr w:type="spellEnd"/>
      <w:r w:rsidRPr="00770029">
        <w:rPr>
          <w:rFonts w:hint="cs"/>
          <w:rtl/>
        </w:rPr>
        <w:t>.</w:t>
      </w:r>
    </w:p>
    <w:p w:rsidR="006C2EE7" w:rsidRDefault="006C2EE7" w:rsidP="006C2EE7">
      <w:pPr>
        <w:pStyle w:val="Equationlegend"/>
        <w:rPr>
          <w:rtl/>
        </w:rPr>
      </w:pPr>
      <w:r>
        <w:rPr>
          <w:rFonts w:hint="cs"/>
          <w:i/>
          <w:rtl/>
        </w:rPr>
        <w:tab/>
      </w:r>
      <w:r>
        <w:rPr>
          <w:i/>
        </w:rPr>
        <w:t>G</w:t>
      </w:r>
      <w:proofErr w:type="spellStart"/>
      <w:r>
        <w:rPr>
          <w:i/>
          <w:position w:val="-4"/>
          <w:sz w:val="20"/>
          <w:szCs w:val="20"/>
        </w:rPr>
        <w:t>tl</w:t>
      </w:r>
      <w:proofErr w:type="spellEnd"/>
      <w:r>
        <w:rPr>
          <w:rFonts w:hint="cs"/>
          <w:rtl/>
        </w:rPr>
        <w:t>:</w:t>
      </w:r>
      <w:r>
        <w:rPr>
          <w:rFonts w:hint="cs"/>
          <w:rtl/>
        </w:rPr>
        <w:tab/>
        <w:t xml:space="preserve">أعلى قيمة لكسب هوائي الإرسال عند السمت المطلوب في مدى الارتفاع </w:t>
      </w:r>
      <w:r>
        <w:t>°0</w:t>
      </w:r>
      <w:r>
        <w:rPr>
          <w:rFonts w:hint="cs"/>
          <w:rtl/>
        </w:rPr>
        <w:t xml:space="preserve"> إلى </w:t>
      </w:r>
      <w:r>
        <w:t>(dB)°8</w:t>
      </w:r>
    </w:p>
    <w:p w:rsidR="006C2EE7" w:rsidRPr="003C4250" w:rsidRDefault="006C2EE7" w:rsidP="006C2EE7">
      <w:pPr>
        <w:pStyle w:val="Equationlegend"/>
        <w:rPr>
          <w:rtl/>
        </w:rPr>
      </w:pPr>
      <w:r>
        <w:rPr>
          <w:rFonts w:hint="cs"/>
          <w:i/>
          <w:rtl/>
        </w:rPr>
        <w:tab/>
      </w:r>
      <w:r>
        <w:rPr>
          <w:i/>
        </w:rPr>
        <w:t>G</w:t>
      </w:r>
      <w:proofErr w:type="spellStart"/>
      <w:r>
        <w:rPr>
          <w:i/>
          <w:position w:val="-4"/>
          <w:sz w:val="20"/>
          <w:szCs w:val="20"/>
        </w:rPr>
        <w:t>ap</w:t>
      </w:r>
      <w:proofErr w:type="spellEnd"/>
      <w:r>
        <w:rPr>
          <w:rFonts w:hint="cs"/>
          <w:rtl/>
        </w:rPr>
        <w:t>:</w:t>
      </w:r>
      <w:r>
        <w:rPr>
          <w:rFonts w:hint="cs"/>
          <w:rtl/>
        </w:rPr>
        <w:tab/>
        <w:t xml:space="preserve">الزيادة في شدة المجال بسبب </w:t>
      </w:r>
      <w:proofErr w:type="spellStart"/>
      <w:r>
        <w:rPr>
          <w:rFonts w:hint="cs"/>
          <w:rtl/>
        </w:rPr>
        <w:t>التبئير</w:t>
      </w:r>
      <w:proofErr w:type="spellEnd"/>
      <w:r>
        <w:rPr>
          <w:rFonts w:hint="cs"/>
          <w:rtl/>
        </w:rPr>
        <w:t xml:space="preserve"> عند المسافات الطويلة، حسب العلاقة التالية:</w:t>
      </w:r>
    </w:p>
    <w:p w:rsidR="006C2EE7" w:rsidRDefault="006C2EE7" w:rsidP="006C2EE7">
      <w:pPr>
        <w:tabs>
          <w:tab w:val="center" w:pos="4819"/>
          <w:tab w:val="right" w:pos="9639"/>
        </w:tabs>
        <w:spacing w:before="100" w:beforeAutospacing="1" w:after="100" w:afterAutospacing="1" w:line="240" w:lineRule="auto"/>
        <w:rPr>
          <w:rtl/>
          <w:lang w:bidi="ar-EG"/>
        </w:rPr>
      </w:pPr>
      <w:r>
        <w:rPr>
          <w:szCs w:val="22"/>
          <w:rtl/>
          <w:lang w:val="en-GB" w:bidi="ar-EG"/>
        </w:rPr>
        <w:tab/>
      </w:r>
      <m:oMath>
        <m:sSub>
          <m:sSubPr>
            <m:ctrlPr>
              <w:rPr>
                <w:rFonts w:ascii="Cambria Math" w:eastAsiaTheme="minorHAnsi" w:hAnsi="Cambria Math" w:cstheme="minorBidi"/>
                <w:szCs w:val="22"/>
                <w:lang w:val="en-GB"/>
              </w:rPr>
            </m:ctrlPr>
          </m:sSubPr>
          <m:e>
            <m:r>
              <w:rPr>
                <w:rFonts w:ascii="Cambria Math" w:hAnsi="Cambria Math"/>
                <w:lang w:val="en-GB"/>
              </w:rPr>
              <m:t>G</m:t>
            </m:r>
          </m:e>
          <m:sub>
            <m:r>
              <w:rPr>
                <w:rFonts w:ascii="Cambria Math" w:hAnsi="Cambria Math"/>
                <w:lang w:val="en-GB"/>
              </w:rPr>
              <m:t>ap</m:t>
            </m:r>
          </m:sub>
        </m:sSub>
        <m:r>
          <m:rPr>
            <m:sty m:val="p"/>
          </m:rPr>
          <w:rPr>
            <w:rFonts w:ascii="Cambria Math" w:hAnsi="Cambria Math"/>
            <w:lang w:val="de-CH"/>
          </w:rPr>
          <m:t>=10 log</m:t>
        </m:r>
        <m:d>
          <m:dPr>
            <m:begChr m:val="["/>
            <m:endChr m:val="]"/>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r>
                  <w:rPr>
                    <w:rFonts w:ascii="Cambria Math" w:hAnsi="Cambria Math"/>
                    <w:lang w:val="en-GB"/>
                  </w:rPr>
                  <m:t>D</m:t>
                </m:r>
              </m:num>
              <m:den>
                <m:sSub>
                  <m:sSubPr>
                    <m:ctrlPr>
                      <w:rPr>
                        <w:rFonts w:ascii="Cambria Math" w:eastAsiaTheme="minorHAnsi" w:hAnsi="Cambria Math" w:cstheme="minorBidi"/>
                        <w:szCs w:val="22"/>
                        <w:lang w:val="en-GB"/>
                      </w:rPr>
                    </m:ctrlPr>
                  </m:sSubPr>
                  <m:e>
                    <m:r>
                      <w:rPr>
                        <w:rFonts w:ascii="Cambria Math" w:hAnsi="Cambria Math"/>
                        <w:lang w:val="en-GB"/>
                      </w:rPr>
                      <m:t>R</m:t>
                    </m:r>
                  </m:e>
                  <m:sub>
                    <m:r>
                      <m:rPr>
                        <m:sty m:val="p"/>
                      </m:rPr>
                      <w:rPr>
                        <w:rFonts w:ascii="Cambria Math" w:hAnsi="Cambria Math"/>
                        <w:lang w:val="de-CH"/>
                      </w:rPr>
                      <m:t>0</m:t>
                    </m:r>
                  </m:sub>
                </m:sSub>
                <m:d>
                  <m:dPr>
                    <m:begChr m:val="|"/>
                    <m:endChr m:val="|"/>
                    <m:ctrlPr>
                      <w:rPr>
                        <w:rFonts w:ascii="Cambria Math" w:eastAsiaTheme="minorHAnsi" w:hAnsi="Cambria Math" w:cstheme="minorBidi"/>
                        <w:szCs w:val="22"/>
                        <w:lang w:val="en-GB"/>
                      </w:rPr>
                    </m:ctrlPr>
                  </m:dPr>
                  <m:e>
                    <m:func>
                      <m:funcPr>
                        <m:ctrlPr>
                          <w:rPr>
                            <w:rFonts w:ascii="Cambria Math" w:eastAsiaTheme="minorHAnsi" w:hAnsi="Cambria Math" w:cstheme="minorBidi"/>
                            <w:szCs w:val="22"/>
                            <w:lang w:val="en-GB"/>
                          </w:rPr>
                        </m:ctrlPr>
                      </m:funcPr>
                      <m:fName>
                        <m:r>
                          <m:rPr>
                            <m:sty m:val="p"/>
                          </m:rPr>
                          <w:rPr>
                            <w:rFonts w:ascii="Cambria Math" w:eastAsiaTheme="minorHAnsi" w:hAnsi="Cambria Math"/>
                            <w:lang w:val="de-CH"/>
                          </w:rPr>
                          <m:t>sin</m:t>
                        </m:r>
                      </m:fName>
                      <m:e>
                        <m:d>
                          <m:dPr>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r>
                                  <w:rPr>
                                    <w:rFonts w:ascii="Cambria Math" w:hAnsi="Cambria Math"/>
                                    <w:lang w:val="en-GB"/>
                                  </w:rPr>
                                  <m:t>D</m:t>
                                </m:r>
                              </m:num>
                              <m:den>
                                <m:sSub>
                                  <m:sSubPr>
                                    <m:ctrlPr>
                                      <w:rPr>
                                        <w:rFonts w:ascii="Cambria Math" w:eastAsiaTheme="minorHAnsi" w:hAnsi="Cambria Math" w:cstheme="minorBidi"/>
                                        <w:szCs w:val="22"/>
                                        <w:lang w:val="en-GB"/>
                                      </w:rPr>
                                    </m:ctrlPr>
                                  </m:sSubPr>
                                  <m:e>
                                    <m:r>
                                      <w:rPr>
                                        <w:rFonts w:ascii="Cambria Math" w:hAnsi="Cambria Math"/>
                                        <w:lang w:val="en-GB"/>
                                      </w:rPr>
                                      <m:t>R</m:t>
                                    </m:r>
                                  </m:e>
                                  <m:sub>
                                    <m:r>
                                      <m:rPr>
                                        <m:sty m:val="p"/>
                                      </m:rPr>
                                      <w:rPr>
                                        <w:rFonts w:ascii="Cambria Math" w:hAnsi="Cambria Math"/>
                                        <w:lang w:val="de-CH"/>
                                      </w:rPr>
                                      <m:t>0</m:t>
                                    </m:r>
                                  </m:sub>
                                </m:sSub>
                              </m:den>
                            </m:f>
                          </m:e>
                        </m:d>
                      </m:e>
                    </m:func>
                  </m:e>
                </m:d>
              </m:den>
            </m:f>
          </m:e>
        </m:d>
      </m:oMath>
      <w:r w:rsidRPr="00295EA6">
        <w:rPr>
          <w:lang w:val="de-CH"/>
        </w:rPr>
        <w:t>                dB</w:t>
      </w:r>
      <w:r>
        <w:rPr>
          <w:rFonts w:hint="cs"/>
          <w:rtl/>
          <w:lang w:bidi="ar-EG"/>
        </w:rPr>
        <w:tab/>
      </w:r>
      <w:r w:rsidRPr="00295EA6">
        <w:rPr>
          <w:lang w:val="de-CH" w:bidi="ar-EG"/>
        </w:rPr>
        <w:t>(41)</w:t>
      </w:r>
    </w:p>
    <w:p w:rsidR="006C2EE7" w:rsidRPr="005C3B88" w:rsidRDefault="006C2EE7" w:rsidP="006C2EE7">
      <w:pPr>
        <w:rPr>
          <w:rtl/>
        </w:rPr>
      </w:pPr>
      <w:r w:rsidRPr="005C3B88">
        <w:rPr>
          <w:rFonts w:hint="cs"/>
          <w:rtl/>
        </w:rPr>
        <w:t>ول</w:t>
      </w:r>
      <w:r>
        <w:rPr>
          <w:rFonts w:hint="cs"/>
          <w:rtl/>
        </w:rPr>
        <w:t>ما </w:t>
      </w:r>
      <w:r w:rsidRPr="005C3B88">
        <w:rPr>
          <w:rFonts w:hint="cs"/>
          <w:rtl/>
        </w:rPr>
        <w:t xml:space="preserve">كانت </w:t>
      </w:r>
      <w:r w:rsidRPr="005C3B88">
        <w:rPr>
          <w:i/>
        </w:rPr>
        <w:t>G</w:t>
      </w:r>
      <w:proofErr w:type="spellStart"/>
      <w:r w:rsidRPr="005C3B88">
        <w:rPr>
          <w:i/>
          <w:position w:val="-4"/>
          <w:sz w:val="20"/>
          <w:szCs w:val="20"/>
        </w:rPr>
        <w:t>ap</w:t>
      </w:r>
      <w:proofErr w:type="spellEnd"/>
      <w:r w:rsidRPr="005C3B88">
        <w:rPr>
          <w:rFonts w:hint="cs"/>
          <w:rtl/>
        </w:rPr>
        <w:t xml:space="preserve"> في العلاقة أعلاه تميل إلى </w:t>
      </w:r>
      <w:r>
        <w:rPr>
          <w:rFonts w:hint="cs"/>
          <w:rtl/>
        </w:rPr>
        <w:t>ما لا </w:t>
      </w:r>
      <w:r w:rsidRPr="005C3B88">
        <w:rPr>
          <w:rFonts w:hint="cs"/>
          <w:rtl/>
        </w:rPr>
        <w:t xml:space="preserve">نهاية عندما تكون </w:t>
      </w:r>
      <w:r w:rsidRPr="005C3B88">
        <w:rPr>
          <w:i/>
          <w:iCs/>
        </w:rPr>
        <w:t>D</w:t>
      </w:r>
      <w:r w:rsidRPr="005C3B88">
        <w:rPr>
          <w:rFonts w:hint="cs"/>
          <w:rtl/>
        </w:rPr>
        <w:t xml:space="preserve"> من مضاعفات </w:t>
      </w:r>
      <w:r w:rsidRPr="005C3B88">
        <w:rPr>
          <w:rFonts w:ascii="Symbol" w:hAnsi="Symbol"/>
        </w:rPr>
        <w:t></w:t>
      </w:r>
      <w:r w:rsidRPr="005C3B88">
        <w:t> </w:t>
      </w:r>
      <w:r w:rsidRPr="005C3B88">
        <w:rPr>
          <w:i/>
        </w:rPr>
        <w:t>R</w:t>
      </w:r>
      <w:r w:rsidRPr="005C3B88">
        <w:rPr>
          <w:szCs w:val="22"/>
          <w:vertAlign w:val="subscript"/>
        </w:rPr>
        <w:t>0</w:t>
      </w:r>
      <w:r w:rsidRPr="005C3B88">
        <w:rPr>
          <w:rFonts w:hint="cs"/>
          <w:rtl/>
        </w:rPr>
        <w:t xml:space="preserve">، فإنها تحدد بقيمة </w:t>
      </w:r>
      <w:r w:rsidRPr="005C3B88">
        <w:t>dB 15</w:t>
      </w:r>
      <w:r w:rsidRPr="005C3B88">
        <w:rPr>
          <w:rFonts w:hint="cs"/>
          <w:rtl/>
        </w:rPr>
        <w:t>.</w:t>
      </w:r>
    </w:p>
    <w:p w:rsidR="006C2EE7" w:rsidRDefault="006C2EE7" w:rsidP="006C2EE7">
      <w:pPr>
        <w:pStyle w:val="Equationlegend"/>
        <w:tabs>
          <w:tab w:val="right" w:pos="1701"/>
        </w:tabs>
        <w:ind w:left="1842" w:hanging="1842"/>
        <w:rPr>
          <w:rtl/>
        </w:rPr>
      </w:pPr>
      <w:r>
        <w:rPr>
          <w:rFonts w:hint="cs"/>
          <w:i/>
          <w:rtl/>
        </w:rPr>
        <w:tab/>
      </w:r>
      <w:r>
        <w:rPr>
          <w:i/>
        </w:rPr>
        <w:t>L</w:t>
      </w:r>
      <w:r>
        <w:rPr>
          <w:i/>
          <w:position w:val="-4"/>
          <w:sz w:val="20"/>
          <w:szCs w:val="20"/>
        </w:rPr>
        <w:t>y</w:t>
      </w:r>
      <w:r>
        <w:rPr>
          <w:rFonts w:hint="cs"/>
          <w:rtl/>
        </w:rPr>
        <w:t>:</w:t>
      </w:r>
      <w:r>
        <w:rPr>
          <w:rFonts w:hint="cs"/>
          <w:rtl/>
        </w:rPr>
        <w:tab/>
        <w:t xml:space="preserve">عبارة مماثلة لمفهوم </w:t>
      </w:r>
      <w:r>
        <w:rPr>
          <w:i/>
        </w:rPr>
        <w:t>L</w:t>
      </w:r>
      <w:r>
        <w:rPr>
          <w:i/>
          <w:position w:val="-4"/>
          <w:sz w:val="20"/>
          <w:szCs w:val="20"/>
        </w:rPr>
        <w:t>z</w:t>
      </w:r>
      <w:r>
        <w:rPr>
          <w:rFonts w:hint="cs"/>
          <w:rtl/>
        </w:rPr>
        <w:t xml:space="preserve"> والقيمة الحالية الموصى بها هي </w:t>
      </w:r>
      <w:r>
        <w:t>dB 0,14–</w:t>
      </w:r>
      <w:r>
        <w:rPr>
          <w:rFonts w:hint="cs"/>
          <w:rtl/>
        </w:rPr>
        <w:t>.</w:t>
      </w:r>
    </w:p>
    <w:p w:rsidR="006C2EE7" w:rsidRPr="00BE5CB5" w:rsidRDefault="006C2EE7" w:rsidP="006C65BA">
      <w:pPr>
        <w:pStyle w:val="Equationlegend"/>
        <w:tabs>
          <w:tab w:val="clear" w:pos="1814"/>
          <w:tab w:val="right" w:pos="1701"/>
        </w:tabs>
        <w:ind w:left="1842" w:hanging="1842"/>
        <w:rPr>
          <w:rtl/>
        </w:rPr>
      </w:pPr>
      <w:r w:rsidRPr="00AD5D79">
        <w:rPr>
          <w:rFonts w:hint="eastAsia"/>
          <w:b/>
          <w:bCs/>
          <w:rtl/>
        </w:rPr>
        <w:t>ال</w:t>
      </w:r>
      <w:r w:rsidRPr="00E34049">
        <w:rPr>
          <w:rFonts w:hint="eastAsia"/>
          <w:b/>
          <w:bCs/>
          <w:rtl/>
        </w:rPr>
        <w:t>ملاحظة</w:t>
      </w:r>
      <w:r w:rsidRPr="00E34049">
        <w:rPr>
          <w:b/>
          <w:bCs/>
          <w:rtl/>
        </w:rPr>
        <w:t xml:space="preserve"> </w:t>
      </w:r>
      <w:r w:rsidRPr="00AD5D79">
        <w:rPr>
          <w:rFonts w:asciiTheme="majorBidi" w:hAnsiTheme="majorBidi" w:cstheme="majorBidi"/>
          <w:b/>
          <w:bCs/>
          <w:szCs w:val="22"/>
          <w:rtl/>
        </w:rPr>
        <w:t>1</w:t>
      </w:r>
      <w:r w:rsidR="006C65BA">
        <w:rPr>
          <w:rFonts w:hint="cs"/>
          <w:rtl/>
        </w:rPr>
        <w:t xml:space="preserve"> - </w:t>
      </w:r>
      <w:r w:rsidRPr="006C65BA">
        <w:rPr>
          <w:rFonts w:hint="cs"/>
          <w:b/>
          <w:bCs/>
          <w:spacing w:val="-6"/>
          <w:rtl/>
        </w:rPr>
        <w:tab/>
      </w:r>
      <w:r w:rsidRPr="006C65BA">
        <w:rPr>
          <w:rFonts w:hint="cs"/>
          <w:spacing w:val="-6"/>
          <w:rtl/>
        </w:rPr>
        <w:t xml:space="preserve">يشار إلى أن القيمة </w:t>
      </w:r>
      <w:r w:rsidRPr="006C65BA">
        <w:rPr>
          <w:i/>
          <w:spacing w:val="-6"/>
        </w:rPr>
        <w:t>L</w:t>
      </w:r>
      <w:r w:rsidRPr="006C65BA">
        <w:rPr>
          <w:i/>
          <w:spacing w:val="-6"/>
          <w:position w:val="-4"/>
        </w:rPr>
        <w:t>y</w:t>
      </w:r>
      <w:r w:rsidRPr="006C65BA">
        <w:rPr>
          <w:rFonts w:hint="cs"/>
          <w:spacing w:val="-6"/>
          <w:rtl/>
        </w:rPr>
        <w:t xml:space="preserve"> تتعلق بعناصر طريقة التنبؤ، ومن ثم يجب أن يقترن أي تعديل في</w:t>
      </w:r>
      <w:r w:rsidRPr="006C65BA">
        <w:rPr>
          <w:rFonts w:hint="eastAsia"/>
          <w:spacing w:val="-6"/>
          <w:rtl/>
        </w:rPr>
        <w:t> </w:t>
      </w:r>
      <w:r w:rsidRPr="006C65BA">
        <w:rPr>
          <w:rFonts w:hint="cs"/>
          <w:spacing w:val="-6"/>
          <w:rtl/>
        </w:rPr>
        <w:t xml:space="preserve">هذه العناصر بمراجعة للقيمة </w:t>
      </w:r>
      <w:r w:rsidRPr="006C65BA">
        <w:rPr>
          <w:i/>
          <w:spacing w:val="-6"/>
        </w:rPr>
        <w:t>L</w:t>
      </w:r>
      <w:r w:rsidRPr="006C65BA">
        <w:rPr>
          <w:i/>
          <w:spacing w:val="-6"/>
          <w:position w:val="-4"/>
        </w:rPr>
        <w:t>y</w:t>
      </w:r>
      <w:r w:rsidRPr="006C65BA">
        <w:rPr>
          <w:rFonts w:hint="cs"/>
          <w:spacing w:val="-6"/>
          <w:rtl/>
        </w:rPr>
        <w:t>.</w:t>
      </w:r>
    </w:p>
    <w:p w:rsidR="006C2EE7" w:rsidRDefault="006C2EE7" w:rsidP="006C2EE7">
      <w:pPr>
        <w:pStyle w:val="Equationlegend"/>
        <w:tabs>
          <w:tab w:val="clear" w:pos="1814"/>
          <w:tab w:val="right" w:pos="1701"/>
        </w:tabs>
        <w:ind w:left="1842" w:hanging="1842"/>
        <w:rPr>
          <w:rtl/>
        </w:rPr>
      </w:pPr>
      <w:r>
        <w:rPr>
          <w:rFonts w:hint="cs"/>
          <w:i/>
          <w:rtl/>
        </w:rPr>
        <w:tab/>
      </w:r>
      <w:r>
        <w:rPr>
          <w:i/>
        </w:rPr>
        <w:t>f</w:t>
      </w:r>
      <w:r>
        <w:rPr>
          <w:i/>
          <w:position w:val="-4"/>
          <w:sz w:val="20"/>
          <w:szCs w:val="20"/>
        </w:rPr>
        <w:t>H</w:t>
      </w:r>
      <w:r>
        <w:rPr>
          <w:rFonts w:hint="cs"/>
          <w:rtl/>
        </w:rPr>
        <w:t>:</w:t>
      </w:r>
      <w:r>
        <w:rPr>
          <w:rFonts w:hint="cs"/>
          <w:rtl/>
        </w:rPr>
        <w:tab/>
        <w:t xml:space="preserve">متوسط قيم تردد دوران الإلكترونات الذي يحدد عند نقطتي التحكم </w:t>
      </w:r>
    </w:p>
    <w:p w:rsidR="006C2EE7" w:rsidRDefault="006C2EE7" w:rsidP="006C2EE7">
      <w:pPr>
        <w:pStyle w:val="Equationlegend"/>
        <w:tabs>
          <w:tab w:val="clear" w:pos="1814"/>
          <w:tab w:val="right" w:pos="1701"/>
        </w:tabs>
        <w:ind w:left="1842" w:hanging="1842"/>
        <w:rPr>
          <w:rtl/>
        </w:rPr>
      </w:pPr>
      <w:r>
        <w:rPr>
          <w:rFonts w:hint="cs"/>
          <w:i/>
          <w:rtl/>
        </w:rPr>
        <w:tab/>
      </w:r>
      <w:r>
        <w:rPr>
          <w:i/>
        </w:rPr>
        <w:t>f</w:t>
      </w:r>
      <w:r>
        <w:rPr>
          <w:i/>
          <w:position w:val="-4"/>
          <w:sz w:val="20"/>
          <w:szCs w:val="20"/>
        </w:rPr>
        <w:t>M</w:t>
      </w:r>
      <w:r>
        <w:rPr>
          <w:rFonts w:hint="cs"/>
          <w:rtl/>
        </w:rPr>
        <w:t>:</w:t>
      </w:r>
      <w:r>
        <w:rPr>
          <w:rFonts w:hint="cs"/>
          <w:rtl/>
        </w:rPr>
        <w:tab/>
      </w:r>
      <w:r>
        <w:t>MUF</w:t>
      </w:r>
      <w:r>
        <w:rPr>
          <w:rFonts w:hint="cs"/>
          <w:rtl/>
        </w:rPr>
        <w:t xml:space="preserve"> (انظر الفقرة </w:t>
      </w:r>
      <w:r>
        <w:t>1.3.5</w:t>
      </w:r>
      <w:r>
        <w:rPr>
          <w:rFonts w:hint="cs"/>
          <w:rtl/>
        </w:rPr>
        <w:t>)</w:t>
      </w:r>
    </w:p>
    <w:p w:rsidR="006C2EE7" w:rsidRDefault="006C2EE7" w:rsidP="006C2EE7">
      <w:pPr>
        <w:pStyle w:val="Equationlegend"/>
        <w:tabs>
          <w:tab w:val="clear" w:pos="1814"/>
          <w:tab w:val="right" w:pos="1701"/>
        </w:tabs>
        <w:ind w:left="1842" w:hanging="1842"/>
        <w:rPr>
          <w:rtl/>
        </w:rPr>
      </w:pPr>
      <w:r>
        <w:rPr>
          <w:rFonts w:hint="cs"/>
          <w:i/>
          <w:rtl/>
        </w:rPr>
        <w:tab/>
      </w:r>
      <w:r>
        <w:rPr>
          <w:i/>
        </w:rPr>
        <w:t>f</w:t>
      </w:r>
      <w:r>
        <w:rPr>
          <w:i/>
          <w:position w:val="-4"/>
          <w:sz w:val="20"/>
          <w:szCs w:val="20"/>
        </w:rPr>
        <w:t>L</w:t>
      </w:r>
      <w:r>
        <w:rPr>
          <w:rFonts w:hint="cs"/>
          <w:rtl/>
        </w:rPr>
        <w:t>:</w:t>
      </w:r>
      <w:r>
        <w:rPr>
          <w:rFonts w:hint="cs"/>
          <w:rtl/>
        </w:rPr>
        <w:tab/>
      </w:r>
      <w:r>
        <w:t>LUF</w:t>
      </w:r>
      <w:r>
        <w:rPr>
          <w:rFonts w:hint="cs"/>
          <w:rtl/>
        </w:rPr>
        <w:t xml:space="preserve"> (انظر الفقرة </w:t>
      </w:r>
      <w:r>
        <w:t>2.3.5</w:t>
      </w:r>
      <w:r>
        <w:rPr>
          <w:rFonts w:hint="cs"/>
          <w:rtl/>
        </w:rPr>
        <w:t>).</w:t>
      </w:r>
    </w:p>
    <w:p w:rsidR="006C2EE7" w:rsidRPr="00670E46" w:rsidRDefault="006C2EE7" w:rsidP="006C2EE7">
      <w:pPr>
        <w:pStyle w:val="Heading2"/>
        <w:rPr>
          <w:rtl/>
        </w:rPr>
      </w:pPr>
      <w:bookmarkStart w:id="33" w:name="_Toc408924518"/>
      <w:r w:rsidRPr="0035345B">
        <w:rPr>
          <w:sz w:val="26"/>
          <w:szCs w:val="26"/>
        </w:rPr>
        <w:lastRenderedPageBreak/>
        <w:t>4.5</w:t>
      </w:r>
      <w:r w:rsidRPr="00670E46">
        <w:rPr>
          <w:rFonts w:hint="cs"/>
          <w:rtl/>
        </w:rPr>
        <w:tab/>
        <w:t xml:space="preserve">مسيرات بين </w:t>
      </w:r>
      <w:r w:rsidRPr="00670E46">
        <w:t>7 000</w:t>
      </w:r>
      <w:r w:rsidRPr="00670E46">
        <w:rPr>
          <w:rFonts w:hint="cs"/>
          <w:rtl/>
        </w:rPr>
        <w:t xml:space="preserve"> و</w:t>
      </w:r>
      <w:r w:rsidRPr="00670E46">
        <w:t>km 9 000</w:t>
      </w:r>
      <w:bookmarkEnd w:id="33"/>
    </w:p>
    <w:p w:rsidR="006C2EE7" w:rsidRPr="00970676" w:rsidRDefault="006C2EE7" w:rsidP="006C2EE7">
      <w:pPr>
        <w:rPr>
          <w:rtl/>
          <w:lang w:bidi="ar-EG"/>
        </w:rPr>
      </w:pPr>
      <w:r w:rsidRPr="00970676">
        <w:rPr>
          <w:rFonts w:hint="cs"/>
          <w:rtl/>
          <w:lang w:bidi="ar-EG"/>
        </w:rPr>
        <w:t xml:space="preserve">يتحدد متوسط شدة مجال الموجة الأيونوسفيرية </w:t>
      </w:r>
      <w:proofErr w:type="spellStart"/>
      <w:r w:rsidRPr="00970676">
        <w:rPr>
          <w:i/>
        </w:rPr>
        <w:t>E</w:t>
      </w:r>
      <w:r w:rsidRPr="00970676">
        <w:rPr>
          <w:i/>
          <w:szCs w:val="20"/>
          <w:vertAlign w:val="subscript"/>
        </w:rPr>
        <w:t>ti</w:t>
      </w:r>
      <w:proofErr w:type="spellEnd"/>
      <w:r w:rsidRPr="00970676">
        <w:rPr>
          <w:rFonts w:hint="cs"/>
          <w:rtl/>
          <w:lang w:bidi="ar-EG"/>
        </w:rPr>
        <w:t xml:space="preserve"> في هذا المدى من المسافات من خلال الاستكمال الداخلي بين القيم </w:t>
      </w:r>
      <w:proofErr w:type="spellStart"/>
      <w:r w:rsidRPr="00970676">
        <w:rPr>
          <w:i/>
        </w:rPr>
        <w:t>E</w:t>
      </w:r>
      <w:r w:rsidRPr="00970676">
        <w:rPr>
          <w:i/>
          <w:szCs w:val="20"/>
          <w:vertAlign w:val="subscript"/>
        </w:rPr>
        <w:t>s</w:t>
      </w:r>
      <w:proofErr w:type="spellEnd"/>
      <w:r>
        <w:rPr>
          <w:rFonts w:hint="cs"/>
          <w:rtl/>
          <w:lang w:bidi="ar-EG"/>
        </w:rPr>
        <w:t xml:space="preserve"> </w:t>
      </w:r>
      <w:r w:rsidRPr="00970676">
        <w:rPr>
          <w:rFonts w:hint="cs"/>
          <w:rtl/>
          <w:lang w:bidi="ar-EG"/>
        </w:rPr>
        <w:t>و</w:t>
      </w:r>
      <w:r w:rsidRPr="00970676">
        <w:rPr>
          <w:i/>
        </w:rPr>
        <w:t>E</w:t>
      </w:r>
      <w:r w:rsidRPr="00970676">
        <w:rPr>
          <w:i/>
          <w:szCs w:val="20"/>
          <w:vertAlign w:val="subscript"/>
        </w:rPr>
        <w:t>l</w:t>
      </w:r>
      <w:r w:rsidRPr="00970676">
        <w:rPr>
          <w:rFonts w:hint="cs"/>
          <w:rtl/>
          <w:lang w:bidi="ar-EG"/>
        </w:rPr>
        <w:t xml:space="preserve">. حيث </w:t>
      </w:r>
      <w:proofErr w:type="spellStart"/>
      <w:r w:rsidRPr="00970676">
        <w:rPr>
          <w:i/>
        </w:rPr>
        <w:t>E</w:t>
      </w:r>
      <w:r w:rsidRPr="00970676">
        <w:rPr>
          <w:i/>
          <w:szCs w:val="20"/>
          <w:vertAlign w:val="subscript"/>
        </w:rPr>
        <w:t>s</w:t>
      </w:r>
      <w:proofErr w:type="spellEnd"/>
      <w:r w:rsidRPr="00970676">
        <w:rPr>
          <w:rFonts w:hint="cs"/>
          <w:rtl/>
          <w:lang w:bidi="ar-EG"/>
        </w:rPr>
        <w:t xml:space="preserve"> هو جذر التربيع لشدة المجال من المعادلة </w:t>
      </w:r>
      <w:r w:rsidRPr="00970676">
        <w:rPr>
          <w:lang w:bidi="ar-EG"/>
        </w:rPr>
        <w:t>(</w:t>
      </w:r>
      <w:r>
        <w:rPr>
          <w:lang w:bidi="ar-EG"/>
        </w:rPr>
        <w:t>28</w:t>
      </w:r>
      <w:r w:rsidRPr="00970676">
        <w:rPr>
          <w:lang w:bidi="ar-EG"/>
        </w:rPr>
        <w:t>)</w:t>
      </w:r>
      <w:r w:rsidRPr="00970676">
        <w:rPr>
          <w:rFonts w:hint="cs"/>
          <w:rtl/>
          <w:lang w:bidi="ar-EG"/>
        </w:rPr>
        <w:t xml:space="preserve">. وتشير إلى </w:t>
      </w:r>
      <w:r w:rsidRPr="00970676">
        <w:rPr>
          <w:i/>
        </w:rPr>
        <w:t>E</w:t>
      </w:r>
      <w:r w:rsidRPr="0026361B">
        <w:rPr>
          <w:i/>
          <w:szCs w:val="20"/>
          <w:vertAlign w:val="subscript"/>
        </w:rPr>
        <w:t>l</w:t>
      </w:r>
      <w:r w:rsidRPr="00970676">
        <w:rPr>
          <w:rFonts w:hint="cs"/>
          <w:rtl/>
          <w:lang w:bidi="ar-EG"/>
        </w:rPr>
        <w:t xml:space="preserve"> أسلوب مركب ك</w:t>
      </w:r>
      <w:r>
        <w:rPr>
          <w:rFonts w:hint="cs"/>
          <w:rtl/>
          <w:lang w:bidi="ar-EG"/>
        </w:rPr>
        <w:t>ما </w:t>
      </w:r>
      <w:r w:rsidRPr="00970676">
        <w:rPr>
          <w:rFonts w:hint="cs"/>
          <w:rtl/>
          <w:lang w:bidi="ar-EG"/>
        </w:rPr>
        <w:t xml:space="preserve">في المعادلة </w:t>
      </w:r>
      <w:r w:rsidRPr="00970676">
        <w:rPr>
          <w:lang w:bidi="ar-EG"/>
        </w:rPr>
        <w:t>(</w:t>
      </w:r>
      <w:r>
        <w:rPr>
          <w:lang w:bidi="ar-EG"/>
        </w:rPr>
        <w:t>39</w:t>
      </w:r>
      <w:r w:rsidRPr="00970676">
        <w:rPr>
          <w:lang w:bidi="ar-EG"/>
        </w:rPr>
        <w:t>)</w:t>
      </w:r>
      <w:r w:rsidRPr="00970676">
        <w:rPr>
          <w:rFonts w:hint="cs"/>
          <w:rtl/>
          <w:lang w:bidi="ar-EG"/>
        </w:rPr>
        <w:t>.</w:t>
      </w:r>
    </w:p>
    <w:p w:rsidR="006C2EE7" w:rsidRPr="00670E46" w:rsidRDefault="006C2EE7" w:rsidP="006C2EE7">
      <w:pPr>
        <w:pStyle w:val="Equation"/>
        <w:rPr>
          <w:lang w:bidi="ar-EG"/>
        </w:rPr>
      </w:pPr>
      <w:r>
        <w:rPr>
          <w:rFonts w:hint="cs"/>
          <w:rtl/>
          <w:lang w:bidi="ar-EG"/>
        </w:rPr>
        <w:tab/>
      </w:r>
      <w:r>
        <w:rPr>
          <w:i/>
          <w:lang w:val="es-ES_tradnl"/>
        </w:rPr>
        <w:t>E</w:t>
      </w:r>
      <w:r>
        <w:rPr>
          <w:i/>
          <w:position w:val="-4"/>
          <w:sz w:val="20"/>
          <w:szCs w:val="20"/>
          <w:lang w:val="es-ES_tradnl"/>
        </w:rPr>
        <w:t>i</w:t>
      </w:r>
      <w:r>
        <w:rPr>
          <w:lang w:val="es-ES_tradnl"/>
        </w:rPr>
        <w:t xml:space="preserve"> </w:t>
      </w:r>
      <w:r>
        <w:rPr>
          <w:rFonts w:ascii="Symbol" w:hAnsi="Symbol"/>
        </w:rPr>
        <w:t></w:t>
      </w:r>
      <w:r>
        <w:rPr>
          <w:lang w:val="es-ES_tradnl"/>
        </w:rPr>
        <w:t xml:space="preserve"> 100 log</w:t>
      </w:r>
      <w:r>
        <w:rPr>
          <w:position w:val="-4"/>
          <w:sz w:val="20"/>
          <w:szCs w:val="20"/>
          <w:lang w:val="es-ES_tradnl"/>
        </w:rPr>
        <w:t>10</w:t>
      </w:r>
      <w:r>
        <w:rPr>
          <w:lang w:val="es-ES_tradnl"/>
        </w:rPr>
        <w:t xml:space="preserve"> </w:t>
      </w:r>
      <w:r>
        <w:rPr>
          <w:i/>
          <w:lang w:val="es-ES_tradnl"/>
        </w:rPr>
        <w:t>X</w:t>
      </w:r>
      <w:r>
        <w:rPr>
          <w:i/>
          <w:position w:val="-4"/>
          <w:sz w:val="20"/>
          <w:szCs w:val="20"/>
          <w:lang w:val="es-ES_tradnl"/>
        </w:rPr>
        <w:t>i</w:t>
      </w:r>
      <w:r>
        <w:rPr>
          <w:lang w:val="es-ES_tradnl"/>
        </w:rPr>
        <w:t>            </w:t>
      </w:r>
      <w:r>
        <w:rPr>
          <w:color w:val="000000"/>
          <w:lang w:val="es-ES_tradnl"/>
        </w:rPr>
        <w:t xml:space="preserve">dB(1 </w:t>
      </w:r>
      <w:r>
        <w:rPr>
          <w:rFonts w:ascii="Symbol" w:hAnsi="Symbol"/>
          <w:color w:val="000000"/>
        </w:rPr>
        <w:t></w:t>
      </w:r>
      <w:r>
        <w:rPr>
          <w:color w:val="000000"/>
          <w:lang w:val="es-ES_tradnl"/>
        </w:rPr>
        <w:t>V/m)</w:t>
      </w:r>
      <w:r>
        <w:rPr>
          <w:rFonts w:hint="cs"/>
          <w:rtl/>
          <w:lang w:bidi="ar-EG"/>
        </w:rPr>
        <w:tab/>
      </w:r>
      <w:r>
        <w:rPr>
          <w:lang w:bidi="ar-EG"/>
        </w:rPr>
        <w:t>(42)</w:t>
      </w:r>
    </w:p>
    <w:p w:rsidR="006C2EE7" w:rsidRDefault="006C2EE7" w:rsidP="006C2EE7">
      <w:pPr>
        <w:rPr>
          <w:rtl/>
          <w:lang w:bidi="ar-EG"/>
        </w:rPr>
      </w:pPr>
      <w:r>
        <w:rPr>
          <w:rFonts w:hint="cs"/>
          <w:rtl/>
          <w:lang w:bidi="ar-EG"/>
        </w:rPr>
        <w:t>على أساس</w:t>
      </w:r>
    </w:p>
    <w:p w:rsidR="006C2EE7" w:rsidRPr="00670E46" w:rsidRDefault="006C2EE7" w:rsidP="006C2EE7">
      <w:pPr>
        <w:pStyle w:val="Equation"/>
        <w:rPr>
          <w:rtl/>
        </w:rPr>
      </w:pPr>
      <w:r>
        <w:tab/>
      </w:r>
      <w:r w:rsidRPr="001F5BC6">
        <w:rPr>
          <w:position w:val="-30"/>
          <w:lang w:val="en-GB"/>
        </w:rPr>
        <w:object w:dxaOrig="3120" w:dyaOrig="680">
          <v:shape id="_x0000_i1061" type="#_x0000_t75" style="width:156.6pt;height:35.05pt" o:ole="">
            <v:imagedata r:id="rId86" o:title=""/>
          </v:shape>
          <o:OLEObject Type="Embed" ProgID="Equation.3" ShapeID="_x0000_i1061" DrawAspect="Content" ObjectID="_1533371289" r:id="rId87"/>
        </w:object>
      </w:r>
    </w:p>
    <w:p w:rsidR="006C2EE7" w:rsidRDefault="006C2EE7" w:rsidP="006C2EE7">
      <w:pPr>
        <w:pStyle w:val="Equation"/>
        <w:rPr>
          <w:rtl/>
        </w:rPr>
      </w:pPr>
      <w:r>
        <w:rPr>
          <w:rFonts w:hint="cs"/>
          <w:rtl/>
        </w:rPr>
        <w:t>حيث:</w:t>
      </w:r>
      <w:r>
        <w:tab/>
      </w:r>
      <w:r w:rsidRPr="002845B6">
        <w:rPr>
          <w:position w:val="-12"/>
        </w:rPr>
        <w:object w:dxaOrig="1359" w:dyaOrig="420">
          <v:shape id="_x0000_i1062" type="#_x0000_t75" style="width:67.8pt;height:21.95pt" o:ole="">
            <v:imagedata r:id="rId88" o:title=""/>
          </v:shape>
          <o:OLEObject Type="Embed" ProgID="Equation.3" ShapeID="_x0000_i1062" DrawAspect="Content" ObjectID="_1533371290" r:id="rId89"/>
        </w:object>
      </w:r>
    </w:p>
    <w:p w:rsidR="006C2EE7" w:rsidRDefault="006C2EE7" w:rsidP="006C2EE7">
      <w:pPr>
        <w:pStyle w:val="Equation"/>
        <w:rPr>
          <w:rtl/>
        </w:rPr>
      </w:pPr>
      <w:r>
        <w:rPr>
          <w:rFonts w:hint="cs"/>
          <w:rtl/>
        </w:rPr>
        <w:t>و</w:t>
      </w:r>
      <w:r>
        <w:tab/>
      </w:r>
      <w:r w:rsidRPr="002845B6">
        <w:rPr>
          <w:position w:val="-12"/>
        </w:rPr>
        <w:object w:dxaOrig="1320" w:dyaOrig="420">
          <v:shape id="_x0000_i1063" type="#_x0000_t75" style="width:65pt;height:21.95pt" o:ole="">
            <v:imagedata r:id="rId90" o:title=""/>
          </v:shape>
          <o:OLEObject Type="Embed" ProgID="Equation.3" ShapeID="_x0000_i1063" DrawAspect="Content" ObjectID="_1533371291" r:id="rId91"/>
        </w:object>
      </w:r>
    </w:p>
    <w:p w:rsidR="006C2EE7" w:rsidRDefault="006C2EE7" w:rsidP="006C65BA">
      <w:pPr>
        <w:rPr>
          <w:rtl/>
          <w:lang w:bidi="ar-EG"/>
        </w:rPr>
      </w:pPr>
      <w:r>
        <w:rPr>
          <w:rFonts w:hint="cs"/>
          <w:rtl/>
          <w:lang w:bidi="ar-EG"/>
        </w:rPr>
        <w:t xml:space="preserve">ويساوي التردد </w:t>
      </w:r>
      <w:r>
        <w:rPr>
          <w:lang w:bidi="ar-EG"/>
        </w:rPr>
        <w:t>MUF</w:t>
      </w:r>
      <w:r>
        <w:rPr>
          <w:rFonts w:hint="cs"/>
          <w:rtl/>
          <w:lang w:bidi="ar-EG"/>
        </w:rPr>
        <w:t xml:space="preserve"> الأساسي للمسير أصغر قيم </w:t>
      </w:r>
      <w:r>
        <w:t>MUF</w:t>
      </w:r>
      <w:r>
        <w:rPr>
          <w:rFonts w:hint="cs"/>
          <w:rtl/>
        </w:rPr>
        <w:t xml:space="preserve"> الأساسية</w:t>
      </w:r>
      <w:r>
        <w:rPr>
          <w:rFonts w:hint="cs"/>
          <w:rtl/>
          <w:lang w:bidi="ar-EG"/>
        </w:rPr>
        <w:t xml:space="preserve"> حسب المعادلة </w:t>
      </w:r>
      <w:r>
        <w:rPr>
          <w:lang w:bidi="ar-EG"/>
        </w:rPr>
        <w:t>(3)</w:t>
      </w:r>
      <w:r>
        <w:rPr>
          <w:rFonts w:hint="cs"/>
          <w:rtl/>
          <w:lang w:bidi="ar-EG"/>
        </w:rPr>
        <w:t xml:space="preserve"> من أجل نقطتي التحكم المشار إليهما في</w:t>
      </w:r>
      <w:r w:rsidR="006C65BA">
        <w:rPr>
          <w:rFonts w:hint="eastAsia"/>
          <w:rtl/>
          <w:lang w:bidi="ar-EG"/>
        </w:rPr>
        <w:t> </w:t>
      </w:r>
      <w:r>
        <w:rPr>
          <w:rFonts w:hint="cs"/>
          <w:rtl/>
          <w:lang w:bidi="ar-EG"/>
        </w:rPr>
        <w:t xml:space="preserve">الجدول </w:t>
      </w:r>
      <w:r>
        <w:rPr>
          <w:lang w:bidi="ar-EG"/>
        </w:rPr>
        <w:t>1</w:t>
      </w:r>
      <w:r>
        <w:rPr>
          <w:rFonts w:hint="cs"/>
          <w:rtl/>
          <w:lang w:bidi="ar-EG"/>
        </w:rPr>
        <w:t>أ).</w:t>
      </w:r>
    </w:p>
    <w:p w:rsidR="006C2EE7" w:rsidRPr="00406795" w:rsidRDefault="006C2EE7" w:rsidP="006C2EE7">
      <w:pPr>
        <w:pStyle w:val="Heading1"/>
        <w:rPr>
          <w:rtl/>
        </w:rPr>
      </w:pPr>
      <w:bookmarkStart w:id="34" w:name="_Toc408924519"/>
      <w:r w:rsidRPr="0035345B">
        <w:rPr>
          <w:sz w:val="28"/>
          <w:szCs w:val="40"/>
        </w:rPr>
        <w:t>6</w:t>
      </w:r>
      <w:r w:rsidRPr="00406795">
        <w:rPr>
          <w:rFonts w:hint="cs"/>
          <w:rtl/>
        </w:rPr>
        <w:tab/>
        <w:t>القدرة المتوسطة المتيسرة عند المستقب</w:t>
      </w:r>
      <w:r w:rsidR="00A526FC">
        <w:rPr>
          <w:rFonts w:hint="cs"/>
          <w:rtl/>
        </w:rPr>
        <w:t>ِ</w:t>
      </w:r>
      <w:r w:rsidRPr="00406795">
        <w:rPr>
          <w:rFonts w:hint="cs"/>
          <w:rtl/>
        </w:rPr>
        <w:t>ل</w:t>
      </w:r>
      <w:bookmarkEnd w:id="34"/>
    </w:p>
    <w:p w:rsidR="006C2EE7" w:rsidRDefault="006C2EE7" w:rsidP="0054072D">
      <w:pPr>
        <w:rPr>
          <w:rtl/>
          <w:lang w:bidi="ar-EG"/>
        </w:rPr>
      </w:pPr>
      <w:r>
        <w:rPr>
          <w:rFonts w:hint="cs"/>
          <w:rtl/>
          <w:lang w:bidi="ar-EG"/>
        </w:rPr>
        <w:t xml:space="preserve">بالنسبة إلى مدى المسافات حتى </w:t>
      </w:r>
      <w:r>
        <w:rPr>
          <w:lang w:bidi="ar-EG"/>
        </w:rPr>
        <w:t>km 7 000</w:t>
      </w:r>
      <w:r>
        <w:rPr>
          <w:rFonts w:hint="cs"/>
          <w:rtl/>
          <w:lang w:bidi="ar-EG"/>
        </w:rPr>
        <w:t xml:space="preserve"> حيث تحسب شدة المجال بواسطة الطريقة المذكورة في الفقرة </w:t>
      </w:r>
      <w:r>
        <w:rPr>
          <w:lang w:bidi="ar-EG"/>
        </w:rPr>
        <w:t>2.5</w:t>
      </w:r>
      <w:r>
        <w:rPr>
          <w:rFonts w:hint="cs"/>
          <w:rtl/>
          <w:lang w:bidi="ar-EG"/>
        </w:rPr>
        <w:t xml:space="preserve"> من أجل أسلوب</w:t>
      </w:r>
      <w:r w:rsidR="0054072D">
        <w:rPr>
          <w:rFonts w:hint="eastAsia"/>
          <w:rtl/>
          <w:lang w:bidi="ar-EG"/>
        </w:rPr>
        <w:t> </w:t>
      </w:r>
      <w:r>
        <w:rPr>
          <w:i/>
          <w:iCs/>
          <w:lang w:bidi="ar-EG"/>
        </w:rPr>
        <w:t>w</w:t>
      </w:r>
      <w:r>
        <w:rPr>
          <w:rFonts w:hint="cs"/>
          <w:rtl/>
          <w:lang w:bidi="ar-EG"/>
        </w:rPr>
        <w:t xml:space="preserve"> معين تكون شدة مجال الموجة الأيونوسفيرية فيه</w:t>
      </w:r>
      <w:r>
        <w:rPr>
          <w:i/>
        </w:rPr>
        <w:t>E</w:t>
      </w:r>
      <w:r>
        <w:rPr>
          <w:i/>
          <w:position w:val="-4"/>
          <w:sz w:val="20"/>
          <w:szCs w:val="20"/>
        </w:rPr>
        <w:t xml:space="preserve">w </w:t>
      </w:r>
      <w:r>
        <w:rPr>
          <w:rFonts w:hint="cs"/>
          <w:rtl/>
          <w:lang w:bidi="ar-EG"/>
        </w:rPr>
        <w:t xml:space="preserve"> </w:t>
      </w:r>
      <w:r>
        <w:t>(dB(1</w:t>
      </w:r>
      <w:r>
        <w:rPr>
          <w:sz w:val="16"/>
          <w:szCs w:val="16"/>
        </w:rPr>
        <w:t xml:space="preserve"> </w:t>
      </w:r>
      <w:r>
        <w:rPr>
          <w:rFonts w:ascii="Symbol" w:hAnsi="Symbol"/>
        </w:rPr>
        <w:t></w:t>
      </w:r>
      <w:r>
        <w:t>V/m))</w:t>
      </w:r>
      <w:r>
        <w:rPr>
          <w:rFonts w:hint="cs"/>
          <w:rtl/>
          <w:lang w:bidi="ar-EG"/>
        </w:rPr>
        <w:t xml:space="preserve"> عند التردد </w:t>
      </w:r>
      <w:r>
        <w:rPr>
          <w:lang w:bidi="ar-EG"/>
        </w:rPr>
        <w:t>(MHz) </w:t>
      </w:r>
      <w:r w:rsidRPr="00143B30">
        <w:rPr>
          <w:i/>
          <w:iCs/>
          <w:lang w:bidi="ar-EG"/>
        </w:rPr>
        <w:t>f</w:t>
      </w:r>
      <w:r>
        <w:rPr>
          <w:rFonts w:hint="cs"/>
          <w:rtl/>
          <w:lang w:bidi="ar-EG"/>
        </w:rPr>
        <w:t xml:space="preserve">، تحدد قدرة الإشارة المقابلة المتيسرة </w:t>
      </w:r>
      <w:r>
        <w:rPr>
          <w:lang w:bidi="ar-EG"/>
        </w:rPr>
        <w:t>(</w:t>
      </w:r>
      <w:proofErr w:type="spellStart"/>
      <w:r>
        <w:rPr>
          <w:lang w:bidi="ar-EG"/>
        </w:rPr>
        <w:t>dBW</w:t>
      </w:r>
      <w:proofErr w:type="spellEnd"/>
      <w:r>
        <w:rPr>
          <w:lang w:bidi="ar-EG"/>
        </w:rPr>
        <w:t>) </w:t>
      </w:r>
      <w:r>
        <w:rPr>
          <w:i/>
        </w:rPr>
        <w:t>P</w:t>
      </w:r>
      <w:proofErr w:type="spellStart"/>
      <w:r>
        <w:rPr>
          <w:i/>
          <w:position w:val="-4"/>
          <w:sz w:val="20"/>
          <w:szCs w:val="20"/>
        </w:rPr>
        <w:t>rw</w:t>
      </w:r>
      <w:proofErr w:type="spellEnd"/>
      <w:r>
        <w:rPr>
          <w:rFonts w:hint="cs"/>
          <w:rtl/>
          <w:lang w:bidi="ar-EG"/>
        </w:rPr>
        <w:t xml:space="preserve"> عند هوائي استقبال بلا خسارة يساوي كسبه </w:t>
      </w:r>
      <w:r>
        <w:rPr>
          <w:i/>
        </w:rPr>
        <w:t>G</w:t>
      </w:r>
      <w:proofErr w:type="spellStart"/>
      <w:r>
        <w:rPr>
          <w:i/>
          <w:position w:val="-4"/>
          <w:sz w:val="20"/>
          <w:szCs w:val="20"/>
        </w:rPr>
        <w:t>rw</w:t>
      </w:r>
      <w:proofErr w:type="spellEnd"/>
      <w:r>
        <w:rPr>
          <w:rFonts w:hint="cs"/>
          <w:rtl/>
          <w:lang w:bidi="ar-EG"/>
        </w:rPr>
        <w:t xml:space="preserve"> (</w:t>
      </w:r>
      <w:r>
        <w:rPr>
          <w:lang w:bidi="ar-EG"/>
        </w:rPr>
        <w:t>dB</w:t>
      </w:r>
      <w:r>
        <w:rPr>
          <w:rFonts w:hint="cs"/>
          <w:rtl/>
          <w:lang w:bidi="ar-EG"/>
        </w:rPr>
        <w:t xml:space="preserve"> بالنسبة إلى الهوائي </w:t>
      </w:r>
      <w:proofErr w:type="spellStart"/>
      <w:r>
        <w:rPr>
          <w:rFonts w:hint="cs"/>
          <w:rtl/>
          <w:lang w:bidi="ar-EG"/>
        </w:rPr>
        <w:t>المتناحي</w:t>
      </w:r>
      <w:proofErr w:type="spellEnd"/>
      <w:r>
        <w:rPr>
          <w:rFonts w:hint="cs"/>
          <w:rtl/>
          <w:lang w:bidi="ar-EG"/>
        </w:rPr>
        <w:t>) في اتجاه ورود الإشارة على النحو التالي:</w:t>
      </w:r>
    </w:p>
    <w:p w:rsidR="006C2EE7" w:rsidRPr="00143B30" w:rsidRDefault="006C2EE7" w:rsidP="006C2EE7">
      <w:pPr>
        <w:pStyle w:val="Equation"/>
        <w:rPr>
          <w:lang w:bidi="ar-EG"/>
        </w:rPr>
      </w:pPr>
      <w:r>
        <w:rPr>
          <w:rFonts w:hint="cs"/>
          <w:rtl/>
          <w:lang w:bidi="ar-EG"/>
        </w:rPr>
        <w:tab/>
      </w:r>
      <w:r>
        <w:rPr>
          <w:i/>
          <w:lang w:val="es-ES_tradnl"/>
        </w:rPr>
        <w:t>P</w:t>
      </w:r>
      <w:proofErr w:type="spellStart"/>
      <w:r>
        <w:rPr>
          <w:i/>
          <w:position w:val="-4"/>
          <w:sz w:val="20"/>
          <w:szCs w:val="20"/>
          <w:lang w:val="es-ES_tradnl"/>
        </w:rPr>
        <w:t>rw</w:t>
      </w:r>
      <w:proofErr w:type="spellEnd"/>
      <w:r>
        <w:rPr>
          <w:lang w:val="es-ES_tradnl"/>
        </w:rPr>
        <w:t xml:space="preserve"> </w:t>
      </w:r>
      <w:r>
        <w:rPr>
          <w:rFonts w:ascii="Symbol" w:hAnsi="Symbol"/>
        </w:rPr>
        <w:t></w:t>
      </w:r>
      <w:r>
        <w:rPr>
          <w:lang w:val="es-ES_tradnl"/>
        </w:rPr>
        <w:t xml:space="preserve"> </w:t>
      </w:r>
      <w:r>
        <w:rPr>
          <w:i/>
          <w:lang w:val="es-ES_tradnl"/>
        </w:rPr>
        <w:t>E</w:t>
      </w:r>
      <w:r>
        <w:rPr>
          <w:i/>
          <w:position w:val="-4"/>
          <w:sz w:val="20"/>
          <w:szCs w:val="20"/>
          <w:lang w:val="es-ES_tradnl"/>
        </w:rPr>
        <w:t>w</w:t>
      </w:r>
      <w:r>
        <w:rPr>
          <w:lang w:val="es-ES_tradnl"/>
        </w:rPr>
        <w:t xml:space="preserve"> </w:t>
      </w:r>
      <w:r>
        <w:rPr>
          <w:rFonts w:ascii="Symbol" w:hAnsi="Symbol"/>
        </w:rPr>
        <w:t></w:t>
      </w:r>
      <w:r>
        <w:rPr>
          <w:lang w:val="es-ES_tradnl"/>
        </w:rPr>
        <w:t xml:space="preserve"> </w:t>
      </w:r>
      <w:r>
        <w:rPr>
          <w:i/>
          <w:lang w:val="es-ES_tradnl"/>
        </w:rPr>
        <w:t>G</w:t>
      </w:r>
      <w:proofErr w:type="spellStart"/>
      <w:r>
        <w:rPr>
          <w:i/>
          <w:position w:val="-4"/>
          <w:sz w:val="20"/>
          <w:szCs w:val="20"/>
          <w:lang w:val="es-ES_tradnl"/>
        </w:rPr>
        <w:t>rw</w:t>
      </w:r>
      <w:proofErr w:type="spellEnd"/>
      <w:r>
        <w:rPr>
          <w:lang w:val="es-ES_tradnl"/>
        </w:rPr>
        <w:t xml:space="preserve"> – 20 log</w:t>
      </w:r>
      <w:r>
        <w:rPr>
          <w:position w:val="-4"/>
          <w:sz w:val="20"/>
          <w:szCs w:val="20"/>
          <w:lang w:val="es-ES_tradnl"/>
        </w:rPr>
        <w:t>10</w:t>
      </w:r>
      <w:r>
        <w:rPr>
          <w:lang w:val="es-ES_tradnl"/>
        </w:rPr>
        <w:t xml:space="preserve"> </w:t>
      </w:r>
      <w:r>
        <w:rPr>
          <w:i/>
          <w:lang w:val="es-ES_tradnl"/>
        </w:rPr>
        <w:t>f</w:t>
      </w:r>
      <w:r>
        <w:rPr>
          <w:lang w:val="es-ES_tradnl"/>
        </w:rPr>
        <w:t xml:space="preserve"> – 107,2            </w:t>
      </w:r>
      <w:proofErr w:type="spellStart"/>
      <w:r>
        <w:rPr>
          <w:lang w:val="es-ES_tradnl"/>
        </w:rPr>
        <w:t>dBW</w:t>
      </w:r>
      <w:proofErr w:type="spellEnd"/>
      <w:r>
        <w:rPr>
          <w:rFonts w:hint="cs"/>
          <w:rtl/>
          <w:lang w:bidi="ar-EG"/>
        </w:rPr>
        <w:tab/>
      </w:r>
      <w:r>
        <w:rPr>
          <w:lang w:bidi="ar-EG"/>
        </w:rPr>
        <w:t>(43)</w:t>
      </w:r>
    </w:p>
    <w:p w:rsidR="006C2EE7" w:rsidRPr="004704CC" w:rsidRDefault="006C2EE7" w:rsidP="006C2EE7">
      <w:pPr>
        <w:spacing w:before="240"/>
        <w:rPr>
          <w:spacing w:val="-2"/>
          <w:rtl/>
          <w:lang w:bidi="ar-EG"/>
        </w:rPr>
      </w:pPr>
      <w:r w:rsidRPr="004704CC">
        <w:rPr>
          <w:rFonts w:hint="cs"/>
          <w:spacing w:val="-2"/>
          <w:rtl/>
          <w:lang w:bidi="ar-EG"/>
        </w:rPr>
        <w:t xml:space="preserve">ويعطى متوسط القدرة الناتجة المتيسرة </w:t>
      </w:r>
      <w:r w:rsidRPr="004704CC">
        <w:rPr>
          <w:spacing w:val="-2"/>
          <w:lang w:bidi="ar-EG"/>
        </w:rPr>
        <w:t>(</w:t>
      </w:r>
      <w:proofErr w:type="spellStart"/>
      <w:r w:rsidRPr="004704CC">
        <w:rPr>
          <w:spacing w:val="-2"/>
          <w:lang w:bidi="ar-EG"/>
        </w:rPr>
        <w:t>dBW</w:t>
      </w:r>
      <w:proofErr w:type="spellEnd"/>
      <w:r w:rsidRPr="004704CC">
        <w:rPr>
          <w:spacing w:val="-2"/>
          <w:lang w:bidi="ar-EG"/>
        </w:rPr>
        <w:t>) </w:t>
      </w:r>
      <w:r w:rsidRPr="004704CC">
        <w:rPr>
          <w:i/>
          <w:spacing w:val="-2"/>
        </w:rPr>
        <w:t>P</w:t>
      </w:r>
      <w:r w:rsidRPr="004704CC">
        <w:rPr>
          <w:i/>
          <w:spacing w:val="-2"/>
          <w:position w:val="-4"/>
          <w:sz w:val="20"/>
          <w:szCs w:val="20"/>
        </w:rPr>
        <w:t>r</w:t>
      </w:r>
      <w:r w:rsidRPr="004704CC">
        <w:rPr>
          <w:rFonts w:hint="cs"/>
          <w:spacing w:val="-2"/>
          <w:rtl/>
          <w:lang w:bidi="ar-EG"/>
        </w:rPr>
        <w:t xml:space="preserve"> من خلال جمع القدرات الصادرة عن مختلف الأساليب، ويتعلق إسهام كل من</w:t>
      </w:r>
      <w:r>
        <w:rPr>
          <w:rFonts w:hint="eastAsia"/>
          <w:spacing w:val="-2"/>
          <w:rtl/>
          <w:lang w:bidi="ar-EG"/>
        </w:rPr>
        <w:t> </w:t>
      </w:r>
      <w:r w:rsidRPr="004704CC">
        <w:rPr>
          <w:rFonts w:hint="cs"/>
          <w:spacing w:val="-2"/>
          <w:rtl/>
          <w:lang w:bidi="ar-EG"/>
        </w:rPr>
        <w:t xml:space="preserve">هذه الأساليب بكسب هوائي الاستقبال في اتجاه ورود هذا الأسلوب. وبالنسبة إلى العدد </w:t>
      </w:r>
      <w:r w:rsidRPr="004704CC">
        <w:rPr>
          <w:i/>
          <w:iCs/>
          <w:spacing w:val="-2"/>
          <w:lang w:bidi="ar-EG"/>
        </w:rPr>
        <w:t>N</w:t>
      </w:r>
      <w:r w:rsidRPr="004704CC">
        <w:rPr>
          <w:rFonts w:hint="cs"/>
          <w:spacing w:val="-2"/>
          <w:rtl/>
          <w:lang w:bidi="ar-EG"/>
        </w:rPr>
        <w:t xml:space="preserve"> من الأساليب المساهمة في المجموع:</w:t>
      </w:r>
    </w:p>
    <w:p w:rsidR="006C2EE7" w:rsidRPr="00143B30" w:rsidRDefault="006C2EE7" w:rsidP="006C2EE7">
      <w:pPr>
        <w:pStyle w:val="Equation"/>
        <w:rPr>
          <w:lang w:bidi="ar-EG"/>
        </w:rPr>
      </w:pPr>
      <w:r>
        <w:rPr>
          <w:rFonts w:hint="cs"/>
          <w:rtl/>
          <w:lang w:bidi="ar-EG"/>
        </w:rPr>
        <w:tab/>
      </w:r>
      <w:r w:rsidRPr="00571D3B">
        <w:rPr>
          <w:lang w:val="fr-CH"/>
        </w:rPr>
        <w:object w:dxaOrig="3860" w:dyaOrig="840">
          <v:shape id="_x0000_i1064" type="#_x0000_t75" style="width:192.6pt;height:42.1pt" o:ole="">
            <v:imagedata r:id="rId92" o:title=""/>
          </v:shape>
          <o:OLEObject Type="Embed" ProgID="Equation.3" ShapeID="_x0000_i1064" DrawAspect="Content" ObjectID="_1533371292" r:id="rId93"/>
        </w:object>
      </w:r>
      <w:r w:rsidRPr="00571D3B">
        <w:rPr>
          <w:lang w:val="fr-CH"/>
        </w:rPr>
        <w:tab/>
        <w:t>(</w:t>
      </w:r>
      <w:r>
        <w:rPr>
          <w:lang w:val="fr-CH"/>
        </w:rPr>
        <w:t>44</w:t>
      </w:r>
      <w:r w:rsidRPr="00571D3B">
        <w:rPr>
          <w:lang w:val="fr-CH"/>
        </w:rPr>
        <w:t>)</w:t>
      </w:r>
    </w:p>
    <w:p w:rsidR="006C2EE7" w:rsidRPr="00143B30" w:rsidRDefault="006C2EE7" w:rsidP="006C2EE7">
      <w:pPr>
        <w:spacing w:before="240"/>
        <w:rPr>
          <w:rtl/>
          <w:lang w:bidi="ar-EG"/>
        </w:rPr>
      </w:pPr>
      <w:r>
        <w:rPr>
          <w:rFonts w:hint="cs"/>
          <w:rtl/>
          <w:lang w:bidi="ar-EG"/>
        </w:rPr>
        <w:t xml:space="preserve">أما بالنسبة إلى مسافات تفوق </w:t>
      </w:r>
      <w:r>
        <w:rPr>
          <w:lang w:bidi="ar-EG"/>
        </w:rPr>
        <w:t>km 9 000</w:t>
      </w:r>
      <w:r>
        <w:rPr>
          <w:rFonts w:hint="cs"/>
          <w:rtl/>
          <w:lang w:bidi="ar-EG"/>
        </w:rPr>
        <w:t xml:space="preserve">، حيث تحسب شدة المجال بواسطة الطريقة المذكورة في الفقرة </w:t>
      </w:r>
      <w:r>
        <w:rPr>
          <w:lang w:bidi="ar-EG"/>
        </w:rPr>
        <w:t>3.5</w:t>
      </w:r>
      <w:r>
        <w:rPr>
          <w:rFonts w:hint="cs"/>
          <w:rtl/>
          <w:lang w:bidi="ar-EG"/>
        </w:rPr>
        <w:t xml:space="preserve">، فإن شدة المجال الناتجة </w:t>
      </w:r>
      <w:r>
        <w:rPr>
          <w:i/>
        </w:rPr>
        <w:t>E</w:t>
      </w:r>
      <w:r>
        <w:rPr>
          <w:i/>
          <w:position w:val="-4"/>
          <w:sz w:val="16"/>
          <w:szCs w:val="16"/>
        </w:rPr>
        <w:t>l</w:t>
      </w:r>
      <w:r>
        <w:rPr>
          <w:rFonts w:hint="cs"/>
          <w:rtl/>
          <w:lang w:bidi="ar-EG"/>
        </w:rPr>
        <w:t xml:space="preserve"> تقابل محصلة الأساليب المركبة. ويحدد </w:t>
      </w:r>
      <w:r>
        <w:rPr>
          <w:i/>
        </w:rPr>
        <w:t>P</w:t>
      </w:r>
      <w:r>
        <w:rPr>
          <w:i/>
          <w:position w:val="-4"/>
          <w:sz w:val="20"/>
          <w:szCs w:val="20"/>
        </w:rPr>
        <w:t>r</w:t>
      </w:r>
      <w:r>
        <w:rPr>
          <w:rFonts w:hint="cs"/>
          <w:rtl/>
          <w:lang w:bidi="ar-EG"/>
        </w:rPr>
        <w:t xml:space="preserve"> في هذه الحالة بواسطة المعادلة </w:t>
      </w:r>
      <w:r>
        <w:rPr>
          <w:lang w:bidi="ar-EG"/>
        </w:rPr>
        <w:t>(43)</w:t>
      </w:r>
      <w:r>
        <w:rPr>
          <w:rFonts w:hint="cs"/>
          <w:rtl/>
          <w:lang w:bidi="ar-EG"/>
        </w:rPr>
        <w:t xml:space="preserve"> حيث </w:t>
      </w:r>
      <w:r>
        <w:rPr>
          <w:i/>
        </w:rPr>
        <w:t>G</w:t>
      </w:r>
      <w:proofErr w:type="spellStart"/>
      <w:r>
        <w:rPr>
          <w:i/>
          <w:position w:val="-4"/>
          <w:sz w:val="20"/>
          <w:szCs w:val="20"/>
        </w:rPr>
        <w:t>rw</w:t>
      </w:r>
      <w:proofErr w:type="spellEnd"/>
      <w:r>
        <w:rPr>
          <w:rFonts w:hint="cs"/>
          <w:rtl/>
          <w:lang w:bidi="ar-EG"/>
        </w:rPr>
        <w:t xml:space="preserve"> هي أكبر قيمة لكسب هوائي الاستقبال عند السمت المطلوب في مدى الارتفاع بين </w:t>
      </w:r>
      <w:r>
        <w:rPr>
          <w:lang w:bidi="ar-EG"/>
        </w:rPr>
        <w:t>°0</w:t>
      </w:r>
      <w:r>
        <w:rPr>
          <w:rFonts w:hint="cs"/>
          <w:rtl/>
          <w:lang w:bidi="ar-EG"/>
        </w:rPr>
        <w:t xml:space="preserve"> إلى </w:t>
      </w:r>
      <w:r>
        <w:rPr>
          <w:lang w:bidi="ar-EG"/>
        </w:rPr>
        <w:t>°8</w:t>
      </w:r>
      <w:r>
        <w:rPr>
          <w:rFonts w:hint="cs"/>
          <w:rtl/>
          <w:lang w:bidi="ar-EG"/>
        </w:rPr>
        <w:t>.</w:t>
      </w:r>
    </w:p>
    <w:p w:rsidR="006C2EE7" w:rsidRDefault="006C2EE7" w:rsidP="006C2EE7">
      <w:pPr>
        <w:rPr>
          <w:i/>
          <w:position w:val="-4"/>
          <w:sz w:val="30"/>
        </w:rPr>
      </w:pPr>
      <w:r>
        <w:rPr>
          <w:rFonts w:hint="cs"/>
          <w:rtl/>
          <w:lang w:bidi="ar-EG"/>
        </w:rPr>
        <w:t xml:space="preserve">وتحدد القدرة، في المدى المتوسط </w:t>
      </w:r>
      <w:r>
        <w:rPr>
          <w:lang w:bidi="ar-EG"/>
        </w:rPr>
        <w:t>7 000</w:t>
      </w:r>
      <w:r>
        <w:rPr>
          <w:rFonts w:hint="cs"/>
          <w:rtl/>
          <w:lang w:bidi="ar-EG"/>
        </w:rPr>
        <w:t xml:space="preserve"> إلى </w:t>
      </w:r>
      <w:r>
        <w:rPr>
          <w:lang w:bidi="ar-EG"/>
        </w:rPr>
        <w:t>km 9 000</w:t>
      </w:r>
      <w:r>
        <w:rPr>
          <w:rFonts w:hint="cs"/>
          <w:rtl/>
          <w:lang w:bidi="ar-EG"/>
        </w:rPr>
        <w:t xml:space="preserve"> من المعادلة </w:t>
      </w:r>
      <w:r>
        <w:rPr>
          <w:lang w:bidi="ar-EG"/>
        </w:rPr>
        <w:t>(42)</w:t>
      </w:r>
      <w:r>
        <w:rPr>
          <w:rFonts w:hint="cs"/>
          <w:rtl/>
          <w:lang w:bidi="ar-EG"/>
        </w:rPr>
        <w:t xml:space="preserve"> بواسطة القدرتين المقابلتين لقيمتي </w:t>
      </w:r>
      <w:r>
        <w:rPr>
          <w:i/>
        </w:rPr>
        <w:t>E</w:t>
      </w:r>
      <w:r>
        <w:rPr>
          <w:i/>
          <w:position w:val="-4"/>
          <w:sz w:val="20"/>
          <w:szCs w:val="20"/>
        </w:rPr>
        <w:t>s</w:t>
      </w:r>
      <w:r>
        <w:rPr>
          <w:rFonts w:hint="cs"/>
          <w:rtl/>
          <w:lang w:bidi="ar-EG"/>
        </w:rPr>
        <w:t xml:space="preserve"> و</w:t>
      </w:r>
      <w:r>
        <w:rPr>
          <w:i/>
        </w:rPr>
        <w:t>E</w:t>
      </w:r>
      <w:r>
        <w:rPr>
          <w:i/>
          <w:position w:val="-4"/>
          <w:sz w:val="20"/>
          <w:szCs w:val="20"/>
        </w:rPr>
        <w:t>l</w:t>
      </w:r>
      <w:r w:rsidRPr="00B379A2">
        <w:rPr>
          <w:rFonts w:hint="cs"/>
          <w:i/>
          <w:position w:val="-4"/>
          <w:sz w:val="30"/>
          <w:rtl/>
        </w:rPr>
        <w:t>.</w:t>
      </w:r>
    </w:p>
    <w:p w:rsidR="006C2EE7" w:rsidRDefault="006C2EE7" w:rsidP="006C2EE7">
      <w:pPr>
        <w:overflowPunct/>
        <w:autoSpaceDE/>
        <w:autoSpaceDN/>
        <w:bidi w:val="0"/>
        <w:adjustRightInd/>
        <w:spacing w:before="0" w:line="240" w:lineRule="auto"/>
        <w:jc w:val="left"/>
        <w:textAlignment w:val="auto"/>
        <w:rPr>
          <w:rtl/>
        </w:rPr>
      </w:pPr>
      <w:r>
        <w:rPr>
          <w:rtl/>
        </w:rPr>
        <w:br w:type="page"/>
      </w:r>
    </w:p>
    <w:p w:rsidR="006C2EE7" w:rsidRPr="007D35C0" w:rsidRDefault="006C2EE7" w:rsidP="007D35C0">
      <w:pPr>
        <w:pStyle w:val="AnnexNoTitle0"/>
        <w:rPr>
          <w:rtl/>
        </w:rPr>
      </w:pPr>
      <w:bookmarkStart w:id="35" w:name="_Toc408924520"/>
      <w:r w:rsidRPr="007D35C0">
        <w:rPr>
          <w:rFonts w:hint="cs"/>
          <w:b w:val="0"/>
          <w:bCs w:val="0"/>
          <w:rtl/>
        </w:rPr>
        <w:lastRenderedPageBreak/>
        <w:t xml:space="preserve">الجـزء </w:t>
      </w:r>
      <w:r w:rsidRPr="007D35C0">
        <w:rPr>
          <w:b w:val="0"/>
          <w:bCs w:val="0"/>
        </w:rPr>
        <w:t>3</w:t>
      </w:r>
      <w:bookmarkStart w:id="36" w:name="_Toc408924521"/>
      <w:bookmarkEnd w:id="35"/>
      <w:r w:rsidR="007D35C0" w:rsidRPr="007D35C0">
        <w:br/>
      </w:r>
      <w:r w:rsidR="007D35C0" w:rsidRPr="007D35C0">
        <w:rPr>
          <w:rtl/>
        </w:rPr>
        <w:br/>
      </w:r>
      <w:r w:rsidRPr="007D35C0">
        <w:rPr>
          <w:rFonts w:hint="cs"/>
          <w:rtl/>
        </w:rPr>
        <w:t>التنبؤ بأداء النظام</w:t>
      </w:r>
      <w:bookmarkEnd w:id="36"/>
    </w:p>
    <w:p w:rsidR="006C2EE7" w:rsidRPr="00123499" w:rsidRDefault="006C2EE7" w:rsidP="006C2EE7">
      <w:pPr>
        <w:pStyle w:val="Heading1"/>
        <w:keepNext w:val="0"/>
        <w:keepLines w:val="0"/>
        <w:rPr>
          <w:rtl/>
          <w:lang w:val="fr-FR"/>
        </w:rPr>
      </w:pPr>
      <w:bookmarkStart w:id="37" w:name="_Toc408924522"/>
      <w:r w:rsidRPr="0035345B">
        <w:rPr>
          <w:sz w:val="28"/>
          <w:szCs w:val="40"/>
        </w:rPr>
        <w:t>7</w:t>
      </w:r>
      <w:r w:rsidRPr="00406795">
        <w:rPr>
          <w:rFonts w:hint="cs"/>
          <w:rtl/>
        </w:rPr>
        <w:tab/>
        <w:t>المتوسط الشهري لنسبة الإشارة إلى الضوضاء</w:t>
      </w:r>
      <w:r>
        <w:rPr>
          <w:rFonts w:hint="cs"/>
          <w:rtl/>
        </w:rPr>
        <w:t xml:space="preserve"> </w:t>
      </w:r>
      <w:r w:rsidRPr="00123499">
        <w:rPr>
          <w:i/>
          <w:iCs/>
          <w:lang w:val="fr-FR"/>
        </w:rPr>
        <w:t>(S/N)</w:t>
      </w:r>
      <w:bookmarkEnd w:id="37"/>
    </w:p>
    <w:p w:rsidR="006C2EE7" w:rsidRDefault="006C2EE7" w:rsidP="007E2032">
      <w:pPr>
        <w:rPr>
          <w:spacing w:val="-2"/>
          <w:lang w:bidi="ar-EG"/>
        </w:rPr>
      </w:pPr>
      <w:r w:rsidRPr="008E0414">
        <w:rPr>
          <w:rFonts w:hint="cs"/>
          <w:spacing w:val="-2"/>
          <w:rtl/>
          <w:lang w:bidi="ar-EG"/>
        </w:rPr>
        <w:t xml:space="preserve">تعطي التوصية </w:t>
      </w:r>
      <w:r w:rsidRPr="008E0414">
        <w:rPr>
          <w:spacing w:val="-2"/>
          <w:lang w:bidi="ar-EG"/>
        </w:rPr>
        <w:t>ITU-R P.372</w:t>
      </w:r>
      <w:r w:rsidRPr="008E0414">
        <w:rPr>
          <w:rFonts w:hint="cs"/>
          <w:spacing w:val="-2"/>
          <w:rtl/>
          <w:lang w:bidi="ar-EG"/>
        </w:rPr>
        <w:t xml:space="preserve"> قيماً لمتوسط قدرة الضوضاء الجوية عند الاستقبال على هوائي رأسي قصير أحادي القطب بلا خسارة فوق أرض موصلة تماماً، وتعطي أيضاً قيم شدة الضوضاء الاصطناعية والضوضاء الكونية. وإن </w:t>
      </w:r>
      <w:r w:rsidRPr="008E0414">
        <w:rPr>
          <w:i/>
          <w:spacing w:val="-2"/>
        </w:rPr>
        <w:t>F</w:t>
      </w:r>
      <w:r w:rsidRPr="008E0414">
        <w:rPr>
          <w:i/>
          <w:spacing w:val="-2"/>
          <w:szCs w:val="22"/>
          <w:vertAlign w:val="subscript"/>
        </w:rPr>
        <w:t>a</w:t>
      </w:r>
      <w:r>
        <w:rPr>
          <w:spacing w:val="-2"/>
          <w:lang w:bidi="ar-EG"/>
        </w:rPr>
        <w:t> </w:t>
      </w:r>
      <w:r w:rsidRPr="008E0414">
        <w:rPr>
          <w:spacing w:val="-2"/>
          <w:lang w:bidi="ar-EG"/>
        </w:rPr>
        <w:t>(dB(</w:t>
      </w:r>
      <w:proofErr w:type="spellStart"/>
      <w:r w:rsidRPr="008E0414">
        <w:rPr>
          <w:i/>
          <w:iCs/>
          <w:spacing w:val="-2"/>
          <w:lang w:bidi="ar-EG"/>
        </w:rPr>
        <w:t>kTb</w:t>
      </w:r>
      <w:proofErr w:type="spellEnd"/>
      <w:r w:rsidRPr="008E0414">
        <w:rPr>
          <w:spacing w:val="-2"/>
          <w:lang w:bidi="ar-EG"/>
        </w:rPr>
        <w:t>))</w:t>
      </w:r>
      <w:r w:rsidRPr="008E0414">
        <w:rPr>
          <w:rFonts w:hint="cs"/>
          <w:spacing w:val="-2"/>
          <w:rtl/>
          <w:lang w:bidi="ar-EG"/>
        </w:rPr>
        <w:t xml:space="preserve"> هو عامل الضوضاء الخارجية الناتجة عند التردد </w:t>
      </w:r>
      <w:r w:rsidRPr="008E0414">
        <w:rPr>
          <w:spacing w:val="-2"/>
          <w:lang w:bidi="ar-EG"/>
        </w:rPr>
        <w:t>(MHz) </w:t>
      </w:r>
      <w:r w:rsidRPr="008E0414">
        <w:rPr>
          <w:i/>
          <w:iCs/>
          <w:spacing w:val="-2"/>
          <w:lang w:bidi="ar-EG"/>
        </w:rPr>
        <w:t>f</w:t>
      </w:r>
      <w:r w:rsidRPr="008E0414">
        <w:rPr>
          <w:rFonts w:hint="cs"/>
          <w:spacing w:val="-2"/>
          <w:rtl/>
          <w:lang w:bidi="ar-EG"/>
        </w:rPr>
        <w:t xml:space="preserve"> حيث </w:t>
      </w:r>
      <w:r w:rsidRPr="008E0414">
        <w:rPr>
          <w:i/>
          <w:iCs/>
          <w:spacing w:val="-2"/>
        </w:rPr>
        <w:t>K</w:t>
      </w:r>
      <w:r w:rsidRPr="008E0414">
        <w:rPr>
          <w:rFonts w:hint="cs"/>
          <w:spacing w:val="-2"/>
          <w:rtl/>
        </w:rPr>
        <w:t xml:space="preserve"> </w:t>
      </w:r>
      <w:r w:rsidRPr="008E0414">
        <w:rPr>
          <w:rFonts w:hint="cs"/>
          <w:spacing w:val="-2"/>
          <w:rtl/>
          <w:lang w:bidi="ar-EG"/>
        </w:rPr>
        <w:t xml:space="preserve">هي ثابت </w:t>
      </w:r>
      <w:proofErr w:type="spellStart"/>
      <w:r w:rsidRPr="008E0414">
        <w:rPr>
          <w:rFonts w:hint="cs"/>
          <w:spacing w:val="-2"/>
          <w:rtl/>
          <w:lang w:bidi="ar-EG"/>
        </w:rPr>
        <w:t>بولتزمان</w:t>
      </w:r>
      <w:proofErr w:type="spellEnd"/>
      <w:r w:rsidRPr="008E0414">
        <w:rPr>
          <w:rFonts w:hint="cs"/>
          <w:spacing w:val="-2"/>
          <w:rtl/>
          <w:lang w:bidi="ar-EG"/>
        </w:rPr>
        <w:t xml:space="preserve">، ودرجة الحرارة المرجعية </w:t>
      </w:r>
      <w:r w:rsidRPr="008E0414">
        <w:rPr>
          <w:i/>
          <w:iCs/>
          <w:spacing w:val="-2"/>
          <w:lang w:bidi="ar-EG"/>
        </w:rPr>
        <w:t>T</w:t>
      </w:r>
      <w:r w:rsidRPr="008E0414">
        <w:rPr>
          <w:rFonts w:hint="cs"/>
          <w:spacing w:val="-2"/>
          <w:rtl/>
          <w:lang w:bidi="ar-EG"/>
        </w:rPr>
        <w:t xml:space="preserve"> بمقدار </w:t>
      </w:r>
      <w:r w:rsidRPr="008E0414">
        <w:rPr>
          <w:spacing w:val="-2"/>
          <w:lang w:bidi="ar-EG"/>
        </w:rPr>
        <w:t>K 288</w:t>
      </w:r>
      <w:r w:rsidRPr="008E0414">
        <w:rPr>
          <w:rFonts w:hint="cs"/>
          <w:spacing w:val="-2"/>
          <w:rtl/>
          <w:lang w:bidi="ar-EG"/>
        </w:rPr>
        <w:t xml:space="preserve">. فعندما يستعمل، عموماً، هوائي استقبال عملي آخر فقد يختلف عامل الضوضاء الناتج عن هذه القيمة </w:t>
      </w:r>
      <w:r w:rsidRPr="008E0414">
        <w:rPr>
          <w:i/>
          <w:spacing w:val="-2"/>
        </w:rPr>
        <w:t>F</w:t>
      </w:r>
      <w:r w:rsidRPr="008E0414">
        <w:rPr>
          <w:i/>
          <w:spacing w:val="-2"/>
          <w:szCs w:val="22"/>
          <w:vertAlign w:val="subscript"/>
        </w:rPr>
        <w:t>a</w:t>
      </w:r>
      <w:r w:rsidRPr="008E0414">
        <w:rPr>
          <w:rFonts w:hint="cs"/>
          <w:spacing w:val="-2"/>
          <w:rtl/>
          <w:lang w:bidi="ar-EG"/>
        </w:rPr>
        <w:t xml:space="preserve">. ولكن بما أن معطيات قياس كاملة عن الضوضاء في هوائيات مختلفة غير متوفرة، فقد يكون من المناسب أن يفترض تطبيق القيمة </w:t>
      </w:r>
      <w:r w:rsidRPr="008E0414">
        <w:rPr>
          <w:i/>
          <w:spacing w:val="-2"/>
        </w:rPr>
        <w:t>F</w:t>
      </w:r>
      <w:r w:rsidRPr="008E0414">
        <w:rPr>
          <w:i/>
          <w:spacing w:val="-2"/>
          <w:szCs w:val="22"/>
          <w:vertAlign w:val="subscript"/>
        </w:rPr>
        <w:t>a</w:t>
      </w:r>
      <w:r w:rsidRPr="008E0414">
        <w:rPr>
          <w:rFonts w:hint="cs"/>
          <w:i/>
          <w:spacing w:val="-2"/>
          <w:szCs w:val="22"/>
          <w:rtl/>
        </w:rPr>
        <w:t xml:space="preserve"> </w:t>
      </w:r>
      <w:r w:rsidRPr="008E0414">
        <w:rPr>
          <w:rFonts w:hint="cs"/>
          <w:spacing w:val="-2"/>
          <w:rtl/>
        </w:rPr>
        <w:t>ا</w:t>
      </w:r>
      <w:r w:rsidRPr="008E0414">
        <w:rPr>
          <w:rFonts w:hint="cs"/>
          <w:spacing w:val="-2"/>
          <w:rtl/>
          <w:lang w:bidi="ar-EG"/>
        </w:rPr>
        <w:t xml:space="preserve">لناتجة في التوصية </w:t>
      </w:r>
      <w:r w:rsidRPr="008E0414">
        <w:rPr>
          <w:spacing w:val="-2"/>
          <w:lang w:bidi="ar-EG"/>
        </w:rPr>
        <w:t>ITU-R P.372</w:t>
      </w:r>
      <w:r w:rsidRPr="008E0414">
        <w:rPr>
          <w:rFonts w:hint="cs"/>
          <w:spacing w:val="-2"/>
          <w:rtl/>
          <w:lang w:bidi="ar-EG"/>
        </w:rPr>
        <w:t xml:space="preserve"> كتقدير أولي. ومن ثم فإن المتوسط الشهري للنسبة إشارة إلى ضوضاء </w:t>
      </w:r>
      <w:r w:rsidRPr="008E0414">
        <w:rPr>
          <w:spacing w:val="-2"/>
          <w:lang w:bidi="ar-EG"/>
        </w:rPr>
        <w:t>(dB) </w:t>
      </w:r>
      <w:r w:rsidRPr="008E0414">
        <w:rPr>
          <w:i/>
          <w:iCs/>
          <w:spacing w:val="-2"/>
          <w:lang w:bidi="ar-EG"/>
        </w:rPr>
        <w:t>S/N</w:t>
      </w:r>
      <w:r w:rsidRPr="008E0414">
        <w:rPr>
          <w:rFonts w:hint="cs"/>
          <w:spacing w:val="-2"/>
          <w:rtl/>
          <w:lang w:bidi="ar-EG"/>
        </w:rPr>
        <w:t xml:space="preserve"> المحققة داخل عرض نطاق </w:t>
      </w:r>
      <w:r w:rsidRPr="008E0414">
        <w:rPr>
          <w:spacing w:val="-2"/>
          <w:lang w:bidi="ar-EG"/>
        </w:rPr>
        <w:t>(Hz)</w:t>
      </w:r>
      <w:r w:rsidRPr="008E0414">
        <w:rPr>
          <w:i/>
          <w:iCs/>
          <w:spacing w:val="-2"/>
          <w:lang w:bidi="ar-EG"/>
        </w:rPr>
        <w:t> b</w:t>
      </w:r>
      <w:r w:rsidRPr="008E0414">
        <w:rPr>
          <w:rFonts w:hint="cs"/>
          <w:spacing w:val="-2"/>
          <w:rtl/>
          <w:lang w:bidi="ar-EG"/>
        </w:rPr>
        <w:t xml:space="preserve"> هو:</w:t>
      </w:r>
    </w:p>
    <w:p w:rsidR="006C2EE7" w:rsidRPr="008E0414" w:rsidRDefault="006C2EE7" w:rsidP="006C2EE7">
      <w:pPr>
        <w:spacing w:before="0"/>
        <w:rPr>
          <w:spacing w:val="-2"/>
          <w:rtl/>
          <w:lang w:bidi="ar-EG"/>
        </w:rPr>
      </w:pPr>
    </w:p>
    <w:p w:rsidR="006C2EE7" w:rsidRDefault="006C2EE7" w:rsidP="006C2EE7">
      <w:pPr>
        <w:pStyle w:val="Equation"/>
        <w:rPr>
          <w:rtl/>
          <w:lang w:bidi="ar-EG"/>
        </w:rPr>
      </w:pPr>
      <w:r w:rsidRPr="00102DAA">
        <w:rPr>
          <w:rFonts w:hint="cs"/>
          <w:rtl/>
          <w:lang w:bidi="ar-EG"/>
        </w:rPr>
        <w:tab/>
      </w:r>
      <w:r w:rsidRPr="00102DAA">
        <w:rPr>
          <w:i/>
        </w:rPr>
        <w:t>S</w:t>
      </w:r>
      <w:r w:rsidRPr="00102DAA">
        <w:t>/</w:t>
      </w:r>
      <w:r w:rsidRPr="00102DAA">
        <w:rPr>
          <w:i/>
        </w:rPr>
        <w:t>N</w:t>
      </w:r>
      <w:r w:rsidRPr="00102DAA">
        <w:t> </w:t>
      </w:r>
      <w:r w:rsidRPr="00102DAA">
        <w:rPr>
          <w:rFonts w:ascii="Symbol" w:hAnsi="Symbol"/>
        </w:rPr>
        <w:t></w:t>
      </w:r>
      <w:r w:rsidRPr="00102DAA">
        <w:t> </w:t>
      </w:r>
      <w:proofErr w:type="spellStart"/>
      <w:r w:rsidRPr="00102DAA">
        <w:rPr>
          <w:i/>
        </w:rPr>
        <w:t>P</w:t>
      </w:r>
      <w:r w:rsidRPr="00102DAA">
        <w:rPr>
          <w:i/>
          <w:szCs w:val="20"/>
          <w:vertAlign w:val="subscript"/>
        </w:rPr>
        <w:t>r</w:t>
      </w:r>
      <w:proofErr w:type="spellEnd"/>
      <w:r w:rsidRPr="00102DAA">
        <w:t> – </w:t>
      </w:r>
      <w:r w:rsidRPr="00102DAA">
        <w:rPr>
          <w:i/>
        </w:rPr>
        <w:t>F</w:t>
      </w:r>
      <w:r w:rsidRPr="00102DAA">
        <w:rPr>
          <w:i/>
          <w:szCs w:val="20"/>
          <w:vertAlign w:val="subscript"/>
        </w:rPr>
        <w:t>a</w:t>
      </w:r>
      <w:r w:rsidRPr="00102DAA">
        <w:t> – 10 log</w:t>
      </w:r>
      <w:r w:rsidRPr="00102DAA">
        <w:rPr>
          <w:szCs w:val="20"/>
        </w:rPr>
        <w:t>10</w:t>
      </w:r>
      <w:r w:rsidRPr="00102DAA">
        <w:t xml:space="preserve"> </w:t>
      </w:r>
      <w:r w:rsidRPr="00102DAA">
        <w:rPr>
          <w:i/>
        </w:rPr>
        <w:t>b</w:t>
      </w:r>
      <w:r w:rsidRPr="00102DAA">
        <w:t> + 204</w:t>
      </w:r>
      <w:r w:rsidRPr="00102DAA">
        <w:rPr>
          <w:rFonts w:hint="cs"/>
          <w:rtl/>
          <w:lang w:bidi="ar-EG"/>
        </w:rPr>
        <w:tab/>
      </w:r>
      <w:r w:rsidRPr="00102DAA">
        <w:rPr>
          <w:lang w:bidi="ar-EG"/>
        </w:rPr>
        <w:t>(</w:t>
      </w:r>
      <w:r>
        <w:rPr>
          <w:lang w:bidi="ar-EG"/>
        </w:rPr>
        <w:t>45</w:t>
      </w:r>
      <w:r w:rsidRPr="00102DAA">
        <w:rPr>
          <w:lang w:bidi="ar-EG"/>
        </w:rPr>
        <w:t>)</w:t>
      </w:r>
    </w:p>
    <w:p w:rsidR="006C2EE7" w:rsidRDefault="006C2EE7" w:rsidP="006C2EE7">
      <w:pPr>
        <w:tabs>
          <w:tab w:val="center" w:pos="4819"/>
        </w:tabs>
        <w:spacing w:before="0"/>
        <w:rPr>
          <w:rtl/>
          <w:lang w:bidi="ar-EG"/>
        </w:rPr>
      </w:pPr>
      <w:r>
        <w:rPr>
          <w:rFonts w:hint="cs"/>
          <w:rtl/>
          <w:lang w:bidi="ar-EG"/>
        </w:rPr>
        <w:t>حيث:</w:t>
      </w:r>
    </w:p>
    <w:p w:rsidR="006C2EE7" w:rsidRPr="00DB4A3A" w:rsidRDefault="006C2EE7" w:rsidP="006C2EE7">
      <w:pPr>
        <w:pStyle w:val="Equationlegend"/>
        <w:rPr>
          <w:b/>
          <w:bCs/>
          <w:sz w:val="24"/>
          <w:szCs w:val="32"/>
          <w:rtl/>
        </w:rPr>
      </w:pPr>
      <w:r>
        <w:rPr>
          <w:rFonts w:hint="cs"/>
          <w:b/>
          <w:bCs/>
          <w:sz w:val="24"/>
          <w:szCs w:val="32"/>
          <w:rtl/>
        </w:rPr>
        <w:tab/>
      </w:r>
      <w:proofErr w:type="spellStart"/>
      <w:r w:rsidRPr="00C93A3B">
        <w:rPr>
          <w:i/>
          <w:iCs/>
        </w:rPr>
        <w:t>P</w:t>
      </w:r>
      <w:r w:rsidRPr="00C93A3B">
        <w:rPr>
          <w:i/>
          <w:iCs/>
          <w:vertAlign w:val="subscript"/>
        </w:rPr>
        <w:t>r</w:t>
      </w:r>
      <w:proofErr w:type="spellEnd"/>
      <w:r w:rsidRPr="00DB4A3A">
        <w:rPr>
          <w:rFonts w:hint="cs"/>
          <w:rtl/>
        </w:rPr>
        <w:t xml:space="preserve">: </w:t>
      </w:r>
      <w:r>
        <w:rPr>
          <w:rFonts w:hint="cs"/>
          <w:rtl/>
        </w:rPr>
        <w:tab/>
      </w:r>
      <w:r w:rsidRPr="00DB4A3A">
        <w:rPr>
          <w:rFonts w:hint="cs"/>
          <w:rtl/>
        </w:rPr>
        <w:t xml:space="preserve">هي القدرة المتوسطة المتيسّرة في المستقبِل والمحددة في الفقرة </w:t>
      </w:r>
      <w:r w:rsidRPr="00DB4A3A">
        <w:t>6</w:t>
      </w:r>
      <w:r w:rsidRPr="00DB4A3A">
        <w:rPr>
          <w:rFonts w:hint="cs"/>
          <w:rtl/>
        </w:rPr>
        <w:t xml:space="preserve"> أعلاه.</w:t>
      </w:r>
    </w:p>
    <w:p w:rsidR="006C2EE7" w:rsidRPr="00406795" w:rsidRDefault="006C2EE7" w:rsidP="006C2EE7">
      <w:pPr>
        <w:pStyle w:val="Heading1"/>
        <w:rPr>
          <w:rtl/>
        </w:rPr>
      </w:pPr>
      <w:bookmarkStart w:id="38" w:name="_Toc408924523"/>
      <w:r w:rsidRPr="0035345B">
        <w:rPr>
          <w:sz w:val="28"/>
          <w:szCs w:val="40"/>
        </w:rPr>
        <w:t>8</w:t>
      </w:r>
      <w:r w:rsidRPr="00406795">
        <w:rPr>
          <w:rFonts w:hint="cs"/>
          <w:rtl/>
        </w:rPr>
        <w:tab/>
        <w:t xml:space="preserve">شدة المجال </w:t>
      </w:r>
      <w:proofErr w:type="spellStart"/>
      <w:r w:rsidRPr="00406795">
        <w:rPr>
          <w:rFonts w:hint="cs"/>
          <w:rtl/>
        </w:rPr>
        <w:t>الأيونوسفيري</w:t>
      </w:r>
      <w:proofErr w:type="spellEnd"/>
      <w:r w:rsidRPr="00406795">
        <w:rPr>
          <w:rFonts w:hint="cs"/>
          <w:rtl/>
        </w:rPr>
        <w:t xml:space="preserve"> وقدرة الإشارة المستقب</w:t>
      </w:r>
      <w:r w:rsidR="007E2032">
        <w:rPr>
          <w:rFonts w:hint="cs"/>
          <w:rtl/>
        </w:rPr>
        <w:t>ِ</w:t>
      </w:r>
      <w:r w:rsidRPr="00406795">
        <w:rPr>
          <w:rFonts w:hint="cs"/>
          <w:rtl/>
        </w:rPr>
        <w:t>لة ونسب الإشارة إلى الضوضاء من أجل نسب مئوية أخرى من الوقت</w:t>
      </w:r>
      <w:bookmarkEnd w:id="38"/>
    </w:p>
    <w:p w:rsidR="006C2EE7" w:rsidRDefault="006C2EE7" w:rsidP="007E2032">
      <w:pPr>
        <w:rPr>
          <w:rtl/>
          <w:lang w:bidi="ar-EG"/>
        </w:rPr>
      </w:pPr>
      <w:r>
        <w:rPr>
          <w:rFonts w:hint="cs"/>
          <w:rtl/>
          <w:lang w:bidi="ar-EG"/>
        </w:rPr>
        <w:t xml:space="preserve">يمكن تحديد شدة المجال </w:t>
      </w:r>
      <w:proofErr w:type="spellStart"/>
      <w:r>
        <w:rPr>
          <w:rFonts w:hint="cs"/>
          <w:rtl/>
          <w:lang w:bidi="ar-EG"/>
        </w:rPr>
        <w:t>الأيونوسفيري</w:t>
      </w:r>
      <w:proofErr w:type="spellEnd"/>
      <w:r>
        <w:rPr>
          <w:rFonts w:hint="cs"/>
          <w:rtl/>
          <w:lang w:bidi="ar-EG"/>
        </w:rPr>
        <w:t xml:space="preserve"> والقدرة المتاحة للمستقب</w:t>
      </w:r>
      <w:r w:rsidR="007E2032">
        <w:rPr>
          <w:rFonts w:hint="cs"/>
          <w:rtl/>
          <w:lang w:bidi="ar-EG"/>
        </w:rPr>
        <w:t>ِ</w:t>
      </w:r>
      <w:r>
        <w:rPr>
          <w:rFonts w:hint="cs"/>
          <w:rtl/>
          <w:lang w:bidi="ar-EG"/>
        </w:rPr>
        <w:t>ل والنسبة إشارة إلى ضوضاء من أجل نسبة مئوية محددة من الوقت بدلالة انحرافات الإشارة والضوضاء خلال ساعة واحدة ومن يوم إلى آخر.</w:t>
      </w:r>
      <w:r>
        <w:rPr>
          <w:lang w:bidi="ar-EG"/>
        </w:rPr>
        <w:t xml:space="preserve"> </w:t>
      </w:r>
      <w:r>
        <w:rPr>
          <w:rFonts w:hint="cs"/>
          <w:rtl/>
          <w:lang w:bidi="ar-EG"/>
        </w:rPr>
        <w:t xml:space="preserve">وفي غياب </w:t>
      </w:r>
      <w:r w:rsidR="007E2032">
        <w:rPr>
          <w:rFonts w:hint="cs"/>
          <w:rtl/>
          <w:lang w:bidi="ar-EG"/>
        </w:rPr>
        <w:t>بيانات</w:t>
      </w:r>
      <w:r>
        <w:rPr>
          <w:rFonts w:hint="cs"/>
          <w:rtl/>
          <w:lang w:bidi="ar-EG"/>
        </w:rPr>
        <w:t xml:space="preserve"> أخرى يمكن اعتماد النسب المسموح بها لخبو الإشارة هي النسب التي تبناها المؤتمر </w:t>
      </w:r>
      <w:r>
        <w:rPr>
          <w:lang w:bidi="ar-EG"/>
        </w:rPr>
        <w:t>WARC HFBC-87</w:t>
      </w:r>
      <w:r>
        <w:rPr>
          <w:rFonts w:hint="cs"/>
          <w:rtl/>
          <w:lang w:bidi="ar-EG"/>
        </w:rPr>
        <w:t xml:space="preserve"> مع انحراف قصير الأجل للعشرية العليا بقيمة </w:t>
      </w:r>
      <w:r>
        <w:rPr>
          <w:lang w:bidi="ar-EG"/>
        </w:rPr>
        <w:t>dB 5</w:t>
      </w:r>
      <w:r>
        <w:rPr>
          <w:rFonts w:hint="cs"/>
          <w:rtl/>
          <w:lang w:bidi="ar-EG"/>
        </w:rPr>
        <w:t xml:space="preserve"> وانحراف للعشرية الدنيا بقيمة </w:t>
      </w:r>
      <w:r>
        <w:rPr>
          <w:lang w:bidi="ar-EG"/>
        </w:rPr>
        <w:t>dB 8</w:t>
      </w:r>
      <w:r>
        <w:rPr>
          <w:rFonts w:hint="cs"/>
          <w:rtl/>
          <w:lang w:bidi="ar-EG"/>
        </w:rPr>
        <w:t>. أما بالنسبة إلى خبو الإشارة طويل الأجل فتؤخذ انحرافات العشرية بدلالة نسبة تردد التشغيل إلى التردد</w:t>
      </w:r>
      <w:r w:rsidR="007E2032">
        <w:rPr>
          <w:rFonts w:hint="eastAsia"/>
          <w:rtl/>
          <w:lang w:bidi="ar-EG"/>
        </w:rPr>
        <w:t> </w:t>
      </w:r>
      <w:r>
        <w:rPr>
          <w:lang w:bidi="ar-EG"/>
        </w:rPr>
        <w:t>MUF</w:t>
      </w:r>
      <w:r>
        <w:rPr>
          <w:rFonts w:hint="cs"/>
          <w:rtl/>
          <w:lang w:bidi="ar-EG"/>
        </w:rPr>
        <w:t xml:space="preserve"> الأساسي المشار إليه في الجدول </w:t>
      </w:r>
      <w:r>
        <w:rPr>
          <w:lang w:bidi="ar-EG"/>
        </w:rPr>
        <w:t>2</w:t>
      </w:r>
      <w:r>
        <w:rPr>
          <w:rFonts w:hint="cs"/>
          <w:rtl/>
          <w:lang w:bidi="ar-EG"/>
        </w:rPr>
        <w:t xml:space="preserve"> من التوصية </w:t>
      </w:r>
      <w:r>
        <w:rPr>
          <w:lang w:bidi="ar-EG"/>
        </w:rPr>
        <w:t>ITU-R P.842</w:t>
      </w:r>
      <w:r>
        <w:rPr>
          <w:rFonts w:hint="cs"/>
          <w:rtl/>
          <w:lang w:bidi="ar-EG"/>
        </w:rPr>
        <w:t>.</w:t>
      </w:r>
    </w:p>
    <w:p w:rsidR="006C2EE7" w:rsidRDefault="006C2EE7" w:rsidP="007E2032">
      <w:pPr>
        <w:rPr>
          <w:rtl/>
          <w:lang w:bidi="ar-EG"/>
        </w:rPr>
      </w:pPr>
      <w:r w:rsidRPr="00102DAA">
        <w:rPr>
          <w:rFonts w:hint="cs"/>
          <w:spacing w:val="2"/>
          <w:rtl/>
          <w:lang w:bidi="ar-EG"/>
        </w:rPr>
        <w:t>أ</w:t>
      </w:r>
      <w:r>
        <w:rPr>
          <w:rFonts w:hint="cs"/>
          <w:spacing w:val="2"/>
          <w:rtl/>
          <w:lang w:bidi="ar-EG"/>
        </w:rPr>
        <w:t>ما </w:t>
      </w:r>
      <w:r w:rsidRPr="00102DAA">
        <w:rPr>
          <w:rFonts w:hint="cs"/>
          <w:spacing w:val="2"/>
          <w:rtl/>
          <w:lang w:bidi="ar-EG"/>
        </w:rPr>
        <w:t>في حالة الضوضاء الجوية فتؤخذ الانحرافات العشرية لقدرة الضوضاء التي يسببها التغير من يوم إلى آخر من التوصية</w:t>
      </w:r>
      <w:r w:rsidR="00DC499A">
        <w:rPr>
          <w:rFonts w:hint="eastAsia"/>
          <w:rtl/>
          <w:lang w:bidi="ar-EG"/>
        </w:rPr>
        <w:t> </w:t>
      </w:r>
      <w:r>
        <w:rPr>
          <w:lang w:bidi="ar-EG"/>
        </w:rPr>
        <w:t>ITU</w:t>
      </w:r>
      <w:r w:rsidR="00DC499A">
        <w:rPr>
          <w:lang w:bidi="ar-EG"/>
        </w:rPr>
        <w:noBreakHyphen/>
      </w:r>
      <w:r>
        <w:rPr>
          <w:lang w:bidi="ar-EG"/>
        </w:rPr>
        <w:t>R P.372</w:t>
      </w:r>
      <w:r>
        <w:rPr>
          <w:rFonts w:hint="cs"/>
          <w:rtl/>
          <w:lang w:bidi="ar-EG"/>
        </w:rPr>
        <w:t>. ولا تطبق حالياً أي نسبة يسمح بها للتغير في خلال الساعة الواحدة. وتؤخذ الانحرافات العشرية للضوضاء الاصطناعية في غياب المعلومات المباشرة عن التغاير الزمني على النحو المحدد للانحرافات العشرية في التوصية</w:t>
      </w:r>
      <w:r>
        <w:rPr>
          <w:rFonts w:hint="eastAsia"/>
          <w:rtl/>
          <w:lang w:bidi="ar-EG"/>
        </w:rPr>
        <w:t> </w:t>
      </w:r>
      <w:r>
        <w:rPr>
          <w:lang w:bidi="ar-EG"/>
        </w:rPr>
        <w:t>ITU</w:t>
      </w:r>
      <w:r w:rsidR="00DC499A">
        <w:rPr>
          <w:lang w:bidi="ar-EG"/>
        </w:rPr>
        <w:noBreakHyphen/>
      </w:r>
      <w:r>
        <w:rPr>
          <w:lang w:bidi="ar-EG"/>
        </w:rPr>
        <w:t>R P.372</w:t>
      </w:r>
      <w:r>
        <w:rPr>
          <w:rFonts w:hint="cs"/>
          <w:rtl/>
          <w:lang w:bidi="ar-EG"/>
        </w:rPr>
        <w:t xml:space="preserve"> على</w:t>
      </w:r>
      <w:r>
        <w:rPr>
          <w:rFonts w:hint="eastAsia"/>
          <w:lang w:bidi="ar-EG"/>
        </w:rPr>
        <w:t> </w:t>
      </w:r>
      <w:r>
        <w:rPr>
          <w:rFonts w:hint="cs"/>
          <w:rtl/>
          <w:lang w:bidi="ar-EG"/>
        </w:rPr>
        <w:t xml:space="preserve">الرغم من أنها تتعلق حصراً بتركيبة من احتمالات التغير في المكان والزمان. </w:t>
      </w:r>
    </w:p>
    <w:p w:rsidR="006C2EE7" w:rsidRDefault="006C2EE7" w:rsidP="006C2EE7">
      <w:pPr>
        <w:rPr>
          <w:rFonts w:ascii="Symbol" w:hAnsi="Symbol"/>
          <w:rtl/>
          <w:lang w:bidi="ar-EG"/>
        </w:rPr>
      </w:pPr>
      <w:r>
        <w:rPr>
          <w:rFonts w:hint="cs"/>
          <w:rtl/>
          <w:lang w:bidi="ar-EG"/>
        </w:rPr>
        <w:t xml:space="preserve">وتعتبر التغيرات المركبة للقيمة العشرية للضوضاء المجرّية خلال الساعة الواحدة ومن يوم إلى آخر مساوية لقيمة </w:t>
      </w:r>
      <w:r>
        <w:rPr>
          <w:lang w:bidi="ar-EG"/>
        </w:rPr>
        <w:t>dB 2</w:t>
      </w:r>
      <w:r>
        <w:rPr>
          <w:rFonts w:ascii="Symbol" w:hAnsi="Symbol"/>
        </w:rPr>
        <w:t></w:t>
      </w:r>
      <w:r>
        <w:rPr>
          <w:rFonts w:ascii="Symbol" w:hAnsi="Symbol" w:hint="cs"/>
          <w:rtl/>
          <w:lang w:bidi="ar-EG"/>
        </w:rPr>
        <w:t>.</w:t>
      </w:r>
    </w:p>
    <w:p w:rsidR="006C2EE7" w:rsidRDefault="006C2EE7" w:rsidP="006C2EE7">
      <w:pPr>
        <w:spacing w:after="240"/>
        <w:rPr>
          <w:rtl/>
        </w:rPr>
      </w:pPr>
      <w:r>
        <w:rPr>
          <w:rFonts w:ascii="Symbol" w:hAnsi="Symbol" w:hint="cs"/>
          <w:rtl/>
          <w:lang w:bidi="ar-EG"/>
        </w:rPr>
        <w:t xml:space="preserve">تعطي النسبة إشارة إلى ضوضاء التي يتم تجاوزها أثناء </w:t>
      </w:r>
      <w:r>
        <w:rPr>
          <w:lang w:bidi="ar-EG"/>
        </w:rPr>
        <w:t>%90</w:t>
      </w:r>
      <w:r>
        <w:rPr>
          <w:rFonts w:hint="cs"/>
          <w:rtl/>
        </w:rPr>
        <w:t xml:space="preserve"> من الوقت في المعادلة:</w:t>
      </w:r>
    </w:p>
    <w:p w:rsidR="006C2EE7" w:rsidRPr="00CB5B5F" w:rsidRDefault="006C2EE7" w:rsidP="006C2EE7">
      <w:pPr>
        <w:pStyle w:val="Equation"/>
        <w:rPr>
          <w:vertAlign w:val="superscript"/>
        </w:rPr>
      </w:pPr>
      <w:r w:rsidRPr="00CB5B5F">
        <w:tab/>
      </w:r>
      <w:r w:rsidRPr="00CB5B5F">
        <w:rPr>
          <w:i/>
          <w:iCs/>
        </w:rPr>
        <w:t>S</w:t>
      </w:r>
      <w:r w:rsidRPr="00CB5B5F">
        <w:t>/</w:t>
      </w:r>
      <w:r w:rsidRPr="00CB5B5F">
        <w:rPr>
          <w:i/>
          <w:iCs/>
        </w:rPr>
        <w:t>N</w:t>
      </w:r>
      <w:r w:rsidRPr="00CB5B5F">
        <w:rPr>
          <w:vertAlign w:val="subscript"/>
        </w:rPr>
        <w:t>90</w:t>
      </w:r>
      <w:r w:rsidRPr="00CB5B5F">
        <w:t xml:space="preserve"> = </w:t>
      </w:r>
      <w:r w:rsidRPr="00CB5B5F">
        <w:rPr>
          <w:i/>
          <w:iCs/>
        </w:rPr>
        <w:t>S</w:t>
      </w:r>
      <w:r w:rsidRPr="00CB5B5F">
        <w:t>/</w:t>
      </w:r>
      <w:r w:rsidRPr="00CB5B5F">
        <w:rPr>
          <w:i/>
          <w:iCs/>
        </w:rPr>
        <w:t>N</w:t>
      </w:r>
      <w:r w:rsidRPr="00CB5B5F">
        <w:rPr>
          <w:vertAlign w:val="subscript"/>
        </w:rPr>
        <w:t xml:space="preserve">50 </w:t>
      </w:r>
      <w:r w:rsidRPr="00CB5B5F">
        <w:t>– (</w:t>
      </w:r>
      <w:r w:rsidRPr="00CB5B5F">
        <w:rPr>
          <w:i/>
          <w:iCs/>
        </w:rPr>
        <w:t>S</w:t>
      </w:r>
      <w:r w:rsidRPr="00CB5B5F">
        <w:rPr>
          <w:vertAlign w:val="superscript"/>
        </w:rPr>
        <w:t>2</w:t>
      </w:r>
      <w:r w:rsidRPr="00CB5B5F">
        <w:rPr>
          <w:i/>
          <w:iCs/>
          <w:vertAlign w:val="subscript"/>
        </w:rPr>
        <w:t>wh</w:t>
      </w:r>
      <w:r w:rsidRPr="00CB5B5F">
        <w:t xml:space="preserve"> + </w:t>
      </w:r>
      <w:r w:rsidRPr="00CB5B5F">
        <w:rPr>
          <w:i/>
          <w:iCs/>
        </w:rPr>
        <w:t>S</w:t>
      </w:r>
      <w:r w:rsidRPr="00CB5B5F">
        <w:rPr>
          <w:vertAlign w:val="superscript"/>
        </w:rPr>
        <w:t>2</w:t>
      </w:r>
      <w:r w:rsidRPr="00CB5B5F">
        <w:rPr>
          <w:i/>
          <w:iCs/>
          <w:vertAlign w:val="subscript"/>
        </w:rPr>
        <w:t>dd</w:t>
      </w:r>
      <w:r w:rsidRPr="00CB5B5F">
        <w:t xml:space="preserve"> + </w:t>
      </w:r>
      <w:r w:rsidRPr="00CB5B5F">
        <w:rPr>
          <w:i/>
          <w:iCs/>
        </w:rPr>
        <w:t>N</w:t>
      </w:r>
      <w:r w:rsidRPr="00CB5B5F">
        <w:rPr>
          <w:vertAlign w:val="superscript"/>
        </w:rPr>
        <w:t>2</w:t>
      </w:r>
      <w:r w:rsidRPr="00CB5B5F">
        <w:rPr>
          <w:i/>
          <w:iCs/>
          <w:vertAlign w:val="subscript"/>
        </w:rPr>
        <w:t>dd</w:t>
      </w:r>
      <w:r w:rsidRPr="00CB5B5F">
        <w:t>)</w:t>
      </w:r>
      <w:r w:rsidRPr="00CB5B5F">
        <w:rPr>
          <w:vertAlign w:val="superscript"/>
        </w:rPr>
        <w:t>1/2</w:t>
      </w:r>
      <w:r w:rsidRPr="00CB5B5F">
        <w:rPr>
          <w:vertAlign w:val="superscript"/>
        </w:rPr>
        <w:tab/>
      </w:r>
      <w:r w:rsidRPr="00CB5B5F">
        <w:t>(</w:t>
      </w:r>
      <w:r>
        <w:t>46</w:t>
      </w:r>
      <w:r w:rsidRPr="00CB5B5F">
        <w:t>)</w:t>
      </w:r>
    </w:p>
    <w:p w:rsidR="006C2EE7" w:rsidRDefault="006C2EE7" w:rsidP="006C2EE7">
      <w:pPr>
        <w:keepNext/>
        <w:spacing w:before="0"/>
        <w:rPr>
          <w:rtl/>
        </w:rPr>
      </w:pPr>
      <w:r>
        <w:rPr>
          <w:rFonts w:hint="cs"/>
          <w:rtl/>
        </w:rPr>
        <w:t>حيث:</w:t>
      </w:r>
    </w:p>
    <w:p w:rsidR="006C2EE7" w:rsidRPr="005908B8" w:rsidRDefault="006C2EE7" w:rsidP="006C2EE7">
      <w:pPr>
        <w:pStyle w:val="Equationlegend"/>
        <w:spacing w:before="40"/>
        <w:rPr>
          <w:spacing w:val="-10"/>
        </w:rPr>
      </w:pPr>
      <w:r>
        <w:rPr>
          <w:rFonts w:hint="cs"/>
          <w:i/>
          <w:iCs/>
          <w:rtl/>
        </w:rPr>
        <w:tab/>
      </w:r>
      <w:proofErr w:type="spellStart"/>
      <w:r w:rsidRPr="00C93A3B">
        <w:rPr>
          <w:i/>
          <w:iCs/>
        </w:rPr>
        <w:t>S</w:t>
      </w:r>
      <w:r w:rsidRPr="00C93A3B">
        <w:rPr>
          <w:i/>
          <w:iCs/>
          <w:vertAlign w:val="subscript"/>
        </w:rPr>
        <w:t>wh</w:t>
      </w:r>
      <w:proofErr w:type="spellEnd"/>
      <w:r>
        <w:rPr>
          <w:rFonts w:hint="cs"/>
          <w:rtl/>
        </w:rPr>
        <w:t>:</w:t>
      </w:r>
      <w:r>
        <w:rPr>
          <w:rFonts w:hint="cs"/>
          <w:rtl/>
        </w:rPr>
        <w:tab/>
      </w:r>
      <w:r w:rsidRPr="005908B8">
        <w:rPr>
          <w:rFonts w:hint="cs"/>
          <w:spacing w:val="-10"/>
          <w:rtl/>
        </w:rPr>
        <w:t>أدنى انحراف عشري للإشارة المطلوبة لمتوسط شدة المجال في الساعة الواحدة والناتج ضمن تغيير الساعة</w:t>
      </w:r>
      <w:r w:rsidRPr="005908B8">
        <w:rPr>
          <w:rFonts w:hint="eastAsia"/>
          <w:spacing w:val="-10"/>
          <w:rtl/>
        </w:rPr>
        <w:t> </w:t>
      </w:r>
      <w:r w:rsidRPr="005908B8">
        <w:rPr>
          <w:spacing w:val="-10"/>
        </w:rPr>
        <w:t>(dB)</w:t>
      </w:r>
    </w:p>
    <w:p w:rsidR="006C2EE7" w:rsidRPr="005908B8" w:rsidRDefault="006C2EE7" w:rsidP="006C2EE7">
      <w:pPr>
        <w:pStyle w:val="Equationlegend"/>
        <w:spacing w:before="40"/>
        <w:rPr>
          <w:spacing w:val="-8"/>
          <w:rtl/>
          <w:lang w:val="fr-FR"/>
        </w:rPr>
      </w:pPr>
      <w:r>
        <w:rPr>
          <w:rFonts w:hint="cs"/>
          <w:i/>
          <w:iCs/>
          <w:rtl/>
        </w:rPr>
        <w:tab/>
      </w:r>
      <w:proofErr w:type="spellStart"/>
      <w:r w:rsidRPr="00C93A3B">
        <w:rPr>
          <w:i/>
          <w:iCs/>
        </w:rPr>
        <w:t>S</w:t>
      </w:r>
      <w:r w:rsidRPr="00C93A3B">
        <w:rPr>
          <w:i/>
          <w:iCs/>
          <w:vertAlign w:val="subscript"/>
        </w:rPr>
        <w:t>dd</w:t>
      </w:r>
      <w:proofErr w:type="spellEnd"/>
      <w:r>
        <w:rPr>
          <w:rFonts w:hint="cs"/>
          <w:rtl/>
        </w:rPr>
        <w:t>:</w:t>
      </w:r>
      <w:r>
        <w:rPr>
          <w:rFonts w:hint="cs"/>
          <w:rtl/>
        </w:rPr>
        <w:tab/>
      </w:r>
      <w:r w:rsidRPr="005908B8">
        <w:rPr>
          <w:rFonts w:hint="cs"/>
          <w:spacing w:val="-8"/>
          <w:rtl/>
        </w:rPr>
        <w:t>أدنى انحراف عشري للإشارة المطلوبة لمتوسط شدة المجال في الشهر والناتج ضمن التغييرات اليومية</w:t>
      </w:r>
      <w:r w:rsidRPr="005908B8">
        <w:rPr>
          <w:rFonts w:hint="eastAsia"/>
          <w:spacing w:val="-8"/>
          <w:rtl/>
        </w:rPr>
        <w:t> </w:t>
      </w:r>
      <w:r w:rsidRPr="005908B8">
        <w:rPr>
          <w:spacing w:val="-8"/>
        </w:rPr>
        <w:t>(dB)</w:t>
      </w:r>
    </w:p>
    <w:p w:rsidR="006C2EE7" w:rsidRPr="005908B8" w:rsidRDefault="006C2EE7" w:rsidP="006C2EE7">
      <w:pPr>
        <w:pStyle w:val="Equationlegend"/>
        <w:spacing w:before="40"/>
        <w:rPr>
          <w:spacing w:val="-10"/>
          <w:rtl/>
        </w:rPr>
      </w:pPr>
      <w:r>
        <w:rPr>
          <w:rFonts w:hint="cs"/>
          <w:i/>
          <w:iCs/>
          <w:rtl/>
        </w:rPr>
        <w:tab/>
      </w:r>
      <w:proofErr w:type="spellStart"/>
      <w:r w:rsidRPr="00C93A3B">
        <w:rPr>
          <w:i/>
          <w:iCs/>
        </w:rPr>
        <w:t>N</w:t>
      </w:r>
      <w:r w:rsidRPr="00C93A3B">
        <w:rPr>
          <w:i/>
          <w:iCs/>
          <w:vertAlign w:val="subscript"/>
        </w:rPr>
        <w:t>dd</w:t>
      </w:r>
      <w:proofErr w:type="spellEnd"/>
      <w:r>
        <w:rPr>
          <w:rFonts w:hint="cs"/>
          <w:rtl/>
        </w:rPr>
        <w:t>:</w:t>
      </w:r>
      <w:r>
        <w:rPr>
          <w:rFonts w:hint="cs"/>
          <w:rtl/>
        </w:rPr>
        <w:tab/>
      </w:r>
      <w:r w:rsidRPr="005908B8">
        <w:rPr>
          <w:rFonts w:hint="cs"/>
          <w:spacing w:val="-10"/>
          <w:rtl/>
        </w:rPr>
        <w:t>أعلى انحراف عشري للضوضاء الخلفية لمتوسط شدة المجال في الشهر الواحد الناتج من التغييرات اليومية</w:t>
      </w:r>
      <w:r w:rsidRPr="005908B8">
        <w:rPr>
          <w:rFonts w:hint="eastAsia"/>
          <w:spacing w:val="-10"/>
          <w:rtl/>
        </w:rPr>
        <w:t> </w:t>
      </w:r>
      <w:r w:rsidRPr="005908B8">
        <w:rPr>
          <w:spacing w:val="-10"/>
        </w:rPr>
        <w:t>(dB)</w:t>
      </w:r>
    </w:p>
    <w:p w:rsidR="006C2EE7" w:rsidRPr="004E7285" w:rsidRDefault="006C2EE7" w:rsidP="006C2EE7">
      <w:pPr>
        <w:rPr>
          <w:spacing w:val="-6"/>
        </w:rPr>
      </w:pPr>
      <w:r w:rsidRPr="004E7285">
        <w:rPr>
          <w:rFonts w:hint="cs"/>
          <w:spacing w:val="-6"/>
          <w:rtl/>
        </w:rPr>
        <w:lastRenderedPageBreak/>
        <w:t xml:space="preserve">ويمكن الحصول على قيم الانحراف لنسب مئوية أخرى من معلومات التوزيع اللوغاريتمي العادي الوارد في التوصية </w:t>
      </w:r>
      <w:r w:rsidRPr="004E7285">
        <w:rPr>
          <w:spacing w:val="-6"/>
        </w:rPr>
        <w:t>ITU</w:t>
      </w:r>
      <w:r>
        <w:rPr>
          <w:spacing w:val="-6"/>
        </w:rPr>
        <w:noBreakHyphen/>
      </w:r>
      <w:r w:rsidRPr="004E7285">
        <w:rPr>
          <w:spacing w:val="-6"/>
        </w:rPr>
        <w:t>R</w:t>
      </w:r>
      <w:r>
        <w:rPr>
          <w:spacing w:val="-6"/>
        </w:rPr>
        <w:t> </w:t>
      </w:r>
      <w:r w:rsidRPr="004E7285">
        <w:rPr>
          <w:spacing w:val="-6"/>
        </w:rPr>
        <w:t>P.1057</w:t>
      </w:r>
      <w:r w:rsidRPr="004E7285">
        <w:rPr>
          <w:rFonts w:hint="cs"/>
          <w:spacing w:val="-6"/>
          <w:rtl/>
        </w:rPr>
        <w:t>.</w:t>
      </w:r>
    </w:p>
    <w:p w:rsidR="006C2EE7" w:rsidRPr="007D23A7" w:rsidRDefault="006C2EE7" w:rsidP="006C2EE7">
      <w:pPr>
        <w:pStyle w:val="Heading1"/>
        <w:spacing w:before="240"/>
        <w:rPr>
          <w:rtl/>
        </w:rPr>
      </w:pPr>
      <w:bookmarkStart w:id="39" w:name="_Toc408924524"/>
      <w:r w:rsidRPr="00BC45EE">
        <w:rPr>
          <w:sz w:val="28"/>
          <w:szCs w:val="40"/>
        </w:rPr>
        <w:t>9</w:t>
      </w:r>
      <w:r w:rsidRPr="007D23A7">
        <w:rPr>
          <w:rFonts w:hint="cs"/>
          <w:rtl/>
        </w:rPr>
        <w:tab/>
        <w:t xml:space="preserve">أدنى تردد مستعمل </w:t>
      </w:r>
      <w:r w:rsidRPr="007D23A7">
        <w:t>(LUF)</w:t>
      </w:r>
      <w:bookmarkEnd w:id="39"/>
    </w:p>
    <w:p w:rsidR="006C2EE7" w:rsidRPr="004E7285" w:rsidRDefault="006C2EE7" w:rsidP="00DC499A">
      <w:pPr>
        <w:rPr>
          <w:spacing w:val="-6"/>
          <w:rtl/>
          <w:lang w:bidi="ar-EG"/>
        </w:rPr>
      </w:pPr>
      <w:r w:rsidRPr="004E7285">
        <w:rPr>
          <w:rFonts w:hint="cs"/>
          <w:spacing w:val="-6"/>
          <w:rtl/>
          <w:lang w:bidi="ar-EG"/>
        </w:rPr>
        <w:t xml:space="preserve">يعرّف أدنى تردد مستعمل </w:t>
      </w:r>
      <w:r w:rsidRPr="004E7285">
        <w:rPr>
          <w:spacing w:val="-6"/>
          <w:lang w:bidi="ar-EG"/>
        </w:rPr>
        <w:t>(LUF)</w:t>
      </w:r>
      <w:r w:rsidRPr="004E7285">
        <w:rPr>
          <w:rFonts w:hint="cs"/>
          <w:spacing w:val="-6"/>
          <w:rtl/>
          <w:lang w:bidi="ar-EG"/>
        </w:rPr>
        <w:t xml:space="preserve"> في التوصية </w:t>
      </w:r>
      <w:r w:rsidRPr="004E7285">
        <w:rPr>
          <w:spacing w:val="-6"/>
          <w:lang w:bidi="ar-EG"/>
        </w:rPr>
        <w:t>ITU</w:t>
      </w:r>
      <w:r>
        <w:rPr>
          <w:spacing w:val="-6"/>
          <w:lang w:bidi="ar-EG"/>
        </w:rPr>
        <w:noBreakHyphen/>
      </w:r>
      <w:r w:rsidRPr="004E7285">
        <w:rPr>
          <w:spacing w:val="-6"/>
          <w:lang w:bidi="ar-EG"/>
        </w:rPr>
        <w:t>R P.373</w:t>
      </w:r>
      <w:r w:rsidRPr="004E7285">
        <w:rPr>
          <w:rFonts w:hint="cs"/>
          <w:spacing w:val="-6"/>
          <w:rtl/>
          <w:lang w:bidi="ar-EG"/>
        </w:rPr>
        <w:t>. ويقدر هذا التردد وفقاً للتعريف على أنه أدنى تردد، مقدراً إلى أقرب</w:t>
      </w:r>
      <w:r w:rsidR="00DC499A">
        <w:rPr>
          <w:rFonts w:hint="eastAsia"/>
          <w:spacing w:val="-6"/>
          <w:rtl/>
          <w:lang w:bidi="ar-EG"/>
        </w:rPr>
        <w:t> </w:t>
      </w:r>
      <w:r w:rsidRPr="004E7285">
        <w:rPr>
          <w:spacing w:val="-6"/>
          <w:lang w:bidi="ar-EG"/>
        </w:rPr>
        <w:t>MHz 0</w:t>
      </w:r>
      <w:r>
        <w:rPr>
          <w:spacing w:val="-6"/>
          <w:lang w:bidi="ar-EG"/>
        </w:rPr>
        <w:t>,</w:t>
      </w:r>
      <w:r w:rsidRPr="004E7285">
        <w:rPr>
          <w:spacing w:val="-6"/>
          <w:lang w:bidi="ar-EG"/>
        </w:rPr>
        <w:t>1</w:t>
      </w:r>
      <w:r w:rsidRPr="004E7285">
        <w:rPr>
          <w:rFonts w:hint="cs"/>
          <w:spacing w:val="-6"/>
          <w:rtl/>
          <w:lang w:bidi="ar-EG"/>
        </w:rPr>
        <w:t>، يمكن عنده الحصول على نسبة الإشارة إلى الضوضاء المطلوبة المساوية للمتوسط الشهري لنسبة الإشارة إلى الضوضاء.</w:t>
      </w:r>
    </w:p>
    <w:p w:rsidR="006C2EE7" w:rsidRPr="00204178" w:rsidRDefault="006C2EE7" w:rsidP="006C2EE7">
      <w:pPr>
        <w:pStyle w:val="Heading1"/>
        <w:spacing w:before="240"/>
        <w:rPr>
          <w:rtl/>
        </w:rPr>
      </w:pPr>
      <w:bookmarkStart w:id="40" w:name="_Toc408924525"/>
      <w:r w:rsidRPr="00BC45EE">
        <w:rPr>
          <w:sz w:val="28"/>
          <w:szCs w:val="40"/>
        </w:rPr>
        <w:t>10</w:t>
      </w:r>
      <w:r w:rsidRPr="00204178">
        <w:rPr>
          <w:rFonts w:hint="cs"/>
          <w:rtl/>
        </w:rPr>
        <w:tab/>
        <w:t xml:space="preserve">اعتمادية الدارة الأساسية </w:t>
      </w:r>
      <w:r w:rsidRPr="00204178">
        <w:t>(BCR)</w:t>
      </w:r>
      <w:bookmarkEnd w:id="40"/>
    </w:p>
    <w:p w:rsidR="006C2EE7" w:rsidRPr="00204178" w:rsidRDefault="006C2EE7" w:rsidP="006C2EE7">
      <w:pPr>
        <w:pStyle w:val="Heading2"/>
        <w:rPr>
          <w:rtl/>
        </w:rPr>
      </w:pPr>
      <w:bookmarkStart w:id="41" w:name="_Toc408924526"/>
      <w:r w:rsidRPr="00BC45EE">
        <w:rPr>
          <w:sz w:val="26"/>
          <w:szCs w:val="26"/>
        </w:rPr>
        <w:t>1.10</w:t>
      </w:r>
      <w:r w:rsidRPr="00204178">
        <w:rPr>
          <w:rFonts w:hint="cs"/>
          <w:rtl/>
        </w:rPr>
        <w:tab/>
        <w:t>اعتمادية الأنظمة المشكلة التماثلية</w:t>
      </w:r>
      <w:bookmarkEnd w:id="41"/>
    </w:p>
    <w:p w:rsidR="006C2EE7" w:rsidRPr="00892DEC" w:rsidRDefault="006C2EE7" w:rsidP="006C2EE7">
      <w:pPr>
        <w:rPr>
          <w:rtl/>
          <w:lang w:bidi="ar-EG"/>
        </w:rPr>
      </w:pPr>
      <w:r>
        <w:rPr>
          <w:rFonts w:hint="cs"/>
          <w:rtl/>
          <w:lang w:bidi="ar-EG"/>
        </w:rPr>
        <w:t xml:space="preserve">تعرّف الاعتمادية </w:t>
      </w:r>
      <w:r>
        <w:rPr>
          <w:lang w:bidi="ar-EG"/>
        </w:rPr>
        <w:t>BCR</w:t>
      </w:r>
      <w:r>
        <w:rPr>
          <w:rFonts w:hint="cs"/>
          <w:rtl/>
          <w:lang w:bidi="ar-EG"/>
        </w:rPr>
        <w:t xml:space="preserve"> في التوصية </w:t>
      </w:r>
      <w:r>
        <w:rPr>
          <w:lang w:bidi="ar-EG"/>
        </w:rPr>
        <w:t>ITU</w:t>
      </w:r>
      <w:r>
        <w:rPr>
          <w:lang w:bidi="ar-EG"/>
        </w:rPr>
        <w:noBreakHyphen/>
        <w:t>R P.842</w:t>
      </w:r>
      <w:r>
        <w:rPr>
          <w:rFonts w:hint="cs"/>
          <w:rtl/>
          <w:lang w:bidi="ar-EG"/>
        </w:rPr>
        <w:t>، حيث الاعتمادية</w:t>
      </w:r>
      <w:r>
        <w:rPr>
          <w:rFonts w:hint="cs"/>
          <w:rtl/>
        </w:rPr>
        <w:t xml:space="preserve"> (وهي معطاة في هذه التوصية كنسبة مئوية)</w:t>
      </w:r>
      <w:r>
        <w:rPr>
          <w:rFonts w:hint="cs"/>
          <w:rtl/>
          <w:lang w:bidi="ar-EG"/>
        </w:rPr>
        <w:t xml:space="preserve"> هي احتمال تحقيق معايير الأداء المحددة (أي النسبة إشارة إلى ضوضاء المحددة)</w:t>
      </w:r>
      <w:r>
        <w:rPr>
          <w:rFonts w:hint="cs"/>
          <w:rtl/>
        </w:rPr>
        <w:t>.</w:t>
      </w:r>
      <w:r>
        <w:rPr>
          <w:rFonts w:hint="cs"/>
          <w:rtl/>
          <w:lang w:bidi="ar-EG"/>
        </w:rPr>
        <w:t xml:space="preserve"> وفي حالة الأنظمة التماثلية تقدر على أساس النسب إشارة إلى ضوضاء التي تدمج التغيرات العشرية لشدة مجال الإشارة والضوضاء الخلفية خلال الساعة الواحدة ومن يوم إلى آخر. ويرد</w:t>
      </w:r>
      <w:r>
        <w:rPr>
          <w:rFonts w:hint="eastAsia"/>
          <w:lang w:bidi="ar-EG"/>
        </w:rPr>
        <w:t> </w:t>
      </w:r>
      <w:r>
        <w:rPr>
          <w:rFonts w:hint="cs"/>
          <w:rtl/>
          <w:lang w:bidi="ar-EG"/>
        </w:rPr>
        <w:t xml:space="preserve">وصف التوزيع حول القيمة المتوسطة في الفقرة </w:t>
      </w:r>
      <w:r>
        <w:rPr>
          <w:lang w:bidi="ar-EG"/>
        </w:rPr>
        <w:t>8</w:t>
      </w:r>
      <w:r w:rsidR="000C6C7D">
        <w:rPr>
          <w:rFonts w:hint="cs"/>
          <w:rtl/>
          <w:lang w:bidi="ar-EG"/>
        </w:rPr>
        <w:t>.</w:t>
      </w:r>
      <w:r>
        <w:rPr>
          <w:rFonts w:hint="cs"/>
          <w:rtl/>
        </w:rPr>
        <w:t xml:space="preserve"> </w:t>
      </w:r>
      <w:r>
        <w:rPr>
          <w:rFonts w:hint="cs"/>
          <w:rtl/>
          <w:lang w:bidi="ar-EG"/>
        </w:rPr>
        <w:t xml:space="preserve">ويرد الإجراء الخاص بذلك في التوصية </w:t>
      </w:r>
      <w:r>
        <w:rPr>
          <w:lang w:bidi="ar-EG"/>
        </w:rPr>
        <w:t>ITU</w:t>
      </w:r>
      <w:r>
        <w:rPr>
          <w:lang w:bidi="ar-EG"/>
        </w:rPr>
        <w:noBreakHyphen/>
        <w:t>R P.842</w:t>
      </w:r>
      <w:r>
        <w:rPr>
          <w:rFonts w:hint="cs"/>
          <w:rtl/>
          <w:lang w:bidi="ar-EG"/>
        </w:rPr>
        <w:t>.</w:t>
      </w:r>
    </w:p>
    <w:p w:rsidR="006C2EE7" w:rsidRPr="00204178" w:rsidRDefault="006C2EE7" w:rsidP="006C2EE7">
      <w:pPr>
        <w:pStyle w:val="Heading2"/>
        <w:rPr>
          <w:rtl/>
        </w:rPr>
      </w:pPr>
      <w:bookmarkStart w:id="42" w:name="_Toc408924527"/>
      <w:r w:rsidRPr="00BC45EE">
        <w:rPr>
          <w:sz w:val="26"/>
          <w:szCs w:val="26"/>
        </w:rPr>
        <w:t>2.10</w:t>
      </w:r>
      <w:r w:rsidRPr="00204178">
        <w:rPr>
          <w:rFonts w:hint="cs"/>
          <w:rtl/>
        </w:rPr>
        <w:tab/>
        <w:t>اعتمادية الأنظمة المشكلة رقمياً مع مراعاة تمديد الوقت والتردد للإشارة المستقبَلة</w:t>
      </w:r>
      <w:bookmarkEnd w:id="42"/>
    </w:p>
    <w:p w:rsidR="006C2EE7" w:rsidRDefault="006C2EE7" w:rsidP="006C2EE7">
      <w:pPr>
        <w:rPr>
          <w:rtl/>
        </w:rPr>
      </w:pPr>
      <w:r>
        <w:rPr>
          <w:rFonts w:hint="cs"/>
          <w:rtl/>
        </w:rPr>
        <w:t xml:space="preserve">الاعتمادية </w:t>
      </w:r>
      <w:r w:rsidRPr="00B6002E">
        <w:rPr>
          <w:rFonts w:hint="cs"/>
          <w:rtl/>
        </w:rPr>
        <w:t>في أنظمة التشكيل الصلبة في</w:t>
      </w:r>
      <w:r>
        <w:rPr>
          <w:rFonts w:hint="cs"/>
          <w:rtl/>
        </w:rPr>
        <w:t>ما </w:t>
      </w:r>
      <w:r w:rsidRPr="00B6002E">
        <w:rPr>
          <w:rFonts w:hint="cs"/>
          <w:rtl/>
        </w:rPr>
        <w:t xml:space="preserve">يتعلق بالتمديد المتوقع للوقت والتردد، هي النسبة المئوية من الوقت التي يتوقع </w:t>
      </w:r>
      <w:proofErr w:type="spellStart"/>
      <w:r w:rsidRPr="00B6002E">
        <w:rPr>
          <w:rFonts w:hint="cs"/>
          <w:rtl/>
        </w:rPr>
        <w:t>أثناءها</w:t>
      </w:r>
      <w:proofErr w:type="spellEnd"/>
      <w:r w:rsidRPr="00B6002E">
        <w:rPr>
          <w:rFonts w:hint="cs"/>
          <w:rtl/>
        </w:rPr>
        <w:t xml:space="preserve"> الحصول على </w:t>
      </w:r>
      <w:r>
        <w:rPr>
          <w:rFonts w:hint="cs"/>
          <w:rtl/>
        </w:rPr>
        <w:t>النسبة إشارة إلى ضوضاء</w:t>
      </w:r>
      <w:r w:rsidRPr="00B6002E">
        <w:rPr>
          <w:rFonts w:hint="cs"/>
          <w:rtl/>
        </w:rPr>
        <w:t xml:space="preserve"> المطلوبة باستخدام الإجراء الوارد في الفقرة</w:t>
      </w:r>
      <w:r>
        <w:rPr>
          <w:rFonts w:hint="eastAsia"/>
          <w:rtl/>
        </w:rPr>
        <w:t> </w:t>
      </w:r>
      <w:r w:rsidRPr="00B6002E">
        <w:t>8</w:t>
      </w:r>
      <w:r>
        <w:rPr>
          <w:rFonts w:hint="cs"/>
          <w:rtl/>
        </w:rPr>
        <w:t>.</w:t>
      </w:r>
    </w:p>
    <w:p w:rsidR="006C2EE7" w:rsidRDefault="006C2EE7" w:rsidP="006C2EE7">
      <w:pPr>
        <w:rPr>
          <w:rtl/>
        </w:rPr>
      </w:pPr>
      <w:r>
        <w:rPr>
          <w:rFonts w:hint="cs"/>
          <w:rtl/>
        </w:rPr>
        <w:t>وينبغي عموماً مراعاة تمديد الوقت والتردد للإشارة المستقبَلة في الأنظمة المشكلة رقمياً.</w:t>
      </w:r>
    </w:p>
    <w:p w:rsidR="006C2EE7" w:rsidRPr="00204178" w:rsidRDefault="006C2EE7" w:rsidP="006C2EE7">
      <w:pPr>
        <w:pStyle w:val="Heading3"/>
        <w:rPr>
          <w:rtl/>
        </w:rPr>
      </w:pPr>
      <w:bookmarkStart w:id="43" w:name="_Toc408924528"/>
      <w:r w:rsidRPr="00BC45EE">
        <w:rPr>
          <w:sz w:val="24"/>
          <w:szCs w:val="32"/>
        </w:rPr>
        <w:t>1.2.10</w:t>
      </w:r>
      <w:r w:rsidRPr="00204178">
        <w:rPr>
          <w:rFonts w:hint="cs"/>
          <w:rtl/>
        </w:rPr>
        <w:tab/>
        <w:t>معلمات النظام</w:t>
      </w:r>
      <w:bookmarkEnd w:id="43"/>
    </w:p>
    <w:p w:rsidR="006C2EE7" w:rsidRDefault="006C2EE7" w:rsidP="006C2EE7">
      <w:pPr>
        <w:rPr>
          <w:rtl/>
        </w:rPr>
      </w:pPr>
      <w:r>
        <w:rPr>
          <w:rFonts w:hint="cs"/>
          <w:rtl/>
        </w:rPr>
        <w:t>يستخدم التمثيل المبسَّط لوظيفة النقل في القناة. ويقوم تقدير الاعتمادية فيما يتعلق بطريقة التشكيل المعينة على أربع معلمات:</w:t>
      </w:r>
    </w:p>
    <w:p w:rsidR="006C2EE7" w:rsidRDefault="006C2EE7" w:rsidP="006C2EE7">
      <w:pPr>
        <w:pStyle w:val="enumlev1"/>
        <w:rPr>
          <w:rtl/>
        </w:rPr>
      </w:pPr>
      <w:r>
        <w:rPr>
          <w:rFonts w:hint="cs"/>
          <w:i/>
          <w:iCs/>
          <w:rtl/>
        </w:rPr>
        <w:t>-</w:t>
      </w:r>
      <w:r>
        <w:rPr>
          <w:rFonts w:hint="cs"/>
          <w:i/>
          <w:iCs/>
          <w:rtl/>
        </w:rPr>
        <w:tab/>
      </w:r>
      <w:r w:rsidRPr="002D377D">
        <w:rPr>
          <w:rFonts w:hint="cs"/>
          <w:i/>
          <w:iCs/>
          <w:rtl/>
        </w:rPr>
        <w:t>نافذة الوقت</w:t>
      </w:r>
      <w:r>
        <w:rPr>
          <w:rFonts w:hint="cs"/>
          <w:rtl/>
        </w:rPr>
        <w:t xml:space="preserve">، </w:t>
      </w:r>
      <w:r w:rsidRPr="00C93A3B">
        <w:rPr>
          <w:i/>
        </w:rPr>
        <w:t>T</w:t>
      </w:r>
      <w:r w:rsidRPr="00C93A3B">
        <w:rPr>
          <w:i/>
          <w:vertAlign w:val="subscript"/>
        </w:rPr>
        <w:t>w</w:t>
      </w:r>
      <w:r>
        <w:rPr>
          <w:rFonts w:hint="cs"/>
          <w:rtl/>
        </w:rPr>
        <w:t>: وهي الفاصل الزمني الذي تعمل ضمنه أساليب الإشارة على تحقيق أداء النظام والذي يحدُّ تجاوزه من</w:t>
      </w:r>
      <w:r>
        <w:rPr>
          <w:rFonts w:hint="eastAsia"/>
        </w:rPr>
        <w:t> </w:t>
      </w:r>
      <w:r>
        <w:rPr>
          <w:rFonts w:hint="cs"/>
          <w:rtl/>
        </w:rPr>
        <w:t>هذا الأداء.</w:t>
      </w:r>
    </w:p>
    <w:p w:rsidR="006C2EE7" w:rsidRDefault="006C2EE7" w:rsidP="006C2EE7">
      <w:pPr>
        <w:pStyle w:val="enumlev1"/>
        <w:rPr>
          <w:rtl/>
        </w:rPr>
      </w:pPr>
      <w:r>
        <w:rPr>
          <w:rFonts w:hint="cs"/>
          <w:i/>
          <w:iCs/>
          <w:rtl/>
        </w:rPr>
        <w:t>-</w:t>
      </w:r>
      <w:r>
        <w:rPr>
          <w:rFonts w:hint="cs"/>
          <w:i/>
          <w:iCs/>
          <w:rtl/>
        </w:rPr>
        <w:tab/>
        <w:t xml:space="preserve">نافذة التردد، </w:t>
      </w:r>
      <w:proofErr w:type="spellStart"/>
      <w:r w:rsidRPr="00C93A3B">
        <w:rPr>
          <w:i/>
        </w:rPr>
        <w:t>F</w:t>
      </w:r>
      <w:r w:rsidRPr="00C93A3B">
        <w:rPr>
          <w:i/>
          <w:vertAlign w:val="subscript"/>
        </w:rPr>
        <w:t>w</w:t>
      </w:r>
      <w:proofErr w:type="spellEnd"/>
      <w:r>
        <w:rPr>
          <w:rFonts w:hint="cs"/>
          <w:rtl/>
        </w:rPr>
        <w:t>: وهي فاصل التردد الذي تعمل أساليب الإشارة ضمنه على تحقيق أداء النظام والذي يحد تجاوزه من</w:t>
      </w:r>
      <w:r>
        <w:rPr>
          <w:rFonts w:hint="eastAsia"/>
        </w:rPr>
        <w:t> </w:t>
      </w:r>
      <w:r>
        <w:rPr>
          <w:rFonts w:hint="cs"/>
          <w:rtl/>
        </w:rPr>
        <w:t>هذا</w:t>
      </w:r>
      <w:r>
        <w:rPr>
          <w:rFonts w:hint="eastAsia"/>
          <w:rtl/>
        </w:rPr>
        <w:t> </w:t>
      </w:r>
      <w:r>
        <w:rPr>
          <w:rFonts w:hint="cs"/>
          <w:rtl/>
        </w:rPr>
        <w:t>الأداء.</w:t>
      </w:r>
    </w:p>
    <w:p w:rsidR="006C2EE7" w:rsidRPr="002D377D" w:rsidRDefault="006C2EE7" w:rsidP="006C2EE7">
      <w:pPr>
        <w:pStyle w:val="enumlev1"/>
        <w:rPr>
          <w:rtl/>
        </w:rPr>
      </w:pPr>
      <w:r w:rsidRPr="00102677">
        <w:rPr>
          <w:rFonts w:hint="cs"/>
          <w:rtl/>
        </w:rPr>
        <w:t>-</w:t>
      </w:r>
      <w:r w:rsidRPr="00102677">
        <w:rPr>
          <w:rFonts w:hint="cs"/>
          <w:rtl/>
        </w:rPr>
        <w:tab/>
      </w:r>
      <w:r>
        <w:rPr>
          <w:rFonts w:hint="cs"/>
          <w:i/>
          <w:iCs/>
          <w:rtl/>
        </w:rPr>
        <w:t>النسبة إشارة إلى ضوضاء</w:t>
      </w:r>
      <w:r w:rsidRPr="00102677">
        <w:rPr>
          <w:rFonts w:hint="cs"/>
          <w:i/>
          <w:iCs/>
          <w:rtl/>
        </w:rPr>
        <w:t xml:space="preserve"> المطلوبة، </w:t>
      </w:r>
      <w:r w:rsidRPr="00102677">
        <w:rPr>
          <w:i/>
        </w:rPr>
        <w:t>S/</w:t>
      </w:r>
      <w:proofErr w:type="spellStart"/>
      <w:r w:rsidRPr="00102677">
        <w:rPr>
          <w:i/>
        </w:rPr>
        <w:t>N</w:t>
      </w:r>
      <w:r w:rsidRPr="00102677">
        <w:rPr>
          <w:i/>
          <w:iCs/>
          <w:vertAlign w:val="subscript"/>
        </w:rPr>
        <w:t>r</w:t>
      </w:r>
      <w:proofErr w:type="spellEnd"/>
      <w:r w:rsidRPr="00B06FC7">
        <w:rPr>
          <w:rFonts w:hint="cs"/>
          <w:rtl/>
        </w:rPr>
        <w:t>:</w:t>
      </w:r>
      <w:r w:rsidRPr="00102677">
        <w:rPr>
          <w:rFonts w:hint="cs"/>
          <w:vertAlign w:val="subscript"/>
          <w:rtl/>
        </w:rPr>
        <w:t xml:space="preserve"> </w:t>
      </w:r>
      <w:r w:rsidRPr="00102677">
        <w:rPr>
          <w:rFonts w:hint="cs"/>
          <w:rtl/>
        </w:rPr>
        <w:t xml:space="preserve">نسبة مجموع قدرة متوسط أساليب الإشارة في الساعة إلى الضوضاء المطلوبة لتحقيق الأداء المحدد في الظروف التي تحيط بأساليب الإشارة ضمن نافذتي الوقت والتردد </w:t>
      </w:r>
      <w:r w:rsidRPr="00102677">
        <w:rPr>
          <w:i/>
          <w:iCs/>
        </w:rPr>
        <w:t>T</w:t>
      </w:r>
      <w:r w:rsidRPr="00102677">
        <w:rPr>
          <w:i/>
          <w:iCs/>
          <w:vertAlign w:val="subscript"/>
        </w:rPr>
        <w:t>w</w:t>
      </w:r>
      <w:r w:rsidRPr="00102677">
        <w:rPr>
          <w:rFonts w:hint="cs"/>
          <w:rtl/>
        </w:rPr>
        <w:t xml:space="preserve"> و</w:t>
      </w:r>
      <w:proofErr w:type="spellStart"/>
      <w:r w:rsidRPr="00102677">
        <w:rPr>
          <w:i/>
          <w:iCs/>
        </w:rPr>
        <w:t>F</w:t>
      </w:r>
      <w:r w:rsidRPr="00102677">
        <w:rPr>
          <w:i/>
          <w:iCs/>
          <w:vertAlign w:val="subscript"/>
        </w:rPr>
        <w:t>w</w:t>
      </w:r>
      <w:proofErr w:type="spellEnd"/>
      <w:r w:rsidRPr="00102677">
        <w:rPr>
          <w:rFonts w:hint="cs"/>
          <w:rtl/>
        </w:rPr>
        <w:t>.</w:t>
      </w:r>
    </w:p>
    <w:p w:rsidR="006C2EE7" w:rsidRPr="002D377D" w:rsidRDefault="006C2EE7" w:rsidP="001C1450">
      <w:pPr>
        <w:pStyle w:val="enumlev1"/>
        <w:rPr>
          <w:rtl/>
        </w:rPr>
      </w:pPr>
      <w:r>
        <w:rPr>
          <w:rFonts w:hint="cs"/>
          <w:rtl/>
        </w:rPr>
        <w:t>-</w:t>
      </w:r>
      <w:r>
        <w:rPr>
          <w:i/>
          <w:iCs/>
        </w:rPr>
        <w:tab/>
      </w:r>
      <w:r>
        <w:rPr>
          <w:rFonts w:hint="cs"/>
          <w:i/>
          <w:iCs/>
          <w:rtl/>
        </w:rPr>
        <w:t xml:space="preserve">نسبة الاتّساع، </w:t>
      </w:r>
      <w:r>
        <w:rPr>
          <w:i/>
          <w:iCs/>
        </w:rPr>
        <w:t>A</w:t>
      </w:r>
      <w:r>
        <w:rPr>
          <w:rFonts w:hint="cs"/>
          <w:rtl/>
        </w:rPr>
        <w:t>: يتم التنبؤ بالقيمة المتوسطة في الساعة لشدة المجال لكل أسلوب انتشار، مع مراعاة قدرة المرس</w:t>
      </w:r>
      <w:r w:rsidR="001C1450">
        <w:rPr>
          <w:rFonts w:hint="cs"/>
          <w:rtl/>
        </w:rPr>
        <w:t>ِ</w:t>
      </w:r>
      <w:r>
        <w:rPr>
          <w:rFonts w:hint="cs"/>
          <w:rtl/>
        </w:rPr>
        <w:t xml:space="preserve">ل وكسب الهوائي في ذلك الأسلوب. ويتحدد الأسلوب الأكثر شدة في تلك الساعة وتكون نسبة الاتساع، </w:t>
      </w:r>
      <w:r w:rsidRPr="00204AA0">
        <w:rPr>
          <w:i/>
          <w:iCs/>
        </w:rPr>
        <w:t>A</w:t>
      </w:r>
      <w:r>
        <w:rPr>
          <w:rFonts w:hint="cs"/>
          <w:rtl/>
        </w:rPr>
        <w:t>، هي</w:t>
      </w:r>
      <w:r>
        <w:rPr>
          <w:rFonts w:hint="eastAsia"/>
        </w:rPr>
        <w:t> </w:t>
      </w:r>
      <w:r>
        <w:rPr>
          <w:rFonts w:hint="cs"/>
          <w:rtl/>
        </w:rPr>
        <w:t>نسبة شدة مجال الأسلوب الفرعي إلى الأسلوب المهيمن، والتي قد تؤثر على أداء النظام إذا ما ترافقت مع تأخير انتشار يفوق</w:t>
      </w:r>
      <w:r w:rsidR="001C1450">
        <w:rPr>
          <w:rFonts w:hint="eastAsia"/>
          <w:rtl/>
        </w:rPr>
        <w:t> </w:t>
      </w:r>
      <w:r w:rsidRPr="00C93A3B">
        <w:rPr>
          <w:i/>
          <w:iCs/>
        </w:rPr>
        <w:t>T</w:t>
      </w:r>
      <w:r w:rsidRPr="00C93A3B">
        <w:rPr>
          <w:i/>
          <w:iCs/>
          <w:vertAlign w:val="subscript"/>
        </w:rPr>
        <w:t>w</w:t>
      </w:r>
      <w:r>
        <w:rPr>
          <w:rFonts w:hint="cs"/>
          <w:rtl/>
        </w:rPr>
        <w:t xml:space="preserve"> وتمديد تردد أعلى من </w:t>
      </w:r>
      <w:proofErr w:type="spellStart"/>
      <w:r w:rsidRPr="00C93A3B">
        <w:rPr>
          <w:i/>
          <w:iCs/>
        </w:rPr>
        <w:t>F</w:t>
      </w:r>
      <w:r w:rsidRPr="00C93A3B">
        <w:rPr>
          <w:i/>
          <w:iCs/>
          <w:vertAlign w:val="subscript"/>
        </w:rPr>
        <w:t>w</w:t>
      </w:r>
      <w:proofErr w:type="spellEnd"/>
      <w:r>
        <w:rPr>
          <w:rFonts w:hint="cs"/>
          <w:rtl/>
        </w:rPr>
        <w:t>.</w:t>
      </w:r>
    </w:p>
    <w:p w:rsidR="006C2EE7" w:rsidRPr="00204178" w:rsidRDefault="006C2EE7" w:rsidP="006C2EE7">
      <w:pPr>
        <w:pStyle w:val="Heading3"/>
        <w:rPr>
          <w:rtl/>
        </w:rPr>
      </w:pPr>
      <w:bookmarkStart w:id="44" w:name="_Toc408924529"/>
      <w:r w:rsidRPr="00BC45EE">
        <w:rPr>
          <w:sz w:val="24"/>
          <w:szCs w:val="32"/>
        </w:rPr>
        <w:lastRenderedPageBreak/>
        <w:t>2.2.10</w:t>
      </w:r>
      <w:r w:rsidRPr="00204178">
        <w:rPr>
          <w:rFonts w:hint="cs"/>
          <w:rtl/>
        </w:rPr>
        <w:tab/>
        <w:t>وقت الانتشار</w:t>
      </w:r>
      <w:bookmarkEnd w:id="44"/>
    </w:p>
    <w:p w:rsidR="006C2EE7" w:rsidRDefault="006C2EE7" w:rsidP="006C2EE7">
      <w:pPr>
        <w:keepNext/>
        <w:keepLines/>
        <w:rPr>
          <w:rtl/>
        </w:rPr>
      </w:pPr>
      <w:r>
        <w:rPr>
          <w:rFonts w:hint="cs"/>
          <w:rtl/>
        </w:rPr>
        <w:t>يُحسب وقت الانتشار لأسلوب ما بالمعادلة التالية:</w:t>
      </w:r>
    </w:p>
    <w:p w:rsidR="006C2EE7" w:rsidRPr="00C93A3B" w:rsidRDefault="006C2EE7" w:rsidP="006C2EE7">
      <w:pPr>
        <w:pStyle w:val="Equation"/>
        <w:keepNext/>
      </w:pPr>
      <w:r w:rsidRPr="00C93A3B">
        <w:tab/>
      </w:r>
      <w:r w:rsidRPr="00C93A3B">
        <w:object w:dxaOrig="2520" w:dyaOrig="400">
          <v:shape id="_x0000_i1065" type="#_x0000_t75" style="width:126.25pt;height:19.65pt" o:ole="">
            <v:imagedata r:id="rId94" o:title=""/>
          </v:shape>
          <o:OLEObject Type="Embed" ProgID="Equation.3" ShapeID="_x0000_i1065" DrawAspect="Content" ObjectID="_1533371293" r:id="rId95"/>
        </w:object>
      </w:r>
      <w:r w:rsidRPr="00C93A3B">
        <w:tab/>
        <w:t>(4</w:t>
      </w:r>
      <w:r>
        <w:t>7</w:t>
      </w:r>
      <w:r w:rsidRPr="00C93A3B">
        <w:t>)</w:t>
      </w:r>
    </w:p>
    <w:p w:rsidR="006C2EE7" w:rsidRDefault="006C2EE7" w:rsidP="006C2EE7">
      <w:pPr>
        <w:keepNext/>
        <w:spacing w:before="0" w:line="168" w:lineRule="auto"/>
        <w:rPr>
          <w:rtl/>
        </w:rPr>
      </w:pPr>
      <w:r>
        <w:rPr>
          <w:rFonts w:hint="cs"/>
          <w:rtl/>
        </w:rPr>
        <w:t>حيث:</w:t>
      </w:r>
    </w:p>
    <w:p w:rsidR="006C2EE7" w:rsidRPr="00071646" w:rsidRDefault="006C2EE7" w:rsidP="001C1450">
      <w:pPr>
        <w:pStyle w:val="Equationlegend"/>
        <w:keepNext/>
        <w:rPr>
          <w:rtl/>
        </w:rPr>
      </w:pPr>
      <w:r w:rsidRPr="00071646">
        <w:rPr>
          <w:rFonts w:hint="cs"/>
          <w:i/>
          <w:iCs/>
          <w:rtl/>
        </w:rPr>
        <w:tab/>
      </w:r>
      <w:r w:rsidRPr="00071646">
        <w:rPr>
          <w:i/>
          <w:iCs/>
        </w:rPr>
        <w:t>p′</w:t>
      </w:r>
      <w:r w:rsidRPr="00071646">
        <w:rPr>
          <w:rFonts w:hint="cs"/>
          <w:rtl/>
        </w:rPr>
        <w:t>:</w:t>
      </w:r>
      <w:r w:rsidRPr="00071646">
        <w:rPr>
          <w:rFonts w:hint="cs"/>
          <w:rtl/>
        </w:rPr>
        <w:tab/>
        <w:t xml:space="preserve">مسافة مائلة افتراضية </w:t>
      </w:r>
      <w:r w:rsidRPr="00071646">
        <w:t>(km)</w:t>
      </w:r>
      <w:r w:rsidRPr="00071646">
        <w:rPr>
          <w:rFonts w:hint="cs"/>
          <w:rtl/>
        </w:rPr>
        <w:t xml:space="preserve"> تعطى في المعادلتين </w:t>
      </w:r>
      <w:r w:rsidRPr="00071646">
        <w:rPr>
          <w:lang w:val="fr-FR"/>
        </w:rPr>
        <w:t>(13)</w:t>
      </w:r>
      <w:r w:rsidRPr="00071646">
        <w:rPr>
          <w:rFonts w:hint="cs"/>
          <w:rtl/>
          <w:lang w:val="fr-FR"/>
        </w:rPr>
        <w:t xml:space="preserve"> </w:t>
      </w:r>
      <w:r w:rsidRPr="00071646">
        <w:rPr>
          <w:rFonts w:hint="cs"/>
          <w:rtl/>
        </w:rPr>
        <w:t>و</w:t>
      </w:r>
      <w:r w:rsidRPr="00071646">
        <w:rPr>
          <w:lang w:val="fr-FR"/>
        </w:rPr>
        <w:t>(19)</w:t>
      </w:r>
      <w:r w:rsidRPr="00071646">
        <w:rPr>
          <w:rFonts w:hint="cs"/>
          <w:rtl/>
        </w:rPr>
        <w:t xml:space="preserve"> وارتفاع الانعكاس </w:t>
      </w:r>
      <w:proofErr w:type="spellStart"/>
      <w:r w:rsidRPr="00071646">
        <w:rPr>
          <w:i/>
          <w:iCs/>
        </w:rPr>
        <w:t>h</w:t>
      </w:r>
      <w:r w:rsidRPr="00071646">
        <w:rPr>
          <w:i/>
          <w:iCs/>
          <w:szCs w:val="24"/>
          <w:vertAlign w:val="subscript"/>
        </w:rPr>
        <w:t>r</w:t>
      </w:r>
      <w:proofErr w:type="spellEnd"/>
      <w:r w:rsidRPr="00071646">
        <w:rPr>
          <w:rFonts w:hint="cs"/>
          <w:rtl/>
        </w:rPr>
        <w:t>، محدد في</w:t>
      </w:r>
      <w:r w:rsidRPr="00071646">
        <w:rPr>
          <w:rFonts w:hint="eastAsia"/>
          <w:rtl/>
        </w:rPr>
        <w:t> </w:t>
      </w:r>
      <w:r w:rsidRPr="00071646">
        <w:rPr>
          <w:rFonts w:hint="cs"/>
          <w:rtl/>
        </w:rPr>
        <w:t>ال</w:t>
      </w:r>
      <w:r w:rsidR="001C1450">
        <w:rPr>
          <w:rFonts w:hint="cs"/>
          <w:rtl/>
        </w:rPr>
        <w:t>فقرة</w:t>
      </w:r>
      <w:r w:rsidRPr="00071646">
        <w:rPr>
          <w:rFonts w:hint="eastAsia"/>
          <w:rtl/>
        </w:rPr>
        <w:t> </w:t>
      </w:r>
      <w:r w:rsidRPr="00071646">
        <w:t>1.5</w:t>
      </w:r>
    </w:p>
    <w:p w:rsidR="006C2EE7" w:rsidRDefault="006C2EE7" w:rsidP="006C2EE7">
      <w:pPr>
        <w:pStyle w:val="Equationlegend"/>
        <w:rPr>
          <w:rtl/>
        </w:rPr>
      </w:pPr>
      <w:r>
        <w:rPr>
          <w:rFonts w:hint="cs"/>
          <w:i/>
          <w:iCs/>
          <w:rtl/>
        </w:rPr>
        <w:tab/>
      </w:r>
      <w:r>
        <w:rPr>
          <w:i/>
          <w:iCs/>
        </w:rPr>
        <w:t>c</w:t>
      </w:r>
      <w:r>
        <w:rPr>
          <w:rFonts w:hint="cs"/>
          <w:rtl/>
        </w:rPr>
        <w:t>:</w:t>
      </w:r>
      <w:r>
        <w:tab/>
      </w:r>
      <w:r>
        <w:rPr>
          <w:rFonts w:hint="cs"/>
          <w:rtl/>
        </w:rPr>
        <w:t xml:space="preserve">سرعة الضوء </w:t>
      </w:r>
      <w:r w:rsidRPr="00C93A3B">
        <w:t>(km/s)</w:t>
      </w:r>
      <w:r>
        <w:rPr>
          <w:rFonts w:hint="cs"/>
          <w:rtl/>
        </w:rPr>
        <w:t xml:space="preserve"> في </w:t>
      </w:r>
      <w:r>
        <w:rPr>
          <w:rFonts w:hint="cs"/>
          <w:spacing w:val="-4"/>
          <w:rtl/>
        </w:rPr>
        <w:t>الفضاء</w:t>
      </w:r>
      <w:r>
        <w:rPr>
          <w:rFonts w:hint="cs"/>
          <w:rtl/>
        </w:rPr>
        <w:t xml:space="preserve"> الحر.</w:t>
      </w:r>
    </w:p>
    <w:p w:rsidR="006C2EE7" w:rsidRDefault="006C2EE7" w:rsidP="006C2EE7">
      <w:pPr>
        <w:rPr>
          <w:rtl/>
        </w:rPr>
      </w:pPr>
      <w:r>
        <w:rPr>
          <w:rFonts w:hint="cs"/>
          <w:rtl/>
        </w:rPr>
        <w:t>يمكن تحديد التأخير الزمني التفاضلي بين الأساليب استناداً إلى قيم التأخير الزمني لكل أسلوب.</w:t>
      </w:r>
    </w:p>
    <w:p w:rsidR="006C2EE7" w:rsidRPr="00DD462C" w:rsidRDefault="006C2EE7" w:rsidP="006C2EE7">
      <w:pPr>
        <w:pStyle w:val="Heading3"/>
        <w:rPr>
          <w:rtl/>
        </w:rPr>
      </w:pPr>
      <w:bookmarkStart w:id="45" w:name="_Toc408924530"/>
      <w:r w:rsidRPr="00BC45EE">
        <w:rPr>
          <w:sz w:val="24"/>
          <w:szCs w:val="32"/>
        </w:rPr>
        <w:t>3.2.10</w:t>
      </w:r>
      <w:r>
        <w:rPr>
          <w:rFonts w:hint="cs"/>
          <w:rtl/>
        </w:rPr>
        <w:tab/>
      </w:r>
      <w:r w:rsidRPr="00204AA0">
        <w:rPr>
          <w:rFonts w:hint="cs"/>
          <w:rtl/>
        </w:rPr>
        <w:t>إجراء التنبؤ بالاعتمادية</w:t>
      </w:r>
      <w:bookmarkEnd w:id="45"/>
    </w:p>
    <w:p w:rsidR="006C2EE7" w:rsidRDefault="006C2EE7" w:rsidP="006C2EE7">
      <w:pPr>
        <w:rPr>
          <w:rtl/>
        </w:rPr>
      </w:pPr>
      <w:r>
        <w:rPr>
          <w:rFonts w:hint="cs"/>
          <w:rtl/>
        </w:rPr>
        <w:t>يستخدم الإجراء التالي في التنبؤ بالاعتمادية:</w:t>
      </w:r>
    </w:p>
    <w:p w:rsidR="006C2EE7" w:rsidRPr="009264A2" w:rsidRDefault="006C2EE7" w:rsidP="006C2EE7">
      <w:pPr>
        <w:keepNext/>
        <w:ind w:left="794" w:hanging="794"/>
        <w:rPr>
          <w:i/>
          <w:iCs/>
          <w:rtl/>
        </w:rPr>
      </w:pPr>
      <w:r w:rsidRPr="009264A2">
        <w:rPr>
          <w:rFonts w:hint="cs"/>
          <w:i/>
          <w:iCs/>
          <w:rtl/>
        </w:rPr>
        <w:t xml:space="preserve">المسيرات التي يصل طولها إلى </w:t>
      </w:r>
      <w:r w:rsidRPr="009264A2">
        <w:rPr>
          <w:i/>
          <w:iCs/>
        </w:rPr>
        <w:t>km 9 000</w:t>
      </w:r>
      <w:r w:rsidRPr="009264A2">
        <w:rPr>
          <w:rFonts w:hint="cs"/>
          <w:i/>
          <w:iCs/>
          <w:rtl/>
        </w:rPr>
        <w:t>:</w:t>
      </w:r>
    </w:p>
    <w:p w:rsidR="006C2EE7" w:rsidRDefault="006C2EE7" w:rsidP="006C2EE7">
      <w:pPr>
        <w:tabs>
          <w:tab w:val="left" w:pos="992"/>
        </w:tabs>
        <w:ind w:left="992" w:hanging="992"/>
        <w:rPr>
          <w:rtl/>
        </w:rPr>
      </w:pPr>
      <w:r w:rsidRPr="00664337">
        <w:rPr>
          <w:rFonts w:hint="cs"/>
          <w:i/>
          <w:iCs/>
          <w:rtl/>
        </w:rPr>
        <w:t xml:space="preserve">الخطوة </w:t>
      </w:r>
      <w:r w:rsidRPr="00664337">
        <w:rPr>
          <w:i/>
          <w:iCs/>
        </w:rPr>
        <w:t>1</w:t>
      </w:r>
      <w:r>
        <w:rPr>
          <w:rFonts w:hint="cs"/>
          <w:rtl/>
        </w:rPr>
        <w:t xml:space="preserve">: تتحدد شدة المجال للأسلوب المهيمن، </w:t>
      </w:r>
      <w:proofErr w:type="spellStart"/>
      <w:r w:rsidRPr="00C93A3B">
        <w:rPr>
          <w:i/>
        </w:rPr>
        <w:t>E</w:t>
      </w:r>
      <w:r w:rsidRPr="00C93A3B">
        <w:rPr>
          <w:i/>
          <w:szCs w:val="24"/>
          <w:vertAlign w:val="subscript"/>
        </w:rPr>
        <w:t>w</w:t>
      </w:r>
      <w:proofErr w:type="spellEnd"/>
      <w:r>
        <w:rPr>
          <w:rFonts w:hint="cs"/>
          <w:rtl/>
        </w:rPr>
        <w:t xml:space="preserve"> باتباع الطريقة الواردة في الفقرتين </w:t>
      </w:r>
      <w:r>
        <w:t>2.5</w:t>
      </w:r>
      <w:r>
        <w:rPr>
          <w:rFonts w:hint="cs"/>
          <w:rtl/>
        </w:rPr>
        <w:t xml:space="preserve"> و</w:t>
      </w:r>
      <w:r>
        <w:t>3.5</w:t>
      </w:r>
      <w:r>
        <w:rPr>
          <w:rFonts w:hint="cs"/>
          <w:rtl/>
        </w:rPr>
        <w:t>.</w:t>
      </w:r>
    </w:p>
    <w:p w:rsidR="006C2EE7" w:rsidRDefault="006C2EE7" w:rsidP="006C2EE7">
      <w:pPr>
        <w:tabs>
          <w:tab w:val="left" w:pos="992"/>
        </w:tabs>
        <w:ind w:left="992" w:hanging="992"/>
        <w:rPr>
          <w:rtl/>
        </w:rPr>
      </w:pPr>
      <w:r w:rsidRPr="00664337">
        <w:rPr>
          <w:rFonts w:hint="cs"/>
          <w:i/>
          <w:iCs/>
          <w:rtl/>
        </w:rPr>
        <w:t>الخطوة</w:t>
      </w:r>
      <w:r>
        <w:rPr>
          <w:rFonts w:hint="cs"/>
          <w:rtl/>
        </w:rPr>
        <w:t xml:space="preserve"> </w:t>
      </w:r>
      <w:r w:rsidRPr="00BD59CF">
        <w:rPr>
          <w:i/>
          <w:iCs/>
        </w:rPr>
        <w:t>2</w:t>
      </w:r>
      <w:r>
        <w:rPr>
          <w:rFonts w:hint="cs"/>
          <w:rtl/>
        </w:rPr>
        <w:t>: يتم تحديد جميع الأساليب النشيطة الأخرى التي يتم فيها تجاوز شدة المجال (</w:t>
      </w:r>
      <w:proofErr w:type="spellStart"/>
      <w:r w:rsidRPr="00C93A3B">
        <w:rPr>
          <w:i/>
          <w:iCs/>
        </w:rPr>
        <w:t>E</w:t>
      </w:r>
      <w:r>
        <w:rPr>
          <w:i/>
          <w:iCs/>
          <w:vertAlign w:val="subscript"/>
        </w:rPr>
        <w:t>w</w:t>
      </w:r>
      <w:proofErr w:type="spellEnd"/>
      <w:r w:rsidRPr="00C93A3B">
        <w:t> – </w:t>
      </w:r>
      <w:r w:rsidRPr="00C93A3B">
        <w:rPr>
          <w:i/>
          <w:iCs/>
        </w:rPr>
        <w:t>A</w:t>
      </w:r>
      <w:r>
        <w:rPr>
          <w:rFonts w:hint="cs"/>
          <w:i/>
          <w:iCs/>
          <w:rtl/>
        </w:rPr>
        <w:t xml:space="preserve"> </w:t>
      </w:r>
      <w:r>
        <w:t>(</w:t>
      </w:r>
      <w:r w:rsidRPr="006F3DBF">
        <w:t>(dB)</w:t>
      </w:r>
      <w:r>
        <w:rPr>
          <w:rFonts w:hint="cs"/>
          <w:rtl/>
        </w:rPr>
        <w:t>.</w:t>
      </w:r>
    </w:p>
    <w:p w:rsidR="006C2EE7" w:rsidRDefault="006C2EE7" w:rsidP="0054072D">
      <w:pPr>
        <w:tabs>
          <w:tab w:val="left" w:pos="992"/>
        </w:tabs>
        <w:rPr>
          <w:rtl/>
        </w:rPr>
      </w:pPr>
      <w:r w:rsidRPr="00664337">
        <w:rPr>
          <w:rFonts w:hint="cs"/>
          <w:i/>
          <w:iCs/>
          <w:rtl/>
        </w:rPr>
        <w:t xml:space="preserve">الخطوة </w:t>
      </w:r>
      <w:r w:rsidRPr="00664337">
        <w:rPr>
          <w:i/>
          <w:iCs/>
        </w:rPr>
        <w:t>3</w:t>
      </w:r>
      <w:r>
        <w:rPr>
          <w:rFonts w:hint="cs"/>
          <w:rtl/>
        </w:rPr>
        <w:t xml:space="preserve">: من الأساليب المحددة في الخطوتين </w:t>
      </w:r>
      <w:r>
        <w:t>(1</w:t>
      </w:r>
      <w:r>
        <w:rPr>
          <w:rFonts w:hint="cs"/>
          <w:rtl/>
        </w:rPr>
        <w:t xml:space="preserve"> أو </w:t>
      </w:r>
      <w:r>
        <w:t>(2</w:t>
      </w:r>
      <w:r>
        <w:rPr>
          <w:rFonts w:hint="cs"/>
          <w:rtl/>
        </w:rPr>
        <w:t>، يتحدد الأسلوب الواصل أولاً، وتتحدد جميع الأساليب في</w:t>
      </w:r>
      <w:r>
        <w:rPr>
          <w:rFonts w:hint="eastAsia"/>
          <w:rtl/>
        </w:rPr>
        <w:t> </w:t>
      </w:r>
      <w:r>
        <w:rPr>
          <w:rFonts w:hint="cs"/>
          <w:rtl/>
        </w:rPr>
        <w:t>النافذة</w:t>
      </w:r>
      <w:r w:rsidR="0054072D">
        <w:rPr>
          <w:rFonts w:hint="eastAsia"/>
          <w:rtl/>
        </w:rPr>
        <w:t> </w:t>
      </w:r>
      <w:r w:rsidRPr="00C93A3B">
        <w:rPr>
          <w:i/>
          <w:iCs/>
        </w:rPr>
        <w:t>T</w:t>
      </w:r>
      <w:r w:rsidRPr="00C93A3B">
        <w:rPr>
          <w:i/>
          <w:iCs/>
          <w:vertAlign w:val="subscript"/>
        </w:rPr>
        <w:t>w</w:t>
      </w:r>
      <w:r>
        <w:rPr>
          <w:rFonts w:hint="cs"/>
          <w:rtl/>
        </w:rPr>
        <w:t xml:space="preserve"> المقيسة من الأسلوب الواصل أولاً.</w:t>
      </w:r>
    </w:p>
    <w:p w:rsidR="006C2EE7" w:rsidRDefault="006C2EE7" w:rsidP="006C2EE7">
      <w:pPr>
        <w:tabs>
          <w:tab w:val="left" w:pos="992"/>
        </w:tabs>
        <w:rPr>
          <w:rtl/>
        </w:rPr>
      </w:pPr>
      <w:r w:rsidRPr="00664337">
        <w:rPr>
          <w:rFonts w:hint="cs"/>
          <w:i/>
          <w:iCs/>
          <w:rtl/>
        </w:rPr>
        <w:t xml:space="preserve">الخطوة </w:t>
      </w:r>
      <w:r w:rsidRPr="00664337">
        <w:rPr>
          <w:i/>
          <w:iCs/>
        </w:rPr>
        <w:t>4</w:t>
      </w:r>
      <w:r>
        <w:rPr>
          <w:rFonts w:hint="cs"/>
          <w:rtl/>
        </w:rPr>
        <w:t xml:space="preserve">: فيما يتعلق بالمسيرات التي يصل طولها إلى </w:t>
      </w:r>
      <w:r>
        <w:t>km 7 000</w:t>
      </w:r>
      <w:r>
        <w:rPr>
          <w:rFonts w:hint="cs"/>
          <w:rtl/>
        </w:rPr>
        <w:t xml:space="preserve">، يتم جمع قدرة الأساليب الواصلة في النافذة، أو يستخدم إجراء الاستكمال الداخلي الوارد في الفقرة </w:t>
      </w:r>
      <w:r>
        <w:t>4.5</w:t>
      </w:r>
      <w:r>
        <w:rPr>
          <w:rFonts w:hint="cs"/>
          <w:rtl/>
        </w:rPr>
        <w:t xml:space="preserve"> فيما يتعلق بالمسيرات التي يتراوح طولها بين </w:t>
      </w:r>
      <w:r>
        <w:t>7 000</w:t>
      </w:r>
      <w:r>
        <w:rPr>
          <w:rFonts w:hint="cs"/>
          <w:rtl/>
        </w:rPr>
        <w:t xml:space="preserve"> و</w:t>
      </w:r>
      <w:r>
        <w:t>km 9 000</w:t>
      </w:r>
      <w:r>
        <w:rPr>
          <w:rFonts w:hint="cs"/>
          <w:rtl/>
        </w:rPr>
        <w:t xml:space="preserve">، وتتحدد اعتمادية الدارة الأساسية </w:t>
      </w:r>
      <w:r>
        <w:t>(BCR)</w:t>
      </w:r>
      <w:r>
        <w:rPr>
          <w:rFonts w:hint="cs"/>
          <w:rtl/>
        </w:rPr>
        <w:t xml:space="preserve"> باستخدام الإجراء الوارد في الفقرة </w:t>
      </w:r>
      <w:r>
        <w:t>1.10</w:t>
      </w:r>
      <w:r>
        <w:rPr>
          <w:rFonts w:hint="cs"/>
          <w:rtl/>
        </w:rPr>
        <w:t xml:space="preserve"> والذي يستعمل إجراء الجدول</w:t>
      </w:r>
      <w:r>
        <w:rPr>
          <w:rFonts w:hint="eastAsia"/>
          <w:rtl/>
        </w:rPr>
        <w:t> </w:t>
      </w:r>
      <w:r>
        <w:t>1</w:t>
      </w:r>
      <w:r>
        <w:rPr>
          <w:rFonts w:hint="cs"/>
          <w:rtl/>
        </w:rPr>
        <w:t xml:space="preserve"> من التوصية </w:t>
      </w:r>
      <w:r>
        <w:t>ITU-R P.842</w:t>
      </w:r>
      <w:r>
        <w:rPr>
          <w:rFonts w:hint="cs"/>
          <w:rtl/>
        </w:rPr>
        <w:t xml:space="preserve">. وتستعمل نسبة الإشارة إلى الضوضاء المطلوبة، </w:t>
      </w:r>
      <w:r w:rsidRPr="00C93A3B">
        <w:rPr>
          <w:i/>
          <w:iCs/>
        </w:rPr>
        <w:t>S</w:t>
      </w:r>
      <w:r w:rsidRPr="00C93A3B">
        <w:t>/</w:t>
      </w:r>
      <w:proofErr w:type="spellStart"/>
      <w:r w:rsidRPr="00C93A3B">
        <w:rPr>
          <w:i/>
          <w:iCs/>
        </w:rPr>
        <w:t>N</w:t>
      </w:r>
      <w:r w:rsidRPr="00C93A3B">
        <w:rPr>
          <w:i/>
          <w:iCs/>
          <w:vertAlign w:val="subscript"/>
        </w:rPr>
        <w:t>r</w:t>
      </w:r>
      <w:proofErr w:type="spellEnd"/>
      <w:r>
        <w:rPr>
          <w:rFonts w:hint="cs"/>
          <w:rtl/>
        </w:rPr>
        <w:t>، في الخطوة</w:t>
      </w:r>
      <w:r>
        <w:rPr>
          <w:rFonts w:hint="eastAsia"/>
          <w:rtl/>
        </w:rPr>
        <w:t> </w:t>
      </w:r>
      <w:r>
        <w:t>10</w:t>
      </w:r>
      <w:r>
        <w:rPr>
          <w:rFonts w:hint="cs"/>
          <w:rtl/>
        </w:rPr>
        <w:t xml:space="preserve"> من ذلك الجدول.</w:t>
      </w:r>
    </w:p>
    <w:p w:rsidR="006C2EE7" w:rsidRPr="00440BE7" w:rsidRDefault="006C2EE7" w:rsidP="0054072D">
      <w:pPr>
        <w:tabs>
          <w:tab w:val="left" w:pos="992"/>
        </w:tabs>
        <w:rPr>
          <w:rtl/>
        </w:rPr>
      </w:pPr>
      <w:r w:rsidRPr="00664337">
        <w:rPr>
          <w:rFonts w:hint="cs"/>
          <w:i/>
          <w:iCs/>
          <w:rtl/>
        </w:rPr>
        <w:t xml:space="preserve">الخطوة </w:t>
      </w:r>
      <w:r w:rsidRPr="00664337">
        <w:rPr>
          <w:i/>
          <w:iCs/>
        </w:rPr>
        <w:t>5</w:t>
      </w:r>
      <w:r>
        <w:rPr>
          <w:rFonts w:hint="cs"/>
          <w:rtl/>
        </w:rPr>
        <w:t xml:space="preserve">: إذا كان لأي أسلوب نشيط من الأساليب التي تحددت في الخطوة </w:t>
      </w:r>
      <w:r>
        <w:t>2</w:t>
      </w:r>
      <w:r w:rsidR="009D0549">
        <w:rPr>
          <w:rFonts w:hint="cs"/>
          <w:rtl/>
        </w:rPr>
        <w:t xml:space="preserve"> أعلاه</w:t>
      </w:r>
      <w:r>
        <w:rPr>
          <w:rFonts w:hint="cs"/>
          <w:rtl/>
        </w:rPr>
        <w:t xml:space="preserve"> أوقات انتشار تفاضلي تتجاوز نافذة الوقت</w:t>
      </w:r>
      <w:r>
        <w:rPr>
          <w:rFonts w:hint="cs"/>
          <w:rtl/>
          <w:lang w:bidi="ar-EG"/>
        </w:rPr>
        <w:t>،</w:t>
      </w:r>
      <w:r>
        <w:rPr>
          <w:rFonts w:hint="cs"/>
          <w:rtl/>
        </w:rPr>
        <w:t xml:space="preserve"> </w:t>
      </w:r>
      <w:r w:rsidRPr="00C93A3B">
        <w:rPr>
          <w:i/>
          <w:iCs/>
        </w:rPr>
        <w:t>T</w:t>
      </w:r>
      <w:r w:rsidRPr="00C93A3B">
        <w:rPr>
          <w:i/>
          <w:iCs/>
          <w:vertAlign w:val="subscript"/>
        </w:rPr>
        <w:t>w</w:t>
      </w:r>
      <w:r>
        <w:rPr>
          <w:rFonts w:hint="cs"/>
          <w:rtl/>
        </w:rPr>
        <w:t>، فإن نقص الاعتمادية الناجم عن هذه الأساليب يتحدد باستخدام طريقة مماثلة لتلك الخاصة باعتمادية الدارة الإجمالية الواردة في</w:t>
      </w:r>
      <w:r w:rsidR="00BD59CF">
        <w:rPr>
          <w:rFonts w:hint="eastAsia"/>
          <w:rtl/>
        </w:rPr>
        <w:t> </w:t>
      </w:r>
      <w:r>
        <w:rPr>
          <w:rFonts w:hint="cs"/>
          <w:rtl/>
        </w:rPr>
        <w:t>الجدول</w:t>
      </w:r>
      <w:r>
        <w:rPr>
          <w:rFonts w:hint="eastAsia"/>
          <w:rtl/>
        </w:rPr>
        <w:t> </w:t>
      </w:r>
      <w:r>
        <w:t>3</w:t>
      </w:r>
      <w:r>
        <w:rPr>
          <w:rFonts w:hint="cs"/>
          <w:rtl/>
        </w:rPr>
        <w:t xml:space="preserve"> من التوصية </w:t>
      </w:r>
      <w:r>
        <w:t>ITU</w:t>
      </w:r>
      <w:r>
        <w:noBreakHyphen/>
        <w:t>R P.842</w:t>
      </w:r>
      <w:r>
        <w:rPr>
          <w:rFonts w:hint="cs"/>
          <w:rtl/>
        </w:rPr>
        <w:t xml:space="preserve">، والتي تستعيض عن نسب الحماية النسبية الواردة في الخطوة </w:t>
      </w:r>
      <w:r>
        <w:t>3</w:t>
      </w:r>
      <w:r>
        <w:rPr>
          <w:rFonts w:hint="cs"/>
          <w:rtl/>
        </w:rPr>
        <w:t xml:space="preserve"> من الجدول </w:t>
      </w:r>
      <w:r>
        <w:t>3</w:t>
      </w:r>
      <w:r>
        <w:rPr>
          <w:rFonts w:hint="cs"/>
          <w:rtl/>
        </w:rPr>
        <w:t xml:space="preserve"> بالنسبة</w:t>
      </w:r>
      <w:r w:rsidR="0054072D">
        <w:rPr>
          <w:rFonts w:hint="eastAsia"/>
          <w:rtl/>
        </w:rPr>
        <w:t> </w:t>
      </w:r>
      <w:r w:rsidRPr="00A9287D">
        <w:rPr>
          <w:i/>
          <w:iCs/>
        </w:rPr>
        <w:t>A</w:t>
      </w:r>
      <w:r>
        <w:rPr>
          <w:rFonts w:hint="cs"/>
          <w:rtl/>
        </w:rPr>
        <w:t xml:space="preserve"> وتتجاهل عامل التغيُّر من يوم إلى يوم بإعطاء جميع معلمات الخطوتين </w:t>
      </w:r>
      <w:r>
        <w:t>5</w:t>
      </w:r>
      <w:r>
        <w:rPr>
          <w:rFonts w:hint="cs"/>
          <w:rtl/>
        </w:rPr>
        <w:t xml:space="preserve"> و</w:t>
      </w:r>
      <w:r>
        <w:t>8</w:t>
      </w:r>
      <w:r>
        <w:rPr>
          <w:rFonts w:hint="cs"/>
          <w:rtl/>
        </w:rPr>
        <w:t xml:space="preserve"> القيمة </w:t>
      </w:r>
      <w:r w:rsidRPr="00EB6120">
        <w:t>dB</w:t>
      </w:r>
      <w:r>
        <w:t> </w:t>
      </w:r>
      <w:r w:rsidRPr="00EB6120">
        <w:t>0</w:t>
      </w:r>
      <w:r>
        <w:rPr>
          <w:rFonts w:hint="cs"/>
          <w:rtl/>
        </w:rPr>
        <w:t xml:space="preserve">. </w:t>
      </w:r>
      <w:r>
        <w:rPr>
          <w:rFonts w:hint="cs"/>
          <w:rtl/>
          <w:lang w:bidi="ar-EG"/>
        </w:rPr>
        <w:t>والنتائج المتحصل عليها من الخطوة</w:t>
      </w:r>
      <w:r w:rsidR="00BD59CF">
        <w:rPr>
          <w:rFonts w:hint="eastAsia"/>
          <w:rtl/>
          <w:lang w:bidi="ar-EG"/>
        </w:rPr>
        <w:t> </w:t>
      </w:r>
      <w:r>
        <w:rPr>
          <w:lang w:bidi="ar-EG"/>
        </w:rPr>
        <w:t>14</w:t>
      </w:r>
      <w:r>
        <w:rPr>
          <w:rFonts w:hint="cs"/>
          <w:rtl/>
          <w:lang w:bidi="ar-EG"/>
        </w:rPr>
        <w:t xml:space="preserve"> بالتوصية </w:t>
      </w:r>
      <w:r>
        <w:rPr>
          <w:lang w:bidi="ar-EG"/>
        </w:rPr>
        <w:t>ITU-R P.842</w:t>
      </w:r>
      <w:r>
        <w:rPr>
          <w:rFonts w:hint="cs"/>
          <w:rtl/>
          <w:lang w:bidi="ar-EG"/>
        </w:rPr>
        <w:t xml:space="preserve"> هي اعتمادية الدارة الرقمية، </w:t>
      </w:r>
      <w:r>
        <w:rPr>
          <w:lang w:bidi="ar-EG"/>
        </w:rPr>
        <w:t>DCR</w:t>
      </w:r>
      <w:r>
        <w:rPr>
          <w:rFonts w:hint="cs"/>
          <w:rtl/>
          <w:lang w:bidi="ar-EG"/>
        </w:rPr>
        <w:t xml:space="preserve">، في غياب الانتثار. وبالتالي، فإن </w:t>
      </w:r>
      <w:r>
        <w:rPr>
          <w:rFonts w:hint="cs"/>
          <w:rtl/>
        </w:rPr>
        <w:t xml:space="preserve">انحطاط الاعتمادية الناجم عن تداخل الأساليب المتعددة، </w:t>
      </w:r>
      <w:r>
        <w:rPr>
          <w:i/>
          <w:iCs/>
        </w:rPr>
        <w:t>MIR</w:t>
      </w:r>
      <w:r>
        <w:rPr>
          <w:rFonts w:hint="cs"/>
          <w:rtl/>
        </w:rPr>
        <w:t xml:space="preserve">، هو نسبة القيم المتحصل عليها من الخطوات من </w:t>
      </w:r>
      <w:r>
        <w:t>1</w:t>
      </w:r>
      <w:r>
        <w:rPr>
          <w:rFonts w:hint="cs"/>
          <w:rtl/>
          <w:lang w:bidi="ar-EG"/>
        </w:rPr>
        <w:t xml:space="preserve"> إلى </w:t>
      </w:r>
      <w:r>
        <w:rPr>
          <w:lang w:bidi="ar-EG"/>
        </w:rPr>
        <w:t>13</w:t>
      </w:r>
      <w:r>
        <w:rPr>
          <w:rFonts w:hint="cs"/>
          <w:rtl/>
          <w:lang w:bidi="ar-EG"/>
        </w:rPr>
        <w:t xml:space="preserve"> </w:t>
      </w:r>
      <w:r>
        <w:rPr>
          <w:rFonts w:hint="cs"/>
          <w:rtl/>
        </w:rPr>
        <w:t>من الجدول </w:t>
      </w:r>
      <w:r>
        <w:t>3</w:t>
      </w:r>
      <w:r>
        <w:rPr>
          <w:rFonts w:hint="cs"/>
          <w:rtl/>
        </w:rPr>
        <w:t xml:space="preserve"> بالتوصية</w:t>
      </w:r>
      <w:r w:rsidR="00BD59CF">
        <w:rPr>
          <w:rFonts w:hint="eastAsia"/>
          <w:rtl/>
        </w:rPr>
        <w:t> </w:t>
      </w:r>
      <w:r>
        <w:t>ITU</w:t>
      </w:r>
      <w:r w:rsidR="00BD59CF">
        <w:noBreakHyphen/>
      </w:r>
      <w:r>
        <w:t>R P.842</w:t>
      </w:r>
      <w:r>
        <w:rPr>
          <w:rFonts w:hint="cs"/>
          <w:rtl/>
        </w:rPr>
        <w:t xml:space="preserve">، أي أن </w:t>
      </w:r>
      <w:r>
        <w:t>DCR</w:t>
      </w:r>
      <w:r>
        <w:rPr>
          <w:rFonts w:hint="cs"/>
          <w:rtl/>
        </w:rPr>
        <w:t xml:space="preserve"> تساوي </w:t>
      </w:r>
      <w:r>
        <w:t>((</w:t>
      </w:r>
      <w:r w:rsidRPr="00A46DB1">
        <w:t>BCR</w:t>
      </w:r>
      <w:r>
        <w:t>) </w:t>
      </w:r>
      <w:r>
        <w:rPr>
          <w:rFonts w:cs="Times New Roman"/>
        </w:rPr>
        <w:t>×</w:t>
      </w:r>
      <w:r>
        <w:t> (</w:t>
      </w:r>
      <w:r w:rsidRPr="00A46DB1">
        <w:t>MIR</w:t>
      </w:r>
      <w:r>
        <w:t>)/100)%</w:t>
      </w:r>
      <w:r>
        <w:rPr>
          <w:rFonts w:hint="cs"/>
          <w:rtl/>
        </w:rPr>
        <w:t>.</w:t>
      </w:r>
    </w:p>
    <w:p w:rsidR="006C2EE7" w:rsidRDefault="006C2EE7" w:rsidP="006C2EE7">
      <w:pPr>
        <w:rPr>
          <w:rtl/>
        </w:rPr>
      </w:pPr>
      <w:r>
        <w:rPr>
          <w:rFonts w:hint="cs"/>
          <w:rtl/>
        </w:rPr>
        <w:t xml:space="preserve">ويلاحظ أنه قد يكون من الضروري إعادة النظر في قيم الانحرافات العشرية الواردة في الخطوتين </w:t>
      </w:r>
      <w:r>
        <w:t>6</w:t>
      </w:r>
      <w:r>
        <w:rPr>
          <w:rFonts w:hint="cs"/>
          <w:rtl/>
        </w:rPr>
        <w:t xml:space="preserve"> و</w:t>
      </w:r>
      <w:r>
        <w:t>9</w:t>
      </w:r>
      <w:r>
        <w:rPr>
          <w:rFonts w:hint="cs"/>
          <w:rtl/>
        </w:rPr>
        <w:t xml:space="preserve"> من الجدول</w:t>
      </w:r>
      <w:r>
        <w:rPr>
          <w:rFonts w:hint="eastAsia"/>
          <w:rtl/>
        </w:rPr>
        <w:t> </w:t>
      </w:r>
      <w:r>
        <w:t>3</w:t>
      </w:r>
      <w:r>
        <w:rPr>
          <w:rFonts w:hint="cs"/>
          <w:rtl/>
        </w:rPr>
        <w:t xml:space="preserve"> إذ إن توزيع الاحتمالات قد يختلف باختلاف الأساليب.</w:t>
      </w:r>
    </w:p>
    <w:p w:rsidR="006C2EE7" w:rsidRDefault="006C2EE7" w:rsidP="006C2EE7">
      <w:pPr>
        <w:tabs>
          <w:tab w:val="left" w:pos="992"/>
        </w:tabs>
        <w:rPr>
          <w:rtl/>
        </w:rPr>
      </w:pPr>
      <w:r w:rsidRPr="00664337">
        <w:rPr>
          <w:rFonts w:hint="cs"/>
          <w:i/>
          <w:iCs/>
          <w:rtl/>
        </w:rPr>
        <w:t xml:space="preserve">الخطوة </w:t>
      </w:r>
      <w:r w:rsidRPr="00664337">
        <w:rPr>
          <w:i/>
          <w:iCs/>
        </w:rPr>
        <w:t>6</w:t>
      </w:r>
      <w:r>
        <w:rPr>
          <w:rFonts w:hint="cs"/>
          <w:rtl/>
        </w:rPr>
        <w:t xml:space="preserve">: خارج المناطق والأوقات التي يتوقع فيها الانتثار، يتوقع أن يكون تخالف التردد الناجم عن حركة وسط طبقات الانعكاس بحدود </w:t>
      </w:r>
      <w:r>
        <w:t>Hz 1</w:t>
      </w:r>
      <w:r>
        <w:rPr>
          <w:rFonts w:hint="cs"/>
          <w:rtl/>
        </w:rPr>
        <w:t>، وتفترض هذه الطريقة أن تردداً من هذا القبيل يُهمل.</w:t>
      </w:r>
    </w:p>
    <w:p w:rsidR="006C2EE7" w:rsidRPr="00CB0CAB" w:rsidRDefault="006C2EE7" w:rsidP="006C2EE7">
      <w:pPr>
        <w:keepNext/>
        <w:ind w:left="794" w:hanging="794"/>
        <w:rPr>
          <w:i/>
          <w:iCs/>
        </w:rPr>
      </w:pPr>
      <w:r w:rsidRPr="00CB0CAB">
        <w:rPr>
          <w:rFonts w:hint="cs"/>
          <w:i/>
          <w:iCs/>
          <w:rtl/>
        </w:rPr>
        <w:t xml:space="preserve">المسيرات التي يفوق طولها عن </w:t>
      </w:r>
      <w:r w:rsidRPr="00CB0CAB">
        <w:rPr>
          <w:i/>
          <w:iCs/>
        </w:rPr>
        <w:t>km</w:t>
      </w:r>
      <w:r>
        <w:rPr>
          <w:i/>
          <w:iCs/>
        </w:rPr>
        <w:t> </w:t>
      </w:r>
      <w:r w:rsidRPr="00CB0CAB">
        <w:rPr>
          <w:i/>
          <w:iCs/>
        </w:rPr>
        <w:t>9</w:t>
      </w:r>
      <w:r>
        <w:rPr>
          <w:i/>
          <w:iCs/>
        </w:rPr>
        <w:t> </w:t>
      </w:r>
      <w:r w:rsidRPr="00CB0CAB">
        <w:rPr>
          <w:i/>
          <w:iCs/>
        </w:rPr>
        <w:t>000</w:t>
      </w:r>
    </w:p>
    <w:p w:rsidR="006C2EE7" w:rsidRDefault="006C2EE7" w:rsidP="006C2EE7">
      <w:pPr>
        <w:rPr>
          <w:rtl/>
        </w:rPr>
      </w:pPr>
      <w:r>
        <w:rPr>
          <w:rFonts w:hint="cs"/>
          <w:rtl/>
        </w:rPr>
        <w:t xml:space="preserve">شدة مجال الإشارة المركبة هي تلك الناتجة في الفقرة </w:t>
      </w:r>
      <w:r>
        <w:t>3.5</w:t>
      </w:r>
      <w:r>
        <w:rPr>
          <w:rFonts w:hint="cs"/>
          <w:rtl/>
        </w:rPr>
        <w:t xml:space="preserve">. ويُفترض أن الأساليب التي تُنتج هذه الإشارة المركبة تندرج ضمن تمديد وقت انتشار قدره </w:t>
      </w:r>
      <w:r>
        <w:t>ms 3</w:t>
      </w:r>
      <w:r>
        <w:rPr>
          <w:rFonts w:hint="cs"/>
          <w:rtl/>
        </w:rPr>
        <w:t xml:space="preserve"> عند </w:t>
      </w:r>
      <w:r>
        <w:t>km 7 000</w:t>
      </w:r>
      <w:r>
        <w:rPr>
          <w:rFonts w:hint="cs"/>
          <w:rtl/>
        </w:rPr>
        <w:t xml:space="preserve"> ويزداد تدريجياً ليصل إلى </w:t>
      </w:r>
      <w:r>
        <w:t>ms 5</w:t>
      </w:r>
      <w:r>
        <w:rPr>
          <w:rFonts w:hint="cs"/>
          <w:rtl/>
        </w:rPr>
        <w:t xml:space="preserve"> عند </w:t>
      </w:r>
      <w:r>
        <w:t>km 20 000</w:t>
      </w:r>
      <w:r>
        <w:rPr>
          <w:rFonts w:hint="cs"/>
          <w:rtl/>
        </w:rPr>
        <w:t>. وإذا كانت نافذة الوقت المخصصة للنظام أقل من تمديد وقت الانتشار هذا يمكن التنبؤ بأن النظام لن يفي بشروط أدائه.</w:t>
      </w:r>
    </w:p>
    <w:p w:rsidR="006C2EE7" w:rsidRPr="00204178" w:rsidRDefault="006C2EE7" w:rsidP="006C2EE7">
      <w:pPr>
        <w:pStyle w:val="Heading2"/>
        <w:rPr>
          <w:rtl/>
        </w:rPr>
      </w:pPr>
      <w:bookmarkStart w:id="46" w:name="_Toc408924531"/>
      <w:r w:rsidRPr="00BC45EE">
        <w:rPr>
          <w:sz w:val="26"/>
          <w:szCs w:val="26"/>
        </w:rPr>
        <w:lastRenderedPageBreak/>
        <w:t>3.10</w:t>
      </w:r>
      <w:r w:rsidRPr="00204178">
        <w:rPr>
          <w:rFonts w:hint="cs"/>
          <w:rtl/>
        </w:rPr>
        <w:tab/>
        <w:t>الانتثار الاستوائي</w:t>
      </w:r>
      <w:bookmarkEnd w:id="46"/>
    </w:p>
    <w:p w:rsidR="006C2EE7" w:rsidRDefault="006C2EE7" w:rsidP="006C2EE7">
      <w:pPr>
        <w:rPr>
          <w:rtl/>
        </w:rPr>
      </w:pPr>
      <w:r>
        <w:rPr>
          <w:rFonts w:hint="cs"/>
          <w:rtl/>
        </w:rPr>
        <w:t xml:space="preserve">بالإضافة إلى الإجراء المتخذ في الفقرة </w:t>
      </w:r>
      <w:r>
        <w:t>2.10</w:t>
      </w:r>
      <w:r w:rsidR="00054289">
        <w:rPr>
          <w:rFonts w:hint="cs"/>
          <w:rtl/>
        </w:rPr>
        <w:t xml:space="preserve"> أعلاه</w:t>
      </w:r>
      <w:r>
        <w:rPr>
          <w:rFonts w:hint="cs"/>
          <w:rtl/>
        </w:rPr>
        <w:t xml:space="preserve">، ينبغي القيام بالخطوات التالية من أجل حساب التمديد الناجم عن الانتثار والذي يستدعي نموذج الانتثار الاستوائي الوارد في المرفق </w:t>
      </w:r>
      <w:r>
        <w:t>1</w:t>
      </w:r>
      <w:r>
        <w:rPr>
          <w:rFonts w:hint="cs"/>
          <w:rtl/>
        </w:rPr>
        <w:t>:</w:t>
      </w:r>
    </w:p>
    <w:p w:rsidR="006C2EE7" w:rsidRDefault="006C2EE7" w:rsidP="006C2EE7">
      <w:pPr>
        <w:tabs>
          <w:tab w:val="left" w:pos="992"/>
        </w:tabs>
        <w:rPr>
          <w:rtl/>
        </w:rPr>
      </w:pPr>
      <w:r w:rsidRPr="00664337">
        <w:rPr>
          <w:rFonts w:hint="cs"/>
          <w:i/>
          <w:iCs/>
          <w:rtl/>
        </w:rPr>
        <w:t xml:space="preserve">الخطوة </w:t>
      </w:r>
      <w:r w:rsidRPr="00664337">
        <w:rPr>
          <w:i/>
          <w:iCs/>
        </w:rPr>
        <w:t>7</w:t>
      </w:r>
      <w:r>
        <w:rPr>
          <w:rFonts w:hint="cs"/>
          <w:rtl/>
        </w:rPr>
        <w:t>: إذا انطوى المسير على تمديد وقت مردّه الانتثار في الأوقات والمناطق الجغرافية المحددة في المرفق</w:t>
      </w:r>
      <w:r>
        <w:rPr>
          <w:rFonts w:hint="eastAsia"/>
          <w:rtl/>
        </w:rPr>
        <w:t> </w:t>
      </w:r>
      <w:r>
        <w:t>1</w:t>
      </w:r>
      <w:r>
        <w:rPr>
          <w:rFonts w:hint="cs"/>
          <w:rtl/>
        </w:rPr>
        <w:t>، الفقرة </w:t>
      </w:r>
      <w:r>
        <w:t>1</w:t>
      </w:r>
      <w:r>
        <w:rPr>
          <w:rFonts w:hint="cs"/>
          <w:rtl/>
        </w:rPr>
        <w:t xml:space="preserve"> طبقت دالة انتثار الوقت في أوقات الزيادة على كل أسلوب من أساليب المنطقة </w:t>
      </w:r>
      <w:r>
        <w:t>F</w:t>
      </w:r>
      <w:r>
        <w:rPr>
          <w:rFonts w:hint="cs"/>
          <w:rtl/>
        </w:rPr>
        <w:t xml:space="preserve"> داخل نافذة الوقت وشدة الانتثار </w:t>
      </w:r>
      <w:proofErr w:type="spellStart"/>
      <w:r w:rsidRPr="00C93A3B">
        <w:rPr>
          <w:i/>
          <w:iCs/>
        </w:rPr>
        <w:t>p</w:t>
      </w:r>
      <w:r w:rsidRPr="00C93A3B">
        <w:rPr>
          <w:i/>
          <w:iCs/>
          <w:vertAlign w:val="subscript"/>
        </w:rPr>
        <w:t>Tspread</w:t>
      </w:r>
      <w:proofErr w:type="spellEnd"/>
      <w:r>
        <w:rPr>
          <w:rFonts w:hint="cs"/>
          <w:rtl/>
        </w:rPr>
        <w:t xml:space="preserve"> الموجود في حافة نافذة الوقت </w:t>
      </w:r>
      <w:r w:rsidRPr="00C93A3B">
        <w:rPr>
          <w:i/>
        </w:rPr>
        <w:t>T</w:t>
      </w:r>
      <w:r w:rsidRPr="00C93A3B">
        <w:rPr>
          <w:i/>
          <w:szCs w:val="24"/>
          <w:vertAlign w:val="subscript"/>
        </w:rPr>
        <w:t>w</w:t>
      </w:r>
      <w:r>
        <w:rPr>
          <w:rFonts w:hint="cs"/>
          <w:rtl/>
        </w:rPr>
        <w:t>.</w:t>
      </w:r>
    </w:p>
    <w:p w:rsidR="006C2EE7" w:rsidRDefault="006C2EE7" w:rsidP="006C2EE7">
      <w:pPr>
        <w:tabs>
          <w:tab w:val="left" w:pos="992"/>
        </w:tabs>
        <w:rPr>
          <w:rtl/>
        </w:rPr>
      </w:pPr>
      <w:r w:rsidRPr="004B64A8">
        <w:rPr>
          <w:rFonts w:hint="cs"/>
          <w:i/>
          <w:iCs/>
          <w:rtl/>
        </w:rPr>
        <w:t xml:space="preserve">الخطوة </w:t>
      </w:r>
      <w:r w:rsidRPr="004B64A8">
        <w:rPr>
          <w:i/>
          <w:iCs/>
        </w:rPr>
        <w:t>8</w:t>
      </w:r>
      <w:r w:rsidRPr="004B64A8">
        <w:rPr>
          <w:rFonts w:hint="cs"/>
          <w:rtl/>
        </w:rPr>
        <w:t>:</w:t>
      </w:r>
      <w:r>
        <w:rPr>
          <w:rFonts w:hint="cs"/>
          <w:rtl/>
        </w:rPr>
        <w:t xml:space="preserve"> يرد في الفقرة </w:t>
      </w:r>
      <w:r>
        <w:t>2</w:t>
      </w:r>
      <w:r>
        <w:rPr>
          <w:rFonts w:hint="cs"/>
          <w:rtl/>
        </w:rPr>
        <w:t xml:space="preserve"> من المرفق</w:t>
      </w:r>
      <w:r>
        <w:rPr>
          <w:rFonts w:hint="eastAsia"/>
          <w:rtl/>
        </w:rPr>
        <w:t> </w:t>
      </w:r>
      <w:r>
        <w:t>1</w:t>
      </w:r>
      <w:r>
        <w:rPr>
          <w:rFonts w:hint="cs"/>
          <w:rtl/>
        </w:rPr>
        <w:t xml:space="preserve"> التمديد المحتمل في التردد الناجم عن الانتثار ودالة الانتثار الترددي هذه، </w:t>
      </w:r>
      <w:proofErr w:type="spellStart"/>
      <w:r w:rsidRPr="00C93A3B">
        <w:rPr>
          <w:i/>
          <w:iCs/>
        </w:rPr>
        <w:t>p</w:t>
      </w:r>
      <w:r>
        <w:rPr>
          <w:i/>
          <w:iCs/>
          <w:vertAlign w:val="subscript"/>
        </w:rPr>
        <w:t>F</w:t>
      </w:r>
      <w:r w:rsidRPr="00C93A3B">
        <w:rPr>
          <w:i/>
          <w:iCs/>
          <w:vertAlign w:val="subscript"/>
        </w:rPr>
        <w:t>spread</w:t>
      </w:r>
      <w:proofErr w:type="spellEnd"/>
      <w:r>
        <w:rPr>
          <w:rFonts w:hint="cs"/>
          <w:rtl/>
        </w:rPr>
        <w:t>، تطبق في الأوقات وفي المناطق الجغرافية المحددة في المرفق على الأسلوب المهيمن للمنطقة </w:t>
      </w:r>
      <w:r>
        <w:t>F</w:t>
      </w:r>
      <w:r>
        <w:rPr>
          <w:rFonts w:hint="cs"/>
          <w:rtl/>
        </w:rPr>
        <w:t xml:space="preserve"> ووجدت شدة انتثار التردد متناظرة في حواف نافذة التردد </w:t>
      </w:r>
      <w:proofErr w:type="spellStart"/>
      <w:r w:rsidRPr="00C93A3B">
        <w:rPr>
          <w:i/>
          <w:iCs/>
        </w:rPr>
        <w:t>F</w:t>
      </w:r>
      <w:r w:rsidRPr="00C93A3B">
        <w:rPr>
          <w:i/>
          <w:iCs/>
          <w:vertAlign w:val="subscript"/>
        </w:rPr>
        <w:t>w</w:t>
      </w:r>
      <w:proofErr w:type="spellEnd"/>
      <w:r>
        <w:rPr>
          <w:rFonts w:hint="cs"/>
          <w:rtl/>
        </w:rPr>
        <w:t>.</w:t>
      </w:r>
    </w:p>
    <w:p w:rsidR="006C2EE7" w:rsidRPr="00F0534B" w:rsidRDefault="006C2EE7" w:rsidP="00833626">
      <w:pPr>
        <w:tabs>
          <w:tab w:val="left" w:pos="992"/>
        </w:tabs>
        <w:rPr>
          <w:rtl/>
        </w:rPr>
      </w:pPr>
      <w:r w:rsidRPr="00664337">
        <w:rPr>
          <w:rFonts w:hint="cs"/>
          <w:i/>
          <w:iCs/>
          <w:rtl/>
        </w:rPr>
        <w:t xml:space="preserve">الخطوة </w:t>
      </w:r>
      <w:r w:rsidRPr="00664337">
        <w:rPr>
          <w:i/>
          <w:iCs/>
        </w:rPr>
        <w:t>9</w:t>
      </w:r>
      <w:r>
        <w:rPr>
          <w:rFonts w:hint="cs"/>
          <w:rtl/>
        </w:rPr>
        <w:t xml:space="preserve">: إذا تجاوزت قيمة أي </w:t>
      </w:r>
      <w:proofErr w:type="spellStart"/>
      <w:r w:rsidRPr="00C93A3B">
        <w:rPr>
          <w:i/>
        </w:rPr>
        <w:t>p</w:t>
      </w:r>
      <w:r w:rsidRPr="00C93A3B">
        <w:rPr>
          <w:i/>
          <w:szCs w:val="24"/>
          <w:vertAlign w:val="subscript"/>
        </w:rPr>
        <w:t>Tspread</w:t>
      </w:r>
      <w:proofErr w:type="spellEnd"/>
      <w:r>
        <w:rPr>
          <w:rFonts w:hint="cs"/>
          <w:rtl/>
        </w:rPr>
        <w:t xml:space="preserve"> و/أو </w:t>
      </w:r>
      <w:proofErr w:type="spellStart"/>
      <w:r w:rsidRPr="00C93A3B">
        <w:rPr>
          <w:i/>
          <w:szCs w:val="24"/>
        </w:rPr>
        <w:t>p</w:t>
      </w:r>
      <w:r w:rsidRPr="00C93A3B">
        <w:rPr>
          <w:i/>
          <w:szCs w:val="24"/>
          <w:vertAlign w:val="subscript"/>
        </w:rPr>
        <w:t>Fspread</w:t>
      </w:r>
      <w:proofErr w:type="spellEnd"/>
      <w:r>
        <w:rPr>
          <w:rFonts w:hint="cs"/>
          <w:rtl/>
        </w:rPr>
        <w:t xml:space="preserve"> على حواف النوافذ (</w:t>
      </w:r>
      <w:r w:rsidRPr="00864597">
        <w:rPr>
          <w:i/>
          <w:iCs/>
        </w:rPr>
        <w:t>E</w:t>
      </w:r>
      <w:r w:rsidRPr="00864597">
        <w:rPr>
          <w:i/>
          <w:iCs/>
          <w:vertAlign w:val="subscript"/>
        </w:rPr>
        <w:t>W</w:t>
      </w:r>
      <w:r>
        <w:rPr>
          <w:rFonts w:hint="cs"/>
          <w:rtl/>
          <w:lang w:bidi="ar-SY"/>
        </w:rPr>
        <w:t xml:space="preserve"> </w:t>
      </w:r>
      <w:r w:rsidR="00833626">
        <w:rPr>
          <w:rFonts w:hint="cs"/>
          <w:rtl/>
          <w:lang w:bidi="ar-SY"/>
        </w:rPr>
        <w:t xml:space="preserve">- </w:t>
      </w:r>
      <w:r w:rsidRPr="00864597">
        <w:rPr>
          <w:i/>
          <w:iCs/>
          <w:lang w:bidi="ar-SY"/>
        </w:rPr>
        <w:t>A</w:t>
      </w:r>
      <w:r>
        <w:rPr>
          <w:rFonts w:hint="cs"/>
          <w:rtl/>
        </w:rPr>
        <w:t>)، فإن احتمال حدوث انتثار ينبغي تحديده عند نقاط التحكم الخاصة بأساليب المنطقة </w:t>
      </w:r>
      <w:r>
        <w:t>F</w:t>
      </w:r>
      <w:r>
        <w:rPr>
          <w:rFonts w:hint="cs"/>
          <w:rtl/>
        </w:rPr>
        <w:t xml:space="preserve"> على النحو الوارد في الفقرة </w:t>
      </w:r>
      <w:r>
        <w:t>3</w:t>
      </w:r>
      <w:r>
        <w:rPr>
          <w:rFonts w:hint="cs"/>
          <w:rtl/>
        </w:rPr>
        <w:t xml:space="preserve"> من المرفق </w:t>
      </w:r>
      <w:r>
        <w:t>1</w:t>
      </w:r>
      <w:r>
        <w:rPr>
          <w:rFonts w:hint="cs"/>
          <w:rtl/>
        </w:rPr>
        <w:t>. وعند مراعاة أكثر من نقطة تحكم واحدة لأسلوب انتشار ما، يؤخذ الاحتمال الأكبر.</w:t>
      </w:r>
    </w:p>
    <w:p w:rsidR="006C2EE7" w:rsidRDefault="006C2EE7" w:rsidP="006C2EE7">
      <w:pPr>
        <w:tabs>
          <w:tab w:val="left" w:pos="992"/>
        </w:tabs>
        <w:rPr>
          <w:rtl/>
        </w:rPr>
      </w:pPr>
      <w:r w:rsidRPr="00664337">
        <w:rPr>
          <w:rFonts w:hint="cs"/>
          <w:i/>
          <w:iCs/>
          <w:rtl/>
        </w:rPr>
        <w:t xml:space="preserve">الخطوة </w:t>
      </w:r>
      <w:r w:rsidRPr="00664337">
        <w:rPr>
          <w:i/>
          <w:iCs/>
        </w:rPr>
        <w:t>10</w:t>
      </w:r>
      <w:r>
        <w:rPr>
          <w:rFonts w:hint="cs"/>
          <w:rtl/>
        </w:rPr>
        <w:t>: تعطى اعتمادية الدارة الرقمية في الدالة التالية:</w:t>
      </w:r>
    </w:p>
    <w:p w:rsidR="006C2EE7" w:rsidRPr="00C93A3B" w:rsidRDefault="006C2EE7" w:rsidP="006C2EE7">
      <w:pPr>
        <w:pStyle w:val="Equation"/>
      </w:pPr>
      <w:r w:rsidRPr="00C93A3B">
        <w:tab/>
      </w:r>
      <w:r w:rsidRPr="001F5BC6">
        <w:rPr>
          <w:lang w:val="en-GB"/>
        </w:rPr>
        <w:t xml:space="preserve">DCR = </w:t>
      </w:r>
      <w:r w:rsidRPr="00AD5D79">
        <w:rPr>
          <w:lang w:val="en-GB"/>
        </w:rPr>
        <w:t>((</w:t>
      </w:r>
      <w:r w:rsidRPr="00AD5D79">
        <w:rPr>
          <w:i/>
          <w:lang w:val="en-GB"/>
        </w:rPr>
        <w:t>BCR</w:t>
      </w:r>
      <w:r w:rsidRPr="00AD5D79">
        <w:rPr>
          <w:lang w:val="en-GB"/>
        </w:rPr>
        <w:t>) × (</w:t>
      </w:r>
      <w:r w:rsidRPr="00AD5D79">
        <w:rPr>
          <w:i/>
          <w:lang w:val="en-GB"/>
        </w:rPr>
        <w:t>MIR</w:t>
      </w:r>
      <w:r w:rsidRPr="00AD5D79">
        <w:rPr>
          <w:lang w:val="en-GB"/>
        </w:rPr>
        <w:t>) × (</w:t>
      </w:r>
      <w:r w:rsidRPr="001F5BC6">
        <w:rPr>
          <w:lang w:val="en-GB"/>
        </w:rPr>
        <w:t>1</w:t>
      </w:r>
      <w:r w:rsidRPr="00AD5D79">
        <w:rPr>
          <w:lang w:val="en-GB"/>
        </w:rPr>
        <w:t xml:space="preserve"> – </w:t>
      </w:r>
      <w:proofErr w:type="spellStart"/>
      <w:r w:rsidRPr="00AD5D79">
        <w:rPr>
          <w:i/>
          <w:lang w:val="en-GB"/>
        </w:rPr>
        <w:t>prob</w:t>
      </w:r>
      <w:r w:rsidRPr="00AD5D79">
        <w:rPr>
          <w:i/>
          <w:vertAlign w:val="subscript"/>
          <w:lang w:val="en-GB"/>
        </w:rPr>
        <w:t>occ</w:t>
      </w:r>
      <w:proofErr w:type="spellEnd"/>
      <w:r w:rsidRPr="00AD5D79">
        <w:rPr>
          <w:lang w:val="en-GB"/>
        </w:rPr>
        <w:t>)/</w:t>
      </w:r>
      <w:r w:rsidRPr="001F5BC6">
        <w:rPr>
          <w:lang w:val="en-GB"/>
        </w:rPr>
        <w:t>100)%</w:t>
      </w:r>
      <w:r w:rsidRPr="00C93A3B">
        <w:tab/>
        <w:t>(4</w:t>
      </w:r>
      <w:r>
        <w:t>8</w:t>
      </w:r>
      <w:r w:rsidRPr="00C93A3B">
        <w:t>)</w:t>
      </w:r>
    </w:p>
    <w:p w:rsidR="006C2EE7" w:rsidRDefault="006C2EE7" w:rsidP="006C2EE7">
      <w:pPr>
        <w:spacing w:before="240"/>
        <w:ind w:left="792" w:hanging="792"/>
        <w:rPr>
          <w:rtl/>
        </w:rPr>
      </w:pPr>
      <w:r>
        <w:rPr>
          <w:rFonts w:hint="cs"/>
          <w:rtl/>
        </w:rPr>
        <w:t xml:space="preserve">حيث احتمال ظهور الانتثار </w:t>
      </w:r>
      <w:proofErr w:type="spellStart"/>
      <w:r w:rsidRPr="00C93A3B">
        <w:rPr>
          <w:i/>
        </w:rPr>
        <w:t>prob</w:t>
      </w:r>
      <w:r w:rsidRPr="00C93A3B">
        <w:rPr>
          <w:i/>
          <w:szCs w:val="24"/>
          <w:vertAlign w:val="subscript"/>
        </w:rPr>
        <w:t>occ</w:t>
      </w:r>
      <w:proofErr w:type="spellEnd"/>
      <w:r>
        <w:rPr>
          <w:rFonts w:hint="cs"/>
          <w:rtl/>
        </w:rPr>
        <w:t xml:space="preserve"> معرف في المرفق </w:t>
      </w:r>
      <w:r>
        <w:t>1</w:t>
      </w:r>
      <w:r>
        <w:rPr>
          <w:rFonts w:hint="cs"/>
          <w:rtl/>
        </w:rPr>
        <w:t>.</w:t>
      </w:r>
    </w:p>
    <w:p w:rsidR="006C2EE7" w:rsidRDefault="006C2EE7" w:rsidP="006C2EE7">
      <w:pPr>
        <w:ind w:left="792" w:hanging="792"/>
        <w:rPr>
          <w:rtl/>
        </w:rPr>
      </w:pPr>
    </w:p>
    <w:p w:rsidR="006C2EE7" w:rsidRDefault="006C2EE7" w:rsidP="006C2EE7">
      <w:pPr>
        <w:ind w:left="792" w:hanging="792"/>
        <w:rPr>
          <w:rtl/>
        </w:rPr>
      </w:pPr>
    </w:p>
    <w:p w:rsidR="006C2EE7" w:rsidRPr="00406795" w:rsidRDefault="006C2EE7" w:rsidP="002F78E3">
      <w:pPr>
        <w:pStyle w:val="AnnexNotitle"/>
      </w:pPr>
      <w:bookmarkStart w:id="47" w:name="_Toc408924532"/>
      <w:r w:rsidRPr="00B11449">
        <w:rPr>
          <w:rFonts w:hint="cs"/>
          <w:rtl/>
        </w:rPr>
        <w:t>ال</w:t>
      </w:r>
      <w:r>
        <w:rPr>
          <w:rFonts w:hint="cs"/>
          <w:rtl/>
        </w:rPr>
        <w:t>مرفق</w:t>
      </w:r>
      <w:r w:rsidRPr="00B11449">
        <w:rPr>
          <w:rFonts w:hint="cs"/>
          <w:rtl/>
        </w:rPr>
        <w:t xml:space="preserve"> </w:t>
      </w:r>
      <w:r w:rsidRPr="00370382">
        <w:rPr>
          <w:sz w:val="32"/>
          <w:szCs w:val="44"/>
        </w:rPr>
        <w:t>1</w:t>
      </w:r>
      <w:r>
        <w:rPr>
          <w:rFonts w:hint="cs"/>
          <w:rtl/>
        </w:rPr>
        <w:t xml:space="preserve"> </w:t>
      </w:r>
      <w:r w:rsidRPr="00B11449">
        <w:rPr>
          <w:rFonts w:hint="cs"/>
          <w:rtl/>
        </w:rPr>
        <w:t xml:space="preserve">للملحق </w:t>
      </w:r>
      <w:r w:rsidRPr="00370382">
        <w:rPr>
          <w:sz w:val="32"/>
          <w:szCs w:val="44"/>
        </w:rPr>
        <w:t>1</w:t>
      </w:r>
      <w:r>
        <w:br/>
      </w:r>
      <w:r>
        <w:br/>
      </w:r>
      <w:r w:rsidRPr="00406795">
        <w:rPr>
          <w:rFonts w:hint="cs"/>
          <w:rtl/>
        </w:rPr>
        <w:t xml:space="preserve">نموذج الانتثار الاستوائي لإشارات الموجات </w:t>
      </w:r>
      <w:proofErr w:type="spellStart"/>
      <w:r w:rsidRPr="00406795">
        <w:rPr>
          <w:rFonts w:hint="cs"/>
          <w:rtl/>
        </w:rPr>
        <w:t>الديكامترية</w:t>
      </w:r>
      <w:proofErr w:type="spellEnd"/>
      <w:r w:rsidRPr="00406795">
        <w:rPr>
          <w:rFonts w:hint="cs"/>
          <w:rtl/>
        </w:rPr>
        <w:t xml:space="preserve"> </w:t>
      </w:r>
      <w:r w:rsidRPr="00406795">
        <w:t>(HF)</w:t>
      </w:r>
      <w:bookmarkEnd w:id="47"/>
    </w:p>
    <w:p w:rsidR="006C2EE7" w:rsidRPr="00440481" w:rsidRDefault="006C2EE7" w:rsidP="006C2EE7">
      <w:pPr>
        <w:pStyle w:val="Normalaftertitle"/>
      </w:pPr>
      <w:r w:rsidRPr="00370382">
        <w:rPr>
          <w:b/>
          <w:bCs/>
          <w:sz w:val="24"/>
          <w:szCs w:val="32"/>
        </w:rPr>
        <w:t>1</w:t>
      </w:r>
      <w:r>
        <w:rPr>
          <w:rFonts w:hint="cs"/>
          <w:rtl/>
        </w:rPr>
        <w:tab/>
        <w:t xml:space="preserve">يعطى نموذج الانتثار الزمني للقدرة المتيسِّرة من المكونة المنتثرة </w:t>
      </w:r>
      <w:proofErr w:type="spellStart"/>
      <w:r w:rsidRPr="00C93A3B">
        <w:rPr>
          <w:i/>
          <w:iCs/>
        </w:rPr>
        <w:t>p</w:t>
      </w:r>
      <w:r w:rsidRPr="00C93A3B">
        <w:rPr>
          <w:i/>
          <w:iCs/>
          <w:vertAlign w:val="subscript"/>
        </w:rPr>
        <w:t>Tspread</w:t>
      </w:r>
      <w:proofErr w:type="spellEnd"/>
      <w:r>
        <w:rPr>
          <w:rFonts w:hint="cs"/>
          <w:rtl/>
        </w:rPr>
        <w:t xml:space="preserve"> في توزيع لوغاريتمي نصف عادي:</w:t>
      </w:r>
    </w:p>
    <w:p w:rsidR="006C2EE7" w:rsidRPr="00C93A3B" w:rsidRDefault="006C2EE7" w:rsidP="006C2EE7">
      <w:pPr>
        <w:pStyle w:val="Equation"/>
        <w:spacing w:before="100" w:beforeAutospacing="1" w:after="100" w:afterAutospacing="1" w:line="240" w:lineRule="auto"/>
        <w:jc w:val="center"/>
      </w:pPr>
      <w:r w:rsidRPr="00086C87">
        <w:rPr>
          <w:position w:val="-14"/>
        </w:rPr>
        <w:object w:dxaOrig="3019" w:dyaOrig="780">
          <v:shape id="_x0000_i1066" type="#_x0000_t75" style="width:151pt;height:37.85pt" o:ole="" fillcolor="window">
            <v:imagedata r:id="rId96" o:title=""/>
          </v:shape>
          <o:OLEObject Type="Embed" ProgID="Equation.3" ShapeID="_x0000_i1066" DrawAspect="Content" ObjectID="_1533371294" r:id="rId97"/>
        </w:object>
      </w:r>
    </w:p>
    <w:p w:rsidR="006C2EE7" w:rsidRDefault="006C2EE7" w:rsidP="004D5AC9">
      <w:pPr>
        <w:rPr>
          <w:rtl/>
        </w:rPr>
      </w:pPr>
      <w:r>
        <w:rPr>
          <w:rFonts w:hint="cs"/>
          <w:rtl/>
        </w:rPr>
        <w:t xml:space="preserve">في الحالات التي تكون فيها </w:t>
      </w:r>
      <w:r w:rsidRPr="00C93A3B">
        <w:t>τ</w:t>
      </w:r>
      <w:r>
        <w:rPr>
          <w:rFonts w:hint="cs"/>
          <w:rtl/>
        </w:rPr>
        <w:t xml:space="preserve"> أكبر من </w:t>
      </w:r>
      <w:proofErr w:type="spellStart"/>
      <w:r w:rsidRPr="00C93A3B">
        <w:t>τ</w:t>
      </w:r>
      <w:r w:rsidRPr="00C93A3B">
        <w:rPr>
          <w:i/>
          <w:iCs/>
          <w:szCs w:val="20"/>
          <w:vertAlign w:val="subscript"/>
        </w:rPr>
        <w:t>m</w:t>
      </w:r>
      <w:proofErr w:type="spellEnd"/>
      <w:r w:rsidR="004D5AC9">
        <w:rPr>
          <w:rFonts w:hint="cs"/>
          <w:rtl/>
        </w:rPr>
        <w:t>،</w:t>
      </w:r>
    </w:p>
    <w:p w:rsidR="006C2EE7" w:rsidRDefault="006C2EE7" w:rsidP="006C2EE7">
      <w:pPr>
        <w:keepNext/>
        <w:rPr>
          <w:rtl/>
        </w:rPr>
      </w:pPr>
      <w:r>
        <w:rPr>
          <w:rFonts w:hint="cs"/>
          <w:rtl/>
        </w:rPr>
        <w:t>حيث:</w:t>
      </w:r>
    </w:p>
    <w:p w:rsidR="006C2EE7" w:rsidRDefault="006C2EE7" w:rsidP="006C2EE7">
      <w:pPr>
        <w:pStyle w:val="Equationlegend"/>
        <w:rPr>
          <w:rtl/>
        </w:rPr>
      </w:pPr>
      <w:r>
        <w:rPr>
          <w:rFonts w:hint="cs"/>
          <w:i/>
          <w:iCs/>
          <w:rtl/>
        </w:rPr>
        <w:tab/>
      </w:r>
      <w:r w:rsidRPr="00C93A3B">
        <w:rPr>
          <w:i/>
          <w:iCs/>
        </w:rPr>
        <w:t>p</w:t>
      </w:r>
      <w:r w:rsidRPr="00C93A3B">
        <w:rPr>
          <w:i/>
          <w:iCs/>
          <w:vertAlign w:val="subscript"/>
        </w:rPr>
        <w:t>m</w:t>
      </w:r>
      <w:r>
        <w:rPr>
          <w:rFonts w:hint="cs"/>
          <w:rtl/>
        </w:rPr>
        <w:t>:</w:t>
      </w:r>
      <w:r>
        <w:rPr>
          <w:rFonts w:hint="cs"/>
          <w:rtl/>
        </w:rPr>
        <w:tab/>
        <w:t>القدرة المتيسرة المستقب</w:t>
      </w:r>
      <w:r w:rsidR="004D5AC9">
        <w:rPr>
          <w:rFonts w:hint="cs"/>
          <w:rtl/>
        </w:rPr>
        <w:t>َ</w:t>
      </w:r>
      <w:r>
        <w:rPr>
          <w:rFonts w:hint="cs"/>
          <w:rtl/>
        </w:rPr>
        <w:t xml:space="preserve">لة من الانعكاس </w:t>
      </w:r>
      <w:proofErr w:type="spellStart"/>
      <w:r>
        <w:rPr>
          <w:rFonts w:hint="cs"/>
          <w:rtl/>
        </w:rPr>
        <w:t>المرآوي</w:t>
      </w:r>
      <w:proofErr w:type="spellEnd"/>
      <w:r>
        <w:rPr>
          <w:rFonts w:hint="cs"/>
          <w:rtl/>
        </w:rPr>
        <w:t xml:space="preserve"> للأسلوب</w:t>
      </w:r>
    </w:p>
    <w:p w:rsidR="006C2EE7" w:rsidRDefault="006C2EE7" w:rsidP="006C2EE7">
      <w:pPr>
        <w:pStyle w:val="Equationlegend"/>
        <w:rPr>
          <w:rtl/>
        </w:rPr>
      </w:pPr>
      <w:r>
        <w:rPr>
          <w:rFonts w:hint="cs"/>
          <w:rtl/>
        </w:rPr>
        <w:tab/>
      </w:r>
      <w:r w:rsidRPr="00C93A3B">
        <w:t>τ</w:t>
      </w:r>
      <w:r>
        <w:rPr>
          <w:rFonts w:hint="cs"/>
          <w:rtl/>
        </w:rPr>
        <w:t>:</w:t>
      </w:r>
      <w:r>
        <w:rPr>
          <w:rFonts w:hint="cs"/>
          <w:rtl/>
        </w:rPr>
        <w:tab/>
        <w:t>التأخير الزمني المعني</w:t>
      </w:r>
    </w:p>
    <w:p w:rsidR="006C2EE7" w:rsidRDefault="006C2EE7" w:rsidP="006C2EE7">
      <w:pPr>
        <w:pStyle w:val="Equationlegend"/>
        <w:rPr>
          <w:rtl/>
        </w:rPr>
      </w:pPr>
      <w:r>
        <w:rPr>
          <w:rFonts w:hint="cs"/>
          <w:rtl/>
        </w:rPr>
        <w:tab/>
      </w:r>
      <w:proofErr w:type="spellStart"/>
      <w:r w:rsidRPr="00C93A3B">
        <w:t>τ</w:t>
      </w:r>
      <w:r w:rsidRPr="00C93A3B">
        <w:rPr>
          <w:i/>
          <w:iCs/>
          <w:vertAlign w:val="subscript"/>
        </w:rPr>
        <w:t>m</w:t>
      </w:r>
      <w:proofErr w:type="spellEnd"/>
      <w:r>
        <w:rPr>
          <w:rFonts w:hint="cs"/>
          <w:rtl/>
        </w:rPr>
        <w:t>:</w:t>
      </w:r>
      <w:r>
        <w:rPr>
          <w:rFonts w:hint="cs"/>
          <w:rtl/>
        </w:rPr>
        <w:tab/>
      </w:r>
      <w:r w:rsidR="004D5AC9">
        <w:rPr>
          <w:rFonts w:hint="cs"/>
          <w:rtl/>
        </w:rPr>
        <w:t>ا</w:t>
      </w:r>
      <w:r>
        <w:rPr>
          <w:rFonts w:hint="cs"/>
          <w:rtl/>
        </w:rPr>
        <w:t xml:space="preserve">لتأخير الزمني في الأسلوب </w:t>
      </w:r>
      <w:proofErr w:type="spellStart"/>
      <w:r>
        <w:rPr>
          <w:rFonts w:hint="cs"/>
          <w:rtl/>
        </w:rPr>
        <w:t>المرآوي</w:t>
      </w:r>
      <w:proofErr w:type="spellEnd"/>
    </w:p>
    <w:p w:rsidR="006C2EE7" w:rsidRDefault="006C2EE7" w:rsidP="006C2EE7">
      <w:pPr>
        <w:pStyle w:val="Equationlegend"/>
        <w:rPr>
          <w:rtl/>
        </w:rPr>
      </w:pPr>
      <w:r>
        <w:rPr>
          <w:rFonts w:hint="cs"/>
          <w:i/>
          <w:iCs/>
          <w:rtl/>
        </w:rPr>
        <w:tab/>
      </w:r>
      <w:proofErr w:type="spellStart"/>
      <w:r w:rsidRPr="00C93A3B">
        <w:rPr>
          <w:i/>
          <w:iCs/>
        </w:rPr>
        <w:t>T</w:t>
      </w:r>
      <w:r w:rsidRPr="00C93A3B">
        <w:rPr>
          <w:i/>
          <w:iCs/>
          <w:vertAlign w:val="subscript"/>
        </w:rPr>
        <w:t>spread</w:t>
      </w:r>
      <w:proofErr w:type="spellEnd"/>
      <w:r>
        <w:rPr>
          <w:rFonts w:hint="cs"/>
          <w:rtl/>
        </w:rPr>
        <w:t>:</w:t>
      </w:r>
      <w:r>
        <w:rPr>
          <w:rFonts w:hint="cs"/>
          <w:rtl/>
        </w:rPr>
        <w:tab/>
        <w:t xml:space="preserve">الانحراف المعياري لتمديد الوقت في هذا التوزيع النصفي وهو </w:t>
      </w:r>
      <w:r>
        <w:t>ms 1</w:t>
      </w:r>
      <w:r>
        <w:rPr>
          <w:rFonts w:hint="cs"/>
          <w:rtl/>
        </w:rPr>
        <w:t>.</w:t>
      </w:r>
    </w:p>
    <w:p w:rsidR="006C2EE7" w:rsidRDefault="006C2EE7" w:rsidP="009B7265">
      <w:pPr>
        <w:keepNext/>
        <w:spacing w:before="240"/>
        <w:rPr>
          <w:rtl/>
        </w:rPr>
      </w:pPr>
      <w:r w:rsidRPr="00370382">
        <w:rPr>
          <w:b/>
          <w:bCs/>
          <w:sz w:val="24"/>
          <w:szCs w:val="32"/>
        </w:rPr>
        <w:lastRenderedPageBreak/>
        <w:t>2</w:t>
      </w:r>
      <w:r>
        <w:rPr>
          <w:rFonts w:hint="cs"/>
          <w:rtl/>
        </w:rPr>
        <w:tab/>
        <w:t>الانتثار في تمديد التردد متناظر حول التردد المرس</w:t>
      </w:r>
      <w:r w:rsidR="004D5AC9">
        <w:rPr>
          <w:rFonts w:hint="cs"/>
          <w:rtl/>
        </w:rPr>
        <w:t>َ</w:t>
      </w:r>
      <w:r>
        <w:rPr>
          <w:rFonts w:hint="cs"/>
          <w:rtl/>
        </w:rPr>
        <w:t>ل وشكل تغيُّره مماثل لتمديد الوقت:</w:t>
      </w:r>
    </w:p>
    <w:p w:rsidR="006C2EE7" w:rsidRPr="00572758" w:rsidRDefault="006C2EE7" w:rsidP="006C2EE7">
      <w:pPr>
        <w:pStyle w:val="Equation"/>
        <w:rPr>
          <w:rtl/>
          <w:lang w:val="fr-FR" w:bidi="ar-EG"/>
        </w:rPr>
      </w:pPr>
      <w:r>
        <w:tab/>
      </w:r>
      <w:r w:rsidRPr="002845B6">
        <w:rPr>
          <w:position w:val="-14"/>
        </w:rPr>
        <w:object w:dxaOrig="3100" w:dyaOrig="780">
          <v:shape id="_x0000_i1067" type="#_x0000_t75" style="width:156.15pt;height:37.85pt" o:ole="" fillcolor="window">
            <v:imagedata r:id="rId98" o:title=""/>
          </v:shape>
          <o:OLEObject Type="Embed" ProgID="Equation.3" ShapeID="_x0000_i1067" DrawAspect="Content" ObjectID="_1533371295" r:id="rId99"/>
        </w:object>
      </w:r>
    </w:p>
    <w:p w:rsidR="006C2EE7" w:rsidRDefault="006C2EE7" w:rsidP="006C2EE7">
      <w:pPr>
        <w:pStyle w:val="Equation"/>
        <w:keepNext/>
        <w:keepLines/>
        <w:rPr>
          <w:rtl/>
        </w:rPr>
      </w:pPr>
      <w:r>
        <w:rPr>
          <w:rFonts w:hint="cs"/>
          <w:rtl/>
        </w:rPr>
        <w:t>حيث:</w:t>
      </w:r>
    </w:p>
    <w:p w:rsidR="006C2EE7" w:rsidRDefault="006C2EE7" w:rsidP="006C2EE7">
      <w:pPr>
        <w:pStyle w:val="Equationlegend"/>
        <w:rPr>
          <w:rtl/>
        </w:rPr>
      </w:pPr>
      <w:r>
        <w:rPr>
          <w:rFonts w:hint="cs"/>
          <w:i/>
          <w:iCs/>
          <w:rtl/>
        </w:rPr>
        <w:tab/>
      </w:r>
      <w:r>
        <w:rPr>
          <w:i/>
          <w:iCs/>
        </w:rPr>
        <w:t>f</w:t>
      </w:r>
      <w:r>
        <w:rPr>
          <w:rFonts w:hint="cs"/>
          <w:rtl/>
        </w:rPr>
        <w:t>:</w:t>
      </w:r>
      <w:r>
        <w:rPr>
          <w:rFonts w:hint="cs"/>
          <w:rtl/>
        </w:rPr>
        <w:tab/>
        <w:t>التردد المعني</w:t>
      </w:r>
    </w:p>
    <w:p w:rsidR="006C2EE7" w:rsidRDefault="006C2EE7" w:rsidP="006C2EE7">
      <w:pPr>
        <w:pStyle w:val="Equationlegend"/>
        <w:rPr>
          <w:rtl/>
        </w:rPr>
      </w:pPr>
      <w:r>
        <w:rPr>
          <w:rFonts w:hint="cs"/>
          <w:i/>
          <w:iCs/>
          <w:rtl/>
        </w:rPr>
        <w:tab/>
      </w:r>
      <w:proofErr w:type="spellStart"/>
      <w:r w:rsidRPr="00C93A3B">
        <w:rPr>
          <w:i/>
          <w:iCs/>
        </w:rPr>
        <w:t>f</w:t>
      </w:r>
      <w:r w:rsidRPr="00C93A3B">
        <w:rPr>
          <w:i/>
          <w:iCs/>
          <w:vertAlign w:val="subscript"/>
        </w:rPr>
        <w:t>m</w:t>
      </w:r>
      <w:proofErr w:type="spellEnd"/>
      <w:r>
        <w:rPr>
          <w:rFonts w:hint="cs"/>
          <w:rtl/>
        </w:rPr>
        <w:t>:</w:t>
      </w:r>
      <w:r>
        <w:rPr>
          <w:rFonts w:hint="cs"/>
          <w:rtl/>
        </w:rPr>
        <w:tab/>
        <w:t>التردد المركزي المرسَل</w:t>
      </w:r>
    </w:p>
    <w:p w:rsidR="006C2EE7" w:rsidRPr="00750B4D" w:rsidRDefault="006C2EE7" w:rsidP="006C2EE7">
      <w:pPr>
        <w:pStyle w:val="Equationlegend"/>
      </w:pPr>
      <w:r>
        <w:rPr>
          <w:rFonts w:hint="cs"/>
          <w:i/>
          <w:iCs/>
          <w:rtl/>
        </w:rPr>
        <w:tab/>
      </w:r>
      <w:proofErr w:type="spellStart"/>
      <w:r w:rsidRPr="00C93A3B">
        <w:rPr>
          <w:i/>
          <w:iCs/>
        </w:rPr>
        <w:t>F</w:t>
      </w:r>
      <w:r w:rsidRPr="00C93A3B">
        <w:rPr>
          <w:i/>
          <w:iCs/>
          <w:vertAlign w:val="subscript"/>
        </w:rPr>
        <w:t>spread</w:t>
      </w:r>
      <w:proofErr w:type="spellEnd"/>
      <w:r>
        <w:rPr>
          <w:rFonts w:hint="cs"/>
          <w:rtl/>
        </w:rPr>
        <w:t>:</w:t>
      </w:r>
      <w:r>
        <w:rPr>
          <w:rFonts w:hint="cs"/>
          <w:rtl/>
        </w:rPr>
        <w:tab/>
        <w:t xml:space="preserve">الانحراف المعياري لتمديد التردد وهو </w:t>
      </w:r>
      <w:r>
        <w:t>Hz 3</w:t>
      </w:r>
      <w:r>
        <w:rPr>
          <w:rFonts w:hint="cs"/>
          <w:rtl/>
        </w:rPr>
        <w:t>.</w:t>
      </w:r>
    </w:p>
    <w:p w:rsidR="006C2EE7" w:rsidRDefault="006C2EE7" w:rsidP="006C2EE7">
      <w:pPr>
        <w:spacing w:before="240"/>
        <w:rPr>
          <w:rtl/>
          <w:lang w:bidi="ar-EG"/>
        </w:rPr>
      </w:pPr>
      <w:r w:rsidRPr="00FB3C28">
        <w:rPr>
          <w:b/>
          <w:bCs/>
          <w:sz w:val="24"/>
          <w:szCs w:val="32"/>
        </w:rPr>
        <w:t>3</w:t>
      </w:r>
      <w:r>
        <w:rPr>
          <w:rFonts w:hint="cs"/>
          <w:rtl/>
        </w:rPr>
        <w:tab/>
        <w:t xml:space="preserve">احتمال ظهور الانتثار في يوم محدد في شهر، </w:t>
      </w:r>
      <w:proofErr w:type="spellStart"/>
      <w:r w:rsidRPr="00C93A3B">
        <w:rPr>
          <w:i/>
        </w:rPr>
        <w:t>prob</w:t>
      </w:r>
      <w:r w:rsidRPr="00C93A3B">
        <w:rPr>
          <w:i/>
          <w:vertAlign w:val="subscript"/>
        </w:rPr>
        <w:t>occ</w:t>
      </w:r>
      <w:proofErr w:type="spellEnd"/>
      <w:r>
        <w:rPr>
          <w:rFonts w:hint="cs"/>
          <w:rtl/>
        </w:rPr>
        <w:t>، يعطى في العلاقة:</w:t>
      </w:r>
    </w:p>
    <w:p w:rsidR="006C2EE7" w:rsidRPr="00C93A3B" w:rsidRDefault="006C2EE7" w:rsidP="006C2EE7">
      <w:pPr>
        <w:pStyle w:val="Equation"/>
        <w:spacing w:after="120" w:line="240" w:lineRule="auto"/>
        <w:jc w:val="center"/>
      </w:pPr>
      <w:r w:rsidRPr="00C93A3B">
        <w:rPr>
          <w:position w:val="-16"/>
        </w:rPr>
        <w:object w:dxaOrig="2340" w:dyaOrig="400">
          <v:shape id="_x0000_i1068" type="#_x0000_t75" style="width:116.9pt;height:19.65pt" o:ole="">
            <v:imagedata r:id="rId100" o:title=""/>
          </v:shape>
          <o:OLEObject Type="Embed" ProgID="Equation.3" ShapeID="_x0000_i1068" DrawAspect="Content" ObjectID="_1533371296" r:id="rId101"/>
        </w:object>
      </w:r>
    </w:p>
    <w:p w:rsidR="006C2EE7" w:rsidRDefault="006C2EE7" w:rsidP="006C2EE7">
      <w:pPr>
        <w:keepNext/>
        <w:keepLines/>
        <w:rPr>
          <w:rtl/>
        </w:rPr>
      </w:pPr>
      <w:r>
        <w:rPr>
          <w:rFonts w:hint="cs"/>
          <w:rtl/>
        </w:rPr>
        <w:t>حيث:</w:t>
      </w:r>
    </w:p>
    <w:p w:rsidR="006C2EE7" w:rsidRPr="00C93A3B" w:rsidRDefault="006C2EE7" w:rsidP="006C2EE7">
      <w:pPr>
        <w:pStyle w:val="Equation"/>
        <w:keepNext/>
        <w:keepLines/>
        <w:spacing w:line="240" w:lineRule="auto"/>
        <w:jc w:val="center"/>
        <w:rPr>
          <w:rtl/>
          <w:lang w:bidi="ar-EG"/>
        </w:rPr>
      </w:pPr>
      <w:r w:rsidRPr="00C93A3B">
        <w:rPr>
          <w:position w:val="-68"/>
        </w:rPr>
        <w:object w:dxaOrig="5420" w:dyaOrig="1540">
          <v:shape id="_x0000_i1069" type="#_x0000_t75" style="width:271.65pt;height:77.15pt" o:ole="">
            <v:imagedata r:id="rId102" o:title=""/>
          </v:shape>
          <o:OLEObject Type="Embed" ProgID="Equation.3" ShapeID="_x0000_i1069" DrawAspect="Content" ObjectID="_1533371297" r:id="rId103"/>
        </w:object>
      </w:r>
    </w:p>
    <w:p w:rsidR="006C2EE7" w:rsidRDefault="006C2EE7" w:rsidP="006C2EE7">
      <w:r>
        <w:rPr>
          <w:rFonts w:hint="cs"/>
          <w:rtl/>
        </w:rPr>
        <w:t xml:space="preserve">حيث </w:t>
      </w:r>
      <w:proofErr w:type="spellStart"/>
      <w:r w:rsidRPr="00C93A3B">
        <w:t>λ</w:t>
      </w:r>
      <w:r w:rsidRPr="00C93A3B">
        <w:rPr>
          <w:i/>
          <w:iCs/>
          <w:vertAlign w:val="subscript"/>
        </w:rPr>
        <w:t>d</w:t>
      </w:r>
      <w:proofErr w:type="spellEnd"/>
      <w:r>
        <w:rPr>
          <w:rFonts w:hint="cs"/>
          <w:rtl/>
        </w:rPr>
        <w:t xml:space="preserve"> هو الميل المغنطيسي</w:t>
      </w:r>
    </w:p>
    <w:p w:rsidR="006C2EE7" w:rsidRDefault="006C2EE7" w:rsidP="006C2EE7">
      <w:pPr>
        <w:pStyle w:val="Equation"/>
        <w:spacing w:line="240" w:lineRule="auto"/>
        <w:jc w:val="center"/>
      </w:pPr>
      <w:r w:rsidRPr="00AF1773">
        <w:rPr>
          <w:position w:val="-116"/>
        </w:rPr>
        <w:object w:dxaOrig="4420" w:dyaOrig="2439">
          <v:shape id="_x0000_i1070" type="#_x0000_t75" style="width:221.15pt;height:107.55pt" o:ole="">
            <v:imagedata r:id="rId104" o:title="" cropbottom="7741f"/>
          </v:shape>
          <o:OLEObject Type="Embed" ProgID="Equation.3" ShapeID="_x0000_i1070" DrawAspect="Content" ObjectID="_1533371298" r:id="rId105"/>
        </w:object>
      </w:r>
    </w:p>
    <w:p w:rsidR="006C2EE7" w:rsidRDefault="006C2EE7" w:rsidP="006C2EE7">
      <w:pPr>
        <w:keepNext/>
        <w:keepLines/>
        <w:rPr>
          <w:rtl/>
        </w:rPr>
      </w:pPr>
      <w:r>
        <w:rPr>
          <w:rFonts w:hint="cs"/>
          <w:rtl/>
        </w:rPr>
        <w:t>حيث:</w:t>
      </w:r>
    </w:p>
    <w:p w:rsidR="006C2EE7" w:rsidRDefault="006C2EE7" w:rsidP="006C2EE7">
      <w:pPr>
        <w:pStyle w:val="Equationlegend"/>
        <w:rPr>
          <w:rtl/>
        </w:rPr>
      </w:pPr>
      <w:r>
        <w:rPr>
          <w:rFonts w:hint="cs"/>
          <w:i/>
          <w:iCs/>
          <w:rtl/>
        </w:rPr>
        <w:tab/>
      </w:r>
      <w:r w:rsidRPr="00C93A3B">
        <w:rPr>
          <w:i/>
          <w:iCs/>
        </w:rPr>
        <w:t>T</w:t>
      </w:r>
      <w:r w:rsidRPr="00C93A3B">
        <w:rPr>
          <w:i/>
          <w:iCs/>
          <w:vertAlign w:val="subscript"/>
        </w:rPr>
        <w:t>l</w:t>
      </w:r>
      <w:r>
        <w:rPr>
          <w:rFonts w:hint="cs"/>
          <w:rtl/>
        </w:rPr>
        <w:t>:</w:t>
      </w:r>
      <w:r>
        <w:rPr>
          <w:rFonts w:hint="cs"/>
          <w:rtl/>
        </w:rPr>
        <w:tab/>
        <w:t>التوقيت المحلي عند نقطة المراقبة مقدراً بالساعات؛</w:t>
      </w:r>
    </w:p>
    <w:p w:rsidR="006C2EE7" w:rsidRDefault="006C2EE7" w:rsidP="006C2EE7">
      <w:pPr>
        <w:pStyle w:val="Equationlegend"/>
      </w:pPr>
      <w:r>
        <w:rPr>
          <w:rFonts w:hint="cs"/>
          <w:rtl/>
          <w:lang w:val="fr-FR"/>
        </w:rPr>
        <w:tab/>
      </w:r>
      <w:r>
        <w:rPr>
          <w:lang w:val="fr-FR"/>
        </w:rPr>
        <w:t>=</w:t>
      </w:r>
      <w:r w:rsidRPr="00C93A3B">
        <w:rPr>
          <w:i/>
          <w:iCs/>
        </w:rPr>
        <w:t>F</w:t>
      </w:r>
      <w:r w:rsidRPr="00C93A3B">
        <w:rPr>
          <w:i/>
          <w:iCs/>
          <w:vertAlign w:val="subscript"/>
        </w:rPr>
        <w:t>R</w:t>
      </w:r>
      <w:r>
        <w:rPr>
          <w:rFonts w:hint="cs"/>
          <w:rtl/>
        </w:rPr>
        <w:tab/>
      </w:r>
      <w:r w:rsidRPr="00C93A3B">
        <w:rPr>
          <w:szCs w:val="24"/>
        </w:rPr>
        <w:t>(0</w:t>
      </w:r>
      <w:r>
        <w:rPr>
          <w:szCs w:val="24"/>
        </w:rPr>
        <w:t>,</w:t>
      </w:r>
      <w:r w:rsidRPr="00C93A3B">
        <w:rPr>
          <w:szCs w:val="24"/>
        </w:rPr>
        <w:t>1 + 0</w:t>
      </w:r>
      <w:r>
        <w:rPr>
          <w:szCs w:val="24"/>
        </w:rPr>
        <w:t>,</w:t>
      </w:r>
      <w:r w:rsidRPr="00566DF7">
        <w:t>008</w:t>
      </w:r>
      <w:r w:rsidRPr="00566DF7">
        <w:rPr>
          <w:i/>
          <w:iCs/>
        </w:rPr>
        <w:t>R</w:t>
      </w:r>
      <w:r w:rsidRPr="00566DF7">
        <w:rPr>
          <w:vertAlign w:val="subscript"/>
        </w:rPr>
        <w:t>12</w:t>
      </w:r>
      <w:r w:rsidRPr="00C93A3B">
        <w:rPr>
          <w:szCs w:val="24"/>
        </w:rPr>
        <w:t>)</w:t>
      </w:r>
      <w:r>
        <w:rPr>
          <w:rFonts w:hint="cs"/>
          <w:szCs w:val="24"/>
          <w:rtl/>
        </w:rPr>
        <w:t xml:space="preserve"> </w:t>
      </w:r>
      <w:r w:rsidRPr="00610470">
        <w:rPr>
          <w:rFonts w:hint="cs"/>
          <w:sz w:val="30"/>
          <w:rtl/>
        </w:rPr>
        <w:t>أو</w:t>
      </w:r>
      <w:r>
        <w:rPr>
          <w:rFonts w:hint="cs"/>
          <w:szCs w:val="24"/>
          <w:rtl/>
        </w:rPr>
        <w:t xml:space="preserve"> </w:t>
      </w:r>
      <w:r>
        <w:rPr>
          <w:szCs w:val="24"/>
        </w:rPr>
        <w:t>(1</w:t>
      </w:r>
      <w:r>
        <w:rPr>
          <w:rFonts w:hint="cs"/>
          <w:szCs w:val="24"/>
          <w:rtl/>
        </w:rPr>
        <w:t xml:space="preserve"> </w:t>
      </w:r>
      <w:r w:rsidRPr="00D7013C">
        <w:rPr>
          <w:rFonts w:hint="cs"/>
          <w:rtl/>
        </w:rPr>
        <w:t>أيه</w:t>
      </w:r>
      <w:r>
        <w:rPr>
          <w:rFonts w:hint="cs"/>
          <w:rtl/>
        </w:rPr>
        <w:t>ما </w:t>
      </w:r>
      <w:r w:rsidRPr="00D7013C">
        <w:rPr>
          <w:rFonts w:hint="cs"/>
          <w:rtl/>
        </w:rPr>
        <w:t>أصغر،</w:t>
      </w:r>
      <w:r>
        <w:rPr>
          <w:rFonts w:hint="cs"/>
          <w:szCs w:val="24"/>
          <w:rtl/>
        </w:rPr>
        <w:t xml:space="preserve"> </w:t>
      </w:r>
      <w:r w:rsidRPr="002845B6">
        <w:rPr>
          <w:rFonts w:hint="cs"/>
          <w:sz w:val="30"/>
          <w:rtl/>
        </w:rPr>
        <w:t>و</w:t>
      </w:r>
      <w:r w:rsidRPr="00D7013C">
        <w:rPr>
          <w:i/>
          <w:iCs/>
          <w:szCs w:val="24"/>
        </w:rPr>
        <w:t xml:space="preserve"> </w:t>
      </w:r>
      <w:r w:rsidRPr="00C93A3B">
        <w:rPr>
          <w:i/>
          <w:iCs/>
          <w:szCs w:val="24"/>
        </w:rPr>
        <w:t>R</w:t>
      </w:r>
      <w:r w:rsidRPr="00C93A3B">
        <w:rPr>
          <w:szCs w:val="24"/>
          <w:vertAlign w:val="subscript"/>
        </w:rPr>
        <w:t>12</w:t>
      </w:r>
      <w:r w:rsidRPr="00D7013C">
        <w:rPr>
          <w:rFonts w:hint="cs"/>
          <w:rtl/>
        </w:rPr>
        <w:t>هو الكَلَف الشمسي</w:t>
      </w:r>
    </w:p>
    <w:p w:rsidR="006C2EE7" w:rsidRDefault="006C2EE7" w:rsidP="006C2EE7">
      <w:pPr>
        <w:pStyle w:val="Equation"/>
        <w:keepNext/>
        <w:keepLines/>
        <w:tabs>
          <w:tab w:val="clear" w:pos="4820"/>
          <w:tab w:val="clear" w:pos="9639"/>
          <w:tab w:val="left" w:pos="1611"/>
        </w:tabs>
        <w:jc w:val="left"/>
        <w:rPr>
          <w:rtl/>
          <w:lang w:bidi="ar-EG"/>
        </w:rPr>
      </w:pPr>
      <w:r>
        <w:rPr>
          <w:rFonts w:hint="cs"/>
          <w:rtl/>
        </w:rPr>
        <w:t>و</w:t>
      </w:r>
    </w:p>
    <w:p w:rsidR="006C2EE7" w:rsidRPr="00C93A3B" w:rsidRDefault="006C2EE7" w:rsidP="007649B3">
      <w:pPr>
        <w:pStyle w:val="Equation"/>
      </w:pPr>
      <w:r>
        <w:tab/>
      </w:r>
      <w:r w:rsidR="007649B3" w:rsidRPr="00713758">
        <w:rPr>
          <w:position w:val="-12"/>
        </w:rPr>
        <w:object w:dxaOrig="3260" w:dyaOrig="380">
          <v:shape id="_x0000_i1071" type="#_x0000_t75" style="width:162.7pt;height:19.15pt" o:ole="" fillcolor="window">
            <v:imagedata r:id="rId106" o:title=""/>
          </v:shape>
          <o:OLEObject Type="Embed" ProgID="Equation.3" ShapeID="_x0000_i1071" DrawAspect="Content" ObjectID="_1533371299" r:id="rId107"/>
        </w:object>
      </w:r>
    </w:p>
    <w:p w:rsidR="006C2EE7" w:rsidRDefault="006C2EE7" w:rsidP="006C2EE7">
      <w:pPr>
        <w:rPr>
          <w:rtl/>
        </w:rPr>
      </w:pPr>
      <w:r>
        <w:rPr>
          <w:rFonts w:hint="cs"/>
          <w:rtl/>
        </w:rPr>
        <w:t xml:space="preserve">حيث </w:t>
      </w:r>
      <w:r>
        <w:rPr>
          <w:i/>
          <w:iCs/>
        </w:rPr>
        <w:t>m</w:t>
      </w:r>
      <w:r>
        <w:rPr>
          <w:rFonts w:hint="cs"/>
          <w:rtl/>
          <w:lang w:bidi="ar-EG"/>
        </w:rPr>
        <w:t xml:space="preserve"> هو </w:t>
      </w:r>
      <w:r>
        <w:rPr>
          <w:rFonts w:hint="cs"/>
          <w:rtl/>
        </w:rPr>
        <w:t>رقم الشهر.</w:t>
      </w:r>
    </w:p>
    <w:p w:rsidR="006C2EE7" w:rsidRDefault="006C2EE7" w:rsidP="006C2EE7">
      <w:pPr>
        <w:spacing w:before="240"/>
        <w:rPr>
          <w:rtl/>
        </w:rPr>
      </w:pPr>
      <w:r w:rsidRPr="00FB3C28">
        <w:rPr>
          <w:b/>
          <w:bCs/>
          <w:sz w:val="24"/>
          <w:szCs w:val="32"/>
        </w:rPr>
        <w:t>4</w:t>
      </w:r>
      <w:r>
        <w:rPr>
          <w:rFonts w:hint="cs"/>
          <w:rtl/>
        </w:rPr>
        <w:tab/>
        <w:t>سيكون إجراء التنبؤ تحديد سويات مكونات انتثار الوقت والتردد تبعاً لحدود نافذتي الوقت والتردد المحددتين في</w:t>
      </w:r>
      <w:r>
        <w:rPr>
          <w:rFonts w:hint="eastAsia"/>
          <w:rtl/>
        </w:rPr>
        <w:t> </w:t>
      </w:r>
      <w:r>
        <w:rPr>
          <w:rFonts w:hint="cs"/>
          <w:rtl/>
        </w:rPr>
        <w:t xml:space="preserve">نظام التشكيل المستخدم. وإذا كانت نسبة أعلى سوية بينهما إلى سوية المكونة </w:t>
      </w:r>
      <w:proofErr w:type="spellStart"/>
      <w:r>
        <w:rPr>
          <w:rFonts w:hint="cs"/>
          <w:rtl/>
        </w:rPr>
        <w:t>المرآوية</w:t>
      </w:r>
      <w:proofErr w:type="spellEnd"/>
      <w:r>
        <w:rPr>
          <w:rFonts w:hint="cs"/>
          <w:rtl/>
        </w:rPr>
        <w:t xml:space="preserve"> للأسلوب المهيمن تقع ضمن حدود التداخل بين الرموز المخصصة للنظام، يتوقع أن يكون النظام ضمن الاحتمال الذي يعطيه نموذج احتمال ظهور الانتثار.</w:t>
      </w:r>
    </w:p>
    <w:p w:rsidR="006C2EE7" w:rsidRDefault="006C2EE7" w:rsidP="007649B3">
      <w:pPr>
        <w:spacing w:before="600"/>
        <w:jc w:val="center"/>
        <w:rPr>
          <w:noProof/>
          <w:rtl/>
          <w:lang w:bidi="ar-EG"/>
        </w:rPr>
      </w:pPr>
      <w:r>
        <w:rPr>
          <w:rFonts w:hint="cs"/>
          <w:noProof/>
          <w:rtl/>
          <w:lang w:bidi="ar-EG"/>
        </w:rPr>
        <w:t>__________</w:t>
      </w:r>
    </w:p>
    <w:sectPr w:rsidR="006C2EE7" w:rsidSect="003A174E">
      <w:headerReference w:type="even" r:id="rId108"/>
      <w:headerReference w:type="default" r:id="rId109"/>
      <w:footerReference w:type="even" r:id="rId110"/>
      <w:footerReference w:type="default" r:id="rId111"/>
      <w:headerReference w:type="first" r:id="rId112"/>
      <w:footerReference w:type="first" r:id="rId11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66F" w:rsidRDefault="0091766F">
      <w:r>
        <w:separator/>
      </w:r>
    </w:p>
  </w:endnote>
  <w:endnote w:type="continuationSeparator" w:id="0">
    <w:p w:rsidR="0091766F" w:rsidRDefault="0091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6F" w:rsidRDefault="009176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6F" w:rsidRPr="005E066B" w:rsidRDefault="0091766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6F" w:rsidRPr="002845BF" w:rsidRDefault="0091766F">
    <w:pPr>
      <w:pStyle w:val="Footer"/>
    </w:pPr>
    <w:r>
      <w:fldChar w:fldCharType="begin"/>
    </w:r>
    <w:r w:rsidRPr="002845BF">
      <w:instrText xml:space="preserve"> FILENAME \p \* MERGEFORMAT </w:instrText>
    </w:r>
    <w:r>
      <w:fldChar w:fldCharType="separate"/>
    </w:r>
    <w:r>
      <w:t>P:\ARA\ITU-R\REC\P\533-13\POOL\P533-13(7-15)A.docx</w:t>
    </w:r>
    <w:r>
      <w:fldChar w:fldCharType="end"/>
    </w:r>
    <w:r w:rsidRPr="002845BF">
      <w:tab/>
    </w:r>
    <w:r>
      <w:fldChar w:fldCharType="begin"/>
    </w:r>
    <w:r>
      <w:instrText xml:space="preserve"> savedate \@ dd.MM.yy </w:instrText>
    </w:r>
    <w:r>
      <w:fldChar w:fldCharType="separate"/>
    </w:r>
    <w:r w:rsidR="00132EC1">
      <w:t>22.08.16</w:t>
    </w:r>
    <w:r>
      <w:fldChar w:fldCharType="end"/>
    </w:r>
    <w:r w:rsidRPr="002845BF">
      <w:tab/>
    </w:r>
    <w:r>
      <w:fldChar w:fldCharType="begin"/>
    </w:r>
    <w:r>
      <w:instrText xml:space="preserve"> printdate \@ dd.MM.yy </w:instrText>
    </w:r>
    <w:r>
      <w:fldChar w:fldCharType="separate"/>
    </w:r>
    <w:r>
      <w:t>21.06.16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66F" w:rsidRDefault="0091766F" w:rsidP="00E1601B">
      <w:pPr>
        <w:spacing w:line="240" w:lineRule="auto"/>
      </w:pPr>
      <w:r>
        <w:t>____________________</w:t>
      </w:r>
    </w:p>
  </w:footnote>
  <w:footnote w:type="continuationSeparator" w:id="0">
    <w:p w:rsidR="0091766F" w:rsidRDefault="0091766F">
      <w:r>
        <w:continuationSeparator/>
      </w:r>
    </w:p>
  </w:footnote>
  <w:footnote w:id="1">
    <w:p w:rsidR="0091766F" w:rsidRPr="000A0C6B" w:rsidRDefault="0091766F" w:rsidP="00EE3779">
      <w:pPr>
        <w:pStyle w:val="FootnoteText"/>
        <w:tabs>
          <w:tab w:val="clear" w:pos="425"/>
          <w:tab w:val="left" w:pos="283"/>
        </w:tabs>
        <w:rPr>
          <w:rtl/>
        </w:rPr>
      </w:pPr>
      <w:r w:rsidRPr="002F78E3">
        <w:rPr>
          <w:rStyle w:val="FootnoteReference"/>
          <w:rtl/>
        </w:rPr>
        <w:t>*</w:t>
      </w:r>
      <w:r w:rsidRPr="000A0C6B">
        <w:rPr>
          <w:rtl/>
        </w:rPr>
        <w:tab/>
      </w:r>
      <w:r w:rsidRPr="000A0C6B">
        <w:rPr>
          <w:rFonts w:hint="cs"/>
          <w:rtl/>
        </w:rPr>
        <w:t xml:space="preserve">ثمة برنامج حاسوبي </w:t>
      </w:r>
      <w:r w:rsidRPr="000A0C6B">
        <w:t>(</w:t>
      </w:r>
      <w:proofErr w:type="spellStart"/>
      <w:r w:rsidRPr="000A0C6B">
        <w:t>ITURHFProp</w:t>
      </w:r>
      <w:proofErr w:type="spellEnd"/>
      <w:r w:rsidRPr="000A0C6B">
        <w:t>)</w:t>
      </w:r>
      <w:r w:rsidRPr="000A0C6B">
        <w:rPr>
          <w:rFonts w:hint="cs"/>
          <w:rtl/>
        </w:rPr>
        <w:t xml:space="preserve"> مصاحب لإجراءات التنبؤ الموصوفة في هذه التوصية متاح في </w:t>
      </w:r>
      <w:r>
        <w:rPr>
          <w:rFonts w:hint="cs"/>
          <w:rtl/>
        </w:rPr>
        <w:t>ال</w:t>
      </w:r>
      <w:r w:rsidRPr="000A0C6B">
        <w:rPr>
          <w:rFonts w:hint="cs"/>
          <w:rtl/>
        </w:rPr>
        <w:t>موقع</w:t>
      </w:r>
      <w:r>
        <w:rPr>
          <w:rFonts w:hint="cs"/>
          <w:rtl/>
        </w:rPr>
        <w:t xml:space="preserve"> الإلكتروني</w:t>
      </w:r>
      <w:r w:rsidRPr="000A0C6B">
        <w:rPr>
          <w:rFonts w:hint="cs"/>
          <w:rtl/>
        </w:rPr>
        <w:t xml:space="preserve"> </w:t>
      </w:r>
      <w:r>
        <w:rPr>
          <w:rFonts w:hint="cs"/>
          <w:rtl/>
        </w:rPr>
        <w:t>ل</w:t>
      </w:r>
      <w:r w:rsidRPr="000A0C6B">
        <w:rPr>
          <w:rFonts w:hint="cs"/>
          <w:rtl/>
        </w:rPr>
        <w:t>قطاع الاتصالات الراديوية في</w:t>
      </w:r>
      <w:r>
        <w:rPr>
          <w:rFonts w:hint="eastAsia"/>
          <w:rtl/>
        </w:rPr>
        <w:t> </w:t>
      </w:r>
      <w:r w:rsidRPr="000A0C6B">
        <w:rPr>
          <w:rFonts w:hint="cs"/>
          <w:rtl/>
        </w:rPr>
        <w:t xml:space="preserve">الجزء المخصص للجنة الدراسات </w:t>
      </w:r>
      <w:r w:rsidRPr="000A0C6B">
        <w:t>3</w:t>
      </w:r>
      <w:r w:rsidRPr="000A0C6B">
        <w:rPr>
          <w:rFonts w:hint="cs"/>
          <w:rtl/>
        </w:rPr>
        <w:t xml:space="preserve"> للاتصالات الراديوية.</w:t>
      </w:r>
    </w:p>
  </w:footnote>
  <w:footnote w:id="2">
    <w:p w:rsidR="0091766F" w:rsidRPr="006E03E6" w:rsidRDefault="0091766F" w:rsidP="001715C3">
      <w:pPr>
        <w:pStyle w:val="FootnoteText"/>
        <w:tabs>
          <w:tab w:val="clear" w:pos="425"/>
          <w:tab w:val="right" w:pos="708"/>
          <w:tab w:val="right" w:pos="1417"/>
        </w:tabs>
        <w:ind w:left="281" w:hangingChars="117" w:hanging="281"/>
        <w:rPr>
          <w:rtl/>
        </w:rPr>
      </w:pPr>
      <w:r w:rsidRPr="000A319E">
        <w:rPr>
          <w:rStyle w:val="FootnoteReference"/>
        </w:rPr>
        <w:footnoteRef/>
      </w:r>
      <w:r w:rsidRPr="000A0C6B">
        <w:rPr>
          <w:rFonts w:hint="cs"/>
          <w:rtl/>
        </w:rPr>
        <w:tab/>
        <w:t>يوفر الاتحاد معلومات مفصلة عن مجموعة من اله</w:t>
      </w:r>
      <w:r>
        <w:rPr>
          <w:rFonts w:hint="cs"/>
          <w:rtl/>
        </w:rPr>
        <w:t>وائيات المصاحبة لبرنامج حاسوبي.</w:t>
      </w:r>
      <w:r w:rsidRPr="000A0C6B">
        <w:rPr>
          <w:rFonts w:hint="cs"/>
          <w:rtl/>
        </w:rPr>
        <w:t xml:space="preserve"> لمزيد من التفاصيل راجع التوصية </w:t>
      </w:r>
      <w:r w:rsidRPr="000A0C6B">
        <w:t>ITU</w:t>
      </w:r>
      <w:r w:rsidRPr="000A0C6B">
        <w:noBreakHyphen/>
        <w:t>R BS.705</w:t>
      </w:r>
      <w:r w:rsidRPr="000A0C6B">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6F" w:rsidRPr="003D017C" w:rsidRDefault="0091766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6F" w:rsidRDefault="0091766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6F" w:rsidRPr="003D017C" w:rsidRDefault="0091766F" w:rsidP="006E4A7F">
    <w:pPr>
      <w:pStyle w:val="Header"/>
      <w:tabs>
        <w:tab w:val="center" w:pos="4819"/>
        <w:tab w:val="right" w:pos="9639"/>
      </w:tabs>
      <w:spacing w:line="260" w:lineRule="exact"/>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32EC1">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Pr="00226C5D">
      <w:rPr>
        <w:b w:val="0"/>
        <w:bCs w:val="0"/>
      </w:rPr>
      <w:t>P.533-13</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6F" w:rsidRPr="00AC1496" w:rsidRDefault="0091766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6F" w:rsidRPr="003D017C" w:rsidRDefault="0091766F" w:rsidP="00226C5D">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32EC1" w:rsidRPr="00132EC1">
      <w:rPr>
        <w:rFonts w:cs="Times New Roman Bold"/>
        <w:noProof/>
        <w:szCs w:val="22"/>
        <w:rtl/>
      </w:rPr>
      <w:t>18</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rsidRPr="00226C5D">
      <w:t>P.533-13</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6F" w:rsidRPr="00AE3E36" w:rsidRDefault="0091766F" w:rsidP="00226C5D">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sidRPr="00226C5D">
      <w:rPr>
        <w:rFonts w:ascii="Times New Roman Bold" w:hAnsi="Times New Roman Bold"/>
        <w:b/>
        <w:bCs/>
      </w:rPr>
      <w:t>P.533-13</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32EC1">
      <w:rPr>
        <w:rFonts w:cs="Times New Roman"/>
        <w:b/>
        <w:bCs/>
        <w:noProof/>
        <w:szCs w:val="22"/>
        <w:rtl/>
      </w:rPr>
      <w:t>17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6F" w:rsidRDefault="009176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1E691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3C91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2633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886E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42C2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2C3B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0A41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9E8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FAFE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B89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CF19B9"/>
    <w:multiLevelType w:val="hybridMultilevel"/>
    <w:tmpl w:val="067E5BBC"/>
    <w:lvl w:ilvl="0" w:tplc="B4304A4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9FE30D7"/>
    <w:multiLevelType w:val="hybridMultilevel"/>
    <w:tmpl w:val="93E65FAC"/>
    <w:lvl w:ilvl="0" w:tplc="36F845A0">
      <w:numFmt w:val="bullet"/>
      <w:lvlText w:val="-"/>
      <w:lvlJc w:val="left"/>
      <w:pPr>
        <w:ind w:left="1154" w:hanging="360"/>
      </w:pPr>
      <w:rPr>
        <w:rFonts w:ascii="Traditional Arabic" w:eastAsia="Times New Roman" w:hAnsi="Traditional Arabic" w:cs="Traditional Arabic"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6" w15:restartNumberingAfterBreak="0">
    <w:nsid w:val="5C3A6C09"/>
    <w:multiLevelType w:val="hybridMultilevel"/>
    <w:tmpl w:val="E85CC0E2"/>
    <w:lvl w:ilvl="0" w:tplc="B4304A4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0" w15:restartNumberingAfterBreak="0">
    <w:nsid w:val="70F83795"/>
    <w:multiLevelType w:val="hybridMultilevel"/>
    <w:tmpl w:val="18F279C8"/>
    <w:lvl w:ilvl="0" w:tplc="1D2EDA38">
      <w:numFmt w:val="bullet"/>
      <w:lvlText w:val="-"/>
      <w:lvlJc w:val="left"/>
      <w:pPr>
        <w:ind w:left="1409" w:hanging="615"/>
      </w:pPr>
      <w:rPr>
        <w:rFonts w:ascii="Traditional Arabic" w:eastAsia="Times New Roman" w:hAnsi="Traditional Arabic" w:cs="Traditional Arabic" w:hint="default"/>
        <w:sz w:val="30"/>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2"/>
  </w:num>
  <w:num w:numId="14">
    <w:abstractNumId w:val="31"/>
  </w:num>
  <w:num w:numId="15">
    <w:abstractNumId w:val="19"/>
  </w:num>
  <w:num w:numId="16">
    <w:abstractNumId w:val="11"/>
  </w:num>
  <w:num w:numId="17">
    <w:abstractNumId w:val="15"/>
  </w:num>
  <w:num w:numId="18">
    <w:abstractNumId w:val="21"/>
  </w:num>
  <w:num w:numId="19">
    <w:abstractNumId w:val="27"/>
  </w:num>
  <w:num w:numId="20">
    <w:abstractNumId w:val="28"/>
  </w:num>
  <w:num w:numId="21">
    <w:abstractNumId w:val="22"/>
  </w:num>
  <w:num w:numId="22">
    <w:abstractNumId w:val="18"/>
  </w:num>
  <w:num w:numId="23">
    <w:abstractNumId w:val="10"/>
  </w:num>
  <w:num w:numId="24">
    <w:abstractNumId w:val="13"/>
  </w:num>
  <w:num w:numId="25">
    <w:abstractNumId w:val="14"/>
  </w:num>
  <w:num w:numId="26">
    <w:abstractNumId w:val="29"/>
  </w:num>
  <w:num w:numId="27">
    <w:abstractNumId w:val="12"/>
  </w:num>
  <w:num w:numId="28">
    <w:abstractNumId w:val="23"/>
  </w:num>
  <w:num w:numId="29">
    <w:abstractNumId w:val="24"/>
  </w:num>
  <w:num w:numId="30">
    <w:abstractNumId w:val="20"/>
  </w:num>
  <w:num w:numId="31">
    <w:abstractNumId w:val="30"/>
  </w:num>
  <w:num w:numId="32">
    <w:abstractNumId w:val="2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F2A"/>
    <w:rsid w:val="00002849"/>
    <w:rsid w:val="00004474"/>
    <w:rsid w:val="00027907"/>
    <w:rsid w:val="00044A43"/>
    <w:rsid w:val="000473FF"/>
    <w:rsid w:val="000522D1"/>
    <w:rsid w:val="00054289"/>
    <w:rsid w:val="00067954"/>
    <w:rsid w:val="000775FD"/>
    <w:rsid w:val="00081122"/>
    <w:rsid w:val="00096F01"/>
    <w:rsid w:val="000A079C"/>
    <w:rsid w:val="000A767C"/>
    <w:rsid w:val="000B30D7"/>
    <w:rsid w:val="000B4F10"/>
    <w:rsid w:val="000B55B6"/>
    <w:rsid w:val="000C6C7D"/>
    <w:rsid w:val="000E5D96"/>
    <w:rsid w:val="000F312E"/>
    <w:rsid w:val="000F6D38"/>
    <w:rsid w:val="001047C6"/>
    <w:rsid w:val="001048FC"/>
    <w:rsid w:val="00113EE4"/>
    <w:rsid w:val="00115C35"/>
    <w:rsid w:val="00120D42"/>
    <w:rsid w:val="001231D6"/>
    <w:rsid w:val="00123FB2"/>
    <w:rsid w:val="00132731"/>
    <w:rsid w:val="00132EC1"/>
    <w:rsid w:val="001342B4"/>
    <w:rsid w:val="00140B98"/>
    <w:rsid w:val="001568ED"/>
    <w:rsid w:val="001715C3"/>
    <w:rsid w:val="0017413D"/>
    <w:rsid w:val="00174247"/>
    <w:rsid w:val="00182385"/>
    <w:rsid w:val="00183CAB"/>
    <w:rsid w:val="00196389"/>
    <w:rsid w:val="00197749"/>
    <w:rsid w:val="001B03B8"/>
    <w:rsid w:val="001C1450"/>
    <w:rsid w:val="001D2146"/>
    <w:rsid w:val="001D341B"/>
    <w:rsid w:val="001E0B6B"/>
    <w:rsid w:val="001E1F2A"/>
    <w:rsid w:val="001F0239"/>
    <w:rsid w:val="001F23C7"/>
    <w:rsid w:val="00200CCE"/>
    <w:rsid w:val="00201143"/>
    <w:rsid w:val="002137FD"/>
    <w:rsid w:val="002144CB"/>
    <w:rsid w:val="00226C5D"/>
    <w:rsid w:val="00230502"/>
    <w:rsid w:val="002434E6"/>
    <w:rsid w:val="00245F77"/>
    <w:rsid w:val="00250D62"/>
    <w:rsid w:val="00251424"/>
    <w:rsid w:val="002553FF"/>
    <w:rsid w:val="00267117"/>
    <w:rsid w:val="00271843"/>
    <w:rsid w:val="00295B2D"/>
    <w:rsid w:val="002971E7"/>
    <w:rsid w:val="00297F72"/>
    <w:rsid w:val="002B261D"/>
    <w:rsid w:val="002C0F17"/>
    <w:rsid w:val="002C1FE8"/>
    <w:rsid w:val="002D3483"/>
    <w:rsid w:val="002E2AA8"/>
    <w:rsid w:val="002E65D5"/>
    <w:rsid w:val="002E6ECC"/>
    <w:rsid w:val="002E7058"/>
    <w:rsid w:val="002F410D"/>
    <w:rsid w:val="002F78E3"/>
    <w:rsid w:val="002F7ED0"/>
    <w:rsid w:val="00300629"/>
    <w:rsid w:val="00301FC3"/>
    <w:rsid w:val="00303491"/>
    <w:rsid w:val="00304728"/>
    <w:rsid w:val="0030719D"/>
    <w:rsid w:val="00314E5F"/>
    <w:rsid w:val="00333BE3"/>
    <w:rsid w:val="00340205"/>
    <w:rsid w:val="003407DE"/>
    <w:rsid w:val="00343157"/>
    <w:rsid w:val="00347074"/>
    <w:rsid w:val="00362EA9"/>
    <w:rsid w:val="00365437"/>
    <w:rsid w:val="00370FF4"/>
    <w:rsid w:val="00380511"/>
    <w:rsid w:val="0038405E"/>
    <w:rsid w:val="00393745"/>
    <w:rsid w:val="003A174E"/>
    <w:rsid w:val="003A6D11"/>
    <w:rsid w:val="003C441B"/>
    <w:rsid w:val="003C57F8"/>
    <w:rsid w:val="003D014E"/>
    <w:rsid w:val="003D017C"/>
    <w:rsid w:val="003D307E"/>
    <w:rsid w:val="003D3E67"/>
    <w:rsid w:val="003D40E1"/>
    <w:rsid w:val="003E3F01"/>
    <w:rsid w:val="003F15D8"/>
    <w:rsid w:val="003F66F0"/>
    <w:rsid w:val="00402F6B"/>
    <w:rsid w:val="004132ED"/>
    <w:rsid w:val="00422D17"/>
    <w:rsid w:val="0042647B"/>
    <w:rsid w:val="004277B9"/>
    <w:rsid w:val="0044201D"/>
    <w:rsid w:val="0044494B"/>
    <w:rsid w:val="00462D5B"/>
    <w:rsid w:val="004910A2"/>
    <w:rsid w:val="00494FA9"/>
    <w:rsid w:val="004A7DC9"/>
    <w:rsid w:val="004B094A"/>
    <w:rsid w:val="004B64A8"/>
    <w:rsid w:val="004D5AC9"/>
    <w:rsid w:val="004D79B4"/>
    <w:rsid w:val="004E1620"/>
    <w:rsid w:val="004E7968"/>
    <w:rsid w:val="004E7D1E"/>
    <w:rsid w:val="004F49BB"/>
    <w:rsid w:val="00506547"/>
    <w:rsid w:val="00511801"/>
    <w:rsid w:val="005123A2"/>
    <w:rsid w:val="0052017F"/>
    <w:rsid w:val="00523E39"/>
    <w:rsid w:val="00527EAF"/>
    <w:rsid w:val="00530DF8"/>
    <w:rsid w:val="0054072D"/>
    <w:rsid w:val="005514CA"/>
    <w:rsid w:val="005519B9"/>
    <w:rsid w:val="00552AC2"/>
    <w:rsid w:val="005570BF"/>
    <w:rsid w:val="005572AC"/>
    <w:rsid w:val="0056060A"/>
    <w:rsid w:val="005627CD"/>
    <w:rsid w:val="005716FB"/>
    <w:rsid w:val="00577803"/>
    <w:rsid w:val="0058149F"/>
    <w:rsid w:val="00581812"/>
    <w:rsid w:val="00584B8F"/>
    <w:rsid w:val="0059020C"/>
    <w:rsid w:val="00591053"/>
    <w:rsid w:val="005960C8"/>
    <w:rsid w:val="005A018F"/>
    <w:rsid w:val="005A11EC"/>
    <w:rsid w:val="005A2FBC"/>
    <w:rsid w:val="005B530B"/>
    <w:rsid w:val="005C397A"/>
    <w:rsid w:val="005C43CD"/>
    <w:rsid w:val="005D2703"/>
    <w:rsid w:val="005D6161"/>
    <w:rsid w:val="005D6A35"/>
    <w:rsid w:val="005E066B"/>
    <w:rsid w:val="005E0CE5"/>
    <w:rsid w:val="005F01A2"/>
    <w:rsid w:val="005F24EB"/>
    <w:rsid w:val="005F3E06"/>
    <w:rsid w:val="005F3FD2"/>
    <w:rsid w:val="00607FA9"/>
    <w:rsid w:val="006217D9"/>
    <w:rsid w:val="00634892"/>
    <w:rsid w:val="00646D85"/>
    <w:rsid w:val="00667C08"/>
    <w:rsid w:val="00673F0F"/>
    <w:rsid w:val="00680CA6"/>
    <w:rsid w:val="00683B6E"/>
    <w:rsid w:val="00686ACA"/>
    <w:rsid w:val="006A185A"/>
    <w:rsid w:val="006B3FB8"/>
    <w:rsid w:val="006B67A8"/>
    <w:rsid w:val="006C2EE7"/>
    <w:rsid w:val="006C61FC"/>
    <w:rsid w:val="006C65BA"/>
    <w:rsid w:val="006E4A7F"/>
    <w:rsid w:val="006F0DD4"/>
    <w:rsid w:val="007018B4"/>
    <w:rsid w:val="007040CD"/>
    <w:rsid w:val="007058D0"/>
    <w:rsid w:val="00705DD8"/>
    <w:rsid w:val="007072C0"/>
    <w:rsid w:val="00710B41"/>
    <w:rsid w:val="007170E2"/>
    <w:rsid w:val="007362CE"/>
    <w:rsid w:val="0075224B"/>
    <w:rsid w:val="007649B3"/>
    <w:rsid w:val="00787A28"/>
    <w:rsid w:val="00794E1C"/>
    <w:rsid w:val="00796F0C"/>
    <w:rsid w:val="007A7148"/>
    <w:rsid w:val="007B1739"/>
    <w:rsid w:val="007B6E1A"/>
    <w:rsid w:val="007B794C"/>
    <w:rsid w:val="007C58FE"/>
    <w:rsid w:val="007D35C0"/>
    <w:rsid w:val="007D7E68"/>
    <w:rsid w:val="007E2032"/>
    <w:rsid w:val="007F6A17"/>
    <w:rsid w:val="00802B34"/>
    <w:rsid w:val="00811188"/>
    <w:rsid w:val="008113E9"/>
    <w:rsid w:val="00815E12"/>
    <w:rsid w:val="0081778C"/>
    <w:rsid w:val="0083115C"/>
    <w:rsid w:val="00833626"/>
    <w:rsid w:val="0083685E"/>
    <w:rsid w:val="00843B5E"/>
    <w:rsid w:val="00843DD0"/>
    <w:rsid w:val="00846C0D"/>
    <w:rsid w:val="00862086"/>
    <w:rsid w:val="008656C3"/>
    <w:rsid w:val="00867DCC"/>
    <w:rsid w:val="0087705A"/>
    <w:rsid w:val="00894394"/>
    <w:rsid w:val="00895066"/>
    <w:rsid w:val="008B76A0"/>
    <w:rsid w:val="008C5CCB"/>
    <w:rsid w:val="008C6A66"/>
    <w:rsid w:val="008C733D"/>
    <w:rsid w:val="008D0B63"/>
    <w:rsid w:val="00904910"/>
    <w:rsid w:val="009067BA"/>
    <w:rsid w:val="00912A86"/>
    <w:rsid w:val="0091766F"/>
    <w:rsid w:val="00925FAA"/>
    <w:rsid w:val="00930F9D"/>
    <w:rsid w:val="009352F6"/>
    <w:rsid w:val="00936CB4"/>
    <w:rsid w:val="009533AE"/>
    <w:rsid w:val="009605A2"/>
    <w:rsid w:val="0096112A"/>
    <w:rsid w:val="00962AC4"/>
    <w:rsid w:val="009643BD"/>
    <w:rsid w:val="00964A11"/>
    <w:rsid w:val="00970B44"/>
    <w:rsid w:val="00972570"/>
    <w:rsid w:val="009845C0"/>
    <w:rsid w:val="00987D34"/>
    <w:rsid w:val="00994746"/>
    <w:rsid w:val="009A0814"/>
    <w:rsid w:val="009B3D87"/>
    <w:rsid w:val="009B623C"/>
    <w:rsid w:val="009B7265"/>
    <w:rsid w:val="009C6655"/>
    <w:rsid w:val="009D0549"/>
    <w:rsid w:val="009E23D1"/>
    <w:rsid w:val="009E40CA"/>
    <w:rsid w:val="009F6647"/>
    <w:rsid w:val="00A0453F"/>
    <w:rsid w:val="00A071AC"/>
    <w:rsid w:val="00A07D4F"/>
    <w:rsid w:val="00A163C1"/>
    <w:rsid w:val="00A177D7"/>
    <w:rsid w:val="00A2420C"/>
    <w:rsid w:val="00A526FC"/>
    <w:rsid w:val="00A554B4"/>
    <w:rsid w:val="00A56CCF"/>
    <w:rsid w:val="00A70C80"/>
    <w:rsid w:val="00A70D90"/>
    <w:rsid w:val="00A82E0C"/>
    <w:rsid w:val="00A96D62"/>
    <w:rsid w:val="00AB2BD9"/>
    <w:rsid w:val="00AB6958"/>
    <w:rsid w:val="00AB6AE0"/>
    <w:rsid w:val="00AC1496"/>
    <w:rsid w:val="00AC17AF"/>
    <w:rsid w:val="00AC1F09"/>
    <w:rsid w:val="00AD73DE"/>
    <w:rsid w:val="00AD7EF6"/>
    <w:rsid w:val="00AE09F4"/>
    <w:rsid w:val="00AE2234"/>
    <w:rsid w:val="00AE46C8"/>
    <w:rsid w:val="00AE7C5A"/>
    <w:rsid w:val="00AF5F81"/>
    <w:rsid w:val="00AF6ABB"/>
    <w:rsid w:val="00B16E8C"/>
    <w:rsid w:val="00B22D33"/>
    <w:rsid w:val="00B244FA"/>
    <w:rsid w:val="00B263E4"/>
    <w:rsid w:val="00B31E95"/>
    <w:rsid w:val="00B452E5"/>
    <w:rsid w:val="00B47DC1"/>
    <w:rsid w:val="00B5460B"/>
    <w:rsid w:val="00B60FFE"/>
    <w:rsid w:val="00B978E1"/>
    <w:rsid w:val="00B97F45"/>
    <w:rsid w:val="00BA0A69"/>
    <w:rsid w:val="00BD03E1"/>
    <w:rsid w:val="00BD59CF"/>
    <w:rsid w:val="00BE0D0E"/>
    <w:rsid w:val="00BE5AAE"/>
    <w:rsid w:val="00BF195A"/>
    <w:rsid w:val="00BF3DD6"/>
    <w:rsid w:val="00C03C13"/>
    <w:rsid w:val="00C04244"/>
    <w:rsid w:val="00C1100F"/>
    <w:rsid w:val="00C12278"/>
    <w:rsid w:val="00C310D2"/>
    <w:rsid w:val="00C46925"/>
    <w:rsid w:val="00C50B28"/>
    <w:rsid w:val="00C53F27"/>
    <w:rsid w:val="00C71576"/>
    <w:rsid w:val="00C73763"/>
    <w:rsid w:val="00C77846"/>
    <w:rsid w:val="00C85CF7"/>
    <w:rsid w:val="00C86572"/>
    <w:rsid w:val="00C93F89"/>
    <w:rsid w:val="00C94B6E"/>
    <w:rsid w:val="00CB4BE8"/>
    <w:rsid w:val="00CC32B0"/>
    <w:rsid w:val="00CC48AA"/>
    <w:rsid w:val="00CC6EA6"/>
    <w:rsid w:val="00CD2E0B"/>
    <w:rsid w:val="00CD71D4"/>
    <w:rsid w:val="00CF545E"/>
    <w:rsid w:val="00CF73A8"/>
    <w:rsid w:val="00D2107D"/>
    <w:rsid w:val="00D23D39"/>
    <w:rsid w:val="00D27151"/>
    <w:rsid w:val="00D30FE6"/>
    <w:rsid w:val="00D34703"/>
    <w:rsid w:val="00D56070"/>
    <w:rsid w:val="00D847EC"/>
    <w:rsid w:val="00D85FA6"/>
    <w:rsid w:val="00DA348F"/>
    <w:rsid w:val="00DA35E9"/>
    <w:rsid w:val="00DB0EA3"/>
    <w:rsid w:val="00DB3D2A"/>
    <w:rsid w:val="00DC499A"/>
    <w:rsid w:val="00DC66BC"/>
    <w:rsid w:val="00DC7E91"/>
    <w:rsid w:val="00DD670F"/>
    <w:rsid w:val="00DE5238"/>
    <w:rsid w:val="00DF4E2E"/>
    <w:rsid w:val="00DF4E37"/>
    <w:rsid w:val="00E103BB"/>
    <w:rsid w:val="00E12EB0"/>
    <w:rsid w:val="00E1601B"/>
    <w:rsid w:val="00E16062"/>
    <w:rsid w:val="00E3032C"/>
    <w:rsid w:val="00E36E55"/>
    <w:rsid w:val="00E40CBA"/>
    <w:rsid w:val="00E445E6"/>
    <w:rsid w:val="00E45AFF"/>
    <w:rsid w:val="00E47B92"/>
    <w:rsid w:val="00E577A6"/>
    <w:rsid w:val="00E6418C"/>
    <w:rsid w:val="00E650A3"/>
    <w:rsid w:val="00E66D74"/>
    <w:rsid w:val="00E6702E"/>
    <w:rsid w:val="00E706D1"/>
    <w:rsid w:val="00E726E9"/>
    <w:rsid w:val="00E736B4"/>
    <w:rsid w:val="00E7644B"/>
    <w:rsid w:val="00E76520"/>
    <w:rsid w:val="00E779CE"/>
    <w:rsid w:val="00E9048A"/>
    <w:rsid w:val="00E964C9"/>
    <w:rsid w:val="00EB0575"/>
    <w:rsid w:val="00EB4D6E"/>
    <w:rsid w:val="00EC2BCA"/>
    <w:rsid w:val="00ED4E7D"/>
    <w:rsid w:val="00EE3779"/>
    <w:rsid w:val="00EF0744"/>
    <w:rsid w:val="00EF7CB5"/>
    <w:rsid w:val="00F1320B"/>
    <w:rsid w:val="00F21FF4"/>
    <w:rsid w:val="00F22C87"/>
    <w:rsid w:val="00F24543"/>
    <w:rsid w:val="00F3359B"/>
    <w:rsid w:val="00F40BC5"/>
    <w:rsid w:val="00F615CE"/>
    <w:rsid w:val="00F76ABE"/>
    <w:rsid w:val="00F80072"/>
    <w:rsid w:val="00F82FD6"/>
    <w:rsid w:val="00F92A31"/>
    <w:rsid w:val="00F939BC"/>
    <w:rsid w:val="00F95755"/>
    <w:rsid w:val="00FA3938"/>
    <w:rsid w:val="00FB58C7"/>
    <w:rsid w:val="00FE5805"/>
    <w:rsid w:val="00FF1B80"/>
    <w:rsid w:val="00FF7F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E4881029-2FE4-40F3-837A-F8FD9BF1C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Heading1"/>
    <w:next w:val="Normalaftertitle"/>
    <w:link w:val="AnnexNotitleChar"/>
    <w:rsid w:val="002F78E3"/>
    <w:pPr>
      <w:spacing w:before="240"/>
      <w:ind w:left="0" w:firstLine="0"/>
      <w:jc w:val="center"/>
    </w:pPr>
    <w:rPr>
      <w:rFonts w:ascii="Times New Roman"/>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toc0">
    <w:name w:val="toc 0"/>
    <w:basedOn w:val="Normal"/>
    <w:next w:val="TOC1"/>
    <w:rsid w:val="006C2EE7"/>
    <w:pPr>
      <w:tabs>
        <w:tab w:val="right" w:pos="9639"/>
      </w:tabs>
    </w:pPr>
    <w:rPr>
      <w:b/>
    </w:rPr>
  </w:style>
  <w:style w:type="paragraph" w:customStyle="1" w:styleId="RefText0">
    <w:name w:val="Ref_Text"/>
    <w:basedOn w:val="Normal"/>
    <w:rsid w:val="006C2EE7"/>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6C2EE7"/>
  </w:style>
  <w:style w:type="character" w:customStyle="1" w:styleId="Heading2Char">
    <w:name w:val="Heading 2 Char"/>
    <w:link w:val="Heading2"/>
    <w:rsid w:val="006C2EE7"/>
    <w:rPr>
      <w:rFonts w:ascii="Times New Roman Bold" w:hAnsi="Times New Roman Bold" w:cs="Traditional Arabic"/>
      <w:b/>
      <w:bCs/>
      <w:sz w:val="24"/>
      <w:szCs w:val="32"/>
      <w:lang w:eastAsia="fr-FR"/>
    </w:rPr>
  </w:style>
  <w:style w:type="character" w:customStyle="1" w:styleId="Heading3Char">
    <w:name w:val="Heading 3 Char"/>
    <w:link w:val="Heading3"/>
    <w:rsid w:val="006C2EE7"/>
    <w:rPr>
      <w:rFonts w:ascii="Times New Roman Bold" w:hAnsi="Times New Roman Bold" w:cs="Traditional Arabic"/>
      <w:b/>
      <w:bCs/>
      <w:sz w:val="22"/>
      <w:szCs w:val="30"/>
      <w:lang w:eastAsia="fr-FR"/>
    </w:rPr>
  </w:style>
  <w:style w:type="character" w:customStyle="1" w:styleId="Heading4Char">
    <w:name w:val="Heading 4 Char"/>
    <w:link w:val="Heading4"/>
    <w:rsid w:val="006C2EE7"/>
    <w:rPr>
      <w:rFonts w:ascii="Times New Roman Bold" w:hAnsi="Times New Roman Bold" w:cs="Traditional Arabic"/>
      <w:b/>
      <w:bCs/>
      <w:sz w:val="22"/>
      <w:szCs w:val="30"/>
      <w:lang w:eastAsia="fr-FR"/>
    </w:rPr>
  </w:style>
  <w:style w:type="character" w:customStyle="1" w:styleId="Heading5Char">
    <w:name w:val="Heading 5 Char"/>
    <w:link w:val="Heading5"/>
    <w:rsid w:val="006C2EE7"/>
    <w:rPr>
      <w:rFonts w:ascii="Times New Roman Bold" w:hAnsi="Times New Roman Bold" w:cs="Traditional Arabic"/>
      <w:b/>
      <w:bCs/>
      <w:sz w:val="22"/>
      <w:szCs w:val="30"/>
      <w:lang w:eastAsia="fr-FR"/>
    </w:rPr>
  </w:style>
  <w:style w:type="character" w:customStyle="1" w:styleId="Heading6Char">
    <w:name w:val="Heading 6 Char"/>
    <w:link w:val="Heading6"/>
    <w:rsid w:val="006C2EE7"/>
    <w:rPr>
      <w:rFonts w:ascii="Times New Roman Bold" w:hAnsi="Times New Roman Bold" w:cs="Traditional Arabic"/>
      <w:b/>
      <w:bCs/>
      <w:sz w:val="22"/>
      <w:szCs w:val="30"/>
      <w:lang w:eastAsia="fr-FR"/>
    </w:rPr>
  </w:style>
  <w:style w:type="character" w:customStyle="1" w:styleId="Heading7Char">
    <w:name w:val="Heading 7 Char"/>
    <w:link w:val="Heading7"/>
    <w:rsid w:val="006C2EE7"/>
    <w:rPr>
      <w:rFonts w:ascii="Times New Roman Bold" w:hAnsi="Times New Roman Bold" w:cs="Traditional Arabic"/>
      <w:b/>
      <w:bCs/>
      <w:sz w:val="22"/>
      <w:szCs w:val="30"/>
      <w:lang w:eastAsia="fr-FR"/>
    </w:rPr>
  </w:style>
  <w:style w:type="character" w:customStyle="1" w:styleId="Heading8Char">
    <w:name w:val="Heading 8 Char"/>
    <w:link w:val="Heading8"/>
    <w:rsid w:val="006C2EE7"/>
    <w:rPr>
      <w:rFonts w:ascii="Times New Roman Bold" w:hAnsi="Times New Roman Bold" w:cs="Traditional Arabic"/>
      <w:b/>
      <w:bCs/>
      <w:sz w:val="22"/>
      <w:szCs w:val="30"/>
      <w:lang w:eastAsia="fr-FR"/>
    </w:rPr>
  </w:style>
  <w:style w:type="character" w:customStyle="1" w:styleId="Heading9Char">
    <w:name w:val="Heading 9 Char"/>
    <w:link w:val="Heading9"/>
    <w:rsid w:val="006C2EE7"/>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6C2EE7"/>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6C2EE7"/>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6C2EE7"/>
    <w:pPr>
      <w:keepLines/>
      <w:tabs>
        <w:tab w:val="left" w:pos="805"/>
      </w:tabs>
      <w:spacing w:before="240" w:after="120"/>
      <w:jc w:val="center"/>
    </w:pPr>
    <w:rPr>
      <w:sz w:val="20"/>
    </w:rPr>
  </w:style>
  <w:style w:type="paragraph" w:customStyle="1" w:styleId="TableNotitle">
    <w:name w:val="Table_No &amp; title"/>
    <w:basedOn w:val="Normal"/>
    <w:next w:val="Tablehead"/>
    <w:rsid w:val="006C2EE7"/>
    <w:pPr>
      <w:keepNext/>
      <w:keepLines/>
      <w:tabs>
        <w:tab w:val="left" w:pos="805"/>
      </w:tabs>
      <w:spacing w:before="360" w:after="120"/>
      <w:jc w:val="center"/>
    </w:pPr>
    <w:rPr>
      <w:b/>
      <w:sz w:val="20"/>
    </w:rPr>
  </w:style>
  <w:style w:type="character" w:customStyle="1" w:styleId="Artref">
    <w:name w:val="Art_ref"/>
    <w:basedOn w:val="DefaultParagraphFont"/>
    <w:rsid w:val="006C2EE7"/>
  </w:style>
  <w:style w:type="paragraph" w:customStyle="1" w:styleId="TabletitleBR">
    <w:name w:val="Table_title_BR"/>
    <w:basedOn w:val="Normal"/>
    <w:next w:val="Tablehead"/>
    <w:rsid w:val="006C2EE7"/>
    <w:pPr>
      <w:keepNext/>
      <w:keepLines/>
      <w:tabs>
        <w:tab w:val="left" w:pos="805"/>
      </w:tabs>
      <w:spacing w:before="0" w:after="120"/>
      <w:jc w:val="center"/>
    </w:pPr>
    <w:rPr>
      <w:b/>
      <w:sz w:val="20"/>
    </w:rPr>
  </w:style>
  <w:style w:type="paragraph" w:customStyle="1" w:styleId="TableNoBR">
    <w:name w:val="Table_No_BR"/>
    <w:basedOn w:val="Normal"/>
    <w:next w:val="TabletitleBR"/>
    <w:rsid w:val="006C2EE7"/>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6C2EE7"/>
    <w:pPr>
      <w:keepLines w:val="0"/>
      <w:spacing w:after="480"/>
    </w:pPr>
    <w:rPr>
      <w:rFonts w:ascii="Times New Roman Bold" w:hAnsi="Times New Roman Bold"/>
      <w:szCs w:val="26"/>
    </w:rPr>
  </w:style>
  <w:style w:type="paragraph" w:customStyle="1" w:styleId="FigureNoBR">
    <w:name w:val="Figure_No_BR"/>
    <w:basedOn w:val="Normal"/>
    <w:next w:val="FiguretitleBR"/>
    <w:rsid w:val="006C2EE7"/>
    <w:pPr>
      <w:keepNext/>
      <w:tabs>
        <w:tab w:val="left" w:pos="805"/>
      </w:tabs>
      <w:spacing w:before="480" w:after="120"/>
      <w:jc w:val="center"/>
    </w:pPr>
    <w:rPr>
      <w:caps/>
      <w:sz w:val="20"/>
    </w:rPr>
  </w:style>
  <w:style w:type="paragraph" w:customStyle="1" w:styleId="TableText0">
    <w:name w:val="Table_Text"/>
    <w:basedOn w:val="Normal"/>
    <w:rsid w:val="006C2EE7"/>
    <w:pPr>
      <w:keepNext/>
      <w:widowControl w:val="0"/>
      <w:tabs>
        <w:tab w:val="left" w:pos="794"/>
        <w:tab w:val="left" w:pos="1191"/>
        <w:tab w:val="left" w:pos="1588"/>
        <w:tab w:val="left" w:pos="1985"/>
      </w:tabs>
      <w:bidi w:val="0"/>
      <w:spacing w:before="100" w:after="100" w:line="-190" w:lineRule="auto"/>
    </w:pPr>
    <w:rPr>
      <w:sz w:val="20"/>
      <w:szCs w:val="26"/>
      <w:lang w:val="en-GB"/>
    </w:rPr>
  </w:style>
  <w:style w:type="character" w:customStyle="1" w:styleId="BodyTextIndent2Char">
    <w:name w:val="Body Text Indent 2 Char"/>
    <w:link w:val="BodyTextIndent2"/>
    <w:semiHidden/>
    <w:rsid w:val="006C2EE7"/>
    <w:rPr>
      <w:rFonts w:ascii="Times New Roman" w:hAnsi="Times New Roman" w:cs="Traditional Arabic"/>
      <w:b/>
      <w:bCs/>
      <w:sz w:val="32"/>
      <w:szCs w:val="32"/>
      <w:lang w:eastAsia="fr-FR"/>
    </w:rPr>
  </w:style>
  <w:style w:type="character" w:customStyle="1" w:styleId="BodyText2Char">
    <w:name w:val="Body Text 2 Char"/>
    <w:link w:val="BodyText2"/>
    <w:rsid w:val="006C2EE7"/>
    <w:rPr>
      <w:rFonts w:ascii="Times New Roman" w:hAnsi="Times New Roman" w:cs="Traditional Arabic"/>
      <w:b/>
      <w:bCs/>
      <w:sz w:val="32"/>
      <w:szCs w:val="32"/>
      <w:lang w:eastAsia="fr-FR"/>
    </w:rPr>
  </w:style>
  <w:style w:type="paragraph" w:customStyle="1" w:styleId="a">
    <w:name w:val="وسطي"/>
    <w:basedOn w:val="Normal"/>
    <w:next w:val="Normal"/>
    <w:rsid w:val="006C2EE7"/>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6C2EE7"/>
    <w:rPr>
      <w:rFonts w:ascii="Times New Roman" w:hAnsi="Times New Roman" w:cs="Traditional Arabic"/>
      <w:szCs w:val="30"/>
      <w:lang w:eastAsia="fr-FR"/>
    </w:rPr>
  </w:style>
  <w:style w:type="paragraph" w:customStyle="1" w:styleId="Blanc">
    <w:name w:val="Blanc"/>
    <w:basedOn w:val="Normal"/>
    <w:next w:val="Tabletext"/>
    <w:rsid w:val="006C2EE7"/>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6C2EE7"/>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6C2EE7"/>
    <w:rPr>
      <w:spacing w:val="10"/>
    </w:rPr>
  </w:style>
  <w:style w:type="paragraph" w:customStyle="1" w:styleId="StyleComplexTraditionalArabicLatin11ptComplex14pt">
    <w:name w:val="Style (Complex) Traditional Arabic (Latin) 11 pt (Complex) 14 pt..."/>
    <w:basedOn w:val="Normal"/>
    <w:rsid w:val="006C2EE7"/>
    <w:pPr>
      <w:spacing w:line="204" w:lineRule="auto"/>
    </w:pPr>
    <w:rPr>
      <w:spacing w:val="-4"/>
      <w:szCs w:val="28"/>
      <w:lang w:eastAsia="zh-CN"/>
    </w:rPr>
  </w:style>
  <w:style w:type="paragraph" w:customStyle="1" w:styleId="a1">
    <w:name w:val="وسطي جدول"/>
    <w:basedOn w:val="Normal"/>
    <w:rsid w:val="006C2EE7"/>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6C2EE7"/>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6C2EE7"/>
    <w:pPr>
      <w:tabs>
        <w:tab w:val="left" w:pos="515"/>
        <w:tab w:val="left" w:pos="822"/>
        <w:tab w:val="left" w:pos="1248"/>
        <w:tab w:val="left" w:pos="1701"/>
      </w:tabs>
      <w:spacing w:before="60" w:after="60" w:line="168" w:lineRule="auto"/>
    </w:pPr>
    <w:rPr>
      <w:rFonts w:cs="Times New Roman"/>
      <w:sz w:val="18"/>
      <w:szCs w:val="24"/>
      <w:lang w:eastAsia="zh-CN"/>
    </w:rPr>
  </w:style>
  <w:style w:type="character" w:customStyle="1" w:styleId="enumlev1Char">
    <w:name w:val="enumlev1 Char"/>
    <w:link w:val="enumlev1"/>
    <w:locked/>
    <w:rsid w:val="006C2EE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6C2EE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6C2EE7"/>
    <w:pPr>
      <w:textAlignment w:val="auto"/>
    </w:pPr>
    <w:rPr>
      <w:caps w:val="0"/>
    </w:rPr>
  </w:style>
  <w:style w:type="paragraph" w:customStyle="1" w:styleId="CALL0">
    <w:name w:val="CALL"/>
    <w:basedOn w:val="Normal"/>
    <w:next w:val="Normal"/>
    <w:rsid w:val="006C2EE7"/>
    <w:pPr>
      <w:tabs>
        <w:tab w:val="left" w:pos="794"/>
      </w:tabs>
      <w:ind w:left="907"/>
    </w:pPr>
    <w:rPr>
      <w:i/>
      <w:iCs/>
      <w:lang w:eastAsia="en-US" w:bidi="ar-EG"/>
    </w:rPr>
  </w:style>
  <w:style w:type="table" w:customStyle="1" w:styleId="TableGrid1">
    <w:name w:val="Table Grid1"/>
    <w:basedOn w:val="TableNormal"/>
    <w:next w:val="TableGrid"/>
    <w:rsid w:val="006C2EE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6C2EE7"/>
    <w:rPr>
      <w:rFonts w:ascii="Times New Roman" w:hAnsi="Times New Roman" w:cs="Traditional Arabic"/>
      <w:caps/>
      <w:sz w:val="28"/>
      <w:szCs w:val="40"/>
      <w:lang w:eastAsia="fr-FR"/>
    </w:rPr>
  </w:style>
  <w:style w:type="paragraph" w:customStyle="1" w:styleId="FigureNo0">
    <w:name w:val="Figure No"/>
    <w:basedOn w:val="Normal"/>
    <w:rsid w:val="006C2EE7"/>
    <w:pPr>
      <w:tabs>
        <w:tab w:val="left" w:pos="907"/>
      </w:tabs>
      <w:spacing w:after="120"/>
      <w:jc w:val="center"/>
    </w:pPr>
    <w:rPr>
      <w:lang w:eastAsia="en-US" w:bidi="ar-EG"/>
    </w:rPr>
  </w:style>
  <w:style w:type="paragraph" w:customStyle="1" w:styleId="Heading">
    <w:name w:val="Heading"/>
    <w:aliases w:val="1"/>
    <w:basedOn w:val="Normal"/>
    <w:rsid w:val="006C2EE7"/>
    <w:pPr>
      <w:tabs>
        <w:tab w:val="left" w:pos="907"/>
      </w:tabs>
      <w:spacing w:after="120"/>
    </w:pPr>
    <w:rPr>
      <w:rFonts w:ascii="Times New Roman Bold" w:hAnsi="Times New Roman Bold"/>
      <w:b/>
      <w:bCs/>
      <w:lang w:eastAsia="en-US"/>
    </w:rPr>
  </w:style>
  <w:style w:type="paragraph" w:customStyle="1" w:styleId="FigureTitle0">
    <w:name w:val="Figure Title"/>
    <w:basedOn w:val="Normal"/>
    <w:rsid w:val="006C2EE7"/>
    <w:pPr>
      <w:tabs>
        <w:tab w:val="left" w:pos="907"/>
      </w:tabs>
      <w:spacing w:after="120"/>
      <w:jc w:val="center"/>
    </w:pPr>
    <w:rPr>
      <w:rFonts w:ascii="Times New Roman Bold" w:hAnsi="Times New Roman Bold"/>
      <w:b/>
      <w:bCs/>
      <w:sz w:val="20"/>
      <w:szCs w:val="26"/>
      <w:lang w:eastAsia="en-US" w:bidi="ar-EG"/>
    </w:rPr>
  </w:style>
  <w:style w:type="paragraph" w:styleId="BalloonText">
    <w:name w:val="Balloon Text"/>
    <w:basedOn w:val="Normal"/>
    <w:link w:val="BalloonTextChar"/>
    <w:rsid w:val="006C2EE7"/>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6C2EE7"/>
    <w:rPr>
      <w:rFonts w:ascii="Tahoma" w:hAnsi="Tahoma" w:cs="Tahoma"/>
      <w:sz w:val="16"/>
      <w:szCs w:val="16"/>
      <w:lang w:eastAsia="en-US"/>
    </w:rPr>
  </w:style>
  <w:style w:type="paragraph" w:customStyle="1" w:styleId="Headingb0">
    <w:name w:val="Heading b"/>
    <w:basedOn w:val="Normal"/>
    <w:rsid w:val="006C2EE7"/>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6C2EE7"/>
    <w:rPr>
      <w:rFonts w:ascii="Times New Roman" w:hAnsi="Times New Roman" w:cs="Traditional Arabic"/>
      <w:sz w:val="22"/>
      <w:szCs w:val="30"/>
      <w:lang w:eastAsia="fr-FR"/>
    </w:rPr>
  </w:style>
  <w:style w:type="paragraph" w:customStyle="1" w:styleId="xl22">
    <w:name w:val="xl22"/>
    <w:basedOn w:val="Normal"/>
    <w:rsid w:val="006C2EE7"/>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6C2EE7"/>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6C2EE7"/>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6C2EE7"/>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6C2EE7"/>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6C2EE7"/>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6C2EE7"/>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6C2EE7"/>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6C2EE7"/>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link w:val="AnnexNotitle"/>
    <w:rsid w:val="002F78E3"/>
    <w:rPr>
      <w:rFonts w:ascii="Times New Roman" w:hAnsi="Times New Roman Bold" w:cs="Traditional Arabic"/>
      <w:b/>
      <w:bCs/>
      <w:sz w:val="26"/>
      <w:szCs w:val="36"/>
      <w:lang w:eastAsia="fr-FR"/>
    </w:rPr>
  </w:style>
  <w:style w:type="paragraph" w:customStyle="1" w:styleId="Figuretitle1">
    <w:name w:val="Figure_title"/>
    <w:basedOn w:val="Normal"/>
    <w:next w:val="Figure"/>
    <w:rsid w:val="006C2EE7"/>
    <w:pPr>
      <w:keepNext/>
      <w:tabs>
        <w:tab w:val="left" w:pos="794"/>
        <w:tab w:val="left" w:pos="1191"/>
        <w:tab w:val="left" w:pos="1588"/>
        <w:tab w:val="left" w:pos="1985"/>
      </w:tabs>
      <w:bidi w:val="0"/>
      <w:spacing w:before="0" w:after="120" w:line="240" w:lineRule="auto"/>
      <w:jc w:val="center"/>
    </w:pPr>
    <w:rPr>
      <w:rFonts w:ascii="Times New Roman Bold" w:eastAsia="Calibri" w:hAnsi="Times New Roman Bold" w:cs="Times New Roman"/>
      <w:b/>
      <w:sz w:val="18"/>
      <w:szCs w:val="20"/>
      <w:lang w:val="fr-FR" w:eastAsia="en-US"/>
    </w:rPr>
  </w:style>
  <w:style w:type="character" w:customStyle="1" w:styleId="FigureNoChar1">
    <w:name w:val="Figure_No Char1"/>
    <w:link w:val="FigureNo"/>
    <w:locked/>
    <w:rsid w:val="006C2EE7"/>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6C2EE7"/>
    <w:rPr>
      <w:rFonts w:ascii="Times New Roman Bold" w:hAnsi="Times New Roman Bold" w:cs="Traditional Arabic"/>
      <w:b/>
      <w:bCs/>
      <w:sz w:val="26"/>
      <w:szCs w:val="36"/>
      <w:lang w:eastAsia="fr-FR"/>
    </w:rPr>
  </w:style>
  <w:style w:type="paragraph" w:customStyle="1" w:styleId="Annexref">
    <w:name w:val="Annex_ref"/>
    <w:basedOn w:val="Normal"/>
    <w:next w:val="Normalaftertitle"/>
    <w:rsid w:val="006C2EE7"/>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6C2EE7"/>
  </w:style>
  <w:style w:type="character" w:customStyle="1" w:styleId="FigureNoChar">
    <w:name w:val="Figure_No Char"/>
    <w:rsid w:val="006C2EE7"/>
    <w:rPr>
      <w:rFonts w:cs="Times New Roman"/>
      <w:caps/>
      <w:sz w:val="24"/>
      <w:lang w:val="en-GB" w:eastAsia="en-US" w:bidi="ar-SA"/>
    </w:rPr>
  </w:style>
  <w:style w:type="character" w:customStyle="1" w:styleId="TabletitleChar">
    <w:name w:val="Table_title Char"/>
    <w:rsid w:val="006C2EE7"/>
    <w:rPr>
      <w:rFonts w:cs="Times New Roman"/>
      <w:b/>
      <w:sz w:val="24"/>
      <w:lang w:val="en-GB" w:eastAsia="en-US" w:bidi="ar-SA"/>
    </w:rPr>
  </w:style>
  <w:style w:type="paragraph" w:customStyle="1" w:styleId="Table">
    <w:name w:val="Table_#"/>
    <w:basedOn w:val="Normal"/>
    <w:next w:val="Normal"/>
    <w:rsid w:val="006C2EE7"/>
    <w:pPr>
      <w:keepNext/>
      <w:tabs>
        <w:tab w:val="left" w:pos="794"/>
        <w:tab w:val="left" w:pos="1191"/>
        <w:tab w:val="left" w:pos="1588"/>
        <w:tab w:val="left" w:pos="1985"/>
      </w:tabs>
      <w:overflowPunct/>
      <w:autoSpaceDE/>
      <w:autoSpaceDN/>
      <w:bidi w:val="0"/>
      <w:adjustRightInd/>
      <w:spacing w:before="567" w:after="113" w:line="240" w:lineRule="auto"/>
      <w:jc w:val="center"/>
      <w:textAlignment w:val="auto"/>
    </w:pPr>
    <w:rPr>
      <w:rFonts w:eastAsia="Calibri" w:cs="Times New Roman"/>
      <w:caps/>
      <w:szCs w:val="20"/>
      <w:lang w:val="en-GB" w:eastAsia="en-US"/>
    </w:rPr>
  </w:style>
  <w:style w:type="character" w:customStyle="1" w:styleId="TableNoChar">
    <w:name w:val="Table_No Char"/>
    <w:rsid w:val="006C2EE7"/>
    <w:rPr>
      <w:rFonts w:cs="Times New Roman"/>
      <w:caps/>
      <w:sz w:val="24"/>
      <w:lang w:val="en-GB" w:eastAsia="en-US" w:bidi="ar-SA"/>
    </w:rPr>
  </w:style>
  <w:style w:type="paragraph" w:styleId="CommentText">
    <w:name w:val="annotation text"/>
    <w:basedOn w:val="Normal"/>
    <w:link w:val="CommentTextChar"/>
    <w:rsid w:val="006C2EE7"/>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6C2EE7"/>
    <w:rPr>
      <w:rFonts w:ascii="Times New Roman" w:eastAsia="Calibri" w:hAnsi="Times New Roman"/>
      <w:lang w:val="fr-FR" w:eastAsia="en-US"/>
    </w:rPr>
  </w:style>
  <w:style w:type="paragraph" w:styleId="CommentSubject">
    <w:name w:val="annotation subject"/>
    <w:basedOn w:val="CommentText"/>
    <w:next w:val="CommentText"/>
    <w:link w:val="CommentSubjectChar"/>
    <w:rsid w:val="006C2EE7"/>
    <w:rPr>
      <w:b/>
      <w:bCs/>
    </w:rPr>
  </w:style>
  <w:style w:type="character" w:customStyle="1" w:styleId="CommentSubjectChar">
    <w:name w:val="Comment Subject Char"/>
    <w:basedOn w:val="CommentTextChar"/>
    <w:link w:val="CommentSubject"/>
    <w:rsid w:val="006C2EE7"/>
    <w:rPr>
      <w:rFonts w:ascii="Times New Roman" w:eastAsia="Calibri" w:hAnsi="Times New Roman"/>
      <w:b/>
      <w:bCs/>
      <w:lang w:val="fr-FR" w:eastAsia="en-US"/>
    </w:rPr>
  </w:style>
  <w:style w:type="paragraph" w:customStyle="1" w:styleId="enumlev4">
    <w:name w:val="enumlev4"/>
    <w:basedOn w:val="enumlev1"/>
    <w:qFormat/>
    <w:rsid w:val="006C2EE7"/>
    <w:pPr>
      <w:spacing w:before="40" w:line="180" w:lineRule="auto"/>
      <w:ind w:left="3118" w:hanging="992"/>
    </w:pPr>
  </w:style>
  <w:style w:type="paragraph" w:customStyle="1" w:styleId="AppendixNo">
    <w:name w:val="Appendix_No"/>
    <w:basedOn w:val="AppendixNotitle"/>
    <w:rsid w:val="006C2EE7"/>
    <w:pPr>
      <w:spacing w:before="360"/>
    </w:pPr>
  </w:style>
  <w:style w:type="paragraph" w:customStyle="1" w:styleId="Appendixtitle">
    <w:name w:val="Appendix_title"/>
    <w:basedOn w:val="AppendixNotitle"/>
    <w:rsid w:val="006C2EE7"/>
    <w:pPr>
      <w:spacing w:before="360"/>
    </w:pPr>
  </w:style>
  <w:style w:type="paragraph" w:styleId="NormalWeb">
    <w:name w:val="Normal (Web)"/>
    <w:basedOn w:val="Normal"/>
    <w:uiPriority w:val="99"/>
    <w:semiHidden/>
    <w:unhideWhenUsed/>
    <w:rsid w:val="006C2EE7"/>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 w:type="paragraph" w:customStyle="1" w:styleId="TableNo0">
    <w:name w:val="Table_No"/>
    <w:basedOn w:val="Normal"/>
    <w:next w:val="Normal"/>
    <w:rsid w:val="006C2EE7"/>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ext1">
    <w:name w:val="Table text"/>
    <w:basedOn w:val="Normal"/>
    <w:rsid w:val="006C2E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en-GB" w:eastAsia="en-US"/>
    </w:rPr>
  </w:style>
  <w:style w:type="paragraph" w:customStyle="1" w:styleId="Fiq">
    <w:name w:val="Fiq"/>
    <w:basedOn w:val="Normal"/>
    <w:rsid w:val="006C2EE7"/>
    <w:pPr>
      <w:spacing w:before="100" w:beforeAutospacing="1" w:line="240" w:lineRule="auto"/>
      <w:jc w:val="center"/>
    </w:pPr>
    <w:rPr>
      <w:noProof/>
      <w:lang w:eastAsia="zh-CN"/>
    </w:rPr>
  </w:style>
  <w:style w:type="paragraph" w:customStyle="1" w:styleId="HeadingSum0">
    <w:name w:val="Heading_Sum"/>
    <w:basedOn w:val="Headingb"/>
    <w:rsid w:val="006C2EE7"/>
    <w:pPr>
      <w:spacing w:before="240"/>
      <w:outlineLvl w:val="0"/>
    </w:pPr>
    <w:rPr>
      <w:sz w:val="24"/>
      <w:szCs w:val="32"/>
      <w:lang w:bidi="ar-SY"/>
    </w:rPr>
  </w:style>
  <w:style w:type="paragraph" w:customStyle="1" w:styleId="Tablefin">
    <w:name w:val="Table_fin"/>
    <w:basedOn w:val="Normal"/>
    <w:next w:val="Normal"/>
    <w:rsid w:val="00AC17AF"/>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StylePartNo14ptCentered">
    <w:name w:val="Style Part_No + 14 pt Centered"/>
    <w:basedOn w:val="Heading1"/>
    <w:autoRedefine/>
    <w:rsid w:val="007D35C0"/>
    <w:pPr>
      <w:tabs>
        <w:tab w:val="left" w:pos="709"/>
        <w:tab w:val="left" w:pos="1191"/>
        <w:tab w:val="left" w:pos="1588"/>
        <w:tab w:val="left" w:pos="1985"/>
      </w:tabs>
      <w:spacing w:before="480" w:line="240" w:lineRule="auto"/>
      <w:ind w:left="0" w:firstLine="0"/>
      <w:jc w:val="center"/>
    </w:pPr>
    <w:rPr>
      <w:rFonts w:ascii="Times New Roman" w:hAnsi="Times New Roman"/>
      <w:b w:val="0"/>
      <w:sz w:val="28"/>
      <w:szCs w:val="4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header" Target="header7.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wmf"/><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e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13" Type="http://schemas.openxmlformats.org/officeDocument/2006/relationships/footer" Target="footer3.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e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header" Target="header5.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fontTable" Target="fontTable.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header" Target="header6.xml"/><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image" Target="media/image4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EC6DC-22B0-414C-987F-ED9116F1D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66</TotalTime>
  <Pages>29</Pages>
  <Words>7525</Words>
  <Characters>38097</Characters>
  <Application>Microsoft Office Word</Application>
  <DocSecurity>0</DocSecurity>
  <Lines>1360</Lines>
  <Paragraphs>79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45543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El Wardany, Samy</cp:lastModifiedBy>
  <cp:revision>6</cp:revision>
  <cp:lastPrinted>2016-06-21T12:09:00Z</cp:lastPrinted>
  <dcterms:created xsi:type="dcterms:W3CDTF">2016-08-19T15:30:00Z</dcterms:created>
  <dcterms:modified xsi:type="dcterms:W3CDTF">2016-08-22T09:34:00Z</dcterms:modified>
</cp:coreProperties>
</file>