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749" w:rsidRDefault="00197749" w:rsidP="00242646"/>
    <w:p w:rsidR="005E066B" w:rsidRPr="008C461E" w:rsidRDefault="00E726E9" w:rsidP="002144CB">
      <w:pPr>
        <w:jc w:val="center"/>
        <w:rPr>
          <w:b/>
          <w:bCs/>
          <w:sz w:val="32"/>
          <w:szCs w:val="32"/>
          <w:rtl/>
        </w:rPr>
        <w:sectPr w:rsidR="005E066B" w:rsidRPr="008C461E"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8C461E">
        <w:rPr>
          <w:b/>
          <w:bCs/>
          <w:noProof/>
          <w:sz w:val="32"/>
          <w:szCs w:val="32"/>
          <w:rtl/>
          <w:lang w:val="en-GB" w:eastAsia="en-GB"/>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839" w:rsidRPr="009C6655" w:rsidRDefault="00B50839" w:rsidP="008C461E">
                            <w:pPr>
                              <w:spacing w:before="0"/>
                              <w:ind w:right="-125"/>
                              <w:jc w:val="right"/>
                              <w:outlineLvl w:val="0"/>
                              <w:rPr>
                                <w:rFonts w:ascii="Times New Roman Bold" w:hAnsi="Times New Roman Bold"/>
                                <w:b/>
                                <w:bCs/>
                                <w:color w:val="000068"/>
                                <w:sz w:val="36"/>
                                <w:szCs w:val="52"/>
                                <w:rtl/>
                                <w:lang w:bidi="ar-EG"/>
                              </w:rPr>
                            </w:pPr>
                            <w:r w:rsidRPr="008C461E">
                              <w:rPr>
                                <w:rFonts w:ascii="Tahoma" w:hAnsi="Tahoma" w:hint="cs"/>
                                <w:b/>
                                <w:bCs/>
                                <w:color w:val="000068"/>
                                <w:sz w:val="36"/>
                                <w:szCs w:val="56"/>
                                <w:rtl/>
                                <w:lang w:bidi="ar-EG"/>
                              </w:rPr>
                              <w:t xml:space="preserve">التوصيـة  </w:t>
                            </w:r>
                            <w:r w:rsidRPr="008C461E">
                              <w:rPr>
                                <w:rFonts w:ascii="Tahoma" w:hAnsi="Tahoma"/>
                                <w:b/>
                                <w:bCs/>
                                <w:color w:val="000068"/>
                                <w:sz w:val="36"/>
                                <w:szCs w:val="56"/>
                                <w:lang w:bidi="ar-EG"/>
                              </w:rPr>
                              <w:t>ITU-R  </w:t>
                            </w:r>
                            <w:r w:rsidRPr="008C461E">
                              <w:rPr>
                                <w:rFonts w:ascii="Tahoma" w:hAnsi="Tahoma"/>
                                <w:b/>
                                <w:bCs/>
                                <w:iCs/>
                                <w:color w:val="000068"/>
                                <w:sz w:val="36"/>
                                <w:szCs w:val="56"/>
                                <w:lang w:val="fr-FR" w:bidi="ar-EG"/>
                              </w:rPr>
                              <w:t>P.2108-0</w:t>
                            </w:r>
                            <w:r w:rsidRPr="008C461E">
                              <w:rPr>
                                <w:rFonts w:ascii="Times New Roman Bold" w:hAnsi="Times New Roman Bold"/>
                                <w:b/>
                                <w:bCs/>
                                <w:color w:val="000068"/>
                                <w:sz w:val="32"/>
                                <w:szCs w:val="46"/>
                                <w:rtl/>
                                <w:lang w:bidi="ar-EG"/>
                              </w:rPr>
                              <w:br/>
                            </w:r>
                            <w:r w:rsidRPr="008C461E">
                              <w:rPr>
                                <w:rFonts w:ascii="Tahoma" w:hAnsi="Tahoma" w:cs="Tahoma"/>
                                <w:b/>
                                <w:bCs/>
                                <w:color w:val="000068"/>
                                <w:sz w:val="24"/>
                                <w:szCs w:val="24"/>
                                <w:lang w:bidi="ar-EG"/>
                              </w:rPr>
                              <w:t>(20</w:t>
                            </w:r>
                            <w:r>
                              <w:rPr>
                                <w:rFonts w:ascii="Tahoma" w:hAnsi="Tahoma" w:cs="Tahoma"/>
                                <w:b/>
                                <w:bCs/>
                                <w:color w:val="000068"/>
                                <w:sz w:val="24"/>
                                <w:szCs w:val="24"/>
                                <w:lang w:bidi="ar-EG"/>
                              </w:rPr>
                              <w:t>17</w:t>
                            </w:r>
                            <w:r w:rsidRPr="008C461E">
                              <w:rPr>
                                <w:rFonts w:ascii="Tahoma" w:hAnsi="Tahoma" w:cs="Tahoma"/>
                                <w:b/>
                                <w:bCs/>
                                <w:color w:val="000068"/>
                                <w:sz w:val="24"/>
                                <w:szCs w:val="24"/>
                                <w:lang w:bidi="ar-EG"/>
                              </w:rPr>
                              <w:t>/</w:t>
                            </w:r>
                            <w:r>
                              <w:rPr>
                                <w:rFonts w:ascii="Tahoma" w:hAnsi="Tahoma" w:cs="Tahoma"/>
                                <w:b/>
                                <w:bCs/>
                                <w:color w:val="000068"/>
                                <w:sz w:val="24"/>
                                <w:szCs w:val="24"/>
                                <w:lang w:bidi="ar-EG"/>
                              </w:rPr>
                              <w:t>06</w:t>
                            </w:r>
                            <w:r w:rsidRPr="008C461E">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B50839" w:rsidRPr="009C6655" w:rsidRDefault="00B50839" w:rsidP="008C461E">
                      <w:pPr>
                        <w:spacing w:before="0"/>
                        <w:ind w:right="-125"/>
                        <w:jc w:val="right"/>
                        <w:outlineLvl w:val="0"/>
                        <w:rPr>
                          <w:rFonts w:ascii="Times New Roman Bold" w:hAnsi="Times New Roman Bold"/>
                          <w:b/>
                          <w:bCs/>
                          <w:color w:val="000068"/>
                          <w:sz w:val="36"/>
                          <w:szCs w:val="52"/>
                          <w:rtl/>
                          <w:lang w:bidi="ar-EG"/>
                        </w:rPr>
                      </w:pPr>
                      <w:proofErr w:type="gramStart"/>
                      <w:r w:rsidRPr="008C461E">
                        <w:rPr>
                          <w:rFonts w:ascii="Tahoma" w:hAnsi="Tahoma" w:hint="cs"/>
                          <w:b/>
                          <w:bCs/>
                          <w:color w:val="000068"/>
                          <w:sz w:val="36"/>
                          <w:szCs w:val="56"/>
                          <w:rtl/>
                          <w:lang w:bidi="ar-EG"/>
                        </w:rPr>
                        <w:t xml:space="preserve">التوصيـة  </w:t>
                      </w:r>
                      <w:r w:rsidRPr="008C461E">
                        <w:rPr>
                          <w:rFonts w:ascii="Tahoma" w:hAnsi="Tahoma"/>
                          <w:b/>
                          <w:bCs/>
                          <w:color w:val="000068"/>
                          <w:sz w:val="36"/>
                          <w:szCs w:val="56"/>
                          <w:lang w:bidi="ar-EG"/>
                        </w:rPr>
                        <w:t>ITU</w:t>
                      </w:r>
                      <w:proofErr w:type="gramEnd"/>
                      <w:r w:rsidRPr="008C461E">
                        <w:rPr>
                          <w:rFonts w:ascii="Tahoma" w:hAnsi="Tahoma"/>
                          <w:b/>
                          <w:bCs/>
                          <w:color w:val="000068"/>
                          <w:sz w:val="36"/>
                          <w:szCs w:val="56"/>
                          <w:lang w:bidi="ar-EG"/>
                        </w:rPr>
                        <w:t>-R  </w:t>
                      </w:r>
                      <w:r w:rsidRPr="008C461E">
                        <w:rPr>
                          <w:rFonts w:ascii="Tahoma" w:hAnsi="Tahoma"/>
                          <w:b/>
                          <w:bCs/>
                          <w:iCs/>
                          <w:color w:val="000068"/>
                          <w:sz w:val="36"/>
                          <w:szCs w:val="56"/>
                          <w:lang w:val="fr-FR" w:bidi="ar-EG"/>
                        </w:rPr>
                        <w:t>P.2108-0</w:t>
                      </w:r>
                      <w:r w:rsidRPr="008C461E">
                        <w:rPr>
                          <w:rFonts w:ascii="Times New Roman Bold" w:hAnsi="Times New Roman Bold"/>
                          <w:b/>
                          <w:bCs/>
                          <w:color w:val="000068"/>
                          <w:sz w:val="32"/>
                          <w:szCs w:val="46"/>
                          <w:rtl/>
                          <w:lang w:bidi="ar-EG"/>
                        </w:rPr>
                        <w:br/>
                      </w:r>
                      <w:r w:rsidRPr="008C461E">
                        <w:rPr>
                          <w:rFonts w:ascii="Tahoma" w:hAnsi="Tahoma" w:cs="Tahoma"/>
                          <w:b/>
                          <w:bCs/>
                          <w:color w:val="000068"/>
                          <w:sz w:val="24"/>
                          <w:szCs w:val="24"/>
                          <w:lang w:bidi="ar-EG"/>
                        </w:rPr>
                        <w:t>(20</w:t>
                      </w:r>
                      <w:r>
                        <w:rPr>
                          <w:rFonts w:ascii="Tahoma" w:hAnsi="Tahoma" w:cs="Tahoma"/>
                          <w:b/>
                          <w:bCs/>
                          <w:color w:val="000068"/>
                          <w:sz w:val="24"/>
                          <w:szCs w:val="24"/>
                          <w:lang w:bidi="ar-EG"/>
                        </w:rPr>
                        <w:t>17</w:t>
                      </w:r>
                      <w:r w:rsidRPr="008C461E">
                        <w:rPr>
                          <w:rFonts w:ascii="Tahoma" w:hAnsi="Tahoma" w:cs="Tahoma"/>
                          <w:b/>
                          <w:bCs/>
                          <w:color w:val="000068"/>
                          <w:sz w:val="24"/>
                          <w:szCs w:val="24"/>
                          <w:lang w:bidi="ar-EG"/>
                        </w:rPr>
                        <w:t>/</w:t>
                      </w:r>
                      <w:r>
                        <w:rPr>
                          <w:rFonts w:ascii="Tahoma" w:hAnsi="Tahoma" w:cs="Tahoma"/>
                          <w:b/>
                          <w:bCs/>
                          <w:color w:val="000068"/>
                          <w:sz w:val="24"/>
                          <w:szCs w:val="24"/>
                          <w:lang w:bidi="ar-EG"/>
                        </w:rPr>
                        <w:t>06</w:t>
                      </w:r>
                      <w:r w:rsidRPr="008C461E">
                        <w:rPr>
                          <w:rFonts w:ascii="Tahoma" w:hAnsi="Tahoma" w:cs="Tahoma"/>
                          <w:b/>
                          <w:bCs/>
                          <w:color w:val="000068"/>
                          <w:sz w:val="24"/>
                          <w:szCs w:val="24"/>
                          <w:lang w:bidi="ar-EG"/>
                        </w:rPr>
                        <w:t>)</w:t>
                      </w:r>
                    </w:p>
                  </w:txbxContent>
                </v:textbox>
              </v:shape>
            </w:pict>
          </mc:Fallback>
        </mc:AlternateContent>
      </w:r>
      <w:r w:rsidRPr="008C461E">
        <w:rPr>
          <w:b/>
          <w:bCs/>
          <w:noProof/>
          <w:sz w:val="32"/>
          <w:szCs w:val="32"/>
          <w:rtl/>
          <w:lang w:val="en-GB" w:eastAsia="en-GB"/>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839" w:rsidRPr="005F01A2" w:rsidRDefault="00B50839" w:rsidP="008C461E">
                            <w:pPr>
                              <w:spacing w:line="168" w:lineRule="auto"/>
                              <w:ind w:right="-125"/>
                              <w:jc w:val="right"/>
                              <w:outlineLvl w:val="0"/>
                              <w:rPr>
                                <w:rFonts w:ascii="Tahoma" w:hAnsi="Tahoma"/>
                                <w:b/>
                                <w:bCs/>
                                <w:color w:val="000068"/>
                                <w:sz w:val="40"/>
                                <w:szCs w:val="72"/>
                                <w:rtl/>
                                <w:lang w:bidi="ar-EG"/>
                              </w:rPr>
                            </w:pPr>
                            <w:r w:rsidRPr="008C461E">
                              <w:rPr>
                                <w:rFonts w:ascii="Tahoma" w:hAnsi="Tahoma" w:hint="cs"/>
                                <w:b/>
                                <w:bCs/>
                                <w:color w:val="000068"/>
                                <w:sz w:val="40"/>
                                <w:szCs w:val="72"/>
                                <w:rtl/>
                                <w:lang w:bidi="ar-EG"/>
                              </w:rPr>
                              <w:t>التنبؤ</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بالخسارة</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الناجمة</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عن</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الجلبة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B50839" w:rsidRPr="005F01A2" w:rsidRDefault="00B50839" w:rsidP="008C461E">
                      <w:pPr>
                        <w:spacing w:line="168" w:lineRule="auto"/>
                        <w:ind w:right="-125"/>
                        <w:jc w:val="right"/>
                        <w:outlineLvl w:val="0"/>
                        <w:rPr>
                          <w:rFonts w:ascii="Tahoma" w:hAnsi="Tahoma"/>
                          <w:b/>
                          <w:bCs/>
                          <w:color w:val="000068"/>
                          <w:sz w:val="40"/>
                          <w:szCs w:val="72"/>
                          <w:rtl/>
                          <w:lang w:bidi="ar-EG"/>
                        </w:rPr>
                      </w:pPr>
                      <w:r w:rsidRPr="008C461E">
                        <w:rPr>
                          <w:rFonts w:ascii="Tahoma" w:hAnsi="Tahoma" w:hint="cs"/>
                          <w:b/>
                          <w:bCs/>
                          <w:color w:val="000068"/>
                          <w:sz w:val="40"/>
                          <w:szCs w:val="72"/>
                          <w:rtl/>
                          <w:lang w:bidi="ar-EG"/>
                        </w:rPr>
                        <w:t>التنبؤ</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بالخسارة</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الناجمة</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عن</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الجلبة</w:t>
                      </w:r>
                    </w:p>
                  </w:txbxContent>
                </v:textbox>
              </v:shape>
            </w:pict>
          </mc:Fallback>
        </mc:AlternateContent>
      </w:r>
      <w:r w:rsidRPr="008C461E">
        <w:rPr>
          <w:b/>
          <w:bCs/>
          <w:noProof/>
          <w:sz w:val="32"/>
          <w:szCs w:val="32"/>
          <w:rtl/>
          <w:lang w:val="en-GB" w:eastAsia="en-GB"/>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839" w:rsidRPr="008C461E" w:rsidRDefault="00B50839" w:rsidP="008C461E">
                            <w:pPr>
                              <w:spacing w:line="168" w:lineRule="auto"/>
                              <w:ind w:right="-126"/>
                              <w:jc w:val="right"/>
                              <w:rPr>
                                <w:rFonts w:ascii="Tahoma" w:hAnsi="Tahoma"/>
                                <w:b/>
                                <w:bCs/>
                                <w:color w:val="000068"/>
                                <w:sz w:val="36"/>
                                <w:szCs w:val="56"/>
                                <w:rtl/>
                                <w:lang w:bidi="ar-EG"/>
                              </w:rPr>
                            </w:pPr>
                            <w:r w:rsidRPr="008C461E">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B50839" w:rsidRPr="005F01A2" w:rsidRDefault="00B50839" w:rsidP="008C461E">
                            <w:pPr>
                              <w:spacing w:line="168" w:lineRule="auto"/>
                              <w:ind w:right="-126"/>
                              <w:jc w:val="right"/>
                              <w:rPr>
                                <w:rFonts w:ascii="Tahoma" w:hAnsi="Tahoma"/>
                                <w:b/>
                                <w:bCs/>
                                <w:color w:val="000068"/>
                                <w:sz w:val="36"/>
                                <w:szCs w:val="56"/>
                                <w:rtl/>
                              </w:rPr>
                            </w:pPr>
                            <w:r w:rsidRPr="008C461E">
                              <w:rPr>
                                <w:rFonts w:ascii="Tahoma" w:hAnsi="Tahoma" w:hint="cs"/>
                                <w:b/>
                                <w:bCs/>
                                <w:color w:val="000068"/>
                                <w:sz w:val="36"/>
                                <w:szCs w:val="56"/>
                                <w:rtl/>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B50839" w:rsidRPr="008C461E" w:rsidRDefault="00B50839" w:rsidP="008C461E">
                      <w:pPr>
                        <w:spacing w:line="168" w:lineRule="auto"/>
                        <w:ind w:right="-126"/>
                        <w:jc w:val="right"/>
                        <w:rPr>
                          <w:rFonts w:ascii="Tahoma" w:hAnsi="Tahoma"/>
                          <w:b/>
                          <w:bCs/>
                          <w:color w:val="000068"/>
                          <w:sz w:val="36"/>
                          <w:szCs w:val="56"/>
                          <w:rtl/>
                          <w:lang w:bidi="ar-EG"/>
                        </w:rPr>
                      </w:pPr>
                      <w:r w:rsidRPr="008C461E">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B50839" w:rsidRPr="005F01A2" w:rsidRDefault="00B50839" w:rsidP="008C461E">
                      <w:pPr>
                        <w:spacing w:line="168" w:lineRule="auto"/>
                        <w:ind w:right="-126"/>
                        <w:jc w:val="right"/>
                        <w:rPr>
                          <w:rFonts w:ascii="Tahoma" w:hAnsi="Tahoma"/>
                          <w:b/>
                          <w:bCs/>
                          <w:color w:val="000068"/>
                          <w:sz w:val="36"/>
                          <w:szCs w:val="56"/>
                          <w:rtl/>
                        </w:rPr>
                      </w:pPr>
                      <w:r w:rsidRPr="008C461E">
                        <w:rPr>
                          <w:rFonts w:ascii="Tahoma" w:hAnsi="Tahoma" w:hint="cs"/>
                          <w:b/>
                          <w:bCs/>
                          <w:color w:val="000068"/>
                          <w:sz w:val="36"/>
                          <w:szCs w:val="56"/>
                          <w:rtl/>
                        </w:rPr>
                        <w:t>انتشار الموجات الراديوية</w:t>
                      </w:r>
                    </w:p>
                  </w:txbxContent>
                </v:textbox>
              </v:shape>
            </w:pict>
          </mc:Fallback>
        </mc:AlternateContent>
      </w:r>
    </w:p>
    <w:p w:rsidR="00AC1496" w:rsidRPr="008C461E" w:rsidRDefault="00AC1496" w:rsidP="00AC1496">
      <w:pPr>
        <w:spacing w:before="240"/>
        <w:jc w:val="center"/>
        <w:outlineLvl w:val="0"/>
        <w:rPr>
          <w:b/>
          <w:bCs/>
          <w:sz w:val="32"/>
          <w:szCs w:val="32"/>
          <w:rtl/>
          <w:lang w:bidi="ar-EG"/>
        </w:rPr>
      </w:pPr>
      <w:r w:rsidRPr="008C461E">
        <w:rPr>
          <w:rFonts w:hint="cs"/>
          <w:b/>
          <w:bCs/>
          <w:sz w:val="32"/>
          <w:szCs w:val="32"/>
          <w:rtl/>
        </w:rPr>
        <w:lastRenderedPageBreak/>
        <w:t>تمهيـد</w:t>
      </w:r>
    </w:p>
    <w:p w:rsidR="00AC1496" w:rsidRPr="008C461E" w:rsidRDefault="00AC1496" w:rsidP="00AC1496">
      <w:pPr>
        <w:rPr>
          <w:spacing w:val="-2"/>
          <w:sz w:val="20"/>
          <w:szCs w:val="26"/>
          <w:rtl/>
          <w:lang w:bidi="ar-EG"/>
        </w:rPr>
      </w:pPr>
      <w:r w:rsidRPr="008C461E">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C461E" w:rsidRDefault="00AC1496" w:rsidP="00AC1496">
      <w:pPr>
        <w:rPr>
          <w:spacing w:val="-2"/>
          <w:sz w:val="20"/>
          <w:szCs w:val="26"/>
          <w:rtl/>
          <w:lang w:val="ru-RU"/>
        </w:rPr>
      </w:pPr>
      <w:r w:rsidRPr="008C461E">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8C461E" w:rsidRDefault="00AC1496" w:rsidP="00AC1496">
      <w:pPr>
        <w:spacing w:before="0"/>
        <w:rPr>
          <w:spacing w:val="-2"/>
          <w:sz w:val="21"/>
          <w:szCs w:val="28"/>
          <w:lang w:val="ru-RU"/>
        </w:rPr>
      </w:pPr>
    </w:p>
    <w:p w:rsidR="00AC1496" w:rsidRPr="008C461E" w:rsidRDefault="00AC1496" w:rsidP="00AC1496">
      <w:pPr>
        <w:pStyle w:val="IPR"/>
      </w:pPr>
      <w:bookmarkStart w:id="0" w:name="_Toc476039171"/>
      <w:r w:rsidRPr="008C461E">
        <w:rPr>
          <w:rFonts w:hint="cs"/>
          <w:rtl/>
        </w:rPr>
        <w:t xml:space="preserve">سياسة قطاع الاتصالات الراديوية بشأن حقوق الملكية الفكرية </w:t>
      </w:r>
      <w:r w:rsidR="00D02839" w:rsidRPr="00D02839">
        <w:rPr>
          <w:lang w:val="en-GB"/>
        </w:rPr>
        <w:t>(</w:t>
      </w:r>
      <w:r w:rsidRPr="008C461E">
        <w:t>IPR)</w:t>
      </w:r>
      <w:bookmarkEnd w:id="0"/>
    </w:p>
    <w:p w:rsidR="00AC1496" w:rsidRPr="008C461E" w:rsidRDefault="00AC1496" w:rsidP="00AC1496">
      <w:pPr>
        <w:rPr>
          <w:sz w:val="20"/>
          <w:szCs w:val="26"/>
          <w:rtl/>
          <w:lang w:bidi="ar-EG"/>
        </w:rPr>
      </w:pPr>
      <w:r w:rsidRPr="008C461E">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C461E">
        <w:rPr>
          <w:rFonts w:hint="cs"/>
          <w:sz w:val="20"/>
          <w:szCs w:val="26"/>
          <w:rtl/>
        </w:rPr>
        <w:t xml:space="preserve"> </w:t>
      </w:r>
      <w:r w:rsidRPr="008C461E">
        <w:rPr>
          <w:sz w:val="20"/>
          <w:szCs w:val="26"/>
          <w:lang w:bidi="ar-EG"/>
        </w:rPr>
        <w:t>(ITU</w:t>
      </w:r>
      <w:r w:rsidRPr="008C461E">
        <w:rPr>
          <w:sz w:val="20"/>
          <w:szCs w:val="26"/>
          <w:lang w:bidi="ar-EG"/>
        </w:rPr>
        <w:noBreakHyphen/>
        <w:t>T/ITU</w:t>
      </w:r>
      <w:r w:rsidRPr="008C461E">
        <w:rPr>
          <w:sz w:val="20"/>
          <w:szCs w:val="26"/>
          <w:lang w:bidi="ar-EG"/>
        </w:rPr>
        <w:noBreakHyphen/>
        <w:t>R/ISO/IEC)</w:t>
      </w:r>
      <w:r w:rsidRPr="008C461E">
        <w:rPr>
          <w:rFonts w:hint="cs"/>
          <w:sz w:val="20"/>
          <w:szCs w:val="26"/>
          <w:rtl/>
          <w:lang w:bidi="ar-EG"/>
        </w:rPr>
        <w:t xml:space="preserve"> والمشار إليها في الملحق</w:t>
      </w:r>
      <w:r w:rsidRPr="008C461E">
        <w:rPr>
          <w:rFonts w:hint="eastAsia"/>
          <w:sz w:val="20"/>
          <w:szCs w:val="26"/>
          <w:rtl/>
          <w:lang w:bidi="ar-EG"/>
        </w:rPr>
        <w:t> </w:t>
      </w:r>
      <w:r w:rsidRPr="008C461E">
        <w:rPr>
          <w:sz w:val="20"/>
          <w:szCs w:val="26"/>
          <w:lang w:bidi="ar-EG"/>
        </w:rPr>
        <w:t>1</w:t>
      </w:r>
      <w:r w:rsidRPr="008C461E">
        <w:rPr>
          <w:rFonts w:hint="cs"/>
          <w:sz w:val="20"/>
          <w:szCs w:val="26"/>
          <w:rtl/>
          <w:lang w:bidi="ar-EG"/>
        </w:rPr>
        <w:t xml:space="preserve"> </w:t>
      </w:r>
      <w:r w:rsidRPr="008C461E">
        <w:rPr>
          <w:rFonts w:hint="cs"/>
          <w:spacing w:val="6"/>
          <w:sz w:val="20"/>
          <w:szCs w:val="26"/>
          <w:rtl/>
          <w:lang w:bidi="ar-EG"/>
        </w:rPr>
        <w:t>بالقرار</w:t>
      </w:r>
      <w:r w:rsidRPr="008C461E">
        <w:rPr>
          <w:rFonts w:hint="eastAsia"/>
          <w:spacing w:val="6"/>
          <w:sz w:val="20"/>
          <w:szCs w:val="26"/>
          <w:rtl/>
          <w:lang w:bidi="ar-EG"/>
        </w:rPr>
        <w:t> </w:t>
      </w:r>
      <w:r w:rsidRPr="008C461E">
        <w:rPr>
          <w:spacing w:val="6"/>
          <w:sz w:val="20"/>
          <w:szCs w:val="26"/>
          <w:lang w:bidi="ar-EG"/>
        </w:rPr>
        <w:t>ITU</w:t>
      </w:r>
      <w:r w:rsidRPr="008C461E">
        <w:rPr>
          <w:spacing w:val="6"/>
          <w:sz w:val="20"/>
          <w:szCs w:val="26"/>
          <w:lang w:bidi="ar-EG"/>
        </w:rPr>
        <w:noBreakHyphen/>
        <w:t>R 1</w:t>
      </w:r>
      <w:r w:rsidRPr="008C461E">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8C461E">
        <w:rPr>
          <w:rFonts w:hint="cs"/>
          <w:spacing w:val="4"/>
          <w:sz w:val="20"/>
          <w:szCs w:val="26"/>
          <w:rtl/>
          <w:lang w:bidi="ar-EG"/>
        </w:rPr>
        <w:t xml:space="preserve">الإلكتروني </w:t>
      </w:r>
      <w:hyperlink r:id="rId10" w:history="1">
        <w:r w:rsidRPr="008C461E">
          <w:rPr>
            <w:color w:val="0000FF"/>
            <w:spacing w:val="4"/>
            <w:sz w:val="20"/>
            <w:szCs w:val="26"/>
            <w:u w:val="single"/>
          </w:rPr>
          <w:t>http://www.itu.int/ITU</w:t>
        </w:r>
        <w:r w:rsidRPr="008C461E">
          <w:rPr>
            <w:color w:val="0000FF"/>
            <w:spacing w:val="4"/>
            <w:sz w:val="20"/>
            <w:szCs w:val="26"/>
            <w:u w:val="single"/>
          </w:rPr>
          <w:noBreakHyphen/>
          <w:t>R/go/patents/en</w:t>
        </w:r>
      </w:hyperlink>
      <w:r w:rsidRPr="008C461E">
        <w:rPr>
          <w:rFonts w:hint="cs"/>
          <w:spacing w:val="4"/>
          <w:sz w:val="20"/>
          <w:szCs w:val="26"/>
          <w:rtl/>
          <w:lang w:bidi="ar-EG"/>
        </w:rPr>
        <w:t xml:space="preserve"> حيث يمكن أيضاً الاطلاع على المبادئ التوجيهية الخاصة بتطبيق سياسة البراءات</w:t>
      </w:r>
      <w:r w:rsidRPr="008C461E">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8C461E" w:rsidRDefault="00AC1496" w:rsidP="00AC1496">
      <w:pPr>
        <w:spacing w:before="0"/>
        <w:rPr>
          <w:sz w:val="21"/>
          <w:szCs w:val="20"/>
          <w:rtl/>
          <w:lang w:bidi="ar-EG"/>
        </w:rPr>
      </w:pPr>
    </w:p>
    <w:p w:rsidR="00AC1496" w:rsidRPr="008C461E"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8C461E" w:rsidTr="00B50839">
        <w:trPr>
          <w:jc w:val="center"/>
        </w:trPr>
        <w:tc>
          <w:tcPr>
            <w:tcW w:w="9394" w:type="dxa"/>
            <w:gridSpan w:val="2"/>
            <w:tcBorders>
              <w:top w:val="single" w:sz="12" w:space="0" w:color="000080"/>
              <w:left w:val="single" w:sz="12" w:space="0" w:color="000080"/>
              <w:right w:val="single" w:sz="12" w:space="0" w:color="000080"/>
            </w:tcBorders>
          </w:tcPr>
          <w:p w:rsidR="00AC1496" w:rsidRPr="008C461E" w:rsidRDefault="00AC1496" w:rsidP="00B50839">
            <w:pPr>
              <w:spacing w:before="180"/>
              <w:jc w:val="center"/>
              <w:rPr>
                <w:rFonts w:ascii="Times New Roman Bold" w:hAnsi="Times New Roman Bold"/>
                <w:b/>
                <w:bCs/>
                <w:sz w:val="21"/>
                <w:szCs w:val="32"/>
                <w:lang w:val="ru-RU"/>
              </w:rPr>
            </w:pPr>
            <w:r w:rsidRPr="008C461E">
              <w:rPr>
                <w:rFonts w:ascii="Times New Roman Bold" w:hAnsi="Times New Roman Bold" w:hint="cs"/>
                <w:b/>
                <w:bCs/>
                <w:sz w:val="21"/>
                <w:szCs w:val="32"/>
                <w:rtl/>
                <w:lang w:val="ru-RU"/>
              </w:rPr>
              <w:t>سلاسل توصيات قطاع الاتصالات الراديوية</w:t>
            </w:r>
          </w:p>
          <w:p w:rsidR="00AC1496" w:rsidRPr="008C461E" w:rsidRDefault="00AC1496" w:rsidP="00B50839">
            <w:pPr>
              <w:spacing w:before="60" w:after="120"/>
              <w:jc w:val="center"/>
              <w:rPr>
                <w:sz w:val="20"/>
                <w:szCs w:val="26"/>
                <w:lang w:val="ru-RU"/>
              </w:rPr>
            </w:pPr>
            <w:r w:rsidRPr="008C461E">
              <w:rPr>
                <w:rFonts w:hint="cs"/>
                <w:sz w:val="18"/>
                <w:szCs w:val="24"/>
                <w:rtl/>
                <w:lang w:val="ru-RU"/>
              </w:rPr>
              <w:t xml:space="preserve">(يمكن الاطلاع عليها أيضاً في الموقع الإلكتروني </w:t>
            </w:r>
            <w:hyperlink r:id="rId11" w:history="1">
              <w:r w:rsidRPr="008C461E">
                <w:rPr>
                  <w:rStyle w:val="Hyperlink"/>
                  <w:sz w:val="18"/>
                  <w:szCs w:val="24"/>
                </w:rPr>
                <w:t>http</w:t>
              </w:r>
              <w:r w:rsidRPr="008C461E">
                <w:rPr>
                  <w:rStyle w:val="Hyperlink"/>
                  <w:sz w:val="18"/>
                  <w:szCs w:val="24"/>
                  <w:lang w:val="ru-RU"/>
                </w:rPr>
                <w:t>://</w:t>
              </w:r>
              <w:r w:rsidRPr="008C461E">
                <w:rPr>
                  <w:rStyle w:val="Hyperlink"/>
                  <w:sz w:val="18"/>
                  <w:szCs w:val="24"/>
                </w:rPr>
                <w:t>www</w:t>
              </w:r>
              <w:r w:rsidRPr="008C461E">
                <w:rPr>
                  <w:rStyle w:val="Hyperlink"/>
                  <w:sz w:val="18"/>
                  <w:szCs w:val="24"/>
                  <w:lang w:val="ru-RU"/>
                </w:rPr>
                <w:t>.</w:t>
              </w:r>
              <w:r w:rsidRPr="008C461E">
                <w:rPr>
                  <w:rStyle w:val="Hyperlink"/>
                  <w:sz w:val="18"/>
                  <w:szCs w:val="24"/>
                </w:rPr>
                <w:t>itu</w:t>
              </w:r>
              <w:r w:rsidRPr="008C461E">
                <w:rPr>
                  <w:rStyle w:val="Hyperlink"/>
                  <w:sz w:val="18"/>
                  <w:szCs w:val="24"/>
                  <w:lang w:val="ru-RU"/>
                </w:rPr>
                <w:t>.</w:t>
              </w:r>
              <w:r w:rsidRPr="008C461E">
                <w:rPr>
                  <w:rStyle w:val="Hyperlink"/>
                  <w:sz w:val="18"/>
                  <w:szCs w:val="24"/>
                </w:rPr>
                <w:t>int</w:t>
              </w:r>
              <w:r w:rsidRPr="008C461E">
                <w:rPr>
                  <w:rStyle w:val="Hyperlink"/>
                  <w:sz w:val="18"/>
                  <w:szCs w:val="24"/>
                  <w:lang w:val="ru-RU"/>
                </w:rPr>
                <w:t>/</w:t>
              </w:r>
              <w:r w:rsidRPr="008C461E">
                <w:rPr>
                  <w:rStyle w:val="Hyperlink"/>
                  <w:sz w:val="18"/>
                  <w:szCs w:val="24"/>
                </w:rPr>
                <w:t>publ</w:t>
              </w:r>
              <w:r w:rsidRPr="008C461E">
                <w:rPr>
                  <w:rStyle w:val="Hyperlink"/>
                  <w:sz w:val="18"/>
                  <w:szCs w:val="24"/>
                  <w:lang w:val="ru-RU"/>
                </w:rPr>
                <w:t>/</w:t>
              </w:r>
              <w:r w:rsidRPr="008C461E">
                <w:rPr>
                  <w:rStyle w:val="Hyperlink"/>
                  <w:sz w:val="18"/>
                  <w:szCs w:val="24"/>
                </w:rPr>
                <w:t>R</w:t>
              </w:r>
              <w:r w:rsidRPr="008C461E">
                <w:rPr>
                  <w:rStyle w:val="Hyperlink"/>
                  <w:sz w:val="18"/>
                  <w:szCs w:val="24"/>
                  <w:lang w:val="ru-RU"/>
                </w:rPr>
                <w:t>-</w:t>
              </w:r>
              <w:r w:rsidRPr="008C461E">
                <w:rPr>
                  <w:rStyle w:val="Hyperlink"/>
                  <w:sz w:val="18"/>
                  <w:szCs w:val="24"/>
                </w:rPr>
                <w:t>REC</w:t>
              </w:r>
              <w:r w:rsidRPr="008C461E">
                <w:rPr>
                  <w:rStyle w:val="Hyperlink"/>
                  <w:sz w:val="18"/>
                  <w:szCs w:val="24"/>
                  <w:lang w:val="ru-RU"/>
                </w:rPr>
                <w:t>/</w:t>
              </w:r>
              <w:r w:rsidRPr="008C461E">
                <w:rPr>
                  <w:rStyle w:val="Hyperlink"/>
                  <w:sz w:val="18"/>
                  <w:szCs w:val="24"/>
                </w:rPr>
                <w:t>en</w:t>
              </w:r>
            </w:hyperlink>
            <w:r w:rsidRPr="008C461E">
              <w:rPr>
                <w:rFonts w:hint="cs"/>
                <w:sz w:val="18"/>
                <w:szCs w:val="24"/>
                <w:rtl/>
              </w:rPr>
              <w:t>)</w:t>
            </w:r>
          </w:p>
        </w:tc>
      </w:tr>
      <w:tr w:rsidR="00AC1496" w:rsidRPr="008C461E" w:rsidTr="00B50839">
        <w:trPr>
          <w:jc w:val="center"/>
        </w:trPr>
        <w:tc>
          <w:tcPr>
            <w:tcW w:w="1480" w:type="dxa"/>
            <w:tcBorders>
              <w:left w:val="single" w:sz="12" w:space="0" w:color="000080"/>
            </w:tcBorders>
          </w:tcPr>
          <w:p w:rsidR="00AC1496" w:rsidRPr="008C461E" w:rsidRDefault="00AC1496" w:rsidP="00B50839">
            <w:pPr>
              <w:spacing w:before="40" w:after="40" w:line="220" w:lineRule="exact"/>
              <w:rPr>
                <w:b/>
                <w:bCs/>
                <w:sz w:val="20"/>
                <w:szCs w:val="26"/>
                <w:lang w:val="ru-RU"/>
              </w:rPr>
            </w:pPr>
            <w:r w:rsidRPr="008C461E">
              <w:rPr>
                <w:rFonts w:hint="cs"/>
                <w:b/>
                <w:bCs/>
                <w:sz w:val="20"/>
                <w:szCs w:val="26"/>
                <w:rtl/>
                <w:lang w:val="ru-RU"/>
              </w:rPr>
              <w:t>السلسلة</w:t>
            </w:r>
          </w:p>
        </w:tc>
        <w:tc>
          <w:tcPr>
            <w:tcW w:w="7914" w:type="dxa"/>
            <w:tcBorders>
              <w:right w:val="single" w:sz="12" w:space="0" w:color="000080"/>
            </w:tcBorders>
          </w:tcPr>
          <w:p w:rsidR="00AC1496" w:rsidRPr="008C461E" w:rsidRDefault="00AC1496" w:rsidP="00B50839">
            <w:pPr>
              <w:spacing w:before="40" w:after="40" w:line="220" w:lineRule="exact"/>
              <w:jc w:val="center"/>
              <w:rPr>
                <w:b/>
                <w:bCs/>
                <w:sz w:val="20"/>
                <w:szCs w:val="26"/>
                <w:lang w:val="ru-RU"/>
              </w:rPr>
            </w:pPr>
            <w:r w:rsidRPr="008C461E">
              <w:rPr>
                <w:rFonts w:hint="cs"/>
                <w:b/>
                <w:bCs/>
                <w:sz w:val="20"/>
                <w:szCs w:val="26"/>
                <w:rtl/>
                <w:lang w:val="ru-RU"/>
              </w:rPr>
              <w:t>العنـوان</w:t>
            </w:r>
          </w:p>
        </w:tc>
      </w:tr>
      <w:tr w:rsidR="00AC1496" w:rsidRPr="008C461E" w:rsidTr="00B5083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8C461E" w:rsidRDefault="00AC1496" w:rsidP="00B50839">
            <w:pPr>
              <w:tabs>
                <w:tab w:val="left" w:pos="1471"/>
              </w:tabs>
              <w:spacing w:before="20" w:after="40" w:line="240" w:lineRule="exact"/>
              <w:rPr>
                <w:sz w:val="20"/>
                <w:szCs w:val="26"/>
                <w:lang w:val="ru-RU"/>
              </w:rPr>
            </w:pPr>
            <w:r w:rsidRPr="008C461E">
              <w:rPr>
                <w:b/>
                <w:bCs/>
                <w:sz w:val="20"/>
                <w:szCs w:val="26"/>
                <w:lang w:val="ru-RU"/>
              </w:rPr>
              <w:t>BO</w:t>
            </w:r>
            <w:r w:rsidRPr="008C461E">
              <w:rPr>
                <w:rFonts w:hint="cs"/>
                <w:sz w:val="20"/>
                <w:szCs w:val="26"/>
                <w:rtl/>
                <w:lang w:val="ru-RU"/>
              </w:rPr>
              <w:tab/>
              <w:t>البث الساتلي</w:t>
            </w:r>
          </w:p>
        </w:tc>
      </w:tr>
      <w:tr w:rsidR="00AC1496" w:rsidRPr="008C461E" w:rsidTr="00B5083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8C461E" w:rsidRDefault="00AC1496" w:rsidP="00B50839">
            <w:pPr>
              <w:tabs>
                <w:tab w:val="left" w:pos="1471"/>
              </w:tabs>
              <w:spacing w:before="20" w:after="40" w:line="240" w:lineRule="exact"/>
              <w:rPr>
                <w:sz w:val="20"/>
                <w:szCs w:val="26"/>
                <w:lang w:val="ru-RU"/>
              </w:rPr>
            </w:pPr>
            <w:r w:rsidRPr="008C461E">
              <w:rPr>
                <w:b/>
                <w:bCs/>
                <w:sz w:val="20"/>
                <w:szCs w:val="26"/>
                <w:lang w:val="ru-RU"/>
              </w:rPr>
              <w:t>BR</w:t>
            </w:r>
            <w:r w:rsidRPr="008C461E">
              <w:rPr>
                <w:rFonts w:hint="cs"/>
                <w:sz w:val="20"/>
                <w:szCs w:val="26"/>
                <w:rtl/>
                <w:lang w:val="ru-RU"/>
              </w:rPr>
              <w:tab/>
              <w:t>التسجيل من أجل الإنتاج والأرشفة والعرض؛ الأفلام التلفزيونية</w:t>
            </w:r>
          </w:p>
        </w:tc>
      </w:tr>
      <w:tr w:rsidR="00AC1496" w:rsidRPr="008C461E" w:rsidTr="00B5083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8C461E" w:rsidRDefault="00AC1496" w:rsidP="00B50839">
            <w:pPr>
              <w:tabs>
                <w:tab w:val="left" w:pos="1471"/>
              </w:tabs>
              <w:spacing w:before="20" w:after="40" w:line="240" w:lineRule="exact"/>
              <w:rPr>
                <w:sz w:val="20"/>
                <w:szCs w:val="26"/>
                <w:lang w:val="ru-RU"/>
              </w:rPr>
            </w:pPr>
            <w:r w:rsidRPr="008C461E">
              <w:rPr>
                <w:b/>
                <w:bCs/>
                <w:sz w:val="20"/>
                <w:szCs w:val="26"/>
                <w:lang w:val="ru-RU"/>
              </w:rPr>
              <w:t>BS</w:t>
            </w:r>
            <w:r w:rsidRPr="008C461E">
              <w:rPr>
                <w:rFonts w:hint="cs"/>
                <w:sz w:val="20"/>
                <w:szCs w:val="26"/>
                <w:rtl/>
                <w:lang w:val="ru-RU"/>
              </w:rPr>
              <w:tab/>
              <w:t>الخدمة الإذاعية (الصوتية)</w:t>
            </w:r>
          </w:p>
        </w:tc>
      </w:tr>
      <w:tr w:rsidR="00AC1496" w:rsidRPr="008C461E" w:rsidTr="00B50839">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8C461E" w:rsidRDefault="00AC1496" w:rsidP="00B50839">
            <w:pPr>
              <w:tabs>
                <w:tab w:val="left" w:pos="1471"/>
              </w:tabs>
              <w:spacing w:before="20" w:after="40" w:line="240" w:lineRule="exact"/>
              <w:rPr>
                <w:b/>
                <w:bCs/>
                <w:color w:val="000080"/>
                <w:sz w:val="20"/>
                <w:szCs w:val="26"/>
              </w:rPr>
            </w:pPr>
            <w:r w:rsidRPr="008C461E">
              <w:rPr>
                <w:b/>
                <w:bCs/>
                <w:sz w:val="20"/>
                <w:szCs w:val="26"/>
                <w:lang w:val="ru-RU"/>
              </w:rPr>
              <w:t>BT</w:t>
            </w:r>
            <w:r w:rsidRPr="008C461E">
              <w:rPr>
                <w:rFonts w:hint="cs"/>
                <w:b/>
                <w:bCs/>
                <w:color w:val="000080"/>
                <w:sz w:val="20"/>
                <w:szCs w:val="26"/>
                <w:rtl/>
              </w:rPr>
              <w:tab/>
            </w:r>
            <w:r w:rsidRPr="008C461E">
              <w:rPr>
                <w:rFonts w:hint="cs"/>
                <w:sz w:val="20"/>
                <w:szCs w:val="26"/>
                <w:rtl/>
                <w:lang w:val="ru-RU"/>
              </w:rPr>
              <w:t>الخدمة الإذاعية (التلفزيونية)</w:t>
            </w:r>
          </w:p>
        </w:tc>
      </w:tr>
      <w:tr w:rsidR="00AC1496" w:rsidRPr="008C461E"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C461E" w:rsidRDefault="00AC1496" w:rsidP="00B50839">
            <w:pPr>
              <w:tabs>
                <w:tab w:val="left" w:pos="1471"/>
              </w:tabs>
              <w:spacing w:before="20" w:after="40" w:line="240" w:lineRule="exact"/>
              <w:rPr>
                <w:b/>
                <w:bCs/>
                <w:color w:val="000080"/>
                <w:sz w:val="20"/>
                <w:szCs w:val="26"/>
              </w:rPr>
            </w:pPr>
            <w:r w:rsidRPr="008C461E">
              <w:rPr>
                <w:b/>
                <w:bCs/>
                <w:sz w:val="20"/>
                <w:szCs w:val="26"/>
              </w:rPr>
              <w:t>F</w:t>
            </w:r>
            <w:r w:rsidRPr="008C461E">
              <w:rPr>
                <w:rFonts w:hint="cs"/>
                <w:b/>
                <w:bCs/>
                <w:color w:val="000080"/>
                <w:sz w:val="20"/>
                <w:szCs w:val="26"/>
                <w:rtl/>
              </w:rPr>
              <w:tab/>
            </w:r>
            <w:r w:rsidRPr="008C461E">
              <w:rPr>
                <w:rFonts w:hint="cs"/>
                <w:sz w:val="20"/>
                <w:szCs w:val="26"/>
                <w:rtl/>
                <w:lang w:val="ru-RU"/>
              </w:rPr>
              <w:t>الخدمة الثابتة</w:t>
            </w:r>
          </w:p>
        </w:tc>
      </w:tr>
      <w:tr w:rsidR="00AC1496" w:rsidRPr="008C461E"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C461E" w:rsidRDefault="00AC1496" w:rsidP="00B50839">
            <w:pPr>
              <w:tabs>
                <w:tab w:val="left" w:pos="1471"/>
              </w:tabs>
              <w:spacing w:before="20" w:after="40" w:line="240" w:lineRule="exact"/>
              <w:rPr>
                <w:sz w:val="20"/>
                <w:szCs w:val="26"/>
                <w:lang w:val="ru-RU"/>
              </w:rPr>
            </w:pPr>
            <w:r w:rsidRPr="008C461E">
              <w:rPr>
                <w:b/>
                <w:bCs/>
                <w:sz w:val="20"/>
                <w:szCs w:val="26"/>
              </w:rPr>
              <w:t>M</w:t>
            </w:r>
            <w:r w:rsidRPr="008C461E">
              <w:rPr>
                <w:rFonts w:hint="cs"/>
                <w:b/>
                <w:bCs/>
                <w:sz w:val="20"/>
                <w:szCs w:val="26"/>
                <w:rtl/>
              </w:rPr>
              <w:tab/>
            </w:r>
            <w:r w:rsidRPr="008C461E">
              <w:rPr>
                <w:rFonts w:hint="cs"/>
                <w:sz w:val="20"/>
                <w:szCs w:val="26"/>
                <w:rtl/>
              </w:rPr>
              <w:t>الخدمة المتنقلة وخدمة الاستدلال الراديوي وخدمة الهواة والخدمات الساتلية ذات الصلة</w:t>
            </w:r>
          </w:p>
        </w:tc>
      </w:tr>
      <w:tr w:rsidR="00AC1496" w:rsidRPr="008C461E" w:rsidTr="008C461E">
        <w:trPr>
          <w:jc w:val="center"/>
        </w:trPr>
        <w:tc>
          <w:tcPr>
            <w:tcW w:w="9394" w:type="dxa"/>
            <w:gridSpan w:val="2"/>
            <w:tcBorders>
              <w:top w:val="nil"/>
              <w:left w:val="single" w:sz="12" w:space="0" w:color="000080"/>
              <w:right w:val="single" w:sz="12" w:space="0" w:color="000080"/>
            </w:tcBorders>
            <w:shd w:val="clear" w:color="auto" w:fill="F3F3F3"/>
          </w:tcPr>
          <w:p w:rsidR="00AC1496" w:rsidRPr="008C461E" w:rsidRDefault="00AC1496" w:rsidP="00B50839">
            <w:pPr>
              <w:tabs>
                <w:tab w:val="left" w:pos="1471"/>
              </w:tabs>
              <w:spacing w:before="20" w:after="40" w:line="240" w:lineRule="exact"/>
              <w:rPr>
                <w:b/>
                <w:bCs/>
                <w:color w:val="000080"/>
                <w:sz w:val="20"/>
                <w:szCs w:val="26"/>
                <w:lang w:val="ru-RU"/>
              </w:rPr>
            </w:pPr>
            <w:r w:rsidRPr="008C461E">
              <w:rPr>
                <w:b/>
                <w:bCs/>
                <w:color w:val="000080"/>
                <w:sz w:val="20"/>
                <w:szCs w:val="26"/>
              </w:rPr>
              <w:t>P</w:t>
            </w:r>
            <w:r w:rsidRPr="008C461E">
              <w:rPr>
                <w:rFonts w:hint="cs"/>
                <w:b/>
                <w:bCs/>
                <w:color w:val="000080"/>
                <w:sz w:val="20"/>
                <w:szCs w:val="26"/>
                <w:rtl/>
              </w:rPr>
              <w:tab/>
            </w:r>
            <w:r w:rsidRPr="008C461E">
              <w:rPr>
                <w:rFonts w:hint="cs"/>
                <w:b/>
                <w:bCs/>
                <w:color w:val="000080"/>
                <w:sz w:val="20"/>
                <w:szCs w:val="26"/>
                <w:rtl/>
                <w:lang w:val="ru-RU"/>
              </w:rPr>
              <w:t>انتشار الموجات الراديوية</w:t>
            </w:r>
          </w:p>
        </w:tc>
      </w:tr>
      <w:tr w:rsidR="00AC1496" w:rsidRPr="008C461E" w:rsidTr="00B50839">
        <w:trPr>
          <w:jc w:val="center"/>
        </w:trPr>
        <w:tc>
          <w:tcPr>
            <w:tcW w:w="9394" w:type="dxa"/>
            <w:gridSpan w:val="2"/>
            <w:tcBorders>
              <w:left w:val="single" w:sz="12" w:space="0" w:color="000080"/>
              <w:right w:val="single" w:sz="12" w:space="0" w:color="000080"/>
            </w:tcBorders>
          </w:tcPr>
          <w:p w:rsidR="00AC1496" w:rsidRPr="008C461E" w:rsidRDefault="00AC1496" w:rsidP="00B50839">
            <w:pPr>
              <w:tabs>
                <w:tab w:val="left" w:pos="1471"/>
              </w:tabs>
              <w:spacing w:before="20" w:after="40" w:line="240" w:lineRule="exact"/>
              <w:rPr>
                <w:sz w:val="20"/>
                <w:szCs w:val="26"/>
                <w:lang w:val="ru-RU"/>
              </w:rPr>
            </w:pPr>
            <w:r w:rsidRPr="008C461E">
              <w:rPr>
                <w:b/>
                <w:bCs/>
                <w:sz w:val="20"/>
                <w:szCs w:val="26"/>
              </w:rPr>
              <w:t>RA</w:t>
            </w:r>
            <w:r w:rsidRPr="008C461E">
              <w:rPr>
                <w:rFonts w:hint="cs"/>
                <w:b/>
                <w:bCs/>
                <w:sz w:val="20"/>
                <w:szCs w:val="26"/>
                <w:rtl/>
              </w:rPr>
              <w:tab/>
            </w:r>
            <w:r w:rsidRPr="008C461E">
              <w:rPr>
                <w:rFonts w:hint="cs"/>
                <w:sz w:val="20"/>
                <w:szCs w:val="26"/>
                <w:rtl/>
                <w:lang w:val="ru-RU"/>
              </w:rPr>
              <w:t>علم الفلك الراديوي</w:t>
            </w:r>
          </w:p>
        </w:tc>
      </w:tr>
      <w:tr w:rsidR="00AC1496" w:rsidRPr="008C461E" w:rsidTr="00B50839">
        <w:trPr>
          <w:jc w:val="center"/>
        </w:trPr>
        <w:tc>
          <w:tcPr>
            <w:tcW w:w="9394" w:type="dxa"/>
            <w:gridSpan w:val="2"/>
            <w:tcBorders>
              <w:left w:val="single" w:sz="12" w:space="0" w:color="000080"/>
              <w:right w:val="single" w:sz="12" w:space="0" w:color="000080"/>
            </w:tcBorders>
          </w:tcPr>
          <w:p w:rsidR="00AC1496" w:rsidRPr="008C461E" w:rsidRDefault="00AC1496" w:rsidP="00B50839">
            <w:pPr>
              <w:tabs>
                <w:tab w:val="left" w:pos="1471"/>
              </w:tabs>
              <w:spacing w:before="20" w:after="40" w:line="240" w:lineRule="exact"/>
              <w:rPr>
                <w:sz w:val="20"/>
                <w:szCs w:val="26"/>
                <w:lang w:val="ru-RU"/>
              </w:rPr>
            </w:pPr>
            <w:r w:rsidRPr="008C461E">
              <w:rPr>
                <w:b/>
                <w:bCs/>
                <w:sz w:val="20"/>
                <w:szCs w:val="26"/>
              </w:rPr>
              <w:t>RS</w:t>
            </w:r>
            <w:r w:rsidRPr="008C461E">
              <w:rPr>
                <w:rFonts w:hint="cs"/>
                <w:b/>
                <w:bCs/>
                <w:sz w:val="20"/>
                <w:szCs w:val="26"/>
                <w:rtl/>
              </w:rPr>
              <w:tab/>
            </w:r>
            <w:r w:rsidRPr="008C461E">
              <w:rPr>
                <w:rFonts w:hint="cs"/>
                <w:sz w:val="20"/>
                <w:szCs w:val="26"/>
                <w:rtl/>
                <w:lang w:val="ru-RU"/>
              </w:rPr>
              <w:t>أنظمة الاستشعار عن ب</w:t>
            </w:r>
            <w:r w:rsidR="00E45CFF" w:rsidRPr="008C461E">
              <w:rPr>
                <w:rFonts w:hint="cs"/>
                <w:sz w:val="20"/>
                <w:szCs w:val="26"/>
                <w:rtl/>
                <w:lang w:val="ru-RU"/>
              </w:rPr>
              <w:t>ُ</w:t>
            </w:r>
            <w:r w:rsidRPr="008C461E">
              <w:rPr>
                <w:rFonts w:hint="cs"/>
                <w:sz w:val="20"/>
                <w:szCs w:val="26"/>
                <w:rtl/>
                <w:lang w:val="ru-RU"/>
              </w:rPr>
              <w:t>عد</w:t>
            </w:r>
          </w:p>
        </w:tc>
      </w:tr>
      <w:tr w:rsidR="00AC1496" w:rsidRPr="008C461E" w:rsidTr="00B50839">
        <w:trPr>
          <w:jc w:val="center"/>
        </w:trPr>
        <w:tc>
          <w:tcPr>
            <w:tcW w:w="9394" w:type="dxa"/>
            <w:gridSpan w:val="2"/>
            <w:tcBorders>
              <w:left w:val="single" w:sz="12" w:space="0" w:color="000080"/>
              <w:right w:val="single" w:sz="12" w:space="0" w:color="000080"/>
            </w:tcBorders>
          </w:tcPr>
          <w:p w:rsidR="00AC1496" w:rsidRPr="008C461E" w:rsidRDefault="00AC1496" w:rsidP="00B50839">
            <w:pPr>
              <w:tabs>
                <w:tab w:val="left" w:pos="1471"/>
              </w:tabs>
              <w:spacing w:before="20" w:after="40" w:line="240" w:lineRule="exact"/>
              <w:rPr>
                <w:sz w:val="20"/>
                <w:szCs w:val="26"/>
                <w:rtl/>
                <w:lang w:val="ru-RU" w:bidi="ar-EG"/>
              </w:rPr>
            </w:pPr>
            <w:r w:rsidRPr="008C461E">
              <w:rPr>
                <w:b/>
                <w:bCs/>
                <w:sz w:val="20"/>
                <w:szCs w:val="26"/>
              </w:rPr>
              <w:t>S</w:t>
            </w:r>
            <w:r w:rsidRPr="008C461E">
              <w:rPr>
                <w:rFonts w:hint="cs"/>
                <w:b/>
                <w:bCs/>
                <w:sz w:val="20"/>
                <w:szCs w:val="26"/>
                <w:rtl/>
              </w:rPr>
              <w:tab/>
            </w:r>
            <w:r w:rsidRPr="008C461E">
              <w:rPr>
                <w:rFonts w:hint="cs"/>
                <w:sz w:val="20"/>
                <w:szCs w:val="26"/>
                <w:rtl/>
                <w:lang w:val="ru-RU" w:bidi="ar-EG"/>
              </w:rPr>
              <w:t>الخدمة الثابتة الساتلية</w:t>
            </w:r>
          </w:p>
        </w:tc>
      </w:tr>
      <w:tr w:rsidR="00AC1496" w:rsidRPr="008C461E" w:rsidTr="00B50839">
        <w:trPr>
          <w:jc w:val="center"/>
        </w:trPr>
        <w:tc>
          <w:tcPr>
            <w:tcW w:w="9394" w:type="dxa"/>
            <w:gridSpan w:val="2"/>
            <w:tcBorders>
              <w:left w:val="single" w:sz="12" w:space="0" w:color="000080"/>
              <w:right w:val="single" w:sz="12" w:space="0" w:color="000080"/>
            </w:tcBorders>
          </w:tcPr>
          <w:p w:rsidR="00AC1496" w:rsidRPr="008C461E" w:rsidRDefault="00AC1496" w:rsidP="00B50839">
            <w:pPr>
              <w:tabs>
                <w:tab w:val="left" w:pos="1471"/>
              </w:tabs>
              <w:spacing w:before="20" w:after="40" w:line="240" w:lineRule="exact"/>
              <w:rPr>
                <w:sz w:val="20"/>
                <w:szCs w:val="26"/>
                <w:lang w:val="ru-RU"/>
              </w:rPr>
            </w:pPr>
            <w:r w:rsidRPr="008C461E">
              <w:rPr>
                <w:b/>
                <w:bCs/>
                <w:sz w:val="20"/>
                <w:szCs w:val="26"/>
              </w:rPr>
              <w:t>SA</w:t>
            </w:r>
            <w:r w:rsidRPr="008C461E">
              <w:rPr>
                <w:rFonts w:hint="cs"/>
                <w:b/>
                <w:bCs/>
                <w:sz w:val="20"/>
                <w:szCs w:val="26"/>
                <w:rtl/>
              </w:rPr>
              <w:tab/>
            </w:r>
            <w:r w:rsidRPr="008C461E">
              <w:rPr>
                <w:rFonts w:hint="cs"/>
                <w:sz w:val="20"/>
                <w:szCs w:val="26"/>
                <w:rtl/>
                <w:lang w:val="ru-RU"/>
              </w:rPr>
              <w:t>التطبيقات الفضائية والأرصاد الجوية</w:t>
            </w:r>
          </w:p>
        </w:tc>
      </w:tr>
      <w:tr w:rsidR="00AC1496" w:rsidRPr="008C461E" w:rsidTr="00B50839">
        <w:trPr>
          <w:jc w:val="center"/>
        </w:trPr>
        <w:tc>
          <w:tcPr>
            <w:tcW w:w="9394" w:type="dxa"/>
            <w:gridSpan w:val="2"/>
            <w:tcBorders>
              <w:left w:val="single" w:sz="12" w:space="0" w:color="000080"/>
              <w:right w:val="single" w:sz="12" w:space="0" w:color="000080"/>
            </w:tcBorders>
          </w:tcPr>
          <w:p w:rsidR="00AC1496" w:rsidRPr="008C461E" w:rsidRDefault="00AC1496" w:rsidP="00B50839">
            <w:pPr>
              <w:tabs>
                <w:tab w:val="left" w:pos="1471"/>
              </w:tabs>
              <w:spacing w:before="20" w:after="40" w:line="240" w:lineRule="exact"/>
              <w:rPr>
                <w:sz w:val="20"/>
                <w:szCs w:val="26"/>
                <w:lang w:val="ru-RU"/>
              </w:rPr>
            </w:pPr>
            <w:r w:rsidRPr="008C461E">
              <w:rPr>
                <w:b/>
                <w:bCs/>
                <w:sz w:val="20"/>
                <w:szCs w:val="26"/>
              </w:rPr>
              <w:t>SF</w:t>
            </w:r>
            <w:r w:rsidRPr="008C461E">
              <w:rPr>
                <w:rFonts w:hint="cs"/>
                <w:b/>
                <w:bCs/>
                <w:sz w:val="20"/>
                <w:szCs w:val="26"/>
                <w:rtl/>
              </w:rPr>
              <w:tab/>
            </w:r>
            <w:r w:rsidRPr="008C461E">
              <w:rPr>
                <w:rFonts w:hint="cs"/>
                <w:sz w:val="20"/>
                <w:szCs w:val="26"/>
                <w:rtl/>
                <w:lang w:val="ru-RU"/>
              </w:rPr>
              <w:t>تقاسم الترددات والتنسيق بين أنظمة الخدمة الثابتة الساتلية والخدمة الثابتة</w:t>
            </w:r>
          </w:p>
        </w:tc>
      </w:tr>
      <w:tr w:rsidR="00AC1496" w:rsidRPr="008C461E" w:rsidTr="00B50839">
        <w:trPr>
          <w:jc w:val="center"/>
        </w:trPr>
        <w:tc>
          <w:tcPr>
            <w:tcW w:w="9394" w:type="dxa"/>
            <w:gridSpan w:val="2"/>
            <w:tcBorders>
              <w:left w:val="single" w:sz="12" w:space="0" w:color="000080"/>
              <w:right w:val="single" w:sz="12" w:space="0" w:color="000080"/>
            </w:tcBorders>
          </w:tcPr>
          <w:p w:rsidR="00AC1496" w:rsidRPr="008C461E" w:rsidRDefault="00AC1496" w:rsidP="00B50839">
            <w:pPr>
              <w:tabs>
                <w:tab w:val="left" w:pos="1471"/>
              </w:tabs>
              <w:spacing w:before="20" w:after="40" w:line="240" w:lineRule="exact"/>
              <w:rPr>
                <w:sz w:val="20"/>
                <w:szCs w:val="26"/>
                <w:rtl/>
                <w:lang w:val="ru-RU" w:bidi="ar-EG"/>
              </w:rPr>
            </w:pPr>
            <w:r w:rsidRPr="008C461E">
              <w:rPr>
                <w:b/>
                <w:bCs/>
                <w:sz w:val="20"/>
                <w:szCs w:val="26"/>
              </w:rPr>
              <w:t>SM</w:t>
            </w:r>
            <w:r w:rsidRPr="008C461E">
              <w:rPr>
                <w:rFonts w:hint="cs"/>
                <w:b/>
                <w:bCs/>
                <w:sz w:val="20"/>
                <w:szCs w:val="26"/>
                <w:rtl/>
              </w:rPr>
              <w:tab/>
            </w:r>
            <w:r w:rsidRPr="008C461E">
              <w:rPr>
                <w:rFonts w:hint="cs"/>
                <w:sz w:val="20"/>
                <w:szCs w:val="26"/>
                <w:rtl/>
                <w:lang w:val="ru-RU"/>
              </w:rPr>
              <w:t>إدارة الطيف</w:t>
            </w:r>
          </w:p>
        </w:tc>
      </w:tr>
      <w:tr w:rsidR="00AC1496" w:rsidRPr="008C461E" w:rsidTr="00B50839">
        <w:trPr>
          <w:jc w:val="center"/>
        </w:trPr>
        <w:tc>
          <w:tcPr>
            <w:tcW w:w="9394" w:type="dxa"/>
            <w:gridSpan w:val="2"/>
            <w:tcBorders>
              <w:left w:val="single" w:sz="12" w:space="0" w:color="000080"/>
              <w:right w:val="single" w:sz="12" w:space="0" w:color="000080"/>
            </w:tcBorders>
          </w:tcPr>
          <w:p w:rsidR="00AC1496" w:rsidRPr="008C461E" w:rsidRDefault="00AC1496" w:rsidP="00B50839">
            <w:pPr>
              <w:tabs>
                <w:tab w:val="left" w:pos="1471"/>
              </w:tabs>
              <w:spacing w:before="20" w:after="40" w:line="240" w:lineRule="exact"/>
              <w:rPr>
                <w:sz w:val="20"/>
                <w:szCs w:val="26"/>
                <w:lang w:val="ru-RU"/>
              </w:rPr>
            </w:pPr>
            <w:r w:rsidRPr="008C461E">
              <w:rPr>
                <w:b/>
                <w:bCs/>
                <w:sz w:val="20"/>
                <w:szCs w:val="26"/>
              </w:rPr>
              <w:t>SNG</w:t>
            </w:r>
            <w:r w:rsidRPr="008C461E">
              <w:rPr>
                <w:rFonts w:hint="cs"/>
                <w:b/>
                <w:bCs/>
                <w:sz w:val="20"/>
                <w:szCs w:val="26"/>
                <w:rtl/>
              </w:rPr>
              <w:tab/>
            </w:r>
            <w:r w:rsidRPr="008C461E">
              <w:rPr>
                <w:rFonts w:hint="cs"/>
                <w:sz w:val="20"/>
                <w:szCs w:val="26"/>
                <w:rtl/>
                <w:lang w:val="ru-RU"/>
              </w:rPr>
              <w:t>التجميع الساتلي للأخبار</w:t>
            </w:r>
          </w:p>
        </w:tc>
      </w:tr>
      <w:tr w:rsidR="00AC1496" w:rsidRPr="008C461E" w:rsidTr="00B50839">
        <w:trPr>
          <w:jc w:val="center"/>
        </w:trPr>
        <w:tc>
          <w:tcPr>
            <w:tcW w:w="9394" w:type="dxa"/>
            <w:gridSpan w:val="2"/>
            <w:tcBorders>
              <w:left w:val="single" w:sz="12" w:space="0" w:color="000080"/>
              <w:right w:val="single" w:sz="12" w:space="0" w:color="000080"/>
            </w:tcBorders>
          </w:tcPr>
          <w:p w:rsidR="00AC1496" w:rsidRPr="008C461E" w:rsidRDefault="00AC1496" w:rsidP="00B50839">
            <w:pPr>
              <w:tabs>
                <w:tab w:val="left" w:pos="1471"/>
              </w:tabs>
              <w:spacing w:before="20" w:after="40" w:line="240" w:lineRule="exact"/>
              <w:rPr>
                <w:sz w:val="20"/>
                <w:szCs w:val="26"/>
                <w:lang w:val="ru-RU"/>
              </w:rPr>
            </w:pPr>
            <w:r w:rsidRPr="008C461E">
              <w:rPr>
                <w:b/>
                <w:bCs/>
                <w:sz w:val="20"/>
                <w:szCs w:val="26"/>
                <w:lang w:bidi="ar-EG"/>
              </w:rPr>
              <w:t>TF</w:t>
            </w:r>
            <w:r w:rsidRPr="008C461E">
              <w:rPr>
                <w:rFonts w:hint="cs"/>
                <w:b/>
                <w:bCs/>
                <w:sz w:val="20"/>
                <w:szCs w:val="26"/>
                <w:rtl/>
              </w:rPr>
              <w:tab/>
            </w:r>
            <w:r w:rsidRPr="008C461E">
              <w:rPr>
                <w:rFonts w:hint="cs"/>
                <w:sz w:val="20"/>
                <w:szCs w:val="26"/>
                <w:rtl/>
                <w:lang w:val="ru-RU"/>
              </w:rPr>
              <w:t>إرسالات الترددات المعيارية وإشارات التوقيت</w:t>
            </w:r>
          </w:p>
        </w:tc>
      </w:tr>
      <w:tr w:rsidR="00AC1496" w:rsidRPr="008C461E" w:rsidTr="00B50839">
        <w:trPr>
          <w:jc w:val="center"/>
        </w:trPr>
        <w:tc>
          <w:tcPr>
            <w:tcW w:w="9394" w:type="dxa"/>
            <w:gridSpan w:val="2"/>
            <w:tcBorders>
              <w:left w:val="single" w:sz="12" w:space="0" w:color="000080"/>
              <w:bottom w:val="single" w:sz="12" w:space="0" w:color="000080"/>
              <w:right w:val="single" w:sz="12" w:space="0" w:color="000080"/>
            </w:tcBorders>
          </w:tcPr>
          <w:p w:rsidR="00AC1496" w:rsidRPr="008C461E" w:rsidRDefault="00AC1496" w:rsidP="00B50839">
            <w:pPr>
              <w:tabs>
                <w:tab w:val="left" w:pos="1471"/>
              </w:tabs>
              <w:spacing w:before="20" w:after="80" w:line="240" w:lineRule="exact"/>
              <w:rPr>
                <w:sz w:val="20"/>
                <w:szCs w:val="26"/>
                <w:lang w:val="ru-RU"/>
              </w:rPr>
            </w:pPr>
            <w:r w:rsidRPr="008C461E">
              <w:rPr>
                <w:b/>
                <w:bCs/>
                <w:sz w:val="20"/>
                <w:szCs w:val="26"/>
                <w:lang w:bidi="ar-EG"/>
              </w:rPr>
              <w:t>V</w:t>
            </w:r>
            <w:r w:rsidRPr="008C461E">
              <w:rPr>
                <w:rFonts w:hint="cs"/>
                <w:b/>
                <w:bCs/>
                <w:sz w:val="20"/>
                <w:szCs w:val="26"/>
                <w:rtl/>
              </w:rPr>
              <w:tab/>
            </w:r>
            <w:r w:rsidRPr="008C461E">
              <w:rPr>
                <w:rFonts w:hint="cs"/>
                <w:sz w:val="20"/>
                <w:szCs w:val="26"/>
                <w:rtl/>
                <w:lang w:val="ru-RU"/>
              </w:rPr>
              <w:t>المفردات والمواضيع ذات الصلة</w:t>
            </w:r>
          </w:p>
        </w:tc>
      </w:tr>
    </w:tbl>
    <w:p w:rsidR="00AC1496" w:rsidRPr="008C461E" w:rsidRDefault="00AC1496" w:rsidP="00AC1496">
      <w:pPr>
        <w:spacing w:before="0"/>
        <w:rPr>
          <w:sz w:val="21"/>
          <w:szCs w:val="20"/>
          <w:rtl/>
        </w:rPr>
      </w:pPr>
    </w:p>
    <w:p w:rsidR="00AC1496" w:rsidRPr="008C461E"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8C461E" w:rsidTr="00B50839">
        <w:trPr>
          <w:trHeight w:val="720"/>
          <w:jc w:val="center"/>
        </w:trPr>
        <w:tc>
          <w:tcPr>
            <w:tcW w:w="9379" w:type="dxa"/>
          </w:tcPr>
          <w:p w:rsidR="00AC1496" w:rsidRPr="008C461E" w:rsidRDefault="00AC1496" w:rsidP="00B50839">
            <w:pPr>
              <w:ind w:left="284" w:right="284"/>
              <w:rPr>
                <w:b/>
                <w:bCs/>
                <w:i/>
                <w:iCs/>
                <w:sz w:val="21"/>
                <w:szCs w:val="26"/>
                <w:rtl/>
                <w:lang w:val="ru-RU"/>
              </w:rPr>
            </w:pPr>
            <w:r w:rsidRPr="008C461E">
              <w:rPr>
                <w:rFonts w:hint="cs"/>
                <w:b/>
                <w:bCs/>
                <w:i/>
                <w:iCs/>
                <w:spacing w:val="6"/>
                <w:sz w:val="21"/>
                <w:szCs w:val="26"/>
                <w:rtl/>
                <w:lang w:val="ru-RU"/>
              </w:rPr>
              <w:t>ملاحظة</w:t>
            </w:r>
            <w:r w:rsidRPr="008C461E">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8C461E">
              <w:rPr>
                <w:rFonts w:hint="eastAsia"/>
                <w:i/>
                <w:iCs/>
                <w:sz w:val="21"/>
                <w:szCs w:val="26"/>
                <w:rtl/>
                <w:lang w:val="ru-RU"/>
              </w:rPr>
              <w:t> </w:t>
            </w:r>
            <w:r w:rsidRPr="008C461E">
              <w:rPr>
                <w:i/>
                <w:iCs/>
                <w:sz w:val="21"/>
                <w:szCs w:val="26"/>
              </w:rPr>
              <w:t>ITU-R 1</w:t>
            </w:r>
            <w:r w:rsidRPr="008C461E">
              <w:rPr>
                <w:rFonts w:hint="cs"/>
                <w:i/>
                <w:iCs/>
                <w:sz w:val="21"/>
                <w:szCs w:val="26"/>
                <w:rtl/>
                <w:lang w:bidi="ar-EG"/>
              </w:rPr>
              <w:t>.</w:t>
            </w:r>
          </w:p>
        </w:tc>
      </w:tr>
    </w:tbl>
    <w:p w:rsidR="00AC1496" w:rsidRPr="008C461E" w:rsidRDefault="00AC1496" w:rsidP="008C461E">
      <w:pPr>
        <w:spacing w:before="240"/>
        <w:ind w:right="142"/>
        <w:jc w:val="right"/>
        <w:rPr>
          <w:sz w:val="20"/>
          <w:szCs w:val="26"/>
          <w:rtl/>
        </w:rPr>
      </w:pPr>
      <w:r w:rsidRPr="008C461E">
        <w:rPr>
          <w:rFonts w:hint="cs"/>
          <w:i/>
          <w:iCs/>
          <w:sz w:val="20"/>
          <w:szCs w:val="26"/>
          <w:rtl/>
          <w:lang w:val="ru-RU"/>
        </w:rPr>
        <w:t>النشر الإلكتروني</w:t>
      </w:r>
      <w:r w:rsidRPr="008C461E">
        <w:rPr>
          <w:rFonts w:hint="cs"/>
          <w:i/>
          <w:iCs/>
          <w:sz w:val="20"/>
          <w:szCs w:val="26"/>
          <w:rtl/>
          <w:lang w:val="ru-RU"/>
        </w:rPr>
        <w:br/>
      </w:r>
      <w:r w:rsidRPr="008C461E">
        <w:rPr>
          <w:rFonts w:hint="cs"/>
          <w:sz w:val="20"/>
          <w:szCs w:val="26"/>
          <w:rtl/>
          <w:lang w:val="ru-RU"/>
        </w:rPr>
        <w:t xml:space="preserve">جنيف، </w:t>
      </w:r>
      <w:r w:rsidRPr="008C461E">
        <w:rPr>
          <w:sz w:val="20"/>
          <w:szCs w:val="26"/>
        </w:rPr>
        <w:t>201</w:t>
      </w:r>
      <w:r w:rsidR="008C461E" w:rsidRPr="008C461E">
        <w:rPr>
          <w:sz w:val="20"/>
          <w:szCs w:val="26"/>
        </w:rPr>
        <w:t>8</w:t>
      </w:r>
    </w:p>
    <w:p w:rsidR="00AC1496" w:rsidRPr="008C461E" w:rsidRDefault="00AC1496" w:rsidP="00AC1496">
      <w:pPr>
        <w:spacing w:before="0" w:line="120" w:lineRule="auto"/>
        <w:ind w:right="539"/>
        <w:jc w:val="right"/>
        <w:rPr>
          <w:sz w:val="21"/>
          <w:szCs w:val="28"/>
          <w:rtl/>
          <w:lang w:bidi="ar-EG"/>
        </w:rPr>
      </w:pPr>
    </w:p>
    <w:p w:rsidR="00AC1496" w:rsidRPr="008C461E" w:rsidRDefault="00AC1496" w:rsidP="008C461E">
      <w:pPr>
        <w:spacing w:before="240"/>
        <w:jc w:val="center"/>
        <w:rPr>
          <w:sz w:val="21"/>
          <w:szCs w:val="20"/>
        </w:rPr>
      </w:pPr>
      <w:r w:rsidRPr="008C461E">
        <w:rPr>
          <w:sz w:val="21"/>
          <w:szCs w:val="20"/>
          <w:lang w:val="ru-RU"/>
        </w:rPr>
        <w:sym w:font="Symbol" w:char="F0D3"/>
      </w:r>
      <w:r w:rsidRPr="008C461E">
        <w:rPr>
          <w:sz w:val="21"/>
          <w:szCs w:val="20"/>
          <w:lang w:val="ru-RU"/>
        </w:rPr>
        <w:t xml:space="preserve">  </w:t>
      </w:r>
      <w:r w:rsidRPr="008C461E">
        <w:rPr>
          <w:sz w:val="21"/>
          <w:szCs w:val="20"/>
        </w:rPr>
        <w:t>ITU</w:t>
      </w:r>
      <w:r w:rsidRPr="008C461E">
        <w:rPr>
          <w:sz w:val="21"/>
          <w:szCs w:val="20"/>
          <w:lang w:val="ru-RU"/>
        </w:rPr>
        <w:t xml:space="preserve"> </w:t>
      </w:r>
      <w:r w:rsidRPr="008C461E">
        <w:rPr>
          <w:sz w:val="21"/>
          <w:szCs w:val="20"/>
        </w:rPr>
        <w:t xml:space="preserve"> 201</w:t>
      </w:r>
      <w:r w:rsidR="008C461E" w:rsidRPr="008C461E">
        <w:rPr>
          <w:sz w:val="21"/>
          <w:szCs w:val="20"/>
        </w:rPr>
        <w:t>8</w:t>
      </w:r>
    </w:p>
    <w:p w:rsidR="00AC1496" w:rsidRPr="008C461E" w:rsidRDefault="00AC1496" w:rsidP="00AC1496">
      <w:pPr>
        <w:rPr>
          <w:sz w:val="20"/>
          <w:szCs w:val="26"/>
          <w:rtl/>
          <w:lang w:bidi="ar-EG"/>
        </w:rPr>
      </w:pPr>
      <w:r w:rsidRPr="008C461E">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C461E">
        <w:rPr>
          <w:spacing w:val="10"/>
          <w:sz w:val="20"/>
          <w:szCs w:val="26"/>
          <w:rtl/>
          <w:lang w:val="ru-RU"/>
        </w:rPr>
        <w:br/>
      </w:r>
      <w:r w:rsidRPr="008C461E">
        <w:rPr>
          <w:rFonts w:hint="cs"/>
          <w:sz w:val="20"/>
          <w:szCs w:val="26"/>
          <w:rtl/>
          <w:lang w:val="ru-RU"/>
        </w:rPr>
        <w:t xml:space="preserve">الاتحاد الدولي للاتصالات </w:t>
      </w:r>
      <w:r w:rsidRPr="008C461E">
        <w:rPr>
          <w:sz w:val="20"/>
          <w:szCs w:val="26"/>
        </w:rPr>
        <w:t>(ITU)</w:t>
      </w:r>
      <w:r w:rsidRPr="008C461E">
        <w:rPr>
          <w:rFonts w:hint="cs"/>
          <w:sz w:val="20"/>
          <w:szCs w:val="26"/>
          <w:rtl/>
          <w:lang w:bidi="ar-EG"/>
        </w:rPr>
        <w:t>.</w:t>
      </w:r>
    </w:p>
    <w:p w:rsidR="005E066B" w:rsidRPr="008C461E" w:rsidRDefault="005E066B" w:rsidP="002144CB">
      <w:pPr>
        <w:rPr>
          <w:sz w:val="21"/>
          <w:szCs w:val="28"/>
          <w:rtl/>
          <w:lang w:bidi="ar-EG"/>
        </w:rPr>
        <w:sectPr w:rsidR="005E066B" w:rsidRPr="008C461E"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8C461E" w:rsidRDefault="00AC1496" w:rsidP="008C461E">
      <w:pPr>
        <w:pStyle w:val="RecNo"/>
      </w:pPr>
      <w:r w:rsidRPr="008C461E">
        <w:rPr>
          <w:rtl/>
        </w:rPr>
        <w:lastRenderedPageBreak/>
        <w:t>التوصيـة</w:t>
      </w:r>
      <w:r w:rsidRPr="008C461E">
        <w:rPr>
          <w:rFonts w:hint="cs"/>
          <w:rtl/>
        </w:rPr>
        <w:t xml:space="preserve"> </w:t>
      </w:r>
      <w:r w:rsidRPr="008C461E">
        <w:rPr>
          <w:rtl/>
        </w:rPr>
        <w:t xml:space="preserve"> </w:t>
      </w:r>
      <w:r w:rsidR="008C461E" w:rsidRPr="008C461E">
        <w:rPr>
          <w:b/>
          <w:bCs/>
          <w:iCs/>
          <w:lang w:val="fr-FR"/>
        </w:rPr>
        <w:t>ITU-R  P.2108-0</w:t>
      </w:r>
    </w:p>
    <w:p w:rsidR="00843DD0" w:rsidRPr="008C461E" w:rsidRDefault="008C461E" w:rsidP="008C461E">
      <w:pPr>
        <w:pStyle w:val="Rectitle"/>
        <w:rPr>
          <w:rFonts w:eastAsia="SimSun"/>
          <w:lang w:val="fr-FR" w:eastAsia="zh-CN"/>
        </w:rPr>
      </w:pPr>
      <w:r w:rsidRPr="008C461E">
        <w:rPr>
          <w:rFonts w:eastAsia="SimSun" w:hint="cs"/>
          <w:rtl/>
          <w:lang w:eastAsia="zh-CN"/>
        </w:rPr>
        <w:t>التنبؤ</w:t>
      </w:r>
      <w:r w:rsidRPr="008C461E">
        <w:rPr>
          <w:rFonts w:eastAsia="SimSun"/>
          <w:rtl/>
          <w:lang w:eastAsia="zh-CN"/>
        </w:rPr>
        <w:t xml:space="preserve"> </w:t>
      </w:r>
      <w:r w:rsidRPr="008C461E">
        <w:rPr>
          <w:rFonts w:eastAsia="SimSun" w:hint="cs"/>
          <w:rtl/>
          <w:lang w:eastAsia="zh-CN"/>
        </w:rPr>
        <w:t>بالخسارة</w:t>
      </w:r>
      <w:r w:rsidRPr="008C461E">
        <w:rPr>
          <w:rFonts w:eastAsia="SimSun"/>
          <w:rtl/>
          <w:lang w:eastAsia="zh-CN"/>
        </w:rPr>
        <w:t xml:space="preserve"> </w:t>
      </w:r>
      <w:r w:rsidRPr="008C461E">
        <w:rPr>
          <w:rFonts w:eastAsia="SimSun" w:hint="cs"/>
          <w:rtl/>
          <w:lang w:eastAsia="zh-CN"/>
        </w:rPr>
        <w:t>الناجمة</w:t>
      </w:r>
      <w:r w:rsidRPr="008C461E">
        <w:rPr>
          <w:rFonts w:eastAsia="SimSun"/>
          <w:rtl/>
          <w:lang w:eastAsia="zh-CN"/>
        </w:rPr>
        <w:t xml:space="preserve"> </w:t>
      </w:r>
      <w:r w:rsidRPr="008C461E">
        <w:rPr>
          <w:rFonts w:eastAsia="SimSun" w:hint="cs"/>
          <w:rtl/>
          <w:lang w:eastAsia="zh-CN"/>
        </w:rPr>
        <w:t>عن</w:t>
      </w:r>
      <w:r w:rsidRPr="008C461E">
        <w:rPr>
          <w:rFonts w:eastAsia="SimSun"/>
          <w:rtl/>
          <w:lang w:eastAsia="zh-CN"/>
        </w:rPr>
        <w:t xml:space="preserve"> </w:t>
      </w:r>
      <w:r w:rsidRPr="008C461E">
        <w:rPr>
          <w:rFonts w:eastAsia="SimSun" w:hint="cs"/>
          <w:rtl/>
          <w:lang w:eastAsia="zh-CN"/>
        </w:rPr>
        <w:t>الجلبة</w:t>
      </w:r>
    </w:p>
    <w:p w:rsidR="00AC1496" w:rsidRPr="008C461E" w:rsidRDefault="00CE6EB7" w:rsidP="008C461E">
      <w:pPr>
        <w:pStyle w:val="Date"/>
        <w:rPr>
          <w:rtl/>
          <w:lang w:bidi="ar-EG"/>
        </w:rPr>
      </w:pPr>
      <w:r w:rsidRPr="008C461E">
        <w:rPr>
          <w:rFonts w:eastAsia="SimSun" w:hint="cs"/>
          <w:rtl/>
        </w:rPr>
        <w:t> </w:t>
      </w:r>
      <w:r w:rsidR="00AC1496" w:rsidRPr="008C461E">
        <w:rPr>
          <w:rFonts w:eastAsia="SimSun"/>
        </w:rPr>
        <w:t>(</w:t>
      </w:r>
      <w:r w:rsidR="008C461E">
        <w:rPr>
          <w:rFonts w:eastAsia="SimSun"/>
        </w:rPr>
        <w:t>2017</w:t>
      </w:r>
      <w:r w:rsidR="00AC1496" w:rsidRPr="008C461E">
        <w:rPr>
          <w:rFonts w:eastAsia="SimSun"/>
        </w:rPr>
        <w:t>)</w:t>
      </w:r>
    </w:p>
    <w:p w:rsidR="00843DD0" w:rsidRPr="00FC6CE3" w:rsidRDefault="00843DD0" w:rsidP="00843DD0">
      <w:pPr>
        <w:pStyle w:val="Headingsum"/>
        <w:rPr>
          <w:rtl/>
        </w:rPr>
      </w:pPr>
      <w:bookmarkStart w:id="1" w:name="_Toc476039172"/>
      <w:r w:rsidRPr="00FC6CE3">
        <w:rPr>
          <w:rtl/>
        </w:rPr>
        <w:t>مجال التطبيق</w:t>
      </w:r>
      <w:bookmarkEnd w:id="1"/>
    </w:p>
    <w:p w:rsidR="00843DD0" w:rsidRPr="00FC6CE3" w:rsidRDefault="008C461E" w:rsidP="008C461E">
      <w:pPr>
        <w:pStyle w:val="Summary"/>
        <w:rPr>
          <w:rFonts w:eastAsia="SimSun"/>
          <w:rtl/>
          <w:lang w:eastAsia="zh-CN"/>
        </w:rPr>
      </w:pPr>
      <w:r w:rsidRPr="00FC6CE3">
        <w:rPr>
          <w:rFonts w:eastAsia="SimSun"/>
          <w:rtl/>
          <w:lang w:eastAsia="zh-CN"/>
        </w:rPr>
        <w:t xml:space="preserve">توفر هذه التوصية طرائق لتقدير الخسارة الناجمة عن الجلبة عند الترددات الواقعة بين </w:t>
      </w:r>
      <w:r w:rsidRPr="00FC6CE3">
        <w:rPr>
          <w:rFonts w:eastAsia="SimSun"/>
          <w:lang w:eastAsia="zh-CN"/>
        </w:rPr>
        <w:t>MHz 30</w:t>
      </w:r>
      <w:r w:rsidRPr="00FC6CE3">
        <w:rPr>
          <w:rFonts w:eastAsia="SimSun"/>
          <w:rtl/>
          <w:lang w:eastAsia="zh-CN"/>
        </w:rPr>
        <w:t xml:space="preserve"> و</w:t>
      </w:r>
      <w:r w:rsidRPr="00FC6CE3">
        <w:rPr>
          <w:rFonts w:eastAsia="SimSun"/>
          <w:lang w:eastAsia="zh-CN"/>
        </w:rPr>
        <w:t>GHz 100</w:t>
      </w:r>
      <w:r w:rsidRPr="00FC6CE3">
        <w:rPr>
          <w:rFonts w:eastAsia="SimSun"/>
          <w:rtl/>
          <w:lang w:eastAsia="zh-CN"/>
        </w:rPr>
        <w:t>.</w:t>
      </w:r>
    </w:p>
    <w:p w:rsidR="00AC1496" w:rsidRPr="00FC6CE3" w:rsidRDefault="009230F4" w:rsidP="00843DD0">
      <w:pPr>
        <w:pStyle w:val="Headingb"/>
        <w:rPr>
          <w:rFonts w:eastAsia="SimSun"/>
          <w:rtl/>
          <w:lang w:eastAsia="zh-CN" w:bidi="ar-EG"/>
        </w:rPr>
      </w:pPr>
      <w:r w:rsidRPr="00FC6CE3">
        <w:rPr>
          <w:rFonts w:eastAsia="SimSun"/>
          <w:rtl/>
          <w:lang w:eastAsia="zh-CN" w:bidi="ar-EG"/>
        </w:rPr>
        <w:t>مصطلحات أساسية</w:t>
      </w:r>
    </w:p>
    <w:p w:rsidR="00AC1496" w:rsidRPr="00FC6CE3" w:rsidRDefault="008C461E" w:rsidP="005500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جلبة، توهين، </w:t>
      </w:r>
      <w:r w:rsidR="005500E1">
        <w:rPr>
          <w:rFonts w:eastAsia="SimSun" w:hint="cs"/>
          <w:rtl/>
          <w:lang w:eastAsia="zh-CN" w:bidi="ar-EG"/>
        </w:rPr>
        <w:t>تدريع</w:t>
      </w:r>
      <w:r w:rsidRPr="00FC6CE3">
        <w:rPr>
          <w:rFonts w:eastAsia="SimSun"/>
          <w:rtl/>
          <w:lang w:eastAsia="zh-CN" w:bidi="ar-EG"/>
        </w:rPr>
        <w:t>، للأرض، أرض-فضاء، للطيران</w:t>
      </w:r>
    </w:p>
    <w:p w:rsidR="00AC1496" w:rsidRPr="00FC6CE3" w:rsidRDefault="00AC1496" w:rsidP="00AC1496">
      <w:pPr>
        <w:pStyle w:val="Normalaftertitle0"/>
        <w:rPr>
          <w:rtl/>
          <w:lang w:bidi="ar-EG"/>
        </w:rPr>
      </w:pPr>
      <w:r w:rsidRPr="00FC6CE3">
        <w:rPr>
          <w:rtl/>
          <w:lang w:bidi="ar-EG"/>
        </w:rPr>
        <w:t>إن جمعية الاتصالات الراديوية للاتحاد الدولي للاتصالات،</w:t>
      </w:r>
    </w:p>
    <w:p w:rsidR="00AC1496" w:rsidRPr="00FC6CE3" w:rsidRDefault="00AC1496" w:rsidP="00843DD0">
      <w:pPr>
        <w:pStyle w:val="Call"/>
        <w:rPr>
          <w:rFonts w:eastAsia="SimSun"/>
          <w:rtl/>
        </w:rPr>
      </w:pPr>
      <w:r w:rsidRPr="00FC6CE3">
        <w:rPr>
          <w:rFonts w:eastAsia="SimSun"/>
          <w:rtl/>
        </w:rPr>
        <w:t>إذ تضع في اعتبارها</w:t>
      </w:r>
    </w:p>
    <w:p w:rsidR="00AC1496" w:rsidRPr="00FC6CE3" w:rsidRDefault="00AC1496"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i/>
          <w:iCs/>
          <w:rtl/>
          <w:lang w:eastAsia="zh-CN" w:bidi="ar-EG"/>
        </w:rPr>
        <w:t xml:space="preserve"> أ )</w:t>
      </w:r>
      <w:r w:rsidRPr="00FC6CE3">
        <w:rPr>
          <w:rFonts w:eastAsia="SimSun"/>
          <w:rtl/>
          <w:lang w:eastAsia="zh-CN" w:bidi="ar-EG"/>
        </w:rPr>
        <w:tab/>
      </w:r>
      <w:r w:rsidR="008C461E" w:rsidRPr="00FC6CE3">
        <w:rPr>
          <w:rFonts w:eastAsia="SimSun"/>
          <w:rtl/>
          <w:lang w:eastAsia="zh-CN" w:bidi="ar-EG"/>
        </w:rPr>
        <w:t>أن الضرورة يمكن أن تقتضي، عند تخطيط نظام وتقدير التداخل، احتساب التوهين الذي تتعرض له الموجات الراديوية عند مرورها فوق المباني أو بينها</w:t>
      </w:r>
      <w:r w:rsidRPr="00FC6CE3">
        <w:rPr>
          <w:rFonts w:eastAsia="SimSun"/>
          <w:rtl/>
          <w:lang w:eastAsia="zh-CN" w:bidi="ar-EG"/>
        </w:rPr>
        <w:t>؛</w:t>
      </w:r>
    </w:p>
    <w:p w:rsidR="00AC1496" w:rsidRPr="00FC6CE3" w:rsidRDefault="00AC1496"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i/>
          <w:iCs/>
          <w:rtl/>
          <w:lang w:eastAsia="zh-CN" w:bidi="ar-EG"/>
        </w:rPr>
        <w:t>ب)</w:t>
      </w:r>
      <w:r w:rsidRPr="00FC6CE3">
        <w:rPr>
          <w:rFonts w:eastAsia="SimSun"/>
          <w:rtl/>
          <w:lang w:eastAsia="zh-CN" w:bidi="ar-EG"/>
        </w:rPr>
        <w:tab/>
      </w:r>
      <w:r w:rsidR="008C461E" w:rsidRPr="00FC6CE3">
        <w:rPr>
          <w:rFonts w:eastAsia="SimSun"/>
          <w:rtl/>
          <w:lang w:eastAsia="zh-CN" w:bidi="ar-EG"/>
        </w:rPr>
        <w:t>أن صياغة حساب مفصل لحالة عامة يمكن أن تصعب عندما يمكن أن تكون محطة للأرض مدرعة بالمباني، وأن الخسائر الناجمة عن الجلبة يجب أن تؤخذ في الاعتبار حسب سيناريو النشر</w:t>
      </w:r>
      <w:r w:rsidRPr="00FC6CE3">
        <w:rPr>
          <w:rFonts w:eastAsia="SimSun"/>
          <w:rtl/>
          <w:lang w:eastAsia="zh-CN" w:bidi="ar-EG"/>
        </w:rPr>
        <w:t>؛</w:t>
      </w:r>
    </w:p>
    <w:p w:rsidR="00AC1496" w:rsidRPr="00FC6CE3" w:rsidRDefault="00AC1496" w:rsidP="008C461E">
      <w:pPr>
        <w:overflowPunct/>
        <w:autoSpaceDE/>
        <w:autoSpaceDN/>
        <w:adjustRightInd/>
        <w:textAlignment w:val="auto"/>
        <w:rPr>
          <w:rFonts w:eastAsia="SimSun"/>
          <w:rtl/>
          <w:lang w:eastAsia="zh-CN" w:bidi="ar-EG"/>
        </w:rPr>
      </w:pPr>
      <w:r w:rsidRPr="00FC6CE3">
        <w:rPr>
          <w:rFonts w:eastAsia="SimSun"/>
          <w:i/>
          <w:iCs/>
          <w:rtl/>
          <w:lang w:eastAsia="zh-CN" w:bidi="ar-EG"/>
        </w:rPr>
        <w:t>ج)</w:t>
      </w:r>
      <w:r w:rsidRPr="00FC6CE3">
        <w:rPr>
          <w:rFonts w:eastAsia="SimSun"/>
          <w:rtl/>
          <w:lang w:eastAsia="zh-CN" w:bidi="ar-EG"/>
        </w:rPr>
        <w:tab/>
      </w:r>
      <w:r w:rsidR="008C461E" w:rsidRPr="00FC6CE3">
        <w:rPr>
          <w:rFonts w:eastAsia="SimSun"/>
          <w:rtl/>
          <w:lang w:eastAsia="zh-CN" w:bidi="ar-EG"/>
        </w:rPr>
        <w:t>أن بيئة الجلبة في المسير الراديوي ستتغير عندما تكون محطات الأرض في حالة الحركة،</w:t>
      </w:r>
    </w:p>
    <w:p w:rsidR="008C461E" w:rsidRPr="00FC6CE3" w:rsidRDefault="008C461E" w:rsidP="00D02839">
      <w:pPr>
        <w:pStyle w:val="Call"/>
        <w:rPr>
          <w:rFonts w:eastAsia="SimSun"/>
          <w:rtl/>
        </w:rPr>
      </w:pPr>
      <w:r w:rsidRPr="00FC6CE3">
        <w:rPr>
          <w:rFonts w:eastAsia="SimSun"/>
          <w:rtl/>
        </w:rPr>
        <w:t>وإذ تدرك</w:t>
      </w:r>
    </w:p>
    <w:p w:rsidR="008C461E" w:rsidRPr="00FC6CE3" w:rsidRDefault="00D02839" w:rsidP="00D028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02839">
        <w:rPr>
          <w:rFonts w:eastAsia="SimSun" w:hint="cs"/>
          <w:i/>
          <w:iCs/>
          <w:rtl/>
          <w:lang w:eastAsia="zh-CN" w:bidi="ar-EG"/>
        </w:rPr>
        <w:t> </w:t>
      </w:r>
      <w:r w:rsidR="008C461E" w:rsidRPr="00D02839">
        <w:rPr>
          <w:rFonts w:eastAsia="SimSun"/>
          <w:i/>
          <w:iCs/>
          <w:rtl/>
          <w:lang w:eastAsia="zh-CN" w:bidi="ar-EG"/>
        </w:rPr>
        <w:t>أ</w:t>
      </w:r>
      <w:r w:rsidRPr="00D02839">
        <w:rPr>
          <w:rFonts w:eastAsia="SimSun" w:hint="cs"/>
          <w:i/>
          <w:iCs/>
          <w:rtl/>
          <w:lang w:eastAsia="zh-CN" w:bidi="ar-EG"/>
        </w:rPr>
        <w:t> </w:t>
      </w:r>
      <w:r w:rsidR="008C461E" w:rsidRPr="00D02839">
        <w:rPr>
          <w:rFonts w:eastAsia="SimSun"/>
          <w:i/>
          <w:iCs/>
          <w:rtl/>
          <w:lang w:eastAsia="zh-CN" w:bidi="ar-EG"/>
        </w:rPr>
        <w:t>)</w:t>
      </w:r>
      <w:r>
        <w:rPr>
          <w:rFonts w:eastAsia="SimSun"/>
          <w:rtl/>
          <w:lang w:eastAsia="zh-CN" w:bidi="ar-EG"/>
        </w:rPr>
        <w:tab/>
      </w:r>
      <w:r w:rsidR="008C461E" w:rsidRPr="00FC6CE3">
        <w:rPr>
          <w:rFonts w:eastAsia="SimSun"/>
          <w:rtl/>
          <w:lang w:eastAsia="zh-CN" w:bidi="ar-EG"/>
        </w:rPr>
        <w:t xml:space="preserve">أن التوصية </w:t>
      </w:r>
      <w:r w:rsidR="008C461E" w:rsidRPr="00FC6CE3">
        <w:rPr>
          <w:rFonts w:eastAsia="SimSun"/>
          <w:lang w:val="en-GB" w:eastAsia="zh-CN" w:bidi="ar-EG"/>
        </w:rPr>
        <w:t>ITU-R P.1411</w:t>
      </w:r>
      <w:r w:rsidR="00FC6CE3">
        <w:rPr>
          <w:rFonts w:eastAsia="SimSun"/>
          <w:rtl/>
          <w:lang w:val="en-GB" w:eastAsia="zh-CN" w:bidi="ar-EG"/>
        </w:rPr>
        <w:t xml:space="preserve"> </w:t>
      </w:r>
      <w:r w:rsidR="008C461E" w:rsidRPr="00FC6CE3">
        <w:rPr>
          <w:rFonts w:eastAsia="SimSun"/>
          <w:rtl/>
          <w:lang w:eastAsia="zh-CN" w:bidi="ar-EG"/>
        </w:rPr>
        <w:t xml:space="preserve">تحتوي على بيانات ونماذج للنظام الراديوي قصير المدى، ولا سيما في بيئة حضرية تتراوح تردداتها بين </w:t>
      </w:r>
      <w:r w:rsidR="00FC6CE3" w:rsidRPr="00FC6CE3">
        <w:rPr>
          <w:rFonts w:eastAsia="SimSun"/>
          <w:lang w:eastAsia="zh-CN" w:bidi="ar-EG"/>
        </w:rPr>
        <w:t>300</w:t>
      </w:r>
      <w:r w:rsidR="008C461E" w:rsidRPr="00FC6CE3">
        <w:rPr>
          <w:rFonts w:eastAsia="SimSun"/>
          <w:rtl/>
          <w:lang w:eastAsia="zh-CN" w:bidi="ar-EG"/>
        </w:rPr>
        <w:t xml:space="preserve"> </w:t>
      </w:r>
      <w:r w:rsidR="008C461E" w:rsidRPr="00FC6CE3">
        <w:rPr>
          <w:rFonts w:eastAsia="SimSun"/>
          <w:lang w:eastAsia="zh-CN" w:bidi="ar-EG"/>
        </w:rPr>
        <w:t>MHz</w:t>
      </w:r>
      <w:r w:rsidR="008C461E" w:rsidRPr="00FC6CE3">
        <w:rPr>
          <w:rFonts w:eastAsia="SimSun"/>
          <w:rtl/>
          <w:lang w:eastAsia="zh-CN" w:bidi="ar-EG"/>
        </w:rPr>
        <w:t xml:space="preserve"> و</w:t>
      </w:r>
      <w:r w:rsidR="00FC6CE3" w:rsidRPr="00FC6CE3">
        <w:rPr>
          <w:rFonts w:eastAsia="SimSun"/>
          <w:lang w:eastAsia="zh-CN" w:bidi="ar-EG"/>
        </w:rPr>
        <w:t>100</w:t>
      </w:r>
      <w:r w:rsidR="008C461E" w:rsidRPr="00FC6CE3">
        <w:rPr>
          <w:rFonts w:eastAsia="SimSun"/>
          <w:rtl/>
          <w:lang w:eastAsia="zh-CN" w:bidi="ar-EG"/>
        </w:rPr>
        <w:t xml:space="preserve"> </w:t>
      </w:r>
      <w:r w:rsidR="008C461E" w:rsidRPr="00FC6CE3">
        <w:rPr>
          <w:rFonts w:eastAsia="SimSun"/>
          <w:lang w:eastAsia="zh-CN" w:bidi="ar-EG"/>
        </w:rPr>
        <w:t>GHz</w:t>
      </w:r>
      <w:r w:rsidR="008C461E" w:rsidRPr="00FC6CE3">
        <w:rPr>
          <w:rFonts w:eastAsia="SimSun"/>
          <w:rtl/>
          <w:lang w:eastAsia="zh-CN" w:bidi="ar-EG"/>
        </w:rPr>
        <w:t>؛</w:t>
      </w:r>
    </w:p>
    <w:p w:rsidR="008C461E" w:rsidRPr="00FC6CE3" w:rsidRDefault="008C461E" w:rsidP="00D028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02839">
        <w:rPr>
          <w:rFonts w:eastAsia="SimSun"/>
          <w:i/>
          <w:iCs/>
          <w:rtl/>
          <w:lang w:eastAsia="zh-CN" w:bidi="ar-EG"/>
        </w:rPr>
        <w:t>ب)</w:t>
      </w:r>
      <w:r w:rsidR="00D02839">
        <w:rPr>
          <w:rFonts w:eastAsia="SimSun"/>
          <w:rtl/>
          <w:lang w:eastAsia="zh-CN" w:bidi="ar-EG"/>
        </w:rPr>
        <w:tab/>
      </w:r>
      <w:r w:rsidRPr="00FC6CE3">
        <w:rPr>
          <w:rFonts w:eastAsia="SimSun"/>
          <w:rtl/>
          <w:lang w:eastAsia="zh-CN" w:bidi="ar-EG"/>
        </w:rPr>
        <w:t xml:space="preserve">أن التوصية </w:t>
      </w:r>
      <w:r w:rsidRPr="00FC6CE3">
        <w:rPr>
          <w:rFonts w:eastAsia="SimSun"/>
          <w:lang w:val="en-GB" w:eastAsia="zh-CN" w:bidi="ar-EG"/>
        </w:rPr>
        <w:t>ITU-R P.2040</w:t>
      </w:r>
      <w:r w:rsidR="00FC6CE3">
        <w:rPr>
          <w:rFonts w:eastAsia="SimSun"/>
          <w:rtl/>
          <w:lang w:val="en-GB" w:eastAsia="zh-CN" w:bidi="ar-EG"/>
        </w:rPr>
        <w:t xml:space="preserve"> </w:t>
      </w:r>
      <w:r w:rsidRPr="00FC6CE3">
        <w:rPr>
          <w:rFonts w:eastAsia="SimSun"/>
          <w:rtl/>
          <w:lang w:eastAsia="zh-CN" w:bidi="ar-EG"/>
        </w:rPr>
        <w:t xml:space="preserve">تحتوي على صيغ أساسية للانعكاس عن مواد البناء ولاختراقها، وتمثيل منسق للخصائص الكهربائية لمواد البناء فوق </w:t>
      </w:r>
      <w:r w:rsidR="00FC6CE3" w:rsidRPr="00FC6CE3">
        <w:rPr>
          <w:rFonts w:eastAsia="SimSun"/>
          <w:lang w:eastAsia="zh-CN" w:bidi="ar-EG"/>
        </w:rPr>
        <w:t>100</w:t>
      </w:r>
      <w:r w:rsidRPr="00FC6CE3">
        <w:rPr>
          <w:rFonts w:eastAsia="SimSun"/>
          <w:rtl/>
          <w:lang w:eastAsia="zh-CN" w:bidi="ar-EG"/>
        </w:rPr>
        <w:t xml:space="preserve"> </w:t>
      </w:r>
      <w:r w:rsidRPr="00FC6CE3">
        <w:rPr>
          <w:rFonts w:eastAsia="SimSun"/>
          <w:lang w:eastAsia="zh-CN" w:bidi="ar-EG"/>
        </w:rPr>
        <w:t>MHz</w:t>
      </w:r>
      <w:r w:rsidRPr="00FC6CE3">
        <w:rPr>
          <w:rFonts w:eastAsia="SimSun"/>
          <w:rtl/>
          <w:lang w:eastAsia="zh-CN" w:bidi="ar-EG"/>
        </w:rPr>
        <w:t xml:space="preserve"> تقريباً؛</w:t>
      </w:r>
    </w:p>
    <w:p w:rsidR="008C461E" w:rsidRPr="00FC6CE3" w:rsidRDefault="008C461E" w:rsidP="00A9271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02839">
        <w:rPr>
          <w:rFonts w:eastAsia="SimSun"/>
          <w:i/>
          <w:iCs/>
          <w:rtl/>
          <w:lang w:eastAsia="zh-CN" w:bidi="ar-EG"/>
        </w:rPr>
        <w:t>ج)</w:t>
      </w:r>
      <w:r w:rsidR="00D02839">
        <w:rPr>
          <w:rFonts w:eastAsia="SimSun"/>
          <w:rtl/>
          <w:lang w:eastAsia="zh-CN" w:bidi="ar-EG"/>
        </w:rPr>
        <w:tab/>
      </w:r>
      <w:r w:rsidRPr="00FC6CE3">
        <w:rPr>
          <w:rFonts w:eastAsia="SimSun"/>
          <w:rtl/>
          <w:lang w:eastAsia="zh-CN" w:bidi="ar-EG"/>
        </w:rPr>
        <w:t xml:space="preserve">أن التوصية </w:t>
      </w:r>
      <w:r w:rsidRPr="00FC6CE3">
        <w:rPr>
          <w:rFonts w:eastAsia="SimSun"/>
          <w:lang w:eastAsia="zh-CN" w:bidi="ar-EG"/>
        </w:rPr>
        <w:t>ITU-R P.452</w:t>
      </w:r>
      <w:r w:rsidRPr="00FC6CE3">
        <w:rPr>
          <w:rFonts w:eastAsia="SimSun"/>
          <w:rtl/>
          <w:lang w:eastAsia="zh-CN" w:bidi="ar-EG"/>
        </w:rPr>
        <w:t xml:space="preserve"> تضم طريقة تنبؤ لتقييم التداخل بين المحطات على سطح الأرض عند ترددات من </w:t>
      </w:r>
      <w:r w:rsidRPr="00FC6CE3">
        <w:rPr>
          <w:rFonts w:eastAsia="SimSun"/>
          <w:lang w:eastAsia="zh-CN" w:bidi="ar-EG"/>
        </w:rPr>
        <w:t>GHz</w:t>
      </w:r>
      <w:r w:rsidR="00D02839">
        <w:rPr>
          <w:rFonts w:eastAsia="SimSun"/>
          <w:lang w:eastAsia="zh-CN" w:bidi="ar-EG"/>
        </w:rPr>
        <w:t> </w:t>
      </w:r>
      <w:r w:rsidRPr="00FC6CE3">
        <w:rPr>
          <w:rFonts w:eastAsia="SimSun"/>
          <w:lang w:eastAsia="zh-CN" w:bidi="ar-EG"/>
        </w:rPr>
        <w:t>0,1</w:t>
      </w:r>
      <w:r w:rsidRPr="00FC6CE3">
        <w:rPr>
          <w:rFonts w:eastAsia="SimSun"/>
          <w:rtl/>
          <w:lang w:eastAsia="zh-CN" w:bidi="ar-EG"/>
        </w:rPr>
        <w:t xml:space="preserve"> تقريباً إلى </w:t>
      </w:r>
      <w:r w:rsidRPr="00FC6CE3">
        <w:rPr>
          <w:rFonts w:eastAsia="SimSun"/>
          <w:lang w:eastAsia="zh-CN" w:bidi="ar-EG"/>
        </w:rPr>
        <w:t>GHz 50</w:t>
      </w:r>
      <w:r w:rsidRPr="00FC6CE3">
        <w:rPr>
          <w:rFonts w:eastAsia="SimSun"/>
          <w:rtl/>
          <w:lang w:eastAsia="zh-CN" w:bidi="ar-EG"/>
        </w:rPr>
        <w:t>، آخذة في الحسبان آليتي التداخل في الجو الصافي والتداخل بالانتثار في الماء الجوي</w:t>
      </w:r>
      <w:r w:rsidR="00A9271D">
        <w:rPr>
          <w:rFonts w:eastAsia="SimSun" w:hint="cs"/>
          <w:rtl/>
          <w:lang w:eastAsia="zh-CN" w:bidi="ar-EG"/>
        </w:rPr>
        <w:t>؛</w:t>
      </w:r>
    </w:p>
    <w:p w:rsidR="008C461E" w:rsidRPr="00FC6CE3" w:rsidRDefault="008C461E" w:rsidP="00D028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02839">
        <w:rPr>
          <w:rFonts w:eastAsia="SimSun"/>
          <w:i/>
          <w:iCs/>
          <w:rtl/>
          <w:lang w:eastAsia="zh-CN" w:bidi="ar-EG"/>
        </w:rPr>
        <w:t>د</w:t>
      </w:r>
      <w:r w:rsidR="00D02839" w:rsidRPr="00D02839">
        <w:rPr>
          <w:rFonts w:eastAsia="SimSun" w:hint="cs"/>
          <w:i/>
          <w:iCs/>
          <w:rtl/>
          <w:lang w:eastAsia="zh-CN" w:bidi="ar-EG"/>
        </w:rPr>
        <w:t> </w:t>
      </w:r>
      <w:r w:rsidRPr="00D02839">
        <w:rPr>
          <w:rFonts w:eastAsia="SimSun"/>
          <w:i/>
          <w:iCs/>
          <w:rtl/>
          <w:lang w:eastAsia="zh-CN" w:bidi="ar-EG"/>
        </w:rPr>
        <w:t>)</w:t>
      </w:r>
      <w:r w:rsidR="00D02839">
        <w:rPr>
          <w:rFonts w:eastAsia="SimSun"/>
          <w:rtl/>
          <w:lang w:eastAsia="zh-CN" w:bidi="ar-EG"/>
        </w:rPr>
        <w:tab/>
      </w:r>
      <w:r w:rsidRPr="00FC6CE3">
        <w:rPr>
          <w:rFonts w:eastAsia="SimSun"/>
          <w:rtl/>
          <w:lang w:eastAsia="zh-CN" w:bidi="ar-EG"/>
        </w:rPr>
        <w:t xml:space="preserve">أن التوصية </w:t>
      </w:r>
      <w:r w:rsidRPr="00FC6CE3">
        <w:rPr>
          <w:rFonts w:eastAsia="SimSun"/>
          <w:lang w:eastAsia="zh-CN" w:bidi="ar-EG"/>
        </w:rPr>
        <w:t>ITU-R P.1812</w:t>
      </w:r>
      <w:r w:rsidRPr="00FC6CE3">
        <w:rPr>
          <w:rFonts w:eastAsia="SimSun"/>
          <w:rtl/>
          <w:lang w:eastAsia="zh-CN" w:bidi="ar-EG"/>
        </w:rPr>
        <w:t xml:space="preserve"> تصف طريقة تنبؤ بانتشار تناسب خدمات الأرض من نقطة-إلى-منطقة في المدى الترددي من </w:t>
      </w:r>
      <w:r w:rsidRPr="00FC6CE3">
        <w:rPr>
          <w:rFonts w:eastAsia="SimSun"/>
          <w:lang w:eastAsia="zh-CN" w:bidi="ar-EG"/>
        </w:rPr>
        <w:t>MHz 30</w:t>
      </w:r>
      <w:r w:rsidRPr="00FC6CE3">
        <w:rPr>
          <w:rFonts w:eastAsia="SimSun"/>
          <w:rtl/>
          <w:lang w:eastAsia="zh-CN" w:bidi="ar-EG"/>
        </w:rPr>
        <w:t xml:space="preserve"> إلى </w:t>
      </w:r>
      <w:r w:rsidRPr="00FC6CE3">
        <w:rPr>
          <w:rFonts w:eastAsia="SimSun"/>
          <w:lang w:eastAsia="zh-CN" w:bidi="ar-EG"/>
        </w:rPr>
        <w:t>GHz 3</w:t>
      </w:r>
      <w:r w:rsidRPr="00FC6CE3">
        <w:rPr>
          <w:rFonts w:eastAsia="SimSun"/>
          <w:rtl/>
          <w:lang w:eastAsia="zh-CN" w:bidi="ar-EG"/>
        </w:rPr>
        <w:t>؛</w:t>
      </w:r>
    </w:p>
    <w:p w:rsidR="008C461E" w:rsidRPr="00FC6CE3" w:rsidRDefault="008C461E" w:rsidP="00D028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02839">
        <w:rPr>
          <w:rFonts w:eastAsia="SimSun"/>
          <w:i/>
          <w:iCs/>
          <w:rtl/>
          <w:lang w:eastAsia="zh-CN" w:bidi="ar-EG"/>
        </w:rPr>
        <w:t>ه</w:t>
      </w:r>
      <w:r w:rsidR="00D02839" w:rsidRPr="00D02839">
        <w:rPr>
          <w:rFonts w:eastAsia="SimSun" w:hint="cs"/>
          <w:i/>
          <w:iCs/>
          <w:rtl/>
          <w:lang w:eastAsia="zh-CN" w:bidi="ar-EG"/>
        </w:rPr>
        <w:t> </w:t>
      </w:r>
      <w:r w:rsidRPr="00D02839">
        <w:rPr>
          <w:rFonts w:eastAsia="SimSun"/>
          <w:i/>
          <w:iCs/>
          <w:rtl/>
          <w:lang w:eastAsia="zh-CN" w:bidi="ar-EG"/>
        </w:rPr>
        <w:t>)</w:t>
      </w:r>
      <w:r w:rsidR="00D02839">
        <w:rPr>
          <w:rFonts w:eastAsia="SimSun"/>
          <w:rtl/>
          <w:lang w:eastAsia="zh-CN" w:bidi="ar-EG"/>
        </w:rPr>
        <w:tab/>
      </w:r>
      <w:r w:rsidRPr="00FC6CE3">
        <w:rPr>
          <w:rFonts w:eastAsia="SimSun"/>
          <w:rtl/>
          <w:lang w:eastAsia="zh-CN" w:bidi="ar-EG"/>
        </w:rPr>
        <w:t xml:space="preserve">أن التوصية </w:t>
      </w:r>
      <w:r w:rsidRPr="00FC6CE3">
        <w:rPr>
          <w:rFonts w:eastAsia="SimSun"/>
          <w:lang w:eastAsia="zh-CN" w:bidi="ar-EG"/>
        </w:rPr>
        <w:t>ITU-R P.833</w:t>
      </w:r>
      <w:r w:rsidRPr="00FC6CE3">
        <w:rPr>
          <w:rFonts w:eastAsia="SimSun"/>
          <w:rtl/>
          <w:lang w:eastAsia="zh-CN" w:bidi="ar-EG"/>
        </w:rPr>
        <w:t xml:space="preserve"> تعرض عدة نماذج لتمكين المستخدم من تقييم أثر الغطاء النباتي على إشارات موجات راديوية تتراوح تردداتها بين </w:t>
      </w:r>
      <w:r w:rsidR="00FC6CE3" w:rsidRPr="00FC6CE3">
        <w:rPr>
          <w:rFonts w:eastAsia="SimSun"/>
          <w:lang w:eastAsia="zh-CN" w:bidi="ar-EG"/>
        </w:rPr>
        <w:t>30</w:t>
      </w:r>
      <w:r w:rsidRPr="00FC6CE3">
        <w:rPr>
          <w:rFonts w:eastAsia="SimSun"/>
          <w:rtl/>
          <w:lang w:eastAsia="zh-CN" w:bidi="ar-EG"/>
        </w:rPr>
        <w:t xml:space="preserve"> </w:t>
      </w:r>
      <w:r w:rsidRPr="00FC6CE3">
        <w:rPr>
          <w:rFonts w:eastAsia="SimSun"/>
          <w:lang w:eastAsia="zh-CN" w:bidi="ar-EG"/>
        </w:rPr>
        <w:t>MHz</w:t>
      </w:r>
      <w:r w:rsidRPr="00FC6CE3">
        <w:rPr>
          <w:rFonts w:eastAsia="SimSun"/>
          <w:rtl/>
          <w:lang w:eastAsia="zh-CN" w:bidi="ar-EG"/>
        </w:rPr>
        <w:t xml:space="preserve"> و</w:t>
      </w:r>
      <w:r w:rsidR="00FC6CE3" w:rsidRPr="00FC6CE3">
        <w:rPr>
          <w:rFonts w:eastAsia="SimSun"/>
          <w:lang w:eastAsia="zh-CN" w:bidi="ar-EG"/>
        </w:rPr>
        <w:t>60</w:t>
      </w:r>
      <w:r w:rsidRPr="00FC6CE3">
        <w:rPr>
          <w:rFonts w:eastAsia="SimSun"/>
          <w:rtl/>
          <w:lang w:eastAsia="zh-CN" w:bidi="ar-EG"/>
        </w:rPr>
        <w:t xml:space="preserve"> </w:t>
      </w:r>
      <w:r w:rsidRPr="00FC6CE3">
        <w:rPr>
          <w:rFonts w:eastAsia="SimSun"/>
          <w:lang w:eastAsia="zh-CN" w:bidi="ar-EG"/>
        </w:rPr>
        <w:t>GHz</w:t>
      </w:r>
      <w:r w:rsidRPr="00FC6CE3">
        <w:rPr>
          <w:rFonts w:eastAsia="SimSun"/>
          <w:rtl/>
          <w:lang w:eastAsia="zh-CN" w:bidi="ar-EG"/>
        </w:rPr>
        <w:t>؛</w:t>
      </w:r>
    </w:p>
    <w:p w:rsidR="008C461E" w:rsidRPr="00FC6CE3" w:rsidRDefault="008C461E" w:rsidP="00FC757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02839">
        <w:rPr>
          <w:rFonts w:eastAsia="SimSun"/>
          <w:i/>
          <w:iCs/>
          <w:rtl/>
          <w:lang w:eastAsia="zh-CN" w:bidi="ar-EG"/>
        </w:rPr>
        <w:t>و</w:t>
      </w:r>
      <w:r w:rsidR="00D02839" w:rsidRPr="00D02839">
        <w:rPr>
          <w:rFonts w:eastAsia="SimSun" w:hint="cs"/>
          <w:i/>
          <w:iCs/>
          <w:rtl/>
          <w:lang w:eastAsia="zh-CN" w:bidi="ar-EG"/>
        </w:rPr>
        <w:t> </w:t>
      </w:r>
      <w:r w:rsidRPr="00D02839">
        <w:rPr>
          <w:rFonts w:eastAsia="SimSun"/>
          <w:i/>
          <w:iCs/>
          <w:rtl/>
          <w:lang w:eastAsia="zh-CN" w:bidi="ar-EG"/>
        </w:rPr>
        <w:t>)</w:t>
      </w:r>
      <w:r w:rsidR="00D02839">
        <w:rPr>
          <w:rFonts w:eastAsia="SimSun"/>
          <w:rtl/>
          <w:lang w:eastAsia="zh-CN" w:bidi="ar-EG"/>
        </w:rPr>
        <w:tab/>
      </w:r>
      <w:r w:rsidRPr="00FC6CE3">
        <w:rPr>
          <w:rFonts w:eastAsia="SimSun"/>
          <w:rtl/>
          <w:lang w:eastAsia="zh-CN" w:bidi="ar-EG"/>
        </w:rPr>
        <w:t xml:space="preserve">أن التوصية </w:t>
      </w:r>
      <w:r w:rsidRPr="00FC6CE3">
        <w:rPr>
          <w:rFonts w:eastAsia="SimSun"/>
          <w:iCs/>
          <w:lang w:val="en-GB" w:eastAsia="zh-CN" w:bidi="ar-EG"/>
        </w:rPr>
        <w:t>ITU-R P.</w:t>
      </w:r>
      <w:r w:rsidR="00FC7579">
        <w:rPr>
          <w:rFonts w:eastAsia="SimSun"/>
          <w:iCs/>
          <w:lang w:val="en-GB" w:eastAsia="zh-CN" w:bidi="ar-EG"/>
        </w:rPr>
        <w:t>2109</w:t>
      </w:r>
      <w:bookmarkStart w:id="2" w:name="_GoBack"/>
      <w:bookmarkEnd w:id="2"/>
      <w:r w:rsidR="00FC6CE3">
        <w:rPr>
          <w:rFonts w:eastAsia="SimSun"/>
          <w:iCs/>
          <w:rtl/>
          <w:lang w:val="en-GB" w:eastAsia="zh-CN" w:bidi="ar-EG"/>
        </w:rPr>
        <w:t xml:space="preserve"> </w:t>
      </w:r>
      <w:r w:rsidRPr="00FC6CE3">
        <w:rPr>
          <w:rFonts w:eastAsia="SimSun"/>
          <w:rtl/>
          <w:lang w:eastAsia="zh-CN" w:bidi="ar-EG"/>
        </w:rPr>
        <w:t>تقدم نموذجا</w:t>
      </w:r>
      <w:r w:rsidR="00A9271D">
        <w:rPr>
          <w:rFonts w:eastAsia="SimSun" w:hint="cs"/>
          <w:rtl/>
          <w:lang w:eastAsia="zh-CN" w:bidi="ar-EG"/>
        </w:rPr>
        <w:t>ً</w:t>
      </w:r>
      <w:r w:rsidRPr="00FC6CE3">
        <w:rPr>
          <w:rFonts w:eastAsia="SimSun"/>
          <w:rtl/>
          <w:lang w:eastAsia="zh-CN" w:bidi="ar-EG"/>
        </w:rPr>
        <w:t xml:space="preserve"> إحصائيا</w:t>
      </w:r>
      <w:r w:rsidR="00A9271D">
        <w:rPr>
          <w:rFonts w:eastAsia="SimSun" w:hint="cs"/>
          <w:rtl/>
          <w:lang w:eastAsia="zh-CN" w:bidi="ar-EG"/>
        </w:rPr>
        <w:t>ً</w:t>
      </w:r>
      <w:r w:rsidRPr="00FC6CE3">
        <w:rPr>
          <w:rFonts w:eastAsia="SimSun"/>
          <w:rtl/>
          <w:lang w:eastAsia="zh-CN" w:bidi="ar-EG"/>
        </w:rPr>
        <w:t xml:space="preserve"> للخسارة الناجمة عن دخول المباني للترددات بين </w:t>
      </w:r>
      <w:r w:rsidRPr="00FC6CE3">
        <w:rPr>
          <w:rFonts w:eastAsia="SimSun"/>
          <w:lang w:eastAsia="zh-CN" w:bidi="ar-EG"/>
        </w:rPr>
        <w:t>MHz</w:t>
      </w:r>
      <w:r w:rsidR="00D02839">
        <w:rPr>
          <w:rFonts w:eastAsia="SimSun"/>
          <w:lang w:eastAsia="zh-CN" w:bidi="ar-EG"/>
        </w:rPr>
        <w:t> </w:t>
      </w:r>
      <w:r w:rsidR="00FC6CE3" w:rsidRPr="00FC6CE3">
        <w:rPr>
          <w:rFonts w:eastAsia="SimSun"/>
          <w:lang w:eastAsia="zh-CN" w:bidi="ar-EG"/>
        </w:rPr>
        <w:t>80</w:t>
      </w:r>
      <w:r w:rsidR="00FC6CE3">
        <w:rPr>
          <w:rFonts w:eastAsia="SimSun"/>
          <w:rtl/>
          <w:lang w:eastAsia="zh-CN" w:bidi="ar-EG"/>
        </w:rPr>
        <w:t xml:space="preserve"> و</w:t>
      </w:r>
      <w:r w:rsidRPr="00FC6CE3">
        <w:rPr>
          <w:rFonts w:eastAsia="SimSun"/>
          <w:lang w:eastAsia="zh-CN" w:bidi="ar-EG"/>
        </w:rPr>
        <w:t>GHz</w:t>
      </w:r>
      <w:r w:rsidR="00D02839">
        <w:rPr>
          <w:rFonts w:eastAsia="SimSun"/>
          <w:lang w:eastAsia="zh-CN" w:bidi="ar-EG"/>
        </w:rPr>
        <w:t> </w:t>
      </w:r>
      <w:r w:rsidR="00FC6CE3" w:rsidRPr="00FC6CE3">
        <w:rPr>
          <w:rFonts w:eastAsia="SimSun"/>
          <w:lang w:eastAsia="zh-CN" w:bidi="ar-EG"/>
        </w:rPr>
        <w:t>100</w:t>
      </w:r>
      <w:r w:rsidRPr="00FC6CE3">
        <w:rPr>
          <w:rFonts w:eastAsia="SimSun"/>
          <w:rtl/>
          <w:lang w:eastAsia="zh-CN" w:bidi="ar-EG"/>
        </w:rPr>
        <w:t xml:space="preserve"> تقريباً،</w:t>
      </w:r>
    </w:p>
    <w:p w:rsidR="008C461E" w:rsidRPr="00FC6CE3" w:rsidRDefault="008C461E" w:rsidP="00D02839">
      <w:pPr>
        <w:pStyle w:val="Call"/>
        <w:rPr>
          <w:rFonts w:eastAsia="SimSun"/>
          <w:rtl/>
        </w:rPr>
      </w:pPr>
      <w:r w:rsidRPr="00FC6CE3">
        <w:rPr>
          <w:rFonts w:eastAsia="SimSun"/>
          <w:rtl/>
        </w:rPr>
        <w:t>توصي</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بأن تستخدم المواد الواردة في الملحق </w:t>
      </w:r>
      <w:r w:rsidR="00FC6CE3" w:rsidRPr="00FC6CE3">
        <w:rPr>
          <w:rFonts w:eastAsia="SimSun"/>
          <w:lang w:eastAsia="zh-CN" w:bidi="ar-EG"/>
        </w:rPr>
        <w:t>1</w:t>
      </w:r>
      <w:r w:rsidRPr="00FC6CE3">
        <w:rPr>
          <w:rFonts w:eastAsia="SimSun"/>
          <w:rtl/>
          <w:lang w:eastAsia="zh-CN" w:bidi="ar-EG"/>
        </w:rPr>
        <w:t xml:space="preserve"> لتقدير الخسارة الناجمة عن الجلبة.</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br w:type="page"/>
      </w:r>
    </w:p>
    <w:p w:rsidR="008C461E" w:rsidRPr="00FC6CE3" w:rsidRDefault="008C461E" w:rsidP="00D02839">
      <w:pPr>
        <w:pStyle w:val="AnnexNoTitle0"/>
        <w:rPr>
          <w:rFonts w:eastAsia="SimSun"/>
          <w:rtl/>
          <w:lang w:eastAsia="zh-CN"/>
        </w:rPr>
      </w:pPr>
      <w:r w:rsidRPr="00FC6CE3">
        <w:rPr>
          <w:rFonts w:eastAsia="SimSun"/>
          <w:rtl/>
          <w:lang w:eastAsia="zh-CN"/>
        </w:rPr>
        <w:lastRenderedPageBreak/>
        <w:t xml:space="preserve">الملحق </w:t>
      </w:r>
      <w:r w:rsidR="00FC6CE3" w:rsidRPr="00FC6CE3">
        <w:rPr>
          <w:rFonts w:eastAsia="SimSun"/>
          <w:lang w:eastAsia="zh-CN"/>
        </w:rPr>
        <w:t>1</w:t>
      </w:r>
      <w:r w:rsidR="00D02839">
        <w:rPr>
          <w:rFonts w:eastAsia="SimSun"/>
          <w:rtl/>
          <w:lang w:eastAsia="zh-CN" w:bidi="ar-EG"/>
        </w:rPr>
        <w:br/>
      </w:r>
      <w:r w:rsidR="00D02839">
        <w:rPr>
          <w:rFonts w:eastAsia="SimSun"/>
          <w:rtl/>
          <w:lang w:eastAsia="zh-CN" w:bidi="ar-EG"/>
        </w:rPr>
        <w:br/>
      </w:r>
      <w:r w:rsidRPr="00FC6CE3">
        <w:rPr>
          <w:rFonts w:eastAsia="SimSun"/>
          <w:rtl/>
          <w:lang w:eastAsia="zh-CN" w:bidi="ar-EG"/>
        </w:rPr>
        <w:t>نموذج الخسارة الناجمة عن الجلبة</w:t>
      </w:r>
      <w:r w:rsidR="00D02839">
        <w:rPr>
          <w:rFonts w:eastAsia="SimSun"/>
          <w:rtl/>
          <w:lang w:eastAsia="zh-CN"/>
        </w:rPr>
        <w:br/>
      </w:r>
      <w:r w:rsidRPr="00FC6CE3">
        <w:rPr>
          <w:rFonts w:eastAsia="SimSun"/>
          <w:rtl/>
          <w:lang w:eastAsia="zh-CN" w:bidi="ar-EG"/>
        </w:rPr>
        <w:t>وصف أسلوب الحساب</w:t>
      </w:r>
    </w:p>
    <w:p w:rsidR="008C461E" w:rsidRPr="00FC6CE3" w:rsidRDefault="00FC6CE3" w:rsidP="00D02839">
      <w:pPr>
        <w:pStyle w:val="Heading1"/>
        <w:rPr>
          <w:rFonts w:eastAsia="SimSun"/>
          <w:rtl/>
          <w:lang w:eastAsia="zh-CN" w:bidi="ar-EG"/>
        </w:rPr>
      </w:pPr>
      <w:r w:rsidRPr="00FC6CE3">
        <w:rPr>
          <w:rFonts w:eastAsia="SimSun"/>
          <w:lang w:eastAsia="zh-CN" w:bidi="ar-EG"/>
        </w:rPr>
        <w:t>1</w:t>
      </w:r>
      <w:r w:rsidR="00D02839">
        <w:rPr>
          <w:rFonts w:eastAsia="SimSun"/>
          <w:rtl/>
          <w:lang w:eastAsia="zh-CN" w:bidi="ar-EG"/>
        </w:rPr>
        <w:tab/>
      </w:r>
      <w:r w:rsidR="008C461E" w:rsidRPr="00FC6CE3">
        <w:rPr>
          <w:rFonts w:eastAsia="SimSun"/>
          <w:rtl/>
          <w:lang w:eastAsia="zh-CN" w:bidi="ar-EG"/>
        </w:rPr>
        <w:t>المقدمة</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تصف هذه التوصية مجموعة من النماذج يمكن استعمالها لتقدير الخسارة الناجمة عن الجلبة في عدد من البيئات المختلفة. ويمكن استخدام هذه النماذج كتصحيح طرفي لمسافات طويلة أو لنماذج فوق السطح.</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وتعرف هذه التوصية فئات بيئات الجلبة وتقدم أساليب لتقدير خسارة المسير بين السطح ومطراف ضمن الجلبة.</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وتستخدم النماذج الإحصائية عندما لا يُعرف المسير الراديوي معرفة دقيقة، مثل عرض الشوارع، و</w:t>
      </w:r>
      <w:r w:rsidR="00D02839">
        <w:rPr>
          <w:rFonts w:eastAsia="SimSun"/>
          <w:rtl/>
          <w:lang w:eastAsia="zh-CN" w:bidi="ar-EG"/>
        </w:rPr>
        <w:t>ارتفاعات المباني، وعمق الغطاء</w:t>
      </w:r>
      <w:r w:rsidR="00D02839">
        <w:rPr>
          <w:rFonts w:eastAsia="SimSun" w:hint="cs"/>
          <w:rtl/>
          <w:lang w:eastAsia="zh-CN" w:bidi="ar-EG"/>
        </w:rPr>
        <w:t> </w:t>
      </w:r>
      <w:r w:rsidRPr="00FC6CE3">
        <w:rPr>
          <w:rFonts w:eastAsia="SimSun"/>
          <w:rtl/>
          <w:lang w:eastAsia="zh-CN" w:bidi="ar-EG"/>
        </w:rPr>
        <w:t>النباتي.</w:t>
      </w:r>
    </w:p>
    <w:p w:rsidR="008C461E" w:rsidRPr="00FC6CE3" w:rsidRDefault="008C461E" w:rsidP="00D02839">
      <w:pPr>
        <w:pStyle w:val="Heading2"/>
        <w:rPr>
          <w:rFonts w:eastAsia="SimSun"/>
          <w:rtl/>
          <w:lang w:eastAsia="zh-CN" w:bidi="ar-EG"/>
        </w:rPr>
      </w:pPr>
      <w:r w:rsidRPr="00FC6CE3">
        <w:rPr>
          <w:rFonts w:eastAsia="SimSun"/>
          <w:lang w:val="en-GB" w:eastAsia="zh-CN" w:bidi="ar-EG"/>
        </w:rPr>
        <w:t>1.1</w:t>
      </w:r>
      <w:r w:rsidRPr="00FC6CE3">
        <w:rPr>
          <w:rFonts w:eastAsia="SimSun"/>
          <w:lang w:val="en-GB" w:eastAsia="zh-CN" w:bidi="ar-EG"/>
        </w:rPr>
        <w:tab/>
      </w:r>
      <w:r w:rsidRPr="00FC6CE3">
        <w:rPr>
          <w:rFonts w:eastAsia="SimSun"/>
          <w:rtl/>
          <w:lang w:eastAsia="zh-CN" w:bidi="ar-EG"/>
        </w:rPr>
        <w:t>تعريفا الجلبة والخسارة الناجمة عن الجلبة</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يرد وصف "جلبة" هنا في سياق السلسلة </w:t>
      </w:r>
      <w:r w:rsidRPr="00FC6CE3">
        <w:rPr>
          <w:rFonts w:eastAsia="SimSun"/>
          <w:lang w:eastAsia="zh-CN" w:bidi="ar-EG"/>
        </w:rPr>
        <w:t>P</w:t>
      </w:r>
      <w:r w:rsidRPr="00FC6CE3">
        <w:rPr>
          <w:rFonts w:eastAsia="SimSun"/>
          <w:rtl/>
          <w:lang w:eastAsia="zh-CN" w:bidi="ar-EG"/>
        </w:rPr>
        <w:t xml:space="preserve"> من توصيات قطاع الاتصالات الراديوية.</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تشير الجلبة إلى كائنات، مثل المباني أو الغطاء النباتي، تقع على سطح الأرض ولكن ليس إلى التضاريس الفعلية. ويمكن أن يكون للجلبة حول مرسل/مستقبل راديوي تأثير كبير على الانتشار الكلي. وعادة ما تكون الجلبة الأقرب إلى المطراف ذات أكبر تأثير على الانتشار، ولكن المسافة الفعلية ستعتمد على طبيعة الجلبة والمعلمات الراديوية.</w:t>
      </w:r>
    </w:p>
    <w:p w:rsidR="008C461E" w:rsidRPr="00FC6CE3" w:rsidRDefault="008C461E" w:rsidP="00A9271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lang w:val="en-GB" w:eastAsia="zh-CN" w:bidi="ar-EG"/>
        </w:rPr>
      </w:pPr>
      <w:r w:rsidRPr="00FC6CE3">
        <w:rPr>
          <w:rFonts w:eastAsia="SimSun"/>
          <w:rtl/>
          <w:lang w:eastAsia="zh-CN" w:bidi="ar-EG"/>
        </w:rPr>
        <w:t>وتعتبر نماذج الخسارة الناجمة عن الجلبة في هذه التوصية ذات طابع إحصائي. وكتصحيح طرفي لنموذج انتشار عبر مسير طويل، تعرف "الخسارة الناجمة عن الجلبة" بأنها الفرق في خسارة الإرسال أو خسارة الإرسال الأساسية</w:t>
      </w:r>
      <w:r w:rsidRPr="00D02839">
        <w:rPr>
          <w:rStyle w:val="FootnoteReference"/>
          <w:rtl/>
          <w:lang w:eastAsia="zh-CN" w:bidi="ar-EG"/>
        </w:rPr>
        <w:footnoteReference w:id="1"/>
      </w:r>
      <w:r w:rsidRPr="00FC6CE3">
        <w:rPr>
          <w:rFonts w:eastAsia="SimSun"/>
          <w:rtl/>
          <w:lang w:eastAsia="zh-CN" w:bidi="ar-EG"/>
        </w:rPr>
        <w:t xml:space="preserve"> بوجود أو بدون وجود جلبة مطراف في أي من طرفي المسير، و</w:t>
      </w:r>
      <w:r w:rsidR="00A9271D">
        <w:rPr>
          <w:rFonts w:eastAsia="SimSun" w:hint="cs"/>
          <w:rtl/>
          <w:lang w:eastAsia="zh-CN" w:bidi="ar-EG"/>
        </w:rPr>
        <w:t>ي</w:t>
      </w:r>
      <w:r w:rsidRPr="00FC6CE3">
        <w:rPr>
          <w:rFonts w:eastAsia="SimSun"/>
          <w:rtl/>
          <w:lang w:eastAsia="zh-CN" w:bidi="ar-EG"/>
        </w:rPr>
        <w:t>كون جميع تفاصيل المسير الأخرى هي نفسها. وتأخذ نماذج الانتشار عبر ا</w:t>
      </w:r>
      <w:r w:rsidR="00D02839">
        <w:rPr>
          <w:rFonts w:eastAsia="SimSun"/>
          <w:rtl/>
          <w:lang w:eastAsia="zh-CN" w:bidi="ar-EG"/>
        </w:rPr>
        <w:t>لمسيرات القصيرة في</w:t>
      </w:r>
      <w:r w:rsidR="00D02839">
        <w:rPr>
          <w:rFonts w:eastAsia="SimSun" w:hint="cs"/>
          <w:rtl/>
          <w:lang w:eastAsia="zh-CN" w:bidi="ar-EG"/>
        </w:rPr>
        <w:t> </w:t>
      </w:r>
      <w:r w:rsidRPr="00FC6CE3">
        <w:rPr>
          <w:rFonts w:eastAsia="SimSun"/>
          <w:rtl/>
          <w:lang w:eastAsia="zh-CN" w:bidi="ar-EG"/>
        </w:rPr>
        <w:t>الاعتبار تأثير الجلبة على طول كامل المسير.</w:t>
      </w:r>
    </w:p>
    <w:p w:rsidR="008C461E" w:rsidRPr="00FC6CE3" w:rsidRDefault="008C461E" w:rsidP="00D02839">
      <w:pPr>
        <w:pStyle w:val="Heading1"/>
        <w:rPr>
          <w:rFonts w:eastAsia="SimSun"/>
          <w:lang w:val="en-GB" w:eastAsia="zh-CN" w:bidi="ar-EG"/>
        </w:rPr>
      </w:pPr>
      <w:r w:rsidRPr="00FC6CE3">
        <w:rPr>
          <w:rFonts w:eastAsia="SimSun"/>
          <w:lang w:val="en-GB" w:eastAsia="zh-CN" w:bidi="ar-EG"/>
        </w:rPr>
        <w:t>2</w:t>
      </w:r>
      <w:r w:rsidRPr="00FC6CE3">
        <w:rPr>
          <w:rFonts w:eastAsia="SimSun"/>
          <w:lang w:val="en-GB" w:eastAsia="zh-CN" w:bidi="ar-EG"/>
        </w:rPr>
        <w:tab/>
      </w:r>
      <w:r w:rsidRPr="00FC6CE3">
        <w:rPr>
          <w:rFonts w:eastAsia="SimSun"/>
          <w:rtl/>
          <w:lang w:eastAsia="zh-CN" w:bidi="ar-EG"/>
        </w:rPr>
        <w:t>اختيار النموذج</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ينبغي اختيار النموذج المناسب استناداً إلى التردد والبيئة المحيطة بالمطراف ونمط المسير، ويرد في الجدول </w:t>
      </w:r>
      <w:r w:rsidR="00FC6CE3" w:rsidRPr="00FC6CE3">
        <w:rPr>
          <w:rFonts w:eastAsia="SimSun"/>
          <w:lang w:eastAsia="zh-CN" w:bidi="ar-EG"/>
        </w:rPr>
        <w:t>1</w:t>
      </w:r>
      <w:r w:rsidRPr="00FC6CE3">
        <w:rPr>
          <w:rFonts w:eastAsia="SimSun"/>
          <w:rtl/>
          <w:lang w:eastAsia="zh-CN" w:bidi="ar-EG"/>
        </w:rPr>
        <w:t xml:space="preserve"> موجز للنماذج.</w:t>
      </w:r>
    </w:p>
    <w:p w:rsidR="008C461E" w:rsidRPr="00FC6CE3" w:rsidRDefault="008C461E" w:rsidP="00D02839">
      <w:pPr>
        <w:pStyle w:val="TableNo"/>
        <w:rPr>
          <w:rFonts w:eastAsia="SimSun"/>
          <w:rtl/>
          <w:lang w:eastAsia="zh-CN"/>
        </w:rPr>
      </w:pPr>
      <w:r w:rsidRPr="00FC6CE3">
        <w:rPr>
          <w:rFonts w:eastAsia="SimSun"/>
          <w:rtl/>
          <w:lang w:eastAsia="zh-CN"/>
        </w:rPr>
        <w:lastRenderedPageBreak/>
        <w:t xml:space="preserve">الجدول </w:t>
      </w:r>
      <w:r w:rsidR="00FC6CE3" w:rsidRPr="00FC6CE3">
        <w:rPr>
          <w:rFonts w:eastAsia="SimSun"/>
          <w:lang w:eastAsia="zh-CN"/>
        </w:rPr>
        <w:t>1</w:t>
      </w:r>
    </w:p>
    <w:p w:rsidR="008C461E" w:rsidRPr="00FC6CE3" w:rsidRDefault="008C461E" w:rsidP="00D02839">
      <w:pPr>
        <w:pStyle w:val="Tabletitle"/>
        <w:rPr>
          <w:rFonts w:eastAsia="SimSun"/>
          <w:rtl/>
          <w:lang w:eastAsia="zh-CN"/>
        </w:rPr>
      </w:pPr>
      <w:r w:rsidRPr="00FC6CE3">
        <w:rPr>
          <w:rFonts w:eastAsia="SimSun"/>
          <w:rtl/>
          <w:lang w:eastAsia="zh-CN"/>
        </w:rPr>
        <w:t>ملخص النماذج</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1204"/>
        <w:gridCol w:w="1581"/>
        <w:gridCol w:w="4214"/>
      </w:tblGrid>
      <w:tr w:rsidR="008C461E" w:rsidRPr="00FC6CE3" w:rsidTr="00D02839">
        <w:trPr>
          <w:tblHeader/>
          <w:jc w:val="center"/>
        </w:trPr>
        <w:tc>
          <w:tcPr>
            <w:tcW w:w="2640" w:type="dxa"/>
            <w:tcBorders>
              <w:top w:val="single" w:sz="4" w:space="0" w:color="auto"/>
              <w:left w:val="single" w:sz="4" w:space="0" w:color="auto"/>
              <w:bottom w:val="single" w:sz="4" w:space="0" w:color="auto"/>
              <w:right w:val="single" w:sz="4" w:space="0" w:color="auto"/>
            </w:tcBorders>
            <w:vAlign w:val="center"/>
            <w:hideMark/>
          </w:tcPr>
          <w:p w:rsidR="008C461E" w:rsidRPr="00D02839" w:rsidRDefault="008C461E" w:rsidP="00D02839">
            <w:pPr>
              <w:pStyle w:val="Tablehead"/>
              <w:keepLines/>
              <w:rPr>
                <w:rFonts w:eastAsia="SimSun"/>
              </w:rPr>
            </w:pPr>
            <w:r w:rsidRPr="00D02839">
              <w:rPr>
                <w:rFonts w:eastAsia="SimSun"/>
                <w:rtl/>
              </w:rPr>
              <w:t>بيئة المطراف</w:t>
            </w:r>
          </w:p>
        </w:tc>
        <w:tc>
          <w:tcPr>
            <w:tcW w:w="1204" w:type="dxa"/>
            <w:tcBorders>
              <w:top w:val="single" w:sz="4" w:space="0" w:color="auto"/>
              <w:left w:val="single" w:sz="4" w:space="0" w:color="auto"/>
              <w:bottom w:val="single" w:sz="4" w:space="0" w:color="auto"/>
              <w:right w:val="single" w:sz="4" w:space="0" w:color="auto"/>
            </w:tcBorders>
            <w:vAlign w:val="center"/>
            <w:hideMark/>
          </w:tcPr>
          <w:p w:rsidR="008C461E" w:rsidRPr="00D02839" w:rsidRDefault="008C461E" w:rsidP="00D02839">
            <w:pPr>
              <w:pStyle w:val="Tablehead"/>
              <w:keepLines/>
              <w:rPr>
                <w:rFonts w:eastAsia="SimSun"/>
              </w:rPr>
            </w:pPr>
            <w:r w:rsidRPr="00D02839">
              <w:rPr>
                <w:rFonts w:eastAsia="SimSun"/>
                <w:rtl/>
              </w:rPr>
              <w:t>المرجع</w:t>
            </w:r>
          </w:p>
        </w:tc>
        <w:tc>
          <w:tcPr>
            <w:tcW w:w="1581" w:type="dxa"/>
            <w:tcBorders>
              <w:top w:val="single" w:sz="4" w:space="0" w:color="auto"/>
              <w:left w:val="single" w:sz="4" w:space="0" w:color="auto"/>
              <w:bottom w:val="single" w:sz="4" w:space="0" w:color="auto"/>
              <w:right w:val="single" w:sz="4" w:space="0" w:color="auto"/>
            </w:tcBorders>
            <w:vAlign w:val="center"/>
            <w:hideMark/>
          </w:tcPr>
          <w:p w:rsidR="008C461E" w:rsidRPr="00D02839" w:rsidRDefault="008C461E" w:rsidP="00D02839">
            <w:pPr>
              <w:pStyle w:val="Tablehead"/>
              <w:keepLines/>
              <w:rPr>
                <w:rFonts w:eastAsia="SimSun"/>
              </w:rPr>
            </w:pPr>
            <w:r w:rsidRPr="00D02839">
              <w:rPr>
                <w:rFonts w:eastAsia="SimSun"/>
                <w:rtl/>
              </w:rPr>
              <w:t>مدى الترددات</w:t>
            </w:r>
            <w:r w:rsidRPr="00D02839">
              <w:rPr>
                <w:rFonts w:eastAsia="SimSun"/>
              </w:rPr>
              <w:br/>
            </w:r>
            <w:bookmarkStart w:id="3" w:name="lt_pId111"/>
            <w:r w:rsidRPr="00D02839">
              <w:rPr>
                <w:rFonts w:eastAsia="SimSun"/>
              </w:rPr>
              <w:t>(GHz)</w:t>
            </w:r>
            <w:bookmarkEnd w:id="3"/>
          </w:p>
        </w:tc>
        <w:tc>
          <w:tcPr>
            <w:tcW w:w="4214" w:type="dxa"/>
            <w:tcBorders>
              <w:top w:val="single" w:sz="4" w:space="0" w:color="auto"/>
              <w:left w:val="single" w:sz="4" w:space="0" w:color="auto"/>
              <w:bottom w:val="single" w:sz="4" w:space="0" w:color="auto"/>
              <w:right w:val="single" w:sz="4" w:space="0" w:color="auto"/>
            </w:tcBorders>
            <w:vAlign w:val="center"/>
          </w:tcPr>
          <w:p w:rsidR="008C461E" w:rsidRPr="00D02839" w:rsidRDefault="008C461E" w:rsidP="00D02839">
            <w:pPr>
              <w:pStyle w:val="Tablehead"/>
              <w:keepLines/>
              <w:rPr>
                <w:rFonts w:eastAsia="SimSun"/>
              </w:rPr>
            </w:pPr>
            <w:r w:rsidRPr="00D02839">
              <w:rPr>
                <w:rFonts w:eastAsia="SimSun"/>
                <w:rtl/>
              </w:rPr>
              <w:t>الوصف</w:t>
            </w:r>
          </w:p>
        </w:tc>
      </w:tr>
      <w:tr w:rsidR="008C461E" w:rsidRPr="00FC6CE3" w:rsidTr="00D02839">
        <w:trPr>
          <w:jc w:val="center"/>
        </w:trPr>
        <w:tc>
          <w:tcPr>
            <w:tcW w:w="2640" w:type="dxa"/>
            <w:tcBorders>
              <w:top w:val="single" w:sz="4" w:space="0" w:color="auto"/>
              <w:left w:val="single" w:sz="4" w:space="0" w:color="auto"/>
              <w:bottom w:val="single" w:sz="4" w:space="0" w:color="auto"/>
              <w:right w:val="single" w:sz="4" w:space="0" w:color="auto"/>
            </w:tcBorders>
            <w:hideMark/>
          </w:tcPr>
          <w:p w:rsidR="008C461E" w:rsidRPr="00FC6CE3" w:rsidRDefault="008C461E" w:rsidP="00D02839">
            <w:pPr>
              <w:pStyle w:val="Tabletext"/>
              <w:keepNext/>
              <w:keepLines/>
              <w:rPr>
                <w:rFonts w:eastAsia="SimSun"/>
                <w:lang w:val="en-GB" w:eastAsia="zh-CN" w:bidi="ar-EG"/>
              </w:rPr>
            </w:pPr>
            <w:r w:rsidRPr="00FC6CE3">
              <w:rPr>
                <w:rFonts w:eastAsia="SimSun"/>
                <w:rtl/>
                <w:lang w:eastAsia="zh-CN" w:bidi="ar-EG"/>
              </w:rPr>
              <w:t>المطراف تحت علو الجلبة ذي</w:t>
            </w:r>
            <w:r w:rsidR="00D02839">
              <w:rPr>
                <w:rFonts w:eastAsia="SimSun" w:hint="cs"/>
                <w:rtl/>
                <w:lang w:eastAsia="zh-CN" w:bidi="ar-EG"/>
              </w:rPr>
              <w:t> </w:t>
            </w:r>
            <w:r w:rsidR="00D02839">
              <w:rPr>
                <w:rFonts w:eastAsia="SimSun"/>
                <w:rtl/>
                <w:lang w:eastAsia="zh-CN" w:bidi="ar-EG"/>
              </w:rPr>
              <w:t>الصفة</w:t>
            </w:r>
            <w:r w:rsidR="00D02839">
              <w:rPr>
                <w:rFonts w:eastAsia="SimSun" w:hint="cs"/>
                <w:rtl/>
                <w:lang w:eastAsia="zh-CN" w:bidi="ar-EG"/>
              </w:rPr>
              <w:t> </w:t>
            </w:r>
            <w:r w:rsidRPr="00FC6CE3">
              <w:rPr>
                <w:rFonts w:eastAsia="SimSun"/>
                <w:rtl/>
                <w:lang w:eastAsia="zh-CN" w:bidi="ar-EG"/>
              </w:rPr>
              <w:t>التمثيلية</w:t>
            </w:r>
          </w:p>
        </w:tc>
        <w:tc>
          <w:tcPr>
            <w:tcW w:w="1204" w:type="dxa"/>
            <w:tcBorders>
              <w:top w:val="single" w:sz="4" w:space="0" w:color="auto"/>
              <w:left w:val="single" w:sz="4" w:space="0" w:color="auto"/>
              <w:bottom w:val="single" w:sz="4" w:space="0" w:color="auto"/>
              <w:right w:val="single" w:sz="4" w:space="0" w:color="auto"/>
            </w:tcBorders>
            <w:hideMark/>
          </w:tcPr>
          <w:p w:rsidR="008C461E" w:rsidRPr="00A9271D" w:rsidRDefault="00A9271D" w:rsidP="00D02839">
            <w:pPr>
              <w:pStyle w:val="Tabletext"/>
              <w:keepNext/>
              <w:keepLines/>
              <w:jc w:val="center"/>
              <w:rPr>
                <w:rFonts w:eastAsia="SimSun"/>
                <w:lang w:eastAsia="zh-CN" w:bidi="ar-EG"/>
              </w:rPr>
            </w:pPr>
            <w:r>
              <w:rPr>
                <w:rFonts w:eastAsia="SimSun" w:hint="cs"/>
                <w:rtl/>
                <w:lang w:val="fr-FR" w:eastAsia="zh-CN" w:bidi="ar-EG"/>
              </w:rPr>
              <w:t xml:space="preserve">الفقرة </w:t>
            </w:r>
            <w:r>
              <w:rPr>
                <w:rFonts w:eastAsia="SimSun"/>
                <w:lang w:eastAsia="zh-CN" w:bidi="ar-EG"/>
              </w:rPr>
              <w:t>1.3</w:t>
            </w:r>
          </w:p>
        </w:tc>
        <w:tc>
          <w:tcPr>
            <w:tcW w:w="1581" w:type="dxa"/>
            <w:tcBorders>
              <w:top w:val="single" w:sz="4" w:space="0" w:color="auto"/>
              <w:left w:val="single" w:sz="4" w:space="0" w:color="auto"/>
              <w:bottom w:val="single" w:sz="4" w:space="0" w:color="auto"/>
              <w:right w:val="single" w:sz="4" w:space="0" w:color="auto"/>
            </w:tcBorders>
            <w:hideMark/>
          </w:tcPr>
          <w:p w:rsidR="008C461E" w:rsidRPr="00D02839" w:rsidRDefault="008C461E" w:rsidP="005500E1">
            <w:pPr>
              <w:pStyle w:val="Tabletext"/>
              <w:keepNext/>
              <w:keepLines/>
              <w:jc w:val="center"/>
              <w:rPr>
                <w:rFonts w:eastAsia="SimSun" w:cs="Times New Roman"/>
                <w:szCs w:val="20"/>
                <w:lang w:val="fr-FR" w:eastAsia="zh-CN" w:bidi="ar-EG"/>
              </w:rPr>
            </w:pPr>
            <w:r w:rsidRPr="00D02839">
              <w:rPr>
                <w:rFonts w:eastAsia="SimSun" w:cs="Times New Roman"/>
                <w:szCs w:val="20"/>
                <w:lang w:val="fr-FR" w:eastAsia="zh-CN" w:bidi="ar-EG"/>
              </w:rPr>
              <w:t>0</w:t>
            </w:r>
            <w:r w:rsidR="005500E1">
              <w:rPr>
                <w:rFonts w:eastAsia="SimSun" w:cs="Times New Roman"/>
                <w:szCs w:val="20"/>
                <w:lang w:val="fr-FR" w:eastAsia="zh-CN" w:bidi="ar-EG"/>
              </w:rPr>
              <w:t>,</w:t>
            </w:r>
            <w:r w:rsidRPr="00D02839">
              <w:rPr>
                <w:rFonts w:eastAsia="SimSun" w:cs="Times New Roman"/>
                <w:szCs w:val="20"/>
                <w:lang w:val="fr-FR" w:eastAsia="zh-CN" w:bidi="ar-EG"/>
              </w:rPr>
              <w:t>03</w:t>
            </w:r>
            <w:r w:rsidR="00D02839" w:rsidRPr="00D02839">
              <w:rPr>
                <w:rFonts w:eastAsia="SimSun" w:cs="Times New Roman"/>
                <w:szCs w:val="20"/>
                <w:rtl/>
                <w:lang w:val="en-GB" w:eastAsia="zh-CN" w:bidi="ar-EG"/>
              </w:rPr>
              <w:t xml:space="preserve"> – </w:t>
            </w:r>
            <w:r w:rsidRPr="00D02839">
              <w:rPr>
                <w:rFonts w:eastAsia="SimSun" w:cs="Times New Roman"/>
                <w:szCs w:val="20"/>
                <w:lang w:val="fr-FR" w:eastAsia="zh-CN" w:bidi="ar-EG"/>
              </w:rPr>
              <w:t>3</w:t>
            </w:r>
          </w:p>
        </w:tc>
        <w:tc>
          <w:tcPr>
            <w:tcW w:w="4214" w:type="dxa"/>
            <w:tcBorders>
              <w:top w:val="single" w:sz="4" w:space="0" w:color="auto"/>
              <w:left w:val="single" w:sz="4" w:space="0" w:color="auto"/>
              <w:bottom w:val="single" w:sz="4" w:space="0" w:color="auto"/>
              <w:right w:val="single" w:sz="4" w:space="0" w:color="auto"/>
            </w:tcBorders>
          </w:tcPr>
          <w:p w:rsidR="00D02839" w:rsidRDefault="008C461E" w:rsidP="00D02839">
            <w:pPr>
              <w:pStyle w:val="Tabletext"/>
              <w:keepNext/>
              <w:keepLines/>
              <w:rPr>
                <w:rFonts w:eastAsia="SimSun"/>
                <w:rtl/>
                <w:lang w:eastAsia="zh-CN" w:bidi="ar-EG"/>
              </w:rPr>
            </w:pPr>
            <w:r w:rsidRPr="00FC6CE3">
              <w:rPr>
                <w:rFonts w:eastAsia="SimSun"/>
                <w:rtl/>
                <w:lang w:eastAsia="zh-CN" w:bidi="ar-EG"/>
              </w:rPr>
              <w:t>تصحيح الخسارة الطرفية الذي يتعين إضافته إلى خسارة الإرسال الأساسية المحسوبة من/إلى علو الجلبة ذي الصفة التمثيلية المستخدم.</w:t>
            </w:r>
          </w:p>
          <w:p w:rsidR="008C461E" w:rsidRPr="00FC6CE3" w:rsidRDefault="008C461E" w:rsidP="00D02839">
            <w:pPr>
              <w:pStyle w:val="Tabletext"/>
              <w:keepNext/>
              <w:keepLines/>
              <w:rPr>
                <w:rFonts w:eastAsia="SimSun"/>
                <w:lang w:val="en-GB" w:eastAsia="zh-CN" w:bidi="ar-EG"/>
              </w:rPr>
            </w:pPr>
            <w:r w:rsidRPr="00FC6CE3">
              <w:rPr>
                <w:rFonts w:eastAsia="SimSun"/>
                <w:rtl/>
                <w:lang w:eastAsia="zh-CN" w:bidi="ar-EG"/>
              </w:rPr>
              <w:t>ويمكن تطبيقه على كلا طرفي الإرسال والاستقبال من المسير.</w:t>
            </w:r>
          </w:p>
        </w:tc>
      </w:tr>
      <w:tr w:rsidR="008C461E" w:rsidRPr="00FC6CE3" w:rsidTr="00D02839">
        <w:trPr>
          <w:jc w:val="center"/>
        </w:trPr>
        <w:tc>
          <w:tcPr>
            <w:tcW w:w="2640" w:type="dxa"/>
            <w:tcBorders>
              <w:top w:val="single" w:sz="4" w:space="0" w:color="auto"/>
              <w:left w:val="single" w:sz="4" w:space="0" w:color="auto"/>
              <w:bottom w:val="single" w:sz="4" w:space="0" w:color="auto"/>
              <w:right w:val="single" w:sz="4" w:space="0" w:color="auto"/>
            </w:tcBorders>
          </w:tcPr>
          <w:p w:rsidR="008C461E" w:rsidRPr="00FC6CE3" w:rsidRDefault="008C461E" w:rsidP="00D02839">
            <w:pPr>
              <w:pStyle w:val="Tabletext"/>
              <w:keepNext/>
              <w:keepLines/>
              <w:rPr>
                <w:rFonts w:eastAsia="SimSun"/>
                <w:lang w:val="en-GB" w:eastAsia="zh-CN" w:bidi="ar-EG"/>
              </w:rPr>
            </w:pPr>
            <w:r w:rsidRPr="00FC6CE3">
              <w:rPr>
                <w:rFonts w:eastAsia="SimSun"/>
                <w:rtl/>
                <w:lang w:eastAsia="zh-CN" w:bidi="ar-EG"/>
              </w:rPr>
              <w:t>مطراف للأرض ضمن الجلبة</w:t>
            </w:r>
          </w:p>
        </w:tc>
        <w:tc>
          <w:tcPr>
            <w:tcW w:w="1204" w:type="dxa"/>
            <w:tcBorders>
              <w:top w:val="single" w:sz="4" w:space="0" w:color="auto"/>
              <w:left w:val="single" w:sz="4" w:space="0" w:color="auto"/>
              <w:bottom w:val="single" w:sz="4" w:space="0" w:color="auto"/>
              <w:right w:val="single" w:sz="4" w:space="0" w:color="auto"/>
            </w:tcBorders>
          </w:tcPr>
          <w:p w:rsidR="008C461E" w:rsidRPr="00FC6CE3" w:rsidRDefault="00A9271D" w:rsidP="00A9271D">
            <w:pPr>
              <w:pStyle w:val="Tabletext"/>
              <w:keepNext/>
              <w:keepLines/>
              <w:jc w:val="center"/>
              <w:rPr>
                <w:rFonts w:eastAsia="SimSun"/>
                <w:lang w:val="fr-FR" w:eastAsia="zh-CN" w:bidi="ar-EG"/>
              </w:rPr>
            </w:pPr>
            <w:r>
              <w:rPr>
                <w:rFonts w:eastAsia="SimSun" w:hint="cs"/>
                <w:rtl/>
                <w:lang w:val="fr-FR" w:eastAsia="zh-CN" w:bidi="ar-EG"/>
              </w:rPr>
              <w:t xml:space="preserve">الفقرة </w:t>
            </w:r>
            <w:r>
              <w:rPr>
                <w:rFonts w:eastAsia="SimSun"/>
                <w:lang w:eastAsia="zh-CN" w:bidi="ar-EG"/>
              </w:rPr>
              <w:t>2.3</w:t>
            </w:r>
          </w:p>
        </w:tc>
        <w:tc>
          <w:tcPr>
            <w:tcW w:w="1581" w:type="dxa"/>
            <w:tcBorders>
              <w:top w:val="single" w:sz="4" w:space="0" w:color="auto"/>
              <w:left w:val="single" w:sz="4" w:space="0" w:color="auto"/>
              <w:bottom w:val="single" w:sz="4" w:space="0" w:color="auto"/>
              <w:right w:val="single" w:sz="4" w:space="0" w:color="auto"/>
            </w:tcBorders>
          </w:tcPr>
          <w:p w:rsidR="008C461E" w:rsidRPr="00D02839" w:rsidRDefault="008C461E" w:rsidP="00D02839">
            <w:pPr>
              <w:pStyle w:val="Tabletext"/>
              <w:keepNext/>
              <w:keepLines/>
              <w:jc w:val="center"/>
              <w:rPr>
                <w:rFonts w:eastAsia="SimSun" w:cs="Times New Roman"/>
                <w:szCs w:val="20"/>
                <w:lang w:val="fr-FR" w:eastAsia="zh-CN" w:bidi="ar-EG"/>
              </w:rPr>
            </w:pPr>
            <w:r w:rsidRPr="00D02839">
              <w:rPr>
                <w:rFonts w:eastAsia="SimSun" w:cs="Times New Roman"/>
                <w:szCs w:val="20"/>
                <w:lang w:val="fr-FR" w:eastAsia="zh-CN" w:bidi="ar-EG"/>
              </w:rPr>
              <w:t>2</w:t>
            </w:r>
            <w:r w:rsidR="00D02839" w:rsidRPr="00D02839">
              <w:rPr>
                <w:rFonts w:eastAsia="SimSun" w:cs="Times New Roman"/>
                <w:szCs w:val="20"/>
                <w:rtl/>
                <w:lang w:val="fr-FR" w:eastAsia="zh-CN" w:bidi="ar-EG"/>
              </w:rPr>
              <w:t xml:space="preserve"> – </w:t>
            </w:r>
            <w:r w:rsidRPr="00D02839">
              <w:rPr>
                <w:rFonts w:eastAsia="SimSun" w:cs="Times New Roman"/>
                <w:szCs w:val="20"/>
                <w:lang w:val="fr-FR" w:eastAsia="zh-CN" w:bidi="ar-EG"/>
              </w:rPr>
              <w:t>67</w:t>
            </w:r>
          </w:p>
        </w:tc>
        <w:tc>
          <w:tcPr>
            <w:tcW w:w="4214" w:type="dxa"/>
            <w:tcBorders>
              <w:top w:val="single" w:sz="4" w:space="0" w:color="auto"/>
              <w:left w:val="single" w:sz="4" w:space="0" w:color="auto"/>
              <w:bottom w:val="single" w:sz="4" w:space="0" w:color="auto"/>
              <w:right w:val="single" w:sz="4" w:space="0" w:color="auto"/>
            </w:tcBorders>
          </w:tcPr>
          <w:p w:rsidR="008C461E" w:rsidRPr="00FC6CE3" w:rsidRDefault="008C461E" w:rsidP="00D02839">
            <w:pPr>
              <w:pStyle w:val="Tabletext"/>
              <w:keepNext/>
              <w:keepLines/>
              <w:rPr>
                <w:rFonts w:eastAsia="SimSun"/>
                <w:lang w:val="en-GB" w:eastAsia="zh-CN" w:bidi="ar-EG"/>
              </w:rPr>
            </w:pPr>
            <w:r w:rsidRPr="00FC6CE3">
              <w:rPr>
                <w:rFonts w:eastAsia="SimSun"/>
                <w:rtl/>
                <w:lang w:eastAsia="zh-CN" w:bidi="ar-EG"/>
              </w:rPr>
              <w:t>نموذج إحصائي يمكن تطبيقه على نمذجة توزيع الخسارة الناجمة عن الجلبة في البيئات الحضرية وشبه الحضرية. ويمكن تطبيق هذا التصحيح على طرفي المسير.</w:t>
            </w:r>
          </w:p>
        </w:tc>
      </w:tr>
      <w:tr w:rsidR="008C461E" w:rsidRPr="00FC6CE3" w:rsidTr="00D02839">
        <w:trPr>
          <w:jc w:val="center"/>
        </w:trPr>
        <w:tc>
          <w:tcPr>
            <w:tcW w:w="2640" w:type="dxa"/>
            <w:tcBorders>
              <w:top w:val="single" w:sz="4" w:space="0" w:color="auto"/>
              <w:left w:val="single" w:sz="4" w:space="0" w:color="auto"/>
              <w:bottom w:val="single" w:sz="4" w:space="0" w:color="auto"/>
              <w:right w:val="single" w:sz="4" w:space="0" w:color="auto"/>
            </w:tcBorders>
          </w:tcPr>
          <w:p w:rsidR="008C461E" w:rsidRPr="00FC6CE3" w:rsidRDefault="008C461E" w:rsidP="00D02839">
            <w:pPr>
              <w:pStyle w:val="Tabletext"/>
              <w:keepNext/>
              <w:keepLines/>
              <w:rPr>
                <w:rFonts w:eastAsia="SimSun"/>
                <w:lang w:val="en-GB" w:eastAsia="zh-CN" w:bidi="ar-EG"/>
              </w:rPr>
            </w:pPr>
            <w:r w:rsidRPr="00FC6CE3">
              <w:rPr>
                <w:rFonts w:eastAsia="SimSun"/>
                <w:rtl/>
                <w:lang w:eastAsia="zh-CN" w:bidi="ar-EG"/>
              </w:rPr>
              <w:t>مطراف واحد ضمن الجلبة والآخر هو ساتل أو طائرة أو منصة أخرى فوق سطح الأرض.</w:t>
            </w:r>
          </w:p>
        </w:tc>
        <w:tc>
          <w:tcPr>
            <w:tcW w:w="1204" w:type="dxa"/>
            <w:tcBorders>
              <w:top w:val="single" w:sz="4" w:space="0" w:color="auto"/>
              <w:left w:val="single" w:sz="4" w:space="0" w:color="auto"/>
              <w:bottom w:val="single" w:sz="4" w:space="0" w:color="auto"/>
              <w:right w:val="single" w:sz="4" w:space="0" w:color="auto"/>
            </w:tcBorders>
          </w:tcPr>
          <w:p w:rsidR="008C461E" w:rsidRPr="00FC6CE3" w:rsidRDefault="00A9271D" w:rsidP="00A9271D">
            <w:pPr>
              <w:pStyle w:val="Tabletext"/>
              <w:keepNext/>
              <w:keepLines/>
              <w:jc w:val="center"/>
              <w:rPr>
                <w:rFonts w:eastAsia="SimSun"/>
                <w:lang w:val="fr-FR" w:eastAsia="zh-CN" w:bidi="ar-EG"/>
              </w:rPr>
            </w:pPr>
            <w:r>
              <w:rPr>
                <w:rFonts w:eastAsia="SimSun" w:hint="cs"/>
                <w:rtl/>
                <w:lang w:val="fr-FR" w:eastAsia="zh-CN" w:bidi="ar-EG"/>
              </w:rPr>
              <w:t xml:space="preserve">الفقرة </w:t>
            </w:r>
            <w:r>
              <w:rPr>
                <w:rFonts w:eastAsia="SimSun"/>
                <w:lang w:eastAsia="zh-CN" w:bidi="ar-EG"/>
              </w:rPr>
              <w:t>3.3</w:t>
            </w:r>
          </w:p>
        </w:tc>
        <w:tc>
          <w:tcPr>
            <w:tcW w:w="1581" w:type="dxa"/>
            <w:tcBorders>
              <w:top w:val="single" w:sz="4" w:space="0" w:color="auto"/>
              <w:left w:val="single" w:sz="4" w:space="0" w:color="auto"/>
              <w:bottom w:val="single" w:sz="4" w:space="0" w:color="auto"/>
              <w:right w:val="single" w:sz="4" w:space="0" w:color="auto"/>
            </w:tcBorders>
          </w:tcPr>
          <w:p w:rsidR="008C461E" w:rsidRPr="00D02839" w:rsidRDefault="008C461E" w:rsidP="00D02839">
            <w:pPr>
              <w:pStyle w:val="Tabletext"/>
              <w:keepNext/>
              <w:keepLines/>
              <w:jc w:val="center"/>
              <w:rPr>
                <w:rFonts w:eastAsia="SimSun" w:cs="Times New Roman"/>
                <w:szCs w:val="20"/>
                <w:lang w:val="fr-FR" w:eastAsia="zh-CN" w:bidi="ar-EG"/>
              </w:rPr>
            </w:pPr>
            <w:r w:rsidRPr="00D02839">
              <w:rPr>
                <w:rFonts w:eastAsia="SimSun" w:cs="Times New Roman"/>
                <w:szCs w:val="20"/>
                <w:lang w:val="fr-FR" w:eastAsia="zh-CN" w:bidi="ar-EG"/>
              </w:rPr>
              <w:t>10</w:t>
            </w:r>
            <w:r w:rsidR="00D02839" w:rsidRPr="00D02839">
              <w:rPr>
                <w:rFonts w:eastAsia="SimSun" w:cs="Times New Roman"/>
                <w:szCs w:val="20"/>
                <w:rtl/>
                <w:lang w:val="fr-FR" w:eastAsia="zh-CN" w:bidi="ar-EG"/>
              </w:rPr>
              <w:t xml:space="preserve"> – </w:t>
            </w:r>
            <w:r w:rsidRPr="00D02839">
              <w:rPr>
                <w:rFonts w:eastAsia="SimSun" w:cs="Times New Roman"/>
                <w:szCs w:val="20"/>
                <w:lang w:val="fr-FR" w:eastAsia="zh-CN" w:bidi="ar-EG"/>
              </w:rPr>
              <w:t>100</w:t>
            </w:r>
          </w:p>
        </w:tc>
        <w:tc>
          <w:tcPr>
            <w:tcW w:w="4214" w:type="dxa"/>
            <w:tcBorders>
              <w:top w:val="single" w:sz="4" w:space="0" w:color="auto"/>
              <w:left w:val="single" w:sz="4" w:space="0" w:color="auto"/>
              <w:bottom w:val="single" w:sz="4" w:space="0" w:color="auto"/>
              <w:right w:val="single" w:sz="4" w:space="0" w:color="auto"/>
            </w:tcBorders>
          </w:tcPr>
          <w:p w:rsidR="008C461E" w:rsidRPr="00FC6CE3" w:rsidRDefault="008C461E" w:rsidP="00D02839">
            <w:pPr>
              <w:pStyle w:val="Tabletext"/>
              <w:keepNext/>
              <w:keepLines/>
              <w:rPr>
                <w:rFonts w:eastAsia="SimSun"/>
                <w:lang w:val="en-GB" w:eastAsia="zh-CN" w:bidi="ar-EG"/>
              </w:rPr>
            </w:pPr>
            <w:r w:rsidRPr="00FC6CE3">
              <w:rPr>
                <w:rFonts w:eastAsia="SimSun"/>
                <w:rtl/>
                <w:lang w:eastAsia="zh-CN" w:bidi="ar-EG"/>
              </w:rPr>
              <w:t>توزيع إحصائي للخسارة الناجمة عن الجلبة التي لم تُتجاوز في</w:t>
            </w:r>
            <w:r w:rsidR="00D02839">
              <w:rPr>
                <w:rFonts w:eastAsia="SimSun" w:hint="cs"/>
                <w:rtl/>
                <w:lang w:eastAsia="zh-CN" w:bidi="ar-EG"/>
              </w:rPr>
              <w:t> </w:t>
            </w:r>
            <w:r w:rsidRPr="00FC6CE3">
              <w:rPr>
                <w:rFonts w:eastAsia="SimSun"/>
                <w:rtl/>
                <w:lang w:eastAsia="zh-CN" w:bidi="ar-EG"/>
              </w:rPr>
              <w:t>النسبة المئوية من المواقع ضمن زوايا ارتفاع تتراوح بين</w:t>
            </w:r>
            <w:r w:rsidR="00D02839">
              <w:rPr>
                <w:rFonts w:eastAsia="SimSun" w:hint="cs"/>
                <w:rtl/>
                <w:lang w:eastAsia="zh-CN" w:bidi="ar-EG"/>
              </w:rPr>
              <w:t> </w:t>
            </w:r>
            <w:r w:rsidR="00FC6CE3" w:rsidRPr="00FC6CE3">
              <w:rPr>
                <w:rFonts w:eastAsia="SimSun"/>
                <w:lang w:eastAsia="zh-CN" w:bidi="ar-EG"/>
              </w:rPr>
              <w:t>0</w:t>
            </w:r>
            <w:r w:rsidR="00D02839">
              <w:rPr>
                <w:rFonts w:eastAsia="SimSun" w:hint="cs"/>
                <w:rtl/>
                <w:lang w:eastAsia="zh-CN" w:bidi="ar-EG"/>
              </w:rPr>
              <w:t> </w:t>
            </w:r>
            <w:r w:rsidR="00FC6CE3">
              <w:rPr>
                <w:rFonts w:eastAsia="SimSun"/>
                <w:rtl/>
                <w:lang w:eastAsia="zh-CN" w:bidi="ar-EG"/>
              </w:rPr>
              <w:t>و</w:t>
            </w:r>
            <w:r w:rsidR="00FC6CE3" w:rsidRPr="00FC6CE3">
              <w:rPr>
                <w:rFonts w:eastAsia="SimSun"/>
                <w:lang w:eastAsia="zh-CN" w:bidi="ar-EG"/>
              </w:rPr>
              <w:t>90</w:t>
            </w:r>
            <w:r w:rsidRPr="00FC6CE3">
              <w:rPr>
                <w:rFonts w:eastAsia="SimSun"/>
                <w:rtl/>
                <w:lang w:eastAsia="zh-CN" w:bidi="ar-EG"/>
              </w:rPr>
              <w:t xml:space="preserve"> درجة.</w:t>
            </w:r>
          </w:p>
        </w:tc>
      </w:tr>
    </w:tbl>
    <w:p w:rsidR="00503769" w:rsidRDefault="00503769" w:rsidP="00503769">
      <w:pPr>
        <w:rPr>
          <w:rFonts w:eastAsia="SimSun"/>
          <w:lang w:eastAsia="zh-CN" w:bidi="ar-EG"/>
        </w:rPr>
      </w:pPr>
    </w:p>
    <w:p w:rsidR="008C461E" w:rsidRPr="00FC6CE3" w:rsidRDefault="00FC6CE3" w:rsidP="00D02839">
      <w:pPr>
        <w:pStyle w:val="Heading1"/>
        <w:rPr>
          <w:rFonts w:eastAsia="SimSun"/>
          <w:rtl/>
          <w:lang w:eastAsia="zh-CN" w:bidi="ar-EG"/>
        </w:rPr>
      </w:pPr>
      <w:r w:rsidRPr="00FC6CE3">
        <w:rPr>
          <w:rFonts w:eastAsia="SimSun"/>
          <w:lang w:eastAsia="zh-CN" w:bidi="ar-EG"/>
        </w:rPr>
        <w:t>3</w:t>
      </w:r>
      <w:r w:rsidR="00D02839">
        <w:rPr>
          <w:rFonts w:eastAsia="SimSun"/>
          <w:rtl/>
          <w:lang w:eastAsia="zh-CN" w:bidi="ar-EG"/>
        </w:rPr>
        <w:tab/>
      </w:r>
      <w:r w:rsidR="008C461E" w:rsidRPr="00FC6CE3">
        <w:rPr>
          <w:rFonts w:eastAsia="SimSun"/>
          <w:rtl/>
          <w:lang w:eastAsia="zh-CN" w:bidi="ar-EG"/>
        </w:rPr>
        <w:t>نماذج الخسارة الناجمة عن الجلبة</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يرد وصف عدد من الأساليب في الأقسام التالية. وفي كل قسم، يرد وصف للنموذج وتطبيقه المناسب، ومعلمات الدخل المطلوبة وأسلوب الحساب.</w:t>
      </w:r>
    </w:p>
    <w:p w:rsidR="008C461E" w:rsidRPr="00FC6CE3" w:rsidRDefault="00A9271D" w:rsidP="00A9271D">
      <w:pPr>
        <w:pStyle w:val="Heading2"/>
        <w:rPr>
          <w:rFonts w:eastAsia="SimSun"/>
          <w:lang w:val="en-GB" w:eastAsia="zh-CN" w:bidi="ar-EG"/>
        </w:rPr>
      </w:pPr>
      <w:r>
        <w:rPr>
          <w:rFonts w:eastAsia="SimSun"/>
          <w:lang w:val="en-GB" w:eastAsia="zh-CN" w:bidi="ar-EG"/>
        </w:rPr>
        <w:t>1</w:t>
      </w:r>
      <w:r w:rsidR="008C461E" w:rsidRPr="00FC6CE3">
        <w:rPr>
          <w:rFonts w:eastAsia="SimSun"/>
          <w:lang w:val="en-GB" w:eastAsia="zh-CN" w:bidi="ar-EG"/>
        </w:rPr>
        <w:t>.</w:t>
      </w:r>
      <w:r>
        <w:rPr>
          <w:rFonts w:eastAsia="SimSun"/>
          <w:lang w:val="en-GB" w:eastAsia="zh-CN" w:bidi="ar-EG"/>
        </w:rPr>
        <w:t>3</w:t>
      </w:r>
      <w:r w:rsidR="008C461E" w:rsidRPr="00FC6CE3">
        <w:rPr>
          <w:rFonts w:eastAsia="SimSun"/>
          <w:lang w:val="en-GB" w:eastAsia="zh-CN" w:bidi="ar-EG"/>
        </w:rPr>
        <w:tab/>
      </w:r>
      <w:r w:rsidR="008C461E" w:rsidRPr="00FC6CE3">
        <w:rPr>
          <w:rFonts w:eastAsia="SimSun"/>
          <w:rtl/>
          <w:lang w:eastAsia="zh-CN" w:bidi="ar-EG"/>
        </w:rPr>
        <w:t>نموذج تصحيح كسب العلو في المطراف</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يعطي هذا الأسلوب، المماثل للأسلوب الوارد في الفقرة </w:t>
      </w:r>
      <w:r w:rsidR="00FC6CE3" w:rsidRPr="00FC6CE3">
        <w:rPr>
          <w:rFonts w:eastAsia="SimSun"/>
          <w:lang w:eastAsia="zh-CN" w:bidi="ar-EG"/>
        </w:rPr>
        <w:t>4</w:t>
      </w:r>
      <w:r w:rsidRPr="00FC6CE3">
        <w:rPr>
          <w:rFonts w:eastAsia="SimSun"/>
          <w:rtl/>
          <w:lang w:eastAsia="zh-CN" w:bidi="ar-EG"/>
        </w:rPr>
        <w:t>.</w:t>
      </w:r>
      <w:r w:rsidR="00FC6CE3" w:rsidRPr="00FC6CE3">
        <w:rPr>
          <w:rFonts w:eastAsia="SimSun"/>
          <w:lang w:eastAsia="zh-CN" w:bidi="ar-EG"/>
        </w:rPr>
        <w:t>7</w:t>
      </w:r>
      <w:r w:rsidRPr="00FC6CE3">
        <w:rPr>
          <w:rFonts w:eastAsia="SimSun"/>
          <w:rtl/>
          <w:lang w:eastAsia="zh-CN" w:bidi="ar-EG"/>
        </w:rPr>
        <w:t xml:space="preserve"> من التوصية </w:t>
      </w:r>
      <w:r w:rsidRPr="00FC6CE3">
        <w:rPr>
          <w:rFonts w:eastAsia="SimSun"/>
          <w:lang w:val="en-GB" w:eastAsia="zh-CN" w:bidi="ar-EG"/>
        </w:rPr>
        <w:t>ITU-R P.1812</w:t>
      </w:r>
      <w:r w:rsidRPr="00FC6CE3">
        <w:rPr>
          <w:rFonts w:eastAsia="SimSun"/>
          <w:rtl/>
          <w:lang w:eastAsia="zh-CN" w:bidi="ar-EG"/>
        </w:rPr>
        <w:t>، متوسط الخسائر الناجمة عن أكناف المطراف المختلفة. وتشمل الآليات الممكنة الخسارة جراء العوائق، والانعكاسات بفعل الأشياء المسببة للجلبة على علو تمثيلي، والانتثار والانعكاس من الأرض والأشياء الأصغر المسببة للجلبة. وعند استخدام تطبيق حاسوبي حيث يُستخرج المظهر الجانب‍ي للتضاريس من نموذج رقمي للتضاريس، وتحدد فئة الجلبة البيئة المحيطة بالمطراف، يصعب من الناحية العملية تحديد الآليات الفردية: ففي فئات الغابات والمناطق الحضرية، يفترض أن الآلية السائدة هي الانعراج فوق الجلبة، وفي الفئات الأخرى، يُفترض أن الانعكاس أو الانتثار هما السائدان.</w:t>
      </w:r>
    </w:p>
    <w:p w:rsidR="008C461E"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FC6CE3">
        <w:rPr>
          <w:rFonts w:eastAsia="SimSun"/>
          <w:rtl/>
          <w:lang w:eastAsia="zh-CN" w:bidi="ar-EG"/>
        </w:rPr>
        <w:t xml:space="preserve">وتحسب خسارة إضافية، </w:t>
      </w:r>
      <w:r w:rsidRPr="00FC6CE3">
        <w:rPr>
          <w:rFonts w:eastAsia="SimSun"/>
          <w:i/>
          <w:lang w:val="en-GB" w:eastAsia="zh-CN" w:bidi="ar-EG"/>
        </w:rPr>
        <w:t>A</w:t>
      </w:r>
      <w:r w:rsidRPr="00FC6CE3">
        <w:rPr>
          <w:rFonts w:eastAsia="SimSun"/>
          <w:i/>
          <w:vertAlign w:val="subscript"/>
          <w:lang w:val="en-GB" w:eastAsia="zh-CN" w:bidi="ar-EG"/>
        </w:rPr>
        <w:t>h</w:t>
      </w:r>
      <w:r w:rsidRPr="00FC6CE3">
        <w:rPr>
          <w:rFonts w:eastAsia="SimSun"/>
          <w:rtl/>
          <w:lang w:eastAsia="zh-CN" w:bidi="ar-EG"/>
        </w:rPr>
        <w:t>، يمكن أن تضاف إلى خسارة الإرسال الأساسية لمسير محسوب فوق الجلبة، ولذلك ينبغي حساب خسارة الإرسال الأساسية من/إلى علو الجلبة ذي الصفة التمثيلية المستخدمة. ويمكن تطبيق هذا النموذج على طرفي الإرسال والاستقبال للمسير.</w:t>
      </w:r>
    </w:p>
    <w:p w:rsidR="00503769" w:rsidRPr="00503769" w:rsidRDefault="00503769"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Pr>
          <w:rFonts w:eastAsia="SimSun" w:hint="cs"/>
          <w:rtl/>
          <w:lang w:eastAsia="zh-CN" w:bidi="ar-EG"/>
        </w:rPr>
        <w:t>مدى الترددات:</w:t>
      </w:r>
      <w:r>
        <w:rPr>
          <w:rFonts w:eastAsia="SimSun" w:hint="cs"/>
          <w:rtl/>
          <w:lang w:eastAsia="zh-CN" w:bidi="ar-EG"/>
        </w:rPr>
        <w:tab/>
      </w:r>
      <w:r>
        <w:rPr>
          <w:rFonts w:eastAsia="SimSun" w:hint="cs"/>
          <w:rtl/>
          <w:lang w:eastAsia="zh-CN" w:bidi="ar-EG"/>
        </w:rPr>
        <w:tab/>
        <w:t xml:space="preserve">من </w:t>
      </w:r>
      <w:r>
        <w:rPr>
          <w:rFonts w:eastAsia="SimSun"/>
          <w:lang w:eastAsia="zh-CN" w:bidi="ar-EG"/>
        </w:rPr>
        <w:t>0,03</w:t>
      </w:r>
      <w:r>
        <w:rPr>
          <w:rFonts w:eastAsia="SimSun" w:hint="cs"/>
          <w:rtl/>
          <w:lang w:eastAsia="zh-CN" w:bidi="ar-EG"/>
        </w:rPr>
        <w:t xml:space="preserve"> إلى </w:t>
      </w:r>
      <w:r>
        <w:rPr>
          <w:rFonts w:eastAsia="SimSun"/>
          <w:lang w:val="en-GB" w:eastAsia="zh-CN" w:bidi="ar-EG"/>
        </w:rPr>
        <w:t>GHz 3</w:t>
      </w:r>
    </w:p>
    <w:p w:rsidR="008C461E" w:rsidRPr="00FC6CE3" w:rsidRDefault="00A9271D" w:rsidP="00A9271D">
      <w:pPr>
        <w:pStyle w:val="Heading3"/>
        <w:rPr>
          <w:rFonts w:eastAsia="SimSun"/>
          <w:rtl/>
          <w:lang w:eastAsia="zh-CN" w:bidi="ar-EG"/>
        </w:rPr>
      </w:pPr>
      <w:r>
        <w:rPr>
          <w:rFonts w:eastAsia="SimSun"/>
          <w:lang w:val="en-GB" w:eastAsia="zh-CN" w:bidi="ar-EG"/>
        </w:rPr>
        <w:t>1</w:t>
      </w:r>
      <w:r w:rsidR="008C461E" w:rsidRPr="00FC6CE3">
        <w:rPr>
          <w:rFonts w:eastAsia="SimSun"/>
          <w:lang w:val="en-GB" w:eastAsia="zh-CN" w:bidi="ar-EG"/>
        </w:rPr>
        <w:t>.1.</w:t>
      </w:r>
      <w:r>
        <w:rPr>
          <w:rFonts w:eastAsia="SimSun"/>
          <w:lang w:val="en-GB" w:eastAsia="zh-CN" w:bidi="ar-EG"/>
        </w:rPr>
        <w:t>3</w:t>
      </w:r>
      <w:r w:rsidR="008C461E" w:rsidRPr="00FC6CE3">
        <w:rPr>
          <w:rFonts w:eastAsia="SimSun"/>
          <w:lang w:val="en-GB" w:eastAsia="zh-CN" w:bidi="ar-EG"/>
        </w:rPr>
        <w:tab/>
      </w:r>
      <w:r w:rsidR="008C461E" w:rsidRPr="00FC6CE3">
        <w:rPr>
          <w:rFonts w:eastAsia="SimSun"/>
          <w:rtl/>
          <w:lang w:eastAsia="zh-CN" w:bidi="ar-EG"/>
        </w:rPr>
        <w:t>معلمات الدخل</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lang w:val="en-GB" w:eastAsia="zh-CN" w:bidi="ar-EG"/>
        </w:rPr>
      </w:pPr>
      <w:r w:rsidRPr="00FC6CE3">
        <w:rPr>
          <w:rFonts w:eastAsia="SimSun"/>
          <w:rtl/>
          <w:lang w:eastAsia="zh-CN" w:bidi="ar-EG"/>
        </w:rPr>
        <w:t xml:space="preserve">ترد معلمات الدخل في الجدول </w:t>
      </w:r>
      <w:r w:rsidR="00FC6CE3" w:rsidRPr="00FC6CE3">
        <w:rPr>
          <w:rFonts w:eastAsia="SimSun"/>
          <w:lang w:eastAsia="zh-CN" w:bidi="ar-EG"/>
        </w:rPr>
        <w:t>2</w:t>
      </w:r>
      <w:r w:rsidRPr="00FC6CE3">
        <w:rPr>
          <w:rFonts w:eastAsia="SimSun"/>
          <w:rtl/>
          <w:lang w:eastAsia="zh-CN" w:bidi="ar-EG"/>
        </w:rPr>
        <w:t>.</w:t>
      </w:r>
    </w:p>
    <w:p w:rsidR="008C461E" w:rsidRDefault="008C461E" w:rsidP="00D02839">
      <w:pPr>
        <w:pStyle w:val="TableNo"/>
        <w:rPr>
          <w:rFonts w:eastAsia="SimSun"/>
          <w:rtl/>
          <w:lang w:eastAsia="zh-CN"/>
        </w:rPr>
      </w:pPr>
      <w:r w:rsidRPr="00FC6CE3">
        <w:rPr>
          <w:rFonts w:eastAsia="SimSun"/>
          <w:rtl/>
          <w:lang w:eastAsia="zh-CN"/>
        </w:rPr>
        <w:lastRenderedPageBreak/>
        <w:t xml:space="preserve">الجدول </w:t>
      </w:r>
      <w:r w:rsidR="00FC6CE3" w:rsidRPr="00FC6CE3">
        <w:rPr>
          <w:rFonts w:eastAsia="SimSun"/>
          <w:lang w:eastAsia="zh-CN"/>
        </w:rPr>
        <w:t>2</w:t>
      </w:r>
    </w:p>
    <w:p w:rsidR="00D02839" w:rsidRPr="00FC6CE3" w:rsidRDefault="00A9271D" w:rsidP="00D02839">
      <w:pPr>
        <w:pStyle w:val="Tabletitle"/>
        <w:rPr>
          <w:rFonts w:eastAsia="SimSun"/>
          <w:rtl/>
          <w:lang w:eastAsia="zh-CN" w:bidi="ar-SA"/>
        </w:rPr>
      </w:pPr>
      <w:r>
        <w:rPr>
          <w:rFonts w:eastAsia="SimSun" w:hint="cs"/>
          <w:rtl/>
          <w:lang w:eastAsia="zh-CN" w:bidi="ar-SA"/>
        </w:rPr>
        <w:t>معلمات دخل نموذج تصحيح كسب العلو في المطراف</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1701"/>
        <w:gridCol w:w="1701"/>
        <w:gridCol w:w="1701"/>
      </w:tblGrid>
      <w:tr w:rsidR="008C461E" w:rsidRPr="00FC6CE3" w:rsidTr="00D02839">
        <w:trPr>
          <w:cantSplit/>
          <w:jc w:val="center"/>
        </w:trPr>
        <w:tc>
          <w:tcPr>
            <w:tcW w:w="2835" w:type="dxa"/>
          </w:tcPr>
          <w:p w:rsidR="008C461E" w:rsidRPr="00FC6CE3" w:rsidRDefault="008C461E" w:rsidP="00D02839">
            <w:pPr>
              <w:pStyle w:val="Tablehead"/>
              <w:keepLines/>
              <w:rPr>
                <w:rFonts w:eastAsia="SimSun"/>
                <w:lang w:val="fr-FR" w:bidi="ar-EG"/>
              </w:rPr>
            </w:pPr>
            <w:r w:rsidRPr="00FC6CE3">
              <w:rPr>
                <w:rFonts w:eastAsia="SimSun"/>
                <w:rtl/>
                <w:lang w:bidi="ar-EG"/>
              </w:rPr>
              <w:t>الدخل</w:t>
            </w:r>
          </w:p>
        </w:tc>
        <w:tc>
          <w:tcPr>
            <w:tcW w:w="1701" w:type="dxa"/>
          </w:tcPr>
          <w:p w:rsidR="008C461E" w:rsidRPr="00FC6CE3" w:rsidRDefault="008C461E" w:rsidP="00D02839">
            <w:pPr>
              <w:pStyle w:val="Tablehead"/>
              <w:keepLines/>
              <w:rPr>
                <w:rFonts w:eastAsia="SimSun"/>
                <w:lang w:val="fr-FR" w:bidi="ar-EG"/>
              </w:rPr>
            </w:pPr>
            <w:r w:rsidRPr="00FC6CE3">
              <w:rPr>
                <w:rFonts w:eastAsia="SimSun"/>
                <w:rtl/>
                <w:lang w:bidi="ar-EG"/>
              </w:rPr>
              <w:t>الرمز</w:t>
            </w:r>
          </w:p>
        </w:tc>
        <w:tc>
          <w:tcPr>
            <w:tcW w:w="1701" w:type="dxa"/>
          </w:tcPr>
          <w:p w:rsidR="008C461E" w:rsidRPr="00FC6CE3" w:rsidRDefault="008C461E" w:rsidP="00D02839">
            <w:pPr>
              <w:pStyle w:val="Tablehead"/>
              <w:keepLines/>
              <w:rPr>
                <w:rFonts w:eastAsia="SimSun"/>
                <w:lang w:val="fr-FR" w:bidi="ar-EG"/>
              </w:rPr>
            </w:pPr>
            <w:r w:rsidRPr="00FC6CE3">
              <w:rPr>
                <w:rFonts w:eastAsia="SimSun"/>
                <w:rtl/>
                <w:lang w:bidi="ar-EG"/>
              </w:rPr>
              <w:t>الوحدة</w:t>
            </w:r>
          </w:p>
        </w:tc>
        <w:tc>
          <w:tcPr>
            <w:tcW w:w="1701" w:type="dxa"/>
          </w:tcPr>
          <w:p w:rsidR="008C461E" w:rsidRPr="00FC6CE3" w:rsidRDefault="008C461E" w:rsidP="00D02839">
            <w:pPr>
              <w:pStyle w:val="Tablehead"/>
              <w:keepLines/>
              <w:rPr>
                <w:rFonts w:eastAsia="SimSun"/>
                <w:lang w:val="fr-FR" w:bidi="ar-EG"/>
              </w:rPr>
            </w:pPr>
            <w:r w:rsidRPr="00FC6CE3">
              <w:rPr>
                <w:rFonts w:eastAsia="SimSun"/>
                <w:rtl/>
                <w:lang w:bidi="ar-EG"/>
              </w:rPr>
              <w:t>القيمة المبدئية</w:t>
            </w:r>
          </w:p>
        </w:tc>
      </w:tr>
      <w:tr w:rsidR="008C461E" w:rsidRPr="00FC6CE3" w:rsidTr="00D02839">
        <w:trPr>
          <w:cantSplit/>
          <w:jc w:val="center"/>
        </w:trPr>
        <w:tc>
          <w:tcPr>
            <w:tcW w:w="2835" w:type="dxa"/>
          </w:tcPr>
          <w:p w:rsidR="008C461E" w:rsidRPr="00FC6CE3" w:rsidRDefault="008C461E" w:rsidP="00D02839">
            <w:pPr>
              <w:pStyle w:val="Tabletext"/>
              <w:keepNext/>
              <w:keepLines/>
              <w:rPr>
                <w:rFonts w:eastAsia="SimSun"/>
                <w:lang w:val="fr-FR" w:eastAsia="zh-CN" w:bidi="ar-EG"/>
              </w:rPr>
            </w:pPr>
            <w:r w:rsidRPr="00FC6CE3">
              <w:rPr>
                <w:rFonts w:eastAsia="SimSun"/>
                <w:rtl/>
                <w:lang w:eastAsia="zh-CN" w:bidi="ar-EG"/>
              </w:rPr>
              <w:t>التردد</w:t>
            </w:r>
          </w:p>
        </w:tc>
        <w:tc>
          <w:tcPr>
            <w:tcW w:w="1701" w:type="dxa"/>
          </w:tcPr>
          <w:p w:rsidR="008C461E" w:rsidRPr="00FC6CE3" w:rsidRDefault="008C461E" w:rsidP="00D02839">
            <w:pPr>
              <w:pStyle w:val="Tabletext"/>
              <w:keepNext/>
              <w:keepLines/>
              <w:jc w:val="center"/>
              <w:rPr>
                <w:rFonts w:eastAsia="SimSun"/>
                <w:i/>
                <w:lang w:val="fr-FR" w:eastAsia="zh-CN" w:bidi="ar-EG"/>
              </w:rPr>
            </w:pPr>
            <w:bookmarkStart w:id="4" w:name="lt_pId154"/>
            <w:r w:rsidRPr="00FC6CE3">
              <w:rPr>
                <w:rFonts w:eastAsia="SimSun"/>
                <w:i/>
                <w:lang w:val="fr-FR" w:eastAsia="zh-CN" w:bidi="ar-EG"/>
              </w:rPr>
              <w:t>f</w:t>
            </w:r>
            <w:bookmarkEnd w:id="4"/>
          </w:p>
        </w:tc>
        <w:tc>
          <w:tcPr>
            <w:tcW w:w="1701" w:type="dxa"/>
          </w:tcPr>
          <w:p w:rsidR="008C461E" w:rsidRPr="00FC6CE3" w:rsidRDefault="008C461E" w:rsidP="00D02839">
            <w:pPr>
              <w:pStyle w:val="Tabletext"/>
              <w:keepNext/>
              <w:keepLines/>
              <w:jc w:val="center"/>
              <w:rPr>
                <w:rFonts w:eastAsia="SimSun"/>
                <w:lang w:val="fr-FR" w:eastAsia="zh-CN" w:bidi="ar-EG"/>
              </w:rPr>
            </w:pPr>
            <w:bookmarkStart w:id="5" w:name="lt_pId155"/>
            <w:r w:rsidRPr="00FC6CE3">
              <w:rPr>
                <w:rFonts w:eastAsia="SimSun"/>
                <w:lang w:val="fr-FR" w:eastAsia="zh-CN" w:bidi="ar-EG"/>
              </w:rPr>
              <w:t>GHz</w:t>
            </w:r>
            <w:bookmarkEnd w:id="5"/>
          </w:p>
        </w:tc>
        <w:tc>
          <w:tcPr>
            <w:tcW w:w="1701" w:type="dxa"/>
          </w:tcPr>
          <w:p w:rsidR="008C461E" w:rsidRPr="00FC6CE3" w:rsidRDefault="008C461E" w:rsidP="00D02839">
            <w:pPr>
              <w:pStyle w:val="Tabletext"/>
              <w:keepNext/>
              <w:keepLines/>
              <w:jc w:val="center"/>
              <w:rPr>
                <w:rFonts w:eastAsia="SimSun"/>
                <w:lang w:val="fr-FR" w:eastAsia="zh-CN" w:bidi="ar-EG"/>
              </w:rPr>
            </w:pPr>
            <w:r w:rsidRPr="00FC6CE3">
              <w:rPr>
                <w:rFonts w:eastAsia="SimSun"/>
                <w:lang w:val="fr-FR" w:eastAsia="zh-CN" w:bidi="ar-EG"/>
              </w:rPr>
              <w:t>–</w:t>
            </w:r>
          </w:p>
        </w:tc>
      </w:tr>
      <w:tr w:rsidR="008C461E" w:rsidRPr="00FC6CE3" w:rsidTr="00D02839">
        <w:trPr>
          <w:cantSplit/>
          <w:jc w:val="center"/>
        </w:trPr>
        <w:tc>
          <w:tcPr>
            <w:tcW w:w="2835" w:type="dxa"/>
          </w:tcPr>
          <w:p w:rsidR="008C461E" w:rsidRPr="00FC6CE3" w:rsidRDefault="008C461E" w:rsidP="00D02839">
            <w:pPr>
              <w:pStyle w:val="Tabletext"/>
              <w:keepNext/>
              <w:keepLines/>
              <w:rPr>
                <w:rFonts w:eastAsia="SimSun"/>
                <w:lang w:val="fr-FR" w:eastAsia="zh-CN" w:bidi="ar-EG"/>
              </w:rPr>
            </w:pPr>
            <w:r w:rsidRPr="00FC6CE3">
              <w:rPr>
                <w:rFonts w:eastAsia="SimSun"/>
                <w:rtl/>
                <w:lang w:eastAsia="zh-CN" w:bidi="ar-EG"/>
              </w:rPr>
              <w:t>علو الهوائي</w:t>
            </w:r>
          </w:p>
        </w:tc>
        <w:tc>
          <w:tcPr>
            <w:tcW w:w="1701" w:type="dxa"/>
          </w:tcPr>
          <w:p w:rsidR="008C461E" w:rsidRPr="00FC6CE3" w:rsidRDefault="008C461E" w:rsidP="00D02839">
            <w:pPr>
              <w:pStyle w:val="Tabletext"/>
              <w:keepNext/>
              <w:keepLines/>
              <w:jc w:val="center"/>
              <w:rPr>
                <w:rFonts w:eastAsia="SimSun"/>
                <w:i/>
                <w:lang w:val="fr-FR" w:eastAsia="zh-CN" w:bidi="ar-EG"/>
              </w:rPr>
            </w:pPr>
            <w:bookmarkStart w:id="6" w:name="lt_pId158"/>
            <w:r w:rsidRPr="00FC6CE3">
              <w:rPr>
                <w:rFonts w:eastAsia="SimSun"/>
                <w:i/>
                <w:lang w:val="fr-FR" w:eastAsia="zh-CN" w:bidi="ar-EG"/>
              </w:rPr>
              <w:t>h</w:t>
            </w:r>
            <w:bookmarkEnd w:id="6"/>
          </w:p>
        </w:tc>
        <w:tc>
          <w:tcPr>
            <w:tcW w:w="1701" w:type="dxa"/>
          </w:tcPr>
          <w:p w:rsidR="008C461E" w:rsidRPr="00FC6CE3" w:rsidRDefault="008C461E" w:rsidP="00D02839">
            <w:pPr>
              <w:pStyle w:val="Tabletext"/>
              <w:keepNext/>
              <w:keepLines/>
              <w:jc w:val="center"/>
              <w:rPr>
                <w:rFonts w:eastAsia="SimSun"/>
                <w:lang w:val="fr-FR" w:eastAsia="zh-CN" w:bidi="ar-EG"/>
              </w:rPr>
            </w:pPr>
            <w:bookmarkStart w:id="7" w:name="lt_pId159"/>
            <w:r w:rsidRPr="00FC6CE3">
              <w:rPr>
                <w:rFonts w:eastAsia="SimSun"/>
                <w:lang w:val="fr-FR" w:eastAsia="zh-CN" w:bidi="ar-EG"/>
              </w:rPr>
              <w:t>m</w:t>
            </w:r>
            <w:bookmarkEnd w:id="7"/>
          </w:p>
        </w:tc>
        <w:tc>
          <w:tcPr>
            <w:tcW w:w="1701" w:type="dxa"/>
          </w:tcPr>
          <w:p w:rsidR="008C461E" w:rsidRPr="00FC6CE3" w:rsidRDefault="008C461E" w:rsidP="00D02839">
            <w:pPr>
              <w:pStyle w:val="Tabletext"/>
              <w:keepNext/>
              <w:keepLines/>
              <w:jc w:val="center"/>
              <w:rPr>
                <w:rFonts w:eastAsia="SimSun"/>
                <w:lang w:val="fr-FR" w:eastAsia="zh-CN" w:bidi="ar-EG"/>
              </w:rPr>
            </w:pPr>
            <w:r w:rsidRPr="00FC6CE3">
              <w:rPr>
                <w:rFonts w:eastAsia="SimSun"/>
                <w:lang w:val="fr-FR" w:eastAsia="zh-CN" w:bidi="ar-EG"/>
              </w:rPr>
              <w:t>–</w:t>
            </w:r>
          </w:p>
        </w:tc>
      </w:tr>
      <w:tr w:rsidR="008C461E" w:rsidRPr="00FC6CE3" w:rsidTr="00D02839">
        <w:trPr>
          <w:cantSplit/>
          <w:jc w:val="center"/>
        </w:trPr>
        <w:tc>
          <w:tcPr>
            <w:tcW w:w="2835" w:type="dxa"/>
          </w:tcPr>
          <w:p w:rsidR="008C461E" w:rsidRPr="00FC6CE3" w:rsidRDefault="008C461E" w:rsidP="00D02839">
            <w:pPr>
              <w:pStyle w:val="Tabletext"/>
              <w:keepNext/>
              <w:keepLines/>
              <w:rPr>
                <w:rFonts w:eastAsia="SimSun"/>
                <w:lang w:val="fr-FR" w:eastAsia="zh-CN" w:bidi="ar-EG"/>
              </w:rPr>
            </w:pPr>
            <w:r w:rsidRPr="00FC6CE3">
              <w:rPr>
                <w:rFonts w:eastAsia="SimSun"/>
                <w:rtl/>
                <w:lang w:eastAsia="zh-CN" w:bidi="ar-EG"/>
              </w:rPr>
              <w:t>عرض الشارع</w:t>
            </w:r>
          </w:p>
        </w:tc>
        <w:tc>
          <w:tcPr>
            <w:tcW w:w="1701" w:type="dxa"/>
          </w:tcPr>
          <w:p w:rsidR="008C461E" w:rsidRPr="00FC6CE3" w:rsidRDefault="008C461E" w:rsidP="00D02839">
            <w:pPr>
              <w:pStyle w:val="Tabletext"/>
              <w:keepNext/>
              <w:keepLines/>
              <w:jc w:val="center"/>
              <w:rPr>
                <w:rFonts w:eastAsia="SimSun"/>
                <w:i/>
                <w:lang w:val="fr-FR" w:eastAsia="zh-CN" w:bidi="ar-EG"/>
              </w:rPr>
            </w:pPr>
            <w:bookmarkStart w:id="8" w:name="lt_pId162"/>
            <w:r w:rsidRPr="00FC6CE3">
              <w:rPr>
                <w:rFonts w:eastAsia="SimSun"/>
                <w:i/>
                <w:lang w:val="fr-FR" w:eastAsia="zh-CN" w:bidi="ar-EG"/>
              </w:rPr>
              <w:t>w</w:t>
            </w:r>
            <w:r w:rsidRPr="00FC6CE3">
              <w:rPr>
                <w:rFonts w:eastAsia="SimSun"/>
                <w:i/>
                <w:vertAlign w:val="subscript"/>
                <w:lang w:val="fr-FR" w:eastAsia="zh-CN" w:bidi="ar-EG"/>
              </w:rPr>
              <w:t>s</w:t>
            </w:r>
            <w:bookmarkEnd w:id="8"/>
          </w:p>
        </w:tc>
        <w:tc>
          <w:tcPr>
            <w:tcW w:w="1701" w:type="dxa"/>
          </w:tcPr>
          <w:p w:rsidR="008C461E" w:rsidRPr="00FC6CE3" w:rsidRDefault="008C461E" w:rsidP="00D02839">
            <w:pPr>
              <w:pStyle w:val="Tabletext"/>
              <w:keepNext/>
              <w:keepLines/>
              <w:jc w:val="center"/>
              <w:rPr>
                <w:rFonts w:eastAsia="SimSun"/>
                <w:lang w:val="fr-FR" w:eastAsia="zh-CN" w:bidi="ar-EG"/>
              </w:rPr>
            </w:pPr>
            <w:bookmarkStart w:id="9" w:name="lt_pId163"/>
            <w:r w:rsidRPr="00FC6CE3">
              <w:rPr>
                <w:rFonts w:eastAsia="SimSun"/>
                <w:lang w:val="fr-FR" w:eastAsia="zh-CN" w:bidi="ar-EG"/>
              </w:rPr>
              <w:t>m</w:t>
            </w:r>
            <w:bookmarkEnd w:id="9"/>
          </w:p>
        </w:tc>
        <w:tc>
          <w:tcPr>
            <w:tcW w:w="1701" w:type="dxa"/>
          </w:tcPr>
          <w:p w:rsidR="008C461E" w:rsidRPr="00FC6CE3" w:rsidRDefault="008C461E" w:rsidP="00D02839">
            <w:pPr>
              <w:pStyle w:val="Tabletext"/>
              <w:keepNext/>
              <w:keepLines/>
              <w:jc w:val="center"/>
              <w:rPr>
                <w:rFonts w:eastAsia="SimSun"/>
                <w:lang w:val="fr-FR" w:eastAsia="zh-CN" w:bidi="ar-EG"/>
              </w:rPr>
            </w:pPr>
            <w:r w:rsidRPr="00FC6CE3">
              <w:rPr>
                <w:rFonts w:eastAsia="SimSun"/>
                <w:lang w:val="fr-FR" w:eastAsia="zh-CN" w:bidi="ar-EG"/>
              </w:rPr>
              <w:t>27</w:t>
            </w:r>
          </w:p>
        </w:tc>
      </w:tr>
      <w:tr w:rsidR="008C461E" w:rsidRPr="00FC6CE3" w:rsidTr="00D02839">
        <w:trPr>
          <w:cantSplit/>
          <w:jc w:val="center"/>
        </w:trPr>
        <w:tc>
          <w:tcPr>
            <w:tcW w:w="2835" w:type="dxa"/>
          </w:tcPr>
          <w:p w:rsidR="008C461E" w:rsidRPr="00FC6CE3" w:rsidRDefault="008C461E" w:rsidP="00D02839">
            <w:pPr>
              <w:pStyle w:val="Tabletext"/>
              <w:keepNext/>
              <w:keepLines/>
              <w:rPr>
                <w:rFonts w:eastAsia="SimSun"/>
                <w:lang w:val="fr-FR" w:eastAsia="zh-CN" w:bidi="ar-EG"/>
              </w:rPr>
            </w:pPr>
            <w:r w:rsidRPr="00FC6CE3">
              <w:rPr>
                <w:rFonts w:eastAsia="SimSun"/>
                <w:rtl/>
                <w:lang w:eastAsia="zh-CN" w:bidi="ar-EG"/>
              </w:rPr>
              <w:t>علو الجلبة ذو الصفة التمثيلية</w:t>
            </w:r>
          </w:p>
        </w:tc>
        <w:tc>
          <w:tcPr>
            <w:tcW w:w="1701" w:type="dxa"/>
          </w:tcPr>
          <w:p w:rsidR="008C461E" w:rsidRPr="00FC6CE3" w:rsidRDefault="008C461E" w:rsidP="00D02839">
            <w:pPr>
              <w:pStyle w:val="Tabletext"/>
              <w:keepNext/>
              <w:keepLines/>
              <w:jc w:val="center"/>
              <w:rPr>
                <w:rFonts w:eastAsia="SimSun"/>
                <w:i/>
                <w:lang w:val="fr-FR" w:eastAsia="zh-CN" w:bidi="ar-EG"/>
              </w:rPr>
            </w:pPr>
            <w:bookmarkStart w:id="10" w:name="lt_pId166"/>
            <w:r w:rsidRPr="00FC6CE3">
              <w:rPr>
                <w:rFonts w:eastAsia="SimSun"/>
                <w:i/>
                <w:lang w:val="fr-FR" w:eastAsia="zh-CN" w:bidi="ar-EG"/>
              </w:rPr>
              <w:t>R</w:t>
            </w:r>
            <w:bookmarkEnd w:id="10"/>
          </w:p>
        </w:tc>
        <w:tc>
          <w:tcPr>
            <w:tcW w:w="1701" w:type="dxa"/>
          </w:tcPr>
          <w:p w:rsidR="008C461E" w:rsidRPr="00FC6CE3" w:rsidRDefault="008C461E" w:rsidP="00D02839">
            <w:pPr>
              <w:pStyle w:val="Tabletext"/>
              <w:keepNext/>
              <w:keepLines/>
              <w:jc w:val="center"/>
              <w:rPr>
                <w:rFonts w:eastAsia="SimSun"/>
                <w:lang w:val="fr-FR" w:eastAsia="zh-CN" w:bidi="ar-EG"/>
              </w:rPr>
            </w:pPr>
            <w:bookmarkStart w:id="11" w:name="lt_pId167"/>
            <w:r w:rsidRPr="00FC6CE3">
              <w:rPr>
                <w:rFonts w:eastAsia="SimSun"/>
                <w:lang w:val="fr-FR" w:eastAsia="zh-CN" w:bidi="ar-EG"/>
              </w:rPr>
              <w:t>m</w:t>
            </w:r>
            <w:bookmarkEnd w:id="11"/>
          </w:p>
        </w:tc>
        <w:tc>
          <w:tcPr>
            <w:tcW w:w="1701" w:type="dxa"/>
          </w:tcPr>
          <w:p w:rsidR="008C461E" w:rsidRPr="00FC6CE3" w:rsidRDefault="008C461E" w:rsidP="00D02839">
            <w:pPr>
              <w:pStyle w:val="Tabletext"/>
              <w:keepNext/>
              <w:keepLines/>
              <w:jc w:val="center"/>
              <w:rPr>
                <w:rFonts w:eastAsia="SimSun"/>
                <w:lang w:val="fr-FR" w:eastAsia="zh-CN" w:bidi="ar-EG"/>
              </w:rPr>
            </w:pPr>
            <w:bookmarkStart w:id="12" w:name="lt_pId168"/>
            <w:r w:rsidRPr="00FC6CE3">
              <w:rPr>
                <w:rFonts w:eastAsia="SimSun"/>
                <w:rtl/>
                <w:lang w:eastAsia="zh-CN" w:bidi="ar-EG"/>
              </w:rPr>
              <w:t>انظر الجدول</w:t>
            </w:r>
            <w:r w:rsidR="00FC6CE3">
              <w:rPr>
                <w:rFonts w:eastAsia="SimSun"/>
                <w:rtl/>
                <w:lang w:eastAsia="zh-CN" w:bidi="ar-EG"/>
              </w:rPr>
              <w:t xml:space="preserve"> </w:t>
            </w:r>
            <w:r w:rsidRPr="00FC6CE3">
              <w:rPr>
                <w:rFonts w:eastAsia="SimSun"/>
                <w:lang w:val="fr-FR" w:eastAsia="zh-CN" w:bidi="ar-EG"/>
              </w:rPr>
              <w:t>3</w:t>
            </w:r>
            <w:bookmarkEnd w:id="12"/>
          </w:p>
        </w:tc>
      </w:tr>
      <w:tr w:rsidR="008C461E" w:rsidRPr="00FC6CE3" w:rsidTr="00D02839">
        <w:trPr>
          <w:cantSplit/>
          <w:jc w:val="center"/>
        </w:trPr>
        <w:tc>
          <w:tcPr>
            <w:tcW w:w="2835" w:type="dxa"/>
          </w:tcPr>
          <w:p w:rsidR="008C461E" w:rsidRPr="00FC6CE3" w:rsidRDefault="008C461E" w:rsidP="00D02839">
            <w:pPr>
              <w:pStyle w:val="Tabletext"/>
              <w:keepNext/>
              <w:keepLines/>
              <w:rPr>
                <w:rFonts w:eastAsia="SimSun"/>
                <w:lang w:val="fr-FR" w:eastAsia="zh-CN" w:bidi="ar-EG"/>
              </w:rPr>
            </w:pPr>
            <w:r w:rsidRPr="00FC6CE3">
              <w:rPr>
                <w:rFonts w:eastAsia="SimSun"/>
                <w:rtl/>
                <w:lang w:eastAsia="zh-CN" w:bidi="ar-EG"/>
              </w:rPr>
              <w:t>نمط الجلبة</w:t>
            </w:r>
          </w:p>
        </w:tc>
        <w:tc>
          <w:tcPr>
            <w:tcW w:w="1701" w:type="dxa"/>
          </w:tcPr>
          <w:p w:rsidR="008C461E" w:rsidRPr="00FC6CE3" w:rsidRDefault="008C461E" w:rsidP="00D02839">
            <w:pPr>
              <w:pStyle w:val="Tabletext"/>
              <w:keepNext/>
              <w:keepLines/>
              <w:jc w:val="center"/>
              <w:rPr>
                <w:rFonts w:eastAsia="SimSun"/>
                <w:i/>
                <w:lang w:val="fr-FR" w:eastAsia="zh-CN" w:bidi="ar-EG"/>
              </w:rPr>
            </w:pPr>
            <w:r w:rsidRPr="00FC6CE3">
              <w:rPr>
                <w:rFonts w:eastAsia="SimSun"/>
                <w:i/>
                <w:lang w:val="fr-FR" w:eastAsia="zh-CN" w:bidi="ar-EG"/>
              </w:rPr>
              <w:t>–</w:t>
            </w:r>
          </w:p>
        </w:tc>
        <w:tc>
          <w:tcPr>
            <w:tcW w:w="1701" w:type="dxa"/>
          </w:tcPr>
          <w:p w:rsidR="008C461E" w:rsidRPr="00FC6CE3" w:rsidRDefault="008C461E" w:rsidP="00D02839">
            <w:pPr>
              <w:pStyle w:val="Tabletext"/>
              <w:keepNext/>
              <w:keepLines/>
              <w:jc w:val="center"/>
              <w:rPr>
                <w:rFonts w:eastAsia="SimSun"/>
                <w:lang w:val="fr-FR" w:eastAsia="zh-CN" w:bidi="ar-EG"/>
              </w:rPr>
            </w:pPr>
            <w:r w:rsidRPr="00FC6CE3">
              <w:rPr>
                <w:rFonts w:eastAsia="SimSun"/>
                <w:lang w:val="fr-FR" w:eastAsia="zh-CN" w:bidi="ar-EG"/>
              </w:rPr>
              <w:t>–</w:t>
            </w:r>
          </w:p>
        </w:tc>
        <w:tc>
          <w:tcPr>
            <w:tcW w:w="1701" w:type="dxa"/>
          </w:tcPr>
          <w:p w:rsidR="008C461E" w:rsidRPr="00FC6CE3" w:rsidRDefault="008C461E" w:rsidP="00D02839">
            <w:pPr>
              <w:pStyle w:val="Tabletext"/>
              <w:keepNext/>
              <w:keepLines/>
              <w:jc w:val="center"/>
              <w:rPr>
                <w:rFonts w:eastAsia="SimSun"/>
                <w:lang w:val="fr-FR" w:eastAsia="zh-CN" w:bidi="ar-EG"/>
              </w:rPr>
            </w:pPr>
            <w:r w:rsidRPr="00FC6CE3">
              <w:rPr>
                <w:rFonts w:eastAsia="SimSun"/>
                <w:lang w:val="fr-FR" w:eastAsia="zh-CN" w:bidi="ar-EG"/>
              </w:rPr>
              <w:t>–</w:t>
            </w:r>
          </w:p>
        </w:tc>
      </w:tr>
    </w:tbl>
    <w:p w:rsidR="008C461E" w:rsidRPr="00FC6CE3" w:rsidRDefault="008C461E" w:rsidP="00D028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sidRPr="00FC6CE3">
        <w:rPr>
          <w:rFonts w:eastAsia="SimSun"/>
          <w:rtl/>
          <w:lang w:eastAsia="zh-CN" w:bidi="ar-EG"/>
        </w:rPr>
        <w:t xml:space="preserve">يُستخدم نمط الجلبة لتحديد أسلوب حساب </w:t>
      </w:r>
      <w:r w:rsidRPr="00FC6CE3">
        <w:rPr>
          <w:rFonts w:eastAsia="SimSun"/>
          <w:i/>
          <w:iCs/>
          <w:lang w:val="en-GB" w:eastAsia="zh-CN" w:bidi="ar-EG"/>
        </w:rPr>
        <w:t>A</w:t>
      </w:r>
      <w:r w:rsidRPr="00FC6CE3">
        <w:rPr>
          <w:rFonts w:eastAsia="SimSun"/>
          <w:i/>
          <w:iCs/>
          <w:vertAlign w:val="subscript"/>
          <w:lang w:val="en-GB" w:eastAsia="zh-CN" w:bidi="ar-EG"/>
        </w:rPr>
        <w:t>h</w:t>
      </w:r>
      <w:r w:rsidR="00FC6CE3">
        <w:rPr>
          <w:rFonts w:eastAsia="SimSun"/>
          <w:rtl/>
          <w:lang w:val="en-GB" w:eastAsia="zh-CN" w:bidi="ar-EG"/>
        </w:rPr>
        <w:t xml:space="preserve"> </w:t>
      </w:r>
      <w:r w:rsidRPr="00FC6CE3">
        <w:rPr>
          <w:rFonts w:eastAsia="SimSun"/>
          <w:rtl/>
          <w:lang w:eastAsia="zh-CN" w:bidi="ar-EG"/>
        </w:rPr>
        <w:t xml:space="preserve">على النحو المبين في الجدول </w:t>
      </w:r>
      <w:r w:rsidR="00FC6CE3" w:rsidRPr="00FC6CE3">
        <w:rPr>
          <w:rFonts w:eastAsia="SimSun"/>
          <w:lang w:eastAsia="zh-CN" w:bidi="ar-EG"/>
        </w:rPr>
        <w:t>3</w:t>
      </w:r>
      <w:r w:rsidRPr="00FC6CE3">
        <w:rPr>
          <w:rFonts w:eastAsia="SimSun"/>
          <w:rtl/>
          <w:lang w:eastAsia="zh-CN" w:bidi="ar-EG"/>
        </w:rPr>
        <w:t>.</w:t>
      </w:r>
    </w:p>
    <w:p w:rsidR="008C461E" w:rsidRPr="00FC6CE3" w:rsidRDefault="008C461E" w:rsidP="00D02839">
      <w:pPr>
        <w:pStyle w:val="TableNo"/>
        <w:rPr>
          <w:rFonts w:eastAsia="SimSun"/>
          <w:rtl/>
          <w:lang w:eastAsia="zh-CN"/>
        </w:rPr>
      </w:pPr>
      <w:r w:rsidRPr="00FC6CE3">
        <w:rPr>
          <w:rFonts w:eastAsia="SimSun"/>
          <w:rtl/>
          <w:lang w:eastAsia="zh-CN"/>
        </w:rPr>
        <w:t xml:space="preserve">الجدول </w:t>
      </w:r>
      <w:r w:rsidR="00FC6CE3" w:rsidRPr="00FC6CE3">
        <w:rPr>
          <w:rFonts w:eastAsia="SimSun"/>
          <w:lang w:eastAsia="zh-CN"/>
        </w:rPr>
        <w:t>3</w:t>
      </w:r>
    </w:p>
    <w:p w:rsidR="008C461E" w:rsidRPr="00FC6CE3" w:rsidRDefault="008C461E" w:rsidP="00D02839">
      <w:pPr>
        <w:pStyle w:val="Tabletitle"/>
        <w:rPr>
          <w:rFonts w:eastAsia="SimSun"/>
          <w:rtl/>
          <w:lang w:eastAsia="zh-CN"/>
        </w:rPr>
      </w:pPr>
      <w:r w:rsidRPr="00FC6CE3">
        <w:rPr>
          <w:rFonts w:eastAsia="SimSun"/>
          <w:rtl/>
          <w:lang w:eastAsia="zh-CN"/>
        </w:rPr>
        <w:t xml:space="preserve">المعلومات المبدئية بشأن علو الجلبة ذي الصفة التمثيلية، </w:t>
      </w:r>
      <w:r w:rsidRPr="00FC6CE3">
        <w:rPr>
          <w:rFonts w:eastAsia="SimSun"/>
          <w:lang w:eastAsia="zh-CN"/>
        </w:rPr>
        <w:t>R</w:t>
      </w:r>
      <w:r w:rsidRPr="00FC6CE3">
        <w:rPr>
          <w:rFonts w:eastAsia="SimSun"/>
          <w:rtl/>
          <w:lang w:eastAsia="zh-CN"/>
        </w:rPr>
        <w:br/>
        <w:t>(حيثما لا تتوفر المعلومات المحلية)</w:t>
      </w: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1701"/>
        <w:gridCol w:w="1701"/>
      </w:tblGrid>
      <w:tr w:rsidR="008C461E" w:rsidRPr="00FC6CE3" w:rsidTr="00D02839">
        <w:trPr>
          <w:cantSplit/>
          <w:jc w:val="center"/>
        </w:trPr>
        <w:tc>
          <w:tcPr>
            <w:tcW w:w="3402" w:type="dxa"/>
          </w:tcPr>
          <w:p w:rsidR="008C461E" w:rsidRPr="00FC6CE3" w:rsidRDefault="008C461E" w:rsidP="00D02839">
            <w:pPr>
              <w:pStyle w:val="Tablehead"/>
              <w:rPr>
                <w:rFonts w:eastAsia="SimSun"/>
                <w:lang w:val="fr-FR" w:bidi="ar-EG"/>
              </w:rPr>
            </w:pPr>
            <w:r w:rsidRPr="00FC6CE3">
              <w:rPr>
                <w:rFonts w:eastAsia="SimSun"/>
                <w:rtl/>
                <w:lang w:bidi="ar-EG"/>
              </w:rPr>
              <w:t>نمط الجلبة</w:t>
            </w:r>
          </w:p>
        </w:tc>
        <w:tc>
          <w:tcPr>
            <w:tcW w:w="1701" w:type="dxa"/>
          </w:tcPr>
          <w:p w:rsidR="008C461E" w:rsidRPr="00FC6CE3" w:rsidRDefault="008C461E" w:rsidP="00D02839">
            <w:pPr>
              <w:pStyle w:val="Tablehead"/>
              <w:rPr>
                <w:rFonts w:eastAsia="SimSun"/>
                <w:lang w:val="fr-FR" w:bidi="ar-EG"/>
              </w:rPr>
            </w:pPr>
            <w:bookmarkStart w:id="13" w:name="lt_pId178"/>
            <w:r w:rsidRPr="00FC6CE3">
              <w:rPr>
                <w:rFonts w:eastAsia="SimSun"/>
                <w:i/>
                <w:iCs/>
                <w:lang w:val="fr-FR" w:bidi="ar-EG"/>
              </w:rPr>
              <w:t>R</w:t>
            </w:r>
            <w:r w:rsidRPr="00FC6CE3">
              <w:rPr>
                <w:rFonts w:eastAsia="SimSun"/>
                <w:lang w:val="fr-FR" w:bidi="ar-EG"/>
              </w:rPr>
              <w:t xml:space="preserve"> (m)</w:t>
            </w:r>
            <w:bookmarkEnd w:id="13"/>
          </w:p>
        </w:tc>
        <w:tc>
          <w:tcPr>
            <w:tcW w:w="1701" w:type="dxa"/>
          </w:tcPr>
          <w:p w:rsidR="008C461E" w:rsidRPr="00FC6CE3" w:rsidRDefault="008C461E" w:rsidP="00D02839">
            <w:pPr>
              <w:pStyle w:val="Tablehead"/>
              <w:rPr>
                <w:rFonts w:eastAsia="SimSun"/>
                <w:lang w:val="fr-FR" w:bidi="ar-EG"/>
              </w:rPr>
            </w:pPr>
            <w:bookmarkStart w:id="14" w:name="lt_pId179"/>
            <w:r w:rsidRPr="00FC6CE3">
              <w:rPr>
                <w:rFonts w:eastAsia="SimSun"/>
                <w:rtl/>
                <w:lang w:bidi="ar-EG"/>
              </w:rPr>
              <w:t>أسلوب حساب</w:t>
            </w:r>
            <w:r w:rsidRPr="00FC6CE3">
              <w:rPr>
                <w:rFonts w:eastAsia="SimSun"/>
                <w:i/>
                <w:iCs/>
                <w:lang w:val="fr-FR" w:bidi="ar-EG"/>
              </w:rPr>
              <w:t>A</w:t>
            </w:r>
            <w:r w:rsidRPr="00FC6CE3">
              <w:rPr>
                <w:rFonts w:eastAsia="SimSun"/>
                <w:i/>
                <w:iCs/>
                <w:vertAlign w:val="subscript"/>
                <w:lang w:val="fr-FR" w:bidi="ar-EG"/>
              </w:rPr>
              <w:t>h</w:t>
            </w:r>
            <w:r w:rsidRPr="00FC6CE3">
              <w:rPr>
                <w:rFonts w:eastAsia="SimSun"/>
                <w:lang w:val="fr-FR" w:bidi="ar-EG"/>
              </w:rPr>
              <w:t xml:space="preserve"> </w:t>
            </w:r>
            <w:bookmarkEnd w:id="14"/>
          </w:p>
        </w:tc>
      </w:tr>
      <w:tr w:rsidR="008C461E" w:rsidRPr="00FC6CE3" w:rsidTr="00D02839">
        <w:trPr>
          <w:cantSplit/>
          <w:jc w:val="center"/>
        </w:trPr>
        <w:tc>
          <w:tcPr>
            <w:tcW w:w="3402" w:type="dxa"/>
          </w:tcPr>
          <w:p w:rsidR="008C461E" w:rsidRPr="00FC6CE3" w:rsidRDefault="008C461E" w:rsidP="00D02839">
            <w:pPr>
              <w:pStyle w:val="Tabletext"/>
              <w:rPr>
                <w:rFonts w:eastAsia="SimSun"/>
                <w:lang w:val="fr-FR" w:eastAsia="zh-CN" w:bidi="ar-EG"/>
              </w:rPr>
            </w:pPr>
            <w:r w:rsidRPr="00FC6CE3">
              <w:rPr>
                <w:rFonts w:eastAsia="SimSun"/>
                <w:rtl/>
                <w:lang w:eastAsia="zh-CN" w:bidi="ar-EG"/>
              </w:rPr>
              <w:t>مياه/بحر</w:t>
            </w:r>
          </w:p>
        </w:tc>
        <w:tc>
          <w:tcPr>
            <w:tcW w:w="1701" w:type="dxa"/>
          </w:tcPr>
          <w:p w:rsidR="008C461E" w:rsidRPr="00FC6CE3" w:rsidRDefault="008C461E" w:rsidP="00D02839">
            <w:pPr>
              <w:pStyle w:val="Tabletext"/>
              <w:jc w:val="center"/>
              <w:rPr>
                <w:rFonts w:eastAsia="SimSun"/>
                <w:lang w:val="fr-FR" w:eastAsia="zh-CN" w:bidi="ar-EG"/>
              </w:rPr>
            </w:pPr>
            <w:r w:rsidRPr="00FC6CE3">
              <w:rPr>
                <w:rFonts w:eastAsia="SimSun"/>
                <w:lang w:val="fr-FR" w:eastAsia="zh-CN" w:bidi="ar-EG"/>
              </w:rPr>
              <w:t>10</w:t>
            </w:r>
          </w:p>
        </w:tc>
        <w:tc>
          <w:tcPr>
            <w:tcW w:w="1701" w:type="dxa"/>
          </w:tcPr>
          <w:p w:rsidR="008C461E" w:rsidRPr="00FC6CE3" w:rsidRDefault="008C461E" w:rsidP="00D02839">
            <w:pPr>
              <w:pStyle w:val="Tabletext"/>
              <w:jc w:val="center"/>
              <w:rPr>
                <w:rFonts w:eastAsia="SimSun"/>
                <w:lang w:val="fr-FR" w:eastAsia="zh-CN" w:bidi="ar-EG"/>
              </w:rPr>
            </w:pPr>
            <w:bookmarkStart w:id="15" w:name="lt_pId182"/>
            <w:r w:rsidRPr="00FC6CE3">
              <w:rPr>
                <w:rFonts w:eastAsia="SimSun"/>
                <w:rtl/>
                <w:lang w:eastAsia="zh-CN" w:bidi="ar-EG"/>
              </w:rPr>
              <w:t xml:space="preserve">المعادلة </w:t>
            </w:r>
            <w:r w:rsidRPr="00FC6CE3">
              <w:rPr>
                <w:rFonts w:eastAsia="SimSun"/>
                <w:lang w:val="fr-FR" w:eastAsia="zh-CN" w:bidi="ar-EG"/>
              </w:rPr>
              <w:t>(2b)</w:t>
            </w:r>
            <w:bookmarkEnd w:id="15"/>
          </w:p>
        </w:tc>
      </w:tr>
      <w:tr w:rsidR="008C461E" w:rsidRPr="00FC6CE3" w:rsidTr="00D02839">
        <w:trPr>
          <w:cantSplit/>
          <w:jc w:val="center"/>
        </w:trPr>
        <w:tc>
          <w:tcPr>
            <w:tcW w:w="3402" w:type="dxa"/>
          </w:tcPr>
          <w:p w:rsidR="008C461E" w:rsidRPr="00FC6CE3" w:rsidRDefault="008C461E" w:rsidP="00D02839">
            <w:pPr>
              <w:pStyle w:val="Tabletext"/>
              <w:rPr>
                <w:rFonts w:eastAsia="SimSun"/>
                <w:lang w:val="fr-FR" w:eastAsia="zh-CN" w:bidi="ar-EG"/>
              </w:rPr>
            </w:pPr>
            <w:r w:rsidRPr="00FC6CE3">
              <w:rPr>
                <w:rFonts w:eastAsia="SimSun"/>
                <w:rtl/>
                <w:lang w:eastAsia="zh-CN" w:bidi="ar-EG"/>
              </w:rPr>
              <w:t>مفتوح/ريفي</w:t>
            </w:r>
          </w:p>
        </w:tc>
        <w:tc>
          <w:tcPr>
            <w:tcW w:w="1701" w:type="dxa"/>
          </w:tcPr>
          <w:p w:rsidR="008C461E" w:rsidRPr="00FC6CE3" w:rsidRDefault="008C461E" w:rsidP="00D02839">
            <w:pPr>
              <w:pStyle w:val="Tabletext"/>
              <w:jc w:val="center"/>
              <w:rPr>
                <w:rFonts w:eastAsia="SimSun"/>
                <w:lang w:val="fr-FR" w:eastAsia="zh-CN" w:bidi="ar-EG"/>
              </w:rPr>
            </w:pPr>
            <w:r w:rsidRPr="00FC6CE3">
              <w:rPr>
                <w:rFonts w:eastAsia="SimSun"/>
                <w:lang w:val="fr-FR" w:eastAsia="zh-CN" w:bidi="ar-EG"/>
              </w:rPr>
              <w:t>10</w:t>
            </w:r>
          </w:p>
        </w:tc>
        <w:tc>
          <w:tcPr>
            <w:tcW w:w="1701" w:type="dxa"/>
          </w:tcPr>
          <w:p w:rsidR="008C461E" w:rsidRPr="00FC6CE3" w:rsidRDefault="008C461E" w:rsidP="00D02839">
            <w:pPr>
              <w:pStyle w:val="Tabletext"/>
              <w:jc w:val="center"/>
              <w:rPr>
                <w:rFonts w:eastAsia="SimSun"/>
                <w:lang w:val="fr-FR" w:eastAsia="zh-CN" w:bidi="ar-EG"/>
              </w:rPr>
            </w:pPr>
            <w:bookmarkStart w:id="16" w:name="lt_pId185"/>
            <w:r w:rsidRPr="00FC6CE3">
              <w:rPr>
                <w:rFonts w:eastAsia="SimSun"/>
                <w:rtl/>
                <w:lang w:eastAsia="zh-CN" w:bidi="ar-EG"/>
              </w:rPr>
              <w:t xml:space="preserve">المعادلة </w:t>
            </w:r>
            <w:r w:rsidRPr="00FC6CE3">
              <w:rPr>
                <w:rFonts w:eastAsia="SimSun"/>
                <w:lang w:val="fr-FR" w:eastAsia="zh-CN" w:bidi="ar-EG"/>
              </w:rPr>
              <w:t>(2b)</w:t>
            </w:r>
            <w:bookmarkEnd w:id="16"/>
          </w:p>
        </w:tc>
      </w:tr>
      <w:tr w:rsidR="008C461E" w:rsidRPr="00FC6CE3" w:rsidTr="00D02839">
        <w:trPr>
          <w:cantSplit/>
          <w:jc w:val="center"/>
        </w:trPr>
        <w:tc>
          <w:tcPr>
            <w:tcW w:w="3402" w:type="dxa"/>
          </w:tcPr>
          <w:p w:rsidR="008C461E" w:rsidRPr="00FC6CE3" w:rsidRDefault="008C461E" w:rsidP="00D02839">
            <w:pPr>
              <w:pStyle w:val="Tabletext"/>
              <w:rPr>
                <w:rFonts w:eastAsia="SimSun"/>
                <w:lang w:val="fr-FR" w:eastAsia="zh-CN" w:bidi="ar-EG"/>
              </w:rPr>
            </w:pPr>
            <w:r w:rsidRPr="00FC6CE3">
              <w:rPr>
                <w:rFonts w:eastAsia="SimSun"/>
                <w:rtl/>
                <w:lang w:eastAsia="zh-CN" w:bidi="ar-EG"/>
              </w:rPr>
              <w:t>منطقة ضواحي</w:t>
            </w:r>
          </w:p>
        </w:tc>
        <w:tc>
          <w:tcPr>
            <w:tcW w:w="1701" w:type="dxa"/>
          </w:tcPr>
          <w:p w:rsidR="008C461E" w:rsidRPr="00FC6CE3" w:rsidRDefault="008C461E" w:rsidP="00D02839">
            <w:pPr>
              <w:pStyle w:val="Tabletext"/>
              <w:jc w:val="center"/>
              <w:rPr>
                <w:rFonts w:eastAsia="SimSun"/>
                <w:lang w:val="fr-FR" w:eastAsia="zh-CN" w:bidi="ar-EG"/>
              </w:rPr>
            </w:pPr>
            <w:r w:rsidRPr="00FC6CE3">
              <w:rPr>
                <w:rFonts w:eastAsia="SimSun"/>
                <w:lang w:val="fr-FR" w:eastAsia="zh-CN" w:bidi="ar-EG"/>
              </w:rPr>
              <w:t>10</w:t>
            </w:r>
          </w:p>
        </w:tc>
        <w:tc>
          <w:tcPr>
            <w:tcW w:w="1701" w:type="dxa"/>
          </w:tcPr>
          <w:p w:rsidR="008C461E" w:rsidRPr="00FC6CE3" w:rsidRDefault="008C461E" w:rsidP="00D02839">
            <w:pPr>
              <w:pStyle w:val="Tabletext"/>
              <w:jc w:val="center"/>
              <w:rPr>
                <w:rFonts w:eastAsia="SimSun"/>
                <w:lang w:val="fr-FR" w:eastAsia="zh-CN" w:bidi="ar-EG"/>
              </w:rPr>
            </w:pPr>
            <w:bookmarkStart w:id="17" w:name="lt_pId188"/>
            <w:r w:rsidRPr="00FC6CE3">
              <w:rPr>
                <w:rFonts w:eastAsia="SimSun"/>
                <w:rtl/>
                <w:lang w:eastAsia="zh-CN" w:bidi="ar-EG"/>
              </w:rPr>
              <w:t xml:space="preserve">المعادلة </w:t>
            </w:r>
            <w:r w:rsidRPr="00FC6CE3">
              <w:rPr>
                <w:rFonts w:eastAsia="SimSun"/>
                <w:lang w:val="fr-FR" w:eastAsia="zh-CN" w:bidi="ar-EG"/>
              </w:rPr>
              <w:t>(2a)</w:t>
            </w:r>
            <w:bookmarkEnd w:id="17"/>
          </w:p>
        </w:tc>
      </w:tr>
      <w:tr w:rsidR="008C461E" w:rsidRPr="00FC6CE3" w:rsidTr="00D02839">
        <w:trPr>
          <w:cantSplit/>
          <w:jc w:val="center"/>
        </w:trPr>
        <w:tc>
          <w:tcPr>
            <w:tcW w:w="3402" w:type="dxa"/>
          </w:tcPr>
          <w:p w:rsidR="008C461E" w:rsidRPr="00FC6CE3" w:rsidRDefault="008C461E" w:rsidP="00D02839">
            <w:pPr>
              <w:pStyle w:val="Tabletext"/>
              <w:rPr>
                <w:rFonts w:eastAsia="SimSun"/>
                <w:lang w:val="fr-FR" w:eastAsia="zh-CN" w:bidi="ar-EG"/>
              </w:rPr>
            </w:pPr>
            <w:r w:rsidRPr="00FC6CE3">
              <w:rPr>
                <w:rFonts w:eastAsia="SimSun"/>
                <w:rtl/>
                <w:lang w:eastAsia="zh-CN" w:bidi="ar-EG"/>
              </w:rPr>
              <w:t>منطقة حضرية/أشجار/غابات</w:t>
            </w:r>
          </w:p>
        </w:tc>
        <w:tc>
          <w:tcPr>
            <w:tcW w:w="1701" w:type="dxa"/>
          </w:tcPr>
          <w:p w:rsidR="008C461E" w:rsidRPr="00FC6CE3" w:rsidRDefault="008C461E" w:rsidP="00D02839">
            <w:pPr>
              <w:pStyle w:val="Tabletext"/>
              <w:jc w:val="center"/>
              <w:rPr>
                <w:rFonts w:eastAsia="SimSun"/>
                <w:lang w:val="fr-FR" w:eastAsia="zh-CN" w:bidi="ar-EG"/>
              </w:rPr>
            </w:pPr>
            <w:r w:rsidRPr="00FC6CE3">
              <w:rPr>
                <w:rFonts w:eastAsia="SimSun"/>
                <w:lang w:val="fr-FR" w:eastAsia="zh-CN" w:bidi="ar-EG"/>
              </w:rPr>
              <w:t>15</w:t>
            </w:r>
          </w:p>
        </w:tc>
        <w:tc>
          <w:tcPr>
            <w:tcW w:w="1701" w:type="dxa"/>
          </w:tcPr>
          <w:p w:rsidR="008C461E" w:rsidRPr="00FC6CE3" w:rsidRDefault="008C461E" w:rsidP="00D02839">
            <w:pPr>
              <w:pStyle w:val="Tabletext"/>
              <w:jc w:val="center"/>
              <w:rPr>
                <w:rFonts w:eastAsia="SimSun"/>
                <w:lang w:val="fr-FR" w:eastAsia="zh-CN" w:bidi="ar-EG"/>
              </w:rPr>
            </w:pPr>
            <w:bookmarkStart w:id="18" w:name="lt_pId191"/>
            <w:r w:rsidRPr="00FC6CE3">
              <w:rPr>
                <w:rFonts w:eastAsia="SimSun"/>
                <w:rtl/>
                <w:lang w:eastAsia="zh-CN" w:bidi="ar-EG"/>
              </w:rPr>
              <w:t xml:space="preserve">المعادلة </w:t>
            </w:r>
            <w:r w:rsidRPr="00FC6CE3">
              <w:rPr>
                <w:rFonts w:eastAsia="SimSun"/>
                <w:lang w:val="fr-FR" w:eastAsia="zh-CN" w:bidi="ar-EG"/>
              </w:rPr>
              <w:t>(2a)</w:t>
            </w:r>
            <w:bookmarkEnd w:id="18"/>
          </w:p>
        </w:tc>
      </w:tr>
      <w:tr w:rsidR="008C461E" w:rsidRPr="00FC6CE3" w:rsidTr="00D02839">
        <w:trPr>
          <w:cantSplit/>
          <w:jc w:val="center"/>
        </w:trPr>
        <w:tc>
          <w:tcPr>
            <w:tcW w:w="3402" w:type="dxa"/>
          </w:tcPr>
          <w:p w:rsidR="008C461E" w:rsidRPr="00FC6CE3" w:rsidRDefault="008C461E" w:rsidP="00D02839">
            <w:pPr>
              <w:pStyle w:val="Tabletext"/>
              <w:rPr>
                <w:rFonts w:eastAsia="SimSun"/>
                <w:lang w:val="fr-FR" w:eastAsia="zh-CN" w:bidi="ar-EG"/>
              </w:rPr>
            </w:pPr>
            <w:r w:rsidRPr="00FC6CE3">
              <w:rPr>
                <w:rFonts w:eastAsia="SimSun"/>
                <w:rtl/>
                <w:lang w:eastAsia="zh-CN" w:bidi="ar-EG"/>
              </w:rPr>
              <w:t>منطقة حضرية كثيفة</w:t>
            </w:r>
          </w:p>
        </w:tc>
        <w:tc>
          <w:tcPr>
            <w:tcW w:w="1701" w:type="dxa"/>
          </w:tcPr>
          <w:p w:rsidR="008C461E" w:rsidRPr="00FC6CE3" w:rsidRDefault="008C461E" w:rsidP="00D02839">
            <w:pPr>
              <w:pStyle w:val="Tabletext"/>
              <w:jc w:val="center"/>
              <w:rPr>
                <w:rFonts w:eastAsia="SimSun"/>
                <w:lang w:val="fr-FR" w:eastAsia="zh-CN" w:bidi="ar-EG"/>
              </w:rPr>
            </w:pPr>
            <w:r w:rsidRPr="00FC6CE3">
              <w:rPr>
                <w:rFonts w:eastAsia="SimSun"/>
                <w:lang w:val="fr-FR" w:eastAsia="zh-CN" w:bidi="ar-EG"/>
              </w:rPr>
              <w:t>20</w:t>
            </w:r>
          </w:p>
        </w:tc>
        <w:tc>
          <w:tcPr>
            <w:tcW w:w="1701" w:type="dxa"/>
          </w:tcPr>
          <w:p w:rsidR="008C461E" w:rsidRPr="00FC6CE3" w:rsidRDefault="008C461E" w:rsidP="00D02839">
            <w:pPr>
              <w:pStyle w:val="Tabletext"/>
              <w:jc w:val="center"/>
              <w:rPr>
                <w:rFonts w:eastAsia="SimSun"/>
                <w:lang w:val="fr-FR" w:eastAsia="zh-CN" w:bidi="ar-EG"/>
              </w:rPr>
            </w:pPr>
            <w:bookmarkStart w:id="19" w:name="lt_pId194"/>
            <w:r w:rsidRPr="00FC6CE3">
              <w:rPr>
                <w:rFonts w:eastAsia="SimSun"/>
                <w:rtl/>
                <w:lang w:eastAsia="zh-CN" w:bidi="ar-EG"/>
              </w:rPr>
              <w:t xml:space="preserve">المعادلة </w:t>
            </w:r>
            <w:r w:rsidRPr="00FC6CE3">
              <w:rPr>
                <w:rFonts w:eastAsia="SimSun"/>
                <w:lang w:val="fr-FR" w:eastAsia="zh-CN" w:bidi="ar-EG"/>
              </w:rPr>
              <w:t>(2a)</w:t>
            </w:r>
            <w:bookmarkEnd w:id="19"/>
          </w:p>
        </w:tc>
      </w:tr>
    </w:tbl>
    <w:p w:rsidR="008C461E" w:rsidRPr="00FC6CE3" w:rsidRDefault="00FC6CE3" w:rsidP="00A9271D">
      <w:pPr>
        <w:pStyle w:val="Heading3"/>
        <w:rPr>
          <w:rFonts w:eastAsia="SimSun"/>
          <w:rtl/>
          <w:lang w:eastAsia="zh-CN" w:bidi="ar-EG"/>
        </w:rPr>
      </w:pPr>
      <w:r w:rsidRPr="00FC6CE3">
        <w:rPr>
          <w:rFonts w:eastAsia="SimSun"/>
          <w:lang w:eastAsia="zh-CN" w:bidi="ar-EG"/>
        </w:rPr>
        <w:t>3</w:t>
      </w:r>
      <w:r w:rsidR="008C461E" w:rsidRPr="00FC6CE3">
        <w:rPr>
          <w:rFonts w:eastAsia="SimSun"/>
          <w:rtl/>
          <w:lang w:eastAsia="zh-CN" w:bidi="ar-EG"/>
        </w:rPr>
        <w:t>.</w:t>
      </w:r>
      <w:r w:rsidRPr="00FC6CE3">
        <w:rPr>
          <w:rFonts w:eastAsia="SimSun"/>
          <w:lang w:eastAsia="zh-CN" w:bidi="ar-EG"/>
        </w:rPr>
        <w:t>1</w:t>
      </w:r>
      <w:r w:rsidR="008C461E" w:rsidRPr="00FC6CE3">
        <w:rPr>
          <w:rFonts w:eastAsia="SimSun"/>
          <w:rtl/>
          <w:lang w:eastAsia="zh-CN" w:bidi="ar-EG"/>
        </w:rPr>
        <w:t>.</w:t>
      </w:r>
      <w:r w:rsidRPr="00FC6CE3">
        <w:rPr>
          <w:rFonts w:eastAsia="SimSun"/>
          <w:lang w:eastAsia="zh-CN" w:bidi="ar-EG"/>
        </w:rPr>
        <w:t>2</w:t>
      </w:r>
      <w:r w:rsidR="008C461E" w:rsidRPr="00FC6CE3">
        <w:rPr>
          <w:rFonts w:eastAsia="SimSun"/>
          <w:rtl/>
          <w:lang w:eastAsia="zh-CN" w:bidi="ar-EG"/>
        </w:rPr>
        <w:tab/>
        <w:t>وصف النموذج</w:t>
      </w:r>
    </w:p>
    <w:p w:rsidR="00B50839" w:rsidRPr="00FC6CE3" w:rsidRDefault="008C461E" w:rsidP="00B508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تلجأ الطريقة أعلاه لعملية تقريب لخسارة انعراج حد سكين واحدة كدالة لمعلمة دون أبعاد، </w:t>
      </w:r>
      <w:r w:rsidRPr="00FC6CE3">
        <w:rPr>
          <w:rFonts w:eastAsia="SimSun"/>
          <w:lang w:eastAsia="zh-CN" w:bidi="ar-EG"/>
        </w:rPr>
        <w:t>ν</w:t>
      </w:r>
      <w:r w:rsidRPr="00FC6CE3">
        <w:rPr>
          <w:rFonts w:eastAsia="SimSun"/>
          <w:rtl/>
          <w:lang w:eastAsia="zh-CN" w:bidi="ar-EG"/>
        </w:rPr>
        <w:t>، وُتعطى كما يلي:</w:t>
      </w:r>
    </w:p>
    <w:p w:rsidR="00C674C1" w:rsidRPr="00FC6CE3" w:rsidRDefault="00C674C1" w:rsidP="00503769">
      <w:pPr>
        <w:pStyle w:val="Equation"/>
        <w:rPr>
          <w:lang w:val="en-GB" w:bidi="ar-EG"/>
        </w:rPr>
      </w:pPr>
      <w:r w:rsidRPr="00406551">
        <w:rPr>
          <w:lang w:val="en-GB"/>
        </w:rPr>
        <w:tab/>
      </w:r>
      <w:r w:rsidR="00503769" w:rsidRPr="000F320D">
        <w:rPr>
          <w:position w:val="-26"/>
        </w:rPr>
        <w:object w:dxaOrig="43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0.55pt" o:ole="">
            <v:imagedata r:id="rId14" o:title=""/>
          </v:shape>
          <o:OLEObject Type="Embed" ProgID="Equation.3" ShapeID="_x0000_i1025" DrawAspect="Content" ObjectID="_1641714578" r:id="rId15"/>
        </w:object>
      </w:r>
      <w:r w:rsidRPr="00406551">
        <w:rPr>
          <w:lang w:val="en-GB"/>
        </w:rPr>
        <w:tab/>
        <w:t>(1)</w:t>
      </w:r>
    </w:p>
    <w:p w:rsidR="00C674C1" w:rsidRDefault="008C461E" w:rsidP="00920A1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A9271D">
        <w:rPr>
          <w:rFonts w:eastAsia="SimSun"/>
          <w:rtl/>
          <w:lang w:eastAsia="zh-CN" w:bidi="ar-EG"/>
        </w:rPr>
        <w:t xml:space="preserve">وتجدر الإشارة إلى أن </w:t>
      </w:r>
      <w:r w:rsidR="00C674C1" w:rsidRPr="00A9271D">
        <w:rPr>
          <w:rFonts w:eastAsia="SimSun"/>
          <w:i/>
          <w:lang w:val="en-GB" w:eastAsia="zh-CN" w:bidi="ar-EG"/>
        </w:rPr>
        <w:t>J</w:t>
      </w:r>
      <w:r w:rsidR="00C674C1" w:rsidRPr="00A9271D">
        <w:rPr>
          <w:rFonts w:eastAsia="SimSun"/>
          <w:lang w:val="en-GB" w:eastAsia="zh-CN" w:bidi="ar-EG"/>
        </w:rPr>
        <w:t>(−0</w:t>
      </w:r>
      <w:r w:rsidR="00A9271D">
        <w:rPr>
          <w:rFonts w:eastAsia="SimSun"/>
          <w:lang w:val="en-GB" w:eastAsia="zh-CN" w:bidi="ar-EG"/>
        </w:rPr>
        <w:t>,</w:t>
      </w:r>
      <w:r w:rsidR="00C674C1" w:rsidRPr="00A9271D">
        <w:rPr>
          <w:rFonts w:eastAsia="SimSun"/>
          <w:lang w:val="en-GB" w:eastAsia="zh-CN" w:bidi="ar-EG"/>
        </w:rPr>
        <w:t>78) </w:t>
      </w:r>
      <w:r w:rsidR="00C674C1" w:rsidRPr="00A9271D">
        <w:rPr>
          <w:rFonts w:eastAsia="SimSun"/>
          <w:lang w:val="fr-FR" w:eastAsia="zh-CN" w:bidi="ar-EG"/>
        </w:rPr>
        <w:object w:dxaOrig="200" w:dyaOrig="200">
          <v:shape id="_x0000_i1026" type="#_x0000_t75" style="width:10.2pt;height:10.2pt" o:ole="">
            <v:imagedata r:id="rId16" o:title=""/>
          </v:shape>
          <o:OLEObject Type="Embed" ProgID="Equation.3" ShapeID="_x0000_i1026" DrawAspect="Content" ObjectID="_1641714579" r:id="rId17"/>
        </w:object>
      </w:r>
      <w:r w:rsidR="00C674C1" w:rsidRPr="00A9271D">
        <w:rPr>
          <w:rFonts w:eastAsia="SimSun"/>
          <w:lang w:val="en-GB" w:eastAsia="zh-CN" w:bidi="ar-EG"/>
        </w:rPr>
        <w:t> 0</w:t>
      </w:r>
      <w:r w:rsidRPr="00A9271D">
        <w:rPr>
          <w:rFonts w:eastAsia="SimSun"/>
          <w:rtl/>
          <w:lang w:eastAsia="zh-CN" w:bidi="ar-EG"/>
        </w:rPr>
        <w:t>، وهذا يعرّف الحد الأدنى الذي ينبغي استعمال هذا التقريب عنده.</w:t>
      </w:r>
      <w:r w:rsidR="00A9271D">
        <w:rPr>
          <w:rFonts w:eastAsia="SimSun" w:hint="cs"/>
          <w:rtl/>
          <w:lang w:eastAsia="zh-CN" w:bidi="ar-EG"/>
        </w:rPr>
        <w:t xml:space="preserve"> </w:t>
      </w:r>
      <w:r w:rsidR="00920A17">
        <w:rPr>
          <w:rFonts w:eastAsia="SimSun" w:hint="cs"/>
          <w:rtl/>
          <w:lang w:eastAsia="zh-CN" w:bidi="ar-EG"/>
        </w:rPr>
        <w:t xml:space="preserve">وتوضع الدالة </w:t>
      </w:r>
      <w:r w:rsidR="00A9271D" w:rsidRPr="00CE3F5A">
        <w:rPr>
          <w:rFonts w:eastAsia="SimSun"/>
          <w:i/>
          <w:iCs/>
          <w:lang w:eastAsia="zh-CN" w:bidi="ar-EG"/>
        </w:rPr>
        <w:t>J</w:t>
      </w:r>
      <w:r w:rsidR="00A9271D">
        <w:rPr>
          <w:rFonts w:eastAsia="SimSun"/>
          <w:lang w:eastAsia="zh-CN" w:bidi="ar-EG"/>
        </w:rPr>
        <w:t>(</w:t>
      </w:r>
      <w:r w:rsidR="00A9271D" w:rsidRPr="00CE3F5A">
        <w:rPr>
          <w:rFonts w:eastAsia="SimSun"/>
          <w:i/>
          <w:iCs/>
          <w:lang w:eastAsia="zh-CN" w:bidi="ar-EG"/>
        </w:rPr>
        <w:t>v</w:t>
      </w:r>
      <w:r w:rsidR="00A9271D">
        <w:rPr>
          <w:rFonts w:eastAsia="SimSun"/>
          <w:lang w:eastAsia="zh-CN" w:bidi="ar-EG"/>
        </w:rPr>
        <w:t>)</w:t>
      </w:r>
      <w:r w:rsidR="00CE3F5A">
        <w:rPr>
          <w:rFonts w:eastAsia="SimSun" w:hint="cs"/>
          <w:rtl/>
          <w:lang w:eastAsia="zh-CN"/>
        </w:rPr>
        <w:t xml:space="preserve"> </w:t>
      </w:r>
      <w:r w:rsidR="00920A17">
        <w:rPr>
          <w:rFonts w:eastAsia="SimSun" w:hint="cs"/>
          <w:rtl/>
          <w:lang w:eastAsia="zh-CN"/>
        </w:rPr>
        <w:t>إلى</w:t>
      </w:r>
      <w:r w:rsidR="00CE3F5A">
        <w:rPr>
          <w:rFonts w:eastAsia="SimSun" w:hint="cs"/>
          <w:rtl/>
          <w:lang w:eastAsia="zh-CN"/>
        </w:rPr>
        <w:t xml:space="preserve"> صفر عندما تكون </w:t>
      </w:r>
      <w:r w:rsidR="00CE3F5A">
        <w:rPr>
          <w:rFonts w:eastAsia="SimSun"/>
          <w:lang w:eastAsia="zh-CN"/>
        </w:rPr>
        <w:t>0,78</w:t>
      </w:r>
      <w:r w:rsidR="00CE3F5A" w:rsidRPr="00A9271D">
        <w:rPr>
          <w:rFonts w:eastAsia="SimSun"/>
          <w:lang w:val="en-GB" w:eastAsia="zh-CN" w:bidi="ar-EG"/>
        </w:rPr>
        <w:t>−</w:t>
      </w:r>
      <w:r w:rsidR="00CE3F5A">
        <w:rPr>
          <w:rFonts w:eastAsia="SimSun"/>
          <w:lang w:eastAsia="zh-CN"/>
        </w:rPr>
        <w:t xml:space="preserve"> </w:t>
      </w:r>
      <w:r w:rsidR="00CE3F5A">
        <w:rPr>
          <w:rFonts w:eastAsia="SimSun" w:cs="Times New Roman"/>
          <w:lang w:eastAsia="zh-CN"/>
        </w:rPr>
        <w:t>≥</w:t>
      </w:r>
      <w:r w:rsidR="00CE3F5A">
        <w:rPr>
          <w:rFonts w:eastAsia="SimSun"/>
          <w:lang w:eastAsia="zh-CN"/>
        </w:rPr>
        <w:t xml:space="preserve"> </w:t>
      </w:r>
      <w:r w:rsidR="00CE3F5A" w:rsidRPr="00CE3F5A">
        <w:rPr>
          <w:rFonts w:eastAsia="SimSun"/>
          <w:i/>
          <w:iCs/>
          <w:lang w:eastAsia="zh-CN"/>
        </w:rPr>
        <w:t>v</w:t>
      </w:r>
      <w:r w:rsidR="00CE3F5A" w:rsidRPr="00CE3F5A">
        <w:rPr>
          <w:rFonts w:eastAsia="SimSun" w:hint="cs"/>
          <w:rtl/>
          <w:lang w:eastAsia="zh-CN"/>
        </w:rPr>
        <w:t>.</w:t>
      </w:r>
    </w:p>
    <w:p w:rsidR="008C461E" w:rsidRPr="00FC6CE3" w:rsidRDefault="008C461E" w:rsidP="003F600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وعند </w:t>
      </w:r>
      <w:r w:rsidR="003F6000">
        <w:rPr>
          <w:rFonts w:eastAsia="SimSun" w:hint="cs"/>
          <w:rtl/>
          <w:lang w:eastAsia="zh-CN" w:bidi="ar-EG"/>
        </w:rPr>
        <w:t>يقع</w:t>
      </w:r>
      <w:r w:rsidRPr="00FC6CE3">
        <w:rPr>
          <w:rFonts w:eastAsia="SimSun"/>
          <w:rtl/>
          <w:lang w:eastAsia="zh-CN" w:bidi="ar-EG"/>
        </w:rPr>
        <w:t xml:space="preserve"> هوائي المرسل أو المستقبل </w:t>
      </w:r>
      <w:r w:rsidR="003F6000">
        <w:rPr>
          <w:rFonts w:eastAsia="SimSun" w:hint="cs"/>
          <w:rtl/>
          <w:lang w:eastAsia="zh-CN" w:bidi="ar-EG"/>
        </w:rPr>
        <w:t>أسفل</w:t>
      </w:r>
      <w:r w:rsidRPr="00FC6CE3">
        <w:rPr>
          <w:rFonts w:eastAsia="SimSun"/>
          <w:rtl/>
          <w:lang w:eastAsia="zh-CN" w:bidi="ar-EG"/>
        </w:rPr>
        <w:t xml:space="preserve"> الارتفاع </w:t>
      </w:r>
      <w:r w:rsidRPr="00C674C1">
        <w:rPr>
          <w:rFonts w:eastAsia="SimSun"/>
          <w:i/>
          <w:iCs/>
          <w:lang w:eastAsia="zh-CN" w:bidi="ar-EG"/>
        </w:rPr>
        <w:t>R</w:t>
      </w:r>
      <w:r w:rsidRPr="00FC6CE3">
        <w:rPr>
          <w:rFonts w:eastAsia="SimSun"/>
          <w:rtl/>
          <w:lang w:eastAsia="zh-CN" w:bidi="ar-EG"/>
        </w:rPr>
        <w:t xml:space="preserve"> الممثل للغطاء الأرضي المحيط بالمرسل أو المستقبل، فإن تقدير الخسارة الإضافية، </w:t>
      </w:r>
      <w:r w:rsidRPr="00C674C1">
        <w:rPr>
          <w:rFonts w:eastAsia="SimSun"/>
          <w:i/>
          <w:iCs/>
          <w:lang w:eastAsia="zh-CN" w:bidi="ar-EG"/>
        </w:rPr>
        <w:t>A</w:t>
      </w:r>
      <w:r w:rsidRPr="00C674C1">
        <w:rPr>
          <w:rFonts w:eastAsia="SimSun"/>
          <w:i/>
          <w:iCs/>
          <w:vertAlign w:val="subscript"/>
          <w:lang w:eastAsia="zh-CN" w:bidi="ar-EG"/>
        </w:rPr>
        <w:t>h</w:t>
      </w:r>
      <w:r w:rsidRPr="00FC6CE3">
        <w:rPr>
          <w:rFonts w:eastAsia="SimSun"/>
          <w:rtl/>
          <w:lang w:eastAsia="zh-CN" w:bidi="ar-EG"/>
        </w:rPr>
        <w:t xml:space="preserve">، يُحسب كما يلي. وينبغي استعمال علو الجلبة ذات الصفة التمثيلية استناداً إلى معلومات دقيقة عن علو الجلبة حيثما تكون متاحة، ولكن إذا لم تكن متاحة ترد هذه المعلومات في الجدول </w:t>
      </w:r>
      <w:r w:rsidR="00FC6CE3" w:rsidRPr="00FC6CE3">
        <w:rPr>
          <w:rFonts w:eastAsia="SimSun"/>
          <w:lang w:eastAsia="zh-CN" w:bidi="ar-EG"/>
        </w:rPr>
        <w:t>3</w:t>
      </w:r>
      <w:r w:rsidRPr="00FC6CE3">
        <w:rPr>
          <w:rFonts w:eastAsia="SimSun"/>
          <w:rtl/>
          <w:lang w:eastAsia="zh-CN" w:bidi="ar-EG"/>
        </w:rPr>
        <w:t>. ويكون أسلوب نم</w:t>
      </w:r>
      <w:r w:rsidR="00C674C1">
        <w:rPr>
          <w:rFonts w:eastAsia="SimSun"/>
          <w:rtl/>
          <w:lang w:eastAsia="zh-CN" w:bidi="ar-EG"/>
        </w:rPr>
        <w:t>ذجة الخسائر في المرسل والمستقبل</w:t>
      </w:r>
      <w:r w:rsidR="00C674C1">
        <w:rPr>
          <w:rFonts w:eastAsia="SimSun" w:hint="cs"/>
          <w:rtl/>
          <w:lang w:eastAsia="zh-CN" w:bidi="ar-EG"/>
        </w:rPr>
        <w:t> </w:t>
      </w:r>
      <w:r w:rsidRPr="00FC6CE3">
        <w:rPr>
          <w:rFonts w:eastAsia="SimSun"/>
          <w:rtl/>
          <w:lang w:eastAsia="zh-CN" w:bidi="ar-EG"/>
        </w:rPr>
        <w:t>متطابقاً.</w:t>
      </w:r>
    </w:p>
    <w:p w:rsidR="008C461E" w:rsidRPr="00FC6CE3" w:rsidRDefault="008C461E" w:rsidP="00C674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فإذا كان </w:t>
      </w:r>
      <w:r w:rsidR="00C674C1" w:rsidRPr="00C674C1">
        <w:rPr>
          <w:rFonts w:eastAsia="SimSun"/>
          <w:i/>
          <w:lang w:val="en-GB" w:eastAsia="zh-CN" w:bidi="ar-EG"/>
        </w:rPr>
        <w:t>h</w:t>
      </w:r>
      <w:r w:rsidR="00C674C1" w:rsidRPr="00C674C1">
        <w:rPr>
          <w:rFonts w:eastAsia="SimSun"/>
          <w:lang w:val="en-GB" w:eastAsia="zh-CN" w:bidi="ar-EG"/>
        </w:rPr>
        <w:t> </w:t>
      </w:r>
      <w:r w:rsidR="00C674C1" w:rsidRPr="00C674C1">
        <w:rPr>
          <w:rFonts w:eastAsia="SimSun"/>
          <w:lang w:val="fr-FR" w:eastAsia="zh-CN" w:bidi="ar-EG"/>
        </w:rPr>
        <w:sym w:font="Symbol" w:char="F0B3"/>
      </w:r>
      <w:r w:rsidR="00C674C1" w:rsidRPr="00C674C1">
        <w:rPr>
          <w:rFonts w:eastAsia="SimSun"/>
          <w:lang w:val="en-GB" w:eastAsia="zh-CN" w:bidi="ar-EG"/>
        </w:rPr>
        <w:t> </w:t>
      </w:r>
      <w:r w:rsidR="00C674C1" w:rsidRPr="00C674C1">
        <w:rPr>
          <w:rFonts w:eastAsia="SimSun"/>
          <w:i/>
          <w:lang w:val="en-GB" w:eastAsia="zh-CN" w:bidi="ar-EG"/>
        </w:rPr>
        <w:t>R</w:t>
      </w:r>
      <w:r w:rsidRPr="00FC6CE3">
        <w:rPr>
          <w:rFonts w:eastAsia="SimSun"/>
          <w:rtl/>
          <w:lang w:eastAsia="zh-CN" w:bidi="ar-EG"/>
        </w:rPr>
        <w:t xml:space="preserve"> فإن </w:t>
      </w:r>
      <w:r w:rsidR="00C674C1" w:rsidRPr="00C674C1">
        <w:rPr>
          <w:rFonts w:eastAsia="SimSun"/>
          <w:i/>
          <w:lang w:val="en-GB" w:eastAsia="zh-CN" w:bidi="ar-EG"/>
        </w:rPr>
        <w:t>A</w:t>
      </w:r>
      <w:r w:rsidR="00C674C1" w:rsidRPr="00C674C1">
        <w:rPr>
          <w:rFonts w:eastAsia="SimSun"/>
          <w:i/>
          <w:vertAlign w:val="subscript"/>
          <w:lang w:val="en-GB" w:eastAsia="zh-CN" w:bidi="ar-EG"/>
        </w:rPr>
        <w:t>h</w:t>
      </w:r>
      <w:r w:rsidR="00C674C1" w:rsidRPr="00C674C1">
        <w:rPr>
          <w:rFonts w:eastAsia="SimSun"/>
          <w:lang w:val="en-GB" w:eastAsia="zh-CN" w:bidi="ar-EG"/>
        </w:rPr>
        <w:t> = 0</w:t>
      </w:r>
    </w:p>
    <w:p w:rsidR="008C461E" w:rsidRDefault="008C461E" w:rsidP="00C674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وإذا كان </w:t>
      </w:r>
      <w:r w:rsidR="00C674C1" w:rsidRPr="00C674C1">
        <w:rPr>
          <w:rFonts w:eastAsia="SimSun"/>
          <w:i/>
          <w:lang w:val="en-GB" w:eastAsia="zh-CN" w:bidi="ar-EG"/>
        </w:rPr>
        <w:t>h</w:t>
      </w:r>
      <w:r w:rsidR="00C674C1" w:rsidRPr="00C674C1">
        <w:rPr>
          <w:rFonts w:eastAsia="SimSun"/>
          <w:lang w:val="en-GB" w:eastAsia="zh-CN" w:bidi="ar-EG"/>
        </w:rPr>
        <w:t> &lt; </w:t>
      </w:r>
      <w:r w:rsidR="00C674C1" w:rsidRPr="00C674C1">
        <w:rPr>
          <w:rFonts w:eastAsia="SimSun"/>
          <w:i/>
          <w:lang w:val="en-GB" w:eastAsia="zh-CN" w:bidi="ar-EG"/>
        </w:rPr>
        <w:t>R</w:t>
      </w:r>
      <w:r w:rsidRPr="00FC6CE3">
        <w:rPr>
          <w:rFonts w:eastAsia="SimSun"/>
          <w:rtl/>
          <w:lang w:eastAsia="zh-CN" w:bidi="ar-EG"/>
        </w:rPr>
        <w:t xml:space="preserve">، فإن </w:t>
      </w:r>
      <w:r w:rsidR="00C674C1" w:rsidRPr="00C674C1">
        <w:rPr>
          <w:rFonts w:eastAsia="SimSun"/>
          <w:i/>
          <w:lang w:val="en-GB" w:eastAsia="zh-CN" w:bidi="ar-EG"/>
        </w:rPr>
        <w:t>A</w:t>
      </w:r>
      <w:r w:rsidR="00C674C1" w:rsidRPr="00C674C1">
        <w:rPr>
          <w:rFonts w:eastAsia="SimSun"/>
          <w:i/>
          <w:vertAlign w:val="subscript"/>
          <w:lang w:val="en-GB" w:eastAsia="zh-CN" w:bidi="ar-EG"/>
        </w:rPr>
        <w:t>h</w:t>
      </w:r>
      <w:r w:rsidRPr="00FC6CE3">
        <w:rPr>
          <w:rFonts w:eastAsia="SimSun"/>
          <w:rtl/>
          <w:lang w:eastAsia="zh-CN" w:bidi="ar-EG"/>
        </w:rPr>
        <w:t xml:space="preserve"> يمكن أن تتخذ إحدى صيغتين، تبعاً لنمط الجلبة (انظر الجدول </w:t>
      </w:r>
      <w:r w:rsidR="00FC6CE3" w:rsidRPr="00FC6CE3">
        <w:rPr>
          <w:rFonts w:eastAsia="SimSun"/>
          <w:lang w:eastAsia="zh-CN" w:bidi="ar-EG"/>
        </w:rPr>
        <w:t>3</w:t>
      </w:r>
      <w:r w:rsidRPr="00FC6CE3">
        <w:rPr>
          <w:rFonts w:eastAsia="SimSun"/>
          <w:rtl/>
          <w:lang w:eastAsia="zh-CN" w:bidi="ar-EG"/>
        </w:rPr>
        <w:t>):</w:t>
      </w:r>
      <w:r w:rsidRPr="00FC6CE3">
        <w:rPr>
          <w:rFonts w:eastAsia="SimSun"/>
          <w:rtl/>
          <w:lang w:eastAsia="zh-CN" w:bidi="ar-EG"/>
        </w:rPr>
        <w:tab/>
      </w:r>
    </w:p>
    <w:p w:rsidR="00C674C1" w:rsidRDefault="00C674C1" w:rsidP="00503769">
      <w:pPr>
        <w:pStyle w:val="Equation"/>
        <w:rPr>
          <w:rtl/>
          <w:lang w:val="en-GB"/>
        </w:rPr>
      </w:pPr>
      <w:r w:rsidRPr="00406551">
        <w:rPr>
          <w:position w:val="-12"/>
          <w:lang w:val="en-GB"/>
        </w:rPr>
        <w:tab/>
      </w:r>
      <w:r w:rsidRPr="000F320D">
        <w:rPr>
          <w:position w:val="-12"/>
        </w:rPr>
        <w:object w:dxaOrig="1740" w:dyaOrig="360">
          <v:shape id="_x0000_i1027" type="#_x0000_t75" style="width:84.9pt;height:21.75pt" o:ole="">
            <v:imagedata r:id="rId18" o:title=""/>
          </v:shape>
          <o:OLEObject Type="Embed" ProgID="Equation.3" ShapeID="_x0000_i1027" DrawAspect="Content" ObjectID="_1641714580" r:id="rId19"/>
        </w:object>
      </w:r>
      <w:r w:rsidRPr="00406551">
        <w:rPr>
          <w:lang w:val="en-GB"/>
        </w:rPr>
        <w:t>                dB</w:t>
      </w:r>
      <w:r>
        <w:rPr>
          <w:rtl/>
          <w:lang w:val="en-GB"/>
        </w:rPr>
        <w:tab/>
      </w:r>
      <w:r w:rsidRPr="00406551">
        <w:rPr>
          <w:lang w:val="en-GB"/>
        </w:rPr>
        <w:t>(2a)</w:t>
      </w:r>
    </w:p>
    <w:p w:rsidR="00C674C1" w:rsidRDefault="00C674C1" w:rsidP="00C674C1">
      <w:pPr>
        <w:tabs>
          <w:tab w:val="center" w:pos="4820"/>
          <w:tab w:val="right" w:pos="9639"/>
        </w:tabs>
        <w:overflowPunct/>
        <w:autoSpaceDE/>
        <w:autoSpaceDN/>
        <w:adjustRightInd/>
        <w:textAlignment w:val="auto"/>
        <w:rPr>
          <w:rtl/>
          <w:lang w:val="en-GB" w:bidi="ar-EG"/>
        </w:rPr>
      </w:pPr>
      <w:r w:rsidRPr="00C674C1">
        <w:rPr>
          <w:rtl/>
          <w:lang w:val="en-GB" w:bidi="ar-EG"/>
        </w:rPr>
        <w:t>أو:</w:t>
      </w:r>
    </w:p>
    <w:p w:rsidR="00C674C1" w:rsidRPr="00FC6CE3" w:rsidRDefault="00C674C1" w:rsidP="00503769">
      <w:pPr>
        <w:pStyle w:val="Equation"/>
        <w:rPr>
          <w:rtl/>
          <w:lang w:bidi="ar-EG"/>
        </w:rPr>
      </w:pPr>
      <w:r w:rsidRPr="00C674C1">
        <w:rPr>
          <w:lang w:val="en-GB" w:bidi="ar-EG"/>
        </w:rPr>
        <w:tab/>
      </w:r>
      <w:r w:rsidRPr="00C674C1">
        <w:rPr>
          <w:lang w:val="fr-FR" w:bidi="ar-EG"/>
        </w:rPr>
        <w:object w:dxaOrig="2160" w:dyaOrig="360">
          <v:shape id="_x0000_i1028" type="#_x0000_t75" style="width:106.65pt;height:21.75pt" o:ole="">
            <v:imagedata r:id="rId20" o:title=""/>
          </v:shape>
          <o:OLEObject Type="Embed" ProgID="Equation.3" ShapeID="_x0000_i1028" DrawAspect="Content" ObjectID="_1641714581" r:id="rId21"/>
        </w:object>
      </w:r>
      <w:r w:rsidRPr="00C674C1">
        <w:rPr>
          <w:lang w:val="en-GB" w:bidi="ar-EG"/>
        </w:rPr>
        <w:t>                dB</w:t>
      </w:r>
      <w:r w:rsidRPr="00C674C1">
        <w:rPr>
          <w:lang w:val="en-GB" w:bidi="ar-EG"/>
        </w:rPr>
        <w:tab/>
        <w:t>(2b)</w:t>
      </w:r>
    </w:p>
    <w:p w:rsidR="008C461E" w:rsidRPr="00FC6CE3" w:rsidRDefault="008C461E" w:rsidP="00C674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وتُحسب الدالة </w:t>
      </w:r>
      <w:r w:rsidR="00C674C1" w:rsidRPr="00C674C1">
        <w:rPr>
          <w:rFonts w:eastAsia="SimSun"/>
          <w:i/>
          <w:lang w:val="en-GB" w:eastAsia="zh-CN" w:bidi="ar-EG"/>
        </w:rPr>
        <w:t>J</w:t>
      </w:r>
      <w:r w:rsidR="00C674C1" w:rsidRPr="00C674C1">
        <w:rPr>
          <w:rFonts w:eastAsia="SimSun"/>
          <w:lang w:val="en-GB" w:eastAsia="zh-CN" w:bidi="ar-EG"/>
        </w:rPr>
        <w:t>(</w:t>
      </w:r>
      <w:r w:rsidR="00C674C1" w:rsidRPr="00C674C1">
        <w:rPr>
          <w:rFonts w:eastAsia="SimSun"/>
          <w:lang w:val="fr-FR" w:eastAsia="zh-CN" w:bidi="ar-EG"/>
        </w:rPr>
        <w:t>ν</w:t>
      </w:r>
      <w:r w:rsidR="00C674C1" w:rsidRPr="00C674C1">
        <w:rPr>
          <w:rFonts w:eastAsia="SimSun"/>
          <w:lang w:val="en-GB" w:eastAsia="zh-CN" w:bidi="ar-EG"/>
        </w:rPr>
        <w:t>)</w:t>
      </w:r>
      <w:r w:rsidRPr="00FC6CE3">
        <w:rPr>
          <w:rFonts w:eastAsia="SimSun"/>
          <w:rtl/>
          <w:lang w:eastAsia="zh-CN" w:bidi="ar-EG"/>
        </w:rPr>
        <w:t xml:space="preserve"> بواسطة المعادلة </w:t>
      </w:r>
      <w:r w:rsidR="00C674C1">
        <w:rPr>
          <w:rFonts w:eastAsia="SimSun"/>
          <w:lang w:eastAsia="zh-CN" w:bidi="ar-EG"/>
        </w:rPr>
        <w:t>(</w:t>
      </w:r>
      <w:r w:rsidR="00FC6CE3" w:rsidRPr="00FC6CE3">
        <w:rPr>
          <w:rFonts w:eastAsia="SimSun"/>
          <w:lang w:eastAsia="zh-CN" w:bidi="ar-EG"/>
        </w:rPr>
        <w:t>1</w:t>
      </w:r>
      <w:r w:rsidR="00C674C1">
        <w:rPr>
          <w:rFonts w:eastAsia="SimSun"/>
          <w:lang w:eastAsia="zh-CN" w:bidi="ar-EG"/>
        </w:rPr>
        <w:t>)</w:t>
      </w:r>
      <w:r w:rsidRPr="00FC6CE3">
        <w:rPr>
          <w:rFonts w:eastAsia="SimSun"/>
          <w:rtl/>
          <w:lang w:eastAsia="zh-CN" w:bidi="ar-EG"/>
        </w:rPr>
        <w:t>.</w:t>
      </w:r>
    </w:p>
    <w:p w:rsidR="008C461E" w:rsidRDefault="008C461E" w:rsidP="000A56C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FC6CE3">
        <w:rPr>
          <w:rFonts w:eastAsia="SimSun"/>
          <w:rtl/>
          <w:lang w:eastAsia="zh-CN" w:bidi="ar-EG"/>
        </w:rPr>
        <w:lastRenderedPageBreak/>
        <w:t xml:space="preserve">ويتم الحصول على الحدين </w:t>
      </w:r>
      <w:r w:rsidRPr="00FC6CE3">
        <w:rPr>
          <w:rFonts w:eastAsia="SimSun"/>
          <w:lang w:eastAsia="zh-CN" w:bidi="ar-EG"/>
        </w:rPr>
        <w:t>ν</w:t>
      </w:r>
      <w:r w:rsidRPr="00FC6CE3">
        <w:rPr>
          <w:rFonts w:eastAsia="SimSun"/>
          <w:rtl/>
          <w:lang w:eastAsia="zh-CN" w:bidi="ar-EG"/>
        </w:rPr>
        <w:t xml:space="preserve"> و</w:t>
      </w:r>
      <w:r w:rsidR="00C674C1" w:rsidRPr="00C674C1">
        <w:rPr>
          <w:rFonts w:eastAsia="SimSun"/>
          <w:i/>
          <w:lang w:val="en-GB" w:eastAsia="zh-CN" w:bidi="ar-EG"/>
        </w:rPr>
        <w:t>K</w:t>
      </w:r>
      <w:r w:rsidR="00C674C1" w:rsidRPr="00C674C1">
        <w:rPr>
          <w:rFonts w:eastAsia="SimSun"/>
          <w:i/>
          <w:vertAlign w:val="subscript"/>
          <w:lang w:val="en-GB" w:eastAsia="zh-CN" w:bidi="ar-EG"/>
        </w:rPr>
        <w:t>h</w:t>
      </w:r>
      <w:r w:rsidR="00C674C1" w:rsidRPr="00C674C1">
        <w:rPr>
          <w:rFonts w:eastAsia="SimSun"/>
          <w:iCs/>
          <w:vertAlign w:val="subscript"/>
          <w:lang w:val="en-GB" w:eastAsia="zh-CN" w:bidi="ar-EG"/>
        </w:rPr>
        <w:t>2</w:t>
      </w:r>
      <w:r w:rsidRPr="00FC6CE3">
        <w:rPr>
          <w:rFonts w:eastAsia="SimSun"/>
          <w:rtl/>
          <w:lang w:eastAsia="zh-CN" w:bidi="ar-EG"/>
        </w:rPr>
        <w:t xml:space="preserve"> بالمعادلات:</w:t>
      </w:r>
    </w:p>
    <w:p w:rsidR="003B08D6" w:rsidRPr="003B08D6" w:rsidRDefault="003B08D6" w:rsidP="00503769">
      <w:pPr>
        <w:pStyle w:val="Equation"/>
        <w:rPr>
          <w:lang w:val="en-GB" w:bidi="ar-EG"/>
        </w:rPr>
      </w:pPr>
      <w:r w:rsidRPr="003B08D6">
        <w:rPr>
          <w:lang w:val="en-GB" w:bidi="ar-EG"/>
        </w:rPr>
        <w:tab/>
      </w:r>
      <w:r w:rsidRPr="003B08D6">
        <w:rPr>
          <w:lang w:val="fr-FR" w:bidi="ar-EG"/>
        </w:rPr>
        <w:object w:dxaOrig="1880" w:dyaOrig="440">
          <v:shape id="_x0000_i1029" type="#_x0000_t75" style="width:95.1pt;height:21.75pt" o:ole="">
            <v:imagedata r:id="rId22" o:title=""/>
          </v:shape>
          <o:OLEObject Type="Embed" ProgID="Equation.3" ShapeID="_x0000_i1029" DrawAspect="Content" ObjectID="_1641714582" r:id="rId23"/>
        </w:object>
      </w:r>
      <w:r w:rsidRPr="003B08D6">
        <w:rPr>
          <w:lang w:val="en-GB" w:bidi="ar-EG"/>
        </w:rPr>
        <w:tab/>
        <w:t>(2c)</w:t>
      </w:r>
    </w:p>
    <w:p w:rsidR="003B08D6" w:rsidRPr="003B08D6" w:rsidRDefault="003B08D6" w:rsidP="00503769">
      <w:pPr>
        <w:pStyle w:val="Equation"/>
        <w:rPr>
          <w:lang w:val="en-GB" w:bidi="ar-EG"/>
        </w:rPr>
      </w:pPr>
      <w:r w:rsidRPr="003B08D6">
        <w:rPr>
          <w:lang w:val="en-GB" w:bidi="ar-EG"/>
        </w:rPr>
        <w:tab/>
      </w:r>
      <w:r w:rsidRPr="003B08D6">
        <w:rPr>
          <w:lang w:val="fr-FR" w:bidi="ar-EG"/>
        </w:rPr>
        <w:object w:dxaOrig="1160" w:dyaOrig="380">
          <v:shape id="_x0000_i1030" type="#_x0000_t75" style="width:59.1pt;height:17pt" o:ole="">
            <v:imagedata r:id="rId24" o:title=""/>
          </v:shape>
          <o:OLEObject Type="Embed" ProgID="Equation.3" ShapeID="_x0000_i1030" DrawAspect="Content" ObjectID="_1641714583" r:id="rId25"/>
        </w:object>
      </w:r>
      <w:r w:rsidRPr="003B08D6">
        <w:rPr>
          <w:lang w:val="en-GB" w:bidi="ar-EG"/>
        </w:rPr>
        <w:t>                m</w:t>
      </w:r>
      <w:r w:rsidRPr="003B08D6">
        <w:rPr>
          <w:lang w:val="en-GB" w:bidi="ar-EG"/>
        </w:rPr>
        <w:tab/>
        <w:t>(2d)</w:t>
      </w:r>
    </w:p>
    <w:p w:rsidR="003B08D6" w:rsidRPr="003B08D6" w:rsidRDefault="003B08D6" w:rsidP="00503769">
      <w:pPr>
        <w:pStyle w:val="Equation"/>
        <w:rPr>
          <w:lang w:val="en-GB" w:bidi="ar-EG"/>
        </w:rPr>
      </w:pPr>
      <w:r w:rsidRPr="003B08D6">
        <w:rPr>
          <w:lang w:val="en-GB" w:bidi="ar-EG"/>
        </w:rPr>
        <w:tab/>
      </w:r>
      <w:r w:rsidRPr="003B08D6">
        <w:rPr>
          <w:lang w:val="fr-FR" w:bidi="ar-EG"/>
        </w:rPr>
        <w:object w:dxaOrig="1740" w:dyaOrig="760">
          <v:shape id="_x0000_i1031" type="#_x0000_t75" style="width:86.95pt;height:38.7pt" o:ole="">
            <v:imagedata r:id="rId26" o:title=""/>
          </v:shape>
          <o:OLEObject Type="Embed" ProgID="Equation.3" ShapeID="_x0000_i1031" DrawAspect="Content" ObjectID="_1641714584" r:id="rId27"/>
        </w:object>
      </w:r>
      <w:r w:rsidRPr="003B08D6">
        <w:rPr>
          <w:lang w:val="en-GB" w:bidi="ar-EG"/>
        </w:rPr>
        <w:t>                degrees</w:t>
      </w:r>
      <w:r w:rsidRPr="003B08D6">
        <w:rPr>
          <w:lang w:val="en-GB" w:bidi="ar-EG"/>
        </w:rPr>
        <w:tab/>
        <w:t>(2e)</w:t>
      </w:r>
    </w:p>
    <w:p w:rsidR="003B08D6" w:rsidRPr="003B08D6" w:rsidRDefault="003B08D6" w:rsidP="00503769">
      <w:pPr>
        <w:pStyle w:val="Equation"/>
        <w:rPr>
          <w:lang w:val="en-GB" w:bidi="ar-EG"/>
        </w:rPr>
      </w:pPr>
      <w:r w:rsidRPr="003B08D6">
        <w:rPr>
          <w:lang w:val="en-GB" w:bidi="ar-EG"/>
        </w:rPr>
        <w:tab/>
      </w:r>
      <w:r w:rsidR="00503769" w:rsidRPr="00807F12">
        <w:object w:dxaOrig="2540" w:dyaOrig="360">
          <v:shape id="_x0000_i1032" type="#_x0000_t75" style="width:125.65pt;height:21.75pt" o:ole="">
            <v:imagedata r:id="rId28" o:title=""/>
          </v:shape>
          <o:OLEObject Type="Embed" ProgID="Equation.3" ShapeID="_x0000_i1032" DrawAspect="Content" ObjectID="_1641714585" r:id="rId29"/>
        </w:object>
      </w:r>
      <w:r w:rsidRPr="003B08D6">
        <w:rPr>
          <w:lang w:val="en-GB" w:bidi="ar-EG"/>
        </w:rPr>
        <w:tab/>
        <w:t>(2f)</w:t>
      </w:r>
    </w:p>
    <w:p w:rsidR="003B08D6" w:rsidRPr="00FC6CE3" w:rsidRDefault="003B08D6" w:rsidP="00503769">
      <w:pPr>
        <w:pStyle w:val="Equation"/>
        <w:rPr>
          <w:rtl/>
          <w:lang w:bidi="ar-EG"/>
        </w:rPr>
      </w:pPr>
      <w:r w:rsidRPr="003B08D6">
        <w:rPr>
          <w:lang w:val="en-GB" w:bidi="ar-EG"/>
        </w:rPr>
        <w:tab/>
      </w:r>
      <w:r w:rsidRPr="003B08D6">
        <w:rPr>
          <w:lang w:val="fr-FR" w:bidi="ar-EG"/>
        </w:rPr>
        <w:object w:dxaOrig="1620" w:dyaOrig="400">
          <v:shape id="_x0000_i1033" type="#_x0000_t75" style="width:80.85pt;height:21.75pt" o:ole="">
            <v:imagedata r:id="rId30" o:title=""/>
          </v:shape>
          <o:OLEObject Type="Embed" ProgID="Equation.3" ShapeID="_x0000_i1033" DrawAspect="Content" ObjectID="_1641714586" r:id="rId31"/>
        </w:object>
      </w:r>
      <w:r w:rsidRPr="003B08D6">
        <w:rPr>
          <w:lang w:val="en-GB" w:bidi="ar-EG"/>
        </w:rPr>
        <w:tab/>
        <w:t>(2g)</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حيث:</w:t>
      </w:r>
    </w:p>
    <w:p w:rsidR="008C461E" w:rsidRPr="00FC6CE3" w:rsidRDefault="006E59CF" w:rsidP="003F6000">
      <w:pPr>
        <w:pStyle w:val="Equationlegend"/>
        <w:rPr>
          <w:rFonts w:eastAsia="SimSun"/>
          <w:rtl/>
          <w:lang w:eastAsia="zh-CN" w:bidi="ar-EG"/>
        </w:rPr>
      </w:pPr>
      <w:r>
        <w:rPr>
          <w:rFonts w:eastAsia="SimSun"/>
          <w:i/>
          <w:iCs/>
          <w:rtl/>
          <w:lang w:val="fr-FR" w:eastAsia="zh-CN" w:bidi="ar-EG"/>
        </w:rPr>
        <w:tab/>
      </w:r>
      <w:r w:rsidR="008C461E" w:rsidRPr="00FC6CE3">
        <w:rPr>
          <w:rFonts w:eastAsia="SimSun"/>
          <w:i/>
          <w:iCs/>
          <w:lang w:val="fr-FR" w:eastAsia="zh-CN" w:bidi="ar-EG"/>
        </w:rPr>
        <w:t>f</w:t>
      </w:r>
      <w:r w:rsidR="008C461E" w:rsidRPr="00FC6CE3">
        <w:rPr>
          <w:rFonts w:eastAsia="SimSun"/>
          <w:rtl/>
          <w:lang w:eastAsia="zh-CN" w:bidi="ar-EG"/>
        </w:rPr>
        <w:t>:</w:t>
      </w:r>
      <w:r>
        <w:rPr>
          <w:rFonts w:eastAsia="SimSun"/>
          <w:rtl/>
          <w:lang w:eastAsia="zh-CN" w:bidi="ar-EG"/>
        </w:rPr>
        <w:tab/>
      </w:r>
      <w:r w:rsidR="008C461E" w:rsidRPr="00FC6CE3">
        <w:rPr>
          <w:rFonts w:eastAsia="SimSun"/>
          <w:rtl/>
          <w:lang w:eastAsia="zh-CN" w:bidi="ar-EG"/>
        </w:rPr>
        <w:t xml:space="preserve">التردد </w:t>
      </w:r>
      <w:r w:rsidR="009E217F">
        <w:rPr>
          <w:rFonts w:eastAsia="SimSun"/>
          <w:lang w:eastAsia="zh-CN" w:bidi="ar-EG"/>
        </w:rPr>
        <w:t>(</w:t>
      </w:r>
      <w:r w:rsidR="008C461E" w:rsidRPr="00FC6CE3">
        <w:rPr>
          <w:rFonts w:eastAsia="SimSun"/>
          <w:lang w:eastAsia="zh-CN" w:bidi="ar-EG"/>
        </w:rPr>
        <w:t>GHz</w:t>
      </w:r>
      <w:r w:rsidR="009E217F">
        <w:rPr>
          <w:rFonts w:eastAsia="SimSun"/>
          <w:lang w:eastAsia="zh-CN" w:bidi="ar-EG"/>
        </w:rPr>
        <w:t>)</w:t>
      </w:r>
    </w:p>
    <w:p w:rsidR="008C461E" w:rsidRPr="00FC6CE3" w:rsidRDefault="006E59CF" w:rsidP="003F6000">
      <w:pPr>
        <w:pStyle w:val="Equationlegend"/>
        <w:rPr>
          <w:rFonts w:eastAsia="SimSun"/>
          <w:rtl/>
          <w:lang w:eastAsia="zh-CN" w:bidi="ar-EG"/>
        </w:rPr>
      </w:pPr>
      <w:r>
        <w:rPr>
          <w:rFonts w:eastAsia="SimSun"/>
          <w:i/>
          <w:iCs/>
          <w:rtl/>
          <w:lang w:val="fr-FR" w:eastAsia="zh-CN" w:bidi="ar-EG"/>
        </w:rPr>
        <w:tab/>
      </w:r>
      <w:r w:rsidR="008C461E" w:rsidRPr="00FC6CE3">
        <w:rPr>
          <w:rFonts w:eastAsia="SimSun"/>
          <w:i/>
          <w:iCs/>
          <w:lang w:val="fr-FR" w:eastAsia="zh-CN" w:bidi="ar-EG"/>
        </w:rPr>
        <w:t>w</w:t>
      </w:r>
      <w:r w:rsidR="008C461E" w:rsidRPr="00FC6CE3">
        <w:rPr>
          <w:rFonts w:eastAsia="SimSun"/>
          <w:i/>
          <w:iCs/>
          <w:vertAlign w:val="subscript"/>
          <w:lang w:val="fr-FR" w:eastAsia="zh-CN" w:bidi="ar-EG"/>
        </w:rPr>
        <w:t>s</w:t>
      </w:r>
      <w:r w:rsidR="008C461E" w:rsidRPr="00FC6CE3">
        <w:rPr>
          <w:rFonts w:eastAsia="SimSun"/>
          <w:rtl/>
          <w:lang w:eastAsia="zh-CN" w:bidi="ar-EG"/>
        </w:rPr>
        <w:t>:</w:t>
      </w:r>
      <w:r>
        <w:rPr>
          <w:rFonts w:eastAsia="SimSun"/>
          <w:rtl/>
          <w:lang w:eastAsia="zh-CN" w:bidi="ar-EG"/>
        </w:rPr>
        <w:tab/>
      </w:r>
      <w:r w:rsidR="008C461E" w:rsidRPr="00FC6CE3">
        <w:rPr>
          <w:rFonts w:eastAsia="SimSun"/>
          <w:rtl/>
          <w:lang w:eastAsia="zh-CN" w:bidi="ar-EG"/>
        </w:rPr>
        <w:t xml:space="preserve">تتعلق بعرض الشارع (بالأمتار). وينبغي استعمال القيمة </w:t>
      </w:r>
      <w:r w:rsidR="00FC6CE3" w:rsidRPr="00FC6CE3">
        <w:rPr>
          <w:rFonts w:eastAsia="SimSun"/>
          <w:lang w:eastAsia="zh-CN" w:bidi="ar-EG"/>
        </w:rPr>
        <w:t>27</w:t>
      </w:r>
      <w:r w:rsidR="008C461E" w:rsidRPr="00FC6CE3">
        <w:rPr>
          <w:rFonts w:eastAsia="SimSun"/>
          <w:rtl/>
          <w:lang w:eastAsia="zh-CN" w:bidi="ar-EG"/>
        </w:rPr>
        <w:t xml:space="preserve"> ما لم تتوفر معلومات محلية محددة.</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وتمثل صيغة المعادلة </w:t>
      </w:r>
      <w:r w:rsidR="009E217F" w:rsidRPr="009E217F">
        <w:rPr>
          <w:rFonts w:eastAsia="SimSun"/>
          <w:lang w:val="en-GB" w:eastAsia="zh-CN" w:bidi="ar-EG"/>
        </w:rPr>
        <w:t>(</w:t>
      </w:r>
      <w:r w:rsidR="00FC6CE3" w:rsidRPr="00FC6CE3">
        <w:rPr>
          <w:rFonts w:eastAsia="SimSun"/>
          <w:lang w:eastAsia="zh-CN" w:bidi="ar-EG"/>
        </w:rPr>
        <w:t>2</w:t>
      </w:r>
      <w:r w:rsidRPr="00FC6CE3">
        <w:rPr>
          <w:rFonts w:eastAsia="SimSun"/>
          <w:lang w:eastAsia="zh-CN" w:bidi="ar-EG"/>
        </w:rPr>
        <w:t>a</w:t>
      </w:r>
      <w:r w:rsidR="009E217F" w:rsidRPr="009E217F">
        <w:rPr>
          <w:rFonts w:eastAsia="SimSun"/>
          <w:lang w:val="en-GB" w:eastAsia="zh-CN" w:bidi="ar-EG"/>
        </w:rPr>
        <w:t>)</w:t>
      </w:r>
      <w:r w:rsidRPr="00FC6CE3">
        <w:rPr>
          <w:rFonts w:eastAsia="SimSun"/>
          <w:rtl/>
          <w:lang w:eastAsia="zh-CN" w:bidi="ar-EG"/>
        </w:rPr>
        <w:t xml:space="preserve"> خسارة انعراج فرينل </w:t>
      </w:r>
      <w:r w:rsidR="009E217F" w:rsidRPr="009E217F">
        <w:rPr>
          <w:rFonts w:eastAsia="SimSun"/>
          <w:lang w:val="en-GB" w:eastAsia="zh-CN" w:bidi="ar-EG"/>
        </w:rPr>
        <w:t>(</w:t>
      </w:r>
      <w:r w:rsidRPr="00FC6CE3">
        <w:rPr>
          <w:rFonts w:eastAsia="SimSun"/>
          <w:lang w:eastAsia="zh-CN" w:bidi="ar-EG"/>
        </w:rPr>
        <w:t>Fresnel</w:t>
      </w:r>
      <w:r w:rsidR="009E217F" w:rsidRPr="009E217F">
        <w:rPr>
          <w:rFonts w:eastAsia="SimSun"/>
          <w:lang w:val="en-GB" w:eastAsia="zh-CN" w:bidi="ar-EG"/>
        </w:rPr>
        <w:t>)</w:t>
      </w:r>
      <w:r w:rsidRPr="00FC6CE3">
        <w:rPr>
          <w:rFonts w:eastAsia="SimSun"/>
          <w:rtl/>
          <w:lang w:eastAsia="zh-CN" w:bidi="ar-EG"/>
        </w:rPr>
        <w:t xml:space="preserve"> عبر عائق، وتُطبق على فئات الجلبة من قبيل جلبة المباني. وتكون الجلبة في منطقة حضرية، على وجه الخصوص، من هذا النمط.</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وتمثل المعادلة </w:t>
      </w:r>
      <w:r w:rsidR="009E217F" w:rsidRPr="009E217F">
        <w:rPr>
          <w:rFonts w:eastAsia="SimSun"/>
          <w:lang w:val="en-GB" w:eastAsia="zh-CN" w:bidi="ar-EG"/>
        </w:rPr>
        <w:t>(</w:t>
      </w:r>
      <w:r w:rsidR="00FC6CE3" w:rsidRPr="00FC6CE3">
        <w:rPr>
          <w:rFonts w:eastAsia="SimSun"/>
          <w:lang w:eastAsia="zh-CN" w:bidi="ar-EG"/>
        </w:rPr>
        <w:t>2</w:t>
      </w:r>
      <w:r w:rsidRPr="00FC6CE3">
        <w:rPr>
          <w:rFonts w:eastAsia="SimSun"/>
          <w:lang w:eastAsia="zh-CN" w:bidi="ar-EG"/>
        </w:rPr>
        <w:t>b</w:t>
      </w:r>
      <w:r w:rsidR="009E217F" w:rsidRPr="009E217F">
        <w:rPr>
          <w:rFonts w:eastAsia="SimSun"/>
          <w:lang w:val="en-GB" w:eastAsia="zh-CN" w:bidi="ar-EG"/>
        </w:rPr>
        <w:t>)</w:t>
      </w:r>
      <w:r w:rsidRPr="00FC6CE3">
        <w:rPr>
          <w:rFonts w:eastAsia="SimSun"/>
          <w:rtl/>
          <w:lang w:eastAsia="zh-CN" w:bidi="ar-EG"/>
        </w:rPr>
        <w:t xml:space="preserve"> دالة كسب الارتفاع الناجم عن القرب من الأرض في مواقع أكثر انفتاحاً. وحيثما يحدث انعكاس مرآوي عن الأرض يدل ذلك نمطياً على أن تغيرات الإشارة تقع تحت أول ذروة لتداخل شعاعين. وحيثما لا يحدث انعكاس مرآوي يدل ذلك نمطياً على أن التغيرات تحت الارتفاع </w:t>
      </w:r>
      <w:r w:rsidRPr="006E59CF">
        <w:rPr>
          <w:rFonts w:eastAsia="SimSun"/>
          <w:i/>
          <w:iCs/>
          <w:lang w:eastAsia="zh-CN" w:bidi="ar-EG"/>
        </w:rPr>
        <w:t>R</w:t>
      </w:r>
      <w:r w:rsidRPr="00FC6CE3">
        <w:rPr>
          <w:rFonts w:eastAsia="SimSun"/>
          <w:rtl/>
          <w:lang w:eastAsia="zh-CN" w:bidi="ar-EG"/>
        </w:rPr>
        <w:t xml:space="preserve"> تعود إلى تظليل أجسام وحالات عدم انتظام طفيفة.</w:t>
      </w:r>
    </w:p>
    <w:p w:rsidR="008C461E" w:rsidRPr="00FC6CE3" w:rsidRDefault="00FC6CE3" w:rsidP="006E59CF">
      <w:pPr>
        <w:pStyle w:val="Heading2"/>
        <w:rPr>
          <w:rFonts w:eastAsia="SimSun"/>
          <w:rtl/>
          <w:lang w:eastAsia="zh-CN" w:bidi="ar-EG"/>
        </w:rPr>
      </w:pPr>
      <w:r w:rsidRPr="00FC6CE3">
        <w:rPr>
          <w:rFonts w:eastAsia="SimSun"/>
          <w:lang w:eastAsia="zh-CN" w:bidi="ar-EG"/>
        </w:rPr>
        <w:t>3</w:t>
      </w:r>
      <w:r w:rsidR="008C461E" w:rsidRPr="00FC6CE3">
        <w:rPr>
          <w:rFonts w:eastAsia="SimSun"/>
          <w:rtl/>
          <w:lang w:eastAsia="zh-CN" w:bidi="ar-EG"/>
        </w:rPr>
        <w:t>.</w:t>
      </w:r>
      <w:r w:rsidRPr="00FC6CE3">
        <w:rPr>
          <w:rFonts w:eastAsia="SimSun"/>
          <w:lang w:eastAsia="zh-CN" w:bidi="ar-EG"/>
        </w:rPr>
        <w:t>2</w:t>
      </w:r>
      <w:r w:rsidR="006E59CF">
        <w:rPr>
          <w:rFonts w:eastAsia="SimSun"/>
          <w:rtl/>
          <w:lang w:eastAsia="zh-CN" w:bidi="ar-EG"/>
        </w:rPr>
        <w:tab/>
      </w:r>
      <w:r w:rsidR="008C461E" w:rsidRPr="00FC6CE3">
        <w:rPr>
          <w:rFonts w:eastAsia="SimSun"/>
          <w:rtl/>
          <w:lang w:eastAsia="zh-CN" w:bidi="ar-EG"/>
        </w:rPr>
        <w:t>نموذج الخسارة الناجمة عن الجلبة الإحصائي لمسيرات الأرض</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يورد هذا القسم معادلات تعطي توزيعاً إحصائياً للخسارة الناجمة عن الجلبة. ويمكن تطبيق هذا النموذج لنمذجة الخسارة الناجمة عن الجلبة في المناطق الحضرية والضواحي.</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وتحسب خسارة إضافية، </w:t>
      </w:r>
      <w:r w:rsidRPr="00FC6CE3">
        <w:rPr>
          <w:rFonts w:eastAsia="SimSun"/>
          <w:i/>
          <w:lang w:val="en-GB" w:eastAsia="zh-CN" w:bidi="ar-EG"/>
        </w:rPr>
        <w:t>L</w:t>
      </w:r>
      <w:r w:rsidRPr="00FC6CE3">
        <w:rPr>
          <w:rFonts w:eastAsia="SimSun"/>
          <w:i/>
          <w:vertAlign w:val="subscript"/>
          <w:lang w:val="en-GB" w:eastAsia="zh-CN" w:bidi="ar-EG"/>
        </w:rPr>
        <w:t>ctt</w:t>
      </w:r>
      <w:r w:rsidRPr="00FC6CE3">
        <w:rPr>
          <w:rFonts w:eastAsia="SimSun"/>
          <w:rtl/>
          <w:lang w:eastAsia="zh-CN" w:bidi="ar-EG"/>
        </w:rPr>
        <w:t xml:space="preserve">، يمكن إضافتها إلى خسارة الإرسال أو خسارة الإرسال الأساسية. وستختلف الخسارة الناجمة عن الجلبة تبعاً لنمط الجلبة، والموقع داخل الجلبة والحركة في الجلبة. وإذا ما حُسبت خسارة الإرسال أو خسارة الإرسال الأساسية باستعمال نموذج (كما في التوصية </w:t>
      </w:r>
      <w:r w:rsidRPr="00FC6CE3">
        <w:rPr>
          <w:rFonts w:eastAsia="SimSun"/>
          <w:lang w:val="en-GB" w:eastAsia="zh-CN" w:bidi="ar-EG"/>
        </w:rPr>
        <w:t>ITU-R P.1411</w:t>
      </w:r>
      <w:r w:rsidRPr="00FC6CE3">
        <w:rPr>
          <w:rFonts w:eastAsia="SimSun"/>
          <w:rtl/>
          <w:lang w:eastAsia="zh-CN" w:bidi="ar-EG"/>
        </w:rPr>
        <w:t>) يحسب بطبيعته الجلبة على كامل المسير، ينبغي عدم تطبيق ا</w:t>
      </w:r>
      <w:r w:rsidR="006E59CF">
        <w:rPr>
          <w:rFonts w:eastAsia="SimSun"/>
          <w:rtl/>
          <w:lang w:eastAsia="zh-CN" w:bidi="ar-EG"/>
        </w:rPr>
        <w:t>لأسلوب الوارد</w:t>
      </w:r>
      <w:r w:rsidR="006E59CF">
        <w:rPr>
          <w:rFonts w:eastAsia="SimSun" w:hint="cs"/>
          <w:rtl/>
          <w:lang w:eastAsia="zh-CN" w:bidi="ar-EG"/>
        </w:rPr>
        <w:t> </w:t>
      </w:r>
      <w:r w:rsidRPr="00FC6CE3">
        <w:rPr>
          <w:rFonts w:eastAsia="SimSun"/>
          <w:rtl/>
          <w:lang w:eastAsia="zh-CN" w:bidi="ar-EG"/>
        </w:rPr>
        <w:t>أدناه.</w:t>
      </w:r>
    </w:p>
    <w:p w:rsidR="008C461E" w:rsidRPr="00FC6CE3" w:rsidRDefault="008C461E" w:rsidP="006E59CF">
      <w:pPr>
        <w:tabs>
          <w:tab w:val="left" w:pos="2495"/>
          <w:tab w:val="left" w:pos="2551"/>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مدى الترددات:</w:t>
      </w:r>
      <w:r w:rsidR="006E59CF">
        <w:rPr>
          <w:rFonts w:eastAsia="SimSun"/>
          <w:rtl/>
          <w:lang w:eastAsia="zh-CN" w:bidi="ar-EG"/>
        </w:rPr>
        <w:tab/>
      </w:r>
      <w:r w:rsidRPr="00FC6CE3">
        <w:rPr>
          <w:rFonts w:eastAsia="SimSun"/>
          <w:rtl/>
          <w:lang w:eastAsia="zh-CN" w:bidi="ar-EG"/>
        </w:rPr>
        <w:t xml:space="preserve">من </w:t>
      </w:r>
      <w:r w:rsidR="00FC6CE3" w:rsidRPr="00FC6CE3">
        <w:rPr>
          <w:rFonts w:eastAsia="SimSun"/>
          <w:lang w:eastAsia="zh-CN" w:bidi="ar-EG"/>
        </w:rPr>
        <w:t>2</w:t>
      </w:r>
      <w:r w:rsidRPr="00FC6CE3">
        <w:rPr>
          <w:rFonts w:eastAsia="SimSun"/>
          <w:rtl/>
          <w:lang w:eastAsia="zh-CN" w:bidi="ar-EG"/>
        </w:rPr>
        <w:t xml:space="preserve"> إلى </w:t>
      </w:r>
      <w:r w:rsidR="00FC6CE3" w:rsidRPr="00FC6CE3">
        <w:rPr>
          <w:rFonts w:eastAsia="SimSun"/>
          <w:lang w:eastAsia="zh-CN" w:bidi="ar-EG"/>
        </w:rPr>
        <w:t>67</w:t>
      </w:r>
      <w:r w:rsidRPr="00FC6CE3">
        <w:rPr>
          <w:rFonts w:eastAsia="SimSun"/>
          <w:rtl/>
          <w:lang w:eastAsia="zh-CN" w:bidi="ar-EG"/>
        </w:rPr>
        <w:t xml:space="preserve"> </w:t>
      </w:r>
      <w:r w:rsidRPr="00FC6CE3">
        <w:rPr>
          <w:rFonts w:eastAsia="SimSun"/>
          <w:lang w:eastAsia="zh-CN" w:bidi="ar-EG"/>
        </w:rPr>
        <w:t>GHz</w:t>
      </w:r>
    </w:p>
    <w:p w:rsidR="008C461E" w:rsidRPr="00FC6CE3" w:rsidRDefault="008C461E" w:rsidP="006E59CF">
      <w:pPr>
        <w:tabs>
          <w:tab w:val="left" w:pos="2495"/>
          <w:tab w:val="left" w:pos="2551"/>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الحد الأدنى لطول المسير:</w:t>
      </w:r>
      <w:r w:rsidR="006E59CF">
        <w:rPr>
          <w:rFonts w:eastAsia="SimSun"/>
          <w:rtl/>
          <w:lang w:eastAsia="zh-CN" w:bidi="ar-EG"/>
        </w:rPr>
        <w:tab/>
      </w:r>
      <w:r w:rsidR="00FC6CE3" w:rsidRPr="00FC6CE3">
        <w:rPr>
          <w:rFonts w:eastAsia="SimSun"/>
          <w:lang w:eastAsia="zh-CN" w:bidi="ar-EG"/>
        </w:rPr>
        <w:t>0</w:t>
      </w:r>
      <w:r w:rsidR="006E59CF">
        <w:rPr>
          <w:rFonts w:eastAsia="SimSun"/>
          <w:lang w:eastAsia="zh-CN" w:bidi="ar-EG"/>
        </w:rPr>
        <w:t>,</w:t>
      </w:r>
      <w:r w:rsidR="00FC6CE3" w:rsidRPr="00FC6CE3">
        <w:rPr>
          <w:rFonts w:eastAsia="SimSun"/>
          <w:lang w:eastAsia="zh-CN" w:bidi="ar-EG"/>
        </w:rPr>
        <w:t>25</w:t>
      </w:r>
      <w:r w:rsidRPr="00FC6CE3">
        <w:rPr>
          <w:rFonts w:eastAsia="SimSun"/>
          <w:rtl/>
          <w:lang w:eastAsia="zh-CN" w:bidi="ar-EG"/>
        </w:rPr>
        <w:t xml:space="preserve"> </w:t>
      </w:r>
      <w:r w:rsidRPr="00FC6CE3">
        <w:rPr>
          <w:rFonts w:eastAsia="SimSun"/>
          <w:lang w:val="en-GB" w:eastAsia="zh-CN" w:bidi="ar-EG"/>
        </w:rPr>
        <w:t>km</w:t>
      </w:r>
      <w:r w:rsidR="00FC6CE3">
        <w:rPr>
          <w:rFonts w:eastAsia="SimSun"/>
          <w:rtl/>
          <w:lang w:val="en-GB" w:eastAsia="zh-CN" w:bidi="ar-EG"/>
        </w:rPr>
        <w:t xml:space="preserve"> </w:t>
      </w:r>
      <w:r w:rsidRPr="00FC6CE3">
        <w:rPr>
          <w:rFonts w:eastAsia="SimSun"/>
          <w:rtl/>
          <w:lang w:eastAsia="zh-CN" w:bidi="ar-EG"/>
        </w:rPr>
        <w:t>(عند تطبيق التصحيح في طرف واحد فقط من المسير)</w:t>
      </w:r>
    </w:p>
    <w:p w:rsidR="008C461E" w:rsidRPr="00FC6CE3" w:rsidRDefault="008C461E" w:rsidP="006E59CF">
      <w:pPr>
        <w:tabs>
          <w:tab w:val="left" w:pos="2495"/>
          <w:tab w:val="left" w:pos="2551"/>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sidRPr="00FC6CE3">
        <w:rPr>
          <w:rFonts w:eastAsia="SimSun"/>
          <w:lang w:val="en-GB" w:eastAsia="zh-CN" w:bidi="ar-EG"/>
        </w:rPr>
        <w:tab/>
      </w:r>
      <w:r w:rsidR="00FC6CE3" w:rsidRPr="00FC6CE3">
        <w:rPr>
          <w:rFonts w:eastAsia="SimSun"/>
          <w:lang w:eastAsia="zh-CN" w:bidi="ar-EG"/>
        </w:rPr>
        <w:t>1</w:t>
      </w:r>
      <w:r w:rsidR="006E59CF">
        <w:rPr>
          <w:rFonts w:eastAsia="SimSun"/>
          <w:lang w:eastAsia="zh-CN" w:bidi="ar-EG"/>
        </w:rPr>
        <w:t>,</w:t>
      </w:r>
      <w:r w:rsidR="00FC6CE3" w:rsidRPr="00FC6CE3">
        <w:rPr>
          <w:rFonts w:eastAsia="SimSun"/>
          <w:lang w:eastAsia="zh-CN" w:bidi="ar-EG"/>
        </w:rPr>
        <w:t>0</w:t>
      </w:r>
      <w:r w:rsidRPr="00FC6CE3">
        <w:rPr>
          <w:rFonts w:eastAsia="SimSun"/>
          <w:rtl/>
          <w:lang w:eastAsia="zh-CN" w:bidi="ar-EG"/>
        </w:rPr>
        <w:t xml:space="preserve"> </w:t>
      </w:r>
      <w:r w:rsidRPr="00FC6CE3">
        <w:rPr>
          <w:rFonts w:eastAsia="SimSun"/>
          <w:lang w:val="en-GB" w:eastAsia="zh-CN" w:bidi="ar-EG"/>
        </w:rPr>
        <w:t>km</w:t>
      </w:r>
      <w:r w:rsidR="00FC6CE3">
        <w:rPr>
          <w:rFonts w:eastAsia="SimSun"/>
          <w:rtl/>
          <w:lang w:val="en-GB" w:eastAsia="zh-CN" w:bidi="ar-EG"/>
        </w:rPr>
        <w:t xml:space="preserve"> </w:t>
      </w:r>
      <w:r w:rsidRPr="00FC6CE3">
        <w:rPr>
          <w:rFonts w:eastAsia="SimSun"/>
          <w:rtl/>
          <w:lang w:eastAsia="zh-CN" w:bidi="ar-EG"/>
        </w:rPr>
        <w:t>(للتصحيح الواجب تطبيقه على طرفي المسير)</w:t>
      </w:r>
    </w:p>
    <w:p w:rsidR="008C461E" w:rsidRPr="00FC6CE3" w:rsidRDefault="008C461E" w:rsidP="006E59CF">
      <w:pPr>
        <w:tabs>
          <w:tab w:val="left" w:pos="2495"/>
          <w:tab w:val="left" w:pos="2551"/>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sidRPr="00FC6CE3">
        <w:rPr>
          <w:rFonts w:eastAsia="SimSun"/>
          <w:rtl/>
          <w:lang w:eastAsia="zh-CN" w:bidi="ar-EG"/>
        </w:rPr>
        <w:t>مدى النسبة المئوية من المواقع:</w:t>
      </w:r>
      <w:r w:rsidR="006E59CF">
        <w:rPr>
          <w:rFonts w:eastAsia="SimSun"/>
          <w:rtl/>
          <w:lang w:eastAsia="zh-CN" w:bidi="ar-EG"/>
        </w:rPr>
        <w:tab/>
      </w:r>
      <w:r w:rsidR="00FC6CE3" w:rsidRPr="00FC6CE3">
        <w:rPr>
          <w:rFonts w:eastAsia="SimSun"/>
          <w:lang w:eastAsia="zh-CN" w:bidi="ar-EG"/>
        </w:rPr>
        <w:t>0</w:t>
      </w:r>
      <w:r w:rsidRPr="00FC6CE3">
        <w:rPr>
          <w:rFonts w:eastAsia="SimSun"/>
          <w:rtl/>
          <w:lang w:eastAsia="zh-CN" w:bidi="ar-EG"/>
        </w:rPr>
        <w:t xml:space="preserve"> </w:t>
      </w:r>
      <w:r w:rsidRPr="006E59CF">
        <w:rPr>
          <w:rFonts w:eastAsia="SimSun" w:cs="Times New Roman"/>
          <w:szCs w:val="22"/>
          <w:rtl/>
          <w:lang w:eastAsia="zh-CN" w:bidi="ar-EG"/>
        </w:rPr>
        <w:t>&lt;</w:t>
      </w:r>
      <w:r w:rsidRPr="006E59CF">
        <w:rPr>
          <w:rFonts w:eastAsia="SimSun"/>
          <w:i/>
          <w:iCs/>
          <w:lang w:eastAsia="zh-CN" w:bidi="ar-EG"/>
        </w:rPr>
        <w:t>p</w:t>
      </w:r>
      <w:r w:rsidRPr="00FC6CE3">
        <w:rPr>
          <w:rFonts w:eastAsia="SimSun"/>
          <w:rtl/>
          <w:lang w:eastAsia="zh-CN" w:bidi="ar-EG"/>
        </w:rPr>
        <w:t xml:space="preserve"> </w:t>
      </w:r>
      <w:r w:rsidRPr="006E59CF">
        <w:rPr>
          <w:rFonts w:eastAsia="SimSun" w:cs="Times New Roman"/>
          <w:szCs w:val="22"/>
          <w:rtl/>
          <w:lang w:eastAsia="zh-CN" w:bidi="ar-EG"/>
        </w:rPr>
        <w:t>&lt;</w:t>
      </w:r>
      <w:r w:rsidR="00FC6CE3" w:rsidRPr="00FC6CE3">
        <w:rPr>
          <w:rFonts w:eastAsia="SimSun"/>
          <w:lang w:eastAsia="zh-CN" w:bidi="ar-EG"/>
        </w:rPr>
        <w:t>100</w:t>
      </w:r>
    </w:p>
    <w:p w:rsidR="008C461E" w:rsidRPr="00FC6CE3" w:rsidRDefault="00A9271D" w:rsidP="00A9271D">
      <w:pPr>
        <w:pStyle w:val="Heading3"/>
        <w:rPr>
          <w:rFonts w:eastAsia="SimSun"/>
          <w:lang w:val="en-GB" w:eastAsia="zh-CN" w:bidi="ar-EG"/>
        </w:rPr>
      </w:pPr>
      <w:r>
        <w:rPr>
          <w:rFonts w:eastAsia="SimSun"/>
          <w:lang w:val="en-GB" w:eastAsia="zh-CN" w:bidi="ar-EG"/>
        </w:rPr>
        <w:t>1</w:t>
      </w:r>
      <w:r w:rsidR="008C461E" w:rsidRPr="00FC6CE3">
        <w:rPr>
          <w:rFonts w:eastAsia="SimSun"/>
          <w:lang w:val="en-GB" w:eastAsia="zh-CN" w:bidi="ar-EG"/>
        </w:rPr>
        <w:t>.2.</w:t>
      </w:r>
      <w:r>
        <w:rPr>
          <w:rFonts w:eastAsia="SimSun"/>
          <w:lang w:val="en-GB" w:eastAsia="zh-CN" w:bidi="ar-EG"/>
        </w:rPr>
        <w:t>3</w:t>
      </w:r>
      <w:r w:rsidR="008C461E" w:rsidRPr="00FC6CE3">
        <w:rPr>
          <w:rFonts w:eastAsia="SimSun"/>
          <w:lang w:val="en-GB" w:eastAsia="zh-CN" w:bidi="ar-EG"/>
        </w:rPr>
        <w:tab/>
      </w:r>
      <w:r w:rsidR="008C461E" w:rsidRPr="00FC6CE3">
        <w:rPr>
          <w:rFonts w:eastAsia="SimSun"/>
          <w:rtl/>
          <w:lang w:eastAsia="zh-CN" w:bidi="ar-EG"/>
        </w:rPr>
        <w:t>معلمات الدخل</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bookmarkStart w:id="20" w:name="lt_pId249"/>
      <w:r w:rsidRPr="00FC6CE3">
        <w:rPr>
          <w:rFonts w:eastAsia="SimSun"/>
          <w:rtl/>
          <w:lang w:eastAsia="zh-CN" w:bidi="ar-EG"/>
        </w:rPr>
        <w:t xml:space="preserve">ترد معلمات الدخل في الجدول </w:t>
      </w:r>
      <w:r w:rsidR="00FC6CE3" w:rsidRPr="00FC6CE3">
        <w:rPr>
          <w:rFonts w:eastAsia="SimSun"/>
          <w:lang w:eastAsia="zh-CN" w:bidi="ar-EG"/>
        </w:rPr>
        <w:t>4</w:t>
      </w:r>
      <w:r w:rsidRPr="00FC6CE3">
        <w:rPr>
          <w:rFonts w:eastAsia="SimSun"/>
          <w:rtl/>
          <w:lang w:eastAsia="zh-CN" w:bidi="ar-EG"/>
        </w:rPr>
        <w:t>.</w:t>
      </w:r>
    </w:p>
    <w:p w:rsidR="008C461E" w:rsidRPr="00FC6CE3" w:rsidRDefault="008C461E" w:rsidP="006E59CF">
      <w:pPr>
        <w:pStyle w:val="TableNo"/>
        <w:rPr>
          <w:rFonts w:eastAsia="SimSun"/>
          <w:rtl/>
          <w:lang w:eastAsia="zh-CN"/>
        </w:rPr>
      </w:pPr>
      <w:bookmarkStart w:id="21" w:name="lt_pId250"/>
      <w:bookmarkEnd w:id="20"/>
      <w:r w:rsidRPr="00FC6CE3">
        <w:rPr>
          <w:rFonts w:eastAsia="SimSun"/>
          <w:rtl/>
          <w:lang w:eastAsia="zh-CN"/>
        </w:rPr>
        <w:lastRenderedPageBreak/>
        <w:t xml:space="preserve">الجدول </w:t>
      </w:r>
      <w:r w:rsidR="00FC6CE3" w:rsidRPr="00FC6CE3">
        <w:rPr>
          <w:rFonts w:eastAsia="SimSun"/>
          <w:lang w:eastAsia="zh-CN"/>
        </w:rPr>
        <w:t>4</w:t>
      </w:r>
    </w:p>
    <w:p w:rsidR="008C461E" w:rsidRPr="00FC6CE3" w:rsidRDefault="008C461E" w:rsidP="006E59CF">
      <w:pPr>
        <w:pStyle w:val="Tabletitle"/>
        <w:rPr>
          <w:rFonts w:eastAsia="SimSun"/>
          <w:rtl/>
          <w:lang w:eastAsia="zh-CN"/>
        </w:rPr>
      </w:pPr>
      <w:r w:rsidRPr="00FC6CE3">
        <w:rPr>
          <w:rFonts w:eastAsia="SimSun"/>
          <w:rtl/>
          <w:lang w:eastAsia="zh-CN"/>
        </w:rPr>
        <w:t>نموذج الخسارة الناجمة عن الجلبة الإحصائي لمعلمات دخل مسيرات الأرض</w:t>
      </w:r>
    </w:p>
    <w:tbl>
      <w:tblPr>
        <w:bidiVisual/>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5"/>
        <w:gridCol w:w="1134"/>
        <w:gridCol w:w="1134"/>
      </w:tblGrid>
      <w:tr w:rsidR="008C461E" w:rsidRPr="00FC6CE3" w:rsidTr="006E59CF">
        <w:trPr>
          <w:cantSplit/>
          <w:jc w:val="center"/>
        </w:trPr>
        <w:tc>
          <w:tcPr>
            <w:tcW w:w="2405" w:type="dxa"/>
          </w:tcPr>
          <w:p w:rsidR="008C461E" w:rsidRPr="00FC6CE3" w:rsidRDefault="008C461E" w:rsidP="006E59CF">
            <w:pPr>
              <w:pStyle w:val="Tablehead"/>
              <w:rPr>
                <w:rFonts w:eastAsia="SimSun"/>
                <w:lang w:val="fr-FR" w:bidi="ar-EG"/>
              </w:rPr>
            </w:pPr>
            <w:r w:rsidRPr="00FC6CE3">
              <w:rPr>
                <w:rFonts w:eastAsia="SimSun"/>
                <w:rtl/>
                <w:lang w:bidi="ar-EG"/>
              </w:rPr>
              <w:t>الدخل</w:t>
            </w:r>
          </w:p>
        </w:tc>
        <w:tc>
          <w:tcPr>
            <w:tcW w:w="1134" w:type="dxa"/>
          </w:tcPr>
          <w:p w:rsidR="008C461E" w:rsidRPr="00FC6CE3" w:rsidRDefault="008C461E" w:rsidP="006E59CF">
            <w:pPr>
              <w:pStyle w:val="Tablehead"/>
              <w:rPr>
                <w:rFonts w:eastAsia="SimSun"/>
                <w:lang w:val="fr-FR" w:bidi="ar-EG"/>
              </w:rPr>
            </w:pPr>
            <w:r w:rsidRPr="00FC6CE3">
              <w:rPr>
                <w:rFonts w:eastAsia="SimSun"/>
                <w:rtl/>
                <w:lang w:bidi="ar-EG"/>
              </w:rPr>
              <w:t>الرمز</w:t>
            </w:r>
          </w:p>
        </w:tc>
        <w:tc>
          <w:tcPr>
            <w:tcW w:w="1134" w:type="dxa"/>
          </w:tcPr>
          <w:p w:rsidR="008C461E" w:rsidRPr="00FC6CE3" w:rsidRDefault="008C461E" w:rsidP="006E59CF">
            <w:pPr>
              <w:pStyle w:val="Tablehead"/>
              <w:rPr>
                <w:rFonts w:eastAsia="SimSun"/>
                <w:lang w:val="fr-FR" w:bidi="ar-EG"/>
              </w:rPr>
            </w:pPr>
            <w:r w:rsidRPr="00FC6CE3">
              <w:rPr>
                <w:rFonts w:eastAsia="SimSun"/>
                <w:rtl/>
                <w:lang w:bidi="ar-EG"/>
              </w:rPr>
              <w:t>الوحدة</w:t>
            </w:r>
          </w:p>
        </w:tc>
      </w:tr>
      <w:tr w:rsidR="008C461E" w:rsidRPr="00FC6CE3" w:rsidTr="006E59CF">
        <w:trPr>
          <w:cantSplit/>
          <w:jc w:val="center"/>
        </w:trPr>
        <w:tc>
          <w:tcPr>
            <w:tcW w:w="2405" w:type="dxa"/>
          </w:tcPr>
          <w:p w:rsidR="008C461E" w:rsidRPr="00FC6CE3" w:rsidRDefault="008C461E" w:rsidP="006E59CF">
            <w:pPr>
              <w:pStyle w:val="Tabletext"/>
              <w:rPr>
                <w:rFonts w:eastAsia="SimSun"/>
                <w:lang w:val="fr-FR" w:eastAsia="zh-CN" w:bidi="ar-EG"/>
              </w:rPr>
            </w:pPr>
            <w:r w:rsidRPr="00FC6CE3">
              <w:rPr>
                <w:rFonts w:eastAsia="SimSun"/>
                <w:rtl/>
                <w:lang w:eastAsia="zh-CN" w:bidi="ar-EG"/>
              </w:rPr>
              <w:t>التردد</w:t>
            </w:r>
          </w:p>
        </w:tc>
        <w:tc>
          <w:tcPr>
            <w:tcW w:w="1134" w:type="dxa"/>
          </w:tcPr>
          <w:p w:rsidR="008C461E" w:rsidRPr="00FC6CE3" w:rsidRDefault="008C461E" w:rsidP="006E59CF">
            <w:pPr>
              <w:pStyle w:val="Tabletext"/>
              <w:jc w:val="center"/>
              <w:rPr>
                <w:rFonts w:eastAsia="SimSun"/>
                <w:i/>
                <w:iCs/>
                <w:lang w:val="fr-FR" w:eastAsia="zh-CN" w:bidi="ar-EG"/>
              </w:rPr>
            </w:pPr>
            <w:bookmarkStart w:id="22" w:name="lt_pId256"/>
            <w:r w:rsidRPr="00FC6CE3">
              <w:rPr>
                <w:rFonts w:eastAsia="SimSun"/>
                <w:i/>
                <w:iCs/>
                <w:lang w:val="fr-FR" w:eastAsia="zh-CN" w:bidi="ar-EG"/>
              </w:rPr>
              <w:t>f</w:t>
            </w:r>
            <w:bookmarkEnd w:id="22"/>
          </w:p>
        </w:tc>
        <w:tc>
          <w:tcPr>
            <w:tcW w:w="1134" w:type="dxa"/>
          </w:tcPr>
          <w:p w:rsidR="008C461E" w:rsidRPr="00FC6CE3" w:rsidRDefault="008C461E" w:rsidP="006E59CF">
            <w:pPr>
              <w:pStyle w:val="Tabletext"/>
              <w:jc w:val="center"/>
              <w:rPr>
                <w:rFonts w:eastAsia="SimSun"/>
                <w:lang w:val="fr-FR" w:eastAsia="zh-CN" w:bidi="ar-EG"/>
              </w:rPr>
            </w:pPr>
            <w:bookmarkStart w:id="23" w:name="lt_pId257"/>
            <w:r w:rsidRPr="00FC6CE3">
              <w:rPr>
                <w:rFonts w:eastAsia="SimSun"/>
                <w:lang w:val="fr-FR" w:eastAsia="zh-CN" w:bidi="ar-EG"/>
              </w:rPr>
              <w:t>GHz</w:t>
            </w:r>
            <w:bookmarkEnd w:id="23"/>
          </w:p>
        </w:tc>
      </w:tr>
      <w:tr w:rsidR="008C461E" w:rsidRPr="00FC6CE3" w:rsidTr="006E59CF">
        <w:trPr>
          <w:cantSplit/>
          <w:jc w:val="center"/>
        </w:trPr>
        <w:tc>
          <w:tcPr>
            <w:tcW w:w="2405" w:type="dxa"/>
          </w:tcPr>
          <w:p w:rsidR="008C461E" w:rsidRPr="00FC6CE3" w:rsidRDefault="008C461E" w:rsidP="006E59CF">
            <w:pPr>
              <w:pStyle w:val="Tabletext"/>
              <w:rPr>
                <w:rFonts w:eastAsia="SimSun"/>
                <w:lang w:val="fr-FR" w:eastAsia="zh-CN" w:bidi="ar-EG"/>
              </w:rPr>
            </w:pPr>
            <w:r w:rsidRPr="00FC6CE3">
              <w:rPr>
                <w:rFonts w:eastAsia="SimSun"/>
                <w:rtl/>
                <w:lang w:eastAsia="zh-CN" w:bidi="ar-EG"/>
              </w:rPr>
              <w:t>المسافة</w:t>
            </w:r>
          </w:p>
        </w:tc>
        <w:tc>
          <w:tcPr>
            <w:tcW w:w="1134" w:type="dxa"/>
          </w:tcPr>
          <w:p w:rsidR="008C461E" w:rsidRPr="00FC6CE3" w:rsidRDefault="008C461E" w:rsidP="006E59CF">
            <w:pPr>
              <w:pStyle w:val="Tabletext"/>
              <w:jc w:val="center"/>
              <w:rPr>
                <w:rFonts w:eastAsia="SimSun"/>
                <w:i/>
                <w:lang w:val="fr-FR" w:eastAsia="zh-CN" w:bidi="ar-EG"/>
              </w:rPr>
            </w:pPr>
            <w:bookmarkStart w:id="24" w:name="lt_pId259"/>
            <w:r w:rsidRPr="00FC6CE3">
              <w:rPr>
                <w:rFonts w:eastAsia="SimSun"/>
                <w:i/>
                <w:lang w:val="fr-FR" w:eastAsia="zh-CN" w:bidi="ar-EG"/>
              </w:rPr>
              <w:t>d</w:t>
            </w:r>
            <w:bookmarkEnd w:id="24"/>
          </w:p>
        </w:tc>
        <w:tc>
          <w:tcPr>
            <w:tcW w:w="1134" w:type="dxa"/>
          </w:tcPr>
          <w:p w:rsidR="008C461E" w:rsidRPr="00FC6CE3" w:rsidRDefault="008C461E" w:rsidP="006E59CF">
            <w:pPr>
              <w:pStyle w:val="Tabletext"/>
              <w:jc w:val="center"/>
              <w:rPr>
                <w:rFonts w:eastAsia="SimSun"/>
                <w:lang w:val="fr-FR" w:eastAsia="zh-CN" w:bidi="ar-EG"/>
              </w:rPr>
            </w:pPr>
            <w:bookmarkStart w:id="25" w:name="lt_pId260"/>
            <w:r w:rsidRPr="00FC6CE3">
              <w:rPr>
                <w:rFonts w:eastAsia="SimSun"/>
                <w:lang w:val="fr-FR" w:eastAsia="zh-CN" w:bidi="ar-EG"/>
              </w:rPr>
              <w:t>km</w:t>
            </w:r>
            <w:bookmarkEnd w:id="25"/>
          </w:p>
        </w:tc>
      </w:tr>
      <w:tr w:rsidR="008C461E" w:rsidRPr="00FC6CE3" w:rsidTr="006E59CF">
        <w:trPr>
          <w:cantSplit/>
          <w:jc w:val="center"/>
        </w:trPr>
        <w:tc>
          <w:tcPr>
            <w:tcW w:w="2405" w:type="dxa"/>
          </w:tcPr>
          <w:p w:rsidR="008C461E" w:rsidRPr="00FC6CE3" w:rsidRDefault="008C461E" w:rsidP="006E59CF">
            <w:pPr>
              <w:pStyle w:val="Tabletext"/>
              <w:rPr>
                <w:rFonts w:eastAsia="SimSun"/>
                <w:lang w:val="fr-FR" w:eastAsia="zh-CN" w:bidi="ar-EG"/>
              </w:rPr>
            </w:pPr>
            <w:r w:rsidRPr="00FC6CE3">
              <w:rPr>
                <w:rFonts w:eastAsia="SimSun"/>
                <w:rtl/>
                <w:lang w:eastAsia="zh-CN" w:bidi="ar-EG"/>
              </w:rPr>
              <w:t>النسبة المئوية من المواقع</w:t>
            </w:r>
          </w:p>
        </w:tc>
        <w:tc>
          <w:tcPr>
            <w:tcW w:w="1134" w:type="dxa"/>
          </w:tcPr>
          <w:p w:rsidR="008C461E" w:rsidRPr="00FC6CE3" w:rsidRDefault="008C461E" w:rsidP="006E59CF">
            <w:pPr>
              <w:pStyle w:val="Tabletext"/>
              <w:jc w:val="center"/>
              <w:rPr>
                <w:rFonts w:eastAsia="SimSun"/>
                <w:i/>
                <w:lang w:val="fr-FR" w:eastAsia="zh-CN" w:bidi="ar-EG"/>
              </w:rPr>
            </w:pPr>
            <w:bookmarkStart w:id="26" w:name="lt_pId262"/>
            <w:r w:rsidRPr="00FC6CE3">
              <w:rPr>
                <w:rFonts w:eastAsia="SimSun"/>
                <w:i/>
                <w:lang w:val="fr-FR" w:eastAsia="zh-CN" w:bidi="ar-EG"/>
              </w:rPr>
              <w:t>p</w:t>
            </w:r>
            <w:bookmarkEnd w:id="26"/>
          </w:p>
        </w:tc>
        <w:tc>
          <w:tcPr>
            <w:tcW w:w="1134" w:type="dxa"/>
          </w:tcPr>
          <w:p w:rsidR="008C461E" w:rsidRPr="00FC6CE3" w:rsidRDefault="008C461E" w:rsidP="006E59CF">
            <w:pPr>
              <w:pStyle w:val="Tabletext"/>
              <w:jc w:val="center"/>
              <w:rPr>
                <w:rFonts w:eastAsia="SimSun"/>
                <w:lang w:val="fr-FR" w:eastAsia="zh-CN" w:bidi="ar-EG"/>
              </w:rPr>
            </w:pPr>
            <w:r w:rsidRPr="00FC6CE3">
              <w:rPr>
                <w:rFonts w:eastAsia="SimSun"/>
                <w:lang w:val="fr-FR" w:eastAsia="zh-CN" w:bidi="ar-EG"/>
              </w:rPr>
              <w:t>%</w:t>
            </w:r>
          </w:p>
        </w:tc>
      </w:tr>
    </w:tbl>
    <w:bookmarkEnd w:id="21"/>
    <w:p w:rsidR="008C461E" w:rsidRPr="00FC6CE3" w:rsidRDefault="00FC6CE3" w:rsidP="006E59CF">
      <w:pPr>
        <w:pStyle w:val="Heading3"/>
        <w:rPr>
          <w:rFonts w:eastAsia="SimSun"/>
          <w:rtl/>
          <w:lang w:eastAsia="zh-CN" w:bidi="ar-EG"/>
        </w:rPr>
      </w:pPr>
      <w:r w:rsidRPr="00FC6CE3">
        <w:rPr>
          <w:rFonts w:eastAsia="SimSun"/>
          <w:lang w:eastAsia="zh-CN" w:bidi="ar-EG"/>
        </w:rPr>
        <w:t>3</w:t>
      </w:r>
      <w:r w:rsidR="008C461E" w:rsidRPr="00FC6CE3">
        <w:rPr>
          <w:rFonts w:eastAsia="SimSun"/>
          <w:rtl/>
          <w:lang w:eastAsia="zh-CN" w:bidi="ar-EG"/>
        </w:rPr>
        <w:t>.</w:t>
      </w:r>
      <w:r w:rsidRPr="00FC6CE3">
        <w:rPr>
          <w:rFonts w:eastAsia="SimSun"/>
          <w:lang w:eastAsia="zh-CN" w:bidi="ar-EG"/>
        </w:rPr>
        <w:t>2</w:t>
      </w:r>
      <w:r w:rsidR="008C461E" w:rsidRPr="00FC6CE3">
        <w:rPr>
          <w:rFonts w:eastAsia="SimSun"/>
          <w:rtl/>
          <w:lang w:eastAsia="zh-CN" w:bidi="ar-EG"/>
        </w:rPr>
        <w:t>.</w:t>
      </w:r>
      <w:r w:rsidRPr="00FC6CE3">
        <w:rPr>
          <w:rFonts w:eastAsia="SimSun"/>
          <w:lang w:eastAsia="zh-CN" w:bidi="ar-EG"/>
        </w:rPr>
        <w:t>2</w:t>
      </w:r>
      <w:r w:rsidR="006E59CF">
        <w:rPr>
          <w:rFonts w:eastAsia="SimSun"/>
          <w:lang w:eastAsia="zh-CN" w:bidi="ar-EG"/>
        </w:rPr>
        <w:tab/>
      </w:r>
      <w:r w:rsidR="008C461E" w:rsidRPr="00FC6CE3">
        <w:rPr>
          <w:rFonts w:eastAsia="SimSun"/>
          <w:rtl/>
          <w:lang w:eastAsia="zh-CN" w:bidi="ar-EG"/>
        </w:rPr>
        <w:t>وصف النموذج</w:t>
      </w:r>
    </w:p>
    <w:p w:rsidR="008C461E"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FC6CE3">
        <w:rPr>
          <w:rFonts w:eastAsia="SimSun"/>
          <w:rtl/>
          <w:lang w:eastAsia="zh-CN" w:bidi="ar-EG"/>
        </w:rPr>
        <w:t xml:space="preserve">تعطى الخسارة الناجمة عن الجلبة التي لم تُتجاوز في النسبة المئوية من مواقع المسير من الأرض إلى الأرض، </w:t>
      </w:r>
      <w:r w:rsidRPr="00FC6CE3">
        <w:rPr>
          <w:rFonts w:eastAsia="SimSun"/>
          <w:i/>
          <w:lang w:val="en-GB" w:eastAsia="zh-CN" w:bidi="ar-EG"/>
        </w:rPr>
        <w:t>L</w:t>
      </w:r>
      <w:r w:rsidRPr="00FC6CE3">
        <w:rPr>
          <w:rFonts w:eastAsia="SimSun"/>
          <w:i/>
          <w:vertAlign w:val="subscript"/>
          <w:lang w:val="en-GB" w:eastAsia="zh-CN" w:bidi="ar-EG"/>
        </w:rPr>
        <w:t>ctt</w:t>
      </w:r>
      <w:r w:rsidRPr="00FC6CE3">
        <w:rPr>
          <w:rFonts w:eastAsia="SimSun"/>
          <w:rtl/>
          <w:lang w:eastAsia="zh-CN" w:bidi="ar-EG"/>
        </w:rPr>
        <w:t>، كما يلي:</w:t>
      </w:r>
    </w:p>
    <w:p w:rsidR="006E59CF" w:rsidRPr="00FC6CE3" w:rsidRDefault="006E59CF" w:rsidP="00503769">
      <w:pPr>
        <w:pStyle w:val="Equation"/>
        <w:rPr>
          <w:rtl/>
          <w:lang w:bidi="ar-EG"/>
        </w:rPr>
      </w:pPr>
      <w:r w:rsidRPr="006E59CF">
        <w:rPr>
          <w:lang w:val="fr-FR" w:bidi="ar-EG"/>
        </w:rPr>
        <w:tab/>
      </w:r>
      <m:oMath>
        <m:sSub>
          <m:sSubPr>
            <m:ctrlPr>
              <w:rPr>
                <w:rFonts w:ascii="Cambria Math" w:hAnsi="Cambria Math"/>
                <w:lang w:val="fr-FR" w:bidi="ar-EG"/>
              </w:rPr>
            </m:ctrlPr>
          </m:sSubPr>
          <m:e>
            <m:r>
              <w:rPr>
                <w:rFonts w:ascii="Cambria Math" w:hAnsi="Cambria Math"/>
                <w:lang w:val="fr-FR" w:bidi="ar-EG"/>
              </w:rPr>
              <m:t>L</m:t>
            </m:r>
          </m:e>
          <m:sub>
            <m:r>
              <w:rPr>
                <w:rFonts w:ascii="Cambria Math" w:hAnsi="Cambria Math"/>
                <w:lang w:val="fr-FR" w:bidi="ar-EG"/>
              </w:rPr>
              <m:t>ctt</m:t>
            </m:r>
          </m:sub>
        </m:sSub>
        <m:r>
          <m:rPr>
            <m:sty m:val="p"/>
          </m:rPr>
          <w:rPr>
            <w:rFonts w:ascii="Cambria Math" w:hAnsi="Cambria Math"/>
            <w:lang w:val="nl-NL" w:bidi="ar-EG"/>
          </w:rPr>
          <m:t>=-5</m:t>
        </m:r>
        <m:r>
          <m:rPr>
            <m:nor/>
          </m:rPr>
          <w:rPr>
            <w:lang w:val="nl-NL" w:bidi="ar-EG"/>
          </w:rPr>
          <m:t>log</m:t>
        </m:r>
        <m:d>
          <m:dPr>
            <m:ctrlPr>
              <w:rPr>
                <w:rFonts w:ascii="Cambria Math" w:hAnsi="Cambria Math"/>
                <w:lang w:val="fr-FR" w:bidi="ar-EG"/>
              </w:rPr>
            </m:ctrlPr>
          </m:dPr>
          <m:e>
            <m:sSup>
              <m:sSupPr>
                <m:ctrlPr>
                  <w:rPr>
                    <w:rFonts w:ascii="Cambria Math" w:hAnsi="Cambria Math"/>
                    <w:lang w:val="fr-FR" w:bidi="ar-EG"/>
                  </w:rPr>
                </m:ctrlPr>
              </m:sSupPr>
              <m:e>
                <m:r>
                  <m:rPr>
                    <m:sty m:val="p"/>
                  </m:rPr>
                  <w:rPr>
                    <w:rFonts w:ascii="Cambria Math" w:hAnsi="Cambria Math"/>
                    <w:lang w:val="nl-NL" w:bidi="ar-EG"/>
                  </w:rPr>
                  <m:t>10</m:t>
                </m:r>
              </m:e>
              <m:sup>
                <m:r>
                  <m:rPr>
                    <m:sty m:val="p"/>
                  </m:rPr>
                  <w:rPr>
                    <w:rFonts w:ascii="Cambria Math" w:hAnsi="Cambria Math"/>
                    <w:lang w:val="nl-NL" w:bidi="ar-EG"/>
                  </w:rPr>
                  <m:t>-0.2</m:t>
                </m:r>
                <m:sSub>
                  <m:sSubPr>
                    <m:ctrlPr>
                      <w:rPr>
                        <w:rFonts w:ascii="Cambria Math" w:hAnsi="Cambria Math"/>
                        <w:lang w:val="fr-FR" w:bidi="ar-EG"/>
                      </w:rPr>
                    </m:ctrlPr>
                  </m:sSubPr>
                  <m:e>
                    <m:r>
                      <w:rPr>
                        <w:rFonts w:ascii="Cambria Math" w:hAnsi="Cambria Math"/>
                        <w:lang w:val="fr-FR" w:bidi="ar-EG"/>
                      </w:rPr>
                      <m:t>L</m:t>
                    </m:r>
                  </m:e>
                  <m:sub>
                    <m:r>
                      <w:rPr>
                        <w:rFonts w:ascii="Cambria Math" w:hAnsi="Cambria Math"/>
                        <w:lang w:val="fr-FR" w:bidi="ar-EG"/>
                      </w:rPr>
                      <m:t>l</m:t>
                    </m:r>
                  </m:sub>
                </m:sSub>
              </m:sup>
            </m:sSup>
            <m:r>
              <m:rPr>
                <m:sty m:val="p"/>
              </m:rPr>
              <w:rPr>
                <w:rFonts w:ascii="Cambria Math" w:hAnsi="Cambria Math"/>
                <w:lang w:val="nl-NL" w:bidi="ar-EG"/>
              </w:rPr>
              <m:t>+</m:t>
            </m:r>
            <m:sSup>
              <m:sSupPr>
                <m:ctrlPr>
                  <w:rPr>
                    <w:rFonts w:ascii="Cambria Math" w:hAnsi="Cambria Math"/>
                    <w:lang w:val="fr-FR" w:bidi="ar-EG"/>
                  </w:rPr>
                </m:ctrlPr>
              </m:sSupPr>
              <m:e>
                <m:r>
                  <m:rPr>
                    <m:sty m:val="p"/>
                  </m:rPr>
                  <w:rPr>
                    <w:rFonts w:ascii="Cambria Math" w:hAnsi="Cambria Math"/>
                    <w:lang w:val="nl-NL" w:bidi="ar-EG"/>
                  </w:rPr>
                  <m:t>10</m:t>
                </m:r>
              </m:e>
              <m:sup>
                <m:r>
                  <m:rPr>
                    <m:sty m:val="p"/>
                  </m:rPr>
                  <w:rPr>
                    <w:rFonts w:ascii="Cambria Math" w:hAnsi="Cambria Math"/>
                    <w:lang w:val="nl-NL" w:bidi="ar-EG"/>
                  </w:rPr>
                  <m:t>-0.2</m:t>
                </m:r>
                <m:sSub>
                  <m:sSubPr>
                    <m:ctrlPr>
                      <w:rPr>
                        <w:rFonts w:ascii="Cambria Math" w:hAnsi="Cambria Math"/>
                        <w:lang w:val="fr-FR" w:bidi="ar-EG"/>
                      </w:rPr>
                    </m:ctrlPr>
                  </m:sSubPr>
                  <m:e>
                    <m:r>
                      <w:rPr>
                        <w:rFonts w:ascii="Cambria Math" w:hAnsi="Cambria Math"/>
                        <w:lang w:val="fr-FR" w:bidi="ar-EG"/>
                      </w:rPr>
                      <m:t>L</m:t>
                    </m:r>
                  </m:e>
                  <m:sub>
                    <m:r>
                      <w:rPr>
                        <w:rFonts w:ascii="Cambria Math" w:hAnsi="Cambria Math"/>
                        <w:lang w:val="fr-FR" w:bidi="ar-EG"/>
                      </w:rPr>
                      <m:t>s</m:t>
                    </m:r>
                  </m:sub>
                </m:sSub>
              </m:sup>
            </m:sSup>
          </m:e>
        </m:d>
        <m:r>
          <m:rPr>
            <m:sty m:val="p"/>
          </m:rPr>
          <w:rPr>
            <w:rFonts w:ascii="Cambria Math" w:hAnsi="Cambria Math"/>
            <w:lang w:val="nl-NL" w:bidi="ar-EG"/>
          </w:rPr>
          <m:t>-6</m:t>
        </m:r>
        <m:sSup>
          <m:sSupPr>
            <m:ctrlPr>
              <w:rPr>
                <w:rFonts w:ascii="Cambria Math" w:hAnsi="Cambria Math"/>
                <w:lang w:val="fr-FR" w:bidi="ar-EG"/>
              </w:rPr>
            </m:ctrlPr>
          </m:sSupPr>
          <m:e>
            <m:r>
              <w:rPr>
                <w:rFonts w:ascii="Cambria Math" w:hAnsi="Cambria Math"/>
                <w:lang w:val="fr-FR" w:bidi="ar-EG"/>
              </w:rPr>
              <m:t>Q</m:t>
            </m:r>
          </m:e>
          <m:sup>
            <m:r>
              <m:rPr>
                <m:sty m:val="p"/>
              </m:rPr>
              <w:rPr>
                <w:rFonts w:ascii="Cambria Math" w:hAnsi="Cambria Math"/>
                <w:lang w:val="nl-NL" w:bidi="ar-EG"/>
              </w:rPr>
              <m:t>-1</m:t>
            </m:r>
          </m:sup>
        </m:sSup>
        <m:r>
          <m:rPr>
            <m:sty m:val="p"/>
          </m:rPr>
          <w:rPr>
            <w:rFonts w:ascii="Cambria Math" w:hAnsi="Cambria Math"/>
            <w:lang w:val="nl-NL" w:bidi="ar-EG"/>
          </w:rPr>
          <m:t>(</m:t>
        </m:r>
        <m:r>
          <w:rPr>
            <w:rFonts w:ascii="Cambria Math" w:hAnsi="Cambria Math"/>
            <w:lang w:val="nl-NL" w:bidi="ar-EG"/>
          </w:rPr>
          <m:t>p</m:t>
        </m:r>
        <m:r>
          <m:rPr>
            <m:sty m:val="p"/>
          </m:rPr>
          <w:rPr>
            <w:rFonts w:ascii="Cambria Math" w:hAnsi="Cambria Math"/>
            <w:lang w:val="nl-NL" w:bidi="ar-EG"/>
          </w:rPr>
          <m:t>/100)</m:t>
        </m:r>
      </m:oMath>
      <w:r w:rsidRPr="006E59CF">
        <w:rPr>
          <w:lang w:val="nl-NL" w:bidi="ar-EG"/>
        </w:rPr>
        <w:t xml:space="preserve">           dB</w:t>
      </w:r>
      <w:r w:rsidRPr="006E59CF">
        <w:rPr>
          <w:lang w:val="nl-NL" w:bidi="ar-EG"/>
        </w:rPr>
        <w:tab/>
        <w:t>(3)</w:t>
      </w:r>
    </w:p>
    <w:p w:rsidR="008C461E" w:rsidRDefault="008C461E" w:rsidP="006E59C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FC6CE3">
        <w:rPr>
          <w:rFonts w:eastAsia="SimSun"/>
          <w:rtl/>
          <w:lang w:eastAsia="zh-CN" w:bidi="ar-EG"/>
        </w:rPr>
        <w:t xml:space="preserve">حيث </w:t>
      </w:r>
      <w:r w:rsidRPr="00FC6CE3">
        <w:rPr>
          <w:rFonts w:eastAsia="SimSun"/>
          <w:i/>
          <w:lang w:val="en-GB" w:eastAsia="zh-CN" w:bidi="ar-EG"/>
        </w:rPr>
        <w:t>Q</w:t>
      </w:r>
      <w:r w:rsidRPr="00FC6CE3">
        <w:rPr>
          <w:rFonts w:eastAsia="SimSun"/>
          <w:i/>
          <w:vertAlign w:val="superscript"/>
          <w:lang w:val="en-GB" w:eastAsia="zh-CN" w:bidi="ar-EG"/>
        </w:rPr>
        <w:t>–1</w:t>
      </w:r>
      <w:r w:rsidRPr="00FC6CE3">
        <w:rPr>
          <w:rFonts w:eastAsia="SimSun"/>
          <w:i/>
          <w:lang w:val="en-GB" w:eastAsia="zh-CN" w:bidi="ar-EG"/>
        </w:rPr>
        <w:t>(p/</w:t>
      </w:r>
      <w:r w:rsidRPr="00FC6CE3">
        <w:rPr>
          <w:rFonts w:eastAsia="SimSun"/>
          <w:iCs/>
          <w:lang w:val="en-GB" w:eastAsia="zh-CN" w:bidi="ar-EG"/>
        </w:rPr>
        <w:t>100</w:t>
      </w:r>
      <w:r w:rsidRPr="00FC6CE3">
        <w:rPr>
          <w:rFonts w:eastAsia="SimSun"/>
          <w:i/>
          <w:lang w:val="en-GB" w:eastAsia="zh-CN" w:bidi="ar-EG"/>
        </w:rPr>
        <w:t>)</w:t>
      </w:r>
      <w:r w:rsidRPr="00FC6CE3">
        <w:rPr>
          <w:rFonts w:eastAsia="SimSun"/>
          <w:rtl/>
          <w:lang w:eastAsia="zh-CN" w:bidi="ar-EG"/>
        </w:rPr>
        <w:t xml:space="preserve"> هي دالة التوزيع الطبيعي التكميلي العكسي، و</w:t>
      </w:r>
    </w:p>
    <w:p w:rsidR="00405856" w:rsidRPr="00405856" w:rsidRDefault="00405856" w:rsidP="00503769">
      <w:pPr>
        <w:pStyle w:val="Equation"/>
        <w:rPr>
          <w:lang w:val="nl-NL" w:bidi="ar-EG"/>
        </w:rPr>
      </w:pPr>
      <w:r w:rsidRPr="00405856">
        <w:rPr>
          <w:lang w:val="en-GB" w:bidi="ar-EG"/>
        </w:rPr>
        <w:tab/>
      </w:r>
      <m:oMath>
        <m:sSub>
          <m:sSubPr>
            <m:ctrlPr>
              <w:rPr>
                <w:rFonts w:ascii="Cambria Math" w:hAnsi="Cambria Math"/>
                <w:i/>
                <w:lang w:val="en-GB" w:bidi="ar-EG"/>
              </w:rPr>
            </m:ctrlPr>
          </m:sSubPr>
          <m:e>
            <m:r>
              <w:rPr>
                <w:rFonts w:ascii="Cambria Math" w:hAnsi="Cambria Math"/>
                <w:lang w:val="en-GB" w:bidi="ar-EG"/>
              </w:rPr>
              <m:t>L</m:t>
            </m:r>
          </m:e>
          <m:sub>
            <m:r>
              <w:rPr>
                <w:rFonts w:ascii="Cambria Math" w:hAnsi="Cambria Math"/>
                <w:lang w:val="en-GB" w:bidi="ar-EG"/>
              </w:rPr>
              <m:t>l</m:t>
            </m:r>
          </m:sub>
        </m:sSub>
        <m:r>
          <w:rPr>
            <w:rFonts w:ascii="Cambria Math" w:hAnsi="Cambria Math"/>
            <w:lang w:val="nl-NL" w:bidi="ar-EG"/>
          </w:rPr>
          <m:t>=23.5+9.6</m:t>
        </m:r>
        <m:r>
          <m:rPr>
            <m:nor/>
          </m:rPr>
          <w:rPr>
            <w:lang w:val="nl-NL" w:bidi="ar-EG"/>
          </w:rPr>
          <m:t>log</m:t>
        </m:r>
        <m:d>
          <m:dPr>
            <m:ctrlPr>
              <w:rPr>
                <w:rFonts w:ascii="Cambria Math" w:hAnsi="Cambria Math"/>
                <w:i/>
                <w:lang w:val="en-GB" w:bidi="ar-EG"/>
              </w:rPr>
            </m:ctrlPr>
          </m:dPr>
          <m:e>
            <m:r>
              <w:rPr>
                <w:rFonts w:ascii="Cambria Math" w:hAnsi="Cambria Math"/>
                <w:lang w:val="en-GB" w:bidi="ar-EG"/>
              </w:rPr>
              <m:t>f</m:t>
            </m:r>
          </m:e>
        </m:d>
      </m:oMath>
      <w:r w:rsidRPr="00405856">
        <w:rPr>
          <w:lang w:val="nl-NL" w:bidi="ar-EG"/>
        </w:rPr>
        <w:t xml:space="preserve">           dB </w:t>
      </w:r>
      <w:r w:rsidRPr="00405856">
        <w:rPr>
          <w:lang w:val="nl-NL" w:bidi="ar-EG"/>
        </w:rPr>
        <w:tab/>
        <w:t>(4)</w:t>
      </w:r>
    </w:p>
    <w:p w:rsidR="00405856" w:rsidRPr="00FC6CE3" w:rsidRDefault="00405856" w:rsidP="00503769">
      <w:pPr>
        <w:pStyle w:val="Equation"/>
        <w:rPr>
          <w:rtl/>
          <w:lang w:bidi="ar-EG"/>
        </w:rPr>
      </w:pPr>
      <w:r w:rsidRPr="00405856">
        <w:rPr>
          <w:lang w:val="nl-NL" w:bidi="ar-EG"/>
        </w:rPr>
        <w:tab/>
      </w:r>
      <m:oMath>
        <m:sSub>
          <m:sSubPr>
            <m:ctrlPr>
              <w:rPr>
                <w:rFonts w:ascii="Cambria Math" w:hAnsi="Cambria Math"/>
                <w:lang w:val="fr-FR" w:bidi="ar-EG"/>
              </w:rPr>
            </m:ctrlPr>
          </m:sSubPr>
          <m:e>
            <m:r>
              <w:rPr>
                <w:rFonts w:ascii="Cambria Math" w:hAnsi="Cambria Math"/>
                <w:lang w:val="fr-FR" w:bidi="ar-EG"/>
              </w:rPr>
              <m:t>L</m:t>
            </m:r>
          </m:e>
          <m:sub>
            <m:r>
              <w:rPr>
                <w:rFonts w:ascii="Cambria Math" w:hAnsi="Cambria Math"/>
                <w:lang w:val="fr-FR" w:bidi="ar-EG"/>
              </w:rPr>
              <m:t>s</m:t>
            </m:r>
          </m:sub>
        </m:sSub>
        <m:r>
          <m:rPr>
            <m:sty m:val="p"/>
          </m:rPr>
          <w:rPr>
            <w:rFonts w:ascii="Cambria Math" w:hAnsi="Cambria Math"/>
            <w:lang w:val="nl-NL" w:bidi="ar-EG"/>
          </w:rPr>
          <m:t>=32.98+23.9</m:t>
        </m:r>
        <m:r>
          <m:rPr>
            <m:nor/>
          </m:rPr>
          <w:rPr>
            <w:lang w:val="nl-NL" w:bidi="ar-EG"/>
          </w:rPr>
          <m:t>log</m:t>
        </m:r>
        <m:d>
          <m:dPr>
            <m:ctrlPr>
              <w:rPr>
                <w:rFonts w:ascii="Cambria Math" w:hAnsi="Cambria Math"/>
                <w:lang w:val="fr-FR" w:bidi="ar-EG"/>
              </w:rPr>
            </m:ctrlPr>
          </m:dPr>
          <m:e>
            <m:r>
              <w:rPr>
                <w:rFonts w:ascii="Cambria Math" w:hAnsi="Cambria Math"/>
                <w:lang w:val="fr-FR" w:bidi="ar-EG"/>
              </w:rPr>
              <m:t>d</m:t>
            </m:r>
          </m:e>
        </m:d>
        <m:r>
          <m:rPr>
            <m:sty m:val="p"/>
          </m:rPr>
          <w:rPr>
            <w:rFonts w:ascii="Cambria Math" w:hAnsi="Cambria Math"/>
            <w:lang w:val="nl-NL" w:bidi="ar-EG"/>
          </w:rPr>
          <m:t>+3</m:t>
        </m:r>
        <m:r>
          <m:rPr>
            <m:nor/>
          </m:rPr>
          <w:rPr>
            <w:lang w:val="nl-NL" w:bidi="ar-EG"/>
          </w:rPr>
          <m:t>log</m:t>
        </m:r>
        <m:d>
          <m:dPr>
            <m:ctrlPr>
              <w:rPr>
                <w:rFonts w:ascii="Cambria Math" w:hAnsi="Cambria Math"/>
                <w:lang w:val="fr-FR" w:bidi="ar-EG"/>
              </w:rPr>
            </m:ctrlPr>
          </m:dPr>
          <m:e>
            <m:r>
              <w:rPr>
                <w:rFonts w:ascii="Cambria Math" w:hAnsi="Cambria Math"/>
                <w:lang w:val="fr-FR" w:bidi="ar-EG"/>
              </w:rPr>
              <m:t>f</m:t>
            </m:r>
          </m:e>
        </m:d>
      </m:oMath>
      <w:r w:rsidRPr="00405856">
        <w:rPr>
          <w:lang w:val="nl-NL" w:bidi="ar-EG"/>
        </w:rPr>
        <w:t xml:space="preserve">            dB</w:t>
      </w:r>
      <w:r w:rsidRPr="00405856">
        <w:rPr>
          <w:lang w:val="nl-NL" w:bidi="ar-EG"/>
        </w:rPr>
        <w:tab/>
        <w:t>(5)</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حيث </w:t>
      </w:r>
      <w:r w:rsidRPr="00405856">
        <w:rPr>
          <w:rFonts w:eastAsia="SimSun"/>
          <w:i/>
          <w:iCs/>
          <w:lang w:eastAsia="zh-CN" w:bidi="ar-EG"/>
        </w:rPr>
        <w:t>d</w:t>
      </w:r>
      <w:r w:rsidRPr="00FC6CE3">
        <w:rPr>
          <w:rFonts w:eastAsia="SimSun"/>
          <w:rtl/>
          <w:lang w:eastAsia="zh-CN" w:bidi="ar-EG"/>
        </w:rPr>
        <w:t xml:space="preserve"> هو طول المسير الكلي. ويبين الشكل </w:t>
      </w:r>
      <w:r w:rsidR="00FC6CE3" w:rsidRPr="00FC6CE3">
        <w:rPr>
          <w:rFonts w:eastAsia="SimSun"/>
          <w:lang w:eastAsia="zh-CN" w:bidi="ar-EG"/>
        </w:rPr>
        <w:t>1</w:t>
      </w:r>
      <w:r w:rsidRPr="00FC6CE3">
        <w:rPr>
          <w:rFonts w:eastAsia="SimSun"/>
          <w:rtl/>
          <w:lang w:eastAsia="zh-CN" w:bidi="ar-EG"/>
        </w:rPr>
        <w:t xml:space="preserve"> متوسط الخسارة الناجمة عن الجلبة للترددات المختلفة المحسوبة بالمعادلة </w:t>
      </w:r>
      <w:r w:rsidR="009E217F" w:rsidRPr="009E217F">
        <w:rPr>
          <w:rFonts w:eastAsia="SimSun"/>
          <w:lang w:val="en-GB" w:eastAsia="zh-CN" w:bidi="ar-EG"/>
        </w:rPr>
        <w:t>(</w:t>
      </w:r>
      <w:r w:rsidR="00FC6CE3" w:rsidRPr="00FC6CE3">
        <w:rPr>
          <w:rFonts w:eastAsia="SimSun"/>
          <w:lang w:eastAsia="zh-CN" w:bidi="ar-EG"/>
        </w:rPr>
        <w:t>3</w:t>
      </w:r>
      <w:r w:rsidR="009E217F" w:rsidRPr="009E217F">
        <w:rPr>
          <w:rFonts w:eastAsia="SimSun"/>
          <w:lang w:val="en-GB" w:eastAsia="zh-CN" w:bidi="ar-EG"/>
        </w:rPr>
        <w:t>)</w:t>
      </w:r>
      <w:r w:rsidRPr="00FC6CE3">
        <w:rPr>
          <w:rFonts w:eastAsia="SimSun"/>
          <w:rtl/>
          <w:lang w:eastAsia="zh-CN" w:bidi="ar-EG"/>
        </w:rPr>
        <w:t>.</w:t>
      </w:r>
    </w:p>
    <w:p w:rsidR="008C461E" w:rsidRPr="00FC6CE3" w:rsidRDefault="008C461E" w:rsidP="00405856">
      <w:pPr>
        <w:pStyle w:val="FigureNo"/>
        <w:rPr>
          <w:rFonts w:eastAsia="SimSun"/>
          <w:rtl/>
          <w:lang w:eastAsia="zh-CN"/>
        </w:rPr>
      </w:pPr>
      <w:r w:rsidRPr="00FC6CE3">
        <w:rPr>
          <w:rFonts w:eastAsia="SimSun"/>
          <w:rtl/>
          <w:lang w:eastAsia="zh-CN"/>
        </w:rPr>
        <w:t xml:space="preserve">الشكل </w:t>
      </w:r>
      <w:r w:rsidR="00FC6CE3" w:rsidRPr="00FC6CE3">
        <w:rPr>
          <w:rFonts w:eastAsia="SimSun"/>
          <w:lang w:eastAsia="zh-CN"/>
        </w:rPr>
        <w:t>1</w:t>
      </w:r>
    </w:p>
    <w:p w:rsidR="008C461E" w:rsidRPr="00FC6CE3" w:rsidRDefault="008C461E" w:rsidP="00405856">
      <w:pPr>
        <w:pStyle w:val="FigureTitle"/>
        <w:rPr>
          <w:rFonts w:eastAsia="SimSun"/>
          <w:rtl/>
          <w:lang w:eastAsia="zh-CN"/>
        </w:rPr>
      </w:pPr>
      <w:r w:rsidRPr="00FC6CE3">
        <w:rPr>
          <w:rFonts w:eastAsia="SimSun"/>
          <w:rtl/>
          <w:lang w:eastAsia="zh-CN"/>
        </w:rPr>
        <w:t>متوسط الخسارة الناجمة عن الجلبة في مسيرات الأرض</w:t>
      </w:r>
    </w:p>
    <w:p w:rsidR="0085112A" w:rsidRPr="00FC6CE3" w:rsidRDefault="003465AB" w:rsidP="00503769">
      <w:pPr>
        <w:pStyle w:val="Figure"/>
        <w:rPr>
          <w:lang w:bidi="ar-EG"/>
        </w:rPr>
      </w:pPr>
      <w:r>
        <w:rPr>
          <w:noProof/>
          <w:lang w:val="en-GB" w:eastAsia="en-GB" w:bidi="ar-SA"/>
        </w:rPr>
        <mc:AlternateContent>
          <mc:Choice Requires="wpg">
            <w:drawing>
              <wp:anchor distT="0" distB="0" distL="114300" distR="114300" simplePos="0" relativeHeight="251662848" behindDoc="0" locked="0" layoutInCell="1" allowOverlap="1">
                <wp:simplePos x="0" y="0"/>
                <wp:positionH relativeFrom="column">
                  <wp:posOffset>871333</wp:posOffset>
                </wp:positionH>
                <wp:positionV relativeFrom="paragraph">
                  <wp:posOffset>609445</wp:posOffset>
                </wp:positionV>
                <wp:extent cx="2948932" cy="2706790"/>
                <wp:effectExtent l="0" t="0" r="4445" b="0"/>
                <wp:wrapNone/>
                <wp:docPr id="7" name="Group 7"/>
                <wp:cNvGraphicFramePr/>
                <a:graphic xmlns:a="http://schemas.openxmlformats.org/drawingml/2006/main">
                  <a:graphicData uri="http://schemas.microsoft.com/office/word/2010/wordprocessingGroup">
                    <wpg:wgp>
                      <wpg:cNvGrpSpPr/>
                      <wpg:grpSpPr>
                        <a:xfrm>
                          <a:off x="0" y="0"/>
                          <a:ext cx="2948932" cy="2706790"/>
                          <a:chOff x="0" y="0"/>
                          <a:chExt cx="2948932" cy="2706790"/>
                        </a:xfrm>
                      </wpg:grpSpPr>
                      <wps:wsp>
                        <wps:cNvPr id="19" name="Text Box 19"/>
                        <wps:cNvSpPr txBox="1"/>
                        <wps:spPr>
                          <a:xfrm>
                            <a:off x="1428107" y="2530944"/>
                            <a:ext cx="1520825" cy="175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65AB" w:rsidRPr="003465AB" w:rsidRDefault="003465AB" w:rsidP="003465AB">
                              <w:pPr>
                                <w:spacing w:before="60" w:line="144" w:lineRule="auto"/>
                                <w:jc w:val="center"/>
                                <w:rPr>
                                  <w:sz w:val="18"/>
                                  <w:szCs w:val="22"/>
                                  <w:lang w:bidi="ar-EG"/>
                                </w:rPr>
                              </w:pPr>
                              <w:r w:rsidRPr="003465AB">
                                <w:rPr>
                                  <w:rFonts w:hint="cs"/>
                                  <w:spacing w:val="2"/>
                                  <w:sz w:val="18"/>
                                  <w:szCs w:val="22"/>
                                  <w:rtl/>
                                  <w:lang w:bidi="ar-EG"/>
                                </w:rPr>
                                <w:t xml:space="preserve">المسافة </w:t>
                              </w:r>
                              <w:r w:rsidRPr="003465AB">
                                <w:rPr>
                                  <w:spacing w:val="2"/>
                                  <w:sz w:val="18"/>
                                  <w:szCs w:val="22"/>
                                  <w:lang w:bidi="ar-EG"/>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rot="16200000">
                            <a:off x="-860406" y="860406"/>
                            <a:ext cx="1896071"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65AB" w:rsidRPr="003465AB" w:rsidRDefault="003465AB" w:rsidP="003465AB">
                              <w:pPr>
                                <w:spacing w:before="60" w:line="144" w:lineRule="auto"/>
                                <w:jc w:val="center"/>
                                <w:rPr>
                                  <w:sz w:val="18"/>
                                  <w:szCs w:val="22"/>
                                  <w:lang w:bidi="ar-EG"/>
                                </w:rPr>
                              </w:pPr>
                              <w:r>
                                <w:rPr>
                                  <w:rFonts w:hint="cs"/>
                                  <w:spacing w:val="2"/>
                                  <w:sz w:val="18"/>
                                  <w:szCs w:val="22"/>
                                  <w:rtl/>
                                  <w:lang w:bidi="ar-EG"/>
                                </w:rPr>
                                <w:t>متوسط الخسارة الناجمة عن الجلبة</w:t>
                              </w:r>
                              <w:r w:rsidRPr="003465AB">
                                <w:rPr>
                                  <w:rFonts w:hint="cs"/>
                                  <w:spacing w:val="2"/>
                                  <w:sz w:val="18"/>
                                  <w:szCs w:val="22"/>
                                  <w:rtl/>
                                  <w:lang w:bidi="ar-EG"/>
                                </w:rPr>
                                <w:t xml:space="preserve"> </w:t>
                              </w:r>
                              <w:r w:rsidRPr="003465AB">
                                <w:rPr>
                                  <w:spacing w:val="2"/>
                                  <w:sz w:val="18"/>
                                  <w:szCs w:val="22"/>
                                  <w:lang w:bidi="ar-EG"/>
                                </w:rPr>
                                <w:t>(</w:t>
                              </w:r>
                              <w:r>
                                <w:rPr>
                                  <w:spacing w:val="2"/>
                                  <w:sz w:val="18"/>
                                  <w:szCs w:val="22"/>
                                  <w:lang w:bidi="ar-EG"/>
                                </w:rPr>
                                <w:t>dB</w:t>
                              </w:r>
                              <w:r w:rsidRPr="003465AB">
                                <w:rPr>
                                  <w:spacing w:val="2"/>
                                  <w:sz w:val="18"/>
                                  <w:szCs w:val="22"/>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29" style="position:absolute;left:0;text-align:left;margin-left:68.6pt;margin-top:48pt;width:232.2pt;height:213.15pt;z-index:251662848" coordsize="29489,2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">
                <v:shape id="Text Box 19" o:spid="_x0000_s1030" type="#_x0000_t202" style="position:absolute;left:14281;top:25309;width:15208;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3465AB" w:rsidRPr="003465AB" w:rsidRDefault="003465AB" w:rsidP="003465AB">
                        <w:pPr>
                          <w:spacing w:before="60" w:line="144" w:lineRule="auto"/>
                          <w:jc w:val="center"/>
                          <w:rPr>
                            <w:sz w:val="18"/>
                            <w:szCs w:val="22"/>
                            <w:lang w:bidi="ar-EG"/>
                          </w:rPr>
                        </w:pPr>
                        <w:r w:rsidRPr="003465AB">
                          <w:rPr>
                            <w:rFonts w:hint="cs"/>
                            <w:spacing w:val="2"/>
                            <w:sz w:val="18"/>
                            <w:szCs w:val="22"/>
                            <w:rtl/>
                            <w:lang w:bidi="ar-EG"/>
                          </w:rPr>
                          <w:t xml:space="preserve">المسافة </w:t>
                        </w:r>
                        <w:r w:rsidRPr="003465AB">
                          <w:rPr>
                            <w:spacing w:val="2"/>
                            <w:sz w:val="18"/>
                            <w:szCs w:val="22"/>
                            <w:lang w:bidi="ar-EG"/>
                          </w:rPr>
                          <w:t>(km)</w:t>
                        </w:r>
                      </w:p>
                    </w:txbxContent>
                  </v:textbox>
                </v:shape>
                <v:shape id="Text Box 6" o:spid="_x0000_s1031" type="#_x0000_t202" style="position:absolute;left:-8604;top:8604;width:18960;height:17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zGsMA&#10;AADaAAAADwAAAGRycy9kb3ducmV2LnhtbESPT4vCMBTE7wt+h/AEb2uqiKzVKKL457jrKujt0Tzb&#10;0ualJFGrn36zsLDHYWZ+w8wWranFnZwvLSsY9BMQxJnVJecKjt+b9w8QPiBrrC2Tgid5WMw7bzNM&#10;tX3wF90PIRcRwj5FBUUITSqlzwoy6Pu2IY7e1TqDIUqXS+3wEeGmlsMkGUuDJceFAhtaFZRVh5tR&#10;8Fm59Xk12k2u25c+NW3FXF52SvW67XIKIlAb/sN/7b1WMIbfK/EG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kzGsMAAADaAAAADwAAAAAAAAAAAAAAAACYAgAAZHJzL2Rv&#10;d25yZXYueG1sUEsFBgAAAAAEAAQA9QAAAIgDAAAAAA==&#10;" filled="f" stroked="f" strokeweight=".5pt">
                  <v:textbox inset="0,0,0,0">
                    <w:txbxContent>
                      <w:p w:rsidR="003465AB" w:rsidRPr="003465AB" w:rsidRDefault="003465AB" w:rsidP="003465AB">
                        <w:pPr>
                          <w:spacing w:before="60" w:line="144" w:lineRule="auto"/>
                          <w:jc w:val="center"/>
                          <w:rPr>
                            <w:sz w:val="18"/>
                            <w:szCs w:val="22"/>
                            <w:lang w:bidi="ar-EG"/>
                          </w:rPr>
                        </w:pPr>
                        <w:r>
                          <w:rPr>
                            <w:rFonts w:hint="cs"/>
                            <w:spacing w:val="2"/>
                            <w:sz w:val="18"/>
                            <w:szCs w:val="22"/>
                            <w:rtl/>
                            <w:lang w:bidi="ar-EG"/>
                          </w:rPr>
                          <w:t>متوسط الخسارة الناجمة عن الجلبة</w:t>
                        </w:r>
                        <w:r w:rsidRPr="003465AB">
                          <w:rPr>
                            <w:rFonts w:hint="cs"/>
                            <w:spacing w:val="2"/>
                            <w:sz w:val="18"/>
                            <w:szCs w:val="22"/>
                            <w:rtl/>
                            <w:lang w:bidi="ar-EG"/>
                          </w:rPr>
                          <w:t xml:space="preserve"> </w:t>
                        </w:r>
                        <w:r w:rsidRPr="003465AB">
                          <w:rPr>
                            <w:spacing w:val="2"/>
                            <w:sz w:val="18"/>
                            <w:szCs w:val="22"/>
                            <w:lang w:bidi="ar-EG"/>
                          </w:rPr>
                          <w:t>(</w:t>
                        </w:r>
                        <w:r>
                          <w:rPr>
                            <w:spacing w:val="2"/>
                            <w:sz w:val="18"/>
                            <w:szCs w:val="22"/>
                            <w:lang w:bidi="ar-EG"/>
                          </w:rPr>
                          <w:t>dB</w:t>
                        </w:r>
                        <w:r w:rsidRPr="003465AB">
                          <w:rPr>
                            <w:spacing w:val="2"/>
                            <w:sz w:val="18"/>
                            <w:szCs w:val="22"/>
                            <w:lang w:bidi="ar-EG"/>
                          </w:rPr>
                          <w:t>)</w:t>
                        </w:r>
                      </w:p>
                    </w:txbxContent>
                  </v:textbox>
                </v:shape>
              </v:group>
            </w:pict>
          </mc:Fallback>
        </mc:AlternateContent>
      </w:r>
      <w:r>
        <w:rPr>
          <w:noProof/>
          <w:lang w:val="en-GB" w:eastAsia="en-GB" w:bidi="ar-SA"/>
        </w:rPr>
        <w:drawing>
          <wp:inline distT="0" distB="0" distL="0" distR="0">
            <wp:extent cx="4410075" cy="3771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jpg"/>
                    <pic:cNvPicPr/>
                  </pic:nvPicPr>
                  <pic:blipFill>
                    <a:blip r:embed="rId32">
                      <a:extLst>
                        <a:ext uri="{28A0092B-C50C-407E-A947-70E740481C1C}">
                          <a14:useLocalDpi xmlns:a14="http://schemas.microsoft.com/office/drawing/2010/main" val="0"/>
                        </a:ext>
                      </a:extLst>
                    </a:blip>
                    <a:stretch>
                      <a:fillRect/>
                    </a:stretch>
                  </pic:blipFill>
                  <pic:spPr>
                    <a:xfrm>
                      <a:off x="0" y="0"/>
                      <a:ext cx="4410075" cy="3771900"/>
                    </a:xfrm>
                    <a:prstGeom prst="rect">
                      <a:avLst/>
                    </a:prstGeom>
                  </pic:spPr>
                </pic:pic>
              </a:graphicData>
            </a:graphic>
          </wp:inline>
        </w:drawing>
      </w:r>
    </w:p>
    <w:p w:rsidR="008C461E" w:rsidRPr="00FC6CE3" w:rsidRDefault="00FC6CE3" w:rsidP="003465AB">
      <w:pPr>
        <w:pStyle w:val="Heading2"/>
        <w:rPr>
          <w:rFonts w:eastAsia="SimSun"/>
          <w:rtl/>
          <w:lang w:eastAsia="zh-CN" w:bidi="ar-EG"/>
        </w:rPr>
      </w:pPr>
      <w:r w:rsidRPr="00FC6CE3">
        <w:rPr>
          <w:rFonts w:eastAsia="SimSun"/>
          <w:lang w:eastAsia="zh-CN" w:bidi="ar-EG"/>
        </w:rPr>
        <w:lastRenderedPageBreak/>
        <w:t>3</w:t>
      </w:r>
      <w:r w:rsidR="008C461E" w:rsidRPr="00FC6CE3">
        <w:rPr>
          <w:rFonts w:eastAsia="SimSun"/>
          <w:rtl/>
          <w:lang w:eastAsia="zh-CN" w:bidi="ar-EG"/>
        </w:rPr>
        <w:t>.</w:t>
      </w:r>
      <w:r w:rsidRPr="00FC6CE3">
        <w:rPr>
          <w:rFonts w:eastAsia="SimSun"/>
          <w:lang w:eastAsia="zh-CN" w:bidi="ar-EG"/>
        </w:rPr>
        <w:t>3</w:t>
      </w:r>
      <w:r w:rsidR="008C461E" w:rsidRPr="00FC6CE3">
        <w:rPr>
          <w:rFonts w:eastAsia="SimSun"/>
          <w:rtl/>
          <w:lang w:eastAsia="zh-CN" w:bidi="ar-EG"/>
        </w:rPr>
        <w:t xml:space="preserve"> </w:t>
      </w:r>
      <w:r w:rsidR="008C461E" w:rsidRPr="00FC6CE3">
        <w:rPr>
          <w:rFonts w:eastAsia="SimSun"/>
          <w:rtl/>
          <w:lang w:eastAsia="zh-CN" w:bidi="ar-EG"/>
        </w:rPr>
        <w:tab/>
        <w:t>نموذج الخسارة الناجمة عن الجلبة الإحصائي في مسير أرض-فضاء ومسير للطيران</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يقدم هذا القسم معادلات لحساب التوزيع الإحصائي للخسارة الناجمة عن الجلبة حيث يقع أحد طرفي مسير التداخل ضمن جلبة من صنع الإنسان، والآخر هو ساتل أو طائرة أو منصة أخرى فوق سطح الأرض.</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وتُحسب خسارة إضافية، </w:t>
      </w:r>
      <w:r w:rsidRPr="00FC6CE3">
        <w:rPr>
          <w:rFonts w:eastAsia="SimSun"/>
          <w:i/>
          <w:lang w:val="en-GB" w:eastAsia="zh-CN" w:bidi="ar-EG"/>
        </w:rPr>
        <w:t>L</w:t>
      </w:r>
      <w:r w:rsidRPr="00FC6CE3">
        <w:rPr>
          <w:rFonts w:eastAsia="SimSun"/>
          <w:i/>
          <w:vertAlign w:val="subscript"/>
          <w:lang w:val="en-GB" w:eastAsia="zh-CN" w:bidi="ar-EG"/>
        </w:rPr>
        <w:t>ces</w:t>
      </w:r>
      <w:r w:rsidRPr="00FC6CE3">
        <w:rPr>
          <w:rFonts w:eastAsia="SimSun"/>
          <w:rtl/>
          <w:lang w:eastAsia="zh-CN" w:bidi="ar-EG"/>
        </w:rPr>
        <w:t>، يمكن أن تضاف إلى خسارة الإرسال الأساسية للمسير المحسوب.</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ويمكن تطبيق هذا النموذج على البيئات الحضرية وبيئات الضواحي. ويرد وصف للأسلوب المستخد</w:t>
      </w:r>
      <w:r w:rsidR="00337842">
        <w:rPr>
          <w:rFonts w:eastAsia="SimSun"/>
          <w:rtl/>
          <w:lang w:eastAsia="zh-CN" w:bidi="ar-EG"/>
        </w:rPr>
        <w:t>م لتطوير هذا النموذج في</w:t>
      </w:r>
      <w:r w:rsidR="00337842">
        <w:rPr>
          <w:rFonts w:eastAsia="SimSun" w:hint="cs"/>
          <w:rtl/>
          <w:lang w:eastAsia="zh-CN" w:bidi="ar-EG"/>
        </w:rPr>
        <w:t> </w:t>
      </w:r>
      <w:r w:rsidR="003465AB">
        <w:rPr>
          <w:rFonts w:eastAsia="SimSun"/>
          <w:rtl/>
          <w:lang w:eastAsia="zh-CN" w:bidi="ar-EG"/>
        </w:rPr>
        <w:t>التقرير</w:t>
      </w:r>
      <w:r w:rsidR="003465AB">
        <w:rPr>
          <w:rFonts w:eastAsia="SimSun" w:hint="cs"/>
          <w:rtl/>
          <w:lang w:eastAsia="zh-CN" w:bidi="ar-EG"/>
        </w:rPr>
        <w:t> </w:t>
      </w:r>
      <w:r w:rsidRPr="00FC6CE3">
        <w:rPr>
          <w:rFonts w:eastAsia="SimSun"/>
          <w:lang w:val="en-GB" w:eastAsia="zh-CN" w:bidi="ar-EG"/>
        </w:rPr>
        <w:t>ITU-R P.2402-0</w:t>
      </w:r>
      <w:r w:rsidRPr="00FC6CE3">
        <w:rPr>
          <w:rFonts w:eastAsia="SimSun"/>
          <w:rtl/>
          <w:lang w:eastAsia="zh-CN" w:bidi="ar-EG"/>
        </w:rPr>
        <w:t>.</w:t>
      </w:r>
    </w:p>
    <w:p w:rsidR="008C461E" w:rsidRPr="00FC6CE3" w:rsidRDefault="008C461E" w:rsidP="003465AB">
      <w:pPr>
        <w:tabs>
          <w:tab w:val="left" w:pos="1701"/>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مدى الترددات:</w:t>
      </w:r>
      <w:r w:rsidR="003465AB">
        <w:rPr>
          <w:rFonts w:eastAsia="SimSun"/>
          <w:rtl/>
          <w:lang w:eastAsia="zh-CN" w:bidi="ar-EG"/>
        </w:rPr>
        <w:tab/>
      </w:r>
      <w:r w:rsidR="00503769">
        <w:rPr>
          <w:rFonts w:eastAsia="SimSun" w:hint="cs"/>
          <w:rtl/>
          <w:lang w:eastAsia="zh-CN" w:bidi="ar-EG"/>
        </w:rPr>
        <w:t xml:space="preserve">من </w:t>
      </w:r>
      <w:r w:rsidR="00FC6CE3" w:rsidRPr="00FC6CE3">
        <w:rPr>
          <w:rFonts w:eastAsia="SimSun"/>
          <w:lang w:eastAsia="zh-CN" w:bidi="ar-EG"/>
        </w:rPr>
        <w:t>10</w:t>
      </w:r>
      <w:r w:rsidRPr="00FC6CE3">
        <w:rPr>
          <w:rFonts w:eastAsia="SimSun"/>
          <w:rtl/>
          <w:lang w:eastAsia="zh-CN" w:bidi="ar-EG"/>
        </w:rPr>
        <w:t xml:space="preserve"> إلى </w:t>
      </w:r>
      <w:r w:rsidR="00FC6CE3" w:rsidRPr="00FC6CE3">
        <w:rPr>
          <w:rFonts w:eastAsia="SimSun"/>
          <w:lang w:eastAsia="zh-CN" w:bidi="ar-EG"/>
        </w:rPr>
        <w:t>100</w:t>
      </w:r>
      <w:r w:rsidRPr="00FC6CE3">
        <w:rPr>
          <w:rFonts w:eastAsia="SimSun"/>
          <w:rtl/>
          <w:lang w:eastAsia="zh-CN" w:bidi="ar-EG"/>
        </w:rPr>
        <w:t xml:space="preserve"> </w:t>
      </w:r>
      <w:r w:rsidRPr="00FC6CE3">
        <w:rPr>
          <w:rFonts w:eastAsia="SimSun"/>
          <w:lang w:eastAsia="zh-CN" w:bidi="ar-EG"/>
        </w:rPr>
        <w:t>GHz</w:t>
      </w:r>
    </w:p>
    <w:p w:rsidR="008C461E" w:rsidRPr="00FC6CE3" w:rsidRDefault="008C461E" w:rsidP="003465AB">
      <w:pPr>
        <w:tabs>
          <w:tab w:val="left" w:pos="1701"/>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مدى زاوية الارتفاع:</w:t>
      </w:r>
      <w:r w:rsidR="003465AB">
        <w:rPr>
          <w:rFonts w:eastAsia="SimSun"/>
          <w:rtl/>
          <w:lang w:eastAsia="zh-CN" w:bidi="ar-EG"/>
        </w:rPr>
        <w:tab/>
      </w:r>
      <w:r w:rsidR="00503769">
        <w:rPr>
          <w:rFonts w:eastAsia="SimSun" w:hint="cs"/>
          <w:rtl/>
          <w:lang w:eastAsia="zh-CN" w:bidi="ar-EG"/>
        </w:rPr>
        <w:t xml:space="preserve">من </w:t>
      </w:r>
      <w:r w:rsidR="00FC6CE3" w:rsidRPr="00FC6CE3">
        <w:rPr>
          <w:rFonts w:eastAsia="SimSun"/>
          <w:lang w:eastAsia="zh-CN" w:bidi="ar-EG"/>
        </w:rPr>
        <w:t>0</w:t>
      </w:r>
      <w:r w:rsidRPr="00FC6CE3">
        <w:rPr>
          <w:rFonts w:eastAsia="SimSun"/>
          <w:rtl/>
          <w:lang w:eastAsia="zh-CN" w:bidi="ar-EG"/>
        </w:rPr>
        <w:t xml:space="preserve"> إلى </w:t>
      </w:r>
      <w:r w:rsidR="00FC6CE3" w:rsidRPr="00FC6CE3">
        <w:rPr>
          <w:rFonts w:eastAsia="SimSun"/>
          <w:lang w:eastAsia="zh-CN" w:bidi="ar-EG"/>
        </w:rPr>
        <w:t>90</w:t>
      </w:r>
      <w:r w:rsidRPr="00FC6CE3">
        <w:rPr>
          <w:rFonts w:eastAsia="SimSun"/>
          <w:rtl/>
          <w:lang w:eastAsia="zh-CN" w:bidi="ar-EG"/>
        </w:rPr>
        <w:t xml:space="preserve"> درجة</w:t>
      </w:r>
    </w:p>
    <w:p w:rsidR="008C461E" w:rsidRPr="00FC6CE3" w:rsidRDefault="008C461E" w:rsidP="003465AB">
      <w:pPr>
        <w:tabs>
          <w:tab w:val="left" w:pos="1701"/>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مدى المواقع المئوية:</w:t>
      </w:r>
      <w:r w:rsidR="003465AB">
        <w:rPr>
          <w:rFonts w:eastAsia="SimSun"/>
          <w:rtl/>
          <w:lang w:eastAsia="zh-CN" w:bidi="ar-EG"/>
        </w:rPr>
        <w:tab/>
      </w:r>
      <w:r w:rsidR="00FC6CE3" w:rsidRPr="00FC6CE3">
        <w:rPr>
          <w:rFonts w:eastAsia="SimSun"/>
          <w:lang w:eastAsia="zh-CN" w:bidi="ar-EG"/>
        </w:rPr>
        <w:t>0</w:t>
      </w:r>
      <w:r w:rsidRPr="00FC6CE3">
        <w:rPr>
          <w:rFonts w:eastAsia="SimSun"/>
          <w:rtl/>
          <w:lang w:eastAsia="zh-CN" w:bidi="ar-EG"/>
        </w:rPr>
        <w:t xml:space="preserve"> </w:t>
      </w:r>
      <w:r w:rsidRPr="003465AB">
        <w:rPr>
          <w:rFonts w:eastAsia="SimSun" w:cs="Times New Roman"/>
          <w:szCs w:val="22"/>
          <w:rtl/>
          <w:lang w:eastAsia="zh-CN" w:bidi="ar-EG"/>
        </w:rPr>
        <w:t>&lt;</w:t>
      </w:r>
      <w:r w:rsidR="000A56CC">
        <w:rPr>
          <w:rFonts w:eastAsia="SimSun" w:cs="Times New Roman" w:hint="cs"/>
          <w:szCs w:val="22"/>
          <w:rtl/>
          <w:lang w:eastAsia="zh-CN" w:bidi="ar-EG"/>
        </w:rPr>
        <w:t xml:space="preserve"> </w:t>
      </w:r>
      <w:r w:rsidRPr="003465AB">
        <w:rPr>
          <w:rFonts w:eastAsia="SimSun"/>
          <w:i/>
          <w:iCs/>
          <w:lang w:eastAsia="zh-CN" w:bidi="ar-EG"/>
        </w:rPr>
        <w:t>p</w:t>
      </w:r>
      <w:r w:rsidRPr="00FC6CE3">
        <w:rPr>
          <w:rFonts w:eastAsia="SimSun"/>
          <w:rtl/>
          <w:lang w:eastAsia="zh-CN" w:bidi="ar-EG"/>
        </w:rPr>
        <w:t xml:space="preserve"> </w:t>
      </w:r>
      <w:r w:rsidRPr="003465AB">
        <w:rPr>
          <w:rFonts w:eastAsia="SimSun" w:cs="Times New Roman"/>
          <w:szCs w:val="22"/>
          <w:rtl/>
          <w:lang w:eastAsia="zh-CN" w:bidi="ar-EG"/>
        </w:rPr>
        <w:t>&lt;</w:t>
      </w:r>
      <w:r w:rsidR="00FC6CE3" w:rsidRPr="00FC6CE3">
        <w:rPr>
          <w:rFonts w:eastAsia="SimSun"/>
          <w:lang w:eastAsia="zh-CN" w:bidi="ar-EG"/>
        </w:rPr>
        <w:t>100</w:t>
      </w:r>
    </w:p>
    <w:p w:rsidR="008C461E" w:rsidRPr="00FC6CE3" w:rsidRDefault="00FC6CE3" w:rsidP="003465AB">
      <w:pPr>
        <w:pStyle w:val="Heading3"/>
        <w:rPr>
          <w:rFonts w:eastAsia="SimSun"/>
          <w:rtl/>
          <w:lang w:eastAsia="zh-CN" w:bidi="ar-EG"/>
        </w:rPr>
      </w:pPr>
      <w:r w:rsidRPr="00FC6CE3">
        <w:rPr>
          <w:rFonts w:eastAsia="SimSun"/>
          <w:lang w:eastAsia="zh-CN" w:bidi="ar-EG"/>
        </w:rPr>
        <w:t>3</w:t>
      </w:r>
      <w:r w:rsidR="008C461E" w:rsidRPr="00FC6CE3">
        <w:rPr>
          <w:rFonts w:eastAsia="SimSun"/>
          <w:rtl/>
          <w:lang w:eastAsia="zh-CN" w:bidi="ar-EG"/>
        </w:rPr>
        <w:t>.</w:t>
      </w:r>
      <w:r w:rsidRPr="00FC6CE3">
        <w:rPr>
          <w:rFonts w:eastAsia="SimSun"/>
          <w:lang w:eastAsia="zh-CN" w:bidi="ar-EG"/>
        </w:rPr>
        <w:t>3</w:t>
      </w:r>
      <w:r w:rsidR="008C461E" w:rsidRPr="00FC6CE3">
        <w:rPr>
          <w:rFonts w:eastAsia="SimSun"/>
          <w:rtl/>
          <w:lang w:eastAsia="zh-CN" w:bidi="ar-EG"/>
        </w:rPr>
        <w:t>.</w:t>
      </w:r>
      <w:r w:rsidRPr="00FC6CE3">
        <w:rPr>
          <w:rFonts w:eastAsia="SimSun"/>
          <w:lang w:eastAsia="zh-CN" w:bidi="ar-EG"/>
        </w:rPr>
        <w:t>1</w:t>
      </w:r>
      <w:r w:rsidR="003465AB">
        <w:rPr>
          <w:rFonts w:eastAsia="SimSun"/>
          <w:rtl/>
          <w:lang w:eastAsia="zh-CN" w:bidi="ar-EG"/>
        </w:rPr>
        <w:tab/>
      </w:r>
      <w:r w:rsidR="008C461E" w:rsidRPr="00FC6CE3">
        <w:rPr>
          <w:rFonts w:eastAsia="SimSun"/>
          <w:rtl/>
          <w:lang w:eastAsia="zh-CN" w:bidi="ar-EG"/>
        </w:rPr>
        <w:t>معلمات الدخل</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ترد معلمات الدخل في الجدول </w:t>
      </w:r>
      <w:r w:rsidR="00FC6CE3" w:rsidRPr="00FC6CE3">
        <w:rPr>
          <w:rFonts w:eastAsia="SimSun"/>
          <w:lang w:eastAsia="zh-CN" w:bidi="ar-EG"/>
        </w:rPr>
        <w:t>5</w:t>
      </w:r>
      <w:r w:rsidRPr="00FC6CE3">
        <w:rPr>
          <w:rFonts w:eastAsia="SimSun"/>
          <w:rtl/>
          <w:lang w:eastAsia="zh-CN" w:bidi="ar-EG"/>
        </w:rPr>
        <w:t>.</w:t>
      </w:r>
    </w:p>
    <w:p w:rsidR="008C461E" w:rsidRPr="00FC6CE3" w:rsidRDefault="008C461E" w:rsidP="003465AB">
      <w:pPr>
        <w:pStyle w:val="TableNo"/>
        <w:rPr>
          <w:rFonts w:eastAsia="SimSun"/>
          <w:rtl/>
          <w:lang w:eastAsia="zh-CN"/>
        </w:rPr>
      </w:pPr>
      <w:r w:rsidRPr="00FC6CE3">
        <w:rPr>
          <w:rFonts w:eastAsia="SimSun"/>
          <w:rtl/>
          <w:lang w:eastAsia="zh-CN"/>
        </w:rPr>
        <w:t xml:space="preserve">الجدول </w:t>
      </w:r>
      <w:r w:rsidR="00FC6CE3" w:rsidRPr="00FC6CE3">
        <w:rPr>
          <w:rFonts w:eastAsia="SimSun"/>
          <w:lang w:eastAsia="zh-CN"/>
        </w:rPr>
        <w:t>5</w:t>
      </w:r>
    </w:p>
    <w:p w:rsidR="008C461E" w:rsidRPr="00FC6CE3" w:rsidRDefault="008C461E" w:rsidP="003465AB">
      <w:pPr>
        <w:pStyle w:val="Tabletitle"/>
        <w:rPr>
          <w:rFonts w:eastAsia="SimSun"/>
          <w:rtl/>
          <w:lang w:eastAsia="zh-CN"/>
        </w:rPr>
      </w:pPr>
      <w:r w:rsidRPr="00FC6CE3">
        <w:rPr>
          <w:rFonts w:eastAsia="SimSun"/>
          <w:rtl/>
          <w:lang w:eastAsia="zh-CN"/>
        </w:rPr>
        <w:t>معلمات دخل نموذج الخسارة الناجمة عن الجلبة في مسير أرض-فضاء</w:t>
      </w:r>
    </w:p>
    <w:tbl>
      <w:tblPr>
        <w:bidiVisual/>
        <w:tblW w:w="5954" w:type="dxa"/>
        <w:jc w:val="center"/>
        <w:tblLayout w:type="fixed"/>
        <w:tblCellMar>
          <w:left w:w="107" w:type="dxa"/>
          <w:right w:w="107" w:type="dxa"/>
        </w:tblCellMar>
        <w:tblLook w:val="0000" w:firstRow="0" w:lastRow="0" w:firstColumn="0" w:lastColumn="0" w:noHBand="0" w:noVBand="0"/>
      </w:tblPr>
      <w:tblGrid>
        <w:gridCol w:w="3686"/>
        <w:gridCol w:w="1134"/>
        <w:gridCol w:w="1134"/>
      </w:tblGrid>
      <w:tr w:rsidR="008C461E" w:rsidRPr="00FC6CE3" w:rsidTr="003F6000">
        <w:trPr>
          <w:cantSplit/>
          <w:jc w:val="center"/>
        </w:trPr>
        <w:tc>
          <w:tcPr>
            <w:tcW w:w="3686" w:type="dxa"/>
            <w:tcBorders>
              <w:top w:val="single" w:sz="6" w:space="0" w:color="auto"/>
              <w:left w:val="single" w:sz="6" w:space="0" w:color="auto"/>
              <w:bottom w:val="single" w:sz="6" w:space="0" w:color="auto"/>
              <w:right w:val="single" w:sz="6" w:space="0" w:color="auto"/>
            </w:tcBorders>
          </w:tcPr>
          <w:p w:rsidR="008C461E" w:rsidRPr="00FC6CE3" w:rsidRDefault="008C461E" w:rsidP="003465AB">
            <w:pPr>
              <w:pStyle w:val="Tablehead"/>
              <w:rPr>
                <w:rFonts w:eastAsia="SimSun"/>
                <w:lang w:val="fr-FR" w:bidi="ar-EG"/>
              </w:rPr>
            </w:pPr>
            <w:r w:rsidRPr="00FC6CE3">
              <w:rPr>
                <w:rFonts w:eastAsia="SimSun"/>
                <w:rtl/>
                <w:lang w:bidi="ar-EG"/>
              </w:rPr>
              <w:t>الدخل</w:t>
            </w:r>
          </w:p>
        </w:tc>
        <w:tc>
          <w:tcPr>
            <w:tcW w:w="1134" w:type="dxa"/>
            <w:tcBorders>
              <w:top w:val="single" w:sz="6" w:space="0" w:color="auto"/>
              <w:left w:val="single" w:sz="6" w:space="0" w:color="auto"/>
              <w:bottom w:val="single" w:sz="6" w:space="0" w:color="auto"/>
              <w:right w:val="single" w:sz="6" w:space="0" w:color="auto"/>
            </w:tcBorders>
          </w:tcPr>
          <w:p w:rsidR="008C461E" w:rsidRPr="00FC6CE3" w:rsidRDefault="008C461E" w:rsidP="003465AB">
            <w:pPr>
              <w:pStyle w:val="Tablehead"/>
              <w:rPr>
                <w:rFonts w:eastAsia="SimSun"/>
                <w:lang w:val="fr-FR" w:bidi="ar-EG"/>
              </w:rPr>
            </w:pPr>
            <w:r w:rsidRPr="00FC6CE3">
              <w:rPr>
                <w:rFonts w:eastAsia="SimSun"/>
                <w:rtl/>
                <w:lang w:bidi="ar-EG"/>
              </w:rPr>
              <w:t>الرمز</w:t>
            </w:r>
          </w:p>
        </w:tc>
        <w:tc>
          <w:tcPr>
            <w:tcW w:w="1134" w:type="dxa"/>
            <w:tcBorders>
              <w:top w:val="single" w:sz="6" w:space="0" w:color="auto"/>
              <w:left w:val="single" w:sz="6" w:space="0" w:color="auto"/>
              <w:bottom w:val="single" w:sz="6" w:space="0" w:color="auto"/>
              <w:right w:val="single" w:sz="6" w:space="0" w:color="auto"/>
            </w:tcBorders>
          </w:tcPr>
          <w:p w:rsidR="008C461E" w:rsidRPr="00FC6CE3" w:rsidRDefault="008C461E" w:rsidP="003465AB">
            <w:pPr>
              <w:pStyle w:val="Tablehead"/>
              <w:rPr>
                <w:rFonts w:eastAsia="SimSun"/>
                <w:lang w:val="fr-FR" w:bidi="ar-EG"/>
              </w:rPr>
            </w:pPr>
            <w:r w:rsidRPr="00FC6CE3">
              <w:rPr>
                <w:rFonts w:eastAsia="SimSun"/>
                <w:rtl/>
                <w:lang w:bidi="ar-EG"/>
              </w:rPr>
              <w:t>الوحدة</w:t>
            </w:r>
          </w:p>
        </w:tc>
      </w:tr>
      <w:tr w:rsidR="008C461E" w:rsidRPr="00FC6CE3" w:rsidTr="003F6000">
        <w:trPr>
          <w:cantSplit/>
          <w:jc w:val="center"/>
        </w:trPr>
        <w:tc>
          <w:tcPr>
            <w:tcW w:w="3686" w:type="dxa"/>
            <w:tcBorders>
              <w:top w:val="single" w:sz="6" w:space="0" w:color="auto"/>
              <w:left w:val="single" w:sz="6" w:space="0" w:color="auto"/>
              <w:bottom w:val="single" w:sz="6" w:space="0" w:color="auto"/>
              <w:right w:val="single" w:sz="6" w:space="0" w:color="auto"/>
            </w:tcBorders>
          </w:tcPr>
          <w:p w:rsidR="008C461E" w:rsidRPr="00FC6CE3" w:rsidRDefault="008C461E" w:rsidP="003465AB">
            <w:pPr>
              <w:pStyle w:val="Tabletext"/>
              <w:rPr>
                <w:rFonts w:eastAsia="SimSun"/>
                <w:lang w:val="fr-FR" w:eastAsia="zh-CN" w:bidi="ar-EG"/>
              </w:rPr>
            </w:pPr>
            <w:r w:rsidRPr="00FC6CE3">
              <w:rPr>
                <w:rFonts w:eastAsia="SimSun"/>
                <w:rtl/>
                <w:lang w:eastAsia="zh-CN" w:bidi="ar-EG"/>
              </w:rPr>
              <w:t>التردد</w:t>
            </w:r>
          </w:p>
        </w:tc>
        <w:tc>
          <w:tcPr>
            <w:tcW w:w="1134" w:type="dxa"/>
            <w:tcBorders>
              <w:top w:val="single" w:sz="6" w:space="0" w:color="auto"/>
              <w:left w:val="single" w:sz="6" w:space="0" w:color="auto"/>
              <w:bottom w:val="single" w:sz="6" w:space="0" w:color="auto"/>
              <w:right w:val="single" w:sz="6" w:space="0" w:color="auto"/>
            </w:tcBorders>
          </w:tcPr>
          <w:p w:rsidR="008C461E" w:rsidRPr="00FC6CE3" w:rsidRDefault="008C461E" w:rsidP="003465AB">
            <w:pPr>
              <w:pStyle w:val="Tabletext"/>
              <w:jc w:val="center"/>
              <w:rPr>
                <w:rFonts w:eastAsia="SimSun"/>
                <w:i/>
                <w:lang w:val="fr-FR" w:eastAsia="zh-CN" w:bidi="ar-EG"/>
              </w:rPr>
            </w:pPr>
            <w:bookmarkStart w:id="27" w:name="lt_pId299"/>
            <w:r w:rsidRPr="00FC6CE3">
              <w:rPr>
                <w:rFonts w:eastAsia="SimSun"/>
                <w:i/>
                <w:lang w:val="fr-FR" w:eastAsia="zh-CN" w:bidi="ar-EG"/>
              </w:rPr>
              <w:t>f</w:t>
            </w:r>
            <w:bookmarkEnd w:id="27"/>
          </w:p>
        </w:tc>
        <w:tc>
          <w:tcPr>
            <w:tcW w:w="1134" w:type="dxa"/>
            <w:tcBorders>
              <w:top w:val="single" w:sz="6" w:space="0" w:color="auto"/>
              <w:left w:val="single" w:sz="6" w:space="0" w:color="auto"/>
              <w:bottom w:val="single" w:sz="6" w:space="0" w:color="auto"/>
              <w:right w:val="single" w:sz="6" w:space="0" w:color="auto"/>
            </w:tcBorders>
          </w:tcPr>
          <w:p w:rsidR="008C461E" w:rsidRPr="00FC6CE3" w:rsidRDefault="008C461E" w:rsidP="003465AB">
            <w:pPr>
              <w:pStyle w:val="Tabletext"/>
              <w:jc w:val="center"/>
              <w:rPr>
                <w:rFonts w:eastAsia="SimSun"/>
                <w:lang w:val="fr-FR" w:eastAsia="zh-CN" w:bidi="ar-EG"/>
              </w:rPr>
            </w:pPr>
            <w:bookmarkStart w:id="28" w:name="lt_pId300"/>
            <w:r w:rsidRPr="00FC6CE3">
              <w:rPr>
                <w:rFonts w:eastAsia="SimSun"/>
                <w:lang w:val="fr-FR" w:eastAsia="zh-CN" w:bidi="ar-EG"/>
              </w:rPr>
              <w:t>GHz</w:t>
            </w:r>
            <w:bookmarkEnd w:id="28"/>
          </w:p>
        </w:tc>
      </w:tr>
      <w:tr w:rsidR="008C461E" w:rsidRPr="00FC6CE3" w:rsidTr="003F6000">
        <w:trPr>
          <w:cantSplit/>
          <w:jc w:val="center"/>
        </w:trPr>
        <w:tc>
          <w:tcPr>
            <w:tcW w:w="3686" w:type="dxa"/>
            <w:tcBorders>
              <w:top w:val="single" w:sz="6" w:space="0" w:color="auto"/>
              <w:left w:val="single" w:sz="6" w:space="0" w:color="auto"/>
              <w:bottom w:val="single" w:sz="6" w:space="0" w:color="auto"/>
              <w:right w:val="single" w:sz="6" w:space="0" w:color="auto"/>
            </w:tcBorders>
          </w:tcPr>
          <w:p w:rsidR="008C461E" w:rsidRPr="00FC6CE3" w:rsidRDefault="008C461E" w:rsidP="003465AB">
            <w:pPr>
              <w:pStyle w:val="Tabletext"/>
              <w:rPr>
                <w:rFonts w:eastAsia="SimSun"/>
                <w:lang w:val="fr-FR" w:eastAsia="zh-CN" w:bidi="ar-EG"/>
              </w:rPr>
            </w:pPr>
            <w:r w:rsidRPr="00FC6CE3">
              <w:rPr>
                <w:rFonts w:eastAsia="SimSun"/>
                <w:rtl/>
                <w:lang w:eastAsia="zh-CN" w:bidi="ar-EG"/>
              </w:rPr>
              <w:t>زاوية الارتفاع</w:t>
            </w:r>
          </w:p>
        </w:tc>
        <w:tc>
          <w:tcPr>
            <w:tcW w:w="1134" w:type="dxa"/>
            <w:tcBorders>
              <w:top w:val="single" w:sz="6" w:space="0" w:color="auto"/>
              <w:left w:val="single" w:sz="6" w:space="0" w:color="auto"/>
              <w:bottom w:val="single" w:sz="6" w:space="0" w:color="auto"/>
              <w:right w:val="single" w:sz="6" w:space="0" w:color="auto"/>
            </w:tcBorders>
          </w:tcPr>
          <w:p w:rsidR="008C461E" w:rsidRPr="00FC6CE3" w:rsidRDefault="008C461E" w:rsidP="003465AB">
            <w:pPr>
              <w:pStyle w:val="Tabletext"/>
              <w:jc w:val="center"/>
              <w:rPr>
                <w:rFonts w:eastAsia="SimSun"/>
                <w:iCs/>
                <w:lang w:val="fr-FR" w:eastAsia="zh-CN" w:bidi="ar-EG"/>
              </w:rPr>
            </w:pPr>
            <w:bookmarkStart w:id="29" w:name="lt_pId302"/>
            <w:r w:rsidRPr="00FC6CE3">
              <w:rPr>
                <w:rFonts w:eastAsia="SimSun"/>
                <w:iCs/>
                <w:lang w:val="fr-FR" w:eastAsia="zh-CN" w:bidi="ar-EG"/>
              </w:rPr>
              <w:t>θ</w:t>
            </w:r>
            <w:bookmarkEnd w:id="29"/>
          </w:p>
        </w:tc>
        <w:tc>
          <w:tcPr>
            <w:tcW w:w="1134" w:type="dxa"/>
            <w:tcBorders>
              <w:top w:val="single" w:sz="6" w:space="0" w:color="auto"/>
              <w:left w:val="single" w:sz="6" w:space="0" w:color="auto"/>
              <w:bottom w:val="single" w:sz="6" w:space="0" w:color="auto"/>
              <w:right w:val="single" w:sz="6" w:space="0" w:color="auto"/>
            </w:tcBorders>
          </w:tcPr>
          <w:p w:rsidR="008C461E" w:rsidRPr="00FC6CE3" w:rsidRDefault="008C461E" w:rsidP="003465AB">
            <w:pPr>
              <w:pStyle w:val="Tabletext"/>
              <w:jc w:val="center"/>
              <w:rPr>
                <w:rFonts w:eastAsia="SimSun"/>
                <w:lang w:val="fr-FR" w:eastAsia="zh-CN" w:bidi="ar-EG"/>
              </w:rPr>
            </w:pPr>
            <w:r w:rsidRPr="00FC6CE3">
              <w:rPr>
                <w:rFonts w:eastAsia="SimSun"/>
                <w:rtl/>
                <w:lang w:eastAsia="zh-CN" w:bidi="ar-EG"/>
              </w:rPr>
              <w:t>درجات</w:t>
            </w:r>
          </w:p>
        </w:tc>
      </w:tr>
      <w:tr w:rsidR="008C461E" w:rsidRPr="00FC6CE3" w:rsidTr="003F6000">
        <w:trPr>
          <w:cantSplit/>
          <w:jc w:val="center"/>
        </w:trPr>
        <w:tc>
          <w:tcPr>
            <w:tcW w:w="3686" w:type="dxa"/>
            <w:tcBorders>
              <w:top w:val="single" w:sz="6" w:space="0" w:color="auto"/>
              <w:left w:val="single" w:sz="6" w:space="0" w:color="auto"/>
              <w:bottom w:val="single" w:sz="6" w:space="0" w:color="auto"/>
              <w:right w:val="single" w:sz="6" w:space="0" w:color="auto"/>
            </w:tcBorders>
          </w:tcPr>
          <w:p w:rsidR="008C461E" w:rsidRPr="00FC6CE3" w:rsidRDefault="008C461E" w:rsidP="003465AB">
            <w:pPr>
              <w:pStyle w:val="Tabletext"/>
              <w:rPr>
                <w:rFonts w:eastAsia="SimSun"/>
                <w:lang w:val="fr-FR" w:eastAsia="zh-CN" w:bidi="ar-EG"/>
              </w:rPr>
            </w:pPr>
            <w:r w:rsidRPr="00FC6CE3">
              <w:rPr>
                <w:rFonts w:eastAsia="SimSun"/>
                <w:rtl/>
                <w:lang w:eastAsia="zh-CN" w:bidi="ar-EG"/>
              </w:rPr>
              <w:t>النسبة المئوية من المواقع</w:t>
            </w:r>
          </w:p>
        </w:tc>
        <w:tc>
          <w:tcPr>
            <w:tcW w:w="1134" w:type="dxa"/>
            <w:tcBorders>
              <w:top w:val="single" w:sz="6" w:space="0" w:color="auto"/>
              <w:left w:val="single" w:sz="6" w:space="0" w:color="auto"/>
              <w:bottom w:val="single" w:sz="6" w:space="0" w:color="auto"/>
              <w:right w:val="single" w:sz="6" w:space="0" w:color="auto"/>
            </w:tcBorders>
          </w:tcPr>
          <w:p w:rsidR="008C461E" w:rsidRPr="00FC6CE3" w:rsidRDefault="008C461E" w:rsidP="003465AB">
            <w:pPr>
              <w:pStyle w:val="Tabletext"/>
              <w:jc w:val="center"/>
              <w:rPr>
                <w:rFonts w:eastAsia="SimSun"/>
                <w:i/>
                <w:lang w:val="fr-FR" w:eastAsia="zh-CN" w:bidi="ar-EG"/>
              </w:rPr>
            </w:pPr>
            <w:bookmarkStart w:id="30" w:name="lt_pId305"/>
            <w:r w:rsidRPr="00FC6CE3">
              <w:rPr>
                <w:rFonts w:eastAsia="SimSun"/>
                <w:i/>
                <w:lang w:val="fr-FR" w:eastAsia="zh-CN" w:bidi="ar-EG"/>
              </w:rPr>
              <w:t>p</w:t>
            </w:r>
            <w:bookmarkEnd w:id="30"/>
          </w:p>
        </w:tc>
        <w:tc>
          <w:tcPr>
            <w:tcW w:w="1134" w:type="dxa"/>
            <w:tcBorders>
              <w:top w:val="single" w:sz="6" w:space="0" w:color="auto"/>
              <w:left w:val="single" w:sz="6" w:space="0" w:color="auto"/>
              <w:bottom w:val="single" w:sz="6" w:space="0" w:color="auto"/>
              <w:right w:val="single" w:sz="6" w:space="0" w:color="auto"/>
            </w:tcBorders>
          </w:tcPr>
          <w:p w:rsidR="008C461E" w:rsidRPr="00FC6CE3" w:rsidRDefault="008C461E" w:rsidP="003465AB">
            <w:pPr>
              <w:pStyle w:val="Tabletext"/>
              <w:jc w:val="center"/>
              <w:rPr>
                <w:rFonts w:eastAsia="SimSun"/>
                <w:lang w:val="fr-FR" w:eastAsia="zh-CN" w:bidi="ar-EG"/>
              </w:rPr>
            </w:pPr>
            <w:r w:rsidRPr="00FC6CE3">
              <w:rPr>
                <w:rFonts w:eastAsia="SimSun"/>
                <w:lang w:val="fr-FR" w:eastAsia="zh-CN" w:bidi="ar-EG"/>
              </w:rPr>
              <w:t>%</w:t>
            </w:r>
          </w:p>
        </w:tc>
      </w:tr>
    </w:tbl>
    <w:p w:rsidR="008C461E" w:rsidRPr="00FC6CE3" w:rsidRDefault="00FC6CE3" w:rsidP="000A56CC">
      <w:pPr>
        <w:pStyle w:val="Heading3"/>
        <w:rPr>
          <w:rFonts w:eastAsia="SimSun"/>
          <w:rtl/>
          <w:lang w:eastAsia="zh-CN" w:bidi="ar-EG"/>
        </w:rPr>
      </w:pPr>
      <w:r w:rsidRPr="00FC6CE3">
        <w:rPr>
          <w:rFonts w:eastAsia="SimSun"/>
          <w:lang w:eastAsia="zh-CN" w:bidi="ar-EG"/>
        </w:rPr>
        <w:t>3</w:t>
      </w:r>
      <w:r w:rsidR="008C461E" w:rsidRPr="00FC6CE3">
        <w:rPr>
          <w:rFonts w:eastAsia="SimSun"/>
          <w:rtl/>
          <w:lang w:eastAsia="zh-CN" w:bidi="ar-EG"/>
        </w:rPr>
        <w:t>.</w:t>
      </w:r>
      <w:r w:rsidRPr="00FC6CE3">
        <w:rPr>
          <w:rFonts w:eastAsia="SimSun"/>
          <w:lang w:eastAsia="zh-CN" w:bidi="ar-EG"/>
        </w:rPr>
        <w:t>3</w:t>
      </w:r>
      <w:r w:rsidR="008C461E" w:rsidRPr="00FC6CE3">
        <w:rPr>
          <w:rFonts w:eastAsia="SimSun"/>
          <w:rtl/>
          <w:lang w:eastAsia="zh-CN" w:bidi="ar-EG"/>
        </w:rPr>
        <w:t>.</w:t>
      </w:r>
      <w:r w:rsidRPr="00FC6CE3">
        <w:rPr>
          <w:rFonts w:eastAsia="SimSun"/>
          <w:lang w:eastAsia="zh-CN" w:bidi="ar-EG"/>
        </w:rPr>
        <w:t>2</w:t>
      </w:r>
      <w:r w:rsidR="008C461E" w:rsidRPr="00FC6CE3">
        <w:rPr>
          <w:rFonts w:eastAsia="SimSun"/>
          <w:rtl/>
          <w:lang w:eastAsia="zh-CN" w:bidi="ar-EG"/>
        </w:rPr>
        <w:tab/>
        <w:t>وصف النموذج</w:t>
      </w:r>
    </w:p>
    <w:p w:rsidR="008C461E" w:rsidRPr="00FC6CE3" w:rsidRDefault="008C461E" w:rsidP="003465A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تعطى الخسارة الناجمة عن الجلبة التي لم تُتجاوز في النسبة المئوية من مواقع المسير من الأرض إلى منصة محمولة جواً أو ساتل، </w:t>
      </w:r>
      <w:r w:rsidRPr="00FC6CE3">
        <w:rPr>
          <w:rFonts w:eastAsia="SimSun"/>
          <w:i/>
          <w:lang w:val="en-GB" w:eastAsia="zh-CN" w:bidi="ar-EG"/>
        </w:rPr>
        <w:t>L</w:t>
      </w:r>
      <w:r w:rsidRPr="00FC6CE3">
        <w:rPr>
          <w:rFonts w:eastAsia="SimSun"/>
          <w:vertAlign w:val="subscript"/>
          <w:lang w:val="en-GB" w:eastAsia="zh-CN" w:bidi="ar-EG"/>
        </w:rPr>
        <w:t>ces</w:t>
      </w:r>
      <w:r w:rsidRPr="00FC6CE3">
        <w:rPr>
          <w:rFonts w:eastAsia="SimSun"/>
          <w:rtl/>
          <w:lang w:eastAsia="zh-CN" w:bidi="ar-EG"/>
        </w:rPr>
        <w:t>، كما يلي:</w:t>
      </w:r>
    </w:p>
    <w:p w:rsidR="008C461E" w:rsidRPr="00FC6CE3" w:rsidRDefault="008C461E" w:rsidP="00503769">
      <w:pPr>
        <w:pStyle w:val="Equation"/>
        <w:rPr>
          <w:lang w:val="de-CH" w:bidi="ar-EG"/>
        </w:rPr>
      </w:pPr>
      <w:r w:rsidRPr="00FC6CE3">
        <w:rPr>
          <w:lang w:val="en-GB" w:bidi="ar-EG"/>
        </w:rPr>
        <w:tab/>
      </w:r>
      <m:oMath>
        <m:sSub>
          <m:sSubPr>
            <m:ctrlPr>
              <w:rPr>
                <w:rFonts w:ascii="Cambria Math" w:hAnsi="Cambria Math"/>
                <w:lang w:val="en-GB" w:bidi="ar-EG"/>
              </w:rPr>
            </m:ctrlPr>
          </m:sSubPr>
          <m:e>
            <m:r>
              <w:rPr>
                <w:rFonts w:ascii="Cambria Math" w:hAnsi="Cambria Math"/>
                <w:lang w:val="en-GB" w:bidi="ar-EG"/>
              </w:rPr>
              <m:t>L</m:t>
            </m:r>
          </m:e>
          <m:sub>
            <m:r>
              <w:rPr>
                <w:rFonts w:ascii="Cambria Math" w:hAnsi="Cambria Math"/>
                <w:lang w:val="en-GB" w:bidi="ar-EG"/>
              </w:rPr>
              <m:t>ces</m:t>
            </m:r>
          </m:sub>
        </m:sSub>
        <m:r>
          <m:rPr>
            <m:sty m:val="p"/>
          </m:rPr>
          <w:rPr>
            <w:rFonts w:ascii="Cambria Math" w:hAnsi="Cambria Math"/>
            <w:lang w:val="de-CH" w:bidi="ar-EG"/>
          </w:rPr>
          <m:t>=</m:t>
        </m:r>
        <m:sSup>
          <m:sSupPr>
            <m:ctrlPr>
              <w:rPr>
                <w:rFonts w:ascii="Cambria Math" w:hAnsi="Cambria Math"/>
                <w:lang w:val="en-GB" w:bidi="ar-EG"/>
              </w:rPr>
            </m:ctrlPr>
          </m:sSupPr>
          <m:e>
            <m:d>
              <m:dPr>
                <m:begChr m:val="{"/>
                <m:endChr m:val="}"/>
                <m:ctrlPr>
                  <w:rPr>
                    <w:rFonts w:ascii="Cambria Math" w:hAnsi="Cambria Math"/>
                    <w:lang w:val="en-GB" w:bidi="ar-EG"/>
                  </w:rPr>
                </m:ctrlPr>
              </m:dPr>
              <m:e>
                <m:r>
                  <m:rPr>
                    <m:sty m:val="p"/>
                  </m:rPr>
                  <w:rPr>
                    <w:rFonts w:ascii="Cambria Math" w:hAnsi="Cambria Math"/>
                    <w:lang w:val="de-CH" w:bidi="ar-EG"/>
                  </w:rPr>
                  <m:t>-</m:t>
                </m:r>
                <m:sSub>
                  <m:sSubPr>
                    <m:ctrlPr>
                      <w:rPr>
                        <w:rFonts w:ascii="Cambria Math" w:hAnsi="Cambria Math"/>
                        <w:lang w:val="en-GB" w:bidi="ar-EG"/>
                      </w:rPr>
                    </m:ctrlPr>
                  </m:sSubPr>
                  <m:e>
                    <m:r>
                      <w:rPr>
                        <w:rFonts w:ascii="Cambria Math" w:hAnsi="Cambria Math"/>
                        <w:lang w:val="en-GB" w:bidi="ar-EG"/>
                      </w:rPr>
                      <m:t>K</m:t>
                    </m:r>
                  </m:e>
                  <m:sub>
                    <m:r>
                      <m:rPr>
                        <m:sty m:val="p"/>
                      </m:rPr>
                      <w:rPr>
                        <w:rFonts w:ascii="Cambria Math" w:hAnsi="Cambria Math"/>
                        <w:lang w:val="de-CH" w:bidi="ar-EG"/>
                      </w:rPr>
                      <m:t>1</m:t>
                    </m:r>
                  </m:sub>
                </m:sSub>
                <m:d>
                  <m:dPr>
                    <m:begChr m:val="["/>
                    <m:endChr m:val="]"/>
                    <m:ctrlPr>
                      <w:rPr>
                        <w:rFonts w:ascii="Cambria Math" w:hAnsi="Cambria Math"/>
                        <w:lang w:val="en-GB" w:bidi="ar-EG"/>
                      </w:rPr>
                    </m:ctrlPr>
                  </m:dPr>
                  <m:e>
                    <m:r>
                      <m:rPr>
                        <m:sty m:val="p"/>
                      </m:rPr>
                      <w:rPr>
                        <w:rFonts w:ascii="Cambria Math" w:hAnsi="Cambria Math"/>
                        <w:lang w:val="de-CH" w:bidi="ar-EG"/>
                      </w:rPr>
                      <m:t>ln</m:t>
                    </m:r>
                    <m:d>
                      <m:dPr>
                        <m:ctrlPr>
                          <w:rPr>
                            <w:rFonts w:ascii="Cambria Math" w:hAnsi="Cambria Math"/>
                            <w:lang w:val="en-GB" w:bidi="ar-EG"/>
                          </w:rPr>
                        </m:ctrlPr>
                      </m:dPr>
                      <m:e>
                        <m:r>
                          <m:rPr>
                            <m:sty m:val="p"/>
                          </m:rPr>
                          <w:rPr>
                            <w:rFonts w:ascii="Cambria Math" w:hAnsi="Cambria Math"/>
                            <w:lang w:val="de-CH" w:bidi="ar-EG"/>
                          </w:rPr>
                          <m:t>1-</m:t>
                        </m:r>
                        <m:f>
                          <m:fPr>
                            <m:ctrlPr>
                              <w:rPr>
                                <w:rFonts w:ascii="Cambria Math" w:hAnsi="Cambria Math"/>
                                <w:lang w:val="en-GB" w:bidi="ar-EG"/>
                              </w:rPr>
                            </m:ctrlPr>
                          </m:fPr>
                          <m:num>
                            <m:r>
                              <w:rPr>
                                <w:rFonts w:ascii="Cambria Math" w:hAnsi="Cambria Math"/>
                                <w:lang w:val="en-GB" w:bidi="ar-EG"/>
                              </w:rPr>
                              <m:t>p</m:t>
                            </m:r>
                          </m:num>
                          <m:den>
                            <m:r>
                              <m:rPr>
                                <m:sty m:val="p"/>
                              </m:rPr>
                              <w:rPr>
                                <w:rFonts w:ascii="Cambria Math" w:hAnsi="Cambria Math"/>
                                <w:lang w:val="de-CH" w:bidi="ar-EG"/>
                              </w:rPr>
                              <m:t>100</m:t>
                            </m:r>
                          </m:den>
                        </m:f>
                      </m:e>
                    </m:d>
                  </m:e>
                </m:d>
                <m:r>
                  <m:rPr>
                    <m:sty m:val="p"/>
                  </m:rPr>
                  <w:rPr>
                    <w:rFonts w:ascii="Cambria Math" w:hAnsi="Cambria Math"/>
                    <w:lang w:val="de-CH" w:bidi="ar-EG"/>
                  </w:rPr>
                  <m:t>cot</m:t>
                </m:r>
                <m:d>
                  <m:dPr>
                    <m:begChr m:val="["/>
                    <m:endChr m:val="]"/>
                    <m:ctrlPr>
                      <w:rPr>
                        <w:rFonts w:ascii="Cambria Math" w:hAnsi="Cambria Math"/>
                        <w:lang w:val="en-GB" w:bidi="ar-EG"/>
                      </w:rPr>
                    </m:ctrlPr>
                  </m:dPr>
                  <m:e>
                    <m:sSub>
                      <m:sSubPr>
                        <m:ctrlPr>
                          <w:rPr>
                            <w:rFonts w:ascii="Cambria Math" w:hAnsi="Cambria Math"/>
                            <w:lang w:val="en-GB" w:bidi="ar-EG"/>
                          </w:rPr>
                        </m:ctrlPr>
                      </m:sSubPr>
                      <m:e>
                        <m:r>
                          <w:rPr>
                            <w:rFonts w:ascii="Cambria Math" w:hAnsi="Cambria Math"/>
                            <w:lang w:val="en-GB" w:bidi="ar-EG"/>
                          </w:rPr>
                          <m:t>A</m:t>
                        </m:r>
                      </m:e>
                      <m:sub>
                        <m:r>
                          <m:rPr>
                            <m:sty m:val="p"/>
                          </m:rPr>
                          <w:rPr>
                            <w:rFonts w:ascii="Cambria Math" w:hAnsi="Cambria Math"/>
                            <w:lang w:val="de-CH" w:bidi="ar-EG"/>
                          </w:rPr>
                          <m:t>1</m:t>
                        </m:r>
                      </m:sub>
                    </m:sSub>
                    <m:d>
                      <m:dPr>
                        <m:ctrlPr>
                          <w:rPr>
                            <w:rFonts w:ascii="Cambria Math" w:hAnsi="Cambria Math"/>
                            <w:lang w:val="en-GB" w:bidi="ar-EG"/>
                          </w:rPr>
                        </m:ctrlPr>
                      </m:dPr>
                      <m:e>
                        <m:r>
                          <m:rPr>
                            <m:sty m:val="p"/>
                          </m:rPr>
                          <w:rPr>
                            <w:rFonts w:ascii="Cambria Math" w:hAnsi="Cambria Math"/>
                            <w:lang w:val="de-CH" w:bidi="ar-EG"/>
                          </w:rPr>
                          <m:t>1-</m:t>
                        </m:r>
                        <m:f>
                          <m:fPr>
                            <m:ctrlPr>
                              <w:rPr>
                                <w:rFonts w:ascii="Cambria Math" w:hAnsi="Cambria Math"/>
                                <w:lang w:val="en-GB" w:bidi="ar-EG"/>
                              </w:rPr>
                            </m:ctrlPr>
                          </m:fPr>
                          <m:num>
                            <m:r>
                              <m:rPr>
                                <m:sty m:val="p"/>
                              </m:rPr>
                              <w:rPr>
                                <w:rFonts w:ascii="Cambria Math" w:hAnsi="Cambria Math"/>
                                <w:lang w:val="en-GB" w:bidi="ar-EG"/>
                              </w:rPr>
                              <m:t>θ</m:t>
                            </m:r>
                          </m:num>
                          <m:den>
                            <m:r>
                              <m:rPr>
                                <m:sty m:val="p"/>
                              </m:rPr>
                              <w:rPr>
                                <w:rFonts w:ascii="Cambria Math" w:hAnsi="Cambria Math"/>
                                <w:lang w:val="de-CH" w:bidi="ar-EG"/>
                              </w:rPr>
                              <m:t>90</m:t>
                            </m:r>
                          </m:den>
                        </m:f>
                      </m:e>
                    </m:d>
                    <m:r>
                      <m:rPr>
                        <m:sty m:val="p"/>
                      </m:rPr>
                      <w:rPr>
                        <w:rFonts w:ascii="Cambria Math" w:hAnsi="Cambria Math"/>
                        <w:lang w:val="de-CH" w:bidi="ar-EG"/>
                      </w:rPr>
                      <m:t>+</m:t>
                    </m:r>
                    <m:f>
                      <m:fPr>
                        <m:ctrlPr>
                          <w:rPr>
                            <w:rFonts w:ascii="Cambria Math" w:hAnsi="Cambria Math"/>
                            <w:lang w:val="en-GB" w:bidi="ar-EG"/>
                          </w:rPr>
                        </m:ctrlPr>
                      </m:fPr>
                      <m:num>
                        <m:r>
                          <w:rPr>
                            <w:rFonts w:ascii="Cambria Math" w:hAnsi="Cambria Math"/>
                            <w:lang w:val="en-GB" w:bidi="ar-EG"/>
                          </w:rPr>
                          <m:t>π</m:t>
                        </m:r>
                        <m:r>
                          <m:rPr>
                            <m:sty m:val="p"/>
                          </m:rPr>
                          <w:rPr>
                            <w:rFonts w:ascii="Cambria Math" w:hAnsi="Cambria Math"/>
                            <w:lang w:val="en-GB" w:bidi="ar-EG"/>
                          </w:rPr>
                          <m:t>θ</m:t>
                        </m:r>
                      </m:num>
                      <m:den>
                        <m:r>
                          <m:rPr>
                            <m:sty m:val="p"/>
                          </m:rPr>
                          <w:rPr>
                            <w:rFonts w:ascii="Cambria Math" w:hAnsi="Cambria Math"/>
                            <w:lang w:val="de-CH" w:bidi="ar-EG"/>
                          </w:rPr>
                          <m:t>180</m:t>
                        </m:r>
                      </m:den>
                    </m:f>
                  </m:e>
                </m:d>
              </m:e>
            </m:d>
          </m:e>
          <m:sup>
            <m:d>
              <m:dPr>
                <m:begChr m:val="["/>
                <m:endChr m:val="]"/>
                <m:ctrlPr>
                  <w:rPr>
                    <w:rFonts w:ascii="Cambria Math" w:hAnsi="Cambria Math"/>
                    <w:lang w:val="en-GB" w:bidi="ar-EG"/>
                  </w:rPr>
                </m:ctrlPr>
              </m:dPr>
              <m:e>
                <m:f>
                  <m:fPr>
                    <m:type m:val="lin"/>
                    <m:ctrlPr>
                      <w:rPr>
                        <w:rFonts w:ascii="Cambria Math" w:hAnsi="Cambria Math"/>
                        <w:lang w:val="en-GB" w:bidi="ar-EG"/>
                      </w:rPr>
                    </m:ctrlPr>
                  </m:fPr>
                  <m:num>
                    <m:r>
                      <m:rPr>
                        <m:sty m:val="p"/>
                      </m:rPr>
                      <w:rPr>
                        <w:rFonts w:ascii="Cambria Math" w:hAnsi="Cambria Math"/>
                        <w:lang w:val="de-CH" w:bidi="ar-EG"/>
                      </w:rPr>
                      <m:t>0.5</m:t>
                    </m:r>
                    <m:d>
                      <m:dPr>
                        <m:ctrlPr>
                          <w:rPr>
                            <w:rFonts w:ascii="Cambria Math" w:hAnsi="Cambria Math"/>
                            <w:lang w:val="en-GB" w:bidi="ar-EG"/>
                          </w:rPr>
                        </m:ctrlPr>
                      </m:dPr>
                      <m:e>
                        <m:r>
                          <m:rPr>
                            <m:sty m:val="p"/>
                          </m:rPr>
                          <w:rPr>
                            <w:rFonts w:ascii="Cambria Math" w:hAnsi="Cambria Math"/>
                            <w:lang w:val="de-CH" w:bidi="ar-EG"/>
                          </w:rPr>
                          <m:t>90-</m:t>
                        </m:r>
                        <m:r>
                          <m:rPr>
                            <m:sty m:val="p"/>
                          </m:rPr>
                          <w:rPr>
                            <w:rFonts w:ascii="Cambria Math" w:hAnsi="Cambria Math"/>
                            <w:lang w:val="en-GB" w:bidi="ar-EG"/>
                          </w:rPr>
                          <m:t>θ</m:t>
                        </m:r>
                      </m:e>
                    </m:d>
                  </m:num>
                  <m:den>
                    <m:r>
                      <m:rPr>
                        <m:sty m:val="p"/>
                      </m:rPr>
                      <w:rPr>
                        <w:rFonts w:ascii="Cambria Math" w:hAnsi="Cambria Math"/>
                        <w:lang w:val="de-CH" w:bidi="ar-EG"/>
                      </w:rPr>
                      <m:t>90</m:t>
                    </m:r>
                  </m:den>
                </m:f>
              </m:e>
            </m:d>
          </m:sup>
        </m:sSup>
        <m:r>
          <m:rPr>
            <m:sty m:val="p"/>
          </m:rPr>
          <w:rPr>
            <w:rFonts w:ascii="Cambria Math" w:hAnsi="Cambria Math"/>
            <w:lang w:val="de-CH" w:bidi="ar-EG"/>
          </w:rPr>
          <m:t xml:space="preserve">-1-0.6 </m:t>
        </m:r>
        <m:sSup>
          <m:sSupPr>
            <m:ctrlPr>
              <w:rPr>
                <w:rFonts w:ascii="Cambria Math" w:hAnsi="Cambria Math"/>
                <w:lang w:val="en-GB" w:bidi="ar-EG"/>
              </w:rPr>
            </m:ctrlPr>
          </m:sSupPr>
          <m:e>
            <m:r>
              <w:rPr>
                <w:rFonts w:ascii="Cambria Math" w:hAnsi="Cambria Math"/>
                <w:lang w:val="en-GB" w:bidi="ar-EG"/>
              </w:rPr>
              <m:t>Q</m:t>
            </m:r>
          </m:e>
          <m:sup>
            <m:r>
              <m:rPr>
                <m:sty m:val="p"/>
              </m:rPr>
              <w:rPr>
                <w:rFonts w:ascii="Cambria Math" w:hAnsi="Cambria Math"/>
                <w:lang w:val="de-CH" w:bidi="ar-EG"/>
              </w:rPr>
              <m:t>-1</m:t>
            </m:r>
          </m:sup>
        </m:sSup>
        <m:r>
          <m:rPr>
            <m:sty m:val="p"/>
          </m:rPr>
          <w:rPr>
            <w:rFonts w:ascii="Cambria Math" w:hAnsi="Cambria Math"/>
            <w:lang w:val="de-CH" w:bidi="ar-EG"/>
          </w:rPr>
          <m:t>(</m:t>
        </m:r>
        <m:r>
          <w:rPr>
            <w:rFonts w:ascii="Cambria Math" w:hAnsi="Cambria Math"/>
            <w:lang w:val="en-GB" w:bidi="ar-EG"/>
          </w:rPr>
          <m:t>p</m:t>
        </m:r>
        <m:r>
          <m:rPr>
            <m:sty m:val="p"/>
          </m:rPr>
          <w:rPr>
            <w:rFonts w:ascii="Cambria Math" w:hAnsi="Cambria Math"/>
            <w:lang w:val="de-CH" w:bidi="ar-EG"/>
          </w:rPr>
          <m:t>/100)</m:t>
        </m:r>
      </m:oMath>
      <w:r w:rsidR="00FC6CE3">
        <w:rPr>
          <w:lang w:val="de-CH" w:bidi="ar-EG"/>
        </w:rPr>
        <w:t xml:space="preserve"> </w:t>
      </w:r>
      <w:bookmarkStart w:id="31" w:name="lt_pId310"/>
      <w:r w:rsidRPr="00FC6CE3">
        <w:rPr>
          <w:lang w:val="de-CH" w:bidi="ar-EG"/>
        </w:rPr>
        <w:t>dB</w:t>
      </w:r>
      <w:bookmarkEnd w:id="31"/>
      <w:r w:rsidRPr="00FC6CE3">
        <w:rPr>
          <w:lang w:val="de-CH" w:bidi="ar-EG"/>
        </w:rPr>
        <w:tab/>
        <w:t>(6)</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sidRPr="00FC6CE3">
        <w:rPr>
          <w:rFonts w:eastAsia="SimSun"/>
          <w:rtl/>
          <w:lang w:eastAsia="zh-CN" w:bidi="ar-EG"/>
        </w:rPr>
        <w:t>مع</w:t>
      </w:r>
    </w:p>
    <w:p w:rsidR="008C461E" w:rsidRPr="00FC6CE3" w:rsidRDefault="008C461E" w:rsidP="00503769">
      <w:pPr>
        <w:pStyle w:val="Equation"/>
        <w:rPr>
          <w:rtl/>
          <w:lang w:bidi="ar-EG"/>
        </w:rPr>
      </w:pPr>
      <w:r w:rsidRPr="00FC6CE3">
        <w:rPr>
          <w:lang w:val="en-GB" w:bidi="ar-EG"/>
        </w:rPr>
        <w:tab/>
      </w:r>
      <m:oMath>
        <m:sSub>
          <m:sSubPr>
            <m:ctrlPr>
              <w:rPr>
                <w:rFonts w:ascii="Cambria Math" w:hAnsi="Cambria Math"/>
                <w:lang w:val="fr-FR" w:bidi="ar-EG"/>
              </w:rPr>
            </m:ctrlPr>
          </m:sSubPr>
          <m:e>
            <m:r>
              <w:rPr>
                <w:rFonts w:ascii="Cambria Math" w:hAnsi="Cambria Math"/>
                <w:lang w:val="fr-FR" w:bidi="ar-EG"/>
              </w:rPr>
              <m:t>K</m:t>
            </m:r>
          </m:e>
          <m:sub>
            <m:r>
              <m:rPr>
                <m:sty m:val="p"/>
              </m:rPr>
              <w:rPr>
                <w:rFonts w:ascii="Cambria Math" w:hAnsi="Cambria Math"/>
                <w:lang w:val="en-GB" w:bidi="ar-EG"/>
              </w:rPr>
              <m:t>1</m:t>
            </m:r>
          </m:sub>
        </m:sSub>
        <m:r>
          <m:rPr>
            <m:sty m:val="p"/>
          </m:rPr>
          <w:rPr>
            <w:rFonts w:ascii="Cambria Math" w:hAnsi="Cambria Math"/>
            <w:lang w:val="en-GB" w:bidi="ar-EG"/>
          </w:rPr>
          <m:t>=93</m:t>
        </m:r>
        <m:d>
          <m:dPr>
            <m:ctrlPr>
              <w:rPr>
                <w:rFonts w:ascii="Cambria Math" w:hAnsi="Cambria Math"/>
                <w:lang w:val="fr-FR" w:bidi="ar-EG"/>
              </w:rPr>
            </m:ctrlPr>
          </m:dPr>
          <m:e>
            <m:sSup>
              <m:sSupPr>
                <m:ctrlPr>
                  <w:rPr>
                    <w:rFonts w:ascii="Cambria Math" w:hAnsi="Cambria Math"/>
                    <w:lang w:val="fr-FR" w:bidi="ar-EG"/>
                  </w:rPr>
                </m:ctrlPr>
              </m:sSupPr>
              <m:e>
                <m:r>
                  <w:rPr>
                    <w:rFonts w:ascii="Cambria Math" w:hAnsi="Cambria Math"/>
                    <w:lang w:val="fr-FR" w:bidi="ar-EG"/>
                  </w:rPr>
                  <m:t>f</m:t>
                </m:r>
              </m:e>
              <m:sup>
                <m:r>
                  <m:rPr>
                    <m:sty m:val="p"/>
                  </m:rPr>
                  <w:rPr>
                    <w:rFonts w:ascii="Cambria Math" w:hAnsi="Cambria Math"/>
                    <w:lang w:val="en-GB" w:bidi="ar-EG"/>
                  </w:rPr>
                  <m:t>0.175</m:t>
                </m:r>
              </m:sup>
            </m:sSup>
          </m:e>
        </m:d>
      </m:oMath>
      <w:r w:rsidRPr="00FC6CE3">
        <w:rPr>
          <w:lang w:val="en-GB" w:bidi="ar-EG"/>
        </w:rPr>
        <w:t>,</w:t>
      </w:r>
      <w:r w:rsidR="00FC6CE3">
        <w:rPr>
          <w:lang w:val="en-GB" w:bidi="ar-EG"/>
        </w:rPr>
        <w:t xml:space="preserve"> </w:t>
      </w:r>
      <m:oMath>
        <m:sSub>
          <m:sSubPr>
            <m:ctrlPr>
              <w:rPr>
                <w:rFonts w:ascii="Cambria Math" w:hAnsi="Cambria Math"/>
                <w:lang w:val="fr-FR" w:bidi="ar-EG"/>
              </w:rPr>
            </m:ctrlPr>
          </m:sSubPr>
          <m:e>
            <m:r>
              <w:rPr>
                <w:rFonts w:ascii="Cambria Math" w:hAnsi="Cambria Math"/>
                <w:lang w:val="fr-FR" w:bidi="ar-EG"/>
              </w:rPr>
              <m:t>A</m:t>
            </m:r>
          </m:e>
          <m:sub>
            <m:r>
              <m:rPr>
                <m:sty m:val="p"/>
              </m:rPr>
              <w:rPr>
                <w:rFonts w:ascii="Cambria Math" w:hAnsi="Cambria Math"/>
                <w:lang w:val="en-GB" w:bidi="ar-EG"/>
              </w:rPr>
              <m:t>1</m:t>
            </m:r>
          </m:sub>
        </m:sSub>
        <m:r>
          <m:rPr>
            <m:sty m:val="p"/>
          </m:rPr>
          <w:rPr>
            <w:rFonts w:ascii="Cambria Math" w:hAnsi="Cambria Math"/>
            <w:lang w:val="en-GB" w:bidi="ar-EG"/>
          </w:rPr>
          <m:t>=0.05</m:t>
        </m:r>
      </m:oMath>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حيث </w:t>
      </w:r>
      <w:r w:rsidRPr="00FC6CE3">
        <w:rPr>
          <w:rFonts w:eastAsia="SimSun"/>
          <w:i/>
          <w:lang w:val="en-GB" w:eastAsia="zh-CN" w:bidi="ar-EG"/>
        </w:rPr>
        <w:t>Q</w:t>
      </w:r>
      <w:r w:rsidRPr="00FC6CE3">
        <w:rPr>
          <w:rFonts w:eastAsia="SimSun"/>
          <w:i/>
          <w:vertAlign w:val="superscript"/>
          <w:lang w:val="en-GB" w:eastAsia="zh-CN" w:bidi="ar-EG"/>
        </w:rPr>
        <w:t>–1</w:t>
      </w:r>
      <w:r w:rsidRPr="00FC6CE3">
        <w:rPr>
          <w:rFonts w:eastAsia="SimSun"/>
          <w:i/>
          <w:lang w:val="en-GB" w:eastAsia="zh-CN" w:bidi="ar-EG"/>
        </w:rPr>
        <w:t>(p/</w:t>
      </w:r>
      <w:r w:rsidRPr="00FC6CE3">
        <w:rPr>
          <w:rFonts w:eastAsia="SimSun"/>
          <w:iCs/>
          <w:lang w:val="en-GB" w:eastAsia="zh-CN" w:bidi="ar-EG"/>
        </w:rPr>
        <w:t>100</w:t>
      </w:r>
      <w:r w:rsidRPr="00FC6CE3">
        <w:rPr>
          <w:rFonts w:eastAsia="SimSun"/>
          <w:i/>
          <w:lang w:val="en-GB" w:eastAsia="zh-CN" w:bidi="ar-EG"/>
        </w:rPr>
        <w:t>)</w:t>
      </w:r>
      <w:r w:rsidR="00FC6CE3">
        <w:rPr>
          <w:rFonts w:eastAsia="SimSun"/>
          <w:rtl/>
          <w:lang w:val="en-GB" w:eastAsia="zh-CN" w:bidi="ar-EG"/>
        </w:rPr>
        <w:t xml:space="preserve"> </w:t>
      </w:r>
      <w:r w:rsidRPr="00FC6CE3">
        <w:rPr>
          <w:rFonts w:eastAsia="SimSun"/>
          <w:rtl/>
          <w:lang w:eastAsia="zh-CN" w:bidi="ar-EG"/>
        </w:rPr>
        <w:t xml:space="preserve">هي دالة التوزيع الطبيعي التكميلي العكسي، وزاوية الارتفاع </w:t>
      </w:r>
      <w:r w:rsidRPr="00FC6CE3">
        <w:rPr>
          <w:rFonts w:eastAsia="SimSun"/>
          <w:lang w:eastAsia="zh-CN" w:bidi="ar-EG"/>
        </w:rPr>
        <w:sym w:font="Symbol" w:char="F071"/>
      </w:r>
      <w:r w:rsidRPr="00FC6CE3">
        <w:rPr>
          <w:rFonts w:eastAsia="SimSun"/>
          <w:rtl/>
          <w:lang w:eastAsia="zh-CN" w:bidi="ar-EG"/>
        </w:rPr>
        <w:t xml:space="preserve"> هي زاوية الم</w:t>
      </w:r>
      <w:r w:rsidR="00337842">
        <w:rPr>
          <w:rFonts w:eastAsia="SimSun"/>
          <w:rtl/>
          <w:lang w:eastAsia="zh-CN" w:bidi="ar-EG"/>
        </w:rPr>
        <w:t>نصة المحمولة جواً أو الساتل كما</w:t>
      </w:r>
      <w:r w:rsidR="00337842">
        <w:rPr>
          <w:rFonts w:eastAsia="SimSun" w:hint="cs"/>
          <w:rtl/>
          <w:lang w:eastAsia="zh-CN" w:bidi="ar-EG"/>
        </w:rPr>
        <w:t> </w:t>
      </w:r>
      <w:r w:rsidR="00337842">
        <w:rPr>
          <w:rFonts w:eastAsia="SimSun"/>
          <w:rtl/>
          <w:lang w:eastAsia="zh-CN" w:bidi="ar-EG"/>
        </w:rPr>
        <w:t>يراها</w:t>
      </w:r>
      <w:r w:rsidR="00337842">
        <w:rPr>
          <w:rFonts w:eastAsia="SimSun" w:hint="cs"/>
          <w:rtl/>
          <w:lang w:eastAsia="zh-CN" w:bidi="ar-EG"/>
        </w:rPr>
        <w:t> </w:t>
      </w:r>
      <w:r w:rsidRPr="00FC6CE3">
        <w:rPr>
          <w:rFonts w:eastAsia="SimSun"/>
          <w:rtl/>
          <w:lang w:eastAsia="zh-CN" w:bidi="ar-EG"/>
        </w:rPr>
        <w:t>المطراف.</w:t>
      </w:r>
    </w:p>
    <w:p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ويبين الشكل </w:t>
      </w:r>
      <w:r w:rsidR="00FC6CE3" w:rsidRPr="00FC6CE3">
        <w:rPr>
          <w:rFonts w:eastAsia="SimSun"/>
          <w:lang w:eastAsia="zh-CN" w:bidi="ar-EG"/>
        </w:rPr>
        <w:t>2</w:t>
      </w:r>
      <w:r w:rsidRPr="00FC6CE3">
        <w:rPr>
          <w:rFonts w:eastAsia="SimSun"/>
          <w:rtl/>
          <w:lang w:eastAsia="zh-CN" w:bidi="ar-EG"/>
        </w:rPr>
        <w:t xml:space="preserve"> منحنيات التوزيع التراكمي للخسارة الناجمة عن الجلبة التي لم تُتجاوز في النسبة المئوية من المواقع في زوايا ارتفاع متفاوتة على تردد </w:t>
      </w:r>
      <w:r w:rsidR="00FC6CE3" w:rsidRPr="00FC6CE3">
        <w:rPr>
          <w:rFonts w:eastAsia="SimSun"/>
          <w:lang w:eastAsia="zh-CN" w:bidi="ar-EG"/>
        </w:rPr>
        <w:t>30</w:t>
      </w:r>
      <w:r w:rsidRPr="00FC6CE3">
        <w:rPr>
          <w:rFonts w:eastAsia="SimSun"/>
          <w:rtl/>
          <w:lang w:eastAsia="zh-CN" w:bidi="ar-EG"/>
        </w:rPr>
        <w:t xml:space="preserve"> </w:t>
      </w:r>
      <w:r w:rsidRPr="00FC6CE3">
        <w:rPr>
          <w:rFonts w:eastAsia="SimSun"/>
          <w:lang w:eastAsia="zh-CN" w:bidi="ar-EG"/>
        </w:rPr>
        <w:t>GHz</w:t>
      </w:r>
      <w:r w:rsidRPr="00FC6CE3">
        <w:rPr>
          <w:rFonts w:eastAsia="SimSun"/>
          <w:rtl/>
          <w:lang w:eastAsia="zh-CN" w:bidi="ar-EG"/>
        </w:rPr>
        <w:t>.</w:t>
      </w:r>
    </w:p>
    <w:p w:rsidR="008C461E" w:rsidRPr="00FC6CE3" w:rsidRDefault="008C461E" w:rsidP="003465AB">
      <w:pPr>
        <w:pStyle w:val="FigureNo"/>
        <w:rPr>
          <w:rFonts w:eastAsia="SimSun"/>
          <w:rtl/>
          <w:lang w:eastAsia="zh-CN"/>
        </w:rPr>
      </w:pPr>
      <w:r w:rsidRPr="00FC6CE3">
        <w:rPr>
          <w:rFonts w:eastAsia="SimSun"/>
          <w:rtl/>
          <w:lang w:eastAsia="zh-CN"/>
        </w:rPr>
        <w:lastRenderedPageBreak/>
        <w:t xml:space="preserve">الشكل </w:t>
      </w:r>
      <w:r w:rsidR="00FC6CE3" w:rsidRPr="00FC6CE3">
        <w:rPr>
          <w:rFonts w:eastAsia="SimSun"/>
          <w:lang w:eastAsia="zh-CN"/>
        </w:rPr>
        <w:t>2</w:t>
      </w:r>
    </w:p>
    <w:p w:rsidR="008C461E" w:rsidRPr="008C461E" w:rsidRDefault="008C461E" w:rsidP="003465AB">
      <w:pPr>
        <w:pStyle w:val="FigureTitle"/>
        <w:rPr>
          <w:rFonts w:eastAsia="SimSun"/>
          <w:rtl/>
          <w:lang w:eastAsia="zh-CN"/>
        </w:rPr>
      </w:pPr>
      <w:r w:rsidRPr="00FC6CE3">
        <w:rPr>
          <w:rFonts w:eastAsia="SimSun"/>
          <w:rtl/>
          <w:lang w:eastAsia="zh-CN"/>
        </w:rPr>
        <w:t xml:space="preserve">التوزيع التراكمي للخسارة الناجمة عن الجلبة التي لم تُتجاوز على تردد </w:t>
      </w:r>
      <w:r w:rsidR="00FC6CE3" w:rsidRPr="00FC6CE3">
        <w:rPr>
          <w:rFonts w:eastAsia="SimSun"/>
          <w:lang w:eastAsia="zh-CN"/>
        </w:rPr>
        <w:t>30</w:t>
      </w:r>
      <w:r w:rsidRPr="00FC6CE3">
        <w:rPr>
          <w:rFonts w:eastAsia="SimSun"/>
          <w:rtl/>
          <w:lang w:eastAsia="zh-CN"/>
        </w:rPr>
        <w:t xml:space="preserve"> </w:t>
      </w:r>
      <w:r w:rsidRPr="00FC6CE3">
        <w:rPr>
          <w:rFonts w:eastAsia="SimSun"/>
          <w:lang w:eastAsia="zh-CN"/>
        </w:rPr>
        <w:t>GHz</w:t>
      </w:r>
    </w:p>
    <w:p w:rsidR="0085112A" w:rsidRDefault="00BC26B9"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240" w:lineRule="auto"/>
        <w:jc w:val="center"/>
        <w:textAlignment w:val="auto"/>
        <w:rPr>
          <w:rFonts w:eastAsia="SimSun"/>
          <w:rtl/>
          <w:lang w:eastAsia="zh-CN" w:bidi="ar"/>
        </w:rPr>
      </w:pPr>
      <w:r>
        <w:rPr>
          <w:rFonts w:eastAsia="SimSun"/>
          <w:noProof/>
          <w:lang w:val="en-GB" w:eastAsia="en-GB"/>
        </w:rPr>
        <mc:AlternateContent>
          <mc:Choice Requires="wpg">
            <w:drawing>
              <wp:anchor distT="0" distB="0" distL="114300" distR="114300" simplePos="0" relativeHeight="251664896" behindDoc="0" locked="0" layoutInCell="1" allowOverlap="1" wp14:anchorId="7EE6335D" wp14:editId="604D720A">
                <wp:simplePos x="0" y="0"/>
                <wp:positionH relativeFrom="column">
                  <wp:posOffset>862525</wp:posOffset>
                </wp:positionH>
                <wp:positionV relativeFrom="paragraph">
                  <wp:posOffset>551710</wp:posOffset>
                </wp:positionV>
                <wp:extent cx="2808255" cy="2696741"/>
                <wp:effectExtent l="0" t="0" r="11430" b="8890"/>
                <wp:wrapNone/>
                <wp:docPr id="9" name="Group 9"/>
                <wp:cNvGraphicFramePr/>
                <a:graphic xmlns:a="http://schemas.openxmlformats.org/drawingml/2006/main">
                  <a:graphicData uri="http://schemas.microsoft.com/office/word/2010/wordprocessingGroup">
                    <wpg:wgp>
                      <wpg:cNvGrpSpPr/>
                      <wpg:grpSpPr>
                        <a:xfrm>
                          <a:off x="0" y="0"/>
                          <a:ext cx="2808255" cy="2696741"/>
                          <a:chOff x="0" y="0"/>
                          <a:chExt cx="2808255" cy="2696741"/>
                        </a:xfrm>
                      </wpg:grpSpPr>
                      <wps:wsp>
                        <wps:cNvPr id="10" name="Text Box 10"/>
                        <wps:cNvSpPr txBox="1"/>
                        <wps:spPr>
                          <a:xfrm>
                            <a:off x="1287430" y="2520895"/>
                            <a:ext cx="1520825" cy="175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6B9" w:rsidRPr="00BC26B9" w:rsidRDefault="00BC26B9" w:rsidP="00BC26B9">
                              <w:pPr>
                                <w:spacing w:before="60" w:line="144" w:lineRule="auto"/>
                                <w:jc w:val="center"/>
                                <w:rPr>
                                  <w:spacing w:val="2"/>
                                  <w:sz w:val="18"/>
                                  <w:szCs w:val="22"/>
                                  <w:lang w:bidi="ar-EG"/>
                                </w:rPr>
                              </w:pPr>
                              <w:r w:rsidRPr="00BC26B9">
                                <w:rPr>
                                  <w:rFonts w:hint="cs"/>
                                  <w:spacing w:val="2"/>
                                  <w:sz w:val="18"/>
                                  <w:szCs w:val="22"/>
                                  <w:rtl/>
                                  <w:lang w:bidi="ar-EG"/>
                                </w:rPr>
                                <w:t xml:space="preserve">الخسارة الناجمة عن الجلبة </w:t>
                              </w:r>
                              <w:r w:rsidRPr="00BC26B9">
                                <w:rPr>
                                  <w:spacing w:val="2"/>
                                  <w:sz w:val="18"/>
                                  <w:szCs w:val="22"/>
                                  <w:lang w:bidi="ar-EG"/>
                                </w:rPr>
                                <w:t>(dB)</w:t>
                              </w:r>
                            </w:p>
                            <w:p w:rsidR="00BC26B9" w:rsidRPr="00BC26B9" w:rsidRDefault="00BC26B9" w:rsidP="00BC26B9">
                              <w:pPr>
                                <w:spacing w:before="60" w:line="144" w:lineRule="auto"/>
                                <w:jc w:val="center"/>
                                <w:rPr>
                                  <w:sz w:val="18"/>
                                  <w:szCs w:val="22"/>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rot="16200000">
                            <a:off x="-860406" y="860406"/>
                            <a:ext cx="1896071"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26B9" w:rsidRPr="003465AB" w:rsidRDefault="00BC26B9" w:rsidP="00BC26B9">
                              <w:pPr>
                                <w:spacing w:before="60" w:line="144" w:lineRule="auto"/>
                                <w:jc w:val="center"/>
                                <w:rPr>
                                  <w:sz w:val="18"/>
                                  <w:szCs w:val="22"/>
                                  <w:lang w:bidi="ar-EG"/>
                                </w:rPr>
                              </w:pPr>
                              <w:r>
                                <w:rPr>
                                  <w:rFonts w:hint="cs"/>
                                  <w:spacing w:val="2"/>
                                  <w:sz w:val="18"/>
                                  <w:szCs w:val="22"/>
                                  <w:rtl/>
                                  <w:lang w:bidi="ar-EG"/>
                                </w:rPr>
                                <w:t>النسبة المئوية من المواقع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E6335D" id="Group 9" o:spid="_x0000_s1032" style="position:absolute;left:0;text-align:left;margin-left:67.9pt;margin-top:43.45pt;width:221.1pt;height:212.35pt;z-index:251664896;mso-width-relative:margin;mso-height-relative:margin" coordsize="28082,2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">
                <v:shape id="Text Box 10" o:spid="_x0000_s1033" type="#_x0000_t202" style="position:absolute;left:12874;top:25208;width:15208;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BC26B9" w:rsidRPr="00BC26B9" w:rsidRDefault="00BC26B9" w:rsidP="00BC26B9">
                        <w:pPr>
                          <w:spacing w:before="60" w:line="144" w:lineRule="auto"/>
                          <w:jc w:val="center"/>
                          <w:rPr>
                            <w:spacing w:val="2"/>
                            <w:sz w:val="18"/>
                            <w:szCs w:val="22"/>
                            <w:lang w:bidi="ar-EG"/>
                          </w:rPr>
                        </w:pPr>
                        <w:r w:rsidRPr="00BC26B9">
                          <w:rPr>
                            <w:rFonts w:hint="cs"/>
                            <w:spacing w:val="2"/>
                            <w:sz w:val="18"/>
                            <w:szCs w:val="22"/>
                            <w:rtl/>
                            <w:lang w:bidi="ar-EG"/>
                          </w:rPr>
                          <w:t xml:space="preserve">الخسارة الناجمة عن الجلبة </w:t>
                        </w:r>
                        <w:r w:rsidRPr="00BC26B9">
                          <w:rPr>
                            <w:spacing w:val="2"/>
                            <w:sz w:val="18"/>
                            <w:szCs w:val="22"/>
                            <w:lang w:bidi="ar-EG"/>
                          </w:rPr>
                          <w:t>(dB)</w:t>
                        </w:r>
                      </w:p>
                      <w:p w:rsidR="00BC26B9" w:rsidRPr="00BC26B9" w:rsidRDefault="00BC26B9" w:rsidP="00BC26B9">
                        <w:pPr>
                          <w:spacing w:before="60" w:line="144" w:lineRule="auto"/>
                          <w:jc w:val="center"/>
                          <w:rPr>
                            <w:sz w:val="18"/>
                            <w:szCs w:val="22"/>
                            <w:lang w:bidi="ar-EG"/>
                          </w:rPr>
                        </w:pPr>
                      </w:p>
                    </w:txbxContent>
                  </v:textbox>
                </v:shape>
                <v:shape id="Text Box 11" o:spid="_x0000_s1034" type="#_x0000_t202" style="position:absolute;left:-8604;top:8604;width:18960;height:17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I8cEA&#10;AADbAAAADwAAAGRycy9kb3ducmV2LnhtbERPTWvCQBC9C/6HZYTedKOUoqmbIIraY7UW2tuQHZOQ&#10;7GzYXTXtr+8KQm/zeJ+zzHvTiis5X1tWMJ0kIIgLq2suFZw+tuM5CB+QNbaWScEPeciz4WCJqbY3&#10;PtD1GEoRQ9inqKAKoUul9EVFBv3EdsSRO1tnMEToSqkd3mK4aeUsSV6kwZpjQ4UdrSsqmuPFKHhv&#10;3OZr/bxfnHe/+rPrG+b6e6/U06hfvYII1Id/8cP9puP8Kdx/iQf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SPHBAAAA2wAAAA8AAAAAAAAAAAAAAAAAmAIAAGRycy9kb3du&#10;cmV2LnhtbFBLBQYAAAAABAAEAPUAAACGAwAAAAA=&#10;" filled="f" stroked="f" strokeweight=".5pt">
                  <v:textbox inset="0,0,0,0">
                    <w:txbxContent>
                      <w:p w:rsidR="00BC26B9" w:rsidRPr="003465AB" w:rsidRDefault="00BC26B9" w:rsidP="00BC26B9">
                        <w:pPr>
                          <w:spacing w:before="60" w:line="144" w:lineRule="auto"/>
                          <w:jc w:val="center"/>
                          <w:rPr>
                            <w:sz w:val="18"/>
                            <w:szCs w:val="22"/>
                            <w:lang w:bidi="ar-EG"/>
                          </w:rPr>
                        </w:pPr>
                        <w:r>
                          <w:rPr>
                            <w:rFonts w:hint="cs"/>
                            <w:spacing w:val="2"/>
                            <w:sz w:val="18"/>
                            <w:szCs w:val="22"/>
                            <w:rtl/>
                            <w:lang w:bidi="ar-EG"/>
                          </w:rPr>
                          <w:t>النسبة المئوية من المواقع</w:t>
                        </w:r>
                      </w:p>
                    </w:txbxContent>
                  </v:textbox>
                </v:shape>
              </v:group>
            </w:pict>
          </mc:Fallback>
        </mc:AlternateContent>
      </w:r>
      <w:r w:rsidR="003465AB">
        <w:rPr>
          <w:rFonts w:eastAsia="SimSun"/>
          <w:noProof/>
          <w:lang w:val="en-GB" w:eastAsia="en-GB"/>
        </w:rPr>
        <w:drawing>
          <wp:inline distT="0" distB="0" distL="0" distR="0">
            <wp:extent cx="4219575" cy="3381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jpg"/>
                    <pic:cNvPicPr/>
                  </pic:nvPicPr>
                  <pic:blipFill>
                    <a:blip r:embed="rId33">
                      <a:extLst>
                        <a:ext uri="{28A0092B-C50C-407E-A947-70E740481C1C}">
                          <a14:useLocalDpi xmlns:a14="http://schemas.microsoft.com/office/drawing/2010/main" val="0"/>
                        </a:ext>
                      </a:extLst>
                    </a:blip>
                    <a:stretch>
                      <a:fillRect/>
                    </a:stretch>
                  </pic:blipFill>
                  <pic:spPr>
                    <a:xfrm>
                      <a:off x="0" y="0"/>
                      <a:ext cx="4219575" cy="3381375"/>
                    </a:xfrm>
                    <a:prstGeom prst="rect">
                      <a:avLst/>
                    </a:prstGeom>
                  </pic:spPr>
                </pic:pic>
              </a:graphicData>
            </a:graphic>
          </wp:inline>
        </w:drawing>
      </w:r>
    </w:p>
    <w:p w:rsidR="00337842" w:rsidRDefault="00337842" w:rsidP="00337842">
      <w:pPr>
        <w:rPr>
          <w:rFonts w:eastAsia="SimSun"/>
          <w:rtl/>
          <w:lang w:eastAsia="zh-CN" w:bidi="ar"/>
        </w:rPr>
      </w:pPr>
    </w:p>
    <w:p w:rsidR="000A56CC" w:rsidRPr="00406551" w:rsidRDefault="000A56CC" w:rsidP="000A56CC">
      <w:pPr>
        <w:pStyle w:val="Line"/>
      </w:pPr>
    </w:p>
    <w:sectPr w:rsidR="000A56CC" w:rsidRPr="00406551" w:rsidSect="003A174E">
      <w:headerReference w:type="even" r:id="rId34"/>
      <w:headerReference w:type="default" r:id="rId35"/>
      <w:footerReference w:type="even" r:id="rId36"/>
      <w:footerReference w:type="default" r:id="rId37"/>
      <w:headerReference w:type="first" r:id="rId38"/>
      <w:footerReference w:type="first" r:id="rId3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E69" w:rsidRDefault="00F53E69">
      <w:r>
        <w:separator/>
      </w:r>
    </w:p>
  </w:endnote>
  <w:endnote w:type="continuationSeparator" w:id="0">
    <w:p w:rsidR="00F53E69" w:rsidRDefault="00F5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839" w:rsidRDefault="00B508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839" w:rsidRPr="005E066B" w:rsidRDefault="00B50839"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839" w:rsidRPr="002845BF" w:rsidRDefault="00B50839">
    <w:pPr>
      <w:pStyle w:val="Footer"/>
    </w:pPr>
    <w:r>
      <w:fldChar w:fldCharType="begin"/>
    </w:r>
    <w:r w:rsidRPr="002845BF">
      <w:instrText xml:space="preserve"> FILENAME \p \* MERGEFORMAT </w:instrText>
    </w:r>
    <w:r>
      <w:fldChar w:fldCharType="separate"/>
    </w:r>
    <w:r w:rsidR="00247979">
      <w:t>P:\QPUB\BR\REC\P\2108-0\P2108-0A.docx</w:t>
    </w:r>
    <w:r>
      <w:fldChar w:fldCharType="end"/>
    </w:r>
    <w:r w:rsidRPr="002845BF">
      <w:tab/>
    </w:r>
    <w:r>
      <w:fldChar w:fldCharType="begin"/>
    </w:r>
    <w:r>
      <w:instrText xml:space="preserve"> savedate \@ dd.MM.yy </w:instrText>
    </w:r>
    <w:r>
      <w:fldChar w:fldCharType="separate"/>
    </w:r>
    <w:r w:rsidR="00247979">
      <w:t>28.01.20</w:t>
    </w:r>
    <w:r>
      <w:fldChar w:fldCharType="end"/>
    </w:r>
    <w:r w:rsidRPr="002845BF">
      <w:tab/>
    </w:r>
    <w:r>
      <w:fldChar w:fldCharType="begin"/>
    </w:r>
    <w:r>
      <w:instrText xml:space="preserve"> printdate \@ dd.MM.yy </w:instrText>
    </w:r>
    <w:r>
      <w:fldChar w:fldCharType="separate"/>
    </w:r>
    <w:r w:rsidR="00247979">
      <w:t>28.01.20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E69" w:rsidRDefault="00F53E69" w:rsidP="00E1601B">
      <w:pPr>
        <w:spacing w:line="240" w:lineRule="auto"/>
      </w:pPr>
      <w:r>
        <w:t>____________________</w:t>
      </w:r>
    </w:p>
  </w:footnote>
  <w:footnote w:type="continuationSeparator" w:id="0">
    <w:p w:rsidR="00F53E69" w:rsidRDefault="00F53E69">
      <w:r>
        <w:continuationSeparator/>
      </w:r>
    </w:p>
  </w:footnote>
  <w:footnote w:id="1">
    <w:p w:rsidR="00B50839" w:rsidRDefault="00B50839" w:rsidP="00D02839">
      <w:pPr>
        <w:pStyle w:val="FootnoteText"/>
        <w:rPr>
          <w:rtl/>
          <w:lang w:bidi="ar-EG"/>
        </w:rPr>
      </w:pPr>
      <w:r>
        <w:rPr>
          <w:rStyle w:val="FootnoteReference"/>
        </w:rPr>
        <w:footnoteRef/>
      </w:r>
      <w:r>
        <w:rPr>
          <w:rtl/>
        </w:rPr>
        <w:tab/>
      </w:r>
      <w:r>
        <w:rPr>
          <w:rFonts w:hint="cs"/>
          <w:rtl/>
        </w:rPr>
        <w:t>ي</w:t>
      </w:r>
      <w:r w:rsidRPr="005633E4">
        <w:rPr>
          <w:rFonts w:hint="cs"/>
          <w:rtl/>
        </w:rPr>
        <w:t>رد تعريف</w:t>
      </w:r>
      <w:r>
        <w:rPr>
          <w:rFonts w:hint="cs"/>
          <w:rtl/>
        </w:rPr>
        <w:t>ا</w:t>
      </w:r>
      <w:r w:rsidRPr="005633E4">
        <w:rPr>
          <w:rFonts w:hint="cs"/>
          <w:rtl/>
          <w:lang w:bidi="ar"/>
        </w:rPr>
        <w:t xml:space="preserve"> "</w:t>
      </w:r>
      <w:r w:rsidRPr="005633E4">
        <w:rPr>
          <w:rFonts w:hint="cs"/>
          <w:rtl/>
        </w:rPr>
        <w:t>خسارة الإرسال</w:t>
      </w:r>
      <w:r w:rsidRPr="005633E4">
        <w:rPr>
          <w:rFonts w:hint="cs"/>
          <w:rtl/>
          <w:lang w:bidi="ar"/>
        </w:rPr>
        <w:t xml:space="preserve">" </w:t>
      </w:r>
      <w:r w:rsidRPr="005633E4">
        <w:rPr>
          <w:rFonts w:hint="cs"/>
          <w:rtl/>
        </w:rPr>
        <w:t>و</w:t>
      </w:r>
      <w:r w:rsidRPr="005633E4">
        <w:rPr>
          <w:rFonts w:hint="cs"/>
          <w:rtl/>
          <w:lang w:bidi="ar"/>
        </w:rPr>
        <w:t>"</w:t>
      </w:r>
      <w:r w:rsidRPr="005633E4">
        <w:rPr>
          <w:rFonts w:hint="cs"/>
          <w:rtl/>
        </w:rPr>
        <w:t>خسارة الإرسال الأساسية</w:t>
      </w:r>
      <w:r w:rsidRPr="005633E4">
        <w:rPr>
          <w:rFonts w:hint="cs"/>
          <w:rtl/>
          <w:lang w:bidi="ar"/>
        </w:rPr>
        <w:t xml:space="preserve">" </w:t>
      </w:r>
      <w:r w:rsidRPr="005633E4">
        <w:rPr>
          <w:rFonts w:hint="cs"/>
          <w:rtl/>
        </w:rPr>
        <w:t xml:space="preserve">في التوصية </w:t>
      </w:r>
      <w:r w:rsidRPr="00406551">
        <w:rPr>
          <w:lang w:val="en-GB"/>
        </w:rPr>
        <w:t>ITU</w:t>
      </w:r>
      <w:r w:rsidRPr="00406551">
        <w:rPr>
          <w:lang w:val="en-GB"/>
        </w:rPr>
        <w:noBreakHyphen/>
        <w:t>R P.341</w:t>
      </w:r>
      <w:r w:rsidRPr="005633E4">
        <w:rPr>
          <w:rFonts w:hint="cs"/>
          <w:rtl/>
          <w:lang w:bidi="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839" w:rsidRPr="003D017C" w:rsidRDefault="00B5083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839" w:rsidRDefault="00B50839">
    <w:pPr>
      <w:pStyle w:val="Header"/>
    </w:pPr>
    <w:r>
      <w:rPr>
        <w:noProof/>
        <w:lang w:val="en-GB" w:eastAsia="en-GB"/>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839" w:rsidRPr="003D017C" w:rsidRDefault="00B50839" w:rsidP="008C461E">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47979">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8C461E">
      <w:rPr>
        <w:iCs/>
        <w:lang w:val="fr-FR"/>
      </w:rPr>
      <w:t>ITU-R  P.2108-0</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839" w:rsidRPr="00AC1496" w:rsidRDefault="00B50839"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839" w:rsidRPr="003D017C" w:rsidRDefault="00B50839" w:rsidP="008C461E">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247979">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8C461E">
      <w:rPr>
        <w:iCs/>
        <w:lang w:val="fr-FR"/>
      </w:rPr>
      <w:t>ITU-R  P.2108-0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839" w:rsidRPr="00AE3E36" w:rsidRDefault="00B50839" w:rsidP="008C461E">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8C461E">
      <w:rPr>
        <w:rFonts w:ascii="Times New Roman Bold" w:hAnsi="Times New Roman Bold"/>
        <w:b/>
        <w:bCs/>
        <w:iCs/>
        <w:lang w:val="fr-FR"/>
      </w:rPr>
      <w:t>ITU-R  P.2108-0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247979">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839" w:rsidRDefault="00B508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E04F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E428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4E6C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6ABF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EC77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F87D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9CE4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7C92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E266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E4F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61E"/>
    <w:rsid w:val="00002849"/>
    <w:rsid w:val="00003D39"/>
    <w:rsid w:val="00004474"/>
    <w:rsid w:val="00006739"/>
    <w:rsid w:val="00027907"/>
    <w:rsid w:val="000473FF"/>
    <w:rsid w:val="000522D1"/>
    <w:rsid w:val="00067954"/>
    <w:rsid w:val="00081122"/>
    <w:rsid w:val="00096F01"/>
    <w:rsid w:val="000A079C"/>
    <w:rsid w:val="000A56C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979"/>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37842"/>
    <w:rsid w:val="00340205"/>
    <w:rsid w:val="003465AB"/>
    <w:rsid w:val="00351106"/>
    <w:rsid w:val="00357119"/>
    <w:rsid w:val="00380511"/>
    <w:rsid w:val="003864B4"/>
    <w:rsid w:val="00393745"/>
    <w:rsid w:val="003A174E"/>
    <w:rsid w:val="003B08D6"/>
    <w:rsid w:val="003D017C"/>
    <w:rsid w:val="003D307E"/>
    <w:rsid w:val="003D40E1"/>
    <w:rsid w:val="003F15D8"/>
    <w:rsid w:val="003F6000"/>
    <w:rsid w:val="00402F6B"/>
    <w:rsid w:val="00405856"/>
    <w:rsid w:val="00422D17"/>
    <w:rsid w:val="0042647B"/>
    <w:rsid w:val="00427278"/>
    <w:rsid w:val="0044201D"/>
    <w:rsid w:val="00454B79"/>
    <w:rsid w:val="00475725"/>
    <w:rsid w:val="004910A2"/>
    <w:rsid w:val="004B094A"/>
    <w:rsid w:val="004D79B4"/>
    <w:rsid w:val="004E1620"/>
    <w:rsid w:val="004E7D1E"/>
    <w:rsid w:val="004F1AC3"/>
    <w:rsid w:val="004F2588"/>
    <w:rsid w:val="005007FB"/>
    <w:rsid w:val="00503769"/>
    <w:rsid w:val="00506547"/>
    <w:rsid w:val="00511801"/>
    <w:rsid w:val="0052017F"/>
    <w:rsid w:val="00527EAF"/>
    <w:rsid w:val="005417DF"/>
    <w:rsid w:val="005500E1"/>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E59CF"/>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461E"/>
    <w:rsid w:val="008C5CCB"/>
    <w:rsid w:val="008C6A66"/>
    <w:rsid w:val="008C733D"/>
    <w:rsid w:val="00904910"/>
    <w:rsid w:val="009067BA"/>
    <w:rsid w:val="00912A86"/>
    <w:rsid w:val="00920A17"/>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87B81"/>
    <w:rsid w:val="00997D66"/>
    <w:rsid w:val="009C6655"/>
    <w:rsid w:val="009E217F"/>
    <w:rsid w:val="009E6D79"/>
    <w:rsid w:val="00A0453F"/>
    <w:rsid w:val="00A163C1"/>
    <w:rsid w:val="00A177D7"/>
    <w:rsid w:val="00A2420C"/>
    <w:rsid w:val="00A56CCF"/>
    <w:rsid w:val="00A70D90"/>
    <w:rsid w:val="00A9271D"/>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50839"/>
    <w:rsid w:val="00B60FFE"/>
    <w:rsid w:val="00B71581"/>
    <w:rsid w:val="00B978E1"/>
    <w:rsid w:val="00B97F45"/>
    <w:rsid w:val="00BC26B9"/>
    <w:rsid w:val="00BC6301"/>
    <w:rsid w:val="00BD27D1"/>
    <w:rsid w:val="00BE0ABF"/>
    <w:rsid w:val="00BE0D0E"/>
    <w:rsid w:val="00BE5AAE"/>
    <w:rsid w:val="00BF3DD6"/>
    <w:rsid w:val="00C04244"/>
    <w:rsid w:val="00C1100F"/>
    <w:rsid w:val="00C46925"/>
    <w:rsid w:val="00C50B28"/>
    <w:rsid w:val="00C53F27"/>
    <w:rsid w:val="00C674C1"/>
    <w:rsid w:val="00C71576"/>
    <w:rsid w:val="00C93F89"/>
    <w:rsid w:val="00C94B6E"/>
    <w:rsid w:val="00CA2096"/>
    <w:rsid w:val="00CA6DBE"/>
    <w:rsid w:val="00CB4BE8"/>
    <w:rsid w:val="00CC4092"/>
    <w:rsid w:val="00CC48AA"/>
    <w:rsid w:val="00CC55B4"/>
    <w:rsid w:val="00CC6EA6"/>
    <w:rsid w:val="00CD2E0B"/>
    <w:rsid w:val="00CD71D4"/>
    <w:rsid w:val="00CE240B"/>
    <w:rsid w:val="00CE3F5A"/>
    <w:rsid w:val="00CE6EB7"/>
    <w:rsid w:val="00CF545E"/>
    <w:rsid w:val="00CF73A8"/>
    <w:rsid w:val="00D02839"/>
    <w:rsid w:val="00D14F93"/>
    <w:rsid w:val="00D2107D"/>
    <w:rsid w:val="00D23D39"/>
    <w:rsid w:val="00D30A6C"/>
    <w:rsid w:val="00D30FE6"/>
    <w:rsid w:val="00D34703"/>
    <w:rsid w:val="00D53994"/>
    <w:rsid w:val="00D713D9"/>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53E69"/>
    <w:rsid w:val="00F615CE"/>
    <w:rsid w:val="00F7560F"/>
    <w:rsid w:val="00F82120"/>
    <w:rsid w:val="00F82FD6"/>
    <w:rsid w:val="00F939BC"/>
    <w:rsid w:val="00F95755"/>
    <w:rsid w:val="00F97C53"/>
    <w:rsid w:val="00FA3938"/>
    <w:rsid w:val="00FC3300"/>
    <w:rsid w:val="00FC6CE3"/>
    <w:rsid w:val="00FC7579"/>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1CE0D13"/>
  <w15:docId w15:val="{0E65D434-FCD5-4C36-AF64-F4F81586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jp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45033-651E-40A1-A708-E9AD6EDF8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10</Pages>
  <Words>1959</Words>
  <Characters>10556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12491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Saad, Samuel</dc:creator>
  <cp:lastModifiedBy>Al-Yammouni, Hala</cp:lastModifiedBy>
  <cp:revision>8</cp:revision>
  <cp:lastPrinted>2020-01-28T09:57:00Z</cp:lastPrinted>
  <dcterms:created xsi:type="dcterms:W3CDTF">2018-10-31T08:29:00Z</dcterms:created>
  <dcterms:modified xsi:type="dcterms:W3CDTF">2020-01-28T10:01:00Z</dcterms:modified>
</cp:coreProperties>
</file>