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3130C" w14:textId="77777777" w:rsidR="00686C3E" w:rsidRDefault="00686C3E" w:rsidP="00686C3E"/>
    <w:p w14:paraId="178E7E84" w14:textId="77777777" w:rsidR="00686C3E" w:rsidRDefault="00686C3E" w:rsidP="00686C3E"/>
    <w:p w14:paraId="5098488C" w14:textId="77777777" w:rsidR="00686C3E" w:rsidRDefault="00686C3E" w:rsidP="00686C3E"/>
    <w:p w14:paraId="7D23FE58" w14:textId="77777777" w:rsidR="00686C3E" w:rsidRDefault="00686C3E" w:rsidP="00686C3E"/>
    <w:p w14:paraId="68E16DDA" w14:textId="77777777" w:rsidR="00686C3E" w:rsidRDefault="00686C3E" w:rsidP="00686C3E"/>
    <w:p w14:paraId="2B403603" w14:textId="77777777" w:rsidR="00686C3E" w:rsidRDefault="00686C3E" w:rsidP="00686C3E"/>
    <w:p w14:paraId="5964E78E" w14:textId="77777777" w:rsidR="00686C3E" w:rsidRDefault="00686C3E" w:rsidP="00686C3E"/>
    <w:p w14:paraId="0F1423F5" w14:textId="77777777" w:rsidR="00686C3E" w:rsidRDefault="00686C3E" w:rsidP="00686C3E"/>
    <w:p w14:paraId="12B41AAA" w14:textId="77777777" w:rsidR="00686C3E" w:rsidRDefault="00686C3E" w:rsidP="00686C3E"/>
    <w:p w14:paraId="226FA920" w14:textId="77777777" w:rsidR="00686C3E" w:rsidRDefault="00686C3E" w:rsidP="00686C3E"/>
    <w:p w14:paraId="30B80166" w14:textId="77777777" w:rsidR="00686C3E" w:rsidRDefault="00686C3E" w:rsidP="00686C3E"/>
    <w:p w14:paraId="1E1A788E" w14:textId="77777777" w:rsidR="00686C3E" w:rsidRDefault="00686C3E" w:rsidP="00686C3E"/>
    <w:tbl>
      <w:tblPr>
        <w:tblW w:w="10089" w:type="dxa"/>
        <w:tblLook w:val="01E0" w:firstRow="1" w:lastRow="1" w:firstColumn="1" w:lastColumn="1" w:noHBand="0" w:noVBand="0"/>
      </w:tblPr>
      <w:tblGrid>
        <w:gridCol w:w="10089"/>
      </w:tblGrid>
      <w:tr w:rsidR="00686C3E" w:rsidRPr="004F65E4" w14:paraId="3AFC495D" w14:textId="77777777" w:rsidTr="00C85BE9">
        <w:tc>
          <w:tcPr>
            <w:tcW w:w="10089" w:type="dxa"/>
          </w:tcPr>
          <w:p w14:paraId="788F9289" w14:textId="77777777" w:rsidR="00686C3E" w:rsidRPr="001511A6" w:rsidRDefault="00686C3E" w:rsidP="00C85BE9">
            <w:pPr>
              <w:spacing w:before="380" w:line="280" w:lineRule="exact"/>
              <w:jc w:val="right"/>
              <w:rPr>
                <w:rFonts w:ascii="Tahoma" w:hAnsi="Tahoma" w:cs="Tahoma"/>
                <w:b/>
                <w:bCs/>
                <w:iCs/>
                <w:color w:val="243285"/>
                <w:sz w:val="32"/>
                <w:szCs w:val="32"/>
                <w:lang w:val="en-US"/>
              </w:rPr>
            </w:pPr>
          </w:p>
          <w:p w14:paraId="36F57F64" w14:textId="77777777" w:rsidR="00686C3E" w:rsidRPr="004F65E4" w:rsidRDefault="00686C3E" w:rsidP="00C85BE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423F33">
              <w:rPr>
                <w:rFonts w:ascii="Tahoma" w:hAnsi="Tahoma" w:cs="Tahoma"/>
                <w:b/>
                <w:bCs/>
                <w:iCs/>
                <w:color w:val="243285"/>
                <w:sz w:val="36"/>
                <w:szCs w:val="36"/>
              </w:rPr>
              <w:t>2001-3</w:t>
            </w:r>
          </w:p>
          <w:p w14:paraId="0324EF48" w14:textId="77777777" w:rsidR="00686C3E" w:rsidRPr="004F65E4" w:rsidRDefault="00686C3E" w:rsidP="00686C3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686C3E" w:rsidRPr="00E6239A" w14:paraId="1D85928B" w14:textId="77777777" w:rsidTr="00C85BE9">
        <w:tc>
          <w:tcPr>
            <w:tcW w:w="10089" w:type="dxa"/>
          </w:tcPr>
          <w:p w14:paraId="7B975511" w14:textId="77777777" w:rsidR="00686C3E" w:rsidRPr="00F14276" w:rsidRDefault="00686C3E" w:rsidP="00C85BE9">
            <w:pPr>
              <w:spacing w:before="80" w:line="500" w:lineRule="exact"/>
              <w:jc w:val="right"/>
              <w:rPr>
                <w:rFonts w:ascii="Tahoma" w:hAnsi="Tahoma" w:cs="Tahoma"/>
                <w:b/>
                <w:bCs/>
                <w:iCs/>
                <w:color w:val="243285"/>
                <w:sz w:val="44"/>
                <w:szCs w:val="44"/>
                <w:lang w:val="en-GB"/>
              </w:rPr>
            </w:pPr>
          </w:p>
          <w:p w14:paraId="77A76DAD" w14:textId="77777777" w:rsidR="00686C3E" w:rsidRPr="00F14276" w:rsidRDefault="00423F33" w:rsidP="00C85BE9">
            <w:pPr>
              <w:spacing w:before="80" w:line="500" w:lineRule="exact"/>
              <w:jc w:val="right"/>
              <w:rPr>
                <w:rFonts w:ascii="Tahoma" w:hAnsi="Tahoma" w:cs="Tahoma"/>
                <w:b/>
                <w:bCs/>
                <w:iCs/>
                <w:color w:val="243285"/>
                <w:sz w:val="44"/>
                <w:szCs w:val="44"/>
                <w:lang w:val="en-GB"/>
              </w:rPr>
            </w:pPr>
            <w:r w:rsidRPr="00423F33">
              <w:rPr>
                <w:rFonts w:ascii="Tahoma" w:hAnsi="Tahoma" w:cs="Tahoma"/>
                <w:b/>
                <w:bCs/>
                <w:iCs/>
                <w:color w:val="243285"/>
                <w:sz w:val="44"/>
                <w:szCs w:val="44"/>
                <w:lang w:val="en-GB"/>
              </w:rPr>
              <w:t xml:space="preserve">A general purpose wide-range terrestrial propagation model in the frequency </w:t>
            </w:r>
            <w:r w:rsidRPr="00423F33">
              <w:rPr>
                <w:rFonts w:ascii="Tahoma" w:hAnsi="Tahoma" w:cs="Tahoma"/>
                <w:b/>
                <w:bCs/>
                <w:iCs/>
                <w:color w:val="243285"/>
                <w:sz w:val="44"/>
                <w:szCs w:val="44"/>
                <w:lang w:val="en-GB"/>
              </w:rPr>
              <w:br/>
              <w:t>range 30 MHz to 50 GHz</w:t>
            </w:r>
          </w:p>
          <w:p w14:paraId="6D277377" w14:textId="77777777" w:rsidR="00686C3E" w:rsidRPr="00F14276" w:rsidRDefault="00686C3E" w:rsidP="00C85BE9">
            <w:pPr>
              <w:spacing w:before="80" w:line="500" w:lineRule="exact"/>
              <w:jc w:val="right"/>
              <w:rPr>
                <w:rFonts w:ascii="Tahoma" w:hAnsi="Tahoma" w:cs="Tahoma"/>
                <w:b/>
                <w:bCs/>
                <w:iCs/>
                <w:color w:val="243285"/>
                <w:sz w:val="40"/>
                <w:szCs w:val="40"/>
                <w:lang w:val="en-GB"/>
              </w:rPr>
            </w:pPr>
          </w:p>
        </w:tc>
      </w:tr>
      <w:tr w:rsidR="00686C3E" w14:paraId="2857AD9B" w14:textId="77777777" w:rsidTr="00C85BE9">
        <w:tc>
          <w:tcPr>
            <w:tcW w:w="10089" w:type="dxa"/>
          </w:tcPr>
          <w:p w14:paraId="2853B125" w14:textId="77777777" w:rsidR="00686C3E" w:rsidRPr="00E6239A" w:rsidRDefault="00686C3E" w:rsidP="00C85BE9">
            <w:pPr>
              <w:spacing w:before="80" w:line="280" w:lineRule="exact"/>
              <w:ind w:right="640"/>
              <w:rPr>
                <w:rFonts w:ascii="Tahoma" w:hAnsi="Tahoma" w:cs="Tahoma"/>
                <w:b/>
                <w:bCs/>
                <w:iCs/>
                <w:color w:val="243285"/>
                <w:sz w:val="32"/>
                <w:szCs w:val="32"/>
                <w:lang w:val="en-GB"/>
              </w:rPr>
            </w:pPr>
          </w:p>
          <w:p w14:paraId="2DBF9955" w14:textId="77777777" w:rsidR="00686C3E" w:rsidRPr="00E6239A" w:rsidRDefault="00686C3E" w:rsidP="00C85BE9">
            <w:pPr>
              <w:spacing w:before="80" w:line="280" w:lineRule="exact"/>
              <w:ind w:right="640"/>
              <w:rPr>
                <w:rFonts w:ascii="Tahoma" w:hAnsi="Tahoma" w:cs="Tahoma"/>
                <w:b/>
                <w:bCs/>
                <w:iCs/>
                <w:color w:val="243285"/>
                <w:sz w:val="32"/>
                <w:szCs w:val="32"/>
                <w:lang w:val="en-GB"/>
              </w:rPr>
            </w:pPr>
          </w:p>
          <w:p w14:paraId="2A6A10E5" w14:textId="77777777" w:rsidR="00686C3E" w:rsidRPr="00E6239A" w:rsidRDefault="00686C3E" w:rsidP="00C85BE9">
            <w:pPr>
              <w:spacing w:before="80" w:after="180" w:line="360" w:lineRule="exact"/>
              <w:ind w:right="720"/>
              <w:rPr>
                <w:rFonts w:ascii="Tahoma" w:hAnsi="Tahoma" w:cs="Tahoma"/>
                <w:b/>
                <w:bCs/>
                <w:iCs/>
                <w:color w:val="243285"/>
                <w:sz w:val="36"/>
                <w:szCs w:val="36"/>
                <w:lang w:val="en-GB"/>
              </w:rPr>
            </w:pPr>
          </w:p>
          <w:p w14:paraId="4216F1D0" w14:textId="77777777" w:rsidR="00686C3E" w:rsidRPr="001511A6" w:rsidRDefault="00686C3E" w:rsidP="00C85BE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547A37D" w14:textId="77777777" w:rsidR="00686C3E" w:rsidRPr="00FC33E6" w:rsidRDefault="00686C3E" w:rsidP="00C85BE9">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46ABD9D1" w14:textId="77777777" w:rsidR="00686C3E" w:rsidRDefault="00686C3E" w:rsidP="00686C3E">
      <w:pPr>
        <w:spacing w:before="80"/>
        <w:rPr>
          <w:i/>
          <w:sz w:val="22"/>
          <w:lang w:val="en-US"/>
        </w:rPr>
      </w:pPr>
    </w:p>
    <w:p w14:paraId="49CFFDD8" w14:textId="77777777" w:rsidR="00686C3E" w:rsidRDefault="00686C3E" w:rsidP="00686C3E">
      <w:pPr>
        <w:spacing w:before="80"/>
        <w:rPr>
          <w:i/>
          <w:sz w:val="22"/>
          <w:lang w:val="en-US"/>
        </w:rPr>
      </w:pPr>
    </w:p>
    <w:p w14:paraId="4B4A15EB" w14:textId="77777777" w:rsidR="00686C3E" w:rsidRDefault="00686C3E" w:rsidP="00686C3E">
      <w:pPr>
        <w:spacing w:before="80"/>
        <w:rPr>
          <w:i/>
          <w:sz w:val="22"/>
          <w:lang w:val="en-US"/>
        </w:rPr>
      </w:pPr>
    </w:p>
    <w:p w14:paraId="7437B907" w14:textId="77777777" w:rsidR="00686C3E" w:rsidRDefault="00686C3E" w:rsidP="00686C3E">
      <w:pPr>
        <w:spacing w:before="80"/>
        <w:rPr>
          <w:i/>
          <w:sz w:val="22"/>
          <w:lang w:val="en-US"/>
        </w:rPr>
      </w:pPr>
    </w:p>
    <w:p w14:paraId="18C22786" w14:textId="77777777" w:rsidR="00686C3E" w:rsidRDefault="00686C3E" w:rsidP="00686C3E">
      <w:pPr>
        <w:spacing w:before="80"/>
        <w:rPr>
          <w:i/>
          <w:sz w:val="22"/>
          <w:lang w:val="en-US"/>
        </w:rPr>
      </w:pPr>
    </w:p>
    <w:p w14:paraId="6B72FB65" w14:textId="77777777" w:rsidR="00686C3E" w:rsidRDefault="00686C3E" w:rsidP="00686C3E">
      <w:pPr>
        <w:spacing w:before="80"/>
        <w:rPr>
          <w:i/>
          <w:sz w:val="22"/>
          <w:lang w:val="en-US"/>
        </w:rPr>
      </w:pPr>
    </w:p>
    <w:p w14:paraId="352348FA" w14:textId="77777777" w:rsidR="00686C3E" w:rsidRDefault="00686C3E" w:rsidP="00686C3E">
      <w:pPr>
        <w:pStyle w:val="Equation"/>
        <w:tabs>
          <w:tab w:val="clear" w:pos="4820"/>
          <w:tab w:val="clear" w:pos="9639"/>
          <w:tab w:val="left" w:pos="1191"/>
          <w:tab w:val="left" w:pos="1588"/>
          <w:tab w:val="left" w:pos="1985"/>
        </w:tabs>
        <w:rPr>
          <w:rFonts w:ascii="Palatino Linotype" w:hAnsi="Palatino Linotype"/>
          <w:lang w:val="en-US"/>
        </w:rPr>
        <w:sectPr w:rsidR="00686C3E">
          <w:headerReference w:type="even" r:id="rId7"/>
          <w:headerReference w:type="default" r:id="rId8"/>
          <w:pgSz w:w="11907" w:h="16840" w:code="9"/>
          <w:pgMar w:top="1089" w:right="1089" w:bottom="284" w:left="1089" w:header="567" w:footer="284" w:gutter="0"/>
          <w:pgNumType w:start="1"/>
          <w:cols w:space="720"/>
        </w:sectPr>
      </w:pPr>
    </w:p>
    <w:p w14:paraId="25B37F41" w14:textId="77777777" w:rsidR="00686C3E" w:rsidRPr="00586EF8" w:rsidRDefault="00686C3E" w:rsidP="00686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225B1AF" w14:textId="77777777" w:rsidR="00686C3E" w:rsidRDefault="00686C3E" w:rsidP="00686C3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B1E74F2" w14:textId="77777777" w:rsidR="00686C3E" w:rsidRDefault="00686C3E" w:rsidP="00686C3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A7930D2" w14:textId="77777777" w:rsidR="00686C3E" w:rsidRPr="00B714F3" w:rsidRDefault="00686C3E" w:rsidP="00686C3E">
      <w:pPr>
        <w:pStyle w:val="Heading1"/>
        <w:spacing w:before="680"/>
        <w:jc w:val="center"/>
        <w:rPr>
          <w:szCs w:val="24"/>
          <w:lang w:val="en-US"/>
        </w:rPr>
      </w:pPr>
      <w:r w:rsidRPr="00B714F3">
        <w:rPr>
          <w:szCs w:val="24"/>
          <w:lang w:val="en-US"/>
        </w:rPr>
        <w:t>Policy on Intellectual Property Right (IPR)</w:t>
      </w:r>
    </w:p>
    <w:p w14:paraId="2652B804" w14:textId="77777777" w:rsidR="00686C3E" w:rsidRPr="00B714F3" w:rsidRDefault="00686C3E" w:rsidP="00686C3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E6A2F1E" w14:textId="77777777" w:rsidR="00686C3E" w:rsidRDefault="00686C3E" w:rsidP="00686C3E">
      <w:pPr>
        <w:jc w:val="center"/>
        <w:rPr>
          <w:sz w:val="22"/>
          <w:lang w:val="en-US"/>
        </w:rPr>
      </w:pPr>
    </w:p>
    <w:p w14:paraId="5A9E7E8B" w14:textId="77777777" w:rsidR="00686C3E" w:rsidRDefault="00686C3E" w:rsidP="00686C3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86C3E" w:rsidRPr="00E6239A" w14:paraId="440AA130" w14:textId="77777777" w:rsidTr="00C85BE9">
        <w:tc>
          <w:tcPr>
            <w:tcW w:w="9360" w:type="dxa"/>
            <w:gridSpan w:val="2"/>
          </w:tcPr>
          <w:p w14:paraId="0D6982E0" w14:textId="77777777" w:rsidR="00686C3E" w:rsidRPr="00036EE3" w:rsidRDefault="00686C3E" w:rsidP="00C85BE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3CE7FD4"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686C3E" w:rsidRPr="00036EE3" w14:paraId="7F5E8478" w14:textId="77777777" w:rsidTr="00C85BE9">
        <w:tc>
          <w:tcPr>
            <w:tcW w:w="1140" w:type="dxa"/>
          </w:tcPr>
          <w:p w14:paraId="66D6789D" w14:textId="77777777" w:rsidR="00686C3E" w:rsidRPr="00036EE3" w:rsidRDefault="00686C3E" w:rsidP="00C85BE9">
            <w:pPr>
              <w:spacing w:before="200" w:after="100"/>
              <w:ind w:left="57"/>
              <w:rPr>
                <w:b/>
                <w:bCs/>
                <w:sz w:val="20"/>
                <w:lang w:val="en-US"/>
              </w:rPr>
            </w:pPr>
            <w:r w:rsidRPr="00036EE3">
              <w:rPr>
                <w:b/>
                <w:bCs/>
                <w:sz w:val="20"/>
                <w:lang w:val="en-US"/>
              </w:rPr>
              <w:t>Series</w:t>
            </w:r>
          </w:p>
        </w:tc>
        <w:tc>
          <w:tcPr>
            <w:tcW w:w="8220" w:type="dxa"/>
          </w:tcPr>
          <w:p w14:paraId="4CDE187E"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86C3E" w:rsidRPr="00036EE3" w14:paraId="29D48329" w14:textId="77777777" w:rsidTr="00C85BE9">
        <w:tc>
          <w:tcPr>
            <w:tcW w:w="1140" w:type="dxa"/>
          </w:tcPr>
          <w:p w14:paraId="680CE29B" w14:textId="77777777" w:rsidR="00686C3E" w:rsidRPr="00036EE3" w:rsidRDefault="00686C3E" w:rsidP="00C85BE9">
            <w:pPr>
              <w:spacing w:before="30" w:after="30"/>
              <w:ind w:left="57"/>
              <w:jc w:val="left"/>
              <w:rPr>
                <w:b/>
                <w:bCs/>
                <w:sz w:val="20"/>
                <w:lang w:val="en-US"/>
              </w:rPr>
            </w:pPr>
            <w:r w:rsidRPr="00036EE3">
              <w:rPr>
                <w:b/>
                <w:bCs/>
                <w:sz w:val="20"/>
                <w:lang w:val="en-US"/>
              </w:rPr>
              <w:t>BO</w:t>
            </w:r>
          </w:p>
        </w:tc>
        <w:tc>
          <w:tcPr>
            <w:tcW w:w="8220" w:type="dxa"/>
          </w:tcPr>
          <w:p w14:paraId="515E4D9E"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86C3E" w:rsidRPr="00E6239A" w14:paraId="3A6A9CB3" w14:textId="77777777" w:rsidTr="00C85BE9">
        <w:tc>
          <w:tcPr>
            <w:tcW w:w="1140" w:type="dxa"/>
            <w:tcBorders>
              <w:bottom w:val="nil"/>
            </w:tcBorders>
          </w:tcPr>
          <w:p w14:paraId="58B890C9" w14:textId="77777777" w:rsidR="00686C3E" w:rsidRPr="00036EE3" w:rsidRDefault="00686C3E" w:rsidP="00C85BE9">
            <w:pPr>
              <w:spacing w:before="30" w:after="30"/>
              <w:ind w:left="57"/>
              <w:jc w:val="left"/>
              <w:rPr>
                <w:b/>
                <w:bCs/>
                <w:sz w:val="20"/>
                <w:lang w:val="en-US"/>
              </w:rPr>
            </w:pPr>
            <w:r w:rsidRPr="00036EE3">
              <w:rPr>
                <w:b/>
                <w:bCs/>
                <w:sz w:val="20"/>
                <w:lang w:val="en-US"/>
              </w:rPr>
              <w:t>BR</w:t>
            </w:r>
          </w:p>
        </w:tc>
        <w:tc>
          <w:tcPr>
            <w:tcW w:w="8220" w:type="dxa"/>
            <w:tcBorders>
              <w:bottom w:val="nil"/>
            </w:tcBorders>
          </w:tcPr>
          <w:p w14:paraId="3B976781" w14:textId="77777777" w:rsidR="00686C3E" w:rsidRPr="00036EE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86C3E" w:rsidRPr="00036EE3" w14:paraId="659F6439" w14:textId="77777777" w:rsidTr="00C85BE9">
        <w:tc>
          <w:tcPr>
            <w:tcW w:w="1140" w:type="dxa"/>
            <w:tcBorders>
              <w:top w:val="nil"/>
              <w:bottom w:val="nil"/>
            </w:tcBorders>
            <w:shd w:val="clear" w:color="auto" w:fill="auto"/>
          </w:tcPr>
          <w:p w14:paraId="270A5AE4" w14:textId="77777777" w:rsidR="00686C3E" w:rsidRPr="007D224F" w:rsidRDefault="00686C3E" w:rsidP="00C85BE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534DAAD4" w14:textId="77777777" w:rsidR="00686C3E" w:rsidRPr="007D224F"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86C3E" w:rsidRPr="00ED2695" w14:paraId="02E05102" w14:textId="77777777" w:rsidTr="00C85BE9">
        <w:tc>
          <w:tcPr>
            <w:tcW w:w="1140" w:type="dxa"/>
            <w:tcBorders>
              <w:top w:val="nil"/>
              <w:bottom w:val="nil"/>
            </w:tcBorders>
            <w:shd w:val="clear" w:color="auto" w:fill="auto"/>
          </w:tcPr>
          <w:p w14:paraId="2ED4DD6A" w14:textId="77777777" w:rsidR="00686C3E" w:rsidRPr="00ED2695" w:rsidRDefault="00686C3E" w:rsidP="00C85BE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73EE4E7" w14:textId="77777777" w:rsidR="00686C3E" w:rsidRPr="00ED2695"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86C3E" w:rsidRPr="007D224F" w14:paraId="0F824B97" w14:textId="77777777" w:rsidTr="00C85BE9">
        <w:tc>
          <w:tcPr>
            <w:tcW w:w="1140" w:type="dxa"/>
            <w:tcBorders>
              <w:top w:val="nil"/>
              <w:bottom w:val="nil"/>
            </w:tcBorders>
            <w:shd w:val="clear" w:color="auto" w:fill="auto"/>
          </w:tcPr>
          <w:p w14:paraId="72905A18" w14:textId="77777777" w:rsidR="00686C3E" w:rsidRPr="0041667C" w:rsidRDefault="00686C3E" w:rsidP="00C85BE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6DD368B" w14:textId="77777777" w:rsidR="00686C3E" w:rsidRPr="0041667C"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686C3E" w:rsidRPr="001A7DC3" w14:paraId="4142C741" w14:textId="77777777" w:rsidTr="00C85BE9">
        <w:tc>
          <w:tcPr>
            <w:tcW w:w="1140" w:type="dxa"/>
            <w:tcBorders>
              <w:top w:val="nil"/>
              <w:bottom w:val="nil"/>
            </w:tcBorders>
            <w:shd w:val="clear" w:color="auto" w:fill="auto"/>
          </w:tcPr>
          <w:p w14:paraId="149A9236" w14:textId="77777777" w:rsidR="00686C3E" w:rsidRPr="001A7DC3" w:rsidRDefault="00686C3E" w:rsidP="00C85BE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8E7D77F" w14:textId="77777777" w:rsidR="00686C3E" w:rsidRPr="001A7DC3" w:rsidRDefault="00686C3E" w:rsidP="00C85B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686C3E" w:rsidRPr="00036EE3" w14:paraId="6F70DB19" w14:textId="77777777" w:rsidTr="00C85BE9">
        <w:tc>
          <w:tcPr>
            <w:tcW w:w="1140" w:type="dxa"/>
            <w:tcBorders>
              <w:top w:val="nil"/>
              <w:bottom w:val="nil"/>
            </w:tcBorders>
            <w:shd w:val="clear" w:color="auto" w:fill="F3F3F3"/>
          </w:tcPr>
          <w:p w14:paraId="39E2D138" w14:textId="77777777" w:rsidR="00686C3E" w:rsidRPr="006E1148" w:rsidRDefault="00686C3E" w:rsidP="00C85BE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4D812B8F" w14:textId="77777777" w:rsidR="00686C3E" w:rsidRPr="006E1148" w:rsidRDefault="00686C3E" w:rsidP="00C85BE9">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686C3E" w:rsidRPr="00036EE3" w14:paraId="65B26DA7" w14:textId="77777777" w:rsidTr="00C85BE9">
        <w:tc>
          <w:tcPr>
            <w:tcW w:w="1140" w:type="dxa"/>
            <w:tcBorders>
              <w:top w:val="nil"/>
            </w:tcBorders>
          </w:tcPr>
          <w:p w14:paraId="5792393A" w14:textId="77777777" w:rsidR="00686C3E" w:rsidRPr="00036EE3" w:rsidRDefault="00686C3E" w:rsidP="00C85BE9">
            <w:pPr>
              <w:spacing w:before="30" w:after="30"/>
              <w:ind w:left="57"/>
              <w:jc w:val="left"/>
              <w:rPr>
                <w:b/>
                <w:bCs/>
                <w:sz w:val="20"/>
                <w:lang w:val="en-US"/>
              </w:rPr>
            </w:pPr>
            <w:r w:rsidRPr="00036EE3">
              <w:rPr>
                <w:b/>
                <w:bCs/>
                <w:sz w:val="20"/>
                <w:lang w:val="en-US"/>
              </w:rPr>
              <w:t>RA</w:t>
            </w:r>
          </w:p>
        </w:tc>
        <w:tc>
          <w:tcPr>
            <w:tcW w:w="8220" w:type="dxa"/>
            <w:tcBorders>
              <w:top w:val="nil"/>
            </w:tcBorders>
          </w:tcPr>
          <w:p w14:paraId="1FAA5CAF" w14:textId="77777777" w:rsidR="00686C3E" w:rsidRPr="00036EE3"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86C3E" w:rsidRPr="00036EE3" w14:paraId="34EC489E" w14:textId="77777777" w:rsidTr="00C85BE9">
        <w:tc>
          <w:tcPr>
            <w:tcW w:w="1140" w:type="dxa"/>
          </w:tcPr>
          <w:p w14:paraId="092595D5" w14:textId="77777777" w:rsidR="00686C3E" w:rsidRPr="00036EE3" w:rsidRDefault="00686C3E" w:rsidP="00C85BE9">
            <w:pPr>
              <w:spacing w:before="30" w:after="30"/>
              <w:ind w:left="57"/>
              <w:jc w:val="left"/>
              <w:rPr>
                <w:b/>
                <w:bCs/>
                <w:sz w:val="20"/>
                <w:lang w:val="en-US"/>
              </w:rPr>
            </w:pPr>
            <w:r w:rsidRPr="00036EE3">
              <w:rPr>
                <w:b/>
                <w:bCs/>
                <w:sz w:val="20"/>
                <w:lang w:val="en-US"/>
              </w:rPr>
              <w:t>RS</w:t>
            </w:r>
          </w:p>
        </w:tc>
        <w:tc>
          <w:tcPr>
            <w:tcW w:w="8220" w:type="dxa"/>
          </w:tcPr>
          <w:p w14:paraId="01F1D104" w14:textId="77777777" w:rsidR="00686C3E" w:rsidRPr="00036EE3" w:rsidRDefault="00686C3E" w:rsidP="00C85B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86C3E" w:rsidRPr="00036EE3" w14:paraId="5D162D49" w14:textId="77777777" w:rsidTr="00C85BE9">
        <w:tc>
          <w:tcPr>
            <w:tcW w:w="1140" w:type="dxa"/>
          </w:tcPr>
          <w:p w14:paraId="67AA97C9" w14:textId="77777777" w:rsidR="00686C3E" w:rsidRPr="00036EE3" w:rsidRDefault="00686C3E" w:rsidP="00C85BE9">
            <w:pPr>
              <w:spacing w:before="30" w:after="30"/>
              <w:ind w:left="57"/>
              <w:jc w:val="left"/>
              <w:rPr>
                <w:b/>
                <w:bCs/>
                <w:sz w:val="20"/>
                <w:lang w:val="en-US"/>
              </w:rPr>
            </w:pPr>
            <w:r w:rsidRPr="00036EE3">
              <w:rPr>
                <w:b/>
                <w:bCs/>
                <w:sz w:val="20"/>
                <w:lang w:val="en-US"/>
              </w:rPr>
              <w:t>S</w:t>
            </w:r>
          </w:p>
        </w:tc>
        <w:tc>
          <w:tcPr>
            <w:tcW w:w="8220" w:type="dxa"/>
          </w:tcPr>
          <w:p w14:paraId="168DE851" w14:textId="77777777" w:rsidR="00686C3E" w:rsidRPr="00036EE3" w:rsidRDefault="00686C3E" w:rsidP="00C85BE9">
            <w:pPr>
              <w:spacing w:before="30" w:after="30"/>
              <w:jc w:val="left"/>
              <w:rPr>
                <w:sz w:val="20"/>
                <w:lang w:val="en-US"/>
              </w:rPr>
            </w:pPr>
            <w:r w:rsidRPr="00036EE3">
              <w:rPr>
                <w:sz w:val="20"/>
                <w:lang w:val="en-US"/>
              </w:rPr>
              <w:t>Fixed-satellite service</w:t>
            </w:r>
          </w:p>
        </w:tc>
      </w:tr>
      <w:tr w:rsidR="00686C3E" w:rsidRPr="00036EE3" w14:paraId="3561750B" w14:textId="77777777" w:rsidTr="00C85BE9">
        <w:tc>
          <w:tcPr>
            <w:tcW w:w="1140" w:type="dxa"/>
          </w:tcPr>
          <w:p w14:paraId="36D43CC3" w14:textId="77777777" w:rsidR="00686C3E" w:rsidRPr="00036EE3" w:rsidRDefault="00686C3E" w:rsidP="00C85BE9">
            <w:pPr>
              <w:spacing w:before="30" w:after="30"/>
              <w:ind w:left="57"/>
              <w:jc w:val="left"/>
              <w:rPr>
                <w:b/>
                <w:bCs/>
                <w:sz w:val="20"/>
                <w:lang w:val="en-US"/>
              </w:rPr>
            </w:pPr>
            <w:r w:rsidRPr="00036EE3">
              <w:rPr>
                <w:b/>
                <w:bCs/>
                <w:sz w:val="20"/>
                <w:lang w:val="en-US"/>
              </w:rPr>
              <w:t>SA</w:t>
            </w:r>
          </w:p>
        </w:tc>
        <w:tc>
          <w:tcPr>
            <w:tcW w:w="8220" w:type="dxa"/>
          </w:tcPr>
          <w:p w14:paraId="072BC642" w14:textId="77777777" w:rsidR="00686C3E" w:rsidRPr="00036EE3" w:rsidRDefault="00686C3E" w:rsidP="00C85BE9">
            <w:pPr>
              <w:spacing w:before="30" w:after="30"/>
              <w:jc w:val="left"/>
              <w:rPr>
                <w:sz w:val="20"/>
                <w:lang w:val="en-US"/>
              </w:rPr>
            </w:pPr>
            <w:r w:rsidRPr="00036EE3">
              <w:rPr>
                <w:sz w:val="20"/>
                <w:lang w:val="en-US"/>
              </w:rPr>
              <w:t>Space applications and meteorology</w:t>
            </w:r>
          </w:p>
        </w:tc>
      </w:tr>
      <w:tr w:rsidR="00686C3E" w:rsidRPr="00E6239A" w14:paraId="2DAADA9C" w14:textId="77777777" w:rsidTr="00C85BE9">
        <w:tc>
          <w:tcPr>
            <w:tcW w:w="1140" w:type="dxa"/>
            <w:tcBorders>
              <w:bottom w:val="nil"/>
            </w:tcBorders>
          </w:tcPr>
          <w:p w14:paraId="76D40122" w14:textId="77777777" w:rsidR="00686C3E" w:rsidRPr="00036EE3" w:rsidRDefault="00686C3E" w:rsidP="00C85BE9">
            <w:pPr>
              <w:spacing w:before="30" w:after="30"/>
              <w:ind w:left="57"/>
              <w:jc w:val="left"/>
              <w:rPr>
                <w:b/>
                <w:bCs/>
                <w:sz w:val="20"/>
                <w:lang w:val="en-US"/>
              </w:rPr>
            </w:pPr>
            <w:r w:rsidRPr="00036EE3">
              <w:rPr>
                <w:b/>
                <w:bCs/>
                <w:sz w:val="20"/>
                <w:lang w:val="en-US"/>
              </w:rPr>
              <w:t>SF</w:t>
            </w:r>
          </w:p>
        </w:tc>
        <w:tc>
          <w:tcPr>
            <w:tcW w:w="8220" w:type="dxa"/>
            <w:tcBorders>
              <w:bottom w:val="nil"/>
            </w:tcBorders>
          </w:tcPr>
          <w:p w14:paraId="3E3C62E6" w14:textId="77777777" w:rsidR="00686C3E" w:rsidRPr="00036EE3" w:rsidRDefault="00686C3E" w:rsidP="00C85BE9">
            <w:pPr>
              <w:spacing w:before="30" w:after="30"/>
              <w:jc w:val="left"/>
              <w:rPr>
                <w:sz w:val="20"/>
                <w:lang w:val="en-US"/>
              </w:rPr>
            </w:pPr>
            <w:r w:rsidRPr="00036EE3">
              <w:rPr>
                <w:sz w:val="20"/>
                <w:lang w:val="en-US"/>
              </w:rPr>
              <w:t>Frequency sharing and coordination between fixed-satellite and fixed service systems</w:t>
            </w:r>
          </w:p>
        </w:tc>
      </w:tr>
      <w:tr w:rsidR="00686C3E" w:rsidRPr="00036EE3" w14:paraId="1FE38F28" w14:textId="77777777" w:rsidTr="00C85BE9">
        <w:tc>
          <w:tcPr>
            <w:tcW w:w="1140" w:type="dxa"/>
            <w:tcBorders>
              <w:top w:val="nil"/>
              <w:bottom w:val="nil"/>
            </w:tcBorders>
            <w:shd w:val="clear" w:color="auto" w:fill="auto"/>
          </w:tcPr>
          <w:p w14:paraId="0E917056" w14:textId="77777777" w:rsidR="00686C3E" w:rsidRPr="000A4386" w:rsidRDefault="00686C3E" w:rsidP="00C85BE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C8F48AA" w14:textId="77777777" w:rsidR="00686C3E" w:rsidRPr="000A4386" w:rsidRDefault="00686C3E" w:rsidP="00C85BE9">
            <w:pPr>
              <w:spacing w:before="30" w:after="30"/>
              <w:jc w:val="left"/>
              <w:rPr>
                <w:sz w:val="20"/>
                <w:lang w:val="en-US"/>
              </w:rPr>
            </w:pPr>
            <w:r w:rsidRPr="000A4386">
              <w:rPr>
                <w:sz w:val="20"/>
                <w:lang w:val="en-US"/>
              </w:rPr>
              <w:t>Spectrum management</w:t>
            </w:r>
          </w:p>
        </w:tc>
      </w:tr>
      <w:tr w:rsidR="00686C3E" w:rsidRPr="00036EE3" w14:paraId="1616F2AA" w14:textId="77777777" w:rsidTr="00C85BE9">
        <w:tc>
          <w:tcPr>
            <w:tcW w:w="1140" w:type="dxa"/>
            <w:tcBorders>
              <w:top w:val="nil"/>
            </w:tcBorders>
          </w:tcPr>
          <w:p w14:paraId="77F7AC7F" w14:textId="77777777" w:rsidR="00686C3E" w:rsidRPr="00036EE3" w:rsidRDefault="00686C3E" w:rsidP="00C85BE9">
            <w:pPr>
              <w:spacing w:before="30" w:after="30"/>
              <w:ind w:left="57"/>
              <w:jc w:val="left"/>
              <w:rPr>
                <w:b/>
                <w:bCs/>
                <w:sz w:val="20"/>
                <w:lang w:val="en-US"/>
              </w:rPr>
            </w:pPr>
            <w:r w:rsidRPr="00036EE3">
              <w:rPr>
                <w:b/>
                <w:bCs/>
                <w:sz w:val="20"/>
                <w:lang w:val="en-US"/>
              </w:rPr>
              <w:t>SNG</w:t>
            </w:r>
          </w:p>
        </w:tc>
        <w:tc>
          <w:tcPr>
            <w:tcW w:w="8220" w:type="dxa"/>
            <w:tcBorders>
              <w:top w:val="nil"/>
            </w:tcBorders>
          </w:tcPr>
          <w:p w14:paraId="73A18277" w14:textId="77777777" w:rsidR="00686C3E" w:rsidRPr="00036EE3" w:rsidRDefault="00686C3E" w:rsidP="00C85BE9">
            <w:pPr>
              <w:spacing w:before="30" w:after="30"/>
              <w:jc w:val="left"/>
              <w:rPr>
                <w:sz w:val="20"/>
                <w:lang w:val="en-US"/>
              </w:rPr>
            </w:pPr>
            <w:r w:rsidRPr="00036EE3">
              <w:rPr>
                <w:sz w:val="20"/>
                <w:lang w:val="en-US"/>
              </w:rPr>
              <w:t>Satellite news gathering</w:t>
            </w:r>
          </w:p>
        </w:tc>
      </w:tr>
      <w:tr w:rsidR="00686C3E" w:rsidRPr="00E6239A" w14:paraId="30FA5CCC" w14:textId="77777777" w:rsidTr="00C85BE9">
        <w:tc>
          <w:tcPr>
            <w:tcW w:w="1140" w:type="dxa"/>
          </w:tcPr>
          <w:p w14:paraId="096818BC" w14:textId="77777777" w:rsidR="00686C3E" w:rsidRPr="00036EE3" w:rsidRDefault="00686C3E" w:rsidP="00C85BE9">
            <w:pPr>
              <w:spacing w:before="30" w:after="30"/>
              <w:ind w:left="57"/>
              <w:jc w:val="left"/>
              <w:rPr>
                <w:b/>
                <w:bCs/>
                <w:sz w:val="20"/>
                <w:lang w:val="en-US"/>
              </w:rPr>
            </w:pPr>
            <w:r w:rsidRPr="00036EE3">
              <w:rPr>
                <w:b/>
                <w:bCs/>
                <w:sz w:val="20"/>
                <w:lang w:val="en-US"/>
              </w:rPr>
              <w:t>TF</w:t>
            </w:r>
          </w:p>
        </w:tc>
        <w:tc>
          <w:tcPr>
            <w:tcW w:w="8220" w:type="dxa"/>
          </w:tcPr>
          <w:p w14:paraId="7989A7E1" w14:textId="77777777" w:rsidR="00686C3E" w:rsidRPr="00036EE3" w:rsidRDefault="00686C3E" w:rsidP="00C85BE9">
            <w:pPr>
              <w:spacing w:before="30" w:after="30"/>
              <w:jc w:val="left"/>
              <w:rPr>
                <w:sz w:val="20"/>
                <w:lang w:val="en-US"/>
              </w:rPr>
            </w:pPr>
            <w:r w:rsidRPr="00036EE3">
              <w:rPr>
                <w:sz w:val="20"/>
                <w:lang w:val="en-US"/>
              </w:rPr>
              <w:t>Time signals and frequency standards emissions</w:t>
            </w:r>
          </w:p>
        </w:tc>
      </w:tr>
      <w:tr w:rsidR="00686C3E" w:rsidRPr="00036EE3" w14:paraId="20D52B93" w14:textId="77777777" w:rsidTr="00C85BE9">
        <w:tc>
          <w:tcPr>
            <w:tcW w:w="1140" w:type="dxa"/>
          </w:tcPr>
          <w:p w14:paraId="0FC6D3E8" w14:textId="77777777" w:rsidR="00686C3E" w:rsidRPr="00036EE3" w:rsidRDefault="00686C3E" w:rsidP="00C85BE9">
            <w:pPr>
              <w:spacing w:before="30" w:after="30"/>
              <w:ind w:left="57"/>
              <w:jc w:val="left"/>
              <w:rPr>
                <w:b/>
                <w:bCs/>
                <w:sz w:val="20"/>
                <w:lang w:val="en-US"/>
              </w:rPr>
            </w:pPr>
            <w:r w:rsidRPr="00036EE3">
              <w:rPr>
                <w:b/>
                <w:bCs/>
                <w:sz w:val="20"/>
                <w:lang w:val="en-US"/>
              </w:rPr>
              <w:t>V</w:t>
            </w:r>
          </w:p>
        </w:tc>
        <w:tc>
          <w:tcPr>
            <w:tcW w:w="8220" w:type="dxa"/>
          </w:tcPr>
          <w:p w14:paraId="59BC1DEE" w14:textId="77777777" w:rsidR="00686C3E" w:rsidRPr="00036EE3" w:rsidRDefault="00686C3E" w:rsidP="00C85BE9">
            <w:pPr>
              <w:spacing w:before="30" w:after="180"/>
              <w:jc w:val="left"/>
              <w:rPr>
                <w:sz w:val="20"/>
                <w:lang w:val="en-US"/>
              </w:rPr>
            </w:pPr>
            <w:r w:rsidRPr="00036EE3">
              <w:rPr>
                <w:sz w:val="20"/>
                <w:lang w:val="en-US"/>
              </w:rPr>
              <w:t>Vocabulary and related subjects</w:t>
            </w:r>
          </w:p>
        </w:tc>
      </w:tr>
    </w:tbl>
    <w:p w14:paraId="2CF56066" w14:textId="77777777" w:rsidR="00686C3E" w:rsidRPr="00036EE3" w:rsidRDefault="00686C3E" w:rsidP="00686C3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86C3E" w14:paraId="33A03806" w14:textId="77777777" w:rsidTr="00C85BE9">
        <w:tc>
          <w:tcPr>
            <w:tcW w:w="720" w:type="dxa"/>
          </w:tcPr>
          <w:p w14:paraId="5C7FF328" w14:textId="77777777" w:rsidR="00686C3E" w:rsidRDefault="00686C3E" w:rsidP="00C85BE9">
            <w:pPr>
              <w:jc w:val="center"/>
              <w:rPr>
                <w:sz w:val="22"/>
                <w:lang w:val="en-US"/>
              </w:rPr>
            </w:pPr>
          </w:p>
        </w:tc>
      </w:tr>
    </w:tbl>
    <w:p w14:paraId="249206A3" w14:textId="77777777" w:rsidR="00686C3E" w:rsidRPr="00036EE3" w:rsidRDefault="00686C3E" w:rsidP="00686C3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86C3E" w:rsidRPr="00E6239A" w14:paraId="7D30232A" w14:textId="77777777" w:rsidTr="00C85BE9">
        <w:tc>
          <w:tcPr>
            <w:tcW w:w="9360" w:type="dxa"/>
          </w:tcPr>
          <w:p w14:paraId="1115677F" w14:textId="77777777" w:rsidR="00686C3E" w:rsidRPr="002F5199" w:rsidRDefault="00686C3E" w:rsidP="00C85BE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AC1ECA8" w14:textId="77777777" w:rsidR="00686C3E" w:rsidRDefault="00686C3E" w:rsidP="00686C3E">
      <w:pPr>
        <w:spacing w:before="0"/>
        <w:jc w:val="center"/>
        <w:rPr>
          <w:sz w:val="22"/>
          <w:lang w:val="en-US"/>
        </w:rPr>
      </w:pPr>
    </w:p>
    <w:p w14:paraId="7DF93B56" w14:textId="77777777" w:rsidR="00686C3E" w:rsidRPr="002F5199" w:rsidRDefault="00686C3E" w:rsidP="00686C3E">
      <w:pPr>
        <w:spacing w:before="0"/>
        <w:jc w:val="right"/>
        <w:rPr>
          <w:i/>
          <w:iCs/>
          <w:sz w:val="20"/>
          <w:lang w:val="en-US"/>
        </w:rPr>
      </w:pPr>
      <w:r w:rsidRPr="002F5199">
        <w:rPr>
          <w:i/>
          <w:iCs/>
          <w:sz w:val="20"/>
          <w:lang w:val="en-US"/>
        </w:rPr>
        <w:t>Electronic Publication</w:t>
      </w:r>
    </w:p>
    <w:p w14:paraId="5D664CE6" w14:textId="77777777" w:rsidR="00686C3E" w:rsidRPr="002F5199" w:rsidRDefault="00686C3E" w:rsidP="00686C3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14:paraId="38A0FABB" w14:textId="77777777" w:rsidR="00686C3E" w:rsidRDefault="00686C3E" w:rsidP="00686C3E">
      <w:pPr>
        <w:jc w:val="center"/>
        <w:rPr>
          <w:sz w:val="22"/>
          <w:lang w:val="en-US"/>
        </w:rPr>
      </w:pPr>
    </w:p>
    <w:p w14:paraId="12BFB659" w14:textId="77777777" w:rsidR="00686C3E" w:rsidRPr="00470E28" w:rsidRDefault="00686C3E" w:rsidP="00686C3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14:paraId="5FC322B6" w14:textId="77777777" w:rsidR="00686C3E" w:rsidRPr="00470E28" w:rsidRDefault="00686C3E" w:rsidP="00686C3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C178AAA" w14:textId="77777777" w:rsidR="00686C3E" w:rsidRDefault="00686C3E" w:rsidP="00686C3E">
      <w:pPr>
        <w:spacing w:before="160"/>
        <w:rPr>
          <w:i/>
          <w:sz w:val="20"/>
          <w:lang w:val="en-US"/>
        </w:rPr>
        <w:sectPr w:rsidR="00686C3E" w:rsidSect="00C85BE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E2F80D7" w14:textId="77777777" w:rsidR="00686C3E" w:rsidRPr="00C157D2" w:rsidRDefault="00686C3E" w:rsidP="00686C3E">
      <w:pPr>
        <w:pStyle w:val="RecNo"/>
        <w:spacing w:before="0"/>
        <w:rPr>
          <w:lang w:val="en-GB"/>
        </w:rPr>
      </w:pPr>
      <w:bookmarkStart w:id="2" w:name="irecnoe"/>
      <w:bookmarkEnd w:id="2"/>
      <w:r w:rsidRPr="00C157D2">
        <w:rPr>
          <w:lang w:val="en-GB"/>
        </w:rPr>
        <w:lastRenderedPageBreak/>
        <w:t xml:space="preserve">RECOMMENDATION  </w:t>
      </w:r>
      <w:r w:rsidRPr="00C157D2">
        <w:rPr>
          <w:rStyle w:val="href"/>
          <w:lang w:val="en-GB"/>
        </w:rPr>
        <w:t>ITU-R  P.</w:t>
      </w:r>
      <w:r w:rsidR="00423F33">
        <w:rPr>
          <w:rStyle w:val="href"/>
          <w:lang w:val="en-GB"/>
        </w:rPr>
        <w:t>2001</w:t>
      </w:r>
      <w:r w:rsidRPr="00C157D2">
        <w:rPr>
          <w:rStyle w:val="href"/>
          <w:lang w:val="en-GB"/>
        </w:rPr>
        <w:t>-</w:t>
      </w:r>
      <w:r w:rsidR="00423F33">
        <w:rPr>
          <w:rStyle w:val="href"/>
          <w:lang w:val="en-GB"/>
        </w:rPr>
        <w:t>3</w:t>
      </w:r>
    </w:p>
    <w:p w14:paraId="4F6E6CDB" w14:textId="77777777" w:rsidR="00C157D2" w:rsidRPr="00C157D2" w:rsidRDefault="00423F33" w:rsidP="00C157D2">
      <w:pPr>
        <w:pStyle w:val="Rectitle"/>
        <w:rPr>
          <w:lang w:val="en-GB"/>
        </w:rPr>
      </w:pPr>
      <w:r w:rsidRPr="00423F33">
        <w:rPr>
          <w:bCs/>
          <w:iCs/>
          <w:lang w:val="en-GB"/>
        </w:rPr>
        <w:t xml:space="preserve">A general purpose wide-range terrestrial propagation model in the frequency </w:t>
      </w:r>
      <w:r w:rsidRPr="00423F33">
        <w:rPr>
          <w:bCs/>
          <w:iCs/>
          <w:lang w:val="en-GB"/>
        </w:rPr>
        <w:br/>
        <w:t>range 30 MHz to 50 GHz</w:t>
      </w:r>
    </w:p>
    <w:p w14:paraId="5A52E29A" w14:textId="77777777" w:rsidR="00C157D2" w:rsidRPr="00C157D2" w:rsidRDefault="00C157D2" w:rsidP="00C157D2">
      <w:pPr>
        <w:pStyle w:val="Recref"/>
        <w:rPr>
          <w:lang w:val="en-GB"/>
        </w:rPr>
      </w:pPr>
      <w:r w:rsidRPr="00C157D2">
        <w:rPr>
          <w:lang w:val="en-GB"/>
        </w:rPr>
        <w:t>(Question ITU-R 205/3)</w:t>
      </w:r>
    </w:p>
    <w:p w14:paraId="38CC0E01" w14:textId="77777777" w:rsidR="00C157D2" w:rsidRPr="00C157D2" w:rsidRDefault="00423F33" w:rsidP="00C157D2">
      <w:pPr>
        <w:pStyle w:val="Recdate"/>
        <w:rPr>
          <w:lang w:val="en-GB"/>
        </w:rPr>
      </w:pPr>
      <w:r w:rsidRPr="00423F33">
        <w:rPr>
          <w:lang w:val="en-US"/>
        </w:rPr>
        <w:t>(2012-2013-2015-2019)</w:t>
      </w:r>
    </w:p>
    <w:p w14:paraId="074210F6" w14:textId="77777777" w:rsidR="00423F33" w:rsidRPr="00C75205" w:rsidRDefault="00423F33" w:rsidP="00423F33">
      <w:pPr>
        <w:pStyle w:val="HeadingSum"/>
        <w:rPr>
          <w:lang w:val="en-GB"/>
        </w:rPr>
      </w:pPr>
      <w:r w:rsidRPr="00C75205">
        <w:rPr>
          <w:lang w:val="en-GB"/>
        </w:rPr>
        <w:t>Scope</w:t>
      </w:r>
    </w:p>
    <w:p w14:paraId="0C91639E" w14:textId="77777777" w:rsidR="00423F33" w:rsidRDefault="00423F33" w:rsidP="00423F33">
      <w:pPr>
        <w:pStyle w:val="Summary"/>
        <w:rPr>
          <w:lang w:val="en-GB"/>
        </w:rPr>
      </w:pPr>
      <w:r w:rsidRPr="005E7E91">
        <w:rPr>
          <w:lang w:val="en-GB"/>
        </w:rPr>
        <w:t>This Recommendation contains a general purpose wide-range model for terrestrial propagation which predicts basic transmission loss due to both signal enhancements and fading over effectively the range from 0% to 100% of an average year. This makes the model particularly suitable for Monte</w:t>
      </w:r>
      <w:r>
        <w:rPr>
          <w:lang w:val="en-GB"/>
        </w:rPr>
        <w:t xml:space="preserve"> </w:t>
      </w:r>
      <w:r w:rsidRPr="005E7E91">
        <w:rPr>
          <w:lang w:val="en-GB"/>
        </w:rPr>
        <w:t>Carlo methods, and studies in which it is desirable to use the same propagation model, with no discontinuities in its output, for signals which may be either wanted or potentially interfering. The model covers the frequency range from 30 MHz to 50 GHz, and distances from 3 km to at least 1 000 km.</w:t>
      </w:r>
    </w:p>
    <w:p w14:paraId="40A76B5B" w14:textId="77777777" w:rsidR="00423F33" w:rsidRPr="00655DA4" w:rsidRDefault="00423F33" w:rsidP="00423F33">
      <w:pPr>
        <w:pStyle w:val="Headingb"/>
        <w:rPr>
          <w:rFonts w:ascii="Times New Roman Bold" w:hAnsi="Times New Roman Bold" w:cs="Times New Roman Bold"/>
          <w:lang w:val="en-GB"/>
        </w:rPr>
      </w:pPr>
      <w:r w:rsidRPr="00655DA4">
        <w:rPr>
          <w:rFonts w:ascii="Times New Roman Bold" w:hAnsi="Times New Roman Bold" w:cs="Times New Roman Bold"/>
          <w:lang w:val="en-GB"/>
        </w:rPr>
        <w:t>Keywords</w:t>
      </w:r>
    </w:p>
    <w:p w14:paraId="71CE5C6B" w14:textId="77777777" w:rsidR="00423F33" w:rsidRPr="00423F33" w:rsidRDefault="00423F33" w:rsidP="00423F33">
      <w:pPr>
        <w:rPr>
          <w:lang w:val="en-GB"/>
        </w:rPr>
      </w:pPr>
      <w:r w:rsidRPr="00423F33">
        <w:rPr>
          <w:lang w:val="en-GB"/>
        </w:rPr>
        <w:t>Monte Carlo, diffraction, ducting, precipitation, layer reflection, troposcatter, gaseous absorption, sporadic-E</w:t>
      </w:r>
    </w:p>
    <w:p w14:paraId="14BC7753" w14:textId="77777777" w:rsidR="00423F33" w:rsidRPr="004570FA" w:rsidRDefault="00423F33" w:rsidP="00423F33">
      <w:pPr>
        <w:pStyle w:val="Normalaftertitle"/>
        <w:rPr>
          <w:lang w:val="en-US"/>
        </w:rPr>
      </w:pPr>
      <w:r w:rsidRPr="004570FA">
        <w:rPr>
          <w:lang w:val="en-US"/>
        </w:rPr>
        <w:t>The ITU Radiocommunication Assembly,</w:t>
      </w:r>
    </w:p>
    <w:p w14:paraId="1D3A67C6" w14:textId="77777777" w:rsidR="00423F33" w:rsidRPr="004570FA" w:rsidRDefault="00423F33" w:rsidP="00423F33">
      <w:pPr>
        <w:pStyle w:val="Call"/>
        <w:rPr>
          <w:lang w:val="en-US"/>
        </w:rPr>
      </w:pPr>
      <w:r w:rsidRPr="004570FA">
        <w:rPr>
          <w:lang w:val="en-US"/>
        </w:rPr>
        <w:t>considering</w:t>
      </w:r>
    </w:p>
    <w:p w14:paraId="64ABC861" w14:textId="77777777" w:rsidR="00423F33" w:rsidRPr="004570FA" w:rsidRDefault="00423F33" w:rsidP="00423F33">
      <w:pPr>
        <w:rPr>
          <w:lang w:val="en-US"/>
        </w:rPr>
      </w:pPr>
      <w:r w:rsidRPr="004570FA">
        <w:rPr>
          <w:i/>
          <w:iCs/>
          <w:lang w:val="en-US"/>
        </w:rPr>
        <w:t>a)</w:t>
      </w:r>
      <w:r w:rsidRPr="004570FA">
        <w:rPr>
          <w:lang w:val="en-US"/>
        </w:rPr>
        <w:tab/>
        <w:t>that to support efficient use of the radio spectrum there is a need for sharing studies in which the variability of both wanted and potentially interfering signal levels should be taken into account;</w:t>
      </w:r>
    </w:p>
    <w:p w14:paraId="2D332CF2" w14:textId="77777777" w:rsidR="00423F33" w:rsidRPr="004570FA" w:rsidRDefault="00423F33" w:rsidP="00423F33">
      <w:pPr>
        <w:rPr>
          <w:lang w:val="en-US"/>
        </w:rPr>
      </w:pPr>
      <w:r w:rsidRPr="004570FA">
        <w:rPr>
          <w:i/>
          <w:iCs/>
          <w:lang w:val="en-US"/>
        </w:rPr>
        <w:t>b)</w:t>
      </w:r>
      <w:r w:rsidRPr="004570FA">
        <w:rPr>
          <w:lang w:val="en-US"/>
        </w:rPr>
        <w:tab/>
        <w:t>that to plan high-performance radio systems the prediction of signal-level variability must include the small-probability tails of both fading and enhancement distributions;</w:t>
      </w:r>
    </w:p>
    <w:p w14:paraId="1F50157C" w14:textId="77777777" w:rsidR="00423F33" w:rsidRPr="004570FA" w:rsidRDefault="00423F33" w:rsidP="00423F33">
      <w:pPr>
        <w:rPr>
          <w:lang w:val="en-US"/>
        </w:rPr>
      </w:pPr>
      <w:r w:rsidRPr="004570FA">
        <w:rPr>
          <w:i/>
          <w:iCs/>
          <w:lang w:val="en-US"/>
        </w:rPr>
        <w:t>c)</w:t>
      </w:r>
      <w:r w:rsidRPr="004570FA">
        <w:rPr>
          <w:lang w:val="en-US"/>
        </w:rPr>
        <w:tab/>
        <w:t>that Monte-Carlo simulations are useful for spectrum-planning purposes,</w:t>
      </w:r>
    </w:p>
    <w:p w14:paraId="5E54FA28" w14:textId="77777777" w:rsidR="00423F33" w:rsidRPr="004570FA" w:rsidRDefault="00423F33" w:rsidP="00423F33">
      <w:pPr>
        <w:pStyle w:val="Call"/>
        <w:rPr>
          <w:lang w:val="en-US"/>
        </w:rPr>
      </w:pPr>
      <w:r w:rsidRPr="004570FA">
        <w:rPr>
          <w:lang w:val="en-US"/>
        </w:rPr>
        <w:t>noting</w:t>
      </w:r>
    </w:p>
    <w:p w14:paraId="7D0DAEA3" w14:textId="71066C1F" w:rsidR="00423F33" w:rsidRPr="00655DA4" w:rsidRDefault="00423F33" w:rsidP="00423F33">
      <w:pPr>
        <w:rPr>
          <w:lang w:val="en-GB"/>
        </w:rPr>
      </w:pPr>
      <w:r w:rsidRPr="00655DA4">
        <w:rPr>
          <w:i/>
          <w:iCs/>
          <w:lang w:val="en-GB"/>
        </w:rPr>
        <w:t>a)</w:t>
      </w:r>
      <w:r w:rsidRPr="00655DA4">
        <w:rPr>
          <w:lang w:val="en-GB"/>
        </w:rPr>
        <w:tab/>
        <w:t xml:space="preserve">that Recommendation ITU-R </w:t>
      </w:r>
      <w:hyperlink r:id="rId13" w:history="1">
        <w:r w:rsidRPr="003178BF">
          <w:rPr>
            <w:rStyle w:val="Hyperlink"/>
            <w:color w:val="auto"/>
            <w:u w:val="none"/>
            <w:lang w:val="en-GB"/>
          </w:rPr>
          <w:t>P.528</w:t>
        </w:r>
      </w:hyperlink>
      <w:r w:rsidRPr="00655DA4">
        <w:rPr>
          <w:lang w:val="en-GB"/>
        </w:rPr>
        <w:t xml:space="preserve"> provides guidance on the prediction of point-to-area basic transmission loss for the aeronautical mobile service for the frequency range 125 MHz to 30 GHz and the distance range up to 1</w:t>
      </w:r>
      <w:r w:rsidRPr="00655DA4">
        <w:rPr>
          <w:rFonts w:ascii="Tms Rmn" w:hAnsi="Tms Rmn"/>
          <w:sz w:val="12"/>
          <w:szCs w:val="12"/>
          <w:lang w:val="en-GB"/>
        </w:rPr>
        <w:t> </w:t>
      </w:r>
      <w:r w:rsidRPr="00655DA4">
        <w:rPr>
          <w:lang w:val="en-GB"/>
        </w:rPr>
        <w:t>800 km;</w:t>
      </w:r>
    </w:p>
    <w:p w14:paraId="10F1A8D1" w14:textId="159BEC6D" w:rsidR="00423F33" w:rsidRPr="00655DA4" w:rsidRDefault="00423F33" w:rsidP="00423F33">
      <w:pPr>
        <w:rPr>
          <w:lang w:val="en-GB"/>
        </w:rPr>
      </w:pPr>
      <w:r w:rsidRPr="00655DA4">
        <w:rPr>
          <w:i/>
          <w:iCs/>
          <w:lang w:val="en-GB"/>
        </w:rPr>
        <w:t>b)</w:t>
      </w:r>
      <w:r w:rsidRPr="00655DA4">
        <w:rPr>
          <w:lang w:val="en-GB"/>
        </w:rPr>
        <w:tab/>
        <w:t xml:space="preserve">that Recommendation ITU-R </w:t>
      </w:r>
      <w:hyperlink r:id="rId14" w:history="1">
        <w:r w:rsidRPr="003178BF">
          <w:rPr>
            <w:rStyle w:val="Hyperlink"/>
            <w:color w:val="auto"/>
            <w:u w:val="none"/>
            <w:lang w:val="en-GB"/>
          </w:rPr>
          <w:t>P.452</w:t>
        </w:r>
      </w:hyperlink>
      <w:r w:rsidRPr="00655DA4">
        <w:rPr>
          <w:lang w:val="en-GB"/>
        </w:rPr>
        <w:t xml:space="preserve"> provides guidance on the detailed evaluation of microwave interference between stations on the surface of the Earth at frequencies above about 0.7 GHz;</w:t>
      </w:r>
    </w:p>
    <w:p w14:paraId="21E6084F" w14:textId="77777777" w:rsidR="00423F33" w:rsidRPr="00655DA4" w:rsidRDefault="00423F33" w:rsidP="00423F33">
      <w:pPr>
        <w:rPr>
          <w:lang w:val="en-GB"/>
        </w:rPr>
      </w:pPr>
      <w:r w:rsidRPr="00655DA4">
        <w:rPr>
          <w:i/>
          <w:iCs/>
          <w:lang w:val="en-GB"/>
        </w:rPr>
        <w:t>c)</w:t>
      </w:r>
      <w:r w:rsidRPr="00655DA4">
        <w:rPr>
          <w:lang w:val="en-GB"/>
        </w:rPr>
        <w:tab/>
        <w:t>that Recommendation ITU-R P.617 provides guidance on the prediction of point-to-point transmission loss for trans-horizon radio-relay systems for the frequency range above 30 MHz and for the distance range 100 to 1</w:t>
      </w:r>
      <w:r w:rsidRPr="00655DA4">
        <w:rPr>
          <w:rFonts w:ascii="Tms Rmn" w:hAnsi="Tms Rmn"/>
          <w:sz w:val="12"/>
          <w:szCs w:val="12"/>
          <w:lang w:val="en-GB"/>
        </w:rPr>
        <w:t> </w:t>
      </w:r>
      <w:r w:rsidRPr="00655DA4">
        <w:rPr>
          <w:lang w:val="en-GB"/>
        </w:rPr>
        <w:t>000 km;</w:t>
      </w:r>
    </w:p>
    <w:p w14:paraId="10D982E3" w14:textId="77777777" w:rsidR="00423F33" w:rsidRPr="00655DA4" w:rsidRDefault="00423F33" w:rsidP="00423F33">
      <w:pPr>
        <w:rPr>
          <w:lang w:val="en-GB"/>
        </w:rPr>
      </w:pPr>
      <w:r w:rsidRPr="00655DA4">
        <w:rPr>
          <w:i/>
          <w:iCs/>
          <w:lang w:val="en-GB"/>
        </w:rPr>
        <w:t>d)</w:t>
      </w:r>
      <w:r w:rsidRPr="00655DA4">
        <w:rPr>
          <w:lang w:val="en-GB"/>
        </w:rPr>
        <w:tab/>
        <w:t>that Recommendation ITU-R P.1411 provides guidance on prediction for short-range (up to 1 km) outdoor services;</w:t>
      </w:r>
    </w:p>
    <w:p w14:paraId="037EFD2F" w14:textId="77777777" w:rsidR="00423F33" w:rsidRPr="00655DA4" w:rsidRDefault="00423F33" w:rsidP="00423F33">
      <w:pPr>
        <w:rPr>
          <w:lang w:val="en-GB"/>
        </w:rPr>
      </w:pPr>
      <w:r w:rsidRPr="00655DA4">
        <w:rPr>
          <w:i/>
          <w:iCs/>
          <w:lang w:val="en-GB"/>
        </w:rPr>
        <w:t>e)</w:t>
      </w:r>
      <w:r w:rsidRPr="00655DA4">
        <w:rPr>
          <w:lang w:val="en-GB"/>
        </w:rPr>
        <w:tab/>
        <w:t>that Recommendation ITU-R P.530 provides guidance on the prediction of point-to-point propagation loss for terrestrial line-of-sight systems;</w:t>
      </w:r>
    </w:p>
    <w:p w14:paraId="39C3A8D3" w14:textId="77777777" w:rsidR="00423F33" w:rsidRPr="004570FA" w:rsidRDefault="00423F33" w:rsidP="00423F33">
      <w:pPr>
        <w:rPr>
          <w:lang w:val="en-US"/>
        </w:rPr>
      </w:pPr>
      <w:r w:rsidRPr="004570FA">
        <w:rPr>
          <w:i/>
          <w:iCs/>
          <w:lang w:val="en-US"/>
        </w:rPr>
        <w:t>f)</w:t>
      </w:r>
      <w:r w:rsidRPr="004570FA">
        <w:rPr>
          <w:lang w:val="en-US"/>
        </w:rPr>
        <w:tab/>
        <w:t>that Recommendation ITU-R P.1546 provides guidance on the prediction of point-to-area field strengths in the VHF and UHF bands based principally on statistical analyses of experimental data;</w:t>
      </w:r>
    </w:p>
    <w:p w14:paraId="22307BB3" w14:textId="77777777" w:rsidR="00423F33" w:rsidRPr="004570FA" w:rsidRDefault="00423F33" w:rsidP="00423F33">
      <w:pPr>
        <w:rPr>
          <w:lang w:val="en-US"/>
        </w:rPr>
      </w:pPr>
      <w:r w:rsidRPr="004570FA">
        <w:rPr>
          <w:i/>
          <w:iCs/>
          <w:lang w:val="en-US"/>
        </w:rPr>
        <w:t>g)</w:t>
      </w:r>
      <w:r w:rsidRPr="004570FA">
        <w:rPr>
          <w:lang w:val="en-US"/>
        </w:rPr>
        <w:tab/>
        <w:t>that Recommendation ITU-R P.1812 provides guidance on the prediction of point-to-area field strengths in the VHF and UHF bands based principally on deterministic method;</w:t>
      </w:r>
    </w:p>
    <w:p w14:paraId="39063BB9" w14:textId="77777777" w:rsidR="00423F33" w:rsidRPr="004570FA" w:rsidRDefault="00423F33" w:rsidP="00423F33">
      <w:pPr>
        <w:rPr>
          <w:lang w:val="en-US"/>
        </w:rPr>
      </w:pPr>
      <w:r w:rsidRPr="004570FA">
        <w:rPr>
          <w:i/>
          <w:lang w:val="en-US"/>
        </w:rPr>
        <w:t>h)</w:t>
      </w:r>
      <w:r w:rsidRPr="004570FA">
        <w:rPr>
          <w:i/>
          <w:lang w:val="en-US"/>
        </w:rPr>
        <w:tab/>
      </w:r>
      <w:r w:rsidRPr="004570FA">
        <w:rPr>
          <w:lang w:val="en-US"/>
        </w:rPr>
        <w:t>that Recommendation ITU-R P.844 summarizes modes of long range propagation paths that may also occur at VHF via the ionosphere,</w:t>
      </w:r>
    </w:p>
    <w:p w14:paraId="3F2DFCCD" w14:textId="77777777" w:rsidR="00423F33" w:rsidRPr="004570FA" w:rsidRDefault="00423F33" w:rsidP="00423F33">
      <w:pPr>
        <w:pStyle w:val="Call"/>
        <w:rPr>
          <w:lang w:val="en-US"/>
        </w:rPr>
      </w:pPr>
      <w:r w:rsidRPr="004570FA">
        <w:rPr>
          <w:lang w:val="en-US"/>
        </w:rPr>
        <w:t>recommends</w:t>
      </w:r>
    </w:p>
    <w:p w14:paraId="62482115" w14:textId="77777777" w:rsidR="00423F33" w:rsidRPr="004570FA" w:rsidRDefault="00423F33" w:rsidP="00423F33">
      <w:pPr>
        <w:rPr>
          <w:lang w:val="en-US"/>
        </w:rPr>
      </w:pPr>
      <w:r w:rsidRPr="004570FA">
        <w:rPr>
          <w:lang w:val="en-US"/>
        </w:rPr>
        <w:t xml:space="preserve">that the procedure given in the Annex </w:t>
      </w:r>
      <w:r>
        <w:rPr>
          <w:lang w:val="en-US"/>
        </w:rPr>
        <w:t xml:space="preserve">should </w:t>
      </w:r>
      <w:r w:rsidRPr="004570FA">
        <w:rPr>
          <w:lang w:val="en-US"/>
        </w:rPr>
        <w:t>be used for sharing studies over the full range of signal variability, including the small-probability tails for fading and enhancement, and for Monte-Carlo simulations.</w:t>
      </w:r>
    </w:p>
    <w:p w14:paraId="042A0FF4" w14:textId="77777777" w:rsidR="00423F33" w:rsidRPr="004570FA" w:rsidRDefault="00423F33" w:rsidP="00423F33">
      <w:pPr>
        <w:rPr>
          <w:lang w:val="en-US"/>
        </w:rPr>
      </w:pPr>
    </w:p>
    <w:p w14:paraId="5CB2B7A4" w14:textId="77777777" w:rsidR="00423F33" w:rsidRPr="004570FA" w:rsidRDefault="00423F33" w:rsidP="00423F33">
      <w:pPr>
        <w:rPr>
          <w:lang w:val="en-US"/>
        </w:rPr>
      </w:pPr>
    </w:p>
    <w:p w14:paraId="4F3BEAAA" w14:textId="77777777" w:rsidR="00423F33" w:rsidRPr="00033DA4" w:rsidRDefault="00423F33" w:rsidP="00423F33">
      <w:pPr>
        <w:pStyle w:val="AnnexNoTitle"/>
        <w:rPr>
          <w:lang w:val="en-GB"/>
        </w:rPr>
      </w:pPr>
      <w:bookmarkStart w:id="3" w:name="_Toc107034027"/>
      <w:r w:rsidRPr="00033DA4">
        <w:rPr>
          <w:lang w:val="en-GB"/>
        </w:rPr>
        <w:t>Annex</w:t>
      </w:r>
      <w:bookmarkEnd w:id="3"/>
      <w:r w:rsidRPr="00033DA4">
        <w:rPr>
          <w:lang w:val="en-GB"/>
        </w:rPr>
        <w:br/>
      </w:r>
      <w:r w:rsidRPr="00033DA4">
        <w:rPr>
          <w:lang w:val="en-GB"/>
        </w:rPr>
        <w:br/>
        <w:t>Wide-range propagation model</w:t>
      </w:r>
      <w:r w:rsidRPr="00033DA4">
        <w:rPr>
          <w:lang w:val="en-GB"/>
        </w:rPr>
        <w:br/>
      </w:r>
      <w:r w:rsidRPr="00033DA4">
        <w:rPr>
          <w:lang w:val="en-GB"/>
        </w:rPr>
        <w:br/>
        <w:t>Description of the calculation method</w:t>
      </w:r>
    </w:p>
    <w:p w14:paraId="48A65EAA" w14:textId="77777777" w:rsidR="00423F33" w:rsidRPr="004570FA" w:rsidRDefault="00423F33" w:rsidP="00423F33">
      <w:pPr>
        <w:pStyle w:val="Heading1"/>
        <w:rPr>
          <w:lang w:val="en-US"/>
        </w:rPr>
      </w:pPr>
      <w:bookmarkStart w:id="4" w:name="_Toc253582954"/>
      <w:bookmarkStart w:id="5" w:name="_Toc253732882"/>
      <w:bookmarkStart w:id="6" w:name="_Toc255292348"/>
      <w:bookmarkStart w:id="7" w:name="_Toc256490277"/>
      <w:r w:rsidRPr="004570FA">
        <w:rPr>
          <w:lang w:val="en-US"/>
        </w:rPr>
        <w:t>1</w:t>
      </w:r>
      <w:r w:rsidRPr="004570FA">
        <w:rPr>
          <w:lang w:val="en-US"/>
        </w:rPr>
        <w:tab/>
        <w:t>Introduction</w:t>
      </w:r>
      <w:bookmarkEnd w:id="4"/>
      <w:bookmarkEnd w:id="5"/>
      <w:bookmarkEnd w:id="6"/>
      <w:bookmarkEnd w:id="7"/>
    </w:p>
    <w:p w14:paraId="318A709B" w14:textId="77777777" w:rsidR="00423F33" w:rsidRPr="004570FA" w:rsidRDefault="00423F33" w:rsidP="00423F33">
      <w:pPr>
        <w:rPr>
          <w:lang w:val="en-US"/>
        </w:rPr>
      </w:pPr>
      <w:r w:rsidRPr="004570FA">
        <w:rPr>
          <w:lang w:val="en-US"/>
        </w:rPr>
        <w:t>This Recommendation describes a radio-wave propagation method for terrestrial paths. It has a wide range of applicability in frequency, distance, and percentage time. In particular, it predicts both fading and enhancements of signal level. It is thus particularly suitable for Monte-Carlo simulations.</w:t>
      </w:r>
    </w:p>
    <w:p w14:paraId="270EC3C6" w14:textId="77777777" w:rsidR="00423F33" w:rsidRPr="004570FA" w:rsidRDefault="00423F33" w:rsidP="00423F33">
      <w:pPr>
        <w:rPr>
          <w:lang w:val="en-US"/>
        </w:rPr>
      </w:pPr>
      <w:r w:rsidRPr="004570FA">
        <w:rPr>
          <w:lang w:val="en-US"/>
        </w:rPr>
        <w:t>A</w:t>
      </w:r>
      <w:r>
        <w:rPr>
          <w:lang w:val="en-US"/>
        </w:rPr>
        <w:t>ttachment</w:t>
      </w:r>
      <w:r w:rsidRPr="004570FA">
        <w:rPr>
          <w:lang w:val="en-US"/>
        </w:rPr>
        <w:t> J describes the structure of the model, and in particular how results representing different propagation mechanisms are combined.</w:t>
      </w:r>
    </w:p>
    <w:p w14:paraId="7C79581F" w14:textId="77777777" w:rsidR="00423F33" w:rsidRPr="004570FA" w:rsidRDefault="00423F33" w:rsidP="00423F33">
      <w:pPr>
        <w:pStyle w:val="Heading2"/>
        <w:rPr>
          <w:lang w:val="en-US"/>
        </w:rPr>
      </w:pPr>
      <w:bookmarkStart w:id="8" w:name="_Toc253582955"/>
      <w:bookmarkStart w:id="9" w:name="_Toc253732883"/>
      <w:bookmarkStart w:id="10" w:name="_Toc255292349"/>
      <w:bookmarkStart w:id="11" w:name="_Toc256490278"/>
      <w:r w:rsidRPr="004570FA">
        <w:rPr>
          <w:lang w:val="en-US"/>
        </w:rPr>
        <w:t>1.1</w:t>
      </w:r>
      <w:r w:rsidRPr="004570FA">
        <w:rPr>
          <w:lang w:val="en-US"/>
        </w:rPr>
        <w:tab/>
        <w:t>Applicability</w:t>
      </w:r>
      <w:bookmarkEnd w:id="8"/>
      <w:bookmarkEnd w:id="9"/>
      <w:bookmarkEnd w:id="10"/>
      <w:bookmarkEnd w:id="11"/>
    </w:p>
    <w:p w14:paraId="56368B41" w14:textId="77777777" w:rsidR="00423F33" w:rsidRPr="004570FA" w:rsidRDefault="00423F33" w:rsidP="00423F33">
      <w:pPr>
        <w:rPr>
          <w:lang w:val="en-US"/>
        </w:rPr>
      </w:pPr>
      <w:r w:rsidRPr="004570FA">
        <w:rPr>
          <w:lang w:val="en-US"/>
        </w:rPr>
        <w:t>The range of applicability is as follows:</w:t>
      </w:r>
    </w:p>
    <w:p w14:paraId="05892F55" w14:textId="77777777" w:rsidR="00423F33" w:rsidRPr="004570FA" w:rsidRDefault="00423F33" w:rsidP="00423F33">
      <w:pPr>
        <w:rPr>
          <w:lang w:val="en-US"/>
        </w:rPr>
      </w:pPr>
      <w:r w:rsidRPr="004570FA">
        <w:rPr>
          <w:b/>
          <w:lang w:val="en-US"/>
        </w:rPr>
        <w:t>Frequency</w:t>
      </w:r>
      <w:r w:rsidRPr="004570FA">
        <w:rPr>
          <w:bCs/>
          <w:lang w:val="en-US"/>
        </w:rPr>
        <w:t>:</w:t>
      </w:r>
      <w:r w:rsidRPr="004570FA">
        <w:rPr>
          <w:lang w:val="en-US"/>
        </w:rPr>
        <w:t xml:space="preserve"> 30 MHz to 50 GHz.</w:t>
      </w:r>
    </w:p>
    <w:p w14:paraId="7AE986DF" w14:textId="77777777" w:rsidR="00423F33" w:rsidRPr="004570FA" w:rsidRDefault="00423F33" w:rsidP="00423F33">
      <w:pPr>
        <w:rPr>
          <w:lang w:val="en-US"/>
        </w:rPr>
      </w:pPr>
      <w:r w:rsidRPr="004570FA">
        <w:rPr>
          <w:b/>
          <w:lang w:val="en-US"/>
        </w:rPr>
        <w:t>Distance</w:t>
      </w:r>
      <w:r w:rsidRPr="004570FA">
        <w:rPr>
          <w:bCs/>
          <w:lang w:val="en-US"/>
        </w:rPr>
        <w:t>:</w:t>
      </w:r>
      <w:r w:rsidRPr="004570FA">
        <w:rPr>
          <w:lang w:val="en-US"/>
        </w:rPr>
        <w:t xml:space="preserve"> The model is believed to be most accurate from about 3 km to 1 000 km. At shorter distances, the effect of clutter (buildings, trees, etc.) will tend to dominate unless the antenna heights are high enough to given an unobstructed path. There is no specific lower limit, although the path length must be greater than zero. A prediction of basic transmission loss less than 20 dB should be considered unreliable. Similarly, there is no specific maximum distance.</w:t>
      </w:r>
    </w:p>
    <w:p w14:paraId="6BE825A6" w14:textId="77777777" w:rsidR="00423F33" w:rsidRPr="004570FA" w:rsidRDefault="00423F33" w:rsidP="00423F33">
      <w:pPr>
        <w:rPr>
          <w:lang w:val="en-US"/>
        </w:rPr>
      </w:pPr>
      <w:r w:rsidRPr="004570FA">
        <w:rPr>
          <w:b/>
          <w:lang w:val="en-US"/>
        </w:rPr>
        <w:t>Percentage time</w:t>
      </w:r>
      <w:r w:rsidRPr="004570FA">
        <w:rPr>
          <w:bCs/>
          <w:lang w:val="en-US"/>
        </w:rPr>
        <w:t>:</w:t>
      </w:r>
      <w:r w:rsidRPr="004570FA">
        <w:rPr>
          <w:lang w:val="en-US"/>
        </w:rPr>
        <w:t xml:space="preserve"> The method predicts the basic transmission loss not exceeded for a given percentage of an average year. Any percentage time can be used as an input to the model in the range 0% to 100%. This is limited in a progressive manner within the method such that the time used in the model varies from 0.00001% to 99.99999%. This internal limitation has no significant effect from 0.001% to 99.999% time.</w:t>
      </w:r>
    </w:p>
    <w:p w14:paraId="43F94F42" w14:textId="77777777" w:rsidR="00423F33" w:rsidRPr="004570FA" w:rsidRDefault="00423F33" w:rsidP="00423F33">
      <w:pPr>
        <w:rPr>
          <w:lang w:val="en-US"/>
        </w:rPr>
      </w:pPr>
      <w:r w:rsidRPr="004570FA">
        <w:rPr>
          <w:b/>
          <w:lang w:val="en-US"/>
        </w:rPr>
        <w:t>Antenna heights</w:t>
      </w:r>
      <w:r w:rsidRPr="004570FA">
        <w:rPr>
          <w:lang w:val="en-US"/>
        </w:rPr>
        <w:t>: Antennas heights above ground level must be greater than zero. There is no specific maximum height above ground. The method is believed to be reliable for antenna altitudes up to 8 000 m above sea level.</w:t>
      </w:r>
    </w:p>
    <w:p w14:paraId="4E627DDA" w14:textId="77777777" w:rsidR="00423F33" w:rsidRPr="004570FA" w:rsidRDefault="00423F33" w:rsidP="00423F33">
      <w:pPr>
        <w:pStyle w:val="Heading2"/>
        <w:rPr>
          <w:lang w:val="en-US"/>
        </w:rPr>
      </w:pPr>
      <w:bookmarkStart w:id="12" w:name="_Toc253582956"/>
      <w:bookmarkStart w:id="13" w:name="_Toc253732884"/>
      <w:bookmarkStart w:id="14" w:name="_Toc255292350"/>
      <w:bookmarkStart w:id="15" w:name="_Toc256490279"/>
      <w:r w:rsidRPr="004570FA">
        <w:rPr>
          <w:lang w:val="en-US"/>
        </w:rPr>
        <w:t>1.2</w:t>
      </w:r>
      <w:r w:rsidRPr="004570FA">
        <w:rPr>
          <w:lang w:val="en-US"/>
        </w:rPr>
        <w:tab/>
        <w:t>Reciprocity, and the designation of terminals</w:t>
      </w:r>
      <w:bookmarkEnd w:id="12"/>
      <w:bookmarkEnd w:id="13"/>
      <w:bookmarkEnd w:id="14"/>
      <w:bookmarkEnd w:id="15"/>
    </w:p>
    <w:p w14:paraId="3382FD19" w14:textId="77777777" w:rsidR="00423F33" w:rsidRPr="004570FA" w:rsidRDefault="00423F33" w:rsidP="00423F33">
      <w:pPr>
        <w:rPr>
          <w:lang w:val="en-US"/>
        </w:rPr>
      </w:pPr>
      <w:r w:rsidRPr="004570FA">
        <w:rPr>
          <w:lang w:val="en-US"/>
        </w:rPr>
        <w:t>The terms “transmitting antenna” and “receiving antenna”, or more briefly just “transmitter” and “receiver”, are used to distinguish the two terminals. This is convenient for the purposes of description.</w:t>
      </w:r>
    </w:p>
    <w:p w14:paraId="433466F2" w14:textId="77777777" w:rsidR="00423F33" w:rsidRPr="004570FA" w:rsidRDefault="00423F33" w:rsidP="00423F33">
      <w:pPr>
        <w:rPr>
          <w:lang w:val="en-US"/>
        </w:rPr>
      </w:pPr>
      <w:r w:rsidRPr="004570FA">
        <w:rPr>
          <w:lang w:val="en-US"/>
        </w:rPr>
        <w:t>The method, however, is symmetrical. Which terminal is designated the “transmitter” makes no difference to the result. By convention the “transmitter” is at the start of the terrain profile.</w:t>
      </w:r>
    </w:p>
    <w:p w14:paraId="4C5E3AF7" w14:textId="77777777" w:rsidR="00423F33" w:rsidRPr="004570FA" w:rsidRDefault="00423F33" w:rsidP="00423F33">
      <w:pPr>
        <w:pStyle w:val="Heading2"/>
        <w:rPr>
          <w:lang w:val="en-US"/>
        </w:rPr>
      </w:pPr>
      <w:bookmarkStart w:id="16" w:name="_Toc253582957"/>
      <w:bookmarkStart w:id="17" w:name="_Toc253732885"/>
      <w:bookmarkStart w:id="18" w:name="_Toc255292351"/>
      <w:bookmarkStart w:id="19" w:name="_Toc256490280"/>
      <w:r w:rsidRPr="004570FA">
        <w:rPr>
          <w:lang w:val="en-US"/>
        </w:rPr>
        <w:t>1.3</w:t>
      </w:r>
      <w:r w:rsidRPr="004570FA">
        <w:rPr>
          <w:lang w:val="en-US"/>
        </w:rPr>
        <w:tab/>
        <w:t>Iteration</w:t>
      </w:r>
      <w:bookmarkEnd w:id="16"/>
      <w:bookmarkEnd w:id="17"/>
      <w:bookmarkEnd w:id="18"/>
      <w:bookmarkEnd w:id="19"/>
    </w:p>
    <w:p w14:paraId="5608E288" w14:textId="77777777" w:rsidR="00423F33" w:rsidRPr="004570FA" w:rsidRDefault="00423F33" w:rsidP="00423F33">
      <w:pPr>
        <w:rPr>
          <w:lang w:val="en-US"/>
        </w:rPr>
      </w:pPr>
      <w:r w:rsidRPr="004570FA">
        <w:rPr>
          <w:lang w:val="en-US"/>
        </w:rPr>
        <w:t>Some parts of the method require iterative calculations. Explicit iteration procedures are described which have been found to be efficient and stable. However, these are not necessarily optimal. Other iterative methods can be used if they are shown to give very similar results.</w:t>
      </w:r>
    </w:p>
    <w:p w14:paraId="2DE75C37" w14:textId="77777777" w:rsidR="00423F33" w:rsidRPr="004570FA" w:rsidRDefault="00423F33" w:rsidP="00423F33">
      <w:pPr>
        <w:pStyle w:val="Heading2"/>
        <w:rPr>
          <w:lang w:val="en-US"/>
        </w:rPr>
      </w:pPr>
      <w:bookmarkStart w:id="20" w:name="_Toc253582958"/>
      <w:bookmarkStart w:id="21" w:name="_Toc253732886"/>
      <w:bookmarkStart w:id="22" w:name="_Toc255292352"/>
      <w:bookmarkStart w:id="23" w:name="_Toc256490281"/>
      <w:r w:rsidRPr="004570FA">
        <w:rPr>
          <w:lang w:val="en-US"/>
        </w:rPr>
        <w:t>1.4</w:t>
      </w:r>
      <w:r w:rsidRPr="004570FA">
        <w:rPr>
          <w:lang w:val="en-US"/>
        </w:rPr>
        <w:tab/>
        <w:t xml:space="preserve">Organization of the </w:t>
      </w:r>
      <w:bookmarkEnd w:id="20"/>
      <w:bookmarkEnd w:id="21"/>
      <w:bookmarkEnd w:id="22"/>
      <w:bookmarkEnd w:id="23"/>
      <w:r w:rsidRPr="004570FA">
        <w:rPr>
          <w:lang w:val="en-US"/>
        </w:rPr>
        <w:t>Recommendation</w:t>
      </w:r>
    </w:p>
    <w:p w14:paraId="1FC97789" w14:textId="77777777" w:rsidR="00423F33" w:rsidRPr="004570FA" w:rsidRDefault="00423F33" w:rsidP="00423F33">
      <w:pPr>
        <w:rPr>
          <w:lang w:val="en-US"/>
        </w:rPr>
      </w:pPr>
      <w:r w:rsidRPr="004570FA">
        <w:rPr>
          <w:lang w:val="en-US"/>
        </w:rPr>
        <w:t>The inputs, and the symbols used to denote them, are described in § 2.</w:t>
      </w:r>
    </w:p>
    <w:p w14:paraId="0EFB762C" w14:textId="6819EF1A" w:rsidR="00423F33" w:rsidRPr="004570FA" w:rsidRDefault="00423F33" w:rsidP="00423F33">
      <w:pPr>
        <w:rPr>
          <w:lang w:val="en-US"/>
        </w:rPr>
      </w:pPr>
      <w:r w:rsidRPr="004570FA">
        <w:rPr>
          <w:lang w:val="en-US"/>
        </w:rPr>
        <w:t>Preliminary calculations, including obtaining various radio-climatic parameters, are described in § 3. Climatic parameters, and values derived from the inputs, are listed in approximately alphabetical order of their symbols in Table </w:t>
      </w:r>
      <w:r w:rsidR="001934CF">
        <w:rPr>
          <w:lang w:val="en-US"/>
        </w:rPr>
        <w:t>3.1</w:t>
      </w:r>
      <w:r w:rsidRPr="004570FA">
        <w:rPr>
          <w:lang w:val="en-US"/>
        </w:rPr>
        <w:t>. Many of these parameters are used in more than one place in the overall method, and all symbols in Table </w:t>
      </w:r>
      <w:r w:rsidR="001934CF">
        <w:rPr>
          <w:lang w:val="en-US"/>
        </w:rPr>
        <w:t>3.1</w:t>
      </w:r>
      <w:r w:rsidRPr="004570FA">
        <w:rPr>
          <w:lang w:val="en-US"/>
        </w:rPr>
        <w:t xml:space="preserve"> are unique within this Recommendation.</w:t>
      </w:r>
    </w:p>
    <w:p w14:paraId="5FF140B0" w14:textId="77777777" w:rsidR="00423F33" w:rsidRPr="004570FA" w:rsidRDefault="00423F33" w:rsidP="00423F33">
      <w:pPr>
        <w:rPr>
          <w:lang w:val="en-US"/>
        </w:rPr>
      </w:pPr>
      <w:r w:rsidRPr="004570FA">
        <w:rPr>
          <w:lang w:val="en-US"/>
        </w:rPr>
        <w:t>Section 4 describes the four main sub-models into which the method is divided. The following subsections describe the calculation of these sub-models, most of which apply to a group of propagation mechanisms. These descriptions refer extensively to appendices which define various blocks of calculation. The sub-models in the wide-range propagation model (WRPM) are independent of each other and each calculates results over the range 0% to 100%.</w:t>
      </w:r>
    </w:p>
    <w:p w14:paraId="454B7D73" w14:textId="77777777" w:rsidR="00423F33" w:rsidRPr="004570FA" w:rsidRDefault="00423F33" w:rsidP="00423F33">
      <w:pPr>
        <w:rPr>
          <w:lang w:val="en-US"/>
        </w:rPr>
      </w:pPr>
      <w:r w:rsidRPr="004570FA">
        <w:rPr>
          <w:lang w:val="en-US"/>
        </w:rPr>
        <w:t>Section 5 describes how the final prediction is obtained by combining results from the four main sub</w:t>
      </w:r>
      <w:r w:rsidRPr="004570FA">
        <w:rPr>
          <w:lang w:val="en-US"/>
        </w:rPr>
        <w:noBreakHyphen/>
        <w:t>models. The combination method takes account of the statistical correlation properties between the sub-models. Two alternative methods are given. One is appropriate when a direct calculation of the overall basic transmission loss is required for a given value of time percentage. This method involves an approximate treatment of uncorrelated statistics. The second method is appropriate when the WRPM is used within a Monte-Carlo simulator. In this case, the uncorrelated statistics can be modelled more accurately by combining the sub-models within the Monte-Carlo method.</w:t>
      </w:r>
    </w:p>
    <w:p w14:paraId="7C1872A0" w14:textId="77777777" w:rsidR="00423F33" w:rsidRPr="004570FA" w:rsidRDefault="00423F33" w:rsidP="00423F33">
      <w:pPr>
        <w:pStyle w:val="Heading2"/>
        <w:rPr>
          <w:lang w:val="en-US"/>
        </w:rPr>
      </w:pPr>
      <w:bookmarkStart w:id="24" w:name="_Toc253582959"/>
      <w:bookmarkStart w:id="25" w:name="_Toc253732887"/>
      <w:bookmarkStart w:id="26" w:name="_Toc255292353"/>
      <w:bookmarkStart w:id="27" w:name="_Toc256490282"/>
      <w:r w:rsidRPr="004570FA">
        <w:rPr>
          <w:lang w:val="en-US"/>
        </w:rPr>
        <w:t>1.5</w:t>
      </w:r>
      <w:r w:rsidRPr="004570FA">
        <w:rPr>
          <w:lang w:val="en-US"/>
        </w:rPr>
        <w:tab/>
        <w:t>Style of description</w:t>
      </w:r>
      <w:bookmarkEnd w:id="24"/>
      <w:bookmarkEnd w:id="25"/>
      <w:bookmarkEnd w:id="26"/>
      <w:bookmarkEnd w:id="27"/>
    </w:p>
    <w:p w14:paraId="50F259C3" w14:textId="77777777" w:rsidR="00423F33" w:rsidRPr="004570FA" w:rsidRDefault="00423F33" w:rsidP="00423F33">
      <w:pPr>
        <w:rPr>
          <w:lang w:val="en-US"/>
        </w:rPr>
      </w:pPr>
      <w:r w:rsidRPr="004570FA">
        <w:rPr>
          <w:lang w:val="en-US"/>
        </w:rPr>
        <w:t>The method is described in a step-by-step manner, that is, expressions are given in the order in which they should be evaluated. Equations are sometimes followed by a “where”, but this is limited to a few lines. Long lists of “where”s are avoided.</w:t>
      </w:r>
    </w:p>
    <w:p w14:paraId="7C6A6E92" w14:textId="3370943F" w:rsidR="00423F33" w:rsidRPr="004570FA" w:rsidRDefault="00423F33" w:rsidP="00423F33">
      <w:pPr>
        <w:rPr>
          <w:lang w:val="en-US"/>
        </w:rPr>
      </w:pPr>
      <w:r w:rsidRPr="004570FA">
        <w:rPr>
          <w:lang w:val="en-US"/>
        </w:rPr>
        <w:t>Symbols appearing within the Appendices and which do not appear in Table </w:t>
      </w:r>
      <w:r w:rsidR="001934CF">
        <w:rPr>
          <w:lang w:val="en-US"/>
        </w:rPr>
        <w:t>3.1</w:t>
      </w:r>
      <w:r w:rsidRPr="004570FA">
        <w:rPr>
          <w:lang w:val="en-US"/>
        </w:rPr>
        <w:t xml:space="preserve"> should be considered re-usable. They are defined close to where they are used, or cross-referenced if appropriate.</w:t>
      </w:r>
    </w:p>
    <w:p w14:paraId="1A20C3FD" w14:textId="77777777" w:rsidR="00423F33" w:rsidRPr="004570FA" w:rsidRDefault="00423F33" w:rsidP="00423F33">
      <w:pPr>
        <w:rPr>
          <w:lang w:val="en-US"/>
        </w:rPr>
      </w:pPr>
      <w:r w:rsidRPr="004570FA">
        <w:rPr>
          <w:lang w:val="en-US"/>
        </w:rPr>
        <w:t>Logarithms are to the base 10 by default. That is, log(</w:t>
      </w:r>
      <w:r w:rsidRPr="004570FA">
        <w:rPr>
          <w:i/>
          <w:lang w:val="en-US"/>
        </w:rPr>
        <w:t>x</w:t>
      </w:r>
      <w:r w:rsidRPr="004570FA">
        <w:rPr>
          <w:lang w:val="en-US"/>
        </w:rPr>
        <w:t>) = log</w:t>
      </w:r>
      <w:r w:rsidRPr="004570FA">
        <w:rPr>
          <w:vertAlign w:val="subscript"/>
          <w:lang w:val="en-US"/>
        </w:rPr>
        <w:t>10</w:t>
      </w:r>
      <w:r w:rsidRPr="004570FA">
        <w:rPr>
          <w:lang w:val="en-US"/>
        </w:rPr>
        <w:t>(</w:t>
      </w:r>
      <w:r w:rsidRPr="004570FA">
        <w:rPr>
          <w:i/>
          <w:lang w:val="en-US"/>
        </w:rPr>
        <w:t>x</w:t>
      </w:r>
      <w:r w:rsidRPr="004570FA">
        <w:rPr>
          <w:lang w:val="en-US"/>
        </w:rPr>
        <w:t>). Natural logarithms where used are indicated as ln(</w:t>
      </w:r>
      <w:r w:rsidRPr="004570FA">
        <w:rPr>
          <w:i/>
          <w:lang w:val="en-US"/>
        </w:rPr>
        <w:t>x</w:t>
      </w:r>
      <w:r w:rsidRPr="004570FA">
        <w:rPr>
          <w:lang w:val="en-US"/>
        </w:rPr>
        <w:t>) = log</w:t>
      </w:r>
      <w:r w:rsidRPr="004570FA">
        <w:rPr>
          <w:vertAlign w:val="subscript"/>
          <w:lang w:val="en-US"/>
        </w:rPr>
        <w:t>e</w:t>
      </w:r>
      <w:r w:rsidRPr="004570FA">
        <w:rPr>
          <w:lang w:val="en-US"/>
        </w:rPr>
        <w:t>(</w:t>
      </w:r>
      <w:r w:rsidRPr="004570FA">
        <w:rPr>
          <w:i/>
          <w:lang w:val="en-US"/>
        </w:rPr>
        <w:t>x</w:t>
      </w:r>
      <w:r w:rsidRPr="004570FA">
        <w:rPr>
          <w:lang w:val="en-US"/>
        </w:rPr>
        <w:t>).</w:t>
      </w:r>
    </w:p>
    <w:p w14:paraId="760B7894" w14:textId="77777777" w:rsidR="00423F33" w:rsidRPr="004570FA" w:rsidRDefault="00423F33" w:rsidP="00423F33">
      <w:pPr>
        <w:pStyle w:val="Heading1"/>
        <w:rPr>
          <w:lang w:val="en-US"/>
        </w:rPr>
      </w:pPr>
      <w:bookmarkStart w:id="28" w:name="_Toc253582960"/>
      <w:bookmarkStart w:id="29" w:name="_Toc253732888"/>
      <w:bookmarkStart w:id="30" w:name="_Toc255292354"/>
      <w:bookmarkStart w:id="31" w:name="_Toc256490283"/>
      <w:r w:rsidRPr="004570FA">
        <w:rPr>
          <w:lang w:val="en-US"/>
        </w:rPr>
        <w:t>2</w:t>
      </w:r>
      <w:r w:rsidRPr="004570FA">
        <w:rPr>
          <w:lang w:val="en-US"/>
        </w:rPr>
        <w:tab/>
        <w:t>Inputs</w:t>
      </w:r>
      <w:bookmarkEnd w:id="28"/>
      <w:bookmarkEnd w:id="29"/>
      <w:bookmarkEnd w:id="30"/>
      <w:bookmarkEnd w:id="31"/>
    </w:p>
    <w:p w14:paraId="311DC465" w14:textId="6FC19E59" w:rsidR="00423F33" w:rsidRPr="004570FA" w:rsidRDefault="00423F33" w:rsidP="00D1186B">
      <w:pPr>
        <w:rPr>
          <w:lang w:val="en-US"/>
        </w:rPr>
      </w:pPr>
      <w:r w:rsidRPr="004570FA">
        <w:rPr>
          <w:lang w:val="en-US"/>
        </w:rPr>
        <w:t>The inputs to the model consist of a terrain profile, described in § 2.1, and other inputs described in</w:t>
      </w:r>
      <w:r w:rsidR="00D1186B">
        <w:rPr>
          <w:lang w:val="en-US"/>
        </w:rPr>
        <w:t> </w:t>
      </w:r>
      <w:r w:rsidRPr="004570FA">
        <w:rPr>
          <w:lang w:val="en-US"/>
        </w:rPr>
        <w:t>§ 2.2.</w:t>
      </w:r>
    </w:p>
    <w:p w14:paraId="5E042FA1" w14:textId="77777777" w:rsidR="00423F33" w:rsidRPr="004570FA" w:rsidRDefault="00423F33" w:rsidP="00423F33">
      <w:pPr>
        <w:pStyle w:val="Heading2"/>
        <w:rPr>
          <w:lang w:val="en-US"/>
        </w:rPr>
      </w:pPr>
      <w:bookmarkStart w:id="32" w:name="_Toc253582961"/>
      <w:bookmarkStart w:id="33" w:name="_Toc253732889"/>
      <w:bookmarkStart w:id="34" w:name="_Toc255292355"/>
      <w:bookmarkStart w:id="35" w:name="_Toc256490284"/>
      <w:r w:rsidRPr="004570FA">
        <w:rPr>
          <w:lang w:val="en-US"/>
        </w:rPr>
        <w:t>2.1</w:t>
      </w:r>
      <w:r w:rsidRPr="004570FA">
        <w:rPr>
          <w:lang w:val="en-US"/>
        </w:rPr>
        <w:tab/>
        <w:t>Terrain profile</w:t>
      </w:r>
      <w:bookmarkEnd w:id="32"/>
      <w:bookmarkEnd w:id="33"/>
      <w:bookmarkEnd w:id="34"/>
      <w:bookmarkEnd w:id="35"/>
    </w:p>
    <w:p w14:paraId="61A424A1" w14:textId="77777777" w:rsidR="00423F33" w:rsidRPr="004570FA" w:rsidRDefault="00423F33" w:rsidP="00423F33">
      <w:pPr>
        <w:rPr>
          <w:lang w:val="en-US"/>
        </w:rPr>
      </w:pPr>
      <w:r w:rsidRPr="004570FA">
        <w:rPr>
          <w:lang w:val="en-US"/>
        </w:rPr>
        <w:t>A terrain profile giving heights above sea level of the Earth’s surface, whether land or water, at points along the great-circle radio path, must be available. Information is also required on the distances over sea or a large body of water, and over low-lying coastal land or areas with many lakes, according to the zones defined in A</w:t>
      </w:r>
      <w:r>
        <w:rPr>
          <w:lang w:val="en-US"/>
        </w:rPr>
        <w:t>ttachment</w:t>
      </w:r>
      <w:r w:rsidRPr="004570FA">
        <w:rPr>
          <w:lang w:val="en-US"/>
        </w:rPr>
        <w:t> D, § D.1.</w:t>
      </w:r>
    </w:p>
    <w:p w14:paraId="711E18F7" w14:textId="77777777" w:rsidR="00423F33" w:rsidRPr="004570FA" w:rsidRDefault="00423F33" w:rsidP="00423F33">
      <w:pPr>
        <w:rPr>
          <w:lang w:val="en-US"/>
        </w:rPr>
      </w:pPr>
      <w:r w:rsidRPr="004570FA">
        <w:rPr>
          <w:lang w:val="en-US"/>
        </w:rPr>
        <w:t xml:space="preserve">In principle, the terrain profile consists of arrays each having the same number of values, </w:t>
      </w:r>
      <w:r w:rsidRPr="004570FA">
        <w:rPr>
          <w:i/>
          <w:iCs/>
          <w:lang w:val="en-US"/>
        </w:rPr>
        <w:t>n</w:t>
      </w:r>
      <w:r w:rsidRPr="004570FA">
        <w:rPr>
          <w:lang w:val="en-US"/>
        </w:rPr>
        <w:t>, as follows:</w:t>
      </w:r>
    </w:p>
    <w:p w14:paraId="2AB0ABD3" w14:textId="651DCBC2" w:rsidR="00423F33" w:rsidRPr="004570FA" w:rsidRDefault="00423F33" w:rsidP="00423F33">
      <w:pPr>
        <w:pStyle w:val="Equation"/>
        <w:rPr>
          <w:lang w:val="en-US"/>
        </w:rPr>
      </w:pPr>
      <w:r w:rsidRPr="004570FA">
        <w:rPr>
          <w:lang w:val="en-US"/>
        </w:rPr>
        <w:tab/>
      </w:r>
      <w:r w:rsidRPr="004570FA">
        <w:rPr>
          <w:lang w:val="en-US"/>
        </w:rPr>
        <w:tab/>
      </w:r>
      <w:r w:rsidRPr="004570FA">
        <w:rPr>
          <w:i/>
          <w:iCs/>
          <w:lang w:val="en-US"/>
        </w:rPr>
        <w:t>d</w:t>
      </w:r>
      <w:r w:rsidRPr="004570FA">
        <w:rPr>
          <w:i/>
          <w:iCs/>
          <w:szCs w:val="24"/>
          <w:vertAlign w:val="subscript"/>
          <w:lang w:val="en-US"/>
        </w:rPr>
        <w:t>i</w:t>
      </w:r>
      <w:r w:rsidRPr="004570FA">
        <w:rPr>
          <w:lang w:val="en-US"/>
        </w:rPr>
        <w:t xml:space="preserve">: distance from transmitter of </w:t>
      </w:r>
      <w:r w:rsidRPr="004570FA">
        <w:rPr>
          <w:i/>
          <w:iCs/>
          <w:lang w:val="en-US"/>
        </w:rPr>
        <w:t>i</w:t>
      </w:r>
      <w:r w:rsidRPr="004570FA">
        <w:rPr>
          <w:lang w:val="en-US"/>
        </w:rPr>
        <w:noBreakHyphen/>
        <w:t>th profile point (km)</w:t>
      </w:r>
      <w:r w:rsidRPr="004570FA">
        <w:rPr>
          <w:lang w:val="en-US"/>
        </w:rPr>
        <w:tab/>
        <w:t>(</w:t>
      </w:r>
      <w:r w:rsidR="00D1186B">
        <w:rPr>
          <w:lang w:val="en-US"/>
        </w:rPr>
        <w:t>2.</w:t>
      </w:r>
      <w:r w:rsidRPr="004570FA">
        <w:rPr>
          <w:lang w:val="en-US"/>
        </w:rPr>
        <w:t>1a)</w:t>
      </w:r>
    </w:p>
    <w:p w14:paraId="56BC8D4D" w14:textId="1A4B8295" w:rsidR="00423F33" w:rsidRPr="004570FA" w:rsidRDefault="00423F33" w:rsidP="00423F33">
      <w:pPr>
        <w:pStyle w:val="Equation"/>
        <w:rPr>
          <w:lang w:val="en-US"/>
        </w:rPr>
      </w:pPr>
      <w:r w:rsidRPr="004570FA">
        <w:rPr>
          <w:lang w:val="en-US"/>
        </w:rPr>
        <w:tab/>
      </w:r>
      <w:r w:rsidRPr="004570FA">
        <w:rPr>
          <w:lang w:val="en-US"/>
        </w:rPr>
        <w:tab/>
      </w:r>
      <w:r w:rsidRPr="004570FA">
        <w:rPr>
          <w:i/>
          <w:iCs/>
          <w:lang w:val="en-US"/>
        </w:rPr>
        <w:t>h</w:t>
      </w:r>
      <w:r w:rsidRPr="004570FA">
        <w:rPr>
          <w:i/>
          <w:iCs/>
          <w:szCs w:val="24"/>
          <w:vertAlign w:val="subscript"/>
          <w:lang w:val="en-US"/>
        </w:rPr>
        <w:t>i</w:t>
      </w:r>
      <w:r w:rsidRPr="004570FA">
        <w:rPr>
          <w:lang w:val="en-US"/>
        </w:rPr>
        <w:t xml:space="preserve">: height of </w:t>
      </w:r>
      <w:r w:rsidRPr="004570FA">
        <w:rPr>
          <w:i/>
          <w:iCs/>
          <w:lang w:val="en-US"/>
        </w:rPr>
        <w:t>i</w:t>
      </w:r>
      <w:r w:rsidRPr="004570FA">
        <w:rPr>
          <w:lang w:val="en-US"/>
        </w:rPr>
        <w:noBreakHyphen/>
        <w:t>th profile point above sea level (m)</w:t>
      </w:r>
      <w:r w:rsidRPr="004570FA">
        <w:rPr>
          <w:lang w:val="en-US"/>
        </w:rPr>
        <w:tab/>
        <w:t>(</w:t>
      </w:r>
      <w:r w:rsidR="00D1186B">
        <w:rPr>
          <w:lang w:val="en-US"/>
        </w:rPr>
        <w:t>2.</w:t>
      </w:r>
      <w:r w:rsidRPr="004570FA">
        <w:rPr>
          <w:lang w:val="en-US"/>
        </w:rPr>
        <w:t>1b)</w:t>
      </w:r>
    </w:p>
    <w:p w14:paraId="1A85A009" w14:textId="77777777" w:rsidR="00423F33" w:rsidRPr="004570FA" w:rsidRDefault="00423F33" w:rsidP="00423F33">
      <w:pPr>
        <w:rPr>
          <w:lang w:val="en-US"/>
        </w:rPr>
      </w:pPr>
      <w:r w:rsidRPr="004570FA">
        <w:rPr>
          <w:lang w:val="en-US"/>
        </w:rPr>
        <w:t>where:</w:t>
      </w:r>
    </w:p>
    <w:p w14:paraId="135943AD" w14:textId="77777777" w:rsidR="00423F33" w:rsidRPr="00033DA4" w:rsidRDefault="00423F33" w:rsidP="00423F33">
      <w:pPr>
        <w:pStyle w:val="Equationlegend"/>
      </w:pPr>
      <w:r w:rsidRPr="00033DA4">
        <w:tab/>
      </w:r>
      <w:r w:rsidRPr="00033DA4">
        <w:rPr>
          <w:i/>
          <w:iCs/>
        </w:rPr>
        <w:t>i</w:t>
      </w:r>
      <w:r w:rsidRPr="00033DA4">
        <w:t>:</w:t>
      </w:r>
      <w:r w:rsidRPr="00033DA4">
        <w:tab/>
      </w:r>
      <w:r w:rsidRPr="00033DA4">
        <w:tab/>
        <w:t xml:space="preserve">1, 2, 3 ... </w:t>
      </w:r>
      <w:r w:rsidRPr="00033DA4">
        <w:rPr>
          <w:i/>
          <w:iCs/>
        </w:rPr>
        <w:t>n</w:t>
      </w:r>
      <w:r w:rsidRPr="00033DA4">
        <w:t> = index of the profile point</w:t>
      </w:r>
    </w:p>
    <w:p w14:paraId="6286057C" w14:textId="77777777" w:rsidR="00423F33" w:rsidRPr="00033DA4" w:rsidRDefault="00423F33" w:rsidP="00423F33">
      <w:pPr>
        <w:pStyle w:val="Equationlegend"/>
      </w:pPr>
      <w:r w:rsidRPr="00033DA4">
        <w:tab/>
      </w:r>
      <w:r w:rsidRPr="00033DA4">
        <w:rPr>
          <w:i/>
          <w:iCs/>
        </w:rPr>
        <w:t>n</w:t>
      </w:r>
      <w:r w:rsidRPr="00033DA4">
        <w:t>:</w:t>
      </w:r>
      <w:r w:rsidRPr="00033DA4">
        <w:tab/>
      </w:r>
      <w:r w:rsidRPr="00033DA4">
        <w:tab/>
        <w:t>number of profile points.</w:t>
      </w:r>
    </w:p>
    <w:p w14:paraId="4A8D4462" w14:textId="77777777" w:rsidR="00423F33" w:rsidRPr="004570FA" w:rsidRDefault="00423F33" w:rsidP="00423F33">
      <w:pPr>
        <w:rPr>
          <w:lang w:val="en-US"/>
        </w:rPr>
      </w:pPr>
      <w:r w:rsidRPr="004570FA">
        <w:rPr>
          <w:lang w:val="en-US"/>
        </w:rPr>
        <w:t>It is convenient to define an additional array holding zone codes as part of the profile:</w:t>
      </w:r>
    </w:p>
    <w:p w14:paraId="28853161" w14:textId="46557948" w:rsidR="00423F33" w:rsidRPr="004570FA" w:rsidRDefault="00423F33" w:rsidP="00423F33">
      <w:pPr>
        <w:pStyle w:val="Equation"/>
        <w:rPr>
          <w:lang w:val="en-US"/>
        </w:rPr>
      </w:pPr>
      <w:r w:rsidRPr="004570FA">
        <w:rPr>
          <w:lang w:val="en-US"/>
        </w:rPr>
        <w:tab/>
      </w:r>
      <w:r w:rsidRPr="004570FA">
        <w:rPr>
          <w:lang w:val="en-US"/>
        </w:rPr>
        <w:tab/>
      </w:r>
      <w:r w:rsidRPr="004570FA">
        <w:rPr>
          <w:i/>
          <w:iCs/>
          <w:lang w:val="en-US"/>
        </w:rPr>
        <w:t>z</w:t>
      </w:r>
      <w:r w:rsidRPr="004570FA">
        <w:rPr>
          <w:i/>
          <w:iCs/>
          <w:szCs w:val="24"/>
          <w:vertAlign w:val="subscript"/>
          <w:lang w:val="en-US"/>
        </w:rPr>
        <w:t>i</w:t>
      </w:r>
      <w:r w:rsidRPr="004570FA">
        <w:rPr>
          <w:lang w:val="en-US"/>
        </w:rPr>
        <w:t xml:space="preserve">: zone code at distance </w:t>
      </w:r>
      <w:r w:rsidRPr="004570FA">
        <w:rPr>
          <w:i/>
          <w:iCs/>
          <w:lang w:val="en-US"/>
        </w:rPr>
        <w:t>d</w:t>
      </w:r>
      <w:r w:rsidRPr="004570FA">
        <w:rPr>
          <w:i/>
          <w:iCs/>
          <w:vertAlign w:val="subscript"/>
          <w:lang w:val="en-US"/>
        </w:rPr>
        <w:t>i</w:t>
      </w:r>
      <w:r w:rsidRPr="004570FA">
        <w:rPr>
          <w:i/>
          <w:iCs/>
          <w:lang w:val="en-US"/>
        </w:rPr>
        <w:t xml:space="preserve"> </w:t>
      </w:r>
      <w:r w:rsidRPr="004570FA">
        <w:rPr>
          <w:lang w:val="en-US"/>
        </w:rPr>
        <w:t>from transmitter</w:t>
      </w:r>
      <w:r w:rsidRPr="004570FA">
        <w:rPr>
          <w:lang w:val="en-US"/>
        </w:rPr>
        <w:tab/>
        <w:t>(</w:t>
      </w:r>
      <w:r w:rsidR="00D1186B">
        <w:rPr>
          <w:lang w:val="en-US"/>
        </w:rPr>
        <w:t>2.</w:t>
      </w:r>
      <w:r w:rsidRPr="004570FA">
        <w:rPr>
          <w:lang w:val="en-US"/>
        </w:rPr>
        <w:t>1c)</w:t>
      </w:r>
    </w:p>
    <w:p w14:paraId="18C41E8C" w14:textId="22D46264" w:rsidR="00423F33" w:rsidRPr="004570FA" w:rsidRDefault="00423F33" w:rsidP="00423F33">
      <w:pPr>
        <w:rPr>
          <w:lang w:val="en-US"/>
        </w:rPr>
      </w:pPr>
      <w:r w:rsidRPr="004570FA">
        <w:rPr>
          <w:lang w:val="en-US"/>
        </w:rPr>
        <w:t xml:space="preserve">where the </w:t>
      </w:r>
      <w:r w:rsidRPr="004570FA">
        <w:rPr>
          <w:i/>
          <w:lang w:val="en-US"/>
        </w:rPr>
        <w:t>z</w:t>
      </w:r>
      <w:r w:rsidRPr="004570FA">
        <w:rPr>
          <w:lang w:val="en-US"/>
        </w:rPr>
        <w:t xml:space="preserve"> values are codes representing the zones in Table </w:t>
      </w:r>
      <w:r w:rsidR="00D1186B">
        <w:rPr>
          <w:lang w:val="en-US"/>
        </w:rPr>
        <w:t>D.1</w:t>
      </w:r>
      <w:r w:rsidRPr="004570FA">
        <w:rPr>
          <w:lang w:val="en-US"/>
        </w:rPr>
        <w:t>.</w:t>
      </w:r>
    </w:p>
    <w:p w14:paraId="36D49F33" w14:textId="77777777" w:rsidR="00423F33" w:rsidRPr="004570FA" w:rsidRDefault="00423F33" w:rsidP="00423F33">
      <w:pPr>
        <w:rPr>
          <w:lang w:val="en-US"/>
        </w:rPr>
      </w:pPr>
      <w:r w:rsidRPr="004570FA">
        <w:rPr>
          <w:lang w:val="en-US"/>
        </w:rPr>
        <w:t xml:space="preserve">The profile points must be spaced at equal intervals of distance. Thus </w:t>
      </w:r>
      <w:r w:rsidRPr="004570FA">
        <w:rPr>
          <w:i/>
          <w:lang w:val="en-US"/>
        </w:rPr>
        <w:t>d</w:t>
      </w:r>
      <w:r w:rsidRPr="004570FA">
        <w:rPr>
          <w:vertAlign w:val="subscript"/>
          <w:lang w:val="en-US"/>
        </w:rPr>
        <w:t>1</w:t>
      </w:r>
      <w:r w:rsidRPr="004570FA">
        <w:rPr>
          <w:lang w:val="en-US"/>
        </w:rPr>
        <w:t xml:space="preserve"> = 0 km, and </w:t>
      </w:r>
      <w:r w:rsidRPr="004570FA">
        <w:rPr>
          <w:i/>
          <w:lang w:val="en-US"/>
        </w:rPr>
        <w:t>d</w:t>
      </w:r>
      <w:r w:rsidRPr="004570FA">
        <w:rPr>
          <w:i/>
          <w:vertAlign w:val="subscript"/>
          <w:lang w:val="en-US"/>
        </w:rPr>
        <w:t>n</w:t>
      </w:r>
      <w:r w:rsidRPr="004570FA">
        <w:rPr>
          <w:lang w:val="en-US"/>
        </w:rPr>
        <w:t> = </w:t>
      </w:r>
      <w:r w:rsidRPr="004570FA">
        <w:rPr>
          <w:i/>
          <w:lang w:val="en-US"/>
        </w:rPr>
        <w:t>d</w:t>
      </w:r>
      <w:r w:rsidRPr="004570FA">
        <w:rPr>
          <w:lang w:val="en-US"/>
        </w:rPr>
        <w:t xml:space="preserve"> km where </w:t>
      </w:r>
      <w:r w:rsidRPr="004570FA">
        <w:rPr>
          <w:i/>
          <w:lang w:val="en-US"/>
        </w:rPr>
        <w:t>d</w:t>
      </w:r>
      <w:r w:rsidRPr="004570FA">
        <w:rPr>
          <w:lang w:val="en-US"/>
        </w:rPr>
        <w:t xml:space="preserve"> is the overall length of the path. Similarly, </w:t>
      </w:r>
      <w:r w:rsidRPr="004570FA">
        <w:rPr>
          <w:i/>
          <w:lang w:val="en-US"/>
        </w:rPr>
        <w:t>d</w:t>
      </w:r>
      <w:r w:rsidRPr="004570FA">
        <w:rPr>
          <w:i/>
          <w:vertAlign w:val="subscript"/>
          <w:lang w:val="en-US"/>
        </w:rPr>
        <w:t>i</w:t>
      </w:r>
      <w:r w:rsidRPr="004570FA">
        <w:rPr>
          <w:lang w:val="en-US"/>
        </w:rPr>
        <w:t> = (</w:t>
      </w:r>
      <w:r w:rsidRPr="004570FA">
        <w:rPr>
          <w:i/>
          <w:lang w:val="en-US"/>
        </w:rPr>
        <w:t>i</w:t>
      </w:r>
      <w:r w:rsidRPr="004570FA">
        <w:rPr>
          <w:lang w:val="en-US"/>
        </w:rPr>
        <w:t> − 1) </w:t>
      </w:r>
      <w:r w:rsidRPr="004570FA">
        <w:rPr>
          <w:i/>
          <w:lang w:val="en-US"/>
        </w:rPr>
        <w:t>d</w:t>
      </w:r>
      <w:r w:rsidRPr="004570FA">
        <w:rPr>
          <w:lang w:val="en-US"/>
        </w:rPr>
        <w:t> / (</w:t>
      </w:r>
      <w:r w:rsidRPr="004570FA">
        <w:rPr>
          <w:i/>
          <w:lang w:val="en-US"/>
        </w:rPr>
        <w:t>n</w:t>
      </w:r>
      <w:r w:rsidRPr="004570FA">
        <w:rPr>
          <w:lang w:val="en-US"/>
        </w:rPr>
        <w:t> − 1) km.</w:t>
      </w:r>
    </w:p>
    <w:p w14:paraId="15EC462A" w14:textId="77777777" w:rsidR="00423F33" w:rsidRPr="004570FA" w:rsidRDefault="00423F33" w:rsidP="00423F33">
      <w:pPr>
        <w:rPr>
          <w:lang w:val="en-US"/>
        </w:rPr>
      </w:pPr>
      <w:r w:rsidRPr="004570FA">
        <w:rPr>
          <w:lang w:val="en-US"/>
        </w:rPr>
        <w:t xml:space="preserve">It is immaterial whether an array </w:t>
      </w:r>
      <w:r w:rsidRPr="004570FA">
        <w:rPr>
          <w:i/>
          <w:lang w:val="en-US"/>
        </w:rPr>
        <w:t>d</w:t>
      </w:r>
      <w:r w:rsidRPr="004570FA">
        <w:rPr>
          <w:i/>
          <w:vertAlign w:val="subscript"/>
          <w:lang w:val="en-US"/>
        </w:rPr>
        <w:t>i</w:t>
      </w:r>
      <w:r w:rsidRPr="004570FA">
        <w:rPr>
          <w:lang w:val="en-US"/>
        </w:rPr>
        <w:t xml:space="preserve"> is populated with distances, or whether </w:t>
      </w:r>
      <w:r w:rsidRPr="004570FA">
        <w:rPr>
          <w:i/>
          <w:lang w:val="en-US"/>
        </w:rPr>
        <w:t>d</w:t>
      </w:r>
      <w:r w:rsidRPr="004570FA">
        <w:rPr>
          <w:i/>
          <w:vertAlign w:val="subscript"/>
          <w:lang w:val="en-US"/>
        </w:rPr>
        <w:t>i</w:t>
      </w:r>
      <w:r w:rsidRPr="004570FA">
        <w:rPr>
          <w:lang w:val="en-US"/>
        </w:rPr>
        <w:t xml:space="preserve"> is calculated when needed.</w:t>
      </w:r>
    </w:p>
    <w:p w14:paraId="244C7C8C" w14:textId="77777777" w:rsidR="00423F33" w:rsidRPr="004570FA" w:rsidRDefault="00423F33" w:rsidP="00423F33">
      <w:pPr>
        <w:rPr>
          <w:lang w:val="en-US"/>
        </w:rPr>
      </w:pPr>
      <w:r w:rsidRPr="004570FA">
        <w:rPr>
          <w:lang w:val="en-US"/>
        </w:rPr>
        <w:t>There must be at least one intermediate profile point between the transmitter and the receiver. Thus </w:t>
      </w:r>
      <w:r w:rsidRPr="004570FA">
        <w:rPr>
          <w:i/>
          <w:lang w:val="en-US"/>
        </w:rPr>
        <w:t>n</w:t>
      </w:r>
      <w:r w:rsidRPr="004570FA">
        <w:rPr>
          <w:lang w:val="en-US"/>
        </w:rPr>
        <w:t xml:space="preserve"> must satisfy </w:t>
      </w:r>
      <w:r w:rsidRPr="004570FA">
        <w:rPr>
          <w:i/>
          <w:lang w:val="en-US"/>
        </w:rPr>
        <w:t>n</w:t>
      </w:r>
      <w:r w:rsidRPr="004570FA">
        <w:rPr>
          <w:lang w:val="en-US"/>
        </w:rPr>
        <w:t> </w:t>
      </w:r>
      <w:r w:rsidRPr="00033DA4">
        <w:rPr>
          <w:szCs w:val="24"/>
        </w:rPr>
        <w:sym w:font="Symbol" w:char="F0B3"/>
      </w:r>
      <w:r w:rsidRPr="004570FA">
        <w:rPr>
          <w:lang w:val="en-US"/>
        </w:rPr>
        <w:t> 3. Such a small number of points is appropriate only for short paths, less than of the order of 1 km.</w:t>
      </w:r>
    </w:p>
    <w:p w14:paraId="2552BEAF" w14:textId="77777777" w:rsidR="00423F33" w:rsidRPr="004570FA" w:rsidRDefault="00423F33" w:rsidP="00423F33">
      <w:pPr>
        <w:rPr>
          <w:lang w:val="en-US"/>
        </w:rPr>
      </w:pPr>
      <w:r w:rsidRPr="004570FA">
        <w:rPr>
          <w:lang w:val="en-US"/>
        </w:rPr>
        <w:t>Only general guidance can be given as to the appropriate profile spacing. Typical practice is a spacing in the range 50 to 250 m, depending on the source data and the nature of terrain.</w:t>
      </w:r>
    </w:p>
    <w:p w14:paraId="7269FF69" w14:textId="77777777" w:rsidR="00423F33" w:rsidRPr="004570FA" w:rsidRDefault="00423F33" w:rsidP="00423F33">
      <w:pPr>
        <w:rPr>
          <w:lang w:val="en-US"/>
        </w:rPr>
      </w:pPr>
      <w:r w:rsidRPr="004570FA">
        <w:rPr>
          <w:lang w:val="en-US"/>
        </w:rPr>
        <w:t>However, it is stressed that equally-spaced points should be included for the complete path, even where it passes over water. Expressions in this method assume that this is so. For instance, it is not acceptable to have zero-height points only at the start and end of a section over sea when the length of the section exceeds the point spacing. Horizon points must be located taking Earth curvature into account, and omitting points in such a manner could result in the misinterpretation of a profile.</w:t>
      </w:r>
    </w:p>
    <w:p w14:paraId="6778560E" w14:textId="77777777" w:rsidR="00423F33" w:rsidRPr="004570FA" w:rsidRDefault="00423F33" w:rsidP="00423F33">
      <w:pPr>
        <w:pStyle w:val="Heading2"/>
        <w:rPr>
          <w:lang w:val="en-US"/>
        </w:rPr>
      </w:pPr>
      <w:bookmarkStart w:id="36" w:name="_Toc253582962"/>
      <w:bookmarkStart w:id="37" w:name="_Toc253732890"/>
      <w:bookmarkStart w:id="38" w:name="_Toc255292356"/>
      <w:bookmarkStart w:id="39" w:name="_Toc256490285"/>
      <w:r w:rsidRPr="004570FA">
        <w:rPr>
          <w:lang w:val="en-US"/>
        </w:rPr>
        <w:t>2.2</w:t>
      </w:r>
      <w:r w:rsidRPr="004570FA">
        <w:rPr>
          <w:lang w:val="en-US"/>
        </w:rPr>
        <w:tab/>
        <w:t>Other inputs</w:t>
      </w:r>
      <w:bookmarkEnd w:id="36"/>
      <w:bookmarkEnd w:id="37"/>
      <w:bookmarkEnd w:id="38"/>
      <w:bookmarkEnd w:id="39"/>
    </w:p>
    <w:p w14:paraId="0E8A3B1E" w14:textId="2E9DCB49" w:rsidR="00423F33" w:rsidRPr="004570FA" w:rsidRDefault="00423F33" w:rsidP="00423F33">
      <w:pPr>
        <w:rPr>
          <w:lang w:val="en-US"/>
        </w:rPr>
      </w:pPr>
      <w:r w:rsidRPr="004570FA">
        <w:rPr>
          <w:lang w:val="en-US"/>
        </w:rPr>
        <w:t>Table </w:t>
      </w:r>
      <w:r w:rsidR="00D1186B">
        <w:rPr>
          <w:lang w:val="en-US"/>
        </w:rPr>
        <w:t>2.2.</w:t>
      </w:r>
      <w:r w:rsidRPr="004570FA">
        <w:rPr>
          <w:lang w:val="en-US"/>
        </w:rPr>
        <w:t>1 lists the other inputs which must be provided by the user, in addition to the geographic information, including the terrain profile, described in § 2.1 above. The symbols and units given here apply throughout this Recommendation.</w:t>
      </w:r>
    </w:p>
    <w:p w14:paraId="680AB42E" w14:textId="3EBE31D1" w:rsidR="00423F33" w:rsidRPr="00033DA4" w:rsidRDefault="00423F33" w:rsidP="00423F33">
      <w:pPr>
        <w:pStyle w:val="TableNo"/>
      </w:pPr>
      <w:r w:rsidRPr="00033DA4">
        <w:t>TABLE </w:t>
      </w:r>
      <w:r w:rsidR="00B27E3C">
        <w:t>2.2.</w:t>
      </w:r>
      <w:r w:rsidRPr="00033DA4">
        <w:t>1</w:t>
      </w:r>
    </w:p>
    <w:p w14:paraId="7DAF3115" w14:textId="77777777" w:rsidR="00423F33" w:rsidRPr="00033DA4" w:rsidRDefault="00423F33" w:rsidP="00423F33">
      <w:pPr>
        <w:pStyle w:val="Tabletitle"/>
      </w:pPr>
      <w:r w:rsidRPr="00033DA4">
        <w:t>Other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423F33" w:rsidRPr="00033DA4" w14:paraId="33A2D7B1" w14:textId="77777777" w:rsidTr="00C85BE9">
        <w:trPr>
          <w:tblHeader/>
          <w:jc w:val="center"/>
        </w:trPr>
        <w:tc>
          <w:tcPr>
            <w:tcW w:w="1701" w:type="dxa"/>
          </w:tcPr>
          <w:p w14:paraId="44FAF3CE" w14:textId="77777777" w:rsidR="00423F33" w:rsidRPr="00033DA4" w:rsidRDefault="00423F33" w:rsidP="00C85BE9">
            <w:pPr>
              <w:pStyle w:val="Tablehead"/>
            </w:pPr>
            <w:r w:rsidRPr="00033DA4">
              <w:t>Symbol</w:t>
            </w:r>
          </w:p>
        </w:tc>
        <w:tc>
          <w:tcPr>
            <w:tcW w:w="7938" w:type="dxa"/>
          </w:tcPr>
          <w:p w14:paraId="6A68055E" w14:textId="77777777" w:rsidR="00423F33" w:rsidRPr="00033DA4" w:rsidRDefault="00423F33" w:rsidP="00C85BE9">
            <w:pPr>
              <w:pStyle w:val="Tablehead"/>
            </w:pPr>
            <w:r w:rsidRPr="00033DA4">
              <w:t>Description</w:t>
            </w:r>
          </w:p>
        </w:tc>
      </w:tr>
      <w:tr w:rsidR="00423F33" w:rsidRPr="00033DA4" w14:paraId="52FA95FB" w14:textId="77777777" w:rsidTr="00C85BE9">
        <w:trPr>
          <w:jc w:val="center"/>
        </w:trPr>
        <w:tc>
          <w:tcPr>
            <w:tcW w:w="1701" w:type="dxa"/>
          </w:tcPr>
          <w:p w14:paraId="09397466" w14:textId="77777777" w:rsidR="00423F33" w:rsidRPr="00033DA4" w:rsidRDefault="00423F33" w:rsidP="00C85BE9">
            <w:pPr>
              <w:pStyle w:val="Tabletext"/>
              <w:keepNext/>
              <w:jc w:val="center"/>
            </w:pPr>
            <w:r w:rsidRPr="00033DA4">
              <w:rPr>
                <w:i/>
                <w:iCs/>
              </w:rPr>
              <w:t xml:space="preserve">f </w:t>
            </w:r>
            <w:r w:rsidRPr="00033DA4">
              <w:t>(GHz)</w:t>
            </w:r>
          </w:p>
        </w:tc>
        <w:tc>
          <w:tcPr>
            <w:tcW w:w="7938" w:type="dxa"/>
          </w:tcPr>
          <w:p w14:paraId="7C333163" w14:textId="77777777" w:rsidR="00423F33" w:rsidRPr="00033DA4" w:rsidRDefault="00423F33" w:rsidP="00C85BE9">
            <w:pPr>
              <w:pStyle w:val="Tabletext"/>
              <w:keepNext/>
            </w:pPr>
            <w:r w:rsidRPr="00033DA4">
              <w:t>Frequency</w:t>
            </w:r>
          </w:p>
        </w:tc>
      </w:tr>
      <w:tr w:rsidR="00423F33" w:rsidRPr="00E6239A" w14:paraId="6ECC49CB" w14:textId="77777777" w:rsidTr="00C85BE9">
        <w:trPr>
          <w:jc w:val="center"/>
        </w:trPr>
        <w:tc>
          <w:tcPr>
            <w:tcW w:w="1701" w:type="dxa"/>
          </w:tcPr>
          <w:p w14:paraId="72589120" w14:textId="77777777" w:rsidR="00423F33" w:rsidRPr="00033DA4" w:rsidRDefault="00423F33" w:rsidP="00C85BE9">
            <w:pPr>
              <w:pStyle w:val="Tabletext"/>
              <w:keepNext/>
              <w:jc w:val="center"/>
            </w:pPr>
            <w:r w:rsidRPr="00033DA4">
              <w:rPr>
                <w:i/>
                <w:iCs/>
              </w:rPr>
              <w:t>T</w:t>
            </w:r>
            <w:r w:rsidRPr="00033DA4">
              <w:rPr>
                <w:i/>
                <w:iCs/>
                <w:vertAlign w:val="subscript"/>
              </w:rPr>
              <w:t>pol</w:t>
            </w:r>
          </w:p>
        </w:tc>
        <w:tc>
          <w:tcPr>
            <w:tcW w:w="7938" w:type="dxa"/>
          </w:tcPr>
          <w:p w14:paraId="4AC47BC0" w14:textId="77777777" w:rsidR="00423F33" w:rsidRPr="004570FA" w:rsidRDefault="00423F33" w:rsidP="00C85BE9">
            <w:pPr>
              <w:pStyle w:val="Tabletext"/>
              <w:keepNext/>
              <w:rPr>
                <w:lang w:val="en-US"/>
              </w:rPr>
            </w:pPr>
            <w:r w:rsidRPr="004570FA">
              <w:rPr>
                <w:lang w:val="en-US"/>
              </w:rPr>
              <w:t>Code indicating either horizontal or vertical linear polarization</w:t>
            </w:r>
          </w:p>
        </w:tc>
      </w:tr>
      <w:tr w:rsidR="00423F33" w:rsidRPr="00033DA4" w14:paraId="24F76F51" w14:textId="77777777" w:rsidTr="00C85BE9">
        <w:trPr>
          <w:jc w:val="center"/>
        </w:trPr>
        <w:tc>
          <w:tcPr>
            <w:tcW w:w="1701" w:type="dxa"/>
          </w:tcPr>
          <w:p w14:paraId="2E37D0CE" w14:textId="776E633A" w:rsidR="00423F33" w:rsidRPr="00033DA4" w:rsidRDefault="003178BF" w:rsidP="00C85BE9">
            <w:pPr>
              <w:pStyle w:val="Tabletext"/>
              <w:keepNext/>
              <w:jc w:val="center"/>
            </w:pPr>
            <w:r>
              <w:sym w:font="Symbol" w:char="F06A"/>
            </w:r>
            <w:r w:rsidR="00423F33" w:rsidRPr="00033DA4">
              <w:rPr>
                <w:i/>
                <w:iCs/>
                <w:vertAlign w:val="subscript"/>
              </w:rPr>
              <w:t>re, rn</w:t>
            </w:r>
            <w:r w:rsidR="00423F33" w:rsidRPr="00033DA4">
              <w:t xml:space="preserve"> (degrees)</w:t>
            </w:r>
          </w:p>
        </w:tc>
        <w:tc>
          <w:tcPr>
            <w:tcW w:w="7938" w:type="dxa"/>
          </w:tcPr>
          <w:p w14:paraId="2E524395" w14:textId="77777777" w:rsidR="00423F33" w:rsidRPr="00033DA4" w:rsidRDefault="00423F33" w:rsidP="00C85BE9">
            <w:pPr>
              <w:pStyle w:val="Tabletext"/>
              <w:keepNext/>
            </w:pPr>
            <w:r w:rsidRPr="00033DA4">
              <w:t>Longitude, latitude, of receiver</w:t>
            </w:r>
          </w:p>
        </w:tc>
      </w:tr>
      <w:tr w:rsidR="00423F33" w:rsidRPr="00033DA4" w14:paraId="6E2609D8" w14:textId="77777777" w:rsidTr="00C85BE9">
        <w:trPr>
          <w:jc w:val="center"/>
        </w:trPr>
        <w:tc>
          <w:tcPr>
            <w:tcW w:w="1701" w:type="dxa"/>
          </w:tcPr>
          <w:p w14:paraId="43763524" w14:textId="1940F040" w:rsidR="00423F33" w:rsidRPr="00033DA4" w:rsidRDefault="003178BF" w:rsidP="00C85BE9">
            <w:pPr>
              <w:pStyle w:val="Tabletext"/>
              <w:keepNext/>
              <w:jc w:val="center"/>
            </w:pPr>
            <w:r>
              <w:sym w:font="Symbol" w:char="F06A"/>
            </w:r>
            <w:r w:rsidR="00423F33" w:rsidRPr="00033DA4">
              <w:rPr>
                <w:i/>
                <w:iCs/>
                <w:vertAlign w:val="subscript"/>
              </w:rPr>
              <w:t>te, tn</w:t>
            </w:r>
            <w:r w:rsidR="00423F33" w:rsidRPr="00033DA4">
              <w:t xml:space="preserve"> (degrees)</w:t>
            </w:r>
          </w:p>
        </w:tc>
        <w:tc>
          <w:tcPr>
            <w:tcW w:w="7938" w:type="dxa"/>
          </w:tcPr>
          <w:p w14:paraId="28E18131" w14:textId="77777777" w:rsidR="00423F33" w:rsidRPr="00033DA4" w:rsidRDefault="00423F33" w:rsidP="00C85BE9">
            <w:pPr>
              <w:pStyle w:val="Tabletext"/>
              <w:keepNext/>
            </w:pPr>
            <w:r w:rsidRPr="00033DA4">
              <w:t>Longitude, latitude, of transmitter</w:t>
            </w:r>
          </w:p>
        </w:tc>
      </w:tr>
      <w:tr w:rsidR="00423F33" w:rsidRPr="00E6239A" w14:paraId="26795792" w14:textId="77777777" w:rsidTr="00C85BE9">
        <w:trPr>
          <w:jc w:val="center"/>
        </w:trPr>
        <w:tc>
          <w:tcPr>
            <w:tcW w:w="1701" w:type="dxa"/>
          </w:tcPr>
          <w:p w14:paraId="44548387" w14:textId="77777777" w:rsidR="00423F33" w:rsidRPr="00033DA4" w:rsidRDefault="00423F33" w:rsidP="00C85BE9">
            <w:pPr>
              <w:pStyle w:val="Tabletext"/>
              <w:keepNext/>
              <w:jc w:val="center"/>
            </w:pPr>
            <w:r w:rsidRPr="00033DA4">
              <w:rPr>
                <w:i/>
                <w:iCs/>
              </w:rPr>
              <w:t>h</w:t>
            </w:r>
            <w:r w:rsidRPr="00033DA4">
              <w:rPr>
                <w:i/>
                <w:iCs/>
                <w:vertAlign w:val="subscript"/>
              </w:rPr>
              <w:t>tg, rg</w:t>
            </w:r>
            <w:r w:rsidRPr="00033DA4">
              <w:t xml:space="preserve"> (m)</w:t>
            </w:r>
          </w:p>
        </w:tc>
        <w:tc>
          <w:tcPr>
            <w:tcW w:w="7938" w:type="dxa"/>
          </w:tcPr>
          <w:p w14:paraId="7946A6C9" w14:textId="77777777" w:rsidR="00423F33" w:rsidRPr="004570FA" w:rsidRDefault="00423F33" w:rsidP="00C85BE9">
            <w:pPr>
              <w:pStyle w:val="Tabletext"/>
              <w:keepNext/>
              <w:rPr>
                <w:lang w:val="en-US"/>
              </w:rPr>
            </w:pPr>
            <w:r w:rsidRPr="004570FA">
              <w:rPr>
                <w:lang w:val="en-US"/>
              </w:rPr>
              <w:t>Height of electrical centre of transmitting, receiving antenna above ground.</w:t>
            </w:r>
          </w:p>
        </w:tc>
      </w:tr>
      <w:tr w:rsidR="00423F33" w:rsidRPr="00E6239A" w14:paraId="49422EE5" w14:textId="77777777" w:rsidTr="00C85BE9">
        <w:trPr>
          <w:jc w:val="center"/>
        </w:trPr>
        <w:tc>
          <w:tcPr>
            <w:tcW w:w="1701" w:type="dxa"/>
          </w:tcPr>
          <w:p w14:paraId="18213AE8" w14:textId="77777777" w:rsidR="00423F33" w:rsidRPr="00033DA4" w:rsidRDefault="00423F33" w:rsidP="00C85BE9">
            <w:pPr>
              <w:pStyle w:val="Tabletext"/>
              <w:keepNext/>
              <w:jc w:val="center"/>
            </w:pPr>
            <w:r w:rsidRPr="00033DA4">
              <w:rPr>
                <w:i/>
                <w:iCs/>
              </w:rPr>
              <w:t>T</w:t>
            </w:r>
            <w:r w:rsidRPr="00033DA4">
              <w:rPr>
                <w:i/>
                <w:iCs/>
                <w:vertAlign w:val="subscript"/>
              </w:rPr>
              <w:t>pc</w:t>
            </w:r>
            <w:r w:rsidRPr="00033DA4">
              <w:t xml:space="preserve"> (%)</w:t>
            </w:r>
          </w:p>
        </w:tc>
        <w:tc>
          <w:tcPr>
            <w:tcW w:w="7938" w:type="dxa"/>
          </w:tcPr>
          <w:p w14:paraId="4DDD98F8" w14:textId="77777777" w:rsidR="00423F33" w:rsidRPr="004570FA" w:rsidRDefault="00423F33" w:rsidP="00C85BE9">
            <w:pPr>
              <w:pStyle w:val="Tabletext"/>
              <w:keepNext/>
              <w:rPr>
                <w:lang w:val="en-US"/>
              </w:rPr>
            </w:pPr>
            <w:r w:rsidRPr="004570FA">
              <w:rPr>
                <w:lang w:val="en-US"/>
              </w:rPr>
              <w:t>Percentage of average year for which the predicted basic transmission loss is not exceeded</w:t>
            </w:r>
          </w:p>
        </w:tc>
      </w:tr>
      <w:tr w:rsidR="00423F33" w:rsidRPr="00E6239A" w14:paraId="5F699BFC" w14:textId="77777777" w:rsidTr="00C85BE9">
        <w:trPr>
          <w:jc w:val="center"/>
        </w:trPr>
        <w:tc>
          <w:tcPr>
            <w:tcW w:w="1701" w:type="dxa"/>
          </w:tcPr>
          <w:p w14:paraId="0B0DE801" w14:textId="77777777" w:rsidR="00423F33" w:rsidRPr="00033DA4" w:rsidRDefault="00423F33" w:rsidP="00C85BE9">
            <w:pPr>
              <w:pStyle w:val="Tabletext"/>
              <w:jc w:val="center"/>
            </w:pPr>
            <w:r w:rsidRPr="00033DA4">
              <w:rPr>
                <w:i/>
                <w:iCs/>
              </w:rPr>
              <w:t>G</w:t>
            </w:r>
            <w:r w:rsidRPr="00033DA4">
              <w:rPr>
                <w:i/>
                <w:iCs/>
                <w:vertAlign w:val="subscript"/>
              </w:rPr>
              <w:t>t</w:t>
            </w:r>
            <w:r w:rsidRPr="00033DA4">
              <w:t xml:space="preserve">, </w:t>
            </w:r>
            <w:r w:rsidRPr="00033DA4">
              <w:rPr>
                <w:i/>
                <w:iCs/>
              </w:rPr>
              <w:t>G</w:t>
            </w:r>
            <w:r w:rsidRPr="00033DA4">
              <w:rPr>
                <w:i/>
                <w:iCs/>
                <w:vertAlign w:val="subscript"/>
              </w:rPr>
              <w:t>r</w:t>
            </w:r>
            <w:r w:rsidRPr="00033DA4">
              <w:t xml:space="preserve"> (dBi)</w:t>
            </w:r>
          </w:p>
        </w:tc>
        <w:tc>
          <w:tcPr>
            <w:tcW w:w="7938" w:type="dxa"/>
          </w:tcPr>
          <w:p w14:paraId="2F8A158D" w14:textId="77777777" w:rsidR="00423F33" w:rsidRPr="004570FA" w:rsidRDefault="00423F33" w:rsidP="00C85BE9">
            <w:pPr>
              <w:pStyle w:val="Tabletext"/>
              <w:rPr>
                <w:lang w:val="en-US"/>
              </w:rPr>
            </w:pPr>
            <w:r w:rsidRPr="004570FA">
              <w:rPr>
                <w:lang w:val="en-US"/>
              </w:rPr>
              <w:t>Gain of transmitting, receiving, antenna in the azimuthal direction of the path towards the other antenna, and at the elevation angle above the local horizontal of the other antenna in the case of a line-of-sight (LoS) path, otherwise of the antenna’s radio horizon, for median effective Earth radius.</w:t>
            </w:r>
          </w:p>
        </w:tc>
      </w:tr>
    </w:tbl>
    <w:p w14:paraId="7192039C" w14:textId="77777777" w:rsidR="00423F33" w:rsidRDefault="00423F33" w:rsidP="00423F33">
      <w:pPr>
        <w:pStyle w:val="Tablefin"/>
      </w:pPr>
    </w:p>
    <w:p w14:paraId="09A17B8D" w14:textId="77777777" w:rsidR="00423F33" w:rsidRPr="004570FA" w:rsidRDefault="00423F33" w:rsidP="00423F33">
      <w:pPr>
        <w:spacing w:before="240"/>
        <w:rPr>
          <w:lang w:val="en-US"/>
        </w:rPr>
      </w:pPr>
      <w:r w:rsidRPr="004570FA">
        <w:rPr>
          <w:lang w:val="en-US"/>
        </w:rPr>
        <w:t>Longitudes and latitudes in this method are positive east and north.</w:t>
      </w:r>
    </w:p>
    <w:p w14:paraId="130D77B7" w14:textId="77777777" w:rsidR="00423F33" w:rsidRPr="004570FA" w:rsidRDefault="00423F33" w:rsidP="00423F33">
      <w:pPr>
        <w:pStyle w:val="Heading2"/>
        <w:rPr>
          <w:lang w:val="en-US"/>
        </w:rPr>
      </w:pPr>
      <w:bookmarkStart w:id="40" w:name="_Toc253582963"/>
      <w:bookmarkStart w:id="41" w:name="_Toc253732891"/>
      <w:bookmarkStart w:id="42" w:name="_Toc255292357"/>
      <w:bookmarkStart w:id="43" w:name="_Toc256490286"/>
      <w:r w:rsidRPr="004570FA">
        <w:rPr>
          <w:lang w:val="en-US"/>
        </w:rPr>
        <w:t>2.3</w:t>
      </w:r>
      <w:r w:rsidRPr="004570FA">
        <w:rPr>
          <w:lang w:val="en-US"/>
        </w:rPr>
        <w:tab/>
        <w:t>Constants</w:t>
      </w:r>
      <w:bookmarkEnd w:id="40"/>
      <w:bookmarkEnd w:id="41"/>
      <w:bookmarkEnd w:id="42"/>
      <w:bookmarkEnd w:id="43"/>
    </w:p>
    <w:p w14:paraId="06B65065" w14:textId="56548A33" w:rsidR="00423F33" w:rsidRPr="004570FA" w:rsidRDefault="00423F33" w:rsidP="00423F33">
      <w:pPr>
        <w:rPr>
          <w:lang w:val="en-US"/>
        </w:rPr>
      </w:pPr>
      <w:r w:rsidRPr="004570FA">
        <w:rPr>
          <w:lang w:val="en-US"/>
        </w:rPr>
        <w:t>Table 2</w:t>
      </w:r>
      <w:r w:rsidR="00B27E3C">
        <w:rPr>
          <w:lang w:val="en-US"/>
        </w:rPr>
        <w:t>.3.1</w:t>
      </w:r>
      <w:r w:rsidRPr="004570FA">
        <w:rPr>
          <w:lang w:val="en-US"/>
        </w:rPr>
        <w:t xml:space="preserve"> gives values of constants used in the method.</w:t>
      </w:r>
    </w:p>
    <w:p w14:paraId="1B36ECEA" w14:textId="4E9A7A02" w:rsidR="00423F33" w:rsidRPr="00033DA4" w:rsidRDefault="00423F33" w:rsidP="00423F33">
      <w:pPr>
        <w:pStyle w:val="TableNo"/>
      </w:pPr>
      <w:r w:rsidRPr="00033DA4">
        <w:t>TABLE 2</w:t>
      </w:r>
      <w:r w:rsidR="00B27E3C">
        <w:t>.3.1</w:t>
      </w:r>
    </w:p>
    <w:p w14:paraId="252B85A8" w14:textId="77777777" w:rsidR="00423F33" w:rsidRPr="00033DA4" w:rsidRDefault="00423F33" w:rsidP="00423F33">
      <w:pPr>
        <w:pStyle w:val="Tabletitle"/>
      </w:pPr>
      <w:r w:rsidRPr="00033DA4">
        <w:t>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423F33" w:rsidRPr="00033DA4" w14:paraId="30642465" w14:textId="77777777" w:rsidTr="00C85BE9">
        <w:trPr>
          <w:tblHeader/>
          <w:jc w:val="center"/>
        </w:trPr>
        <w:tc>
          <w:tcPr>
            <w:tcW w:w="1701" w:type="dxa"/>
          </w:tcPr>
          <w:p w14:paraId="11B33DCC" w14:textId="77777777" w:rsidR="00423F33" w:rsidRPr="00033DA4" w:rsidRDefault="00423F33" w:rsidP="00C85BE9">
            <w:pPr>
              <w:pStyle w:val="Tablehead"/>
            </w:pPr>
            <w:r w:rsidRPr="00033DA4">
              <w:t>Symbol</w:t>
            </w:r>
          </w:p>
        </w:tc>
        <w:tc>
          <w:tcPr>
            <w:tcW w:w="1701" w:type="dxa"/>
          </w:tcPr>
          <w:p w14:paraId="245684B1" w14:textId="77777777" w:rsidR="00423F33" w:rsidRPr="00033DA4" w:rsidRDefault="00423F33" w:rsidP="00C85BE9">
            <w:pPr>
              <w:pStyle w:val="Tablehead"/>
            </w:pPr>
            <w:r w:rsidRPr="00033DA4">
              <w:t>Value</w:t>
            </w:r>
          </w:p>
        </w:tc>
        <w:tc>
          <w:tcPr>
            <w:tcW w:w="4536" w:type="dxa"/>
          </w:tcPr>
          <w:p w14:paraId="262D3C04" w14:textId="77777777" w:rsidR="00423F33" w:rsidRPr="00033DA4" w:rsidRDefault="00423F33" w:rsidP="00C85BE9">
            <w:pPr>
              <w:pStyle w:val="Tablehead"/>
            </w:pPr>
            <w:r w:rsidRPr="00033DA4">
              <w:t>Description</w:t>
            </w:r>
          </w:p>
        </w:tc>
      </w:tr>
      <w:tr w:rsidR="00423F33" w:rsidRPr="00033DA4" w14:paraId="42F52276" w14:textId="77777777" w:rsidTr="00C85BE9">
        <w:trPr>
          <w:jc w:val="center"/>
        </w:trPr>
        <w:tc>
          <w:tcPr>
            <w:tcW w:w="1701" w:type="dxa"/>
          </w:tcPr>
          <w:p w14:paraId="0CD50059" w14:textId="77777777" w:rsidR="00423F33" w:rsidRPr="00033DA4" w:rsidRDefault="00423F33" w:rsidP="00C85BE9">
            <w:pPr>
              <w:pStyle w:val="Tabletext"/>
              <w:jc w:val="center"/>
            </w:pPr>
            <w:r w:rsidRPr="00033DA4">
              <w:rPr>
                <w:i/>
                <w:iCs/>
              </w:rPr>
              <w:t>c</w:t>
            </w:r>
            <w:r w:rsidRPr="00033DA4">
              <w:t xml:space="preserve"> (m/s)</w:t>
            </w:r>
          </w:p>
        </w:tc>
        <w:tc>
          <w:tcPr>
            <w:tcW w:w="1701" w:type="dxa"/>
          </w:tcPr>
          <w:p w14:paraId="627B1F03" w14:textId="77777777" w:rsidR="00423F33" w:rsidRPr="00033DA4" w:rsidRDefault="00423F33" w:rsidP="00C85BE9">
            <w:pPr>
              <w:pStyle w:val="Tabletext"/>
              <w:jc w:val="center"/>
            </w:pPr>
            <w:r w:rsidRPr="00033DA4">
              <w:t>2.998 </w:t>
            </w:r>
            <w:r w:rsidRPr="00033DA4">
              <w:sym w:font="Symbol" w:char="F0B4"/>
            </w:r>
            <w:r w:rsidRPr="00033DA4">
              <w:t> 10</w:t>
            </w:r>
            <w:r w:rsidRPr="00033DA4">
              <w:rPr>
                <w:vertAlign w:val="superscript"/>
              </w:rPr>
              <w:t>8</w:t>
            </w:r>
          </w:p>
        </w:tc>
        <w:tc>
          <w:tcPr>
            <w:tcW w:w="4536" w:type="dxa"/>
          </w:tcPr>
          <w:p w14:paraId="28619746" w14:textId="77777777" w:rsidR="00423F33" w:rsidRPr="00033DA4" w:rsidRDefault="00423F33" w:rsidP="00C85BE9">
            <w:pPr>
              <w:pStyle w:val="Tabletext"/>
            </w:pPr>
            <w:r w:rsidRPr="00033DA4">
              <w:t>Speed of propagation</w:t>
            </w:r>
          </w:p>
        </w:tc>
      </w:tr>
      <w:tr w:rsidR="00423F33" w:rsidRPr="00033DA4" w14:paraId="5E4A992C" w14:textId="77777777" w:rsidTr="00C85BE9">
        <w:trPr>
          <w:jc w:val="center"/>
        </w:trPr>
        <w:tc>
          <w:tcPr>
            <w:tcW w:w="1701" w:type="dxa"/>
          </w:tcPr>
          <w:p w14:paraId="5137CE06" w14:textId="77777777" w:rsidR="00423F33" w:rsidRPr="00033DA4" w:rsidRDefault="00423F33" w:rsidP="00C85BE9">
            <w:pPr>
              <w:pStyle w:val="Tabletext"/>
              <w:jc w:val="center"/>
            </w:pPr>
            <w:r w:rsidRPr="00033DA4">
              <w:rPr>
                <w:i/>
                <w:iCs/>
              </w:rPr>
              <w:t>R</w:t>
            </w:r>
            <w:r w:rsidRPr="00033DA4">
              <w:rPr>
                <w:i/>
                <w:iCs/>
                <w:vertAlign w:val="subscript"/>
              </w:rPr>
              <w:t>e</w:t>
            </w:r>
            <w:r w:rsidRPr="00033DA4">
              <w:t xml:space="preserve"> (km)</w:t>
            </w:r>
          </w:p>
        </w:tc>
        <w:tc>
          <w:tcPr>
            <w:tcW w:w="1701" w:type="dxa"/>
          </w:tcPr>
          <w:p w14:paraId="64E7AF1E" w14:textId="77777777" w:rsidR="00423F33" w:rsidRPr="00033DA4" w:rsidRDefault="00423F33" w:rsidP="00C85BE9">
            <w:pPr>
              <w:pStyle w:val="Tabletext"/>
              <w:jc w:val="center"/>
            </w:pPr>
            <w:r w:rsidRPr="00033DA4">
              <w:t>6 371</w:t>
            </w:r>
          </w:p>
        </w:tc>
        <w:tc>
          <w:tcPr>
            <w:tcW w:w="4536" w:type="dxa"/>
          </w:tcPr>
          <w:p w14:paraId="2736042A" w14:textId="77777777" w:rsidR="00423F33" w:rsidRPr="00033DA4" w:rsidRDefault="00423F33" w:rsidP="00C85BE9">
            <w:pPr>
              <w:pStyle w:val="Tabletext"/>
            </w:pPr>
            <w:r w:rsidRPr="00033DA4">
              <w:t>Average Earth radius</w:t>
            </w:r>
          </w:p>
        </w:tc>
      </w:tr>
      <w:tr w:rsidR="00423F33" w:rsidRPr="00033DA4" w14:paraId="2D1AF238" w14:textId="77777777" w:rsidTr="00C85BE9">
        <w:trPr>
          <w:jc w:val="center"/>
        </w:trPr>
        <w:tc>
          <w:tcPr>
            <w:tcW w:w="1701" w:type="dxa"/>
          </w:tcPr>
          <w:p w14:paraId="6EE3059F" w14:textId="77777777" w:rsidR="00423F33" w:rsidRPr="00033DA4" w:rsidRDefault="00423F33" w:rsidP="00C85BE9">
            <w:pPr>
              <w:pStyle w:val="Tabletext"/>
              <w:jc w:val="center"/>
              <w:rPr>
                <w:vertAlign w:val="subscript"/>
              </w:rPr>
            </w:pPr>
            <w:r w:rsidRPr="00033DA4">
              <w:sym w:font="Symbol" w:char="F065"/>
            </w:r>
            <w:r w:rsidRPr="00033DA4">
              <w:rPr>
                <w:i/>
                <w:iCs/>
                <w:vertAlign w:val="subscript"/>
              </w:rPr>
              <w:t>rland</w:t>
            </w:r>
          </w:p>
        </w:tc>
        <w:tc>
          <w:tcPr>
            <w:tcW w:w="1701" w:type="dxa"/>
          </w:tcPr>
          <w:p w14:paraId="165BA065" w14:textId="77777777" w:rsidR="00423F33" w:rsidRPr="00033DA4" w:rsidRDefault="00423F33" w:rsidP="00C85BE9">
            <w:pPr>
              <w:pStyle w:val="Tabletext"/>
              <w:jc w:val="center"/>
            </w:pPr>
            <w:r w:rsidRPr="00033DA4">
              <w:t>22.0</w:t>
            </w:r>
          </w:p>
        </w:tc>
        <w:tc>
          <w:tcPr>
            <w:tcW w:w="4536" w:type="dxa"/>
          </w:tcPr>
          <w:p w14:paraId="54251171" w14:textId="77777777" w:rsidR="00423F33" w:rsidRPr="00033DA4" w:rsidRDefault="00423F33" w:rsidP="00C85BE9">
            <w:pPr>
              <w:pStyle w:val="Tabletext"/>
            </w:pPr>
            <w:r w:rsidRPr="00033DA4">
              <w:t>Relative permittivity for land</w:t>
            </w:r>
          </w:p>
        </w:tc>
      </w:tr>
      <w:tr w:rsidR="00423F33" w:rsidRPr="00033DA4" w14:paraId="15FC90D6" w14:textId="77777777" w:rsidTr="00C85BE9">
        <w:trPr>
          <w:jc w:val="center"/>
        </w:trPr>
        <w:tc>
          <w:tcPr>
            <w:tcW w:w="1701" w:type="dxa"/>
          </w:tcPr>
          <w:p w14:paraId="7DCB23D5" w14:textId="77777777" w:rsidR="00423F33" w:rsidRPr="00033DA4" w:rsidRDefault="00423F33" w:rsidP="00C85BE9">
            <w:pPr>
              <w:pStyle w:val="Tabletext"/>
              <w:jc w:val="center"/>
              <w:rPr>
                <w:vertAlign w:val="subscript"/>
              </w:rPr>
            </w:pPr>
            <w:r w:rsidRPr="00033DA4">
              <w:sym w:font="Symbol" w:char="F065"/>
            </w:r>
            <w:r w:rsidRPr="00033DA4">
              <w:rPr>
                <w:i/>
                <w:iCs/>
                <w:vertAlign w:val="subscript"/>
              </w:rPr>
              <w:t>rsea</w:t>
            </w:r>
          </w:p>
        </w:tc>
        <w:tc>
          <w:tcPr>
            <w:tcW w:w="1701" w:type="dxa"/>
          </w:tcPr>
          <w:p w14:paraId="752AAC3E" w14:textId="77777777" w:rsidR="00423F33" w:rsidRPr="00033DA4" w:rsidRDefault="00423F33" w:rsidP="00C85BE9">
            <w:pPr>
              <w:pStyle w:val="Tabletext"/>
              <w:jc w:val="center"/>
            </w:pPr>
            <w:r w:rsidRPr="00033DA4">
              <w:t>80.0</w:t>
            </w:r>
          </w:p>
        </w:tc>
        <w:tc>
          <w:tcPr>
            <w:tcW w:w="4536" w:type="dxa"/>
          </w:tcPr>
          <w:p w14:paraId="011ECF1F" w14:textId="77777777" w:rsidR="00423F33" w:rsidRPr="00033DA4" w:rsidRDefault="00423F33" w:rsidP="00C85BE9">
            <w:pPr>
              <w:pStyle w:val="Tabletext"/>
            </w:pPr>
            <w:r w:rsidRPr="00033DA4">
              <w:t>Relative permittivity for sea</w:t>
            </w:r>
          </w:p>
        </w:tc>
      </w:tr>
      <w:tr w:rsidR="00423F33" w:rsidRPr="00033DA4" w14:paraId="1FCD2246" w14:textId="77777777" w:rsidTr="00C85BE9">
        <w:trPr>
          <w:jc w:val="center"/>
        </w:trPr>
        <w:tc>
          <w:tcPr>
            <w:tcW w:w="1701" w:type="dxa"/>
          </w:tcPr>
          <w:p w14:paraId="154D1A8B" w14:textId="77777777" w:rsidR="00423F33" w:rsidRPr="00033DA4" w:rsidRDefault="00423F33" w:rsidP="00C85BE9">
            <w:pPr>
              <w:pStyle w:val="Tabletext"/>
              <w:jc w:val="center"/>
            </w:pPr>
            <w:r w:rsidRPr="00033DA4">
              <w:sym w:font="Symbol" w:char="F073"/>
            </w:r>
            <w:r w:rsidRPr="00033DA4">
              <w:rPr>
                <w:i/>
                <w:iCs/>
                <w:vertAlign w:val="subscript"/>
              </w:rPr>
              <w:t>land</w:t>
            </w:r>
            <w:r w:rsidRPr="00033DA4">
              <w:t xml:space="preserve"> (S/m)</w:t>
            </w:r>
          </w:p>
        </w:tc>
        <w:tc>
          <w:tcPr>
            <w:tcW w:w="1701" w:type="dxa"/>
          </w:tcPr>
          <w:p w14:paraId="49FFF956" w14:textId="77777777" w:rsidR="00423F33" w:rsidRPr="00033DA4" w:rsidRDefault="00423F33" w:rsidP="00C85BE9">
            <w:pPr>
              <w:pStyle w:val="Tabletext"/>
              <w:jc w:val="center"/>
            </w:pPr>
            <w:r w:rsidRPr="00033DA4">
              <w:t>0.003</w:t>
            </w:r>
          </w:p>
        </w:tc>
        <w:tc>
          <w:tcPr>
            <w:tcW w:w="4536" w:type="dxa"/>
          </w:tcPr>
          <w:p w14:paraId="7C0D283A" w14:textId="77777777" w:rsidR="00423F33" w:rsidRPr="00033DA4" w:rsidRDefault="00423F33" w:rsidP="00C85BE9">
            <w:pPr>
              <w:pStyle w:val="Tabletext"/>
            </w:pPr>
            <w:r w:rsidRPr="00033DA4">
              <w:t>Conductivity for land</w:t>
            </w:r>
          </w:p>
        </w:tc>
      </w:tr>
      <w:tr w:rsidR="00423F33" w:rsidRPr="00033DA4" w14:paraId="11C8F491" w14:textId="77777777" w:rsidTr="00C85BE9">
        <w:trPr>
          <w:jc w:val="center"/>
        </w:trPr>
        <w:tc>
          <w:tcPr>
            <w:tcW w:w="1701" w:type="dxa"/>
          </w:tcPr>
          <w:p w14:paraId="1BA88BCF" w14:textId="77777777" w:rsidR="00423F33" w:rsidRPr="00033DA4" w:rsidRDefault="00423F33" w:rsidP="00C85BE9">
            <w:pPr>
              <w:pStyle w:val="Tabletext"/>
              <w:jc w:val="center"/>
            </w:pPr>
            <w:r w:rsidRPr="00033DA4">
              <w:sym w:font="Symbol" w:char="F073"/>
            </w:r>
            <w:r w:rsidRPr="00033DA4">
              <w:rPr>
                <w:i/>
                <w:iCs/>
                <w:vertAlign w:val="subscript"/>
              </w:rPr>
              <w:t>sea</w:t>
            </w:r>
            <w:r w:rsidRPr="00033DA4">
              <w:t xml:space="preserve"> (S/m)</w:t>
            </w:r>
          </w:p>
        </w:tc>
        <w:tc>
          <w:tcPr>
            <w:tcW w:w="1701" w:type="dxa"/>
          </w:tcPr>
          <w:p w14:paraId="2C083667" w14:textId="77777777" w:rsidR="00423F33" w:rsidRPr="00033DA4" w:rsidRDefault="00423F33" w:rsidP="00C85BE9">
            <w:pPr>
              <w:pStyle w:val="Tabletext"/>
              <w:jc w:val="center"/>
            </w:pPr>
            <w:r w:rsidRPr="00033DA4">
              <w:t>5.0</w:t>
            </w:r>
          </w:p>
        </w:tc>
        <w:tc>
          <w:tcPr>
            <w:tcW w:w="4536" w:type="dxa"/>
          </w:tcPr>
          <w:p w14:paraId="521BDBB8" w14:textId="77777777" w:rsidR="00423F33" w:rsidRPr="00033DA4" w:rsidRDefault="00423F33" w:rsidP="00C85BE9">
            <w:pPr>
              <w:pStyle w:val="Tabletext"/>
            </w:pPr>
            <w:r w:rsidRPr="00033DA4">
              <w:t>Conductivity for sea</w:t>
            </w:r>
          </w:p>
        </w:tc>
      </w:tr>
    </w:tbl>
    <w:p w14:paraId="655B2688" w14:textId="77777777" w:rsidR="00423F33" w:rsidRDefault="00423F33" w:rsidP="00423F33">
      <w:pPr>
        <w:pStyle w:val="Tablefin"/>
      </w:pPr>
      <w:bookmarkStart w:id="44" w:name="_Toc253582964"/>
      <w:bookmarkStart w:id="45" w:name="_Toc253732892"/>
      <w:bookmarkStart w:id="46" w:name="_Toc255292358"/>
      <w:bookmarkStart w:id="47" w:name="_Toc256490287"/>
    </w:p>
    <w:p w14:paraId="74E210A9" w14:textId="77777777" w:rsidR="00423F33" w:rsidRPr="00F05AF7" w:rsidRDefault="00423F33" w:rsidP="00423F33">
      <w:pPr>
        <w:pStyle w:val="Heading2"/>
      </w:pPr>
      <w:r w:rsidRPr="00F05AF7">
        <w:t>2.4</w:t>
      </w:r>
      <w:r w:rsidRPr="00F05AF7">
        <w:tab/>
        <w:t>Integral digital products</w:t>
      </w:r>
    </w:p>
    <w:p w14:paraId="1FA61AC2" w14:textId="5B8E07CE" w:rsidR="00423F33" w:rsidRPr="004570FA" w:rsidRDefault="00423F33" w:rsidP="00423F33">
      <w:pPr>
        <w:rPr>
          <w:lang w:val="en-US" w:eastAsia="zh-CN"/>
        </w:rPr>
      </w:pPr>
      <w:r w:rsidRPr="004570FA">
        <w:rPr>
          <w:lang w:val="en-US"/>
        </w:rPr>
        <w:t>Only the file versions provided with this Recommendation should be used. They are an integral part of the Recommendation.</w:t>
      </w:r>
      <w:r w:rsidRPr="004570FA">
        <w:rPr>
          <w:lang w:val="en-US" w:eastAsia="zh-CN"/>
        </w:rPr>
        <w:t xml:space="preserve"> </w:t>
      </w:r>
      <w:r w:rsidRPr="004570FA">
        <w:rPr>
          <w:lang w:val="en-US"/>
        </w:rPr>
        <w:t>Table </w:t>
      </w:r>
      <w:r w:rsidR="00B27E3C">
        <w:rPr>
          <w:lang w:val="en-US"/>
        </w:rPr>
        <w:t>2.4.1</w:t>
      </w:r>
      <w:r w:rsidRPr="004570FA">
        <w:rPr>
          <w:lang w:val="en-US"/>
        </w:rPr>
        <w:t xml:space="preserve"> gives details of the digital products used in the method.</w:t>
      </w:r>
    </w:p>
    <w:p w14:paraId="425D4597" w14:textId="432341CB" w:rsidR="00423F33" w:rsidRPr="00033DA4" w:rsidRDefault="00423F33" w:rsidP="00423F33">
      <w:pPr>
        <w:pStyle w:val="TableNo"/>
        <w:keepLines/>
      </w:pPr>
      <w:r w:rsidRPr="00033DA4">
        <w:t>TABLE </w:t>
      </w:r>
      <w:r w:rsidR="00B27E3C">
        <w:t>2.4.1</w:t>
      </w:r>
    </w:p>
    <w:p w14:paraId="0F4385C7" w14:textId="77777777" w:rsidR="00423F33" w:rsidRPr="00033DA4" w:rsidRDefault="00423F33" w:rsidP="00423F33">
      <w:pPr>
        <w:pStyle w:val="Tabletitle"/>
      </w:pPr>
      <w:r w:rsidRPr="00033DA4">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423F33" w:rsidRPr="00033DA4" w14:paraId="7AFF006C" w14:textId="77777777" w:rsidTr="00C85BE9">
        <w:trPr>
          <w:tblHeader/>
          <w:jc w:val="center"/>
        </w:trPr>
        <w:tc>
          <w:tcPr>
            <w:tcW w:w="2071" w:type="dxa"/>
            <w:vMerge w:val="restart"/>
          </w:tcPr>
          <w:p w14:paraId="2C6FE78E" w14:textId="77777777" w:rsidR="00423F33" w:rsidRPr="00033DA4" w:rsidRDefault="00423F33" w:rsidP="00C85BE9">
            <w:pPr>
              <w:pStyle w:val="Tablehead"/>
              <w:keepLines/>
            </w:pPr>
            <w:r w:rsidRPr="00033DA4">
              <w:t>Filename</w:t>
            </w:r>
          </w:p>
        </w:tc>
        <w:tc>
          <w:tcPr>
            <w:tcW w:w="1019" w:type="dxa"/>
            <w:vMerge w:val="restart"/>
          </w:tcPr>
          <w:p w14:paraId="5C12F845" w14:textId="77777777" w:rsidR="00423F33" w:rsidRPr="00033DA4" w:rsidRDefault="00423F33" w:rsidP="00C85BE9">
            <w:pPr>
              <w:pStyle w:val="Tablehead"/>
              <w:keepLines/>
            </w:pPr>
            <w:r w:rsidRPr="00033DA4">
              <w:t>Ref.</w:t>
            </w:r>
          </w:p>
        </w:tc>
        <w:tc>
          <w:tcPr>
            <w:tcW w:w="1263" w:type="dxa"/>
            <w:vMerge w:val="restart"/>
          </w:tcPr>
          <w:p w14:paraId="5ECB460E" w14:textId="77777777" w:rsidR="00423F33" w:rsidRPr="00033DA4" w:rsidRDefault="00423F33" w:rsidP="00C85BE9">
            <w:pPr>
              <w:pStyle w:val="Tablehead"/>
              <w:keepLines/>
            </w:pPr>
            <w:r w:rsidRPr="00033DA4">
              <w:t>Origin</w:t>
            </w:r>
          </w:p>
        </w:tc>
        <w:tc>
          <w:tcPr>
            <w:tcW w:w="2680" w:type="dxa"/>
            <w:gridSpan w:val="3"/>
          </w:tcPr>
          <w:p w14:paraId="374B82DE" w14:textId="77777777" w:rsidR="00423F33" w:rsidRPr="00033DA4" w:rsidRDefault="00423F33" w:rsidP="00C85BE9">
            <w:pPr>
              <w:pStyle w:val="Tablehead"/>
              <w:keepLines/>
            </w:pPr>
            <w:r w:rsidRPr="00033DA4">
              <w:t>Latitude (rows)</w:t>
            </w:r>
          </w:p>
        </w:tc>
        <w:tc>
          <w:tcPr>
            <w:tcW w:w="2606" w:type="dxa"/>
            <w:gridSpan w:val="3"/>
          </w:tcPr>
          <w:p w14:paraId="66E85B2F" w14:textId="77777777" w:rsidR="00423F33" w:rsidRPr="00033DA4" w:rsidRDefault="00423F33" w:rsidP="00C85BE9">
            <w:pPr>
              <w:pStyle w:val="Tablehead"/>
              <w:keepLines/>
            </w:pPr>
            <w:r w:rsidRPr="00033DA4">
              <w:t>Longitude (columns</w:t>
            </w:r>
          </w:p>
        </w:tc>
      </w:tr>
      <w:tr w:rsidR="00423F33" w:rsidRPr="00033DA4" w14:paraId="148869A4" w14:textId="77777777" w:rsidTr="00C85BE9">
        <w:trPr>
          <w:tblHeader/>
          <w:jc w:val="center"/>
        </w:trPr>
        <w:tc>
          <w:tcPr>
            <w:tcW w:w="2071" w:type="dxa"/>
            <w:vMerge/>
          </w:tcPr>
          <w:p w14:paraId="23C03416" w14:textId="77777777" w:rsidR="00423F33" w:rsidRPr="00033DA4" w:rsidRDefault="00423F33" w:rsidP="00C85BE9">
            <w:pPr>
              <w:pStyle w:val="Tablehead"/>
              <w:keepLines/>
              <w:jc w:val="left"/>
            </w:pPr>
          </w:p>
        </w:tc>
        <w:tc>
          <w:tcPr>
            <w:tcW w:w="1019" w:type="dxa"/>
            <w:vMerge/>
          </w:tcPr>
          <w:p w14:paraId="1F9AE56B" w14:textId="77777777" w:rsidR="00423F33" w:rsidRPr="00033DA4" w:rsidRDefault="00423F33" w:rsidP="00C85BE9">
            <w:pPr>
              <w:pStyle w:val="Tablehead"/>
              <w:keepLines/>
            </w:pPr>
          </w:p>
        </w:tc>
        <w:tc>
          <w:tcPr>
            <w:tcW w:w="1263" w:type="dxa"/>
            <w:vMerge/>
          </w:tcPr>
          <w:p w14:paraId="146000E8" w14:textId="77777777" w:rsidR="00423F33" w:rsidRPr="00033DA4" w:rsidRDefault="00423F33" w:rsidP="00C85BE9">
            <w:pPr>
              <w:pStyle w:val="Tablehead"/>
              <w:keepLines/>
            </w:pPr>
          </w:p>
        </w:tc>
        <w:tc>
          <w:tcPr>
            <w:tcW w:w="943" w:type="dxa"/>
          </w:tcPr>
          <w:p w14:paraId="420F7F40" w14:textId="77777777" w:rsidR="00423F33" w:rsidRPr="00033DA4" w:rsidRDefault="00423F33" w:rsidP="00C85BE9">
            <w:pPr>
              <w:pStyle w:val="Tablehead"/>
              <w:keepLines/>
              <w:rPr>
                <w:sz w:val="16"/>
                <w:szCs w:val="16"/>
              </w:rPr>
            </w:pPr>
            <w:r w:rsidRPr="00033DA4">
              <w:rPr>
                <w:sz w:val="16"/>
                <w:szCs w:val="16"/>
              </w:rPr>
              <w:t>First row</w:t>
            </w:r>
            <w:r w:rsidRPr="00033DA4">
              <w:rPr>
                <w:sz w:val="16"/>
                <w:szCs w:val="16"/>
              </w:rPr>
              <w:br/>
              <w:t>(ºN)</w:t>
            </w:r>
          </w:p>
        </w:tc>
        <w:tc>
          <w:tcPr>
            <w:tcW w:w="869" w:type="dxa"/>
          </w:tcPr>
          <w:p w14:paraId="67919237" w14:textId="77777777" w:rsidR="00423F33" w:rsidRPr="00033DA4" w:rsidRDefault="00423F33" w:rsidP="00C85BE9">
            <w:pPr>
              <w:pStyle w:val="Tablehead"/>
              <w:keepLines/>
              <w:rPr>
                <w:sz w:val="16"/>
                <w:szCs w:val="16"/>
              </w:rPr>
            </w:pPr>
            <w:r w:rsidRPr="00033DA4">
              <w:rPr>
                <w:sz w:val="16"/>
                <w:szCs w:val="16"/>
              </w:rPr>
              <w:t>Spacing</w:t>
            </w:r>
            <w:r w:rsidRPr="00033DA4">
              <w:rPr>
                <w:sz w:val="16"/>
                <w:szCs w:val="16"/>
              </w:rPr>
              <w:br/>
              <w:t>(degrees)</w:t>
            </w:r>
          </w:p>
        </w:tc>
        <w:tc>
          <w:tcPr>
            <w:tcW w:w="868" w:type="dxa"/>
          </w:tcPr>
          <w:p w14:paraId="56A32B42" w14:textId="77777777" w:rsidR="00423F33" w:rsidRPr="00033DA4" w:rsidRDefault="00423F33" w:rsidP="00C85BE9">
            <w:pPr>
              <w:pStyle w:val="Tablehead"/>
              <w:keepLines/>
              <w:rPr>
                <w:sz w:val="16"/>
                <w:szCs w:val="16"/>
              </w:rPr>
            </w:pPr>
            <w:r w:rsidRPr="00033DA4">
              <w:rPr>
                <w:sz w:val="16"/>
                <w:szCs w:val="16"/>
              </w:rPr>
              <w:t>Number of rows</w:t>
            </w:r>
          </w:p>
        </w:tc>
        <w:tc>
          <w:tcPr>
            <w:tcW w:w="869" w:type="dxa"/>
          </w:tcPr>
          <w:p w14:paraId="4CBF76AA" w14:textId="77777777" w:rsidR="00423F33" w:rsidRPr="00033DA4" w:rsidRDefault="00423F33" w:rsidP="00C85BE9">
            <w:pPr>
              <w:pStyle w:val="Tablehead"/>
              <w:keepLines/>
              <w:rPr>
                <w:sz w:val="16"/>
                <w:szCs w:val="16"/>
              </w:rPr>
            </w:pPr>
            <w:r w:rsidRPr="00033DA4">
              <w:rPr>
                <w:sz w:val="16"/>
                <w:szCs w:val="16"/>
              </w:rPr>
              <w:t>First col</w:t>
            </w:r>
            <w:r w:rsidRPr="00033DA4">
              <w:rPr>
                <w:sz w:val="16"/>
                <w:szCs w:val="16"/>
              </w:rPr>
              <w:br/>
              <w:t>(ºE)</w:t>
            </w:r>
          </w:p>
        </w:tc>
        <w:tc>
          <w:tcPr>
            <w:tcW w:w="868" w:type="dxa"/>
          </w:tcPr>
          <w:p w14:paraId="683842FA" w14:textId="77777777" w:rsidR="00423F33" w:rsidRPr="00033DA4" w:rsidRDefault="00423F33" w:rsidP="00C85BE9">
            <w:pPr>
              <w:pStyle w:val="Tablehead"/>
              <w:keepLines/>
              <w:rPr>
                <w:sz w:val="16"/>
                <w:szCs w:val="16"/>
              </w:rPr>
            </w:pPr>
            <w:r w:rsidRPr="00033DA4">
              <w:rPr>
                <w:sz w:val="16"/>
                <w:szCs w:val="16"/>
              </w:rPr>
              <w:t>Spacing</w:t>
            </w:r>
            <w:r w:rsidRPr="00033DA4">
              <w:rPr>
                <w:sz w:val="16"/>
                <w:szCs w:val="16"/>
              </w:rPr>
              <w:br/>
              <w:t>(degrees)</w:t>
            </w:r>
          </w:p>
        </w:tc>
        <w:tc>
          <w:tcPr>
            <w:tcW w:w="869" w:type="dxa"/>
          </w:tcPr>
          <w:p w14:paraId="516E6E40" w14:textId="77777777" w:rsidR="00423F33" w:rsidRPr="00033DA4" w:rsidRDefault="00423F33" w:rsidP="00C85BE9">
            <w:pPr>
              <w:pStyle w:val="Tablehead"/>
              <w:keepLines/>
              <w:rPr>
                <w:sz w:val="16"/>
                <w:szCs w:val="16"/>
              </w:rPr>
            </w:pPr>
            <w:r w:rsidRPr="00033DA4">
              <w:rPr>
                <w:sz w:val="16"/>
                <w:szCs w:val="16"/>
              </w:rPr>
              <w:t>Number of cols</w:t>
            </w:r>
          </w:p>
        </w:tc>
      </w:tr>
      <w:tr w:rsidR="00423F33" w:rsidRPr="00033DA4" w14:paraId="1DEA3A7B" w14:textId="77777777" w:rsidTr="00C85BE9">
        <w:trPr>
          <w:jc w:val="center"/>
        </w:trPr>
        <w:tc>
          <w:tcPr>
            <w:tcW w:w="2071" w:type="dxa"/>
          </w:tcPr>
          <w:p w14:paraId="50496AA1" w14:textId="77777777" w:rsidR="00423F33" w:rsidRPr="00033DA4" w:rsidRDefault="00423F33" w:rsidP="00C85BE9">
            <w:pPr>
              <w:pStyle w:val="Tabletext"/>
              <w:keepNext/>
              <w:keepLines/>
            </w:pPr>
            <w:r w:rsidRPr="00033DA4">
              <w:t>DN_Median.txt</w:t>
            </w:r>
          </w:p>
        </w:tc>
        <w:tc>
          <w:tcPr>
            <w:tcW w:w="1019" w:type="dxa"/>
          </w:tcPr>
          <w:p w14:paraId="2B8C8937" w14:textId="77777777" w:rsidR="00423F33" w:rsidRPr="00033DA4" w:rsidRDefault="00423F33" w:rsidP="00C85BE9">
            <w:pPr>
              <w:pStyle w:val="Tabletext"/>
              <w:keepNext/>
              <w:keepLines/>
              <w:jc w:val="center"/>
            </w:pPr>
            <w:r w:rsidRPr="00033DA4">
              <w:t>§ 3.4.1</w:t>
            </w:r>
          </w:p>
        </w:tc>
        <w:tc>
          <w:tcPr>
            <w:tcW w:w="1263" w:type="dxa"/>
          </w:tcPr>
          <w:p w14:paraId="4978DDF1" w14:textId="77777777" w:rsidR="00423F33" w:rsidRPr="00033DA4" w:rsidRDefault="00423F33" w:rsidP="00C85BE9">
            <w:pPr>
              <w:pStyle w:val="Tabletext"/>
              <w:keepNext/>
              <w:keepLines/>
              <w:jc w:val="center"/>
            </w:pPr>
            <w:r w:rsidRPr="00033DA4">
              <w:t>P.2001</w:t>
            </w:r>
          </w:p>
        </w:tc>
        <w:tc>
          <w:tcPr>
            <w:tcW w:w="943" w:type="dxa"/>
          </w:tcPr>
          <w:p w14:paraId="3CE75406" w14:textId="77777777" w:rsidR="00423F33" w:rsidRPr="00033DA4" w:rsidRDefault="00423F33" w:rsidP="00C85BE9">
            <w:pPr>
              <w:pStyle w:val="Tabletext"/>
              <w:keepNext/>
              <w:keepLines/>
              <w:jc w:val="center"/>
            </w:pPr>
            <w:r w:rsidRPr="00033DA4">
              <w:t>90</w:t>
            </w:r>
          </w:p>
        </w:tc>
        <w:tc>
          <w:tcPr>
            <w:tcW w:w="869" w:type="dxa"/>
          </w:tcPr>
          <w:p w14:paraId="118F2C1F" w14:textId="77777777" w:rsidR="00423F33" w:rsidRPr="00033DA4" w:rsidRDefault="00423F33" w:rsidP="00C85BE9">
            <w:pPr>
              <w:pStyle w:val="Tabletext"/>
              <w:keepNext/>
              <w:keepLines/>
              <w:jc w:val="center"/>
            </w:pPr>
            <w:r w:rsidRPr="00033DA4">
              <w:t>1.5</w:t>
            </w:r>
          </w:p>
        </w:tc>
        <w:tc>
          <w:tcPr>
            <w:tcW w:w="868" w:type="dxa"/>
          </w:tcPr>
          <w:p w14:paraId="3C9C4EBE" w14:textId="77777777" w:rsidR="00423F33" w:rsidRPr="00033DA4" w:rsidRDefault="00423F33" w:rsidP="00C85BE9">
            <w:pPr>
              <w:pStyle w:val="Tabletext"/>
              <w:keepNext/>
              <w:keepLines/>
              <w:jc w:val="center"/>
            </w:pPr>
            <w:r w:rsidRPr="00033DA4">
              <w:t>121</w:t>
            </w:r>
          </w:p>
        </w:tc>
        <w:tc>
          <w:tcPr>
            <w:tcW w:w="869" w:type="dxa"/>
          </w:tcPr>
          <w:p w14:paraId="5385B2AD" w14:textId="77777777" w:rsidR="00423F33" w:rsidRPr="00033DA4" w:rsidRDefault="00423F33" w:rsidP="00C85BE9">
            <w:pPr>
              <w:pStyle w:val="Tabletext"/>
              <w:keepNext/>
              <w:keepLines/>
              <w:jc w:val="center"/>
            </w:pPr>
            <w:r w:rsidRPr="00033DA4">
              <w:t>0</w:t>
            </w:r>
          </w:p>
        </w:tc>
        <w:tc>
          <w:tcPr>
            <w:tcW w:w="868" w:type="dxa"/>
          </w:tcPr>
          <w:p w14:paraId="4B248704" w14:textId="77777777" w:rsidR="00423F33" w:rsidRPr="00033DA4" w:rsidRDefault="00423F33" w:rsidP="00C85BE9">
            <w:pPr>
              <w:pStyle w:val="Tabletext"/>
              <w:keepNext/>
              <w:keepLines/>
              <w:jc w:val="center"/>
            </w:pPr>
            <w:r w:rsidRPr="00033DA4">
              <w:t>1.5</w:t>
            </w:r>
          </w:p>
        </w:tc>
        <w:tc>
          <w:tcPr>
            <w:tcW w:w="869" w:type="dxa"/>
          </w:tcPr>
          <w:p w14:paraId="535C7B12" w14:textId="77777777" w:rsidR="00423F33" w:rsidRPr="00033DA4" w:rsidRDefault="00423F33" w:rsidP="00C85BE9">
            <w:pPr>
              <w:pStyle w:val="Tabletext"/>
              <w:keepNext/>
              <w:keepLines/>
              <w:jc w:val="center"/>
            </w:pPr>
            <w:r w:rsidRPr="00033DA4">
              <w:t>241</w:t>
            </w:r>
          </w:p>
        </w:tc>
      </w:tr>
      <w:tr w:rsidR="00423F33" w:rsidRPr="00033DA4" w14:paraId="3A428C8C" w14:textId="77777777" w:rsidTr="00C85BE9">
        <w:trPr>
          <w:jc w:val="center"/>
        </w:trPr>
        <w:tc>
          <w:tcPr>
            <w:tcW w:w="2071" w:type="dxa"/>
          </w:tcPr>
          <w:p w14:paraId="3DD24B76" w14:textId="77777777" w:rsidR="00423F33" w:rsidRPr="00033DA4" w:rsidRDefault="00423F33" w:rsidP="00C85BE9">
            <w:pPr>
              <w:pStyle w:val="Tabletext"/>
              <w:keepNext/>
              <w:keepLines/>
              <w:rPr>
                <w:iCs/>
              </w:rPr>
            </w:pPr>
            <w:r w:rsidRPr="00033DA4">
              <w:rPr>
                <w:iCs/>
              </w:rPr>
              <w:t>DN_SupSlope.txt</w:t>
            </w:r>
          </w:p>
        </w:tc>
        <w:tc>
          <w:tcPr>
            <w:tcW w:w="1019" w:type="dxa"/>
          </w:tcPr>
          <w:p w14:paraId="47A5D259" w14:textId="77777777" w:rsidR="00423F33" w:rsidRPr="00033DA4" w:rsidRDefault="00423F33" w:rsidP="00C85BE9">
            <w:pPr>
              <w:pStyle w:val="Tabletext"/>
              <w:keepNext/>
              <w:keepLines/>
              <w:jc w:val="center"/>
            </w:pPr>
            <w:r w:rsidRPr="00033DA4">
              <w:t>§ 3.4.1</w:t>
            </w:r>
          </w:p>
        </w:tc>
        <w:tc>
          <w:tcPr>
            <w:tcW w:w="1263" w:type="dxa"/>
          </w:tcPr>
          <w:p w14:paraId="3F836A10" w14:textId="77777777" w:rsidR="00423F33" w:rsidRPr="00033DA4" w:rsidRDefault="00423F33" w:rsidP="00C85BE9">
            <w:pPr>
              <w:pStyle w:val="Tabletext"/>
              <w:keepNext/>
              <w:keepLines/>
              <w:jc w:val="center"/>
            </w:pPr>
            <w:r w:rsidRPr="00033DA4">
              <w:t>P.2001</w:t>
            </w:r>
          </w:p>
        </w:tc>
        <w:tc>
          <w:tcPr>
            <w:tcW w:w="943" w:type="dxa"/>
          </w:tcPr>
          <w:p w14:paraId="2F88B776" w14:textId="77777777" w:rsidR="00423F33" w:rsidRPr="00033DA4" w:rsidRDefault="00423F33" w:rsidP="00C85BE9">
            <w:pPr>
              <w:pStyle w:val="Tabletext"/>
              <w:keepNext/>
              <w:keepLines/>
              <w:jc w:val="center"/>
            </w:pPr>
            <w:r w:rsidRPr="00033DA4">
              <w:t>90</w:t>
            </w:r>
          </w:p>
        </w:tc>
        <w:tc>
          <w:tcPr>
            <w:tcW w:w="869" w:type="dxa"/>
          </w:tcPr>
          <w:p w14:paraId="2AF306EE" w14:textId="77777777" w:rsidR="00423F33" w:rsidRPr="00033DA4" w:rsidRDefault="00423F33" w:rsidP="00C85BE9">
            <w:pPr>
              <w:pStyle w:val="Tabletext"/>
              <w:keepNext/>
              <w:keepLines/>
              <w:jc w:val="center"/>
            </w:pPr>
            <w:r w:rsidRPr="00033DA4">
              <w:t>1.5</w:t>
            </w:r>
          </w:p>
        </w:tc>
        <w:tc>
          <w:tcPr>
            <w:tcW w:w="868" w:type="dxa"/>
          </w:tcPr>
          <w:p w14:paraId="485DA2DD" w14:textId="77777777" w:rsidR="00423F33" w:rsidRPr="00033DA4" w:rsidRDefault="00423F33" w:rsidP="00C85BE9">
            <w:pPr>
              <w:pStyle w:val="Tabletext"/>
              <w:keepNext/>
              <w:keepLines/>
              <w:jc w:val="center"/>
            </w:pPr>
            <w:r w:rsidRPr="00033DA4">
              <w:t>121</w:t>
            </w:r>
          </w:p>
        </w:tc>
        <w:tc>
          <w:tcPr>
            <w:tcW w:w="869" w:type="dxa"/>
          </w:tcPr>
          <w:p w14:paraId="4B3DE049" w14:textId="77777777" w:rsidR="00423F33" w:rsidRPr="00033DA4" w:rsidRDefault="00423F33" w:rsidP="00C85BE9">
            <w:pPr>
              <w:pStyle w:val="Tabletext"/>
              <w:keepNext/>
              <w:keepLines/>
              <w:jc w:val="center"/>
            </w:pPr>
            <w:r w:rsidRPr="00033DA4">
              <w:t>0</w:t>
            </w:r>
          </w:p>
        </w:tc>
        <w:tc>
          <w:tcPr>
            <w:tcW w:w="868" w:type="dxa"/>
          </w:tcPr>
          <w:p w14:paraId="1FD22EDB" w14:textId="77777777" w:rsidR="00423F33" w:rsidRPr="00033DA4" w:rsidRDefault="00423F33" w:rsidP="00C85BE9">
            <w:pPr>
              <w:pStyle w:val="Tabletext"/>
              <w:keepNext/>
              <w:keepLines/>
              <w:jc w:val="center"/>
            </w:pPr>
            <w:r w:rsidRPr="00033DA4">
              <w:t>1.5</w:t>
            </w:r>
          </w:p>
        </w:tc>
        <w:tc>
          <w:tcPr>
            <w:tcW w:w="869" w:type="dxa"/>
          </w:tcPr>
          <w:p w14:paraId="5D5C5555" w14:textId="77777777" w:rsidR="00423F33" w:rsidRPr="00033DA4" w:rsidRDefault="00423F33" w:rsidP="00C85BE9">
            <w:pPr>
              <w:pStyle w:val="Tabletext"/>
              <w:keepNext/>
              <w:keepLines/>
              <w:jc w:val="center"/>
            </w:pPr>
            <w:r w:rsidRPr="00033DA4">
              <w:t>241</w:t>
            </w:r>
          </w:p>
        </w:tc>
      </w:tr>
      <w:tr w:rsidR="00423F33" w:rsidRPr="00033DA4" w14:paraId="088F94E4" w14:textId="77777777" w:rsidTr="00C85BE9">
        <w:trPr>
          <w:jc w:val="center"/>
        </w:trPr>
        <w:tc>
          <w:tcPr>
            <w:tcW w:w="2071" w:type="dxa"/>
          </w:tcPr>
          <w:p w14:paraId="2616BB91" w14:textId="77777777" w:rsidR="00423F33" w:rsidRPr="00033DA4" w:rsidRDefault="00423F33" w:rsidP="00C85BE9">
            <w:pPr>
              <w:pStyle w:val="Tabletext"/>
              <w:keepNext/>
              <w:keepLines/>
              <w:rPr>
                <w:iCs/>
              </w:rPr>
            </w:pPr>
            <w:r w:rsidRPr="00033DA4">
              <w:rPr>
                <w:iCs/>
              </w:rPr>
              <w:t>DN_SubSlope.txt</w:t>
            </w:r>
          </w:p>
        </w:tc>
        <w:tc>
          <w:tcPr>
            <w:tcW w:w="1019" w:type="dxa"/>
          </w:tcPr>
          <w:p w14:paraId="512661F2" w14:textId="77777777" w:rsidR="00423F33" w:rsidRPr="00033DA4" w:rsidRDefault="00423F33" w:rsidP="00C85BE9">
            <w:pPr>
              <w:pStyle w:val="Tabletext"/>
              <w:keepNext/>
              <w:keepLines/>
              <w:jc w:val="center"/>
            </w:pPr>
            <w:r w:rsidRPr="00033DA4">
              <w:t>§ 3.4.1</w:t>
            </w:r>
          </w:p>
        </w:tc>
        <w:tc>
          <w:tcPr>
            <w:tcW w:w="1263" w:type="dxa"/>
          </w:tcPr>
          <w:p w14:paraId="48886A90" w14:textId="77777777" w:rsidR="00423F33" w:rsidRPr="00033DA4" w:rsidRDefault="00423F33" w:rsidP="00C85BE9">
            <w:pPr>
              <w:pStyle w:val="Tabletext"/>
              <w:keepNext/>
              <w:keepLines/>
              <w:jc w:val="center"/>
            </w:pPr>
            <w:r w:rsidRPr="00033DA4">
              <w:t>P.2001</w:t>
            </w:r>
          </w:p>
        </w:tc>
        <w:tc>
          <w:tcPr>
            <w:tcW w:w="943" w:type="dxa"/>
          </w:tcPr>
          <w:p w14:paraId="346CF480" w14:textId="77777777" w:rsidR="00423F33" w:rsidRPr="00033DA4" w:rsidRDefault="00423F33" w:rsidP="00C85BE9">
            <w:pPr>
              <w:pStyle w:val="Tabletext"/>
              <w:keepNext/>
              <w:keepLines/>
              <w:jc w:val="center"/>
            </w:pPr>
            <w:r w:rsidRPr="00033DA4">
              <w:t>90</w:t>
            </w:r>
          </w:p>
        </w:tc>
        <w:tc>
          <w:tcPr>
            <w:tcW w:w="869" w:type="dxa"/>
          </w:tcPr>
          <w:p w14:paraId="52EC9257" w14:textId="77777777" w:rsidR="00423F33" w:rsidRPr="00033DA4" w:rsidRDefault="00423F33" w:rsidP="00C85BE9">
            <w:pPr>
              <w:pStyle w:val="Tabletext"/>
              <w:keepNext/>
              <w:keepLines/>
              <w:jc w:val="center"/>
            </w:pPr>
            <w:r w:rsidRPr="00033DA4">
              <w:t>1.5</w:t>
            </w:r>
          </w:p>
        </w:tc>
        <w:tc>
          <w:tcPr>
            <w:tcW w:w="868" w:type="dxa"/>
          </w:tcPr>
          <w:p w14:paraId="58B6E427" w14:textId="77777777" w:rsidR="00423F33" w:rsidRPr="00033DA4" w:rsidRDefault="00423F33" w:rsidP="00C85BE9">
            <w:pPr>
              <w:pStyle w:val="Tabletext"/>
              <w:keepNext/>
              <w:keepLines/>
              <w:jc w:val="center"/>
            </w:pPr>
            <w:r w:rsidRPr="00033DA4">
              <w:t>121</w:t>
            </w:r>
          </w:p>
        </w:tc>
        <w:tc>
          <w:tcPr>
            <w:tcW w:w="869" w:type="dxa"/>
          </w:tcPr>
          <w:p w14:paraId="7B5B901E" w14:textId="77777777" w:rsidR="00423F33" w:rsidRPr="00033DA4" w:rsidRDefault="00423F33" w:rsidP="00C85BE9">
            <w:pPr>
              <w:pStyle w:val="Tabletext"/>
              <w:keepNext/>
              <w:keepLines/>
              <w:jc w:val="center"/>
            </w:pPr>
            <w:r w:rsidRPr="00033DA4">
              <w:t>0</w:t>
            </w:r>
          </w:p>
        </w:tc>
        <w:tc>
          <w:tcPr>
            <w:tcW w:w="868" w:type="dxa"/>
          </w:tcPr>
          <w:p w14:paraId="02B4DAF2" w14:textId="77777777" w:rsidR="00423F33" w:rsidRPr="00033DA4" w:rsidRDefault="00423F33" w:rsidP="00C85BE9">
            <w:pPr>
              <w:pStyle w:val="Tabletext"/>
              <w:keepNext/>
              <w:keepLines/>
              <w:jc w:val="center"/>
            </w:pPr>
            <w:r w:rsidRPr="00033DA4">
              <w:t>1.5</w:t>
            </w:r>
          </w:p>
        </w:tc>
        <w:tc>
          <w:tcPr>
            <w:tcW w:w="869" w:type="dxa"/>
          </w:tcPr>
          <w:p w14:paraId="6F4015C2" w14:textId="77777777" w:rsidR="00423F33" w:rsidRPr="00033DA4" w:rsidRDefault="00423F33" w:rsidP="00C85BE9">
            <w:pPr>
              <w:pStyle w:val="Tabletext"/>
              <w:keepNext/>
              <w:keepLines/>
              <w:jc w:val="center"/>
            </w:pPr>
            <w:r w:rsidRPr="00033DA4">
              <w:t>241</w:t>
            </w:r>
          </w:p>
        </w:tc>
      </w:tr>
      <w:tr w:rsidR="00423F33" w:rsidRPr="00033DA4" w14:paraId="0D74441C" w14:textId="77777777" w:rsidTr="00C85BE9">
        <w:trPr>
          <w:jc w:val="center"/>
        </w:trPr>
        <w:tc>
          <w:tcPr>
            <w:tcW w:w="2071" w:type="dxa"/>
          </w:tcPr>
          <w:p w14:paraId="074F981E" w14:textId="77777777" w:rsidR="00423F33" w:rsidRPr="00033DA4" w:rsidRDefault="00423F33" w:rsidP="00C85BE9">
            <w:pPr>
              <w:pStyle w:val="Tabletext"/>
              <w:keepNext/>
              <w:keepLines/>
              <w:rPr>
                <w:iCs/>
              </w:rPr>
            </w:pPr>
            <w:r w:rsidRPr="00033DA4">
              <w:rPr>
                <w:iCs/>
              </w:rPr>
              <w:t>dndz_01.txt</w:t>
            </w:r>
          </w:p>
        </w:tc>
        <w:tc>
          <w:tcPr>
            <w:tcW w:w="1019" w:type="dxa"/>
          </w:tcPr>
          <w:p w14:paraId="138B6D99" w14:textId="77777777" w:rsidR="00423F33" w:rsidRPr="00033DA4" w:rsidRDefault="00423F33" w:rsidP="00C85BE9">
            <w:pPr>
              <w:pStyle w:val="Tabletext"/>
              <w:keepNext/>
              <w:keepLines/>
              <w:jc w:val="center"/>
            </w:pPr>
            <w:r w:rsidRPr="00033DA4">
              <w:t>§ 3.4.2</w:t>
            </w:r>
          </w:p>
        </w:tc>
        <w:tc>
          <w:tcPr>
            <w:tcW w:w="1263" w:type="dxa"/>
          </w:tcPr>
          <w:p w14:paraId="66F850FC" w14:textId="77777777" w:rsidR="00423F33" w:rsidRPr="00033DA4" w:rsidRDefault="00423F33" w:rsidP="00C85BE9">
            <w:pPr>
              <w:pStyle w:val="Tabletext"/>
              <w:keepNext/>
              <w:keepLines/>
              <w:jc w:val="center"/>
            </w:pPr>
            <w:r w:rsidRPr="00033DA4">
              <w:t>P.453-10</w:t>
            </w:r>
          </w:p>
        </w:tc>
        <w:tc>
          <w:tcPr>
            <w:tcW w:w="943" w:type="dxa"/>
          </w:tcPr>
          <w:p w14:paraId="5F47BB8C" w14:textId="77777777" w:rsidR="00423F33" w:rsidRPr="00033DA4" w:rsidRDefault="00423F33" w:rsidP="00C85BE9">
            <w:pPr>
              <w:pStyle w:val="Tabletext"/>
              <w:keepNext/>
              <w:keepLines/>
              <w:jc w:val="center"/>
            </w:pPr>
            <w:r w:rsidRPr="00033DA4">
              <w:t>90</w:t>
            </w:r>
          </w:p>
        </w:tc>
        <w:tc>
          <w:tcPr>
            <w:tcW w:w="869" w:type="dxa"/>
          </w:tcPr>
          <w:p w14:paraId="5DF2C831" w14:textId="77777777" w:rsidR="00423F33" w:rsidRPr="00033DA4" w:rsidRDefault="00423F33" w:rsidP="00C85BE9">
            <w:pPr>
              <w:pStyle w:val="Tabletext"/>
              <w:keepNext/>
              <w:keepLines/>
              <w:jc w:val="center"/>
            </w:pPr>
            <w:r w:rsidRPr="00033DA4">
              <w:t>1.5</w:t>
            </w:r>
          </w:p>
        </w:tc>
        <w:tc>
          <w:tcPr>
            <w:tcW w:w="868" w:type="dxa"/>
          </w:tcPr>
          <w:p w14:paraId="45F6F3F1" w14:textId="77777777" w:rsidR="00423F33" w:rsidRPr="00033DA4" w:rsidRDefault="00423F33" w:rsidP="00C85BE9">
            <w:pPr>
              <w:pStyle w:val="Tabletext"/>
              <w:keepNext/>
              <w:keepLines/>
              <w:jc w:val="center"/>
            </w:pPr>
            <w:r w:rsidRPr="00033DA4">
              <w:t>121</w:t>
            </w:r>
          </w:p>
        </w:tc>
        <w:tc>
          <w:tcPr>
            <w:tcW w:w="869" w:type="dxa"/>
          </w:tcPr>
          <w:p w14:paraId="2DF92CDC" w14:textId="77777777" w:rsidR="00423F33" w:rsidRPr="00033DA4" w:rsidRDefault="00423F33" w:rsidP="00C85BE9">
            <w:pPr>
              <w:pStyle w:val="Tabletext"/>
              <w:keepNext/>
              <w:keepLines/>
              <w:jc w:val="center"/>
            </w:pPr>
            <w:r w:rsidRPr="00033DA4">
              <w:t>0</w:t>
            </w:r>
          </w:p>
        </w:tc>
        <w:tc>
          <w:tcPr>
            <w:tcW w:w="868" w:type="dxa"/>
          </w:tcPr>
          <w:p w14:paraId="4B3AB243" w14:textId="77777777" w:rsidR="00423F33" w:rsidRPr="00033DA4" w:rsidRDefault="00423F33" w:rsidP="00C85BE9">
            <w:pPr>
              <w:pStyle w:val="Tabletext"/>
              <w:keepNext/>
              <w:keepLines/>
              <w:jc w:val="center"/>
            </w:pPr>
            <w:r w:rsidRPr="00033DA4">
              <w:t>1.5</w:t>
            </w:r>
          </w:p>
        </w:tc>
        <w:tc>
          <w:tcPr>
            <w:tcW w:w="869" w:type="dxa"/>
          </w:tcPr>
          <w:p w14:paraId="25D592FA" w14:textId="77777777" w:rsidR="00423F33" w:rsidRPr="00033DA4" w:rsidRDefault="00423F33" w:rsidP="00C85BE9">
            <w:pPr>
              <w:pStyle w:val="Tabletext"/>
              <w:keepNext/>
              <w:keepLines/>
              <w:jc w:val="center"/>
            </w:pPr>
            <w:r w:rsidRPr="00033DA4">
              <w:t>241</w:t>
            </w:r>
          </w:p>
        </w:tc>
      </w:tr>
      <w:tr w:rsidR="00423F33" w:rsidRPr="00033DA4" w14:paraId="5F6349C4" w14:textId="77777777" w:rsidTr="00C85BE9">
        <w:trPr>
          <w:jc w:val="center"/>
        </w:trPr>
        <w:tc>
          <w:tcPr>
            <w:tcW w:w="2071" w:type="dxa"/>
          </w:tcPr>
          <w:p w14:paraId="40659DFE" w14:textId="77777777" w:rsidR="00423F33" w:rsidRPr="00033DA4" w:rsidRDefault="00423F33" w:rsidP="00C85BE9">
            <w:pPr>
              <w:pStyle w:val="Tabletext"/>
              <w:keepNext/>
              <w:keepLines/>
              <w:rPr>
                <w:iCs/>
              </w:rPr>
            </w:pPr>
            <w:r w:rsidRPr="00033DA4">
              <w:rPr>
                <w:iCs/>
              </w:rPr>
              <w:t>Esarain_Pr6_v5.txt</w:t>
            </w:r>
          </w:p>
        </w:tc>
        <w:tc>
          <w:tcPr>
            <w:tcW w:w="1019" w:type="dxa"/>
          </w:tcPr>
          <w:p w14:paraId="156AFF7B" w14:textId="77777777" w:rsidR="00423F33" w:rsidRPr="00033DA4" w:rsidRDefault="00423F33" w:rsidP="00C85BE9">
            <w:pPr>
              <w:pStyle w:val="Tabletext"/>
              <w:keepNext/>
              <w:keepLines/>
              <w:jc w:val="center"/>
            </w:pPr>
            <w:r w:rsidRPr="00033DA4">
              <w:t>§ C.2</w:t>
            </w:r>
          </w:p>
        </w:tc>
        <w:tc>
          <w:tcPr>
            <w:tcW w:w="1263" w:type="dxa"/>
          </w:tcPr>
          <w:p w14:paraId="44D7BBDE" w14:textId="77777777" w:rsidR="00423F33" w:rsidRPr="00033DA4" w:rsidRDefault="00423F33" w:rsidP="00C85BE9">
            <w:pPr>
              <w:pStyle w:val="Tabletext"/>
              <w:keepNext/>
              <w:keepLines/>
              <w:jc w:val="center"/>
            </w:pPr>
            <w:r w:rsidRPr="00033DA4">
              <w:t>P.837-5</w:t>
            </w:r>
          </w:p>
        </w:tc>
        <w:tc>
          <w:tcPr>
            <w:tcW w:w="943" w:type="dxa"/>
          </w:tcPr>
          <w:p w14:paraId="234F179B" w14:textId="77777777" w:rsidR="00423F33" w:rsidRPr="00033DA4" w:rsidRDefault="00423F33" w:rsidP="00C85BE9">
            <w:pPr>
              <w:pStyle w:val="Tabletext"/>
              <w:keepNext/>
              <w:keepLines/>
              <w:jc w:val="center"/>
            </w:pPr>
            <w:r w:rsidRPr="00033DA4">
              <w:t>90</w:t>
            </w:r>
          </w:p>
        </w:tc>
        <w:tc>
          <w:tcPr>
            <w:tcW w:w="869" w:type="dxa"/>
          </w:tcPr>
          <w:p w14:paraId="2C4954A0" w14:textId="77777777" w:rsidR="00423F33" w:rsidRPr="00033DA4" w:rsidRDefault="00423F33" w:rsidP="00C85BE9">
            <w:pPr>
              <w:pStyle w:val="Tabletext"/>
              <w:keepNext/>
              <w:keepLines/>
              <w:jc w:val="center"/>
            </w:pPr>
            <w:r w:rsidRPr="00033DA4">
              <w:t>1.125</w:t>
            </w:r>
          </w:p>
        </w:tc>
        <w:tc>
          <w:tcPr>
            <w:tcW w:w="868" w:type="dxa"/>
          </w:tcPr>
          <w:p w14:paraId="14404443" w14:textId="77777777" w:rsidR="00423F33" w:rsidRPr="00033DA4" w:rsidRDefault="00423F33" w:rsidP="00C85BE9">
            <w:pPr>
              <w:pStyle w:val="Tabletext"/>
              <w:keepNext/>
              <w:keepLines/>
              <w:jc w:val="center"/>
            </w:pPr>
            <w:r w:rsidRPr="00033DA4">
              <w:t>161</w:t>
            </w:r>
          </w:p>
        </w:tc>
        <w:tc>
          <w:tcPr>
            <w:tcW w:w="869" w:type="dxa"/>
          </w:tcPr>
          <w:p w14:paraId="0087726B" w14:textId="77777777" w:rsidR="00423F33" w:rsidRPr="00033DA4" w:rsidRDefault="00423F33" w:rsidP="00C85BE9">
            <w:pPr>
              <w:pStyle w:val="Tabletext"/>
              <w:keepNext/>
              <w:keepLines/>
              <w:jc w:val="center"/>
            </w:pPr>
            <w:r w:rsidRPr="00033DA4">
              <w:t>0</w:t>
            </w:r>
          </w:p>
        </w:tc>
        <w:tc>
          <w:tcPr>
            <w:tcW w:w="868" w:type="dxa"/>
          </w:tcPr>
          <w:p w14:paraId="673D2F90" w14:textId="77777777" w:rsidR="00423F33" w:rsidRPr="00033DA4" w:rsidRDefault="00423F33" w:rsidP="00C85BE9">
            <w:pPr>
              <w:pStyle w:val="Tabletext"/>
              <w:keepNext/>
              <w:keepLines/>
              <w:jc w:val="center"/>
            </w:pPr>
            <w:r w:rsidRPr="00033DA4">
              <w:t>1.125</w:t>
            </w:r>
          </w:p>
        </w:tc>
        <w:tc>
          <w:tcPr>
            <w:tcW w:w="869" w:type="dxa"/>
          </w:tcPr>
          <w:p w14:paraId="31568619" w14:textId="77777777" w:rsidR="00423F33" w:rsidRPr="00033DA4" w:rsidRDefault="00423F33" w:rsidP="00C85BE9">
            <w:pPr>
              <w:pStyle w:val="Tabletext"/>
              <w:keepNext/>
              <w:keepLines/>
              <w:jc w:val="center"/>
            </w:pPr>
            <w:r w:rsidRPr="00033DA4">
              <w:t>321</w:t>
            </w:r>
          </w:p>
        </w:tc>
      </w:tr>
      <w:tr w:rsidR="00423F33" w:rsidRPr="00033DA4" w14:paraId="257C48CB" w14:textId="77777777" w:rsidTr="00C85BE9">
        <w:trPr>
          <w:jc w:val="center"/>
        </w:trPr>
        <w:tc>
          <w:tcPr>
            <w:tcW w:w="2071" w:type="dxa"/>
          </w:tcPr>
          <w:p w14:paraId="7F11D87D" w14:textId="77777777" w:rsidR="00423F33" w:rsidRPr="00033DA4" w:rsidRDefault="00423F33" w:rsidP="00C85BE9">
            <w:pPr>
              <w:pStyle w:val="Tabletext"/>
              <w:keepNext/>
              <w:keepLines/>
              <w:rPr>
                <w:iCs/>
              </w:rPr>
            </w:pPr>
            <w:r w:rsidRPr="00033DA4">
              <w:rPr>
                <w:iCs/>
              </w:rPr>
              <w:t>Esarain_Mt_v5.txt</w:t>
            </w:r>
          </w:p>
        </w:tc>
        <w:tc>
          <w:tcPr>
            <w:tcW w:w="1019" w:type="dxa"/>
          </w:tcPr>
          <w:p w14:paraId="6AAB3003" w14:textId="77777777" w:rsidR="00423F33" w:rsidRPr="00033DA4" w:rsidRDefault="00423F33" w:rsidP="00C85BE9">
            <w:pPr>
              <w:pStyle w:val="Tabletext"/>
              <w:keepNext/>
              <w:keepLines/>
              <w:jc w:val="center"/>
            </w:pPr>
            <w:r w:rsidRPr="00033DA4">
              <w:t>§ C.2</w:t>
            </w:r>
          </w:p>
        </w:tc>
        <w:tc>
          <w:tcPr>
            <w:tcW w:w="1263" w:type="dxa"/>
          </w:tcPr>
          <w:p w14:paraId="445DE5FD" w14:textId="77777777" w:rsidR="00423F33" w:rsidRPr="00033DA4" w:rsidRDefault="00423F33" w:rsidP="00C85BE9">
            <w:pPr>
              <w:pStyle w:val="Tabletext"/>
              <w:keepNext/>
              <w:keepLines/>
              <w:jc w:val="center"/>
            </w:pPr>
            <w:r w:rsidRPr="00033DA4">
              <w:t>P.837-5</w:t>
            </w:r>
          </w:p>
        </w:tc>
        <w:tc>
          <w:tcPr>
            <w:tcW w:w="943" w:type="dxa"/>
          </w:tcPr>
          <w:p w14:paraId="614D0143" w14:textId="77777777" w:rsidR="00423F33" w:rsidRPr="00033DA4" w:rsidRDefault="00423F33" w:rsidP="00C85BE9">
            <w:pPr>
              <w:pStyle w:val="Tabletext"/>
              <w:keepNext/>
              <w:keepLines/>
              <w:jc w:val="center"/>
            </w:pPr>
            <w:r w:rsidRPr="00033DA4">
              <w:t>90</w:t>
            </w:r>
          </w:p>
        </w:tc>
        <w:tc>
          <w:tcPr>
            <w:tcW w:w="869" w:type="dxa"/>
          </w:tcPr>
          <w:p w14:paraId="623645D3" w14:textId="77777777" w:rsidR="00423F33" w:rsidRPr="00033DA4" w:rsidRDefault="00423F33" w:rsidP="00C85BE9">
            <w:pPr>
              <w:pStyle w:val="Tabletext"/>
              <w:keepNext/>
              <w:keepLines/>
              <w:jc w:val="center"/>
            </w:pPr>
            <w:r w:rsidRPr="00033DA4">
              <w:t>1.125</w:t>
            </w:r>
          </w:p>
        </w:tc>
        <w:tc>
          <w:tcPr>
            <w:tcW w:w="868" w:type="dxa"/>
          </w:tcPr>
          <w:p w14:paraId="57218B5D" w14:textId="77777777" w:rsidR="00423F33" w:rsidRPr="00033DA4" w:rsidRDefault="00423F33" w:rsidP="00C85BE9">
            <w:pPr>
              <w:pStyle w:val="Tabletext"/>
              <w:keepNext/>
              <w:keepLines/>
              <w:jc w:val="center"/>
            </w:pPr>
            <w:r w:rsidRPr="00033DA4">
              <w:t>161</w:t>
            </w:r>
          </w:p>
        </w:tc>
        <w:tc>
          <w:tcPr>
            <w:tcW w:w="869" w:type="dxa"/>
          </w:tcPr>
          <w:p w14:paraId="3CEC5536" w14:textId="77777777" w:rsidR="00423F33" w:rsidRPr="00033DA4" w:rsidRDefault="00423F33" w:rsidP="00C85BE9">
            <w:pPr>
              <w:pStyle w:val="Tabletext"/>
              <w:keepNext/>
              <w:keepLines/>
              <w:jc w:val="center"/>
            </w:pPr>
            <w:r w:rsidRPr="00033DA4">
              <w:t>0</w:t>
            </w:r>
          </w:p>
        </w:tc>
        <w:tc>
          <w:tcPr>
            <w:tcW w:w="868" w:type="dxa"/>
          </w:tcPr>
          <w:p w14:paraId="518DDE12" w14:textId="77777777" w:rsidR="00423F33" w:rsidRPr="00033DA4" w:rsidRDefault="00423F33" w:rsidP="00C85BE9">
            <w:pPr>
              <w:pStyle w:val="Tabletext"/>
              <w:keepNext/>
              <w:keepLines/>
              <w:jc w:val="center"/>
            </w:pPr>
            <w:r w:rsidRPr="00033DA4">
              <w:t>1.125</w:t>
            </w:r>
          </w:p>
        </w:tc>
        <w:tc>
          <w:tcPr>
            <w:tcW w:w="869" w:type="dxa"/>
          </w:tcPr>
          <w:p w14:paraId="4A8D3021" w14:textId="77777777" w:rsidR="00423F33" w:rsidRPr="00033DA4" w:rsidRDefault="00423F33" w:rsidP="00C85BE9">
            <w:pPr>
              <w:pStyle w:val="Tabletext"/>
              <w:keepNext/>
              <w:keepLines/>
              <w:jc w:val="center"/>
            </w:pPr>
            <w:r w:rsidRPr="00033DA4">
              <w:t>321</w:t>
            </w:r>
          </w:p>
        </w:tc>
      </w:tr>
      <w:tr w:rsidR="00423F33" w:rsidRPr="00033DA4" w14:paraId="1C22E201" w14:textId="77777777" w:rsidTr="00C85BE9">
        <w:trPr>
          <w:jc w:val="center"/>
        </w:trPr>
        <w:tc>
          <w:tcPr>
            <w:tcW w:w="2071" w:type="dxa"/>
          </w:tcPr>
          <w:p w14:paraId="2C014F51" w14:textId="77777777" w:rsidR="00423F33" w:rsidRPr="00033DA4" w:rsidRDefault="00423F33" w:rsidP="00C85BE9">
            <w:pPr>
              <w:pStyle w:val="Tabletext"/>
              <w:keepNext/>
              <w:keepLines/>
              <w:rPr>
                <w:iCs/>
              </w:rPr>
            </w:pPr>
            <w:r w:rsidRPr="00033DA4">
              <w:rPr>
                <w:iCs/>
              </w:rPr>
              <w:t>Esarain_Beta_v5.txt</w:t>
            </w:r>
          </w:p>
        </w:tc>
        <w:tc>
          <w:tcPr>
            <w:tcW w:w="1019" w:type="dxa"/>
          </w:tcPr>
          <w:p w14:paraId="494C9969" w14:textId="77777777" w:rsidR="00423F33" w:rsidRPr="00033DA4" w:rsidRDefault="00423F33" w:rsidP="00C85BE9">
            <w:pPr>
              <w:pStyle w:val="Tabletext"/>
              <w:keepNext/>
              <w:keepLines/>
              <w:jc w:val="center"/>
            </w:pPr>
            <w:r w:rsidRPr="00033DA4">
              <w:t>§ C.2</w:t>
            </w:r>
          </w:p>
        </w:tc>
        <w:tc>
          <w:tcPr>
            <w:tcW w:w="1263" w:type="dxa"/>
          </w:tcPr>
          <w:p w14:paraId="1AA639D2" w14:textId="77777777" w:rsidR="00423F33" w:rsidRPr="00033DA4" w:rsidRDefault="00423F33" w:rsidP="00C85BE9">
            <w:pPr>
              <w:pStyle w:val="Tabletext"/>
              <w:keepNext/>
              <w:keepLines/>
              <w:jc w:val="center"/>
            </w:pPr>
            <w:r w:rsidRPr="00033DA4">
              <w:t>P.837-5</w:t>
            </w:r>
          </w:p>
        </w:tc>
        <w:tc>
          <w:tcPr>
            <w:tcW w:w="943" w:type="dxa"/>
          </w:tcPr>
          <w:p w14:paraId="7604FD9C" w14:textId="77777777" w:rsidR="00423F33" w:rsidRPr="00033DA4" w:rsidRDefault="00423F33" w:rsidP="00C85BE9">
            <w:pPr>
              <w:pStyle w:val="Tabletext"/>
              <w:keepNext/>
              <w:keepLines/>
              <w:jc w:val="center"/>
            </w:pPr>
            <w:r w:rsidRPr="00033DA4">
              <w:t>90</w:t>
            </w:r>
          </w:p>
        </w:tc>
        <w:tc>
          <w:tcPr>
            <w:tcW w:w="869" w:type="dxa"/>
          </w:tcPr>
          <w:p w14:paraId="38823F16" w14:textId="77777777" w:rsidR="00423F33" w:rsidRPr="00033DA4" w:rsidRDefault="00423F33" w:rsidP="00C85BE9">
            <w:pPr>
              <w:pStyle w:val="Tabletext"/>
              <w:keepNext/>
              <w:keepLines/>
              <w:jc w:val="center"/>
            </w:pPr>
            <w:r w:rsidRPr="00033DA4">
              <w:t>1.125</w:t>
            </w:r>
          </w:p>
        </w:tc>
        <w:tc>
          <w:tcPr>
            <w:tcW w:w="868" w:type="dxa"/>
          </w:tcPr>
          <w:p w14:paraId="77BAFABE" w14:textId="77777777" w:rsidR="00423F33" w:rsidRPr="00033DA4" w:rsidRDefault="00423F33" w:rsidP="00C85BE9">
            <w:pPr>
              <w:pStyle w:val="Tabletext"/>
              <w:keepNext/>
              <w:keepLines/>
              <w:jc w:val="center"/>
            </w:pPr>
            <w:r w:rsidRPr="00033DA4">
              <w:t>161</w:t>
            </w:r>
          </w:p>
        </w:tc>
        <w:tc>
          <w:tcPr>
            <w:tcW w:w="869" w:type="dxa"/>
          </w:tcPr>
          <w:p w14:paraId="5B323D5D" w14:textId="77777777" w:rsidR="00423F33" w:rsidRPr="00033DA4" w:rsidRDefault="00423F33" w:rsidP="00C85BE9">
            <w:pPr>
              <w:pStyle w:val="Tabletext"/>
              <w:keepNext/>
              <w:keepLines/>
              <w:jc w:val="center"/>
            </w:pPr>
            <w:r w:rsidRPr="00033DA4">
              <w:t>0</w:t>
            </w:r>
          </w:p>
        </w:tc>
        <w:tc>
          <w:tcPr>
            <w:tcW w:w="868" w:type="dxa"/>
          </w:tcPr>
          <w:p w14:paraId="3168F9D2" w14:textId="77777777" w:rsidR="00423F33" w:rsidRPr="00033DA4" w:rsidRDefault="00423F33" w:rsidP="00C85BE9">
            <w:pPr>
              <w:pStyle w:val="Tabletext"/>
              <w:keepNext/>
              <w:keepLines/>
              <w:jc w:val="center"/>
            </w:pPr>
            <w:r w:rsidRPr="00033DA4">
              <w:t>1.125</w:t>
            </w:r>
          </w:p>
        </w:tc>
        <w:tc>
          <w:tcPr>
            <w:tcW w:w="869" w:type="dxa"/>
          </w:tcPr>
          <w:p w14:paraId="2344A962" w14:textId="77777777" w:rsidR="00423F33" w:rsidRPr="00033DA4" w:rsidRDefault="00423F33" w:rsidP="00C85BE9">
            <w:pPr>
              <w:pStyle w:val="Tabletext"/>
              <w:keepNext/>
              <w:keepLines/>
              <w:jc w:val="center"/>
            </w:pPr>
            <w:r w:rsidRPr="00033DA4">
              <w:t>321</w:t>
            </w:r>
          </w:p>
        </w:tc>
      </w:tr>
      <w:tr w:rsidR="00423F33" w:rsidRPr="00033DA4" w14:paraId="1420522B" w14:textId="77777777" w:rsidTr="00C85BE9">
        <w:trPr>
          <w:jc w:val="center"/>
        </w:trPr>
        <w:tc>
          <w:tcPr>
            <w:tcW w:w="2071" w:type="dxa"/>
          </w:tcPr>
          <w:p w14:paraId="01450C32" w14:textId="77777777" w:rsidR="00423F33" w:rsidRPr="00033DA4" w:rsidRDefault="00423F33" w:rsidP="00C85BE9">
            <w:pPr>
              <w:pStyle w:val="Tabletext"/>
              <w:keepNext/>
              <w:keepLines/>
              <w:rPr>
                <w:iCs/>
              </w:rPr>
            </w:pPr>
            <w:r w:rsidRPr="00033DA4">
              <w:rPr>
                <w:iCs/>
              </w:rPr>
              <w:t>h0.txt</w:t>
            </w:r>
          </w:p>
        </w:tc>
        <w:tc>
          <w:tcPr>
            <w:tcW w:w="1019" w:type="dxa"/>
          </w:tcPr>
          <w:p w14:paraId="50F186BF" w14:textId="77777777" w:rsidR="00423F33" w:rsidRPr="00033DA4" w:rsidRDefault="00423F33" w:rsidP="00C85BE9">
            <w:pPr>
              <w:pStyle w:val="Tabletext"/>
              <w:keepNext/>
              <w:keepLines/>
              <w:jc w:val="center"/>
            </w:pPr>
            <w:r w:rsidRPr="00033DA4">
              <w:t>§ C.2</w:t>
            </w:r>
          </w:p>
        </w:tc>
        <w:tc>
          <w:tcPr>
            <w:tcW w:w="1263" w:type="dxa"/>
          </w:tcPr>
          <w:p w14:paraId="5CCB2A26" w14:textId="77777777" w:rsidR="00423F33" w:rsidRPr="00033DA4" w:rsidRDefault="00423F33" w:rsidP="00C85BE9">
            <w:pPr>
              <w:pStyle w:val="Tabletext"/>
              <w:keepNext/>
              <w:keepLines/>
              <w:jc w:val="center"/>
            </w:pPr>
            <w:r w:rsidRPr="00033DA4">
              <w:t>P.839-4</w:t>
            </w:r>
          </w:p>
        </w:tc>
        <w:tc>
          <w:tcPr>
            <w:tcW w:w="943" w:type="dxa"/>
          </w:tcPr>
          <w:p w14:paraId="791CD429" w14:textId="77777777" w:rsidR="00423F33" w:rsidRPr="00033DA4" w:rsidRDefault="00423F33" w:rsidP="00C85BE9">
            <w:pPr>
              <w:pStyle w:val="Tabletext"/>
              <w:keepNext/>
              <w:keepLines/>
              <w:jc w:val="center"/>
            </w:pPr>
            <w:r w:rsidRPr="00033DA4">
              <w:t>90</w:t>
            </w:r>
          </w:p>
        </w:tc>
        <w:tc>
          <w:tcPr>
            <w:tcW w:w="869" w:type="dxa"/>
          </w:tcPr>
          <w:p w14:paraId="6204195C" w14:textId="77777777" w:rsidR="00423F33" w:rsidRPr="00033DA4" w:rsidRDefault="00423F33" w:rsidP="00C85BE9">
            <w:pPr>
              <w:pStyle w:val="Tabletext"/>
              <w:keepNext/>
              <w:keepLines/>
              <w:jc w:val="center"/>
            </w:pPr>
            <w:r w:rsidRPr="00033DA4">
              <w:t>1.5</w:t>
            </w:r>
          </w:p>
        </w:tc>
        <w:tc>
          <w:tcPr>
            <w:tcW w:w="868" w:type="dxa"/>
          </w:tcPr>
          <w:p w14:paraId="524DD0FD" w14:textId="77777777" w:rsidR="00423F33" w:rsidRPr="00033DA4" w:rsidRDefault="00423F33" w:rsidP="00C85BE9">
            <w:pPr>
              <w:pStyle w:val="Tabletext"/>
              <w:keepNext/>
              <w:keepLines/>
              <w:jc w:val="center"/>
            </w:pPr>
            <w:r w:rsidRPr="00033DA4">
              <w:t>121</w:t>
            </w:r>
          </w:p>
        </w:tc>
        <w:tc>
          <w:tcPr>
            <w:tcW w:w="869" w:type="dxa"/>
          </w:tcPr>
          <w:p w14:paraId="0E574956" w14:textId="77777777" w:rsidR="00423F33" w:rsidRPr="00033DA4" w:rsidRDefault="00423F33" w:rsidP="00C85BE9">
            <w:pPr>
              <w:pStyle w:val="Tabletext"/>
              <w:keepNext/>
              <w:keepLines/>
              <w:jc w:val="center"/>
            </w:pPr>
            <w:r w:rsidRPr="00033DA4">
              <w:t>0</w:t>
            </w:r>
          </w:p>
        </w:tc>
        <w:tc>
          <w:tcPr>
            <w:tcW w:w="868" w:type="dxa"/>
          </w:tcPr>
          <w:p w14:paraId="45A53066" w14:textId="77777777" w:rsidR="00423F33" w:rsidRPr="00033DA4" w:rsidRDefault="00423F33" w:rsidP="00C85BE9">
            <w:pPr>
              <w:pStyle w:val="Tabletext"/>
              <w:keepNext/>
              <w:keepLines/>
              <w:jc w:val="center"/>
            </w:pPr>
            <w:r w:rsidRPr="00033DA4">
              <w:t>1.5</w:t>
            </w:r>
          </w:p>
        </w:tc>
        <w:tc>
          <w:tcPr>
            <w:tcW w:w="869" w:type="dxa"/>
          </w:tcPr>
          <w:p w14:paraId="6D3E8FD2" w14:textId="77777777" w:rsidR="00423F33" w:rsidRPr="00033DA4" w:rsidRDefault="00423F33" w:rsidP="00C85BE9">
            <w:pPr>
              <w:pStyle w:val="Tabletext"/>
              <w:keepNext/>
              <w:keepLines/>
              <w:jc w:val="center"/>
            </w:pPr>
            <w:r w:rsidRPr="00033DA4">
              <w:t>241</w:t>
            </w:r>
          </w:p>
        </w:tc>
      </w:tr>
      <w:tr w:rsidR="00423F33" w:rsidRPr="00033DA4" w14:paraId="2E4ABC37" w14:textId="77777777" w:rsidTr="00C85BE9">
        <w:trPr>
          <w:jc w:val="center"/>
        </w:trPr>
        <w:tc>
          <w:tcPr>
            <w:tcW w:w="2071" w:type="dxa"/>
          </w:tcPr>
          <w:p w14:paraId="36FCFE3C" w14:textId="77777777" w:rsidR="00423F33" w:rsidRPr="00033DA4" w:rsidRDefault="00423F33" w:rsidP="00C85BE9">
            <w:pPr>
              <w:pStyle w:val="Tabletext"/>
              <w:keepNext/>
              <w:keepLines/>
              <w:rPr>
                <w:iCs/>
                <w:spacing w:val="-10"/>
              </w:rPr>
            </w:pPr>
            <w:r w:rsidRPr="00033DA4">
              <w:rPr>
                <w:iCs/>
                <w:spacing w:val="-10"/>
              </w:rPr>
              <w:t>Surfwv_50_fixed.txt</w:t>
            </w:r>
            <w:r w:rsidRPr="00033DA4">
              <w:rPr>
                <w:spacing w:val="-10"/>
                <w:vertAlign w:val="superscript"/>
              </w:rPr>
              <w:t>(1)</w:t>
            </w:r>
          </w:p>
        </w:tc>
        <w:tc>
          <w:tcPr>
            <w:tcW w:w="1019" w:type="dxa"/>
          </w:tcPr>
          <w:p w14:paraId="22B209A2" w14:textId="77777777" w:rsidR="00423F33" w:rsidRPr="00033DA4" w:rsidRDefault="00423F33" w:rsidP="00C85BE9">
            <w:pPr>
              <w:pStyle w:val="Tabletext"/>
              <w:keepNext/>
              <w:keepLines/>
              <w:jc w:val="center"/>
            </w:pPr>
            <w:r w:rsidRPr="00033DA4">
              <w:t>Appx F</w:t>
            </w:r>
          </w:p>
        </w:tc>
        <w:tc>
          <w:tcPr>
            <w:tcW w:w="1263" w:type="dxa"/>
          </w:tcPr>
          <w:p w14:paraId="23284A6B" w14:textId="77777777" w:rsidR="00423F33" w:rsidRPr="00033DA4" w:rsidRDefault="00423F33" w:rsidP="00C85BE9">
            <w:pPr>
              <w:pStyle w:val="Tabletext"/>
              <w:keepNext/>
              <w:keepLines/>
              <w:jc w:val="center"/>
            </w:pPr>
            <w:r w:rsidRPr="00033DA4">
              <w:t>P.836-4</w:t>
            </w:r>
            <w:r w:rsidRPr="00033DA4">
              <w:br/>
              <w:t>(corrected)</w:t>
            </w:r>
          </w:p>
        </w:tc>
        <w:tc>
          <w:tcPr>
            <w:tcW w:w="943" w:type="dxa"/>
          </w:tcPr>
          <w:p w14:paraId="5BBBB80C" w14:textId="77777777" w:rsidR="00423F33" w:rsidRPr="00033DA4" w:rsidRDefault="00423F33" w:rsidP="00C85BE9">
            <w:pPr>
              <w:pStyle w:val="Tabletext"/>
              <w:keepNext/>
              <w:keepLines/>
              <w:jc w:val="center"/>
            </w:pPr>
            <w:r w:rsidRPr="00033DA4">
              <w:t>90</w:t>
            </w:r>
          </w:p>
        </w:tc>
        <w:tc>
          <w:tcPr>
            <w:tcW w:w="869" w:type="dxa"/>
          </w:tcPr>
          <w:p w14:paraId="4B9081A5" w14:textId="77777777" w:rsidR="00423F33" w:rsidRPr="00033DA4" w:rsidRDefault="00423F33" w:rsidP="00C85BE9">
            <w:pPr>
              <w:pStyle w:val="Tabletext"/>
              <w:keepNext/>
              <w:keepLines/>
              <w:jc w:val="center"/>
            </w:pPr>
            <w:r w:rsidRPr="00033DA4">
              <w:t>1.5</w:t>
            </w:r>
          </w:p>
        </w:tc>
        <w:tc>
          <w:tcPr>
            <w:tcW w:w="868" w:type="dxa"/>
          </w:tcPr>
          <w:p w14:paraId="01CA7641" w14:textId="77777777" w:rsidR="00423F33" w:rsidRPr="00033DA4" w:rsidRDefault="00423F33" w:rsidP="00C85BE9">
            <w:pPr>
              <w:pStyle w:val="Tabletext"/>
              <w:keepNext/>
              <w:keepLines/>
              <w:jc w:val="center"/>
            </w:pPr>
            <w:r w:rsidRPr="00033DA4">
              <w:t>121</w:t>
            </w:r>
          </w:p>
        </w:tc>
        <w:tc>
          <w:tcPr>
            <w:tcW w:w="869" w:type="dxa"/>
          </w:tcPr>
          <w:p w14:paraId="4F2750E3" w14:textId="77777777" w:rsidR="00423F33" w:rsidRPr="00033DA4" w:rsidRDefault="00423F33" w:rsidP="00C85BE9">
            <w:pPr>
              <w:pStyle w:val="Tabletext"/>
              <w:keepNext/>
              <w:keepLines/>
              <w:jc w:val="center"/>
            </w:pPr>
            <w:r w:rsidRPr="00033DA4">
              <w:t>0</w:t>
            </w:r>
          </w:p>
        </w:tc>
        <w:tc>
          <w:tcPr>
            <w:tcW w:w="868" w:type="dxa"/>
          </w:tcPr>
          <w:p w14:paraId="3256F3ED" w14:textId="77777777" w:rsidR="00423F33" w:rsidRPr="00033DA4" w:rsidRDefault="00423F33" w:rsidP="00C85BE9">
            <w:pPr>
              <w:pStyle w:val="Tabletext"/>
              <w:keepNext/>
              <w:keepLines/>
              <w:jc w:val="center"/>
            </w:pPr>
            <w:r w:rsidRPr="00033DA4">
              <w:t>1.5</w:t>
            </w:r>
          </w:p>
        </w:tc>
        <w:tc>
          <w:tcPr>
            <w:tcW w:w="869" w:type="dxa"/>
          </w:tcPr>
          <w:p w14:paraId="4CD8A550" w14:textId="77777777" w:rsidR="00423F33" w:rsidRPr="00033DA4" w:rsidRDefault="00423F33" w:rsidP="00C85BE9">
            <w:pPr>
              <w:pStyle w:val="Tabletext"/>
              <w:keepNext/>
              <w:keepLines/>
              <w:jc w:val="center"/>
            </w:pPr>
            <w:r w:rsidRPr="00033DA4">
              <w:t>241</w:t>
            </w:r>
          </w:p>
        </w:tc>
      </w:tr>
      <w:tr w:rsidR="00423F33" w:rsidRPr="00033DA4" w14:paraId="43F0307F" w14:textId="77777777" w:rsidTr="00C85BE9">
        <w:trPr>
          <w:jc w:val="center"/>
        </w:trPr>
        <w:tc>
          <w:tcPr>
            <w:tcW w:w="2071" w:type="dxa"/>
          </w:tcPr>
          <w:p w14:paraId="04234EC5" w14:textId="77777777" w:rsidR="00423F33" w:rsidRPr="00033DA4" w:rsidRDefault="00423F33" w:rsidP="00C85BE9">
            <w:pPr>
              <w:pStyle w:val="Tabletext"/>
              <w:keepNext/>
              <w:keepLines/>
              <w:rPr>
                <w:iCs/>
              </w:rPr>
            </w:pPr>
            <w:r w:rsidRPr="00033DA4">
              <w:rPr>
                <w:iCs/>
              </w:rPr>
              <w:t>FoEs50.txt</w:t>
            </w:r>
          </w:p>
        </w:tc>
        <w:tc>
          <w:tcPr>
            <w:tcW w:w="1019" w:type="dxa"/>
          </w:tcPr>
          <w:p w14:paraId="5991854D" w14:textId="77777777" w:rsidR="00423F33" w:rsidRPr="00033DA4" w:rsidRDefault="00423F33" w:rsidP="00C85BE9">
            <w:pPr>
              <w:pStyle w:val="Tabletext"/>
              <w:keepNext/>
              <w:keepLines/>
              <w:jc w:val="center"/>
            </w:pPr>
            <w:r w:rsidRPr="00033DA4">
              <w:t>Appx G</w:t>
            </w:r>
          </w:p>
        </w:tc>
        <w:tc>
          <w:tcPr>
            <w:tcW w:w="1263" w:type="dxa"/>
          </w:tcPr>
          <w:p w14:paraId="3EB3BB7B" w14:textId="77777777" w:rsidR="00423F33" w:rsidRPr="00033DA4" w:rsidRDefault="00423F33" w:rsidP="00C85BE9">
            <w:pPr>
              <w:pStyle w:val="Tabletext"/>
              <w:keepNext/>
              <w:keepLines/>
              <w:jc w:val="center"/>
            </w:pPr>
            <w:r w:rsidRPr="00033DA4">
              <w:t>P.2001</w:t>
            </w:r>
          </w:p>
        </w:tc>
        <w:tc>
          <w:tcPr>
            <w:tcW w:w="943" w:type="dxa"/>
          </w:tcPr>
          <w:p w14:paraId="102C35BA" w14:textId="77777777" w:rsidR="00423F33" w:rsidRPr="00033DA4" w:rsidRDefault="00423F33" w:rsidP="00C85BE9">
            <w:pPr>
              <w:pStyle w:val="Tabletext"/>
              <w:keepNext/>
              <w:keepLines/>
              <w:jc w:val="center"/>
            </w:pPr>
            <w:r w:rsidRPr="00033DA4">
              <w:t>90</w:t>
            </w:r>
          </w:p>
        </w:tc>
        <w:tc>
          <w:tcPr>
            <w:tcW w:w="869" w:type="dxa"/>
          </w:tcPr>
          <w:p w14:paraId="0B15E475" w14:textId="77777777" w:rsidR="00423F33" w:rsidRPr="00033DA4" w:rsidRDefault="00423F33" w:rsidP="00C85BE9">
            <w:pPr>
              <w:pStyle w:val="Tabletext"/>
              <w:keepNext/>
              <w:keepLines/>
              <w:jc w:val="center"/>
            </w:pPr>
            <w:r w:rsidRPr="00033DA4">
              <w:t>1.5</w:t>
            </w:r>
          </w:p>
        </w:tc>
        <w:tc>
          <w:tcPr>
            <w:tcW w:w="868" w:type="dxa"/>
          </w:tcPr>
          <w:p w14:paraId="61EA25B5" w14:textId="77777777" w:rsidR="00423F33" w:rsidRPr="00033DA4" w:rsidRDefault="00423F33" w:rsidP="00C85BE9">
            <w:pPr>
              <w:pStyle w:val="Tabletext"/>
              <w:keepNext/>
              <w:keepLines/>
              <w:jc w:val="center"/>
            </w:pPr>
            <w:r w:rsidRPr="00033DA4">
              <w:t>121</w:t>
            </w:r>
          </w:p>
        </w:tc>
        <w:tc>
          <w:tcPr>
            <w:tcW w:w="869" w:type="dxa"/>
          </w:tcPr>
          <w:p w14:paraId="6EB57C59" w14:textId="77777777" w:rsidR="00423F33" w:rsidRPr="00033DA4" w:rsidRDefault="00423F33" w:rsidP="00C85BE9">
            <w:pPr>
              <w:pStyle w:val="Tabletext"/>
              <w:keepNext/>
              <w:keepLines/>
              <w:jc w:val="center"/>
            </w:pPr>
            <w:r w:rsidRPr="00033DA4">
              <w:t>0</w:t>
            </w:r>
          </w:p>
        </w:tc>
        <w:tc>
          <w:tcPr>
            <w:tcW w:w="868" w:type="dxa"/>
          </w:tcPr>
          <w:p w14:paraId="43705C3E" w14:textId="77777777" w:rsidR="00423F33" w:rsidRPr="00033DA4" w:rsidRDefault="00423F33" w:rsidP="00C85BE9">
            <w:pPr>
              <w:pStyle w:val="Tabletext"/>
              <w:keepNext/>
              <w:keepLines/>
              <w:jc w:val="center"/>
            </w:pPr>
            <w:r w:rsidRPr="00033DA4">
              <w:t>1.5</w:t>
            </w:r>
          </w:p>
        </w:tc>
        <w:tc>
          <w:tcPr>
            <w:tcW w:w="869" w:type="dxa"/>
          </w:tcPr>
          <w:p w14:paraId="488F7E61" w14:textId="77777777" w:rsidR="00423F33" w:rsidRPr="00033DA4" w:rsidRDefault="00423F33" w:rsidP="00C85BE9">
            <w:pPr>
              <w:pStyle w:val="Tabletext"/>
              <w:keepNext/>
              <w:keepLines/>
              <w:jc w:val="center"/>
            </w:pPr>
            <w:r w:rsidRPr="00033DA4">
              <w:t>241</w:t>
            </w:r>
          </w:p>
        </w:tc>
      </w:tr>
      <w:tr w:rsidR="00423F33" w:rsidRPr="00033DA4" w14:paraId="09DD8BA7" w14:textId="77777777" w:rsidTr="00C85BE9">
        <w:trPr>
          <w:jc w:val="center"/>
        </w:trPr>
        <w:tc>
          <w:tcPr>
            <w:tcW w:w="2071" w:type="dxa"/>
          </w:tcPr>
          <w:p w14:paraId="70814922" w14:textId="77777777" w:rsidR="00423F33" w:rsidRPr="00033DA4" w:rsidRDefault="00423F33" w:rsidP="00C85BE9">
            <w:pPr>
              <w:pStyle w:val="Tabletext"/>
              <w:keepNext/>
              <w:keepLines/>
              <w:rPr>
                <w:iCs/>
              </w:rPr>
            </w:pPr>
            <w:r w:rsidRPr="00033DA4">
              <w:rPr>
                <w:iCs/>
              </w:rPr>
              <w:t>FoEs10.txt</w:t>
            </w:r>
          </w:p>
        </w:tc>
        <w:tc>
          <w:tcPr>
            <w:tcW w:w="1019" w:type="dxa"/>
          </w:tcPr>
          <w:p w14:paraId="2ADF84C1" w14:textId="77777777" w:rsidR="00423F33" w:rsidRPr="00033DA4" w:rsidRDefault="00423F33" w:rsidP="00C85BE9">
            <w:pPr>
              <w:pStyle w:val="Tabletext"/>
              <w:keepNext/>
              <w:keepLines/>
              <w:jc w:val="center"/>
            </w:pPr>
            <w:r w:rsidRPr="00033DA4">
              <w:t>Appx G</w:t>
            </w:r>
          </w:p>
        </w:tc>
        <w:tc>
          <w:tcPr>
            <w:tcW w:w="1263" w:type="dxa"/>
          </w:tcPr>
          <w:p w14:paraId="5BF4AD10" w14:textId="77777777" w:rsidR="00423F33" w:rsidRPr="00033DA4" w:rsidRDefault="00423F33" w:rsidP="00C85BE9">
            <w:pPr>
              <w:pStyle w:val="Tabletext"/>
              <w:keepNext/>
              <w:keepLines/>
              <w:jc w:val="center"/>
            </w:pPr>
            <w:r w:rsidRPr="00033DA4">
              <w:t>P.2001</w:t>
            </w:r>
          </w:p>
        </w:tc>
        <w:tc>
          <w:tcPr>
            <w:tcW w:w="943" w:type="dxa"/>
          </w:tcPr>
          <w:p w14:paraId="54A02D8E" w14:textId="77777777" w:rsidR="00423F33" w:rsidRPr="00033DA4" w:rsidRDefault="00423F33" w:rsidP="00C85BE9">
            <w:pPr>
              <w:pStyle w:val="Tabletext"/>
              <w:keepNext/>
              <w:keepLines/>
              <w:jc w:val="center"/>
            </w:pPr>
            <w:r w:rsidRPr="00033DA4">
              <w:t>90</w:t>
            </w:r>
          </w:p>
        </w:tc>
        <w:tc>
          <w:tcPr>
            <w:tcW w:w="869" w:type="dxa"/>
          </w:tcPr>
          <w:p w14:paraId="20008C43" w14:textId="77777777" w:rsidR="00423F33" w:rsidRPr="00033DA4" w:rsidRDefault="00423F33" w:rsidP="00C85BE9">
            <w:pPr>
              <w:pStyle w:val="Tabletext"/>
              <w:keepNext/>
              <w:keepLines/>
              <w:jc w:val="center"/>
            </w:pPr>
            <w:r w:rsidRPr="00033DA4">
              <w:t>1.5</w:t>
            </w:r>
          </w:p>
        </w:tc>
        <w:tc>
          <w:tcPr>
            <w:tcW w:w="868" w:type="dxa"/>
          </w:tcPr>
          <w:p w14:paraId="50119A7D" w14:textId="77777777" w:rsidR="00423F33" w:rsidRPr="00033DA4" w:rsidRDefault="00423F33" w:rsidP="00C85BE9">
            <w:pPr>
              <w:pStyle w:val="Tabletext"/>
              <w:keepNext/>
              <w:keepLines/>
              <w:jc w:val="center"/>
            </w:pPr>
            <w:r w:rsidRPr="00033DA4">
              <w:t>121</w:t>
            </w:r>
          </w:p>
        </w:tc>
        <w:tc>
          <w:tcPr>
            <w:tcW w:w="869" w:type="dxa"/>
          </w:tcPr>
          <w:p w14:paraId="4E60976F" w14:textId="77777777" w:rsidR="00423F33" w:rsidRPr="00033DA4" w:rsidRDefault="00423F33" w:rsidP="00C85BE9">
            <w:pPr>
              <w:pStyle w:val="Tabletext"/>
              <w:keepNext/>
              <w:keepLines/>
              <w:jc w:val="center"/>
            </w:pPr>
            <w:r w:rsidRPr="00033DA4">
              <w:t>0</w:t>
            </w:r>
          </w:p>
        </w:tc>
        <w:tc>
          <w:tcPr>
            <w:tcW w:w="868" w:type="dxa"/>
          </w:tcPr>
          <w:p w14:paraId="6A9E57FC" w14:textId="77777777" w:rsidR="00423F33" w:rsidRPr="00033DA4" w:rsidRDefault="00423F33" w:rsidP="00C85BE9">
            <w:pPr>
              <w:pStyle w:val="Tabletext"/>
              <w:keepNext/>
              <w:keepLines/>
              <w:jc w:val="center"/>
            </w:pPr>
            <w:r w:rsidRPr="00033DA4">
              <w:t>1.5</w:t>
            </w:r>
          </w:p>
        </w:tc>
        <w:tc>
          <w:tcPr>
            <w:tcW w:w="869" w:type="dxa"/>
          </w:tcPr>
          <w:p w14:paraId="57A25682" w14:textId="77777777" w:rsidR="00423F33" w:rsidRPr="00033DA4" w:rsidRDefault="00423F33" w:rsidP="00C85BE9">
            <w:pPr>
              <w:pStyle w:val="Tabletext"/>
              <w:keepNext/>
              <w:keepLines/>
              <w:jc w:val="center"/>
            </w:pPr>
            <w:r w:rsidRPr="00033DA4">
              <w:t>241</w:t>
            </w:r>
          </w:p>
        </w:tc>
      </w:tr>
      <w:tr w:rsidR="00423F33" w:rsidRPr="00033DA4" w14:paraId="11F2F49C" w14:textId="77777777" w:rsidTr="00C85BE9">
        <w:trPr>
          <w:jc w:val="center"/>
        </w:trPr>
        <w:tc>
          <w:tcPr>
            <w:tcW w:w="2071" w:type="dxa"/>
          </w:tcPr>
          <w:p w14:paraId="134331A7" w14:textId="77777777" w:rsidR="00423F33" w:rsidRPr="00033DA4" w:rsidRDefault="00423F33" w:rsidP="00C85BE9">
            <w:pPr>
              <w:pStyle w:val="Tabletext"/>
              <w:keepNext/>
              <w:keepLines/>
              <w:rPr>
                <w:iCs/>
              </w:rPr>
            </w:pPr>
            <w:r w:rsidRPr="00033DA4">
              <w:rPr>
                <w:iCs/>
              </w:rPr>
              <w:t>FoEs01.txt</w:t>
            </w:r>
          </w:p>
        </w:tc>
        <w:tc>
          <w:tcPr>
            <w:tcW w:w="1019" w:type="dxa"/>
          </w:tcPr>
          <w:p w14:paraId="13D49F0D" w14:textId="77777777" w:rsidR="00423F33" w:rsidRPr="00033DA4" w:rsidRDefault="00423F33" w:rsidP="00C85BE9">
            <w:pPr>
              <w:pStyle w:val="Tabletext"/>
              <w:keepNext/>
              <w:keepLines/>
              <w:jc w:val="center"/>
            </w:pPr>
            <w:r w:rsidRPr="00033DA4">
              <w:t>Appx G</w:t>
            </w:r>
          </w:p>
        </w:tc>
        <w:tc>
          <w:tcPr>
            <w:tcW w:w="1263" w:type="dxa"/>
          </w:tcPr>
          <w:p w14:paraId="5EE65EDB" w14:textId="77777777" w:rsidR="00423F33" w:rsidRPr="00033DA4" w:rsidRDefault="00423F33" w:rsidP="00C85BE9">
            <w:pPr>
              <w:pStyle w:val="Tabletext"/>
              <w:keepNext/>
              <w:keepLines/>
              <w:jc w:val="center"/>
            </w:pPr>
            <w:r w:rsidRPr="00033DA4">
              <w:t>P.2001</w:t>
            </w:r>
          </w:p>
        </w:tc>
        <w:tc>
          <w:tcPr>
            <w:tcW w:w="943" w:type="dxa"/>
          </w:tcPr>
          <w:p w14:paraId="46D1ED0C" w14:textId="77777777" w:rsidR="00423F33" w:rsidRPr="00033DA4" w:rsidRDefault="00423F33" w:rsidP="00C85BE9">
            <w:pPr>
              <w:pStyle w:val="Tabletext"/>
              <w:keepNext/>
              <w:keepLines/>
              <w:jc w:val="center"/>
            </w:pPr>
            <w:r w:rsidRPr="00033DA4">
              <w:t>90</w:t>
            </w:r>
          </w:p>
        </w:tc>
        <w:tc>
          <w:tcPr>
            <w:tcW w:w="869" w:type="dxa"/>
          </w:tcPr>
          <w:p w14:paraId="7E7FB800" w14:textId="77777777" w:rsidR="00423F33" w:rsidRPr="00033DA4" w:rsidRDefault="00423F33" w:rsidP="00C85BE9">
            <w:pPr>
              <w:pStyle w:val="Tabletext"/>
              <w:keepNext/>
              <w:keepLines/>
              <w:jc w:val="center"/>
            </w:pPr>
            <w:r w:rsidRPr="00033DA4">
              <w:t>1.5</w:t>
            </w:r>
          </w:p>
        </w:tc>
        <w:tc>
          <w:tcPr>
            <w:tcW w:w="868" w:type="dxa"/>
          </w:tcPr>
          <w:p w14:paraId="04C2E59E" w14:textId="77777777" w:rsidR="00423F33" w:rsidRPr="00033DA4" w:rsidRDefault="00423F33" w:rsidP="00C85BE9">
            <w:pPr>
              <w:pStyle w:val="Tabletext"/>
              <w:keepNext/>
              <w:keepLines/>
              <w:jc w:val="center"/>
            </w:pPr>
            <w:r w:rsidRPr="00033DA4">
              <w:t>121</w:t>
            </w:r>
          </w:p>
        </w:tc>
        <w:tc>
          <w:tcPr>
            <w:tcW w:w="869" w:type="dxa"/>
          </w:tcPr>
          <w:p w14:paraId="43EF9D90" w14:textId="77777777" w:rsidR="00423F33" w:rsidRPr="00033DA4" w:rsidRDefault="00423F33" w:rsidP="00C85BE9">
            <w:pPr>
              <w:pStyle w:val="Tabletext"/>
              <w:keepNext/>
              <w:keepLines/>
              <w:jc w:val="center"/>
            </w:pPr>
            <w:r w:rsidRPr="00033DA4">
              <w:t>0</w:t>
            </w:r>
          </w:p>
        </w:tc>
        <w:tc>
          <w:tcPr>
            <w:tcW w:w="868" w:type="dxa"/>
          </w:tcPr>
          <w:p w14:paraId="5A7C7BDF" w14:textId="77777777" w:rsidR="00423F33" w:rsidRPr="00033DA4" w:rsidRDefault="00423F33" w:rsidP="00C85BE9">
            <w:pPr>
              <w:pStyle w:val="Tabletext"/>
              <w:keepNext/>
              <w:keepLines/>
              <w:jc w:val="center"/>
            </w:pPr>
            <w:r w:rsidRPr="00033DA4">
              <w:t>1.5</w:t>
            </w:r>
          </w:p>
        </w:tc>
        <w:tc>
          <w:tcPr>
            <w:tcW w:w="869" w:type="dxa"/>
          </w:tcPr>
          <w:p w14:paraId="74A8FCB0" w14:textId="77777777" w:rsidR="00423F33" w:rsidRPr="00033DA4" w:rsidRDefault="00423F33" w:rsidP="00C85BE9">
            <w:pPr>
              <w:pStyle w:val="Tabletext"/>
              <w:keepNext/>
              <w:keepLines/>
              <w:jc w:val="center"/>
            </w:pPr>
            <w:r w:rsidRPr="00033DA4">
              <w:t>241</w:t>
            </w:r>
          </w:p>
        </w:tc>
      </w:tr>
      <w:tr w:rsidR="00423F33" w:rsidRPr="00033DA4" w14:paraId="0355A599" w14:textId="77777777" w:rsidTr="00C85BE9">
        <w:trPr>
          <w:jc w:val="center"/>
        </w:trPr>
        <w:tc>
          <w:tcPr>
            <w:tcW w:w="2071" w:type="dxa"/>
          </w:tcPr>
          <w:p w14:paraId="309EC423" w14:textId="77777777" w:rsidR="00423F33" w:rsidRPr="00033DA4" w:rsidRDefault="00423F33" w:rsidP="00C85BE9">
            <w:pPr>
              <w:pStyle w:val="Tabletext"/>
              <w:keepNext/>
              <w:keepLines/>
              <w:rPr>
                <w:iCs/>
              </w:rPr>
            </w:pPr>
            <w:r w:rsidRPr="00033DA4">
              <w:rPr>
                <w:iCs/>
              </w:rPr>
              <w:t>FoEs0.1.txt</w:t>
            </w:r>
          </w:p>
        </w:tc>
        <w:tc>
          <w:tcPr>
            <w:tcW w:w="1019" w:type="dxa"/>
          </w:tcPr>
          <w:p w14:paraId="55D746C9" w14:textId="77777777" w:rsidR="00423F33" w:rsidRPr="00033DA4" w:rsidRDefault="00423F33" w:rsidP="00C85BE9">
            <w:pPr>
              <w:pStyle w:val="Tabletext"/>
              <w:keepNext/>
              <w:keepLines/>
              <w:jc w:val="center"/>
            </w:pPr>
            <w:r w:rsidRPr="00033DA4">
              <w:t>Appx G</w:t>
            </w:r>
          </w:p>
        </w:tc>
        <w:tc>
          <w:tcPr>
            <w:tcW w:w="1263" w:type="dxa"/>
          </w:tcPr>
          <w:p w14:paraId="3EC35F37" w14:textId="77777777" w:rsidR="00423F33" w:rsidRPr="00033DA4" w:rsidRDefault="00423F33" w:rsidP="00C85BE9">
            <w:pPr>
              <w:pStyle w:val="Tabletext"/>
              <w:keepNext/>
              <w:keepLines/>
              <w:jc w:val="center"/>
            </w:pPr>
            <w:r w:rsidRPr="00033DA4">
              <w:t>P.2001</w:t>
            </w:r>
          </w:p>
        </w:tc>
        <w:tc>
          <w:tcPr>
            <w:tcW w:w="943" w:type="dxa"/>
          </w:tcPr>
          <w:p w14:paraId="6828A4C8" w14:textId="77777777" w:rsidR="00423F33" w:rsidRPr="00033DA4" w:rsidRDefault="00423F33" w:rsidP="00C85BE9">
            <w:pPr>
              <w:pStyle w:val="Tabletext"/>
              <w:keepNext/>
              <w:keepLines/>
              <w:jc w:val="center"/>
            </w:pPr>
            <w:r w:rsidRPr="00033DA4">
              <w:t>90</w:t>
            </w:r>
          </w:p>
        </w:tc>
        <w:tc>
          <w:tcPr>
            <w:tcW w:w="869" w:type="dxa"/>
          </w:tcPr>
          <w:p w14:paraId="7A468AC2" w14:textId="77777777" w:rsidR="00423F33" w:rsidRPr="00033DA4" w:rsidRDefault="00423F33" w:rsidP="00C85BE9">
            <w:pPr>
              <w:pStyle w:val="Tabletext"/>
              <w:keepNext/>
              <w:keepLines/>
              <w:jc w:val="center"/>
            </w:pPr>
            <w:r w:rsidRPr="00033DA4">
              <w:t>1.5</w:t>
            </w:r>
          </w:p>
        </w:tc>
        <w:tc>
          <w:tcPr>
            <w:tcW w:w="868" w:type="dxa"/>
          </w:tcPr>
          <w:p w14:paraId="7F462936" w14:textId="77777777" w:rsidR="00423F33" w:rsidRPr="00033DA4" w:rsidRDefault="00423F33" w:rsidP="00C85BE9">
            <w:pPr>
              <w:pStyle w:val="Tabletext"/>
              <w:keepNext/>
              <w:keepLines/>
              <w:jc w:val="center"/>
            </w:pPr>
            <w:r w:rsidRPr="00033DA4">
              <w:t>121</w:t>
            </w:r>
          </w:p>
        </w:tc>
        <w:tc>
          <w:tcPr>
            <w:tcW w:w="869" w:type="dxa"/>
          </w:tcPr>
          <w:p w14:paraId="41A7FCD2" w14:textId="77777777" w:rsidR="00423F33" w:rsidRPr="00033DA4" w:rsidRDefault="00423F33" w:rsidP="00C85BE9">
            <w:pPr>
              <w:pStyle w:val="Tabletext"/>
              <w:keepNext/>
              <w:keepLines/>
              <w:jc w:val="center"/>
            </w:pPr>
            <w:r w:rsidRPr="00033DA4">
              <w:t>0</w:t>
            </w:r>
          </w:p>
        </w:tc>
        <w:tc>
          <w:tcPr>
            <w:tcW w:w="868" w:type="dxa"/>
          </w:tcPr>
          <w:p w14:paraId="649AD609" w14:textId="77777777" w:rsidR="00423F33" w:rsidRPr="00033DA4" w:rsidRDefault="00423F33" w:rsidP="00C85BE9">
            <w:pPr>
              <w:pStyle w:val="Tabletext"/>
              <w:keepNext/>
              <w:keepLines/>
              <w:jc w:val="center"/>
            </w:pPr>
            <w:r w:rsidRPr="00033DA4">
              <w:t>1.5</w:t>
            </w:r>
          </w:p>
        </w:tc>
        <w:tc>
          <w:tcPr>
            <w:tcW w:w="869" w:type="dxa"/>
          </w:tcPr>
          <w:p w14:paraId="2311F7A1" w14:textId="77777777" w:rsidR="00423F33" w:rsidRPr="00033DA4" w:rsidRDefault="00423F33" w:rsidP="00C85BE9">
            <w:pPr>
              <w:pStyle w:val="Tabletext"/>
              <w:keepNext/>
              <w:keepLines/>
              <w:jc w:val="center"/>
            </w:pPr>
            <w:r w:rsidRPr="00033DA4">
              <w:t>241</w:t>
            </w:r>
          </w:p>
        </w:tc>
      </w:tr>
      <w:tr w:rsidR="00423F33" w:rsidRPr="00033DA4" w14:paraId="23AA6301" w14:textId="77777777" w:rsidTr="00C85BE9">
        <w:trPr>
          <w:jc w:val="center"/>
        </w:trPr>
        <w:tc>
          <w:tcPr>
            <w:tcW w:w="2071" w:type="dxa"/>
            <w:tcBorders>
              <w:bottom w:val="single" w:sz="4" w:space="0" w:color="auto"/>
            </w:tcBorders>
          </w:tcPr>
          <w:p w14:paraId="07BE845A" w14:textId="77777777" w:rsidR="00423F33" w:rsidRPr="00033DA4" w:rsidRDefault="00423F33" w:rsidP="00C85BE9">
            <w:pPr>
              <w:pStyle w:val="Tabletext"/>
              <w:keepNext/>
              <w:keepLines/>
              <w:rPr>
                <w:iCs/>
              </w:rPr>
            </w:pPr>
            <w:r w:rsidRPr="00033DA4">
              <w:rPr>
                <w:iCs/>
              </w:rPr>
              <w:t>TropoClim.txt</w:t>
            </w:r>
          </w:p>
        </w:tc>
        <w:tc>
          <w:tcPr>
            <w:tcW w:w="1019" w:type="dxa"/>
            <w:tcBorders>
              <w:bottom w:val="single" w:sz="4" w:space="0" w:color="auto"/>
            </w:tcBorders>
          </w:tcPr>
          <w:p w14:paraId="32E812CA" w14:textId="77777777" w:rsidR="00423F33" w:rsidRPr="00033DA4" w:rsidRDefault="00423F33" w:rsidP="00C85BE9">
            <w:pPr>
              <w:pStyle w:val="Tabletext"/>
              <w:keepNext/>
              <w:keepLines/>
              <w:jc w:val="center"/>
            </w:pPr>
            <w:r w:rsidRPr="00033DA4">
              <w:t>§ E.2</w:t>
            </w:r>
          </w:p>
        </w:tc>
        <w:tc>
          <w:tcPr>
            <w:tcW w:w="1263" w:type="dxa"/>
            <w:tcBorders>
              <w:bottom w:val="single" w:sz="4" w:space="0" w:color="auto"/>
            </w:tcBorders>
          </w:tcPr>
          <w:p w14:paraId="0C259BAA" w14:textId="77777777" w:rsidR="00423F33" w:rsidRPr="00033DA4" w:rsidRDefault="00423F33" w:rsidP="00C85BE9">
            <w:pPr>
              <w:pStyle w:val="Tabletext"/>
              <w:keepNext/>
              <w:keepLines/>
              <w:jc w:val="center"/>
            </w:pPr>
            <w:r w:rsidRPr="00033DA4">
              <w:t>P.2001</w:t>
            </w:r>
          </w:p>
        </w:tc>
        <w:tc>
          <w:tcPr>
            <w:tcW w:w="943" w:type="dxa"/>
            <w:tcBorders>
              <w:bottom w:val="single" w:sz="4" w:space="0" w:color="auto"/>
            </w:tcBorders>
          </w:tcPr>
          <w:p w14:paraId="19D178CA" w14:textId="77777777" w:rsidR="00423F33" w:rsidRPr="00033DA4" w:rsidRDefault="00423F33" w:rsidP="00C85BE9">
            <w:pPr>
              <w:pStyle w:val="Tabletext"/>
              <w:keepNext/>
              <w:keepLines/>
              <w:jc w:val="center"/>
            </w:pPr>
            <w:r w:rsidRPr="00033DA4">
              <w:t>89.75</w:t>
            </w:r>
          </w:p>
        </w:tc>
        <w:tc>
          <w:tcPr>
            <w:tcW w:w="869" w:type="dxa"/>
            <w:tcBorders>
              <w:bottom w:val="single" w:sz="4" w:space="0" w:color="auto"/>
            </w:tcBorders>
          </w:tcPr>
          <w:p w14:paraId="1413A16C" w14:textId="77777777" w:rsidR="00423F33" w:rsidRPr="00033DA4" w:rsidRDefault="00423F33" w:rsidP="00C85BE9">
            <w:pPr>
              <w:pStyle w:val="Tabletext"/>
              <w:keepNext/>
              <w:keepLines/>
              <w:jc w:val="center"/>
            </w:pPr>
            <w:r w:rsidRPr="00033DA4">
              <w:t>0.5</w:t>
            </w:r>
          </w:p>
        </w:tc>
        <w:tc>
          <w:tcPr>
            <w:tcW w:w="868" w:type="dxa"/>
            <w:tcBorders>
              <w:bottom w:val="single" w:sz="4" w:space="0" w:color="auto"/>
            </w:tcBorders>
          </w:tcPr>
          <w:p w14:paraId="50245D03" w14:textId="77777777" w:rsidR="00423F33" w:rsidRPr="00033DA4" w:rsidRDefault="00423F33" w:rsidP="00C85BE9">
            <w:pPr>
              <w:pStyle w:val="Tabletext"/>
              <w:keepNext/>
              <w:keepLines/>
              <w:jc w:val="center"/>
            </w:pPr>
            <w:r w:rsidRPr="00033DA4">
              <w:t>360</w:t>
            </w:r>
          </w:p>
        </w:tc>
        <w:tc>
          <w:tcPr>
            <w:tcW w:w="869" w:type="dxa"/>
            <w:tcBorders>
              <w:bottom w:val="single" w:sz="4" w:space="0" w:color="auto"/>
            </w:tcBorders>
          </w:tcPr>
          <w:p w14:paraId="1E111F72" w14:textId="77777777" w:rsidR="00423F33" w:rsidRPr="00033DA4" w:rsidRDefault="00423F33" w:rsidP="00C85BE9">
            <w:pPr>
              <w:pStyle w:val="Tabletext"/>
              <w:keepNext/>
              <w:keepLines/>
              <w:jc w:val="center"/>
              <w:rPr>
                <w:spacing w:val="-10"/>
              </w:rPr>
            </w:pPr>
            <w:r w:rsidRPr="00033DA4">
              <w:rPr>
                <w:spacing w:val="-10"/>
              </w:rPr>
              <w:t>–179.75</w:t>
            </w:r>
          </w:p>
        </w:tc>
        <w:tc>
          <w:tcPr>
            <w:tcW w:w="868" w:type="dxa"/>
            <w:tcBorders>
              <w:bottom w:val="single" w:sz="4" w:space="0" w:color="auto"/>
            </w:tcBorders>
          </w:tcPr>
          <w:p w14:paraId="11F02CB6" w14:textId="77777777" w:rsidR="00423F33" w:rsidRPr="00033DA4" w:rsidRDefault="00423F33" w:rsidP="00C85BE9">
            <w:pPr>
              <w:pStyle w:val="Tabletext"/>
              <w:keepNext/>
              <w:keepLines/>
              <w:jc w:val="center"/>
            </w:pPr>
            <w:r w:rsidRPr="00033DA4">
              <w:t>0.5</w:t>
            </w:r>
          </w:p>
        </w:tc>
        <w:tc>
          <w:tcPr>
            <w:tcW w:w="869" w:type="dxa"/>
            <w:tcBorders>
              <w:bottom w:val="single" w:sz="4" w:space="0" w:color="auto"/>
            </w:tcBorders>
          </w:tcPr>
          <w:p w14:paraId="45F002DB" w14:textId="77777777" w:rsidR="00423F33" w:rsidRPr="00033DA4" w:rsidRDefault="00423F33" w:rsidP="00C85BE9">
            <w:pPr>
              <w:pStyle w:val="Tabletext"/>
              <w:keepNext/>
              <w:keepLines/>
              <w:jc w:val="center"/>
            </w:pPr>
            <w:r w:rsidRPr="00033DA4">
              <w:t>720</w:t>
            </w:r>
          </w:p>
        </w:tc>
      </w:tr>
      <w:tr w:rsidR="00423F33" w:rsidRPr="00E6239A" w14:paraId="7FC73B74" w14:textId="77777777" w:rsidTr="00C85BE9">
        <w:trPr>
          <w:jc w:val="center"/>
        </w:trPr>
        <w:tc>
          <w:tcPr>
            <w:tcW w:w="9639" w:type="dxa"/>
            <w:gridSpan w:val="9"/>
            <w:tcBorders>
              <w:left w:val="nil"/>
              <w:bottom w:val="nil"/>
              <w:right w:val="nil"/>
            </w:tcBorders>
          </w:tcPr>
          <w:p w14:paraId="5AA4CFDD" w14:textId="77777777" w:rsidR="00423F33" w:rsidRPr="004570FA" w:rsidRDefault="00423F33" w:rsidP="00C85BE9">
            <w:pPr>
              <w:pStyle w:val="Tablelegend"/>
              <w:rPr>
                <w:lang w:val="en-US"/>
              </w:rPr>
            </w:pPr>
            <w:r w:rsidRPr="004570FA">
              <w:rPr>
                <w:vertAlign w:val="superscript"/>
                <w:lang w:val="en-US"/>
              </w:rPr>
              <w:t>(1)</w:t>
            </w:r>
            <w:r w:rsidRPr="004570FA">
              <w:rPr>
                <w:lang w:val="en-US"/>
              </w:rPr>
              <w:tab/>
            </w:r>
            <w:r w:rsidRPr="004570FA">
              <w:rPr>
                <w:lang w:val="en-US" w:eastAsia="zh-CN"/>
              </w:rPr>
              <w:t>The file “surfwv_50_fixed.txt” is a corrected version of the file “surfwv_50.txt” associated with Recommendation ITU-R P.836-4. “surfwv_50.txt” has one column less than expected according to the “surfwv_lat.txt” and “surfwv_lon.txt” files provided with the data. It has been assumed that the column corresponding to a longitude of 360° was omitted from the file, and this has been corrected in “surfwv_50_fixed.txt.</w:t>
            </w:r>
          </w:p>
        </w:tc>
      </w:tr>
    </w:tbl>
    <w:p w14:paraId="1940E01B" w14:textId="77777777" w:rsidR="00423F33" w:rsidRDefault="00423F33" w:rsidP="00423F33">
      <w:pPr>
        <w:pStyle w:val="Tablefin"/>
        <w:rPr>
          <w:lang w:eastAsia="zh-CN"/>
        </w:rPr>
      </w:pPr>
    </w:p>
    <w:p w14:paraId="68E23529" w14:textId="77777777" w:rsidR="00423F33" w:rsidRPr="004570FA" w:rsidRDefault="00423F33" w:rsidP="00423F33">
      <w:pPr>
        <w:rPr>
          <w:lang w:val="en-US" w:eastAsia="zh-CN"/>
        </w:rPr>
      </w:pPr>
      <w:r w:rsidRPr="004570FA">
        <w:rPr>
          <w:lang w:val="en-US" w:eastAsia="zh-CN"/>
        </w:rPr>
        <w:t>The “First row” value is the latitude of the first row.</w:t>
      </w:r>
    </w:p>
    <w:p w14:paraId="491E5F6E" w14:textId="77777777" w:rsidR="00423F33" w:rsidRPr="004570FA" w:rsidRDefault="00423F33" w:rsidP="00423F33">
      <w:pPr>
        <w:rPr>
          <w:lang w:val="en-US" w:eastAsia="zh-CN"/>
        </w:rPr>
      </w:pPr>
      <w:r w:rsidRPr="004570FA">
        <w:rPr>
          <w:lang w:val="en-US" w:eastAsia="zh-CN"/>
        </w:rPr>
        <w:t xml:space="preserve">The “First col” value is the longitude of the first column. The last column is the same as the first column (360° = 0°) and is </w:t>
      </w:r>
      <w:bookmarkStart w:id="48" w:name="_GoBack"/>
      <w:bookmarkEnd w:id="48"/>
      <w:r w:rsidRPr="004570FA">
        <w:rPr>
          <w:lang w:val="en-US" w:eastAsia="zh-CN"/>
        </w:rPr>
        <w:t>provided to simplify interpolation.</w:t>
      </w:r>
    </w:p>
    <w:p w14:paraId="2D3FCA44" w14:textId="77777777" w:rsidR="00423F33" w:rsidRPr="004570FA" w:rsidRDefault="00423F33" w:rsidP="00423F33">
      <w:pPr>
        <w:rPr>
          <w:lang w:val="en-US" w:eastAsia="zh-CN"/>
        </w:rPr>
      </w:pPr>
      <w:r w:rsidRPr="004570FA">
        <w:rPr>
          <w:lang w:val="en-US" w:eastAsia="zh-CN"/>
        </w:rPr>
        <w:t>“Spacing” gives the latitude/longitude increment between rows/columns.</w:t>
      </w:r>
    </w:p>
    <w:p w14:paraId="033F5B3D" w14:textId="16885E6D" w:rsidR="00423F33" w:rsidRPr="004570FA" w:rsidRDefault="00423F33" w:rsidP="00423F33">
      <w:pPr>
        <w:rPr>
          <w:lang w:val="en-US" w:eastAsia="zh-CN"/>
        </w:rPr>
      </w:pPr>
      <w:r w:rsidRPr="004570FA">
        <w:rPr>
          <w:lang w:val="en-US" w:eastAsia="zh-CN"/>
        </w:rPr>
        <w:t>Except for file “TropoClim.txt”, a parameter value at a particular latitude/longitude should be obtained by bilinear interpolation using the four nearest grid points,</w:t>
      </w:r>
      <w:r w:rsidRPr="004570FA">
        <w:rPr>
          <w:lang w:val="en-US"/>
        </w:rPr>
        <w:t xml:space="preserve"> as described in Rec</w:t>
      </w:r>
      <w:r w:rsidR="001A372F">
        <w:rPr>
          <w:lang w:val="en-US"/>
        </w:rPr>
        <w:t>ommendation</w:t>
      </w:r>
      <w:r w:rsidRPr="004570FA">
        <w:rPr>
          <w:lang w:val="en-US"/>
        </w:rPr>
        <w:t> ITU</w:t>
      </w:r>
      <w:r w:rsidRPr="004570FA">
        <w:rPr>
          <w:lang w:val="en-US"/>
        </w:rPr>
        <w:noBreakHyphen/>
        <w:t>R </w:t>
      </w:r>
      <w:hyperlink r:id="rId15" w:history="1">
        <w:r w:rsidRPr="004170C7">
          <w:rPr>
            <w:rStyle w:val="Hyperlink"/>
            <w:color w:val="auto"/>
            <w:u w:val="none"/>
            <w:lang w:val="en-US"/>
          </w:rPr>
          <w:t>P.1144</w:t>
        </w:r>
      </w:hyperlink>
      <w:r w:rsidRPr="004570FA">
        <w:rPr>
          <w:lang w:val="en-US"/>
        </w:rPr>
        <w:t>.</w:t>
      </w:r>
    </w:p>
    <w:p w14:paraId="309BE00B" w14:textId="77777777" w:rsidR="00423F33" w:rsidRPr="004570FA" w:rsidRDefault="00423F33" w:rsidP="00423F33">
      <w:pPr>
        <w:rPr>
          <w:lang w:val="en-US" w:eastAsia="zh-CN"/>
        </w:rPr>
      </w:pPr>
      <w:r w:rsidRPr="004570FA">
        <w:rPr>
          <w:lang w:val="en-US" w:eastAsia="zh-CN"/>
        </w:rPr>
        <w:t>TropoClim.txt contains integer zone identifiers rather than continuous meteorological variables. Consequently, the values should not be interpolated to obtain a value at a particular latitude/longitude. Instead the value at the closest grid point should be taken. For this file, note that a) the grid is offset by half a pixel compared to the other files, b) the values in the last column are not a duplicate of the first column. Consequently, the latitudes of the rows range from 89.75°N to 89.75°S, and the longitudes of the columns range from 179.75°W to 179.75°E.</w:t>
      </w:r>
    </w:p>
    <w:p w14:paraId="66EED845" w14:textId="6CF10303" w:rsidR="00423F33" w:rsidRPr="00E6239A" w:rsidRDefault="00423F33" w:rsidP="00423F33">
      <w:pPr>
        <w:rPr>
          <w:szCs w:val="24"/>
          <w:lang w:val="en-US" w:eastAsia="zh-CN"/>
        </w:rPr>
      </w:pPr>
      <w:r w:rsidRPr="00E6239A">
        <w:rPr>
          <w:szCs w:val="24"/>
          <w:lang w:val="en-US" w:eastAsia="zh-CN"/>
        </w:rPr>
        <w:t>The files are contained in the zip file</w:t>
      </w:r>
      <w:r w:rsidR="00E6239A" w:rsidRPr="00E6239A">
        <w:rPr>
          <w:color w:val="000000"/>
          <w:szCs w:val="24"/>
          <w:lang w:val="en-US"/>
        </w:rPr>
        <w:t xml:space="preserve"> </w:t>
      </w:r>
      <w:hyperlink r:id="rId16" w:history="1">
        <w:r w:rsidR="00E6239A" w:rsidRPr="00E6239A">
          <w:rPr>
            <w:rStyle w:val="Hyperlink"/>
            <w:szCs w:val="24"/>
            <w:lang w:val="en-US"/>
          </w:rPr>
          <w:t>R-REC-P.2001-3-201908-I!!ZIP-E.zip</w:t>
        </w:r>
      </w:hyperlink>
      <w:r w:rsidRPr="00E6239A">
        <w:rPr>
          <w:szCs w:val="24"/>
          <w:lang w:val="en-US" w:eastAsia="zh-CN"/>
        </w:rPr>
        <w:t>.</w:t>
      </w:r>
    </w:p>
    <w:p w14:paraId="73EBAA7A" w14:textId="77777777" w:rsidR="00423F33" w:rsidRPr="008A3922" w:rsidRDefault="00423F33" w:rsidP="00423F33">
      <w:pPr>
        <w:jc w:val="center"/>
        <w:rPr>
          <w:lang w:val="en-US" w:eastAsia="zh-CN"/>
        </w:rPr>
      </w:pPr>
    </w:p>
    <w:p w14:paraId="32F7FB3D" w14:textId="77777777" w:rsidR="00423F33" w:rsidRPr="006F160D" w:rsidRDefault="00423F33" w:rsidP="00423F33">
      <w:pPr>
        <w:pStyle w:val="Heading1"/>
        <w:rPr>
          <w:lang w:val="en-US"/>
        </w:rPr>
      </w:pPr>
      <w:r w:rsidRPr="006F160D">
        <w:rPr>
          <w:lang w:val="en-US"/>
        </w:rPr>
        <w:t>3</w:t>
      </w:r>
      <w:r w:rsidRPr="006F160D">
        <w:rPr>
          <w:lang w:val="en-US"/>
        </w:rPr>
        <w:tab/>
        <w:t>Preliminary calculations</w:t>
      </w:r>
      <w:bookmarkEnd w:id="44"/>
      <w:bookmarkEnd w:id="45"/>
      <w:bookmarkEnd w:id="46"/>
      <w:bookmarkEnd w:id="47"/>
    </w:p>
    <w:p w14:paraId="6E6E22CE" w14:textId="73AE451D" w:rsidR="00423F33" w:rsidRPr="00033DA4" w:rsidRDefault="00423F33" w:rsidP="00423F33">
      <w:r w:rsidRPr="006F160D">
        <w:rPr>
          <w:lang w:val="en-US"/>
        </w:rPr>
        <w:t xml:space="preserve">The following subsections describe the calculation of important parameters derived from the inputs. </w:t>
      </w:r>
      <w:r w:rsidRPr="00033DA4">
        <w:t>These para</w:t>
      </w:r>
      <w:r>
        <w:t>meters are listed in Table </w:t>
      </w:r>
      <w:r w:rsidR="00B27E3C">
        <w:t>3.1</w:t>
      </w:r>
      <w:r>
        <w:t>.</w:t>
      </w:r>
    </w:p>
    <w:p w14:paraId="123A3C43" w14:textId="14B954C3" w:rsidR="00423F33" w:rsidRPr="00033DA4" w:rsidRDefault="00423F33" w:rsidP="00423F33">
      <w:pPr>
        <w:pStyle w:val="TableNo"/>
        <w:spacing w:before="120"/>
      </w:pPr>
      <w:r w:rsidRPr="00033DA4">
        <w:t>TABLE </w:t>
      </w:r>
      <w:r w:rsidR="00B27E3C">
        <w:t>3.1</w:t>
      </w:r>
    </w:p>
    <w:p w14:paraId="5F26A0E4" w14:textId="77777777" w:rsidR="00423F33" w:rsidRPr="00033DA4" w:rsidRDefault="00423F33" w:rsidP="00423F33">
      <w:pPr>
        <w:pStyle w:val="Tabletitle"/>
      </w:pPr>
      <w:r w:rsidRPr="00033DA4">
        <w:t>Principal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23F33" w:rsidRPr="00033DA4" w14:paraId="046106FB" w14:textId="77777777" w:rsidTr="00C85BE9">
        <w:trPr>
          <w:tblHeader/>
          <w:jc w:val="center"/>
        </w:trPr>
        <w:tc>
          <w:tcPr>
            <w:tcW w:w="1985" w:type="dxa"/>
          </w:tcPr>
          <w:p w14:paraId="67F740C3" w14:textId="77777777" w:rsidR="00423F33" w:rsidRPr="00033DA4" w:rsidRDefault="00423F33" w:rsidP="00C85BE9">
            <w:pPr>
              <w:pStyle w:val="Tablehead"/>
            </w:pPr>
            <w:r w:rsidRPr="00033DA4">
              <w:t>Symbol</w:t>
            </w:r>
          </w:p>
        </w:tc>
        <w:tc>
          <w:tcPr>
            <w:tcW w:w="850" w:type="dxa"/>
          </w:tcPr>
          <w:p w14:paraId="137C754C" w14:textId="77777777" w:rsidR="00423F33" w:rsidRPr="00033DA4" w:rsidRDefault="00423F33" w:rsidP="00C85BE9">
            <w:pPr>
              <w:pStyle w:val="Tablehead"/>
            </w:pPr>
            <w:r w:rsidRPr="00033DA4">
              <w:t>Ref.</w:t>
            </w:r>
          </w:p>
        </w:tc>
        <w:tc>
          <w:tcPr>
            <w:tcW w:w="6804" w:type="dxa"/>
          </w:tcPr>
          <w:p w14:paraId="28ACB323" w14:textId="77777777" w:rsidR="00423F33" w:rsidRPr="00033DA4" w:rsidRDefault="00423F33" w:rsidP="00C85BE9">
            <w:pPr>
              <w:pStyle w:val="Tablehead"/>
            </w:pPr>
            <w:r w:rsidRPr="00033DA4">
              <w:t>Description</w:t>
            </w:r>
          </w:p>
        </w:tc>
      </w:tr>
      <w:tr w:rsidR="00423F33" w:rsidRPr="00033DA4" w14:paraId="51FD4299" w14:textId="77777777" w:rsidTr="00C85BE9">
        <w:trPr>
          <w:jc w:val="center"/>
        </w:trPr>
        <w:tc>
          <w:tcPr>
            <w:tcW w:w="1985" w:type="dxa"/>
          </w:tcPr>
          <w:p w14:paraId="195586AE" w14:textId="77777777" w:rsidR="00423F33" w:rsidRPr="00033DA4" w:rsidRDefault="00423F33" w:rsidP="00C85BE9">
            <w:pPr>
              <w:pStyle w:val="Tabletext"/>
              <w:jc w:val="center"/>
            </w:pPr>
            <w:r w:rsidRPr="00033DA4">
              <w:rPr>
                <w:i/>
                <w:iCs/>
              </w:rPr>
              <w:t>a</w:t>
            </w:r>
            <w:r w:rsidRPr="00033DA4">
              <w:rPr>
                <w:i/>
                <w:iCs/>
                <w:vertAlign w:val="subscript"/>
              </w:rPr>
              <w:t>e</w:t>
            </w:r>
            <w:r w:rsidRPr="00033DA4">
              <w:t xml:space="preserve"> (km)</w:t>
            </w:r>
          </w:p>
        </w:tc>
        <w:tc>
          <w:tcPr>
            <w:tcW w:w="850" w:type="dxa"/>
          </w:tcPr>
          <w:p w14:paraId="011C7D3C" w14:textId="77777777" w:rsidR="00423F33" w:rsidRPr="00033DA4" w:rsidRDefault="00423F33" w:rsidP="00C85BE9">
            <w:pPr>
              <w:pStyle w:val="Tabletext"/>
              <w:jc w:val="center"/>
            </w:pPr>
            <w:r w:rsidRPr="00033DA4">
              <w:t>§ 3.5</w:t>
            </w:r>
          </w:p>
        </w:tc>
        <w:tc>
          <w:tcPr>
            <w:tcW w:w="6804" w:type="dxa"/>
          </w:tcPr>
          <w:p w14:paraId="3CFD06DE" w14:textId="77777777" w:rsidR="00423F33" w:rsidRPr="00033DA4" w:rsidRDefault="00423F33" w:rsidP="00C85BE9">
            <w:pPr>
              <w:pStyle w:val="Tabletext"/>
            </w:pPr>
            <w:r w:rsidRPr="00033DA4">
              <w:t>Median effective Earth radius</w:t>
            </w:r>
          </w:p>
        </w:tc>
      </w:tr>
      <w:tr w:rsidR="00423F33" w:rsidRPr="00E6239A" w14:paraId="0DB8ADCF" w14:textId="77777777" w:rsidTr="00C85BE9">
        <w:trPr>
          <w:jc w:val="center"/>
        </w:trPr>
        <w:tc>
          <w:tcPr>
            <w:tcW w:w="1985" w:type="dxa"/>
          </w:tcPr>
          <w:p w14:paraId="7BF0C59D" w14:textId="77777777" w:rsidR="00423F33" w:rsidRPr="00033DA4" w:rsidRDefault="00423F33" w:rsidP="00C85BE9">
            <w:pPr>
              <w:pStyle w:val="Tabletext"/>
              <w:ind w:left="-57" w:right="-57"/>
              <w:jc w:val="center"/>
            </w:pPr>
            <w:r w:rsidRPr="00033DA4">
              <w:rPr>
                <w:i/>
                <w:iCs/>
              </w:rPr>
              <w:t>A</w:t>
            </w:r>
            <w:r w:rsidRPr="00033DA4">
              <w:rPr>
                <w:i/>
                <w:iCs/>
                <w:vertAlign w:val="subscript"/>
              </w:rPr>
              <w:t>gsur</w:t>
            </w:r>
            <w:r w:rsidRPr="00033DA4">
              <w:br/>
            </w:r>
            <w:r w:rsidRPr="00033DA4">
              <w:rPr>
                <w:i/>
                <w:iCs/>
              </w:rPr>
              <w:t>A</w:t>
            </w:r>
            <w:r w:rsidRPr="00033DA4">
              <w:rPr>
                <w:i/>
                <w:iCs/>
                <w:vertAlign w:val="subscript"/>
              </w:rPr>
              <w:t>wrsur,wsur</w:t>
            </w:r>
            <w:r w:rsidRPr="00033DA4">
              <w:t xml:space="preserve"> (dB/km)</w:t>
            </w:r>
          </w:p>
        </w:tc>
        <w:tc>
          <w:tcPr>
            <w:tcW w:w="850" w:type="dxa"/>
          </w:tcPr>
          <w:p w14:paraId="5EDA16AA" w14:textId="77777777" w:rsidR="00423F33" w:rsidRPr="00033DA4" w:rsidRDefault="00423F33" w:rsidP="00C85BE9">
            <w:pPr>
              <w:pStyle w:val="Tabletext"/>
              <w:jc w:val="center"/>
            </w:pPr>
            <w:r w:rsidRPr="00033DA4">
              <w:t>§ 3.10</w:t>
            </w:r>
          </w:p>
        </w:tc>
        <w:tc>
          <w:tcPr>
            <w:tcW w:w="6804" w:type="dxa"/>
          </w:tcPr>
          <w:p w14:paraId="6FA450B2" w14:textId="77777777" w:rsidR="00423F33" w:rsidRPr="006F160D" w:rsidRDefault="00423F33" w:rsidP="00C85BE9">
            <w:pPr>
              <w:pStyle w:val="Tabletext"/>
              <w:rPr>
                <w:lang w:val="en-US"/>
              </w:rPr>
            </w:pPr>
            <w:r w:rsidRPr="006F160D">
              <w:rPr>
                <w:lang w:val="en-US"/>
              </w:rPr>
              <w:t>Gaseous attenuation, and the water vapour attenuations with and without rain, for a surface path</w:t>
            </w:r>
          </w:p>
        </w:tc>
      </w:tr>
      <w:tr w:rsidR="00423F33" w:rsidRPr="00E6239A" w14:paraId="553364AE" w14:textId="77777777" w:rsidTr="00C85BE9">
        <w:trPr>
          <w:jc w:val="center"/>
        </w:trPr>
        <w:tc>
          <w:tcPr>
            <w:tcW w:w="1985" w:type="dxa"/>
          </w:tcPr>
          <w:p w14:paraId="00F09C78" w14:textId="77777777" w:rsidR="00423F33" w:rsidRPr="00033DA4" w:rsidRDefault="00423F33" w:rsidP="00C85BE9">
            <w:pPr>
              <w:pStyle w:val="Tabletext"/>
              <w:jc w:val="center"/>
              <w:rPr>
                <w:i/>
                <w:iCs/>
              </w:rPr>
            </w:pPr>
            <w:r w:rsidRPr="00033DA4">
              <w:rPr>
                <w:i/>
                <w:iCs/>
              </w:rPr>
              <w:t>a</w:t>
            </w:r>
            <w:r w:rsidRPr="00033DA4">
              <w:rPr>
                <w:i/>
                <w:iCs/>
                <w:vertAlign w:val="subscript"/>
              </w:rPr>
              <w:t>p</w:t>
            </w:r>
            <w:r w:rsidRPr="00033DA4">
              <w:t xml:space="preserve"> (km)</w:t>
            </w:r>
          </w:p>
        </w:tc>
        <w:tc>
          <w:tcPr>
            <w:tcW w:w="850" w:type="dxa"/>
          </w:tcPr>
          <w:p w14:paraId="29AF58E6" w14:textId="77777777" w:rsidR="00423F33" w:rsidRPr="00033DA4" w:rsidRDefault="00423F33" w:rsidP="00C85BE9">
            <w:pPr>
              <w:pStyle w:val="Tabletext"/>
              <w:jc w:val="center"/>
            </w:pPr>
            <w:r w:rsidRPr="00033DA4">
              <w:t>§ 3.5</w:t>
            </w:r>
          </w:p>
        </w:tc>
        <w:tc>
          <w:tcPr>
            <w:tcW w:w="6804" w:type="dxa"/>
          </w:tcPr>
          <w:p w14:paraId="46F236F6" w14:textId="77777777" w:rsidR="00423F33" w:rsidRPr="006F160D" w:rsidRDefault="00423F33" w:rsidP="00C85BE9">
            <w:pPr>
              <w:pStyle w:val="Tabletext"/>
              <w:rPr>
                <w:lang w:val="en-US"/>
              </w:rPr>
            </w:pPr>
            <w:r w:rsidRPr="006F160D">
              <w:rPr>
                <w:lang w:val="en-US"/>
              </w:rPr>
              <w:t xml:space="preserve">Effective Earth radius exceeded </w:t>
            </w:r>
            <w:r w:rsidRPr="006F160D">
              <w:rPr>
                <w:i/>
                <w:iCs/>
                <w:lang w:val="en-US"/>
              </w:rPr>
              <w:t>p</w:t>
            </w:r>
            <w:r w:rsidRPr="006F160D">
              <w:rPr>
                <w:lang w:val="en-US"/>
              </w:rPr>
              <w:t>% time, limited not to become infinite</w:t>
            </w:r>
          </w:p>
        </w:tc>
      </w:tr>
      <w:tr w:rsidR="00423F33" w:rsidRPr="00E6239A" w14:paraId="26BCC391" w14:textId="77777777" w:rsidTr="00C85BE9">
        <w:trPr>
          <w:jc w:val="center"/>
        </w:trPr>
        <w:tc>
          <w:tcPr>
            <w:tcW w:w="1985" w:type="dxa"/>
          </w:tcPr>
          <w:p w14:paraId="2FAA392F" w14:textId="77777777" w:rsidR="00423F33" w:rsidRPr="00033DA4" w:rsidRDefault="00423F33" w:rsidP="00C85BE9">
            <w:pPr>
              <w:pStyle w:val="Tabletext"/>
              <w:jc w:val="center"/>
              <w:rPr>
                <w:i/>
                <w:iCs/>
              </w:rPr>
            </w:pPr>
            <w:r w:rsidRPr="00033DA4">
              <w:rPr>
                <w:i/>
                <w:iCs/>
              </w:rPr>
              <w:t>c</w:t>
            </w:r>
            <w:r w:rsidRPr="00033DA4">
              <w:rPr>
                <w:i/>
                <w:iCs/>
                <w:vertAlign w:val="subscript"/>
              </w:rPr>
              <w:t>p</w:t>
            </w:r>
            <w:r w:rsidRPr="00033DA4">
              <w:t xml:space="preserve"> (km</w:t>
            </w:r>
            <w:r w:rsidRPr="00033DA4">
              <w:rPr>
                <w:vertAlign w:val="superscript"/>
              </w:rPr>
              <w:t>–1</w:t>
            </w:r>
            <w:r w:rsidRPr="00033DA4">
              <w:t>)</w:t>
            </w:r>
          </w:p>
        </w:tc>
        <w:tc>
          <w:tcPr>
            <w:tcW w:w="850" w:type="dxa"/>
          </w:tcPr>
          <w:p w14:paraId="30608EFA" w14:textId="77777777" w:rsidR="00423F33" w:rsidRPr="00033DA4" w:rsidRDefault="00423F33" w:rsidP="00C85BE9">
            <w:pPr>
              <w:pStyle w:val="Tabletext"/>
              <w:jc w:val="center"/>
            </w:pPr>
            <w:r w:rsidRPr="00033DA4">
              <w:t>§ 3.5</w:t>
            </w:r>
          </w:p>
        </w:tc>
        <w:tc>
          <w:tcPr>
            <w:tcW w:w="6804" w:type="dxa"/>
          </w:tcPr>
          <w:p w14:paraId="0359CA91" w14:textId="77777777" w:rsidR="00423F33" w:rsidRPr="006F160D" w:rsidRDefault="00423F33" w:rsidP="00C85BE9">
            <w:pPr>
              <w:pStyle w:val="Tabletext"/>
              <w:rPr>
                <w:lang w:val="en-US"/>
              </w:rPr>
            </w:pPr>
            <w:r w:rsidRPr="006F160D">
              <w:rPr>
                <w:lang w:val="en-US"/>
              </w:rPr>
              <w:t xml:space="preserve">Effective Earth curvature. Usually positive, but for small </w:t>
            </w:r>
            <w:r w:rsidRPr="006F160D">
              <w:rPr>
                <w:i/>
                <w:iCs/>
                <w:lang w:val="en-US"/>
              </w:rPr>
              <w:t>p</w:t>
            </w:r>
            <w:r w:rsidRPr="006F160D">
              <w:rPr>
                <w:lang w:val="en-US"/>
              </w:rPr>
              <w:t xml:space="preserve"> may be zero or negative</w:t>
            </w:r>
          </w:p>
        </w:tc>
      </w:tr>
      <w:tr w:rsidR="00423F33" w:rsidRPr="00033DA4" w14:paraId="1F0C998C" w14:textId="77777777" w:rsidTr="00C85BE9">
        <w:trPr>
          <w:jc w:val="center"/>
        </w:trPr>
        <w:tc>
          <w:tcPr>
            <w:tcW w:w="1985" w:type="dxa"/>
          </w:tcPr>
          <w:p w14:paraId="32A74F91" w14:textId="77777777" w:rsidR="00423F33" w:rsidRPr="00033DA4" w:rsidRDefault="00423F33" w:rsidP="00C85BE9">
            <w:pPr>
              <w:pStyle w:val="Tabletext"/>
              <w:jc w:val="center"/>
              <w:rPr>
                <w:i/>
                <w:iCs/>
              </w:rPr>
            </w:pPr>
            <w:r w:rsidRPr="00033DA4">
              <w:rPr>
                <w:i/>
                <w:iCs/>
              </w:rPr>
              <w:t>d</w:t>
            </w:r>
            <w:r w:rsidRPr="00033DA4">
              <w:t xml:space="preserve"> (km)</w:t>
            </w:r>
          </w:p>
        </w:tc>
        <w:tc>
          <w:tcPr>
            <w:tcW w:w="850" w:type="dxa"/>
          </w:tcPr>
          <w:p w14:paraId="57A448DD" w14:textId="77777777" w:rsidR="00423F33" w:rsidRPr="00033DA4" w:rsidRDefault="00423F33" w:rsidP="00C85BE9">
            <w:pPr>
              <w:pStyle w:val="Tabletext"/>
              <w:jc w:val="center"/>
            </w:pPr>
            <w:r w:rsidRPr="00033DA4">
              <w:t>§ 3.2</w:t>
            </w:r>
          </w:p>
        </w:tc>
        <w:tc>
          <w:tcPr>
            <w:tcW w:w="6804" w:type="dxa"/>
          </w:tcPr>
          <w:p w14:paraId="548C224C" w14:textId="77777777" w:rsidR="00423F33" w:rsidRPr="00033DA4" w:rsidRDefault="00423F33" w:rsidP="00C85BE9">
            <w:pPr>
              <w:pStyle w:val="Tabletext"/>
            </w:pPr>
            <w:r w:rsidRPr="00033DA4">
              <w:t>Path length</w:t>
            </w:r>
          </w:p>
        </w:tc>
      </w:tr>
      <w:tr w:rsidR="00423F33" w:rsidRPr="00E6239A" w14:paraId="3402C6EB" w14:textId="77777777" w:rsidTr="00C85BE9">
        <w:trPr>
          <w:jc w:val="center"/>
        </w:trPr>
        <w:tc>
          <w:tcPr>
            <w:tcW w:w="1985" w:type="dxa"/>
          </w:tcPr>
          <w:p w14:paraId="416B64D4" w14:textId="77777777" w:rsidR="00423F33" w:rsidRPr="00033DA4" w:rsidRDefault="00423F33" w:rsidP="00C85BE9">
            <w:pPr>
              <w:pStyle w:val="Tabletext"/>
              <w:jc w:val="center"/>
              <w:rPr>
                <w:i/>
                <w:iCs/>
              </w:rPr>
            </w:pPr>
            <w:r w:rsidRPr="00033DA4">
              <w:rPr>
                <w:i/>
                <w:iCs/>
              </w:rPr>
              <w:t>d</w:t>
            </w:r>
            <w:r w:rsidRPr="00033DA4">
              <w:rPr>
                <w:i/>
                <w:iCs/>
                <w:vertAlign w:val="subscript"/>
              </w:rPr>
              <w:t>lt,lr</w:t>
            </w:r>
            <w:r w:rsidRPr="00033DA4">
              <w:t xml:space="preserve"> (km)</w:t>
            </w:r>
          </w:p>
        </w:tc>
        <w:tc>
          <w:tcPr>
            <w:tcW w:w="850" w:type="dxa"/>
          </w:tcPr>
          <w:p w14:paraId="5007F21B" w14:textId="77777777" w:rsidR="00423F33" w:rsidRPr="00033DA4" w:rsidRDefault="00423F33" w:rsidP="00C85BE9">
            <w:pPr>
              <w:pStyle w:val="Tabletext"/>
              <w:jc w:val="center"/>
            </w:pPr>
            <w:r w:rsidRPr="00033DA4">
              <w:t>§ 3.7</w:t>
            </w:r>
          </w:p>
        </w:tc>
        <w:tc>
          <w:tcPr>
            <w:tcW w:w="6804" w:type="dxa"/>
          </w:tcPr>
          <w:p w14:paraId="5BDFCE86" w14:textId="77777777" w:rsidR="00423F33" w:rsidRPr="006F160D" w:rsidRDefault="00423F33" w:rsidP="00C85BE9">
            <w:pPr>
              <w:pStyle w:val="Tabletext"/>
              <w:rPr>
                <w:lang w:val="en-US"/>
              </w:rPr>
            </w:pPr>
            <w:r w:rsidRPr="006F160D">
              <w:rPr>
                <w:lang w:val="en-US"/>
              </w:rPr>
              <w:t>Terminal to horizon distances. For LoS paths set to distances to point with largest knife-edge loss</w:t>
            </w:r>
          </w:p>
        </w:tc>
      </w:tr>
      <w:tr w:rsidR="00423F33" w:rsidRPr="00033DA4" w14:paraId="52E32E16" w14:textId="77777777" w:rsidTr="00C85BE9">
        <w:trPr>
          <w:jc w:val="center"/>
        </w:trPr>
        <w:tc>
          <w:tcPr>
            <w:tcW w:w="1985" w:type="dxa"/>
          </w:tcPr>
          <w:p w14:paraId="6995EFD9" w14:textId="77777777" w:rsidR="00423F33" w:rsidRPr="00033DA4" w:rsidRDefault="00423F33" w:rsidP="00C85BE9">
            <w:pPr>
              <w:pStyle w:val="Tabletext"/>
              <w:jc w:val="center"/>
              <w:rPr>
                <w:i/>
                <w:iCs/>
              </w:rPr>
            </w:pPr>
            <w:r w:rsidRPr="00033DA4">
              <w:rPr>
                <w:i/>
                <w:iCs/>
              </w:rPr>
              <w:t>d</w:t>
            </w:r>
            <w:r w:rsidRPr="00033DA4">
              <w:rPr>
                <w:i/>
                <w:iCs/>
                <w:vertAlign w:val="subscript"/>
              </w:rPr>
              <w:t>tcv,rcv</w:t>
            </w:r>
            <w:r w:rsidRPr="00033DA4">
              <w:t xml:space="preserve"> (km)</w:t>
            </w:r>
          </w:p>
        </w:tc>
        <w:tc>
          <w:tcPr>
            <w:tcW w:w="850" w:type="dxa"/>
          </w:tcPr>
          <w:p w14:paraId="381F46CD" w14:textId="77777777" w:rsidR="00423F33" w:rsidRPr="00033DA4" w:rsidRDefault="00423F33" w:rsidP="00C85BE9">
            <w:pPr>
              <w:pStyle w:val="Tabletext"/>
              <w:jc w:val="center"/>
            </w:pPr>
            <w:r w:rsidRPr="00033DA4">
              <w:t>§ 3.9</w:t>
            </w:r>
          </w:p>
        </w:tc>
        <w:tc>
          <w:tcPr>
            <w:tcW w:w="6804" w:type="dxa"/>
          </w:tcPr>
          <w:p w14:paraId="22EC00B0" w14:textId="77777777" w:rsidR="00423F33" w:rsidRPr="00033DA4" w:rsidRDefault="00423F33" w:rsidP="00C85BE9">
            <w:pPr>
              <w:pStyle w:val="Tabletext"/>
            </w:pPr>
            <w:r w:rsidRPr="00033DA4">
              <w:t>Terminal to troposcatter common volume distances</w:t>
            </w:r>
          </w:p>
        </w:tc>
      </w:tr>
      <w:tr w:rsidR="00423F33" w:rsidRPr="00E6239A" w14:paraId="72752D8B" w14:textId="77777777" w:rsidTr="00C85BE9">
        <w:trPr>
          <w:jc w:val="center"/>
        </w:trPr>
        <w:tc>
          <w:tcPr>
            <w:tcW w:w="1985" w:type="dxa"/>
          </w:tcPr>
          <w:p w14:paraId="706BED23" w14:textId="77777777" w:rsidR="00423F33" w:rsidRPr="00033DA4" w:rsidRDefault="00423F33" w:rsidP="00C85BE9">
            <w:pPr>
              <w:pStyle w:val="Tabletext"/>
              <w:jc w:val="center"/>
              <w:rPr>
                <w:i/>
                <w:iCs/>
              </w:rPr>
            </w:pPr>
            <w:r w:rsidRPr="00033DA4">
              <w:rPr>
                <w:i/>
                <w:iCs/>
              </w:rPr>
              <w:t>h</w:t>
            </w:r>
            <w:r w:rsidRPr="00033DA4">
              <w:rPr>
                <w:i/>
                <w:iCs/>
                <w:vertAlign w:val="subscript"/>
              </w:rPr>
              <w:t>cv</w:t>
            </w:r>
            <w:r w:rsidRPr="00033DA4">
              <w:t xml:space="preserve"> (masl)</w:t>
            </w:r>
            <w:r w:rsidRPr="00033DA4">
              <w:rPr>
                <w:vertAlign w:val="superscript"/>
              </w:rPr>
              <w:t>(1)</w:t>
            </w:r>
          </w:p>
        </w:tc>
        <w:tc>
          <w:tcPr>
            <w:tcW w:w="850" w:type="dxa"/>
          </w:tcPr>
          <w:p w14:paraId="77754E2C" w14:textId="77777777" w:rsidR="00423F33" w:rsidRPr="00033DA4" w:rsidRDefault="00423F33" w:rsidP="00C85BE9">
            <w:pPr>
              <w:pStyle w:val="Tabletext"/>
              <w:jc w:val="center"/>
            </w:pPr>
            <w:r w:rsidRPr="00033DA4">
              <w:t>§ 3.9</w:t>
            </w:r>
          </w:p>
        </w:tc>
        <w:tc>
          <w:tcPr>
            <w:tcW w:w="6804" w:type="dxa"/>
          </w:tcPr>
          <w:p w14:paraId="6A44F4EE" w14:textId="77777777" w:rsidR="00423F33" w:rsidRPr="006F160D" w:rsidRDefault="00423F33" w:rsidP="00C85BE9">
            <w:pPr>
              <w:pStyle w:val="Tabletext"/>
              <w:rPr>
                <w:lang w:val="en-US"/>
              </w:rPr>
            </w:pPr>
            <w:r w:rsidRPr="006F160D">
              <w:rPr>
                <w:lang w:val="en-US"/>
              </w:rPr>
              <w:t>Height of troposcatter common volume</w:t>
            </w:r>
          </w:p>
        </w:tc>
      </w:tr>
      <w:tr w:rsidR="00423F33" w:rsidRPr="00033DA4" w14:paraId="6D4C148A" w14:textId="77777777" w:rsidTr="00C85BE9">
        <w:trPr>
          <w:jc w:val="center"/>
        </w:trPr>
        <w:tc>
          <w:tcPr>
            <w:tcW w:w="1985" w:type="dxa"/>
          </w:tcPr>
          <w:p w14:paraId="14611A98" w14:textId="77777777" w:rsidR="00423F33" w:rsidRPr="00033DA4" w:rsidRDefault="00423F33" w:rsidP="00C85BE9">
            <w:pPr>
              <w:pStyle w:val="Tabletext"/>
              <w:jc w:val="center"/>
              <w:rPr>
                <w:i/>
                <w:iCs/>
              </w:rPr>
            </w:pPr>
            <w:r w:rsidRPr="00033DA4">
              <w:rPr>
                <w:i/>
                <w:iCs/>
              </w:rPr>
              <w:t>h</w:t>
            </w:r>
            <w:r w:rsidRPr="00033DA4">
              <w:rPr>
                <w:i/>
                <w:iCs/>
                <w:vertAlign w:val="subscript"/>
              </w:rPr>
              <w:t>hi, lo</w:t>
            </w:r>
            <w:r w:rsidRPr="00033DA4">
              <w:t xml:space="preserve"> (masl)</w:t>
            </w:r>
            <w:r w:rsidRPr="00033DA4">
              <w:rPr>
                <w:vertAlign w:val="superscript"/>
              </w:rPr>
              <w:t>(1)</w:t>
            </w:r>
          </w:p>
        </w:tc>
        <w:tc>
          <w:tcPr>
            <w:tcW w:w="850" w:type="dxa"/>
          </w:tcPr>
          <w:p w14:paraId="6C45FEAD" w14:textId="77777777" w:rsidR="00423F33" w:rsidRPr="00033DA4" w:rsidRDefault="00423F33" w:rsidP="00C85BE9">
            <w:pPr>
              <w:pStyle w:val="Tabletext"/>
              <w:jc w:val="center"/>
            </w:pPr>
            <w:r w:rsidRPr="00033DA4">
              <w:t>§ 3.3</w:t>
            </w:r>
          </w:p>
        </w:tc>
        <w:tc>
          <w:tcPr>
            <w:tcW w:w="6804" w:type="dxa"/>
          </w:tcPr>
          <w:p w14:paraId="54481B4C" w14:textId="77777777" w:rsidR="00423F33" w:rsidRPr="00033DA4" w:rsidRDefault="00423F33" w:rsidP="00C85BE9">
            <w:pPr>
              <w:pStyle w:val="Tabletext"/>
            </w:pPr>
            <w:r w:rsidRPr="00033DA4">
              <w:t>Higher, lower, antenna height</w:t>
            </w:r>
          </w:p>
        </w:tc>
      </w:tr>
      <w:tr w:rsidR="00423F33" w:rsidRPr="00033DA4" w14:paraId="2CB46D38" w14:textId="77777777" w:rsidTr="00C85BE9">
        <w:trPr>
          <w:jc w:val="center"/>
        </w:trPr>
        <w:tc>
          <w:tcPr>
            <w:tcW w:w="1985" w:type="dxa"/>
          </w:tcPr>
          <w:p w14:paraId="1ABCDB7C" w14:textId="77777777" w:rsidR="00423F33" w:rsidRPr="00033DA4" w:rsidRDefault="00423F33" w:rsidP="00C85BE9">
            <w:pPr>
              <w:pStyle w:val="Tabletext"/>
              <w:jc w:val="center"/>
              <w:rPr>
                <w:i/>
                <w:iCs/>
              </w:rPr>
            </w:pPr>
            <w:r w:rsidRPr="00033DA4">
              <w:rPr>
                <w:i/>
                <w:iCs/>
              </w:rPr>
              <w:t>h</w:t>
            </w:r>
            <w:r w:rsidRPr="00033DA4">
              <w:rPr>
                <w:i/>
                <w:iCs/>
                <w:vertAlign w:val="subscript"/>
              </w:rPr>
              <w:t>m</w:t>
            </w:r>
            <w:r w:rsidRPr="00033DA4">
              <w:t xml:space="preserve"> (m)</w:t>
            </w:r>
          </w:p>
        </w:tc>
        <w:tc>
          <w:tcPr>
            <w:tcW w:w="850" w:type="dxa"/>
          </w:tcPr>
          <w:p w14:paraId="5A3CE682" w14:textId="77777777" w:rsidR="00423F33" w:rsidRPr="00033DA4" w:rsidRDefault="00423F33" w:rsidP="00C85BE9">
            <w:pPr>
              <w:pStyle w:val="Tabletext"/>
              <w:jc w:val="center"/>
            </w:pPr>
            <w:r w:rsidRPr="00033DA4">
              <w:t>§ 3.8</w:t>
            </w:r>
          </w:p>
        </w:tc>
        <w:tc>
          <w:tcPr>
            <w:tcW w:w="6804" w:type="dxa"/>
          </w:tcPr>
          <w:p w14:paraId="6D63E77C" w14:textId="77777777" w:rsidR="00423F33" w:rsidRPr="00033DA4" w:rsidRDefault="00423F33" w:rsidP="00C85BE9">
            <w:pPr>
              <w:pStyle w:val="Tabletext"/>
            </w:pPr>
            <w:r w:rsidRPr="00033DA4">
              <w:t>Path roughness parameter</w:t>
            </w:r>
          </w:p>
        </w:tc>
      </w:tr>
      <w:tr w:rsidR="00423F33" w:rsidRPr="00E6239A" w14:paraId="5701636D" w14:textId="77777777" w:rsidTr="00C85BE9">
        <w:trPr>
          <w:jc w:val="center"/>
        </w:trPr>
        <w:tc>
          <w:tcPr>
            <w:tcW w:w="1985" w:type="dxa"/>
          </w:tcPr>
          <w:p w14:paraId="20CEC9D9" w14:textId="77777777" w:rsidR="00423F33" w:rsidRPr="006F160D" w:rsidRDefault="00423F33" w:rsidP="00C85BE9">
            <w:pPr>
              <w:pStyle w:val="Tabletext"/>
              <w:keepNext/>
              <w:keepLines/>
              <w:jc w:val="center"/>
              <w:rPr>
                <w:iCs/>
              </w:rPr>
            </w:pPr>
            <w:r w:rsidRPr="00033DA4">
              <w:rPr>
                <w:i/>
                <w:iCs/>
              </w:rPr>
              <w:t>h</w:t>
            </w:r>
            <w:r w:rsidRPr="006F160D">
              <w:rPr>
                <w:i/>
                <w:iCs/>
                <w:vertAlign w:val="subscript"/>
              </w:rPr>
              <w:t>mid</w:t>
            </w:r>
            <w:r w:rsidRPr="00033DA4">
              <w:rPr>
                <w:iCs/>
              </w:rPr>
              <w:t xml:space="preserve"> (masl)</w:t>
            </w:r>
            <w:r w:rsidRPr="006F160D">
              <w:rPr>
                <w:iCs/>
                <w:vertAlign w:val="superscript"/>
              </w:rPr>
              <w:t>(1)</w:t>
            </w:r>
          </w:p>
        </w:tc>
        <w:tc>
          <w:tcPr>
            <w:tcW w:w="850" w:type="dxa"/>
          </w:tcPr>
          <w:p w14:paraId="38224EC4" w14:textId="77777777" w:rsidR="00423F33" w:rsidRPr="00033DA4" w:rsidRDefault="00423F33" w:rsidP="00C85BE9">
            <w:pPr>
              <w:pStyle w:val="Tabletext"/>
              <w:jc w:val="center"/>
            </w:pPr>
            <w:r w:rsidRPr="00033DA4">
              <w:t>§ 3.2</w:t>
            </w:r>
          </w:p>
        </w:tc>
        <w:tc>
          <w:tcPr>
            <w:tcW w:w="6804" w:type="dxa"/>
          </w:tcPr>
          <w:p w14:paraId="1734933E" w14:textId="77777777" w:rsidR="00423F33" w:rsidRPr="006F160D" w:rsidRDefault="00423F33" w:rsidP="00C85BE9">
            <w:pPr>
              <w:pStyle w:val="Tabletext"/>
              <w:rPr>
                <w:lang w:val="en-US"/>
              </w:rPr>
            </w:pPr>
            <w:r w:rsidRPr="006F160D">
              <w:rPr>
                <w:lang w:val="en-US"/>
              </w:rPr>
              <w:t>Ground height at mid point of path</w:t>
            </w:r>
          </w:p>
        </w:tc>
      </w:tr>
      <w:tr w:rsidR="00423F33" w:rsidRPr="00E6239A" w14:paraId="4CE91906" w14:textId="77777777" w:rsidTr="00C85BE9">
        <w:trPr>
          <w:jc w:val="center"/>
        </w:trPr>
        <w:tc>
          <w:tcPr>
            <w:tcW w:w="1985" w:type="dxa"/>
          </w:tcPr>
          <w:p w14:paraId="6B502563" w14:textId="77777777" w:rsidR="00423F33" w:rsidRPr="00033DA4" w:rsidRDefault="00423F33" w:rsidP="00C85BE9">
            <w:pPr>
              <w:pStyle w:val="Tabletext"/>
              <w:jc w:val="center"/>
              <w:rPr>
                <w:i/>
                <w:iCs/>
              </w:rPr>
            </w:pPr>
            <w:r w:rsidRPr="00033DA4">
              <w:rPr>
                <w:i/>
                <w:iCs/>
              </w:rPr>
              <w:t>h</w:t>
            </w:r>
            <w:r w:rsidRPr="00033DA4">
              <w:rPr>
                <w:i/>
                <w:iCs/>
                <w:vertAlign w:val="subscript"/>
              </w:rPr>
              <w:t>tea, rea</w:t>
            </w:r>
            <w:r w:rsidRPr="00033DA4">
              <w:t xml:space="preserve"> (m)</w:t>
            </w:r>
          </w:p>
        </w:tc>
        <w:tc>
          <w:tcPr>
            <w:tcW w:w="850" w:type="dxa"/>
          </w:tcPr>
          <w:p w14:paraId="7CB72A2B" w14:textId="77777777" w:rsidR="00423F33" w:rsidRPr="00033DA4" w:rsidRDefault="00423F33" w:rsidP="00C85BE9">
            <w:pPr>
              <w:pStyle w:val="Tabletext"/>
              <w:jc w:val="center"/>
            </w:pPr>
            <w:r w:rsidRPr="00033DA4">
              <w:t>§ 3.8</w:t>
            </w:r>
          </w:p>
        </w:tc>
        <w:tc>
          <w:tcPr>
            <w:tcW w:w="6804" w:type="dxa"/>
          </w:tcPr>
          <w:p w14:paraId="19D9A058" w14:textId="77777777" w:rsidR="00423F33" w:rsidRPr="006F160D" w:rsidRDefault="00423F33" w:rsidP="00C85BE9">
            <w:pPr>
              <w:pStyle w:val="Tabletext"/>
              <w:rPr>
                <w:lang w:val="en-US"/>
              </w:rPr>
            </w:pPr>
            <w:r w:rsidRPr="006F160D">
              <w:rPr>
                <w:lang w:val="en-US"/>
              </w:rPr>
              <w:t>Effective transmitter, receiver, heights above smooth surface for anomalous (ducting/layer-reflection) model</w:t>
            </w:r>
          </w:p>
        </w:tc>
      </w:tr>
      <w:tr w:rsidR="00423F33" w:rsidRPr="00E6239A" w14:paraId="77254709" w14:textId="77777777" w:rsidTr="00C85BE9">
        <w:trPr>
          <w:jc w:val="center"/>
        </w:trPr>
        <w:tc>
          <w:tcPr>
            <w:tcW w:w="1985" w:type="dxa"/>
          </w:tcPr>
          <w:p w14:paraId="2571D8D8" w14:textId="77777777" w:rsidR="00423F33" w:rsidRPr="00033DA4" w:rsidRDefault="00423F33" w:rsidP="00C85BE9">
            <w:pPr>
              <w:pStyle w:val="Tabletext"/>
              <w:jc w:val="center"/>
              <w:rPr>
                <w:i/>
                <w:iCs/>
              </w:rPr>
            </w:pPr>
            <w:r w:rsidRPr="00033DA4">
              <w:rPr>
                <w:i/>
                <w:iCs/>
              </w:rPr>
              <w:t>h</w:t>
            </w:r>
            <w:r w:rsidRPr="00033DA4">
              <w:rPr>
                <w:i/>
                <w:iCs/>
                <w:vertAlign w:val="subscript"/>
              </w:rPr>
              <w:t>tep, rep</w:t>
            </w:r>
            <w:r w:rsidRPr="00033DA4">
              <w:t xml:space="preserve"> (m)</w:t>
            </w:r>
          </w:p>
        </w:tc>
        <w:tc>
          <w:tcPr>
            <w:tcW w:w="850" w:type="dxa"/>
          </w:tcPr>
          <w:p w14:paraId="1B988BE5" w14:textId="77777777" w:rsidR="00423F33" w:rsidRPr="00033DA4" w:rsidRDefault="00423F33" w:rsidP="00C85BE9">
            <w:pPr>
              <w:pStyle w:val="Tabletext"/>
              <w:jc w:val="center"/>
            </w:pPr>
            <w:r w:rsidRPr="00033DA4">
              <w:t>§ 3.8</w:t>
            </w:r>
          </w:p>
        </w:tc>
        <w:tc>
          <w:tcPr>
            <w:tcW w:w="6804" w:type="dxa"/>
          </w:tcPr>
          <w:p w14:paraId="463B9739" w14:textId="77777777" w:rsidR="00423F33" w:rsidRPr="006F160D" w:rsidRDefault="00423F33" w:rsidP="00C85BE9">
            <w:pPr>
              <w:pStyle w:val="Tabletext"/>
              <w:rPr>
                <w:lang w:val="en-US"/>
              </w:rPr>
            </w:pPr>
            <w:r w:rsidRPr="006F160D">
              <w:rPr>
                <w:lang w:val="en-US"/>
              </w:rPr>
              <w:t>Effective transmitter, receiver, heights above smooth surface for diffraction model</w:t>
            </w:r>
          </w:p>
        </w:tc>
      </w:tr>
      <w:tr w:rsidR="00423F33" w:rsidRPr="00E6239A" w14:paraId="2D32588C" w14:textId="77777777" w:rsidTr="00C85BE9">
        <w:trPr>
          <w:jc w:val="center"/>
        </w:trPr>
        <w:tc>
          <w:tcPr>
            <w:tcW w:w="1985" w:type="dxa"/>
          </w:tcPr>
          <w:p w14:paraId="6C232299" w14:textId="77777777" w:rsidR="00423F33" w:rsidRPr="00033DA4" w:rsidRDefault="00423F33" w:rsidP="00C85BE9">
            <w:pPr>
              <w:pStyle w:val="Tabletext"/>
              <w:jc w:val="center"/>
              <w:rPr>
                <w:i/>
                <w:iCs/>
              </w:rPr>
            </w:pPr>
            <w:r w:rsidRPr="00033DA4">
              <w:rPr>
                <w:i/>
                <w:iCs/>
              </w:rPr>
              <w:t>h</w:t>
            </w:r>
            <w:r w:rsidRPr="00033DA4">
              <w:rPr>
                <w:i/>
                <w:iCs/>
                <w:vertAlign w:val="subscript"/>
              </w:rPr>
              <w:t>ts, rs</w:t>
            </w:r>
            <w:r w:rsidRPr="00033DA4">
              <w:t xml:space="preserve"> (masl)</w:t>
            </w:r>
            <w:r w:rsidRPr="00033DA4">
              <w:rPr>
                <w:vertAlign w:val="superscript"/>
              </w:rPr>
              <w:t>(1)</w:t>
            </w:r>
          </w:p>
        </w:tc>
        <w:tc>
          <w:tcPr>
            <w:tcW w:w="850" w:type="dxa"/>
          </w:tcPr>
          <w:p w14:paraId="1AF32B04" w14:textId="77777777" w:rsidR="00423F33" w:rsidRPr="00033DA4" w:rsidRDefault="00423F33" w:rsidP="00C85BE9">
            <w:pPr>
              <w:pStyle w:val="Tabletext"/>
              <w:jc w:val="center"/>
            </w:pPr>
            <w:r w:rsidRPr="00033DA4">
              <w:t>§ 3.3</w:t>
            </w:r>
          </w:p>
        </w:tc>
        <w:tc>
          <w:tcPr>
            <w:tcW w:w="6804" w:type="dxa"/>
          </w:tcPr>
          <w:p w14:paraId="7DC5ED6D" w14:textId="77777777" w:rsidR="00423F33" w:rsidRPr="006F160D" w:rsidRDefault="00423F33" w:rsidP="00C85BE9">
            <w:pPr>
              <w:pStyle w:val="Tabletext"/>
              <w:rPr>
                <w:lang w:val="en-US"/>
              </w:rPr>
            </w:pPr>
            <w:r w:rsidRPr="006F160D">
              <w:rPr>
                <w:lang w:val="en-US"/>
              </w:rPr>
              <w:t>Transmitter, receiver, height above mean sea level</w:t>
            </w:r>
          </w:p>
        </w:tc>
      </w:tr>
      <w:tr w:rsidR="00423F33" w:rsidRPr="00E6239A" w14:paraId="1F39C29E" w14:textId="77777777" w:rsidTr="00C85BE9">
        <w:trPr>
          <w:jc w:val="center"/>
        </w:trPr>
        <w:tc>
          <w:tcPr>
            <w:tcW w:w="1985" w:type="dxa"/>
          </w:tcPr>
          <w:p w14:paraId="7F7BC6B3" w14:textId="77777777" w:rsidR="00423F33" w:rsidRPr="00033DA4" w:rsidRDefault="00423F33" w:rsidP="00C85BE9">
            <w:pPr>
              <w:pStyle w:val="Tabletext"/>
              <w:jc w:val="center"/>
              <w:rPr>
                <w:i/>
                <w:iCs/>
              </w:rPr>
            </w:pPr>
            <w:r w:rsidRPr="00033DA4">
              <w:rPr>
                <w:i/>
                <w:iCs/>
              </w:rPr>
              <w:t>i</w:t>
            </w:r>
            <w:r w:rsidRPr="00033DA4">
              <w:rPr>
                <w:i/>
                <w:iCs/>
                <w:vertAlign w:val="subscript"/>
              </w:rPr>
              <w:t>lt, lr</w:t>
            </w:r>
          </w:p>
        </w:tc>
        <w:tc>
          <w:tcPr>
            <w:tcW w:w="850" w:type="dxa"/>
          </w:tcPr>
          <w:p w14:paraId="4A82CB0C" w14:textId="77777777" w:rsidR="00423F33" w:rsidRPr="00033DA4" w:rsidRDefault="00423F33" w:rsidP="00C85BE9">
            <w:pPr>
              <w:pStyle w:val="Tabletext"/>
              <w:jc w:val="center"/>
            </w:pPr>
            <w:r w:rsidRPr="00033DA4">
              <w:t>§ 3.7</w:t>
            </w:r>
          </w:p>
        </w:tc>
        <w:tc>
          <w:tcPr>
            <w:tcW w:w="6804" w:type="dxa"/>
          </w:tcPr>
          <w:p w14:paraId="16B45551" w14:textId="77777777" w:rsidR="00423F33" w:rsidRPr="006F160D" w:rsidRDefault="00423F33" w:rsidP="00C85BE9">
            <w:pPr>
              <w:pStyle w:val="Tabletext"/>
              <w:rPr>
                <w:lang w:val="en-US"/>
              </w:rPr>
            </w:pPr>
            <w:r w:rsidRPr="006F160D">
              <w:rPr>
                <w:lang w:val="en-US"/>
              </w:rPr>
              <w:t>Profile indices of transmitter, receiver, horizons</w:t>
            </w:r>
          </w:p>
        </w:tc>
      </w:tr>
      <w:tr w:rsidR="00423F33" w:rsidRPr="00E6239A" w14:paraId="23A9B10E" w14:textId="77777777" w:rsidTr="00C85BE9">
        <w:trPr>
          <w:jc w:val="center"/>
        </w:trPr>
        <w:tc>
          <w:tcPr>
            <w:tcW w:w="1985" w:type="dxa"/>
          </w:tcPr>
          <w:p w14:paraId="05EBF81A" w14:textId="77777777" w:rsidR="00423F33" w:rsidRPr="00033DA4" w:rsidRDefault="00423F33" w:rsidP="00C85BE9">
            <w:pPr>
              <w:pStyle w:val="Tabletext"/>
              <w:jc w:val="center"/>
              <w:rPr>
                <w:i/>
                <w:iCs/>
              </w:rPr>
            </w:pPr>
            <w:r w:rsidRPr="00033DA4">
              <w:rPr>
                <w:i/>
                <w:iCs/>
              </w:rPr>
              <w:t>L</w:t>
            </w:r>
            <w:r w:rsidRPr="00033DA4">
              <w:rPr>
                <w:i/>
                <w:iCs/>
                <w:vertAlign w:val="subscript"/>
              </w:rPr>
              <w:t>bfs</w:t>
            </w:r>
            <w:r w:rsidRPr="00033DA4">
              <w:t xml:space="preserve"> (dB)</w:t>
            </w:r>
          </w:p>
        </w:tc>
        <w:tc>
          <w:tcPr>
            <w:tcW w:w="850" w:type="dxa"/>
          </w:tcPr>
          <w:p w14:paraId="4899A29C" w14:textId="77777777" w:rsidR="00423F33" w:rsidRPr="00033DA4" w:rsidRDefault="00423F33" w:rsidP="00C85BE9">
            <w:pPr>
              <w:pStyle w:val="Tabletext"/>
              <w:jc w:val="center"/>
            </w:pPr>
            <w:r w:rsidRPr="00033DA4">
              <w:t>§ 3.11</w:t>
            </w:r>
          </w:p>
        </w:tc>
        <w:tc>
          <w:tcPr>
            <w:tcW w:w="6804" w:type="dxa"/>
          </w:tcPr>
          <w:p w14:paraId="4900181B" w14:textId="77777777" w:rsidR="00423F33" w:rsidRPr="006F160D" w:rsidRDefault="00423F33" w:rsidP="00C85BE9">
            <w:pPr>
              <w:pStyle w:val="Tabletext"/>
              <w:rPr>
                <w:lang w:val="en-US"/>
              </w:rPr>
            </w:pPr>
            <w:r w:rsidRPr="006F160D">
              <w:rPr>
                <w:lang w:val="en-US"/>
              </w:rPr>
              <w:t>Free-space basic transmission loss for the path length and frequency</w:t>
            </w:r>
          </w:p>
        </w:tc>
      </w:tr>
      <w:tr w:rsidR="00423F33" w:rsidRPr="00E6239A" w14:paraId="48B5B1DE" w14:textId="77777777" w:rsidTr="00C85BE9">
        <w:trPr>
          <w:jc w:val="center"/>
        </w:trPr>
        <w:tc>
          <w:tcPr>
            <w:tcW w:w="1985" w:type="dxa"/>
          </w:tcPr>
          <w:p w14:paraId="3FFA397B"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1</w:t>
            </w:r>
            <w:r w:rsidRPr="00033DA4">
              <w:t xml:space="preserve"> (dB)</w:t>
            </w:r>
          </w:p>
        </w:tc>
        <w:tc>
          <w:tcPr>
            <w:tcW w:w="850" w:type="dxa"/>
          </w:tcPr>
          <w:p w14:paraId="7D7C03E3" w14:textId="77777777" w:rsidR="00423F33" w:rsidRPr="00033DA4" w:rsidRDefault="00423F33" w:rsidP="00C85BE9">
            <w:pPr>
              <w:pStyle w:val="Tabletext"/>
              <w:jc w:val="center"/>
            </w:pPr>
            <w:r w:rsidRPr="00033DA4">
              <w:t>§ 4.1</w:t>
            </w:r>
          </w:p>
        </w:tc>
        <w:tc>
          <w:tcPr>
            <w:tcW w:w="6804" w:type="dxa"/>
          </w:tcPr>
          <w:p w14:paraId="19AE245D" w14:textId="77777777" w:rsidR="00423F33" w:rsidRPr="006F160D" w:rsidRDefault="00423F33" w:rsidP="00C85BE9">
            <w:pPr>
              <w:pStyle w:val="Tabletext"/>
              <w:rPr>
                <w:lang w:val="en-US"/>
              </w:rPr>
            </w:pPr>
            <w:r w:rsidRPr="006F160D">
              <w:rPr>
                <w:lang w:val="en-US"/>
              </w:rPr>
              <w:t>Basic transmission loss associated with sub-model 1, diffraction, clear-air and precipitation fading</w:t>
            </w:r>
          </w:p>
        </w:tc>
      </w:tr>
      <w:tr w:rsidR="00423F33" w:rsidRPr="00E6239A" w14:paraId="0E112EB4" w14:textId="77777777" w:rsidTr="00C85BE9">
        <w:trPr>
          <w:jc w:val="center"/>
        </w:trPr>
        <w:tc>
          <w:tcPr>
            <w:tcW w:w="1985" w:type="dxa"/>
          </w:tcPr>
          <w:p w14:paraId="7D756052"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2</w:t>
            </w:r>
            <w:r w:rsidRPr="00033DA4">
              <w:t xml:space="preserve"> (dB)</w:t>
            </w:r>
          </w:p>
        </w:tc>
        <w:tc>
          <w:tcPr>
            <w:tcW w:w="850" w:type="dxa"/>
          </w:tcPr>
          <w:p w14:paraId="1AFD1F5B" w14:textId="77777777" w:rsidR="00423F33" w:rsidRPr="00033DA4" w:rsidRDefault="00423F33" w:rsidP="00C85BE9">
            <w:pPr>
              <w:pStyle w:val="Tabletext"/>
              <w:jc w:val="center"/>
            </w:pPr>
            <w:r w:rsidRPr="00033DA4">
              <w:t>§ 4.2</w:t>
            </w:r>
          </w:p>
        </w:tc>
        <w:tc>
          <w:tcPr>
            <w:tcW w:w="6804" w:type="dxa"/>
          </w:tcPr>
          <w:p w14:paraId="7BA89962" w14:textId="77777777" w:rsidR="00423F33" w:rsidRPr="006F160D" w:rsidRDefault="00423F33" w:rsidP="00C85BE9">
            <w:pPr>
              <w:pStyle w:val="Tabletext"/>
              <w:rPr>
                <w:lang w:val="en-US"/>
              </w:rPr>
            </w:pPr>
            <w:r w:rsidRPr="006F160D">
              <w:rPr>
                <w:lang w:val="en-US"/>
              </w:rPr>
              <w:t>Basic transmission loss associated with sub-model 2, anomalous propagation</w:t>
            </w:r>
          </w:p>
        </w:tc>
      </w:tr>
      <w:tr w:rsidR="00423F33" w:rsidRPr="00E6239A" w14:paraId="3C842F06" w14:textId="77777777" w:rsidTr="00C85BE9">
        <w:trPr>
          <w:jc w:val="center"/>
        </w:trPr>
        <w:tc>
          <w:tcPr>
            <w:tcW w:w="1985" w:type="dxa"/>
          </w:tcPr>
          <w:p w14:paraId="44396AA9"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3</w:t>
            </w:r>
            <w:r w:rsidRPr="00033DA4">
              <w:t xml:space="preserve"> (dB)</w:t>
            </w:r>
          </w:p>
        </w:tc>
        <w:tc>
          <w:tcPr>
            <w:tcW w:w="850" w:type="dxa"/>
          </w:tcPr>
          <w:p w14:paraId="69BDA2DE" w14:textId="77777777" w:rsidR="00423F33" w:rsidRPr="00033DA4" w:rsidRDefault="00423F33" w:rsidP="00C85BE9">
            <w:pPr>
              <w:pStyle w:val="Tabletext"/>
              <w:jc w:val="center"/>
            </w:pPr>
            <w:r w:rsidRPr="00033DA4">
              <w:t>§ 4.3</w:t>
            </w:r>
          </w:p>
        </w:tc>
        <w:tc>
          <w:tcPr>
            <w:tcW w:w="6804" w:type="dxa"/>
          </w:tcPr>
          <w:p w14:paraId="2B1E17CF" w14:textId="77777777" w:rsidR="00423F33" w:rsidRPr="006F160D" w:rsidRDefault="00423F33" w:rsidP="00C85BE9">
            <w:pPr>
              <w:pStyle w:val="Tabletext"/>
              <w:rPr>
                <w:lang w:val="en-US"/>
              </w:rPr>
            </w:pPr>
            <w:r w:rsidRPr="006F160D">
              <w:rPr>
                <w:lang w:val="en-US"/>
              </w:rPr>
              <w:t>Basic transmission loss associated with sub-model 3, troposcatter propagation and precipitation fading</w:t>
            </w:r>
          </w:p>
        </w:tc>
      </w:tr>
      <w:tr w:rsidR="00423F33" w:rsidRPr="00E6239A" w14:paraId="23860B9F" w14:textId="77777777" w:rsidTr="00C85BE9">
        <w:trPr>
          <w:jc w:val="center"/>
        </w:trPr>
        <w:tc>
          <w:tcPr>
            <w:tcW w:w="1985" w:type="dxa"/>
          </w:tcPr>
          <w:p w14:paraId="360CD651" w14:textId="77777777" w:rsidR="00423F33" w:rsidRPr="00033DA4" w:rsidRDefault="00423F33" w:rsidP="00C85BE9">
            <w:pPr>
              <w:pStyle w:val="Tabletext"/>
              <w:jc w:val="center"/>
            </w:pPr>
            <w:r w:rsidRPr="00033DA4">
              <w:rPr>
                <w:i/>
                <w:iCs/>
              </w:rPr>
              <w:t>L</w:t>
            </w:r>
            <w:r w:rsidRPr="00033DA4">
              <w:rPr>
                <w:i/>
                <w:iCs/>
                <w:vertAlign w:val="subscript"/>
              </w:rPr>
              <w:t>bm</w:t>
            </w:r>
            <w:r w:rsidRPr="00033DA4">
              <w:rPr>
                <w:vertAlign w:val="subscript"/>
              </w:rPr>
              <w:t>4</w:t>
            </w:r>
            <w:r w:rsidRPr="00033DA4">
              <w:t xml:space="preserve"> (dB)</w:t>
            </w:r>
          </w:p>
        </w:tc>
        <w:tc>
          <w:tcPr>
            <w:tcW w:w="850" w:type="dxa"/>
          </w:tcPr>
          <w:p w14:paraId="2586B2CD" w14:textId="77777777" w:rsidR="00423F33" w:rsidRPr="00033DA4" w:rsidRDefault="00423F33" w:rsidP="00C85BE9">
            <w:pPr>
              <w:pStyle w:val="Tabletext"/>
              <w:jc w:val="center"/>
            </w:pPr>
            <w:r w:rsidRPr="00033DA4">
              <w:t>§ 4.4</w:t>
            </w:r>
          </w:p>
        </w:tc>
        <w:tc>
          <w:tcPr>
            <w:tcW w:w="6804" w:type="dxa"/>
          </w:tcPr>
          <w:p w14:paraId="3B861FFD" w14:textId="77777777" w:rsidR="00423F33" w:rsidRPr="006F160D" w:rsidRDefault="00423F33" w:rsidP="00C85BE9">
            <w:pPr>
              <w:pStyle w:val="Tabletext"/>
              <w:rPr>
                <w:lang w:val="en-US"/>
              </w:rPr>
            </w:pPr>
            <w:r w:rsidRPr="006F160D">
              <w:rPr>
                <w:lang w:val="en-US"/>
              </w:rPr>
              <w:t>Basic transmission loss associated with sub-model 4, sporadic-E propagation</w:t>
            </w:r>
          </w:p>
        </w:tc>
      </w:tr>
      <w:tr w:rsidR="00423F33" w:rsidRPr="00E6239A" w14:paraId="744DC081" w14:textId="77777777" w:rsidTr="00C85BE9">
        <w:trPr>
          <w:jc w:val="center"/>
        </w:trPr>
        <w:tc>
          <w:tcPr>
            <w:tcW w:w="1985" w:type="dxa"/>
          </w:tcPr>
          <w:p w14:paraId="68789D03" w14:textId="77777777" w:rsidR="00423F33" w:rsidRPr="00033DA4" w:rsidRDefault="00423F33" w:rsidP="00C85BE9">
            <w:pPr>
              <w:pStyle w:val="Tabletext"/>
              <w:jc w:val="center"/>
              <w:rPr>
                <w:i/>
                <w:iCs/>
              </w:rPr>
            </w:pPr>
            <w:r w:rsidRPr="00033DA4">
              <w:rPr>
                <w:i/>
                <w:iCs/>
              </w:rPr>
              <w:t>L</w:t>
            </w:r>
            <w:r w:rsidRPr="00033DA4">
              <w:rPr>
                <w:i/>
                <w:iCs/>
                <w:vertAlign w:val="subscript"/>
              </w:rPr>
              <w:t>d</w:t>
            </w:r>
            <w:r w:rsidRPr="00033DA4">
              <w:t xml:space="preserve"> (dB)</w:t>
            </w:r>
          </w:p>
        </w:tc>
        <w:tc>
          <w:tcPr>
            <w:tcW w:w="850" w:type="dxa"/>
          </w:tcPr>
          <w:p w14:paraId="762C7C84" w14:textId="77777777" w:rsidR="00423F33" w:rsidRPr="00033DA4" w:rsidRDefault="00423F33" w:rsidP="00C85BE9">
            <w:pPr>
              <w:pStyle w:val="Tabletext"/>
              <w:jc w:val="center"/>
            </w:pPr>
            <w:r w:rsidRPr="00033DA4">
              <w:t>§ 4.1</w:t>
            </w:r>
          </w:p>
        </w:tc>
        <w:tc>
          <w:tcPr>
            <w:tcW w:w="6804" w:type="dxa"/>
          </w:tcPr>
          <w:p w14:paraId="23B1BA88" w14:textId="77777777" w:rsidR="00423F33" w:rsidRPr="006F160D" w:rsidRDefault="00423F33" w:rsidP="00C85BE9">
            <w:pPr>
              <w:pStyle w:val="Tabletext"/>
              <w:rPr>
                <w:lang w:val="en-US"/>
              </w:rPr>
            </w:pPr>
            <w:r w:rsidRPr="006F160D">
              <w:rPr>
                <w:lang w:val="en-US"/>
              </w:rPr>
              <w:t xml:space="preserve">Diffraction loss not exceeded </w:t>
            </w:r>
            <w:r w:rsidRPr="006F160D">
              <w:rPr>
                <w:i/>
                <w:iCs/>
                <w:lang w:val="en-US"/>
              </w:rPr>
              <w:t>p</w:t>
            </w:r>
            <w:r w:rsidRPr="006F160D">
              <w:rPr>
                <w:lang w:val="en-US"/>
              </w:rPr>
              <w:t>% time</w:t>
            </w:r>
          </w:p>
        </w:tc>
      </w:tr>
      <w:tr w:rsidR="00423F33" w:rsidRPr="00E6239A" w14:paraId="29FE3367" w14:textId="77777777" w:rsidTr="00C85BE9">
        <w:trPr>
          <w:jc w:val="center"/>
        </w:trPr>
        <w:tc>
          <w:tcPr>
            <w:tcW w:w="1985" w:type="dxa"/>
          </w:tcPr>
          <w:p w14:paraId="65DF118B" w14:textId="77777777" w:rsidR="00423F33" w:rsidRPr="00033DA4" w:rsidRDefault="00423F33" w:rsidP="00C85BE9">
            <w:pPr>
              <w:pStyle w:val="Tabletext"/>
              <w:jc w:val="center"/>
            </w:pPr>
            <w:r w:rsidRPr="00033DA4">
              <w:rPr>
                <w:i/>
                <w:iCs/>
              </w:rPr>
              <w:t>N</w:t>
            </w:r>
            <w:r w:rsidRPr="00033DA4">
              <w:rPr>
                <w:i/>
                <w:iCs/>
                <w:vertAlign w:val="subscript"/>
              </w:rPr>
              <w:t>d</w:t>
            </w:r>
            <w:r w:rsidRPr="00033DA4">
              <w:rPr>
                <w:vertAlign w:val="subscript"/>
              </w:rPr>
              <w:t>1</w:t>
            </w:r>
            <w:r w:rsidRPr="00033DA4">
              <w:rPr>
                <w:i/>
                <w:iCs/>
                <w:vertAlign w:val="subscript"/>
              </w:rPr>
              <w:t>km</w:t>
            </w:r>
            <w:r w:rsidRPr="00033DA4">
              <w:rPr>
                <w:vertAlign w:val="subscript"/>
              </w:rPr>
              <w:t>50</w:t>
            </w:r>
            <w:r w:rsidRPr="00033DA4">
              <w:t xml:space="preserve"> (N-units)</w:t>
            </w:r>
          </w:p>
        </w:tc>
        <w:tc>
          <w:tcPr>
            <w:tcW w:w="850" w:type="dxa"/>
          </w:tcPr>
          <w:p w14:paraId="39B0E4ED" w14:textId="77777777" w:rsidR="00423F33" w:rsidRPr="00033DA4" w:rsidRDefault="00423F33" w:rsidP="00C85BE9">
            <w:pPr>
              <w:pStyle w:val="Tabletext"/>
              <w:jc w:val="center"/>
            </w:pPr>
            <w:r w:rsidRPr="00033DA4">
              <w:t>§ 3.4.1</w:t>
            </w:r>
          </w:p>
        </w:tc>
        <w:tc>
          <w:tcPr>
            <w:tcW w:w="6804" w:type="dxa"/>
          </w:tcPr>
          <w:p w14:paraId="524B335C" w14:textId="733A500A" w:rsidR="00423F33" w:rsidRPr="006F160D" w:rsidRDefault="00423F33" w:rsidP="00C85BE9">
            <w:pPr>
              <w:pStyle w:val="Tabletext"/>
              <w:rPr>
                <w:lang w:val="en-US"/>
              </w:rPr>
            </w:pPr>
            <w:r w:rsidRPr="006F160D">
              <w:rPr>
                <w:lang w:val="en-US"/>
              </w:rPr>
              <w:t xml:space="preserve">Median value of average refractivity gradient in the lowest 1 km of the atmosphere. Numerically equal to </w:t>
            </w:r>
            <w:r w:rsidRPr="00033DA4">
              <w:sym w:font="Symbol" w:char="F044"/>
            </w:r>
            <w:r w:rsidRPr="006F160D">
              <w:rPr>
                <w:i/>
                <w:iCs/>
                <w:lang w:val="en-US"/>
              </w:rPr>
              <w:t>N</w:t>
            </w:r>
            <w:r w:rsidRPr="006F160D">
              <w:rPr>
                <w:lang w:val="en-US"/>
              </w:rPr>
              <w:t xml:space="preserve"> as defined in ITU</w:t>
            </w:r>
            <w:r w:rsidRPr="006F160D">
              <w:rPr>
                <w:lang w:val="en-US"/>
              </w:rPr>
              <w:noBreakHyphen/>
              <w:t>R </w:t>
            </w:r>
            <w:hyperlink r:id="rId17" w:history="1">
              <w:r w:rsidR="00E935AA" w:rsidRPr="003178BF">
                <w:rPr>
                  <w:rStyle w:val="Hyperlink"/>
                  <w:color w:val="auto"/>
                  <w:u w:val="none"/>
                  <w:lang w:val="en-GB"/>
                </w:rPr>
                <w:t>P.452</w:t>
              </w:r>
            </w:hyperlink>
            <w:r w:rsidRPr="006F160D">
              <w:rPr>
                <w:lang w:val="en-US"/>
              </w:rPr>
              <w:t xml:space="preserve"> but with opposite sign</w:t>
            </w:r>
          </w:p>
        </w:tc>
      </w:tr>
      <w:tr w:rsidR="00423F33" w:rsidRPr="00033DA4" w14:paraId="065C676B" w14:textId="77777777" w:rsidTr="00C85BE9">
        <w:trPr>
          <w:jc w:val="center"/>
        </w:trPr>
        <w:tc>
          <w:tcPr>
            <w:tcW w:w="1985" w:type="dxa"/>
          </w:tcPr>
          <w:p w14:paraId="1806CE3D" w14:textId="77777777" w:rsidR="00423F33" w:rsidRPr="00033DA4" w:rsidRDefault="00423F33" w:rsidP="00C85BE9">
            <w:pPr>
              <w:pStyle w:val="Tabletext"/>
              <w:jc w:val="center"/>
              <w:rPr>
                <w:vertAlign w:val="subscript"/>
              </w:rPr>
            </w:pPr>
            <w:r w:rsidRPr="00033DA4">
              <w:rPr>
                <w:i/>
                <w:iCs/>
              </w:rPr>
              <w:t>N</w:t>
            </w:r>
            <w:r w:rsidRPr="00033DA4">
              <w:rPr>
                <w:i/>
                <w:iCs/>
                <w:vertAlign w:val="subscript"/>
              </w:rPr>
              <w:t>d</w:t>
            </w:r>
            <w:r w:rsidRPr="00033DA4">
              <w:rPr>
                <w:vertAlign w:val="subscript"/>
              </w:rPr>
              <w:t>1</w:t>
            </w:r>
            <w:r w:rsidRPr="00033DA4">
              <w:rPr>
                <w:i/>
                <w:iCs/>
                <w:vertAlign w:val="subscript"/>
              </w:rPr>
              <w:t>kmp</w:t>
            </w:r>
            <w:r w:rsidRPr="00033DA4">
              <w:t xml:space="preserve"> (N-units)</w:t>
            </w:r>
          </w:p>
        </w:tc>
        <w:tc>
          <w:tcPr>
            <w:tcW w:w="850" w:type="dxa"/>
          </w:tcPr>
          <w:p w14:paraId="5822A924" w14:textId="77777777" w:rsidR="00423F33" w:rsidRPr="00033DA4" w:rsidRDefault="00423F33" w:rsidP="00C85BE9">
            <w:pPr>
              <w:pStyle w:val="Tabletext"/>
              <w:jc w:val="center"/>
            </w:pPr>
            <w:r w:rsidRPr="00033DA4">
              <w:t>§ 3.4.1</w:t>
            </w:r>
          </w:p>
        </w:tc>
        <w:tc>
          <w:tcPr>
            <w:tcW w:w="6804" w:type="dxa"/>
          </w:tcPr>
          <w:p w14:paraId="44BF9FA5" w14:textId="77777777" w:rsidR="00423F33" w:rsidRPr="00033DA4" w:rsidRDefault="00423F33" w:rsidP="00C85BE9">
            <w:pPr>
              <w:pStyle w:val="Tabletext"/>
            </w:pPr>
            <w:r w:rsidRPr="006F160D">
              <w:rPr>
                <w:lang w:val="en-US"/>
              </w:rPr>
              <w:t xml:space="preserve">Average refractivity gradient in the lowest 1 km of the atmosphere exceeded for </w:t>
            </w:r>
            <w:r w:rsidRPr="006F160D">
              <w:rPr>
                <w:i/>
                <w:iCs/>
                <w:lang w:val="en-US"/>
              </w:rPr>
              <w:t>p</w:t>
            </w:r>
            <w:r w:rsidRPr="006F160D">
              <w:rPr>
                <w:lang w:val="en-US"/>
              </w:rPr>
              <w:t xml:space="preserve">% of an average year. </w:t>
            </w:r>
            <w:r w:rsidRPr="00033DA4">
              <w:t>Normally negative but can be zero or positive</w:t>
            </w:r>
          </w:p>
        </w:tc>
      </w:tr>
      <w:tr w:rsidR="00423F33" w:rsidRPr="00E6239A" w14:paraId="351C63E6" w14:textId="77777777" w:rsidTr="00C85BE9">
        <w:trPr>
          <w:jc w:val="center"/>
        </w:trPr>
        <w:tc>
          <w:tcPr>
            <w:tcW w:w="1985" w:type="dxa"/>
          </w:tcPr>
          <w:p w14:paraId="21F82B9F" w14:textId="77777777" w:rsidR="00423F33" w:rsidRPr="00033DA4" w:rsidRDefault="00423F33" w:rsidP="00C85BE9">
            <w:pPr>
              <w:pStyle w:val="Tabletext"/>
              <w:jc w:val="center"/>
              <w:rPr>
                <w:vertAlign w:val="subscript"/>
              </w:rPr>
            </w:pPr>
            <w:r w:rsidRPr="00033DA4">
              <w:rPr>
                <w:i/>
                <w:iCs/>
              </w:rPr>
              <w:t>N</w:t>
            </w:r>
            <w:r w:rsidRPr="00033DA4">
              <w:rPr>
                <w:i/>
                <w:iCs/>
                <w:vertAlign w:val="subscript"/>
              </w:rPr>
              <w:t>d</w:t>
            </w:r>
            <w:r w:rsidRPr="00033DA4">
              <w:rPr>
                <w:vertAlign w:val="subscript"/>
              </w:rPr>
              <w:t>65</w:t>
            </w:r>
            <w:r w:rsidRPr="00033DA4">
              <w:rPr>
                <w:i/>
                <w:iCs/>
                <w:vertAlign w:val="subscript"/>
              </w:rPr>
              <w:t>m1</w:t>
            </w:r>
            <w:r w:rsidRPr="00033DA4">
              <w:t xml:space="preserve"> (N-units)</w:t>
            </w:r>
          </w:p>
        </w:tc>
        <w:tc>
          <w:tcPr>
            <w:tcW w:w="850" w:type="dxa"/>
          </w:tcPr>
          <w:p w14:paraId="48AE2BA2" w14:textId="77777777" w:rsidR="00423F33" w:rsidRPr="00033DA4" w:rsidRDefault="00423F33" w:rsidP="00C85BE9">
            <w:pPr>
              <w:pStyle w:val="Tabletext"/>
              <w:jc w:val="center"/>
            </w:pPr>
            <w:r w:rsidRPr="00033DA4">
              <w:t>§ 3.4.2</w:t>
            </w:r>
          </w:p>
        </w:tc>
        <w:tc>
          <w:tcPr>
            <w:tcW w:w="6804" w:type="dxa"/>
          </w:tcPr>
          <w:p w14:paraId="5CCCBA85" w14:textId="77777777" w:rsidR="00423F33" w:rsidRPr="006F160D" w:rsidRDefault="00423F33" w:rsidP="00C85BE9">
            <w:pPr>
              <w:pStyle w:val="Tabletext"/>
              <w:rPr>
                <w:lang w:val="en-US"/>
              </w:rPr>
            </w:pPr>
            <w:r w:rsidRPr="006F160D">
              <w:rPr>
                <w:lang w:val="en-US"/>
              </w:rPr>
              <w:t>Refractivity gradient in the lowest 65 m of the atmosphere exceeded for 1% of an average year</w:t>
            </w:r>
          </w:p>
        </w:tc>
      </w:tr>
    </w:tbl>
    <w:p w14:paraId="1D313165" w14:textId="01391819" w:rsidR="00423F33" w:rsidRPr="00033DA4" w:rsidRDefault="00423F33" w:rsidP="00423F33">
      <w:pPr>
        <w:pStyle w:val="TableNo"/>
      </w:pPr>
      <w:r w:rsidRPr="00033DA4">
        <w:t>TABLE </w:t>
      </w:r>
      <w:r w:rsidR="00B27E3C">
        <w:t>3.1</w:t>
      </w:r>
      <w:r w:rsidRPr="00033DA4">
        <w:t xml:space="preserve"> (</w:t>
      </w:r>
      <w:r w:rsidRPr="00033DA4">
        <w:rPr>
          <w:i/>
          <w:iCs/>
        </w:rPr>
        <w:t>end</w:t>
      </w:r>
      <w:r w:rsidRPr="00033DA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423F33" w:rsidRPr="00033DA4" w14:paraId="0DEEDCE1" w14:textId="77777777" w:rsidTr="00C85BE9">
        <w:trPr>
          <w:tblHeader/>
          <w:jc w:val="center"/>
        </w:trPr>
        <w:tc>
          <w:tcPr>
            <w:tcW w:w="1985" w:type="dxa"/>
          </w:tcPr>
          <w:p w14:paraId="0340A412" w14:textId="77777777" w:rsidR="00423F33" w:rsidRPr="00033DA4" w:rsidRDefault="00423F33" w:rsidP="00C85BE9">
            <w:pPr>
              <w:pStyle w:val="Tablehead"/>
            </w:pPr>
            <w:r w:rsidRPr="00033DA4">
              <w:t>Symbol</w:t>
            </w:r>
          </w:p>
        </w:tc>
        <w:tc>
          <w:tcPr>
            <w:tcW w:w="850" w:type="dxa"/>
          </w:tcPr>
          <w:p w14:paraId="61E2F8BD" w14:textId="77777777" w:rsidR="00423F33" w:rsidRPr="00033DA4" w:rsidRDefault="00423F33" w:rsidP="00C85BE9">
            <w:pPr>
              <w:pStyle w:val="Tablehead"/>
            </w:pPr>
            <w:r w:rsidRPr="00033DA4">
              <w:t>Ref.</w:t>
            </w:r>
          </w:p>
        </w:tc>
        <w:tc>
          <w:tcPr>
            <w:tcW w:w="6804" w:type="dxa"/>
          </w:tcPr>
          <w:p w14:paraId="5B6D5F53" w14:textId="77777777" w:rsidR="00423F33" w:rsidRPr="00033DA4" w:rsidRDefault="00423F33" w:rsidP="00C85BE9">
            <w:pPr>
              <w:pStyle w:val="Tablehead"/>
            </w:pPr>
            <w:r w:rsidRPr="00033DA4">
              <w:t>Description</w:t>
            </w:r>
          </w:p>
        </w:tc>
      </w:tr>
      <w:tr w:rsidR="00423F33" w:rsidRPr="00E6239A" w14:paraId="00B6364C" w14:textId="77777777" w:rsidTr="00C85BE9">
        <w:trPr>
          <w:jc w:val="center"/>
        </w:trPr>
        <w:tc>
          <w:tcPr>
            <w:tcW w:w="1985" w:type="dxa"/>
          </w:tcPr>
          <w:p w14:paraId="1F9C6288" w14:textId="77777777" w:rsidR="00423F33" w:rsidRPr="00033DA4" w:rsidRDefault="00423F33" w:rsidP="00C85BE9">
            <w:pPr>
              <w:pStyle w:val="Tabletext"/>
              <w:jc w:val="center"/>
              <w:rPr>
                <w:i/>
                <w:iCs/>
              </w:rPr>
            </w:pPr>
            <w:r w:rsidRPr="00033DA4">
              <w:rPr>
                <w:i/>
                <w:iCs/>
              </w:rPr>
              <w:t>p</w:t>
            </w:r>
            <w:r w:rsidRPr="00033DA4">
              <w:t xml:space="preserve"> (%)</w:t>
            </w:r>
          </w:p>
        </w:tc>
        <w:tc>
          <w:tcPr>
            <w:tcW w:w="850" w:type="dxa"/>
          </w:tcPr>
          <w:p w14:paraId="4D7CB720" w14:textId="77777777" w:rsidR="00423F33" w:rsidRPr="00033DA4" w:rsidRDefault="00423F33" w:rsidP="00C85BE9">
            <w:pPr>
              <w:pStyle w:val="Tabletext"/>
              <w:jc w:val="center"/>
            </w:pPr>
            <w:r w:rsidRPr="00033DA4">
              <w:t>§ 3.1</w:t>
            </w:r>
          </w:p>
        </w:tc>
        <w:tc>
          <w:tcPr>
            <w:tcW w:w="6804" w:type="dxa"/>
          </w:tcPr>
          <w:p w14:paraId="448A178C" w14:textId="77777777" w:rsidR="00423F33" w:rsidRPr="006F160D" w:rsidRDefault="00423F33" w:rsidP="00C85BE9">
            <w:pPr>
              <w:pStyle w:val="Tabletext"/>
              <w:rPr>
                <w:lang w:val="en-US"/>
              </w:rPr>
            </w:pPr>
            <w:r w:rsidRPr="006F160D">
              <w:rPr>
                <w:lang w:val="en-US"/>
              </w:rPr>
              <w:t>Percentage of average year for which predicted basic transmission loss is not exceeded, limited to range 0.00001% ≤ </w:t>
            </w:r>
            <w:r w:rsidRPr="006F160D">
              <w:rPr>
                <w:i/>
                <w:iCs/>
                <w:lang w:val="en-US"/>
              </w:rPr>
              <w:t>p</w:t>
            </w:r>
            <w:r w:rsidRPr="006F160D">
              <w:rPr>
                <w:lang w:val="en-US"/>
              </w:rPr>
              <w:t> ≤ 99.99999%</w:t>
            </w:r>
          </w:p>
        </w:tc>
      </w:tr>
      <w:tr w:rsidR="00423F33" w:rsidRPr="00E6239A" w14:paraId="63241984" w14:textId="77777777" w:rsidTr="00C85BE9">
        <w:trPr>
          <w:jc w:val="center"/>
        </w:trPr>
        <w:tc>
          <w:tcPr>
            <w:tcW w:w="1985" w:type="dxa"/>
          </w:tcPr>
          <w:p w14:paraId="694DAC51" w14:textId="77777777" w:rsidR="00423F33" w:rsidRPr="00033DA4" w:rsidRDefault="00423F33" w:rsidP="00C85BE9">
            <w:pPr>
              <w:pStyle w:val="Tabletext"/>
              <w:keepNext/>
              <w:keepLines/>
              <w:jc w:val="center"/>
              <w:rPr>
                <w:i/>
                <w:iCs/>
              </w:rPr>
            </w:pPr>
            <w:r w:rsidRPr="00033DA4">
              <w:rPr>
                <w:i/>
                <w:iCs/>
              </w:rPr>
              <w:t>q</w:t>
            </w:r>
            <w:r w:rsidRPr="00033DA4">
              <w:t xml:space="preserve"> (%)</w:t>
            </w:r>
          </w:p>
        </w:tc>
        <w:tc>
          <w:tcPr>
            <w:tcW w:w="850" w:type="dxa"/>
          </w:tcPr>
          <w:p w14:paraId="63D88DCB" w14:textId="77777777" w:rsidR="00423F33" w:rsidRPr="00033DA4" w:rsidRDefault="00423F33" w:rsidP="00C85BE9">
            <w:pPr>
              <w:pStyle w:val="Tabletext"/>
              <w:keepNext/>
              <w:keepLines/>
              <w:jc w:val="center"/>
            </w:pPr>
            <w:r w:rsidRPr="00033DA4">
              <w:t>§ 3.1</w:t>
            </w:r>
          </w:p>
        </w:tc>
        <w:tc>
          <w:tcPr>
            <w:tcW w:w="6804" w:type="dxa"/>
          </w:tcPr>
          <w:p w14:paraId="05C49F68" w14:textId="77777777" w:rsidR="00423F33" w:rsidRPr="006F160D" w:rsidRDefault="00423F33" w:rsidP="00C85BE9">
            <w:pPr>
              <w:pStyle w:val="Tabletext"/>
              <w:keepNext/>
              <w:keepLines/>
              <w:rPr>
                <w:lang w:val="en-US"/>
              </w:rPr>
            </w:pPr>
            <w:r w:rsidRPr="006F160D">
              <w:rPr>
                <w:lang w:val="en-US"/>
              </w:rPr>
              <w:t>Percentage of average year for which predicted basic transmission loss is exceeded, given by 100 −</w:t>
            </w:r>
            <w:r w:rsidRPr="006F160D">
              <w:rPr>
                <w:i/>
                <w:iCs/>
                <w:lang w:val="en-US"/>
              </w:rPr>
              <w:t xml:space="preserve"> p</w:t>
            </w:r>
          </w:p>
        </w:tc>
      </w:tr>
      <w:tr w:rsidR="00423F33" w:rsidRPr="00E6239A" w14:paraId="002B86B7" w14:textId="77777777" w:rsidTr="00C85BE9">
        <w:trPr>
          <w:jc w:val="center"/>
        </w:trPr>
        <w:tc>
          <w:tcPr>
            <w:tcW w:w="1985" w:type="dxa"/>
          </w:tcPr>
          <w:p w14:paraId="7AF3DAC1" w14:textId="77777777" w:rsidR="00423F33" w:rsidRPr="00033DA4" w:rsidRDefault="00423F33" w:rsidP="00C85BE9">
            <w:pPr>
              <w:pStyle w:val="Tabletext"/>
              <w:jc w:val="center"/>
            </w:pPr>
            <w:r w:rsidRPr="00033DA4">
              <w:sym w:font="Symbol" w:char="F020"/>
            </w:r>
            <w:r w:rsidRPr="00033DA4">
              <w:sym w:font="Symbol" w:char="F065"/>
            </w:r>
            <w:r w:rsidRPr="00033DA4">
              <w:rPr>
                <w:i/>
                <w:iCs/>
                <w:vertAlign w:val="subscript"/>
              </w:rPr>
              <w:t>p</w:t>
            </w:r>
            <w:r w:rsidRPr="00033DA4">
              <w:t xml:space="preserve"> (mrad)</w:t>
            </w:r>
          </w:p>
        </w:tc>
        <w:tc>
          <w:tcPr>
            <w:tcW w:w="850" w:type="dxa"/>
          </w:tcPr>
          <w:p w14:paraId="781C1D57" w14:textId="77777777" w:rsidR="00423F33" w:rsidRPr="00033DA4" w:rsidRDefault="00423F33" w:rsidP="00C85BE9">
            <w:pPr>
              <w:pStyle w:val="Tabletext"/>
              <w:jc w:val="center"/>
            </w:pPr>
            <w:r w:rsidRPr="00033DA4">
              <w:t>§ 3.3</w:t>
            </w:r>
          </w:p>
        </w:tc>
        <w:tc>
          <w:tcPr>
            <w:tcW w:w="6804" w:type="dxa"/>
          </w:tcPr>
          <w:p w14:paraId="699E7CED" w14:textId="77777777" w:rsidR="00423F33" w:rsidRPr="006F160D" w:rsidRDefault="00423F33" w:rsidP="00C85BE9">
            <w:pPr>
              <w:pStyle w:val="Tabletext"/>
              <w:rPr>
                <w:lang w:val="en-US"/>
              </w:rPr>
            </w:pPr>
            <w:r w:rsidRPr="006F160D">
              <w:rPr>
                <w:lang w:val="en-US"/>
              </w:rPr>
              <w:t>Positive value of path inclination</w:t>
            </w:r>
          </w:p>
        </w:tc>
      </w:tr>
      <w:tr w:rsidR="00423F33" w:rsidRPr="00033DA4" w14:paraId="64D0507F" w14:textId="77777777" w:rsidTr="00C85BE9">
        <w:trPr>
          <w:jc w:val="center"/>
        </w:trPr>
        <w:tc>
          <w:tcPr>
            <w:tcW w:w="1985" w:type="dxa"/>
          </w:tcPr>
          <w:p w14:paraId="20DBBC33" w14:textId="77777777" w:rsidR="00423F33" w:rsidRPr="00033DA4" w:rsidRDefault="00423F33" w:rsidP="00C85BE9">
            <w:pPr>
              <w:pStyle w:val="Tabletext"/>
              <w:jc w:val="center"/>
            </w:pPr>
            <w:r w:rsidRPr="00033DA4">
              <w:sym w:font="Symbol" w:char="F06C"/>
            </w:r>
            <w:r w:rsidRPr="00033DA4">
              <w:t xml:space="preserve"> (m)</w:t>
            </w:r>
          </w:p>
        </w:tc>
        <w:tc>
          <w:tcPr>
            <w:tcW w:w="850" w:type="dxa"/>
          </w:tcPr>
          <w:p w14:paraId="28CFC054" w14:textId="77777777" w:rsidR="00423F33" w:rsidRPr="00033DA4" w:rsidRDefault="00423F33" w:rsidP="00C85BE9">
            <w:pPr>
              <w:pStyle w:val="Tabletext"/>
              <w:jc w:val="center"/>
            </w:pPr>
            <w:r w:rsidRPr="00033DA4">
              <w:t>§ 3.6</w:t>
            </w:r>
          </w:p>
        </w:tc>
        <w:tc>
          <w:tcPr>
            <w:tcW w:w="6804" w:type="dxa"/>
          </w:tcPr>
          <w:p w14:paraId="45122989" w14:textId="77777777" w:rsidR="00423F33" w:rsidRPr="00033DA4" w:rsidRDefault="00423F33" w:rsidP="00C85BE9">
            <w:pPr>
              <w:pStyle w:val="Tabletext"/>
            </w:pPr>
            <w:r w:rsidRPr="00033DA4">
              <w:t>Wavelength</w:t>
            </w:r>
          </w:p>
        </w:tc>
      </w:tr>
      <w:tr w:rsidR="00423F33" w:rsidRPr="002244FE" w14:paraId="6735C4C3" w14:textId="77777777" w:rsidTr="00C85BE9">
        <w:trPr>
          <w:jc w:val="center"/>
        </w:trPr>
        <w:tc>
          <w:tcPr>
            <w:tcW w:w="1985" w:type="dxa"/>
          </w:tcPr>
          <w:p w14:paraId="26AD0F46" w14:textId="4AADC2CC" w:rsidR="00423F33" w:rsidRPr="00033DA4" w:rsidRDefault="002015B0" w:rsidP="00C85BE9">
            <w:pPr>
              <w:pStyle w:val="Tabletext"/>
              <w:jc w:val="center"/>
            </w:pPr>
            <w:r>
              <w:sym w:font="Symbol" w:char="F06A"/>
            </w:r>
            <w:r w:rsidR="00423F33" w:rsidRPr="00033DA4">
              <w:rPr>
                <w:i/>
                <w:iCs/>
                <w:vertAlign w:val="subscript"/>
              </w:rPr>
              <w:t>cve, cvn</w:t>
            </w:r>
            <w:r w:rsidR="00423F33" w:rsidRPr="00033DA4">
              <w:t xml:space="preserve"> (degrees)</w:t>
            </w:r>
          </w:p>
        </w:tc>
        <w:tc>
          <w:tcPr>
            <w:tcW w:w="850" w:type="dxa"/>
          </w:tcPr>
          <w:p w14:paraId="582FC2ED" w14:textId="77777777" w:rsidR="00423F33" w:rsidRPr="00033DA4" w:rsidRDefault="00423F33" w:rsidP="00C85BE9">
            <w:pPr>
              <w:pStyle w:val="Tabletext"/>
              <w:jc w:val="center"/>
            </w:pPr>
            <w:r w:rsidRPr="00033DA4">
              <w:t>§ 3.9</w:t>
            </w:r>
          </w:p>
        </w:tc>
        <w:tc>
          <w:tcPr>
            <w:tcW w:w="6804" w:type="dxa"/>
          </w:tcPr>
          <w:p w14:paraId="3B55D76A" w14:textId="77777777" w:rsidR="00423F33" w:rsidRPr="00592247" w:rsidRDefault="00423F33" w:rsidP="00C85BE9">
            <w:pPr>
              <w:pStyle w:val="Tabletext"/>
              <w:rPr>
                <w:lang w:val="fr-CH"/>
              </w:rPr>
            </w:pPr>
            <w:r w:rsidRPr="00592247">
              <w:rPr>
                <w:lang w:val="fr-CH"/>
              </w:rPr>
              <w:t>Troposcatter common volume longitude, latitude</w:t>
            </w:r>
          </w:p>
        </w:tc>
      </w:tr>
      <w:tr w:rsidR="00423F33" w:rsidRPr="00E6239A" w14:paraId="10BD49DA" w14:textId="77777777" w:rsidTr="00C85BE9">
        <w:trPr>
          <w:jc w:val="center"/>
        </w:trPr>
        <w:tc>
          <w:tcPr>
            <w:tcW w:w="1985" w:type="dxa"/>
          </w:tcPr>
          <w:p w14:paraId="14CA6314" w14:textId="28320B1E" w:rsidR="00423F33" w:rsidRPr="00033DA4" w:rsidRDefault="002015B0" w:rsidP="00C85BE9">
            <w:pPr>
              <w:pStyle w:val="Tabletext"/>
              <w:jc w:val="center"/>
            </w:pPr>
            <w:r>
              <w:sym w:font="Symbol" w:char="F06A"/>
            </w:r>
            <w:r w:rsidR="00423F33" w:rsidRPr="00033DA4">
              <w:rPr>
                <w:i/>
                <w:iCs/>
                <w:vertAlign w:val="subscript"/>
              </w:rPr>
              <w:t>tcve, tcvn</w:t>
            </w:r>
            <w:r w:rsidR="00423F33" w:rsidRPr="00033DA4">
              <w:t xml:space="preserve"> (degrees)</w:t>
            </w:r>
          </w:p>
        </w:tc>
        <w:tc>
          <w:tcPr>
            <w:tcW w:w="850" w:type="dxa"/>
          </w:tcPr>
          <w:p w14:paraId="3347C1DF" w14:textId="77777777" w:rsidR="00423F33" w:rsidRPr="00033DA4" w:rsidRDefault="00423F33" w:rsidP="00C85BE9">
            <w:pPr>
              <w:pStyle w:val="Tabletext"/>
              <w:jc w:val="center"/>
            </w:pPr>
            <w:r w:rsidRPr="00033DA4">
              <w:t>§ 3.9</w:t>
            </w:r>
          </w:p>
        </w:tc>
        <w:tc>
          <w:tcPr>
            <w:tcW w:w="6804" w:type="dxa"/>
          </w:tcPr>
          <w:p w14:paraId="62E5460D" w14:textId="77777777" w:rsidR="00423F33" w:rsidRPr="006F160D" w:rsidRDefault="00423F33" w:rsidP="00C85BE9">
            <w:pPr>
              <w:pStyle w:val="Tabletext"/>
              <w:rPr>
                <w:lang w:val="en-US"/>
              </w:rPr>
            </w:pPr>
            <w:r w:rsidRPr="006F160D">
              <w:rPr>
                <w:lang w:val="en-US"/>
              </w:rPr>
              <w:t>Longitude, latitude, of mid-point of path segment from transmitter to the troposcatter common volume</w:t>
            </w:r>
          </w:p>
        </w:tc>
      </w:tr>
      <w:tr w:rsidR="00423F33" w:rsidRPr="00E6239A" w14:paraId="4F8CAD89" w14:textId="77777777" w:rsidTr="00C85BE9">
        <w:trPr>
          <w:jc w:val="center"/>
        </w:trPr>
        <w:tc>
          <w:tcPr>
            <w:tcW w:w="1985" w:type="dxa"/>
          </w:tcPr>
          <w:p w14:paraId="48C6DD9A" w14:textId="0B9058EE" w:rsidR="00423F33" w:rsidRPr="00033DA4" w:rsidRDefault="002015B0" w:rsidP="00C85BE9">
            <w:pPr>
              <w:pStyle w:val="Tabletext"/>
              <w:jc w:val="center"/>
            </w:pPr>
            <w:r>
              <w:sym w:font="Symbol" w:char="F06A"/>
            </w:r>
            <w:r w:rsidR="00423F33" w:rsidRPr="00033DA4">
              <w:rPr>
                <w:i/>
                <w:iCs/>
                <w:vertAlign w:val="subscript"/>
              </w:rPr>
              <w:t>rcve, rcvn</w:t>
            </w:r>
            <w:r w:rsidR="00423F33" w:rsidRPr="00033DA4">
              <w:t xml:space="preserve"> (degrees)</w:t>
            </w:r>
          </w:p>
        </w:tc>
        <w:tc>
          <w:tcPr>
            <w:tcW w:w="850" w:type="dxa"/>
          </w:tcPr>
          <w:p w14:paraId="103039A3" w14:textId="77777777" w:rsidR="00423F33" w:rsidRPr="00033DA4" w:rsidRDefault="00423F33" w:rsidP="00C85BE9">
            <w:pPr>
              <w:pStyle w:val="Tabletext"/>
              <w:jc w:val="center"/>
            </w:pPr>
            <w:r w:rsidRPr="00033DA4">
              <w:t>§ 3.9</w:t>
            </w:r>
          </w:p>
        </w:tc>
        <w:tc>
          <w:tcPr>
            <w:tcW w:w="6804" w:type="dxa"/>
          </w:tcPr>
          <w:p w14:paraId="251FC9C7" w14:textId="77777777" w:rsidR="00423F33" w:rsidRPr="006F160D" w:rsidRDefault="00423F33" w:rsidP="00C85BE9">
            <w:pPr>
              <w:pStyle w:val="Tabletext"/>
              <w:rPr>
                <w:lang w:val="en-US"/>
              </w:rPr>
            </w:pPr>
            <w:r w:rsidRPr="006F160D">
              <w:rPr>
                <w:lang w:val="en-US"/>
              </w:rPr>
              <w:t>Longitude, latitude, of mid-point of path segment from receiver to the troposcatter common volume</w:t>
            </w:r>
          </w:p>
        </w:tc>
      </w:tr>
      <w:tr w:rsidR="00423F33" w:rsidRPr="00033DA4" w14:paraId="548D37BE" w14:textId="77777777" w:rsidTr="00C85BE9">
        <w:trPr>
          <w:jc w:val="center"/>
        </w:trPr>
        <w:tc>
          <w:tcPr>
            <w:tcW w:w="1985" w:type="dxa"/>
          </w:tcPr>
          <w:p w14:paraId="62EA3D3B" w14:textId="551A42E3" w:rsidR="00423F33" w:rsidRPr="00033DA4" w:rsidRDefault="002015B0" w:rsidP="00C85BE9">
            <w:pPr>
              <w:pStyle w:val="Tabletext"/>
              <w:jc w:val="center"/>
            </w:pPr>
            <w:r>
              <w:sym w:font="Symbol" w:char="F06A"/>
            </w:r>
            <w:r w:rsidR="00423F33" w:rsidRPr="00033DA4">
              <w:rPr>
                <w:i/>
                <w:iCs/>
                <w:vertAlign w:val="subscript"/>
              </w:rPr>
              <w:t>me, mn</w:t>
            </w:r>
            <w:r w:rsidR="00423F33" w:rsidRPr="00033DA4">
              <w:t xml:space="preserve"> (degrees)</w:t>
            </w:r>
          </w:p>
        </w:tc>
        <w:tc>
          <w:tcPr>
            <w:tcW w:w="850" w:type="dxa"/>
          </w:tcPr>
          <w:p w14:paraId="4F3BDFD1" w14:textId="77777777" w:rsidR="00423F33" w:rsidRPr="00033DA4" w:rsidRDefault="00423F33" w:rsidP="00C85BE9">
            <w:pPr>
              <w:pStyle w:val="Tabletext"/>
              <w:jc w:val="center"/>
            </w:pPr>
            <w:r w:rsidRPr="00033DA4">
              <w:t>§ 3.2</w:t>
            </w:r>
          </w:p>
        </w:tc>
        <w:tc>
          <w:tcPr>
            <w:tcW w:w="6804" w:type="dxa"/>
          </w:tcPr>
          <w:p w14:paraId="47063788" w14:textId="77777777" w:rsidR="00423F33" w:rsidRPr="00033DA4" w:rsidRDefault="00423F33" w:rsidP="00C85BE9">
            <w:pPr>
              <w:pStyle w:val="Tabletext"/>
            </w:pPr>
            <w:r w:rsidRPr="00033DA4">
              <w:t>Path mid-point longitude, latitude</w:t>
            </w:r>
          </w:p>
        </w:tc>
      </w:tr>
      <w:tr w:rsidR="00423F33" w:rsidRPr="00E6239A" w14:paraId="4C61C483" w14:textId="77777777" w:rsidTr="00C85BE9">
        <w:trPr>
          <w:jc w:val="center"/>
        </w:trPr>
        <w:tc>
          <w:tcPr>
            <w:tcW w:w="1985" w:type="dxa"/>
          </w:tcPr>
          <w:p w14:paraId="48A05DF9" w14:textId="77777777" w:rsidR="00423F33" w:rsidRPr="00033DA4" w:rsidRDefault="00423F33" w:rsidP="00C85BE9">
            <w:pPr>
              <w:pStyle w:val="Tabletext"/>
              <w:jc w:val="center"/>
            </w:pPr>
            <w:r w:rsidRPr="00033DA4">
              <w:sym w:font="Symbol" w:char="F071"/>
            </w:r>
            <w:r w:rsidRPr="00033DA4">
              <w:rPr>
                <w:i/>
                <w:iCs/>
                <w:vertAlign w:val="subscript"/>
              </w:rPr>
              <w:t>e</w:t>
            </w:r>
            <w:r w:rsidRPr="00033DA4">
              <w:t xml:space="preserve"> (rad)</w:t>
            </w:r>
          </w:p>
        </w:tc>
        <w:tc>
          <w:tcPr>
            <w:tcW w:w="850" w:type="dxa"/>
          </w:tcPr>
          <w:p w14:paraId="4B41ED27" w14:textId="77777777" w:rsidR="00423F33" w:rsidRPr="00033DA4" w:rsidRDefault="00423F33" w:rsidP="00C85BE9">
            <w:pPr>
              <w:pStyle w:val="Tabletext"/>
              <w:jc w:val="center"/>
            </w:pPr>
            <w:r w:rsidRPr="00033DA4">
              <w:t>§ 3.5</w:t>
            </w:r>
          </w:p>
        </w:tc>
        <w:tc>
          <w:tcPr>
            <w:tcW w:w="6804" w:type="dxa"/>
          </w:tcPr>
          <w:p w14:paraId="3B33C6E3" w14:textId="77777777" w:rsidR="00423F33" w:rsidRPr="006F160D" w:rsidRDefault="00423F33" w:rsidP="00C85BE9">
            <w:pPr>
              <w:pStyle w:val="Tabletext"/>
              <w:rPr>
                <w:lang w:val="en-US"/>
              </w:rPr>
            </w:pPr>
            <w:r w:rsidRPr="006F160D">
              <w:rPr>
                <w:lang w:val="en-US"/>
              </w:rPr>
              <w:t xml:space="preserve">Angle subtended by </w:t>
            </w:r>
            <w:r w:rsidRPr="006F160D">
              <w:rPr>
                <w:i/>
                <w:iCs/>
                <w:lang w:val="en-US"/>
              </w:rPr>
              <w:t>d</w:t>
            </w:r>
            <w:r w:rsidRPr="006F160D">
              <w:rPr>
                <w:lang w:val="en-US"/>
              </w:rPr>
              <w:t> km at centre of spherical Earth</w:t>
            </w:r>
          </w:p>
        </w:tc>
      </w:tr>
      <w:tr w:rsidR="00423F33" w:rsidRPr="00E6239A" w14:paraId="24C7FE01" w14:textId="77777777" w:rsidTr="00C85BE9">
        <w:trPr>
          <w:jc w:val="center"/>
        </w:trPr>
        <w:tc>
          <w:tcPr>
            <w:tcW w:w="1985" w:type="dxa"/>
          </w:tcPr>
          <w:p w14:paraId="5DBCAB75" w14:textId="77777777" w:rsidR="00423F33" w:rsidRPr="00033DA4" w:rsidRDefault="00423F33" w:rsidP="00C85BE9">
            <w:pPr>
              <w:pStyle w:val="Tabletext"/>
              <w:jc w:val="center"/>
            </w:pPr>
            <w:r w:rsidRPr="00033DA4">
              <w:sym w:font="Symbol" w:char="F020"/>
            </w:r>
            <w:r w:rsidRPr="00033DA4">
              <w:sym w:font="Symbol" w:char="F071"/>
            </w:r>
            <w:r w:rsidRPr="00033DA4">
              <w:rPr>
                <w:i/>
                <w:iCs/>
                <w:vertAlign w:val="subscript"/>
              </w:rPr>
              <w:t>t, r</w:t>
            </w:r>
            <w:r w:rsidRPr="00033DA4">
              <w:t xml:space="preserve"> (mrad)</w:t>
            </w:r>
          </w:p>
        </w:tc>
        <w:tc>
          <w:tcPr>
            <w:tcW w:w="850" w:type="dxa"/>
          </w:tcPr>
          <w:p w14:paraId="2A0A877D" w14:textId="77777777" w:rsidR="00423F33" w:rsidRPr="00033DA4" w:rsidRDefault="00423F33" w:rsidP="00C85BE9">
            <w:pPr>
              <w:pStyle w:val="Tabletext"/>
              <w:jc w:val="center"/>
            </w:pPr>
            <w:r w:rsidRPr="00033DA4">
              <w:t>§ 3.7</w:t>
            </w:r>
          </w:p>
        </w:tc>
        <w:tc>
          <w:tcPr>
            <w:tcW w:w="6804" w:type="dxa"/>
          </w:tcPr>
          <w:p w14:paraId="70FC9409" w14:textId="77777777" w:rsidR="00423F33" w:rsidRPr="006F160D" w:rsidRDefault="00423F33" w:rsidP="00C85BE9">
            <w:pPr>
              <w:pStyle w:val="Tabletext"/>
              <w:rPr>
                <w:lang w:val="en-US"/>
              </w:rPr>
            </w:pPr>
            <w:r w:rsidRPr="006F160D">
              <w:rPr>
                <w:lang w:val="en-US"/>
              </w:rPr>
              <w:t>Horizon elevation angles relative to the local horizontal as viewed from transmitter and receiver</w:t>
            </w:r>
          </w:p>
        </w:tc>
      </w:tr>
      <w:tr w:rsidR="00423F33" w:rsidRPr="00E6239A" w14:paraId="129B06B6" w14:textId="77777777" w:rsidTr="00C85BE9">
        <w:trPr>
          <w:jc w:val="center"/>
        </w:trPr>
        <w:tc>
          <w:tcPr>
            <w:tcW w:w="1985" w:type="dxa"/>
          </w:tcPr>
          <w:p w14:paraId="27683306" w14:textId="77777777" w:rsidR="00423F33" w:rsidRPr="00033DA4" w:rsidRDefault="00423F33" w:rsidP="00C85BE9">
            <w:pPr>
              <w:pStyle w:val="Tabletext"/>
              <w:jc w:val="center"/>
            </w:pPr>
            <w:r w:rsidRPr="00033DA4">
              <w:sym w:font="Symbol" w:char="F020"/>
            </w:r>
            <w:r w:rsidRPr="00033DA4">
              <w:sym w:font="Symbol" w:char="F071"/>
            </w:r>
            <w:r w:rsidRPr="00033DA4">
              <w:rPr>
                <w:i/>
                <w:iCs/>
                <w:vertAlign w:val="subscript"/>
              </w:rPr>
              <w:t>tpos, rpos</w:t>
            </w:r>
            <w:r w:rsidRPr="00033DA4">
              <w:t xml:space="preserve"> (mrad)</w:t>
            </w:r>
          </w:p>
        </w:tc>
        <w:tc>
          <w:tcPr>
            <w:tcW w:w="850" w:type="dxa"/>
          </w:tcPr>
          <w:p w14:paraId="637A2BAB" w14:textId="77777777" w:rsidR="00423F33" w:rsidRPr="00033DA4" w:rsidRDefault="00423F33" w:rsidP="00C85BE9">
            <w:pPr>
              <w:pStyle w:val="Tabletext"/>
              <w:jc w:val="center"/>
            </w:pPr>
            <w:r w:rsidRPr="00033DA4">
              <w:t>§ 3.7</w:t>
            </w:r>
          </w:p>
        </w:tc>
        <w:tc>
          <w:tcPr>
            <w:tcW w:w="6804" w:type="dxa"/>
          </w:tcPr>
          <w:p w14:paraId="60EA2BB1" w14:textId="77777777" w:rsidR="00423F33" w:rsidRPr="006F160D" w:rsidRDefault="00423F33" w:rsidP="00C85BE9">
            <w:pPr>
              <w:pStyle w:val="Tabletext"/>
              <w:rPr>
                <w:lang w:val="en-US"/>
              </w:rPr>
            </w:pPr>
            <w:r w:rsidRPr="006F160D">
              <w:rPr>
                <w:lang w:val="en-US"/>
              </w:rPr>
              <w:t>Horizon elevation angles relative to the local horizontal limited to be positive (not less than zero)</w:t>
            </w:r>
          </w:p>
        </w:tc>
      </w:tr>
      <w:tr w:rsidR="00423F33" w:rsidRPr="00E6239A" w14:paraId="217B0F6F" w14:textId="77777777" w:rsidTr="00C85BE9">
        <w:trPr>
          <w:jc w:val="center"/>
        </w:trPr>
        <w:tc>
          <w:tcPr>
            <w:tcW w:w="1985" w:type="dxa"/>
          </w:tcPr>
          <w:p w14:paraId="605D2CB0" w14:textId="77777777" w:rsidR="00423F33" w:rsidRPr="00033DA4" w:rsidRDefault="00423F33" w:rsidP="00C85BE9">
            <w:pPr>
              <w:pStyle w:val="Tabletext"/>
              <w:jc w:val="center"/>
            </w:pPr>
            <w:r w:rsidRPr="00033DA4">
              <w:sym w:font="Symbol" w:char="F067"/>
            </w:r>
            <w:r w:rsidRPr="00033DA4">
              <w:rPr>
                <w:i/>
                <w:iCs/>
                <w:vertAlign w:val="subscript"/>
              </w:rPr>
              <w:t>o</w:t>
            </w:r>
            <w:r w:rsidRPr="00033DA4">
              <w:t xml:space="preserve"> (dB/km)</w:t>
            </w:r>
          </w:p>
        </w:tc>
        <w:tc>
          <w:tcPr>
            <w:tcW w:w="850" w:type="dxa"/>
          </w:tcPr>
          <w:p w14:paraId="71883B18" w14:textId="77777777" w:rsidR="00423F33" w:rsidRPr="00033DA4" w:rsidRDefault="00423F33" w:rsidP="00C85BE9">
            <w:pPr>
              <w:pStyle w:val="Tabletext"/>
              <w:jc w:val="center"/>
            </w:pPr>
            <w:r w:rsidRPr="00033DA4">
              <w:t>§ 3.10</w:t>
            </w:r>
          </w:p>
        </w:tc>
        <w:tc>
          <w:tcPr>
            <w:tcW w:w="6804" w:type="dxa"/>
          </w:tcPr>
          <w:p w14:paraId="124FFBC9" w14:textId="77777777" w:rsidR="00423F33" w:rsidRPr="006F160D" w:rsidRDefault="00423F33" w:rsidP="00C85BE9">
            <w:pPr>
              <w:pStyle w:val="Tabletext"/>
              <w:rPr>
                <w:lang w:val="en-US"/>
              </w:rPr>
            </w:pPr>
            <w:r w:rsidRPr="006F160D">
              <w:rPr>
                <w:lang w:val="en-US"/>
              </w:rPr>
              <w:t xml:space="preserve">Sea-level specific attenuation due to oxygen </w:t>
            </w:r>
          </w:p>
        </w:tc>
      </w:tr>
      <w:tr w:rsidR="00423F33" w:rsidRPr="00E6239A" w14:paraId="1B971B04" w14:textId="77777777" w:rsidTr="00C85BE9">
        <w:trPr>
          <w:jc w:val="center"/>
        </w:trPr>
        <w:tc>
          <w:tcPr>
            <w:tcW w:w="1985" w:type="dxa"/>
            <w:tcBorders>
              <w:bottom w:val="single" w:sz="4" w:space="0" w:color="auto"/>
            </w:tcBorders>
          </w:tcPr>
          <w:p w14:paraId="090BDEC2" w14:textId="77777777" w:rsidR="00423F33" w:rsidRPr="00033DA4" w:rsidRDefault="00423F33" w:rsidP="00C85BE9">
            <w:pPr>
              <w:pStyle w:val="Tabletext"/>
              <w:jc w:val="center"/>
            </w:pPr>
            <w:r w:rsidRPr="00033DA4">
              <w:t>ω</w:t>
            </w:r>
          </w:p>
        </w:tc>
        <w:tc>
          <w:tcPr>
            <w:tcW w:w="850" w:type="dxa"/>
            <w:tcBorders>
              <w:bottom w:val="single" w:sz="4" w:space="0" w:color="auto"/>
            </w:tcBorders>
          </w:tcPr>
          <w:p w14:paraId="276D6C41" w14:textId="77777777" w:rsidR="00423F33" w:rsidRPr="00033DA4" w:rsidRDefault="00423F33" w:rsidP="00C85BE9">
            <w:pPr>
              <w:pStyle w:val="Tabletext"/>
              <w:jc w:val="center"/>
            </w:pPr>
            <w:r w:rsidRPr="00033DA4">
              <w:t>§ 3.2</w:t>
            </w:r>
          </w:p>
        </w:tc>
        <w:tc>
          <w:tcPr>
            <w:tcW w:w="6804" w:type="dxa"/>
            <w:tcBorders>
              <w:bottom w:val="single" w:sz="4" w:space="0" w:color="auto"/>
            </w:tcBorders>
          </w:tcPr>
          <w:p w14:paraId="2BDEC0CC" w14:textId="77777777" w:rsidR="00423F33" w:rsidRPr="006F160D" w:rsidRDefault="00423F33" w:rsidP="00C85BE9">
            <w:pPr>
              <w:pStyle w:val="Tabletext"/>
              <w:rPr>
                <w:lang w:val="en-US"/>
              </w:rPr>
            </w:pPr>
            <w:r w:rsidRPr="006F160D">
              <w:rPr>
                <w:lang w:val="en-US"/>
              </w:rPr>
              <w:t>Fraction of the path over sea</w:t>
            </w:r>
          </w:p>
        </w:tc>
      </w:tr>
      <w:tr w:rsidR="00423F33" w:rsidRPr="00E6239A" w14:paraId="4A1BFA60" w14:textId="77777777" w:rsidTr="00C85BE9">
        <w:trPr>
          <w:jc w:val="center"/>
        </w:trPr>
        <w:tc>
          <w:tcPr>
            <w:tcW w:w="9639" w:type="dxa"/>
            <w:gridSpan w:val="3"/>
            <w:tcBorders>
              <w:left w:val="nil"/>
              <w:bottom w:val="nil"/>
              <w:right w:val="nil"/>
            </w:tcBorders>
          </w:tcPr>
          <w:p w14:paraId="0EF4382E" w14:textId="77777777" w:rsidR="00423F33" w:rsidRPr="006F160D" w:rsidRDefault="00423F33" w:rsidP="00C85BE9">
            <w:pPr>
              <w:pStyle w:val="Tablelegend"/>
              <w:tabs>
                <w:tab w:val="clear" w:pos="1134"/>
                <w:tab w:val="left" w:pos="313"/>
              </w:tabs>
              <w:rPr>
                <w:lang w:val="en-US"/>
              </w:rPr>
            </w:pPr>
            <w:r w:rsidRPr="006F160D">
              <w:rPr>
                <w:vertAlign w:val="superscript"/>
                <w:lang w:val="en-US"/>
              </w:rPr>
              <w:t>(1)</w:t>
            </w:r>
            <w:r w:rsidRPr="006F160D">
              <w:rPr>
                <w:lang w:val="en-US"/>
              </w:rPr>
              <w:tab/>
              <w:t>masl: metres above sea level.</w:t>
            </w:r>
          </w:p>
        </w:tc>
      </w:tr>
    </w:tbl>
    <w:p w14:paraId="2E612186" w14:textId="77777777" w:rsidR="00423F33" w:rsidRPr="006F160D" w:rsidRDefault="00423F33" w:rsidP="00423F33">
      <w:pPr>
        <w:pStyle w:val="Heading2"/>
        <w:spacing w:before="360"/>
        <w:rPr>
          <w:lang w:val="en-US"/>
        </w:rPr>
      </w:pPr>
      <w:bookmarkStart w:id="49" w:name="_Toc253582965"/>
      <w:bookmarkStart w:id="50" w:name="_Toc253732893"/>
      <w:bookmarkStart w:id="51" w:name="_Toc255292359"/>
      <w:bookmarkStart w:id="52" w:name="_Toc256490288"/>
      <w:r w:rsidRPr="006F160D">
        <w:rPr>
          <w:lang w:val="en-US"/>
        </w:rPr>
        <w:t>3.1</w:t>
      </w:r>
      <w:r w:rsidRPr="006F160D">
        <w:rPr>
          <w:lang w:val="en-US"/>
        </w:rPr>
        <w:tab/>
        <w:t>Limited percentage times</w:t>
      </w:r>
      <w:bookmarkEnd w:id="49"/>
      <w:bookmarkEnd w:id="50"/>
      <w:bookmarkEnd w:id="51"/>
      <w:bookmarkEnd w:id="52"/>
    </w:p>
    <w:p w14:paraId="5F4FD3B1" w14:textId="2B7A9A9C" w:rsidR="00423F33" w:rsidRPr="006F160D" w:rsidRDefault="00423F33" w:rsidP="00423F33">
      <w:pPr>
        <w:rPr>
          <w:lang w:val="en-US"/>
        </w:rPr>
      </w:pPr>
      <w:r w:rsidRPr="006F160D">
        <w:rPr>
          <w:lang w:val="en-US"/>
        </w:rPr>
        <w:t xml:space="preserve">The percentage of an average year for which the predicted loss is not exceed, </w:t>
      </w:r>
      <w:r w:rsidRPr="006F160D">
        <w:rPr>
          <w:i/>
          <w:lang w:val="en-US"/>
        </w:rPr>
        <w:t>T</w:t>
      </w:r>
      <w:r w:rsidRPr="006F160D">
        <w:rPr>
          <w:i/>
          <w:vertAlign w:val="subscript"/>
          <w:lang w:val="en-US"/>
        </w:rPr>
        <w:t>pc</w:t>
      </w:r>
      <w:r w:rsidRPr="006F160D">
        <w:rPr>
          <w:lang w:val="en-US"/>
        </w:rPr>
        <w:t xml:space="preserve"> in Table </w:t>
      </w:r>
      <w:r w:rsidR="00B27E3C">
        <w:rPr>
          <w:lang w:val="en-US"/>
        </w:rPr>
        <w:t>2.2.</w:t>
      </w:r>
      <w:r w:rsidRPr="006F160D">
        <w:rPr>
          <w:lang w:val="en-US"/>
        </w:rPr>
        <w:t>1, is allowed to vary from 0% to 100%. The percentage times used for calculation are limited such that they remain in the range 0.00001% to 99.99999%.</w:t>
      </w:r>
    </w:p>
    <w:p w14:paraId="1479081E" w14:textId="77777777" w:rsidR="00423F33" w:rsidRPr="006F160D" w:rsidRDefault="00423F33" w:rsidP="00423F33">
      <w:pPr>
        <w:rPr>
          <w:lang w:val="en-US"/>
        </w:rPr>
      </w:pPr>
      <w:r w:rsidRPr="006F160D">
        <w:rPr>
          <w:lang w:val="en-US"/>
        </w:rPr>
        <w:t>Percentage time basic transmission loss not exceeded:</w:t>
      </w:r>
    </w:p>
    <w:p w14:paraId="02392013" w14:textId="4E107373"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2680" w:dyaOrig="720" w14:anchorId="024FF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6.85pt" o:ole="">
            <v:imagedata r:id="rId18" o:title=""/>
          </v:shape>
          <o:OLEObject Type="Embed" ProgID="Equation.3" ShapeID="_x0000_i1025" DrawAspect="Content" ObjectID="_1676441334" r:id="rId19"/>
        </w:object>
      </w:r>
      <w:r w:rsidRPr="006F160D">
        <w:rPr>
          <w:lang w:val="en-US"/>
        </w:rPr>
        <w:t>                %</w:t>
      </w:r>
      <w:r w:rsidRPr="006F160D">
        <w:rPr>
          <w:lang w:val="en-US"/>
        </w:rPr>
        <w:tab/>
      </w:r>
      <w:r w:rsidR="00B27E3C" w:rsidRPr="006F160D">
        <w:rPr>
          <w:lang w:val="en-US"/>
        </w:rPr>
        <w:t>(3.1.1)</w:t>
      </w:r>
    </w:p>
    <w:p w14:paraId="64901CB7" w14:textId="77777777" w:rsidR="00423F33" w:rsidRPr="006F160D" w:rsidRDefault="00423F33" w:rsidP="00423F33">
      <w:pPr>
        <w:rPr>
          <w:lang w:val="en-US"/>
        </w:rPr>
      </w:pPr>
      <w:r w:rsidRPr="006F160D">
        <w:rPr>
          <w:lang w:val="en-US"/>
        </w:rPr>
        <w:t>Percentage time basic transmission loss is exceeded:</w:t>
      </w:r>
    </w:p>
    <w:p w14:paraId="07AA91F2" w14:textId="05241977"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0"/>
        </w:rPr>
        <w:object w:dxaOrig="1160" w:dyaOrig="320" w14:anchorId="50F8EB65">
          <v:shape id="_x0000_i1026" type="#_x0000_t75" style="width:71.4pt;height:15pt" o:ole="">
            <v:imagedata r:id="rId20" o:title=""/>
          </v:shape>
          <o:OLEObject Type="Embed" ProgID="Equation.3" ShapeID="_x0000_i1026" DrawAspect="Content" ObjectID="_1676441335" r:id="rId21"/>
        </w:object>
      </w:r>
      <w:r w:rsidRPr="006F160D">
        <w:rPr>
          <w:lang w:val="en-US"/>
        </w:rPr>
        <w:t>                %</w:t>
      </w:r>
      <w:r w:rsidRPr="006F160D">
        <w:rPr>
          <w:lang w:val="en-US"/>
        </w:rPr>
        <w:tab/>
        <w:t>(3</w:t>
      </w:r>
      <w:r w:rsidR="00B27E3C">
        <w:rPr>
          <w:lang w:val="en-US"/>
        </w:rPr>
        <w:t>.1.2</w:t>
      </w:r>
      <w:r w:rsidRPr="006F160D">
        <w:rPr>
          <w:lang w:val="en-US"/>
        </w:rPr>
        <w:t>)</w:t>
      </w:r>
    </w:p>
    <w:p w14:paraId="35ADA5E4" w14:textId="77777777" w:rsidR="00423F33" w:rsidRPr="006F160D" w:rsidRDefault="00423F33" w:rsidP="00423F33">
      <w:pPr>
        <w:pStyle w:val="Heading2"/>
        <w:spacing w:before="360"/>
        <w:rPr>
          <w:lang w:val="en-US"/>
        </w:rPr>
      </w:pPr>
      <w:bookmarkStart w:id="53" w:name="_Toc253582966"/>
      <w:bookmarkStart w:id="54" w:name="_Toc253732894"/>
      <w:bookmarkStart w:id="55" w:name="_Toc255292360"/>
      <w:bookmarkStart w:id="56" w:name="_Toc256490289"/>
      <w:r w:rsidRPr="006F160D">
        <w:rPr>
          <w:lang w:val="en-US"/>
        </w:rPr>
        <w:t>3.2</w:t>
      </w:r>
      <w:r w:rsidRPr="006F160D">
        <w:rPr>
          <w:lang w:val="en-US"/>
        </w:rPr>
        <w:tab/>
        <w:t>Path length, intermediate points, and fraction over sea</w:t>
      </w:r>
      <w:bookmarkEnd w:id="53"/>
      <w:bookmarkEnd w:id="54"/>
      <w:bookmarkEnd w:id="55"/>
      <w:bookmarkEnd w:id="56"/>
    </w:p>
    <w:p w14:paraId="61C1DF69" w14:textId="77777777" w:rsidR="00423F33" w:rsidRPr="006F160D" w:rsidRDefault="00423F33" w:rsidP="00423F33">
      <w:pPr>
        <w:rPr>
          <w:lang w:val="en-US"/>
        </w:rPr>
      </w:pPr>
      <w:r w:rsidRPr="006F160D">
        <w:rPr>
          <w:lang w:val="en-US"/>
        </w:rPr>
        <w:t xml:space="preserve">The path length in km is given by the last distance in the terrain profile, </w:t>
      </w:r>
      <w:r w:rsidRPr="006F160D">
        <w:rPr>
          <w:i/>
          <w:lang w:val="en-US"/>
        </w:rPr>
        <w:t>d</w:t>
      </w:r>
      <w:r w:rsidRPr="006F160D">
        <w:rPr>
          <w:i/>
          <w:vertAlign w:val="subscript"/>
          <w:lang w:val="en-US"/>
        </w:rPr>
        <w:t>n</w:t>
      </w:r>
      <w:r w:rsidRPr="006F160D">
        <w:rPr>
          <w:lang w:val="en-US"/>
        </w:rPr>
        <w:t>, as described in § 2.1. It is convenient to give this distance an un-subscripted symbol:</w:t>
      </w:r>
    </w:p>
    <w:p w14:paraId="65A4B933" w14:textId="208A83C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660" w:dyaOrig="360" w14:anchorId="786B5E14">
          <v:shape id="_x0000_i1027" type="#_x0000_t75" style="width:31.7pt;height:19pt" o:ole="">
            <v:imagedata r:id="rId22" o:title=""/>
          </v:shape>
          <o:OLEObject Type="Embed" ProgID="Equation.3" ShapeID="_x0000_i1027" DrawAspect="Content" ObjectID="_1676441336" r:id="rId23"/>
        </w:object>
      </w:r>
      <w:r w:rsidRPr="006F160D">
        <w:rPr>
          <w:lang w:val="en-US"/>
        </w:rPr>
        <w:t>                km</w:t>
      </w:r>
      <w:r w:rsidRPr="006F160D">
        <w:rPr>
          <w:lang w:val="en-US"/>
        </w:rPr>
        <w:tab/>
        <w:t>(</w:t>
      </w:r>
      <w:r w:rsidR="00B27E3C">
        <w:rPr>
          <w:lang w:val="en-US"/>
        </w:rPr>
        <w:t>3.2.1</w:t>
      </w:r>
      <w:r w:rsidRPr="006F160D">
        <w:rPr>
          <w:lang w:val="en-US"/>
        </w:rPr>
        <w:t>)</w:t>
      </w:r>
    </w:p>
    <w:p w14:paraId="7B61D59B" w14:textId="76E54C43" w:rsidR="00423F33" w:rsidRPr="006F160D" w:rsidRDefault="00423F33" w:rsidP="00423F33">
      <w:pPr>
        <w:spacing w:before="240"/>
        <w:rPr>
          <w:lang w:val="en-US"/>
        </w:rPr>
      </w:pPr>
      <w:r w:rsidRPr="006F160D">
        <w:rPr>
          <w:lang w:val="en-US"/>
        </w:rPr>
        <w:t xml:space="preserve">Calculate the longitude and latitude of the mid-point of the path, </w:t>
      </w:r>
      <w:r w:rsidR="00DE1983">
        <w:rPr>
          <w:lang w:val="en-US"/>
        </w:rPr>
        <w:sym w:font="Symbol" w:char="F06A"/>
      </w:r>
      <w:r w:rsidRPr="006F160D">
        <w:rPr>
          <w:i/>
          <w:vertAlign w:val="subscript"/>
          <w:lang w:val="en-US"/>
        </w:rPr>
        <w:t>me</w:t>
      </w:r>
      <w:r w:rsidRPr="006F160D">
        <w:rPr>
          <w:lang w:val="en-US"/>
        </w:rPr>
        <w:t xml:space="preserve"> and </w:t>
      </w:r>
      <w:r w:rsidR="00DE1983">
        <w:rPr>
          <w:lang w:val="en-US"/>
        </w:rPr>
        <w:sym w:font="Symbol" w:char="F06A"/>
      </w:r>
      <w:r w:rsidRPr="006F160D">
        <w:rPr>
          <w:i/>
          <w:vertAlign w:val="subscript"/>
          <w:lang w:val="en-US"/>
        </w:rPr>
        <w:t>mn</w:t>
      </w:r>
      <w:r w:rsidRPr="006F160D">
        <w:rPr>
          <w:lang w:val="en-US"/>
        </w:rPr>
        <w:t xml:space="preserve">, from the transmitter and receiver longitudes and latitudes, as given in Table 1, using the great circle path method of </w:t>
      </w:r>
      <w:r>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0.5 </w:t>
      </w:r>
      <w:r w:rsidRPr="006F160D">
        <w:rPr>
          <w:i/>
          <w:lang w:val="en-US"/>
        </w:rPr>
        <w:t>d</w:t>
      </w:r>
      <w:r w:rsidRPr="006F160D">
        <w:rPr>
          <w:lang w:val="en-US"/>
        </w:rPr>
        <w:t xml:space="preserve"> in equation (H.</w:t>
      </w:r>
      <w:r w:rsidR="00B27E3C">
        <w:rPr>
          <w:lang w:val="en-US"/>
        </w:rPr>
        <w:t>3.1</w:t>
      </w:r>
      <w:r w:rsidRPr="006F160D">
        <w:rPr>
          <w:lang w:val="en-US"/>
        </w:rPr>
        <w:t>). Several climatic parameters are required for this location, as described below.</w:t>
      </w:r>
    </w:p>
    <w:p w14:paraId="734C93B7" w14:textId="77777777" w:rsidR="00423F33" w:rsidRPr="006F160D" w:rsidRDefault="00423F33" w:rsidP="00423F33">
      <w:pPr>
        <w:rPr>
          <w:lang w:val="en-US"/>
        </w:rPr>
      </w:pPr>
      <w:r w:rsidRPr="006F160D">
        <w:rPr>
          <w:lang w:val="en-US"/>
        </w:rPr>
        <w:t xml:space="preserve">Calculate the ground height in m above sea level at the mid-point of the profile according to whether the number of profile points, </w:t>
      </w:r>
      <w:r w:rsidRPr="006F160D">
        <w:rPr>
          <w:i/>
          <w:lang w:val="en-GB"/>
        </w:rPr>
        <w:t>n</w:t>
      </w:r>
      <w:r w:rsidRPr="006F160D">
        <w:rPr>
          <w:lang w:val="en-US"/>
        </w:rPr>
        <w:t>, is odd or even:</w:t>
      </w:r>
    </w:p>
    <w:p w14:paraId="5BCBCFC9" w14:textId="60D8C860" w:rsidR="00423F33" w:rsidRPr="006F160D" w:rsidRDefault="00423F33" w:rsidP="00423F33">
      <w:pPr>
        <w:pStyle w:val="Equation"/>
        <w:rPr>
          <w:lang w:val="en-US"/>
        </w:rPr>
      </w:pPr>
      <w:r w:rsidRPr="006F160D">
        <w:rPr>
          <w:lang w:val="en-US"/>
        </w:rPr>
        <w:tab/>
      </w:r>
      <w:r w:rsidRPr="006F160D">
        <w:rPr>
          <w:lang w:val="en-US"/>
        </w:rPr>
        <w:tab/>
      </w:r>
      <w:r w:rsidRPr="006F160D">
        <w:rPr>
          <w:position w:val="-16"/>
        </w:rPr>
        <w:object w:dxaOrig="1600" w:dyaOrig="400" w14:anchorId="4A0514AF">
          <v:shape id="_x0000_i1028" type="#_x0000_t75" style="width:79.5pt;height:19pt" o:ole="">
            <v:imagedata r:id="rId24" o:title=""/>
          </v:shape>
          <o:OLEObject Type="Embed" ProgID="Equation.3" ShapeID="_x0000_i1028" DrawAspect="Content" ObjectID="_1676441337" r:id="rId25"/>
        </w:object>
      </w:r>
      <w:r w:rsidRPr="006F160D">
        <w:rPr>
          <w:lang w:val="en-US"/>
        </w:rPr>
        <w:t>                </w:t>
      </w:r>
      <w:r w:rsidRPr="006F160D">
        <w:rPr>
          <w:i/>
          <w:lang w:val="en-GB"/>
        </w:rPr>
        <w:t>n</w:t>
      </w:r>
      <w:r w:rsidRPr="006F160D">
        <w:rPr>
          <w:lang w:val="en-US"/>
        </w:rPr>
        <w:t xml:space="preserve"> odd     masl</w:t>
      </w:r>
      <w:r w:rsidRPr="006F160D">
        <w:rPr>
          <w:lang w:val="en-US"/>
        </w:rPr>
        <w:tab/>
      </w:r>
      <w:r w:rsidR="003C68EA" w:rsidRPr="006F160D">
        <w:rPr>
          <w:lang w:val="en-US"/>
        </w:rPr>
        <w:t>(3.2.2a)</w:t>
      </w:r>
    </w:p>
    <w:p w14:paraId="34EF390C" w14:textId="49C296B3" w:rsidR="00423F33" w:rsidRPr="006F160D" w:rsidRDefault="00423F33" w:rsidP="00423F33">
      <w:pPr>
        <w:pStyle w:val="Equation"/>
        <w:rPr>
          <w:lang w:val="en-US"/>
        </w:rPr>
      </w:pPr>
      <w:r w:rsidRPr="006F160D">
        <w:rPr>
          <w:lang w:val="en-US"/>
        </w:rPr>
        <w:tab/>
      </w:r>
      <w:r w:rsidRPr="006F160D">
        <w:rPr>
          <w:lang w:val="en-US"/>
        </w:rPr>
        <w:tab/>
      </w:r>
      <w:r w:rsidRPr="006F160D">
        <w:rPr>
          <w:position w:val="-12"/>
        </w:rPr>
        <w:object w:dxaOrig="2659" w:dyaOrig="360" w14:anchorId="3FF75B4F">
          <v:shape id="_x0000_i1029" type="#_x0000_t75" style="width:131.9pt;height:17.85pt" o:ole="">
            <v:imagedata r:id="rId26" o:title=""/>
          </v:shape>
          <o:OLEObject Type="Embed" ProgID="Equation.3" ShapeID="_x0000_i1029" DrawAspect="Content" ObjectID="_1676441338" r:id="rId27"/>
        </w:object>
      </w:r>
      <w:r w:rsidRPr="006F160D">
        <w:rPr>
          <w:lang w:val="en-US"/>
        </w:rPr>
        <w:t>                </w:t>
      </w:r>
      <w:r w:rsidRPr="006F160D">
        <w:rPr>
          <w:i/>
          <w:lang w:val="en-US"/>
        </w:rPr>
        <w:t>n</w:t>
      </w:r>
      <w:r w:rsidRPr="006F160D">
        <w:rPr>
          <w:lang w:val="en-US"/>
        </w:rPr>
        <w:t xml:space="preserve"> even     masl</w:t>
      </w:r>
      <w:r w:rsidRPr="006F160D">
        <w:rPr>
          <w:lang w:val="en-US"/>
        </w:rPr>
        <w:tab/>
      </w:r>
      <w:r w:rsidR="003C68EA" w:rsidRPr="006F160D">
        <w:rPr>
          <w:lang w:val="en-US"/>
        </w:rPr>
        <w:t>(3.2.2</w:t>
      </w:r>
      <w:r w:rsidRPr="006F160D">
        <w:rPr>
          <w:lang w:val="en-US"/>
        </w:rPr>
        <w:t>b)</w:t>
      </w:r>
    </w:p>
    <w:p w14:paraId="586C51D5" w14:textId="321C77C6" w:rsidR="00423F33" w:rsidRPr="006F160D" w:rsidRDefault="00423F33" w:rsidP="00423F33">
      <w:pPr>
        <w:rPr>
          <w:lang w:val="en-US"/>
        </w:rPr>
      </w:pPr>
      <w:r w:rsidRPr="006F160D">
        <w:rPr>
          <w:lang w:val="en-US"/>
        </w:rPr>
        <w:t xml:space="preserve">Set the fraction of the path over sea, </w:t>
      </w:r>
      <w:r w:rsidRPr="00033DA4">
        <w:rPr>
          <w:szCs w:val="24"/>
        </w:rPr>
        <w:sym w:font="Symbol" w:char="F077"/>
      </w:r>
      <w:r w:rsidRPr="006F160D">
        <w:rPr>
          <w:lang w:val="en-US"/>
        </w:rPr>
        <w:t xml:space="preserve">. This fraction may be obtained from the ITU digitized world map (IDWM). If array </w:t>
      </w:r>
      <w:r w:rsidRPr="006F160D">
        <w:rPr>
          <w:i/>
          <w:lang w:val="en-US"/>
        </w:rPr>
        <w:t>z</w:t>
      </w:r>
      <w:r w:rsidRPr="006F160D">
        <w:rPr>
          <w:lang w:val="en-US"/>
        </w:rPr>
        <w:t xml:space="preserve">, described in § 2.1, has been coded according to the zones described in </w:t>
      </w:r>
      <w:r>
        <w:rPr>
          <w:lang w:val="en-US"/>
        </w:rPr>
        <w:t>Attachment</w:t>
      </w:r>
      <w:r w:rsidRPr="006F160D">
        <w:rPr>
          <w:lang w:val="en-US"/>
        </w:rPr>
        <w:t xml:space="preserve"> D, Table </w:t>
      </w:r>
      <w:r w:rsidR="003C68EA">
        <w:rPr>
          <w:lang w:val="en-US"/>
        </w:rPr>
        <w:t>D.1</w:t>
      </w:r>
      <w:r w:rsidR="00257037">
        <w:rPr>
          <w:lang w:val="en-US"/>
        </w:rPr>
        <w:t>,</w:t>
      </w:r>
      <w:r w:rsidRPr="006F160D">
        <w:rPr>
          <w:lang w:val="en-US"/>
        </w:rPr>
        <w:t xml:space="preserve"> where adjacent </w:t>
      </w:r>
      <w:r w:rsidRPr="006F160D">
        <w:rPr>
          <w:i/>
          <w:lang w:val="en-US"/>
        </w:rPr>
        <w:t>z</w:t>
      </w:r>
      <w:r w:rsidRPr="006F160D">
        <w:rPr>
          <w:lang w:val="en-US"/>
        </w:rPr>
        <w:t xml:space="preserve"> values have different codes, the boundary between the two zones should be assumed to occur half-way between the corresponding profile points.</w:t>
      </w:r>
    </w:p>
    <w:p w14:paraId="4E8C355D" w14:textId="77777777" w:rsidR="00423F33" w:rsidRPr="006F160D" w:rsidRDefault="00423F33" w:rsidP="00423F33">
      <w:pPr>
        <w:pStyle w:val="Heading2"/>
        <w:rPr>
          <w:lang w:val="en-US"/>
        </w:rPr>
      </w:pPr>
      <w:bookmarkStart w:id="57" w:name="_Toc253582967"/>
      <w:bookmarkStart w:id="58" w:name="_Toc253732895"/>
      <w:bookmarkStart w:id="59" w:name="_Toc255292361"/>
      <w:bookmarkStart w:id="60" w:name="_Toc256490290"/>
      <w:r w:rsidRPr="006F160D">
        <w:rPr>
          <w:lang w:val="en-US"/>
        </w:rPr>
        <w:t>3.3</w:t>
      </w:r>
      <w:r w:rsidRPr="006F160D">
        <w:rPr>
          <w:lang w:val="en-US"/>
        </w:rPr>
        <w:tab/>
        <w:t>Antenna altitudes and path inclination</w:t>
      </w:r>
      <w:bookmarkEnd w:id="57"/>
      <w:bookmarkEnd w:id="58"/>
      <w:bookmarkEnd w:id="59"/>
      <w:bookmarkEnd w:id="60"/>
    </w:p>
    <w:p w14:paraId="73E81A95" w14:textId="24E69237" w:rsidR="00423F33" w:rsidRPr="006F160D" w:rsidRDefault="00423F33" w:rsidP="00423F33">
      <w:pPr>
        <w:rPr>
          <w:lang w:val="en-US"/>
        </w:rPr>
      </w:pPr>
      <w:r w:rsidRPr="006F160D">
        <w:rPr>
          <w:lang w:val="en-US"/>
        </w:rPr>
        <w:t>The transmitter and receiver heights above sea level are calculated from the first and last terrain heights from the profile and the input heights above ground given in Table </w:t>
      </w:r>
      <w:r w:rsidR="003C68EA">
        <w:rPr>
          <w:lang w:val="en-US"/>
        </w:rPr>
        <w:t>3.1</w:t>
      </w:r>
      <w:r w:rsidRPr="006F160D">
        <w:rPr>
          <w:lang w:val="en-US"/>
        </w:rPr>
        <w:t>:</w:t>
      </w:r>
    </w:p>
    <w:p w14:paraId="2A50B241" w14:textId="19C302D3"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260" w:dyaOrig="380" w14:anchorId="0F76C875">
          <v:shape id="_x0000_i1030" type="#_x0000_t75" style="width:64.5pt;height:19pt" o:ole="">
            <v:imagedata r:id="rId28" o:title=""/>
          </v:shape>
          <o:OLEObject Type="Embed" ProgID="Equation.3" ShapeID="_x0000_i1030" DrawAspect="Content" ObjectID="_1676441339" r:id="rId29"/>
        </w:object>
      </w:r>
      <w:r w:rsidRPr="006F160D">
        <w:rPr>
          <w:lang w:val="en-US"/>
        </w:rPr>
        <w:t>                masl</w:t>
      </w:r>
      <w:r w:rsidRPr="006F160D">
        <w:rPr>
          <w:lang w:val="en-US"/>
        </w:rPr>
        <w:tab/>
        <w:t>(</w:t>
      </w:r>
      <w:r w:rsidR="003C68EA" w:rsidRPr="006F160D">
        <w:rPr>
          <w:lang w:val="en-US"/>
        </w:rPr>
        <w:t>3.3.1</w:t>
      </w:r>
      <w:r w:rsidRPr="006F160D">
        <w:rPr>
          <w:lang w:val="en-US"/>
        </w:rPr>
        <w:t>a)</w:t>
      </w:r>
    </w:p>
    <w:p w14:paraId="74D31F48" w14:textId="075CC1AF"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40" w:dyaOrig="380" w14:anchorId="5AF4F36A">
          <v:shape id="_x0000_i1031" type="#_x0000_t75" style="width:71.4pt;height:19pt" o:ole="">
            <v:imagedata r:id="rId30" o:title=""/>
          </v:shape>
          <o:OLEObject Type="Embed" ProgID="Equation.3" ShapeID="_x0000_i1031" DrawAspect="Content" ObjectID="_1676441340" r:id="rId31"/>
        </w:object>
      </w:r>
      <w:r w:rsidRPr="006F160D">
        <w:rPr>
          <w:lang w:val="en-US"/>
        </w:rPr>
        <w:t>                masl</w:t>
      </w:r>
      <w:r w:rsidRPr="006F160D">
        <w:rPr>
          <w:lang w:val="en-US"/>
        </w:rPr>
        <w:tab/>
        <w:t>(</w:t>
      </w:r>
      <w:r w:rsidR="003C68EA" w:rsidRPr="006F160D">
        <w:rPr>
          <w:lang w:val="en-US"/>
        </w:rPr>
        <w:t>3.3.1</w:t>
      </w:r>
      <w:r w:rsidRPr="006F160D">
        <w:rPr>
          <w:lang w:val="en-US"/>
        </w:rPr>
        <w:t>b)</w:t>
      </w:r>
    </w:p>
    <w:p w14:paraId="62640BC9" w14:textId="77777777" w:rsidR="00423F33" w:rsidRPr="006F160D" w:rsidRDefault="00423F33" w:rsidP="00423F33">
      <w:pPr>
        <w:tabs>
          <w:tab w:val="left" w:pos="567"/>
          <w:tab w:val="center" w:pos="5760"/>
          <w:tab w:val="right" w:pos="8820"/>
        </w:tabs>
        <w:spacing w:before="240"/>
        <w:rPr>
          <w:lang w:val="en-US"/>
        </w:rPr>
      </w:pPr>
      <w:r w:rsidRPr="006F160D">
        <w:rPr>
          <w:lang w:val="en-US"/>
        </w:rPr>
        <w:t>Assign the higher and lower antenna heights above sea level:</w:t>
      </w:r>
    </w:p>
    <w:p w14:paraId="3324F6F6" w14:textId="5BDA3D3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80" w:dyaOrig="360" w14:anchorId="022B0B38">
          <v:shape id="_x0000_i1032" type="#_x0000_t75" style="width:80.05pt;height:17.3pt" o:ole="">
            <v:imagedata r:id="rId32" o:title=""/>
          </v:shape>
          <o:OLEObject Type="Embed" ProgID="Equation.3" ShapeID="_x0000_i1032" DrawAspect="Content" ObjectID="_1676441341" r:id="rId33"/>
        </w:object>
      </w:r>
      <w:r w:rsidRPr="006F160D">
        <w:rPr>
          <w:lang w:val="en-US"/>
        </w:rPr>
        <w:t>                masl</w:t>
      </w:r>
      <w:r w:rsidRPr="006F160D">
        <w:rPr>
          <w:lang w:val="en-US"/>
        </w:rPr>
        <w:tab/>
        <w:t>(</w:t>
      </w:r>
      <w:r w:rsidR="003C68EA" w:rsidRPr="006F160D">
        <w:rPr>
          <w:lang w:val="en-US"/>
        </w:rPr>
        <w:t>3.3.</w:t>
      </w:r>
      <w:r w:rsidR="003C68EA">
        <w:rPr>
          <w:lang w:val="en-US"/>
        </w:rPr>
        <w:t>2</w:t>
      </w:r>
      <w:r w:rsidRPr="006F160D">
        <w:rPr>
          <w:lang w:val="en-US"/>
        </w:rPr>
        <w:t>a)</w:t>
      </w:r>
    </w:p>
    <w:p w14:paraId="2C230626" w14:textId="07DAB37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40" w:dyaOrig="360" w14:anchorId="485A116D">
          <v:shape id="_x0000_i1033" type="#_x0000_t75" style="width:79.5pt;height:17.3pt" o:ole="">
            <v:imagedata r:id="rId34" o:title=""/>
          </v:shape>
          <o:OLEObject Type="Embed" ProgID="Equation.3" ShapeID="_x0000_i1033" DrawAspect="Content" ObjectID="_1676441342" r:id="rId35"/>
        </w:object>
      </w:r>
      <w:r w:rsidRPr="006F160D">
        <w:rPr>
          <w:lang w:val="en-US"/>
        </w:rPr>
        <w:t>                masl</w:t>
      </w:r>
      <w:r w:rsidRPr="006F160D">
        <w:rPr>
          <w:lang w:val="en-US"/>
        </w:rPr>
        <w:tab/>
        <w:t>(</w:t>
      </w:r>
      <w:r w:rsidR="003C68EA" w:rsidRPr="006F160D">
        <w:rPr>
          <w:lang w:val="en-US"/>
        </w:rPr>
        <w:t>3.3.</w:t>
      </w:r>
      <w:r w:rsidR="003C68EA">
        <w:rPr>
          <w:lang w:val="en-US"/>
        </w:rPr>
        <w:t>2</w:t>
      </w:r>
      <w:r w:rsidRPr="006F160D">
        <w:rPr>
          <w:lang w:val="en-US"/>
        </w:rPr>
        <w:t>b)</w:t>
      </w:r>
    </w:p>
    <w:p w14:paraId="56AF9DEB" w14:textId="77777777" w:rsidR="00423F33" w:rsidRPr="006F160D" w:rsidRDefault="00423F33" w:rsidP="00423F33">
      <w:pPr>
        <w:tabs>
          <w:tab w:val="left" w:pos="567"/>
          <w:tab w:val="center" w:pos="5760"/>
          <w:tab w:val="right" w:pos="8820"/>
        </w:tabs>
        <w:spacing w:before="240"/>
        <w:rPr>
          <w:lang w:val="en-US"/>
        </w:rPr>
      </w:pPr>
      <w:r w:rsidRPr="006F160D">
        <w:rPr>
          <w:lang w:val="en-US"/>
        </w:rPr>
        <w:t xml:space="preserve">The higher and lower antennas heights can be the same if </w:t>
      </w:r>
      <w:r w:rsidRPr="006F160D">
        <w:rPr>
          <w:i/>
          <w:lang w:val="en-US"/>
        </w:rPr>
        <w:t>h</w:t>
      </w:r>
      <w:r w:rsidRPr="006F160D">
        <w:rPr>
          <w:i/>
          <w:vertAlign w:val="subscript"/>
          <w:lang w:val="en-US"/>
        </w:rPr>
        <w:t>ts</w:t>
      </w:r>
      <w:r w:rsidRPr="006F160D">
        <w:rPr>
          <w:lang w:val="en-US"/>
        </w:rPr>
        <w:t> = </w:t>
      </w:r>
      <w:r w:rsidRPr="006F160D">
        <w:rPr>
          <w:i/>
          <w:lang w:val="en-US"/>
        </w:rPr>
        <w:t>h</w:t>
      </w:r>
      <w:r w:rsidRPr="006F160D">
        <w:rPr>
          <w:i/>
          <w:vertAlign w:val="subscript"/>
          <w:lang w:val="en-US"/>
        </w:rPr>
        <w:t>rs</w:t>
      </w:r>
      <w:r w:rsidRPr="006F160D">
        <w:rPr>
          <w:lang w:val="en-US"/>
        </w:rPr>
        <w:t>.</w:t>
      </w:r>
    </w:p>
    <w:p w14:paraId="2A4A3077" w14:textId="77777777" w:rsidR="00423F33" w:rsidRPr="006F160D" w:rsidRDefault="00423F33" w:rsidP="00423F33">
      <w:pPr>
        <w:tabs>
          <w:tab w:val="left" w:pos="567"/>
          <w:tab w:val="center" w:pos="5760"/>
          <w:tab w:val="right" w:pos="8820"/>
        </w:tabs>
        <w:rPr>
          <w:lang w:val="en-US"/>
        </w:rPr>
      </w:pPr>
      <w:r w:rsidRPr="006F160D">
        <w:rPr>
          <w:lang w:val="en-US"/>
        </w:rPr>
        <w:t>Calculate the positive value of path inclination given by:</w:t>
      </w:r>
    </w:p>
    <w:p w14:paraId="7B3214E0" w14:textId="2C1959BC"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300" w:dyaOrig="580" w14:anchorId="425B5146">
          <v:shape id="_x0000_i1034" type="#_x0000_t75" style="width:65.1pt;height:29.4pt" o:ole="">
            <v:imagedata r:id="rId36" o:title=""/>
          </v:shape>
          <o:OLEObject Type="Embed" ProgID="Equation.DSMT4" ShapeID="_x0000_i1034" DrawAspect="Content" ObjectID="_1676441343" r:id="rId37"/>
        </w:object>
      </w:r>
      <w:r w:rsidRPr="006F160D">
        <w:rPr>
          <w:lang w:val="en-US"/>
        </w:rPr>
        <w:t>                mrad</w:t>
      </w:r>
      <w:r w:rsidRPr="006F160D">
        <w:rPr>
          <w:lang w:val="en-US"/>
        </w:rPr>
        <w:tab/>
        <w:t>(</w:t>
      </w:r>
      <w:r w:rsidR="003C68EA" w:rsidRPr="006F160D">
        <w:rPr>
          <w:lang w:val="en-US"/>
        </w:rPr>
        <w:t>3.3.</w:t>
      </w:r>
      <w:r w:rsidR="003C68EA">
        <w:rPr>
          <w:lang w:val="en-US"/>
        </w:rPr>
        <w:t>3</w:t>
      </w:r>
      <w:r w:rsidRPr="006F160D">
        <w:rPr>
          <w:lang w:val="en-US"/>
        </w:rPr>
        <w:t>)</w:t>
      </w:r>
    </w:p>
    <w:p w14:paraId="4B57D8CD" w14:textId="77777777" w:rsidR="00423F33" w:rsidRPr="006F160D" w:rsidRDefault="00423F33" w:rsidP="00423F33">
      <w:pPr>
        <w:pStyle w:val="Heading2"/>
        <w:rPr>
          <w:lang w:val="en-US"/>
        </w:rPr>
      </w:pPr>
      <w:bookmarkStart w:id="61" w:name="_Toc253582968"/>
      <w:bookmarkStart w:id="62" w:name="_Toc253732896"/>
      <w:bookmarkStart w:id="63" w:name="_Toc255292362"/>
      <w:bookmarkStart w:id="64" w:name="_Toc256490291"/>
      <w:r w:rsidRPr="006F160D">
        <w:rPr>
          <w:lang w:val="en-US"/>
        </w:rPr>
        <w:t>3.4</w:t>
      </w:r>
      <w:r w:rsidRPr="006F160D">
        <w:rPr>
          <w:lang w:val="en-US"/>
        </w:rPr>
        <w:tab/>
        <w:t>Climatic parameters</w:t>
      </w:r>
      <w:bookmarkEnd w:id="61"/>
      <w:bookmarkEnd w:id="62"/>
      <w:bookmarkEnd w:id="63"/>
      <w:bookmarkEnd w:id="64"/>
    </w:p>
    <w:p w14:paraId="0424FB08" w14:textId="77777777" w:rsidR="00423F33" w:rsidRPr="006F160D" w:rsidRDefault="00423F33" w:rsidP="00423F33">
      <w:pPr>
        <w:rPr>
          <w:lang w:val="en-US"/>
        </w:rPr>
      </w:pPr>
      <w:r w:rsidRPr="006F160D">
        <w:rPr>
          <w:lang w:val="en-US"/>
        </w:rPr>
        <w:t>Measured values of the following climatic parameters applicable to the region concerned can be used if available. If suitable measurements are not available, the parameters can be obtained for the longitude and latitude of the mid-point of the path from data files as described in the following subsections. The files are organized as arrays of values at a fixed spacing in longitude and latitude. The first row starts at 90</w:t>
      </w:r>
      <w:r w:rsidRPr="00033DA4">
        <w:rPr>
          <w:szCs w:val="24"/>
        </w:rPr>
        <w:sym w:font="Symbol" w:char="F0B0"/>
      </w:r>
      <w:r w:rsidRPr="006F160D">
        <w:rPr>
          <w:lang w:val="en-US"/>
        </w:rPr>
        <w:t>N and contains a full set of latitude values from 0</w:t>
      </w:r>
      <w:r w:rsidRPr="00033DA4">
        <w:rPr>
          <w:szCs w:val="24"/>
        </w:rPr>
        <w:sym w:font="Symbol" w:char="F0B0"/>
      </w:r>
      <w:r w:rsidRPr="006F160D">
        <w:rPr>
          <w:lang w:val="en-US"/>
        </w:rPr>
        <w:t>E to 360</w:t>
      </w:r>
      <w:r w:rsidRPr="00033DA4">
        <w:rPr>
          <w:szCs w:val="24"/>
        </w:rPr>
        <w:sym w:font="Symbol" w:char="F0B0"/>
      </w:r>
      <w:r w:rsidRPr="006F160D">
        <w:rPr>
          <w:lang w:val="en-US"/>
        </w:rPr>
        <w:t>E, even though all of these are at the North Pole. Following lines are at the point spacing further south until the South Pole is reached. The files have different point spacings, but in all cases it is sufficiently accurate to use bilinear interpolation from the four nearest data to the point required. All of these data files have associated longitude and latitude files which define the location of every point.</w:t>
      </w:r>
    </w:p>
    <w:p w14:paraId="19BF0B1F" w14:textId="77777777" w:rsidR="00423F33" w:rsidRPr="006F160D" w:rsidRDefault="00423F33" w:rsidP="00423F33">
      <w:pPr>
        <w:pStyle w:val="Heading3"/>
        <w:rPr>
          <w:lang w:val="en-US"/>
        </w:rPr>
      </w:pPr>
      <w:r w:rsidRPr="006F160D">
        <w:rPr>
          <w:lang w:val="en-US"/>
        </w:rPr>
        <w:t>3.4.1</w:t>
      </w:r>
      <w:r w:rsidRPr="006F160D">
        <w:rPr>
          <w:lang w:val="en-US"/>
        </w:rPr>
        <w:tab/>
        <w:t xml:space="preserve">Refractivity in the lowest 1 km </w:t>
      </w:r>
    </w:p>
    <w:p w14:paraId="511A53FE" w14:textId="77777777" w:rsidR="00423F33" w:rsidRPr="006F160D" w:rsidRDefault="00423F33" w:rsidP="00423F33">
      <w:pPr>
        <w:rPr>
          <w:lang w:val="en-US"/>
        </w:rPr>
      </w:pPr>
      <w:r w:rsidRPr="006F160D">
        <w:rPr>
          <w:lang w:val="en-US"/>
        </w:rPr>
        <w:t xml:space="preserve">The parameters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and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give the change in refractivity, in N-units, from the surface to 1 km above the surface of the Earth, not exceeded for 50% and </w:t>
      </w:r>
      <w:r w:rsidRPr="006F160D">
        <w:rPr>
          <w:i/>
          <w:lang w:val="en-US"/>
        </w:rPr>
        <w:t>p</w:t>
      </w:r>
      <w:r w:rsidRPr="006F160D">
        <w:rPr>
          <w:lang w:val="en-US"/>
        </w:rPr>
        <w:t>% of an average year respectively. These are used to account for ray bending in diffraction calculations via the concept of effective Earth radius or curvature. They can be viewed as the spatially-averaged refractivity gradient in the lowest 1 km of the atmosphere.</w:t>
      </w:r>
    </w:p>
    <w:p w14:paraId="7A1505CC" w14:textId="2C0371E2" w:rsidR="00423F33" w:rsidRPr="006F160D" w:rsidRDefault="00423F33" w:rsidP="00423F33">
      <w:pPr>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is numerically equal to </w:t>
      </w:r>
      <w:r w:rsidRPr="00033DA4">
        <w:rPr>
          <w:szCs w:val="24"/>
        </w:rPr>
        <w:sym w:font="Symbol" w:char="F044"/>
      </w:r>
      <w:r w:rsidRPr="006F160D">
        <w:rPr>
          <w:i/>
          <w:lang w:val="en-US"/>
        </w:rPr>
        <w:t>N</w:t>
      </w:r>
      <w:r w:rsidRPr="006F160D">
        <w:rPr>
          <w:lang w:val="en-US"/>
        </w:rPr>
        <w:t>, defined in Recommendations ITU</w:t>
      </w:r>
      <w:r w:rsidRPr="006F160D">
        <w:rPr>
          <w:lang w:val="en-US"/>
        </w:rPr>
        <w:noBreakHyphen/>
        <w:t xml:space="preserve">R </w:t>
      </w:r>
      <w:hyperlink r:id="rId38" w:history="1">
        <w:r w:rsidR="00E935AA" w:rsidRPr="003178BF">
          <w:rPr>
            <w:rStyle w:val="Hyperlink"/>
            <w:color w:val="auto"/>
            <w:u w:val="none"/>
            <w:lang w:val="en-GB"/>
          </w:rPr>
          <w:t>P.452</w:t>
        </w:r>
      </w:hyperlink>
      <w:r w:rsidRPr="006F160D">
        <w:rPr>
          <w:lang w:val="en-US"/>
        </w:rPr>
        <w:t xml:space="preserve"> and ITU</w:t>
      </w:r>
      <w:r w:rsidRPr="006F160D">
        <w:rPr>
          <w:lang w:val="en-US"/>
        </w:rPr>
        <w:noBreakHyphen/>
        <w:t xml:space="preserve">R P.1812, but of opposite sign. </w:t>
      </w:r>
      <w:r w:rsidRPr="00033DA4">
        <w:rPr>
          <w:szCs w:val="24"/>
        </w:rPr>
        <w:sym w:font="Symbol" w:char="F044"/>
      </w:r>
      <w:r w:rsidRPr="006F160D">
        <w:rPr>
          <w:i/>
          <w:lang w:val="en-US"/>
        </w:rPr>
        <w:t>N</w:t>
      </w:r>
      <w:r w:rsidRPr="006F160D">
        <w:rPr>
          <w:lang w:val="en-US"/>
        </w:rPr>
        <w:t xml:space="preserve"> is everywhere positive, and thus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is everywhere negative.</w:t>
      </w:r>
    </w:p>
    <w:p w14:paraId="138C4ABD" w14:textId="77777777" w:rsidR="00423F33" w:rsidRPr="006F160D" w:rsidRDefault="00423F33" w:rsidP="00423F33">
      <w:pPr>
        <w:tabs>
          <w:tab w:val="left" w:pos="360"/>
          <w:tab w:val="center" w:pos="5760"/>
          <w:tab w:val="right" w:pos="8820"/>
        </w:tabs>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can be negative or positive, depending on location and the value of </w:t>
      </w:r>
      <w:r w:rsidRPr="006F160D">
        <w:rPr>
          <w:i/>
          <w:lang w:val="en-US"/>
        </w:rPr>
        <w:t>p</w:t>
      </w:r>
      <w:r w:rsidRPr="006F160D">
        <w:rPr>
          <w:lang w:val="en-US"/>
        </w:rPr>
        <w:t>. It can fall below −157 N-units, the value at which effective Earth radius becomes infinite.</w:t>
      </w:r>
    </w:p>
    <w:p w14:paraId="081BF03B" w14:textId="77777777" w:rsidR="00423F33" w:rsidRPr="006F160D" w:rsidRDefault="00423F33" w:rsidP="00423F33">
      <w:pPr>
        <w:tabs>
          <w:tab w:val="left" w:pos="360"/>
          <w:tab w:val="center" w:pos="5760"/>
          <w:tab w:val="right" w:pos="8820"/>
        </w:tabs>
        <w:rPr>
          <w:lang w:val="en-US"/>
        </w:rPr>
      </w:pPr>
      <w:r w:rsidRPr="006F160D">
        <w:rPr>
          <w:lang w:val="en-US"/>
        </w:rPr>
        <w:t xml:space="preserve">The change in sign convention adopted here is to align with a conceptually similar parameter,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used for clear-air multipath fading and enhancements, obtained as described in § 3.4.2 below.</w:t>
      </w:r>
    </w:p>
    <w:p w14:paraId="32DBCA6C" w14:textId="77777777" w:rsidR="00423F33" w:rsidRPr="006F160D" w:rsidRDefault="00423F33" w:rsidP="00423F33">
      <w:pPr>
        <w:tabs>
          <w:tab w:val="left" w:pos="360"/>
          <w:tab w:val="center" w:pos="5760"/>
          <w:tab w:val="right" w:pos="8820"/>
        </w:tabs>
        <w:rPr>
          <w:lang w:val="en-US"/>
        </w:rPr>
      </w:pP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and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kmp</w:t>
      </w:r>
      <w:r w:rsidRPr="006F160D">
        <w:rPr>
          <w:lang w:val="en-US"/>
        </w:rPr>
        <w:t xml:space="preserve"> are available from files “DN_Median.txt”, “DN_SubSlope.txt” and “DN_SupSlope.txt”. </w:t>
      </w:r>
    </w:p>
    <w:p w14:paraId="34F1538C" w14:textId="77777777" w:rsidR="00423F33" w:rsidRPr="006F160D" w:rsidRDefault="00423F33" w:rsidP="00423F33">
      <w:pPr>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50</w:t>
      </w:r>
      <w:r w:rsidRPr="006F160D">
        <w:rPr>
          <w:lang w:val="en-US"/>
        </w:rPr>
        <w:t xml:space="preserve"> as:</w:t>
      </w:r>
    </w:p>
    <w:p w14:paraId="291EF22F" w14:textId="2DB6BFC7" w:rsidR="00423F33" w:rsidRPr="006F160D" w:rsidRDefault="00423F33" w:rsidP="00423F33">
      <w:pPr>
        <w:pStyle w:val="Equation"/>
        <w:tabs>
          <w:tab w:val="left" w:pos="4962"/>
        </w:tabs>
        <w:rPr>
          <w:lang w:val="en-US"/>
        </w:rPr>
      </w:pPr>
      <w:r w:rsidRPr="006F160D">
        <w:rPr>
          <w:lang w:val="en-US"/>
        </w:rPr>
        <w:tab/>
      </w:r>
      <w:r w:rsidRPr="006F160D">
        <w:rPr>
          <w:lang w:val="en-US"/>
        </w:rPr>
        <w:tab/>
      </w:r>
      <w:r w:rsidRPr="00033DA4">
        <w:rPr>
          <w:position w:val="-12"/>
        </w:rPr>
        <w:object w:dxaOrig="1620" w:dyaOrig="360" w14:anchorId="4449D0A2">
          <v:shape id="_x0000_i1035" type="#_x0000_t75" style="width:78.9pt;height:19pt" o:ole="">
            <v:imagedata r:id="rId39" o:title=""/>
          </v:shape>
          <o:OLEObject Type="Embed" ProgID="Equation.3" ShapeID="_x0000_i1035" DrawAspect="Content" ObjectID="_1676441344" r:id="rId40"/>
        </w:object>
      </w:r>
      <w:r w:rsidRPr="006F160D">
        <w:rPr>
          <w:lang w:val="en-US"/>
        </w:rPr>
        <w:t>                N-units</w:t>
      </w:r>
      <w:r w:rsidRPr="006F160D">
        <w:rPr>
          <w:lang w:val="en-US"/>
        </w:rPr>
        <w:tab/>
        <w:t>(</w:t>
      </w:r>
      <w:r w:rsidR="003C68EA" w:rsidRPr="006F160D">
        <w:rPr>
          <w:lang w:val="en-US"/>
        </w:rPr>
        <w:t>3.4.1.1</w:t>
      </w:r>
      <w:r w:rsidRPr="006F160D">
        <w:rPr>
          <w:lang w:val="en-US"/>
        </w:rPr>
        <w:t>)</w:t>
      </w:r>
    </w:p>
    <w:p w14:paraId="233DC420" w14:textId="6DDB7A93" w:rsidR="00423F33" w:rsidRPr="006F160D" w:rsidRDefault="00423F33" w:rsidP="00423F33">
      <w:pPr>
        <w:tabs>
          <w:tab w:val="left" w:pos="4962"/>
        </w:tabs>
        <w:rPr>
          <w:lang w:val="en-US"/>
        </w:rPr>
      </w:pPr>
      <w:r w:rsidRPr="006F160D">
        <w:rPr>
          <w:lang w:val="en-US"/>
        </w:rPr>
        <w:t xml:space="preserve">where </w:t>
      </w:r>
      <w:r w:rsidRPr="006F160D">
        <w:rPr>
          <w:i/>
          <w:lang w:val="en-US"/>
        </w:rPr>
        <w:t>S</w:t>
      </w:r>
      <w:r w:rsidRPr="006F160D">
        <w:rPr>
          <w:i/>
          <w:vertAlign w:val="subscript"/>
          <w:lang w:val="en-US"/>
        </w:rPr>
        <w:t>dN</w:t>
      </w:r>
      <w:r w:rsidRPr="006F160D">
        <w:rPr>
          <w:lang w:val="en-US"/>
        </w:rPr>
        <w:t xml:space="preserve"> is the value interpolated from file “DN_Median.txt” for the path mid-point at </w:t>
      </w:r>
      <w:r w:rsidR="002015B0">
        <w:rPr>
          <w:szCs w:val="24"/>
        </w:rPr>
        <w:sym w:font="Symbol" w:char="F06A"/>
      </w:r>
      <w:r w:rsidRPr="006F160D">
        <w:rPr>
          <w:i/>
          <w:vertAlign w:val="subscript"/>
          <w:lang w:val="en-US"/>
        </w:rPr>
        <w:t>me</w:t>
      </w:r>
      <w:r w:rsidRPr="006F160D">
        <w:rPr>
          <w:lang w:val="en-US"/>
        </w:rPr>
        <w:t xml:space="preserve">, </w:t>
      </w:r>
      <w:r w:rsidR="002015B0">
        <w:rPr>
          <w:szCs w:val="24"/>
        </w:rPr>
        <w:sym w:font="Symbol" w:char="F06A"/>
      </w:r>
      <w:r w:rsidRPr="006F160D">
        <w:rPr>
          <w:i/>
          <w:vertAlign w:val="subscript"/>
          <w:lang w:val="en-US"/>
        </w:rPr>
        <w:t>mn</w:t>
      </w:r>
      <w:r w:rsidRPr="006F160D">
        <w:rPr>
          <w:lang w:val="en-US"/>
        </w:rPr>
        <w:t>.</w:t>
      </w:r>
    </w:p>
    <w:p w14:paraId="1399CB4E" w14:textId="77777777" w:rsidR="00423F33" w:rsidRPr="006F160D" w:rsidRDefault="00423F33" w:rsidP="00423F33">
      <w:pPr>
        <w:tabs>
          <w:tab w:val="left" w:pos="4962"/>
        </w:tabs>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1</w:t>
      </w:r>
      <w:r w:rsidRPr="006F160D">
        <w:rPr>
          <w:i/>
          <w:vertAlign w:val="subscript"/>
          <w:lang w:val="en-US"/>
        </w:rPr>
        <w:t>km</w:t>
      </w:r>
      <w:r w:rsidRPr="006F160D">
        <w:rPr>
          <w:vertAlign w:val="subscript"/>
          <w:lang w:val="en-US"/>
        </w:rPr>
        <w:t>p</w:t>
      </w:r>
      <w:r w:rsidRPr="006F160D">
        <w:rPr>
          <w:lang w:val="en-US"/>
        </w:rPr>
        <w:t xml:space="preserve"> as:</w:t>
      </w:r>
    </w:p>
    <w:p w14:paraId="0E193459" w14:textId="10CAD8CB" w:rsidR="00423F33" w:rsidRPr="006F160D" w:rsidRDefault="00423F33" w:rsidP="00423F33">
      <w:pPr>
        <w:pStyle w:val="Equation"/>
        <w:tabs>
          <w:tab w:val="left" w:pos="4962"/>
          <w:tab w:val="left" w:pos="5670"/>
        </w:tabs>
        <w:rPr>
          <w:lang w:val="en-US"/>
        </w:rPr>
      </w:pPr>
      <w:r w:rsidRPr="006F160D">
        <w:rPr>
          <w:position w:val="-14"/>
          <w:lang w:val="en-US"/>
        </w:rPr>
        <w:tab/>
      </w:r>
      <w:r w:rsidRPr="006F160D">
        <w:rPr>
          <w:position w:val="-14"/>
          <w:lang w:val="en-US"/>
        </w:rPr>
        <w:tab/>
      </w:r>
      <w:r w:rsidRPr="00033DA4">
        <w:rPr>
          <w:position w:val="-14"/>
        </w:rPr>
        <w:object w:dxaOrig="3760" w:dyaOrig="380" w14:anchorId="5ED5A766">
          <v:shape id="_x0000_i1036" type="#_x0000_t75" style="width:186.05pt;height:19pt" o:ole="">
            <v:imagedata r:id="rId41" o:title=""/>
          </v:shape>
          <o:OLEObject Type="Embed" ProgID="Equation.3" ShapeID="_x0000_i1036" DrawAspect="Content" ObjectID="_1676441345" r:id="rId42"/>
        </w:object>
      </w:r>
      <w:r w:rsidRPr="006F160D">
        <w:rPr>
          <w:lang w:val="en-US"/>
        </w:rPr>
        <w:t>   N-units     p &lt; 50</w:t>
      </w:r>
      <w:r w:rsidRPr="006F160D">
        <w:rPr>
          <w:lang w:val="en-US"/>
        </w:rPr>
        <w:tab/>
        <w:t>(</w:t>
      </w:r>
      <w:r w:rsidR="003C68EA" w:rsidRPr="006F160D">
        <w:rPr>
          <w:lang w:val="en-US"/>
        </w:rPr>
        <w:t>3.4.1.</w:t>
      </w:r>
      <w:r w:rsidR="003C68EA">
        <w:rPr>
          <w:lang w:val="en-US"/>
        </w:rPr>
        <w:t>2</w:t>
      </w:r>
      <w:r w:rsidRPr="006F160D">
        <w:rPr>
          <w:lang w:val="en-US"/>
        </w:rPr>
        <w:t>a)</w:t>
      </w:r>
    </w:p>
    <w:p w14:paraId="77F9F8F8" w14:textId="1A20D9EA" w:rsidR="00423F33" w:rsidRPr="006F160D" w:rsidRDefault="00423F33" w:rsidP="00423F33">
      <w:pPr>
        <w:pStyle w:val="Equation"/>
        <w:rPr>
          <w:lang w:val="en-US"/>
        </w:rPr>
      </w:pPr>
      <w:r w:rsidRPr="006F160D">
        <w:rPr>
          <w:position w:val="-14"/>
          <w:lang w:val="en-US"/>
        </w:rPr>
        <w:tab/>
      </w:r>
      <w:r w:rsidRPr="006F160D">
        <w:rPr>
          <w:position w:val="-14"/>
          <w:lang w:val="en-US"/>
        </w:rPr>
        <w:tab/>
      </w:r>
      <w:r w:rsidRPr="00033DA4">
        <w:rPr>
          <w:position w:val="-14"/>
        </w:rPr>
        <w:object w:dxaOrig="3680" w:dyaOrig="380" w14:anchorId="4583D802">
          <v:shape id="_x0000_i1037" type="#_x0000_t75" style="width:180.85pt;height:19pt" o:ole="">
            <v:imagedata r:id="rId43" o:title=""/>
          </v:shape>
          <o:OLEObject Type="Embed" ProgID="Equation.3" ShapeID="_x0000_i1037" DrawAspect="Content" ObjectID="_1676441346" r:id="rId44"/>
        </w:object>
      </w:r>
      <w:r w:rsidRPr="006F160D">
        <w:rPr>
          <w:lang w:val="en-US"/>
        </w:rPr>
        <w:t>   N-units     p </w:t>
      </w:r>
      <w:r w:rsidRPr="00033DA4">
        <w:rPr>
          <w:szCs w:val="24"/>
        </w:rPr>
        <w:sym w:font="Symbol" w:char="F0B3"/>
      </w:r>
      <w:r w:rsidRPr="006F160D">
        <w:rPr>
          <w:lang w:val="en-US"/>
        </w:rPr>
        <w:t> 50</w:t>
      </w:r>
      <w:r w:rsidRPr="006F160D">
        <w:rPr>
          <w:lang w:val="en-US"/>
        </w:rPr>
        <w:tab/>
        <w:t>(</w:t>
      </w:r>
      <w:r w:rsidR="003C68EA" w:rsidRPr="006F160D">
        <w:rPr>
          <w:lang w:val="en-US"/>
        </w:rPr>
        <w:t>3.4.1.</w:t>
      </w:r>
      <w:r w:rsidR="003C68EA">
        <w:rPr>
          <w:lang w:val="en-US"/>
        </w:rPr>
        <w:t>2</w:t>
      </w:r>
      <w:r w:rsidRPr="006F160D">
        <w:rPr>
          <w:lang w:val="en-US"/>
        </w:rPr>
        <w:t>b)</w:t>
      </w:r>
    </w:p>
    <w:p w14:paraId="4BD13C9A" w14:textId="77777777" w:rsidR="00423F33" w:rsidRPr="006F160D" w:rsidRDefault="00423F33" w:rsidP="00423F33">
      <w:pPr>
        <w:rPr>
          <w:lang w:val="en-US"/>
        </w:rPr>
      </w:pPr>
      <w:r w:rsidRPr="006F160D">
        <w:rPr>
          <w:lang w:val="en-US"/>
        </w:rPr>
        <w:t>where:</w:t>
      </w:r>
    </w:p>
    <w:p w14:paraId="350EB930" w14:textId="77777777" w:rsidR="00423F33" w:rsidRPr="00033DA4" w:rsidRDefault="00423F33" w:rsidP="00423F33">
      <w:pPr>
        <w:pStyle w:val="Equationlegend"/>
      </w:pPr>
      <w:r w:rsidRPr="00033DA4">
        <w:tab/>
        <w:t>S</w:t>
      </w:r>
      <w:r w:rsidRPr="00033DA4">
        <w:rPr>
          <w:szCs w:val="24"/>
          <w:vertAlign w:val="subscript"/>
        </w:rPr>
        <w:sym w:font="Symbol" w:char="F044"/>
      </w:r>
      <w:r w:rsidRPr="00033DA4">
        <w:rPr>
          <w:i/>
          <w:vertAlign w:val="subscript"/>
        </w:rPr>
        <w:t>Nsup</w:t>
      </w:r>
      <w:r w:rsidRPr="00033DA4">
        <w:tab/>
        <w:t>is the value read from file “DN_SupSlope.txt” for the mid-point of the path</w:t>
      </w:r>
    </w:p>
    <w:p w14:paraId="10E326BB" w14:textId="77777777" w:rsidR="00423F33" w:rsidRPr="00033DA4" w:rsidRDefault="00423F33" w:rsidP="00423F33">
      <w:pPr>
        <w:pStyle w:val="Equationlegend"/>
      </w:pPr>
      <w:r w:rsidRPr="00033DA4">
        <w:tab/>
        <w:t>S</w:t>
      </w:r>
      <w:r w:rsidRPr="00033DA4">
        <w:rPr>
          <w:szCs w:val="24"/>
          <w:vertAlign w:val="subscript"/>
        </w:rPr>
        <w:sym w:font="Symbol" w:char="F044"/>
      </w:r>
      <w:r w:rsidRPr="00033DA4">
        <w:rPr>
          <w:i/>
          <w:vertAlign w:val="subscript"/>
        </w:rPr>
        <w:t>Nsub</w:t>
      </w:r>
      <w:r w:rsidRPr="00033DA4">
        <w:tab/>
        <w:t>is the value read from file “DN_SubSlope.txt” for the mid-point of the path.</w:t>
      </w:r>
    </w:p>
    <w:p w14:paraId="75518190" w14:textId="77777777" w:rsidR="00423F33" w:rsidRPr="006F160D" w:rsidRDefault="00423F33" w:rsidP="00423F33">
      <w:pPr>
        <w:pStyle w:val="Heading3"/>
        <w:rPr>
          <w:lang w:val="en-US"/>
        </w:rPr>
      </w:pPr>
      <w:r w:rsidRPr="006F160D">
        <w:rPr>
          <w:lang w:val="en-US"/>
        </w:rPr>
        <w:t>3.4.2</w:t>
      </w:r>
      <w:r w:rsidRPr="006F160D">
        <w:rPr>
          <w:lang w:val="en-US"/>
        </w:rPr>
        <w:tab/>
        <w:t>Refractivity in the lowest 65 m</w:t>
      </w:r>
    </w:p>
    <w:p w14:paraId="52E462E7" w14:textId="77777777" w:rsidR="00423F33" w:rsidRPr="006F160D" w:rsidRDefault="00423F33" w:rsidP="00423F33">
      <w:pPr>
        <w:rPr>
          <w:lang w:val="en-US"/>
        </w:rPr>
      </w:pPr>
      <w:r w:rsidRPr="006F160D">
        <w:rPr>
          <w:lang w:val="en-US"/>
        </w:rPr>
        <w:t xml:space="preserve">The parameter </w:t>
      </w:r>
      <w:r w:rsidRPr="006F160D">
        <w:rPr>
          <w:i/>
          <w:lang w:val="en-US"/>
        </w:rPr>
        <w:t>N</w:t>
      </w:r>
      <w:r w:rsidRPr="006F160D">
        <w:rPr>
          <w:i/>
          <w:vertAlign w:val="subscript"/>
          <w:lang w:val="en-US"/>
        </w:rPr>
        <w:t>d6</w:t>
      </w:r>
      <w:r w:rsidRPr="006F160D">
        <w:rPr>
          <w:vertAlign w:val="subscript"/>
          <w:lang w:val="en-US"/>
        </w:rPr>
        <w:t>5</w:t>
      </w:r>
      <w:r w:rsidRPr="006F160D">
        <w:rPr>
          <w:i/>
          <w:vertAlign w:val="subscript"/>
          <w:lang w:val="en-US"/>
        </w:rPr>
        <w:t>m</w:t>
      </w:r>
      <w:r w:rsidRPr="006F160D">
        <w:rPr>
          <w:vertAlign w:val="subscript"/>
          <w:lang w:val="en-US"/>
        </w:rPr>
        <w:t>1</w:t>
      </w:r>
      <w:r w:rsidRPr="006F160D">
        <w:rPr>
          <w:lang w:val="en-US"/>
        </w:rPr>
        <w:t xml:space="preserve"> is the refractivity gradient in the lowest 65 m of the atmosphere not exceeded for 1% of an average year. It is identical to parameter </w:t>
      </w:r>
      <w:r w:rsidRPr="006F160D">
        <w:rPr>
          <w:i/>
          <w:lang w:val="en-US"/>
        </w:rPr>
        <w:t>dN</w:t>
      </w:r>
      <w:r w:rsidRPr="006F160D">
        <w:rPr>
          <w:vertAlign w:val="subscript"/>
          <w:lang w:val="en-US"/>
        </w:rPr>
        <w:t>1</w:t>
      </w:r>
      <w:r w:rsidRPr="006F160D">
        <w:rPr>
          <w:lang w:val="en-US"/>
        </w:rPr>
        <w:t xml:space="preserve"> in Recommendation ITU-R P.530.</w:t>
      </w:r>
    </w:p>
    <w:p w14:paraId="1EB31FD9" w14:textId="77777777" w:rsidR="00423F33" w:rsidRPr="006F160D" w:rsidRDefault="00423F33" w:rsidP="00423F33">
      <w:pPr>
        <w:rPr>
          <w:lang w:val="en-US"/>
        </w:rPr>
      </w:pPr>
      <w:r w:rsidRPr="006F160D">
        <w:rPr>
          <w:lang w:val="en-US"/>
        </w:rPr>
        <w:t xml:space="preserve">Obtain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xml:space="preserve"> from file “dndz_01.txt” for the mid-point of the path. This file has a point spacing of 1.5 degrees.</w:t>
      </w:r>
    </w:p>
    <w:p w14:paraId="58D978D5" w14:textId="77777777" w:rsidR="00423F33" w:rsidRPr="006F160D" w:rsidRDefault="00423F33" w:rsidP="00423F33">
      <w:pPr>
        <w:pStyle w:val="Heading3"/>
        <w:rPr>
          <w:lang w:val="en-US"/>
        </w:rPr>
      </w:pPr>
      <w:r w:rsidRPr="006F160D">
        <w:rPr>
          <w:lang w:val="en-US"/>
        </w:rPr>
        <w:t>3.4.3</w:t>
      </w:r>
      <w:r w:rsidRPr="006F160D">
        <w:rPr>
          <w:lang w:val="en-US"/>
        </w:rPr>
        <w:tab/>
        <w:t>Precipitation parameters</w:t>
      </w:r>
    </w:p>
    <w:p w14:paraId="29FD7BA4" w14:textId="77777777" w:rsidR="00423F33" w:rsidRPr="006F160D" w:rsidRDefault="00423F33" w:rsidP="00423F33">
      <w:pPr>
        <w:rPr>
          <w:lang w:val="en-US"/>
        </w:rPr>
      </w:pPr>
      <w:r w:rsidRPr="006F160D">
        <w:rPr>
          <w:lang w:val="en-US"/>
        </w:rPr>
        <w:t>Fading due to rain and wet snow need to be calculated for the complete path for sub-model 1 in § 4.1 below, and for the two terminal-to-common-volume path segments in the troposcatter sub</w:t>
      </w:r>
      <w:r w:rsidRPr="006F160D">
        <w:rPr>
          <w:lang w:val="en-US"/>
        </w:rPr>
        <w:noBreakHyphen/>
        <w:t>model in § 4.3 below. As a result, rain climatic parameters are required for three different geographic locations from data files, as described in A</w:t>
      </w:r>
      <w:r>
        <w:rPr>
          <w:lang w:val="en-US"/>
        </w:rPr>
        <w:t>ttachment</w:t>
      </w:r>
      <w:r w:rsidRPr="006F160D">
        <w:rPr>
          <w:lang w:val="en-US"/>
        </w:rPr>
        <w:t> C, § C.2.</w:t>
      </w:r>
    </w:p>
    <w:p w14:paraId="7C7D0A82" w14:textId="77777777" w:rsidR="00423F33" w:rsidRPr="006F160D" w:rsidRDefault="00423F33" w:rsidP="00423F33">
      <w:pPr>
        <w:rPr>
          <w:lang w:val="en-US"/>
        </w:rPr>
      </w:pPr>
      <w:r w:rsidRPr="006F160D">
        <w:rPr>
          <w:lang w:val="en-US"/>
        </w:rPr>
        <w:t>The required locations are given in §§ 4.1 and 4.3 below. The calculations described in § C.2 are preliminary, for each path or path segment. The values calculated each time § C.2 is used should be used for a following iterative procedure for the same path or path segment, as noted at the end of § C.2.</w:t>
      </w:r>
    </w:p>
    <w:p w14:paraId="64090573" w14:textId="77777777" w:rsidR="00423F33" w:rsidRPr="006F160D" w:rsidRDefault="00423F33" w:rsidP="00423F33">
      <w:pPr>
        <w:pStyle w:val="Heading2"/>
        <w:rPr>
          <w:lang w:val="en-US"/>
        </w:rPr>
      </w:pPr>
      <w:bookmarkStart w:id="65" w:name="_Toc253582969"/>
      <w:bookmarkStart w:id="66" w:name="_Toc253732897"/>
      <w:bookmarkStart w:id="67" w:name="_Toc255292363"/>
      <w:bookmarkStart w:id="68" w:name="_Toc256490292"/>
      <w:r w:rsidRPr="006F160D">
        <w:rPr>
          <w:lang w:val="en-US"/>
        </w:rPr>
        <w:t>3.5</w:t>
      </w:r>
      <w:r w:rsidRPr="006F160D">
        <w:rPr>
          <w:lang w:val="en-US"/>
        </w:rPr>
        <w:tab/>
        <w:t>Effective Earth-radius geometry</w:t>
      </w:r>
      <w:bookmarkEnd w:id="65"/>
      <w:bookmarkEnd w:id="66"/>
      <w:bookmarkEnd w:id="67"/>
      <w:bookmarkEnd w:id="68"/>
    </w:p>
    <w:p w14:paraId="49230017" w14:textId="77777777" w:rsidR="00423F33" w:rsidRPr="006F160D" w:rsidRDefault="00423F33" w:rsidP="00423F33">
      <w:pPr>
        <w:rPr>
          <w:lang w:val="en-US"/>
        </w:rPr>
      </w:pPr>
      <w:r w:rsidRPr="006F160D">
        <w:rPr>
          <w:lang w:val="en-US"/>
        </w:rPr>
        <w:t>Median effective Earth radius:</w:t>
      </w:r>
    </w:p>
    <w:p w14:paraId="5EC76119" w14:textId="4FDF80C0"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840" w:dyaOrig="680" w14:anchorId="6E02AA67">
          <v:shape id="_x0000_i1038" type="#_x0000_t75" style="width:95.05pt;height:36.85pt" o:ole="">
            <v:imagedata r:id="rId45" o:title=""/>
          </v:shape>
          <o:OLEObject Type="Embed" ProgID="Equation.3" ShapeID="_x0000_i1038" DrawAspect="Content" ObjectID="_1676441347" r:id="rId46"/>
        </w:object>
      </w:r>
      <w:r w:rsidRPr="006F160D">
        <w:rPr>
          <w:lang w:val="en-US"/>
        </w:rPr>
        <w:t>                km</w:t>
      </w:r>
      <w:r w:rsidRPr="006F160D">
        <w:rPr>
          <w:lang w:val="en-US"/>
        </w:rPr>
        <w:tab/>
        <w:t>(</w:t>
      </w:r>
      <w:r w:rsidR="003C68EA" w:rsidRPr="006F160D">
        <w:rPr>
          <w:lang w:val="en-US"/>
        </w:rPr>
        <w:t>3.5.</w:t>
      </w:r>
      <w:r w:rsidRPr="006F160D">
        <w:rPr>
          <w:lang w:val="en-US"/>
        </w:rPr>
        <w:t>1)</w:t>
      </w:r>
    </w:p>
    <w:p w14:paraId="21E4E7C2" w14:textId="77777777" w:rsidR="00423F33" w:rsidRPr="006F160D" w:rsidRDefault="00423F33" w:rsidP="00423F33">
      <w:pPr>
        <w:tabs>
          <w:tab w:val="left" w:pos="360"/>
          <w:tab w:val="center" w:pos="5760"/>
          <w:tab w:val="right" w:pos="8820"/>
        </w:tabs>
        <w:rPr>
          <w:lang w:val="en-US"/>
        </w:rPr>
      </w:pPr>
      <w:r w:rsidRPr="006F160D">
        <w:rPr>
          <w:lang w:val="en-US"/>
        </w:rPr>
        <w:t>Effective Earth curvature:</w:t>
      </w:r>
    </w:p>
    <w:p w14:paraId="659BB1A0" w14:textId="515A745D"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719" w:dyaOrig="720" w14:anchorId="77501DE9">
          <v:shape id="_x0000_i1039" type="#_x0000_t75" style="width:84.65pt;height:36.85pt" o:ole="">
            <v:imagedata r:id="rId47" o:title=""/>
          </v:shape>
          <o:OLEObject Type="Embed" ProgID="Equation.3" ShapeID="_x0000_i1039" DrawAspect="Content" ObjectID="_1676441348" r:id="rId48"/>
        </w:object>
      </w:r>
      <w:r w:rsidRPr="006F160D">
        <w:rPr>
          <w:lang w:val="en-US"/>
        </w:rPr>
        <w:t>                km</w:t>
      </w:r>
      <w:r w:rsidRPr="006F160D">
        <w:rPr>
          <w:vertAlign w:val="superscript"/>
          <w:lang w:val="en-US"/>
        </w:rPr>
        <w:t>−1</w:t>
      </w:r>
      <w:r w:rsidRPr="006F160D">
        <w:rPr>
          <w:lang w:val="en-US"/>
        </w:rPr>
        <w:tab/>
        <w:t>(</w:t>
      </w:r>
      <w:r w:rsidR="003C68EA" w:rsidRPr="006F160D">
        <w:rPr>
          <w:lang w:val="en-US"/>
        </w:rPr>
        <w:t>3.5.</w:t>
      </w:r>
      <w:r w:rsidRPr="006F160D">
        <w:rPr>
          <w:lang w:val="en-US"/>
        </w:rPr>
        <w:t>2)</w:t>
      </w:r>
    </w:p>
    <w:p w14:paraId="20FA3127" w14:textId="77777777" w:rsidR="00423F33" w:rsidRPr="006F160D" w:rsidRDefault="00423F33" w:rsidP="00423F33">
      <w:pPr>
        <w:tabs>
          <w:tab w:val="left" w:pos="360"/>
          <w:tab w:val="center" w:pos="5760"/>
          <w:tab w:val="right" w:pos="8820"/>
        </w:tabs>
        <w:rPr>
          <w:lang w:val="en-US"/>
        </w:rPr>
      </w:pPr>
      <w:r w:rsidRPr="006F160D">
        <w:rPr>
          <w:lang w:val="en-US"/>
        </w:rPr>
        <w:t xml:space="preserve">Although </w:t>
      </w:r>
      <w:r w:rsidRPr="006F160D">
        <w:rPr>
          <w:i/>
          <w:lang w:val="en-US"/>
        </w:rPr>
        <w:t>c</w:t>
      </w:r>
      <w:r w:rsidRPr="006F160D">
        <w:rPr>
          <w:i/>
          <w:vertAlign w:val="subscript"/>
          <w:lang w:val="en-US"/>
        </w:rPr>
        <w:t>p</w:t>
      </w:r>
      <w:r w:rsidRPr="006F160D">
        <w:rPr>
          <w:lang w:val="en-US"/>
        </w:rPr>
        <w:t xml:space="preserve"> is often positive, it can be zero or negative.</w:t>
      </w:r>
    </w:p>
    <w:p w14:paraId="393C5978" w14:textId="77777777" w:rsidR="00423F33" w:rsidRPr="006F160D" w:rsidRDefault="00423F33" w:rsidP="00423F33">
      <w:pPr>
        <w:tabs>
          <w:tab w:val="left" w:pos="360"/>
          <w:tab w:val="center" w:pos="5760"/>
          <w:tab w:val="right" w:pos="8820"/>
        </w:tabs>
        <w:rPr>
          <w:lang w:val="en-US"/>
        </w:rPr>
      </w:pPr>
      <w:r w:rsidRPr="006F160D">
        <w:rPr>
          <w:lang w:val="en-US"/>
        </w:rPr>
        <w:t xml:space="preserve">Effective Earth radius exceeded for </w:t>
      </w:r>
      <w:r w:rsidRPr="006F160D">
        <w:rPr>
          <w:i/>
          <w:lang w:val="en-US"/>
        </w:rPr>
        <w:t>p</w:t>
      </w:r>
      <w:r w:rsidRPr="006F160D">
        <w:rPr>
          <w:lang w:val="en-US"/>
        </w:rPr>
        <w:t>% time limited not to become infinite:</w:t>
      </w:r>
    </w:p>
    <w:p w14:paraId="5B412230" w14:textId="48E12EE6" w:rsidR="00423F33" w:rsidRPr="006F160D" w:rsidRDefault="00423F33" w:rsidP="00423F33">
      <w:pPr>
        <w:pStyle w:val="Equation"/>
        <w:tabs>
          <w:tab w:val="left" w:pos="2835"/>
        </w:tabs>
        <w:rPr>
          <w:lang w:val="en-US"/>
        </w:rPr>
      </w:pPr>
      <w:r w:rsidRPr="006F160D">
        <w:rPr>
          <w:lang w:val="en-US"/>
        </w:rPr>
        <w:tab/>
      </w:r>
      <w:r w:rsidRPr="006F160D">
        <w:rPr>
          <w:lang w:val="en-US"/>
        </w:rPr>
        <w:tab/>
      </w:r>
      <w:r w:rsidRPr="00033DA4">
        <w:rPr>
          <w:position w:val="-32"/>
        </w:rPr>
        <w:object w:dxaOrig="820" w:dyaOrig="700" w14:anchorId="57987472">
          <v:shape id="_x0000_i1040" type="#_x0000_t75" style="width:42.6pt;height:36.85pt" o:ole="">
            <v:imagedata r:id="rId49" o:title=""/>
          </v:shape>
          <o:OLEObject Type="Embed" ProgID="Equation.3" ShapeID="_x0000_i1040" DrawAspect="Content" ObjectID="_1676441349" r:id="rId50"/>
        </w:object>
      </w:r>
      <w:r w:rsidRPr="006F160D">
        <w:rPr>
          <w:lang w:val="en-US"/>
        </w:rPr>
        <w:t xml:space="preserve">   km          if </w:t>
      </w:r>
      <w:r w:rsidRPr="006F160D">
        <w:rPr>
          <w:i/>
          <w:lang w:val="en-US"/>
        </w:rPr>
        <w:t>c</w:t>
      </w:r>
      <w:r w:rsidRPr="006F160D">
        <w:rPr>
          <w:i/>
          <w:vertAlign w:val="subscript"/>
          <w:lang w:val="en-US"/>
        </w:rPr>
        <w:t>p</w:t>
      </w:r>
      <w:r w:rsidRPr="006F160D">
        <w:rPr>
          <w:lang w:val="en-US"/>
        </w:rPr>
        <w:t xml:space="preserve"> &gt; 10</w:t>
      </w:r>
      <w:r w:rsidRPr="006F160D">
        <w:rPr>
          <w:vertAlign w:val="superscript"/>
          <w:lang w:val="en-US"/>
        </w:rPr>
        <w:t>−6</w:t>
      </w:r>
      <w:r w:rsidRPr="006F160D">
        <w:rPr>
          <w:lang w:val="en-US"/>
        </w:rPr>
        <w:tab/>
        <w:t>(</w:t>
      </w:r>
      <w:r w:rsidR="003C68EA" w:rsidRPr="006F160D">
        <w:rPr>
          <w:lang w:val="en-US"/>
        </w:rPr>
        <w:t>3.5.</w:t>
      </w:r>
      <w:r w:rsidR="003C68EA">
        <w:rPr>
          <w:lang w:val="en-US"/>
        </w:rPr>
        <w:t>3</w:t>
      </w:r>
      <w:r w:rsidRPr="006F160D">
        <w:rPr>
          <w:lang w:val="en-US"/>
        </w:rPr>
        <w:t>a)</w:t>
      </w:r>
    </w:p>
    <w:p w14:paraId="6CC98438" w14:textId="339586D6" w:rsidR="00423F33" w:rsidRPr="006F160D" w:rsidRDefault="00423F33" w:rsidP="00423F33">
      <w:pPr>
        <w:pStyle w:val="Equation"/>
        <w:tabs>
          <w:tab w:val="left" w:pos="2835"/>
        </w:tabs>
        <w:rPr>
          <w:lang w:val="en-US"/>
        </w:rPr>
      </w:pPr>
      <w:r w:rsidRPr="006F160D">
        <w:rPr>
          <w:lang w:val="en-US"/>
        </w:rPr>
        <w:tab/>
      </w:r>
      <w:r w:rsidRPr="006F160D">
        <w:rPr>
          <w:lang w:val="en-US"/>
        </w:rPr>
        <w:tab/>
      </w:r>
      <w:r w:rsidRPr="00033DA4">
        <w:rPr>
          <w:position w:val="-14"/>
        </w:rPr>
        <w:object w:dxaOrig="880" w:dyaOrig="440" w14:anchorId="0EB81C8C">
          <v:shape id="_x0000_i1041" type="#_x0000_t75" style="width:44.35pt;height:23.05pt" o:ole="">
            <v:imagedata r:id="rId51" o:title=""/>
          </v:shape>
          <o:OLEObject Type="Embed" ProgID="Equation.3" ShapeID="_x0000_i1041" DrawAspect="Content" ObjectID="_1676441350" r:id="rId52"/>
        </w:object>
      </w:r>
      <w:r w:rsidRPr="006F160D">
        <w:rPr>
          <w:lang w:val="en-US"/>
        </w:rPr>
        <w:t>   km          otherwise</w:t>
      </w:r>
      <w:r w:rsidRPr="006F160D">
        <w:rPr>
          <w:lang w:val="en-US"/>
        </w:rPr>
        <w:tab/>
        <w:t>(</w:t>
      </w:r>
      <w:r w:rsidR="003C68EA" w:rsidRPr="006F160D">
        <w:rPr>
          <w:lang w:val="en-US"/>
        </w:rPr>
        <w:t>3.5.</w:t>
      </w:r>
      <w:r w:rsidR="003C68EA">
        <w:rPr>
          <w:lang w:val="en-US"/>
        </w:rPr>
        <w:t>3</w:t>
      </w:r>
      <w:r w:rsidRPr="006F160D">
        <w:rPr>
          <w:lang w:val="en-US"/>
        </w:rPr>
        <w:t>b)</w:t>
      </w:r>
    </w:p>
    <w:p w14:paraId="09E2510F" w14:textId="77777777" w:rsidR="00423F33" w:rsidRPr="006F160D" w:rsidRDefault="00423F33" w:rsidP="00423F33">
      <w:pPr>
        <w:tabs>
          <w:tab w:val="left" w:pos="360"/>
          <w:tab w:val="center" w:pos="5760"/>
          <w:tab w:val="right" w:pos="8820"/>
        </w:tabs>
        <w:rPr>
          <w:lang w:val="en-US"/>
        </w:rPr>
      </w:pPr>
      <w:r w:rsidRPr="006F160D">
        <w:rPr>
          <w:lang w:val="en-US"/>
        </w:rPr>
        <w:t xml:space="preserve">The path length expressed as the angle subtended by </w:t>
      </w:r>
      <w:r w:rsidRPr="006F160D">
        <w:rPr>
          <w:i/>
          <w:lang w:val="en-US"/>
        </w:rPr>
        <w:t>d</w:t>
      </w:r>
      <w:r w:rsidRPr="006F160D">
        <w:rPr>
          <w:lang w:val="en-US"/>
        </w:rPr>
        <w:t> km at the centre of a sphere of effective Earth radius:</w:t>
      </w:r>
    </w:p>
    <w:p w14:paraId="4A4C518A" w14:textId="4C208559"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780" w:dyaOrig="680" w14:anchorId="482BE640">
          <v:shape id="_x0000_i1042" type="#_x0000_t75" style="width:35.15pt;height:36.85pt" o:ole="">
            <v:imagedata r:id="rId53" o:title=""/>
          </v:shape>
          <o:OLEObject Type="Embed" ProgID="Equation.DSMT4" ShapeID="_x0000_i1042" DrawAspect="Content" ObjectID="_1676441351" r:id="rId54"/>
        </w:object>
      </w:r>
      <w:r w:rsidRPr="006F160D">
        <w:rPr>
          <w:lang w:val="en-US"/>
        </w:rPr>
        <w:t>                rad</w:t>
      </w:r>
      <w:r w:rsidRPr="006F160D">
        <w:rPr>
          <w:lang w:val="en-US"/>
        </w:rPr>
        <w:tab/>
        <w:t>(</w:t>
      </w:r>
      <w:r w:rsidR="003C68EA" w:rsidRPr="006F160D">
        <w:rPr>
          <w:lang w:val="en-US"/>
        </w:rPr>
        <w:t>3.5.</w:t>
      </w:r>
      <w:r w:rsidR="00976A67">
        <w:rPr>
          <w:lang w:val="en-US"/>
        </w:rPr>
        <w:t>4</w:t>
      </w:r>
      <w:r w:rsidRPr="006F160D">
        <w:rPr>
          <w:lang w:val="en-US"/>
        </w:rPr>
        <w:t>)</w:t>
      </w:r>
    </w:p>
    <w:p w14:paraId="6CE0F199" w14:textId="77777777" w:rsidR="00423F33" w:rsidRPr="006F160D" w:rsidRDefault="00423F33" w:rsidP="00423F33">
      <w:pPr>
        <w:pStyle w:val="Heading2"/>
        <w:rPr>
          <w:lang w:val="en-US"/>
        </w:rPr>
      </w:pPr>
      <w:bookmarkStart w:id="69" w:name="_Toc253582970"/>
      <w:bookmarkStart w:id="70" w:name="_Toc253732898"/>
      <w:bookmarkStart w:id="71" w:name="_Toc255292364"/>
      <w:bookmarkStart w:id="72" w:name="_Toc256490293"/>
      <w:r w:rsidRPr="006F160D">
        <w:rPr>
          <w:lang w:val="en-US"/>
        </w:rPr>
        <w:t>3.6</w:t>
      </w:r>
      <w:r w:rsidRPr="006F160D">
        <w:rPr>
          <w:lang w:val="en-US"/>
        </w:rPr>
        <w:tab/>
        <w:t>Wavelength</w:t>
      </w:r>
      <w:bookmarkEnd w:id="69"/>
      <w:bookmarkEnd w:id="70"/>
      <w:bookmarkEnd w:id="71"/>
      <w:bookmarkEnd w:id="72"/>
    </w:p>
    <w:p w14:paraId="0CA16BF4" w14:textId="77777777" w:rsidR="00423F33" w:rsidRPr="006F160D" w:rsidRDefault="00423F33" w:rsidP="00423F33">
      <w:pPr>
        <w:tabs>
          <w:tab w:val="left" w:pos="567"/>
          <w:tab w:val="center" w:pos="5760"/>
          <w:tab w:val="right" w:pos="8820"/>
        </w:tabs>
        <w:rPr>
          <w:lang w:val="en-US"/>
        </w:rPr>
      </w:pPr>
      <w:r w:rsidRPr="006F160D">
        <w:rPr>
          <w:lang w:val="en-US"/>
        </w:rPr>
        <w:t>The wavelength is calculated as:</w:t>
      </w:r>
    </w:p>
    <w:p w14:paraId="27B71C60" w14:textId="29112591"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999" w:dyaOrig="700" w14:anchorId="572CF25A">
          <v:shape id="_x0000_i1043" type="#_x0000_t75" style="width:48.95pt;height:36.85pt" o:ole="">
            <v:imagedata r:id="rId55" o:title=""/>
          </v:shape>
          <o:OLEObject Type="Embed" ProgID="Equation.DSMT4" ShapeID="_x0000_i1043" DrawAspect="Content" ObjectID="_1676441352" r:id="rId56"/>
        </w:object>
      </w:r>
      <w:r w:rsidRPr="006F160D">
        <w:rPr>
          <w:lang w:val="en-US"/>
        </w:rPr>
        <w:t>                m</w:t>
      </w:r>
      <w:r w:rsidRPr="006F160D">
        <w:rPr>
          <w:lang w:val="en-US"/>
        </w:rPr>
        <w:tab/>
        <w:t>(</w:t>
      </w:r>
      <w:r w:rsidR="003C68EA" w:rsidRPr="006F160D">
        <w:rPr>
          <w:lang w:val="en-US"/>
        </w:rPr>
        <w:t>3.</w:t>
      </w:r>
      <w:r w:rsidR="003C68EA">
        <w:rPr>
          <w:lang w:val="en-US"/>
        </w:rPr>
        <w:t>6.1</w:t>
      </w:r>
      <w:r w:rsidRPr="006F160D">
        <w:rPr>
          <w:lang w:val="en-US"/>
        </w:rPr>
        <w:t>)</w:t>
      </w:r>
    </w:p>
    <w:p w14:paraId="36C85336" w14:textId="77777777" w:rsidR="00423F33" w:rsidRPr="006F160D" w:rsidRDefault="00423F33" w:rsidP="00423F33">
      <w:pPr>
        <w:pStyle w:val="Heading2"/>
        <w:rPr>
          <w:lang w:val="en-US"/>
        </w:rPr>
      </w:pPr>
      <w:bookmarkStart w:id="73" w:name="_Toc253582971"/>
      <w:bookmarkStart w:id="74" w:name="_Toc253732899"/>
      <w:bookmarkStart w:id="75" w:name="_Toc255292365"/>
      <w:bookmarkStart w:id="76" w:name="_Toc256490294"/>
      <w:r w:rsidRPr="006F160D">
        <w:rPr>
          <w:lang w:val="en-US"/>
        </w:rPr>
        <w:t>3.7</w:t>
      </w:r>
      <w:r w:rsidRPr="006F160D">
        <w:rPr>
          <w:lang w:val="en-US"/>
        </w:rPr>
        <w:tab/>
        <w:t>Path classification and terminal horizon parameters</w:t>
      </w:r>
      <w:bookmarkEnd w:id="73"/>
      <w:bookmarkEnd w:id="74"/>
      <w:bookmarkEnd w:id="75"/>
      <w:bookmarkEnd w:id="76"/>
    </w:p>
    <w:p w14:paraId="3E2D0B45" w14:textId="77777777" w:rsidR="00423F33" w:rsidRPr="006F160D" w:rsidRDefault="00423F33" w:rsidP="00423F33">
      <w:pPr>
        <w:tabs>
          <w:tab w:val="left" w:pos="567"/>
          <w:tab w:val="center" w:pos="5760"/>
          <w:tab w:val="right" w:pos="8820"/>
        </w:tabs>
        <w:rPr>
          <w:lang w:val="en-US"/>
        </w:rPr>
      </w:pPr>
      <w:r w:rsidRPr="006F160D">
        <w:rPr>
          <w:lang w:val="en-US"/>
        </w:rPr>
        <w:t>The terminal elevation angles and distances are required under median refractivity conditions. The same calculation determines whether the path is line-of-sight (LoS) or non-line-of-sight (NLoS).</w:t>
      </w:r>
    </w:p>
    <w:p w14:paraId="611628EF" w14:textId="77777777" w:rsidR="00423F33" w:rsidRPr="006F160D" w:rsidRDefault="00423F33" w:rsidP="00423F33">
      <w:pPr>
        <w:rPr>
          <w:lang w:val="en-US"/>
        </w:rPr>
      </w:pPr>
      <w:r w:rsidRPr="006F160D">
        <w:rPr>
          <w:lang w:val="en-US"/>
        </w:rPr>
        <w:t>Find the highest elevation angle to an intermediate profile point, relative to the horizontal at the transmitter:</w:t>
      </w:r>
    </w:p>
    <w:p w14:paraId="2A2D54FB" w14:textId="286483F7" w:rsidR="00423F33" w:rsidRPr="006F160D" w:rsidRDefault="00423F33" w:rsidP="00423F33">
      <w:pPr>
        <w:pStyle w:val="Equation"/>
        <w:rPr>
          <w:lang w:val="en-US"/>
        </w:rPr>
      </w:pPr>
      <w:r w:rsidRPr="006F160D">
        <w:rPr>
          <w:lang w:val="en-US"/>
        </w:rPr>
        <w:tab/>
      </w:r>
      <w:r w:rsidRPr="006F160D">
        <w:rPr>
          <w:lang w:val="en-US"/>
        </w:rPr>
        <w:tab/>
        <w:t> </w:t>
      </w:r>
      <w:r w:rsidRPr="00033DA4">
        <w:rPr>
          <w:position w:val="-28"/>
        </w:rPr>
        <w:object w:dxaOrig="2860" w:dyaOrig="680" w14:anchorId="725A3D03">
          <v:shape id="_x0000_i1044" type="#_x0000_t75" style="width:2in;height:36.85pt" o:ole="">
            <v:imagedata r:id="rId57" o:title=""/>
          </v:shape>
          <o:OLEObject Type="Embed" ProgID="Equation.DSMT4" ShapeID="_x0000_i1044" DrawAspect="Content" ObjectID="_1676441353" r:id="rId58"/>
        </w:object>
      </w:r>
      <w:r w:rsidRPr="006F160D">
        <w:rPr>
          <w:lang w:val="en-US"/>
        </w:rPr>
        <w:t>               mrad</w:t>
      </w:r>
      <w:r w:rsidRPr="006F160D">
        <w:rPr>
          <w:lang w:val="en-US"/>
        </w:rPr>
        <w:tab/>
        <w:t>(</w:t>
      </w:r>
      <w:r w:rsidR="003C68EA">
        <w:rPr>
          <w:lang w:val="en-US"/>
        </w:rPr>
        <w:t>3.7.1</w:t>
      </w:r>
      <w:r w:rsidRPr="006F160D">
        <w:rPr>
          <w:lang w:val="en-US"/>
        </w:rPr>
        <w:t>)</w:t>
      </w:r>
    </w:p>
    <w:p w14:paraId="2821FA33" w14:textId="77777777" w:rsidR="00423F33" w:rsidRPr="006F160D" w:rsidRDefault="00423F33" w:rsidP="00423F33">
      <w:pPr>
        <w:tabs>
          <w:tab w:val="left" w:pos="567"/>
          <w:tab w:val="center" w:pos="5760"/>
          <w:tab w:val="right" w:pos="8820"/>
        </w:tabs>
        <w:rPr>
          <w:lang w:val="en-US"/>
        </w:rPr>
      </w:pPr>
      <w:r w:rsidRPr="006F160D">
        <w:rPr>
          <w:lang w:val="en-US"/>
        </w:rPr>
        <w:t xml:space="preserve">where </w:t>
      </w:r>
      <w:r w:rsidRPr="006F160D">
        <w:rPr>
          <w:i/>
          <w:lang w:val="en-US"/>
        </w:rPr>
        <w:t>h</w:t>
      </w:r>
      <w:r w:rsidRPr="006F160D">
        <w:rPr>
          <w:i/>
          <w:vertAlign w:val="subscript"/>
          <w:lang w:val="en-US"/>
        </w:rPr>
        <w:t>i</w:t>
      </w:r>
      <w:r w:rsidRPr="006F160D">
        <w:rPr>
          <w:lang w:val="en-US"/>
        </w:rPr>
        <w:t xml:space="preserve"> and </w:t>
      </w:r>
      <w:r w:rsidRPr="006F160D">
        <w:rPr>
          <w:i/>
          <w:lang w:val="en-US"/>
        </w:rPr>
        <w:t>d</w:t>
      </w:r>
      <w:r w:rsidRPr="006F160D">
        <w:rPr>
          <w:i/>
          <w:vertAlign w:val="subscript"/>
          <w:lang w:val="en-US"/>
        </w:rPr>
        <w:t>i</w:t>
      </w:r>
      <w:r w:rsidRPr="006F160D">
        <w:rPr>
          <w:lang w:val="en-US"/>
        </w:rPr>
        <w:t xml:space="preserve"> are given by equations (1a) and 1b), and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14:paraId="3A884846" w14:textId="77777777" w:rsidR="00423F33" w:rsidRPr="006F160D" w:rsidRDefault="00423F33" w:rsidP="00423F33">
      <w:pPr>
        <w:tabs>
          <w:tab w:val="left" w:pos="567"/>
          <w:tab w:val="center" w:pos="5760"/>
          <w:tab w:val="right" w:pos="8820"/>
        </w:tabs>
        <w:rPr>
          <w:lang w:val="en-US"/>
        </w:rPr>
      </w:pPr>
      <w:r w:rsidRPr="006F160D">
        <w:rPr>
          <w:lang w:val="en-US"/>
        </w:rPr>
        <w:t>Calculate the elevation angle of the receiver as viewed by the transmitter, assuming a LoS path:</w:t>
      </w:r>
    </w:p>
    <w:p w14:paraId="194985CA" w14:textId="28057C2C"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120" w:dyaOrig="639" w14:anchorId="0AE37F86">
          <v:shape id="_x0000_i1045" type="#_x0000_t75" style="width:102.55pt;height:30.55pt" o:ole="">
            <v:imagedata r:id="rId59" o:title=""/>
          </v:shape>
          <o:OLEObject Type="Embed" ProgID="Equation.DSMT4" ShapeID="_x0000_i1045" DrawAspect="Content" ObjectID="_1676441354" r:id="rId60"/>
        </w:object>
      </w:r>
      <w:r w:rsidRPr="006F160D">
        <w:rPr>
          <w:lang w:val="en-US"/>
        </w:rPr>
        <w:t>                mrad</w:t>
      </w:r>
      <w:r w:rsidRPr="006F160D">
        <w:rPr>
          <w:lang w:val="en-US"/>
        </w:rPr>
        <w:tab/>
        <w:t>(</w:t>
      </w:r>
      <w:r w:rsidR="003C68EA">
        <w:rPr>
          <w:lang w:val="en-US"/>
        </w:rPr>
        <w:t>3.7.2</w:t>
      </w:r>
      <w:r w:rsidRPr="006F160D">
        <w:rPr>
          <w:lang w:val="en-US"/>
        </w:rPr>
        <w:t>)</w:t>
      </w:r>
    </w:p>
    <w:p w14:paraId="349E607D" w14:textId="77777777" w:rsidR="00423F33" w:rsidRPr="006F160D" w:rsidRDefault="00423F33" w:rsidP="00423F33">
      <w:pPr>
        <w:tabs>
          <w:tab w:val="left" w:pos="360"/>
          <w:tab w:val="center" w:pos="5760"/>
          <w:tab w:val="right" w:pos="8820"/>
        </w:tabs>
        <w:rPr>
          <w:lang w:val="en-US"/>
        </w:rPr>
      </w:pPr>
      <w:r w:rsidRPr="006F160D">
        <w:rPr>
          <w:lang w:val="en-US"/>
        </w:rPr>
        <w:t>Two cases must now be considered.</w:t>
      </w:r>
    </w:p>
    <w:p w14:paraId="3AE8678A" w14:textId="77777777" w:rsidR="00423F33" w:rsidRPr="006F160D" w:rsidRDefault="00423F33" w:rsidP="00423F33">
      <w:pPr>
        <w:pStyle w:val="Headingi"/>
        <w:rPr>
          <w:lang w:val="en-US"/>
        </w:rPr>
      </w:pPr>
      <w:r w:rsidRPr="006F160D">
        <w:rPr>
          <w:lang w:val="en-US"/>
        </w:rPr>
        <w:t>Case 1. Path is LoS</w:t>
      </w:r>
    </w:p>
    <w:p w14:paraId="00D8E198"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033DA4">
        <w:rPr>
          <w:szCs w:val="24"/>
        </w:rPr>
        <w:sym w:font="Symbol" w:char="F071"/>
      </w:r>
      <w:r w:rsidRPr="006F160D">
        <w:rPr>
          <w:i/>
          <w:vertAlign w:val="subscript"/>
          <w:lang w:val="en-US"/>
        </w:rPr>
        <w:t>tim</w:t>
      </w:r>
      <w:r w:rsidRPr="006F160D">
        <w:rPr>
          <w:lang w:val="en-US"/>
        </w:rPr>
        <w:t> &lt; </w:t>
      </w:r>
      <w:r w:rsidRPr="00033DA4">
        <w:rPr>
          <w:szCs w:val="24"/>
        </w:rPr>
        <w:sym w:font="Symbol" w:char="F071"/>
      </w:r>
      <w:r w:rsidRPr="006F160D">
        <w:rPr>
          <w:i/>
          <w:vertAlign w:val="subscript"/>
          <w:lang w:val="en-US"/>
        </w:rPr>
        <w:t>tr</w:t>
      </w:r>
      <w:r w:rsidRPr="006F160D">
        <w:rPr>
          <w:lang w:val="en-US"/>
        </w:rPr>
        <w:t xml:space="preserve"> the path is LoS. Notional terminal distances are taken to the intermediate profile point with the highest diffraction parameter, </w:t>
      </w:r>
      <w:r w:rsidRPr="00033DA4">
        <w:rPr>
          <w:szCs w:val="24"/>
        </w:rPr>
        <w:sym w:font="Symbol" w:char="F06E"/>
      </w:r>
      <w:r w:rsidRPr="006F160D">
        <w:rPr>
          <w:lang w:val="en-US"/>
        </w:rPr>
        <w:t>, and each horizon elevation angle is taken as that of the other terminal.</w:t>
      </w:r>
    </w:p>
    <w:p w14:paraId="1B532A23" w14:textId="77777777" w:rsidR="00423F33" w:rsidRPr="006F160D" w:rsidRDefault="00423F33" w:rsidP="00423F33">
      <w:pPr>
        <w:tabs>
          <w:tab w:val="left" w:pos="360"/>
          <w:tab w:val="center" w:pos="5760"/>
          <w:tab w:val="right" w:pos="8820"/>
        </w:tabs>
        <w:rPr>
          <w:lang w:val="en-US"/>
        </w:rPr>
      </w:pPr>
      <w:r w:rsidRPr="006F160D">
        <w:rPr>
          <w:lang w:val="en-US"/>
        </w:rPr>
        <w:t>Find the intermediate profile point with the highest diffraction parameter:</w:t>
      </w:r>
    </w:p>
    <w:p w14:paraId="608430BE" w14:textId="7829CECA"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80" w:dyaOrig="340" w14:anchorId="549FECA7">
          <v:shape id="_x0000_i1046" type="#_x0000_t75" style="width:6.9pt;height:12.65pt" o:ole="">
            <v:imagedata r:id="rId61" o:title=""/>
          </v:shape>
          <o:OLEObject Type="Embed" ProgID="Equation.3" ShapeID="_x0000_i1046" DrawAspect="Content" ObjectID="_1676441355" r:id="rId62"/>
        </w:object>
      </w:r>
      <w:r w:rsidRPr="00033DA4">
        <w:rPr>
          <w:position w:val="-34"/>
        </w:rPr>
        <w:object w:dxaOrig="6700" w:dyaOrig="800" w14:anchorId="1646AC9F">
          <v:shape id="_x0000_i1047" type="#_x0000_t75" style="width:339.85pt;height:36.85pt" o:ole="">
            <v:imagedata r:id="rId63" o:title=""/>
          </v:shape>
          <o:OLEObject Type="Embed" ProgID="Equation.DSMT4" ShapeID="_x0000_i1047" DrawAspect="Content" ObjectID="_1676441356" r:id="rId64"/>
        </w:object>
      </w:r>
      <w:r w:rsidRPr="006F160D">
        <w:rPr>
          <w:lang w:val="en-US"/>
        </w:rPr>
        <w:tab/>
        <w:t>(</w:t>
      </w:r>
      <w:r w:rsidR="003C68EA">
        <w:rPr>
          <w:lang w:val="en-US"/>
        </w:rPr>
        <w:t>3.7.3</w:t>
      </w:r>
      <w:r w:rsidRPr="006F160D">
        <w:rPr>
          <w:lang w:val="en-US"/>
        </w:rPr>
        <w:t>)</w:t>
      </w:r>
    </w:p>
    <w:p w14:paraId="4A4EDEEC" w14:textId="77777777" w:rsidR="00423F33" w:rsidRPr="006F160D" w:rsidRDefault="00423F33" w:rsidP="00423F33">
      <w:pPr>
        <w:tabs>
          <w:tab w:val="left" w:pos="360"/>
          <w:tab w:val="center" w:pos="66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14:paraId="4ECAE97D" w14:textId="77777777" w:rsidR="00423F33" w:rsidRPr="006F160D" w:rsidRDefault="00423F33" w:rsidP="00423F33">
      <w:pPr>
        <w:tabs>
          <w:tab w:val="left" w:pos="360"/>
          <w:tab w:val="center" w:pos="5760"/>
          <w:tab w:val="right" w:pos="8820"/>
        </w:tabs>
        <w:rPr>
          <w:lang w:val="en-US"/>
        </w:rPr>
      </w:pPr>
      <w:r w:rsidRPr="006F160D">
        <w:rPr>
          <w:lang w:val="en-US"/>
        </w:rPr>
        <w:t>The transmitter and receiver horizon distances, and the profile indices of the corresponding horizon points, are now given by:</w:t>
      </w:r>
    </w:p>
    <w:p w14:paraId="596C2D83" w14:textId="064623C8"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880" w:dyaOrig="400" w14:anchorId="3058FD18">
          <v:shape id="_x0000_i1048" type="#_x0000_t75" style="width:45.5pt;height:19pt" o:ole="">
            <v:imagedata r:id="rId65" o:title=""/>
          </v:shape>
          <o:OLEObject Type="Embed" ProgID="Equation.3" ShapeID="_x0000_i1048" DrawAspect="Content" ObjectID="_1676441357" r:id="rId66"/>
        </w:object>
      </w:r>
      <w:r w:rsidRPr="006F160D">
        <w:rPr>
          <w:lang w:val="en-US"/>
        </w:rPr>
        <w:t>                km</w:t>
      </w:r>
      <w:r w:rsidRPr="006F160D">
        <w:rPr>
          <w:lang w:val="en-US"/>
        </w:rPr>
        <w:tab/>
        <w:t>(</w:t>
      </w:r>
      <w:r w:rsidR="003C68EA" w:rsidRPr="006F160D">
        <w:rPr>
          <w:lang w:val="en-US"/>
        </w:rPr>
        <w:t>3.7.4</w:t>
      </w:r>
      <w:r w:rsidRPr="006F160D">
        <w:rPr>
          <w:lang w:val="en-US"/>
        </w:rPr>
        <w:t>a)</w:t>
      </w:r>
    </w:p>
    <w:p w14:paraId="261AD0E9" w14:textId="034B0E3D"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1260" w:dyaOrig="400" w14:anchorId="60F2576F">
          <v:shape id="_x0000_i1049" type="#_x0000_t75" style="width:63.95pt;height:19pt" o:ole="">
            <v:imagedata r:id="rId67" o:title=""/>
          </v:shape>
          <o:OLEObject Type="Embed" ProgID="Equation.3" ShapeID="_x0000_i1049" DrawAspect="Content" ObjectID="_1676441358" r:id="rId68"/>
        </w:object>
      </w:r>
      <w:r w:rsidRPr="006F160D">
        <w:rPr>
          <w:lang w:val="en-US"/>
        </w:rPr>
        <w:t>                km</w:t>
      </w:r>
      <w:r w:rsidRPr="006F160D">
        <w:rPr>
          <w:lang w:val="en-US"/>
        </w:rPr>
        <w:tab/>
        <w:t>(</w:t>
      </w:r>
      <w:r w:rsidR="003C68EA" w:rsidRPr="006F160D">
        <w:rPr>
          <w:lang w:val="en-US"/>
        </w:rPr>
        <w:t>3.7.4</w:t>
      </w:r>
      <w:r w:rsidRPr="006F160D">
        <w:rPr>
          <w:lang w:val="en-US"/>
        </w:rPr>
        <w:t>b)</w:t>
      </w:r>
    </w:p>
    <w:p w14:paraId="6DCD37B5" w14:textId="1367D00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00" w:dyaOrig="360" w14:anchorId="4C1135BC">
          <v:shape id="_x0000_i1050" type="#_x0000_t75" style="width:35.15pt;height:19pt" o:ole="">
            <v:imagedata r:id="rId69" o:title=""/>
          </v:shape>
          <o:OLEObject Type="Embed" ProgID="Equation.3" ShapeID="_x0000_i1050" DrawAspect="Content" ObjectID="_1676441359" r:id="rId70"/>
        </w:object>
      </w:r>
      <w:r w:rsidRPr="006F160D">
        <w:rPr>
          <w:lang w:val="en-US"/>
        </w:rPr>
        <w:tab/>
        <w:t>(</w:t>
      </w:r>
      <w:r w:rsidR="003C68EA" w:rsidRPr="006F160D">
        <w:rPr>
          <w:lang w:val="en-US"/>
        </w:rPr>
        <w:t>3.7.4</w:t>
      </w:r>
      <w:r w:rsidRPr="006F160D">
        <w:rPr>
          <w:lang w:val="en-US"/>
        </w:rPr>
        <w:t>c)</w:t>
      </w:r>
    </w:p>
    <w:p w14:paraId="74DF1C61" w14:textId="4D82FE55"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20" w:dyaOrig="360" w14:anchorId="4B47432A">
          <v:shape id="_x0000_i1051" type="#_x0000_t75" style="width:36.85pt;height:19pt" o:ole="">
            <v:imagedata r:id="rId71" o:title=""/>
          </v:shape>
          <o:OLEObject Type="Embed" ProgID="Equation.3" ShapeID="_x0000_i1051" DrawAspect="Content" ObjectID="_1676441360" r:id="rId72"/>
        </w:object>
      </w:r>
      <w:r w:rsidRPr="006F160D">
        <w:rPr>
          <w:lang w:val="en-US"/>
        </w:rPr>
        <w:tab/>
        <w:t>(</w:t>
      </w:r>
      <w:r w:rsidR="003C68EA" w:rsidRPr="006F160D">
        <w:rPr>
          <w:lang w:val="en-US"/>
        </w:rPr>
        <w:t>3.7.4</w:t>
      </w:r>
      <w:r w:rsidRPr="006F160D">
        <w:rPr>
          <w:lang w:val="en-US"/>
        </w:rPr>
        <w:t>d)</w:t>
      </w:r>
    </w:p>
    <w:p w14:paraId="2E50985F" w14:textId="4C821C33" w:rsidR="00423F33" w:rsidRPr="006F160D" w:rsidRDefault="00423F33" w:rsidP="00423F33">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6E"/>
      </w:r>
      <w:r w:rsidRPr="006F160D">
        <w:rPr>
          <w:i/>
          <w:vertAlign w:val="subscript"/>
          <w:lang w:val="en-US"/>
        </w:rPr>
        <w:t>max</w:t>
      </w:r>
      <w:r w:rsidRPr="006F160D">
        <w:rPr>
          <w:lang w:val="en-US"/>
        </w:rPr>
        <w:t xml:space="preserve"> in equation (</w:t>
      </w:r>
      <w:r w:rsidR="003C68EA">
        <w:rPr>
          <w:lang w:val="en-US"/>
        </w:rPr>
        <w:t>3.7.3</w:t>
      </w:r>
      <w:r w:rsidRPr="006F160D">
        <w:rPr>
          <w:lang w:val="en-US"/>
        </w:rPr>
        <w:t>).</w:t>
      </w:r>
    </w:p>
    <w:p w14:paraId="64F233F9" w14:textId="77777777" w:rsidR="00423F33" w:rsidRPr="006F160D" w:rsidRDefault="00423F33" w:rsidP="00423F33">
      <w:pPr>
        <w:tabs>
          <w:tab w:val="left" w:pos="567"/>
          <w:tab w:val="center" w:pos="5760"/>
          <w:tab w:val="right" w:pos="8820"/>
        </w:tabs>
        <w:rPr>
          <w:lang w:val="en-US"/>
        </w:rPr>
      </w:pPr>
      <w:r w:rsidRPr="006F160D">
        <w:rPr>
          <w:lang w:val="en-US"/>
        </w:rPr>
        <w:t>The transmitter and receiver notional horizon elevation angles, relative to their local horizontals, are given by:</w:t>
      </w:r>
    </w:p>
    <w:p w14:paraId="3AC0D1E4" w14:textId="75B3394D"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40" w:dyaOrig="360" w14:anchorId="07E8823F">
          <v:shape id="_x0000_i1052" type="#_x0000_t75" style="width:38pt;height:19pt" o:ole="">
            <v:imagedata r:id="rId73" o:title=""/>
          </v:shape>
          <o:OLEObject Type="Embed" ProgID="Equation.DSMT4" ShapeID="_x0000_i1052" DrawAspect="Content" ObjectID="_1676441361" r:id="rId74"/>
        </w:object>
      </w:r>
      <w:r w:rsidRPr="006F160D">
        <w:rPr>
          <w:lang w:val="en-US"/>
        </w:rPr>
        <w:t>                mrad</w:t>
      </w:r>
      <w:r w:rsidRPr="006F160D">
        <w:rPr>
          <w:lang w:val="en-US"/>
        </w:rPr>
        <w:tab/>
        <w:t>(</w:t>
      </w:r>
      <w:r w:rsidR="003C68EA">
        <w:rPr>
          <w:lang w:val="en-US"/>
        </w:rPr>
        <w:t>3.7.5</w:t>
      </w:r>
      <w:r w:rsidRPr="006F160D">
        <w:rPr>
          <w:lang w:val="en-US"/>
        </w:rPr>
        <w:t>a)</w:t>
      </w:r>
    </w:p>
    <w:p w14:paraId="1240EA07" w14:textId="2252AB16" w:rsidR="00423F33" w:rsidRPr="006F160D" w:rsidRDefault="00423F33" w:rsidP="00423F33">
      <w:pPr>
        <w:pStyle w:val="Equation"/>
        <w:rPr>
          <w:lang w:val="en-US"/>
        </w:rPr>
      </w:pPr>
      <w:r w:rsidRPr="006F160D">
        <w:rPr>
          <w:lang w:val="en-US"/>
        </w:rPr>
        <w:tab/>
      </w:r>
      <w:r w:rsidRPr="006F160D">
        <w:rPr>
          <w:lang w:val="en-US"/>
        </w:rPr>
        <w:tab/>
        <w:t>  </w:t>
      </w:r>
      <w:r w:rsidRPr="00033DA4">
        <w:rPr>
          <w:position w:val="-34"/>
        </w:rPr>
        <w:object w:dxaOrig="1780" w:dyaOrig="660" w14:anchorId="7DD95225">
          <v:shape id="_x0000_i1053" type="#_x0000_t75" style="width:91pt;height:31.7pt" o:ole="">
            <v:imagedata r:id="rId75" o:title=""/>
          </v:shape>
          <o:OLEObject Type="Embed" ProgID="Equation.DSMT4" ShapeID="_x0000_i1053" DrawAspect="Content" ObjectID="_1676441362" r:id="rId76"/>
        </w:object>
      </w:r>
      <w:r w:rsidRPr="006F160D">
        <w:rPr>
          <w:lang w:val="en-US"/>
        </w:rPr>
        <w:t>              mrad</w:t>
      </w:r>
      <w:r w:rsidRPr="006F160D">
        <w:rPr>
          <w:lang w:val="en-US"/>
        </w:rPr>
        <w:tab/>
        <w:t>(</w:t>
      </w:r>
      <w:r w:rsidR="003C68EA">
        <w:rPr>
          <w:lang w:val="en-US"/>
        </w:rPr>
        <w:t>3.7.5</w:t>
      </w:r>
      <w:r w:rsidRPr="006F160D">
        <w:rPr>
          <w:lang w:val="en-US"/>
        </w:rPr>
        <w:t>b)</w:t>
      </w:r>
    </w:p>
    <w:p w14:paraId="5F5ECBFC" w14:textId="77777777" w:rsidR="00423F33" w:rsidRPr="006F160D" w:rsidRDefault="00423F33" w:rsidP="00423F33">
      <w:pPr>
        <w:pStyle w:val="Headingi"/>
        <w:rPr>
          <w:lang w:val="en-US"/>
        </w:rPr>
      </w:pPr>
      <w:r w:rsidRPr="006F160D">
        <w:rPr>
          <w:lang w:val="en-US"/>
        </w:rPr>
        <w:t>Case 2. Path is NLoS</w:t>
      </w:r>
    </w:p>
    <w:p w14:paraId="52C45A49"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033DA4">
        <w:rPr>
          <w:szCs w:val="24"/>
        </w:rPr>
        <w:sym w:font="Symbol" w:char="F071"/>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033DA4">
        <w:rPr>
          <w:szCs w:val="24"/>
        </w:rPr>
        <w:sym w:font="Symbol" w:char="F071"/>
      </w:r>
      <w:r w:rsidRPr="006F160D">
        <w:rPr>
          <w:i/>
          <w:vertAlign w:val="subscript"/>
          <w:lang w:val="en-US"/>
        </w:rPr>
        <w:t>tr</w:t>
      </w:r>
      <w:r w:rsidRPr="006F160D">
        <w:rPr>
          <w:lang w:val="en-US"/>
        </w:rPr>
        <w:t xml:space="preserve"> the path is NLoS. The terminal horizon distances and elevation angles are calculated as follows.</w:t>
      </w:r>
    </w:p>
    <w:p w14:paraId="51C89742" w14:textId="77777777" w:rsidR="00423F33" w:rsidRPr="006F160D" w:rsidRDefault="00423F33" w:rsidP="00423F33">
      <w:pPr>
        <w:rPr>
          <w:lang w:val="en-US"/>
        </w:rPr>
      </w:pPr>
      <w:r w:rsidRPr="006F160D">
        <w:rPr>
          <w:lang w:val="en-US"/>
        </w:rPr>
        <w:t>Transmitter horizon distance and profile index of the horizon point are given by:</w:t>
      </w:r>
    </w:p>
    <w:p w14:paraId="175F98AB" w14:textId="782789EB"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880" w:dyaOrig="400" w14:anchorId="15315C8A">
          <v:shape id="_x0000_i1054" type="#_x0000_t75" style="width:42.6pt;height:19pt" o:ole="">
            <v:imagedata r:id="rId77" o:title=""/>
          </v:shape>
          <o:OLEObject Type="Embed" ProgID="Equation.3" ShapeID="_x0000_i1054" DrawAspect="Content" ObjectID="_1676441363" r:id="rId78"/>
        </w:object>
      </w:r>
      <w:r w:rsidRPr="006F160D">
        <w:rPr>
          <w:lang w:val="en-US"/>
        </w:rPr>
        <w:t>                km</w:t>
      </w:r>
      <w:r w:rsidRPr="006F160D">
        <w:rPr>
          <w:lang w:val="en-US"/>
        </w:rPr>
        <w:tab/>
        <w:t>(</w:t>
      </w:r>
      <w:r w:rsidR="003C68EA">
        <w:rPr>
          <w:lang w:val="en-US"/>
        </w:rPr>
        <w:t>3.7.6</w:t>
      </w:r>
      <w:r w:rsidRPr="006F160D">
        <w:rPr>
          <w:lang w:val="en-US"/>
        </w:rPr>
        <w:t>a)</w:t>
      </w:r>
    </w:p>
    <w:p w14:paraId="49709BDB" w14:textId="400269CF" w:rsidR="00423F33" w:rsidRPr="006F160D" w:rsidRDefault="00423F33" w:rsidP="00423F33">
      <w:pPr>
        <w:pStyle w:val="Equation"/>
        <w:keepNext/>
        <w:rPr>
          <w:lang w:val="en-US"/>
        </w:rPr>
      </w:pPr>
      <w:r w:rsidRPr="006F160D">
        <w:rPr>
          <w:lang w:val="en-US"/>
        </w:rPr>
        <w:tab/>
      </w:r>
      <w:r w:rsidRPr="006F160D">
        <w:rPr>
          <w:lang w:val="en-US"/>
        </w:rPr>
        <w:tab/>
      </w:r>
      <w:r w:rsidRPr="00033DA4">
        <w:rPr>
          <w:position w:val="-12"/>
        </w:rPr>
        <w:object w:dxaOrig="700" w:dyaOrig="360" w14:anchorId="21B7E0CB">
          <v:shape id="_x0000_i1055" type="#_x0000_t75" style="width:35.15pt;height:19pt" o:ole="">
            <v:imagedata r:id="rId79" o:title=""/>
          </v:shape>
          <o:OLEObject Type="Embed" ProgID="Equation.3" ShapeID="_x0000_i1055" DrawAspect="Content" ObjectID="_1676441364" r:id="rId80"/>
        </w:object>
      </w:r>
      <w:r w:rsidRPr="006F160D">
        <w:rPr>
          <w:lang w:val="en-US"/>
        </w:rPr>
        <w:tab/>
        <w:t>(</w:t>
      </w:r>
      <w:r w:rsidR="003C68EA">
        <w:rPr>
          <w:lang w:val="en-US"/>
        </w:rPr>
        <w:t>3.7.6</w:t>
      </w:r>
      <w:r w:rsidRPr="006F160D">
        <w:rPr>
          <w:lang w:val="en-US"/>
        </w:rPr>
        <w:t>b)</w:t>
      </w:r>
    </w:p>
    <w:p w14:paraId="00180232" w14:textId="4128F32E" w:rsidR="00423F33" w:rsidRPr="006F160D" w:rsidRDefault="00423F33" w:rsidP="00423F33">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71"/>
      </w:r>
      <w:r w:rsidRPr="006F160D">
        <w:rPr>
          <w:i/>
          <w:vertAlign w:val="subscript"/>
          <w:lang w:val="en-US"/>
        </w:rPr>
        <w:t>tim</w:t>
      </w:r>
      <w:r w:rsidRPr="006F160D">
        <w:rPr>
          <w:lang w:val="en-US"/>
        </w:rPr>
        <w:t xml:space="preserve"> in equation (</w:t>
      </w:r>
      <w:r w:rsidR="003C68EA">
        <w:rPr>
          <w:lang w:val="en-US"/>
        </w:rPr>
        <w:t>3.7.1</w:t>
      </w:r>
      <w:r w:rsidRPr="006F160D">
        <w:rPr>
          <w:lang w:val="en-US"/>
        </w:rPr>
        <w:t>).</w:t>
      </w:r>
    </w:p>
    <w:p w14:paraId="3418DF47" w14:textId="77777777" w:rsidR="00423F33" w:rsidRPr="006F160D" w:rsidRDefault="00423F33" w:rsidP="00423F33">
      <w:pPr>
        <w:tabs>
          <w:tab w:val="left" w:pos="360"/>
          <w:tab w:val="center" w:pos="5760"/>
          <w:tab w:val="right" w:pos="8820"/>
        </w:tabs>
        <w:rPr>
          <w:lang w:val="en-US"/>
        </w:rPr>
      </w:pPr>
      <w:r w:rsidRPr="006F160D">
        <w:rPr>
          <w:lang w:val="en-US"/>
        </w:rPr>
        <w:t>Transmitter horizon elevation angle relative to its local horizontal is given by:</w:t>
      </w:r>
    </w:p>
    <w:p w14:paraId="393A7997" w14:textId="7F6CE8EA" w:rsidR="00423F33" w:rsidRPr="006F160D" w:rsidRDefault="00423F33" w:rsidP="00423F33">
      <w:pPr>
        <w:pStyle w:val="Equation"/>
        <w:rPr>
          <w:lang w:val="en-US"/>
        </w:rPr>
      </w:pPr>
      <w:r w:rsidRPr="006F160D">
        <w:rPr>
          <w:lang w:val="en-US"/>
        </w:rPr>
        <w:tab/>
      </w:r>
      <w:r w:rsidRPr="006F160D">
        <w:rPr>
          <w:lang w:val="en-US"/>
        </w:rPr>
        <w:tab/>
      </w:r>
      <w:r w:rsidRPr="00892342">
        <w:rPr>
          <w:position w:val="-14"/>
        </w:rPr>
        <w:object w:dxaOrig="940" w:dyaOrig="380" w14:anchorId="26378A3D">
          <v:shape id="_x0000_i1056" type="#_x0000_t75" style="width:47.25pt;height:24.2pt" o:ole="">
            <v:imagedata r:id="rId81" o:title=""/>
          </v:shape>
          <o:OLEObject Type="Embed" ProgID="Equation.3" ShapeID="_x0000_i1056" DrawAspect="Content" ObjectID="_1676441365" r:id="rId82"/>
        </w:object>
      </w:r>
      <w:r w:rsidRPr="006F160D">
        <w:rPr>
          <w:lang w:val="en-US"/>
        </w:rPr>
        <w:t>                mrad</w:t>
      </w:r>
      <w:r w:rsidRPr="006F160D">
        <w:rPr>
          <w:lang w:val="en-US"/>
        </w:rPr>
        <w:tab/>
        <w:t>(</w:t>
      </w:r>
      <w:r w:rsidR="003C68EA">
        <w:rPr>
          <w:lang w:val="en-US"/>
        </w:rPr>
        <w:t>3.7.7</w:t>
      </w:r>
      <w:r w:rsidRPr="006F160D">
        <w:rPr>
          <w:lang w:val="en-US"/>
        </w:rPr>
        <w:t>)</w:t>
      </w:r>
    </w:p>
    <w:p w14:paraId="13577252" w14:textId="77777777" w:rsidR="00423F33" w:rsidRPr="006F160D" w:rsidRDefault="00423F33" w:rsidP="00423F33">
      <w:pPr>
        <w:tabs>
          <w:tab w:val="left" w:pos="567"/>
          <w:tab w:val="center" w:pos="5760"/>
          <w:tab w:val="right" w:pos="8820"/>
        </w:tabs>
        <w:rPr>
          <w:lang w:val="en-US"/>
        </w:rPr>
      </w:pPr>
      <w:r w:rsidRPr="006F160D">
        <w:rPr>
          <w:lang w:val="en-US"/>
        </w:rPr>
        <w:t>Find the highest elevation angle to an intermediate profile point, relative to the horizontal at the receiver:</w:t>
      </w:r>
    </w:p>
    <w:p w14:paraId="1CC96CD0" w14:textId="0DD7E9CC"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3400" w:dyaOrig="760" w14:anchorId="3BBF0C5E">
          <v:shape id="_x0000_i1057" type="#_x0000_t75" style="width:163pt;height:38pt" o:ole="">
            <v:imagedata r:id="rId83" o:title=""/>
          </v:shape>
          <o:OLEObject Type="Embed" ProgID="Equation.DSMT4" ShapeID="_x0000_i1057" DrawAspect="Content" ObjectID="_1676441366" r:id="rId84"/>
        </w:object>
      </w:r>
      <w:r w:rsidRPr="006F160D">
        <w:rPr>
          <w:lang w:val="en-US"/>
        </w:rPr>
        <w:t>                mrad</w:t>
      </w:r>
      <w:r w:rsidRPr="006F160D">
        <w:rPr>
          <w:lang w:val="en-US"/>
        </w:rPr>
        <w:tab/>
        <w:t>(</w:t>
      </w:r>
      <w:r w:rsidR="003C68EA">
        <w:rPr>
          <w:lang w:val="en-US"/>
        </w:rPr>
        <w:t>3.7.8</w:t>
      </w:r>
      <w:r w:rsidRPr="006F160D">
        <w:rPr>
          <w:lang w:val="en-US"/>
        </w:rPr>
        <w:t>)</w:t>
      </w:r>
    </w:p>
    <w:p w14:paraId="766023CD"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w:t>
      </w:r>
      <w:r w:rsidRPr="006F160D">
        <w:rPr>
          <w:lang w:val="en-US"/>
        </w:rPr>
        <w:t> − 1.</w:t>
      </w:r>
    </w:p>
    <w:p w14:paraId="614A712C" w14:textId="77777777" w:rsidR="00423F33" w:rsidRPr="006F160D" w:rsidRDefault="00423F33" w:rsidP="00423F33">
      <w:pPr>
        <w:tabs>
          <w:tab w:val="left" w:pos="360"/>
          <w:tab w:val="center" w:pos="5760"/>
          <w:tab w:val="right" w:pos="8820"/>
        </w:tabs>
        <w:rPr>
          <w:lang w:val="en-US"/>
        </w:rPr>
      </w:pPr>
      <w:r w:rsidRPr="006F160D">
        <w:rPr>
          <w:lang w:val="en-US"/>
        </w:rPr>
        <w:t>Receiver horizon distance and profile index of the horizon point are given by:</w:t>
      </w:r>
    </w:p>
    <w:p w14:paraId="7FE48F01" w14:textId="0C599C45"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1260" w:dyaOrig="400" w14:anchorId="2B4A538F">
          <v:shape id="_x0000_i1058" type="#_x0000_t75" style="width:64.5pt;height:23.05pt" o:ole="">
            <v:imagedata r:id="rId85" o:title=""/>
          </v:shape>
          <o:OLEObject Type="Embed" ProgID="Equation.3" ShapeID="_x0000_i1058" DrawAspect="Content" ObjectID="_1676441367" r:id="rId86"/>
        </w:object>
      </w:r>
      <w:r w:rsidRPr="006F160D">
        <w:rPr>
          <w:lang w:val="en-US"/>
        </w:rPr>
        <w:t>                km</w:t>
      </w:r>
      <w:r w:rsidRPr="006F160D">
        <w:rPr>
          <w:lang w:val="en-US"/>
        </w:rPr>
        <w:tab/>
        <w:t>(</w:t>
      </w:r>
      <w:r w:rsidR="003C68EA">
        <w:rPr>
          <w:lang w:val="en-US"/>
        </w:rPr>
        <w:t>3.7.9</w:t>
      </w:r>
      <w:r w:rsidRPr="006F160D">
        <w:rPr>
          <w:lang w:val="en-US"/>
        </w:rPr>
        <w:t>a)</w:t>
      </w:r>
    </w:p>
    <w:p w14:paraId="7E4F1A63" w14:textId="683765A5"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20" w:dyaOrig="360" w14:anchorId="5D744D85">
          <v:shape id="_x0000_i1059" type="#_x0000_t75" style="width:36.85pt;height:23.05pt" o:ole="">
            <v:imagedata r:id="rId87" o:title=""/>
          </v:shape>
          <o:OLEObject Type="Embed" ProgID="Equation.3" ShapeID="_x0000_i1059" DrawAspect="Content" ObjectID="_1676441368" r:id="rId88"/>
        </w:object>
      </w:r>
      <w:r w:rsidRPr="006F160D">
        <w:rPr>
          <w:lang w:val="en-US"/>
        </w:rPr>
        <w:tab/>
        <w:t>(</w:t>
      </w:r>
      <w:r w:rsidR="003C68EA">
        <w:rPr>
          <w:lang w:val="en-US"/>
        </w:rPr>
        <w:t>3.7.9</w:t>
      </w:r>
      <w:r w:rsidRPr="006F160D">
        <w:rPr>
          <w:lang w:val="en-US"/>
        </w:rPr>
        <w:t>b)</w:t>
      </w:r>
    </w:p>
    <w:p w14:paraId="3BB44013" w14:textId="1EDB1583" w:rsidR="00423F33" w:rsidRPr="006F160D" w:rsidRDefault="00423F33" w:rsidP="00423F33">
      <w:pPr>
        <w:tabs>
          <w:tab w:val="left" w:pos="360"/>
          <w:tab w:val="center" w:pos="5760"/>
          <w:tab w:val="right" w:pos="8820"/>
        </w:tabs>
        <w:rPr>
          <w:lang w:val="en-US"/>
        </w:rPr>
      </w:pPr>
      <w:r w:rsidRPr="006F160D">
        <w:rPr>
          <w:lang w:val="en-US"/>
        </w:rPr>
        <w:t xml:space="preserve">where </w:t>
      </w:r>
      <w:r w:rsidRPr="006F160D">
        <w:rPr>
          <w:i/>
          <w:lang w:val="en-US"/>
        </w:rPr>
        <w:t>i</w:t>
      </w:r>
      <w:r w:rsidRPr="006F160D">
        <w:rPr>
          <w:i/>
          <w:vertAlign w:val="subscript"/>
          <w:lang w:val="en-US"/>
        </w:rPr>
        <w:t>m</w:t>
      </w:r>
      <w:r w:rsidRPr="006F160D">
        <w:rPr>
          <w:lang w:val="en-US"/>
        </w:rPr>
        <w:t xml:space="preserve"> is the profile index which gives </w:t>
      </w:r>
      <w:r w:rsidRPr="00033DA4">
        <w:rPr>
          <w:szCs w:val="24"/>
        </w:rPr>
        <w:sym w:font="Symbol" w:char="F071"/>
      </w:r>
      <w:r w:rsidRPr="006F160D">
        <w:rPr>
          <w:i/>
          <w:vertAlign w:val="subscript"/>
          <w:lang w:val="en-US"/>
        </w:rPr>
        <w:t>rim</w:t>
      </w:r>
      <w:r w:rsidRPr="006F160D">
        <w:rPr>
          <w:lang w:val="en-US"/>
        </w:rPr>
        <w:t xml:space="preserve"> in equation (</w:t>
      </w:r>
      <w:r w:rsidR="003C68EA">
        <w:rPr>
          <w:lang w:val="en-US"/>
        </w:rPr>
        <w:t>3.7.8</w:t>
      </w:r>
      <w:r w:rsidRPr="006F160D">
        <w:rPr>
          <w:lang w:val="en-US"/>
        </w:rPr>
        <w:t>).</w:t>
      </w:r>
    </w:p>
    <w:p w14:paraId="0D0AF957" w14:textId="77777777" w:rsidR="00423F33" w:rsidRPr="006F160D" w:rsidRDefault="00423F33" w:rsidP="00423F33">
      <w:pPr>
        <w:rPr>
          <w:lang w:val="en-US"/>
        </w:rPr>
      </w:pPr>
      <w:r w:rsidRPr="006F160D">
        <w:rPr>
          <w:lang w:val="en-US"/>
        </w:rPr>
        <w:t>Receiver horizon elevation angle relative to its local horizontal is given by:</w:t>
      </w:r>
    </w:p>
    <w:p w14:paraId="790C2950" w14:textId="455E1560" w:rsidR="00423F33" w:rsidRPr="006F160D" w:rsidRDefault="00423F33" w:rsidP="00423F33">
      <w:pPr>
        <w:pStyle w:val="Equation"/>
        <w:rPr>
          <w:lang w:val="en-US"/>
        </w:rPr>
      </w:pPr>
      <w:r w:rsidRPr="006F160D">
        <w:rPr>
          <w:lang w:val="en-US"/>
        </w:rPr>
        <w:tab/>
      </w:r>
      <w:r w:rsidRPr="006F160D">
        <w:rPr>
          <w:lang w:val="en-US"/>
        </w:rPr>
        <w:tab/>
      </w:r>
      <w:r w:rsidRPr="00892342">
        <w:rPr>
          <w:position w:val="-14"/>
        </w:rPr>
        <w:object w:dxaOrig="1020" w:dyaOrig="380" w14:anchorId="51CEC679">
          <v:shape id="_x0000_i1060" type="#_x0000_t75" style="width:54.7pt;height:23.05pt" o:ole="">
            <v:imagedata r:id="rId89" o:title=""/>
          </v:shape>
          <o:OLEObject Type="Embed" ProgID="Equation.3" ShapeID="_x0000_i1060" DrawAspect="Content" ObjectID="_1676441369" r:id="rId90"/>
        </w:object>
      </w:r>
      <w:r w:rsidRPr="006F160D">
        <w:rPr>
          <w:lang w:val="en-US"/>
        </w:rPr>
        <w:t>                mrad</w:t>
      </w:r>
      <w:r w:rsidRPr="006F160D">
        <w:rPr>
          <w:lang w:val="en-US"/>
        </w:rPr>
        <w:tab/>
        <w:t>(</w:t>
      </w:r>
      <w:r w:rsidR="003C68EA">
        <w:rPr>
          <w:lang w:val="en-US"/>
        </w:rPr>
        <w:t>3.7.10</w:t>
      </w:r>
      <w:r w:rsidRPr="006F160D">
        <w:rPr>
          <w:lang w:val="en-US"/>
        </w:rPr>
        <w:t>)</w:t>
      </w:r>
    </w:p>
    <w:p w14:paraId="6299D06E" w14:textId="77777777" w:rsidR="00423F33" w:rsidRPr="006F160D" w:rsidRDefault="00423F33" w:rsidP="00423F33">
      <w:pPr>
        <w:pStyle w:val="Headingi"/>
        <w:rPr>
          <w:lang w:val="en-US"/>
        </w:rPr>
      </w:pPr>
      <w:r w:rsidRPr="006F160D">
        <w:rPr>
          <w:lang w:val="en-US"/>
        </w:rPr>
        <w:t>Continue for both cases</w:t>
      </w:r>
    </w:p>
    <w:p w14:paraId="41DDFB3B" w14:textId="77777777" w:rsidR="00423F33" w:rsidRPr="006F160D" w:rsidRDefault="00423F33" w:rsidP="00423F33">
      <w:pPr>
        <w:tabs>
          <w:tab w:val="left" w:pos="360"/>
          <w:tab w:val="center" w:pos="5760"/>
          <w:tab w:val="right" w:pos="8820"/>
        </w:tabs>
        <w:rPr>
          <w:lang w:val="en-US"/>
        </w:rPr>
      </w:pPr>
      <w:r w:rsidRPr="006F160D">
        <w:rPr>
          <w:lang w:val="en-US"/>
        </w:rPr>
        <w:t>Calculate the horizon elevation angles limited such that they are positive.</w:t>
      </w:r>
    </w:p>
    <w:p w14:paraId="7BFBD627" w14:textId="7487743F" w:rsidR="00423F33" w:rsidRPr="006F160D" w:rsidRDefault="00423F33" w:rsidP="00423F33">
      <w:pPr>
        <w:pStyle w:val="Equation"/>
        <w:rPr>
          <w:lang w:val="en-US"/>
        </w:rPr>
      </w:pPr>
      <w:bookmarkStart w:id="77" w:name="_Toc253582972"/>
      <w:bookmarkStart w:id="78" w:name="_Toc253732900"/>
      <w:bookmarkStart w:id="79" w:name="_Toc255292366"/>
      <w:bookmarkStart w:id="80" w:name="_Toc256490295"/>
      <w:r w:rsidRPr="006F160D">
        <w:rPr>
          <w:lang w:val="en-US"/>
        </w:rPr>
        <w:tab/>
      </w:r>
      <w:r w:rsidRPr="006F160D">
        <w:rPr>
          <w:lang w:val="en-US"/>
        </w:rPr>
        <w:tab/>
      </w:r>
      <w:r w:rsidRPr="00033DA4">
        <w:rPr>
          <w:position w:val="-14"/>
        </w:rPr>
        <w:object w:dxaOrig="1719" w:dyaOrig="380" w14:anchorId="04A10406">
          <v:shape id="_x0000_i1061" type="#_x0000_t75" style="width:86.4pt;height:19pt" o:ole="">
            <v:imagedata r:id="rId91" o:title=""/>
          </v:shape>
          <o:OLEObject Type="Embed" ProgID="Equation.3" ShapeID="_x0000_i1061" DrawAspect="Content" ObjectID="_1676441370" r:id="rId92"/>
        </w:object>
      </w:r>
      <w:r w:rsidRPr="006F160D">
        <w:rPr>
          <w:lang w:val="en-US"/>
        </w:rPr>
        <w:t>                mrad</w:t>
      </w:r>
      <w:r w:rsidRPr="006F160D">
        <w:rPr>
          <w:lang w:val="en-US"/>
        </w:rPr>
        <w:tab/>
        <w:t>(</w:t>
      </w:r>
      <w:r w:rsidR="003C68EA">
        <w:rPr>
          <w:lang w:val="en-US"/>
        </w:rPr>
        <w:t>3.7.11</w:t>
      </w:r>
      <w:r w:rsidRPr="006F160D">
        <w:rPr>
          <w:lang w:val="en-US"/>
        </w:rPr>
        <w:t>a)</w:t>
      </w:r>
    </w:p>
    <w:p w14:paraId="0753A090" w14:textId="109E229E"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760" w:dyaOrig="380" w14:anchorId="30241B85">
          <v:shape id="_x0000_i1062" type="#_x0000_t75" style="width:87pt;height:19pt" o:ole="">
            <v:imagedata r:id="rId93" o:title=""/>
          </v:shape>
          <o:OLEObject Type="Embed" ProgID="Equation.3" ShapeID="_x0000_i1062" DrawAspect="Content" ObjectID="_1676441371" r:id="rId94"/>
        </w:object>
      </w:r>
      <w:r w:rsidRPr="006F160D">
        <w:rPr>
          <w:lang w:val="en-US"/>
        </w:rPr>
        <w:t>                mrad</w:t>
      </w:r>
      <w:r w:rsidRPr="006F160D">
        <w:rPr>
          <w:lang w:val="en-US"/>
        </w:rPr>
        <w:tab/>
        <w:t>(</w:t>
      </w:r>
      <w:r w:rsidR="003C68EA">
        <w:rPr>
          <w:lang w:val="en-US"/>
        </w:rPr>
        <w:t>3.7.11</w:t>
      </w:r>
      <w:r w:rsidRPr="006F160D">
        <w:rPr>
          <w:lang w:val="en-US"/>
        </w:rPr>
        <w:t>b)</w:t>
      </w:r>
    </w:p>
    <w:p w14:paraId="2E437AAC" w14:textId="77777777" w:rsidR="00423F33" w:rsidRPr="006F160D" w:rsidRDefault="00423F33" w:rsidP="00423F33">
      <w:pPr>
        <w:pStyle w:val="Heading2"/>
        <w:spacing w:before="360"/>
        <w:rPr>
          <w:lang w:val="en-US"/>
        </w:rPr>
      </w:pPr>
      <w:r w:rsidRPr="006F160D">
        <w:rPr>
          <w:lang w:val="en-US"/>
        </w:rPr>
        <w:t>3.8</w:t>
      </w:r>
      <w:r w:rsidRPr="006F160D">
        <w:rPr>
          <w:lang w:val="en-US"/>
        </w:rPr>
        <w:tab/>
        <w:t>Effective heights and path roughness parameter</w:t>
      </w:r>
      <w:bookmarkEnd w:id="77"/>
      <w:bookmarkEnd w:id="78"/>
      <w:bookmarkEnd w:id="79"/>
      <w:bookmarkEnd w:id="80"/>
    </w:p>
    <w:p w14:paraId="6DC5E176" w14:textId="77777777" w:rsidR="00423F33" w:rsidRPr="006F160D" w:rsidRDefault="00423F33" w:rsidP="00423F33">
      <w:pPr>
        <w:rPr>
          <w:lang w:val="en-US"/>
        </w:rPr>
      </w:pPr>
      <w:r w:rsidRPr="006F160D">
        <w:rPr>
          <w:lang w:val="en-US"/>
        </w:rPr>
        <w:t>The effective transmitter and receiver heights above terrain are calculated relative to a smooth surface fitted to the profile.</w:t>
      </w:r>
    </w:p>
    <w:p w14:paraId="5B6768EC" w14:textId="77777777" w:rsidR="00423F33" w:rsidRPr="006F160D" w:rsidRDefault="00423F33" w:rsidP="00423F33">
      <w:pPr>
        <w:rPr>
          <w:lang w:val="en-US"/>
        </w:rPr>
      </w:pPr>
      <w:r w:rsidRPr="006F160D">
        <w:rPr>
          <w:lang w:val="en-US"/>
        </w:rPr>
        <w:t>Calculate the initial provisional values for the heights of the smooth surface at the transmitter and receiver ends of the path, as follows:</w:t>
      </w:r>
    </w:p>
    <w:p w14:paraId="293105B8" w14:textId="424D7F3C"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2659" w:dyaOrig="720" w14:anchorId="74407FC6">
          <v:shape id="_x0000_i1063" type="#_x0000_t75" style="width:171.65pt;height:36.85pt" o:ole="" filled="t">
            <v:fill color2="black"/>
            <v:imagedata r:id="rId95" o:title=""/>
          </v:shape>
          <o:OLEObject Type="Embed" ProgID="Equation.3" ShapeID="_x0000_i1063" DrawAspect="Content" ObjectID="_1676441372" r:id="rId96"/>
        </w:object>
      </w:r>
      <w:r w:rsidRPr="006F160D">
        <w:rPr>
          <w:lang w:val="en-US"/>
        </w:rPr>
        <w:tab/>
        <w:t>(</w:t>
      </w:r>
      <w:r w:rsidR="003C68EA">
        <w:rPr>
          <w:lang w:val="en-US"/>
        </w:rPr>
        <w:t>3.8.1</w:t>
      </w:r>
      <w:r w:rsidRPr="006F160D">
        <w:rPr>
          <w:lang w:val="en-US"/>
        </w:rPr>
        <w:t>)</w:t>
      </w:r>
    </w:p>
    <w:p w14:paraId="58B53178" w14:textId="7AA289C8"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32"/>
        </w:rPr>
        <w:object w:dxaOrig="4780" w:dyaOrig="720" w14:anchorId="6972D38D">
          <v:shape id="_x0000_i1064" type="#_x0000_t75" style="width:303pt;height:36.85pt" o:ole="" filled="t">
            <v:fill color2="black"/>
            <v:imagedata r:id="rId97" o:title=""/>
          </v:shape>
          <o:OLEObject Type="Embed" ProgID="Equation.3" ShapeID="_x0000_i1064" DrawAspect="Content" ObjectID="_1676441373" r:id="rId98"/>
        </w:object>
      </w:r>
      <w:r w:rsidRPr="006F160D">
        <w:rPr>
          <w:lang w:val="en-US"/>
        </w:rPr>
        <w:tab/>
        <w:t>(</w:t>
      </w:r>
      <w:r w:rsidR="003C68EA">
        <w:rPr>
          <w:lang w:val="en-US"/>
        </w:rPr>
        <w:t>3.8.2</w:t>
      </w:r>
      <w:r w:rsidRPr="006F160D">
        <w:rPr>
          <w:lang w:val="en-US"/>
        </w:rPr>
        <w:t>)</w:t>
      </w:r>
    </w:p>
    <w:p w14:paraId="3A37A954" w14:textId="35D2FC84"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28"/>
        </w:rPr>
        <w:object w:dxaOrig="1800" w:dyaOrig="680" w14:anchorId="752AB58A">
          <v:shape id="_x0000_i1065" type="#_x0000_t75" style="width:114.6pt;height:36.85pt" o:ole="" filled="t">
            <v:fill color2="black"/>
            <v:imagedata r:id="rId99" o:title=""/>
          </v:shape>
          <o:OLEObject Type="Embed" ProgID="Equation.3" ShapeID="_x0000_i1065" DrawAspect="Content" ObjectID="_1676441374" r:id="rId100"/>
        </w:object>
      </w:r>
      <w:r w:rsidRPr="006F160D">
        <w:rPr>
          <w:lang w:val="en-US"/>
        </w:rPr>
        <w:t>                masl</w:t>
      </w:r>
      <w:r w:rsidRPr="006F160D">
        <w:rPr>
          <w:lang w:val="en-US"/>
        </w:rPr>
        <w:tab/>
        <w:t>(</w:t>
      </w:r>
      <w:r w:rsidR="003C68EA">
        <w:rPr>
          <w:lang w:val="en-US"/>
        </w:rPr>
        <w:t>3.8.3</w:t>
      </w:r>
      <w:r w:rsidRPr="006F160D">
        <w:rPr>
          <w:lang w:val="en-US"/>
        </w:rPr>
        <w:t>a)</w:t>
      </w:r>
    </w:p>
    <w:p w14:paraId="0467C21A" w14:textId="0F0FB82C"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28"/>
        </w:rPr>
        <w:object w:dxaOrig="1680" w:dyaOrig="680" w14:anchorId="02836FDD">
          <v:shape id="_x0000_i1066" type="#_x0000_t75" style="width:108.85pt;height:36.85pt" o:ole="" filled="t">
            <v:fill color2="black"/>
            <v:imagedata r:id="rId101" o:title=""/>
          </v:shape>
          <o:OLEObject Type="Embed" ProgID="Equation.3" ShapeID="_x0000_i1066" DrawAspect="Content" ObjectID="_1676441375" r:id="rId102"/>
        </w:object>
      </w:r>
      <w:r w:rsidRPr="006F160D">
        <w:rPr>
          <w:lang w:val="en-US"/>
        </w:rPr>
        <w:t>                masl</w:t>
      </w:r>
      <w:r w:rsidRPr="006F160D">
        <w:rPr>
          <w:lang w:val="en-US"/>
        </w:rPr>
        <w:tab/>
        <w:t>(</w:t>
      </w:r>
      <w:r w:rsidR="003C68EA">
        <w:rPr>
          <w:lang w:val="en-US"/>
        </w:rPr>
        <w:t>3.8.3</w:t>
      </w:r>
      <w:r w:rsidRPr="006F160D">
        <w:rPr>
          <w:lang w:val="en-US"/>
        </w:rPr>
        <w:t>b)</w:t>
      </w:r>
    </w:p>
    <w:p w14:paraId="1B8E16F8" w14:textId="5769C5EA" w:rsidR="00423F33" w:rsidRPr="006F160D" w:rsidRDefault="00423F33" w:rsidP="00423F33">
      <w:pPr>
        <w:tabs>
          <w:tab w:val="left" w:pos="567"/>
          <w:tab w:val="center" w:pos="5760"/>
          <w:tab w:val="right" w:pos="8820"/>
        </w:tabs>
        <w:spacing w:before="240"/>
        <w:rPr>
          <w:lang w:val="en-US"/>
        </w:rPr>
      </w:pPr>
      <w:r w:rsidRPr="006F160D">
        <w:rPr>
          <w:lang w:val="en-US"/>
        </w:rPr>
        <w:t xml:space="preserve">Equations </w:t>
      </w:r>
      <w:r w:rsidR="003C68EA" w:rsidRPr="006F160D">
        <w:rPr>
          <w:lang w:val="en-US"/>
        </w:rPr>
        <w:t>(3.8.4) to (3.8.7)</w:t>
      </w:r>
      <w:r w:rsidRPr="006F160D">
        <w:rPr>
          <w:lang w:val="en-US"/>
        </w:rPr>
        <w:t xml:space="preserve"> calculate the roughness parameter </w:t>
      </w:r>
      <w:r w:rsidRPr="006F160D">
        <w:rPr>
          <w:i/>
          <w:lang w:val="en-GB"/>
        </w:rPr>
        <w:t>h</w:t>
      </w:r>
      <w:r w:rsidRPr="006F160D">
        <w:rPr>
          <w:i/>
          <w:vertAlign w:val="subscript"/>
          <w:lang w:val="en-GB"/>
        </w:rPr>
        <w:t>m</w:t>
      </w:r>
      <w:r w:rsidRPr="006F160D">
        <w:rPr>
          <w:lang w:val="en-US"/>
        </w:rPr>
        <w:t xml:space="preserve"> required by the anomalous propagation (ducting and layer-reflection) model.</w:t>
      </w:r>
    </w:p>
    <w:p w14:paraId="3513F26C" w14:textId="77777777" w:rsidR="00423F33" w:rsidRPr="006F160D" w:rsidRDefault="00423F33" w:rsidP="00423F33">
      <w:pPr>
        <w:tabs>
          <w:tab w:val="left" w:pos="567"/>
          <w:tab w:val="center" w:pos="5760"/>
          <w:tab w:val="right" w:pos="8820"/>
        </w:tabs>
        <w:spacing w:before="240"/>
        <w:rPr>
          <w:lang w:val="en-US"/>
        </w:rPr>
      </w:pPr>
      <w:r w:rsidRPr="006F160D">
        <w:rPr>
          <w:lang w:val="en-US"/>
        </w:rPr>
        <w:t>Calculate smooth-surface heights limited not to exceed ground level at either transmitter or receiver:</w:t>
      </w:r>
    </w:p>
    <w:p w14:paraId="5947FA44" w14:textId="2EE406A6"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14"/>
        </w:rPr>
        <w:object w:dxaOrig="1880" w:dyaOrig="380" w14:anchorId="0767272A">
          <v:shape id="_x0000_i1067" type="#_x0000_t75" style="width:114.05pt;height:19pt" o:ole="" filled="t">
            <v:fill color2="black"/>
            <v:imagedata r:id="rId103" o:title=""/>
          </v:shape>
          <o:OLEObject Type="Embed" ProgID="Equation.3" ShapeID="_x0000_i1067" DrawAspect="Content" ObjectID="_1676441376" r:id="rId104"/>
        </w:object>
      </w:r>
      <w:r w:rsidRPr="006F160D">
        <w:rPr>
          <w:lang w:val="en-US"/>
        </w:rPr>
        <w:t>                masl</w:t>
      </w:r>
      <w:r w:rsidRPr="006F160D">
        <w:rPr>
          <w:lang w:val="en-US"/>
        </w:rPr>
        <w:tab/>
        <w:t>(</w:t>
      </w:r>
      <w:r w:rsidR="001F4D78">
        <w:rPr>
          <w:lang w:val="en-US"/>
        </w:rPr>
        <w:t>3.8.4</w:t>
      </w:r>
      <w:r w:rsidR="00E228E7">
        <w:rPr>
          <w:lang w:val="en-US"/>
        </w:rPr>
        <w:t>a</w:t>
      </w:r>
      <w:r w:rsidRPr="006F160D">
        <w:rPr>
          <w:lang w:val="en-US"/>
        </w:rPr>
        <w:t>)</w:t>
      </w:r>
    </w:p>
    <w:p w14:paraId="3958E529" w14:textId="62F83708"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14"/>
        </w:rPr>
        <w:object w:dxaOrig="1939" w:dyaOrig="380" w14:anchorId="1B561A61">
          <v:shape id="_x0000_i1068" type="#_x0000_t75" style="width:126.15pt;height:21.9pt" o:ole="" filled="t">
            <v:fill color2="black"/>
            <v:imagedata r:id="rId105" o:title=""/>
          </v:shape>
          <o:OLEObject Type="Embed" ProgID="Equation.3" ShapeID="_x0000_i1068" DrawAspect="Content" ObjectID="_1676441377" r:id="rId106"/>
        </w:object>
      </w:r>
      <w:r w:rsidRPr="006F160D">
        <w:rPr>
          <w:lang w:val="en-US"/>
        </w:rPr>
        <w:t>                masl</w:t>
      </w:r>
      <w:r w:rsidRPr="006F160D">
        <w:rPr>
          <w:lang w:val="en-US"/>
        </w:rPr>
        <w:tab/>
        <w:t>(</w:t>
      </w:r>
      <w:r w:rsidR="00976A67">
        <w:rPr>
          <w:lang w:val="en-US"/>
        </w:rPr>
        <w:t>3</w:t>
      </w:r>
      <w:r w:rsidR="00E228E7">
        <w:rPr>
          <w:lang w:val="en-US"/>
        </w:rPr>
        <w:t>.8.4</w:t>
      </w:r>
      <w:r w:rsidRPr="006F160D">
        <w:rPr>
          <w:lang w:val="en-US"/>
        </w:rPr>
        <w:t>b)</w:t>
      </w:r>
    </w:p>
    <w:p w14:paraId="225C234C" w14:textId="622FF6B3" w:rsidR="00423F33" w:rsidRPr="006F160D" w:rsidRDefault="00423F33" w:rsidP="00423F33">
      <w:pPr>
        <w:rPr>
          <w:lang w:val="en-US"/>
        </w:rPr>
      </w:pPr>
      <w:r w:rsidRPr="006F160D">
        <w:rPr>
          <w:lang w:val="en-US"/>
        </w:rPr>
        <w:t xml:space="preserve">where </w:t>
      </w:r>
      <w:r w:rsidRPr="006F160D">
        <w:rPr>
          <w:i/>
          <w:lang w:val="en-US"/>
        </w:rPr>
        <w:t>h</w:t>
      </w:r>
      <w:r w:rsidRPr="006F160D">
        <w:rPr>
          <w:vertAlign w:val="subscript"/>
          <w:lang w:val="en-US"/>
        </w:rPr>
        <w:t>1</w:t>
      </w:r>
      <w:r w:rsidRPr="006F160D">
        <w:rPr>
          <w:lang w:val="en-US"/>
        </w:rPr>
        <w:t xml:space="preserve"> and </w:t>
      </w:r>
      <w:r w:rsidRPr="006F160D">
        <w:rPr>
          <w:i/>
          <w:lang w:val="en-US"/>
        </w:rPr>
        <w:t>h</w:t>
      </w:r>
      <w:r w:rsidRPr="006F160D">
        <w:rPr>
          <w:i/>
          <w:vertAlign w:val="subscript"/>
          <w:lang w:val="en-US"/>
        </w:rPr>
        <w:t>n</w:t>
      </w:r>
      <w:r w:rsidRPr="006F160D">
        <w:rPr>
          <w:lang w:val="en-US"/>
        </w:rPr>
        <w:t xml:space="preserve"> are ground heights at transmitter and receiver, masl, see equation (</w:t>
      </w:r>
      <w:r w:rsidR="003C68EA">
        <w:rPr>
          <w:lang w:val="en-US"/>
        </w:rPr>
        <w:t>2.1</w:t>
      </w:r>
      <w:r w:rsidRPr="006F160D">
        <w:rPr>
          <w:lang w:val="en-US"/>
        </w:rPr>
        <w:t>b).</w:t>
      </w:r>
    </w:p>
    <w:p w14:paraId="43C2E670" w14:textId="77777777" w:rsidR="00423F33" w:rsidRPr="006F160D" w:rsidRDefault="00423F33" w:rsidP="00423F33">
      <w:pPr>
        <w:keepNext/>
        <w:keepLines/>
        <w:tabs>
          <w:tab w:val="left" w:pos="567"/>
          <w:tab w:val="center" w:pos="5760"/>
          <w:tab w:val="right" w:pos="8820"/>
        </w:tabs>
        <w:spacing w:before="240"/>
        <w:rPr>
          <w:lang w:val="en-US"/>
        </w:rPr>
      </w:pPr>
      <w:r w:rsidRPr="006F160D">
        <w:rPr>
          <w:lang w:val="en-US"/>
        </w:rPr>
        <w:t xml:space="preserve">The slope of the least-squares regression fit is given by </w:t>
      </w:r>
      <w:r w:rsidRPr="006F160D">
        <w:rPr>
          <w:i/>
          <w:lang w:val="en-US"/>
        </w:rPr>
        <w:t>m</w:t>
      </w:r>
      <w:r w:rsidRPr="006F160D">
        <w:rPr>
          <w:i/>
          <w:vertAlign w:val="subscript"/>
          <w:lang w:val="en-US"/>
        </w:rPr>
        <w:t>ses</w:t>
      </w:r>
      <w:r w:rsidRPr="006F160D">
        <w:rPr>
          <w:lang w:val="en-US"/>
        </w:rPr>
        <w:t>:</w:t>
      </w:r>
    </w:p>
    <w:p w14:paraId="270F29A3" w14:textId="1DA13C2B" w:rsidR="00423F33" w:rsidRPr="006F160D" w:rsidRDefault="00423F33" w:rsidP="00423F33">
      <w:pPr>
        <w:pStyle w:val="Equation"/>
        <w:rPr>
          <w:lang w:val="en-US"/>
        </w:rPr>
      </w:pPr>
      <w:r w:rsidRPr="006F160D">
        <w:rPr>
          <w:lang w:val="en-US"/>
        </w:rPr>
        <w:tab/>
      </w:r>
      <w:r w:rsidRPr="006F160D">
        <w:rPr>
          <w:lang w:val="en-US"/>
        </w:rPr>
        <w:tab/>
      </w:r>
      <w:r w:rsidRPr="00033DA4">
        <w:rPr>
          <w:position w:val="-24"/>
        </w:rPr>
        <w:object w:dxaOrig="1840" w:dyaOrig="660" w14:anchorId="513EB479">
          <v:shape id="_x0000_i1069" type="#_x0000_t75" style="width:95.05pt;height:36.85pt" o:ole="">
            <v:imagedata r:id="rId107" o:title=""/>
          </v:shape>
          <o:OLEObject Type="Embed" ProgID="Equation.3" ShapeID="_x0000_i1069" DrawAspect="Content" ObjectID="_1676441378" r:id="rId108"/>
        </w:object>
      </w:r>
      <w:r w:rsidRPr="006F160D">
        <w:rPr>
          <w:lang w:val="en-US"/>
        </w:rPr>
        <w:t>                m/km</w:t>
      </w:r>
      <w:r w:rsidRPr="006F160D">
        <w:rPr>
          <w:lang w:val="en-US"/>
        </w:rPr>
        <w:tab/>
        <w:t>(</w:t>
      </w:r>
      <w:r w:rsidR="00976A67">
        <w:rPr>
          <w:lang w:val="en-US"/>
        </w:rPr>
        <w:t>3</w:t>
      </w:r>
      <w:r w:rsidR="00E228E7">
        <w:rPr>
          <w:lang w:val="en-US"/>
        </w:rPr>
        <w:t>.8.5</w:t>
      </w:r>
      <w:r w:rsidRPr="006F160D">
        <w:rPr>
          <w:lang w:val="en-US"/>
        </w:rPr>
        <w:t>)</w:t>
      </w:r>
    </w:p>
    <w:p w14:paraId="0BBD089E" w14:textId="77777777" w:rsidR="00423F33" w:rsidRPr="006F160D" w:rsidRDefault="00423F33" w:rsidP="00423F33">
      <w:pPr>
        <w:tabs>
          <w:tab w:val="left" w:pos="567"/>
          <w:tab w:val="center" w:pos="5760"/>
          <w:tab w:val="right" w:pos="8820"/>
        </w:tabs>
        <w:rPr>
          <w:lang w:val="en-US"/>
        </w:rPr>
      </w:pPr>
      <w:r w:rsidRPr="00033DA4">
        <w:rPr>
          <w:position w:val="-14"/>
        </w:rPr>
        <w:fldChar w:fldCharType="begin"/>
      </w:r>
      <w:r w:rsidRPr="00033DA4">
        <w:rPr>
          <w:position w:val="-14"/>
        </w:rPr>
        <w:fldChar w:fldCharType="end"/>
      </w:r>
      <w:r w:rsidRPr="00033DA4">
        <w:rPr>
          <w:position w:val="-24"/>
        </w:rPr>
        <w:fldChar w:fldCharType="begin"/>
      </w:r>
      <w:r w:rsidRPr="00033DA4">
        <w:rPr>
          <w:position w:val="-24"/>
        </w:rPr>
        <w:fldChar w:fldCharType="end"/>
      </w:r>
      <w:r w:rsidRPr="006F160D">
        <w:rPr>
          <w:lang w:val="en-US"/>
        </w:rPr>
        <w:t>The effective heights of the transmitter and receiver antennas above the smooth surface are now given by:</w:t>
      </w:r>
    </w:p>
    <w:p w14:paraId="6E0043ED" w14:textId="43A1B689"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460" w:dyaOrig="380" w14:anchorId="6D9E6E38">
          <v:shape id="_x0000_i1070" type="#_x0000_t75" style="width:66.8pt;height:19pt" o:ole="">
            <v:imagedata r:id="rId109" o:title=""/>
          </v:shape>
          <o:OLEObject Type="Embed" ProgID="Equation.3" ShapeID="_x0000_i1070" DrawAspect="Content" ObjectID="_1676441379" r:id="rId110"/>
        </w:object>
      </w:r>
      <w:r w:rsidRPr="006F160D">
        <w:rPr>
          <w:lang w:val="en-US"/>
        </w:rPr>
        <w:t>                m</w:t>
      </w:r>
      <w:r w:rsidRPr="006F160D">
        <w:rPr>
          <w:lang w:val="en-US"/>
        </w:rPr>
        <w:tab/>
        <w:t>(</w:t>
      </w:r>
      <w:r w:rsidR="00976A67">
        <w:rPr>
          <w:lang w:val="en-US"/>
        </w:rPr>
        <w:t>3</w:t>
      </w:r>
      <w:r w:rsidR="00E228E7">
        <w:rPr>
          <w:lang w:val="en-US"/>
        </w:rPr>
        <w:t>.8.6</w:t>
      </w:r>
      <w:r w:rsidRPr="006F160D">
        <w:rPr>
          <w:lang w:val="en-US"/>
        </w:rPr>
        <w:t>a)</w:t>
      </w:r>
    </w:p>
    <w:p w14:paraId="1B3AD396" w14:textId="31633D0F"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520" w:dyaOrig="380" w14:anchorId="71F73DD9">
          <v:shape id="_x0000_i1071" type="#_x0000_t75" style="width:71.4pt;height:19pt" o:ole="">
            <v:imagedata r:id="rId111" o:title=""/>
          </v:shape>
          <o:OLEObject Type="Embed" ProgID="Equation.3" ShapeID="_x0000_i1071" DrawAspect="Content" ObjectID="_1676441380" r:id="rId112"/>
        </w:object>
      </w:r>
      <w:r w:rsidRPr="006F160D">
        <w:rPr>
          <w:lang w:val="en-US"/>
        </w:rPr>
        <w:t>                m</w:t>
      </w:r>
      <w:r w:rsidRPr="006F160D">
        <w:rPr>
          <w:lang w:val="en-US"/>
        </w:rPr>
        <w:tab/>
        <w:t>(</w:t>
      </w:r>
      <w:r w:rsidR="00976A67">
        <w:rPr>
          <w:lang w:val="en-US"/>
        </w:rPr>
        <w:t>3</w:t>
      </w:r>
      <w:r w:rsidR="00E228E7">
        <w:rPr>
          <w:lang w:val="en-US"/>
        </w:rPr>
        <w:t>.8.6</w:t>
      </w:r>
      <w:r w:rsidRPr="006F160D">
        <w:rPr>
          <w:lang w:val="en-US"/>
        </w:rPr>
        <w:t>b)</w:t>
      </w:r>
    </w:p>
    <w:p w14:paraId="3AD3D7F7" w14:textId="77777777" w:rsidR="00423F33" w:rsidRPr="006F160D" w:rsidRDefault="00423F33" w:rsidP="00423F33">
      <w:pPr>
        <w:rPr>
          <w:lang w:val="en-US"/>
        </w:rPr>
      </w:pPr>
      <w:r w:rsidRPr="006F160D">
        <w:rPr>
          <w:lang w:val="en-US"/>
        </w:rPr>
        <w:t>Calculate the path roughness parameter given by:</w:t>
      </w:r>
    </w:p>
    <w:p w14:paraId="6C10FA97" w14:textId="779317C1"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080" w:dyaOrig="420" w14:anchorId="350C9010">
          <v:shape id="_x0000_i1072" type="#_x0000_t75" style="width:143.4pt;height:20.15pt" o:ole="">
            <v:imagedata r:id="rId113" o:title=""/>
          </v:shape>
          <o:OLEObject Type="Embed" ProgID="Equation.3" ShapeID="_x0000_i1072" DrawAspect="Content" ObjectID="_1676441381" r:id="rId114"/>
        </w:object>
      </w:r>
      <w:r w:rsidRPr="006F160D">
        <w:rPr>
          <w:lang w:val="en-US"/>
        </w:rPr>
        <w:t>                m</w:t>
      </w:r>
      <w:r w:rsidRPr="006F160D">
        <w:rPr>
          <w:lang w:val="en-US"/>
        </w:rPr>
        <w:tab/>
        <w:t>(3</w:t>
      </w:r>
      <w:r w:rsidR="00E228E7">
        <w:rPr>
          <w:lang w:val="en-US"/>
        </w:rPr>
        <w:t>.8.7</w:t>
      </w:r>
      <w:r w:rsidRPr="006F160D">
        <w:rPr>
          <w:lang w:val="en-US"/>
        </w:rPr>
        <w:t>)</w:t>
      </w:r>
    </w:p>
    <w:p w14:paraId="626A6738" w14:textId="77777777" w:rsidR="00423F33" w:rsidRPr="006F160D" w:rsidRDefault="00423F33" w:rsidP="00423F33">
      <w:pPr>
        <w:rPr>
          <w:lang w:val="en-US"/>
        </w:rPr>
      </w:pPr>
      <w:r w:rsidRPr="006F160D">
        <w:rPr>
          <w:lang w:val="en-US"/>
        </w:rPr>
        <w:t xml:space="preserve">where the profile index </w:t>
      </w:r>
      <w:r w:rsidRPr="006F160D">
        <w:rPr>
          <w:i/>
          <w:lang w:val="en-US"/>
        </w:rPr>
        <w:t>i</w:t>
      </w:r>
      <w:r w:rsidRPr="006F160D">
        <w:rPr>
          <w:lang w:val="en-US"/>
        </w:rPr>
        <w:t xml:space="preserve"> takes all values from </w:t>
      </w:r>
      <w:r w:rsidRPr="006F160D">
        <w:rPr>
          <w:i/>
          <w:lang w:val="en-US"/>
        </w:rPr>
        <w:t>i</w:t>
      </w:r>
      <w:r w:rsidRPr="006F160D">
        <w:rPr>
          <w:i/>
          <w:vertAlign w:val="subscript"/>
          <w:lang w:val="en-US"/>
        </w:rPr>
        <w:t>lt</w:t>
      </w:r>
      <w:r w:rsidRPr="006F160D">
        <w:rPr>
          <w:lang w:val="en-US"/>
        </w:rPr>
        <w:t xml:space="preserve"> to </w:t>
      </w:r>
      <w:r w:rsidRPr="006F160D">
        <w:rPr>
          <w:i/>
          <w:lang w:val="en-US"/>
        </w:rPr>
        <w:t>i</w:t>
      </w:r>
      <w:r w:rsidRPr="006F160D">
        <w:rPr>
          <w:i/>
          <w:vertAlign w:val="subscript"/>
          <w:lang w:val="en-US"/>
        </w:rPr>
        <w:t>lr</w:t>
      </w:r>
      <w:r w:rsidRPr="006F160D">
        <w:rPr>
          <w:lang w:val="en-US"/>
        </w:rPr>
        <w:t xml:space="preserve"> inclusive. The path roughness parameter, </w:t>
      </w:r>
      <w:r w:rsidRPr="006F160D">
        <w:rPr>
          <w:i/>
          <w:iCs/>
          <w:lang w:val="en-US"/>
        </w:rPr>
        <w:t>h</w:t>
      </w:r>
      <w:r w:rsidRPr="006F160D">
        <w:rPr>
          <w:i/>
          <w:iCs/>
          <w:vertAlign w:val="subscript"/>
          <w:lang w:val="en-US"/>
        </w:rPr>
        <w:t>m</w:t>
      </w:r>
      <w:r w:rsidRPr="006F160D">
        <w:rPr>
          <w:lang w:val="en-US"/>
        </w:rPr>
        <w:t xml:space="preserve">, and the effective antenna heights </w:t>
      </w:r>
      <w:r w:rsidRPr="006F160D">
        <w:rPr>
          <w:i/>
          <w:lang w:val="en-GB"/>
        </w:rPr>
        <w:t>h</w:t>
      </w:r>
      <w:r w:rsidRPr="006F160D">
        <w:rPr>
          <w:i/>
          <w:vertAlign w:val="subscript"/>
          <w:lang w:val="en-GB"/>
        </w:rPr>
        <w:t>tea</w:t>
      </w:r>
      <w:r w:rsidRPr="006F160D">
        <w:rPr>
          <w:lang w:val="en-US"/>
        </w:rPr>
        <w:t xml:space="preserve"> and </w:t>
      </w:r>
      <w:r w:rsidRPr="006F160D">
        <w:rPr>
          <w:i/>
          <w:lang w:val="en-GB"/>
        </w:rPr>
        <w:t>h</w:t>
      </w:r>
      <w:r w:rsidRPr="006F160D">
        <w:rPr>
          <w:i/>
          <w:vertAlign w:val="subscript"/>
          <w:lang w:val="en-GB"/>
        </w:rPr>
        <w:t>rea</w:t>
      </w:r>
      <w:r w:rsidRPr="006F160D">
        <w:rPr>
          <w:lang w:val="en-US"/>
        </w:rPr>
        <w:t>, are used in A</w:t>
      </w:r>
      <w:r>
        <w:rPr>
          <w:lang w:val="en-US"/>
        </w:rPr>
        <w:t>ttachment</w:t>
      </w:r>
      <w:r w:rsidRPr="006F160D">
        <w:rPr>
          <w:lang w:val="en-US"/>
        </w:rPr>
        <w:t xml:space="preserve"> D.</w:t>
      </w:r>
    </w:p>
    <w:p w14:paraId="2706ACA2" w14:textId="211FEC74" w:rsidR="00423F33" w:rsidRPr="006F160D" w:rsidRDefault="00423F33" w:rsidP="00423F33">
      <w:pPr>
        <w:rPr>
          <w:lang w:val="en-US"/>
        </w:rPr>
      </w:pPr>
      <w:r w:rsidRPr="006F160D">
        <w:rPr>
          <w:lang w:val="en-US"/>
        </w:rPr>
        <w:t xml:space="preserve">Further calculations involving the smooth surface are now required for the diffraction model. Equations </w:t>
      </w:r>
      <w:r w:rsidR="00E228E7" w:rsidRPr="006F160D">
        <w:rPr>
          <w:lang w:val="en-US"/>
        </w:rPr>
        <w:t xml:space="preserve">(3.8.8) to (3.8.11) </w:t>
      </w:r>
      <w:r w:rsidRPr="006F160D">
        <w:rPr>
          <w:lang w:val="en-US"/>
        </w:rPr>
        <w:t>calculate the effective antenna heights required by the spherical-earth and smooth-profile diffraction sub-models described in A</w:t>
      </w:r>
      <w:r>
        <w:rPr>
          <w:lang w:val="en-US"/>
        </w:rPr>
        <w:t>ttachment</w:t>
      </w:r>
      <w:r w:rsidRPr="006F160D">
        <w:rPr>
          <w:lang w:val="en-US"/>
        </w:rPr>
        <w:t xml:space="preserve"> A.</w:t>
      </w:r>
    </w:p>
    <w:p w14:paraId="46197BCC" w14:textId="6340CC87" w:rsidR="00423F33" w:rsidRPr="006F160D" w:rsidRDefault="00423F33" w:rsidP="00423F33">
      <w:pPr>
        <w:rPr>
          <w:lang w:val="en-US"/>
        </w:rPr>
      </w:pPr>
      <w:r w:rsidRPr="006F160D">
        <w:rPr>
          <w:lang w:val="en-US"/>
        </w:rPr>
        <w:t xml:space="preserve">Find the highest obstruction height above the straight-line path from transmitter to receiver </w:t>
      </w:r>
      <w:r w:rsidRPr="006F160D">
        <w:rPr>
          <w:i/>
          <w:lang w:val="en-US"/>
        </w:rPr>
        <w:t>h</w:t>
      </w:r>
      <w:r w:rsidRPr="006F160D">
        <w:rPr>
          <w:i/>
          <w:vertAlign w:val="subscript"/>
          <w:lang w:val="en-US"/>
        </w:rPr>
        <w:t>obs</w:t>
      </w:r>
      <w:r w:rsidRPr="006F160D">
        <w:rPr>
          <w:lang w:val="en-US"/>
        </w:rPr>
        <w:t>, and</w:t>
      </w:r>
      <w:r w:rsidR="004170C7">
        <w:rPr>
          <w:lang w:val="en-US"/>
        </w:rPr>
        <w:t xml:space="preserve"> </w:t>
      </w:r>
      <w:r w:rsidRPr="006F160D">
        <w:rPr>
          <w:lang w:val="en-US"/>
        </w:rPr>
        <w:t xml:space="preserve">the horizon elevation angles </w:t>
      </w:r>
      <w:r w:rsidRPr="00033DA4">
        <w:rPr>
          <w:i/>
        </w:rPr>
        <w:t>α</w:t>
      </w:r>
      <w:r w:rsidRPr="006F160D">
        <w:rPr>
          <w:i/>
          <w:vertAlign w:val="subscript"/>
          <w:lang w:val="en-US"/>
        </w:rPr>
        <w:t>obt</w:t>
      </w:r>
      <w:r w:rsidRPr="006F160D">
        <w:rPr>
          <w:lang w:val="en-US"/>
        </w:rPr>
        <w:t xml:space="preserve">, </w:t>
      </w:r>
      <w:r w:rsidRPr="00033DA4">
        <w:rPr>
          <w:i/>
        </w:rPr>
        <w:t>α</w:t>
      </w:r>
      <w:r w:rsidRPr="006F160D">
        <w:rPr>
          <w:i/>
          <w:vertAlign w:val="subscript"/>
          <w:lang w:val="en-US"/>
        </w:rPr>
        <w:t>obr</w:t>
      </w:r>
      <w:r w:rsidRPr="006F160D">
        <w:rPr>
          <w:lang w:val="en-US"/>
        </w:rPr>
        <w:t>, all based on flat-Earth geometry, according to:</w:t>
      </w:r>
    </w:p>
    <w:p w14:paraId="5AAF1CBF" w14:textId="28EEA1D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560" w:dyaOrig="360" w14:anchorId="3DFF94BF">
          <v:shape id="_x0000_i1073" type="#_x0000_t75" style="width:69.1pt;height:17.3pt" o:ole="">
            <v:imagedata r:id="rId115" o:title=""/>
          </v:shape>
          <o:OLEObject Type="Embed" ProgID="Equation.3" ShapeID="_x0000_i1073" DrawAspect="Content" ObjectID="_1676441382" r:id="rId116"/>
        </w:object>
      </w:r>
      <w:r w:rsidRPr="006F160D">
        <w:rPr>
          <w:lang w:val="en-US"/>
        </w:rPr>
        <w:t>                m</w:t>
      </w:r>
      <w:r w:rsidRPr="006F160D">
        <w:rPr>
          <w:lang w:val="en-US"/>
        </w:rPr>
        <w:tab/>
        <w:t>(3</w:t>
      </w:r>
      <w:r w:rsidR="00E228E7">
        <w:rPr>
          <w:lang w:val="en-US"/>
        </w:rPr>
        <w:t>.8.8</w:t>
      </w:r>
      <w:r w:rsidRPr="006F160D">
        <w:rPr>
          <w:lang w:val="en-US"/>
        </w:rPr>
        <w:t>a)</w:t>
      </w:r>
    </w:p>
    <w:p w14:paraId="0AEEAAD9" w14:textId="7D11372B" w:rsidR="00423F33" w:rsidRPr="006F160D" w:rsidRDefault="00423F33" w:rsidP="00423F33">
      <w:pPr>
        <w:pStyle w:val="Equation"/>
        <w:rPr>
          <w:lang w:val="en-US"/>
        </w:rPr>
      </w:pPr>
      <w:r w:rsidRPr="00033DA4">
        <w:rPr>
          <w:position w:val="-12"/>
        </w:rPr>
        <w:fldChar w:fldCharType="begin"/>
      </w:r>
      <w:r w:rsidRPr="00033DA4">
        <w:rPr>
          <w:position w:val="-12"/>
        </w:rPr>
        <w:fldChar w:fldCharType="end"/>
      </w:r>
      <w:r w:rsidRPr="006F160D">
        <w:rPr>
          <w:lang w:val="en-US"/>
        </w:rPr>
        <w:tab/>
      </w:r>
      <w:r w:rsidRPr="006F160D">
        <w:rPr>
          <w:lang w:val="en-US"/>
        </w:rPr>
        <w:tab/>
      </w:r>
      <w:r w:rsidRPr="00033DA4">
        <w:rPr>
          <w:position w:val="-32"/>
        </w:rPr>
        <w:object w:dxaOrig="1700" w:dyaOrig="760" w14:anchorId="10FA428D">
          <v:shape id="_x0000_i1074" type="#_x0000_t75" style="width:78.9pt;height:35.15pt" o:ole="">
            <v:imagedata r:id="rId117" o:title=""/>
          </v:shape>
          <o:OLEObject Type="Embed" ProgID="Equation.DSMT4" ShapeID="_x0000_i1074" DrawAspect="Content" ObjectID="_1676441383" r:id="rId118"/>
        </w:object>
      </w:r>
      <w:r w:rsidRPr="006F160D">
        <w:rPr>
          <w:lang w:val="en-US"/>
        </w:rPr>
        <w:t>                mrad</w:t>
      </w:r>
      <w:r w:rsidRPr="006F160D">
        <w:rPr>
          <w:lang w:val="en-US"/>
        </w:rPr>
        <w:tab/>
        <w:t>(3</w:t>
      </w:r>
      <w:r w:rsidR="00E228E7">
        <w:rPr>
          <w:lang w:val="en-US"/>
        </w:rPr>
        <w:t>.8.8</w:t>
      </w:r>
      <w:r w:rsidRPr="006F160D">
        <w:rPr>
          <w:lang w:val="en-US"/>
        </w:rPr>
        <w:t>b)</w:t>
      </w:r>
    </w:p>
    <w:p w14:paraId="011D0A0C" w14:textId="70071420" w:rsidR="00423F33" w:rsidRPr="006F160D" w:rsidRDefault="00423F33" w:rsidP="00423F33">
      <w:pPr>
        <w:pStyle w:val="Equation"/>
        <w:rPr>
          <w:lang w:val="en-US"/>
        </w:rPr>
      </w:pPr>
      <w:r w:rsidRPr="00033DA4">
        <w:rPr>
          <w:position w:val="-12"/>
        </w:rPr>
        <w:fldChar w:fldCharType="begin"/>
      </w:r>
      <w:r w:rsidRPr="00033DA4">
        <w:rPr>
          <w:position w:val="-12"/>
        </w:rPr>
        <w:fldChar w:fldCharType="end"/>
      </w:r>
      <w:r w:rsidRPr="006F160D">
        <w:rPr>
          <w:lang w:val="en-US"/>
        </w:rPr>
        <w:tab/>
      </w:r>
      <w:r w:rsidRPr="006F160D">
        <w:rPr>
          <w:lang w:val="en-US"/>
        </w:rPr>
        <w:tab/>
      </w:r>
      <w:r w:rsidRPr="00033DA4">
        <w:rPr>
          <w:position w:val="-34"/>
        </w:rPr>
        <w:object w:dxaOrig="2140" w:dyaOrig="800" w14:anchorId="6BD7C28F">
          <v:shape id="_x0000_i1075" type="#_x0000_t75" style="width:95.05pt;height:36.85pt" o:ole="">
            <v:imagedata r:id="rId119" o:title=""/>
          </v:shape>
          <o:OLEObject Type="Embed" ProgID="Equation.DSMT4" ShapeID="_x0000_i1075" DrawAspect="Content" ObjectID="_1676441384" r:id="rId120"/>
        </w:object>
      </w:r>
      <w:r w:rsidRPr="006F160D">
        <w:rPr>
          <w:lang w:val="en-US"/>
        </w:rPr>
        <w:t>                mrad</w:t>
      </w:r>
      <w:r w:rsidRPr="006F160D">
        <w:rPr>
          <w:lang w:val="en-US"/>
        </w:rPr>
        <w:tab/>
        <w:t>(3</w:t>
      </w:r>
      <w:r w:rsidR="00E228E7">
        <w:rPr>
          <w:lang w:val="en-US"/>
        </w:rPr>
        <w:t>.8.8</w:t>
      </w:r>
      <w:r w:rsidRPr="006F160D">
        <w:rPr>
          <w:lang w:val="en-US"/>
        </w:rPr>
        <w:t>c)</w:t>
      </w:r>
    </w:p>
    <w:p w14:paraId="52171F36" w14:textId="77777777" w:rsidR="00423F33" w:rsidRPr="006F160D" w:rsidRDefault="00423F33" w:rsidP="00423F33">
      <w:pPr>
        <w:tabs>
          <w:tab w:val="left" w:pos="567"/>
          <w:tab w:val="center" w:pos="4820"/>
          <w:tab w:val="center" w:pos="5760"/>
          <w:tab w:val="right" w:pos="8820"/>
        </w:tabs>
        <w:spacing w:before="0"/>
        <w:rPr>
          <w:lang w:val="en-US"/>
        </w:rPr>
      </w:pPr>
      <w:r w:rsidRPr="00033DA4">
        <w:fldChar w:fldCharType="begin"/>
      </w:r>
      <w:r w:rsidRPr="00033DA4">
        <w:fldChar w:fldCharType="end"/>
      </w:r>
      <w:r w:rsidRPr="006F160D">
        <w:rPr>
          <w:lang w:val="en-US"/>
        </w:rPr>
        <w:t>where:</w:t>
      </w:r>
    </w:p>
    <w:p w14:paraId="5C1544F1" w14:textId="03F7CCC8" w:rsidR="00423F33" w:rsidRPr="003E6093" w:rsidRDefault="00423F33" w:rsidP="00423F33">
      <w:pPr>
        <w:pStyle w:val="Equation"/>
        <w:rPr>
          <w:lang w:val="en-US"/>
        </w:rPr>
      </w:pPr>
      <w:r w:rsidRPr="006F160D">
        <w:rPr>
          <w:lang w:val="en-US"/>
        </w:rPr>
        <w:tab/>
      </w:r>
      <w:r w:rsidRPr="006F160D">
        <w:rPr>
          <w:lang w:val="en-US"/>
        </w:rPr>
        <w:tab/>
      </w:r>
      <w:r w:rsidRPr="00033DA4">
        <w:rPr>
          <w:position w:val="-24"/>
        </w:rPr>
        <w:object w:dxaOrig="2600" w:dyaOrig="620" w14:anchorId="4F4FCFA6">
          <v:shape id="_x0000_i1076" type="#_x0000_t75" style="width:114.6pt;height:29.4pt" o:ole="">
            <v:imagedata r:id="rId121" o:title=""/>
          </v:shape>
          <o:OLEObject Type="Embed" ProgID="Equation.3" ShapeID="_x0000_i1076" DrawAspect="Content" ObjectID="_1676441385" r:id="rId122"/>
        </w:object>
      </w:r>
      <w:r w:rsidRPr="006F160D">
        <w:rPr>
          <w:lang w:val="en-US"/>
        </w:rPr>
        <w:t>                m</w:t>
      </w:r>
      <w:r w:rsidRPr="006F160D">
        <w:rPr>
          <w:lang w:val="en-US"/>
        </w:rPr>
        <w:tab/>
        <w:t>(3</w:t>
      </w:r>
      <w:r w:rsidR="00E228E7">
        <w:rPr>
          <w:lang w:val="en-US"/>
        </w:rPr>
        <w:t>.8.8</w:t>
      </w:r>
      <w:r w:rsidRPr="006F160D">
        <w:rPr>
          <w:lang w:val="en-US"/>
        </w:rPr>
        <w:t>d)</w:t>
      </w:r>
    </w:p>
    <w:p w14:paraId="3702AD30" w14:textId="77777777" w:rsidR="00423F33" w:rsidRPr="006F160D" w:rsidRDefault="00423F33" w:rsidP="00423F33">
      <w:pPr>
        <w:rPr>
          <w:lang w:val="en-US"/>
        </w:rPr>
      </w:pPr>
      <w:r w:rsidRPr="00637DB5">
        <w:rPr>
          <w:lang w:val="en-US"/>
        </w:rPr>
        <w:t>a</w:t>
      </w:r>
      <w:r w:rsidRPr="006F160D">
        <w:rPr>
          <w:lang w:val="en-US"/>
        </w:rPr>
        <w:t xml:space="preserve">nd the profile index </w:t>
      </w:r>
      <w:r w:rsidRPr="006F160D">
        <w:rPr>
          <w:i/>
          <w:iCs/>
          <w:lang w:val="en-US"/>
        </w:rPr>
        <w:t>i</w:t>
      </w:r>
      <w:r w:rsidRPr="006F160D">
        <w:rPr>
          <w:lang w:val="en-US"/>
        </w:rPr>
        <w:t xml:space="preserve"> takes values from 2 to (</w:t>
      </w:r>
      <w:r w:rsidRPr="006F160D">
        <w:rPr>
          <w:i/>
          <w:iCs/>
          <w:lang w:val="en-US"/>
        </w:rPr>
        <w:t>n</w:t>
      </w:r>
      <w:r w:rsidRPr="006F160D">
        <w:rPr>
          <w:lang w:val="en-US"/>
        </w:rPr>
        <w:t xml:space="preserve"> – 1). </w:t>
      </w:r>
    </w:p>
    <w:p w14:paraId="7CBAE9E5" w14:textId="77777777" w:rsidR="00423F33" w:rsidRPr="006F160D" w:rsidRDefault="00423F33" w:rsidP="00423F33">
      <w:pPr>
        <w:rPr>
          <w:lang w:val="en-US"/>
        </w:rPr>
      </w:pPr>
      <w:r w:rsidRPr="006F160D">
        <w:rPr>
          <w:lang w:val="en-US"/>
        </w:rPr>
        <w:t>Calculate provisional values for the heights of the smooth surface at the transmitter and receiver ends of the path:</w:t>
      </w:r>
    </w:p>
    <w:p w14:paraId="29ABDFC4" w14:textId="77777777" w:rsidR="00423F33" w:rsidRPr="006F160D" w:rsidRDefault="00423F33" w:rsidP="00423F33">
      <w:pPr>
        <w:rPr>
          <w:lang w:val="en-US"/>
        </w:rPr>
      </w:pPr>
      <w:r w:rsidRPr="006F160D">
        <w:rPr>
          <w:lang w:val="en-US"/>
        </w:rPr>
        <w:t xml:space="preserve">If </w:t>
      </w:r>
      <w:r w:rsidRPr="006F160D">
        <w:rPr>
          <w:i/>
          <w:lang w:val="en-US"/>
        </w:rPr>
        <w:t>h</w:t>
      </w:r>
      <w:r w:rsidRPr="006F160D">
        <w:rPr>
          <w:i/>
          <w:vertAlign w:val="subscript"/>
          <w:lang w:val="en-US"/>
        </w:rPr>
        <w:t xml:space="preserve">obs </w:t>
      </w:r>
      <w:r w:rsidRPr="006F160D">
        <w:rPr>
          <w:lang w:val="en-US"/>
        </w:rPr>
        <w:t>is less than or equal to zero, then:</w:t>
      </w:r>
    </w:p>
    <w:p w14:paraId="41B4397F" w14:textId="502EB8CB"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00" w:dyaOrig="380" w14:anchorId="43DDFC21">
          <v:shape id="_x0000_i1077" type="#_x0000_t75" style="width:42.6pt;height:19pt" o:ole="">
            <v:imagedata r:id="rId123" o:title=""/>
          </v:shape>
          <o:OLEObject Type="Embed" ProgID="Equation.3" ShapeID="_x0000_i1077" DrawAspect="Content" ObjectID="_1676441386" r:id="rId124"/>
        </w:object>
      </w:r>
      <w:r w:rsidRPr="006F160D">
        <w:rPr>
          <w:lang w:val="en-US"/>
        </w:rPr>
        <w:t>                masl</w:t>
      </w:r>
      <w:r w:rsidRPr="006F160D">
        <w:rPr>
          <w:lang w:val="en-US"/>
        </w:rPr>
        <w:tab/>
        <w:t>(3</w:t>
      </w:r>
      <w:r w:rsidR="00E228E7">
        <w:rPr>
          <w:lang w:val="en-US"/>
        </w:rPr>
        <w:t>.8.9</w:t>
      </w:r>
      <w:r w:rsidRPr="006F160D">
        <w:rPr>
          <w:lang w:val="en-US"/>
        </w:rPr>
        <w:t>a)</w:t>
      </w:r>
    </w:p>
    <w:p w14:paraId="3A0E8811" w14:textId="7418F442"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20" w:dyaOrig="380" w14:anchorId="361E5C40">
          <v:shape id="_x0000_i1078" type="#_x0000_t75" style="width:44.35pt;height:19pt" o:ole="">
            <v:imagedata r:id="rId125" o:title=""/>
          </v:shape>
          <o:OLEObject Type="Embed" ProgID="Equation.3" ShapeID="_x0000_i1078" DrawAspect="Content" ObjectID="_1676441387" r:id="rId126"/>
        </w:object>
      </w:r>
      <w:r w:rsidRPr="006F160D">
        <w:rPr>
          <w:lang w:val="en-US"/>
        </w:rPr>
        <w:t>                masl</w:t>
      </w:r>
      <w:r w:rsidRPr="006F160D">
        <w:rPr>
          <w:lang w:val="en-US"/>
        </w:rPr>
        <w:tab/>
        <w:t>(</w:t>
      </w:r>
      <w:r w:rsidR="00E228E7" w:rsidRPr="006F160D">
        <w:rPr>
          <w:lang w:val="en-US"/>
        </w:rPr>
        <w:t>3</w:t>
      </w:r>
      <w:r w:rsidR="00E228E7">
        <w:rPr>
          <w:lang w:val="en-US"/>
        </w:rPr>
        <w:t>.8.9</w:t>
      </w:r>
      <w:r w:rsidRPr="006F160D">
        <w:rPr>
          <w:lang w:val="en-US"/>
        </w:rPr>
        <w:t>b)</w:t>
      </w:r>
    </w:p>
    <w:p w14:paraId="5A86C03A" w14:textId="77777777" w:rsidR="00423F33" w:rsidRPr="006F160D" w:rsidRDefault="00423F33" w:rsidP="00423F33">
      <w:pPr>
        <w:tabs>
          <w:tab w:val="center" w:pos="4820"/>
        </w:tabs>
        <w:rPr>
          <w:lang w:val="en-US"/>
        </w:rPr>
      </w:pPr>
      <w:r w:rsidRPr="006F160D">
        <w:rPr>
          <w:lang w:val="en-US"/>
        </w:rPr>
        <w:t>otherwise:</w:t>
      </w:r>
    </w:p>
    <w:p w14:paraId="7E8958EB" w14:textId="721F0AA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680" w:dyaOrig="380" w14:anchorId="45C5CA0F">
          <v:shape id="_x0000_i1079" type="#_x0000_t75" style="width:80.05pt;height:19pt" o:ole="">
            <v:imagedata r:id="rId127" o:title=""/>
          </v:shape>
          <o:OLEObject Type="Embed" ProgID="Equation.3" ShapeID="_x0000_i1079" DrawAspect="Content" ObjectID="_1676441388" r:id="rId128"/>
        </w:object>
      </w:r>
      <w:r w:rsidRPr="006F160D">
        <w:rPr>
          <w:lang w:val="en-US"/>
        </w:rPr>
        <w:t>                masl</w:t>
      </w:r>
      <w:r w:rsidRPr="006F160D">
        <w:rPr>
          <w:lang w:val="en-US"/>
        </w:rPr>
        <w:tab/>
        <w:t>(</w:t>
      </w:r>
      <w:r w:rsidR="00E228E7" w:rsidRPr="006F160D">
        <w:rPr>
          <w:lang w:val="en-US"/>
        </w:rPr>
        <w:t>3</w:t>
      </w:r>
      <w:r w:rsidR="00E228E7">
        <w:rPr>
          <w:lang w:val="en-US"/>
        </w:rPr>
        <w:t>.8.9</w:t>
      </w:r>
      <w:r w:rsidRPr="006F160D">
        <w:rPr>
          <w:lang w:val="en-US"/>
        </w:rPr>
        <w:t>c)</w:t>
      </w:r>
    </w:p>
    <w:p w14:paraId="76252621" w14:textId="435A1FC3"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740" w:dyaOrig="380" w14:anchorId="4FE56DE0">
          <v:shape id="_x0000_i1080" type="#_x0000_t75" style="width:83.5pt;height:19pt" o:ole="">
            <v:imagedata r:id="rId129" o:title=""/>
          </v:shape>
          <o:OLEObject Type="Embed" ProgID="Equation.3" ShapeID="_x0000_i1080" DrawAspect="Content" ObjectID="_1676441389" r:id="rId130"/>
        </w:object>
      </w:r>
      <w:r w:rsidRPr="006F160D">
        <w:rPr>
          <w:lang w:val="en-US"/>
        </w:rPr>
        <w:t>                masl</w:t>
      </w:r>
      <w:r w:rsidRPr="006F160D">
        <w:rPr>
          <w:lang w:val="en-US"/>
        </w:rPr>
        <w:tab/>
        <w:t>(</w:t>
      </w:r>
      <w:r w:rsidR="00E228E7" w:rsidRPr="006F160D">
        <w:rPr>
          <w:lang w:val="en-US"/>
        </w:rPr>
        <w:t>3</w:t>
      </w:r>
      <w:r w:rsidR="00E228E7">
        <w:rPr>
          <w:lang w:val="en-US"/>
        </w:rPr>
        <w:t>.8.9</w:t>
      </w:r>
      <w:r w:rsidRPr="006F160D">
        <w:rPr>
          <w:lang w:val="en-US"/>
        </w:rPr>
        <w:t>d)</w:t>
      </w:r>
    </w:p>
    <w:p w14:paraId="0A34BC73" w14:textId="77777777" w:rsidR="00423F33" w:rsidRPr="006F160D" w:rsidRDefault="00423F33" w:rsidP="00423F33">
      <w:pPr>
        <w:rPr>
          <w:lang w:val="en-US"/>
        </w:rPr>
      </w:pPr>
      <w:r w:rsidRPr="006F160D">
        <w:rPr>
          <w:lang w:val="en-US"/>
        </w:rPr>
        <w:t>where:</w:t>
      </w:r>
    </w:p>
    <w:p w14:paraId="242E3004" w14:textId="44775E8E"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1719" w:dyaOrig="700" w14:anchorId="2FB50EB5">
          <v:shape id="_x0000_i1081" type="#_x0000_t75" style="width:79.5pt;height:34pt" o:ole="">
            <v:imagedata r:id="rId131" o:title=""/>
          </v:shape>
          <o:OLEObject Type="Embed" ProgID="Equation.DSMT4" ShapeID="_x0000_i1081" DrawAspect="Content" ObjectID="_1676441390" r:id="rId132"/>
        </w:object>
      </w:r>
      <w:r w:rsidRPr="006F160D">
        <w:rPr>
          <w:lang w:val="en-US"/>
        </w:rPr>
        <w:tab/>
        <w:t>(3</w:t>
      </w:r>
      <w:r w:rsidR="00E228E7">
        <w:rPr>
          <w:lang w:val="en-US"/>
        </w:rPr>
        <w:t>.8.9</w:t>
      </w:r>
      <w:r w:rsidRPr="006F160D">
        <w:rPr>
          <w:lang w:val="en-US"/>
        </w:rPr>
        <w:t>e)</w:t>
      </w:r>
    </w:p>
    <w:p w14:paraId="1AF4D1B0" w14:textId="419E11FA"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1719" w:dyaOrig="700" w14:anchorId="5001F18C">
          <v:shape id="_x0000_i1082" type="#_x0000_t75" style="width:77.2pt;height:35.15pt" o:ole="">
            <v:imagedata r:id="rId133" o:title=""/>
          </v:shape>
          <o:OLEObject Type="Embed" ProgID="Equation.DSMT4" ShapeID="_x0000_i1082" DrawAspect="Content" ObjectID="_1676441391" r:id="rId134"/>
        </w:object>
      </w:r>
      <w:r w:rsidRPr="006F160D">
        <w:rPr>
          <w:lang w:val="en-US"/>
        </w:rPr>
        <w:tab/>
        <w:t>(3</w:t>
      </w:r>
      <w:r w:rsidR="00E228E7">
        <w:rPr>
          <w:lang w:val="en-US"/>
        </w:rPr>
        <w:t>.8.9</w:t>
      </w:r>
      <w:r w:rsidRPr="006F160D">
        <w:rPr>
          <w:lang w:val="en-US"/>
        </w:rPr>
        <w:t>f)</w:t>
      </w:r>
    </w:p>
    <w:p w14:paraId="3D1D044F" w14:textId="77777777" w:rsidR="00423F33" w:rsidRPr="006F160D" w:rsidRDefault="00423F33" w:rsidP="00423F33">
      <w:pPr>
        <w:rPr>
          <w:lang w:val="en-US"/>
        </w:rPr>
      </w:pPr>
      <w:r w:rsidRPr="006F160D">
        <w:rPr>
          <w:lang w:val="en-US"/>
        </w:rPr>
        <w:t>Calculate the final values for the heights of the smooth surface at the transmitter and receiver ends of the path:</w:t>
      </w:r>
    </w:p>
    <w:p w14:paraId="1D3B2D75" w14:textId="77777777" w:rsidR="00423F33" w:rsidRPr="006F160D" w:rsidRDefault="00423F33" w:rsidP="00423F33">
      <w:pPr>
        <w:tabs>
          <w:tab w:val="center" w:pos="4820"/>
        </w:tabs>
        <w:rPr>
          <w:lang w:val="en-US"/>
        </w:rPr>
      </w:pPr>
      <w:r w:rsidRPr="006F160D">
        <w:rPr>
          <w:lang w:val="en-US"/>
        </w:rPr>
        <w:t xml:space="preserve">If </w:t>
      </w:r>
      <w:r w:rsidRPr="006F160D">
        <w:rPr>
          <w:i/>
          <w:lang w:val="en-US"/>
        </w:rPr>
        <w:t>h</w:t>
      </w:r>
      <w:r w:rsidRPr="006F160D">
        <w:rPr>
          <w:i/>
          <w:vertAlign w:val="subscript"/>
          <w:lang w:val="en-US"/>
        </w:rPr>
        <w:t xml:space="preserve">st </w:t>
      </w:r>
      <w:r w:rsidRPr="006F160D">
        <w:rPr>
          <w:lang w:val="en-US"/>
        </w:rPr>
        <w:t xml:space="preserve">is greater than </w:t>
      </w:r>
      <w:r w:rsidRPr="006F160D">
        <w:rPr>
          <w:i/>
          <w:lang w:val="en-US"/>
        </w:rPr>
        <w:t>h</w:t>
      </w:r>
      <w:r w:rsidRPr="006F160D">
        <w:rPr>
          <w:vertAlign w:val="subscript"/>
          <w:lang w:val="en-US"/>
        </w:rPr>
        <w:t xml:space="preserve">1 </w:t>
      </w:r>
      <w:r w:rsidRPr="006F160D">
        <w:rPr>
          <w:lang w:val="en-US"/>
        </w:rPr>
        <w:t>then:</w:t>
      </w:r>
    </w:p>
    <w:p w14:paraId="024BA46B" w14:textId="5FC145C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760" w:dyaOrig="360" w14:anchorId="759C5FBF">
          <v:shape id="_x0000_i1083" type="#_x0000_t75" style="width:35.15pt;height:17.3pt" o:ole="">
            <v:imagedata r:id="rId135" o:title=""/>
          </v:shape>
          <o:OLEObject Type="Embed" ProgID="Equation.3" ShapeID="_x0000_i1083" DrawAspect="Content" ObjectID="_1676441392" r:id="rId136"/>
        </w:object>
      </w:r>
      <w:r w:rsidRPr="006F160D">
        <w:rPr>
          <w:lang w:val="en-US"/>
        </w:rPr>
        <w:t>                masl</w:t>
      </w:r>
      <w:r w:rsidRPr="006F160D">
        <w:rPr>
          <w:lang w:val="en-US"/>
        </w:rPr>
        <w:tab/>
        <w:t>(</w:t>
      </w:r>
      <w:r w:rsidR="00DE7B70">
        <w:rPr>
          <w:lang w:val="en-US"/>
        </w:rPr>
        <w:t>3</w:t>
      </w:r>
      <w:r w:rsidR="00E228E7">
        <w:rPr>
          <w:lang w:val="en-US"/>
        </w:rPr>
        <w:t>.8.10</w:t>
      </w:r>
      <w:r w:rsidRPr="006F160D">
        <w:rPr>
          <w:lang w:val="en-US"/>
        </w:rPr>
        <w:t>a)</w:t>
      </w:r>
    </w:p>
    <w:p w14:paraId="2AEF5837" w14:textId="77777777" w:rsidR="00423F33" w:rsidRPr="006F160D" w:rsidRDefault="00423F33" w:rsidP="00423F33">
      <w:pPr>
        <w:tabs>
          <w:tab w:val="center" w:pos="4820"/>
        </w:tabs>
        <w:rPr>
          <w:lang w:val="en-US"/>
        </w:rPr>
      </w:pPr>
      <w:r w:rsidRPr="006F160D">
        <w:rPr>
          <w:lang w:val="en-US"/>
        </w:rPr>
        <w:t xml:space="preserve">If </w:t>
      </w:r>
      <w:r w:rsidRPr="006F160D">
        <w:rPr>
          <w:i/>
          <w:lang w:val="en-US"/>
        </w:rPr>
        <w:t>h</w:t>
      </w:r>
      <w:r w:rsidRPr="006F160D">
        <w:rPr>
          <w:i/>
          <w:vertAlign w:val="subscript"/>
          <w:lang w:val="en-US"/>
        </w:rPr>
        <w:t xml:space="preserve">sr </w:t>
      </w:r>
      <w:r w:rsidRPr="006F160D">
        <w:rPr>
          <w:lang w:val="en-US"/>
        </w:rPr>
        <w:t xml:space="preserve">is greater than </w:t>
      </w:r>
      <w:r w:rsidRPr="006F160D">
        <w:rPr>
          <w:i/>
          <w:lang w:val="en-US"/>
        </w:rPr>
        <w:t>h</w:t>
      </w:r>
      <w:r w:rsidRPr="006F160D">
        <w:rPr>
          <w:i/>
          <w:vertAlign w:val="subscript"/>
          <w:lang w:val="en-US"/>
        </w:rPr>
        <w:t xml:space="preserve">n </w:t>
      </w:r>
      <w:r w:rsidRPr="006F160D">
        <w:rPr>
          <w:lang w:val="en-US"/>
        </w:rPr>
        <w:t>then:</w:t>
      </w:r>
    </w:p>
    <w:p w14:paraId="3B180A6D" w14:textId="289EA67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800" w:dyaOrig="360" w14:anchorId="0B122511">
          <v:shape id="_x0000_i1084" type="#_x0000_t75" style="width:36.85pt;height:17.3pt" o:ole="">
            <v:imagedata r:id="rId137" o:title=""/>
          </v:shape>
          <o:OLEObject Type="Embed" ProgID="Equation.3" ShapeID="_x0000_i1084" DrawAspect="Content" ObjectID="_1676441393" r:id="rId138"/>
        </w:object>
      </w:r>
      <w:r w:rsidRPr="006F160D">
        <w:rPr>
          <w:lang w:val="en-US"/>
        </w:rPr>
        <w:t>                masl</w:t>
      </w:r>
      <w:r w:rsidRPr="006F160D">
        <w:rPr>
          <w:lang w:val="en-US"/>
        </w:rPr>
        <w:tab/>
        <w:t>(3</w:t>
      </w:r>
      <w:r w:rsidR="00E228E7">
        <w:rPr>
          <w:lang w:val="en-US"/>
        </w:rPr>
        <w:t>.8.10</w:t>
      </w:r>
      <w:r w:rsidRPr="006F160D">
        <w:rPr>
          <w:lang w:val="en-US"/>
        </w:rPr>
        <w:t>b)</w:t>
      </w:r>
    </w:p>
    <w:p w14:paraId="2454DD47" w14:textId="77777777" w:rsidR="00423F33" w:rsidRPr="006F160D" w:rsidRDefault="00423F33" w:rsidP="00423F33">
      <w:pPr>
        <w:tabs>
          <w:tab w:val="center" w:pos="4820"/>
        </w:tabs>
        <w:rPr>
          <w:lang w:val="en-US"/>
        </w:rPr>
      </w:pPr>
      <w:r w:rsidRPr="006F160D">
        <w:rPr>
          <w:lang w:val="en-US"/>
        </w:rPr>
        <w:t>Calculate the effective antenna heights for the spherical-earth and the smooth-profile version of the Bullington model (described in §§ A.2 and A.5, respectively) given by:</w:t>
      </w:r>
    </w:p>
    <w:p w14:paraId="66B9B2EC" w14:textId="7437A3F2" w:rsidR="00423F33" w:rsidRPr="006F160D" w:rsidRDefault="00423F33" w:rsidP="00423F33">
      <w:pPr>
        <w:pStyle w:val="Equation"/>
        <w:rPr>
          <w:lang w:val="en-US"/>
        </w:rPr>
      </w:pPr>
      <w:bookmarkStart w:id="81" w:name="_Toc253582973"/>
      <w:bookmarkStart w:id="82" w:name="_Toc253732901"/>
      <w:bookmarkStart w:id="83" w:name="_Toc255292367"/>
      <w:bookmarkStart w:id="84" w:name="_Toc256490296"/>
      <w:r w:rsidRPr="006F160D">
        <w:rPr>
          <w:lang w:val="en-US"/>
        </w:rPr>
        <w:tab/>
      </w:r>
      <w:r w:rsidRPr="006F160D">
        <w:rPr>
          <w:lang w:val="en-US"/>
        </w:rPr>
        <w:tab/>
      </w:r>
      <w:r w:rsidRPr="00033DA4">
        <w:rPr>
          <w:position w:val="-14"/>
        </w:rPr>
        <w:object w:dxaOrig="1340" w:dyaOrig="380" w14:anchorId="5224A842">
          <v:shape id="_x0000_i1085" type="#_x0000_t75" style="width:64.5pt;height:19pt" o:ole="">
            <v:imagedata r:id="rId139" o:title=""/>
          </v:shape>
          <o:OLEObject Type="Embed" ProgID="Equation.3" ShapeID="_x0000_i1085" DrawAspect="Content" ObjectID="_1676441394" r:id="rId140"/>
        </w:object>
      </w:r>
      <w:r w:rsidRPr="006F160D">
        <w:rPr>
          <w:lang w:val="en-US"/>
        </w:rPr>
        <w:t>                masl</w:t>
      </w:r>
      <w:r w:rsidRPr="006F160D">
        <w:rPr>
          <w:lang w:val="en-US"/>
        </w:rPr>
        <w:tab/>
        <w:t>(3</w:t>
      </w:r>
      <w:r w:rsidR="00E228E7">
        <w:rPr>
          <w:lang w:val="en-US"/>
        </w:rPr>
        <w:t>.8.11</w:t>
      </w:r>
      <w:r w:rsidRPr="006F160D">
        <w:rPr>
          <w:lang w:val="en-US"/>
        </w:rPr>
        <w:t>a)</w:t>
      </w:r>
    </w:p>
    <w:p w14:paraId="7D120888" w14:textId="647BEE0D"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59" w:dyaOrig="380" w14:anchorId="6357D6D3">
          <v:shape id="_x0000_i1086" type="#_x0000_t75" style="width:66.8pt;height:19pt" o:ole="">
            <v:imagedata r:id="rId141" o:title=""/>
          </v:shape>
          <o:OLEObject Type="Embed" ProgID="Equation.3" ShapeID="_x0000_i1086" DrawAspect="Content" ObjectID="_1676441395" r:id="rId142"/>
        </w:object>
      </w:r>
      <w:r w:rsidRPr="006F160D">
        <w:rPr>
          <w:lang w:val="en-US"/>
        </w:rPr>
        <w:t>                masl</w:t>
      </w:r>
      <w:r w:rsidRPr="006F160D">
        <w:rPr>
          <w:lang w:val="en-US"/>
        </w:rPr>
        <w:tab/>
        <w:t>(3</w:t>
      </w:r>
      <w:r w:rsidR="00E228E7">
        <w:rPr>
          <w:lang w:val="en-US"/>
        </w:rPr>
        <w:t>.8.11</w:t>
      </w:r>
      <w:r w:rsidRPr="006F160D">
        <w:rPr>
          <w:lang w:val="en-US"/>
        </w:rPr>
        <w:t>b)</w:t>
      </w:r>
    </w:p>
    <w:p w14:paraId="37DE52D3" w14:textId="77777777" w:rsidR="00423F33" w:rsidRPr="006F160D" w:rsidRDefault="00423F33" w:rsidP="00423F33">
      <w:pPr>
        <w:pStyle w:val="Heading2"/>
        <w:tabs>
          <w:tab w:val="center" w:pos="4820"/>
        </w:tabs>
        <w:rPr>
          <w:lang w:val="en-US"/>
        </w:rPr>
      </w:pPr>
      <w:r w:rsidRPr="006F160D">
        <w:rPr>
          <w:lang w:val="en-US"/>
        </w:rPr>
        <w:t>3.9</w:t>
      </w:r>
      <w:r w:rsidRPr="006F160D">
        <w:rPr>
          <w:lang w:val="en-US"/>
        </w:rPr>
        <w:tab/>
        <w:t>Tropospheric-scatter path segments</w:t>
      </w:r>
      <w:bookmarkEnd w:id="81"/>
      <w:bookmarkEnd w:id="82"/>
      <w:bookmarkEnd w:id="83"/>
      <w:bookmarkEnd w:id="84"/>
    </w:p>
    <w:p w14:paraId="671C4796" w14:textId="77777777" w:rsidR="00423F33" w:rsidRPr="006F160D" w:rsidRDefault="00423F33" w:rsidP="00423F33">
      <w:pPr>
        <w:rPr>
          <w:lang w:val="en-US"/>
        </w:rPr>
      </w:pPr>
      <w:r w:rsidRPr="006F160D">
        <w:rPr>
          <w:lang w:val="en-US"/>
        </w:rPr>
        <w:t xml:space="preserve">For the tropospheric-scatter model described in </w:t>
      </w:r>
      <w:r>
        <w:rPr>
          <w:lang w:val="en-US"/>
        </w:rPr>
        <w:t>Attachment</w:t>
      </w:r>
      <w:r w:rsidRPr="006F160D">
        <w:rPr>
          <w:lang w:val="en-US"/>
        </w:rPr>
        <w:t xml:space="preserve"> E, calculate the horizontal path lengths from transmitter to common volume and common volume to receiver:</w:t>
      </w:r>
    </w:p>
    <w:p w14:paraId="42F324A7" w14:textId="50328978" w:rsidR="00423F33" w:rsidRPr="006F160D" w:rsidRDefault="00423F33" w:rsidP="00423F33">
      <w:pPr>
        <w:pStyle w:val="Equation"/>
        <w:tabs>
          <w:tab w:val="left" w:pos="6663"/>
        </w:tabs>
        <w:rPr>
          <w:lang w:val="en-US"/>
        </w:rPr>
      </w:pPr>
      <w:r w:rsidRPr="006F160D">
        <w:rPr>
          <w:lang w:val="en-US"/>
        </w:rPr>
        <w:tab/>
      </w:r>
      <w:r w:rsidRPr="006F160D">
        <w:rPr>
          <w:lang w:val="en-US"/>
        </w:rPr>
        <w:tab/>
      </w:r>
      <w:r w:rsidRPr="00033DA4">
        <w:rPr>
          <w:position w:val="-32"/>
        </w:rPr>
        <w:object w:dxaOrig="5340" w:dyaOrig="720" w14:anchorId="3BD9373E">
          <v:shape id="_x0000_i1087" type="#_x0000_t75" style="width:266.1pt;height:36.85pt" o:ole="">
            <v:imagedata r:id="rId143" o:title=""/>
          </v:shape>
          <o:OLEObject Type="Embed" ProgID="Equation.DSMT4" ShapeID="_x0000_i1087" DrawAspect="Content" ObjectID="_1676441396" r:id="rId144"/>
        </w:object>
      </w:r>
      <w:r w:rsidRPr="006F160D">
        <w:rPr>
          <w:lang w:val="en-US"/>
        </w:rPr>
        <w:t>                km</w:t>
      </w:r>
      <w:r w:rsidRPr="006F160D">
        <w:rPr>
          <w:lang w:val="en-US" w:eastAsia="zh-CN"/>
        </w:rPr>
        <w:tab/>
        <w:t>(</w:t>
      </w:r>
      <w:r w:rsidR="00DE7B70">
        <w:rPr>
          <w:lang w:val="en-US" w:eastAsia="zh-CN"/>
        </w:rPr>
        <w:t>3</w:t>
      </w:r>
      <w:r w:rsidR="00E228E7">
        <w:rPr>
          <w:lang w:val="en-US" w:eastAsia="zh-CN"/>
        </w:rPr>
        <w:t>.9.1</w:t>
      </w:r>
      <w:r w:rsidRPr="006F160D">
        <w:rPr>
          <w:lang w:val="en-US" w:eastAsia="zh-CN"/>
        </w:rPr>
        <w:t>a)</w:t>
      </w:r>
    </w:p>
    <w:p w14:paraId="04D1E85F" w14:textId="77777777" w:rsidR="00423F33" w:rsidRPr="006F160D" w:rsidRDefault="00423F33" w:rsidP="00423F33">
      <w:pPr>
        <w:tabs>
          <w:tab w:val="center" w:pos="4820"/>
        </w:tabs>
        <w:rPr>
          <w:iCs/>
          <w:lang w:val="en-US"/>
        </w:rPr>
      </w:pPr>
      <w:r w:rsidRPr="006F160D">
        <w:rPr>
          <w:lang w:val="en-US"/>
        </w:rPr>
        <w:t xml:space="preserve">Limit </w:t>
      </w:r>
      <w:r w:rsidRPr="006F160D">
        <w:rPr>
          <w:i/>
          <w:lang w:val="en-US"/>
        </w:rPr>
        <w:t>d</w:t>
      </w:r>
      <w:r w:rsidRPr="006F160D">
        <w:rPr>
          <w:i/>
          <w:vertAlign w:val="subscript"/>
          <w:lang w:val="en-US"/>
        </w:rPr>
        <w:t>tcv</w:t>
      </w:r>
      <w:r w:rsidRPr="006F160D">
        <w:rPr>
          <w:lang w:val="en-US"/>
        </w:rPr>
        <w:t xml:space="preserve"> such that 0 ≤ </w:t>
      </w:r>
      <w:r w:rsidRPr="006F160D">
        <w:rPr>
          <w:i/>
          <w:lang w:val="en-US"/>
        </w:rPr>
        <w:t>d</w:t>
      </w:r>
      <w:r w:rsidRPr="006F160D">
        <w:rPr>
          <w:i/>
          <w:vertAlign w:val="subscript"/>
          <w:lang w:val="en-US"/>
        </w:rPr>
        <w:t>tcv</w:t>
      </w:r>
      <w:r w:rsidRPr="006F160D">
        <w:rPr>
          <w:lang w:val="en-US"/>
        </w:rPr>
        <w:t> ≤ </w:t>
      </w:r>
      <w:r w:rsidRPr="006F160D">
        <w:rPr>
          <w:i/>
          <w:lang w:val="en-US"/>
        </w:rPr>
        <w:t>d</w:t>
      </w:r>
      <w:r w:rsidRPr="006F160D">
        <w:rPr>
          <w:iCs/>
          <w:lang w:val="en-US"/>
        </w:rPr>
        <w:t>:</w:t>
      </w:r>
    </w:p>
    <w:p w14:paraId="03CC45DA" w14:textId="16C4FAE0" w:rsidR="00423F33" w:rsidRPr="006F160D" w:rsidRDefault="00423F33" w:rsidP="00423F33">
      <w:pPr>
        <w:pStyle w:val="Equation"/>
        <w:rPr>
          <w:lang w:val="en-US"/>
        </w:rPr>
      </w:pPr>
      <w:r w:rsidRPr="006F160D">
        <w:rPr>
          <w:lang w:val="en-US"/>
        </w:rPr>
        <w:tab/>
      </w:r>
      <w:r w:rsidRPr="006F160D">
        <w:rPr>
          <w:lang w:val="en-US"/>
        </w:rPr>
        <w:tab/>
      </w:r>
      <w:r w:rsidRPr="00033DA4">
        <w:rPr>
          <w:position w:val="-12"/>
          <w:lang w:eastAsia="zh-CN"/>
        </w:rPr>
        <w:object w:dxaOrig="1420" w:dyaOrig="360" w14:anchorId="17291028">
          <v:shape id="_x0000_i1088" type="#_x0000_t75" style="width:71.4pt;height:19pt" o:ole="" fillcolor="window">
            <v:imagedata r:id="rId145" o:title=""/>
          </v:shape>
          <o:OLEObject Type="Embed" ProgID="Equation.3" ShapeID="_x0000_i1088" DrawAspect="Content" ObjectID="_1676441397" r:id="rId146"/>
        </w:object>
      </w:r>
      <w:r w:rsidRPr="006F160D">
        <w:rPr>
          <w:lang w:val="en-US"/>
        </w:rPr>
        <w:t>                km</w:t>
      </w:r>
      <w:r w:rsidRPr="006F160D">
        <w:rPr>
          <w:lang w:val="en-US" w:eastAsia="zh-CN"/>
        </w:rPr>
        <w:tab/>
        <w:t>(</w:t>
      </w:r>
      <w:r w:rsidR="00DE7B70">
        <w:rPr>
          <w:lang w:val="en-US" w:eastAsia="zh-CN"/>
        </w:rPr>
        <w:t>3</w:t>
      </w:r>
      <w:r w:rsidR="00E228E7">
        <w:rPr>
          <w:lang w:val="en-US" w:eastAsia="zh-CN"/>
        </w:rPr>
        <w:t>.9.1</w:t>
      </w:r>
      <w:r w:rsidRPr="006F160D">
        <w:rPr>
          <w:lang w:val="en-US" w:eastAsia="zh-CN"/>
        </w:rPr>
        <w:t>b)</w:t>
      </w:r>
    </w:p>
    <w:p w14:paraId="4EA07EA8" w14:textId="3D8A4C4F" w:rsidR="00423F33" w:rsidRPr="006F160D" w:rsidRDefault="00423F33" w:rsidP="00423F33">
      <w:pPr>
        <w:tabs>
          <w:tab w:val="left" w:pos="567"/>
          <w:tab w:val="center" w:pos="5760"/>
          <w:tab w:val="right" w:pos="8820"/>
        </w:tabs>
        <w:rPr>
          <w:lang w:val="en-US"/>
        </w:rPr>
      </w:pPr>
      <w:r w:rsidRPr="006F160D">
        <w:rPr>
          <w:lang w:val="en-US"/>
        </w:rPr>
        <w:t xml:space="preserve">where </w:t>
      </w:r>
      <w:r w:rsidRPr="006F160D">
        <w:rPr>
          <w:i/>
          <w:iCs/>
          <w:lang w:val="en-US"/>
        </w:rPr>
        <w:t>d</w:t>
      </w:r>
      <w:r w:rsidRPr="006F160D">
        <w:rPr>
          <w:lang w:val="en-US"/>
        </w:rPr>
        <w:t xml:space="preserve">, </w:t>
      </w:r>
      <w:r w:rsidRPr="00033DA4">
        <w:rPr>
          <w:szCs w:val="24"/>
        </w:rPr>
        <w:sym w:font="Symbol" w:char="F071"/>
      </w:r>
      <w:r w:rsidRPr="006F160D">
        <w:rPr>
          <w:i/>
          <w:vertAlign w:val="subscript"/>
          <w:lang w:val="en-US"/>
        </w:rPr>
        <w:t>e</w:t>
      </w:r>
      <w:r w:rsidRPr="006F160D">
        <w:rPr>
          <w:lang w:val="en-US"/>
        </w:rPr>
        <w:t xml:space="preserve">, </w:t>
      </w:r>
      <w:r w:rsidRPr="00033DA4">
        <w:rPr>
          <w:szCs w:val="24"/>
        </w:rPr>
        <w:sym w:font="Symbol" w:char="F071"/>
      </w:r>
      <w:r w:rsidRPr="006F160D">
        <w:rPr>
          <w:i/>
          <w:vertAlign w:val="subscript"/>
          <w:lang w:val="en-US"/>
        </w:rPr>
        <w:t>tpos</w:t>
      </w:r>
      <w:r w:rsidRPr="006F160D">
        <w:rPr>
          <w:lang w:val="en-US"/>
        </w:rPr>
        <w:t xml:space="preserve">, and </w:t>
      </w:r>
      <w:r w:rsidRPr="00033DA4">
        <w:rPr>
          <w:szCs w:val="24"/>
        </w:rPr>
        <w:sym w:font="Symbol" w:char="F071"/>
      </w:r>
      <w:r w:rsidRPr="006F160D">
        <w:rPr>
          <w:i/>
          <w:vertAlign w:val="subscript"/>
          <w:lang w:val="en-US"/>
        </w:rPr>
        <w:t>rpos</w:t>
      </w:r>
      <w:r w:rsidRPr="006F160D">
        <w:rPr>
          <w:lang w:val="en-US"/>
        </w:rPr>
        <w:t xml:space="preserve"> all appear in Table </w:t>
      </w:r>
      <w:r w:rsidR="00E228E7">
        <w:rPr>
          <w:lang w:val="en-US"/>
        </w:rPr>
        <w:t>3.1</w:t>
      </w:r>
      <w:r w:rsidRPr="006F160D">
        <w:rPr>
          <w:lang w:val="en-US"/>
        </w:rPr>
        <w:t>.</w:t>
      </w:r>
    </w:p>
    <w:p w14:paraId="7E27D14A" w14:textId="6F736E79" w:rsidR="00423F33" w:rsidRPr="006F160D" w:rsidRDefault="00423F33" w:rsidP="00423F33">
      <w:pPr>
        <w:rPr>
          <w:lang w:val="en-US"/>
        </w:rPr>
      </w:pPr>
      <w:r w:rsidRPr="006F160D">
        <w:rPr>
          <w:lang w:val="en-US"/>
        </w:rPr>
        <w:t xml:space="preserve">Calculate the longitude and latitude of the common volume, </w:t>
      </w:r>
      <w:r w:rsidR="004170C7">
        <w:rPr>
          <w:szCs w:val="24"/>
        </w:rPr>
        <w:sym w:font="Symbol" w:char="F06A"/>
      </w:r>
      <w:r w:rsidRPr="006F160D">
        <w:rPr>
          <w:i/>
          <w:vertAlign w:val="subscript"/>
          <w:lang w:val="en-US"/>
        </w:rPr>
        <w:t>cve</w:t>
      </w:r>
      <w:r w:rsidRPr="006F160D">
        <w:rPr>
          <w:lang w:val="en-US"/>
        </w:rPr>
        <w:t xml:space="preserve"> and </w:t>
      </w:r>
      <w:r w:rsidR="004170C7">
        <w:rPr>
          <w:szCs w:val="24"/>
        </w:rPr>
        <w:sym w:font="Symbol" w:char="F06A"/>
      </w:r>
      <w:r w:rsidRPr="006F160D">
        <w:rPr>
          <w:i/>
          <w:vertAlign w:val="subscript"/>
          <w:lang w:val="en-US"/>
        </w:rPr>
        <w:t>cvn</w:t>
      </w:r>
      <w:r w:rsidRPr="006F160D">
        <w:rPr>
          <w:lang w:val="en-US"/>
        </w:rPr>
        <w:t>, from the transmitter and receiver longitudes and latitudes, as given in Table </w:t>
      </w:r>
      <w:r w:rsidR="00E228E7">
        <w:rPr>
          <w:lang w:val="en-US"/>
        </w:rPr>
        <w:t>2.2.</w:t>
      </w:r>
      <w:r w:rsidRPr="006F160D">
        <w:rPr>
          <w:lang w:val="en-US"/>
        </w:rPr>
        <w:t>1, using the great circle path method of</w:t>
      </w:r>
      <w:r w:rsidRPr="00C0161A">
        <w:rPr>
          <w:lang w:val="en-US"/>
        </w:rPr>
        <w:t xml:space="preserve"> </w:t>
      </w:r>
      <w:r>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w:t>
      </w:r>
      <w:r w:rsidRPr="006F160D">
        <w:rPr>
          <w:i/>
          <w:lang w:val="en-US"/>
        </w:rPr>
        <w:t>d</w:t>
      </w:r>
      <w:r w:rsidRPr="006F160D">
        <w:rPr>
          <w:i/>
          <w:vertAlign w:val="subscript"/>
          <w:lang w:val="en-US"/>
        </w:rPr>
        <w:t>tcv</w:t>
      </w:r>
      <w:r w:rsidRPr="006F160D">
        <w:rPr>
          <w:lang w:val="en-US"/>
        </w:rPr>
        <w:t xml:space="preserve"> in equation (H.</w:t>
      </w:r>
      <w:r w:rsidR="00E228E7">
        <w:rPr>
          <w:lang w:val="en-US"/>
        </w:rPr>
        <w:t>3.1</w:t>
      </w:r>
      <w:r w:rsidRPr="006F160D">
        <w:rPr>
          <w:lang w:val="en-US"/>
        </w:rPr>
        <w:t xml:space="preserve">). </w:t>
      </w:r>
    </w:p>
    <w:p w14:paraId="5894F10D" w14:textId="77777777" w:rsidR="00423F33" w:rsidRPr="006F160D" w:rsidRDefault="00423F33" w:rsidP="00423F33">
      <w:pPr>
        <w:tabs>
          <w:tab w:val="left" w:pos="567"/>
          <w:tab w:val="center" w:pos="5760"/>
          <w:tab w:val="right" w:pos="8820"/>
        </w:tabs>
        <w:rPr>
          <w:lang w:val="en-US"/>
        </w:rPr>
      </w:pPr>
      <w:r w:rsidRPr="006F160D">
        <w:rPr>
          <w:lang w:val="en-US"/>
        </w:rPr>
        <w:t>Calculate the height of the troposcatter common volume given by:</w:t>
      </w:r>
    </w:p>
    <w:p w14:paraId="64F07296" w14:textId="77A8851E" w:rsidR="00423F33" w:rsidRPr="006F160D" w:rsidRDefault="00423F33" w:rsidP="00423F33">
      <w:pPr>
        <w:pStyle w:val="Equation"/>
        <w:rPr>
          <w:lang w:val="en-US"/>
        </w:rPr>
      </w:pPr>
      <w:r w:rsidRPr="006F160D">
        <w:rPr>
          <w:lang w:val="en-US"/>
        </w:rPr>
        <w:tab/>
      </w:r>
      <w:r w:rsidRPr="006F160D">
        <w:rPr>
          <w:lang w:val="en-US"/>
        </w:rPr>
        <w:tab/>
      </w:r>
      <w:r w:rsidRPr="00033DA4">
        <w:rPr>
          <w:position w:val="-30"/>
          <w:lang w:eastAsia="zh-CN"/>
        </w:rPr>
        <w:object w:dxaOrig="4320" w:dyaOrig="720" w14:anchorId="1D5D7EB6">
          <v:shape id="_x0000_i1089" type="#_x0000_t75" style="width:3in;height:36.85pt" o:ole="" fillcolor="window">
            <v:imagedata r:id="rId147" o:title=""/>
          </v:shape>
          <o:OLEObject Type="Embed" ProgID="Equation.DSMT4" ShapeID="_x0000_i1089" DrawAspect="Content" ObjectID="_1676441398" r:id="rId148"/>
        </w:object>
      </w:r>
      <w:r w:rsidRPr="006F160D">
        <w:rPr>
          <w:lang w:val="en-US"/>
        </w:rPr>
        <w:t>                </w:t>
      </w:r>
      <w:r w:rsidRPr="006F160D">
        <w:rPr>
          <w:lang w:val="en-US" w:eastAsia="zh-CN"/>
        </w:rPr>
        <w:t>masl</w:t>
      </w:r>
      <w:r w:rsidRPr="006F160D">
        <w:rPr>
          <w:lang w:val="en-US" w:eastAsia="zh-CN"/>
        </w:rPr>
        <w:tab/>
        <w:t>(3</w:t>
      </w:r>
      <w:r w:rsidR="00E228E7">
        <w:rPr>
          <w:lang w:val="en-US" w:eastAsia="zh-CN"/>
        </w:rPr>
        <w:t>.</w:t>
      </w:r>
      <w:r w:rsidRPr="006F160D">
        <w:rPr>
          <w:lang w:val="en-US" w:eastAsia="zh-CN"/>
        </w:rPr>
        <w:t>9</w:t>
      </w:r>
      <w:r w:rsidR="00E228E7">
        <w:rPr>
          <w:lang w:val="en-US" w:eastAsia="zh-CN"/>
        </w:rPr>
        <w:t>.2</w:t>
      </w:r>
      <w:r w:rsidRPr="006F160D">
        <w:rPr>
          <w:lang w:val="en-US" w:eastAsia="zh-CN"/>
        </w:rPr>
        <w:t>)</w:t>
      </w:r>
    </w:p>
    <w:p w14:paraId="7768CFC9" w14:textId="2ACFD14B" w:rsidR="00423F33" w:rsidRPr="006F160D" w:rsidRDefault="00423F33" w:rsidP="00423F33">
      <w:pPr>
        <w:tabs>
          <w:tab w:val="left" w:pos="567"/>
          <w:tab w:val="center" w:pos="5760"/>
          <w:tab w:val="right" w:pos="8820"/>
        </w:tabs>
        <w:rPr>
          <w:lang w:val="en-US"/>
        </w:rPr>
      </w:pPr>
      <w:r w:rsidRPr="006F160D">
        <w:rPr>
          <w:lang w:val="en-US"/>
        </w:rPr>
        <w:t xml:space="preserve">Calculate the longitude and latitude of the mid-points of the path segments from transmitter to common volume and from receiver to common volume, </w:t>
      </w:r>
      <w:r w:rsidR="004170C7">
        <w:rPr>
          <w:szCs w:val="24"/>
        </w:rPr>
        <w:sym w:font="Symbol" w:char="F06A"/>
      </w:r>
      <w:r w:rsidRPr="006F160D">
        <w:rPr>
          <w:i/>
          <w:vertAlign w:val="subscript"/>
          <w:lang w:val="en-US"/>
        </w:rPr>
        <w:t>tcve</w:t>
      </w:r>
      <w:r w:rsidRPr="006F160D">
        <w:rPr>
          <w:lang w:val="en-US"/>
        </w:rPr>
        <w:t xml:space="preserve">, </w:t>
      </w:r>
      <w:r w:rsidR="004170C7">
        <w:rPr>
          <w:szCs w:val="24"/>
        </w:rPr>
        <w:sym w:font="Symbol" w:char="F06A"/>
      </w:r>
      <w:r w:rsidRPr="006F160D">
        <w:rPr>
          <w:i/>
          <w:vertAlign w:val="subscript"/>
          <w:lang w:val="en-US"/>
        </w:rPr>
        <w:t>tcvn</w:t>
      </w:r>
      <w:r w:rsidRPr="006F160D">
        <w:rPr>
          <w:lang w:val="en-US"/>
        </w:rPr>
        <w:t xml:space="preserve">, and </w:t>
      </w:r>
      <w:r w:rsidR="004170C7">
        <w:rPr>
          <w:szCs w:val="24"/>
        </w:rPr>
        <w:sym w:font="Symbol" w:char="F06A"/>
      </w:r>
      <w:r w:rsidRPr="006F160D">
        <w:rPr>
          <w:i/>
          <w:vertAlign w:val="subscript"/>
          <w:lang w:val="en-US"/>
        </w:rPr>
        <w:t>rcve</w:t>
      </w:r>
      <w:r w:rsidRPr="006F160D">
        <w:rPr>
          <w:lang w:val="en-US"/>
        </w:rPr>
        <w:t xml:space="preserve">, </w:t>
      </w:r>
      <w:r w:rsidR="004170C7">
        <w:rPr>
          <w:szCs w:val="24"/>
        </w:rPr>
        <w:sym w:font="Symbol" w:char="F06A"/>
      </w:r>
      <w:r w:rsidRPr="006F160D">
        <w:rPr>
          <w:i/>
          <w:vertAlign w:val="subscript"/>
          <w:lang w:val="en-US"/>
        </w:rPr>
        <w:t>rcvn</w:t>
      </w:r>
      <w:r w:rsidRPr="006F160D">
        <w:rPr>
          <w:lang w:val="en-US"/>
        </w:rPr>
        <w:t>. These can be obtained using the great circle path method of A</w:t>
      </w:r>
      <w:r>
        <w:rPr>
          <w:lang w:val="en-US"/>
        </w:rPr>
        <w:t>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0.5 </w:t>
      </w:r>
      <w:r w:rsidRPr="006F160D">
        <w:rPr>
          <w:i/>
          <w:lang w:val="en-US"/>
        </w:rPr>
        <w:t>d</w:t>
      </w:r>
      <w:r w:rsidRPr="006F160D">
        <w:rPr>
          <w:i/>
          <w:vertAlign w:val="subscript"/>
          <w:lang w:val="en-US"/>
        </w:rPr>
        <w:t>tcv</w:t>
      </w:r>
      <w:r w:rsidRPr="006F160D">
        <w:rPr>
          <w:lang w:val="en-US"/>
        </w:rPr>
        <w:t xml:space="preserve"> and </w:t>
      </w:r>
      <w:r w:rsidRPr="006F160D">
        <w:rPr>
          <w:i/>
          <w:lang w:val="en-US"/>
        </w:rPr>
        <w:t>d</w:t>
      </w:r>
      <w:r w:rsidRPr="006F160D">
        <w:rPr>
          <w:i/>
          <w:vertAlign w:val="subscript"/>
          <w:lang w:val="en-US"/>
        </w:rPr>
        <w:t>pnt</w:t>
      </w:r>
      <w:r w:rsidRPr="006F160D">
        <w:rPr>
          <w:lang w:val="en-US"/>
        </w:rPr>
        <w:t> = </w:t>
      </w:r>
      <w:r w:rsidRPr="006F160D">
        <w:rPr>
          <w:i/>
          <w:lang w:val="en-US"/>
        </w:rPr>
        <w:t>d</w:t>
      </w:r>
      <w:r w:rsidRPr="006F160D">
        <w:rPr>
          <w:lang w:val="en-US"/>
        </w:rPr>
        <w:t> − 0.5 </w:t>
      </w:r>
      <w:r w:rsidRPr="006F160D">
        <w:rPr>
          <w:i/>
          <w:lang w:val="en-US"/>
        </w:rPr>
        <w:t>d</w:t>
      </w:r>
      <w:r w:rsidRPr="006F160D">
        <w:rPr>
          <w:i/>
          <w:vertAlign w:val="subscript"/>
          <w:lang w:val="en-US"/>
        </w:rPr>
        <w:t>rcv</w:t>
      </w:r>
      <w:r w:rsidRPr="006F160D">
        <w:rPr>
          <w:lang w:val="en-US"/>
        </w:rPr>
        <w:t xml:space="preserve"> in equation (H.</w:t>
      </w:r>
      <w:r w:rsidR="00E228E7">
        <w:rPr>
          <w:lang w:val="en-US"/>
        </w:rPr>
        <w:t>3.1</w:t>
      </w:r>
      <w:r w:rsidRPr="006F160D">
        <w:rPr>
          <w:lang w:val="en-US"/>
        </w:rPr>
        <w:t>), respectively.</w:t>
      </w:r>
    </w:p>
    <w:p w14:paraId="0AF8566C" w14:textId="77777777" w:rsidR="00423F33" w:rsidRPr="006F160D" w:rsidRDefault="00423F33" w:rsidP="00423F33">
      <w:pPr>
        <w:pStyle w:val="Heading2"/>
        <w:rPr>
          <w:lang w:val="en-US"/>
        </w:rPr>
      </w:pPr>
      <w:bookmarkStart w:id="85" w:name="_Toc255292368"/>
      <w:bookmarkStart w:id="86" w:name="_Toc256490297"/>
      <w:r w:rsidRPr="006F160D">
        <w:rPr>
          <w:lang w:val="en-US"/>
        </w:rPr>
        <w:t>3.10</w:t>
      </w:r>
      <w:r w:rsidRPr="006F160D">
        <w:rPr>
          <w:lang w:val="en-US"/>
        </w:rPr>
        <w:tab/>
        <w:t>Gaseous absorption on surface paths</w:t>
      </w:r>
      <w:bookmarkEnd w:id="85"/>
      <w:bookmarkEnd w:id="86"/>
    </w:p>
    <w:p w14:paraId="74181F35" w14:textId="4F09CF62" w:rsidR="00423F33" w:rsidRPr="006F160D" w:rsidRDefault="00423F33" w:rsidP="00423F33">
      <w:pPr>
        <w:rPr>
          <w:lang w:val="en-US"/>
        </w:rPr>
      </w:pPr>
      <w:r w:rsidRPr="006F160D">
        <w:rPr>
          <w:lang w:val="en-US"/>
        </w:rPr>
        <w:t xml:space="preserve">Calculate the sea-level specific attenuation due to oxygen, </w:t>
      </w:r>
      <w:r w:rsidRPr="00033DA4">
        <w:rPr>
          <w:szCs w:val="24"/>
        </w:rPr>
        <w:sym w:font="Symbol" w:char="F067"/>
      </w:r>
      <w:r w:rsidRPr="006F160D">
        <w:rPr>
          <w:i/>
          <w:vertAlign w:val="subscript"/>
          <w:lang w:val="en-US"/>
        </w:rPr>
        <w:t>o</w:t>
      </w:r>
      <w:r w:rsidRPr="006F160D">
        <w:rPr>
          <w:lang w:val="en-US"/>
        </w:rPr>
        <w:t>, dB/km, using equation (F.</w:t>
      </w:r>
      <w:r w:rsidR="00E228E7">
        <w:rPr>
          <w:lang w:val="en-US"/>
        </w:rPr>
        <w:t>6.1</w:t>
      </w:r>
      <w:r w:rsidRPr="006F160D">
        <w:rPr>
          <w:lang w:val="en-US"/>
        </w:rPr>
        <w:t>) of A</w:t>
      </w:r>
      <w:r>
        <w:rPr>
          <w:lang w:val="en-US"/>
        </w:rPr>
        <w:t>ttachment</w:t>
      </w:r>
      <w:r w:rsidRPr="006F160D">
        <w:rPr>
          <w:lang w:val="en-US"/>
        </w:rPr>
        <w:t xml:space="preserve"> F, § F.6.</w:t>
      </w:r>
    </w:p>
    <w:p w14:paraId="5C723A60" w14:textId="5002ECDB"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F, § F.2, to calculate the gaseous attenuations due to oxygen, and for water vapour under both non-rain and rain conditions, for a surface path. This will give values to </w:t>
      </w:r>
      <w:r w:rsidRPr="006F160D">
        <w:rPr>
          <w:i/>
          <w:lang w:val="en-US"/>
        </w:rPr>
        <w:t>A</w:t>
      </w:r>
      <w:r w:rsidRPr="006F160D">
        <w:rPr>
          <w:i/>
          <w:vertAlign w:val="subscript"/>
          <w:lang w:val="en-US"/>
        </w:rPr>
        <w:t>osur</w:t>
      </w:r>
      <w:r w:rsidRPr="006F160D">
        <w:rPr>
          <w:lang w:val="en-US"/>
        </w:rPr>
        <w:t xml:space="preserve">, </w:t>
      </w:r>
      <w:r w:rsidRPr="006F160D">
        <w:rPr>
          <w:i/>
          <w:lang w:val="en-US"/>
        </w:rPr>
        <w:t>A</w:t>
      </w:r>
      <w:r w:rsidRPr="006F160D">
        <w:rPr>
          <w:i/>
          <w:vertAlign w:val="subscript"/>
          <w:lang w:val="en-US"/>
        </w:rPr>
        <w:t>wsur</w:t>
      </w:r>
      <w:r w:rsidRPr="006F160D">
        <w:rPr>
          <w:lang w:val="en-US"/>
        </w:rPr>
        <w:t xml:space="preserve"> and </w:t>
      </w:r>
      <w:r w:rsidRPr="006F160D">
        <w:rPr>
          <w:i/>
          <w:lang w:val="en-US"/>
        </w:rPr>
        <w:t>A</w:t>
      </w:r>
      <w:r w:rsidRPr="006F160D">
        <w:rPr>
          <w:i/>
          <w:vertAlign w:val="subscript"/>
          <w:lang w:val="en-US"/>
        </w:rPr>
        <w:t>wrsur</w:t>
      </w:r>
      <w:r w:rsidRPr="006F160D">
        <w:rPr>
          <w:lang w:val="en-US"/>
        </w:rPr>
        <w:t xml:space="preserve"> as calculated by equations (F.</w:t>
      </w:r>
      <w:r w:rsidR="00E228E7">
        <w:rPr>
          <w:lang w:val="en-US"/>
        </w:rPr>
        <w:t>2.</w:t>
      </w:r>
      <w:r w:rsidRPr="006F160D">
        <w:rPr>
          <w:lang w:val="en-US"/>
        </w:rPr>
        <w:t>2a) to (F.</w:t>
      </w:r>
      <w:r w:rsidR="00E228E7">
        <w:rPr>
          <w:lang w:val="en-US"/>
        </w:rPr>
        <w:t>2.</w:t>
      </w:r>
      <w:r w:rsidRPr="006F160D">
        <w:rPr>
          <w:lang w:val="en-US"/>
        </w:rPr>
        <w:t xml:space="preserve">2c). </w:t>
      </w:r>
    </w:p>
    <w:p w14:paraId="2536541C" w14:textId="77777777" w:rsidR="00423F33" w:rsidRPr="006F160D" w:rsidRDefault="00423F33" w:rsidP="00423F33">
      <w:pPr>
        <w:rPr>
          <w:lang w:val="en-US"/>
        </w:rPr>
      </w:pPr>
      <w:r w:rsidRPr="006F160D">
        <w:rPr>
          <w:lang w:val="en-US"/>
        </w:rPr>
        <w:t>The total gaseous attenuation under non-rain conditions is given by:</w:t>
      </w:r>
    </w:p>
    <w:p w14:paraId="30458AD8" w14:textId="7DB36A0D"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040" w:dyaOrig="440" w14:anchorId="26D2DE17">
          <v:shape id="_x0000_i1090" type="#_x0000_t75" style="width:107.15pt;height:24.2pt" o:ole="">
            <v:imagedata r:id="rId149" o:title=""/>
          </v:shape>
          <o:OLEObject Type="Embed" ProgID="Equation.3" ShapeID="_x0000_i1090" DrawAspect="Content" ObjectID="_1676441399" r:id="rId150"/>
        </w:object>
      </w:r>
      <w:r w:rsidRPr="006F160D">
        <w:rPr>
          <w:lang w:val="en-US"/>
        </w:rPr>
        <w:t>                dB</w:t>
      </w:r>
      <w:r w:rsidRPr="006F160D">
        <w:rPr>
          <w:lang w:val="en-US"/>
        </w:rPr>
        <w:tab/>
        <w:t>(</w:t>
      </w:r>
      <w:r w:rsidR="00E228E7">
        <w:rPr>
          <w:lang w:val="en-US"/>
        </w:rPr>
        <w:t>3.10.1</w:t>
      </w:r>
      <w:r w:rsidRPr="006F160D">
        <w:rPr>
          <w:lang w:val="en-US"/>
        </w:rPr>
        <w:t>)</w:t>
      </w:r>
    </w:p>
    <w:p w14:paraId="76EC3DAF" w14:textId="77777777" w:rsidR="00423F33" w:rsidRPr="006F160D" w:rsidRDefault="00423F33" w:rsidP="00423F33">
      <w:pPr>
        <w:tabs>
          <w:tab w:val="left" w:pos="360"/>
          <w:tab w:val="center" w:pos="4536"/>
          <w:tab w:val="center" w:pos="6521"/>
          <w:tab w:val="right" w:pos="8820"/>
        </w:tabs>
        <w:rPr>
          <w:lang w:val="en-US"/>
        </w:rPr>
      </w:pPr>
      <w:r w:rsidRPr="006F160D">
        <w:rPr>
          <w:lang w:val="en-US"/>
        </w:rPr>
        <w:t xml:space="preserve">The values of </w:t>
      </w:r>
      <w:r w:rsidRPr="006F160D">
        <w:rPr>
          <w:i/>
          <w:lang w:val="en-US"/>
        </w:rPr>
        <w:t>A</w:t>
      </w:r>
      <w:r w:rsidRPr="006F160D">
        <w:rPr>
          <w:i/>
          <w:vertAlign w:val="subscript"/>
          <w:lang w:val="en-US"/>
        </w:rPr>
        <w:t>gsur</w:t>
      </w:r>
      <w:r w:rsidRPr="006F160D">
        <w:rPr>
          <w:lang w:val="en-US"/>
        </w:rPr>
        <w:t xml:space="preserve">, </w:t>
      </w:r>
      <w:r w:rsidRPr="006F160D">
        <w:rPr>
          <w:i/>
          <w:lang w:val="en-US"/>
        </w:rPr>
        <w:t>A</w:t>
      </w:r>
      <w:r w:rsidRPr="006F160D">
        <w:rPr>
          <w:i/>
          <w:vertAlign w:val="subscript"/>
          <w:lang w:val="en-US"/>
        </w:rPr>
        <w:t>wrsur</w:t>
      </w:r>
      <w:r w:rsidRPr="006F160D">
        <w:rPr>
          <w:lang w:val="en-US"/>
        </w:rPr>
        <w:t xml:space="preserve"> and </w:t>
      </w:r>
      <w:r w:rsidRPr="006F160D">
        <w:rPr>
          <w:i/>
          <w:lang w:val="en-US"/>
        </w:rPr>
        <w:t>A</w:t>
      </w:r>
      <w:r w:rsidRPr="006F160D">
        <w:rPr>
          <w:i/>
          <w:vertAlign w:val="subscript"/>
          <w:lang w:val="en-US"/>
        </w:rPr>
        <w:t>wsur</w:t>
      </w:r>
      <w:r w:rsidRPr="006F160D">
        <w:rPr>
          <w:lang w:val="en-US"/>
        </w:rPr>
        <w:t xml:space="preserve"> are used in § 4.</w:t>
      </w:r>
    </w:p>
    <w:p w14:paraId="60074BC6" w14:textId="77777777" w:rsidR="00423F33" w:rsidRPr="006F160D" w:rsidRDefault="00423F33" w:rsidP="00423F33">
      <w:pPr>
        <w:pStyle w:val="Heading2"/>
        <w:rPr>
          <w:lang w:val="en-US"/>
        </w:rPr>
      </w:pPr>
      <w:bookmarkStart w:id="87" w:name="_Toc253582974"/>
      <w:bookmarkStart w:id="88" w:name="_Toc253732902"/>
      <w:bookmarkStart w:id="89" w:name="_Toc255292369"/>
      <w:bookmarkStart w:id="90" w:name="_Toc256490298"/>
      <w:r w:rsidRPr="006F160D">
        <w:rPr>
          <w:lang w:val="en-US"/>
        </w:rPr>
        <w:t>3.11</w:t>
      </w:r>
      <w:r w:rsidRPr="006F160D">
        <w:rPr>
          <w:lang w:val="en-US"/>
        </w:rPr>
        <w:tab/>
        <w:t>Free-space basic transmission loss</w:t>
      </w:r>
      <w:bookmarkEnd w:id="87"/>
      <w:bookmarkEnd w:id="88"/>
      <w:bookmarkEnd w:id="89"/>
      <w:bookmarkEnd w:id="90"/>
    </w:p>
    <w:p w14:paraId="12F2C5AC" w14:textId="77777777" w:rsidR="00423F33" w:rsidRPr="006F160D" w:rsidRDefault="00423F33" w:rsidP="00423F33">
      <w:pPr>
        <w:rPr>
          <w:lang w:val="en-US"/>
        </w:rPr>
      </w:pPr>
      <w:r w:rsidRPr="006F160D">
        <w:rPr>
          <w:lang w:val="en-US"/>
        </w:rPr>
        <w:t xml:space="preserve">Free-space basic transmission loss in dB is given as a function of path length </w:t>
      </w:r>
      <w:r w:rsidRPr="006F160D">
        <w:rPr>
          <w:i/>
          <w:lang w:val="en-US"/>
        </w:rPr>
        <w:t>D</w:t>
      </w:r>
      <w:r w:rsidRPr="006F160D">
        <w:rPr>
          <w:lang w:val="en-US"/>
        </w:rPr>
        <w:t xml:space="preserve"> in km by:</w:t>
      </w:r>
    </w:p>
    <w:p w14:paraId="069609B1" w14:textId="6C3E1B4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920" w:dyaOrig="380" w14:anchorId="029EE742">
          <v:shape id="_x0000_i1091" type="#_x0000_t75" style="width:196.4pt;height:19pt" o:ole="">
            <v:imagedata r:id="rId151" o:title=""/>
          </v:shape>
          <o:OLEObject Type="Embed" ProgID="Equation.3" ShapeID="_x0000_i1091" DrawAspect="Content" ObjectID="_1676441400" r:id="rId152"/>
        </w:object>
      </w:r>
      <w:r w:rsidRPr="006F160D">
        <w:rPr>
          <w:lang w:val="en-US"/>
        </w:rPr>
        <w:t>                dB</w:t>
      </w:r>
      <w:r w:rsidRPr="006F160D">
        <w:rPr>
          <w:lang w:val="en-US"/>
        </w:rPr>
        <w:tab/>
        <w:t>(</w:t>
      </w:r>
      <w:r w:rsidR="00E228E7">
        <w:rPr>
          <w:lang w:val="en-US"/>
        </w:rPr>
        <w:t>3.11.</w:t>
      </w:r>
      <w:r w:rsidRPr="006F160D">
        <w:rPr>
          <w:lang w:val="en-US"/>
        </w:rPr>
        <w:t>1)</w:t>
      </w:r>
    </w:p>
    <w:p w14:paraId="44FE733D" w14:textId="77777777" w:rsidR="00423F33" w:rsidRPr="006F160D" w:rsidRDefault="00423F33" w:rsidP="00423F33">
      <w:pPr>
        <w:tabs>
          <w:tab w:val="left" w:pos="567"/>
          <w:tab w:val="center" w:pos="5760"/>
          <w:tab w:val="right" w:pos="8820"/>
        </w:tabs>
        <w:rPr>
          <w:lang w:val="en-US"/>
        </w:rPr>
      </w:pPr>
      <w:r w:rsidRPr="006F160D">
        <w:rPr>
          <w:lang w:val="en-US"/>
        </w:rPr>
        <w:t xml:space="preserve">Calculate free-space basic transmission loss for path length </w:t>
      </w:r>
      <w:r w:rsidRPr="006F160D">
        <w:rPr>
          <w:i/>
          <w:lang w:val="en-US"/>
        </w:rPr>
        <w:t>d</w:t>
      </w:r>
      <w:r w:rsidRPr="006F160D">
        <w:rPr>
          <w:lang w:val="en-US"/>
        </w:rPr>
        <w:t xml:space="preserve"> using:</w:t>
      </w:r>
    </w:p>
    <w:p w14:paraId="7097BDE1" w14:textId="4FADD9B6" w:rsidR="00423F33" w:rsidRPr="006F160D" w:rsidRDefault="00423F33" w:rsidP="00423F33">
      <w:pPr>
        <w:pStyle w:val="Equation"/>
        <w:rPr>
          <w:lang w:val="en-US"/>
        </w:rPr>
      </w:pPr>
      <w:bookmarkStart w:id="91" w:name="_Toc253582975"/>
      <w:bookmarkStart w:id="92" w:name="_Toc253732903"/>
      <w:bookmarkStart w:id="93" w:name="_Toc255292370"/>
      <w:bookmarkStart w:id="94" w:name="_Toc256490299"/>
      <w:r w:rsidRPr="006F160D">
        <w:rPr>
          <w:lang w:val="en-US"/>
        </w:rPr>
        <w:tab/>
      </w:r>
      <w:r w:rsidRPr="006F160D">
        <w:rPr>
          <w:lang w:val="en-US"/>
        </w:rPr>
        <w:tab/>
      </w:r>
      <w:r w:rsidRPr="00033DA4">
        <w:rPr>
          <w:position w:val="-14"/>
        </w:rPr>
        <w:object w:dxaOrig="1480" w:dyaOrig="380" w14:anchorId="251A8CB8">
          <v:shape id="_x0000_i1092" type="#_x0000_t75" style="width:72.6pt;height:19pt" o:ole="">
            <v:imagedata r:id="rId153" o:title=""/>
          </v:shape>
          <o:OLEObject Type="Embed" ProgID="Equation.3" ShapeID="_x0000_i1092" DrawAspect="Content" ObjectID="_1676441401" r:id="rId154"/>
        </w:object>
      </w:r>
      <w:r w:rsidRPr="006F160D">
        <w:rPr>
          <w:lang w:val="en-US"/>
        </w:rPr>
        <w:t>                dB</w:t>
      </w:r>
      <w:r w:rsidRPr="006F160D">
        <w:rPr>
          <w:lang w:val="en-US"/>
        </w:rPr>
        <w:tab/>
        <w:t>(</w:t>
      </w:r>
      <w:r w:rsidR="00E228E7">
        <w:rPr>
          <w:lang w:val="en-US"/>
        </w:rPr>
        <w:t>3.11.</w:t>
      </w:r>
      <w:r w:rsidRPr="006F160D">
        <w:rPr>
          <w:lang w:val="en-US"/>
        </w:rPr>
        <w:t>2)</w:t>
      </w:r>
    </w:p>
    <w:p w14:paraId="085C4EF6" w14:textId="77777777" w:rsidR="00423F33" w:rsidRPr="006F160D" w:rsidRDefault="00423F33" w:rsidP="00423F33">
      <w:pPr>
        <w:pStyle w:val="Heading2"/>
        <w:rPr>
          <w:lang w:val="en-US"/>
        </w:rPr>
      </w:pPr>
      <w:r w:rsidRPr="006F160D">
        <w:rPr>
          <w:lang w:val="en-US"/>
        </w:rPr>
        <w:t>3.12</w:t>
      </w:r>
      <w:r w:rsidRPr="006F160D">
        <w:rPr>
          <w:lang w:val="en-US"/>
        </w:rPr>
        <w:tab/>
        <w:t>Knife-edge diffraction loss</w:t>
      </w:r>
      <w:bookmarkEnd w:id="91"/>
      <w:bookmarkEnd w:id="92"/>
      <w:bookmarkEnd w:id="93"/>
      <w:bookmarkEnd w:id="94"/>
    </w:p>
    <w:p w14:paraId="584DEE56" w14:textId="77777777" w:rsidR="00423F33" w:rsidRPr="006F160D" w:rsidRDefault="00423F33" w:rsidP="00423F33">
      <w:pPr>
        <w:tabs>
          <w:tab w:val="left" w:pos="567"/>
          <w:tab w:val="center" w:pos="5760"/>
          <w:tab w:val="right" w:pos="8820"/>
        </w:tabs>
        <w:rPr>
          <w:lang w:val="en-US"/>
        </w:rPr>
      </w:pPr>
      <w:r w:rsidRPr="006F160D">
        <w:rPr>
          <w:lang w:val="en-US"/>
        </w:rPr>
        <w:t xml:space="preserve">Knife-edge diffraction loss in dB is given as a function of the dimensionless parameter </w:t>
      </w:r>
      <w:r w:rsidRPr="00033DA4">
        <w:rPr>
          <w:szCs w:val="24"/>
        </w:rPr>
        <w:sym w:font="Symbol" w:char="F06E"/>
      </w:r>
      <w:r w:rsidRPr="006F160D">
        <w:rPr>
          <w:lang w:val="en-US"/>
        </w:rPr>
        <w:t xml:space="preserve"> by:</w:t>
      </w:r>
    </w:p>
    <w:p w14:paraId="40BD3135" w14:textId="2432A246" w:rsidR="00423F33" w:rsidRPr="006F160D" w:rsidRDefault="00423F33" w:rsidP="00423F33">
      <w:pPr>
        <w:pStyle w:val="Equation"/>
        <w:tabs>
          <w:tab w:val="left" w:pos="6804"/>
          <w:tab w:val="left" w:pos="7230"/>
        </w:tabs>
        <w:rPr>
          <w:lang w:val="en-US"/>
        </w:rPr>
      </w:pPr>
      <w:r w:rsidRPr="006F160D">
        <w:rPr>
          <w:lang w:val="en-US"/>
        </w:rPr>
        <w:tab/>
      </w:r>
      <w:r w:rsidRPr="00033DA4">
        <w:rPr>
          <w:position w:val="-26"/>
        </w:rPr>
        <w:object w:dxaOrig="4280" w:dyaOrig="639" w14:anchorId="06953C1A">
          <v:shape id="_x0000_i1093" type="#_x0000_t75" style="width:212.55pt;height:30.55pt" o:ole="">
            <v:imagedata r:id="rId155" o:title=""/>
          </v:shape>
          <o:OLEObject Type="Embed" ProgID="Equation.3" ShapeID="_x0000_i1093" DrawAspect="Content" ObjectID="_1676441402" r:id="rId156"/>
        </w:object>
      </w:r>
      <w:r w:rsidRPr="006F160D">
        <w:rPr>
          <w:lang w:val="en-US"/>
        </w:rPr>
        <w:t>   dB</w:t>
      </w:r>
      <w:r w:rsidRPr="006F160D">
        <w:rPr>
          <w:lang w:val="en-US"/>
        </w:rPr>
        <w:tab/>
        <w:t xml:space="preserve">if </w:t>
      </w:r>
      <w:r w:rsidRPr="00033DA4">
        <w:rPr>
          <w:position w:val="-6"/>
        </w:rPr>
        <w:object w:dxaOrig="999" w:dyaOrig="279" w14:anchorId="262F5FFA">
          <v:shape id="_x0000_i1094" type="#_x0000_t75" style="width:48.95pt;height:14.4pt" o:ole="">
            <v:imagedata r:id="rId157" o:title=""/>
          </v:shape>
          <o:OLEObject Type="Embed" ProgID="Equation.3" ShapeID="_x0000_i1094" DrawAspect="Content" ObjectID="_1676441403" r:id="rId158"/>
        </w:object>
      </w:r>
      <w:r w:rsidRPr="006F160D">
        <w:rPr>
          <w:lang w:val="en-US"/>
        </w:rPr>
        <w:tab/>
        <w:t>(</w:t>
      </w:r>
      <w:r w:rsidR="00E228E7">
        <w:rPr>
          <w:lang w:val="en-US"/>
        </w:rPr>
        <w:t>3.12.1</w:t>
      </w:r>
      <w:r w:rsidRPr="006F160D">
        <w:rPr>
          <w:lang w:val="en-US"/>
        </w:rPr>
        <w:t>a)</w:t>
      </w:r>
    </w:p>
    <w:p w14:paraId="3515A189" w14:textId="0734205C" w:rsidR="00423F33" w:rsidRPr="006F160D" w:rsidRDefault="00423F33" w:rsidP="00423F33">
      <w:pPr>
        <w:pStyle w:val="Equation"/>
        <w:tabs>
          <w:tab w:val="left" w:pos="6804"/>
        </w:tabs>
        <w:rPr>
          <w:lang w:val="en-US"/>
        </w:rPr>
      </w:pPr>
      <w:r w:rsidRPr="006F160D">
        <w:rPr>
          <w:lang w:val="en-US"/>
        </w:rPr>
        <w:tab/>
      </w:r>
      <w:r w:rsidRPr="00033DA4">
        <w:rPr>
          <w:position w:val="-10"/>
        </w:rPr>
        <w:object w:dxaOrig="859" w:dyaOrig="340" w14:anchorId="0281CBF2">
          <v:shape id="_x0000_i1095" type="#_x0000_t75" style="width:42.6pt;height:17.3pt" o:ole="">
            <v:imagedata r:id="rId159" o:title=""/>
          </v:shape>
          <o:OLEObject Type="Embed" ProgID="Equation.3" ShapeID="_x0000_i1095" DrawAspect="Content" ObjectID="_1676441404" r:id="rId160"/>
        </w:object>
      </w:r>
      <w:r w:rsidRPr="006F160D">
        <w:rPr>
          <w:lang w:val="en-US"/>
        </w:rPr>
        <w:t>   dB</w:t>
      </w:r>
      <w:r w:rsidRPr="006F160D">
        <w:rPr>
          <w:lang w:val="en-US"/>
        </w:rPr>
        <w:tab/>
        <w:t>otherwise</w:t>
      </w:r>
      <w:r w:rsidRPr="006F160D">
        <w:rPr>
          <w:lang w:val="en-US"/>
        </w:rPr>
        <w:tab/>
      </w:r>
      <w:r>
        <w:rPr>
          <w:lang w:val="en-US"/>
        </w:rPr>
        <w:tab/>
      </w:r>
      <w:r w:rsidRPr="006F160D">
        <w:rPr>
          <w:lang w:val="en-US"/>
        </w:rPr>
        <w:t>(</w:t>
      </w:r>
      <w:r w:rsidR="00E228E7">
        <w:rPr>
          <w:lang w:val="en-US"/>
        </w:rPr>
        <w:t>3.12.1</w:t>
      </w:r>
      <w:r w:rsidRPr="006F160D">
        <w:rPr>
          <w:lang w:val="en-US"/>
        </w:rPr>
        <w:t>b)</w:t>
      </w:r>
    </w:p>
    <w:p w14:paraId="19E2D219" w14:textId="77777777" w:rsidR="00423F33" w:rsidRPr="006F160D" w:rsidRDefault="00423F33" w:rsidP="00423F33">
      <w:pPr>
        <w:rPr>
          <w:lang w:val="en-US"/>
        </w:rPr>
      </w:pPr>
      <w:r w:rsidRPr="006F160D">
        <w:rPr>
          <w:lang w:val="en-US"/>
        </w:rPr>
        <w:t xml:space="preserve">Function </w:t>
      </w:r>
      <w:r w:rsidRPr="006F160D">
        <w:rPr>
          <w:i/>
          <w:iCs/>
          <w:lang w:val="en-US"/>
        </w:rPr>
        <w:t>J</w:t>
      </w:r>
      <w:r w:rsidRPr="006F160D">
        <w:rPr>
          <w:lang w:val="en-US"/>
        </w:rPr>
        <w:t>(</w:t>
      </w:r>
      <w:r w:rsidRPr="00033DA4">
        <w:rPr>
          <w:szCs w:val="24"/>
        </w:rPr>
        <w:sym w:font="Symbol" w:char="F06E"/>
      </w:r>
      <w:r w:rsidRPr="006F160D">
        <w:rPr>
          <w:lang w:val="en-US"/>
        </w:rPr>
        <w:t>) is used in A</w:t>
      </w:r>
      <w:r>
        <w:rPr>
          <w:lang w:val="en-US"/>
        </w:rPr>
        <w:t>ttachments</w:t>
      </w:r>
      <w:r w:rsidRPr="006F160D">
        <w:rPr>
          <w:lang w:val="en-US"/>
        </w:rPr>
        <w:t xml:space="preserve"> A and G.</w:t>
      </w:r>
    </w:p>
    <w:p w14:paraId="2DA2CDF1" w14:textId="77777777" w:rsidR="00423F33" w:rsidRPr="006F160D" w:rsidRDefault="00423F33" w:rsidP="00423F33">
      <w:pPr>
        <w:pStyle w:val="Heading1"/>
        <w:rPr>
          <w:lang w:val="en-US"/>
        </w:rPr>
      </w:pPr>
      <w:bookmarkStart w:id="95" w:name="_Toc253582976"/>
      <w:bookmarkStart w:id="96" w:name="_Toc253732904"/>
      <w:bookmarkStart w:id="97" w:name="_Toc255292371"/>
      <w:bookmarkStart w:id="98" w:name="_Toc256490300"/>
      <w:r w:rsidRPr="006F160D">
        <w:rPr>
          <w:lang w:val="en-US"/>
        </w:rPr>
        <w:t>4</w:t>
      </w:r>
      <w:r w:rsidRPr="006F160D">
        <w:rPr>
          <w:lang w:val="en-US"/>
        </w:rPr>
        <w:tab/>
        <w:t>Obtaining predictions for the principal sub-models</w:t>
      </w:r>
      <w:bookmarkEnd w:id="95"/>
      <w:bookmarkEnd w:id="96"/>
      <w:bookmarkEnd w:id="97"/>
      <w:bookmarkEnd w:id="98"/>
    </w:p>
    <w:p w14:paraId="59C36D9E" w14:textId="1535C507" w:rsidR="00423F33" w:rsidRPr="006F160D" w:rsidRDefault="00423F33" w:rsidP="00423F33">
      <w:pPr>
        <w:rPr>
          <w:lang w:val="en-US"/>
        </w:rPr>
      </w:pPr>
      <w:r w:rsidRPr="006F160D">
        <w:rPr>
          <w:lang w:val="en-US"/>
        </w:rPr>
        <w:t>The method consists of four principal sub-models to take account of different sets of propagation mechanisms. The sub-models are combined as described in</w:t>
      </w:r>
      <w:r w:rsidRPr="00C0161A">
        <w:rPr>
          <w:lang w:val="en-US"/>
        </w:rPr>
        <w:t xml:space="preserve"> </w:t>
      </w:r>
      <w:r>
        <w:rPr>
          <w:lang w:val="en-US"/>
        </w:rPr>
        <w:t>Attachment</w:t>
      </w:r>
      <w:r w:rsidRPr="006F160D">
        <w:rPr>
          <w:lang w:val="en-US"/>
        </w:rPr>
        <w:t> J and graphically in Fig. </w:t>
      </w:r>
      <w:r w:rsidR="00E228E7">
        <w:rPr>
          <w:lang w:val="en-US"/>
        </w:rPr>
        <w:t>J.2.1</w:t>
      </w:r>
      <w:r w:rsidRPr="006F160D">
        <w:rPr>
          <w:lang w:val="en-US"/>
        </w:rPr>
        <w:t>. The models are combined in a way that reflects the statistical correlations between the various sub-models.</w:t>
      </w:r>
    </w:p>
    <w:p w14:paraId="395122C9" w14:textId="77777777" w:rsidR="00423F33" w:rsidRPr="006F160D" w:rsidRDefault="00423F33" w:rsidP="00423F33">
      <w:pPr>
        <w:rPr>
          <w:lang w:val="en-US"/>
        </w:rPr>
      </w:pPr>
      <w:r w:rsidRPr="006F160D">
        <w:rPr>
          <w:lang w:val="en-US"/>
        </w:rPr>
        <w:t>To avoid over-complicated symbol subscripts, the sub-models are numbered as follows.</w:t>
      </w:r>
    </w:p>
    <w:p w14:paraId="78B0516F" w14:textId="77777777" w:rsidR="00423F33" w:rsidRPr="006F160D" w:rsidRDefault="00423F33" w:rsidP="00423F33">
      <w:pPr>
        <w:rPr>
          <w:lang w:val="en-US"/>
        </w:rPr>
      </w:pPr>
      <w:r w:rsidRPr="006F160D">
        <w:rPr>
          <w:lang w:val="en-US"/>
        </w:rPr>
        <w:t>Sub-model 1. Propagation close to the surface of the Earth, consisting of diffraction, non-ducting clear-air effects and precipitation fading.</w:t>
      </w:r>
    </w:p>
    <w:p w14:paraId="1F30F60E" w14:textId="77777777" w:rsidR="00423F33" w:rsidRPr="006F160D" w:rsidRDefault="00423F33" w:rsidP="00423F33">
      <w:pPr>
        <w:rPr>
          <w:lang w:val="en-US"/>
        </w:rPr>
      </w:pPr>
      <w:r w:rsidRPr="006F160D">
        <w:rPr>
          <w:lang w:val="en-US"/>
        </w:rPr>
        <w:t>Sub-model 2. Anomalous propagation due to stratified atmosphere, consisting of ducting and layer reflection.</w:t>
      </w:r>
    </w:p>
    <w:p w14:paraId="345C2BC3" w14:textId="77777777" w:rsidR="00423F33" w:rsidRPr="006F160D" w:rsidRDefault="00423F33" w:rsidP="00423F33">
      <w:pPr>
        <w:rPr>
          <w:lang w:val="en-US"/>
        </w:rPr>
      </w:pPr>
      <w:r w:rsidRPr="006F160D">
        <w:rPr>
          <w:lang w:val="en-US"/>
        </w:rPr>
        <w:t>Sub-model 3. Propagation via atmospheric turbulence, consisting of troposcatter and precipitation fading for the troposcatter path.</w:t>
      </w:r>
    </w:p>
    <w:p w14:paraId="4F07A5EA" w14:textId="77777777" w:rsidR="00423F33" w:rsidRPr="006F160D" w:rsidRDefault="00423F33" w:rsidP="00423F33">
      <w:pPr>
        <w:rPr>
          <w:lang w:val="en-US"/>
        </w:rPr>
      </w:pPr>
      <w:r w:rsidRPr="006F160D">
        <w:rPr>
          <w:lang w:val="en-US"/>
        </w:rPr>
        <w:t>Sub-model 4. Propagation via sporadic-E reflection.</w:t>
      </w:r>
    </w:p>
    <w:p w14:paraId="7374E62F" w14:textId="77777777" w:rsidR="00423F33" w:rsidRPr="006F160D" w:rsidRDefault="00423F33" w:rsidP="00423F33">
      <w:pPr>
        <w:rPr>
          <w:lang w:val="en-US"/>
        </w:rPr>
      </w:pPr>
      <w:r w:rsidRPr="006F160D">
        <w:rPr>
          <w:lang w:val="en-US"/>
        </w:rPr>
        <w:t>The results from these sub-models are combined as described in § 5 below.</w:t>
      </w:r>
    </w:p>
    <w:p w14:paraId="66AF93A8" w14:textId="77777777" w:rsidR="00423F33" w:rsidRPr="006F160D" w:rsidRDefault="00423F33" w:rsidP="00423F33">
      <w:pPr>
        <w:pStyle w:val="Heading2"/>
        <w:rPr>
          <w:lang w:val="en-US"/>
        </w:rPr>
      </w:pPr>
      <w:bookmarkStart w:id="99" w:name="_Toc253582977"/>
      <w:bookmarkStart w:id="100" w:name="_Toc253732905"/>
      <w:bookmarkStart w:id="101" w:name="_Toc255292372"/>
      <w:bookmarkStart w:id="102" w:name="_Toc256490301"/>
      <w:r w:rsidRPr="006F160D">
        <w:rPr>
          <w:lang w:val="en-US"/>
        </w:rPr>
        <w:t>4.1</w:t>
      </w:r>
      <w:r w:rsidRPr="006F160D">
        <w:rPr>
          <w:lang w:val="en-US"/>
        </w:rPr>
        <w:tab/>
        <w:t>Sub-model 1. Normal propagation close to the surface of the Earth</w:t>
      </w:r>
      <w:bookmarkEnd w:id="99"/>
      <w:bookmarkEnd w:id="100"/>
      <w:bookmarkEnd w:id="101"/>
      <w:bookmarkEnd w:id="102"/>
    </w:p>
    <w:p w14:paraId="78C07429" w14:textId="5F0F9B61" w:rsidR="00423F33" w:rsidRPr="006F160D" w:rsidRDefault="00423F33" w:rsidP="00423F33">
      <w:pPr>
        <w:rPr>
          <w:lang w:val="en-US"/>
        </w:rPr>
      </w:pPr>
      <w:r w:rsidRPr="006F160D">
        <w:rPr>
          <w:lang w:val="en-US"/>
        </w:rPr>
        <w:t xml:space="preserve">Calculate the diffraction loss not exceeded for </w:t>
      </w:r>
      <w:r w:rsidRPr="006F160D">
        <w:rPr>
          <w:i/>
          <w:lang w:val="en-US"/>
        </w:rPr>
        <w:t>p</w:t>
      </w:r>
      <w:r w:rsidRPr="006F160D">
        <w:rPr>
          <w:lang w:val="en-US"/>
        </w:rPr>
        <w:t xml:space="preserve">% time, </w:t>
      </w:r>
      <w:r w:rsidRPr="006F160D">
        <w:rPr>
          <w:i/>
          <w:lang w:val="en-US"/>
        </w:rPr>
        <w:t>L</w:t>
      </w:r>
      <w:r w:rsidRPr="006F160D">
        <w:rPr>
          <w:i/>
          <w:vertAlign w:val="subscript"/>
          <w:lang w:val="en-US"/>
        </w:rPr>
        <w:t>d</w:t>
      </w:r>
      <w:r w:rsidRPr="006F160D">
        <w:rPr>
          <w:lang w:val="en-US"/>
        </w:rPr>
        <w:t xml:space="preserve">, as described in </w:t>
      </w:r>
      <w:r>
        <w:rPr>
          <w:lang w:val="en-US"/>
        </w:rPr>
        <w:t>Attachment</w:t>
      </w:r>
      <w:r w:rsidRPr="006F160D">
        <w:rPr>
          <w:lang w:val="en-US"/>
        </w:rPr>
        <w:t xml:space="preserve"> A, where </w:t>
      </w:r>
      <w:r w:rsidRPr="006F160D">
        <w:rPr>
          <w:i/>
          <w:lang w:val="en-US"/>
        </w:rPr>
        <w:t>L</w:t>
      </w:r>
      <w:r w:rsidRPr="006F160D">
        <w:rPr>
          <w:i/>
          <w:vertAlign w:val="subscript"/>
          <w:lang w:val="en-US"/>
        </w:rPr>
        <w:t>d</w:t>
      </w:r>
      <w:r w:rsidRPr="006F160D">
        <w:rPr>
          <w:lang w:val="en-US"/>
        </w:rPr>
        <w:t>, is given by equation (A.</w:t>
      </w:r>
      <w:r w:rsidR="00E228E7">
        <w:rPr>
          <w:lang w:val="en-US"/>
        </w:rPr>
        <w:t>1.</w:t>
      </w:r>
      <w:r w:rsidRPr="006F160D">
        <w:rPr>
          <w:lang w:val="en-US"/>
        </w:rPr>
        <w:t>1).</w:t>
      </w:r>
    </w:p>
    <w:p w14:paraId="0A354AD3" w14:textId="77777777"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B, § B.2 to calculate the notional clear-air zero-fade exceedance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that is used within the clear-air method of § B.4.</w:t>
      </w:r>
    </w:p>
    <w:p w14:paraId="398432EE" w14:textId="77777777" w:rsidR="00423F33" w:rsidRPr="006F160D" w:rsidRDefault="00423F33" w:rsidP="00423F33">
      <w:pPr>
        <w:rPr>
          <w:lang w:val="en-US"/>
        </w:rPr>
      </w:pPr>
      <w:r w:rsidRPr="006F160D">
        <w:rPr>
          <w:lang w:val="en-US"/>
        </w:rPr>
        <w:t xml:space="preserve">Parameter </w:t>
      </w:r>
      <w:r w:rsidRPr="006F160D">
        <w:rPr>
          <w:i/>
          <w:lang w:val="en-US"/>
        </w:rPr>
        <w:t>A</w:t>
      </w:r>
      <w:r w:rsidRPr="006F160D">
        <w:rPr>
          <w:vertAlign w:val="subscript"/>
          <w:lang w:val="en-US"/>
        </w:rPr>
        <w:t>1</w:t>
      </w:r>
      <w:r w:rsidRPr="006F160D">
        <w:rPr>
          <w:lang w:val="en-US"/>
        </w:rPr>
        <w:t xml:space="preserve"> denotes the fade in dB due to combined clear-air and rain/wet-snow. Clear-air enhancements are treated as a fade for which </w:t>
      </w:r>
      <w:r w:rsidRPr="006F160D">
        <w:rPr>
          <w:i/>
          <w:lang w:val="en-US"/>
        </w:rPr>
        <w:t>A</w:t>
      </w:r>
      <w:r w:rsidRPr="006F160D">
        <w:rPr>
          <w:vertAlign w:val="subscript"/>
          <w:lang w:val="en-US"/>
        </w:rPr>
        <w:t>1</w:t>
      </w:r>
      <w:r w:rsidRPr="006F160D">
        <w:rPr>
          <w:lang w:val="en-US"/>
        </w:rPr>
        <w:t xml:space="preserve"> is negative.</w:t>
      </w:r>
    </w:p>
    <w:p w14:paraId="1FA2A9BB" w14:textId="77777777" w:rsidR="00423F33" w:rsidRPr="006F160D" w:rsidRDefault="00423F33" w:rsidP="00423F33">
      <w:pPr>
        <w:rPr>
          <w:lang w:val="en-US"/>
        </w:rPr>
      </w:pPr>
      <w:r w:rsidRPr="006F160D">
        <w:rPr>
          <w:lang w:val="en-US"/>
        </w:rPr>
        <w:t>Perform the preliminary rain/wet-snow calculations in § C.2 with the following inputs:</w:t>
      </w:r>
    </w:p>
    <w:p w14:paraId="3E563989" w14:textId="08131F88"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859" w:dyaOrig="360" w14:anchorId="4879B963">
          <v:shape id="_x0000_i1096" type="#_x0000_t75" style="width:38.6pt;height:17.3pt" o:ole="">
            <v:imagedata r:id="rId161" o:title=""/>
          </v:shape>
          <o:OLEObject Type="Embed" ProgID="Equation.DSMT4" ShapeID="_x0000_i1096" DrawAspect="Content" ObjectID="_1676441405" r:id="rId162"/>
        </w:object>
      </w:r>
      <w:r w:rsidRPr="006F160D">
        <w:rPr>
          <w:lang w:val="en-US"/>
        </w:rPr>
        <w:t>                degrees</w:t>
      </w:r>
      <w:r w:rsidRPr="006F160D">
        <w:rPr>
          <w:lang w:val="en-US"/>
        </w:rPr>
        <w:tab/>
        <w:t>(</w:t>
      </w:r>
      <w:r w:rsidR="00E228E7" w:rsidRPr="006F160D">
        <w:rPr>
          <w:lang w:val="en-US"/>
        </w:rPr>
        <w:t>4.1.1</w:t>
      </w:r>
      <w:r w:rsidRPr="006F160D">
        <w:rPr>
          <w:lang w:val="en-US"/>
        </w:rPr>
        <w:t>a)</w:t>
      </w:r>
    </w:p>
    <w:p w14:paraId="0CEA0501" w14:textId="23DDCDCB"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880" w:dyaOrig="360" w14:anchorId="00C9E6D5">
          <v:shape id="_x0000_i1097" type="#_x0000_t75" style="width:38.6pt;height:17.3pt" o:ole="">
            <v:imagedata r:id="rId163" o:title=""/>
          </v:shape>
          <o:OLEObject Type="Embed" ProgID="Equation.DSMT4" ShapeID="_x0000_i1097" DrawAspect="Content" ObjectID="_1676441406" r:id="rId164"/>
        </w:object>
      </w:r>
      <w:r w:rsidRPr="006F160D">
        <w:rPr>
          <w:lang w:val="en-US"/>
        </w:rPr>
        <w:t>                degrees</w:t>
      </w:r>
      <w:r w:rsidRPr="006F160D">
        <w:rPr>
          <w:lang w:val="en-US"/>
        </w:rPr>
        <w:tab/>
        <w:t>(</w:t>
      </w:r>
      <w:r w:rsidR="00E228E7" w:rsidRPr="006F160D">
        <w:rPr>
          <w:lang w:val="en-US"/>
        </w:rPr>
        <w:t>4.1.1</w:t>
      </w:r>
      <w:r w:rsidRPr="006F160D">
        <w:rPr>
          <w:lang w:val="en-US"/>
        </w:rPr>
        <w:t>b)</w:t>
      </w:r>
    </w:p>
    <w:p w14:paraId="08CEAEBD" w14:textId="7FDFE6B2"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40" w:dyaOrig="360" w14:anchorId="5CA93804">
          <v:shape id="_x0000_i1098" type="#_x0000_t75" style="width:53pt;height:17.3pt" o:ole="">
            <v:imagedata r:id="rId165" o:title=""/>
          </v:shape>
          <o:OLEObject Type="Embed" ProgID="Equation.3" ShapeID="_x0000_i1098" DrawAspect="Content" ObjectID="_1676441407" r:id="rId166"/>
        </w:object>
      </w:r>
      <w:r w:rsidRPr="006F160D">
        <w:rPr>
          <w:lang w:val="en-US"/>
        </w:rPr>
        <w:t>                masl</w:t>
      </w:r>
      <w:r w:rsidRPr="006F160D">
        <w:rPr>
          <w:lang w:val="en-US"/>
        </w:rPr>
        <w:tab/>
        <w:t>(</w:t>
      </w:r>
      <w:r w:rsidR="00E228E7" w:rsidRPr="006F160D">
        <w:rPr>
          <w:lang w:val="en-US"/>
        </w:rPr>
        <w:t>4.1.1</w:t>
      </w:r>
      <w:r w:rsidRPr="006F160D">
        <w:rPr>
          <w:lang w:val="en-US"/>
        </w:rPr>
        <w:t>c)</w:t>
      </w:r>
    </w:p>
    <w:p w14:paraId="7C12450D" w14:textId="0D10942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60" w:dyaOrig="360" w14:anchorId="62D6EBF6">
          <v:shape id="_x0000_i1099" type="#_x0000_t75" style="width:53pt;height:17.3pt" o:ole="">
            <v:imagedata r:id="rId167" o:title=""/>
          </v:shape>
          <o:OLEObject Type="Embed" ProgID="Equation.3" ShapeID="_x0000_i1099" DrawAspect="Content" ObjectID="_1676441408" r:id="rId168"/>
        </w:object>
      </w:r>
      <w:r w:rsidRPr="006F160D">
        <w:rPr>
          <w:lang w:val="en-US"/>
        </w:rPr>
        <w:t>                masl</w:t>
      </w:r>
      <w:r w:rsidRPr="006F160D">
        <w:rPr>
          <w:lang w:val="en-US"/>
        </w:rPr>
        <w:tab/>
        <w:t>(</w:t>
      </w:r>
      <w:r w:rsidR="00E228E7" w:rsidRPr="006F160D">
        <w:rPr>
          <w:lang w:val="en-US"/>
        </w:rPr>
        <w:t>4.1.1</w:t>
      </w:r>
      <w:r w:rsidRPr="006F160D">
        <w:rPr>
          <w:lang w:val="en-US"/>
        </w:rPr>
        <w:t>d)</w:t>
      </w:r>
    </w:p>
    <w:p w14:paraId="63EFECFF" w14:textId="04019DC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920" w:dyaOrig="360" w14:anchorId="6A2720FE">
          <v:shape id="_x0000_i1100" type="#_x0000_t75" style="width:42.05pt;height:17.3pt" o:ole="">
            <v:imagedata r:id="rId169" o:title=""/>
          </v:shape>
          <o:OLEObject Type="Embed" ProgID="Equation.3" ShapeID="_x0000_i1100" DrawAspect="Content" ObjectID="_1676441409" r:id="rId170"/>
        </w:object>
      </w:r>
      <w:r w:rsidRPr="006F160D">
        <w:rPr>
          <w:lang w:val="en-US"/>
        </w:rPr>
        <w:t>                km</w:t>
      </w:r>
      <w:r w:rsidRPr="006F160D">
        <w:rPr>
          <w:lang w:val="en-US"/>
        </w:rPr>
        <w:tab/>
        <w:t>(</w:t>
      </w:r>
      <w:r w:rsidR="00E228E7" w:rsidRPr="006F160D">
        <w:rPr>
          <w:lang w:val="en-US"/>
        </w:rPr>
        <w:t>4.1.1</w:t>
      </w:r>
      <w:r w:rsidRPr="006F160D">
        <w:rPr>
          <w:lang w:val="en-US"/>
        </w:rPr>
        <w:t>e)</w:t>
      </w:r>
    </w:p>
    <w:p w14:paraId="0663D46C" w14:textId="77777777" w:rsidR="00423F33" w:rsidRPr="006F160D" w:rsidRDefault="00423F33" w:rsidP="00423F33">
      <w:pPr>
        <w:rPr>
          <w:lang w:val="en-US"/>
        </w:rPr>
      </w:pPr>
      <w:r w:rsidRPr="006F160D">
        <w:rPr>
          <w:lang w:val="en-US"/>
        </w:rPr>
        <w:t xml:space="preserve">Calculate </w:t>
      </w:r>
      <w:r w:rsidRPr="006F160D">
        <w:rPr>
          <w:i/>
          <w:lang w:val="en-US"/>
        </w:rPr>
        <w:t>A</w:t>
      </w:r>
      <w:r w:rsidRPr="006F160D">
        <w:rPr>
          <w:vertAlign w:val="subscript"/>
          <w:lang w:val="en-US"/>
        </w:rPr>
        <w:t>1</w:t>
      </w:r>
      <w:r w:rsidRPr="006F160D">
        <w:rPr>
          <w:lang w:val="en-US"/>
        </w:rPr>
        <w:t xml:space="preserve"> using:</w:t>
      </w:r>
    </w:p>
    <w:p w14:paraId="3ED8E849" w14:textId="3307F6B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40" w:dyaOrig="360" w14:anchorId="7A29AE4D">
          <v:shape id="_x0000_i1101" type="#_x0000_t75" style="width:57pt;height:17.3pt" o:ole="">
            <v:imagedata r:id="rId171" o:title=""/>
          </v:shape>
          <o:OLEObject Type="Embed" ProgID="Equation.3" ShapeID="_x0000_i1101" DrawAspect="Content" ObjectID="_1676441410" r:id="rId172"/>
        </w:object>
      </w:r>
      <w:r w:rsidRPr="006F160D">
        <w:rPr>
          <w:lang w:val="en-US"/>
        </w:rPr>
        <w:t>                dB</w:t>
      </w:r>
      <w:r w:rsidRPr="006F160D">
        <w:rPr>
          <w:lang w:val="en-US"/>
        </w:rPr>
        <w:tab/>
        <w:t>(</w:t>
      </w:r>
      <w:r w:rsidR="00E228E7" w:rsidRPr="006F160D">
        <w:rPr>
          <w:lang w:val="en-US"/>
        </w:rPr>
        <w:t>4.1.</w:t>
      </w:r>
      <w:r w:rsidR="00E228E7">
        <w:rPr>
          <w:lang w:val="en-US"/>
        </w:rPr>
        <w:t>2</w:t>
      </w:r>
      <w:r w:rsidRPr="006F160D">
        <w:rPr>
          <w:lang w:val="en-US"/>
        </w:rPr>
        <w:t>)</w:t>
      </w:r>
    </w:p>
    <w:p w14:paraId="22540313" w14:textId="77777777" w:rsidR="00423F33" w:rsidRPr="006F160D" w:rsidRDefault="00423F33" w:rsidP="00423F33">
      <w:pPr>
        <w:rPr>
          <w:lang w:val="en-US"/>
        </w:rPr>
      </w:pPr>
      <w:r w:rsidRPr="006F160D">
        <w:rPr>
          <w:lang w:val="en-US"/>
        </w:rPr>
        <w:t xml:space="preserve">where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is the iterative function described in</w:t>
      </w:r>
      <w:r w:rsidRPr="00C0161A">
        <w:rPr>
          <w:lang w:val="en-US"/>
        </w:rPr>
        <w:t xml:space="preserve"> </w:t>
      </w:r>
      <w:r>
        <w:rPr>
          <w:lang w:val="en-US"/>
        </w:rPr>
        <w:t>Attachment</w:t>
      </w:r>
      <w:r w:rsidRPr="006F160D">
        <w:rPr>
          <w:lang w:val="en-US"/>
        </w:rPr>
        <w:t> I.</w:t>
      </w:r>
    </w:p>
    <w:p w14:paraId="0C06BF7B" w14:textId="77777777" w:rsidR="00423F33" w:rsidRPr="006F160D" w:rsidRDefault="00423F33" w:rsidP="00423F33">
      <w:pPr>
        <w:rPr>
          <w:lang w:val="en-US"/>
        </w:rPr>
      </w:pPr>
      <w:r w:rsidRPr="006F160D">
        <w:rPr>
          <w:lang w:val="en-US"/>
        </w:rPr>
        <w:t xml:space="preserve">In </w:t>
      </w:r>
      <w:r>
        <w:rPr>
          <w:lang w:val="en-US"/>
        </w:rPr>
        <w:t>Attachment</w:t>
      </w:r>
      <w:r w:rsidRPr="006F160D">
        <w:rPr>
          <w:lang w:val="en-US"/>
        </w:rPr>
        <w:t xml:space="preserve"> I the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uses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where </w:t>
      </w:r>
      <w:r w:rsidRPr="006F160D">
        <w:rPr>
          <w:i/>
          <w:lang w:val="en-US"/>
        </w:rPr>
        <w:t>A</w:t>
      </w:r>
      <w:r w:rsidRPr="006F160D">
        <w:rPr>
          <w:lang w:val="en-US"/>
        </w:rPr>
        <w:t xml:space="preserve"> takes trial values.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is defined for combined clear-air/precipitation fading by:</w:t>
      </w:r>
    </w:p>
    <w:p w14:paraId="79EC8169" w14:textId="2BEB91B3"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4620" w:dyaOrig="680" w14:anchorId="2C10ADBF">
          <v:shape id="_x0000_i1102" type="#_x0000_t75" style="width:231pt;height:32.25pt" o:ole="">
            <v:imagedata r:id="rId173" o:title=""/>
          </v:shape>
          <o:OLEObject Type="Embed" ProgID="Equation.3" ShapeID="_x0000_i1102" DrawAspect="Content" ObjectID="_1676441411" r:id="rId174"/>
        </w:object>
      </w:r>
      <w:r w:rsidRPr="006F160D">
        <w:rPr>
          <w:lang w:val="en-US"/>
        </w:rPr>
        <w:tab/>
        <w:t>(4</w:t>
      </w:r>
      <w:r w:rsidR="00E228E7">
        <w:rPr>
          <w:lang w:val="en-US"/>
        </w:rPr>
        <w:t>.1.3</w:t>
      </w:r>
      <w:r w:rsidRPr="006F160D">
        <w:rPr>
          <w:lang w:val="en-US"/>
        </w:rPr>
        <w:t>)</w:t>
      </w:r>
    </w:p>
    <w:p w14:paraId="012D8E09" w14:textId="77777777" w:rsidR="00423F33" w:rsidRPr="006F160D" w:rsidRDefault="00423F33" w:rsidP="00423F33">
      <w:pPr>
        <w:rPr>
          <w:lang w:val="en-US"/>
        </w:rPr>
      </w:pPr>
      <w:r w:rsidRPr="006F160D">
        <w:rPr>
          <w:lang w:val="en-US"/>
        </w:rPr>
        <w:t xml:space="preserve">where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is defined in § B.4, and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is defined in § C.3.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is as calculated in the preceding preliminary calculations in § C.2.</w:t>
      </w:r>
    </w:p>
    <w:p w14:paraId="4BAEB088" w14:textId="77777777" w:rsidR="00423F33" w:rsidRPr="006F160D" w:rsidRDefault="00423F33" w:rsidP="00423F33">
      <w:pPr>
        <w:rPr>
          <w:lang w:val="en-US"/>
        </w:rPr>
      </w:pPr>
      <w:r w:rsidRPr="006F160D">
        <w:rPr>
          <w:lang w:val="en-US"/>
        </w:rPr>
        <w:t xml:space="preserve">Calculate the sub-model 1 basic transmission loss not exceeded for </w:t>
      </w:r>
      <w:r w:rsidRPr="006F160D">
        <w:rPr>
          <w:i/>
          <w:lang w:val="en-US"/>
        </w:rPr>
        <w:t>p</w:t>
      </w:r>
      <w:r w:rsidRPr="006F160D">
        <w:rPr>
          <w:lang w:val="en-US"/>
        </w:rPr>
        <w:t>% time:</w:t>
      </w:r>
    </w:p>
    <w:p w14:paraId="07B73344" w14:textId="324EB916" w:rsidR="00423F33" w:rsidRPr="006F160D" w:rsidRDefault="00423F33" w:rsidP="00423F33">
      <w:pPr>
        <w:pStyle w:val="Equation"/>
        <w:tabs>
          <w:tab w:val="left" w:pos="6663"/>
        </w:tabs>
        <w:rPr>
          <w:lang w:val="en-US"/>
        </w:rPr>
      </w:pPr>
      <w:r w:rsidRPr="006F160D">
        <w:rPr>
          <w:lang w:val="en-US"/>
        </w:rPr>
        <w:tab/>
      </w:r>
      <w:r w:rsidRPr="006F160D">
        <w:rPr>
          <w:lang w:val="en-US"/>
        </w:rPr>
        <w:tab/>
      </w:r>
      <w:r w:rsidRPr="00033DA4">
        <w:rPr>
          <w:position w:val="-18"/>
        </w:rPr>
        <w:object w:dxaOrig="4819" w:dyaOrig="420" w14:anchorId="16E62FE9">
          <v:shape id="_x0000_i1103" type="#_x0000_t75" style="width:259.8pt;height:23.05pt" o:ole="">
            <v:imagedata r:id="rId175" o:title=""/>
          </v:shape>
          <o:OLEObject Type="Embed" ProgID="Equation.3" ShapeID="_x0000_i1103" DrawAspect="Content" ObjectID="_1676441412" r:id="rId176"/>
        </w:object>
      </w:r>
      <w:r w:rsidRPr="006F160D">
        <w:rPr>
          <w:lang w:val="en-US"/>
        </w:rPr>
        <w:t>                dB</w:t>
      </w:r>
      <w:r w:rsidRPr="006F160D">
        <w:rPr>
          <w:lang w:val="en-US"/>
        </w:rPr>
        <w:tab/>
        <w:t>(4</w:t>
      </w:r>
      <w:r w:rsidR="00E228E7">
        <w:rPr>
          <w:lang w:val="en-US"/>
        </w:rPr>
        <w:t>.1.4</w:t>
      </w:r>
      <w:r w:rsidRPr="006F160D">
        <w:rPr>
          <w:lang w:val="en-US"/>
        </w:rPr>
        <w:t>)</w:t>
      </w:r>
    </w:p>
    <w:p w14:paraId="1A367F30" w14:textId="73904D26" w:rsidR="00423F33" w:rsidRPr="006F160D" w:rsidRDefault="00423F33" w:rsidP="00423F33">
      <w:pPr>
        <w:rPr>
          <w:lang w:val="en-US"/>
        </w:rPr>
      </w:pPr>
      <w:r w:rsidRPr="006F160D">
        <w:rPr>
          <w:lang w:val="en-US"/>
        </w:rPr>
        <w:t xml:space="preserve">where free-space basic transmission loss, </w:t>
      </w:r>
      <w:r w:rsidRPr="006F160D">
        <w:rPr>
          <w:i/>
          <w:lang w:val="en-US"/>
        </w:rPr>
        <w:t>L</w:t>
      </w:r>
      <w:r w:rsidRPr="006F160D">
        <w:rPr>
          <w:i/>
          <w:vertAlign w:val="subscript"/>
          <w:lang w:val="en-US"/>
        </w:rPr>
        <w:t>bfs</w:t>
      </w:r>
      <w:r w:rsidRPr="006F160D">
        <w:rPr>
          <w:lang w:val="en-US"/>
        </w:rPr>
        <w:t xml:space="preserve">, the fraction of additional water-vapour attenuation required, </w:t>
      </w:r>
      <w:r w:rsidRPr="006F160D">
        <w:rPr>
          <w:i/>
          <w:lang w:val="en-US"/>
        </w:rPr>
        <w:t>F</w:t>
      </w:r>
      <w:r w:rsidRPr="006F160D">
        <w:rPr>
          <w:i/>
          <w:vertAlign w:val="subscript"/>
          <w:lang w:val="en-US"/>
        </w:rPr>
        <w:t>wvr</w:t>
      </w:r>
      <w:r w:rsidRPr="006F160D">
        <w:rPr>
          <w:lang w:val="en-US"/>
        </w:rPr>
        <w:t xml:space="preserve">, the total gaseous attenuation under non-rain conditions, </w:t>
      </w:r>
      <w:r w:rsidRPr="006F160D">
        <w:rPr>
          <w:i/>
          <w:lang w:val="en-US"/>
        </w:rPr>
        <w:t>A</w:t>
      </w:r>
      <w:r w:rsidRPr="006F160D">
        <w:rPr>
          <w:i/>
          <w:vertAlign w:val="subscript"/>
          <w:lang w:val="en-US"/>
        </w:rPr>
        <w:t>gsur</w:t>
      </w:r>
      <w:r w:rsidRPr="006F160D">
        <w:rPr>
          <w:lang w:val="en-US"/>
        </w:rPr>
        <w:t>, and the gaseous attenuations due to water vapour under both non-rain and rain conditions,</w:t>
      </w:r>
      <w:r w:rsidRPr="006F160D">
        <w:rPr>
          <w:i/>
          <w:lang w:val="en-US"/>
        </w:rPr>
        <w:t xml:space="preserve"> A</w:t>
      </w:r>
      <w:r w:rsidRPr="006F160D">
        <w:rPr>
          <w:i/>
          <w:vertAlign w:val="subscript"/>
          <w:lang w:val="en-US"/>
        </w:rPr>
        <w:t>wsur</w:t>
      </w:r>
      <w:r w:rsidRPr="006F160D">
        <w:rPr>
          <w:lang w:val="en-US"/>
        </w:rPr>
        <w:t xml:space="preserve"> and </w:t>
      </w:r>
      <w:r w:rsidRPr="006F160D">
        <w:rPr>
          <w:i/>
          <w:lang w:val="en-US"/>
        </w:rPr>
        <w:t>A</w:t>
      </w:r>
      <w:r w:rsidRPr="006F160D">
        <w:rPr>
          <w:i/>
          <w:vertAlign w:val="subscript"/>
          <w:lang w:val="en-US"/>
        </w:rPr>
        <w:t>wrsur</w:t>
      </w:r>
      <w:r w:rsidRPr="006F160D">
        <w:rPr>
          <w:lang w:val="en-US"/>
        </w:rPr>
        <w:t>, appear in Table </w:t>
      </w:r>
      <w:r w:rsidR="00E228E7">
        <w:rPr>
          <w:lang w:val="en-US"/>
        </w:rPr>
        <w:t>3.1</w:t>
      </w:r>
      <w:r w:rsidRPr="006F160D">
        <w:rPr>
          <w:lang w:val="en-US"/>
        </w:rPr>
        <w:t>.</w:t>
      </w:r>
    </w:p>
    <w:p w14:paraId="37BA12DB" w14:textId="77777777" w:rsidR="00423F33" w:rsidRPr="006F160D" w:rsidRDefault="00423F33" w:rsidP="00423F33">
      <w:pPr>
        <w:pStyle w:val="Heading2"/>
        <w:rPr>
          <w:lang w:val="en-US"/>
        </w:rPr>
      </w:pPr>
      <w:bookmarkStart w:id="103" w:name="_Toc253582978"/>
      <w:bookmarkStart w:id="104" w:name="_Toc253732906"/>
      <w:bookmarkStart w:id="105" w:name="_Toc255292373"/>
      <w:bookmarkStart w:id="106" w:name="_Toc256490302"/>
      <w:r w:rsidRPr="006F160D">
        <w:rPr>
          <w:lang w:val="en-US"/>
        </w:rPr>
        <w:t>4.2</w:t>
      </w:r>
      <w:r w:rsidRPr="006F160D">
        <w:rPr>
          <w:lang w:val="en-US"/>
        </w:rPr>
        <w:tab/>
        <w:t>Sub-model 2. Anomalous propagation</w:t>
      </w:r>
      <w:bookmarkEnd w:id="103"/>
      <w:bookmarkEnd w:id="104"/>
      <w:bookmarkEnd w:id="105"/>
      <w:bookmarkEnd w:id="106"/>
    </w:p>
    <w:p w14:paraId="78721ACC" w14:textId="77777777" w:rsidR="00423F33" w:rsidRPr="006F160D" w:rsidRDefault="00423F33" w:rsidP="00423F33">
      <w:pPr>
        <w:rPr>
          <w:lang w:val="en-US"/>
        </w:rPr>
      </w:pPr>
      <w:r w:rsidRPr="006F160D">
        <w:rPr>
          <w:lang w:val="en-US"/>
        </w:rPr>
        <w:t>Use the method given in</w:t>
      </w:r>
      <w:r w:rsidRPr="00C0161A">
        <w:rPr>
          <w:lang w:val="en-US"/>
        </w:rPr>
        <w:t xml:space="preserve"> </w:t>
      </w:r>
      <w:r>
        <w:rPr>
          <w:lang w:val="en-US"/>
        </w:rPr>
        <w:t>Attachment</w:t>
      </w:r>
      <w:r w:rsidRPr="006F160D">
        <w:rPr>
          <w:lang w:val="en-US"/>
        </w:rPr>
        <w:t xml:space="preserve"> D to calculate basic transmission loss not exceeded for </w:t>
      </w:r>
      <w:r w:rsidRPr="006F160D">
        <w:rPr>
          <w:i/>
          <w:lang w:val="en-US"/>
        </w:rPr>
        <w:t>p</w:t>
      </w:r>
      <w:r w:rsidRPr="006F160D">
        <w:rPr>
          <w:lang w:val="en-US"/>
        </w:rPr>
        <w:t xml:space="preserve">% time due to anomalous propagation, </w:t>
      </w:r>
      <w:r w:rsidRPr="006F160D">
        <w:rPr>
          <w:i/>
          <w:lang w:val="en-US"/>
        </w:rPr>
        <w:t>L</w:t>
      </w:r>
      <w:r w:rsidRPr="006F160D">
        <w:rPr>
          <w:i/>
          <w:vertAlign w:val="subscript"/>
          <w:lang w:val="en-US"/>
        </w:rPr>
        <w:t>bm</w:t>
      </w:r>
      <w:r w:rsidRPr="006F160D">
        <w:rPr>
          <w:vertAlign w:val="subscript"/>
          <w:lang w:val="en-US"/>
        </w:rPr>
        <w:t>2</w:t>
      </w:r>
      <w:r w:rsidRPr="006F160D">
        <w:rPr>
          <w:lang w:val="en-US"/>
        </w:rPr>
        <w:t>:</w:t>
      </w:r>
    </w:p>
    <w:p w14:paraId="4C7AE9A3" w14:textId="020D5E41"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780" w:dyaOrig="380" w14:anchorId="17C8C7FA">
          <v:shape id="_x0000_i1104" type="#_x0000_t75" style="width:89.3pt;height:19pt" o:ole="">
            <v:imagedata r:id="rId177" o:title=""/>
          </v:shape>
          <o:OLEObject Type="Embed" ProgID="Equation.3" ShapeID="_x0000_i1104" DrawAspect="Content" ObjectID="_1676441413" r:id="rId178"/>
        </w:object>
      </w:r>
      <w:r w:rsidRPr="006F160D">
        <w:rPr>
          <w:lang w:val="en-US"/>
        </w:rPr>
        <w:t>                dB</w:t>
      </w:r>
      <w:r w:rsidRPr="006F160D">
        <w:rPr>
          <w:lang w:val="en-US"/>
        </w:rPr>
        <w:tab/>
        <w:t>(4</w:t>
      </w:r>
      <w:r w:rsidR="00E228E7">
        <w:rPr>
          <w:lang w:val="en-US"/>
        </w:rPr>
        <w:t>.2.1</w:t>
      </w:r>
      <w:r w:rsidRPr="006F160D">
        <w:rPr>
          <w:lang w:val="en-US"/>
        </w:rPr>
        <w:t>)</w:t>
      </w:r>
    </w:p>
    <w:p w14:paraId="2261F0DA" w14:textId="63DE978D" w:rsidR="00423F33" w:rsidRPr="006F160D" w:rsidRDefault="00423F33" w:rsidP="00423F33">
      <w:pPr>
        <w:rPr>
          <w:lang w:val="en-US"/>
        </w:rPr>
      </w:pPr>
      <w:r w:rsidRPr="006F160D">
        <w:rPr>
          <w:lang w:val="en-US"/>
        </w:rPr>
        <w:t xml:space="preserve">where </w:t>
      </w:r>
      <w:r w:rsidRPr="006F160D">
        <w:rPr>
          <w:i/>
          <w:lang w:val="en-US"/>
        </w:rPr>
        <w:t>L</w:t>
      </w:r>
      <w:r w:rsidRPr="006F160D">
        <w:rPr>
          <w:i/>
          <w:vertAlign w:val="subscript"/>
          <w:lang w:val="en-US"/>
        </w:rPr>
        <w:t>ba</w:t>
      </w:r>
      <w:r w:rsidRPr="006F160D">
        <w:rPr>
          <w:lang w:val="en-US"/>
        </w:rPr>
        <w:t xml:space="preserve"> is given by equation (D.</w:t>
      </w:r>
      <w:r w:rsidR="00E228E7">
        <w:rPr>
          <w:lang w:val="en-US"/>
        </w:rPr>
        <w:t>8.1</w:t>
      </w:r>
      <w:r w:rsidRPr="006F160D">
        <w:rPr>
          <w:lang w:val="en-US"/>
        </w:rPr>
        <w:t xml:space="preserve">) and </w:t>
      </w:r>
      <w:r w:rsidRPr="006F160D">
        <w:rPr>
          <w:i/>
          <w:lang w:val="en-US"/>
        </w:rPr>
        <w:t>A</w:t>
      </w:r>
      <w:r w:rsidRPr="006F160D">
        <w:rPr>
          <w:i/>
          <w:vertAlign w:val="subscript"/>
          <w:lang w:val="en-US"/>
        </w:rPr>
        <w:t>gsur</w:t>
      </w:r>
      <w:r w:rsidRPr="006F160D">
        <w:rPr>
          <w:lang w:val="en-US"/>
        </w:rPr>
        <w:t>, the total gaseous attenuation for a surface path, appears in Table </w:t>
      </w:r>
      <w:r w:rsidR="001D79DD">
        <w:rPr>
          <w:lang w:val="en-US"/>
        </w:rPr>
        <w:t>3.1</w:t>
      </w:r>
      <w:r w:rsidRPr="006F160D">
        <w:rPr>
          <w:lang w:val="en-US"/>
        </w:rPr>
        <w:t>.</w:t>
      </w:r>
    </w:p>
    <w:p w14:paraId="22619E7C" w14:textId="77777777" w:rsidR="00423F33" w:rsidRPr="006F160D" w:rsidRDefault="00423F33" w:rsidP="00423F33">
      <w:pPr>
        <w:pStyle w:val="Heading2"/>
        <w:rPr>
          <w:lang w:val="en-US"/>
        </w:rPr>
      </w:pPr>
      <w:bookmarkStart w:id="107" w:name="_Toc253582979"/>
      <w:bookmarkStart w:id="108" w:name="_Toc253732907"/>
      <w:bookmarkStart w:id="109" w:name="_Toc255292374"/>
      <w:bookmarkStart w:id="110" w:name="_Toc256490303"/>
      <w:r w:rsidRPr="006F160D">
        <w:rPr>
          <w:lang w:val="en-US"/>
        </w:rPr>
        <w:t>4.3</w:t>
      </w:r>
      <w:r w:rsidRPr="006F160D">
        <w:rPr>
          <w:lang w:val="en-US"/>
        </w:rPr>
        <w:tab/>
        <w:t>Sub-model 3. Troposcatter propagation</w:t>
      </w:r>
      <w:bookmarkEnd w:id="107"/>
      <w:bookmarkEnd w:id="108"/>
      <w:bookmarkEnd w:id="109"/>
      <w:bookmarkEnd w:id="110"/>
    </w:p>
    <w:p w14:paraId="1609B2DF" w14:textId="77777777"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E to calculate the troposcatter basic transmission loss </w:t>
      </w:r>
      <w:r w:rsidRPr="006F160D">
        <w:rPr>
          <w:i/>
          <w:lang w:val="en-US"/>
        </w:rPr>
        <w:t>L</w:t>
      </w:r>
      <w:r w:rsidRPr="006F160D">
        <w:rPr>
          <w:i/>
          <w:vertAlign w:val="subscript"/>
          <w:lang w:val="en-US"/>
        </w:rPr>
        <w:t>bs</w:t>
      </w:r>
      <w:r w:rsidRPr="006F160D">
        <w:rPr>
          <w:lang w:val="en-US"/>
        </w:rPr>
        <w:t xml:space="preserve"> as given by equation (E.17).</w:t>
      </w:r>
    </w:p>
    <w:p w14:paraId="0D1FD4DB" w14:textId="77777777" w:rsidR="00423F33" w:rsidRPr="006F160D" w:rsidRDefault="00423F33" w:rsidP="00423F33">
      <w:pPr>
        <w:rPr>
          <w:lang w:val="en-US"/>
        </w:rPr>
      </w:pPr>
      <w:r w:rsidRPr="006F160D">
        <w:rPr>
          <w:lang w:val="en-US"/>
        </w:rPr>
        <w:t xml:space="preserve">Calculate the attenuation </w:t>
      </w:r>
      <w:r w:rsidRPr="006F160D">
        <w:rPr>
          <w:i/>
          <w:lang w:val="en-US"/>
        </w:rPr>
        <w:t>A</w:t>
      </w:r>
      <w:r w:rsidRPr="006F160D">
        <w:rPr>
          <w:vertAlign w:val="subscript"/>
          <w:lang w:val="en-US"/>
        </w:rPr>
        <w:t>2</w:t>
      </w:r>
      <w:r w:rsidRPr="006F160D">
        <w:rPr>
          <w:lang w:val="en-US"/>
        </w:rPr>
        <w:t xml:space="preserve"> exceeded for </w:t>
      </w:r>
      <w:r w:rsidRPr="006F160D">
        <w:rPr>
          <w:i/>
          <w:lang w:val="en-US"/>
        </w:rPr>
        <w:t>q</w:t>
      </w:r>
      <w:r w:rsidRPr="006F160D">
        <w:rPr>
          <w:lang w:val="en-US"/>
        </w:rPr>
        <w:t>% time over the troposcatter scatter path.</w:t>
      </w:r>
    </w:p>
    <w:p w14:paraId="19357FBF" w14:textId="77777777" w:rsidR="00423F33" w:rsidRPr="006F160D" w:rsidRDefault="00423F33" w:rsidP="00423F33">
      <w:pPr>
        <w:rPr>
          <w:lang w:val="en-US"/>
        </w:rPr>
      </w:pPr>
      <w:r w:rsidRPr="006F160D">
        <w:rPr>
          <w:lang w:val="en-US"/>
        </w:rPr>
        <w:t xml:space="preserve">Perform the preliminary rain/wet-snow calculations in </w:t>
      </w:r>
      <w:r>
        <w:rPr>
          <w:lang w:val="en-US"/>
        </w:rPr>
        <w:t>Attachment</w:t>
      </w:r>
      <w:r w:rsidRPr="006F160D">
        <w:rPr>
          <w:lang w:val="en-US"/>
        </w:rPr>
        <w:t xml:space="preserve"> C, § C.2 for the transmitter to common-volume path segment with the following inputs:</w:t>
      </w:r>
    </w:p>
    <w:p w14:paraId="34727FFB" w14:textId="1193BE1D"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920" w:dyaOrig="360" w14:anchorId="0CAC7C7E">
          <v:shape id="_x0000_i1105" type="#_x0000_t75" style="width:47.25pt;height:19pt" o:ole="">
            <v:imagedata r:id="rId179" o:title=""/>
          </v:shape>
          <o:OLEObject Type="Embed" ProgID="Equation.DSMT4" ShapeID="_x0000_i1105" DrawAspect="Content" ObjectID="_1676441414" r:id="rId180"/>
        </w:object>
      </w:r>
      <w:r w:rsidRPr="006F160D">
        <w:rPr>
          <w:lang w:val="en-US"/>
        </w:rPr>
        <w:t>                degrees</w:t>
      </w:r>
      <w:r w:rsidRPr="006F160D">
        <w:rPr>
          <w:lang w:val="en-US"/>
        </w:rPr>
        <w:tab/>
        <w:t>(4</w:t>
      </w:r>
      <w:r w:rsidR="001D79DD">
        <w:rPr>
          <w:lang w:val="en-US"/>
        </w:rPr>
        <w:t>.3.1</w:t>
      </w:r>
      <w:r w:rsidRPr="006F160D">
        <w:rPr>
          <w:lang w:val="en-US"/>
        </w:rPr>
        <w:t>a)</w:t>
      </w:r>
    </w:p>
    <w:p w14:paraId="27A47F80" w14:textId="01AF21B3" w:rsidR="00423F33" w:rsidRPr="006F160D" w:rsidRDefault="00423F33" w:rsidP="00423F33">
      <w:pPr>
        <w:pStyle w:val="Equation"/>
        <w:rPr>
          <w:lang w:val="en-US"/>
        </w:rPr>
      </w:pPr>
      <w:r w:rsidRPr="006F160D">
        <w:rPr>
          <w:lang w:val="en-US"/>
        </w:rPr>
        <w:tab/>
      </w:r>
      <w:r w:rsidRPr="006F160D">
        <w:rPr>
          <w:lang w:val="en-US"/>
        </w:rPr>
        <w:tab/>
      </w:r>
      <w:r w:rsidR="004170C7" w:rsidRPr="00033DA4">
        <w:rPr>
          <w:position w:val="-12"/>
        </w:rPr>
        <w:object w:dxaOrig="940" w:dyaOrig="360" w14:anchorId="5030A9DE">
          <v:shape id="_x0000_i1106" type="#_x0000_t75" style="width:47.8pt;height:19pt" o:ole="">
            <v:imagedata r:id="rId181" o:title=""/>
          </v:shape>
          <o:OLEObject Type="Embed" ProgID="Equation.DSMT4" ShapeID="_x0000_i1106" DrawAspect="Content" ObjectID="_1676441415" r:id="rId182"/>
        </w:object>
      </w:r>
      <w:r w:rsidRPr="006F160D">
        <w:rPr>
          <w:lang w:val="en-US"/>
        </w:rPr>
        <w:t>                degrees</w:t>
      </w:r>
      <w:r w:rsidRPr="006F160D">
        <w:rPr>
          <w:lang w:val="en-US"/>
        </w:rPr>
        <w:tab/>
        <w:t>(</w:t>
      </w:r>
      <w:r w:rsidR="001D79DD" w:rsidRPr="006F160D">
        <w:rPr>
          <w:lang w:val="en-US"/>
        </w:rPr>
        <w:t>4</w:t>
      </w:r>
      <w:r w:rsidR="001D79DD">
        <w:rPr>
          <w:lang w:val="en-US"/>
        </w:rPr>
        <w:t>.3.1</w:t>
      </w:r>
      <w:r w:rsidRPr="006F160D">
        <w:rPr>
          <w:lang w:val="en-US"/>
        </w:rPr>
        <w:t>b)</w:t>
      </w:r>
    </w:p>
    <w:p w14:paraId="6CBC17A1" w14:textId="3851CBA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20" w:dyaOrig="360" w14:anchorId="75F1770C">
          <v:shape id="_x0000_i1107" type="#_x0000_t75" style="width:57pt;height:19pt" o:ole="">
            <v:imagedata r:id="rId183" o:title=""/>
          </v:shape>
          <o:OLEObject Type="Embed" ProgID="Equation.3" ShapeID="_x0000_i1107" DrawAspect="Content" ObjectID="_1676441416" r:id="rId184"/>
        </w:object>
      </w:r>
      <w:r w:rsidRPr="006F160D">
        <w:rPr>
          <w:lang w:val="en-US"/>
        </w:rPr>
        <w:t>                masl</w:t>
      </w:r>
      <w:r w:rsidRPr="006F160D">
        <w:rPr>
          <w:lang w:val="en-US"/>
        </w:rPr>
        <w:tab/>
        <w:t>(</w:t>
      </w:r>
      <w:r w:rsidR="001D79DD" w:rsidRPr="006F160D">
        <w:rPr>
          <w:lang w:val="en-US"/>
        </w:rPr>
        <w:t>4</w:t>
      </w:r>
      <w:r w:rsidR="001D79DD">
        <w:rPr>
          <w:lang w:val="en-US"/>
        </w:rPr>
        <w:t>.3.1</w:t>
      </w:r>
      <w:r w:rsidRPr="006F160D">
        <w:rPr>
          <w:lang w:val="en-US"/>
        </w:rPr>
        <w:t>c)</w:t>
      </w:r>
    </w:p>
    <w:p w14:paraId="06E37C4B" w14:textId="434DFAED"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80" w:dyaOrig="360" w14:anchorId="4B70F98D">
          <v:shape id="_x0000_i1108" type="#_x0000_t75" style="width:61.65pt;height:19pt" o:ole="">
            <v:imagedata r:id="rId185" o:title=""/>
          </v:shape>
          <o:OLEObject Type="Embed" ProgID="Equation.3" ShapeID="_x0000_i1108" DrawAspect="Content" ObjectID="_1676441417" r:id="rId186"/>
        </w:object>
      </w:r>
      <w:r w:rsidRPr="006F160D">
        <w:rPr>
          <w:lang w:val="en-US"/>
        </w:rPr>
        <w:t>                masl</w:t>
      </w:r>
      <w:r w:rsidRPr="006F160D">
        <w:rPr>
          <w:lang w:val="en-US"/>
        </w:rPr>
        <w:tab/>
        <w:t>(</w:t>
      </w:r>
      <w:r w:rsidR="001D79DD" w:rsidRPr="006F160D">
        <w:rPr>
          <w:lang w:val="en-US"/>
        </w:rPr>
        <w:t>4</w:t>
      </w:r>
      <w:r w:rsidR="001D79DD">
        <w:rPr>
          <w:lang w:val="en-US"/>
        </w:rPr>
        <w:t>.3.1</w:t>
      </w:r>
      <w:r w:rsidRPr="006F160D">
        <w:rPr>
          <w:lang w:val="en-US"/>
        </w:rPr>
        <w:t>d)</w:t>
      </w:r>
    </w:p>
    <w:p w14:paraId="60240603" w14:textId="6450E2F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20" w:dyaOrig="360" w14:anchorId="4822692B">
          <v:shape id="_x0000_i1109" type="#_x0000_t75" style="width:57pt;height:19pt" o:ole="">
            <v:imagedata r:id="rId187" o:title=""/>
          </v:shape>
          <o:OLEObject Type="Embed" ProgID="Equation.3" ShapeID="_x0000_i1109" DrawAspect="Content" ObjectID="_1676441418" r:id="rId188"/>
        </w:object>
      </w:r>
      <w:r w:rsidRPr="006F160D">
        <w:rPr>
          <w:lang w:val="en-US"/>
        </w:rPr>
        <w:t>                km</w:t>
      </w:r>
      <w:r w:rsidRPr="006F160D">
        <w:rPr>
          <w:lang w:val="en-US"/>
        </w:rPr>
        <w:tab/>
        <w:t>(</w:t>
      </w:r>
      <w:r w:rsidR="001D79DD" w:rsidRPr="006F160D">
        <w:rPr>
          <w:lang w:val="en-US"/>
        </w:rPr>
        <w:t>4</w:t>
      </w:r>
      <w:r w:rsidR="001D79DD">
        <w:rPr>
          <w:lang w:val="en-US"/>
        </w:rPr>
        <w:t>.3.1</w:t>
      </w:r>
      <w:r w:rsidRPr="006F160D">
        <w:rPr>
          <w:lang w:val="en-US"/>
        </w:rPr>
        <w:t>e)</w:t>
      </w:r>
    </w:p>
    <w:p w14:paraId="610786D7" w14:textId="77777777" w:rsidR="00423F33" w:rsidRPr="006F160D" w:rsidRDefault="00423F33" w:rsidP="00423F33">
      <w:pPr>
        <w:rPr>
          <w:lang w:val="en-US"/>
        </w:rPr>
      </w:pPr>
      <w:r w:rsidRPr="006F160D">
        <w:rPr>
          <w:lang w:val="en-US"/>
        </w:rPr>
        <w:t xml:space="preserve">Save the value of </w:t>
      </w:r>
      <w:r w:rsidRPr="006F160D">
        <w:rPr>
          <w:i/>
          <w:lang w:val="en-US"/>
        </w:rPr>
        <w:t>F</w:t>
      </w:r>
      <w:r w:rsidRPr="006F160D">
        <w:rPr>
          <w:i/>
          <w:vertAlign w:val="subscript"/>
          <w:lang w:val="en-US"/>
        </w:rPr>
        <w:t>wvr</w:t>
      </w:r>
      <w:r w:rsidRPr="006F160D">
        <w:rPr>
          <w:lang w:val="en-US"/>
        </w:rPr>
        <w:t xml:space="preserve"> calculated in § C.2 and call it </w:t>
      </w:r>
      <w:r w:rsidRPr="006F160D">
        <w:rPr>
          <w:i/>
          <w:lang w:val="en-US"/>
        </w:rPr>
        <w:t>F</w:t>
      </w:r>
      <w:r w:rsidRPr="006F160D">
        <w:rPr>
          <w:i/>
          <w:vertAlign w:val="subscript"/>
          <w:lang w:val="en-US"/>
        </w:rPr>
        <w:t>wvrtx</w:t>
      </w:r>
      <w:r w:rsidRPr="006F160D">
        <w:rPr>
          <w:lang w:val="en-US"/>
        </w:rPr>
        <w:t>:</w:t>
      </w:r>
    </w:p>
    <w:p w14:paraId="78CCD991" w14:textId="77777777" w:rsidR="00423F33" w:rsidRPr="006F160D" w:rsidRDefault="00423F33" w:rsidP="00423F33">
      <w:pPr>
        <w:rPr>
          <w:lang w:val="en-US"/>
        </w:rPr>
      </w:pPr>
      <w:r w:rsidRPr="006F160D">
        <w:rPr>
          <w:lang w:val="en-US"/>
        </w:rPr>
        <w:t>Calculate the clear-air/precipitation fade for the transmitter to common-volume path segment using:</w:t>
      </w:r>
    </w:p>
    <w:p w14:paraId="65C38C5B" w14:textId="4CAC06C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20" w:dyaOrig="360" w14:anchorId="6B297361">
          <v:shape id="_x0000_i1110" type="#_x0000_t75" style="width:65.1pt;height:19pt" o:ole="">
            <v:imagedata r:id="rId189" o:title=""/>
          </v:shape>
          <o:OLEObject Type="Embed" ProgID="Equation.3" ShapeID="_x0000_i1110" DrawAspect="Content" ObjectID="_1676441419" r:id="rId190"/>
        </w:object>
      </w:r>
      <w:r w:rsidRPr="006F160D">
        <w:rPr>
          <w:lang w:val="en-US"/>
        </w:rPr>
        <w:t>                dB</w:t>
      </w:r>
      <w:r w:rsidRPr="006F160D">
        <w:rPr>
          <w:lang w:val="en-US"/>
        </w:rPr>
        <w:tab/>
        <w:t>(</w:t>
      </w:r>
      <w:r w:rsidR="001D79DD" w:rsidRPr="006F160D">
        <w:rPr>
          <w:lang w:val="en-US"/>
        </w:rPr>
        <w:t>4</w:t>
      </w:r>
      <w:r w:rsidR="001D79DD">
        <w:rPr>
          <w:lang w:val="en-US"/>
        </w:rPr>
        <w:t>.3.2</w:t>
      </w:r>
      <w:r w:rsidRPr="006F160D">
        <w:rPr>
          <w:lang w:val="en-US"/>
        </w:rPr>
        <w:t>)</w:t>
      </w:r>
    </w:p>
    <w:p w14:paraId="19EC627E" w14:textId="77777777" w:rsidR="00423F33" w:rsidRPr="006F160D" w:rsidRDefault="00423F33" w:rsidP="00423F33">
      <w:pPr>
        <w:rPr>
          <w:lang w:val="en-US"/>
        </w:rPr>
      </w:pPr>
      <w:r w:rsidRPr="006F160D">
        <w:rPr>
          <w:lang w:val="en-US"/>
        </w:rPr>
        <w:t>Perform the preliminary rain/wet-snow calculations in § C.2 for the receiver to common</w:t>
      </w:r>
      <w:r w:rsidRPr="006F160D">
        <w:rPr>
          <w:lang w:val="en-US"/>
        </w:rPr>
        <w:noBreakHyphen/>
        <w:t>volume path segment with the following inputs:</w:t>
      </w:r>
    </w:p>
    <w:p w14:paraId="1C8B30AD" w14:textId="2745F4A9" w:rsidR="00423F33" w:rsidRPr="006F160D" w:rsidRDefault="00423F33" w:rsidP="00423F33">
      <w:pPr>
        <w:pStyle w:val="Equation"/>
        <w:rPr>
          <w:lang w:val="en-US"/>
        </w:rPr>
      </w:pPr>
      <w:r w:rsidRPr="006F160D">
        <w:rPr>
          <w:lang w:val="en-US"/>
        </w:rPr>
        <w:tab/>
      </w:r>
      <w:r w:rsidRPr="006F160D">
        <w:rPr>
          <w:lang w:val="en-US"/>
        </w:rPr>
        <w:tab/>
      </w:r>
      <w:r w:rsidR="002C68AC" w:rsidRPr="00033DA4">
        <w:rPr>
          <w:position w:val="-12"/>
        </w:rPr>
        <w:object w:dxaOrig="940" w:dyaOrig="360" w14:anchorId="303C4B7F">
          <v:shape id="_x0000_i1111" type="#_x0000_t75" style="width:47.8pt;height:19pt" o:ole="">
            <v:imagedata r:id="rId191" o:title=""/>
          </v:shape>
          <o:OLEObject Type="Embed" ProgID="Equation.DSMT4" ShapeID="_x0000_i1111" DrawAspect="Content" ObjectID="_1676441420" r:id="rId192"/>
        </w:object>
      </w:r>
      <w:r w:rsidRPr="006F160D">
        <w:rPr>
          <w:lang w:val="en-US"/>
        </w:rPr>
        <w:t>                degrees</w:t>
      </w:r>
      <w:r w:rsidRPr="006F160D">
        <w:rPr>
          <w:lang w:val="en-US"/>
        </w:rPr>
        <w:tab/>
        <w:t>(</w:t>
      </w:r>
      <w:r w:rsidR="001D79DD" w:rsidRPr="006F160D">
        <w:rPr>
          <w:lang w:val="en-US"/>
        </w:rPr>
        <w:t>4</w:t>
      </w:r>
      <w:r w:rsidR="001D79DD">
        <w:rPr>
          <w:lang w:val="en-US"/>
        </w:rPr>
        <w:t>.3.3</w:t>
      </w:r>
      <w:r w:rsidRPr="006F160D">
        <w:rPr>
          <w:lang w:val="en-US"/>
        </w:rPr>
        <w:t>a)</w:t>
      </w:r>
    </w:p>
    <w:p w14:paraId="22D71977" w14:textId="0B5CD764" w:rsidR="00423F33" w:rsidRPr="006F160D" w:rsidRDefault="00423F33" w:rsidP="00423F33">
      <w:pPr>
        <w:pStyle w:val="Equation"/>
        <w:rPr>
          <w:lang w:val="en-US"/>
        </w:rPr>
      </w:pPr>
      <w:r w:rsidRPr="006F160D">
        <w:rPr>
          <w:lang w:val="en-US"/>
        </w:rPr>
        <w:tab/>
      </w:r>
      <w:r w:rsidRPr="006F160D">
        <w:rPr>
          <w:lang w:val="en-US"/>
        </w:rPr>
        <w:tab/>
      </w:r>
      <w:r w:rsidR="002C68AC" w:rsidRPr="00033DA4">
        <w:rPr>
          <w:position w:val="-12"/>
        </w:rPr>
        <w:object w:dxaOrig="960" w:dyaOrig="360" w14:anchorId="14291956">
          <v:shape id="_x0000_i1112" type="#_x0000_t75" style="width:50.1pt;height:19pt" o:ole="">
            <v:imagedata r:id="rId193" o:title=""/>
          </v:shape>
          <o:OLEObject Type="Embed" ProgID="Equation.DSMT4" ShapeID="_x0000_i1112" DrawAspect="Content" ObjectID="_1676441421" r:id="rId194"/>
        </w:object>
      </w:r>
      <w:r w:rsidRPr="006F160D">
        <w:rPr>
          <w:lang w:val="en-US"/>
        </w:rPr>
        <w:t>                degrees</w:t>
      </w:r>
      <w:r w:rsidRPr="006F160D">
        <w:rPr>
          <w:lang w:val="en-US"/>
        </w:rPr>
        <w:tab/>
        <w:t>(</w:t>
      </w:r>
      <w:r w:rsidR="001D79DD" w:rsidRPr="006F160D">
        <w:rPr>
          <w:lang w:val="en-US"/>
        </w:rPr>
        <w:t>4</w:t>
      </w:r>
      <w:r w:rsidR="001D79DD">
        <w:rPr>
          <w:lang w:val="en-US"/>
        </w:rPr>
        <w:t>.3.3</w:t>
      </w:r>
      <w:r w:rsidRPr="006F160D">
        <w:rPr>
          <w:lang w:val="en-US"/>
        </w:rPr>
        <w:t>b)</w:t>
      </w:r>
    </w:p>
    <w:p w14:paraId="30F8C20C" w14:textId="739D2BE8"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60" w:dyaOrig="360" w14:anchorId="07BDB5B0">
          <v:shape id="_x0000_i1113" type="#_x0000_t75" style="width:53pt;height:17.3pt" o:ole="">
            <v:imagedata r:id="rId195" o:title=""/>
          </v:shape>
          <o:OLEObject Type="Embed" ProgID="Equation.3" ShapeID="_x0000_i1113" DrawAspect="Content" ObjectID="_1676441422" r:id="rId196"/>
        </w:object>
      </w:r>
      <w:r w:rsidRPr="006F160D">
        <w:rPr>
          <w:lang w:val="en-US"/>
        </w:rPr>
        <w:t>                masl</w:t>
      </w:r>
      <w:r w:rsidRPr="006F160D">
        <w:rPr>
          <w:lang w:val="en-US"/>
        </w:rPr>
        <w:tab/>
        <w:t>(</w:t>
      </w:r>
      <w:r w:rsidR="001D79DD" w:rsidRPr="006F160D">
        <w:rPr>
          <w:lang w:val="en-US"/>
        </w:rPr>
        <w:t>4</w:t>
      </w:r>
      <w:r w:rsidR="001D79DD">
        <w:rPr>
          <w:lang w:val="en-US"/>
        </w:rPr>
        <w:t>.3.3</w:t>
      </w:r>
      <w:r w:rsidRPr="006F160D">
        <w:rPr>
          <w:lang w:val="en-US"/>
        </w:rPr>
        <w:t>c)</w:t>
      </w:r>
    </w:p>
    <w:p w14:paraId="52391BB4" w14:textId="45C02004"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80" w:dyaOrig="360" w14:anchorId="13EFD251">
          <v:shape id="_x0000_i1114" type="#_x0000_t75" style="width:53pt;height:17.3pt" o:ole="">
            <v:imagedata r:id="rId197" o:title=""/>
          </v:shape>
          <o:OLEObject Type="Embed" ProgID="Equation.3" ShapeID="_x0000_i1114" DrawAspect="Content" ObjectID="_1676441423" r:id="rId198"/>
        </w:object>
      </w:r>
      <w:r w:rsidRPr="006F160D">
        <w:rPr>
          <w:lang w:val="en-US"/>
        </w:rPr>
        <w:t>                masl</w:t>
      </w:r>
      <w:r w:rsidRPr="006F160D">
        <w:rPr>
          <w:lang w:val="en-US"/>
        </w:rPr>
        <w:tab/>
        <w:t>(</w:t>
      </w:r>
      <w:r w:rsidR="001D79DD" w:rsidRPr="006F160D">
        <w:rPr>
          <w:lang w:val="en-US"/>
        </w:rPr>
        <w:t>4</w:t>
      </w:r>
      <w:r w:rsidR="001D79DD">
        <w:rPr>
          <w:lang w:val="en-US"/>
        </w:rPr>
        <w:t>.3.3</w:t>
      </w:r>
      <w:r w:rsidRPr="006F160D">
        <w:rPr>
          <w:lang w:val="en-US"/>
        </w:rPr>
        <w:t>d)</w:t>
      </w:r>
    </w:p>
    <w:p w14:paraId="73E89DF5" w14:textId="0BACE4AD"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60" w:dyaOrig="360" w14:anchorId="72643BCC">
          <v:shape id="_x0000_i1115" type="#_x0000_t75" style="width:53pt;height:17.3pt" o:ole="">
            <v:imagedata r:id="rId199" o:title=""/>
          </v:shape>
          <o:OLEObject Type="Embed" ProgID="Equation.3" ShapeID="_x0000_i1115" DrawAspect="Content" ObjectID="_1676441424" r:id="rId200"/>
        </w:object>
      </w:r>
      <w:r w:rsidRPr="006F160D">
        <w:rPr>
          <w:lang w:val="en-US"/>
        </w:rPr>
        <w:t>                km</w:t>
      </w:r>
      <w:r w:rsidRPr="006F160D">
        <w:rPr>
          <w:lang w:val="en-US"/>
        </w:rPr>
        <w:tab/>
        <w:t>(</w:t>
      </w:r>
      <w:r w:rsidR="001D79DD" w:rsidRPr="006F160D">
        <w:rPr>
          <w:lang w:val="en-US"/>
        </w:rPr>
        <w:t>4</w:t>
      </w:r>
      <w:r w:rsidR="001D79DD">
        <w:rPr>
          <w:lang w:val="en-US"/>
        </w:rPr>
        <w:t>.3.3</w:t>
      </w:r>
      <w:r w:rsidRPr="006F160D">
        <w:rPr>
          <w:lang w:val="en-US"/>
        </w:rPr>
        <w:t>e)</w:t>
      </w:r>
    </w:p>
    <w:p w14:paraId="3E00AA7A" w14:textId="77777777" w:rsidR="00423F33" w:rsidRPr="006F160D" w:rsidRDefault="00423F33" w:rsidP="00423F33">
      <w:pPr>
        <w:rPr>
          <w:lang w:val="en-US"/>
        </w:rPr>
      </w:pPr>
      <w:r w:rsidRPr="006F160D">
        <w:rPr>
          <w:lang w:val="en-US"/>
        </w:rPr>
        <w:t xml:space="preserve">Save the value of </w:t>
      </w:r>
      <w:r w:rsidRPr="006F160D">
        <w:rPr>
          <w:i/>
          <w:lang w:val="en-US"/>
        </w:rPr>
        <w:t>F</w:t>
      </w:r>
      <w:r w:rsidRPr="006F160D">
        <w:rPr>
          <w:i/>
          <w:vertAlign w:val="subscript"/>
          <w:lang w:val="en-US"/>
        </w:rPr>
        <w:t>wvr</w:t>
      </w:r>
      <w:r w:rsidRPr="006F160D">
        <w:rPr>
          <w:lang w:val="en-US"/>
        </w:rPr>
        <w:t xml:space="preserve"> calculated in § C.2 and call it </w:t>
      </w:r>
      <w:r w:rsidRPr="006F160D">
        <w:rPr>
          <w:i/>
          <w:lang w:val="en-US"/>
        </w:rPr>
        <w:t>F</w:t>
      </w:r>
      <w:r w:rsidRPr="006F160D">
        <w:rPr>
          <w:i/>
          <w:vertAlign w:val="subscript"/>
          <w:lang w:val="en-US"/>
        </w:rPr>
        <w:t>wvrrx</w:t>
      </w:r>
      <w:r w:rsidRPr="006F160D">
        <w:rPr>
          <w:lang w:val="en-US"/>
        </w:rPr>
        <w:t>:</w:t>
      </w:r>
    </w:p>
    <w:p w14:paraId="3A98E881" w14:textId="77777777" w:rsidR="00423F33" w:rsidRPr="006F160D" w:rsidRDefault="00423F33" w:rsidP="00423F33">
      <w:pPr>
        <w:rPr>
          <w:lang w:val="en-US"/>
        </w:rPr>
      </w:pPr>
      <w:r w:rsidRPr="006F160D">
        <w:rPr>
          <w:lang w:val="en-US"/>
        </w:rPr>
        <w:t>Calculate the clear-air/precipitation fade for the receiver to common-volume path segment using:</w:t>
      </w:r>
    </w:p>
    <w:p w14:paraId="171C8311" w14:textId="1CE2C804"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59" w:dyaOrig="360" w14:anchorId="0A57012A">
          <v:shape id="_x0000_i1116" type="#_x0000_t75" style="width:66.8pt;height:19pt" o:ole="">
            <v:imagedata r:id="rId201" o:title=""/>
          </v:shape>
          <o:OLEObject Type="Embed" ProgID="Equation.3" ShapeID="_x0000_i1116" DrawAspect="Content" ObjectID="_1676441425" r:id="rId202"/>
        </w:object>
      </w:r>
      <w:r w:rsidRPr="006F160D">
        <w:rPr>
          <w:lang w:val="en-US"/>
        </w:rPr>
        <w:t>                dB</w:t>
      </w:r>
      <w:r w:rsidRPr="006F160D">
        <w:rPr>
          <w:lang w:val="en-US"/>
        </w:rPr>
        <w:tab/>
        <w:t>(</w:t>
      </w:r>
      <w:r w:rsidR="001D79DD" w:rsidRPr="006F160D">
        <w:rPr>
          <w:lang w:val="en-US"/>
        </w:rPr>
        <w:t>4</w:t>
      </w:r>
      <w:r w:rsidR="001D79DD">
        <w:rPr>
          <w:lang w:val="en-US"/>
        </w:rPr>
        <w:t>.3.4</w:t>
      </w:r>
      <w:r w:rsidRPr="006F160D">
        <w:rPr>
          <w:lang w:val="en-US"/>
        </w:rPr>
        <w:t>)</w:t>
      </w:r>
    </w:p>
    <w:p w14:paraId="3BDCF3B9" w14:textId="77777777" w:rsidR="00423F33" w:rsidRPr="006F160D" w:rsidRDefault="00423F33" w:rsidP="00423F33">
      <w:pPr>
        <w:rPr>
          <w:lang w:val="en-US"/>
        </w:rPr>
      </w:pPr>
      <w:r w:rsidRPr="006F160D">
        <w:rPr>
          <w:lang w:val="en-US"/>
        </w:rPr>
        <w:t xml:space="preserve">For both path segments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is the iterative function described in </w:t>
      </w:r>
      <w:r>
        <w:rPr>
          <w:lang w:val="en-US"/>
        </w:rPr>
        <w:t>Attachment</w:t>
      </w:r>
      <w:r w:rsidRPr="006F160D">
        <w:rPr>
          <w:lang w:val="en-US"/>
        </w:rPr>
        <w:t xml:space="preserve"> I.</w:t>
      </w:r>
    </w:p>
    <w:p w14:paraId="267EE42A" w14:textId="77777777" w:rsidR="00423F33" w:rsidRPr="006F160D" w:rsidRDefault="00423F33" w:rsidP="00423F33">
      <w:pPr>
        <w:keepNext/>
        <w:rPr>
          <w:lang w:val="en-US"/>
        </w:rPr>
      </w:pPr>
      <w:r w:rsidRPr="006F160D">
        <w:rPr>
          <w:lang w:val="en-US"/>
        </w:rPr>
        <w:t xml:space="preserve">In </w:t>
      </w:r>
      <w:r>
        <w:rPr>
          <w:lang w:val="en-US"/>
        </w:rPr>
        <w:t>Attachment</w:t>
      </w:r>
      <w:r w:rsidRPr="006F160D">
        <w:rPr>
          <w:lang w:val="en-US"/>
        </w:rPr>
        <w:t xml:space="preserve"> I the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uses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where </w:t>
      </w:r>
      <w:r w:rsidRPr="006F160D">
        <w:rPr>
          <w:i/>
          <w:lang w:val="en-US"/>
        </w:rPr>
        <w:t>A</w:t>
      </w:r>
      <w:r w:rsidRPr="006F160D">
        <w:rPr>
          <w:lang w:val="en-US"/>
        </w:rPr>
        <w:t xml:space="preserve"> takes trial values.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is defined for troposcatter path segments by:</w:t>
      </w:r>
    </w:p>
    <w:p w14:paraId="6D03DE92" w14:textId="7CE8727B"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4980" w:dyaOrig="680" w14:anchorId="46D46C11">
          <v:shape id="_x0000_i1117" type="#_x0000_t75" style="width:251.7pt;height:36.85pt" o:ole="">
            <v:imagedata r:id="rId203" o:title=""/>
          </v:shape>
          <o:OLEObject Type="Embed" ProgID="Equation.3" ShapeID="_x0000_i1117" DrawAspect="Content" ObjectID="_1676441426" r:id="rId204"/>
        </w:object>
      </w:r>
      <w:r w:rsidRPr="006F160D">
        <w:rPr>
          <w:lang w:val="en-US"/>
        </w:rPr>
        <w:tab/>
        <w:t>(</w:t>
      </w:r>
      <w:r w:rsidR="001D79DD" w:rsidRPr="006F160D">
        <w:rPr>
          <w:lang w:val="en-US"/>
        </w:rPr>
        <w:t>4</w:t>
      </w:r>
      <w:r w:rsidR="001D79DD">
        <w:rPr>
          <w:lang w:val="en-US"/>
        </w:rPr>
        <w:t>.3.5</w:t>
      </w:r>
      <w:r w:rsidRPr="006F160D">
        <w:rPr>
          <w:lang w:val="en-US"/>
        </w:rPr>
        <w:t>)</w:t>
      </w:r>
    </w:p>
    <w:p w14:paraId="487E7389" w14:textId="77777777" w:rsidR="00423F33" w:rsidRPr="006F160D" w:rsidRDefault="00423F33" w:rsidP="00423F33">
      <w:pPr>
        <w:rPr>
          <w:lang w:val="en-US"/>
        </w:rPr>
      </w:pPr>
      <w:r w:rsidRPr="006F160D">
        <w:rPr>
          <w:lang w:val="en-US"/>
        </w:rPr>
        <w:t xml:space="preserve">where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xml:space="preserve">) is defined in </w:t>
      </w:r>
      <w:r>
        <w:rPr>
          <w:lang w:val="en-US"/>
        </w:rPr>
        <w:t>Attachment</w:t>
      </w:r>
      <w:r w:rsidRPr="006F160D">
        <w:rPr>
          <w:lang w:val="en-US"/>
        </w:rPr>
        <w:t xml:space="preserve"> B, § B.5, and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is defined in § C.3.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is as calculated in the preceding preliminary calculations in § C.2.</w:t>
      </w:r>
    </w:p>
    <w:p w14:paraId="36232935" w14:textId="77777777" w:rsidR="00423F33" w:rsidRPr="006F160D" w:rsidRDefault="00423F33" w:rsidP="00423F33">
      <w:pPr>
        <w:keepNext/>
        <w:rPr>
          <w:lang w:val="en-US"/>
        </w:rPr>
      </w:pPr>
      <w:r w:rsidRPr="006F160D">
        <w:rPr>
          <w:i/>
          <w:lang w:val="en-US"/>
        </w:rPr>
        <w:t>A</w:t>
      </w:r>
      <w:r w:rsidRPr="006F160D">
        <w:rPr>
          <w:vertAlign w:val="subscript"/>
          <w:lang w:val="en-US"/>
        </w:rPr>
        <w:t>2</w:t>
      </w:r>
      <w:r w:rsidRPr="006F160D">
        <w:rPr>
          <w:lang w:val="en-US"/>
        </w:rPr>
        <w:t xml:space="preserve"> is now given by:</w:t>
      </w:r>
    </w:p>
    <w:p w14:paraId="7DF0B94E" w14:textId="0D436A82" w:rsidR="00423F33" w:rsidRPr="006F160D" w:rsidRDefault="00423F33" w:rsidP="00423F33">
      <w:pPr>
        <w:pStyle w:val="Equation"/>
        <w:tabs>
          <w:tab w:val="left" w:pos="6379"/>
        </w:tabs>
        <w:rPr>
          <w:lang w:val="en-US"/>
        </w:rPr>
      </w:pPr>
      <w:r w:rsidRPr="006F160D">
        <w:rPr>
          <w:lang w:val="en-US"/>
        </w:rPr>
        <w:tab/>
      </w:r>
      <w:r w:rsidRPr="006F160D">
        <w:rPr>
          <w:lang w:val="en-US"/>
        </w:rPr>
        <w:tab/>
      </w:r>
      <w:r w:rsidRPr="00033DA4">
        <w:rPr>
          <w:position w:val="-24"/>
        </w:rPr>
        <w:object w:dxaOrig="4280" w:dyaOrig="620" w14:anchorId="5E42B0C6">
          <v:shape id="_x0000_i1118" type="#_x0000_t75" style="width:215.4pt;height:29.4pt" o:ole="">
            <v:imagedata r:id="rId205" o:title=""/>
          </v:shape>
          <o:OLEObject Type="Embed" ProgID="Equation.3" ShapeID="_x0000_i1118" DrawAspect="Content" ObjectID="_1676441427" r:id="rId206"/>
        </w:object>
      </w:r>
      <w:r w:rsidRPr="006F160D">
        <w:rPr>
          <w:lang w:val="en-US"/>
        </w:rPr>
        <w:t>                dB</w:t>
      </w:r>
      <w:r w:rsidRPr="006F160D">
        <w:rPr>
          <w:lang w:val="en-US"/>
        </w:rPr>
        <w:tab/>
        <w:t>(</w:t>
      </w:r>
      <w:r w:rsidR="001D79DD" w:rsidRPr="006F160D">
        <w:rPr>
          <w:lang w:val="en-US"/>
        </w:rPr>
        <w:t>4</w:t>
      </w:r>
      <w:r w:rsidR="001D79DD">
        <w:rPr>
          <w:lang w:val="en-US"/>
        </w:rPr>
        <w:t>.3.6</w:t>
      </w:r>
      <w:r w:rsidRPr="006F160D">
        <w:rPr>
          <w:lang w:val="en-US"/>
        </w:rPr>
        <w:t>)</w:t>
      </w:r>
    </w:p>
    <w:p w14:paraId="1701EA7D" w14:textId="5E0B0BAA" w:rsidR="00423F33" w:rsidRPr="006F160D" w:rsidRDefault="00423F33" w:rsidP="00423F33">
      <w:pPr>
        <w:rPr>
          <w:lang w:val="en-US"/>
        </w:rPr>
      </w:pPr>
      <w:r w:rsidRPr="006F160D">
        <w:rPr>
          <w:lang w:val="en-US"/>
        </w:rPr>
        <w:t xml:space="preserve">Use the method given in </w:t>
      </w:r>
      <w:r>
        <w:rPr>
          <w:lang w:val="en-US"/>
        </w:rPr>
        <w:t>Attachment</w:t>
      </w:r>
      <w:r w:rsidRPr="006F160D">
        <w:rPr>
          <w:lang w:val="en-US"/>
        </w:rPr>
        <w:t xml:space="preserve"> F, § F.3, to calculate the gaseous attenuations due to oxygen, and for water vapour under both non-rain and rain conditions, for a troposcatter path. This will give values to </w:t>
      </w:r>
      <w:r w:rsidRPr="006F160D">
        <w:rPr>
          <w:i/>
          <w:lang w:val="en-US"/>
        </w:rPr>
        <w:t>A</w:t>
      </w:r>
      <w:r w:rsidRPr="006F160D">
        <w:rPr>
          <w:i/>
          <w:vertAlign w:val="subscript"/>
          <w:lang w:val="en-US"/>
        </w:rPr>
        <w:t>os</w:t>
      </w:r>
      <w:r w:rsidRPr="006F160D">
        <w:rPr>
          <w:lang w:val="en-US"/>
        </w:rPr>
        <w:t xml:space="preserve">, </w:t>
      </w:r>
      <w:r w:rsidRPr="006F160D">
        <w:rPr>
          <w:i/>
          <w:lang w:val="en-US"/>
        </w:rPr>
        <w:t>A</w:t>
      </w:r>
      <w:r w:rsidRPr="006F160D">
        <w:rPr>
          <w:i/>
          <w:vertAlign w:val="subscript"/>
          <w:lang w:val="en-US"/>
        </w:rPr>
        <w:t>ws</w:t>
      </w:r>
      <w:r w:rsidRPr="006F160D">
        <w:rPr>
          <w:lang w:val="en-US"/>
        </w:rPr>
        <w:t xml:space="preserve"> and </w:t>
      </w:r>
      <w:r w:rsidRPr="006F160D">
        <w:rPr>
          <w:i/>
          <w:lang w:val="en-US"/>
        </w:rPr>
        <w:t>A</w:t>
      </w:r>
      <w:r w:rsidRPr="006F160D">
        <w:rPr>
          <w:i/>
          <w:vertAlign w:val="subscript"/>
          <w:lang w:val="en-US"/>
        </w:rPr>
        <w:t>wrs</w:t>
      </w:r>
      <w:r w:rsidRPr="006F160D">
        <w:rPr>
          <w:lang w:val="en-US"/>
        </w:rPr>
        <w:t xml:space="preserve"> as calculated by equations </w:t>
      </w:r>
      <w:r w:rsidR="001D79DD" w:rsidRPr="006F160D">
        <w:rPr>
          <w:lang w:val="en-US"/>
        </w:rPr>
        <w:t>(F.3.3a) to (F.3.3c)</w:t>
      </w:r>
      <w:r w:rsidRPr="006F160D">
        <w:rPr>
          <w:lang w:val="en-US"/>
        </w:rPr>
        <w:t>.</w:t>
      </w:r>
    </w:p>
    <w:p w14:paraId="3F8D6858" w14:textId="77777777" w:rsidR="00423F33" w:rsidRPr="006F160D" w:rsidRDefault="00423F33" w:rsidP="00423F33">
      <w:pPr>
        <w:rPr>
          <w:lang w:val="en-US"/>
        </w:rPr>
      </w:pPr>
      <w:r w:rsidRPr="006F160D">
        <w:rPr>
          <w:lang w:val="en-US"/>
        </w:rPr>
        <w:t>The total gaseous attenuation under non-rain conditions is given by:</w:t>
      </w:r>
    </w:p>
    <w:p w14:paraId="2EE8D4E2" w14:textId="0DFE367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560" w:dyaOrig="440" w14:anchorId="3F848BA6">
          <v:shape id="_x0000_i1119" type="#_x0000_t75" style="width:78.9pt;height:23.05pt" o:ole="">
            <v:imagedata r:id="rId207" o:title=""/>
          </v:shape>
          <o:OLEObject Type="Embed" ProgID="Equation.3" ShapeID="_x0000_i1119" DrawAspect="Content" ObjectID="_1676441428" r:id="rId208"/>
        </w:object>
      </w:r>
      <w:r w:rsidRPr="006F160D">
        <w:rPr>
          <w:lang w:val="en-US"/>
        </w:rPr>
        <w:t>                dB</w:t>
      </w:r>
      <w:r w:rsidRPr="006F160D">
        <w:rPr>
          <w:lang w:val="en-US"/>
        </w:rPr>
        <w:tab/>
        <w:t>(</w:t>
      </w:r>
      <w:r w:rsidR="001D79DD" w:rsidRPr="006F160D">
        <w:rPr>
          <w:lang w:val="en-US"/>
        </w:rPr>
        <w:t>4.3.7</w:t>
      </w:r>
      <w:r w:rsidRPr="006F160D">
        <w:rPr>
          <w:lang w:val="en-US"/>
        </w:rPr>
        <w:t>)</w:t>
      </w:r>
    </w:p>
    <w:p w14:paraId="353B9E92" w14:textId="77777777" w:rsidR="00423F33" w:rsidRPr="006F160D" w:rsidRDefault="00423F33" w:rsidP="00423F33">
      <w:pPr>
        <w:rPr>
          <w:lang w:val="en-US"/>
        </w:rPr>
      </w:pPr>
      <w:r w:rsidRPr="006F160D">
        <w:rPr>
          <w:lang w:val="en-US"/>
        </w:rPr>
        <w:t xml:space="preserve">Calculate the sub-model 3 basic transmission loss not exceeded for </w:t>
      </w:r>
      <w:r w:rsidRPr="006F160D">
        <w:rPr>
          <w:i/>
          <w:lang w:val="en-US"/>
        </w:rPr>
        <w:t>p</w:t>
      </w:r>
      <w:r w:rsidRPr="006F160D">
        <w:rPr>
          <w:lang w:val="en-US"/>
        </w:rPr>
        <w:t>% time:</w:t>
      </w:r>
    </w:p>
    <w:p w14:paraId="4B3F10EB" w14:textId="546BBB40"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5260" w:dyaOrig="380" w14:anchorId="5AEE3279">
          <v:shape id="_x0000_i1120" type="#_x0000_t75" style="width:260.35pt;height:19pt" o:ole="">
            <v:imagedata r:id="rId209" o:title=""/>
          </v:shape>
          <o:OLEObject Type="Embed" ProgID="Equation.3" ShapeID="_x0000_i1120" DrawAspect="Content" ObjectID="_1676441429" r:id="rId210"/>
        </w:object>
      </w:r>
      <w:r w:rsidRPr="006F160D">
        <w:rPr>
          <w:lang w:val="en-US"/>
        </w:rPr>
        <w:t>                dB</w:t>
      </w:r>
      <w:r w:rsidRPr="006F160D">
        <w:rPr>
          <w:lang w:val="en-US"/>
        </w:rPr>
        <w:tab/>
        <w:t>(</w:t>
      </w:r>
      <w:r w:rsidR="001D79DD" w:rsidRPr="006F160D">
        <w:rPr>
          <w:lang w:val="en-US"/>
        </w:rPr>
        <w:t>4.3.</w:t>
      </w:r>
      <w:r w:rsidR="001D79DD">
        <w:rPr>
          <w:lang w:val="en-US"/>
        </w:rPr>
        <w:t>8</w:t>
      </w:r>
      <w:r w:rsidRPr="006F160D">
        <w:rPr>
          <w:lang w:val="en-US"/>
        </w:rPr>
        <w:t>)</w:t>
      </w:r>
    </w:p>
    <w:p w14:paraId="4D78E4F5" w14:textId="48F2EE41" w:rsidR="00423F33" w:rsidRPr="006F160D" w:rsidRDefault="00423F33" w:rsidP="00423F33">
      <w:pPr>
        <w:rPr>
          <w:lang w:val="en-US"/>
        </w:rPr>
      </w:pPr>
      <w:r w:rsidRPr="006F160D">
        <w:rPr>
          <w:lang w:val="en-US"/>
        </w:rPr>
        <w:t xml:space="preserve">where </w:t>
      </w:r>
      <w:r w:rsidRPr="006F160D">
        <w:rPr>
          <w:i/>
          <w:lang w:val="en-US"/>
        </w:rPr>
        <w:t>F</w:t>
      </w:r>
      <w:r w:rsidRPr="006F160D">
        <w:rPr>
          <w:i/>
          <w:vertAlign w:val="subscript"/>
          <w:lang w:val="en-US"/>
        </w:rPr>
        <w:t>wvrtx</w:t>
      </w:r>
      <w:r w:rsidRPr="006F160D">
        <w:rPr>
          <w:lang w:val="en-US"/>
        </w:rPr>
        <w:t xml:space="preserve"> and </w:t>
      </w:r>
      <w:r w:rsidRPr="006F160D">
        <w:rPr>
          <w:i/>
          <w:lang w:val="en-US"/>
        </w:rPr>
        <w:t>F</w:t>
      </w:r>
      <w:r w:rsidRPr="006F160D">
        <w:rPr>
          <w:i/>
          <w:vertAlign w:val="subscript"/>
          <w:lang w:val="en-US"/>
        </w:rPr>
        <w:t>wvrrx</w:t>
      </w:r>
      <w:r w:rsidRPr="006F160D">
        <w:rPr>
          <w:lang w:val="en-US"/>
        </w:rPr>
        <w:t xml:space="preserve"> are the saved values for the transmitter and receiver path segments as described following equations </w:t>
      </w:r>
      <w:r w:rsidR="001D79DD" w:rsidRPr="006F160D">
        <w:rPr>
          <w:lang w:val="en-US"/>
        </w:rPr>
        <w:t>(4.3.1e) and (4.3.3e)</w:t>
      </w:r>
      <w:r w:rsidRPr="006F160D">
        <w:rPr>
          <w:lang w:val="en-US"/>
        </w:rPr>
        <w:t>.</w:t>
      </w:r>
    </w:p>
    <w:p w14:paraId="31F45FD3" w14:textId="77777777" w:rsidR="00423F33" w:rsidRPr="006F160D" w:rsidRDefault="00423F33" w:rsidP="00423F33">
      <w:pPr>
        <w:pStyle w:val="Heading2"/>
        <w:rPr>
          <w:lang w:val="en-US"/>
        </w:rPr>
      </w:pPr>
      <w:bookmarkStart w:id="111" w:name="_Toc254876567"/>
      <w:bookmarkStart w:id="112" w:name="_Toc254876685"/>
      <w:bookmarkStart w:id="113" w:name="_Toc253582980"/>
      <w:bookmarkStart w:id="114" w:name="_Toc253732908"/>
      <w:bookmarkStart w:id="115" w:name="_Toc255292375"/>
      <w:bookmarkStart w:id="116" w:name="_Toc256490304"/>
      <w:bookmarkEnd w:id="111"/>
      <w:bookmarkEnd w:id="112"/>
      <w:r w:rsidRPr="006F160D">
        <w:rPr>
          <w:lang w:val="en-US"/>
        </w:rPr>
        <w:t>4.4</w:t>
      </w:r>
      <w:r w:rsidRPr="006F160D">
        <w:rPr>
          <w:lang w:val="en-US"/>
        </w:rPr>
        <w:tab/>
        <w:t>Sub-model 4. Sporadic-E</w:t>
      </w:r>
      <w:bookmarkEnd w:id="113"/>
      <w:bookmarkEnd w:id="114"/>
      <w:bookmarkEnd w:id="115"/>
      <w:bookmarkEnd w:id="116"/>
    </w:p>
    <w:p w14:paraId="070CECCF" w14:textId="77777777" w:rsidR="00423F33" w:rsidRPr="006F160D" w:rsidDel="001D1357" w:rsidRDefault="00423F33" w:rsidP="00423F33">
      <w:pPr>
        <w:rPr>
          <w:lang w:val="en-US"/>
        </w:rPr>
      </w:pPr>
      <w:r w:rsidRPr="006F160D">
        <w:rPr>
          <w:lang w:val="en-US"/>
        </w:rPr>
        <w:t>Ionospheric propagation by sporadic-E may be significant for long paths and low frequencies.</w:t>
      </w:r>
    </w:p>
    <w:p w14:paraId="15E57BCC" w14:textId="77777777" w:rsidR="00423F33" w:rsidRPr="006F160D" w:rsidRDefault="00423F33" w:rsidP="00423F33">
      <w:pPr>
        <w:rPr>
          <w:lang w:val="en-US"/>
        </w:rPr>
      </w:pPr>
      <w:r w:rsidRPr="006F160D">
        <w:rPr>
          <w:lang w:val="en-US"/>
        </w:rPr>
        <w:t xml:space="preserve">Use the method in </w:t>
      </w:r>
      <w:r>
        <w:rPr>
          <w:lang w:val="en-US"/>
        </w:rPr>
        <w:t>Attachment</w:t>
      </w:r>
      <w:r w:rsidRPr="006F160D">
        <w:rPr>
          <w:lang w:val="en-US"/>
        </w:rPr>
        <w:t xml:space="preserve"> G to calculate basic transmission loss not exceeded for </w:t>
      </w:r>
      <w:r w:rsidRPr="006F160D">
        <w:rPr>
          <w:i/>
          <w:lang w:val="en-US"/>
        </w:rPr>
        <w:t>p</w:t>
      </w:r>
      <w:r w:rsidRPr="006F160D">
        <w:rPr>
          <w:lang w:val="en-US"/>
        </w:rPr>
        <w:t xml:space="preserve">% time due to sporadic-E scatter, </w:t>
      </w:r>
      <w:r w:rsidRPr="006F160D">
        <w:rPr>
          <w:i/>
          <w:lang w:val="en-US"/>
        </w:rPr>
        <w:t>L</w:t>
      </w:r>
      <w:r w:rsidRPr="006F160D">
        <w:rPr>
          <w:i/>
          <w:vertAlign w:val="subscript"/>
          <w:lang w:val="en-US"/>
        </w:rPr>
        <w:t>bm4</w:t>
      </w:r>
      <w:r w:rsidRPr="006F160D">
        <w:rPr>
          <w:lang w:val="en-US"/>
        </w:rPr>
        <w:t>:</w:t>
      </w:r>
    </w:p>
    <w:p w14:paraId="1FCAF63C" w14:textId="70CF69C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040" w:dyaOrig="360" w14:anchorId="7F133D9F">
          <v:shape id="_x0000_i1121" type="#_x0000_t75" style="width:53pt;height:19pt" o:ole="">
            <v:imagedata r:id="rId211" o:title=""/>
          </v:shape>
          <o:OLEObject Type="Embed" ProgID="Equation.3" ShapeID="_x0000_i1121" DrawAspect="Content" ObjectID="_1676441430" r:id="rId212"/>
        </w:object>
      </w:r>
      <w:r w:rsidRPr="006F160D">
        <w:rPr>
          <w:lang w:val="en-US"/>
        </w:rPr>
        <w:t>                dB</w:t>
      </w:r>
      <w:r w:rsidRPr="006F160D">
        <w:rPr>
          <w:lang w:val="en-US"/>
        </w:rPr>
        <w:tab/>
        <w:t>(</w:t>
      </w:r>
      <w:r w:rsidR="001D79DD">
        <w:rPr>
          <w:lang w:val="en-US"/>
        </w:rPr>
        <w:t>4.4.1</w:t>
      </w:r>
      <w:r w:rsidRPr="006F160D">
        <w:rPr>
          <w:lang w:val="en-US"/>
        </w:rPr>
        <w:t>)</w:t>
      </w:r>
    </w:p>
    <w:p w14:paraId="48552D52" w14:textId="40C9C2FD" w:rsidR="00423F33" w:rsidRPr="006F160D" w:rsidRDefault="00423F33" w:rsidP="00423F33">
      <w:pPr>
        <w:rPr>
          <w:lang w:val="en-US"/>
        </w:rPr>
      </w:pPr>
      <w:r w:rsidRPr="006F160D">
        <w:rPr>
          <w:lang w:val="en-US"/>
        </w:rPr>
        <w:t xml:space="preserve">where </w:t>
      </w:r>
      <w:r w:rsidRPr="006F160D">
        <w:rPr>
          <w:i/>
          <w:lang w:val="en-US"/>
        </w:rPr>
        <w:t>L</w:t>
      </w:r>
      <w:r w:rsidRPr="006F160D">
        <w:rPr>
          <w:i/>
          <w:vertAlign w:val="subscript"/>
          <w:lang w:val="en-US"/>
        </w:rPr>
        <w:t>be</w:t>
      </w:r>
      <w:r w:rsidRPr="006F160D">
        <w:rPr>
          <w:lang w:val="en-US"/>
        </w:rPr>
        <w:t xml:space="preserve"> is given by equation (G.</w:t>
      </w:r>
      <w:r w:rsidR="001D79DD">
        <w:rPr>
          <w:lang w:val="en-US"/>
        </w:rPr>
        <w:t>4.</w:t>
      </w:r>
      <w:r w:rsidR="002A1042">
        <w:rPr>
          <w:lang w:val="en-US"/>
        </w:rPr>
        <w:t>1</w:t>
      </w:r>
      <w:r w:rsidRPr="006F160D">
        <w:rPr>
          <w:lang w:val="en-US"/>
        </w:rPr>
        <w:t xml:space="preserve">). Note that at higher frequencies and/or for short paths, </w:t>
      </w:r>
      <w:r w:rsidRPr="006F160D">
        <w:rPr>
          <w:i/>
          <w:lang w:val="en-US"/>
        </w:rPr>
        <w:t>L</w:t>
      </w:r>
      <w:r w:rsidRPr="006F160D">
        <w:rPr>
          <w:i/>
          <w:vertAlign w:val="subscript"/>
          <w:lang w:val="en-US"/>
        </w:rPr>
        <w:t>b</w:t>
      </w:r>
      <w:r w:rsidRPr="006F160D">
        <w:rPr>
          <w:vertAlign w:val="subscript"/>
          <w:lang w:val="en-US"/>
        </w:rPr>
        <w:t>e</w:t>
      </w:r>
      <w:r w:rsidRPr="006F160D">
        <w:rPr>
          <w:lang w:val="en-US"/>
        </w:rPr>
        <w:t xml:space="preserve"> may be very larger.</w:t>
      </w:r>
    </w:p>
    <w:p w14:paraId="06B86E3F" w14:textId="77777777" w:rsidR="00423F33" w:rsidRPr="006F160D" w:rsidRDefault="00423F33" w:rsidP="00423F33">
      <w:pPr>
        <w:pStyle w:val="Heading1"/>
        <w:rPr>
          <w:lang w:val="en-US"/>
        </w:rPr>
      </w:pPr>
      <w:bookmarkStart w:id="117" w:name="_Toc253582981"/>
      <w:bookmarkStart w:id="118" w:name="_Toc253732909"/>
      <w:bookmarkStart w:id="119" w:name="_Toc255292376"/>
      <w:bookmarkStart w:id="120" w:name="_Toc256490305"/>
      <w:r w:rsidRPr="006F160D">
        <w:rPr>
          <w:lang w:val="en-US"/>
        </w:rPr>
        <w:t>5</w:t>
      </w:r>
      <w:r w:rsidRPr="006F160D">
        <w:rPr>
          <w:lang w:val="en-US"/>
        </w:rPr>
        <w:tab/>
        <w:t>Combining sub-model results</w:t>
      </w:r>
      <w:bookmarkEnd w:id="117"/>
      <w:bookmarkEnd w:id="118"/>
      <w:bookmarkEnd w:id="119"/>
      <w:bookmarkEnd w:id="120"/>
    </w:p>
    <w:p w14:paraId="6C6A16FD" w14:textId="77777777" w:rsidR="00423F33" w:rsidRPr="006F160D" w:rsidRDefault="00423F33" w:rsidP="00423F33">
      <w:pPr>
        <w:rPr>
          <w:lang w:val="en-US"/>
        </w:rPr>
      </w:pPr>
      <w:r w:rsidRPr="006F160D">
        <w:rPr>
          <w:lang w:val="en-US"/>
        </w:rPr>
        <w:t xml:space="preserve">The sub-models are combined as described in </w:t>
      </w:r>
      <w:r>
        <w:rPr>
          <w:lang w:val="en-US"/>
        </w:rPr>
        <w:t>Attachment</w:t>
      </w:r>
      <w:r w:rsidRPr="006F160D">
        <w:rPr>
          <w:lang w:val="en-US"/>
        </w:rPr>
        <w:t xml:space="preserve"> J to reflect the statistical correlations between the various the sub-models.</w:t>
      </w:r>
    </w:p>
    <w:p w14:paraId="3D00D947" w14:textId="77777777" w:rsidR="00423F33" w:rsidRPr="006F160D" w:rsidRDefault="00423F33" w:rsidP="00423F33">
      <w:pPr>
        <w:rPr>
          <w:lang w:val="en-US"/>
        </w:rPr>
      </w:pPr>
      <w:r w:rsidRPr="006F160D">
        <w:rPr>
          <w:lang w:val="en-US"/>
        </w:rPr>
        <w:t xml:space="preserve">Sub-models 1 and 2 are largely correlated and are combined power-wise at the time percentage </w:t>
      </w:r>
      <w:r w:rsidRPr="006F160D">
        <w:rPr>
          <w:i/>
          <w:lang w:val="en-US"/>
        </w:rPr>
        <w:t>T</w:t>
      </w:r>
      <w:r w:rsidRPr="006F160D">
        <w:rPr>
          <w:i/>
          <w:vertAlign w:val="subscript"/>
          <w:lang w:val="en-US"/>
        </w:rPr>
        <w:t>pc</w:t>
      </w:r>
      <w:r w:rsidRPr="006F160D">
        <w:rPr>
          <w:lang w:val="en-US"/>
        </w:rPr>
        <w:t xml:space="preserve"> as described in § 5.1.</w:t>
      </w:r>
    </w:p>
    <w:p w14:paraId="649C4BE3" w14:textId="77777777" w:rsidR="00423F33" w:rsidRPr="006F160D" w:rsidRDefault="00423F33" w:rsidP="00423F33">
      <w:pPr>
        <w:rPr>
          <w:lang w:val="en-US"/>
        </w:rPr>
      </w:pPr>
      <w:r w:rsidRPr="006F160D">
        <w:rPr>
          <w:lang w:val="en-US"/>
        </w:rPr>
        <w:t xml:space="preserve">Sub-models 3, 4 and the combination of sub-models 1 and 2 are largely uncorrelated. To obtain a statistically correct result at the time percentage </w:t>
      </w:r>
      <w:r w:rsidRPr="006F160D">
        <w:rPr>
          <w:i/>
          <w:lang w:val="en-US"/>
        </w:rPr>
        <w:t>T</w:t>
      </w:r>
      <w:r w:rsidRPr="006F160D">
        <w:rPr>
          <w:i/>
          <w:vertAlign w:val="subscript"/>
          <w:lang w:val="en-US"/>
        </w:rPr>
        <w:t>pc</w:t>
      </w:r>
      <w:r w:rsidRPr="006F160D">
        <w:rPr>
          <w:lang w:val="en-US"/>
        </w:rPr>
        <w:t xml:space="preserve"> for uncorrelated sub-models generally requires the whole 0% to 100% distributions of the sub-models to be calculated and to be combined using, for example, a Monte-Carlo method.</w:t>
      </w:r>
    </w:p>
    <w:p w14:paraId="5B182E29" w14:textId="77777777" w:rsidR="00423F33" w:rsidRPr="006F160D" w:rsidRDefault="00423F33" w:rsidP="00423F33">
      <w:pPr>
        <w:rPr>
          <w:lang w:val="en-US"/>
        </w:rPr>
      </w:pPr>
      <w:r w:rsidRPr="006F160D">
        <w:rPr>
          <w:lang w:val="en-US"/>
        </w:rPr>
        <w:t xml:space="preserve">Two methods of combining the sub-models are described in this section. When the basic transmission loss is required at only one, or a few, values of </w:t>
      </w:r>
      <w:r w:rsidRPr="006F160D">
        <w:rPr>
          <w:i/>
          <w:lang w:val="en-US"/>
        </w:rPr>
        <w:t>T</w:t>
      </w:r>
      <w:r w:rsidRPr="006F160D">
        <w:rPr>
          <w:i/>
          <w:vertAlign w:val="subscript"/>
          <w:lang w:val="en-US"/>
        </w:rPr>
        <w:t>pc</w:t>
      </w:r>
      <w:r w:rsidRPr="006F160D">
        <w:rPr>
          <w:lang w:val="en-US"/>
        </w:rPr>
        <w:t xml:space="preserve"> and the computational cost of first calculating the full distributions cannot be justified, the method of § 5.2 should be used. This approximates the uncorrelated statistics in a simple way, as described in </w:t>
      </w:r>
      <w:r>
        <w:rPr>
          <w:lang w:val="en-US"/>
        </w:rPr>
        <w:t>Attachment</w:t>
      </w:r>
      <w:r w:rsidRPr="006F160D">
        <w:rPr>
          <w:lang w:val="en-US"/>
        </w:rPr>
        <w:t> J.</w:t>
      </w:r>
    </w:p>
    <w:p w14:paraId="49AFCDE9" w14:textId="77777777" w:rsidR="00423F33" w:rsidRPr="006F160D" w:rsidRDefault="00423F33" w:rsidP="00423F33">
      <w:pPr>
        <w:rPr>
          <w:lang w:val="en-US"/>
        </w:rPr>
      </w:pPr>
      <w:r w:rsidRPr="006F160D">
        <w:rPr>
          <w:lang w:val="en-US"/>
        </w:rPr>
        <w:t>Subsection 5.3 outlines the procedure necessary to correctly model the uncorrelated statistics when the WRPM model is used within a system simulator using Monte-Carlo methods.</w:t>
      </w:r>
    </w:p>
    <w:p w14:paraId="787B3683" w14:textId="77777777" w:rsidR="00423F33" w:rsidRPr="006F160D" w:rsidRDefault="00423F33" w:rsidP="00423F33">
      <w:pPr>
        <w:rPr>
          <w:lang w:val="en-US"/>
        </w:rPr>
      </w:pPr>
      <w:r w:rsidRPr="006F160D">
        <w:rPr>
          <w:lang w:val="en-US"/>
        </w:rPr>
        <w:t xml:space="preserve">The basic transmission loss not exceeded for </w:t>
      </w:r>
      <w:r w:rsidRPr="006F160D">
        <w:rPr>
          <w:i/>
          <w:lang w:val="en-US"/>
        </w:rPr>
        <w:t>T</w:t>
      </w:r>
      <w:r w:rsidRPr="006F160D">
        <w:rPr>
          <w:i/>
          <w:vertAlign w:val="subscript"/>
          <w:lang w:val="en-US"/>
        </w:rPr>
        <w:t>pc</w:t>
      </w:r>
      <w:r w:rsidRPr="006F160D">
        <w:rPr>
          <w:lang w:val="en-US"/>
        </w:rPr>
        <w:t xml:space="preserve"> time is given by </w:t>
      </w:r>
      <w:r w:rsidRPr="006F160D">
        <w:rPr>
          <w:i/>
          <w:lang w:val="en-US"/>
        </w:rPr>
        <w:t>L</w:t>
      </w:r>
      <w:r w:rsidRPr="006F160D">
        <w:rPr>
          <w:i/>
          <w:vertAlign w:val="subscript"/>
          <w:lang w:val="en-US"/>
        </w:rPr>
        <w:t>b</w:t>
      </w:r>
      <w:r w:rsidRPr="006F160D">
        <w:rPr>
          <w:lang w:val="en-US"/>
        </w:rPr>
        <w:t>.</w:t>
      </w:r>
    </w:p>
    <w:p w14:paraId="29E73BBF" w14:textId="77777777" w:rsidR="00423F33" w:rsidRPr="006F160D" w:rsidRDefault="00423F33" w:rsidP="00423F33">
      <w:pPr>
        <w:rPr>
          <w:lang w:val="en-US"/>
        </w:rPr>
      </w:pPr>
      <w:r w:rsidRPr="006F160D">
        <w:rPr>
          <w:lang w:val="en-US"/>
        </w:rPr>
        <w:t xml:space="preserve">In the following subsections a parameter </w:t>
      </w:r>
      <w:r w:rsidRPr="006F160D">
        <w:rPr>
          <w:i/>
          <w:lang w:val="en-US"/>
        </w:rPr>
        <w:t>L</w:t>
      </w:r>
      <w:r w:rsidRPr="006F160D">
        <w:rPr>
          <w:i/>
          <w:vertAlign w:val="subscript"/>
          <w:lang w:val="en-US"/>
        </w:rPr>
        <w:t>m</w:t>
      </w:r>
      <w:r w:rsidRPr="006F160D">
        <w:rPr>
          <w:lang w:val="en-US"/>
        </w:rPr>
        <w:t xml:space="preserve"> is introduced to handle a possible numerical issue discussed at the end of </w:t>
      </w:r>
      <w:r>
        <w:rPr>
          <w:lang w:val="en-US"/>
        </w:rPr>
        <w:t>Attachment</w:t>
      </w:r>
      <w:r w:rsidRPr="006F160D">
        <w:rPr>
          <w:lang w:val="en-US"/>
        </w:rPr>
        <w:t xml:space="preserve"> J.</w:t>
      </w:r>
    </w:p>
    <w:p w14:paraId="26EBE77A" w14:textId="77777777" w:rsidR="00423F33" w:rsidRPr="006F160D" w:rsidRDefault="00423F33" w:rsidP="00423F33">
      <w:pPr>
        <w:pStyle w:val="Heading2"/>
        <w:rPr>
          <w:lang w:val="en-US"/>
        </w:rPr>
      </w:pPr>
      <w:bookmarkStart w:id="121" w:name="_Toc254876570"/>
      <w:bookmarkStart w:id="122" w:name="_Toc254876688"/>
      <w:bookmarkStart w:id="123" w:name="_Toc255292377"/>
      <w:bookmarkStart w:id="124" w:name="_Toc256490306"/>
      <w:bookmarkEnd w:id="121"/>
      <w:bookmarkEnd w:id="122"/>
      <w:r w:rsidRPr="006F160D">
        <w:rPr>
          <w:lang w:val="en-US"/>
        </w:rPr>
        <w:t>5.1</w:t>
      </w:r>
      <w:r w:rsidRPr="006F160D">
        <w:rPr>
          <w:lang w:val="en-US"/>
        </w:rPr>
        <w:tab/>
        <w:t>Combining sub-models 1 and 2</w:t>
      </w:r>
      <w:bookmarkEnd w:id="123"/>
      <w:bookmarkEnd w:id="124"/>
    </w:p>
    <w:p w14:paraId="431C0C09" w14:textId="77777777" w:rsidR="00423F33" w:rsidRPr="006F160D" w:rsidRDefault="00423F33" w:rsidP="00423F33">
      <w:pPr>
        <w:rPr>
          <w:lang w:val="en-US"/>
        </w:rPr>
      </w:pPr>
      <w:r w:rsidRPr="006F160D">
        <w:rPr>
          <w:lang w:val="en-US"/>
        </w:rPr>
        <w:t xml:space="preserve">The sub-model 1 and sub-model 2 mechanisms are correlated and are combined to give a basic transmission loss, </w:t>
      </w:r>
      <w:r w:rsidRPr="006F160D">
        <w:rPr>
          <w:i/>
          <w:lang w:val="en-US"/>
        </w:rPr>
        <w:t>L</w:t>
      </w:r>
      <w:r w:rsidRPr="006F160D">
        <w:rPr>
          <w:i/>
          <w:vertAlign w:val="subscript"/>
          <w:lang w:val="en-US"/>
        </w:rPr>
        <w:t>bm12</w:t>
      </w:r>
      <w:r w:rsidRPr="006F160D">
        <w:rPr>
          <w:lang w:val="en-US"/>
        </w:rPr>
        <w:t xml:space="preserve">. First set </w:t>
      </w:r>
      <w:r w:rsidRPr="006F160D">
        <w:rPr>
          <w:i/>
          <w:lang w:val="en-US"/>
        </w:rPr>
        <w:t>L</w:t>
      </w:r>
      <w:r w:rsidRPr="006F160D">
        <w:rPr>
          <w:i/>
          <w:vertAlign w:val="subscript"/>
          <w:lang w:val="en-US"/>
        </w:rPr>
        <w:t>m</w:t>
      </w:r>
      <w:r w:rsidRPr="006F160D">
        <w:rPr>
          <w:lang w:val="en-US"/>
        </w:rPr>
        <w:t xml:space="preserve"> to the smaller of the two basic transmission losses, </w:t>
      </w:r>
      <w:r w:rsidRPr="006F160D">
        <w:rPr>
          <w:i/>
          <w:lang w:val="en-US"/>
        </w:rPr>
        <w:t>L</w:t>
      </w:r>
      <w:r w:rsidRPr="006F160D">
        <w:rPr>
          <w:i/>
          <w:vertAlign w:val="subscript"/>
          <w:lang w:val="en-US"/>
        </w:rPr>
        <w:t>bm</w:t>
      </w:r>
      <w:r w:rsidRPr="006F160D">
        <w:rPr>
          <w:vertAlign w:val="subscript"/>
          <w:lang w:val="en-US"/>
        </w:rPr>
        <w:t>1</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2</w:t>
      </w:r>
      <w:r w:rsidRPr="006F160D">
        <w:rPr>
          <w:lang w:val="en-US"/>
        </w:rPr>
        <w:t xml:space="preserve">, calculated in §§ 4.1 and 4.2 above. Then </w:t>
      </w:r>
      <w:r w:rsidRPr="006F160D">
        <w:rPr>
          <w:i/>
          <w:lang w:val="en-US"/>
        </w:rPr>
        <w:t>L</w:t>
      </w:r>
      <w:r w:rsidRPr="006F160D">
        <w:rPr>
          <w:i/>
          <w:vertAlign w:val="subscript"/>
          <w:lang w:val="en-US"/>
        </w:rPr>
        <w:t>bm</w:t>
      </w:r>
      <w:r w:rsidRPr="006F160D">
        <w:rPr>
          <w:iCs/>
          <w:vertAlign w:val="subscript"/>
          <w:lang w:val="en-US"/>
        </w:rPr>
        <w:t>12</w:t>
      </w:r>
      <w:r w:rsidRPr="006F160D">
        <w:rPr>
          <w:lang w:val="en-US"/>
        </w:rPr>
        <w:t xml:space="preserve"> is given as:</w:t>
      </w:r>
    </w:p>
    <w:p w14:paraId="26069182" w14:textId="798D9F1D" w:rsidR="00423F33" w:rsidRPr="006F160D" w:rsidRDefault="00423F33" w:rsidP="00423F33">
      <w:pPr>
        <w:pStyle w:val="Equation"/>
        <w:tabs>
          <w:tab w:val="left" w:pos="6804"/>
        </w:tabs>
        <w:rPr>
          <w:lang w:val="en-US"/>
        </w:rPr>
      </w:pPr>
      <w:bookmarkStart w:id="125" w:name="_Toc255292378"/>
      <w:bookmarkStart w:id="126" w:name="_Toc256490307"/>
      <w:r w:rsidRPr="006F160D">
        <w:rPr>
          <w:lang w:val="en-US"/>
        </w:rPr>
        <w:tab/>
      </w:r>
      <w:r w:rsidRPr="006F160D">
        <w:rPr>
          <w:lang w:val="en-US"/>
        </w:rPr>
        <w:tab/>
      </w:r>
      <w:r w:rsidRPr="00033DA4">
        <w:rPr>
          <w:position w:val="-12"/>
        </w:rPr>
        <w:object w:dxaOrig="4840" w:dyaOrig="460" w14:anchorId="202FEBA8">
          <v:shape id="_x0000_i1122" type="#_x0000_t75" style="width:256.3pt;height:24.2pt" o:ole="">
            <v:imagedata r:id="rId213" o:title=""/>
          </v:shape>
          <o:OLEObject Type="Embed" ProgID="Equation.3" ShapeID="_x0000_i1122" DrawAspect="Content" ObjectID="_1676441431" r:id="rId214"/>
        </w:object>
      </w:r>
      <w:r w:rsidRPr="006F160D">
        <w:rPr>
          <w:lang w:val="en-US"/>
        </w:rPr>
        <w:t>                dB</w:t>
      </w:r>
      <w:r w:rsidRPr="006F160D">
        <w:rPr>
          <w:lang w:val="en-US"/>
        </w:rPr>
        <w:tab/>
        <w:t>(5</w:t>
      </w:r>
      <w:r w:rsidR="0064651F">
        <w:rPr>
          <w:lang w:val="en-US"/>
        </w:rPr>
        <w:t>.</w:t>
      </w:r>
      <w:r w:rsidR="001D79DD">
        <w:rPr>
          <w:lang w:val="en-US"/>
        </w:rPr>
        <w:t>1.1</w:t>
      </w:r>
      <w:r w:rsidRPr="006F160D">
        <w:rPr>
          <w:lang w:val="en-US"/>
        </w:rPr>
        <w:t>)</w:t>
      </w:r>
    </w:p>
    <w:p w14:paraId="6508F2B4" w14:textId="77777777" w:rsidR="00423F33" w:rsidRPr="006F160D" w:rsidRDefault="00423F33" w:rsidP="00423F33">
      <w:pPr>
        <w:pStyle w:val="Heading2"/>
        <w:tabs>
          <w:tab w:val="left" w:pos="6804"/>
        </w:tabs>
        <w:rPr>
          <w:lang w:val="en-US"/>
        </w:rPr>
      </w:pPr>
      <w:r w:rsidRPr="006F160D">
        <w:rPr>
          <w:lang w:val="en-US"/>
        </w:rPr>
        <w:t>5.2</w:t>
      </w:r>
      <w:r w:rsidRPr="006F160D">
        <w:rPr>
          <w:lang w:val="en-US"/>
        </w:rPr>
        <w:tab/>
        <w:t>Combining sub-models 1 + 2, 3 and 4</w:t>
      </w:r>
      <w:bookmarkEnd w:id="125"/>
      <w:bookmarkEnd w:id="126"/>
    </w:p>
    <w:p w14:paraId="2353D25D" w14:textId="77777777" w:rsidR="00423F33" w:rsidRPr="006F160D" w:rsidRDefault="00423F33" w:rsidP="00423F33">
      <w:pPr>
        <w:tabs>
          <w:tab w:val="center" w:pos="7088"/>
          <w:tab w:val="right" w:pos="8789"/>
        </w:tabs>
        <w:rPr>
          <w:lang w:val="en-US"/>
        </w:rPr>
      </w:pPr>
      <w:r w:rsidRPr="006F160D">
        <w:rPr>
          <w:lang w:val="en-US"/>
        </w:rPr>
        <w:t xml:space="preserve">The sub-model 3 and sub-model 4 mechanisms are uncorrelated with each other and with the combination of Sub-models 1 and 2. These three basic transmission losses are combined to give </w:t>
      </w:r>
      <w:r w:rsidRPr="006F160D">
        <w:rPr>
          <w:i/>
          <w:lang w:val="en-US"/>
        </w:rPr>
        <w:t>L</w:t>
      </w:r>
      <w:r w:rsidRPr="006F160D">
        <w:rPr>
          <w:i/>
          <w:vertAlign w:val="subscript"/>
          <w:lang w:val="en-US"/>
        </w:rPr>
        <w:t>b</w:t>
      </w:r>
      <w:r w:rsidRPr="006F160D">
        <w:rPr>
          <w:lang w:val="en-US"/>
        </w:rPr>
        <w:t xml:space="preserve"> in a way that approximates the combined statistics. First set </w:t>
      </w:r>
      <w:r w:rsidRPr="006F160D">
        <w:rPr>
          <w:i/>
          <w:lang w:val="en-US"/>
        </w:rPr>
        <w:t>L</w:t>
      </w:r>
      <w:r w:rsidRPr="006F160D">
        <w:rPr>
          <w:i/>
          <w:vertAlign w:val="subscript"/>
          <w:lang w:val="en-US"/>
        </w:rPr>
        <w:t>m</w:t>
      </w:r>
      <w:r w:rsidRPr="006F160D">
        <w:rPr>
          <w:lang w:val="en-US"/>
        </w:rPr>
        <w:t xml:space="preserve"> to the smallest of the three basic transmission losses, </w:t>
      </w:r>
      <w:r w:rsidRPr="006F160D">
        <w:rPr>
          <w:i/>
          <w:lang w:val="en-US"/>
        </w:rPr>
        <w:t>L</w:t>
      </w:r>
      <w:r w:rsidRPr="006F160D">
        <w:rPr>
          <w:i/>
          <w:vertAlign w:val="subscript"/>
          <w:lang w:val="en-US"/>
        </w:rPr>
        <w:t>bm</w:t>
      </w:r>
      <w:r w:rsidRPr="006F160D">
        <w:rPr>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calculated in §§ 5.1, 4.3 and 4.4 above. Then </w:t>
      </w:r>
      <w:r w:rsidRPr="006F160D">
        <w:rPr>
          <w:i/>
          <w:lang w:val="en-US"/>
        </w:rPr>
        <w:t>L</w:t>
      </w:r>
      <w:r w:rsidRPr="006F160D">
        <w:rPr>
          <w:i/>
          <w:vertAlign w:val="subscript"/>
          <w:lang w:val="en-US"/>
        </w:rPr>
        <w:t>b</w:t>
      </w:r>
      <w:r w:rsidRPr="006F160D">
        <w:rPr>
          <w:lang w:val="en-US"/>
        </w:rPr>
        <w:t xml:space="preserve"> is given as:</w:t>
      </w:r>
    </w:p>
    <w:p w14:paraId="61B9EDA2" w14:textId="32860155" w:rsidR="00423F33" w:rsidRPr="006F160D" w:rsidRDefault="00423F33" w:rsidP="00423F33">
      <w:pPr>
        <w:pStyle w:val="Equation"/>
        <w:tabs>
          <w:tab w:val="left" w:pos="7371"/>
        </w:tabs>
        <w:rPr>
          <w:lang w:val="en-US"/>
        </w:rPr>
      </w:pPr>
      <w:bookmarkStart w:id="127" w:name="_Toc255292379"/>
      <w:bookmarkStart w:id="128" w:name="_Toc256490308"/>
      <w:r w:rsidRPr="006F160D">
        <w:rPr>
          <w:lang w:val="en-US"/>
        </w:rPr>
        <w:tab/>
      </w:r>
      <w:r w:rsidRPr="00033DA4">
        <w:rPr>
          <w:position w:val="-12"/>
        </w:rPr>
        <w:object w:dxaOrig="6120" w:dyaOrig="460" w14:anchorId="69705F46">
          <v:shape id="_x0000_i1123" type="#_x0000_t75" style="width:312.2pt;height:24.2pt" o:ole="">
            <v:imagedata r:id="rId215" o:title=""/>
          </v:shape>
          <o:OLEObject Type="Embed" ProgID="Equation.3" ShapeID="_x0000_i1123" DrawAspect="Content" ObjectID="_1676441432" r:id="rId216"/>
        </w:object>
      </w:r>
      <w:r w:rsidRPr="006F160D">
        <w:rPr>
          <w:lang w:val="en-US"/>
        </w:rPr>
        <w:t>                dB</w:t>
      </w:r>
      <w:r w:rsidRPr="006F160D">
        <w:rPr>
          <w:lang w:val="en-US"/>
        </w:rPr>
        <w:tab/>
        <w:t>(5</w:t>
      </w:r>
      <w:r w:rsidR="0064651F">
        <w:rPr>
          <w:lang w:val="en-US"/>
        </w:rPr>
        <w:t>.2.1</w:t>
      </w:r>
      <w:r w:rsidRPr="006F160D">
        <w:rPr>
          <w:lang w:val="en-US"/>
        </w:rPr>
        <w:t>)</w:t>
      </w:r>
    </w:p>
    <w:p w14:paraId="34DE545E" w14:textId="77777777" w:rsidR="00423F33" w:rsidRPr="006F160D" w:rsidRDefault="00423F33" w:rsidP="00423F33">
      <w:pPr>
        <w:pStyle w:val="Heading2"/>
        <w:rPr>
          <w:lang w:val="en-US"/>
        </w:rPr>
      </w:pPr>
      <w:r w:rsidRPr="006F160D">
        <w:rPr>
          <w:lang w:val="en-US"/>
        </w:rPr>
        <w:t>5.3</w:t>
      </w:r>
      <w:r w:rsidRPr="006F160D">
        <w:rPr>
          <w:lang w:val="en-US"/>
        </w:rPr>
        <w:tab/>
        <w:t>Combining sub-models within a Monte-Carlo simulator</w:t>
      </w:r>
      <w:bookmarkEnd w:id="127"/>
      <w:bookmarkEnd w:id="128"/>
    </w:p>
    <w:p w14:paraId="50575EEF" w14:textId="77777777" w:rsidR="00423F33" w:rsidRPr="006F160D" w:rsidRDefault="00423F33" w:rsidP="00423F33">
      <w:pPr>
        <w:rPr>
          <w:lang w:val="en-US"/>
        </w:rPr>
      </w:pPr>
      <w:r w:rsidRPr="006F160D">
        <w:rPr>
          <w:lang w:val="en-US"/>
        </w:rPr>
        <w:t>The uncorrelated statistics between sub-models 3, 4 and the combination of sub-models 1 and 2 can be properly modelled within a Monte-Carlo framework. The method is given here only in outline as the details will depend on how the Monte-Carlo method is implemented.</w:t>
      </w:r>
    </w:p>
    <w:p w14:paraId="42E1C6EC" w14:textId="77777777" w:rsidR="00423F33" w:rsidRPr="006F160D" w:rsidRDefault="00423F33" w:rsidP="00423F33">
      <w:pPr>
        <w:rPr>
          <w:lang w:val="en-US"/>
        </w:rPr>
      </w:pPr>
      <w:r w:rsidRPr="006F160D">
        <w:rPr>
          <w:lang w:val="en-US"/>
        </w:rPr>
        <w:t xml:space="preserve">At each iteration of the Monte-Carlo method, it is necessary to obtain values of the basic transmission losses </w:t>
      </w:r>
      <w:r w:rsidRPr="006F160D">
        <w:rPr>
          <w:i/>
          <w:lang w:val="en-US"/>
        </w:rPr>
        <w:t>L</w:t>
      </w:r>
      <w:r w:rsidRPr="006F160D">
        <w:rPr>
          <w:i/>
          <w:vertAlign w:val="subscript"/>
          <w:lang w:val="en-US"/>
        </w:rPr>
        <w:t>bm</w:t>
      </w:r>
      <w:r w:rsidRPr="006F160D">
        <w:rPr>
          <w:iCs/>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at independent values of the time percentage </w:t>
      </w:r>
      <w:r w:rsidRPr="006F160D">
        <w:rPr>
          <w:i/>
          <w:lang w:val="en-US"/>
        </w:rPr>
        <w:t>T</w:t>
      </w:r>
      <w:r w:rsidRPr="006F160D">
        <w:rPr>
          <w:i/>
          <w:vertAlign w:val="subscript"/>
          <w:lang w:val="en-US"/>
        </w:rPr>
        <w:t>pc</w:t>
      </w:r>
      <w:r w:rsidRPr="006F160D">
        <w:rPr>
          <w:lang w:val="en-US"/>
        </w:rPr>
        <w:t xml:space="preserve">. That is, </w:t>
      </w:r>
      <w:r w:rsidRPr="006F160D">
        <w:rPr>
          <w:i/>
          <w:lang w:val="en-US"/>
        </w:rPr>
        <w:t>L</w:t>
      </w:r>
      <w:r w:rsidRPr="006F160D">
        <w:rPr>
          <w:i/>
          <w:vertAlign w:val="subscript"/>
          <w:lang w:val="en-US"/>
        </w:rPr>
        <w:t>bm</w:t>
      </w:r>
      <w:r w:rsidRPr="006F160D">
        <w:rPr>
          <w:iCs/>
          <w:vertAlign w:val="subscript"/>
          <w:lang w:val="en-US"/>
        </w:rPr>
        <w:t>12</w:t>
      </w:r>
      <w:r w:rsidRPr="006F160D">
        <w:rPr>
          <w:lang w:val="en-US"/>
        </w:rPr>
        <w:t>(</w:t>
      </w:r>
      <w:r w:rsidRPr="006F160D">
        <w:rPr>
          <w:i/>
          <w:lang w:val="en-US"/>
        </w:rPr>
        <w:t>T</w:t>
      </w:r>
      <w:r w:rsidRPr="006F160D">
        <w:rPr>
          <w:i/>
          <w:vertAlign w:val="subscript"/>
          <w:lang w:val="en-US"/>
        </w:rPr>
        <w:t>pc</w:t>
      </w:r>
      <w:r w:rsidRPr="006F160D">
        <w:rPr>
          <w:vertAlign w:val="subscript"/>
          <w:lang w:val="en-US"/>
        </w:rPr>
        <w:t>1</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w:t>
      </w:r>
      <w:r w:rsidRPr="006F160D">
        <w:rPr>
          <w:i/>
          <w:lang w:val="en-US"/>
        </w:rPr>
        <w:t>T</w:t>
      </w:r>
      <w:r w:rsidRPr="006F160D">
        <w:rPr>
          <w:i/>
          <w:vertAlign w:val="subscript"/>
          <w:lang w:val="en-US"/>
        </w:rPr>
        <w:t>pc</w:t>
      </w:r>
      <w:r w:rsidRPr="006F160D">
        <w:rPr>
          <w:vertAlign w:val="subscript"/>
          <w:lang w:val="en-US"/>
        </w:rPr>
        <w:t>2</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w:t>
      </w:r>
      <w:r w:rsidRPr="006F160D">
        <w:rPr>
          <w:i/>
          <w:lang w:val="en-US"/>
        </w:rPr>
        <w:t>T</w:t>
      </w:r>
      <w:r w:rsidRPr="006F160D">
        <w:rPr>
          <w:i/>
          <w:vertAlign w:val="subscript"/>
          <w:lang w:val="en-US"/>
        </w:rPr>
        <w:t>pc</w:t>
      </w:r>
      <w:r w:rsidRPr="006F160D">
        <w:rPr>
          <w:vertAlign w:val="subscript"/>
          <w:lang w:val="en-US"/>
        </w:rPr>
        <w:t>3</w:t>
      </w:r>
      <w:r w:rsidRPr="006F160D">
        <w:rPr>
          <w:lang w:val="en-US"/>
        </w:rPr>
        <w:t xml:space="preserve">) must be calculated where </w:t>
      </w:r>
      <w:r w:rsidRPr="006F160D">
        <w:rPr>
          <w:i/>
          <w:lang w:val="en-US"/>
        </w:rPr>
        <w:t>T</w:t>
      </w:r>
      <w:r w:rsidRPr="006F160D">
        <w:rPr>
          <w:i/>
          <w:vertAlign w:val="subscript"/>
          <w:lang w:val="en-US"/>
        </w:rPr>
        <w:t>pc</w:t>
      </w:r>
      <w:r w:rsidRPr="006F160D">
        <w:rPr>
          <w:vertAlign w:val="subscript"/>
          <w:lang w:val="en-US"/>
        </w:rPr>
        <w:t>1</w:t>
      </w:r>
      <w:r w:rsidRPr="006F160D">
        <w:rPr>
          <w:lang w:val="en-US"/>
        </w:rPr>
        <w:t xml:space="preserve">, </w:t>
      </w:r>
      <w:r w:rsidRPr="006F160D">
        <w:rPr>
          <w:i/>
          <w:lang w:val="en-US"/>
        </w:rPr>
        <w:t>T</w:t>
      </w:r>
      <w:r w:rsidRPr="006F160D">
        <w:rPr>
          <w:i/>
          <w:vertAlign w:val="subscript"/>
          <w:lang w:val="en-US"/>
        </w:rPr>
        <w:t>pc</w:t>
      </w:r>
      <w:r w:rsidRPr="006F160D">
        <w:rPr>
          <w:vertAlign w:val="subscript"/>
          <w:lang w:val="en-US"/>
        </w:rPr>
        <w:t>2</w:t>
      </w:r>
      <w:r w:rsidRPr="006F160D">
        <w:rPr>
          <w:lang w:val="en-US"/>
        </w:rPr>
        <w:t xml:space="preserve"> and </w:t>
      </w:r>
      <w:r w:rsidRPr="006F160D">
        <w:rPr>
          <w:i/>
          <w:lang w:val="en-US"/>
        </w:rPr>
        <w:t>T</w:t>
      </w:r>
      <w:r w:rsidRPr="006F160D">
        <w:rPr>
          <w:i/>
          <w:vertAlign w:val="subscript"/>
          <w:lang w:val="en-US"/>
        </w:rPr>
        <w:t>pc</w:t>
      </w:r>
      <w:r w:rsidRPr="006F160D">
        <w:rPr>
          <w:vertAlign w:val="subscript"/>
          <w:lang w:val="en-US"/>
        </w:rPr>
        <w:t>3</w:t>
      </w:r>
      <w:r w:rsidRPr="006F160D">
        <w:rPr>
          <w:lang w:val="en-US"/>
        </w:rPr>
        <w:t xml:space="preserve"> are statistically-independent, randomly-generated, values in the range 0-100%. The losses are then combined by power summing to give the overall basic transmission loss, </w:t>
      </w:r>
      <w:r w:rsidRPr="006F160D">
        <w:rPr>
          <w:i/>
          <w:lang w:val="en-US"/>
        </w:rPr>
        <w:t>L</w:t>
      </w:r>
      <w:r w:rsidRPr="006F160D">
        <w:rPr>
          <w:i/>
          <w:vertAlign w:val="subscript"/>
          <w:lang w:val="en-US"/>
        </w:rPr>
        <w:t>b</w:t>
      </w:r>
      <w:r w:rsidRPr="006F160D">
        <w:rPr>
          <w:lang w:val="en-US"/>
        </w:rPr>
        <w:t xml:space="preserve">. First set </w:t>
      </w:r>
      <w:r w:rsidRPr="006F160D">
        <w:rPr>
          <w:i/>
          <w:lang w:val="en-US"/>
        </w:rPr>
        <w:t>L</w:t>
      </w:r>
      <w:r w:rsidRPr="006F160D">
        <w:rPr>
          <w:i/>
          <w:vertAlign w:val="subscript"/>
          <w:lang w:val="en-US"/>
        </w:rPr>
        <w:t>m</w:t>
      </w:r>
      <w:r w:rsidRPr="006F160D">
        <w:rPr>
          <w:lang w:val="en-US"/>
        </w:rPr>
        <w:t xml:space="preserve"> to the smallest of the three basic transmission losses, </w:t>
      </w:r>
      <w:r w:rsidRPr="006F160D">
        <w:rPr>
          <w:i/>
          <w:lang w:val="en-US"/>
        </w:rPr>
        <w:t>L</w:t>
      </w:r>
      <w:r w:rsidRPr="006F160D">
        <w:rPr>
          <w:i/>
          <w:vertAlign w:val="subscript"/>
          <w:lang w:val="en-US"/>
        </w:rPr>
        <w:t>bm</w:t>
      </w:r>
      <w:r w:rsidRPr="006F160D">
        <w:rPr>
          <w:vertAlign w:val="subscript"/>
          <w:lang w:val="en-US"/>
        </w:rPr>
        <w:t>12</w:t>
      </w:r>
      <w:r w:rsidRPr="006F160D">
        <w:rPr>
          <w:lang w:val="en-US"/>
        </w:rPr>
        <w:t xml:space="preserve">, </w:t>
      </w:r>
      <w:r w:rsidRPr="006F160D">
        <w:rPr>
          <w:i/>
          <w:lang w:val="en-US"/>
        </w:rPr>
        <w:t>L</w:t>
      </w:r>
      <w:r w:rsidRPr="006F160D">
        <w:rPr>
          <w:i/>
          <w:vertAlign w:val="subscript"/>
          <w:lang w:val="en-US"/>
        </w:rPr>
        <w:t>bm</w:t>
      </w:r>
      <w:r w:rsidRPr="006F160D">
        <w:rPr>
          <w:iCs/>
          <w:vertAlign w:val="subscript"/>
          <w:lang w:val="en-US"/>
        </w:rPr>
        <w:t>3</w:t>
      </w:r>
      <w:r w:rsidRPr="006F160D">
        <w:rPr>
          <w:lang w:val="en-US"/>
        </w:rPr>
        <w:t xml:space="preserve"> and </w:t>
      </w:r>
      <w:r w:rsidRPr="006F160D">
        <w:rPr>
          <w:i/>
          <w:lang w:val="en-US"/>
        </w:rPr>
        <w:t>L</w:t>
      </w:r>
      <w:r w:rsidRPr="006F160D">
        <w:rPr>
          <w:i/>
          <w:vertAlign w:val="subscript"/>
          <w:lang w:val="en-US"/>
        </w:rPr>
        <w:t>bm</w:t>
      </w:r>
      <w:r w:rsidRPr="006F160D">
        <w:rPr>
          <w:vertAlign w:val="subscript"/>
          <w:lang w:val="en-US"/>
        </w:rPr>
        <w:t>4</w:t>
      </w:r>
      <w:r w:rsidRPr="006F160D">
        <w:rPr>
          <w:lang w:val="en-US"/>
        </w:rPr>
        <w:t xml:space="preserve">. Then </w:t>
      </w:r>
      <w:r w:rsidRPr="006F160D">
        <w:rPr>
          <w:i/>
          <w:lang w:val="en-US"/>
        </w:rPr>
        <w:t>L</w:t>
      </w:r>
      <w:r w:rsidRPr="006F160D">
        <w:rPr>
          <w:i/>
          <w:vertAlign w:val="subscript"/>
          <w:lang w:val="en-US"/>
        </w:rPr>
        <w:t>b</w:t>
      </w:r>
      <w:r w:rsidRPr="006F160D">
        <w:rPr>
          <w:lang w:val="en-US"/>
        </w:rPr>
        <w:t>. is given as:</w:t>
      </w:r>
    </w:p>
    <w:p w14:paraId="6A992C3D" w14:textId="0728811B" w:rsidR="00423F33" w:rsidRPr="006F160D" w:rsidRDefault="00423F33" w:rsidP="00423F33">
      <w:pPr>
        <w:pStyle w:val="Equation"/>
        <w:tabs>
          <w:tab w:val="left" w:pos="567"/>
          <w:tab w:val="left" w:pos="7797"/>
        </w:tabs>
        <w:rPr>
          <w:lang w:val="en-US"/>
        </w:rPr>
      </w:pPr>
      <w:r w:rsidRPr="006F160D">
        <w:rPr>
          <w:lang w:val="en-US"/>
        </w:rPr>
        <w:tab/>
      </w:r>
      <w:r w:rsidRPr="00033DA4">
        <w:rPr>
          <w:position w:val="-12"/>
        </w:rPr>
        <w:object w:dxaOrig="6180" w:dyaOrig="460" w14:anchorId="1703F911">
          <v:shape id="_x0000_i1124" type="#_x0000_t75" style="width:327.75pt;height:24.2pt" o:ole="">
            <v:imagedata r:id="rId217" o:title=""/>
          </v:shape>
          <o:OLEObject Type="Embed" ProgID="Equation.3" ShapeID="_x0000_i1124" DrawAspect="Content" ObjectID="_1676441433" r:id="rId218"/>
        </w:object>
      </w:r>
      <w:r w:rsidRPr="006F160D">
        <w:rPr>
          <w:lang w:val="en-US"/>
        </w:rPr>
        <w:t>                dB</w:t>
      </w:r>
      <w:r w:rsidRPr="006F160D">
        <w:rPr>
          <w:lang w:val="en-US"/>
        </w:rPr>
        <w:tab/>
        <w:t>(</w:t>
      </w:r>
      <w:r w:rsidR="0064651F">
        <w:rPr>
          <w:lang w:val="en-US"/>
        </w:rPr>
        <w:t>5.3.1</w:t>
      </w:r>
      <w:r w:rsidRPr="006F160D">
        <w:rPr>
          <w:lang w:val="en-US"/>
        </w:rPr>
        <w:t>)</w:t>
      </w:r>
    </w:p>
    <w:p w14:paraId="11431E91" w14:textId="77777777" w:rsidR="00423F33" w:rsidRDefault="00423F33" w:rsidP="00423F33">
      <w:pPr>
        <w:rPr>
          <w:lang w:val="en-US"/>
        </w:rPr>
      </w:pPr>
      <w:r w:rsidRPr="006F160D">
        <w:rPr>
          <w:lang w:val="en-US"/>
        </w:rPr>
        <w:t>The most straightforward way of obtaining the sub-model results is to run the complete WRPM model three times for each Monte-Carlo iteration, saving a different sub-model result from each run. The computational efficiency can be improved by noting that the calculations of the sub</w:t>
      </w:r>
      <w:r w:rsidRPr="006F160D">
        <w:rPr>
          <w:lang w:val="en-US"/>
        </w:rPr>
        <w:noBreakHyphen/>
        <w:t>models in § 4 are independent of each other so it is possible to calculate only the required sub</w:t>
      </w:r>
      <w:r w:rsidRPr="006F160D">
        <w:rPr>
          <w:lang w:val="en-US"/>
        </w:rPr>
        <w:noBreakHyphen/>
        <w:t xml:space="preserve">model. In addition, the preliminary calculations of § 3 could be optimized: not all of these are required by every sub-model and many of the calculations are independent of </w:t>
      </w:r>
      <w:r w:rsidRPr="006F160D">
        <w:rPr>
          <w:i/>
          <w:lang w:val="en-US"/>
        </w:rPr>
        <w:t>T</w:t>
      </w:r>
      <w:r w:rsidRPr="006F160D">
        <w:rPr>
          <w:i/>
          <w:vertAlign w:val="subscript"/>
          <w:lang w:val="en-US"/>
        </w:rPr>
        <w:t>pc</w:t>
      </w:r>
      <w:r w:rsidRPr="006F160D">
        <w:rPr>
          <w:lang w:val="en-US"/>
        </w:rPr>
        <w:t>.</w:t>
      </w:r>
    </w:p>
    <w:p w14:paraId="56F8648F" w14:textId="77777777" w:rsidR="00423F33" w:rsidRDefault="00423F33" w:rsidP="00423F33">
      <w:pPr>
        <w:rPr>
          <w:lang w:val="en-US"/>
        </w:rPr>
      </w:pPr>
    </w:p>
    <w:p w14:paraId="1236B185" w14:textId="77777777" w:rsidR="00423F33" w:rsidRPr="006F160D" w:rsidRDefault="00423F33" w:rsidP="00423F33">
      <w:pPr>
        <w:rPr>
          <w:lang w:val="en-US"/>
        </w:rPr>
      </w:pPr>
    </w:p>
    <w:p w14:paraId="5745008D"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A</w:t>
      </w:r>
      <w:r w:rsidRPr="00033DA4">
        <w:rPr>
          <w:lang w:val="en-GB"/>
        </w:rPr>
        <w:br/>
      </w:r>
      <w:r w:rsidRPr="00033DA4">
        <w:rPr>
          <w:lang w:val="en-GB"/>
        </w:rPr>
        <w:br/>
        <w:t>Diffraction loss</w:t>
      </w:r>
    </w:p>
    <w:p w14:paraId="0D32F4C5" w14:textId="77777777" w:rsidR="00423F33" w:rsidRPr="006F160D" w:rsidRDefault="00423F33" w:rsidP="00423F33">
      <w:pPr>
        <w:pStyle w:val="Heading2"/>
        <w:rPr>
          <w:lang w:val="en-US"/>
        </w:rPr>
      </w:pPr>
      <w:r w:rsidRPr="006F160D">
        <w:rPr>
          <w:lang w:val="en-US"/>
        </w:rPr>
        <w:t>A.1</w:t>
      </w:r>
      <w:r w:rsidRPr="006F160D">
        <w:rPr>
          <w:lang w:val="en-US"/>
        </w:rPr>
        <w:tab/>
        <w:t>Introduction</w:t>
      </w:r>
    </w:p>
    <w:p w14:paraId="76E4F158" w14:textId="77777777" w:rsidR="00423F33" w:rsidRPr="006F160D" w:rsidRDefault="00423F33" w:rsidP="00423F33">
      <w:pPr>
        <w:rPr>
          <w:lang w:val="en-US"/>
        </w:rPr>
      </w:pPr>
      <w:r w:rsidRPr="006F160D">
        <w:rPr>
          <w:lang w:val="en-US"/>
        </w:rPr>
        <w:t xml:space="preserve">Diffraction loss, </w:t>
      </w:r>
      <w:r w:rsidRPr="006F160D">
        <w:rPr>
          <w:i/>
          <w:lang w:val="en-US"/>
        </w:rPr>
        <w:t>L</w:t>
      </w:r>
      <w:r w:rsidRPr="006F160D">
        <w:rPr>
          <w:i/>
          <w:vertAlign w:val="subscript"/>
          <w:lang w:val="en-US"/>
        </w:rPr>
        <w:t>d</w:t>
      </w:r>
      <w:r w:rsidRPr="006F160D">
        <w:rPr>
          <w:lang w:val="en-US"/>
        </w:rPr>
        <w:t xml:space="preserve"> (dB), not exceeded for </w:t>
      </w:r>
      <w:r w:rsidRPr="006F160D">
        <w:rPr>
          <w:i/>
          <w:lang w:val="en-US"/>
        </w:rPr>
        <w:t>p</w:t>
      </w:r>
      <w:r w:rsidRPr="006F160D">
        <w:rPr>
          <w:lang w:val="en-US"/>
        </w:rPr>
        <w:t>% time is calculated as:</w:t>
      </w:r>
    </w:p>
    <w:p w14:paraId="480BBD9F" w14:textId="4621402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280" w:dyaOrig="380" w14:anchorId="0E76C597">
          <v:shape id="_x0000_i1125" type="#_x0000_t75" style="width:203.35pt;height:29.4pt" o:ole="" fillcolor="window">
            <v:imagedata r:id="rId219" o:title="" croptop="-29332f"/>
          </v:shape>
          <o:OLEObject Type="Embed" ProgID="Equation.3" ShapeID="_x0000_i1125" DrawAspect="Content" ObjectID="_1676441434" r:id="rId220"/>
        </w:object>
      </w:r>
      <w:r w:rsidRPr="006F160D">
        <w:rPr>
          <w:lang w:val="en-US"/>
        </w:rPr>
        <w:t>                dB</w:t>
      </w:r>
      <w:r w:rsidRPr="006F160D">
        <w:rPr>
          <w:lang w:val="en-US"/>
        </w:rPr>
        <w:tab/>
        <w:t>(A.1</w:t>
      </w:r>
      <w:r w:rsidR="0064651F">
        <w:rPr>
          <w:lang w:val="en-US"/>
        </w:rPr>
        <w:t>.1</w:t>
      </w:r>
      <w:r w:rsidRPr="006F160D">
        <w:rPr>
          <w:lang w:val="en-US"/>
        </w:rPr>
        <w:t>)</w:t>
      </w:r>
    </w:p>
    <w:p w14:paraId="057651F6" w14:textId="2675068F" w:rsidR="00423F33" w:rsidRPr="006F160D" w:rsidRDefault="00423F33" w:rsidP="00423F33">
      <w:pPr>
        <w:rPr>
          <w:lang w:val="en-US"/>
        </w:rPr>
      </w:pPr>
      <w:r w:rsidRPr="006F160D">
        <w:rPr>
          <w:lang w:val="en-US"/>
        </w:rPr>
        <w:t>where</w:t>
      </w:r>
      <w:r w:rsidR="0064651F">
        <w:rPr>
          <w:lang w:val="en-US"/>
        </w:rPr>
        <w:t>:</w:t>
      </w:r>
    </w:p>
    <w:p w14:paraId="2732EBA3" w14:textId="77777777" w:rsidR="00423F33" w:rsidRPr="00033DA4" w:rsidRDefault="00423F33" w:rsidP="00423F33">
      <w:pPr>
        <w:pStyle w:val="Equationlegend"/>
      </w:pPr>
      <w:r w:rsidRPr="00033DA4">
        <w:tab/>
      </w:r>
      <w:r w:rsidRPr="00033DA4">
        <w:rPr>
          <w:i/>
        </w:rPr>
        <w:t>L</w:t>
      </w:r>
      <w:r w:rsidRPr="00033DA4">
        <w:rPr>
          <w:i/>
          <w:vertAlign w:val="subscript"/>
        </w:rPr>
        <w:t>dsph</w:t>
      </w:r>
      <w:r w:rsidRPr="00033DA4">
        <w:t>:</w:t>
      </w:r>
      <w:r w:rsidRPr="00033DA4">
        <w:tab/>
        <w:t>spherical-</w:t>
      </w:r>
      <w:r w:rsidRPr="00C7600D">
        <w:t>Earth</w:t>
      </w:r>
      <w:r w:rsidRPr="00033DA4">
        <w:t xml:space="preserve"> diffraction loss, as calculated in § A.2, which in turn utilizes § A.3</w:t>
      </w:r>
    </w:p>
    <w:p w14:paraId="67869891" w14:textId="77777777" w:rsidR="00423F33" w:rsidRPr="00033DA4" w:rsidRDefault="00423F33" w:rsidP="00423F33">
      <w:pPr>
        <w:pStyle w:val="Equationlegend"/>
      </w:pPr>
      <w:r w:rsidRPr="00033DA4">
        <w:tab/>
      </w:r>
      <w:r w:rsidRPr="00033DA4">
        <w:rPr>
          <w:i/>
        </w:rPr>
        <w:t>L</w:t>
      </w:r>
      <w:r w:rsidRPr="00033DA4">
        <w:rPr>
          <w:i/>
          <w:vertAlign w:val="subscript"/>
        </w:rPr>
        <w:t>dba</w:t>
      </w:r>
      <w:r w:rsidRPr="00033DA4">
        <w:t>:</w:t>
      </w:r>
      <w:r w:rsidRPr="00033DA4">
        <w:tab/>
        <w:t>Bullington diffraction loss for the actual path profile, as calculated in § A.4</w:t>
      </w:r>
    </w:p>
    <w:p w14:paraId="3197D00A" w14:textId="77777777" w:rsidR="00423F33" w:rsidRPr="00033DA4" w:rsidRDefault="00423F33" w:rsidP="00423F33">
      <w:pPr>
        <w:pStyle w:val="Equationlegend"/>
      </w:pPr>
      <w:r w:rsidRPr="00033DA4">
        <w:tab/>
      </w:r>
      <w:r w:rsidRPr="00033DA4">
        <w:rPr>
          <w:i/>
        </w:rPr>
        <w:t>L</w:t>
      </w:r>
      <w:r w:rsidRPr="00033DA4">
        <w:rPr>
          <w:i/>
          <w:vertAlign w:val="subscript"/>
        </w:rPr>
        <w:t>dbs</w:t>
      </w:r>
      <w:r w:rsidRPr="00033DA4">
        <w:t>:</w:t>
      </w:r>
      <w:r w:rsidRPr="00033DA4">
        <w:tab/>
        <w:t>Bullington diffraction loss for a smooth path profile, as calculated in § A.5.</w:t>
      </w:r>
    </w:p>
    <w:p w14:paraId="2814CF8C" w14:textId="77777777" w:rsidR="00423F33" w:rsidRPr="006F160D" w:rsidRDefault="00423F33" w:rsidP="00423F33">
      <w:pPr>
        <w:pStyle w:val="Heading2"/>
        <w:rPr>
          <w:lang w:val="en-US"/>
        </w:rPr>
      </w:pPr>
      <w:r w:rsidRPr="006F160D">
        <w:rPr>
          <w:lang w:val="en-US"/>
        </w:rPr>
        <w:t>A.2</w:t>
      </w:r>
      <w:r w:rsidRPr="006F160D">
        <w:rPr>
          <w:lang w:val="en-US"/>
        </w:rPr>
        <w:tab/>
        <w:t>Spherical-Earth diffraction loss</w:t>
      </w:r>
    </w:p>
    <w:p w14:paraId="416B0560" w14:textId="77777777" w:rsidR="00423F33" w:rsidRPr="006F160D" w:rsidRDefault="00423F33" w:rsidP="00423F33">
      <w:pPr>
        <w:rPr>
          <w:lang w:val="en-US"/>
        </w:rPr>
      </w:pPr>
      <w:r w:rsidRPr="006F160D">
        <w:rPr>
          <w:lang w:val="en-US"/>
        </w:rPr>
        <w:t xml:space="preserve">The spherical-Earth diffraction loss not exceeded for </w:t>
      </w:r>
      <w:r w:rsidRPr="006F160D">
        <w:rPr>
          <w:i/>
          <w:iCs/>
          <w:lang w:val="en-US"/>
        </w:rPr>
        <w:t>p</w:t>
      </w:r>
      <w:r w:rsidRPr="006F160D">
        <w:rPr>
          <w:lang w:val="en-US"/>
        </w:rPr>
        <w:t xml:space="preserve">% time, </w:t>
      </w:r>
      <w:r w:rsidRPr="006F160D">
        <w:rPr>
          <w:i/>
          <w:lang w:val="en-US"/>
        </w:rPr>
        <w:t>L</w:t>
      </w:r>
      <w:r w:rsidRPr="006F160D">
        <w:rPr>
          <w:i/>
          <w:vertAlign w:val="subscript"/>
          <w:lang w:val="en-US"/>
        </w:rPr>
        <w:t>dsph</w:t>
      </w:r>
      <w:r w:rsidRPr="006F160D">
        <w:rPr>
          <w:lang w:val="en-US"/>
        </w:rPr>
        <w:t>, is calculated as follows.</w:t>
      </w:r>
    </w:p>
    <w:p w14:paraId="41BA13B5" w14:textId="77777777" w:rsidR="00423F33" w:rsidRPr="006F160D" w:rsidRDefault="00423F33" w:rsidP="00423F33">
      <w:pPr>
        <w:rPr>
          <w:lang w:val="en-US"/>
        </w:rPr>
      </w:pPr>
      <w:r w:rsidRPr="006F160D">
        <w:rPr>
          <w:lang w:val="en-US"/>
        </w:rPr>
        <w:t>Calculate the marginal LoS distance for a smooth path:</w:t>
      </w:r>
    </w:p>
    <w:p w14:paraId="1A92ECCF" w14:textId="09EEC5E0"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16"/>
        </w:rPr>
        <w:object w:dxaOrig="3879" w:dyaOrig="440" w14:anchorId="7D86DF1C">
          <v:shape id="_x0000_i1126" type="#_x0000_t75" style="width:239.05pt;height:23.05pt" o:ole="" fillcolor="window">
            <v:imagedata r:id="rId221" o:title=""/>
          </v:shape>
          <o:OLEObject Type="Embed" ProgID="Equation.3" ShapeID="_x0000_i1126" DrawAspect="Content" ObjectID="_1676441435" r:id="rId222"/>
        </w:object>
      </w:r>
      <w:r w:rsidRPr="006F160D">
        <w:rPr>
          <w:lang w:val="en-US"/>
        </w:rPr>
        <w:t>                km</w:t>
      </w:r>
      <w:r w:rsidRPr="006F160D">
        <w:rPr>
          <w:lang w:val="en-US"/>
        </w:rPr>
        <w:tab/>
        <w:t>(A.2</w:t>
      </w:r>
      <w:r w:rsidR="0064651F">
        <w:rPr>
          <w:lang w:val="en-US"/>
        </w:rPr>
        <w:t>.1</w:t>
      </w:r>
      <w:r w:rsidRPr="006F160D">
        <w:rPr>
          <w:lang w:val="en-US"/>
        </w:rPr>
        <w:t>)</w:t>
      </w:r>
    </w:p>
    <w:p w14:paraId="119383D0" w14:textId="77777777" w:rsidR="00423F33" w:rsidRPr="006F160D" w:rsidRDefault="00423F33" w:rsidP="00423F33">
      <w:pPr>
        <w:rPr>
          <w:lang w:val="en-US"/>
        </w:rPr>
      </w:pPr>
      <w:r w:rsidRPr="006F160D">
        <w:rPr>
          <w:lang w:val="en-US"/>
        </w:rPr>
        <w:t xml:space="preserve">If </w:t>
      </w:r>
      <w:r w:rsidRPr="006F160D">
        <w:rPr>
          <w:i/>
          <w:lang w:val="en-US"/>
        </w:rPr>
        <w:t>d</w:t>
      </w:r>
      <w:r w:rsidRPr="006F160D">
        <w:rPr>
          <w:lang w:val="en-US"/>
        </w:rPr>
        <w:t> ≥ </w:t>
      </w:r>
      <w:r w:rsidRPr="006F160D">
        <w:rPr>
          <w:i/>
          <w:lang w:val="en-US"/>
        </w:rPr>
        <w:t>d</w:t>
      </w:r>
      <w:r w:rsidRPr="006F160D">
        <w:rPr>
          <w:i/>
          <w:vertAlign w:val="subscript"/>
          <w:lang w:val="en-US"/>
        </w:rPr>
        <w:t>los</w:t>
      </w:r>
      <w:r w:rsidRPr="006F160D">
        <w:rPr>
          <w:lang w:val="en-US"/>
        </w:rPr>
        <w:t xml:space="preserve"> calculate diffraction loss using the method in § A.3 below for </w:t>
      </w:r>
      <w:r w:rsidRPr="006F160D">
        <w:rPr>
          <w:i/>
          <w:lang w:val="en-US"/>
        </w:rPr>
        <w:t>a</w:t>
      </w:r>
      <w:r w:rsidRPr="006F160D">
        <w:rPr>
          <w:i/>
          <w:vertAlign w:val="subscript"/>
          <w:lang w:val="en-US"/>
        </w:rPr>
        <w:t>dft</w:t>
      </w:r>
      <w:r w:rsidRPr="006F160D">
        <w:rPr>
          <w:lang w:val="en-US"/>
        </w:rPr>
        <w:t> = </w:t>
      </w:r>
      <w:r w:rsidRPr="006F160D">
        <w:rPr>
          <w:i/>
          <w:lang w:val="en-US"/>
        </w:rPr>
        <w:t>a</w:t>
      </w:r>
      <w:r w:rsidRPr="006F160D">
        <w:rPr>
          <w:i/>
          <w:vertAlign w:val="subscript"/>
          <w:lang w:val="en-US"/>
        </w:rPr>
        <w:t>p</w:t>
      </w:r>
      <w:r w:rsidRPr="006F160D">
        <w:rPr>
          <w:lang w:val="en-US"/>
        </w:rPr>
        <w:t xml:space="preserve"> to give </w:t>
      </w:r>
      <w:r w:rsidRPr="006F160D">
        <w:rPr>
          <w:i/>
          <w:lang w:val="en-US"/>
        </w:rPr>
        <w:t>L</w:t>
      </w:r>
      <w:r w:rsidRPr="006F160D">
        <w:rPr>
          <w:i/>
          <w:vertAlign w:val="subscript"/>
          <w:lang w:val="en-US"/>
        </w:rPr>
        <w:t>dft</w:t>
      </w:r>
      <w:r w:rsidRPr="006F160D">
        <w:rPr>
          <w:lang w:val="en-US"/>
        </w:rPr>
        <w:t xml:space="preserve">, and set </w:t>
      </w:r>
      <w:r w:rsidRPr="006F160D">
        <w:rPr>
          <w:i/>
          <w:lang w:val="en-US"/>
        </w:rPr>
        <w:t>L</w:t>
      </w:r>
      <w:r w:rsidRPr="006F160D">
        <w:rPr>
          <w:i/>
          <w:vertAlign w:val="subscript"/>
          <w:lang w:val="en-US"/>
        </w:rPr>
        <w:t>dsph</w:t>
      </w:r>
      <w:r w:rsidRPr="006F160D">
        <w:rPr>
          <w:lang w:val="en-US"/>
        </w:rPr>
        <w:t xml:space="preserve"> equal to </w:t>
      </w:r>
      <w:r w:rsidRPr="006F160D">
        <w:rPr>
          <w:i/>
          <w:lang w:val="en-US"/>
        </w:rPr>
        <w:t>L</w:t>
      </w:r>
      <w:r w:rsidRPr="006F160D">
        <w:rPr>
          <w:i/>
          <w:vertAlign w:val="subscript"/>
          <w:lang w:val="en-US"/>
        </w:rPr>
        <w:t>dft</w:t>
      </w:r>
      <w:r w:rsidRPr="006F160D">
        <w:rPr>
          <w:lang w:val="en-US"/>
        </w:rPr>
        <w:t>. No further spherical-Earth diffraction calculation is necessary.</w:t>
      </w:r>
    </w:p>
    <w:p w14:paraId="63348865" w14:textId="77777777" w:rsidR="00423F33" w:rsidRPr="006F160D" w:rsidRDefault="00423F33" w:rsidP="00423F33">
      <w:pPr>
        <w:rPr>
          <w:lang w:val="en-US"/>
        </w:rPr>
      </w:pPr>
      <w:r w:rsidRPr="006F160D">
        <w:rPr>
          <w:lang w:val="en-US"/>
        </w:rPr>
        <w:t>Otherwise continue as follows:</w:t>
      </w:r>
    </w:p>
    <w:p w14:paraId="71616F9E" w14:textId="77777777" w:rsidR="00423F33" w:rsidRPr="006F160D" w:rsidRDefault="00423F33" w:rsidP="00423F33">
      <w:pPr>
        <w:rPr>
          <w:lang w:val="en-US"/>
        </w:rPr>
      </w:pPr>
      <w:r w:rsidRPr="006F160D">
        <w:rPr>
          <w:lang w:val="en-US"/>
        </w:rPr>
        <w:t xml:space="preserve">Calculate the smallest clearance height between the curved-Earth path and the ray between the antennas, </w:t>
      </w:r>
      <w:r w:rsidRPr="006F160D">
        <w:rPr>
          <w:i/>
          <w:lang w:val="en-US"/>
        </w:rPr>
        <w:t>h</w:t>
      </w:r>
      <w:r w:rsidRPr="006F160D">
        <w:rPr>
          <w:i/>
          <w:vertAlign w:val="subscript"/>
          <w:lang w:val="en-GB"/>
        </w:rPr>
        <w:t>sph</w:t>
      </w:r>
      <w:r w:rsidRPr="006F160D">
        <w:rPr>
          <w:lang w:val="en-US"/>
        </w:rPr>
        <w:t>, given by:</w:t>
      </w:r>
    </w:p>
    <w:p w14:paraId="4203F3F0" w14:textId="701340AC"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24"/>
        </w:rPr>
        <w:object w:dxaOrig="5160" w:dyaOrig="1100" w14:anchorId="3A2A2A49">
          <v:shape id="_x0000_i1127" type="#_x0000_t75" style="width:258.6pt;height:59.35pt" o:ole="" fillcolor="window">
            <v:imagedata r:id="rId223" o:title=""/>
          </v:shape>
          <o:OLEObject Type="Embed" ProgID="Equation.3" ShapeID="_x0000_i1127" DrawAspect="Content" ObjectID="_1676441436" r:id="rId224"/>
        </w:object>
      </w:r>
      <w:r w:rsidRPr="006F160D">
        <w:rPr>
          <w:lang w:val="en-US"/>
        </w:rPr>
        <w:t>                m</w:t>
      </w:r>
      <w:r w:rsidRPr="006F160D">
        <w:rPr>
          <w:lang w:val="en-US"/>
        </w:rPr>
        <w:tab/>
        <w:t>(A.</w:t>
      </w:r>
      <w:r w:rsidR="0064651F">
        <w:rPr>
          <w:lang w:val="en-US"/>
        </w:rPr>
        <w:t>2.2</w:t>
      </w:r>
      <w:r w:rsidRPr="006F160D">
        <w:rPr>
          <w:lang w:val="en-US"/>
        </w:rPr>
        <w:t>)</w:t>
      </w:r>
    </w:p>
    <w:p w14:paraId="2CB21BA0" w14:textId="77777777" w:rsidR="00423F33" w:rsidRPr="006F160D" w:rsidRDefault="00423F33" w:rsidP="00423F33">
      <w:pPr>
        <w:rPr>
          <w:lang w:val="en-US"/>
        </w:rPr>
      </w:pPr>
      <w:r w:rsidRPr="006F160D">
        <w:rPr>
          <w:lang w:val="en-US"/>
        </w:rPr>
        <w:t>where:</w:t>
      </w:r>
    </w:p>
    <w:p w14:paraId="47DA9002" w14:textId="4F794840" w:rsidR="00423F33" w:rsidRDefault="00423F33" w:rsidP="00423F33">
      <w:pPr>
        <w:pStyle w:val="Equation"/>
        <w:rPr>
          <w:lang w:val="en-US"/>
        </w:rPr>
      </w:pPr>
      <w:r>
        <w:rPr>
          <w:lang w:val="en-US"/>
        </w:rPr>
        <w:tab/>
      </w:r>
      <w:r w:rsidRPr="006F160D">
        <w:rPr>
          <w:lang w:val="en-US"/>
        </w:rPr>
        <w:tab/>
      </w:r>
      <w:r w:rsidRPr="00033DA4">
        <w:rPr>
          <w:position w:val="-24"/>
        </w:rPr>
        <w:object w:dxaOrig="2220" w:dyaOrig="620" w14:anchorId="7EA508C2">
          <v:shape id="_x0000_i1128" type="#_x0000_t75" style="width:116.35pt;height:29.4pt" o:ole="" fillcolor="window">
            <v:imagedata r:id="rId225" o:title=""/>
          </v:shape>
          <o:OLEObject Type="Embed" ProgID="Equation.3" ShapeID="_x0000_i1128" DrawAspect="Content" ObjectID="_1676441437" r:id="rId226"/>
        </w:object>
      </w:r>
      <w:r w:rsidRPr="006F160D">
        <w:rPr>
          <w:lang w:val="en-US"/>
        </w:rPr>
        <w:t>                km</w:t>
      </w:r>
      <w:r w:rsidRPr="006F160D">
        <w:rPr>
          <w:lang w:val="en-US"/>
        </w:rPr>
        <w:tab/>
        <w:t>(A.</w:t>
      </w:r>
      <w:r w:rsidR="0064651F">
        <w:rPr>
          <w:lang w:val="en-US"/>
        </w:rPr>
        <w:t>2.2</w:t>
      </w:r>
      <w:r w:rsidRPr="006F160D">
        <w:rPr>
          <w:lang w:val="en-US"/>
        </w:rPr>
        <w:t>a)</w:t>
      </w:r>
    </w:p>
    <w:p w14:paraId="26D37020" w14:textId="5CB23900" w:rsidR="00423F33" w:rsidRPr="006F160D" w:rsidRDefault="00423F33" w:rsidP="00423F33">
      <w:pPr>
        <w:pStyle w:val="Equation"/>
        <w:spacing w:before="240"/>
        <w:rPr>
          <w:lang w:val="en-US"/>
        </w:rPr>
      </w:pPr>
      <w:r w:rsidRPr="002B2461">
        <w:rPr>
          <w:lang w:val="en-US"/>
        </w:rPr>
        <w:tab/>
      </w:r>
      <w:r w:rsidRPr="002B2461">
        <w:rPr>
          <w:lang w:val="en-US"/>
        </w:rPr>
        <w:tab/>
      </w:r>
      <w:r w:rsidRPr="00033DA4">
        <w:rPr>
          <w:position w:val="-10"/>
        </w:rPr>
        <w:object w:dxaOrig="1280" w:dyaOrig="340" w14:anchorId="1C4DFD4E">
          <v:shape id="_x0000_i1129" type="#_x0000_t75" style="width:63.95pt;height:17.3pt" o:ole="" fillcolor="window">
            <v:imagedata r:id="rId227" o:title=""/>
          </v:shape>
          <o:OLEObject Type="Embed" ProgID="Equation.3" ShapeID="_x0000_i1129" DrawAspect="Content" ObjectID="_1676441438" r:id="rId228"/>
        </w:object>
      </w:r>
      <w:r w:rsidRPr="006F160D">
        <w:rPr>
          <w:lang w:val="en-US"/>
        </w:rPr>
        <w:t>                km</w:t>
      </w:r>
      <w:r w:rsidRPr="006F160D">
        <w:rPr>
          <w:lang w:val="en-US"/>
        </w:rPr>
        <w:tab/>
        <w:t>(A.</w:t>
      </w:r>
      <w:r w:rsidR="0064651F">
        <w:rPr>
          <w:lang w:val="en-US"/>
        </w:rPr>
        <w:t>2.2</w:t>
      </w:r>
      <w:r w:rsidRPr="006F160D">
        <w:rPr>
          <w:lang w:val="en-US"/>
        </w:rPr>
        <w:t>b)</w:t>
      </w:r>
    </w:p>
    <w:p w14:paraId="18813579" w14:textId="0DE0153C" w:rsidR="00423F33" w:rsidRPr="006F160D" w:rsidRDefault="00423F33" w:rsidP="00423F33">
      <w:pPr>
        <w:pStyle w:val="Equation"/>
        <w:ind w:left="720"/>
        <w:rPr>
          <w:lang w:val="en-US"/>
        </w:rPr>
      </w:pPr>
      <w:r w:rsidRPr="006F160D">
        <w:rPr>
          <w:lang w:val="en-US"/>
        </w:rPr>
        <w:tab/>
      </w:r>
      <w:r w:rsidRPr="006F160D">
        <w:rPr>
          <w:lang w:val="en-US"/>
        </w:rPr>
        <w:tab/>
      </w:r>
      <w:r w:rsidR="002C68AC" w:rsidRPr="00C268B2">
        <w:rPr>
          <w:position w:val="-40"/>
        </w:rPr>
        <w:object w:dxaOrig="6320" w:dyaOrig="920" w14:anchorId="76FB5281">
          <v:shape id="_x0000_i1130" type="#_x0000_t75" style="width:306.45pt;height:50.7pt" o:ole="" fillcolor="window">
            <v:imagedata r:id="rId229" o:title=""/>
          </v:shape>
          <o:OLEObject Type="Embed" ProgID="Equation.3" ShapeID="_x0000_i1130" DrawAspect="Content" ObjectID="_1676441439" r:id="rId230"/>
        </w:object>
      </w:r>
      <w:r w:rsidRPr="006F160D">
        <w:rPr>
          <w:lang w:val="en-US"/>
        </w:rPr>
        <w:tab/>
        <w:t>(A.</w:t>
      </w:r>
      <w:r w:rsidR="0064651F">
        <w:rPr>
          <w:lang w:val="en-US"/>
        </w:rPr>
        <w:t>2.2</w:t>
      </w:r>
      <w:r w:rsidR="00D42017">
        <w:rPr>
          <w:lang w:val="en-US"/>
        </w:rPr>
        <w:t>c</w:t>
      </w:r>
      <w:r w:rsidRPr="006F160D">
        <w:rPr>
          <w:lang w:val="en-US"/>
        </w:rPr>
        <w:t>)</w:t>
      </w:r>
    </w:p>
    <w:p w14:paraId="2FED1F20" w14:textId="77777777" w:rsidR="00423F33" w:rsidRPr="006F160D" w:rsidRDefault="00423F33" w:rsidP="00423F33">
      <w:pPr>
        <w:rPr>
          <w:lang w:val="en-US"/>
        </w:rPr>
      </w:pPr>
      <w:r w:rsidRPr="006F160D">
        <w:rPr>
          <w:lang w:val="en-US"/>
        </w:rPr>
        <w:t>where the arccos function returns an angle in radians.</w:t>
      </w:r>
    </w:p>
    <w:p w14:paraId="36CFE2FF" w14:textId="6AE1DFC3" w:rsidR="00423F33" w:rsidRDefault="00423F33" w:rsidP="00423F33">
      <w:pPr>
        <w:pStyle w:val="Equation"/>
        <w:rPr>
          <w:lang w:val="en-US"/>
        </w:rPr>
      </w:pPr>
      <w:r w:rsidRPr="006F160D">
        <w:rPr>
          <w:lang w:val="en-US"/>
        </w:rPr>
        <w:tab/>
      </w:r>
      <w:r w:rsidRPr="006F160D">
        <w:rPr>
          <w:lang w:val="en-US"/>
        </w:rPr>
        <w:tab/>
      </w:r>
      <w:r w:rsidRPr="00033DA4">
        <w:rPr>
          <w:position w:val="-32"/>
        </w:rPr>
        <w:object w:dxaOrig="1900" w:dyaOrig="740" w14:anchorId="22990F68">
          <v:shape id="_x0000_i1131" type="#_x0000_t75" style="width:95.05pt;height:36.85pt" o:ole="" fillcolor="window">
            <v:imagedata r:id="rId231" o:title=""/>
          </v:shape>
          <o:OLEObject Type="Embed" ProgID="Equation.3" ShapeID="_x0000_i1131" DrawAspect="Content" ObjectID="_1676441440" r:id="rId232"/>
        </w:object>
      </w:r>
      <w:r w:rsidRPr="006F160D">
        <w:rPr>
          <w:lang w:val="en-US"/>
        </w:rPr>
        <w:t xml:space="preserve"> </w:t>
      </w:r>
      <w:r w:rsidRPr="006F160D">
        <w:rPr>
          <w:lang w:val="en-US"/>
        </w:rPr>
        <w:tab/>
        <w:t>(A.</w:t>
      </w:r>
      <w:r w:rsidR="00CE6C4A">
        <w:rPr>
          <w:lang w:val="en-US"/>
        </w:rPr>
        <w:t>2.2</w:t>
      </w:r>
      <w:r w:rsidRPr="006F160D">
        <w:rPr>
          <w:lang w:val="en-US"/>
        </w:rPr>
        <w:t>d)</w:t>
      </w:r>
    </w:p>
    <w:p w14:paraId="60441857" w14:textId="179E2032"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2180" w:dyaOrig="740" w14:anchorId="64F0DC06">
          <v:shape id="_x0000_i1132" type="#_x0000_t75" style="width:116.35pt;height:36.85pt" o:ole="" fillcolor="window">
            <v:imagedata r:id="rId233" o:title=""/>
          </v:shape>
          <o:OLEObject Type="Embed" ProgID="Equation.3" ShapeID="_x0000_i1132" DrawAspect="Content" ObjectID="_1676441441" r:id="rId234"/>
        </w:object>
      </w:r>
      <w:r w:rsidRPr="006F160D">
        <w:rPr>
          <w:lang w:val="en-US"/>
        </w:rPr>
        <w:tab/>
        <w:t>(A.</w:t>
      </w:r>
      <w:r w:rsidR="00CE6C4A">
        <w:rPr>
          <w:lang w:val="en-US"/>
        </w:rPr>
        <w:t>2.2</w:t>
      </w:r>
      <w:r w:rsidRPr="006F160D">
        <w:rPr>
          <w:lang w:val="en-US"/>
        </w:rPr>
        <w:t>e)</w:t>
      </w:r>
    </w:p>
    <w:p w14:paraId="2F66BB4A" w14:textId="77777777" w:rsidR="00423F33" w:rsidRPr="006F160D" w:rsidRDefault="00423F33" w:rsidP="00423F33">
      <w:pPr>
        <w:pStyle w:val="Equation"/>
        <w:rPr>
          <w:lang w:val="en-US"/>
        </w:rPr>
      </w:pPr>
      <w:r w:rsidRPr="006F160D">
        <w:rPr>
          <w:lang w:val="en-US"/>
        </w:rPr>
        <w:t xml:space="preserve">Calculate the required clearance for zero diffraction loss, </w:t>
      </w:r>
      <w:r w:rsidRPr="006F160D">
        <w:rPr>
          <w:i/>
          <w:lang w:val="en-US"/>
        </w:rPr>
        <w:t>h</w:t>
      </w:r>
      <w:r w:rsidRPr="006F160D">
        <w:rPr>
          <w:i/>
          <w:vertAlign w:val="subscript"/>
          <w:lang w:val="en-US"/>
        </w:rPr>
        <w:t>req</w:t>
      </w:r>
      <w:r w:rsidRPr="006F160D">
        <w:rPr>
          <w:lang w:val="en-US"/>
        </w:rPr>
        <w:t>, given by:</w:t>
      </w:r>
    </w:p>
    <w:p w14:paraId="132BDF20" w14:textId="5FE3030C"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260" w:dyaOrig="700" w14:anchorId="0735CAD1">
          <v:shape id="_x0000_i1133" type="#_x0000_t75" style="width:114.05pt;height:36.85pt" o:ole="" fillcolor="window">
            <v:imagedata r:id="rId235" o:title=""/>
          </v:shape>
          <o:OLEObject Type="Embed" ProgID="Equation.DSMT4" ShapeID="_x0000_i1133" DrawAspect="Content" ObjectID="_1676441442" r:id="rId236"/>
        </w:object>
      </w:r>
      <w:r w:rsidRPr="006F160D">
        <w:rPr>
          <w:lang w:val="en-US"/>
        </w:rPr>
        <w:t>   m</w:t>
      </w:r>
      <w:r w:rsidRPr="006F160D">
        <w:rPr>
          <w:lang w:val="en-US"/>
        </w:rPr>
        <w:tab/>
        <w:t>(A.</w:t>
      </w:r>
      <w:r w:rsidR="00CE6C4A">
        <w:rPr>
          <w:lang w:val="en-US"/>
        </w:rPr>
        <w:t>2.3</w:t>
      </w:r>
      <w:r w:rsidRPr="006F160D">
        <w:rPr>
          <w:lang w:val="en-US"/>
        </w:rPr>
        <w:t>)</w:t>
      </w:r>
    </w:p>
    <w:p w14:paraId="151B8EEB" w14:textId="77777777" w:rsidR="00423F33" w:rsidRPr="006F160D" w:rsidRDefault="00423F33" w:rsidP="00423F33">
      <w:pPr>
        <w:rPr>
          <w:lang w:val="en-US"/>
        </w:rPr>
      </w:pPr>
      <w:r w:rsidRPr="006F160D">
        <w:rPr>
          <w:lang w:val="en-US"/>
        </w:rPr>
        <w:t xml:space="preserve">If </w:t>
      </w:r>
      <w:r w:rsidRPr="006F160D">
        <w:rPr>
          <w:i/>
          <w:lang w:val="en-US"/>
        </w:rPr>
        <w:t>h</w:t>
      </w:r>
      <w:r w:rsidRPr="006F160D">
        <w:rPr>
          <w:i/>
          <w:vertAlign w:val="subscript"/>
          <w:lang w:val="en-GB"/>
        </w:rPr>
        <w:t>sph</w:t>
      </w:r>
      <w:r w:rsidRPr="006F160D">
        <w:rPr>
          <w:lang w:val="en-US"/>
        </w:rPr>
        <w:t xml:space="preserve"> &gt; </w:t>
      </w:r>
      <w:r w:rsidRPr="006F160D">
        <w:rPr>
          <w:i/>
          <w:lang w:val="en-US"/>
        </w:rPr>
        <w:t>h</w:t>
      </w:r>
      <w:r w:rsidRPr="006F160D">
        <w:rPr>
          <w:i/>
          <w:vertAlign w:val="subscript"/>
          <w:lang w:val="en-US"/>
        </w:rPr>
        <w:t>req</w:t>
      </w:r>
      <w:r w:rsidRPr="006F160D">
        <w:rPr>
          <w:lang w:val="en-US"/>
        </w:rPr>
        <w:t xml:space="preserve"> the spherical-Earth diffraction loss </w:t>
      </w:r>
      <w:r w:rsidRPr="006F160D">
        <w:rPr>
          <w:i/>
          <w:lang w:val="en-US"/>
        </w:rPr>
        <w:t>L</w:t>
      </w:r>
      <w:r w:rsidRPr="006F160D">
        <w:rPr>
          <w:i/>
          <w:vertAlign w:val="subscript"/>
          <w:lang w:val="en-US"/>
        </w:rPr>
        <w:t>dsph</w:t>
      </w:r>
      <w:r w:rsidRPr="006F160D">
        <w:rPr>
          <w:lang w:val="en-US"/>
        </w:rPr>
        <w:t xml:space="preserve"> is zero. No further spherical-Earth diffraction calculation is necessary.</w:t>
      </w:r>
    </w:p>
    <w:p w14:paraId="5D467B00" w14:textId="77777777" w:rsidR="00423F33" w:rsidRPr="006F160D" w:rsidRDefault="00423F33" w:rsidP="00423F33">
      <w:pPr>
        <w:rPr>
          <w:lang w:val="en-US"/>
        </w:rPr>
      </w:pPr>
      <w:r w:rsidRPr="006F160D">
        <w:rPr>
          <w:lang w:val="en-US"/>
        </w:rPr>
        <w:t>Otherwise continue as follows:</w:t>
      </w:r>
    </w:p>
    <w:p w14:paraId="73E9A097" w14:textId="77777777" w:rsidR="00423F33" w:rsidRPr="006F160D" w:rsidRDefault="00423F33" w:rsidP="00423F33">
      <w:pPr>
        <w:rPr>
          <w:lang w:val="en-US"/>
        </w:rPr>
      </w:pPr>
      <w:r w:rsidRPr="006F160D">
        <w:rPr>
          <w:lang w:val="en-US"/>
        </w:rPr>
        <w:t xml:space="preserve">Calculate the modified effective Earth radius, </w:t>
      </w:r>
      <w:r w:rsidRPr="006F160D">
        <w:rPr>
          <w:i/>
          <w:lang w:val="en-US"/>
        </w:rPr>
        <w:t>a</w:t>
      </w:r>
      <w:r w:rsidRPr="006F160D">
        <w:rPr>
          <w:i/>
          <w:vertAlign w:val="subscript"/>
          <w:lang w:val="en-US"/>
        </w:rPr>
        <w:t>em</w:t>
      </w:r>
      <w:r w:rsidRPr="006F160D">
        <w:rPr>
          <w:lang w:val="en-US"/>
        </w:rPr>
        <w:t xml:space="preserve">, which gives marginal LoS at distance </w:t>
      </w:r>
      <w:r w:rsidRPr="006F160D">
        <w:rPr>
          <w:i/>
          <w:lang w:val="en-US"/>
        </w:rPr>
        <w:t>d</w:t>
      </w:r>
      <w:r w:rsidRPr="006F160D">
        <w:rPr>
          <w:lang w:val="en-US"/>
        </w:rPr>
        <w:t xml:space="preserve"> given by:</w:t>
      </w:r>
    </w:p>
    <w:p w14:paraId="64C2A8C7" w14:textId="01D2FAD6" w:rsidR="00423F33" w:rsidRPr="006F160D" w:rsidRDefault="00423F33" w:rsidP="00423F33">
      <w:pPr>
        <w:pStyle w:val="Equation"/>
        <w:rPr>
          <w:lang w:val="en-US"/>
        </w:rPr>
      </w:pPr>
      <w:r w:rsidRPr="006F160D">
        <w:rPr>
          <w:lang w:val="en-US"/>
        </w:rPr>
        <w:tab/>
      </w:r>
      <w:r w:rsidRPr="006F160D">
        <w:rPr>
          <w:lang w:val="en-US"/>
        </w:rPr>
        <w:tab/>
      </w:r>
      <w:r w:rsidRPr="00033DA4">
        <w:rPr>
          <w:position w:val="-38"/>
        </w:rPr>
        <w:object w:dxaOrig="2860" w:dyaOrig="960" w14:anchorId="35B27856">
          <v:shape id="_x0000_i1134" type="#_x0000_t75" style="width:143.4pt;height:46.65pt" o:ole="" fillcolor="window">
            <v:imagedata r:id="rId237" o:title=""/>
          </v:shape>
          <o:OLEObject Type="Embed" ProgID="Equation.3" ShapeID="_x0000_i1134" DrawAspect="Content" ObjectID="_1676441443" r:id="rId238"/>
        </w:object>
      </w:r>
      <w:r w:rsidRPr="006F160D">
        <w:rPr>
          <w:lang w:val="en-US"/>
        </w:rPr>
        <w:t>                km</w:t>
      </w:r>
      <w:r w:rsidRPr="006F160D">
        <w:rPr>
          <w:lang w:val="en-US"/>
        </w:rPr>
        <w:tab/>
        <w:t>(A.</w:t>
      </w:r>
      <w:r w:rsidR="00CE6C4A">
        <w:rPr>
          <w:lang w:val="en-US"/>
        </w:rPr>
        <w:t>2.4</w:t>
      </w:r>
      <w:r w:rsidRPr="006F160D">
        <w:rPr>
          <w:lang w:val="en-US"/>
        </w:rPr>
        <w:t>)</w:t>
      </w:r>
    </w:p>
    <w:p w14:paraId="1AD1D81A" w14:textId="77777777" w:rsidR="00423F33" w:rsidRPr="006F160D" w:rsidRDefault="00423F33" w:rsidP="00423F33">
      <w:pPr>
        <w:rPr>
          <w:lang w:val="en-US"/>
        </w:rPr>
      </w:pPr>
      <w:r w:rsidRPr="006F160D">
        <w:rPr>
          <w:lang w:val="en-US"/>
        </w:rPr>
        <w:t xml:space="preserve">Use the method in § A.3 for </w:t>
      </w:r>
      <w:r w:rsidRPr="006F160D">
        <w:rPr>
          <w:i/>
          <w:lang w:val="en-US"/>
        </w:rPr>
        <w:t>a</w:t>
      </w:r>
      <w:r w:rsidRPr="006F160D">
        <w:rPr>
          <w:i/>
          <w:vertAlign w:val="subscript"/>
          <w:lang w:val="en-US"/>
        </w:rPr>
        <w:t>dft</w:t>
      </w:r>
      <w:r w:rsidRPr="006F160D">
        <w:rPr>
          <w:lang w:val="en-US"/>
        </w:rPr>
        <w:t> = </w:t>
      </w:r>
      <w:r w:rsidRPr="006F160D">
        <w:rPr>
          <w:i/>
          <w:lang w:val="en-US"/>
        </w:rPr>
        <w:t>a</w:t>
      </w:r>
      <w:r w:rsidRPr="006F160D">
        <w:rPr>
          <w:i/>
          <w:vertAlign w:val="subscript"/>
          <w:lang w:val="en-US"/>
        </w:rPr>
        <w:t>em</w:t>
      </w:r>
      <w:r w:rsidRPr="006F160D">
        <w:rPr>
          <w:lang w:val="en-US"/>
        </w:rPr>
        <w:t xml:space="preserve"> to give </w:t>
      </w:r>
      <w:r w:rsidRPr="006F160D">
        <w:rPr>
          <w:i/>
          <w:lang w:val="en-US"/>
        </w:rPr>
        <w:t>L</w:t>
      </w:r>
      <w:r w:rsidRPr="006F160D">
        <w:rPr>
          <w:i/>
          <w:vertAlign w:val="subscript"/>
          <w:lang w:val="en-US"/>
        </w:rPr>
        <w:t>dft</w:t>
      </w:r>
      <w:r w:rsidRPr="006F160D">
        <w:rPr>
          <w:lang w:val="en-US"/>
        </w:rPr>
        <w:t>.</w:t>
      </w:r>
    </w:p>
    <w:p w14:paraId="7F5C0FF2" w14:textId="77777777" w:rsidR="00423F33" w:rsidRPr="006F160D" w:rsidRDefault="00423F33" w:rsidP="00423F33">
      <w:pPr>
        <w:rPr>
          <w:lang w:val="en-US"/>
        </w:rPr>
      </w:pPr>
      <w:r w:rsidRPr="006F160D">
        <w:rPr>
          <w:lang w:val="en-US"/>
        </w:rPr>
        <w:t xml:space="preserve">If </w:t>
      </w:r>
      <w:r w:rsidRPr="006F160D">
        <w:rPr>
          <w:i/>
          <w:lang w:val="en-US"/>
        </w:rPr>
        <w:t>L</w:t>
      </w:r>
      <w:r w:rsidRPr="006F160D">
        <w:rPr>
          <w:i/>
          <w:vertAlign w:val="subscript"/>
          <w:lang w:val="en-US"/>
        </w:rPr>
        <w:t>dft</w:t>
      </w:r>
      <w:r w:rsidRPr="006F160D">
        <w:rPr>
          <w:lang w:val="en-US"/>
        </w:rPr>
        <w:t xml:space="preserve"> is negative, the spherical-Earth diffraction loss </w:t>
      </w:r>
      <w:r w:rsidRPr="006F160D">
        <w:rPr>
          <w:i/>
          <w:lang w:val="en-US"/>
        </w:rPr>
        <w:t>L</w:t>
      </w:r>
      <w:r w:rsidRPr="006F160D">
        <w:rPr>
          <w:i/>
          <w:vertAlign w:val="subscript"/>
          <w:lang w:val="en-US"/>
        </w:rPr>
        <w:t>dsph</w:t>
      </w:r>
      <w:r w:rsidRPr="006F160D">
        <w:rPr>
          <w:lang w:val="en-US"/>
        </w:rPr>
        <w:t xml:space="preserve"> is zero, and no further spherical-Earth diffraction calculation is necessary.</w:t>
      </w:r>
    </w:p>
    <w:p w14:paraId="09DCA117" w14:textId="77777777" w:rsidR="00423F33" w:rsidRPr="006F160D" w:rsidRDefault="00423F33" w:rsidP="00423F33">
      <w:pPr>
        <w:rPr>
          <w:lang w:val="en-US"/>
        </w:rPr>
      </w:pPr>
      <w:r w:rsidRPr="006F160D">
        <w:rPr>
          <w:lang w:val="en-US"/>
        </w:rPr>
        <w:t>Otherwise continue as follows:</w:t>
      </w:r>
    </w:p>
    <w:p w14:paraId="701CB1AA" w14:textId="77777777" w:rsidR="00423F33" w:rsidRPr="006F160D" w:rsidRDefault="00423F33" w:rsidP="00423F33">
      <w:pPr>
        <w:rPr>
          <w:lang w:val="en-US"/>
        </w:rPr>
      </w:pPr>
      <w:r w:rsidRPr="006F160D">
        <w:rPr>
          <w:lang w:val="en-US"/>
        </w:rPr>
        <w:t>Calculate the spherical-Earth diffraction loss by interpolation:</w:t>
      </w:r>
    </w:p>
    <w:p w14:paraId="17D8BD72" w14:textId="1317A68E"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2280" w:dyaOrig="780" w14:anchorId="1ABF4EDD">
          <v:shape id="_x0000_i1135" type="#_x0000_t75" style="width:133.65pt;height:51.85pt" o:ole="" fillcolor="window">
            <v:imagedata r:id="rId239" o:title="" croptop="-18514f"/>
          </v:shape>
          <o:OLEObject Type="Embed" ProgID="Equation.DSMT4" ShapeID="_x0000_i1135" DrawAspect="Content" ObjectID="_1676441444" r:id="rId240"/>
        </w:object>
      </w:r>
      <w:r w:rsidRPr="006F160D">
        <w:rPr>
          <w:lang w:val="en-US"/>
        </w:rPr>
        <w:tab/>
        <w:t>(A.</w:t>
      </w:r>
      <w:r w:rsidR="00CE6C4A">
        <w:rPr>
          <w:lang w:val="en-US"/>
        </w:rPr>
        <w:t>2.5</w:t>
      </w:r>
      <w:r w:rsidRPr="006F160D">
        <w:rPr>
          <w:lang w:val="en-US"/>
        </w:rPr>
        <w:t>)</w:t>
      </w:r>
    </w:p>
    <w:p w14:paraId="70E88D76" w14:textId="77777777" w:rsidR="00423F33" w:rsidRPr="006F160D" w:rsidRDefault="00423F33" w:rsidP="00423F33">
      <w:pPr>
        <w:pStyle w:val="Heading2"/>
        <w:rPr>
          <w:lang w:val="en-US"/>
        </w:rPr>
      </w:pPr>
      <w:r w:rsidRPr="006F160D">
        <w:rPr>
          <w:lang w:val="en-US"/>
        </w:rPr>
        <w:t>A.3</w:t>
      </w:r>
      <w:r w:rsidRPr="006F160D">
        <w:rPr>
          <w:lang w:val="en-US"/>
        </w:rPr>
        <w:tab/>
        <w:t>First-term spherical-Earth diffraction loss</w:t>
      </w:r>
    </w:p>
    <w:p w14:paraId="2487D9E9" w14:textId="77777777" w:rsidR="00423F33" w:rsidRPr="006F160D" w:rsidRDefault="00423F33" w:rsidP="00423F33">
      <w:pPr>
        <w:rPr>
          <w:lang w:val="en-US"/>
        </w:rPr>
      </w:pPr>
      <w:r w:rsidRPr="006F160D">
        <w:rPr>
          <w:lang w:val="en-US"/>
        </w:rPr>
        <w:t xml:space="preserve">This subsection gives the method for calculating spherical-Earth diffraction using only the first term of the residue series. It forms part of the overall diffraction method described in § A.2 above to give the first-term diffraction loss </w:t>
      </w:r>
      <w:r w:rsidRPr="006F160D">
        <w:rPr>
          <w:i/>
          <w:lang w:val="en-US"/>
        </w:rPr>
        <w:t>L</w:t>
      </w:r>
      <w:r w:rsidRPr="006F160D">
        <w:rPr>
          <w:i/>
          <w:vertAlign w:val="subscript"/>
          <w:lang w:val="en-US"/>
        </w:rPr>
        <w:t>dft</w:t>
      </w:r>
      <w:r w:rsidRPr="006F160D">
        <w:rPr>
          <w:lang w:val="en-US"/>
        </w:rPr>
        <w:t xml:space="preserve"> for a given value of effective Earth radius </w:t>
      </w:r>
      <w:r w:rsidRPr="006F160D">
        <w:rPr>
          <w:i/>
          <w:lang w:val="en-US"/>
        </w:rPr>
        <w:t>a</w:t>
      </w:r>
      <w:r w:rsidRPr="006F160D">
        <w:rPr>
          <w:i/>
          <w:vertAlign w:val="subscript"/>
          <w:lang w:val="en-US"/>
        </w:rPr>
        <w:t>dft</w:t>
      </w:r>
      <w:r w:rsidRPr="006F160D">
        <w:rPr>
          <w:lang w:val="en-US"/>
        </w:rPr>
        <w:t xml:space="preserve">. The value of </w:t>
      </w:r>
      <w:r w:rsidRPr="006F160D">
        <w:rPr>
          <w:i/>
          <w:lang w:val="en-US"/>
        </w:rPr>
        <w:t>a</w:t>
      </w:r>
      <w:r w:rsidRPr="006F160D">
        <w:rPr>
          <w:i/>
          <w:vertAlign w:val="subscript"/>
          <w:lang w:val="en-US"/>
        </w:rPr>
        <w:t>dft</w:t>
      </w:r>
      <w:r w:rsidRPr="006F160D">
        <w:rPr>
          <w:lang w:val="en-US"/>
        </w:rPr>
        <w:t xml:space="preserve"> to use is determined in § A.2.</w:t>
      </w:r>
    </w:p>
    <w:p w14:paraId="0ABF84CF" w14:textId="1B8D4A0B" w:rsidR="00423F33" w:rsidRPr="006F160D" w:rsidRDefault="00423F33" w:rsidP="00423F33">
      <w:pPr>
        <w:rPr>
          <w:lang w:val="en-US"/>
        </w:rPr>
      </w:pPr>
      <w:r w:rsidRPr="006F160D">
        <w:rPr>
          <w:lang w:val="en-US"/>
        </w:rPr>
        <w:t xml:space="preserve">Set </w:t>
      </w:r>
      <w:r w:rsidRPr="00033DA4">
        <w:rPr>
          <w:position w:val="-14"/>
        </w:rPr>
        <w:object w:dxaOrig="1140" w:dyaOrig="380" w14:anchorId="38414309">
          <v:shape id="_x0000_i1136" type="#_x0000_t75" style="width:57pt;height:19pt" o:ole="">
            <v:imagedata r:id="rId241" o:title=""/>
          </v:shape>
          <o:OLEObject Type="Embed" ProgID="Equation.3" ShapeID="_x0000_i1136" DrawAspect="Content" ObjectID="_1676441445" r:id="rId242"/>
        </w:object>
      </w:r>
      <w:r w:rsidRPr="006F160D">
        <w:rPr>
          <w:lang w:val="en-US"/>
        </w:rPr>
        <w:t xml:space="preserve"> and </w:t>
      </w:r>
      <w:r w:rsidRPr="00033DA4">
        <w:rPr>
          <w:position w:val="-14"/>
        </w:rPr>
        <w:object w:dxaOrig="1020" w:dyaOrig="380" w14:anchorId="3AB58670">
          <v:shape id="_x0000_i1137" type="#_x0000_t75" style="width:51.85pt;height:19pt" o:ole="">
            <v:imagedata r:id="rId243" o:title=""/>
          </v:shape>
          <o:OLEObject Type="Embed" ProgID="Equation.3" ShapeID="_x0000_i1137" DrawAspect="Content" ObjectID="_1676441446" r:id="rId244"/>
        </w:object>
      </w:r>
      <w:r w:rsidRPr="006F160D">
        <w:rPr>
          <w:lang w:val="en-US"/>
        </w:rPr>
        <w:t xml:space="preserve"> where </w:t>
      </w:r>
      <w:r w:rsidRPr="00033DA4">
        <w:rPr>
          <w:position w:val="-14"/>
        </w:rPr>
        <w:object w:dxaOrig="600" w:dyaOrig="380" w14:anchorId="60F34C2E">
          <v:shape id="_x0000_i1138" type="#_x0000_t75" style="width:29.95pt;height:19pt" o:ole="">
            <v:imagedata r:id="rId245" o:title=""/>
          </v:shape>
          <o:OLEObject Type="Embed" ProgID="Equation.3" ShapeID="_x0000_i1138" DrawAspect="Content" ObjectID="_1676441447" r:id="rId246"/>
        </w:object>
      </w:r>
      <w:r w:rsidRPr="006F160D">
        <w:rPr>
          <w:lang w:val="en-US"/>
        </w:rPr>
        <w:t xml:space="preserve"> and </w:t>
      </w:r>
      <w:r w:rsidRPr="00033DA4">
        <w:rPr>
          <w:position w:val="-14"/>
        </w:rPr>
        <w:object w:dxaOrig="560" w:dyaOrig="380" w14:anchorId="70BE6437">
          <v:shape id="_x0000_i1139" type="#_x0000_t75" style="width:27.05pt;height:19pt" o:ole="">
            <v:imagedata r:id="rId247" o:title=""/>
          </v:shape>
          <o:OLEObject Type="Embed" ProgID="Equation.3" ShapeID="_x0000_i1139" DrawAspect="Content" ObjectID="_1676441448" r:id="rId248"/>
        </w:object>
      </w:r>
      <w:r w:rsidRPr="006F160D">
        <w:rPr>
          <w:lang w:val="en-US"/>
        </w:rPr>
        <w:t xml:space="preserve"> appear in Table 2</w:t>
      </w:r>
      <w:r w:rsidR="00CE6C4A">
        <w:rPr>
          <w:lang w:val="en-US"/>
        </w:rPr>
        <w:t>.3.1</w:t>
      </w:r>
      <w:r w:rsidRPr="006F160D">
        <w:rPr>
          <w:lang w:val="en-US"/>
        </w:rPr>
        <w:t xml:space="preserve">. Calculate </w:t>
      </w:r>
      <w:r w:rsidRPr="006F160D">
        <w:rPr>
          <w:i/>
          <w:lang w:val="en-US"/>
        </w:rPr>
        <w:t>L</w:t>
      </w:r>
      <w:r w:rsidRPr="006F160D">
        <w:rPr>
          <w:i/>
          <w:vertAlign w:val="subscript"/>
          <w:lang w:val="en-US"/>
        </w:rPr>
        <w:t>dft</w:t>
      </w:r>
      <w:r w:rsidRPr="006F160D">
        <w:rPr>
          <w:lang w:val="en-US"/>
        </w:rPr>
        <w:t xml:space="preserve"> using equations </w:t>
      </w:r>
      <w:r w:rsidR="00CE6C4A" w:rsidRPr="006F160D">
        <w:rPr>
          <w:lang w:val="en-US"/>
        </w:rPr>
        <w:t xml:space="preserve">(A.3.2) to (A.3.8) </w:t>
      </w:r>
      <w:r w:rsidRPr="006F160D">
        <w:rPr>
          <w:lang w:val="en-US"/>
        </w:rPr>
        <w:t xml:space="preserve">and call the result </w:t>
      </w:r>
      <w:r w:rsidRPr="006F160D">
        <w:rPr>
          <w:i/>
          <w:lang w:val="en-US"/>
        </w:rPr>
        <w:t>L</w:t>
      </w:r>
      <w:r w:rsidRPr="006F160D">
        <w:rPr>
          <w:i/>
          <w:vertAlign w:val="subscript"/>
          <w:lang w:val="en-US"/>
        </w:rPr>
        <w:t>dftland</w:t>
      </w:r>
      <w:r w:rsidRPr="006F160D">
        <w:rPr>
          <w:lang w:val="en-US"/>
        </w:rPr>
        <w:t>.</w:t>
      </w:r>
    </w:p>
    <w:p w14:paraId="70569F69" w14:textId="1475560D" w:rsidR="00423F33" w:rsidRPr="006F160D" w:rsidRDefault="00423F33" w:rsidP="00423F33">
      <w:pPr>
        <w:rPr>
          <w:lang w:val="en-US"/>
        </w:rPr>
      </w:pPr>
      <w:r w:rsidRPr="006F160D">
        <w:rPr>
          <w:lang w:val="en-US"/>
        </w:rPr>
        <w:t xml:space="preserve">Set </w:t>
      </w:r>
      <w:r w:rsidRPr="00033DA4">
        <w:rPr>
          <w:position w:val="-12"/>
        </w:rPr>
        <w:object w:dxaOrig="1040" w:dyaOrig="360" w14:anchorId="53177436">
          <v:shape id="_x0000_i1140" type="#_x0000_t75" style="width:53pt;height:19pt" o:ole="">
            <v:imagedata r:id="rId249" o:title=""/>
          </v:shape>
          <o:OLEObject Type="Embed" ProgID="Equation.3" ShapeID="_x0000_i1140" DrawAspect="Content" ObjectID="_1676441449" r:id="rId250"/>
        </w:object>
      </w:r>
      <w:r w:rsidRPr="006F160D">
        <w:rPr>
          <w:lang w:val="en-US"/>
        </w:rPr>
        <w:tab/>
        <w:t xml:space="preserve">and </w:t>
      </w:r>
      <w:r w:rsidRPr="00033DA4">
        <w:rPr>
          <w:position w:val="-12"/>
        </w:rPr>
        <w:object w:dxaOrig="940" w:dyaOrig="360" w14:anchorId="45D21A8D">
          <v:shape id="_x0000_i1141" type="#_x0000_t75" style="width:45.5pt;height:19pt" o:ole="">
            <v:imagedata r:id="rId251" o:title=""/>
          </v:shape>
          <o:OLEObject Type="Embed" ProgID="Equation.3" ShapeID="_x0000_i1141" DrawAspect="Content" ObjectID="_1676441450" r:id="rId252"/>
        </w:object>
      </w:r>
      <w:r w:rsidRPr="006F160D">
        <w:rPr>
          <w:lang w:val="en-US"/>
        </w:rPr>
        <w:t xml:space="preserve"> where </w:t>
      </w:r>
      <w:r w:rsidRPr="00033DA4">
        <w:rPr>
          <w:position w:val="-12"/>
        </w:rPr>
        <w:object w:dxaOrig="499" w:dyaOrig="360" w14:anchorId="28517262">
          <v:shape id="_x0000_i1142" type="#_x0000_t75" style="width:24.75pt;height:19pt" o:ole="">
            <v:imagedata r:id="rId253" o:title=""/>
          </v:shape>
          <o:OLEObject Type="Embed" ProgID="Equation.3" ShapeID="_x0000_i1142" DrawAspect="Content" ObjectID="_1676441451" r:id="rId254"/>
        </w:object>
      </w:r>
      <w:r w:rsidRPr="006F160D">
        <w:rPr>
          <w:lang w:val="en-US"/>
        </w:rPr>
        <w:t xml:space="preserve"> and </w:t>
      </w:r>
      <w:r w:rsidRPr="00033DA4">
        <w:rPr>
          <w:position w:val="-12"/>
        </w:rPr>
        <w:object w:dxaOrig="480" w:dyaOrig="360" w14:anchorId="579DE74D">
          <v:shape id="_x0000_i1143" type="#_x0000_t75" style="width:24.75pt;height:19pt" o:ole="">
            <v:imagedata r:id="rId255" o:title=""/>
          </v:shape>
          <o:OLEObject Type="Embed" ProgID="Equation.3" ShapeID="_x0000_i1143" DrawAspect="Content" ObjectID="_1676441452" r:id="rId256"/>
        </w:object>
      </w:r>
      <w:r w:rsidRPr="006F160D">
        <w:rPr>
          <w:lang w:val="en-US"/>
        </w:rPr>
        <w:t xml:space="preserve"> appear in Table 2.</w:t>
      </w:r>
      <w:r w:rsidR="00CE6C4A">
        <w:rPr>
          <w:lang w:val="en-US"/>
        </w:rPr>
        <w:t>3.1.</w:t>
      </w:r>
    </w:p>
    <w:p w14:paraId="462E7169" w14:textId="68EEF328" w:rsidR="00423F33" w:rsidRPr="006F160D" w:rsidRDefault="00423F33" w:rsidP="00423F33">
      <w:pPr>
        <w:rPr>
          <w:lang w:val="en-US"/>
        </w:rPr>
      </w:pPr>
      <w:r w:rsidRPr="006F160D">
        <w:rPr>
          <w:lang w:val="en-US"/>
        </w:rPr>
        <w:t xml:space="preserve">Calculate </w:t>
      </w:r>
      <w:r w:rsidRPr="006F160D">
        <w:rPr>
          <w:i/>
          <w:lang w:val="en-US"/>
        </w:rPr>
        <w:t>L</w:t>
      </w:r>
      <w:r w:rsidRPr="006F160D">
        <w:rPr>
          <w:i/>
          <w:vertAlign w:val="subscript"/>
          <w:lang w:val="en-US"/>
        </w:rPr>
        <w:t>dft</w:t>
      </w:r>
      <w:r w:rsidRPr="006F160D">
        <w:rPr>
          <w:lang w:val="en-US"/>
        </w:rPr>
        <w:t xml:space="preserve"> using equations </w:t>
      </w:r>
      <w:r w:rsidR="00CE6C4A" w:rsidRPr="006F160D">
        <w:rPr>
          <w:lang w:val="en-US"/>
        </w:rPr>
        <w:t xml:space="preserve">(A.3.2) to (A.3.8) </w:t>
      </w:r>
      <w:r w:rsidRPr="006F160D">
        <w:rPr>
          <w:lang w:val="en-US"/>
        </w:rPr>
        <w:t xml:space="preserve">and call the result </w:t>
      </w:r>
      <w:r w:rsidRPr="006F160D">
        <w:rPr>
          <w:i/>
          <w:lang w:val="en-US"/>
        </w:rPr>
        <w:t>L</w:t>
      </w:r>
      <w:r w:rsidRPr="006F160D">
        <w:rPr>
          <w:i/>
          <w:vertAlign w:val="subscript"/>
          <w:lang w:val="en-US"/>
        </w:rPr>
        <w:t>dftsea</w:t>
      </w:r>
      <w:r w:rsidRPr="006F160D">
        <w:rPr>
          <w:lang w:val="en-US"/>
        </w:rPr>
        <w:t>.</w:t>
      </w:r>
    </w:p>
    <w:p w14:paraId="7EC1A321" w14:textId="77777777" w:rsidR="00423F33" w:rsidRPr="006F160D" w:rsidRDefault="00423F33" w:rsidP="00423F33">
      <w:pPr>
        <w:rPr>
          <w:lang w:val="en-US"/>
        </w:rPr>
      </w:pPr>
      <w:r w:rsidRPr="006F160D">
        <w:rPr>
          <w:lang w:val="en-US"/>
        </w:rPr>
        <w:t>First-term spherical diffraction loss is now given by:</w:t>
      </w:r>
    </w:p>
    <w:p w14:paraId="659C2EF5" w14:textId="726B76A7"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3000" w:dyaOrig="400" w14:anchorId="5FBF5CAC">
          <v:shape id="_x0000_i1144" type="#_x0000_t75" style="width:150.35pt;height:19pt" o:ole="">
            <v:imagedata r:id="rId257" o:title=""/>
          </v:shape>
          <o:OLEObject Type="Embed" ProgID="Equation.3" ShapeID="_x0000_i1144" DrawAspect="Content" ObjectID="_1676441453" r:id="rId258"/>
        </w:object>
      </w:r>
      <w:r w:rsidRPr="006F160D">
        <w:rPr>
          <w:lang w:val="en-US"/>
        </w:rPr>
        <w:tab/>
        <w:t>(A.</w:t>
      </w:r>
      <w:r w:rsidR="00CE6C4A">
        <w:rPr>
          <w:lang w:val="en-US"/>
        </w:rPr>
        <w:t>3.1</w:t>
      </w:r>
      <w:r w:rsidRPr="006F160D">
        <w:rPr>
          <w:lang w:val="en-US"/>
        </w:rPr>
        <w:t>)</w:t>
      </w:r>
    </w:p>
    <w:p w14:paraId="33C26484" w14:textId="0D11B8E7" w:rsidR="00423F33" w:rsidRPr="006F160D" w:rsidRDefault="00423F33" w:rsidP="00423F33">
      <w:pPr>
        <w:pStyle w:val="Equation"/>
        <w:tabs>
          <w:tab w:val="clear" w:pos="4820"/>
          <w:tab w:val="clear" w:pos="9639"/>
          <w:tab w:val="left" w:pos="567"/>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and appears in Table </w:t>
      </w:r>
      <w:r w:rsidR="00CE6C4A">
        <w:rPr>
          <w:lang w:val="en-US"/>
        </w:rPr>
        <w:t>3.1</w:t>
      </w:r>
      <w:r w:rsidRPr="006F160D">
        <w:rPr>
          <w:lang w:val="en-US"/>
        </w:rPr>
        <w:t>.</w:t>
      </w:r>
    </w:p>
    <w:p w14:paraId="4396EAED" w14:textId="77777777" w:rsidR="00423F33" w:rsidRPr="006F160D" w:rsidRDefault="00423F33" w:rsidP="00423F33">
      <w:pPr>
        <w:pStyle w:val="Headingi"/>
        <w:rPr>
          <w:lang w:val="en-US"/>
        </w:rPr>
      </w:pPr>
      <w:r w:rsidRPr="006F160D">
        <w:rPr>
          <w:lang w:val="en-US"/>
        </w:rPr>
        <w:t>Start of calculation to be performed twice</w:t>
      </w:r>
    </w:p>
    <w:p w14:paraId="0FBF712C" w14:textId="77777777" w:rsidR="00423F33" w:rsidRPr="006F160D" w:rsidRDefault="00423F33" w:rsidP="00423F33">
      <w:pPr>
        <w:rPr>
          <w:lang w:val="en-US"/>
        </w:rPr>
      </w:pPr>
      <w:r w:rsidRPr="006F160D">
        <w:rPr>
          <w:lang w:val="en-US"/>
        </w:rPr>
        <w:t>Normalized factor for surface admittance for horizontal and vertical polarization:</w:t>
      </w:r>
    </w:p>
    <w:p w14:paraId="3E656E1D" w14:textId="4371DCED"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14"/>
        </w:rPr>
        <w:object w:dxaOrig="5300" w:dyaOrig="600" w14:anchorId="4B531B4F">
          <v:shape id="_x0000_i1145" type="#_x0000_t75" style="width:274.75pt;height:29.4pt" o:ole="">
            <v:imagedata r:id="rId259" o:title=""/>
          </v:shape>
          <o:OLEObject Type="Embed" ProgID="Equation.3" ShapeID="_x0000_i1145" DrawAspect="Content" ObjectID="_1676441454" r:id="rId260"/>
        </w:object>
      </w:r>
      <w:r w:rsidRPr="006F160D">
        <w:rPr>
          <w:lang w:val="en-US"/>
        </w:rPr>
        <w:t>   (horizontal)</w:t>
      </w:r>
      <w:r w:rsidRPr="006F160D">
        <w:rPr>
          <w:lang w:val="en-US"/>
        </w:rPr>
        <w:tab/>
        <w:t>(A.</w:t>
      </w:r>
      <w:r w:rsidR="002B4F1D">
        <w:rPr>
          <w:lang w:val="en-US"/>
        </w:rPr>
        <w:t>3.2</w:t>
      </w:r>
      <w:r w:rsidRPr="006F160D">
        <w:rPr>
          <w:lang w:val="en-US"/>
        </w:rPr>
        <w:t>a)</w:t>
      </w:r>
    </w:p>
    <w:p w14:paraId="543E332A" w14:textId="77777777" w:rsidR="00423F33" w:rsidRPr="006F160D" w:rsidRDefault="00423F33" w:rsidP="00423F33">
      <w:pPr>
        <w:rPr>
          <w:lang w:val="en-US"/>
        </w:rPr>
      </w:pPr>
      <w:r w:rsidRPr="006F160D">
        <w:rPr>
          <w:lang w:val="en-US"/>
        </w:rPr>
        <w:t>and:</w:t>
      </w:r>
    </w:p>
    <w:p w14:paraId="713DA9EC" w14:textId="1D0BE874"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3260" w:dyaOrig="580" w14:anchorId="4E4B83F5">
          <v:shape id="_x0000_i1146" type="#_x0000_t75" style="width:167.05pt;height:29.4pt" o:ole="">
            <v:imagedata r:id="rId261" o:title=""/>
          </v:shape>
          <o:OLEObject Type="Embed" ProgID="Equation.3" ShapeID="_x0000_i1146" DrawAspect="Content" ObjectID="_1676441455" r:id="rId262"/>
        </w:object>
      </w:r>
      <w:r w:rsidRPr="006F160D">
        <w:rPr>
          <w:lang w:val="en-US"/>
        </w:rPr>
        <w:t>   (vertical)</w:t>
      </w:r>
      <w:r w:rsidRPr="006F160D">
        <w:rPr>
          <w:lang w:val="en-US"/>
        </w:rPr>
        <w:tab/>
        <w:t>(A.</w:t>
      </w:r>
      <w:r w:rsidR="002B4F1D">
        <w:rPr>
          <w:lang w:val="en-US"/>
        </w:rPr>
        <w:t>3.2</w:t>
      </w:r>
      <w:r w:rsidRPr="006F160D">
        <w:rPr>
          <w:lang w:val="en-US"/>
        </w:rPr>
        <w:t>b)</w:t>
      </w:r>
    </w:p>
    <w:p w14:paraId="65ACB081" w14:textId="77777777" w:rsidR="00423F33" w:rsidRPr="006F160D" w:rsidRDefault="00423F33" w:rsidP="00423F33">
      <w:pPr>
        <w:rPr>
          <w:lang w:val="en-US"/>
        </w:rPr>
      </w:pPr>
      <w:r w:rsidRPr="006F160D">
        <w:rPr>
          <w:lang w:val="en-US"/>
        </w:rPr>
        <w:t>Calculate the Earth ground/polarization parameter:</w:t>
      </w:r>
    </w:p>
    <w:p w14:paraId="2CFC22C0" w14:textId="069ED0ED"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320" w:dyaOrig="700" w14:anchorId="42123B2D">
          <v:shape id="_x0000_i1147" type="#_x0000_t75" style="width:122.1pt;height:36.85pt" o:ole="" fillcolor="window">
            <v:imagedata r:id="rId263" o:title=""/>
          </v:shape>
          <o:OLEObject Type="Embed" ProgID="Equation.3" ShapeID="_x0000_i1147" DrawAspect="Content" ObjectID="_1676441456" r:id="rId264"/>
        </w:object>
      </w:r>
      <w:r w:rsidRPr="006F160D">
        <w:rPr>
          <w:lang w:val="en-US"/>
        </w:rPr>
        <w:tab/>
        <w:t>(A.</w:t>
      </w:r>
      <w:r w:rsidR="002B4F1D">
        <w:rPr>
          <w:lang w:val="en-US"/>
        </w:rPr>
        <w:t>3.3</w:t>
      </w:r>
      <w:r w:rsidRPr="006F160D">
        <w:rPr>
          <w:lang w:val="en-US"/>
        </w:rPr>
        <w:t>)</w:t>
      </w:r>
    </w:p>
    <w:p w14:paraId="5FCDEA14" w14:textId="5C6C587C" w:rsidR="00423F33" w:rsidRPr="006F160D" w:rsidRDefault="00423F33" w:rsidP="00423F33">
      <w:pPr>
        <w:rPr>
          <w:lang w:val="en-US"/>
        </w:rPr>
      </w:pPr>
      <w:r w:rsidRPr="006F160D">
        <w:rPr>
          <w:lang w:val="en-US"/>
        </w:rPr>
        <w:t xml:space="preserve">where </w:t>
      </w:r>
      <w:r w:rsidRPr="006F160D">
        <w:rPr>
          <w:i/>
          <w:lang w:val="en-US"/>
        </w:rPr>
        <w:t>K</w:t>
      </w:r>
      <w:r w:rsidRPr="006F160D">
        <w:rPr>
          <w:lang w:val="en-US"/>
        </w:rPr>
        <w:t xml:space="preserve"> is </w:t>
      </w:r>
      <w:r w:rsidRPr="006F160D">
        <w:rPr>
          <w:i/>
          <w:lang w:val="en-US"/>
        </w:rPr>
        <w:t>K</w:t>
      </w:r>
      <w:r w:rsidRPr="006F160D">
        <w:rPr>
          <w:i/>
          <w:vertAlign w:val="subscript"/>
          <w:lang w:val="en-US"/>
        </w:rPr>
        <w:t>H</w:t>
      </w:r>
      <w:r w:rsidRPr="006F160D">
        <w:rPr>
          <w:lang w:val="en-US"/>
        </w:rPr>
        <w:t xml:space="preserve"> or </w:t>
      </w:r>
      <w:r w:rsidRPr="006F160D">
        <w:rPr>
          <w:i/>
          <w:lang w:val="en-US"/>
        </w:rPr>
        <w:t>K</w:t>
      </w:r>
      <w:r w:rsidRPr="006F160D">
        <w:rPr>
          <w:i/>
          <w:vertAlign w:val="subscript"/>
          <w:lang w:val="en-US"/>
        </w:rPr>
        <w:t>V</w:t>
      </w:r>
      <w:r w:rsidRPr="006F160D">
        <w:rPr>
          <w:lang w:val="en-US"/>
        </w:rPr>
        <w:t xml:space="preserve"> according to polarization, see </w:t>
      </w:r>
      <w:r w:rsidRPr="006F160D">
        <w:rPr>
          <w:i/>
          <w:lang w:val="en-US"/>
        </w:rPr>
        <w:t>T</w:t>
      </w:r>
      <w:r w:rsidRPr="006F160D">
        <w:rPr>
          <w:i/>
          <w:vertAlign w:val="subscript"/>
          <w:lang w:val="en-US"/>
        </w:rPr>
        <w:t>pol</w:t>
      </w:r>
      <w:r w:rsidRPr="006F160D">
        <w:rPr>
          <w:lang w:val="en-US"/>
        </w:rPr>
        <w:t xml:space="preserve"> in Table </w:t>
      </w:r>
      <w:r w:rsidR="002B4F1D">
        <w:rPr>
          <w:lang w:val="en-US"/>
        </w:rPr>
        <w:t>2.2.</w:t>
      </w:r>
      <w:r w:rsidRPr="006F160D">
        <w:rPr>
          <w:lang w:val="en-US"/>
        </w:rPr>
        <w:t>1</w:t>
      </w:r>
      <w:r w:rsidR="002B4F1D">
        <w:rPr>
          <w:lang w:val="en-US"/>
        </w:rPr>
        <w:t>.</w:t>
      </w:r>
    </w:p>
    <w:p w14:paraId="7999E24B" w14:textId="77777777" w:rsidR="00423F33" w:rsidRPr="006F160D" w:rsidRDefault="00423F33" w:rsidP="00423F33">
      <w:pPr>
        <w:rPr>
          <w:lang w:val="en-US"/>
        </w:rPr>
      </w:pPr>
      <w:r w:rsidRPr="006F160D">
        <w:rPr>
          <w:lang w:val="en-US"/>
        </w:rPr>
        <w:t>Normalized distance:</w:t>
      </w:r>
    </w:p>
    <w:p w14:paraId="1F8B6011" w14:textId="1A298E45" w:rsidR="00423F33" w:rsidRPr="006F160D" w:rsidRDefault="00423F33" w:rsidP="00423F33">
      <w:pPr>
        <w:pStyle w:val="Equation"/>
        <w:rPr>
          <w:lang w:val="en-US"/>
        </w:rPr>
      </w:pPr>
      <w:r w:rsidRPr="006F160D">
        <w:rPr>
          <w:lang w:val="en-US"/>
        </w:rPr>
        <w:tab/>
      </w:r>
      <w:r w:rsidRPr="006F160D">
        <w:rPr>
          <w:lang w:val="en-US"/>
        </w:rPr>
        <w:tab/>
      </w:r>
      <w:r w:rsidRPr="00033DA4">
        <w:rPr>
          <w:position w:val="-38"/>
        </w:rPr>
        <w:object w:dxaOrig="2520" w:dyaOrig="940" w14:anchorId="5074F9C6">
          <v:shape id="_x0000_i1148" type="#_x0000_t75" style="width:120.95pt;height:48.95pt" o:ole="">
            <v:imagedata r:id="rId265" o:title=""/>
          </v:shape>
          <o:OLEObject Type="Embed" ProgID="Equation.3" ShapeID="_x0000_i1148" DrawAspect="Content" ObjectID="_1676441457" r:id="rId266"/>
        </w:object>
      </w:r>
      <w:r w:rsidRPr="006F160D">
        <w:rPr>
          <w:lang w:val="en-US"/>
        </w:rPr>
        <w:tab/>
        <w:t>(A.</w:t>
      </w:r>
      <w:r w:rsidR="002B4F1D">
        <w:rPr>
          <w:lang w:val="en-US"/>
        </w:rPr>
        <w:t>3.4</w:t>
      </w:r>
      <w:r w:rsidRPr="006F160D">
        <w:rPr>
          <w:lang w:val="en-US"/>
        </w:rPr>
        <w:t>)</w:t>
      </w:r>
    </w:p>
    <w:p w14:paraId="40F139BA" w14:textId="77777777" w:rsidR="00423F33" w:rsidRPr="006F160D" w:rsidRDefault="00423F33" w:rsidP="00423F33">
      <w:pPr>
        <w:rPr>
          <w:lang w:val="en-US"/>
        </w:rPr>
      </w:pPr>
      <w:r w:rsidRPr="006F160D">
        <w:rPr>
          <w:lang w:val="en-US"/>
        </w:rPr>
        <w:t>Normalized transmitter and receiver heights:</w:t>
      </w:r>
    </w:p>
    <w:p w14:paraId="01406E57" w14:textId="683CF035"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2680" w:dyaOrig="900" w14:anchorId="329F0543">
          <v:shape id="_x0000_i1149" type="#_x0000_t75" style="width:136.5pt;height:44.35pt" o:ole="">
            <v:imagedata r:id="rId267" o:title=""/>
          </v:shape>
          <o:OLEObject Type="Embed" ProgID="Equation.3" ShapeID="_x0000_i1149" DrawAspect="Content" ObjectID="_1676441458" r:id="rId268"/>
        </w:object>
      </w:r>
      <w:r w:rsidRPr="006F160D">
        <w:rPr>
          <w:lang w:val="en-US"/>
        </w:rPr>
        <w:tab/>
        <w:t>(A.</w:t>
      </w:r>
      <w:r w:rsidR="002B4F1D">
        <w:rPr>
          <w:lang w:val="en-US"/>
        </w:rPr>
        <w:t>3.5</w:t>
      </w:r>
      <w:r w:rsidRPr="006F160D">
        <w:rPr>
          <w:lang w:val="en-US"/>
        </w:rPr>
        <w:t>a)</w:t>
      </w:r>
    </w:p>
    <w:p w14:paraId="1FD5A3F3" w14:textId="43097727"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2720" w:dyaOrig="900" w14:anchorId="19999723">
          <v:shape id="_x0000_i1150" type="#_x0000_t75" style="width:136.5pt;height:44.35pt" o:ole="">
            <v:imagedata r:id="rId269" o:title=""/>
          </v:shape>
          <o:OLEObject Type="Embed" ProgID="Equation.3" ShapeID="_x0000_i1150" DrawAspect="Content" ObjectID="_1676441459" r:id="rId270"/>
        </w:object>
      </w:r>
      <w:r w:rsidRPr="006F160D">
        <w:rPr>
          <w:lang w:val="en-US"/>
        </w:rPr>
        <w:tab/>
        <w:t>(A.</w:t>
      </w:r>
      <w:r w:rsidR="002B4F1D">
        <w:rPr>
          <w:lang w:val="en-US"/>
        </w:rPr>
        <w:t>3.5</w:t>
      </w:r>
      <w:r w:rsidRPr="006F160D">
        <w:rPr>
          <w:lang w:val="en-US"/>
        </w:rPr>
        <w:t>b)</w:t>
      </w:r>
    </w:p>
    <w:p w14:paraId="61FF586D" w14:textId="77777777" w:rsidR="00423F33" w:rsidRPr="006F160D" w:rsidRDefault="00423F33" w:rsidP="00423F33">
      <w:pPr>
        <w:rPr>
          <w:lang w:val="en-US"/>
        </w:rPr>
      </w:pPr>
      <w:r w:rsidRPr="006F160D">
        <w:rPr>
          <w:lang w:val="en-US"/>
        </w:rPr>
        <w:t>Calculate the distance term given by:</w:t>
      </w:r>
    </w:p>
    <w:p w14:paraId="1BF026F4" w14:textId="36AAC790" w:rsidR="00423F33" w:rsidRPr="006F160D" w:rsidRDefault="00423F33" w:rsidP="00423F33">
      <w:pPr>
        <w:pStyle w:val="Equation"/>
        <w:rPr>
          <w:lang w:val="en-US"/>
        </w:rPr>
      </w:pPr>
      <w:r w:rsidRPr="006F160D">
        <w:rPr>
          <w:lang w:val="en-US"/>
        </w:rPr>
        <w:tab/>
      </w:r>
      <w:r w:rsidRPr="00033DA4">
        <w:rPr>
          <w:position w:val="-30"/>
        </w:rPr>
        <w:object w:dxaOrig="6220" w:dyaOrig="720" w14:anchorId="3447CB3E">
          <v:shape id="_x0000_i1151" type="#_x0000_t75" style="width:309.9pt;height:36.85pt" o:ole="" filled="t">
            <v:fill color2="black"/>
            <v:imagedata r:id="rId271" o:title=""/>
          </v:shape>
          <o:OLEObject Type="Embed" ProgID="Equation.3" ShapeID="_x0000_i1151" DrawAspect="Content" ObjectID="_1676441460" r:id="rId272"/>
        </w:object>
      </w:r>
      <w:r w:rsidRPr="006F160D">
        <w:rPr>
          <w:lang w:val="en-US"/>
        </w:rPr>
        <w:tab/>
        <w:t>(A.</w:t>
      </w:r>
      <w:r w:rsidR="002B4F1D">
        <w:rPr>
          <w:lang w:val="en-US"/>
        </w:rPr>
        <w:t>3.6</w:t>
      </w:r>
      <w:r w:rsidRPr="006F160D">
        <w:rPr>
          <w:lang w:val="en-US"/>
        </w:rPr>
        <w:t>)</w:t>
      </w:r>
    </w:p>
    <w:p w14:paraId="6713163C" w14:textId="77777777" w:rsidR="00423F33" w:rsidRPr="006F160D" w:rsidRDefault="00423F33" w:rsidP="00423F33">
      <w:pPr>
        <w:keepNext/>
        <w:rPr>
          <w:lang w:val="en-US"/>
        </w:rPr>
      </w:pPr>
      <w:r w:rsidRPr="006F160D">
        <w:rPr>
          <w:lang w:val="en-US"/>
        </w:rPr>
        <w:t>Define a function of normalized height given by:</w:t>
      </w:r>
    </w:p>
    <w:p w14:paraId="6248F375" w14:textId="7DCDC422" w:rsidR="00423F33" w:rsidRPr="006F160D" w:rsidRDefault="00423F33" w:rsidP="00423F33">
      <w:pPr>
        <w:pStyle w:val="Equation"/>
        <w:rPr>
          <w:lang w:val="en-US"/>
        </w:rPr>
      </w:pPr>
      <w:r w:rsidRPr="006F160D">
        <w:rPr>
          <w:lang w:val="en-US"/>
        </w:rPr>
        <w:tab/>
      </w:r>
      <w:r w:rsidRPr="00033DA4">
        <w:rPr>
          <w:position w:val="-34"/>
        </w:rPr>
        <w:object w:dxaOrig="6900" w:dyaOrig="800" w14:anchorId="414CE5D6">
          <v:shape id="_x0000_i1152" type="#_x0000_t75" style="width:345pt;height:39.15pt" o:ole="" filled="t">
            <v:fill color2="black"/>
            <v:imagedata r:id="rId273" o:title=""/>
          </v:shape>
          <o:OLEObject Type="Embed" ProgID="Equation.3" ShapeID="_x0000_i1152" DrawAspect="Content" ObjectID="_1676441461" r:id="rId274"/>
        </w:object>
      </w:r>
      <w:r w:rsidRPr="006F160D">
        <w:rPr>
          <w:lang w:val="en-US"/>
        </w:rPr>
        <w:tab/>
        <w:t>(A.</w:t>
      </w:r>
      <w:r w:rsidR="002B4F1D">
        <w:rPr>
          <w:lang w:val="en-US"/>
        </w:rPr>
        <w:t>3.7</w:t>
      </w:r>
      <w:r w:rsidRPr="006F160D">
        <w:rPr>
          <w:lang w:val="en-US"/>
        </w:rPr>
        <w:t>)</w:t>
      </w:r>
    </w:p>
    <w:p w14:paraId="23B0AC6B" w14:textId="77777777" w:rsidR="00423F33" w:rsidRPr="006F160D" w:rsidRDefault="00423F33" w:rsidP="00423F33">
      <w:pPr>
        <w:overflowPunct/>
        <w:autoSpaceDE/>
        <w:autoSpaceDN/>
        <w:adjustRightInd/>
        <w:spacing w:before="0"/>
        <w:textAlignment w:val="auto"/>
        <w:rPr>
          <w:lang w:val="en-US"/>
        </w:rPr>
      </w:pPr>
      <w:r w:rsidRPr="006F160D">
        <w:rPr>
          <w:lang w:val="en-US"/>
        </w:rPr>
        <w:t>where:</w:t>
      </w:r>
    </w:p>
    <w:p w14:paraId="4BD34156" w14:textId="5138776E"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780" w:dyaOrig="320" w14:anchorId="3E1A1431">
          <v:shape id="_x0000_i1153" type="#_x0000_t75" style="width:36.85pt;height:15pt" o:ole="" fillcolor="window">
            <v:imagedata r:id="rId275" o:title=""/>
          </v:shape>
          <o:OLEObject Type="Embed" ProgID="Equation.3" ShapeID="_x0000_i1153" DrawAspect="Content" ObjectID="_1676441462" r:id="rId276"/>
        </w:object>
      </w:r>
      <w:r w:rsidRPr="006F160D">
        <w:rPr>
          <w:lang w:val="en-US"/>
        </w:rPr>
        <w:tab/>
        <w:t>(A.</w:t>
      </w:r>
      <w:r w:rsidR="002B4F1D">
        <w:rPr>
          <w:lang w:val="en-US"/>
        </w:rPr>
        <w:t>3.7</w:t>
      </w:r>
      <w:r w:rsidRPr="006F160D">
        <w:rPr>
          <w:lang w:val="en-US"/>
        </w:rPr>
        <w:t>a)</w:t>
      </w:r>
    </w:p>
    <w:p w14:paraId="027E707D" w14:textId="77777777" w:rsidR="00423F33" w:rsidRPr="006F160D" w:rsidRDefault="00423F33" w:rsidP="00423F33">
      <w:pPr>
        <w:pStyle w:val="Equation"/>
        <w:tabs>
          <w:tab w:val="clear" w:pos="4820"/>
          <w:tab w:val="left" w:pos="1701"/>
          <w:tab w:val="left" w:pos="7088"/>
        </w:tabs>
        <w:rPr>
          <w:lang w:val="en-US"/>
        </w:rPr>
      </w:pPr>
      <w:r w:rsidRPr="006F160D">
        <w:rPr>
          <w:lang w:val="en-US"/>
        </w:rPr>
        <w:t xml:space="preserve">Limit </w:t>
      </w:r>
      <w:r w:rsidRPr="006F160D">
        <w:rPr>
          <w:i/>
          <w:lang w:val="en-US"/>
        </w:rPr>
        <w:t>G</w:t>
      </w:r>
      <w:r w:rsidRPr="006F160D">
        <w:rPr>
          <w:lang w:val="en-US"/>
        </w:rPr>
        <w:t>(</w:t>
      </w:r>
      <w:r w:rsidRPr="006F160D">
        <w:rPr>
          <w:i/>
          <w:lang w:val="en-US"/>
        </w:rPr>
        <w:t>Y</w:t>
      </w:r>
      <w:r w:rsidRPr="006F160D">
        <w:rPr>
          <w:lang w:val="en-US"/>
        </w:rPr>
        <w:t xml:space="preserve">) such that </w:t>
      </w:r>
      <w:r w:rsidRPr="00033DA4">
        <w:rPr>
          <w:position w:val="-10"/>
        </w:rPr>
        <w:object w:dxaOrig="1939" w:dyaOrig="320" w14:anchorId="0985604A">
          <v:shape id="_x0000_i1154" type="#_x0000_t75" style="width:101.4pt;height:12.65pt" o:ole="" fillcolor="window">
            <v:imagedata r:id="rId277" o:title=""/>
          </v:shape>
          <o:OLEObject Type="Embed" ProgID="Equation.3" ShapeID="_x0000_i1154" DrawAspect="Content" ObjectID="_1676441463" r:id="rId278"/>
        </w:object>
      </w:r>
      <w:r w:rsidRPr="006F160D">
        <w:rPr>
          <w:lang w:val="en-US"/>
        </w:rPr>
        <w:t>.</w:t>
      </w:r>
    </w:p>
    <w:p w14:paraId="47AE22A2" w14:textId="77777777" w:rsidR="00423F33" w:rsidRPr="006F160D" w:rsidRDefault="00423F33" w:rsidP="00423F33">
      <w:pPr>
        <w:rPr>
          <w:lang w:val="en-US"/>
        </w:rPr>
      </w:pPr>
      <w:r w:rsidRPr="006F160D">
        <w:rPr>
          <w:lang w:val="en-US"/>
        </w:rPr>
        <w:t>The first-term spherical-Earth diffraction loss is now given by:</w:t>
      </w:r>
    </w:p>
    <w:p w14:paraId="7E7375AB" w14:textId="4C3913CF" w:rsidR="00423F33" w:rsidRPr="006F160D" w:rsidRDefault="00423F33" w:rsidP="00423F33">
      <w:pPr>
        <w:pStyle w:val="Equation"/>
        <w:tabs>
          <w:tab w:val="left" w:pos="6237"/>
        </w:tabs>
        <w:rPr>
          <w:lang w:val="en-US"/>
        </w:rPr>
      </w:pPr>
      <w:r w:rsidRPr="006F160D">
        <w:rPr>
          <w:lang w:val="en-US"/>
        </w:rPr>
        <w:tab/>
      </w:r>
      <w:r w:rsidRPr="006F160D">
        <w:rPr>
          <w:lang w:val="en-US"/>
        </w:rPr>
        <w:tab/>
      </w:r>
      <w:r w:rsidRPr="00033DA4">
        <w:rPr>
          <w:position w:val="-14"/>
        </w:rPr>
        <w:object w:dxaOrig="2620" w:dyaOrig="380" w14:anchorId="5CCBAB1B">
          <v:shape id="_x0000_i1155" type="#_x0000_t75" style="width:129.6pt;height:19pt" o:ole="" fillcolor="window">
            <v:imagedata r:id="rId279" o:title=""/>
          </v:shape>
          <o:OLEObject Type="Embed" ProgID="Equation.3" ShapeID="_x0000_i1155" DrawAspect="Content" ObjectID="_1676441464" r:id="rId280"/>
        </w:object>
      </w:r>
      <w:r w:rsidRPr="006F160D">
        <w:rPr>
          <w:lang w:val="en-US"/>
        </w:rPr>
        <w:t>                dB</w:t>
      </w:r>
      <w:r w:rsidRPr="006F160D">
        <w:rPr>
          <w:lang w:val="en-US"/>
        </w:rPr>
        <w:tab/>
        <w:t>(A.</w:t>
      </w:r>
      <w:r w:rsidR="002B4F1D">
        <w:rPr>
          <w:lang w:val="en-US"/>
        </w:rPr>
        <w:t>3.8</w:t>
      </w:r>
      <w:r w:rsidRPr="006F160D">
        <w:rPr>
          <w:lang w:val="en-US"/>
        </w:rPr>
        <w:t>)</w:t>
      </w:r>
    </w:p>
    <w:p w14:paraId="2E7629A4" w14:textId="77777777" w:rsidR="00423F33" w:rsidRPr="006F160D" w:rsidRDefault="00423F33" w:rsidP="00423F33">
      <w:pPr>
        <w:pStyle w:val="Heading2"/>
        <w:rPr>
          <w:lang w:val="en-US"/>
        </w:rPr>
      </w:pPr>
      <w:r w:rsidRPr="006F160D">
        <w:rPr>
          <w:lang w:val="en-US"/>
        </w:rPr>
        <w:t>A.4</w:t>
      </w:r>
      <w:r w:rsidRPr="006F160D">
        <w:rPr>
          <w:lang w:val="en-US"/>
        </w:rPr>
        <w:tab/>
        <w:t>Bullington diffraction loss for actual profile</w:t>
      </w:r>
    </w:p>
    <w:p w14:paraId="0628509F" w14:textId="77777777" w:rsidR="00423F33" w:rsidRPr="006F160D" w:rsidRDefault="00423F33" w:rsidP="00423F33">
      <w:pPr>
        <w:rPr>
          <w:lang w:val="en-US"/>
        </w:rPr>
      </w:pPr>
      <w:r w:rsidRPr="006F160D">
        <w:rPr>
          <w:lang w:val="en-US"/>
        </w:rPr>
        <w:t xml:space="preserve">The Bullington diffraction loss for the actual path profile, </w:t>
      </w:r>
      <w:r w:rsidRPr="006F160D">
        <w:rPr>
          <w:i/>
          <w:lang w:val="en-US"/>
        </w:rPr>
        <w:t>L</w:t>
      </w:r>
      <w:r w:rsidRPr="006F160D">
        <w:rPr>
          <w:i/>
          <w:vertAlign w:val="subscript"/>
          <w:lang w:val="en-US"/>
        </w:rPr>
        <w:t>dba</w:t>
      </w:r>
      <w:r w:rsidRPr="006F160D">
        <w:rPr>
          <w:lang w:val="en-US"/>
        </w:rPr>
        <w:t>, is calculated as follows.</w:t>
      </w:r>
    </w:p>
    <w:p w14:paraId="53A9A7A5" w14:textId="77777777" w:rsidR="00423F33" w:rsidRPr="006F160D" w:rsidRDefault="00423F33" w:rsidP="00423F33">
      <w:pPr>
        <w:rPr>
          <w:lang w:val="en-US"/>
        </w:rPr>
      </w:pPr>
      <w:r w:rsidRPr="006F160D">
        <w:rPr>
          <w:lang w:val="en-US"/>
        </w:rPr>
        <w:t>In the following equations slopes are calculated in m/km relative to the baseline joining sea level at the transmitter to sea level at the receiver.</w:t>
      </w:r>
    </w:p>
    <w:p w14:paraId="2E915483" w14:textId="77777777" w:rsidR="00423F33" w:rsidRPr="006F160D" w:rsidRDefault="00423F33" w:rsidP="00423F33">
      <w:pPr>
        <w:rPr>
          <w:lang w:val="en-US"/>
        </w:rPr>
      </w:pPr>
      <w:r w:rsidRPr="006F160D">
        <w:rPr>
          <w:lang w:val="en-US"/>
        </w:rPr>
        <w:t>Find the intermediate profile point with the highest slope of the line from the transmitter to the point.</w:t>
      </w:r>
    </w:p>
    <w:p w14:paraId="1863EAD4" w14:textId="7912AF7B"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3739" w:dyaOrig="800" w14:anchorId="0C701BCE">
          <v:shape id="_x0000_i1156" type="#_x0000_t75" style="width:172.8pt;height:44.35pt" o:ole="">
            <v:imagedata r:id="rId281" o:title="" croptop="-6577f"/>
          </v:shape>
          <o:OLEObject Type="Embed" ProgID="Equation.3" ShapeID="_x0000_i1156" DrawAspect="Content" ObjectID="_1676441465" r:id="rId282"/>
        </w:object>
      </w:r>
      <w:r w:rsidRPr="006F160D">
        <w:rPr>
          <w:lang w:val="en-US"/>
        </w:rPr>
        <w:t>                m/km</w:t>
      </w:r>
      <w:r w:rsidRPr="006F160D">
        <w:rPr>
          <w:lang w:val="en-US"/>
        </w:rPr>
        <w:tab/>
        <w:t>(A.</w:t>
      </w:r>
      <w:r w:rsidR="002B4F1D">
        <w:rPr>
          <w:lang w:val="en-US"/>
        </w:rPr>
        <w:t>4.</w:t>
      </w:r>
      <w:r w:rsidR="00D42017">
        <w:rPr>
          <w:lang w:val="en-US"/>
        </w:rPr>
        <w:t>1</w:t>
      </w:r>
      <w:r w:rsidRPr="006F160D">
        <w:rPr>
          <w:lang w:val="en-US"/>
        </w:rPr>
        <w:t>)</w:t>
      </w:r>
    </w:p>
    <w:p w14:paraId="4C347432"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 </w:t>
      </w:r>
      <w:r w:rsidRPr="006F160D">
        <w:rPr>
          <w:lang w:val="en-US"/>
        </w:rPr>
        <w:t>1.</w:t>
      </w:r>
    </w:p>
    <w:p w14:paraId="135A9050" w14:textId="77777777" w:rsidR="00423F33" w:rsidRPr="006F160D" w:rsidRDefault="00423F33" w:rsidP="00423F33">
      <w:pPr>
        <w:tabs>
          <w:tab w:val="left" w:pos="567"/>
          <w:tab w:val="center" w:pos="5760"/>
          <w:tab w:val="right" w:pos="8820"/>
        </w:tabs>
        <w:rPr>
          <w:lang w:val="en-US"/>
        </w:rPr>
      </w:pPr>
      <w:r w:rsidRPr="006F160D">
        <w:rPr>
          <w:lang w:val="en-US"/>
        </w:rPr>
        <w:t>Calculate the slope of the line from transmitter to receiver assuming a LoS path:</w:t>
      </w:r>
    </w:p>
    <w:p w14:paraId="145F00FE" w14:textId="074B09FA"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160" w:dyaOrig="560" w14:anchorId="43E75E04">
          <v:shape id="_x0000_i1157" type="#_x0000_t75" style="width:59.35pt;height:29.4pt" o:ole="">
            <v:imagedata r:id="rId283" o:title=""/>
          </v:shape>
          <o:OLEObject Type="Embed" ProgID="Equation.3" ShapeID="_x0000_i1157" DrawAspect="Content" ObjectID="_1676441466" r:id="rId284"/>
        </w:object>
      </w:r>
      <w:r w:rsidRPr="006F160D">
        <w:rPr>
          <w:lang w:val="en-US"/>
        </w:rPr>
        <w:t>                m/km</w:t>
      </w:r>
      <w:r w:rsidRPr="006F160D">
        <w:rPr>
          <w:lang w:val="en-US"/>
        </w:rPr>
        <w:tab/>
        <w:t>(A.</w:t>
      </w:r>
      <w:r w:rsidR="002B4F1D">
        <w:rPr>
          <w:lang w:val="en-US"/>
        </w:rPr>
        <w:t>4.2</w:t>
      </w:r>
      <w:r w:rsidRPr="006F160D">
        <w:rPr>
          <w:lang w:val="en-US"/>
        </w:rPr>
        <w:t>)</w:t>
      </w:r>
    </w:p>
    <w:p w14:paraId="1BB5BF08" w14:textId="77777777" w:rsidR="00423F33" w:rsidRPr="006F160D" w:rsidRDefault="00423F33" w:rsidP="00423F33">
      <w:pPr>
        <w:tabs>
          <w:tab w:val="left" w:pos="360"/>
          <w:tab w:val="center" w:pos="5760"/>
          <w:tab w:val="right" w:pos="8820"/>
        </w:tabs>
        <w:rPr>
          <w:lang w:val="en-US"/>
        </w:rPr>
      </w:pPr>
      <w:r w:rsidRPr="006F160D">
        <w:rPr>
          <w:lang w:val="en-US"/>
        </w:rPr>
        <w:t>Two cases must now be considered.</w:t>
      </w:r>
    </w:p>
    <w:p w14:paraId="266E5692" w14:textId="77777777" w:rsidR="00423F33" w:rsidRPr="006F160D" w:rsidRDefault="00423F33" w:rsidP="00423F33">
      <w:pPr>
        <w:pStyle w:val="Headingi"/>
        <w:rPr>
          <w:lang w:val="en-US"/>
        </w:rPr>
      </w:pPr>
      <w:r w:rsidRPr="006F160D">
        <w:rPr>
          <w:lang w:val="en-US"/>
        </w:rPr>
        <w:t>Case 1. Path is LoS for effective Earth curvature not exceeded for p% time</w:t>
      </w:r>
    </w:p>
    <w:p w14:paraId="71FBEF82"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&lt; </w:t>
      </w:r>
      <w:r w:rsidRPr="006F160D">
        <w:rPr>
          <w:i/>
          <w:lang w:val="en-US"/>
        </w:rPr>
        <w:t>S</w:t>
      </w:r>
      <w:r w:rsidRPr="006F160D">
        <w:rPr>
          <w:i/>
          <w:vertAlign w:val="subscript"/>
          <w:lang w:val="en-US"/>
        </w:rPr>
        <w:t>tr</w:t>
      </w:r>
      <w:r w:rsidRPr="006F160D">
        <w:rPr>
          <w:lang w:val="en-US"/>
        </w:rPr>
        <w:t xml:space="preserve"> the path is LoS. </w:t>
      </w:r>
    </w:p>
    <w:p w14:paraId="69205193" w14:textId="77777777" w:rsidR="00423F33" w:rsidRPr="006F160D" w:rsidRDefault="00423F33" w:rsidP="00423F33">
      <w:pPr>
        <w:tabs>
          <w:tab w:val="left" w:pos="360"/>
          <w:tab w:val="center" w:pos="5760"/>
          <w:tab w:val="right" w:pos="8820"/>
        </w:tabs>
        <w:rPr>
          <w:lang w:val="en-US"/>
        </w:rPr>
      </w:pPr>
      <w:r w:rsidRPr="006F160D">
        <w:rPr>
          <w:lang w:val="en-US"/>
        </w:rPr>
        <w:t xml:space="preserve">Find the intermediate profile point with the highest diffraction parameter </w:t>
      </w:r>
      <w:r w:rsidRPr="00033DA4">
        <w:rPr>
          <w:szCs w:val="24"/>
        </w:rPr>
        <w:sym w:font="Symbol" w:char="F06E"/>
      </w:r>
      <w:r w:rsidRPr="006F160D">
        <w:rPr>
          <w:lang w:val="en-US"/>
        </w:rPr>
        <w:t>:</w:t>
      </w:r>
    </w:p>
    <w:p w14:paraId="17E65E47" w14:textId="76F8B073" w:rsidR="00423F33" w:rsidRPr="006F160D" w:rsidRDefault="00423F33" w:rsidP="00423F33">
      <w:pPr>
        <w:pStyle w:val="Equation"/>
        <w:rPr>
          <w:lang w:val="en-US"/>
        </w:rPr>
      </w:pPr>
      <w:r w:rsidRPr="006F160D">
        <w:rPr>
          <w:lang w:val="en-US"/>
        </w:rPr>
        <w:tab/>
      </w:r>
      <w:r w:rsidRPr="006F160D">
        <w:rPr>
          <w:lang w:val="en-US"/>
        </w:rPr>
        <w:tab/>
      </w:r>
      <w:r w:rsidRPr="006E0767">
        <w:rPr>
          <w:position w:val="-34"/>
        </w:rPr>
        <w:object w:dxaOrig="6320" w:dyaOrig="800" w14:anchorId="1E0E916D">
          <v:shape id="_x0000_i1158" type="#_x0000_t75" style="width:319.1pt;height:36.85pt" o:ole="">
            <v:imagedata r:id="rId285" o:title=""/>
          </v:shape>
          <o:OLEObject Type="Embed" ProgID="Equation.DSMT4" ShapeID="_x0000_i1158" DrawAspect="Content" ObjectID="_1676441467" r:id="rId286"/>
        </w:object>
      </w:r>
      <w:r w:rsidRPr="006F160D">
        <w:rPr>
          <w:lang w:val="en-US"/>
        </w:rPr>
        <w:tab/>
        <w:t>(A.</w:t>
      </w:r>
      <w:r w:rsidR="002B4F1D">
        <w:rPr>
          <w:lang w:val="en-US"/>
        </w:rPr>
        <w:t>4.3</w:t>
      </w:r>
      <w:r w:rsidRPr="006F160D">
        <w:rPr>
          <w:lang w:val="en-US"/>
        </w:rPr>
        <w:t>)</w:t>
      </w:r>
    </w:p>
    <w:p w14:paraId="7BBB9684"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668A4627" w14:textId="77777777" w:rsidR="00423F33" w:rsidRPr="006F160D" w:rsidRDefault="00423F33" w:rsidP="00423F33">
      <w:pPr>
        <w:rPr>
          <w:lang w:val="en-US"/>
        </w:rPr>
      </w:pPr>
      <w:r w:rsidRPr="006F160D">
        <w:rPr>
          <w:lang w:val="en-US"/>
        </w:rPr>
        <w:t>In this case, knife-edge loss for the Bullington point is given by:</w:t>
      </w:r>
    </w:p>
    <w:p w14:paraId="61B23E47" w14:textId="0E8B2F02" w:rsidR="00423F33" w:rsidRPr="006F160D" w:rsidRDefault="00423F33" w:rsidP="00423F33">
      <w:pPr>
        <w:pStyle w:val="Equation"/>
        <w:rPr>
          <w:lang w:val="en-US"/>
        </w:rPr>
      </w:pPr>
      <w:r w:rsidRPr="006F160D">
        <w:rPr>
          <w:lang w:val="en-US"/>
        </w:rPr>
        <w:tab/>
      </w:r>
      <w:r w:rsidRPr="006F160D">
        <w:rPr>
          <w:lang w:val="en-US"/>
        </w:rPr>
        <w:tab/>
      </w:r>
      <w:r w:rsidRPr="006F160D">
        <w:rPr>
          <w:position w:val="-14"/>
        </w:rPr>
        <w:object w:dxaOrig="1800" w:dyaOrig="380" w14:anchorId="2FEDD180">
          <v:shape id="_x0000_i1159" type="#_x0000_t75" style="width:83.5pt;height:24.75pt" o:ole="">
            <v:imagedata r:id="rId287" o:title=""/>
          </v:shape>
          <o:OLEObject Type="Embed" ProgID="Equation.3" ShapeID="_x0000_i1159" DrawAspect="Content" ObjectID="_1676441468" r:id="rId288"/>
        </w:object>
      </w:r>
      <w:r w:rsidRPr="006F160D">
        <w:rPr>
          <w:lang w:val="en-US"/>
        </w:rPr>
        <w:t>                dB</w:t>
      </w:r>
      <w:r w:rsidRPr="006F160D">
        <w:rPr>
          <w:lang w:val="en-US"/>
        </w:rPr>
        <w:tab/>
        <w:t>(A.</w:t>
      </w:r>
      <w:r w:rsidR="002B4F1D">
        <w:rPr>
          <w:lang w:val="en-US"/>
        </w:rPr>
        <w:t>4.4</w:t>
      </w:r>
      <w:r w:rsidRPr="006F160D">
        <w:rPr>
          <w:lang w:val="en-US"/>
        </w:rPr>
        <w:t>)</w:t>
      </w:r>
    </w:p>
    <w:p w14:paraId="0E0C0A27" w14:textId="1D4ED56C" w:rsidR="00423F33" w:rsidRPr="006F160D" w:rsidRDefault="00423F33" w:rsidP="00423F33">
      <w:pPr>
        <w:tabs>
          <w:tab w:val="left" w:pos="360"/>
          <w:tab w:val="center" w:pos="567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2B4F1D">
        <w:rPr>
          <w:lang w:val="en-US"/>
        </w:rPr>
        <w:t>3.12.1</w:t>
      </w:r>
      <w:r w:rsidRPr="006F160D">
        <w:rPr>
          <w:lang w:val="en-US"/>
        </w:rPr>
        <w:t>).</w:t>
      </w:r>
    </w:p>
    <w:p w14:paraId="7EEE4445" w14:textId="77777777" w:rsidR="00423F33" w:rsidRPr="006F160D" w:rsidRDefault="00423F33" w:rsidP="00423F33">
      <w:pPr>
        <w:pStyle w:val="Headingi"/>
        <w:rPr>
          <w:lang w:val="en-US"/>
        </w:rPr>
      </w:pPr>
      <w:r w:rsidRPr="006F160D">
        <w:rPr>
          <w:lang w:val="en-US"/>
        </w:rPr>
        <w:t>Case 2. Path is NLoS for effective Earth curvature not exceeded for p% time</w:t>
      </w:r>
    </w:p>
    <w:p w14:paraId="15BDFD8F"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6F160D">
        <w:rPr>
          <w:i/>
          <w:lang w:val="en-US"/>
        </w:rPr>
        <w:t>S</w:t>
      </w:r>
      <w:r w:rsidRPr="006F160D">
        <w:rPr>
          <w:i/>
          <w:vertAlign w:val="subscript"/>
          <w:lang w:val="en-US"/>
        </w:rPr>
        <w:t>tr</w:t>
      </w:r>
      <w:r w:rsidRPr="006F160D">
        <w:rPr>
          <w:lang w:val="en-US"/>
        </w:rPr>
        <w:t xml:space="preserve"> the path is NLoS.</w:t>
      </w:r>
    </w:p>
    <w:p w14:paraId="34B51F68" w14:textId="77777777" w:rsidR="00423F33" w:rsidRPr="006F160D" w:rsidRDefault="00423F33" w:rsidP="00423F33">
      <w:pPr>
        <w:rPr>
          <w:lang w:val="en-US"/>
        </w:rPr>
      </w:pPr>
      <w:r w:rsidRPr="006F160D">
        <w:rPr>
          <w:lang w:val="en-US"/>
        </w:rPr>
        <w:t>Find the intermediate profile point with the highest slope of the line from the receiver to the point.</w:t>
      </w:r>
    </w:p>
    <w:p w14:paraId="2382A50F" w14:textId="239AD0A1"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3780" w:dyaOrig="800" w14:anchorId="518AD93D">
          <v:shape id="_x0000_i1160" type="#_x0000_t75" style="width:190.1pt;height:41.45pt" o:ole="">
            <v:imagedata r:id="rId289" o:title=""/>
          </v:shape>
          <o:OLEObject Type="Embed" ProgID="Equation.3" ShapeID="_x0000_i1160" DrawAspect="Content" ObjectID="_1676441469" r:id="rId290"/>
        </w:object>
      </w:r>
      <w:r w:rsidRPr="006F160D">
        <w:rPr>
          <w:lang w:val="en-US"/>
        </w:rPr>
        <w:t>                m/km</w:t>
      </w:r>
      <w:r w:rsidRPr="006F160D">
        <w:rPr>
          <w:lang w:val="en-US"/>
        </w:rPr>
        <w:tab/>
        <w:t>(A.</w:t>
      </w:r>
      <w:r w:rsidR="002B4F1D">
        <w:rPr>
          <w:lang w:val="en-US"/>
        </w:rPr>
        <w:t>4.5</w:t>
      </w:r>
      <w:r w:rsidRPr="006F160D">
        <w:rPr>
          <w:lang w:val="en-US"/>
        </w:rPr>
        <w:t>)</w:t>
      </w:r>
    </w:p>
    <w:p w14:paraId="660306D7"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1D2A5082" w14:textId="77777777" w:rsidR="00423F33" w:rsidRPr="006F160D" w:rsidRDefault="00423F33" w:rsidP="00423F33">
      <w:pPr>
        <w:rPr>
          <w:lang w:val="en-US"/>
        </w:rPr>
      </w:pPr>
      <w:r w:rsidRPr="006F160D">
        <w:rPr>
          <w:lang w:val="en-US"/>
        </w:rPr>
        <w:t>Calculate the distance of the Bullington point from the transmitter:</w:t>
      </w:r>
    </w:p>
    <w:p w14:paraId="7B5F3C00" w14:textId="5A38171C"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1980" w:dyaOrig="639" w14:anchorId="56BCECC6">
          <v:shape id="_x0000_i1161" type="#_x0000_t75" style="width:99.65pt;height:30.55pt" o:ole="">
            <v:imagedata r:id="rId291" o:title=""/>
          </v:shape>
          <o:OLEObject Type="Embed" ProgID="Equation.3" ShapeID="_x0000_i1161" DrawAspect="Content" ObjectID="_1676441470" r:id="rId292"/>
        </w:object>
      </w:r>
      <w:r w:rsidRPr="006F160D">
        <w:rPr>
          <w:lang w:val="en-US"/>
        </w:rPr>
        <w:t>                km</w:t>
      </w:r>
      <w:r w:rsidRPr="006F160D">
        <w:rPr>
          <w:lang w:val="en-US"/>
        </w:rPr>
        <w:tab/>
        <w:t>(A.</w:t>
      </w:r>
      <w:r w:rsidR="002B4F1D">
        <w:rPr>
          <w:lang w:val="en-US"/>
        </w:rPr>
        <w:t>4.6</w:t>
      </w:r>
      <w:r w:rsidRPr="006F160D">
        <w:rPr>
          <w:lang w:val="en-US"/>
        </w:rPr>
        <w:t>)</w:t>
      </w:r>
    </w:p>
    <w:p w14:paraId="0F8DD5B9" w14:textId="77777777" w:rsidR="00423F33" w:rsidRPr="006F160D" w:rsidRDefault="00423F33" w:rsidP="00423F33">
      <w:pPr>
        <w:rPr>
          <w:lang w:val="en-US"/>
        </w:rPr>
      </w:pPr>
      <w:r w:rsidRPr="006F160D">
        <w:rPr>
          <w:lang w:val="en-US"/>
        </w:rPr>
        <w:t xml:space="preserve">Calculate the diffraction parameter, </w:t>
      </w:r>
      <w:r w:rsidRPr="00033DA4">
        <w:rPr>
          <w:szCs w:val="24"/>
        </w:rPr>
        <w:sym w:font="Symbol" w:char="F06E"/>
      </w:r>
      <w:r w:rsidRPr="006F160D">
        <w:rPr>
          <w:i/>
          <w:vertAlign w:val="subscript"/>
          <w:lang w:val="en-US"/>
        </w:rPr>
        <w:t>b</w:t>
      </w:r>
      <w:r w:rsidRPr="006F160D">
        <w:rPr>
          <w:lang w:val="en-US"/>
        </w:rPr>
        <w:t>, for the Bullington point:</w:t>
      </w:r>
    </w:p>
    <w:p w14:paraId="4F4CC84A" w14:textId="1FAB3C16" w:rsidR="00423F33" w:rsidRPr="006F160D" w:rsidRDefault="00423F33" w:rsidP="00423F33">
      <w:pPr>
        <w:pStyle w:val="Equation"/>
        <w:spacing w:before="240"/>
        <w:rPr>
          <w:lang w:val="en-US"/>
        </w:rPr>
      </w:pPr>
      <w:r w:rsidRPr="006F160D">
        <w:rPr>
          <w:lang w:val="en-US"/>
        </w:rPr>
        <w:tab/>
      </w:r>
      <w:r w:rsidRPr="006F160D">
        <w:rPr>
          <w:lang w:val="en-US"/>
        </w:rPr>
        <w:tab/>
      </w:r>
      <w:r w:rsidRPr="00033DA4">
        <w:rPr>
          <w:position w:val="-28"/>
        </w:rPr>
        <w:object w:dxaOrig="5160" w:dyaOrig="680" w14:anchorId="28D44C2F">
          <v:shape id="_x0000_i1162" type="#_x0000_t75" style="width:242.5pt;height:35.15pt" o:ole="">
            <v:imagedata r:id="rId293" o:title=""/>
          </v:shape>
          <o:OLEObject Type="Embed" ProgID="Equation.3" ShapeID="_x0000_i1162" DrawAspect="Content" ObjectID="_1676441471" r:id="rId294"/>
        </w:object>
      </w:r>
      <w:r w:rsidRPr="006F160D">
        <w:rPr>
          <w:lang w:val="en-US"/>
        </w:rPr>
        <w:tab/>
        <w:t>(A.</w:t>
      </w:r>
      <w:r w:rsidR="002B4F1D">
        <w:rPr>
          <w:lang w:val="en-US"/>
        </w:rPr>
        <w:t>4.7</w:t>
      </w:r>
      <w:r w:rsidRPr="006F160D">
        <w:rPr>
          <w:lang w:val="en-US"/>
        </w:rPr>
        <w:t>)</w:t>
      </w:r>
    </w:p>
    <w:p w14:paraId="4FAC8D8F" w14:textId="77777777" w:rsidR="00423F33" w:rsidRPr="006F160D" w:rsidRDefault="00423F33" w:rsidP="00423F33">
      <w:pPr>
        <w:rPr>
          <w:lang w:val="en-US"/>
        </w:rPr>
      </w:pPr>
      <w:r w:rsidRPr="006F160D">
        <w:rPr>
          <w:lang w:val="en-US"/>
        </w:rPr>
        <w:t>In this case, the knife-edge loss for the Bullington point is:</w:t>
      </w:r>
    </w:p>
    <w:p w14:paraId="29BF7626" w14:textId="47AB429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80" w:dyaOrig="360" w14:anchorId="737B8242">
          <v:shape id="_x0000_i1163" type="#_x0000_t75" style="width:64.5pt;height:17.85pt" o:ole="">
            <v:imagedata r:id="rId295" o:title=""/>
          </v:shape>
          <o:OLEObject Type="Embed" ProgID="Equation.3" ShapeID="_x0000_i1163" DrawAspect="Content" ObjectID="_1676441472" r:id="rId296"/>
        </w:object>
      </w:r>
      <w:r w:rsidRPr="006F160D">
        <w:rPr>
          <w:lang w:val="en-US"/>
        </w:rPr>
        <w:t>                dB</w:t>
      </w:r>
      <w:r w:rsidRPr="006F160D">
        <w:rPr>
          <w:lang w:val="en-US"/>
        </w:rPr>
        <w:tab/>
        <w:t>(A.</w:t>
      </w:r>
      <w:r w:rsidR="002B4F1D">
        <w:rPr>
          <w:lang w:val="en-US"/>
        </w:rPr>
        <w:t>4.8</w:t>
      </w:r>
      <w:r w:rsidRPr="006F160D">
        <w:rPr>
          <w:lang w:val="en-US"/>
        </w:rPr>
        <w:t>)</w:t>
      </w:r>
    </w:p>
    <w:p w14:paraId="3124696C" w14:textId="12FC8AE8" w:rsidR="00423F33" w:rsidRPr="006F160D" w:rsidRDefault="00423F33" w:rsidP="00423F33">
      <w:pPr>
        <w:tabs>
          <w:tab w:val="left" w:pos="360"/>
          <w:tab w:val="center" w:pos="567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2B4F1D">
        <w:rPr>
          <w:lang w:val="en-US"/>
        </w:rPr>
        <w:t>3.12.1</w:t>
      </w:r>
      <w:r w:rsidRPr="006F160D">
        <w:rPr>
          <w:lang w:val="en-US"/>
        </w:rPr>
        <w:t>).</w:t>
      </w:r>
    </w:p>
    <w:p w14:paraId="5CED1100" w14:textId="7A2AE144" w:rsidR="00423F33" w:rsidRPr="006F160D" w:rsidRDefault="00423F33" w:rsidP="00423F33">
      <w:pPr>
        <w:keepNext/>
        <w:tabs>
          <w:tab w:val="left" w:pos="360"/>
          <w:tab w:val="center" w:pos="5670"/>
          <w:tab w:val="center" w:pos="6660"/>
          <w:tab w:val="right" w:pos="9000"/>
        </w:tabs>
        <w:rPr>
          <w:lang w:val="en-US"/>
        </w:rPr>
      </w:pPr>
      <w:r w:rsidRPr="006F160D">
        <w:rPr>
          <w:lang w:val="en-US"/>
        </w:rPr>
        <w:t xml:space="preserve">For </w:t>
      </w:r>
      <w:r w:rsidRPr="006F160D">
        <w:rPr>
          <w:i/>
          <w:iCs/>
          <w:lang w:val="en-US"/>
        </w:rPr>
        <w:t>L</w:t>
      </w:r>
      <w:r w:rsidRPr="006F160D">
        <w:rPr>
          <w:i/>
          <w:iCs/>
          <w:vertAlign w:val="subscript"/>
          <w:lang w:val="en-US"/>
        </w:rPr>
        <w:t>dbka</w:t>
      </w:r>
      <w:r w:rsidRPr="006F160D">
        <w:rPr>
          <w:lang w:val="en-US"/>
        </w:rPr>
        <w:t xml:space="preserve"> calculated using either equation (A.</w:t>
      </w:r>
      <w:r w:rsidR="002B4F1D">
        <w:rPr>
          <w:lang w:val="en-US"/>
        </w:rPr>
        <w:t>4.4</w:t>
      </w:r>
      <w:r w:rsidRPr="006F160D">
        <w:rPr>
          <w:lang w:val="en-US"/>
        </w:rPr>
        <w:t>) or (A.</w:t>
      </w:r>
      <w:r w:rsidR="002B4F1D">
        <w:rPr>
          <w:lang w:val="en-US"/>
        </w:rPr>
        <w:t>4.8</w:t>
      </w:r>
      <w:r w:rsidRPr="006F160D">
        <w:rPr>
          <w:lang w:val="en-US"/>
        </w:rPr>
        <w:t>), Bullington diffraction loss for the path is now given by:</w:t>
      </w:r>
    </w:p>
    <w:p w14:paraId="0DB212C2" w14:textId="138A580D"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4280" w:dyaOrig="760" w14:anchorId="6441205A">
          <v:shape id="_x0000_i1164" type="#_x0000_t75" style="width:201.6pt;height:36.85pt" o:ole="">
            <v:imagedata r:id="rId297" o:title=""/>
          </v:shape>
          <o:OLEObject Type="Embed" ProgID="Equation.3" ShapeID="_x0000_i1164" DrawAspect="Content" ObjectID="_1676441473" r:id="rId298"/>
        </w:object>
      </w:r>
      <w:r w:rsidRPr="006F160D">
        <w:rPr>
          <w:lang w:val="en-US"/>
        </w:rPr>
        <w:t>                dB</w:t>
      </w:r>
      <w:r w:rsidRPr="006F160D">
        <w:rPr>
          <w:lang w:val="en-US"/>
        </w:rPr>
        <w:tab/>
        <w:t>(A.</w:t>
      </w:r>
      <w:r w:rsidR="002B4F1D">
        <w:rPr>
          <w:lang w:val="en-US"/>
        </w:rPr>
        <w:t>4.9</w:t>
      </w:r>
      <w:r w:rsidRPr="006F160D">
        <w:rPr>
          <w:lang w:val="en-US"/>
        </w:rPr>
        <w:t>)</w:t>
      </w:r>
    </w:p>
    <w:p w14:paraId="03864338" w14:textId="77777777" w:rsidR="00423F33" w:rsidRPr="006F160D" w:rsidRDefault="00423F33" w:rsidP="00423F33">
      <w:pPr>
        <w:pStyle w:val="Heading2"/>
        <w:rPr>
          <w:lang w:val="en-US"/>
        </w:rPr>
      </w:pPr>
      <w:r w:rsidRPr="006F160D">
        <w:rPr>
          <w:lang w:val="en-US"/>
        </w:rPr>
        <w:t>A.5</w:t>
      </w:r>
      <w:r w:rsidRPr="006F160D">
        <w:rPr>
          <w:lang w:val="en-US"/>
        </w:rPr>
        <w:tab/>
        <w:t>Bullington diffraction loss for a notional smooth profile</w:t>
      </w:r>
    </w:p>
    <w:p w14:paraId="50CD6B4C" w14:textId="77777777" w:rsidR="00423F33" w:rsidRPr="006F160D" w:rsidRDefault="00423F33" w:rsidP="00423F33">
      <w:pPr>
        <w:rPr>
          <w:lang w:val="en-US"/>
        </w:rPr>
      </w:pPr>
      <w:r w:rsidRPr="006F160D">
        <w:rPr>
          <w:lang w:val="en-US"/>
        </w:rPr>
        <w:t xml:space="preserve">This section calculates the Bullington diffraction loss for a path profile having intermediate points at the same distances as in the actual profile, but with all terrain heights set to zero. The transmitter and receiver heights above this profile are </w:t>
      </w:r>
      <w:r w:rsidRPr="006F160D">
        <w:rPr>
          <w:i/>
          <w:lang w:val="en-US"/>
        </w:rPr>
        <w:t>h</w:t>
      </w:r>
      <w:r w:rsidRPr="006F160D">
        <w:rPr>
          <w:i/>
          <w:vertAlign w:val="subscript"/>
          <w:lang w:val="en-US"/>
        </w:rPr>
        <w:t>tep</w:t>
      </w:r>
      <w:r w:rsidRPr="006F160D">
        <w:rPr>
          <w:lang w:val="en-US"/>
        </w:rPr>
        <w:t xml:space="preserve"> and </w:t>
      </w:r>
      <w:r w:rsidRPr="006F160D">
        <w:rPr>
          <w:i/>
          <w:lang w:val="en-US"/>
        </w:rPr>
        <w:t>h</w:t>
      </w:r>
      <w:r w:rsidRPr="006F160D">
        <w:rPr>
          <w:i/>
          <w:vertAlign w:val="subscript"/>
          <w:lang w:val="en-US"/>
        </w:rPr>
        <w:t>rep</w:t>
      </w:r>
      <w:r w:rsidRPr="006F160D">
        <w:rPr>
          <w:lang w:val="en-US"/>
        </w:rPr>
        <w:t xml:space="preserve"> respectively. </w:t>
      </w:r>
    </w:p>
    <w:p w14:paraId="739A2609" w14:textId="77777777" w:rsidR="00423F33" w:rsidRPr="006F160D" w:rsidRDefault="00423F33" w:rsidP="00423F33">
      <w:pPr>
        <w:rPr>
          <w:lang w:val="en-US"/>
        </w:rPr>
      </w:pPr>
      <w:r w:rsidRPr="006F160D">
        <w:rPr>
          <w:lang w:val="en-US"/>
        </w:rPr>
        <w:t xml:space="preserve">The resulting diffraction loss, </w:t>
      </w:r>
      <w:r w:rsidRPr="006F160D">
        <w:rPr>
          <w:i/>
          <w:lang w:val="en-US"/>
        </w:rPr>
        <w:t>L</w:t>
      </w:r>
      <w:r w:rsidRPr="006F160D">
        <w:rPr>
          <w:i/>
          <w:vertAlign w:val="subscript"/>
          <w:lang w:val="en-US"/>
        </w:rPr>
        <w:t>dbs</w:t>
      </w:r>
      <w:r w:rsidRPr="006F160D">
        <w:rPr>
          <w:lang w:val="en-US"/>
        </w:rPr>
        <w:t>, is calculated as follows.</w:t>
      </w:r>
    </w:p>
    <w:p w14:paraId="7BB228E4" w14:textId="77777777" w:rsidR="00423F33" w:rsidRPr="006F160D" w:rsidRDefault="00423F33" w:rsidP="00423F33">
      <w:pPr>
        <w:rPr>
          <w:lang w:val="en-US"/>
        </w:rPr>
      </w:pPr>
      <w:r w:rsidRPr="006F160D">
        <w:rPr>
          <w:lang w:val="en-US"/>
        </w:rPr>
        <w:t>In the following equations slopes are calculated in m/km relative to the baseline joining sea level at the transmitter to sea level at the receiver.</w:t>
      </w:r>
    </w:p>
    <w:p w14:paraId="7CD7BC51" w14:textId="77777777" w:rsidR="00423F33" w:rsidRPr="006F160D" w:rsidRDefault="00423F33" w:rsidP="00423F33">
      <w:pPr>
        <w:rPr>
          <w:lang w:val="en-US"/>
        </w:rPr>
      </w:pPr>
      <w:r w:rsidRPr="006F160D">
        <w:rPr>
          <w:lang w:val="en-US"/>
        </w:rPr>
        <w:t>Find the intermediate profile point with the highest slope of the line from the transmitter to the point relative to the straight line joining sea levels at the terminals.</w:t>
      </w:r>
    </w:p>
    <w:p w14:paraId="7B607B9D" w14:textId="7E81B30F"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2680" w:dyaOrig="760" w14:anchorId="3182F8A2">
          <v:shape id="_x0000_i1165" type="#_x0000_t75" style="width:136.5pt;height:35.15pt" o:ole="">
            <v:imagedata r:id="rId299" o:title=""/>
          </v:shape>
          <o:OLEObject Type="Embed" ProgID="Equation.3" ShapeID="_x0000_i1165" DrawAspect="Content" ObjectID="_1676441474" r:id="rId300"/>
        </w:object>
      </w:r>
      <w:r w:rsidRPr="006F160D">
        <w:rPr>
          <w:lang w:val="en-US"/>
        </w:rPr>
        <w:t>                m/km</w:t>
      </w:r>
      <w:r w:rsidRPr="006F160D">
        <w:rPr>
          <w:lang w:val="en-US"/>
        </w:rPr>
        <w:tab/>
        <w:t>(A.</w:t>
      </w:r>
      <w:r w:rsidR="002B4F1D">
        <w:rPr>
          <w:lang w:val="en-US"/>
        </w:rPr>
        <w:t>5.1</w:t>
      </w:r>
      <w:r w:rsidRPr="006F160D">
        <w:rPr>
          <w:lang w:val="en-US"/>
        </w:rPr>
        <w:t>)</w:t>
      </w:r>
    </w:p>
    <w:p w14:paraId="3F73308B"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411A1DBC" w14:textId="77777777" w:rsidR="00423F33" w:rsidRPr="006F160D" w:rsidRDefault="00423F33" w:rsidP="00423F33">
      <w:pPr>
        <w:tabs>
          <w:tab w:val="left" w:pos="567"/>
          <w:tab w:val="center" w:pos="5760"/>
          <w:tab w:val="right" w:pos="8820"/>
        </w:tabs>
        <w:rPr>
          <w:lang w:val="en-US"/>
        </w:rPr>
      </w:pPr>
      <w:r w:rsidRPr="006F160D">
        <w:rPr>
          <w:lang w:val="en-US"/>
        </w:rPr>
        <w:t>Calculate the slope of the line from transmitter to receiver assuming a LoS path:</w:t>
      </w:r>
    </w:p>
    <w:p w14:paraId="21F39BF3" w14:textId="4878D127"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480" w:dyaOrig="620" w14:anchorId="088933D3">
          <v:shape id="_x0000_i1166" type="#_x0000_t75" style="width:1in;height:29.4pt" o:ole="">
            <v:imagedata r:id="rId301" o:title=""/>
          </v:shape>
          <o:OLEObject Type="Embed" ProgID="Equation.3" ShapeID="_x0000_i1166" DrawAspect="Content" ObjectID="_1676441475" r:id="rId302"/>
        </w:object>
      </w:r>
      <w:r w:rsidRPr="006F160D">
        <w:rPr>
          <w:lang w:val="en-US"/>
        </w:rPr>
        <w:t>                m/km</w:t>
      </w:r>
      <w:r w:rsidRPr="006F160D">
        <w:rPr>
          <w:lang w:val="en-US"/>
        </w:rPr>
        <w:tab/>
        <w:t>(A.</w:t>
      </w:r>
      <w:r w:rsidR="002B4F1D">
        <w:rPr>
          <w:lang w:val="en-US"/>
        </w:rPr>
        <w:t>5.2</w:t>
      </w:r>
      <w:r w:rsidRPr="006F160D">
        <w:rPr>
          <w:lang w:val="en-US"/>
        </w:rPr>
        <w:t>)</w:t>
      </w:r>
    </w:p>
    <w:p w14:paraId="19B28D46" w14:textId="77777777" w:rsidR="00423F33" w:rsidRPr="006F160D" w:rsidRDefault="00423F33" w:rsidP="00423F33">
      <w:pPr>
        <w:tabs>
          <w:tab w:val="left" w:pos="360"/>
          <w:tab w:val="center" w:pos="5760"/>
          <w:tab w:val="right" w:pos="8820"/>
        </w:tabs>
        <w:rPr>
          <w:lang w:val="en-US"/>
        </w:rPr>
      </w:pPr>
      <w:r w:rsidRPr="006F160D">
        <w:rPr>
          <w:lang w:val="en-US"/>
        </w:rPr>
        <w:t>Two cases must now be considered.</w:t>
      </w:r>
    </w:p>
    <w:p w14:paraId="71E281A8" w14:textId="77777777" w:rsidR="00423F33" w:rsidRPr="006F160D" w:rsidRDefault="00423F33" w:rsidP="00423F33">
      <w:pPr>
        <w:pStyle w:val="Headingi"/>
        <w:rPr>
          <w:lang w:val="en-US"/>
        </w:rPr>
      </w:pPr>
      <w:r w:rsidRPr="006F160D">
        <w:rPr>
          <w:lang w:val="en-US"/>
        </w:rPr>
        <w:t>Case 1. Path is LoS for effective Earth radius exceeded for p% time</w:t>
      </w:r>
    </w:p>
    <w:p w14:paraId="1994F1F6" w14:textId="77777777" w:rsidR="00423F33" w:rsidRPr="006F160D" w:rsidRDefault="00423F33" w:rsidP="00423F33">
      <w:pPr>
        <w:tabs>
          <w:tab w:val="left" w:pos="360"/>
          <w:tab w:val="center" w:pos="5760"/>
          <w:tab w:val="right" w:pos="8820"/>
        </w:tabs>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&lt; </w:t>
      </w:r>
      <w:r w:rsidRPr="006F160D">
        <w:rPr>
          <w:i/>
          <w:lang w:val="en-US"/>
        </w:rPr>
        <w:t>S</w:t>
      </w:r>
      <w:r w:rsidRPr="006F160D">
        <w:rPr>
          <w:i/>
          <w:vertAlign w:val="subscript"/>
          <w:lang w:val="en-US"/>
        </w:rPr>
        <w:t>tr</w:t>
      </w:r>
      <w:r w:rsidRPr="006F160D">
        <w:rPr>
          <w:lang w:val="en-US"/>
        </w:rPr>
        <w:t xml:space="preserve"> the path is LoS. </w:t>
      </w:r>
    </w:p>
    <w:p w14:paraId="02131B73" w14:textId="77777777" w:rsidR="00423F33" w:rsidRPr="006F160D" w:rsidRDefault="00423F33" w:rsidP="00423F33">
      <w:pPr>
        <w:tabs>
          <w:tab w:val="left" w:pos="360"/>
          <w:tab w:val="center" w:pos="5760"/>
          <w:tab w:val="right" w:pos="8820"/>
        </w:tabs>
        <w:rPr>
          <w:lang w:val="en-US"/>
        </w:rPr>
      </w:pPr>
      <w:r w:rsidRPr="006F160D">
        <w:rPr>
          <w:lang w:val="en-US"/>
        </w:rPr>
        <w:t xml:space="preserve">Find the intermediate profile point with the highest diffraction parameter </w:t>
      </w:r>
      <w:r w:rsidRPr="00033DA4">
        <w:rPr>
          <w:szCs w:val="24"/>
        </w:rPr>
        <w:sym w:font="Symbol" w:char="F06E"/>
      </w:r>
      <w:r w:rsidRPr="006F160D">
        <w:rPr>
          <w:lang w:val="en-US"/>
        </w:rPr>
        <w:t>:</w:t>
      </w:r>
    </w:p>
    <w:p w14:paraId="3210BD48" w14:textId="784A9AE5" w:rsidR="00423F33" w:rsidRPr="006F160D" w:rsidRDefault="00423F33" w:rsidP="00423F33">
      <w:pPr>
        <w:pStyle w:val="Equation"/>
        <w:rPr>
          <w:lang w:val="en-US"/>
        </w:rPr>
      </w:pPr>
      <w:r w:rsidRPr="006F160D">
        <w:rPr>
          <w:lang w:val="en-US"/>
        </w:rPr>
        <w:tab/>
      </w:r>
      <w:r w:rsidRPr="006F160D">
        <w:rPr>
          <w:lang w:val="en-US"/>
        </w:rPr>
        <w:tab/>
      </w:r>
      <w:r w:rsidRPr="006F51FE">
        <w:rPr>
          <w:position w:val="-36"/>
        </w:rPr>
        <w:object w:dxaOrig="6120" w:dyaOrig="820" w14:anchorId="1295D862">
          <v:shape id="_x0000_i1167" type="#_x0000_t75" style="width:321.4pt;height:37.45pt" o:ole="">
            <v:imagedata r:id="rId303" o:title=""/>
          </v:shape>
          <o:OLEObject Type="Embed" ProgID="Equation.DSMT4" ShapeID="_x0000_i1167" DrawAspect="Content" ObjectID="_1676441476" r:id="rId304"/>
        </w:object>
      </w:r>
      <w:r w:rsidRPr="006F160D">
        <w:rPr>
          <w:lang w:val="en-US"/>
        </w:rPr>
        <w:t xml:space="preserve"> </w:t>
      </w:r>
      <w:r w:rsidRPr="006F160D">
        <w:rPr>
          <w:lang w:val="en-US"/>
        </w:rPr>
        <w:tab/>
        <w:t>(A.</w:t>
      </w:r>
      <w:r w:rsidR="002B4F1D">
        <w:rPr>
          <w:lang w:val="en-US"/>
        </w:rPr>
        <w:t>5.3</w:t>
      </w:r>
      <w:r w:rsidRPr="006F160D">
        <w:rPr>
          <w:lang w:val="en-US"/>
        </w:rPr>
        <w:t>)</w:t>
      </w:r>
    </w:p>
    <w:p w14:paraId="473A36F8"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1F5BA156" w14:textId="77777777" w:rsidR="00423F33" w:rsidRPr="006F160D" w:rsidRDefault="00423F33" w:rsidP="00423F33">
      <w:pPr>
        <w:rPr>
          <w:lang w:val="en-US"/>
        </w:rPr>
      </w:pPr>
      <w:r w:rsidRPr="006F160D">
        <w:rPr>
          <w:lang w:val="en-US"/>
        </w:rPr>
        <w:t>Bullington diffraction loss for the notional smooth terrain profile is given by:</w:t>
      </w:r>
    </w:p>
    <w:p w14:paraId="19492089" w14:textId="4006584D"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520" w:dyaOrig="360" w14:anchorId="199AD9F5">
          <v:shape id="_x0000_i1168" type="#_x0000_t75" style="width:74.9pt;height:19pt" o:ole="">
            <v:imagedata r:id="rId305" o:title=""/>
          </v:shape>
          <o:OLEObject Type="Embed" ProgID="Equation.3" ShapeID="_x0000_i1168" DrawAspect="Content" ObjectID="_1676441477" r:id="rId306"/>
        </w:object>
      </w:r>
      <w:r w:rsidRPr="006F160D">
        <w:rPr>
          <w:lang w:val="en-US"/>
        </w:rPr>
        <w:t>                dB</w:t>
      </w:r>
      <w:r w:rsidRPr="006F160D">
        <w:rPr>
          <w:lang w:val="en-US"/>
        </w:rPr>
        <w:tab/>
        <w:t>(A.</w:t>
      </w:r>
      <w:r w:rsidR="002B4F1D">
        <w:rPr>
          <w:lang w:val="en-US"/>
        </w:rPr>
        <w:t>5.4</w:t>
      </w:r>
      <w:r w:rsidRPr="006F160D">
        <w:rPr>
          <w:lang w:val="en-US"/>
        </w:rPr>
        <w:t>)</w:t>
      </w:r>
    </w:p>
    <w:p w14:paraId="2571D567" w14:textId="74747D0A" w:rsidR="00423F33" w:rsidRPr="006F160D" w:rsidRDefault="00423F33" w:rsidP="00423F33">
      <w:pPr>
        <w:tabs>
          <w:tab w:val="left" w:pos="360"/>
          <w:tab w:val="center" w:pos="5670"/>
          <w:tab w:val="center" w:pos="6660"/>
          <w:tab w:val="right" w:pos="8820"/>
        </w:tabs>
        <w:rPr>
          <w:lang w:val="en-US"/>
        </w:rPr>
      </w:pPr>
      <w:r w:rsidRPr="006F160D">
        <w:rPr>
          <w:lang w:val="en-US"/>
        </w:rPr>
        <w:t xml:space="preserve">where the function </w:t>
      </w:r>
      <w:r w:rsidRPr="006F160D">
        <w:rPr>
          <w:i/>
          <w:lang w:val="en-US"/>
        </w:rPr>
        <w:t>J</w:t>
      </w:r>
      <w:r w:rsidRPr="006F160D">
        <w:rPr>
          <w:lang w:val="en-US"/>
        </w:rPr>
        <w:t>(</w:t>
      </w:r>
      <w:r w:rsidRPr="00033DA4">
        <w:rPr>
          <w:szCs w:val="24"/>
        </w:rPr>
        <w:sym w:font="Symbol" w:char="F06E"/>
      </w:r>
      <w:r w:rsidRPr="006F160D">
        <w:rPr>
          <w:lang w:val="en-US"/>
        </w:rPr>
        <w:t>) is defined by the two-part equation (</w:t>
      </w:r>
      <w:r w:rsidR="002B4F1D">
        <w:rPr>
          <w:lang w:val="en-US"/>
        </w:rPr>
        <w:t>3.12.1</w:t>
      </w:r>
      <w:r w:rsidRPr="006F160D">
        <w:rPr>
          <w:lang w:val="en-US"/>
        </w:rPr>
        <w:t>).</w:t>
      </w:r>
    </w:p>
    <w:p w14:paraId="1B149BA6" w14:textId="77777777" w:rsidR="00423F33" w:rsidRPr="006F160D" w:rsidRDefault="00423F33" w:rsidP="00423F33">
      <w:pPr>
        <w:pStyle w:val="Headingi"/>
        <w:rPr>
          <w:lang w:val="en-US"/>
        </w:rPr>
      </w:pPr>
      <w:r w:rsidRPr="006F160D">
        <w:rPr>
          <w:lang w:val="en-US"/>
        </w:rPr>
        <w:t>Case 2. Path is NLoS for effective Earth radius exceeded for p% time</w:t>
      </w:r>
    </w:p>
    <w:p w14:paraId="00A3F0DF"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tim</w:t>
      </w:r>
      <w:r w:rsidRPr="006F160D">
        <w:rPr>
          <w:lang w:val="en-US"/>
        </w:rPr>
        <w:t> </w:t>
      </w:r>
      <w:r w:rsidRPr="00033DA4">
        <w:rPr>
          <w:szCs w:val="24"/>
        </w:rPr>
        <w:sym w:font="Symbol" w:char="F0B3"/>
      </w:r>
      <w:r w:rsidRPr="006F160D">
        <w:rPr>
          <w:lang w:val="en-US"/>
        </w:rPr>
        <w:t> </w:t>
      </w:r>
      <w:r w:rsidRPr="006F160D">
        <w:rPr>
          <w:i/>
          <w:lang w:val="en-US"/>
        </w:rPr>
        <w:t>S</w:t>
      </w:r>
      <w:r w:rsidRPr="006F160D">
        <w:rPr>
          <w:i/>
          <w:vertAlign w:val="subscript"/>
          <w:lang w:val="en-US"/>
        </w:rPr>
        <w:t>tr</w:t>
      </w:r>
      <w:r w:rsidRPr="006F160D">
        <w:rPr>
          <w:lang w:val="en-US"/>
        </w:rPr>
        <w:t xml:space="preserve"> the path is NLoS. </w:t>
      </w:r>
    </w:p>
    <w:p w14:paraId="2C5C4C04" w14:textId="77777777" w:rsidR="00423F33" w:rsidRPr="006F160D" w:rsidRDefault="00423F33" w:rsidP="00423F33">
      <w:pPr>
        <w:rPr>
          <w:lang w:val="en-US"/>
        </w:rPr>
      </w:pPr>
      <w:r w:rsidRPr="006F160D">
        <w:rPr>
          <w:lang w:val="en-US"/>
        </w:rPr>
        <w:t>Find the intermediate profile point with the highest slope of the line from the receiver to the point.</w:t>
      </w:r>
    </w:p>
    <w:p w14:paraId="6BDD0759" w14:textId="78752BF7"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2780" w:dyaOrig="840" w14:anchorId="64A841E0">
          <v:shape id="_x0000_i1169" type="#_x0000_t75" style="width:144.6pt;height:41.45pt" o:ole="">
            <v:imagedata r:id="rId307" o:title=""/>
          </v:shape>
          <o:OLEObject Type="Embed" ProgID="Equation.3" ShapeID="_x0000_i1169" DrawAspect="Content" ObjectID="_1676441478" r:id="rId308"/>
        </w:object>
      </w:r>
      <w:r w:rsidRPr="006F160D">
        <w:rPr>
          <w:lang w:val="en-US"/>
        </w:rPr>
        <w:t>                m/km</w:t>
      </w:r>
      <w:r w:rsidRPr="006F160D">
        <w:rPr>
          <w:lang w:val="en-US"/>
        </w:rPr>
        <w:tab/>
        <w:t>(A.</w:t>
      </w:r>
      <w:r w:rsidR="002B4F1D">
        <w:rPr>
          <w:lang w:val="en-US"/>
        </w:rPr>
        <w:t>5.5</w:t>
      </w:r>
      <w:r w:rsidRPr="006F160D">
        <w:rPr>
          <w:lang w:val="en-US"/>
        </w:rPr>
        <w:t>)</w:t>
      </w:r>
    </w:p>
    <w:p w14:paraId="196FDB21" w14:textId="77777777" w:rsidR="00423F33" w:rsidRPr="006F160D" w:rsidRDefault="00423F33" w:rsidP="00423F33">
      <w:pPr>
        <w:tabs>
          <w:tab w:val="left" w:pos="567"/>
          <w:tab w:val="center" w:pos="5760"/>
          <w:tab w:val="right" w:pos="8820"/>
        </w:tabs>
        <w:rPr>
          <w:lang w:val="en-US"/>
        </w:rPr>
      </w:pPr>
      <w:r w:rsidRPr="006F160D">
        <w:rPr>
          <w:lang w:val="en-US"/>
        </w:rPr>
        <w:t xml:space="preserve">where the profile index </w:t>
      </w:r>
      <w:r w:rsidRPr="006F160D">
        <w:rPr>
          <w:i/>
          <w:lang w:val="en-US"/>
        </w:rPr>
        <w:t>i</w:t>
      </w:r>
      <w:r w:rsidRPr="006F160D">
        <w:rPr>
          <w:lang w:val="en-US"/>
        </w:rPr>
        <w:t xml:space="preserve"> takes values from 2 to </w:t>
      </w:r>
      <w:r w:rsidRPr="006F160D">
        <w:rPr>
          <w:i/>
          <w:lang w:val="en-US"/>
        </w:rPr>
        <w:t>n </w:t>
      </w:r>
      <w:r w:rsidRPr="006F160D">
        <w:rPr>
          <w:lang w:val="en-US"/>
        </w:rPr>
        <w:t>− 1.</w:t>
      </w:r>
    </w:p>
    <w:p w14:paraId="73365189" w14:textId="77777777" w:rsidR="00423F33" w:rsidRPr="006F160D" w:rsidRDefault="00423F33" w:rsidP="00423F33">
      <w:pPr>
        <w:keepNext/>
        <w:rPr>
          <w:lang w:val="en-US"/>
        </w:rPr>
      </w:pPr>
      <w:r w:rsidRPr="006F160D">
        <w:rPr>
          <w:lang w:val="en-US"/>
        </w:rPr>
        <w:t>Calculate the distance of the Bullington point from the transmitter:</w:t>
      </w:r>
    </w:p>
    <w:p w14:paraId="05E2D8BA" w14:textId="2DC3273B" w:rsidR="00423F33" w:rsidRPr="006F160D" w:rsidRDefault="00423F33" w:rsidP="00423F33">
      <w:pPr>
        <w:pStyle w:val="Equation"/>
        <w:rPr>
          <w:lang w:val="en-US"/>
        </w:rPr>
      </w:pPr>
      <w:r w:rsidRPr="006F160D">
        <w:rPr>
          <w:lang w:val="en-US"/>
        </w:rPr>
        <w:tab/>
      </w:r>
      <w:r w:rsidRPr="006F160D">
        <w:rPr>
          <w:lang w:val="en-US"/>
        </w:rPr>
        <w:tab/>
      </w:r>
      <w:r w:rsidRPr="00033DA4">
        <w:rPr>
          <w:position w:val="-20"/>
        </w:rPr>
        <w:object w:dxaOrig="1960" w:dyaOrig="560" w14:anchorId="25F41F38">
          <v:shape id="_x0000_i1170" type="#_x0000_t75" style="width:107.15pt;height:29.4pt" o:ole="">
            <v:imagedata r:id="rId309" o:title=""/>
          </v:shape>
          <o:OLEObject Type="Embed" ProgID="Equation.3" ShapeID="_x0000_i1170" DrawAspect="Content" ObjectID="_1676441479" r:id="rId310"/>
        </w:object>
      </w:r>
      <w:r w:rsidRPr="006F160D">
        <w:rPr>
          <w:lang w:val="en-US"/>
        </w:rPr>
        <w:t>                km</w:t>
      </w:r>
      <w:r w:rsidRPr="006F160D">
        <w:rPr>
          <w:lang w:val="en-US"/>
        </w:rPr>
        <w:tab/>
        <w:t>(A.</w:t>
      </w:r>
      <w:r w:rsidR="002B4F1D">
        <w:rPr>
          <w:lang w:val="en-US"/>
        </w:rPr>
        <w:t>5.6</w:t>
      </w:r>
      <w:r w:rsidRPr="006F160D">
        <w:rPr>
          <w:lang w:val="en-US"/>
        </w:rPr>
        <w:t>)</w:t>
      </w:r>
    </w:p>
    <w:p w14:paraId="6AA11708" w14:textId="77777777" w:rsidR="00423F33" w:rsidRPr="006F160D" w:rsidRDefault="00423F33" w:rsidP="00423F33">
      <w:pPr>
        <w:keepNext/>
        <w:rPr>
          <w:lang w:val="en-US"/>
        </w:rPr>
      </w:pPr>
      <w:r w:rsidRPr="006F160D">
        <w:rPr>
          <w:lang w:val="en-US"/>
        </w:rPr>
        <w:t xml:space="preserve">Calculate the diffraction parameter, </w:t>
      </w:r>
      <w:r w:rsidRPr="00033DA4">
        <w:rPr>
          <w:szCs w:val="24"/>
        </w:rPr>
        <w:sym w:font="Symbol" w:char="F06E"/>
      </w:r>
      <w:r w:rsidRPr="006F160D">
        <w:rPr>
          <w:i/>
          <w:vertAlign w:val="subscript"/>
          <w:lang w:val="en-US"/>
        </w:rPr>
        <w:t>b</w:t>
      </w:r>
      <w:r w:rsidRPr="006F160D">
        <w:rPr>
          <w:lang w:val="en-US"/>
        </w:rPr>
        <w:t>, for the Bullington point:</w:t>
      </w:r>
    </w:p>
    <w:p w14:paraId="40FD8857" w14:textId="3ACED1C1"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5280" w:dyaOrig="760" w14:anchorId="215E6FF4">
          <v:shape id="_x0000_i1171" type="#_x0000_t75" style="width:266.1pt;height:35.15pt" o:ole="">
            <v:imagedata r:id="rId311" o:title=""/>
          </v:shape>
          <o:OLEObject Type="Embed" ProgID="Equation.DSMT4" ShapeID="_x0000_i1171" DrawAspect="Content" ObjectID="_1676441480" r:id="rId312"/>
        </w:object>
      </w:r>
      <w:r w:rsidRPr="006F160D">
        <w:rPr>
          <w:lang w:val="en-US"/>
        </w:rPr>
        <w:tab/>
        <w:t>(A.</w:t>
      </w:r>
      <w:r w:rsidR="002B4F1D">
        <w:rPr>
          <w:lang w:val="en-US"/>
        </w:rPr>
        <w:t>5.7</w:t>
      </w:r>
      <w:r w:rsidRPr="006F160D">
        <w:rPr>
          <w:lang w:val="en-US"/>
        </w:rPr>
        <w:t>)</w:t>
      </w:r>
    </w:p>
    <w:p w14:paraId="596443CD" w14:textId="77777777" w:rsidR="00423F33" w:rsidRPr="006F160D" w:rsidRDefault="00423F33" w:rsidP="00423F33">
      <w:pPr>
        <w:rPr>
          <w:lang w:val="en-US"/>
        </w:rPr>
      </w:pPr>
      <w:r w:rsidRPr="006F160D">
        <w:rPr>
          <w:lang w:val="en-US"/>
        </w:rPr>
        <w:t>In this case, the knife-edge loss for the Bullington point with a smooth profile is now given by:</w:t>
      </w:r>
    </w:p>
    <w:p w14:paraId="7689F346" w14:textId="59B7C874"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00" w:dyaOrig="360" w14:anchorId="3EF9977E">
          <v:shape id="_x0000_i1172" type="#_x0000_t75" style="width:65.1pt;height:19pt" o:ole="">
            <v:imagedata r:id="rId313" o:title=""/>
          </v:shape>
          <o:OLEObject Type="Embed" ProgID="Equation.3" ShapeID="_x0000_i1172" DrawAspect="Content" ObjectID="_1676441481" r:id="rId314"/>
        </w:object>
      </w:r>
      <w:r w:rsidRPr="006F160D">
        <w:rPr>
          <w:lang w:val="en-US"/>
        </w:rPr>
        <w:t>                dB</w:t>
      </w:r>
      <w:r w:rsidRPr="006F160D">
        <w:rPr>
          <w:lang w:val="en-US"/>
        </w:rPr>
        <w:tab/>
        <w:t>(A.</w:t>
      </w:r>
      <w:r w:rsidR="002B4F1D">
        <w:rPr>
          <w:lang w:val="en-US"/>
        </w:rPr>
        <w:t>5.8</w:t>
      </w:r>
      <w:r w:rsidRPr="006F160D">
        <w:rPr>
          <w:lang w:val="en-US"/>
        </w:rPr>
        <w:t>)</w:t>
      </w:r>
    </w:p>
    <w:p w14:paraId="2546C289" w14:textId="5A084C7A" w:rsidR="00423F33" w:rsidRPr="006F160D" w:rsidRDefault="00423F33" w:rsidP="00423F33">
      <w:pPr>
        <w:tabs>
          <w:tab w:val="left" w:pos="360"/>
          <w:tab w:val="center" w:pos="5670"/>
          <w:tab w:val="center" w:pos="6660"/>
          <w:tab w:val="right" w:pos="8820"/>
        </w:tabs>
        <w:rPr>
          <w:lang w:val="en-US"/>
        </w:rPr>
      </w:pPr>
      <w:r w:rsidRPr="006F160D">
        <w:rPr>
          <w:lang w:val="en-US"/>
        </w:rPr>
        <w:t xml:space="preserve">where the function </w:t>
      </w:r>
      <w:r w:rsidRPr="006F160D">
        <w:rPr>
          <w:i/>
          <w:lang w:val="en-US"/>
        </w:rPr>
        <w:t>J</w:t>
      </w:r>
      <w:r w:rsidRPr="006F160D">
        <w:rPr>
          <w:lang w:val="en-US"/>
        </w:rPr>
        <w:t>(</w:t>
      </w:r>
      <w:r w:rsidRPr="00033DA4">
        <w:rPr>
          <w:szCs w:val="24"/>
        </w:rPr>
        <w:sym w:font="Symbol" w:char="F06E"/>
      </w:r>
      <w:r w:rsidRPr="006F160D">
        <w:rPr>
          <w:lang w:val="en-US"/>
        </w:rPr>
        <w:t>) is defined by the two-part equation (</w:t>
      </w:r>
      <w:r w:rsidR="002B4F1D">
        <w:rPr>
          <w:lang w:val="en-US"/>
        </w:rPr>
        <w:t>3.12.1</w:t>
      </w:r>
      <w:r w:rsidRPr="006F160D">
        <w:rPr>
          <w:lang w:val="en-US"/>
        </w:rPr>
        <w:t>).</w:t>
      </w:r>
    </w:p>
    <w:p w14:paraId="26A1D039" w14:textId="77777777" w:rsidR="00423F33" w:rsidRPr="006F160D" w:rsidRDefault="00423F33" w:rsidP="00423F33">
      <w:pPr>
        <w:tabs>
          <w:tab w:val="left" w:pos="360"/>
          <w:tab w:val="center" w:pos="5670"/>
          <w:tab w:val="center" w:pos="6660"/>
          <w:tab w:val="right" w:pos="8820"/>
        </w:tabs>
        <w:rPr>
          <w:lang w:val="en-US"/>
        </w:rPr>
      </w:pPr>
      <w:r w:rsidRPr="006F160D">
        <w:rPr>
          <w:lang w:val="en-US"/>
        </w:rPr>
        <w:t>Bullington diffraction loss for the smooth path is now given by:</w:t>
      </w:r>
    </w:p>
    <w:p w14:paraId="28BDD501" w14:textId="2E7E1971" w:rsidR="00423F33" w:rsidRPr="006F160D" w:rsidRDefault="00423F33" w:rsidP="00423F33">
      <w:pPr>
        <w:pStyle w:val="Equation"/>
        <w:tabs>
          <w:tab w:val="left" w:pos="6096"/>
        </w:tabs>
        <w:rPr>
          <w:lang w:val="en-US"/>
        </w:rPr>
      </w:pPr>
      <w:r w:rsidRPr="006F160D">
        <w:rPr>
          <w:lang w:val="en-US"/>
        </w:rPr>
        <w:tab/>
      </w:r>
      <w:r w:rsidRPr="006F160D">
        <w:rPr>
          <w:lang w:val="en-US"/>
        </w:rPr>
        <w:tab/>
      </w:r>
      <w:r w:rsidRPr="00033DA4">
        <w:rPr>
          <w:position w:val="-32"/>
        </w:rPr>
        <w:object w:dxaOrig="4220" w:dyaOrig="760" w14:anchorId="08358AED">
          <v:shape id="_x0000_i1173" type="#_x0000_t75" style="width:194.1pt;height:35.15pt" o:ole="">
            <v:imagedata r:id="rId315" o:title=""/>
          </v:shape>
          <o:OLEObject Type="Embed" ProgID="Equation.3" ShapeID="_x0000_i1173" DrawAspect="Content" ObjectID="_1676441482" r:id="rId316"/>
        </w:object>
      </w:r>
      <w:r w:rsidRPr="006F160D">
        <w:rPr>
          <w:lang w:val="en-US"/>
        </w:rPr>
        <w:t>                dB</w:t>
      </w:r>
      <w:r w:rsidRPr="006F160D">
        <w:rPr>
          <w:lang w:val="en-US"/>
        </w:rPr>
        <w:tab/>
        <w:t>(A.</w:t>
      </w:r>
      <w:r w:rsidR="002B4F1D">
        <w:rPr>
          <w:lang w:val="en-US"/>
        </w:rPr>
        <w:t>5.9</w:t>
      </w:r>
      <w:r w:rsidRPr="006F160D">
        <w:rPr>
          <w:lang w:val="en-US"/>
        </w:rPr>
        <w:t>)</w:t>
      </w:r>
    </w:p>
    <w:p w14:paraId="15A146FB" w14:textId="77777777" w:rsidR="00423F33" w:rsidRPr="006F160D" w:rsidRDefault="00423F33" w:rsidP="00423F33">
      <w:pPr>
        <w:rPr>
          <w:lang w:val="en-US"/>
        </w:rPr>
      </w:pPr>
    </w:p>
    <w:p w14:paraId="672CC6D3" w14:textId="77777777" w:rsidR="00423F33" w:rsidRPr="006F160D" w:rsidRDefault="00423F33" w:rsidP="00423F33">
      <w:pPr>
        <w:rPr>
          <w:lang w:val="en-US"/>
        </w:rPr>
      </w:pPr>
    </w:p>
    <w:p w14:paraId="3BD47CF8"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B</w:t>
      </w:r>
      <w:r w:rsidRPr="00033DA4">
        <w:rPr>
          <w:lang w:val="en-GB"/>
        </w:rPr>
        <w:br/>
      </w:r>
      <w:r w:rsidRPr="00033DA4">
        <w:rPr>
          <w:lang w:val="en-GB"/>
        </w:rPr>
        <w:br/>
        <w:t>Clear-air enhancements and fading</w:t>
      </w:r>
    </w:p>
    <w:p w14:paraId="61CB1AA5" w14:textId="77777777" w:rsidR="00423F33" w:rsidRPr="006F160D" w:rsidRDefault="00423F33" w:rsidP="00423F33">
      <w:pPr>
        <w:pStyle w:val="Heading2"/>
        <w:rPr>
          <w:lang w:val="en-US"/>
        </w:rPr>
      </w:pPr>
      <w:r w:rsidRPr="006F160D">
        <w:rPr>
          <w:lang w:val="en-US"/>
        </w:rPr>
        <w:t>B.1</w:t>
      </w:r>
      <w:r w:rsidRPr="006F160D">
        <w:rPr>
          <w:lang w:val="en-US"/>
        </w:rPr>
        <w:tab/>
        <w:t>Introduction</w:t>
      </w:r>
    </w:p>
    <w:p w14:paraId="47CA2301" w14:textId="77777777" w:rsidR="00423F33" w:rsidRPr="006F160D" w:rsidRDefault="00423F33" w:rsidP="00423F33">
      <w:pPr>
        <w:rPr>
          <w:lang w:val="en-US"/>
        </w:rPr>
      </w:pPr>
      <w:r w:rsidRPr="006F160D">
        <w:rPr>
          <w:lang w:val="en-US"/>
        </w:rPr>
        <w:t>This A</w:t>
      </w:r>
      <w:r>
        <w:rPr>
          <w:lang w:val="en-US"/>
        </w:rPr>
        <w:t>ttachment</w:t>
      </w:r>
      <w:r w:rsidRPr="006F160D">
        <w:rPr>
          <w:lang w:val="en-US"/>
        </w:rPr>
        <w:t xml:space="preserve"> gives the calculation method for clear-air enhancements and fading. Section B.2 calculates the climate-related, path-dependent, quantity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which is required by the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defined in § B.4.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may be called many times for the same path.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gives the percentage of the non-rain time for which a fade level of </w:t>
      </w:r>
      <w:r w:rsidRPr="006F160D">
        <w:rPr>
          <w:i/>
          <w:lang w:val="en-US"/>
        </w:rPr>
        <w:t>A</w:t>
      </w:r>
      <w:r w:rsidRPr="006F160D">
        <w:rPr>
          <w:lang w:val="en-US"/>
        </w:rPr>
        <w:t xml:space="preserve"> exceeds the median signal level during non-rain conditions.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is used for surface paths. Section B.5 defines the function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that is used for troposcatter paths.</w:t>
      </w:r>
    </w:p>
    <w:p w14:paraId="30ADA8E4" w14:textId="77777777" w:rsidR="00423F33" w:rsidRPr="006F160D" w:rsidRDefault="00423F33" w:rsidP="00423F33">
      <w:pPr>
        <w:pStyle w:val="Heading2"/>
        <w:rPr>
          <w:lang w:val="en-US"/>
        </w:rPr>
      </w:pPr>
      <w:r w:rsidRPr="006F160D">
        <w:rPr>
          <w:lang w:val="en-US"/>
        </w:rPr>
        <w:t>B.2</w:t>
      </w:r>
      <w:r w:rsidRPr="006F160D">
        <w:rPr>
          <w:lang w:val="en-US"/>
        </w:rPr>
        <w:tab/>
        <w:t>Characterize multi-path activity</w:t>
      </w:r>
    </w:p>
    <w:p w14:paraId="11351044" w14:textId="77777777" w:rsidR="00423F33" w:rsidRPr="006F160D" w:rsidRDefault="00423F33" w:rsidP="00423F33">
      <w:pPr>
        <w:rPr>
          <w:lang w:val="en-US"/>
        </w:rPr>
      </w:pPr>
      <w:r w:rsidRPr="006F160D">
        <w:rPr>
          <w:lang w:val="en-US"/>
        </w:rPr>
        <w:t>The first part of the multi-path fading calculation characterizes the level of multi-path activity for a given path. It is a preliminary calculation which needs to be completed once for a given path and frequency.</w:t>
      </w:r>
    </w:p>
    <w:p w14:paraId="3BBDC796" w14:textId="77777777" w:rsidR="00423F33" w:rsidRPr="006F160D" w:rsidRDefault="00423F33" w:rsidP="00423F33">
      <w:pPr>
        <w:rPr>
          <w:lang w:val="en-US"/>
        </w:rPr>
      </w:pPr>
      <w:r w:rsidRPr="006F160D">
        <w:rPr>
          <w:lang w:val="en-US"/>
        </w:rPr>
        <w:t>A factor representing the statistics of radio-refractivity lapse rate:</w:t>
      </w:r>
    </w:p>
    <w:p w14:paraId="7A9E98E2" w14:textId="64161953" w:rsidR="00423F33" w:rsidRPr="006F160D" w:rsidRDefault="00423F33" w:rsidP="00423F33">
      <w:pPr>
        <w:pStyle w:val="Equation"/>
        <w:rPr>
          <w:lang w:val="en-US"/>
        </w:rPr>
      </w:pPr>
      <w:r w:rsidRPr="006F160D">
        <w:rPr>
          <w:lang w:val="en-US"/>
        </w:rPr>
        <w:tab/>
      </w:r>
      <w:r w:rsidRPr="006F160D">
        <w:rPr>
          <w:lang w:val="en-US"/>
        </w:rPr>
        <w:tab/>
      </w:r>
      <w:r w:rsidRPr="00033DA4">
        <w:rPr>
          <w:position w:val="-6"/>
        </w:rPr>
        <w:object w:dxaOrig="2000" w:dyaOrig="320" w14:anchorId="091F6AE3">
          <v:shape id="_x0000_i1174" type="#_x0000_t75" style="width:101.95pt;height:17.3pt" o:ole="">
            <v:imagedata r:id="rId317" o:title=""/>
          </v:shape>
          <o:OLEObject Type="Embed" ProgID="Equation.3" ShapeID="_x0000_i1174" DrawAspect="Content" ObjectID="_1676441483" r:id="rId318"/>
        </w:object>
      </w:r>
      <w:r w:rsidRPr="006F160D">
        <w:rPr>
          <w:lang w:val="en-US"/>
        </w:rPr>
        <w:tab/>
        <w:t>(B.</w:t>
      </w:r>
      <w:r w:rsidR="002B4F1D">
        <w:rPr>
          <w:lang w:val="en-US"/>
        </w:rPr>
        <w:t>2.</w:t>
      </w:r>
      <w:r w:rsidRPr="006F160D">
        <w:rPr>
          <w:lang w:val="en-US"/>
        </w:rPr>
        <w:t>1)</w:t>
      </w:r>
    </w:p>
    <w:p w14:paraId="315C1CAD" w14:textId="3EF58501" w:rsidR="00423F33" w:rsidRPr="006F160D" w:rsidRDefault="00423F33" w:rsidP="00423F33">
      <w:pPr>
        <w:spacing w:before="240"/>
        <w:rPr>
          <w:lang w:val="en-US"/>
        </w:rPr>
      </w:pPr>
      <w:r w:rsidRPr="006F160D">
        <w:rPr>
          <w:lang w:val="en-US"/>
        </w:rPr>
        <w:t xml:space="preserve">The parameter </w:t>
      </w:r>
      <w:r w:rsidRPr="006F160D">
        <w:rPr>
          <w:i/>
          <w:lang w:val="en-US"/>
        </w:rPr>
        <w:t>N</w:t>
      </w:r>
      <w:r w:rsidRPr="006F160D">
        <w:rPr>
          <w:i/>
          <w:vertAlign w:val="subscript"/>
          <w:lang w:val="en-US"/>
        </w:rPr>
        <w:t>d</w:t>
      </w:r>
      <w:r w:rsidRPr="006F160D">
        <w:rPr>
          <w:vertAlign w:val="subscript"/>
          <w:lang w:val="en-US"/>
        </w:rPr>
        <w:t>65</w:t>
      </w:r>
      <w:r w:rsidRPr="006F160D">
        <w:rPr>
          <w:i/>
          <w:vertAlign w:val="subscript"/>
          <w:lang w:val="en-US"/>
        </w:rPr>
        <w:t>m</w:t>
      </w:r>
      <w:r w:rsidRPr="006F160D">
        <w:rPr>
          <w:vertAlign w:val="subscript"/>
          <w:lang w:val="en-US"/>
        </w:rPr>
        <w:t>1</w:t>
      </w:r>
      <w:r w:rsidRPr="006F160D">
        <w:rPr>
          <w:lang w:val="en-US"/>
        </w:rPr>
        <w:t xml:space="preserve"> is a parameter characterizing the level of multipath activity for the mid-point of the path. It appears in Table </w:t>
      </w:r>
      <w:r w:rsidR="002B4F1D">
        <w:rPr>
          <w:lang w:val="en-US"/>
        </w:rPr>
        <w:t>3.1</w:t>
      </w:r>
      <w:r w:rsidRPr="006F160D">
        <w:rPr>
          <w:lang w:val="en-US"/>
        </w:rPr>
        <w:t xml:space="preserve"> and is obtained as described in § 3.4.2. </w:t>
      </w:r>
    </w:p>
    <w:p w14:paraId="35C4D504" w14:textId="77777777" w:rsidR="00423F33" w:rsidRPr="006F160D" w:rsidRDefault="00423F33" w:rsidP="00423F33">
      <w:pPr>
        <w:rPr>
          <w:lang w:val="en-US"/>
        </w:rPr>
      </w:pPr>
      <w:r w:rsidRPr="006F160D">
        <w:rPr>
          <w:lang w:val="en-US"/>
        </w:rPr>
        <w:t>The notional zero-fade worst-month percentage time characteristic of the deep-fade part of the distribution is calculated as follows. The method depends on whether the path is LoS or NLoS for median time, as determined in § 3.7.</w:t>
      </w:r>
    </w:p>
    <w:p w14:paraId="5B2CCED2" w14:textId="77777777" w:rsidR="00423F33" w:rsidRPr="006F160D" w:rsidRDefault="00423F33" w:rsidP="00423F33">
      <w:pPr>
        <w:pStyle w:val="Headingi"/>
        <w:rPr>
          <w:lang w:val="en-US"/>
        </w:rPr>
      </w:pPr>
      <w:r w:rsidRPr="006F160D">
        <w:rPr>
          <w:lang w:val="en-US"/>
        </w:rPr>
        <w:t>For LoS path:</w:t>
      </w:r>
    </w:p>
    <w:p w14:paraId="61073C5B" w14:textId="77777777" w:rsidR="00423F33" w:rsidRPr="006F160D" w:rsidRDefault="00423F33" w:rsidP="00423F33">
      <w:pPr>
        <w:rPr>
          <w:lang w:val="en-US"/>
        </w:rPr>
      </w:pPr>
      <w:r w:rsidRPr="006F160D">
        <w:rPr>
          <w:lang w:val="en-US"/>
        </w:rPr>
        <w:t xml:space="preserve">Calculate the notional zero-fade annual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using the procedure given in § B.3 with the following inputs:</w:t>
      </w:r>
    </w:p>
    <w:p w14:paraId="6DA368BD" w14:textId="27AF44D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800" w:dyaOrig="360" w14:anchorId="15543034">
          <v:shape id="_x0000_i1175" type="#_x0000_t75" style="width:41.45pt;height:19pt" o:ole="">
            <v:imagedata r:id="rId319" o:title=""/>
          </v:shape>
          <o:OLEObject Type="Embed" ProgID="Equation.3" ShapeID="_x0000_i1175" DrawAspect="Content" ObjectID="_1676441484" r:id="rId320"/>
        </w:object>
      </w:r>
      <w:r w:rsidR="00D42017">
        <w:rPr>
          <w:lang w:val="en-US"/>
        </w:rPr>
        <w:t>                km</w:t>
      </w:r>
      <w:r w:rsidR="00D42017">
        <w:rPr>
          <w:lang w:val="en-US"/>
        </w:rPr>
        <w:tab/>
        <w:t>(B.</w:t>
      </w:r>
      <w:r w:rsidRPr="006F160D">
        <w:rPr>
          <w:lang w:val="en-US"/>
        </w:rPr>
        <w:t>2</w:t>
      </w:r>
      <w:r w:rsidR="002B4F1D">
        <w:rPr>
          <w:lang w:val="en-US"/>
        </w:rPr>
        <w:t>.2</w:t>
      </w:r>
      <w:r w:rsidRPr="006F160D">
        <w:rPr>
          <w:lang w:val="en-US"/>
        </w:rPr>
        <w:t>a)</w:t>
      </w:r>
    </w:p>
    <w:p w14:paraId="30F61A44" w14:textId="0252673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840" w:dyaOrig="380" w14:anchorId="59C9F509">
          <v:shape id="_x0000_i1176" type="#_x0000_t75" style="width:42.6pt;height:19pt" o:ole="">
            <v:imagedata r:id="rId321" o:title=""/>
          </v:shape>
          <o:OLEObject Type="Embed" ProgID="Equation.3" ShapeID="_x0000_i1176" DrawAspect="Content" ObjectID="_1676441485" r:id="rId322"/>
        </w:object>
      </w:r>
      <w:r w:rsidRPr="006F160D">
        <w:rPr>
          <w:lang w:val="en-US"/>
        </w:rPr>
        <w:t>                mrad</w:t>
      </w:r>
      <w:r w:rsidRPr="006F160D">
        <w:rPr>
          <w:lang w:val="en-US"/>
        </w:rPr>
        <w:tab/>
        <w:t>(B.2</w:t>
      </w:r>
      <w:r w:rsidR="002B4F1D">
        <w:rPr>
          <w:lang w:val="en-US"/>
        </w:rPr>
        <w:t>.2</w:t>
      </w:r>
      <w:r w:rsidRPr="006F160D">
        <w:rPr>
          <w:lang w:val="en-US"/>
        </w:rPr>
        <w:t>b)</w:t>
      </w:r>
    </w:p>
    <w:p w14:paraId="6C5A6310" w14:textId="2E3ECFB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880" w:dyaOrig="360" w14:anchorId="33CA3250">
          <v:shape id="_x0000_i1177" type="#_x0000_t75" style="width:45.5pt;height:19pt" o:ole="">
            <v:imagedata r:id="rId323" o:title=""/>
          </v:shape>
          <o:OLEObject Type="Embed" ProgID="Equation.3" ShapeID="_x0000_i1177" DrawAspect="Content" ObjectID="_1676441486" r:id="rId324"/>
        </w:object>
      </w:r>
      <w:r w:rsidRPr="006F160D">
        <w:rPr>
          <w:lang w:val="en-US"/>
        </w:rPr>
        <w:t>                m</w:t>
      </w:r>
      <w:r w:rsidRPr="006F160D">
        <w:rPr>
          <w:lang w:val="en-US"/>
        </w:rPr>
        <w:tab/>
        <w:t>(B.2</w:t>
      </w:r>
      <w:r w:rsidR="002B4F1D">
        <w:rPr>
          <w:lang w:val="en-US"/>
        </w:rPr>
        <w:t>.2</w:t>
      </w:r>
      <w:r w:rsidRPr="006F160D">
        <w:rPr>
          <w:lang w:val="en-US"/>
        </w:rPr>
        <w:t>c)</w:t>
      </w:r>
    </w:p>
    <w:p w14:paraId="62975E23" w14:textId="658B4A93"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d</w:t>
      </w:r>
      <w:r w:rsidRPr="006F160D">
        <w:rPr>
          <w:lang w:val="en-US"/>
        </w:rPr>
        <w:t xml:space="preserve">, </w:t>
      </w:r>
      <w:r w:rsidRPr="00033DA4">
        <w:rPr>
          <w:iCs/>
          <w:szCs w:val="24"/>
        </w:rPr>
        <w:sym w:font="Symbol" w:char="F065"/>
      </w:r>
      <w:r w:rsidRPr="006F160D">
        <w:rPr>
          <w:i/>
          <w:vertAlign w:val="subscript"/>
          <w:lang w:val="en-US"/>
        </w:rPr>
        <w:t>p</w:t>
      </w:r>
      <w:r w:rsidRPr="006F160D">
        <w:rPr>
          <w:lang w:val="en-US"/>
        </w:rPr>
        <w:t xml:space="preserve"> and </w:t>
      </w:r>
      <w:r w:rsidRPr="006F160D">
        <w:rPr>
          <w:i/>
          <w:lang w:val="en-US"/>
        </w:rPr>
        <w:t>h</w:t>
      </w:r>
      <w:r w:rsidRPr="006F160D">
        <w:rPr>
          <w:i/>
          <w:vertAlign w:val="subscript"/>
          <w:lang w:val="en-US"/>
        </w:rPr>
        <w:t>lo</w:t>
      </w:r>
      <w:r w:rsidRPr="006F160D">
        <w:rPr>
          <w:lang w:val="en-US"/>
        </w:rPr>
        <w:t xml:space="preserve"> appear in Table </w:t>
      </w:r>
      <w:r w:rsidR="002B4F1D">
        <w:rPr>
          <w:lang w:val="en-US"/>
        </w:rPr>
        <w:t>3.1</w:t>
      </w:r>
      <w:r w:rsidRPr="006F160D">
        <w:rPr>
          <w:lang w:val="en-US"/>
        </w:rPr>
        <w:t xml:space="preserve"> and are calculated in §§ 3.2 and 3.3.</w:t>
      </w:r>
    </w:p>
    <w:p w14:paraId="64035255" w14:textId="77777777" w:rsidR="00423F33" w:rsidRPr="006F160D" w:rsidRDefault="00423F33" w:rsidP="00423F33">
      <w:pPr>
        <w:pStyle w:val="Headingi"/>
        <w:rPr>
          <w:lang w:val="en-US"/>
        </w:rPr>
      </w:pPr>
      <w:r w:rsidRPr="006F160D">
        <w:rPr>
          <w:lang w:val="en-US"/>
        </w:rPr>
        <w:t>For NLoS path:</w:t>
      </w:r>
    </w:p>
    <w:p w14:paraId="6E7A7D1D" w14:textId="77777777" w:rsidR="00423F33" w:rsidRPr="006F160D" w:rsidRDefault="00423F33" w:rsidP="00423F33">
      <w:pPr>
        <w:rPr>
          <w:lang w:val="en-US"/>
        </w:rPr>
      </w:pPr>
      <w:r w:rsidRPr="006F160D">
        <w:rPr>
          <w:lang w:val="en-US"/>
        </w:rPr>
        <w:t>In the NLoS case, the notional zero-fade time is evaluated from each antenna to its radio horizon, and the larger of the two results is selected, as follows.</w:t>
      </w:r>
    </w:p>
    <w:p w14:paraId="6C1EB380" w14:textId="77777777" w:rsidR="00423F33" w:rsidRPr="006F160D" w:rsidRDefault="00423F33" w:rsidP="00423F33">
      <w:pPr>
        <w:rPr>
          <w:lang w:val="en-US"/>
        </w:rPr>
      </w:pPr>
      <w:r w:rsidRPr="006F160D">
        <w:rPr>
          <w:lang w:val="en-US"/>
        </w:rPr>
        <w:t xml:space="preserve">Calculate the notional zero-fade annual percentage time at the transmitter end, </w:t>
      </w:r>
      <w:r w:rsidRPr="006F160D">
        <w:rPr>
          <w:i/>
          <w:lang w:val="en-US"/>
        </w:rPr>
        <w:t>Q</w:t>
      </w:r>
      <w:r w:rsidRPr="006F160D">
        <w:rPr>
          <w:vertAlign w:val="subscript"/>
          <w:lang w:val="en-US"/>
        </w:rPr>
        <w:t>0</w:t>
      </w:r>
      <w:r w:rsidRPr="006F160D">
        <w:rPr>
          <w:i/>
          <w:vertAlign w:val="subscript"/>
          <w:lang w:val="en-US"/>
        </w:rPr>
        <w:t>cat</w:t>
      </w:r>
      <w:r w:rsidRPr="006F160D">
        <w:rPr>
          <w:lang w:val="en-US"/>
        </w:rPr>
        <w:t>, using the procedure given in § B.3 with the following inputs:</w:t>
      </w:r>
    </w:p>
    <w:p w14:paraId="70D919FA" w14:textId="41F7A02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900" w:dyaOrig="360" w14:anchorId="6EF8EAF2">
          <v:shape id="_x0000_i1178" type="#_x0000_t75" style="width:45.5pt;height:19pt" o:ole="">
            <v:imagedata r:id="rId325" o:title=""/>
          </v:shape>
          <o:OLEObject Type="Embed" ProgID="Equation.3" ShapeID="_x0000_i1178" DrawAspect="Content" ObjectID="_1676441487" r:id="rId326"/>
        </w:object>
      </w:r>
      <w:r w:rsidRPr="006F160D">
        <w:rPr>
          <w:lang w:val="en-US"/>
        </w:rPr>
        <w:t>                km</w:t>
      </w:r>
      <w:r w:rsidRPr="006F160D">
        <w:rPr>
          <w:lang w:val="en-US"/>
        </w:rPr>
        <w:tab/>
        <w:t>(B.</w:t>
      </w:r>
      <w:r w:rsidR="002B4F1D">
        <w:rPr>
          <w:lang w:val="en-US"/>
        </w:rPr>
        <w:t>2.</w:t>
      </w:r>
      <w:r w:rsidRPr="006F160D">
        <w:rPr>
          <w:lang w:val="en-US"/>
        </w:rPr>
        <w:t>3a)</w:t>
      </w:r>
    </w:p>
    <w:p w14:paraId="53C67BFD" w14:textId="59F0D374"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00" w:dyaOrig="400" w14:anchorId="5E5A357B">
          <v:shape id="_x0000_i1179" type="#_x0000_t75" style="width:45.5pt;height:19pt" o:ole="">
            <v:imagedata r:id="rId327" o:title=""/>
          </v:shape>
          <o:OLEObject Type="Embed" ProgID="Equation.3" ShapeID="_x0000_i1179" DrawAspect="Content" ObjectID="_1676441488" r:id="rId328"/>
        </w:object>
      </w:r>
      <w:r w:rsidRPr="006F160D">
        <w:rPr>
          <w:lang w:val="en-US"/>
        </w:rPr>
        <w:t>                mrad</w:t>
      </w:r>
      <w:r w:rsidRPr="006F160D">
        <w:rPr>
          <w:lang w:val="en-US"/>
        </w:rPr>
        <w:tab/>
        <w:t>(B.</w:t>
      </w:r>
      <w:r w:rsidR="002B4F1D">
        <w:rPr>
          <w:lang w:val="en-US"/>
        </w:rPr>
        <w:t>2.</w:t>
      </w:r>
      <w:r w:rsidRPr="006F160D">
        <w:rPr>
          <w:lang w:val="en-US"/>
        </w:rPr>
        <w:t>3b)</w:t>
      </w:r>
    </w:p>
    <w:p w14:paraId="008F6F9B" w14:textId="5F070B43"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1680" w:dyaOrig="360" w14:anchorId="45C29B5B">
          <v:shape id="_x0000_i1180" type="#_x0000_t75" style="width:77.2pt;height:17.3pt" o:ole="">
            <v:imagedata r:id="rId329" o:title=""/>
          </v:shape>
          <o:OLEObject Type="Embed" ProgID="Equation.3" ShapeID="_x0000_i1180" DrawAspect="Content" ObjectID="_1676441489" r:id="rId330"/>
        </w:object>
      </w:r>
      <w:r w:rsidRPr="006F160D">
        <w:rPr>
          <w:lang w:val="en-US"/>
        </w:rPr>
        <w:tab/>
        <w:t xml:space="preserve">with </w:t>
      </w:r>
      <w:r w:rsidRPr="00033DA4">
        <w:rPr>
          <w:position w:val="-12"/>
        </w:rPr>
        <w:object w:dxaOrig="540" w:dyaOrig="360" w14:anchorId="55CECC92">
          <v:shape id="_x0000_i1181" type="#_x0000_t75" style="width:29.4pt;height:19pt" o:ole="">
            <v:imagedata r:id="rId331" o:title=""/>
          </v:shape>
          <o:OLEObject Type="Embed" ProgID="Equation.3" ShapeID="_x0000_i1181" DrawAspect="Content" ObjectID="_1676441490" r:id="rId332"/>
        </w:object>
      </w:r>
      <w:r w:rsidRPr="006F160D">
        <w:rPr>
          <w:lang w:val="en-US"/>
        </w:rPr>
        <w:t>   m</w:t>
      </w:r>
      <w:r w:rsidRPr="006F160D">
        <w:rPr>
          <w:lang w:val="en-US"/>
        </w:rPr>
        <w:tab/>
        <w:t>(B.</w:t>
      </w:r>
      <w:r w:rsidR="002B4F1D">
        <w:rPr>
          <w:lang w:val="en-US"/>
        </w:rPr>
        <w:t>2.</w:t>
      </w:r>
      <w:r w:rsidRPr="006F160D">
        <w:rPr>
          <w:lang w:val="en-US"/>
        </w:rPr>
        <w:t>3c)</w:t>
      </w:r>
    </w:p>
    <w:p w14:paraId="19B946DB" w14:textId="1A9D40B4"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d</w:t>
      </w:r>
      <w:r w:rsidRPr="006F160D">
        <w:rPr>
          <w:i/>
          <w:vertAlign w:val="subscript"/>
          <w:lang w:val="en-US"/>
        </w:rPr>
        <w:t>lt</w:t>
      </w:r>
      <w:r w:rsidRPr="006F160D">
        <w:rPr>
          <w:lang w:val="en-US"/>
        </w:rPr>
        <w:t xml:space="preserve">, </w:t>
      </w:r>
      <w:r w:rsidRPr="00033DA4">
        <w:rPr>
          <w:iCs/>
        </w:rPr>
        <w:t>θ</w:t>
      </w:r>
      <w:r w:rsidRPr="006F160D">
        <w:rPr>
          <w:i/>
          <w:vertAlign w:val="subscript"/>
          <w:lang w:val="en-US"/>
        </w:rPr>
        <w:t>t</w:t>
      </w:r>
      <w:r w:rsidRPr="006F160D">
        <w:rPr>
          <w:lang w:val="en-US"/>
        </w:rPr>
        <w:t xml:space="preserve">, </w:t>
      </w:r>
      <w:r w:rsidRPr="006F160D">
        <w:rPr>
          <w:i/>
          <w:lang w:val="en-US"/>
        </w:rPr>
        <w:t>h</w:t>
      </w:r>
      <w:r w:rsidRPr="006F160D">
        <w:rPr>
          <w:i/>
          <w:vertAlign w:val="subscript"/>
          <w:lang w:val="en-US"/>
        </w:rPr>
        <w:t>ts</w:t>
      </w:r>
      <w:r w:rsidRPr="006F160D">
        <w:rPr>
          <w:lang w:val="en-US"/>
        </w:rPr>
        <w:t xml:space="preserve"> and </w:t>
      </w:r>
      <w:r w:rsidRPr="006F160D">
        <w:rPr>
          <w:i/>
          <w:lang w:val="en-US"/>
        </w:rPr>
        <w:t>i</w:t>
      </w:r>
      <w:r w:rsidRPr="006F160D">
        <w:rPr>
          <w:i/>
          <w:vertAlign w:val="subscript"/>
          <w:lang w:val="en-US"/>
        </w:rPr>
        <w:t>lt</w:t>
      </w:r>
      <w:r w:rsidRPr="006F160D">
        <w:rPr>
          <w:lang w:val="en-US"/>
        </w:rPr>
        <w:t xml:space="preserve"> appear in Table </w:t>
      </w:r>
      <w:r w:rsidR="005436CA">
        <w:rPr>
          <w:lang w:val="en-US"/>
        </w:rPr>
        <w:t>3.1</w:t>
      </w:r>
      <w:r w:rsidRPr="006F160D">
        <w:rPr>
          <w:lang w:val="en-US"/>
        </w:rPr>
        <w:t>.</w:t>
      </w:r>
    </w:p>
    <w:p w14:paraId="73E00637" w14:textId="77777777" w:rsidR="00423F33" w:rsidRPr="006F160D" w:rsidRDefault="00423F33" w:rsidP="00423F33">
      <w:pPr>
        <w:rPr>
          <w:lang w:val="en-US"/>
        </w:rPr>
      </w:pPr>
      <w:r w:rsidRPr="006F160D">
        <w:rPr>
          <w:lang w:val="en-US"/>
        </w:rPr>
        <w:t xml:space="preserve">Calculate the notional zero-fade annual percentage time at the receiver end, </w:t>
      </w:r>
      <w:r w:rsidRPr="006F160D">
        <w:rPr>
          <w:i/>
          <w:lang w:val="en-US"/>
        </w:rPr>
        <w:t>Q</w:t>
      </w:r>
      <w:r w:rsidRPr="006F160D">
        <w:rPr>
          <w:vertAlign w:val="subscript"/>
          <w:lang w:val="en-US"/>
        </w:rPr>
        <w:t>0</w:t>
      </w:r>
      <w:r w:rsidRPr="006F160D">
        <w:rPr>
          <w:i/>
          <w:vertAlign w:val="subscript"/>
          <w:lang w:val="en-US"/>
        </w:rPr>
        <w:t>car</w:t>
      </w:r>
      <w:r w:rsidRPr="006F160D">
        <w:rPr>
          <w:lang w:val="en-US"/>
        </w:rPr>
        <w:t>, using the procedure given in § B.3 with the following inputs</w:t>
      </w:r>
    </w:p>
    <w:p w14:paraId="745B5C55" w14:textId="023508F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900" w:dyaOrig="360" w14:anchorId="798AE70F">
          <v:shape id="_x0000_i1182" type="#_x0000_t75" style="width:45.5pt;height:19pt" o:ole="">
            <v:imagedata r:id="rId333" o:title=""/>
          </v:shape>
          <o:OLEObject Type="Embed" ProgID="Equation.3" ShapeID="_x0000_i1182" DrawAspect="Content" ObjectID="_1676441491" r:id="rId334"/>
        </w:object>
      </w:r>
      <w:r w:rsidRPr="006F160D">
        <w:rPr>
          <w:lang w:val="en-US"/>
        </w:rPr>
        <w:t>                km</w:t>
      </w:r>
      <w:r w:rsidRPr="006F160D">
        <w:rPr>
          <w:lang w:val="en-US"/>
        </w:rPr>
        <w:tab/>
        <w:t>(B.</w:t>
      </w:r>
      <w:r w:rsidR="005436CA">
        <w:rPr>
          <w:lang w:val="en-US"/>
        </w:rPr>
        <w:t>2.</w:t>
      </w:r>
      <w:r w:rsidRPr="006F160D">
        <w:rPr>
          <w:lang w:val="en-US"/>
        </w:rPr>
        <w:t>4a)</w:t>
      </w:r>
    </w:p>
    <w:p w14:paraId="6FF22422" w14:textId="1F5A6BD9"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20" w:dyaOrig="400" w14:anchorId="60CF2B79">
          <v:shape id="_x0000_i1183" type="#_x0000_t75" style="width:47.25pt;height:19pt" o:ole="">
            <v:imagedata r:id="rId335" o:title=""/>
          </v:shape>
          <o:OLEObject Type="Embed" ProgID="Equation.3" ShapeID="_x0000_i1183" DrawAspect="Content" ObjectID="_1676441492" r:id="rId336"/>
        </w:object>
      </w:r>
      <w:r w:rsidRPr="006F160D">
        <w:rPr>
          <w:lang w:val="en-US"/>
        </w:rPr>
        <w:t>                mrad</w:t>
      </w:r>
      <w:r w:rsidRPr="006F160D">
        <w:rPr>
          <w:lang w:val="en-US"/>
        </w:rPr>
        <w:tab/>
        <w:t>(B</w:t>
      </w:r>
      <w:r w:rsidR="005436CA">
        <w:rPr>
          <w:lang w:val="en-US"/>
        </w:rPr>
        <w:t>.2</w:t>
      </w:r>
      <w:r w:rsidRPr="006F160D">
        <w:rPr>
          <w:lang w:val="en-US"/>
        </w:rPr>
        <w:t>.4b)</w:t>
      </w:r>
    </w:p>
    <w:p w14:paraId="376124E9" w14:textId="27F62C01"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1700" w:dyaOrig="360" w14:anchorId="06C3B912">
          <v:shape id="_x0000_i1184" type="#_x0000_t75" style="width:78.9pt;height:17.3pt" o:ole="">
            <v:imagedata r:id="rId337" o:title=""/>
          </v:shape>
          <o:OLEObject Type="Embed" ProgID="Equation.3" ShapeID="_x0000_i1184" DrawAspect="Content" ObjectID="_1676441493" r:id="rId338"/>
        </w:object>
      </w:r>
      <w:r w:rsidRPr="006F160D">
        <w:rPr>
          <w:lang w:val="en-US"/>
        </w:rPr>
        <w:tab/>
        <w:t xml:space="preserve">with </w:t>
      </w:r>
      <w:r w:rsidRPr="00033DA4">
        <w:rPr>
          <w:position w:val="-12"/>
        </w:rPr>
        <w:object w:dxaOrig="560" w:dyaOrig="360" w14:anchorId="1D9FA189">
          <v:shape id="_x0000_i1185" type="#_x0000_t75" style="width:29.4pt;height:19pt" o:ole="">
            <v:imagedata r:id="rId339" o:title=""/>
          </v:shape>
          <o:OLEObject Type="Embed" ProgID="Equation.3" ShapeID="_x0000_i1185" DrawAspect="Content" ObjectID="_1676441494" r:id="rId340"/>
        </w:object>
      </w:r>
      <w:r w:rsidRPr="006F160D">
        <w:rPr>
          <w:lang w:val="en-US"/>
        </w:rPr>
        <w:t>   m</w:t>
      </w:r>
      <w:r w:rsidRPr="006F160D">
        <w:rPr>
          <w:lang w:val="en-US"/>
        </w:rPr>
        <w:tab/>
        <w:t>(B</w:t>
      </w:r>
      <w:r w:rsidR="005436CA">
        <w:rPr>
          <w:lang w:val="en-US"/>
        </w:rPr>
        <w:t>.2</w:t>
      </w:r>
      <w:r w:rsidRPr="006F160D">
        <w:rPr>
          <w:lang w:val="en-US"/>
        </w:rPr>
        <w:t>.4c)</w:t>
      </w:r>
    </w:p>
    <w:p w14:paraId="24D1E287" w14:textId="327694B2"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d</w:t>
      </w:r>
      <w:r w:rsidRPr="006F160D">
        <w:rPr>
          <w:i/>
          <w:vertAlign w:val="subscript"/>
          <w:lang w:val="en-US"/>
        </w:rPr>
        <w:t>lr</w:t>
      </w:r>
      <w:r w:rsidRPr="006F160D">
        <w:rPr>
          <w:lang w:val="en-US"/>
        </w:rPr>
        <w:t xml:space="preserve">, </w:t>
      </w:r>
      <w:r w:rsidRPr="00033DA4">
        <w:rPr>
          <w:iCs/>
        </w:rPr>
        <w:t>θ</w:t>
      </w:r>
      <w:r w:rsidRPr="006F160D">
        <w:rPr>
          <w:i/>
          <w:vertAlign w:val="subscript"/>
          <w:lang w:val="en-US"/>
        </w:rPr>
        <w:t>r</w:t>
      </w:r>
      <w:r w:rsidRPr="006F160D">
        <w:rPr>
          <w:lang w:val="en-US"/>
        </w:rPr>
        <w:t xml:space="preserve">, </w:t>
      </w:r>
      <w:r w:rsidRPr="006F160D">
        <w:rPr>
          <w:i/>
          <w:lang w:val="en-US"/>
        </w:rPr>
        <w:t>h</w:t>
      </w:r>
      <w:r w:rsidRPr="006F160D">
        <w:rPr>
          <w:i/>
          <w:vertAlign w:val="subscript"/>
          <w:lang w:val="en-US"/>
        </w:rPr>
        <w:t>rs</w:t>
      </w:r>
      <w:r w:rsidRPr="006F160D">
        <w:rPr>
          <w:lang w:val="en-US"/>
        </w:rPr>
        <w:t xml:space="preserve"> and </w:t>
      </w:r>
      <w:r w:rsidRPr="006F160D">
        <w:rPr>
          <w:i/>
          <w:lang w:val="en-US"/>
        </w:rPr>
        <w:t>i</w:t>
      </w:r>
      <w:r w:rsidRPr="006F160D">
        <w:rPr>
          <w:i/>
          <w:vertAlign w:val="subscript"/>
          <w:lang w:val="en-US"/>
        </w:rPr>
        <w:t>lr</w:t>
      </w:r>
      <w:r w:rsidRPr="006F160D">
        <w:rPr>
          <w:lang w:val="en-US"/>
        </w:rPr>
        <w:t xml:space="preserve"> appear in Table </w:t>
      </w:r>
      <w:r w:rsidR="001934CF">
        <w:rPr>
          <w:lang w:val="en-US"/>
        </w:rPr>
        <w:t xml:space="preserve">3.1 </w:t>
      </w:r>
      <w:r w:rsidRPr="006F160D">
        <w:rPr>
          <w:lang w:val="en-US"/>
        </w:rPr>
        <w:t>and are calculated in §§ 3.3 and 3.7.</w:t>
      </w:r>
    </w:p>
    <w:p w14:paraId="22EC0D64" w14:textId="77777777" w:rsidR="00423F33" w:rsidRPr="006F160D" w:rsidRDefault="00423F33" w:rsidP="00423F33">
      <w:pPr>
        <w:rPr>
          <w:lang w:val="en-US"/>
        </w:rPr>
      </w:pPr>
      <w:r w:rsidRPr="006F160D">
        <w:rPr>
          <w:lang w:val="en-US"/>
        </w:rPr>
        <w:t>The notional zero-fade annual percentage time for the whole path is now given by the larger of the times associated with the transmitter and receiver:</w:t>
      </w:r>
    </w:p>
    <w:p w14:paraId="54CA7F95" w14:textId="07009A6F"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380" w:dyaOrig="360" w14:anchorId="1004CEE0">
          <v:shape id="_x0000_i1186" type="#_x0000_t75" style="width:108.85pt;height:17.3pt" o:ole="">
            <v:imagedata r:id="rId341" o:title=""/>
          </v:shape>
          <o:OLEObject Type="Embed" ProgID="Equation.3" ShapeID="_x0000_i1186" DrawAspect="Content" ObjectID="_1676441495" r:id="rId342"/>
        </w:object>
      </w:r>
      <w:r w:rsidRPr="006F160D">
        <w:rPr>
          <w:lang w:val="en-US"/>
        </w:rPr>
        <w:t>                %</w:t>
      </w:r>
      <w:r w:rsidRPr="006F160D">
        <w:rPr>
          <w:lang w:val="en-US"/>
        </w:rPr>
        <w:tab/>
        <w:t>(B.</w:t>
      </w:r>
      <w:r w:rsidR="005436CA">
        <w:rPr>
          <w:lang w:val="en-US"/>
        </w:rPr>
        <w:t>2.</w:t>
      </w:r>
      <w:r w:rsidRPr="006F160D">
        <w:rPr>
          <w:lang w:val="en-US"/>
        </w:rPr>
        <w:t>5)</w:t>
      </w:r>
    </w:p>
    <w:p w14:paraId="778D5131" w14:textId="77777777" w:rsidR="00423F33" w:rsidRPr="006F160D" w:rsidRDefault="00423F33" w:rsidP="00423F33">
      <w:pPr>
        <w:pStyle w:val="Heading2"/>
        <w:rPr>
          <w:lang w:val="en-US"/>
        </w:rPr>
      </w:pPr>
      <w:r w:rsidRPr="006F160D">
        <w:rPr>
          <w:lang w:val="en-US"/>
        </w:rPr>
        <w:t>B.3</w:t>
      </w:r>
      <w:r w:rsidRPr="006F160D">
        <w:rPr>
          <w:lang w:val="en-US"/>
        </w:rPr>
        <w:tab/>
        <w:t>Calculation of the notional zero-fade annual percentage time</w:t>
      </w:r>
    </w:p>
    <w:p w14:paraId="0370AB62" w14:textId="77777777" w:rsidR="00423F33" w:rsidRPr="006F160D" w:rsidRDefault="00423F33" w:rsidP="00423F33">
      <w:pPr>
        <w:tabs>
          <w:tab w:val="left" w:pos="360"/>
          <w:tab w:val="center" w:pos="6480"/>
          <w:tab w:val="right" w:pos="8820"/>
        </w:tabs>
        <w:rPr>
          <w:lang w:val="en-US"/>
        </w:rPr>
      </w:pPr>
      <w:r w:rsidRPr="006F160D">
        <w:rPr>
          <w:lang w:val="en-US"/>
        </w:rPr>
        <w:t xml:space="preserve">This section calculates the notional zero-fade annual percentage time, </w:t>
      </w:r>
      <w:r w:rsidRPr="006F160D">
        <w:rPr>
          <w:i/>
          <w:lang w:val="en-US"/>
        </w:rPr>
        <w:t>Q</w:t>
      </w:r>
      <w:r w:rsidRPr="006F160D">
        <w:rPr>
          <w:vertAlign w:val="subscript"/>
          <w:lang w:val="en-US"/>
        </w:rPr>
        <w:t>0</w:t>
      </w:r>
      <w:r w:rsidRPr="006F160D">
        <w:rPr>
          <w:i/>
          <w:vertAlign w:val="subscript"/>
          <w:lang w:val="en-US"/>
        </w:rPr>
        <w:t>ca</w:t>
      </w:r>
      <w:r w:rsidRPr="006F160D">
        <w:rPr>
          <w:lang w:val="en-US"/>
        </w:rPr>
        <w:t xml:space="preserve">. The calculation in § B.2 is needed either once or twice depending upon the path type. It requires three input values, </w:t>
      </w:r>
      <w:r w:rsidRPr="006F160D">
        <w:rPr>
          <w:i/>
          <w:lang w:val="en-US"/>
        </w:rPr>
        <w:t>d</w:t>
      </w:r>
      <w:r w:rsidRPr="006F160D">
        <w:rPr>
          <w:i/>
          <w:vertAlign w:val="subscript"/>
          <w:lang w:val="en-US"/>
        </w:rPr>
        <w:t>ca</w:t>
      </w:r>
      <w:r w:rsidRPr="006F160D">
        <w:rPr>
          <w:lang w:val="en-US"/>
        </w:rPr>
        <w:t xml:space="preserve">, </w:t>
      </w:r>
      <w:r w:rsidRPr="00033DA4">
        <w:rPr>
          <w:i/>
        </w:rPr>
        <w:t>ε</w:t>
      </w:r>
      <w:r w:rsidRPr="006F160D">
        <w:rPr>
          <w:i/>
          <w:vertAlign w:val="subscript"/>
          <w:lang w:val="en-US"/>
        </w:rPr>
        <w:t>ca</w:t>
      </w:r>
      <w:r w:rsidRPr="006F160D">
        <w:rPr>
          <w:lang w:val="en-US"/>
        </w:rPr>
        <w:t xml:space="preserve"> and </w:t>
      </w:r>
      <w:r w:rsidRPr="006F160D">
        <w:rPr>
          <w:i/>
          <w:lang w:val="en-US"/>
        </w:rPr>
        <w:t>h</w:t>
      </w:r>
      <w:r w:rsidRPr="006F160D">
        <w:rPr>
          <w:i/>
          <w:vertAlign w:val="subscript"/>
          <w:lang w:val="en-US"/>
        </w:rPr>
        <w:t>ca</w:t>
      </w:r>
      <w:r w:rsidRPr="006F160D">
        <w:rPr>
          <w:lang w:val="en-US"/>
        </w:rPr>
        <w:t>, which are specified each time this section is invoked.</w:t>
      </w:r>
    </w:p>
    <w:p w14:paraId="146B7558" w14:textId="77777777" w:rsidR="00423F33" w:rsidRPr="006F160D" w:rsidRDefault="00423F33" w:rsidP="00423F33">
      <w:pPr>
        <w:rPr>
          <w:lang w:val="en-US"/>
        </w:rPr>
      </w:pPr>
      <w:r w:rsidRPr="006F160D">
        <w:rPr>
          <w:lang w:val="en-US"/>
        </w:rPr>
        <w:t xml:space="preserve">Calculate the notional zero-fade worst-month percentage time: </w:t>
      </w:r>
    </w:p>
    <w:p w14:paraId="798160EB" w14:textId="728349CC"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2"/>
        </w:rPr>
        <w:object w:dxaOrig="3739" w:dyaOrig="400" w14:anchorId="23813381">
          <v:shape id="_x0000_i1187" type="#_x0000_t75" style="width:190.65pt;height:19pt" o:ole="">
            <v:imagedata r:id="rId343" o:title=""/>
          </v:shape>
          <o:OLEObject Type="Embed" ProgID="Equation.3" ShapeID="_x0000_i1187" DrawAspect="Content" ObjectID="_1676441496" r:id="rId344"/>
        </w:object>
      </w:r>
      <w:r w:rsidRPr="006F160D">
        <w:rPr>
          <w:lang w:val="en-US"/>
        </w:rPr>
        <w:t>                %</w:t>
      </w:r>
      <w:r w:rsidRPr="006F160D">
        <w:rPr>
          <w:lang w:val="en-US"/>
        </w:rPr>
        <w:tab/>
        <w:t>(B.</w:t>
      </w:r>
      <w:r w:rsidR="005436CA">
        <w:rPr>
          <w:lang w:val="en-US"/>
        </w:rPr>
        <w:t>3.1</w:t>
      </w:r>
      <w:r w:rsidRPr="006F160D">
        <w:rPr>
          <w:lang w:val="en-US"/>
        </w:rPr>
        <w:t>)</w:t>
      </w:r>
    </w:p>
    <w:p w14:paraId="73702129" w14:textId="3A7FDA0A" w:rsidR="00423F33" w:rsidRPr="006F160D" w:rsidRDefault="00423F33" w:rsidP="00423F33">
      <w:pPr>
        <w:tabs>
          <w:tab w:val="left" w:pos="360"/>
          <w:tab w:val="center" w:pos="6480"/>
          <w:tab w:val="right" w:pos="9000"/>
        </w:tabs>
        <w:rPr>
          <w:lang w:val="en-US"/>
        </w:rPr>
      </w:pPr>
      <w:r w:rsidRPr="006F160D">
        <w:rPr>
          <w:lang w:val="en-US"/>
        </w:rPr>
        <w:t xml:space="preserve">where </w:t>
      </w:r>
      <w:r w:rsidRPr="006F160D">
        <w:rPr>
          <w:i/>
          <w:lang w:val="en-US"/>
        </w:rPr>
        <w:t>K</w:t>
      </w:r>
      <w:r w:rsidRPr="006F160D">
        <w:rPr>
          <w:lang w:val="en-US"/>
        </w:rPr>
        <w:t xml:space="preserve"> is calculated in § B.2 and </w:t>
      </w:r>
      <w:r w:rsidRPr="006F160D">
        <w:rPr>
          <w:i/>
          <w:lang w:val="en-US"/>
        </w:rPr>
        <w:t>f</w:t>
      </w:r>
      <w:r w:rsidRPr="006F160D">
        <w:rPr>
          <w:lang w:val="en-US"/>
        </w:rPr>
        <w:t xml:space="preserve"> appears in Table </w:t>
      </w:r>
      <w:r w:rsidR="005436CA">
        <w:rPr>
          <w:lang w:val="en-US"/>
        </w:rPr>
        <w:t>3.1</w:t>
      </w:r>
      <w:r w:rsidRPr="006F160D">
        <w:rPr>
          <w:lang w:val="en-US"/>
        </w:rPr>
        <w:t>.</w:t>
      </w:r>
    </w:p>
    <w:p w14:paraId="2FB52399" w14:textId="77777777" w:rsidR="00423F33" w:rsidRPr="006F160D" w:rsidRDefault="00423F33" w:rsidP="00423F33">
      <w:pPr>
        <w:tabs>
          <w:tab w:val="left" w:pos="360"/>
          <w:tab w:val="center" w:pos="6480"/>
          <w:tab w:val="right" w:pos="9000"/>
        </w:tabs>
        <w:rPr>
          <w:lang w:val="en-US"/>
        </w:rPr>
      </w:pPr>
      <w:r w:rsidRPr="006F160D">
        <w:rPr>
          <w:lang w:val="en-US"/>
        </w:rPr>
        <w:t>Calculate the logarithmic climatic conversion factor:</w:t>
      </w:r>
    </w:p>
    <w:p w14:paraId="5323683E" w14:textId="06C22051" w:rsidR="00423F33" w:rsidRPr="006F160D" w:rsidRDefault="00423F33" w:rsidP="00423F33">
      <w:pPr>
        <w:pStyle w:val="Equation"/>
        <w:tabs>
          <w:tab w:val="left" w:pos="567"/>
          <w:tab w:val="left" w:pos="7513"/>
        </w:tabs>
        <w:rPr>
          <w:lang w:val="en-US"/>
        </w:rPr>
      </w:pPr>
      <w:r w:rsidRPr="006F160D">
        <w:rPr>
          <w:lang w:val="en-US"/>
        </w:rPr>
        <w:tab/>
      </w:r>
      <w:r w:rsidRPr="00033DA4">
        <w:rPr>
          <w:position w:val="-24"/>
        </w:rPr>
        <w:object w:dxaOrig="7040" w:dyaOrig="600" w14:anchorId="2EA1A452">
          <v:shape id="_x0000_i1188" type="#_x0000_t75" style="width:351.95pt;height:36.85pt" o:ole="">
            <v:imagedata r:id="rId345" o:title="" croptop="-16888f"/>
          </v:shape>
          <o:OLEObject Type="Embed" ProgID="Equation.DSMT4" ShapeID="_x0000_i1188" DrawAspect="Content" ObjectID="_1676441497" r:id="rId346"/>
        </w:object>
      </w:r>
      <w:r w:rsidRPr="006F160D">
        <w:rPr>
          <w:lang w:val="en-US"/>
        </w:rPr>
        <w:t>  |</w:t>
      </w:r>
      <w:r w:rsidR="002C68AC">
        <w:rPr>
          <w:szCs w:val="24"/>
        </w:rPr>
        <w:sym w:font="Symbol" w:char="F06A"/>
      </w:r>
      <w:r w:rsidRPr="006F160D">
        <w:rPr>
          <w:i/>
          <w:vertAlign w:val="subscript"/>
          <w:lang w:val="en-US"/>
        </w:rPr>
        <w:t>mn</w:t>
      </w:r>
      <w:r w:rsidRPr="006F160D">
        <w:rPr>
          <w:lang w:val="en-US"/>
        </w:rPr>
        <w:t>| ≤ 45</w:t>
      </w:r>
      <w:r w:rsidRPr="00033DA4">
        <w:rPr>
          <w:szCs w:val="24"/>
        </w:rPr>
        <w:sym w:font="Symbol" w:char="F0B0"/>
      </w:r>
      <w:r w:rsidRPr="006F160D">
        <w:rPr>
          <w:lang w:val="en-US"/>
        </w:rPr>
        <w:tab/>
        <w:t>(B.</w:t>
      </w:r>
      <w:r w:rsidR="005436CA">
        <w:rPr>
          <w:lang w:val="en-US"/>
        </w:rPr>
        <w:t>3.2</w:t>
      </w:r>
      <w:r w:rsidRPr="006F160D">
        <w:rPr>
          <w:lang w:val="en-US"/>
        </w:rPr>
        <w:t>a)</w:t>
      </w:r>
    </w:p>
    <w:p w14:paraId="1062ED31" w14:textId="282C94C7" w:rsidR="00423F33" w:rsidRPr="006F160D" w:rsidRDefault="00423F33" w:rsidP="00423F33">
      <w:pPr>
        <w:pStyle w:val="Equation"/>
        <w:tabs>
          <w:tab w:val="left" w:pos="567"/>
          <w:tab w:val="left" w:pos="7513"/>
        </w:tabs>
        <w:rPr>
          <w:lang w:val="en-US"/>
        </w:rPr>
      </w:pPr>
      <w:r w:rsidRPr="006F160D">
        <w:rPr>
          <w:lang w:val="en-US"/>
        </w:rPr>
        <w:tab/>
      </w:r>
      <w:r w:rsidRPr="00033DA4">
        <w:rPr>
          <w:position w:val="-24"/>
        </w:rPr>
        <w:object w:dxaOrig="7040" w:dyaOrig="600" w14:anchorId="0A29AA12">
          <v:shape id="_x0000_i1189" type="#_x0000_t75" style="width:351.95pt;height:36.85pt" o:ole="">
            <v:imagedata r:id="rId347" o:title="" croptop="-16888f"/>
          </v:shape>
          <o:OLEObject Type="Embed" ProgID="Equation.DSMT4" ShapeID="_x0000_i1189" DrawAspect="Content" ObjectID="_1676441498" r:id="rId348"/>
        </w:object>
      </w:r>
      <w:r w:rsidRPr="006F160D">
        <w:rPr>
          <w:lang w:val="en-US"/>
        </w:rPr>
        <w:t>  otherwise</w:t>
      </w:r>
      <w:r w:rsidRPr="006F160D">
        <w:rPr>
          <w:lang w:val="en-US"/>
        </w:rPr>
        <w:tab/>
        <w:t>(B.</w:t>
      </w:r>
      <w:r w:rsidR="005436CA">
        <w:rPr>
          <w:lang w:val="en-US"/>
        </w:rPr>
        <w:t>3.2</w:t>
      </w:r>
      <w:r w:rsidRPr="006F160D">
        <w:rPr>
          <w:lang w:val="en-US"/>
        </w:rPr>
        <w:t>b)</w:t>
      </w:r>
    </w:p>
    <w:p w14:paraId="3E321C09" w14:textId="1AA7261D" w:rsidR="00423F33" w:rsidRPr="006F160D" w:rsidRDefault="00423F33" w:rsidP="00423F33">
      <w:pPr>
        <w:tabs>
          <w:tab w:val="right" w:pos="9000"/>
        </w:tabs>
        <w:rPr>
          <w:lang w:val="en-US"/>
        </w:rPr>
      </w:pPr>
      <w:r w:rsidRPr="006F160D">
        <w:rPr>
          <w:lang w:val="en-US"/>
        </w:rPr>
        <w:t xml:space="preserve">where </w:t>
      </w:r>
      <w:r w:rsidR="002C68AC">
        <w:rPr>
          <w:szCs w:val="24"/>
        </w:rPr>
        <w:sym w:font="Symbol" w:char="F06A"/>
      </w:r>
      <w:r w:rsidRPr="006F160D">
        <w:rPr>
          <w:i/>
          <w:vertAlign w:val="subscript"/>
          <w:lang w:val="en-US"/>
        </w:rPr>
        <w:t>mn</w:t>
      </w:r>
      <w:r w:rsidRPr="006F160D">
        <w:rPr>
          <w:lang w:val="en-US"/>
        </w:rPr>
        <w:t xml:space="preserve"> is the path mid-point latitude and appears in Table </w:t>
      </w:r>
      <w:r w:rsidR="005436CA">
        <w:rPr>
          <w:lang w:val="en-US"/>
        </w:rPr>
        <w:t>3.1</w:t>
      </w:r>
      <w:r w:rsidRPr="006F160D">
        <w:rPr>
          <w:lang w:val="en-US"/>
        </w:rPr>
        <w:t>.</w:t>
      </w:r>
    </w:p>
    <w:p w14:paraId="236A57B1" w14:textId="77777777" w:rsidR="00423F33" w:rsidRPr="006F160D" w:rsidRDefault="00423F33" w:rsidP="00423F33">
      <w:pPr>
        <w:pStyle w:val="Equation"/>
        <w:rPr>
          <w:lang w:val="en-US"/>
        </w:rPr>
      </w:pPr>
      <w:r w:rsidRPr="006F160D">
        <w:rPr>
          <w:lang w:val="en-US"/>
        </w:rPr>
        <w:t xml:space="preserve">If </w:t>
      </w:r>
      <w:r w:rsidRPr="006F160D">
        <w:rPr>
          <w:i/>
          <w:lang w:val="en-US"/>
        </w:rPr>
        <w:t>C</w:t>
      </w:r>
      <w:r w:rsidRPr="006F160D">
        <w:rPr>
          <w:i/>
          <w:vertAlign w:val="subscript"/>
          <w:lang w:val="en-US"/>
        </w:rPr>
        <w:t>g</w:t>
      </w:r>
      <w:r w:rsidRPr="006F160D">
        <w:rPr>
          <w:lang w:val="en-US"/>
        </w:rPr>
        <w:t xml:space="preserve"> &gt; 10.8, set </w:t>
      </w:r>
      <w:r w:rsidRPr="006F160D">
        <w:rPr>
          <w:i/>
          <w:lang w:val="en-US"/>
        </w:rPr>
        <w:t>C</w:t>
      </w:r>
      <w:r w:rsidRPr="006F160D">
        <w:rPr>
          <w:i/>
          <w:vertAlign w:val="subscript"/>
          <w:lang w:val="en-US"/>
        </w:rPr>
        <w:t>g</w:t>
      </w:r>
      <w:r w:rsidRPr="006F160D">
        <w:rPr>
          <w:lang w:val="en-US"/>
        </w:rPr>
        <w:t> = 10.8.</w:t>
      </w:r>
    </w:p>
    <w:p w14:paraId="41B2F3A6" w14:textId="77777777" w:rsidR="00423F33" w:rsidRPr="006F160D" w:rsidRDefault="00423F33" w:rsidP="00423F33">
      <w:pPr>
        <w:rPr>
          <w:lang w:val="en-US"/>
        </w:rPr>
      </w:pPr>
      <w:r w:rsidRPr="006F160D">
        <w:rPr>
          <w:lang w:val="en-US"/>
        </w:rPr>
        <w:t>Calculate the notional zero-fade annual percentage time:</w:t>
      </w:r>
    </w:p>
    <w:p w14:paraId="0939F2B0" w14:textId="509CFEE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00" w:dyaOrig="420" w14:anchorId="7B6E2491">
          <v:shape id="_x0000_i1190" type="#_x0000_t75" style="width:82.35pt;height:21.9pt" o:ole="">
            <v:imagedata r:id="rId349" o:title=""/>
          </v:shape>
          <o:OLEObject Type="Embed" ProgID="Equation.3" ShapeID="_x0000_i1190" DrawAspect="Content" ObjectID="_1676441499" r:id="rId350"/>
        </w:object>
      </w:r>
      <w:r w:rsidRPr="006F160D">
        <w:rPr>
          <w:lang w:val="en-US"/>
        </w:rPr>
        <w:t>               %</w:t>
      </w:r>
      <w:r w:rsidRPr="006F160D">
        <w:rPr>
          <w:lang w:val="en-US"/>
        </w:rPr>
        <w:tab/>
        <w:t>(B.</w:t>
      </w:r>
      <w:r w:rsidR="005436CA">
        <w:rPr>
          <w:lang w:val="en-US"/>
        </w:rPr>
        <w:t>3.3</w:t>
      </w:r>
      <w:r w:rsidRPr="006F160D">
        <w:rPr>
          <w:lang w:val="en-US"/>
        </w:rPr>
        <w:t>)</w:t>
      </w:r>
    </w:p>
    <w:p w14:paraId="0F1FF314" w14:textId="77777777" w:rsidR="00423F33" w:rsidRPr="006F160D" w:rsidRDefault="00423F33" w:rsidP="00423F33">
      <w:pPr>
        <w:pStyle w:val="Heading2"/>
        <w:rPr>
          <w:lang w:val="en-US"/>
        </w:rPr>
      </w:pPr>
      <w:r w:rsidRPr="006F160D">
        <w:rPr>
          <w:lang w:val="en-US"/>
        </w:rPr>
        <w:t>B.4</w:t>
      </w:r>
      <w:r w:rsidRPr="006F160D">
        <w:rPr>
          <w:lang w:val="en-US"/>
        </w:rPr>
        <w:tab/>
        <w:t>Percentage time a given clear-air fade level is exceeded on a surface path</w:t>
      </w:r>
    </w:p>
    <w:p w14:paraId="57BCEF07" w14:textId="77777777" w:rsidR="00423F33" w:rsidRPr="006F160D" w:rsidRDefault="00423F33" w:rsidP="00423F33">
      <w:pPr>
        <w:rPr>
          <w:lang w:val="en-US"/>
        </w:rPr>
      </w:pPr>
      <w:r w:rsidRPr="006F160D">
        <w:rPr>
          <w:lang w:val="en-US"/>
        </w:rPr>
        <w:t xml:space="preserve">This section defines a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which gives the percentage of the non-rain time a given fade in dB below the median signal level is exceeded. The method is applicable to both fades (</w:t>
      </w:r>
      <w:r w:rsidRPr="006F160D">
        <w:rPr>
          <w:i/>
          <w:lang w:val="en-US"/>
        </w:rPr>
        <w:t>A</w:t>
      </w:r>
      <w:r w:rsidRPr="006F160D">
        <w:rPr>
          <w:lang w:val="en-US"/>
        </w:rPr>
        <w:t xml:space="preserve"> &gt; 0, when </w:t>
      </w:r>
      <w:r w:rsidRPr="006F160D">
        <w:rPr>
          <w:i/>
          <w:iCs/>
          <w:lang w:val="en-US"/>
        </w:rPr>
        <w:t>q</w:t>
      </w:r>
      <w:r w:rsidRPr="006F160D">
        <w:rPr>
          <w:lang w:val="en-US"/>
        </w:rPr>
        <w:t> &lt; 50%) and enhancements (</w:t>
      </w:r>
      <w:r w:rsidRPr="006F160D">
        <w:rPr>
          <w:i/>
          <w:lang w:val="en-US"/>
        </w:rPr>
        <w:t>A</w:t>
      </w:r>
      <w:r w:rsidRPr="006F160D">
        <w:rPr>
          <w:lang w:val="en-US"/>
        </w:rPr>
        <w:t xml:space="preserve"> &lt; 0, when </w:t>
      </w:r>
      <w:r w:rsidRPr="006F160D">
        <w:rPr>
          <w:i/>
          <w:iCs/>
          <w:lang w:val="en-US"/>
        </w:rPr>
        <w:t>q</w:t>
      </w:r>
      <w:r w:rsidRPr="006F160D">
        <w:rPr>
          <w:lang w:val="en-US"/>
        </w:rPr>
        <w:t> &gt; 50%) and will return 50% for a median signal level (</w:t>
      </w:r>
      <w:r w:rsidRPr="006F160D">
        <w:rPr>
          <w:i/>
          <w:lang w:val="en-US"/>
        </w:rPr>
        <w:t>A</w:t>
      </w:r>
      <w:r w:rsidRPr="006F160D">
        <w:rPr>
          <w:lang w:val="en-US"/>
        </w:rPr>
        <w:t> = 0). The calculation is required, possibly several times, during the method for combined clear-air and precipitation fading on a surface path given in § 4.1</w:t>
      </w:r>
    </w:p>
    <w:p w14:paraId="062AB231" w14:textId="77777777" w:rsidR="00423F33" w:rsidRPr="006F160D" w:rsidRDefault="00423F33" w:rsidP="00423F33">
      <w:pPr>
        <w:rPr>
          <w:lang w:val="en-US"/>
        </w:rPr>
      </w:pPr>
      <w:r w:rsidRPr="006F160D">
        <w:rPr>
          <w:lang w:val="en-US"/>
        </w:rPr>
        <w:t xml:space="preserve">The evaluation of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xml:space="preserve">) requires </w:t>
      </w:r>
      <w:r w:rsidRPr="006F160D">
        <w:rPr>
          <w:i/>
          <w:lang w:val="en-US"/>
        </w:rPr>
        <w:t>Q</w:t>
      </w:r>
      <w:r w:rsidRPr="006F160D">
        <w:rPr>
          <w:iCs/>
          <w:vertAlign w:val="subscript"/>
          <w:lang w:val="en-US"/>
        </w:rPr>
        <w:t>0</w:t>
      </w:r>
      <w:r w:rsidRPr="006F160D">
        <w:rPr>
          <w:i/>
          <w:vertAlign w:val="subscript"/>
          <w:lang w:val="en-US"/>
        </w:rPr>
        <w:t>ca</w:t>
      </w:r>
      <w:r w:rsidRPr="006F160D">
        <w:rPr>
          <w:lang w:val="en-US"/>
        </w:rPr>
        <w:t xml:space="preserve"> as calculated in § B.2 above. For a given path and frequency, </w:t>
      </w:r>
      <w:r w:rsidRPr="006F160D">
        <w:rPr>
          <w:i/>
          <w:lang w:val="en-US"/>
        </w:rPr>
        <w:t>Q</w:t>
      </w:r>
      <w:r w:rsidRPr="006F160D">
        <w:rPr>
          <w:iCs/>
          <w:vertAlign w:val="subscript"/>
          <w:lang w:val="en-US"/>
        </w:rPr>
        <w:t>0</w:t>
      </w:r>
      <w:r w:rsidRPr="006F160D">
        <w:rPr>
          <w:i/>
          <w:vertAlign w:val="subscript"/>
          <w:lang w:val="en-US"/>
        </w:rPr>
        <w:t>ca</w:t>
      </w:r>
      <w:r w:rsidRPr="006F160D">
        <w:rPr>
          <w:lang w:val="en-US"/>
        </w:rPr>
        <w:t xml:space="preserve"> needs to be calculated only once. Function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can then be used as often as required in § 4.1.</w:t>
      </w:r>
    </w:p>
    <w:p w14:paraId="2F02C2B1" w14:textId="77777777" w:rsidR="00423F33" w:rsidRPr="006F160D" w:rsidRDefault="00423F33" w:rsidP="00423F33">
      <w:pPr>
        <w:keepNext/>
        <w:rPr>
          <w:lang w:val="en-US"/>
        </w:rPr>
      </w:pPr>
      <w:r w:rsidRPr="006F160D">
        <w:rPr>
          <w:lang w:val="en-US"/>
        </w:rPr>
        <w:t xml:space="preserve">When </w:t>
      </w:r>
      <w:r w:rsidRPr="006F160D">
        <w:rPr>
          <w:i/>
          <w:iCs/>
          <w:lang w:val="en-US"/>
        </w:rPr>
        <w:t>A</w:t>
      </w:r>
      <w:r w:rsidRPr="006F160D">
        <w:rPr>
          <w:lang w:val="en-US"/>
        </w:rPr>
        <w:t xml:space="preserve"> ≥ 0,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is given by:</w:t>
      </w:r>
    </w:p>
    <w:p w14:paraId="17F3BF51" w14:textId="7DD54198"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6"/>
        </w:rPr>
        <w:object w:dxaOrig="3840" w:dyaOrig="440" w14:anchorId="4B7DB913">
          <v:shape id="_x0000_i1191" type="#_x0000_t75" style="width:191.25pt;height:25.35pt" o:ole="">
            <v:imagedata r:id="rId351" o:title="" croptop="-16154f"/>
          </v:shape>
          <o:OLEObject Type="Embed" ProgID="Equation.3" ShapeID="_x0000_i1191" DrawAspect="Content" ObjectID="_1676441500" r:id="rId352"/>
        </w:object>
      </w:r>
      <w:r w:rsidRPr="006F160D">
        <w:rPr>
          <w:lang w:val="en-US"/>
        </w:rPr>
        <w:t>                %</w:t>
      </w:r>
      <w:r w:rsidRPr="006F160D">
        <w:rPr>
          <w:lang w:val="en-US"/>
        </w:rPr>
        <w:tab/>
        <w:t>(B.</w:t>
      </w:r>
      <w:r w:rsidR="005436CA">
        <w:rPr>
          <w:lang w:val="en-US"/>
        </w:rPr>
        <w:t>4.1</w:t>
      </w:r>
      <w:r w:rsidRPr="006F160D">
        <w:rPr>
          <w:lang w:val="en-US"/>
        </w:rPr>
        <w:t>)</w:t>
      </w:r>
    </w:p>
    <w:p w14:paraId="7CFF570C" w14:textId="77777777" w:rsidR="00423F33" w:rsidRPr="006F160D" w:rsidRDefault="00423F33" w:rsidP="00423F33">
      <w:pPr>
        <w:tabs>
          <w:tab w:val="left" w:pos="360"/>
          <w:tab w:val="center" w:pos="6480"/>
          <w:tab w:val="right" w:pos="8820"/>
        </w:tabs>
        <w:rPr>
          <w:lang w:val="en-US"/>
        </w:rPr>
      </w:pPr>
      <w:r w:rsidRPr="006F160D">
        <w:rPr>
          <w:lang w:val="en-US"/>
        </w:rPr>
        <w:t>where:</w:t>
      </w:r>
    </w:p>
    <w:p w14:paraId="6ABB5248" w14:textId="1DF3479A"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5720" w:dyaOrig="720" w14:anchorId="3131E50C">
          <v:shape id="_x0000_i1192" type="#_x0000_t75" style="width:297.2pt;height:44.35pt" o:ole="">
            <v:imagedata r:id="rId353" o:title="" croptop="-16888f"/>
          </v:shape>
          <o:OLEObject Type="Embed" ProgID="Equation.3" ShapeID="_x0000_i1192" DrawAspect="Content" ObjectID="_1676441501" r:id="rId354"/>
        </w:object>
      </w:r>
      <w:r w:rsidRPr="006F160D">
        <w:rPr>
          <w:lang w:val="en-US"/>
        </w:rPr>
        <w:tab/>
        <w:t>(B.</w:t>
      </w:r>
      <w:r w:rsidR="005436CA">
        <w:rPr>
          <w:lang w:val="en-US"/>
        </w:rPr>
        <w:t>4.1</w:t>
      </w:r>
      <w:r w:rsidRPr="006F160D">
        <w:rPr>
          <w:lang w:val="en-US"/>
        </w:rPr>
        <w:t>a)</w:t>
      </w:r>
    </w:p>
    <w:p w14:paraId="2F5075CA" w14:textId="5F0A20C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820" w:dyaOrig="360" w14:anchorId="622CBA59">
          <v:shape id="_x0000_i1193" type="#_x0000_t75" style="width:137.1pt;height:17.85pt" o:ole="">
            <v:imagedata r:id="rId355" o:title=""/>
          </v:shape>
          <o:OLEObject Type="Embed" ProgID="Equation.3" ShapeID="_x0000_i1193" DrawAspect="Content" ObjectID="_1676441502" r:id="rId356"/>
        </w:object>
      </w:r>
      <w:r w:rsidRPr="006F160D">
        <w:rPr>
          <w:lang w:val="en-US"/>
        </w:rPr>
        <w:tab/>
        <w:t>(B.</w:t>
      </w:r>
      <w:r w:rsidR="005436CA">
        <w:rPr>
          <w:lang w:val="en-US"/>
        </w:rPr>
        <w:t>4.1</w:t>
      </w:r>
      <w:r w:rsidRPr="006F160D">
        <w:rPr>
          <w:lang w:val="en-US"/>
        </w:rPr>
        <w:t>b)</w:t>
      </w:r>
    </w:p>
    <w:p w14:paraId="3CC393DC" w14:textId="77777777" w:rsidR="00423F33" w:rsidRPr="006F160D" w:rsidRDefault="00423F33" w:rsidP="00423F33">
      <w:pPr>
        <w:tabs>
          <w:tab w:val="left" w:pos="360"/>
          <w:tab w:val="center" w:pos="6480"/>
          <w:tab w:val="right" w:pos="8820"/>
        </w:tabs>
        <w:rPr>
          <w:lang w:val="en-US"/>
        </w:rPr>
      </w:pPr>
      <w:r w:rsidRPr="006F160D">
        <w:rPr>
          <w:lang w:val="en-US"/>
        </w:rPr>
        <w:t>When</w:t>
      </w:r>
      <w:r w:rsidRPr="006F160D">
        <w:rPr>
          <w:i/>
          <w:iCs/>
          <w:lang w:val="en-US"/>
        </w:rPr>
        <w:t xml:space="preserve"> A</w:t>
      </w:r>
      <w:r w:rsidRPr="006F160D">
        <w:rPr>
          <w:lang w:val="en-US"/>
        </w:rPr>
        <w:t xml:space="preserve"> &lt; 0, </w:t>
      </w:r>
      <w:r w:rsidRPr="006F160D">
        <w:rPr>
          <w:i/>
          <w:lang w:val="en-US"/>
        </w:rPr>
        <w:t>Q</w:t>
      </w:r>
      <w:r w:rsidRPr="006F160D">
        <w:rPr>
          <w:i/>
          <w:vertAlign w:val="subscript"/>
          <w:lang w:val="en-US"/>
        </w:rPr>
        <w:t>caf</w:t>
      </w:r>
      <w:r w:rsidRPr="006F160D">
        <w:rPr>
          <w:lang w:val="en-US"/>
        </w:rPr>
        <w:t>(</w:t>
      </w:r>
      <w:r w:rsidRPr="006F160D">
        <w:rPr>
          <w:i/>
          <w:lang w:val="en-US"/>
        </w:rPr>
        <w:t>A</w:t>
      </w:r>
      <w:r w:rsidRPr="006F160D">
        <w:rPr>
          <w:lang w:val="en-US"/>
        </w:rPr>
        <w:t>) is given by:</w:t>
      </w:r>
    </w:p>
    <w:p w14:paraId="360C31B8" w14:textId="3652213F" w:rsidR="00423F33" w:rsidRPr="006F160D" w:rsidRDefault="00423F33" w:rsidP="00423F33">
      <w:pPr>
        <w:pStyle w:val="Equation"/>
        <w:rPr>
          <w:lang w:val="en-US"/>
        </w:rPr>
      </w:pPr>
      <w:r w:rsidRPr="006F160D">
        <w:rPr>
          <w:lang w:val="en-US"/>
        </w:rPr>
        <w:tab/>
      </w:r>
      <w:r w:rsidRPr="006F160D">
        <w:rPr>
          <w:lang w:val="en-US"/>
        </w:rPr>
        <w:tab/>
        <w:t>  </w:t>
      </w:r>
      <w:r w:rsidRPr="00033DA4">
        <w:rPr>
          <w:position w:val="-16"/>
        </w:rPr>
        <w:object w:dxaOrig="3300" w:dyaOrig="440" w14:anchorId="68F5E2FD">
          <v:shape id="_x0000_i1194" type="#_x0000_t75" style="width:163pt;height:20.15pt" o:ole="">
            <v:imagedata r:id="rId357" o:title=""/>
          </v:shape>
          <o:OLEObject Type="Embed" ProgID="Equation.3" ShapeID="_x0000_i1194" DrawAspect="Content" ObjectID="_1676441503" r:id="rId358"/>
        </w:object>
      </w:r>
      <w:r w:rsidRPr="006F160D">
        <w:rPr>
          <w:lang w:val="en-US"/>
        </w:rPr>
        <w:t>       %</w:t>
      </w:r>
      <w:r w:rsidRPr="006F160D">
        <w:rPr>
          <w:lang w:val="en-US"/>
        </w:rPr>
        <w:tab/>
        <w:t>(B.</w:t>
      </w:r>
      <w:r w:rsidR="005436CA">
        <w:rPr>
          <w:lang w:val="en-US"/>
        </w:rPr>
        <w:t>4.</w:t>
      </w:r>
      <w:r w:rsidRPr="006F160D">
        <w:rPr>
          <w:lang w:val="en-US"/>
        </w:rPr>
        <w:t>2)</w:t>
      </w:r>
    </w:p>
    <w:p w14:paraId="0CDC2EAC" w14:textId="64D72B61"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5340" w:dyaOrig="720" w14:anchorId="3C11EB03">
          <v:shape id="_x0000_i1195" type="#_x0000_t75" style="width:263.8pt;height:42.6pt" o:ole="">
            <v:imagedata r:id="rId359" o:title="" croptop="-16888f"/>
          </v:shape>
          <o:OLEObject Type="Embed" ProgID="Equation.3" ShapeID="_x0000_i1195" DrawAspect="Content" ObjectID="_1676441504" r:id="rId360"/>
        </w:object>
      </w:r>
      <w:r w:rsidRPr="006F160D">
        <w:rPr>
          <w:lang w:val="en-US"/>
        </w:rPr>
        <w:tab/>
        <w:t>(B.</w:t>
      </w:r>
      <w:r w:rsidR="005436CA">
        <w:rPr>
          <w:lang w:val="en-US"/>
        </w:rPr>
        <w:t>4.</w:t>
      </w:r>
      <w:r w:rsidRPr="006F160D">
        <w:rPr>
          <w:lang w:val="en-US"/>
        </w:rPr>
        <w:t>2a)</w:t>
      </w:r>
    </w:p>
    <w:p w14:paraId="75F73341" w14:textId="4C1BEFB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659" w:dyaOrig="360" w14:anchorId="1671A989">
          <v:shape id="_x0000_i1196" type="#_x0000_t75" style="width:119.8pt;height:17.3pt" o:ole="">
            <v:imagedata r:id="rId361" o:title=""/>
          </v:shape>
          <o:OLEObject Type="Embed" ProgID="Equation.3" ShapeID="_x0000_i1196" DrawAspect="Content" ObjectID="_1676441505" r:id="rId362"/>
        </w:object>
      </w:r>
      <w:r w:rsidRPr="006F160D">
        <w:rPr>
          <w:lang w:val="en-US"/>
        </w:rPr>
        <w:tab/>
        <w:t>(B.</w:t>
      </w:r>
      <w:r w:rsidR="005436CA">
        <w:rPr>
          <w:lang w:val="en-US"/>
        </w:rPr>
        <w:t>4.</w:t>
      </w:r>
      <w:r w:rsidRPr="006F160D">
        <w:rPr>
          <w:lang w:val="en-US"/>
        </w:rPr>
        <w:t>2b)</w:t>
      </w:r>
    </w:p>
    <w:p w14:paraId="27763C5A" w14:textId="77777777" w:rsidR="00423F33" w:rsidRPr="006F160D" w:rsidRDefault="00423F33" w:rsidP="00423F33">
      <w:pPr>
        <w:pStyle w:val="Heading2"/>
        <w:rPr>
          <w:lang w:val="en-US"/>
        </w:rPr>
      </w:pPr>
      <w:r w:rsidRPr="006F160D">
        <w:rPr>
          <w:lang w:val="en-US"/>
        </w:rPr>
        <w:t>B.5</w:t>
      </w:r>
      <w:r w:rsidRPr="006F160D">
        <w:rPr>
          <w:lang w:val="en-US"/>
        </w:rPr>
        <w:tab/>
        <w:t>Percentage time a given clear-air fade level is exceeded on a troposcatter path</w:t>
      </w:r>
    </w:p>
    <w:p w14:paraId="7DF6065C" w14:textId="77777777" w:rsidR="00423F33" w:rsidRPr="006F160D" w:rsidRDefault="00423F33" w:rsidP="00423F33">
      <w:pPr>
        <w:rPr>
          <w:lang w:val="en-US"/>
        </w:rPr>
      </w:pPr>
      <w:r w:rsidRPr="006F160D">
        <w:rPr>
          <w:lang w:val="en-US"/>
        </w:rPr>
        <w:t xml:space="preserve">This section defines a function </w:t>
      </w:r>
      <w:r w:rsidRPr="006F160D">
        <w:rPr>
          <w:i/>
          <w:lang w:val="en-US"/>
        </w:rPr>
        <w:t>Q</w:t>
      </w:r>
      <w:r w:rsidRPr="006F160D">
        <w:rPr>
          <w:i/>
          <w:vertAlign w:val="subscript"/>
          <w:lang w:val="en-US"/>
        </w:rPr>
        <w:t>caftropo</w:t>
      </w:r>
      <w:r w:rsidRPr="006F160D">
        <w:rPr>
          <w:lang w:val="en-US"/>
        </w:rPr>
        <w:t>(</w:t>
      </w:r>
      <w:r w:rsidRPr="006F160D">
        <w:rPr>
          <w:i/>
          <w:lang w:val="en-US"/>
        </w:rPr>
        <w:t>A</w:t>
      </w:r>
      <w:r w:rsidRPr="006F160D">
        <w:rPr>
          <w:lang w:val="en-US"/>
        </w:rPr>
        <w:t>) which gives the percentage of the non-rain time a given fade in dB below the median signal level is exceeded. The calculation is required, possibly several times, during the method for combined clear-air and precipitation fading on a troposcatter path given in § 4.3.</w:t>
      </w:r>
    </w:p>
    <w:p w14:paraId="625EE411" w14:textId="77777777" w:rsidR="00423F33" w:rsidRPr="006F160D" w:rsidRDefault="00423F33" w:rsidP="00423F33">
      <w:pPr>
        <w:rPr>
          <w:lang w:val="en-US"/>
        </w:rPr>
      </w:pPr>
      <w:r w:rsidRPr="006F160D">
        <w:rPr>
          <w:lang w:val="en-US"/>
        </w:rPr>
        <w:t>In WRPM it is assumed that clear-air enhancements and fading are absent on the slant paths between the terminals and the troposcatter common volume. The fade level distribution is therefore a step function:</w:t>
      </w:r>
    </w:p>
    <w:p w14:paraId="6D6048B3" w14:textId="2CF4E404"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BD67C7">
        <w:rPr>
          <w:position w:val="-20"/>
        </w:rPr>
        <w:object w:dxaOrig="1820" w:dyaOrig="420" w14:anchorId="21819F46">
          <v:shape id="_x0000_i1197" type="#_x0000_t75" style="width:114.6pt;height:21.9pt" o:ole="">
            <v:imagedata r:id="rId363" o:title=""/>
          </v:shape>
          <o:OLEObject Type="Embed" ProgID="Equation.3" ShapeID="_x0000_i1197" DrawAspect="Content" ObjectID="_1676441506" r:id="rId364"/>
        </w:object>
      </w:r>
      <w:r w:rsidRPr="006F160D">
        <w:rPr>
          <w:lang w:val="en-US"/>
        </w:rPr>
        <w:t>                %</w:t>
      </w:r>
      <w:r w:rsidRPr="006F160D">
        <w:rPr>
          <w:lang w:val="en-US"/>
        </w:rPr>
        <w:tab/>
      </w:r>
      <w:r w:rsidRPr="000C315A">
        <w:rPr>
          <w:i/>
          <w:iCs/>
          <w:lang w:val="en-US"/>
        </w:rPr>
        <w:t>A</w:t>
      </w:r>
      <w:r w:rsidRPr="006F160D">
        <w:rPr>
          <w:lang w:val="en-US"/>
        </w:rPr>
        <w:t> &lt; 0</w:t>
      </w:r>
      <w:r w:rsidRPr="006F160D">
        <w:rPr>
          <w:lang w:val="en-US"/>
        </w:rPr>
        <w:tab/>
        <w:t>(B.</w:t>
      </w:r>
      <w:r w:rsidR="005436CA">
        <w:rPr>
          <w:lang w:val="en-US"/>
        </w:rPr>
        <w:t>5.1</w:t>
      </w:r>
      <w:r w:rsidRPr="006F160D">
        <w:rPr>
          <w:lang w:val="en-US"/>
        </w:rPr>
        <w:t xml:space="preserve">a) </w:t>
      </w:r>
    </w:p>
    <w:p w14:paraId="21D1E3C7" w14:textId="4C3DEEF0"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4"/>
        </w:rPr>
        <w:object w:dxaOrig="1560" w:dyaOrig="380" w14:anchorId="04C8043E">
          <v:shape id="_x0000_i1198" type="#_x0000_t75" style="width:89.3pt;height:17.3pt" o:ole="">
            <v:imagedata r:id="rId365" o:title=""/>
          </v:shape>
          <o:OLEObject Type="Embed" ProgID="Equation.3" ShapeID="_x0000_i1198" DrawAspect="Content" ObjectID="_1676441507" r:id="rId366"/>
        </w:object>
      </w:r>
      <w:r w:rsidRPr="006F160D">
        <w:rPr>
          <w:lang w:val="en-US"/>
        </w:rPr>
        <w:t>                %</w:t>
      </w:r>
      <w:r w:rsidRPr="006F160D">
        <w:rPr>
          <w:lang w:val="en-US"/>
        </w:rPr>
        <w:tab/>
        <w:t>otherwise</w:t>
      </w:r>
      <w:r w:rsidRPr="006F160D">
        <w:rPr>
          <w:lang w:val="en-US"/>
        </w:rPr>
        <w:tab/>
        <w:t>(B.</w:t>
      </w:r>
      <w:r w:rsidR="005436CA">
        <w:rPr>
          <w:lang w:val="en-US"/>
        </w:rPr>
        <w:t>5.1</w:t>
      </w:r>
      <w:r w:rsidRPr="006F160D">
        <w:rPr>
          <w:lang w:val="en-US"/>
        </w:rPr>
        <w:t xml:space="preserve">b) </w:t>
      </w:r>
    </w:p>
    <w:p w14:paraId="0C1C20BD" w14:textId="77777777" w:rsidR="00423F33" w:rsidRPr="006F160D" w:rsidRDefault="00423F33" w:rsidP="00423F33">
      <w:pPr>
        <w:rPr>
          <w:lang w:val="en-US"/>
        </w:rPr>
      </w:pPr>
      <w:r w:rsidRPr="006F160D">
        <w:rPr>
          <w:i/>
          <w:lang w:val="en-US"/>
        </w:rPr>
        <w:t>Q</w:t>
      </w:r>
      <w:r w:rsidRPr="006F160D">
        <w:rPr>
          <w:i/>
          <w:vertAlign w:val="subscript"/>
          <w:lang w:val="en-US"/>
        </w:rPr>
        <w:t>0ca</w:t>
      </w:r>
      <w:r w:rsidRPr="006F160D">
        <w:rPr>
          <w:lang w:val="en-US"/>
        </w:rPr>
        <w:t xml:space="preserve"> does not need to be calculated for troposcatter paths.</w:t>
      </w:r>
    </w:p>
    <w:p w14:paraId="2E20A52A" w14:textId="77777777" w:rsidR="00423F33" w:rsidRPr="006F160D" w:rsidRDefault="00423F33" w:rsidP="00423F33">
      <w:pPr>
        <w:rPr>
          <w:lang w:val="en-US"/>
        </w:rPr>
      </w:pPr>
    </w:p>
    <w:p w14:paraId="356D0012" w14:textId="77777777" w:rsidR="00423F33" w:rsidRPr="006F160D" w:rsidRDefault="00423F33" w:rsidP="00423F33">
      <w:pPr>
        <w:rPr>
          <w:lang w:val="en-US"/>
        </w:rPr>
      </w:pPr>
    </w:p>
    <w:p w14:paraId="31A874C7"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C</w:t>
      </w:r>
      <w:r w:rsidRPr="00033DA4">
        <w:rPr>
          <w:lang w:val="en-GB"/>
        </w:rPr>
        <w:br/>
      </w:r>
      <w:r w:rsidRPr="00033DA4">
        <w:rPr>
          <w:lang w:val="en-GB"/>
        </w:rPr>
        <w:br/>
        <w:t>Precipitation fading</w:t>
      </w:r>
    </w:p>
    <w:p w14:paraId="2694BFA6" w14:textId="77777777" w:rsidR="00423F33" w:rsidRPr="006F160D" w:rsidRDefault="00423F33" w:rsidP="00423F33">
      <w:pPr>
        <w:pStyle w:val="Heading2"/>
        <w:rPr>
          <w:lang w:val="en-US"/>
        </w:rPr>
      </w:pPr>
      <w:r w:rsidRPr="006F160D">
        <w:rPr>
          <w:lang w:val="en-US"/>
        </w:rPr>
        <w:t>C.1</w:t>
      </w:r>
      <w:r w:rsidRPr="006F160D">
        <w:rPr>
          <w:lang w:val="en-US"/>
        </w:rPr>
        <w:tab/>
        <w:t>Introduction</w:t>
      </w:r>
    </w:p>
    <w:p w14:paraId="3389167A" w14:textId="77777777" w:rsidR="00423F33" w:rsidRPr="006F160D" w:rsidRDefault="00423F33" w:rsidP="00423F33">
      <w:pPr>
        <w:rPr>
          <w:lang w:val="en-US"/>
        </w:rPr>
      </w:pPr>
      <w:r w:rsidRPr="006F160D">
        <w:rPr>
          <w:lang w:val="en-US"/>
        </w:rPr>
        <w:t xml:space="preserve">An iterative procedure is used to combine precipitation and multipath fading for a surface path as described in § 4.1 and for precipitation fading on the two terminal-to-common-volume path segments as described in § 4.3. Thus the calculations described in this </w:t>
      </w:r>
      <w:r>
        <w:rPr>
          <w:lang w:val="en-US"/>
        </w:rPr>
        <w:t>Attachment</w:t>
      </w:r>
      <w:r w:rsidRPr="006F160D">
        <w:rPr>
          <w:lang w:val="en-US"/>
        </w:rPr>
        <w:t xml:space="preserve"> are used for three different paths, each with the climatic parameters obtained for the centre of each path.</w:t>
      </w:r>
    </w:p>
    <w:p w14:paraId="2D3011A0" w14:textId="77777777" w:rsidR="00423F33" w:rsidRPr="006F160D" w:rsidRDefault="00423F33" w:rsidP="00423F33">
      <w:pPr>
        <w:rPr>
          <w:lang w:val="en-US"/>
        </w:rPr>
      </w:pPr>
      <w:r w:rsidRPr="006F160D">
        <w:rPr>
          <w:lang w:val="en-US"/>
        </w:rPr>
        <w:t>The preliminary steps in § C.2 are required before the iterative procedure is used for each of the three paths.</w:t>
      </w:r>
    </w:p>
    <w:p w14:paraId="2820EFA8" w14:textId="77777777" w:rsidR="00423F33" w:rsidRPr="006F160D" w:rsidRDefault="00423F33" w:rsidP="00423F33">
      <w:pPr>
        <w:rPr>
          <w:lang w:val="en-US"/>
        </w:rPr>
      </w:pPr>
      <w:r w:rsidRPr="006F160D">
        <w:rPr>
          <w:lang w:val="en-US"/>
        </w:rPr>
        <w:t xml:space="preserve">Section C.3 defines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required by the iteration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described in A</w:t>
      </w:r>
      <w:r>
        <w:rPr>
          <w:lang w:val="en-US"/>
        </w:rPr>
        <w:t>ttachment</w:t>
      </w:r>
      <w:r w:rsidRPr="006F160D">
        <w:rPr>
          <w:lang w:val="en-US"/>
        </w:rPr>
        <w:t> I according to mechanisms as defined in the appropriate subsection of § 4.</w:t>
      </w:r>
    </w:p>
    <w:p w14:paraId="1296D348" w14:textId="77777777" w:rsidR="00423F33" w:rsidRPr="006F160D" w:rsidRDefault="00423F33" w:rsidP="00423F33">
      <w:pPr>
        <w:pStyle w:val="Heading2"/>
        <w:rPr>
          <w:lang w:val="en-US"/>
        </w:rPr>
      </w:pPr>
      <w:r w:rsidRPr="006F160D">
        <w:rPr>
          <w:lang w:val="en-US"/>
        </w:rPr>
        <w:t>C.2</w:t>
      </w:r>
      <w:r w:rsidRPr="006F160D">
        <w:rPr>
          <w:lang w:val="en-US"/>
        </w:rPr>
        <w:tab/>
        <w:t>Preliminary calculations</w:t>
      </w:r>
    </w:p>
    <w:p w14:paraId="3F341D11" w14:textId="77777777" w:rsidR="00423F33" w:rsidRPr="006F160D" w:rsidRDefault="00423F33" w:rsidP="00423F33">
      <w:pPr>
        <w:rPr>
          <w:lang w:val="en-US"/>
        </w:rPr>
      </w:pPr>
      <w:r w:rsidRPr="006F160D">
        <w:rPr>
          <w:lang w:val="en-US"/>
        </w:rPr>
        <w:t>The preliminary calculations require the following inputs:</w:t>
      </w:r>
    </w:p>
    <w:p w14:paraId="4D4BD996" w14:textId="2392C346" w:rsidR="00423F33" w:rsidRPr="006F160D" w:rsidRDefault="00423F33" w:rsidP="00423F33">
      <w:pPr>
        <w:pStyle w:val="enumlev1"/>
        <w:rPr>
          <w:lang w:val="en-US"/>
        </w:rPr>
      </w:pPr>
      <w:r w:rsidRPr="006F160D">
        <w:rPr>
          <w:lang w:val="en-US"/>
        </w:rPr>
        <w:t>−</w:t>
      </w:r>
      <w:r w:rsidRPr="006F160D">
        <w:rPr>
          <w:lang w:val="en-US"/>
        </w:rPr>
        <w:tab/>
        <w:t xml:space="preserve">The longitude and latitude for obtaining rain climatic parameters are denoted here as </w:t>
      </w:r>
      <w:r w:rsidR="002C68AC">
        <w:rPr>
          <w:szCs w:val="24"/>
        </w:rPr>
        <w:sym w:font="Symbol" w:char="F06A"/>
      </w:r>
      <w:r w:rsidRPr="006F160D">
        <w:rPr>
          <w:i/>
          <w:vertAlign w:val="subscript"/>
          <w:lang w:val="en-US"/>
        </w:rPr>
        <w:t>n</w:t>
      </w:r>
      <w:r w:rsidRPr="006F160D">
        <w:rPr>
          <w:lang w:val="en-US"/>
        </w:rPr>
        <w:t xml:space="preserve"> and </w:t>
      </w:r>
      <w:r w:rsidR="002C68AC">
        <w:rPr>
          <w:szCs w:val="24"/>
        </w:rPr>
        <w:sym w:font="Symbol" w:char="F06A"/>
      </w:r>
      <w:r w:rsidRPr="006F160D">
        <w:rPr>
          <w:i/>
          <w:vertAlign w:val="subscript"/>
          <w:lang w:val="en-US"/>
        </w:rPr>
        <w:t>e</w:t>
      </w:r>
      <w:r w:rsidRPr="006F160D">
        <w:rPr>
          <w:lang w:val="en-US"/>
        </w:rPr>
        <w:t xml:space="preserve">. </w:t>
      </w:r>
    </w:p>
    <w:p w14:paraId="71E7231C" w14:textId="77777777" w:rsidR="00423F33" w:rsidRPr="006F160D" w:rsidRDefault="00423F33" w:rsidP="00423F33">
      <w:pPr>
        <w:pStyle w:val="enumlev1"/>
        <w:rPr>
          <w:lang w:val="en-US"/>
        </w:rPr>
      </w:pPr>
      <w:r w:rsidRPr="006F160D">
        <w:rPr>
          <w:lang w:val="en-US"/>
        </w:rPr>
        <w:t>−</w:t>
      </w:r>
      <w:r w:rsidRPr="006F160D">
        <w:rPr>
          <w:lang w:val="en-US"/>
        </w:rPr>
        <w:tab/>
        <w:t xml:space="preserve">The heights of the ends of the path for a precipitation calculation are denoted here as </w:t>
      </w:r>
      <w:r w:rsidRPr="006F160D">
        <w:rPr>
          <w:i/>
          <w:lang w:val="en-US"/>
        </w:rPr>
        <w:t>h</w:t>
      </w:r>
      <w:r w:rsidRPr="006F160D">
        <w:rPr>
          <w:i/>
          <w:vertAlign w:val="subscript"/>
          <w:lang w:val="en-US"/>
        </w:rPr>
        <w:t>rainlo</w:t>
      </w:r>
      <w:r w:rsidRPr="006F160D">
        <w:rPr>
          <w:lang w:val="en-US"/>
        </w:rPr>
        <w:t xml:space="preserve"> and </w:t>
      </w:r>
      <w:r w:rsidRPr="006F160D">
        <w:rPr>
          <w:i/>
          <w:lang w:val="en-US"/>
        </w:rPr>
        <w:t>h</w:t>
      </w:r>
      <w:r w:rsidRPr="006F160D">
        <w:rPr>
          <w:i/>
          <w:vertAlign w:val="subscript"/>
          <w:lang w:val="en-US"/>
        </w:rPr>
        <w:t>rainhi</w:t>
      </w:r>
      <w:r w:rsidRPr="006F160D">
        <w:rPr>
          <w:lang w:val="en-US"/>
        </w:rPr>
        <w:t>, masl.</w:t>
      </w:r>
    </w:p>
    <w:p w14:paraId="4B3ADE49" w14:textId="77777777" w:rsidR="00423F33" w:rsidRPr="006F160D" w:rsidRDefault="00423F33" w:rsidP="00423F33">
      <w:pPr>
        <w:pStyle w:val="enumlev1"/>
        <w:rPr>
          <w:lang w:val="en-US"/>
        </w:rPr>
      </w:pPr>
      <w:r w:rsidRPr="006F160D">
        <w:rPr>
          <w:lang w:val="en-US"/>
        </w:rPr>
        <w:t>−</w:t>
      </w:r>
      <w:r w:rsidRPr="006F160D">
        <w:rPr>
          <w:lang w:val="en-US"/>
        </w:rPr>
        <w:tab/>
        <w:t xml:space="preserve">The length of the path for rain calculations, </w:t>
      </w:r>
      <w:r w:rsidRPr="006F160D">
        <w:rPr>
          <w:i/>
          <w:lang w:val="en-US"/>
        </w:rPr>
        <w:t>d</w:t>
      </w:r>
      <w:r w:rsidRPr="006F160D">
        <w:rPr>
          <w:i/>
          <w:vertAlign w:val="subscript"/>
          <w:lang w:val="en-US"/>
        </w:rPr>
        <w:t>rain</w:t>
      </w:r>
      <w:r w:rsidRPr="006F160D">
        <w:rPr>
          <w:lang w:val="en-US"/>
        </w:rPr>
        <w:t>, km.</w:t>
      </w:r>
    </w:p>
    <w:p w14:paraId="2C6E6CC3" w14:textId="77777777" w:rsidR="00423F33" w:rsidRPr="006F160D" w:rsidRDefault="00423F33" w:rsidP="00423F33">
      <w:pPr>
        <w:rPr>
          <w:lang w:val="en-US"/>
        </w:rPr>
      </w:pPr>
      <w:r w:rsidRPr="006F160D">
        <w:rPr>
          <w:lang w:val="en-US"/>
        </w:rPr>
        <w:t>The values to use for these five input parameters are given where this section is invoked in §§ 4.1 and 4.3.</w:t>
      </w:r>
    </w:p>
    <w:p w14:paraId="234F514E" w14:textId="502A81C9" w:rsidR="00423F33" w:rsidRPr="006F160D" w:rsidRDefault="00423F33" w:rsidP="00423F33">
      <w:pPr>
        <w:rPr>
          <w:lang w:val="en-US"/>
        </w:rPr>
      </w:pPr>
      <w:r w:rsidRPr="006F160D">
        <w:rPr>
          <w:lang w:val="en-US"/>
        </w:rPr>
        <w:t xml:space="preserve">Obtain </w:t>
      </w:r>
      <w:r w:rsidRPr="006F160D">
        <w:rPr>
          <w:i/>
          <w:lang w:val="en-US"/>
        </w:rPr>
        <w:t>P</w:t>
      </w:r>
      <w:r w:rsidRPr="006F160D">
        <w:rPr>
          <w:i/>
          <w:vertAlign w:val="subscript"/>
          <w:lang w:val="en-US"/>
        </w:rPr>
        <w:t>r</w:t>
      </w:r>
      <w:r w:rsidRPr="006F160D">
        <w:rPr>
          <w:vertAlign w:val="subscript"/>
          <w:lang w:val="en-US"/>
        </w:rPr>
        <w:t>6</w:t>
      </w:r>
      <w:r w:rsidRPr="006F160D">
        <w:rPr>
          <w:lang w:val="en-US"/>
        </w:rPr>
        <w:t xml:space="preserve">, </w:t>
      </w:r>
      <w:r w:rsidRPr="006F160D">
        <w:rPr>
          <w:i/>
          <w:lang w:val="en-US"/>
        </w:rPr>
        <w:t>M</w:t>
      </w:r>
      <w:r w:rsidRPr="006F160D">
        <w:rPr>
          <w:i/>
          <w:vertAlign w:val="subscript"/>
          <w:lang w:val="en-US"/>
        </w:rPr>
        <w:t>T</w:t>
      </w:r>
      <w:r w:rsidRPr="006F160D">
        <w:rPr>
          <w:lang w:val="en-US"/>
        </w:rPr>
        <w:t xml:space="preserve"> and </w:t>
      </w:r>
      <w:r w:rsidRPr="00033DA4">
        <w:rPr>
          <w:szCs w:val="24"/>
        </w:rPr>
        <w:sym w:font="Symbol" w:char="F062"/>
      </w:r>
      <w:r w:rsidRPr="006F160D">
        <w:rPr>
          <w:i/>
          <w:szCs w:val="24"/>
          <w:vertAlign w:val="subscript"/>
          <w:lang w:val="en-US"/>
        </w:rPr>
        <w:t>rain</w:t>
      </w:r>
      <w:r w:rsidRPr="006F160D">
        <w:rPr>
          <w:lang w:val="en-US"/>
        </w:rPr>
        <w:t xml:space="preserve"> for </w:t>
      </w:r>
      <w:r w:rsidR="002C68AC">
        <w:rPr>
          <w:szCs w:val="24"/>
        </w:rPr>
        <w:sym w:font="Symbol" w:char="F06A"/>
      </w:r>
      <w:r w:rsidRPr="006F160D">
        <w:rPr>
          <w:i/>
          <w:vertAlign w:val="subscript"/>
          <w:lang w:val="en-US"/>
        </w:rPr>
        <w:t>n</w:t>
      </w:r>
      <w:r w:rsidRPr="006F160D">
        <w:rPr>
          <w:lang w:val="en-US"/>
        </w:rPr>
        <w:t xml:space="preserve"> and </w:t>
      </w:r>
      <w:r w:rsidR="002C68AC">
        <w:rPr>
          <w:szCs w:val="24"/>
        </w:rPr>
        <w:sym w:font="Symbol" w:char="F06A"/>
      </w:r>
      <w:r w:rsidRPr="006F160D">
        <w:rPr>
          <w:i/>
          <w:vertAlign w:val="subscript"/>
          <w:lang w:val="en-US"/>
        </w:rPr>
        <w:t>e</w:t>
      </w:r>
      <w:r w:rsidRPr="006F160D">
        <w:rPr>
          <w:lang w:val="en-US"/>
        </w:rPr>
        <w:t xml:space="preserve"> from the data files, “Esarain_Pr6_v5.txt”, “Esarain_Mt_v5.txt” and “Esarain_Beta_v5.txt”, respectively.</w:t>
      </w:r>
    </w:p>
    <w:p w14:paraId="34EED65B" w14:textId="1EC16048" w:rsidR="00423F33" w:rsidRPr="006F160D" w:rsidRDefault="00423F33" w:rsidP="00423F33">
      <w:pPr>
        <w:rPr>
          <w:lang w:val="en-US"/>
        </w:rPr>
      </w:pPr>
      <w:r w:rsidRPr="006F160D">
        <w:rPr>
          <w:lang w:val="en-US"/>
        </w:rPr>
        <w:t xml:space="preserve">Obtain the mean zero-degree isotherm height rain height </w:t>
      </w:r>
      <w:r w:rsidRPr="006F160D">
        <w:rPr>
          <w:i/>
          <w:lang w:val="en-US"/>
        </w:rPr>
        <w:t>h</w:t>
      </w:r>
      <w:r w:rsidRPr="006F160D">
        <w:rPr>
          <w:iCs/>
          <w:vertAlign w:val="subscript"/>
          <w:lang w:val="en-US"/>
        </w:rPr>
        <w:t>0</w:t>
      </w:r>
      <w:r w:rsidRPr="006F160D">
        <w:rPr>
          <w:lang w:val="en-US"/>
        </w:rPr>
        <w:t xml:space="preserve"> in km above sea level for </w:t>
      </w:r>
      <w:r w:rsidR="002C68AC">
        <w:rPr>
          <w:szCs w:val="24"/>
        </w:rPr>
        <w:sym w:font="Symbol" w:char="F06A"/>
      </w:r>
      <w:r w:rsidRPr="006F160D">
        <w:rPr>
          <w:i/>
          <w:vertAlign w:val="subscript"/>
          <w:lang w:val="en-US"/>
        </w:rPr>
        <w:t>n</w:t>
      </w:r>
      <w:r w:rsidRPr="006F160D">
        <w:rPr>
          <w:lang w:val="en-US"/>
        </w:rPr>
        <w:t xml:space="preserve"> and </w:t>
      </w:r>
      <w:r w:rsidR="002C68AC">
        <w:rPr>
          <w:szCs w:val="24"/>
        </w:rPr>
        <w:sym w:font="Symbol" w:char="F06A"/>
      </w:r>
      <w:r w:rsidRPr="006F160D">
        <w:rPr>
          <w:i/>
          <w:vertAlign w:val="subscript"/>
          <w:lang w:val="en-US"/>
        </w:rPr>
        <w:t>e</w:t>
      </w:r>
      <w:r w:rsidRPr="006F160D">
        <w:rPr>
          <w:lang w:val="en-US"/>
        </w:rPr>
        <w:t xml:space="preserve"> from the data file “h0.txt”.</w:t>
      </w:r>
    </w:p>
    <w:p w14:paraId="49A243AA" w14:textId="77777777" w:rsidR="00423F33" w:rsidRPr="006F160D" w:rsidRDefault="00423F33" w:rsidP="00423F33">
      <w:pPr>
        <w:keepNext/>
        <w:keepLines/>
        <w:rPr>
          <w:lang w:val="en-US"/>
        </w:rPr>
      </w:pPr>
      <w:r w:rsidRPr="006F160D">
        <w:rPr>
          <w:lang w:val="en-US"/>
        </w:rPr>
        <w:t xml:space="preserve">Calculate mean rain height, </w:t>
      </w:r>
      <w:r w:rsidRPr="006F160D">
        <w:rPr>
          <w:i/>
          <w:lang w:val="en-US"/>
        </w:rPr>
        <w:t>h</w:t>
      </w:r>
      <w:r w:rsidRPr="006F160D">
        <w:rPr>
          <w:i/>
          <w:vertAlign w:val="subscript"/>
          <w:lang w:val="en-US"/>
        </w:rPr>
        <w:t>R</w:t>
      </w:r>
      <w:r w:rsidRPr="006F160D">
        <w:rPr>
          <w:lang w:val="en-US"/>
        </w:rPr>
        <w:t>, in m above sea level:</w:t>
      </w:r>
    </w:p>
    <w:p w14:paraId="710AAC18" w14:textId="0E60F644" w:rsidR="00423F33" w:rsidRPr="006F160D" w:rsidRDefault="00423F33" w:rsidP="00423F33">
      <w:pPr>
        <w:pStyle w:val="Equation"/>
        <w:keepNext/>
        <w:keepLines/>
        <w:rPr>
          <w:lang w:val="en-US"/>
        </w:rPr>
      </w:pPr>
      <w:r w:rsidRPr="006F160D">
        <w:rPr>
          <w:lang w:val="en-US"/>
        </w:rPr>
        <w:tab/>
      </w:r>
      <w:r w:rsidRPr="006F160D">
        <w:rPr>
          <w:lang w:val="en-US"/>
        </w:rPr>
        <w:tab/>
      </w:r>
      <w:r w:rsidRPr="00033DA4">
        <w:rPr>
          <w:position w:val="-12"/>
        </w:rPr>
        <w:object w:dxaOrig="1840" w:dyaOrig="360" w14:anchorId="085780C4">
          <v:shape id="_x0000_i1199" type="#_x0000_t75" style="width:91pt;height:17.85pt" o:ole="">
            <v:imagedata r:id="rId367" o:title=""/>
          </v:shape>
          <o:OLEObject Type="Embed" ProgID="Equation.3" ShapeID="_x0000_i1199" DrawAspect="Content" ObjectID="_1676441508" r:id="rId368"/>
        </w:object>
      </w:r>
      <w:r w:rsidR="002E3136">
        <w:rPr>
          <w:lang w:val="en-US"/>
        </w:rPr>
        <w:t>              masl</w:t>
      </w:r>
      <w:r w:rsidR="002E3136">
        <w:rPr>
          <w:lang w:val="en-US"/>
        </w:rPr>
        <w:tab/>
        <w:t>(C</w:t>
      </w:r>
      <w:r w:rsidRPr="006F160D">
        <w:rPr>
          <w:lang w:val="en-US"/>
        </w:rPr>
        <w:t>.</w:t>
      </w:r>
      <w:r w:rsidR="005436CA">
        <w:rPr>
          <w:lang w:val="en-US"/>
        </w:rPr>
        <w:t>2.</w:t>
      </w:r>
      <w:r w:rsidRPr="006F160D">
        <w:rPr>
          <w:lang w:val="en-US"/>
        </w:rPr>
        <w:t>1)</w:t>
      </w:r>
    </w:p>
    <w:p w14:paraId="4178FEAB" w14:textId="3E9C140A" w:rsidR="00423F33" w:rsidRPr="006F160D" w:rsidRDefault="00423F33" w:rsidP="00423F33">
      <w:pPr>
        <w:rPr>
          <w:lang w:val="en-US"/>
        </w:rPr>
      </w:pPr>
      <w:r w:rsidRPr="006F160D">
        <w:rPr>
          <w:lang w:val="en-US"/>
        </w:rPr>
        <w:t>The variation of rain height throughout an average year is taken into account by the discrete probability distribution in 100 m bins given in Table </w:t>
      </w:r>
      <w:r w:rsidR="005436CA">
        <w:rPr>
          <w:lang w:val="en-US"/>
        </w:rPr>
        <w:t>C.2.1</w:t>
      </w:r>
      <w:r w:rsidRPr="006F160D">
        <w:rPr>
          <w:lang w:val="en-US"/>
        </w:rPr>
        <w:t>.</w:t>
      </w:r>
    </w:p>
    <w:p w14:paraId="59CEB9F7" w14:textId="77777777" w:rsidR="00423F33" w:rsidRPr="006F160D" w:rsidRDefault="00423F33" w:rsidP="00423F33">
      <w:pPr>
        <w:rPr>
          <w:lang w:val="en-US"/>
        </w:rPr>
      </w:pPr>
      <w:r w:rsidRPr="006F160D">
        <w:rPr>
          <w:lang w:val="en-US"/>
        </w:rPr>
        <w:t>Calculate the highest rain height given by:</w:t>
      </w:r>
    </w:p>
    <w:p w14:paraId="6AC11C62" w14:textId="49EA6AB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660" w:dyaOrig="380" w14:anchorId="1FF38232">
          <v:shape id="_x0000_i1200" type="#_x0000_t75" style="width:82.95pt;height:19pt" o:ole="">
            <v:imagedata r:id="rId369" o:title=""/>
          </v:shape>
          <o:OLEObject Type="Embed" ProgID="Equation.DSMT4" ShapeID="_x0000_i1200" DrawAspect="Content" ObjectID="_1676441509" r:id="rId370"/>
        </w:object>
      </w:r>
      <w:r w:rsidRPr="006F160D">
        <w:rPr>
          <w:lang w:val="en-US"/>
        </w:rPr>
        <w:tab/>
        <w:t>(C.2</w:t>
      </w:r>
      <w:r w:rsidR="005436CA">
        <w:rPr>
          <w:lang w:val="en-US"/>
        </w:rPr>
        <w:t>.2</w:t>
      </w:r>
      <w:r w:rsidRPr="006F160D">
        <w:rPr>
          <w:lang w:val="en-US"/>
        </w:rPr>
        <w:t>)</w:t>
      </w:r>
    </w:p>
    <w:p w14:paraId="0D6ACBC6" w14:textId="4C29BF28" w:rsidR="00423F33" w:rsidRPr="006F160D" w:rsidRDefault="00423F33" w:rsidP="00423F33">
      <w:pPr>
        <w:rPr>
          <w:lang w:val="en-US"/>
        </w:rPr>
      </w:pPr>
      <w:r w:rsidRPr="006F160D">
        <w:rPr>
          <w:lang w:val="en-US"/>
        </w:rPr>
        <w:t>where the constant 2400 is the height difference corresponding to the highest bin of the rain-height distribution in Table </w:t>
      </w:r>
      <w:r w:rsidR="005436CA">
        <w:rPr>
          <w:lang w:val="en-US"/>
        </w:rPr>
        <w:t>C.2.1</w:t>
      </w:r>
      <w:r w:rsidRPr="006F160D">
        <w:rPr>
          <w:lang w:val="en-US"/>
        </w:rPr>
        <w:t xml:space="preserve">, that is, for </w:t>
      </w:r>
      <w:r w:rsidRPr="006F160D">
        <w:rPr>
          <w:i/>
          <w:lang w:val="en-US"/>
        </w:rPr>
        <w:t>n</w:t>
      </w:r>
      <w:r w:rsidRPr="006F160D">
        <w:rPr>
          <w:lang w:val="en-US"/>
        </w:rPr>
        <w:t> = 49.</w:t>
      </w:r>
    </w:p>
    <w:p w14:paraId="55181B2F" w14:textId="77777777" w:rsidR="00423F33" w:rsidRPr="006F160D" w:rsidRDefault="00423F33" w:rsidP="00423F33">
      <w:pPr>
        <w:rPr>
          <w:lang w:val="en-US"/>
        </w:rPr>
      </w:pPr>
      <w:r w:rsidRPr="006F160D">
        <w:rPr>
          <w:lang w:val="en-US"/>
        </w:rPr>
        <w:t>The path must be classified as being either subject to rain or to be a “non-rain” path. This classification is used in § C.3.</w:t>
      </w:r>
    </w:p>
    <w:p w14:paraId="18D7B304" w14:textId="14FB0FE3" w:rsidR="00423F33" w:rsidRDefault="00423F33" w:rsidP="00423F33">
      <w:pPr>
        <w:rPr>
          <w:lang w:val="en-US"/>
        </w:rPr>
      </w:pPr>
      <w:r w:rsidRPr="006F160D">
        <w:rPr>
          <w:lang w:val="en-US"/>
        </w:rPr>
        <w:t xml:space="preserve">If either </w:t>
      </w:r>
      <w:r w:rsidRPr="006F160D">
        <w:rPr>
          <w:i/>
          <w:lang w:val="en-US"/>
        </w:rPr>
        <w:t>P</w:t>
      </w:r>
      <w:r w:rsidRPr="006F160D">
        <w:rPr>
          <w:i/>
          <w:vertAlign w:val="subscript"/>
          <w:lang w:val="en-US"/>
        </w:rPr>
        <w:t>r</w:t>
      </w:r>
      <w:r w:rsidRPr="006F160D">
        <w:rPr>
          <w:vertAlign w:val="subscript"/>
          <w:lang w:val="en-US"/>
        </w:rPr>
        <w:t>6</w:t>
      </w:r>
      <w:r w:rsidRPr="006F160D">
        <w:rPr>
          <w:lang w:val="en-US"/>
        </w:rPr>
        <w:t xml:space="preserve"> = 0 or </w:t>
      </w:r>
      <w:r w:rsidRPr="006F160D">
        <w:rPr>
          <w:i/>
          <w:lang w:val="en-US"/>
        </w:rPr>
        <w:t>h</w:t>
      </w:r>
      <w:r w:rsidRPr="006F160D">
        <w:rPr>
          <w:i/>
          <w:vertAlign w:val="subscript"/>
          <w:lang w:val="en-US"/>
        </w:rPr>
        <w:t>rainlo</w:t>
      </w:r>
      <w:r w:rsidRPr="006F160D">
        <w:rPr>
          <w:lang w:val="en-US"/>
        </w:rPr>
        <w:t> </w:t>
      </w:r>
      <w:r w:rsidRPr="00033DA4">
        <w:rPr>
          <w:szCs w:val="24"/>
        </w:rPr>
        <w:sym w:font="Symbol" w:char="F0B3"/>
      </w:r>
      <w:r w:rsidRPr="006F160D">
        <w:rPr>
          <w:lang w:val="en-US"/>
        </w:rPr>
        <w:t> </w:t>
      </w:r>
      <w:r w:rsidRPr="006F160D">
        <w:rPr>
          <w:i/>
          <w:lang w:val="en-US"/>
        </w:rPr>
        <w:t>h</w:t>
      </w:r>
      <w:r w:rsidRPr="006F160D">
        <w:rPr>
          <w:i/>
          <w:vertAlign w:val="subscript"/>
          <w:lang w:val="en-US"/>
        </w:rPr>
        <w:t>Rtop</w:t>
      </w:r>
      <w:r w:rsidRPr="006F160D">
        <w:rPr>
          <w:lang w:val="en-US"/>
        </w:rPr>
        <w:t xml:space="preserve"> the path is classified as “no-rain”. In this case set </w:t>
      </w:r>
      <w:r w:rsidRPr="006F160D">
        <w:rPr>
          <w:i/>
          <w:lang w:val="en-US"/>
        </w:rPr>
        <w:t>Q</w:t>
      </w:r>
      <w:r w:rsidRPr="006F160D">
        <w:rPr>
          <w:iCs/>
          <w:vertAlign w:val="subscript"/>
          <w:lang w:val="en-US"/>
        </w:rPr>
        <w:t>0</w:t>
      </w:r>
      <w:r w:rsidRPr="006F160D">
        <w:rPr>
          <w:i/>
          <w:vertAlign w:val="subscript"/>
          <w:lang w:val="en-US"/>
        </w:rPr>
        <w:t>ra</w:t>
      </w:r>
      <w:r w:rsidRPr="006F160D">
        <w:rPr>
          <w:lang w:val="en-US"/>
        </w:rPr>
        <w:t xml:space="preserve"> = 0, </w:t>
      </w:r>
      <w:r w:rsidRPr="006F160D">
        <w:rPr>
          <w:i/>
          <w:lang w:val="en-US"/>
        </w:rPr>
        <w:t>F</w:t>
      </w:r>
      <w:r w:rsidRPr="006F160D">
        <w:rPr>
          <w:i/>
          <w:vertAlign w:val="subscript"/>
          <w:lang w:val="en-US"/>
        </w:rPr>
        <w:t>wvr</w:t>
      </w:r>
      <w:r w:rsidRPr="006F160D">
        <w:rPr>
          <w:lang w:val="en-US"/>
        </w:rPr>
        <w:t> = 0 and omit the remaining calculations in this subsection. The meaning of these terms is given below i</w:t>
      </w:r>
      <w:r w:rsidR="002E3136">
        <w:rPr>
          <w:lang w:val="en-US"/>
        </w:rPr>
        <w:t>n connection with equations (C.</w:t>
      </w:r>
      <w:r w:rsidR="005436CA">
        <w:rPr>
          <w:lang w:val="en-US"/>
        </w:rPr>
        <w:t>2.</w:t>
      </w:r>
      <w:r w:rsidR="002E3136">
        <w:rPr>
          <w:lang w:val="en-US"/>
        </w:rPr>
        <w:t>4) and (C</w:t>
      </w:r>
      <w:r w:rsidRPr="006F160D">
        <w:rPr>
          <w:lang w:val="en-US"/>
        </w:rPr>
        <w:t>.</w:t>
      </w:r>
      <w:r w:rsidR="005436CA">
        <w:rPr>
          <w:lang w:val="en-US"/>
        </w:rPr>
        <w:t>2.</w:t>
      </w:r>
      <w:r w:rsidRPr="006F160D">
        <w:rPr>
          <w:lang w:val="en-US"/>
        </w:rPr>
        <w:t>13).</w:t>
      </w:r>
    </w:p>
    <w:p w14:paraId="25FB6B3C" w14:textId="77777777" w:rsidR="00423F33" w:rsidRPr="006F160D" w:rsidRDefault="00423F33" w:rsidP="00423F33">
      <w:pPr>
        <w:rPr>
          <w:rFonts w:asciiTheme="majorBidi" w:hAnsiTheme="majorBidi" w:cstheme="majorBidi"/>
          <w:lang w:val="en-US"/>
        </w:rPr>
      </w:pPr>
    </w:p>
    <w:p w14:paraId="394D9AEA" w14:textId="1FDEAEFB" w:rsidR="00423F33" w:rsidRPr="006F160D" w:rsidRDefault="00423F33" w:rsidP="00423F33">
      <w:pPr>
        <w:pStyle w:val="TableNo"/>
        <w:rPr>
          <w:lang w:val="en-US"/>
        </w:rPr>
      </w:pPr>
      <w:r w:rsidRPr="006F160D">
        <w:rPr>
          <w:lang w:val="en-US"/>
        </w:rPr>
        <w:t>TABLE </w:t>
      </w:r>
      <w:r w:rsidR="005436CA">
        <w:rPr>
          <w:lang w:val="en-US"/>
        </w:rPr>
        <w:t>C.2.1</w:t>
      </w:r>
    </w:p>
    <w:p w14:paraId="713CCCBC" w14:textId="77777777" w:rsidR="00423F33" w:rsidRPr="006F160D" w:rsidRDefault="00423F33" w:rsidP="00423F33">
      <w:pPr>
        <w:pStyle w:val="Tabletitle"/>
        <w:rPr>
          <w:lang w:val="en-US"/>
        </w:rPr>
      </w:pPr>
      <w:r w:rsidRPr="006F160D">
        <w:rPr>
          <w:lang w:val="en-US"/>
        </w:rPr>
        <w:t>Probability distribution of rain height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423F33" w:rsidRPr="00033DA4" w14:paraId="132982AC" w14:textId="77777777" w:rsidTr="00C85BE9">
        <w:trPr>
          <w:trHeight w:val="300"/>
          <w:tblHeader/>
          <w:jc w:val="center"/>
        </w:trPr>
        <w:tc>
          <w:tcPr>
            <w:tcW w:w="851" w:type="dxa"/>
            <w:tcBorders>
              <w:top w:val="single" w:sz="4" w:space="0" w:color="auto"/>
              <w:bottom w:val="single" w:sz="4" w:space="0" w:color="auto"/>
              <w:right w:val="single" w:sz="4" w:space="0" w:color="auto"/>
            </w:tcBorders>
            <w:noWrap/>
            <w:vAlign w:val="bottom"/>
          </w:tcPr>
          <w:p w14:paraId="44873E4F"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136E39D7"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14:paraId="06AD981E"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14:paraId="4CB1746A" w14:textId="77777777" w:rsidR="00423F33" w:rsidRPr="00033DA4" w:rsidRDefault="00423F33" w:rsidP="00C85BE9">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14:paraId="4ECBE537"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7F255F98"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tcBorders>
            <w:noWrap/>
            <w:vAlign w:val="bottom"/>
          </w:tcPr>
          <w:p w14:paraId="57D14AA5"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r>
      <w:tr w:rsidR="00423F33" w:rsidRPr="00033DA4" w14:paraId="7F70FC6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86B516" w14:textId="77777777" w:rsidR="00423F33" w:rsidRPr="00033DA4" w:rsidRDefault="00423F33" w:rsidP="00C85BE9">
            <w:pPr>
              <w:pStyle w:val="Tabletext"/>
              <w:jc w:val="center"/>
            </w:pPr>
            <w:r w:rsidRPr="00033DA4">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5CDDD419" w14:textId="77777777" w:rsidR="00423F33" w:rsidRPr="00033DA4" w:rsidRDefault="00423F33" w:rsidP="00C85BE9">
            <w:pPr>
              <w:pStyle w:val="Tabletext"/>
              <w:jc w:val="center"/>
            </w:pPr>
            <w:r w:rsidRPr="00033DA4">
              <w:t>−2400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51EAB62" w14:textId="77777777" w:rsidR="00423F33" w:rsidRPr="00033DA4" w:rsidRDefault="00423F33" w:rsidP="00C85BE9">
            <w:pPr>
              <w:pStyle w:val="Tabletext"/>
              <w:jc w:val="center"/>
            </w:pPr>
            <w:r w:rsidRPr="00033DA4">
              <w:t>0.000555</w:t>
            </w:r>
          </w:p>
        </w:tc>
        <w:tc>
          <w:tcPr>
            <w:tcW w:w="284" w:type="dxa"/>
            <w:tcBorders>
              <w:top w:val="nil"/>
              <w:left w:val="single" w:sz="4" w:space="0" w:color="auto"/>
              <w:right w:val="single" w:sz="4" w:space="0" w:color="auto"/>
            </w:tcBorders>
            <w:vAlign w:val="bottom"/>
          </w:tcPr>
          <w:p w14:paraId="44A1A27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7E1D313" w14:textId="77777777" w:rsidR="00423F33" w:rsidRPr="00033DA4" w:rsidRDefault="00423F33" w:rsidP="00C85BE9">
            <w:pPr>
              <w:pStyle w:val="Tabletext"/>
              <w:jc w:val="center"/>
            </w:pPr>
            <w:r w:rsidRPr="00033DA4">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7D6B2357" w14:textId="77777777" w:rsidR="00423F33" w:rsidRPr="00033DA4" w:rsidRDefault="00423F33" w:rsidP="00C85BE9">
            <w:pPr>
              <w:pStyle w:val="Tabletext"/>
              <w:jc w:val="center"/>
            </w:pPr>
            <w:r w:rsidRPr="00033DA4">
              <w:t>100</w:t>
            </w:r>
          </w:p>
        </w:tc>
        <w:tc>
          <w:tcPr>
            <w:tcW w:w="1701" w:type="dxa"/>
            <w:tcBorders>
              <w:top w:val="single" w:sz="4" w:space="0" w:color="auto"/>
              <w:left w:val="single" w:sz="4" w:space="0" w:color="auto"/>
              <w:bottom w:val="single" w:sz="4" w:space="0" w:color="auto"/>
            </w:tcBorders>
            <w:noWrap/>
            <w:vAlign w:val="bottom"/>
          </w:tcPr>
          <w:p w14:paraId="1237BD97" w14:textId="77777777" w:rsidR="00423F33" w:rsidRPr="00033DA4" w:rsidRDefault="00423F33" w:rsidP="00C85BE9">
            <w:pPr>
              <w:pStyle w:val="Tabletext"/>
              <w:jc w:val="center"/>
            </w:pPr>
            <w:r w:rsidRPr="00033DA4">
              <w:t>0.049589</w:t>
            </w:r>
          </w:p>
        </w:tc>
      </w:tr>
      <w:tr w:rsidR="00423F33" w:rsidRPr="00033DA4" w14:paraId="1935899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C90F91B" w14:textId="77777777" w:rsidR="00423F33" w:rsidRPr="00033DA4" w:rsidRDefault="00423F33" w:rsidP="00C85BE9">
            <w:pPr>
              <w:pStyle w:val="Tabletext"/>
              <w:jc w:val="center"/>
            </w:pPr>
            <w:r w:rsidRPr="00033DA4">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50B13F13" w14:textId="77777777" w:rsidR="00423F33" w:rsidRPr="00033DA4" w:rsidRDefault="00423F33" w:rsidP="00C85BE9">
            <w:pPr>
              <w:pStyle w:val="Tabletext"/>
              <w:jc w:val="center"/>
            </w:pPr>
            <w:r w:rsidRPr="00033DA4">
              <w:t>−2300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ACD9392" w14:textId="77777777" w:rsidR="00423F33" w:rsidRPr="00033DA4" w:rsidRDefault="00423F33" w:rsidP="00C85BE9">
            <w:pPr>
              <w:pStyle w:val="Tabletext"/>
              <w:jc w:val="center"/>
            </w:pPr>
            <w:r w:rsidRPr="00033DA4">
              <w:t>0.000802</w:t>
            </w:r>
          </w:p>
        </w:tc>
        <w:tc>
          <w:tcPr>
            <w:tcW w:w="284" w:type="dxa"/>
            <w:tcBorders>
              <w:left w:val="single" w:sz="4" w:space="0" w:color="auto"/>
              <w:right w:val="single" w:sz="4" w:space="0" w:color="auto"/>
            </w:tcBorders>
            <w:vAlign w:val="bottom"/>
          </w:tcPr>
          <w:p w14:paraId="7BA30F71"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994663A" w14:textId="77777777" w:rsidR="00423F33" w:rsidRPr="00033DA4" w:rsidRDefault="00423F33" w:rsidP="00C85BE9">
            <w:pPr>
              <w:pStyle w:val="Tabletext"/>
              <w:jc w:val="center"/>
            </w:pPr>
            <w:r w:rsidRPr="00033DA4">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0D22826F" w14:textId="77777777" w:rsidR="00423F33" w:rsidRPr="00033DA4" w:rsidRDefault="00423F33" w:rsidP="00C85BE9">
            <w:pPr>
              <w:pStyle w:val="Tabletext"/>
              <w:jc w:val="center"/>
            </w:pPr>
            <w:r w:rsidRPr="00033DA4">
              <w:t>200</w:t>
            </w:r>
          </w:p>
        </w:tc>
        <w:tc>
          <w:tcPr>
            <w:tcW w:w="1701" w:type="dxa"/>
            <w:tcBorders>
              <w:top w:val="single" w:sz="4" w:space="0" w:color="auto"/>
              <w:left w:val="single" w:sz="4" w:space="0" w:color="auto"/>
              <w:bottom w:val="single" w:sz="4" w:space="0" w:color="auto"/>
            </w:tcBorders>
            <w:noWrap/>
            <w:vAlign w:val="bottom"/>
          </w:tcPr>
          <w:p w14:paraId="7FF29B1C" w14:textId="77777777" w:rsidR="00423F33" w:rsidRPr="00033DA4" w:rsidRDefault="00423F33" w:rsidP="00C85BE9">
            <w:pPr>
              <w:pStyle w:val="Tabletext"/>
              <w:jc w:val="center"/>
            </w:pPr>
            <w:r w:rsidRPr="00033DA4">
              <w:t>0.048439</w:t>
            </w:r>
          </w:p>
        </w:tc>
      </w:tr>
      <w:tr w:rsidR="00423F33" w:rsidRPr="00033DA4" w14:paraId="397DD65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5ED4366" w14:textId="77777777" w:rsidR="00423F33" w:rsidRPr="00033DA4" w:rsidRDefault="00423F33" w:rsidP="00C85BE9">
            <w:pPr>
              <w:pStyle w:val="Tabletext"/>
              <w:jc w:val="center"/>
            </w:pPr>
            <w:r w:rsidRPr="00033DA4">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6A3F6117" w14:textId="77777777" w:rsidR="00423F33" w:rsidRPr="00033DA4" w:rsidRDefault="00423F33" w:rsidP="00C85BE9">
            <w:pPr>
              <w:pStyle w:val="Tabletext"/>
              <w:jc w:val="center"/>
            </w:pPr>
            <w:r w:rsidRPr="00033DA4">
              <w:t>−2200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C7CA2AC" w14:textId="77777777" w:rsidR="00423F33" w:rsidRPr="00033DA4" w:rsidRDefault="00423F33" w:rsidP="00C85BE9">
            <w:pPr>
              <w:pStyle w:val="Tabletext"/>
              <w:jc w:val="center"/>
            </w:pPr>
            <w:r w:rsidRPr="00033DA4">
              <w:t>0.001139</w:t>
            </w:r>
          </w:p>
        </w:tc>
        <w:tc>
          <w:tcPr>
            <w:tcW w:w="284" w:type="dxa"/>
            <w:tcBorders>
              <w:left w:val="single" w:sz="4" w:space="0" w:color="auto"/>
              <w:right w:val="single" w:sz="4" w:space="0" w:color="auto"/>
            </w:tcBorders>
            <w:vAlign w:val="bottom"/>
          </w:tcPr>
          <w:p w14:paraId="747968DD"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0B8D1F4" w14:textId="77777777" w:rsidR="00423F33" w:rsidRPr="00033DA4" w:rsidRDefault="00423F33" w:rsidP="00C85BE9">
            <w:pPr>
              <w:pStyle w:val="Tabletext"/>
              <w:jc w:val="center"/>
            </w:pPr>
            <w:r w:rsidRPr="00033DA4">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7D5B7E97" w14:textId="77777777" w:rsidR="00423F33" w:rsidRPr="00033DA4" w:rsidRDefault="00423F33" w:rsidP="00C85BE9">
            <w:pPr>
              <w:pStyle w:val="Tabletext"/>
              <w:jc w:val="center"/>
            </w:pPr>
            <w:r w:rsidRPr="00033DA4">
              <w:t>300</w:t>
            </w:r>
          </w:p>
        </w:tc>
        <w:tc>
          <w:tcPr>
            <w:tcW w:w="1701" w:type="dxa"/>
            <w:tcBorders>
              <w:top w:val="single" w:sz="4" w:space="0" w:color="auto"/>
              <w:left w:val="single" w:sz="4" w:space="0" w:color="auto"/>
              <w:bottom w:val="single" w:sz="4" w:space="0" w:color="auto"/>
            </w:tcBorders>
            <w:noWrap/>
            <w:vAlign w:val="bottom"/>
          </w:tcPr>
          <w:p w14:paraId="3A1457EC" w14:textId="77777777" w:rsidR="00423F33" w:rsidRPr="00033DA4" w:rsidRDefault="00423F33" w:rsidP="00C85BE9">
            <w:pPr>
              <w:pStyle w:val="Tabletext"/>
              <w:jc w:val="center"/>
            </w:pPr>
            <w:r w:rsidRPr="00033DA4">
              <w:t>0.046583</w:t>
            </w:r>
          </w:p>
        </w:tc>
      </w:tr>
      <w:tr w:rsidR="00423F33" w:rsidRPr="00033DA4" w14:paraId="04181CC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B93DC9C" w14:textId="77777777" w:rsidR="00423F33" w:rsidRPr="00033DA4" w:rsidRDefault="00423F33" w:rsidP="00C85BE9">
            <w:pPr>
              <w:pStyle w:val="Tabletext"/>
              <w:jc w:val="center"/>
            </w:pPr>
            <w:r w:rsidRPr="00033DA4">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628317D3" w14:textId="77777777" w:rsidR="00423F33" w:rsidRPr="00033DA4" w:rsidRDefault="00423F33" w:rsidP="00C85BE9">
            <w:pPr>
              <w:pStyle w:val="Tabletext"/>
              <w:jc w:val="center"/>
            </w:pPr>
            <w:r w:rsidRPr="00033DA4">
              <w:t>−2100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A35DA9C" w14:textId="77777777" w:rsidR="00423F33" w:rsidRPr="00033DA4" w:rsidRDefault="00423F33" w:rsidP="00C85BE9">
            <w:pPr>
              <w:pStyle w:val="Tabletext"/>
              <w:jc w:val="center"/>
            </w:pPr>
            <w:r w:rsidRPr="00033DA4">
              <w:t>0.001594</w:t>
            </w:r>
          </w:p>
        </w:tc>
        <w:tc>
          <w:tcPr>
            <w:tcW w:w="284" w:type="dxa"/>
            <w:tcBorders>
              <w:left w:val="single" w:sz="4" w:space="0" w:color="auto"/>
              <w:right w:val="single" w:sz="4" w:space="0" w:color="auto"/>
            </w:tcBorders>
            <w:vAlign w:val="bottom"/>
          </w:tcPr>
          <w:p w14:paraId="5F106E28"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45EEC6B" w14:textId="77777777" w:rsidR="00423F33" w:rsidRPr="00033DA4" w:rsidRDefault="00423F33" w:rsidP="00C85BE9">
            <w:pPr>
              <w:pStyle w:val="Tabletext"/>
              <w:jc w:val="center"/>
            </w:pPr>
            <w:r w:rsidRPr="00033DA4">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18A09054" w14:textId="77777777" w:rsidR="00423F33" w:rsidRPr="00033DA4" w:rsidRDefault="00423F33" w:rsidP="00C85BE9">
            <w:pPr>
              <w:pStyle w:val="Tabletext"/>
              <w:jc w:val="center"/>
            </w:pPr>
            <w:r w:rsidRPr="00033DA4">
              <w:t>400</w:t>
            </w:r>
          </w:p>
        </w:tc>
        <w:tc>
          <w:tcPr>
            <w:tcW w:w="1701" w:type="dxa"/>
            <w:tcBorders>
              <w:top w:val="single" w:sz="4" w:space="0" w:color="auto"/>
              <w:left w:val="single" w:sz="4" w:space="0" w:color="auto"/>
              <w:bottom w:val="single" w:sz="4" w:space="0" w:color="auto"/>
            </w:tcBorders>
            <w:noWrap/>
            <w:vAlign w:val="bottom"/>
          </w:tcPr>
          <w:p w14:paraId="62CD969E" w14:textId="77777777" w:rsidR="00423F33" w:rsidRPr="00033DA4" w:rsidRDefault="00423F33" w:rsidP="00C85BE9">
            <w:pPr>
              <w:pStyle w:val="Tabletext"/>
              <w:jc w:val="center"/>
            </w:pPr>
            <w:r w:rsidRPr="00033DA4">
              <w:t>0.044104</w:t>
            </w:r>
          </w:p>
        </w:tc>
      </w:tr>
      <w:tr w:rsidR="00423F33" w:rsidRPr="00033DA4" w14:paraId="5CB8644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C145E3A" w14:textId="77777777" w:rsidR="00423F33" w:rsidRPr="00033DA4" w:rsidRDefault="00423F33" w:rsidP="00C85BE9">
            <w:pPr>
              <w:pStyle w:val="Tabletext"/>
              <w:jc w:val="center"/>
            </w:pPr>
            <w:r w:rsidRPr="00033DA4">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246F9470" w14:textId="77777777" w:rsidR="00423F33" w:rsidRPr="00033DA4" w:rsidRDefault="00423F33" w:rsidP="00C85BE9">
            <w:pPr>
              <w:pStyle w:val="Tabletext"/>
              <w:jc w:val="center"/>
            </w:pPr>
            <w:r w:rsidRPr="00033DA4">
              <w:t>−2000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79E5D75" w14:textId="77777777" w:rsidR="00423F33" w:rsidRPr="00033DA4" w:rsidRDefault="00423F33" w:rsidP="00C85BE9">
            <w:pPr>
              <w:pStyle w:val="Tabletext"/>
              <w:jc w:val="center"/>
            </w:pPr>
            <w:r w:rsidRPr="00033DA4">
              <w:t>0.002196</w:t>
            </w:r>
          </w:p>
        </w:tc>
        <w:tc>
          <w:tcPr>
            <w:tcW w:w="284" w:type="dxa"/>
            <w:tcBorders>
              <w:left w:val="single" w:sz="4" w:space="0" w:color="auto"/>
              <w:right w:val="single" w:sz="4" w:space="0" w:color="auto"/>
            </w:tcBorders>
            <w:vAlign w:val="bottom"/>
          </w:tcPr>
          <w:p w14:paraId="41744A5D"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555AB1A" w14:textId="77777777" w:rsidR="00423F33" w:rsidRPr="00033DA4" w:rsidRDefault="00423F33" w:rsidP="00C85BE9">
            <w:pPr>
              <w:pStyle w:val="Tabletext"/>
              <w:jc w:val="center"/>
            </w:pPr>
            <w:r w:rsidRPr="00033DA4">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6291CBB3" w14:textId="77777777" w:rsidR="00423F33" w:rsidRPr="00033DA4" w:rsidRDefault="00423F33" w:rsidP="00C85BE9">
            <w:pPr>
              <w:pStyle w:val="Tabletext"/>
              <w:jc w:val="center"/>
            </w:pPr>
            <w:r w:rsidRPr="00033DA4">
              <w:t>500</w:t>
            </w:r>
          </w:p>
        </w:tc>
        <w:tc>
          <w:tcPr>
            <w:tcW w:w="1701" w:type="dxa"/>
            <w:tcBorders>
              <w:top w:val="single" w:sz="4" w:space="0" w:color="auto"/>
              <w:left w:val="single" w:sz="4" w:space="0" w:color="auto"/>
              <w:bottom w:val="single" w:sz="4" w:space="0" w:color="auto"/>
            </w:tcBorders>
            <w:noWrap/>
            <w:vAlign w:val="bottom"/>
          </w:tcPr>
          <w:p w14:paraId="0E408844" w14:textId="77777777" w:rsidR="00423F33" w:rsidRPr="00033DA4" w:rsidRDefault="00423F33" w:rsidP="00C85BE9">
            <w:pPr>
              <w:pStyle w:val="Tabletext"/>
              <w:jc w:val="center"/>
            </w:pPr>
            <w:r w:rsidRPr="00033DA4">
              <w:t>0.041110</w:t>
            </w:r>
          </w:p>
        </w:tc>
      </w:tr>
      <w:tr w:rsidR="00423F33" w:rsidRPr="00033DA4" w14:paraId="71108841"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8ECE8BE" w14:textId="77777777" w:rsidR="00423F33" w:rsidRPr="00033DA4" w:rsidRDefault="00423F33" w:rsidP="00C85BE9">
            <w:pPr>
              <w:pStyle w:val="Tabletext"/>
              <w:jc w:val="center"/>
            </w:pPr>
            <w:r w:rsidRPr="00033DA4">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23A983C9" w14:textId="77777777" w:rsidR="00423F33" w:rsidRPr="00033DA4" w:rsidRDefault="00423F33" w:rsidP="00C85BE9">
            <w:pPr>
              <w:pStyle w:val="Tabletext"/>
              <w:jc w:val="center"/>
            </w:pPr>
            <w:r w:rsidRPr="00033DA4">
              <w:t>−1900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93189CA" w14:textId="77777777" w:rsidR="00423F33" w:rsidRPr="00033DA4" w:rsidRDefault="00423F33" w:rsidP="00C85BE9">
            <w:pPr>
              <w:pStyle w:val="Tabletext"/>
              <w:jc w:val="center"/>
            </w:pPr>
            <w:r w:rsidRPr="00033DA4">
              <w:t>0.002978</w:t>
            </w:r>
          </w:p>
        </w:tc>
        <w:tc>
          <w:tcPr>
            <w:tcW w:w="284" w:type="dxa"/>
            <w:tcBorders>
              <w:left w:val="single" w:sz="4" w:space="0" w:color="auto"/>
              <w:right w:val="single" w:sz="4" w:space="0" w:color="auto"/>
            </w:tcBorders>
            <w:vAlign w:val="bottom"/>
          </w:tcPr>
          <w:p w14:paraId="3C7FE71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1D06B78" w14:textId="77777777" w:rsidR="00423F33" w:rsidRPr="00033DA4" w:rsidRDefault="00423F33" w:rsidP="00C85BE9">
            <w:pPr>
              <w:pStyle w:val="Tabletext"/>
              <w:jc w:val="center"/>
            </w:pPr>
            <w:r w:rsidRPr="00033DA4">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03B78A7A" w14:textId="77777777" w:rsidR="00423F33" w:rsidRPr="00033DA4" w:rsidRDefault="00423F33" w:rsidP="00C85BE9">
            <w:pPr>
              <w:pStyle w:val="Tabletext"/>
              <w:jc w:val="center"/>
            </w:pPr>
            <w:r w:rsidRPr="00033DA4">
              <w:t>600</w:t>
            </w:r>
          </w:p>
        </w:tc>
        <w:tc>
          <w:tcPr>
            <w:tcW w:w="1701" w:type="dxa"/>
            <w:tcBorders>
              <w:top w:val="single" w:sz="4" w:space="0" w:color="auto"/>
              <w:left w:val="single" w:sz="4" w:space="0" w:color="auto"/>
              <w:bottom w:val="single" w:sz="4" w:space="0" w:color="auto"/>
            </w:tcBorders>
            <w:noWrap/>
            <w:vAlign w:val="bottom"/>
          </w:tcPr>
          <w:p w14:paraId="3348206B" w14:textId="77777777" w:rsidR="00423F33" w:rsidRPr="00033DA4" w:rsidRDefault="00423F33" w:rsidP="00C85BE9">
            <w:pPr>
              <w:pStyle w:val="Tabletext"/>
              <w:jc w:val="center"/>
            </w:pPr>
            <w:r w:rsidRPr="00033DA4">
              <w:t>0.037724</w:t>
            </w:r>
          </w:p>
        </w:tc>
      </w:tr>
      <w:tr w:rsidR="00423F33" w:rsidRPr="00033DA4" w14:paraId="7DD6F5EC"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2480839" w14:textId="77777777" w:rsidR="00423F33" w:rsidRPr="00033DA4" w:rsidRDefault="00423F33" w:rsidP="00C85BE9">
            <w:pPr>
              <w:pStyle w:val="Tabletext"/>
              <w:jc w:val="center"/>
            </w:pPr>
            <w:r w:rsidRPr="00033DA4">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407027AE" w14:textId="77777777" w:rsidR="00423F33" w:rsidRPr="00033DA4" w:rsidRDefault="00423F33" w:rsidP="00C85BE9">
            <w:pPr>
              <w:pStyle w:val="Tabletext"/>
              <w:jc w:val="center"/>
            </w:pPr>
            <w:r w:rsidRPr="00033DA4">
              <w:t>−1800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AF2829" w14:textId="77777777" w:rsidR="00423F33" w:rsidRPr="00033DA4" w:rsidRDefault="00423F33" w:rsidP="00C85BE9">
            <w:pPr>
              <w:pStyle w:val="Tabletext"/>
              <w:jc w:val="center"/>
            </w:pPr>
            <w:r w:rsidRPr="00033DA4">
              <w:t>0.003976</w:t>
            </w:r>
          </w:p>
        </w:tc>
        <w:tc>
          <w:tcPr>
            <w:tcW w:w="284" w:type="dxa"/>
            <w:tcBorders>
              <w:left w:val="single" w:sz="4" w:space="0" w:color="auto"/>
              <w:right w:val="single" w:sz="4" w:space="0" w:color="auto"/>
            </w:tcBorders>
            <w:vAlign w:val="bottom"/>
          </w:tcPr>
          <w:p w14:paraId="3FA48097"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4E5F693" w14:textId="77777777" w:rsidR="00423F33" w:rsidRPr="00033DA4" w:rsidRDefault="00423F33" w:rsidP="00C85BE9">
            <w:pPr>
              <w:pStyle w:val="Tabletext"/>
              <w:jc w:val="center"/>
            </w:pPr>
            <w:r w:rsidRPr="00033DA4">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25313773" w14:textId="77777777" w:rsidR="00423F33" w:rsidRPr="00033DA4" w:rsidRDefault="00423F33" w:rsidP="00C85BE9">
            <w:pPr>
              <w:pStyle w:val="Tabletext"/>
              <w:jc w:val="center"/>
            </w:pPr>
            <w:r w:rsidRPr="00033DA4">
              <w:t>700</w:t>
            </w:r>
          </w:p>
        </w:tc>
        <w:tc>
          <w:tcPr>
            <w:tcW w:w="1701" w:type="dxa"/>
            <w:tcBorders>
              <w:top w:val="single" w:sz="4" w:space="0" w:color="auto"/>
              <w:left w:val="single" w:sz="4" w:space="0" w:color="auto"/>
              <w:bottom w:val="single" w:sz="4" w:space="0" w:color="auto"/>
            </w:tcBorders>
            <w:noWrap/>
            <w:vAlign w:val="bottom"/>
          </w:tcPr>
          <w:p w14:paraId="6C290CA5" w14:textId="77777777" w:rsidR="00423F33" w:rsidRPr="00033DA4" w:rsidRDefault="00423F33" w:rsidP="00C85BE9">
            <w:pPr>
              <w:pStyle w:val="Tabletext"/>
              <w:jc w:val="center"/>
            </w:pPr>
            <w:r w:rsidRPr="00033DA4">
              <w:t>0.034081</w:t>
            </w:r>
          </w:p>
        </w:tc>
      </w:tr>
      <w:tr w:rsidR="00423F33" w:rsidRPr="00033DA4" w14:paraId="14F659B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A552CD" w14:textId="77777777" w:rsidR="00423F33" w:rsidRPr="00033DA4" w:rsidRDefault="00423F33" w:rsidP="00C85BE9">
            <w:pPr>
              <w:pStyle w:val="Tabletext"/>
              <w:jc w:val="center"/>
            </w:pPr>
            <w:r w:rsidRPr="00033DA4">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736643E2" w14:textId="77777777" w:rsidR="00423F33" w:rsidRPr="00033DA4" w:rsidRDefault="00423F33" w:rsidP="00C85BE9">
            <w:pPr>
              <w:pStyle w:val="Tabletext"/>
              <w:jc w:val="center"/>
            </w:pPr>
            <w:r w:rsidRPr="00033DA4">
              <w:t>−1700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54724E5" w14:textId="77777777" w:rsidR="00423F33" w:rsidRPr="00033DA4" w:rsidRDefault="00423F33" w:rsidP="00C85BE9">
            <w:pPr>
              <w:pStyle w:val="Tabletext"/>
              <w:jc w:val="center"/>
            </w:pPr>
            <w:r w:rsidRPr="00033DA4">
              <w:t>0.005227</w:t>
            </w:r>
          </w:p>
        </w:tc>
        <w:tc>
          <w:tcPr>
            <w:tcW w:w="284" w:type="dxa"/>
            <w:tcBorders>
              <w:left w:val="single" w:sz="4" w:space="0" w:color="auto"/>
              <w:right w:val="single" w:sz="4" w:space="0" w:color="auto"/>
            </w:tcBorders>
            <w:vAlign w:val="bottom"/>
          </w:tcPr>
          <w:p w14:paraId="055F3F56"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20D6710" w14:textId="77777777" w:rsidR="00423F33" w:rsidRPr="00033DA4" w:rsidRDefault="00423F33" w:rsidP="00C85BE9">
            <w:pPr>
              <w:pStyle w:val="Tabletext"/>
              <w:jc w:val="center"/>
            </w:pPr>
            <w:r w:rsidRPr="00033DA4">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473799B8" w14:textId="77777777" w:rsidR="00423F33" w:rsidRPr="00033DA4" w:rsidRDefault="00423F33" w:rsidP="00C85BE9">
            <w:pPr>
              <w:pStyle w:val="Tabletext"/>
              <w:jc w:val="center"/>
            </w:pPr>
            <w:r w:rsidRPr="00033DA4">
              <w:t>800</w:t>
            </w:r>
          </w:p>
        </w:tc>
        <w:tc>
          <w:tcPr>
            <w:tcW w:w="1701" w:type="dxa"/>
            <w:tcBorders>
              <w:top w:val="single" w:sz="4" w:space="0" w:color="auto"/>
              <w:left w:val="single" w:sz="4" w:space="0" w:color="auto"/>
              <w:bottom w:val="single" w:sz="4" w:space="0" w:color="auto"/>
            </w:tcBorders>
            <w:noWrap/>
            <w:vAlign w:val="bottom"/>
          </w:tcPr>
          <w:p w14:paraId="3B10F791" w14:textId="77777777" w:rsidR="00423F33" w:rsidRPr="00033DA4" w:rsidRDefault="00423F33" w:rsidP="00C85BE9">
            <w:pPr>
              <w:pStyle w:val="Tabletext"/>
              <w:jc w:val="center"/>
            </w:pPr>
            <w:r w:rsidRPr="00033DA4">
              <w:t>0.030312</w:t>
            </w:r>
          </w:p>
        </w:tc>
      </w:tr>
      <w:tr w:rsidR="00423F33" w:rsidRPr="00033DA4" w14:paraId="5ED50EB9"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49DC3B09" w14:textId="77777777" w:rsidR="00423F33" w:rsidRPr="00033DA4" w:rsidRDefault="00423F33" w:rsidP="00C85BE9">
            <w:pPr>
              <w:pStyle w:val="Tabletext"/>
              <w:jc w:val="center"/>
            </w:pPr>
            <w:r w:rsidRPr="00033DA4">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20D1B0A6" w14:textId="77777777" w:rsidR="00423F33" w:rsidRPr="00033DA4" w:rsidRDefault="00423F33" w:rsidP="00C85BE9">
            <w:pPr>
              <w:pStyle w:val="Tabletext"/>
              <w:jc w:val="center"/>
            </w:pPr>
            <w:r w:rsidRPr="00033DA4">
              <w:t>−1600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7284C2" w14:textId="77777777" w:rsidR="00423F33" w:rsidRPr="00033DA4" w:rsidRDefault="00423F33" w:rsidP="00C85BE9">
            <w:pPr>
              <w:pStyle w:val="Tabletext"/>
              <w:jc w:val="center"/>
            </w:pPr>
            <w:r w:rsidRPr="00033DA4">
              <w:t>0.006764</w:t>
            </w:r>
          </w:p>
        </w:tc>
        <w:tc>
          <w:tcPr>
            <w:tcW w:w="284" w:type="dxa"/>
            <w:tcBorders>
              <w:left w:val="single" w:sz="4" w:space="0" w:color="auto"/>
              <w:right w:val="single" w:sz="4" w:space="0" w:color="auto"/>
            </w:tcBorders>
            <w:vAlign w:val="bottom"/>
          </w:tcPr>
          <w:p w14:paraId="6F5BBFA5"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DD40D7C" w14:textId="77777777" w:rsidR="00423F33" w:rsidRPr="00033DA4" w:rsidRDefault="00423F33" w:rsidP="00C85BE9">
            <w:pPr>
              <w:pStyle w:val="Tabletext"/>
              <w:jc w:val="center"/>
            </w:pPr>
            <w:r w:rsidRPr="00033DA4">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3B16214B" w14:textId="77777777" w:rsidR="00423F33" w:rsidRPr="00033DA4" w:rsidRDefault="00423F33" w:rsidP="00C85BE9">
            <w:pPr>
              <w:pStyle w:val="Tabletext"/>
              <w:jc w:val="center"/>
            </w:pPr>
            <w:r w:rsidRPr="00033DA4">
              <w:t>900</w:t>
            </w:r>
          </w:p>
        </w:tc>
        <w:tc>
          <w:tcPr>
            <w:tcW w:w="1701" w:type="dxa"/>
            <w:tcBorders>
              <w:top w:val="single" w:sz="4" w:space="0" w:color="auto"/>
              <w:left w:val="single" w:sz="4" w:space="0" w:color="auto"/>
              <w:bottom w:val="single" w:sz="4" w:space="0" w:color="auto"/>
            </w:tcBorders>
            <w:noWrap/>
            <w:vAlign w:val="bottom"/>
          </w:tcPr>
          <w:p w14:paraId="5B080C84" w14:textId="77777777" w:rsidR="00423F33" w:rsidRPr="00033DA4" w:rsidRDefault="00423F33" w:rsidP="00C85BE9">
            <w:pPr>
              <w:pStyle w:val="Tabletext"/>
              <w:jc w:val="center"/>
            </w:pPr>
            <w:r w:rsidRPr="00033DA4">
              <w:t>0.026542</w:t>
            </w:r>
          </w:p>
        </w:tc>
      </w:tr>
      <w:tr w:rsidR="00423F33" w:rsidRPr="00033DA4" w14:paraId="1AB78767"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EA2C931" w14:textId="77777777" w:rsidR="00423F33" w:rsidRPr="00033DA4" w:rsidRDefault="00423F33" w:rsidP="00C85BE9">
            <w:pPr>
              <w:pStyle w:val="Tabletext"/>
              <w:jc w:val="center"/>
            </w:pPr>
            <w:r w:rsidRPr="00033DA4">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360D2B8D" w14:textId="77777777" w:rsidR="00423F33" w:rsidRPr="00033DA4" w:rsidRDefault="00423F33" w:rsidP="00C85BE9">
            <w:pPr>
              <w:pStyle w:val="Tabletext"/>
              <w:jc w:val="center"/>
            </w:pPr>
            <w:r w:rsidRPr="00033DA4">
              <w:t>−1500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24C9664" w14:textId="77777777" w:rsidR="00423F33" w:rsidRPr="00033DA4" w:rsidRDefault="00423F33" w:rsidP="00C85BE9">
            <w:pPr>
              <w:pStyle w:val="Tabletext"/>
              <w:jc w:val="center"/>
            </w:pPr>
            <w:r w:rsidRPr="00033DA4">
              <w:t>0.008617</w:t>
            </w:r>
          </w:p>
        </w:tc>
        <w:tc>
          <w:tcPr>
            <w:tcW w:w="284" w:type="dxa"/>
            <w:tcBorders>
              <w:left w:val="single" w:sz="4" w:space="0" w:color="auto"/>
              <w:right w:val="single" w:sz="4" w:space="0" w:color="auto"/>
            </w:tcBorders>
            <w:vAlign w:val="bottom"/>
          </w:tcPr>
          <w:p w14:paraId="3F324FD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82D0ECC" w14:textId="77777777" w:rsidR="00423F33" w:rsidRPr="00033DA4" w:rsidRDefault="00423F33" w:rsidP="00C85BE9">
            <w:pPr>
              <w:pStyle w:val="Tabletext"/>
              <w:jc w:val="center"/>
            </w:pPr>
            <w:r w:rsidRPr="00033DA4">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439D63FA" w14:textId="77777777" w:rsidR="00423F33" w:rsidRPr="00033DA4" w:rsidRDefault="00423F33" w:rsidP="00C85BE9">
            <w:pPr>
              <w:pStyle w:val="Tabletext"/>
              <w:jc w:val="center"/>
            </w:pPr>
            <w:r w:rsidRPr="00033DA4">
              <w:t>1000</w:t>
            </w:r>
          </w:p>
        </w:tc>
        <w:tc>
          <w:tcPr>
            <w:tcW w:w="1701" w:type="dxa"/>
            <w:tcBorders>
              <w:top w:val="single" w:sz="4" w:space="0" w:color="auto"/>
              <w:left w:val="single" w:sz="4" w:space="0" w:color="auto"/>
              <w:bottom w:val="single" w:sz="4" w:space="0" w:color="auto"/>
            </w:tcBorders>
            <w:noWrap/>
            <w:vAlign w:val="bottom"/>
          </w:tcPr>
          <w:p w14:paraId="08114CAF" w14:textId="77777777" w:rsidR="00423F33" w:rsidRPr="00033DA4" w:rsidRDefault="00423F33" w:rsidP="00C85BE9">
            <w:pPr>
              <w:pStyle w:val="Tabletext"/>
              <w:jc w:val="center"/>
            </w:pPr>
            <w:r w:rsidRPr="00033DA4">
              <w:t>0.022881</w:t>
            </w:r>
          </w:p>
        </w:tc>
      </w:tr>
      <w:tr w:rsidR="00423F33" w:rsidRPr="00033DA4" w14:paraId="37A42E0C"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0DD24C3E" w14:textId="77777777" w:rsidR="00423F33" w:rsidRPr="00033DA4" w:rsidRDefault="00423F33" w:rsidP="00C85BE9">
            <w:pPr>
              <w:pStyle w:val="Tabletext"/>
              <w:jc w:val="center"/>
            </w:pPr>
            <w:r w:rsidRPr="00033DA4">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7C3A77C" w14:textId="77777777" w:rsidR="00423F33" w:rsidRPr="00033DA4" w:rsidRDefault="00423F33" w:rsidP="00C85BE9">
            <w:pPr>
              <w:pStyle w:val="Tabletext"/>
              <w:jc w:val="center"/>
            </w:pPr>
            <w:r w:rsidRPr="00033DA4">
              <w:t>−1400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FD2C66" w14:textId="77777777" w:rsidR="00423F33" w:rsidRPr="00033DA4" w:rsidRDefault="00423F33" w:rsidP="00C85BE9">
            <w:pPr>
              <w:pStyle w:val="Tabletext"/>
              <w:jc w:val="center"/>
            </w:pPr>
            <w:r w:rsidRPr="00033DA4">
              <w:t>0.010808</w:t>
            </w:r>
          </w:p>
        </w:tc>
        <w:tc>
          <w:tcPr>
            <w:tcW w:w="284" w:type="dxa"/>
            <w:tcBorders>
              <w:left w:val="single" w:sz="4" w:space="0" w:color="auto"/>
              <w:right w:val="single" w:sz="4" w:space="0" w:color="auto"/>
            </w:tcBorders>
            <w:vAlign w:val="bottom"/>
          </w:tcPr>
          <w:p w14:paraId="169CEB3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CF7A21A" w14:textId="77777777" w:rsidR="00423F33" w:rsidRPr="00033DA4" w:rsidRDefault="00423F33" w:rsidP="00C85BE9">
            <w:pPr>
              <w:pStyle w:val="Tabletext"/>
              <w:jc w:val="center"/>
            </w:pPr>
            <w:r w:rsidRPr="00033DA4">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6312771D" w14:textId="77777777" w:rsidR="00423F33" w:rsidRPr="00033DA4" w:rsidRDefault="00423F33" w:rsidP="00C85BE9">
            <w:pPr>
              <w:pStyle w:val="Tabletext"/>
              <w:jc w:val="center"/>
            </w:pPr>
            <w:r w:rsidRPr="00033DA4">
              <w:t>1100</w:t>
            </w:r>
          </w:p>
        </w:tc>
        <w:tc>
          <w:tcPr>
            <w:tcW w:w="1701" w:type="dxa"/>
            <w:tcBorders>
              <w:top w:val="single" w:sz="4" w:space="0" w:color="auto"/>
              <w:left w:val="single" w:sz="4" w:space="0" w:color="auto"/>
              <w:bottom w:val="single" w:sz="4" w:space="0" w:color="auto"/>
            </w:tcBorders>
            <w:noWrap/>
            <w:vAlign w:val="bottom"/>
          </w:tcPr>
          <w:p w14:paraId="5670922A" w14:textId="77777777" w:rsidR="00423F33" w:rsidRPr="00033DA4" w:rsidRDefault="00423F33" w:rsidP="00C85BE9">
            <w:pPr>
              <w:pStyle w:val="Tabletext"/>
              <w:jc w:val="center"/>
            </w:pPr>
            <w:r w:rsidRPr="00033DA4">
              <w:t>0.019419</w:t>
            </w:r>
          </w:p>
        </w:tc>
      </w:tr>
      <w:tr w:rsidR="00423F33" w:rsidRPr="00033DA4" w14:paraId="24DFD82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0876591" w14:textId="77777777" w:rsidR="00423F33" w:rsidRPr="00033DA4" w:rsidRDefault="00423F33" w:rsidP="00C85BE9">
            <w:pPr>
              <w:pStyle w:val="Tabletext"/>
              <w:jc w:val="center"/>
            </w:pPr>
            <w:r w:rsidRPr="00033DA4">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55503208" w14:textId="77777777" w:rsidR="00423F33" w:rsidRPr="00033DA4" w:rsidRDefault="00423F33" w:rsidP="00C85BE9">
            <w:pPr>
              <w:pStyle w:val="Tabletext"/>
              <w:jc w:val="center"/>
            </w:pPr>
            <w:r w:rsidRPr="00033DA4">
              <w:t>−1300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09C4C41" w14:textId="77777777" w:rsidR="00423F33" w:rsidRPr="00033DA4" w:rsidRDefault="00423F33" w:rsidP="00C85BE9">
            <w:pPr>
              <w:pStyle w:val="Tabletext"/>
              <w:jc w:val="center"/>
            </w:pPr>
            <w:r w:rsidRPr="00033DA4">
              <w:t>0.013346</w:t>
            </w:r>
          </w:p>
        </w:tc>
        <w:tc>
          <w:tcPr>
            <w:tcW w:w="284" w:type="dxa"/>
            <w:tcBorders>
              <w:left w:val="single" w:sz="4" w:space="0" w:color="auto"/>
              <w:right w:val="single" w:sz="4" w:space="0" w:color="auto"/>
            </w:tcBorders>
            <w:vAlign w:val="bottom"/>
          </w:tcPr>
          <w:p w14:paraId="072609F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9584275" w14:textId="77777777" w:rsidR="00423F33" w:rsidRPr="00033DA4" w:rsidRDefault="00423F33" w:rsidP="00C85BE9">
            <w:pPr>
              <w:pStyle w:val="Tabletext"/>
              <w:jc w:val="center"/>
            </w:pPr>
            <w:r w:rsidRPr="00033DA4">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29FA7B07" w14:textId="77777777" w:rsidR="00423F33" w:rsidRPr="00033DA4" w:rsidRDefault="00423F33" w:rsidP="00C85BE9">
            <w:pPr>
              <w:pStyle w:val="Tabletext"/>
              <w:jc w:val="center"/>
            </w:pPr>
            <w:r w:rsidRPr="00033DA4">
              <w:t>1200</w:t>
            </w:r>
          </w:p>
        </w:tc>
        <w:tc>
          <w:tcPr>
            <w:tcW w:w="1701" w:type="dxa"/>
            <w:tcBorders>
              <w:top w:val="single" w:sz="4" w:space="0" w:color="auto"/>
              <w:left w:val="single" w:sz="4" w:space="0" w:color="auto"/>
              <w:bottom w:val="single" w:sz="4" w:space="0" w:color="auto"/>
            </w:tcBorders>
            <w:noWrap/>
            <w:vAlign w:val="bottom"/>
          </w:tcPr>
          <w:p w14:paraId="094E88B9" w14:textId="77777777" w:rsidR="00423F33" w:rsidRPr="00033DA4" w:rsidRDefault="00423F33" w:rsidP="00C85BE9">
            <w:pPr>
              <w:pStyle w:val="Tabletext"/>
              <w:jc w:val="center"/>
            </w:pPr>
            <w:r w:rsidRPr="00033DA4">
              <w:t>0.016225</w:t>
            </w:r>
          </w:p>
        </w:tc>
      </w:tr>
      <w:tr w:rsidR="00423F33" w:rsidRPr="00033DA4" w14:paraId="0A0D27ED"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73494C" w14:textId="77777777" w:rsidR="00423F33" w:rsidRPr="00033DA4" w:rsidRDefault="00423F33" w:rsidP="00C85BE9">
            <w:pPr>
              <w:pStyle w:val="Tabletext"/>
              <w:jc w:val="center"/>
            </w:pPr>
            <w:r w:rsidRPr="00033DA4">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73CFC43E" w14:textId="77777777" w:rsidR="00423F33" w:rsidRPr="00033DA4" w:rsidRDefault="00423F33" w:rsidP="00C85BE9">
            <w:pPr>
              <w:pStyle w:val="Tabletext"/>
              <w:jc w:val="center"/>
            </w:pPr>
            <w:r w:rsidRPr="00033DA4">
              <w:t>−1200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4A88459" w14:textId="77777777" w:rsidR="00423F33" w:rsidRPr="00033DA4" w:rsidRDefault="00423F33" w:rsidP="00C85BE9">
            <w:pPr>
              <w:pStyle w:val="Tabletext"/>
              <w:jc w:val="center"/>
            </w:pPr>
            <w:r w:rsidRPr="00033DA4">
              <w:t>0.016225</w:t>
            </w:r>
          </w:p>
        </w:tc>
        <w:tc>
          <w:tcPr>
            <w:tcW w:w="284" w:type="dxa"/>
            <w:tcBorders>
              <w:left w:val="single" w:sz="4" w:space="0" w:color="auto"/>
              <w:right w:val="single" w:sz="4" w:space="0" w:color="auto"/>
            </w:tcBorders>
            <w:vAlign w:val="bottom"/>
          </w:tcPr>
          <w:p w14:paraId="4FEA0DB1"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11C2474" w14:textId="77777777" w:rsidR="00423F33" w:rsidRPr="00033DA4" w:rsidRDefault="00423F33" w:rsidP="00C85BE9">
            <w:pPr>
              <w:pStyle w:val="Tabletext"/>
              <w:jc w:val="center"/>
            </w:pPr>
            <w:r w:rsidRPr="00033DA4">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0FAF583A" w14:textId="77777777" w:rsidR="00423F33" w:rsidRPr="00033DA4" w:rsidRDefault="00423F33" w:rsidP="00C85BE9">
            <w:pPr>
              <w:pStyle w:val="Tabletext"/>
              <w:jc w:val="center"/>
            </w:pPr>
            <w:r w:rsidRPr="00033DA4">
              <w:t>1300</w:t>
            </w:r>
          </w:p>
        </w:tc>
        <w:tc>
          <w:tcPr>
            <w:tcW w:w="1701" w:type="dxa"/>
            <w:tcBorders>
              <w:top w:val="single" w:sz="4" w:space="0" w:color="auto"/>
              <w:left w:val="single" w:sz="4" w:space="0" w:color="auto"/>
              <w:bottom w:val="single" w:sz="4" w:space="0" w:color="auto"/>
            </w:tcBorders>
            <w:noWrap/>
            <w:vAlign w:val="bottom"/>
          </w:tcPr>
          <w:p w14:paraId="54D853A1" w14:textId="77777777" w:rsidR="00423F33" w:rsidRPr="00033DA4" w:rsidRDefault="00423F33" w:rsidP="00C85BE9">
            <w:pPr>
              <w:pStyle w:val="Tabletext"/>
              <w:jc w:val="center"/>
            </w:pPr>
            <w:r w:rsidRPr="00033DA4">
              <w:t>0.013346</w:t>
            </w:r>
          </w:p>
        </w:tc>
      </w:tr>
      <w:tr w:rsidR="00423F33" w:rsidRPr="00033DA4" w14:paraId="768E987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5C159CF" w14:textId="77777777" w:rsidR="00423F33" w:rsidRPr="00033DA4" w:rsidRDefault="00423F33" w:rsidP="00C85BE9">
            <w:pPr>
              <w:pStyle w:val="Tabletext"/>
              <w:jc w:val="center"/>
            </w:pPr>
            <w:r w:rsidRPr="00033DA4">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559F2234" w14:textId="77777777" w:rsidR="00423F33" w:rsidRPr="00033DA4" w:rsidRDefault="00423F33" w:rsidP="00C85BE9">
            <w:pPr>
              <w:pStyle w:val="Tabletext"/>
              <w:jc w:val="center"/>
            </w:pPr>
            <w:r w:rsidRPr="00033DA4">
              <w:t>−1100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F01415" w14:textId="77777777" w:rsidR="00423F33" w:rsidRPr="00033DA4" w:rsidRDefault="00423F33" w:rsidP="00C85BE9">
            <w:pPr>
              <w:pStyle w:val="Tabletext"/>
              <w:jc w:val="center"/>
            </w:pPr>
            <w:r w:rsidRPr="00033DA4">
              <w:t>0.019419</w:t>
            </w:r>
          </w:p>
        </w:tc>
        <w:tc>
          <w:tcPr>
            <w:tcW w:w="284" w:type="dxa"/>
            <w:tcBorders>
              <w:left w:val="single" w:sz="4" w:space="0" w:color="auto"/>
              <w:right w:val="single" w:sz="4" w:space="0" w:color="auto"/>
            </w:tcBorders>
            <w:vAlign w:val="bottom"/>
          </w:tcPr>
          <w:p w14:paraId="193F58C0"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E3C7F8A" w14:textId="77777777" w:rsidR="00423F33" w:rsidRPr="00033DA4" w:rsidRDefault="00423F33" w:rsidP="00C85BE9">
            <w:pPr>
              <w:pStyle w:val="Tabletext"/>
              <w:jc w:val="center"/>
            </w:pPr>
            <w:r w:rsidRPr="00033DA4">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61F5970A" w14:textId="77777777" w:rsidR="00423F33" w:rsidRPr="00033DA4" w:rsidRDefault="00423F33" w:rsidP="00C85BE9">
            <w:pPr>
              <w:pStyle w:val="Tabletext"/>
              <w:jc w:val="center"/>
            </w:pPr>
            <w:r w:rsidRPr="00033DA4">
              <w:t>1400</w:t>
            </w:r>
          </w:p>
        </w:tc>
        <w:tc>
          <w:tcPr>
            <w:tcW w:w="1701" w:type="dxa"/>
            <w:tcBorders>
              <w:top w:val="single" w:sz="4" w:space="0" w:color="auto"/>
              <w:left w:val="single" w:sz="4" w:space="0" w:color="auto"/>
              <w:bottom w:val="single" w:sz="4" w:space="0" w:color="auto"/>
            </w:tcBorders>
            <w:noWrap/>
            <w:vAlign w:val="bottom"/>
          </w:tcPr>
          <w:p w14:paraId="25B04688" w14:textId="77777777" w:rsidR="00423F33" w:rsidRPr="00033DA4" w:rsidRDefault="00423F33" w:rsidP="00C85BE9">
            <w:pPr>
              <w:pStyle w:val="Tabletext"/>
              <w:jc w:val="center"/>
            </w:pPr>
            <w:r w:rsidRPr="00033DA4">
              <w:t>0.010808</w:t>
            </w:r>
          </w:p>
        </w:tc>
      </w:tr>
      <w:tr w:rsidR="00423F33" w:rsidRPr="00033DA4" w14:paraId="7957CAA3"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577BC487" w14:textId="77777777" w:rsidR="00423F33" w:rsidRPr="00033DA4" w:rsidRDefault="00423F33" w:rsidP="00C85BE9">
            <w:pPr>
              <w:pStyle w:val="Tabletext"/>
              <w:jc w:val="center"/>
            </w:pPr>
            <w:r w:rsidRPr="00033DA4">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422F4AFB" w14:textId="77777777" w:rsidR="00423F33" w:rsidRPr="00033DA4" w:rsidRDefault="00423F33" w:rsidP="00C85BE9">
            <w:pPr>
              <w:pStyle w:val="Tabletext"/>
              <w:jc w:val="center"/>
            </w:pPr>
            <w:r w:rsidRPr="00033DA4">
              <w:t>−1000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B5C5427" w14:textId="77777777" w:rsidR="00423F33" w:rsidRPr="00033DA4" w:rsidRDefault="00423F33" w:rsidP="00C85BE9">
            <w:pPr>
              <w:pStyle w:val="Tabletext"/>
              <w:jc w:val="center"/>
            </w:pPr>
            <w:r w:rsidRPr="00033DA4">
              <w:t>0.022881</w:t>
            </w:r>
          </w:p>
        </w:tc>
        <w:tc>
          <w:tcPr>
            <w:tcW w:w="284" w:type="dxa"/>
            <w:tcBorders>
              <w:left w:val="single" w:sz="4" w:space="0" w:color="auto"/>
              <w:bottom w:val="nil"/>
              <w:right w:val="single" w:sz="4" w:space="0" w:color="auto"/>
            </w:tcBorders>
            <w:vAlign w:val="bottom"/>
          </w:tcPr>
          <w:p w14:paraId="10153543"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8A8FDB2" w14:textId="77777777" w:rsidR="00423F33" w:rsidRPr="00033DA4" w:rsidRDefault="00423F33" w:rsidP="00C85BE9">
            <w:pPr>
              <w:pStyle w:val="Tabletext"/>
              <w:jc w:val="center"/>
            </w:pPr>
            <w:r w:rsidRPr="00033DA4">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26194B8A" w14:textId="77777777" w:rsidR="00423F33" w:rsidRPr="00033DA4" w:rsidRDefault="00423F33" w:rsidP="00C85BE9">
            <w:pPr>
              <w:pStyle w:val="Tabletext"/>
              <w:jc w:val="center"/>
            </w:pPr>
            <w:r w:rsidRPr="00033DA4">
              <w:t>1500</w:t>
            </w:r>
          </w:p>
        </w:tc>
        <w:tc>
          <w:tcPr>
            <w:tcW w:w="1701" w:type="dxa"/>
            <w:tcBorders>
              <w:top w:val="single" w:sz="4" w:space="0" w:color="auto"/>
              <w:left w:val="single" w:sz="4" w:space="0" w:color="auto"/>
              <w:bottom w:val="single" w:sz="4" w:space="0" w:color="auto"/>
            </w:tcBorders>
            <w:noWrap/>
            <w:vAlign w:val="bottom"/>
          </w:tcPr>
          <w:p w14:paraId="3373B79D" w14:textId="77777777" w:rsidR="00423F33" w:rsidRPr="00033DA4" w:rsidRDefault="00423F33" w:rsidP="00C85BE9">
            <w:pPr>
              <w:pStyle w:val="Tabletext"/>
              <w:jc w:val="center"/>
            </w:pPr>
            <w:r w:rsidRPr="00033DA4">
              <w:t>0.008617</w:t>
            </w:r>
          </w:p>
        </w:tc>
      </w:tr>
    </w:tbl>
    <w:p w14:paraId="3805CFCB" w14:textId="481D53A8" w:rsidR="00423F33" w:rsidRDefault="00423F33" w:rsidP="00423F33">
      <w:pPr>
        <w:pStyle w:val="TableNo"/>
        <w:keepLines/>
        <w:pageBreakBefore/>
      </w:pPr>
      <w:r w:rsidRPr="006F160D">
        <w:rPr>
          <w:lang w:val="en-US"/>
        </w:rPr>
        <w:t>TABLE </w:t>
      </w:r>
      <w:r w:rsidR="005436CA">
        <w:rPr>
          <w:lang w:val="en-US"/>
        </w:rPr>
        <w:t>C.2.1</w:t>
      </w:r>
      <w:r w:rsidR="00257037">
        <w:rPr>
          <w:lang w:val="en-US"/>
        </w:rPr>
        <w:t xml:space="preserve"> </w:t>
      </w:r>
      <w:r>
        <w:rPr>
          <w:lang w:val="en-US"/>
        </w:rPr>
        <w:t>(</w:t>
      </w:r>
      <w:r w:rsidRPr="009A308A">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423F33" w:rsidRPr="00033DA4" w14:paraId="5A28F824" w14:textId="77777777" w:rsidTr="00C85BE9">
        <w:trPr>
          <w:trHeight w:val="300"/>
          <w:tblHeader/>
          <w:jc w:val="center"/>
        </w:trPr>
        <w:tc>
          <w:tcPr>
            <w:tcW w:w="851" w:type="dxa"/>
            <w:tcBorders>
              <w:top w:val="single" w:sz="4" w:space="0" w:color="auto"/>
              <w:bottom w:val="single" w:sz="4" w:space="0" w:color="auto"/>
              <w:right w:val="single" w:sz="4" w:space="0" w:color="auto"/>
            </w:tcBorders>
            <w:noWrap/>
            <w:vAlign w:val="bottom"/>
          </w:tcPr>
          <w:p w14:paraId="52016CE5"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1BBB7857"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14:paraId="020471B5"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14:paraId="7F8AE6E5" w14:textId="77777777" w:rsidR="00423F33" w:rsidRPr="00033DA4" w:rsidRDefault="00423F33" w:rsidP="00C85BE9">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14:paraId="0EC8DD9A" w14:textId="77777777" w:rsidR="00423F33" w:rsidRPr="00033DA4" w:rsidRDefault="00423F33" w:rsidP="00C85BE9">
            <w:pPr>
              <w:pStyle w:val="Tablehead"/>
            </w:pPr>
            <w:r w:rsidRPr="00033DA4">
              <w:t>Index</w:t>
            </w:r>
            <w:r w:rsidRPr="00033DA4">
              <w:br/>
            </w:r>
            <w:r w:rsidRPr="00033DA4">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4AEA1178" w14:textId="77777777" w:rsidR="00423F33" w:rsidRPr="00033DA4" w:rsidRDefault="00423F33" w:rsidP="00C85BE9">
            <w:pPr>
              <w:pStyle w:val="Tablehead"/>
            </w:pPr>
            <w:r w:rsidRPr="00033DA4">
              <w:t>Rel. height</w:t>
            </w:r>
            <w:r w:rsidRPr="00033DA4">
              <w:br/>
            </w:r>
            <w:r w:rsidRPr="00033DA4">
              <w:rPr>
                <w:i/>
              </w:rPr>
              <w:t>H</w:t>
            </w:r>
            <w:r w:rsidRPr="00033DA4">
              <w:t xml:space="preserve"> metres</w:t>
            </w:r>
          </w:p>
        </w:tc>
        <w:tc>
          <w:tcPr>
            <w:tcW w:w="1701" w:type="dxa"/>
            <w:tcBorders>
              <w:top w:val="single" w:sz="4" w:space="0" w:color="auto"/>
              <w:left w:val="single" w:sz="4" w:space="0" w:color="auto"/>
              <w:bottom w:val="single" w:sz="4" w:space="0" w:color="auto"/>
            </w:tcBorders>
            <w:noWrap/>
            <w:vAlign w:val="bottom"/>
          </w:tcPr>
          <w:p w14:paraId="10AD0F19" w14:textId="77777777" w:rsidR="00423F33" w:rsidRPr="00033DA4" w:rsidRDefault="00423F33" w:rsidP="00C85BE9">
            <w:pPr>
              <w:pStyle w:val="Tablehead"/>
            </w:pPr>
            <w:r w:rsidRPr="00033DA4">
              <w:t>Probability</w:t>
            </w:r>
            <w:r w:rsidRPr="00033DA4">
              <w:br/>
            </w:r>
            <w:r w:rsidRPr="00033DA4">
              <w:rPr>
                <w:rFonts w:ascii="Times New Roman Bold Greek" w:hAnsi="Times New Roman Bold Greek"/>
                <w:i/>
              </w:rPr>
              <w:t>Π</w:t>
            </w:r>
          </w:p>
        </w:tc>
      </w:tr>
      <w:tr w:rsidR="00423F33" w:rsidRPr="00033DA4" w14:paraId="13D61605"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70C4508C" w14:textId="77777777" w:rsidR="00423F33" w:rsidRPr="00033DA4" w:rsidRDefault="00423F33" w:rsidP="00C85BE9">
            <w:pPr>
              <w:pStyle w:val="Tabletext"/>
              <w:jc w:val="center"/>
            </w:pPr>
            <w:r w:rsidRPr="00033DA4">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3652F209" w14:textId="77777777" w:rsidR="00423F33" w:rsidRPr="00033DA4" w:rsidRDefault="00423F33" w:rsidP="00C85BE9">
            <w:pPr>
              <w:pStyle w:val="Tabletext"/>
              <w:jc w:val="center"/>
            </w:pPr>
            <w:r w:rsidRPr="00033DA4">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1C21C2" w14:textId="77777777" w:rsidR="00423F33" w:rsidRPr="00033DA4" w:rsidRDefault="00423F33" w:rsidP="00C85BE9">
            <w:pPr>
              <w:pStyle w:val="Tabletext"/>
              <w:jc w:val="center"/>
            </w:pPr>
            <w:r w:rsidRPr="00033DA4">
              <w:t>0.026542</w:t>
            </w:r>
          </w:p>
        </w:tc>
        <w:tc>
          <w:tcPr>
            <w:tcW w:w="284" w:type="dxa"/>
            <w:tcBorders>
              <w:left w:val="single" w:sz="4" w:space="0" w:color="auto"/>
              <w:right w:val="single" w:sz="4" w:space="0" w:color="auto"/>
            </w:tcBorders>
            <w:vAlign w:val="bottom"/>
          </w:tcPr>
          <w:p w14:paraId="7D47C4D2"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556B914" w14:textId="77777777" w:rsidR="00423F33" w:rsidRPr="00033DA4" w:rsidRDefault="00423F33" w:rsidP="00C85BE9">
            <w:pPr>
              <w:pStyle w:val="Tabletext"/>
              <w:jc w:val="center"/>
            </w:pPr>
            <w:r w:rsidRPr="00033DA4">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2B0719CC" w14:textId="77777777" w:rsidR="00423F33" w:rsidRPr="00033DA4" w:rsidRDefault="00423F33" w:rsidP="00C85BE9">
            <w:pPr>
              <w:pStyle w:val="Tabletext"/>
              <w:jc w:val="center"/>
            </w:pPr>
            <w:r w:rsidRPr="00033DA4">
              <w:t>1600</w:t>
            </w:r>
          </w:p>
        </w:tc>
        <w:tc>
          <w:tcPr>
            <w:tcW w:w="1701" w:type="dxa"/>
            <w:tcBorders>
              <w:top w:val="single" w:sz="4" w:space="0" w:color="auto"/>
              <w:left w:val="single" w:sz="4" w:space="0" w:color="auto"/>
              <w:bottom w:val="single" w:sz="4" w:space="0" w:color="auto"/>
            </w:tcBorders>
            <w:noWrap/>
            <w:vAlign w:val="bottom"/>
          </w:tcPr>
          <w:p w14:paraId="4A755F4E" w14:textId="77777777" w:rsidR="00423F33" w:rsidRPr="00033DA4" w:rsidRDefault="00423F33" w:rsidP="00C85BE9">
            <w:pPr>
              <w:pStyle w:val="Tabletext"/>
              <w:jc w:val="center"/>
            </w:pPr>
            <w:r w:rsidRPr="00033DA4">
              <w:t>0.006764</w:t>
            </w:r>
          </w:p>
        </w:tc>
      </w:tr>
      <w:tr w:rsidR="00423F33" w:rsidRPr="00033DA4" w14:paraId="44125AB3"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171779C3" w14:textId="77777777" w:rsidR="00423F33" w:rsidRPr="00033DA4" w:rsidRDefault="00423F33" w:rsidP="00C85BE9">
            <w:pPr>
              <w:pStyle w:val="Tabletext"/>
              <w:jc w:val="center"/>
            </w:pPr>
            <w:r w:rsidRPr="00033DA4">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7AA6ED4D" w14:textId="77777777" w:rsidR="00423F33" w:rsidRPr="00033DA4" w:rsidRDefault="00423F33" w:rsidP="00C85BE9">
            <w:pPr>
              <w:pStyle w:val="Tabletext"/>
              <w:jc w:val="center"/>
            </w:pPr>
            <w:r w:rsidRPr="00033DA4">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0EA9D67" w14:textId="77777777" w:rsidR="00423F33" w:rsidRPr="00033DA4" w:rsidRDefault="00423F33" w:rsidP="00C85BE9">
            <w:pPr>
              <w:pStyle w:val="Tabletext"/>
              <w:jc w:val="center"/>
            </w:pPr>
            <w:r w:rsidRPr="00033DA4">
              <w:t>0.030312</w:t>
            </w:r>
          </w:p>
        </w:tc>
        <w:tc>
          <w:tcPr>
            <w:tcW w:w="284" w:type="dxa"/>
            <w:tcBorders>
              <w:left w:val="single" w:sz="4" w:space="0" w:color="auto"/>
              <w:right w:val="single" w:sz="4" w:space="0" w:color="auto"/>
            </w:tcBorders>
            <w:vAlign w:val="bottom"/>
          </w:tcPr>
          <w:p w14:paraId="73A57120"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CF1CA71" w14:textId="77777777" w:rsidR="00423F33" w:rsidRPr="00033DA4" w:rsidRDefault="00423F33" w:rsidP="00C85BE9">
            <w:pPr>
              <w:pStyle w:val="Tabletext"/>
              <w:jc w:val="center"/>
            </w:pPr>
            <w:r w:rsidRPr="00033DA4">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52F02798" w14:textId="77777777" w:rsidR="00423F33" w:rsidRPr="00033DA4" w:rsidRDefault="00423F33" w:rsidP="00C85BE9">
            <w:pPr>
              <w:pStyle w:val="Tabletext"/>
              <w:jc w:val="center"/>
            </w:pPr>
            <w:r w:rsidRPr="00033DA4">
              <w:t>1700</w:t>
            </w:r>
          </w:p>
        </w:tc>
        <w:tc>
          <w:tcPr>
            <w:tcW w:w="1701" w:type="dxa"/>
            <w:tcBorders>
              <w:top w:val="single" w:sz="4" w:space="0" w:color="auto"/>
              <w:left w:val="single" w:sz="4" w:space="0" w:color="auto"/>
              <w:bottom w:val="single" w:sz="4" w:space="0" w:color="auto"/>
            </w:tcBorders>
            <w:noWrap/>
            <w:vAlign w:val="bottom"/>
          </w:tcPr>
          <w:p w14:paraId="622BC430" w14:textId="77777777" w:rsidR="00423F33" w:rsidRPr="00033DA4" w:rsidRDefault="00423F33" w:rsidP="00C85BE9">
            <w:pPr>
              <w:pStyle w:val="Tabletext"/>
              <w:jc w:val="center"/>
            </w:pPr>
            <w:r w:rsidRPr="00033DA4">
              <w:t>0.005227</w:t>
            </w:r>
          </w:p>
        </w:tc>
      </w:tr>
      <w:tr w:rsidR="00423F33" w:rsidRPr="00033DA4" w14:paraId="04EC3056"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0F2E6923" w14:textId="77777777" w:rsidR="00423F33" w:rsidRPr="00033DA4" w:rsidRDefault="00423F33" w:rsidP="00C85BE9">
            <w:pPr>
              <w:pStyle w:val="Tabletext"/>
              <w:jc w:val="center"/>
            </w:pPr>
            <w:r w:rsidRPr="00033DA4">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02840A9B" w14:textId="77777777" w:rsidR="00423F33" w:rsidRPr="00033DA4" w:rsidRDefault="00423F33" w:rsidP="00C85BE9">
            <w:pPr>
              <w:pStyle w:val="Tabletext"/>
              <w:jc w:val="center"/>
            </w:pPr>
            <w:r w:rsidRPr="00033DA4">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E979A34" w14:textId="77777777" w:rsidR="00423F33" w:rsidRPr="00033DA4" w:rsidRDefault="00423F33" w:rsidP="00C85BE9">
            <w:pPr>
              <w:pStyle w:val="Tabletext"/>
              <w:jc w:val="center"/>
            </w:pPr>
            <w:r w:rsidRPr="00033DA4">
              <w:t>0.034081</w:t>
            </w:r>
          </w:p>
        </w:tc>
        <w:tc>
          <w:tcPr>
            <w:tcW w:w="284" w:type="dxa"/>
            <w:tcBorders>
              <w:left w:val="single" w:sz="4" w:space="0" w:color="auto"/>
              <w:right w:val="single" w:sz="4" w:space="0" w:color="auto"/>
            </w:tcBorders>
            <w:vAlign w:val="bottom"/>
          </w:tcPr>
          <w:p w14:paraId="390371B8"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42E6C7F" w14:textId="77777777" w:rsidR="00423F33" w:rsidRPr="00033DA4" w:rsidRDefault="00423F33" w:rsidP="00C85BE9">
            <w:pPr>
              <w:pStyle w:val="Tabletext"/>
              <w:jc w:val="center"/>
            </w:pPr>
            <w:r w:rsidRPr="00033DA4">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14051703" w14:textId="77777777" w:rsidR="00423F33" w:rsidRPr="00033DA4" w:rsidRDefault="00423F33" w:rsidP="00C85BE9">
            <w:pPr>
              <w:pStyle w:val="Tabletext"/>
              <w:jc w:val="center"/>
            </w:pPr>
            <w:r w:rsidRPr="00033DA4">
              <w:t>1800</w:t>
            </w:r>
          </w:p>
        </w:tc>
        <w:tc>
          <w:tcPr>
            <w:tcW w:w="1701" w:type="dxa"/>
            <w:tcBorders>
              <w:top w:val="single" w:sz="4" w:space="0" w:color="auto"/>
              <w:left w:val="single" w:sz="4" w:space="0" w:color="auto"/>
              <w:bottom w:val="single" w:sz="4" w:space="0" w:color="auto"/>
            </w:tcBorders>
            <w:noWrap/>
            <w:vAlign w:val="bottom"/>
          </w:tcPr>
          <w:p w14:paraId="22507D86" w14:textId="77777777" w:rsidR="00423F33" w:rsidRPr="00033DA4" w:rsidRDefault="00423F33" w:rsidP="00C85BE9">
            <w:pPr>
              <w:pStyle w:val="Tabletext"/>
              <w:jc w:val="center"/>
            </w:pPr>
            <w:r w:rsidRPr="00033DA4">
              <w:t>0.003976</w:t>
            </w:r>
          </w:p>
        </w:tc>
      </w:tr>
      <w:tr w:rsidR="00423F33" w:rsidRPr="00033DA4" w14:paraId="43C6149E"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7406FE9F" w14:textId="77777777" w:rsidR="00423F33" w:rsidRPr="00033DA4" w:rsidRDefault="00423F33" w:rsidP="00C85BE9">
            <w:pPr>
              <w:pStyle w:val="Tabletext"/>
              <w:jc w:val="center"/>
            </w:pPr>
            <w:r w:rsidRPr="00033DA4">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4B63207C" w14:textId="77777777" w:rsidR="00423F33" w:rsidRPr="00033DA4" w:rsidRDefault="00423F33" w:rsidP="00C85BE9">
            <w:pPr>
              <w:pStyle w:val="Tabletext"/>
              <w:jc w:val="center"/>
            </w:pPr>
            <w:r w:rsidRPr="00033DA4">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4E1FF4D" w14:textId="77777777" w:rsidR="00423F33" w:rsidRPr="00033DA4" w:rsidRDefault="00423F33" w:rsidP="00C85BE9">
            <w:pPr>
              <w:pStyle w:val="Tabletext"/>
              <w:jc w:val="center"/>
            </w:pPr>
            <w:r w:rsidRPr="00033DA4">
              <w:t>0.037724</w:t>
            </w:r>
          </w:p>
        </w:tc>
        <w:tc>
          <w:tcPr>
            <w:tcW w:w="284" w:type="dxa"/>
            <w:tcBorders>
              <w:left w:val="single" w:sz="4" w:space="0" w:color="auto"/>
              <w:right w:val="single" w:sz="4" w:space="0" w:color="auto"/>
            </w:tcBorders>
            <w:vAlign w:val="bottom"/>
          </w:tcPr>
          <w:p w14:paraId="5D0C0709"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176CAD9" w14:textId="77777777" w:rsidR="00423F33" w:rsidRPr="00033DA4" w:rsidRDefault="00423F33" w:rsidP="00C85BE9">
            <w:pPr>
              <w:pStyle w:val="Tabletext"/>
              <w:jc w:val="center"/>
            </w:pPr>
            <w:r w:rsidRPr="00033DA4">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3550B3DC" w14:textId="77777777" w:rsidR="00423F33" w:rsidRPr="00033DA4" w:rsidRDefault="00423F33" w:rsidP="00C85BE9">
            <w:pPr>
              <w:pStyle w:val="Tabletext"/>
              <w:jc w:val="center"/>
            </w:pPr>
            <w:r w:rsidRPr="00033DA4">
              <w:t>1900</w:t>
            </w:r>
          </w:p>
        </w:tc>
        <w:tc>
          <w:tcPr>
            <w:tcW w:w="1701" w:type="dxa"/>
            <w:tcBorders>
              <w:top w:val="single" w:sz="4" w:space="0" w:color="auto"/>
              <w:left w:val="single" w:sz="4" w:space="0" w:color="auto"/>
              <w:bottom w:val="single" w:sz="4" w:space="0" w:color="auto"/>
            </w:tcBorders>
            <w:noWrap/>
            <w:vAlign w:val="bottom"/>
          </w:tcPr>
          <w:p w14:paraId="7410CE45" w14:textId="77777777" w:rsidR="00423F33" w:rsidRPr="00033DA4" w:rsidRDefault="00423F33" w:rsidP="00C85BE9">
            <w:pPr>
              <w:pStyle w:val="Tabletext"/>
              <w:jc w:val="center"/>
            </w:pPr>
            <w:r w:rsidRPr="00033DA4">
              <w:t>0.002978</w:t>
            </w:r>
          </w:p>
        </w:tc>
      </w:tr>
      <w:tr w:rsidR="00423F33" w:rsidRPr="00033DA4" w14:paraId="10E1C4F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2111CC70" w14:textId="77777777" w:rsidR="00423F33" w:rsidRPr="00033DA4" w:rsidRDefault="00423F33" w:rsidP="00C85BE9">
            <w:pPr>
              <w:pStyle w:val="Tabletext"/>
              <w:jc w:val="center"/>
            </w:pPr>
            <w:r w:rsidRPr="00033DA4">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42DCB2C3" w14:textId="77777777" w:rsidR="00423F33" w:rsidRPr="00033DA4" w:rsidRDefault="00423F33" w:rsidP="00C85BE9">
            <w:pPr>
              <w:pStyle w:val="Tabletext"/>
              <w:jc w:val="center"/>
            </w:pPr>
            <w:r w:rsidRPr="00033DA4">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7C2C705" w14:textId="77777777" w:rsidR="00423F33" w:rsidRPr="00033DA4" w:rsidRDefault="00423F33" w:rsidP="00C85BE9">
            <w:pPr>
              <w:pStyle w:val="Tabletext"/>
              <w:jc w:val="center"/>
            </w:pPr>
            <w:r w:rsidRPr="00033DA4">
              <w:t>0.041110</w:t>
            </w:r>
          </w:p>
        </w:tc>
        <w:tc>
          <w:tcPr>
            <w:tcW w:w="284" w:type="dxa"/>
            <w:tcBorders>
              <w:left w:val="single" w:sz="4" w:space="0" w:color="auto"/>
              <w:right w:val="single" w:sz="4" w:space="0" w:color="auto"/>
            </w:tcBorders>
            <w:vAlign w:val="bottom"/>
          </w:tcPr>
          <w:p w14:paraId="7659DF08"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0CE3C66" w14:textId="77777777" w:rsidR="00423F33" w:rsidRPr="00033DA4" w:rsidRDefault="00423F33" w:rsidP="00C85BE9">
            <w:pPr>
              <w:pStyle w:val="Tabletext"/>
              <w:jc w:val="center"/>
            </w:pPr>
            <w:r w:rsidRPr="00033DA4">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32F0170E" w14:textId="77777777" w:rsidR="00423F33" w:rsidRPr="00033DA4" w:rsidRDefault="00423F33" w:rsidP="00C85BE9">
            <w:pPr>
              <w:pStyle w:val="Tabletext"/>
              <w:jc w:val="center"/>
            </w:pPr>
            <w:r w:rsidRPr="00033DA4">
              <w:t>2000</w:t>
            </w:r>
          </w:p>
        </w:tc>
        <w:tc>
          <w:tcPr>
            <w:tcW w:w="1701" w:type="dxa"/>
            <w:tcBorders>
              <w:top w:val="single" w:sz="4" w:space="0" w:color="auto"/>
              <w:left w:val="single" w:sz="4" w:space="0" w:color="auto"/>
              <w:bottom w:val="single" w:sz="4" w:space="0" w:color="auto"/>
            </w:tcBorders>
            <w:noWrap/>
            <w:vAlign w:val="bottom"/>
          </w:tcPr>
          <w:p w14:paraId="3FB1539F" w14:textId="77777777" w:rsidR="00423F33" w:rsidRPr="00033DA4" w:rsidRDefault="00423F33" w:rsidP="00C85BE9">
            <w:pPr>
              <w:pStyle w:val="Tabletext"/>
              <w:jc w:val="center"/>
            </w:pPr>
            <w:r w:rsidRPr="00033DA4">
              <w:t>0.002196</w:t>
            </w:r>
          </w:p>
        </w:tc>
      </w:tr>
      <w:tr w:rsidR="00423F33" w:rsidRPr="00033DA4" w14:paraId="4325CD9B"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404D24A6" w14:textId="77777777" w:rsidR="00423F33" w:rsidRPr="00033DA4" w:rsidRDefault="00423F33" w:rsidP="00C85BE9">
            <w:pPr>
              <w:pStyle w:val="Tabletext"/>
              <w:jc w:val="center"/>
            </w:pPr>
            <w:r w:rsidRPr="00033DA4">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6A83B8A3" w14:textId="77777777" w:rsidR="00423F33" w:rsidRPr="00033DA4" w:rsidRDefault="00423F33" w:rsidP="00C85BE9">
            <w:pPr>
              <w:pStyle w:val="Tabletext"/>
              <w:jc w:val="center"/>
            </w:pPr>
            <w:r w:rsidRPr="00033DA4">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A4F383A" w14:textId="77777777" w:rsidR="00423F33" w:rsidRPr="00033DA4" w:rsidRDefault="00423F33" w:rsidP="00C85BE9">
            <w:pPr>
              <w:pStyle w:val="Tabletext"/>
              <w:jc w:val="center"/>
            </w:pPr>
            <w:r w:rsidRPr="00033DA4">
              <w:t>0.044104</w:t>
            </w:r>
          </w:p>
        </w:tc>
        <w:tc>
          <w:tcPr>
            <w:tcW w:w="284" w:type="dxa"/>
            <w:tcBorders>
              <w:left w:val="single" w:sz="4" w:space="0" w:color="auto"/>
              <w:right w:val="single" w:sz="4" w:space="0" w:color="auto"/>
            </w:tcBorders>
            <w:vAlign w:val="bottom"/>
          </w:tcPr>
          <w:p w14:paraId="2C2D024E"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5BE4021" w14:textId="77777777" w:rsidR="00423F33" w:rsidRPr="00033DA4" w:rsidRDefault="00423F33" w:rsidP="00C85BE9">
            <w:pPr>
              <w:pStyle w:val="Tabletext"/>
              <w:jc w:val="center"/>
            </w:pPr>
            <w:r w:rsidRPr="00033DA4">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7EAF0B00" w14:textId="77777777" w:rsidR="00423F33" w:rsidRPr="00033DA4" w:rsidRDefault="00423F33" w:rsidP="00C85BE9">
            <w:pPr>
              <w:pStyle w:val="Tabletext"/>
              <w:jc w:val="center"/>
            </w:pPr>
            <w:r w:rsidRPr="00033DA4">
              <w:t>2100</w:t>
            </w:r>
          </w:p>
        </w:tc>
        <w:tc>
          <w:tcPr>
            <w:tcW w:w="1701" w:type="dxa"/>
            <w:tcBorders>
              <w:top w:val="single" w:sz="4" w:space="0" w:color="auto"/>
              <w:left w:val="single" w:sz="4" w:space="0" w:color="auto"/>
              <w:bottom w:val="single" w:sz="4" w:space="0" w:color="auto"/>
            </w:tcBorders>
            <w:noWrap/>
            <w:vAlign w:val="bottom"/>
          </w:tcPr>
          <w:p w14:paraId="1C45F71D" w14:textId="77777777" w:rsidR="00423F33" w:rsidRPr="00033DA4" w:rsidRDefault="00423F33" w:rsidP="00C85BE9">
            <w:pPr>
              <w:pStyle w:val="Tabletext"/>
              <w:jc w:val="center"/>
            </w:pPr>
            <w:r w:rsidRPr="00033DA4">
              <w:t>0.001594</w:t>
            </w:r>
          </w:p>
        </w:tc>
      </w:tr>
      <w:tr w:rsidR="00423F33" w:rsidRPr="00033DA4" w14:paraId="78FDC3B8"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1C4D8462" w14:textId="77777777" w:rsidR="00423F33" w:rsidRPr="00033DA4" w:rsidRDefault="00423F33" w:rsidP="00C85BE9">
            <w:pPr>
              <w:pStyle w:val="Tabletext"/>
              <w:jc w:val="center"/>
            </w:pPr>
            <w:r w:rsidRPr="00033DA4">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64DC6B9B" w14:textId="77777777" w:rsidR="00423F33" w:rsidRPr="00033DA4" w:rsidRDefault="00423F33" w:rsidP="00C85BE9">
            <w:pPr>
              <w:pStyle w:val="Tabletext"/>
              <w:jc w:val="center"/>
            </w:pPr>
            <w:r w:rsidRPr="00033DA4">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190880" w14:textId="77777777" w:rsidR="00423F33" w:rsidRPr="00033DA4" w:rsidRDefault="00423F33" w:rsidP="00C85BE9">
            <w:pPr>
              <w:pStyle w:val="Tabletext"/>
              <w:jc w:val="center"/>
            </w:pPr>
            <w:r w:rsidRPr="00033DA4">
              <w:t>0.046583</w:t>
            </w:r>
          </w:p>
        </w:tc>
        <w:tc>
          <w:tcPr>
            <w:tcW w:w="284" w:type="dxa"/>
            <w:tcBorders>
              <w:left w:val="single" w:sz="4" w:space="0" w:color="auto"/>
              <w:right w:val="single" w:sz="4" w:space="0" w:color="auto"/>
            </w:tcBorders>
            <w:vAlign w:val="bottom"/>
          </w:tcPr>
          <w:p w14:paraId="1668059F"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FAC66A0" w14:textId="77777777" w:rsidR="00423F33" w:rsidRPr="00033DA4" w:rsidRDefault="00423F33" w:rsidP="00C85BE9">
            <w:pPr>
              <w:pStyle w:val="Tabletext"/>
              <w:jc w:val="center"/>
            </w:pPr>
            <w:r w:rsidRPr="00033DA4">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03E9D501" w14:textId="77777777" w:rsidR="00423F33" w:rsidRPr="00033DA4" w:rsidRDefault="00423F33" w:rsidP="00C85BE9">
            <w:pPr>
              <w:pStyle w:val="Tabletext"/>
              <w:jc w:val="center"/>
            </w:pPr>
            <w:r w:rsidRPr="00033DA4">
              <w:t>2200</w:t>
            </w:r>
          </w:p>
        </w:tc>
        <w:tc>
          <w:tcPr>
            <w:tcW w:w="1701" w:type="dxa"/>
            <w:tcBorders>
              <w:top w:val="single" w:sz="4" w:space="0" w:color="auto"/>
              <w:left w:val="single" w:sz="4" w:space="0" w:color="auto"/>
              <w:bottom w:val="single" w:sz="4" w:space="0" w:color="auto"/>
            </w:tcBorders>
            <w:noWrap/>
            <w:vAlign w:val="bottom"/>
          </w:tcPr>
          <w:p w14:paraId="3C9D48C7" w14:textId="77777777" w:rsidR="00423F33" w:rsidRPr="00033DA4" w:rsidRDefault="00423F33" w:rsidP="00C85BE9">
            <w:pPr>
              <w:pStyle w:val="Tabletext"/>
              <w:jc w:val="center"/>
            </w:pPr>
            <w:r w:rsidRPr="00033DA4">
              <w:t>0.001139</w:t>
            </w:r>
          </w:p>
        </w:tc>
      </w:tr>
      <w:tr w:rsidR="00423F33" w:rsidRPr="00033DA4" w14:paraId="3218083D"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3A4A6A59" w14:textId="77777777" w:rsidR="00423F33" w:rsidRPr="00033DA4" w:rsidRDefault="00423F33" w:rsidP="00C85BE9">
            <w:pPr>
              <w:pStyle w:val="Tabletext"/>
              <w:jc w:val="center"/>
            </w:pPr>
            <w:r w:rsidRPr="00033DA4">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53DE9F97" w14:textId="77777777" w:rsidR="00423F33" w:rsidRPr="00033DA4" w:rsidRDefault="00423F33" w:rsidP="00C85BE9">
            <w:pPr>
              <w:pStyle w:val="Tabletext"/>
              <w:jc w:val="center"/>
            </w:pPr>
            <w:r w:rsidRPr="00033DA4">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E9D33BB" w14:textId="77777777" w:rsidR="00423F33" w:rsidRPr="00033DA4" w:rsidRDefault="00423F33" w:rsidP="00C85BE9">
            <w:pPr>
              <w:pStyle w:val="Tabletext"/>
              <w:jc w:val="center"/>
            </w:pPr>
            <w:r w:rsidRPr="00033DA4">
              <w:t>0.048439</w:t>
            </w:r>
          </w:p>
        </w:tc>
        <w:tc>
          <w:tcPr>
            <w:tcW w:w="284" w:type="dxa"/>
            <w:tcBorders>
              <w:left w:val="single" w:sz="4" w:space="0" w:color="auto"/>
              <w:right w:val="single" w:sz="4" w:space="0" w:color="auto"/>
            </w:tcBorders>
            <w:vAlign w:val="bottom"/>
          </w:tcPr>
          <w:p w14:paraId="0FD6588A"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D0F642D" w14:textId="77777777" w:rsidR="00423F33" w:rsidRPr="00033DA4" w:rsidRDefault="00423F33" w:rsidP="00C85BE9">
            <w:pPr>
              <w:pStyle w:val="Tabletext"/>
              <w:jc w:val="center"/>
            </w:pPr>
            <w:r w:rsidRPr="00033DA4">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4282D51C" w14:textId="77777777" w:rsidR="00423F33" w:rsidRPr="00033DA4" w:rsidRDefault="00423F33" w:rsidP="00C85BE9">
            <w:pPr>
              <w:pStyle w:val="Tabletext"/>
              <w:jc w:val="center"/>
            </w:pPr>
            <w:r w:rsidRPr="00033DA4">
              <w:t>2300</w:t>
            </w:r>
          </w:p>
        </w:tc>
        <w:tc>
          <w:tcPr>
            <w:tcW w:w="1701" w:type="dxa"/>
            <w:tcBorders>
              <w:top w:val="single" w:sz="4" w:space="0" w:color="auto"/>
              <w:left w:val="single" w:sz="4" w:space="0" w:color="auto"/>
              <w:bottom w:val="single" w:sz="4" w:space="0" w:color="auto"/>
            </w:tcBorders>
            <w:noWrap/>
            <w:vAlign w:val="bottom"/>
          </w:tcPr>
          <w:p w14:paraId="303666F1" w14:textId="77777777" w:rsidR="00423F33" w:rsidRPr="00033DA4" w:rsidRDefault="00423F33" w:rsidP="00C85BE9">
            <w:pPr>
              <w:pStyle w:val="Tabletext"/>
              <w:jc w:val="center"/>
            </w:pPr>
            <w:r w:rsidRPr="00033DA4">
              <w:t>0.000802</w:t>
            </w:r>
          </w:p>
        </w:tc>
      </w:tr>
      <w:tr w:rsidR="00423F33" w:rsidRPr="00033DA4" w14:paraId="4D40A4A2"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5F00DA16" w14:textId="77777777" w:rsidR="00423F33" w:rsidRPr="00033DA4" w:rsidRDefault="00423F33" w:rsidP="00C85BE9">
            <w:pPr>
              <w:pStyle w:val="Tabletext"/>
              <w:jc w:val="center"/>
            </w:pPr>
            <w:r w:rsidRPr="00033DA4">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3EBB543C" w14:textId="77777777" w:rsidR="00423F33" w:rsidRPr="00033DA4" w:rsidRDefault="00423F33" w:rsidP="00C85BE9">
            <w:pPr>
              <w:pStyle w:val="Tabletext"/>
              <w:jc w:val="center"/>
            </w:pPr>
            <w:r w:rsidRPr="00033DA4">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39B5E42" w14:textId="77777777" w:rsidR="00423F33" w:rsidRPr="00033DA4" w:rsidRDefault="00423F33" w:rsidP="00C85BE9">
            <w:pPr>
              <w:pStyle w:val="Tabletext"/>
              <w:jc w:val="center"/>
            </w:pPr>
            <w:r w:rsidRPr="00033DA4">
              <w:t>0.049589</w:t>
            </w:r>
          </w:p>
        </w:tc>
        <w:tc>
          <w:tcPr>
            <w:tcW w:w="284" w:type="dxa"/>
            <w:tcBorders>
              <w:left w:val="single" w:sz="4" w:space="0" w:color="auto"/>
              <w:bottom w:val="nil"/>
              <w:right w:val="single" w:sz="4" w:space="0" w:color="auto"/>
            </w:tcBorders>
            <w:vAlign w:val="bottom"/>
          </w:tcPr>
          <w:p w14:paraId="6A7BE95C" w14:textId="77777777" w:rsidR="00423F33" w:rsidRPr="00033DA4" w:rsidRDefault="00423F33" w:rsidP="00C85BE9">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EB45107" w14:textId="77777777" w:rsidR="00423F33" w:rsidRPr="00033DA4" w:rsidRDefault="00423F33" w:rsidP="00C85BE9">
            <w:pPr>
              <w:pStyle w:val="Tabletext"/>
              <w:jc w:val="center"/>
            </w:pPr>
            <w:r w:rsidRPr="00033DA4">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569554E1" w14:textId="77777777" w:rsidR="00423F33" w:rsidRPr="00033DA4" w:rsidRDefault="00423F33" w:rsidP="00C85BE9">
            <w:pPr>
              <w:pStyle w:val="Tabletext"/>
              <w:jc w:val="center"/>
            </w:pPr>
            <w:r w:rsidRPr="00033DA4">
              <w:t>2400</w:t>
            </w:r>
          </w:p>
        </w:tc>
        <w:tc>
          <w:tcPr>
            <w:tcW w:w="1701" w:type="dxa"/>
            <w:tcBorders>
              <w:top w:val="single" w:sz="4" w:space="0" w:color="auto"/>
              <w:left w:val="single" w:sz="4" w:space="0" w:color="auto"/>
              <w:bottom w:val="single" w:sz="4" w:space="0" w:color="auto"/>
            </w:tcBorders>
            <w:noWrap/>
            <w:vAlign w:val="bottom"/>
          </w:tcPr>
          <w:p w14:paraId="39E625B0" w14:textId="77777777" w:rsidR="00423F33" w:rsidRPr="00033DA4" w:rsidRDefault="00423F33" w:rsidP="00C85BE9">
            <w:pPr>
              <w:pStyle w:val="Tabletext"/>
              <w:jc w:val="center"/>
            </w:pPr>
            <w:r w:rsidRPr="00033DA4">
              <w:t>0.000555</w:t>
            </w:r>
          </w:p>
        </w:tc>
      </w:tr>
      <w:tr w:rsidR="00423F33" w:rsidRPr="00033DA4" w14:paraId="22A2D904" w14:textId="77777777" w:rsidTr="00C85BE9">
        <w:trPr>
          <w:trHeight w:val="300"/>
          <w:jc w:val="center"/>
        </w:trPr>
        <w:tc>
          <w:tcPr>
            <w:tcW w:w="851" w:type="dxa"/>
            <w:tcBorders>
              <w:top w:val="single" w:sz="4" w:space="0" w:color="auto"/>
              <w:bottom w:val="single" w:sz="4" w:space="0" w:color="auto"/>
              <w:right w:val="single" w:sz="4" w:space="0" w:color="auto"/>
            </w:tcBorders>
            <w:noWrap/>
            <w:vAlign w:val="bottom"/>
          </w:tcPr>
          <w:p w14:paraId="43F8B092" w14:textId="77777777" w:rsidR="00423F33" w:rsidRPr="00033DA4" w:rsidRDefault="00423F33" w:rsidP="00C85BE9">
            <w:pPr>
              <w:pStyle w:val="Tabletext"/>
              <w:jc w:val="center"/>
            </w:pPr>
            <w:r w:rsidRPr="00033DA4">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369AA316" w14:textId="77777777" w:rsidR="00423F33" w:rsidRPr="00033DA4" w:rsidRDefault="00423F33" w:rsidP="00C85BE9">
            <w:pPr>
              <w:pStyle w:val="Tabletext"/>
              <w:jc w:val="center"/>
            </w:pPr>
            <w:r w:rsidRPr="00033DA4">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656F58DC" w14:textId="77777777" w:rsidR="00423F33" w:rsidRPr="00033DA4" w:rsidRDefault="00423F33" w:rsidP="00C85BE9">
            <w:pPr>
              <w:pStyle w:val="Tabletext"/>
              <w:jc w:val="center"/>
            </w:pPr>
            <w:r w:rsidRPr="00033DA4">
              <w:t>0.049978</w:t>
            </w:r>
          </w:p>
        </w:tc>
        <w:tc>
          <w:tcPr>
            <w:tcW w:w="284" w:type="dxa"/>
            <w:tcBorders>
              <w:top w:val="nil"/>
              <w:left w:val="single" w:sz="4" w:space="0" w:color="auto"/>
              <w:bottom w:val="nil"/>
              <w:right w:val="nil"/>
            </w:tcBorders>
            <w:vAlign w:val="bottom"/>
          </w:tcPr>
          <w:p w14:paraId="7BB0CFE7" w14:textId="77777777" w:rsidR="00423F33" w:rsidRPr="00033DA4" w:rsidRDefault="00423F33" w:rsidP="00C85BE9">
            <w:pPr>
              <w:pStyle w:val="Tabletext"/>
              <w:jc w:val="center"/>
            </w:pPr>
          </w:p>
        </w:tc>
        <w:tc>
          <w:tcPr>
            <w:tcW w:w="4253" w:type="dxa"/>
            <w:gridSpan w:val="3"/>
            <w:tcBorders>
              <w:top w:val="single" w:sz="4" w:space="0" w:color="auto"/>
              <w:left w:val="nil"/>
              <w:bottom w:val="nil"/>
              <w:right w:val="nil"/>
            </w:tcBorders>
            <w:noWrap/>
            <w:vAlign w:val="bottom"/>
          </w:tcPr>
          <w:p w14:paraId="4924C4E8" w14:textId="77777777" w:rsidR="00423F33" w:rsidRPr="00033DA4" w:rsidRDefault="00423F33" w:rsidP="00C85BE9">
            <w:pPr>
              <w:pStyle w:val="Tabletext"/>
              <w:jc w:val="center"/>
            </w:pPr>
          </w:p>
        </w:tc>
      </w:tr>
    </w:tbl>
    <w:p w14:paraId="5C6C3509" w14:textId="77777777" w:rsidR="00423F33" w:rsidRDefault="00423F33" w:rsidP="00423F33">
      <w:pPr>
        <w:pStyle w:val="Tablefin"/>
      </w:pPr>
    </w:p>
    <w:p w14:paraId="3E3B7828" w14:textId="77777777" w:rsidR="00423F33" w:rsidRPr="006F160D" w:rsidRDefault="00423F33" w:rsidP="00423F33">
      <w:pPr>
        <w:pStyle w:val="Normalaftertitle"/>
        <w:rPr>
          <w:lang w:val="en-US"/>
        </w:rPr>
      </w:pPr>
      <w:r w:rsidRPr="006F160D">
        <w:rPr>
          <w:lang w:val="en-US"/>
        </w:rPr>
        <w:t>Otherwise the path is classified as “rain”, and the preliminary calculations continue as follows.</w:t>
      </w:r>
    </w:p>
    <w:p w14:paraId="0A7D60DD" w14:textId="77777777" w:rsidR="00423F33" w:rsidRPr="006F160D" w:rsidRDefault="00423F33" w:rsidP="00423F33">
      <w:pPr>
        <w:rPr>
          <w:lang w:val="en-US"/>
        </w:rPr>
      </w:pPr>
      <w:r w:rsidRPr="006F160D">
        <w:rPr>
          <w:lang w:val="en-US"/>
        </w:rPr>
        <w:t>Calculate two intermediate parameters given by:</w:t>
      </w:r>
    </w:p>
    <w:p w14:paraId="06F9B8F5" w14:textId="3A57008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560" w:dyaOrig="360" w14:anchorId="5BD68B55">
          <v:shape id="_x0000_i1201" type="#_x0000_t75" style="width:71.4pt;height:17.85pt" o:ole="">
            <v:imagedata r:id="rId371" o:title=""/>
          </v:shape>
          <o:OLEObject Type="Embed" ProgID="Equation.3" ShapeID="_x0000_i1201" DrawAspect="Content" ObjectID="_1676441510" r:id="rId372"/>
        </w:object>
      </w:r>
      <w:r w:rsidR="002E3136">
        <w:rPr>
          <w:lang w:val="en-US"/>
        </w:rPr>
        <w:tab/>
        <w:t>(C</w:t>
      </w:r>
      <w:r w:rsidRPr="006F160D">
        <w:rPr>
          <w:lang w:val="en-US"/>
        </w:rPr>
        <w:t>.</w:t>
      </w:r>
      <w:r w:rsidR="005436CA">
        <w:rPr>
          <w:lang w:val="en-US"/>
        </w:rPr>
        <w:t>2.</w:t>
      </w:r>
      <w:r w:rsidRPr="006F160D">
        <w:rPr>
          <w:lang w:val="en-US"/>
        </w:rPr>
        <w:t>3a)</w:t>
      </w:r>
    </w:p>
    <w:p w14:paraId="35394B19" w14:textId="7CE7519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060" w:dyaOrig="360" w14:anchorId="50AC2D8B">
          <v:shape id="_x0000_i1202" type="#_x0000_t75" style="width:96.2pt;height:19pt" o:ole="">
            <v:imagedata r:id="rId373" o:title=""/>
          </v:shape>
          <o:OLEObject Type="Embed" ProgID="Equation.3" ShapeID="_x0000_i1202" DrawAspect="Content" ObjectID="_1676441511" r:id="rId374"/>
        </w:object>
      </w:r>
      <w:r w:rsidR="002E3136">
        <w:rPr>
          <w:lang w:val="en-US"/>
        </w:rPr>
        <w:tab/>
        <w:t>(C</w:t>
      </w:r>
      <w:r w:rsidRPr="006F160D">
        <w:rPr>
          <w:lang w:val="en-US"/>
        </w:rPr>
        <w:t>.</w:t>
      </w:r>
      <w:r w:rsidR="005436CA">
        <w:rPr>
          <w:lang w:val="en-US"/>
        </w:rPr>
        <w:t>2.</w:t>
      </w:r>
      <w:r w:rsidRPr="006F160D">
        <w:rPr>
          <w:lang w:val="en-US"/>
        </w:rPr>
        <w:t>3b)</w:t>
      </w:r>
    </w:p>
    <w:p w14:paraId="7202CB7B" w14:textId="77777777" w:rsidR="00423F33" w:rsidRPr="006F160D" w:rsidRDefault="00423F33" w:rsidP="00423F33">
      <w:pPr>
        <w:rPr>
          <w:lang w:val="en-US"/>
        </w:rPr>
      </w:pPr>
      <w:r w:rsidRPr="006F160D">
        <w:rPr>
          <w:lang w:val="en-US"/>
        </w:rPr>
        <w:t>Calculate the percentage of an average year in which rain occurs:</w:t>
      </w:r>
    </w:p>
    <w:p w14:paraId="70451FDF" w14:textId="09C7E5F6"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3460" w:dyaOrig="800" w14:anchorId="785C1C63">
          <v:shape id="_x0000_i1203" type="#_x0000_t75" style="width:159pt;height:36.85pt" o:ole="">
            <v:imagedata r:id="rId375" o:title=""/>
          </v:shape>
          <o:OLEObject Type="Embed" ProgID="Equation.3" ShapeID="_x0000_i1203" DrawAspect="Content" ObjectID="_1676441512" r:id="rId376"/>
        </w:object>
      </w:r>
      <w:r w:rsidR="002E3136">
        <w:rPr>
          <w:lang w:val="en-US"/>
        </w:rPr>
        <w:tab/>
        <w:t>(C</w:t>
      </w:r>
      <w:r w:rsidRPr="006F160D">
        <w:rPr>
          <w:lang w:val="en-US"/>
        </w:rPr>
        <w:t>.</w:t>
      </w:r>
      <w:r w:rsidR="005436CA">
        <w:rPr>
          <w:lang w:val="en-US"/>
        </w:rPr>
        <w:t>2.</w:t>
      </w:r>
      <w:r w:rsidRPr="006F160D">
        <w:rPr>
          <w:lang w:val="en-US"/>
        </w:rPr>
        <w:t>4)</w:t>
      </w:r>
    </w:p>
    <w:p w14:paraId="26E4A753" w14:textId="77777777" w:rsidR="00423F33" w:rsidRPr="006F160D" w:rsidRDefault="00423F33" w:rsidP="00423F33">
      <w:pPr>
        <w:rPr>
          <w:lang w:val="en-US"/>
        </w:rPr>
      </w:pPr>
      <w:r w:rsidRPr="006F160D">
        <w:rPr>
          <w:lang w:val="en-US"/>
        </w:rPr>
        <w:t>Calculate the following three parameters defining the cumulative distribution of rain rate.</w:t>
      </w:r>
    </w:p>
    <w:p w14:paraId="2CF3D1A0" w14:textId="5D1B2065"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920" w:dyaOrig="340" w14:anchorId="00B9FB94">
          <v:shape id="_x0000_i1204" type="#_x0000_t75" style="width:51.85pt;height:20.15pt" o:ole="">
            <v:imagedata r:id="rId377" o:title=""/>
          </v:shape>
          <o:OLEObject Type="Embed" ProgID="Equation.3" ShapeID="_x0000_i1204" DrawAspect="Content" ObjectID="_1676441513" r:id="rId378"/>
        </w:object>
      </w:r>
      <w:r w:rsidR="002E3136">
        <w:rPr>
          <w:lang w:val="en-US"/>
        </w:rPr>
        <w:tab/>
        <w:t>(C</w:t>
      </w:r>
      <w:r w:rsidRPr="006F160D">
        <w:rPr>
          <w:lang w:val="en-US"/>
        </w:rPr>
        <w:t>.</w:t>
      </w:r>
      <w:r w:rsidR="005436CA">
        <w:rPr>
          <w:lang w:val="en-US"/>
        </w:rPr>
        <w:t>2.</w:t>
      </w:r>
      <w:r w:rsidRPr="006F160D">
        <w:rPr>
          <w:lang w:val="en-US"/>
        </w:rPr>
        <w:t>5a)</w:t>
      </w:r>
    </w:p>
    <w:p w14:paraId="20BDC2FD" w14:textId="27CB98D8"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640" w:dyaOrig="700" w14:anchorId="79F508BF">
          <v:shape id="_x0000_i1205" type="#_x0000_t75" style="width:78.9pt;height:32.85pt" o:ole="">
            <v:imagedata r:id="rId379" o:title=""/>
          </v:shape>
          <o:OLEObject Type="Embed" ProgID="Equation.3" ShapeID="_x0000_i1205" DrawAspect="Content" ObjectID="_1676441514" r:id="rId380"/>
        </w:object>
      </w:r>
      <w:r w:rsidR="002E3136">
        <w:rPr>
          <w:lang w:val="en-US"/>
        </w:rPr>
        <w:tab/>
        <w:t>(C</w:t>
      </w:r>
      <w:r w:rsidRPr="006F160D">
        <w:rPr>
          <w:lang w:val="en-US"/>
        </w:rPr>
        <w:t>.</w:t>
      </w:r>
      <w:r w:rsidR="005436CA">
        <w:rPr>
          <w:lang w:val="en-US"/>
        </w:rPr>
        <w:t>2.</w:t>
      </w:r>
      <w:r w:rsidRPr="006F160D">
        <w:rPr>
          <w:lang w:val="en-US"/>
        </w:rPr>
        <w:t>5b)</w:t>
      </w:r>
    </w:p>
    <w:p w14:paraId="2AEE31EA" w14:textId="55D30346"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200" w:dyaOrig="340" w14:anchorId="485D7921">
          <v:shape id="_x0000_i1206" type="#_x0000_t75" style="width:56.45pt;height:18.45pt" o:ole="">
            <v:imagedata r:id="rId381" o:title=""/>
          </v:shape>
          <o:OLEObject Type="Embed" ProgID="Equation.3" ShapeID="_x0000_i1206" DrawAspect="Content" ObjectID="_1676441515" r:id="rId382"/>
        </w:object>
      </w:r>
      <w:r w:rsidR="002E3136">
        <w:rPr>
          <w:lang w:val="en-US"/>
        </w:rPr>
        <w:tab/>
        <w:t>(C</w:t>
      </w:r>
      <w:r w:rsidRPr="006F160D">
        <w:rPr>
          <w:lang w:val="en-US"/>
        </w:rPr>
        <w:t>.</w:t>
      </w:r>
      <w:r w:rsidR="005436CA">
        <w:rPr>
          <w:lang w:val="en-US"/>
        </w:rPr>
        <w:t>2.</w:t>
      </w:r>
      <w:r w:rsidRPr="006F160D">
        <w:rPr>
          <w:lang w:val="en-US"/>
        </w:rPr>
        <w:t>5c)</w:t>
      </w:r>
    </w:p>
    <w:p w14:paraId="0EFD94DC" w14:textId="77777777" w:rsidR="00423F33" w:rsidRPr="006F160D" w:rsidRDefault="00423F33" w:rsidP="00423F33">
      <w:pPr>
        <w:tabs>
          <w:tab w:val="left" w:pos="540"/>
          <w:tab w:val="center" w:pos="6840"/>
          <w:tab w:val="right" w:pos="9000"/>
        </w:tabs>
        <w:rPr>
          <w:lang w:val="en-US"/>
        </w:rPr>
      </w:pPr>
      <w:r w:rsidRPr="006F160D">
        <w:rPr>
          <w:lang w:val="en-US"/>
        </w:rPr>
        <w:t>Calculate the percentage time approximating to the transition between the straight and curved sections of the rain-rate cumulative distribution when plotted ithmic scale of percentage time:</w:t>
      </w:r>
    </w:p>
    <w:p w14:paraId="31446DE6" w14:textId="52206981"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2840" w:dyaOrig="800" w14:anchorId="44FCC207">
          <v:shape id="_x0000_i1207" type="#_x0000_t75" style="width:2in;height:51.85pt" o:ole="">
            <v:imagedata r:id="rId383" o:title="" croptop="-16888f"/>
          </v:shape>
          <o:OLEObject Type="Embed" ProgID="Equation.3" ShapeID="_x0000_i1207" DrawAspect="Content" ObjectID="_1676441516" r:id="rId384"/>
        </w:object>
      </w:r>
      <w:r w:rsidR="002E3136">
        <w:rPr>
          <w:lang w:val="en-US"/>
        </w:rPr>
        <w:tab/>
        <w:t>(C.</w:t>
      </w:r>
      <w:r w:rsidR="005436CA">
        <w:rPr>
          <w:lang w:val="en-US"/>
        </w:rPr>
        <w:t>2.</w:t>
      </w:r>
      <w:r w:rsidRPr="006F160D">
        <w:rPr>
          <w:lang w:val="en-US"/>
        </w:rPr>
        <w:t>6)</w:t>
      </w:r>
    </w:p>
    <w:p w14:paraId="2938F051" w14:textId="77777777" w:rsidR="00423F33" w:rsidRPr="006F160D" w:rsidRDefault="00423F33" w:rsidP="00423F33">
      <w:pPr>
        <w:tabs>
          <w:tab w:val="left" w:pos="540"/>
          <w:tab w:val="center" w:pos="6840"/>
          <w:tab w:val="right" w:pos="9000"/>
        </w:tabs>
        <w:rPr>
          <w:lang w:val="en-US"/>
        </w:rPr>
      </w:pPr>
      <w:r w:rsidRPr="006F160D">
        <w:rPr>
          <w:lang w:val="en-US"/>
        </w:rPr>
        <w:t xml:space="preserve">Use the method given in Recommendation ITU-R P.838 to calculate the rain regression coefficients </w:t>
      </w:r>
      <w:r w:rsidRPr="006F160D">
        <w:rPr>
          <w:i/>
          <w:lang w:val="en-US"/>
        </w:rPr>
        <w:t>k</w:t>
      </w:r>
      <w:r w:rsidRPr="006F160D">
        <w:rPr>
          <w:lang w:val="en-US"/>
        </w:rPr>
        <w:t xml:space="preserve"> and </w:t>
      </w:r>
      <w:r w:rsidRPr="00033DA4">
        <w:rPr>
          <w:szCs w:val="24"/>
        </w:rPr>
        <w:sym w:font="Symbol" w:char="F061"/>
      </w:r>
      <w:r w:rsidRPr="006F160D">
        <w:rPr>
          <w:lang w:val="en-US"/>
        </w:rPr>
        <w:t xml:space="preserve"> for the frequency, polarization and path inclination. The calculation in Recommendation ITU</w:t>
      </w:r>
      <w:r w:rsidRPr="006F160D">
        <w:rPr>
          <w:lang w:val="en-US"/>
        </w:rPr>
        <w:noBreakHyphen/>
        <w:t>R P.838 requires the following values:</w:t>
      </w:r>
    </w:p>
    <w:p w14:paraId="08680C26" w14:textId="77777777" w:rsidR="00423F33" w:rsidRPr="00033DA4" w:rsidRDefault="00423F33" w:rsidP="00423F33">
      <w:pPr>
        <w:pStyle w:val="Equationlegend"/>
      </w:pPr>
      <w:r w:rsidRPr="00033DA4">
        <w:rPr>
          <w:i/>
        </w:rPr>
        <w:tab/>
        <w:t>f</w:t>
      </w:r>
      <w:r w:rsidRPr="00033DA4">
        <w:rPr>
          <w:iCs/>
        </w:rPr>
        <w:t>:</w:t>
      </w:r>
      <w:r w:rsidRPr="00033DA4">
        <w:tab/>
        <w:t>Frequency in GHz, which has the same symbol in Recommendation ITU</w:t>
      </w:r>
      <w:r w:rsidRPr="00033DA4">
        <w:noBreakHyphen/>
        <w:t>R P.838.</w:t>
      </w:r>
    </w:p>
    <w:p w14:paraId="1AA6D48A" w14:textId="77777777" w:rsidR="00423F33" w:rsidRPr="006F160D" w:rsidRDefault="00423F33" w:rsidP="00423F33">
      <w:pPr>
        <w:rPr>
          <w:lang w:val="en-US"/>
        </w:rPr>
      </w:pPr>
      <w:r w:rsidRPr="006F160D">
        <w:rPr>
          <w:lang w:val="en-US"/>
        </w:rPr>
        <w:t>Polarization tilt angle, which in Recommendation ITU</w:t>
      </w:r>
      <w:r w:rsidRPr="006F160D">
        <w:rPr>
          <w:lang w:val="en-US"/>
        </w:rPr>
        <w:noBreakHyphen/>
        <w:t xml:space="preserve">R P.838 has the symbol </w:t>
      </w:r>
      <w:r w:rsidRPr="00033DA4">
        <w:rPr>
          <w:szCs w:val="24"/>
        </w:rPr>
        <w:sym w:font="Symbol" w:char="F074"/>
      </w:r>
      <w:r w:rsidRPr="006F160D">
        <w:rPr>
          <w:lang w:val="en-US"/>
        </w:rPr>
        <w:t>, given by:</w:t>
      </w:r>
    </w:p>
    <w:p w14:paraId="0D347798" w14:textId="77777777" w:rsidR="00423F33" w:rsidRPr="00033DA4" w:rsidRDefault="00423F33" w:rsidP="00423F33">
      <w:pPr>
        <w:pStyle w:val="Equationlegend"/>
      </w:pPr>
      <w:r w:rsidRPr="00033DA4">
        <w:tab/>
      </w:r>
      <w:r w:rsidRPr="00033DA4">
        <w:rPr>
          <w:szCs w:val="24"/>
        </w:rPr>
        <w:sym w:font="Symbol" w:char="F074"/>
      </w:r>
      <w:r w:rsidRPr="00033DA4">
        <w:t xml:space="preserve"> =</w:t>
      </w:r>
      <w:r w:rsidRPr="00033DA4">
        <w:tab/>
        <w:t>0 degrees for horizontal linear polarization</w:t>
      </w:r>
    </w:p>
    <w:p w14:paraId="30DCC44F" w14:textId="77777777" w:rsidR="00423F33" w:rsidRPr="00033DA4" w:rsidRDefault="00423F33" w:rsidP="00423F33">
      <w:pPr>
        <w:pStyle w:val="Equationlegend"/>
      </w:pPr>
      <w:r w:rsidRPr="00033DA4">
        <w:tab/>
      </w:r>
      <w:r w:rsidRPr="00033DA4">
        <w:rPr>
          <w:szCs w:val="24"/>
        </w:rPr>
        <w:sym w:font="Symbol" w:char="F074"/>
      </w:r>
      <w:r w:rsidRPr="00033DA4">
        <w:t xml:space="preserve"> =</w:t>
      </w:r>
      <w:r w:rsidRPr="00033DA4">
        <w:tab/>
        <w:t>90 degrees for vertical linear polarization.</w:t>
      </w:r>
    </w:p>
    <w:p w14:paraId="2063C61F" w14:textId="77777777" w:rsidR="00423F33" w:rsidRPr="006F160D" w:rsidRDefault="00423F33" w:rsidP="00423F33">
      <w:pPr>
        <w:rPr>
          <w:lang w:val="en-US"/>
        </w:rPr>
      </w:pPr>
      <w:r w:rsidRPr="006F160D">
        <w:rPr>
          <w:lang w:val="en-US"/>
        </w:rPr>
        <w:t>Path inclination angle, which in Recommendation ITU</w:t>
      </w:r>
      <w:r w:rsidRPr="006F160D">
        <w:rPr>
          <w:lang w:val="en-US"/>
        </w:rPr>
        <w:noBreakHyphen/>
        <w:t xml:space="preserve">R P.838 has the symbol </w:t>
      </w:r>
      <w:r w:rsidRPr="00033DA4">
        <w:rPr>
          <w:szCs w:val="24"/>
        </w:rPr>
        <w:sym w:font="Symbol" w:char="F071"/>
      </w:r>
      <w:r w:rsidRPr="006F160D">
        <w:rPr>
          <w:lang w:val="en-US"/>
        </w:rPr>
        <w:t>, is given by:</w:t>
      </w:r>
    </w:p>
    <w:p w14:paraId="2EB44850" w14:textId="389DDB9B" w:rsidR="00423F33" w:rsidRPr="006F160D" w:rsidRDefault="00423F33" w:rsidP="00423F33">
      <w:pPr>
        <w:pStyle w:val="Equation"/>
        <w:tabs>
          <w:tab w:val="left" w:pos="6379"/>
        </w:tabs>
        <w:rPr>
          <w:lang w:val="en-US"/>
        </w:rPr>
      </w:pPr>
      <w:r w:rsidRPr="006F160D">
        <w:rPr>
          <w:lang w:val="en-US"/>
        </w:rPr>
        <w:tab/>
      </w:r>
      <w:r w:rsidRPr="006F160D">
        <w:rPr>
          <w:lang w:val="en-US"/>
        </w:rPr>
        <w:tab/>
      </w:r>
      <w:r w:rsidRPr="00033DA4">
        <w:rPr>
          <w:position w:val="-30"/>
        </w:rPr>
        <w:object w:dxaOrig="2680" w:dyaOrig="720" w14:anchorId="2FAC549F">
          <v:shape id="_x0000_i1208" type="#_x0000_t75" style="width:123.25pt;height:36.85pt" o:ole="">
            <v:imagedata r:id="rId385" o:title=""/>
          </v:shape>
          <o:OLEObject Type="Embed" ProgID="Equation.DSMT4" ShapeID="_x0000_i1208" DrawAspect="Content" ObjectID="_1676441517" r:id="rId386"/>
        </w:object>
      </w:r>
      <w:r w:rsidR="002E3136">
        <w:rPr>
          <w:lang w:val="en-US"/>
        </w:rPr>
        <w:t>   radians</w:t>
      </w:r>
      <w:r w:rsidR="002E3136">
        <w:rPr>
          <w:lang w:val="en-US"/>
        </w:rPr>
        <w:tab/>
        <w:t>(C</w:t>
      </w:r>
      <w:r w:rsidRPr="006F160D">
        <w:rPr>
          <w:lang w:val="en-US"/>
        </w:rPr>
        <w:t>.</w:t>
      </w:r>
      <w:r w:rsidR="005436CA">
        <w:rPr>
          <w:lang w:val="en-US"/>
        </w:rPr>
        <w:t>2.</w:t>
      </w:r>
      <w:r w:rsidRPr="006F160D">
        <w:rPr>
          <w:lang w:val="en-US"/>
        </w:rPr>
        <w:t>7)</w:t>
      </w:r>
    </w:p>
    <w:p w14:paraId="5546EF9D" w14:textId="77777777" w:rsidR="00423F33" w:rsidRPr="006F160D" w:rsidRDefault="00423F33" w:rsidP="00423F33">
      <w:pPr>
        <w:rPr>
          <w:lang w:val="en-US"/>
        </w:rPr>
      </w:pPr>
      <w:r w:rsidRPr="006F160D">
        <w:rPr>
          <w:lang w:val="en-US"/>
        </w:rPr>
        <w:t xml:space="preserve">In Recommendation ITU-R P.838, trigonometric functions of </w:t>
      </w:r>
      <w:r w:rsidRPr="00033DA4">
        <w:rPr>
          <w:szCs w:val="24"/>
        </w:rPr>
        <w:sym w:font="Symbol" w:char="F074"/>
      </w:r>
      <w:r w:rsidRPr="006F160D">
        <w:rPr>
          <w:lang w:val="en-US"/>
        </w:rPr>
        <w:t xml:space="preserve"> and </w:t>
      </w:r>
      <w:r w:rsidRPr="00033DA4">
        <w:rPr>
          <w:szCs w:val="24"/>
        </w:rPr>
        <w:sym w:font="Symbol" w:char="F071"/>
      </w:r>
      <w:r w:rsidRPr="006F160D">
        <w:rPr>
          <w:lang w:val="en-US"/>
        </w:rPr>
        <w:t xml:space="preserve"> are required, and thus the units of these angles must agree with the trigonometric implementation in use. The sign of </w:t>
      </w:r>
      <w:r w:rsidRPr="00033DA4">
        <w:rPr>
          <w:szCs w:val="24"/>
        </w:rPr>
        <w:sym w:font="Symbol" w:char="F071"/>
      </w:r>
      <w:r w:rsidRPr="006F160D">
        <w:rPr>
          <w:lang w:val="en-US"/>
        </w:rPr>
        <w:t xml:space="preserve"> in Recommendation ITU</w:t>
      </w:r>
      <w:r w:rsidRPr="006F160D">
        <w:rPr>
          <w:lang w:val="en-US"/>
        </w:rPr>
        <w:noBreakHyphen/>
        <w:t xml:space="preserve">R P.838 is immaterial, and thus it is safe to derive its value from </w:t>
      </w:r>
      <w:r w:rsidRPr="00033DA4">
        <w:rPr>
          <w:szCs w:val="24"/>
        </w:rPr>
        <w:sym w:font="Symbol" w:char="F065"/>
      </w:r>
      <w:r w:rsidRPr="006F160D">
        <w:rPr>
          <w:i/>
          <w:vertAlign w:val="subscript"/>
          <w:lang w:val="en-US"/>
        </w:rPr>
        <w:t>p</w:t>
      </w:r>
      <w:r w:rsidRPr="006F160D">
        <w:rPr>
          <w:lang w:val="en-US"/>
        </w:rPr>
        <w:t>, noting that this is in milliradians.</w:t>
      </w:r>
    </w:p>
    <w:p w14:paraId="1D634FFA" w14:textId="77777777" w:rsidR="00423F33" w:rsidRPr="006F160D" w:rsidRDefault="00423F33" w:rsidP="00423F33">
      <w:pPr>
        <w:rPr>
          <w:lang w:val="en-US"/>
        </w:rPr>
      </w:pPr>
      <w:r w:rsidRPr="006F160D">
        <w:rPr>
          <w:lang w:val="en-US"/>
        </w:rPr>
        <w:t>Note that the method of Recommendation ITU</w:t>
      </w:r>
      <w:r w:rsidRPr="006F160D">
        <w:rPr>
          <w:lang w:val="en-US"/>
        </w:rPr>
        <w:noBreakHyphen/>
        <w:t xml:space="preserve">R P.838 is only valid for frequencies of 1 GHz and above. If the frequency is below 1 GHz, the regression coefficients </w:t>
      </w:r>
      <w:r w:rsidRPr="006F160D">
        <w:rPr>
          <w:i/>
          <w:lang w:val="en-US"/>
        </w:rPr>
        <w:t>k</w:t>
      </w:r>
      <w:r w:rsidRPr="006F160D">
        <w:rPr>
          <w:iCs/>
          <w:vertAlign w:val="subscript"/>
          <w:lang w:val="en-US"/>
        </w:rPr>
        <w:t>1</w:t>
      </w:r>
      <w:r w:rsidRPr="006F160D">
        <w:rPr>
          <w:i/>
          <w:vertAlign w:val="subscript"/>
          <w:lang w:val="en-US"/>
        </w:rPr>
        <w:t>GHz</w:t>
      </w:r>
      <w:r w:rsidRPr="006F160D">
        <w:rPr>
          <w:lang w:val="en-US"/>
        </w:rPr>
        <w:t xml:space="preserve"> and </w:t>
      </w:r>
      <w:r w:rsidRPr="00033DA4">
        <w:rPr>
          <w:szCs w:val="24"/>
        </w:rPr>
        <w:sym w:font="Symbol" w:char="F061"/>
      </w:r>
      <w:r w:rsidRPr="006F160D">
        <w:rPr>
          <w:vertAlign w:val="subscript"/>
          <w:lang w:val="en-US"/>
        </w:rPr>
        <w:t>1</w:t>
      </w:r>
      <w:r w:rsidRPr="006F160D">
        <w:rPr>
          <w:i/>
          <w:iCs/>
          <w:vertAlign w:val="subscript"/>
          <w:lang w:val="en-US"/>
        </w:rPr>
        <w:t>GHz</w:t>
      </w:r>
      <w:r w:rsidRPr="006F160D">
        <w:rPr>
          <w:lang w:val="en-US"/>
        </w:rPr>
        <w:t xml:space="preserve"> should be calculated for a frequency of 1 GHz and the values of </w:t>
      </w:r>
      <w:r w:rsidRPr="006F160D">
        <w:rPr>
          <w:i/>
          <w:lang w:val="en-US"/>
        </w:rPr>
        <w:t>k</w:t>
      </w:r>
      <w:r w:rsidRPr="006F160D">
        <w:rPr>
          <w:lang w:val="en-US"/>
        </w:rPr>
        <w:t xml:space="preserve"> and </w:t>
      </w:r>
      <w:r w:rsidRPr="00033DA4">
        <w:rPr>
          <w:szCs w:val="24"/>
        </w:rPr>
        <w:sym w:font="Symbol" w:char="F061"/>
      </w:r>
      <w:r w:rsidRPr="006F160D">
        <w:rPr>
          <w:lang w:val="en-US"/>
        </w:rPr>
        <w:t xml:space="preserve"> obtained as:</w:t>
      </w:r>
    </w:p>
    <w:p w14:paraId="05FFD98E" w14:textId="4A2A91F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080" w:dyaOrig="360" w14:anchorId="01371595">
          <v:shape id="_x0000_i1209" type="#_x0000_t75" style="width:61.05pt;height:19pt" o:ole="">
            <v:imagedata r:id="rId387" o:title=""/>
          </v:shape>
          <o:OLEObject Type="Embed" ProgID="Equation.3" ShapeID="_x0000_i1209" DrawAspect="Content" ObjectID="_1676441518" r:id="rId388"/>
        </w:object>
      </w:r>
      <w:r w:rsidR="002E3136">
        <w:rPr>
          <w:lang w:val="en-US"/>
        </w:rPr>
        <w:tab/>
        <w:t>(C.</w:t>
      </w:r>
      <w:r w:rsidR="005436CA">
        <w:rPr>
          <w:lang w:val="en-US"/>
        </w:rPr>
        <w:t>2.</w:t>
      </w:r>
      <w:r w:rsidRPr="006F160D">
        <w:rPr>
          <w:lang w:val="en-US"/>
        </w:rPr>
        <w:t>8a)</w:t>
      </w:r>
    </w:p>
    <w:p w14:paraId="4349C4BF" w14:textId="47A3E0D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020" w:dyaOrig="360" w14:anchorId="3943A2FC">
          <v:shape id="_x0000_i1210" type="#_x0000_t75" style="width:52.4pt;height:19pt" o:ole="">
            <v:imagedata r:id="rId389" o:title=""/>
          </v:shape>
          <o:OLEObject Type="Embed" ProgID="Equation.3" ShapeID="_x0000_i1210" DrawAspect="Content" ObjectID="_1676441519" r:id="rId390"/>
        </w:object>
      </w:r>
      <w:r w:rsidR="002E3136">
        <w:rPr>
          <w:lang w:val="en-US"/>
        </w:rPr>
        <w:tab/>
        <w:t>(C.</w:t>
      </w:r>
      <w:r w:rsidR="005436CA">
        <w:rPr>
          <w:lang w:val="en-US"/>
        </w:rPr>
        <w:t>2.</w:t>
      </w:r>
      <w:r w:rsidRPr="006F160D">
        <w:rPr>
          <w:lang w:val="en-US"/>
        </w:rPr>
        <w:t>8b)</w:t>
      </w:r>
    </w:p>
    <w:p w14:paraId="000DBB04" w14:textId="77777777" w:rsidR="00423F33" w:rsidRPr="006F160D" w:rsidRDefault="00423F33" w:rsidP="00423F33">
      <w:pPr>
        <w:rPr>
          <w:lang w:val="en-US"/>
        </w:rPr>
      </w:pPr>
      <w:r w:rsidRPr="006F160D">
        <w:rPr>
          <w:lang w:val="en-US"/>
        </w:rPr>
        <w:t>Limit the path length for precipitation calculations according to:</w:t>
      </w:r>
    </w:p>
    <w:p w14:paraId="29CC43F3" w14:textId="29201FE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000" w:dyaOrig="360" w14:anchorId="72D07DAE">
          <v:shape id="_x0000_i1211" type="#_x0000_t75" style="width:107.15pt;height:17.85pt" o:ole="">
            <v:imagedata r:id="rId391" o:title=""/>
          </v:shape>
          <o:OLEObject Type="Embed" ProgID="Equation.3" ShapeID="_x0000_i1211" DrawAspect="Content" ObjectID="_1676441520" r:id="rId392"/>
        </w:object>
      </w:r>
      <w:r w:rsidR="002E3136">
        <w:rPr>
          <w:lang w:val="en-US"/>
        </w:rPr>
        <w:tab/>
        <w:t>(C.</w:t>
      </w:r>
      <w:r w:rsidR="005436CA">
        <w:rPr>
          <w:lang w:val="en-US"/>
        </w:rPr>
        <w:t>2.</w:t>
      </w:r>
      <w:r w:rsidRPr="006F160D">
        <w:rPr>
          <w:lang w:val="en-US"/>
        </w:rPr>
        <w:t>9a)</w:t>
      </w:r>
    </w:p>
    <w:p w14:paraId="1C577D4C" w14:textId="1820ABC8"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60" w:dyaOrig="360" w14:anchorId="4372633D">
          <v:shape id="_x0000_i1212" type="#_x0000_t75" style="width:99.05pt;height:19pt" o:ole="">
            <v:imagedata r:id="rId393" o:title=""/>
          </v:shape>
          <o:OLEObject Type="Embed" ProgID="Equation.3" ShapeID="_x0000_i1212" DrawAspect="Content" ObjectID="_1676441521" r:id="rId394"/>
        </w:object>
      </w:r>
      <w:r w:rsidR="002E3136">
        <w:rPr>
          <w:lang w:val="en-US"/>
        </w:rPr>
        <w:tab/>
        <w:t>(C.</w:t>
      </w:r>
      <w:r w:rsidR="005436CA">
        <w:rPr>
          <w:lang w:val="en-US"/>
        </w:rPr>
        <w:t>2.</w:t>
      </w:r>
      <w:r w:rsidRPr="006F160D">
        <w:rPr>
          <w:lang w:val="en-US"/>
        </w:rPr>
        <w:t>9b)</w:t>
      </w:r>
    </w:p>
    <w:p w14:paraId="636EA0AD" w14:textId="77777777" w:rsidR="00423F33" w:rsidRPr="006F160D" w:rsidRDefault="00423F33" w:rsidP="00423F33">
      <w:pPr>
        <w:keepNext/>
        <w:rPr>
          <w:lang w:val="en-US"/>
        </w:rPr>
      </w:pPr>
      <w:r w:rsidRPr="006F160D">
        <w:rPr>
          <w:lang w:val="en-US"/>
        </w:rPr>
        <w:t>Calculate modified regression coefficients given by:</w:t>
      </w:r>
    </w:p>
    <w:p w14:paraId="26170569" w14:textId="5EBA389F" w:rsidR="00423F33" w:rsidRPr="006F160D" w:rsidRDefault="00423F33" w:rsidP="00423F33">
      <w:pPr>
        <w:pStyle w:val="Equation"/>
        <w:tabs>
          <w:tab w:val="left" w:pos="567"/>
        </w:tabs>
        <w:rPr>
          <w:lang w:val="en-US"/>
        </w:rPr>
      </w:pPr>
      <w:r w:rsidRPr="006F160D">
        <w:rPr>
          <w:lang w:val="en-US"/>
        </w:rPr>
        <w:tab/>
      </w:r>
      <w:r w:rsidRPr="00033DA4">
        <w:rPr>
          <w:position w:val="-16"/>
        </w:rPr>
        <w:object w:dxaOrig="7580" w:dyaOrig="460" w14:anchorId="1655EBB6">
          <v:shape id="_x0000_i1213" type="#_x0000_t75" style="width:368.05pt;height:24.2pt" o:ole="">
            <v:imagedata r:id="rId395" o:title=""/>
          </v:shape>
          <o:OLEObject Type="Embed" ProgID="Equation.DSMT4" ShapeID="_x0000_i1213" DrawAspect="Content" ObjectID="_1676441522" r:id="rId396"/>
        </w:object>
      </w:r>
      <w:r w:rsidR="002E3136">
        <w:rPr>
          <w:lang w:val="en-US"/>
        </w:rPr>
        <w:tab/>
        <w:t>(C.</w:t>
      </w:r>
      <w:r w:rsidR="005436CA">
        <w:rPr>
          <w:lang w:val="en-US"/>
        </w:rPr>
        <w:t>2.</w:t>
      </w:r>
      <w:r w:rsidRPr="006F160D">
        <w:rPr>
          <w:lang w:val="en-US"/>
        </w:rPr>
        <w:t>10a)</w:t>
      </w:r>
    </w:p>
    <w:p w14:paraId="5C374A96" w14:textId="6ED45DE5" w:rsidR="00423F33" w:rsidRPr="006F160D" w:rsidRDefault="00423F33" w:rsidP="00423F33">
      <w:pPr>
        <w:pStyle w:val="Equation"/>
        <w:tabs>
          <w:tab w:val="left" w:pos="567"/>
        </w:tabs>
        <w:rPr>
          <w:lang w:val="en-US"/>
        </w:rPr>
      </w:pPr>
      <w:r w:rsidRPr="006F160D">
        <w:rPr>
          <w:lang w:val="en-US"/>
        </w:rPr>
        <w:tab/>
      </w:r>
      <w:r w:rsidRPr="00033DA4">
        <w:rPr>
          <w:position w:val="-32"/>
        </w:rPr>
        <w:object w:dxaOrig="8440" w:dyaOrig="760" w14:anchorId="794062B4">
          <v:shape id="_x0000_i1214" type="#_x0000_t75" style="width:392.25pt;height:36.85pt" o:ole="">
            <v:imagedata r:id="rId397" o:title=""/>
          </v:shape>
          <o:OLEObject Type="Embed" ProgID="Equation.DSMT4" ShapeID="_x0000_i1214" DrawAspect="Content" ObjectID="_1676441523" r:id="rId398"/>
        </w:object>
      </w:r>
      <w:r w:rsidR="002E3136">
        <w:rPr>
          <w:lang w:val="en-US"/>
        </w:rPr>
        <w:tab/>
        <w:t>(C.</w:t>
      </w:r>
      <w:r w:rsidR="005436CA">
        <w:rPr>
          <w:lang w:val="en-US"/>
        </w:rPr>
        <w:t>2.</w:t>
      </w:r>
      <w:r w:rsidRPr="006F160D">
        <w:rPr>
          <w:lang w:val="en-US"/>
        </w:rPr>
        <w:t>10b)</w:t>
      </w:r>
    </w:p>
    <w:p w14:paraId="5035343C" w14:textId="2918E1C3" w:rsidR="00423F33" w:rsidRPr="006F160D" w:rsidRDefault="00423F33" w:rsidP="00423F33">
      <w:pPr>
        <w:rPr>
          <w:lang w:val="en-US"/>
        </w:rPr>
      </w:pPr>
      <w:r w:rsidRPr="006F160D">
        <w:rPr>
          <w:lang w:val="en-US"/>
        </w:rPr>
        <w:t>The effect of anomalous attenuation in the melting layer on precipitation fading is assessed by considering each 100 m interval of the distribution in Table </w:t>
      </w:r>
      <w:r w:rsidR="005436CA">
        <w:rPr>
          <w:lang w:val="en-US"/>
        </w:rPr>
        <w:t>C.2.1</w:t>
      </w:r>
      <w:r w:rsidRPr="006F160D">
        <w:rPr>
          <w:lang w:val="en-US"/>
        </w:rPr>
        <w:t xml:space="preserve"> in turn. During this process two arrays will be assigned:</w:t>
      </w:r>
    </w:p>
    <w:p w14:paraId="2421B02D" w14:textId="77777777" w:rsidR="00423F33" w:rsidRPr="00033DA4" w:rsidRDefault="00423F33" w:rsidP="00423F33">
      <w:pPr>
        <w:pStyle w:val="Equationlegend"/>
      </w:pPr>
      <w:r w:rsidRPr="00033DA4">
        <w:tab/>
      </w:r>
      <w:r w:rsidRPr="00033DA4">
        <w:rPr>
          <w:i/>
        </w:rPr>
        <w:t>G</w:t>
      </w:r>
      <w:r w:rsidRPr="00033DA4">
        <w:rPr>
          <w:i/>
          <w:vertAlign w:val="subscript"/>
        </w:rPr>
        <w:t>m</w:t>
      </w:r>
      <w:r w:rsidRPr="00033DA4">
        <w:t>:</w:t>
      </w:r>
      <w:r w:rsidRPr="00033DA4">
        <w:tab/>
        <w:t>attenuation multiplier</w:t>
      </w:r>
    </w:p>
    <w:p w14:paraId="3B7061AD" w14:textId="77777777" w:rsidR="00423F33" w:rsidRPr="00033DA4" w:rsidRDefault="00423F33" w:rsidP="00423F33">
      <w:pPr>
        <w:pStyle w:val="Equationlegend"/>
      </w:pPr>
      <w:r w:rsidRPr="00033DA4">
        <w:tab/>
      </w:r>
      <w:r w:rsidRPr="00033DA4">
        <w:rPr>
          <w:i/>
        </w:rPr>
        <w:t>P</w:t>
      </w:r>
      <w:r w:rsidRPr="00033DA4">
        <w:rPr>
          <w:i/>
          <w:szCs w:val="24"/>
          <w:vertAlign w:val="subscript"/>
        </w:rPr>
        <w:t>m</w:t>
      </w:r>
      <w:r w:rsidRPr="00033DA4">
        <w:t>:</w:t>
      </w:r>
      <w:r w:rsidRPr="00033DA4">
        <w:tab/>
        <w:t>probability of a particular case.</w:t>
      </w:r>
    </w:p>
    <w:p w14:paraId="615FED95" w14:textId="12265E46" w:rsidR="00423F33" w:rsidRPr="006F160D" w:rsidRDefault="00423F33" w:rsidP="00423F33">
      <w:pPr>
        <w:rPr>
          <w:lang w:val="en-US"/>
        </w:rPr>
      </w:pPr>
      <w:r w:rsidRPr="006F160D">
        <w:rPr>
          <w:lang w:val="en-US"/>
        </w:rPr>
        <w:t xml:space="preserve">When these two arrays have been assigned they will both contain the same number, </w:t>
      </w:r>
      <w:r w:rsidRPr="006F160D">
        <w:rPr>
          <w:i/>
          <w:lang w:val="en-US"/>
        </w:rPr>
        <w:t>M</w:t>
      </w:r>
      <w:r w:rsidRPr="006F160D">
        <w:rPr>
          <w:lang w:val="en-US"/>
        </w:rPr>
        <w:t xml:space="preserve">, of values. </w:t>
      </w:r>
      <w:r w:rsidRPr="006F160D">
        <w:rPr>
          <w:i/>
          <w:lang w:val="en-US"/>
        </w:rPr>
        <w:t>M</w:t>
      </w:r>
      <w:r w:rsidRPr="006F160D">
        <w:rPr>
          <w:lang w:val="en-US"/>
        </w:rPr>
        <w:t xml:space="preserve"> depends on the geometry of the path relative to the melting layer and has a maximum value of 49. The melting layer is modelled by an attenuation multiplier, </w:t>
      </w:r>
      <w:r w:rsidRPr="00033DA4">
        <w:rPr>
          <w:szCs w:val="24"/>
        </w:rPr>
        <w:sym w:font="Symbol" w:char="F047"/>
      </w:r>
      <w:r w:rsidRPr="006F160D">
        <w:rPr>
          <w:lang w:val="en-US"/>
        </w:rPr>
        <w:t>, defined by equation (C.</w:t>
      </w:r>
      <w:r w:rsidR="005436CA">
        <w:rPr>
          <w:lang w:val="en-US"/>
        </w:rPr>
        <w:t>4.1</w:t>
      </w:r>
      <w:r w:rsidRPr="006F160D">
        <w:rPr>
          <w:lang w:val="en-US"/>
        </w:rPr>
        <w:t xml:space="preserve">). To evaluate the effect of path inclination the melting layer is divided into 12 intervals each 100 m in vertical extent, and a path-averaged multiplier, </w:t>
      </w:r>
      <w:r w:rsidRPr="006F160D">
        <w:rPr>
          <w:i/>
          <w:lang w:val="en-US"/>
        </w:rPr>
        <w:t>G</w:t>
      </w:r>
      <w:r w:rsidRPr="006F160D">
        <w:rPr>
          <w:lang w:val="en-US"/>
        </w:rPr>
        <w:t>, is calculated using the method given in § C.5.</w:t>
      </w:r>
    </w:p>
    <w:p w14:paraId="382A4EC3" w14:textId="77777777" w:rsidR="00423F33" w:rsidRPr="006F160D" w:rsidRDefault="00423F33" w:rsidP="00423F33">
      <w:pPr>
        <w:rPr>
          <w:lang w:val="en-US"/>
        </w:rPr>
      </w:pPr>
      <w:r w:rsidRPr="006F160D">
        <w:rPr>
          <w:lang w:val="en-US"/>
        </w:rPr>
        <w:t xml:space="preserve">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are evaluated as follows.</w:t>
      </w:r>
    </w:p>
    <w:p w14:paraId="4A1C5C51" w14:textId="77777777" w:rsidR="00423F33" w:rsidRPr="006F160D" w:rsidRDefault="00423F33" w:rsidP="00423F33">
      <w:pPr>
        <w:rPr>
          <w:lang w:val="en-US"/>
        </w:rPr>
      </w:pPr>
      <w:r w:rsidRPr="006F160D">
        <w:rPr>
          <w:lang w:val="en-US"/>
        </w:rPr>
        <w:t xml:space="preserve">Initialize all </w:t>
      </w:r>
      <w:r w:rsidRPr="006F160D">
        <w:rPr>
          <w:i/>
          <w:lang w:val="en-US"/>
        </w:rPr>
        <w:t>P</w:t>
      </w:r>
      <w:r w:rsidRPr="006F160D">
        <w:rPr>
          <w:i/>
          <w:vertAlign w:val="subscript"/>
          <w:lang w:val="en-US"/>
        </w:rPr>
        <w:t>m</w:t>
      </w:r>
      <w:r w:rsidRPr="006F160D">
        <w:rPr>
          <w:lang w:val="en-US"/>
        </w:rPr>
        <w:t xml:space="preserve"> to zero. </w:t>
      </w:r>
    </w:p>
    <w:p w14:paraId="3D0E6239" w14:textId="77777777" w:rsidR="00423F33" w:rsidRPr="006F160D" w:rsidRDefault="00423F33" w:rsidP="00423F33">
      <w:pPr>
        <w:rPr>
          <w:lang w:val="en-US"/>
        </w:rPr>
      </w:pPr>
      <w:r w:rsidRPr="006F160D">
        <w:rPr>
          <w:lang w:val="en-US"/>
        </w:rPr>
        <w:t xml:space="preserve">Initialize </w:t>
      </w:r>
      <w:r w:rsidRPr="006F160D">
        <w:rPr>
          <w:i/>
          <w:lang w:val="en-US"/>
        </w:rPr>
        <w:t>G</w:t>
      </w:r>
      <w:r w:rsidRPr="006F160D">
        <w:rPr>
          <w:iCs/>
          <w:vertAlign w:val="subscript"/>
          <w:lang w:val="en-US"/>
        </w:rPr>
        <w:t>1</w:t>
      </w:r>
      <w:r w:rsidRPr="006F160D">
        <w:rPr>
          <w:lang w:val="en-US"/>
        </w:rPr>
        <w:t xml:space="preserve"> = 1. This is not normally necessary, but is advisable to guard against a possible situation where the path is classified as “rain”, but in the following loop b) is executed for every value of </w:t>
      </w:r>
      <w:r w:rsidRPr="006F160D">
        <w:rPr>
          <w:i/>
          <w:lang w:val="en-US"/>
        </w:rPr>
        <w:t>n</w:t>
      </w:r>
      <w:r w:rsidRPr="006F160D">
        <w:rPr>
          <w:lang w:val="en-US"/>
        </w:rPr>
        <w:t>.</w:t>
      </w:r>
    </w:p>
    <w:p w14:paraId="6BDAF387" w14:textId="77777777" w:rsidR="00423F33" w:rsidRPr="006F160D" w:rsidRDefault="00423F33" w:rsidP="00423F33">
      <w:pPr>
        <w:tabs>
          <w:tab w:val="left" w:pos="540"/>
          <w:tab w:val="center" w:pos="6840"/>
          <w:tab w:val="right" w:pos="9000"/>
        </w:tabs>
        <w:rPr>
          <w:lang w:val="en-US"/>
        </w:rPr>
      </w:pPr>
      <w:r w:rsidRPr="006F160D">
        <w:rPr>
          <w:lang w:val="en-US"/>
        </w:rPr>
        <w:t xml:space="preserve">Initialize an index </w:t>
      </w:r>
      <w:r w:rsidRPr="006F160D">
        <w:rPr>
          <w:i/>
          <w:lang w:val="en-US"/>
        </w:rPr>
        <w:t>m</w:t>
      </w:r>
      <w:r w:rsidRPr="006F160D">
        <w:rPr>
          <w:lang w:val="en-US"/>
        </w:rPr>
        <w:t xml:space="preserve"> to the first members of arrays </w:t>
      </w:r>
      <w:r w:rsidRPr="006F160D">
        <w:rPr>
          <w:i/>
          <w:lang w:val="en-US"/>
        </w:rPr>
        <w:t>G</w:t>
      </w:r>
      <w:r w:rsidRPr="006F160D">
        <w:rPr>
          <w:lang w:val="en-US"/>
        </w:rPr>
        <w:t xml:space="preserve"> and </w:t>
      </w:r>
      <w:r w:rsidRPr="006F160D">
        <w:rPr>
          <w:i/>
          <w:lang w:val="en-US"/>
        </w:rPr>
        <w:t>P</w:t>
      </w:r>
      <w:r w:rsidRPr="006F160D">
        <w:rPr>
          <w:lang w:val="en-US"/>
        </w:rPr>
        <w:t xml:space="preserve">: </w:t>
      </w:r>
      <w:r w:rsidRPr="006F160D">
        <w:rPr>
          <w:i/>
          <w:lang w:val="en-US"/>
        </w:rPr>
        <w:t>m = </w:t>
      </w:r>
      <w:r w:rsidRPr="006F160D">
        <w:rPr>
          <w:lang w:val="en-US"/>
        </w:rPr>
        <w:t>1.</w:t>
      </w:r>
    </w:p>
    <w:p w14:paraId="49BD858B" w14:textId="3F3A8E58" w:rsidR="00423F33" w:rsidRPr="006F160D" w:rsidRDefault="00423F33" w:rsidP="00423F33">
      <w:pPr>
        <w:tabs>
          <w:tab w:val="left" w:pos="540"/>
          <w:tab w:val="center" w:pos="6840"/>
          <w:tab w:val="right" w:pos="9000"/>
        </w:tabs>
        <w:rPr>
          <w:lang w:val="en-US"/>
        </w:rPr>
      </w:pPr>
      <w:r w:rsidRPr="006F160D">
        <w:rPr>
          <w:lang w:val="en-US"/>
        </w:rPr>
        <w:t>For each line of Table </w:t>
      </w:r>
      <w:r w:rsidR="005436CA">
        <w:rPr>
          <w:lang w:val="en-US"/>
        </w:rPr>
        <w:t>C.2.1</w:t>
      </w:r>
      <w:r w:rsidRPr="006F160D">
        <w:rPr>
          <w:lang w:val="en-US"/>
        </w:rPr>
        <w:t xml:space="preserve">, for </w:t>
      </w:r>
      <w:r w:rsidRPr="006F160D">
        <w:rPr>
          <w:i/>
          <w:lang w:val="en-US"/>
        </w:rPr>
        <w:t>n</w:t>
      </w:r>
      <w:r w:rsidRPr="006F160D">
        <w:rPr>
          <w:lang w:val="en-US"/>
        </w:rPr>
        <w:t xml:space="preserve"> from 1 to 49, do the following:</w:t>
      </w:r>
    </w:p>
    <w:p w14:paraId="06B8F6F2" w14:textId="77777777" w:rsidR="00423F33" w:rsidRPr="006F160D" w:rsidRDefault="00423F33" w:rsidP="00423F33">
      <w:pPr>
        <w:pStyle w:val="enumlev1"/>
        <w:rPr>
          <w:lang w:val="en-US"/>
        </w:rPr>
      </w:pPr>
      <w:r w:rsidRPr="006F160D">
        <w:rPr>
          <w:lang w:val="en-US"/>
        </w:rPr>
        <w:t>a)</w:t>
      </w:r>
      <w:r w:rsidRPr="006F160D">
        <w:rPr>
          <w:lang w:val="en-US"/>
        </w:rPr>
        <w:tab/>
        <w:t>Calculate rain height given by:</w:t>
      </w:r>
    </w:p>
    <w:p w14:paraId="00E66667" w14:textId="60AD99DF" w:rsidR="00423F33" w:rsidRPr="00E67DE3" w:rsidRDefault="00423F33" w:rsidP="00423F33">
      <w:pPr>
        <w:pStyle w:val="Equation"/>
        <w:rPr>
          <w:lang w:val="de-CH"/>
        </w:rPr>
      </w:pPr>
      <w:r w:rsidRPr="006F160D">
        <w:rPr>
          <w:lang w:val="en-US"/>
        </w:rPr>
        <w:tab/>
      </w:r>
      <w:r w:rsidRPr="006F160D">
        <w:rPr>
          <w:lang w:val="en-US"/>
        </w:rPr>
        <w:tab/>
      </w:r>
      <w:r w:rsidRPr="00E67DE3">
        <w:rPr>
          <w:i/>
          <w:iCs/>
          <w:lang w:val="de-CH"/>
        </w:rPr>
        <w:t>h</w:t>
      </w:r>
      <w:r w:rsidRPr="00E67DE3">
        <w:rPr>
          <w:i/>
          <w:iCs/>
          <w:vertAlign w:val="subscript"/>
          <w:lang w:val="de-CH"/>
        </w:rPr>
        <w:t>T</w:t>
      </w:r>
      <w:r w:rsidRPr="00E67DE3">
        <w:rPr>
          <w:lang w:val="de-CH"/>
        </w:rPr>
        <w:t xml:space="preserve"> = </w:t>
      </w:r>
      <w:r w:rsidRPr="00E67DE3">
        <w:rPr>
          <w:i/>
          <w:iCs/>
          <w:lang w:val="de-CH"/>
        </w:rPr>
        <w:t>h</w:t>
      </w:r>
      <w:r w:rsidRPr="00E67DE3">
        <w:rPr>
          <w:rStyle w:val="enumlev1Char"/>
          <w:i/>
          <w:iCs/>
          <w:vertAlign w:val="subscript"/>
          <w:lang w:val="de-CH"/>
        </w:rPr>
        <w:t>R</w:t>
      </w:r>
      <w:r w:rsidRPr="00E67DE3">
        <w:rPr>
          <w:lang w:val="de-CH"/>
        </w:rPr>
        <w:t xml:space="preserve"> + </w:t>
      </w:r>
      <w:r w:rsidRPr="00E67DE3">
        <w:rPr>
          <w:i/>
          <w:iCs/>
          <w:lang w:val="de-CH"/>
        </w:rPr>
        <w:t>H</w:t>
      </w:r>
      <w:r w:rsidRPr="00E67DE3">
        <w:rPr>
          <w:rStyle w:val="enumlev1Char"/>
          <w:i/>
          <w:iCs/>
          <w:vertAlign w:val="subscript"/>
          <w:lang w:val="de-CH"/>
        </w:rPr>
        <w:t>n</w:t>
      </w:r>
      <w:r w:rsidR="002E3136">
        <w:rPr>
          <w:lang w:val="de-CH"/>
        </w:rPr>
        <w:t>                masl</w:t>
      </w:r>
      <w:r w:rsidR="002E3136">
        <w:rPr>
          <w:lang w:val="de-CH"/>
        </w:rPr>
        <w:tab/>
        <w:t>(C</w:t>
      </w:r>
      <w:r w:rsidRPr="00E67DE3">
        <w:rPr>
          <w:lang w:val="de-CH"/>
        </w:rPr>
        <w:t>.</w:t>
      </w:r>
      <w:r w:rsidR="005436CA">
        <w:rPr>
          <w:lang w:val="de-CH"/>
        </w:rPr>
        <w:t>2.</w:t>
      </w:r>
      <w:r w:rsidRPr="00E67DE3">
        <w:rPr>
          <w:lang w:val="de-CH"/>
        </w:rPr>
        <w:t>11)</w:t>
      </w:r>
    </w:p>
    <w:p w14:paraId="21F331A5" w14:textId="25E8C7C2" w:rsidR="00423F33" w:rsidRPr="006F160D" w:rsidRDefault="00423F33" w:rsidP="00423F33">
      <w:pPr>
        <w:pStyle w:val="enumlev1"/>
        <w:rPr>
          <w:lang w:val="en-US"/>
        </w:rPr>
      </w:pPr>
      <w:r w:rsidRPr="00E67DE3">
        <w:rPr>
          <w:lang w:val="de-CH"/>
        </w:rPr>
        <w:tab/>
      </w:r>
      <w:r w:rsidRPr="006F160D">
        <w:rPr>
          <w:lang w:val="en-US"/>
        </w:rPr>
        <w:t xml:space="preserve">where </w:t>
      </w:r>
      <w:r w:rsidRPr="006F160D">
        <w:rPr>
          <w:i/>
          <w:lang w:val="en-US"/>
        </w:rPr>
        <w:t>H</w:t>
      </w:r>
      <w:r w:rsidRPr="006F160D">
        <w:rPr>
          <w:i/>
          <w:vertAlign w:val="subscript"/>
          <w:lang w:val="en-US"/>
        </w:rPr>
        <w:t>n</w:t>
      </w:r>
      <w:r w:rsidRPr="006F160D">
        <w:rPr>
          <w:lang w:val="en-US"/>
        </w:rPr>
        <w:t xml:space="preserve"> is the corresponding relative height entry in Table </w:t>
      </w:r>
      <w:r w:rsidR="005436CA">
        <w:rPr>
          <w:lang w:val="en-US"/>
        </w:rPr>
        <w:t>C.2.1</w:t>
      </w:r>
      <w:r w:rsidRPr="006F160D">
        <w:rPr>
          <w:lang w:val="en-US"/>
        </w:rPr>
        <w:t>.</w:t>
      </w:r>
    </w:p>
    <w:p w14:paraId="09C45193" w14:textId="77777777" w:rsidR="00423F33" w:rsidRPr="006F160D" w:rsidRDefault="00423F33" w:rsidP="00423F33">
      <w:pPr>
        <w:pStyle w:val="enumlev1"/>
        <w:rPr>
          <w:lang w:val="en-US"/>
        </w:rPr>
      </w:pPr>
      <w:r w:rsidRPr="006F160D">
        <w:rPr>
          <w:lang w:val="en-US"/>
        </w:rPr>
        <w:t>b)</w:t>
      </w:r>
      <w:r w:rsidRPr="006F160D">
        <w:rPr>
          <w:lang w:val="en-US"/>
        </w:rPr>
        <w:tab/>
        <w:t xml:space="preserve">If </w:t>
      </w:r>
      <w:r w:rsidRPr="006F160D">
        <w:rPr>
          <w:i/>
          <w:lang w:val="en-US"/>
        </w:rPr>
        <w:t>h</w:t>
      </w:r>
      <w:r w:rsidRPr="006F160D">
        <w:rPr>
          <w:i/>
          <w:vertAlign w:val="subscript"/>
          <w:lang w:val="en-US"/>
        </w:rPr>
        <w:t>rainlo</w:t>
      </w:r>
      <w:r w:rsidRPr="006F160D">
        <w:rPr>
          <w:lang w:val="en-US"/>
        </w:rPr>
        <w:t> </w:t>
      </w:r>
      <w:r w:rsidRPr="00033DA4">
        <w:rPr>
          <w:szCs w:val="24"/>
        </w:rPr>
        <w:sym w:font="Symbol" w:char="F0B3"/>
      </w:r>
      <w:r w:rsidRPr="006F160D">
        <w:rPr>
          <w:lang w:val="en-US"/>
        </w:rPr>
        <w:t> </w:t>
      </w:r>
      <w:r w:rsidRPr="006F160D">
        <w:rPr>
          <w:i/>
          <w:lang w:val="en-US"/>
        </w:rPr>
        <w:t>h</w:t>
      </w:r>
      <w:r w:rsidRPr="006F160D">
        <w:rPr>
          <w:i/>
          <w:vertAlign w:val="subscript"/>
          <w:lang w:val="en-US"/>
        </w:rPr>
        <w:t>T</w:t>
      </w:r>
      <w:r w:rsidRPr="006F160D">
        <w:rPr>
          <w:lang w:val="en-US"/>
        </w:rPr>
        <w:t xml:space="preserve">, repeat from a) for the next value of </w:t>
      </w:r>
      <w:r w:rsidRPr="006F160D">
        <w:rPr>
          <w:i/>
          <w:lang w:val="en-US"/>
        </w:rPr>
        <w:t>n</w:t>
      </w:r>
      <w:r w:rsidRPr="006F160D">
        <w:rPr>
          <w:lang w:val="en-US"/>
        </w:rPr>
        <w:t xml:space="preserve">. </w:t>
      </w:r>
    </w:p>
    <w:p w14:paraId="4B7A3015" w14:textId="77777777" w:rsidR="00423F33" w:rsidRPr="006F160D" w:rsidRDefault="00423F33" w:rsidP="00423F33">
      <w:pPr>
        <w:pStyle w:val="enumlev1"/>
        <w:rPr>
          <w:lang w:val="en-US"/>
        </w:rPr>
      </w:pPr>
      <w:r w:rsidRPr="006F160D">
        <w:rPr>
          <w:lang w:val="en-US"/>
        </w:rPr>
        <w:tab/>
        <w:t>Otherwise continue from c).</w:t>
      </w:r>
    </w:p>
    <w:p w14:paraId="29937640" w14:textId="77777777" w:rsidR="00423F33" w:rsidRPr="006F160D" w:rsidRDefault="00423F33" w:rsidP="00423F33">
      <w:pPr>
        <w:pStyle w:val="enumlev1"/>
        <w:rPr>
          <w:lang w:val="en-US"/>
        </w:rPr>
      </w:pPr>
      <w:r w:rsidRPr="006F160D">
        <w:rPr>
          <w:lang w:val="en-US"/>
        </w:rPr>
        <w:t>c)</w:t>
      </w:r>
      <w:r w:rsidRPr="006F160D">
        <w:rPr>
          <w:lang w:val="en-US"/>
        </w:rPr>
        <w:tab/>
        <w:t xml:space="preserve">If </w:t>
      </w:r>
      <w:r w:rsidRPr="006F160D">
        <w:rPr>
          <w:i/>
          <w:lang w:val="en-US"/>
        </w:rPr>
        <w:t>h</w:t>
      </w:r>
      <w:r w:rsidRPr="006F160D">
        <w:rPr>
          <w:i/>
          <w:vertAlign w:val="subscript"/>
          <w:lang w:val="en-US"/>
        </w:rPr>
        <w:t>rainhi</w:t>
      </w:r>
      <w:r w:rsidRPr="006F160D">
        <w:rPr>
          <w:lang w:val="en-US"/>
        </w:rPr>
        <w:t> &gt; </w:t>
      </w:r>
      <w:r w:rsidRPr="006F160D">
        <w:rPr>
          <w:i/>
          <w:lang w:val="en-US"/>
        </w:rPr>
        <w:t>h</w:t>
      </w:r>
      <w:r w:rsidRPr="006F160D">
        <w:rPr>
          <w:i/>
          <w:vertAlign w:val="subscript"/>
          <w:lang w:val="en-US"/>
        </w:rPr>
        <w:t>T</w:t>
      </w:r>
      <w:r w:rsidRPr="006F160D">
        <w:rPr>
          <w:lang w:val="en-US"/>
        </w:rPr>
        <w:t> − 1200 do the following:</w:t>
      </w:r>
    </w:p>
    <w:p w14:paraId="192C4487" w14:textId="77777777" w:rsidR="00423F33" w:rsidRPr="006F160D" w:rsidRDefault="00423F33" w:rsidP="00423F33">
      <w:pPr>
        <w:pStyle w:val="enumlev2"/>
        <w:rPr>
          <w:lang w:val="en-US"/>
        </w:rPr>
      </w:pPr>
      <w:r w:rsidRPr="006F160D">
        <w:rPr>
          <w:lang w:val="en-US"/>
        </w:rPr>
        <w:t>i)</w:t>
      </w:r>
      <w:r w:rsidRPr="006F160D">
        <w:rPr>
          <w:lang w:val="en-US"/>
        </w:rPr>
        <w:tab/>
        <w:t xml:space="preserve">use the method in § C.5 to set </w:t>
      </w:r>
      <w:r w:rsidRPr="006F160D">
        <w:rPr>
          <w:i/>
          <w:lang w:val="en-US"/>
        </w:rPr>
        <w:t>G</w:t>
      </w:r>
      <w:r w:rsidRPr="006F160D">
        <w:rPr>
          <w:i/>
          <w:vertAlign w:val="subscript"/>
          <w:lang w:val="en-US"/>
        </w:rPr>
        <w:t>m</w:t>
      </w:r>
      <w:r w:rsidRPr="006F160D">
        <w:rPr>
          <w:lang w:val="en-US"/>
        </w:rPr>
        <w:t xml:space="preserve"> to the path-averaged multiplier for this path geometry relative to the melting layer;</w:t>
      </w:r>
    </w:p>
    <w:p w14:paraId="524DA943" w14:textId="15C13344" w:rsidR="00423F33" w:rsidRPr="006F160D" w:rsidRDefault="00423F33" w:rsidP="00423F33">
      <w:pPr>
        <w:pStyle w:val="enumlev2"/>
        <w:rPr>
          <w:lang w:val="en-US"/>
        </w:rPr>
      </w:pPr>
      <w:r w:rsidRPr="006F160D">
        <w:rPr>
          <w:lang w:val="en-US"/>
        </w:rPr>
        <w:t>ii)</w:t>
      </w:r>
      <w:r w:rsidRPr="006F160D">
        <w:rPr>
          <w:lang w:val="en-US"/>
        </w:rPr>
        <w:tab/>
        <w:t xml:space="preserve">set </w:t>
      </w:r>
      <w:r w:rsidRPr="006F160D">
        <w:rPr>
          <w:i/>
          <w:lang w:val="en-US"/>
        </w:rPr>
        <w:t>P</w:t>
      </w:r>
      <w:r w:rsidRPr="006F160D">
        <w:rPr>
          <w:i/>
          <w:vertAlign w:val="subscript"/>
          <w:lang w:val="en-US"/>
        </w:rPr>
        <w:t>m</w:t>
      </w:r>
      <w:r w:rsidRPr="006F160D">
        <w:rPr>
          <w:lang w:val="en-US"/>
        </w:rPr>
        <w:t> = </w:t>
      </w:r>
      <w:r w:rsidRPr="00033DA4">
        <w:rPr>
          <w:iCs/>
        </w:rPr>
        <w:t>Π</w:t>
      </w:r>
      <w:r w:rsidRPr="006F160D">
        <w:rPr>
          <w:i/>
          <w:vertAlign w:val="subscript"/>
          <w:lang w:val="en-US"/>
        </w:rPr>
        <w:t>n</w:t>
      </w:r>
      <w:r w:rsidRPr="006F160D">
        <w:rPr>
          <w:lang w:val="en-US"/>
        </w:rPr>
        <w:t xml:space="preserve"> from Table </w:t>
      </w:r>
      <w:r w:rsidR="005436CA">
        <w:rPr>
          <w:lang w:val="en-US"/>
        </w:rPr>
        <w:t>C.2.1</w:t>
      </w:r>
      <w:r w:rsidRPr="006F160D">
        <w:rPr>
          <w:lang w:val="en-US"/>
        </w:rPr>
        <w:t>;</w:t>
      </w:r>
    </w:p>
    <w:p w14:paraId="08634E5A" w14:textId="77777777" w:rsidR="00423F33" w:rsidRPr="006F160D" w:rsidRDefault="00423F33" w:rsidP="00423F33">
      <w:pPr>
        <w:pStyle w:val="enumlev2"/>
        <w:rPr>
          <w:lang w:val="en-US"/>
        </w:rPr>
      </w:pPr>
      <w:r w:rsidRPr="006F160D">
        <w:rPr>
          <w:lang w:val="en-US"/>
        </w:rPr>
        <w:t>iii)</w:t>
      </w:r>
      <w:r w:rsidRPr="006F160D">
        <w:rPr>
          <w:lang w:val="en-US"/>
        </w:rPr>
        <w:tab/>
        <w:t xml:space="preserve">if </w:t>
      </w:r>
      <w:r w:rsidRPr="006F160D">
        <w:rPr>
          <w:i/>
          <w:iCs/>
          <w:lang w:val="en-US"/>
        </w:rPr>
        <w:t>n</w:t>
      </w:r>
      <w:r w:rsidRPr="006F160D">
        <w:rPr>
          <w:lang w:val="en-US"/>
        </w:rPr>
        <w:t xml:space="preserve"> &lt; 49 add 1 to array index </w:t>
      </w:r>
      <w:r w:rsidRPr="006F160D">
        <w:rPr>
          <w:i/>
          <w:lang w:val="en-US"/>
        </w:rPr>
        <w:t>m</w:t>
      </w:r>
      <w:r w:rsidRPr="006F160D">
        <w:rPr>
          <w:lang w:val="en-US"/>
        </w:rPr>
        <w:t>;</w:t>
      </w:r>
    </w:p>
    <w:p w14:paraId="64C19275" w14:textId="77777777" w:rsidR="00423F33" w:rsidRPr="006F160D" w:rsidRDefault="00423F33" w:rsidP="00423F33">
      <w:pPr>
        <w:pStyle w:val="enumlev2"/>
        <w:rPr>
          <w:lang w:val="en-US"/>
        </w:rPr>
      </w:pPr>
      <w:r w:rsidRPr="006F160D">
        <w:rPr>
          <w:lang w:val="en-US"/>
        </w:rPr>
        <w:t>iv)</w:t>
      </w:r>
      <w:r w:rsidRPr="006F160D">
        <w:rPr>
          <w:lang w:val="en-US"/>
        </w:rPr>
        <w:tab/>
        <w:t xml:space="preserve">repeat from a) for the next value of </w:t>
      </w:r>
      <w:r w:rsidRPr="006F160D">
        <w:rPr>
          <w:i/>
          <w:lang w:val="en-US"/>
        </w:rPr>
        <w:t>n</w:t>
      </w:r>
      <w:r w:rsidRPr="006F160D">
        <w:rPr>
          <w:lang w:val="en-US"/>
        </w:rPr>
        <w:t xml:space="preserve">. </w:t>
      </w:r>
    </w:p>
    <w:p w14:paraId="711C8272" w14:textId="77777777" w:rsidR="00423F33" w:rsidRPr="006F160D" w:rsidRDefault="00423F33" w:rsidP="00423F33">
      <w:pPr>
        <w:pStyle w:val="enumlev2"/>
        <w:rPr>
          <w:lang w:val="en-US"/>
        </w:rPr>
      </w:pPr>
      <w:r w:rsidRPr="006F160D">
        <w:rPr>
          <w:lang w:val="en-US"/>
        </w:rPr>
        <w:t>Otherwise continue from d).</w:t>
      </w:r>
    </w:p>
    <w:p w14:paraId="6DC5377D" w14:textId="56481847" w:rsidR="00423F33" w:rsidRPr="006F160D" w:rsidRDefault="00423F33" w:rsidP="00423F33">
      <w:pPr>
        <w:pStyle w:val="enumlev1"/>
        <w:rPr>
          <w:lang w:val="en-US"/>
        </w:rPr>
      </w:pPr>
      <w:r w:rsidRPr="006F160D">
        <w:rPr>
          <w:lang w:val="en-US"/>
        </w:rPr>
        <w:t>d)</w:t>
      </w:r>
      <w:r w:rsidRPr="006F160D">
        <w:rPr>
          <w:lang w:val="en-US"/>
        </w:rPr>
        <w:tab/>
        <w:t xml:space="preserve">Accumulate </w:t>
      </w:r>
      <w:r w:rsidRPr="00033DA4">
        <w:rPr>
          <w:iCs/>
        </w:rPr>
        <w:t>Π</w:t>
      </w:r>
      <w:r w:rsidRPr="006F160D">
        <w:rPr>
          <w:i/>
          <w:vertAlign w:val="subscript"/>
          <w:lang w:val="en-US"/>
        </w:rPr>
        <w:t>n</w:t>
      </w:r>
      <w:r w:rsidRPr="006F160D">
        <w:rPr>
          <w:lang w:val="en-US"/>
        </w:rPr>
        <w:t xml:space="preserve"> from Table </w:t>
      </w:r>
      <w:r w:rsidR="005436CA">
        <w:rPr>
          <w:lang w:val="en-US"/>
        </w:rPr>
        <w:t>C.2.1</w:t>
      </w:r>
      <w:r w:rsidRPr="006F160D">
        <w:rPr>
          <w:lang w:val="en-US"/>
        </w:rPr>
        <w:t xml:space="preserve"> into </w:t>
      </w:r>
      <w:r w:rsidRPr="006F160D">
        <w:rPr>
          <w:i/>
          <w:lang w:val="en-US"/>
        </w:rPr>
        <w:t>P</w:t>
      </w:r>
      <w:r w:rsidRPr="006F160D">
        <w:rPr>
          <w:i/>
          <w:vertAlign w:val="subscript"/>
          <w:lang w:val="en-US"/>
        </w:rPr>
        <w:t>m</w:t>
      </w:r>
      <w:r w:rsidRPr="006F160D">
        <w:rPr>
          <w:lang w:val="en-US"/>
        </w:rPr>
        <w:t xml:space="preserve">, set </w:t>
      </w:r>
      <w:r w:rsidRPr="006F160D">
        <w:rPr>
          <w:i/>
          <w:lang w:val="en-US"/>
        </w:rPr>
        <w:t>G</w:t>
      </w:r>
      <w:r w:rsidRPr="006F160D">
        <w:rPr>
          <w:i/>
          <w:vertAlign w:val="subscript"/>
          <w:lang w:val="en-US"/>
        </w:rPr>
        <w:t>m</w:t>
      </w:r>
      <w:r w:rsidRPr="006F160D">
        <w:rPr>
          <w:lang w:val="en-US"/>
        </w:rPr>
        <w:t xml:space="preserve"> = 1, and repeat from a) for the next value of </w:t>
      </w:r>
      <w:r w:rsidRPr="006F160D">
        <w:rPr>
          <w:i/>
          <w:lang w:val="en-US"/>
        </w:rPr>
        <w:t>n</w:t>
      </w:r>
      <w:r w:rsidRPr="006F160D">
        <w:rPr>
          <w:lang w:val="en-US"/>
        </w:rPr>
        <w:t>.</w:t>
      </w:r>
    </w:p>
    <w:p w14:paraId="41EE9BCA" w14:textId="77777777" w:rsidR="00423F33" w:rsidRPr="006F160D" w:rsidRDefault="00423F33" w:rsidP="00423F33">
      <w:pPr>
        <w:tabs>
          <w:tab w:val="left" w:pos="540"/>
          <w:tab w:val="center" w:pos="6840"/>
          <w:tab w:val="right" w:pos="9000"/>
        </w:tabs>
        <w:rPr>
          <w:lang w:val="en-US"/>
        </w:rPr>
      </w:pPr>
      <w:r w:rsidRPr="006F160D">
        <w:rPr>
          <w:lang w:val="en-US"/>
        </w:rPr>
        <w:t xml:space="preserve">At the end of the above process, set the number of values in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according to:</w:t>
      </w:r>
    </w:p>
    <w:p w14:paraId="79DB6514" w14:textId="63272432" w:rsidR="00423F33" w:rsidRPr="006F160D" w:rsidRDefault="00423F33" w:rsidP="00423F33">
      <w:pPr>
        <w:pStyle w:val="Equation"/>
        <w:rPr>
          <w:lang w:val="en-US"/>
        </w:rPr>
      </w:pPr>
      <w:r w:rsidRPr="006F160D">
        <w:rPr>
          <w:lang w:val="en-US"/>
        </w:rPr>
        <w:tab/>
      </w:r>
      <w:r w:rsidRPr="006F160D">
        <w:rPr>
          <w:lang w:val="en-US"/>
        </w:rPr>
        <w:tab/>
      </w:r>
      <w:r w:rsidRPr="006F160D">
        <w:rPr>
          <w:i/>
          <w:iCs/>
          <w:lang w:val="en-US"/>
        </w:rPr>
        <w:t>M</w:t>
      </w:r>
      <w:r w:rsidRPr="006F160D">
        <w:rPr>
          <w:lang w:val="en-US"/>
        </w:rPr>
        <w:t xml:space="preserve"> = </w:t>
      </w:r>
      <w:r w:rsidRPr="006F160D">
        <w:rPr>
          <w:i/>
          <w:iCs/>
          <w:lang w:val="en-US"/>
        </w:rPr>
        <w:t>m</w:t>
      </w:r>
      <w:r w:rsidR="002E3136">
        <w:rPr>
          <w:lang w:val="en-US"/>
        </w:rPr>
        <w:tab/>
        <w:t>(C</w:t>
      </w:r>
      <w:r w:rsidRPr="006F160D">
        <w:rPr>
          <w:lang w:val="en-US"/>
        </w:rPr>
        <w:t>.</w:t>
      </w:r>
      <w:r w:rsidR="00716774">
        <w:rPr>
          <w:lang w:val="en-US"/>
        </w:rPr>
        <w:t>2.</w:t>
      </w:r>
      <w:r w:rsidRPr="006F160D">
        <w:rPr>
          <w:lang w:val="en-US"/>
        </w:rPr>
        <w:t>12)</w:t>
      </w:r>
    </w:p>
    <w:p w14:paraId="70C1A227" w14:textId="77777777" w:rsidR="00423F33" w:rsidRPr="006F160D" w:rsidRDefault="00423F33" w:rsidP="00423F33">
      <w:pPr>
        <w:keepNext/>
        <w:tabs>
          <w:tab w:val="left" w:pos="540"/>
          <w:tab w:val="center" w:pos="6840"/>
          <w:tab w:val="right" w:pos="9000"/>
        </w:tabs>
        <w:rPr>
          <w:lang w:val="en-US"/>
        </w:rPr>
      </w:pPr>
      <w:r w:rsidRPr="006F160D">
        <w:rPr>
          <w:lang w:val="en-US"/>
        </w:rPr>
        <w:t>Calculate a factor used to estimate the effect of additional water vapour under rainy conditions given by:</w:t>
      </w:r>
    </w:p>
    <w:p w14:paraId="4F76B5F7" w14:textId="07F941DD" w:rsidR="00423F33" w:rsidRPr="006F160D" w:rsidRDefault="00423F33" w:rsidP="00423F33">
      <w:pPr>
        <w:pStyle w:val="Equation"/>
        <w:jc w:val="center"/>
        <w:rPr>
          <w:lang w:val="en-US"/>
        </w:rPr>
      </w:pPr>
      <w:r w:rsidRPr="006F160D">
        <w:rPr>
          <w:lang w:val="en-US"/>
        </w:rPr>
        <w:tab/>
      </w:r>
      <w:r w:rsidRPr="006F160D">
        <w:rPr>
          <w:lang w:val="en-US"/>
        </w:rPr>
        <w:tab/>
      </w:r>
      <w:r w:rsidRPr="00033DA4">
        <w:rPr>
          <w:position w:val="-32"/>
        </w:rPr>
        <w:object w:dxaOrig="3540" w:dyaOrig="800" w14:anchorId="36179F6F">
          <v:shape id="_x0000_i1215" type="#_x0000_t75" style="width:176.25pt;height:41.45pt" o:ole="">
            <v:imagedata r:id="rId399" o:title=""/>
          </v:shape>
          <o:OLEObject Type="Embed" ProgID="Equation.3" ShapeID="_x0000_i1215" DrawAspect="Content" ObjectID="_1676441524" r:id="rId400"/>
        </w:object>
      </w:r>
      <w:r w:rsidR="002E3136">
        <w:rPr>
          <w:lang w:val="en-US"/>
        </w:rPr>
        <w:tab/>
        <w:t>(C</w:t>
      </w:r>
      <w:r w:rsidRPr="006F160D">
        <w:rPr>
          <w:lang w:val="en-US"/>
        </w:rPr>
        <w:t>.</w:t>
      </w:r>
      <w:r w:rsidR="00716774">
        <w:rPr>
          <w:lang w:val="en-US"/>
        </w:rPr>
        <w:t>2.</w:t>
      </w:r>
      <w:r w:rsidRPr="006F160D">
        <w:rPr>
          <w:lang w:val="en-US"/>
        </w:rPr>
        <w:t>13)</w:t>
      </w:r>
    </w:p>
    <w:p w14:paraId="182FB20E" w14:textId="77777777" w:rsidR="00423F33" w:rsidRPr="006F160D" w:rsidRDefault="00423F33" w:rsidP="00423F33">
      <w:pPr>
        <w:tabs>
          <w:tab w:val="left" w:pos="540"/>
          <w:tab w:val="center" w:pos="6840"/>
          <w:tab w:val="right" w:pos="9000"/>
        </w:tabs>
        <w:spacing w:before="0"/>
        <w:rPr>
          <w:lang w:val="en-US"/>
        </w:rPr>
      </w:pPr>
      <w:r w:rsidRPr="006F160D">
        <w:rPr>
          <w:lang w:val="en-US"/>
        </w:rPr>
        <w:t>where:</w:t>
      </w:r>
    </w:p>
    <w:p w14:paraId="78CE7715" w14:textId="60368B95" w:rsidR="00423F33" w:rsidRPr="006F160D" w:rsidRDefault="00423F33" w:rsidP="00423F33">
      <w:pPr>
        <w:pStyle w:val="Equation"/>
        <w:rPr>
          <w:lang w:val="en-US"/>
        </w:rPr>
      </w:pPr>
      <w:r w:rsidRPr="006F160D">
        <w:rPr>
          <w:lang w:val="en-US"/>
        </w:rPr>
        <w:tab/>
      </w:r>
      <w:r w:rsidRPr="006F160D">
        <w:rPr>
          <w:lang w:val="en-US"/>
        </w:rPr>
        <w:tab/>
      </w:r>
      <w:r w:rsidRPr="00033DA4">
        <w:rPr>
          <w:position w:val="-70"/>
        </w:rPr>
        <w:object w:dxaOrig="2380" w:dyaOrig="1520" w14:anchorId="434C2B88">
          <v:shape id="_x0000_i1216" type="#_x0000_t75" style="width:107.15pt;height:72.6pt" o:ole="">
            <v:imagedata r:id="rId401" o:title=""/>
          </v:shape>
          <o:OLEObject Type="Embed" ProgID="Equation.3" ShapeID="_x0000_i1216" DrawAspect="Content" ObjectID="_1676441525" r:id="rId402"/>
        </w:object>
      </w:r>
      <w:r w:rsidR="002E3136">
        <w:rPr>
          <w:lang w:val="en-US"/>
        </w:rPr>
        <w:tab/>
        <w:t>(C</w:t>
      </w:r>
      <w:r w:rsidRPr="006F160D">
        <w:rPr>
          <w:lang w:val="en-US"/>
        </w:rPr>
        <w:t>.</w:t>
      </w:r>
      <w:r w:rsidR="00716774">
        <w:rPr>
          <w:lang w:val="en-US"/>
        </w:rPr>
        <w:t>2.</w:t>
      </w:r>
      <w:r w:rsidRPr="006F160D">
        <w:rPr>
          <w:lang w:val="en-US"/>
        </w:rPr>
        <w:t>13a)</w:t>
      </w:r>
    </w:p>
    <w:p w14:paraId="23BB6315" w14:textId="77777777" w:rsidR="00423F33" w:rsidRPr="006F160D" w:rsidRDefault="00423F33" w:rsidP="00423F33">
      <w:pPr>
        <w:tabs>
          <w:tab w:val="left" w:pos="360"/>
          <w:tab w:val="center" w:pos="6480"/>
          <w:tab w:val="right" w:pos="8820"/>
        </w:tabs>
        <w:rPr>
          <w:lang w:val="en-US"/>
        </w:rPr>
      </w:pPr>
      <w:r w:rsidRPr="006F160D">
        <w:rPr>
          <w:lang w:val="en-US"/>
        </w:rPr>
        <w:t xml:space="preserve">The values calculated using this § C.2 for a given path or path segment are those to be used in § C.3 for the corresponding iterative procedure. This applies to the classification “rain” or “non-rain”, and in the “rain” case the parameters </w:t>
      </w:r>
      <w:r w:rsidRPr="006F160D">
        <w:rPr>
          <w:i/>
          <w:lang w:val="en-US"/>
        </w:rPr>
        <w:t>a</w:t>
      </w:r>
      <w:r w:rsidRPr="006F160D">
        <w:rPr>
          <w:lang w:val="en-US"/>
        </w:rPr>
        <w:t xml:space="preserve">, </w:t>
      </w:r>
      <w:r w:rsidRPr="006F160D">
        <w:rPr>
          <w:i/>
          <w:lang w:val="en-US"/>
        </w:rPr>
        <w:t>b</w:t>
      </w:r>
      <w:r w:rsidRPr="006F160D">
        <w:rPr>
          <w:lang w:val="en-US"/>
        </w:rPr>
        <w:t xml:space="preserve">, </w:t>
      </w:r>
      <w:r w:rsidRPr="006F160D">
        <w:rPr>
          <w:i/>
          <w:lang w:val="en-US"/>
        </w:rPr>
        <w:t>c</w:t>
      </w:r>
      <w:r w:rsidRPr="006F160D">
        <w:rPr>
          <w:lang w:val="en-US"/>
        </w:rPr>
        <w:t xml:space="preserve">, </w:t>
      </w:r>
      <w:r w:rsidRPr="006F160D">
        <w:rPr>
          <w:i/>
          <w:lang w:val="en-US"/>
        </w:rPr>
        <w:t>d</w:t>
      </w:r>
      <w:r w:rsidRPr="006F160D">
        <w:rPr>
          <w:i/>
          <w:vertAlign w:val="subscript"/>
          <w:lang w:val="en-US"/>
        </w:rPr>
        <w:t>r</w:t>
      </w:r>
      <w:r w:rsidRPr="006F160D">
        <w:rPr>
          <w:lang w:val="en-US"/>
        </w:rPr>
        <w:t xml:space="preserve">, </w:t>
      </w:r>
      <w:r w:rsidRPr="006F160D">
        <w:rPr>
          <w:i/>
          <w:lang w:val="en-US"/>
        </w:rPr>
        <w:t>Q</w:t>
      </w:r>
      <w:r w:rsidRPr="006F160D">
        <w:rPr>
          <w:vertAlign w:val="subscript"/>
          <w:lang w:val="en-US"/>
        </w:rPr>
        <w:t>0</w:t>
      </w:r>
      <w:r w:rsidRPr="006F160D">
        <w:rPr>
          <w:i/>
          <w:vertAlign w:val="subscript"/>
          <w:lang w:val="en-US"/>
        </w:rPr>
        <w:t>ra</w:t>
      </w:r>
      <w:r w:rsidRPr="006F160D">
        <w:rPr>
          <w:lang w:val="en-US"/>
        </w:rPr>
        <w:t xml:space="preserve">, </w:t>
      </w:r>
      <w:r w:rsidRPr="006F160D">
        <w:rPr>
          <w:i/>
          <w:lang w:val="en-US"/>
        </w:rPr>
        <w:t>k</w:t>
      </w:r>
      <w:r w:rsidRPr="006F160D">
        <w:rPr>
          <w:i/>
          <w:vertAlign w:val="subscript"/>
          <w:lang w:val="en-US"/>
        </w:rPr>
        <w:t>mod</w:t>
      </w:r>
      <w:r w:rsidRPr="006F160D">
        <w:rPr>
          <w:lang w:val="en-US"/>
        </w:rPr>
        <w:t xml:space="preserve">, </w:t>
      </w:r>
      <w:r w:rsidRPr="00033DA4">
        <w:rPr>
          <w:szCs w:val="24"/>
        </w:rPr>
        <w:sym w:font="Symbol" w:char="F061"/>
      </w:r>
      <w:r w:rsidRPr="006F160D">
        <w:rPr>
          <w:i/>
          <w:vertAlign w:val="subscript"/>
          <w:lang w:val="en-US"/>
        </w:rPr>
        <w:t>mod</w:t>
      </w:r>
      <w:r w:rsidRPr="006F160D">
        <w:rPr>
          <w:lang w:val="en-US"/>
        </w:rPr>
        <w:t xml:space="preserve">, the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and the number of elements in </w:t>
      </w:r>
      <w:r w:rsidRPr="006F160D">
        <w:rPr>
          <w:i/>
          <w:lang w:val="en-US"/>
        </w:rPr>
        <w:t>G</w:t>
      </w:r>
      <w:r w:rsidRPr="006F160D">
        <w:rPr>
          <w:lang w:val="en-US"/>
        </w:rPr>
        <w:t xml:space="preserve"> and </w:t>
      </w:r>
      <w:r w:rsidRPr="006F160D">
        <w:rPr>
          <w:i/>
          <w:lang w:val="en-US"/>
        </w:rPr>
        <w:t>P</w:t>
      </w:r>
      <w:r w:rsidRPr="006F160D">
        <w:rPr>
          <w:lang w:val="en-US"/>
        </w:rPr>
        <w:t xml:space="preserve"> given by </w:t>
      </w:r>
      <w:r w:rsidRPr="006F160D">
        <w:rPr>
          <w:i/>
          <w:lang w:val="en-US"/>
        </w:rPr>
        <w:t>M</w:t>
      </w:r>
      <w:r w:rsidRPr="006F160D">
        <w:rPr>
          <w:lang w:val="en-US"/>
        </w:rPr>
        <w:t>.</w:t>
      </w:r>
    </w:p>
    <w:p w14:paraId="66D4D93E" w14:textId="77777777" w:rsidR="00423F33" w:rsidRPr="006F160D" w:rsidRDefault="00423F33" w:rsidP="00423F33">
      <w:pPr>
        <w:pStyle w:val="Heading2"/>
        <w:rPr>
          <w:lang w:val="en-US"/>
        </w:rPr>
      </w:pPr>
      <w:r w:rsidRPr="006F160D">
        <w:rPr>
          <w:lang w:val="en-US"/>
        </w:rPr>
        <w:t>C.3</w:t>
      </w:r>
      <w:r w:rsidRPr="006F160D">
        <w:rPr>
          <w:lang w:val="en-US"/>
        </w:rPr>
        <w:tab/>
        <w:t>Percentage time a given precipitation fade level is exceeded</w:t>
      </w:r>
    </w:p>
    <w:p w14:paraId="0E9F1DB5" w14:textId="77777777" w:rsidR="00423F33" w:rsidRPr="006F160D" w:rsidRDefault="00423F33" w:rsidP="00423F33">
      <w:pPr>
        <w:tabs>
          <w:tab w:val="left" w:pos="540"/>
          <w:tab w:val="center" w:pos="6840"/>
          <w:tab w:val="right" w:pos="9000"/>
        </w:tabs>
        <w:rPr>
          <w:lang w:val="en-US"/>
        </w:rPr>
      </w:pPr>
      <w:r w:rsidRPr="006F160D">
        <w:rPr>
          <w:lang w:val="en-US"/>
        </w:rPr>
        <w:t xml:space="preserve">This section defines a function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xml:space="preserve">) giving the percentage time during which it is raining for which a given attenuation </w:t>
      </w:r>
      <w:r w:rsidRPr="006F160D">
        <w:rPr>
          <w:i/>
          <w:lang w:val="en-US"/>
        </w:rPr>
        <w:t>A</w:t>
      </w:r>
      <w:r w:rsidRPr="006F160D">
        <w:rPr>
          <w:lang w:val="en-US"/>
        </w:rPr>
        <w:t xml:space="preserve"> is exceeded. In order to cover the full distribution negative values of </w:t>
      </w:r>
      <w:r w:rsidRPr="006F160D">
        <w:rPr>
          <w:i/>
          <w:lang w:val="en-US"/>
        </w:rPr>
        <w:t>A</w:t>
      </w:r>
      <w:r w:rsidRPr="006F160D">
        <w:rPr>
          <w:lang w:val="en-US"/>
        </w:rPr>
        <w:t xml:space="preserve"> are included.</w:t>
      </w:r>
    </w:p>
    <w:p w14:paraId="094357BD" w14:textId="77777777" w:rsidR="00423F33" w:rsidRPr="006F160D" w:rsidRDefault="00423F33" w:rsidP="00423F33">
      <w:pPr>
        <w:rPr>
          <w:lang w:val="en-US"/>
        </w:rPr>
      </w:pPr>
      <w:r w:rsidRPr="006F160D">
        <w:rPr>
          <w:lang w:val="en-US"/>
        </w:rPr>
        <w:t xml:space="preserve">When </w:t>
      </w:r>
      <w:r w:rsidRPr="006F160D">
        <w:rPr>
          <w:i/>
          <w:lang w:val="en-US"/>
        </w:rPr>
        <w:t>A</w:t>
      </w:r>
      <w:r w:rsidRPr="006F160D">
        <w:rPr>
          <w:lang w:val="en-US"/>
        </w:rPr>
        <w:t xml:space="preserve"> &lt; 0, </w:t>
      </w:r>
      <w:r w:rsidRPr="006F160D">
        <w:rPr>
          <w:i/>
          <w:lang w:val="en-US"/>
        </w:rPr>
        <w:t>Q</w:t>
      </w:r>
      <w:r w:rsidRPr="006F160D">
        <w:rPr>
          <w:i/>
          <w:vertAlign w:val="subscript"/>
          <w:lang w:val="en-US"/>
        </w:rPr>
        <w:t>rain</w:t>
      </w:r>
      <w:r w:rsidRPr="006F160D">
        <w:rPr>
          <w:lang w:val="en-US"/>
        </w:rPr>
        <w:t>(</w:t>
      </w:r>
      <w:r w:rsidRPr="006F160D">
        <w:rPr>
          <w:i/>
          <w:lang w:val="en-US"/>
        </w:rPr>
        <w:t>A</w:t>
      </w:r>
      <w:r w:rsidRPr="006F160D">
        <w:rPr>
          <w:lang w:val="en-US"/>
        </w:rPr>
        <w:t>) is given by:</w:t>
      </w:r>
    </w:p>
    <w:p w14:paraId="77899CDD" w14:textId="5F611BE9" w:rsidR="00423F33" w:rsidRPr="006F160D" w:rsidRDefault="00423F33" w:rsidP="00423F33">
      <w:pPr>
        <w:pStyle w:val="Equation"/>
        <w:tabs>
          <w:tab w:val="left" w:pos="6096"/>
        </w:tabs>
        <w:rPr>
          <w:lang w:val="en-US"/>
        </w:rPr>
      </w:pPr>
      <w:r w:rsidRPr="006F160D">
        <w:rPr>
          <w:lang w:val="en-US"/>
        </w:rPr>
        <w:tab/>
      </w:r>
      <w:r w:rsidRPr="006F160D">
        <w:rPr>
          <w:lang w:val="en-US"/>
        </w:rPr>
        <w:tab/>
      </w:r>
      <w:r w:rsidRPr="00033DA4">
        <w:rPr>
          <w:position w:val="-12"/>
        </w:rPr>
        <w:object w:dxaOrig="1480" w:dyaOrig="360" w14:anchorId="5C2EE1D0">
          <v:shape id="_x0000_i1217" type="#_x0000_t75" style="width:67.4pt;height:17.3pt" o:ole="">
            <v:imagedata r:id="rId403" o:title=""/>
          </v:shape>
          <o:OLEObject Type="Embed" ProgID="Equation.3" ShapeID="_x0000_i1217" DrawAspect="Content" ObjectID="_1676441526" r:id="rId404"/>
        </w:object>
      </w:r>
      <w:r w:rsidRPr="006F160D">
        <w:rPr>
          <w:lang w:val="en-US"/>
        </w:rPr>
        <w:t>   %</w:t>
      </w:r>
      <w:r w:rsidRPr="006F160D">
        <w:rPr>
          <w:lang w:val="en-US"/>
        </w:rPr>
        <w:tab/>
      </w:r>
      <w:r w:rsidRPr="006F160D">
        <w:rPr>
          <w:i/>
          <w:iCs/>
          <w:lang w:val="en-US"/>
        </w:rPr>
        <w:t>A</w:t>
      </w:r>
      <w:r w:rsidRPr="006F160D">
        <w:rPr>
          <w:lang w:val="en-US"/>
        </w:rPr>
        <w:t> &lt; 0</w:t>
      </w:r>
      <w:r w:rsidRPr="006F160D">
        <w:rPr>
          <w:lang w:val="en-US"/>
        </w:rPr>
        <w:tab/>
        <w:t>(C.</w:t>
      </w:r>
      <w:r w:rsidR="00716774">
        <w:rPr>
          <w:lang w:val="en-US"/>
        </w:rPr>
        <w:t>3.1</w:t>
      </w:r>
      <w:r w:rsidRPr="006F160D">
        <w:rPr>
          <w:lang w:val="en-US"/>
        </w:rPr>
        <w:t xml:space="preserve">a) </w:t>
      </w:r>
    </w:p>
    <w:p w14:paraId="7553B4C1" w14:textId="77777777" w:rsidR="00423F33" w:rsidRPr="006F160D" w:rsidRDefault="00423F33" w:rsidP="00423F33">
      <w:pPr>
        <w:rPr>
          <w:lang w:val="en-US"/>
        </w:rPr>
      </w:pPr>
      <w:r w:rsidRPr="006F160D">
        <w:rPr>
          <w:lang w:val="en-US"/>
        </w:rPr>
        <w:t xml:space="preserve">If </w:t>
      </w:r>
      <w:r w:rsidRPr="006F160D">
        <w:rPr>
          <w:i/>
          <w:lang w:val="en-US"/>
        </w:rPr>
        <w:t>A</w:t>
      </w:r>
      <w:r w:rsidRPr="006F160D">
        <w:rPr>
          <w:lang w:val="en-US"/>
        </w:rPr>
        <w:t xml:space="preserve"> ≥ 0 the percentage time for which </w:t>
      </w:r>
      <w:r w:rsidRPr="006F160D">
        <w:rPr>
          <w:i/>
          <w:lang w:val="en-US"/>
        </w:rPr>
        <w:t>A</w:t>
      </w:r>
      <w:r w:rsidRPr="006F160D">
        <w:rPr>
          <w:lang w:val="en-US"/>
        </w:rPr>
        <w:t xml:space="preserve"> is exceeded by precipitation fading depends on whether the path is classified as “non-rain” or “rain”:</w:t>
      </w:r>
    </w:p>
    <w:p w14:paraId="274A54AA" w14:textId="76B40505" w:rsidR="00423F33" w:rsidRPr="00592247" w:rsidRDefault="00423F33" w:rsidP="00423F33">
      <w:pPr>
        <w:pStyle w:val="Equation"/>
        <w:tabs>
          <w:tab w:val="left" w:pos="6096"/>
        </w:tabs>
        <w:rPr>
          <w:lang w:val="fr-CH"/>
        </w:rPr>
      </w:pPr>
      <w:r w:rsidRPr="006F160D">
        <w:rPr>
          <w:lang w:val="en-US"/>
        </w:rPr>
        <w:tab/>
      </w:r>
      <w:r w:rsidRPr="006F160D">
        <w:rPr>
          <w:lang w:val="en-US"/>
        </w:rPr>
        <w:tab/>
      </w:r>
      <w:r w:rsidRPr="00033DA4">
        <w:rPr>
          <w:position w:val="-12"/>
        </w:rPr>
        <w:object w:dxaOrig="1260" w:dyaOrig="360" w14:anchorId="0D99C780">
          <v:shape id="_x0000_i1218" type="#_x0000_t75" style="width:57.6pt;height:17.3pt" o:ole="">
            <v:imagedata r:id="rId405" o:title=""/>
          </v:shape>
          <o:OLEObject Type="Embed" ProgID="Equation.3" ShapeID="_x0000_i1218" DrawAspect="Content" ObjectID="_1676441527" r:id="rId406"/>
        </w:object>
      </w:r>
      <w:r w:rsidRPr="00592247">
        <w:rPr>
          <w:lang w:val="fr-CH"/>
        </w:rPr>
        <w:t>   %</w:t>
      </w:r>
      <w:r w:rsidRPr="00592247">
        <w:rPr>
          <w:lang w:val="fr-CH"/>
        </w:rPr>
        <w:tab/>
        <w:t>non-rain</w:t>
      </w:r>
      <w:r w:rsidRPr="00592247">
        <w:rPr>
          <w:lang w:val="fr-CH"/>
        </w:rPr>
        <w:tab/>
        <w:t>(C.</w:t>
      </w:r>
      <w:r w:rsidR="00716774">
        <w:rPr>
          <w:lang w:val="fr-CH"/>
        </w:rPr>
        <w:t>3.1</w:t>
      </w:r>
      <w:r w:rsidRPr="00592247">
        <w:rPr>
          <w:lang w:val="fr-CH"/>
        </w:rPr>
        <w:t>b)</w:t>
      </w:r>
    </w:p>
    <w:p w14:paraId="699EBDAB" w14:textId="7BBE4730" w:rsidR="00423F33" w:rsidRPr="00592247" w:rsidRDefault="00423F33" w:rsidP="00423F33">
      <w:pPr>
        <w:pStyle w:val="Equation"/>
        <w:tabs>
          <w:tab w:val="left" w:pos="6096"/>
        </w:tabs>
        <w:rPr>
          <w:lang w:val="fr-CH"/>
        </w:rPr>
      </w:pPr>
      <w:r w:rsidRPr="00592247">
        <w:rPr>
          <w:lang w:val="fr-CH"/>
        </w:rPr>
        <w:tab/>
      </w:r>
      <w:r w:rsidRPr="00592247">
        <w:rPr>
          <w:lang w:val="fr-CH"/>
        </w:rPr>
        <w:tab/>
      </w:r>
      <w:r w:rsidRPr="00033DA4">
        <w:rPr>
          <w:position w:val="-32"/>
        </w:rPr>
        <w:object w:dxaOrig="4220" w:dyaOrig="760" w14:anchorId="5F87324B">
          <v:shape id="_x0000_i1219" type="#_x0000_t75" style="width:3in;height:35.15pt" o:ole="">
            <v:imagedata r:id="rId407" o:title=""/>
          </v:shape>
          <o:OLEObject Type="Embed" ProgID="Equation.3" ShapeID="_x0000_i1219" DrawAspect="Content" ObjectID="_1676441528" r:id="rId408"/>
        </w:object>
      </w:r>
      <w:r w:rsidRPr="00592247">
        <w:rPr>
          <w:lang w:val="fr-CH"/>
        </w:rPr>
        <w:t> % rain</w:t>
      </w:r>
      <w:r w:rsidRPr="00592247">
        <w:rPr>
          <w:lang w:val="fr-CH"/>
        </w:rPr>
        <w:tab/>
        <w:t>(C.</w:t>
      </w:r>
      <w:r w:rsidR="00716774">
        <w:rPr>
          <w:lang w:val="fr-CH"/>
        </w:rPr>
        <w:t>3.1</w:t>
      </w:r>
      <w:r w:rsidRPr="00592247">
        <w:rPr>
          <w:lang w:val="fr-CH"/>
        </w:rPr>
        <w:t>c)</w:t>
      </w:r>
    </w:p>
    <w:p w14:paraId="09DF4701" w14:textId="77777777" w:rsidR="00423F33" w:rsidRPr="006F160D" w:rsidRDefault="00423F33" w:rsidP="00423F33">
      <w:pPr>
        <w:tabs>
          <w:tab w:val="left" w:pos="540"/>
          <w:tab w:val="center" w:pos="6840"/>
          <w:tab w:val="right" w:pos="9000"/>
        </w:tabs>
        <w:rPr>
          <w:lang w:val="en-US"/>
        </w:rPr>
      </w:pPr>
      <w:r w:rsidRPr="006F160D">
        <w:rPr>
          <w:lang w:val="en-US"/>
        </w:rPr>
        <w:t>where:</w:t>
      </w:r>
    </w:p>
    <w:p w14:paraId="55B3AAD5" w14:textId="13C5B0C0"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2439" w:dyaOrig="859" w14:anchorId="60A15B4F">
          <v:shape id="_x0000_i1220" type="#_x0000_t75" style="width:125pt;height:42.6pt" o:ole="">
            <v:imagedata r:id="rId409" o:title=""/>
          </v:shape>
          <o:OLEObject Type="Embed" ProgID="Equation.DSMT4" ShapeID="_x0000_i1220" DrawAspect="Content" ObjectID="_1676441529" r:id="rId410"/>
        </w:object>
      </w:r>
      <w:r w:rsidRPr="006F160D">
        <w:rPr>
          <w:lang w:val="en-US"/>
        </w:rPr>
        <w:t>   %</w:t>
      </w:r>
      <w:r w:rsidRPr="006F160D">
        <w:rPr>
          <w:lang w:val="en-US"/>
        </w:rPr>
        <w:tab/>
        <w:t>(C.</w:t>
      </w:r>
      <w:r w:rsidR="00716774">
        <w:rPr>
          <w:lang w:val="en-US"/>
        </w:rPr>
        <w:t>3.1</w:t>
      </w:r>
      <w:r w:rsidRPr="006F160D">
        <w:rPr>
          <w:lang w:val="en-US"/>
        </w:rPr>
        <w:t>d)</w:t>
      </w:r>
    </w:p>
    <w:p w14:paraId="68AD936E" w14:textId="63DB771E"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120" w:dyaOrig="360" w14:anchorId="2938CD67">
          <v:shape id="_x0000_i1221" type="#_x0000_t75" style="width:101.4pt;height:17.85pt" o:ole="">
            <v:imagedata r:id="rId411" o:title=""/>
          </v:shape>
          <o:OLEObject Type="Embed" ProgID="Equation.3" ShapeID="_x0000_i1221" DrawAspect="Content" ObjectID="_1676441530" r:id="rId412"/>
        </w:object>
      </w:r>
      <w:r w:rsidRPr="006F160D">
        <w:rPr>
          <w:lang w:val="en-US"/>
        </w:rPr>
        <w:t>   km</w:t>
      </w:r>
      <w:r w:rsidRPr="006F160D">
        <w:rPr>
          <w:lang w:val="en-US"/>
        </w:rPr>
        <w:tab/>
        <w:t>(C.</w:t>
      </w:r>
      <w:r w:rsidR="00716774">
        <w:rPr>
          <w:lang w:val="en-US"/>
        </w:rPr>
        <w:t>3.1</w:t>
      </w:r>
      <w:r w:rsidRPr="006F160D">
        <w:rPr>
          <w:lang w:val="en-US"/>
        </w:rPr>
        <w:t>e)</w:t>
      </w:r>
    </w:p>
    <w:p w14:paraId="65FDCBEF" w14:textId="77777777" w:rsidR="00423F33" w:rsidRPr="006F160D" w:rsidRDefault="00423F33" w:rsidP="00423F33">
      <w:pPr>
        <w:tabs>
          <w:tab w:val="left" w:pos="540"/>
          <w:tab w:val="center" w:pos="6840"/>
          <w:tab w:val="right" w:pos="9000"/>
        </w:tabs>
        <w:rPr>
          <w:lang w:val="en-US"/>
        </w:rPr>
      </w:pPr>
      <w:r w:rsidRPr="006F160D">
        <w:rPr>
          <w:lang w:val="en-US"/>
        </w:rPr>
        <w:t xml:space="preserve">and </w:t>
      </w:r>
      <w:r w:rsidRPr="006F160D">
        <w:rPr>
          <w:i/>
          <w:lang w:val="en-US"/>
        </w:rPr>
        <w:t>a</w:t>
      </w:r>
      <w:r w:rsidRPr="006F160D">
        <w:rPr>
          <w:lang w:val="en-US"/>
        </w:rPr>
        <w:t xml:space="preserve">, </w:t>
      </w:r>
      <w:r w:rsidRPr="006F160D">
        <w:rPr>
          <w:i/>
          <w:lang w:val="en-US"/>
        </w:rPr>
        <w:t>b</w:t>
      </w:r>
      <w:r w:rsidRPr="006F160D">
        <w:rPr>
          <w:lang w:val="en-US"/>
        </w:rPr>
        <w:t xml:space="preserve">, </w:t>
      </w:r>
      <w:r w:rsidRPr="006F160D">
        <w:rPr>
          <w:i/>
          <w:lang w:val="en-US"/>
        </w:rPr>
        <w:t>c</w:t>
      </w:r>
      <w:r w:rsidRPr="006F160D">
        <w:rPr>
          <w:lang w:val="en-US"/>
        </w:rPr>
        <w:t xml:space="preserve">, </w:t>
      </w:r>
      <w:r w:rsidRPr="006F160D">
        <w:rPr>
          <w:i/>
          <w:lang w:val="en-US"/>
        </w:rPr>
        <w:t>d</w:t>
      </w:r>
      <w:r w:rsidRPr="006F160D">
        <w:rPr>
          <w:i/>
          <w:vertAlign w:val="subscript"/>
          <w:lang w:val="en-US"/>
        </w:rPr>
        <w:t>r</w:t>
      </w:r>
      <w:r w:rsidRPr="006F160D">
        <w:rPr>
          <w:lang w:val="en-US"/>
        </w:rPr>
        <w:t xml:space="preserve">, </w:t>
      </w:r>
      <w:r w:rsidRPr="006F160D">
        <w:rPr>
          <w:i/>
          <w:lang w:val="en-US"/>
        </w:rPr>
        <w:t>Q</w:t>
      </w:r>
      <w:r w:rsidRPr="006F160D">
        <w:rPr>
          <w:vertAlign w:val="subscript"/>
          <w:lang w:val="en-US"/>
        </w:rPr>
        <w:t>0</w:t>
      </w:r>
      <w:r w:rsidRPr="006F160D">
        <w:rPr>
          <w:i/>
          <w:vertAlign w:val="subscript"/>
          <w:lang w:val="en-US"/>
        </w:rPr>
        <w:t>ra</w:t>
      </w:r>
      <w:r w:rsidRPr="006F160D">
        <w:rPr>
          <w:lang w:val="en-US"/>
        </w:rPr>
        <w:t>, </w:t>
      </w:r>
      <w:r w:rsidRPr="006F160D">
        <w:rPr>
          <w:i/>
          <w:lang w:val="en-US"/>
        </w:rPr>
        <w:t>k</w:t>
      </w:r>
      <w:r w:rsidRPr="006F160D">
        <w:rPr>
          <w:i/>
          <w:vertAlign w:val="subscript"/>
          <w:lang w:val="en-US"/>
        </w:rPr>
        <w:t>mod</w:t>
      </w:r>
      <w:r w:rsidRPr="006F160D">
        <w:rPr>
          <w:lang w:val="en-US"/>
        </w:rPr>
        <w:t xml:space="preserve"> and </w:t>
      </w:r>
      <w:r w:rsidRPr="00033DA4">
        <w:rPr>
          <w:szCs w:val="24"/>
        </w:rPr>
        <w:sym w:font="Symbol" w:char="F061"/>
      </w:r>
      <w:r w:rsidRPr="006F160D">
        <w:rPr>
          <w:i/>
          <w:vertAlign w:val="subscript"/>
          <w:lang w:val="en-US"/>
        </w:rPr>
        <w:t>mod</w:t>
      </w:r>
      <w:r w:rsidRPr="006F160D">
        <w:rPr>
          <w:lang w:val="en-US"/>
        </w:rPr>
        <w:t xml:space="preserve">, and the arrays </w:t>
      </w:r>
      <w:r w:rsidRPr="006F160D">
        <w:rPr>
          <w:i/>
          <w:lang w:val="en-US"/>
        </w:rPr>
        <w:t>G</w:t>
      </w:r>
      <w:r w:rsidRPr="006F160D">
        <w:rPr>
          <w:i/>
          <w:vertAlign w:val="subscript"/>
          <w:lang w:val="en-US"/>
        </w:rPr>
        <w:t>m</w:t>
      </w:r>
      <w:r w:rsidRPr="006F160D">
        <w:rPr>
          <w:lang w:val="en-US"/>
        </w:rPr>
        <w:t xml:space="preserve"> and </w:t>
      </w:r>
      <w:r w:rsidRPr="006F160D">
        <w:rPr>
          <w:i/>
          <w:lang w:val="en-US"/>
        </w:rPr>
        <w:t>P</w:t>
      </w:r>
      <w:r w:rsidRPr="006F160D">
        <w:rPr>
          <w:i/>
          <w:vertAlign w:val="subscript"/>
          <w:lang w:val="en-US"/>
        </w:rPr>
        <w:t>m</w:t>
      </w:r>
      <w:r w:rsidRPr="006F160D">
        <w:rPr>
          <w:lang w:val="en-US"/>
        </w:rPr>
        <w:t xml:space="preserve">, each containing </w:t>
      </w:r>
      <w:r w:rsidRPr="006F160D">
        <w:rPr>
          <w:i/>
          <w:lang w:val="en-US"/>
        </w:rPr>
        <w:t>M</w:t>
      </w:r>
      <w:r w:rsidRPr="006F160D">
        <w:rPr>
          <w:lang w:val="en-US"/>
        </w:rPr>
        <w:t xml:space="preserve"> values, are as calculated in § C.2 for the path or path segment for which the iterative method is in use.</w:t>
      </w:r>
    </w:p>
    <w:p w14:paraId="54857C05" w14:textId="77777777" w:rsidR="00423F33" w:rsidRPr="006F160D" w:rsidRDefault="00423F33" w:rsidP="00423F33">
      <w:pPr>
        <w:pStyle w:val="Heading2"/>
        <w:rPr>
          <w:lang w:val="en-US"/>
        </w:rPr>
      </w:pPr>
      <w:r w:rsidRPr="006F160D">
        <w:rPr>
          <w:lang w:val="en-US"/>
        </w:rPr>
        <w:t>C.4</w:t>
      </w:r>
      <w:r w:rsidRPr="006F160D">
        <w:rPr>
          <w:lang w:val="en-US"/>
        </w:rPr>
        <w:tab/>
        <w:t>Melting-layer model</w:t>
      </w:r>
    </w:p>
    <w:p w14:paraId="1FF3B0BF" w14:textId="77777777" w:rsidR="00423F33" w:rsidRPr="006F160D" w:rsidRDefault="00423F33" w:rsidP="00423F33">
      <w:pPr>
        <w:rPr>
          <w:lang w:val="en-US"/>
        </w:rPr>
      </w:pPr>
      <w:r w:rsidRPr="006F160D">
        <w:rPr>
          <w:lang w:val="en-US"/>
        </w:rPr>
        <w:t xml:space="preserve">This section defines a function which models the changes in specific attenuation at different heights within the melting layer. It returns an attenuation multiplier, </w:t>
      </w:r>
      <w:r w:rsidRPr="009C6AF6">
        <w:rPr>
          <w:rFonts w:ascii="Symbol" w:hAnsi="Symbol"/>
          <w:szCs w:val="24"/>
        </w:rPr>
        <w:sym w:font="Symbol" w:char="F047"/>
      </w:r>
      <w:r w:rsidRPr="006F160D">
        <w:rPr>
          <w:lang w:val="en-US"/>
        </w:rPr>
        <w:t xml:space="preserve">, for a given height relative to the rain height, </w:t>
      </w:r>
      <w:r w:rsidRPr="00033DA4">
        <w:rPr>
          <w:szCs w:val="24"/>
        </w:rPr>
        <w:sym w:font="Symbol" w:char="F064"/>
      </w:r>
      <w:r w:rsidRPr="006F160D">
        <w:rPr>
          <w:i/>
          <w:lang w:val="en-US"/>
        </w:rPr>
        <w:t>h</w:t>
      </w:r>
      <w:r w:rsidRPr="006F160D">
        <w:rPr>
          <w:lang w:val="en-US"/>
        </w:rPr>
        <w:t xml:space="preserve"> in m, given by:</w:t>
      </w:r>
    </w:p>
    <w:p w14:paraId="62D05C90" w14:textId="679144F8" w:rsidR="00423F33" w:rsidRPr="006F160D" w:rsidRDefault="00423F33" w:rsidP="00423F33">
      <w:pPr>
        <w:pStyle w:val="Equation"/>
        <w:jc w:val="center"/>
        <w:rPr>
          <w:lang w:val="en-US"/>
        </w:rPr>
      </w:pPr>
      <w:bookmarkStart w:id="129" w:name="LGN711218451"/>
      <w:r w:rsidRPr="006F160D">
        <w:rPr>
          <w:lang w:val="en-US"/>
        </w:rPr>
        <w:tab/>
      </w:r>
      <w:r w:rsidRPr="00033DA4">
        <w:rPr>
          <w:position w:val="-160"/>
        </w:rPr>
        <w:object w:dxaOrig="7180" w:dyaOrig="3320" w14:anchorId="032CAAE2">
          <v:shape id="_x0000_i1222" type="#_x0000_t75" style="width:354.8pt;height:170.5pt" o:ole="">
            <v:imagedata r:id="rId413" o:title=""/>
          </v:shape>
          <o:OLEObject Type="Embed" ProgID="Equation.DSMT4" ShapeID="_x0000_i1222" DrawAspect="Content" ObjectID="_1676441531" r:id="rId414"/>
        </w:object>
      </w:r>
      <w:r w:rsidRPr="006F160D">
        <w:rPr>
          <w:lang w:val="en-US"/>
        </w:rPr>
        <w:tab/>
        <w:t>(C.</w:t>
      </w:r>
      <w:r w:rsidR="00716774">
        <w:rPr>
          <w:lang w:val="en-US"/>
        </w:rPr>
        <w:t>4.1</w:t>
      </w:r>
      <w:r w:rsidRPr="006F160D">
        <w:rPr>
          <w:lang w:val="en-US"/>
        </w:rPr>
        <w:t>)</w:t>
      </w:r>
      <w:bookmarkEnd w:id="129"/>
    </w:p>
    <w:p w14:paraId="6E7BDD99" w14:textId="77777777" w:rsidR="00423F33" w:rsidRPr="006F160D" w:rsidRDefault="00423F33" w:rsidP="00423F33">
      <w:pPr>
        <w:rPr>
          <w:lang w:val="en-US"/>
        </w:rPr>
      </w:pPr>
      <w:r w:rsidRPr="006F160D">
        <w:rPr>
          <w:lang w:val="en-US"/>
        </w:rPr>
        <w:t>where:</w:t>
      </w:r>
    </w:p>
    <w:p w14:paraId="20F115E5" w14:textId="24CDAA93"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120" w:dyaOrig="340" w14:anchorId="63A457FF">
          <v:shape id="_x0000_i1223" type="#_x0000_t75" style="width:65.1pt;height:18.45pt" o:ole="" fillcolor="window">
            <v:imagedata r:id="rId415" o:title=""/>
          </v:shape>
          <o:OLEObject Type="Embed" ProgID="Equation.3" ShapeID="_x0000_i1223" DrawAspect="Content" ObjectID="_1676441532" r:id="rId416"/>
        </w:object>
      </w:r>
      <w:r w:rsidRPr="006F160D">
        <w:rPr>
          <w:lang w:val="en-US"/>
        </w:rPr>
        <w:t>                (m)</w:t>
      </w:r>
      <w:r w:rsidRPr="006F160D">
        <w:rPr>
          <w:lang w:val="en-US"/>
        </w:rPr>
        <w:tab/>
        <w:t>(C.</w:t>
      </w:r>
      <w:r w:rsidR="00716774">
        <w:rPr>
          <w:lang w:val="en-US"/>
        </w:rPr>
        <w:t>4.1</w:t>
      </w:r>
      <w:r w:rsidRPr="006F160D">
        <w:rPr>
          <w:lang w:val="en-US"/>
        </w:rPr>
        <w:t>a)</w:t>
      </w:r>
    </w:p>
    <w:p w14:paraId="5BE1A777" w14:textId="77777777" w:rsidR="00423F33" w:rsidRPr="00033DA4" w:rsidRDefault="00423F33" w:rsidP="00423F33">
      <w:pPr>
        <w:pStyle w:val="Equationlegend"/>
      </w:pPr>
      <w:r w:rsidRPr="00033DA4">
        <w:tab/>
      </w:r>
      <w:r w:rsidRPr="00033DA4">
        <w:rPr>
          <w:i/>
          <w:iCs/>
        </w:rPr>
        <w:t>h</w:t>
      </w:r>
      <w:r w:rsidRPr="00033DA4">
        <w:rPr>
          <w:i/>
          <w:iCs/>
          <w:vertAlign w:val="subscript"/>
        </w:rPr>
        <w:t>T</w:t>
      </w:r>
      <w:r w:rsidRPr="00033DA4">
        <w:t>:</w:t>
      </w:r>
      <w:r w:rsidRPr="00033DA4">
        <w:tab/>
        <w:t>is the rain height (masl)</w:t>
      </w:r>
    </w:p>
    <w:p w14:paraId="7AE25FB0" w14:textId="77777777" w:rsidR="00423F33" w:rsidRPr="00033DA4" w:rsidRDefault="00423F33" w:rsidP="00423F33">
      <w:pPr>
        <w:pStyle w:val="Equationlegend"/>
      </w:pPr>
      <w:r w:rsidRPr="00033DA4">
        <w:tab/>
      </w:r>
      <w:r w:rsidRPr="00033DA4">
        <w:rPr>
          <w:i/>
          <w:iCs/>
        </w:rPr>
        <w:t>h</w:t>
      </w:r>
      <w:r w:rsidRPr="00033DA4">
        <w:t>:</w:t>
      </w:r>
      <w:r w:rsidRPr="00033DA4">
        <w:tab/>
        <w:t>is the height concerned (masl).</w:t>
      </w:r>
    </w:p>
    <w:p w14:paraId="597DCC83" w14:textId="77777777" w:rsidR="00423F33" w:rsidRPr="006F160D" w:rsidRDefault="00423F33" w:rsidP="00423F33">
      <w:pPr>
        <w:rPr>
          <w:lang w:val="en-US"/>
        </w:rPr>
      </w:pPr>
      <w:r w:rsidRPr="006F160D">
        <w:rPr>
          <w:lang w:val="en-US"/>
        </w:rPr>
        <w:t xml:space="preserve">The above formulation gives a small discontinuity in </w:t>
      </w:r>
      <w:r w:rsidRPr="00033DA4">
        <w:rPr>
          <w:szCs w:val="24"/>
        </w:rPr>
        <w:sym w:font="Symbol" w:char="F047"/>
      </w:r>
      <w:r w:rsidRPr="006F160D">
        <w:rPr>
          <w:lang w:val="en-US"/>
        </w:rPr>
        <w:t xml:space="preserve"> at </w:t>
      </w:r>
      <w:r w:rsidRPr="00033DA4">
        <w:rPr>
          <w:szCs w:val="24"/>
        </w:rPr>
        <w:sym w:font="Symbol" w:char="F064"/>
      </w:r>
      <w:r w:rsidRPr="006F160D">
        <w:rPr>
          <w:i/>
          <w:lang w:val="en-US"/>
        </w:rPr>
        <w:t>h</w:t>
      </w:r>
      <w:r w:rsidRPr="006F160D">
        <w:rPr>
          <w:lang w:val="en-US"/>
        </w:rPr>
        <w:t> = −1</w:t>
      </w:r>
      <w:r w:rsidRPr="006F160D">
        <w:rPr>
          <w:sz w:val="16"/>
          <w:szCs w:val="16"/>
          <w:lang w:val="en-US"/>
        </w:rPr>
        <w:t> </w:t>
      </w:r>
      <w:r w:rsidRPr="006F160D">
        <w:rPr>
          <w:lang w:val="en-US"/>
        </w:rPr>
        <w:t xml:space="preserve">200. </w:t>
      </w:r>
      <w:r w:rsidRPr="00033DA4">
        <w:rPr>
          <w:szCs w:val="24"/>
        </w:rPr>
        <w:sym w:font="Symbol" w:char="F047"/>
      </w:r>
      <w:r w:rsidRPr="006F160D">
        <w:rPr>
          <w:lang w:val="en-US"/>
        </w:rPr>
        <w:t xml:space="preserve"> is clamped to 1 for </w:t>
      </w:r>
      <w:r w:rsidRPr="00033DA4">
        <w:rPr>
          <w:szCs w:val="24"/>
        </w:rPr>
        <w:sym w:font="Symbol" w:char="F064"/>
      </w:r>
      <w:r w:rsidRPr="006F160D">
        <w:rPr>
          <w:i/>
          <w:lang w:val="en-US"/>
        </w:rPr>
        <w:t>h</w:t>
      </w:r>
      <w:r w:rsidRPr="006F160D">
        <w:rPr>
          <w:lang w:val="en-US"/>
        </w:rPr>
        <w:t> &lt; −1</w:t>
      </w:r>
      <w:r w:rsidRPr="006F160D">
        <w:rPr>
          <w:sz w:val="16"/>
          <w:szCs w:val="16"/>
          <w:lang w:val="en-US"/>
        </w:rPr>
        <w:t> </w:t>
      </w:r>
      <w:r w:rsidRPr="006F160D">
        <w:rPr>
          <w:lang w:val="en-US"/>
        </w:rPr>
        <w:t>200 to avoid unnecessary calculation and has negligible effect on the final result.</w:t>
      </w:r>
    </w:p>
    <w:p w14:paraId="4A1B94E2" w14:textId="1779F986" w:rsidR="00423F33" w:rsidRPr="006F160D" w:rsidRDefault="00423F33" w:rsidP="00423F33">
      <w:pPr>
        <w:rPr>
          <w:lang w:val="en-US"/>
        </w:rPr>
      </w:pPr>
      <w:r w:rsidRPr="006F160D">
        <w:rPr>
          <w:lang w:val="en-US"/>
        </w:rPr>
        <w:t xml:space="preserve">Figure </w:t>
      </w:r>
      <w:r w:rsidR="00716774">
        <w:rPr>
          <w:lang w:val="en-US"/>
        </w:rPr>
        <w:t>C.4.</w:t>
      </w:r>
      <w:r w:rsidRPr="006F160D">
        <w:rPr>
          <w:lang w:val="en-US"/>
        </w:rPr>
        <w:t xml:space="preserve">1 shows how </w:t>
      </w:r>
      <w:r w:rsidRPr="00033DA4">
        <w:rPr>
          <w:szCs w:val="24"/>
        </w:rPr>
        <w:sym w:font="Symbol" w:char="F047"/>
      </w:r>
      <w:r w:rsidRPr="006F160D">
        <w:rPr>
          <w:lang w:val="en-US"/>
        </w:rPr>
        <w:t xml:space="preserve"> varies with </w:t>
      </w:r>
      <w:r w:rsidRPr="00033DA4">
        <w:rPr>
          <w:szCs w:val="24"/>
        </w:rPr>
        <w:sym w:font="Symbol" w:char="F064"/>
      </w:r>
      <w:r w:rsidRPr="006F160D">
        <w:rPr>
          <w:i/>
          <w:lang w:val="en-US"/>
        </w:rPr>
        <w:t>h</w:t>
      </w:r>
      <w:r w:rsidRPr="006F160D">
        <w:rPr>
          <w:lang w:val="en-US"/>
        </w:rPr>
        <w:t xml:space="preserve">. For </w:t>
      </w:r>
      <w:r w:rsidRPr="00033DA4">
        <w:rPr>
          <w:szCs w:val="24"/>
        </w:rPr>
        <w:sym w:font="Symbol" w:char="F064"/>
      </w:r>
      <w:r w:rsidRPr="006F160D">
        <w:rPr>
          <w:i/>
          <w:lang w:val="en-US"/>
        </w:rPr>
        <w:t>h</w:t>
      </w:r>
      <w:r w:rsidRPr="006F160D">
        <w:rPr>
          <w:lang w:val="en-US"/>
        </w:rPr>
        <w:t> ≤ −1</w:t>
      </w:r>
      <w:r w:rsidRPr="006F160D">
        <w:rPr>
          <w:sz w:val="16"/>
          <w:szCs w:val="16"/>
          <w:lang w:val="en-US"/>
        </w:rPr>
        <w:t> </w:t>
      </w:r>
      <w:r w:rsidRPr="006F160D">
        <w:rPr>
          <w:lang w:val="en-US"/>
        </w:rPr>
        <w:t xml:space="preserve">200 the precipitation is rain, and </w:t>
      </w:r>
      <w:r w:rsidRPr="00033DA4">
        <w:rPr>
          <w:szCs w:val="24"/>
        </w:rPr>
        <w:sym w:font="Symbol" w:char="F047"/>
      </w:r>
      <w:r w:rsidRPr="006F160D">
        <w:rPr>
          <w:lang w:val="en-US"/>
        </w:rPr>
        <w:t> = 1 to give the rain specific attenuation. For −1</w:t>
      </w:r>
      <w:r w:rsidRPr="006F160D">
        <w:rPr>
          <w:sz w:val="16"/>
          <w:szCs w:val="16"/>
          <w:lang w:val="en-US"/>
        </w:rPr>
        <w:t> </w:t>
      </w:r>
      <w:r w:rsidRPr="006F160D">
        <w:rPr>
          <w:lang w:val="en-US"/>
        </w:rPr>
        <w:t>200 &lt; </w:t>
      </w:r>
      <w:r w:rsidRPr="00033DA4">
        <w:rPr>
          <w:szCs w:val="24"/>
        </w:rPr>
        <w:sym w:font="Symbol" w:char="F064"/>
      </w:r>
      <w:r w:rsidRPr="006F160D">
        <w:rPr>
          <w:i/>
          <w:lang w:val="en-US"/>
        </w:rPr>
        <w:t>h</w:t>
      </w:r>
      <w:r w:rsidRPr="006F160D">
        <w:rPr>
          <w:lang w:val="en-US"/>
        </w:rPr>
        <w:t xml:space="preserve"> ≤ 0 precipitation consists of ice particles in progressive stages of melting, and </w:t>
      </w:r>
      <w:r w:rsidRPr="00033DA4">
        <w:rPr>
          <w:szCs w:val="24"/>
        </w:rPr>
        <w:sym w:font="Symbol" w:char="F047"/>
      </w:r>
      <w:r w:rsidRPr="006F160D">
        <w:rPr>
          <w:lang w:val="en-US"/>
        </w:rPr>
        <w:t xml:space="preserve"> varies accordingly, reaching a peak at the level where particles will tend to be larger than raindrops but with fully-melted external surfaces. For 0 &lt; </w:t>
      </w:r>
      <w:r w:rsidRPr="00033DA4">
        <w:rPr>
          <w:szCs w:val="24"/>
        </w:rPr>
        <w:sym w:font="Symbol" w:char="F064"/>
      </w:r>
      <w:r w:rsidRPr="006F160D">
        <w:rPr>
          <w:i/>
          <w:lang w:val="en-US"/>
        </w:rPr>
        <w:t>h</w:t>
      </w:r>
      <w:r w:rsidRPr="006F160D">
        <w:rPr>
          <w:lang w:val="en-US"/>
        </w:rPr>
        <w:t xml:space="preserve"> any precipitation consists of dry ice particles causing negligible attenuation, and </w:t>
      </w:r>
      <w:r w:rsidRPr="00033DA4">
        <w:rPr>
          <w:szCs w:val="24"/>
        </w:rPr>
        <w:sym w:font="Symbol" w:char="F047"/>
      </w:r>
      <w:r w:rsidRPr="006F160D">
        <w:rPr>
          <w:lang w:val="en-US"/>
        </w:rPr>
        <w:t> = 0 accordingly.</w:t>
      </w:r>
    </w:p>
    <w:p w14:paraId="1F2B6D08" w14:textId="216E063D" w:rsidR="00423F33" w:rsidRPr="006F160D" w:rsidRDefault="00423F33" w:rsidP="00423F33">
      <w:pPr>
        <w:pStyle w:val="FigureNo"/>
        <w:rPr>
          <w:lang w:val="en-US"/>
        </w:rPr>
      </w:pPr>
      <w:r w:rsidRPr="006F160D">
        <w:rPr>
          <w:lang w:val="en-US"/>
        </w:rPr>
        <w:t xml:space="preserve">FIGURE </w:t>
      </w:r>
      <w:r w:rsidR="00716774">
        <w:rPr>
          <w:lang w:val="en-US"/>
        </w:rPr>
        <w:t>C.4.</w:t>
      </w:r>
      <w:r w:rsidRPr="006F160D">
        <w:rPr>
          <w:lang w:val="en-US"/>
        </w:rPr>
        <w:t>1</w:t>
      </w:r>
    </w:p>
    <w:p w14:paraId="600297F5" w14:textId="77777777" w:rsidR="00423F33" w:rsidRPr="006F160D" w:rsidRDefault="00423F33" w:rsidP="00423F33">
      <w:pPr>
        <w:pStyle w:val="Figuretitle"/>
        <w:rPr>
          <w:lang w:val="en-US"/>
        </w:rPr>
      </w:pPr>
      <w:r w:rsidRPr="006F160D">
        <w:rPr>
          <w:lang w:val="en-US"/>
        </w:rPr>
        <w:t xml:space="preserve">Factor </w:t>
      </w:r>
      <w:r w:rsidRPr="00033DA4">
        <w:sym w:font="Symbol" w:char="F047"/>
      </w:r>
      <w:r w:rsidRPr="006F160D">
        <w:rPr>
          <w:lang w:val="en-US"/>
        </w:rPr>
        <w:t xml:space="preserve"> (abscissa) plotted against relative height </w:t>
      </w:r>
      <w:r w:rsidRPr="00033DA4">
        <w:sym w:font="Symbol" w:char="F064"/>
      </w:r>
      <w:r w:rsidRPr="006F160D">
        <w:rPr>
          <w:i/>
          <w:iCs/>
          <w:lang w:val="en-US"/>
        </w:rPr>
        <w:t>h</w:t>
      </w:r>
      <w:r w:rsidRPr="006F160D">
        <w:rPr>
          <w:lang w:val="en-US"/>
        </w:rPr>
        <w:t xml:space="preserve"> (ordinate)</w:t>
      </w:r>
    </w:p>
    <w:p w14:paraId="5E8C79DA" w14:textId="77777777" w:rsidR="00423F33" w:rsidRPr="00033DA4" w:rsidRDefault="00096709" w:rsidP="00423F33">
      <w:pPr>
        <w:pStyle w:val="Figure"/>
      </w:pPr>
      <w:r>
        <w:rPr>
          <w:noProof/>
          <w:lang w:val="en-GB" w:eastAsia="en-GB"/>
        </w:rPr>
        <w:drawing>
          <wp:inline distT="0" distB="0" distL="0" distR="0" wp14:anchorId="32D0BED0" wp14:editId="0D34EEA2">
            <wp:extent cx="3294895" cy="2532893"/>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040-C4-01e.png"/>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3294895" cy="2532893"/>
                    </a:xfrm>
                    <a:prstGeom prst="rect">
                      <a:avLst/>
                    </a:prstGeom>
                  </pic:spPr>
                </pic:pic>
              </a:graphicData>
            </a:graphic>
          </wp:inline>
        </w:drawing>
      </w:r>
    </w:p>
    <w:p w14:paraId="4E2B96F5" w14:textId="77777777" w:rsidR="00423F33" w:rsidRPr="006F160D" w:rsidRDefault="00423F33" w:rsidP="00423F33">
      <w:pPr>
        <w:rPr>
          <w:lang w:val="en-US"/>
        </w:rPr>
      </w:pPr>
      <w:r w:rsidRPr="006F160D">
        <w:rPr>
          <w:lang w:val="en-US"/>
        </w:rPr>
        <w:t xml:space="preserve">Factor </w:t>
      </w:r>
      <w:r w:rsidRPr="00033DA4">
        <w:sym w:font="Symbol" w:char="F047"/>
      </w:r>
      <w:r w:rsidRPr="006F160D">
        <w:rPr>
          <w:lang w:val="en-US"/>
        </w:rPr>
        <w:t xml:space="preserve"> represents specific attenuation in the layer divided by the corresponding rain specific attenuation. The variation with height models the changes in size and degree of melting of ice particles.</w:t>
      </w:r>
    </w:p>
    <w:p w14:paraId="794B0B05" w14:textId="77777777" w:rsidR="00423F33" w:rsidRPr="006F160D" w:rsidRDefault="00423F33" w:rsidP="00423F33">
      <w:pPr>
        <w:pStyle w:val="Heading2"/>
        <w:rPr>
          <w:lang w:val="en-US"/>
        </w:rPr>
      </w:pPr>
      <w:r w:rsidRPr="006F160D">
        <w:rPr>
          <w:lang w:val="en-US"/>
        </w:rPr>
        <w:t>C.5</w:t>
      </w:r>
      <w:r w:rsidRPr="006F160D">
        <w:rPr>
          <w:lang w:val="en-US"/>
        </w:rPr>
        <w:tab/>
        <w:t>Path-averaged multiplier</w:t>
      </w:r>
    </w:p>
    <w:p w14:paraId="4EF2ACBC" w14:textId="77777777" w:rsidR="00423F33" w:rsidRPr="006F160D" w:rsidRDefault="00423F33" w:rsidP="00423F33">
      <w:pPr>
        <w:rPr>
          <w:lang w:val="en-US"/>
        </w:rPr>
      </w:pPr>
      <w:r w:rsidRPr="006F160D">
        <w:rPr>
          <w:lang w:val="en-US"/>
        </w:rPr>
        <w:t>This section describes a calculation which may be required a number of times for a given path.</w:t>
      </w:r>
    </w:p>
    <w:p w14:paraId="4ED9941E" w14:textId="60C80047" w:rsidR="00423F33" w:rsidRPr="006F160D" w:rsidRDefault="00423F33" w:rsidP="00423F33">
      <w:pPr>
        <w:rPr>
          <w:lang w:val="en-US"/>
        </w:rPr>
      </w:pPr>
      <w:r w:rsidRPr="006F160D">
        <w:rPr>
          <w:lang w:val="en-US"/>
        </w:rPr>
        <w:t xml:space="preserve">For each rain-height </w:t>
      </w:r>
      <w:r w:rsidRPr="006F160D">
        <w:rPr>
          <w:i/>
          <w:lang w:val="en-US"/>
        </w:rPr>
        <w:t>h</w:t>
      </w:r>
      <w:r w:rsidRPr="006F160D">
        <w:rPr>
          <w:i/>
          <w:vertAlign w:val="subscript"/>
          <w:lang w:val="en-US"/>
        </w:rPr>
        <w:t>T</w:t>
      </w:r>
      <w:r w:rsidRPr="006F160D">
        <w:rPr>
          <w:lang w:val="en-US"/>
        </w:rPr>
        <w:t xml:space="preserve"> given by equa</w:t>
      </w:r>
      <w:r w:rsidR="002E3136">
        <w:rPr>
          <w:lang w:val="en-US"/>
        </w:rPr>
        <w:t>tion (C</w:t>
      </w:r>
      <w:r w:rsidRPr="006F160D">
        <w:rPr>
          <w:lang w:val="en-US"/>
        </w:rPr>
        <w:t>.</w:t>
      </w:r>
      <w:r w:rsidR="00716774">
        <w:rPr>
          <w:lang w:val="en-US"/>
        </w:rPr>
        <w:t>2.</w:t>
      </w:r>
      <w:r w:rsidRPr="006F160D">
        <w:rPr>
          <w:lang w:val="en-US"/>
        </w:rPr>
        <w:t xml:space="preserve">11), a path-averaged factor </w:t>
      </w:r>
      <w:r w:rsidRPr="006F160D">
        <w:rPr>
          <w:i/>
          <w:lang w:val="en-US"/>
        </w:rPr>
        <w:t>G</w:t>
      </w:r>
      <w:r w:rsidRPr="006F160D">
        <w:rPr>
          <w:lang w:val="en-US"/>
        </w:rPr>
        <w:t xml:space="preserve"> is calculated based on the fractions of the radio path within 100-m slices of the melting layer. </w:t>
      </w:r>
      <w:r w:rsidRPr="006F160D">
        <w:rPr>
          <w:i/>
          <w:lang w:val="en-US"/>
        </w:rPr>
        <w:t>G</w:t>
      </w:r>
      <w:r w:rsidRPr="006F160D">
        <w:rPr>
          <w:lang w:val="en-US"/>
        </w:rPr>
        <w:t xml:space="preserve"> is the weighted average of multiplier </w:t>
      </w:r>
      <w:r w:rsidRPr="00033DA4">
        <w:rPr>
          <w:szCs w:val="24"/>
        </w:rPr>
        <w:sym w:font="Symbol" w:char="F047"/>
      </w:r>
      <w:r w:rsidRPr="006F160D">
        <w:rPr>
          <w:lang w:val="en-US"/>
        </w:rPr>
        <w:t xml:space="preserve"> given as a function of </w:t>
      </w:r>
      <w:r w:rsidRPr="00033DA4">
        <w:rPr>
          <w:szCs w:val="24"/>
        </w:rPr>
        <w:sym w:font="Symbol" w:char="F064"/>
      </w:r>
      <w:r w:rsidRPr="006F160D">
        <w:rPr>
          <w:i/>
          <w:lang w:val="en-US"/>
        </w:rPr>
        <w:t>h</w:t>
      </w:r>
      <w:r w:rsidRPr="006F160D">
        <w:rPr>
          <w:lang w:val="en-US"/>
        </w:rPr>
        <w:t xml:space="preserve"> by equation (C.</w:t>
      </w:r>
      <w:r w:rsidR="00716774">
        <w:rPr>
          <w:lang w:val="en-US"/>
        </w:rPr>
        <w:t>4.1</w:t>
      </w:r>
      <w:r w:rsidRPr="006F160D">
        <w:rPr>
          <w:lang w:val="en-US"/>
        </w:rPr>
        <w:t xml:space="preserve">) for all slices containing any fraction of the path, and if </w:t>
      </w:r>
      <w:r w:rsidRPr="006F160D">
        <w:rPr>
          <w:i/>
          <w:lang w:val="en-US"/>
        </w:rPr>
        <w:t>h</w:t>
      </w:r>
      <w:r w:rsidRPr="006F160D">
        <w:rPr>
          <w:i/>
          <w:vertAlign w:val="subscript"/>
          <w:lang w:val="en-US"/>
        </w:rPr>
        <w:t>lo</w:t>
      </w:r>
      <w:r w:rsidRPr="006F160D">
        <w:rPr>
          <w:i/>
          <w:lang w:val="en-US"/>
        </w:rPr>
        <w:t xml:space="preserve"> </w:t>
      </w:r>
      <w:r w:rsidRPr="006F160D">
        <w:rPr>
          <w:lang w:val="en-US"/>
        </w:rPr>
        <w:t xml:space="preserve">&lt; </w:t>
      </w:r>
      <w:r w:rsidRPr="006F160D">
        <w:rPr>
          <w:i/>
          <w:lang w:val="en-US"/>
        </w:rPr>
        <w:t>h</w:t>
      </w:r>
      <w:r w:rsidRPr="006F160D">
        <w:rPr>
          <w:i/>
          <w:vertAlign w:val="subscript"/>
          <w:lang w:val="en-US"/>
        </w:rPr>
        <w:t>T</w:t>
      </w:r>
      <w:r w:rsidRPr="006F160D">
        <w:rPr>
          <w:lang w:val="en-US"/>
        </w:rPr>
        <w:t xml:space="preserve"> – 1</w:t>
      </w:r>
      <w:r w:rsidRPr="006F160D">
        <w:rPr>
          <w:sz w:val="16"/>
          <w:szCs w:val="16"/>
          <w:lang w:val="en-US"/>
        </w:rPr>
        <w:t> </w:t>
      </w:r>
      <w:r w:rsidRPr="006F160D">
        <w:rPr>
          <w:lang w:val="en-US"/>
        </w:rPr>
        <w:t xml:space="preserve">200, a value of </w:t>
      </w:r>
      <w:r w:rsidRPr="00033DA4">
        <w:rPr>
          <w:szCs w:val="24"/>
        </w:rPr>
        <w:sym w:font="Symbol" w:char="F047"/>
      </w:r>
      <w:r w:rsidRPr="006F160D">
        <w:rPr>
          <w:lang w:val="en-US"/>
        </w:rPr>
        <w:t> = 1 for the part of the path in rain.</w:t>
      </w:r>
    </w:p>
    <w:p w14:paraId="0C142B5A" w14:textId="3D422393" w:rsidR="00423F33" w:rsidRPr="006F160D" w:rsidRDefault="00423F33" w:rsidP="00423F33">
      <w:pPr>
        <w:rPr>
          <w:lang w:val="en-US"/>
        </w:rPr>
      </w:pPr>
      <w:r w:rsidRPr="006F160D">
        <w:rPr>
          <w:lang w:val="en-US"/>
        </w:rPr>
        <w:t>Figure </w:t>
      </w:r>
      <w:r w:rsidR="00716774">
        <w:rPr>
          <w:lang w:val="en-US"/>
        </w:rPr>
        <w:t>C.5.1</w:t>
      </w:r>
      <w:r w:rsidRPr="006F160D">
        <w:rPr>
          <w:lang w:val="en-US"/>
        </w:rPr>
        <w:t xml:space="preserve"> shows an example of link path geometry in relation to the height-slices of the melting layer. </w:t>
      </w:r>
      <w:r w:rsidRPr="006F160D">
        <w:rPr>
          <w:i/>
          <w:lang w:val="en-US"/>
        </w:rPr>
        <w:t>h</w:t>
      </w:r>
      <w:r w:rsidRPr="006F160D">
        <w:rPr>
          <w:i/>
          <w:vertAlign w:val="subscript"/>
          <w:lang w:val="en-US"/>
        </w:rPr>
        <w:t>lo</w:t>
      </w:r>
      <w:r w:rsidRPr="006F160D">
        <w:rPr>
          <w:lang w:val="en-US"/>
        </w:rPr>
        <w:t xml:space="preserve"> and </w:t>
      </w:r>
      <w:r w:rsidRPr="006F160D">
        <w:rPr>
          <w:i/>
          <w:lang w:val="en-US"/>
        </w:rPr>
        <w:t>h</w:t>
      </w:r>
      <w:r w:rsidRPr="006F160D">
        <w:rPr>
          <w:i/>
          <w:vertAlign w:val="subscript"/>
          <w:lang w:val="en-US"/>
        </w:rPr>
        <w:t>hi</w:t>
      </w:r>
      <w:r w:rsidRPr="006F160D">
        <w:rPr>
          <w:lang w:val="en-US"/>
        </w:rPr>
        <w:t xml:space="preserve"> (masl) are the heights of the lower and higher antennas, respectively. It should be noted that this diagram is only an example, and does not cover all cases.</w:t>
      </w:r>
    </w:p>
    <w:p w14:paraId="7CCFD71C" w14:textId="1AAB1C8F" w:rsidR="00423F33" w:rsidRPr="006F160D" w:rsidRDefault="00423F33" w:rsidP="00423F33">
      <w:pPr>
        <w:pStyle w:val="FigureNo"/>
        <w:rPr>
          <w:lang w:val="en-US"/>
        </w:rPr>
      </w:pPr>
      <w:r w:rsidRPr="006F160D">
        <w:rPr>
          <w:lang w:val="en-US"/>
        </w:rPr>
        <w:t xml:space="preserve">FIGURE </w:t>
      </w:r>
      <w:r w:rsidR="00716774">
        <w:rPr>
          <w:lang w:val="en-US"/>
        </w:rPr>
        <w:t>C.5.1</w:t>
      </w:r>
    </w:p>
    <w:p w14:paraId="4C7C4EF2" w14:textId="77777777" w:rsidR="00423F33" w:rsidRPr="006F160D" w:rsidRDefault="00423F33" w:rsidP="00423F33">
      <w:pPr>
        <w:pStyle w:val="Figuretitle"/>
        <w:rPr>
          <w:lang w:val="en-US"/>
        </w:rPr>
      </w:pPr>
      <w:r w:rsidRPr="006F160D">
        <w:rPr>
          <w:lang w:val="en-US"/>
        </w:rPr>
        <w:t>Example of path geometry in relation to melting layer slices</w:t>
      </w:r>
    </w:p>
    <w:p w14:paraId="57ED8AD4" w14:textId="77777777" w:rsidR="00423F33" w:rsidRPr="00033DA4" w:rsidRDefault="00096709" w:rsidP="00423F33">
      <w:pPr>
        <w:pStyle w:val="Figure"/>
      </w:pPr>
      <w:r>
        <w:rPr>
          <w:noProof/>
          <w:lang w:val="en-GB" w:eastAsia="en-GB"/>
        </w:rPr>
        <w:drawing>
          <wp:inline distT="0" distB="0" distL="0" distR="0" wp14:anchorId="42B371C0" wp14:editId="791FB5BA">
            <wp:extent cx="4602489" cy="26151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040-C5-01e.png"/>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4602489" cy="2615189"/>
                    </a:xfrm>
                    <a:prstGeom prst="rect">
                      <a:avLst/>
                    </a:prstGeom>
                  </pic:spPr>
                </pic:pic>
              </a:graphicData>
            </a:graphic>
          </wp:inline>
        </w:drawing>
      </w:r>
    </w:p>
    <w:p w14:paraId="4EF3DCF4" w14:textId="77777777" w:rsidR="00423F33" w:rsidRPr="006F160D" w:rsidRDefault="00423F33" w:rsidP="00423F33">
      <w:pPr>
        <w:rPr>
          <w:lang w:val="en-US"/>
        </w:rPr>
      </w:pPr>
      <w:r w:rsidRPr="006F160D">
        <w:rPr>
          <w:lang w:val="en-US"/>
        </w:rPr>
        <w:t xml:space="preserve">The first step is to calculate the slices in which the two antennas lie. Let </w:t>
      </w:r>
      <w:r w:rsidRPr="006F160D">
        <w:rPr>
          <w:i/>
          <w:lang w:val="en-US"/>
        </w:rPr>
        <w:t>s</w:t>
      </w:r>
      <w:r w:rsidRPr="006F160D">
        <w:rPr>
          <w:i/>
          <w:vertAlign w:val="subscript"/>
          <w:lang w:val="en-US"/>
        </w:rPr>
        <w:t>lo</w:t>
      </w:r>
      <w:r w:rsidRPr="006F160D">
        <w:rPr>
          <w:lang w:val="en-US"/>
        </w:rPr>
        <w:t xml:space="preserve"> and </w:t>
      </w:r>
      <w:r w:rsidRPr="006F160D">
        <w:rPr>
          <w:i/>
          <w:lang w:val="en-US"/>
        </w:rPr>
        <w:t>s</w:t>
      </w:r>
      <w:r w:rsidRPr="006F160D">
        <w:rPr>
          <w:i/>
          <w:vertAlign w:val="subscript"/>
          <w:lang w:val="en-US"/>
        </w:rPr>
        <w:t>hi</w:t>
      </w:r>
      <w:r w:rsidRPr="006F160D">
        <w:rPr>
          <w:lang w:val="en-US"/>
        </w:rPr>
        <w:t xml:space="preserve"> denote the indices of the slices containing </w:t>
      </w:r>
      <w:r w:rsidRPr="006F160D">
        <w:rPr>
          <w:i/>
          <w:lang w:val="en-US"/>
        </w:rPr>
        <w:t>h</w:t>
      </w:r>
      <w:r w:rsidRPr="006F160D">
        <w:rPr>
          <w:i/>
          <w:vertAlign w:val="subscript"/>
          <w:lang w:val="en-US"/>
        </w:rPr>
        <w:t>lo</w:t>
      </w:r>
      <w:r w:rsidRPr="006F160D">
        <w:rPr>
          <w:lang w:val="en-US"/>
        </w:rPr>
        <w:t xml:space="preserve"> and </w:t>
      </w:r>
      <w:r w:rsidRPr="006F160D">
        <w:rPr>
          <w:i/>
          <w:lang w:val="en-US"/>
        </w:rPr>
        <w:t>h</w:t>
      </w:r>
      <w:r w:rsidRPr="006F160D">
        <w:rPr>
          <w:i/>
          <w:vertAlign w:val="subscript"/>
          <w:lang w:val="en-US"/>
        </w:rPr>
        <w:t>hi</w:t>
      </w:r>
      <w:r w:rsidRPr="006F160D">
        <w:rPr>
          <w:lang w:val="en-US"/>
        </w:rPr>
        <w:t xml:space="preserve"> respectively. These are given by:</w:t>
      </w:r>
    </w:p>
    <w:p w14:paraId="7C7052BB" w14:textId="6C963A83"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2420" w:dyaOrig="680" w14:anchorId="508B9EC0">
          <v:shape id="_x0000_i1224" type="#_x0000_t75" style="width:120.95pt;height:36.85pt" o:ole="">
            <v:imagedata r:id="rId419" o:title=""/>
          </v:shape>
          <o:OLEObject Type="Embed" ProgID="Equation.3" ShapeID="_x0000_i1224" DrawAspect="Content" ObjectID="_1676441533" r:id="rId420"/>
        </w:object>
      </w:r>
      <w:r w:rsidRPr="006F160D">
        <w:rPr>
          <w:lang w:val="en-US"/>
        </w:rPr>
        <w:tab/>
        <w:t>(C.</w:t>
      </w:r>
      <w:r w:rsidR="00716774">
        <w:rPr>
          <w:lang w:val="en-US"/>
        </w:rPr>
        <w:t>5.1</w:t>
      </w:r>
      <w:r w:rsidRPr="006F160D">
        <w:rPr>
          <w:lang w:val="en-US"/>
        </w:rPr>
        <w:t>a)</w:t>
      </w:r>
    </w:p>
    <w:p w14:paraId="7C22C4D2" w14:textId="6F9D034A" w:rsidR="00423F33" w:rsidRPr="006F160D" w:rsidRDefault="00423F33" w:rsidP="00423F33">
      <w:pPr>
        <w:pStyle w:val="Equation"/>
        <w:rPr>
          <w:lang w:val="en-US"/>
        </w:rPr>
      </w:pPr>
      <w:r w:rsidRPr="006F160D">
        <w:rPr>
          <w:lang w:val="en-US"/>
        </w:rPr>
        <w:tab/>
      </w:r>
      <w:r w:rsidRPr="006F160D">
        <w:rPr>
          <w:lang w:val="en-US"/>
        </w:rPr>
        <w:tab/>
      </w:r>
      <w:r w:rsidRPr="00033DA4">
        <w:rPr>
          <w:position w:val="-28"/>
        </w:rPr>
        <w:object w:dxaOrig="2439" w:dyaOrig="680" w14:anchorId="17560119">
          <v:shape id="_x0000_i1225" type="#_x0000_t75" style="width:120.95pt;height:36.85pt" o:ole="">
            <v:imagedata r:id="rId421" o:title=""/>
          </v:shape>
          <o:OLEObject Type="Embed" ProgID="Equation.3" ShapeID="_x0000_i1225" DrawAspect="Content" ObjectID="_1676441534" r:id="rId422"/>
        </w:object>
      </w:r>
      <w:r w:rsidRPr="006F160D">
        <w:rPr>
          <w:lang w:val="en-US"/>
        </w:rPr>
        <w:tab/>
        <w:t>(C.</w:t>
      </w:r>
      <w:r w:rsidR="00716774">
        <w:rPr>
          <w:lang w:val="en-US"/>
        </w:rPr>
        <w:t>5.1</w:t>
      </w:r>
      <w:r w:rsidRPr="006F160D">
        <w:rPr>
          <w:lang w:val="en-US"/>
        </w:rPr>
        <w:t>b)</w:t>
      </w:r>
    </w:p>
    <w:p w14:paraId="5CE593EA" w14:textId="77777777" w:rsidR="00423F33" w:rsidRPr="006F160D" w:rsidRDefault="00423F33" w:rsidP="00423F33">
      <w:pPr>
        <w:rPr>
          <w:lang w:val="en-US"/>
        </w:rPr>
      </w:pPr>
      <w:r w:rsidRPr="006F160D">
        <w:rPr>
          <w:lang w:val="en-US"/>
        </w:rPr>
        <w:t>Where the Floor(</w:t>
      </w:r>
      <w:r w:rsidRPr="006F160D">
        <w:rPr>
          <w:i/>
          <w:lang w:val="en-US"/>
        </w:rPr>
        <w:t>x</w:t>
      </w:r>
      <w:r w:rsidRPr="006F160D">
        <w:rPr>
          <w:lang w:val="en-US"/>
        </w:rPr>
        <w:t xml:space="preserve">) function returns the largest integer that is less than or equal to </w:t>
      </w:r>
      <w:r w:rsidRPr="006F160D">
        <w:rPr>
          <w:i/>
          <w:lang w:val="en-US"/>
        </w:rPr>
        <w:t>x</w:t>
      </w:r>
      <w:r w:rsidRPr="006F160D">
        <w:rPr>
          <w:lang w:val="en-US"/>
        </w:rPr>
        <w:t>.</w:t>
      </w:r>
    </w:p>
    <w:p w14:paraId="6E6859F0" w14:textId="10E4C0BF" w:rsidR="00423F33" w:rsidRPr="006F160D" w:rsidRDefault="00423F33" w:rsidP="00423F33">
      <w:pPr>
        <w:rPr>
          <w:lang w:val="en-US"/>
        </w:rPr>
      </w:pPr>
      <w:r w:rsidRPr="006F160D">
        <w:rPr>
          <w:lang w:val="en-US"/>
        </w:rPr>
        <w:t xml:space="preserve">Note that although </w:t>
      </w:r>
      <w:r w:rsidRPr="006F160D">
        <w:rPr>
          <w:i/>
          <w:lang w:val="en-US"/>
        </w:rPr>
        <w:t>s</w:t>
      </w:r>
      <w:r w:rsidRPr="006F160D">
        <w:rPr>
          <w:i/>
          <w:vertAlign w:val="subscript"/>
          <w:lang w:val="en-US"/>
        </w:rPr>
        <w:t>lo</w:t>
      </w:r>
      <w:r w:rsidRPr="006F160D">
        <w:rPr>
          <w:lang w:val="en-US"/>
        </w:rPr>
        <w:t xml:space="preserve"> and </w:t>
      </w:r>
      <w:r w:rsidRPr="006F160D">
        <w:rPr>
          <w:i/>
          <w:lang w:val="en-US"/>
        </w:rPr>
        <w:t>s</w:t>
      </w:r>
      <w:r w:rsidRPr="006F160D">
        <w:rPr>
          <w:i/>
          <w:vertAlign w:val="subscript"/>
          <w:lang w:val="en-US"/>
        </w:rPr>
        <w:t>hi</w:t>
      </w:r>
      <w:r w:rsidRPr="006F160D">
        <w:rPr>
          <w:lang w:val="en-US"/>
        </w:rPr>
        <w:t xml:space="preserve"> as calculated by equations (C.</w:t>
      </w:r>
      <w:r w:rsidR="00716774">
        <w:rPr>
          <w:lang w:val="en-US"/>
        </w:rPr>
        <w:t>5.1</w:t>
      </w:r>
      <w:r w:rsidRPr="006F160D">
        <w:rPr>
          <w:lang w:val="en-US"/>
        </w:rPr>
        <w:t>a</w:t>
      </w:r>
      <w:r w:rsidR="00716774">
        <w:rPr>
          <w:lang w:val="en-US"/>
        </w:rPr>
        <w:t>) and (C.5.1</w:t>
      </w:r>
      <w:r w:rsidRPr="006F160D">
        <w:rPr>
          <w:lang w:val="en-US"/>
        </w:rPr>
        <w:t>b) are described as slice indices, they can have values which are less than 1 or greater than 12.</w:t>
      </w:r>
    </w:p>
    <w:p w14:paraId="344F358A" w14:textId="2F7B61E1" w:rsidR="00423F33" w:rsidRPr="006F160D" w:rsidRDefault="00423F33" w:rsidP="00423F33">
      <w:pPr>
        <w:rPr>
          <w:lang w:val="en-US"/>
        </w:rPr>
      </w:pPr>
      <w:r w:rsidRPr="006F160D">
        <w:rPr>
          <w:lang w:val="en-US"/>
        </w:rPr>
        <w:t xml:space="preserve">In the following step-by-step description, all conditional tests are defined in terms of slice indices. This ensures that the required comparisons of floating-point heights, including whether the equality is included, are defined by equations </w:t>
      </w:r>
      <w:r w:rsidR="00716774" w:rsidRPr="006F160D">
        <w:rPr>
          <w:lang w:val="en-US"/>
        </w:rPr>
        <w:t>(C.5.1a) and (C.5.1b)</w:t>
      </w:r>
      <w:r w:rsidRPr="006F160D">
        <w:rPr>
          <w:lang w:val="en-US"/>
        </w:rPr>
        <w:t xml:space="preserve">. This is thought to be the simplest way to be confident that all cases are included, but all cases are mutually exclusive. </w:t>
      </w:r>
    </w:p>
    <w:p w14:paraId="5DC5B198"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lo</w:t>
      </w:r>
      <w:r w:rsidRPr="006F160D">
        <w:rPr>
          <w:lang w:val="en-US"/>
        </w:rPr>
        <w:t xml:space="preserve"> &lt; 1 the path is wholly above the melting layer. In this case set </w:t>
      </w:r>
      <w:r w:rsidRPr="006F160D">
        <w:rPr>
          <w:i/>
          <w:lang w:val="en-US"/>
        </w:rPr>
        <w:t>G</w:t>
      </w:r>
      <w:r w:rsidRPr="006F160D">
        <w:rPr>
          <w:lang w:val="en-US"/>
        </w:rPr>
        <w:t xml:space="preserve"> = 0, and no further calculation is required.</w:t>
      </w:r>
    </w:p>
    <w:p w14:paraId="043AF27C"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hi</w:t>
      </w:r>
      <w:r w:rsidRPr="006F160D">
        <w:rPr>
          <w:lang w:val="en-US"/>
        </w:rPr>
        <w:t xml:space="preserve"> &gt; 12 the path is wholly at or below the lower edge of the melting layer.  In this case set </w:t>
      </w:r>
      <w:r w:rsidRPr="006F160D">
        <w:rPr>
          <w:i/>
          <w:lang w:val="en-US"/>
        </w:rPr>
        <w:t>G</w:t>
      </w:r>
      <w:r w:rsidRPr="006F160D">
        <w:rPr>
          <w:lang w:val="en-US"/>
        </w:rPr>
        <w:t xml:space="preserve"> = 1, and no further calculation is required.</w:t>
      </w:r>
    </w:p>
    <w:p w14:paraId="64751F7D" w14:textId="77777777" w:rsidR="00423F33" w:rsidRPr="006F160D" w:rsidRDefault="00423F33" w:rsidP="00423F33">
      <w:pPr>
        <w:rPr>
          <w:lang w:val="en-US"/>
        </w:rPr>
      </w:pPr>
      <w:r w:rsidRPr="006F160D">
        <w:rPr>
          <w:lang w:val="en-US"/>
        </w:rPr>
        <w:t xml:space="preserve">If </w:t>
      </w:r>
      <w:r w:rsidRPr="006F160D">
        <w:rPr>
          <w:i/>
          <w:lang w:val="en-US"/>
        </w:rPr>
        <w:t>s</w:t>
      </w:r>
      <w:r w:rsidRPr="006F160D">
        <w:rPr>
          <w:i/>
          <w:vertAlign w:val="subscript"/>
          <w:lang w:val="en-US"/>
        </w:rPr>
        <w:t>lo</w:t>
      </w:r>
      <w:r w:rsidRPr="006F160D">
        <w:rPr>
          <w:lang w:val="en-US"/>
        </w:rPr>
        <w:t> = </w:t>
      </w:r>
      <w:r w:rsidRPr="006F160D">
        <w:rPr>
          <w:i/>
          <w:lang w:val="en-US"/>
        </w:rPr>
        <w:t>s</w:t>
      </w:r>
      <w:r w:rsidRPr="006F160D">
        <w:rPr>
          <w:i/>
          <w:vertAlign w:val="subscript"/>
          <w:lang w:val="en-US"/>
        </w:rPr>
        <w:t>hi</w:t>
      </w:r>
      <w:r w:rsidRPr="006F160D">
        <w:rPr>
          <w:lang w:val="en-US"/>
        </w:rPr>
        <w:t xml:space="preserve">, both antennas are in the same melting-layer slice.  In this case </w:t>
      </w:r>
      <w:r w:rsidRPr="006F160D">
        <w:rPr>
          <w:i/>
          <w:lang w:val="en-US"/>
        </w:rPr>
        <w:t>G</w:t>
      </w:r>
      <w:r w:rsidRPr="006F160D">
        <w:rPr>
          <w:lang w:val="en-US"/>
        </w:rPr>
        <w:t xml:space="preserve"> is calculated using:</w:t>
      </w:r>
    </w:p>
    <w:p w14:paraId="7C45F132" w14:textId="0CF639C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439" w:dyaOrig="360" w14:anchorId="5974CB49">
          <v:shape id="_x0000_i1226" type="#_x0000_t75" style="width:110pt;height:17.3pt" o:ole="">
            <v:imagedata r:id="rId423" o:title=""/>
          </v:shape>
          <o:OLEObject Type="Embed" ProgID="Equation.3" ShapeID="_x0000_i1226" DrawAspect="Content" ObjectID="_1676441535" r:id="rId424"/>
        </w:object>
      </w:r>
      <w:r w:rsidRPr="006F160D">
        <w:rPr>
          <w:lang w:val="en-US"/>
        </w:rPr>
        <w:tab/>
        <w:t>(C.</w:t>
      </w:r>
      <w:r w:rsidR="00716774">
        <w:rPr>
          <w:lang w:val="en-US"/>
        </w:rPr>
        <w:t>5.2</w:t>
      </w:r>
      <w:r w:rsidRPr="006F160D">
        <w:rPr>
          <w:lang w:val="en-US"/>
        </w:rPr>
        <w:t>)</w:t>
      </w:r>
    </w:p>
    <w:p w14:paraId="224315DC" w14:textId="77777777" w:rsidR="00423F33" w:rsidRPr="006F160D" w:rsidRDefault="00423F33" w:rsidP="00423F33">
      <w:pPr>
        <w:pStyle w:val="Equation"/>
        <w:rPr>
          <w:lang w:val="en-US"/>
        </w:rPr>
      </w:pPr>
      <w:r w:rsidRPr="006F160D">
        <w:rPr>
          <w:lang w:val="en-US"/>
        </w:rPr>
        <w:t>and no further calculation is required.</w:t>
      </w:r>
    </w:p>
    <w:p w14:paraId="02AA54CB" w14:textId="77777777" w:rsidR="00423F33" w:rsidRPr="006F160D" w:rsidRDefault="00423F33" w:rsidP="00423F33">
      <w:pPr>
        <w:rPr>
          <w:lang w:val="en-US"/>
        </w:rPr>
      </w:pPr>
      <w:r w:rsidRPr="006F160D">
        <w:rPr>
          <w:lang w:val="en-US"/>
        </w:rPr>
        <w:t>Otherwise it is necessary to examine each slice containing any part of the path.</w:t>
      </w:r>
    </w:p>
    <w:p w14:paraId="5B83A83E" w14:textId="77777777" w:rsidR="00423F33" w:rsidRPr="006F160D" w:rsidRDefault="00423F33" w:rsidP="00423F33">
      <w:pPr>
        <w:rPr>
          <w:lang w:val="en-US"/>
        </w:rPr>
      </w:pPr>
      <w:r w:rsidRPr="006F160D">
        <w:rPr>
          <w:lang w:val="en-US"/>
        </w:rPr>
        <w:t xml:space="preserve">Initialise </w:t>
      </w:r>
      <w:r w:rsidRPr="006F160D">
        <w:rPr>
          <w:i/>
          <w:lang w:val="en-US"/>
        </w:rPr>
        <w:t>G</w:t>
      </w:r>
      <w:r w:rsidRPr="006F160D">
        <w:rPr>
          <w:lang w:val="en-US"/>
        </w:rPr>
        <w:t xml:space="preserve"> for use as an accumulator:</w:t>
      </w:r>
    </w:p>
    <w:p w14:paraId="64DA2AB7" w14:textId="1A14E6B6" w:rsidR="00423F33" w:rsidRPr="006F160D" w:rsidRDefault="00423F33" w:rsidP="00423F33">
      <w:pPr>
        <w:pStyle w:val="Equation"/>
        <w:rPr>
          <w:lang w:val="en-US"/>
        </w:rPr>
      </w:pPr>
      <w:r w:rsidRPr="006F160D">
        <w:rPr>
          <w:lang w:val="en-US"/>
        </w:rPr>
        <w:tab/>
      </w:r>
      <w:r w:rsidRPr="006F160D">
        <w:rPr>
          <w:lang w:val="en-US"/>
        </w:rPr>
        <w:tab/>
      </w:r>
      <w:r w:rsidRPr="00033DA4">
        <w:rPr>
          <w:position w:val="-6"/>
        </w:rPr>
        <w:object w:dxaOrig="600" w:dyaOrig="279" w14:anchorId="70A799FD">
          <v:shape id="_x0000_i1227" type="#_x0000_t75" style="width:29.4pt;height:12.65pt" o:ole="">
            <v:imagedata r:id="rId425" o:title=""/>
          </v:shape>
          <o:OLEObject Type="Embed" ProgID="Equation.3" ShapeID="_x0000_i1227" DrawAspect="Content" ObjectID="_1676441536" r:id="rId426"/>
        </w:object>
      </w:r>
      <w:r w:rsidRPr="006F160D">
        <w:rPr>
          <w:lang w:val="en-US"/>
        </w:rPr>
        <w:tab/>
        <w:t>(C.</w:t>
      </w:r>
      <w:r w:rsidR="00716774">
        <w:rPr>
          <w:lang w:val="en-US"/>
        </w:rPr>
        <w:t>5.3</w:t>
      </w:r>
      <w:r w:rsidRPr="006F160D">
        <w:rPr>
          <w:lang w:val="en-US"/>
        </w:rPr>
        <w:t>)</w:t>
      </w:r>
    </w:p>
    <w:p w14:paraId="20A5974F" w14:textId="77777777" w:rsidR="00423F33" w:rsidRPr="006F160D" w:rsidRDefault="00423F33" w:rsidP="00423F33">
      <w:pPr>
        <w:rPr>
          <w:lang w:val="en-US"/>
        </w:rPr>
      </w:pPr>
      <w:r w:rsidRPr="006F160D">
        <w:rPr>
          <w:lang w:val="en-US"/>
        </w:rPr>
        <w:t>Calculate the required range of slice indices using:</w:t>
      </w:r>
    </w:p>
    <w:p w14:paraId="0BAA6999" w14:textId="383541FD" w:rsidR="00423F33" w:rsidRPr="006F160D" w:rsidRDefault="00423F33" w:rsidP="00423F33">
      <w:pPr>
        <w:pStyle w:val="Equation"/>
        <w:rPr>
          <w:lang w:val="en-US"/>
        </w:rPr>
      </w:pPr>
      <w:r w:rsidRPr="006F160D">
        <w:rPr>
          <w:lang w:val="en-US"/>
        </w:rPr>
        <w:tab/>
      </w:r>
      <w:r w:rsidRPr="006F160D">
        <w:rPr>
          <w:lang w:val="en-US"/>
        </w:rPr>
        <w:tab/>
      </w:r>
      <w:r w:rsidRPr="009F70DA">
        <w:rPr>
          <w:position w:val="-16"/>
          <w:sz w:val="28"/>
          <w:szCs w:val="28"/>
        </w:rPr>
        <w:object w:dxaOrig="2000" w:dyaOrig="400" w14:anchorId="68CB8362">
          <v:shape id="_x0000_i1228" type="#_x0000_t75" style="width:78.9pt;height:19pt" o:ole="">
            <v:imagedata r:id="rId427" o:title=""/>
          </v:shape>
          <o:OLEObject Type="Embed" ProgID="Equation.3" ShapeID="_x0000_i1228" DrawAspect="Content" ObjectID="_1676441537" r:id="rId428"/>
        </w:object>
      </w:r>
      <w:r w:rsidRPr="006F160D">
        <w:rPr>
          <w:lang w:val="en-US"/>
        </w:rPr>
        <w:tab/>
        <w:t>(C.</w:t>
      </w:r>
      <w:r w:rsidR="00716774">
        <w:rPr>
          <w:lang w:val="en-US"/>
        </w:rPr>
        <w:t>5.4</w:t>
      </w:r>
      <w:r w:rsidRPr="006F160D">
        <w:rPr>
          <w:lang w:val="en-US"/>
        </w:rPr>
        <w:t>a)</w:t>
      </w:r>
    </w:p>
    <w:p w14:paraId="23A1D964" w14:textId="3E0936B2"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040" w:dyaOrig="360" w14:anchorId="627C25D5">
          <v:shape id="_x0000_i1229" type="#_x0000_t75" style="width:77.2pt;height:17.3pt" o:ole="">
            <v:imagedata r:id="rId429" o:title=""/>
          </v:shape>
          <o:OLEObject Type="Embed" ProgID="Equation.3" ShapeID="_x0000_i1229" DrawAspect="Content" ObjectID="_1676441538" r:id="rId430"/>
        </w:object>
      </w:r>
      <w:r w:rsidRPr="006F160D">
        <w:rPr>
          <w:lang w:val="en-US"/>
        </w:rPr>
        <w:tab/>
        <w:t>(C.</w:t>
      </w:r>
      <w:r w:rsidR="00716774">
        <w:rPr>
          <w:lang w:val="en-US"/>
        </w:rPr>
        <w:t>5.4</w:t>
      </w:r>
      <w:r w:rsidRPr="006F160D">
        <w:rPr>
          <w:lang w:val="en-US"/>
        </w:rPr>
        <w:t>b)</w:t>
      </w:r>
    </w:p>
    <w:p w14:paraId="131D9DC2" w14:textId="77777777" w:rsidR="00423F33" w:rsidRPr="006F160D" w:rsidRDefault="00423F33" w:rsidP="00423F33">
      <w:pPr>
        <w:rPr>
          <w:lang w:val="en-US"/>
        </w:rPr>
      </w:pPr>
      <w:r w:rsidRPr="006F160D">
        <w:rPr>
          <w:lang w:val="en-US"/>
        </w:rPr>
        <w:t xml:space="preserve">For all values of slice index </w:t>
      </w:r>
      <w:r w:rsidRPr="006F160D">
        <w:rPr>
          <w:i/>
          <w:lang w:val="en-US"/>
        </w:rPr>
        <w:t>s</w:t>
      </w:r>
      <w:r w:rsidRPr="006F160D">
        <w:rPr>
          <w:lang w:val="en-US"/>
        </w:rPr>
        <w:t xml:space="preserve"> from </w:t>
      </w:r>
      <w:r w:rsidRPr="006F160D">
        <w:rPr>
          <w:i/>
          <w:lang w:val="en-US"/>
        </w:rPr>
        <w:t>s</w:t>
      </w:r>
      <w:r w:rsidRPr="006F160D">
        <w:rPr>
          <w:i/>
          <w:vertAlign w:val="subscript"/>
          <w:lang w:val="en-US"/>
        </w:rPr>
        <w:t>first</w:t>
      </w:r>
      <w:r w:rsidRPr="006F160D">
        <w:rPr>
          <w:lang w:val="en-US"/>
        </w:rPr>
        <w:t xml:space="preserve"> to </w:t>
      </w:r>
      <w:r w:rsidRPr="006F160D">
        <w:rPr>
          <w:i/>
          <w:lang w:val="en-US"/>
        </w:rPr>
        <w:t>s</w:t>
      </w:r>
      <w:r w:rsidRPr="006F160D">
        <w:rPr>
          <w:i/>
          <w:vertAlign w:val="subscript"/>
          <w:lang w:val="en-US"/>
        </w:rPr>
        <w:t>last</w:t>
      </w:r>
      <w:r w:rsidRPr="006F160D">
        <w:rPr>
          <w:lang w:val="en-US"/>
        </w:rPr>
        <w:t xml:space="preserve"> do the following:</w:t>
      </w:r>
    </w:p>
    <w:p w14:paraId="7239D971" w14:textId="77777777" w:rsidR="00423F33" w:rsidRPr="006F160D" w:rsidRDefault="00423F33" w:rsidP="00423F33">
      <w:pPr>
        <w:pStyle w:val="Headingi"/>
        <w:rPr>
          <w:lang w:val="en-US"/>
        </w:rPr>
      </w:pPr>
      <w:r w:rsidRPr="006F160D">
        <w:rPr>
          <w:lang w:val="en-US"/>
        </w:rPr>
        <w:t>Start of calculation for each slice index:</w:t>
      </w:r>
    </w:p>
    <w:p w14:paraId="3057A635" w14:textId="1C396A10" w:rsidR="00423F33" w:rsidRPr="006F160D" w:rsidRDefault="00423F33" w:rsidP="00423F33">
      <w:pPr>
        <w:rPr>
          <w:lang w:val="en-US"/>
        </w:rPr>
      </w:pPr>
      <w:r w:rsidRPr="006F160D">
        <w:rPr>
          <w:lang w:val="en-US"/>
        </w:rPr>
        <w:t xml:space="preserve">For each value of </w:t>
      </w:r>
      <w:r w:rsidRPr="006F160D">
        <w:rPr>
          <w:i/>
          <w:lang w:val="en-US"/>
        </w:rPr>
        <w:t>s</w:t>
      </w:r>
      <w:r w:rsidRPr="006F160D">
        <w:rPr>
          <w:lang w:val="en-US"/>
        </w:rPr>
        <w:t xml:space="preserve">, exactly one of the following conditions must be true.  For the true condition, use the associated equations, </w:t>
      </w:r>
      <w:r w:rsidR="00716774" w:rsidRPr="006F160D">
        <w:rPr>
          <w:lang w:val="en-US"/>
        </w:rPr>
        <w:t>(C.5.5a,b), (C.5.6a,b) or (C.5.7a,b)</w:t>
      </w:r>
      <w:r w:rsidRPr="006F160D">
        <w:rPr>
          <w:lang w:val="en-US"/>
        </w:rPr>
        <w:t xml:space="preserve">, to calculate the height-difference </w:t>
      </w:r>
      <w:r w:rsidRPr="00033DA4">
        <w:sym w:font="Symbol" w:char="F064"/>
      </w:r>
      <w:r w:rsidRPr="006F160D">
        <w:rPr>
          <w:i/>
          <w:lang w:val="en-US"/>
        </w:rPr>
        <w:t>h</w:t>
      </w:r>
      <w:r w:rsidRPr="006F160D">
        <w:rPr>
          <w:lang w:val="en-US"/>
        </w:rPr>
        <w:t xml:space="preserve"> and the corresponding fraction of the path in the slice </w:t>
      </w:r>
      <w:r w:rsidRPr="006F160D">
        <w:rPr>
          <w:i/>
          <w:lang w:val="en-US"/>
        </w:rPr>
        <w:t>Q</w:t>
      </w:r>
      <w:r w:rsidRPr="006F160D">
        <w:rPr>
          <w:lang w:val="en-US"/>
        </w:rPr>
        <w:t xml:space="preserve">. </w:t>
      </w:r>
    </w:p>
    <w:p w14:paraId="2D90174C" w14:textId="77777777" w:rsidR="00423F33" w:rsidRPr="006F160D" w:rsidRDefault="00423F33" w:rsidP="00423F33">
      <w:pPr>
        <w:keepNext/>
        <w:rPr>
          <w:lang w:val="en-US"/>
        </w:rPr>
      </w:pPr>
      <w:r w:rsidRPr="006F160D">
        <w:rPr>
          <w:lang w:val="en-US"/>
        </w:rPr>
        <w:t xml:space="preserve">Condition 1: </w:t>
      </w:r>
      <w:r w:rsidRPr="006F160D">
        <w:rPr>
          <w:i/>
          <w:lang w:val="en-US"/>
        </w:rPr>
        <w:t>s</w:t>
      </w:r>
      <w:r w:rsidRPr="006F160D">
        <w:rPr>
          <w:i/>
          <w:vertAlign w:val="subscript"/>
          <w:lang w:val="en-US"/>
        </w:rPr>
        <w:t>hi</w:t>
      </w:r>
      <w:r w:rsidRPr="006F160D">
        <w:rPr>
          <w:lang w:val="en-US"/>
        </w:rPr>
        <w:t xml:space="preserve"> &lt; </w:t>
      </w:r>
      <w:r w:rsidRPr="006F160D">
        <w:rPr>
          <w:i/>
          <w:lang w:val="en-US"/>
        </w:rPr>
        <w:t>s</w:t>
      </w:r>
      <w:r w:rsidRPr="006F160D">
        <w:rPr>
          <w:lang w:val="en-US"/>
        </w:rPr>
        <w:t xml:space="preserve"> and </w:t>
      </w:r>
      <w:r w:rsidRPr="006F160D">
        <w:rPr>
          <w:i/>
          <w:lang w:val="en-US"/>
        </w:rPr>
        <w:t>s</w:t>
      </w:r>
      <w:r w:rsidRPr="006F160D">
        <w:rPr>
          <w:lang w:val="en-US"/>
        </w:rPr>
        <w:t xml:space="preserve"> &lt; </w:t>
      </w:r>
      <w:r w:rsidRPr="006F160D">
        <w:rPr>
          <w:i/>
          <w:lang w:val="en-US"/>
        </w:rPr>
        <w:t>s</w:t>
      </w:r>
      <w:r w:rsidRPr="006F160D">
        <w:rPr>
          <w:i/>
          <w:vertAlign w:val="subscript"/>
          <w:lang w:val="en-US"/>
        </w:rPr>
        <w:t>lo</w:t>
      </w:r>
    </w:p>
    <w:p w14:paraId="0BDA827F" w14:textId="77777777" w:rsidR="00423F33" w:rsidRPr="006F160D" w:rsidRDefault="00423F33" w:rsidP="00423F33">
      <w:pPr>
        <w:rPr>
          <w:lang w:val="en-US"/>
        </w:rPr>
      </w:pPr>
      <w:r w:rsidRPr="006F160D">
        <w:rPr>
          <w:lang w:val="en-US"/>
        </w:rPr>
        <w:t>In this case the slice is fully-traversed by a section of the path:</w:t>
      </w:r>
    </w:p>
    <w:p w14:paraId="58CD0B57" w14:textId="1BBC99A7"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660" w:dyaOrig="340" w14:anchorId="4FC45769">
          <v:shape id="_x0000_i1230" type="#_x0000_t75" style="width:87pt;height:17.3pt" o:ole="">
            <v:imagedata r:id="rId431" o:title=""/>
          </v:shape>
          <o:OLEObject Type="Embed" ProgID="Equation.3" ShapeID="_x0000_i1230" DrawAspect="Content" ObjectID="_1676441539" r:id="rId432"/>
        </w:object>
      </w:r>
      <w:r w:rsidRPr="006F160D">
        <w:rPr>
          <w:lang w:val="en-US"/>
        </w:rPr>
        <w:tab/>
        <w:t>(C.</w:t>
      </w:r>
      <w:r w:rsidR="00716774">
        <w:rPr>
          <w:lang w:val="en-US"/>
        </w:rPr>
        <w:t>5.5</w:t>
      </w:r>
      <w:r w:rsidRPr="006F160D">
        <w:rPr>
          <w:lang w:val="en-US"/>
        </w:rPr>
        <w:t>a)</w:t>
      </w:r>
    </w:p>
    <w:p w14:paraId="4D38F434" w14:textId="13CA61C8"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300" w:dyaOrig="680" w14:anchorId="3A5A3ABA">
          <v:shape id="_x0000_i1231" type="#_x0000_t75" style="width:56.45pt;height:31.7pt" o:ole="">
            <v:imagedata r:id="rId433" o:title=""/>
          </v:shape>
          <o:OLEObject Type="Embed" ProgID="Equation.3" ShapeID="_x0000_i1231" DrawAspect="Content" ObjectID="_1676441540" r:id="rId434"/>
        </w:object>
      </w:r>
      <w:r w:rsidRPr="006F160D">
        <w:rPr>
          <w:lang w:val="en-US"/>
        </w:rPr>
        <w:tab/>
        <w:t>(C.</w:t>
      </w:r>
      <w:r w:rsidR="00716774">
        <w:rPr>
          <w:lang w:val="en-US"/>
        </w:rPr>
        <w:t>5.5</w:t>
      </w:r>
      <w:r w:rsidRPr="006F160D">
        <w:rPr>
          <w:lang w:val="en-US"/>
        </w:rPr>
        <w:t>b)</w:t>
      </w:r>
    </w:p>
    <w:p w14:paraId="1CFD4270" w14:textId="77777777" w:rsidR="00423F33" w:rsidRPr="006F160D" w:rsidRDefault="00423F33" w:rsidP="00423F33">
      <w:pPr>
        <w:keepNext/>
        <w:rPr>
          <w:lang w:val="en-US"/>
        </w:rPr>
      </w:pPr>
      <w:r w:rsidRPr="006F160D">
        <w:rPr>
          <w:lang w:val="en-US"/>
        </w:rPr>
        <w:t xml:space="preserve">Condition 2: </w:t>
      </w:r>
      <w:r w:rsidRPr="006F160D">
        <w:rPr>
          <w:i/>
          <w:lang w:val="en-US"/>
        </w:rPr>
        <w:t>s</w:t>
      </w:r>
      <w:r w:rsidRPr="006F160D">
        <w:rPr>
          <w:lang w:val="en-US"/>
        </w:rPr>
        <w:t xml:space="preserve"> = </w:t>
      </w:r>
      <w:r w:rsidRPr="006F160D">
        <w:rPr>
          <w:i/>
          <w:lang w:val="en-US"/>
        </w:rPr>
        <w:t>s</w:t>
      </w:r>
      <w:r w:rsidRPr="006F160D">
        <w:rPr>
          <w:i/>
          <w:vertAlign w:val="subscript"/>
          <w:lang w:val="en-US"/>
        </w:rPr>
        <w:t>lo</w:t>
      </w:r>
    </w:p>
    <w:p w14:paraId="3AEA8A78" w14:textId="77777777" w:rsidR="00423F33" w:rsidRPr="006F160D" w:rsidRDefault="00423F33" w:rsidP="00423F33">
      <w:pPr>
        <w:rPr>
          <w:lang w:val="en-US"/>
        </w:rPr>
      </w:pPr>
      <w:r w:rsidRPr="006F160D">
        <w:rPr>
          <w:lang w:val="en-US"/>
        </w:rPr>
        <w:t xml:space="preserve">In this case the slice contains the lower antenna, at </w:t>
      </w:r>
      <w:r w:rsidRPr="006F160D">
        <w:rPr>
          <w:i/>
          <w:iCs/>
          <w:lang w:val="en-US"/>
        </w:rPr>
        <w:t>h</w:t>
      </w:r>
      <w:r w:rsidRPr="006F160D">
        <w:rPr>
          <w:i/>
          <w:iCs/>
          <w:vertAlign w:val="subscript"/>
          <w:lang w:val="en-US"/>
        </w:rPr>
        <w:t>lo</w:t>
      </w:r>
      <w:r w:rsidRPr="006F160D">
        <w:rPr>
          <w:lang w:val="en-US"/>
        </w:rPr>
        <w:t> masl:</w:t>
      </w:r>
    </w:p>
    <w:p w14:paraId="52CEF7E2" w14:textId="375292A7"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3240" w:dyaOrig="440" w14:anchorId="328BB468">
          <v:shape id="_x0000_i1232" type="#_x0000_t75" style="width:2in;height:23.05pt" o:ole="">
            <v:imagedata r:id="rId435" o:title=""/>
          </v:shape>
          <o:OLEObject Type="Embed" ProgID="Equation.DSMT4" ShapeID="_x0000_i1232" DrawAspect="Content" ObjectID="_1676441541" r:id="rId436"/>
        </w:object>
      </w:r>
      <w:r w:rsidRPr="006F160D">
        <w:rPr>
          <w:lang w:val="en-US"/>
        </w:rPr>
        <w:tab/>
        <w:t>(C.</w:t>
      </w:r>
      <w:r w:rsidR="00CA00A9">
        <w:rPr>
          <w:lang w:val="en-US"/>
        </w:rPr>
        <w:t>5.6</w:t>
      </w:r>
      <w:r w:rsidRPr="006F160D">
        <w:rPr>
          <w:lang w:val="en-US"/>
        </w:rPr>
        <w:t>a)</w:t>
      </w:r>
    </w:p>
    <w:p w14:paraId="69086E38" w14:textId="3F713CB8"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2380" w:dyaOrig="680" w14:anchorId="3494D485">
          <v:shape id="_x0000_i1233" type="#_x0000_t75" style="width:99.65pt;height:29.4pt" o:ole="">
            <v:imagedata r:id="rId437" o:title=""/>
          </v:shape>
          <o:OLEObject Type="Embed" ProgID="Equation.3" ShapeID="_x0000_i1233" DrawAspect="Content" ObjectID="_1676441542" r:id="rId438"/>
        </w:object>
      </w:r>
      <w:r w:rsidRPr="006F160D">
        <w:rPr>
          <w:lang w:val="en-US"/>
        </w:rPr>
        <w:tab/>
        <w:t>(C.</w:t>
      </w:r>
      <w:r w:rsidR="00CA00A9">
        <w:rPr>
          <w:lang w:val="en-US"/>
        </w:rPr>
        <w:t>5.6</w:t>
      </w:r>
      <w:r w:rsidRPr="006F160D">
        <w:rPr>
          <w:lang w:val="en-US"/>
        </w:rPr>
        <w:t>b)</w:t>
      </w:r>
    </w:p>
    <w:p w14:paraId="03794160" w14:textId="77777777" w:rsidR="00423F33" w:rsidRPr="006F160D" w:rsidRDefault="00423F33" w:rsidP="00423F33">
      <w:pPr>
        <w:keepNext/>
        <w:rPr>
          <w:lang w:val="en-US"/>
        </w:rPr>
      </w:pPr>
      <w:r w:rsidRPr="006F160D">
        <w:rPr>
          <w:lang w:val="en-US"/>
        </w:rPr>
        <w:t xml:space="preserve">Condition 3: </w:t>
      </w:r>
      <w:r w:rsidRPr="006F160D">
        <w:rPr>
          <w:i/>
          <w:lang w:val="en-US"/>
        </w:rPr>
        <w:t>s</w:t>
      </w:r>
      <w:r w:rsidRPr="006F160D">
        <w:rPr>
          <w:lang w:val="en-US"/>
        </w:rPr>
        <w:t xml:space="preserve"> = </w:t>
      </w:r>
      <w:r w:rsidRPr="006F160D">
        <w:rPr>
          <w:i/>
          <w:lang w:val="en-US"/>
        </w:rPr>
        <w:t>s</w:t>
      </w:r>
      <w:r w:rsidRPr="006F160D">
        <w:rPr>
          <w:i/>
          <w:vertAlign w:val="subscript"/>
          <w:lang w:val="en-US"/>
        </w:rPr>
        <w:t>hi</w:t>
      </w:r>
    </w:p>
    <w:p w14:paraId="5DCDA9FC" w14:textId="77777777" w:rsidR="00423F33" w:rsidRPr="006F160D" w:rsidRDefault="00423F33" w:rsidP="00423F33">
      <w:pPr>
        <w:rPr>
          <w:lang w:val="en-US"/>
        </w:rPr>
      </w:pPr>
      <w:r w:rsidRPr="006F160D">
        <w:rPr>
          <w:lang w:val="en-US"/>
        </w:rPr>
        <w:t xml:space="preserve">In this case the slice contains the higher antenna, at </w:t>
      </w:r>
      <w:r w:rsidRPr="00033DA4">
        <w:rPr>
          <w:position w:val="-12"/>
        </w:rPr>
        <w:object w:dxaOrig="300" w:dyaOrig="360" w14:anchorId="4CA9CAE2">
          <v:shape id="_x0000_i1234" type="#_x0000_t75" style="width:12.65pt;height:23.05pt" o:ole="" fillcolor="window">
            <v:imagedata r:id="rId439" o:title=""/>
          </v:shape>
          <o:OLEObject Type="Embed" ProgID="Equation.3" ShapeID="_x0000_i1234" DrawAspect="Content" ObjectID="_1676441543" r:id="rId440"/>
        </w:object>
      </w:r>
      <w:r w:rsidRPr="006F160D">
        <w:rPr>
          <w:lang w:val="en-US"/>
        </w:rPr>
        <w:t xml:space="preserve"> masl:</w:t>
      </w:r>
    </w:p>
    <w:p w14:paraId="35FF0589" w14:textId="37A2A83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420" w:dyaOrig="360" w14:anchorId="28D90E67">
          <v:shape id="_x0000_i1235" type="#_x0000_t75" style="width:116.35pt;height:17.85pt" o:ole="">
            <v:imagedata r:id="rId441" o:title=""/>
          </v:shape>
          <o:OLEObject Type="Embed" ProgID="Equation.3" ShapeID="_x0000_i1235" DrawAspect="Content" ObjectID="_1676441544" r:id="rId442"/>
        </w:object>
      </w:r>
      <w:r w:rsidRPr="006F160D">
        <w:rPr>
          <w:lang w:val="en-US"/>
        </w:rPr>
        <w:tab/>
        <w:t>(C.</w:t>
      </w:r>
      <w:r w:rsidR="00CA00A9">
        <w:rPr>
          <w:lang w:val="en-US"/>
        </w:rPr>
        <w:t>5.7</w:t>
      </w:r>
      <w:r w:rsidRPr="006F160D">
        <w:rPr>
          <w:lang w:val="en-US"/>
        </w:rPr>
        <w:t>a)</w:t>
      </w:r>
    </w:p>
    <w:p w14:paraId="13841C35" w14:textId="714F0B8D"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2220" w:dyaOrig="700" w14:anchorId="2A0A5824">
          <v:shape id="_x0000_i1236" type="#_x0000_t75" style="width:84.65pt;height:30.55pt" o:ole="">
            <v:imagedata r:id="rId443" o:title=""/>
          </v:shape>
          <o:OLEObject Type="Embed" ProgID="Equation.3" ShapeID="_x0000_i1236" DrawAspect="Content" ObjectID="_1676441545" r:id="rId444"/>
        </w:object>
      </w:r>
      <w:r w:rsidRPr="006F160D">
        <w:rPr>
          <w:lang w:val="en-US"/>
        </w:rPr>
        <w:tab/>
        <w:t>(C.</w:t>
      </w:r>
      <w:r w:rsidR="00CA00A9">
        <w:rPr>
          <w:lang w:val="en-US"/>
        </w:rPr>
        <w:t>5.7</w:t>
      </w:r>
      <w:r w:rsidRPr="006F160D">
        <w:rPr>
          <w:lang w:val="en-US"/>
        </w:rPr>
        <w:t>b)</w:t>
      </w:r>
    </w:p>
    <w:p w14:paraId="4E3AE303" w14:textId="20A0BCE4" w:rsidR="00423F33" w:rsidRPr="006F160D" w:rsidRDefault="00423F33" w:rsidP="00423F33">
      <w:pPr>
        <w:rPr>
          <w:lang w:val="en-US"/>
        </w:rPr>
      </w:pPr>
      <w:r w:rsidRPr="006F160D">
        <w:rPr>
          <w:lang w:val="en-US"/>
        </w:rPr>
        <w:t xml:space="preserve">Note that all </w:t>
      </w:r>
      <w:r w:rsidRPr="00033DA4">
        <w:rPr>
          <w:position w:val="-6"/>
        </w:rPr>
        <w:object w:dxaOrig="320" w:dyaOrig="279" w14:anchorId="69E424EF">
          <v:shape id="_x0000_i1237" type="#_x0000_t75" style="width:12.65pt;height:12.65pt" o:ole="">
            <v:imagedata r:id="rId445" o:title=""/>
          </v:shape>
          <o:OLEObject Type="Embed" ProgID="Equation.3" ShapeID="_x0000_i1237" DrawAspect="Content" ObjectID="_1676441546" r:id="rId446"/>
        </w:object>
      </w:r>
      <w:r w:rsidRPr="006F160D">
        <w:rPr>
          <w:lang w:val="en-US"/>
        </w:rPr>
        <w:t xml:space="preserve"> values from equations </w:t>
      </w:r>
      <w:r w:rsidR="00CA00A9" w:rsidRPr="006F160D">
        <w:rPr>
          <w:lang w:val="en-US"/>
        </w:rPr>
        <w:t xml:space="preserve">(C.5.5a) to (C.5.7a) </w:t>
      </w:r>
      <w:r w:rsidRPr="006F160D">
        <w:rPr>
          <w:lang w:val="en-US"/>
        </w:rPr>
        <w:t>should be negative.</w:t>
      </w:r>
    </w:p>
    <w:p w14:paraId="4423C80D" w14:textId="77777777" w:rsidR="00423F33" w:rsidRPr="006F160D" w:rsidRDefault="00423F33" w:rsidP="00423F33">
      <w:pPr>
        <w:rPr>
          <w:lang w:val="en-US"/>
        </w:rPr>
      </w:pPr>
      <w:r w:rsidRPr="006F160D">
        <w:rPr>
          <w:lang w:val="en-US"/>
        </w:rPr>
        <w:t xml:space="preserve">For </w:t>
      </w:r>
      <w:r w:rsidRPr="00033DA4">
        <w:sym w:font="Symbol" w:char="F064"/>
      </w:r>
      <w:r w:rsidRPr="006F160D">
        <w:rPr>
          <w:i/>
          <w:lang w:val="en-US"/>
        </w:rPr>
        <w:t>h</w:t>
      </w:r>
      <w:r w:rsidRPr="006F160D">
        <w:rPr>
          <w:lang w:val="en-US"/>
        </w:rPr>
        <w:t xml:space="preserve"> calculated under one of the preceding three conditions, calculate the corresponding multiplier:</w:t>
      </w:r>
    </w:p>
    <w:p w14:paraId="2BBE6C05" w14:textId="3BEF273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80" w:dyaOrig="360" w14:anchorId="7069C614">
          <v:shape id="_x0000_i1238" type="#_x0000_t75" style="width:53pt;height:19pt" o:ole="">
            <v:imagedata r:id="rId447" o:title=""/>
          </v:shape>
          <o:OLEObject Type="Embed" ProgID="Equation.3" ShapeID="_x0000_i1238" DrawAspect="Content" ObjectID="_1676441547" r:id="rId448"/>
        </w:object>
      </w:r>
      <w:r w:rsidRPr="006F160D">
        <w:rPr>
          <w:lang w:val="en-US"/>
        </w:rPr>
        <w:tab/>
        <w:t>(C.</w:t>
      </w:r>
      <w:r w:rsidR="00CA00A9">
        <w:rPr>
          <w:lang w:val="en-US"/>
        </w:rPr>
        <w:t>5.8</w:t>
      </w:r>
      <w:r w:rsidRPr="006F160D">
        <w:rPr>
          <w:lang w:val="en-US"/>
        </w:rPr>
        <w:t>)</w:t>
      </w:r>
    </w:p>
    <w:p w14:paraId="4342D8BA" w14:textId="734CD8B6" w:rsidR="00423F33" w:rsidRPr="006F160D" w:rsidRDefault="00423F33" w:rsidP="00423F33">
      <w:pPr>
        <w:rPr>
          <w:lang w:val="en-US"/>
        </w:rPr>
      </w:pPr>
      <w:r w:rsidRPr="006F160D">
        <w:rPr>
          <w:lang w:val="en-US"/>
        </w:rPr>
        <w:t xml:space="preserve">where </w:t>
      </w:r>
      <w:r w:rsidRPr="00033DA4">
        <w:sym w:font="Symbol" w:char="F047"/>
      </w:r>
      <w:r w:rsidRPr="006F160D">
        <w:rPr>
          <w:lang w:val="en-US"/>
        </w:rPr>
        <w:t xml:space="preserve"> as a function of </w:t>
      </w:r>
      <w:r w:rsidRPr="00033DA4">
        <w:sym w:font="Symbol" w:char="F064"/>
      </w:r>
      <w:r w:rsidRPr="006F160D">
        <w:rPr>
          <w:i/>
          <w:lang w:val="en-US"/>
        </w:rPr>
        <w:t>h</w:t>
      </w:r>
      <w:r w:rsidRPr="006F160D">
        <w:rPr>
          <w:lang w:val="en-US"/>
        </w:rPr>
        <w:t xml:space="preserve"> is defined by equation (C.</w:t>
      </w:r>
      <w:r w:rsidR="00CA00A9">
        <w:rPr>
          <w:lang w:val="en-US"/>
        </w:rPr>
        <w:t>4.1</w:t>
      </w:r>
      <w:r w:rsidRPr="006F160D">
        <w:rPr>
          <w:lang w:val="en-US"/>
        </w:rPr>
        <w:t>).</w:t>
      </w:r>
    </w:p>
    <w:p w14:paraId="76813A66" w14:textId="77777777" w:rsidR="00423F33" w:rsidRPr="006F160D" w:rsidRDefault="00423F33" w:rsidP="00423F33">
      <w:pPr>
        <w:rPr>
          <w:lang w:val="en-US"/>
        </w:rPr>
      </w:pPr>
      <w:r w:rsidRPr="006F160D">
        <w:rPr>
          <w:lang w:val="en-US"/>
        </w:rPr>
        <w:t>Accumulate the multiplier for this slice:</w:t>
      </w:r>
    </w:p>
    <w:p w14:paraId="56AA4B4C" w14:textId="4F0C76FC"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920" w:dyaOrig="360" w14:anchorId="24E0E4A1">
          <v:shape id="_x0000_i1239" type="#_x0000_t75" style="width:72.6pt;height:17.85pt" o:ole="">
            <v:imagedata r:id="rId449" o:title=""/>
          </v:shape>
          <o:OLEObject Type="Embed" ProgID="Equation.3" ShapeID="_x0000_i1239" DrawAspect="Content" ObjectID="_1676441548" r:id="rId450"/>
        </w:object>
      </w:r>
      <w:r w:rsidRPr="006F160D">
        <w:rPr>
          <w:lang w:val="en-US"/>
        </w:rPr>
        <w:tab/>
        <w:t>(C.</w:t>
      </w:r>
      <w:r w:rsidR="00CA00A9">
        <w:rPr>
          <w:lang w:val="en-US"/>
        </w:rPr>
        <w:t>5.9</w:t>
      </w:r>
      <w:r w:rsidRPr="006F160D">
        <w:rPr>
          <w:lang w:val="en-US"/>
        </w:rPr>
        <w:t>)</w:t>
      </w:r>
    </w:p>
    <w:p w14:paraId="5E178058" w14:textId="77777777" w:rsidR="00423F33" w:rsidRPr="006F160D" w:rsidRDefault="00423F33" w:rsidP="00423F33">
      <w:pPr>
        <w:rPr>
          <w:i/>
          <w:lang w:val="en-US"/>
        </w:rPr>
      </w:pPr>
      <w:r w:rsidRPr="006F160D">
        <w:rPr>
          <w:i/>
          <w:lang w:val="en-US"/>
        </w:rPr>
        <w:t>End of calculation for each slice index:</w:t>
      </w:r>
    </w:p>
    <w:p w14:paraId="46A392B9" w14:textId="77777777" w:rsidR="00423F33" w:rsidRPr="006F160D" w:rsidRDefault="00423F33" w:rsidP="00423F33">
      <w:pPr>
        <w:rPr>
          <w:lang w:val="en-US"/>
        </w:rPr>
      </w:pPr>
      <w:r w:rsidRPr="006F160D">
        <w:rPr>
          <w:lang w:val="en-US"/>
        </w:rPr>
        <w:t xml:space="preserve">Having completed the above calculations for each slice index, if the lower antenna is below the melting layer, a further contribution must be made to </w:t>
      </w:r>
      <w:r w:rsidRPr="006F160D">
        <w:rPr>
          <w:i/>
          <w:lang w:val="en-US"/>
        </w:rPr>
        <w:t>G</w:t>
      </w:r>
      <w:r w:rsidRPr="006F160D">
        <w:rPr>
          <w:i/>
          <w:vertAlign w:val="subscript"/>
          <w:lang w:val="en-US"/>
        </w:rPr>
        <w:t>sum</w:t>
      </w:r>
      <w:r w:rsidRPr="006F160D">
        <w:rPr>
          <w:lang w:val="en-US"/>
        </w:rPr>
        <w:t>. This calculation is as follows:</w:t>
      </w:r>
    </w:p>
    <w:p w14:paraId="0C40AC7C" w14:textId="77777777" w:rsidR="00423F33" w:rsidRPr="00C0161A" w:rsidRDefault="00423F33" w:rsidP="00423F33">
      <w:pPr>
        <w:pStyle w:val="Equation"/>
        <w:rPr>
          <w:lang w:val="en-US"/>
        </w:rPr>
      </w:pPr>
      <w:r w:rsidRPr="00C0161A">
        <w:rPr>
          <w:lang w:val="en-US"/>
        </w:rPr>
        <w:t>If slo &gt; 12</w:t>
      </w:r>
    </w:p>
    <w:p w14:paraId="2825CC64" w14:textId="77777777" w:rsidR="00423F33" w:rsidRPr="006F160D" w:rsidRDefault="00423F33" w:rsidP="00423F33">
      <w:pPr>
        <w:pStyle w:val="Equation"/>
        <w:rPr>
          <w:lang w:val="en-US"/>
        </w:rPr>
      </w:pPr>
      <w:r w:rsidRPr="006F160D">
        <w:rPr>
          <w:lang w:val="en-US"/>
        </w:rPr>
        <w:t>The fraction of the path below the layer is given by:</w:t>
      </w:r>
    </w:p>
    <w:p w14:paraId="4D1EECC6" w14:textId="4E7C88A5"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1980" w:dyaOrig="680" w14:anchorId="62AFB599">
          <v:shape id="_x0000_i1240" type="#_x0000_t75" style="width:77.2pt;height:29.4pt" o:ole="">
            <v:imagedata r:id="rId451" o:title=""/>
          </v:shape>
          <o:OLEObject Type="Embed" ProgID="Equation.3" ShapeID="_x0000_i1240" DrawAspect="Content" ObjectID="_1676441549" r:id="rId452"/>
        </w:object>
      </w:r>
      <w:r w:rsidRPr="006F160D">
        <w:rPr>
          <w:lang w:val="en-US"/>
        </w:rPr>
        <w:tab/>
        <w:t>(C.</w:t>
      </w:r>
      <w:r w:rsidR="00CA00A9">
        <w:rPr>
          <w:lang w:val="en-US"/>
        </w:rPr>
        <w:t>5.10</w:t>
      </w:r>
      <w:r w:rsidRPr="006F160D">
        <w:rPr>
          <w:lang w:val="en-US"/>
        </w:rPr>
        <w:t>)</w:t>
      </w:r>
    </w:p>
    <w:p w14:paraId="366E369B" w14:textId="77777777" w:rsidR="00423F33" w:rsidRPr="006F160D" w:rsidRDefault="00423F33" w:rsidP="00423F33">
      <w:pPr>
        <w:pStyle w:val="Equation"/>
        <w:rPr>
          <w:lang w:val="en-US"/>
        </w:rPr>
      </w:pPr>
      <w:r w:rsidRPr="006F160D">
        <w:rPr>
          <w:lang w:val="en-US"/>
        </w:rPr>
        <w:t xml:space="preserve">Since the multiplier </w:t>
      </w:r>
      <w:r w:rsidRPr="00033DA4">
        <w:sym w:font="Symbol" w:char="F047"/>
      </w:r>
      <w:r w:rsidRPr="006F160D">
        <w:rPr>
          <w:lang w:val="en-US"/>
        </w:rPr>
        <w:t xml:space="preserve"> is 1.0 below the layer, </w:t>
      </w:r>
      <w:r w:rsidRPr="006F160D">
        <w:rPr>
          <w:i/>
          <w:lang w:val="en-US"/>
        </w:rPr>
        <w:t>G</w:t>
      </w:r>
      <w:r w:rsidRPr="006F160D">
        <w:rPr>
          <w:lang w:val="en-US"/>
        </w:rPr>
        <w:t xml:space="preserve"> should be increased according to:</w:t>
      </w:r>
    </w:p>
    <w:p w14:paraId="3D31A782" w14:textId="117A1988"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060" w:dyaOrig="320" w14:anchorId="09D6A8DE">
          <v:shape id="_x0000_i1241" type="#_x0000_t75" style="width:48.95pt;height:12.65pt" o:ole="">
            <v:imagedata r:id="rId453" o:title=""/>
          </v:shape>
          <o:OLEObject Type="Embed" ProgID="Equation.3" ShapeID="_x0000_i1241" DrawAspect="Content" ObjectID="_1676441550" r:id="rId454"/>
        </w:object>
      </w:r>
      <w:r w:rsidRPr="006F160D">
        <w:rPr>
          <w:lang w:val="en-US"/>
        </w:rPr>
        <w:tab/>
        <w:t>(C.</w:t>
      </w:r>
      <w:r w:rsidR="002E3136">
        <w:rPr>
          <w:lang w:val="en-US"/>
        </w:rPr>
        <w:t>5</w:t>
      </w:r>
      <w:r w:rsidR="00CA00A9">
        <w:rPr>
          <w:lang w:val="en-US"/>
        </w:rPr>
        <w:t>.11</w:t>
      </w:r>
      <w:r w:rsidRPr="006F160D">
        <w:rPr>
          <w:lang w:val="en-US"/>
        </w:rPr>
        <w:t>)</w:t>
      </w:r>
    </w:p>
    <w:p w14:paraId="34F3FFD8" w14:textId="77777777" w:rsidR="00423F33" w:rsidRPr="006F160D" w:rsidRDefault="00423F33" w:rsidP="00423F33">
      <w:pPr>
        <w:pStyle w:val="Equation"/>
        <w:rPr>
          <w:lang w:val="en-US"/>
        </w:rPr>
      </w:pPr>
      <w:r w:rsidRPr="006F160D">
        <w:rPr>
          <w:i/>
          <w:lang w:val="en-US"/>
        </w:rPr>
        <w:t>G</w:t>
      </w:r>
      <w:r w:rsidRPr="006F160D">
        <w:rPr>
          <w:lang w:val="en-US"/>
        </w:rPr>
        <w:t xml:space="preserve"> now has the required value of the path-averaged factor.</w:t>
      </w:r>
    </w:p>
    <w:p w14:paraId="0FAABE3D" w14:textId="77777777" w:rsidR="00423F33" w:rsidRPr="00C0161A" w:rsidRDefault="00423F33" w:rsidP="00987DD7">
      <w:pPr>
        <w:rPr>
          <w:lang w:val="en-US"/>
        </w:rPr>
      </w:pPr>
    </w:p>
    <w:p w14:paraId="2450E98D" w14:textId="77777777" w:rsidR="00423F33" w:rsidRPr="00C0161A" w:rsidRDefault="00423F33" w:rsidP="00987DD7">
      <w:pPr>
        <w:rPr>
          <w:lang w:val="en-US"/>
        </w:rPr>
      </w:pPr>
    </w:p>
    <w:p w14:paraId="4F1C9353"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D</w:t>
      </w:r>
      <w:r w:rsidRPr="00033DA4">
        <w:rPr>
          <w:lang w:val="en-GB"/>
        </w:rPr>
        <w:br/>
      </w:r>
      <w:r w:rsidRPr="00033DA4">
        <w:rPr>
          <w:lang w:val="en-GB"/>
        </w:rPr>
        <w:br/>
        <w:t>Anomalous/layer-reflection model</w:t>
      </w:r>
    </w:p>
    <w:p w14:paraId="164CAD79" w14:textId="77777777" w:rsidR="00423F33" w:rsidRPr="006F160D" w:rsidRDefault="00423F33" w:rsidP="00423F33">
      <w:pPr>
        <w:pStyle w:val="Normalaftertitle"/>
        <w:rPr>
          <w:lang w:val="en-US"/>
        </w:rPr>
      </w:pPr>
      <w:r w:rsidRPr="006F160D">
        <w:rPr>
          <w:lang w:val="en-US"/>
        </w:rPr>
        <w:t>The basic transmission loss associated with anomalous propagation is calculated as described in the following sections.</w:t>
      </w:r>
    </w:p>
    <w:p w14:paraId="16A7B807" w14:textId="77777777" w:rsidR="00423F33" w:rsidRPr="006F160D" w:rsidRDefault="00423F33" w:rsidP="00423F33">
      <w:pPr>
        <w:pStyle w:val="Heading2"/>
        <w:rPr>
          <w:lang w:val="en-US"/>
        </w:rPr>
      </w:pPr>
      <w:r w:rsidRPr="006F160D">
        <w:rPr>
          <w:lang w:val="en-US"/>
        </w:rPr>
        <w:t>D.1</w:t>
      </w:r>
      <w:r w:rsidRPr="006F160D">
        <w:rPr>
          <w:lang w:val="en-US"/>
        </w:rPr>
        <w:tab/>
        <w:t>Characterize the radio-climatic zones dominating the path</w:t>
      </w:r>
    </w:p>
    <w:p w14:paraId="3B4B9971" w14:textId="77777777" w:rsidR="00423F33" w:rsidRPr="00033DA4" w:rsidRDefault="00423F33" w:rsidP="00423F33">
      <w:pPr>
        <w:pStyle w:val="Equationlegend"/>
        <w:ind w:left="0" w:firstLine="0"/>
      </w:pPr>
      <w:r w:rsidRPr="00033DA4">
        <w:t>Calculate two distances giving the longest continuous sections of the path passing through the following radio-climatic zones:</w:t>
      </w:r>
    </w:p>
    <w:p w14:paraId="5E4A6708" w14:textId="77777777" w:rsidR="00423F33" w:rsidRPr="00033DA4" w:rsidRDefault="00423F33" w:rsidP="00423F33">
      <w:pPr>
        <w:pStyle w:val="Equationlegend"/>
      </w:pPr>
      <w:r w:rsidRPr="00033DA4">
        <w:tab/>
      </w:r>
      <w:r w:rsidRPr="00033DA4">
        <w:rPr>
          <w:i/>
        </w:rPr>
        <w:t>d</w:t>
      </w:r>
      <w:r w:rsidRPr="00033DA4">
        <w:rPr>
          <w:i/>
          <w:vertAlign w:val="subscript"/>
        </w:rPr>
        <w:t>tm</w:t>
      </w:r>
      <w:r w:rsidRPr="00033DA4">
        <w:rPr>
          <w:rFonts w:ascii="Tms Rmn" w:hAnsi="Tms Rmn"/>
          <w:sz w:val="12"/>
          <w:vertAlign w:val="subscript"/>
        </w:rPr>
        <w:t> </w:t>
      </w:r>
      <w:r w:rsidRPr="00033DA4">
        <w:t>:</w:t>
      </w:r>
      <w:r w:rsidRPr="00033DA4">
        <w:tab/>
        <w:t>longest continuous land (inland or coastal) section of the path (km);</w:t>
      </w:r>
    </w:p>
    <w:p w14:paraId="675F75B8" w14:textId="77777777" w:rsidR="00423F33" w:rsidRPr="00033DA4" w:rsidRDefault="00423F33" w:rsidP="00423F33">
      <w:pPr>
        <w:pStyle w:val="Equationlegend"/>
      </w:pPr>
      <w:r w:rsidRPr="00033DA4">
        <w:tab/>
      </w:r>
      <w:r w:rsidRPr="00033DA4">
        <w:rPr>
          <w:i/>
        </w:rPr>
        <w:t>d</w:t>
      </w:r>
      <w:r w:rsidRPr="00033DA4">
        <w:rPr>
          <w:i/>
          <w:vertAlign w:val="subscript"/>
        </w:rPr>
        <w:t>lm</w:t>
      </w:r>
      <w:r w:rsidRPr="00033DA4">
        <w:rPr>
          <w:rFonts w:ascii="Tms Rmn" w:hAnsi="Tms Rmn"/>
          <w:sz w:val="12"/>
          <w:vertAlign w:val="subscript"/>
        </w:rPr>
        <w:t> </w:t>
      </w:r>
      <w:r w:rsidRPr="00033DA4">
        <w:rPr>
          <w:sz w:val="18"/>
        </w:rPr>
        <w:t>:</w:t>
      </w:r>
      <w:r w:rsidRPr="00033DA4">
        <w:rPr>
          <w:sz w:val="18"/>
        </w:rPr>
        <w:tab/>
      </w:r>
      <w:r w:rsidRPr="00033DA4">
        <w:t>longest continuous inland section of the path (km).</w:t>
      </w:r>
    </w:p>
    <w:p w14:paraId="54340F8D" w14:textId="77777777" w:rsidR="00423F33" w:rsidRPr="00033DA4" w:rsidRDefault="00423F33" w:rsidP="00423F33">
      <w:pPr>
        <w:pStyle w:val="Equationlegend"/>
        <w:tabs>
          <w:tab w:val="right" w:pos="720"/>
          <w:tab w:val="left" w:pos="1080"/>
        </w:tabs>
        <w:ind w:left="1080" w:hanging="1080"/>
      </w:pPr>
      <w:r w:rsidRPr="00033DA4">
        <w:t>Table </w:t>
      </w:r>
      <w:r w:rsidR="00257037">
        <w:t>6</w:t>
      </w:r>
      <w:r w:rsidRPr="00033DA4">
        <w:t xml:space="preserve"> describes the radio-climatic zones needed for the above classification.</w:t>
      </w:r>
    </w:p>
    <w:p w14:paraId="6C4569CA" w14:textId="0F2B1BE9" w:rsidR="00423F33" w:rsidRPr="00033DA4" w:rsidRDefault="00423F33" w:rsidP="00423F33">
      <w:pPr>
        <w:pStyle w:val="TableNo"/>
        <w:keepLines/>
      </w:pPr>
      <w:r w:rsidRPr="00033DA4">
        <w:t>TABLE </w:t>
      </w:r>
      <w:r w:rsidR="00CA00A9">
        <w:t>D.1</w:t>
      </w:r>
    </w:p>
    <w:p w14:paraId="3DF854DB" w14:textId="77777777" w:rsidR="00423F33" w:rsidRPr="00033DA4" w:rsidRDefault="00423F33" w:rsidP="00423F33">
      <w:pPr>
        <w:pStyle w:val="Tabletitle"/>
      </w:pPr>
      <w:r w:rsidRPr="00033DA4">
        <w:t>Radio-climatic zones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423F33" w:rsidRPr="00033DA4" w14:paraId="59DE046D" w14:textId="77777777" w:rsidTr="00C85BE9">
        <w:trPr>
          <w:cantSplit/>
          <w:jc w:val="center"/>
        </w:trPr>
        <w:tc>
          <w:tcPr>
            <w:tcW w:w="1559" w:type="dxa"/>
          </w:tcPr>
          <w:p w14:paraId="7ADC33BD" w14:textId="77777777" w:rsidR="00423F33" w:rsidRPr="00033DA4" w:rsidRDefault="00423F33" w:rsidP="00C85BE9">
            <w:pPr>
              <w:pStyle w:val="Tablehead"/>
              <w:keepLines/>
            </w:pPr>
            <w:r w:rsidRPr="00033DA4">
              <w:t>Zone type</w:t>
            </w:r>
          </w:p>
        </w:tc>
        <w:tc>
          <w:tcPr>
            <w:tcW w:w="851" w:type="dxa"/>
          </w:tcPr>
          <w:p w14:paraId="6CB9E639" w14:textId="77777777" w:rsidR="00423F33" w:rsidRPr="00033DA4" w:rsidRDefault="00423F33" w:rsidP="00C85BE9">
            <w:pPr>
              <w:pStyle w:val="Tablehead"/>
              <w:keepLines/>
            </w:pPr>
            <w:r w:rsidRPr="00033DA4">
              <w:t>Code</w:t>
            </w:r>
          </w:p>
        </w:tc>
        <w:tc>
          <w:tcPr>
            <w:tcW w:w="7229" w:type="dxa"/>
          </w:tcPr>
          <w:p w14:paraId="32C20F9F" w14:textId="77777777" w:rsidR="00423F33" w:rsidRPr="00033DA4" w:rsidRDefault="00423F33" w:rsidP="00C85BE9">
            <w:pPr>
              <w:pStyle w:val="Tablehead"/>
              <w:keepLines/>
            </w:pPr>
            <w:r w:rsidRPr="00033DA4">
              <w:t>Definition</w:t>
            </w:r>
          </w:p>
        </w:tc>
      </w:tr>
      <w:tr w:rsidR="00423F33" w:rsidRPr="00E6239A" w14:paraId="71CE8FAE" w14:textId="77777777" w:rsidTr="00C85BE9">
        <w:trPr>
          <w:cantSplit/>
          <w:jc w:val="center"/>
        </w:trPr>
        <w:tc>
          <w:tcPr>
            <w:tcW w:w="1559" w:type="dxa"/>
          </w:tcPr>
          <w:p w14:paraId="355CB63F" w14:textId="77777777" w:rsidR="00423F33" w:rsidRPr="00033DA4" w:rsidRDefault="00423F33" w:rsidP="00C85BE9">
            <w:pPr>
              <w:pStyle w:val="Tabletext"/>
              <w:keepNext/>
              <w:keepLines/>
              <w:jc w:val="center"/>
            </w:pPr>
            <w:r w:rsidRPr="00033DA4">
              <w:t>Coastal land</w:t>
            </w:r>
          </w:p>
        </w:tc>
        <w:tc>
          <w:tcPr>
            <w:tcW w:w="851" w:type="dxa"/>
          </w:tcPr>
          <w:p w14:paraId="40C850E6" w14:textId="77777777" w:rsidR="00423F33" w:rsidRPr="00033DA4" w:rsidRDefault="00423F33" w:rsidP="00C85BE9">
            <w:pPr>
              <w:pStyle w:val="Tabletext"/>
              <w:keepNext/>
              <w:keepLines/>
              <w:jc w:val="center"/>
            </w:pPr>
            <w:r w:rsidRPr="00033DA4">
              <w:t>A1</w:t>
            </w:r>
          </w:p>
        </w:tc>
        <w:tc>
          <w:tcPr>
            <w:tcW w:w="7229" w:type="dxa"/>
          </w:tcPr>
          <w:p w14:paraId="5FD4625E" w14:textId="77777777" w:rsidR="00423F33" w:rsidRPr="006F160D" w:rsidRDefault="00423F33" w:rsidP="00C85BE9">
            <w:pPr>
              <w:pStyle w:val="Tabletext"/>
              <w:keepNext/>
              <w:keepLines/>
              <w:rPr>
                <w:lang w:val="en-US"/>
              </w:rPr>
            </w:pPr>
            <w:r w:rsidRPr="006F160D">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423F33" w:rsidRPr="00E6239A" w14:paraId="6DE48512" w14:textId="77777777" w:rsidTr="00C85BE9">
        <w:trPr>
          <w:cantSplit/>
          <w:jc w:val="center"/>
        </w:trPr>
        <w:tc>
          <w:tcPr>
            <w:tcW w:w="1559" w:type="dxa"/>
          </w:tcPr>
          <w:p w14:paraId="1C6AF6C1" w14:textId="77777777" w:rsidR="00423F33" w:rsidRPr="00033DA4" w:rsidRDefault="00423F33" w:rsidP="00C85BE9">
            <w:pPr>
              <w:pStyle w:val="Tabletext"/>
              <w:keepNext/>
              <w:keepLines/>
              <w:jc w:val="center"/>
            </w:pPr>
            <w:r w:rsidRPr="00033DA4">
              <w:t>Inland</w:t>
            </w:r>
          </w:p>
        </w:tc>
        <w:tc>
          <w:tcPr>
            <w:tcW w:w="851" w:type="dxa"/>
          </w:tcPr>
          <w:p w14:paraId="4E891D5C" w14:textId="77777777" w:rsidR="00423F33" w:rsidRPr="00033DA4" w:rsidRDefault="00423F33" w:rsidP="00C85BE9">
            <w:pPr>
              <w:pStyle w:val="Tabletext"/>
              <w:keepNext/>
              <w:keepLines/>
              <w:jc w:val="center"/>
            </w:pPr>
            <w:r w:rsidRPr="00033DA4">
              <w:t>A2</w:t>
            </w:r>
          </w:p>
        </w:tc>
        <w:tc>
          <w:tcPr>
            <w:tcW w:w="7229" w:type="dxa"/>
          </w:tcPr>
          <w:p w14:paraId="7D3824B1" w14:textId="77777777" w:rsidR="00423F33" w:rsidRPr="006F160D" w:rsidRDefault="00423F33" w:rsidP="00C85BE9">
            <w:pPr>
              <w:pStyle w:val="Tabletext"/>
              <w:keepNext/>
              <w:keepLines/>
              <w:rPr>
                <w:lang w:val="en-US"/>
              </w:rPr>
            </w:pPr>
            <w:r w:rsidRPr="006F160D">
              <w:rPr>
                <w:lang w:val="en-US"/>
              </w:rPr>
              <w:t>All land, other than coastal and shore areas defined as “coastal land” above</w:t>
            </w:r>
          </w:p>
        </w:tc>
      </w:tr>
      <w:tr w:rsidR="00423F33" w:rsidRPr="00E6239A" w14:paraId="04A55786" w14:textId="77777777" w:rsidTr="00C85BE9">
        <w:trPr>
          <w:cantSplit/>
          <w:jc w:val="center"/>
        </w:trPr>
        <w:tc>
          <w:tcPr>
            <w:tcW w:w="1559" w:type="dxa"/>
          </w:tcPr>
          <w:p w14:paraId="72D1FD98" w14:textId="77777777" w:rsidR="00423F33" w:rsidRPr="00033DA4" w:rsidRDefault="00423F33" w:rsidP="00C85BE9">
            <w:pPr>
              <w:pStyle w:val="Tabletext"/>
              <w:keepNext/>
              <w:keepLines/>
              <w:jc w:val="center"/>
            </w:pPr>
            <w:r w:rsidRPr="00033DA4">
              <w:t>Sea</w:t>
            </w:r>
          </w:p>
        </w:tc>
        <w:tc>
          <w:tcPr>
            <w:tcW w:w="851" w:type="dxa"/>
          </w:tcPr>
          <w:p w14:paraId="7CFAAC5F" w14:textId="77777777" w:rsidR="00423F33" w:rsidRPr="00033DA4" w:rsidRDefault="00423F33" w:rsidP="00C85BE9">
            <w:pPr>
              <w:pStyle w:val="Tabletext"/>
              <w:keepNext/>
              <w:keepLines/>
              <w:jc w:val="center"/>
            </w:pPr>
            <w:r w:rsidRPr="00033DA4">
              <w:t>B</w:t>
            </w:r>
          </w:p>
        </w:tc>
        <w:tc>
          <w:tcPr>
            <w:tcW w:w="7229" w:type="dxa"/>
          </w:tcPr>
          <w:p w14:paraId="37B3B7F7" w14:textId="77777777" w:rsidR="00423F33" w:rsidRPr="006F160D" w:rsidRDefault="00423F33" w:rsidP="00C85BE9">
            <w:pPr>
              <w:pStyle w:val="Tabletext"/>
              <w:keepNext/>
              <w:keepLines/>
              <w:rPr>
                <w:lang w:val="en-US"/>
              </w:rPr>
            </w:pPr>
            <w:r w:rsidRPr="006F160D">
              <w:rPr>
                <w:lang w:val="en-US"/>
              </w:rPr>
              <w:t>Seas, oceans and other large bodies of water (i.e. covering a circle of at least 100 km in diameter)</w:t>
            </w:r>
          </w:p>
        </w:tc>
      </w:tr>
    </w:tbl>
    <w:p w14:paraId="561B6C85" w14:textId="77777777" w:rsidR="00423F33" w:rsidRDefault="00423F33" w:rsidP="00423F33">
      <w:pPr>
        <w:pStyle w:val="Tablefin"/>
      </w:pPr>
    </w:p>
    <w:p w14:paraId="751F1709" w14:textId="77777777" w:rsidR="00423F33" w:rsidRPr="006F160D" w:rsidRDefault="00423F33" w:rsidP="00423F33">
      <w:pPr>
        <w:pStyle w:val="Headingi"/>
        <w:rPr>
          <w:lang w:val="en-US"/>
        </w:rPr>
      </w:pPr>
      <w:r w:rsidRPr="006F160D">
        <w:rPr>
          <w:lang w:val="en-US"/>
        </w:rPr>
        <w:t>Large bodies of inland water</w:t>
      </w:r>
    </w:p>
    <w:p w14:paraId="44C3A39D" w14:textId="77777777" w:rsidR="00423F33" w:rsidRPr="006F160D" w:rsidRDefault="00423F33" w:rsidP="00423F33">
      <w:pPr>
        <w:rPr>
          <w:lang w:val="en-US"/>
        </w:rPr>
      </w:pPr>
      <w:r w:rsidRPr="006F160D">
        <w:rPr>
          <w:lang w:val="en-US"/>
        </w:rPr>
        <w:t>A “large” body of inland water, to be considered as lying in Zone B, is defined as one having an area of at least 7</w:t>
      </w:r>
      <w:r w:rsidRPr="006F160D">
        <w:rPr>
          <w:sz w:val="12"/>
          <w:lang w:val="en-US"/>
        </w:rPr>
        <w:t> </w:t>
      </w:r>
      <w:r w:rsidRPr="006F160D">
        <w:rPr>
          <w:lang w:val="en-US"/>
        </w:rPr>
        <w:t>800 km</w:t>
      </w:r>
      <w:r w:rsidRPr="006F160D">
        <w:rPr>
          <w:vertAlign w:val="superscript"/>
          <w:lang w:val="en-US"/>
        </w:rPr>
        <w:t>2</w:t>
      </w:r>
      <w:r w:rsidRPr="006F160D">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206894E1" w14:textId="77777777" w:rsidR="00423F33" w:rsidRPr="006F160D" w:rsidRDefault="00423F33" w:rsidP="00423F33">
      <w:pPr>
        <w:pStyle w:val="Headingi"/>
        <w:rPr>
          <w:lang w:val="en-US"/>
        </w:rPr>
      </w:pPr>
      <w:r w:rsidRPr="006F160D">
        <w:rPr>
          <w:lang w:val="en-US"/>
        </w:rPr>
        <w:t>Large inland lake or wet-land areas</w:t>
      </w:r>
    </w:p>
    <w:p w14:paraId="67244338" w14:textId="77777777" w:rsidR="00423F33" w:rsidRPr="006F160D" w:rsidRDefault="00423F33" w:rsidP="00423F33">
      <w:pPr>
        <w:rPr>
          <w:lang w:val="en-US"/>
        </w:rPr>
      </w:pPr>
      <w:r w:rsidRPr="006F160D">
        <w:rPr>
          <w:lang w:val="en-US"/>
        </w:rPr>
        <w:t>Large inland areas of greater than 7 800 km</w:t>
      </w:r>
      <w:r w:rsidRPr="006F160D">
        <w:rPr>
          <w:vertAlign w:val="superscript"/>
          <w:lang w:val="en-US"/>
        </w:rPr>
        <w:t>2</w:t>
      </w:r>
      <w:r w:rsidRPr="006F160D">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14:paraId="7533A01F" w14:textId="77777777" w:rsidR="00423F33" w:rsidRPr="006F160D" w:rsidRDefault="00423F33" w:rsidP="00423F33">
      <w:pPr>
        <w:rPr>
          <w:lang w:val="en-US"/>
        </w:rPr>
      </w:pPr>
      <w:r w:rsidRPr="006F160D">
        <w:rPr>
          <w:lang w:val="en-US"/>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14:paraId="5892AADD" w14:textId="77777777" w:rsidR="00423F33" w:rsidRPr="006F160D" w:rsidRDefault="00423F33" w:rsidP="00423F33">
      <w:pPr>
        <w:rPr>
          <w:lang w:val="en-US"/>
        </w:rPr>
      </w:pPr>
      <w:r w:rsidRPr="006F160D">
        <w:rPr>
          <w:lang w:val="en-US"/>
        </w:rPr>
        <w:t>For maximum consistency of results between administrations it is recommended that the calculations of this procedure be based on the ITU Digitized World Map (IDWM) which is available from the BR for mainframe or personal computer environments.</w:t>
      </w:r>
    </w:p>
    <w:p w14:paraId="0DB1C5D1" w14:textId="77777777" w:rsidR="00423F33" w:rsidRPr="006F160D" w:rsidRDefault="00423F33" w:rsidP="00423F33">
      <w:pPr>
        <w:rPr>
          <w:lang w:val="en-US"/>
        </w:rPr>
      </w:pPr>
      <w:r w:rsidRPr="006F160D">
        <w:rPr>
          <w:lang w:val="en-US"/>
        </w:rPr>
        <w:t xml:space="preserve">If climatic zone codes are inserted into </w:t>
      </w:r>
      <w:r w:rsidRPr="006F160D">
        <w:rPr>
          <w:i/>
          <w:lang w:val="en-US"/>
        </w:rPr>
        <w:t>z</w:t>
      </w:r>
      <w:r w:rsidRPr="006F160D">
        <w:rPr>
          <w:i/>
          <w:vertAlign w:val="subscript"/>
          <w:lang w:val="en-US"/>
        </w:rPr>
        <w:t>i</w:t>
      </w:r>
      <w:r w:rsidRPr="006F160D">
        <w:rPr>
          <w:lang w:val="en-US"/>
        </w:rPr>
        <w:t xml:space="preserve"> as described in § 2.1, </w:t>
      </w:r>
      <w:r w:rsidRPr="006F160D">
        <w:rPr>
          <w:i/>
          <w:lang w:val="en-US"/>
        </w:rPr>
        <w:t>d</w:t>
      </w:r>
      <w:r w:rsidRPr="006F160D">
        <w:rPr>
          <w:i/>
          <w:vertAlign w:val="subscript"/>
          <w:lang w:val="en-US"/>
        </w:rPr>
        <w:t>tm</w:t>
      </w:r>
      <w:r w:rsidRPr="006F160D">
        <w:rPr>
          <w:lang w:val="en-US"/>
        </w:rPr>
        <w:t xml:space="preserve"> and </w:t>
      </w:r>
      <w:r w:rsidRPr="006F160D">
        <w:rPr>
          <w:i/>
          <w:lang w:val="en-US"/>
        </w:rPr>
        <w:t>d</w:t>
      </w:r>
      <w:r w:rsidRPr="006F160D">
        <w:rPr>
          <w:i/>
          <w:vertAlign w:val="subscript"/>
          <w:lang w:val="en-US"/>
        </w:rPr>
        <w:t>lm</w:t>
      </w:r>
      <w:r w:rsidRPr="006F160D">
        <w:rPr>
          <w:lang w:val="en-US"/>
        </w:rPr>
        <w:t xml:space="preserve"> should be calculated on the assumption that when adjacent values of </w:t>
      </w:r>
      <w:r w:rsidRPr="006F160D">
        <w:rPr>
          <w:i/>
          <w:lang w:val="en-US"/>
        </w:rPr>
        <w:t>z</w:t>
      </w:r>
      <w:r w:rsidRPr="006F160D">
        <w:rPr>
          <w:i/>
          <w:vertAlign w:val="subscript"/>
          <w:lang w:val="en-US"/>
        </w:rPr>
        <w:t>i</w:t>
      </w:r>
      <w:r w:rsidRPr="006F160D">
        <w:rPr>
          <w:lang w:val="en-US"/>
        </w:rPr>
        <w:t xml:space="preserve"> differ, the change occurs half-way between the corresponding profile points. </w:t>
      </w:r>
    </w:p>
    <w:p w14:paraId="77FE9B1E" w14:textId="77777777" w:rsidR="00423F33" w:rsidRPr="006F160D" w:rsidRDefault="00423F33" w:rsidP="00423F33">
      <w:pPr>
        <w:pStyle w:val="Heading2"/>
        <w:rPr>
          <w:lang w:val="en-US"/>
        </w:rPr>
      </w:pPr>
      <w:r w:rsidRPr="006F160D">
        <w:rPr>
          <w:lang w:val="en-US"/>
        </w:rPr>
        <w:t>D.2</w:t>
      </w:r>
      <w:r w:rsidRPr="006F160D">
        <w:rPr>
          <w:lang w:val="en-US"/>
        </w:rPr>
        <w:tab/>
        <w:t>Point incidence of ducting</w:t>
      </w:r>
    </w:p>
    <w:p w14:paraId="7D91D6F0" w14:textId="77777777" w:rsidR="00423F33" w:rsidRPr="006F160D" w:rsidRDefault="00423F33" w:rsidP="00423F33">
      <w:pPr>
        <w:rPr>
          <w:lang w:val="en-US"/>
        </w:rPr>
      </w:pPr>
      <w:r w:rsidRPr="006F160D">
        <w:rPr>
          <w:lang w:val="en-US"/>
        </w:rPr>
        <w:t>Calculate a parameter depending on the longest inland section of the path:</w:t>
      </w:r>
    </w:p>
    <w:p w14:paraId="5EEFBDEE" w14:textId="1FF0EDBB"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720" w:dyaOrig="380" w14:anchorId="0B1910E9">
          <v:shape id="_x0000_i1242" type="#_x0000_t75" style="width:136.5pt;height:19pt" o:ole="">
            <v:imagedata r:id="rId455" o:title=""/>
          </v:shape>
          <o:OLEObject Type="Embed" ProgID="Equation.3" ShapeID="_x0000_i1242" DrawAspect="Content" ObjectID="_1676441551" r:id="rId456"/>
        </w:object>
      </w:r>
      <w:r w:rsidRPr="006F160D">
        <w:rPr>
          <w:lang w:val="en-US"/>
        </w:rPr>
        <w:tab/>
        <w:t>(D.</w:t>
      </w:r>
      <w:r w:rsidR="00CA00A9">
        <w:rPr>
          <w:lang w:val="en-US"/>
        </w:rPr>
        <w:t>2.</w:t>
      </w:r>
      <w:r w:rsidRPr="006F160D">
        <w:rPr>
          <w:lang w:val="en-US"/>
        </w:rPr>
        <w:t>1)</w:t>
      </w:r>
    </w:p>
    <w:p w14:paraId="2E564055" w14:textId="77777777" w:rsidR="00423F33" w:rsidRPr="006F160D" w:rsidRDefault="00423F33" w:rsidP="00423F33">
      <w:pPr>
        <w:rPr>
          <w:lang w:val="en-US"/>
        </w:rPr>
      </w:pPr>
      <w:r w:rsidRPr="006F160D">
        <w:rPr>
          <w:lang w:val="en-US"/>
        </w:rPr>
        <w:t xml:space="preserve">Calculate parameter </w:t>
      </w:r>
      <w:r w:rsidRPr="00033DA4">
        <w:t>μ</w:t>
      </w:r>
      <w:r w:rsidRPr="006F160D">
        <w:rPr>
          <w:vertAlign w:val="subscript"/>
          <w:lang w:val="en-US"/>
        </w:rPr>
        <w:t>1</w:t>
      </w:r>
      <w:r w:rsidRPr="006F160D">
        <w:rPr>
          <w:lang w:val="en-US"/>
        </w:rPr>
        <w:t xml:space="preserve"> characterizing the degree to which the path is over land, given by:</w:t>
      </w:r>
    </w:p>
    <w:p w14:paraId="3DEED3CC" w14:textId="25C92490" w:rsidR="00423F33" w:rsidRPr="006F160D" w:rsidRDefault="00423F33" w:rsidP="00423F33">
      <w:pPr>
        <w:pStyle w:val="Equation"/>
        <w:rPr>
          <w:lang w:val="en-US"/>
        </w:rPr>
      </w:pPr>
      <w:r w:rsidRPr="006F160D">
        <w:rPr>
          <w:lang w:val="en-US"/>
        </w:rPr>
        <w:tab/>
      </w:r>
      <w:r w:rsidRPr="006F160D">
        <w:rPr>
          <w:lang w:val="en-US"/>
        </w:rPr>
        <w:tab/>
      </w:r>
      <w:r w:rsidRPr="00033DA4">
        <w:rPr>
          <w:position w:val="-44"/>
        </w:rPr>
        <w:object w:dxaOrig="3580" w:dyaOrig="1080" w14:anchorId="5BAA8054">
          <v:shape id="_x0000_i1243" type="#_x0000_t75" style="width:180.85pt;height:59.35pt" o:ole="">
            <v:imagedata r:id="rId457" o:title=""/>
          </v:shape>
          <o:OLEObject Type="Embed" ProgID="Equation.3" ShapeID="_x0000_i1243" DrawAspect="Content" ObjectID="_1676441552" r:id="rId458"/>
        </w:object>
      </w:r>
      <w:r w:rsidRPr="006F160D">
        <w:rPr>
          <w:lang w:val="en-US"/>
        </w:rPr>
        <w:tab/>
        <w:t>(D.</w:t>
      </w:r>
      <w:r w:rsidR="00CA00A9">
        <w:rPr>
          <w:lang w:val="en-US"/>
        </w:rPr>
        <w:t>2.</w:t>
      </w:r>
      <w:r w:rsidRPr="006F160D">
        <w:rPr>
          <w:lang w:val="en-US"/>
        </w:rPr>
        <w:t>2)</w:t>
      </w:r>
    </w:p>
    <w:p w14:paraId="0E400790" w14:textId="77777777" w:rsidR="00423F33" w:rsidRPr="006F160D" w:rsidRDefault="00423F33" w:rsidP="00423F33">
      <w:pPr>
        <w:rPr>
          <w:lang w:val="en-US"/>
        </w:rPr>
      </w:pPr>
      <w:r w:rsidRPr="006F160D">
        <w:rPr>
          <w:lang w:val="en-US"/>
        </w:rPr>
        <w:t xml:space="preserve">where the value of </w:t>
      </w:r>
      <w:r w:rsidRPr="00033DA4">
        <w:t>μ</w:t>
      </w:r>
      <w:r w:rsidRPr="006F160D">
        <w:rPr>
          <w:vertAlign w:val="subscript"/>
          <w:lang w:val="en-US"/>
        </w:rPr>
        <w:t>1</w:t>
      </w:r>
      <w:r w:rsidRPr="006F160D">
        <w:rPr>
          <w:lang w:val="en-US"/>
        </w:rPr>
        <w:t xml:space="preserve"> shall be limited to </w:t>
      </w:r>
      <w:r w:rsidRPr="00033DA4">
        <w:t>μ</w:t>
      </w:r>
      <w:r w:rsidRPr="006F160D">
        <w:rPr>
          <w:vertAlign w:val="subscript"/>
          <w:lang w:val="en-US"/>
        </w:rPr>
        <w:t>1</w:t>
      </w:r>
      <w:r w:rsidRPr="006F160D">
        <w:rPr>
          <w:lang w:val="en-US"/>
        </w:rPr>
        <w:t> </w:t>
      </w:r>
      <w:r w:rsidRPr="00033DA4">
        <w:rPr>
          <w:szCs w:val="24"/>
        </w:rPr>
        <w:sym w:font="Symbol" w:char="F0A3"/>
      </w:r>
      <w:r w:rsidRPr="006F160D">
        <w:rPr>
          <w:lang w:val="en-US"/>
        </w:rPr>
        <w:t> 1.</w:t>
      </w:r>
    </w:p>
    <w:p w14:paraId="496ED99B" w14:textId="77777777" w:rsidR="00423F33" w:rsidRPr="006F160D" w:rsidRDefault="00423F33" w:rsidP="00423F33">
      <w:pPr>
        <w:rPr>
          <w:lang w:val="en-US"/>
        </w:rPr>
      </w:pPr>
      <w:r w:rsidRPr="006F160D">
        <w:rPr>
          <w:lang w:val="en-US"/>
        </w:rPr>
        <w:t xml:space="preserve">Calculate parameter </w:t>
      </w:r>
      <w:r w:rsidRPr="00033DA4">
        <w:t>μ</w:t>
      </w:r>
      <w:r w:rsidRPr="006F160D">
        <w:rPr>
          <w:vertAlign w:val="subscript"/>
          <w:lang w:val="en-US"/>
        </w:rPr>
        <w:t>4</w:t>
      </w:r>
      <w:r w:rsidRPr="006F160D">
        <w:rPr>
          <w:lang w:val="en-US"/>
        </w:rPr>
        <w:t>, given by:</w:t>
      </w:r>
    </w:p>
    <w:p w14:paraId="3C9EF549" w14:textId="3DAE25D3"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5640" w:dyaOrig="920" w14:anchorId="3709ED82">
          <v:shape id="_x0000_i1244" type="#_x0000_t75" style="width:282.25pt;height:47.25pt" o:ole="">
            <v:imagedata r:id="rId459" o:title=""/>
          </v:shape>
          <o:OLEObject Type="Embed" ProgID="Equation.3" ShapeID="_x0000_i1244" DrawAspect="Content" ObjectID="_1676441553" r:id="rId460"/>
        </w:object>
      </w:r>
      <w:r w:rsidRPr="006F160D">
        <w:rPr>
          <w:lang w:val="en-US"/>
        </w:rPr>
        <w:tab/>
        <w:t>(D.</w:t>
      </w:r>
      <w:r w:rsidR="00A67CFD">
        <w:rPr>
          <w:lang w:val="en-US"/>
        </w:rPr>
        <w:t>2.</w:t>
      </w:r>
      <w:r w:rsidRPr="006F160D">
        <w:rPr>
          <w:lang w:val="en-US"/>
        </w:rPr>
        <w:t>3)</w:t>
      </w:r>
    </w:p>
    <w:p w14:paraId="3934D387" w14:textId="77777777" w:rsidR="00423F33" w:rsidRPr="006F160D" w:rsidRDefault="00423F33" w:rsidP="00423F33">
      <w:pPr>
        <w:rPr>
          <w:lang w:val="en-US"/>
        </w:rPr>
      </w:pPr>
      <w:r w:rsidRPr="006F160D">
        <w:rPr>
          <w:lang w:val="en-US"/>
        </w:rPr>
        <w:t xml:space="preserve">The point incidence of anomalous propagation, </w:t>
      </w:r>
      <w:r w:rsidRPr="00033DA4">
        <w:t>β</w:t>
      </w:r>
      <w:r w:rsidRPr="006F160D">
        <w:rPr>
          <w:vertAlign w:val="subscript"/>
          <w:lang w:val="en-US"/>
        </w:rPr>
        <w:t>0 </w:t>
      </w:r>
      <w:r w:rsidRPr="006F160D">
        <w:rPr>
          <w:lang w:val="en-US"/>
        </w:rPr>
        <w:t>(%), for the path centre location is now given by:</w:t>
      </w:r>
    </w:p>
    <w:p w14:paraId="3AA3ABFF" w14:textId="0422F158"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6120" w:dyaOrig="840" w14:anchorId="12E969A6">
          <v:shape id="_x0000_i1245" type="#_x0000_t75" style="width:306.45pt;height:42.6pt" o:ole="">
            <v:imagedata r:id="rId461" o:title=""/>
          </v:shape>
          <o:OLEObject Type="Embed" ProgID="Equation.3" ShapeID="_x0000_i1245" DrawAspect="Content" ObjectID="_1676441554" r:id="rId462"/>
        </w:object>
      </w:r>
      <w:r w:rsidRPr="006F160D">
        <w:rPr>
          <w:lang w:val="en-US"/>
        </w:rPr>
        <w:tab/>
        <w:t>(D.</w:t>
      </w:r>
      <w:r w:rsidR="00A67CFD">
        <w:rPr>
          <w:lang w:val="en-US"/>
        </w:rPr>
        <w:t>2.</w:t>
      </w:r>
      <w:r w:rsidRPr="006F160D">
        <w:rPr>
          <w:lang w:val="en-US"/>
        </w:rPr>
        <w:t>4)</w:t>
      </w:r>
    </w:p>
    <w:p w14:paraId="340A3A31" w14:textId="77777777" w:rsidR="00423F33" w:rsidRPr="006F160D" w:rsidRDefault="00423F33" w:rsidP="00423F33">
      <w:pPr>
        <w:pStyle w:val="Heading2"/>
        <w:rPr>
          <w:lang w:val="en-US"/>
        </w:rPr>
      </w:pPr>
      <w:r w:rsidRPr="006F160D">
        <w:rPr>
          <w:lang w:val="en-US"/>
        </w:rPr>
        <w:t>D.3</w:t>
      </w:r>
      <w:r w:rsidRPr="006F160D">
        <w:rPr>
          <w:lang w:val="en-US"/>
        </w:rPr>
        <w:tab/>
        <w:t>Site-shielding losses with respect to the anomalous propagation mechanism</w:t>
      </w:r>
    </w:p>
    <w:p w14:paraId="07673A81" w14:textId="77777777" w:rsidR="00423F33" w:rsidRPr="006F160D" w:rsidRDefault="00423F33" w:rsidP="00423F33">
      <w:pPr>
        <w:rPr>
          <w:lang w:val="en-US"/>
        </w:rPr>
      </w:pPr>
      <w:r w:rsidRPr="006F160D">
        <w:rPr>
          <w:lang w:val="en-US"/>
        </w:rPr>
        <w:t>Corrections to transmitter and receiver horizon elevation angles:</w:t>
      </w:r>
    </w:p>
    <w:p w14:paraId="1E3C0C08" w14:textId="03B36131"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80" w:dyaOrig="360" w14:anchorId="1F86BB7B">
          <v:shape id="_x0000_i1246" type="#_x0000_t75" style="width:41.45pt;height:17.85pt" o:ole="">
            <v:imagedata r:id="rId463" o:title=""/>
          </v:shape>
          <o:OLEObject Type="Embed" ProgID="Equation.3" ShapeID="_x0000_i1246" DrawAspect="Content" ObjectID="_1676441555" r:id="rId464"/>
        </w:object>
      </w:r>
      <w:r w:rsidRPr="006F160D">
        <w:rPr>
          <w:lang w:val="en-US"/>
        </w:rPr>
        <w:tab/>
        <w:t>(D.</w:t>
      </w:r>
      <w:r w:rsidR="00A67CFD">
        <w:rPr>
          <w:lang w:val="en-US"/>
        </w:rPr>
        <w:t>3.1</w:t>
      </w:r>
      <w:r w:rsidRPr="006F160D">
        <w:rPr>
          <w:lang w:val="en-US"/>
        </w:rPr>
        <w:t>a)</w:t>
      </w:r>
    </w:p>
    <w:p w14:paraId="00A645FC" w14:textId="2E3DF02A"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00" w:dyaOrig="360" w14:anchorId="0ED31DAD">
          <v:shape id="_x0000_i1247" type="#_x0000_t75" style="width:42.6pt;height:17.85pt" o:ole="">
            <v:imagedata r:id="rId465" o:title=""/>
          </v:shape>
          <o:OLEObject Type="Embed" ProgID="Equation.3" ShapeID="_x0000_i1247" DrawAspect="Content" ObjectID="_1676441556" r:id="rId466"/>
        </w:object>
      </w:r>
      <w:r w:rsidRPr="006F160D">
        <w:rPr>
          <w:lang w:val="en-US"/>
        </w:rPr>
        <w:tab/>
        <w:t>(D.</w:t>
      </w:r>
      <w:r w:rsidR="00A67CFD">
        <w:rPr>
          <w:lang w:val="en-US"/>
        </w:rPr>
        <w:t>3.1</w:t>
      </w:r>
      <w:r w:rsidRPr="006F160D">
        <w:rPr>
          <w:lang w:val="en-US"/>
        </w:rPr>
        <w:t>b)</w:t>
      </w:r>
    </w:p>
    <w:p w14:paraId="05D77512" w14:textId="77777777" w:rsidR="00423F33" w:rsidRPr="006F160D" w:rsidRDefault="00423F33" w:rsidP="00423F33">
      <w:pPr>
        <w:rPr>
          <w:lang w:val="en-US"/>
        </w:rPr>
      </w:pPr>
      <w:r w:rsidRPr="006F160D">
        <w:rPr>
          <w:lang w:val="en-US"/>
        </w:rPr>
        <w:t>The losses between the antennas and the anomalous propagation mechanism associated with site</w:t>
      </w:r>
      <w:r w:rsidRPr="006F160D">
        <w:rPr>
          <w:lang w:val="en-US"/>
        </w:rPr>
        <w:noBreakHyphen/>
        <w:t>shielding are calculated as follows.</w:t>
      </w:r>
    </w:p>
    <w:p w14:paraId="35B2E093" w14:textId="77777777" w:rsidR="00423F33" w:rsidRPr="006F160D" w:rsidRDefault="00423F33" w:rsidP="00423F33">
      <w:pPr>
        <w:tabs>
          <w:tab w:val="right" w:pos="9639"/>
        </w:tabs>
        <w:rPr>
          <w:lang w:val="en-US"/>
        </w:rPr>
      </w:pPr>
      <w:r w:rsidRPr="006F160D">
        <w:rPr>
          <w:lang w:val="en-US"/>
        </w:rPr>
        <w:t>Modified transmitter and receiver horizon elevation angles:</w:t>
      </w:r>
    </w:p>
    <w:p w14:paraId="2A5E2CBF" w14:textId="1B5DC455" w:rsidR="00423F33" w:rsidRPr="006F160D" w:rsidRDefault="00423F33" w:rsidP="00423F33">
      <w:pPr>
        <w:pStyle w:val="Equation"/>
        <w:rPr>
          <w:lang w:val="en-US"/>
        </w:rPr>
      </w:pPr>
      <w:r w:rsidRPr="006F160D">
        <w:rPr>
          <w:lang w:val="en-US"/>
        </w:rPr>
        <w:tab/>
      </w:r>
      <w:r w:rsidRPr="006F160D">
        <w:rPr>
          <w:lang w:val="en-US"/>
        </w:rPr>
        <w:tab/>
      </w:r>
      <w:r w:rsidRPr="006040C6">
        <w:rPr>
          <w:position w:val="-12"/>
        </w:rPr>
        <w:object w:dxaOrig="1200" w:dyaOrig="360" w14:anchorId="54262DF8">
          <v:shape id="_x0000_i1248" type="#_x0000_t75" style="width:47.8pt;height:17.85pt" o:ole="">
            <v:imagedata r:id="rId467" o:title=""/>
          </v:shape>
          <o:OLEObject Type="Embed" ProgID="Equation.3" ShapeID="_x0000_i1248" DrawAspect="Content" ObjectID="_1676441557" r:id="rId468"/>
        </w:object>
      </w:r>
      <w:r w:rsidRPr="006F160D">
        <w:rPr>
          <w:lang w:val="en-US"/>
        </w:rPr>
        <w:t>                   mrad</w:t>
      </w:r>
      <w:r w:rsidRPr="006F160D">
        <w:rPr>
          <w:lang w:val="en-US"/>
        </w:rPr>
        <w:tab/>
        <w:t>(D.</w:t>
      </w:r>
      <w:r w:rsidR="00A67CFD">
        <w:rPr>
          <w:lang w:val="en-US"/>
        </w:rPr>
        <w:t>3.2</w:t>
      </w:r>
      <w:r w:rsidRPr="006F160D">
        <w:rPr>
          <w:lang w:val="en-US"/>
        </w:rPr>
        <w:t>a)</w:t>
      </w:r>
    </w:p>
    <w:p w14:paraId="79E75E98" w14:textId="0EBA64F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00" w:dyaOrig="360" w14:anchorId="57BE5ECE">
          <v:shape id="_x0000_i1249" type="#_x0000_t75" style="width:56.45pt;height:19pt" o:ole="">
            <v:imagedata r:id="rId469" o:title=""/>
          </v:shape>
          <o:OLEObject Type="Embed" ProgID="Equation.3" ShapeID="_x0000_i1249" DrawAspect="Content" ObjectID="_1676441558" r:id="rId470"/>
        </w:object>
      </w:r>
      <w:r w:rsidRPr="006F160D">
        <w:rPr>
          <w:lang w:val="en-US"/>
        </w:rPr>
        <w:t>                mrad</w:t>
      </w:r>
      <w:r w:rsidRPr="006F160D">
        <w:rPr>
          <w:lang w:val="en-US"/>
        </w:rPr>
        <w:tab/>
        <w:t>(D.</w:t>
      </w:r>
      <w:r w:rsidR="00693659">
        <w:rPr>
          <w:lang w:val="en-US"/>
        </w:rPr>
        <w:t>3.2</w:t>
      </w:r>
      <w:r w:rsidRPr="006F160D">
        <w:rPr>
          <w:lang w:val="en-US"/>
        </w:rPr>
        <w:t>b)</w:t>
      </w:r>
    </w:p>
    <w:p w14:paraId="3C24EACD" w14:textId="77777777" w:rsidR="00423F33" w:rsidRPr="006F160D" w:rsidRDefault="00423F33" w:rsidP="00423F33">
      <w:pPr>
        <w:keepNext/>
        <w:tabs>
          <w:tab w:val="left" w:pos="4820"/>
          <w:tab w:val="right" w:pos="9639"/>
        </w:tabs>
        <w:rPr>
          <w:lang w:val="en-US"/>
        </w:rPr>
      </w:pPr>
      <w:r w:rsidRPr="006F160D">
        <w:rPr>
          <w:lang w:val="en-US"/>
        </w:rPr>
        <w:t>Transmitter and receiver site-shielding losses with respect to the duct:</w:t>
      </w:r>
    </w:p>
    <w:p w14:paraId="6F507E6E" w14:textId="2BDB0877" w:rsidR="00423F33" w:rsidRPr="006F160D" w:rsidRDefault="00423F33" w:rsidP="00423F33">
      <w:pPr>
        <w:pStyle w:val="Equation"/>
        <w:tabs>
          <w:tab w:val="left" w:pos="6946"/>
          <w:tab w:val="left" w:pos="7938"/>
        </w:tabs>
        <w:rPr>
          <w:lang w:val="en-US"/>
        </w:rPr>
      </w:pPr>
      <w:r w:rsidRPr="006F160D">
        <w:rPr>
          <w:lang w:val="en-US"/>
        </w:rPr>
        <w:tab/>
      </w:r>
      <w:r w:rsidRPr="00033DA4">
        <w:rPr>
          <w:position w:val="-22"/>
        </w:rPr>
        <w:object w:dxaOrig="4819" w:dyaOrig="560" w14:anchorId="3D47EB43">
          <v:shape id="_x0000_i1250" type="#_x0000_t75" style="width:243.05pt;height:36.85pt" o:ole="">
            <v:imagedata r:id="rId471" o:title="" croptop="-16888f"/>
          </v:shape>
          <o:OLEObject Type="Embed" ProgID="Equation.DSMT4" ShapeID="_x0000_i1250" DrawAspect="Content" ObjectID="_1676441559" r:id="rId472"/>
        </w:object>
      </w:r>
      <w:r w:rsidRPr="006F160D">
        <w:rPr>
          <w:lang w:val="en-US"/>
        </w:rPr>
        <w:tab/>
        <w:t>dB</w:t>
      </w:r>
      <w:r w:rsidRPr="006F160D">
        <w:rPr>
          <w:lang w:val="en-US"/>
        </w:rPr>
        <w:tab/>
      </w:r>
      <w:r w:rsidRPr="00033DA4">
        <w:rPr>
          <w:szCs w:val="24"/>
        </w:rPr>
        <w:sym w:font="Symbol" w:char="F071"/>
      </w:r>
      <w:r w:rsidRPr="006F160D">
        <w:rPr>
          <w:i/>
          <w:vertAlign w:val="subscript"/>
          <w:lang w:val="en-US"/>
        </w:rPr>
        <w:t>st</w:t>
      </w:r>
      <w:r w:rsidRPr="006F160D">
        <w:rPr>
          <w:lang w:val="en-US"/>
        </w:rPr>
        <w:t> &gt; 0</w:t>
      </w:r>
      <w:r w:rsidRPr="006F160D">
        <w:rPr>
          <w:lang w:val="en-US"/>
        </w:rPr>
        <w:tab/>
        <w:t>(D.</w:t>
      </w:r>
      <w:r w:rsidR="00693659">
        <w:rPr>
          <w:lang w:val="en-US"/>
        </w:rPr>
        <w:t>3.3</w:t>
      </w:r>
      <w:r w:rsidRPr="006F160D">
        <w:rPr>
          <w:lang w:val="en-US"/>
        </w:rPr>
        <w:t>a)</w:t>
      </w:r>
    </w:p>
    <w:p w14:paraId="7E0F387E" w14:textId="148EF4F9"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40" w:dyaOrig="360" w14:anchorId="0B194ECC">
          <v:shape id="_x0000_i1251" type="#_x0000_t75" style="width:38pt;height:19pt" o:ole="">
            <v:imagedata r:id="rId473" o:title=""/>
          </v:shape>
          <o:OLEObject Type="Embed" ProgID="Equation.3" ShapeID="_x0000_i1251" DrawAspect="Content" ObjectID="_1676441560" r:id="rId474"/>
        </w:object>
      </w:r>
      <w:r w:rsidRPr="006F160D">
        <w:rPr>
          <w:lang w:val="en-US"/>
        </w:rPr>
        <w:t>                dB</w:t>
      </w:r>
      <w:r w:rsidRPr="006F160D">
        <w:rPr>
          <w:lang w:val="en-US"/>
        </w:rPr>
        <w:tab/>
        <w:t>otherwise</w:t>
      </w:r>
      <w:r w:rsidRPr="006F160D">
        <w:rPr>
          <w:lang w:val="en-US"/>
        </w:rPr>
        <w:tab/>
        <w:t>(D.</w:t>
      </w:r>
      <w:r w:rsidR="00693659">
        <w:rPr>
          <w:lang w:val="en-US"/>
        </w:rPr>
        <w:t>3.3</w:t>
      </w:r>
      <w:r w:rsidRPr="006F160D">
        <w:rPr>
          <w:lang w:val="en-US"/>
        </w:rPr>
        <w:t>b)</w:t>
      </w:r>
    </w:p>
    <w:p w14:paraId="28F747C4" w14:textId="7E2BA329" w:rsidR="00423F33" w:rsidRPr="006F160D" w:rsidRDefault="00423F33" w:rsidP="00423F33">
      <w:pPr>
        <w:pStyle w:val="Equation"/>
        <w:tabs>
          <w:tab w:val="left" w:pos="6946"/>
          <w:tab w:val="left" w:pos="7938"/>
        </w:tabs>
        <w:rPr>
          <w:lang w:val="en-US"/>
        </w:rPr>
      </w:pPr>
      <w:r w:rsidRPr="006F160D">
        <w:rPr>
          <w:lang w:val="en-US"/>
        </w:rPr>
        <w:tab/>
      </w:r>
      <w:r w:rsidRPr="00033DA4">
        <w:rPr>
          <w:position w:val="-22"/>
        </w:rPr>
        <w:object w:dxaOrig="4880" w:dyaOrig="560" w14:anchorId="64F09956">
          <v:shape id="_x0000_i1252" type="#_x0000_t75" style="width:246.55pt;height:36.85pt" o:ole="">
            <v:imagedata r:id="rId475" o:title="" croptop="-16888f"/>
          </v:shape>
          <o:OLEObject Type="Embed" ProgID="Equation.DSMT4" ShapeID="_x0000_i1252" DrawAspect="Content" ObjectID="_1676441561" r:id="rId476"/>
        </w:object>
      </w:r>
      <w:r w:rsidRPr="006F160D">
        <w:rPr>
          <w:lang w:val="en-US"/>
        </w:rPr>
        <w:tab/>
        <w:t>dB</w:t>
      </w:r>
      <w:r w:rsidRPr="006F160D">
        <w:rPr>
          <w:lang w:val="en-US"/>
        </w:rPr>
        <w:tab/>
      </w:r>
      <w:r w:rsidRPr="00033DA4">
        <w:rPr>
          <w:szCs w:val="24"/>
        </w:rPr>
        <w:sym w:font="Symbol" w:char="F071"/>
      </w:r>
      <w:r w:rsidRPr="006F160D">
        <w:rPr>
          <w:i/>
          <w:vertAlign w:val="subscript"/>
          <w:lang w:val="en-US"/>
        </w:rPr>
        <w:t>sr</w:t>
      </w:r>
      <w:r w:rsidRPr="006F160D">
        <w:rPr>
          <w:lang w:val="en-US"/>
        </w:rPr>
        <w:t> &gt; 0</w:t>
      </w:r>
      <w:r w:rsidRPr="006F160D">
        <w:rPr>
          <w:lang w:val="en-US"/>
        </w:rPr>
        <w:tab/>
        <w:t>(D.</w:t>
      </w:r>
      <w:r w:rsidR="00693659">
        <w:rPr>
          <w:lang w:val="en-US"/>
        </w:rPr>
        <w:t>3.4</w:t>
      </w:r>
      <w:r w:rsidRPr="006F160D">
        <w:rPr>
          <w:lang w:val="en-US"/>
        </w:rPr>
        <w:t>a)</w:t>
      </w:r>
    </w:p>
    <w:p w14:paraId="3188E5C6" w14:textId="02AF0A22"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20" w:dyaOrig="360" w14:anchorId="7D375F0A">
          <v:shape id="_x0000_i1253" type="#_x0000_t75" style="width:36.85pt;height:19pt" o:ole="">
            <v:imagedata r:id="rId477" o:title=""/>
          </v:shape>
          <o:OLEObject Type="Embed" ProgID="Equation.3" ShapeID="_x0000_i1253" DrawAspect="Content" ObjectID="_1676441562" r:id="rId478"/>
        </w:object>
      </w:r>
      <w:r w:rsidRPr="006F160D">
        <w:rPr>
          <w:lang w:val="en-US"/>
        </w:rPr>
        <w:t>                dB</w:t>
      </w:r>
      <w:r w:rsidRPr="006F160D">
        <w:rPr>
          <w:lang w:val="en-US"/>
        </w:rPr>
        <w:tab/>
        <w:t>otherwise</w:t>
      </w:r>
      <w:r w:rsidRPr="006F160D">
        <w:rPr>
          <w:lang w:val="en-US"/>
        </w:rPr>
        <w:tab/>
        <w:t>(D.</w:t>
      </w:r>
      <w:r w:rsidR="00693659">
        <w:rPr>
          <w:lang w:val="en-US"/>
        </w:rPr>
        <w:t>3.4</w:t>
      </w:r>
      <w:r w:rsidRPr="006F160D">
        <w:rPr>
          <w:lang w:val="en-US"/>
        </w:rPr>
        <w:t>b)</w:t>
      </w:r>
    </w:p>
    <w:p w14:paraId="6BE39FEA" w14:textId="77777777" w:rsidR="00423F33" w:rsidRPr="006F160D" w:rsidRDefault="00423F33" w:rsidP="00423F33">
      <w:pPr>
        <w:pStyle w:val="Heading2"/>
        <w:rPr>
          <w:lang w:val="en-US"/>
        </w:rPr>
      </w:pPr>
      <w:r w:rsidRPr="006F160D">
        <w:rPr>
          <w:lang w:val="en-US"/>
        </w:rPr>
        <w:t>D.4</w:t>
      </w:r>
      <w:r w:rsidRPr="006F160D">
        <w:rPr>
          <w:lang w:val="en-US"/>
        </w:rPr>
        <w:tab/>
        <w:t>Over-sea surface duct coupling corrections</w:t>
      </w:r>
    </w:p>
    <w:p w14:paraId="167ABCAF" w14:textId="77777777" w:rsidR="00423F33" w:rsidRPr="006F160D" w:rsidRDefault="00423F33" w:rsidP="00423F33">
      <w:pPr>
        <w:rPr>
          <w:lang w:val="en-US"/>
        </w:rPr>
      </w:pPr>
      <w:r w:rsidRPr="006F160D">
        <w:rPr>
          <w:lang w:val="en-US"/>
        </w:rPr>
        <w:t>Obtain the distance from each terminal to the sea in the direction of the other terminal:</w:t>
      </w:r>
    </w:p>
    <w:p w14:paraId="7DA555F8" w14:textId="6EDC448A" w:rsidR="00423F33" w:rsidRPr="006F160D" w:rsidRDefault="00423F33" w:rsidP="00423F33">
      <w:pPr>
        <w:pStyle w:val="Equation"/>
        <w:rPr>
          <w:lang w:val="en-US"/>
        </w:rPr>
      </w:pPr>
      <w:r w:rsidRPr="006F160D">
        <w:rPr>
          <w:lang w:val="en-US"/>
        </w:rPr>
        <w:tab/>
      </w:r>
      <w:r w:rsidRPr="006F160D">
        <w:rPr>
          <w:lang w:val="en-US"/>
        </w:rPr>
        <w:tab/>
      </w:r>
      <w:r w:rsidRPr="006F160D">
        <w:rPr>
          <w:i/>
          <w:lang w:val="en-US"/>
        </w:rPr>
        <w:t>d</w:t>
      </w:r>
      <w:r w:rsidRPr="006F160D">
        <w:rPr>
          <w:i/>
          <w:vertAlign w:val="subscript"/>
          <w:lang w:val="en-US"/>
        </w:rPr>
        <w:t>ct</w:t>
      </w:r>
      <w:r w:rsidRPr="006F160D">
        <w:rPr>
          <w:lang w:val="en-US"/>
        </w:rPr>
        <w:t xml:space="preserve"> = coast distance from transmitter                km</w:t>
      </w:r>
      <w:r w:rsidRPr="006F160D">
        <w:rPr>
          <w:lang w:val="en-US"/>
        </w:rPr>
        <w:tab/>
        <w:t>(D.</w:t>
      </w:r>
      <w:r w:rsidR="00693659">
        <w:rPr>
          <w:lang w:val="en-US"/>
        </w:rPr>
        <w:t>4.1</w:t>
      </w:r>
      <w:r w:rsidRPr="006F160D">
        <w:rPr>
          <w:lang w:val="en-US"/>
        </w:rPr>
        <w:t>a)</w:t>
      </w:r>
    </w:p>
    <w:p w14:paraId="4AE00779" w14:textId="589C6583" w:rsidR="00423F33" w:rsidRPr="006F160D" w:rsidRDefault="00423F33" w:rsidP="00423F33">
      <w:pPr>
        <w:pStyle w:val="Equation"/>
        <w:rPr>
          <w:lang w:val="en-US"/>
        </w:rPr>
      </w:pPr>
      <w:r w:rsidRPr="006F160D">
        <w:rPr>
          <w:lang w:val="en-US"/>
        </w:rPr>
        <w:tab/>
      </w:r>
      <w:r w:rsidRPr="006F160D">
        <w:rPr>
          <w:lang w:val="en-US"/>
        </w:rPr>
        <w:tab/>
      </w:r>
      <w:r w:rsidRPr="006F160D">
        <w:rPr>
          <w:i/>
          <w:lang w:val="en-US"/>
        </w:rPr>
        <w:t>d</w:t>
      </w:r>
      <w:r w:rsidRPr="006F160D">
        <w:rPr>
          <w:i/>
          <w:vertAlign w:val="subscript"/>
          <w:lang w:val="en-US"/>
        </w:rPr>
        <w:t>cr</w:t>
      </w:r>
      <w:r w:rsidRPr="006F160D">
        <w:rPr>
          <w:lang w:val="en-US"/>
        </w:rPr>
        <w:t xml:space="preserve"> = coast distance from receiver                km</w:t>
      </w:r>
      <w:r w:rsidRPr="006F160D">
        <w:rPr>
          <w:lang w:val="en-US"/>
        </w:rPr>
        <w:tab/>
        <w:t>(D.</w:t>
      </w:r>
      <w:r w:rsidR="00693659">
        <w:rPr>
          <w:lang w:val="en-US"/>
        </w:rPr>
        <w:t>4.1</w:t>
      </w:r>
      <w:r w:rsidRPr="006F160D">
        <w:rPr>
          <w:lang w:val="en-US"/>
        </w:rPr>
        <w:t>b)</w:t>
      </w:r>
    </w:p>
    <w:p w14:paraId="0F8B9AE1" w14:textId="77777777" w:rsidR="00423F33" w:rsidRPr="006F160D" w:rsidRDefault="00423F33" w:rsidP="00423F33">
      <w:pPr>
        <w:rPr>
          <w:lang w:val="en-US"/>
        </w:rPr>
      </w:pPr>
      <w:r w:rsidRPr="006F160D">
        <w:rPr>
          <w:lang w:val="en-US"/>
        </w:rPr>
        <w:t xml:space="preserve">As for </w:t>
      </w:r>
      <w:r w:rsidRPr="006F160D">
        <w:rPr>
          <w:i/>
          <w:lang w:val="en-US"/>
        </w:rPr>
        <w:t>d</w:t>
      </w:r>
      <w:r w:rsidRPr="006F160D">
        <w:rPr>
          <w:i/>
          <w:vertAlign w:val="subscript"/>
          <w:lang w:val="en-US"/>
        </w:rPr>
        <w:t>tm</w:t>
      </w:r>
      <w:r w:rsidRPr="006F160D">
        <w:rPr>
          <w:lang w:val="en-US"/>
        </w:rPr>
        <w:t xml:space="preserve"> and </w:t>
      </w:r>
      <w:r w:rsidRPr="006F160D">
        <w:rPr>
          <w:i/>
          <w:lang w:val="en-US"/>
        </w:rPr>
        <w:t>d</w:t>
      </w:r>
      <w:r w:rsidRPr="006F160D">
        <w:rPr>
          <w:i/>
          <w:vertAlign w:val="subscript"/>
          <w:lang w:val="en-US"/>
        </w:rPr>
        <w:t>lm</w:t>
      </w:r>
      <w:r w:rsidRPr="006F160D">
        <w:rPr>
          <w:lang w:val="en-US"/>
        </w:rPr>
        <w:t xml:space="preserve"> in § D.1 above, it is preferable to obtain the distances over land to the first coast from the IDWM. If climatic zone codes are inserted into </w:t>
      </w:r>
      <w:r w:rsidRPr="006F160D">
        <w:rPr>
          <w:i/>
          <w:lang w:val="en-US"/>
        </w:rPr>
        <w:t>z</w:t>
      </w:r>
      <w:r w:rsidRPr="006F160D">
        <w:rPr>
          <w:i/>
          <w:vertAlign w:val="subscript"/>
          <w:lang w:val="en-US"/>
        </w:rPr>
        <w:t>i</w:t>
      </w:r>
      <w:r w:rsidRPr="006F160D">
        <w:rPr>
          <w:lang w:val="en-US"/>
        </w:rPr>
        <w:t xml:space="preserve"> as described in § 2.1, </w:t>
      </w:r>
      <w:r w:rsidRPr="006F160D">
        <w:rPr>
          <w:i/>
          <w:lang w:val="en-US"/>
        </w:rPr>
        <w:t>d</w:t>
      </w:r>
      <w:r w:rsidRPr="006F160D">
        <w:rPr>
          <w:i/>
          <w:vertAlign w:val="subscript"/>
          <w:lang w:val="en-US"/>
        </w:rPr>
        <w:t>ct</w:t>
      </w:r>
      <w:r w:rsidRPr="006F160D">
        <w:rPr>
          <w:lang w:val="en-US"/>
        </w:rPr>
        <w:t xml:space="preserve"> and </w:t>
      </w:r>
      <w:r w:rsidRPr="006F160D">
        <w:rPr>
          <w:i/>
          <w:lang w:val="en-US"/>
        </w:rPr>
        <w:t>d</w:t>
      </w:r>
      <w:r w:rsidRPr="006F160D">
        <w:rPr>
          <w:i/>
          <w:vertAlign w:val="subscript"/>
          <w:lang w:val="en-US"/>
        </w:rPr>
        <w:t>cr</w:t>
      </w:r>
      <w:r w:rsidRPr="006F160D">
        <w:rPr>
          <w:lang w:val="en-US"/>
        </w:rPr>
        <w:t xml:space="preserve"> should be calculated on the assumption that when adjacent values of </w:t>
      </w:r>
      <w:r w:rsidRPr="006F160D">
        <w:rPr>
          <w:i/>
          <w:lang w:val="en-US"/>
        </w:rPr>
        <w:t>z</w:t>
      </w:r>
      <w:r w:rsidRPr="006F160D">
        <w:rPr>
          <w:i/>
          <w:vertAlign w:val="subscript"/>
          <w:lang w:val="en-US"/>
        </w:rPr>
        <w:t>i</w:t>
      </w:r>
      <w:r w:rsidRPr="006F160D">
        <w:rPr>
          <w:lang w:val="en-US"/>
        </w:rPr>
        <w:t xml:space="preserve"> differ, the change occurs half-way between the corresponding profile points.</w:t>
      </w:r>
    </w:p>
    <w:p w14:paraId="79C16F1E" w14:textId="77777777" w:rsidR="00423F33" w:rsidRPr="006F160D" w:rsidRDefault="00423F33" w:rsidP="00423F33">
      <w:pPr>
        <w:rPr>
          <w:lang w:val="en-US"/>
        </w:rPr>
      </w:pPr>
      <w:r w:rsidRPr="006F160D">
        <w:rPr>
          <w:lang w:val="en-US"/>
        </w:rPr>
        <w:t xml:space="preserve">The over-sea surface duct coupling corrections for the transmitter and receiver, </w:t>
      </w:r>
      <w:r w:rsidRPr="006F160D">
        <w:rPr>
          <w:i/>
          <w:lang w:val="en-US"/>
        </w:rPr>
        <w:t>A</w:t>
      </w:r>
      <w:r w:rsidRPr="006F160D">
        <w:rPr>
          <w:i/>
          <w:vertAlign w:val="subscript"/>
          <w:lang w:val="en-US"/>
        </w:rPr>
        <w:t>ct</w:t>
      </w:r>
      <w:r w:rsidRPr="006F160D">
        <w:rPr>
          <w:lang w:val="en-US"/>
        </w:rPr>
        <w:t xml:space="preserve"> and </w:t>
      </w:r>
      <w:r w:rsidRPr="006F160D">
        <w:rPr>
          <w:i/>
          <w:lang w:val="en-US"/>
        </w:rPr>
        <w:t>A</w:t>
      </w:r>
      <w:r w:rsidRPr="006F160D">
        <w:rPr>
          <w:i/>
          <w:vertAlign w:val="subscript"/>
          <w:lang w:val="en-US"/>
        </w:rPr>
        <w:t>cr</w:t>
      </w:r>
      <w:r w:rsidRPr="006F160D">
        <w:rPr>
          <w:lang w:val="en-US"/>
        </w:rPr>
        <w:t xml:space="preserve"> respectively, are both zero except for the following combinations of conditions:</w:t>
      </w:r>
    </w:p>
    <w:p w14:paraId="0CD0D9BF" w14:textId="77777777" w:rsidR="00423F33" w:rsidRPr="006F160D" w:rsidRDefault="00423F33" w:rsidP="00423F33">
      <w:pPr>
        <w:pStyle w:val="Equation"/>
        <w:keepNext/>
        <w:tabs>
          <w:tab w:val="left" w:pos="6946"/>
        </w:tabs>
        <w:rPr>
          <w:lang w:val="en-US"/>
        </w:rPr>
      </w:pPr>
      <w:r w:rsidRPr="006F160D">
        <w:rPr>
          <w:lang w:val="en-US"/>
        </w:rPr>
        <w:tab/>
      </w:r>
      <w:r w:rsidRPr="006F160D">
        <w:rPr>
          <w:lang w:val="en-US"/>
        </w:rPr>
        <w:tab/>
        <w:t>   </w:t>
      </w:r>
      <w:r w:rsidRPr="00033DA4">
        <w:rPr>
          <w:position w:val="-12"/>
        </w:rPr>
        <w:object w:dxaOrig="4500" w:dyaOrig="380" w14:anchorId="50460AED">
          <v:shape id="_x0000_i1254" type="#_x0000_t75" style="width:225.2pt;height:19pt" o:ole="">
            <v:imagedata r:id="rId479" o:title=""/>
          </v:shape>
          <o:OLEObject Type="Embed" ProgID="Equation.3" ShapeID="_x0000_i1254" DrawAspect="Content" ObjectID="_1676441563" r:id="rId480"/>
        </w:object>
      </w:r>
      <w:r w:rsidRPr="006F160D">
        <w:rPr>
          <w:lang w:val="en-US"/>
        </w:rPr>
        <w:t>             dB</w:t>
      </w:r>
    </w:p>
    <w:p w14:paraId="433E3400" w14:textId="730A9319" w:rsidR="00423F33" w:rsidRPr="006F160D" w:rsidRDefault="00423F33" w:rsidP="00423F33">
      <w:pPr>
        <w:pStyle w:val="Equation"/>
        <w:tabs>
          <w:tab w:val="left" w:pos="6946"/>
        </w:tabs>
        <w:rPr>
          <w:lang w:val="en-US"/>
        </w:rPr>
      </w:pPr>
      <w:r w:rsidRPr="006F160D">
        <w:rPr>
          <w:lang w:val="en-US"/>
        </w:rPr>
        <w:tab/>
      </w:r>
      <w:r w:rsidRPr="006F160D">
        <w:rPr>
          <w:lang w:val="en-US"/>
        </w:rPr>
        <w:tab/>
        <w:t>if (</w:t>
      </w:r>
      <w:r w:rsidRPr="00033DA4">
        <w:rPr>
          <w:szCs w:val="24"/>
        </w:rPr>
        <w:sym w:font="Symbol" w:char="F077"/>
      </w:r>
      <w:r w:rsidRPr="006F160D">
        <w:rPr>
          <w:lang w:val="en-US"/>
        </w:rPr>
        <w:t xml:space="preserve"> </w:t>
      </w:r>
      <w:r w:rsidRPr="00033DA4">
        <w:rPr>
          <w:szCs w:val="24"/>
        </w:rPr>
        <w:sym w:font="Symbol" w:char="F0B3"/>
      </w:r>
      <w:r w:rsidRPr="006F160D">
        <w:rPr>
          <w:lang w:val="en-US"/>
        </w:rPr>
        <w:t xml:space="preserve"> 0.75) and (</w:t>
      </w:r>
      <w:r w:rsidRPr="006F160D">
        <w:rPr>
          <w:i/>
          <w:lang w:val="en-US"/>
        </w:rPr>
        <w:t>d</w:t>
      </w:r>
      <w:r w:rsidRPr="006F160D">
        <w:rPr>
          <w:i/>
          <w:vertAlign w:val="subscript"/>
          <w:lang w:val="en-US"/>
        </w:rPr>
        <w:t>ct</w:t>
      </w:r>
      <w:r w:rsidRPr="006F160D">
        <w:rPr>
          <w:lang w:val="en-US"/>
        </w:rPr>
        <w:t xml:space="preserve"> ≤ </w:t>
      </w:r>
      <w:r w:rsidRPr="006F160D">
        <w:rPr>
          <w:i/>
          <w:lang w:val="en-US"/>
        </w:rPr>
        <w:t>d</w:t>
      </w:r>
      <w:r w:rsidRPr="006F160D">
        <w:rPr>
          <w:i/>
          <w:vertAlign w:val="subscript"/>
          <w:lang w:val="en-US"/>
        </w:rPr>
        <w:t>lt</w:t>
      </w:r>
      <w:r w:rsidRPr="006F160D">
        <w:rPr>
          <w:lang w:val="en-US"/>
        </w:rPr>
        <w:t>) and (</w:t>
      </w:r>
      <w:r w:rsidRPr="006F160D">
        <w:rPr>
          <w:i/>
          <w:lang w:val="en-US"/>
        </w:rPr>
        <w:t>d</w:t>
      </w:r>
      <w:r w:rsidRPr="006F160D">
        <w:rPr>
          <w:i/>
          <w:vertAlign w:val="subscript"/>
          <w:lang w:val="en-US"/>
        </w:rPr>
        <w:t>ct</w:t>
      </w:r>
      <w:r w:rsidRPr="006F160D">
        <w:rPr>
          <w:lang w:val="en-US"/>
        </w:rPr>
        <w:t xml:space="preserve"> ≤ 5 km)</w:t>
      </w:r>
      <w:r w:rsidRPr="006F160D">
        <w:rPr>
          <w:lang w:val="en-US"/>
        </w:rPr>
        <w:tab/>
      </w:r>
      <w:r w:rsidRPr="006F160D">
        <w:rPr>
          <w:lang w:val="en-US"/>
        </w:rPr>
        <w:tab/>
        <w:t>(D.</w:t>
      </w:r>
      <w:r w:rsidR="00693659">
        <w:rPr>
          <w:lang w:val="en-US"/>
        </w:rPr>
        <w:t>4.2</w:t>
      </w:r>
      <w:r w:rsidRPr="006F160D">
        <w:rPr>
          <w:lang w:val="en-US"/>
        </w:rPr>
        <w:t>a)</w:t>
      </w:r>
    </w:p>
    <w:p w14:paraId="445DC602" w14:textId="59728511"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40" w:dyaOrig="360" w14:anchorId="2A1E0F86">
          <v:shape id="_x0000_i1255" type="#_x0000_t75" style="width:38pt;height:19pt" o:ole="">
            <v:imagedata r:id="rId481" o:title=""/>
          </v:shape>
          <o:OLEObject Type="Embed" ProgID="Equation.3" ShapeID="_x0000_i1255" DrawAspect="Content" ObjectID="_1676441564" r:id="rId482"/>
        </w:object>
      </w:r>
      <w:r w:rsidRPr="006F160D">
        <w:rPr>
          <w:lang w:val="en-US"/>
        </w:rPr>
        <w:t>                dB</w:t>
      </w:r>
      <w:r w:rsidRPr="006F160D">
        <w:rPr>
          <w:lang w:val="en-US"/>
        </w:rPr>
        <w:tab/>
        <w:t>otherwise</w:t>
      </w:r>
      <w:r w:rsidRPr="006F160D">
        <w:rPr>
          <w:lang w:val="en-US"/>
        </w:rPr>
        <w:tab/>
        <w:t>(D.</w:t>
      </w:r>
      <w:r w:rsidR="00693659">
        <w:rPr>
          <w:lang w:val="en-US"/>
        </w:rPr>
        <w:t>4.2</w:t>
      </w:r>
      <w:r w:rsidRPr="006F160D">
        <w:rPr>
          <w:lang w:val="en-US"/>
        </w:rPr>
        <w:t>b)</w:t>
      </w:r>
    </w:p>
    <w:p w14:paraId="5C8204AE" w14:textId="77777777"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4560" w:dyaOrig="380" w14:anchorId="5E4650F5">
          <v:shape id="_x0000_i1256" type="#_x0000_t75" style="width:230.4pt;height:19pt" o:ole="">
            <v:imagedata r:id="rId483" o:title=""/>
          </v:shape>
          <o:OLEObject Type="Embed" ProgID="Equation.3" ShapeID="_x0000_i1256" DrawAspect="Content" ObjectID="_1676441565" r:id="rId484"/>
        </w:object>
      </w:r>
      <w:r w:rsidRPr="006F160D">
        <w:rPr>
          <w:lang w:val="en-US"/>
        </w:rPr>
        <w:t>                dB</w:t>
      </w:r>
    </w:p>
    <w:p w14:paraId="02FA6BC5" w14:textId="7C92154A" w:rsidR="00423F33" w:rsidRPr="006F160D" w:rsidRDefault="00423F33" w:rsidP="00423F33">
      <w:pPr>
        <w:pStyle w:val="Equation"/>
        <w:tabs>
          <w:tab w:val="left" w:pos="6946"/>
        </w:tabs>
        <w:rPr>
          <w:lang w:val="en-US"/>
        </w:rPr>
      </w:pPr>
      <w:r w:rsidRPr="006F160D">
        <w:rPr>
          <w:lang w:val="en-US"/>
        </w:rPr>
        <w:tab/>
      </w:r>
      <w:r w:rsidRPr="006F160D">
        <w:rPr>
          <w:lang w:val="en-US"/>
        </w:rPr>
        <w:tab/>
        <w:t>if (</w:t>
      </w:r>
      <w:r w:rsidRPr="00033DA4">
        <w:rPr>
          <w:szCs w:val="24"/>
        </w:rPr>
        <w:sym w:font="Symbol" w:char="F077"/>
      </w:r>
      <w:r w:rsidRPr="006F160D">
        <w:rPr>
          <w:lang w:val="en-US"/>
        </w:rPr>
        <w:t xml:space="preserve"> </w:t>
      </w:r>
      <w:r w:rsidRPr="00033DA4">
        <w:rPr>
          <w:szCs w:val="24"/>
        </w:rPr>
        <w:sym w:font="Symbol" w:char="F0B3"/>
      </w:r>
      <w:r w:rsidRPr="006F160D">
        <w:rPr>
          <w:lang w:val="en-US"/>
        </w:rPr>
        <w:t xml:space="preserve"> 0.75) and (</w:t>
      </w:r>
      <w:r w:rsidRPr="006F160D">
        <w:rPr>
          <w:i/>
          <w:lang w:val="en-US"/>
        </w:rPr>
        <w:t>d</w:t>
      </w:r>
      <w:r w:rsidRPr="006F160D">
        <w:rPr>
          <w:i/>
          <w:vertAlign w:val="subscript"/>
          <w:lang w:val="en-US"/>
        </w:rPr>
        <w:t>cr</w:t>
      </w:r>
      <w:r w:rsidRPr="006F160D">
        <w:rPr>
          <w:lang w:val="en-US"/>
        </w:rPr>
        <w:t xml:space="preserve"> ≤ </w:t>
      </w:r>
      <w:r w:rsidRPr="006F160D">
        <w:rPr>
          <w:i/>
          <w:lang w:val="en-US"/>
        </w:rPr>
        <w:t>d</w:t>
      </w:r>
      <w:r w:rsidRPr="006F160D">
        <w:rPr>
          <w:i/>
          <w:vertAlign w:val="subscript"/>
          <w:lang w:val="en-US"/>
        </w:rPr>
        <w:t>lr</w:t>
      </w:r>
      <w:r w:rsidRPr="006F160D">
        <w:rPr>
          <w:lang w:val="en-US"/>
        </w:rPr>
        <w:t>) and (</w:t>
      </w:r>
      <w:r w:rsidRPr="006F160D">
        <w:rPr>
          <w:i/>
          <w:lang w:val="en-US"/>
        </w:rPr>
        <w:t>d</w:t>
      </w:r>
      <w:r w:rsidRPr="006F160D">
        <w:rPr>
          <w:i/>
          <w:vertAlign w:val="subscript"/>
          <w:lang w:val="en-US"/>
        </w:rPr>
        <w:t>cr</w:t>
      </w:r>
      <w:r w:rsidRPr="006F160D">
        <w:rPr>
          <w:lang w:val="en-US"/>
        </w:rPr>
        <w:t xml:space="preserve"> ≤ 5 km)</w:t>
      </w:r>
      <w:r w:rsidRPr="006F160D">
        <w:rPr>
          <w:lang w:val="en-US"/>
        </w:rPr>
        <w:tab/>
      </w:r>
      <w:r w:rsidRPr="006F160D">
        <w:rPr>
          <w:lang w:val="en-US"/>
        </w:rPr>
        <w:tab/>
        <w:t>(D.</w:t>
      </w:r>
      <w:r w:rsidR="00693659">
        <w:rPr>
          <w:lang w:val="en-US"/>
        </w:rPr>
        <w:t>4.3</w:t>
      </w:r>
      <w:r w:rsidRPr="006F160D">
        <w:rPr>
          <w:lang w:val="en-US"/>
        </w:rPr>
        <w:t>a)</w:t>
      </w:r>
    </w:p>
    <w:p w14:paraId="5C050EE6" w14:textId="0644907C" w:rsidR="00423F33" w:rsidRPr="006F160D" w:rsidRDefault="00423F33" w:rsidP="00423F33">
      <w:pPr>
        <w:pStyle w:val="Equation"/>
        <w:tabs>
          <w:tab w:val="left" w:pos="6946"/>
        </w:tabs>
        <w:rPr>
          <w:lang w:val="en-US"/>
        </w:rPr>
      </w:pPr>
      <w:r w:rsidRPr="006F160D">
        <w:rPr>
          <w:lang w:val="en-US"/>
        </w:rPr>
        <w:tab/>
      </w:r>
      <w:r w:rsidRPr="006F160D">
        <w:rPr>
          <w:lang w:val="en-US"/>
        </w:rPr>
        <w:tab/>
      </w:r>
      <w:r w:rsidRPr="00033DA4">
        <w:rPr>
          <w:position w:val="-12"/>
        </w:rPr>
        <w:object w:dxaOrig="760" w:dyaOrig="360" w14:anchorId="4A9CB992">
          <v:shape id="_x0000_i1257" type="#_x0000_t75" style="width:39.15pt;height:19pt" o:ole="">
            <v:imagedata r:id="rId485" o:title=""/>
          </v:shape>
          <o:OLEObject Type="Embed" ProgID="Equation.3" ShapeID="_x0000_i1257" DrawAspect="Content" ObjectID="_1676441566" r:id="rId486"/>
        </w:object>
      </w:r>
      <w:r w:rsidRPr="006F160D">
        <w:rPr>
          <w:lang w:val="en-US"/>
        </w:rPr>
        <w:t>                dB</w:t>
      </w:r>
      <w:r w:rsidRPr="006F160D">
        <w:rPr>
          <w:lang w:val="en-US"/>
        </w:rPr>
        <w:tab/>
        <w:t>otherwise</w:t>
      </w:r>
      <w:r w:rsidRPr="006F160D">
        <w:rPr>
          <w:lang w:val="en-US"/>
        </w:rPr>
        <w:tab/>
        <w:t>(D.</w:t>
      </w:r>
      <w:r w:rsidR="00693659">
        <w:rPr>
          <w:lang w:val="en-US"/>
        </w:rPr>
        <w:t>4.3</w:t>
      </w:r>
      <w:r w:rsidRPr="006F160D">
        <w:rPr>
          <w:lang w:val="en-US"/>
        </w:rPr>
        <w:t>b)</w:t>
      </w:r>
    </w:p>
    <w:p w14:paraId="49197F73" w14:textId="642B5C55" w:rsidR="00423F33" w:rsidRPr="006F160D" w:rsidRDefault="00423F33" w:rsidP="00423F33">
      <w:pPr>
        <w:tabs>
          <w:tab w:val="left" w:pos="360"/>
          <w:tab w:val="center" w:pos="6120"/>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as given in Table </w:t>
      </w:r>
      <w:r w:rsidR="00693659">
        <w:rPr>
          <w:lang w:val="en-US"/>
        </w:rPr>
        <w:t>3.1</w:t>
      </w:r>
      <w:r w:rsidRPr="006F160D">
        <w:rPr>
          <w:lang w:val="en-US"/>
        </w:rPr>
        <w:t>.</w:t>
      </w:r>
    </w:p>
    <w:p w14:paraId="723B2CDA" w14:textId="77777777" w:rsidR="00423F33" w:rsidRPr="006F160D" w:rsidRDefault="00423F33" w:rsidP="00423F33">
      <w:pPr>
        <w:pStyle w:val="Heading2"/>
        <w:rPr>
          <w:lang w:val="en-US"/>
        </w:rPr>
      </w:pPr>
      <w:r w:rsidRPr="006F160D">
        <w:rPr>
          <w:lang w:val="en-US"/>
        </w:rPr>
        <w:t>D.5</w:t>
      </w:r>
      <w:r w:rsidRPr="006F160D">
        <w:rPr>
          <w:lang w:val="en-US"/>
        </w:rPr>
        <w:tab/>
        <w:t>Total coupling loss to the anomalous propagation mechanism</w:t>
      </w:r>
    </w:p>
    <w:p w14:paraId="63348B5F" w14:textId="77777777" w:rsidR="00423F33" w:rsidRPr="006F160D" w:rsidRDefault="00423F33" w:rsidP="00423F33">
      <w:pPr>
        <w:tabs>
          <w:tab w:val="left" w:pos="567"/>
          <w:tab w:val="center" w:pos="3960"/>
          <w:tab w:val="center" w:pos="6120"/>
          <w:tab w:val="right" w:pos="8820"/>
        </w:tabs>
        <w:rPr>
          <w:lang w:val="en-US"/>
        </w:rPr>
      </w:pPr>
      <w:r w:rsidRPr="006F160D">
        <w:rPr>
          <w:lang w:val="en-US"/>
        </w:rPr>
        <w:t>The total coupling losses between the antennas and the anomalous propagation mechanism can now be calculated as:</w:t>
      </w:r>
    </w:p>
    <w:p w14:paraId="71D3B62B" w14:textId="5C3B4403" w:rsidR="00423F33" w:rsidRPr="006F160D" w:rsidRDefault="00423F33" w:rsidP="00423F33">
      <w:pPr>
        <w:pStyle w:val="Equation"/>
        <w:tabs>
          <w:tab w:val="left" w:pos="7655"/>
        </w:tabs>
        <w:rPr>
          <w:lang w:val="en-US"/>
        </w:rPr>
      </w:pPr>
      <w:r w:rsidRPr="006F160D">
        <w:rPr>
          <w:lang w:val="en-US"/>
        </w:rPr>
        <w:tab/>
      </w:r>
      <w:r w:rsidRPr="006F160D">
        <w:rPr>
          <w:lang w:val="en-US"/>
        </w:rPr>
        <w:tab/>
      </w:r>
      <w:r w:rsidRPr="00033DA4">
        <w:rPr>
          <w:position w:val="-14"/>
        </w:rPr>
        <w:object w:dxaOrig="5880" w:dyaOrig="380" w14:anchorId="7987E576">
          <v:shape id="_x0000_i1258" type="#_x0000_t75" style="width:295.5pt;height:19pt" o:ole="">
            <v:imagedata r:id="rId487" o:title=""/>
          </v:shape>
          <o:OLEObject Type="Embed" ProgID="Equation.3" ShapeID="_x0000_i1258" DrawAspect="Content" ObjectID="_1676441567" r:id="rId488"/>
        </w:object>
      </w:r>
      <w:r w:rsidRPr="006F160D">
        <w:rPr>
          <w:lang w:val="en-US"/>
        </w:rPr>
        <w:t>                dB</w:t>
      </w:r>
      <w:r w:rsidRPr="006F160D">
        <w:rPr>
          <w:lang w:val="en-US"/>
        </w:rPr>
        <w:tab/>
        <w:t>(D.</w:t>
      </w:r>
      <w:r w:rsidR="00693659">
        <w:rPr>
          <w:lang w:val="en-US"/>
        </w:rPr>
        <w:t>5.1</w:t>
      </w:r>
      <w:r w:rsidRPr="006F160D">
        <w:rPr>
          <w:lang w:val="en-US"/>
        </w:rPr>
        <w:t>)</w:t>
      </w:r>
    </w:p>
    <w:p w14:paraId="620076B8" w14:textId="77777777" w:rsidR="00423F33" w:rsidRPr="006F160D" w:rsidRDefault="00423F33" w:rsidP="00423F33">
      <w:pPr>
        <w:tabs>
          <w:tab w:val="left" w:pos="360"/>
          <w:tab w:val="center" w:pos="3960"/>
          <w:tab w:val="center" w:pos="7230"/>
          <w:tab w:val="right" w:pos="9000"/>
        </w:tabs>
        <w:rPr>
          <w:lang w:val="en-US"/>
        </w:rPr>
      </w:pPr>
      <w:r w:rsidRPr="006F160D">
        <w:rPr>
          <w:i/>
          <w:lang w:val="en-US"/>
        </w:rPr>
        <w:t>A</w:t>
      </w:r>
      <w:r w:rsidRPr="006F160D">
        <w:rPr>
          <w:i/>
          <w:vertAlign w:val="subscript"/>
          <w:lang w:val="en-US"/>
        </w:rPr>
        <w:t>lf</w:t>
      </w:r>
      <w:r w:rsidRPr="006F160D">
        <w:rPr>
          <w:lang w:val="en-US"/>
        </w:rPr>
        <w:t xml:space="preserve"> is an empirical correction to account for the increasing attenuation with wavelength in ducted propagation:</w:t>
      </w:r>
    </w:p>
    <w:p w14:paraId="46D76EA6" w14:textId="5DDD3251" w:rsidR="00423F33" w:rsidRPr="006F160D" w:rsidRDefault="00423F33" w:rsidP="00423F33">
      <w:pPr>
        <w:pStyle w:val="Equation"/>
        <w:tabs>
          <w:tab w:val="left" w:pos="6663"/>
          <w:tab w:val="left" w:pos="7088"/>
        </w:tabs>
        <w:rPr>
          <w:lang w:val="en-US"/>
        </w:rPr>
      </w:pPr>
      <w:r w:rsidRPr="006F160D">
        <w:rPr>
          <w:lang w:val="en-US"/>
        </w:rPr>
        <w:tab/>
      </w:r>
      <w:r w:rsidRPr="006F160D">
        <w:rPr>
          <w:lang w:val="en-US"/>
        </w:rPr>
        <w:tab/>
      </w:r>
      <w:r w:rsidRPr="00033DA4">
        <w:rPr>
          <w:position w:val="-14"/>
        </w:rPr>
        <w:object w:dxaOrig="3420" w:dyaOrig="440" w14:anchorId="6D7ACE62">
          <v:shape id="_x0000_i1259" type="#_x0000_t75" style="width:173.4pt;height:23.05pt" o:ole="">
            <v:imagedata r:id="rId489" o:title=""/>
          </v:shape>
          <o:OLEObject Type="Embed" ProgID="Equation.3" ShapeID="_x0000_i1259" DrawAspect="Content" ObjectID="_1676441568" r:id="rId490"/>
        </w:object>
      </w:r>
      <w:r w:rsidRPr="006F160D">
        <w:rPr>
          <w:lang w:val="en-US"/>
        </w:rPr>
        <w:tab/>
        <w:t>dB</w:t>
      </w:r>
      <w:r w:rsidRPr="006F160D">
        <w:rPr>
          <w:lang w:val="en-US"/>
        </w:rPr>
        <w:tab/>
        <w:t xml:space="preserve">if </w:t>
      </w:r>
      <w:r w:rsidRPr="006F160D">
        <w:rPr>
          <w:i/>
          <w:lang w:val="en-US"/>
        </w:rPr>
        <w:t>f</w:t>
      </w:r>
      <w:r w:rsidRPr="006F160D">
        <w:rPr>
          <w:lang w:val="en-US"/>
        </w:rPr>
        <w:t> &lt; 0.5 GHz</w:t>
      </w:r>
      <w:r w:rsidRPr="006F160D">
        <w:rPr>
          <w:lang w:val="en-US"/>
        </w:rPr>
        <w:tab/>
        <w:t>(D.</w:t>
      </w:r>
      <w:r w:rsidR="00693659">
        <w:rPr>
          <w:lang w:val="en-US"/>
        </w:rPr>
        <w:t>5.2</w:t>
      </w:r>
      <w:r w:rsidRPr="006F160D">
        <w:rPr>
          <w:lang w:val="en-US"/>
        </w:rPr>
        <w:t>a)</w:t>
      </w:r>
    </w:p>
    <w:p w14:paraId="51BCAF2B" w14:textId="77800D7C"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14"/>
        </w:rPr>
        <w:object w:dxaOrig="740" w:dyaOrig="380" w14:anchorId="1B4C82CF">
          <v:shape id="_x0000_i1260" type="#_x0000_t75" style="width:36.85pt;height:23.05pt" o:ole="">
            <v:imagedata r:id="rId491" o:title=""/>
          </v:shape>
          <o:OLEObject Type="Embed" ProgID="Equation.3" ShapeID="_x0000_i1260" DrawAspect="Content" ObjectID="_1676441569" r:id="rId492"/>
        </w:object>
      </w:r>
      <w:r w:rsidRPr="006F160D">
        <w:rPr>
          <w:lang w:val="en-US"/>
        </w:rPr>
        <w:t>                dB</w:t>
      </w:r>
      <w:r w:rsidRPr="006F160D">
        <w:rPr>
          <w:lang w:val="en-US"/>
        </w:rPr>
        <w:tab/>
        <w:t>otherwise</w:t>
      </w:r>
      <w:r w:rsidRPr="006F160D">
        <w:rPr>
          <w:lang w:val="en-US"/>
        </w:rPr>
        <w:tab/>
        <w:t>(D.</w:t>
      </w:r>
      <w:r w:rsidR="00693659">
        <w:rPr>
          <w:lang w:val="en-US"/>
        </w:rPr>
        <w:t>5.2</w:t>
      </w:r>
      <w:r w:rsidRPr="006F160D">
        <w:rPr>
          <w:lang w:val="en-US"/>
        </w:rPr>
        <w:t>b)</w:t>
      </w:r>
    </w:p>
    <w:p w14:paraId="4E98EECB" w14:textId="4E014E98" w:rsidR="00423F33" w:rsidRPr="006F160D" w:rsidRDefault="00423F33" w:rsidP="00423F33">
      <w:pPr>
        <w:tabs>
          <w:tab w:val="left" w:pos="360"/>
          <w:tab w:val="center" w:pos="6120"/>
          <w:tab w:val="center" w:pos="7020"/>
          <w:tab w:val="right" w:pos="9000"/>
        </w:tabs>
        <w:rPr>
          <w:lang w:val="en-US"/>
        </w:rPr>
      </w:pPr>
      <w:r w:rsidRPr="006F160D">
        <w:rPr>
          <w:lang w:val="en-US"/>
        </w:rPr>
        <w:t xml:space="preserve">where </w:t>
      </w:r>
      <w:r w:rsidRPr="00033DA4">
        <w:rPr>
          <w:szCs w:val="24"/>
        </w:rPr>
        <w:sym w:font="Symbol" w:char="F077"/>
      </w:r>
      <w:r w:rsidRPr="006F160D">
        <w:rPr>
          <w:lang w:val="en-US"/>
        </w:rPr>
        <w:t xml:space="preserve"> is the fraction of the path over sea as given in Table </w:t>
      </w:r>
      <w:r w:rsidR="00693659">
        <w:rPr>
          <w:lang w:val="en-US"/>
        </w:rPr>
        <w:t>3.1</w:t>
      </w:r>
      <w:r w:rsidRPr="006F160D">
        <w:rPr>
          <w:lang w:val="en-US"/>
        </w:rPr>
        <w:t>.</w:t>
      </w:r>
    </w:p>
    <w:p w14:paraId="5C0DCA58" w14:textId="77777777" w:rsidR="00423F33" w:rsidRPr="006F160D" w:rsidRDefault="00423F33" w:rsidP="00423F33">
      <w:pPr>
        <w:pStyle w:val="Heading2"/>
        <w:rPr>
          <w:lang w:val="en-US"/>
        </w:rPr>
      </w:pPr>
      <w:r w:rsidRPr="006F160D">
        <w:rPr>
          <w:lang w:val="en-US"/>
        </w:rPr>
        <w:t>D.6</w:t>
      </w:r>
      <w:r w:rsidRPr="006F160D">
        <w:rPr>
          <w:lang w:val="en-US"/>
        </w:rPr>
        <w:tab/>
        <w:t>Angular-distance dependent loss</w:t>
      </w:r>
    </w:p>
    <w:p w14:paraId="181881B1" w14:textId="77777777" w:rsidR="00423F33" w:rsidRPr="006F160D" w:rsidRDefault="00423F33" w:rsidP="00423F33">
      <w:pPr>
        <w:rPr>
          <w:lang w:val="en-US"/>
        </w:rPr>
      </w:pPr>
      <w:r w:rsidRPr="006F160D">
        <w:rPr>
          <w:lang w:val="en-US"/>
        </w:rPr>
        <w:t>Specific angular attenuation within the anomalous propagation mechanism:</w:t>
      </w:r>
    </w:p>
    <w:p w14:paraId="7F34101B" w14:textId="3DE4CCC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800" w:dyaOrig="420" w14:anchorId="614306C1">
          <v:shape id="_x0000_i1261" type="#_x0000_t75" style="width:95.05pt;height:23.05pt" o:ole="">
            <v:imagedata r:id="rId493" o:title=""/>
          </v:shape>
          <o:OLEObject Type="Embed" ProgID="Equation.DSMT4" ShapeID="_x0000_i1261" DrawAspect="Content" ObjectID="_1676441570" r:id="rId494"/>
        </w:object>
      </w:r>
      <w:r w:rsidRPr="006F160D">
        <w:rPr>
          <w:lang w:val="en-US"/>
        </w:rPr>
        <w:t>                dB/mrad</w:t>
      </w:r>
      <w:r w:rsidRPr="006F160D">
        <w:rPr>
          <w:lang w:val="en-US"/>
        </w:rPr>
        <w:tab/>
        <w:t>(D.</w:t>
      </w:r>
      <w:r w:rsidR="00693659">
        <w:rPr>
          <w:lang w:val="en-US"/>
        </w:rPr>
        <w:t>6.1</w:t>
      </w:r>
      <w:r w:rsidRPr="006F160D">
        <w:rPr>
          <w:lang w:val="en-US"/>
        </w:rPr>
        <w:t>)</w:t>
      </w:r>
    </w:p>
    <w:p w14:paraId="0B5ACD7A" w14:textId="77777777" w:rsidR="00423F33" w:rsidRPr="006F160D" w:rsidRDefault="00423F33" w:rsidP="00423F33">
      <w:pPr>
        <w:rPr>
          <w:lang w:val="en-US"/>
        </w:rPr>
      </w:pPr>
      <w:r w:rsidRPr="006F160D">
        <w:rPr>
          <w:lang w:val="en-US"/>
        </w:rPr>
        <w:t>Adjusted transmitter and receiver horizon elevation angles:</w:t>
      </w:r>
    </w:p>
    <w:p w14:paraId="358989ED" w14:textId="1AFBA0F9"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40" w:dyaOrig="360" w14:anchorId="636705DC">
          <v:shape id="_x0000_i1262" type="#_x0000_t75" style="width:80.05pt;height:17.3pt" o:ole="">
            <v:imagedata r:id="rId495" o:title=""/>
          </v:shape>
          <o:OLEObject Type="Embed" ProgID="Equation.DSMT4" ShapeID="_x0000_i1262" DrawAspect="Content" ObjectID="_1676441571" r:id="rId496"/>
        </w:object>
      </w:r>
      <w:r w:rsidRPr="006F160D">
        <w:rPr>
          <w:lang w:val="en-US"/>
        </w:rPr>
        <w:t>                mrad</w:t>
      </w:r>
      <w:r w:rsidRPr="006F160D">
        <w:rPr>
          <w:lang w:val="en-US"/>
        </w:rPr>
        <w:tab/>
        <w:t>(D.</w:t>
      </w:r>
      <w:r w:rsidR="00693659">
        <w:rPr>
          <w:lang w:val="en-US"/>
        </w:rPr>
        <w:t>6.2</w:t>
      </w:r>
      <w:r w:rsidRPr="006F160D">
        <w:rPr>
          <w:lang w:val="en-US"/>
        </w:rPr>
        <w:t>a)</w:t>
      </w:r>
    </w:p>
    <w:p w14:paraId="787D234F" w14:textId="2571D9D3"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800" w:dyaOrig="360" w14:anchorId="0258AA68">
          <v:shape id="_x0000_i1263" type="#_x0000_t75" style="width:83.5pt;height:17.3pt" o:ole="">
            <v:imagedata r:id="rId497" o:title=""/>
          </v:shape>
          <o:OLEObject Type="Embed" ProgID="Equation.DSMT4" ShapeID="_x0000_i1263" DrawAspect="Content" ObjectID="_1676441572" r:id="rId498"/>
        </w:object>
      </w:r>
      <w:r w:rsidRPr="006F160D">
        <w:rPr>
          <w:lang w:val="en-US"/>
        </w:rPr>
        <w:t>                mrad</w:t>
      </w:r>
      <w:r w:rsidRPr="006F160D">
        <w:rPr>
          <w:lang w:val="en-US"/>
        </w:rPr>
        <w:tab/>
        <w:t>(D.</w:t>
      </w:r>
      <w:r w:rsidR="00693659">
        <w:rPr>
          <w:lang w:val="en-US"/>
        </w:rPr>
        <w:t>6.2</w:t>
      </w:r>
      <w:r w:rsidRPr="006F160D">
        <w:rPr>
          <w:lang w:val="en-US"/>
        </w:rPr>
        <w:t>b)</w:t>
      </w:r>
    </w:p>
    <w:p w14:paraId="73C08236" w14:textId="77777777" w:rsidR="00423F33" w:rsidRPr="006F160D" w:rsidRDefault="00423F33" w:rsidP="00423F33">
      <w:pPr>
        <w:rPr>
          <w:lang w:val="en-US"/>
        </w:rPr>
      </w:pPr>
      <w:r w:rsidRPr="006F160D">
        <w:rPr>
          <w:lang w:val="en-US"/>
        </w:rPr>
        <w:t>Adjusted total path angular-distance:</w:t>
      </w:r>
    </w:p>
    <w:p w14:paraId="3B503CD7" w14:textId="60958642" w:rsidR="00423F33" w:rsidRPr="006F160D" w:rsidRDefault="00423F33" w:rsidP="00423F33">
      <w:pPr>
        <w:pStyle w:val="Equation"/>
        <w:rPr>
          <w:lang w:val="en-US"/>
        </w:rPr>
      </w:pPr>
      <w:r w:rsidRPr="006F160D">
        <w:rPr>
          <w:lang w:val="en-US"/>
        </w:rPr>
        <w:tab/>
      </w:r>
      <w:r w:rsidRPr="006F160D">
        <w:rPr>
          <w:lang w:val="en-US"/>
        </w:rPr>
        <w:tab/>
      </w:r>
      <w:r w:rsidRPr="00033DA4">
        <w:rPr>
          <w:position w:val="-26"/>
        </w:rPr>
        <w:object w:dxaOrig="2240" w:dyaOrig="580" w14:anchorId="1E8E1753">
          <v:shape id="_x0000_i1264" type="#_x0000_t75" style="width:114.05pt;height:29.4pt" o:ole="">
            <v:imagedata r:id="rId499" o:title=""/>
          </v:shape>
          <o:OLEObject Type="Embed" ProgID="Equation.DSMT4" ShapeID="_x0000_i1264" DrawAspect="Content" ObjectID="_1676441573" r:id="rId500"/>
        </w:object>
      </w:r>
      <w:r w:rsidRPr="006F160D">
        <w:rPr>
          <w:lang w:val="en-US"/>
        </w:rPr>
        <w:t>                mrad</w:t>
      </w:r>
      <w:r w:rsidRPr="006F160D">
        <w:rPr>
          <w:lang w:val="en-US"/>
        </w:rPr>
        <w:tab/>
        <w:t>(D.</w:t>
      </w:r>
      <w:r w:rsidR="00693659">
        <w:rPr>
          <w:lang w:val="en-US"/>
        </w:rPr>
        <w:t>6.3</w:t>
      </w:r>
      <w:r w:rsidRPr="006F160D">
        <w:rPr>
          <w:lang w:val="en-US"/>
        </w:rPr>
        <w:t>)</w:t>
      </w:r>
    </w:p>
    <w:p w14:paraId="103ADB40" w14:textId="77777777" w:rsidR="00423F33" w:rsidRPr="006F160D" w:rsidRDefault="00423F33" w:rsidP="00423F33">
      <w:pPr>
        <w:rPr>
          <w:lang w:val="en-US"/>
        </w:rPr>
      </w:pPr>
      <w:r w:rsidRPr="006F160D">
        <w:rPr>
          <w:lang w:val="en-US"/>
        </w:rPr>
        <w:t>Angular-distance dependent loss:</w:t>
      </w:r>
    </w:p>
    <w:p w14:paraId="3CF9E33E" w14:textId="2711CDD8" w:rsidR="00423F33" w:rsidRPr="006F160D" w:rsidRDefault="00423F33" w:rsidP="00423F33">
      <w:pPr>
        <w:pStyle w:val="Equation"/>
        <w:tabs>
          <w:tab w:val="left" w:pos="7230"/>
        </w:tabs>
        <w:rPr>
          <w:lang w:val="en-US"/>
        </w:rPr>
      </w:pPr>
      <w:r w:rsidRPr="006F160D">
        <w:rPr>
          <w:lang w:val="en-US"/>
        </w:rPr>
        <w:tab/>
      </w:r>
      <w:r w:rsidRPr="006F160D">
        <w:rPr>
          <w:lang w:val="en-US"/>
        </w:rPr>
        <w:tab/>
      </w:r>
      <w:r w:rsidRPr="00033DA4">
        <w:rPr>
          <w:position w:val="-12"/>
        </w:rPr>
        <w:object w:dxaOrig="1140" w:dyaOrig="360" w14:anchorId="4C217FD4">
          <v:shape id="_x0000_i1265" type="#_x0000_t75" style="width:61.05pt;height:19pt" o:ole="">
            <v:imagedata r:id="rId501" o:title=""/>
          </v:shape>
          <o:OLEObject Type="Embed" ProgID="Equation.DSMT4" ShapeID="_x0000_i1265" DrawAspect="Content" ObjectID="_1676441574" r:id="rId502"/>
        </w:object>
      </w:r>
      <w:r w:rsidRPr="006F160D">
        <w:rPr>
          <w:lang w:val="en-US"/>
        </w:rPr>
        <w:t>                dB</w:t>
      </w:r>
      <w:r>
        <w:rPr>
          <w:lang w:val="en-US"/>
        </w:rPr>
        <w:tab/>
      </w:r>
      <w:r w:rsidRPr="00AD7D79">
        <w:rPr>
          <w:iCs/>
          <w:lang w:val="en-US"/>
        </w:rPr>
        <w:t>θ</w:t>
      </w:r>
      <w:r w:rsidRPr="00382A44">
        <w:rPr>
          <w:i/>
          <w:iCs/>
          <w:vertAlign w:val="subscript"/>
          <w:lang w:val="en-US"/>
        </w:rPr>
        <w:t>a</w:t>
      </w:r>
      <w:r>
        <w:rPr>
          <w:lang w:val="en-US"/>
        </w:rPr>
        <w:t xml:space="preserve"> &gt; 0</w:t>
      </w:r>
      <w:r w:rsidRPr="006F160D">
        <w:rPr>
          <w:lang w:val="en-US"/>
        </w:rPr>
        <w:tab/>
        <w:t>(D.</w:t>
      </w:r>
      <w:r w:rsidR="00693659">
        <w:rPr>
          <w:lang w:val="en-US"/>
        </w:rPr>
        <w:t>.6.4</w:t>
      </w:r>
      <w:r>
        <w:rPr>
          <w:lang w:val="en-US"/>
        </w:rPr>
        <w:t>a</w:t>
      </w:r>
      <w:r w:rsidRPr="006F160D">
        <w:rPr>
          <w:lang w:val="en-US"/>
        </w:rPr>
        <w:t>)</w:t>
      </w:r>
    </w:p>
    <w:p w14:paraId="598F95D1" w14:textId="46DFBEAF" w:rsidR="00423F33" w:rsidRPr="00A07C4A" w:rsidRDefault="00423F33" w:rsidP="00423F33">
      <w:pPr>
        <w:pStyle w:val="Equation"/>
        <w:tabs>
          <w:tab w:val="left" w:pos="7230"/>
        </w:tabs>
        <w:rPr>
          <w:lang w:val="en-US"/>
        </w:rPr>
      </w:pPr>
      <w:r w:rsidRPr="00A07C4A">
        <w:rPr>
          <w:lang w:val="en-US"/>
        </w:rPr>
        <w:tab/>
      </w:r>
      <w:r w:rsidRPr="00A07C4A">
        <w:rPr>
          <w:lang w:val="en-US"/>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ad</m:t>
            </m:r>
          </m:sub>
        </m:sSub>
        <m:r>
          <m:rPr>
            <m:sty m:val="p"/>
          </m:rPr>
          <w:rPr>
            <w:rFonts w:ascii="Cambria Math" w:hAnsi="Cambria Math"/>
            <w:lang w:val="en-US"/>
          </w:rPr>
          <m:t>=0</m:t>
        </m:r>
      </m:oMath>
      <w:r w:rsidRPr="00A07C4A">
        <w:rPr>
          <w:lang w:val="en-US"/>
        </w:rPr>
        <w:t>         dB</w:t>
      </w:r>
      <w:r>
        <w:rPr>
          <w:lang w:val="en-US"/>
        </w:rPr>
        <w:tab/>
      </w:r>
      <w:r w:rsidRPr="00A07C4A">
        <w:rPr>
          <w:lang w:val="en-US"/>
        </w:rPr>
        <w:t>otherwise</w:t>
      </w:r>
      <w:r w:rsidRPr="00A07C4A">
        <w:rPr>
          <w:lang w:val="en-US"/>
        </w:rPr>
        <w:tab/>
        <w:t>(D.</w:t>
      </w:r>
      <w:r w:rsidR="00693659">
        <w:rPr>
          <w:lang w:val="en-US"/>
        </w:rPr>
        <w:t>6.4</w:t>
      </w:r>
      <w:r w:rsidRPr="00A07C4A">
        <w:rPr>
          <w:lang w:val="en-US"/>
        </w:rPr>
        <w:t>b)</w:t>
      </w:r>
    </w:p>
    <w:p w14:paraId="74735A06" w14:textId="77777777" w:rsidR="00423F33" w:rsidRPr="006F160D" w:rsidRDefault="00423F33" w:rsidP="00423F33">
      <w:pPr>
        <w:pStyle w:val="Heading2"/>
        <w:rPr>
          <w:lang w:val="en-US"/>
        </w:rPr>
      </w:pPr>
      <w:r w:rsidRPr="006F160D">
        <w:rPr>
          <w:lang w:val="en-US"/>
        </w:rPr>
        <w:t>D.7</w:t>
      </w:r>
      <w:r w:rsidRPr="006F160D">
        <w:rPr>
          <w:lang w:val="en-US"/>
        </w:rPr>
        <w:tab/>
        <w:t>Distance and time-dependent loss</w:t>
      </w:r>
    </w:p>
    <w:p w14:paraId="085195FD" w14:textId="77777777" w:rsidR="00423F33" w:rsidRPr="006F160D" w:rsidRDefault="00423F33" w:rsidP="00423F33">
      <w:pPr>
        <w:rPr>
          <w:lang w:val="en-US"/>
        </w:rPr>
      </w:pPr>
      <w:r w:rsidRPr="006F160D">
        <w:rPr>
          <w:lang w:val="en-US"/>
        </w:rPr>
        <w:t>The loss in the anomalous propagation mechanism dependent on both great-circle distance and percentage time are calculated by first evaluating the following.</w:t>
      </w:r>
    </w:p>
    <w:p w14:paraId="3CF3BD7D" w14:textId="77777777" w:rsidR="00423F33" w:rsidRPr="006F160D" w:rsidRDefault="00423F33" w:rsidP="00423F33">
      <w:pPr>
        <w:rPr>
          <w:lang w:val="en-US"/>
        </w:rPr>
      </w:pPr>
      <w:r w:rsidRPr="006F160D">
        <w:rPr>
          <w:lang w:val="en-US"/>
        </w:rPr>
        <w:t>Distance adjusted for terrain roughness factor:</w:t>
      </w:r>
    </w:p>
    <w:p w14:paraId="6DB92F30" w14:textId="40380936"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2580" w:dyaOrig="360" w14:anchorId="3C31CD18">
          <v:shape id="_x0000_i1266" type="#_x0000_t75" style="width:117.5pt;height:17.3pt" o:ole="">
            <v:imagedata r:id="rId503" o:title=""/>
          </v:shape>
          <o:OLEObject Type="Embed" ProgID="Equation.3" ShapeID="_x0000_i1266" DrawAspect="Content" ObjectID="_1676441575" r:id="rId504"/>
        </w:object>
      </w:r>
      <w:r w:rsidRPr="006F160D">
        <w:rPr>
          <w:lang w:val="en-US"/>
        </w:rPr>
        <w:t>                km</w:t>
      </w:r>
      <w:r w:rsidRPr="006F160D">
        <w:rPr>
          <w:lang w:val="en-US"/>
        </w:rPr>
        <w:tab/>
        <w:t>(D.</w:t>
      </w:r>
      <w:r w:rsidR="00693659">
        <w:rPr>
          <w:lang w:val="en-US"/>
        </w:rPr>
        <w:t>7.1</w:t>
      </w:r>
      <w:r w:rsidRPr="006F160D">
        <w:rPr>
          <w:lang w:val="en-US"/>
        </w:rPr>
        <w:t>)</w:t>
      </w:r>
    </w:p>
    <w:p w14:paraId="745428EA" w14:textId="77777777" w:rsidR="00423F33" w:rsidRPr="006F160D" w:rsidRDefault="00423F33" w:rsidP="00423F33">
      <w:pPr>
        <w:rPr>
          <w:lang w:val="en-US"/>
        </w:rPr>
      </w:pPr>
      <w:r w:rsidRPr="006F160D">
        <w:rPr>
          <w:lang w:val="en-US"/>
        </w:rPr>
        <w:t>Terrain roughness factor:</w:t>
      </w:r>
    </w:p>
    <w:p w14:paraId="5BB2892D" w14:textId="7A2C68C6" w:rsidR="00423F33" w:rsidRPr="006F160D" w:rsidRDefault="00423F33" w:rsidP="00423F33">
      <w:pPr>
        <w:pStyle w:val="Equation"/>
        <w:tabs>
          <w:tab w:val="left" w:pos="0"/>
          <w:tab w:val="left" w:pos="7088"/>
        </w:tabs>
        <w:rPr>
          <w:lang w:val="en-US"/>
        </w:rPr>
      </w:pPr>
      <w:r w:rsidRPr="006F160D">
        <w:rPr>
          <w:lang w:val="en-US"/>
        </w:rPr>
        <w:tab/>
      </w:r>
      <w:r w:rsidRPr="00033DA4">
        <w:rPr>
          <w:position w:val="-20"/>
        </w:rPr>
        <w:object w:dxaOrig="4200" w:dyaOrig="520" w14:anchorId="5D95ECD4">
          <v:shape id="_x0000_i1267" type="#_x0000_t75" style="width:233.3pt;height:35.15pt" o:ole="">
            <v:imagedata r:id="rId505" o:title="" croptop="-16888f"/>
          </v:shape>
          <o:OLEObject Type="Embed" ProgID="Equation.DSMT4" ShapeID="_x0000_i1267" DrawAspect="Content" ObjectID="_1676441576" r:id="rId506"/>
        </w:object>
      </w:r>
      <w:r w:rsidRPr="006F160D">
        <w:rPr>
          <w:lang w:val="en-US"/>
        </w:rPr>
        <w:tab/>
      </w:r>
      <w:r w:rsidRPr="006F160D">
        <w:rPr>
          <w:i/>
          <w:lang w:val="en-US"/>
        </w:rPr>
        <w:t>h</w:t>
      </w:r>
      <w:r w:rsidRPr="006F160D">
        <w:rPr>
          <w:i/>
          <w:vertAlign w:val="subscript"/>
          <w:lang w:val="en-US"/>
        </w:rPr>
        <w:t>m</w:t>
      </w:r>
      <w:r w:rsidRPr="006F160D">
        <w:rPr>
          <w:lang w:val="en-US"/>
        </w:rPr>
        <w:t xml:space="preserve"> &gt; 10 m </w:t>
      </w:r>
      <w:r w:rsidRPr="006F160D">
        <w:rPr>
          <w:lang w:val="en-US"/>
        </w:rPr>
        <w:tab/>
        <w:t>(D.</w:t>
      </w:r>
      <w:r w:rsidR="00693659">
        <w:rPr>
          <w:lang w:val="en-US"/>
        </w:rPr>
        <w:t>7.2</w:t>
      </w:r>
      <w:r w:rsidRPr="006F160D">
        <w:rPr>
          <w:lang w:val="en-US"/>
        </w:rPr>
        <w:t>a)</w:t>
      </w:r>
    </w:p>
    <w:p w14:paraId="6B455A0A" w14:textId="7DC7D25D"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12"/>
        </w:rPr>
        <w:object w:dxaOrig="620" w:dyaOrig="360" w14:anchorId="5BAB7C6C">
          <v:shape id="_x0000_i1268" type="#_x0000_t75" style="width:41.45pt;height:24.2pt" o:ole="">
            <v:imagedata r:id="rId507" o:title=""/>
          </v:shape>
          <o:OLEObject Type="Embed" ProgID="Equation.3" ShapeID="_x0000_i1268" DrawAspect="Content" ObjectID="_1676441577" r:id="rId508"/>
        </w:object>
      </w:r>
      <w:r w:rsidRPr="006F160D">
        <w:rPr>
          <w:lang w:val="en-US"/>
        </w:rPr>
        <w:tab/>
        <w:t>otherwise</w:t>
      </w:r>
      <w:r w:rsidRPr="006F160D">
        <w:rPr>
          <w:lang w:val="en-US"/>
        </w:rPr>
        <w:tab/>
        <w:t>(D.</w:t>
      </w:r>
      <w:r w:rsidR="00693659">
        <w:rPr>
          <w:lang w:val="en-US"/>
        </w:rPr>
        <w:t>7.2</w:t>
      </w:r>
      <w:r w:rsidRPr="006F160D">
        <w:rPr>
          <w:lang w:val="en-US"/>
        </w:rPr>
        <w:t>b)</w:t>
      </w:r>
    </w:p>
    <w:p w14:paraId="5E9C118A" w14:textId="77777777" w:rsidR="00423F33" w:rsidRPr="006F160D" w:rsidRDefault="00423F33" w:rsidP="00423F33">
      <w:pPr>
        <w:rPr>
          <w:lang w:val="en-US"/>
        </w:rPr>
      </w:pPr>
      <w:r w:rsidRPr="006F160D">
        <w:rPr>
          <w:lang w:val="en-US"/>
        </w:rPr>
        <w:t>A term required for the path geometry correction</w:t>
      </w:r>
    </w:p>
    <w:p w14:paraId="2459C828" w14:textId="6437F696" w:rsidR="00423F33" w:rsidRPr="006F160D" w:rsidRDefault="00423F33" w:rsidP="00423F33">
      <w:pPr>
        <w:pStyle w:val="Equation"/>
        <w:rPr>
          <w:lang w:val="en-US"/>
        </w:rPr>
      </w:pPr>
      <w:r w:rsidRPr="006F160D">
        <w:rPr>
          <w:lang w:val="en-US"/>
        </w:rPr>
        <w:tab/>
      </w:r>
      <w:r w:rsidRPr="006F160D">
        <w:rPr>
          <w:lang w:val="en-US"/>
        </w:rPr>
        <w:tab/>
      </w:r>
      <w:r w:rsidRPr="00033DA4">
        <w:rPr>
          <w:position w:val="-6"/>
        </w:rPr>
        <w:object w:dxaOrig="2439" w:dyaOrig="360" w14:anchorId="5CD11B4A">
          <v:shape id="_x0000_i1269" type="#_x0000_t75" style="width:120.95pt;height:17.3pt" o:ole="">
            <v:imagedata r:id="rId509" o:title=""/>
          </v:shape>
          <o:OLEObject Type="Embed" ProgID="Equation.DSMT4" ShapeID="_x0000_i1269" DrawAspect="Content" ObjectID="_1676441578" r:id="rId510"/>
        </w:object>
      </w:r>
      <w:r w:rsidRPr="006F160D">
        <w:rPr>
          <w:lang w:val="en-US"/>
        </w:rPr>
        <w:tab/>
        <w:t>(D.</w:t>
      </w:r>
      <w:r w:rsidR="00693659">
        <w:rPr>
          <w:lang w:val="en-US"/>
        </w:rPr>
        <w:t>7.3</w:t>
      </w:r>
      <w:r w:rsidRPr="006F160D">
        <w:rPr>
          <w:lang w:val="en-US"/>
        </w:rPr>
        <w:t>)</w:t>
      </w:r>
    </w:p>
    <w:p w14:paraId="23606506" w14:textId="77777777" w:rsidR="00423F33" w:rsidRPr="006F160D" w:rsidRDefault="00423F33" w:rsidP="00423F33">
      <w:pPr>
        <w:tabs>
          <w:tab w:val="right" w:pos="8789"/>
        </w:tabs>
        <w:rPr>
          <w:lang w:val="en-US"/>
        </w:rPr>
      </w:pPr>
      <w:r w:rsidRPr="006F160D">
        <w:rPr>
          <w:lang w:val="en-US"/>
        </w:rPr>
        <w:t xml:space="preserve">If </w:t>
      </w:r>
      <w:r w:rsidRPr="00033DA4">
        <w:t>α</w:t>
      </w:r>
      <w:r w:rsidRPr="006F160D">
        <w:rPr>
          <w:lang w:val="en-US"/>
        </w:rPr>
        <w:t xml:space="preserve"> &lt; −3.4, set </w:t>
      </w:r>
      <w:r w:rsidRPr="00033DA4">
        <w:t>α</w:t>
      </w:r>
      <w:r w:rsidRPr="006F160D">
        <w:rPr>
          <w:lang w:val="en-US"/>
        </w:rPr>
        <w:t> = −3.4</w:t>
      </w:r>
    </w:p>
    <w:p w14:paraId="44105D63" w14:textId="77777777" w:rsidR="00423F33" w:rsidRPr="006F160D" w:rsidRDefault="00423F33" w:rsidP="00423F33">
      <w:pPr>
        <w:rPr>
          <w:lang w:val="en-US"/>
        </w:rPr>
      </w:pPr>
      <w:r w:rsidRPr="006F160D">
        <w:rPr>
          <w:lang w:val="en-US"/>
        </w:rPr>
        <w:t>Path-geometry factor:</w:t>
      </w:r>
    </w:p>
    <w:p w14:paraId="42DB805F" w14:textId="788D83AB" w:rsidR="00423F33" w:rsidRPr="006F160D" w:rsidRDefault="00423F33" w:rsidP="00423F33">
      <w:pPr>
        <w:pStyle w:val="Equation"/>
        <w:rPr>
          <w:lang w:val="en-US"/>
        </w:rPr>
      </w:pPr>
      <w:r w:rsidRPr="006F160D">
        <w:rPr>
          <w:lang w:val="en-US"/>
        </w:rPr>
        <w:tab/>
      </w:r>
      <w:r w:rsidRPr="006F160D">
        <w:rPr>
          <w:lang w:val="en-US"/>
        </w:rPr>
        <w:tab/>
      </w:r>
      <m:oMath>
        <m:sSub>
          <m:sSubPr>
            <m:ctrlPr>
              <w:rPr>
                <w:rFonts w:ascii="Cambria Math" w:hAnsi="Cambria Math"/>
                <w:i/>
              </w:rPr>
            </m:ctrlPr>
          </m:sSubPr>
          <m:e>
            <m:r>
              <w:rPr>
                <w:rFonts w:ascii="Cambria Math" w:hAnsi="Cambria Math"/>
              </w:rPr>
              <m:t>μ</m:t>
            </m:r>
          </m:e>
          <m:sub>
            <m:r>
              <w:rPr>
                <w:rFonts w:ascii="Cambria Math" w:hAnsi="Cambria Math"/>
                <w:lang w:val="en-US"/>
              </w:rPr>
              <m:t>2</m:t>
            </m:r>
          </m:sub>
        </m:sSub>
        <m:r>
          <w:rPr>
            <w:rFonts w:ascii="Cambria Math" w:hAnsi="Cambria Math"/>
            <w:lang w:val="en-US"/>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500</m:t>
                    </m:r>
                    <m:sSup>
                      <m:sSupPr>
                        <m:ctrlPr>
                          <w:rPr>
                            <w:rFonts w:ascii="Cambria Math" w:hAnsi="Cambria Math"/>
                            <w:i/>
                          </w:rPr>
                        </m:ctrlPr>
                      </m:sSupPr>
                      <m:e>
                        <m:r>
                          <w:rPr>
                            <w:rFonts w:ascii="Cambria Math" w:hAnsi="Cambria Math"/>
                          </w:rPr>
                          <m:t>d</m:t>
                        </m:r>
                      </m:e>
                      <m:sup>
                        <m:r>
                          <w:rPr>
                            <w:rFonts w:ascii="Cambria Math" w:hAnsi="Cambria Math"/>
                            <w:lang w:val="en-US"/>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rPr>
                                      <m:t>h</m:t>
                                    </m:r>
                                  </m:e>
                                  <m:sub>
                                    <m:r>
                                      <w:rPr>
                                        <w:rFonts w:ascii="Cambria Math" w:hAnsi="Cambria Math"/>
                                      </w:rPr>
                                      <m:t>tea</m:t>
                                    </m:r>
                                  </m:sub>
                                </m:sSub>
                              </m:e>
                            </m:rad>
                            <m:r>
                              <w:rPr>
                                <w:rFonts w:ascii="Cambria Math" w:hAnsi="Cambria Math"/>
                                <w:lang w:val="en-US"/>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US"/>
                                      </w:rPr>
                                      <m:t>h</m:t>
                                    </m:r>
                                  </m:e>
                                  <m:sub>
                                    <m:r>
                                      <w:rPr>
                                        <w:rFonts w:ascii="Cambria Math" w:hAnsi="Cambria Math"/>
                                      </w:rPr>
                                      <m:t>rea</m:t>
                                    </m:r>
                                  </m:sub>
                                </m:sSub>
                              </m:e>
                            </m:rad>
                          </m:e>
                        </m:d>
                      </m:e>
                      <m:sup>
                        <m:r>
                          <w:rPr>
                            <w:rFonts w:ascii="Cambria Math" w:hAnsi="Cambria Math"/>
                            <w:lang w:val="en-US"/>
                          </w:rPr>
                          <m:t>2</m:t>
                        </m:r>
                      </m:sup>
                    </m:sSup>
                  </m:den>
                </m:f>
              </m:e>
            </m:d>
          </m:e>
          <m:sup>
            <m:r>
              <w:rPr>
                <w:rFonts w:ascii="Cambria Math" w:hAnsi="Cambria Math"/>
              </w:rPr>
              <m:t>α</m:t>
            </m:r>
          </m:sup>
        </m:sSup>
      </m:oMath>
      <w:r w:rsidRPr="006F160D">
        <w:rPr>
          <w:lang w:val="en-US"/>
        </w:rPr>
        <w:tab/>
        <w:t>(D.</w:t>
      </w:r>
      <w:r w:rsidR="00693659">
        <w:rPr>
          <w:lang w:val="en-US"/>
        </w:rPr>
        <w:t>7.4</w:t>
      </w:r>
      <w:r w:rsidRPr="006F160D">
        <w:rPr>
          <w:lang w:val="en-US"/>
        </w:rPr>
        <w:t>)</w:t>
      </w:r>
    </w:p>
    <w:p w14:paraId="79D89B71" w14:textId="77777777" w:rsidR="00423F33" w:rsidRPr="006F160D" w:rsidRDefault="00423F33" w:rsidP="00423F33">
      <w:pPr>
        <w:tabs>
          <w:tab w:val="right" w:pos="8789"/>
        </w:tabs>
        <w:rPr>
          <w:lang w:val="en-US"/>
        </w:rPr>
      </w:pPr>
      <w:r w:rsidRPr="006F160D">
        <w:rPr>
          <w:lang w:val="en-US"/>
        </w:rPr>
        <w:t xml:space="preserve">If </w:t>
      </w:r>
      <w:r w:rsidRPr="00033DA4">
        <w:rPr>
          <w:szCs w:val="24"/>
        </w:rPr>
        <w:sym w:font="Symbol" w:char="F06D"/>
      </w:r>
      <w:r w:rsidRPr="006F160D">
        <w:rPr>
          <w:iCs/>
          <w:vertAlign w:val="subscript"/>
          <w:lang w:val="en-US"/>
        </w:rPr>
        <w:t>2</w:t>
      </w:r>
      <w:r w:rsidRPr="006F160D">
        <w:rPr>
          <w:lang w:val="en-US"/>
        </w:rPr>
        <w:t xml:space="preserve"> &gt; 1, set </w:t>
      </w:r>
      <w:r w:rsidRPr="00033DA4">
        <w:rPr>
          <w:szCs w:val="24"/>
        </w:rPr>
        <w:sym w:font="Symbol" w:char="F06D"/>
      </w:r>
      <w:r w:rsidRPr="006F160D">
        <w:rPr>
          <w:iCs/>
          <w:vertAlign w:val="subscript"/>
          <w:lang w:val="en-US"/>
        </w:rPr>
        <w:t>2</w:t>
      </w:r>
      <w:r w:rsidRPr="006F160D">
        <w:rPr>
          <w:lang w:val="en-US"/>
        </w:rPr>
        <w:t> = 1</w:t>
      </w:r>
    </w:p>
    <w:p w14:paraId="05D04394" w14:textId="77777777" w:rsidR="00423F33" w:rsidRPr="006F160D" w:rsidRDefault="00423F33" w:rsidP="00423F33">
      <w:pPr>
        <w:rPr>
          <w:lang w:val="en-US"/>
        </w:rPr>
      </w:pPr>
      <w:r w:rsidRPr="006F160D">
        <w:rPr>
          <w:lang w:val="en-US"/>
        </w:rPr>
        <w:t>Time percentage associated with anomalous propagation adjusted for general location and specific properties of the path:</w:t>
      </w:r>
    </w:p>
    <w:p w14:paraId="21BD2C41" w14:textId="0D3FFE0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59" w:dyaOrig="360" w14:anchorId="5D10E0D7">
          <v:shape id="_x0000_i1270" type="#_x0000_t75" style="width:57.6pt;height:19pt" o:ole="">
            <v:imagedata r:id="rId511" o:title=""/>
          </v:shape>
          <o:OLEObject Type="Embed" ProgID="Equation.3" ShapeID="_x0000_i1270" DrawAspect="Content" ObjectID="_1676441579" r:id="rId512"/>
        </w:object>
      </w:r>
      <w:r w:rsidRPr="006F160D">
        <w:rPr>
          <w:lang w:val="en-US"/>
        </w:rPr>
        <w:t>                %</w:t>
      </w:r>
      <w:r w:rsidRPr="006F160D">
        <w:rPr>
          <w:lang w:val="en-US"/>
        </w:rPr>
        <w:tab/>
        <w:t>(D.</w:t>
      </w:r>
      <w:r w:rsidR="00693659">
        <w:rPr>
          <w:lang w:val="en-US"/>
        </w:rPr>
        <w:t>7.5</w:t>
      </w:r>
      <w:r w:rsidRPr="006F160D">
        <w:rPr>
          <w:lang w:val="en-US"/>
        </w:rPr>
        <w:t>)</w:t>
      </w:r>
    </w:p>
    <w:p w14:paraId="715788E2" w14:textId="77777777" w:rsidR="00423F33" w:rsidRPr="006F160D" w:rsidRDefault="00423F33" w:rsidP="00423F33">
      <w:pPr>
        <w:rPr>
          <w:lang w:val="en-US"/>
        </w:rPr>
      </w:pPr>
      <w:r w:rsidRPr="006F160D">
        <w:rPr>
          <w:lang w:val="en-US"/>
        </w:rPr>
        <w:t>An exponent required for the time-dependent loss:</w:t>
      </w:r>
    </w:p>
    <w:p w14:paraId="462B4D0C" w14:textId="29262A23"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6500" w:dyaOrig="900" w14:anchorId="6B8E74B7">
          <v:shape id="_x0000_i1271" type="#_x0000_t75" style="width:315.65pt;height:45.5pt" o:ole="">
            <v:imagedata r:id="rId513" o:title=""/>
          </v:shape>
          <o:OLEObject Type="Embed" ProgID="Equation.3" ShapeID="_x0000_i1271" DrawAspect="Content" ObjectID="_1676441580" r:id="rId514"/>
        </w:object>
      </w:r>
      <w:r w:rsidRPr="006F160D">
        <w:rPr>
          <w:lang w:val="en-US"/>
        </w:rPr>
        <w:tab/>
        <w:t>(D.</w:t>
      </w:r>
      <w:r w:rsidR="00693659">
        <w:rPr>
          <w:lang w:val="en-US"/>
        </w:rPr>
        <w:t>7.6</w:t>
      </w:r>
      <w:r w:rsidRPr="006F160D">
        <w:rPr>
          <w:lang w:val="en-US"/>
        </w:rPr>
        <w:t>)</w:t>
      </w:r>
    </w:p>
    <w:p w14:paraId="0637A472" w14:textId="77777777" w:rsidR="00423F33" w:rsidRPr="006F160D" w:rsidRDefault="00423F33" w:rsidP="00423F33">
      <w:pPr>
        <w:overflowPunct/>
        <w:autoSpaceDE/>
        <w:autoSpaceDN/>
        <w:adjustRightInd/>
        <w:spacing w:before="0"/>
        <w:textAlignment w:val="auto"/>
        <w:rPr>
          <w:lang w:val="en-US"/>
        </w:rPr>
      </w:pPr>
      <w:r w:rsidRPr="006F160D">
        <w:rPr>
          <w:lang w:val="en-US"/>
        </w:rPr>
        <w:t>The time-dependent loss:</w:t>
      </w:r>
    </w:p>
    <w:p w14:paraId="1FAC7026" w14:textId="4A98C48E" w:rsidR="00423F33" w:rsidRPr="006F160D" w:rsidRDefault="00423F33" w:rsidP="00423F33">
      <w:pPr>
        <w:pStyle w:val="Equation"/>
        <w:rPr>
          <w:lang w:val="en-US"/>
        </w:rPr>
      </w:pPr>
      <w:r w:rsidRPr="006F160D">
        <w:rPr>
          <w:lang w:val="en-US"/>
        </w:rPr>
        <w:tab/>
      </w:r>
      <w:r w:rsidRPr="006F160D">
        <w:rPr>
          <w:lang w:val="en-US"/>
        </w:rPr>
        <w:tab/>
      </w:r>
      <w:r w:rsidRPr="00033DA4">
        <w:rPr>
          <w:position w:val="-32"/>
        </w:rPr>
        <w:object w:dxaOrig="5600" w:dyaOrig="800" w14:anchorId="53207DCD">
          <v:shape id="_x0000_i1272" type="#_x0000_t75" style="width:283.4pt;height:44.35pt" o:ole="">
            <v:imagedata r:id="rId515" o:title=""/>
          </v:shape>
          <o:OLEObject Type="Embed" ProgID="Equation.3" ShapeID="_x0000_i1272" DrawAspect="Content" ObjectID="_1676441581" r:id="rId516"/>
        </w:object>
      </w:r>
      <w:r w:rsidRPr="006F160D">
        <w:rPr>
          <w:lang w:val="en-US"/>
        </w:rPr>
        <w:t>          dB</w:t>
      </w:r>
      <w:r w:rsidRPr="006F160D">
        <w:rPr>
          <w:lang w:val="en-US"/>
        </w:rPr>
        <w:tab/>
        <w:t>(D.</w:t>
      </w:r>
      <w:r w:rsidR="00693659">
        <w:rPr>
          <w:lang w:val="en-US"/>
        </w:rPr>
        <w:t>7.7</w:t>
      </w:r>
      <w:r w:rsidRPr="006F160D">
        <w:rPr>
          <w:lang w:val="en-US"/>
        </w:rPr>
        <w:t>)</w:t>
      </w:r>
    </w:p>
    <w:p w14:paraId="35572744" w14:textId="77777777" w:rsidR="00423F33" w:rsidRPr="006F160D" w:rsidRDefault="00423F33" w:rsidP="00423F33">
      <w:pPr>
        <w:pStyle w:val="Heading2"/>
        <w:rPr>
          <w:lang w:val="en-US"/>
        </w:rPr>
      </w:pPr>
      <w:r w:rsidRPr="006F160D">
        <w:rPr>
          <w:lang w:val="en-US"/>
        </w:rPr>
        <w:t>D.8</w:t>
      </w:r>
      <w:r w:rsidRPr="006F160D">
        <w:rPr>
          <w:lang w:val="en-US"/>
        </w:rPr>
        <w:tab/>
        <w:t>Basic transmission loss associated with ducting</w:t>
      </w:r>
    </w:p>
    <w:p w14:paraId="6B8A1DCA" w14:textId="77777777" w:rsidR="00423F33" w:rsidRPr="006F160D" w:rsidRDefault="00423F33" w:rsidP="00423F33">
      <w:pPr>
        <w:rPr>
          <w:lang w:val="en-US"/>
        </w:rPr>
      </w:pPr>
      <w:r w:rsidRPr="006F160D">
        <w:rPr>
          <w:lang w:val="en-US"/>
        </w:rPr>
        <w:t>Basic transmission loss associated with anomalous propagation is given by:</w:t>
      </w:r>
    </w:p>
    <w:p w14:paraId="2CA5B02A" w14:textId="48EAE4A9" w:rsidR="00423F33" w:rsidRPr="00C0161A" w:rsidRDefault="00423F33" w:rsidP="00423F33">
      <w:pPr>
        <w:pStyle w:val="Equation"/>
        <w:rPr>
          <w:lang w:val="en-US"/>
        </w:rPr>
      </w:pPr>
      <w:r w:rsidRPr="006F160D">
        <w:rPr>
          <w:lang w:val="en-US"/>
        </w:rPr>
        <w:tab/>
      </w:r>
      <w:r w:rsidRPr="006F160D">
        <w:rPr>
          <w:lang w:val="en-US"/>
        </w:rPr>
        <w:tab/>
      </w:r>
      <w:r w:rsidRPr="00033DA4">
        <w:rPr>
          <w:position w:val="-12"/>
        </w:rPr>
        <w:object w:dxaOrig="2180" w:dyaOrig="360" w14:anchorId="2086FBEA">
          <v:shape id="_x0000_i1273" type="#_x0000_t75" style="width:99.05pt;height:19pt" o:ole="">
            <v:imagedata r:id="rId517" o:title=""/>
          </v:shape>
          <o:OLEObject Type="Embed" ProgID="Equation.3" ShapeID="_x0000_i1273" DrawAspect="Content" ObjectID="_1676441582" r:id="rId518"/>
        </w:object>
      </w:r>
      <w:r w:rsidRPr="00C0161A">
        <w:rPr>
          <w:lang w:val="en-US"/>
        </w:rPr>
        <w:t>   dB</w:t>
      </w:r>
      <w:r w:rsidRPr="00C0161A">
        <w:rPr>
          <w:lang w:val="en-US"/>
        </w:rPr>
        <w:tab/>
        <w:t>(D.</w:t>
      </w:r>
      <w:r w:rsidR="00693659">
        <w:rPr>
          <w:lang w:val="en-US"/>
        </w:rPr>
        <w:t>8.1</w:t>
      </w:r>
      <w:r w:rsidRPr="00C0161A">
        <w:rPr>
          <w:lang w:val="en-US"/>
        </w:rPr>
        <w:t>)</w:t>
      </w:r>
    </w:p>
    <w:p w14:paraId="6B6416BE" w14:textId="77777777" w:rsidR="00423F33" w:rsidRDefault="00423F33" w:rsidP="00423F33">
      <w:pPr>
        <w:rPr>
          <w:lang w:val="en-US"/>
        </w:rPr>
      </w:pPr>
    </w:p>
    <w:p w14:paraId="79C96EE8" w14:textId="77777777" w:rsidR="00423F33" w:rsidRDefault="00423F33" w:rsidP="00423F33">
      <w:pPr>
        <w:rPr>
          <w:lang w:val="en-US"/>
        </w:rPr>
      </w:pPr>
    </w:p>
    <w:p w14:paraId="3FB0AC19" w14:textId="77777777" w:rsidR="00423F33" w:rsidRDefault="00423F33" w:rsidP="00423F33">
      <w:pPr>
        <w:rPr>
          <w:lang w:val="en-US"/>
        </w:rPr>
      </w:pPr>
    </w:p>
    <w:p w14:paraId="77C7119F" w14:textId="77777777" w:rsidR="00423F33" w:rsidRDefault="00423F33" w:rsidP="00423F33">
      <w:pPr>
        <w:rPr>
          <w:lang w:val="en-US"/>
        </w:rPr>
      </w:pPr>
    </w:p>
    <w:p w14:paraId="2AFBF919" w14:textId="77777777" w:rsidR="00423F33" w:rsidRPr="00C0161A" w:rsidRDefault="00423F33" w:rsidP="00423F33">
      <w:pPr>
        <w:pStyle w:val="AppendixNoTitle"/>
        <w:rPr>
          <w:lang w:val="en-US"/>
        </w:rPr>
      </w:pPr>
      <w:r w:rsidRPr="00C0161A">
        <w:rPr>
          <w:lang w:val="en-US"/>
        </w:rPr>
        <w:t>Attachment E</w:t>
      </w:r>
      <w:r w:rsidRPr="00C0161A">
        <w:rPr>
          <w:lang w:val="en-US"/>
        </w:rPr>
        <w:br/>
      </w:r>
      <w:r w:rsidRPr="00C0161A">
        <w:rPr>
          <w:lang w:val="en-US"/>
        </w:rPr>
        <w:br/>
        <w:t>Troposcatter</w:t>
      </w:r>
    </w:p>
    <w:p w14:paraId="1F900322" w14:textId="77777777" w:rsidR="00423F33" w:rsidRPr="00C0161A" w:rsidRDefault="00423F33" w:rsidP="00423F33">
      <w:pPr>
        <w:pStyle w:val="Heading2"/>
        <w:rPr>
          <w:lang w:val="en-US"/>
        </w:rPr>
      </w:pPr>
      <w:r w:rsidRPr="00C0161A">
        <w:rPr>
          <w:lang w:val="en-US"/>
        </w:rPr>
        <w:t>E.1</w:t>
      </w:r>
      <w:r w:rsidRPr="00C0161A">
        <w:rPr>
          <w:lang w:val="en-US"/>
        </w:rPr>
        <w:tab/>
        <w:t>Introduction</w:t>
      </w:r>
    </w:p>
    <w:p w14:paraId="72D4FB07" w14:textId="77777777" w:rsidR="00423F33" w:rsidRPr="006F160D" w:rsidRDefault="00423F33" w:rsidP="00423F33">
      <w:pPr>
        <w:rPr>
          <w:lang w:val="en-US"/>
        </w:rPr>
      </w:pPr>
      <w:r w:rsidRPr="006F160D">
        <w:rPr>
          <w:lang w:val="en-US"/>
        </w:rPr>
        <w:t xml:space="preserve">The following sections give the method for calculating troposcatter basic transmission loss </w:t>
      </w:r>
      <w:r w:rsidRPr="006F160D">
        <w:rPr>
          <w:i/>
          <w:lang w:val="en-US"/>
        </w:rPr>
        <w:t>L</w:t>
      </w:r>
      <w:r w:rsidRPr="006F160D">
        <w:rPr>
          <w:i/>
          <w:vertAlign w:val="subscript"/>
          <w:lang w:val="en-US"/>
        </w:rPr>
        <w:t>bs</w:t>
      </w:r>
      <w:r w:rsidRPr="006F160D">
        <w:rPr>
          <w:lang w:val="en-US"/>
        </w:rPr>
        <w:t xml:space="preserve"> not exceeded for a given percentage of an average year. The method is based on selecting an appropriate climatic zone.</w:t>
      </w:r>
    </w:p>
    <w:p w14:paraId="6FAF26EA" w14:textId="77777777" w:rsidR="00423F33" w:rsidRPr="006F160D" w:rsidRDefault="00423F33" w:rsidP="00423F33">
      <w:pPr>
        <w:pStyle w:val="Heading2"/>
        <w:rPr>
          <w:lang w:val="en-US"/>
        </w:rPr>
      </w:pPr>
      <w:r w:rsidRPr="006F160D">
        <w:rPr>
          <w:lang w:val="en-US"/>
        </w:rPr>
        <w:t>E.2</w:t>
      </w:r>
      <w:r w:rsidRPr="006F160D">
        <w:rPr>
          <w:lang w:val="en-US"/>
        </w:rPr>
        <w:tab/>
        <w:t>Climatic classification</w:t>
      </w:r>
    </w:p>
    <w:p w14:paraId="2D74C416" w14:textId="0AECE9EC" w:rsidR="00423F33" w:rsidRPr="006F160D" w:rsidRDefault="00423F33" w:rsidP="00423F33">
      <w:pPr>
        <w:rPr>
          <w:lang w:val="en-US"/>
        </w:rPr>
      </w:pPr>
      <w:r w:rsidRPr="006F160D">
        <w:rPr>
          <w:lang w:val="en-US"/>
        </w:rPr>
        <w:t>This sub-model is based on the use of climate zones as shown in Fig. </w:t>
      </w:r>
      <w:r w:rsidR="00693659">
        <w:rPr>
          <w:lang w:val="en-US"/>
        </w:rPr>
        <w:t>E.1</w:t>
      </w:r>
      <w:r w:rsidRPr="006F160D">
        <w:rPr>
          <w:lang w:val="en-US"/>
        </w:rPr>
        <w:t xml:space="preserve">. The zone corresponding to the latitude and longitude of the troposcatter common volume, </w:t>
      </w:r>
      <w:r w:rsidR="002C68AC">
        <w:rPr>
          <w:szCs w:val="24"/>
        </w:rPr>
        <w:sym w:font="Symbol" w:char="F06A"/>
      </w:r>
      <w:r w:rsidRPr="006F160D">
        <w:rPr>
          <w:i/>
          <w:vertAlign w:val="subscript"/>
          <w:lang w:val="en-US"/>
        </w:rPr>
        <w:t>cvn</w:t>
      </w:r>
      <w:r w:rsidRPr="006F160D">
        <w:rPr>
          <w:vertAlign w:val="subscript"/>
          <w:lang w:val="en-US"/>
        </w:rPr>
        <w:t xml:space="preserve"> </w:t>
      </w:r>
      <w:r w:rsidRPr="006F160D">
        <w:rPr>
          <w:lang w:val="en-US"/>
        </w:rPr>
        <w:t xml:space="preserve">and </w:t>
      </w:r>
      <w:r w:rsidR="002C68AC">
        <w:rPr>
          <w:szCs w:val="24"/>
        </w:rPr>
        <w:sym w:font="Symbol" w:char="F06A"/>
      </w:r>
      <w:r w:rsidRPr="006F160D">
        <w:rPr>
          <w:i/>
          <w:vertAlign w:val="subscript"/>
          <w:lang w:val="en-US"/>
        </w:rPr>
        <w:t>cve</w:t>
      </w:r>
      <w:r w:rsidRPr="006F160D">
        <w:rPr>
          <w:lang w:val="en-US"/>
        </w:rPr>
        <w:t>, should be read from the file “TropoClim.txt”. This file contains integers in the range 0 to 6. Integers 1 to 6 correspond to the climate zones shown in Fig. </w:t>
      </w:r>
      <w:r w:rsidR="00693659">
        <w:rPr>
          <w:lang w:val="en-US"/>
        </w:rPr>
        <w:t>E.1</w:t>
      </w:r>
      <w:r w:rsidRPr="006F160D">
        <w:rPr>
          <w:lang w:val="en-US"/>
        </w:rPr>
        <w:t>. Integer 0 represents a sea location for which a special procedure is required.</w:t>
      </w:r>
    </w:p>
    <w:p w14:paraId="73935B2D" w14:textId="7253E3E6" w:rsidR="00423F33" w:rsidRPr="00033DA4" w:rsidRDefault="00423F33" w:rsidP="00423F33">
      <w:pPr>
        <w:pStyle w:val="FigureNo"/>
      </w:pPr>
      <w:r w:rsidRPr="00033DA4">
        <w:t xml:space="preserve">Figure </w:t>
      </w:r>
      <w:r w:rsidR="00693659">
        <w:t>E.1</w:t>
      </w:r>
    </w:p>
    <w:p w14:paraId="771DCFB8" w14:textId="77777777" w:rsidR="00423F33" w:rsidRPr="00033DA4" w:rsidRDefault="00423F33" w:rsidP="00423F33">
      <w:pPr>
        <w:pStyle w:val="Figuretitle"/>
      </w:pPr>
      <w:r w:rsidRPr="00033DA4">
        <w:t>Climatic zones</w:t>
      </w:r>
    </w:p>
    <w:p w14:paraId="4DB6C825" w14:textId="77777777" w:rsidR="00423F33" w:rsidRPr="00033DA4" w:rsidRDefault="00096709" w:rsidP="00423F33">
      <w:pPr>
        <w:pStyle w:val="Figure"/>
      </w:pPr>
      <w:r>
        <w:rPr>
          <w:noProof/>
          <w:lang w:val="en-GB" w:eastAsia="en-GB"/>
        </w:rPr>
        <w:drawing>
          <wp:inline distT="0" distB="0" distL="0" distR="0" wp14:anchorId="757AFCB2" wp14:editId="0A3D3DD1">
            <wp:extent cx="6074676" cy="3273559"/>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040-E1-01e.png"/>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6074676" cy="3273559"/>
                    </a:xfrm>
                    <a:prstGeom prst="rect">
                      <a:avLst/>
                    </a:prstGeom>
                  </pic:spPr>
                </pic:pic>
              </a:graphicData>
            </a:graphic>
          </wp:inline>
        </w:drawing>
      </w:r>
    </w:p>
    <w:p w14:paraId="7829087B" w14:textId="26EB6CBB" w:rsidR="00423F33" w:rsidRPr="006F160D" w:rsidRDefault="00423F33" w:rsidP="00423F33">
      <w:pPr>
        <w:rPr>
          <w:lang w:val="en-US"/>
        </w:rPr>
      </w:pPr>
      <w:r w:rsidRPr="006F160D">
        <w:rPr>
          <w:lang w:val="en-US"/>
        </w:rPr>
        <w:t>In case the troposcatter common volume lies over the sea, the climates at both the transmitter and receiver locations should be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 in Table </w:t>
      </w:r>
      <w:r w:rsidR="00693659">
        <w:rPr>
          <w:lang w:val="en-US"/>
        </w:rPr>
        <w:t>E.1</w:t>
      </w:r>
      <w:r w:rsidRPr="006F160D">
        <w:rPr>
          <w:lang w:val="en-US"/>
        </w:rPr>
        <w:t>.</w:t>
      </w:r>
    </w:p>
    <w:p w14:paraId="59375D1B" w14:textId="19ADC9A3" w:rsidR="00423F33" w:rsidRPr="006F160D" w:rsidRDefault="00423F33" w:rsidP="00423F33">
      <w:pPr>
        <w:rPr>
          <w:lang w:val="en-US"/>
        </w:rPr>
      </w:pPr>
      <w:r w:rsidRPr="006F160D">
        <w:rPr>
          <w:lang w:val="en-US"/>
        </w:rPr>
        <w:t xml:space="preserve">Obtain the meteorological and atmospheric structure parameters </w:t>
      </w:r>
      <w:r w:rsidRPr="006F160D">
        <w:rPr>
          <w:i/>
          <w:iCs/>
          <w:lang w:val="en-US"/>
        </w:rPr>
        <w:t>M</w:t>
      </w:r>
      <w:r w:rsidRPr="006F160D">
        <w:rPr>
          <w:lang w:val="en-US"/>
        </w:rPr>
        <w:t xml:space="preserve"> and </w:t>
      </w:r>
      <w:r w:rsidRPr="00033DA4">
        <w:sym w:font="Symbol" w:char="F067"/>
      </w:r>
      <w:r w:rsidRPr="006F160D">
        <w:rPr>
          <w:lang w:val="en-US"/>
        </w:rPr>
        <w:t>, respectively, from Table </w:t>
      </w:r>
      <w:r w:rsidR="00693659">
        <w:rPr>
          <w:lang w:val="en-US"/>
        </w:rPr>
        <w:t>E.1</w:t>
      </w:r>
      <w:r w:rsidRPr="006F160D">
        <w:rPr>
          <w:lang w:val="en-US"/>
        </w:rPr>
        <w:t xml:space="preserve"> for the climate zone in question.</w:t>
      </w:r>
    </w:p>
    <w:p w14:paraId="3BFBA98E" w14:textId="5FA6F0BF" w:rsidR="00423F33" w:rsidRPr="006F160D" w:rsidRDefault="00423F33" w:rsidP="00423F33">
      <w:pPr>
        <w:rPr>
          <w:lang w:val="en-US"/>
        </w:rPr>
      </w:pPr>
      <w:r w:rsidRPr="006F160D">
        <w:rPr>
          <w:lang w:val="en-US"/>
        </w:rPr>
        <w:t>The last row of Table </w:t>
      </w:r>
      <w:r w:rsidR="00693659">
        <w:rPr>
          <w:lang w:val="en-US"/>
        </w:rPr>
        <w:t>E.1</w:t>
      </w:r>
      <w:r w:rsidRPr="006F160D">
        <w:rPr>
          <w:lang w:val="en-US"/>
        </w:rPr>
        <w:t xml:space="preserve"> gives the number of the equation used to calculate </w:t>
      </w:r>
      <w:r w:rsidRPr="006F160D">
        <w:rPr>
          <w:i/>
          <w:lang w:val="en-US"/>
        </w:rPr>
        <w:t>Y</w:t>
      </w:r>
      <w:r w:rsidRPr="006F160D">
        <w:rPr>
          <w:vertAlign w:val="subscript"/>
          <w:lang w:val="en-US"/>
        </w:rPr>
        <w:t>90</w:t>
      </w:r>
      <w:r w:rsidRPr="006F160D">
        <w:rPr>
          <w:lang w:val="en-US"/>
        </w:rPr>
        <w:t xml:space="preserve"> in § E.3 below.</w:t>
      </w:r>
    </w:p>
    <w:p w14:paraId="40A470C5" w14:textId="5E639DEF" w:rsidR="00423F33" w:rsidRPr="006F160D" w:rsidRDefault="00423F33" w:rsidP="00423F33">
      <w:pPr>
        <w:pStyle w:val="TableNo"/>
        <w:rPr>
          <w:lang w:val="en-US"/>
        </w:rPr>
      </w:pPr>
      <w:r w:rsidRPr="006F160D">
        <w:rPr>
          <w:lang w:val="en-US"/>
        </w:rPr>
        <w:t>TABLE </w:t>
      </w:r>
      <w:r w:rsidR="00693659">
        <w:rPr>
          <w:lang w:val="en-US"/>
        </w:rPr>
        <w:t>E.1</w:t>
      </w:r>
    </w:p>
    <w:p w14:paraId="7F871AA4" w14:textId="77777777" w:rsidR="00423F33" w:rsidRPr="006F160D" w:rsidRDefault="00423F33" w:rsidP="00423F33">
      <w:pPr>
        <w:pStyle w:val="Tabletitle"/>
        <w:rPr>
          <w:lang w:val="en-US"/>
        </w:rPr>
      </w:pPr>
      <w:r w:rsidRPr="006F160D">
        <w:rPr>
          <w:lang w:val="en-US"/>
        </w:rPr>
        <w:t>Meteorological and atmospheric structure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423F33" w:rsidRPr="00033DA4" w14:paraId="018D29ED" w14:textId="77777777" w:rsidTr="00C85BE9">
        <w:trPr>
          <w:jc w:val="center"/>
        </w:trPr>
        <w:tc>
          <w:tcPr>
            <w:tcW w:w="1701" w:type="dxa"/>
          </w:tcPr>
          <w:p w14:paraId="7D16070D" w14:textId="77777777" w:rsidR="00423F33" w:rsidRPr="00033DA4" w:rsidRDefault="00423F33" w:rsidP="00C85BE9">
            <w:pPr>
              <w:pStyle w:val="Tablehead"/>
            </w:pPr>
            <w:r w:rsidRPr="00033DA4">
              <w:t>Climate zone</w:t>
            </w:r>
          </w:p>
        </w:tc>
        <w:tc>
          <w:tcPr>
            <w:tcW w:w="992" w:type="dxa"/>
          </w:tcPr>
          <w:p w14:paraId="51197921" w14:textId="77777777" w:rsidR="00423F33" w:rsidRPr="00033DA4" w:rsidRDefault="00423F33" w:rsidP="00C85BE9">
            <w:pPr>
              <w:pStyle w:val="Tablehead"/>
            </w:pPr>
            <w:r w:rsidRPr="00033DA4">
              <w:t>1</w:t>
            </w:r>
          </w:p>
        </w:tc>
        <w:tc>
          <w:tcPr>
            <w:tcW w:w="992" w:type="dxa"/>
          </w:tcPr>
          <w:p w14:paraId="5948C71F" w14:textId="77777777" w:rsidR="00423F33" w:rsidRPr="00033DA4" w:rsidRDefault="00423F33" w:rsidP="00C85BE9">
            <w:pPr>
              <w:pStyle w:val="Tablehead"/>
            </w:pPr>
            <w:r w:rsidRPr="00033DA4">
              <w:t>2</w:t>
            </w:r>
          </w:p>
        </w:tc>
        <w:tc>
          <w:tcPr>
            <w:tcW w:w="992" w:type="dxa"/>
          </w:tcPr>
          <w:p w14:paraId="580BCBD3" w14:textId="77777777" w:rsidR="00423F33" w:rsidRPr="00033DA4" w:rsidRDefault="00423F33" w:rsidP="00C85BE9">
            <w:pPr>
              <w:pStyle w:val="Tablehead"/>
            </w:pPr>
            <w:r w:rsidRPr="00033DA4">
              <w:t>3</w:t>
            </w:r>
          </w:p>
        </w:tc>
        <w:tc>
          <w:tcPr>
            <w:tcW w:w="992" w:type="dxa"/>
          </w:tcPr>
          <w:p w14:paraId="57973624" w14:textId="77777777" w:rsidR="00423F33" w:rsidRPr="00033DA4" w:rsidRDefault="00423F33" w:rsidP="00C85BE9">
            <w:pPr>
              <w:pStyle w:val="Tablehead"/>
            </w:pPr>
            <w:r w:rsidRPr="00033DA4">
              <w:t>4</w:t>
            </w:r>
          </w:p>
        </w:tc>
        <w:tc>
          <w:tcPr>
            <w:tcW w:w="992" w:type="dxa"/>
          </w:tcPr>
          <w:p w14:paraId="5F04F0C6" w14:textId="77777777" w:rsidR="00423F33" w:rsidRPr="00033DA4" w:rsidRDefault="00423F33" w:rsidP="00C85BE9">
            <w:pPr>
              <w:pStyle w:val="Tablehead"/>
            </w:pPr>
            <w:r w:rsidRPr="00033DA4">
              <w:t>5</w:t>
            </w:r>
          </w:p>
        </w:tc>
        <w:tc>
          <w:tcPr>
            <w:tcW w:w="992" w:type="dxa"/>
          </w:tcPr>
          <w:p w14:paraId="5B95B2C5" w14:textId="77777777" w:rsidR="00423F33" w:rsidRPr="00033DA4" w:rsidRDefault="00423F33" w:rsidP="00C85BE9">
            <w:pPr>
              <w:pStyle w:val="Tablehead"/>
            </w:pPr>
            <w:r w:rsidRPr="00033DA4">
              <w:t>6</w:t>
            </w:r>
          </w:p>
        </w:tc>
        <w:tc>
          <w:tcPr>
            <w:tcW w:w="1701" w:type="dxa"/>
          </w:tcPr>
          <w:p w14:paraId="18F81D6A" w14:textId="77777777" w:rsidR="00423F33" w:rsidRPr="00033DA4" w:rsidRDefault="00423F33" w:rsidP="00C85BE9">
            <w:pPr>
              <w:pStyle w:val="Tablehead"/>
            </w:pPr>
            <w:r w:rsidRPr="00033DA4">
              <w:t>Sea path</w:t>
            </w:r>
          </w:p>
        </w:tc>
      </w:tr>
      <w:tr w:rsidR="00423F33" w:rsidRPr="00033DA4" w14:paraId="3274F6EF" w14:textId="77777777" w:rsidTr="00C85BE9">
        <w:trPr>
          <w:jc w:val="center"/>
        </w:trPr>
        <w:tc>
          <w:tcPr>
            <w:tcW w:w="1701" w:type="dxa"/>
          </w:tcPr>
          <w:p w14:paraId="1F8E2857" w14:textId="77777777" w:rsidR="00423F33" w:rsidRPr="00033DA4" w:rsidRDefault="00423F33" w:rsidP="00C85BE9">
            <w:pPr>
              <w:pStyle w:val="Tabletext"/>
              <w:jc w:val="center"/>
            </w:pPr>
            <w:r w:rsidRPr="00033DA4">
              <w:rPr>
                <w:i/>
              </w:rPr>
              <w:t>M </w:t>
            </w:r>
            <w:r w:rsidRPr="00033DA4">
              <w:t>(dB)</w:t>
            </w:r>
          </w:p>
        </w:tc>
        <w:tc>
          <w:tcPr>
            <w:tcW w:w="992" w:type="dxa"/>
          </w:tcPr>
          <w:p w14:paraId="2BAE50C6" w14:textId="77777777" w:rsidR="00423F33" w:rsidRPr="00033DA4" w:rsidRDefault="00423F33" w:rsidP="00C85BE9">
            <w:pPr>
              <w:pStyle w:val="Tabletext"/>
              <w:jc w:val="center"/>
            </w:pPr>
            <w:r w:rsidRPr="00033DA4">
              <w:t>129.60</w:t>
            </w:r>
          </w:p>
        </w:tc>
        <w:tc>
          <w:tcPr>
            <w:tcW w:w="992" w:type="dxa"/>
          </w:tcPr>
          <w:p w14:paraId="595D7FA0" w14:textId="77777777" w:rsidR="00423F33" w:rsidRPr="00033DA4" w:rsidRDefault="00423F33" w:rsidP="00C85BE9">
            <w:pPr>
              <w:pStyle w:val="Tabletext"/>
              <w:jc w:val="center"/>
            </w:pPr>
            <w:r w:rsidRPr="00033DA4">
              <w:t>119.73</w:t>
            </w:r>
          </w:p>
        </w:tc>
        <w:tc>
          <w:tcPr>
            <w:tcW w:w="992" w:type="dxa"/>
          </w:tcPr>
          <w:p w14:paraId="72F60E74" w14:textId="77777777" w:rsidR="00423F33" w:rsidRPr="00033DA4" w:rsidRDefault="00423F33" w:rsidP="00C85BE9">
            <w:pPr>
              <w:pStyle w:val="Tabletext"/>
              <w:jc w:val="center"/>
            </w:pPr>
            <w:r w:rsidRPr="00033DA4">
              <w:t>109.30</w:t>
            </w:r>
          </w:p>
        </w:tc>
        <w:tc>
          <w:tcPr>
            <w:tcW w:w="992" w:type="dxa"/>
          </w:tcPr>
          <w:p w14:paraId="64955AE5" w14:textId="77777777" w:rsidR="00423F33" w:rsidRPr="00033DA4" w:rsidRDefault="00423F33" w:rsidP="00C85BE9">
            <w:pPr>
              <w:pStyle w:val="Tabletext"/>
              <w:jc w:val="center"/>
            </w:pPr>
            <w:r w:rsidRPr="00033DA4">
              <w:t>128.50</w:t>
            </w:r>
          </w:p>
        </w:tc>
        <w:tc>
          <w:tcPr>
            <w:tcW w:w="992" w:type="dxa"/>
          </w:tcPr>
          <w:p w14:paraId="50CCEC9D" w14:textId="77777777" w:rsidR="00423F33" w:rsidRPr="00033DA4" w:rsidRDefault="00423F33" w:rsidP="00C85BE9">
            <w:pPr>
              <w:pStyle w:val="Tabletext"/>
              <w:jc w:val="center"/>
            </w:pPr>
            <w:r w:rsidRPr="00033DA4">
              <w:t>119.73</w:t>
            </w:r>
          </w:p>
        </w:tc>
        <w:tc>
          <w:tcPr>
            <w:tcW w:w="992" w:type="dxa"/>
          </w:tcPr>
          <w:p w14:paraId="609E32AD" w14:textId="77777777" w:rsidR="00423F33" w:rsidRPr="00033DA4" w:rsidRDefault="00423F33" w:rsidP="00C85BE9">
            <w:pPr>
              <w:pStyle w:val="Tabletext"/>
              <w:jc w:val="center"/>
            </w:pPr>
            <w:r w:rsidRPr="00033DA4">
              <w:t>123.20</w:t>
            </w:r>
          </w:p>
        </w:tc>
        <w:tc>
          <w:tcPr>
            <w:tcW w:w="1701" w:type="dxa"/>
          </w:tcPr>
          <w:p w14:paraId="300B096A" w14:textId="77777777" w:rsidR="00423F33" w:rsidRPr="00033DA4" w:rsidRDefault="00423F33" w:rsidP="00C85BE9">
            <w:pPr>
              <w:pStyle w:val="Tabletext"/>
              <w:jc w:val="center"/>
            </w:pPr>
            <w:r w:rsidRPr="00033DA4">
              <w:t>116.00</w:t>
            </w:r>
          </w:p>
        </w:tc>
      </w:tr>
      <w:tr w:rsidR="00423F33" w:rsidRPr="00033DA4" w14:paraId="3799DEFF" w14:textId="77777777" w:rsidTr="00C85BE9">
        <w:trPr>
          <w:jc w:val="center"/>
        </w:trPr>
        <w:tc>
          <w:tcPr>
            <w:tcW w:w="1701" w:type="dxa"/>
          </w:tcPr>
          <w:p w14:paraId="4C31F6FB" w14:textId="77777777" w:rsidR="00423F33" w:rsidRPr="00033DA4" w:rsidRDefault="00423F33" w:rsidP="00C85BE9">
            <w:pPr>
              <w:pStyle w:val="Tabletext"/>
              <w:jc w:val="center"/>
            </w:pPr>
            <w:r w:rsidRPr="00033DA4">
              <w:sym w:font="Symbol" w:char="F067"/>
            </w:r>
            <w:r w:rsidRPr="00033DA4">
              <w:t xml:space="preserve"> (km</w:t>
            </w:r>
            <w:r w:rsidRPr="00033DA4">
              <w:rPr>
                <w:vertAlign w:val="superscript"/>
              </w:rPr>
              <w:t>−1</w:t>
            </w:r>
            <w:r w:rsidRPr="00033DA4">
              <w:t>)</w:t>
            </w:r>
          </w:p>
        </w:tc>
        <w:tc>
          <w:tcPr>
            <w:tcW w:w="992" w:type="dxa"/>
          </w:tcPr>
          <w:p w14:paraId="33DCD1F4" w14:textId="77777777" w:rsidR="00423F33" w:rsidRPr="00033DA4" w:rsidRDefault="00423F33" w:rsidP="00C85BE9">
            <w:pPr>
              <w:pStyle w:val="Tabletext"/>
              <w:jc w:val="center"/>
            </w:pPr>
            <w:r w:rsidRPr="00033DA4">
              <w:rPr>
                <w:color w:val="FFFFFF"/>
              </w:rPr>
              <w:t>3</w:t>
            </w:r>
            <w:r w:rsidRPr="00033DA4">
              <w:t>0.33</w:t>
            </w:r>
          </w:p>
        </w:tc>
        <w:tc>
          <w:tcPr>
            <w:tcW w:w="992" w:type="dxa"/>
          </w:tcPr>
          <w:p w14:paraId="396F3E28" w14:textId="77777777" w:rsidR="00423F33" w:rsidRPr="00033DA4" w:rsidRDefault="00423F33" w:rsidP="00C85BE9">
            <w:pPr>
              <w:pStyle w:val="Tabletext"/>
              <w:jc w:val="center"/>
            </w:pPr>
            <w:r w:rsidRPr="00033DA4">
              <w:rPr>
                <w:color w:val="FFFFFF"/>
              </w:rPr>
              <w:t>2</w:t>
            </w:r>
            <w:r w:rsidRPr="00033DA4">
              <w:t>0.27</w:t>
            </w:r>
          </w:p>
        </w:tc>
        <w:tc>
          <w:tcPr>
            <w:tcW w:w="992" w:type="dxa"/>
          </w:tcPr>
          <w:p w14:paraId="7BB04710" w14:textId="77777777" w:rsidR="00423F33" w:rsidRPr="00033DA4" w:rsidRDefault="00423F33" w:rsidP="00C85BE9">
            <w:pPr>
              <w:pStyle w:val="Tabletext"/>
              <w:jc w:val="center"/>
            </w:pPr>
            <w:r w:rsidRPr="00033DA4">
              <w:rPr>
                <w:color w:val="FFFFFF"/>
              </w:rPr>
              <w:t>1</w:t>
            </w:r>
            <w:r w:rsidRPr="00033DA4">
              <w:t>0.32</w:t>
            </w:r>
          </w:p>
        </w:tc>
        <w:tc>
          <w:tcPr>
            <w:tcW w:w="992" w:type="dxa"/>
          </w:tcPr>
          <w:p w14:paraId="34A33C68" w14:textId="77777777" w:rsidR="00423F33" w:rsidRPr="00033DA4" w:rsidRDefault="00423F33" w:rsidP="00C85BE9">
            <w:pPr>
              <w:pStyle w:val="Tabletext"/>
              <w:jc w:val="center"/>
            </w:pPr>
            <w:r w:rsidRPr="00033DA4">
              <w:rPr>
                <w:color w:val="FFFFFF"/>
              </w:rPr>
              <w:t>3</w:t>
            </w:r>
            <w:r w:rsidRPr="00033DA4">
              <w:t>0.27</w:t>
            </w:r>
          </w:p>
        </w:tc>
        <w:tc>
          <w:tcPr>
            <w:tcW w:w="992" w:type="dxa"/>
          </w:tcPr>
          <w:p w14:paraId="7551248A" w14:textId="77777777" w:rsidR="00423F33" w:rsidRPr="00033DA4" w:rsidRDefault="00423F33" w:rsidP="00C85BE9">
            <w:pPr>
              <w:pStyle w:val="Tabletext"/>
              <w:jc w:val="center"/>
            </w:pPr>
            <w:r w:rsidRPr="00033DA4">
              <w:rPr>
                <w:color w:val="FFFFFF"/>
              </w:rPr>
              <w:t>2</w:t>
            </w:r>
            <w:r w:rsidRPr="00033DA4">
              <w:t>0.27</w:t>
            </w:r>
          </w:p>
        </w:tc>
        <w:tc>
          <w:tcPr>
            <w:tcW w:w="992" w:type="dxa"/>
          </w:tcPr>
          <w:p w14:paraId="44F3BC44" w14:textId="77777777" w:rsidR="00423F33" w:rsidRPr="00033DA4" w:rsidRDefault="00423F33" w:rsidP="00C85BE9">
            <w:pPr>
              <w:pStyle w:val="Tabletext"/>
              <w:jc w:val="center"/>
            </w:pPr>
            <w:r w:rsidRPr="00033DA4">
              <w:rPr>
                <w:color w:val="FFFFFF"/>
              </w:rPr>
              <w:t>3</w:t>
            </w:r>
            <w:r w:rsidRPr="00033DA4">
              <w:t>0.27</w:t>
            </w:r>
          </w:p>
        </w:tc>
        <w:tc>
          <w:tcPr>
            <w:tcW w:w="1701" w:type="dxa"/>
          </w:tcPr>
          <w:p w14:paraId="558A598A" w14:textId="77777777" w:rsidR="00423F33" w:rsidRPr="00033DA4" w:rsidRDefault="00423F33" w:rsidP="00C85BE9">
            <w:pPr>
              <w:pStyle w:val="Tabletext"/>
              <w:jc w:val="center"/>
            </w:pPr>
            <w:r w:rsidRPr="00033DA4">
              <w:rPr>
                <w:color w:val="FFFFFF"/>
              </w:rPr>
              <w:t>2</w:t>
            </w:r>
            <w:r w:rsidRPr="00033DA4">
              <w:t>0.27</w:t>
            </w:r>
          </w:p>
        </w:tc>
      </w:tr>
      <w:tr w:rsidR="00423F33" w:rsidRPr="00033DA4" w14:paraId="6A7AE600" w14:textId="77777777" w:rsidTr="00C85BE9">
        <w:trPr>
          <w:jc w:val="center"/>
        </w:trPr>
        <w:tc>
          <w:tcPr>
            <w:tcW w:w="1701" w:type="dxa"/>
          </w:tcPr>
          <w:p w14:paraId="250CAAA4" w14:textId="77777777" w:rsidR="00423F33" w:rsidRPr="00033DA4" w:rsidRDefault="00423F33" w:rsidP="00C85BE9">
            <w:pPr>
              <w:pStyle w:val="Tabletext"/>
              <w:jc w:val="center"/>
            </w:pPr>
            <w:r w:rsidRPr="00033DA4">
              <w:rPr>
                <w:i/>
              </w:rPr>
              <w:t>Y</w:t>
            </w:r>
            <w:r w:rsidRPr="00033DA4">
              <w:rPr>
                <w:vertAlign w:val="subscript"/>
              </w:rPr>
              <w:t>90</w:t>
            </w:r>
            <w:r w:rsidRPr="00033DA4">
              <w:t xml:space="preserve"> eq</w:t>
            </w:r>
          </w:p>
        </w:tc>
        <w:tc>
          <w:tcPr>
            <w:tcW w:w="992" w:type="dxa"/>
          </w:tcPr>
          <w:p w14:paraId="71FB0C6C" w14:textId="77777777" w:rsidR="00423F33" w:rsidRPr="00033DA4" w:rsidRDefault="00423F33" w:rsidP="00C85BE9">
            <w:pPr>
              <w:pStyle w:val="Tabletext"/>
              <w:jc w:val="center"/>
            </w:pPr>
            <w:r w:rsidRPr="00033DA4">
              <w:t>(E.8)</w:t>
            </w:r>
          </w:p>
        </w:tc>
        <w:tc>
          <w:tcPr>
            <w:tcW w:w="992" w:type="dxa"/>
          </w:tcPr>
          <w:p w14:paraId="471889F0" w14:textId="77777777" w:rsidR="00423F33" w:rsidRPr="00033DA4" w:rsidRDefault="00423F33" w:rsidP="00C85BE9">
            <w:pPr>
              <w:pStyle w:val="Tabletext"/>
              <w:jc w:val="center"/>
            </w:pPr>
            <w:r w:rsidRPr="00033DA4">
              <w:t>(E.6)</w:t>
            </w:r>
          </w:p>
        </w:tc>
        <w:tc>
          <w:tcPr>
            <w:tcW w:w="992" w:type="dxa"/>
          </w:tcPr>
          <w:p w14:paraId="13709C06" w14:textId="77777777" w:rsidR="00423F33" w:rsidRPr="00033DA4" w:rsidRDefault="00423F33" w:rsidP="00C85BE9">
            <w:pPr>
              <w:pStyle w:val="Tabletext"/>
              <w:jc w:val="center"/>
            </w:pPr>
            <w:r w:rsidRPr="00033DA4">
              <w:t>(E.9)</w:t>
            </w:r>
          </w:p>
        </w:tc>
        <w:tc>
          <w:tcPr>
            <w:tcW w:w="992" w:type="dxa"/>
          </w:tcPr>
          <w:p w14:paraId="621E51DE" w14:textId="77777777" w:rsidR="00423F33" w:rsidRPr="00033DA4" w:rsidRDefault="00423F33" w:rsidP="00C85BE9">
            <w:pPr>
              <w:pStyle w:val="Tabletext"/>
              <w:jc w:val="center"/>
            </w:pPr>
            <w:r w:rsidRPr="00033DA4">
              <w:t>(E.10)</w:t>
            </w:r>
          </w:p>
        </w:tc>
        <w:tc>
          <w:tcPr>
            <w:tcW w:w="992" w:type="dxa"/>
          </w:tcPr>
          <w:p w14:paraId="40379AA0" w14:textId="77777777" w:rsidR="00423F33" w:rsidRPr="00033DA4" w:rsidRDefault="00423F33" w:rsidP="00C85BE9">
            <w:pPr>
              <w:pStyle w:val="Tabletext"/>
              <w:jc w:val="center"/>
            </w:pPr>
            <w:r w:rsidRPr="00033DA4">
              <w:t>(E.6)</w:t>
            </w:r>
          </w:p>
        </w:tc>
        <w:tc>
          <w:tcPr>
            <w:tcW w:w="992" w:type="dxa"/>
          </w:tcPr>
          <w:p w14:paraId="3033B1F6" w14:textId="77777777" w:rsidR="00423F33" w:rsidRPr="00033DA4" w:rsidRDefault="00423F33" w:rsidP="00C85BE9">
            <w:pPr>
              <w:pStyle w:val="Tabletext"/>
              <w:jc w:val="center"/>
            </w:pPr>
            <w:r w:rsidRPr="00033DA4">
              <w:t>(E.6)</w:t>
            </w:r>
          </w:p>
        </w:tc>
        <w:tc>
          <w:tcPr>
            <w:tcW w:w="1701" w:type="dxa"/>
          </w:tcPr>
          <w:p w14:paraId="4A3EE8EF" w14:textId="77777777" w:rsidR="00423F33" w:rsidRPr="00033DA4" w:rsidRDefault="00423F33" w:rsidP="00C85BE9">
            <w:pPr>
              <w:pStyle w:val="Tabletext"/>
              <w:jc w:val="center"/>
            </w:pPr>
            <w:r w:rsidRPr="00033DA4">
              <w:t>(E.7)</w:t>
            </w:r>
          </w:p>
        </w:tc>
      </w:tr>
    </w:tbl>
    <w:p w14:paraId="07D66B4A" w14:textId="77777777" w:rsidR="00423F33" w:rsidRDefault="00423F33" w:rsidP="00423F33">
      <w:pPr>
        <w:pStyle w:val="Tablefin"/>
      </w:pPr>
    </w:p>
    <w:p w14:paraId="47DEAED4" w14:textId="77777777" w:rsidR="00423F33" w:rsidRPr="006F160D" w:rsidRDefault="00423F33" w:rsidP="00423F33">
      <w:pPr>
        <w:pStyle w:val="Heading2"/>
        <w:rPr>
          <w:lang w:val="en-US"/>
        </w:rPr>
      </w:pPr>
      <w:r w:rsidRPr="006F160D">
        <w:rPr>
          <w:lang w:val="en-US"/>
        </w:rPr>
        <w:t>E.3</w:t>
      </w:r>
      <w:r w:rsidRPr="006F160D">
        <w:rPr>
          <w:lang w:val="en-US"/>
        </w:rPr>
        <w:tab/>
        <w:t>Calculation of troposcatter basic transmission loss</w:t>
      </w:r>
    </w:p>
    <w:p w14:paraId="44E5D6A7" w14:textId="77777777" w:rsidR="00423F33" w:rsidRPr="006F160D" w:rsidRDefault="00423F33" w:rsidP="00423F33">
      <w:pPr>
        <w:rPr>
          <w:lang w:val="en-US"/>
        </w:rPr>
      </w:pPr>
      <w:r w:rsidRPr="006F160D">
        <w:rPr>
          <w:iCs/>
          <w:lang w:val="en-US"/>
        </w:rPr>
        <w:t>T</w:t>
      </w:r>
      <w:r w:rsidRPr="006F160D">
        <w:rPr>
          <w:lang w:val="en-US"/>
        </w:rPr>
        <w:t>he scatter angle is given by:</w:t>
      </w:r>
    </w:p>
    <w:p w14:paraId="4068A420" w14:textId="77777777" w:rsidR="00423F33" w:rsidRPr="006F160D" w:rsidRDefault="00423F33" w:rsidP="00423F33">
      <w:pPr>
        <w:pStyle w:val="Equation"/>
        <w:rPr>
          <w:lang w:val="en-US"/>
        </w:rPr>
      </w:pPr>
      <w:bookmarkStart w:id="130" w:name="F001"/>
      <w:r w:rsidRPr="006F160D">
        <w:rPr>
          <w:lang w:val="en-US"/>
        </w:rPr>
        <w:tab/>
      </w:r>
      <w:r w:rsidRPr="006F160D">
        <w:rPr>
          <w:lang w:val="en-US"/>
        </w:rPr>
        <w:tab/>
      </w:r>
      <w:r w:rsidRPr="00033DA4">
        <w:rPr>
          <w:position w:val="-12"/>
        </w:rPr>
        <w:object w:dxaOrig="2000" w:dyaOrig="360" w14:anchorId="6A7925DC">
          <v:shape id="_x0000_i1274" type="#_x0000_t75" style="width:101.4pt;height:19pt" o:ole="">
            <v:imagedata r:id="rId520" o:title=""/>
          </v:shape>
          <o:OLEObject Type="Embed" ProgID="Equation.DSMT4" ShapeID="_x0000_i1274" DrawAspect="Content" ObjectID="_1676441583" r:id="rId521"/>
        </w:object>
      </w:r>
      <w:r w:rsidRPr="006F160D">
        <w:rPr>
          <w:lang w:val="en-US"/>
        </w:rPr>
        <w:t>                mrad</w:t>
      </w:r>
      <w:r w:rsidRPr="006F160D">
        <w:rPr>
          <w:lang w:val="en-US"/>
        </w:rPr>
        <w:tab/>
        <w:t>(E.1)</w:t>
      </w:r>
      <w:bookmarkEnd w:id="130"/>
    </w:p>
    <w:p w14:paraId="096D4934" w14:textId="75250A09" w:rsidR="00423F33" w:rsidRPr="006F160D" w:rsidRDefault="00423F33" w:rsidP="00423F33">
      <w:pPr>
        <w:tabs>
          <w:tab w:val="left" w:pos="6521"/>
        </w:tabs>
        <w:rPr>
          <w:lang w:val="en-US"/>
        </w:rPr>
      </w:pPr>
      <w:r w:rsidRPr="006F160D">
        <w:rPr>
          <w:lang w:val="en-US"/>
        </w:rPr>
        <w:t>where the three “thetas” on the right-hand side all appear in Table </w:t>
      </w:r>
      <w:r w:rsidR="00693659">
        <w:rPr>
          <w:lang w:val="en-US"/>
        </w:rPr>
        <w:t>3.1</w:t>
      </w:r>
      <w:r w:rsidRPr="006F160D">
        <w:rPr>
          <w:lang w:val="en-US"/>
        </w:rPr>
        <w:t>.</w:t>
      </w:r>
    </w:p>
    <w:p w14:paraId="409E00BF" w14:textId="77777777" w:rsidR="00423F33" w:rsidRPr="006F160D" w:rsidRDefault="00423F33" w:rsidP="00423F33">
      <w:pPr>
        <w:tabs>
          <w:tab w:val="left" w:pos="6521"/>
        </w:tabs>
        <w:rPr>
          <w:lang w:val="en-US"/>
        </w:rPr>
      </w:pPr>
      <w:r w:rsidRPr="006F160D">
        <w:rPr>
          <w:lang w:val="en-US"/>
        </w:rPr>
        <w:t>The loss term dependent on the common-volume height is given by:</w:t>
      </w:r>
    </w:p>
    <w:p w14:paraId="088F635A"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080" w:dyaOrig="380" w14:anchorId="44AE45D5">
          <v:shape id="_x0000_i1275" type="#_x0000_t75" style="width:134.2pt;height:19pt" o:ole="">
            <v:imagedata r:id="rId522" o:title=""/>
          </v:shape>
          <o:OLEObject Type="Embed" ProgID="Equation.3" ShapeID="_x0000_i1275" DrawAspect="Content" ObjectID="_1676441584" r:id="rId523"/>
        </w:object>
      </w:r>
      <w:r w:rsidRPr="006F160D">
        <w:rPr>
          <w:lang w:val="en-US"/>
        </w:rPr>
        <w:t>                dB</w:t>
      </w:r>
      <w:r w:rsidRPr="006F160D">
        <w:rPr>
          <w:lang w:val="en-US"/>
        </w:rPr>
        <w:tab/>
        <w:t>(E.2)</w:t>
      </w:r>
    </w:p>
    <w:p w14:paraId="7FE31D80" w14:textId="77777777" w:rsidR="00423F33" w:rsidRPr="006F160D" w:rsidRDefault="00423F33" w:rsidP="00423F33">
      <w:pPr>
        <w:tabs>
          <w:tab w:val="left" w:pos="6521"/>
        </w:tabs>
        <w:rPr>
          <w:lang w:val="en-US"/>
        </w:rPr>
      </w:pPr>
      <w:r w:rsidRPr="006F160D">
        <w:rPr>
          <w:lang w:val="en-US"/>
        </w:rPr>
        <w:t>where:</w:t>
      </w:r>
    </w:p>
    <w:p w14:paraId="46EFC557"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0"/>
        </w:rPr>
        <w:object w:dxaOrig="1780" w:dyaOrig="400" w14:anchorId="6CB9DF35">
          <v:shape id="_x0000_i1276" type="#_x0000_t75" style="width:77.2pt;height:19pt" o:ole="">
            <v:imagedata r:id="rId524" o:title=""/>
          </v:shape>
          <o:OLEObject Type="Embed" ProgID="Equation.3" ShapeID="_x0000_i1276" DrawAspect="Content" ObjectID="_1676441585" r:id="rId525"/>
        </w:object>
      </w:r>
      <w:r w:rsidRPr="006F160D">
        <w:rPr>
          <w:lang w:val="en-US"/>
        </w:rPr>
        <w:t>                km</w:t>
      </w:r>
      <w:r w:rsidRPr="006F160D">
        <w:rPr>
          <w:lang w:val="en-US"/>
        </w:rPr>
        <w:tab/>
        <w:t>(E.3)</w:t>
      </w:r>
    </w:p>
    <w:p w14:paraId="77726E99"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280" w:dyaOrig="400" w14:anchorId="31B4E47F">
          <v:shape id="_x0000_i1277" type="#_x0000_t75" style="width:110pt;height:23.05pt" o:ole="">
            <v:imagedata r:id="rId526" o:title=""/>
          </v:shape>
          <o:OLEObject Type="Embed" ProgID="Equation.3" ShapeID="_x0000_i1277" DrawAspect="Content" ObjectID="_1676441586" r:id="rId527"/>
        </w:object>
      </w:r>
      <w:r w:rsidRPr="006F160D">
        <w:rPr>
          <w:lang w:val="en-US"/>
        </w:rPr>
        <w:t>                km</w:t>
      </w:r>
      <w:r w:rsidRPr="006F160D">
        <w:rPr>
          <w:lang w:val="en-US"/>
        </w:rPr>
        <w:tab/>
        <w:t>(E.4)</w:t>
      </w:r>
    </w:p>
    <w:p w14:paraId="7C09D52C" w14:textId="2D6AA240" w:rsidR="00423F33" w:rsidRPr="006F160D" w:rsidRDefault="00423F33" w:rsidP="00423F33">
      <w:pPr>
        <w:tabs>
          <w:tab w:val="left" w:pos="6521"/>
        </w:tabs>
        <w:rPr>
          <w:lang w:val="en-US"/>
        </w:rPr>
      </w:pPr>
      <w:r w:rsidRPr="006F160D">
        <w:rPr>
          <w:lang w:val="en-US"/>
        </w:rPr>
        <w:t xml:space="preserve">and </w:t>
      </w:r>
      <w:r w:rsidRPr="006F160D">
        <w:rPr>
          <w:i/>
          <w:lang w:val="en-US"/>
        </w:rPr>
        <w:t>d</w:t>
      </w:r>
      <w:r w:rsidRPr="006F160D">
        <w:rPr>
          <w:lang w:val="en-US"/>
        </w:rPr>
        <w:t xml:space="preserve"> and </w:t>
      </w:r>
      <w:r w:rsidRPr="006F160D">
        <w:rPr>
          <w:i/>
          <w:lang w:val="en-US"/>
        </w:rPr>
        <w:t>a</w:t>
      </w:r>
      <w:r w:rsidRPr="006F160D">
        <w:rPr>
          <w:i/>
          <w:vertAlign w:val="subscript"/>
          <w:lang w:val="en-US"/>
        </w:rPr>
        <w:t>e</w:t>
      </w:r>
      <w:r w:rsidRPr="006F160D">
        <w:rPr>
          <w:lang w:val="en-US"/>
        </w:rPr>
        <w:t xml:space="preserve"> appear in Table </w:t>
      </w:r>
      <w:r w:rsidR="00693659">
        <w:rPr>
          <w:lang w:val="en-US"/>
        </w:rPr>
        <w:t>3.1</w:t>
      </w:r>
      <w:r w:rsidRPr="006F160D">
        <w:rPr>
          <w:lang w:val="en-US"/>
        </w:rPr>
        <w:t>.</w:t>
      </w:r>
    </w:p>
    <w:p w14:paraId="2043E0EA" w14:textId="77777777" w:rsidR="00423F33" w:rsidRPr="006F160D" w:rsidRDefault="00423F33" w:rsidP="00423F33">
      <w:pPr>
        <w:tabs>
          <w:tab w:val="left" w:pos="6521"/>
        </w:tabs>
        <w:rPr>
          <w:lang w:val="en-US"/>
        </w:rPr>
      </w:pPr>
      <w:r w:rsidRPr="006F160D">
        <w:rPr>
          <w:lang w:val="en-US"/>
        </w:rPr>
        <w:t>Calculate the angular distance of the scatter path based on median effective Earth radius, which is used in the following equations:</w:t>
      </w:r>
    </w:p>
    <w:p w14:paraId="67182215"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420" w:dyaOrig="360" w14:anchorId="03AEB9E0">
          <v:shape id="_x0000_i1278" type="#_x0000_t75" style="width:71.4pt;height:19pt" o:ole="">
            <v:imagedata r:id="rId528" o:title=""/>
          </v:shape>
          <o:OLEObject Type="Embed" ProgID="Equation.3" ShapeID="_x0000_i1278" DrawAspect="Content" ObjectID="_1676441587" r:id="rId529"/>
        </w:object>
      </w:r>
      <w:r w:rsidRPr="006F160D">
        <w:rPr>
          <w:lang w:val="en-US"/>
        </w:rPr>
        <w:t>                km</w:t>
      </w:r>
      <w:r w:rsidRPr="006F160D">
        <w:rPr>
          <w:lang w:val="en-US"/>
        </w:rPr>
        <w:tab/>
        <w:t>(E.5)</w:t>
      </w:r>
    </w:p>
    <w:p w14:paraId="23E07EDC" w14:textId="6F784C0F" w:rsidR="00423F33" w:rsidRPr="006F160D" w:rsidRDefault="00423F33" w:rsidP="00423F33">
      <w:pPr>
        <w:tabs>
          <w:tab w:val="left" w:pos="6521"/>
        </w:tabs>
        <w:rPr>
          <w:lang w:val="en-US"/>
        </w:rPr>
      </w:pPr>
      <w:r w:rsidRPr="006F160D">
        <w:rPr>
          <w:lang w:val="en-US"/>
        </w:rPr>
        <w:t xml:space="preserve">Calculate </w:t>
      </w:r>
      <w:r w:rsidRPr="006F160D">
        <w:rPr>
          <w:i/>
          <w:lang w:val="en-US"/>
        </w:rPr>
        <w:t>Y</w:t>
      </w:r>
      <w:r w:rsidRPr="006F160D">
        <w:rPr>
          <w:vertAlign w:val="subscript"/>
          <w:lang w:val="en-US"/>
        </w:rPr>
        <w:t>90</w:t>
      </w:r>
      <w:r w:rsidRPr="006F160D">
        <w:rPr>
          <w:lang w:val="en-US"/>
        </w:rPr>
        <w:t xml:space="preserve"> (dB) using one of equations (E.6) to (E.10) as selected from Table </w:t>
      </w:r>
      <w:r w:rsidR="00693659">
        <w:rPr>
          <w:lang w:val="en-US"/>
        </w:rPr>
        <w:t>E.1</w:t>
      </w:r>
      <w:r w:rsidRPr="006F160D">
        <w:rPr>
          <w:lang w:val="en-US"/>
        </w:rPr>
        <w:t>:</w:t>
      </w:r>
    </w:p>
    <w:p w14:paraId="766F81BB" w14:textId="77777777" w:rsidR="00423F33" w:rsidRPr="006F160D" w:rsidRDefault="00423F33" w:rsidP="00423F33">
      <w:pPr>
        <w:pStyle w:val="Equation"/>
        <w:tabs>
          <w:tab w:val="left" w:pos="6521"/>
        </w:tabs>
        <w:rPr>
          <w:lang w:val="en-US"/>
        </w:rPr>
      </w:pPr>
      <w:r w:rsidRPr="006F160D">
        <w:rPr>
          <w:lang w:val="en-US"/>
        </w:rPr>
        <w:tab/>
      </w:r>
      <w:r w:rsidRPr="006F160D">
        <w:rPr>
          <w:lang w:val="en-US"/>
        </w:rPr>
        <w:tab/>
      </w:r>
      <w:r w:rsidRPr="00033DA4">
        <w:rPr>
          <w:position w:val="-14"/>
        </w:rPr>
        <w:object w:dxaOrig="4860" w:dyaOrig="380" w14:anchorId="611D82C4">
          <v:shape id="_x0000_i1279" type="#_x0000_t75" style="width:217.75pt;height:17.3pt" o:ole="">
            <v:imagedata r:id="rId530" o:title=""/>
          </v:shape>
          <o:OLEObject Type="Embed" ProgID="Equation.3" ShapeID="_x0000_i1279" DrawAspect="Content" ObjectID="_1676441588" r:id="rId531"/>
        </w:object>
      </w:r>
      <w:r w:rsidRPr="006F160D">
        <w:rPr>
          <w:lang w:val="en-US"/>
        </w:rPr>
        <w:tab/>
        <w:t>(E.6)</w:t>
      </w:r>
    </w:p>
    <w:p w14:paraId="2ED0CB89" w14:textId="7CD2D455" w:rsidR="00423F33" w:rsidRPr="006F160D" w:rsidRDefault="00423F33" w:rsidP="00423F33">
      <w:pPr>
        <w:tabs>
          <w:tab w:val="left" w:pos="6521"/>
        </w:tabs>
        <w:rPr>
          <w:lang w:val="en-US"/>
        </w:rPr>
      </w:pPr>
      <w:r w:rsidRPr="006F160D">
        <w:rPr>
          <w:lang w:val="en-US"/>
        </w:rPr>
        <w:t xml:space="preserve">where </w:t>
      </w:r>
      <w:r w:rsidRPr="006F160D">
        <w:rPr>
          <w:i/>
          <w:lang w:val="en-US"/>
        </w:rPr>
        <w:t>f</w:t>
      </w:r>
      <w:r w:rsidRPr="006F160D">
        <w:rPr>
          <w:lang w:val="en-US"/>
        </w:rPr>
        <w:t xml:space="preserve"> appears in Table </w:t>
      </w:r>
      <w:r w:rsidR="00693659">
        <w:rPr>
          <w:lang w:val="en-US"/>
        </w:rPr>
        <w:t>3.1</w:t>
      </w:r>
      <w:r w:rsidRPr="006F160D">
        <w:rPr>
          <w:lang w:val="en-US"/>
        </w:rPr>
        <w:t>.</w:t>
      </w:r>
    </w:p>
    <w:p w14:paraId="1B1D1020" w14:textId="77777777" w:rsidR="00423F33" w:rsidRPr="00C0161A" w:rsidRDefault="00423F33" w:rsidP="00423F33">
      <w:pPr>
        <w:pStyle w:val="Equation"/>
        <w:tabs>
          <w:tab w:val="left" w:pos="6521"/>
        </w:tabs>
        <w:rPr>
          <w:lang w:val="en-US"/>
        </w:rPr>
      </w:pPr>
      <w:r w:rsidRPr="006F160D">
        <w:rPr>
          <w:lang w:val="en-US"/>
        </w:rPr>
        <w:tab/>
      </w:r>
      <w:r w:rsidRPr="006F160D">
        <w:rPr>
          <w:lang w:val="en-US"/>
        </w:rPr>
        <w:tab/>
      </w:r>
      <w:r w:rsidRPr="00033DA4">
        <w:rPr>
          <w:position w:val="-14"/>
        </w:rPr>
        <w:object w:dxaOrig="2940" w:dyaOrig="380" w14:anchorId="442E827A">
          <v:shape id="_x0000_i1280" type="#_x0000_t75" style="width:167.05pt;height:17.3pt" o:ole="">
            <v:imagedata r:id="rId532" o:title=""/>
          </v:shape>
          <o:OLEObject Type="Embed" ProgID="Equation.3" ShapeID="_x0000_i1280" DrawAspect="Content" ObjectID="_1676441589" r:id="rId533"/>
        </w:object>
      </w:r>
      <w:r w:rsidRPr="00C0161A">
        <w:rPr>
          <w:lang w:val="en-US"/>
        </w:rPr>
        <w:tab/>
      </w:r>
      <w:r w:rsidRPr="00C0161A">
        <w:rPr>
          <w:lang w:val="en-US"/>
        </w:rPr>
        <w:tab/>
        <w:t>(E.7)</w:t>
      </w:r>
    </w:p>
    <w:p w14:paraId="45006ECC" w14:textId="77777777" w:rsidR="00423F33" w:rsidRPr="00C0161A" w:rsidRDefault="00423F33" w:rsidP="00423F33">
      <w:pPr>
        <w:pStyle w:val="Equation"/>
        <w:tabs>
          <w:tab w:val="left" w:pos="6804"/>
          <w:tab w:val="left" w:pos="7371"/>
        </w:tabs>
        <w:rPr>
          <w:position w:val="-12"/>
          <w:lang w:val="en-US"/>
        </w:rPr>
      </w:pPr>
      <w:r w:rsidRPr="00C0161A">
        <w:rPr>
          <w:lang w:val="en-US"/>
        </w:rPr>
        <w:tab/>
      </w:r>
      <w:r w:rsidRPr="00C0161A">
        <w:rPr>
          <w:lang w:val="en-US"/>
        </w:rPr>
        <w:tab/>
      </w:r>
      <w:r w:rsidRPr="00033DA4">
        <w:rPr>
          <w:position w:val="-52"/>
        </w:rPr>
        <w:object w:dxaOrig="7300" w:dyaOrig="1160" w14:anchorId="47506407">
          <v:shape id="_x0000_i1281" type="#_x0000_t75" style="width:328.9pt;height:54.7pt" o:ole="">
            <v:imagedata r:id="rId534" o:title=""/>
          </v:shape>
          <o:OLEObject Type="Embed" ProgID="Equation.3" ShapeID="_x0000_i1281" DrawAspect="Content" ObjectID="_1676441590" r:id="rId535"/>
        </w:object>
      </w:r>
      <w:r w:rsidRPr="00C0161A">
        <w:rPr>
          <w:position w:val="-12"/>
          <w:lang w:val="en-US"/>
        </w:rPr>
        <w:tab/>
        <w:t>(E.8)</w:t>
      </w:r>
    </w:p>
    <w:p w14:paraId="3CA7536A" w14:textId="77777777" w:rsidR="00423F33" w:rsidRPr="00C0161A" w:rsidRDefault="00423F33" w:rsidP="00423F33">
      <w:pPr>
        <w:pStyle w:val="Equation"/>
        <w:tabs>
          <w:tab w:val="left" w:pos="6804"/>
          <w:tab w:val="left" w:pos="7371"/>
        </w:tabs>
        <w:rPr>
          <w:position w:val="-12"/>
          <w:lang w:val="en-US"/>
        </w:rPr>
      </w:pPr>
      <w:r w:rsidRPr="00C0161A">
        <w:rPr>
          <w:position w:val="-12"/>
          <w:lang w:val="en-US"/>
        </w:rPr>
        <w:tab/>
      </w:r>
      <w:r w:rsidRPr="00C0161A">
        <w:rPr>
          <w:position w:val="-12"/>
          <w:lang w:val="en-US"/>
        </w:rPr>
        <w:tab/>
      </w:r>
      <w:r w:rsidRPr="00033DA4">
        <w:rPr>
          <w:position w:val="-52"/>
        </w:rPr>
        <w:object w:dxaOrig="7200" w:dyaOrig="1160" w14:anchorId="721A34FC">
          <v:shape id="_x0000_i1282" type="#_x0000_t75" style="width:323.15pt;height:54.7pt" o:ole="">
            <v:imagedata r:id="rId536" o:title=""/>
          </v:shape>
          <o:OLEObject Type="Embed" ProgID="Equation.3" ShapeID="_x0000_i1282" DrawAspect="Content" ObjectID="_1676441591" r:id="rId537"/>
        </w:object>
      </w:r>
      <w:r w:rsidRPr="00C0161A">
        <w:rPr>
          <w:position w:val="-12"/>
          <w:lang w:val="en-US"/>
        </w:rPr>
        <w:tab/>
        <w:t>(E.9)</w:t>
      </w:r>
    </w:p>
    <w:p w14:paraId="7A37D209" w14:textId="77777777" w:rsidR="00423F33" w:rsidRPr="0043094B" w:rsidRDefault="00423F33" w:rsidP="00423F33">
      <w:pPr>
        <w:pStyle w:val="Equation"/>
        <w:tabs>
          <w:tab w:val="left" w:pos="6804"/>
          <w:tab w:val="left" w:pos="7371"/>
        </w:tabs>
        <w:rPr>
          <w:position w:val="-12"/>
          <w:lang w:val="en-US"/>
        </w:rPr>
      </w:pPr>
      <w:r w:rsidRPr="00C0161A">
        <w:rPr>
          <w:lang w:val="en-US"/>
        </w:rPr>
        <w:tab/>
      </w:r>
      <w:r w:rsidRPr="00033DA4">
        <w:rPr>
          <w:position w:val="-52"/>
        </w:rPr>
        <w:object w:dxaOrig="7900" w:dyaOrig="1160" w14:anchorId="726F9C95">
          <v:shape id="_x0000_i1283" type="#_x0000_t75" style="width:352.5pt;height:54.7pt" o:ole="">
            <v:imagedata r:id="rId538" o:title=""/>
          </v:shape>
          <o:OLEObject Type="Embed" ProgID="Equation.3" ShapeID="_x0000_i1283" DrawAspect="Content" ObjectID="_1676441592" r:id="rId539"/>
        </w:object>
      </w:r>
      <w:r w:rsidRPr="00C0161A">
        <w:rPr>
          <w:position w:val="-12"/>
          <w:lang w:val="en-US"/>
        </w:rPr>
        <w:tab/>
      </w:r>
      <w:r w:rsidRPr="0043094B">
        <w:rPr>
          <w:position w:val="-12"/>
          <w:lang w:val="en-US"/>
        </w:rPr>
        <w:t>(E.10)</w:t>
      </w:r>
    </w:p>
    <w:p w14:paraId="4A819CE1" w14:textId="77777777" w:rsidR="00423F33" w:rsidRPr="006F160D" w:rsidRDefault="00423F33" w:rsidP="00423F33">
      <w:pPr>
        <w:keepNext/>
        <w:keepLines/>
        <w:rPr>
          <w:lang w:val="en-US"/>
        </w:rPr>
      </w:pPr>
      <w:r w:rsidRPr="006F160D">
        <w:rPr>
          <w:lang w:val="en-US"/>
        </w:rPr>
        <w:t>Calculate a conversion factor given by:</w:t>
      </w:r>
    </w:p>
    <w:p w14:paraId="696C3615" w14:textId="77777777"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30"/>
        </w:rPr>
        <w:object w:dxaOrig="2840" w:dyaOrig="780" w14:anchorId="3ED6F5D7">
          <v:shape id="_x0000_i1284" type="#_x0000_t75" style="width:2in;height:35.15pt" o:ole="">
            <v:imagedata r:id="rId540" o:title=""/>
          </v:shape>
          <o:OLEObject Type="Embed" ProgID="Equation.3" ShapeID="_x0000_i1284" DrawAspect="Content" ObjectID="_1676441593" r:id="rId541"/>
        </w:object>
      </w:r>
      <w:r w:rsidRPr="006F160D">
        <w:rPr>
          <w:lang w:val="en-US"/>
        </w:rPr>
        <w:tab/>
      </w:r>
      <w:r w:rsidRPr="006F160D">
        <w:rPr>
          <w:i/>
          <w:iCs/>
          <w:lang w:val="en-US"/>
        </w:rPr>
        <w:t>p</w:t>
      </w:r>
      <w:r w:rsidRPr="006F160D">
        <w:rPr>
          <w:lang w:val="en-US"/>
        </w:rPr>
        <w:t> ≥ 50</w:t>
      </w:r>
      <w:r w:rsidRPr="006F160D">
        <w:rPr>
          <w:lang w:val="en-US"/>
        </w:rPr>
        <w:tab/>
        <w:t>(E.11a)</w:t>
      </w:r>
    </w:p>
    <w:p w14:paraId="7763B55E" w14:textId="77777777"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30"/>
        </w:rPr>
        <w:object w:dxaOrig="2520" w:dyaOrig="780" w14:anchorId="57A220BB">
          <v:shape id="_x0000_i1285" type="#_x0000_t75" style="width:120.95pt;height:35.15pt" o:ole="">
            <v:imagedata r:id="rId542" o:title=""/>
          </v:shape>
          <o:OLEObject Type="Embed" ProgID="Equation.3" ShapeID="_x0000_i1285" DrawAspect="Content" ObjectID="_1676441594" r:id="rId543"/>
        </w:object>
      </w:r>
      <w:r w:rsidRPr="006F160D">
        <w:rPr>
          <w:lang w:val="en-US"/>
        </w:rPr>
        <w:tab/>
        <w:t>otherwise</w:t>
      </w:r>
      <w:r w:rsidRPr="006F160D">
        <w:rPr>
          <w:lang w:val="en-US"/>
        </w:rPr>
        <w:tab/>
        <w:t>(E.11b)</w:t>
      </w:r>
    </w:p>
    <w:p w14:paraId="4731CD03" w14:textId="77777777" w:rsidR="00423F33" w:rsidRPr="006F160D" w:rsidRDefault="00423F33" w:rsidP="00423F33">
      <w:pPr>
        <w:rPr>
          <w:lang w:val="en-US"/>
        </w:rPr>
      </w:pPr>
      <w:r w:rsidRPr="006F160D">
        <w:rPr>
          <w:lang w:val="en-US"/>
        </w:rPr>
        <w:t xml:space="preserve">The parameter </w:t>
      </w:r>
      <w:r w:rsidRPr="006F160D">
        <w:rPr>
          <w:i/>
          <w:lang w:val="en-US"/>
        </w:rPr>
        <w:t>Y</w:t>
      </w:r>
      <w:r w:rsidRPr="006F160D">
        <w:rPr>
          <w:i/>
          <w:vertAlign w:val="subscript"/>
          <w:lang w:val="en-US"/>
        </w:rPr>
        <w:t>p</w:t>
      </w:r>
      <w:r w:rsidRPr="006F160D">
        <w:rPr>
          <w:lang w:val="en-US"/>
        </w:rPr>
        <w:t xml:space="preserve"> not exceeded for </w:t>
      </w:r>
      <w:r w:rsidRPr="006F160D">
        <w:rPr>
          <w:i/>
          <w:lang w:val="en-US"/>
        </w:rPr>
        <w:t>p</w:t>
      </w:r>
      <w:r w:rsidRPr="006F160D">
        <w:rPr>
          <w:lang w:val="en-US"/>
        </w:rPr>
        <w:t>% time is now given by:</w:t>
      </w:r>
    </w:p>
    <w:p w14:paraId="5C92BB4A"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040" w:dyaOrig="380" w14:anchorId="01CE87CB">
          <v:shape id="_x0000_i1286" type="#_x0000_t75" style="width:53pt;height:19pt" o:ole="">
            <v:imagedata r:id="rId544" o:title=""/>
          </v:shape>
          <o:OLEObject Type="Embed" ProgID="Equation.3" ShapeID="_x0000_i1286" DrawAspect="Content" ObjectID="_1676441595" r:id="rId545"/>
        </w:object>
      </w:r>
      <w:r w:rsidRPr="006F160D">
        <w:rPr>
          <w:lang w:val="en-US"/>
        </w:rPr>
        <w:t>                dB</w:t>
      </w:r>
      <w:r w:rsidRPr="006F160D">
        <w:rPr>
          <w:lang w:val="en-US"/>
        </w:rPr>
        <w:tab/>
        <w:t>(E.12)</w:t>
      </w:r>
    </w:p>
    <w:p w14:paraId="0427DF80" w14:textId="77777777" w:rsidR="00423F33" w:rsidRPr="006F160D" w:rsidRDefault="00423F33" w:rsidP="00423F33">
      <w:pPr>
        <w:rPr>
          <w:lang w:val="en-US"/>
        </w:rPr>
      </w:pPr>
      <w:r w:rsidRPr="006F160D">
        <w:rPr>
          <w:lang w:val="en-US"/>
        </w:rPr>
        <w:t xml:space="preserve">Limit the value of </w:t>
      </w:r>
      <w:r w:rsidRPr="00033DA4">
        <w:t>θ</w:t>
      </w:r>
      <w:r w:rsidRPr="006F160D">
        <w:rPr>
          <w:lang w:val="en-US"/>
        </w:rPr>
        <w:t xml:space="preserve"> such that </w:t>
      </w:r>
      <w:r w:rsidRPr="00033DA4">
        <w:t>θ</w:t>
      </w:r>
      <w:r w:rsidRPr="006F160D">
        <w:rPr>
          <w:lang w:val="en-US"/>
        </w:rPr>
        <w:t> </w:t>
      </w:r>
      <w:r w:rsidRPr="00033DA4">
        <w:rPr>
          <w:szCs w:val="24"/>
        </w:rPr>
        <w:sym w:font="Symbol" w:char="F0B3"/>
      </w:r>
      <w:r w:rsidRPr="006F160D">
        <w:rPr>
          <w:lang w:val="en-US"/>
        </w:rPr>
        <w:t> 10</w:t>
      </w:r>
      <w:r w:rsidRPr="006F160D">
        <w:rPr>
          <w:vertAlign w:val="superscript"/>
          <w:lang w:val="en-US"/>
        </w:rPr>
        <w:t>−6</w:t>
      </w:r>
      <w:r w:rsidRPr="006F160D">
        <w:rPr>
          <w:lang w:val="en-US"/>
        </w:rPr>
        <w:t>.</w:t>
      </w:r>
    </w:p>
    <w:p w14:paraId="08B5EE45" w14:textId="77777777" w:rsidR="00423F33" w:rsidRPr="006F160D" w:rsidRDefault="00423F33" w:rsidP="00423F33">
      <w:pPr>
        <w:rPr>
          <w:lang w:val="en-US"/>
        </w:rPr>
      </w:pPr>
      <w:r w:rsidRPr="006F160D">
        <w:rPr>
          <w:lang w:val="en-US"/>
        </w:rPr>
        <w:t>Calculate the distance and frequency dependent losses using:</w:t>
      </w:r>
    </w:p>
    <w:p w14:paraId="46828C75" w14:textId="77777777" w:rsidR="00423F33" w:rsidRPr="006F160D" w:rsidRDefault="00423F33" w:rsidP="00423F33">
      <w:pPr>
        <w:pStyle w:val="Equation"/>
        <w:tabs>
          <w:tab w:val="left" w:pos="6946"/>
        </w:tabs>
        <w:rPr>
          <w:lang w:val="en-US"/>
        </w:rPr>
      </w:pPr>
      <w:r w:rsidRPr="006F160D">
        <w:rPr>
          <w:lang w:val="en-US"/>
        </w:rPr>
        <w:tab/>
      </w:r>
      <w:r w:rsidRPr="00033DA4">
        <w:rPr>
          <w:position w:val="-12"/>
        </w:rPr>
        <w:object w:dxaOrig="6080" w:dyaOrig="360" w14:anchorId="6B3C32C3">
          <v:shape id="_x0000_i1287" type="#_x0000_t75" style="width:298.95pt;height:17.85pt" o:ole="">
            <v:imagedata r:id="rId546" o:title=""/>
          </v:shape>
          <o:OLEObject Type="Embed" ProgID="Equation.3" ShapeID="_x0000_i1287" DrawAspect="Content" ObjectID="_1676441596" r:id="rId547"/>
        </w:object>
      </w:r>
      <w:r w:rsidRPr="006F160D">
        <w:rPr>
          <w:lang w:val="en-US"/>
        </w:rPr>
        <w:t>                dB</w:t>
      </w:r>
      <w:r w:rsidRPr="006F160D">
        <w:rPr>
          <w:lang w:val="en-US"/>
        </w:rPr>
        <w:tab/>
        <w:t>(E.13)</w:t>
      </w:r>
    </w:p>
    <w:p w14:paraId="1953319C"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320" w:dyaOrig="440" w14:anchorId="7F744FA2">
          <v:shape id="_x0000_i1288" type="#_x0000_t75" style="width:163pt;height:20.15pt" o:ole="">
            <v:imagedata r:id="rId548" o:title=""/>
          </v:shape>
          <o:OLEObject Type="Embed" ProgID="Equation.3" ShapeID="_x0000_i1288" DrawAspect="Content" ObjectID="_1676441597" r:id="rId549"/>
        </w:object>
      </w:r>
      <w:r w:rsidRPr="006F160D">
        <w:rPr>
          <w:lang w:val="en-US"/>
        </w:rPr>
        <w:t>                dB</w:t>
      </w:r>
      <w:r w:rsidRPr="006F160D">
        <w:rPr>
          <w:lang w:val="en-US"/>
        </w:rPr>
        <w:tab/>
        <w:t>(E.14)</w:t>
      </w:r>
    </w:p>
    <w:p w14:paraId="27A2DDA1" w14:textId="77777777" w:rsidR="00423F33" w:rsidRPr="006F160D" w:rsidRDefault="00423F33" w:rsidP="00423F33">
      <w:pPr>
        <w:tabs>
          <w:tab w:val="left" w:pos="6946"/>
        </w:tabs>
        <w:rPr>
          <w:lang w:val="en-US"/>
        </w:rPr>
      </w:pPr>
      <w:r w:rsidRPr="006F160D">
        <w:rPr>
          <w:lang w:val="en-US"/>
        </w:rPr>
        <w:t>Calculate the aperture-to-medium coupling loss using:</w:t>
      </w:r>
    </w:p>
    <w:p w14:paraId="2E1D268E"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140" w:dyaOrig="380" w14:anchorId="2C20073E">
          <v:shape id="_x0000_i1289" type="#_x0000_t75" style="width:158.4pt;height:19pt" o:ole="">
            <v:imagedata r:id="rId550" o:title=""/>
          </v:shape>
          <o:OLEObject Type="Embed" ProgID="Equation.3" ShapeID="_x0000_i1289" DrawAspect="Content" ObjectID="_1676441598" r:id="rId551"/>
        </w:object>
      </w:r>
      <w:r w:rsidRPr="006F160D">
        <w:rPr>
          <w:lang w:val="en-US"/>
        </w:rPr>
        <w:t>                dB</w:t>
      </w:r>
      <w:r w:rsidRPr="006F160D">
        <w:rPr>
          <w:lang w:val="en-US"/>
        </w:rPr>
        <w:tab/>
        <w:t>(E.15)</w:t>
      </w:r>
    </w:p>
    <w:p w14:paraId="2F5CF0DA" w14:textId="77777777" w:rsidR="00423F33" w:rsidRPr="006F160D" w:rsidRDefault="00423F33" w:rsidP="00423F33">
      <w:pPr>
        <w:tabs>
          <w:tab w:val="left" w:pos="6946"/>
        </w:tabs>
        <w:rPr>
          <w:lang w:val="en-US"/>
        </w:rPr>
      </w:pPr>
      <w:r w:rsidRPr="006F160D">
        <w:rPr>
          <w:lang w:val="en-US"/>
        </w:rPr>
        <w:t xml:space="preserve">The troposcatter basic transmission loss not exceeded for </w:t>
      </w:r>
      <w:r w:rsidRPr="006F160D">
        <w:rPr>
          <w:i/>
          <w:lang w:val="en-US"/>
        </w:rPr>
        <w:t>p</w:t>
      </w:r>
      <w:r w:rsidRPr="006F160D">
        <w:rPr>
          <w:lang w:val="en-US"/>
        </w:rPr>
        <w:t>% time is now given by</w:t>
      </w:r>
    </w:p>
    <w:p w14:paraId="1B9097D1"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400" w:dyaOrig="380" w14:anchorId="63C2A612">
          <v:shape id="_x0000_i1290" type="#_x0000_t75" style="width:168.2pt;height:19pt" o:ole="">
            <v:imagedata r:id="rId552" o:title=""/>
          </v:shape>
          <o:OLEObject Type="Embed" ProgID="Equation.3" ShapeID="_x0000_i1290" DrawAspect="Content" ObjectID="_1676441599" r:id="rId553"/>
        </w:object>
      </w:r>
      <w:r w:rsidRPr="006F160D">
        <w:rPr>
          <w:lang w:val="en-US"/>
        </w:rPr>
        <w:t>                dB</w:t>
      </w:r>
      <w:r w:rsidRPr="006F160D">
        <w:rPr>
          <w:lang w:val="en-US"/>
        </w:rPr>
        <w:tab/>
        <w:t>(E.16)</w:t>
      </w:r>
    </w:p>
    <w:p w14:paraId="151CDE62" w14:textId="77777777" w:rsidR="00423F33" w:rsidRPr="006F160D" w:rsidRDefault="00423F33" w:rsidP="00423F33">
      <w:pPr>
        <w:tabs>
          <w:tab w:val="left" w:pos="6946"/>
        </w:tabs>
        <w:rPr>
          <w:lang w:val="en-US"/>
        </w:rPr>
      </w:pPr>
      <w:r w:rsidRPr="006F160D">
        <w:rPr>
          <w:lang w:val="en-US"/>
        </w:rPr>
        <w:t xml:space="preserve">To avoid under-estimating troposcatter loss for short paths, limit </w:t>
      </w:r>
      <w:r w:rsidRPr="006F160D">
        <w:rPr>
          <w:i/>
          <w:lang w:val="en-US"/>
        </w:rPr>
        <w:t>L</w:t>
      </w:r>
      <w:r w:rsidRPr="006F160D">
        <w:rPr>
          <w:i/>
          <w:vertAlign w:val="subscript"/>
          <w:lang w:val="en-US"/>
        </w:rPr>
        <w:t>bs</w:t>
      </w:r>
      <w:r w:rsidRPr="006F160D">
        <w:rPr>
          <w:lang w:val="en-US"/>
        </w:rPr>
        <w:t xml:space="preserve"> such that </w:t>
      </w:r>
    </w:p>
    <w:p w14:paraId="0F8C0496" w14:textId="77777777"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980" w:dyaOrig="380" w14:anchorId="3D69E47E">
          <v:shape id="_x0000_i1291" type="#_x0000_t75" style="width:50.1pt;height:19pt" o:ole="">
            <v:imagedata r:id="rId554" o:title=""/>
          </v:shape>
          <o:OLEObject Type="Embed" ProgID="Equation.3" ShapeID="_x0000_i1291" DrawAspect="Content" ObjectID="_1676441600" r:id="rId555"/>
        </w:object>
      </w:r>
      <w:r w:rsidRPr="006F160D">
        <w:rPr>
          <w:lang w:val="en-US"/>
        </w:rPr>
        <w:t>                dB</w:t>
      </w:r>
      <w:r w:rsidRPr="006F160D">
        <w:rPr>
          <w:lang w:val="en-US"/>
        </w:rPr>
        <w:tab/>
        <w:t>(E.17)</w:t>
      </w:r>
    </w:p>
    <w:p w14:paraId="09989DB3" w14:textId="30FAC904" w:rsidR="00423F33" w:rsidRPr="006F160D" w:rsidRDefault="00423F33" w:rsidP="00423F33">
      <w:pPr>
        <w:rPr>
          <w:lang w:val="en-US"/>
        </w:rPr>
      </w:pPr>
      <w:r w:rsidRPr="006F160D">
        <w:rPr>
          <w:lang w:val="en-US"/>
        </w:rPr>
        <w:t xml:space="preserve">where free-space basic transmission loss </w:t>
      </w:r>
      <w:r w:rsidRPr="006F160D">
        <w:rPr>
          <w:i/>
          <w:lang w:val="en-US"/>
        </w:rPr>
        <w:t>L</w:t>
      </w:r>
      <w:r w:rsidRPr="006F160D">
        <w:rPr>
          <w:i/>
          <w:vertAlign w:val="subscript"/>
          <w:lang w:val="en-US"/>
        </w:rPr>
        <w:t>bfs</w:t>
      </w:r>
      <w:r w:rsidRPr="006F160D">
        <w:rPr>
          <w:lang w:val="en-US"/>
        </w:rPr>
        <w:t xml:space="preserve"> appears in Table </w:t>
      </w:r>
      <w:r w:rsidR="00693659">
        <w:rPr>
          <w:lang w:val="en-US"/>
        </w:rPr>
        <w:t>3.1</w:t>
      </w:r>
      <w:r w:rsidRPr="006F160D">
        <w:rPr>
          <w:lang w:val="en-US"/>
        </w:rPr>
        <w:t>.</w:t>
      </w:r>
    </w:p>
    <w:p w14:paraId="3EE6A023" w14:textId="77777777" w:rsidR="00423F33" w:rsidRPr="006F160D" w:rsidRDefault="00423F33" w:rsidP="00423F33">
      <w:pPr>
        <w:rPr>
          <w:lang w:val="en-US"/>
        </w:rPr>
      </w:pPr>
    </w:p>
    <w:p w14:paraId="309A3CD3" w14:textId="77777777" w:rsidR="00423F33" w:rsidRPr="006F160D" w:rsidRDefault="00423F33" w:rsidP="00423F33">
      <w:pPr>
        <w:rPr>
          <w:lang w:val="en-US"/>
        </w:rPr>
      </w:pPr>
    </w:p>
    <w:p w14:paraId="281C49E3"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F</w:t>
      </w:r>
      <w:r w:rsidRPr="00033DA4">
        <w:rPr>
          <w:lang w:val="en-GB"/>
        </w:rPr>
        <w:br/>
      </w:r>
      <w:r w:rsidRPr="00033DA4">
        <w:rPr>
          <w:lang w:val="en-GB"/>
        </w:rPr>
        <w:br/>
        <w:t>Attenuation due to gaseous absorption</w:t>
      </w:r>
    </w:p>
    <w:p w14:paraId="604B5E22" w14:textId="77777777" w:rsidR="00423F33" w:rsidRPr="006F160D" w:rsidRDefault="00423F33" w:rsidP="00423F33">
      <w:pPr>
        <w:pStyle w:val="Heading2"/>
        <w:rPr>
          <w:lang w:val="en-US"/>
        </w:rPr>
      </w:pPr>
      <w:r w:rsidRPr="006F160D">
        <w:rPr>
          <w:lang w:val="en-US"/>
        </w:rPr>
        <w:t>F.1</w:t>
      </w:r>
      <w:r w:rsidRPr="006F160D">
        <w:rPr>
          <w:lang w:val="en-US"/>
        </w:rPr>
        <w:tab/>
        <w:t>Introduction</w:t>
      </w:r>
    </w:p>
    <w:p w14:paraId="466721EE" w14:textId="77777777" w:rsidR="00423F33" w:rsidRPr="006F160D" w:rsidRDefault="00423F33" w:rsidP="00423F33">
      <w:pPr>
        <w:keepNext/>
        <w:rPr>
          <w:lang w:val="en-US"/>
        </w:rPr>
      </w:pPr>
      <w:r w:rsidRPr="006F160D">
        <w:rPr>
          <w:lang w:val="en-US"/>
        </w:rPr>
        <w:t>This A</w:t>
      </w:r>
      <w:r>
        <w:rPr>
          <w:lang w:val="en-US"/>
        </w:rPr>
        <w:t>ttachment</w:t>
      </w:r>
      <w:r w:rsidRPr="006F160D">
        <w:rPr>
          <w:lang w:val="en-US"/>
        </w:rPr>
        <w:t xml:space="preserve"> describes methods for calculating the attenuation due to gaseous absorption for different types of radio path. The sections of this </w:t>
      </w:r>
      <w:r>
        <w:rPr>
          <w:lang w:val="en-US"/>
        </w:rPr>
        <w:t>Attachment</w:t>
      </w:r>
      <w:r w:rsidRPr="006F160D">
        <w:rPr>
          <w:lang w:val="en-US"/>
        </w:rPr>
        <w:t xml:space="preserve"> are referenced elsewhere as required.</w:t>
      </w:r>
    </w:p>
    <w:p w14:paraId="7D8D90A8" w14:textId="77777777" w:rsidR="00423F33" w:rsidRPr="006F160D" w:rsidRDefault="00423F33" w:rsidP="00423F33">
      <w:pPr>
        <w:rPr>
          <w:lang w:val="en-US"/>
        </w:rPr>
      </w:pPr>
      <w:r w:rsidRPr="006F160D">
        <w:rPr>
          <w:lang w:val="en-US"/>
        </w:rPr>
        <w:t xml:space="preserve">The calculations require surface water-vapour density </w:t>
      </w:r>
      <w:r w:rsidRPr="00033DA4">
        <w:rPr>
          <w:szCs w:val="24"/>
        </w:rPr>
        <w:sym w:font="Symbol" w:char="F072"/>
      </w:r>
      <w:r w:rsidRPr="006F160D">
        <w:rPr>
          <w:i/>
          <w:vertAlign w:val="subscript"/>
          <w:lang w:val="en-US"/>
        </w:rPr>
        <w:t>sur</w:t>
      </w:r>
      <w:r w:rsidRPr="006F160D">
        <w:rPr>
          <w:lang w:val="en-US"/>
        </w:rPr>
        <w:t xml:space="preserve"> g/m</w:t>
      </w:r>
      <w:r w:rsidRPr="006F160D">
        <w:rPr>
          <w:vertAlign w:val="superscript"/>
          <w:lang w:val="en-US"/>
        </w:rPr>
        <w:t>3</w:t>
      </w:r>
      <w:r w:rsidRPr="006F160D">
        <w:rPr>
          <w:lang w:val="en-US"/>
        </w:rPr>
        <w:t xml:space="preserve"> for locations of interest. Values for </w:t>
      </w:r>
      <w:r w:rsidRPr="00033DA4">
        <w:rPr>
          <w:szCs w:val="24"/>
        </w:rPr>
        <w:sym w:font="Symbol" w:char="F072"/>
      </w:r>
      <w:r w:rsidRPr="006F160D">
        <w:rPr>
          <w:i/>
          <w:vertAlign w:val="subscript"/>
          <w:lang w:val="en-US"/>
        </w:rPr>
        <w:t>sur</w:t>
      </w:r>
      <w:r w:rsidRPr="006F160D">
        <w:rPr>
          <w:lang w:val="en-US"/>
        </w:rPr>
        <w:t xml:space="preserve"> may be obtained from the data file “surfwv_50_fixed.txt”.</w:t>
      </w:r>
    </w:p>
    <w:p w14:paraId="3AF37E22" w14:textId="77777777" w:rsidR="00423F33" w:rsidRPr="006F160D" w:rsidRDefault="00423F33" w:rsidP="00423F33">
      <w:pPr>
        <w:rPr>
          <w:lang w:val="en-US"/>
        </w:rPr>
      </w:pPr>
      <w:r w:rsidRPr="006F160D">
        <w:rPr>
          <w:lang w:val="en-US"/>
        </w:rPr>
        <w:t>Each calculation produces three values of attenuation, due to absorption by: oxygen, water vapour under non-rain conditions, water vapour under rain conditions.</w:t>
      </w:r>
    </w:p>
    <w:p w14:paraId="2A3AB6FE" w14:textId="77777777" w:rsidR="00423F33" w:rsidRPr="006F160D" w:rsidRDefault="00423F33" w:rsidP="00423F33">
      <w:pPr>
        <w:pStyle w:val="Heading2"/>
        <w:rPr>
          <w:lang w:val="en-US"/>
        </w:rPr>
      </w:pPr>
      <w:r w:rsidRPr="006F160D">
        <w:rPr>
          <w:lang w:val="en-US"/>
        </w:rPr>
        <w:t>F.2</w:t>
      </w:r>
      <w:r w:rsidRPr="006F160D">
        <w:rPr>
          <w:lang w:val="en-US"/>
        </w:rPr>
        <w:tab/>
        <w:t>Gaseous absorption for surface path</w:t>
      </w:r>
    </w:p>
    <w:p w14:paraId="298B038B" w14:textId="77777777" w:rsidR="00423F33" w:rsidRPr="006F160D" w:rsidRDefault="00423F33" w:rsidP="00423F33">
      <w:pPr>
        <w:rPr>
          <w:b/>
          <w:lang w:val="en-US"/>
        </w:rPr>
      </w:pPr>
      <w:r w:rsidRPr="006F160D">
        <w:rPr>
          <w:lang w:val="en-US"/>
        </w:rPr>
        <w:t>This section gives the method for calculating gaseous absorption for a “surface” path.</w:t>
      </w:r>
    </w:p>
    <w:p w14:paraId="5513BA18" w14:textId="4A7E5597" w:rsidR="00423F33" w:rsidRPr="006F160D" w:rsidRDefault="00423F33" w:rsidP="00423F33">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mid-point of the path, as given by </w:t>
      </w:r>
      <w:r w:rsidR="001F7950">
        <w:rPr>
          <w:szCs w:val="24"/>
        </w:rPr>
        <w:sym w:font="Symbol" w:char="F06A"/>
      </w:r>
      <w:r w:rsidRPr="006F160D">
        <w:rPr>
          <w:i/>
          <w:vertAlign w:val="subscript"/>
          <w:lang w:val="en-US"/>
        </w:rPr>
        <w:t>me</w:t>
      </w:r>
      <w:r w:rsidRPr="006F160D">
        <w:rPr>
          <w:lang w:val="en-US"/>
        </w:rPr>
        <w:t xml:space="preserve"> and </w:t>
      </w:r>
      <w:r w:rsidR="001F7950">
        <w:rPr>
          <w:szCs w:val="24"/>
        </w:rPr>
        <w:sym w:font="Symbol" w:char="F06A"/>
      </w:r>
      <w:r w:rsidRPr="006F160D">
        <w:rPr>
          <w:i/>
          <w:vertAlign w:val="subscript"/>
          <w:lang w:val="en-US"/>
        </w:rPr>
        <w:t>mn</w:t>
      </w:r>
      <w:r w:rsidRPr="006F160D">
        <w:rPr>
          <w:lang w:val="en-US"/>
        </w:rPr>
        <w:t xml:space="preserve"> in Table </w:t>
      </w:r>
      <w:r w:rsidR="001F7950">
        <w:rPr>
          <w:lang w:val="en-US"/>
        </w:rPr>
        <w:t>3.1</w:t>
      </w:r>
      <w:r w:rsidRPr="006F160D">
        <w:rPr>
          <w:lang w:val="en-US"/>
        </w:rPr>
        <w:t>, from the data file “surfwv_50_fixed.txt”.</w:t>
      </w:r>
    </w:p>
    <w:p w14:paraId="70D7194F" w14:textId="696AFC9C" w:rsidR="00423F33" w:rsidRPr="006F160D" w:rsidRDefault="00423F33" w:rsidP="00423F33">
      <w:pPr>
        <w:tabs>
          <w:tab w:val="left" w:pos="567"/>
          <w:tab w:val="center" w:pos="6804"/>
          <w:tab w:val="right" w:pos="9072"/>
        </w:tabs>
        <w:rPr>
          <w:lang w:val="en-US"/>
        </w:rPr>
      </w:pPr>
      <w:r w:rsidRPr="006F160D">
        <w:rPr>
          <w:lang w:val="en-US"/>
        </w:rPr>
        <w:t xml:space="preserve">Set </w:t>
      </w:r>
      <w:r w:rsidRPr="006F160D">
        <w:rPr>
          <w:i/>
          <w:lang w:val="en-GB"/>
        </w:rPr>
        <w:t>h</w:t>
      </w:r>
      <w:r w:rsidRPr="006F160D">
        <w:rPr>
          <w:i/>
          <w:vertAlign w:val="subscript"/>
          <w:lang w:val="en-GB"/>
        </w:rPr>
        <w:t>sur</w:t>
      </w:r>
      <w:r w:rsidRPr="006F160D">
        <w:rPr>
          <w:lang w:val="en-US"/>
        </w:rPr>
        <w:t xml:space="preserve"> = </w:t>
      </w:r>
      <w:r w:rsidRPr="006F160D">
        <w:rPr>
          <w:i/>
          <w:lang w:val="en-GB"/>
        </w:rPr>
        <w:t>h</w:t>
      </w:r>
      <w:r w:rsidRPr="006F160D">
        <w:rPr>
          <w:i/>
          <w:vertAlign w:val="subscript"/>
          <w:lang w:val="en-GB"/>
        </w:rPr>
        <w:t>mid</w:t>
      </w:r>
      <w:r w:rsidRPr="006F160D">
        <w:rPr>
          <w:lang w:val="en-US"/>
        </w:rPr>
        <w:t xml:space="preserve">. The terrain height at the middle of the path, </w:t>
      </w:r>
      <w:r w:rsidRPr="006F160D">
        <w:rPr>
          <w:i/>
          <w:lang w:val="en-GB"/>
        </w:rPr>
        <w:t>h</w:t>
      </w:r>
      <w:r w:rsidRPr="006F160D">
        <w:rPr>
          <w:i/>
          <w:vertAlign w:val="subscript"/>
          <w:lang w:val="en-GB"/>
        </w:rPr>
        <w:t>mid</w:t>
      </w:r>
      <w:r w:rsidRPr="006F160D">
        <w:rPr>
          <w:lang w:val="en-US"/>
        </w:rPr>
        <w:t xml:space="preserve">, appears in Table </w:t>
      </w:r>
      <w:r w:rsidR="00693659">
        <w:rPr>
          <w:lang w:val="en-US"/>
        </w:rPr>
        <w:t>3.1</w:t>
      </w:r>
      <w:r w:rsidRPr="006F160D">
        <w:rPr>
          <w:lang w:val="en-US"/>
        </w:rPr>
        <w:t>.</w:t>
      </w:r>
    </w:p>
    <w:p w14:paraId="06F2EFCD" w14:textId="3B68FEBD" w:rsidR="00423F33" w:rsidRPr="006F160D" w:rsidRDefault="00423F33" w:rsidP="00423F33">
      <w:pPr>
        <w:tabs>
          <w:tab w:val="left" w:pos="567"/>
          <w:tab w:val="center" w:pos="6804"/>
          <w:tab w:val="right" w:pos="9072"/>
        </w:tabs>
        <w:rPr>
          <w:lang w:val="en-US"/>
        </w:rPr>
      </w:pPr>
      <w:r w:rsidRPr="006F160D">
        <w:rPr>
          <w:lang w:val="en-US"/>
        </w:rPr>
        <w:t>Use equation (F.</w:t>
      </w:r>
      <w:r w:rsidR="00693659">
        <w:rPr>
          <w:lang w:val="en-US"/>
        </w:rPr>
        <w:t>6.2</w:t>
      </w:r>
      <w:r w:rsidRPr="006F160D">
        <w:rPr>
          <w:lang w:val="en-US"/>
        </w:rPr>
        <w:t>) to calculate the sea-level specific attenuation due to water vapour under non</w:t>
      </w:r>
      <w:r w:rsidRPr="006F160D">
        <w:rPr>
          <w:lang w:val="en-US"/>
        </w:rPr>
        <w:noBreakHyphen/>
        <w:t xml:space="preserve">rain conditions, </w:t>
      </w:r>
      <w:r w:rsidRPr="00033DA4">
        <w:rPr>
          <w:szCs w:val="24"/>
        </w:rPr>
        <w:sym w:font="Symbol" w:char="F067"/>
      </w:r>
      <w:r w:rsidRPr="006F160D">
        <w:rPr>
          <w:i/>
          <w:vertAlign w:val="subscript"/>
          <w:lang w:val="en-US"/>
        </w:rPr>
        <w:t>w</w:t>
      </w:r>
      <w:r w:rsidRPr="006F160D">
        <w:rPr>
          <w:lang w:val="en-US"/>
        </w:rPr>
        <w:t>, dB/km.</w:t>
      </w:r>
    </w:p>
    <w:p w14:paraId="30E647F1" w14:textId="59E8D53D" w:rsidR="00423F33" w:rsidRPr="006F160D" w:rsidRDefault="00423F33" w:rsidP="00423F33">
      <w:pPr>
        <w:tabs>
          <w:tab w:val="left" w:pos="567"/>
          <w:tab w:val="center" w:pos="6804"/>
          <w:tab w:val="right" w:pos="9072"/>
        </w:tabs>
        <w:rPr>
          <w:lang w:val="en-US"/>
        </w:rPr>
      </w:pPr>
      <w:r w:rsidRPr="006F160D">
        <w:rPr>
          <w:lang w:val="en-US"/>
        </w:rPr>
        <w:t>Use equation (F.</w:t>
      </w:r>
      <w:r w:rsidR="00693659">
        <w:rPr>
          <w:lang w:val="en-US"/>
        </w:rPr>
        <w:t>5.1</w:t>
      </w:r>
      <w:r w:rsidRPr="006F160D">
        <w:rPr>
          <w:lang w:val="en-US"/>
        </w:rPr>
        <w:t xml:space="preserve">) to calculate the surface water-vapour density under rain conditions, </w:t>
      </w:r>
      <w:r w:rsidRPr="00033DA4">
        <w:rPr>
          <w:szCs w:val="24"/>
        </w:rPr>
        <w:sym w:font="Symbol" w:char="F072"/>
      </w:r>
      <w:r w:rsidRPr="006F160D">
        <w:rPr>
          <w:i/>
          <w:vertAlign w:val="subscript"/>
          <w:lang w:val="en-US"/>
        </w:rPr>
        <w:t>surr</w:t>
      </w:r>
      <w:r w:rsidRPr="006F160D">
        <w:rPr>
          <w:lang w:val="en-US"/>
        </w:rPr>
        <w:t>, g/m</w:t>
      </w:r>
      <w:r w:rsidRPr="006F160D">
        <w:rPr>
          <w:vertAlign w:val="superscript"/>
          <w:lang w:val="en-US"/>
        </w:rPr>
        <w:t>−3</w:t>
      </w:r>
      <w:r w:rsidRPr="006F160D">
        <w:rPr>
          <w:lang w:val="en-US"/>
        </w:rPr>
        <w:t>.</w:t>
      </w:r>
    </w:p>
    <w:p w14:paraId="0D62B26F" w14:textId="77777777" w:rsidR="00423F33" w:rsidRPr="006F160D" w:rsidRDefault="00423F33" w:rsidP="00423F33">
      <w:pPr>
        <w:tabs>
          <w:tab w:val="left" w:pos="567"/>
          <w:tab w:val="center" w:pos="6804"/>
          <w:tab w:val="right" w:pos="9072"/>
        </w:tabs>
        <w:rPr>
          <w:lang w:val="en-US"/>
        </w:rPr>
      </w:pPr>
      <w:r w:rsidRPr="006F160D">
        <w:rPr>
          <w:lang w:val="en-US"/>
        </w:rPr>
        <w:t xml:space="preserve">Re-evaluate </w:t>
      </w:r>
      <w:r w:rsidRPr="00033DA4">
        <w:rPr>
          <w:szCs w:val="24"/>
        </w:rPr>
        <w:sym w:font="Symbol" w:char="F072"/>
      </w:r>
      <w:r w:rsidRPr="006F160D">
        <w:rPr>
          <w:i/>
          <w:vertAlign w:val="subscript"/>
          <w:lang w:val="en-US"/>
        </w:rPr>
        <w:t>sur</w:t>
      </w:r>
      <w:r w:rsidRPr="006F160D">
        <w:rPr>
          <w:lang w:val="en-US"/>
        </w:rPr>
        <w:t xml:space="preserve"> according to </w:t>
      </w:r>
      <w:r w:rsidRPr="00033DA4">
        <w:rPr>
          <w:szCs w:val="24"/>
        </w:rPr>
        <w:sym w:font="Symbol" w:char="F072"/>
      </w:r>
      <w:r w:rsidRPr="006F160D">
        <w:rPr>
          <w:i/>
          <w:vertAlign w:val="subscript"/>
          <w:lang w:val="en-US"/>
        </w:rPr>
        <w:t>sur</w:t>
      </w:r>
      <w:r w:rsidRPr="006F160D">
        <w:rPr>
          <w:lang w:val="en-US"/>
        </w:rPr>
        <w:t xml:space="preserve"> = </w:t>
      </w:r>
      <w:r w:rsidRPr="00033DA4">
        <w:rPr>
          <w:szCs w:val="24"/>
        </w:rPr>
        <w:sym w:font="Symbol" w:char="F072"/>
      </w:r>
      <w:r w:rsidRPr="006F160D">
        <w:rPr>
          <w:i/>
          <w:vertAlign w:val="subscript"/>
          <w:lang w:val="en-US"/>
        </w:rPr>
        <w:t>surr.</w:t>
      </w:r>
      <w:r w:rsidRPr="006F160D">
        <w:rPr>
          <w:lang w:val="en-US"/>
        </w:rPr>
        <w:t xml:space="preserve"> </w:t>
      </w:r>
    </w:p>
    <w:p w14:paraId="1E64038C" w14:textId="43CF5406"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6.2</w:t>
      </w:r>
      <w:r w:rsidRPr="006F160D">
        <w:rPr>
          <w:lang w:val="en-US"/>
        </w:rPr>
        <w:t xml:space="preserve">) to calculate the sea-level specific attenuation due to water vapour under rain conditions, </w:t>
      </w:r>
      <w:r w:rsidRPr="00033DA4">
        <w:rPr>
          <w:szCs w:val="24"/>
        </w:rPr>
        <w:sym w:font="Symbol" w:char="F067"/>
      </w:r>
      <w:r w:rsidRPr="006F160D">
        <w:rPr>
          <w:i/>
          <w:vertAlign w:val="subscript"/>
          <w:lang w:val="en-US"/>
        </w:rPr>
        <w:t>wr</w:t>
      </w:r>
      <w:r w:rsidRPr="006F160D">
        <w:rPr>
          <w:lang w:val="en-US"/>
        </w:rPr>
        <w:t>, dB/km.</w:t>
      </w:r>
    </w:p>
    <w:p w14:paraId="7DE8E6AD" w14:textId="77777777" w:rsidR="00423F33" w:rsidRPr="006F160D" w:rsidRDefault="00423F33" w:rsidP="00423F33">
      <w:pPr>
        <w:tabs>
          <w:tab w:val="left" w:pos="567"/>
          <w:tab w:val="center" w:pos="6804"/>
          <w:tab w:val="right" w:pos="9072"/>
        </w:tabs>
        <w:rPr>
          <w:lang w:val="en-US"/>
        </w:rPr>
      </w:pPr>
      <w:r w:rsidRPr="006F160D">
        <w:rPr>
          <w:lang w:val="en-US"/>
        </w:rPr>
        <w:t>Calculate the height for water-vapour density:</w:t>
      </w:r>
    </w:p>
    <w:p w14:paraId="6AE66C5D" w14:textId="13400499" w:rsidR="00423F33" w:rsidRPr="006F160D" w:rsidRDefault="00423F33" w:rsidP="00423F33">
      <w:pPr>
        <w:pStyle w:val="Equation"/>
        <w:rPr>
          <w:lang w:val="en-US"/>
        </w:rPr>
      </w:pPr>
      <w:r w:rsidRPr="00C0161A">
        <w:rPr>
          <w:lang w:val="en-US"/>
        </w:rPr>
        <w:tab/>
      </w:r>
      <w:r w:rsidRPr="00C0161A">
        <w:rPr>
          <w:lang w:val="en-US"/>
        </w:rPr>
        <w:tab/>
      </w:r>
      <w:r w:rsidRPr="00033DA4">
        <w:rPr>
          <w:position w:val="-12"/>
          <w:lang w:eastAsia="zh-CN"/>
        </w:rPr>
        <w:object w:dxaOrig="1920" w:dyaOrig="360" w14:anchorId="226F9B74">
          <v:shape id="_x0000_i1292" type="#_x0000_t75" style="width:78.9pt;height:19pt" o:ole="" fillcolor="window">
            <v:imagedata r:id="rId556" o:title=""/>
          </v:shape>
          <o:OLEObject Type="Embed" ProgID="Equation.3" ShapeID="_x0000_i1292" DrawAspect="Content" ObjectID="_1676441601" r:id="rId557"/>
        </w:object>
      </w:r>
      <w:r w:rsidRPr="006F160D">
        <w:rPr>
          <w:lang w:val="en-US"/>
        </w:rPr>
        <w:t>                </w:t>
      </w:r>
      <w:r w:rsidRPr="006F160D">
        <w:rPr>
          <w:lang w:val="en-US" w:eastAsia="zh-CN"/>
        </w:rPr>
        <w:t>masl</w:t>
      </w:r>
      <w:r w:rsidRPr="006F160D">
        <w:rPr>
          <w:lang w:val="en-US" w:eastAsia="zh-CN"/>
        </w:rPr>
        <w:tab/>
        <w:t>(F.</w:t>
      </w:r>
      <w:r w:rsidR="000921F6">
        <w:rPr>
          <w:lang w:val="en-US" w:eastAsia="zh-CN"/>
        </w:rPr>
        <w:t>2.</w:t>
      </w:r>
      <w:r w:rsidRPr="006F160D">
        <w:rPr>
          <w:lang w:val="en-US" w:eastAsia="zh-CN"/>
        </w:rPr>
        <w:t>1)</w:t>
      </w:r>
    </w:p>
    <w:p w14:paraId="24D80CD2" w14:textId="77777777" w:rsidR="00423F33" w:rsidRPr="006F160D" w:rsidRDefault="00423F33" w:rsidP="00423F33">
      <w:pPr>
        <w:tabs>
          <w:tab w:val="left" w:pos="567"/>
          <w:tab w:val="center" w:pos="6804"/>
          <w:tab w:val="right" w:pos="9072"/>
        </w:tabs>
        <w:rPr>
          <w:lang w:val="en-US"/>
        </w:rPr>
      </w:pPr>
      <w:r w:rsidRPr="006F160D">
        <w:rPr>
          <w:lang w:val="en-US"/>
        </w:rPr>
        <w:t>The three attenuations due to gaseous attenuation for the surface path are now given by:</w:t>
      </w:r>
    </w:p>
    <w:p w14:paraId="0F709076" w14:textId="77777777" w:rsidR="00423F33" w:rsidRPr="006F160D" w:rsidRDefault="00423F33" w:rsidP="00423F33">
      <w:pPr>
        <w:tabs>
          <w:tab w:val="left" w:pos="567"/>
          <w:tab w:val="center" w:pos="6804"/>
          <w:tab w:val="right" w:pos="9072"/>
        </w:tabs>
        <w:rPr>
          <w:lang w:val="en-US"/>
        </w:rPr>
      </w:pPr>
      <w:r w:rsidRPr="006F160D">
        <w:rPr>
          <w:lang w:val="en-US"/>
        </w:rPr>
        <w:t>Attenuation due to oxygen:</w:t>
      </w:r>
    </w:p>
    <w:p w14:paraId="6C62ACDF" w14:textId="5F4ADF9A"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28"/>
          <w:lang w:eastAsia="zh-CN"/>
        </w:rPr>
        <w:object w:dxaOrig="2560" w:dyaOrig="680" w14:anchorId="2EAB7746">
          <v:shape id="_x0000_i1293" type="#_x0000_t75" style="width:120.95pt;height:36.85pt" o:ole="" fillcolor="window">
            <v:imagedata r:id="rId558" o:title=""/>
          </v:shape>
          <o:OLEObject Type="Embed" ProgID="Equation.DSMT4" ShapeID="_x0000_i1293" DrawAspect="Content" ObjectID="_1676441602" r:id="rId559"/>
        </w:object>
      </w:r>
      <w:r w:rsidRPr="006F160D">
        <w:rPr>
          <w:lang w:val="en-US"/>
        </w:rPr>
        <w:t>                </w:t>
      </w:r>
      <w:r w:rsidRPr="006F160D">
        <w:rPr>
          <w:lang w:val="en-US" w:eastAsia="zh-CN"/>
        </w:rPr>
        <w:t>dB</w:t>
      </w:r>
      <w:r w:rsidRPr="006F160D">
        <w:rPr>
          <w:lang w:val="en-US" w:eastAsia="zh-CN"/>
        </w:rPr>
        <w:tab/>
        <w:t>(F.</w:t>
      </w:r>
      <w:r w:rsidR="000921F6">
        <w:rPr>
          <w:lang w:val="en-US" w:eastAsia="zh-CN"/>
        </w:rPr>
        <w:t>2.</w:t>
      </w:r>
      <w:r w:rsidRPr="006F160D">
        <w:rPr>
          <w:lang w:val="en-US" w:eastAsia="zh-CN"/>
        </w:rPr>
        <w:t>2a)</w:t>
      </w:r>
    </w:p>
    <w:p w14:paraId="208ED515" w14:textId="2FDB8E05" w:rsidR="00423F33" w:rsidRPr="006F160D" w:rsidRDefault="00423F33" w:rsidP="00423F33">
      <w:pPr>
        <w:tabs>
          <w:tab w:val="left" w:pos="567"/>
          <w:tab w:val="center" w:pos="6804"/>
          <w:tab w:val="right" w:pos="9072"/>
        </w:tabs>
        <w:rPr>
          <w:lang w:val="en-US"/>
        </w:rPr>
      </w:pPr>
      <w:r w:rsidRPr="006F160D">
        <w:rPr>
          <w:lang w:val="en-US"/>
        </w:rPr>
        <w:t xml:space="preserve">where </w:t>
      </w:r>
      <w:r w:rsidRPr="00033DA4">
        <w:rPr>
          <w:szCs w:val="24"/>
        </w:rPr>
        <w:sym w:font="Symbol" w:char="F067"/>
      </w:r>
      <w:r w:rsidRPr="006F160D">
        <w:rPr>
          <w:i/>
          <w:vertAlign w:val="subscript"/>
          <w:lang w:val="en-US"/>
        </w:rPr>
        <w:t>o</w:t>
      </w:r>
      <w:r w:rsidRPr="006F160D">
        <w:rPr>
          <w:lang w:val="en-US"/>
        </w:rPr>
        <w:t>, the sea-level specific attenuation due to oxygen, appears in Table </w:t>
      </w:r>
      <w:r w:rsidR="000921F6">
        <w:rPr>
          <w:lang w:val="en-US"/>
        </w:rPr>
        <w:t>3.1</w:t>
      </w:r>
      <w:r w:rsidRPr="006F160D">
        <w:rPr>
          <w:lang w:val="en-US"/>
        </w:rPr>
        <w:t>.</w:t>
      </w:r>
    </w:p>
    <w:p w14:paraId="22915A07" w14:textId="77777777" w:rsidR="00423F33" w:rsidRPr="006F160D" w:rsidRDefault="00423F33" w:rsidP="00423F33">
      <w:pPr>
        <w:tabs>
          <w:tab w:val="left" w:pos="567"/>
          <w:tab w:val="center" w:pos="6804"/>
          <w:tab w:val="right" w:pos="9072"/>
        </w:tabs>
        <w:rPr>
          <w:lang w:val="en-US"/>
        </w:rPr>
      </w:pPr>
      <w:r w:rsidRPr="006F160D">
        <w:rPr>
          <w:lang w:val="en-US"/>
        </w:rPr>
        <w:t>Attenuation due to water-vapour under non-rain conditions:</w:t>
      </w:r>
    </w:p>
    <w:p w14:paraId="3D377863" w14:textId="18F88C43" w:rsidR="00423F33" w:rsidRPr="006F160D" w:rsidRDefault="00423F33" w:rsidP="00423F33">
      <w:pPr>
        <w:pStyle w:val="Equation"/>
        <w:rPr>
          <w:lang w:val="en-US"/>
        </w:rPr>
      </w:pPr>
      <w:r w:rsidRPr="006F160D">
        <w:rPr>
          <w:lang w:val="en-US"/>
        </w:rPr>
        <w:tab/>
      </w:r>
      <w:r w:rsidRPr="006F160D">
        <w:rPr>
          <w:lang w:val="en-US"/>
        </w:rPr>
        <w:tab/>
      </w:r>
      <w:r w:rsidRPr="00033DA4">
        <w:rPr>
          <w:position w:val="-28"/>
          <w:lang w:eastAsia="zh-CN"/>
        </w:rPr>
        <w:object w:dxaOrig="2659" w:dyaOrig="680" w14:anchorId="030B92DF">
          <v:shape id="_x0000_i1294" type="#_x0000_t75" style="width:126.7pt;height:36.85pt" o:ole="" fillcolor="window">
            <v:imagedata r:id="rId560" o:title=""/>
          </v:shape>
          <o:OLEObject Type="Embed" ProgID="Equation.DSMT4" ShapeID="_x0000_i1294" DrawAspect="Content" ObjectID="_1676441603" r:id="rId561"/>
        </w:object>
      </w:r>
      <w:r w:rsidRPr="006F160D">
        <w:rPr>
          <w:lang w:val="en-US"/>
        </w:rPr>
        <w:t>                </w:t>
      </w:r>
      <w:r w:rsidRPr="006F160D">
        <w:rPr>
          <w:lang w:val="en-US" w:eastAsia="zh-CN"/>
        </w:rPr>
        <w:t>dB</w:t>
      </w:r>
      <w:r w:rsidRPr="006F160D">
        <w:rPr>
          <w:lang w:val="en-US" w:eastAsia="zh-CN"/>
        </w:rPr>
        <w:tab/>
        <w:t>(F.</w:t>
      </w:r>
      <w:r w:rsidR="000921F6">
        <w:rPr>
          <w:lang w:val="en-US" w:eastAsia="zh-CN"/>
        </w:rPr>
        <w:t>2.</w:t>
      </w:r>
      <w:r w:rsidRPr="006F160D">
        <w:rPr>
          <w:lang w:val="en-US" w:eastAsia="zh-CN"/>
        </w:rPr>
        <w:t>2b)</w:t>
      </w:r>
    </w:p>
    <w:p w14:paraId="14125080" w14:textId="77777777" w:rsidR="00423F33" w:rsidRPr="006F160D" w:rsidRDefault="00423F33" w:rsidP="00423F33">
      <w:pPr>
        <w:keepNext/>
        <w:tabs>
          <w:tab w:val="left" w:pos="567"/>
          <w:tab w:val="center" w:pos="6804"/>
          <w:tab w:val="right" w:pos="9072"/>
        </w:tabs>
        <w:rPr>
          <w:lang w:val="en-US"/>
        </w:rPr>
      </w:pPr>
      <w:r w:rsidRPr="006F160D">
        <w:rPr>
          <w:lang w:val="en-US"/>
        </w:rPr>
        <w:t>Attenuation due to water-vapour under rain conditions:</w:t>
      </w:r>
    </w:p>
    <w:p w14:paraId="1DA6EC82" w14:textId="20FE0700" w:rsidR="00423F33" w:rsidRPr="006F160D" w:rsidRDefault="00423F33" w:rsidP="00423F33">
      <w:pPr>
        <w:pStyle w:val="Equation"/>
        <w:rPr>
          <w:lang w:val="en-US"/>
        </w:rPr>
      </w:pPr>
      <w:r w:rsidRPr="006F160D">
        <w:rPr>
          <w:lang w:val="en-US"/>
        </w:rPr>
        <w:tab/>
      </w:r>
      <w:r w:rsidRPr="006F160D">
        <w:rPr>
          <w:lang w:val="en-US"/>
        </w:rPr>
        <w:tab/>
      </w:r>
      <w:r w:rsidRPr="00033DA4">
        <w:rPr>
          <w:position w:val="-28"/>
          <w:lang w:eastAsia="zh-CN"/>
        </w:rPr>
        <w:object w:dxaOrig="2799" w:dyaOrig="680" w14:anchorId="6E0E31B3">
          <v:shape id="_x0000_i1295" type="#_x0000_t75" style="width:125.55pt;height:32.25pt" o:ole="" fillcolor="window">
            <v:imagedata r:id="rId562" o:title=""/>
          </v:shape>
          <o:OLEObject Type="Embed" ProgID="Equation.DSMT4" ShapeID="_x0000_i1295" DrawAspect="Content" ObjectID="_1676441604" r:id="rId563"/>
        </w:object>
      </w:r>
      <w:r w:rsidRPr="006F160D">
        <w:rPr>
          <w:lang w:val="en-US"/>
        </w:rPr>
        <w:t>                </w:t>
      </w:r>
      <w:r w:rsidRPr="006F160D">
        <w:rPr>
          <w:lang w:val="en-US" w:eastAsia="zh-CN"/>
        </w:rPr>
        <w:t>dB</w:t>
      </w:r>
      <w:r w:rsidRPr="006F160D">
        <w:rPr>
          <w:lang w:val="en-US" w:eastAsia="zh-CN"/>
        </w:rPr>
        <w:tab/>
        <w:t>(F.</w:t>
      </w:r>
      <w:r w:rsidR="000921F6">
        <w:rPr>
          <w:lang w:val="en-US" w:eastAsia="zh-CN"/>
        </w:rPr>
        <w:t>2.</w:t>
      </w:r>
      <w:r w:rsidRPr="006F160D">
        <w:rPr>
          <w:lang w:val="en-US" w:eastAsia="zh-CN"/>
        </w:rPr>
        <w:t>2c)</w:t>
      </w:r>
    </w:p>
    <w:p w14:paraId="27CBFEEF" w14:textId="77777777" w:rsidR="00423F33" w:rsidRPr="006F160D" w:rsidRDefault="00423F33" w:rsidP="00423F33">
      <w:pPr>
        <w:pStyle w:val="Heading2"/>
        <w:rPr>
          <w:lang w:val="en-US"/>
        </w:rPr>
      </w:pPr>
      <w:r w:rsidRPr="006F160D">
        <w:rPr>
          <w:lang w:val="en-US"/>
        </w:rPr>
        <w:t>F.3</w:t>
      </w:r>
      <w:r w:rsidRPr="006F160D">
        <w:rPr>
          <w:lang w:val="en-US"/>
        </w:rPr>
        <w:tab/>
        <w:t>Gaseous absorption for a troposcatter path</w:t>
      </w:r>
    </w:p>
    <w:p w14:paraId="57FFEA25" w14:textId="77777777" w:rsidR="00423F33" w:rsidRPr="006F160D" w:rsidRDefault="00423F33" w:rsidP="00423F33">
      <w:pPr>
        <w:rPr>
          <w:lang w:val="en-US"/>
        </w:rPr>
      </w:pPr>
      <w:r w:rsidRPr="006F160D">
        <w:rPr>
          <w:lang w:val="en-US"/>
        </w:rPr>
        <w:t>This section gives the method for calculating gaseous absorption for a complete troposcatter path, from transmitter to receiver via the common scattering volume.</w:t>
      </w:r>
    </w:p>
    <w:p w14:paraId="0FC666AF" w14:textId="31047B20" w:rsidR="00423F33" w:rsidRPr="006F160D" w:rsidRDefault="00423F33" w:rsidP="00423F33">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location of the transmitter, as given by </w:t>
      </w:r>
      <w:r w:rsidR="001F7950">
        <w:rPr>
          <w:szCs w:val="24"/>
        </w:rPr>
        <w:sym w:font="Symbol" w:char="F06A"/>
      </w:r>
      <w:r w:rsidRPr="006F160D">
        <w:rPr>
          <w:i/>
          <w:vertAlign w:val="subscript"/>
          <w:lang w:val="en-US"/>
        </w:rPr>
        <w:t>te</w:t>
      </w:r>
      <w:r w:rsidRPr="006F160D">
        <w:rPr>
          <w:lang w:val="en-US"/>
        </w:rPr>
        <w:t xml:space="preserve"> and </w:t>
      </w:r>
      <w:r w:rsidR="001F7950">
        <w:rPr>
          <w:szCs w:val="24"/>
        </w:rPr>
        <w:sym w:font="Symbol" w:char="F06A"/>
      </w:r>
      <w:r w:rsidRPr="006F160D">
        <w:rPr>
          <w:i/>
          <w:vertAlign w:val="subscript"/>
          <w:lang w:val="en-US"/>
        </w:rPr>
        <w:t>tn</w:t>
      </w:r>
      <w:r w:rsidRPr="006F160D">
        <w:rPr>
          <w:lang w:val="en-US"/>
        </w:rPr>
        <w:t xml:space="preserve"> in Table </w:t>
      </w:r>
      <w:r w:rsidR="001F7950">
        <w:rPr>
          <w:lang w:val="en-US"/>
        </w:rPr>
        <w:t>2.2.</w:t>
      </w:r>
      <w:r w:rsidRPr="006F160D">
        <w:rPr>
          <w:lang w:val="en-US"/>
        </w:rPr>
        <w:t>1, from the data file “surfwv_50_fixed.txt”.</w:t>
      </w:r>
    </w:p>
    <w:p w14:paraId="495E07DD" w14:textId="297CB16B" w:rsidR="00423F33" w:rsidRPr="006F160D" w:rsidRDefault="00423F33" w:rsidP="00423F33">
      <w:pPr>
        <w:rPr>
          <w:lang w:val="en-US"/>
        </w:rPr>
      </w:pPr>
      <w:r w:rsidRPr="006F160D">
        <w:rPr>
          <w:lang w:val="en-US"/>
        </w:rPr>
        <w:t xml:space="preserve">Use the method in § F.4, with </w:t>
      </w:r>
      <w:r w:rsidRPr="006F160D">
        <w:rPr>
          <w:i/>
          <w:lang w:val="en-GB"/>
        </w:rPr>
        <w:t>h</w:t>
      </w:r>
      <w:r w:rsidRPr="006F160D">
        <w:rPr>
          <w:i/>
          <w:vertAlign w:val="subscript"/>
          <w:lang w:val="en-GB"/>
        </w:rPr>
        <w:t>sur</w:t>
      </w:r>
      <w:r w:rsidRPr="006F160D">
        <w:rPr>
          <w:lang w:val="en-US"/>
        </w:rPr>
        <w:t xml:space="preserve"> = </w:t>
      </w:r>
      <w:r w:rsidRPr="006F160D">
        <w:rPr>
          <w:i/>
          <w:lang w:val="en-GB"/>
        </w:rPr>
        <w:t>h</w:t>
      </w:r>
      <w:r w:rsidRPr="006F160D">
        <w:rPr>
          <w:vertAlign w:val="subscript"/>
          <w:lang w:val="en-GB"/>
        </w:rPr>
        <w:t>1</w:t>
      </w:r>
      <w:r w:rsidRPr="006F160D">
        <w:rPr>
          <w:lang w:val="en-US"/>
        </w:rPr>
        <w:t xml:space="preserve">, </w:t>
      </w:r>
      <w:r w:rsidRPr="00033DA4">
        <w:rPr>
          <w:szCs w:val="24"/>
        </w:rPr>
        <w:sym w:font="Symbol" w:char="F071"/>
      </w:r>
      <w:r w:rsidRPr="006F160D">
        <w:rPr>
          <w:i/>
          <w:vertAlign w:val="subscript"/>
          <w:lang w:val="en-US"/>
        </w:rPr>
        <w:t>elev</w:t>
      </w:r>
      <w:r w:rsidRPr="006F160D">
        <w:rPr>
          <w:lang w:val="en-US"/>
        </w:rPr>
        <w:t xml:space="preserve"> = </w:t>
      </w:r>
      <w:r w:rsidRPr="00033DA4">
        <w:rPr>
          <w:szCs w:val="24"/>
        </w:rPr>
        <w:sym w:font="Symbol" w:char="F071"/>
      </w:r>
      <w:r w:rsidRPr="006F160D">
        <w:rPr>
          <w:i/>
          <w:vertAlign w:val="subscript"/>
          <w:lang w:val="en-US"/>
        </w:rPr>
        <w:t>tpos</w:t>
      </w:r>
      <w:r w:rsidRPr="006F160D">
        <w:rPr>
          <w:lang w:val="en-US"/>
        </w:rPr>
        <w:t xml:space="preserve">, </w:t>
      </w:r>
      <w:r w:rsidRPr="006F160D">
        <w:rPr>
          <w:i/>
          <w:lang w:val="en-US"/>
        </w:rPr>
        <w:t>d</w:t>
      </w:r>
      <w:r w:rsidRPr="006F160D">
        <w:rPr>
          <w:i/>
          <w:vertAlign w:val="subscript"/>
          <w:lang w:val="en-US"/>
        </w:rPr>
        <w:t>cv</w:t>
      </w:r>
      <w:r w:rsidRPr="006F160D">
        <w:rPr>
          <w:lang w:val="en-US"/>
        </w:rPr>
        <w:t> = </w:t>
      </w:r>
      <w:r w:rsidRPr="006F160D">
        <w:rPr>
          <w:i/>
          <w:lang w:val="en-US"/>
        </w:rPr>
        <w:t>d</w:t>
      </w:r>
      <w:r w:rsidRPr="006F160D">
        <w:rPr>
          <w:i/>
          <w:vertAlign w:val="subscript"/>
          <w:lang w:val="en-US"/>
        </w:rPr>
        <w:t>tcv</w:t>
      </w:r>
      <w:r w:rsidRPr="006F160D">
        <w:rPr>
          <w:lang w:val="en-US"/>
        </w:rPr>
        <w:t xml:space="preserve"> , to give the gaseous attenuations due to oxygen, and for water vapour under both non-rain and rain conditions, for the transmitter/common-volume path, where </w:t>
      </w:r>
      <w:r w:rsidRPr="006F160D">
        <w:rPr>
          <w:i/>
          <w:lang w:val="en-GB"/>
        </w:rPr>
        <w:t>h</w:t>
      </w:r>
      <w:r w:rsidRPr="006F160D">
        <w:rPr>
          <w:vertAlign w:val="subscript"/>
          <w:lang w:val="en-GB"/>
        </w:rPr>
        <w:t>1</w:t>
      </w:r>
      <w:r w:rsidRPr="006F160D">
        <w:rPr>
          <w:lang w:val="en-US"/>
        </w:rPr>
        <w:t xml:space="preserve"> is the height of the first profile point in metres above sea level, and  </w:t>
      </w:r>
      <w:r w:rsidRPr="00033DA4">
        <w:rPr>
          <w:szCs w:val="24"/>
        </w:rPr>
        <w:sym w:font="Symbol" w:char="F071"/>
      </w:r>
      <w:r w:rsidRPr="006F160D">
        <w:rPr>
          <w:i/>
          <w:vertAlign w:val="subscript"/>
          <w:lang w:val="en-US"/>
        </w:rPr>
        <w:t>tpos</w:t>
      </w:r>
      <w:r w:rsidRPr="006F160D">
        <w:rPr>
          <w:lang w:val="en-US"/>
        </w:rPr>
        <w:t xml:space="preserve"> and </w:t>
      </w:r>
      <w:r w:rsidRPr="006F160D">
        <w:rPr>
          <w:i/>
          <w:lang w:val="en-US"/>
        </w:rPr>
        <w:t>d</w:t>
      </w:r>
      <w:r w:rsidRPr="006F160D">
        <w:rPr>
          <w:i/>
          <w:vertAlign w:val="subscript"/>
          <w:lang w:val="en-US"/>
        </w:rPr>
        <w:t>tcv</w:t>
      </w:r>
      <w:r w:rsidRPr="006F160D">
        <w:rPr>
          <w:lang w:val="en-US"/>
        </w:rPr>
        <w:t xml:space="preserve"> appear in Table </w:t>
      </w:r>
      <w:r w:rsidR="001934CF">
        <w:rPr>
          <w:lang w:val="en-US"/>
        </w:rPr>
        <w:t>3.1</w:t>
      </w:r>
      <w:r w:rsidRPr="006F160D">
        <w:rPr>
          <w:lang w:val="en-US"/>
        </w:rPr>
        <w:t>. Save the values calculated by equations (F.</w:t>
      </w:r>
      <w:r w:rsidR="002954A3">
        <w:rPr>
          <w:lang w:val="en-US"/>
        </w:rPr>
        <w:t>8</w:t>
      </w:r>
      <w:r w:rsidRPr="006F160D">
        <w:rPr>
          <w:lang w:val="en-US"/>
        </w:rPr>
        <w:t>a) to (F.</w:t>
      </w:r>
      <w:r w:rsidR="002954A3">
        <w:rPr>
          <w:lang w:val="en-US"/>
        </w:rPr>
        <w:t>8</w:t>
      </w:r>
      <w:r w:rsidRPr="006F160D">
        <w:rPr>
          <w:lang w:val="en-US"/>
        </w:rPr>
        <w:t>c) according to:</w:t>
      </w:r>
    </w:p>
    <w:p w14:paraId="37607D48" w14:textId="56CAC7D6"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020" w:dyaOrig="360" w14:anchorId="3195A52E">
          <v:shape id="_x0000_i1296" type="#_x0000_t75" style="width:51.85pt;height:19pt" o:ole="" fillcolor="window">
            <v:imagedata r:id="rId564" o:title=""/>
          </v:shape>
          <o:OLEObject Type="Embed" ProgID="Equation.3" ShapeID="_x0000_i1296" DrawAspect="Content" ObjectID="_1676441605" r:id="rId565"/>
        </w:object>
      </w:r>
      <w:r w:rsidRPr="006F160D">
        <w:rPr>
          <w:lang w:val="en-US"/>
        </w:rPr>
        <w:t>                </w:t>
      </w:r>
      <w:r w:rsidRPr="006F160D">
        <w:rPr>
          <w:lang w:val="en-US" w:eastAsia="zh-CN"/>
        </w:rPr>
        <w:t>dB</w:t>
      </w:r>
      <w:r w:rsidRPr="006F160D">
        <w:rPr>
          <w:lang w:val="en-US" w:eastAsia="zh-CN"/>
        </w:rPr>
        <w:tab/>
        <w:t>(F.3</w:t>
      </w:r>
      <w:r w:rsidR="000921F6">
        <w:rPr>
          <w:lang w:val="en-US" w:eastAsia="zh-CN"/>
        </w:rPr>
        <w:t>.1</w:t>
      </w:r>
      <w:r w:rsidRPr="006F160D">
        <w:rPr>
          <w:lang w:val="en-US" w:eastAsia="zh-CN"/>
        </w:rPr>
        <w:t>a)</w:t>
      </w:r>
    </w:p>
    <w:p w14:paraId="0BB2FE63" w14:textId="22381B29"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100" w:dyaOrig="360" w14:anchorId="54EE9792">
          <v:shape id="_x0000_i1297" type="#_x0000_t75" style="width:57pt;height:19pt" o:ole="" fillcolor="window">
            <v:imagedata r:id="rId566" o:title=""/>
          </v:shape>
          <o:OLEObject Type="Embed" ProgID="Equation.3" ShapeID="_x0000_i1297" DrawAspect="Content" ObjectID="_1676441606" r:id="rId567"/>
        </w:object>
      </w:r>
      <w:r w:rsidRPr="006F160D">
        <w:rPr>
          <w:lang w:val="en-US"/>
        </w:rPr>
        <w:t>                </w:t>
      </w:r>
      <w:r w:rsidRPr="006F160D">
        <w:rPr>
          <w:lang w:val="en-US" w:eastAsia="zh-CN"/>
        </w:rPr>
        <w:t>dB</w:t>
      </w:r>
      <w:r w:rsidRPr="006F160D">
        <w:rPr>
          <w:lang w:val="en-US" w:eastAsia="zh-CN"/>
        </w:rPr>
        <w:tab/>
        <w:t>(F.3</w:t>
      </w:r>
      <w:r w:rsidR="000921F6">
        <w:rPr>
          <w:lang w:val="en-US" w:eastAsia="zh-CN"/>
        </w:rPr>
        <w:t>.1</w:t>
      </w:r>
      <w:r w:rsidRPr="006F160D">
        <w:rPr>
          <w:lang w:val="en-US" w:eastAsia="zh-CN"/>
        </w:rPr>
        <w:t>b)</w:t>
      </w:r>
    </w:p>
    <w:p w14:paraId="6CD5DD86" w14:textId="06FFAFDB"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240" w:dyaOrig="360" w14:anchorId="6039AF47">
          <v:shape id="_x0000_i1298" type="#_x0000_t75" style="width:61.65pt;height:19pt" o:ole="" fillcolor="window">
            <v:imagedata r:id="rId568" o:title=""/>
          </v:shape>
          <o:OLEObject Type="Embed" ProgID="Equation.3" ShapeID="_x0000_i1298" DrawAspect="Content" ObjectID="_1676441607" r:id="rId569"/>
        </w:object>
      </w:r>
      <w:r w:rsidRPr="006F160D">
        <w:rPr>
          <w:lang w:val="en-US"/>
        </w:rPr>
        <w:t>                </w:t>
      </w:r>
      <w:r w:rsidRPr="006F160D">
        <w:rPr>
          <w:lang w:val="en-US" w:eastAsia="zh-CN"/>
        </w:rPr>
        <w:t>dB</w:t>
      </w:r>
      <w:r w:rsidRPr="006F160D">
        <w:rPr>
          <w:lang w:val="en-US" w:eastAsia="zh-CN"/>
        </w:rPr>
        <w:tab/>
        <w:t>(F.3</w:t>
      </w:r>
      <w:r w:rsidR="000921F6">
        <w:rPr>
          <w:lang w:val="en-US" w:eastAsia="zh-CN"/>
        </w:rPr>
        <w:t>.1</w:t>
      </w:r>
      <w:r w:rsidRPr="006F160D">
        <w:rPr>
          <w:lang w:val="en-US" w:eastAsia="zh-CN"/>
        </w:rPr>
        <w:t>c)</w:t>
      </w:r>
    </w:p>
    <w:p w14:paraId="63A05B68" w14:textId="79344653" w:rsidR="00423F33" w:rsidRPr="006F160D" w:rsidRDefault="00423F33" w:rsidP="00423F33">
      <w:pPr>
        <w:tabs>
          <w:tab w:val="left" w:pos="567"/>
          <w:tab w:val="center" w:pos="6804"/>
          <w:tab w:val="right" w:pos="9072"/>
        </w:tabs>
        <w:rPr>
          <w:lang w:val="en-US"/>
        </w:rPr>
      </w:pPr>
      <w:r w:rsidRPr="006F160D">
        <w:rPr>
          <w:lang w:val="en-US"/>
        </w:rPr>
        <w:t xml:space="preserve">Obtain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at the location of the receiver, as given by </w:t>
      </w:r>
      <w:r w:rsidR="001934CF">
        <w:rPr>
          <w:szCs w:val="24"/>
        </w:rPr>
        <w:sym w:font="Symbol" w:char="F06A"/>
      </w:r>
      <w:r w:rsidRPr="006F160D">
        <w:rPr>
          <w:i/>
          <w:vertAlign w:val="subscript"/>
          <w:lang w:val="en-US"/>
        </w:rPr>
        <w:t>re</w:t>
      </w:r>
      <w:r w:rsidRPr="006F160D">
        <w:rPr>
          <w:lang w:val="en-US"/>
        </w:rPr>
        <w:t xml:space="preserve"> and </w:t>
      </w:r>
      <w:r w:rsidR="001934CF">
        <w:rPr>
          <w:szCs w:val="24"/>
        </w:rPr>
        <w:sym w:font="Symbol" w:char="F06A"/>
      </w:r>
      <w:r w:rsidRPr="006F160D">
        <w:rPr>
          <w:i/>
          <w:vertAlign w:val="subscript"/>
          <w:lang w:val="en-US"/>
        </w:rPr>
        <w:t>rn</w:t>
      </w:r>
      <w:r w:rsidRPr="006F160D">
        <w:rPr>
          <w:lang w:val="en-US"/>
        </w:rPr>
        <w:t xml:space="preserve"> in Table </w:t>
      </w:r>
      <w:r w:rsidR="000921F6">
        <w:rPr>
          <w:lang w:val="en-US"/>
        </w:rPr>
        <w:t>2.2.</w:t>
      </w:r>
      <w:r w:rsidRPr="006F160D">
        <w:rPr>
          <w:lang w:val="en-US"/>
        </w:rPr>
        <w:t>1, from the data file “surfwv_50_fixed.txt”.</w:t>
      </w:r>
    </w:p>
    <w:p w14:paraId="19DF9D32" w14:textId="24A35FC4" w:rsidR="00423F33" w:rsidRPr="006F160D" w:rsidRDefault="00423F33" w:rsidP="00423F33">
      <w:pPr>
        <w:rPr>
          <w:lang w:val="en-US"/>
        </w:rPr>
      </w:pPr>
      <w:r w:rsidRPr="006F160D">
        <w:rPr>
          <w:lang w:val="en-US"/>
        </w:rPr>
        <w:t xml:space="preserve">Use the method in </w:t>
      </w:r>
      <w:r w:rsidR="008067FE">
        <w:rPr>
          <w:lang w:val="en-US"/>
        </w:rPr>
        <w:t>§</w:t>
      </w:r>
      <w:r w:rsidRPr="006F160D">
        <w:rPr>
          <w:lang w:val="en-US"/>
        </w:rPr>
        <w:t xml:space="preserve"> F.4, with </w:t>
      </w:r>
      <w:r w:rsidRPr="006F160D">
        <w:rPr>
          <w:i/>
          <w:lang w:val="en-US"/>
        </w:rPr>
        <w:t>h</w:t>
      </w:r>
      <w:r w:rsidRPr="006F160D">
        <w:rPr>
          <w:i/>
          <w:vertAlign w:val="subscript"/>
          <w:lang w:val="en-US"/>
        </w:rPr>
        <w:t>sur</w:t>
      </w:r>
      <w:r w:rsidRPr="006F160D">
        <w:rPr>
          <w:lang w:val="en-US"/>
        </w:rPr>
        <w:t xml:space="preserve"> = </w:t>
      </w:r>
      <w:r w:rsidRPr="006F160D">
        <w:rPr>
          <w:i/>
          <w:lang w:val="en-US"/>
        </w:rPr>
        <w:t>h</w:t>
      </w:r>
      <w:r w:rsidRPr="006F160D">
        <w:rPr>
          <w:vertAlign w:val="subscript"/>
          <w:lang w:val="en-US"/>
        </w:rPr>
        <w:t>n</w:t>
      </w:r>
      <w:r w:rsidRPr="006F160D">
        <w:rPr>
          <w:lang w:val="en-US"/>
        </w:rPr>
        <w:t xml:space="preserve">, </w:t>
      </w:r>
      <w:r w:rsidRPr="00033DA4">
        <w:rPr>
          <w:szCs w:val="24"/>
        </w:rPr>
        <w:sym w:font="Symbol" w:char="F071"/>
      </w:r>
      <w:r w:rsidRPr="006F160D">
        <w:rPr>
          <w:i/>
          <w:vertAlign w:val="subscript"/>
          <w:lang w:val="en-US"/>
        </w:rPr>
        <w:t>elev</w:t>
      </w:r>
      <w:r w:rsidRPr="006F160D">
        <w:rPr>
          <w:lang w:val="en-US"/>
        </w:rPr>
        <w:t xml:space="preserve"> = </w:t>
      </w:r>
      <w:r w:rsidRPr="00033DA4">
        <w:rPr>
          <w:szCs w:val="24"/>
        </w:rPr>
        <w:sym w:font="Symbol" w:char="F071"/>
      </w:r>
      <w:r w:rsidRPr="006F160D">
        <w:rPr>
          <w:i/>
          <w:vertAlign w:val="subscript"/>
          <w:lang w:val="en-US"/>
        </w:rPr>
        <w:t>rpos</w:t>
      </w:r>
      <w:r w:rsidRPr="006F160D">
        <w:rPr>
          <w:lang w:val="en-US"/>
        </w:rPr>
        <w:t xml:space="preserve">, </w:t>
      </w:r>
      <w:r w:rsidRPr="006F160D">
        <w:rPr>
          <w:i/>
          <w:lang w:val="en-US"/>
        </w:rPr>
        <w:t>d</w:t>
      </w:r>
      <w:r w:rsidRPr="006F160D">
        <w:rPr>
          <w:i/>
          <w:vertAlign w:val="subscript"/>
          <w:lang w:val="en-US"/>
        </w:rPr>
        <w:t>cv</w:t>
      </w:r>
      <w:r w:rsidRPr="006F160D">
        <w:rPr>
          <w:lang w:val="en-US"/>
        </w:rPr>
        <w:t> = </w:t>
      </w:r>
      <w:r w:rsidRPr="006F160D">
        <w:rPr>
          <w:i/>
          <w:lang w:val="en-US"/>
        </w:rPr>
        <w:t>d</w:t>
      </w:r>
      <w:r w:rsidRPr="006F160D">
        <w:rPr>
          <w:i/>
          <w:vertAlign w:val="subscript"/>
          <w:lang w:val="en-US"/>
        </w:rPr>
        <w:t>rcv</w:t>
      </w:r>
      <w:r w:rsidRPr="006F160D">
        <w:rPr>
          <w:lang w:val="en-US"/>
        </w:rPr>
        <w:t xml:space="preserve"> to give the gaseous attenuations due to oxygen, and for water vapour under both non-rain and rain conditions, for the receiver/common-volume path, where </w:t>
      </w:r>
      <w:r w:rsidRPr="006F160D">
        <w:rPr>
          <w:i/>
          <w:lang w:val="en-US"/>
        </w:rPr>
        <w:t>h</w:t>
      </w:r>
      <w:r w:rsidRPr="006F160D">
        <w:rPr>
          <w:vertAlign w:val="subscript"/>
          <w:lang w:val="en-US"/>
        </w:rPr>
        <w:t>n</w:t>
      </w:r>
      <w:r w:rsidRPr="006F160D">
        <w:rPr>
          <w:lang w:val="en-US"/>
        </w:rPr>
        <w:t xml:space="preserve"> is the height of the last profile point in metres above sea level, and  </w:t>
      </w:r>
      <w:r w:rsidRPr="00033DA4">
        <w:rPr>
          <w:szCs w:val="24"/>
        </w:rPr>
        <w:sym w:font="Symbol" w:char="F071"/>
      </w:r>
      <w:r w:rsidRPr="006F160D">
        <w:rPr>
          <w:i/>
          <w:vertAlign w:val="subscript"/>
          <w:lang w:val="en-US"/>
        </w:rPr>
        <w:t>rpos</w:t>
      </w:r>
      <w:r w:rsidRPr="006F160D">
        <w:rPr>
          <w:lang w:val="en-US"/>
        </w:rPr>
        <w:t xml:space="preserve">, and </w:t>
      </w:r>
      <w:r w:rsidRPr="006F160D">
        <w:rPr>
          <w:i/>
          <w:lang w:val="en-US"/>
        </w:rPr>
        <w:t>d</w:t>
      </w:r>
      <w:r w:rsidRPr="006F160D">
        <w:rPr>
          <w:i/>
          <w:vertAlign w:val="subscript"/>
          <w:lang w:val="en-US"/>
        </w:rPr>
        <w:t>rcv</w:t>
      </w:r>
      <w:r w:rsidRPr="006F160D">
        <w:rPr>
          <w:lang w:val="en-US"/>
        </w:rPr>
        <w:t xml:space="preserve"> appear in Table </w:t>
      </w:r>
      <w:r w:rsidR="000921F6">
        <w:rPr>
          <w:lang w:val="en-US"/>
        </w:rPr>
        <w:t>3.1</w:t>
      </w:r>
      <w:r w:rsidRPr="006F160D">
        <w:rPr>
          <w:lang w:val="en-US"/>
        </w:rPr>
        <w:t>. Save the val</w:t>
      </w:r>
      <w:r w:rsidR="002954A3">
        <w:rPr>
          <w:lang w:val="en-US"/>
        </w:rPr>
        <w:t>ues calculated by equations (F.</w:t>
      </w:r>
      <w:r w:rsidR="000921F6">
        <w:rPr>
          <w:lang w:val="en-US"/>
        </w:rPr>
        <w:t>4.3</w:t>
      </w:r>
      <w:r w:rsidRPr="006F160D">
        <w:rPr>
          <w:lang w:val="en-US"/>
        </w:rPr>
        <w:t>a) to (F.</w:t>
      </w:r>
      <w:r w:rsidR="000921F6">
        <w:rPr>
          <w:lang w:val="en-US"/>
        </w:rPr>
        <w:t>4.3</w:t>
      </w:r>
      <w:r w:rsidRPr="006F160D">
        <w:rPr>
          <w:lang w:val="en-US"/>
        </w:rPr>
        <w:t>c) according to:</w:t>
      </w:r>
    </w:p>
    <w:p w14:paraId="329E36AB" w14:textId="7BD04827"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040" w:dyaOrig="360" w14:anchorId="20061E92">
          <v:shape id="_x0000_i1299" type="#_x0000_t75" style="width:53pt;height:19pt" o:ole="" fillcolor="window">
            <v:imagedata r:id="rId570" o:title=""/>
          </v:shape>
          <o:OLEObject Type="Embed" ProgID="Equation.3" ShapeID="_x0000_i1299" DrawAspect="Content" ObjectID="_1676441608" r:id="rId571"/>
        </w:object>
      </w:r>
      <w:r w:rsidRPr="006F160D">
        <w:rPr>
          <w:lang w:val="en-US"/>
        </w:rPr>
        <w:t>                </w:t>
      </w:r>
      <w:r w:rsidRPr="006F160D">
        <w:rPr>
          <w:lang w:val="en-US" w:eastAsia="zh-CN"/>
        </w:rPr>
        <w:t>dB</w:t>
      </w:r>
      <w:r w:rsidRPr="006F160D">
        <w:rPr>
          <w:lang w:val="en-US" w:eastAsia="zh-CN"/>
        </w:rPr>
        <w:tab/>
        <w:t>(F.</w:t>
      </w:r>
      <w:r w:rsidR="000921F6">
        <w:rPr>
          <w:lang w:val="en-US" w:eastAsia="zh-CN"/>
        </w:rPr>
        <w:t>3.2</w:t>
      </w:r>
      <w:r w:rsidRPr="006F160D">
        <w:rPr>
          <w:lang w:val="en-US" w:eastAsia="zh-CN"/>
        </w:rPr>
        <w:t>a)</w:t>
      </w:r>
    </w:p>
    <w:p w14:paraId="7AA41E1A" w14:textId="02FC73D5"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120" w:dyaOrig="360" w14:anchorId="25CF9079">
          <v:shape id="_x0000_i1300" type="#_x0000_t75" style="width:57pt;height:19pt" o:ole="" fillcolor="window">
            <v:imagedata r:id="rId572" o:title=""/>
          </v:shape>
          <o:OLEObject Type="Embed" ProgID="Equation.3" ShapeID="_x0000_i1300" DrawAspect="Content" ObjectID="_1676441609" r:id="rId573"/>
        </w:object>
      </w:r>
      <w:r w:rsidRPr="006F160D">
        <w:rPr>
          <w:lang w:val="en-US"/>
        </w:rPr>
        <w:t>                </w:t>
      </w:r>
      <w:r w:rsidRPr="006F160D">
        <w:rPr>
          <w:lang w:val="en-US" w:eastAsia="zh-CN"/>
        </w:rPr>
        <w:t>dB</w:t>
      </w:r>
      <w:r w:rsidRPr="006F160D">
        <w:rPr>
          <w:lang w:val="en-US" w:eastAsia="zh-CN"/>
        </w:rPr>
        <w:tab/>
        <w:t>(F.</w:t>
      </w:r>
      <w:r w:rsidR="000921F6">
        <w:rPr>
          <w:lang w:val="en-US" w:eastAsia="zh-CN"/>
        </w:rPr>
        <w:t>3.2</w:t>
      </w:r>
      <w:r w:rsidRPr="006F160D">
        <w:rPr>
          <w:lang w:val="en-US" w:eastAsia="zh-CN"/>
        </w:rPr>
        <w:t>b)</w:t>
      </w:r>
    </w:p>
    <w:p w14:paraId="0523BF70" w14:textId="3F40C462" w:rsidR="00423F33" w:rsidRPr="006F160D" w:rsidRDefault="00423F33" w:rsidP="00423F33">
      <w:pPr>
        <w:pStyle w:val="Equation"/>
        <w:tabs>
          <w:tab w:val="left" w:pos="5670"/>
        </w:tabs>
        <w:rPr>
          <w:lang w:val="en-US"/>
        </w:rPr>
      </w:pPr>
      <w:r w:rsidRPr="006F160D">
        <w:rPr>
          <w:lang w:val="en-US"/>
        </w:rPr>
        <w:tab/>
      </w:r>
      <w:r w:rsidRPr="006F160D">
        <w:rPr>
          <w:lang w:val="en-US"/>
        </w:rPr>
        <w:tab/>
      </w:r>
      <w:r w:rsidRPr="00033DA4">
        <w:rPr>
          <w:position w:val="-12"/>
          <w:lang w:eastAsia="zh-CN"/>
        </w:rPr>
        <w:object w:dxaOrig="1260" w:dyaOrig="360" w14:anchorId="26E625BC">
          <v:shape id="_x0000_i1301" type="#_x0000_t75" style="width:60.5pt;height:19pt" o:ole="" fillcolor="window">
            <v:imagedata r:id="rId574" o:title=""/>
          </v:shape>
          <o:OLEObject Type="Embed" ProgID="Equation.3" ShapeID="_x0000_i1301" DrawAspect="Content" ObjectID="_1676441610" r:id="rId575"/>
        </w:object>
      </w:r>
      <w:r w:rsidRPr="006F160D">
        <w:rPr>
          <w:lang w:val="en-US"/>
        </w:rPr>
        <w:t>                </w:t>
      </w:r>
      <w:r w:rsidRPr="006F160D">
        <w:rPr>
          <w:lang w:val="en-US" w:eastAsia="zh-CN"/>
        </w:rPr>
        <w:t>dB</w:t>
      </w:r>
      <w:r w:rsidRPr="006F160D">
        <w:rPr>
          <w:lang w:val="en-US" w:eastAsia="zh-CN"/>
        </w:rPr>
        <w:tab/>
        <w:t>(F.</w:t>
      </w:r>
      <w:r w:rsidR="000921F6">
        <w:rPr>
          <w:lang w:val="en-US" w:eastAsia="zh-CN"/>
        </w:rPr>
        <w:t>3.2</w:t>
      </w:r>
      <w:r w:rsidRPr="006F160D">
        <w:rPr>
          <w:lang w:val="en-US" w:eastAsia="zh-CN"/>
        </w:rPr>
        <w:t>c)</w:t>
      </w:r>
    </w:p>
    <w:p w14:paraId="4773E60E" w14:textId="77777777" w:rsidR="00423F33" w:rsidRPr="006F160D" w:rsidRDefault="00423F33" w:rsidP="00423F33">
      <w:pPr>
        <w:rPr>
          <w:lang w:val="en-US"/>
        </w:rPr>
      </w:pPr>
      <w:r w:rsidRPr="006F160D">
        <w:rPr>
          <w:lang w:val="en-US"/>
        </w:rPr>
        <w:t>The gaseous attenuations due to oxygen and for water vapour under both non-rain and rain conditions, for the complete troposcatter path are now given by:</w:t>
      </w:r>
    </w:p>
    <w:p w14:paraId="444D9408" w14:textId="6EC26496" w:rsidR="00423F33" w:rsidRPr="006F160D" w:rsidRDefault="00423F33" w:rsidP="00423F33">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1800" w:dyaOrig="360" w14:anchorId="6642647A">
          <v:shape id="_x0000_i1302" type="#_x0000_t75" style="width:86.4pt;height:19pt" o:ole="" fillcolor="window">
            <v:imagedata r:id="rId576" o:title=""/>
          </v:shape>
          <o:OLEObject Type="Embed" ProgID="Equation.3" ShapeID="_x0000_i1302" DrawAspect="Content" ObjectID="_1676441611" r:id="rId577"/>
        </w:object>
      </w:r>
      <w:r w:rsidRPr="006F160D">
        <w:rPr>
          <w:lang w:val="en-US"/>
        </w:rPr>
        <w:t>                </w:t>
      </w:r>
      <w:r w:rsidRPr="006F160D">
        <w:rPr>
          <w:lang w:val="en-US" w:eastAsia="zh-CN"/>
        </w:rPr>
        <w:t>dB</w:t>
      </w:r>
      <w:r w:rsidRPr="006F160D">
        <w:rPr>
          <w:lang w:val="en-US" w:eastAsia="zh-CN"/>
        </w:rPr>
        <w:tab/>
        <w:t>(F.</w:t>
      </w:r>
      <w:r w:rsidR="000921F6">
        <w:rPr>
          <w:lang w:val="en-US" w:eastAsia="zh-CN"/>
        </w:rPr>
        <w:t>3.3</w:t>
      </w:r>
      <w:r w:rsidRPr="006F160D">
        <w:rPr>
          <w:lang w:val="en-US" w:eastAsia="zh-CN"/>
        </w:rPr>
        <w:t>a)</w:t>
      </w:r>
    </w:p>
    <w:p w14:paraId="6F34D4CA" w14:textId="5039DBB9" w:rsidR="00423F33" w:rsidRPr="006F160D" w:rsidRDefault="00423F33" w:rsidP="00423F33">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1920" w:dyaOrig="360" w14:anchorId="1C158B97">
          <v:shape id="_x0000_i1303" type="#_x0000_t75" style="width:93.9pt;height:19pt" o:ole="" fillcolor="window">
            <v:imagedata r:id="rId578" o:title=""/>
          </v:shape>
          <o:OLEObject Type="Embed" ProgID="Equation.3" ShapeID="_x0000_i1303" DrawAspect="Content" ObjectID="_1676441612" r:id="rId579"/>
        </w:object>
      </w:r>
      <w:r w:rsidRPr="006F160D">
        <w:rPr>
          <w:lang w:val="en-US"/>
        </w:rPr>
        <w:t>                </w:t>
      </w:r>
      <w:r w:rsidRPr="006F160D">
        <w:rPr>
          <w:lang w:val="en-US" w:eastAsia="zh-CN"/>
        </w:rPr>
        <w:t>dB</w:t>
      </w:r>
      <w:r w:rsidRPr="006F160D">
        <w:rPr>
          <w:lang w:val="en-US" w:eastAsia="zh-CN"/>
        </w:rPr>
        <w:tab/>
        <w:t>(F.</w:t>
      </w:r>
      <w:r w:rsidR="000921F6">
        <w:rPr>
          <w:lang w:val="en-US" w:eastAsia="zh-CN"/>
        </w:rPr>
        <w:t>3.3</w:t>
      </w:r>
      <w:r w:rsidRPr="006F160D">
        <w:rPr>
          <w:lang w:val="en-US" w:eastAsia="zh-CN"/>
        </w:rPr>
        <w:t>b)</w:t>
      </w:r>
    </w:p>
    <w:p w14:paraId="58D43A13" w14:textId="0B718A40" w:rsidR="00423F33" w:rsidRPr="006F160D" w:rsidRDefault="00423F33" w:rsidP="00423F33">
      <w:pPr>
        <w:pStyle w:val="Equation"/>
        <w:tabs>
          <w:tab w:val="left" w:pos="5812"/>
        </w:tabs>
        <w:rPr>
          <w:lang w:val="en-US"/>
        </w:rPr>
      </w:pPr>
      <w:r w:rsidRPr="006F160D">
        <w:rPr>
          <w:lang w:val="en-US"/>
        </w:rPr>
        <w:tab/>
      </w:r>
      <w:r w:rsidRPr="006F160D">
        <w:rPr>
          <w:lang w:val="en-US"/>
        </w:rPr>
        <w:tab/>
      </w:r>
      <w:r w:rsidRPr="00033DA4">
        <w:rPr>
          <w:position w:val="-12"/>
          <w:lang w:eastAsia="zh-CN"/>
        </w:rPr>
        <w:object w:dxaOrig="2120" w:dyaOrig="360" w14:anchorId="0198EF95">
          <v:shape id="_x0000_i1304" type="#_x0000_t75" style="width:102.55pt;height:19pt" o:ole="" fillcolor="window">
            <v:imagedata r:id="rId580" o:title=""/>
          </v:shape>
          <o:OLEObject Type="Embed" ProgID="Equation.3" ShapeID="_x0000_i1304" DrawAspect="Content" ObjectID="_1676441613" r:id="rId581"/>
        </w:object>
      </w:r>
      <w:r w:rsidRPr="006F160D">
        <w:rPr>
          <w:lang w:val="en-US"/>
        </w:rPr>
        <w:t>                </w:t>
      </w:r>
      <w:r w:rsidRPr="006F160D">
        <w:rPr>
          <w:lang w:val="en-US" w:eastAsia="zh-CN"/>
        </w:rPr>
        <w:t>dB</w:t>
      </w:r>
      <w:r w:rsidRPr="006F160D">
        <w:rPr>
          <w:lang w:val="en-US" w:eastAsia="zh-CN"/>
        </w:rPr>
        <w:tab/>
        <w:t>(F.</w:t>
      </w:r>
      <w:r w:rsidR="000921F6">
        <w:rPr>
          <w:lang w:val="en-US" w:eastAsia="zh-CN"/>
        </w:rPr>
        <w:t>3.3</w:t>
      </w:r>
      <w:r w:rsidRPr="006F160D">
        <w:rPr>
          <w:lang w:val="en-US" w:eastAsia="zh-CN"/>
        </w:rPr>
        <w:t>c)</w:t>
      </w:r>
    </w:p>
    <w:p w14:paraId="60C4CBEF" w14:textId="77777777" w:rsidR="00423F33" w:rsidRPr="006F160D" w:rsidRDefault="00423F33" w:rsidP="00423F33">
      <w:pPr>
        <w:pStyle w:val="Heading2"/>
        <w:rPr>
          <w:lang w:val="en-US"/>
        </w:rPr>
      </w:pPr>
      <w:r w:rsidRPr="006F160D">
        <w:rPr>
          <w:lang w:val="en-US"/>
        </w:rPr>
        <w:t>F.4</w:t>
      </w:r>
      <w:r w:rsidRPr="006F160D">
        <w:rPr>
          <w:lang w:val="en-US"/>
        </w:rPr>
        <w:tab/>
        <w:t>Gaseous absorption for terminal/common-volume troposcatter path</w:t>
      </w:r>
    </w:p>
    <w:p w14:paraId="78D07247" w14:textId="77777777" w:rsidR="00423F33" w:rsidRPr="006F160D" w:rsidRDefault="00423F33" w:rsidP="00423F33">
      <w:pPr>
        <w:tabs>
          <w:tab w:val="left" w:pos="567"/>
          <w:tab w:val="center" w:pos="6804"/>
          <w:tab w:val="right" w:pos="9072"/>
        </w:tabs>
        <w:rPr>
          <w:lang w:val="en-US"/>
        </w:rPr>
      </w:pPr>
      <w:r w:rsidRPr="006F160D">
        <w:rPr>
          <w:lang w:val="en-US"/>
        </w:rPr>
        <w:t>This section gives the method for calculating gaseous attenuation under non-rain conditions for the path from one terminal to the common volume of a troposcatter path.</w:t>
      </w:r>
      <w:r>
        <w:rPr>
          <w:lang w:val="en-US"/>
        </w:rPr>
        <w:t xml:space="preserve"> </w:t>
      </w:r>
      <w:r w:rsidRPr="006F160D">
        <w:rPr>
          <w:lang w:val="en-US"/>
        </w:rPr>
        <w:t xml:space="preserve">The inputs are surface water-vapour density under non-rain conditions, </w:t>
      </w:r>
      <w:r w:rsidRPr="00033DA4">
        <w:rPr>
          <w:szCs w:val="24"/>
        </w:rPr>
        <w:sym w:font="Symbol" w:char="F072"/>
      </w:r>
      <w:r w:rsidRPr="006F160D">
        <w:rPr>
          <w:i/>
          <w:vertAlign w:val="subscript"/>
          <w:lang w:val="en-US"/>
        </w:rPr>
        <w:t>sur</w:t>
      </w:r>
      <w:r w:rsidRPr="006F160D">
        <w:rPr>
          <w:lang w:val="en-US"/>
        </w:rPr>
        <w:t>, g/m</w:t>
      </w:r>
      <w:r w:rsidRPr="006F160D">
        <w:rPr>
          <w:vertAlign w:val="superscript"/>
          <w:lang w:val="en-US"/>
        </w:rPr>
        <w:t>3</w:t>
      </w:r>
      <w:r w:rsidRPr="006F160D">
        <w:rPr>
          <w:lang w:val="en-US"/>
        </w:rPr>
        <w:t xml:space="preserve">, terrain height </w:t>
      </w:r>
      <w:r w:rsidRPr="006F160D">
        <w:rPr>
          <w:i/>
          <w:lang w:val="en-US"/>
        </w:rPr>
        <w:t>h</w:t>
      </w:r>
      <w:r w:rsidRPr="006F160D">
        <w:rPr>
          <w:i/>
          <w:vertAlign w:val="subscript"/>
          <w:lang w:val="en-US"/>
        </w:rPr>
        <w:t>sur</w:t>
      </w:r>
      <w:r w:rsidRPr="006F160D">
        <w:rPr>
          <w:lang w:val="en-US"/>
        </w:rPr>
        <w:t xml:space="preserve"> masl, elevation angle of path </w:t>
      </w:r>
      <w:r w:rsidRPr="00033DA4">
        <w:rPr>
          <w:szCs w:val="24"/>
        </w:rPr>
        <w:sym w:font="Symbol" w:char="F071"/>
      </w:r>
      <w:r w:rsidRPr="006F160D">
        <w:rPr>
          <w:i/>
          <w:vertAlign w:val="subscript"/>
          <w:lang w:val="en-US"/>
        </w:rPr>
        <w:t>elev</w:t>
      </w:r>
      <w:r w:rsidRPr="006F160D">
        <w:rPr>
          <w:lang w:val="en-US"/>
        </w:rPr>
        <w:t xml:space="preserve"> mrad, and horizontal distance to the common volume </w:t>
      </w:r>
      <w:r w:rsidRPr="006F160D">
        <w:rPr>
          <w:i/>
          <w:lang w:val="en-US"/>
        </w:rPr>
        <w:t>d</w:t>
      </w:r>
      <w:r w:rsidRPr="006F160D">
        <w:rPr>
          <w:i/>
          <w:vertAlign w:val="subscript"/>
          <w:lang w:val="en-US"/>
        </w:rPr>
        <w:t>cv</w:t>
      </w:r>
      <w:r w:rsidRPr="006F160D">
        <w:rPr>
          <w:lang w:val="en-US"/>
        </w:rPr>
        <w:t xml:space="preserve"> km, as specified on each of the two occasions when this section is used as described in </w:t>
      </w:r>
      <w:r w:rsidR="008067FE">
        <w:rPr>
          <w:lang w:val="en-US"/>
        </w:rPr>
        <w:t>§</w:t>
      </w:r>
      <w:r w:rsidRPr="006F160D">
        <w:rPr>
          <w:lang w:val="en-US"/>
        </w:rPr>
        <w:t xml:space="preserve"> F.3 above.</w:t>
      </w:r>
    </w:p>
    <w:p w14:paraId="6FBD018E" w14:textId="77777777" w:rsidR="00423F33" w:rsidRPr="006F160D" w:rsidRDefault="00423F33" w:rsidP="00423F33">
      <w:pPr>
        <w:tabs>
          <w:tab w:val="left" w:pos="567"/>
          <w:tab w:val="center" w:pos="6804"/>
          <w:tab w:val="right" w:pos="9072"/>
        </w:tabs>
        <w:rPr>
          <w:lang w:val="en-US"/>
        </w:rPr>
      </w:pPr>
      <w:r w:rsidRPr="006F160D">
        <w:rPr>
          <w:lang w:val="en-US"/>
        </w:rPr>
        <w:t xml:space="preserve">The outputs are the attenuations due to oxygen, and due to water vapour under both non-rain and rain conditions, for the terminal/common-volume path, </w:t>
      </w:r>
      <w:r w:rsidRPr="006F160D">
        <w:rPr>
          <w:i/>
          <w:lang w:val="en-US"/>
        </w:rPr>
        <w:t>A</w:t>
      </w:r>
      <w:r w:rsidRPr="006F160D">
        <w:rPr>
          <w:i/>
          <w:vertAlign w:val="subscript"/>
          <w:lang w:val="en-US"/>
        </w:rPr>
        <w:t>o</w:t>
      </w:r>
      <w:r w:rsidRPr="006F160D">
        <w:rPr>
          <w:lang w:val="en-US"/>
        </w:rPr>
        <w:t xml:space="preserve">, </w:t>
      </w:r>
      <w:r w:rsidRPr="006F160D">
        <w:rPr>
          <w:i/>
          <w:lang w:val="en-US"/>
        </w:rPr>
        <w:t>A</w:t>
      </w:r>
      <w:r w:rsidRPr="006F160D">
        <w:rPr>
          <w:i/>
          <w:vertAlign w:val="subscript"/>
          <w:lang w:val="en-US"/>
        </w:rPr>
        <w:t>w</w:t>
      </w:r>
      <w:r w:rsidRPr="006F160D">
        <w:rPr>
          <w:lang w:val="en-US"/>
        </w:rPr>
        <w:t xml:space="preserve"> and </w:t>
      </w:r>
      <w:r w:rsidRPr="006F160D">
        <w:rPr>
          <w:i/>
          <w:lang w:val="en-US"/>
        </w:rPr>
        <w:t>A</w:t>
      </w:r>
      <w:r w:rsidRPr="006F160D">
        <w:rPr>
          <w:i/>
          <w:vertAlign w:val="subscript"/>
          <w:lang w:val="en-US"/>
        </w:rPr>
        <w:t>wr</w:t>
      </w:r>
      <w:r w:rsidRPr="006F160D">
        <w:rPr>
          <w:lang w:val="en-US"/>
        </w:rPr>
        <w:t xml:space="preserve">, in dB. </w:t>
      </w:r>
    </w:p>
    <w:p w14:paraId="40F196DA" w14:textId="20981072"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6.2</w:t>
      </w:r>
      <w:r w:rsidRPr="006F160D">
        <w:rPr>
          <w:lang w:val="en-US"/>
        </w:rPr>
        <w:t>) to calculate the sea-level specific attenuation due to water vapour under non</w:t>
      </w:r>
      <w:r w:rsidRPr="006F160D">
        <w:rPr>
          <w:lang w:val="en-US"/>
        </w:rPr>
        <w:noBreakHyphen/>
        <w:t xml:space="preserve">rain conditions, </w:t>
      </w:r>
      <w:r w:rsidRPr="00033DA4">
        <w:rPr>
          <w:szCs w:val="24"/>
        </w:rPr>
        <w:sym w:font="Symbol" w:char="F067"/>
      </w:r>
      <w:r w:rsidRPr="006F160D">
        <w:rPr>
          <w:i/>
          <w:vertAlign w:val="subscript"/>
          <w:lang w:val="en-US"/>
        </w:rPr>
        <w:t>w</w:t>
      </w:r>
      <w:r w:rsidRPr="006F160D">
        <w:rPr>
          <w:lang w:val="en-US"/>
        </w:rPr>
        <w:t>, dB/km.</w:t>
      </w:r>
    </w:p>
    <w:p w14:paraId="0F350330" w14:textId="1F4A9668"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5.1</w:t>
      </w:r>
      <w:r w:rsidRPr="006F160D">
        <w:rPr>
          <w:lang w:val="en-US"/>
        </w:rPr>
        <w:t xml:space="preserve">) to calculate the surface water-vapour density under rain conditions, </w:t>
      </w:r>
      <w:r w:rsidRPr="00033DA4">
        <w:rPr>
          <w:szCs w:val="24"/>
        </w:rPr>
        <w:sym w:font="Symbol" w:char="F072"/>
      </w:r>
      <w:r w:rsidRPr="006F160D">
        <w:rPr>
          <w:i/>
          <w:vertAlign w:val="subscript"/>
          <w:lang w:val="en-US"/>
        </w:rPr>
        <w:t>surr</w:t>
      </w:r>
      <w:r w:rsidRPr="006F160D">
        <w:rPr>
          <w:lang w:val="en-US"/>
        </w:rPr>
        <w:t>, g/m</w:t>
      </w:r>
      <w:r w:rsidRPr="006F160D">
        <w:rPr>
          <w:vertAlign w:val="superscript"/>
          <w:lang w:val="en-US"/>
        </w:rPr>
        <w:t>−3</w:t>
      </w:r>
      <w:r w:rsidRPr="006F160D">
        <w:rPr>
          <w:lang w:val="en-US"/>
        </w:rPr>
        <w:t>.</w:t>
      </w:r>
    </w:p>
    <w:p w14:paraId="7FC801AE" w14:textId="77777777" w:rsidR="00423F33" w:rsidRPr="006F160D" w:rsidRDefault="00423F33" w:rsidP="00423F33">
      <w:pPr>
        <w:tabs>
          <w:tab w:val="left" w:pos="567"/>
          <w:tab w:val="center" w:pos="6804"/>
          <w:tab w:val="right" w:pos="9072"/>
        </w:tabs>
        <w:rPr>
          <w:lang w:val="en-US"/>
        </w:rPr>
      </w:pPr>
      <w:r w:rsidRPr="006F160D">
        <w:rPr>
          <w:lang w:val="en-US"/>
        </w:rPr>
        <w:t xml:space="preserve">Re-evaluate </w:t>
      </w:r>
      <w:r w:rsidRPr="00033DA4">
        <w:rPr>
          <w:szCs w:val="24"/>
        </w:rPr>
        <w:sym w:font="Symbol" w:char="F072"/>
      </w:r>
      <w:r w:rsidRPr="006F160D">
        <w:rPr>
          <w:i/>
          <w:vertAlign w:val="subscript"/>
          <w:lang w:val="en-US"/>
        </w:rPr>
        <w:t>sur</w:t>
      </w:r>
      <w:r w:rsidRPr="006F160D">
        <w:rPr>
          <w:lang w:val="en-US"/>
        </w:rPr>
        <w:t xml:space="preserve"> according to </w:t>
      </w:r>
      <w:r w:rsidRPr="00033DA4">
        <w:rPr>
          <w:szCs w:val="24"/>
        </w:rPr>
        <w:sym w:font="Symbol" w:char="F072"/>
      </w:r>
      <w:r w:rsidRPr="006F160D">
        <w:rPr>
          <w:i/>
          <w:vertAlign w:val="subscript"/>
          <w:lang w:val="en-US"/>
        </w:rPr>
        <w:t>sur</w:t>
      </w:r>
      <w:r w:rsidRPr="006F160D">
        <w:rPr>
          <w:lang w:val="en-US"/>
        </w:rPr>
        <w:t xml:space="preserve"> = </w:t>
      </w:r>
      <w:r w:rsidRPr="00033DA4">
        <w:rPr>
          <w:szCs w:val="24"/>
        </w:rPr>
        <w:sym w:font="Symbol" w:char="F072"/>
      </w:r>
      <w:r w:rsidRPr="006F160D">
        <w:rPr>
          <w:i/>
          <w:vertAlign w:val="subscript"/>
          <w:lang w:val="en-US"/>
        </w:rPr>
        <w:t>surr.</w:t>
      </w:r>
      <w:r w:rsidRPr="006F160D">
        <w:rPr>
          <w:lang w:val="en-US"/>
        </w:rPr>
        <w:t xml:space="preserve"> </w:t>
      </w:r>
    </w:p>
    <w:p w14:paraId="36F567B9" w14:textId="43045487" w:rsidR="00423F33" w:rsidRPr="006F160D" w:rsidRDefault="00423F33" w:rsidP="00423F33">
      <w:pPr>
        <w:tabs>
          <w:tab w:val="left" w:pos="567"/>
          <w:tab w:val="center" w:pos="6804"/>
          <w:tab w:val="right" w:pos="9072"/>
        </w:tabs>
        <w:rPr>
          <w:lang w:val="en-US"/>
        </w:rPr>
      </w:pPr>
      <w:r w:rsidRPr="006F160D">
        <w:rPr>
          <w:lang w:val="en-US"/>
        </w:rPr>
        <w:t>Use equation (F.</w:t>
      </w:r>
      <w:r w:rsidR="000921F6">
        <w:rPr>
          <w:lang w:val="en-US"/>
        </w:rPr>
        <w:t>6.2</w:t>
      </w:r>
      <w:r w:rsidRPr="006F160D">
        <w:rPr>
          <w:lang w:val="en-US"/>
        </w:rPr>
        <w:t xml:space="preserve">) to calculate the sea-level specific attenuation due to water vapour under rain conditions, </w:t>
      </w:r>
      <w:r w:rsidRPr="00033DA4">
        <w:rPr>
          <w:szCs w:val="24"/>
        </w:rPr>
        <w:sym w:font="Symbol" w:char="F067"/>
      </w:r>
      <w:r w:rsidRPr="006F160D">
        <w:rPr>
          <w:i/>
          <w:vertAlign w:val="subscript"/>
          <w:lang w:val="en-US"/>
        </w:rPr>
        <w:t>wr</w:t>
      </w:r>
      <w:r w:rsidRPr="006F160D">
        <w:rPr>
          <w:lang w:val="en-US"/>
        </w:rPr>
        <w:t>, dB/km.</w:t>
      </w:r>
    </w:p>
    <w:p w14:paraId="7F98F341" w14:textId="77777777" w:rsidR="00423F33" w:rsidRPr="006F160D" w:rsidRDefault="00423F33" w:rsidP="00423F33">
      <w:pPr>
        <w:rPr>
          <w:lang w:val="en-US"/>
        </w:rPr>
      </w:pPr>
      <w:r w:rsidRPr="006F160D">
        <w:rPr>
          <w:lang w:val="en-US"/>
        </w:rPr>
        <w:t xml:space="preserve">Calculate the quantities </w:t>
      </w:r>
      <w:r w:rsidRPr="006F160D">
        <w:rPr>
          <w:i/>
          <w:lang w:val="en-US"/>
        </w:rPr>
        <w:t>d</w:t>
      </w:r>
      <w:r w:rsidRPr="006F160D">
        <w:rPr>
          <w:i/>
          <w:vertAlign w:val="subscript"/>
          <w:lang w:val="en-US"/>
        </w:rPr>
        <w:t>o</w:t>
      </w:r>
      <w:r w:rsidRPr="006F160D">
        <w:rPr>
          <w:lang w:val="en-US"/>
        </w:rPr>
        <w:t xml:space="preserve"> and </w:t>
      </w:r>
      <w:r w:rsidRPr="006F160D">
        <w:rPr>
          <w:i/>
          <w:lang w:val="en-US"/>
        </w:rPr>
        <w:t>d</w:t>
      </w:r>
      <w:r w:rsidRPr="006F160D">
        <w:rPr>
          <w:i/>
          <w:vertAlign w:val="subscript"/>
          <w:lang w:val="en-US"/>
        </w:rPr>
        <w:t>w</w:t>
      </w:r>
      <w:r w:rsidRPr="006F160D">
        <w:rPr>
          <w:lang w:val="en-US"/>
        </w:rPr>
        <w:t xml:space="preserve"> for oxygen and water vapour:</w:t>
      </w:r>
    </w:p>
    <w:p w14:paraId="29B8F6A8" w14:textId="5B32D22B"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5760" w:dyaOrig="780" w14:anchorId="632BE4CB">
          <v:shape id="_x0000_i1305" type="#_x0000_t75" style="width:280.5pt;height:35.15pt" o:ole="" fillcolor="window">
            <v:imagedata r:id="rId582" o:title=""/>
          </v:shape>
          <o:OLEObject Type="Embed" ProgID="Equation.3" ShapeID="_x0000_i1305" DrawAspect="Content" ObjectID="_1676441614" r:id="rId583"/>
        </w:object>
      </w:r>
      <w:r w:rsidRPr="006F160D">
        <w:rPr>
          <w:lang w:val="en-US"/>
        </w:rPr>
        <w:tab/>
        <w:t>(F.</w:t>
      </w:r>
      <w:r w:rsidR="000921F6">
        <w:rPr>
          <w:lang w:val="en-US"/>
        </w:rPr>
        <w:t>4.1</w:t>
      </w:r>
      <w:r w:rsidRPr="006F160D">
        <w:rPr>
          <w:lang w:val="en-US"/>
        </w:rPr>
        <w:t>a)</w:t>
      </w:r>
    </w:p>
    <w:p w14:paraId="37DB5031" w14:textId="67142088"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5800" w:dyaOrig="780" w14:anchorId="25F52C65">
          <v:shape id="_x0000_i1306" type="#_x0000_t75" style="width:4in;height:35.15pt" o:ole="" fillcolor="window">
            <v:imagedata r:id="rId584" o:title=""/>
          </v:shape>
          <o:OLEObject Type="Embed" ProgID="Equation.3" ShapeID="_x0000_i1306" DrawAspect="Content" ObjectID="_1676441615" r:id="rId585"/>
        </w:object>
      </w:r>
      <w:r w:rsidRPr="006F160D">
        <w:rPr>
          <w:lang w:val="en-US"/>
        </w:rPr>
        <w:tab/>
        <w:t>(F.</w:t>
      </w:r>
      <w:r w:rsidR="000921F6">
        <w:rPr>
          <w:lang w:val="en-US"/>
        </w:rPr>
        <w:t>4.1</w:t>
      </w:r>
      <w:r w:rsidRPr="006F160D">
        <w:rPr>
          <w:lang w:val="en-US"/>
        </w:rPr>
        <w:t>b)</w:t>
      </w:r>
    </w:p>
    <w:p w14:paraId="73A03460" w14:textId="77777777" w:rsidR="00423F33" w:rsidRPr="006F160D" w:rsidRDefault="00423F33" w:rsidP="00423F33">
      <w:pPr>
        <w:rPr>
          <w:lang w:val="en-US"/>
        </w:rPr>
      </w:pPr>
      <w:r w:rsidRPr="006F160D">
        <w:rPr>
          <w:lang w:val="en-US"/>
        </w:rPr>
        <w:t xml:space="preserve">Calculate the effective distances </w:t>
      </w:r>
      <w:r w:rsidRPr="006F160D">
        <w:rPr>
          <w:i/>
          <w:lang w:val="en-US"/>
        </w:rPr>
        <w:t>d</w:t>
      </w:r>
      <w:r w:rsidRPr="006F160D">
        <w:rPr>
          <w:vertAlign w:val="subscript"/>
          <w:lang w:val="en-US"/>
        </w:rPr>
        <w:t>e</w:t>
      </w:r>
      <w:r w:rsidRPr="006F160D">
        <w:rPr>
          <w:i/>
          <w:vertAlign w:val="subscript"/>
          <w:lang w:val="en-US"/>
        </w:rPr>
        <w:t>o</w:t>
      </w:r>
      <w:r w:rsidRPr="006F160D">
        <w:rPr>
          <w:lang w:val="en-US"/>
        </w:rPr>
        <w:t xml:space="preserve"> and </w:t>
      </w:r>
      <w:r w:rsidRPr="006F160D">
        <w:rPr>
          <w:i/>
          <w:lang w:val="en-US"/>
        </w:rPr>
        <w:t>d</w:t>
      </w:r>
      <w:r w:rsidRPr="006F160D">
        <w:rPr>
          <w:i/>
          <w:vertAlign w:val="subscript"/>
          <w:lang w:val="en-US"/>
        </w:rPr>
        <w:t>ew</w:t>
      </w:r>
      <w:r w:rsidRPr="006F160D">
        <w:rPr>
          <w:lang w:val="en-US"/>
        </w:rPr>
        <w:t xml:space="preserve"> for oxygen and water vapour:</w:t>
      </w:r>
    </w:p>
    <w:p w14:paraId="64063924" w14:textId="495CEFE5" w:rsidR="00423F33" w:rsidRPr="006F160D" w:rsidRDefault="00423F33" w:rsidP="00423F33">
      <w:pPr>
        <w:pStyle w:val="Equation"/>
        <w:rPr>
          <w:lang w:val="en-US"/>
        </w:rPr>
      </w:pPr>
      <w:r w:rsidRPr="006F160D">
        <w:rPr>
          <w:lang w:val="en-US"/>
        </w:rPr>
        <w:tab/>
      </w:r>
      <w:r w:rsidRPr="006F160D">
        <w:rPr>
          <w:lang w:val="en-US"/>
        </w:rPr>
        <w:tab/>
      </w:r>
      <w:r w:rsidRPr="00033DA4">
        <w:rPr>
          <w:position w:val="-40"/>
        </w:rPr>
        <w:object w:dxaOrig="3120" w:dyaOrig="920" w14:anchorId="49B4EC2B">
          <v:shape id="_x0000_i1307" type="#_x0000_t75" style="width:151.5pt;height:44.35pt" o:ole="" fillcolor="window">
            <v:imagedata r:id="rId586" o:title=""/>
          </v:shape>
          <o:OLEObject Type="Embed" ProgID="Equation.3" ShapeID="_x0000_i1307" DrawAspect="Content" ObjectID="_1676441616" r:id="rId587"/>
        </w:object>
      </w:r>
      <w:r w:rsidRPr="006F160D">
        <w:rPr>
          <w:lang w:val="en-US"/>
        </w:rPr>
        <w:t>                km</w:t>
      </w:r>
      <w:r w:rsidRPr="006F160D">
        <w:rPr>
          <w:lang w:val="en-US"/>
        </w:rPr>
        <w:tab/>
        <w:t>(F.</w:t>
      </w:r>
      <w:r w:rsidR="000921F6">
        <w:rPr>
          <w:lang w:val="en-US"/>
        </w:rPr>
        <w:t>4.2</w:t>
      </w:r>
      <w:r w:rsidRPr="006F160D">
        <w:rPr>
          <w:lang w:val="en-US"/>
        </w:rPr>
        <w:t>a)</w:t>
      </w:r>
    </w:p>
    <w:p w14:paraId="5DCAF411" w14:textId="634E97BF"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42"/>
        </w:rPr>
        <w:object w:dxaOrig="3180" w:dyaOrig="960" w14:anchorId="3CD5006B">
          <v:shape id="_x0000_i1308" type="#_x0000_t75" style="width:158.4pt;height:42.6pt" o:ole="" fillcolor="window">
            <v:imagedata r:id="rId588" o:title=""/>
          </v:shape>
          <o:OLEObject Type="Embed" ProgID="Equation.3" ShapeID="_x0000_i1308" DrawAspect="Content" ObjectID="_1676441617" r:id="rId589"/>
        </w:object>
      </w:r>
      <w:r w:rsidRPr="006F160D">
        <w:rPr>
          <w:lang w:val="en-US"/>
        </w:rPr>
        <w:t>                km</w:t>
      </w:r>
      <w:r w:rsidRPr="006F160D">
        <w:rPr>
          <w:lang w:val="en-US"/>
        </w:rPr>
        <w:tab/>
        <w:t>(F.</w:t>
      </w:r>
      <w:r w:rsidR="000921F6">
        <w:rPr>
          <w:lang w:val="en-US"/>
        </w:rPr>
        <w:t>4.2</w:t>
      </w:r>
      <w:r w:rsidRPr="006F160D">
        <w:rPr>
          <w:lang w:val="en-US"/>
        </w:rPr>
        <w:t>b)</w:t>
      </w:r>
    </w:p>
    <w:p w14:paraId="4E020FC9" w14:textId="77777777" w:rsidR="00423F33" w:rsidRPr="006F160D" w:rsidRDefault="00423F33" w:rsidP="00423F33">
      <w:pPr>
        <w:rPr>
          <w:lang w:val="en-US"/>
        </w:rPr>
      </w:pPr>
      <w:r w:rsidRPr="006F160D">
        <w:rPr>
          <w:lang w:val="en-US"/>
        </w:rPr>
        <w:t>The attenuations due to oxygen, and for water vapour under both non-rain and rain conditions, for the terminal/common-volume path are now given by:</w:t>
      </w:r>
    </w:p>
    <w:p w14:paraId="4024632B" w14:textId="3BCA7802"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100" w:dyaOrig="360" w14:anchorId="527DD7B2">
          <v:shape id="_x0000_i1309" type="#_x0000_t75" style="width:57pt;height:19pt" o:ole="" fillcolor="window">
            <v:imagedata r:id="rId590" o:title=""/>
          </v:shape>
          <o:OLEObject Type="Embed" ProgID="Equation.3" ShapeID="_x0000_i1309" DrawAspect="Content" ObjectID="_1676441618" r:id="rId591"/>
        </w:object>
      </w:r>
      <w:r w:rsidRPr="006F160D">
        <w:rPr>
          <w:lang w:val="en-US"/>
        </w:rPr>
        <w:t>                km</w:t>
      </w:r>
      <w:r w:rsidRPr="006F160D">
        <w:rPr>
          <w:lang w:val="en-US"/>
        </w:rPr>
        <w:tab/>
        <w:t>(F.</w:t>
      </w:r>
      <w:r w:rsidR="000921F6">
        <w:rPr>
          <w:lang w:val="en-US"/>
        </w:rPr>
        <w:t>4.3</w:t>
      </w:r>
      <w:r w:rsidRPr="006F160D">
        <w:rPr>
          <w:lang w:val="en-US"/>
        </w:rPr>
        <w:t>a)</w:t>
      </w:r>
    </w:p>
    <w:p w14:paraId="4EFD3798" w14:textId="56E28663"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200" w:dyaOrig="360" w14:anchorId="40C8A4CD">
          <v:shape id="_x0000_i1310" type="#_x0000_t75" style="width:61.65pt;height:19pt" o:ole="" fillcolor="window">
            <v:imagedata r:id="rId592" o:title=""/>
          </v:shape>
          <o:OLEObject Type="Embed" ProgID="Equation.3" ShapeID="_x0000_i1310" DrawAspect="Content" ObjectID="_1676441619" r:id="rId593"/>
        </w:object>
      </w:r>
      <w:r w:rsidRPr="006F160D">
        <w:rPr>
          <w:lang w:val="en-US"/>
        </w:rPr>
        <w:t>                km</w:t>
      </w:r>
      <w:r w:rsidRPr="006F160D">
        <w:rPr>
          <w:lang w:val="en-US"/>
        </w:rPr>
        <w:tab/>
        <w:t>(F.</w:t>
      </w:r>
      <w:r w:rsidR="000921F6">
        <w:rPr>
          <w:lang w:val="en-US"/>
        </w:rPr>
        <w:t>4.3</w:t>
      </w:r>
      <w:r w:rsidRPr="006F160D">
        <w:rPr>
          <w:lang w:val="en-US"/>
        </w:rPr>
        <w:t>b)</w:t>
      </w:r>
    </w:p>
    <w:p w14:paraId="634AAD4A" w14:textId="09E1A380"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340" w:dyaOrig="360" w14:anchorId="6C671DD8">
          <v:shape id="_x0000_i1311" type="#_x0000_t75" style="width:65.1pt;height:19pt" o:ole="" fillcolor="window">
            <v:imagedata r:id="rId594" o:title=""/>
          </v:shape>
          <o:OLEObject Type="Embed" ProgID="Equation.3" ShapeID="_x0000_i1311" DrawAspect="Content" ObjectID="_1676441620" r:id="rId595"/>
        </w:object>
      </w:r>
      <w:r w:rsidRPr="006F160D">
        <w:rPr>
          <w:lang w:val="en-US"/>
        </w:rPr>
        <w:t>                km</w:t>
      </w:r>
      <w:r w:rsidRPr="006F160D">
        <w:rPr>
          <w:lang w:val="en-US"/>
        </w:rPr>
        <w:tab/>
        <w:t>(F.</w:t>
      </w:r>
      <w:r w:rsidR="000921F6">
        <w:rPr>
          <w:lang w:val="en-US"/>
        </w:rPr>
        <w:t>4.3</w:t>
      </w:r>
      <w:r w:rsidRPr="006F160D">
        <w:rPr>
          <w:lang w:val="en-US"/>
        </w:rPr>
        <w:t>c)</w:t>
      </w:r>
    </w:p>
    <w:p w14:paraId="42E6DF60" w14:textId="39CDB08B" w:rsidR="00423F33" w:rsidRPr="006F160D" w:rsidRDefault="00423F33" w:rsidP="00423F33">
      <w:pPr>
        <w:tabs>
          <w:tab w:val="left" w:pos="567"/>
          <w:tab w:val="center" w:pos="6804"/>
          <w:tab w:val="right" w:pos="9072"/>
        </w:tabs>
        <w:rPr>
          <w:lang w:val="en-US"/>
        </w:rPr>
      </w:pPr>
      <w:r w:rsidRPr="006F160D">
        <w:rPr>
          <w:lang w:val="en-US"/>
        </w:rPr>
        <w:t xml:space="preserve">where </w:t>
      </w:r>
      <w:r w:rsidRPr="00033DA4">
        <w:rPr>
          <w:szCs w:val="24"/>
        </w:rPr>
        <w:sym w:font="Symbol" w:char="F067"/>
      </w:r>
      <w:r w:rsidRPr="006F160D">
        <w:rPr>
          <w:i/>
          <w:vertAlign w:val="subscript"/>
          <w:lang w:val="en-US"/>
        </w:rPr>
        <w:t>o</w:t>
      </w:r>
      <w:r w:rsidRPr="006F160D">
        <w:rPr>
          <w:lang w:val="en-US"/>
        </w:rPr>
        <w:t>, the sea-level specific attenuation due to oxygen, appears in Table </w:t>
      </w:r>
      <w:r w:rsidR="000921F6">
        <w:rPr>
          <w:lang w:val="en-US"/>
        </w:rPr>
        <w:t>3.1</w:t>
      </w:r>
      <w:r w:rsidRPr="006F160D">
        <w:rPr>
          <w:lang w:val="en-US"/>
        </w:rPr>
        <w:t>.</w:t>
      </w:r>
    </w:p>
    <w:p w14:paraId="2E144A81" w14:textId="77777777" w:rsidR="00423F33" w:rsidRPr="006F160D" w:rsidRDefault="00423F33" w:rsidP="00423F33">
      <w:pPr>
        <w:pStyle w:val="Heading2"/>
        <w:spacing w:before="120"/>
        <w:rPr>
          <w:lang w:val="en-US"/>
        </w:rPr>
      </w:pPr>
      <w:r w:rsidRPr="006F160D">
        <w:rPr>
          <w:lang w:val="en-US"/>
        </w:rPr>
        <w:t>F.5</w:t>
      </w:r>
      <w:r w:rsidRPr="006F160D">
        <w:rPr>
          <w:lang w:val="en-US"/>
        </w:rPr>
        <w:tab/>
        <w:t>Water-vapour density in rain</w:t>
      </w:r>
    </w:p>
    <w:p w14:paraId="5B7B0E87" w14:textId="18481121" w:rsidR="00423F33" w:rsidRPr="006F160D" w:rsidRDefault="00423F33" w:rsidP="00423F33">
      <w:pPr>
        <w:rPr>
          <w:lang w:val="en-US"/>
        </w:rPr>
      </w:pPr>
      <w:r w:rsidRPr="006F160D">
        <w:rPr>
          <w:lang w:val="en-US"/>
        </w:rPr>
        <w:t>This section gives the method for calculating atmospheric water-vapour density in rain. The two</w:t>
      </w:r>
      <w:r w:rsidRPr="006F160D">
        <w:rPr>
          <w:lang w:val="en-US"/>
        </w:rPr>
        <w:noBreakHyphen/>
        <w:t>part equation (F.</w:t>
      </w:r>
      <w:r w:rsidR="000921F6">
        <w:rPr>
          <w:lang w:val="en-US"/>
        </w:rPr>
        <w:t>5.1</w:t>
      </w:r>
      <w:r w:rsidRPr="006F160D">
        <w:rPr>
          <w:lang w:val="en-US"/>
        </w:rPr>
        <w:t>) is used by the preceding sections.</w:t>
      </w:r>
    </w:p>
    <w:p w14:paraId="1AE93ED1" w14:textId="5694E5DE" w:rsidR="00423F33" w:rsidRPr="006F160D" w:rsidRDefault="00423F33" w:rsidP="00423F33">
      <w:pPr>
        <w:pStyle w:val="Equation"/>
        <w:rPr>
          <w:lang w:val="en-US"/>
        </w:rPr>
      </w:pPr>
      <w:r w:rsidRPr="006F160D">
        <w:rPr>
          <w:lang w:val="en-US"/>
        </w:rPr>
        <w:tab/>
      </w:r>
      <w:r w:rsidRPr="006F160D">
        <w:rPr>
          <w:lang w:val="en-US"/>
        </w:rPr>
        <w:tab/>
      </w:r>
      <m:oMath>
        <m:sSub>
          <m:sSubPr>
            <m:ctrlPr>
              <w:rPr>
                <w:rFonts w:ascii="Cambria Math" w:hAnsi="Cambria Math"/>
                <w:i/>
              </w:rPr>
            </m:ctrlPr>
          </m:sSubPr>
          <m:e>
            <m:r>
              <w:rPr>
                <w:rFonts w:ascii="Cambria Math" w:hAnsi="Cambria Math"/>
              </w:rPr>
              <m:t>ρ</m:t>
            </m:r>
          </m:e>
          <m:sub>
            <m:r>
              <w:rPr>
                <w:rFonts w:ascii="Cambria Math" w:hAnsi="Cambria Math"/>
              </w:rPr>
              <m:t>surr</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+0.4+0.0003</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h</m:t>
                      </m:r>
                    </m:e>
                    <m:sub>
                      <m:r>
                        <w:rPr>
                          <w:rFonts w:ascii="Cambria Math" w:hAnsi="Cambria Math"/>
                        </w:rPr>
                        <m:t>sur</m:t>
                      </m:r>
                    </m:sub>
                  </m:sSub>
                  <m:r>
                    <w:rPr>
                      <w:rFonts w:ascii="Cambria Math" w:hAnsi="Cambria Math"/>
                      <w:lang w:val="en-US"/>
                    </w:rPr>
                    <m:t xml:space="preserve"> ≤2600</m:t>
                  </m:r>
                  <m:r>
                    <m:rPr>
                      <m:sty m:val="p"/>
                    </m:rPr>
                    <w:rPr>
                      <w:rFonts w:ascii="Cambria Math" w:hAnsi="Cambria Math"/>
                      <w:lang w:val="en-US"/>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n-US"/>
                    </w:rPr>
                    <m:t>+5</m:t>
                  </m:r>
                  <m:r>
                    <m:rPr>
                      <m:sty m:val="p"/>
                    </m:rPr>
                    <w:rPr>
                      <w:rFonts w:ascii="Cambria Math" w:hAnsi="Cambria Math"/>
                      <w:lang w:val="en-US"/>
                    </w:rPr>
                    <m:t>exp</m:t>
                  </m:r>
                  <m:d>
                    <m:dPr>
                      <m:ctrlPr>
                        <w:rPr>
                          <w:rFonts w:ascii="Cambria Math" w:hAnsi="Cambria Math"/>
                          <w:i/>
                        </w:rPr>
                      </m:ctrlPr>
                    </m:dPr>
                    <m:e>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1800</m:t>
                          </m:r>
                        </m:den>
                      </m:f>
                    </m:e>
                  </m:d>
                  <m:r>
                    <w:rPr>
                      <w:rFonts w:ascii="Cambria Math" w:hAnsi="Cambria Math"/>
                      <w:lang w:val="en-US"/>
                    </w:rPr>
                    <m:t xml:space="preserve">                  </m:t>
                  </m:r>
                  <m:r>
                    <m:rPr>
                      <m:sty m:val="p"/>
                    </m:rPr>
                    <w:rPr>
                      <w:rFonts w:ascii="Cambria Math" w:hAnsi="Cambria Math"/>
                      <w:lang w:val="en-US"/>
                    </w:rPr>
                    <m:t>otherwise</m:t>
                  </m:r>
                </m:e>
              </m:mr>
            </m:m>
          </m:e>
        </m:d>
      </m:oMath>
      <w:r w:rsidRPr="006F160D">
        <w:rPr>
          <w:lang w:val="en-US" w:eastAsia="zh-CN"/>
        </w:rPr>
        <w:tab/>
        <w:t>(F.</w:t>
      </w:r>
      <w:r w:rsidR="000921F6">
        <w:rPr>
          <w:lang w:val="en-US" w:eastAsia="zh-CN"/>
        </w:rPr>
        <w:t>5.1</w:t>
      </w:r>
      <w:r w:rsidRPr="006F160D">
        <w:rPr>
          <w:lang w:val="en-US" w:eastAsia="zh-CN"/>
        </w:rPr>
        <w:t>)</w:t>
      </w:r>
    </w:p>
    <w:p w14:paraId="011B8F60" w14:textId="77777777" w:rsidR="00423F33" w:rsidRPr="00033DA4" w:rsidRDefault="00423F33" w:rsidP="00423F33">
      <w:pPr>
        <w:pStyle w:val="Blanc"/>
      </w:pPr>
    </w:p>
    <w:p w14:paraId="1958193D" w14:textId="77777777" w:rsidR="00423F33" w:rsidRPr="006F160D" w:rsidRDefault="00423F33" w:rsidP="00423F33">
      <w:pPr>
        <w:pStyle w:val="Heading2"/>
        <w:spacing w:before="120"/>
        <w:rPr>
          <w:lang w:val="en-US"/>
        </w:rPr>
      </w:pPr>
      <w:r w:rsidRPr="006F160D">
        <w:rPr>
          <w:lang w:val="en-US"/>
        </w:rPr>
        <w:t>F.6</w:t>
      </w:r>
      <w:r w:rsidRPr="006F160D">
        <w:rPr>
          <w:lang w:val="en-US"/>
        </w:rPr>
        <w:tab/>
        <w:t xml:space="preserve">Specific sea-level attenuations </w:t>
      </w:r>
    </w:p>
    <w:p w14:paraId="63CCF7F3" w14:textId="77777777" w:rsidR="00423F33" w:rsidRPr="006F160D" w:rsidRDefault="00423F33" w:rsidP="00423F33">
      <w:pPr>
        <w:rPr>
          <w:b/>
          <w:lang w:val="en-US"/>
        </w:rPr>
      </w:pPr>
      <w:r w:rsidRPr="006F160D">
        <w:rPr>
          <w:lang w:val="en-US"/>
        </w:rPr>
        <w:t>This section gives equations used in the preceding sections. Note that these equations are not valid for frequencies greater than 54 GHz. More general expressions are available in Recommendation ITU-R P.676.</w:t>
      </w:r>
    </w:p>
    <w:p w14:paraId="495112DC" w14:textId="77777777" w:rsidR="00423F33" w:rsidRPr="006F160D" w:rsidRDefault="00423F33" w:rsidP="00423F33">
      <w:pPr>
        <w:rPr>
          <w:lang w:val="en-US"/>
        </w:rPr>
      </w:pPr>
      <w:r w:rsidRPr="006F160D">
        <w:rPr>
          <w:lang w:val="en-US"/>
        </w:rPr>
        <w:t>Sea-level specific attenuation due to oxygen:</w:t>
      </w:r>
    </w:p>
    <w:p w14:paraId="464D6188" w14:textId="3A00E43B" w:rsidR="00423F33" w:rsidRPr="006F160D" w:rsidRDefault="00423F33" w:rsidP="00423F33">
      <w:pPr>
        <w:pStyle w:val="Equation"/>
        <w:rPr>
          <w:lang w:val="en-US"/>
        </w:rPr>
      </w:pPr>
      <w:r w:rsidRPr="006F160D">
        <w:rPr>
          <w:lang w:val="en-US"/>
        </w:rPr>
        <w:tab/>
      </w:r>
      <w:r w:rsidRPr="006F160D">
        <w:rPr>
          <w:lang w:val="en-US"/>
        </w:rPr>
        <w:tab/>
      </w:r>
      <w:r w:rsidRPr="00033DA4">
        <w:rPr>
          <w:position w:val="-34"/>
          <w:lang w:eastAsia="zh-CN"/>
        </w:rPr>
        <w:object w:dxaOrig="4800" w:dyaOrig="800" w14:anchorId="4AF0CB59">
          <v:shape id="_x0000_i1312" type="#_x0000_t75" style="width:244.8pt;height:36.85pt" o:ole="" fillcolor="window">
            <v:imagedata r:id="rId596" o:title=""/>
          </v:shape>
          <o:OLEObject Type="Embed" ProgID="Equation.DSMT4" ShapeID="_x0000_i1312" DrawAspect="Content" ObjectID="_1676441621" r:id="rId597"/>
        </w:object>
      </w:r>
      <w:r w:rsidRPr="006F160D">
        <w:rPr>
          <w:lang w:val="en-US"/>
        </w:rPr>
        <w:t>                </w:t>
      </w:r>
      <w:r w:rsidRPr="006F160D">
        <w:rPr>
          <w:lang w:val="en-US" w:eastAsia="zh-CN"/>
        </w:rPr>
        <w:t>dB/km</w:t>
      </w:r>
      <w:r w:rsidRPr="006F160D">
        <w:rPr>
          <w:lang w:val="en-US" w:eastAsia="zh-CN"/>
        </w:rPr>
        <w:tab/>
        <w:t>(F.</w:t>
      </w:r>
      <w:r w:rsidR="000921F6">
        <w:rPr>
          <w:lang w:val="en-US" w:eastAsia="zh-CN"/>
        </w:rPr>
        <w:t>6.1</w:t>
      </w:r>
      <w:r w:rsidRPr="006F160D">
        <w:rPr>
          <w:lang w:val="en-US" w:eastAsia="zh-CN"/>
        </w:rPr>
        <w:t>)</w:t>
      </w:r>
    </w:p>
    <w:p w14:paraId="21A36F8E" w14:textId="77777777" w:rsidR="00423F33" w:rsidRPr="006F160D" w:rsidRDefault="00423F33" w:rsidP="00423F33">
      <w:pPr>
        <w:rPr>
          <w:lang w:val="en-US"/>
        </w:rPr>
      </w:pPr>
      <w:r w:rsidRPr="006F160D">
        <w:rPr>
          <w:lang w:val="en-US"/>
        </w:rPr>
        <w:t>Sea-level specific attenuation due to water-vapour in dB/km:</w:t>
      </w:r>
    </w:p>
    <w:p w14:paraId="15FB6990" w14:textId="38FD580C" w:rsidR="00423F33" w:rsidRPr="006F160D" w:rsidRDefault="00423F33" w:rsidP="00423F33">
      <w:pPr>
        <w:pStyle w:val="Equation"/>
        <w:tabs>
          <w:tab w:val="left" w:pos="567"/>
        </w:tabs>
        <w:rPr>
          <w:lang w:val="en-US"/>
        </w:rPr>
      </w:pPr>
      <w:r w:rsidRPr="006F160D">
        <w:rPr>
          <w:lang w:val="en-US"/>
        </w:rPr>
        <w:tab/>
      </w:r>
      <w:r w:rsidRPr="00033DA4">
        <w:rPr>
          <w:position w:val="-42"/>
          <w:lang w:eastAsia="zh-CN"/>
        </w:rPr>
        <w:object w:dxaOrig="8140" w:dyaOrig="960" w14:anchorId="12B5F41F">
          <v:shape id="_x0000_i1313" type="#_x0000_t75" style="width:403.2pt;height:48.95pt" o:ole="" fillcolor="window">
            <v:imagedata r:id="rId598" o:title=""/>
          </v:shape>
          <o:OLEObject Type="Embed" ProgID="Equation.DSMT4" ShapeID="_x0000_i1313" DrawAspect="Content" ObjectID="_1676441622" r:id="rId599"/>
        </w:object>
      </w:r>
      <w:r w:rsidRPr="006F160D">
        <w:rPr>
          <w:lang w:val="en-US" w:eastAsia="zh-CN"/>
        </w:rPr>
        <w:tab/>
        <w:t>(F.</w:t>
      </w:r>
      <w:r w:rsidR="000921F6">
        <w:rPr>
          <w:lang w:val="en-US" w:eastAsia="zh-CN"/>
        </w:rPr>
        <w:t>6.2</w:t>
      </w:r>
      <w:r w:rsidRPr="006F160D">
        <w:rPr>
          <w:lang w:val="en-US" w:eastAsia="zh-CN"/>
        </w:rPr>
        <w:t>)</w:t>
      </w:r>
    </w:p>
    <w:p w14:paraId="690D7E05" w14:textId="77777777" w:rsidR="00423F33" w:rsidRPr="006F160D" w:rsidRDefault="00423F33" w:rsidP="00423F33">
      <w:pPr>
        <w:spacing w:before="0"/>
        <w:rPr>
          <w:lang w:val="en-US"/>
        </w:rPr>
      </w:pPr>
      <w:r w:rsidRPr="006F160D">
        <w:rPr>
          <w:lang w:val="en-US"/>
        </w:rPr>
        <w:t xml:space="preserve">where: </w:t>
      </w:r>
    </w:p>
    <w:p w14:paraId="45A8754F" w14:textId="445CF6C1" w:rsidR="00423F33" w:rsidRPr="006F160D" w:rsidRDefault="00423F33" w:rsidP="00423F33">
      <w:pPr>
        <w:pStyle w:val="Equation"/>
        <w:tabs>
          <w:tab w:val="left" w:pos="2835"/>
        </w:tabs>
        <w:spacing w:before="0"/>
        <w:rPr>
          <w:lang w:val="en-US"/>
        </w:rPr>
      </w:pPr>
      <w:r w:rsidRPr="006F160D">
        <w:rPr>
          <w:lang w:val="en-US"/>
        </w:rPr>
        <w:tab/>
      </w:r>
      <w:r w:rsidRPr="006F160D">
        <w:rPr>
          <w:lang w:val="en-US"/>
        </w:rPr>
        <w:tab/>
      </w:r>
      <w:r w:rsidRPr="00033DA4">
        <w:rPr>
          <w:position w:val="-12"/>
        </w:rPr>
        <w:object w:dxaOrig="2140" w:dyaOrig="360" w14:anchorId="6962F41E">
          <v:shape id="_x0000_i1314" type="#_x0000_t75" style="width:107.7pt;height:19pt" o:ole="">
            <v:imagedata r:id="rId600" o:title=""/>
          </v:shape>
          <o:OLEObject Type="Embed" ProgID="Equation.DSMT4" ShapeID="_x0000_i1314" DrawAspect="Content" ObjectID="_1676441623" r:id="rId601"/>
        </w:object>
      </w:r>
      <w:r w:rsidRPr="006F160D">
        <w:rPr>
          <w:lang w:val="en-US" w:eastAsia="zh-CN"/>
        </w:rPr>
        <w:tab/>
        <w:t>(F.</w:t>
      </w:r>
      <w:r w:rsidR="000921F6">
        <w:rPr>
          <w:lang w:val="en-US" w:eastAsia="zh-CN"/>
        </w:rPr>
        <w:t>6.2</w:t>
      </w:r>
      <w:r w:rsidRPr="006F160D">
        <w:rPr>
          <w:lang w:val="en-US" w:eastAsia="zh-CN"/>
        </w:rPr>
        <w:t>a)</w:t>
      </w:r>
    </w:p>
    <w:p w14:paraId="6AA93C53" w14:textId="759B3631" w:rsidR="00423F33" w:rsidRPr="006F160D" w:rsidRDefault="00423F33" w:rsidP="00423F33">
      <w:pPr>
        <w:pStyle w:val="Equation"/>
        <w:spacing w:before="0"/>
        <w:rPr>
          <w:lang w:val="en-US"/>
        </w:rPr>
      </w:pPr>
      <w:r w:rsidRPr="006F160D">
        <w:rPr>
          <w:lang w:val="en-US"/>
        </w:rPr>
        <w:tab/>
      </w:r>
      <w:r w:rsidRPr="006F160D">
        <w:rPr>
          <w:lang w:val="en-US"/>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6F160D">
        <w:rPr>
          <w:lang w:val="en-US"/>
        </w:rPr>
        <w:t>                </w:t>
      </w:r>
      <w:r w:rsidRPr="006F160D">
        <w:rPr>
          <w:lang w:val="en-US" w:eastAsia="zh-CN"/>
        </w:rPr>
        <w:t>g/m</w:t>
      </w:r>
      <w:r w:rsidRPr="006F160D">
        <w:rPr>
          <w:vertAlign w:val="superscript"/>
          <w:lang w:val="en-US" w:eastAsia="zh-CN"/>
        </w:rPr>
        <w:t>3</w:t>
      </w:r>
      <w:r w:rsidRPr="006F160D">
        <w:rPr>
          <w:lang w:val="en-US" w:eastAsia="zh-CN"/>
        </w:rPr>
        <w:tab/>
        <w:t>(F.</w:t>
      </w:r>
      <w:r w:rsidR="000921F6">
        <w:rPr>
          <w:lang w:val="en-US" w:eastAsia="zh-CN"/>
        </w:rPr>
        <w:t>6.</w:t>
      </w:r>
      <w:r w:rsidRPr="006F160D">
        <w:rPr>
          <w:lang w:val="en-US" w:eastAsia="zh-CN"/>
        </w:rPr>
        <w:t>2b)</w:t>
      </w:r>
    </w:p>
    <w:p w14:paraId="797C3A2E" w14:textId="77777777" w:rsidR="00423F33" w:rsidRPr="006F160D" w:rsidRDefault="00423F33" w:rsidP="00423F33">
      <w:pPr>
        <w:rPr>
          <w:lang w:val="en-US"/>
        </w:rPr>
      </w:pPr>
    </w:p>
    <w:p w14:paraId="2DD0E47B"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G</w:t>
      </w:r>
      <w:r w:rsidRPr="00033DA4">
        <w:rPr>
          <w:lang w:val="en-GB"/>
        </w:rPr>
        <w:br/>
      </w:r>
      <w:r w:rsidRPr="00033DA4">
        <w:rPr>
          <w:lang w:val="en-GB"/>
        </w:rPr>
        <w:br/>
        <w:t>Sporadic-E propagation</w:t>
      </w:r>
    </w:p>
    <w:p w14:paraId="41DA2092" w14:textId="77777777" w:rsidR="00423F33" w:rsidRPr="006F160D" w:rsidRDefault="00423F33" w:rsidP="00423F33">
      <w:pPr>
        <w:pStyle w:val="Normalaftertitle"/>
        <w:rPr>
          <w:lang w:val="en-US"/>
        </w:rPr>
      </w:pPr>
      <w:r w:rsidRPr="006F160D">
        <w:rPr>
          <w:lang w:val="en-US"/>
        </w:rPr>
        <w:t>This</w:t>
      </w:r>
      <w:r>
        <w:rPr>
          <w:lang w:val="en-US"/>
        </w:rPr>
        <w:t xml:space="preserve"> Attachment</w:t>
      </w:r>
      <w:r w:rsidRPr="006F160D">
        <w:rPr>
          <w:lang w:val="en-US"/>
        </w:rPr>
        <w:t xml:space="preserve"> describes a method giving sporadic-E basic transmission loss not exceeded for </w:t>
      </w:r>
      <w:r w:rsidRPr="006F160D">
        <w:rPr>
          <w:i/>
          <w:lang w:val="en-US"/>
        </w:rPr>
        <w:t>p</w:t>
      </w:r>
      <w:r w:rsidRPr="006F160D">
        <w:rPr>
          <w:lang w:val="en-US"/>
        </w:rPr>
        <w:t>% time based on maps of foEs exceeded for 0.1%, 1%, 10% and 50% of an average year (FoEs0.1.txt, FoEs01.txt, FoEs10.txt and FoEs50.txt, respectively). It is intended primarily to predict interference on long paths for low and mid-latitudes. The method should not be considered reliable at low or high geomagnetic latitudes, and it need not be calculated for a LoS path. It should be noted that incidents of high signal strength due to this phenomenon exhibit a very strong seasonal dependence.</w:t>
      </w:r>
    </w:p>
    <w:p w14:paraId="68204B5E" w14:textId="77777777" w:rsidR="00423F33" w:rsidRPr="006F160D" w:rsidRDefault="00423F33" w:rsidP="00423F33">
      <w:pPr>
        <w:rPr>
          <w:lang w:val="en-US"/>
        </w:rPr>
      </w:pPr>
      <w:r w:rsidRPr="006F160D">
        <w:rPr>
          <w:lang w:val="en-US"/>
        </w:rPr>
        <w:t>The calculation includes terminal shielding, which varies according to take-off angle. Thus for all path lengths the calculation is made for both 1 hop and 2 hops. These two results are combined at the end of the procedure.</w:t>
      </w:r>
    </w:p>
    <w:p w14:paraId="39F8362E" w14:textId="77777777" w:rsidR="00423F33" w:rsidRPr="006F160D" w:rsidRDefault="00423F33" w:rsidP="00423F33">
      <w:pPr>
        <w:pStyle w:val="Heading2"/>
        <w:rPr>
          <w:lang w:val="en-US"/>
        </w:rPr>
      </w:pPr>
      <w:r w:rsidRPr="006F160D">
        <w:rPr>
          <w:bCs/>
          <w:lang w:val="en-US"/>
        </w:rPr>
        <w:t>G.1</w:t>
      </w:r>
      <w:r w:rsidRPr="006F160D">
        <w:rPr>
          <w:lang w:val="en-US"/>
        </w:rPr>
        <w:tab/>
        <w:t>Derivation of foEs</w:t>
      </w:r>
    </w:p>
    <w:p w14:paraId="0243652C" w14:textId="06C809E0" w:rsidR="00423F33" w:rsidRPr="006F160D" w:rsidRDefault="00423F33" w:rsidP="00423F33">
      <w:pPr>
        <w:rPr>
          <w:lang w:val="en-US"/>
        </w:rPr>
      </w:pPr>
      <w:r w:rsidRPr="006F160D">
        <w:rPr>
          <w:lang w:val="en-US"/>
        </w:rPr>
        <w:t xml:space="preserve">For a given </w:t>
      </w:r>
      <w:r w:rsidRPr="006F160D">
        <w:rPr>
          <w:i/>
          <w:lang w:val="en-US"/>
        </w:rPr>
        <w:t>p</w:t>
      </w:r>
      <w:r w:rsidRPr="006F160D">
        <w:rPr>
          <w:lang w:val="en-US"/>
        </w:rPr>
        <w:t xml:space="preserve">% time, set the percentage-time values used for interpolation or extrapolation, </w:t>
      </w:r>
      <w:r w:rsidRPr="006F160D">
        <w:rPr>
          <w:i/>
          <w:lang w:val="en-US"/>
        </w:rPr>
        <w:t>p</w:t>
      </w:r>
      <w:r w:rsidRPr="006F160D">
        <w:rPr>
          <w:vertAlign w:val="subscript"/>
          <w:lang w:val="en-US"/>
        </w:rPr>
        <w:t>1</w:t>
      </w:r>
      <w:r w:rsidRPr="006F160D">
        <w:rPr>
          <w:lang w:val="en-US"/>
        </w:rPr>
        <w:t xml:space="preserve"> and </w:t>
      </w:r>
      <w:r w:rsidRPr="006F160D">
        <w:rPr>
          <w:i/>
          <w:lang w:val="en-US"/>
        </w:rPr>
        <w:t>p</w:t>
      </w:r>
      <w:r w:rsidRPr="006F160D">
        <w:rPr>
          <w:vertAlign w:val="subscript"/>
          <w:lang w:val="en-US"/>
        </w:rPr>
        <w:t>2</w:t>
      </w:r>
      <w:r w:rsidRPr="006F160D">
        <w:rPr>
          <w:lang w:val="en-US"/>
        </w:rPr>
        <w:t xml:space="preserve"> according to Table </w:t>
      </w:r>
      <w:r w:rsidR="000921F6" w:rsidRPr="006F160D">
        <w:rPr>
          <w:lang w:val="en-US"/>
        </w:rPr>
        <w:t>G.1</w:t>
      </w:r>
      <w:r w:rsidRPr="006F160D">
        <w:rPr>
          <w:lang w:val="en-US"/>
        </w:rPr>
        <w:t>.</w:t>
      </w:r>
    </w:p>
    <w:p w14:paraId="6E8CF005" w14:textId="0B49A227" w:rsidR="00423F33" w:rsidRPr="006F160D" w:rsidRDefault="00423F33" w:rsidP="00423F33">
      <w:pPr>
        <w:pStyle w:val="TableNo"/>
        <w:rPr>
          <w:lang w:val="en-US"/>
        </w:rPr>
      </w:pPr>
      <w:r w:rsidRPr="006F160D">
        <w:rPr>
          <w:lang w:val="en-US"/>
        </w:rPr>
        <w:t xml:space="preserve">TABLE </w:t>
      </w:r>
      <w:r w:rsidR="000921F6" w:rsidRPr="006F160D">
        <w:rPr>
          <w:lang w:val="en-US"/>
        </w:rPr>
        <w:t>G.1</w:t>
      </w:r>
    </w:p>
    <w:p w14:paraId="2FE0E203" w14:textId="77777777" w:rsidR="00423F33" w:rsidRPr="006F160D" w:rsidRDefault="00423F33" w:rsidP="00423F33">
      <w:pPr>
        <w:pStyle w:val="Tabletitle"/>
        <w:rPr>
          <w:lang w:val="en-US"/>
        </w:rPr>
      </w:pPr>
      <w:r w:rsidRPr="006F160D">
        <w:rPr>
          <w:lang w:val="en-US"/>
        </w:rPr>
        <w:t xml:space="preserve">Conditions for setting </w:t>
      </w:r>
      <w:r w:rsidRPr="006F160D">
        <w:rPr>
          <w:i/>
          <w:iCs/>
          <w:lang w:val="en-US"/>
        </w:rPr>
        <w:t>p</w:t>
      </w:r>
      <w:r w:rsidRPr="006F160D">
        <w:rPr>
          <w:vertAlign w:val="subscript"/>
          <w:lang w:val="en-US"/>
        </w:rPr>
        <w:t>1</w:t>
      </w:r>
      <w:r w:rsidRPr="006F160D">
        <w:rPr>
          <w:lang w:val="en-US"/>
        </w:rPr>
        <w:t xml:space="preserve"> and </w:t>
      </w:r>
      <w:r w:rsidRPr="006F160D">
        <w:rPr>
          <w:i/>
          <w:iCs/>
          <w:lang w:val="en-US"/>
        </w:rPr>
        <w:t>p</w:t>
      </w:r>
      <w:r w:rsidRPr="006F160D">
        <w:rPr>
          <w:vertAlign w:val="subscript"/>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423F33" w:rsidRPr="00033DA4" w14:paraId="52FD723B" w14:textId="77777777" w:rsidTr="00C85BE9">
        <w:trPr>
          <w:jc w:val="center"/>
        </w:trPr>
        <w:tc>
          <w:tcPr>
            <w:tcW w:w="1985" w:type="dxa"/>
          </w:tcPr>
          <w:p w14:paraId="614B50C0" w14:textId="77777777" w:rsidR="00423F33" w:rsidRPr="00033DA4" w:rsidRDefault="00423F33" w:rsidP="00C85BE9">
            <w:pPr>
              <w:pStyle w:val="Tablehead"/>
            </w:pPr>
            <w:r w:rsidRPr="00033DA4">
              <w:rPr>
                <w:i/>
              </w:rPr>
              <w:t>p</w:t>
            </w:r>
            <w:r w:rsidRPr="00033DA4">
              <w:t>% time</w:t>
            </w:r>
          </w:p>
        </w:tc>
        <w:tc>
          <w:tcPr>
            <w:tcW w:w="1985" w:type="dxa"/>
          </w:tcPr>
          <w:p w14:paraId="2165B06A" w14:textId="77777777" w:rsidR="00423F33" w:rsidRPr="00033DA4" w:rsidRDefault="00423F33" w:rsidP="00C85BE9">
            <w:pPr>
              <w:pStyle w:val="Tablehead"/>
            </w:pPr>
            <w:r w:rsidRPr="00033DA4">
              <w:rPr>
                <w:i/>
                <w:iCs/>
              </w:rPr>
              <w:t>p</w:t>
            </w:r>
            <w:r w:rsidRPr="00033DA4">
              <w:rPr>
                <w:vertAlign w:val="subscript"/>
              </w:rPr>
              <w:t>1</w:t>
            </w:r>
          </w:p>
        </w:tc>
        <w:tc>
          <w:tcPr>
            <w:tcW w:w="1985" w:type="dxa"/>
          </w:tcPr>
          <w:p w14:paraId="552DA41B" w14:textId="77777777" w:rsidR="00423F33" w:rsidRPr="00033DA4" w:rsidRDefault="00423F33" w:rsidP="00C85BE9">
            <w:pPr>
              <w:pStyle w:val="Tablehead"/>
            </w:pPr>
            <w:r w:rsidRPr="00033DA4">
              <w:rPr>
                <w:i/>
                <w:iCs/>
              </w:rPr>
              <w:t>p</w:t>
            </w:r>
            <w:r w:rsidRPr="00033DA4">
              <w:rPr>
                <w:vertAlign w:val="subscript"/>
              </w:rPr>
              <w:t>2</w:t>
            </w:r>
          </w:p>
        </w:tc>
      </w:tr>
      <w:tr w:rsidR="00423F33" w:rsidRPr="00033DA4" w14:paraId="64C31FC4" w14:textId="77777777" w:rsidTr="00C85BE9">
        <w:trPr>
          <w:jc w:val="center"/>
        </w:trPr>
        <w:tc>
          <w:tcPr>
            <w:tcW w:w="1985" w:type="dxa"/>
          </w:tcPr>
          <w:p w14:paraId="601413C7" w14:textId="77777777" w:rsidR="00423F33" w:rsidRPr="00033DA4" w:rsidRDefault="00423F33" w:rsidP="00C85BE9">
            <w:pPr>
              <w:pStyle w:val="Tabletext"/>
              <w:jc w:val="center"/>
            </w:pPr>
            <w:r w:rsidRPr="00033DA4">
              <w:rPr>
                <w:i/>
              </w:rPr>
              <w:t>p</w:t>
            </w:r>
            <w:r w:rsidRPr="00033DA4">
              <w:t xml:space="preserve"> &lt; 1%</w:t>
            </w:r>
          </w:p>
        </w:tc>
        <w:tc>
          <w:tcPr>
            <w:tcW w:w="1985" w:type="dxa"/>
          </w:tcPr>
          <w:p w14:paraId="7D47AB08" w14:textId="77777777" w:rsidR="00423F33" w:rsidRPr="00033DA4" w:rsidRDefault="00423F33" w:rsidP="00C85BE9">
            <w:pPr>
              <w:pStyle w:val="Tabletext"/>
              <w:jc w:val="center"/>
            </w:pPr>
            <w:r w:rsidRPr="00033DA4">
              <w:t>0.1%</w:t>
            </w:r>
          </w:p>
        </w:tc>
        <w:tc>
          <w:tcPr>
            <w:tcW w:w="1985" w:type="dxa"/>
          </w:tcPr>
          <w:p w14:paraId="417947C5" w14:textId="77777777" w:rsidR="00423F33" w:rsidRPr="00033DA4" w:rsidRDefault="00423F33" w:rsidP="00C85BE9">
            <w:pPr>
              <w:pStyle w:val="Tabletext"/>
              <w:jc w:val="center"/>
            </w:pPr>
            <w:r w:rsidRPr="00033DA4">
              <w:t>1%</w:t>
            </w:r>
          </w:p>
        </w:tc>
      </w:tr>
      <w:tr w:rsidR="00423F33" w:rsidRPr="00033DA4" w14:paraId="7D824F34" w14:textId="77777777" w:rsidTr="00C85BE9">
        <w:trPr>
          <w:jc w:val="center"/>
        </w:trPr>
        <w:tc>
          <w:tcPr>
            <w:tcW w:w="1985" w:type="dxa"/>
          </w:tcPr>
          <w:p w14:paraId="2CA67BD2" w14:textId="77777777" w:rsidR="00423F33" w:rsidRPr="00033DA4" w:rsidRDefault="00423F33" w:rsidP="00C85BE9">
            <w:pPr>
              <w:pStyle w:val="Tabletext"/>
              <w:jc w:val="center"/>
            </w:pPr>
            <w:r w:rsidRPr="00033DA4">
              <w:t xml:space="preserve">1% ≤ </w:t>
            </w:r>
            <w:r w:rsidRPr="00033DA4">
              <w:rPr>
                <w:i/>
              </w:rPr>
              <w:t>p</w:t>
            </w:r>
            <w:r w:rsidRPr="00033DA4">
              <w:t xml:space="preserve"> ≤ 10%</w:t>
            </w:r>
          </w:p>
        </w:tc>
        <w:tc>
          <w:tcPr>
            <w:tcW w:w="1985" w:type="dxa"/>
          </w:tcPr>
          <w:p w14:paraId="09E8E40F" w14:textId="77777777" w:rsidR="00423F33" w:rsidRPr="00033DA4" w:rsidRDefault="00423F33" w:rsidP="00C85BE9">
            <w:pPr>
              <w:pStyle w:val="Tabletext"/>
              <w:jc w:val="center"/>
            </w:pPr>
            <w:r w:rsidRPr="00033DA4">
              <w:t>1%</w:t>
            </w:r>
          </w:p>
        </w:tc>
        <w:tc>
          <w:tcPr>
            <w:tcW w:w="1985" w:type="dxa"/>
          </w:tcPr>
          <w:p w14:paraId="4681D2D7" w14:textId="77777777" w:rsidR="00423F33" w:rsidRPr="00033DA4" w:rsidRDefault="00423F33" w:rsidP="00C85BE9">
            <w:pPr>
              <w:pStyle w:val="Tabletext"/>
              <w:jc w:val="center"/>
            </w:pPr>
            <w:r w:rsidRPr="00033DA4">
              <w:t>10%</w:t>
            </w:r>
          </w:p>
        </w:tc>
      </w:tr>
      <w:tr w:rsidR="00423F33" w:rsidRPr="00033DA4" w14:paraId="4B30B88A" w14:textId="77777777" w:rsidTr="00C85BE9">
        <w:trPr>
          <w:jc w:val="center"/>
        </w:trPr>
        <w:tc>
          <w:tcPr>
            <w:tcW w:w="1985" w:type="dxa"/>
          </w:tcPr>
          <w:p w14:paraId="0B257A93" w14:textId="77777777" w:rsidR="00423F33" w:rsidRPr="00033DA4" w:rsidRDefault="00423F33" w:rsidP="00C85BE9">
            <w:pPr>
              <w:pStyle w:val="Tabletext"/>
              <w:jc w:val="center"/>
            </w:pPr>
            <w:r w:rsidRPr="00033DA4">
              <w:t xml:space="preserve">10% &lt; </w:t>
            </w:r>
            <w:r w:rsidRPr="00033DA4">
              <w:rPr>
                <w:i/>
              </w:rPr>
              <w:t>p</w:t>
            </w:r>
          </w:p>
        </w:tc>
        <w:tc>
          <w:tcPr>
            <w:tcW w:w="1985" w:type="dxa"/>
          </w:tcPr>
          <w:p w14:paraId="37DC1678" w14:textId="77777777" w:rsidR="00423F33" w:rsidRPr="00033DA4" w:rsidRDefault="00423F33" w:rsidP="00C85BE9">
            <w:pPr>
              <w:pStyle w:val="Tabletext"/>
              <w:jc w:val="center"/>
            </w:pPr>
            <w:r w:rsidRPr="00033DA4">
              <w:t>10%</w:t>
            </w:r>
          </w:p>
        </w:tc>
        <w:tc>
          <w:tcPr>
            <w:tcW w:w="1985" w:type="dxa"/>
          </w:tcPr>
          <w:p w14:paraId="1156D4DC" w14:textId="77777777" w:rsidR="00423F33" w:rsidRPr="00033DA4" w:rsidRDefault="00423F33" w:rsidP="00C85BE9">
            <w:pPr>
              <w:pStyle w:val="Tabletext"/>
              <w:jc w:val="center"/>
            </w:pPr>
            <w:r w:rsidRPr="00033DA4">
              <w:t>50%</w:t>
            </w:r>
          </w:p>
        </w:tc>
      </w:tr>
    </w:tbl>
    <w:p w14:paraId="27245DF3" w14:textId="77777777" w:rsidR="00423F33" w:rsidRDefault="00423F33" w:rsidP="00423F33">
      <w:pPr>
        <w:pStyle w:val="Tablefin"/>
      </w:pPr>
    </w:p>
    <w:p w14:paraId="3935089F" w14:textId="77777777" w:rsidR="00423F33" w:rsidRPr="006F160D" w:rsidRDefault="00423F33" w:rsidP="00423F33">
      <w:pPr>
        <w:rPr>
          <w:lang w:val="en-US"/>
        </w:rPr>
      </w:pPr>
      <w:r w:rsidRPr="006F160D">
        <w:rPr>
          <w:lang w:val="en-US"/>
        </w:rPr>
        <w:t xml:space="preserve">For a given location, obtain </w:t>
      </w:r>
      <w:r w:rsidRPr="006F160D">
        <w:rPr>
          <w:i/>
          <w:iCs/>
          <w:lang w:val="en-US"/>
        </w:rPr>
        <w:t>f</w:t>
      </w:r>
      <w:r w:rsidRPr="006F160D">
        <w:rPr>
          <w:i/>
          <w:iCs/>
          <w:vertAlign w:val="subscript"/>
          <w:lang w:val="en-US"/>
        </w:rPr>
        <w:t>oEs</w:t>
      </w:r>
      <w:r w:rsidRPr="006F160D">
        <w:rPr>
          <w:vertAlign w:val="subscript"/>
          <w:lang w:val="en-US"/>
        </w:rPr>
        <w:t>1</w:t>
      </w:r>
      <w:r w:rsidRPr="006F160D">
        <w:rPr>
          <w:lang w:val="en-US"/>
        </w:rPr>
        <w:t xml:space="preserve"> and </w:t>
      </w:r>
      <w:r w:rsidRPr="006F160D">
        <w:rPr>
          <w:i/>
          <w:iCs/>
          <w:lang w:val="en-US"/>
        </w:rPr>
        <w:t>f</w:t>
      </w:r>
      <w:r w:rsidRPr="006F160D">
        <w:rPr>
          <w:i/>
          <w:iCs/>
          <w:vertAlign w:val="subscript"/>
          <w:lang w:val="en-US"/>
        </w:rPr>
        <w:t>oEs</w:t>
      </w:r>
      <w:r w:rsidRPr="006F160D">
        <w:rPr>
          <w:vertAlign w:val="subscript"/>
          <w:lang w:val="en-US"/>
        </w:rPr>
        <w:t>2</w:t>
      </w:r>
      <w:r w:rsidRPr="006F160D">
        <w:rPr>
          <w:lang w:val="en-US"/>
        </w:rPr>
        <w:t xml:space="preserve"> from the maps of </w:t>
      </w:r>
      <w:r w:rsidRPr="006F160D">
        <w:rPr>
          <w:i/>
          <w:iCs/>
          <w:lang w:val="en-US"/>
        </w:rPr>
        <w:t>f</w:t>
      </w:r>
      <w:r w:rsidRPr="006F160D">
        <w:rPr>
          <w:i/>
          <w:iCs/>
          <w:vertAlign w:val="subscript"/>
          <w:lang w:val="en-US"/>
        </w:rPr>
        <w:t>oEs</w:t>
      </w:r>
      <w:r w:rsidRPr="006F160D">
        <w:rPr>
          <w:lang w:val="en-US"/>
        </w:rPr>
        <w:t xml:space="preserve"> exceeded for </w:t>
      </w:r>
      <w:r w:rsidRPr="006F160D">
        <w:rPr>
          <w:i/>
          <w:iCs/>
          <w:lang w:val="en-US"/>
        </w:rPr>
        <w:t>p</w:t>
      </w:r>
      <w:r w:rsidRPr="006F160D">
        <w:rPr>
          <w:vertAlign w:val="subscript"/>
          <w:lang w:val="en-US"/>
        </w:rPr>
        <w:t>1</w:t>
      </w:r>
      <w:r w:rsidRPr="006F160D">
        <w:rPr>
          <w:lang w:val="en-US"/>
        </w:rPr>
        <w:t xml:space="preserve"> and </w:t>
      </w:r>
      <w:r w:rsidRPr="006F160D">
        <w:rPr>
          <w:i/>
          <w:iCs/>
          <w:lang w:val="en-US"/>
        </w:rPr>
        <w:t>p</w:t>
      </w:r>
      <w:r w:rsidRPr="006F160D">
        <w:rPr>
          <w:vertAlign w:val="subscript"/>
          <w:lang w:val="en-US"/>
        </w:rPr>
        <w:t>2</w:t>
      </w:r>
      <w:r w:rsidRPr="006F160D">
        <w:rPr>
          <w:lang w:val="en-US"/>
        </w:rPr>
        <w:t xml:space="preserve">% time respectively. Calculate </w:t>
      </w:r>
      <w:r w:rsidRPr="006F160D">
        <w:rPr>
          <w:i/>
          <w:iCs/>
          <w:lang w:val="en-US"/>
        </w:rPr>
        <w:t>f</w:t>
      </w:r>
      <w:r w:rsidRPr="006F160D">
        <w:rPr>
          <w:i/>
          <w:iCs/>
          <w:vertAlign w:val="subscript"/>
          <w:lang w:val="en-US"/>
        </w:rPr>
        <w:t>oEs</w:t>
      </w:r>
      <w:r w:rsidRPr="006F160D">
        <w:rPr>
          <w:lang w:val="en-US"/>
        </w:rPr>
        <w:t xml:space="preserve"> exceeded for </w:t>
      </w:r>
      <w:r w:rsidRPr="006F160D">
        <w:rPr>
          <w:i/>
          <w:lang w:val="en-US"/>
        </w:rPr>
        <w:t>p</w:t>
      </w:r>
      <w:r w:rsidRPr="006F160D">
        <w:rPr>
          <w:lang w:val="en-US"/>
        </w:rPr>
        <w:t>% time using:</w:t>
      </w:r>
    </w:p>
    <w:p w14:paraId="42989154" w14:textId="1EBD9EE5"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70"/>
        </w:rPr>
        <w:object w:dxaOrig="3700" w:dyaOrig="1520" w14:anchorId="143C1F35">
          <v:shape id="_x0000_i1315" type="#_x0000_t75" style="width:167.05pt;height:1in" o:ole="">
            <v:imagedata r:id="rId602" o:title=""/>
          </v:shape>
          <o:OLEObject Type="Embed" ProgID="Equation.3" ShapeID="_x0000_i1315" DrawAspect="Content" ObjectID="_1676441624" r:id="rId603"/>
        </w:object>
      </w:r>
      <w:r w:rsidRPr="006F160D">
        <w:rPr>
          <w:lang w:val="en-US"/>
        </w:rPr>
        <w:t>                MHz</w:t>
      </w:r>
      <w:r w:rsidRPr="006F160D">
        <w:rPr>
          <w:lang w:val="en-US"/>
        </w:rPr>
        <w:tab/>
        <w:t>(G.1</w:t>
      </w:r>
      <w:r w:rsidR="000921F6">
        <w:rPr>
          <w:lang w:val="en-US"/>
        </w:rPr>
        <w:t>.1</w:t>
      </w:r>
      <w:r w:rsidRPr="006F160D">
        <w:rPr>
          <w:lang w:val="en-US"/>
        </w:rPr>
        <w:t>)</w:t>
      </w:r>
    </w:p>
    <w:p w14:paraId="720C2DFC" w14:textId="77777777" w:rsidR="00423F33" w:rsidRPr="006F160D" w:rsidRDefault="00423F33" w:rsidP="00423F33">
      <w:pPr>
        <w:pStyle w:val="Heading2"/>
        <w:spacing w:before="120"/>
        <w:rPr>
          <w:lang w:val="en-US"/>
        </w:rPr>
      </w:pPr>
      <w:r w:rsidRPr="006F160D">
        <w:rPr>
          <w:iCs/>
          <w:lang w:val="en-US"/>
        </w:rPr>
        <w:t>G.2</w:t>
      </w:r>
      <w:r w:rsidRPr="006F160D">
        <w:rPr>
          <w:bCs/>
          <w:iCs/>
          <w:lang w:val="en-US"/>
        </w:rPr>
        <w:tab/>
      </w:r>
      <w:r w:rsidRPr="006F160D">
        <w:rPr>
          <w:lang w:val="en-US"/>
        </w:rPr>
        <w:t>1-hop propagation</w:t>
      </w:r>
    </w:p>
    <w:p w14:paraId="584D2105" w14:textId="3B5CEBB5" w:rsidR="00423F33" w:rsidRPr="006F160D" w:rsidRDefault="00423F33" w:rsidP="00423F33">
      <w:pPr>
        <w:rPr>
          <w:lang w:val="en-US"/>
        </w:rPr>
      </w:pPr>
      <w:r w:rsidRPr="006F160D">
        <w:rPr>
          <w:lang w:val="en-US"/>
        </w:rPr>
        <w:t xml:space="preserve">Obtain </w:t>
      </w:r>
      <w:r w:rsidRPr="006F160D">
        <w:rPr>
          <w:i/>
          <w:iCs/>
          <w:lang w:val="en-US"/>
        </w:rPr>
        <w:t>f</w:t>
      </w:r>
      <w:r w:rsidRPr="006F160D">
        <w:rPr>
          <w:i/>
          <w:iCs/>
          <w:vertAlign w:val="subscript"/>
          <w:lang w:val="en-US"/>
        </w:rPr>
        <w:t>oEs</w:t>
      </w:r>
      <w:r w:rsidRPr="006F160D">
        <w:rPr>
          <w:lang w:val="en-US"/>
        </w:rPr>
        <w:t xml:space="preserve"> in MHz as calculated by equation (G.</w:t>
      </w:r>
      <w:r w:rsidR="000921F6">
        <w:rPr>
          <w:lang w:val="en-US"/>
        </w:rPr>
        <w:t>1.</w:t>
      </w:r>
      <w:r w:rsidRPr="006F160D">
        <w:rPr>
          <w:lang w:val="en-US"/>
        </w:rPr>
        <w:t>1) for the mid-point of the path.</w:t>
      </w:r>
    </w:p>
    <w:p w14:paraId="21F89C0D" w14:textId="77777777" w:rsidR="00423F33" w:rsidRPr="006F160D" w:rsidRDefault="00423F33" w:rsidP="00423F33">
      <w:pPr>
        <w:rPr>
          <w:lang w:val="en-US"/>
        </w:rPr>
      </w:pPr>
      <w:r w:rsidRPr="006F160D">
        <w:rPr>
          <w:lang w:val="en-US"/>
        </w:rPr>
        <w:t>Calculate the ionospheric loss for one hop:</w:t>
      </w:r>
    </w:p>
    <w:p w14:paraId="59877364" w14:textId="77777777" w:rsidR="00423F33" w:rsidRPr="006F160D" w:rsidRDefault="00423F33" w:rsidP="00423F33">
      <w:pPr>
        <w:pStyle w:val="Equation"/>
        <w:spacing w:before="0"/>
        <w:rPr>
          <w:lang w:val="en-US"/>
        </w:rPr>
      </w:pPr>
    </w:p>
    <w:p w14:paraId="3C62A6E9" w14:textId="3E44D33A" w:rsidR="00423F33" w:rsidRPr="006F160D" w:rsidRDefault="00423F33" w:rsidP="00423F33">
      <w:pPr>
        <w:pStyle w:val="Equation"/>
        <w:spacing w:before="0"/>
        <w:rPr>
          <w:lang w:val="en-US"/>
        </w:rPr>
      </w:pPr>
      <w:r w:rsidRPr="006F160D">
        <w:rPr>
          <w:lang w:val="en-US"/>
        </w:rPr>
        <w:tab/>
      </w:r>
      <w:r w:rsidRPr="00033DA4">
        <w:rPr>
          <w:position w:val="-68"/>
        </w:rPr>
        <w:object w:dxaOrig="6860" w:dyaOrig="1480" w14:anchorId="6185F4D7">
          <v:shape id="_x0000_i1316" type="#_x0000_t75" style="width:345pt;height:1in" o:ole="">
            <v:imagedata r:id="rId604" o:title=""/>
          </v:shape>
          <o:OLEObject Type="Embed" ProgID="Equation.3" ShapeID="_x0000_i1316" DrawAspect="Content" ObjectID="_1676441625" r:id="rId605"/>
        </w:object>
      </w:r>
      <w:r w:rsidRPr="006F160D">
        <w:rPr>
          <w:lang w:val="en-US"/>
        </w:rPr>
        <w:tab/>
        <w:t>(G.2</w:t>
      </w:r>
      <w:r w:rsidR="000921F6">
        <w:rPr>
          <w:lang w:val="en-US"/>
        </w:rPr>
        <w:t>.1</w:t>
      </w:r>
      <w:r w:rsidRPr="006F160D">
        <w:rPr>
          <w:lang w:val="en-US"/>
        </w:rPr>
        <w:t>)</w:t>
      </w:r>
    </w:p>
    <w:p w14:paraId="2FA9FB7B" w14:textId="77777777" w:rsidR="00423F33" w:rsidRPr="006F160D" w:rsidRDefault="00423F33" w:rsidP="00423F33">
      <w:pPr>
        <w:rPr>
          <w:lang w:val="en-US"/>
        </w:rPr>
      </w:pPr>
      <w:r w:rsidRPr="006F160D">
        <w:rPr>
          <w:lang w:val="en-US"/>
        </w:rPr>
        <w:t>Calculate the slope path length:</w:t>
      </w:r>
    </w:p>
    <w:p w14:paraId="2721786C" w14:textId="378FBBBD" w:rsidR="00423F33" w:rsidRPr="006F160D" w:rsidRDefault="00423F33" w:rsidP="00423F33">
      <w:pPr>
        <w:pStyle w:val="Equation"/>
        <w:tabs>
          <w:tab w:val="left" w:pos="7088"/>
        </w:tabs>
        <w:rPr>
          <w:lang w:val="en-US"/>
        </w:rPr>
      </w:pPr>
      <w:r w:rsidRPr="006F160D">
        <w:rPr>
          <w:lang w:val="en-US"/>
        </w:rPr>
        <w:tab/>
      </w:r>
      <w:r w:rsidRPr="006F160D">
        <w:rPr>
          <w:lang w:val="en-US"/>
        </w:rPr>
        <w:tab/>
      </w:r>
      <w:r w:rsidRPr="00033DA4">
        <w:rPr>
          <w:position w:val="-34"/>
        </w:rPr>
        <w:object w:dxaOrig="4800" w:dyaOrig="840" w14:anchorId="6B0ECBF9">
          <v:shape id="_x0000_i1317" type="#_x0000_t75" style="width:239.05pt;height:42.6pt" o:ole="">
            <v:imagedata r:id="rId606" o:title=""/>
          </v:shape>
          <o:OLEObject Type="Embed" ProgID="Equation.3" ShapeID="_x0000_i1317" DrawAspect="Content" ObjectID="_1676441626" r:id="rId607"/>
        </w:object>
      </w:r>
      <w:r w:rsidRPr="006F160D">
        <w:rPr>
          <w:lang w:val="en-US"/>
        </w:rPr>
        <w:t>                km</w:t>
      </w:r>
      <w:r w:rsidRPr="006F160D">
        <w:rPr>
          <w:lang w:val="en-US"/>
        </w:rPr>
        <w:tab/>
        <w:t>(G.</w:t>
      </w:r>
      <w:r w:rsidR="000921F6">
        <w:rPr>
          <w:lang w:val="en-US"/>
        </w:rPr>
        <w:t>2.2</w:t>
      </w:r>
      <w:r w:rsidRPr="006F160D">
        <w:rPr>
          <w:lang w:val="en-US"/>
        </w:rPr>
        <w:t>)</w:t>
      </w:r>
    </w:p>
    <w:p w14:paraId="4A159FCD" w14:textId="77777777" w:rsidR="00423F33" w:rsidRPr="006F160D" w:rsidRDefault="00423F33" w:rsidP="00423F33">
      <w:pPr>
        <w:rPr>
          <w:lang w:val="en-US"/>
        </w:rPr>
      </w:pPr>
      <w:r w:rsidRPr="006F160D">
        <w:rPr>
          <w:lang w:val="en-US"/>
        </w:rPr>
        <w:t xml:space="preserve">where </w:t>
      </w:r>
      <w:r w:rsidRPr="006F160D">
        <w:rPr>
          <w:i/>
          <w:lang w:val="en-US"/>
        </w:rPr>
        <w:t>h</w:t>
      </w:r>
      <w:r w:rsidRPr="006F160D">
        <w:rPr>
          <w:i/>
          <w:vertAlign w:val="subscript"/>
          <w:lang w:val="en-US"/>
        </w:rPr>
        <w:t>es</w:t>
      </w:r>
      <w:r w:rsidRPr="006F160D">
        <w:rPr>
          <w:lang w:val="en-US"/>
        </w:rPr>
        <w:t xml:space="preserve"> is the height of the sporadic-E layer in km, set to 120 km.</w:t>
      </w:r>
    </w:p>
    <w:p w14:paraId="3AA049C6" w14:textId="77777777" w:rsidR="00423F33" w:rsidRPr="006F160D" w:rsidRDefault="00423F33" w:rsidP="00423F33">
      <w:pPr>
        <w:rPr>
          <w:lang w:val="en-US"/>
        </w:rPr>
      </w:pPr>
      <w:r w:rsidRPr="006F160D">
        <w:rPr>
          <w:lang w:val="en-US"/>
        </w:rPr>
        <w:t>Free-space loss can now be calculated for the slope distance:</w:t>
      </w:r>
    </w:p>
    <w:p w14:paraId="323B03A7" w14:textId="74ED7E4B"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540" w:dyaOrig="380" w14:anchorId="31B3F091">
          <v:shape id="_x0000_i1318" type="#_x0000_t75" style="width:77.2pt;height:19pt" o:ole="">
            <v:imagedata r:id="rId608" o:title=""/>
          </v:shape>
          <o:OLEObject Type="Embed" ProgID="Equation.3" ShapeID="_x0000_i1318" DrawAspect="Content" ObjectID="_1676441627" r:id="rId609"/>
        </w:object>
      </w:r>
      <w:r w:rsidRPr="006F160D">
        <w:rPr>
          <w:lang w:val="en-US"/>
        </w:rPr>
        <w:tab/>
        <w:t>(G.</w:t>
      </w:r>
      <w:r w:rsidR="000921F6">
        <w:rPr>
          <w:lang w:val="en-US"/>
        </w:rPr>
        <w:t>2.3</w:t>
      </w:r>
      <w:r w:rsidRPr="006F160D">
        <w:rPr>
          <w:lang w:val="en-US"/>
        </w:rPr>
        <w:t>)</w:t>
      </w:r>
    </w:p>
    <w:p w14:paraId="1D07E587" w14:textId="58E54EB1" w:rsidR="00423F33" w:rsidRPr="006F160D" w:rsidRDefault="00423F33" w:rsidP="00423F33">
      <w:pPr>
        <w:pStyle w:val="Equation"/>
        <w:tabs>
          <w:tab w:val="clear" w:pos="4820"/>
          <w:tab w:val="clear" w:pos="9639"/>
          <w:tab w:val="left" w:pos="540"/>
          <w:tab w:val="center" w:pos="6660"/>
          <w:tab w:val="right" w:pos="9000"/>
        </w:tabs>
        <w:rPr>
          <w:lang w:val="en-US"/>
        </w:rPr>
      </w:pPr>
      <w:r w:rsidRPr="006F160D">
        <w:rPr>
          <w:lang w:val="en-US"/>
        </w:rPr>
        <w:t xml:space="preserve">where the function </w:t>
      </w:r>
      <w:r w:rsidRPr="006F160D">
        <w:rPr>
          <w:i/>
          <w:lang w:val="en-US"/>
        </w:rPr>
        <w:t>L</w:t>
      </w:r>
      <w:r w:rsidRPr="006F160D">
        <w:rPr>
          <w:i/>
          <w:vertAlign w:val="subscript"/>
          <w:lang w:val="en-US"/>
        </w:rPr>
        <w:t>bfsD</w:t>
      </w:r>
      <w:r w:rsidRPr="006F160D">
        <w:rPr>
          <w:lang w:val="en-US"/>
        </w:rPr>
        <w:t xml:space="preserve"> is defined by equation (</w:t>
      </w:r>
      <w:r w:rsidR="000921F6">
        <w:rPr>
          <w:lang w:val="en-US"/>
        </w:rPr>
        <w:t>3.11.</w:t>
      </w:r>
      <w:r w:rsidRPr="006F160D">
        <w:rPr>
          <w:lang w:val="en-US"/>
        </w:rPr>
        <w:t>1).</w:t>
      </w:r>
    </w:p>
    <w:p w14:paraId="52FD26F0" w14:textId="77777777" w:rsidR="00423F33" w:rsidRPr="006F160D" w:rsidRDefault="00423F33" w:rsidP="00423F33">
      <w:pPr>
        <w:rPr>
          <w:lang w:val="en-US"/>
        </w:rPr>
      </w:pPr>
      <w:r w:rsidRPr="006F160D">
        <w:rPr>
          <w:lang w:val="en-US"/>
        </w:rPr>
        <w:t>The ray take-off angle above the local horizontal at both terminals for 1 hop is given by:</w:t>
      </w:r>
    </w:p>
    <w:p w14:paraId="54CB962F" w14:textId="5B0CD045"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4580" w:dyaOrig="840" w14:anchorId="5F20ADBC">
          <v:shape id="_x0000_i1319" type="#_x0000_t75" style="width:245.4pt;height:48.95pt" o:ole="">
            <v:imagedata r:id="rId610" o:title="" croptop="-13269f"/>
          </v:shape>
          <o:OLEObject Type="Embed" ProgID="Equation.DSMT4" ShapeID="_x0000_i1319" DrawAspect="Content" ObjectID="_1676441628" r:id="rId611"/>
        </w:object>
      </w:r>
      <w:r w:rsidRPr="006F160D">
        <w:rPr>
          <w:lang w:val="en-US"/>
        </w:rPr>
        <w:t>                rad</w:t>
      </w:r>
      <w:r w:rsidRPr="006F160D">
        <w:rPr>
          <w:lang w:val="en-US"/>
        </w:rPr>
        <w:tab/>
        <w:t>(G.</w:t>
      </w:r>
      <w:r w:rsidR="000921F6">
        <w:rPr>
          <w:lang w:val="en-US"/>
        </w:rPr>
        <w:t>2.4</w:t>
      </w:r>
      <w:r w:rsidRPr="006F160D">
        <w:rPr>
          <w:lang w:val="en-US"/>
        </w:rPr>
        <w:t>)</w:t>
      </w:r>
    </w:p>
    <w:p w14:paraId="214D707A" w14:textId="77777777" w:rsidR="00423F33" w:rsidRPr="006F160D" w:rsidRDefault="00423F33" w:rsidP="00423F33">
      <w:pPr>
        <w:rPr>
          <w:lang w:val="en-US"/>
        </w:rPr>
      </w:pPr>
      <w:r w:rsidRPr="006F160D">
        <w:rPr>
          <w:lang w:val="en-US"/>
        </w:rPr>
        <w:t>where:</w:t>
      </w:r>
    </w:p>
    <w:p w14:paraId="32E0C546" w14:textId="44B2499D"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940" w:dyaOrig="680" w14:anchorId="03B5F4F2">
          <v:shape id="_x0000_i1320" type="#_x0000_t75" style="width:42.6pt;height:35.15pt" o:ole="">
            <v:imagedata r:id="rId612" o:title=""/>
          </v:shape>
          <o:OLEObject Type="Embed" ProgID="Equation.DSMT4" ShapeID="_x0000_i1320" DrawAspect="Content" ObjectID="_1676441629" r:id="rId613"/>
        </w:object>
      </w:r>
      <w:r w:rsidRPr="006F160D">
        <w:rPr>
          <w:lang w:val="en-US"/>
        </w:rPr>
        <w:t>                rad</w:t>
      </w:r>
      <w:r w:rsidRPr="006F160D">
        <w:rPr>
          <w:lang w:val="en-US"/>
        </w:rPr>
        <w:tab/>
        <w:t>(G.</w:t>
      </w:r>
      <w:r w:rsidR="000921F6">
        <w:rPr>
          <w:lang w:val="en-US"/>
        </w:rPr>
        <w:t>2.4</w:t>
      </w:r>
      <w:r w:rsidRPr="006F160D">
        <w:rPr>
          <w:lang w:val="en-US"/>
        </w:rPr>
        <w:t>a)</w:t>
      </w:r>
    </w:p>
    <w:p w14:paraId="73FCD6CF" w14:textId="77777777" w:rsidR="00423F33" w:rsidRPr="006F160D" w:rsidRDefault="00423F33" w:rsidP="00423F33">
      <w:pPr>
        <w:rPr>
          <w:lang w:val="en-US"/>
        </w:rPr>
      </w:pPr>
      <w:r w:rsidRPr="006F160D">
        <w:rPr>
          <w:lang w:val="en-US"/>
        </w:rPr>
        <w:t>The diffraction angles for the two terminals are given by:</w:t>
      </w:r>
    </w:p>
    <w:p w14:paraId="45C9AEDF" w14:textId="43DCC825"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120" w:dyaOrig="380" w14:anchorId="76828DC0">
          <v:shape id="_x0000_i1321" type="#_x0000_t75" style="width:102.55pt;height:19pt" o:ole="">
            <v:imagedata r:id="rId614" o:title=""/>
          </v:shape>
          <o:OLEObject Type="Embed" ProgID="Equation.3" ShapeID="_x0000_i1321" DrawAspect="Content" ObjectID="_1676441630" r:id="rId615"/>
        </w:object>
      </w:r>
      <w:r w:rsidRPr="006F160D">
        <w:rPr>
          <w:lang w:val="en-US"/>
        </w:rPr>
        <w:t xml:space="preserve">                 rad</w:t>
      </w:r>
      <w:r w:rsidRPr="006F160D">
        <w:rPr>
          <w:lang w:val="en-US"/>
        </w:rPr>
        <w:tab/>
        <w:t>(G.</w:t>
      </w:r>
      <w:r w:rsidR="000921F6">
        <w:rPr>
          <w:lang w:val="en-US"/>
        </w:rPr>
        <w:t>2.5</w:t>
      </w:r>
      <w:r w:rsidRPr="006F160D">
        <w:rPr>
          <w:lang w:val="en-US"/>
        </w:rPr>
        <w:t>)</w:t>
      </w:r>
    </w:p>
    <w:p w14:paraId="65467B99" w14:textId="77777777" w:rsidR="00423F33" w:rsidRPr="006F160D" w:rsidRDefault="00423F33" w:rsidP="00423F33">
      <w:pPr>
        <w:rPr>
          <w:lang w:val="en-US"/>
        </w:rPr>
      </w:pPr>
      <w:r w:rsidRPr="006F160D">
        <w:rPr>
          <w:lang w:val="en-US"/>
        </w:rPr>
        <w:t>The corresponding diffraction parameters are given by:</w:t>
      </w:r>
    </w:p>
    <w:p w14:paraId="5C008D93" w14:textId="4FA08890" w:rsidR="00423F33" w:rsidRPr="006F160D" w:rsidRDefault="00423F33" w:rsidP="00423F33">
      <w:pPr>
        <w:pStyle w:val="Equation"/>
        <w:tabs>
          <w:tab w:val="left" w:pos="7088"/>
        </w:tabs>
        <w:rPr>
          <w:lang w:val="en-US"/>
        </w:rPr>
      </w:pPr>
      <w:r w:rsidRPr="006F160D">
        <w:rPr>
          <w:lang w:val="en-US"/>
        </w:rPr>
        <w:tab/>
      </w:r>
      <w:r w:rsidRPr="00033DA4">
        <w:rPr>
          <w:position w:val="-38"/>
        </w:rPr>
        <w:object w:dxaOrig="4280" w:dyaOrig="920" w14:anchorId="0984F48A">
          <v:shape id="_x0000_i1322" type="#_x0000_t75" style="width:228.65pt;height:47.25pt" o:ole="">
            <v:imagedata r:id="rId616" o:title=""/>
          </v:shape>
          <o:OLEObject Type="Embed" ProgID="Equation.DSMT4" ShapeID="_x0000_i1322" DrawAspect="Content" ObjectID="_1676441631" r:id="rId617"/>
        </w:object>
      </w:r>
      <w:r w:rsidRPr="006F160D">
        <w:rPr>
          <w:lang w:val="en-US"/>
        </w:rPr>
        <w:tab/>
        <w:t xml:space="preserve">if </w:t>
      </w:r>
      <w:r w:rsidRPr="00033DA4">
        <w:rPr>
          <w:position w:val="-14"/>
        </w:rPr>
        <w:object w:dxaOrig="840" w:dyaOrig="380" w14:anchorId="4CA61A4A">
          <v:shape id="_x0000_i1323" type="#_x0000_t75" style="width:42.6pt;height:23.05pt" o:ole="">
            <v:imagedata r:id="rId618" o:title=""/>
          </v:shape>
          <o:OLEObject Type="Embed" ProgID="Equation.3" ShapeID="_x0000_i1323" DrawAspect="Content" ObjectID="_1676441632" r:id="rId619"/>
        </w:object>
      </w:r>
      <w:r w:rsidRPr="006F160D">
        <w:rPr>
          <w:lang w:val="en-US"/>
        </w:rPr>
        <w:tab/>
        <w:t>(G.</w:t>
      </w:r>
      <w:r w:rsidR="000921F6">
        <w:rPr>
          <w:lang w:val="en-US"/>
        </w:rPr>
        <w:t>2.6</w:t>
      </w:r>
      <w:r w:rsidRPr="006F160D">
        <w:rPr>
          <w:lang w:val="en-US"/>
        </w:rPr>
        <w:t>a)</w:t>
      </w:r>
    </w:p>
    <w:p w14:paraId="1C4416F2" w14:textId="603A1476" w:rsidR="00423F33" w:rsidRPr="006F160D" w:rsidRDefault="00423F33" w:rsidP="00423F33">
      <w:pPr>
        <w:pStyle w:val="Equation"/>
        <w:tabs>
          <w:tab w:val="left" w:pos="7088"/>
        </w:tabs>
        <w:rPr>
          <w:lang w:val="en-US"/>
        </w:rPr>
      </w:pPr>
      <w:r w:rsidRPr="006F160D">
        <w:rPr>
          <w:lang w:val="en-US"/>
        </w:rPr>
        <w:tab/>
      </w:r>
      <w:r w:rsidRPr="00033DA4">
        <w:rPr>
          <w:position w:val="-38"/>
        </w:rPr>
        <w:object w:dxaOrig="4440" w:dyaOrig="920" w14:anchorId="1B4B5FA7">
          <v:shape id="_x0000_i1324" type="#_x0000_t75" style="width:224.65pt;height:45.5pt" o:ole="">
            <v:imagedata r:id="rId620" o:title=""/>
          </v:shape>
          <o:OLEObject Type="Embed" ProgID="Equation.DSMT4" ShapeID="_x0000_i1324" DrawAspect="Content" ObjectID="_1676441633" r:id="rId621"/>
        </w:object>
      </w:r>
      <w:r w:rsidRPr="006F160D">
        <w:rPr>
          <w:lang w:val="en-US"/>
        </w:rPr>
        <w:tab/>
        <w:t>otherwise</w:t>
      </w:r>
      <w:r w:rsidRPr="006F160D">
        <w:rPr>
          <w:lang w:val="en-US"/>
        </w:rPr>
        <w:tab/>
        <w:t>(G.</w:t>
      </w:r>
      <w:r w:rsidR="000921F6">
        <w:rPr>
          <w:lang w:val="en-US"/>
        </w:rPr>
        <w:t>2.6</w:t>
      </w:r>
      <w:r w:rsidRPr="006F160D">
        <w:rPr>
          <w:lang w:val="en-US"/>
        </w:rPr>
        <w:t>b)</w:t>
      </w:r>
    </w:p>
    <w:p w14:paraId="7B3113E2" w14:textId="77777777" w:rsidR="00423F33" w:rsidRPr="006F160D" w:rsidRDefault="00423F33" w:rsidP="00423F33">
      <w:pPr>
        <w:rPr>
          <w:lang w:val="en-US"/>
        </w:rPr>
      </w:pPr>
      <w:r w:rsidRPr="006F160D">
        <w:rPr>
          <w:lang w:val="en-US"/>
        </w:rPr>
        <w:t>The diffraction losses at the two terminals are then given by:</w:t>
      </w:r>
    </w:p>
    <w:p w14:paraId="24D4BA5E" w14:textId="18B3A8B2"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00" w:dyaOrig="380" w14:anchorId="35A14A2F">
          <v:shape id="_x0000_i1325" type="#_x0000_t75" style="width:66.8pt;height:19pt" o:ole="">
            <v:imagedata r:id="rId622" o:title=""/>
          </v:shape>
          <o:OLEObject Type="Embed" ProgID="Equation.3" ShapeID="_x0000_i1325" DrawAspect="Content" ObjectID="_1676441634" r:id="rId623"/>
        </w:object>
      </w:r>
      <w:r w:rsidRPr="006F160D">
        <w:rPr>
          <w:lang w:val="en-US"/>
        </w:rPr>
        <w:t>                dB</w:t>
      </w:r>
      <w:r w:rsidRPr="006F160D">
        <w:rPr>
          <w:lang w:val="en-US"/>
        </w:rPr>
        <w:tab/>
        <w:t>(G.</w:t>
      </w:r>
      <w:r w:rsidR="000921F6">
        <w:rPr>
          <w:lang w:val="en-US"/>
        </w:rPr>
        <w:t>2.7</w:t>
      </w:r>
      <w:r w:rsidRPr="006F160D">
        <w:rPr>
          <w:lang w:val="en-US"/>
        </w:rPr>
        <w:t>a)</w:t>
      </w:r>
    </w:p>
    <w:p w14:paraId="0FFE65F8" w14:textId="06CD6DCE"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4"/>
        </w:rPr>
        <w:object w:dxaOrig="1340" w:dyaOrig="380" w14:anchorId="07A7AF9D">
          <v:shape id="_x0000_i1326" type="#_x0000_t75" style="width:71.4pt;height:19pt" o:ole="">
            <v:imagedata r:id="rId624" o:title=""/>
          </v:shape>
          <o:OLEObject Type="Embed" ProgID="Equation.3" ShapeID="_x0000_i1326" DrawAspect="Content" ObjectID="_1676441635" r:id="rId625"/>
        </w:object>
      </w:r>
      <w:r w:rsidRPr="006F160D">
        <w:rPr>
          <w:lang w:val="en-US"/>
        </w:rPr>
        <w:t>                dB</w:t>
      </w:r>
      <w:r w:rsidRPr="006F160D">
        <w:rPr>
          <w:lang w:val="en-US"/>
        </w:rPr>
        <w:tab/>
        <w:t>(G.</w:t>
      </w:r>
      <w:r w:rsidR="000921F6">
        <w:rPr>
          <w:lang w:val="en-US"/>
        </w:rPr>
        <w:t>2.7</w:t>
      </w:r>
      <w:r w:rsidRPr="006F160D">
        <w:rPr>
          <w:lang w:val="en-US"/>
        </w:rPr>
        <w:t>b)</w:t>
      </w:r>
    </w:p>
    <w:p w14:paraId="2D9A88F4" w14:textId="1560D920" w:rsidR="00423F33" w:rsidRPr="006F160D" w:rsidRDefault="00423F33" w:rsidP="00423F33">
      <w:pPr>
        <w:pStyle w:val="Equation"/>
        <w:tabs>
          <w:tab w:val="clear" w:pos="4820"/>
          <w:tab w:val="clear" w:pos="9639"/>
          <w:tab w:val="left" w:pos="540"/>
          <w:tab w:val="center" w:pos="6660"/>
          <w:tab w:val="right" w:pos="9000"/>
        </w:tabs>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0921F6">
        <w:rPr>
          <w:lang w:val="en-US"/>
        </w:rPr>
        <w:t>3.121</w:t>
      </w:r>
      <w:r w:rsidRPr="006F160D">
        <w:rPr>
          <w:lang w:val="en-US"/>
        </w:rPr>
        <w:t>).</w:t>
      </w:r>
    </w:p>
    <w:p w14:paraId="1C84B26A" w14:textId="77777777" w:rsidR="00423F33" w:rsidRPr="006F160D" w:rsidRDefault="00423F33" w:rsidP="00423F33">
      <w:pPr>
        <w:rPr>
          <w:lang w:val="en-US"/>
        </w:rPr>
      </w:pPr>
      <w:r w:rsidRPr="006F160D">
        <w:rPr>
          <w:lang w:val="en-US"/>
        </w:rPr>
        <w:t>Sporadic-E 1-hop basic transmission loss is now given by:</w:t>
      </w:r>
    </w:p>
    <w:p w14:paraId="29BD41B5" w14:textId="568353BB"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920" w:dyaOrig="380" w14:anchorId="4708D8E6">
          <v:shape id="_x0000_i1327" type="#_x0000_t75" style="width:143.4pt;height:19pt" o:ole="">
            <v:imagedata r:id="rId626" o:title=""/>
          </v:shape>
          <o:OLEObject Type="Embed" ProgID="Equation.3" ShapeID="_x0000_i1327" DrawAspect="Content" ObjectID="_1676441636" r:id="rId627"/>
        </w:object>
      </w:r>
      <w:r w:rsidRPr="006F160D">
        <w:rPr>
          <w:lang w:val="en-US"/>
        </w:rPr>
        <w:t>                dB</w:t>
      </w:r>
      <w:r w:rsidRPr="006F160D">
        <w:rPr>
          <w:lang w:val="en-US"/>
        </w:rPr>
        <w:tab/>
        <w:t>(G.</w:t>
      </w:r>
      <w:r w:rsidR="000921F6">
        <w:rPr>
          <w:lang w:val="en-US"/>
        </w:rPr>
        <w:t>2.8</w:t>
      </w:r>
      <w:r w:rsidRPr="006F160D">
        <w:rPr>
          <w:lang w:val="en-US"/>
        </w:rPr>
        <w:t>)</w:t>
      </w:r>
    </w:p>
    <w:p w14:paraId="5C8E953E" w14:textId="77777777" w:rsidR="00423F33" w:rsidRPr="006F160D" w:rsidRDefault="00423F33" w:rsidP="00423F33">
      <w:pPr>
        <w:pStyle w:val="Heading2"/>
        <w:rPr>
          <w:lang w:val="en-US"/>
        </w:rPr>
      </w:pPr>
      <w:r w:rsidRPr="006F160D">
        <w:rPr>
          <w:iCs/>
          <w:lang w:val="en-US"/>
        </w:rPr>
        <w:t>G.3</w:t>
      </w:r>
      <w:r w:rsidRPr="006F160D">
        <w:rPr>
          <w:bCs/>
          <w:iCs/>
          <w:lang w:val="en-US"/>
        </w:rPr>
        <w:tab/>
      </w:r>
      <w:r w:rsidRPr="006F160D">
        <w:rPr>
          <w:lang w:val="en-US"/>
        </w:rPr>
        <w:t>2-hop propagation</w:t>
      </w:r>
    </w:p>
    <w:p w14:paraId="65005937" w14:textId="6063EFDC" w:rsidR="00423F33" w:rsidRPr="006F160D" w:rsidRDefault="00423F33" w:rsidP="00423F33">
      <w:pPr>
        <w:rPr>
          <w:lang w:val="en-US"/>
        </w:rPr>
      </w:pPr>
      <w:r w:rsidRPr="006F160D">
        <w:rPr>
          <w:lang w:val="en-US"/>
        </w:rPr>
        <w:t xml:space="preserve">Obtain </w:t>
      </w:r>
      <w:r w:rsidRPr="006F160D">
        <w:rPr>
          <w:i/>
          <w:iCs/>
          <w:lang w:val="en-US"/>
        </w:rPr>
        <w:t>f</w:t>
      </w:r>
      <w:r w:rsidRPr="006F160D">
        <w:rPr>
          <w:i/>
          <w:iCs/>
          <w:vertAlign w:val="subscript"/>
          <w:lang w:val="en-US"/>
        </w:rPr>
        <w:t>oEs2h</w:t>
      </w:r>
      <w:r w:rsidRPr="006F160D">
        <w:rPr>
          <w:lang w:val="en-US"/>
        </w:rPr>
        <w:t xml:space="preserve"> as the lower of the two values calculated by equation (G.1</w:t>
      </w:r>
      <w:r w:rsidR="000921F6">
        <w:rPr>
          <w:lang w:val="en-US"/>
        </w:rPr>
        <w:t>.1</w:t>
      </w:r>
      <w:r w:rsidRPr="006F160D">
        <w:rPr>
          <w:lang w:val="en-US"/>
        </w:rPr>
        <w:t>) at one-quarter and three</w:t>
      </w:r>
      <w:r w:rsidRPr="006F160D">
        <w:rPr>
          <w:lang w:val="en-US"/>
        </w:rPr>
        <w:noBreakHyphen/>
        <w:t xml:space="preserve">quarters along the path. The latitude and longitude of the one-quarter and three-quarter points can be obtained using the great circle path method of </w:t>
      </w:r>
      <w:r>
        <w:rPr>
          <w:lang w:val="en-US"/>
        </w:rPr>
        <w:t>Attachment</w:t>
      </w:r>
      <w:r w:rsidRPr="006F160D">
        <w:rPr>
          <w:lang w:val="en-US"/>
        </w:rPr>
        <w:t xml:space="preserve"> H by setting </w:t>
      </w:r>
      <w:r w:rsidRPr="006F160D">
        <w:rPr>
          <w:i/>
          <w:lang w:val="en-US"/>
        </w:rPr>
        <w:t>d</w:t>
      </w:r>
      <w:r w:rsidRPr="006F160D">
        <w:rPr>
          <w:i/>
          <w:vertAlign w:val="subscript"/>
          <w:lang w:val="en-US"/>
        </w:rPr>
        <w:t>pnt</w:t>
      </w:r>
      <w:r w:rsidRPr="006F160D">
        <w:rPr>
          <w:lang w:val="en-US"/>
        </w:rPr>
        <w:t> = 0.25 </w:t>
      </w:r>
      <w:r w:rsidRPr="006F160D">
        <w:rPr>
          <w:i/>
          <w:lang w:val="en-US"/>
        </w:rPr>
        <w:t>d</w:t>
      </w:r>
      <w:r w:rsidRPr="006F160D">
        <w:rPr>
          <w:lang w:val="en-US"/>
        </w:rPr>
        <w:t xml:space="preserve"> and </w:t>
      </w:r>
      <w:r w:rsidRPr="006F160D">
        <w:rPr>
          <w:i/>
          <w:lang w:val="en-US"/>
        </w:rPr>
        <w:t>d</w:t>
      </w:r>
      <w:r w:rsidRPr="006F160D">
        <w:rPr>
          <w:i/>
          <w:vertAlign w:val="subscript"/>
          <w:lang w:val="en-US"/>
        </w:rPr>
        <w:t>pnt</w:t>
      </w:r>
      <w:r w:rsidRPr="006F160D">
        <w:rPr>
          <w:lang w:val="en-US"/>
        </w:rPr>
        <w:t> = 0.75 </w:t>
      </w:r>
      <w:r w:rsidRPr="006F160D">
        <w:rPr>
          <w:i/>
          <w:lang w:val="en-US"/>
        </w:rPr>
        <w:t>d</w:t>
      </w:r>
      <w:r w:rsidRPr="006F160D">
        <w:rPr>
          <w:lang w:val="en-US"/>
        </w:rPr>
        <w:t xml:space="preserve"> in equation (H.</w:t>
      </w:r>
      <w:r w:rsidR="000921F6">
        <w:rPr>
          <w:lang w:val="en-US"/>
        </w:rPr>
        <w:t>3.1</w:t>
      </w:r>
      <w:r w:rsidRPr="006F160D">
        <w:rPr>
          <w:lang w:val="en-US"/>
        </w:rPr>
        <w:t>) respectively.</w:t>
      </w:r>
    </w:p>
    <w:p w14:paraId="596B902F" w14:textId="77777777" w:rsidR="00423F33" w:rsidRPr="006F160D" w:rsidRDefault="00423F33" w:rsidP="00423F33">
      <w:pPr>
        <w:rPr>
          <w:lang w:val="en-US"/>
        </w:rPr>
      </w:pPr>
      <w:r w:rsidRPr="006F160D">
        <w:rPr>
          <w:lang w:val="en-US"/>
        </w:rPr>
        <w:t>Calculate the ionospheric loss for two hops:</w:t>
      </w:r>
    </w:p>
    <w:p w14:paraId="0E8748EC" w14:textId="667DD99E" w:rsidR="00423F33" w:rsidRPr="006F160D" w:rsidRDefault="00423F33" w:rsidP="00423F33">
      <w:pPr>
        <w:pStyle w:val="Equation"/>
        <w:rPr>
          <w:lang w:val="en-US"/>
        </w:rPr>
      </w:pPr>
      <w:r w:rsidRPr="006F160D">
        <w:rPr>
          <w:lang w:val="en-US"/>
        </w:rPr>
        <w:tab/>
      </w:r>
      <w:r w:rsidRPr="00EC64A1">
        <w:rPr>
          <w:position w:val="-64"/>
        </w:rPr>
        <w:object w:dxaOrig="6399" w:dyaOrig="1380" w14:anchorId="3975D89B">
          <v:shape id="_x0000_i1328" type="#_x0000_t75" style="width:317.95pt;height:66.8pt" o:ole="">
            <v:imagedata r:id="rId628" o:title=""/>
          </v:shape>
          <o:OLEObject Type="Embed" ProgID="Equation.3" ShapeID="_x0000_i1328" DrawAspect="Content" ObjectID="_1676441637" r:id="rId629"/>
        </w:object>
      </w:r>
      <w:r w:rsidRPr="006F160D">
        <w:rPr>
          <w:lang w:val="en-US"/>
        </w:rPr>
        <w:tab/>
        <w:t>(G.</w:t>
      </w:r>
      <w:r w:rsidR="000921F6">
        <w:rPr>
          <w:lang w:val="en-US"/>
        </w:rPr>
        <w:t>3.1</w:t>
      </w:r>
      <w:r w:rsidRPr="006F160D">
        <w:rPr>
          <w:lang w:val="en-US"/>
        </w:rPr>
        <w:t>)</w:t>
      </w:r>
    </w:p>
    <w:p w14:paraId="77054426" w14:textId="77777777" w:rsidR="00423F33" w:rsidRPr="006F160D" w:rsidRDefault="00423F33" w:rsidP="00423F33">
      <w:pPr>
        <w:keepNext/>
        <w:rPr>
          <w:lang w:val="en-US"/>
        </w:rPr>
      </w:pPr>
      <w:r w:rsidRPr="006F160D">
        <w:rPr>
          <w:lang w:val="en-US"/>
        </w:rPr>
        <w:t>Calculate the slope path length:</w:t>
      </w:r>
    </w:p>
    <w:p w14:paraId="20144B69" w14:textId="5221BFE5" w:rsidR="00423F33" w:rsidRPr="006F160D" w:rsidRDefault="00423F33" w:rsidP="00423F33">
      <w:pPr>
        <w:pStyle w:val="Equation"/>
        <w:rPr>
          <w:lang w:val="en-US"/>
        </w:rPr>
      </w:pPr>
      <w:r w:rsidRPr="006F160D">
        <w:rPr>
          <w:lang w:val="en-US"/>
        </w:rPr>
        <w:tab/>
      </w:r>
      <w:r w:rsidRPr="006F160D">
        <w:rPr>
          <w:lang w:val="en-US"/>
        </w:rPr>
        <w:tab/>
      </w:r>
      <w:r w:rsidRPr="00033DA4">
        <w:rPr>
          <w:position w:val="-34"/>
        </w:rPr>
        <w:object w:dxaOrig="4860" w:dyaOrig="840" w14:anchorId="79037F1B">
          <v:shape id="_x0000_i1329" type="#_x0000_t75" style="width:237.9pt;height:42.6pt" o:ole="">
            <v:imagedata r:id="rId630" o:title=""/>
          </v:shape>
          <o:OLEObject Type="Embed" ProgID="Equation.3" ShapeID="_x0000_i1329" DrawAspect="Content" ObjectID="_1676441638" r:id="rId631"/>
        </w:object>
      </w:r>
      <w:r w:rsidRPr="006F160D">
        <w:rPr>
          <w:lang w:val="en-US"/>
        </w:rPr>
        <w:t>                km</w:t>
      </w:r>
      <w:r w:rsidRPr="006F160D">
        <w:rPr>
          <w:lang w:val="en-US"/>
        </w:rPr>
        <w:tab/>
        <w:t>(G</w:t>
      </w:r>
      <w:r w:rsidR="002A1042">
        <w:rPr>
          <w:lang w:val="en-US"/>
        </w:rPr>
        <w:t>.</w:t>
      </w:r>
      <w:r w:rsidR="000921F6">
        <w:rPr>
          <w:lang w:val="en-US"/>
        </w:rPr>
        <w:t>3.2</w:t>
      </w:r>
      <w:r w:rsidRPr="006F160D">
        <w:rPr>
          <w:lang w:val="en-US"/>
        </w:rPr>
        <w:t>)</w:t>
      </w:r>
    </w:p>
    <w:p w14:paraId="459DBA4F" w14:textId="77777777" w:rsidR="00423F33" w:rsidRPr="006F160D" w:rsidRDefault="00423F33" w:rsidP="00423F33">
      <w:pPr>
        <w:rPr>
          <w:lang w:val="en-US"/>
        </w:rPr>
      </w:pPr>
      <w:r w:rsidRPr="006F160D">
        <w:rPr>
          <w:lang w:val="en-US"/>
        </w:rPr>
        <w:t>Free-space loss can now be calculated for the slope distance:</w:t>
      </w:r>
    </w:p>
    <w:p w14:paraId="4F014742" w14:textId="229677E4"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600" w:dyaOrig="380" w14:anchorId="163035FB">
          <v:shape id="_x0000_i1330" type="#_x0000_t75" style="width:79.5pt;height:19pt" o:ole="">
            <v:imagedata r:id="rId632" o:title=""/>
          </v:shape>
          <o:OLEObject Type="Embed" ProgID="Equation.3" ShapeID="_x0000_i1330" DrawAspect="Content" ObjectID="_1676441639" r:id="rId633"/>
        </w:object>
      </w:r>
      <w:r w:rsidRPr="006F160D">
        <w:rPr>
          <w:lang w:val="en-US"/>
        </w:rPr>
        <w:tab/>
        <w:t>(G.</w:t>
      </w:r>
      <w:r w:rsidR="000921F6">
        <w:rPr>
          <w:lang w:val="en-US"/>
        </w:rPr>
        <w:t>3.3</w:t>
      </w:r>
      <w:r w:rsidRPr="006F160D">
        <w:rPr>
          <w:lang w:val="en-US"/>
        </w:rPr>
        <w:t>)</w:t>
      </w:r>
    </w:p>
    <w:p w14:paraId="7F1791A7" w14:textId="4693CC74" w:rsidR="00423F33" w:rsidRPr="006F160D" w:rsidRDefault="00423F33" w:rsidP="00423F33">
      <w:pPr>
        <w:rPr>
          <w:lang w:val="en-US"/>
        </w:rPr>
      </w:pPr>
      <w:r w:rsidRPr="006F160D">
        <w:rPr>
          <w:lang w:val="en-US"/>
        </w:rPr>
        <w:t xml:space="preserve">where the function </w:t>
      </w:r>
      <w:r w:rsidRPr="006F160D">
        <w:rPr>
          <w:i/>
          <w:lang w:val="en-US"/>
        </w:rPr>
        <w:t>L</w:t>
      </w:r>
      <w:r w:rsidRPr="006F160D">
        <w:rPr>
          <w:i/>
          <w:vertAlign w:val="subscript"/>
          <w:lang w:val="en-US"/>
        </w:rPr>
        <w:t>bfsD</w:t>
      </w:r>
      <w:r w:rsidRPr="006F160D">
        <w:rPr>
          <w:lang w:val="en-US"/>
        </w:rPr>
        <w:t xml:space="preserve"> is defined by equation (</w:t>
      </w:r>
      <w:r w:rsidR="00AB4C78">
        <w:rPr>
          <w:lang w:val="en-US"/>
        </w:rPr>
        <w:t>3.11.1</w:t>
      </w:r>
      <w:r w:rsidRPr="006F160D">
        <w:rPr>
          <w:lang w:val="en-US"/>
        </w:rPr>
        <w:t>).</w:t>
      </w:r>
    </w:p>
    <w:p w14:paraId="463BBC56" w14:textId="77777777" w:rsidR="00423F33" w:rsidRPr="006F160D" w:rsidRDefault="00423F33" w:rsidP="00423F33">
      <w:pPr>
        <w:rPr>
          <w:lang w:val="en-US"/>
        </w:rPr>
      </w:pPr>
      <w:r w:rsidRPr="006F160D">
        <w:rPr>
          <w:lang w:val="en-US"/>
        </w:rPr>
        <w:t>The ray take-off angle above the local horizontal at both terminals for 2 hops is given by:</w:t>
      </w:r>
    </w:p>
    <w:p w14:paraId="7CB51511" w14:textId="35097891" w:rsidR="00423F33" w:rsidRPr="006F160D" w:rsidRDefault="00423F33" w:rsidP="00423F33">
      <w:pPr>
        <w:pStyle w:val="Equation"/>
        <w:tabs>
          <w:tab w:val="left" w:pos="6804"/>
        </w:tabs>
        <w:rPr>
          <w:lang w:val="en-US"/>
        </w:rPr>
      </w:pPr>
      <w:r w:rsidRPr="006F160D">
        <w:rPr>
          <w:lang w:val="en-US"/>
        </w:rPr>
        <w:tab/>
      </w:r>
      <w:r w:rsidRPr="006F160D">
        <w:rPr>
          <w:lang w:val="en-US"/>
        </w:rPr>
        <w:tab/>
      </w:r>
      <w:r w:rsidRPr="00033DA4">
        <w:rPr>
          <w:position w:val="-44"/>
        </w:rPr>
        <w:object w:dxaOrig="4840" w:dyaOrig="999" w14:anchorId="5293ABBC">
          <v:shape id="_x0000_i1331" type="#_x0000_t75" style="width:258.05pt;height:64.5pt" o:ole="">
            <v:imagedata r:id="rId634" o:title="" croptop="-13269f"/>
          </v:shape>
          <o:OLEObject Type="Embed" ProgID="Equation.DSMT4" ShapeID="_x0000_i1331" DrawAspect="Content" ObjectID="_1676441640" r:id="rId635"/>
        </w:object>
      </w:r>
      <w:r w:rsidRPr="006F160D">
        <w:rPr>
          <w:lang w:val="en-US"/>
        </w:rPr>
        <w:t>                rad</w:t>
      </w:r>
      <w:r w:rsidRPr="006F160D">
        <w:rPr>
          <w:lang w:val="en-US"/>
        </w:rPr>
        <w:tab/>
        <w:t>(G.</w:t>
      </w:r>
      <w:r w:rsidR="00AB4C78">
        <w:rPr>
          <w:lang w:val="en-US"/>
        </w:rPr>
        <w:t>3.4</w:t>
      </w:r>
      <w:r w:rsidRPr="006F160D">
        <w:rPr>
          <w:lang w:val="en-US"/>
        </w:rPr>
        <w:t>)</w:t>
      </w:r>
    </w:p>
    <w:p w14:paraId="49F6279C" w14:textId="77777777" w:rsidR="00423F33" w:rsidRPr="006F160D" w:rsidRDefault="00423F33" w:rsidP="00423F33">
      <w:pPr>
        <w:tabs>
          <w:tab w:val="left" w:pos="567"/>
          <w:tab w:val="left" w:pos="6804"/>
          <w:tab w:val="right" w:pos="8505"/>
        </w:tabs>
        <w:spacing w:before="60"/>
        <w:rPr>
          <w:lang w:val="en-US"/>
        </w:rPr>
      </w:pPr>
      <w:r w:rsidRPr="006F160D">
        <w:rPr>
          <w:lang w:val="en-US"/>
        </w:rPr>
        <w:t>where:</w:t>
      </w:r>
    </w:p>
    <w:p w14:paraId="035A5E06" w14:textId="7F97C8DF" w:rsidR="00423F33" w:rsidRPr="006F160D" w:rsidRDefault="00423F33" w:rsidP="00423F33">
      <w:pPr>
        <w:pStyle w:val="Equation"/>
        <w:rPr>
          <w:lang w:val="en-US"/>
        </w:rPr>
      </w:pPr>
      <w:r w:rsidRPr="006F160D">
        <w:rPr>
          <w:lang w:val="en-US"/>
        </w:rPr>
        <w:tab/>
      </w:r>
      <w:r w:rsidRPr="006F160D">
        <w:rPr>
          <w:lang w:val="en-US"/>
        </w:rPr>
        <w:tab/>
      </w:r>
      <w:r w:rsidRPr="00033DA4">
        <w:rPr>
          <w:position w:val="-30"/>
        </w:rPr>
        <w:object w:dxaOrig="980" w:dyaOrig="680" w14:anchorId="06302511">
          <v:shape id="_x0000_i1332" type="#_x0000_t75" style="width:48.95pt;height:36.85pt" o:ole="">
            <v:imagedata r:id="rId636" o:title=""/>
          </v:shape>
          <o:OLEObject Type="Embed" ProgID="Equation.DSMT4" ShapeID="_x0000_i1332" DrawAspect="Content" ObjectID="_1676441641" r:id="rId637"/>
        </w:object>
      </w:r>
      <w:r w:rsidRPr="006F160D">
        <w:rPr>
          <w:lang w:val="en-US"/>
        </w:rPr>
        <w:t>                rad</w:t>
      </w:r>
      <w:r w:rsidRPr="006F160D">
        <w:rPr>
          <w:lang w:val="en-US"/>
        </w:rPr>
        <w:tab/>
        <w:t>(G.</w:t>
      </w:r>
      <w:r w:rsidR="00AB4C78">
        <w:rPr>
          <w:lang w:val="en-US"/>
        </w:rPr>
        <w:t>3.4</w:t>
      </w:r>
      <w:r w:rsidRPr="006F160D">
        <w:rPr>
          <w:lang w:val="en-US"/>
        </w:rPr>
        <w:t>a)</w:t>
      </w:r>
    </w:p>
    <w:p w14:paraId="3CD5B132" w14:textId="77777777" w:rsidR="00423F33" w:rsidRPr="006F160D" w:rsidRDefault="00423F33" w:rsidP="00423F33">
      <w:pPr>
        <w:tabs>
          <w:tab w:val="left" w:pos="6804"/>
        </w:tabs>
        <w:rPr>
          <w:lang w:val="en-US"/>
        </w:rPr>
      </w:pPr>
      <w:r w:rsidRPr="006F160D">
        <w:rPr>
          <w:lang w:val="en-US"/>
        </w:rPr>
        <w:t>The diffraction angles for the two terminals are given by:</w:t>
      </w:r>
    </w:p>
    <w:p w14:paraId="6CFB9AA9" w14:textId="3793D493"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220" w:dyaOrig="380" w14:anchorId="000AA185">
          <v:shape id="_x0000_i1333" type="#_x0000_t75" style="width:108.85pt;height:19pt" o:ole="">
            <v:imagedata r:id="rId638" o:title=""/>
          </v:shape>
          <o:OLEObject Type="Embed" ProgID="Equation.3" ShapeID="_x0000_i1333" DrawAspect="Content" ObjectID="_1676441642" r:id="rId639"/>
        </w:object>
      </w:r>
      <w:r w:rsidRPr="006F160D">
        <w:rPr>
          <w:lang w:val="en-US"/>
        </w:rPr>
        <w:t>                rad</w:t>
      </w:r>
      <w:r w:rsidRPr="006F160D">
        <w:rPr>
          <w:lang w:val="en-US"/>
        </w:rPr>
        <w:tab/>
        <w:t>(G.</w:t>
      </w:r>
      <w:r w:rsidR="00AB4C78">
        <w:rPr>
          <w:lang w:val="en-US"/>
        </w:rPr>
        <w:t>3.5</w:t>
      </w:r>
      <w:r w:rsidRPr="006F160D">
        <w:rPr>
          <w:lang w:val="en-US"/>
        </w:rPr>
        <w:t>)</w:t>
      </w:r>
    </w:p>
    <w:p w14:paraId="0B693AE3" w14:textId="77777777" w:rsidR="00423F33" w:rsidRPr="006F160D" w:rsidRDefault="00423F33" w:rsidP="00423F33">
      <w:pPr>
        <w:rPr>
          <w:lang w:val="en-US"/>
        </w:rPr>
      </w:pPr>
      <w:r w:rsidRPr="006F160D">
        <w:rPr>
          <w:lang w:val="en-US"/>
        </w:rPr>
        <w:t>The corresponding diffraction parameters are given by:</w:t>
      </w:r>
    </w:p>
    <w:p w14:paraId="5F04C2BF" w14:textId="074BB460" w:rsidR="00423F33" w:rsidRPr="00033DA4" w:rsidRDefault="00AB4C78" w:rsidP="00423F33">
      <w:pPr>
        <w:pStyle w:val="Equation"/>
        <w:tabs>
          <w:tab w:val="left" w:pos="7088"/>
        </w:tabs>
        <w:ind w:left="720"/>
      </w:pPr>
      <w:r w:rsidRPr="00033DA4">
        <w:rPr>
          <w:position w:val="-78"/>
        </w:rPr>
        <w:object w:dxaOrig="8900" w:dyaOrig="1680" w14:anchorId="32E32277">
          <v:shape id="_x0000_i1334" type="#_x0000_t75" style="width:449.85pt;height:78.9pt" o:ole="">
            <v:imagedata r:id="rId640" o:title=""/>
          </v:shape>
          <o:OLEObject Type="Embed" ProgID="Equation.DSMT4" ShapeID="_x0000_i1334" DrawAspect="Content" ObjectID="_1676441643" r:id="rId641"/>
        </w:object>
      </w:r>
    </w:p>
    <w:p w14:paraId="54B000A3" w14:textId="77777777" w:rsidR="00423F33" w:rsidRPr="006F160D" w:rsidRDefault="00423F33" w:rsidP="00423F33">
      <w:pPr>
        <w:spacing w:before="0"/>
        <w:rPr>
          <w:lang w:val="en-US"/>
        </w:rPr>
      </w:pPr>
      <w:r w:rsidRPr="006F160D">
        <w:rPr>
          <w:lang w:val="en-US"/>
        </w:rPr>
        <w:t>The diffraction losses at the two terminals are then given by:</w:t>
      </w:r>
    </w:p>
    <w:p w14:paraId="7F155297" w14:textId="3B7151F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359" w:dyaOrig="380" w14:anchorId="4EADFD15">
          <v:shape id="_x0000_i1335" type="#_x0000_t75" style="width:66.8pt;height:19pt" o:ole="">
            <v:imagedata r:id="rId642" o:title=""/>
          </v:shape>
          <o:OLEObject Type="Embed" ProgID="Equation.3" ShapeID="_x0000_i1335" DrawAspect="Content" ObjectID="_1676441644" r:id="rId643"/>
        </w:object>
      </w:r>
      <w:r w:rsidRPr="006F160D">
        <w:rPr>
          <w:lang w:val="en-US"/>
        </w:rPr>
        <w:t>                dB</w:t>
      </w:r>
      <w:r w:rsidRPr="006F160D">
        <w:rPr>
          <w:lang w:val="en-US"/>
        </w:rPr>
        <w:tab/>
        <w:t>(G.</w:t>
      </w:r>
      <w:r w:rsidR="00AB4C78">
        <w:rPr>
          <w:lang w:val="en-US"/>
        </w:rPr>
        <w:t>3.7</w:t>
      </w:r>
      <w:r w:rsidRPr="006F160D">
        <w:rPr>
          <w:lang w:val="en-US"/>
        </w:rPr>
        <w:t>a)</w:t>
      </w:r>
    </w:p>
    <w:p w14:paraId="700E61D7" w14:textId="14570EA2"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400" w:dyaOrig="380" w14:anchorId="03D2EB8B">
          <v:shape id="_x0000_i1336" type="#_x0000_t75" style="width:66.8pt;height:19pt" o:ole="">
            <v:imagedata r:id="rId644" o:title=""/>
          </v:shape>
          <o:OLEObject Type="Embed" ProgID="Equation.3" ShapeID="_x0000_i1336" DrawAspect="Content" ObjectID="_1676441645" r:id="rId645"/>
        </w:object>
      </w:r>
      <w:r w:rsidRPr="006F160D">
        <w:rPr>
          <w:lang w:val="en-US"/>
        </w:rPr>
        <w:t>                dB</w:t>
      </w:r>
      <w:r w:rsidRPr="006F160D">
        <w:rPr>
          <w:lang w:val="en-US"/>
        </w:rPr>
        <w:tab/>
        <w:t>(G.</w:t>
      </w:r>
      <w:r w:rsidR="00AB4C78">
        <w:rPr>
          <w:lang w:val="en-US"/>
        </w:rPr>
        <w:t>3.7</w:t>
      </w:r>
      <w:r w:rsidRPr="006F160D">
        <w:rPr>
          <w:lang w:val="en-US"/>
        </w:rPr>
        <w:t>b)</w:t>
      </w:r>
    </w:p>
    <w:p w14:paraId="72CC6006" w14:textId="1DF57EE6" w:rsidR="00423F33" w:rsidRPr="006F160D" w:rsidRDefault="00423F33" w:rsidP="00423F33">
      <w:pPr>
        <w:rPr>
          <w:lang w:val="en-US"/>
        </w:rPr>
      </w:pPr>
      <w:r w:rsidRPr="006F160D">
        <w:rPr>
          <w:lang w:val="en-US"/>
        </w:rPr>
        <w:t xml:space="preserve">where the function </w:t>
      </w:r>
      <w:r w:rsidRPr="006F160D">
        <w:rPr>
          <w:i/>
          <w:lang w:val="en-US"/>
        </w:rPr>
        <w:t>J</w:t>
      </w:r>
      <w:r w:rsidRPr="006F160D">
        <w:rPr>
          <w:lang w:val="en-US"/>
        </w:rPr>
        <w:t xml:space="preserve"> is defined by the two-part equation (</w:t>
      </w:r>
      <w:r w:rsidR="00AB4C78">
        <w:rPr>
          <w:lang w:val="en-US"/>
        </w:rPr>
        <w:t>3.12.1</w:t>
      </w:r>
      <w:r w:rsidRPr="006F160D">
        <w:rPr>
          <w:lang w:val="en-US"/>
        </w:rPr>
        <w:t>).</w:t>
      </w:r>
    </w:p>
    <w:p w14:paraId="258CCE2D" w14:textId="77777777" w:rsidR="00423F33" w:rsidRPr="006F160D" w:rsidRDefault="00423F33" w:rsidP="00423F33">
      <w:pPr>
        <w:tabs>
          <w:tab w:val="left" w:pos="6804"/>
        </w:tabs>
        <w:rPr>
          <w:lang w:val="en-US"/>
        </w:rPr>
      </w:pPr>
      <w:r w:rsidRPr="006F160D">
        <w:rPr>
          <w:lang w:val="en-US"/>
        </w:rPr>
        <w:t>Sporadic-E 2-hop basic transmission loss is now given by:</w:t>
      </w:r>
    </w:p>
    <w:p w14:paraId="25CE61E6" w14:textId="04493A9A"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3060" w:dyaOrig="380" w14:anchorId="4DA2EFF6">
          <v:shape id="_x0000_i1337" type="#_x0000_t75" style="width:151.5pt;height:19pt" o:ole="">
            <v:imagedata r:id="rId646" o:title=""/>
          </v:shape>
          <o:OLEObject Type="Embed" ProgID="Equation.3" ShapeID="_x0000_i1337" DrawAspect="Content" ObjectID="_1676441646" r:id="rId647"/>
        </w:object>
      </w:r>
      <w:r w:rsidRPr="006F160D">
        <w:rPr>
          <w:lang w:val="en-US"/>
        </w:rPr>
        <w:t>                dB</w:t>
      </w:r>
      <w:r w:rsidRPr="006F160D">
        <w:rPr>
          <w:lang w:val="en-US"/>
        </w:rPr>
        <w:tab/>
        <w:t>(G.</w:t>
      </w:r>
      <w:r w:rsidR="00AB4C78">
        <w:rPr>
          <w:lang w:val="en-US"/>
        </w:rPr>
        <w:t>3.8</w:t>
      </w:r>
      <w:r w:rsidRPr="006F160D">
        <w:rPr>
          <w:lang w:val="en-US"/>
        </w:rPr>
        <w:t>)</w:t>
      </w:r>
    </w:p>
    <w:p w14:paraId="798E8E51" w14:textId="77777777" w:rsidR="00423F33" w:rsidRPr="006F160D" w:rsidRDefault="00423F33" w:rsidP="00423F33">
      <w:pPr>
        <w:pStyle w:val="Heading2"/>
        <w:rPr>
          <w:lang w:val="en-US"/>
        </w:rPr>
      </w:pPr>
      <w:r w:rsidRPr="006F160D">
        <w:rPr>
          <w:lang w:val="en-US"/>
        </w:rPr>
        <w:t>G.4</w:t>
      </w:r>
      <w:r w:rsidRPr="006F160D">
        <w:rPr>
          <w:lang w:val="en-US"/>
        </w:rPr>
        <w:tab/>
        <w:t>Basic transmission loss</w:t>
      </w:r>
    </w:p>
    <w:p w14:paraId="6CF6AA7D" w14:textId="77777777" w:rsidR="00423F33" w:rsidRPr="006F160D" w:rsidRDefault="00423F33" w:rsidP="00423F33">
      <w:pPr>
        <w:keepNext/>
        <w:keepLines/>
        <w:tabs>
          <w:tab w:val="left" w:pos="6804"/>
        </w:tabs>
        <w:rPr>
          <w:lang w:val="en-US"/>
        </w:rPr>
      </w:pPr>
      <w:r w:rsidRPr="006F160D">
        <w:rPr>
          <w:lang w:val="en-US"/>
        </w:rPr>
        <w:t xml:space="preserve">Basic sporadic-E transmission loss, </w:t>
      </w:r>
      <w:r w:rsidRPr="006F160D">
        <w:rPr>
          <w:i/>
          <w:iCs/>
          <w:lang w:val="en-US"/>
        </w:rPr>
        <w:t>L</w:t>
      </w:r>
      <w:r w:rsidRPr="006F160D">
        <w:rPr>
          <w:i/>
          <w:iCs/>
          <w:vertAlign w:val="subscript"/>
          <w:lang w:val="en-US"/>
        </w:rPr>
        <w:t>be</w:t>
      </w:r>
      <w:r w:rsidRPr="006F160D">
        <w:rPr>
          <w:lang w:val="en-US"/>
        </w:rPr>
        <w:t xml:space="preserve"> (dB) is now given by:</w:t>
      </w:r>
    </w:p>
    <w:p w14:paraId="09CBBA1A" w14:textId="5063293F" w:rsidR="00AB4C78" w:rsidRPr="00033DA4" w:rsidRDefault="00AB4C78" w:rsidP="00AB4C78">
      <w:pPr>
        <w:pStyle w:val="Equation"/>
      </w:pPr>
      <w:r w:rsidRPr="00E6239A">
        <w:rPr>
          <w:lang w:val="en-GB"/>
        </w:rPr>
        <w:t xml:space="preserve">         </w:t>
      </w:r>
      <w:r w:rsidRPr="00033DA4">
        <w:rPr>
          <w:position w:val="-50"/>
        </w:rPr>
        <w:object w:dxaOrig="8600" w:dyaOrig="1120" w14:anchorId="647579BA">
          <v:shape id="_x0000_i1338" type="#_x0000_t75" style="width:453.3pt;height:59.35pt" o:ole="">
            <v:imagedata r:id="rId648" o:title=""/>
          </v:shape>
          <o:OLEObject Type="Embed" ProgID="Equation.3" ShapeID="_x0000_i1338" DrawAspect="Content" ObjectID="_1676441647" r:id="rId649"/>
        </w:object>
      </w:r>
    </w:p>
    <w:p w14:paraId="67AF2FA4" w14:textId="77777777" w:rsidR="00AB4C78" w:rsidRDefault="00AB4C78" w:rsidP="00AB4C78">
      <w:pPr>
        <w:rPr>
          <w:lang w:val="en-GB"/>
        </w:rPr>
      </w:pPr>
    </w:p>
    <w:p w14:paraId="17C9A48D" w14:textId="77777777" w:rsidR="00423F33" w:rsidRDefault="00423F33" w:rsidP="00423F33">
      <w:pPr>
        <w:rPr>
          <w:lang w:val="en-GB"/>
        </w:rPr>
      </w:pPr>
    </w:p>
    <w:p w14:paraId="2DBA6BB2"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H</w:t>
      </w:r>
      <w:r w:rsidRPr="00033DA4">
        <w:rPr>
          <w:lang w:val="en-GB"/>
        </w:rPr>
        <w:br/>
      </w:r>
      <w:r w:rsidRPr="00033DA4">
        <w:rPr>
          <w:lang w:val="en-GB"/>
        </w:rPr>
        <w:br/>
        <w:t>Great-circle path calculations</w:t>
      </w:r>
    </w:p>
    <w:p w14:paraId="63C26786" w14:textId="77777777" w:rsidR="00423F33" w:rsidRPr="006F160D" w:rsidRDefault="00423F33" w:rsidP="00423F33">
      <w:pPr>
        <w:pStyle w:val="Heading2"/>
        <w:rPr>
          <w:lang w:val="en-US"/>
        </w:rPr>
      </w:pPr>
      <w:r w:rsidRPr="006F160D">
        <w:rPr>
          <w:lang w:val="en-US"/>
        </w:rPr>
        <w:t>H.1</w:t>
      </w:r>
      <w:r w:rsidRPr="006F160D">
        <w:rPr>
          <w:lang w:val="en-US"/>
        </w:rPr>
        <w:tab/>
        <w:t>Introduction</w:t>
      </w:r>
    </w:p>
    <w:p w14:paraId="340A740B" w14:textId="77777777" w:rsidR="00423F33" w:rsidRPr="006F160D" w:rsidRDefault="00423F33" w:rsidP="00423F33">
      <w:pPr>
        <w:rPr>
          <w:lang w:val="en-US"/>
        </w:rPr>
      </w:pPr>
      <w:r w:rsidRPr="006F160D">
        <w:rPr>
          <w:lang w:val="en-US"/>
        </w:rPr>
        <w:t xml:space="preserve">This </w:t>
      </w:r>
      <w:r>
        <w:rPr>
          <w:lang w:val="en-US"/>
        </w:rPr>
        <w:t>Attachment</w:t>
      </w:r>
      <w:r w:rsidRPr="006F160D">
        <w:rPr>
          <w:lang w:val="en-US"/>
        </w:rPr>
        <w:t xml:space="preserve"> gives guidance on the calculation of intermediate points on the radio path when latitude and longitude coordinates must be used.</w:t>
      </w:r>
    </w:p>
    <w:p w14:paraId="1012A736" w14:textId="77777777" w:rsidR="00423F33" w:rsidRPr="006F160D" w:rsidRDefault="00423F33" w:rsidP="00423F33">
      <w:pPr>
        <w:rPr>
          <w:lang w:val="en-US"/>
        </w:rPr>
      </w:pPr>
      <w:r w:rsidRPr="006F160D">
        <w:rPr>
          <w:lang w:val="en-US"/>
        </w:rPr>
        <w:t xml:space="preserve">The most important application is to find the mid-point of the radio path, which is the location for which most radio-climatic parameters should be obtained. The sporadic-E model of </w:t>
      </w:r>
      <w:r>
        <w:rPr>
          <w:lang w:val="en-US"/>
        </w:rPr>
        <w:t>Attachment</w:t>
      </w:r>
      <w:r w:rsidRPr="006F160D">
        <w:rPr>
          <w:lang w:val="en-US"/>
        </w:rPr>
        <w:t> G also requires the points one-quarter and three-quarters along the path.</w:t>
      </w:r>
    </w:p>
    <w:p w14:paraId="36A57498" w14:textId="1B743836" w:rsidR="00423F33" w:rsidRPr="006F160D" w:rsidRDefault="00423F33" w:rsidP="00423F33">
      <w:pPr>
        <w:rPr>
          <w:lang w:val="en-US"/>
        </w:rPr>
      </w:pPr>
      <w:r w:rsidRPr="006F160D">
        <w:rPr>
          <w:lang w:val="en-US"/>
        </w:rPr>
        <w:t>The terminal locations are defined in the basic input parameters listed in Table </w:t>
      </w:r>
      <w:r w:rsidR="00AB4C78">
        <w:rPr>
          <w:lang w:val="en-US"/>
        </w:rPr>
        <w:t>2.2.</w:t>
      </w:r>
      <w:r w:rsidRPr="006F160D">
        <w:rPr>
          <w:lang w:val="en-US"/>
        </w:rPr>
        <w:t>1 in the main body of this Recommendation in terms of latitude and longitude. This is because it is expected that radio</w:t>
      </w:r>
      <w:r w:rsidRPr="006F160D">
        <w:rPr>
          <w:lang w:val="en-US"/>
        </w:rPr>
        <w:noBreakHyphen/>
        <w:t>climatic parameters will be obtained from global maps which require these coordinates. For short paths, which according to the accuracy required might be defined as less as 100 km. It may be sufficiently accurate and more convenient to convert the terminal locations to Cartesian coordinates, such as within a national grid or one of the UTM grids, calculate intermediate path points using Cartesian geometry, and convert back to latitude and longitude to obtain radio-climatic parameters.</w:t>
      </w:r>
    </w:p>
    <w:p w14:paraId="0476CAFB" w14:textId="77777777" w:rsidR="00423F33" w:rsidRPr="006F160D" w:rsidRDefault="00423F33" w:rsidP="00423F33">
      <w:pPr>
        <w:rPr>
          <w:lang w:val="en-US"/>
        </w:rPr>
      </w:pPr>
      <w:r w:rsidRPr="006F160D">
        <w:rPr>
          <w:lang w:val="en-US"/>
        </w:rPr>
        <w:t>In the following sections, the units of some angles are not stated. They will depend on the units required by the implementation of trigonometric functions, and conversion must be made as required.</w:t>
      </w:r>
    </w:p>
    <w:p w14:paraId="5C55B7E7" w14:textId="77777777" w:rsidR="00423F33" w:rsidRPr="006F160D" w:rsidRDefault="00423F33" w:rsidP="00423F33">
      <w:pPr>
        <w:pStyle w:val="Heading2"/>
        <w:rPr>
          <w:lang w:val="en-US"/>
        </w:rPr>
      </w:pPr>
      <w:r w:rsidRPr="006F160D">
        <w:rPr>
          <w:lang w:val="en-US"/>
        </w:rPr>
        <w:t>H.2</w:t>
      </w:r>
      <w:r w:rsidRPr="006F160D">
        <w:rPr>
          <w:lang w:val="en-US"/>
        </w:rPr>
        <w:tab/>
        <w:t>Path length and bearing</w:t>
      </w:r>
    </w:p>
    <w:p w14:paraId="5F7D0603" w14:textId="77777777" w:rsidR="00423F33" w:rsidRPr="006F160D" w:rsidRDefault="00423F33" w:rsidP="00423F33">
      <w:pPr>
        <w:rPr>
          <w:b/>
          <w:lang w:val="en-US"/>
        </w:rPr>
      </w:pPr>
      <w:r w:rsidRPr="006F160D">
        <w:rPr>
          <w:lang w:val="en-US"/>
        </w:rPr>
        <w:t xml:space="preserve">The method requires the path length, </w:t>
      </w:r>
      <w:r w:rsidRPr="006F160D">
        <w:rPr>
          <w:i/>
          <w:iCs/>
          <w:lang w:val="en-US"/>
        </w:rPr>
        <w:t>d</w:t>
      </w:r>
      <w:r w:rsidRPr="006F160D">
        <w:rPr>
          <w:lang w:val="en-US"/>
        </w:rPr>
        <w:t>, (km), which is available from the profile. It may be a useful check to calculate the path length directly from the terminal coordinates.</w:t>
      </w:r>
    </w:p>
    <w:p w14:paraId="5A5C8CE9" w14:textId="77777777" w:rsidR="00423F33" w:rsidRPr="006F160D" w:rsidRDefault="00423F33" w:rsidP="00423F33">
      <w:pPr>
        <w:rPr>
          <w:lang w:val="en-US"/>
        </w:rPr>
      </w:pPr>
      <w:r w:rsidRPr="006F160D">
        <w:rPr>
          <w:lang w:val="en-US"/>
        </w:rPr>
        <w:t>Calculate the difference in longitude between the terminals, given by:</w:t>
      </w:r>
    </w:p>
    <w:p w14:paraId="2B96AF19" w14:textId="0F0C8ABE" w:rsidR="00423F33" w:rsidRPr="006F160D" w:rsidRDefault="00423F33" w:rsidP="00423F33">
      <w:pPr>
        <w:pStyle w:val="Equation"/>
        <w:rPr>
          <w:lang w:val="en-US"/>
        </w:rPr>
      </w:pPr>
      <w:r w:rsidRPr="006F160D">
        <w:rPr>
          <w:lang w:val="en-US"/>
        </w:rPr>
        <w:tab/>
      </w:r>
      <w:r w:rsidRPr="006F160D">
        <w:rPr>
          <w:lang w:val="en-US"/>
        </w:rPr>
        <w:tab/>
      </w:r>
      <w:r w:rsidR="00140085" w:rsidRPr="00033DA4">
        <w:rPr>
          <w:position w:val="-12"/>
        </w:rPr>
        <w:object w:dxaOrig="1420" w:dyaOrig="360" w14:anchorId="710A5E41">
          <v:shape id="_x0000_i1339" type="#_x0000_t75" style="width:72.6pt;height:19pt" o:ole="">
            <v:imagedata r:id="rId650" o:title=""/>
          </v:shape>
          <o:OLEObject Type="Embed" ProgID="Equation.DSMT4" ShapeID="_x0000_i1339" DrawAspect="Content" ObjectID="_1676441648" r:id="rId651"/>
        </w:object>
      </w:r>
      <w:r w:rsidR="00F90380">
        <w:rPr>
          <w:lang w:val="en-US"/>
        </w:rPr>
        <w:t>                degrees</w:t>
      </w:r>
      <w:r w:rsidR="00F90380">
        <w:rPr>
          <w:lang w:val="en-US"/>
        </w:rPr>
        <w:tab/>
        <w:t>(H.</w:t>
      </w:r>
      <w:r w:rsidR="00AB4C78">
        <w:rPr>
          <w:lang w:val="en-US"/>
        </w:rPr>
        <w:t>2.</w:t>
      </w:r>
      <w:r w:rsidRPr="006F160D">
        <w:rPr>
          <w:lang w:val="en-US"/>
        </w:rPr>
        <w:t>1)</w:t>
      </w:r>
    </w:p>
    <w:p w14:paraId="4EC80D80" w14:textId="77777777" w:rsidR="00423F33" w:rsidRPr="006F160D" w:rsidRDefault="00423F33" w:rsidP="00423F33">
      <w:pPr>
        <w:rPr>
          <w:lang w:val="en-US"/>
        </w:rPr>
      </w:pPr>
      <w:r w:rsidRPr="006F160D">
        <w:rPr>
          <w:lang w:val="en-US"/>
        </w:rPr>
        <w:t xml:space="preserve">Calculate the quantity </w:t>
      </w:r>
      <w:r w:rsidRPr="006F160D">
        <w:rPr>
          <w:i/>
          <w:lang w:val="en-US"/>
        </w:rPr>
        <w:t>r</w:t>
      </w:r>
      <w:r w:rsidRPr="006F160D">
        <w:rPr>
          <w:lang w:val="en-US"/>
        </w:rPr>
        <w:t>:</w:t>
      </w:r>
    </w:p>
    <w:p w14:paraId="6BBAC2E9" w14:textId="142C2308" w:rsidR="00423F33" w:rsidRPr="006F160D" w:rsidRDefault="00423F33" w:rsidP="00423F33">
      <w:pPr>
        <w:pStyle w:val="Equation"/>
        <w:rPr>
          <w:lang w:val="en-US"/>
        </w:rPr>
      </w:pPr>
      <w:r w:rsidRPr="006F160D">
        <w:rPr>
          <w:lang w:val="en-US"/>
        </w:rPr>
        <w:tab/>
      </w:r>
      <w:r w:rsidRPr="006F160D">
        <w:rPr>
          <w:lang w:val="en-US"/>
        </w:rPr>
        <w:tab/>
      </w:r>
      <w:r w:rsidR="00140085" w:rsidRPr="00140085">
        <w:rPr>
          <w:position w:val="-14"/>
        </w:rPr>
        <w:object w:dxaOrig="4920" w:dyaOrig="400" w14:anchorId="35CEDEDF">
          <v:shape id="_x0000_i1340" type="#_x0000_t75" style="width:237.9pt;height:21.3pt" o:ole="">
            <v:imagedata r:id="rId652" o:title=""/>
          </v:shape>
          <o:OLEObject Type="Embed" ProgID="Equation.DSMT4" ShapeID="_x0000_i1340" DrawAspect="Content" ObjectID="_1676441649" r:id="rId653"/>
        </w:object>
      </w:r>
      <w:r w:rsidR="00F90380">
        <w:rPr>
          <w:lang w:val="en-US"/>
        </w:rPr>
        <w:tab/>
        <w:t>(H.</w:t>
      </w:r>
      <w:r w:rsidR="00AB4C78">
        <w:rPr>
          <w:lang w:val="en-US"/>
        </w:rPr>
        <w:t>2.</w:t>
      </w:r>
      <w:r w:rsidRPr="006F160D">
        <w:rPr>
          <w:lang w:val="en-US"/>
        </w:rPr>
        <w:t>2)</w:t>
      </w:r>
    </w:p>
    <w:p w14:paraId="76D4558F" w14:textId="77777777" w:rsidR="00423F33" w:rsidRPr="006F160D" w:rsidRDefault="00423F33" w:rsidP="00423F33">
      <w:pPr>
        <w:rPr>
          <w:lang w:val="en-US"/>
        </w:rPr>
      </w:pPr>
      <w:r w:rsidRPr="006F160D">
        <w:rPr>
          <w:lang w:val="en-US"/>
        </w:rPr>
        <w:t>Calculate the path length as the angle subtended at the centre of average-radius Earth:</w:t>
      </w:r>
    </w:p>
    <w:p w14:paraId="4AE344F6" w14:textId="3FB7E0B4" w:rsidR="00423F33" w:rsidRPr="006F160D" w:rsidRDefault="00423F33" w:rsidP="00423F33">
      <w:pPr>
        <w:pStyle w:val="Equation"/>
        <w:rPr>
          <w:lang w:val="en-US"/>
        </w:rPr>
      </w:pPr>
      <w:r w:rsidRPr="006F160D">
        <w:rPr>
          <w:lang w:val="en-US"/>
        </w:rPr>
        <w:tab/>
      </w:r>
      <w:r w:rsidRPr="006F160D">
        <w:rPr>
          <w:lang w:val="en-US"/>
        </w:rPr>
        <w:tab/>
      </w:r>
      <w:r w:rsidR="00AB4C78" w:rsidRPr="00033DA4">
        <w:rPr>
          <w:position w:val="-12"/>
        </w:rPr>
        <w:object w:dxaOrig="1520" w:dyaOrig="360" w14:anchorId="5C48E335">
          <v:shape id="_x0000_i1341" type="#_x0000_t75" style="width:77.75pt;height:19pt" o:ole="">
            <v:imagedata r:id="rId654" o:title=""/>
          </v:shape>
          <o:OLEObject Type="Embed" ProgID="Equation.DSMT4" ShapeID="_x0000_i1341" DrawAspect="Content" ObjectID="_1676441650" r:id="rId655"/>
        </w:object>
      </w:r>
      <w:r w:rsidR="00F90380">
        <w:rPr>
          <w:lang w:val="en-US"/>
        </w:rPr>
        <w:tab/>
        <w:t>(H.</w:t>
      </w:r>
      <w:r w:rsidR="00AB4C78">
        <w:rPr>
          <w:lang w:val="en-US"/>
        </w:rPr>
        <w:t>2.</w:t>
      </w:r>
      <w:r w:rsidRPr="006F160D">
        <w:rPr>
          <w:lang w:val="en-US"/>
        </w:rPr>
        <w:t>3)</w:t>
      </w:r>
    </w:p>
    <w:p w14:paraId="0BD96E82" w14:textId="77777777" w:rsidR="00423F33" w:rsidRPr="006F160D" w:rsidRDefault="00423F33" w:rsidP="00423F33">
      <w:pPr>
        <w:rPr>
          <w:lang w:val="en-US"/>
        </w:rPr>
      </w:pPr>
      <w:r w:rsidRPr="006F160D">
        <w:rPr>
          <w:lang w:val="en-US"/>
        </w:rPr>
        <w:t>Calculate the great-circle path length:</w:t>
      </w:r>
    </w:p>
    <w:p w14:paraId="2F711C3D" w14:textId="11CFAF20" w:rsidR="00423F33" w:rsidRPr="006F160D" w:rsidRDefault="00423F33" w:rsidP="00423F33">
      <w:pPr>
        <w:pStyle w:val="Equation"/>
        <w:rPr>
          <w:lang w:val="en-US"/>
        </w:rPr>
      </w:pPr>
      <w:r w:rsidRPr="006F160D">
        <w:rPr>
          <w:lang w:val="en-US"/>
        </w:rPr>
        <w:tab/>
      </w:r>
      <w:r w:rsidRPr="006F160D">
        <w:rPr>
          <w:lang w:val="en-US"/>
        </w:rPr>
        <w:tab/>
      </w:r>
      <w:r w:rsidR="00AB4C78" w:rsidRPr="00033DA4">
        <w:rPr>
          <w:position w:val="-14"/>
        </w:rPr>
        <w:object w:dxaOrig="1260" w:dyaOrig="380" w14:anchorId="73414C0E">
          <v:shape id="_x0000_i1342" type="#_x0000_t75" style="width:89.3pt;height:20.15pt" o:ole="">
            <v:imagedata r:id="rId656" o:title=""/>
          </v:shape>
          <o:OLEObject Type="Embed" ProgID="Equation.DSMT4" ShapeID="_x0000_i1342" DrawAspect="Content" ObjectID="_1676441651" r:id="rId657"/>
        </w:object>
      </w:r>
      <w:r w:rsidR="00F90380">
        <w:rPr>
          <w:lang w:val="en-US"/>
        </w:rPr>
        <w:t>                km</w:t>
      </w:r>
      <w:r w:rsidR="00F90380">
        <w:rPr>
          <w:lang w:val="en-US"/>
        </w:rPr>
        <w:tab/>
        <w:t>(H.</w:t>
      </w:r>
      <w:r w:rsidR="00AB4C78">
        <w:rPr>
          <w:lang w:val="en-US"/>
        </w:rPr>
        <w:t>2.</w:t>
      </w:r>
      <w:r w:rsidRPr="006F160D">
        <w:rPr>
          <w:lang w:val="en-US"/>
        </w:rPr>
        <w:t>4)</w:t>
      </w:r>
    </w:p>
    <w:p w14:paraId="21550DAE" w14:textId="2A445E69" w:rsidR="00423F33" w:rsidRPr="006F160D" w:rsidRDefault="00423F33" w:rsidP="00423F33">
      <w:pPr>
        <w:rPr>
          <w:lang w:val="en-US"/>
        </w:rPr>
      </w:pPr>
      <w:r w:rsidRPr="006F160D">
        <w:rPr>
          <w:lang w:val="en-US"/>
        </w:rPr>
        <w:t xml:space="preserve">where </w:t>
      </w:r>
      <w:r w:rsidR="008342B3">
        <w:rPr>
          <w:szCs w:val="24"/>
        </w:rPr>
        <w:sym w:font="Symbol" w:char="F06A"/>
      </w:r>
      <w:r w:rsidRPr="006F160D">
        <w:rPr>
          <w:i/>
          <w:vertAlign w:val="subscript"/>
          <w:lang w:val="en-US"/>
        </w:rPr>
        <w:t>drad</w:t>
      </w:r>
      <w:r w:rsidRPr="006F160D">
        <w:rPr>
          <w:lang w:val="en-US"/>
        </w:rPr>
        <w:t xml:space="preserve"> is </w:t>
      </w:r>
      <w:r w:rsidR="008342B3">
        <w:rPr>
          <w:szCs w:val="24"/>
        </w:rPr>
        <w:sym w:font="Symbol" w:char="F06A"/>
      </w:r>
      <w:r w:rsidRPr="006F160D">
        <w:rPr>
          <w:i/>
          <w:vertAlign w:val="subscript"/>
          <w:lang w:val="en-US"/>
        </w:rPr>
        <w:t>d</w:t>
      </w:r>
      <w:r w:rsidRPr="006F160D">
        <w:rPr>
          <w:lang w:val="en-US"/>
        </w:rPr>
        <w:t xml:space="preserve"> in radians, and </w:t>
      </w:r>
      <w:r w:rsidRPr="006F160D">
        <w:rPr>
          <w:i/>
          <w:lang w:val="en-US"/>
        </w:rPr>
        <w:t>R</w:t>
      </w:r>
      <w:r w:rsidRPr="006F160D">
        <w:rPr>
          <w:i/>
          <w:vertAlign w:val="subscript"/>
          <w:lang w:val="en-US"/>
        </w:rPr>
        <w:t>e</w:t>
      </w:r>
      <w:r w:rsidRPr="006F160D">
        <w:rPr>
          <w:lang w:val="en-US"/>
        </w:rPr>
        <w:t xml:space="preserve"> is given in Table 2</w:t>
      </w:r>
      <w:r w:rsidR="00AB4C78">
        <w:rPr>
          <w:lang w:val="en-US"/>
        </w:rPr>
        <w:t>.3.1</w:t>
      </w:r>
      <w:r w:rsidRPr="006F160D">
        <w:rPr>
          <w:lang w:val="en-US"/>
        </w:rPr>
        <w:t>.</w:t>
      </w:r>
    </w:p>
    <w:p w14:paraId="56FA848E" w14:textId="7F440299" w:rsidR="00423F33" w:rsidRPr="006F160D" w:rsidRDefault="00423F33" w:rsidP="00423F33">
      <w:pPr>
        <w:rPr>
          <w:lang w:val="en-US"/>
        </w:rPr>
      </w:pPr>
      <w:r w:rsidRPr="006F160D">
        <w:rPr>
          <w:lang w:val="en-US"/>
        </w:rPr>
        <w:t xml:space="preserve">As commented in § H.1 above, the value of </w:t>
      </w:r>
      <w:r w:rsidRPr="006F160D">
        <w:rPr>
          <w:i/>
          <w:lang w:val="en-US"/>
        </w:rPr>
        <w:t>d</w:t>
      </w:r>
      <w:r w:rsidRPr="006F160D">
        <w:rPr>
          <w:i/>
          <w:vertAlign w:val="subscript"/>
          <w:lang w:val="en-US"/>
        </w:rPr>
        <w:t>gc</w:t>
      </w:r>
      <w:r w:rsidRPr="006F160D">
        <w:rPr>
          <w:lang w:val="en-US"/>
        </w:rPr>
        <w:t xml:space="preserve"> can be compared to </w:t>
      </w:r>
      <w:r w:rsidRPr="006F160D">
        <w:rPr>
          <w:i/>
          <w:lang w:val="en-US"/>
        </w:rPr>
        <w:t>d</w:t>
      </w:r>
      <w:r w:rsidRPr="006F160D">
        <w:rPr>
          <w:lang w:val="en-US"/>
        </w:rPr>
        <w:t>, as given in Table </w:t>
      </w:r>
      <w:r w:rsidR="00AB4C78">
        <w:rPr>
          <w:lang w:val="en-US"/>
        </w:rPr>
        <w:t>2.2.</w:t>
      </w:r>
      <w:r w:rsidRPr="006F160D">
        <w:rPr>
          <w:lang w:val="en-US"/>
        </w:rPr>
        <w:t>1 and obtained in § 3.2, as a consistency test.</w:t>
      </w:r>
    </w:p>
    <w:p w14:paraId="63BC2C34" w14:textId="77777777" w:rsidR="00423F33" w:rsidRPr="006F160D" w:rsidRDefault="00423F33" w:rsidP="00423F33">
      <w:pPr>
        <w:keepNext/>
        <w:rPr>
          <w:lang w:val="en-US"/>
        </w:rPr>
      </w:pPr>
      <w:r w:rsidRPr="006F160D">
        <w:rPr>
          <w:lang w:val="en-US"/>
        </w:rPr>
        <w:t xml:space="preserve">Calculate the quantities </w:t>
      </w:r>
      <w:r w:rsidRPr="006F160D">
        <w:rPr>
          <w:i/>
          <w:lang w:val="en-US"/>
        </w:rPr>
        <w:t>x</w:t>
      </w:r>
      <w:r w:rsidRPr="006F160D">
        <w:rPr>
          <w:vertAlign w:val="subscript"/>
          <w:lang w:val="en-US"/>
        </w:rPr>
        <w:t>1</w:t>
      </w:r>
      <w:r w:rsidRPr="006F160D">
        <w:rPr>
          <w:lang w:val="en-US"/>
        </w:rPr>
        <w:t xml:space="preserve"> and </w:t>
      </w:r>
      <w:r w:rsidRPr="006F160D">
        <w:rPr>
          <w:i/>
          <w:lang w:val="en-US"/>
        </w:rPr>
        <w:t>y</w:t>
      </w:r>
      <w:r w:rsidRPr="006F160D">
        <w:rPr>
          <w:vertAlign w:val="subscript"/>
          <w:lang w:val="en-US"/>
        </w:rPr>
        <w:t>1</w:t>
      </w:r>
      <w:r w:rsidRPr="006F160D">
        <w:rPr>
          <w:lang w:val="en-US"/>
        </w:rPr>
        <w:t>:</w:t>
      </w:r>
    </w:p>
    <w:p w14:paraId="44F8A0F4" w14:textId="28097301" w:rsidR="00423F33" w:rsidRPr="006F160D" w:rsidRDefault="00423F33" w:rsidP="00423F33">
      <w:pPr>
        <w:pStyle w:val="Equation"/>
        <w:keepNext/>
        <w:rPr>
          <w:lang w:val="en-US"/>
        </w:rPr>
      </w:pPr>
      <w:r w:rsidRPr="006F160D">
        <w:rPr>
          <w:lang w:val="en-US"/>
        </w:rPr>
        <w:tab/>
      </w:r>
      <w:r w:rsidRPr="006F160D">
        <w:rPr>
          <w:lang w:val="en-US"/>
        </w:rPr>
        <w:tab/>
      </w:r>
      <w:r w:rsidR="00AB4C78" w:rsidRPr="00AB4C78">
        <w:rPr>
          <w:position w:val="-14"/>
        </w:rPr>
        <w:object w:dxaOrig="2520" w:dyaOrig="400" w14:anchorId="2B0FB331">
          <v:shape id="_x0000_i1343" type="#_x0000_t75" style="width:123.85pt;height:21.3pt" o:ole="">
            <v:imagedata r:id="rId658" o:title=""/>
          </v:shape>
          <o:OLEObject Type="Embed" ProgID="Equation.DSMT4" ShapeID="_x0000_i1343" DrawAspect="Content" ObjectID="_1676441652" r:id="rId659"/>
        </w:object>
      </w:r>
      <w:r w:rsidR="00F90380">
        <w:rPr>
          <w:lang w:val="en-US"/>
        </w:rPr>
        <w:tab/>
        <w:t>(H.</w:t>
      </w:r>
      <w:r w:rsidR="00AB4C78">
        <w:rPr>
          <w:lang w:val="en-US"/>
        </w:rPr>
        <w:t>2.</w:t>
      </w:r>
      <w:r w:rsidRPr="006F160D">
        <w:rPr>
          <w:lang w:val="en-US"/>
        </w:rPr>
        <w:t>5a)</w:t>
      </w:r>
    </w:p>
    <w:p w14:paraId="11439738" w14:textId="38C2C6E8" w:rsidR="00423F33" w:rsidRPr="006F160D" w:rsidRDefault="00423F33" w:rsidP="00423F33">
      <w:pPr>
        <w:pStyle w:val="Equation"/>
        <w:rPr>
          <w:lang w:val="en-US"/>
        </w:rPr>
      </w:pPr>
      <w:r w:rsidRPr="006F160D">
        <w:rPr>
          <w:lang w:val="en-US"/>
        </w:rPr>
        <w:tab/>
      </w:r>
      <w:r w:rsidRPr="006F160D">
        <w:rPr>
          <w:lang w:val="en-US"/>
        </w:rPr>
        <w:tab/>
      </w:r>
      <w:r w:rsidR="00AB4C78" w:rsidRPr="00AB4C78">
        <w:rPr>
          <w:position w:val="-14"/>
        </w:rPr>
        <w:object w:dxaOrig="3140" w:dyaOrig="400" w14:anchorId="145A2D41">
          <v:shape id="_x0000_i1344" type="#_x0000_t75" style="width:148.05pt;height:21.3pt" o:ole="">
            <v:imagedata r:id="rId660" o:title=""/>
          </v:shape>
          <o:OLEObject Type="Embed" ProgID="Equation.DSMT4" ShapeID="_x0000_i1344" DrawAspect="Content" ObjectID="_1676441653" r:id="rId661"/>
        </w:object>
      </w:r>
      <w:r w:rsidR="00F90380">
        <w:rPr>
          <w:lang w:val="en-US"/>
        </w:rPr>
        <w:tab/>
        <w:t>(H.</w:t>
      </w:r>
      <w:r w:rsidR="00AB4C78">
        <w:rPr>
          <w:lang w:val="en-US"/>
        </w:rPr>
        <w:t>2.</w:t>
      </w:r>
      <w:r w:rsidRPr="006F160D">
        <w:rPr>
          <w:lang w:val="en-US"/>
        </w:rPr>
        <w:t>5b)</w:t>
      </w:r>
    </w:p>
    <w:p w14:paraId="690D0C5E" w14:textId="77777777" w:rsidR="00423F33" w:rsidRPr="006F160D" w:rsidRDefault="00423F33" w:rsidP="00423F33">
      <w:pPr>
        <w:rPr>
          <w:lang w:val="en-US"/>
        </w:rPr>
      </w:pPr>
      <w:r w:rsidRPr="006F160D">
        <w:rPr>
          <w:lang w:val="en-US"/>
        </w:rPr>
        <w:t xml:space="preserve">Calculate the bearing of the great-circle path from the transmitter towards the receiver, </w:t>
      </w:r>
      <w:r w:rsidRPr="006F160D">
        <w:rPr>
          <w:i/>
          <w:lang w:val="en-US"/>
        </w:rPr>
        <w:t>B</w:t>
      </w:r>
      <w:r w:rsidRPr="006F160D">
        <w:rPr>
          <w:i/>
          <w:vertAlign w:val="subscript"/>
          <w:lang w:val="en-US"/>
        </w:rPr>
        <w:t>t</w:t>
      </w:r>
      <w:r w:rsidRPr="006F160D">
        <w:rPr>
          <w:iCs/>
          <w:vertAlign w:val="subscript"/>
          <w:lang w:val="en-US"/>
        </w:rPr>
        <w:t>2</w:t>
      </w:r>
      <w:r w:rsidRPr="006F160D">
        <w:rPr>
          <w:i/>
          <w:vertAlign w:val="subscript"/>
          <w:lang w:val="en-US"/>
        </w:rPr>
        <w:t>r</w:t>
      </w:r>
      <w:r w:rsidRPr="006F160D">
        <w:rPr>
          <w:lang w:val="en-US"/>
        </w:rPr>
        <w:t>, as the angle between due north at the transmitter eastwards (clockwise) to the direction of the path. For numerical reasons it is necessary to trap very small absolute values of the arguments of the inverse trigonometric function:</w:t>
      </w:r>
    </w:p>
    <w:p w14:paraId="34A067DD" w14:textId="1AA483BB" w:rsidR="00423F33" w:rsidRPr="006F160D" w:rsidRDefault="00423F33" w:rsidP="00423F33">
      <w:pPr>
        <w:pStyle w:val="Equation"/>
        <w:rPr>
          <w:lang w:val="en-US"/>
        </w:rPr>
      </w:pPr>
      <w:r w:rsidRPr="006F160D">
        <w:rPr>
          <w:lang w:val="en-US"/>
        </w:rPr>
        <w:tab/>
      </w:r>
      <w:r w:rsidRPr="006F160D">
        <w:rPr>
          <w:lang w:val="en-US"/>
        </w:rPr>
        <w:tab/>
      </w:r>
      <w:r w:rsidRPr="00033DA4">
        <w:rPr>
          <w:position w:val="-36"/>
        </w:rPr>
        <w:object w:dxaOrig="6080" w:dyaOrig="840" w14:anchorId="6286D0E8">
          <v:shape id="_x0000_i1345" type="#_x0000_t75" style="width:295.5pt;height:42.6pt" o:ole="">
            <v:imagedata r:id="rId662" o:title=""/>
          </v:shape>
          <o:OLEObject Type="Embed" ProgID="Equation.DSMT4" ShapeID="_x0000_i1345" DrawAspect="Content" ObjectID="_1676441654" r:id="rId663"/>
        </w:object>
      </w:r>
      <w:r w:rsidR="00F90380">
        <w:rPr>
          <w:lang w:val="en-US"/>
        </w:rPr>
        <w:tab/>
        <w:t>(H</w:t>
      </w:r>
      <w:r w:rsidRPr="006F160D">
        <w:rPr>
          <w:lang w:val="en-US"/>
        </w:rPr>
        <w:t>.</w:t>
      </w:r>
      <w:r w:rsidR="00140085">
        <w:rPr>
          <w:lang w:val="en-US"/>
        </w:rPr>
        <w:t>2.</w:t>
      </w:r>
      <w:r w:rsidRPr="006F160D">
        <w:rPr>
          <w:lang w:val="en-US"/>
        </w:rPr>
        <w:t>6)</w:t>
      </w:r>
    </w:p>
    <w:p w14:paraId="08BD4A7A" w14:textId="77777777" w:rsidR="00423F33" w:rsidRPr="006F160D" w:rsidRDefault="00423F33" w:rsidP="00423F33">
      <w:pPr>
        <w:pStyle w:val="Equation"/>
        <w:rPr>
          <w:lang w:val="en-US"/>
        </w:rPr>
      </w:pPr>
      <w:r w:rsidRPr="006F160D">
        <w:rPr>
          <w:lang w:val="en-US"/>
        </w:rPr>
        <w:t>where the function “arctan2” calculates the angle between the line joining the Cartesian origin to a point at (</w:t>
      </w:r>
      <w:r w:rsidRPr="006F160D">
        <w:rPr>
          <w:i/>
          <w:lang w:val="en-US"/>
        </w:rPr>
        <w:t>x</w:t>
      </w:r>
      <w:r w:rsidRPr="006F160D">
        <w:rPr>
          <w:lang w:val="en-US"/>
        </w:rPr>
        <w:t>,</w:t>
      </w:r>
      <w:r w:rsidRPr="006F160D">
        <w:rPr>
          <w:i/>
          <w:lang w:val="en-US"/>
        </w:rPr>
        <w:t>y</w:t>
      </w:r>
      <w:r w:rsidRPr="006F160D">
        <w:rPr>
          <w:lang w:val="en-US"/>
        </w:rPr>
        <w:t>) and the X-axis, giving</w:t>
      </w:r>
      <w:r w:rsidRPr="006F160D">
        <w:rPr>
          <w:i/>
          <w:lang w:val="en-US"/>
        </w:rPr>
        <w:t xml:space="preserve"> B</w:t>
      </w:r>
      <w:r w:rsidRPr="006F160D">
        <w:rPr>
          <w:i/>
          <w:vertAlign w:val="subscript"/>
          <w:lang w:val="en-US"/>
        </w:rPr>
        <w:t>t</w:t>
      </w:r>
      <w:r w:rsidRPr="006F160D">
        <w:rPr>
          <w:iCs/>
          <w:vertAlign w:val="subscript"/>
          <w:lang w:val="en-US"/>
        </w:rPr>
        <w:t>2</w:t>
      </w:r>
      <w:r w:rsidRPr="006F160D">
        <w:rPr>
          <w:i/>
          <w:vertAlign w:val="subscript"/>
          <w:lang w:val="en-US"/>
        </w:rPr>
        <w:t>r</w:t>
      </w:r>
      <w:r w:rsidRPr="006F160D">
        <w:rPr>
          <w:lang w:val="en-US"/>
        </w:rPr>
        <w:t xml:space="preserve"> in the correct quadrant, and allowing either x or y, but not both, to be zero.</w:t>
      </w:r>
    </w:p>
    <w:p w14:paraId="60DEDED8" w14:textId="77777777" w:rsidR="00423F33" w:rsidRPr="006F160D" w:rsidRDefault="00423F33" w:rsidP="00423F33">
      <w:pPr>
        <w:rPr>
          <w:lang w:val="en-US"/>
        </w:rPr>
      </w:pPr>
      <w:r w:rsidRPr="006F160D">
        <w:rPr>
          <w:lang w:val="en-US"/>
        </w:rPr>
        <w:t>If the function “arctan2” is not available from a library it can be implemented by inspecting x and y and using the normal inverse tangent function for an angle not exceeding 45 degrees, which can always be found.</w:t>
      </w:r>
    </w:p>
    <w:p w14:paraId="6117EAF8" w14:textId="77777777" w:rsidR="00423F33" w:rsidRPr="006F160D" w:rsidRDefault="00423F33" w:rsidP="00423F33">
      <w:pPr>
        <w:pStyle w:val="Heading2"/>
        <w:rPr>
          <w:lang w:val="en-US"/>
        </w:rPr>
      </w:pPr>
      <w:r w:rsidRPr="006F160D">
        <w:rPr>
          <w:lang w:val="en-US"/>
        </w:rPr>
        <w:t>H.3</w:t>
      </w:r>
      <w:r w:rsidRPr="006F160D">
        <w:rPr>
          <w:lang w:val="en-US"/>
        </w:rPr>
        <w:tab/>
        <w:t>Calculation of intermediate path point</w:t>
      </w:r>
    </w:p>
    <w:p w14:paraId="6D9E1883" w14:textId="77777777" w:rsidR="00423F33" w:rsidRPr="006F160D" w:rsidRDefault="00423F33" w:rsidP="00423F33">
      <w:pPr>
        <w:rPr>
          <w:lang w:val="en-US"/>
        </w:rPr>
      </w:pPr>
      <w:r w:rsidRPr="006F160D">
        <w:rPr>
          <w:lang w:val="en-US"/>
        </w:rPr>
        <w:t xml:space="preserve">The following calculation gives the latitude and longitude of any point along the path from transmitter to receiver. The value of the distance from the transmitter to the intermediate point, </w:t>
      </w:r>
      <w:r w:rsidRPr="006F160D">
        <w:rPr>
          <w:i/>
          <w:lang w:val="en-US"/>
        </w:rPr>
        <w:t>d</w:t>
      </w:r>
      <w:r w:rsidRPr="006F160D">
        <w:rPr>
          <w:i/>
          <w:vertAlign w:val="subscript"/>
          <w:lang w:val="en-US"/>
        </w:rPr>
        <w:t>pnt</w:t>
      </w:r>
      <w:r w:rsidRPr="006F160D">
        <w:rPr>
          <w:lang w:val="en-US"/>
        </w:rPr>
        <w:t xml:space="preserve"> (in km), is defined at the place in the document where this section is used.</w:t>
      </w:r>
    </w:p>
    <w:p w14:paraId="651F536C" w14:textId="77777777" w:rsidR="00423F33" w:rsidRPr="006F160D" w:rsidRDefault="00423F33" w:rsidP="00423F33">
      <w:pPr>
        <w:rPr>
          <w:lang w:val="en-US"/>
        </w:rPr>
      </w:pPr>
      <w:r w:rsidRPr="006F160D">
        <w:rPr>
          <w:lang w:val="en-US"/>
        </w:rPr>
        <w:t>Calculate the distance to the point as the angle subtended at the centre of average-radius Earth:</w:t>
      </w:r>
    </w:p>
    <w:p w14:paraId="7DD03D8F" w14:textId="36052665" w:rsidR="00423F33" w:rsidRPr="006F160D" w:rsidRDefault="00423F33" w:rsidP="00423F33">
      <w:pPr>
        <w:pStyle w:val="Equation"/>
        <w:rPr>
          <w:lang w:val="en-US"/>
        </w:rPr>
      </w:pPr>
      <w:r w:rsidRPr="006F160D">
        <w:rPr>
          <w:lang w:val="en-US"/>
        </w:rPr>
        <w:tab/>
      </w:r>
      <w:r w:rsidRPr="006F160D">
        <w:rPr>
          <w:lang w:val="en-US"/>
        </w:rPr>
        <w:tab/>
      </w:r>
      <w:r w:rsidR="00140085" w:rsidRPr="00033DA4">
        <w:rPr>
          <w:position w:val="-14"/>
        </w:rPr>
        <w:object w:dxaOrig="1420" w:dyaOrig="380" w14:anchorId="69093A42">
          <v:shape id="_x0000_i1346" type="#_x0000_t75" style="width:75.45pt;height:23.05pt" o:ole="">
            <v:imagedata r:id="rId664" o:title=""/>
          </v:shape>
          <o:OLEObject Type="Embed" ProgID="Equation.DSMT4" ShapeID="_x0000_i1346" DrawAspect="Content" ObjectID="_1676441655" r:id="rId665"/>
        </w:object>
      </w:r>
      <w:r w:rsidRPr="006F160D">
        <w:rPr>
          <w:lang w:val="en-US"/>
        </w:rPr>
        <w:t>                rad</w:t>
      </w:r>
      <w:r w:rsidRPr="006F160D">
        <w:rPr>
          <w:lang w:val="en-US"/>
        </w:rPr>
        <w:tab/>
        <w:t>(H.</w:t>
      </w:r>
      <w:r w:rsidR="00140085">
        <w:rPr>
          <w:lang w:val="en-US"/>
        </w:rPr>
        <w:t>3.1</w:t>
      </w:r>
      <w:r w:rsidRPr="006F160D">
        <w:rPr>
          <w:lang w:val="en-US"/>
        </w:rPr>
        <w:t>)</w:t>
      </w:r>
    </w:p>
    <w:p w14:paraId="38D6834C" w14:textId="207F88A5" w:rsidR="00423F33" w:rsidRPr="006F160D" w:rsidRDefault="00423F33" w:rsidP="00423F33">
      <w:pPr>
        <w:rPr>
          <w:lang w:val="en-US"/>
        </w:rPr>
      </w:pPr>
      <w:r w:rsidRPr="006F160D">
        <w:rPr>
          <w:lang w:val="en-US"/>
        </w:rPr>
        <w:t>Note that equation (H.</w:t>
      </w:r>
      <w:r w:rsidR="00140085">
        <w:rPr>
          <w:lang w:val="en-US"/>
        </w:rPr>
        <w:t>3.1</w:t>
      </w:r>
      <w:r w:rsidRPr="006F160D">
        <w:rPr>
          <w:lang w:val="en-US"/>
        </w:rPr>
        <w:t xml:space="preserve">) gives </w:t>
      </w:r>
      <w:r w:rsidR="00140085">
        <w:rPr>
          <w:szCs w:val="24"/>
        </w:rPr>
        <w:sym w:font="Symbol" w:char="F06A"/>
      </w:r>
      <w:r w:rsidRPr="006F160D">
        <w:rPr>
          <w:i/>
          <w:vertAlign w:val="subscript"/>
          <w:lang w:val="en-US"/>
        </w:rPr>
        <w:t>pnt</w:t>
      </w:r>
      <w:r w:rsidRPr="006F160D">
        <w:rPr>
          <w:lang w:val="en-US"/>
        </w:rPr>
        <w:t xml:space="preserve"> in radians.</w:t>
      </w:r>
    </w:p>
    <w:p w14:paraId="1877C744" w14:textId="77777777" w:rsidR="00423F33" w:rsidRPr="006F160D" w:rsidRDefault="00423F33" w:rsidP="00423F33">
      <w:pPr>
        <w:rPr>
          <w:lang w:val="en-US"/>
        </w:rPr>
      </w:pPr>
      <w:r w:rsidRPr="006F160D">
        <w:rPr>
          <w:lang w:val="en-US"/>
        </w:rPr>
        <w:t xml:space="preserve">Calculate the quantity </w:t>
      </w:r>
      <w:r w:rsidRPr="006F160D">
        <w:rPr>
          <w:i/>
          <w:lang w:val="en-US"/>
        </w:rPr>
        <w:t>s</w:t>
      </w:r>
      <w:r w:rsidRPr="006F160D">
        <w:rPr>
          <w:lang w:val="en-US"/>
        </w:rPr>
        <w:t>:</w:t>
      </w:r>
    </w:p>
    <w:p w14:paraId="46242836" w14:textId="1B974F76" w:rsidR="00423F33" w:rsidRPr="006F160D" w:rsidRDefault="00423F33" w:rsidP="00423F33">
      <w:pPr>
        <w:pStyle w:val="Equation"/>
        <w:rPr>
          <w:lang w:val="en-US"/>
        </w:rPr>
      </w:pPr>
      <w:r w:rsidRPr="006F160D">
        <w:rPr>
          <w:lang w:val="en-US"/>
        </w:rPr>
        <w:tab/>
      </w:r>
      <w:r w:rsidRPr="006F160D">
        <w:rPr>
          <w:lang w:val="en-US"/>
        </w:rPr>
        <w:tab/>
      </w:r>
      <w:r w:rsidR="00140085" w:rsidRPr="00140085">
        <w:rPr>
          <w:position w:val="-16"/>
        </w:rPr>
        <w:object w:dxaOrig="5100" w:dyaOrig="440" w14:anchorId="220CD7FC">
          <v:shape id="_x0000_i1347" type="#_x0000_t75" style="width:254pt;height:21.9pt" o:ole="">
            <v:imagedata r:id="rId666" o:title=""/>
          </v:shape>
          <o:OLEObject Type="Embed" ProgID="Equation.DSMT4" ShapeID="_x0000_i1347" DrawAspect="Content" ObjectID="_1676441656" r:id="rId667"/>
        </w:object>
      </w:r>
      <w:r w:rsidRPr="006F160D">
        <w:rPr>
          <w:lang w:val="en-US"/>
        </w:rPr>
        <w:tab/>
        <w:t>(H.</w:t>
      </w:r>
      <w:r w:rsidR="00140085">
        <w:rPr>
          <w:lang w:val="en-US"/>
        </w:rPr>
        <w:t>3.2</w:t>
      </w:r>
      <w:r w:rsidRPr="006F160D">
        <w:rPr>
          <w:lang w:val="en-US"/>
        </w:rPr>
        <w:t>)</w:t>
      </w:r>
    </w:p>
    <w:p w14:paraId="74277568" w14:textId="77777777" w:rsidR="00423F33" w:rsidRPr="006F160D" w:rsidRDefault="00423F33" w:rsidP="00423F33">
      <w:pPr>
        <w:rPr>
          <w:lang w:val="en-US"/>
        </w:rPr>
      </w:pPr>
      <w:r w:rsidRPr="006F160D">
        <w:rPr>
          <w:lang w:val="en-US"/>
        </w:rPr>
        <w:t>The latitude of the intermediate point is now given by:</w:t>
      </w:r>
    </w:p>
    <w:p w14:paraId="28D01629" w14:textId="70C6D791" w:rsidR="00423F33" w:rsidRPr="006F160D" w:rsidRDefault="00423F33" w:rsidP="00423F33">
      <w:pPr>
        <w:pStyle w:val="Equation"/>
        <w:rPr>
          <w:lang w:val="en-US"/>
        </w:rPr>
      </w:pPr>
      <w:r w:rsidRPr="006F160D">
        <w:rPr>
          <w:lang w:val="en-US"/>
        </w:rPr>
        <w:tab/>
      </w:r>
      <w:r w:rsidRPr="006F160D">
        <w:rPr>
          <w:lang w:val="en-US"/>
        </w:rPr>
        <w:tab/>
      </w:r>
      <w:r w:rsidR="00140085" w:rsidRPr="00033DA4">
        <w:rPr>
          <w:position w:val="-14"/>
        </w:rPr>
        <w:object w:dxaOrig="1640" w:dyaOrig="380" w14:anchorId="61C6A880">
          <v:shape id="_x0000_i1348" type="#_x0000_t75" style="width:80.65pt;height:19pt" o:ole="">
            <v:imagedata r:id="rId668" o:title=""/>
          </v:shape>
          <o:OLEObject Type="Embed" ProgID="Equation.DSMT4" ShapeID="_x0000_i1348" DrawAspect="Content" ObjectID="_1676441657" r:id="rId669"/>
        </w:object>
      </w:r>
      <w:r w:rsidRPr="006F160D">
        <w:rPr>
          <w:lang w:val="en-US"/>
        </w:rPr>
        <w:tab/>
        <w:t>(H.</w:t>
      </w:r>
      <w:r w:rsidR="00140085">
        <w:rPr>
          <w:lang w:val="en-US"/>
        </w:rPr>
        <w:t>3.3</w:t>
      </w:r>
      <w:r w:rsidRPr="006F160D">
        <w:rPr>
          <w:lang w:val="en-US"/>
        </w:rPr>
        <w:t>)</w:t>
      </w:r>
    </w:p>
    <w:p w14:paraId="51EEF4A4" w14:textId="77777777" w:rsidR="00423F33" w:rsidRPr="006F160D" w:rsidRDefault="00423F33" w:rsidP="00423F33">
      <w:pPr>
        <w:overflowPunct/>
        <w:autoSpaceDE/>
        <w:autoSpaceDN/>
        <w:adjustRightInd/>
        <w:spacing w:before="0"/>
        <w:textAlignment w:val="auto"/>
        <w:rPr>
          <w:lang w:val="en-US"/>
        </w:rPr>
      </w:pPr>
      <w:r w:rsidRPr="006F160D">
        <w:rPr>
          <w:lang w:val="en-US"/>
        </w:rPr>
        <w:t xml:space="preserve">Calculate the quantities </w:t>
      </w:r>
      <w:r w:rsidRPr="006F160D">
        <w:rPr>
          <w:i/>
          <w:lang w:val="en-US"/>
        </w:rPr>
        <w:t>x</w:t>
      </w:r>
      <w:r w:rsidRPr="006F160D">
        <w:rPr>
          <w:vertAlign w:val="subscript"/>
          <w:lang w:val="en-US"/>
        </w:rPr>
        <w:t>2</w:t>
      </w:r>
      <w:r w:rsidRPr="006F160D">
        <w:rPr>
          <w:lang w:val="en-US"/>
        </w:rPr>
        <w:t xml:space="preserve"> and </w:t>
      </w:r>
      <w:r w:rsidRPr="006F160D">
        <w:rPr>
          <w:i/>
          <w:lang w:val="en-US"/>
        </w:rPr>
        <w:t>y</w:t>
      </w:r>
      <w:r w:rsidRPr="006F160D">
        <w:rPr>
          <w:vertAlign w:val="subscript"/>
          <w:lang w:val="en-US"/>
        </w:rPr>
        <w:t>2</w:t>
      </w:r>
      <w:r w:rsidRPr="006F160D">
        <w:rPr>
          <w:lang w:val="en-US"/>
        </w:rPr>
        <w:t>:</w:t>
      </w:r>
    </w:p>
    <w:p w14:paraId="572C17EF" w14:textId="44A43A66" w:rsidR="00423F33" w:rsidRPr="006F160D" w:rsidRDefault="00423F33" w:rsidP="00423F33">
      <w:pPr>
        <w:pStyle w:val="Equation"/>
        <w:rPr>
          <w:lang w:val="en-US"/>
        </w:rPr>
      </w:pPr>
      <w:r w:rsidRPr="006F160D">
        <w:rPr>
          <w:lang w:val="en-US"/>
        </w:rPr>
        <w:tab/>
      </w:r>
      <w:r w:rsidRPr="006F160D">
        <w:rPr>
          <w:lang w:val="en-US"/>
        </w:rPr>
        <w:tab/>
      </w:r>
      <w:r w:rsidR="00910B3B" w:rsidRPr="00910B3B">
        <w:rPr>
          <w:position w:val="-16"/>
        </w:rPr>
        <w:object w:dxaOrig="2620" w:dyaOrig="440" w14:anchorId="1D3B1B0E">
          <v:shape id="_x0000_i1349" type="#_x0000_t75" style="width:130.2pt;height:21.9pt" o:ole="">
            <v:imagedata r:id="rId670" o:title=""/>
          </v:shape>
          <o:OLEObject Type="Embed" ProgID="Equation.DSMT4" ShapeID="_x0000_i1349" DrawAspect="Content" ObjectID="_1676441658" r:id="rId671"/>
        </w:object>
      </w:r>
      <w:r w:rsidRPr="006F160D">
        <w:rPr>
          <w:lang w:val="en-US"/>
        </w:rPr>
        <w:tab/>
        <w:t>(H.</w:t>
      </w:r>
      <w:r w:rsidR="00140085">
        <w:rPr>
          <w:lang w:val="en-US"/>
        </w:rPr>
        <w:t>3.4</w:t>
      </w:r>
      <w:r w:rsidRPr="006F160D">
        <w:rPr>
          <w:lang w:val="en-US"/>
        </w:rPr>
        <w:t>a)</w:t>
      </w:r>
    </w:p>
    <w:p w14:paraId="519F1C4A" w14:textId="4A7CE556" w:rsidR="00423F33" w:rsidRPr="006F160D" w:rsidRDefault="00423F33" w:rsidP="00423F33">
      <w:pPr>
        <w:pStyle w:val="Equation"/>
        <w:rPr>
          <w:lang w:val="en-US"/>
        </w:rPr>
      </w:pPr>
      <w:r w:rsidRPr="006F160D">
        <w:rPr>
          <w:lang w:val="en-US"/>
        </w:rPr>
        <w:tab/>
      </w:r>
      <w:r w:rsidRPr="006F160D">
        <w:rPr>
          <w:lang w:val="en-US"/>
        </w:rPr>
        <w:tab/>
      </w:r>
      <w:r w:rsidR="00910B3B" w:rsidRPr="00033DA4">
        <w:rPr>
          <w:position w:val="-14"/>
        </w:rPr>
        <w:object w:dxaOrig="3100" w:dyaOrig="400" w14:anchorId="7F89B8C8">
          <v:shape id="_x0000_i1350" type="#_x0000_t75" style="width:153.8pt;height:20.15pt" o:ole="">
            <v:imagedata r:id="rId672" o:title=""/>
          </v:shape>
          <o:OLEObject Type="Embed" ProgID="Equation.DSMT4" ShapeID="_x0000_i1350" DrawAspect="Content" ObjectID="_1676441659" r:id="rId673"/>
        </w:object>
      </w:r>
      <w:r w:rsidRPr="006F160D">
        <w:rPr>
          <w:lang w:val="en-US"/>
        </w:rPr>
        <w:tab/>
        <w:t>(H.</w:t>
      </w:r>
      <w:r w:rsidR="00140085">
        <w:rPr>
          <w:lang w:val="en-US"/>
        </w:rPr>
        <w:t>3.4</w:t>
      </w:r>
      <w:r w:rsidRPr="006F160D">
        <w:rPr>
          <w:lang w:val="en-US"/>
        </w:rPr>
        <w:t>b)</w:t>
      </w:r>
    </w:p>
    <w:p w14:paraId="600D355F" w14:textId="16E887C6" w:rsidR="00423F33" w:rsidRPr="006F160D" w:rsidRDefault="00423F33" w:rsidP="00423F33">
      <w:pPr>
        <w:rPr>
          <w:lang w:val="en-US"/>
        </w:rPr>
      </w:pPr>
      <w:r w:rsidRPr="006F160D">
        <w:rPr>
          <w:lang w:val="en-US"/>
        </w:rPr>
        <w:t xml:space="preserve">Calculate the longitude of the intermediate point, </w:t>
      </w:r>
      <w:r w:rsidR="00910B3B">
        <w:rPr>
          <w:szCs w:val="24"/>
        </w:rPr>
        <w:sym w:font="Symbol" w:char="F06A"/>
      </w:r>
      <w:r w:rsidRPr="006F160D">
        <w:rPr>
          <w:i/>
          <w:vertAlign w:val="subscript"/>
          <w:lang w:val="en-US"/>
        </w:rPr>
        <w:t>pnte</w:t>
      </w:r>
      <w:r w:rsidRPr="006F160D">
        <w:rPr>
          <w:lang w:val="en-US"/>
        </w:rPr>
        <w:t>. For numerical reasons it is necessary to trap very small absolute values of the arguments of the inverse trigonometric function:</w:t>
      </w:r>
    </w:p>
    <w:p w14:paraId="75C56C54" w14:textId="6BAEF33E" w:rsidR="00423F33" w:rsidRPr="006F160D" w:rsidRDefault="00423F33" w:rsidP="00423F33">
      <w:pPr>
        <w:pStyle w:val="Equation"/>
        <w:tabs>
          <w:tab w:val="left" w:pos="6521"/>
        </w:tabs>
        <w:rPr>
          <w:position w:val="-14"/>
          <w:lang w:val="en-US"/>
        </w:rPr>
      </w:pPr>
      <w:r w:rsidRPr="006F160D">
        <w:rPr>
          <w:lang w:val="en-US"/>
        </w:rPr>
        <w:tab/>
      </w:r>
      <w:r w:rsidRPr="006F160D">
        <w:rPr>
          <w:lang w:val="en-US"/>
        </w:rPr>
        <w:tab/>
      </w:r>
      <w:r w:rsidR="00140085" w:rsidRPr="00140085">
        <w:rPr>
          <w:position w:val="-34"/>
        </w:rPr>
        <w:object w:dxaOrig="5480" w:dyaOrig="800" w14:anchorId="6182C28C">
          <v:shape id="_x0000_i1351" type="#_x0000_t75" style="width:273pt;height:40.3pt" o:ole="">
            <v:imagedata r:id="rId674" o:title=""/>
          </v:shape>
          <o:OLEObject Type="Embed" ProgID="Equation.DSMT4" ShapeID="_x0000_i1351" DrawAspect="Content" ObjectID="_1676441660" r:id="rId675"/>
        </w:object>
      </w:r>
      <w:r w:rsidRPr="006F160D">
        <w:rPr>
          <w:lang w:val="en-US"/>
        </w:rPr>
        <w:tab/>
      </w:r>
      <w:r w:rsidR="00F90380">
        <w:rPr>
          <w:lang w:val="en-US"/>
        </w:rPr>
        <w:t>(H</w:t>
      </w:r>
      <w:r w:rsidRPr="006F160D">
        <w:rPr>
          <w:lang w:val="en-US"/>
        </w:rPr>
        <w:t>.</w:t>
      </w:r>
      <w:r w:rsidR="00140085">
        <w:rPr>
          <w:lang w:val="en-US"/>
        </w:rPr>
        <w:t>3.5</w:t>
      </w:r>
      <w:r w:rsidRPr="006F160D">
        <w:rPr>
          <w:lang w:val="en-US"/>
        </w:rPr>
        <w:t>)</w:t>
      </w:r>
    </w:p>
    <w:p w14:paraId="31D9C528" w14:textId="69F871FA" w:rsidR="00423F33" w:rsidRPr="006F160D" w:rsidRDefault="00423F33" w:rsidP="00423F33">
      <w:pPr>
        <w:rPr>
          <w:lang w:val="en-US"/>
        </w:rPr>
      </w:pPr>
      <w:r w:rsidRPr="006F160D">
        <w:rPr>
          <w:lang w:val="en-US"/>
        </w:rPr>
        <w:t xml:space="preserve">If necessary, adjust </w:t>
      </w:r>
      <w:r w:rsidR="00910B3B">
        <w:rPr>
          <w:szCs w:val="24"/>
        </w:rPr>
        <w:sym w:font="Symbol" w:char="F06A"/>
      </w:r>
      <w:r w:rsidRPr="006F160D">
        <w:rPr>
          <w:i/>
          <w:vertAlign w:val="subscript"/>
          <w:lang w:val="en-US"/>
        </w:rPr>
        <w:t>pnte</w:t>
      </w:r>
      <w:r w:rsidRPr="006F160D">
        <w:rPr>
          <w:lang w:val="en-US"/>
        </w:rPr>
        <w:t xml:space="preserve"> to lie in the correct 360º range. Most implementations of the arctan2 function will return a value in the range −180º to 180º as required.</w:t>
      </w:r>
    </w:p>
    <w:p w14:paraId="0A6D6614" w14:textId="77777777" w:rsidR="00423F33" w:rsidRDefault="00423F33" w:rsidP="00423F33">
      <w:pPr>
        <w:rPr>
          <w:lang w:val="en-GB"/>
        </w:rPr>
      </w:pPr>
    </w:p>
    <w:p w14:paraId="21F1B8E0" w14:textId="77777777" w:rsidR="00423F33" w:rsidRDefault="00423F33" w:rsidP="00423F33">
      <w:pPr>
        <w:rPr>
          <w:lang w:val="en-GB"/>
        </w:rPr>
      </w:pPr>
    </w:p>
    <w:p w14:paraId="514E3846"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I</w:t>
      </w:r>
      <w:r w:rsidRPr="00033DA4">
        <w:rPr>
          <w:lang w:val="en-GB"/>
        </w:rPr>
        <w:br/>
      </w:r>
      <w:r w:rsidRPr="00033DA4">
        <w:rPr>
          <w:lang w:val="en-GB"/>
        </w:rPr>
        <w:br/>
        <w:t>Iterative procedure to invert a cumulative distribution function</w:t>
      </w:r>
    </w:p>
    <w:p w14:paraId="40D1B989" w14:textId="77777777" w:rsidR="00423F33" w:rsidRPr="006F160D" w:rsidRDefault="00423F33" w:rsidP="00423F33">
      <w:pPr>
        <w:pStyle w:val="Heading2"/>
        <w:rPr>
          <w:lang w:val="en-US"/>
        </w:rPr>
      </w:pPr>
      <w:r w:rsidRPr="006F160D">
        <w:rPr>
          <w:lang w:val="en-US"/>
        </w:rPr>
        <w:t>I.1</w:t>
      </w:r>
      <w:r w:rsidRPr="006F160D">
        <w:rPr>
          <w:lang w:val="en-US"/>
        </w:rPr>
        <w:tab/>
        <w:t>Introduction</w:t>
      </w:r>
    </w:p>
    <w:p w14:paraId="48C78A05" w14:textId="77777777" w:rsidR="00423F33" w:rsidRPr="006F160D" w:rsidRDefault="00423F33" w:rsidP="00423F33">
      <w:pPr>
        <w:rPr>
          <w:lang w:val="en-US"/>
        </w:rPr>
      </w:pPr>
      <w:r w:rsidRPr="006F160D">
        <w:rPr>
          <w:lang w:val="en-US"/>
        </w:rPr>
        <w:t>This A</w:t>
      </w:r>
      <w:r>
        <w:rPr>
          <w:lang w:val="en-US"/>
        </w:rPr>
        <w:t>ttachment</w:t>
      </w:r>
      <w:r w:rsidRPr="006F160D">
        <w:rPr>
          <w:lang w:val="en-US"/>
        </w:rPr>
        <w:t xml:space="preserve"> defines an iterative procedure that can be used to calculate the attenuation level </w:t>
      </w:r>
      <w:r w:rsidRPr="006F160D">
        <w:rPr>
          <w:i/>
          <w:lang w:val="en-US"/>
        </w:rPr>
        <w:t>A</w:t>
      </w:r>
      <w:r w:rsidRPr="006F160D">
        <w:rPr>
          <w:lang w:val="en-US"/>
        </w:rPr>
        <w:t xml:space="preserve"> of a propagation mechanism for a given value of </w:t>
      </w:r>
      <w:r w:rsidRPr="006F160D">
        <w:rPr>
          <w:i/>
          <w:lang w:val="en-US"/>
        </w:rPr>
        <w:t>q</w:t>
      </w:r>
      <w:r w:rsidRPr="006F160D">
        <w:rPr>
          <w:lang w:val="en-US"/>
        </w:rPr>
        <w:t xml:space="preserve">% time for which </w:t>
      </w:r>
      <w:r w:rsidRPr="006F160D">
        <w:rPr>
          <w:i/>
          <w:lang w:val="en-US"/>
        </w:rPr>
        <w:t>A</w:t>
      </w:r>
      <w:r w:rsidRPr="006F160D">
        <w:rPr>
          <w:lang w:val="en-US"/>
        </w:rPr>
        <w:t xml:space="preserve"> is exceeded. The function </w:t>
      </w:r>
      <w:r w:rsidRPr="006F160D">
        <w:rPr>
          <w:i/>
          <w:lang w:val="en-US"/>
        </w:rPr>
        <w:t>A</w:t>
      </w:r>
      <w:r w:rsidRPr="006F160D">
        <w:rPr>
          <w:lang w:val="en-US"/>
        </w:rPr>
        <w:t>(</w:t>
      </w:r>
      <w:r w:rsidRPr="006F160D">
        <w:rPr>
          <w:i/>
          <w:lang w:val="en-US"/>
        </w:rPr>
        <w:t>q</w:t>
      </w:r>
      <w:r w:rsidRPr="006F160D">
        <w:rPr>
          <w:lang w:val="en-US"/>
        </w:rPr>
        <w:t xml:space="preserve">) is an </w:t>
      </w:r>
      <w:r w:rsidRPr="006F160D">
        <w:rPr>
          <w:i/>
          <w:lang w:val="en-US"/>
        </w:rPr>
        <w:t>inverse</w:t>
      </w:r>
      <w:r w:rsidRPr="006F160D">
        <w:rPr>
          <w:lang w:val="en-US"/>
        </w:rPr>
        <w:t xml:space="preserve"> cumulative distribution function. The iterative procedure is necessary when the propagation model is formulated to calculate the time percentage, </w:t>
      </w:r>
      <w:r w:rsidRPr="006F160D">
        <w:rPr>
          <w:i/>
          <w:lang w:val="en-US"/>
        </w:rPr>
        <w:t>q</w:t>
      </w:r>
      <w:r w:rsidRPr="006F160D">
        <w:rPr>
          <w:lang w:val="en-US"/>
        </w:rPr>
        <w:t xml:space="preserve">, for which a given level of attenuation </w:t>
      </w:r>
      <w:r w:rsidRPr="006F160D">
        <w:rPr>
          <w:i/>
          <w:lang w:val="en-US"/>
        </w:rPr>
        <w:t>A</w:t>
      </w:r>
      <w:r w:rsidRPr="006F160D">
        <w:rPr>
          <w:lang w:val="en-US"/>
        </w:rPr>
        <w:t xml:space="preserve"> is exceeded. The function </w:t>
      </w:r>
      <w:r w:rsidRPr="006F160D">
        <w:rPr>
          <w:i/>
          <w:lang w:val="en-US"/>
        </w:rPr>
        <w:t>Q</w:t>
      </w:r>
      <w:r w:rsidRPr="006F160D">
        <w:rPr>
          <w:lang w:val="en-US"/>
        </w:rPr>
        <w:t>(</w:t>
      </w:r>
      <w:r w:rsidRPr="006F160D">
        <w:rPr>
          <w:i/>
          <w:lang w:val="en-US"/>
        </w:rPr>
        <w:t>A</w:t>
      </w:r>
      <w:r w:rsidRPr="006F160D">
        <w:rPr>
          <w:lang w:val="en-US"/>
        </w:rPr>
        <w:t>) is a cumulative distribution function.</w:t>
      </w:r>
    </w:p>
    <w:p w14:paraId="2A06C612" w14:textId="77777777" w:rsidR="00423F33" w:rsidRPr="006F160D" w:rsidRDefault="00423F33" w:rsidP="00423F33">
      <w:pPr>
        <w:rPr>
          <w:lang w:val="en-US"/>
        </w:rPr>
      </w:pPr>
      <w:r w:rsidRPr="006F160D">
        <w:rPr>
          <w:lang w:val="en-US"/>
        </w:rPr>
        <w:t xml:space="preserve">The WRPM model fundamentally calculates </w:t>
      </w:r>
      <w:r w:rsidRPr="006F160D">
        <w:rPr>
          <w:i/>
          <w:lang w:val="en-US"/>
        </w:rPr>
        <w:t>A</w:t>
      </w:r>
      <w:r w:rsidRPr="006F160D">
        <w:rPr>
          <w:lang w:val="en-US"/>
        </w:rPr>
        <w:t xml:space="preserve"> for a given value of </w:t>
      </w:r>
      <w:r w:rsidRPr="006F160D">
        <w:rPr>
          <w:i/>
          <w:lang w:val="en-US"/>
        </w:rPr>
        <w:t>q</w:t>
      </w:r>
      <w:r w:rsidRPr="006F160D">
        <w:rPr>
          <w:lang w:val="en-US"/>
        </w:rPr>
        <w:t xml:space="preserve"> or </w:t>
      </w:r>
      <w:r w:rsidRPr="006F160D">
        <w:rPr>
          <w:i/>
          <w:lang w:val="en-US"/>
        </w:rPr>
        <w:t>p</w:t>
      </w:r>
      <w:r w:rsidRPr="006F160D">
        <w:rPr>
          <w:lang w:val="en-US"/>
        </w:rPr>
        <w:t xml:space="preserve">. However, the clear-air and precipitation sub-models are formulated to calculate </w:t>
      </w:r>
      <w:r w:rsidRPr="006F160D">
        <w:rPr>
          <w:i/>
          <w:lang w:val="en-US"/>
        </w:rPr>
        <w:t>q</w:t>
      </w:r>
      <w:r w:rsidRPr="006F160D">
        <w:rPr>
          <w:lang w:val="en-US"/>
        </w:rPr>
        <w:t xml:space="preserve"> for a given value of </w:t>
      </w:r>
      <w:r w:rsidRPr="006F160D">
        <w:rPr>
          <w:i/>
          <w:lang w:val="en-US"/>
        </w:rPr>
        <w:t>A</w:t>
      </w:r>
      <w:r w:rsidRPr="006F160D">
        <w:rPr>
          <w:lang w:val="en-US"/>
        </w:rPr>
        <w:t>. Inversion of the cumulative distribution function is therefore required for these sub-models, and in particular for the combining of these two sub-models.</w:t>
      </w:r>
    </w:p>
    <w:p w14:paraId="60E97BBA" w14:textId="77777777" w:rsidR="00423F33" w:rsidRPr="006F160D" w:rsidRDefault="00423F33" w:rsidP="00423F33">
      <w:pPr>
        <w:rPr>
          <w:lang w:val="en-US"/>
        </w:rPr>
      </w:pPr>
      <w:r w:rsidRPr="006F160D">
        <w:rPr>
          <w:lang w:val="en-US"/>
        </w:rPr>
        <w:t>Note that although the procedure defined in this A</w:t>
      </w:r>
      <w:r>
        <w:rPr>
          <w:lang w:val="en-US"/>
        </w:rPr>
        <w:t>ttachment</w:t>
      </w:r>
      <w:r w:rsidRPr="006F160D">
        <w:rPr>
          <w:lang w:val="en-US"/>
        </w:rPr>
        <w:t xml:space="preserve"> is formulated in terms of fades, </w:t>
      </w:r>
      <w:r w:rsidRPr="006F160D">
        <w:rPr>
          <w:i/>
          <w:lang w:val="en-US"/>
        </w:rPr>
        <w:t>A</w:t>
      </w:r>
      <w:r w:rsidRPr="006F160D">
        <w:rPr>
          <w:lang w:val="en-US"/>
        </w:rPr>
        <w:t>, it will handle both fades (</w:t>
      </w:r>
      <w:r w:rsidRPr="006F160D">
        <w:rPr>
          <w:i/>
          <w:lang w:val="en-US"/>
        </w:rPr>
        <w:t>A</w:t>
      </w:r>
      <w:r w:rsidRPr="006F160D">
        <w:rPr>
          <w:lang w:val="en-US"/>
        </w:rPr>
        <w:t> &gt; 0) and enhancements (</w:t>
      </w:r>
      <w:r w:rsidRPr="006F160D">
        <w:rPr>
          <w:i/>
          <w:lang w:val="en-US"/>
        </w:rPr>
        <w:t>A</w:t>
      </w:r>
      <w:r w:rsidRPr="006F160D">
        <w:rPr>
          <w:lang w:val="en-US"/>
        </w:rPr>
        <w:t> &lt; 0).</w:t>
      </w:r>
    </w:p>
    <w:p w14:paraId="783C6A94" w14:textId="77777777" w:rsidR="00423F33" w:rsidRPr="006F160D" w:rsidRDefault="00423F33" w:rsidP="00423F33">
      <w:pPr>
        <w:pStyle w:val="Heading2"/>
        <w:rPr>
          <w:lang w:val="en-US"/>
        </w:rPr>
      </w:pPr>
      <w:r w:rsidRPr="006F160D">
        <w:rPr>
          <w:lang w:val="en-US"/>
        </w:rPr>
        <w:t>I.2</w:t>
      </w:r>
      <w:r w:rsidRPr="006F160D">
        <w:rPr>
          <w:lang w:val="en-US"/>
        </w:rPr>
        <w:tab/>
        <w:t>Iteration method</w:t>
      </w:r>
    </w:p>
    <w:p w14:paraId="40D1B211" w14:textId="77777777" w:rsidR="00423F33" w:rsidRPr="006F160D" w:rsidRDefault="00423F33" w:rsidP="00423F33">
      <w:pPr>
        <w:rPr>
          <w:lang w:val="en-US"/>
        </w:rPr>
      </w:pPr>
      <w:r w:rsidRPr="006F160D">
        <w:rPr>
          <w:lang w:val="en-US"/>
        </w:rPr>
        <w:t xml:space="preserve">This section defines a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which gives the attenuation due to the selected propagation mechanisms exceeded for </w:t>
      </w:r>
      <w:r w:rsidRPr="006F160D">
        <w:rPr>
          <w:i/>
          <w:lang w:val="en-US"/>
        </w:rPr>
        <w:t>q</w:t>
      </w:r>
      <w:r w:rsidRPr="006F160D">
        <w:rPr>
          <w:lang w:val="en-US"/>
        </w:rPr>
        <w:t xml:space="preserve">% time. In several places the procedure calls a function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is the cumulative distribution function of the propagation model for which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is required. </w:t>
      </w: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is defined in the main text at the point where the iterative procedure of this </w:t>
      </w:r>
      <w:r>
        <w:rPr>
          <w:lang w:val="en-US"/>
        </w:rPr>
        <w:t>Attachment</w:t>
      </w:r>
      <w:r w:rsidRPr="006F160D">
        <w:rPr>
          <w:lang w:val="en-US"/>
        </w:rPr>
        <w:t xml:space="preserve"> is required.</w:t>
      </w:r>
    </w:p>
    <w:p w14:paraId="47A90B38" w14:textId="77777777" w:rsidR="00423F33" w:rsidRPr="006F160D" w:rsidRDefault="00423F33" w:rsidP="00423F33">
      <w:pPr>
        <w:rPr>
          <w:lang w:val="en-US"/>
        </w:rPr>
      </w:pPr>
      <w:r w:rsidRPr="006F160D">
        <w:rPr>
          <w:i/>
          <w:lang w:val="en-US"/>
        </w:rPr>
        <w:t>Q</w:t>
      </w:r>
      <w:r w:rsidRPr="006F160D">
        <w:rPr>
          <w:i/>
          <w:vertAlign w:val="subscript"/>
          <w:lang w:val="en-US"/>
        </w:rPr>
        <w:t>iter</w:t>
      </w:r>
      <w:r w:rsidRPr="006F160D">
        <w:rPr>
          <w:lang w:val="en-US"/>
        </w:rPr>
        <w:t>(</w:t>
      </w:r>
      <w:r w:rsidRPr="006F160D">
        <w:rPr>
          <w:i/>
          <w:lang w:val="en-US"/>
        </w:rPr>
        <w:t>A</w:t>
      </w:r>
      <w:r w:rsidRPr="006F160D">
        <w:rPr>
          <w:lang w:val="en-US"/>
        </w:rPr>
        <w:t xml:space="preserve">) has a negative slope; therefore, it should be noted that whilst </w:t>
      </w:r>
      <w:r w:rsidRPr="006F160D">
        <w:rPr>
          <w:i/>
          <w:lang w:val="en-US"/>
        </w:rPr>
        <w:t>A</w:t>
      </w:r>
      <w:r w:rsidRPr="006F160D">
        <w:rPr>
          <w:i/>
          <w:vertAlign w:val="subscript"/>
          <w:lang w:val="en-US"/>
        </w:rPr>
        <w:t>high</w:t>
      </w:r>
      <w:r w:rsidRPr="006F160D">
        <w:rPr>
          <w:lang w:val="en-US"/>
        </w:rPr>
        <w:t xml:space="preserve"> is greater than </w:t>
      </w:r>
      <w:r w:rsidRPr="006F160D">
        <w:rPr>
          <w:i/>
          <w:lang w:val="en-US"/>
        </w:rPr>
        <w:t>A</w:t>
      </w:r>
      <w:r w:rsidRPr="006F160D">
        <w:rPr>
          <w:i/>
          <w:vertAlign w:val="subscript"/>
          <w:lang w:val="en-US"/>
        </w:rPr>
        <w:t>low</w:t>
      </w:r>
      <w:r w:rsidRPr="006F160D">
        <w:rPr>
          <w:lang w:val="en-US"/>
        </w:rPr>
        <w:t xml:space="preserve">, </w:t>
      </w:r>
      <w:r w:rsidRPr="006F160D">
        <w:rPr>
          <w:i/>
          <w:lang w:val="en-US"/>
        </w:rPr>
        <w:t>q</w:t>
      </w:r>
      <w:r w:rsidRPr="006F160D">
        <w:rPr>
          <w:i/>
          <w:vertAlign w:val="subscript"/>
          <w:lang w:val="en-US"/>
        </w:rPr>
        <w:t>high</w:t>
      </w:r>
      <w:r w:rsidRPr="006F160D">
        <w:rPr>
          <w:lang w:val="en-US"/>
        </w:rPr>
        <w:t xml:space="preserve"> is smaller than </w:t>
      </w:r>
      <w:r w:rsidRPr="006F160D">
        <w:rPr>
          <w:i/>
          <w:lang w:val="en-US"/>
        </w:rPr>
        <w:t>q</w:t>
      </w:r>
      <w:r w:rsidRPr="006F160D">
        <w:rPr>
          <w:i/>
          <w:vertAlign w:val="subscript"/>
          <w:lang w:val="en-US"/>
        </w:rPr>
        <w:t>low</w:t>
      </w:r>
      <w:r w:rsidRPr="006F160D">
        <w:rPr>
          <w:lang w:val="en-US"/>
        </w:rPr>
        <w:t>.</w:t>
      </w:r>
    </w:p>
    <w:p w14:paraId="3B204367" w14:textId="77777777" w:rsidR="00423F33" w:rsidRPr="006F160D" w:rsidRDefault="00423F33" w:rsidP="00423F33">
      <w:pPr>
        <w:rPr>
          <w:lang w:val="en-US"/>
        </w:rPr>
      </w:pPr>
      <w:r w:rsidRPr="006F160D">
        <w:rPr>
          <w:lang w:val="en-US"/>
        </w:rPr>
        <w:t>The iteration proceeds in two stages. Firstly a search range of attenuation levels is found which is known to include the required percentage fade time. Secondly a binary search is used to refine the search until the resulting percentage time is within the given tolerance of the target percentage fade time.</w:t>
      </w:r>
    </w:p>
    <w:p w14:paraId="5FC69B03" w14:textId="77777777" w:rsidR="00423F33" w:rsidRPr="006F160D" w:rsidRDefault="00423F33" w:rsidP="00423F33">
      <w:pPr>
        <w:pStyle w:val="Headingi"/>
        <w:rPr>
          <w:lang w:val="en-US"/>
        </w:rPr>
      </w:pPr>
      <w:r w:rsidRPr="006F160D">
        <w:rPr>
          <w:lang w:val="en-US"/>
        </w:rPr>
        <w:t>Stage 1: setting the search range</w:t>
      </w:r>
    </w:p>
    <w:p w14:paraId="61359EB3" w14:textId="77777777" w:rsidR="00423F33" w:rsidRPr="006F160D" w:rsidRDefault="00423F33" w:rsidP="00423F33">
      <w:pPr>
        <w:rPr>
          <w:lang w:val="en-US"/>
        </w:rPr>
      </w:pPr>
      <w:r w:rsidRPr="006F160D">
        <w:rPr>
          <w:lang w:val="en-US"/>
        </w:rPr>
        <w:t xml:space="preserve">The initial value of trial attenuation, </w:t>
      </w:r>
      <w:r w:rsidRPr="006F160D">
        <w:rPr>
          <w:i/>
          <w:lang w:val="en-US"/>
        </w:rPr>
        <w:t>A</w:t>
      </w:r>
      <w:r w:rsidRPr="006F160D">
        <w:rPr>
          <w:i/>
          <w:vertAlign w:val="subscript"/>
          <w:lang w:val="en-US"/>
        </w:rPr>
        <w:t>init</w:t>
      </w:r>
      <w:r w:rsidRPr="006F160D">
        <w:rPr>
          <w:lang w:val="en-US"/>
        </w:rPr>
        <w:t xml:space="preserve">, can be set to any non-zero positive value. There may be efficiency reasons to calculate </w:t>
      </w:r>
      <w:r w:rsidRPr="006F160D">
        <w:rPr>
          <w:i/>
          <w:lang w:val="en-US"/>
        </w:rPr>
        <w:t>A</w:t>
      </w:r>
      <w:r w:rsidRPr="006F160D">
        <w:rPr>
          <w:i/>
          <w:vertAlign w:val="subscript"/>
          <w:lang w:val="en-US"/>
        </w:rPr>
        <w:t>init</w:t>
      </w:r>
      <w:r w:rsidRPr="006F160D">
        <w:rPr>
          <w:lang w:val="en-US"/>
        </w:rPr>
        <w:t xml:space="preserve"> on some objective basis. However, simply setting </w:t>
      </w:r>
      <w:r w:rsidRPr="006F160D">
        <w:rPr>
          <w:i/>
          <w:lang w:val="en-US"/>
        </w:rPr>
        <w:t>A</w:t>
      </w:r>
      <w:r w:rsidRPr="006F160D">
        <w:rPr>
          <w:i/>
          <w:vertAlign w:val="subscript"/>
          <w:lang w:val="en-US"/>
        </w:rPr>
        <w:t>init</w:t>
      </w:r>
      <w:r w:rsidRPr="006F160D">
        <w:rPr>
          <w:lang w:val="en-US"/>
        </w:rPr>
        <w:t xml:space="preserve"> to 10 dB has been found to give reasonable efficiency in the iteration process.</w:t>
      </w:r>
    </w:p>
    <w:p w14:paraId="61162659" w14:textId="77777777" w:rsidR="00423F33" w:rsidRPr="006F160D" w:rsidRDefault="00423F33" w:rsidP="00423F33">
      <w:pPr>
        <w:keepNext/>
        <w:keepLines/>
        <w:rPr>
          <w:lang w:val="en-US"/>
        </w:rPr>
      </w:pPr>
      <w:r w:rsidRPr="006F160D">
        <w:rPr>
          <w:lang w:val="en-US"/>
        </w:rPr>
        <w:t>Set the initial values of the high and low search limits for attenuation and the attenuation step size, given by:</w:t>
      </w:r>
    </w:p>
    <w:p w14:paraId="29C9FEB2" w14:textId="2C4DE28A" w:rsidR="00423F33" w:rsidRPr="006F160D" w:rsidRDefault="00423F33" w:rsidP="00423F33">
      <w:pPr>
        <w:pStyle w:val="Equation"/>
        <w:rPr>
          <w:lang w:val="en-US"/>
        </w:rPr>
      </w:pPr>
      <w:r w:rsidRPr="006F160D">
        <w:rPr>
          <w:lang w:val="en-US"/>
        </w:rPr>
        <w:tab/>
      </w:r>
      <w:r w:rsidRPr="006F160D">
        <w:rPr>
          <w:lang w:val="en-US"/>
        </w:rPr>
        <w:tab/>
      </w:r>
      <w:r w:rsidRPr="00033DA4">
        <w:rPr>
          <w:position w:val="-24"/>
        </w:rPr>
        <w:object w:dxaOrig="1180" w:dyaOrig="620" w14:anchorId="706E524B">
          <v:shape id="_x0000_i1352" type="#_x0000_t75" style="width:54.7pt;height:30.55pt" o:ole="">
            <v:imagedata r:id="rId676" o:title=""/>
          </v:shape>
          <o:OLEObject Type="Embed" ProgID="Equation.3" ShapeID="_x0000_i1352" DrawAspect="Content" ObjectID="_1676441661" r:id="rId677"/>
        </w:object>
      </w:r>
      <w:r w:rsidR="00F90380">
        <w:rPr>
          <w:lang w:val="en-US"/>
        </w:rPr>
        <w:t>                dB</w:t>
      </w:r>
      <w:r w:rsidR="00F90380">
        <w:rPr>
          <w:lang w:val="en-US"/>
        </w:rPr>
        <w:tab/>
        <w:t>(I.</w:t>
      </w:r>
      <w:r w:rsidR="00910B3B">
        <w:rPr>
          <w:lang w:val="en-US"/>
        </w:rPr>
        <w:t>2.</w:t>
      </w:r>
      <w:r w:rsidRPr="006F160D">
        <w:rPr>
          <w:lang w:val="en-US"/>
        </w:rPr>
        <w:t>1)</w:t>
      </w:r>
    </w:p>
    <w:p w14:paraId="453CCEC0" w14:textId="288B7C17" w:rsidR="00423F33" w:rsidRPr="006F160D" w:rsidRDefault="00423F33" w:rsidP="00423F33">
      <w:pPr>
        <w:pStyle w:val="Equation"/>
        <w:rPr>
          <w:lang w:val="en-US"/>
        </w:rPr>
      </w:pPr>
      <w:r w:rsidRPr="006F160D">
        <w:rPr>
          <w:lang w:val="en-US"/>
        </w:rPr>
        <w:tab/>
      </w:r>
      <w:r w:rsidRPr="006F160D">
        <w:rPr>
          <w:lang w:val="en-US"/>
        </w:rPr>
        <w:tab/>
      </w:r>
      <w:r w:rsidRPr="00033DA4">
        <w:rPr>
          <w:position w:val="-24"/>
        </w:rPr>
        <w:object w:dxaOrig="1280" w:dyaOrig="620" w14:anchorId="5357F47E">
          <v:shape id="_x0000_i1353" type="#_x0000_t75" style="width:59.9pt;height:30.55pt" o:ole="">
            <v:imagedata r:id="rId678" o:title=""/>
          </v:shape>
          <o:OLEObject Type="Embed" ProgID="Equation.3" ShapeID="_x0000_i1353" DrawAspect="Content" ObjectID="_1676441662" r:id="rId679"/>
        </w:object>
      </w:r>
      <w:r w:rsidRPr="006F160D">
        <w:rPr>
          <w:lang w:val="en-US"/>
        </w:rPr>
        <w:t>                </w:t>
      </w:r>
      <w:r w:rsidRPr="006F160D">
        <w:rPr>
          <w:position w:val="-12"/>
          <w:lang w:val="en-US"/>
        </w:rPr>
        <w:t>dB</w:t>
      </w:r>
      <w:r w:rsidR="00F90380">
        <w:rPr>
          <w:lang w:val="en-US"/>
        </w:rPr>
        <w:tab/>
        <w:t>(I.</w:t>
      </w:r>
      <w:r w:rsidR="00910B3B">
        <w:rPr>
          <w:lang w:val="en-US"/>
        </w:rPr>
        <w:t>2.</w:t>
      </w:r>
      <w:r w:rsidRPr="006F160D">
        <w:rPr>
          <w:lang w:val="en-US"/>
        </w:rPr>
        <w:t>2)</w:t>
      </w:r>
    </w:p>
    <w:p w14:paraId="48D47EA8" w14:textId="1FFA5CC8"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180" w:dyaOrig="380" w14:anchorId="704B5951">
          <v:shape id="_x0000_i1354" type="#_x0000_t75" style="width:57.6pt;height:19pt" o:ole="">
            <v:imagedata r:id="rId680" o:title=""/>
          </v:shape>
          <o:OLEObject Type="Embed" ProgID="Equation.3" ShapeID="_x0000_i1354" DrawAspect="Content" ObjectID="_1676441663" r:id="rId681"/>
        </w:object>
      </w:r>
      <w:r w:rsidR="00F90380">
        <w:rPr>
          <w:lang w:val="en-US"/>
        </w:rPr>
        <w:t>                dB</w:t>
      </w:r>
      <w:r w:rsidR="00F90380">
        <w:rPr>
          <w:lang w:val="en-US"/>
        </w:rPr>
        <w:tab/>
        <w:t>(I.</w:t>
      </w:r>
      <w:r w:rsidR="00910B3B">
        <w:rPr>
          <w:lang w:val="en-US"/>
        </w:rPr>
        <w:t>2.</w:t>
      </w:r>
      <w:r w:rsidRPr="006F160D">
        <w:rPr>
          <w:lang w:val="en-US"/>
        </w:rPr>
        <w:t>3)</w:t>
      </w:r>
    </w:p>
    <w:p w14:paraId="1B0BC3E2" w14:textId="77777777" w:rsidR="00423F33" w:rsidRPr="006F160D" w:rsidRDefault="00423F33" w:rsidP="00423F33">
      <w:pPr>
        <w:rPr>
          <w:lang w:val="en-US"/>
        </w:rPr>
      </w:pPr>
      <w:r w:rsidRPr="006F160D">
        <w:rPr>
          <w:lang w:val="en-US"/>
        </w:rPr>
        <w:t xml:space="preserve">Initialize the percentage times attenuations </w:t>
      </w:r>
      <w:r w:rsidRPr="006F160D">
        <w:rPr>
          <w:i/>
          <w:lang w:val="en-US"/>
        </w:rPr>
        <w:t>A</w:t>
      </w:r>
      <w:r w:rsidRPr="006F160D">
        <w:rPr>
          <w:i/>
          <w:vertAlign w:val="subscript"/>
          <w:lang w:val="en-US"/>
        </w:rPr>
        <w:t>high</w:t>
      </w:r>
      <w:r w:rsidRPr="006F160D">
        <w:rPr>
          <w:lang w:val="en-US"/>
        </w:rPr>
        <w:t xml:space="preserve"> and </w:t>
      </w:r>
      <w:r w:rsidRPr="006F160D">
        <w:rPr>
          <w:i/>
          <w:lang w:val="en-US"/>
        </w:rPr>
        <w:t>A</w:t>
      </w:r>
      <w:r w:rsidRPr="006F160D">
        <w:rPr>
          <w:i/>
          <w:vertAlign w:val="subscript"/>
          <w:lang w:val="en-US"/>
        </w:rPr>
        <w:t>low</w:t>
      </w:r>
      <w:r w:rsidRPr="006F160D">
        <w:rPr>
          <w:lang w:val="en-US"/>
        </w:rPr>
        <w:t xml:space="preserve"> are exceeded:</w:t>
      </w:r>
    </w:p>
    <w:p w14:paraId="2D666834" w14:textId="6B591A03"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1840" w:dyaOrig="380" w14:anchorId="15AE6693">
          <v:shape id="_x0000_i1355" type="#_x0000_t75" style="width:89.3pt;height:17.3pt" o:ole="">
            <v:imagedata r:id="rId682" o:title=""/>
          </v:shape>
          <o:OLEObject Type="Embed" ProgID="Equation.3" ShapeID="_x0000_i1355" DrawAspect="Content" ObjectID="_1676441664" r:id="rId683"/>
        </w:object>
      </w:r>
      <w:r w:rsidR="00F90380">
        <w:rPr>
          <w:lang w:val="en-US"/>
        </w:rPr>
        <w:t>                dB</w:t>
      </w:r>
      <w:r w:rsidR="00F90380">
        <w:rPr>
          <w:lang w:val="en-US"/>
        </w:rPr>
        <w:tab/>
        <w:t>(I.</w:t>
      </w:r>
      <w:r w:rsidR="00910B3B">
        <w:rPr>
          <w:lang w:val="en-US"/>
        </w:rPr>
        <w:t>2.</w:t>
      </w:r>
      <w:r w:rsidRPr="006F160D">
        <w:rPr>
          <w:lang w:val="en-US"/>
        </w:rPr>
        <w:t>4a)</w:t>
      </w:r>
    </w:p>
    <w:p w14:paraId="4CB86815" w14:textId="193FF5F1" w:rsidR="00423F33" w:rsidRPr="006F160D" w:rsidRDefault="00423F33" w:rsidP="00423F33">
      <w:pPr>
        <w:pStyle w:val="Equation"/>
        <w:rPr>
          <w:lang w:val="en-US"/>
        </w:rPr>
      </w:pPr>
      <w:r w:rsidRPr="006F160D">
        <w:rPr>
          <w:lang w:val="en-US"/>
        </w:rPr>
        <w:tab/>
      </w:r>
      <w:r w:rsidRPr="006F160D">
        <w:rPr>
          <w:lang w:val="en-US"/>
        </w:rPr>
        <w:tab/>
      </w:r>
      <w:r w:rsidRPr="00033DA4">
        <w:rPr>
          <w:position w:val="-12"/>
        </w:rPr>
        <w:object w:dxaOrig="1719" w:dyaOrig="360" w14:anchorId="5EA1C97A">
          <v:shape id="_x0000_i1356" type="#_x0000_t75" style="width:84.65pt;height:17.85pt" o:ole="">
            <v:imagedata r:id="rId684" o:title=""/>
          </v:shape>
          <o:OLEObject Type="Embed" ProgID="Equation.3" ShapeID="_x0000_i1356" DrawAspect="Content" ObjectID="_1676441665" r:id="rId685"/>
        </w:object>
      </w:r>
      <w:r w:rsidRPr="006F160D">
        <w:rPr>
          <w:lang w:val="en-US"/>
        </w:rPr>
        <w:t>                dB</w:t>
      </w:r>
      <w:r w:rsidRPr="006F160D">
        <w:rPr>
          <w:lang w:val="en-US"/>
        </w:rPr>
        <w:tab/>
      </w:r>
      <w:r w:rsidR="00F90380">
        <w:rPr>
          <w:lang w:val="en-US"/>
        </w:rPr>
        <w:t>(I.</w:t>
      </w:r>
      <w:r w:rsidR="00910B3B">
        <w:rPr>
          <w:lang w:val="en-US"/>
        </w:rPr>
        <w:t>2.</w:t>
      </w:r>
      <w:r w:rsidRPr="006F160D">
        <w:rPr>
          <w:lang w:val="en-US"/>
        </w:rPr>
        <w:t>4b)</w:t>
      </w:r>
    </w:p>
    <w:p w14:paraId="597DDB9F" w14:textId="77777777" w:rsidR="00423F33" w:rsidRPr="006F160D" w:rsidRDefault="00423F33" w:rsidP="00423F33">
      <w:pPr>
        <w:rPr>
          <w:lang w:val="en-US" w:eastAsia="en-GB"/>
        </w:rPr>
      </w:pPr>
      <w:r w:rsidRPr="006F160D">
        <w:rPr>
          <w:i/>
          <w:lang w:val="en-US" w:eastAsia="en-GB"/>
        </w:rPr>
        <w:t>Stage 1: initial search range iteration</w:t>
      </w:r>
      <w:r w:rsidRPr="006F160D">
        <w:rPr>
          <w:lang w:val="en-US" w:eastAsia="en-GB"/>
        </w:rPr>
        <w:t>:</w:t>
      </w:r>
    </w:p>
    <w:p w14:paraId="4C5F557A" w14:textId="77777777" w:rsidR="00423F33" w:rsidRPr="006F160D" w:rsidRDefault="00423F33" w:rsidP="00423F33">
      <w:pPr>
        <w:rPr>
          <w:lang w:val="en-US" w:eastAsia="en-GB"/>
        </w:rPr>
      </w:pPr>
      <w:r w:rsidRPr="006F160D">
        <w:rPr>
          <w:lang w:val="en-US" w:eastAsia="en-GB"/>
        </w:rPr>
        <w:t xml:space="preserve">If </w:t>
      </w:r>
      <w:r w:rsidRPr="006F160D">
        <w:rPr>
          <w:i/>
          <w:lang w:val="en-US" w:eastAsia="en-GB"/>
        </w:rPr>
        <w:t>q</w:t>
      </w:r>
      <w:r w:rsidRPr="006F160D">
        <w:rPr>
          <w:lang w:val="en-US" w:eastAsia="en-GB"/>
        </w:rPr>
        <w:t> &lt; </w:t>
      </w:r>
      <w:r w:rsidRPr="006F160D">
        <w:rPr>
          <w:i/>
          <w:lang w:val="en-US" w:eastAsia="en-GB"/>
        </w:rPr>
        <w:t>q</w:t>
      </w:r>
      <w:r w:rsidRPr="006F160D">
        <w:rPr>
          <w:i/>
          <w:vertAlign w:val="subscript"/>
          <w:lang w:val="en-US" w:eastAsia="en-GB"/>
        </w:rPr>
        <w:t>high</w:t>
      </w:r>
      <w:r w:rsidRPr="006F160D">
        <w:rPr>
          <w:lang w:val="en-US" w:eastAsia="en-GB"/>
        </w:rPr>
        <w:t>, proceed as follows:</w:t>
      </w:r>
    </w:p>
    <w:p w14:paraId="005F06AF"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high</w:t>
      </w:r>
      <w:r w:rsidRPr="006F160D">
        <w:rPr>
          <w:lang w:val="en-US" w:eastAsia="en-GB"/>
        </w:rPr>
        <w:t>;</w:t>
      </w:r>
    </w:p>
    <w:p w14:paraId="5890277D"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low</w:t>
      </w:r>
      <w:r w:rsidRPr="006F160D">
        <w:rPr>
          <w:lang w:val="en-US" w:eastAsia="en-GB"/>
        </w:rPr>
        <w:t xml:space="preserve"> = </w:t>
      </w:r>
      <w:r w:rsidRPr="006F160D">
        <w:rPr>
          <w:i/>
          <w:lang w:val="en-US" w:eastAsia="en-GB"/>
        </w:rPr>
        <w:t>q</w:t>
      </w:r>
      <w:r w:rsidRPr="006F160D">
        <w:rPr>
          <w:i/>
          <w:vertAlign w:val="subscript"/>
          <w:lang w:val="en-US" w:eastAsia="en-GB"/>
        </w:rPr>
        <w:t>high</w:t>
      </w:r>
      <w:r w:rsidRPr="006F160D">
        <w:rPr>
          <w:lang w:val="en-US" w:eastAsia="en-GB"/>
        </w:rPr>
        <w:t>;</w:t>
      </w:r>
    </w:p>
    <w:p w14:paraId="2D47BDEE"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step</w:t>
      </w:r>
      <w:r w:rsidRPr="006F160D">
        <w:rPr>
          <w:lang w:val="en-US" w:eastAsia="en-GB"/>
        </w:rPr>
        <w:t xml:space="preserve"> = 2 × </w:t>
      </w:r>
      <w:r w:rsidRPr="006F160D">
        <w:rPr>
          <w:i/>
          <w:lang w:val="en-US" w:eastAsia="en-GB"/>
        </w:rPr>
        <w:t>A</w:t>
      </w:r>
      <w:r w:rsidRPr="006F160D">
        <w:rPr>
          <w:i/>
          <w:vertAlign w:val="subscript"/>
          <w:lang w:val="en-US" w:eastAsia="en-GB"/>
        </w:rPr>
        <w:t>step</w:t>
      </w:r>
      <w:r w:rsidRPr="006F160D">
        <w:rPr>
          <w:lang w:val="en-US" w:eastAsia="en-GB"/>
        </w:rPr>
        <w:t>;</w:t>
      </w:r>
    </w:p>
    <w:p w14:paraId="344E1B51"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high</w:t>
      </w:r>
      <w:r w:rsidRPr="006F160D">
        <w:rPr>
          <w:lang w:val="en-US" w:eastAsia="en-GB"/>
        </w:rPr>
        <w:t xml:space="preserve"> = </w:t>
      </w:r>
      <w:r w:rsidRPr="006F160D">
        <w:rPr>
          <w:i/>
          <w:lang w:val="en-US" w:eastAsia="en-GB"/>
        </w:rPr>
        <w:t>A</w:t>
      </w:r>
      <w:r w:rsidRPr="006F160D">
        <w:rPr>
          <w:i/>
          <w:vertAlign w:val="subscript"/>
          <w:lang w:val="en-US" w:eastAsia="en-GB"/>
        </w:rPr>
        <w:t>high</w:t>
      </w:r>
      <w:r w:rsidRPr="006F160D">
        <w:rPr>
          <w:lang w:val="en-US" w:eastAsia="en-GB"/>
        </w:rPr>
        <w:t xml:space="preserve"> + </w:t>
      </w:r>
      <w:r w:rsidRPr="006F160D">
        <w:rPr>
          <w:i/>
          <w:lang w:val="en-US" w:eastAsia="en-GB"/>
        </w:rPr>
        <w:t>A</w:t>
      </w:r>
      <w:r w:rsidRPr="006F160D">
        <w:rPr>
          <w:i/>
          <w:vertAlign w:val="subscript"/>
          <w:lang w:val="en-US" w:eastAsia="en-GB"/>
        </w:rPr>
        <w:t>step</w:t>
      </w:r>
      <w:r w:rsidRPr="006F160D">
        <w:rPr>
          <w:lang w:val="en-US" w:eastAsia="en-GB"/>
        </w:rPr>
        <w:t>;</w:t>
      </w:r>
    </w:p>
    <w:p w14:paraId="337AD3AF" w14:textId="42CA00EB"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high</w:t>
      </w:r>
      <w:r w:rsidRPr="006F160D">
        <w:rPr>
          <w:lang w:val="en-US" w:eastAsia="en-GB"/>
        </w:rPr>
        <w:t xml:space="preserve"> using equation (I.</w:t>
      </w:r>
      <w:r w:rsidR="00910B3B">
        <w:rPr>
          <w:lang w:val="en-US" w:eastAsia="en-GB"/>
        </w:rPr>
        <w:t>2.</w:t>
      </w:r>
      <w:r w:rsidRPr="006F160D">
        <w:rPr>
          <w:lang w:val="en-US" w:eastAsia="en-GB"/>
        </w:rPr>
        <w:t>4a);</w:t>
      </w:r>
    </w:p>
    <w:p w14:paraId="0A17B193" w14:textId="77777777" w:rsidR="00423F33" w:rsidRPr="006F160D" w:rsidRDefault="00423F33" w:rsidP="00423F33">
      <w:pPr>
        <w:pStyle w:val="enumlev1"/>
        <w:rPr>
          <w:lang w:val="en-US" w:eastAsia="en-GB"/>
        </w:rPr>
      </w:pPr>
      <w:r w:rsidRPr="006F160D">
        <w:rPr>
          <w:lang w:val="en-US" w:eastAsia="en-GB"/>
        </w:rPr>
        <w:tab/>
        <w:t>Loop back to the start of search range iteration and repeat from there.</w:t>
      </w:r>
    </w:p>
    <w:p w14:paraId="4A041571" w14:textId="77777777" w:rsidR="00423F33" w:rsidRPr="006F160D" w:rsidRDefault="00423F33" w:rsidP="00423F33">
      <w:pPr>
        <w:rPr>
          <w:lang w:val="en-US" w:eastAsia="en-GB"/>
        </w:rPr>
      </w:pPr>
      <w:r w:rsidRPr="006F160D">
        <w:rPr>
          <w:lang w:val="en-US" w:eastAsia="en-GB"/>
        </w:rPr>
        <w:t xml:space="preserve">If </w:t>
      </w:r>
      <w:r w:rsidRPr="006F160D">
        <w:rPr>
          <w:i/>
          <w:lang w:val="en-US" w:eastAsia="en-GB"/>
        </w:rPr>
        <w:t>q</w:t>
      </w:r>
      <w:r w:rsidRPr="006F160D">
        <w:rPr>
          <w:lang w:val="en-US" w:eastAsia="en-GB"/>
        </w:rPr>
        <w:t> &gt; </w:t>
      </w:r>
      <w:r w:rsidRPr="006F160D">
        <w:rPr>
          <w:i/>
          <w:lang w:val="en-US" w:eastAsia="en-GB"/>
        </w:rPr>
        <w:t>q</w:t>
      </w:r>
      <w:r w:rsidRPr="006F160D">
        <w:rPr>
          <w:i/>
          <w:vertAlign w:val="subscript"/>
          <w:lang w:val="en-US" w:eastAsia="en-GB"/>
        </w:rPr>
        <w:t>low</w:t>
      </w:r>
      <w:r w:rsidRPr="006F160D">
        <w:rPr>
          <w:lang w:val="en-US" w:eastAsia="en-GB"/>
        </w:rPr>
        <w:t>, proceed as follows:</w:t>
      </w:r>
    </w:p>
    <w:p w14:paraId="19B75D01"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high</w:t>
      </w:r>
      <w:r w:rsidRPr="006F160D">
        <w:rPr>
          <w:i/>
          <w:lang w:val="en-US" w:eastAsia="en-GB"/>
        </w:rPr>
        <w:t xml:space="preserve"> = A</w:t>
      </w:r>
      <w:r w:rsidRPr="006F160D">
        <w:rPr>
          <w:i/>
          <w:vertAlign w:val="subscript"/>
          <w:lang w:val="en-US" w:eastAsia="en-GB"/>
        </w:rPr>
        <w:t>low</w:t>
      </w:r>
      <w:r w:rsidRPr="006F160D">
        <w:rPr>
          <w:lang w:val="en-US" w:eastAsia="en-GB"/>
        </w:rPr>
        <w:t>;</w:t>
      </w:r>
    </w:p>
    <w:p w14:paraId="2A77B7BF"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high</w:t>
      </w:r>
      <w:r w:rsidRPr="006F160D">
        <w:rPr>
          <w:i/>
          <w:lang w:val="en-US" w:eastAsia="en-GB"/>
        </w:rPr>
        <w:t xml:space="preserve"> = q</w:t>
      </w:r>
      <w:r w:rsidRPr="006F160D">
        <w:rPr>
          <w:i/>
          <w:vertAlign w:val="subscript"/>
          <w:lang w:val="en-US" w:eastAsia="en-GB"/>
        </w:rPr>
        <w:t>low</w:t>
      </w:r>
      <w:r w:rsidRPr="006F160D">
        <w:rPr>
          <w:lang w:val="en-US" w:eastAsia="en-GB"/>
        </w:rPr>
        <w:t>;</w:t>
      </w:r>
    </w:p>
    <w:p w14:paraId="4DD0DFB2"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step</w:t>
      </w:r>
      <w:r w:rsidRPr="006F160D">
        <w:rPr>
          <w:lang w:val="en-US" w:eastAsia="en-GB"/>
        </w:rPr>
        <w:t xml:space="preserve"> = 2 × </w:t>
      </w:r>
      <w:r w:rsidRPr="006F160D">
        <w:rPr>
          <w:i/>
          <w:lang w:val="en-US" w:eastAsia="en-GB"/>
        </w:rPr>
        <w:t>A</w:t>
      </w:r>
      <w:r w:rsidRPr="006F160D">
        <w:rPr>
          <w:i/>
          <w:vertAlign w:val="subscript"/>
          <w:lang w:val="en-US" w:eastAsia="en-GB"/>
        </w:rPr>
        <w:t>step</w:t>
      </w:r>
      <w:r w:rsidRPr="006F160D">
        <w:rPr>
          <w:lang w:val="en-US" w:eastAsia="en-GB"/>
        </w:rPr>
        <w:t>;</w:t>
      </w:r>
    </w:p>
    <w:p w14:paraId="61228A2D" w14:textId="77777777"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low</w:t>
      </w:r>
      <w:r w:rsidRPr="006F160D">
        <w:rPr>
          <w:lang w:val="en-US" w:eastAsia="en-GB"/>
        </w:rPr>
        <w:t xml:space="preserve"> − </w:t>
      </w:r>
      <w:r w:rsidRPr="006F160D">
        <w:rPr>
          <w:i/>
          <w:lang w:val="en-US" w:eastAsia="en-GB"/>
        </w:rPr>
        <w:t>A</w:t>
      </w:r>
      <w:r w:rsidRPr="006F160D">
        <w:rPr>
          <w:i/>
          <w:vertAlign w:val="subscript"/>
          <w:lang w:val="en-US" w:eastAsia="en-GB"/>
        </w:rPr>
        <w:t>step</w:t>
      </w:r>
      <w:r w:rsidRPr="006F160D">
        <w:rPr>
          <w:lang w:val="en-US" w:eastAsia="en-GB"/>
        </w:rPr>
        <w:t>;</w:t>
      </w:r>
    </w:p>
    <w:p w14:paraId="051BCA60" w14:textId="27B4A06A"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q</w:t>
      </w:r>
      <w:r w:rsidRPr="006F160D">
        <w:rPr>
          <w:i/>
          <w:vertAlign w:val="subscript"/>
          <w:lang w:val="en-US" w:eastAsia="en-GB"/>
        </w:rPr>
        <w:t>low</w:t>
      </w:r>
      <w:r w:rsidRPr="006F160D">
        <w:rPr>
          <w:lang w:val="en-US" w:eastAsia="en-GB"/>
        </w:rPr>
        <w:t xml:space="preserve"> using equation (I.</w:t>
      </w:r>
      <w:r w:rsidR="00910B3B">
        <w:rPr>
          <w:lang w:val="en-US" w:eastAsia="en-GB"/>
        </w:rPr>
        <w:t>2.</w:t>
      </w:r>
      <w:r w:rsidRPr="006F160D">
        <w:rPr>
          <w:lang w:val="en-US" w:eastAsia="en-GB"/>
        </w:rPr>
        <w:t>4b);</w:t>
      </w:r>
    </w:p>
    <w:p w14:paraId="162F792E" w14:textId="77777777" w:rsidR="00423F33" w:rsidRPr="006F160D" w:rsidRDefault="00423F33" w:rsidP="00423F33">
      <w:pPr>
        <w:pStyle w:val="enumlev1"/>
        <w:rPr>
          <w:lang w:val="en-US" w:eastAsia="en-GB"/>
        </w:rPr>
      </w:pPr>
      <w:r w:rsidRPr="006F160D">
        <w:rPr>
          <w:lang w:val="en-US" w:eastAsia="en-GB"/>
        </w:rPr>
        <w:tab/>
        <w:t>Loop back to the start of initial search range iteration and repeat from there.</w:t>
      </w:r>
    </w:p>
    <w:p w14:paraId="364884F2" w14:textId="77777777" w:rsidR="00423F33" w:rsidRPr="006F160D" w:rsidRDefault="00423F33" w:rsidP="00423F33">
      <w:pPr>
        <w:rPr>
          <w:lang w:val="en-US" w:eastAsia="en-GB"/>
        </w:rPr>
      </w:pPr>
      <w:r w:rsidRPr="006F160D">
        <w:rPr>
          <w:lang w:val="en-US" w:eastAsia="en-GB"/>
        </w:rPr>
        <w:t xml:space="preserve">Otherwise, that is if </w:t>
      </w:r>
      <w:r w:rsidRPr="006F160D">
        <w:rPr>
          <w:i/>
          <w:lang w:val="en-US" w:eastAsia="en-GB"/>
        </w:rPr>
        <w:t>q</w:t>
      </w:r>
      <w:r w:rsidRPr="006F160D">
        <w:rPr>
          <w:lang w:val="en-US" w:eastAsia="en-GB"/>
        </w:rPr>
        <w:t> ≥ </w:t>
      </w:r>
      <w:r w:rsidRPr="006F160D">
        <w:rPr>
          <w:i/>
          <w:lang w:val="en-US" w:eastAsia="en-GB"/>
        </w:rPr>
        <w:t>q</w:t>
      </w:r>
      <w:r w:rsidRPr="006F160D">
        <w:rPr>
          <w:i/>
          <w:vertAlign w:val="subscript"/>
          <w:lang w:val="en-US" w:eastAsia="en-GB"/>
        </w:rPr>
        <w:t xml:space="preserve">high </w:t>
      </w:r>
      <w:r w:rsidRPr="006F160D">
        <w:rPr>
          <w:lang w:val="en-US" w:eastAsia="en-GB"/>
        </w:rPr>
        <w:t xml:space="preserve">and </w:t>
      </w:r>
      <w:r w:rsidRPr="006F160D">
        <w:rPr>
          <w:i/>
          <w:lang w:val="en-US" w:eastAsia="en-GB"/>
        </w:rPr>
        <w:t>q ≤ q</w:t>
      </w:r>
      <w:r w:rsidRPr="006F160D">
        <w:rPr>
          <w:i/>
          <w:vertAlign w:val="subscript"/>
          <w:lang w:val="en-US" w:eastAsia="en-GB"/>
        </w:rPr>
        <w:t>low</w:t>
      </w:r>
      <w:r w:rsidRPr="006F160D">
        <w:rPr>
          <w:lang w:val="en-US" w:eastAsia="en-GB"/>
        </w:rPr>
        <w:t xml:space="preserve">, proceed to stage 2. The initial search range loop will normally require only a few iterations. To ensure numerical stability, the loop should be terminated after 10 iterations irrespective of the values of </w:t>
      </w:r>
      <w:r w:rsidRPr="006F160D">
        <w:rPr>
          <w:i/>
          <w:lang w:val="en-US" w:eastAsia="en-GB"/>
        </w:rPr>
        <w:t>q</w:t>
      </w:r>
      <w:r w:rsidRPr="006F160D">
        <w:rPr>
          <w:i/>
          <w:vertAlign w:val="subscript"/>
          <w:lang w:val="en-US" w:eastAsia="en-GB"/>
        </w:rPr>
        <w:t>low</w:t>
      </w:r>
      <w:r w:rsidRPr="006F160D">
        <w:rPr>
          <w:lang w:val="en-US" w:eastAsia="en-GB"/>
        </w:rPr>
        <w:t xml:space="preserve"> and </w:t>
      </w:r>
      <w:r w:rsidRPr="006F160D">
        <w:rPr>
          <w:i/>
          <w:lang w:val="en-US" w:eastAsia="en-GB"/>
        </w:rPr>
        <w:t>q</w:t>
      </w:r>
      <w:r w:rsidRPr="006F160D">
        <w:rPr>
          <w:i/>
          <w:vertAlign w:val="subscript"/>
          <w:lang w:val="en-US" w:eastAsia="en-GB"/>
        </w:rPr>
        <w:t>high</w:t>
      </w:r>
      <w:r w:rsidRPr="006F160D">
        <w:rPr>
          <w:lang w:val="en-US" w:eastAsia="en-GB"/>
        </w:rPr>
        <w:t>, and the calculation continued from stage 2.</w:t>
      </w:r>
    </w:p>
    <w:p w14:paraId="17210A57" w14:textId="77777777" w:rsidR="00423F33" w:rsidRPr="006F160D" w:rsidRDefault="00423F33" w:rsidP="00423F33">
      <w:pPr>
        <w:pStyle w:val="Headingi"/>
        <w:rPr>
          <w:lang w:val="en-US"/>
        </w:rPr>
      </w:pPr>
      <w:r w:rsidRPr="006F160D">
        <w:rPr>
          <w:lang w:val="en-US"/>
        </w:rPr>
        <w:t>Stage 2: binary search</w:t>
      </w:r>
    </w:p>
    <w:p w14:paraId="69965796" w14:textId="77777777" w:rsidR="00423F33" w:rsidRPr="006F160D" w:rsidRDefault="00423F33" w:rsidP="00423F33">
      <w:pPr>
        <w:rPr>
          <w:lang w:val="en-US"/>
        </w:rPr>
      </w:pPr>
      <w:r w:rsidRPr="006F160D">
        <w:rPr>
          <w:lang w:val="en-US"/>
        </w:rPr>
        <w:t xml:space="preserve">Evaluate </w:t>
      </w:r>
      <w:r w:rsidRPr="006F160D">
        <w:rPr>
          <w:i/>
          <w:lang w:val="en-US"/>
        </w:rPr>
        <w:t>A</w:t>
      </w:r>
      <w:r w:rsidRPr="006F160D">
        <w:rPr>
          <w:i/>
          <w:vertAlign w:val="subscript"/>
          <w:lang w:val="en-US"/>
        </w:rPr>
        <w:t>try</w:t>
      </w:r>
      <w:r w:rsidRPr="006F160D">
        <w:rPr>
          <w:lang w:val="en-US"/>
        </w:rPr>
        <w:t>:</w:t>
      </w:r>
    </w:p>
    <w:p w14:paraId="47AB073C" w14:textId="5C819A80" w:rsidR="00423F33" w:rsidRPr="006F160D" w:rsidRDefault="00423F33" w:rsidP="00423F33">
      <w:pPr>
        <w:pStyle w:val="Equation"/>
        <w:rPr>
          <w:lang w:val="en-US"/>
        </w:rPr>
      </w:pPr>
      <w:r w:rsidRPr="006F160D">
        <w:rPr>
          <w:lang w:val="en-US"/>
        </w:rPr>
        <w:tab/>
      </w:r>
      <w:r w:rsidRPr="006F160D">
        <w:rPr>
          <w:lang w:val="en-US"/>
        </w:rPr>
        <w:tab/>
      </w:r>
      <w:r w:rsidRPr="00033DA4">
        <w:rPr>
          <w:position w:val="-14"/>
        </w:rPr>
        <w:object w:dxaOrig="2240" w:dyaOrig="380" w14:anchorId="7FBB305F">
          <v:shape id="_x0000_i1357" type="#_x0000_t75" style="width:122.1pt;height:19pt" o:ole="">
            <v:imagedata r:id="rId686" o:title=""/>
          </v:shape>
          <o:OLEObject Type="Embed" ProgID="Equation.3" ShapeID="_x0000_i1357" DrawAspect="Content" ObjectID="_1676441666" r:id="rId687"/>
        </w:object>
      </w:r>
      <w:r w:rsidRPr="006F160D">
        <w:rPr>
          <w:lang w:val="en-US"/>
        </w:rPr>
        <w:t>    </w:t>
      </w:r>
      <w:r w:rsidR="00F90380">
        <w:rPr>
          <w:lang w:val="en-US"/>
        </w:rPr>
        <w:t>            dB</w:t>
      </w:r>
      <w:r w:rsidR="00F90380">
        <w:rPr>
          <w:lang w:val="en-US"/>
        </w:rPr>
        <w:tab/>
        <w:t>(I.</w:t>
      </w:r>
      <w:r w:rsidR="00910B3B">
        <w:rPr>
          <w:lang w:val="en-US"/>
        </w:rPr>
        <w:t>2.</w:t>
      </w:r>
      <w:r w:rsidRPr="006F160D">
        <w:rPr>
          <w:lang w:val="en-US"/>
        </w:rPr>
        <w:t>5)</w:t>
      </w:r>
    </w:p>
    <w:p w14:paraId="0741584D" w14:textId="77777777" w:rsidR="00423F33" w:rsidRPr="006F160D" w:rsidRDefault="00423F33" w:rsidP="00423F33">
      <w:pPr>
        <w:overflowPunct/>
        <w:autoSpaceDE/>
        <w:autoSpaceDN/>
        <w:adjustRightInd/>
        <w:spacing w:before="0"/>
        <w:textAlignment w:val="auto"/>
        <w:rPr>
          <w:lang w:val="en-US"/>
        </w:rPr>
      </w:pPr>
      <w:r w:rsidRPr="006F160D">
        <w:rPr>
          <w:lang w:val="en-US"/>
        </w:rPr>
        <w:t>Start of binary search iteration:</w:t>
      </w:r>
    </w:p>
    <w:p w14:paraId="70E52ABB" w14:textId="77777777" w:rsidR="00423F33" w:rsidRPr="006F160D" w:rsidRDefault="00423F33" w:rsidP="00423F33">
      <w:pPr>
        <w:pStyle w:val="enumlev1"/>
        <w:rPr>
          <w:lang w:val="en-US"/>
        </w:rPr>
      </w:pPr>
      <w:r w:rsidRPr="006F160D">
        <w:rPr>
          <w:lang w:val="en-US"/>
        </w:rPr>
        <w:tab/>
        <w:t xml:space="preserve">Calculate the percentage time attenuation </w:t>
      </w:r>
      <w:r w:rsidRPr="006F160D">
        <w:rPr>
          <w:i/>
          <w:lang w:val="en-US"/>
        </w:rPr>
        <w:t>A</w:t>
      </w:r>
      <w:r w:rsidRPr="006F160D">
        <w:rPr>
          <w:i/>
          <w:vertAlign w:val="subscript"/>
          <w:lang w:val="en-US"/>
        </w:rPr>
        <w:t>try</w:t>
      </w:r>
      <w:r w:rsidRPr="006F160D">
        <w:rPr>
          <w:lang w:val="en-US"/>
        </w:rPr>
        <w:t xml:space="preserve"> is exceeded:</w:t>
      </w:r>
    </w:p>
    <w:p w14:paraId="22A540F2" w14:textId="0497C78F" w:rsidR="00423F33" w:rsidRPr="006F160D" w:rsidRDefault="00423F33" w:rsidP="00423F33">
      <w:pPr>
        <w:pStyle w:val="Equation"/>
        <w:rPr>
          <w:lang w:val="en-US"/>
        </w:rPr>
      </w:pPr>
      <w:r w:rsidRPr="006F160D">
        <w:rPr>
          <w:lang w:val="en-US"/>
        </w:rPr>
        <w:tab/>
      </w:r>
      <w:r w:rsidRPr="006F160D">
        <w:rPr>
          <w:lang w:val="en-US"/>
        </w:rPr>
        <w:tab/>
      </w:r>
      <w:r w:rsidRPr="00EE693A">
        <w:rPr>
          <w:position w:val="-14"/>
        </w:rPr>
        <w:object w:dxaOrig="1540" w:dyaOrig="380" w14:anchorId="4B3BB1A9">
          <v:shape id="_x0000_i1358" type="#_x0000_t75" style="width:1in;height:19pt" o:ole="">
            <v:imagedata r:id="rId688" o:title=""/>
          </v:shape>
          <o:OLEObject Type="Embed" ProgID="Equation.3" ShapeID="_x0000_i1358" DrawAspect="Content" ObjectID="_1676441667" r:id="rId689"/>
        </w:object>
      </w:r>
      <w:r w:rsidR="00F90380">
        <w:rPr>
          <w:lang w:val="en-US"/>
        </w:rPr>
        <w:t>                %</w:t>
      </w:r>
      <w:r w:rsidR="00F90380">
        <w:rPr>
          <w:lang w:val="en-US"/>
        </w:rPr>
        <w:tab/>
        <w:t>(I</w:t>
      </w:r>
      <w:r w:rsidRPr="006F160D">
        <w:rPr>
          <w:lang w:val="en-US"/>
        </w:rPr>
        <w:t>.</w:t>
      </w:r>
      <w:r w:rsidR="00910B3B">
        <w:rPr>
          <w:lang w:val="en-US"/>
        </w:rPr>
        <w:t>2.</w:t>
      </w:r>
      <w:r w:rsidRPr="006F160D">
        <w:rPr>
          <w:lang w:val="en-US"/>
        </w:rPr>
        <w:t>6)</w:t>
      </w:r>
    </w:p>
    <w:p w14:paraId="38B944E1" w14:textId="77777777" w:rsidR="00423F33" w:rsidRPr="006F160D" w:rsidRDefault="00423F33" w:rsidP="00423F33">
      <w:pPr>
        <w:pStyle w:val="enumlev1"/>
        <w:rPr>
          <w:lang w:val="en-US" w:eastAsia="en-GB"/>
        </w:rPr>
      </w:pPr>
      <w:r w:rsidRPr="006F160D">
        <w:rPr>
          <w:lang w:val="en-US" w:eastAsia="en-GB"/>
        </w:rPr>
        <w:tab/>
        <w:t xml:space="preserve">If </w:t>
      </w:r>
      <w:r w:rsidRPr="006F160D">
        <w:rPr>
          <w:i/>
          <w:lang w:val="en-US" w:eastAsia="en-GB"/>
        </w:rPr>
        <w:t>q</w:t>
      </w:r>
      <w:r w:rsidRPr="006F160D">
        <w:rPr>
          <w:i/>
          <w:vertAlign w:val="subscript"/>
          <w:lang w:val="en-US" w:eastAsia="en-GB"/>
        </w:rPr>
        <w:t>try</w:t>
      </w:r>
      <w:r w:rsidRPr="006F160D">
        <w:rPr>
          <w:lang w:val="en-US" w:eastAsia="en-GB"/>
        </w:rPr>
        <w:t> &lt; </w:t>
      </w:r>
      <w:r w:rsidRPr="006F160D">
        <w:rPr>
          <w:i/>
          <w:lang w:val="en-US" w:eastAsia="en-GB"/>
        </w:rPr>
        <w:t>q</w:t>
      </w:r>
      <w:r w:rsidRPr="006F160D">
        <w:rPr>
          <w:lang w:val="en-US" w:eastAsia="en-GB"/>
        </w:rPr>
        <w:t xml:space="preserve"> re-evaluate </w:t>
      </w:r>
      <w:r w:rsidRPr="006F160D">
        <w:rPr>
          <w:i/>
          <w:lang w:val="en-US" w:eastAsia="en-GB"/>
        </w:rPr>
        <w:t>A</w:t>
      </w:r>
      <w:r w:rsidRPr="006F160D">
        <w:rPr>
          <w:i/>
          <w:vertAlign w:val="subscript"/>
          <w:lang w:val="en-US" w:eastAsia="en-GB"/>
        </w:rPr>
        <w:t>high</w:t>
      </w:r>
      <w:r w:rsidRPr="006F160D">
        <w:rPr>
          <w:lang w:val="en-US" w:eastAsia="en-GB"/>
        </w:rPr>
        <w:t> = </w:t>
      </w:r>
      <w:r w:rsidRPr="006F160D">
        <w:rPr>
          <w:i/>
          <w:lang w:val="en-US" w:eastAsia="en-GB"/>
        </w:rPr>
        <w:t>A</w:t>
      </w:r>
      <w:r w:rsidRPr="006F160D">
        <w:rPr>
          <w:i/>
          <w:vertAlign w:val="subscript"/>
          <w:lang w:val="en-US" w:eastAsia="en-GB"/>
        </w:rPr>
        <w:t>try</w:t>
      </w:r>
      <w:r w:rsidRPr="006F160D">
        <w:rPr>
          <w:lang w:val="en-US" w:eastAsia="en-GB"/>
        </w:rPr>
        <w:t>.</w:t>
      </w:r>
    </w:p>
    <w:p w14:paraId="369431B9" w14:textId="77777777" w:rsidR="00423F33" w:rsidRPr="006F160D" w:rsidRDefault="00423F33" w:rsidP="00423F33">
      <w:pPr>
        <w:pStyle w:val="enumlev1"/>
        <w:rPr>
          <w:lang w:val="en-US" w:eastAsia="en-GB"/>
        </w:rPr>
      </w:pPr>
      <w:r w:rsidRPr="006F160D">
        <w:rPr>
          <w:lang w:val="en-US" w:eastAsia="en-GB"/>
        </w:rPr>
        <w:tab/>
        <w:t xml:space="preserve">Otherwise, re-evaluate </w:t>
      </w:r>
      <w:r w:rsidRPr="006F160D">
        <w:rPr>
          <w:i/>
          <w:lang w:val="en-US" w:eastAsia="en-GB"/>
        </w:rPr>
        <w:t>A</w:t>
      </w:r>
      <w:r w:rsidRPr="006F160D">
        <w:rPr>
          <w:i/>
          <w:vertAlign w:val="subscript"/>
          <w:lang w:val="en-US" w:eastAsia="en-GB"/>
        </w:rPr>
        <w:t>low</w:t>
      </w:r>
      <w:r w:rsidRPr="006F160D">
        <w:rPr>
          <w:lang w:val="en-US" w:eastAsia="en-GB"/>
        </w:rPr>
        <w:t> = </w:t>
      </w:r>
      <w:r w:rsidRPr="006F160D">
        <w:rPr>
          <w:i/>
          <w:lang w:val="en-US" w:eastAsia="en-GB"/>
        </w:rPr>
        <w:t>A</w:t>
      </w:r>
      <w:r w:rsidRPr="006F160D">
        <w:rPr>
          <w:i/>
          <w:vertAlign w:val="subscript"/>
          <w:lang w:val="en-US" w:eastAsia="en-GB"/>
        </w:rPr>
        <w:t>try</w:t>
      </w:r>
      <w:r w:rsidRPr="006F160D">
        <w:rPr>
          <w:lang w:val="en-US" w:eastAsia="en-GB"/>
        </w:rPr>
        <w:t>.</w:t>
      </w:r>
    </w:p>
    <w:p w14:paraId="6E4452B5" w14:textId="30AEF39C" w:rsidR="00423F33" w:rsidRPr="006F160D" w:rsidRDefault="00423F33" w:rsidP="00423F33">
      <w:pPr>
        <w:pStyle w:val="enumlev1"/>
        <w:rPr>
          <w:lang w:val="en-US" w:eastAsia="en-GB"/>
        </w:rPr>
      </w:pPr>
      <w:r w:rsidRPr="006F160D">
        <w:rPr>
          <w:lang w:val="en-US" w:eastAsia="en-GB"/>
        </w:rPr>
        <w:tab/>
        <w:t xml:space="preserve">Re-evaluate </w:t>
      </w:r>
      <w:r w:rsidRPr="006F160D">
        <w:rPr>
          <w:i/>
          <w:lang w:val="en-US" w:eastAsia="en-GB"/>
        </w:rPr>
        <w:t>A</w:t>
      </w:r>
      <w:r w:rsidRPr="006F160D">
        <w:rPr>
          <w:i/>
          <w:vertAlign w:val="subscript"/>
          <w:lang w:val="en-US" w:eastAsia="en-GB"/>
        </w:rPr>
        <w:t>try</w:t>
      </w:r>
      <w:r w:rsidRPr="006F160D">
        <w:rPr>
          <w:lang w:val="en-US" w:eastAsia="en-GB"/>
        </w:rPr>
        <w:t xml:space="preserve"> using equation (I.</w:t>
      </w:r>
      <w:r w:rsidR="00910B3B">
        <w:rPr>
          <w:lang w:val="en-US" w:eastAsia="en-GB"/>
        </w:rPr>
        <w:t>2.</w:t>
      </w:r>
      <w:r w:rsidRPr="006F160D">
        <w:rPr>
          <w:lang w:val="en-US" w:eastAsia="en-GB"/>
        </w:rPr>
        <w:t>5).</w:t>
      </w:r>
    </w:p>
    <w:p w14:paraId="4E25D50D" w14:textId="77777777" w:rsidR="00423F33" w:rsidRPr="006F160D" w:rsidRDefault="00423F33" w:rsidP="00423F33">
      <w:pPr>
        <w:pStyle w:val="enumlev1"/>
        <w:rPr>
          <w:lang w:val="en-US" w:eastAsia="en-GB"/>
        </w:rPr>
      </w:pPr>
      <w:r w:rsidRPr="006F160D">
        <w:rPr>
          <w:lang w:val="en-US" w:eastAsia="en-GB"/>
        </w:rPr>
        <w:tab/>
        <w:t xml:space="preserve">Loop back to the start of binary search iteration and repeat from there. The number of iterations of the binary search loop, </w:t>
      </w:r>
      <w:r w:rsidRPr="006F160D">
        <w:rPr>
          <w:i/>
          <w:lang w:val="en-US" w:eastAsia="en-GB"/>
        </w:rPr>
        <w:t>n</w:t>
      </w:r>
      <w:r w:rsidRPr="006F160D">
        <w:rPr>
          <w:i/>
          <w:vertAlign w:val="subscript"/>
          <w:lang w:val="en-US" w:eastAsia="en-GB"/>
        </w:rPr>
        <w:t>iter</w:t>
      </w:r>
      <w:r w:rsidRPr="006F160D">
        <w:rPr>
          <w:lang w:val="en-US" w:eastAsia="en-GB"/>
        </w:rPr>
        <w:t xml:space="preserve">, determines the absolute accuracy of the calculated function </w:t>
      </w:r>
      <w:r w:rsidRPr="006F160D">
        <w:rPr>
          <w:i/>
          <w:lang w:val="en-US"/>
        </w:rPr>
        <w:t>A</w:t>
      </w:r>
      <w:r w:rsidRPr="006F160D">
        <w:rPr>
          <w:i/>
          <w:vertAlign w:val="subscript"/>
          <w:lang w:val="en-US"/>
        </w:rPr>
        <w:t>iter</w:t>
      </w:r>
      <w:r w:rsidRPr="006F160D">
        <w:rPr>
          <w:lang w:val="en-US"/>
        </w:rPr>
        <w:t>(</w:t>
      </w:r>
      <w:r w:rsidRPr="006F160D">
        <w:rPr>
          <w:i/>
          <w:lang w:val="en-US"/>
        </w:rPr>
        <w:t>q</w:t>
      </w:r>
      <w:r w:rsidRPr="006F160D">
        <w:rPr>
          <w:lang w:val="en-US"/>
        </w:rPr>
        <w:t xml:space="preserve">). To achieve an accuracy better than </w:t>
      </w:r>
      <w:r w:rsidRPr="006F160D">
        <w:rPr>
          <w:i/>
          <w:lang w:val="en-US"/>
        </w:rPr>
        <w:t>A</w:t>
      </w:r>
      <w:r w:rsidRPr="006F160D">
        <w:rPr>
          <w:i/>
          <w:vertAlign w:val="subscript"/>
          <w:lang w:val="en-US"/>
        </w:rPr>
        <w:t>acc</w:t>
      </w:r>
      <w:r w:rsidRPr="006F160D">
        <w:rPr>
          <w:lang w:val="en-US"/>
        </w:rPr>
        <w:t xml:space="preserve"> set </w:t>
      </w:r>
      <w:r w:rsidRPr="006F160D">
        <w:rPr>
          <w:i/>
          <w:lang w:val="en-US" w:eastAsia="en-GB"/>
        </w:rPr>
        <w:t>n</w:t>
      </w:r>
      <w:r w:rsidRPr="006F160D">
        <w:rPr>
          <w:i/>
          <w:vertAlign w:val="subscript"/>
          <w:lang w:val="en-US" w:eastAsia="en-GB"/>
        </w:rPr>
        <w:t>iter</w:t>
      </w:r>
      <w:r w:rsidRPr="006F160D">
        <w:rPr>
          <w:lang w:val="en-US" w:eastAsia="en-GB"/>
        </w:rPr>
        <w:t xml:space="preserve"> to the smallest integer value greater than or equal to </w:t>
      </w:r>
      <w:r w:rsidRPr="005C6A82">
        <w:rPr>
          <w:position w:val="-14"/>
          <w:sz w:val="20"/>
          <w:szCs w:val="16"/>
        </w:rPr>
        <w:object w:dxaOrig="1980" w:dyaOrig="380" w14:anchorId="4C1B71B1">
          <v:shape id="_x0000_i1359" type="#_x0000_t75" style="width:99.05pt;height:23.05pt" o:ole="">
            <v:imagedata r:id="rId690" o:title=""/>
          </v:shape>
          <o:OLEObject Type="Embed" ProgID="Equation.3" ShapeID="_x0000_i1359" DrawAspect="Content" ObjectID="_1676441668" r:id="rId691"/>
        </w:object>
      </w:r>
      <w:r w:rsidRPr="006F160D">
        <w:rPr>
          <w:lang w:val="en-US"/>
        </w:rPr>
        <w:t xml:space="preserve">. </w:t>
      </w:r>
      <w:r w:rsidRPr="006F160D">
        <w:rPr>
          <w:i/>
          <w:lang w:val="en-US" w:eastAsia="en-GB"/>
        </w:rPr>
        <w:t>A</w:t>
      </w:r>
      <w:r w:rsidRPr="006F160D">
        <w:rPr>
          <w:i/>
          <w:vertAlign w:val="subscript"/>
          <w:lang w:val="en-US" w:eastAsia="en-GB"/>
        </w:rPr>
        <w:t>acc</w:t>
      </w:r>
      <w:r w:rsidRPr="006F160D">
        <w:rPr>
          <w:lang w:val="en-US" w:eastAsia="en-GB"/>
        </w:rPr>
        <w:t xml:space="preserve"> = 0.01dB should be adequate. Once </w:t>
      </w:r>
      <w:r w:rsidRPr="006F160D">
        <w:rPr>
          <w:i/>
          <w:lang w:val="en-US" w:eastAsia="en-GB"/>
        </w:rPr>
        <w:t>n</w:t>
      </w:r>
      <w:r w:rsidRPr="006F160D">
        <w:rPr>
          <w:i/>
          <w:vertAlign w:val="subscript"/>
          <w:lang w:val="en-US" w:eastAsia="en-GB"/>
        </w:rPr>
        <w:t>iter</w:t>
      </w:r>
      <w:r w:rsidRPr="006F160D">
        <w:rPr>
          <w:lang w:val="en-US" w:eastAsia="en-GB"/>
        </w:rPr>
        <w:t xml:space="preserve"> iterations have been completed, continue below.</w:t>
      </w:r>
    </w:p>
    <w:p w14:paraId="1C6B31C3" w14:textId="77777777" w:rsidR="00423F33" w:rsidRPr="006F160D" w:rsidRDefault="00423F33" w:rsidP="00423F33">
      <w:pPr>
        <w:keepNext/>
        <w:rPr>
          <w:lang w:val="en-US" w:eastAsia="en-GB"/>
        </w:rPr>
      </w:pPr>
      <w:r w:rsidRPr="006F160D">
        <w:rPr>
          <w:lang w:val="en-US" w:eastAsia="en-GB"/>
        </w:rPr>
        <w:t xml:space="preserve">The attenuation exceeded for </w:t>
      </w:r>
      <w:r w:rsidRPr="006F160D">
        <w:rPr>
          <w:i/>
          <w:lang w:val="en-US" w:eastAsia="en-GB"/>
        </w:rPr>
        <w:t>q</w:t>
      </w:r>
      <w:r w:rsidRPr="006F160D">
        <w:rPr>
          <w:lang w:val="en-US" w:eastAsia="en-GB"/>
        </w:rPr>
        <w:t>% time is approximated by:</w:t>
      </w:r>
    </w:p>
    <w:p w14:paraId="5760B7BE" w14:textId="061C636B" w:rsidR="00423F33" w:rsidRPr="006F160D" w:rsidRDefault="00423F33" w:rsidP="00423F33">
      <w:pPr>
        <w:pStyle w:val="Equation"/>
        <w:rPr>
          <w:lang w:val="en-US"/>
        </w:rPr>
      </w:pPr>
      <w:r w:rsidRPr="006F160D">
        <w:rPr>
          <w:lang w:val="en-US"/>
        </w:rPr>
        <w:tab/>
      </w:r>
      <w:r w:rsidRPr="006F160D">
        <w:rPr>
          <w:lang w:val="en-US"/>
        </w:rPr>
        <w:tab/>
      </w:r>
      <w:r w:rsidRPr="00033DA4">
        <w:rPr>
          <w:position w:val="-16"/>
        </w:rPr>
        <w:object w:dxaOrig="1700" w:dyaOrig="400" w14:anchorId="53E57036">
          <v:shape id="_x0000_i1360" type="#_x0000_t75" style="width:72.6pt;height:19pt" o:ole="">
            <v:imagedata r:id="rId692" o:title=""/>
          </v:shape>
          <o:OLEObject Type="Embed" ProgID="Equation.3" ShapeID="_x0000_i1360" DrawAspect="Content" ObjectID="_1676441669" r:id="rId693"/>
        </w:object>
      </w:r>
      <w:r w:rsidR="00F90380">
        <w:rPr>
          <w:lang w:val="en-US"/>
        </w:rPr>
        <w:t>                %</w:t>
      </w:r>
      <w:r w:rsidR="00F90380">
        <w:rPr>
          <w:lang w:val="en-US"/>
        </w:rPr>
        <w:tab/>
        <w:t>(I.</w:t>
      </w:r>
      <w:r w:rsidR="00910B3B">
        <w:rPr>
          <w:lang w:val="en-US"/>
        </w:rPr>
        <w:t>2.</w:t>
      </w:r>
      <w:r>
        <w:rPr>
          <w:lang w:val="en-US"/>
        </w:rPr>
        <w:t>7</w:t>
      </w:r>
      <w:r w:rsidRPr="006F160D">
        <w:rPr>
          <w:lang w:val="en-US"/>
        </w:rPr>
        <w:t>)</w:t>
      </w:r>
    </w:p>
    <w:p w14:paraId="3475CCD1" w14:textId="77777777" w:rsidR="00423F33" w:rsidRPr="006F160D" w:rsidRDefault="00423F33" w:rsidP="00423F33">
      <w:pPr>
        <w:rPr>
          <w:lang w:val="en-US"/>
        </w:rPr>
      </w:pPr>
    </w:p>
    <w:p w14:paraId="263F2AC5" w14:textId="77777777" w:rsidR="00423F33" w:rsidRPr="006F160D" w:rsidRDefault="00423F33" w:rsidP="00423F33">
      <w:pPr>
        <w:rPr>
          <w:lang w:val="en-US"/>
        </w:rPr>
      </w:pPr>
    </w:p>
    <w:p w14:paraId="60588DEC" w14:textId="77777777" w:rsidR="00423F33" w:rsidRPr="00033DA4" w:rsidRDefault="00423F33" w:rsidP="00423F33">
      <w:pPr>
        <w:pStyle w:val="AppendixNoTitle"/>
        <w:rPr>
          <w:lang w:val="en-GB"/>
        </w:rPr>
      </w:pPr>
      <w:r w:rsidRPr="00033DA4">
        <w:rPr>
          <w:lang w:val="en-GB"/>
        </w:rPr>
        <w:t>A</w:t>
      </w:r>
      <w:r>
        <w:rPr>
          <w:lang w:val="en-GB"/>
        </w:rPr>
        <w:t>ttachment</w:t>
      </w:r>
      <w:r w:rsidRPr="00033DA4">
        <w:rPr>
          <w:lang w:val="en-GB"/>
        </w:rPr>
        <w:t xml:space="preserve"> J</w:t>
      </w:r>
      <w:r w:rsidRPr="00033DA4">
        <w:rPr>
          <w:lang w:val="en-GB"/>
        </w:rPr>
        <w:br/>
      </w:r>
      <w:r w:rsidRPr="00033DA4">
        <w:rPr>
          <w:lang w:val="en-GB"/>
        </w:rPr>
        <w:br/>
        <w:t>Structure of the wide-range propagation model</w:t>
      </w:r>
    </w:p>
    <w:p w14:paraId="40498614" w14:textId="77777777" w:rsidR="00423F33" w:rsidRPr="006F160D" w:rsidRDefault="00423F33" w:rsidP="00423F33">
      <w:pPr>
        <w:pStyle w:val="Heading2"/>
        <w:rPr>
          <w:lang w:val="en-US"/>
        </w:rPr>
      </w:pPr>
      <w:r w:rsidRPr="006F160D">
        <w:rPr>
          <w:lang w:val="en-US"/>
        </w:rPr>
        <w:t>J.1</w:t>
      </w:r>
      <w:r w:rsidRPr="006F160D">
        <w:rPr>
          <w:lang w:val="en-US"/>
        </w:rPr>
        <w:tab/>
        <w:t>Introduction</w:t>
      </w:r>
    </w:p>
    <w:p w14:paraId="5FA983F5" w14:textId="77777777" w:rsidR="00423F33" w:rsidRPr="006F160D" w:rsidRDefault="00423F33" w:rsidP="00423F33">
      <w:pPr>
        <w:rPr>
          <w:i/>
          <w:lang w:val="en-US"/>
        </w:rPr>
      </w:pPr>
      <w:r w:rsidRPr="006F160D">
        <w:rPr>
          <w:lang w:val="en-US"/>
        </w:rPr>
        <w:t>This A</w:t>
      </w:r>
      <w:r>
        <w:rPr>
          <w:lang w:val="en-US"/>
        </w:rPr>
        <w:t>ttachment</w:t>
      </w:r>
      <w:r w:rsidRPr="006F160D">
        <w:rPr>
          <w:lang w:val="en-US"/>
        </w:rPr>
        <w:t xml:space="preserve"> describes the structure of the overall wide-range propagation model and explains how the methods used to combine the sub-models reflect the underlying correlation properties of the sub-models.</w:t>
      </w:r>
    </w:p>
    <w:p w14:paraId="05382DEB" w14:textId="77777777" w:rsidR="00423F33" w:rsidRPr="006F160D" w:rsidRDefault="00423F33" w:rsidP="00423F33">
      <w:pPr>
        <w:rPr>
          <w:szCs w:val="22"/>
          <w:lang w:val="en-US"/>
        </w:rPr>
      </w:pPr>
      <w:r w:rsidRPr="006F160D">
        <w:rPr>
          <w:lang w:val="en-US"/>
        </w:rPr>
        <w:t xml:space="preserve">The model is based on the notion of combining seven sub-models representing seven separate propagation mechanisms. These are diffraction, ducting, troposcatter, sporadic-E, gaseous absorption, precipitation attenuation and multipath/focusing. The first four are </w:t>
      </w:r>
      <w:r w:rsidRPr="006F160D">
        <w:rPr>
          <w:szCs w:val="22"/>
          <w:lang w:val="en-US"/>
        </w:rPr>
        <w:t xml:space="preserve">mechanisms that provide end-to-end paths from transmitter to receiver. The radio waves for each of these in principle follow a different path through the atmosphere, and the four paths act </w:t>
      </w:r>
      <w:r w:rsidR="003340D3">
        <w:rPr>
          <w:szCs w:val="22"/>
          <w:lang w:val="en-US"/>
        </w:rPr>
        <w:t>‘</w:t>
      </w:r>
      <w:r w:rsidRPr="006F160D">
        <w:rPr>
          <w:szCs w:val="22"/>
          <w:lang w:val="en-US"/>
        </w:rPr>
        <w:t>in parallel</w:t>
      </w:r>
      <w:r w:rsidR="003340D3">
        <w:rPr>
          <w:szCs w:val="22"/>
          <w:lang w:val="en-US"/>
        </w:rPr>
        <w:t>’</w:t>
      </w:r>
      <w:r w:rsidRPr="006F160D">
        <w:rPr>
          <w:szCs w:val="22"/>
          <w:lang w:val="en-US"/>
        </w:rPr>
        <w:t>. The last three do not by themselves provide signal paths between transmitter and receiver. Rather they are additive attenuation mechanisms that produce additional loss on the four end-to-end paths.</w:t>
      </w:r>
    </w:p>
    <w:p w14:paraId="574630AA" w14:textId="77777777" w:rsidR="00423F33" w:rsidRPr="006F160D" w:rsidRDefault="00423F33" w:rsidP="00423F33">
      <w:pPr>
        <w:rPr>
          <w:lang w:val="en-US"/>
        </w:rPr>
      </w:pPr>
      <w:r w:rsidRPr="006F160D">
        <w:rPr>
          <w:szCs w:val="22"/>
          <w:lang w:val="en-US"/>
        </w:rPr>
        <w:t xml:space="preserve">Combining the seven models is not trivial because they are time-dependent, statistical, models. The correlation properties of the </w:t>
      </w:r>
      <w:r w:rsidRPr="006F160D">
        <w:rPr>
          <w:lang w:val="en-US"/>
        </w:rPr>
        <w:t>models are central to the method. The model correlations reflect the correlations of the underlying meteorological mechanisms that cause the time variability. A recent re-examination of long-term, global meteorological data was used to define the correlations between the various sub-models. Simplifications had to be made in order to develop a model that was relatively simple to implement – in general numerical methods would be required to represent the full statistical properties of the propagation mechanisms.</w:t>
      </w:r>
    </w:p>
    <w:p w14:paraId="3AC5CE9D" w14:textId="77777777" w:rsidR="00423F33" w:rsidRPr="006F160D" w:rsidRDefault="00423F33" w:rsidP="00423F33">
      <w:pPr>
        <w:pStyle w:val="Heading2"/>
        <w:ind w:left="0" w:firstLine="0"/>
        <w:rPr>
          <w:lang w:val="en-US"/>
        </w:rPr>
      </w:pPr>
      <w:r w:rsidRPr="006F160D">
        <w:rPr>
          <w:lang w:val="en-US"/>
        </w:rPr>
        <w:t>J.2</w:t>
      </w:r>
      <w:r w:rsidRPr="006F160D">
        <w:rPr>
          <w:lang w:val="en-US"/>
        </w:rPr>
        <w:tab/>
        <w:t>Combining the sub-models</w:t>
      </w:r>
    </w:p>
    <w:p w14:paraId="5194233E" w14:textId="374B9D13" w:rsidR="00423F33" w:rsidRPr="006F160D" w:rsidRDefault="00423F33" w:rsidP="00423F33">
      <w:pPr>
        <w:rPr>
          <w:szCs w:val="22"/>
          <w:lang w:val="en-US"/>
        </w:rPr>
      </w:pPr>
      <w:r w:rsidRPr="006F160D">
        <w:rPr>
          <w:lang w:val="en-US"/>
        </w:rPr>
        <w:t xml:space="preserve">Figure </w:t>
      </w:r>
      <w:r w:rsidR="00910B3B">
        <w:rPr>
          <w:lang w:val="en-US"/>
        </w:rPr>
        <w:t>J.2.1</w:t>
      </w:r>
      <w:r w:rsidR="00373D7D">
        <w:rPr>
          <w:lang w:val="en-US"/>
        </w:rPr>
        <w:t xml:space="preserve"> </w:t>
      </w:r>
      <w:r w:rsidRPr="006F160D">
        <w:rPr>
          <w:lang w:val="en-US"/>
        </w:rPr>
        <w:t xml:space="preserve">shows the structure of the overall model. The </w:t>
      </w:r>
      <w:r w:rsidRPr="006F160D">
        <w:rPr>
          <w:szCs w:val="22"/>
          <w:lang w:val="en-US"/>
        </w:rPr>
        <w:t xml:space="preserve">double outlining of the boxes and the double-width lines in the diagram represent the fact that what flows through the diagram is not a signal or power, but a whole statistical distribution of power/loss. Specifically it is the inverse cumulative distribution function (ICDF) of the models. This specifies the distribution of basic transmission loss values </w:t>
      </w:r>
      <w:r w:rsidRPr="006F160D">
        <w:rPr>
          <w:i/>
          <w:szCs w:val="22"/>
          <w:lang w:val="en-US"/>
        </w:rPr>
        <w:t>L</w:t>
      </w:r>
      <w:r w:rsidRPr="006F160D">
        <w:rPr>
          <w:szCs w:val="22"/>
          <w:lang w:val="en-US"/>
        </w:rPr>
        <w:t xml:space="preserve"> as a function of time percentage </w:t>
      </w:r>
      <w:r w:rsidRPr="006F160D">
        <w:rPr>
          <w:i/>
          <w:szCs w:val="22"/>
          <w:lang w:val="en-US"/>
        </w:rPr>
        <w:t>p</w:t>
      </w:r>
      <w:r w:rsidRPr="006F160D">
        <w:rPr>
          <w:szCs w:val="22"/>
          <w:lang w:val="en-US"/>
        </w:rPr>
        <w:t xml:space="preserve">. The model combiners are represented by the circles. The letter in a combiner specifies the correlation property of the combiner: </w:t>
      </w:r>
      <w:r w:rsidR="003340D3">
        <w:rPr>
          <w:szCs w:val="22"/>
          <w:lang w:val="en-US"/>
        </w:rPr>
        <w:t>‘</w:t>
      </w:r>
      <w:r w:rsidRPr="006F160D">
        <w:rPr>
          <w:szCs w:val="22"/>
          <w:lang w:val="en-US"/>
        </w:rPr>
        <w:t>C</w:t>
      </w:r>
      <w:r w:rsidR="003340D3">
        <w:rPr>
          <w:szCs w:val="22"/>
          <w:lang w:val="en-US"/>
        </w:rPr>
        <w:t>’</w:t>
      </w:r>
      <w:r w:rsidRPr="006F160D">
        <w:rPr>
          <w:szCs w:val="22"/>
          <w:lang w:val="en-US"/>
        </w:rPr>
        <w:t xml:space="preserve"> means fully correlated, </w:t>
      </w:r>
      <w:r w:rsidR="003340D3">
        <w:rPr>
          <w:szCs w:val="22"/>
          <w:lang w:val="en-US"/>
        </w:rPr>
        <w:t>‘</w:t>
      </w:r>
      <w:r w:rsidRPr="006F160D">
        <w:rPr>
          <w:szCs w:val="22"/>
          <w:lang w:val="en-US"/>
        </w:rPr>
        <w:t>E</w:t>
      </w:r>
      <w:r w:rsidR="003340D3">
        <w:rPr>
          <w:szCs w:val="22"/>
          <w:lang w:val="en-US"/>
        </w:rPr>
        <w:t>’</w:t>
      </w:r>
      <w:r w:rsidRPr="006F160D">
        <w:rPr>
          <w:szCs w:val="22"/>
          <w:lang w:val="en-US"/>
        </w:rPr>
        <w:t xml:space="preserve"> means mutually exclusive and </w:t>
      </w:r>
      <w:r w:rsidR="003340D3">
        <w:rPr>
          <w:szCs w:val="22"/>
          <w:lang w:val="en-US"/>
        </w:rPr>
        <w:t>‘</w:t>
      </w:r>
      <w:r w:rsidRPr="006F160D">
        <w:rPr>
          <w:szCs w:val="22"/>
          <w:lang w:val="en-US"/>
        </w:rPr>
        <w:t>U</w:t>
      </w:r>
      <w:r w:rsidR="003340D3">
        <w:rPr>
          <w:szCs w:val="22"/>
          <w:lang w:val="en-US"/>
        </w:rPr>
        <w:t>’</w:t>
      </w:r>
      <w:r w:rsidRPr="006F160D">
        <w:rPr>
          <w:szCs w:val="22"/>
          <w:lang w:val="en-US"/>
        </w:rPr>
        <w:t xml:space="preserve"> means uncorrelated. The </w:t>
      </w:r>
      <w:r w:rsidR="003340D3">
        <w:rPr>
          <w:szCs w:val="22"/>
          <w:lang w:val="en-US"/>
        </w:rPr>
        <w:t>‘</w:t>
      </w:r>
      <w:r w:rsidRPr="006F160D">
        <w:rPr>
          <w:szCs w:val="22"/>
          <w:lang w:val="en-US"/>
        </w:rPr>
        <w:t>S</w:t>
      </w:r>
      <w:r w:rsidR="003340D3">
        <w:rPr>
          <w:szCs w:val="22"/>
          <w:lang w:val="en-US"/>
        </w:rPr>
        <w:t>’</w:t>
      </w:r>
      <w:r w:rsidRPr="006F160D">
        <w:rPr>
          <w:szCs w:val="22"/>
          <w:lang w:val="en-US"/>
        </w:rPr>
        <w:t xml:space="preserve"> combiners are scalar combiners where one of the quantities being combined is a simple number (typically a median value) rather than a full distribution.</w:t>
      </w:r>
    </w:p>
    <w:p w14:paraId="3B18E2EE" w14:textId="77777777" w:rsidR="00423F33" w:rsidRPr="006F160D" w:rsidRDefault="00423F33" w:rsidP="00423F33">
      <w:pPr>
        <w:rPr>
          <w:szCs w:val="22"/>
          <w:lang w:val="en-US"/>
        </w:rPr>
      </w:pPr>
      <w:r w:rsidRPr="006F160D">
        <w:rPr>
          <w:szCs w:val="22"/>
          <w:lang w:val="en-US"/>
        </w:rPr>
        <w:t xml:space="preserve">The details of how the sub-model predictions are combined are given explicitly in </w:t>
      </w:r>
      <w:r w:rsidRPr="006F160D">
        <w:rPr>
          <w:lang w:val="en-US"/>
        </w:rPr>
        <w:t>§§ </w:t>
      </w:r>
      <w:r w:rsidRPr="006F160D">
        <w:rPr>
          <w:szCs w:val="22"/>
          <w:lang w:val="en-US"/>
        </w:rPr>
        <w:t>4 and 5. But for information, the basic formulae used for combining two distributions, assuming the four types of correlation properties used, are given here.</w:t>
      </w:r>
    </w:p>
    <w:p w14:paraId="44C6A365" w14:textId="779737C8" w:rsidR="00423F33" w:rsidRPr="006F160D" w:rsidRDefault="00423F33" w:rsidP="00423F33">
      <w:pPr>
        <w:rPr>
          <w:szCs w:val="22"/>
          <w:lang w:val="en-US"/>
        </w:rPr>
      </w:pPr>
      <w:r w:rsidRPr="006F160D">
        <w:rPr>
          <w:lang w:val="en-US"/>
        </w:rPr>
        <w:t xml:space="preserve">In the following equations </w:t>
      </w:r>
      <w:r w:rsidRPr="006F160D">
        <w:rPr>
          <w:i/>
          <w:lang w:val="en-US"/>
        </w:rPr>
        <w:t>L</w:t>
      </w:r>
      <w:r w:rsidRPr="006F160D">
        <w:rPr>
          <w:lang w:val="en-US"/>
        </w:rPr>
        <w:t xml:space="preserve"> represents a basic transmission loss of one of the four parallel end</w:t>
      </w:r>
      <w:r w:rsidRPr="006F160D">
        <w:rPr>
          <w:lang w:val="en-US"/>
        </w:rPr>
        <w:noBreakHyphen/>
        <w:t>to</w:t>
      </w:r>
      <w:r w:rsidRPr="006F160D">
        <w:rPr>
          <w:lang w:val="en-US"/>
        </w:rPr>
        <w:noBreakHyphen/>
        <w:t xml:space="preserve">end propagation models. </w:t>
      </w:r>
      <w:r w:rsidRPr="006F160D">
        <w:rPr>
          <w:i/>
          <w:lang w:val="en-US"/>
        </w:rPr>
        <w:t>A</w:t>
      </w:r>
      <w:r w:rsidRPr="006F160D">
        <w:rPr>
          <w:lang w:val="en-US"/>
        </w:rPr>
        <w:t xml:space="preserve"> represents the attenuation relative to free space produced by one of the additive models. </w:t>
      </w:r>
      <w:r w:rsidRPr="006F160D">
        <w:rPr>
          <w:i/>
          <w:lang w:val="en-US"/>
        </w:rPr>
        <w:t>L</w:t>
      </w:r>
      <w:r w:rsidRPr="006F160D">
        <w:rPr>
          <w:lang w:val="en-US"/>
        </w:rPr>
        <w:t>(</w:t>
      </w:r>
      <w:r w:rsidRPr="006F160D">
        <w:rPr>
          <w:i/>
          <w:lang w:val="en-US"/>
        </w:rPr>
        <w:t>p</w:t>
      </w:r>
      <w:r w:rsidRPr="006F160D">
        <w:rPr>
          <w:lang w:val="en-US"/>
        </w:rPr>
        <w:t xml:space="preserve">) or </w:t>
      </w:r>
      <w:r w:rsidRPr="006F160D">
        <w:rPr>
          <w:i/>
          <w:lang w:val="en-US"/>
        </w:rPr>
        <w:t>A</w:t>
      </w:r>
      <w:r w:rsidRPr="006F160D">
        <w:rPr>
          <w:lang w:val="en-US"/>
        </w:rPr>
        <w:t>(</w:t>
      </w:r>
      <w:r w:rsidRPr="006F160D">
        <w:rPr>
          <w:i/>
          <w:lang w:val="en-US"/>
        </w:rPr>
        <w:t>p</w:t>
      </w:r>
      <w:r w:rsidRPr="006F160D">
        <w:rPr>
          <w:lang w:val="en-US"/>
        </w:rPr>
        <w:t xml:space="preserve">) </w:t>
      </w:r>
      <w:r w:rsidR="00910B3B">
        <w:rPr>
          <w:lang w:val="en-US"/>
        </w:rPr>
        <w:t xml:space="preserve">are used </w:t>
      </w:r>
      <w:r w:rsidRPr="006F160D">
        <w:rPr>
          <w:lang w:val="en-US"/>
        </w:rPr>
        <w:t xml:space="preserve">for the value of an ICDF at a time percentage </w:t>
      </w:r>
      <w:r w:rsidRPr="006F160D">
        <w:rPr>
          <w:i/>
          <w:lang w:val="en-US"/>
        </w:rPr>
        <w:t>p</w:t>
      </w:r>
      <w:r w:rsidRPr="006F160D">
        <w:rPr>
          <w:lang w:val="en-US"/>
        </w:rPr>
        <w:t xml:space="preserve">. Suffixes </w:t>
      </w:r>
      <w:r w:rsidRPr="006F160D">
        <w:rPr>
          <w:i/>
          <w:lang w:val="en-US"/>
        </w:rPr>
        <w:t>in</w:t>
      </w:r>
      <w:r w:rsidRPr="006F160D">
        <w:rPr>
          <w:lang w:val="en-US"/>
        </w:rPr>
        <w:t xml:space="preserve">1, </w:t>
      </w:r>
      <w:r w:rsidRPr="006F160D">
        <w:rPr>
          <w:i/>
          <w:lang w:val="en-US"/>
        </w:rPr>
        <w:t>in</w:t>
      </w:r>
      <w:r w:rsidRPr="006F160D">
        <w:rPr>
          <w:lang w:val="en-US"/>
        </w:rPr>
        <w:t xml:space="preserve">2 and </w:t>
      </w:r>
      <w:r w:rsidRPr="006F160D">
        <w:rPr>
          <w:i/>
          <w:lang w:val="en-US"/>
        </w:rPr>
        <w:t>out</w:t>
      </w:r>
      <w:r w:rsidRPr="006F160D">
        <w:rPr>
          <w:lang w:val="en-US"/>
        </w:rPr>
        <w:t xml:space="preserve"> are used in the obvious way for ICDFs and </w:t>
      </w:r>
      <w:r w:rsidRPr="006F160D">
        <w:rPr>
          <w:i/>
          <w:lang w:val="en-US"/>
        </w:rPr>
        <w:t>scal</w:t>
      </w:r>
      <w:r w:rsidRPr="006F160D">
        <w:rPr>
          <w:lang w:val="en-US"/>
        </w:rPr>
        <w:t xml:space="preserve"> for a scalar input.</w:t>
      </w:r>
    </w:p>
    <w:p w14:paraId="137738DA" w14:textId="77777777" w:rsidR="00423F33" w:rsidRPr="006F160D" w:rsidRDefault="00423F33" w:rsidP="00423F33">
      <w:pPr>
        <w:rPr>
          <w:lang w:val="en-US"/>
        </w:rPr>
      </w:pPr>
      <w:r w:rsidRPr="006F160D">
        <w:rPr>
          <w:lang w:val="en-US"/>
        </w:rPr>
        <w:t xml:space="preserve">Combining two ICDFs that are fully correlated (a “C” combiner) is simply a matter of adding powers or losses at time percentage </w:t>
      </w:r>
      <w:r w:rsidRPr="006F160D">
        <w:rPr>
          <w:i/>
          <w:lang w:val="en-US"/>
        </w:rPr>
        <w:t>p</w:t>
      </w:r>
      <w:r w:rsidRPr="006F160D">
        <w:rPr>
          <w:lang w:val="en-US"/>
        </w:rPr>
        <w:t>. The way this is done depends on whether the models to be combined are expressed in terms of two basic transmission losses, or a basic transmission loss and an attenuation relative to free space:</w:t>
      </w:r>
    </w:p>
    <w:p w14:paraId="5FCCD0E5" w14:textId="5B6FE844"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3940" w:dyaOrig="380" w14:anchorId="240EAA73">
          <v:shape id="_x0000_i1361" type="#_x0000_t75" style="width:197pt;height:19pt" o:ole="" fillcolor="window">
            <v:imagedata r:id="rId694" o:title=""/>
          </v:shape>
          <o:OLEObject Type="Embed" ProgID="Equation.3" ShapeID="_x0000_i1361" DrawAspect="Content" ObjectID="_1676441670" r:id="rId695"/>
        </w:object>
      </w:r>
      <w:r w:rsidR="002A1042">
        <w:rPr>
          <w:lang w:val="en-US"/>
        </w:rPr>
        <w:t>                dB</w:t>
      </w:r>
      <w:r w:rsidR="002A1042">
        <w:rPr>
          <w:lang w:val="en-US"/>
        </w:rPr>
        <w:tab/>
        <w:t>(J.</w:t>
      </w:r>
      <w:r w:rsidR="00910B3B">
        <w:rPr>
          <w:lang w:val="en-US"/>
        </w:rPr>
        <w:t>2.</w:t>
      </w:r>
      <w:r w:rsidRPr="006F160D">
        <w:rPr>
          <w:lang w:val="en-US"/>
        </w:rPr>
        <w:t>1a)</w:t>
      </w:r>
    </w:p>
    <w:p w14:paraId="4F76C8E4" w14:textId="37FEE3C3"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2680" w:dyaOrig="360" w14:anchorId="61ADC7A8">
          <v:shape id="_x0000_i1362" type="#_x0000_t75" style="width:129pt;height:19pt" o:ole="" fillcolor="window">
            <v:imagedata r:id="rId696" o:title=""/>
          </v:shape>
          <o:OLEObject Type="Embed" ProgID="Equation.3" ShapeID="_x0000_i1362" DrawAspect="Content" ObjectID="_1676441671" r:id="rId697"/>
        </w:object>
      </w:r>
      <w:r w:rsidR="002A1042">
        <w:rPr>
          <w:lang w:val="en-US"/>
        </w:rPr>
        <w:t>                dB</w:t>
      </w:r>
      <w:r w:rsidR="002A1042">
        <w:rPr>
          <w:lang w:val="en-US"/>
        </w:rPr>
        <w:tab/>
        <w:t>(J.</w:t>
      </w:r>
      <w:r w:rsidR="00910B3B">
        <w:rPr>
          <w:lang w:val="en-US"/>
        </w:rPr>
        <w:t>2.</w:t>
      </w:r>
      <w:r w:rsidRPr="006F160D">
        <w:rPr>
          <w:lang w:val="en-US"/>
        </w:rPr>
        <w:t>1b)</w:t>
      </w:r>
    </w:p>
    <w:p w14:paraId="1B05BBA8" w14:textId="77777777" w:rsidR="00423F33" w:rsidRPr="006F160D" w:rsidRDefault="00423F33" w:rsidP="00423F33">
      <w:pPr>
        <w:tabs>
          <w:tab w:val="left" w:pos="5954"/>
        </w:tabs>
        <w:rPr>
          <w:szCs w:val="22"/>
          <w:lang w:val="en-US"/>
        </w:rPr>
      </w:pPr>
      <w:r w:rsidRPr="006F160D">
        <w:rPr>
          <w:szCs w:val="22"/>
          <w:lang w:val="en-US"/>
        </w:rPr>
        <w:t>Combining an ICDF and a constant value (</w:t>
      </w:r>
      <w:r w:rsidRPr="006F160D">
        <w:rPr>
          <w:lang w:val="en-US"/>
        </w:rPr>
        <w:t>an “S” combiner)</w:t>
      </w:r>
      <w:r w:rsidRPr="006F160D">
        <w:rPr>
          <w:szCs w:val="22"/>
          <w:lang w:val="en-US"/>
        </w:rPr>
        <w:t>, for example a single median value of attenuation, is also simple. The output ICDF is just the input ICDF “shifted” along the power/loss axis by the value of the input scalar quantity:</w:t>
      </w:r>
    </w:p>
    <w:p w14:paraId="45FCD3ED" w14:textId="6562C707"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2320" w:dyaOrig="360" w14:anchorId="62D1559D">
          <v:shape id="_x0000_i1363" type="#_x0000_t75" style="width:111.75pt;height:19pt" o:ole="" fillcolor="window">
            <v:imagedata r:id="rId698" o:title=""/>
          </v:shape>
          <o:OLEObject Type="Embed" ProgID="Equation.3" ShapeID="_x0000_i1363" DrawAspect="Content" ObjectID="_1676441672" r:id="rId699"/>
        </w:object>
      </w:r>
      <w:r w:rsidRPr="006F160D">
        <w:rPr>
          <w:lang w:val="en-US"/>
        </w:rPr>
        <w:t>             </w:t>
      </w:r>
      <w:r w:rsidR="002A1042">
        <w:rPr>
          <w:lang w:val="en-US"/>
        </w:rPr>
        <w:t>   dB</w:t>
      </w:r>
      <w:r w:rsidR="002A1042">
        <w:rPr>
          <w:lang w:val="en-US"/>
        </w:rPr>
        <w:tab/>
        <w:t>(J.</w:t>
      </w:r>
      <w:r w:rsidR="00910B3B">
        <w:rPr>
          <w:lang w:val="en-US"/>
        </w:rPr>
        <w:t>2.</w:t>
      </w:r>
      <w:r w:rsidRPr="006F160D">
        <w:rPr>
          <w:lang w:val="en-US"/>
        </w:rPr>
        <w:t>2)</w:t>
      </w:r>
    </w:p>
    <w:p w14:paraId="0F5B1845" w14:textId="77777777" w:rsidR="00423F33" w:rsidRPr="006F160D" w:rsidRDefault="00423F33" w:rsidP="00423F33">
      <w:pPr>
        <w:tabs>
          <w:tab w:val="left" w:pos="5954"/>
        </w:tabs>
        <w:rPr>
          <w:lang w:val="en-US"/>
        </w:rPr>
      </w:pPr>
      <w:r w:rsidRPr="006F160D">
        <w:rPr>
          <w:lang w:val="en-US"/>
        </w:rPr>
        <w:t xml:space="preserve">Note that “C” and “S” combinations can be done “point by point”, that is the output value at p% of the time only depends on the </w:t>
      </w:r>
      <w:r w:rsidRPr="006F160D">
        <w:rPr>
          <w:i/>
          <w:lang w:val="en-US"/>
        </w:rPr>
        <w:t>p</w:t>
      </w:r>
      <w:r w:rsidRPr="006F160D">
        <w:rPr>
          <w:lang w:val="en-US"/>
        </w:rPr>
        <w:t>% values of the input models, and does not require the full distributions.</w:t>
      </w:r>
    </w:p>
    <w:p w14:paraId="34BEDB7F" w14:textId="77777777" w:rsidR="00423F33" w:rsidRPr="006F160D" w:rsidRDefault="00423F33" w:rsidP="00423F33">
      <w:pPr>
        <w:tabs>
          <w:tab w:val="left" w:pos="5954"/>
        </w:tabs>
        <w:rPr>
          <w:szCs w:val="22"/>
          <w:lang w:val="en-US"/>
        </w:rPr>
      </w:pPr>
      <w:r w:rsidRPr="006F160D">
        <w:rPr>
          <w:lang w:val="en-US"/>
        </w:rPr>
        <w:t xml:space="preserve">Combining mutually exclusive mechanisms (an “E” combiner) is </w:t>
      </w:r>
      <w:r w:rsidRPr="006F160D">
        <w:rPr>
          <w:szCs w:val="22"/>
          <w:lang w:val="en-US"/>
        </w:rPr>
        <w:t>more difficult to implement computationally, but is conceptually simple. The time percentages of the two input ICDFs are added at each value of loss:</w:t>
      </w:r>
    </w:p>
    <w:p w14:paraId="18F7551B" w14:textId="77D3A738"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2720" w:dyaOrig="360" w14:anchorId="13CE6338">
          <v:shape id="_x0000_i1364" type="#_x0000_t75" style="width:131.9pt;height:19pt" o:ole="" fillcolor="window">
            <v:imagedata r:id="rId700" o:title=""/>
          </v:shape>
          <o:OLEObject Type="Embed" ProgID="Equation.3" ShapeID="_x0000_i1364" DrawAspect="Content" ObjectID="_1676441673" r:id="rId701"/>
        </w:object>
      </w:r>
      <w:r w:rsidR="002A1042">
        <w:rPr>
          <w:lang w:val="en-US"/>
        </w:rPr>
        <w:t>                dB</w:t>
      </w:r>
      <w:r w:rsidR="002A1042">
        <w:rPr>
          <w:lang w:val="en-US"/>
        </w:rPr>
        <w:tab/>
        <w:t>(J.</w:t>
      </w:r>
      <w:r w:rsidR="00910B3B">
        <w:rPr>
          <w:lang w:val="en-US"/>
        </w:rPr>
        <w:t>2.</w:t>
      </w:r>
      <w:r w:rsidRPr="006F160D">
        <w:rPr>
          <w:lang w:val="en-US"/>
        </w:rPr>
        <w:t>3)</w:t>
      </w:r>
    </w:p>
    <w:p w14:paraId="6388A899" w14:textId="77777777" w:rsidR="00423F33" w:rsidRPr="006F160D" w:rsidRDefault="00423F33" w:rsidP="00423F33">
      <w:pPr>
        <w:tabs>
          <w:tab w:val="left" w:pos="5954"/>
        </w:tabs>
        <w:rPr>
          <w:szCs w:val="22"/>
          <w:lang w:val="en-US"/>
        </w:rPr>
      </w:pPr>
      <w:r w:rsidRPr="006F160D">
        <w:rPr>
          <w:szCs w:val="22"/>
          <w:lang w:val="en-US"/>
        </w:rPr>
        <w:t>This requires an iterative procedure that uses the full distributions of the input quantities. This method is used for combining the clear-air and precipitation mechanisms.</w:t>
      </w:r>
    </w:p>
    <w:p w14:paraId="0CB8F3D7" w14:textId="77777777" w:rsidR="00423F33" w:rsidRPr="006F160D" w:rsidRDefault="00423F33" w:rsidP="00423F33">
      <w:pPr>
        <w:tabs>
          <w:tab w:val="left" w:pos="5954"/>
        </w:tabs>
        <w:rPr>
          <w:lang w:val="en-US"/>
        </w:rPr>
      </w:pPr>
      <w:r w:rsidRPr="006F160D">
        <w:rPr>
          <w:lang w:val="en-US"/>
        </w:rPr>
        <w:t>Surprisingly perhaps, combining two ICDFs that are uncorrelated (a “U” combiner) is the most difficult. Indeed numerical techniques, such as Monte-Carlo, are required to do this properly. When WRPM is used for Monte-Carlo simulations, the structure of the WRPM model allows the statistics to be correctly modelled in a fairly straightforward way. This is described in § 5.3.</w:t>
      </w:r>
    </w:p>
    <w:p w14:paraId="2E6F350E" w14:textId="77777777" w:rsidR="00423F33" w:rsidRPr="006F160D" w:rsidRDefault="00423F33" w:rsidP="00423F33">
      <w:pPr>
        <w:tabs>
          <w:tab w:val="left" w:pos="5954"/>
        </w:tabs>
        <w:rPr>
          <w:szCs w:val="22"/>
          <w:lang w:val="en-US"/>
        </w:rPr>
      </w:pPr>
      <w:r w:rsidRPr="006F160D">
        <w:rPr>
          <w:lang w:val="en-US"/>
        </w:rPr>
        <w:t xml:space="preserve">However, it is recognized that WRPM will often be used in circumstances that do not justify the computational complexity of a Monte-Carlo simulation. In that case a simple </w:t>
      </w:r>
      <w:r w:rsidRPr="006F160D">
        <w:rPr>
          <w:i/>
          <w:lang w:val="en-US"/>
        </w:rPr>
        <w:t>ansatz</w:t>
      </w:r>
      <w:r w:rsidRPr="006F160D">
        <w:rPr>
          <w:lang w:val="en-US"/>
        </w:rPr>
        <w:t xml:space="preserve"> is applied to allow the full-model basic transmission loss to be calculated at a single value of time percentage. The principle is to select the </w:t>
      </w:r>
      <w:r w:rsidRPr="006F160D">
        <w:rPr>
          <w:szCs w:val="22"/>
          <w:lang w:val="en-US"/>
        </w:rPr>
        <w:t xml:space="preserve">strongest signal, or equivalently the lowest value of basic transmission loss, from the two (or more) signal paths at each time percentage </w:t>
      </w:r>
      <w:r w:rsidRPr="006F160D">
        <w:rPr>
          <w:i/>
          <w:szCs w:val="22"/>
          <w:lang w:val="en-US"/>
        </w:rPr>
        <w:t>p</w:t>
      </w:r>
      <w:r w:rsidRPr="006F160D">
        <w:rPr>
          <w:szCs w:val="22"/>
          <w:lang w:val="en-US"/>
        </w:rPr>
        <w:t xml:space="preserve">. A “blend” function can be used to eliminate the slope discontinuities that a simple picking of the minimum value would entail. The following method is used in </w:t>
      </w:r>
      <w:r w:rsidRPr="006F160D">
        <w:rPr>
          <w:lang w:val="en-US"/>
        </w:rPr>
        <w:t>§ </w:t>
      </w:r>
      <w:r w:rsidRPr="006F160D">
        <w:rPr>
          <w:szCs w:val="22"/>
          <w:lang w:val="en-US"/>
        </w:rPr>
        <w:t>5.2:</w:t>
      </w:r>
    </w:p>
    <w:p w14:paraId="7B532B88" w14:textId="626D73CD" w:rsidR="00423F33" w:rsidRPr="006F160D" w:rsidRDefault="00423F33" w:rsidP="00423F33">
      <w:pPr>
        <w:pStyle w:val="Equation"/>
        <w:tabs>
          <w:tab w:val="left" w:pos="5954"/>
        </w:tabs>
        <w:rPr>
          <w:lang w:val="en-US"/>
        </w:rPr>
      </w:pPr>
      <w:r w:rsidRPr="006F160D">
        <w:rPr>
          <w:lang w:val="en-US"/>
        </w:rPr>
        <w:tab/>
      </w:r>
      <w:r w:rsidRPr="006F160D">
        <w:rPr>
          <w:lang w:val="en-US"/>
        </w:rPr>
        <w:tab/>
      </w:r>
      <w:r w:rsidRPr="00033DA4">
        <w:rPr>
          <w:position w:val="-12"/>
        </w:rPr>
        <w:object w:dxaOrig="3840" w:dyaOrig="380" w14:anchorId="6FC1267F">
          <v:shape id="_x0000_i1365" type="#_x0000_t75" style="width:191.25pt;height:19pt" o:ole="" fillcolor="window">
            <v:imagedata r:id="rId702" o:title=""/>
          </v:shape>
          <o:OLEObject Type="Embed" ProgID="Equation.3" ShapeID="_x0000_i1365" DrawAspect="Content" ObjectID="_1676441674" r:id="rId703"/>
        </w:object>
      </w:r>
      <w:r w:rsidR="002A1042">
        <w:rPr>
          <w:lang w:val="en-US"/>
        </w:rPr>
        <w:t>                dB</w:t>
      </w:r>
      <w:r w:rsidR="002A1042">
        <w:rPr>
          <w:lang w:val="en-US"/>
        </w:rPr>
        <w:tab/>
        <w:t>(J</w:t>
      </w:r>
      <w:r w:rsidRPr="006F160D">
        <w:rPr>
          <w:lang w:val="en-US"/>
        </w:rPr>
        <w:t>.</w:t>
      </w:r>
      <w:r w:rsidR="001F7950">
        <w:rPr>
          <w:lang w:val="en-US"/>
        </w:rPr>
        <w:t>2.</w:t>
      </w:r>
      <w:r w:rsidRPr="006F160D">
        <w:rPr>
          <w:lang w:val="en-US"/>
        </w:rPr>
        <w:t>4)</w:t>
      </w:r>
    </w:p>
    <w:p w14:paraId="40B9EB41" w14:textId="6B5CDC65" w:rsidR="00423F33" w:rsidRPr="006F160D" w:rsidRDefault="00423F33" w:rsidP="00423F33">
      <w:pPr>
        <w:tabs>
          <w:tab w:val="left" w:pos="5954"/>
        </w:tabs>
        <w:rPr>
          <w:lang w:val="en-US"/>
        </w:rPr>
      </w:pPr>
      <w:r w:rsidRPr="006F160D">
        <w:rPr>
          <w:lang w:val="en-US"/>
        </w:rPr>
        <w:t>Although this looks very similar to the method of equation (J.1a) and has the advantage that the combination can be done on a “point by point” basis, “U” and “C” combiners are statistically very different. Maintaining the logical separation here makes it easier for an implementer of the model to apply numerical methods to give a more statistically correct result than the simple analytical approach of equation (J.</w:t>
      </w:r>
      <w:r w:rsidR="001F7950">
        <w:rPr>
          <w:lang w:val="en-US"/>
        </w:rPr>
        <w:t>2.</w:t>
      </w:r>
      <w:r w:rsidRPr="006F160D">
        <w:rPr>
          <w:lang w:val="en-US"/>
        </w:rPr>
        <w:t>4).</w:t>
      </w:r>
    </w:p>
    <w:p w14:paraId="3782F75A" w14:textId="40ABEB47" w:rsidR="00423F33" w:rsidRPr="006F160D" w:rsidRDefault="00423F33" w:rsidP="00423F33">
      <w:pPr>
        <w:tabs>
          <w:tab w:val="left" w:pos="5954"/>
        </w:tabs>
        <w:rPr>
          <w:lang w:val="en-US"/>
        </w:rPr>
      </w:pPr>
      <w:r w:rsidRPr="006F160D">
        <w:rPr>
          <w:lang w:val="en-US" w:eastAsia="en-GB"/>
        </w:rPr>
        <w:t xml:space="preserve">Note </w:t>
      </w:r>
      <w:r w:rsidR="002A1042">
        <w:rPr>
          <w:lang w:val="en-US" w:eastAsia="en-GB"/>
        </w:rPr>
        <w:t>that equations (J.</w:t>
      </w:r>
      <w:r w:rsidR="001F7950">
        <w:rPr>
          <w:lang w:val="en-US" w:eastAsia="en-GB"/>
        </w:rPr>
        <w:t>2.</w:t>
      </w:r>
      <w:r w:rsidR="002A1042">
        <w:rPr>
          <w:lang w:val="en-US" w:eastAsia="en-GB"/>
        </w:rPr>
        <w:t>1a) and (J</w:t>
      </w:r>
      <w:r w:rsidRPr="006F160D">
        <w:rPr>
          <w:lang w:val="en-US" w:eastAsia="en-GB"/>
        </w:rPr>
        <w:t>.</w:t>
      </w:r>
      <w:r w:rsidR="001F7950">
        <w:rPr>
          <w:lang w:val="en-US" w:eastAsia="en-GB"/>
        </w:rPr>
        <w:t>2.</w:t>
      </w:r>
      <w:r w:rsidRPr="006F160D">
        <w:rPr>
          <w:lang w:val="en-US" w:eastAsia="en-GB"/>
        </w:rPr>
        <w:t>4) could encounter a numerical problem if the sub-model basic transmission losses are very large. Numerical limitations could cause the argument of the log function to be zero. This is avoided by using the mathematically equivalent formulation of these equations given in § 5. This factors out the basic transmission loss of the dominant sub-model and adds to it a correction that takes account of the other sub-models.</w:t>
      </w:r>
    </w:p>
    <w:p w14:paraId="36581043" w14:textId="1114E2CC" w:rsidR="00423F33" w:rsidRPr="00033DA4" w:rsidRDefault="00423F33" w:rsidP="00423F33">
      <w:pPr>
        <w:pStyle w:val="FigureNo"/>
      </w:pPr>
      <w:r w:rsidRPr="00033DA4">
        <w:t xml:space="preserve">FIGURE </w:t>
      </w:r>
      <w:r w:rsidR="001F7950">
        <w:t>J.2.1</w:t>
      </w:r>
    </w:p>
    <w:p w14:paraId="6B74A8A3" w14:textId="77777777" w:rsidR="00423F33" w:rsidRPr="00033DA4" w:rsidRDefault="00423F33" w:rsidP="00423F33">
      <w:pPr>
        <w:pStyle w:val="Figuretitle"/>
      </w:pPr>
      <w:r w:rsidRPr="00033DA4">
        <w:t>Sub-model combination diagram</w:t>
      </w:r>
    </w:p>
    <w:p w14:paraId="75766E4C" w14:textId="77777777" w:rsidR="00423F33" w:rsidRDefault="00096709" w:rsidP="00423F33">
      <w:pPr>
        <w:pStyle w:val="Figure"/>
      </w:pPr>
      <w:r>
        <w:rPr>
          <w:noProof/>
          <w:lang w:val="en-GB" w:eastAsia="en-GB"/>
        </w:rPr>
        <w:drawing>
          <wp:inline distT="0" distB="0" distL="0" distR="0" wp14:anchorId="5FEEB718" wp14:editId="63F2EF5B">
            <wp:extent cx="5160274" cy="457505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40-J2-01e.png"/>
                    <pic:cNvPicPr/>
                  </pic:nvPicPr>
                  <pic:blipFill>
                    <a:blip r:embed="rId704" cstate="print">
                      <a:extLst>
                        <a:ext uri="{28A0092B-C50C-407E-A947-70E740481C1C}">
                          <a14:useLocalDpi xmlns:a14="http://schemas.microsoft.com/office/drawing/2010/main" val="0"/>
                        </a:ext>
                      </a:extLst>
                    </a:blip>
                    <a:stretch>
                      <a:fillRect/>
                    </a:stretch>
                  </pic:blipFill>
                  <pic:spPr>
                    <a:xfrm>
                      <a:off x="0" y="0"/>
                      <a:ext cx="5160274" cy="4575057"/>
                    </a:xfrm>
                    <a:prstGeom prst="rect">
                      <a:avLst/>
                    </a:prstGeom>
                  </pic:spPr>
                </pic:pic>
              </a:graphicData>
            </a:graphic>
          </wp:inline>
        </w:drawing>
      </w:r>
    </w:p>
    <w:p w14:paraId="5B7247D4" w14:textId="77777777" w:rsidR="00423F33" w:rsidRDefault="00423F33" w:rsidP="00423F33"/>
    <w:p w14:paraId="4A3A7159" w14:textId="77777777" w:rsidR="00423F33" w:rsidRDefault="00423F33" w:rsidP="00423F33"/>
    <w:p w14:paraId="3F1B3B4C" w14:textId="77777777" w:rsidR="00423F33" w:rsidRDefault="00423F33" w:rsidP="00423F33"/>
    <w:p w14:paraId="12BEB5E4" w14:textId="77777777" w:rsidR="00C157D2" w:rsidRPr="00C157D2" w:rsidRDefault="00C157D2" w:rsidP="00C157D2">
      <w:pPr>
        <w:pStyle w:val="Equation"/>
        <w:tabs>
          <w:tab w:val="right" w:pos="8222"/>
        </w:tabs>
        <w:rPr>
          <w:lang w:val="en-GB" w:eastAsia="zh-CN"/>
        </w:rPr>
      </w:pPr>
    </w:p>
    <w:p w14:paraId="3954B928" w14:textId="77777777" w:rsidR="00A6617B" w:rsidRPr="00C157D2" w:rsidRDefault="00A6617B" w:rsidP="00DE447E">
      <w:pPr>
        <w:pStyle w:val="Line"/>
      </w:pPr>
    </w:p>
    <w:sectPr w:rsidR="00A6617B" w:rsidRPr="00C157D2" w:rsidSect="00686C3E">
      <w:headerReference w:type="even" r:id="rId705"/>
      <w:headerReference w:type="default" r:id="rId70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D3B3A" w14:textId="77777777" w:rsidR="00612B14" w:rsidRDefault="00612B14">
      <w:r>
        <w:separator/>
      </w:r>
    </w:p>
  </w:endnote>
  <w:endnote w:type="continuationSeparator" w:id="0">
    <w:p w14:paraId="5EC792CB" w14:textId="77777777" w:rsidR="00612B14" w:rsidRDefault="0061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6371A" w14:textId="77777777" w:rsidR="00612B14" w:rsidRDefault="00612B14">
      <w:r>
        <w:separator/>
      </w:r>
    </w:p>
  </w:footnote>
  <w:footnote w:type="continuationSeparator" w:id="0">
    <w:p w14:paraId="65667020" w14:textId="77777777" w:rsidR="00612B14" w:rsidRDefault="00612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3105" w14:textId="77777777" w:rsidR="000B6368" w:rsidRDefault="000B63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8907" w14:textId="77777777" w:rsidR="000B6368" w:rsidRDefault="000B6368" w:rsidP="00C85BE9">
    <w:pPr>
      <w:pStyle w:val="Header"/>
      <w:ind w:right="360" w:firstLine="360"/>
    </w:pPr>
    <w:r>
      <w:rPr>
        <w:noProof/>
        <w:lang w:val="en-GB" w:eastAsia="en-GB"/>
      </w:rPr>
      <w:drawing>
        <wp:anchor distT="0" distB="0" distL="114300" distR="114300" simplePos="0" relativeHeight="251659264" behindDoc="1" locked="0" layoutInCell="1" allowOverlap="1" wp14:anchorId="50D9ACF8" wp14:editId="49CD825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E079" w14:textId="58CACA34" w:rsidR="000B6368" w:rsidRPr="00FC42AF" w:rsidRDefault="000B636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195CE9">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5CE9">
      <w:rPr>
        <w:b/>
        <w:bCs/>
        <w:noProof/>
      </w:rPr>
      <w:t>ITU-R  P.2001-3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12206" w14:textId="626B2369" w:rsidR="000B6368" w:rsidRDefault="000B6368">
    <w:pPr>
      <w:pStyle w:val="Header"/>
    </w:pPr>
    <w:r>
      <w:tab/>
    </w:r>
    <w:r>
      <w:rPr>
        <w:b/>
        <w:bCs/>
      </w:rPr>
      <w:fldChar w:fldCharType="begin"/>
    </w:r>
    <w:r>
      <w:rPr>
        <w:b/>
        <w:bCs/>
      </w:rPr>
      <w:instrText xml:space="preserve"> DOCPROPERTY "Header" \* MERGEFORMAT </w:instrText>
    </w:r>
    <w:r>
      <w:rPr>
        <w:b/>
        <w:bCs/>
      </w:rPr>
      <w:fldChar w:fldCharType="separate"/>
    </w:r>
    <w:r w:rsidR="00195CE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95CE9">
      <w:rPr>
        <w:b/>
        <w:bCs/>
        <w:noProof/>
      </w:rPr>
      <w:t>ITU-R  P.2001-3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E62F8" w14:textId="3886F48A" w:rsidR="000B6368" w:rsidRPr="00184E42" w:rsidRDefault="000B6368" w:rsidP="00184E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5CE9" w:rsidRPr="00195CE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95CE9">
      <w:rPr>
        <w:b/>
        <w:bCs/>
        <w:noProof/>
        <w:lang w:val="en-US"/>
      </w:rPr>
      <w:t>ITU-R  P.2001-3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02D7" w14:textId="7E4A9ABB" w:rsidR="000B6368" w:rsidRDefault="000B6368">
    <w:pPr>
      <w:pStyle w:val="Header"/>
    </w:pPr>
    <w:r>
      <w:tab/>
    </w:r>
    <w:r w:rsidR="00195CE9">
      <w:fldChar w:fldCharType="begin"/>
    </w:r>
    <w:r w:rsidR="00195CE9">
      <w:instrText xml:space="preserve"> DOCPROPERTY "Header" \* MERGEFORMAT </w:instrText>
    </w:r>
    <w:r w:rsidR="00195CE9">
      <w:fldChar w:fldCharType="separate"/>
    </w:r>
    <w:r w:rsidR="00195CE9" w:rsidRPr="00195CE9">
      <w:rPr>
        <w:b/>
        <w:bCs/>
      </w:rPr>
      <w:t xml:space="preserve">Rec. </w:t>
    </w:r>
    <w:r w:rsidR="00195CE9">
      <w:rPr>
        <w:b/>
        <w:bCs/>
      </w:rPr>
      <w:fldChar w:fldCharType="end"/>
    </w:r>
    <w:r>
      <w:rPr>
        <w:b/>
        <w:bCs/>
      </w:rPr>
      <w:t xml:space="preserve"> </w:t>
    </w:r>
    <w:r>
      <w:rPr>
        <w:b/>
        <w:bCs/>
      </w:rPr>
      <w:fldChar w:fldCharType="begin"/>
    </w:r>
    <w:r>
      <w:rPr>
        <w:b/>
        <w:bCs/>
      </w:rPr>
      <w:instrText>styleref href</w:instrText>
    </w:r>
    <w:r>
      <w:rPr>
        <w:b/>
        <w:bCs/>
      </w:rPr>
      <w:fldChar w:fldCharType="separate"/>
    </w:r>
    <w:r w:rsidR="00195CE9">
      <w:rPr>
        <w:b/>
        <w:bCs/>
        <w:noProof/>
      </w:rPr>
      <w:t>ITU-R  P.2001-3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322F7BC"/>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721E63F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2F964D4"/>
    <w:multiLevelType w:val="hybridMultilevel"/>
    <w:tmpl w:val="EECA79F0"/>
    <w:lvl w:ilvl="0" w:tplc="4912C1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1"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1"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8"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9"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9"/>
  </w:num>
  <w:num w:numId="10">
    <w:abstractNumId w:val="11"/>
  </w:num>
  <w:num w:numId="11">
    <w:abstractNumId w:val="31"/>
  </w:num>
  <w:num w:numId="12">
    <w:abstractNumId w:val="9"/>
  </w:num>
  <w:num w:numId="13">
    <w:abstractNumId w:val="18"/>
  </w:num>
  <w:num w:numId="14">
    <w:abstractNumId w:val="13"/>
  </w:num>
  <w:num w:numId="15">
    <w:abstractNumId w:val="16"/>
  </w:num>
  <w:num w:numId="16">
    <w:abstractNumId w:val="39"/>
  </w:num>
  <w:num w:numId="17">
    <w:abstractNumId w:val="32"/>
  </w:num>
  <w:num w:numId="18">
    <w:abstractNumId w:val="38"/>
  </w:num>
  <w:num w:numId="19">
    <w:abstractNumId w:val="30"/>
  </w:num>
  <w:num w:numId="20">
    <w:abstractNumId w:val="14"/>
  </w:num>
  <w:num w:numId="21">
    <w:abstractNumId w:val="28"/>
  </w:num>
  <w:num w:numId="22">
    <w:abstractNumId w:val="33"/>
  </w:num>
  <w:num w:numId="23">
    <w:abstractNumId w:val="7"/>
  </w:num>
  <w:num w:numId="24">
    <w:abstractNumId w:val="23"/>
  </w:num>
  <w:num w:numId="25">
    <w:abstractNumId w:val="24"/>
  </w:num>
  <w:num w:numId="26">
    <w:abstractNumId w:val="37"/>
  </w:num>
  <w:num w:numId="27">
    <w:abstractNumId w:val="19"/>
  </w:num>
  <w:num w:numId="28">
    <w:abstractNumId w:val="36"/>
  </w:num>
  <w:num w:numId="29">
    <w:abstractNumId w:val="8"/>
  </w:num>
  <w:num w:numId="30">
    <w:abstractNumId w:val="25"/>
  </w:num>
  <w:num w:numId="31">
    <w:abstractNumId w:val="27"/>
  </w:num>
  <w:num w:numId="32">
    <w:abstractNumId w:val="10"/>
  </w:num>
  <w:num w:numId="33">
    <w:abstractNumId w:val="35"/>
  </w:num>
  <w:num w:numId="34">
    <w:abstractNumId w:val="26"/>
  </w:num>
  <w:num w:numId="35">
    <w:abstractNumId w:val="21"/>
  </w:num>
  <w:num w:numId="36">
    <w:abstractNumId w:val="34"/>
  </w:num>
  <w:num w:numId="37">
    <w:abstractNumId w:val="22"/>
  </w:num>
  <w:num w:numId="38">
    <w:abstractNumId w:val="20"/>
  </w:num>
  <w:num w:numId="39">
    <w:abstractNumId w:val="17"/>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C3E"/>
    <w:rsid w:val="000277E8"/>
    <w:rsid w:val="0008465C"/>
    <w:rsid w:val="000921F6"/>
    <w:rsid w:val="00096709"/>
    <w:rsid w:val="000B6368"/>
    <w:rsid w:val="0013386D"/>
    <w:rsid w:val="00140085"/>
    <w:rsid w:val="00184E42"/>
    <w:rsid w:val="001934CF"/>
    <w:rsid w:val="00195CE9"/>
    <w:rsid w:val="001A372F"/>
    <w:rsid w:val="001A4802"/>
    <w:rsid w:val="001D79DD"/>
    <w:rsid w:val="001F25BC"/>
    <w:rsid w:val="001F4D78"/>
    <w:rsid w:val="001F7950"/>
    <w:rsid w:val="002015B0"/>
    <w:rsid w:val="002069D6"/>
    <w:rsid w:val="0021611E"/>
    <w:rsid w:val="00217EBF"/>
    <w:rsid w:val="00242AEE"/>
    <w:rsid w:val="00257037"/>
    <w:rsid w:val="002954A3"/>
    <w:rsid w:val="002A1042"/>
    <w:rsid w:val="002B4F1D"/>
    <w:rsid w:val="002C68AC"/>
    <w:rsid w:val="002D76C4"/>
    <w:rsid w:val="002E3136"/>
    <w:rsid w:val="003178BF"/>
    <w:rsid w:val="003340D3"/>
    <w:rsid w:val="00373D7D"/>
    <w:rsid w:val="00382A44"/>
    <w:rsid w:val="003C68EA"/>
    <w:rsid w:val="0041082D"/>
    <w:rsid w:val="004170C7"/>
    <w:rsid w:val="00423F33"/>
    <w:rsid w:val="00514ED9"/>
    <w:rsid w:val="0052529D"/>
    <w:rsid w:val="00536A7D"/>
    <w:rsid w:val="005436CA"/>
    <w:rsid w:val="00573B94"/>
    <w:rsid w:val="00607D68"/>
    <w:rsid w:val="00612B14"/>
    <w:rsid w:val="00633918"/>
    <w:rsid w:val="00641BEA"/>
    <w:rsid w:val="0064651F"/>
    <w:rsid w:val="00686C3E"/>
    <w:rsid w:val="00693659"/>
    <w:rsid w:val="00716774"/>
    <w:rsid w:val="007468DA"/>
    <w:rsid w:val="008067FE"/>
    <w:rsid w:val="008342B3"/>
    <w:rsid w:val="008A3922"/>
    <w:rsid w:val="00910B3B"/>
    <w:rsid w:val="00923D1F"/>
    <w:rsid w:val="00976A67"/>
    <w:rsid w:val="00987DD7"/>
    <w:rsid w:val="009E00A8"/>
    <w:rsid w:val="00A6617B"/>
    <w:rsid w:val="00A67CFD"/>
    <w:rsid w:val="00A94110"/>
    <w:rsid w:val="00AB0DC8"/>
    <w:rsid w:val="00AB4C78"/>
    <w:rsid w:val="00AD7D79"/>
    <w:rsid w:val="00B27E3C"/>
    <w:rsid w:val="00B44E24"/>
    <w:rsid w:val="00C04816"/>
    <w:rsid w:val="00C157D2"/>
    <w:rsid w:val="00C85BE9"/>
    <w:rsid w:val="00CA00A9"/>
    <w:rsid w:val="00CE6C4A"/>
    <w:rsid w:val="00D1186B"/>
    <w:rsid w:val="00D42017"/>
    <w:rsid w:val="00DE1983"/>
    <w:rsid w:val="00DE447E"/>
    <w:rsid w:val="00DE7B70"/>
    <w:rsid w:val="00DE7FC5"/>
    <w:rsid w:val="00DF4176"/>
    <w:rsid w:val="00E228E7"/>
    <w:rsid w:val="00E6239A"/>
    <w:rsid w:val="00E935AA"/>
    <w:rsid w:val="00F14276"/>
    <w:rsid w:val="00F70C7D"/>
    <w:rsid w:val="00F903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67"/>
    <o:shapelayout v:ext="edit">
      <o:idmap v:ext="edit" data="1"/>
    </o:shapelayout>
  </w:shapeDefaults>
  <w:decimalSymbol w:val="."/>
  <w:listSeparator w:val=","/>
  <w14:docId w14:val="66BFAF06"/>
  <w15:docId w15:val="{018C692B-536F-449B-90A0-E57A90BA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4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84E4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E44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86C3E"/>
    <w:rPr>
      <w:b/>
      <w:sz w:val="24"/>
      <w:lang w:val="fr-FR" w:eastAsia="en-US"/>
    </w:rPr>
  </w:style>
  <w:style w:type="character" w:customStyle="1" w:styleId="HeaderChar">
    <w:name w:val="Header Char"/>
    <w:basedOn w:val="DefaultParagraphFont"/>
    <w:link w:val="Header"/>
    <w:rsid w:val="00686C3E"/>
    <w:rPr>
      <w:sz w:val="24"/>
      <w:lang w:val="fr-FR" w:eastAsia="en-US"/>
    </w:rPr>
  </w:style>
  <w:style w:type="character" w:styleId="Hyperlink">
    <w:name w:val="Hyperlink"/>
    <w:aliases w:val="CEO_Hyperlink"/>
    <w:basedOn w:val="DefaultParagraphFont"/>
    <w:uiPriority w:val="99"/>
    <w:rsid w:val="00686C3E"/>
    <w:rPr>
      <w:color w:val="0000FF"/>
      <w:u w:val="single"/>
    </w:rPr>
  </w:style>
  <w:style w:type="character" w:customStyle="1" w:styleId="TableheadChar">
    <w:name w:val="Table_head Char"/>
    <w:basedOn w:val="DefaultParagraphFont"/>
    <w:link w:val="Tablehead"/>
    <w:locked/>
    <w:rsid w:val="00686C3E"/>
    <w:rPr>
      <w:b/>
      <w:sz w:val="22"/>
      <w:lang w:val="fr-FR" w:eastAsia="en-US"/>
    </w:rPr>
  </w:style>
  <w:style w:type="character" w:customStyle="1" w:styleId="TabletextChar">
    <w:name w:val="Table_text Char"/>
    <w:basedOn w:val="DefaultParagraphFont"/>
    <w:link w:val="Tabletext"/>
    <w:locked/>
    <w:rsid w:val="00DE447E"/>
    <w:rPr>
      <w:sz w:val="22"/>
      <w:lang w:val="fr-FR" w:eastAsia="en-US"/>
    </w:rPr>
  </w:style>
  <w:style w:type="paragraph" w:customStyle="1" w:styleId="Appendixtitle">
    <w:name w:val="Appendix_title"/>
    <w:basedOn w:val="Normal"/>
    <w:next w:val="Normal"/>
    <w:rsid w:val="00C157D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quationChar">
    <w:name w:val="Equation Char"/>
    <w:link w:val="Equation"/>
    <w:rsid w:val="00C157D2"/>
    <w:rPr>
      <w:sz w:val="24"/>
      <w:lang w:val="fr-FR" w:eastAsia="en-US"/>
    </w:rPr>
  </w:style>
  <w:style w:type="character" w:customStyle="1" w:styleId="enumlev1Char">
    <w:name w:val="enumlev1 Char"/>
    <w:link w:val="enumlev1"/>
    <w:locked/>
    <w:rsid w:val="00C157D2"/>
    <w:rPr>
      <w:sz w:val="24"/>
      <w:lang w:val="fr-FR" w:eastAsia="en-US"/>
    </w:rPr>
  </w:style>
  <w:style w:type="character" w:customStyle="1" w:styleId="FigureNo0">
    <w:name w:val="Figure_No (文字)"/>
    <w:link w:val="FigureNo"/>
    <w:locked/>
    <w:rsid w:val="00C157D2"/>
    <w:rPr>
      <w:caps/>
      <w:sz w:val="18"/>
      <w:lang w:val="fr-FR" w:eastAsia="en-US"/>
    </w:rPr>
  </w:style>
  <w:style w:type="character" w:customStyle="1" w:styleId="RectitleChar">
    <w:name w:val="Rec_title Char"/>
    <w:link w:val="Rectitle"/>
    <w:locked/>
    <w:rsid w:val="00C157D2"/>
    <w:rPr>
      <w:b/>
      <w:sz w:val="28"/>
      <w:lang w:val="fr-FR" w:eastAsia="en-US"/>
    </w:rPr>
  </w:style>
  <w:style w:type="character" w:customStyle="1" w:styleId="TableNoChar">
    <w:name w:val="Table_No Char"/>
    <w:link w:val="TableNo"/>
    <w:locked/>
    <w:rsid w:val="00C157D2"/>
    <w:rPr>
      <w:sz w:val="24"/>
      <w:lang w:val="fr-FR" w:eastAsia="en-US"/>
    </w:rPr>
  </w:style>
  <w:style w:type="character" w:customStyle="1" w:styleId="TabletitleChar">
    <w:name w:val="Table_title Char"/>
    <w:link w:val="Tabletitle"/>
    <w:locked/>
    <w:rsid w:val="00C157D2"/>
    <w:rPr>
      <w:b/>
      <w:sz w:val="24"/>
      <w:lang w:val="fr-FR" w:eastAsia="en-US"/>
    </w:rPr>
  </w:style>
  <w:style w:type="character" w:customStyle="1" w:styleId="HeadingbChar">
    <w:name w:val="Heading_b Char"/>
    <w:basedOn w:val="DefaultParagraphFont"/>
    <w:link w:val="Headingb"/>
    <w:locked/>
    <w:rsid w:val="00C157D2"/>
    <w:rPr>
      <w:b/>
      <w:sz w:val="24"/>
      <w:lang w:val="fr-FR" w:eastAsia="en-US"/>
    </w:rPr>
  </w:style>
  <w:style w:type="character" w:customStyle="1" w:styleId="FiguretitleChar">
    <w:name w:val="Figure_title Char"/>
    <w:basedOn w:val="TabletitleChar"/>
    <w:link w:val="Figuretitle"/>
    <w:locked/>
    <w:rsid w:val="00C157D2"/>
    <w:rPr>
      <w:rFonts w:ascii="Times New Roman Bold" w:hAnsi="Times New Roman Bold"/>
      <w:b/>
      <w:sz w:val="18"/>
      <w:lang w:val="fr-FR" w:eastAsia="en-US"/>
    </w:rPr>
  </w:style>
  <w:style w:type="character" w:customStyle="1" w:styleId="NormalaftertitleChar">
    <w:name w:val="Normal_after_title Char"/>
    <w:link w:val="Normalaftertitle"/>
    <w:locked/>
    <w:rsid w:val="00C157D2"/>
    <w:rPr>
      <w:sz w:val="24"/>
      <w:lang w:val="fr-FR" w:eastAsia="en-US"/>
    </w:rPr>
  </w:style>
  <w:style w:type="paragraph" w:styleId="Caption">
    <w:name w:val="caption"/>
    <w:basedOn w:val="Normal"/>
    <w:next w:val="Normal"/>
    <w:uiPriority w:val="35"/>
    <w:unhideWhenUsed/>
    <w:qFormat/>
    <w:rsid w:val="00C157D2"/>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EquationlegendChar">
    <w:name w:val="Equation_legend Char"/>
    <w:basedOn w:val="DefaultParagraphFont"/>
    <w:link w:val="Equationlegend"/>
    <w:locked/>
    <w:rsid w:val="00C157D2"/>
    <w:rPr>
      <w:sz w:val="24"/>
      <w:lang w:eastAsia="en-US"/>
    </w:rPr>
  </w:style>
  <w:style w:type="character" w:customStyle="1" w:styleId="TablelegendChar">
    <w:name w:val="Table_legend Char"/>
    <w:basedOn w:val="TabletextChar"/>
    <w:link w:val="Tablelegend"/>
    <w:locked/>
    <w:rsid w:val="00C157D2"/>
    <w:rPr>
      <w:sz w:val="22"/>
      <w:lang w:val="fr-FR" w:eastAsia="en-US"/>
    </w:rPr>
  </w:style>
  <w:style w:type="character" w:customStyle="1" w:styleId="Heading2Char">
    <w:name w:val="Heading 2 Char"/>
    <w:basedOn w:val="DefaultParagraphFont"/>
    <w:link w:val="Heading2"/>
    <w:rsid w:val="00423F33"/>
    <w:rPr>
      <w:b/>
      <w:sz w:val="24"/>
      <w:lang w:val="fr-FR" w:eastAsia="en-US"/>
    </w:rPr>
  </w:style>
  <w:style w:type="character" w:customStyle="1" w:styleId="Heading3Char">
    <w:name w:val="Heading 3 Char"/>
    <w:basedOn w:val="DefaultParagraphFont"/>
    <w:link w:val="Heading3"/>
    <w:rsid w:val="00423F33"/>
    <w:rPr>
      <w:b/>
      <w:sz w:val="24"/>
      <w:lang w:val="fr-FR" w:eastAsia="en-US"/>
    </w:rPr>
  </w:style>
  <w:style w:type="character" w:customStyle="1" w:styleId="Heading4Char">
    <w:name w:val="Heading 4 Char"/>
    <w:basedOn w:val="DefaultParagraphFont"/>
    <w:link w:val="Heading4"/>
    <w:rsid w:val="00423F33"/>
    <w:rPr>
      <w:b/>
      <w:sz w:val="24"/>
      <w:lang w:val="fr-FR" w:eastAsia="en-US"/>
    </w:rPr>
  </w:style>
  <w:style w:type="character" w:customStyle="1" w:styleId="Heading5Char">
    <w:name w:val="Heading 5 Char"/>
    <w:basedOn w:val="DefaultParagraphFont"/>
    <w:link w:val="Heading5"/>
    <w:rsid w:val="00423F33"/>
    <w:rPr>
      <w:b/>
      <w:sz w:val="24"/>
      <w:lang w:val="fr-FR" w:eastAsia="en-US"/>
    </w:rPr>
  </w:style>
  <w:style w:type="character" w:customStyle="1" w:styleId="Heading6Char">
    <w:name w:val="Heading 6 Char"/>
    <w:basedOn w:val="DefaultParagraphFont"/>
    <w:link w:val="Heading6"/>
    <w:rsid w:val="00423F33"/>
    <w:rPr>
      <w:b/>
      <w:sz w:val="24"/>
      <w:lang w:val="fr-FR" w:eastAsia="en-US"/>
    </w:rPr>
  </w:style>
  <w:style w:type="character" w:customStyle="1" w:styleId="Heading7Char">
    <w:name w:val="Heading 7 Char"/>
    <w:basedOn w:val="DefaultParagraphFont"/>
    <w:link w:val="Heading7"/>
    <w:rsid w:val="00423F33"/>
    <w:rPr>
      <w:b/>
      <w:sz w:val="24"/>
      <w:lang w:val="fr-FR" w:eastAsia="en-US"/>
    </w:rPr>
  </w:style>
  <w:style w:type="character" w:customStyle="1" w:styleId="Heading8Char">
    <w:name w:val="Heading 8 Char"/>
    <w:basedOn w:val="DefaultParagraphFont"/>
    <w:link w:val="Heading8"/>
    <w:rsid w:val="00423F33"/>
    <w:rPr>
      <w:b/>
      <w:sz w:val="24"/>
      <w:lang w:val="fr-FR" w:eastAsia="en-US"/>
    </w:rPr>
  </w:style>
  <w:style w:type="character" w:customStyle="1" w:styleId="Heading9Char">
    <w:name w:val="Heading 9 Char"/>
    <w:basedOn w:val="DefaultParagraphFont"/>
    <w:link w:val="Heading9"/>
    <w:rsid w:val="00423F33"/>
    <w:rPr>
      <w:b/>
      <w:sz w:val="24"/>
      <w:lang w:val="fr-FR" w:eastAsia="en-US"/>
    </w:rPr>
  </w:style>
  <w:style w:type="character" w:customStyle="1" w:styleId="FooterChar">
    <w:name w:val="Footer Char"/>
    <w:basedOn w:val="DefaultParagraphFont"/>
    <w:link w:val="Footer"/>
    <w:rsid w:val="00423F33"/>
    <w:rPr>
      <w:noProof/>
      <w:sz w:val="18"/>
      <w:lang w:val="fr-FR" w:eastAsia="en-US"/>
    </w:rPr>
  </w:style>
  <w:style w:type="character" w:customStyle="1" w:styleId="FootnoteTextChar">
    <w:name w:val="Footnote Text Char"/>
    <w:basedOn w:val="DefaultParagraphFont"/>
    <w:link w:val="FootnoteText"/>
    <w:rsid w:val="00423F33"/>
    <w:rPr>
      <w:sz w:val="22"/>
      <w:lang w:val="fr-FR" w:eastAsia="en-US"/>
    </w:rPr>
  </w:style>
  <w:style w:type="character" w:customStyle="1" w:styleId="ArtNoChar">
    <w:name w:val="Art_No Char"/>
    <w:basedOn w:val="DefaultParagraphFont"/>
    <w:link w:val="ArtNo"/>
    <w:locked/>
    <w:rsid w:val="00423F33"/>
    <w:rPr>
      <w:sz w:val="28"/>
      <w:lang w:val="fr-FR" w:eastAsia="en-US"/>
    </w:rPr>
  </w:style>
  <w:style w:type="character" w:customStyle="1" w:styleId="ArttitleCar">
    <w:name w:val="Art_title Car"/>
    <w:basedOn w:val="DefaultParagraphFont"/>
    <w:link w:val="Arttitle"/>
    <w:locked/>
    <w:rsid w:val="00423F33"/>
    <w:rPr>
      <w:b/>
      <w:sz w:val="28"/>
      <w:lang w:val="fr-FR" w:eastAsia="en-US"/>
    </w:rPr>
  </w:style>
  <w:style w:type="character" w:customStyle="1" w:styleId="CallChar">
    <w:name w:val="Call Char"/>
    <w:basedOn w:val="DefaultParagraphFont"/>
    <w:link w:val="Call"/>
    <w:locked/>
    <w:rsid w:val="00423F33"/>
    <w:rPr>
      <w:i/>
      <w:sz w:val="24"/>
      <w:lang w:val="fr-FR" w:eastAsia="en-US"/>
    </w:rPr>
  </w:style>
  <w:style w:type="character" w:customStyle="1" w:styleId="ChaptitleChar">
    <w:name w:val="Chap_title Char"/>
    <w:basedOn w:val="DefaultParagraphFont"/>
    <w:link w:val="Chaptitle"/>
    <w:locked/>
    <w:rsid w:val="00423F33"/>
    <w:rPr>
      <w:b/>
      <w:sz w:val="28"/>
      <w:lang w:val="fr-FR" w:eastAsia="en-US"/>
    </w:rPr>
  </w:style>
  <w:style w:type="character" w:customStyle="1" w:styleId="NoteChar">
    <w:name w:val="Note Char"/>
    <w:basedOn w:val="DefaultParagraphFont"/>
    <w:link w:val="Note"/>
    <w:locked/>
    <w:rsid w:val="00423F33"/>
    <w:rPr>
      <w:sz w:val="22"/>
      <w:lang w:val="fr-FR" w:eastAsia="en-US"/>
    </w:rPr>
  </w:style>
  <w:style w:type="character" w:customStyle="1" w:styleId="RecNoChar">
    <w:name w:val="Rec_No Char"/>
    <w:basedOn w:val="DefaultParagraphFont"/>
    <w:link w:val="RecNo"/>
    <w:locked/>
    <w:rsid w:val="00423F33"/>
    <w:rPr>
      <w:sz w:val="28"/>
      <w:lang w:val="fr-FR" w:eastAsia="en-US"/>
    </w:rPr>
  </w:style>
  <w:style w:type="character" w:customStyle="1" w:styleId="ReptitleChar">
    <w:name w:val="Rep_title Char"/>
    <w:basedOn w:val="DefaultParagraphFont"/>
    <w:link w:val="Reptitle"/>
    <w:locked/>
    <w:rsid w:val="00423F33"/>
    <w:rPr>
      <w:b/>
      <w:sz w:val="28"/>
      <w:lang w:val="fr-FR" w:eastAsia="en-US"/>
    </w:rPr>
  </w:style>
  <w:style w:type="character" w:customStyle="1" w:styleId="RepNoChar">
    <w:name w:val="Rep_No Char"/>
    <w:basedOn w:val="DefaultParagraphFont"/>
    <w:link w:val="RepNo"/>
    <w:locked/>
    <w:rsid w:val="00423F33"/>
    <w:rPr>
      <w:sz w:val="28"/>
      <w:lang w:val="fr-FR" w:eastAsia="en-US"/>
    </w:rPr>
  </w:style>
  <w:style w:type="character" w:customStyle="1" w:styleId="ResNoChar">
    <w:name w:val="Res_No Char"/>
    <w:basedOn w:val="DefaultParagraphFont"/>
    <w:link w:val="ResNo"/>
    <w:locked/>
    <w:rsid w:val="00423F33"/>
    <w:rPr>
      <w:sz w:val="28"/>
      <w:lang w:val="fr-FR" w:eastAsia="en-US"/>
    </w:rPr>
  </w:style>
  <w:style w:type="character" w:customStyle="1" w:styleId="RestitleChar">
    <w:name w:val="Res_title Char"/>
    <w:basedOn w:val="DefaultParagraphFont"/>
    <w:link w:val="Restitle"/>
    <w:locked/>
    <w:rsid w:val="00423F33"/>
    <w:rPr>
      <w:b/>
      <w:sz w:val="28"/>
      <w:lang w:val="fr-FR" w:eastAsia="en-US"/>
    </w:rPr>
  </w:style>
  <w:style w:type="table" w:styleId="TableGrid">
    <w:name w:val="Table Grid"/>
    <w:basedOn w:val="TableNormal"/>
    <w:rsid w:val="00423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3F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F33"/>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B27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42.wmf"/><Relationship Id="rId671" Type="http://schemas.openxmlformats.org/officeDocument/2006/relationships/oleObject" Target="embeddings/oleObject325.bin"/><Relationship Id="rId21" Type="http://schemas.openxmlformats.org/officeDocument/2006/relationships/oleObject" Target="embeddings/oleObject2.bin"/><Relationship Id="rId63" Type="http://schemas.openxmlformats.org/officeDocument/2006/relationships/image" Target="media/image24.wmf"/><Relationship Id="rId159" Type="http://schemas.openxmlformats.org/officeDocument/2006/relationships/image" Target="media/image72.wmf"/><Relationship Id="rId324" Type="http://schemas.openxmlformats.org/officeDocument/2006/relationships/oleObject" Target="embeddings/oleObject153.bin"/><Relationship Id="rId366" Type="http://schemas.openxmlformats.org/officeDocument/2006/relationships/oleObject" Target="embeddings/oleObject174.bin"/><Relationship Id="rId531" Type="http://schemas.openxmlformats.org/officeDocument/2006/relationships/oleObject" Target="embeddings/oleObject255.bin"/><Relationship Id="rId573" Type="http://schemas.openxmlformats.org/officeDocument/2006/relationships/oleObject" Target="embeddings/oleObject276.bin"/><Relationship Id="rId629" Type="http://schemas.openxmlformats.org/officeDocument/2006/relationships/oleObject" Target="embeddings/oleObject304.bin"/><Relationship Id="rId170" Type="http://schemas.openxmlformats.org/officeDocument/2006/relationships/oleObject" Target="embeddings/oleObject76.bin"/><Relationship Id="rId226" Type="http://schemas.openxmlformats.org/officeDocument/2006/relationships/oleObject" Target="embeddings/oleObject104.bin"/><Relationship Id="rId433" Type="http://schemas.openxmlformats.org/officeDocument/2006/relationships/image" Target="media/image210.wmf"/><Relationship Id="rId268" Type="http://schemas.openxmlformats.org/officeDocument/2006/relationships/oleObject" Target="embeddings/oleObject125.bin"/><Relationship Id="rId475" Type="http://schemas.openxmlformats.org/officeDocument/2006/relationships/image" Target="media/image231.wmf"/><Relationship Id="rId640" Type="http://schemas.openxmlformats.org/officeDocument/2006/relationships/image" Target="media/image314.wmf"/><Relationship Id="rId682" Type="http://schemas.openxmlformats.org/officeDocument/2006/relationships/image" Target="media/image335.wmf"/><Relationship Id="rId32" Type="http://schemas.openxmlformats.org/officeDocument/2006/relationships/image" Target="media/image9.wmf"/><Relationship Id="rId74" Type="http://schemas.openxmlformats.org/officeDocument/2006/relationships/oleObject" Target="embeddings/oleObject28.bin"/><Relationship Id="rId128" Type="http://schemas.openxmlformats.org/officeDocument/2006/relationships/oleObject" Target="embeddings/oleObject55.bin"/><Relationship Id="rId335" Type="http://schemas.openxmlformats.org/officeDocument/2006/relationships/image" Target="media/image160.wmf"/><Relationship Id="rId377" Type="http://schemas.openxmlformats.org/officeDocument/2006/relationships/image" Target="media/image181.wmf"/><Relationship Id="rId500" Type="http://schemas.openxmlformats.org/officeDocument/2006/relationships/oleObject" Target="embeddings/oleObject240.bin"/><Relationship Id="rId542" Type="http://schemas.openxmlformats.org/officeDocument/2006/relationships/image" Target="media/image265.wmf"/><Relationship Id="rId584" Type="http://schemas.openxmlformats.org/officeDocument/2006/relationships/image" Target="media/image286.wmf"/><Relationship Id="rId5" Type="http://schemas.openxmlformats.org/officeDocument/2006/relationships/footnotes" Target="footnotes.xml"/><Relationship Id="rId181" Type="http://schemas.openxmlformats.org/officeDocument/2006/relationships/image" Target="media/image83.wmf"/><Relationship Id="rId237" Type="http://schemas.openxmlformats.org/officeDocument/2006/relationships/image" Target="media/image111.wmf"/><Relationship Id="rId402" Type="http://schemas.openxmlformats.org/officeDocument/2006/relationships/oleObject" Target="embeddings/oleObject192.bin"/><Relationship Id="rId279" Type="http://schemas.openxmlformats.org/officeDocument/2006/relationships/image" Target="media/image132.wmf"/><Relationship Id="rId444" Type="http://schemas.openxmlformats.org/officeDocument/2006/relationships/oleObject" Target="embeddings/oleObject212.bin"/><Relationship Id="rId486" Type="http://schemas.openxmlformats.org/officeDocument/2006/relationships/oleObject" Target="embeddings/oleObject233.bin"/><Relationship Id="rId651" Type="http://schemas.openxmlformats.org/officeDocument/2006/relationships/oleObject" Target="embeddings/oleObject315.bin"/><Relationship Id="rId693" Type="http://schemas.openxmlformats.org/officeDocument/2006/relationships/oleObject" Target="embeddings/oleObject336.bin"/><Relationship Id="rId707" Type="http://schemas.openxmlformats.org/officeDocument/2006/relationships/fontTable" Target="fontTable.xml"/><Relationship Id="rId43" Type="http://schemas.openxmlformats.org/officeDocument/2006/relationships/image" Target="media/image14.wmf"/><Relationship Id="rId139" Type="http://schemas.openxmlformats.org/officeDocument/2006/relationships/image" Target="media/image62.wmf"/><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oleObject" Target="embeddings/oleObject185.bin"/><Relationship Id="rId511" Type="http://schemas.openxmlformats.org/officeDocument/2006/relationships/image" Target="media/image249.wmf"/><Relationship Id="rId553" Type="http://schemas.openxmlformats.org/officeDocument/2006/relationships/oleObject" Target="embeddings/oleObject266.bin"/><Relationship Id="rId609" Type="http://schemas.openxmlformats.org/officeDocument/2006/relationships/oleObject" Target="embeddings/oleObject294.bin"/><Relationship Id="rId85" Type="http://schemas.openxmlformats.org/officeDocument/2006/relationships/image" Target="media/image35.wmf"/><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199.wmf"/><Relationship Id="rId595" Type="http://schemas.openxmlformats.org/officeDocument/2006/relationships/oleObject" Target="embeddings/oleObject287.bin"/><Relationship Id="rId248" Type="http://schemas.openxmlformats.org/officeDocument/2006/relationships/oleObject" Target="embeddings/oleObject115.bin"/><Relationship Id="rId455" Type="http://schemas.openxmlformats.org/officeDocument/2006/relationships/image" Target="media/image221.wmf"/><Relationship Id="rId497" Type="http://schemas.openxmlformats.org/officeDocument/2006/relationships/image" Target="media/image242.wmf"/><Relationship Id="rId620" Type="http://schemas.openxmlformats.org/officeDocument/2006/relationships/image" Target="media/image304.wmf"/><Relationship Id="rId662" Type="http://schemas.openxmlformats.org/officeDocument/2006/relationships/image" Target="media/image325.wmf"/><Relationship Id="rId12" Type="http://schemas.openxmlformats.org/officeDocument/2006/relationships/header" Target="header4.xml"/><Relationship Id="rId108" Type="http://schemas.openxmlformats.org/officeDocument/2006/relationships/oleObject" Target="embeddings/oleObject45.bin"/><Relationship Id="rId315" Type="http://schemas.openxmlformats.org/officeDocument/2006/relationships/image" Target="media/image150.wmf"/><Relationship Id="rId357" Type="http://schemas.openxmlformats.org/officeDocument/2006/relationships/image" Target="media/image171.wmf"/><Relationship Id="rId522" Type="http://schemas.openxmlformats.org/officeDocument/2006/relationships/image" Target="media/image255.wmf"/><Relationship Id="rId54" Type="http://schemas.openxmlformats.org/officeDocument/2006/relationships/oleObject" Target="embeddings/oleObject18.bin"/><Relationship Id="rId96" Type="http://schemas.openxmlformats.org/officeDocument/2006/relationships/oleObject" Target="embeddings/oleObject39.bin"/><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image" Target="media/image192.wmf"/><Relationship Id="rId564" Type="http://schemas.openxmlformats.org/officeDocument/2006/relationships/image" Target="media/image276.wmf"/><Relationship Id="rId259" Type="http://schemas.openxmlformats.org/officeDocument/2006/relationships/image" Target="media/image122.wmf"/><Relationship Id="rId424" Type="http://schemas.openxmlformats.org/officeDocument/2006/relationships/oleObject" Target="embeddings/oleObject202.bin"/><Relationship Id="rId466" Type="http://schemas.openxmlformats.org/officeDocument/2006/relationships/oleObject" Target="embeddings/oleObject223.bin"/><Relationship Id="rId631" Type="http://schemas.openxmlformats.org/officeDocument/2006/relationships/oleObject" Target="embeddings/oleObject305.bin"/><Relationship Id="rId673" Type="http://schemas.openxmlformats.org/officeDocument/2006/relationships/oleObject" Target="embeddings/oleObject326.bin"/><Relationship Id="rId23" Type="http://schemas.openxmlformats.org/officeDocument/2006/relationships/oleObject" Target="embeddings/oleObject3.bin"/><Relationship Id="rId119" Type="http://schemas.openxmlformats.org/officeDocument/2006/relationships/image" Target="media/image52.wmf"/><Relationship Id="rId270" Type="http://schemas.openxmlformats.org/officeDocument/2006/relationships/oleObject" Target="embeddings/oleObject126.bin"/><Relationship Id="rId326" Type="http://schemas.openxmlformats.org/officeDocument/2006/relationships/oleObject" Target="embeddings/oleObject154.bin"/><Relationship Id="rId533" Type="http://schemas.openxmlformats.org/officeDocument/2006/relationships/oleObject" Target="embeddings/oleObject256.bin"/><Relationship Id="rId65" Type="http://schemas.openxmlformats.org/officeDocument/2006/relationships/image" Target="media/image25.wmf"/><Relationship Id="rId130" Type="http://schemas.openxmlformats.org/officeDocument/2006/relationships/oleObject" Target="embeddings/oleObject56.bin"/><Relationship Id="rId368" Type="http://schemas.openxmlformats.org/officeDocument/2006/relationships/oleObject" Target="embeddings/oleObject175.bin"/><Relationship Id="rId575" Type="http://schemas.openxmlformats.org/officeDocument/2006/relationships/oleObject" Target="embeddings/oleObject277.bin"/><Relationship Id="rId172" Type="http://schemas.openxmlformats.org/officeDocument/2006/relationships/oleObject" Target="embeddings/oleObject77.bin"/><Relationship Id="rId228" Type="http://schemas.openxmlformats.org/officeDocument/2006/relationships/oleObject" Target="embeddings/oleObject105.bin"/><Relationship Id="rId435" Type="http://schemas.openxmlformats.org/officeDocument/2006/relationships/image" Target="media/image211.wmf"/><Relationship Id="rId477" Type="http://schemas.openxmlformats.org/officeDocument/2006/relationships/image" Target="media/image232.wmf"/><Relationship Id="rId600" Type="http://schemas.openxmlformats.org/officeDocument/2006/relationships/image" Target="media/image294.wmf"/><Relationship Id="rId642" Type="http://schemas.openxmlformats.org/officeDocument/2006/relationships/image" Target="media/image315.wmf"/><Relationship Id="rId684" Type="http://schemas.openxmlformats.org/officeDocument/2006/relationships/image" Target="media/image336.wmf"/><Relationship Id="rId281" Type="http://schemas.openxmlformats.org/officeDocument/2006/relationships/image" Target="media/image133.wmf"/><Relationship Id="rId337" Type="http://schemas.openxmlformats.org/officeDocument/2006/relationships/image" Target="media/image161.wmf"/><Relationship Id="rId502" Type="http://schemas.openxmlformats.org/officeDocument/2006/relationships/oleObject" Target="embeddings/oleObject241.bin"/><Relationship Id="rId34" Type="http://schemas.openxmlformats.org/officeDocument/2006/relationships/image" Target="media/image10.wmf"/><Relationship Id="rId76" Type="http://schemas.openxmlformats.org/officeDocument/2006/relationships/oleObject" Target="embeddings/oleObject29.bin"/><Relationship Id="rId141" Type="http://schemas.openxmlformats.org/officeDocument/2006/relationships/image" Target="media/image63.wmf"/><Relationship Id="rId379" Type="http://schemas.openxmlformats.org/officeDocument/2006/relationships/image" Target="media/image182.wmf"/><Relationship Id="rId544" Type="http://schemas.openxmlformats.org/officeDocument/2006/relationships/image" Target="media/image266.wmf"/><Relationship Id="rId586" Type="http://schemas.openxmlformats.org/officeDocument/2006/relationships/image" Target="media/image287.wmf"/><Relationship Id="rId7" Type="http://schemas.openxmlformats.org/officeDocument/2006/relationships/header" Target="header1.xml"/><Relationship Id="rId183" Type="http://schemas.openxmlformats.org/officeDocument/2006/relationships/image" Target="media/image84.wmf"/><Relationship Id="rId239" Type="http://schemas.openxmlformats.org/officeDocument/2006/relationships/image" Target="media/image112.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3.bin"/><Relationship Id="rId611" Type="http://schemas.openxmlformats.org/officeDocument/2006/relationships/oleObject" Target="embeddings/oleObject295.bin"/><Relationship Id="rId653" Type="http://schemas.openxmlformats.org/officeDocument/2006/relationships/oleObject" Target="embeddings/oleObject316.bin"/><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34.bin"/><Relationship Id="rId695" Type="http://schemas.openxmlformats.org/officeDocument/2006/relationships/oleObject" Target="embeddings/oleObject337.bin"/><Relationship Id="rId45" Type="http://schemas.openxmlformats.org/officeDocument/2006/relationships/image" Target="media/image15.wmf"/><Relationship Id="rId87" Type="http://schemas.openxmlformats.org/officeDocument/2006/relationships/image" Target="media/image36.wmf"/><Relationship Id="rId110" Type="http://schemas.openxmlformats.org/officeDocument/2006/relationships/oleObject" Target="embeddings/oleObject46.bin"/><Relationship Id="rId348" Type="http://schemas.openxmlformats.org/officeDocument/2006/relationships/oleObject" Target="embeddings/oleObject165.bin"/><Relationship Id="rId513" Type="http://schemas.openxmlformats.org/officeDocument/2006/relationships/image" Target="media/image250.wmf"/><Relationship Id="rId555" Type="http://schemas.openxmlformats.org/officeDocument/2006/relationships/oleObject" Target="embeddings/oleObject267.bin"/><Relationship Id="rId597" Type="http://schemas.openxmlformats.org/officeDocument/2006/relationships/oleObject" Target="embeddings/oleObject288.bin"/><Relationship Id="rId152" Type="http://schemas.openxmlformats.org/officeDocument/2006/relationships/oleObject" Target="embeddings/oleObject67.bin"/><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200.wmf"/><Relationship Id="rId457" Type="http://schemas.openxmlformats.org/officeDocument/2006/relationships/image" Target="media/image222.wmf"/><Relationship Id="rId622" Type="http://schemas.openxmlformats.org/officeDocument/2006/relationships/image" Target="media/image305.wmf"/><Relationship Id="rId261" Type="http://schemas.openxmlformats.org/officeDocument/2006/relationships/image" Target="media/image123.wmf"/><Relationship Id="rId499" Type="http://schemas.openxmlformats.org/officeDocument/2006/relationships/image" Target="media/image243.wmf"/><Relationship Id="rId664" Type="http://schemas.openxmlformats.org/officeDocument/2006/relationships/image" Target="media/image326.wmf"/><Relationship Id="rId14" Type="http://schemas.openxmlformats.org/officeDocument/2006/relationships/hyperlink" Target="https://www.itu.int/rec/R-REC-P.452/en" TargetMode="External"/><Relationship Id="rId56" Type="http://schemas.openxmlformats.org/officeDocument/2006/relationships/oleObject" Target="embeddings/oleObject19.bin"/><Relationship Id="rId317" Type="http://schemas.openxmlformats.org/officeDocument/2006/relationships/image" Target="media/image151.wmf"/><Relationship Id="rId359" Type="http://schemas.openxmlformats.org/officeDocument/2006/relationships/image" Target="media/image172.wmf"/><Relationship Id="rId524" Type="http://schemas.openxmlformats.org/officeDocument/2006/relationships/image" Target="media/image256.wmf"/><Relationship Id="rId566" Type="http://schemas.openxmlformats.org/officeDocument/2006/relationships/image" Target="media/image277.wmf"/><Relationship Id="rId98" Type="http://schemas.openxmlformats.org/officeDocument/2006/relationships/oleObject" Target="embeddings/oleObject40.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oleObject" Target="embeddings/oleObject176.bin"/><Relationship Id="rId426" Type="http://schemas.openxmlformats.org/officeDocument/2006/relationships/oleObject" Target="embeddings/oleObject203.bin"/><Relationship Id="rId633" Type="http://schemas.openxmlformats.org/officeDocument/2006/relationships/oleObject" Target="embeddings/oleObject306.bin"/><Relationship Id="rId230" Type="http://schemas.openxmlformats.org/officeDocument/2006/relationships/oleObject" Target="embeddings/oleObject106.bin"/><Relationship Id="rId468" Type="http://schemas.openxmlformats.org/officeDocument/2006/relationships/oleObject" Target="embeddings/oleObject224.bin"/><Relationship Id="rId675" Type="http://schemas.openxmlformats.org/officeDocument/2006/relationships/oleObject" Target="embeddings/oleObject327.bin"/><Relationship Id="rId25" Type="http://schemas.openxmlformats.org/officeDocument/2006/relationships/oleObject" Target="embeddings/oleObject4.bin"/><Relationship Id="rId67" Type="http://schemas.openxmlformats.org/officeDocument/2006/relationships/image" Target="media/image26.wmf"/><Relationship Id="rId272" Type="http://schemas.openxmlformats.org/officeDocument/2006/relationships/oleObject" Target="embeddings/oleObject127.bin"/><Relationship Id="rId328" Type="http://schemas.openxmlformats.org/officeDocument/2006/relationships/oleObject" Target="embeddings/oleObject155.bin"/><Relationship Id="rId535" Type="http://schemas.openxmlformats.org/officeDocument/2006/relationships/oleObject" Target="embeddings/oleObject257.bin"/><Relationship Id="rId577" Type="http://schemas.openxmlformats.org/officeDocument/2006/relationships/oleObject" Target="embeddings/oleObject278.bin"/><Relationship Id="rId700" Type="http://schemas.openxmlformats.org/officeDocument/2006/relationships/image" Target="media/image344.wmf"/><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83.wmf"/><Relationship Id="rId602" Type="http://schemas.openxmlformats.org/officeDocument/2006/relationships/image" Target="media/image295.wmf"/><Relationship Id="rId241" Type="http://schemas.openxmlformats.org/officeDocument/2006/relationships/image" Target="media/image113.wmf"/><Relationship Id="rId437" Type="http://schemas.openxmlformats.org/officeDocument/2006/relationships/image" Target="media/image212.wmf"/><Relationship Id="rId479" Type="http://schemas.openxmlformats.org/officeDocument/2006/relationships/image" Target="media/image233.wmf"/><Relationship Id="rId644" Type="http://schemas.openxmlformats.org/officeDocument/2006/relationships/image" Target="media/image316.wmf"/><Relationship Id="rId686" Type="http://schemas.openxmlformats.org/officeDocument/2006/relationships/image" Target="media/image337.wmf"/><Relationship Id="rId36" Type="http://schemas.openxmlformats.org/officeDocument/2006/relationships/image" Target="media/image11.wmf"/><Relationship Id="rId283" Type="http://schemas.openxmlformats.org/officeDocument/2006/relationships/image" Target="media/image134.wmf"/><Relationship Id="rId339" Type="http://schemas.openxmlformats.org/officeDocument/2006/relationships/image" Target="media/image162.wmf"/><Relationship Id="rId490" Type="http://schemas.openxmlformats.org/officeDocument/2006/relationships/oleObject" Target="embeddings/oleObject235.bin"/><Relationship Id="rId504" Type="http://schemas.openxmlformats.org/officeDocument/2006/relationships/oleObject" Target="embeddings/oleObject242.bin"/><Relationship Id="rId546" Type="http://schemas.openxmlformats.org/officeDocument/2006/relationships/image" Target="media/image267.wmf"/><Relationship Id="rId78" Type="http://schemas.openxmlformats.org/officeDocument/2006/relationships/oleObject" Target="embeddings/oleObject30.bin"/><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image" Target="media/image85.wmf"/><Relationship Id="rId350" Type="http://schemas.openxmlformats.org/officeDocument/2006/relationships/oleObject" Target="embeddings/oleObject166.bin"/><Relationship Id="rId406" Type="http://schemas.openxmlformats.org/officeDocument/2006/relationships/oleObject" Target="embeddings/oleObject194.bin"/><Relationship Id="rId588" Type="http://schemas.openxmlformats.org/officeDocument/2006/relationships/image" Target="media/image288.wmf"/><Relationship Id="rId9" Type="http://schemas.openxmlformats.org/officeDocument/2006/relationships/hyperlink" Target="http://www.itu.int/ITU-R/go/patents/en" TargetMode="External"/><Relationship Id="rId210" Type="http://schemas.openxmlformats.org/officeDocument/2006/relationships/oleObject" Target="embeddings/oleObject96.bin"/><Relationship Id="rId392" Type="http://schemas.openxmlformats.org/officeDocument/2006/relationships/oleObject" Target="embeddings/oleObject187.bin"/><Relationship Id="rId448" Type="http://schemas.openxmlformats.org/officeDocument/2006/relationships/oleObject" Target="embeddings/oleObject214.bin"/><Relationship Id="rId613" Type="http://schemas.openxmlformats.org/officeDocument/2006/relationships/oleObject" Target="embeddings/oleObject296.bin"/><Relationship Id="rId655" Type="http://schemas.openxmlformats.org/officeDocument/2006/relationships/oleObject" Target="embeddings/oleObject317.bin"/><Relationship Id="rId697" Type="http://schemas.openxmlformats.org/officeDocument/2006/relationships/oleObject" Target="embeddings/oleObject338.bin"/><Relationship Id="rId252" Type="http://schemas.openxmlformats.org/officeDocument/2006/relationships/oleObject" Target="embeddings/oleObject117.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51.wmf"/><Relationship Id="rId47" Type="http://schemas.openxmlformats.org/officeDocument/2006/relationships/image" Target="media/image16.wmf"/><Relationship Id="rId89" Type="http://schemas.openxmlformats.org/officeDocument/2006/relationships/image" Target="media/image37.wmf"/><Relationship Id="rId112" Type="http://schemas.openxmlformats.org/officeDocument/2006/relationships/oleObject" Target="embeddings/oleObject47.bin"/><Relationship Id="rId154" Type="http://schemas.openxmlformats.org/officeDocument/2006/relationships/oleObject" Target="embeddings/oleObject68.bin"/><Relationship Id="rId361" Type="http://schemas.openxmlformats.org/officeDocument/2006/relationships/image" Target="media/image173.wmf"/><Relationship Id="rId557" Type="http://schemas.openxmlformats.org/officeDocument/2006/relationships/oleObject" Target="embeddings/oleObject268.bin"/><Relationship Id="rId599" Type="http://schemas.openxmlformats.org/officeDocument/2006/relationships/oleObject" Target="embeddings/oleObject289.bin"/><Relationship Id="rId196" Type="http://schemas.openxmlformats.org/officeDocument/2006/relationships/oleObject" Target="embeddings/oleObject89.bin"/><Relationship Id="rId417" Type="http://schemas.openxmlformats.org/officeDocument/2006/relationships/image" Target="media/image201.png"/><Relationship Id="rId459" Type="http://schemas.openxmlformats.org/officeDocument/2006/relationships/image" Target="media/image223.wmf"/><Relationship Id="rId624" Type="http://schemas.openxmlformats.org/officeDocument/2006/relationships/image" Target="media/image306.wmf"/><Relationship Id="rId666" Type="http://schemas.openxmlformats.org/officeDocument/2006/relationships/image" Target="media/image327.wmf"/><Relationship Id="rId16" Type="http://schemas.openxmlformats.org/officeDocument/2006/relationships/hyperlink" Target="https://www.itu.int/rec/R-REC-P.2001-3-201908-I/en" TargetMode="External"/><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52.wmf"/><Relationship Id="rId470" Type="http://schemas.openxmlformats.org/officeDocument/2006/relationships/oleObject" Target="embeddings/oleObject225.bin"/><Relationship Id="rId526" Type="http://schemas.openxmlformats.org/officeDocument/2006/relationships/image" Target="media/image257.wmf"/><Relationship Id="rId58" Type="http://schemas.openxmlformats.org/officeDocument/2006/relationships/oleObject" Target="embeddings/oleObject20.bin"/><Relationship Id="rId123" Type="http://schemas.openxmlformats.org/officeDocument/2006/relationships/image" Target="media/image54.wmf"/><Relationship Id="rId330" Type="http://schemas.openxmlformats.org/officeDocument/2006/relationships/oleObject" Target="embeddings/oleObject156.bin"/><Relationship Id="rId568" Type="http://schemas.openxmlformats.org/officeDocument/2006/relationships/image" Target="media/image278.wmf"/><Relationship Id="rId165" Type="http://schemas.openxmlformats.org/officeDocument/2006/relationships/image" Target="media/image75.wmf"/><Relationship Id="rId372" Type="http://schemas.openxmlformats.org/officeDocument/2006/relationships/oleObject" Target="embeddings/oleObject177.bin"/><Relationship Id="rId428" Type="http://schemas.openxmlformats.org/officeDocument/2006/relationships/oleObject" Target="embeddings/oleObject204.bin"/><Relationship Id="rId635" Type="http://schemas.openxmlformats.org/officeDocument/2006/relationships/oleObject" Target="embeddings/oleObject307.bin"/><Relationship Id="rId677" Type="http://schemas.openxmlformats.org/officeDocument/2006/relationships/oleObject" Target="embeddings/oleObject328.bin"/><Relationship Id="rId232" Type="http://schemas.openxmlformats.org/officeDocument/2006/relationships/oleObject" Target="embeddings/oleObject107.bin"/><Relationship Id="rId274" Type="http://schemas.openxmlformats.org/officeDocument/2006/relationships/oleObject" Target="embeddings/oleObject128.bin"/><Relationship Id="rId481" Type="http://schemas.openxmlformats.org/officeDocument/2006/relationships/image" Target="media/image234.wmf"/><Relationship Id="rId702" Type="http://schemas.openxmlformats.org/officeDocument/2006/relationships/image" Target="media/image345.wmf"/><Relationship Id="rId27" Type="http://schemas.openxmlformats.org/officeDocument/2006/relationships/oleObject" Target="embeddings/oleObject5.bin"/><Relationship Id="rId69" Type="http://schemas.openxmlformats.org/officeDocument/2006/relationships/image" Target="media/image27.wmf"/><Relationship Id="rId134" Type="http://schemas.openxmlformats.org/officeDocument/2006/relationships/oleObject" Target="embeddings/oleObject58.bin"/><Relationship Id="rId537" Type="http://schemas.openxmlformats.org/officeDocument/2006/relationships/oleObject" Target="embeddings/oleObject258.bin"/><Relationship Id="rId579" Type="http://schemas.openxmlformats.org/officeDocument/2006/relationships/oleObject" Target="embeddings/oleObject279.bin"/><Relationship Id="rId80" Type="http://schemas.openxmlformats.org/officeDocument/2006/relationships/oleObject" Target="embeddings/oleObject31.bin"/><Relationship Id="rId176" Type="http://schemas.openxmlformats.org/officeDocument/2006/relationships/oleObject" Target="embeddings/oleObject79.bin"/><Relationship Id="rId341" Type="http://schemas.openxmlformats.org/officeDocument/2006/relationships/image" Target="media/image163.wmf"/><Relationship Id="rId383" Type="http://schemas.openxmlformats.org/officeDocument/2006/relationships/image" Target="media/image184.wmf"/><Relationship Id="rId439" Type="http://schemas.openxmlformats.org/officeDocument/2006/relationships/image" Target="media/image213.wmf"/><Relationship Id="rId590" Type="http://schemas.openxmlformats.org/officeDocument/2006/relationships/image" Target="media/image289.wmf"/><Relationship Id="rId604" Type="http://schemas.openxmlformats.org/officeDocument/2006/relationships/image" Target="media/image296.wmf"/><Relationship Id="rId646" Type="http://schemas.openxmlformats.org/officeDocument/2006/relationships/image" Target="media/image317.wmf"/><Relationship Id="rId201" Type="http://schemas.openxmlformats.org/officeDocument/2006/relationships/image" Target="media/image93.wmf"/><Relationship Id="rId243" Type="http://schemas.openxmlformats.org/officeDocument/2006/relationships/image" Target="media/image114.wmf"/><Relationship Id="rId285" Type="http://schemas.openxmlformats.org/officeDocument/2006/relationships/image" Target="media/image135.wmf"/><Relationship Id="rId450" Type="http://schemas.openxmlformats.org/officeDocument/2006/relationships/oleObject" Target="embeddings/oleObject215.bin"/><Relationship Id="rId506" Type="http://schemas.openxmlformats.org/officeDocument/2006/relationships/oleObject" Target="embeddings/oleObject243.bin"/><Relationship Id="rId688" Type="http://schemas.openxmlformats.org/officeDocument/2006/relationships/image" Target="media/image338.wmf"/><Relationship Id="rId38" Type="http://schemas.openxmlformats.org/officeDocument/2006/relationships/hyperlink" Target="https://www.itu.int/rec/R-REC-P.452/en" TargetMode="External"/><Relationship Id="rId103" Type="http://schemas.openxmlformats.org/officeDocument/2006/relationships/image" Target="media/image44.wmf"/><Relationship Id="rId310" Type="http://schemas.openxmlformats.org/officeDocument/2006/relationships/oleObject" Target="embeddings/oleObject146.bin"/><Relationship Id="rId492" Type="http://schemas.openxmlformats.org/officeDocument/2006/relationships/oleObject" Target="embeddings/oleObject236.bin"/><Relationship Id="rId548" Type="http://schemas.openxmlformats.org/officeDocument/2006/relationships/image" Target="media/image268.wmf"/><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image" Target="media/image86.wmf"/><Relationship Id="rId352" Type="http://schemas.openxmlformats.org/officeDocument/2006/relationships/oleObject" Target="embeddings/oleObject167.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oleObject" Target="embeddings/oleObject297.bin"/><Relationship Id="rId212" Type="http://schemas.openxmlformats.org/officeDocument/2006/relationships/oleObject" Target="embeddings/oleObject97.bin"/><Relationship Id="rId254" Type="http://schemas.openxmlformats.org/officeDocument/2006/relationships/oleObject" Target="embeddings/oleObject118.bin"/><Relationship Id="rId657" Type="http://schemas.openxmlformats.org/officeDocument/2006/relationships/oleObject" Target="embeddings/oleObject318.bin"/><Relationship Id="rId699" Type="http://schemas.openxmlformats.org/officeDocument/2006/relationships/oleObject" Target="embeddings/oleObject339.bin"/><Relationship Id="rId49" Type="http://schemas.openxmlformats.org/officeDocument/2006/relationships/image" Target="media/image17.wmf"/><Relationship Id="rId114" Type="http://schemas.openxmlformats.org/officeDocument/2006/relationships/oleObject" Target="embeddings/oleObject48.bin"/><Relationship Id="rId296" Type="http://schemas.openxmlformats.org/officeDocument/2006/relationships/oleObject" Target="embeddings/oleObject139.bin"/><Relationship Id="rId461" Type="http://schemas.openxmlformats.org/officeDocument/2006/relationships/image" Target="media/image224.wmf"/><Relationship Id="rId517" Type="http://schemas.openxmlformats.org/officeDocument/2006/relationships/image" Target="media/image252.wmf"/><Relationship Id="rId559" Type="http://schemas.openxmlformats.org/officeDocument/2006/relationships/oleObject" Target="embeddings/oleObject269.bin"/><Relationship Id="rId60" Type="http://schemas.openxmlformats.org/officeDocument/2006/relationships/oleObject" Target="embeddings/oleObject21.bin"/><Relationship Id="rId156" Type="http://schemas.openxmlformats.org/officeDocument/2006/relationships/oleObject" Target="embeddings/oleObject69.bin"/><Relationship Id="rId198" Type="http://schemas.openxmlformats.org/officeDocument/2006/relationships/oleObject" Target="embeddings/oleObject90.bin"/><Relationship Id="rId321" Type="http://schemas.openxmlformats.org/officeDocument/2006/relationships/image" Target="media/image153.wmf"/><Relationship Id="rId363" Type="http://schemas.openxmlformats.org/officeDocument/2006/relationships/image" Target="media/image174.wmf"/><Relationship Id="rId419" Type="http://schemas.openxmlformats.org/officeDocument/2006/relationships/image" Target="media/image203.wmf"/><Relationship Id="rId570" Type="http://schemas.openxmlformats.org/officeDocument/2006/relationships/image" Target="media/image279.wmf"/><Relationship Id="rId626" Type="http://schemas.openxmlformats.org/officeDocument/2006/relationships/image" Target="media/image307.wmf"/><Relationship Id="rId223" Type="http://schemas.openxmlformats.org/officeDocument/2006/relationships/image" Target="media/image104.wmf"/><Relationship Id="rId430" Type="http://schemas.openxmlformats.org/officeDocument/2006/relationships/oleObject" Target="embeddings/oleObject205.bin"/><Relationship Id="rId668" Type="http://schemas.openxmlformats.org/officeDocument/2006/relationships/image" Target="media/image328.wmf"/><Relationship Id="rId18" Type="http://schemas.openxmlformats.org/officeDocument/2006/relationships/image" Target="media/image2.wmf"/><Relationship Id="rId265" Type="http://schemas.openxmlformats.org/officeDocument/2006/relationships/image" Target="media/image125.wmf"/><Relationship Id="rId472" Type="http://schemas.openxmlformats.org/officeDocument/2006/relationships/oleObject" Target="embeddings/oleObject226.bin"/><Relationship Id="rId528" Type="http://schemas.openxmlformats.org/officeDocument/2006/relationships/image" Target="media/image258.wmf"/><Relationship Id="rId125" Type="http://schemas.openxmlformats.org/officeDocument/2006/relationships/image" Target="media/image55.wmf"/><Relationship Id="rId167" Type="http://schemas.openxmlformats.org/officeDocument/2006/relationships/image" Target="media/image76.wmf"/><Relationship Id="rId332" Type="http://schemas.openxmlformats.org/officeDocument/2006/relationships/oleObject" Target="embeddings/oleObject157.bin"/><Relationship Id="rId374" Type="http://schemas.openxmlformats.org/officeDocument/2006/relationships/oleObject" Target="embeddings/oleObject178.bin"/><Relationship Id="rId581" Type="http://schemas.openxmlformats.org/officeDocument/2006/relationships/oleObject" Target="embeddings/oleObject280.bin"/><Relationship Id="rId71" Type="http://schemas.openxmlformats.org/officeDocument/2006/relationships/image" Target="media/image28.wmf"/><Relationship Id="rId234" Type="http://schemas.openxmlformats.org/officeDocument/2006/relationships/oleObject" Target="embeddings/oleObject108.bin"/><Relationship Id="rId637" Type="http://schemas.openxmlformats.org/officeDocument/2006/relationships/oleObject" Target="embeddings/oleObject308.bin"/><Relationship Id="rId679" Type="http://schemas.openxmlformats.org/officeDocument/2006/relationships/oleObject" Target="embeddings/oleObject329.bin"/><Relationship Id="rId2" Type="http://schemas.openxmlformats.org/officeDocument/2006/relationships/styles" Target="styles.xml"/><Relationship Id="rId29" Type="http://schemas.openxmlformats.org/officeDocument/2006/relationships/oleObject" Target="embeddings/oleObject6.bin"/><Relationship Id="rId276" Type="http://schemas.openxmlformats.org/officeDocument/2006/relationships/oleObject" Target="embeddings/oleObject129.bin"/><Relationship Id="rId441" Type="http://schemas.openxmlformats.org/officeDocument/2006/relationships/image" Target="media/image214.wmf"/><Relationship Id="rId483" Type="http://schemas.openxmlformats.org/officeDocument/2006/relationships/image" Target="media/image235.wmf"/><Relationship Id="rId539" Type="http://schemas.openxmlformats.org/officeDocument/2006/relationships/oleObject" Target="embeddings/oleObject259.bin"/><Relationship Id="rId690" Type="http://schemas.openxmlformats.org/officeDocument/2006/relationships/image" Target="media/image339.wmf"/><Relationship Id="rId704" Type="http://schemas.openxmlformats.org/officeDocument/2006/relationships/image" Target="media/image346.png"/><Relationship Id="rId40" Type="http://schemas.openxmlformats.org/officeDocument/2006/relationships/oleObject" Target="embeddings/oleObject11.bin"/><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43.wmf"/><Relationship Id="rId343" Type="http://schemas.openxmlformats.org/officeDocument/2006/relationships/image" Target="media/image164.wmf"/><Relationship Id="rId550" Type="http://schemas.openxmlformats.org/officeDocument/2006/relationships/image" Target="media/image269.wmf"/><Relationship Id="rId82" Type="http://schemas.openxmlformats.org/officeDocument/2006/relationships/oleObject" Target="embeddings/oleObject32.bin"/><Relationship Id="rId203" Type="http://schemas.openxmlformats.org/officeDocument/2006/relationships/image" Target="media/image94.wmf"/><Relationship Id="rId385" Type="http://schemas.openxmlformats.org/officeDocument/2006/relationships/image" Target="media/image185.wmf"/><Relationship Id="rId592" Type="http://schemas.openxmlformats.org/officeDocument/2006/relationships/image" Target="media/image290.wmf"/><Relationship Id="rId606" Type="http://schemas.openxmlformats.org/officeDocument/2006/relationships/image" Target="media/image297.wmf"/><Relationship Id="rId648" Type="http://schemas.openxmlformats.org/officeDocument/2006/relationships/image" Target="media/image318.wmf"/><Relationship Id="rId19" Type="http://schemas.openxmlformats.org/officeDocument/2006/relationships/oleObject" Target="embeddings/oleObject1.bin"/><Relationship Id="rId224" Type="http://schemas.openxmlformats.org/officeDocument/2006/relationships/oleObject" Target="embeddings/oleObject103.bin"/><Relationship Id="rId245" Type="http://schemas.openxmlformats.org/officeDocument/2006/relationships/image" Target="media/image115.wmf"/><Relationship Id="rId266" Type="http://schemas.openxmlformats.org/officeDocument/2006/relationships/oleObject" Target="embeddings/oleObject124.bin"/><Relationship Id="rId287" Type="http://schemas.openxmlformats.org/officeDocument/2006/relationships/image" Target="media/image136.wmf"/><Relationship Id="rId410" Type="http://schemas.openxmlformats.org/officeDocument/2006/relationships/oleObject" Target="embeddings/oleObject196.bin"/><Relationship Id="rId431" Type="http://schemas.openxmlformats.org/officeDocument/2006/relationships/image" Target="media/image209.wmf"/><Relationship Id="rId452" Type="http://schemas.openxmlformats.org/officeDocument/2006/relationships/oleObject" Target="embeddings/oleObject216.bin"/><Relationship Id="rId473" Type="http://schemas.openxmlformats.org/officeDocument/2006/relationships/image" Target="media/image230.wmf"/><Relationship Id="rId494" Type="http://schemas.openxmlformats.org/officeDocument/2006/relationships/oleObject" Target="embeddings/oleObject237.bin"/><Relationship Id="rId508" Type="http://schemas.openxmlformats.org/officeDocument/2006/relationships/oleObject" Target="embeddings/oleObject244.bin"/><Relationship Id="rId529" Type="http://schemas.openxmlformats.org/officeDocument/2006/relationships/oleObject" Target="embeddings/oleObject254.bin"/><Relationship Id="rId680" Type="http://schemas.openxmlformats.org/officeDocument/2006/relationships/image" Target="media/image334.wmf"/><Relationship Id="rId30" Type="http://schemas.openxmlformats.org/officeDocument/2006/relationships/image" Target="media/image8.wmf"/><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5.bin"/><Relationship Id="rId312" Type="http://schemas.openxmlformats.org/officeDocument/2006/relationships/oleObject" Target="embeddings/oleObject147.bin"/><Relationship Id="rId333" Type="http://schemas.openxmlformats.org/officeDocument/2006/relationships/image" Target="media/image159.wmf"/><Relationship Id="rId354" Type="http://schemas.openxmlformats.org/officeDocument/2006/relationships/oleObject" Target="embeddings/oleObject168.bin"/><Relationship Id="rId540" Type="http://schemas.openxmlformats.org/officeDocument/2006/relationships/image" Target="media/image264.wmf"/><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9.wmf"/><Relationship Id="rId189" Type="http://schemas.openxmlformats.org/officeDocument/2006/relationships/image" Target="media/image87.wmf"/><Relationship Id="rId375" Type="http://schemas.openxmlformats.org/officeDocument/2006/relationships/image" Target="media/image180.wmf"/><Relationship Id="rId396" Type="http://schemas.openxmlformats.org/officeDocument/2006/relationships/oleObject" Target="embeddings/oleObject189.bin"/><Relationship Id="rId561" Type="http://schemas.openxmlformats.org/officeDocument/2006/relationships/oleObject" Target="embeddings/oleObject270.bin"/><Relationship Id="rId582" Type="http://schemas.openxmlformats.org/officeDocument/2006/relationships/image" Target="media/image285.wmf"/><Relationship Id="rId617" Type="http://schemas.openxmlformats.org/officeDocument/2006/relationships/oleObject" Target="embeddings/oleObject298.bin"/><Relationship Id="rId638" Type="http://schemas.openxmlformats.org/officeDocument/2006/relationships/image" Target="media/image313.wmf"/><Relationship Id="rId659" Type="http://schemas.openxmlformats.org/officeDocument/2006/relationships/oleObject" Target="embeddings/oleObject319.bin"/><Relationship Id="rId3" Type="http://schemas.openxmlformats.org/officeDocument/2006/relationships/settings" Target="settings.xml"/><Relationship Id="rId214" Type="http://schemas.openxmlformats.org/officeDocument/2006/relationships/oleObject" Target="embeddings/oleObject98.bin"/><Relationship Id="rId235" Type="http://schemas.openxmlformats.org/officeDocument/2006/relationships/image" Target="media/image110.wmf"/><Relationship Id="rId256" Type="http://schemas.openxmlformats.org/officeDocument/2006/relationships/oleObject" Target="embeddings/oleObject119.bin"/><Relationship Id="rId277" Type="http://schemas.openxmlformats.org/officeDocument/2006/relationships/image" Target="media/image131.wmf"/><Relationship Id="rId298" Type="http://schemas.openxmlformats.org/officeDocument/2006/relationships/oleObject" Target="embeddings/oleObject140.bin"/><Relationship Id="rId400" Type="http://schemas.openxmlformats.org/officeDocument/2006/relationships/oleObject" Target="embeddings/oleObject191.bin"/><Relationship Id="rId421" Type="http://schemas.openxmlformats.org/officeDocument/2006/relationships/image" Target="media/image204.wmf"/><Relationship Id="rId442" Type="http://schemas.openxmlformats.org/officeDocument/2006/relationships/oleObject" Target="embeddings/oleObject211.bin"/><Relationship Id="rId463" Type="http://schemas.openxmlformats.org/officeDocument/2006/relationships/image" Target="media/image225.wmf"/><Relationship Id="rId484" Type="http://schemas.openxmlformats.org/officeDocument/2006/relationships/oleObject" Target="embeddings/oleObject232.bin"/><Relationship Id="rId519" Type="http://schemas.openxmlformats.org/officeDocument/2006/relationships/image" Target="media/image253.png"/><Relationship Id="rId670" Type="http://schemas.openxmlformats.org/officeDocument/2006/relationships/image" Target="media/image329.wmf"/><Relationship Id="rId705" Type="http://schemas.openxmlformats.org/officeDocument/2006/relationships/header" Target="header5.xml"/><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oleObject" Target="embeddings/oleObject70.bin"/><Relationship Id="rId302" Type="http://schemas.openxmlformats.org/officeDocument/2006/relationships/oleObject" Target="embeddings/oleObject142.bin"/><Relationship Id="rId323" Type="http://schemas.openxmlformats.org/officeDocument/2006/relationships/image" Target="media/image154.wmf"/><Relationship Id="rId344" Type="http://schemas.openxmlformats.org/officeDocument/2006/relationships/oleObject" Target="embeddings/oleObject163.bin"/><Relationship Id="rId530" Type="http://schemas.openxmlformats.org/officeDocument/2006/relationships/image" Target="media/image259.wmf"/><Relationship Id="rId691" Type="http://schemas.openxmlformats.org/officeDocument/2006/relationships/oleObject" Target="embeddings/oleObject335.bin"/><Relationship Id="rId20" Type="http://schemas.openxmlformats.org/officeDocument/2006/relationships/image" Target="media/image3.wmf"/><Relationship Id="rId41" Type="http://schemas.openxmlformats.org/officeDocument/2006/relationships/image" Target="media/image13.wmf"/><Relationship Id="rId62" Type="http://schemas.openxmlformats.org/officeDocument/2006/relationships/oleObject" Target="embeddings/oleObject22.bin"/><Relationship Id="rId83" Type="http://schemas.openxmlformats.org/officeDocument/2006/relationships/image" Target="media/image34.wmf"/><Relationship Id="rId179" Type="http://schemas.openxmlformats.org/officeDocument/2006/relationships/image" Target="media/image82.wmf"/><Relationship Id="rId365" Type="http://schemas.openxmlformats.org/officeDocument/2006/relationships/image" Target="media/image175.wmf"/><Relationship Id="rId386" Type="http://schemas.openxmlformats.org/officeDocument/2006/relationships/oleObject" Target="embeddings/oleObject184.bin"/><Relationship Id="rId551" Type="http://schemas.openxmlformats.org/officeDocument/2006/relationships/oleObject" Target="embeddings/oleObject265.bin"/><Relationship Id="rId572" Type="http://schemas.openxmlformats.org/officeDocument/2006/relationships/image" Target="media/image280.wmf"/><Relationship Id="rId593" Type="http://schemas.openxmlformats.org/officeDocument/2006/relationships/oleObject" Target="embeddings/oleObject286.bin"/><Relationship Id="rId607" Type="http://schemas.openxmlformats.org/officeDocument/2006/relationships/oleObject" Target="embeddings/oleObject293.bin"/><Relationship Id="rId628" Type="http://schemas.openxmlformats.org/officeDocument/2006/relationships/image" Target="media/image308.wmf"/><Relationship Id="rId649" Type="http://schemas.openxmlformats.org/officeDocument/2006/relationships/oleObject" Target="embeddings/oleObject314.bin"/><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5.wmf"/><Relationship Id="rId246" Type="http://schemas.openxmlformats.org/officeDocument/2006/relationships/oleObject" Target="embeddings/oleObject114.bin"/><Relationship Id="rId267" Type="http://schemas.openxmlformats.org/officeDocument/2006/relationships/image" Target="media/image126.wmf"/><Relationship Id="rId288" Type="http://schemas.openxmlformats.org/officeDocument/2006/relationships/oleObject" Target="embeddings/oleObject135.bin"/><Relationship Id="rId411" Type="http://schemas.openxmlformats.org/officeDocument/2006/relationships/image" Target="media/image198.wmf"/><Relationship Id="rId432" Type="http://schemas.openxmlformats.org/officeDocument/2006/relationships/oleObject" Target="embeddings/oleObject206.bin"/><Relationship Id="rId453" Type="http://schemas.openxmlformats.org/officeDocument/2006/relationships/image" Target="media/image220.wmf"/><Relationship Id="rId474" Type="http://schemas.openxmlformats.org/officeDocument/2006/relationships/oleObject" Target="embeddings/oleObject227.bin"/><Relationship Id="rId509" Type="http://schemas.openxmlformats.org/officeDocument/2006/relationships/image" Target="media/image248.wmf"/><Relationship Id="rId660" Type="http://schemas.openxmlformats.org/officeDocument/2006/relationships/image" Target="media/image324.wmf"/><Relationship Id="rId106" Type="http://schemas.openxmlformats.org/officeDocument/2006/relationships/oleObject" Target="embeddings/oleObject44.bin"/><Relationship Id="rId127" Type="http://schemas.openxmlformats.org/officeDocument/2006/relationships/image" Target="media/image56.wmf"/><Relationship Id="rId313" Type="http://schemas.openxmlformats.org/officeDocument/2006/relationships/image" Target="media/image149.wmf"/><Relationship Id="rId495" Type="http://schemas.openxmlformats.org/officeDocument/2006/relationships/image" Target="media/image241.wmf"/><Relationship Id="rId681" Type="http://schemas.openxmlformats.org/officeDocument/2006/relationships/oleObject" Target="embeddings/oleObject330.bin"/><Relationship Id="rId10" Type="http://schemas.openxmlformats.org/officeDocument/2006/relationships/hyperlink" Target="http://www.itu.int/publ/R-REC/en" TargetMode="Externa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image" Target="media/image29.wmf"/><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image" Target="media/image77.wmf"/><Relationship Id="rId334" Type="http://schemas.openxmlformats.org/officeDocument/2006/relationships/oleObject" Target="embeddings/oleObject158.bin"/><Relationship Id="rId355" Type="http://schemas.openxmlformats.org/officeDocument/2006/relationships/image" Target="media/image170.wmf"/><Relationship Id="rId376" Type="http://schemas.openxmlformats.org/officeDocument/2006/relationships/oleObject" Target="embeddings/oleObject179.bin"/><Relationship Id="rId397" Type="http://schemas.openxmlformats.org/officeDocument/2006/relationships/image" Target="media/image191.wmf"/><Relationship Id="rId520" Type="http://schemas.openxmlformats.org/officeDocument/2006/relationships/image" Target="media/image254.wmf"/><Relationship Id="rId541" Type="http://schemas.openxmlformats.org/officeDocument/2006/relationships/oleObject" Target="embeddings/oleObject260.bin"/><Relationship Id="rId562" Type="http://schemas.openxmlformats.org/officeDocument/2006/relationships/image" Target="media/image275.wmf"/><Relationship Id="rId583" Type="http://schemas.openxmlformats.org/officeDocument/2006/relationships/oleObject" Target="embeddings/oleObject281.bin"/><Relationship Id="rId618" Type="http://schemas.openxmlformats.org/officeDocument/2006/relationships/image" Target="media/image303.wmf"/><Relationship Id="rId639" Type="http://schemas.openxmlformats.org/officeDocument/2006/relationships/oleObject" Target="embeddings/oleObject309.bin"/><Relationship Id="rId4" Type="http://schemas.openxmlformats.org/officeDocument/2006/relationships/webSettings" Target="webSettings.xml"/><Relationship Id="rId180" Type="http://schemas.openxmlformats.org/officeDocument/2006/relationships/oleObject" Target="embeddings/oleObject81.bin"/><Relationship Id="rId215" Type="http://schemas.openxmlformats.org/officeDocument/2006/relationships/image" Target="media/image100.wmf"/><Relationship Id="rId236" Type="http://schemas.openxmlformats.org/officeDocument/2006/relationships/oleObject" Target="embeddings/oleObject109.bin"/><Relationship Id="rId257" Type="http://schemas.openxmlformats.org/officeDocument/2006/relationships/image" Target="media/image121.wmf"/><Relationship Id="rId278" Type="http://schemas.openxmlformats.org/officeDocument/2006/relationships/oleObject" Target="embeddings/oleObject130.bin"/><Relationship Id="rId401" Type="http://schemas.openxmlformats.org/officeDocument/2006/relationships/image" Target="media/image193.wmf"/><Relationship Id="rId422" Type="http://schemas.openxmlformats.org/officeDocument/2006/relationships/oleObject" Target="embeddings/oleObject201.bin"/><Relationship Id="rId443" Type="http://schemas.openxmlformats.org/officeDocument/2006/relationships/image" Target="media/image215.wmf"/><Relationship Id="rId464" Type="http://schemas.openxmlformats.org/officeDocument/2006/relationships/oleObject" Target="embeddings/oleObject222.bin"/><Relationship Id="rId650" Type="http://schemas.openxmlformats.org/officeDocument/2006/relationships/image" Target="media/image319.wmf"/><Relationship Id="rId303" Type="http://schemas.openxmlformats.org/officeDocument/2006/relationships/image" Target="media/image144.wmf"/><Relationship Id="rId485" Type="http://schemas.openxmlformats.org/officeDocument/2006/relationships/image" Target="media/image236.wmf"/><Relationship Id="rId692" Type="http://schemas.openxmlformats.org/officeDocument/2006/relationships/image" Target="media/image340.wmf"/><Relationship Id="rId706" Type="http://schemas.openxmlformats.org/officeDocument/2006/relationships/header" Target="header6.xml"/><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image" Target="media/image165.wmf"/><Relationship Id="rId387" Type="http://schemas.openxmlformats.org/officeDocument/2006/relationships/image" Target="media/image186.wmf"/><Relationship Id="rId510" Type="http://schemas.openxmlformats.org/officeDocument/2006/relationships/oleObject" Target="embeddings/oleObject245.bin"/><Relationship Id="rId552" Type="http://schemas.openxmlformats.org/officeDocument/2006/relationships/image" Target="media/image270.wmf"/><Relationship Id="rId594" Type="http://schemas.openxmlformats.org/officeDocument/2006/relationships/image" Target="media/image291.wmf"/><Relationship Id="rId608" Type="http://schemas.openxmlformats.org/officeDocument/2006/relationships/image" Target="media/image298.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oleObject" Target="embeddings/oleObject197.bin"/><Relationship Id="rId107" Type="http://schemas.openxmlformats.org/officeDocument/2006/relationships/image" Target="media/image46.wmf"/><Relationship Id="rId289" Type="http://schemas.openxmlformats.org/officeDocument/2006/relationships/image" Target="media/image137.wmf"/><Relationship Id="rId454" Type="http://schemas.openxmlformats.org/officeDocument/2006/relationships/oleObject" Target="embeddings/oleObject217.bin"/><Relationship Id="rId496" Type="http://schemas.openxmlformats.org/officeDocument/2006/relationships/oleObject" Target="embeddings/oleObject238.bin"/><Relationship Id="rId661" Type="http://schemas.openxmlformats.org/officeDocument/2006/relationships/oleObject" Target="embeddings/oleObject320.bin"/><Relationship Id="rId11" Type="http://schemas.openxmlformats.org/officeDocument/2006/relationships/header" Target="header3.xml"/><Relationship Id="rId53" Type="http://schemas.openxmlformats.org/officeDocument/2006/relationships/image" Target="media/image19.wmf"/><Relationship Id="rId149" Type="http://schemas.openxmlformats.org/officeDocument/2006/relationships/image" Target="media/image67.wmf"/><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oleObject" Target="embeddings/oleObject250.bin"/><Relationship Id="rId563" Type="http://schemas.openxmlformats.org/officeDocument/2006/relationships/oleObject" Target="embeddings/oleObject271.bin"/><Relationship Id="rId619" Type="http://schemas.openxmlformats.org/officeDocument/2006/relationships/oleObject" Target="embeddings/oleObject299.bin"/><Relationship Id="rId95" Type="http://schemas.openxmlformats.org/officeDocument/2006/relationships/image" Target="media/image40.wmf"/><Relationship Id="rId160" Type="http://schemas.openxmlformats.org/officeDocument/2006/relationships/oleObject" Target="embeddings/oleObject71.bin"/><Relationship Id="rId216" Type="http://schemas.openxmlformats.org/officeDocument/2006/relationships/oleObject" Target="embeddings/oleObject99.bin"/><Relationship Id="rId423" Type="http://schemas.openxmlformats.org/officeDocument/2006/relationships/image" Target="media/image205.wmf"/><Relationship Id="rId258" Type="http://schemas.openxmlformats.org/officeDocument/2006/relationships/oleObject" Target="embeddings/oleObject120.bin"/><Relationship Id="rId465" Type="http://schemas.openxmlformats.org/officeDocument/2006/relationships/image" Target="media/image226.wmf"/><Relationship Id="rId630" Type="http://schemas.openxmlformats.org/officeDocument/2006/relationships/image" Target="media/image309.wmf"/><Relationship Id="rId672" Type="http://schemas.openxmlformats.org/officeDocument/2006/relationships/image" Target="media/image330.wmf"/><Relationship Id="rId22" Type="http://schemas.openxmlformats.org/officeDocument/2006/relationships/image" Target="media/image4.wmf"/><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image" Target="media/image155.wmf"/><Relationship Id="rId367" Type="http://schemas.openxmlformats.org/officeDocument/2006/relationships/image" Target="media/image176.wmf"/><Relationship Id="rId532" Type="http://schemas.openxmlformats.org/officeDocument/2006/relationships/image" Target="media/image260.wmf"/><Relationship Id="rId574" Type="http://schemas.openxmlformats.org/officeDocument/2006/relationships/image" Target="media/image281.wmf"/><Relationship Id="rId171" Type="http://schemas.openxmlformats.org/officeDocument/2006/relationships/image" Target="media/image78.wmf"/><Relationship Id="rId227" Type="http://schemas.openxmlformats.org/officeDocument/2006/relationships/image" Target="media/image106.wmf"/><Relationship Id="rId269" Type="http://schemas.openxmlformats.org/officeDocument/2006/relationships/image" Target="media/image127.wmf"/><Relationship Id="rId434" Type="http://schemas.openxmlformats.org/officeDocument/2006/relationships/oleObject" Target="embeddings/oleObject207.bin"/><Relationship Id="rId476" Type="http://schemas.openxmlformats.org/officeDocument/2006/relationships/oleObject" Target="embeddings/oleObject228.bin"/><Relationship Id="rId641" Type="http://schemas.openxmlformats.org/officeDocument/2006/relationships/oleObject" Target="embeddings/oleObject310.bin"/><Relationship Id="rId683" Type="http://schemas.openxmlformats.org/officeDocument/2006/relationships/oleObject" Target="embeddings/oleObject331.bin"/><Relationship Id="rId33" Type="http://schemas.openxmlformats.org/officeDocument/2006/relationships/oleObject" Target="embeddings/oleObject8.bin"/><Relationship Id="rId129" Type="http://schemas.openxmlformats.org/officeDocument/2006/relationships/image" Target="media/image57.wmf"/><Relationship Id="rId280" Type="http://schemas.openxmlformats.org/officeDocument/2006/relationships/oleObject" Target="embeddings/oleObject131.bin"/><Relationship Id="rId336" Type="http://schemas.openxmlformats.org/officeDocument/2006/relationships/oleObject" Target="embeddings/oleObject159.bin"/><Relationship Id="rId501" Type="http://schemas.openxmlformats.org/officeDocument/2006/relationships/image" Target="media/image244.wmf"/><Relationship Id="rId543" Type="http://schemas.openxmlformats.org/officeDocument/2006/relationships/oleObject" Target="embeddings/oleObject261.bin"/><Relationship Id="rId75" Type="http://schemas.openxmlformats.org/officeDocument/2006/relationships/image" Target="media/image30.wmf"/><Relationship Id="rId140" Type="http://schemas.openxmlformats.org/officeDocument/2006/relationships/oleObject" Target="embeddings/oleObject61.bin"/><Relationship Id="rId182" Type="http://schemas.openxmlformats.org/officeDocument/2006/relationships/oleObject" Target="embeddings/oleObject82.bin"/><Relationship Id="rId378" Type="http://schemas.openxmlformats.org/officeDocument/2006/relationships/oleObject" Target="embeddings/oleObject180.bin"/><Relationship Id="rId403" Type="http://schemas.openxmlformats.org/officeDocument/2006/relationships/image" Target="media/image194.wmf"/><Relationship Id="rId585" Type="http://schemas.openxmlformats.org/officeDocument/2006/relationships/oleObject" Target="embeddings/oleObject282.bin"/><Relationship Id="rId6" Type="http://schemas.openxmlformats.org/officeDocument/2006/relationships/endnotes" Target="endnotes.xml"/><Relationship Id="rId238" Type="http://schemas.openxmlformats.org/officeDocument/2006/relationships/oleObject" Target="embeddings/oleObject110.bin"/><Relationship Id="rId445" Type="http://schemas.openxmlformats.org/officeDocument/2006/relationships/image" Target="media/image216.wmf"/><Relationship Id="rId487" Type="http://schemas.openxmlformats.org/officeDocument/2006/relationships/image" Target="media/image237.wmf"/><Relationship Id="rId610" Type="http://schemas.openxmlformats.org/officeDocument/2006/relationships/image" Target="media/image299.wmf"/><Relationship Id="rId652" Type="http://schemas.openxmlformats.org/officeDocument/2006/relationships/image" Target="media/image320.wmf"/><Relationship Id="rId694" Type="http://schemas.openxmlformats.org/officeDocument/2006/relationships/image" Target="media/image341.wmf"/><Relationship Id="rId708" Type="http://schemas.openxmlformats.org/officeDocument/2006/relationships/theme" Target="theme/theme1.xml"/><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6.wmf"/><Relationship Id="rId512" Type="http://schemas.openxmlformats.org/officeDocument/2006/relationships/oleObject" Target="embeddings/oleObject246.bin"/><Relationship Id="rId44" Type="http://schemas.openxmlformats.org/officeDocument/2006/relationships/oleObject" Target="embeddings/oleObject13.bin"/><Relationship Id="rId86" Type="http://schemas.openxmlformats.org/officeDocument/2006/relationships/oleObject" Target="embeddings/oleObject34.bin"/><Relationship Id="rId151" Type="http://schemas.openxmlformats.org/officeDocument/2006/relationships/image" Target="media/image68.wmf"/><Relationship Id="rId389" Type="http://schemas.openxmlformats.org/officeDocument/2006/relationships/image" Target="media/image187.wmf"/><Relationship Id="rId554" Type="http://schemas.openxmlformats.org/officeDocument/2006/relationships/image" Target="media/image271.wmf"/><Relationship Id="rId596" Type="http://schemas.openxmlformats.org/officeDocument/2006/relationships/image" Target="media/image292.wmf"/><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oleObject" Target="embeddings/oleObject198.bin"/><Relationship Id="rId456" Type="http://schemas.openxmlformats.org/officeDocument/2006/relationships/oleObject" Target="embeddings/oleObject218.bin"/><Relationship Id="rId498" Type="http://schemas.openxmlformats.org/officeDocument/2006/relationships/oleObject" Target="embeddings/oleObject239.bin"/><Relationship Id="rId621" Type="http://schemas.openxmlformats.org/officeDocument/2006/relationships/oleObject" Target="embeddings/oleObject300.bin"/><Relationship Id="rId663" Type="http://schemas.openxmlformats.org/officeDocument/2006/relationships/oleObject" Target="embeddings/oleObject321.bin"/><Relationship Id="rId13" Type="http://schemas.openxmlformats.org/officeDocument/2006/relationships/hyperlink" Target="https://www.itu.int/rec/R-REC-P.528/en" TargetMode="External"/><Relationship Id="rId109" Type="http://schemas.openxmlformats.org/officeDocument/2006/relationships/image" Target="media/image47.wmf"/><Relationship Id="rId260" Type="http://schemas.openxmlformats.org/officeDocument/2006/relationships/oleObject" Target="embeddings/oleObject121.bin"/><Relationship Id="rId316" Type="http://schemas.openxmlformats.org/officeDocument/2006/relationships/oleObject" Target="embeddings/oleObject149.bin"/><Relationship Id="rId523" Type="http://schemas.openxmlformats.org/officeDocument/2006/relationships/oleObject" Target="embeddings/oleObject251.bin"/><Relationship Id="rId55" Type="http://schemas.openxmlformats.org/officeDocument/2006/relationships/image" Target="media/image20.wmf"/><Relationship Id="rId97" Type="http://schemas.openxmlformats.org/officeDocument/2006/relationships/image" Target="media/image41.wmf"/><Relationship Id="rId120" Type="http://schemas.openxmlformats.org/officeDocument/2006/relationships/oleObject" Target="embeddings/oleObject51.bin"/><Relationship Id="rId358" Type="http://schemas.openxmlformats.org/officeDocument/2006/relationships/oleObject" Target="embeddings/oleObject170.bin"/><Relationship Id="rId565" Type="http://schemas.openxmlformats.org/officeDocument/2006/relationships/oleObject" Target="embeddings/oleObject272.bin"/><Relationship Id="rId162" Type="http://schemas.openxmlformats.org/officeDocument/2006/relationships/oleObject" Target="embeddings/oleObject72.bin"/><Relationship Id="rId218" Type="http://schemas.openxmlformats.org/officeDocument/2006/relationships/oleObject" Target="embeddings/oleObject100.bin"/><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image" Target="media/image310.wmf"/><Relationship Id="rId271" Type="http://schemas.openxmlformats.org/officeDocument/2006/relationships/image" Target="media/image128.wmf"/><Relationship Id="rId674" Type="http://schemas.openxmlformats.org/officeDocument/2006/relationships/image" Target="media/image331.wmf"/><Relationship Id="rId24" Type="http://schemas.openxmlformats.org/officeDocument/2006/relationships/image" Target="media/image5.wmf"/><Relationship Id="rId66" Type="http://schemas.openxmlformats.org/officeDocument/2006/relationships/oleObject" Target="embeddings/oleObject24.bin"/><Relationship Id="rId131" Type="http://schemas.openxmlformats.org/officeDocument/2006/relationships/image" Target="media/image58.wmf"/><Relationship Id="rId327" Type="http://schemas.openxmlformats.org/officeDocument/2006/relationships/image" Target="media/image156.wmf"/><Relationship Id="rId369" Type="http://schemas.openxmlformats.org/officeDocument/2006/relationships/image" Target="media/image177.wmf"/><Relationship Id="rId534" Type="http://schemas.openxmlformats.org/officeDocument/2006/relationships/image" Target="media/image261.wmf"/><Relationship Id="rId576" Type="http://schemas.openxmlformats.org/officeDocument/2006/relationships/image" Target="media/image282.wmf"/><Relationship Id="rId173" Type="http://schemas.openxmlformats.org/officeDocument/2006/relationships/image" Target="media/image79.wmf"/><Relationship Id="rId229" Type="http://schemas.openxmlformats.org/officeDocument/2006/relationships/image" Target="media/image107.wmf"/><Relationship Id="rId380" Type="http://schemas.openxmlformats.org/officeDocument/2006/relationships/oleObject" Target="embeddings/oleObject181.bin"/><Relationship Id="rId436" Type="http://schemas.openxmlformats.org/officeDocument/2006/relationships/oleObject" Target="embeddings/oleObject208.bin"/><Relationship Id="rId601" Type="http://schemas.openxmlformats.org/officeDocument/2006/relationships/oleObject" Target="embeddings/oleObject290.bin"/><Relationship Id="rId643" Type="http://schemas.openxmlformats.org/officeDocument/2006/relationships/oleObject" Target="embeddings/oleObject311.bin"/><Relationship Id="rId240" Type="http://schemas.openxmlformats.org/officeDocument/2006/relationships/oleObject" Target="embeddings/oleObject111.bin"/><Relationship Id="rId478" Type="http://schemas.openxmlformats.org/officeDocument/2006/relationships/oleObject" Target="embeddings/oleObject229.bin"/><Relationship Id="rId685" Type="http://schemas.openxmlformats.org/officeDocument/2006/relationships/oleObject" Target="embeddings/oleObject332.bin"/><Relationship Id="rId35" Type="http://schemas.openxmlformats.org/officeDocument/2006/relationships/oleObject" Target="embeddings/oleObject9.bin"/><Relationship Id="rId77" Type="http://schemas.openxmlformats.org/officeDocument/2006/relationships/image" Target="media/image31.wmf"/><Relationship Id="rId100" Type="http://schemas.openxmlformats.org/officeDocument/2006/relationships/oleObject" Target="embeddings/oleObject41.bin"/><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image" Target="media/image245.wmf"/><Relationship Id="rId545" Type="http://schemas.openxmlformats.org/officeDocument/2006/relationships/oleObject" Target="embeddings/oleObject262.bin"/><Relationship Id="rId587" Type="http://schemas.openxmlformats.org/officeDocument/2006/relationships/oleObject" Target="embeddings/oleObject283.bin"/><Relationship Id="rId8" Type="http://schemas.openxmlformats.org/officeDocument/2006/relationships/header" Target="header2.xml"/><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image" Target="media/image217.wmf"/><Relationship Id="rId612" Type="http://schemas.openxmlformats.org/officeDocument/2006/relationships/image" Target="media/image300.wmf"/><Relationship Id="rId251" Type="http://schemas.openxmlformats.org/officeDocument/2006/relationships/image" Target="media/image118.wmf"/><Relationship Id="rId489" Type="http://schemas.openxmlformats.org/officeDocument/2006/relationships/image" Target="media/image238.wmf"/><Relationship Id="rId654" Type="http://schemas.openxmlformats.org/officeDocument/2006/relationships/image" Target="media/image321.wmf"/><Relationship Id="rId696" Type="http://schemas.openxmlformats.org/officeDocument/2006/relationships/image" Target="media/image342.wmf"/><Relationship Id="rId46" Type="http://schemas.openxmlformats.org/officeDocument/2006/relationships/oleObject" Target="embeddings/oleObject14.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7.wmf"/><Relationship Id="rId514" Type="http://schemas.openxmlformats.org/officeDocument/2006/relationships/oleObject" Target="embeddings/oleObject247.bin"/><Relationship Id="rId556" Type="http://schemas.openxmlformats.org/officeDocument/2006/relationships/image" Target="media/image272.wmf"/><Relationship Id="rId88" Type="http://schemas.openxmlformats.org/officeDocument/2006/relationships/oleObject" Target="embeddings/oleObject35.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71.bin"/><Relationship Id="rId416" Type="http://schemas.openxmlformats.org/officeDocument/2006/relationships/oleObject" Target="embeddings/oleObject199.bin"/><Relationship Id="rId598" Type="http://schemas.openxmlformats.org/officeDocument/2006/relationships/image" Target="media/image293.wmf"/><Relationship Id="rId220" Type="http://schemas.openxmlformats.org/officeDocument/2006/relationships/oleObject" Target="embeddings/oleObject101.bin"/><Relationship Id="rId458" Type="http://schemas.openxmlformats.org/officeDocument/2006/relationships/oleObject" Target="embeddings/oleObject219.bin"/><Relationship Id="rId623" Type="http://schemas.openxmlformats.org/officeDocument/2006/relationships/oleObject" Target="embeddings/oleObject301.bin"/><Relationship Id="rId665" Type="http://schemas.openxmlformats.org/officeDocument/2006/relationships/oleObject" Target="embeddings/oleObject322.bin"/><Relationship Id="rId15" Type="http://schemas.openxmlformats.org/officeDocument/2006/relationships/hyperlink" Target="https://www.itu.int/rec/R-REC-P.1144/en" TargetMode="External"/><Relationship Id="rId57" Type="http://schemas.openxmlformats.org/officeDocument/2006/relationships/image" Target="media/image21.wmf"/><Relationship Id="rId262" Type="http://schemas.openxmlformats.org/officeDocument/2006/relationships/oleObject" Target="embeddings/oleObject122.bin"/><Relationship Id="rId318" Type="http://schemas.openxmlformats.org/officeDocument/2006/relationships/oleObject" Target="embeddings/oleObject150.bin"/><Relationship Id="rId525" Type="http://schemas.openxmlformats.org/officeDocument/2006/relationships/oleObject" Target="embeddings/oleObject252.bin"/><Relationship Id="rId567" Type="http://schemas.openxmlformats.org/officeDocument/2006/relationships/oleObject" Target="embeddings/oleObject273.bin"/><Relationship Id="rId99" Type="http://schemas.openxmlformats.org/officeDocument/2006/relationships/image" Target="media/image42.wmf"/><Relationship Id="rId122" Type="http://schemas.openxmlformats.org/officeDocument/2006/relationships/oleObject" Target="embeddings/oleObject52.bin"/><Relationship Id="rId164" Type="http://schemas.openxmlformats.org/officeDocument/2006/relationships/oleObject" Target="embeddings/oleObject73.bin"/><Relationship Id="rId371" Type="http://schemas.openxmlformats.org/officeDocument/2006/relationships/image" Target="media/image178.wmf"/><Relationship Id="rId427" Type="http://schemas.openxmlformats.org/officeDocument/2006/relationships/image" Target="media/image207.wmf"/><Relationship Id="rId469" Type="http://schemas.openxmlformats.org/officeDocument/2006/relationships/image" Target="media/image228.wmf"/><Relationship Id="rId634" Type="http://schemas.openxmlformats.org/officeDocument/2006/relationships/image" Target="media/image311.wmf"/><Relationship Id="rId676" Type="http://schemas.openxmlformats.org/officeDocument/2006/relationships/image" Target="media/image332.wmf"/><Relationship Id="rId26" Type="http://schemas.openxmlformats.org/officeDocument/2006/relationships/image" Target="media/image6.wmf"/><Relationship Id="rId231" Type="http://schemas.openxmlformats.org/officeDocument/2006/relationships/image" Target="media/image108.wmf"/><Relationship Id="rId273" Type="http://schemas.openxmlformats.org/officeDocument/2006/relationships/image" Target="media/image129.wmf"/><Relationship Id="rId329" Type="http://schemas.openxmlformats.org/officeDocument/2006/relationships/image" Target="media/image157.wmf"/><Relationship Id="rId480" Type="http://schemas.openxmlformats.org/officeDocument/2006/relationships/oleObject" Target="embeddings/oleObject230.bin"/><Relationship Id="rId536" Type="http://schemas.openxmlformats.org/officeDocument/2006/relationships/image" Target="media/image262.wmf"/><Relationship Id="rId701" Type="http://schemas.openxmlformats.org/officeDocument/2006/relationships/oleObject" Target="embeddings/oleObject340.bin"/><Relationship Id="rId68" Type="http://schemas.openxmlformats.org/officeDocument/2006/relationships/oleObject" Target="embeddings/oleObject25.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oleObject" Target="embeddings/oleObject161.bin"/><Relationship Id="rId578" Type="http://schemas.openxmlformats.org/officeDocument/2006/relationships/image" Target="media/image283.wmf"/><Relationship Id="rId200" Type="http://schemas.openxmlformats.org/officeDocument/2006/relationships/oleObject" Target="embeddings/oleObject91.bin"/><Relationship Id="rId382" Type="http://schemas.openxmlformats.org/officeDocument/2006/relationships/oleObject" Target="embeddings/oleObject182.bin"/><Relationship Id="rId438" Type="http://schemas.openxmlformats.org/officeDocument/2006/relationships/oleObject" Target="embeddings/oleObject209.bin"/><Relationship Id="rId603" Type="http://schemas.openxmlformats.org/officeDocument/2006/relationships/oleObject" Target="embeddings/oleObject291.bin"/><Relationship Id="rId645" Type="http://schemas.openxmlformats.org/officeDocument/2006/relationships/oleObject" Target="embeddings/oleObject312.bin"/><Relationship Id="rId687" Type="http://schemas.openxmlformats.org/officeDocument/2006/relationships/oleObject" Target="embeddings/oleObject333.bin"/><Relationship Id="rId242" Type="http://schemas.openxmlformats.org/officeDocument/2006/relationships/oleObject" Target="embeddings/oleObject112.bin"/><Relationship Id="rId284" Type="http://schemas.openxmlformats.org/officeDocument/2006/relationships/oleObject" Target="embeddings/oleObject133.bin"/><Relationship Id="rId491" Type="http://schemas.openxmlformats.org/officeDocument/2006/relationships/image" Target="media/image239.wmf"/><Relationship Id="rId505" Type="http://schemas.openxmlformats.org/officeDocument/2006/relationships/image" Target="media/image246.wmf"/><Relationship Id="rId37" Type="http://schemas.openxmlformats.org/officeDocument/2006/relationships/oleObject" Target="embeddings/oleObject10.bin"/><Relationship Id="rId79" Type="http://schemas.openxmlformats.org/officeDocument/2006/relationships/image" Target="media/image32.wmf"/><Relationship Id="rId102" Type="http://schemas.openxmlformats.org/officeDocument/2006/relationships/oleObject" Target="embeddings/oleObject42.bin"/><Relationship Id="rId144" Type="http://schemas.openxmlformats.org/officeDocument/2006/relationships/oleObject" Target="embeddings/oleObject63.bin"/><Relationship Id="rId547" Type="http://schemas.openxmlformats.org/officeDocument/2006/relationships/oleObject" Target="embeddings/oleObject263.bin"/><Relationship Id="rId589" Type="http://schemas.openxmlformats.org/officeDocument/2006/relationships/oleObject" Target="embeddings/oleObject284.bin"/><Relationship Id="rId90" Type="http://schemas.openxmlformats.org/officeDocument/2006/relationships/oleObject" Target="embeddings/oleObject36.bin"/><Relationship Id="rId186" Type="http://schemas.openxmlformats.org/officeDocument/2006/relationships/oleObject" Target="embeddings/oleObject84.bin"/><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image" Target="media/image218.wmf"/><Relationship Id="rId614" Type="http://schemas.openxmlformats.org/officeDocument/2006/relationships/image" Target="media/image301.wmf"/><Relationship Id="rId656" Type="http://schemas.openxmlformats.org/officeDocument/2006/relationships/image" Target="media/image322.wmf"/><Relationship Id="rId211" Type="http://schemas.openxmlformats.org/officeDocument/2006/relationships/image" Target="media/image98.wmf"/><Relationship Id="rId253" Type="http://schemas.openxmlformats.org/officeDocument/2006/relationships/image" Target="media/image119.wmf"/><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oleObject" Target="embeddings/oleObject220.bin"/><Relationship Id="rId516" Type="http://schemas.openxmlformats.org/officeDocument/2006/relationships/oleObject" Target="embeddings/oleObject248.bin"/><Relationship Id="rId698" Type="http://schemas.openxmlformats.org/officeDocument/2006/relationships/image" Target="media/image343.wmf"/><Relationship Id="rId48" Type="http://schemas.openxmlformats.org/officeDocument/2006/relationships/oleObject" Target="embeddings/oleObject15.bin"/><Relationship Id="rId113" Type="http://schemas.openxmlformats.org/officeDocument/2006/relationships/image" Target="media/image49.wmf"/><Relationship Id="rId320" Type="http://schemas.openxmlformats.org/officeDocument/2006/relationships/oleObject" Target="embeddings/oleObject151.bin"/><Relationship Id="rId558" Type="http://schemas.openxmlformats.org/officeDocument/2006/relationships/image" Target="media/image273.wmf"/><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oleObject" Target="embeddings/oleObject172.bin"/><Relationship Id="rId418" Type="http://schemas.openxmlformats.org/officeDocument/2006/relationships/image" Target="media/image202.png"/><Relationship Id="rId625" Type="http://schemas.openxmlformats.org/officeDocument/2006/relationships/oleObject" Target="embeddings/oleObject302.bin"/><Relationship Id="rId222" Type="http://schemas.openxmlformats.org/officeDocument/2006/relationships/oleObject" Target="embeddings/oleObject102.bin"/><Relationship Id="rId264" Type="http://schemas.openxmlformats.org/officeDocument/2006/relationships/oleObject" Target="embeddings/oleObject123.bin"/><Relationship Id="rId471" Type="http://schemas.openxmlformats.org/officeDocument/2006/relationships/image" Target="media/image229.wmf"/><Relationship Id="rId667" Type="http://schemas.openxmlformats.org/officeDocument/2006/relationships/oleObject" Target="embeddings/oleObject323.bin"/><Relationship Id="rId17" Type="http://schemas.openxmlformats.org/officeDocument/2006/relationships/hyperlink" Target="https://www.itu.int/rec/R-REC-P.452/en" TargetMode="External"/><Relationship Id="rId59" Type="http://schemas.openxmlformats.org/officeDocument/2006/relationships/image" Target="media/image22.wmf"/><Relationship Id="rId124" Type="http://schemas.openxmlformats.org/officeDocument/2006/relationships/oleObject" Target="embeddings/oleObject53.bin"/><Relationship Id="rId527" Type="http://schemas.openxmlformats.org/officeDocument/2006/relationships/oleObject" Target="embeddings/oleObject253.bin"/><Relationship Id="rId569" Type="http://schemas.openxmlformats.org/officeDocument/2006/relationships/oleObject" Target="embeddings/oleObject274.bin"/><Relationship Id="rId70" Type="http://schemas.openxmlformats.org/officeDocument/2006/relationships/oleObject" Target="embeddings/oleObject26.bin"/><Relationship Id="rId166" Type="http://schemas.openxmlformats.org/officeDocument/2006/relationships/oleObject" Target="embeddings/oleObject74.bin"/><Relationship Id="rId331" Type="http://schemas.openxmlformats.org/officeDocument/2006/relationships/image" Target="media/image158.wmf"/><Relationship Id="rId373" Type="http://schemas.openxmlformats.org/officeDocument/2006/relationships/image" Target="media/image179.wmf"/><Relationship Id="rId429" Type="http://schemas.openxmlformats.org/officeDocument/2006/relationships/image" Target="media/image208.wmf"/><Relationship Id="rId580" Type="http://schemas.openxmlformats.org/officeDocument/2006/relationships/image" Target="media/image284.wmf"/><Relationship Id="rId636" Type="http://schemas.openxmlformats.org/officeDocument/2006/relationships/image" Target="media/image312.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10.bin"/><Relationship Id="rId678" Type="http://schemas.openxmlformats.org/officeDocument/2006/relationships/image" Target="media/image333.wmf"/><Relationship Id="rId28" Type="http://schemas.openxmlformats.org/officeDocument/2006/relationships/image" Target="media/image7.wmf"/><Relationship Id="rId275" Type="http://schemas.openxmlformats.org/officeDocument/2006/relationships/image" Target="media/image130.wmf"/><Relationship Id="rId300" Type="http://schemas.openxmlformats.org/officeDocument/2006/relationships/oleObject" Target="embeddings/oleObject141.bin"/><Relationship Id="rId482" Type="http://schemas.openxmlformats.org/officeDocument/2006/relationships/oleObject" Target="embeddings/oleObject231.bin"/><Relationship Id="rId538" Type="http://schemas.openxmlformats.org/officeDocument/2006/relationships/image" Target="media/image263.wmf"/><Relationship Id="rId703" Type="http://schemas.openxmlformats.org/officeDocument/2006/relationships/oleObject" Target="embeddings/oleObject341.bin"/><Relationship Id="rId81" Type="http://schemas.openxmlformats.org/officeDocument/2006/relationships/image" Target="media/image33.wmf"/><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oleObject" Target="embeddings/oleObject162.bin"/><Relationship Id="rId384" Type="http://schemas.openxmlformats.org/officeDocument/2006/relationships/oleObject" Target="embeddings/oleObject183.bin"/><Relationship Id="rId591" Type="http://schemas.openxmlformats.org/officeDocument/2006/relationships/oleObject" Target="embeddings/oleObject285.bin"/><Relationship Id="rId605" Type="http://schemas.openxmlformats.org/officeDocument/2006/relationships/oleObject" Target="embeddings/oleObject292.bin"/><Relationship Id="rId202" Type="http://schemas.openxmlformats.org/officeDocument/2006/relationships/oleObject" Target="embeddings/oleObject92.bin"/><Relationship Id="rId244" Type="http://schemas.openxmlformats.org/officeDocument/2006/relationships/oleObject" Target="embeddings/oleObject113.bin"/><Relationship Id="rId647" Type="http://schemas.openxmlformats.org/officeDocument/2006/relationships/oleObject" Target="embeddings/oleObject313.bin"/><Relationship Id="rId689" Type="http://schemas.openxmlformats.org/officeDocument/2006/relationships/oleObject" Target="embeddings/oleObject334.bin"/><Relationship Id="rId39" Type="http://schemas.openxmlformats.org/officeDocument/2006/relationships/image" Target="media/image12.wmf"/><Relationship Id="rId286" Type="http://schemas.openxmlformats.org/officeDocument/2006/relationships/oleObject" Target="embeddings/oleObject134.bin"/><Relationship Id="rId451" Type="http://schemas.openxmlformats.org/officeDocument/2006/relationships/image" Target="media/image219.wmf"/><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oleObject" Target="embeddings/oleObject264.bin"/><Relationship Id="rId50" Type="http://schemas.openxmlformats.org/officeDocument/2006/relationships/oleObject" Target="embeddings/oleObject16.bin"/><Relationship Id="rId104" Type="http://schemas.openxmlformats.org/officeDocument/2006/relationships/oleObject" Target="embeddings/oleObject43.bin"/><Relationship Id="rId146" Type="http://schemas.openxmlformats.org/officeDocument/2006/relationships/oleObject" Target="embeddings/oleObject64.bin"/><Relationship Id="rId188" Type="http://schemas.openxmlformats.org/officeDocument/2006/relationships/oleObject" Target="embeddings/oleObject85.bin"/><Relationship Id="rId311" Type="http://schemas.openxmlformats.org/officeDocument/2006/relationships/image" Target="media/image148.wmf"/><Relationship Id="rId353" Type="http://schemas.openxmlformats.org/officeDocument/2006/relationships/image" Target="media/image169.wmf"/><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image" Target="media/image274.wmf"/><Relationship Id="rId92" Type="http://schemas.openxmlformats.org/officeDocument/2006/relationships/oleObject" Target="embeddings/oleObject37.bin"/><Relationship Id="rId213" Type="http://schemas.openxmlformats.org/officeDocument/2006/relationships/image" Target="media/image99.wmf"/><Relationship Id="rId420" Type="http://schemas.openxmlformats.org/officeDocument/2006/relationships/oleObject" Target="embeddings/oleObject200.bin"/><Relationship Id="rId616" Type="http://schemas.openxmlformats.org/officeDocument/2006/relationships/image" Target="media/image302.wmf"/><Relationship Id="rId658" Type="http://schemas.openxmlformats.org/officeDocument/2006/relationships/image" Target="media/image323.wmf"/><Relationship Id="rId255" Type="http://schemas.openxmlformats.org/officeDocument/2006/relationships/image" Target="media/image120.wmf"/><Relationship Id="rId297" Type="http://schemas.openxmlformats.org/officeDocument/2006/relationships/image" Target="media/image141.wmf"/><Relationship Id="rId462" Type="http://schemas.openxmlformats.org/officeDocument/2006/relationships/oleObject" Target="embeddings/oleObject221.bin"/><Relationship Id="rId518" Type="http://schemas.openxmlformats.org/officeDocument/2006/relationships/oleObject" Target="embeddings/oleObject249.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image" Target="media/image23.wmf"/><Relationship Id="rId199" Type="http://schemas.openxmlformats.org/officeDocument/2006/relationships/image" Target="media/image92.wmf"/><Relationship Id="rId571" Type="http://schemas.openxmlformats.org/officeDocument/2006/relationships/oleObject" Target="embeddings/oleObject275.bin"/><Relationship Id="rId627" Type="http://schemas.openxmlformats.org/officeDocument/2006/relationships/oleObject" Target="embeddings/oleObject303.bin"/><Relationship Id="rId669" Type="http://schemas.openxmlformats.org/officeDocument/2006/relationships/oleObject" Target="embeddings/oleObject32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140</TotalTime>
  <Pages>58</Pages>
  <Words>18142</Words>
  <Characters>93616</Characters>
  <Application>Microsoft Office Word</Application>
  <DocSecurity>0</DocSecurity>
  <Lines>2674</Lines>
  <Paragraphs>2191</Paragraphs>
  <ScaleCrop>false</ScaleCrop>
  <HeadingPairs>
    <vt:vector size="2" baseType="variant">
      <vt:variant>
        <vt:lpstr>Title</vt:lpstr>
      </vt:variant>
      <vt:variant>
        <vt:i4>1</vt:i4>
      </vt:variant>
    </vt:vector>
  </HeadingPairs>
  <TitlesOfParts>
    <vt:vector size="1" baseType="lpstr">
      <vt:lpstr>RECOMMENDATION  ITU-R  P.2001-3 - A general purpose wide-range terrestrial propagation model in the frequency  range 30 MHz to 50 GHz</vt:lpstr>
    </vt:vector>
  </TitlesOfParts>
  <Manager/>
  <Company>ITU</Company>
  <LinksUpToDate>false</LinksUpToDate>
  <CharactersWithSpaces>109567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P.2001-3 - A general purpose wide-range terrestrial propagation model in the frequency  range 30 MHz to 50 GHz</dc:title>
  <dc:subject>Série P = Propagation des ondes radioélectriques</dc:subject>
  <dc:creator>Bureau des radiocommunications de l'UIT (BR)</dc:creator>
  <cp:keywords>P,2001-3</cp:keywords>
  <dc:description>Gachetc, 05/03/2021, ITU51013811</dc:description>
  <cp:lastModifiedBy>Gachet, Christelle</cp:lastModifiedBy>
  <cp:revision>9</cp:revision>
  <cp:lastPrinted>2021-03-05T07:41:00Z</cp:lastPrinted>
  <dcterms:created xsi:type="dcterms:W3CDTF">2020-08-20T11:53:00Z</dcterms:created>
  <dcterms:modified xsi:type="dcterms:W3CDTF">2021-03-05T07:43:00Z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ies>
</file>