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Pr>
        <w:rPr>
          <w:lang w:eastAsia="zh-CN"/>
        </w:rPr>
      </w:pPr>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E6346E">
            <w:pPr>
              <w:spacing w:before="380" w:line="280" w:lineRule="exact"/>
              <w:jc w:val="right"/>
              <w:rPr>
                <w:rFonts w:ascii="Tahoma" w:hAnsi="Tahoma" w:cs="Tahoma"/>
                <w:b/>
                <w:bCs/>
                <w:iCs/>
                <w:color w:val="243285"/>
                <w:sz w:val="36"/>
                <w:szCs w:val="36"/>
                <w:lang w:eastAsia="zh-CN"/>
              </w:rPr>
            </w:pPr>
            <w:r w:rsidRPr="004F65E4">
              <w:rPr>
                <w:rFonts w:ascii="Tahoma" w:hAnsi="Tahoma" w:cs="Tahoma"/>
                <w:b/>
                <w:bCs/>
                <w:iCs/>
                <w:color w:val="243285"/>
                <w:sz w:val="36"/>
                <w:szCs w:val="36"/>
              </w:rPr>
              <w:t xml:space="preserve">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E6346E">
              <w:rPr>
                <w:rFonts w:ascii="Tahoma" w:hAnsi="Tahoma" w:cs="Tahoma"/>
                <w:b/>
                <w:bCs/>
                <w:iCs/>
                <w:color w:val="243285"/>
                <w:sz w:val="36"/>
                <w:szCs w:val="36"/>
              </w:rPr>
              <w:t>1853-1</w:t>
            </w:r>
            <w:r w:rsidR="0012061E">
              <w:rPr>
                <w:rFonts w:ascii="Tahoma" w:hAnsi="Tahoma" w:cs="Tahoma" w:hint="eastAsia"/>
                <w:b/>
                <w:bCs/>
                <w:iCs/>
                <w:color w:val="243285"/>
                <w:sz w:val="36"/>
                <w:szCs w:val="36"/>
                <w:lang w:eastAsia="zh-CN"/>
              </w:rPr>
              <w:t xml:space="preserve"> </w:t>
            </w:r>
            <w:r w:rsidR="00995AF6" w:rsidRPr="0012061E">
              <w:rPr>
                <w:rFonts w:ascii="SimHei" w:eastAsia="SimHei" w:hAnsi="Tahoma" w:cs="Tahoma" w:hint="eastAsia"/>
                <w:b/>
                <w:bCs/>
                <w:iCs/>
                <w:color w:val="243285"/>
                <w:sz w:val="36"/>
                <w:szCs w:val="36"/>
                <w:lang w:eastAsia="zh-CN"/>
              </w:rPr>
              <w:t>建议书</w:t>
            </w:r>
          </w:p>
          <w:p w:rsidR="00FE79FE" w:rsidRPr="004F65E4" w:rsidRDefault="00FE79FE" w:rsidP="00E6346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E6346E">
              <w:rPr>
                <w:rFonts w:ascii="Tahoma" w:hAnsi="Tahoma" w:cs="Tahoma"/>
                <w:b/>
                <w:bCs/>
                <w:iCs/>
                <w:color w:val="243285"/>
                <w:szCs w:val="24"/>
              </w:rPr>
              <w:t>02</w:t>
            </w:r>
            <w:r w:rsidRPr="004F65E4">
              <w:rPr>
                <w:rFonts w:ascii="Tahoma" w:hAnsi="Tahoma" w:cs="Tahoma"/>
                <w:b/>
                <w:bCs/>
                <w:iCs/>
                <w:color w:val="243285"/>
                <w:szCs w:val="24"/>
              </w:rPr>
              <w:t>/</w:t>
            </w:r>
            <w:r w:rsidR="00E6346E">
              <w:rPr>
                <w:rFonts w:ascii="Tahoma" w:hAnsi="Tahoma" w:cs="Tahoma"/>
                <w:b/>
                <w:bCs/>
                <w:iCs/>
                <w:color w:val="243285"/>
                <w:szCs w:val="24"/>
              </w:rPr>
              <w:t>2012</w:t>
            </w:r>
            <w:r w:rsidRPr="004F65E4">
              <w:rPr>
                <w:rFonts w:ascii="Tahoma" w:hAnsi="Tahoma" w:cs="Tahoma"/>
                <w:b/>
                <w:bCs/>
                <w:iCs/>
                <w:color w:val="243285"/>
                <w:szCs w:val="24"/>
              </w:rPr>
              <w:t>)</w:t>
            </w:r>
          </w:p>
        </w:tc>
      </w:tr>
      <w:tr w:rsidR="00FE79FE" w:rsidRPr="00E6346E">
        <w:tc>
          <w:tcPr>
            <w:tcW w:w="10089" w:type="dxa"/>
          </w:tcPr>
          <w:p w:rsidR="00013002" w:rsidRPr="00E6346E" w:rsidRDefault="00013002" w:rsidP="00FE79FE">
            <w:pPr>
              <w:spacing w:before="80" w:line="500" w:lineRule="exact"/>
              <w:jc w:val="right"/>
              <w:rPr>
                <w:rFonts w:ascii="Tahoma" w:hAnsi="Tahoma" w:cs="Tahoma"/>
                <w:b/>
                <w:bCs/>
                <w:iCs/>
                <w:color w:val="243285"/>
                <w:sz w:val="44"/>
                <w:szCs w:val="44"/>
                <w:lang w:val="en-US" w:eastAsia="zh-CN"/>
              </w:rPr>
            </w:pPr>
          </w:p>
          <w:p w:rsidR="00FE79FE" w:rsidRPr="0012061E" w:rsidRDefault="00995AF6" w:rsidP="00FF234B">
            <w:pPr>
              <w:spacing w:before="80" w:line="500" w:lineRule="exact"/>
              <w:jc w:val="right"/>
              <w:rPr>
                <w:rFonts w:ascii="SimHei" w:eastAsia="SimHei" w:hAnsi="Tahoma" w:cs="Tahoma"/>
                <w:b/>
                <w:bCs/>
                <w:iCs/>
                <w:color w:val="243285"/>
                <w:sz w:val="44"/>
                <w:szCs w:val="44"/>
                <w:lang w:val="en-US" w:eastAsia="zh-CN"/>
              </w:rPr>
            </w:pPr>
            <w:r w:rsidRPr="0012061E">
              <w:rPr>
                <w:rFonts w:ascii="SimHei" w:eastAsia="SimHei" w:hAnsi="Tahoma" w:cs="Tahoma" w:hint="eastAsia"/>
                <w:b/>
                <w:bCs/>
                <w:iCs/>
                <w:color w:val="243285"/>
                <w:sz w:val="44"/>
                <w:szCs w:val="44"/>
                <w:lang w:val="en-US" w:eastAsia="zh-CN"/>
              </w:rPr>
              <w:t>对流层衰减时间系列的合成方法</w:t>
            </w:r>
          </w:p>
          <w:p w:rsidR="00A62A14" w:rsidRPr="001511A6" w:rsidRDefault="00A62A14" w:rsidP="00FE79FE">
            <w:pPr>
              <w:spacing w:before="80" w:line="500" w:lineRule="exact"/>
              <w:jc w:val="right"/>
              <w:rPr>
                <w:rFonts w:ascii="Tahoma" w:hAnsi="Tahoma" w:cs="Tahoma"/>
                <w:b/>
                <w:bCs/>
                <w:iCs/>
                <w:color w:val="243285"/>
                <w:sz w:val="40"/>
                <w:szCs w:val="40"/>
                <w:lang w:val="en-US" w:eastAsia="zh-CN"/>
              </w:rPr>
            </w:pPr>
          </w:p>
        </w:tc>
      </w:tr>
      <w:tr w:rsidR="00FE79FE" w:rsidRPr="00E6346E">
        <w:tc>
          <w:tcPr>
            <w:tcW w:w="10089" w:type="dxa"/>
          </w:tcPr>
          <w:p w:rsidR="00BF5114" w:rsidRPr="00E6346E" w:rsidRDefault="00BF5114" w:rsidP="00BF5114">
            <w:pPr>
              <w:spacing w:before="80" w:line="280" w:lineRule="exact"/>
              <w:ind w:right="640"/>
              <w:rPr>
                <w:rFonts w:ascii="Tahoma" w:hAnsi="Tahoma" w:cs="Tahoma"/>
                <w:b/>
                <w:bCs/>
                <w:iCs/>
                <w:color w:val="243285"/>
                <w:sz w:val="32"/>
                <w:szCs w:val="32"/>
                <w:lang w:val="en-US" w:eastAsia="zh-CN"/>
              </w:rPr>
            </w:pPr>
          </w:p>
          <w:p w:rsidR="00BF5114" w:rsidRPr="00E6346E" w:rsidRDefault="00BF5114" w:rsidP="00BF5114">
            <w:pPr>
              <w:spacing w:before="80" w:line="280" w:lineRule="exact"/>
              <w:ind w:right="640"/>
              <w:rPr>
                <w:rFonts w:ascii="Tahoma" w:hAnsi="Tahoma" w:cs="Tahoma"/>
                <w:b/>
                <w:bCs/>
                <w:iCs/>
                <w:color w:val="243285"/>
                <w:sz w:val="32"/>
                <w:szCs w:val="32"/>
                <w:lang w:val="en-US" w:eastAsia="zh-CN"/>
              </w:rPr>
            </w:pPr>
          </w:p>
          <w:p w:rsidR="00BF5114" w:rsidRPr="00E6346E" w:rsidRDefault="00BF5114" w:rsidP="00BF5114">
            <w:pPr>
              <w:spacing w:before="80" w:after="180" w:line="360" w:lineRule="exact"/>
              <w:ind w:right="720"/>
              <w:rPr>
                <w:rFonts w:ascii="Tahoma" w:hAnsi="Tahoma" w:cs="Tahoma"/>
                <w:b/>
                <w:bCs/>
                <w:iCs/>
                <w:color w:val="243285"/>
                <w:sz w:val="36"/>
                <w:szCs w:val="36"/>
                <w:lang w:val="en-US" w:eastAsia="zh-CN"/>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12061E">
              <w:rPr>
                <w:rFonts w:ascii="Tahoma" w:hAnsi="Tahoma" w:cs="Tahoma" w:hint="eastAsia"/>
                <w:b/>
                <w:bCs/>
                <w:iCs/>
                <w:color w:val="243285"/>
                <w:sz w:val="36"/>
                <w:szCs w:val="36"/>
                <w:lang w:val="en-US" w:eastAsia="zh-CN"/>
              </w:rPr>
              <w:t xml:space="preserve"> </w:t>
            </w:r>
            <w:r w:rsidR="00995AF6" w:rsidRPr="0012061E">
              <w:rPr>
                <w:rFonts w:ascii="SimHei" w:eastAsia="SimHei" w:hAnsi="Tahoma" w:cs="Tahoma" w:hint="eastAsia"/>
                <w:b/>
                <w:bCs/>
                <w:iCs/>
                <w:color w:val="243285"/>
                <w:sz w:val="36"/>
                <w:szCs w:val="36"/>
                <w:lang w:val="en-US" w:eastAsia="zh-CN"/>
              </w:rPr>
              <w:t>系列</w:t>
            </w:r>
          </w:p>
          <w:p w:rsidR="00FE79FE" w:rsidRPr="0012061E" w:rsidRDefault="00995AF6" w:rsidP="00FE79FE">
            <w:pPr>
              <w:spacing w:before="80" w:line="360" w:lineRule="exact"/>
              <w:jc w:val="right"/>
              <w:rPr>
                <w:rFonts w:ascii="SimHei" w:eastAsia="SimHei" w:hAnsi="Tahoma" w:cs="Tahoma"/>
                <w:b/>
                <w:bCs/>
                <w:iCs/>
                <w:color w:val="243285"/>
                <w:sz w:val="36"/>
                <w:szCs w:val="36"/>
                <w:lang w:val="en-US" w:eastAsia="zh-CN"/>
              </w:rPr>
            </w:pPr>
            <w:r w:rsidRPr="0012061E">
              <w:rPr>
                <w:rFonts w:ascii="SimHei" w:eastAsia="SimHei" w:hAnsi="Tahoma" w:cs="Tahoma" w:hint="eastAsia"/>
                <w:b/>
                <w:bCs/>
                <w:color w:val="243285"/>
                <w:sz w:val="36"/>
                <w:szCs w:val="36"/>
                <w:lang w:val="en-US" w:eastAsia="zh-CN"/>
              </w:rPr>
              <w:t>无线电波传播</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174284" w:rsidRPr="00174284" w:rsidRDefault="00174284" w:rsidP="00174284">
      <w:pPr>
        <w:spacing w:before="0"/>
        <w:rPr>
          <w:sz w:val="4"/>
          <w:szCs w:val="4"/>
          <w:lang w:val="fr-CH" w:eastAsia="zh-CN"/>
        </w:rPr>
      </w:pPr>
      <w:bookmarkStart w:id="0" w:name="c2tope"/>
      <w:bookmarkEnd w:id="0"/>
    </w:p>
    <w:p w:rsidR="00995AF6" w:rsidRPr="00586EF8" w:rsidRDefault="00995AF6" w:rsidP="00995AF6">
      <w:pPr>
        <w:pStyle w:val="Heading1"/>
        <w:spacing w:before="240"/>
        <w:jc w:val="center"/>
        <w:rPr>
          <w:lang w:val="en-US" w:eastAsia="zh-CN"/>
        </w:rPr>
      </w:pPr>
      <w:r>
        <w:rPr>
          <w:rFonts w:hint="eastAsia"/>
          <w:lang w:val="fr-CH" w:eastAsia="zh-CN"/>
        </w:rPr>
        <w:t>前言</w:t>
      </w:r>
    </w:p>
    <w:p w:rsidR="00995AF6" w:rsidRPr="00355C93" w:rsidRDefault="00995AF6" w:rsidP="00995AF6">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95AF6" w:rsidRPr="00355C93" w:rsidRDefault="00995AF6" w:rsidP="00995AF6">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995AF6" w:rsidRPr="00943821" w:rsidRDefault="00995AF6" w:rsidP="00995AF6">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995AF6" w:rsidRPr="00355C93" w:rsidRDefault="00995AF6" w:rsidP="00995AF6">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995AF6" w:rsidRDefault="00995AF6" w:rsidP="00995AF6">
      <w:pPr>
        <w:jc w:val="center"/>
        <w:rPr>
          <w:sz w:val="22"/>
          <w:lang w:val="en-US" w:eastAsia="zh-CN"/>
        </w:rPr>
      </w:pPr>
    </w:p>
    <w:p w:rsidR="00995AF6" w:rsidRDefault="00995AF6" w:rsidP="00995AF6">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995AF6" w:rsidTr="005D6672">
        <w:tc>
          <w:tcPr>
            <w:tcW w:w="9748" w:type="dxa"/>
            <w:gridSpan w:val="2"/>
          </w:tcPr>
          <w:p w:rsidR="00995AF6" w:rsidRPr="00C12100" w:rsidRDefault="00995AF6" w:rsidP="005D66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2061E">
              <w:rPr>
                <w:rFonts w:hint="eastAsia"/>
                <w:bCs/>
                <w:lang w:val="en-US" w:eastAsia="zh-CN"/>
              </w:rPr>
              <w:t xml:space="preserve"> </w:t>
            </w:r>
            <w:r w:rsidRPr="00C12100">
              <w:rPr>
                <w:rFonts w:hint="eastAsia"/>
                <w:bCs/>
                <w:lang w:val="en-US" w:eastAsia="zh-CN"/>
              </w:rPr>
              <w:t>系列建议书</w:t>
            </w:r>
          </w:p>
          <w:p w:rsidR="00995AF6" w:rsidRPr="00F128B0" w:rsidRDefault="00995AF6" w:rsidP="005D6672">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95AF6" w:rsidRPr="00355C93" w:rsidTr="005D6672">
        <w:tc>
          <w:tcPr>
            <w:tcW w:w="960" w:type="dxa"/>
          </w:tcPr>
          <w:p w:rsidR="00995AF6" w:rsidRPr="00355C93" w:rsidRDefault="00995AF6" w:rsidP="005D6672">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995AF6" w:rsidRPr="00355C93" w:rsidRDefault="00995AF6" w:rsidP="005D66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95AF6" w:rsidRPr="00355C93" w:rsidTr="005D6672">
        <w:tc>
          <w:tcPr>
            <w:tcW w:w="960" w:type="dxa"/>
          </w:tcPr>
          <w:p w:rsidR="00995AF6" w:rsidRPr="00355C93" w:rsidRDefault="00995AF6" w:rsidP="005D6672">
            <w:pPr>
              <w:spacing w:before="30" w:after="30"/>
              <w:ind w:left="57"/>
              <w:jc w:val="left"/>
              <w:rPr>
                <w:b/>
                <w:bCs/>
                <w:sz w:val="20"/>
                <w:lang w:val="en-US"/>
              </w:rPr>
            </w:pPr>
            <w:r w:rsidRPr="00355C93">
              <w:rPr>
                <w:b/>
                <w:bCs/>
                <w:sz w:val="20"/>
                <w:lang w:val="en-US"/>
              </w:rPr>
              <w:t>BO</w:t>
            </w:r>
          </w:p>
        </w:tc>
        <w:tc>
          <w:tcPr>
            <w:tcW w:w="8788" w:type="dxa"/>
          </w:tcPr>
          <w:p w:rsidR="00995AF6" w:rsidRPr="00355C93" w:rsidRDefault="00995AF6" w:rsidP="005D66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95AF6" w:rsidRPr="00355C93" w:rsidTr="005D6672">
        <w:tc>
          <w:tcPr>
            <w:tcW w:w="960" w:type="dxa"/>
          </w:tcPr>
          <w:p w:rsidR="00995AF6" w:rsidRPr="00355C93" w:rsidRDefault="00995AF6" w:rsidP="005D6672">
            <w:pPr>
              <w:spacing w:before="30" w:after="30"/>
              <w:ind w:left="57"/>
              <w:jc w:val="left"/>
              <w:rPr>
                <w:b/>
                <w:bCs/>
                <w:sz w:val="20"/>
                <w:lang w:val="en-US"/>
              </w:rPr>
            </w:pPr>
            <w:r w:rsidRPr="00355C93">
              <w:rPr>
                <w:b/>
                <w:bCs/>
                <w:sz w:val="20"/>
                <w:lang w:val="en-US"/>
              </w:rPr>
              <w:t>BR</w:t>
            </w:r>
          </w:p>
        </w:tc>
        <w:tc>
          <w:tcPr>
            <w:tcW w:w="8788" w:type="dxa"/>
          </w:tcPr>
          <w:p w:rsidR="00995AF6" w:rsidRPr="00355C93" w:rsidRDefault="00995AF6" w:rsidP="005D66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95AF6" w:rsidRPr="00355C93" w:rsidTr="005D6672">
        <w:tc>
          <w:tcPr>
            <w:tcW w:w="960" w:type="dxa"/>
          </w:tcPr>
          <w:p w:rsidR="00995AF6" w:rsidRPr="00355C93" w:rsidRDefault="00995AF6" w:rsidP="005D6672">
            <w:pPr>
              <w:spacing w:before="30" w:after="30"/>
              <w:ind w:left="57"/>
              <w:jc w:val="left"/>
              <w:rPr>
                <w:b/>
                <w:bCs/>
                <w:sz w:val="20"/>
                <w:lang w:val="en-US"/>
              </w:rPr>
            </w:pPr>
            <w:r w:rsidRPr="00355C93">
              <w:rPr>
                <w:b/>
                <w:bCs/>
                <w:sz w:val="20"/>
                <w:lang w:val="en-US"/>
              </w:rPr>
              <w:t>BS</w:t>
            </w:r>
          </w:p>
        </w:tc>
        <w:tc>
          <w:tcPr>
            <w:tcW w:w="8788" w:type="dxa"/>
          </w:tcPr>
          <w:p w:rsidR="00995AF6" w:rsidRPr="00355C93" w:rsidRDefault="00995AF6" w:rsidP="005D66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95AF6" w:rsidRPr="00355C93" w:rsidTr="005D6672">
        <w:tc>
          <w:tcPr>
            <w:tcW w:w="960" w:type="dxa"/>
          </w:tcPr>
          <w:p w:rsidR="00995AF6" w:rsidRPr="00355C93" w:rsidRDefault="00995AF6" w:rsidP="005D6672">
            <w:pPr>
              <w:spacing w:before="30" w:after="30"/>
              <w:ind w:left="57"/>
              <w:jc w:val="left"/>
              <w:rPr>
                <w:b/>
                <w:bCs/>
                <w:sz w:val="20"/>
                <w:lang w:val="en-US"/>
              </w:rPr>
            </w:pPr>
            <w:r w:rsidRPr="00355C93">
              <w:rPr>
                <w:b/>
                <w:bCs/>
                <w:sz w:val="20"/>
                <w:lang w:val="en-US"/>
              </w:rPr>
              <w:t>BT</w:t>
            </w:r>
          </w:p>
        </w:tc>
        <w:tc>
          <w:tcPr>
            <w:tcW w:w="8788" w:type="dxa"/>
          </w:tcPr>
          <w:p w:rsidR="00995AF6" w:rsidRPr="00355C93" w:rsidRDefault="00995AF6" w:rsidP="005D66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95AF6" w:rsidRPr="00355C93" w:rsidTr="005D6672">
        <w:tc>
          <w:tcPr>
            <w:tcW w:w="960" w:type="dxa"/>
          </w:tcPr>
          <w:p w:rsidR="00995AF6" w:rsidRPr="00355C93" w:rsidRDefault="00995AF6" w:rsidP="005D6672">
            <w:pPr>
              <w:spacing w:before="30" w:after="30"/>
              <w:ind w:left="57"/>
              <w:jc w:val="left"/>
              <w:rPr>
                <w:b/>
                <w:bCs/>
                <w:sz w:val="20"/>
                <w:lang w:val="fr-CH"/>
              </w:rPr>
            </w:pPr>
            <w:r w:rsidRPr="00355C93">
              <w:rPr>
                <w:b/>
                <w:bCs/>
                <w:sz w:val="20"/>
                <w:lang w:val="fr-CH"/>
              </w:rPr>
              <w:t>F</w:t>
            </w:r>
          </w:p>
        </w:tc>
        <w:tc>
          <w:tcPr>
            <w:tcW w:w="8788" w:type="dxa"/>
          </w:tcPr>
          <w:p w:rsidR="00995AF6" w:rsidRPr="00355C93" w:rsidRDefault="00995AF6" w:rsidP="005D66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95AF6" w:rsidRPr="00355C93" w:rsidTr="005D6672">
        <w:tc>
          <w:tcPr>
            <w:tcW w:w="960" w:type="dxa"/>
            <w:tcBorders>
              <w:bottom w:val="nil"/>
            </w:tcBorders>
          </w:tcPr>
          <w:p w:rsidR="00995AF6" w:rsidRPr="00F128B0" w:rsidRDefault="00995AF6" w:rsidP="005D6672">
            <w:pPr>
              <w:spacing w:before="30" w:after="30"/>
              <w:ind w:left="57"/>
              <w:jc w:val="left"/>
              <w:rPr>
                <w:b/>
                <w:bCs/>
                <w:sz w:val="20"/>
                <w:lang w:val="en-US"/>
              </w:rPr>
            </w:pPr>
            <w:r w:rsidRPr="00F128B0">
              <w:rPr>
                <w:b/>
                <w:bCs/>
                <w:sz w:val="20"/>
                <w:lang w:val="en-US"/>
              </w:rPr>
              <w:t>M</w:t>
            </w:r>
          </w:p>
        </w:tc>
        <w:tc>
          <w:tcPr>
            <w:tcW w:w="8788" w:type="dxa"/>
            <w:tcBorders>
              <w:bottom w:val="nil"/>
            </w:tcBorders>
          </w:tcPr>
          <w:p w:rsidR="00995AF6" w:rsidRPr="00355C93" w:rsidRDefault="00995AF6" w:rsidP="005D66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995AF6" w:rsidRPr="00355C93" w:rsidTr="005D6672">
        <w:tc>
          <w:tcPr>
            <w:tcW w:w="960" w:type="dxa"/>
            <w:tcBorders>
              <w:top w:val="nil"/>
              <w:bottom w:val="nil"/>
            </w:tcBorders>
            <w:shd w:val="clear" w:color="auto" w:fill="F2F2F2" w:themeFill="background1" w:themeFillShade="F2"/>
          </w:tcPr>
          <w:p w:rsidR="00995AF6" w:rsidRPr="002C01E1" w:rsidRDefault="00995AF6" w:rsidP="005D6672">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995AF6" w:rsidRPr="002C01E1" w:rsidRDefault="00995AF6" w:rsidP="005D6672">
            <w:pPr>
              <w:spacing w:before="30" w:after="30"/>
              <w:jc w:val="left"/>
              <w:rPr>
                <w:b/>
                <w:bCs/>
                <w:color w:val="000080"/>
                <w:sz w:val="20"/>
                <w:lang w:val="en-US"/>
              </w:rPr>
            </w:pPr>
            <w:r w:rsidRPr="002C01E1">
              <w:rPr>
                <w:rFonts w:hint="eastAsia"/>
                <w:b/>
                <w:bCs/>
                <w:color w:val="000080"/>
                <w:sz w:val="20"/>
                <w:lang w:val="en-US"/>
              </w:rPr>
              <w:t>无线电波传播</w:t>
            </w:r>
          </w:p>
        </w:tc>
      </w:tr>
      <w:tr w:rsidR="00995AF6" w:rsidRPr="00355C93" w:rsidTr="005D6672">
        <w:tc>
          <w:tcPr>
            <w:tcW w:w="960" w:type="dxa"/>
            <w:tcBorders>
              <w:top w:val="nil"/>
            </w:tcBorders>
          </w:tcPr>
          <w:p w:rsidR="00995AF6" w:rsidRPr="00355C93" w:rsidRDefault="00995AF6" w:rsidP="005D6672">
            <w:pPr>
              <w:spacing w:before="30" w:after="30"/>
              <w:ind w:left="57"/>
              <w:jc w:val="left"/>
              <w:rPr>
                <w:b/>
                <w:bCs/>
                <w:sz w:val="20"/>
                <w:lang w:val="en-US"/>
              </w:rPr>
            </w:pPr>
            <w:r w:rsidRPr="00355C93">
              <w:rPr>
                <w:b/>
                <w:bCs/>
                <w:sz w:val="20"/>
                <w:lang w:val="en-US"/>
              </w:rPr>
              <w:t>RA</w:t>
            </w:r>
          </w:p>
        </w:tc>
        <w:tc>
          <w:tcPr>
            <w:tcW w:w="8788" w:type="dxa"/>
            <w:tcBorders>
              <w:top w:val="nil"/>
            </w:tcBorders>
          </w:tcPr>
          <w:p w:rsidR="00995AF6" w:rsidRPr="00355C93" w:rsidRDefault="00995AF6" w:rsidP="005D66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95AF6" w:rsidRPr="00355C93" w:rsidTr="005D6672">
        <w:tc>
          <w:tcPr>
            <w:tcW w:w="960" w:type="dxa"/>
            <w:tcBorders>
              <w:bottom w:val="nil"/>
            </w:tcBorders>
          </w:tcPr>
          <w:p w:rsidR="00995AF6" w:rsidRPr="00355C93" w:rsidRDefault="00995AF6" w:rsidP="005D6672">
            <w:pPr>
              <w:spacing w:before="30" w:after="30"/>
              <w:ind w:left="57"/>
              <w:jc w:val="left"/>
              <w:rPr>
                <w:b/>
                <w:bCs/>
                <w:sz w:val="20"/>
                <w:lang w:val="en-US"/>
              </w:rPr>
            </w:pPr>
            <w:r w:rsidRPr="00355C93">
              <w:rPr>
                <w:b/>
                <w:bCs/>
                <w:sz w:val="20"/>
                <w:lang w:val="en-US"/>
              </w:rPr>
              <w:t>RS</w:t>
            </w:r>
          </w:p>
        </w:tc>
        <w:tc>
          <w:tcPr>
            <w:tcW w:w="8788" w:type="dxa"/>
            <w:tcBorders>
              <w:bottom w:val="nil"/>
            </w:tcBorders>
          </w:tcPr>
          <w:p w:rsidR="00995AF6" w:rsidRPr="00355C93" w:rsidRDefault="00995AF6" w:rsidP="005D66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95AF6" w:rsidRPr="00355C93" w:rsidTr="005D6672">
        <w:tc>
          <w:tcPr>
            <w:tcW w:w="960" w:type="dxa"/>
            <w:tcBorders>
              <w:top w:val="nil"/>
              <w:bottom w:val="nil"/>
            </w:tcBorders>
            <w:shd w:val="clear" w:color="auto" w:fill="FFFFFF" w:themeFill="background1"/>
          </w:tcPr>
          <w:p w:rsidR="00995AF6" w:rsidRPr="002C01E1" w:rsidRDefault="00995AF6" w:rsidP="005D6672">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995AF6" w:rsidRPr="002C01E1" w:rsidRDefault="00995AF6" w:rsidP="005D6672">
            <w:pPr>
              <w:spacing w:before="30" w:after="30"/>
              <w:jc w:val="left"/>
              <w:rPr>
                <w:sz w:val="20"/>
                <w:lang w:val="en-US"/>
              </w:rPr>
            </w:pPr>
            <w:r w:rsidRPr="002C01E1">
              <w:rPr>
                <w:rFonts w:hint="eastAsia"/>
                <w:sz w:val="20"/>
                <w:lang w:val="en-US"/>
              </w:rPr>
              <w:t>卫星固定业务</w:t>
            </w:r>
          </w:p>
        </w:tc>
      </w:tr>
      <w:tr w:rsidR="00995AF6" w:rsidRPr="00355C93" w:rsidTr="005D6672">
        <w:tc>
          <w:tcPr>
            <w:tcW w:w="960" w:type="dxa"/>
            <w:tcBorders>
              <w:top w:val="nil"/>
            </w:tcBorders>
          </w:tcPr>
          <w:p w:rsidR="00995AF6" w:rsidRPr="00355C93" w:rsidRDefault="00995AF6" w:rsidP="005D6672">
            <w:pPr>
              <w:spacing w:before="30" w:after="30"/>
              <w:ind w:left="57"/>
              <w:jc w:val="left"/>
              <w:rPr>
                <w:b/>
                <w:bCs/>
                <w:sz w:val="20"/>
                <w:lang w:val="en-US"/>
              </w:rPr>
            </w:pPr>
            <w:r w:rsidRPr="00355C93">
              <w:rPr>
                <w:b/>
                <w:bCs/>
                <w:sz w:val="20"/>
                <w:lang w:val="en-US"/>
              </w:rPr>
              <w:t>SA</w:t>
            </w:r>
          </w:p>
        </w:tc>
        <w:tc>
          <w:tcPr>
            <w:tcW w:w="8788" w:type="dxa"/>
            <w:tcBorders>
              <w:top w:val="nil"/>
            </w:tcBorders>
          </w:tcPr>
          <w:p w:rsidR="00995AF6" w:rsidRPr="00355C93" w:rsidRDefault="00995AF6" w:rsidP="005D6672">
            <w:pPr>
              <w:spacing w:before="30" w:after="30"/>
              <w:jc w:val="left"/>
              <w:rPr>
                <w:sz w:val="20"/>
                <w:lang w:val="en-US"/>
              </w:rPr>
            </w:pPr>
            <w:r w:rsidRPr="00355C93">
              <w:rPr>
                <w:rFonts w:hint="eastAsia"/>
                <w:sz w:val="20"/>
                <w:lang w:val="en-US" w:eastAsia="zh-CN"/>
              </w:rPr>
              <w:t>空间应用和气象</w:t>
            </w:r>
          </w:p>
        </w:tc>
      </w:tr>
      <w:tr w:rsidR="00995AF6" w:rsidRPr="00355C93" w:rsidTr="005D6672">
        <w:tc>
          <w:tcPr>
            <w:tcW w:w="960" w:type="dxa"/>
          </w:tcPr>
          <w:p w:rsidR="00995AF6" w:rsidRPr="00355C93" w:rsidRDefault="00995AF6" w:rsidP="005D6672">
            <w:pPr>
              <w:spacing w:before="30" w:after="30"/>
              <w:ind w:left="57"/>
              <w:jc w:val="left"/>
              <w:rPr>
                <w:b/>
                <w:bCs/>
                <w:sz w:val="20"/>
                <w:lang w:val="en-US"/>
              </w:rPr>
            </w:pPr>
            <w:r w:rsidRPr="00355C93">
              <w:rPr>
                <w:b/>
                <w:bCs/>
                <w:sz w:val="20"/>
                <w:lang w:val="en-US"/>
              </w:rPr>
              <w:t>SF</w:t>
            </w:r>
          </w:p>
        </w:tc>
        <w:tc>
          <w:tcPr>
            <w:tcW w:w="8788" w:type="dxa"/>
          </w:tcPr>
          <w:p w:rsidR="00995AF6" w:rsidRPr="00355C93" w:rsidRDefault="00995AF6" w:rsidP="005D6672">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95AF6" w:rsidRPr="00355C93" w:rsidTr="005D6672">
        <w:tc>
          <w:tcPr>
            <w:tcW w:w="960" w:type="dxa"/>
          </w:tcPr>
          <w:p w:rsidR="00995AF6" w:rsidRPr="00355C93" w:rsidRDefault="00995AF6" w:rsidP="005D6672">
            <w:pPr>
              <w:spacing w:before="30" w:after="30"/>
              <w:ind w:left="57"/>
              <w:jc w:val="left"/>
              <w:rPr>
                <w:b/>
                <w:bCs/>
                <w:sz w:val="20"/>
                <w:lang w:val="en-US"/>
              </w:rPr>
            </w:pPr>
            <w:r w:rsidRPr="00355C93">
              <w:rPr>
                <w:b/>
                <w:bCs/>
                <w:sz w:val="20"/>
                <w:lang w:val="en-US"/>
              </w:rPr>
              <w:t>SM</w:t>
            </w:r>
          </w:p>
        </w:tc>
        <w:tc>
          <w:tcPr>
            <w:tcW w:w="8788" w:type="dxa"/>
          </w:tcPr>
          <w:p w:rsidR="00995AF6" w:rsidRPr="00355C93" w:rsidRDefault="00995AF6" w:rsidP="005D66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995AF6" w:rsidRPr="00355C93" w:rsidTr="005D6672">
        <w:tc>
          <w:tcPr>
            <w:tcW w:w="960" w:type="dxa"/>
          </w:tcPr>
          <w:p w:rsidR="00995AF6" w:rsidRPr="00355C93" w:rsidRDefault="00995AF6" w:rsidP="005D6672">
            <w:pPr>
              <w:spacing w:before="30" w:after="30"/>
              <w:ind w:left="57"/>
              <w:jc w:val="left"/>
              <w:rPr>
                <w:b/>
                <w:bCs/>
                <w:sz w:val="20"/>
                <w:lang w:val="en-US"/>
              </w:rPr>
            </w:pPr>
            <w:r w:rsidRPr="00355C93">
              <w:rPr>
                <w:b/>
                <w:bCs/>
                <w:sz w:val="20"/>
                <w:lang w:val="en-US"/>
              </w:rPr>
              <w:t>SNG</w:t>
            </w:r>
          </w:p>
        </w:tc>
        <w:tc>
          <w:tcPr>
            <w:tcW w:w="8788" w:type="dxa"/>
          </w:tcPr>
          <w:p w:rsidR="00995AF6" w:rsidRPr="00355C93" w:rsidRDefault="00995AF6" w:rsidP="005D6672">
            <w:pPr>
              <w:spacing w:before="30" w:after="30"/>
              <w:jc w:val="left"/>
              <w:rPr>
                <w:sz w:val="20"/>
                <w:lang w:val="en-US"/>
              </w:rPr>
            </w:pPr>
            <w:r w:rsidRPr="00355C93">
              <w:rPr>
                <w:rFonts w:hint="eastAsia"/>
                <w:sz w:val="20"/>
                <w:lang w:val="en-US" w:eastAsia="zh-CN"/>
              </w:rPr>
              <w:t>卫星新闻采集</w:t>
            </w:r>
          </w:p>
        </w:tc>
      </w:tr>
      <w:tr w:rsidR="00995AF6" w:rsidRPr="00355C93" w:rsidTr="005D6672">
        <w:tc>
          <w:tcPr>
            <w:tcW w:w="960" w:type="dxa"/>
          </w:tcPr>
          <w:p w:rsidR="00995AF6" w:rsidRPr="00355C93" w:rsidRDefault="00995AF6" w:rsidP="005D6672">
            <w:pPr>
              <w:spacing w:before="30" w:after="30"/>
              <w:ind w:left="57"/>
              <w:jc w:val="left"/>
              <w:rPr>
                <w:b/>
                <w:bCs/>
                <w:sz w:val="20"/>
                <w:lang w:val="en-US"/>
              </w:rPr>
            </w:pPr>
            <w:r w:rsidRPr="00355C93">
              <w:rPr>
                <w:b/>
                <w:bCs/>
                <w:sz w:val="20"/>
                <w:lang w:val="en-US"/>
              </w:rPr>
              <w:t>TF</w:t>
            </w:r>
          </w:p>
        </w:tc>
        <w:tc>
          <w:tcPr>
            <w:tcW w:w="8788" w:type="dxa"/>
          </w:tcPr>
          <w:p w:rsidR="00995AF6" w:rsidRPr="00355C93" w:rsidRDefault="00995AF6" w:rsidP="005D6672">
            <w:pPr>
              <w:spacing w:before="30" w:after="30"/>
              <w:jc w:val="left"/>
              <w:rPr>
                <w:sz w:val="20"/>
                <w:lang w:val="en-US" w:eastAsia="zh-CN"/>
              </w:rPr>
            </w:pPr>
            <w:r w:rsidRPr="00355C93">
              <w:rPr>
                <w:rFonts w:hint="eastAsia"/>
                <w:sz w:val="20"/>
                <w:lang w:val="en-US" w:eastAsia="zh-CN"/>
              </w:rPr>
              <w:t>时间信号和频率标准发射</w:t>
            </w:r>
          </w:p>
        </w:tc>
      </w:tr>
      <w:tr w:rsidR="00995AF6" w:rsidRPr="00355C93" w:rsidTr="005D6672">
        <w:tc>
          <w:tcPr>
            <w:tcW w:w="960" w:type="dxa"/>
          </w:tcPr>
          <w:p w:rsidR="00995AF6" w:rsidRPr="00355C93" w:rsidRDefault="00995AF6" w:rsidP="005D6672">
            <w:pPr>
              <w:spacing w:before="30" w:after="30"/>
              <w:ind w:left="57"/>
              <w:jc w:val="left"/>
              <w:rPr>
                <w:b/>
                <w:bCs/>
                <w:sz w:val="20"/>
                <w:lang w:val="en-US"/>
              </w:rPr>
            </w:pPr>
            <w:r w:rsidRPr="00355C93">
              <w:rPr>
                <w:b/>
                <w:bCs/>
                <w:sz w:val="20"/>
                <w:lang w:val="en-US"/>
              </w:rPr>
              <w:t>V</w:t>
            </w:r>
          </w:p>
        </w:tc>
        <w:tc>
          <w:tcPr>
            <w:tcW w:w="8788" w:type="dxa"/>
          </w:tcPr>
          <w:p w:rsidR="00995AF6" w:rsidRPr="00355C93" w:rsidRDefault="00995AF6" w:rsidP="005D6672">
            <w:pPr>
              <w:spacing w:before="30" w:after="180"/>
              <w:jc w:val="left"/>
              <w:rPr>
                <w:sz w:val="20"/>
                <w:lang w:val="en-US"/>
              </w:rPr>
            </w:pPr>
            <w:r w:rsidRPr="00355C93">
              <w:rPr>
                <w:rFonts w:hint="eastAsia"/>
                <w:sz w:val="20"/>
                <w:lang w:val="en-US" w:eastAsia="zh-CN"/>
              </w:rPr>
              <w:t>词汇和相关问题</w:t>
            </w:r>
          </w:p>
        </w:tc>
      </w:tr>
    </w:tbl>
    <w:p w:rsidR="00995AF6" w:rsidRDefault="00995AF6" w:rsidP="00995AF6">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995AF6" w:rsidTr="005D6672">
        <w:tc>
          <w:tcPr>
            <w:tcW w:w="9775" w:type="dxa"/>
          </w:tcPr>
          <w:p w:rsidR="00995AF6" w:rsidRPr="00F128B0" w:rsidRDefault="00995AF6" w:rsidP="005D6672">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995AF6" w:rsidRPr="00355C93" w:rsidRDefault="00995AF6" w:rsidP="00984CD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984CD7">
        <w:rPr>
          <w:sz w:val="20"/>
          <w:lang w:eastAsia="zh-CN"/>
        </w:rPr>
        <w:t>3</w:t>
      </w:r>
      <w:r w:rsidRPr="00355C93">
        <w:rPr>
          <w:rFonts w:hint="eastAsia"/>
          <w:sz w:val="20"/>
          <w:lang w:eastAsia="zh-CN"/>
        </w:rPr>
        <w:t>年，日内瓦</w:t>
      </w:r>
    </w:p>
    <w:p w:rsidR="00995AF6" w:rsidRPr="00A613D0" w:rsidRDefault="00995AF6" w:rsidP="00984CD7">
      <w:pPr>
        <w:jc w:val="center"/>
        <w:rPr>
          <w:sz w:val="20"/>
          <w:lang w:val="en-US" w:eastAsia="zh-CN"/>
        </w:rPr>
      </w:pPr>
      <w:bookmarkStart w:id="1" w:name="_GoBack"/>
      <w:bookmarkEnd w:id="1"/>
      <w:r w:rsidRPr="00A613D0">
        <w:rPr>
          <w:sz w:val="20"/>
          <w:lang w:val="en-US"/>
        </w:rPr>
        <w:sym w:font="Symbol" w:char="F0E3"/>
      </w:r>
      <w:r w:rsidRPr="00A613D0">
        <w:rPr>
          <w:sz w:val="20"/>
          <w:lang w:val="en-US" w:eastAsia="zh-CN"/>
        </w:rPr>
        <w:t xml:space="preserve"> </w:t>
      </w:r>
      <w:r w:rsidR="00621765">
        <w:rPr>
          <w:rFonts w:hint="eastAsia"/>
          <w:sz w:val="20"/>
          <w:lang w:val="en-US" w:eastAsia="zh-CN"/>
        </w:rPr>
        <w:t>国际电联</w:t>
      </w:r>
      <w:r w:rsidRPr="00A613D0">
        <w:rPr>
          <w:sz w:val="20"/>
          <w:lang w:val="en-US" w:eastAsia="zh-CN"/>
        </w:rPr>
        <w:t xml:space="preserve"> </w:t>
      </w:r>
      <w:bookmarkStart w:id="2" w:name="iiannee"/>
      <w:bookmarkEnd w:id="2"/>
      <w:r w:rsidRPr="00A613D0">
        <w:rPr>
          <w:sz w:val="20"/>
          <w:lang w:val="en-US" w:eastAsia="zh-CN"/>
        </w:rPr>
        <w:t>20</w:t>
      </w:r>
      <w:r>
        <w:rPr>
          <w:rFonts w:hint="eastAsia"/>
          <w:sz w:val="20"/>
          <w:lang w:val="en-US" w:eastAsia="zh-CN"/>
        </w:rPr>
        <w:t>1</w:t>
      </w:r>
      <w:r w:rsidR="00984CD7">
        <w:rPr>
          <w:sz w:val="20"/>
          <w:lang w:val="en-US" w:eastAsia="zh-CN"/>
        </w:rPr>
        <w:t>3</w:t>
      </w:r>
    </w:p>
    <w:p w:rsidR="007565CC" w:rsidRDefault="00995AF6" w:rsidP="00621765">
      <w:pPr>
        <w:spacing w:before="160"/>
        <w:ind w:firstLineChars="225" w:firstLine="405"/>
        <w:jc w:val="left"/>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lastRenderedPageBreak/>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934ED7" w:rsidRPr="0012061E" w:rsidRDefault="00E6346E" w:rsidP="0012061E">
      <w:pPr>
        <w:pStyle w:val="RecNoBR"/>
        <w:spacing w:before="240"/>
        <w:rPr>
          <w:lang w:eastAsia="zh-CN"/>
        </w:rPr>
      </w:pPr>
      <w:bookmarkStart w:id="3" w:name="irecnoe"/>
      <w:bookmarkEnd w:id="3"/>
      <w:r w:rsidRPr="0012061E">
        <w:rPr>
          <w:lang w:eastAsia="zh-CN"/>
        </w:rPr>
        <w:lastRenderedPageBreak/>
        <w:t>ITU-R  P.1853-1</w:t>
      </w:r>
      <w:r w:rsidR="00647FF5" w:rsidRPr="0012061E">
        <w:rPr>
          <w:rFonts w:hint="eastAsia"/>
          <w:lang w:eastAsia="zh-CN"/>
        </w:rPr>
        <w:t>建议书</w:t>
      </w:r>
    </w:p>
    <w:p w:rsidR="00647FF5" w:rsidRDefault="00647FF5" w:rsidP="00647FF5">
      <w:pPr>
        <w:pStyle w:val="RectitleBR"/>
        <w:rPr>
          <w:lang w:val="en-US" w:eastAsia="zh-CN"/>
        </w:rPr>
      </w:pPr>
      <w:bookmarkStart w:id="4" w:name="OLE_LINK5"/>
      <w:bookmarkStart w:id="5" w:name="OLE_LINK6"/>
      <w:r>
        <w:rPr>
          <w:rFonts w:hint="eastAsia"/>
          <w:lang w:val="en-US" w:eastAsia="zh-CN"/>
        </w:rPr>
        <w:t>对流层衰减时间系列的合成方法</w:t>
      </w:r>
      <w:bookmarkEnd w:id="4"/>
      <w:bookmarkEnd w:id="5"/>
    </w:p>
    <w:p w:rsidR="00CE7B23" w:rsidRDefault="00CE7B23" w:rsidP="00CE7B23">
      <w:pPr>
        <w:pStyle w:val="Recdate"/>
        <w:rPr>
          <w:lang w:val="en-US" w:eastAsia="zh-CN"/>
        </w:rPr>
      </w:pPr>
    </w:p>
    <w:p w:rsidR="00CE7B23" w:rsidRPr="009B1FA0" w:rsidRDefault="00CE7B23" w:rsidP="00CE7B23">
      <w:pPr>
        <w:pStyle w:val="Recdate"/>
        <w:rPr>
          <w:lang w:val="en-US" w:eastAsia="zh-CN"/>
        </w:rPr>
      </w:pPr>
      <w:r w:rsidRPr="009B1FA0">
        <w:rPr>
          <w:lang w:val="en-US" w:eastAsia="zh-CN"/>
        </w:rPr>
        <w:t>(2009</w:t>
      </w:r>
      <w:r w:rsidR="00574193">
        <w:rPr>
          <w:lang w:val="en-US" w:eastAsia="zh-CN"/>
        </w:rPr>
        <w:t>-2011</w:t>
      </w:r>
      <w:r w:rsidR="00647FF5">
        <w:rPr>
          <w:rFonts w:hint="eastAsia"/>
          <w:lang w:val="en-US" w:eastAsia="zh-CN"/>
        </w:rPr>
        <w:t>年</w:t>
      </w:r>
      <w:r w:rsidRPr="009B1FA0">
        <w:rPr>
          <w:lang w:val="en-US" w:eastAsia="zh-CN"/>
        </w:rPr>
        <w:t>)</w:t>
      </w:r>
    </w:p>
    <w:p w:rsidR="00AD3D3D" w:rsidRDefault="00AD3D3D" w:rsidP="00AD3D3D">
      <w:pPr>
        <w:rPr>
          <w:lang w:val="en-US" w:eastAsia="zh-CN"/>
        </w:rPr>
      </w:pPr>
    </w:p>
    <w:p w:rsidR="00647FF5" w:rsidRPr="003901FE" w:rsidRDefault="00647FF5" w:rsidP="00647FF5">
      <w:pPr>
        <w:pStyle w:val="Heading1"/>
        <w:rPr>
          <w:sz w:val="22"/>
          <w:szCs w:val="22"/>
          <w:lang w:eastAsia="zh-CN"/>
        </w:rPr>
      </w:pPr>
      <w:r w:rsidRPr="003901FE">
        <w:rPr>
          <w:rFonts w:hint="eastAsia"/>
          <w:sz w:val="22"/>
          <w:szCs w:val="22"/>
          <w:lang w:val="en-US" w:eastAsia="zh-CN"/>
        </w:rPr>
        <w:t>范围</w:t>
      </w:r>
    </w:p>
    <w:p w:rsidR="00647FF5" w:rsidRPr="00F47916" w:rsidRDefault="00647FF5" w:rsidP="00647FF5">
      <w:pPr>
        <w:pStyle w:val="Summary"/>
        <w:ind w:firstLineChars="200" w:firstLine="440"/>
        <w:rPr>
          <w:lang w:val="en-US" w:eastAsia="zh-CN"/>
        </w:rPr>
      </w:pPr>
      <w:r>
        <w:rPr>
          <w:rFonts w:hint="eastAsia"/>
          <w:lang w:val="en-US" w:eastAsia="zh-CN"/>
        </w:rPr>
        <w:t>本建议书提供了合成雨衰和地面及地对空路径的闪烁的方法。</w:t>
      </w:r>
    </w:p>
    <w:p w:rsidR="00647FF5" w:rsidRPr="00F47916" w:rsidRDefault="00647FF5" w:rsidP="00647FF5">
      <w:pPr>
        <w:pStyle w:val="Normalaftertitle"/>
        <w:rPr>
          <w:lang w:val="en-US" w:eastAsia="zh-CN"/>
        </w:rPr>
      </w:pPr>
      <w:r>
        <w:rPr>
          <w:rFonts w:hint="eastAsia"/>
          <w:lang w:val="en-US" w:eastAsia="zh-CN"/>
        </w:rPr>
        <w:t>国际电联无线电通信全会，</w:t>
      </w:r>
    </w:p>
    <w:p w:rsidR="00647FF5" w:rsidRPr="00EE75E4" w:rsidRDefault="00647FF5" w:rsidP="00647FF5">
      <w:pPr>
        <w:pStyle w:val="Call"/>
        <w:rPr>
          <w:rFonts w:ascii="STKaiti" w:eastAsia="STKaiti" w:hAnsi="STKaiti"/>
          <w:i w:val="0"/>
          <w:iCs/>
          <w:lang w:val="en-US" w:eastAsia="zh-CN"/>
        </w:rPr>
      </w:pPr>
      <w:r w:rsidRPr="00EE75E4">
        <w:rPr>
          <w:rFonts w:ascii="STKaiti" w:eastAsia="STKaiti" w:hAnsi="STKaiti" w:hint="eastAsia"/>
          <w:i w:val="0"/>
          <w:iCs/>
          <w:lang w:val="en-US" w:eastAsia="zh-CN"/>
        </w:rPr>
        <w:t>考虑到</w:t>
      </w:r>
    </w:p>
    <w:p w:rsidR="00647FF5" w:rsidRPr="00F47916" w:rsidRDefault="00647FF5" w:rsidP="00647FF5">
      <w:pPr>
        <w:rPr>
          <w:rFonts w:eastAsia="MS Mincho"/>
          <w:lang w:val="en-US" w:eastAsia="ja-JP"/>
        </w:rPr>
      </w:pPr>
      <w:r>
        <w:rPr>
          <w:rFonts w:eastAsia="MS Mincho"/>
          <w:lang w:val="en-US" w:eastAsia="ja-JP"/>
        </w:rPr>
        <w:t>a)</w:t>
      </w:r>
      <w:r w:rsidRPr="00F47916">
        <w:rPr>
          <w:rFonts w:eastAsia="MS Mincho"/>
          <w:lang w:val="en-US" w:eastAsia="ja-JP"/>
        </w:rPr>
        <w:tab/>
      </w:r>
      <w:r w:rsidRPr="00323211">
        <w:rPr>
          <w:rFonts w:ascii="SimSun" w:hAnsi="SimSun" w:hint="eastAsia"/>
          <w:lang w:val="en-US" w:eastAsia="zh-CN"/>
        </w:rPr>
        <w:t>为合理规划地面及地对空系统，有必要拥有适当的方法以模拟传播信道随时间的动态变化</w:t>
      </w:r>
      <w:r>
        <w:rPr>
          <w:rFonts w:ascii="SimSun" w:hAnsi="SimSun" w:hint="eastAsia"/>
          <w:lang w:val="en-US" w:eastAsia="zh-CN"/>
        </w:rPr>
        <w:t>；</w:t>
      </w:r>
    </w:p>
    <w:p w:rsidR="00647FF5" w:rsidRPr="00F47916" w:rsidRDefault="00647FF5" w:rsidP="00647FF5">
      <w:pPr>
        <w:rPr>
          <w:lang w:val="en-US" w:eastAsia="zh-CN"/>
        </w:rPr>
      </w:pPr>
      <w:r>
        <w:rPr>
          <w:rFonts w:ascii="TimesNewRoman" w:eastAsia="MS Mincho" w:hAnsi="TimesNewRoman" w:cs="TimesNewRoman"/>
          <w:szCs w:val="24"/>
          <w:lang w:val="en-US" w:eastAsia="ja-JP"/>
        </w:rPr>
        <w:t>b)</w:t>
      </w:r>
      <w:r w:rsidRPr="00F47916">
        <w:rPr>
          <w:rFonts w:ascii="TimesNewRoman" w:eastAsia="MS Mincho" w:hAnsi="TimesNewRoman" w:cs="TimesNewRoman"/>
          <w:szCs w:val="24"/>
          <w:lang w:val="en-US" w:eastAsia="ja-JP"/>
        </w:rPr>
        <w:tab/>
      </w:r>
      <w:r>
        <w:rPr>
          <w:rFonts w:ascii="SimSun" w:hAnsi="SimSun" w:cs="TimesNewRoman" w:hint="eastAsia"/>
          <w:szCs w:val="24"/>
          <w:lang w:val="en-US" w:eastAsia="zh-CN"/>
        </w:rPr>
        <w:t>已制定了方法，模拟具有足够精确度的传播信道的时间动态，</w:t>
      </w:r>
    </w:p>
    <w:p w:rsidR="00647FF5" w:rsidRPr="00F47916" w:rsidRDefault="00647FF5" w:rsidP="00647FF5">
      <w:pPr>
        <w:pStyle w:val="Call"/>
        <w:rPr>
          <w:lang w:val="en-US" w:eastAsia="zh-CN"/>
        </w:rPr>
      </w:pPr>
      <w:r w:rsidRPr="00EE75E4">
        <w:rPr>
          <w:rFonts w:ascii="STKaiti" w:eastAsia="STKaiti" w:hAnsi="STKaiti" w:hint="eastAsia"/>
          <w:i w:val="0"/>
          <w:iCs/>
          <w:lang w:val="en-US" w:eastAsia="zh-CN"/>
        </w:rPr>
        <w:t>建议</w:t>
      </w:r>
    </w:p>
    <w:p w:rsidR="00647FF5" w:rsidRPr="00F47916" w:rsidRDefault="00647FF5" w:rsidP="00647FF5">
      <w:pPr>
        <w:rPr>
          <w:lang w:val="en-US" w:eastAsia="zh-CN"/>
        </w:rPr>
      </w:pPr>
      <w:r w:rsidRPr="00F47916">
        <w:rPr>
          <w:b/>
          <w:bCs/>
          <w:lang w:val="en-US" w:eastAsia="zh-CN"/>
        </w:rPr>
        <w:t>1</w:t>
      </w:r>
      <w:r w:rsidRPr="00F47916">
        <w:rPr>
          <w:lang w:val="en-US" w:eastAsia="zh-CN"/>
        </w:rPr>
        <w:tab/>
      </w:r>
      <w:r>
        <w:rPr>
          <w:rFonts w:hint="eastAsia"/>
          <w:lang w:val="en-US" w:eastAsia="zh-CN"/>
        </w:rPr>
        <w:t>应采用附件</w:t>
      </w:r>
      <w:r>
        <w:rPr>
          <w:rFonts w:hint="eastAsia"/>
          <w:lang w:val="en-US" w:eastAsia="zh-CN"/>
        </w:rPr>
        <w:t>1</w:t>
      </w:r>
      <w:r>
        <w:rPr>
          <w:rFonts w:hint="eastAsia"/>
          <w:lang w:val="en-US" w:eastAsia="zh-CN"/>
        </w:rPr>
        <w:t>中给出的方法合成地面或地对空路径的雨衰时间系列；</w:t>
      </w:r>
    </w:p>
    <w:p w:rsidR="00647FF5" w:rsidRDefault="00647FF5" w:rsidP="00647FF5">
      <w:pPr>
        <w:rPr>
          <w:lang w:val="en-US" w:eastAsia="zh-CN"/>
        </w:rPr>
      </w:pPr>
      <w:r w:rsidRPr="00F47916">
        <w:rPr>
          <w:b/>
          <w:bCs/>
          <w:lang w:val="en-US" w:eastAsia="zh-CN"/>
        </w:rPr>
        <w:t>2</w:t>
      </w:r>
      <w:r w:rsidRPr="00F47916">
        <w:rPr>
          <w:lang w:val="en-US" w:eastAsia="zh-CN"/>
        </w:rPr>
        <w:tab/>
      </w:r>
      <w:r>
        <w:rPr>
          <w:rFonts w:hint="eastAsia"/>
          <w:lang w:val="en-US" w:eastAsia="zh-CN"/>
        </w:rPr>
        <w:t>应采用附件</w:t>
      </w:r>
      <w:r>
        <w:rPr>
          <w:rFonts w:hint="eastAsia"/>
          <w:lang w:val="en-US" w:eastAsia="zh-CN"/>
        </w:rPr>
        <w:t>1</w:t>
      </w:r>
      <w:r>
        <w:rPr>
          <w:rFonts w:hint="eastAsia"/>
          <w:lang w:val="en-US" w:eastAsia="zh-CN"/>
        </w:rPr>
        <w:t>给出的方法合成地面或地对空路径的闪烁时间系列。</w:t>
      </w:r>
    </w:p>
    <w:p w:rsidR="00CE7B23" w:rsidRPr="00F47916" w:rsidRDefault="00CE7B23" w:rsidP="00CE7B23">
      <w:pPr>
        <w:rPr>
          <w:lang w:val="en-US" w:eastAsia="zh-CN"/>
        </w:rPr>
      </w:pPr>
      <w:r>
        <w:rPr>
          <w:b/>
          <w:bCs/>
          <w:lang w:val="en-US" w:eastAsia="zh-CN"/>
        </w:rPr>
        <w:t>3</w:t>
      </w:r>
      <w:r w:rsidRPr="00F47916">
        <w:rPr>
          <w:lang w:val="en-US" w:eastAsia="zh-CN"/>
        </w:rPr>
        <w:tab/>
      </w:r>
      <w:r w:rsidR="002F2D27">
        <w:rPr>
          <w:rFonts w:hint="eastAsia"/>
          <w:lang w:val="en-US" w:eastAsia="zh-CN"/>
        </w:rPr>
        <w:t>应采用附件</w:t>
      </w:r>
      <w:r w:rsidR="002F2D27">
        <w:rPr>
          <w:rFonts w:hint="eastAsia"/>
          <w:lang w:val="en-US" w:eastAsia="zh-CN"/>
        </w:rPr>
        <w:t>1</w:t>
      </w:r>
      <w:r w:rsidR="002F2D27">
        <w:rPr>
          <w:rFonts w:hint="eastAsia"/>
          <w:lang w:val="en-US" w:eastAsia="zh-CN"/>
        </w:rPr>
        <w:t>给出的方法合成地对空路径的全部对流层衰减和对流层闪烁的时间系列。</w:t>
      </w:r>
    </w:p>
    <w:p w:rsidR="00AD3D3D" w:rsidRDefault="00AD3D3D" w:rsidP="00CE7B23">
      <w:pPr>
        <w:spacing w:line="240" w:lineRule="atLeast"/>
        <w:rPr>
          <w:lang w:val="en-US" w:eastAsia="zh-CN"/>
        </w:rPr>
      </w:pPr>
    </w:p>
    <w:p w:rsidR="00CE7B23" w:rsidRDefault="00CE7B23" w:rsidP="00CE7B23">
      <w:pPr>
        <w:spacing w:line="240" w:lineRule="atLeast"/>
        <w:rPr>
          <w:lang w:val="en-US" w:eastAsia="zh-CN"/>
        </w:rPr>
      </w:pPr>
    </w:p>
    <w:p w:rsidR="00647FF5" w:rsidRPr="009B1FA0" w:rsidRDefault="00647FF5" w:rsidP="00647FF5">
      <w:pPr>
        <w:pStyle w:val="AnnexNoTitle"/>
        <w:rPr>
          <w:lang w:val="en-US" w:eastAsia="zh-CN"/>
        </w:rPr>
      </w:pPr>
      <w:bookmarkStart w:id="6" w:name="OLE_LINK1"/>
      <w:r>
        <w:rPr>
          <w:rFonts w:hint="eastAsia"/>
          <w:lang w:val="en-US" w:eastAsia="zh-CN"/>
        </w:rPr>
        <w:t>附件</w:t>
      </w:r>
      <w:r w:rsidRPr="009B1FA0">
        <w:rPr>
          <w:lang w:val="en-US" w:eastAsia="zh-CN"/>
        </w:rPr>
        <w:t xml:space="preserve"> 1</w:t>
      </w:r>
      <w:bookmarkEnd w:id="6"/>
    </w:p>
    <w:p w:rsidR="00647FF5" w:rsidRPr="00F47916" w:rsidRDefault="00647FF5" w:rsidP="00647FF5">
      <w:pPr>
        <w:pStyle w:val="Heading1"/>
        <w:rPr>
          <w:lang w:val="en-US" w:eastAsia="zh-CN"/>
        </w:rPr>
      </w:pPr>
      <w:r w:rsidRPr="00F47916">
        <w:rPr>
          <w:lang w:val="en-US" w:eastAsia="zh-CN"/>
        </w:rPr>
        <w:t>1</w:t>
      </w:r>
      <w:r w:rsidRPr="00F47916">
        <w:rPr>
          <w:lang w:val="en-US" w:eastAsia="zh-CN"/>
        </w:rPr>
        <w:tab/>
      </w:r>
      <w:r>
        <w:rPr>
          <w:rFonts w:hint="eastAsia"/>
          <w:lang w:val="en-US" w:eastAsia="zh-CN"/>
        </w:rPr>
        <w:t>引言</w:t>
      </w:r>
    </w:p>
    <w:p w:rsidR="00647FF5" w:rsidRPr="00F47916" w:rsidRDefault="00647FF5" w:rsidP="00647FF5">
      <w:pPr>
        <w:ind w:firstLineChars="200" w:firstLine="480"/>
        <w:rPr>
          <w:lang w:val="en-US" w:eastAsia="zh-CN"/>
        </w:rPr>
      </w:pPr>
      <w:r>
        <w:rPr>
          <w:rFonts w:hint="eastAsia"/>
          <w:lang w:val="en-US" w:eastAsia="zh-CN"/>
        </w:rPr>
        <w:t>地面及地对空无线电通信系统的规划和设计需具备合成传播信道随时间动态变化的能力。例如，可能需要此信息设计各种衰减减缓技术，如，特别是，自适应编码和调制技术及发射功率控制技术。</w:t>
      </w:r>
    </w:p>
    <w:p w:rsidR="00647FF5" w:rsidRPr="00F47916" w:rsidRDefault="00647FF5" w:rsidP="00647FF5">
      <w:pPr>
        <w:ind w:firstLineChars="200" w:firstLine="480"/>
        <w:rPr>
          <w:lang w:val="en-US" w:eastAsia="zh-CN"/>
        </w:rPr>
      </w:pPr>
      <w:r>
        <w:rPr>
          <w:rFonts w:hint="eastAsia"/>
          <w:lang w:val="en-US" w:eastAsia="zh-CN"/>
        </w:rPr>
        <w:t>附件</w:t>
      </w:r>
      <w:r>
        <w:rPr>
          <w:rFonts w:hint="eastAsia"/>
          <w:lang w:val="en-US" w:eastAsia="zh-CN"/>
        </w:rPr>
        <w:t>1</w:t>
      </w:r>
      <w:r>
        <w:rPr>
          <w:rFonts w:hint="eastAsia"/>
          <w:lang w:val="en-US" w:eastAsia="zh-CN"/>
        </w:rPr>
        <w:t>介绍的方法提供了合成地面及地对空路径雨衰和闪烁时间系列的一种技术，运用该技术可近似计算某一特定地点的雨衰数据。</w:t>
      </w:r>
    </w:p>
    <w:p w:rsidR="00647FF5" w:rsidRDefault="00647FF5">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647FF5" w:rsidRDefault="00647FF5" w:rsidP="00647FF5">
      <w:pPr>
        <w:pStyle w:val="Heading1"/>
        <w:spacing w:before="240"/>
        <w:rPr>
          <w:lang w:val="en-US" w:eastAsia="zh-CN"/>
        </w:rPr>
      </w:pPr>
      <w:r w:rsidRPr="00F47916">
        <w:rPr>
          <w:lang w:val="en-US" w:eastAsia="zh-CN"/>
        </w:rPr>
        <w:lastRenderedPageBreak/>
        <w:t>2</w:t>
      </w:r>
      <w:r w:rsidRPr="00F47916">
        <w:rPr>
          <w:lang w:val="en-US" w:eastAsia="zh-CN"/>
        </w:rPr>
        <w:tab/>
      </w:r>
      <w:r>
        <w:rPr>
          <w:rFonts w:hint="eastAsia"/>
          <w:lang w:val="en-US" w:eastAsia="zh-CN"/>
        </w:rPr>
        <w:t>雨衰时间列合成方法</w:t>
      </w:r>
    </w:p>
    <w:p w:rsidR="00647FF5" w:rsidRPr="00F47916" w:rsidRDefault="00647FF5" w:rsidP="00647FF5">
      <w:pPr>
        <w:pStyle w:val="Heading2"/>
        <w:rPr>
          <w:lang w:val="en-US" w:eastAsia="zh-CN"/>
        </w:rPr>
      </w:pPr>
      <w:r>
        <w:rPr>
          <w:lang w:val="en-US" w:eastAsia="zh-CN"/>
        </w:rPr>
        <w:t xml:space="preserve">2.1 </w:t>
      </w:r>
      <w:r>
        <w:rPr>
          <w:lang w:val="en-US" w:eastAsia="zh-CN"/>
        </w:rPr>
        <w:tab/>
      </w:r>
      <w:r>
        <w:rPr>
          <w:rFonts w:hint="eastAsia"/>
          <w:lang w:val="en-US" w:eastAsia="zh-CN"/>
        </w:rPr>
        <w:t>概述</w:t>
      </w:r>
    </w:p>
    <w:p w:rsidR="00647FF5" w:rsidRPr="00F47916" w:rsidRDefault="00647FF5" w:rsidP="00647FF5">
      <w:pPr>
        <w:ind w:firstLineChars="200" w:firstLine="480"/>
        <w:rPr>
          <w:lang w:val="en-US" w:eastAsia="zh-CN"/>
        </w:rPr>
      </w:pPr>
      <w:r>
        <w:rPr>
          <w:rFonts w:hint="eastAsia"/>
          <w:lang w:val="en-US" w:eastAsia="zh-CN"/>
        </w:rPr>
        <w:t>时间序列合成方法假设，雨衰的长期统计数据是一种对数正态分布。而</w:t>
      </w:r>
      <w:r w:rsidRPr="00F47916">
        <w:rPr>
          <w:lang w:val="en-US" w:eastAsia="zh-CN"/>
        </w:rPr>
        <w:t>ITU</w:t>
      </w:r>
      <w:r>
        <w:rPr>
          <w:lang w:val="en-US" w:eastAsia="zh-CN"/>
        </w:rPr>
        <w:noBreakHyphen/>
      </w:r>
      <w:r w:rsidRPr="00F47916">
        <w:rPr>
          <w:lang w:val="en-US" w:eastAsia="zh-CN"/>
        </w:rPr>
        <w:t>R P.530</w:t>
      </w:r>
      <w:r>
        <w:rPr>
          <w:rFonts w:hint="eastAsia"/>
          <w:lang w:val="en-US" w:eastAsia="zh-CN"/>
        </w:rPr>
        <w:t>建议书中的地面路径</w:t>
      </w:r>
      <w:r>
        <w:rPr>
          <w:lang w:val="en-US" w:eastAsia="zh-CN"/>
        </w:rPr>
        <w:t>ITU-</w:t>
      </w:r>
      <w:r w:rsidRPr="00D6708F">
        <w:rPr>
          <w:lang w:val="en-US" w:eastAsia="zh-CN"/>
        </w:rPr>
        <w:t>R</w:t>
      </w:r>
      <w:r w:rsidRPr="00D6708F">
        <w:rPr>
          <w:rFonts w:hint="eastAsia"/>
          <w:lang w:val="en-US" w:eastAsia="zh-CN"/>
        </w:rPr>
        <w:t>雨衰预测方法及</w:t>
      </w:r>
      <w:r>
        <w:rPr>
          <w:lang w:val="en-US" w:eastAsia="zh-CN"/>
        </w:rPr>
        <w:t>ITU-R P.618</w:t>
      </w:r>
      <w:r w:rsidRPr="00D6708F">
        <w:rPr>
          <w:rFonts w:hint="eastAsia"/>
          <w:lang w:val="en-US" w:eastAsia="zh-CN"/>
        </w:rPr>
        <w:t>建议书中的</w:t>
      </w:r>
      <w:r>
        <w:rPr>
          <w:rFonts w:hint="eastAsia"/>
          <w:lang w:val="en-US" w:eastAsia="zh-CN"/>
        </w:rPr>
        <w:t>地对空</w:t>
      </w:r>
      <w:r w:rsidRPr="00D6708F">
        <w:rPr>
          <w:rFonts w:hint="eastAsia"/>
          <w:lang w:val="en-US" w:eastAsia="zh-CN"/>
        </w:rPr>
        <w:t>路径雨衰预测方法并不完全是对数正态分布，在超越比例的最显著范围内，可以运用对数正态分布非常近似地计算这些雨衰分布。</w:t>
      </w:r>
      <w:r>
        <w:rPr>
          <w:rFonts w:hint="eastAsia"/>
          <w:lang w:val="en-US" w:eastAsia="zh-CN"/>
        </w:rPr>
        <w:t>地面及地对空雨衰预测方式对超越比例大于降雨概率的非零雨衰进行预测；然而，时间系列合成方法调整衰减时间系列，因此超越比例大于降雨概率的雨衰为</w:t>
      </w:r>
      <w:r>
        <w:rPr>
          <w:lang w:val="en-US" w:eastAsia="zh-CN"/>
        </w:rPr>
        <w:t>0 dB</w:t>
      </w:r>
      <w:r>
        <w:rPr>
          <w:rFonts w:hint="eastAsia"/>
          <w:lang w:val="en-US" w:eastAsia="zh-CN"/>
        </w:rPr>
        <w:t>。</w:t>
      </w:r>
    </w:p>
    <w:p w:rsidR="00647FF5" w:rsidRDefault="00647FF5" w:rsidP="00647FF5">
      <w:pPr>
        <w:ind w:firstLineChars="200" w:firstLine="480"/>
        <w:rPr>
          <w:lang w:val="en-US" w:eastAsia="zh-CN"/>
        </w:rPr>
      </w:pPr>
      <w:r>
        <w:rPr>
          <w:rFonts w:hint="eastAsia"/>
          <w:lang w:val="en-US" w:eastAsia="zh-CN"/>
        </w:rPr>
        <w:t>对地面路径而言，时间系列合成方法适用于</w:t>
      </w:r>
      <w:r>
        <w:rPr>
          <w:lang w:val="en-US" w:eastAsia="zh-CN"/>
        </w:rPr>
        <w:t>4 GHz</w:t>
      </w:r>
      <w:r>
        <w:rPr>
          <w:rFonts w:hint="eastAsia"/>
          <w:lang w:val="en-US" w:eastAsia="zh-CN"/>
        </w:rPr>
        <w:t>至</w:t>
      </w:r>
      <w:r>
        <w:rPr>
          <w:lang w:val="en-US" w:eastAsia="zh-CN"/>
        </w:rPr>
        <w:t>40 </w:t>
      </w:r>
      <w:r w:rsidRPr="00F47916">
        <w:rPr>
          <w:lang w:val="en-US" w:eastAsia="zh-CN"/>
        </w:rPr>
        <w:t>GHz</w:t>
      </w:r>
      <w:r>
        <w:rPr>
          <w:rFonts w:hint="eastAsia"/>
          <w:lang w:val="en-US" w:eastAsia="zh-CN"/>
        </w:rPr>
        <w:t>的频率及</w:t>
      </w:r>
      <w:r>
        <w:rPr>
          <w:lang w:val="en-US" w:eastAsia="zh-CN"/>
        </w:rPr>
        <w:t>2 km</w:t>
      </w:r>
      <w:r>
        <w:rPr>
          <w:rFonts w:hint="eastAsia"/>
          <w:lang w:val="en-US" w:eastAsia="zh-CN"/>
        </w:rPr>
        <w:t>至</w:t>
      </w:r>
      <w:r>
        <w:rPr>
          <w:lang w:val="en-US" w:eastAsia="zh-CN"/>
        </w:rPr>
        <w:t>60 km</w:t>
      </w:r>
      <w:r>
        <w:rPr>
          <w:rFonts w:hint="eastAsia"/>
          <w:lang w:val="en-US" w:eastAsia="zh-CN"/>
        </w:rPr>
        <w:t>间的路径长度。</w:t>
      </w:r>
    </w:p>
    <w:p w:rsidR="00647FF5" w:rsidRDefault="00647FF5" w:rsidP="00647FF5">
      <w:pPr>
        <w:ind w:firstLineChars="200" w:firstLine="480"/>
        <w:rPr>
          <w:lang w:val="en-US" w:eastAsia="zh-CN"/>
        </w:rPr>
      </w:pPr>
      <w:r>
        <w:rPr>
          <w:rFonts w:hint="eastAsia"/>
          <w:lang w:val="en-US" w:eastAsia="zh-CN"/>
        </w:rPr>
        <w:t>对地对空路径而言，时间系列合成方法适用于</w:t>
      </w:r>
      <w:r>
        <w:rPr>
          <w:lang w:val="en-US" w:eastAsia="zh-CN"/>
        </w:rPr>
        <w:t>4 GHz</w:t>
      </w:r>
      <w:r>
        <w:rPr>
          <w:rFonts w:hint="eastAsia"/>
          <w:lang w:val="en-US" w:eastAsia="zh-CN"/>
        </w:rPr>
        <w:t>至</w:t>
      </w:r>
      <w:r>
        <w:rPr>
          <w:rFonts w:hint="eastAsia"/>
          <w:lang w:val="en-US" w:eastAsia="zh-CN"/>
        </w:rPr>
        <w:t>55</w:t>
      </w:r>
      <w:r>
        <w:rPr>
          <w:lang w:val="en-US" w:eastAsia="zh-CN"/>
        </w:rPr>
        <w:t> </w:t>
      </w:r>
      <w:r w:rsidRPr="00F47916">
        <w:rPr>
          <w:lang w:val="en-US" w:eastAsia="zh-CN"/>
        </w:rPr>
        <w:t>GHz</w:t>
      </w:r>
      <w:r>
        <w:rPr>
          <w:rFonts w:hint="eastAsia"/>
          <w:lang w:val="en-US" w:eastAsia="zh-CN"/>
        </w:rPr>
        <w:t>的频率及</w:t>
      </w:r>
      <w:r>
        <w:rPr>
          <w:lang w:val="en-US" w:eastAsia="zh-CN"/>
        </w:rPr>
        <w:t>5º</w:t>
      </w:r>
      <w:r>
        <w:rPr>
          <w:rFonts w:hint="eastAsia"/>
          <w:lang w:val="en-US" w:eastAsia="zh-CN"/>
        </w:rPr>
        <w:t>至</w:t>
      </w:r>
      <w:r>
        <w:rPr>
          <w:lang w:val="en-US" w:eastAsia="zh-CN"/>
        </w:rPr>
        <w:t xml:space="preserve"> 90º</w:t>
      </w:r>
      <w:r>
        <w:rPr>
          <w:rFonts w:hint="eastAsia"/>
          <w:lang w:val="en-US" w:eastAsia="zh-CN"/>
        </w:rPr>
        <w:t>的仰角。</w:t>
      </w:r>
    </w:p>
    <w:p w:rsidR="00647FF5" w:rsidRPr="00F47916" w:rsidRDefault="00647FF5" w:rsidP="00647FF5">
      <w:pPr>
        <w:ind w:firstLineChars="200" w:firstLine="480"/>
        <w:rPr>
          <w:lang w:val="en-US" w:eastAsia="zh-CN"/>
        </w:rPr>
      </w:pPr>
      <w:r>
        <w:rPr>
          <w:rFonts w:hint="eastAsia"/>
          <w:lang w:val="en-US" w:eastAsia="zh-CN"/>
        </w:rPr>
        <w:t>时间系列合成方法生成了复制雨衰事件的频谱特征、衰落斜率及衰落持续时间统计数据的一个时间系列。同时复制了</w:t>
      </w:r>
      <w:r w:rsidRPr="00323211">
        <w:rPr>
          <w:rFonts w:hint="eastAsia"/>
          <w:lang w:val="en-US" w:eastAsia="zh-CN"/>
        </w:rPr>
        <w:t>衰落间隔</w:t>
      </w:r>
      <w:r>
        <w:rPr>
          <w:rFonts w:hint="eastAsia"/>
          <w:lang w:val="en-US" w:eastAsia="zh-CN"/>
        </w:rPr>
        <w:t>的统计数据，但仅限于单个衰减事件范围内。</w:t>
      </w:r>
    </w:p>
    <w:p w:rsidR="00647FF5" w:rsidRDefault="00647FF5" w:rsidP="00647FF5">
      <w:pPr>
        <w:snapToGrid w:val="0"/>
        <w:ind w:firstLineChars="200" w:firstLine="480"/>
        <w:rPr>
          <w:lang w:val="en-US" w:eastAsia="zh-CN"/>
        </w:rPr>
      </w:pPr>
      <w:r>
        <w:rPr>
          <w:rFonts w:hint="eastAsia"/>
          <w:lang w:val="en-US" w:eastAsia="zh-CN"/>
        </w:rPr>
        <w:t>如图</w:t>
      </w:r>
      <w:r w:rsidRPr="00F47916">
        <w:rPr>
          <w:lang w:val="en-US" w:eastAsia="zh-CN"/>
        </w:rPr>
        <w:t>1</w:t>
      </w:r>
      <w:r>
        <w:rPr>
          <w:rFonts w:hint="eastAsia"/>
          <w:lang w:val="en-US" w:eastAsia="zh-CN"/>
        </w:rPr>
        <w:t>所示，雨衰时间系列</w:t>
      </w:r>
      <w:r w:rsidRPr="00792F87">
        <w:rPr>
          <w:i/>
          <w:iCs/>
          <w:lang w:val="en-US" w:eastAsia="zh-CN"/>
        </w:rPr>
        <w:t>A</w:t>
      </w:r>
      <w:r>
        <w:rPr>
          <w:lang w:val="en-US" w:eastAsia="zh-CN"/>
        </w:rPr>
        <w:t>(</w:t>
      </w:r>
      <w:r w:rsidRPr="00792F87">
        <w:rPr>
          <w:i/>
          <w:iCs/>
          <w:lang w:val="en-US" w:eastAsia="zh-CN"/>
        </w:rPr>
        <w:t>t</w:t>
      </w:r>
      <w:r>
        <w:rPr>
          <w:lang w:val="en-US" w:eastAsia="zh-CN"/>
        </w:rPr>
        <w:t>)</w:t>
      </w:r>
      <w:r>
        <w:rPr>
          <w:rFonts w:hint="eastAsia"/>
          <w:lang w:val="en-US" w:eastAsia="zh-CN"/>
        </w:rPr>
        <w:t>从离散高斯白噪声过程</w:t>
      </w:r>
      <w:r w:rsidRPr="00792F87">
        <w:rPr>
          <w:i/>
          <w:iCs/>
          <w:lang w:val="en-US" w:eastAsia="zh-CN"/>
        </w:rPr>
        <w:t>n</w:t>
      </w:r>
      <w:r>
        <w:rPr>
          <w:lang w:val="en-US" w:eastAsia="zh-CN"/>
        </w:rPr>
        <w:t>(</w:t>
      </w:r>
      <w:r w:rsidRPr="00792F87">
        <w:rPr>
          <w:i/>
          <w:iCs/>
          <w:lang w:val="en-US" w:eastAsia="zh-CN"/>
        </w:rPr>
        <w:t>t</w:t>
      </w:r>
      <w:r>
        <w:rPr>
          <w:lang w:val="en-US" w:eastAsia="zh-CN"/>
        </w:rPr>
        <w:t>)</w:t>
      </w:r>
      <w:r>
        <w:rPr>
          <w:rFonts w:hint="eastAsia"/>
          <w:lang w:val="en-US" w:eastAsia="zh-CN"/>
        </w:rPr>
        <w:t>中合成得到的。对高斯白噪声进行低通滤波，以无记忆非线性方式将其从正态分布转变为对数正态分布，并对其进行校准使其与所需的雨衰统计数据相匹配。</w:t>
      </w:r>
    </w:p>
    <w:p w:rsidR="00647FF5" w:rsidRDefault="00647FF5" w:rsidP="00647FF5">
      <w:pPr>
        <w:snapToGrid w:val="0"/>
        <w:rPr>
          <w:lang w:val="en-US" w:eastAsia="zh-CN"/>
        </w:rPr>
      </w:pPr>
    </w:p>
    <w:p w:rsidR="00647FF5" w:rsidRPr="00F47916" w:rsidRDefault="00647FF5" w:rsidP="00647FF5">
      <w:pPr>
        <w:pStyle w:val="FigureNo"/>
        <w:rPr>
          <w:lang w:val="en-US" w:eastAsia="zh-CN"/>
        </w:rPr>
      </w:pPr>
      <w:bookmarkStart w:id="7" w:name="_Ref143157348"/>
      <w:r>
        <w:rPr>
          <w:rFonts w:hint="eastAsia"/>
          <w:lang w:val="en-US" w:eastAsia="zh-CN"/>
        </w:rPr>
        <w:t>图</w:t>
      </w:r>
      <w:r w:rsidRPr="00F47916">
        <w:rPr>
          <w:lang w:val="en-US" w:eastAsia="zh-CN"/>
        </w:rPr>
        <w:t xml:space="preserve"> </w:t>
      </w:r>
      <w:r w:rsidRPr="00F47916">
        <w:rPr>
          <w:lang w:val="en-US"/>
        </w:rPr>
        <w:fldChar w:fldCharType="begin"/>
      </w:r>
      <w:r w:rsidRPr="00F47916">
        <w:rPr>
          <w:lang w:val="en-US" w:eastAsia="zh-CN"/>
        </w:rPr>
        <w:instrText xml:space="preserve"> SEQ "Figure" \*ARABIC </w:instrText>
      </w:r>
      <w:r w:rsidRPr="00F47916">
        <w:rPr>
          <w:lang w:val="en-US"/>
        </w:rPr>
        <w:fldChar w:fldCharType="separate"/>
      </w:r>
      <w:r w:rsidR="00C46915">
        <w:rPr>
          <w:noProof/>
          <w:lang w:val="en-US" w:eastAsia="zh-CN"/>
        </w:rPr>
        <w:t>1</w:t>
      </w:r>
      <w:r w:rsidRPr="00F47916">
        <w:rPr>
          <w:lang w:val="en-US"/>
        </w:rPr>
        <w:fldChar w:fldCharType="end"/>
      </w:r>
      <w:bookmarkEnd w:id="7"/>
    </w:p>
    <w:p w:rsidR="00647FF5" w:rsidRPr="00F47916" w:rsidRDefault="00647FF5" w:rsidP="00647FF5">
      <w:pPr>
        <w:pStyle w:val="Figuretitle"/>
        <w:rPr>
          <w:lang w:val="en-US" w:eastAsia="zh-CN"/>
        </w:rPr>
      </w:pPr>
      <w:r>
        <w:rPr>
          <w:rFonts w:hint="eastAsia"/>
          <w:lang w:val="en-US" w:eastAsia="zh-CN"/>
        </w:rPr>
        <w:t>雨衰时间系列合成器的结构图</w:t>
      </w:r>
    </w:p>
    <w:p w:rsidR="00647FF5" w:rsidRDefault="00621765" w:rsidP="00647FF5">
      <w:pPr>
        <w:pStyle w:val="Figure"/>
        <w:rPr>
          <w:lang w:eastAsia="zh-CN"/>
        </w:rPr>
      </w:pPr>
      <w:r>
        <w:object w:dxaOrig="8348" w:dyaOrig="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75pt;height:87.55pt" o:ole="">
            <v:imagedata r:id="rId15" o:title="" cropbottom="9567f"/>
          </v:shape>
          <o:OLEObject Type="Embed" ProgID="CorelDRAW.Graphic.14" ShapeID="_x0000_i1025" DrawAspect="Content" ObjectID="_1437292371" r:id="rId16"/>
        </w:object>
      </w:r>
    </w:p>
    <w:p w:rsidR="00647FF5" w:rsidRPr="009A3F79" w:rsidRDefault="00647FF5" w:rsidP="00647FF5">
      <w:pPr>
        <w:rPr>
          <w:lang w:eastAsia="zh-CN"/>
        </w:rPr>
      </w:pPr>
      <w:r>
        <w:rPr>
          <w:rFonts w:hint="eastAsia"/>
          <w:lang w:val="en-US" w:eastAsia="zh-CN"/>
        </w:rPr>
        <w:t>用五个参数对时间系列合成器进行界定</w:t>
      </w:r>
      <w:r w:rsidRPr="009A3F79">
        <w:rPr>
          <w:rFonts w:hint="eastAsia"/>
          <w:lang w:eastAsia="zh-CN"/>
        </w:rPr>
        <w:t>：</w:t>
      </w:r>
    </w:p>
    <w:p w:rsidR="00647FF5" w:rsidRPr="009A3F79" w:rsidRDefault="00647FF5" w:rsidP="00647FF5">
      <w:pPr>
        <w:pStyle w:val="Equationlegend"/>
        <w:rPr>
          <w:lang w:val="fr-FR" w:eastAsia="zh-CN"/>
        </w:rPr>
      </w:pPr>
      <w:r w:rsidRPr="009A3F79">
        <w:rPr>
          <w:i/>
          <w:lang w:val="fr-FR" w:eastAsia="zh-CN"/>
        </w:rPr>
        <w:tab/>
        <w:t>m</w:t>
      </w:r>
      <w:r w:rsidRPr="009A3F79">
        <w:rPr>
          <w:lang w:val="fr-FR" w:eastAsia="zh-CN"/>
        </w:rPr>
        <w:t xml:space="preserve">: </w:t>
      </w:r>
      <w:r w:rsidRPr="009A3F79">
        <w:rPr>
          <w:lang w:val="fr-FR" w:eastAsia="zh-CN"/>
        </w:rPr>
        <w:tab/>
      </w:r>
      <w:r>
        <w:rPr>
          <w:rFonts w:hint="eastAsia"/>
          <w:lang w:eastAsia="zh-CN"/>
        </w:rPr>
        <w:t>对数正态雨衰分布的平均值</w:t>
      </w:r>
    </w:p>
    <w:p w:rsidR="00647FF5" w:rsidRPr="00F47916" w:rsidRDefault="00647FF5" w:rsidP="00647FF5">
      <w:pPr>
        <w:pStyle w:val="Equationlegend"/>
        <w:rPr>
          <w:lang w:eastAsia="zh-CN"/>
        </w:rPr>
      </w:pPr>
      <w:r w:rsidRPr="009A3F79">
        <w:rPr>
          <w:rFonts w:ascii="Symbol" w:hAnsi="Symbol" w:cs="Symbol"/>
          <w:i/>
          <w:iCs/>
          <w:lang w:val="fr-FR" w:eastAsia="zh-CN"/>
        </w:rPr>
        <w:tab/>
      </w:r>
      <w:r w:rsidRPr="00AE7B89">
        <w:sym w:font="Symbol" w:char="F073"/>
      </w:r>
      <w:r>
        <w:rPr>
          <w:lang w:eastAsia="zh-CN"/>
        </w:rPr>
        <w:t>:</w:t>
      </w:r>
      <w:r w:rsidRPr="00F47916">
        <w:rPr>
          <w:lang w:eastAsia="zh-CN"/>
        </w:rPr>
        <w:t xml:space="preserve"> </w:t>
      </w:r>
      <w:r>
        <w:rPr>
          <w:lang w:eastAsia="zh-CN"/>
        </w:rPr>
        <w:tab/>
      </w:r>
      <w:r>
        <w:rPr>
          <w:rFonts w:hint="eastAsia"/>
          <w:lang w:eastAsia="zh-CN"/>
        </w:rPr>
        <w:t>对数正态雨衰分布的标准偏差</w:t>
      </w:r>
    </w:p>
    <w:p w:rsidR="00647FF5" w:rsidRPr="00AE7B89" w:rsidRDefault="00647FF5" w:rsidP="00647FF5">
      <w:pPr>
        <w:pStyle w:val="Equationlegend"/>
        <w:rPr>
          <w:lang w:eastAsia="zh-CN"/>
        </w:rPr>
      </w:pPr>
      <w:r>
        <w:rPr>
          <w:rFonts w:ascii="Symbol" w:hAnsi="Symbol" w:cs="Symbol"/>
          <w:i/>
          <w:iCs/>
          <w:lang w:eastAsia="zh-CN"/>
        </w:rPr>
        <w:tab/>
      </w:r>
      <w:r w:rsidRPr="00AE7B89">
        <w:rPr>
          <w:i/>
          <w:iCs/>
          <w:lang w:eastAsia="zh-CN"/>
        </w:rPr>
        <w:t>p</w:t>
      </w:r>
      <w:r>
        <w:rPr>
          <w:lang w:eastAsia="zh-CN"/>
        </w:rPr>
        <w:t>:</w:t>
      </w:r>
      <w:r>
        <w:rPr>
          <w:lang w:eastAsia="zh-CN"/>
        </w:rPr>
        <w:tab/>
      </w:r>
      <w:r>
        <w:rPr>
          <w:rFonts w:hint="eastAsia"/>
          <w:lang w:eastAsia="zh-CN"/>
        </w:rPr>
        <w:t>降雨概率</w:t>
      </w:r>
    </w:p>
    <w:p w:rsidR="00647FF5" w:rsidRPr="00F47916" w:rsidRDefault="00647FF5" w:rsidP="00647FF5">
      <w:pPr>
        <w:pStyle w:val="Equationlegend"/>
        <w:rPr>
          <w:lang w:eastAsia="zh-CN"/>
        </w:rPr>
      </w:pPr>
      <w:r>
        <w:rPr>
          <w:rFonts w:ascii="Symbol" w:hAnsi="Symbol" w:cs="Symbol"/>
          <w:i/>
          <w:iCs/>
          <w:lang w:eastAsia="zh-CN"/>
        </w:rPr>
        <w:tab/>
      </w:r>
      <w:r w:rsidRPr="008E21F3">
        <w:rPr>
          <w:rFonts w:ascii="Symbol" w:hAnsi="Symbol" w:cs="Symbol"/>
          <w:lang w:eastAsia="zh-CN"/>
        </w:rPr>
        <w:t></w:t>
      </w:r>
      <w:r>
        <w:rPr>
          <w:lang w:eastAsia="zh-CN"/>
        </w:rPr>
        <w:t>:</w:t>
      </w:r>
      <w:r w:rsidRPr="00F47916">
        <w:rPr>
          <w:lang w:eastAsia="zh-CN"/>
        </w:rPr>
        <w:t xml:space="preserve"> </w:t>
      </w:r>
      <w:r>
        <w:rPr>
          <w:lang w:eastAsia="zh-CN"/>
        </w:rPr>
        <w:tab/>
      </w:r>
      <w:r>
        <w:rPr>
          <w:rFonts w:hint="eastAsia"/>
          <w:lang w:eastAsia="zh-CN"/>
        </w:rPr>
        <w:t>描述时间动态的参数</w:t>
      </w:r>
    </w:p>
    <w:p w:rsidR="00647FF5" w:rsidRPr="00F47916" w:rsidRDefault="00647FF5" w:rsidP="00647FF5">
      <w:pPr>
        <w:pStyle w:val="Equationlegend"/>
        <w:rPr>
          <w:lang w:eastAsia="zh-CN"/>
        </w:rPr>
      </w:pPr>
      <w:r>
        <w:rPr>
          <w:i/>
          <w:iCs/>
          <w:lang w:eastAsia="zh-CN"/>
        </w:rPr>
        <w:tab/>
      </w:r>
      <w:r w:rsidRPr="001B7593">
        <w:rPr>
          <w:i/>
          <w:iCs/>
          <w:lang w:eastAsia="zh-CN"/>
        </w:rPr>
        <w:t>A</w:t>
      </w:r>
      <w:r w:rsidRPr="001B7593">
        <w:rPr>
          <w:i/>
          <w:iCs/>
          <w:vertAlign w:val="subscript"/>
          <w:lang w:eastAsia="zh-CN"/>
        </w:rPr>
        <w:t>offset</w:t>
      </w:r>
      <w:r>
        <w:rPr>
          <w:vertAlign w:val="subscript"/>
          <w:lang w:eastAsia="zh-CN"/>
        </w:rPr>
        <w:t>:</w:t>
      </w:r>
      <w:r w:rsidRPr="001B7593">
        <w:rPr>
          <w:lang w:eastAsia="zh-CN"/>
        </w:rPr>
        <w:t xml:space="preserve"> </w:t>
      </w:r>
      <w:r>
        <w:rPr>
          <w:lang w:eastAsia="zh-CN"/>
        </w:rPr>
        <w:tab/>
      </w:r>
      <w:r>
        <w:rPr>
          <w:rFonts w:hint="eastAsia"/>
          <w:lang w:eastAsia="zh-CN"/>
        </w:rPr>
        <w:t>调整时间系列使其与降雨概率相匹配的偏移。</w:t>
      </w:r>
    </w:p>
    <w:p w:rsidR="00647FF5" w:rsidRPr="00F47916" w:rsidRDefault="00647FF5" w:rsidP="00647FF5">
      <w:pPr>
        <w:pStyle w:val="Heading2"/>
        <w:rPr>
          <w:lang w:val="en-US" w:eastAsia="zh-CN"/>
        </w:rPr>
      </w:pPr>
      <w:r>
        <w:rPr>
          <w:lang w:val="en-US" w:eastAsia="zh-CN"/>
        </w:rPr>
        <w:t>2.2</w:t>
      </w:r>
      <w:r w:rsidRPr="00F47916">
        <w:rPr>
          <w:lang w:val="en-US" w:eastAsia="zh-CN"/>
        </w:rPr>
        <w:tab/>
      </w:r>
      <w:r>
        <w:rPr>
          <w:rFonts w:hint="eastAsia"/>
          <w:lang w:val="en-US" w:eastAsia="zh-CN"/>
        </w:rPr>
        <w:t>逐步计算方法</w:t>
      </w:r>
    </w:p>
    <w:p w:rsidR="00647FF5" w:rsidRPr="00F47916" w:rsidRDefault="00647FF5" w:rsidP="00647FF5">
      <w:pPr>
        <w:ind w:firstLineChars="200" w:firstLine="480"/>
        <w:rPr>
          <w:lang w:val="en-US" w:eastAsia="zh-CN"/>
        </w:rPr>
      </w:pPr>
      <w:r>
        <w:rPr>
          <w:rFonts w:hint="eastAsia"/>
          <w:lang w:val="en-US" w:eastAsia="zh-CN"/>
        </w:rPr>
        <w:t>使用下述逐步计算方法合成雨衰时间系列</w:t>
      </w:r>
      <w:r w:rsidRPr="00792F87">
        <w:rPr>
          <w:i/>
          <w:iCs/>
          <w:lang w:val="en-US" w:eastAsia="zh-CN"/>
        </w:rPr>
        <w:t>A</w:t>
      </w:r>
      <w:r w:rsidRPr="00792F87">
        <w:rPr>
          <w:i/>
          <w:iCs/>
          <w:vertAlign w:val="subscript"/>
          <w:lang w:val="en-US" w:eastAsia="zh-CN"/>
        </w:rPr>
        <w:t>rain</w:t>
      </w:r>
      <w:r>
        <w:rPr>
          <w:lang w:val="en-US" w:eastAsia="zh-CN"/>
        </w:rPr>
        <w:t>(</w:t>
      </w:r>
      <w:r w:rsidRPr="00792F87">
        <w:rPr>
          <w:i/>
          <w:iCs/>
          <w:lang w:val="en-US" w:eastAsia="zh-CN"/>
        </w:rPr>
        <w:t>kT</w:t>
      </w:r>
      <w:r w:rsidRPr="00792F87">
        <w:rPr>
          <w:i/>
          <w:iCs/>
          <w:vertAlign w:val="subscript"/>
          <w:lang w:val="en-US" w:eastAsia="zh-CN"/>
        </w:rPr>
        <w:t>s</w:t>
      </w:r>
      <w:r>
        <w:rPr>
          <w:lang w:val="en-US" w:eastAsia="zh-CN"/>
        </w:rPr>
        <w:t>)</w:t>
      </w:r>
      <w:r w:rsidRPr="00F47916">
        <w:rPr>
          <w:lang w:val="en-US" w:eastAsia="zh-CN"/>
        </w:rPr>
        <w:t xml:space="preserve">, </w:t>
      </w:r>
      <w:r w:rsidRPr="00F47916">
        <w:rPr>
          <w:i/>
          <w:lang w:val="en-US" w:eastAsia="zh-CN"/>
        </w:rPr>
        <w:t>k</w:t>
      </w:r>
      <w:r>
        <w:rPr>
          <w:lang w:val="en-US" w:eastAsia="zh-CN"/>
        </w:rPr>
        <w:t> </w:t>
      </w:r>
      <w:r w:rsidRPr="00F47916">
        <w:rPr>
          <w:lang w:val="en-US" w:eastAsia="zh-CN"/>
        </w:rPr>
        <w:t>=</w:t>
      </w:r>
      <w:r>
        <w:rPr>
          <w:lang w:val="en-US" w:eastAsia="zh-CN"/>
        </w:rPr>
        <w:t> </w:t>
      </w:r>
      <w:r w:rsidRPr="00F47916">
        <w:rPr>
          <w:lang w:val="en-US" w:eastAsia="zh-CN"/>
        </w:rPr>
        <w:t>1,</w:t>
      </w:r>
      <w:r>
        <w:rPr>
          <w:lang w:val="en-US" w:eastAsia="zh-CN"/>
        </w:rPr>
        <w:t> </w:t>
      </w:r>
      <w:r w:rsidR="002F2D27">
        <w:rPr>
          <w:lang w:val="en-US" w:eastAsia="zh-CN"/>
        </w:rPr>
        <w:t>2, 3, ....</w:t>
      </w:r>
      <w:r w:rsidR="002F2D27">
        <w:rPr>
          <w:rFonts w:hint="eastAsia"/>
          <w:lang w:val="en-US" w:eastAsia="zh-CN"/>
        </w:rPr>
        <w:t>，</w:t>
      </w:r>
      <w:r>
        <w:rPr>
          <w:rFonts w:hint="eastAsia"/>
          <w:lang w:val="en-US" w:eastAsia="zh-CN"/>
        </w:rPr>
        <w:t>其中</w:t>
      </w:r>
      <w:r w:rsidRPr="00F47916">
        <w:rPr>
          <w:lang w:val="en-US" w:eastAsia="zh-CN"/>
        </w:rPr>
        <w:t xml:space="preserve"> </w:t>
      </w:r>
      <w:r w:rsidRPr="00F47916">
        <w:rPr>
          <w:position w:val="-12"/>
          <w:lang w:val="en-US"/>
        </w:rPr>
        <w:object w:dxaOrig="240" w:dyaOrig="360">
          <v:shape id="_x0000_i1026" type="#_x0000_t75" style="width:12.1pt;height:17.85pt" o:ole="">
            <v:imagedata r:id="rId17" o:title=""/>
          </v:shape>
          <o:OLEObject Type="Embed" ProgID="Equation.3" ShapeID="_x0000_i1026" DrawAspect="Content" ObjectID="_1437292372" r:id="rId18"/>
        </w:object>
      </w:r>
      <w:r>
        <w:rPr>
          <w:rFonts w:hint="eastAsia"/>
          <w:lang w:val="en-US" w:eastAsia="zh-CN"/>
        </w:rPr>
        <w:t>是各样值间的时间间隔，而</w:t>
      </w:r>
      <w:r w:rsidRPr="000815C9">
        <w:rPr>
          <w:i/>
          <w:lang w:val="en-US" w:eastAsia="zh-CN"/>
        </w:rPr>
        <w:t>k</w:t>
      </w:r>
      <w:r>
        <w:rPr>
          <w:lang w:val="en-US" w:eastAsia="zh-CN"/>
        </w:rPr>
        <w:t xml:space="preserve"> </w:t>
      </w:r>
      <w:r>
        <w:rPr>
          <w:rFonts w:hint="eastAsia"/>
          <w:lang w:val="en-US" w:eastAsia="zh-CN"/>
        </w:rPr>
        <w:t>是代表各样值的指数。</w:t>
      </w:r>
    </w:p>
    <w:p w:rsidR="009549F2" w:rsidRPr="00F47916" w:rsidRDefault="009549F2" w:rsidP="009549F2">
      <w:pPr>
        <w:rPr>
          <w:lang w:val="en-US" w:eastAsia="zh-CN"/>
        </w:rPr>
      </w:pPr>
    </w:p>
    <w:p w:rsidR="00647FF5" w:rsidRPr="009B1FA0" w:rsidRDefault="00647FF5" w:rsidP="00647FF5">
      <w:pPr>
        <w:pStyle w:val="Headingi"/>
        <w:tabs>
          <w:tab w:val="clear" w:pos="794"/>
          <w:tab w:val="left" w:pos="675"/>
        </w:tabs>
        <w:rPr>
          <w:b/>
          <w:bCs/>
          <w:lang w:val="en-US" w:eastAsia="zh-CN"/>
        </w:rPr>
      </w:pPr>
      <w:r>
        <w:rPr>
          <w:b/>
          <w:bCs/>
          <w:lang w:val="en-US" w:eastAsia="zh-CN"/>
        </w:rPr>
        <w:lastRenderedPageBreak/>
        <w:t>A</w:t>
      </w:r>
      <w:r>
        <w:rPr>
          <w:b/>
          <w:bCs/>
          <w:lang w:val="en-US" w:eastAsia="zh-CN"/>
        </w:rPr>
        <w:tab/>
      </w:r>
      <w:r w:rsidRPr="00A64DF8">
        <w:rPr>
          <w:rFonts w:ascii="STKaiti" w:eastAsia="STKaiti" w:hAnsi="STKaiti"/>
          <w:b/>
          <w:bCs/>
          <w:i w:val="0"/>
          <w:iCs/>
          <w:lang w:val="en-US" w:eastAsia="zh-CN"/>
        </w:rPr>
        <w:t>m</w:t>
      </w:r>
      <w:r w:rsidRPr="00A64DF8">
        <w:rPr>
          <w:rFonts w:ascii="STKaiti" w:eastAsia="STKaiti" w:hAnsi="STKaiti" w:hint="eastAsia"/>
          <w:b/>
          <w:bCs/>
          <w:i w:val="0"/>
          <w:iCs/>
          <w:lang w:val="en-US" w:eastAsia="zh-CN"/>
        </w:rPr>
        <w:t>和</w:t>
      </w:r>
      <w:r w:rsidRPr="003901FE">
        <w:rPr>
          <w:rFonts w:ascii="Symbol" w:eastAsia="Times New Roman" w:hAnsi="Symbol" w:cs="Symbol"/>
          <w:b/>
          <w:bCs/>
          <w:i w:val="0"/>
          <w:iCs/>
          <w:lang w:val="en-US" w:eastAsia="zh-CN"/>
        </w:rPr>
        <w:t></w:t>
      </w:r>
      <w:r w:rsidRPr="00A64DF8">
        <w:rPr>
          <w:rFonts w:ascii="STKaiti" w:eastAsia="STKaiti" w:hAnsi="STKaiti" w:cs="Symbol" w:hint="eastAsia"/>
          <w:b/>
          <w:bCs/>
          <w:i w:val="0"/>
          <w:iCs/>
          <w:lang w:val="en-US" w:eastAsia="zh-CN"/>
        </w:rPr>
        <w:t>的估算</w:t>
      </w:r>
      <w:r w:rsidRPr="009B1FA0">
        <w:rPr>
          <w:b/>
          <w:bCs/>
          <w:lang w:val="en-US" w:eastAsia="zh-CN"/>
        </w:rPr>
        <w:t xml:space="preserve"> </w:t>
      </w:r>
    </w:p>
    <w:p w:rsidR="00647FF5" w:rsidRPr="00F47916" w:rsidRDefault="00647FF5" w:rsidP="00647FF5">
      <w:pPr>
        <w:ind w:firstLineChars="200" w:firstLine="480"/>
        <w:rPr>
          <w:lang w:val="en-US" w:eastAsia="zh-CN"/>
        </w:rPr>
      </w:pPr>
      <w:r>
        <w:rPr>
          <w:rFonts w:hint="eastAsia"/>
          <w:lang w:val="en-US" w:eastAsia="zh-CN"/>
        </w:rPr>
        <w:t>参数</w:t>
      </w:r>
      <w:r w:rsidRPr="00F47916">
        <w:rPr>
          <w:i/>
          <w:lang w:val="en-US" w:eastAsia="zh-CN"/>
        </w:rPr>
        <w:t>m</w:t>
      </w:r>
      <w:r w:rsidRPr="00F47916">
        <w:rPr>
          <w:lang w:val="en-US" w:eastAsia="zh-CN"/>
        </w:rPr>
        <w:t xml:space="preserve"> and </w:t>
      </w:r>
      <w:r w:rsidRPr="008E21F3">
        <w:rPr>
          <w:rFonts w:ascii="Symbol" w:hAnsi="Symbol" w:cs="Symbol"/>
          <w:lang w:val="en-US" w:eastAsia="zh-CN"/>
        </w:rPr>
        <w:t></w:t>
      </w:r>
      <w:r w:rsidRPr="00F47916">
        <w:rPr>
          <w:lang w:val="en-US" w:eastAsia="zh-CN"/>
        </w:rPr>
        <w:t xml:space="preserve"> </w:t>
      </w:r>
      <w:r>
        <w:rPr>
          <w:rFonts w:hint="eastAsia"/>
          <w:lang w:val="en-US" w:eastAsia="zh-CN"/>
        </w:rPr>
        <w:t>由雨衰与发生概率之比确定。可根据当地实测数据计算雨衰统计数据，如没有实测数据，可使用</w:t>
      </w:r>
      <w:r>
        <w:rPr>
          <w:lang w:val="en-US" w:eastAsia="zh-CN"/>
        </w:rPr>
        <w:t xml:space="preserve">ITU-R </w:t>
      </w:r>
      <w:r w:rsidRPr="00F47916">
        <w:rPr>
          <w:lang w:val="en-US" w:eastAsia="zh-CN"/>
        </w:rPr>
        <w:t>P.530</w:t>
      </w:r>
      <w:r>
        <w:rPr>
          <w:rFonts w:hint="eastAsia"/>
          <w:lang w:val="en-US" w:eastAsia="zh-CN"/>
        </w:rPr>
        <w:t>建议书中的地面路径雨衰预测方法及</w:t>
      </w:r>
      <w:r>
        <w:rPr>
          <w:lang w:val="en-US" w:eastAsia="zh-CN"/>
        </w:rPr>
        <w:t xml:space="preserve">ITU-R </w:t>
      </w:r>
      <w:r w:rsidRPr="00F47916">
        <w:rPr>
          <w:lang w:val="en-US" w:eastAsia="zh-CN"/>
        </w:rPr>
        <w:t>P.618</w:t>
      </w:r>
      <w:r>
        <w:rPr>
          <w:rFonts w:hint="eastAsia"/>
          <w:lang w:val="en-US" w:eastAsia="zh-CN"/>
        </w:rPr>
        <w:t>建议书中的地对空路径雨衰预测方法计算雨衰统计数据。</w:t>
      </w:r>
    </w:p>
    <w:p w:rsidR="00647FF5" w:rsidRPr="00F47916" w:rsidRDefault="00647FF5" w:rsidP="00647FF5">
      <w:pPr>
        <w:ind w:firstLineChars="200" w:firstLine="480"/>
        <w:rPr>
          <w:lang w:val="en-US" w:eastAsia="zh-CN"/>
        </w:rPr>
      </w:pPr>
      <w:r>
        <w:rPr>
          <w:rFonts w:hint="eastAsia"/>
          <w:lang w:val="en-US" w:eastAsia="zh-CN"/>
        </w:rPr>
        <w:t>对于所研究的路径和频率，采用下述步骤进行雨衰与发生概率之比的对数正态拟合：</w:t>
      </w:r>
    </w:p>
    <w:p w:rsidR="00647FF5" w:rsidRPr="00F47916" w:rsidRDefault="00647FF5" w:rsidP="00647FF5">
      <w:pPr>
        <w:rPr>
          <w:lang w:val="en-US" w:eastAsia="zh-CN"/>
        </w:rPr>
      </w:pPr>
      <w:r w:rsidRPr="007A6AD0">
        <w:rPr>
          <w:rFonts w:ascii="STKaiti" w:eastAsia="STKaiti" w:hAnsi="STKaiti" w:hint="eastAsia"/>
          <w:iCs/>
          <w:lang w:val="en-US" w:eastAsia="zh-CN"/>
        </w:rPr>
        <w:t>第</w:t>
      </w:r>
      <w:r w:rsidRPr="007A6AD0">
        <w:rPr>
          <w:rFonts w:ascii="STKaiti" w:eastAsia="STKaiti" w:hAnsi="STKaiti"/>
          <w:iCs/>
          <w:lang w:val="en-US"/>
        </w:rPr>
        <w:t> A1</w:t>
      </w:r>
      <w:r w:rsidRPr="007A6AD0">
        <w:rPr>
          <w:rFonts w:ascii="STKaiti" w:eastAsia="STKaiti" w:hAnsi="STKaiti" w:hint="eastAsia"/>
          <w:iCs/>
          <w:lang w:val="en-US" w:eastAsia="zh-CN"/>
        </w:rPr>
        <w:t>步</w:t>
      </w:r>
      <w:r w:rsidRPr="008618C5">
        <w:rPr>
          <w:rFonts w:ascii="STKaiti" w:eastAsia="STKaiti" w:hAnsi="STKaiti" w:hint="eastAsia"/>
          <w:lang w:val="en-US" w:eastAsia="zh-CN"/>
        </w:rPr>
        <w:t>：</w:t>
      </w:r>
      <w:r>
        <w:rPr>
          <w:rFonts w:hint="eastAsia"/>
          <w:lang w:val="en-US" w:eastAsia="zh-CN"/>
        </w:rPr>
        <w:t>确定</w:t>
      </w:r>
      <w:bookmarkStart w:id="8" w:name="OLE_LINK2"/>
      <w:r w:rsidRPr="00792F87">
        <w:rPr>
          <w:i/>
          <w:iCs/>
          <w:lang w:val="en-US"/>
        </w:rPr>
        <w:t>P</w:t>
      </w:r>
      <w:r w:rsidRPr="00792F87">
        <w:rPr>
          <w:i/>
          <w:iCs/>
          <w:vertAlign w:val="superscript"/>
          <w:lang w:val="en-US"/>
        </w:rPr>
        <w:t>rain</w:t>
      </w:r>
      <w:bookmarkEnd w:id="8"/>
      <w:r>
        <w:rPr>
          <w:rFonts w:hint="eastAsia"/>
          <w:lang w:val="en-US" w:eastAsia="zh-CN"/>
        </w:rPr>
        <w:t>（时间</w:t>
      </w:r>
      <w:r w:rsidRPr="00F47916">
        <w:rPr>
          <w:lang w:val="en-US"/>
        </w:rPr>
        <w:t>%</w:t>
      </w:r>
      <w:r>
        <w:rPr>
          <w:rFonts w:hint="eastAsia"/>
          <w:lang w:val="en-US" w:eastAsia="zh-CN"/>
        </w:rPr>
        <w:t>），该路径的降雨概率。可将</w:t>
      </w:r>
      <w:r w:rsidRPr="00792F87">
        <w:rPr>
          <w:i/>
          <w:iCs/>
          <w:lang w:val="en-US" w:eastAsia="zh-CN"/>
        </w:rPr>
        <w:t>P</w:t>
      </w:r>
      <w:r w:rsidRPr="00792F87">
        <w:rPr>
          <w:i/>
          <w:iCs/>
          <w:vertAlign w:val="superscript"/>
          <w:lang w:val="en-US" w:eastAsia="zh-CN"/>
        </w:rPr>
        <w:t>rain</w:t>
      </w:r>
      <w:r>
        <w:rPr>
          <w:lang w:val="en-US" w:eastAsia="zh-CN"/>
        </w:rPr>
        <w:t xml:space="preserve"> </w:t>
      </w:r>
      <w:r>
        <w:rPr>
          <w:rFonts w:hint="eastAsia"/>
          <w:lang w:val="en-US" w:eastAsia="zh-CN"/>
        </w:rPr>
        <w:t>非常近似地估算为</w:t>
      </w:r>
      <w:r>
        <w:rPr>
          <w:lang w:val="en-US" w:eastAsia="zh-CN"/>
        </w:rPr>
        <w:t>ITU-R P.837</w:t>
      </w:r>
      <w:r>
        <w:rPr>
          <w:rFonts w:hint="eastAsia"/>
          <w:lang w:val="en-US" w:eastAsia="zh-CN"/>
        </w:rPr>
        <w:t>建议书中推导出的</w:t>
      </w:r>
      <w:r w:rsidRPr="00792F87">
        <w:rPr>
          <w:i/>
          <w:iCs/>
          <w:lang w:val="en-US" w:eastAsia="zh-CN"/>
        </w:rPr>
        <w:t>P</w:t>
      </w:r>
      <w:r w:rsidRPr="00792F87">
        <w:rPr>
          <w:vertAlign w:val="subscript"/>
          <w:lang w:val="en-US" w:eastAsia="zh-CN"/>
        </w:rPr>
        <w:t>0</w:t>
      </w:r>
      <w:r>
        <w:rPr>
          <w:lang w:val="en-US" w:eastAsia="zh-CN"/>
        </w:rPr>
        <w:t>(</w:t>
      </w:r>
      <w:r w:rsidRPr="00792F87">
        <w:rPr>
          <w:i/>
          <w:iCs/>
          <w:lang w:val="en-US" w:eastAsia="zh-CN"/>
        </w:rPr>
        <w:t>Lat</w:t>
      </w:r>
      <w:r>
        <w:rPr>
          <w:lang w:val="en-US" w:eastAsia="zh-CN"/>
        </w:rPr>
        <w:t>,</w:t>
      </w:r>
      <w:r w:rsidRPr="00792F87">
        <w:rPr>
          <w:i/>
          <w:iCs/>
          <w:lang w:val="en-US" w:eastAsia="zh-CN"/>
        </w:rPr>
        <w:t>Lon</w:t>
      </w:r>
      <w:r>
        <w:rPr>
          <w:lang w:val="en-US" w:eastAsia="zh-CN"/>
        </w:rPr>
        <w:t>)</w:t>
      </w:r>
      <w:r>
        <w:rPr>
          <w:rFonts w:hint="eastAsia"/>
          <w:lang w:val="en-US" w:eastAsia="zh-CN"/>
        </w:rPr>
        <w:t>。</w:t>
      </w:r>
    </w:p>
    <w:p w:rsidR="00647FF5" w:rsidRPr="00554864" w:rsidRDefault="00647FF5" w:rsidP="00647FF5">
      <w:pPr>
        <w:pStyle w:val="enumlev1"/>
        <w:tabs>
          <w:tab w:val="clear" w:pos="1191"/>
          <w:tab w:val="left" w:pos="945"/>
        </w:tabs>
        <w:spacing w:before="240"/>
        <w:ind w:left="0" w:firstLine="0"/>
        <w:rPr>
          <w:lang w:eastAsia="zh-CN"/>
        </w:rPr>
      </w:pPr>
      <w:r w:rsidRPr="005037FC">
        <w:rPr>
          <w:rFonts w:ascii="STKaiti" w:eastAsia="STKaiti" w:hAnsi="STKaiti" w:hint="eastAsia"/>
          <w:iCs/>
          <w:lang w:val="en-US" w:eastAsia="zh-CN"/>
        </w:rPr>
        <w:t>第</w:t>
      </w:r>
      <w:r w:rsidRPr="005037FC">
        <w:rPr>
          <w:rFonts w:ascii="STKaiti" w:eastAsia="STKaiti" w:hAnsi="STKaiti"/>
          <w:iCs/>
          <w:lang w:val="en-US" w:eastAsia="zh-CN"/>
        </w:rPr>
        <w:t> A2</w:t>
      </w:r>
      <w:r w:rsidRPr="005037FC">
        <w:rPr>
          <w:rFonts w:ascii="STKaiti" w:eastAsia="STKaiti" w:hAnsi="STKaiti" w:hint="eastAsia"/>
          <w:iCs/>
          <w:lang w:val="en-US" w:eastAsia="zh-CN"/>
        </w:rPr>
        <w:t>步</w:t>
      </w:r>
      <w:r w:rsidRPr="008618C5">
        <w:rPr>
          <w:rFonts w:ascii="STKaiti" w:eastAsia="STKaiti" w:hAnsi="STKaiti" w:hint="eastAsia"/>
          <w:lang w:val="en-US" w:eastAsia="zh-CN"/>
        </w:rPr>
        <w:t>：</w:t>
      </w:r>
      <w:r>
        <w:rPr>
          <w:rFonts w:hint="eastAsia"/>
          <w:lang w:val="en-US" w:eastAsia="zh-CN"/>
        </w:rPr>
        <w:t>构建对集合</w:t>
      </w:r>
      <w:r w:rsidRPr="00F47916">
        <w:rPr>
          <w:lang w:val="en-US" w:eastAsia="zh-CN"/>
        </w:rPr>
        <w:t>[</w:t>
      </w:r>
      <w:r w:rsidRPr="00F47916">
        <w:rPr>
          <w:i/>
          <w:lang w:val="en-US" w:eastAsia="zh-CN"/>
        </w:rPr>
        <w:t>P</w:t>
      </w:r>
      <w:r w:rsidRPr="00F47916">
        <w:rPr>
          <w:i/>
          <w:vertAlign w:val="subscript"/>
          <w:lang w:val="en-US" w:eastAsia="zh-CN"/>
        </w:rPr>
        <w:t>i</w:t>
      </w:r>
      <w:r w:rsidRPr="00F47916">
        <w:rPr>
          <w:lang w:val="en-US" w:eastAsia="zh-CN"/>
        </w:rPr>
        <w:t xml:space="preserve">, </w:t>
      </w:r>
      <w:r w:rsidRPr="00F47916">
        <w:rPr>
          <w:i/>
          <w:lang w:val="en-US" w:eastAsia="zh-CN"/>
        </w:rPr>
        <w:t>A</w:t>
      </w:r>
      <w:r w:rsidRPr="00F47916">
        <w:rPr>
          <w:i/>
          <w:vertAlign w:val="subscript"/>
          <w:lang w:val="en-US" w:eastAsia="zh-CN"/>
        </w:rPr>
        <w:t>i</w:t>
      </w:r>
      <w:r>
        <w:rPr>
          <w:lang w:val="en-US" w:eastAsia="zh-CN"/>
        </w:rPr>
        <w:t>]</w:t>
      </w:r>
      <w:r>
        <w:rPr>
          <w:rFonts w:hint="eastAsia"/>
          <w:lang w:val="en-US" w:eastAsia="zh-CN"/>
        </w:rPr>
        <w:t>，其中</w:t>
      </w:r>
      <w:r w:rsidRPr="00F47916">
        <w:rPr>
          <w:i/>
          <w:lang w:val="en-US" w:eastAsia="zh-CN"/>
        </w:rPr>
        <w:t>P</w:t>
      </w:r>
      <w:r w:rsidRPr="00F47916">
        <w:rPr>
          <w:i/>
          <w:vertAlign w:val="subscript"/>
          <w:lang w:val="en-US" w:eastAsia="zh-CN"/>
        </w:rPr>
        <w:t>i</w:t>
      </w:r>
      <w:r>
        <w:rPr>
          <w:rFonts w:hint="eastAsia"/>
          <w:lang w:val="en-US" w:eastAsia="zh-CN"/>
        </w:rPr>
        <w:t>（时间</w:t>
      </w:r>
      <w:r w:rsidRPr="00F47916">
        <w:rPr>
          <w:lang w:val="en-US" w:eastAsia="zh-CN"/>
        </w:rPr>
        <w:t>%</w:t>
      </w:r>
      <w:r>
        <w:rPr>
          <w:rFonts w:hint="eastAsia"/>
          <w:lang w:val="en-US" w:eastAsia="zh-CN"/>
        </w:rPr>
        <w:t>）是超出衰减</w:t>
      </w:r>
      <w:r w:rsidRPr="00792F87">
        <w:rPr>
          <w:i/>
          <w:iCs/>
          <w:lang w:val="en-US" w:eastAsia="zh-CN"/>
        </w:rPr>
        <w:t>A</w:t>
      </w:r>
      <w:r w:rsidRPr="00792F87">
        <w:rPr>
          <w:i/>
          <w:iCs/>
          <w:vertAlign w:val="subscript"/>
          <w:lang w:val="en-US" w:eastAsia="zh-CN"/>
        </w:rPr>
        <w:t>i</w:t>
      </w:r>
      <w:r w:rsidRPr="00F47916">
        <w:rPr>
          <w:lang w:val="en-US" w:eastAsia="zh-CN"/>
        </w:rPr>
        <w:t>(dB)</w:t>
      </w:r>
      <w:r>
        <w:rPr>
          <w:rFonts w:hint="eastAsia"/>
          <w:lang w:val="en-US" w:eastAsia="zh-CN"/>
        </w:rPr>
        <w:t>的概率，其中</w:t>
      </w:r>
      <w:r w:rsidRPr="00F47916">
        <w:rPr>
          <w:i/>
          <w:lang w:val="en-US" w:eastAsia="zh-CN"/>
        </w:rPr>
        <w:t>P</w:t>
      </w:r>
      <w:r w:rsidRPr="00F47916">
        <w:rPr>
          <w:i/>
          <w:vertAlign w:val="subscript"/>
          <w:lang w:val="en-US" w:eastAsia="zh-CN"/>
        </w:rPr>
        <w:t xml:space="preserve">i </w:t>
      </w:r>
      <w:r>
        <w:rPr>
          <w:iCs/>
          <w:lang w:val="en-US"/>
        </w:rPr>
        <w:sym w:font="Symbol" w:char="F0A3"/>
      </w:r>
      <w:r w:rsidRPr="00792F87">
        <w:rPr>
          <w:i/>
          <w:iCs/>
          <w:lang w:val="en-US" w:eastAsia="zh-CN"/>
        </w:rPr>
        <w:t xml:space="preserve"> P</w:t>
      </w:r>
      <w:r w:rsidRPr="00792F87">
        <w:rPr>
          <w:i/>
          <w:iCs/>
          <w:vertAlign w:val="superscript"/>
          <w:lang w:val="en-US" w:eastAsia="zh-CN"/>
        </w:rPr>
        <w:t>rain</w:t>
      </w:r>
      <w:r>
        <w:rPr>
          <w:rFonts w:hint="eastAsia"/>
          <w:lang w:val="en-US" w:eastAsia="zh-CN"/>
        </w:rPr>
        <w:t>。应考虑所研究的概率范围确定</w:t>
      </w:r>
      <w:r w:rsidRPr="0053097D">
        <w:rPr>
          <w:i/>
          <w:lang w:val="en-US" w:eastAsia="zh-CN"/>
        </w:rPr>
        <w:t>P</w:t>
      </w:r>
      <w:r w:rsidRPr="0053097D">
        <w:rPr>
          <w:i/>
          <w:vertAlign w:val="subscript"/>
          <w:lang w:val="en-US" w:eastAsia="zh-CN"/>
        </w:rPr>
        <w:t>i</w:t>
      </w:r>
      <w:r w:rsidRPr="0053097D">
        <w:rPr>
          <w:lang w:val="en-US" w:eastAsia="zh-CN"/>
        </w:rPr>
        <w:t xml:space="preserve"> </w:t>
      </w:r>
      <w:r>
        <w:rPr>
          <w:rFonts w:hint="eastAsia"/>
          <w:lang w:val="en-US" w:eastAsia="zh-CN"/>
        </w:rPr>
        <w:t>的具体值；然而，提议的一个时间百分比集合是</w:t>
      </w:r>
      <w:r>
        <w:rPr>
          <w:lang w:val="en-US" w:eastAsia="zh-CN"/>
        </w:rPr>
        <w:t>0.01</w:t>
      </w:r>
      <w:r>
        <w:rPr>
          <w:rFonts w:hint="eastAsia"/>
          <w:lang w:val="en-US" w:eastAsia="zh-CN"/>
        </w:rPr>
        <w:t>，</w:t>
      </w:r>
      <w:r>
        <w:rPr>
          <w:lang w:val="en-US" w:eastAsia="zh-CN"/>
        </w:rPr>
        <w:t>0.02</w:t>
      </w:r>
      <w:r>
        <w:rPr>
          <w:rFonts w:hint="eastAsia"/>
          <w:lang w:val="en-US" w:eastAsia="zh-CN"/>
        </w:rPr>
        <w:t>，</w:t>
      </w:r>
      <w:r>
        <w:rPr>
          <w:lang w:val="en-US" w:eastAsia="zh-CN"/>
        </w:rPr>
        <w:t>0.03</w:t>
      </w:r>
      <w:r>
        <w:rPr>
          <w:rFonts w:hint="eastAsia"/>
          <w:lang w:val="en-US" w:eastAsia="zh-CN"/>
        </w:rPr>
        <w:t>，</w:t>
      </w:r>
      <w:r>
        <w:rPr>
          <w:lang w:val="en-US" w:eastAsia="zh-CN"/>
        </w:rPr>
        <w:t>0.05</w:t>
      </w:r>
      <w:r>
        <w:rPr>
          <w:rFonts w:hint="eastAsia"/>
          <w:lang w:val="en-US" w:eastAsia="zh-CN"/>
        </w:rPr>
        <w:t>，</w:t>
      </w:r>
      <w:r>
        <w:rPr>
          <w:lang w:val="en-US" w:eastAsia="zh-CN"/>
        </w:rPr>
        <w:t>0.1</w:t>
      </w:r>
      <w:r>
        <w:rPr>
          <w:rFonts w:hint="eastAsia"/>
          <w:lang w:val="en-US" w:eastAsia="zh-CN"/>
        </w:rPr>
        <w:t>，</w:t>
      </w:r>
      <w:r>
        <w:rPr>
          <w:lang w:val="en-US" w:eastAsia="zh-CN"/>
        </w:rPr>
        <w:t>0.2</w:t>
      </w:r>
      <w:r>
        <w:rPr>
          <w:rFonts w:hint="eastAsia"/>
          <w:lang w:val="en-US" w:eastAsia="zh-CN"/>
        </w:rPr>
        <w:t>，</w:t>
      </w:r>
      <w:r>
        <w:rPr>
          <w:lang w:val="en-US" w:eastAsia="zh-CN"/>
        </w:rPr>
        <w:t>0.3</w:t>
      </w:r>
      <w:r>
        <w:rPr>
          <w:rFonts w:hint="eastAsia"/>
          <w:lang w:val="en-US" w:eastAsia="zh-CN"/>
        </w:rPr>
        <w:t>，</w:t>
      </w:r>
      <w:r>
        <w:rPr>
          <w:lang w:val="en-US" w:eastAsia="zh-CN"/>
        </w:rPr>
        <w:t>0.5</w:t>
      </w:r>
      <w:r>
        <w:rPr>
          <w:rFonts w:hint="eastAsia"/>
          <w:lang w:val="en-US" w:eastAsia="zh-CN"/>
        </w:rPr>
        <w:t>，</w:t>
      </w:r>
      <w:r>
        <w:rPr>
          <w:lang w:val="en-US" w:eastAsia="zh-CN"/>
        </w:rPr>
        <w:t>1</w:t>
      </w:r>
      <w:r>
        <w:rPr>
          <w:rFonts w:hint="eastAsia"/>
          <w:lang w:val="en-US" w:eastAsia="zh-CN"/>
        </w:rPr>
        <w:t>，</w:t>
      </w:r>
      <w:r>
        <w:rPr>
          <w:lang w:val="en-US" w:eastAsia="zh-CN"/>
        </w:rPr>
        <w:t>2</w:t>
      </w:r>
      <w:r>
        <w:rPr>
          <w:rFonts w:hint="eastAsia"/>
          <w:lang w:val="en-US" w:eastAsia="zh-CN"/>
        </w:rPr>
        <w:t>，</w:t>
      </w:r>
      <w:r>
        <w:rPr>
          <w:lang w:val="en-US" w:eastAsia="zh-CN"/>
        </w:rPr>
        <w:t>3</w:t>
      </w:r>
      <w:r>
        <w:rPr>
          <w:rFonts w:hint="eastAsia"/>
          <w:lang w:val="en-US" w:eastAsia="zh-CN"/>
        </w:rPr>
        <w:t>，</w:t>
      </w:r>
      <w:r>
        <w:rPr>
          <w:lang w:val="en-US" w:eastAsia="zh-CN"/>
        </w:rPr>
        <w:t>5</w:t>
      </w:r>
      <w:r>
        <w:rPr>
          <w:rFonts w:hint="eastAsia"/>
          <w:lang w:val="en-US" w:eastAsia="zh-CN"/>
        </w:rPr>
        <w:t>和</w:t>
      </w:r>
      <w:r>
        <w:rPr>
          <w:lang w:val="en-US" w:eastAsia="zh-CN"/>
        </w:rPr>
        <w:t>10</w:t>
      </w:r>
      <w:r>
        <w:rPr>
          <w:rFonts w:hint="eastAsia"/>
          <w:lang w:val="en-US" w:eastAsia="zh-CN"/>
        </w:rPr>
        <w:t>，其限制条件为</w:t>
      </w:r>
      <w:r w:rsidRPr="0053097D">
        <w:rPr>
          <w:i/>
          <w:lang w:val="en-US" w:eastAsia="zh-CN"/>
        </w:rPr>
        <w:t>P</w:t>
      </w:r>
      <w:r w:rsidRPr="0053097D">
        <w:rPr>
          <w:i/>
          <w:vertAlign w:val="subscript"/>
          <w:lang w:val="en-US" w:eastAsia="zh-CN"/>
        </w:rPr>
        <w:t>i</w:t>
      </w:r>
      <w:r w:rsidRPr="008B384F">
        <w:rPr>
          <w:lang w:val="en-GB" w:eastAsia="zh-CN"/>
        </w:rPr>
        <w:t> </w:t>
      </w:r>
      <w:r>
        <w:rPr>
          <w:iCs/>
          <w:lang w:val="en-US"/>
        </w:rPr>
        <w:sym w:font="Symbol" w:char="F0A3"/>
      </w:r>
      <w:r>
        <w:rPr>
          <w:iCs/>
          <w:lang w:val="en-US" w:eastAsia="zh-CN"/>
        </w:rPr>
        <w:t xml:space="preserve"> </w:t>
      </w:r>
      <w:r w:rsidRPr="008B384F">
        <w:rPr>
          <w:position w:val="-12"/>
        </w:rPr>
        <w:object w:dxaOrig="480" w:dyaOrig="380">
          <v:shape id="_x0000_i1027" type="#_x0000_t75" style="width:24.2pt;height:19pt" o:ole="">
            <v:imagedata r:id="rId19" o:title=""/>
          </v:shape>
          <o:OLEObject Type="Embed" ProgID="Equation.3" ShapeID="_x0000_i1027" DrawAspect="Content" ObjectID="_1437292373" r:id="rId20"/>
        </w:object>
      </w:r>
      <w:r>
        <w:rPr>
          <w:rFonts w:hint="eastAsia"/>
          <w:lang w:eastAsia="zh-CN"/>
        </w:rPr>
        <w:t>。</w:t>
      </w:r>
    </w:p>
    <w:p w:rsidR="00647FF5" w:rsidRDefault="00647FF5" w:rsidP="00984CD7">
      <w:pPr>
        <w:spacing w:before="0"/>
        <w:rPr>
          <w:lang w:val="en-US" w:eastAsia="zh-CN"/>
        </w:rPr>
      </w:pPr>
      <w:r w:rsidRPr="00425118">
        <w:rPr>
          <w:rFonts w:ascii="STKaiti" w:eastAsia="STKaiti" w:hAnsi="STKaiti" w:hint="eastAsia"/>
          <w:iCs/>
          <w:lang w:val="en-US" w:eastAsia="zh-CN"/>
        </w:rPr>
        <w:t>第</w:t>
      </w:r>
      <w:r w:rsidRPr="00425118">
        <w:rPr>
          <w:rFonts w:ascii="STKaiti" w:eastAsia="STKaiti" w:hAnsi="STKaiti"/>
          <w:iCs/>
          <w:lang w:val="en-US" w:eastAsia="zh-CN"/>
        </w:rPr>
        <w:t> A3</w:t>
      </w:r>
      <w:r w:rsidRPr="00425118">
        <w:rPr>
          <w:rFonts w:ascii="STKaiti" w:eastAsia="STKaiti" w:hAnsi="STKaiti" w:hint="eastAsia"/>
          <w:iCs/>
          <w:lang w:val="en-US" w:eastAsia="zh-CN"/>
        </w:rPr>
        <w:t>步</w:t>
      </w:r>
      <w:r w:rsidRPr="008618C5">
        <w:rPr>
          <w:rFonts w:ascii="STKaiti" w:eastAsia="STKaiti" w:hAnsi="STKaiti" w:hint="eastAsia"/>
          <w:lang w:val="en-US" w:eastAsia="zh-CN"/>
        </w:rPr>
        <w:t>：</w:t>
      </w:r>
      <w:r>
        <w:rPr>
          <w:rFonts w:hint="eastAsia"/>
          <w:lang w:val="en-US" w:eastAsia="zh-CN"/>
        </w:rPr>
        <w:t>将对集合</w:t>
      </w:r>
      <w:r w:rsidRPr="00F47916">
        <w:rPr>
          <w:lang w:val="en-US" w:eastAsia="zh-CN"/>
        </w:rPr>
        <w:t>[</w:t>
      </w:r>
      <w:r w:rsidRPr="00F47916">
        <w:rPr>
          <w:i/>
          <w:lang w:val="en-US" w:eastAsia="zh-CN"/>
        </w:rPr>
        <w:t>P</w:t>
      </w:r>
      <w:r w:rsidRPr="00F47916">
        <w:rPr>
          <w:i/>
          <w:vertAlign w:val="subscript"/>
          <w:lang w:val="en-US" w:eastAsia="zh-CN"/>
        </w:rPr>
        <w:t>i</w:t>
      </w:r>
      <w:r w:rsidRPr="00F47916">
        <w:rPr>
          <w:lang w:val="en-US" w:eastAsia="zh-CN"/>
        </w:rPr>
        <w:t xml:space="preserve">, </w:t>
      </w:r>
      <w:r w:rsidRPr="00F47916">
        <w:rPr>
          <w:i/>
          <w:lang w:val="en-US" w:eastAsia="zh-CN"/>
        </w:rPr>
        <w:t>A</w:t>
      </w:r>
      <w:r w:rsidRPr="00F47916">
        <w:rPr>
          <w:i/>
          <w:vertAlign w:val="subscript"/>
          <w:lang w:val="en-US" w:eastAsia="zh-CN"/>
        </w:rPr>
        <w:t>i</w:t>
      </w:r>
      <w:r w:rsidRPr="00F47916">
        <w:rPr>
          <w:lang w:val="en-US" w:eastAsia="zh-CN"/>
        </w:rPr>
        <w:t xml:space="preserve">] </w:t>
      </w:r>
      <w:r>
        <w:rPr>
          <w:rFonts w:hint="eastAsia"/>
          <w:lang w:val="en-US" w:eastAsia="zh-CN"/>
        </w:rPr>
        <w:t>转换为</w:t>
      </w:r>
      <w:r w:rsidR="00984CD7" w:rsidRPr="00A13AB7">
        <w:rPr>
          <w:position w:val="-32"/>
          <w:lang w:val="en-US"/>
        </w:rPr>
        <w:object w:dxaOrig="1780" w:dyaOrig="760">
          <v:shape id="_x0000_i1064" type="#_x0000_t75" style="width:89.85pt;height:38pt" o:ole="" fillcolor="window">
            <v:imagedata r:id="rId21" o:title=""/>
          </v:shape>
          <o:OLEObject Type="Embed" ProgID="Equation.3" ShapeID="_x0000_i1064" DrawAspect="Content" ObjectID="_1437292374" r:id="rId22"/>
        </w:object>
      </w:r>
      <w:r>
        <w:rPr>
          <w:rFonts w:hint="eastAsia"/>
          <w:lang w:val="en-US" w:eastAsia="zh-CN"/>
        </w:rPr>
        <w:t>，</w:t>
      </w:r>
    </w:p>
    <w:p w:rsidR="00647FF5" w:rsidRPr="00F47916" w:rsidRDefault="00647FF5" w:rsidP="00647FF5">
      <w:pPr>
        <w:ind w:firstLineChars="200" w:firstLine="480"/>
        <w:rPr>
          <w:lang w:val="en-US" w:eastAsia="zh-CN"/>
        </w:rPr>
      </w:pPr>
      <w:r>
        <w:rPr>
          <w:rFonts w:hint="eastAsia"/>
          <w:lang w:val="en-US" w:eastAsia="zh-CN"/>
        </w:rPr>
        <w:t>其中：</w:t>
      </w:r>
    </w:p>
    <w:p w:rsidR="00647FF5" w:rsidRPr="00F47916" w:rsidRDefault="00647FF5" w:rsidP="00984CD7">
      <w:pPr>
        <w:pStyle w:val="Equation"/>
        <w:spacing w:before="0"/>
        <w:rPr>
          <w:lang w:val="en-US" w:eastAsia="zh-CN"/>
        </w:rPr>
      </w:pPr>
      <w:r>
        <w:rPr>
          <w:lang w:val="en-US" w:eastAsia="zh-CN"/>
        </w:rPr>
        <w:tab/>
      </w:r>
      <w:r>
        <w:rPr>
          <w:lang w:val="en-US" w:eastAsia="zh-CN"/>
        </w:rPr>
        <w:tab/>
      </w:r>
      <w:r w:rsidRPr="008E21F3">
        <w:rPr>
          <w:position w:val="-36"/>
          <w:lang w:val="en-US"/>
        </w:rPr>
        <w:object w:dxaOrig="2200" w:dyaOrig="920">
          <v:shape id="_x0000_i1029" type="#_x0000_t75" style="width:110pt;height:45.5pt" o:ole="">
            <v:imagedata r:id="rId23" o:title=""/>
          </v:shape>
          <o:OLEObject Type="Embed" ProgID="Equation.3" ShapeID="_x0000_i1029" DrawAspect="Content" ObjectID="_1437292375" r:id="rId24"/>
        </w:object>
      </w:r>
      <w:r>
        <w:rPr>
          <w:lang w:val="en-US" w:eastAsia="zh-CN"/>
        </w:rPr>
        <w:tab/>
        <w:t>(1)</w:t>
      </w:r>
    </w:p>
    <w:p w:rsidR="00647FF5" w:rsidRPr="00554864" w:rsidRDefault="00647FF5" w:rsidP="00984CD7">
      <w:pPr>
        <w:pStyle w:val="enumlev1"/>
        <w:tabs>
          <w:tab w:val="clear" w:pos="794"/>
          <w:tab w:val="clear" w:pos="1191"/>
          <w:tab w:val="left" w:pos="945"/>
        </w:tabs>
        <w:spacing w:before="240"/>
        <w:ind w:left="0" w:firstLine="0"/>
        <w:rPr>
          <w:lang w:val="en-US" w:eastAsia="zh-CN"/>
        </w:rPr>
      </w:pPr>
      <w:r w:rsidRPr="007D0089">
        <w:rPr>
          <w:rFonts w:ascii="STKaiti" w:eastAsia="STKaiti" w:hAnsi="STKaiti" w:hint="eastAsia"/>
          <w:iCs/>
          <w:lang w:val="en-US" w:eastAsia="zh-CN"/>
        </w:rPr>
        <w:t>第</w:t>
      </w:r>
      <w:r w:rsidRPr="007D0089">
        <w:rPr>
          <w:rFonts w:ascii="STKaiti" w:eastAsia="STKaiti" w:hAnsi="STKaiti"/>
          <w:iCs/>
          <w:lang w:val="en-US" w:eastAsia="zh-CN"/>
        </w:rPr>
        <w:t> A4</w:t>
      </w:r>
      <w:r w:rsidRPr="007D0089">
        <w:rPr>
          <w:rFonts w:ascii="STKaiti" w:eastAsia="STKaiti" w:hAnsi="STKaiti" w:hint="eastAsia"/>
          <w:iCs/>
          <w:lang w:val="en-US" w:eastAsia="zh-CN"/>
        </w:rPr>
        <w:t>步：</w:t>
      </w:r>
      <w:r>
        <w:rPr>
          <w:rFonts w:hint="eastAsia"/>
          <w:lang w:val="en-US" w:eastAsia="zh-CN"/>
        </w:rPr>
        <w:t>通过对所有</w:t>
      </w:r>
      <w:r w:rsidRPr="00554864">
        <w:rPr>
          <w:i/>
          <w:lang w:eastAsia="zh-CN"/>
        </w:rPr>
        <w:t>i</w:t>
      </w:r>
      <w:r w:rsidRPr="00554864">
        <w:rPr>
          <w:lang w:eastAsia="zh-CN"/>
        </w:rPr>
        <w:t xml:space="preserve"> </w:t>
      </w:r>
      <w:r>
        <w:rPr>
          <w:rFonts w:hint="eastAsia"/>
          <w:lang w:eastAsia="zh-CN"/>
        </w:rPr>
        <w:t>执行</w:t>
      </w:r>
      <w:r w:rsidR="00984CD7" w:rsidRPr="00A13AB7">
        <w:rPr>
          <w:position w:val="-30"/>
          <w:lang w:val="en-US"/>
        </w:rPr>
        <w:object w:dxaOrig="2940" w:dyaOrig="720">
          <v:shape id="_x0000_i1068" type="#_x0000_t75" style="width:145.75pt;height:35.15pt" o:ole="" fillcolor="window">
            <v:imagedata r:id="rId25" o:title=""/>
          </v:shape>
          <o:OLEObject Type="Embed" ProgID="Equation.3" ShapeID="_x0000_i1068" DrawAspect="Content" ObjectID="_1437292376" r:id="rId26"/>
        </w:object>
      </w:r>
      <w:r>
        <w:rPr>
          <w:rFonts w:hint="eastAsia"/>
          <w:lang w:eastAsia="zh-CN"/>
        </w:rPr>
        <w:t>的最小平方拟合，确定变量</w:t>
      </w:r>
      <w:r w:rsidRPr="008618C5">
        <w:rPr>
          <w:position w:val="-16"/>
          <w:lang w:val="en-US"/>
        </w:rPr>
        <w:object w:dxaOrig="620" w:dyaOrig="400">
          <v:shape id="_x0000_i1031" type="#_x0000_t75" style="width:31.7pt;height:20.15pt" o:ole="" fillcolor="window">
            <v:imagedata r:id="rId27" o:title=""/>
          </v:shape>
          <o:OLEObject Type="Embed" ProgID="Equation.3" ShapeID="_x0000_i1031" DrawAspect="Content" ObjectID="_1437292377" r:id="rId28"/>
        </w:object>
      </w:r>
      <w:r w:rsidRPr="008618C5">
        <w:rPr>
          <w:rFonts w:ascii="SimSun" w:hAnsi="SimSun" w:hint="eastAsia"/>
          <w:lang w:val="en-US" w:eastAsia="zh-CN"/>
        </w:rPr>
        <w:t>和</w:t>
      </w:r>
      <w:r w:rsidRPr="008618C5">
        <w:rPr>
          <w:position w:val="-16"/>
          <w:lang w:val="en-US"/>
        </w:rPr>
        <w:object w:dxaOrig="600" w:dyaOrig="400">
          <v:shape id="_x0000_i1032" type="#_x0000_t75" style="width:29.95pt;height:20.15pt" o:ole="" fillcolor="window">
            <v:imagedata r:id="rId29" o:title=""/>
          </v:shape>
          <o:OLEObject Type="Embed" ProgID="Equation.3" ShapeID="_x0000_i1032" DrawAspect="Content" ObjectID="_1437292378" r:id="rId30"/>
        </w:object>
      </w:r>
      <w:r>
        <w:rPr>
          <w:rFonts w:hint="eastAsia"/>
          <w:lang w:eastAsia="zh-CN"/>
        </w:rPr>
        <w:t>。“运用逐步计算程序</w:t>
      </w:r>
      <w:r>
        <w:rPr>
          <w:rFonts w:hint="eastAsia"/>
          <w:lang w:val="en-US" w:eastAsia="zh-CN"/>
        </w:rPr>
        <w:t>，通过</w:t>
      </w:r>
      <w:r w:rsidRPr="00554864">
        <w:rPr>
          <w:lang w:val="en-US" w:eastAsia="zh-CN"/>
        </w:rPr>
        <w:t>ITU-R P.1057</w:t>
      </w:r>
      <w:r>
        <w:rPr>
          <w:rFonts w:hint="eastAsia"/>
          <w:lang w:val="en-US" w:eastAsia="zh-CN"/>
        </w:rPr>
        <w:t>建议书中描述的对数正态补充累积分布估算补充累积分布”，从而确定最小平方拟合。</w:t>
      </w:r>
    </w:p>
    <w:p w:rsidR="00647FF5" w:rsidRPr="009B1FA0" w:rsidRDefault="00647FF5" w:rsidP="00647FF5">
      <w:pPr>
        <w:pStyle w:val="Headingi"/>
        <w:tabs>
          <w:tab w:val="left" w:pos="900"/>
        </w:tabs>
        <w:spacing w:before="200"/>
        <w:rPr>
          <w:b/>
          <w:bCs/>
          <w:lang w:val="en-US" w:eastAsia="zh-CN"/>
        </w:rPr>
      </w:pPr>
      <w:r w:rsidRPr="009B1FA0">
        <w:rPr>
          <w:b/>
          <w:bCs/>
          <w:lang w:val="en-US" w:eastAsia="zh-CN"/>
        </w:rPr>
        <w:t>B</w:t>
      </w:r>
      <w:r w:rsidRPr="009B1FA0">
        <w:rPr>
          <w:b/>
          <w:bCs/>
          <w:lang w:val="en-US" w:eastAsia="zh-CN"/>
        </w:rPr>
        <w:tab/>
      </w:r>
      <w:r w:rsidRPr="00AE51D1">
        <w:rPr>
          <w:rFonts w:ascii="STKaiti" w:eastAsia="STKaiti" w:hAnsi="STKaiti" w:hint="eastAsia"/>
          <w:b/>
          <w:bCs/>
          <w:i w:val="0"/>
          <w:iCs/>
          <w:lang w:val="en-US" w:eastAsia="zh-CN"/>
        </w:rPr>
        <w:t>低通</w:t>
      </w:r>
      <w:r>
        <w:rPr>
          <w:rFonts w:ascii="STKaiti" w:eastAsia="STKaiti" w:hAnsi="STKaiti" w:hint="eastAsia"/>
          <w:b/>
          <w:bCs/>
          <w:i w:val="0"/>
          <w:iCs/>
          <w:lang w:val="en-US" w:eastAsia="zh-CN"/>
        </w:rPr>
        <w:t>滤波器的</w:t>
      </w:r>
      <w:r w:rsidRPr="00AE51D1">
        <w:rPr>
          <w:rFonts w:ascii="STKaiti" w:eastAsia="STKaiti" w:hAnsi="STKaiti" w:hint="eastAsia"/>
          <w:b/>
          <w:bCs/>
          <w:i w:val="0"/>
          <w:iCs/>
          <w:lang w:val="en-US" w:eastAsia="zh-CN"/>
        </w:rPr>
        <w:t>函数</w:t>
      </w:r>
    </w:p>
    <w:p w:rsidR="00647FF5" w:rsidRPr="00C75565" w:rsidRDefault="00647FF5" w:rsidP="00647FF5">
      <w:pPr>
        <w:rPr>
          <w:lang w:val="en-US" w:eastAsia="zh-CN"/>
        </w:rPr>
      </w:pPr>
      <w:r w:rsidRPr="00AE51D1">
        <w:rPr>
          <w:rFonts w:ascii="STKaiti" w:eastAsia="STKaiti" w:hAnsi="STKaiti" w:hint="eastAsia"/>
          <w:iCs/>
          <w:lang w:val="en-US" w:eastAsia="zh-CN"/>
        </w:rPr>
        <w:t>第</w:t>
      </w:r>
      <w:r w:rsidRPr="00AE51D1">
        <w:rPr>
          <w:rFonts w:ascii="STKaiti" w:eastAsia="STKaiti" w:hAnsi="STKaiti"/>
          <w:iCs/>
          <w:lang w:val="en-US" w:eastAsia="zh-CN"/>
        </w:rPr>
        <w:t> B1</w:t>
      </w:r>
      <w:r w:rsidRPr="00AE51D1">
        <w:rPr>
          <w:rFonts w:ascii="STKaiti" w:eastAsia="STKaiti" w:hAnsi="STKaiti" w:hint="eastAsia"/>
          <w:iCs/>
          <w:lang w:val="en-US" w:eastAsia="zh-CN"/>
        </w:rPr>
        <w:t>步：</w:t>
      </w:r>
      <w:r>
        <w:rPr>
          <w:rFonts w:hint="eastAsia"/>
          <w:lang w:val="en-US" w:eastAsia="zh-CN"/>
        </w:rPr>
        <w:t>参数</w:t>
      </w:r>
      <w:r w:rsidRPr="00C75565">
        <w:rPr>
          <w:lang w:val="en-US" w:eastAsia="zh-CN"/>
        </w:rPr>
        <w:t xml:space="preserve"> </w:t>
      </w:r>
      <w:r>
        <w:rPr>
          <w:lang w:val="en-US"/>
        </w:rPr>
        <w:sym w:font="Symbol" w:char="F062"/>
      </w:r>
      <w:r>
        <w:rPr>
          <w:lang w:val="en-US" w:eastAsia="zh-CN"/>
        </w:rPr>
        <w:t xml:space="preserve"> = 2 </w:t>
      </w:r>
      <w:r>
        <w:rPr>
          <w:lang w:val="en-US"/>
        </w:rPr>
        <w:sym w:font="Symbol" w:char="F0B4"/>
      </w:r>
      <w:r>
        <w:rPr>
          <w:lang w:val="en-US" w:eastAsia="zh-CN"/>
        </w:rPr>
        <w:t xml:space="preserve"> 10</w:t>
      </w:r>
      <w:r w:rsidRPr="00A46B8F">
        <w:rPr>
          <w:vertAlign w:val="superscript"/>
          <w:lang w:val="en-US" w:eastAsia="zh-CN"/>
        </w:rPr>
        <w:t>–4</w:t>
      </w:r>
      <w:r>
        <w:rPr>
          <w:lang w:val="en-US" w:eastAsia="zh-CN"/>
        </w:rPr>
        <w:t xml:space="preserve">      </w:t>
      </w:r>
      <w:r w:rsidRPr="00C75565">
        <w:rPr>
          <w:lang w:val="en-US" w:eastAsia="zh-CN"/>
        </w:rPr>
        <w:t>(s</w:t>
      </w:r>
      <w:r w:rsidRPr="00917A47">
        <w:rPr>
          <w:vertAlign w:val="superscript"/>
          <w:lang w:val="en-US" w:eastAsia="zh-CN"/>
        </w:rPr>
        <w:t>–</w:t>
      </w:r>
      <w:r w:rsidRPr="00C75565">
        <w:rPr>
          <w:vertAlign w:val="superscript"/>
          <w:lang w:val="en-US" w:eastAsia="zh-CN"/>
        </w:rPr>
        <w:t>1</w:t>
      </w:r>
      <w:r w:rsidRPr="00C75565">
        <w:rPr>
          <w:lang w:val="en-US" w:eastAsia="zh-CN"/>
        </w:rPr>
        <w:t>)</w:t>
      </w:r>
    </w:p>
    <w:p w:rsidR="00647FF5" w:rsidRPr="009B1FA0" w:rsidRDefault="00647FF5" w:rsidP="00647FF5">
      <w:pPr>
        <w:pStyle w:val="Headingi"/>
        <w:tabs>
          <w:tab w:val="left" w:pos="900"/>
        </w:tabs>
        <w:spacing w:before="200"/>
        <w:rPr>
          <w:b/>
          <w:bCs/>
          <w:lang w:val="en-US" w:eastAsia="zh-CN"/>
        </w:rPr>
      </w:pPr>
      <w:r w:rsidRPr="009B1FA0">
        <w:rPr>
          <w:b/>
          <w:bCs/>
          <w:lang w:val="en-US" w:eastAsia="zh-CN"/>
        </w:rPr>
        <w:t>C</w:t>
      </w:r>
      <w:r w:rsidRPr="009B1FA0">
        <w:rPr>
          <w:b/>
          <w:bCs/>
          <w:lang w:val="en-US" w:eastAsia="zh-CN"/>
        </w:rPr>
        <w:tab/>
      </w:r>
      <w:r w:rsidRPr="00AE51D1">
        <w:rPr>
          <w:rFonts w:ascii="STKaiti" w:eastAsia="STKaiti" w:hAnsi="STKaiti" w:hint="eastAsia"/>
          <w:b/>
          <w:bCs/>
          <w:i w:val="0"/>
          <w:iCs/>
          <w:lang w:val="en-US" w:eastAsia="zh-CN"/>
        </w:rPr>
        <w:t>衰减偏移</w:t>
      </w:r>
    </w:p>
    <w:p w:rsidR="00647FF5" w:rsidRPr="00F47916" w:rsidRDefault="00647FF5" w:rsidP="00647FF5">
      <w:pPr>
        <w:tabs>
          <w:tab w:val="left" w:pos="900"/>
        </w:tabs>
        <w:rPr>
          <w:lang w:val="en-US" w:eastAsia="zh-CN"/>
        </w:rPr>
      </w:pPr>
      <w:r w:rsidRPr="00AE51D1">
        <w:rPr>
          <w:rFonts w:ascii="STKaiti" w:eastAsia="STKaiti" w:hAnsi="STKaiti" w:hint="eastAsia"/>
          <w:iCs/>
          <w:lang w:val="en-US" w:eastAsia="zh-CN"/>
        </w:rPr>
        <w:t>第</w:t>
      </w:r>
      <w:r w:rsidRPr="00AE51D1">
        <w:rPr>
          <w:rFonts w:ascii="STKaiti" w:eastAsia="STKaiti" w:hAnsi="STKaiti"/>
          <w:iCs/>
          <w:lang w:val="en-US" w:eastAsia="zh-CN"/>
        </w:rPr>
        <w:t xml:space="preserve"> C1</w:t>
      </w:r>
      <w:r w:rsidRPr="00AE51D1">
        <w:rPr>
          <w:rFonts w:ascii="STKaiti" w:eastAsia="STKaiti" w:hAnsi="STKaiti" w:hint="eastAsia"/>
          <w:iCs/>
          <w:lang w:val="en-US" w:eastAsia="zh-CN"/>
        </w:rPr>
        <w:t>步</w:t>
      </w:r>
      <w:r w:rsidRPr="008618C5">
        <w:rPr>
          <w:rFonts w:ascii="STKaiti" w:eastAsia="STKaiti" w:hAnsi="STKaiti" w:hint="eastAsia"/>
          <w:iCs/>
          <w:lang w:val="en-US" w:eastAsia="zh-CN"/>
        </w:rPr>
        <w:t>：</w:t>
      </w:r>
      <w:r>
        <w:rPr>
          <w:rFonts w:hint="eastAsia"/>
          <w:lang w:val="en-US" w:eastAsia="zh-CN"/>
        </w:rPr>
        <w:t>衰减偏移</w:t>
      </w:r>
      <w:r w:rsidRPr="00A46B8F">
        <w:rPr>
          <w:i/>
          <w:iCs/>
          <w:lang w:val="en-US" w:eastAsia="zh-CN"/>
        </w:rPr>
        <w:t>A</w:t>
      </w:r>
      <w:r w:rsidRPr="00A46B8F">
        <w:rPr>
          <w:i/>
          <w:iCs/>
          <w:vertAlign w:val="subscript"/>
          <w:lang w:val="en-US" w:eastAsia="zh-CN"/>
        </w:rPr>
        <w:t>offset</w:t>
      </w:r>
      <w:r w:rsidRPr="00F47916">
        <w:rPr>
          <w:lang w:val="en-US" w:eastAsia="zh-CN"/>
        </w:rPr>
        <w:t xml:space="preserve"> (dB)</w:t>
      </w:r>
      <w:r>
        <w:rPr>
          <w:rFonts w:hint="eastAsia"/>
          <w:lang w:val="en-US" w:eastAsia="zh-CN"/>
        </w:rPr>
        <w:t>的值用以下公式式计算：</w:t>
      </w:r>
    </w:p>
    <w:p w:rsidR="00647FF5" w:rsidRPr="00F47916" w:rsidRDefault="00647FF5" w:rsidP="00647FF5">
      <w:pPr>
        <w:pStyle w:val="Equation"/>
        <w:tabs>
          <w:tab w:val="left" w:pos="900"/>
        </w:tabs>
        <w:rPr>
          <w:i/>
          <w:iCs/>
          <w:lang w:val="en-US" w:eastAsia="zh-CN"/>
        </w:rPr>
      </w:pPr>
      <w:r w:rsidRPr="00F47916">
        <w:rPr>
          <w:lang w:val="en-US" w:eastAsia="zh-CN"/>
        </w:rPr>
        <w:tab/>
      </w:r>
      <w:r>
        <w:rPr>
          <w:lang w:val="en-US" w:eastAsia="zh-CN"/>
        </w:rPr>
        <w:tab/>
      </w:r>
      <w:r w:rsidRPr="00F47916">
        <w:rPr>
          <w:lang w:val="en-US" w:eastAsia="zh-CN"/>
        </w:rPr>
        <w:tab/>
      </w:r>
      <w:r w:rsidRPr="008E21F3">
        <w:rPr>
          <w:position w:val="-14"/>
          <w:lang w:val="en-US"/>
        </w:rPr>
        <w:object w:dxaOrig="2420" w:dyaOrig="800">
          <v:shape id="_x0000_i1033" type="#_x0000_t75" style="width:119.25pt;height:39.75pt" o:ole="" filled="t">
            <v:fill color2="black"/>
            <v:imagedata r:id="rId31" o:title=""/>
          </v:shape>
          <o:OLEObject Type="Embed" ProgID="Equation.3" ShapeID="_x0000_i1033" DrawAspect="Content" ObjectID="_1437292379" r:id="rId32"/>
        </w:object>
      </w:r>
      <w:r>
        <w:rPr>
          <w:lang w:val="en-US" w:eastAsia="zh-CN"/>
        </w:rPr>
        <w:tab/>
        <w:t>(2)</w:t>
      </w:r>
    </w:p>
    <w:p w:rsidR="00647FF5" w:rsidRPr="009B1FA0" w:rsidRDefault="00647FF5" w:rsidP="00647FF5">
      <w:pPr>
        <w:pStyle w:val="Headingi"/>
        <w:tabs>
          <w:tab w:val="left" w:pos="900"/>
        </w:tabs>
        <w:spacing w:before="200"/>
        <w:rPr>
          <w:b/>
          <w:bCs/>
          <w:lang w:val="en-US" w:eastAsia="zh-CN"/>
        </w:rPr>
      </w:pPr>
      <w:r w:rsidRPr="009B1FA0">
        <w:rPr>
          <w:b/>
          <w:bCs/>
          <w:lang w:val="en-US" w:eastAsia="zh-CN"/>
        </w:rPr>
        <w:t>D</w:t>
      </w:r>
      <w:r w:rsidRPr="009B1FA0">
        <w:rPr>
          <w:b/>
          <w:bCs/>
          <w:lang w:val="en-US" w:eastAsia="zh-CN"/>
        </w:rPr>
        <w:tab/>
      </w:r>
      <w:r w:rsidRPr="00DA1E43">
        <w:rPr>
          <w:rFonts w:ascii="STKaiti" w:eastAsia="STKaiti" w:hAnsi="STKaiti" w:hint="eastAsia"/>
          <w:b/>
          <w:bCs/>
          <w:i w:val="0"/>
          <w:iCs/>
          <w:lang w:val="en-US" w:eastAsia="zh-CN"/>
        </w:rPr>
        <w:t>时间系列合成</w:t>
      </w:r>
    </w:p>
    <w:p w:rsidR="00647FF5" w:rsidRPr="00F47916" w:rsidRDefault="00647FF5" w:rsidP="00647FF5">
      <w:pPr>
        <w:tabs>
          <w:tab w:val="left" w:pos="900"/>
        </w:tabs>
        <w:ind w:firstLineChars="200" w:firstLine="480"/>
        <w:rPr>
          <w:lang w:val="en-US" w:eastAsia="zh-CN"/>
        </w:rPr>
      </w:pPr>
      <w:r>
        <w:rPr>
          <w:rFonts w:hint="eastAsia"/>
          <w:lang w:val="en-US" w:eastAsia="zh-CN"/>
        </w:rPr>
        <w:t>按下述步骤合成时间系列</w:t>
      </w:r>
      <w:r w:rsidRPr="00A46B8F">
        <w:rPr>
          <w:i/>
          <w:iCs/>
          <w:lang w:val="en-US" w:eastAsia="zh-CN"/>
        </w:rPr>
        <w:t>A</w:t>
      </w:r>
      <w:r w:rsidRPr="00A46B8F">
        <w:rPr>
          <w:i/>
          <w:iCs/>
          <w:vertAlign w:val="subscript"/>
          <w:lang w:val="en-US" w:eastAsia="zh-CN"/>
        </w:rPr>
        <w:t>rain</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sidRPr="00F47916">
        <w:rPr>
          <w:lang w:val="en-US" w:eastAsia="zh-CN"/>
        </w:rPr>
        <w:t xml:space="preserve">, </w:t>
      </w:r>
      <w:r w:rsidRPr="00F47916">
        <w:rPr>
          <w:i/>
          <w:lang w:val="en-US" w:eastAsia="zh-CN"/>
        </w:rPr>
        <w:t>k</w:t>
      </w:r>
      <w:r w:rsidRPr="00F47916">
        <w:rPr>
          <w:lang w:val="en-US" w:eastAsia="zh-CN"/>
        </w:rPr>
        <w:t xml:space="preserve"> = 1, 2, 3, ... </w:t>
      </w:r>
      <w:r>
        <w:rPr>
          <w:rFonts w:hint="eastAsia"/>
          <w:lang w:val="en-US" w:eastAsia="zh-CN"/>
        </w:rPr>
        <w:t>：</w:t>
      </w:r>
    </w:p>
    <w:p w:rsidR="00647FF5" w:rsidRPr="00F47916" w:rsidRDefault="00647FF5" w:rsidP="00647FF5">
      <w:pPr>
        <w:rPr>
          <w:lang w:val="en-US" w:eastAsia="zh-CN"/>
        </w:rPr>
      </w:pPr>
      <w:r w:rsidRPr="00DA1E43">
        <w:rPr>
          <w:rFonts w:ascii="STKaiti" w:eastAsia="STKaiti" w:hAnsi="STKaiti" w:hint="eastAsia"/>
          <w:iCs/>
          <w:lang w:val="en-US" w:eastAsia="zh-CN"/>
        </w:rPr>
        <w:t>第</w:t>
      </w:r>
      <w:r w:rsidRPr="00DA1E43">
        <w:rPr>
          <w:rFonts w:ascii="STKaiti" w:eastAsia="STKaiti" w:hAnsi="STKaiti"/>
          <w:iCs/>
          <w:lang w:val="en-US" w:eastAsia="zh-CN"/>
        </w:rPr>
        <w:t> D1</w:t>
      </w:r>
      <w:r w:rsidRPr="00DA1E43">
        <w:rPr>
          <w:rFonts w:ascii="STKaiti" w:eastAsia="STKaiti" w:hAnsi="STKaiti" w:hint="eastAsia"/>
          <w:iCs/>
          <w:lang w:val="en-US" w:eastAsia="zh-CN"/>
        </w:rPr>
        <w:t>步：</w:t>
      </w:r>
      <w:r>
        <w:rPr>
          <w:rFonts w:hint="eastAsia"/>
          <w:lang w:val="en-US" w:eastAsia="zh-CN"/>
        </w:rPr>
        <w:t>合成高斯白噪声时间系列，</w:t>
      </w:r>
      <w:r w:rsidRPr="00A46B8F">
        <w:rPr>
          <w:i/>
          <w:iCs/>
          <w:lang w:val="en-US" w:eastAsia="zh-CN"/>
        </w:rPr>
        <w:t>n</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，其中</w:t>
      </w:r>
      <w:r w:rsidRPr="00F47916">
        <w:rPr>
          <w:i/>
          <w:lang w:val="en-US" w:eastAsia="zh-CN"/>
        </w:rPr>
        <w:t>k</w:t>
      </w:r>
      <w:r w:rsidRPr="00F47916">
        <w:rPr>
          <w:lang w:val="en-US" w:eastAsia="zh-CN"/>
        </w:rPr>
        <w:t xml:space="preserve"> = 1, 2, 3, ... </w:t>
      </w:r>
      <w:r>
        <w:rPr>
          <w:rFonts w:hint="eastAsia"/>
          <w:lang w:val="en-US" w:eastAsia="zh-CN"/>
        </w:rPr>
        <w:t>，</w:t>
      </w:r>
      <w:r w:rsidRPr="00323211">
        <w:rPr>
          <w:rFonts w:hint="eastAsia"/>
          <w:lang w:val="en-US" w:eastAsia="zh-CN"/>
        </w:rPr>
        <w:t>零均值，单位方差，采样周期</w:t>
      </w:r>
      <w:r w:rsidRPr="00323211">
        <w:rPr>
          <w:lang w:val="en-US" w:eastAsia="zh-CN"/>
        </w:rPr>
        <w:t>Ts</w:t>
      </w:r>
      <w:r>
        <w:rPr>
          <w:rFonts w:hint="eastAsia"/>
          <w:lang w:val="en-US" w:eastAsia="zh-CN"/>
        </w:rPr>
        <w:t>为</w:t>
      </w:r>
      <w:r w:rsidRPr="00323211">
        <w:rPr>
          <w:rFonts w:hint="eastAsia"/>
          <w:lang w:val="en-US" w:eastAsia="zh-CN"/>
        </w:rPr>
        <w:t>1</w:t>
      </w:r>
      <w:r w:rsidRPr="00323211">
        <w:rPr>
          <w:lang w:val="en-US" w:eastAsia="zh-CN"/>
        </w:rPr>
        <w:t>s</w:t>
      </w:r>
      <w:r w:rsidRPr="00323211">
        <w:rPr>
          <w:rFonts w:hint="eastAsia"/>
          <w:lang w:val="en-US" w:eastAsia="zh-CN"/>
        </w:rPr>
        <w:t>。</w:t>
      </w:r>
    </w:p>
    <w:p w:rsidR="00647FF5" w:rsidRPr="00F47916" w:rsidRDefault="00647FF5" w:rsidP="00647FF5">
      <w:pPr>
        <w:rPr>
          <w:lang w:val="en-US" w:eastAsia="zh-CN"/>
        </w:rPr>
      </w:pPr>
      <w:r w:rsidRPr="00DA1E43">
        <w:rPr>
          <w:rFonts w:ascii="STKaiti" w:eastAsia="STKaiti" w:hAnsi="STKaiti" w:hint="eastAsia"/>
          <w:iCs/>
          <w:lang w:val="en-US" w:eastAsia="zh-CN"/>
        </w:rPr>
        <w:t>第</w:t>
      </w:r>
      <w:r w:rsidRPr="00DA1E43">
        <w:rPr>
          <w:rFonts w:ascii="STKaiti" w:eastAsia="STKaiti" w:hAnsi="STKaiti"/>
          <w:iCs/>
          <w:lang w:val="en-US" w:eastAsia="zh-CN"/>
        </w:rPr>
        <w:t> D2</w:t>
      </w:r>
      <w:r w:rsidRPr="00DA1E43">
        <w:rPr>
          <w:rFonts w:ascii="STKaiti" w:eastAsia="STKaiti" w:hAnsi="STKaiti" w:hint="eastAsia"/>
          <w:iCs/>
          <w:lang w:val="en-US" w:eastAsia="zh-CN"/>
        </w:rPr>
        <w:t>步：</w:t>
      </w:r>
      <w:r>
        <w:rPr>
          <w:rFonts w:hint="eastAsia"/>
          <w:lang w:val="en-US" w:eastAsia="zh-CN"/>
        </w:rPr>
        <w:t>设</w:t>
      </w:r>
      <w:r w:rsidRPr="00F47916">
        <w:rPr>
          <w:lang w:val="en-US" w:eastAsia="zh-CN"/>
        </w:rPr>
        <w:t xml:space="preserve"> </w:t>
      </w:r>
      <w:r w:rsidRPr="00A46B8F">
        <w:rPr>
          <w:i/>
          <w:iCs/>
          <w:lang w:val="en-US" w:eastAsia="zh-CN"/>
        </w:rPr>
        <w:t>X</w:t>
      </w:r>
      <w:r>
        <w:rPr>
          <w:lang w:val="en-US" w:eastAsia="zh-CN"/>
        </w:rPr>
        <w:t>(0) = 0</w:t>
      </w:r>
    </w:p>
    <w:p w:rsidR="00647FF5" w:rsidRPr="00F47916" w:rsidRDefault="00647FF5" w:rsidP="00647FF5">
      <w:pPr>
        <w:rPr>
          <w:lang w:val="en-US" w:eastAsia="zh-CN"/>
        </w:rPr>
      </w:pPr>
      <w:r w:rsidRPr="00DA1E43">
        <w:rPr>
          <w:rFonts w:ascii="STKaiti" w:eastAsia="STKaiti" w:hAnsi="STKaiti" w:hint="eastAsia"/>
          <w:iCs/>
          <w:lang w:val="en-US" w:eastAsia="zh-CN"/>
        </w:rPr>
        <w:t>第</w:t>
      </w:r>
      <w:r w:rsidRPr="008618C5">
        <w:rPr>
          <w:rFonts w:eastAsia="STKaiti"/>
          <w:iCs/>
          <w:lang w:val="en-US" w:eastAsia="zh-CN"/>
        </w:rPr>
        <w:t> </w:t>
      </w:r>
      <w:r w:rsidRPr="00DA1E43">
        <w:rPr>
          <w:rFonts w:ascii="STKaiti" w:eastAsia="STKaiti" w:hAnsi="STKaiti"/>
          <w:iCs/>
          <w:lang w:val="en-US" w:eastAsia="zh-CN"/>
        </w:rPr>
        <w:t>D3</w:t>
      </w:r>
      <w:r w:rsidRPr="00DA1E43">
        <w:rPr>
          <w:rFonts w:ascii="STKaiti" w:eastAsia="STKaiti" w:hAnsi="STKaiti" w:hint="eastAsia"/>
          <w:iCs/>
          <w:lang w:val="en-US" w:eastAsia="zh-CN"/>
        </w:rPr>
        <w:t>步：</w:t>
      </w:r>
      <w:r>
        <w:rPr>
          <w:rFonts w:hint="eastAsia"/>
          <w:lang w:val="en-US" w:eastAsia="zh-CN"/>
        </w:rPr>
        <w:t>用以下公式</w:t>
      </w:r>
      <w:r w:rsidRPr="00192E56">
        <w:rPr>
          <w:rFonts w:hint="eastAsia"/>
          <w:lang w:val="en-US" w:eastAsia="zh-CN"/>
        </w:rPr>
        <w:t>式</w:t>
      </w:r>
      <w:r>
        <w:rPr>
          <w:rFonts w:hint="eastAsia"/>
          <w:lang w:val="en-US" w:eastAsia="zh-CN"/>
        </w:rPr>
        <w:t>定义的递归低通滤波器过滤噪声时间系列</w:t>
      </w:r>
      <w:r w:rsidRPr="00A46B8F">
        <w:rPr>
          <w:i/>
          <w:iCs/>
          <w:lang w:val="en-US" w:eastAsia="zh-CN"/>
        </w:rPr>
        <w:t>n</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w:t>
      </w:r>
    </w:p>
    <w:p w:rsidR="00647FF5" w:rsidRPr="00F47916" w:rsidRDefault="00647FF5" w:rsidP="00647FF5">
      <w:pPr>
        <w:pStyle w:val="Equation"/>
        <w:tabs>
          <w:tab w:val="clear" w:pos="794"/>
          <w:tab w:val="left" w:pos="900"/>
        </w:tabs>
        <w:ind w:left="900" w:hanging="900"/>
        <w:rPr>
          <w:lang w:val="en-US"/>
        </w:rPr>
      </w:pPr>
      <w:r w:rsidRPr="00F47916">
        <w:rPr>
          <w:lang w:val="en-US" w:eastAsia="zh-CN"/>
        </w:rPr>
        <w:lastRenderedPageBreak/>
        <w:tab/>
      </w:r>
      <w:r w:rsidRPr="00F47916">
        <w:rPr>
          <w:lang w:val="en-US" w:eastAsia="zh-CN"/>
        </w:rPr>
        <w:tab/>
      </w:r>
      <w:r w:rsidRPr="00F47916">
        <w:rPr>
          <w:position w:val="-12"/>
          <w:lang w:val="en-US"/>
        </w:rPr>
        <w:object w:dxaOrig="4459" w:dyaOrig="460">
          <v:shape id="_x0000_i1034" type="#_x0000_t75" style="width:222.9pt;height:23.05pt" o:ole="" filled="t">
            <v:fill color2="black"/>
            <v:imagedata r:id="rId33" o:title=""/>
          </v:shape>
          <o:OLEObject Type="Embed" ProgID="Equation.3" ShapeID="_x0000_i1034" DrawAspect="Content" ObjectID="_1437292380" r:id="rId34"/>
        </w:object>
      </w:r>
      <w:r>
        <w:rPr>
          <w:lang w:val="en-US" w:eastAsia="zh-CN"/>
        </w:rPr>
        <w:t>              </w:t>
      </w:r>
      <w:r w:rsidR="007E19D2">
        <w:rPr>
          <w:rFonts w:hint="eastAsia"/>
          <w:lang w:val="en-US" w:eastAsia="zh-CN"/>
        </w:rPr>
        <w:t>对于</w:t>
      </w:r>
      <w:r w:rsidRPr="00F47916">
        <w:rPr>
          <w:lang w:val="en-US" w:eastAsia="zh-CN"/>
        </w:rPr>
        <w:t xml:space="preserve"> </w:t>
      </w:r>
      <w:r w:rsidRPr="00F47916">
        <w:rPr>
          <w:i/>
          <w:lang w:val="en-US" w:eastAsia="zh-CN"/>
        </w:rPr>
        <w:t>k</w:t>
      </w:r>
      <w:r w:rsidRPr="00F47916">
        <w:rPr>
          <w:lang w:val="en-US" w:eastAsia="zh-CN"/>
        </w:rPr>
        <w:t xml:space="preserve"> = 1, 2, 3, ....</w:t>
      </w:r>
      <w:r>
        <w:rPr>
          <w:lang w:val="en-US" w:eastAsia="zh-CN"/>
        </w:rPr>
        <w:tab/>
      </w:r>
      <w:r>
        <w:rPr>
          <w:lang w:val="en-US"/>
        </w:rPr>
        <w:t>(3)</w:t>
      </w:r>
    </w:p>
    <w:p w:rsidR="00647FF5" w:rsidRDefault="00647FF5" w:rsidP="00BF60F4">
      <w:pPr>
        <w:pStyle w:val="Equation"/>
        <w:rPr>
          <w:lang w:val="en-US" w:eastAsia="zh-CN"/>
        </w:rPr>
      </w:pPr>
      <w:r>
        <w:rPr>
          <w:rFonts w:hint="eastAsia"/>
          <w:lang w:val="en-US" w:eastAsia="zh-CN"/>
        </w:rPr>
        <w:t>其中：</w:t>
      </w:r>
      <w:r>
        <w:rPr>
          <w:lang w:val="en-US"/>
        </w:rPr>
        <w:tab/>
      </w:r>
      <w:r w:rsidR="00BF60F4">
        <w:rPr>
          <w:lang w:val="en-US"/>
        </w:rPr>
        <w:tab/>
      </w:r>
      <w:r w:rsidR="00BF60F4" w:rsidRPr="00F47916">
        <w:rPr>
          <w:lang w:val="en-US"/>
        </w:rPr>
        <w:object w:dxaOrig="980" w:dyaOrig="400">
          <v:shape id="_x0000_i1035" type="#_x0000_t75" style="width:48.95pt;height:19.6pt" o:ole="">
            <v:imagedata r:id="rId35" o:title=""/>
          </v:shape>
          <o:OLEObject Type="Embed" ProgID="Equation.3" ShapeID="_x0000_i1035" DrawAspect="Content" ObjectID="_1437292381" r:id="rId36"/>
        </w:object>
      </w:r>
      <w:r w:rsidR="00BF60F4">
        <w:rPr>
          <w:lang w:val="en-US"/>
        </w:rPr>
        <w:tab/>
        <w:t>(4)</w:t>
      </w:r>
    </w:p>
    <w:p w:rsidR="00647FF5" w:rsidRPr="00F47916" w:rsidRDefault="00647FF5" w:rsidP="00647FF5">
      <w:pPr>
        <w:rPr>
          <w:lang w:val="en-US"/>
        </w:rPr>
      </w:pPr>
      <w:r w:rsidRPr="00192E56">
        <w:rPr>
          <w:rFonts w:ascii="STKaiti" w:eastAsia="STKaiti" w:hAnsi="STKaiti" w:hint="eastAsia"/>
          <w:iCs/>
          <w:lang w:val="en-US" w:eastAsia="zh-CN"/>
        </w:rPr>
        <w:t>第</w:t>
      </w:r>
      <w:r w:rsidRPr="00192E56">
        <w:rPr>
          <w:rFonts w:ascii="STKaiti" w:eastAsia="STKaiti" w:hAnsi="STKaiti"/>
          <w:iCs/>
          <w:lang w:val="en-US"/>
        </w:rPr>
        <w:t> D4</w:t>
      </w:r>
      <w:r w:rsidRPr="00192E56">
        <w:rPr>
          <w:rFonts w:ascii="STKaiti" w:eastAsia="STKaiti" w:hAnsi="STKaiti" w:hint="eastAsia"/>
          <w:iCs/>
          <w:lang w:val="en-US" w:eastAsia="zh-CN"/>
        </w:rPr>
        <w:t>步：</w:t>
      </w:r>
      <w:r>
        <w:rPr>
          <w:rFonts w:hint="eastAsia"/>
          <w:lang w:val="en-US" w:eastAsia="zh-CN"/>
        </w:rPr>
        <w:t>用以下公式计算</w:t>
      </w:r>
      <w:r>
        <w:rPr>
          <w:i/>
          <w:iCs/>
          <w:lang w:val="en-US"/>
        </w:rPr>
        <w:t>Y</w:t>
      </w:r>
      <w:r w:rsidRPr="00A46B8F">
        <w:rPr>
          <w:i/>
          <w:iCs/>
          <w:vertAlign w:val="subscript"/>
          <w:lang w:val="en-US"/>
        </w:rPr>
        <w:t>rain</w:t>
      </w:r>
      <w:r>
        <w:rPr>
          <w:lang w:val="en-US"/>
        </w:rPr>
        <w:t>(</w:t>
      </w:r>
      <w:r w:rsidRPr="00A46B8F">
        <w:rPr>
          <w:i/>
          <w:iCs/>
          <w:lang w:val="en-US"/>
        </w:rPr>
        <w:t>kT</w:t>
      </w:r>
      <w:r w:rsidRPr="00A46B8F">
        <w:rPr>
          <w:i/>
          <w:iCs/>
          <w:vertAlign w:val="subscript"/>
          <w:lang w:val="en-US"/>
        </w:rPr>
        <w:t>s</w:t>
      </w:r>
      <w:r>
        <w:rPr>
          <w:lang w:val="en-US"/>
        </w:rPr>
        <w:t>)</w:t>
      </w:r>
      <w:r>
        <w:rPr>
          <w:rFonts w:hint="eastAsia"/>
          <w:lang w:val="en-US" w:eastAsia="zh-CN"/>
        </w:rPr>
        <w:t>，</w:t>
      </w:r>
      <w:r w:rsidR="007E19D2">
        <w:rPr>
          <w:rFonts w:hint="eastAsia"/>
          <w:lang w:val="en-US" w:eastAsia="zh-CN"/>
        </w:rPr>
        <w:t>对于</w:t>
      </w:r>
      <w:r w:rsidRPr="00F47916">
        <w:rPr>
          <w:i/>
          <w:lang w:val="en-US"/>
        </w:rPr>
        <w:t>k</w:t>
      </w:r>
      <w:r w:rsidRPr="00F47916">
        <w:rPr>
          <w:lang w:val="en-US"/>
        </w:rPr>
        <w:t xml:space="preserve"> = 1, 2, 3, ...  </w:t>
      </w:r>
      <w:r>
        <w:rPr>
          <w:rFonts w:hint="eastAsia"/>
          <w:lang w:val="en-US" w:eastAsia="zh-CN"/>
        </w:rPr>
        <w:t>：</w:t>
      </w:r>
    </w:p>
    <w:p w:rsidR="00647FF5" w:rsidRDefault="00647FF5" w:rsidP="00647FF5">
      <w:pPr>
        <w:pStyle w:val="Blanc"/>
      </w:pPr>
    </w:p>
    <w:p w:rsidR="00647FF5" w:rsidRPr="00F47916" w:rsidRDefault="00647FF5" w:rsidP="00647FF5">
      <w:pPr>
        <w:pStyle w:val="Equation"/>
        <w:rPr>
          <w:lang w:val="en-US"/>
        </w:rPr>
      </w:pPr>
      <w:r>
        <w:rPr>
          <w:lang w:val="en-US"/>
        </w:rPr>
        <w:tab/>
      </w:r>
      <w:r>
        <w:rPr>
          <w:lang w:val="en-US"/>
        </w:rPr>
        <w:tab/>
      </w:r>
      <w:r w:rsidRPr="00F47916">
        <w:rPr>
          <w:position w:val="-12"/>
          <w:lang w:val="en-US"/>
        </w:rPr>
        <w:object w:dxaOrig="2439" w:dyaOrig="420">
          <v:shape id="_x0000_i1036" type="#_x0000_t75" style="width:122.1pt;height:20.75pt" o:ole="">
            <v:imagedata r:id="rId37" o:title=""/>
          </v:shape>
          <o:OLEObject Type="Embed" ProgID="Equation.3" ShapeID="_x0000_i1036" DrawAspect="Content" ObjectID="_1437292382" r:id="rId38"/>
        </w:object>
      </w:r>
      <w:r>
        <w:rPr>
          <w:lang w:val="en-US"/>
        </w:rPr>
        <w:tab/>
        <w:t>(5)</w:t>
      </w:r>
    </w:p>
    <w:p w:rsidR="00647FF5" w:rsidRDefault="00647FF5" w:rsidP="00647FF5">
      <w:pPr>
        <w:pStyle w:val="Blanc"/>
      </w:pPr>
    </w:p>
    <w:p w:rsidR="00647FF5" w:rsidRPr="00F47916" w:rsidRDefault="00647FF5" w:rsidP="00647FF5">
      <w:pPr>
        <w:rPr>
          <w:lang w:val="en-US"/>
        </w:rPr>
      </w:pPr>
      <w:r w:rsidRPr="00192E56">
        <w:rPr>
          <w:rFonts w:ascii="STKaiti" w:eastAsia="STKaiti" w:hAnsi="STKaiti" w:hint="eastAsia"/>
          <w:iCs/>
          <w:lang w:val="en-US" w:eastAsia="zh-CN"/>
        </w:rPr>
        <w:t>第</w:t>
      </w:r>
      <w:r w:rsidRPr="00192E56">
        <w:rPr>
          <w:rFonts w:ascii="STKaiti" w:eastAsia="STKaiti" w:hAnsi="STKaiti"/>
          <w:iCs/>
          <w:lang w:val="en-US"/>
        </w:rPr>
        <w:t> D5</w:t>
      </w:r>
      <w:r w:rsidRPr="00192E56">
        <w:rPr>
          <w:rFonts w:ascii="STKaiti" w:eastAsia="STKaiti" w:hAnsi="STKaiti" w:hint="eastAsia"/>
          <w:iCs/>
          <w:lang w:val="en-US" w:eastAsia="zh-CN"/>
        </w:rPr>
        <w:t>步</w:t>
      </w:r>
      <w:r w:rsidRPr="008618C5">
        <w:rPr>
          <w:rFonts w:ascii="STKaiti" w:eastAsia="STKaiti" w:hAnsi="STKaiti" w:hint="eastAsia"/>
          <w:iCs/>
          <w:lang w:val="en-US" w:eastAsia="zh-CN"/>
        </w:rPr>
        <w:t>：</w:t>
      </w:r>
      <w:r>
        <w:rPr>
          <w:rFonts w:hint="eastAsia"/>
          <w:lang w:val="en-US" w:eastAsia="zh-CN"/>
        </w:rPr>
        <w:t>用以下公式计算</w:t>
      </w:r>
      <w:r w:rsidRPr="00A46B8F">
        <w:rPr>
          <w:i/>
          <w:iCs/>
          <w:lang w:val="en-US"/>
        </w:rPr>
        <w:t>A</w:t>
      </w:r>
      <w:r w:rsidRPr="00A46B8F">
        <w:rPr>
          <w:i/>
          <w:iCs/>
          <w:vertAlign w:val="subscript"/>
          <w:lang w:val="en-US"/>
        </w:rPr>
        <w:t>rain</w:t>
      </w:r>
      <w:r>
        <w:rPr>
          <w:lang w:val="en-US"/>
        </w:rPr>
        <w:t>(</w:t>
      </w:r>
      <w:r w:rsidRPr="00A46B8F">
        <w:rPr>
          <w:i/>
          <w:iCs/>
          <w:lang w:val="en-US"/>
        </w:rPr>
        <w:t>kT</w:t>
      </w:r>
      <w:r w:rsidRPr="00A46B8F">
        <w:rPr>
          <w:i/>
          <w:iCs/>
          <w:vertAlign w:val="subscript"/>
          <w:lang w:val="en-US"/>
        </w:rPr>
        <w:t>s</w:t>
      </w:r>
      <w:r>
        <w:rPr>
          <w:lang w:val="en-US"/>
        </w:rPr>
        <w:t>) (dB)</w:t>
      </w:r>
      <w:r w:rsidR="007E19D2">
        <w:rPr>
          <w:rFonts w:hint="eastAsia"/>
          <w:lang w:val="en-US" w:eastAsia="zh-CN"/>
        </w:rPr>
        <w:t>，对于</w:t>
      </w:r>
      <w:r w:rsidRPr="00A504AC">
        <w:rPr>
          <w:i/>
          <w:iCs/>
          <w:lang w:val="en-US"/>
        </w:rPr>
        <w:t>k</w:t>
      </w:r>
      <w:r w:rsidRPr="00F47916">
        <w:rPr>
          <w:lang w:val="en-US"/>
        </w:rPr>
        <w:t xml:space="preserve"> = 1, 2, 3, ... </w:t>
      </w:r>
      <w:r>
        <w:rPr>
          <w:rFonts w:hint="eastAsia"/>
          <w:lang w:val="en-US" w:eastAsia="zh-CN"/>
        </w:rPr>
        <w:t>：</w:t>
      </w:r>
    </w:p>
    <w:p w:rsidR="00647FF5" w:rsidRDefault="00647FF5" w:rsidP="00647FF5">
      <w:pPr>
        <w:pStyle w:val="Blanc"/>
      </w:pPr>
    </w:p>
    <w:p w:rsidR="00647FF5" w:rsidRPr="00F47916" w:rsidRDefault="00647FF5" w:rsidP="00647FF5">
      <w:pPr>
        <w:pStyle w:val="Equation"/>
        <w:rPr>
          <w:lang w:val="en-US" w:eastAsia="zh-CN"/>
        </w:rPr>
      </w:pPr>
      <w:r>
        <w:rPr>
          <w:lang w:val="en-US"/>
        </w:rPr>
        <w:tab/>
      </w:r>
      <w:r>
        <w:rPr>
          <w:lang w:val="en-US"/>
        </w:rPr>
        <w:tab/>
      </w:r>
      <w:r w:rsidRPr="008E21F3">
        <w:rPr>
          <w:position w:val="-14"/>
          <w:lang w:val="en-US"/>
        </w:rPr>
        <w:object w:dxaOrig="3960" w:dyaOrig="380">
          <v:shape id="_x0000_i1037" type="#_x0000_t75" style="width:198.15pt;height:19pt" o:ole="">
            <v:imagedata r:id="rId39" o:title=""/>
          </v:shape>
          <o:OLEObject Type="Embed" ProgID="Equation.3" ShapeID="_x0000_i1037" DrawAspect="Content" ObjectID="_1437292383" r:id="rId40"/>
        </w:object>
      </w:r>
      <w:r>
        <w:rPr>
          <w:lang w:val="en-US" w:eastAsia="zh-CN"/>
        </w:rPr>
        <w:tab/>
        <w:t>(6)</w:t>
      </w:r>
    </w:p>
    <w:p w:rsidR="00647FF5" w:rsidRDefault="00647FF5" w:rsidP="00647FF5">
      <w:pPr>
        <w:pStyle w:val="Blanc"/>
        <w:rPr>
          <w:lang w:eastAsia="zh-CN"/>
        </w:rPr>
      </w:pPr>
    </w:p>
    <w:p w:rsidR="00647FF5" w:rsidRPr="00F47916" w:rsidRDefault="00647FF5" w:rsidP="00647FF5">
      <w:pPr>
        <w:rPr>
          <w:lang w:val="en-US" w:eastAsia="zh-CN"/>
        </w:rPr>
      </w:pPr>
      <w:r w:rsidRPr="00192E56">
        <w:rPr>
          <w:rFonts w:ascii="STKaiti" w:eastAsia="STKaiti" w:hAnsi="STKaiti" w:hint="eastAsia"/>
          <w:iCs/>
          <w:lang w:val="en-GB" w:eastAsia="zh-CN"/>
        </w:rPr>
        <w:t>第</w:t>
      </w:r>
      <w:r w:rsidRPr="00192E56">
        <w:rPr>
          <w:rFonts w:ascii="STKaiti" w:eastAsia="STKaiti" w:hAnsi="STKaiti"/>
          <w:iCs/>
          <w:lang w:val="en-US" w:eastAsia="zh-CN"/>
        </w:rPr>
        <w:t> D6</w:t>
      </w:r>
      <w:r w:rsidRPr="00192E56">
        <w:rPr>
          <w:rFonts w:ascii="STKaiti" w:eastAsia="STKaiti" w:hAnsi="STKaiti" w:hint="eastAsia"/>
          <w:iCs/>
          <w:lang w:val="en-US" w:eastAsia="zh-CN"/>
        </w:rPr>
        <w:t>步：</w:t>
      </w:r>
      <w:r>
        <w:rPr>
          <w:rFonts w:hint="eastAsia"/>
          <w:lang w:val="en-US" w:eastAsia="zh-CN"/>
        </w:rPr>
        <w:t>放弃此合成时间系列的前</w:t>
      </w:r>
      <w:r>
        <w:rPr>
          <w:lang w:val="en-US" w:eastAsia="zh-CN"/>
        </w:rPr>
        <w:t>200 000</w:t>
      </w:r>
      <w:r>
        <w:rPr>
          <w:rFonts w:hint="eastAsia"/>
          <w:lang w:val="en-US" w:eastAsia="zh-CN"/>
        </w:rPr>
        <w:t>个样值（对应滤波器过渡部分）。</w:t>
      </w:r>
      <w:r w:rsidRPr="00323211">
        <w:rPr>
          <w:rFonts w:hint="eastAsia"/>
          <w:lang w:val="en-US" w:eastAsia="zh-CN"/>
        </w:rPr>
        <w:t>如连续几个样值在</w:t>
      </w:r>
      <w:r w:rsidRPr="00323211">
        <w:rPr>
          <w:rFonts w:hint="eastAsia"/>
          <w:lang w:val="en-US" w:eastAsia="zh-CN"/>
        </w:rPr>
        <w:t>0</w:t>
      </w:r>
      <w:r>
        <w:rPr>
          <w:rFonts w:hint="eastAsia"/>
          <w:lang w:val="en-US" w:eastAsia="zh-CN"/>
        </w:rPr>
        <w:t xml:space="preserve"> </w:t>
      </w:r>
      <w:r w:rsidRPr="00323211">
        <w:rPr>
          <w:lang w:val="en-US" w:eastAsia="zh-CN"/>
        </w:rPr>
        <w:t>dB</w:t>
      </w:r>
      <w:r w:rsidRPr="00323211">
        <w:rPr>
          <w:rFonts w:hint="eastAsia"/>
          <w:lang w:val="en-US" w:eastAsia="zh-CN"/>
        </w:rPr>
        <w:t>以上，则代表出现雨衰事件</w:t>
      </w:r>
      <w:r>
        <w:rPr>
          <w:rFonts w:hint="eastAsia"/>
          <w:lang w:val="en-US" w:eastAsia="zh-CN"/>
        </w:rPr>
        <w:t>。</w:t>
      </w:r>
    </w:p>
    <w:p w:rsidR="00647FF5" w:rsidRDefault="00647FF5" w:rsidP="00647FF5">
      <w:pPr>
        <w:pStyle w:val="Heading1"/>
        <w:rPr>
          <w:lang w:val="en-US" w:eastAsia="zh-CN"/>
        </w:rPr>
      </w:pPr>
      <w:r>
        <w:rPr>
          <w:lang w:val="en-US" w:eastAsia="zh-CN"/>
        </w:rPr>
        <w:t>3</w:t>
      </w:r>
      <w:r w:rsidRPr="00F47916">
        <w:rPr>
          <w:lang w:val="en-US" w:eastAsia="zh-CN"/>
        </w:rPr>
        <w:tab/>
      </w:r>
      <w:r>
        <w:rPr>
          <w:rFonts w:hint="eastAsia"/>
          <w:lang w:val="en-US" w:eastAsia="zh-CN"/>
        </w:rPr>
        <w:t>闪烁时间系列合成方法</w:t>
      </w:r>
    </w:p>
    <w:p w:rsidR="00647FF5" w:rsidRDefault="00647FF5" w:rsidP="00647FF5">
      <w:pPr>
        <w:ind w:firstLineChars="150" w:firstLine="360"/>
        <w:rPr>
          <w:lang w:val="en-US" w:eastAsia="zh-CN"/>
        </w:rPr>
      </w:pPr>
      <w:r>
        <w:rPr>
          <w:rFonts w:hint="eastAsia"/>
          <w:lang w:val="en-US" w:eastAsia="zh-CN"/>
        </w:rPr>
        <w:t>如图</w:t>
      </w:r>
      <w:r>
        <w:rPr>
          <w:lang w:val="en-US" w:eastAsia="zh-CN"/>
        </w:rPr>
        <w:t>2</w:t>
      </w:r>
      <w:r>
        <w:rPr>
          <w:rFonts w:hint="eastAsia"/>
          <w:lang w:val="en-US" w:eastAsia="zh-CN"/>
        </w:rPr>
        <w:t>所示，通过过滤高斯白噪声</w:t>
      </w:r>
      <w:r w:rsidRPr="00AE7B89">
        <w:rPr>
          <w:i/>
          <w:iCs/>
          <w:lang w:val="en-US" w:eastAsia="zh-CN"/>
        </w:rPr>
        <w:t>n</w:t>
      </w:r>
      <w:r>
        <w:rPr>
          <w:lang w:val="en-US" w:eastAsia="zh-CN"/>
        </w:rPr>
        <w:t>(</w:t>
      </w:r>
      <w:r w:rsidRPr="00A46B8F">
        <w:rPr>
          <w:i/>
          <w:iCs/>
          <w:lang w:val="en-US" w:eastAsia="zh-CN"/>
        </w:rPr>
        <w:t>t</w:t>
      </w:r>
      <w:r>
        <w:rPr>
          <w:lang w:val="en-US" w:eastAsia="zh-CN"/>
        </w:rPr>
        <w:t>)</w:t>
      </w:r>
      <w:r>
        <w:rPr>
          <w:rFonts w:hint="eastAsia"/>
          <w:lang w:val="en-US" w:eastAsia="zh-CN"/>
        </w:rPr>
        <w:t>可生成闪烁时间系列</w:t>
      </w:r>
      <w:r w:rsidRPr="00E0775F">
        <w:rPr>
          <w:position w:val="-10"/>
          <w:lang w:val="en-US"/>
        </w:rPr>
        <w:object w:dxaOrig="580" w:dyaOrig="340">
          <v:shape id="_x0000_i1038" type="#_x0000_t75" style="width:28.2pt;height:17.3pt" o:ole="">
            <v:imagedata r:id="rId41" o:title=""/>
          </v:shape>
          <o:OLEObject Type="Embed" ProgID="Equation.3" ShapeID="_x0000_i1038" DrawAspect="Content" ObjectID="_1437292384" r:id="rId42"/>
        </w:object>
      </w:r>
      <w:r>
        <w:rPr>
          <w:rFonts w:hint="eastAsia"/>
          <w:lang w:val="en-US" w:eastAsia="zh-CN"/>
        </w:rPr>
        <w:t>，这样已过滤的时间系列的渐进功率谱就具有了一个</w:t>
      </w:r>
      <w:r>
        <w:rPr>
          <w:lang w:val="en-US" w:eastAsia="zh-CN"/>
        </w:rPr>
        <w:t xml:space="preserve"> </w:t>
      </w:r>
      <w:r w:rsidRPr="00A46B8F">
        <w:rPr>
          <w:i/>
          <w:iCs/>
          <w:lang w:val="en-US" w:eastAsia="zh-CN"/>
        </w:rPr>
        <w:t>f</w:t>
      </w:r>
      <w:r w:rsidRPr="00A46B8F">
        <w:rPr>
          <w:vertAlign w:val="superscript"/>
          <w:lang w:val="en-US" w:eastAsia="zh-CN"/>
        </w:rPr>
        <w:t>–8/3</w:t>
      </w:r>
      <w:bookmarkStart w:id="9" w:name="OLE_LINK28"/>
      <w:bookmarkStart w:id="10" w:name="OLE_LINK29"/>
      <w:r>
        <w:rPr>
          <w:lang w:val="en-US" w:eastAsia="zh-CN"/>
        </w:rPr>
        <w:t xml:space="preserve"> </w:t>
      </w:r>
      <w:r>
        <w:rPr>
          <w:rFonts w:hint="eastAsia"/>
          <w:lang w:val="en-US" w:eastAsia="zh-CN"/>
        </w:rPr>
        <w:t>滚降及</w:t>
      </w:r>
      <w:bookmarkEnd w:id="9"/>
      <w:bookmarkEnd w:id="10"/>
      <w:r>
        <w:rPr>
          <w:rFonts w:hint="eastAsia"/>
          <w:lang w:val="en-US" w:eastAsia="zh-CN"/>
        </w:rPr>
        <w:t>频率值为</w:t>
      </w:r>
      <w:r w:rsidRPr="00F47916">
        <w:rPr>
          <w:lang w:val="en-US" w:eastAsia="zh-CN"/>
        </w:rPr>
        <w:t>0.1 Hz</w:t>
      </w:r>
      <w:r>
        <w:rPr>
          <w:rFonts w:hint="eastAsia"/>
          <w:lang w:val="en-US" w:eastAsia="zh-CN"/>
        </w:rPr>
        <w:t>的截止频率</w:t>
      </w:r>
      <w:r>
        <w:rPr>
          <w:lang w:val="en-US" w:eastAsia="zh-CN"/>
        </w:rPr>
        <w:t xml:space="preserve"> </w:t>
      </w:r>
      <w:r w:rsidRPr="00A46B8F">
        <w:rPr>
          <w:i/>
          <w:iCs/>
          <w:lang w:val="en-US" w:eastAsia="zh-CN"/>
        </w:rPr>
        <w:t>f</w:t>
      </w:r>
      <w:r w:rsidRPr="00A46B8F">
        <w:rPr>
          <w:i/>
          <w:iCs/>
          <w:vertAlign w:val="subscript"/>
          <w:lang w:val="en-US" w:eastAsia="zh-CN"/>
        </w:rPr>
        <w:t>c</w:t>
      </w:r>
      <w:r>
        <w:rPr>
          <w:lang w:val="en-US" w:eastAsia="zh-CN"/>
        </w:rPr>
        <w:t>,</w:t>
      </w:r>
      <w:r>
        <w:rPr>
          <w:rFonts w:hint="eastAsia"/>
          <w:lang w:val="en-US" w:eastAsia="zh-CN"/>
        </w:rPr>
        <w:t>。请注意闪烁的标准偏差随着雨衰的增加而增加。</w:t>
      </w:r>
    </w:p>
    <w:p w:rsidR="00647FF5" w:rsidRPr="00F47916" w:rsidRDefault="00647FF5" w:rsidP="00984CD7">
      <w:pPr>
        <w:pStyle w:val="FigureNo"/>
        <w:spacing w:before="240"/>
        <w:rPr>
          <w:lang w:val="en-US" w:eastAsia="zh-CN"/>
        </w:rPr>
      </w:pPr>
      <w:r>
        <w:rPr>
          <w:rFonts w:hint="eastAsia"/>
          <w:lang w:val="en-US" w:eastAsia="zh-CN"/>
        </w:rPr>
        <w:t>图</w:t>
      </w:r>
      <w:r w:rsidRPr="00F47916">
        <w:rPr>
          <w:lang w:val="en-US" w:eastAsia="zh-CN"/>
        </w:rPr>
        <w:t xml:space="preserve"> </w:t>
      </w:r>
      <w:r w:rsidRPr="00F47916">
        <w:rPr>
          <w:lang w:val="en-US"/>
        </w:rPr>
        <w:fldChar w:fldCharType="begin"/>
      </w:r>
      <w:r w:rsidRPr="00F47916">
        <w:rPr>
          <w:lang w:val="en-US" w:eastAsia="zh-CN"/>
        </w:rPr>
        <w:instrText xml:space="preserve"> SEQ "Figure" \*ARABIC </w:instrText>
      </w:r>
      <w:r w:rsidRPr="00F47916">
        <w:rPr>
          <w:lang w:val="en-US"/>
        </w:rPr>
        <w:fldChar w:fldCharType="separate"/>
      </w:r>
      <w:r w:rsidR="00C46915">
        <w:rPr>
          <w:noProof/>
          <w:lang w:val="en-US" w:eastAsia="zh-CN"/>
        </w:rPr>
        <w:t>2</w:t>
      </w:r>
      <w:r w:rsidRPr="00F47916">
        <w:rPr>
          <w:lang w:val="en-US"/>
        </w:rPr>
        <w:fldChar w:fldCharType="end"/>
      </w:r>
    </w:p>
    <w:p w:rsidR="00647FF5" w:rsidRDefault="00647FF5" w:rsidP="00647FF5">
      <w:pPr>
        <w:pStyle w:val="Figuretitle"/>
        <w:rPr>
          <w:lang w:val="en-US" w:eastAsia="zh-CN"/>
        </w:rPr>
      </w:pPr>
      <w:r>
        <w:rPr>
          <w:rFonts w:hint="eastAsia"/>
          <w:lang w:val="en-US" w:eastAsia="zh-CN"/>
        </w:rPr>
        <w:t>闪烁时间系列合成器的结构图</w:t>
      </w:r>
    </w:p>
    <w:p w:rsidR="00647FF5" w:rsidRPr="00E9311E" w:rsidRDefault="00621765" w:rsidP="00647FF5">
      <w:pPr>
        <w:pStyle w:val="Figure"/>
        <w:rPr>
          <w:lang w:val="en-US"/>
        </w:rPr>
      </w:pPr>
      <w:r>
        <w:object w:dxaOrig="5862" w:dyaOrig="2168">
          <v:shape id="_x0000_i1039" type="#_x0000_t75" style="width:336.95pt;height:124.4pt" o:ole="">
            <v:imagedata r:id="rId43" o:title=""/>
          </v:shape>
          <o:OLEObject Type="Embed" ProgID="CorelDRAW.Graphic.14" ShapeID="_x0000_i1039" DrawAspect="Content" ObjectID="_1437292385" r:id="rId44"/>
        </w:object>
      </w:r>
    </w:p>
    <w:p w:rsidR="00647FF5" w:rsidRDefault="00647FF5" w:rsidP="00647FF5">
      <w:pPr>
        <w:pStyle w:val="Heading1"/>
        <w:rPr>
          <w:lang w:val="en-US" w:eastAsia="zh-CN"/>
        </w:rPr>
      </w:pPr>
      <w:r>
        <w:rPr>
          <w:lang w:val="en-US" w:eastAsia="zh-CN"/>
        </w:rPr>
        <w:t>4</w:t>
      </w:r>
      <w:r w:rsidRPr="00F47916">
        <w:rPr>
          <w:lang w:val="en-US" w:eastAsia="zh-CN"/>
        </w:rPr>
        <w:tab/>
      </w:r>
      <w:r w:rsidRPr="007E19D2">
        <w:rPr>
          <w:rFonts w:hint="eastAsia"/>
          <w:lang w:val="en-US" w:eastAsia="zh-CN"/>
        </w:rPr>
        <w:t>累积</w:t>
      </w:r>
      <w:r>
        <w:rPr>
          <w:rFonts w:hint="eastAsia"/>
          <w:lang w:val="en-US" w:eastAsia="zh-CN"/>
        </w:rPr>
        <w:t>云液态含水量时间系列合成方法</w:t>
      </w:r>
    </w:p>
    <w:p w:rsidR="00647FF5" w:rsidRPr="00F47916" w:rsidRDefault="00647FF5" w:rsidP="00647FF5">
      <w:pPr>
        <w:pStyle w:val="Heading2"/>
        <w:rPr>
          <w:lang w:val="en-US" w:eastAsia="zh-CN"/>
        </w:rPr>
      </w:pPr>
      <w:r>
        <w:rPr>
          <w:lang w:val="en-US" w:eastAsia="zh-CN"/>
        </w:rPr>
        <w:t>4.1</w:t>
      </w:r>
      <w:r>
        <w:rPr>
          <w:lang w:val="en-US" w:eastAsia="zh-CN"/>
        </w:rPr>
        <w:tab/>
      </w:r>
      <w:r>
        <w:rPr>
          <w:rFonts w:hint="eastAsia"/>
          <w:lang w:val="en-US" w:eastAsia="zh-CN"/>
        </w:rPr>
        <w:t>概述</w:t>
      </w:r>
    </w:p>
    <w:p w:rsidR="00647FF5" w:rsidRDefault="00647FF5" w:rsidP="00647FF5">
      <w:pPr>
        <w:ind w:firstLineChars="200" w:firstLine="480"/>
        <w:rPr>
          <w:lang w:val="en-US" w:eastAsia="zh-CN"/>
        </w:rPr>
      </w:pPr>
      <w:r>
        <w:rPr>
          <w:rFonts w:hint="eastAsia"/>
          <w:lang w:val="en-US" w:eastAsia="zh-CN"/>
        </w:rPr>
        <w:t>按照</w:t>
      </w:r>
      <w:r>
        <w:rPr>
          <w:rFonts w:hint="eastAsia"/>
          <w:lang w:val="en-US" w:eastAsia="zh-CN"/>
        </w:rPr>
        <w:t>ITU-R P.840</w:t>
      </w:r>
      <w:r>
        <w:rPr>
          <w:rFonts w:hint="eastAsia"/>
          <w:lang w:val="en-US" w:eastAsia="zh-CN"/>
        </w:rPr>
        <w:t>建议书中的建议，时间系列合成方法将长期累积液态含水量（</w:t>
      </w:r>
      <w:r>
        <w:rPr>
          <w:rFonts w:hint="eastAsia"/>
          <w:lang w:val="en-US" w:eastAsia="zh-CN"/>
        </w:rPr>
        <w:t>ILWC</w:t>
      </w:r>
      <w:r>
        <w:rPr>
          <w:rFonts w:hint="eastAsia"/>
          <w:lang w:val="en-US" w:eastAsia="zh-CN"/>
        </w:rPr>
        <w:t>）统计数据近似为一种对数正态分布。</w:t>
      </w:r>
    </w:p>
    <w:p w:rsidR="00647FF5" w:rsidRPr="00F47916" w:rsidRDefault="00647FF5" w:rsidP="00647FF5">
      <w:pPr>
        <w:ind w:firstLineChars="200" w:firstLine="480"/>
        <w:rPr>
          <w:lang w:val="en-US" w:eastAsia="zh-CN"/>
        </w:rPr>
      </w:pPr>
      <w:r>
        <w:rPr>
          <w:rFonts w:hint="eastAsia"/>
          <w:lang w:val="en-US" w:eastAsia="zh-CN"/>
        </w:rPr>
        <w:t>时间系列合成方法生成了复制云液体含量事件的频谱特征、变化率及持续时间统计数据的一个时间系列。</w:t>
      </w:r>
    </w:p>
    <w:p w:rsidR="00647FF5" w:rsidRDefault="00647FF5" w:rsidP="00647FF5">
      <w:pPr>
        <w:snapToGrid w:val="0"/>
        <w:ind w:firstLineChars="200" w:firstLine="480"/>
        <w:rPr>
          <w:lang w:val="en-US" w:eastAsia="zh-CN"/>
        </w:rPr>
      </w:pPr>
      <w:r>
        <w:rPr>
          <w:rFonts w:hint="eastAsia"/>
          <w:lang w:val="en-US" w:eastAsia="zh-CN"/>
        </w:rPr>
        <w:t>如图</w:t>
      </w:r>
      <w:r>
        <w:rPr>
          <w:rFonts w:hint="eastAsia"/>
          <w:lang w:val="en-US" w:eastAsia="zh-CN"/>
        </w:rPr>
        <w:t>3</w:t>
      </w:r>
      <w:r>
        <w:rPr>
          <w:rFonts w:hint="eastAsia"/>
          <w:lang w:val="en-US" w:eastAsia="zh-CN"/>
        </w:rPr>
        <w:t>所示，液体含量时间系列</w:t>
      </w:r>
      <w:r>
        <w:rPr>
          <w:i/>
          <w:iCs/>
          <w:lang w:val="en-US" w:eastAsia="zh-CN"/>
        </w:rPr>
        <w:t>L</w:t>
      </w:r>
      <w:r>
        <w:rPr>
          <w:lang w:val="en-US" w:eastAsia="zh-CN"/>
        </w:rPr>
        <w:t>(</w:t>
      </w:r>
      <w:r w:rsidRPr="00792F87">
        <w:rPr>
          <w:i/>
          <w:iCs/>
          <w:lang w:val="en-US" w:eastAsia="zh-CN"/>
        </w:rPr>
        <w:t>t</w:t>
      </w:r>
      <w:r>
        <w:rPr>
          <w:lang w:val="en-US" w:eastAsia="zh-CN"/>
        </w:rPr>
        <w:t>)</w:t>
      </w:r>
      <w:r>
        <w:rPr>
          <w:rFonts w:hint="eastAsia"/>
          <w:lang w:val="en-US" w:eastAsia="zh-CN"/>
        </w:rPr>
        <w:t>从离散高斯白噪声过程</w:t>
      </w:r>
      <w:r w:rsidRPr="00792F87">
        <w:rPr>
          <w:i/>
          <w:iCs/>
          <w:lang w:val="en-US" w:eastAsia="zh-CN"/>
        </w:rPr>
        <w:t>n</w:t>
      </w:r>
      <w:r>
        <w:rPr>
          <w:lang w:val="en-US" w:eastAsia="zh-CN"/>
        </w:rPr>
        <w:t>(</w:t>
      </w:r>
      <w:r w:rsidRPr="00792F87">
        <w:rPr>
          <w:i/>
          <w:iCs/>
          <w:lang w:val="en-US" w:eastAsia="zh-CN"/>
        </w:rPr>
        <w:t>t</w:t>
      </w:r>
      <w:r>
        <w:rPr>
          <w:lang w:val="en-US" w:eastAsia="zh-CN"/>
        </w:rPr>
        <w:t>)</w:t>
      </w:r>
      <w:r>
        <w:rPr>
          <w:rFonts w:hint="eastAsia"/>
          <w:lang w:val="en-US" w:eastAsia="zh-CN"/>
        </w:rPr>
        <w:t>中合成得到，对高斯白噪声进行低通滤波，将其截短使其与期望的云出现概率相匹配，然后以无记忆非线性方式将其从截短正态分布变换为条件对数正态分布。</w:t>
      </w:r>
    </w:p>
    <w:p w:rsidR="007E19D2" w:rsidRDefault="007E19D2">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647FF5" w:rsidRPr="00F47916" w:rsidRDefault="00647FF5" w:rsidP="00647FF5">
      <w:pPr>
        <w:pStyle w:val="FigureNo"/>
        <w:rPr>
          <w:lang w:val="en-US" w:eastAsia="zh-CN"/>
        </w:rPr>
      </w:pPr>
      <w:r>
        <w:rPr>
          <w:rFonts w:hint="eastAsia"/>
          <w:lang w:val="en-US" w:eastAsia="zh-CN"/>
        </w:rPr>
        <w:lastRenderedPageBreak/>
        <w:t>图</w:t>
      </w:r>
      <w:r>
        <w:rPr>
          <w:lang w:val="en-US" w:eastAsia="zh-CN"/>
        </w:rPr>
        <w:t>3</w:t>
      </w:r>
    </w:p>
    <w:p w:rsidR="00647FF5" w:rsidRDefault="00647FF5" w:rsidP="00647FF5">
      <w:pPr>
        <w:pStyle w:val="Figuretitle"/>
        <w:rPr>
          <w:lang w:val="en-US" w:eastAsia="zh-CN"/>
        </w:rPr>
      </w:pPr>
      <w:r>
        <w:rPr>
          <w:rFonts w:hint="eastAsia"/>
          <w:lang w:val="en-US" w:eastAsia="zh-CN"/>
        </w:rPr>
        <w:t>云</w:t>
      </w:r>
      <w:r>
        <w:rPr>
          <w:rFonts w:hint="eastAsia"/>
          <w:lang w:val="en-US" w:eastAsia="zh-CN"/>
        </w:rPr>
        <w:t>ILWC</w:t>
      </w:r>
      <w:r>
        <w:rPr>
          <w:rFonts w:hint="eastAsia"/>
          <w:lang w:val="en-US" w:eastAsia="zh-CN"/>
        </w:rPr>
        <w:t>时间系列合成器的结构图</w:t>
      </w:r>
    </w:p>
    <w:p w:rsidR="00011959" w:rsidRPr="00177241" w:rsidRDefault="00F2047E" w:rsidP="00011959">
      <w:pPr>
        <w:pStyle w:val="Figure"/>
        <w:rPr>
          <w:color w:val="FF0000"/>
          <w:lang w:val="en-US"/>
        </w:rPr>
      </w:pPr>
      <w:r>
        <w:rPr>
          <w:noProof/>
          <w:color w:val="FF0000"/>
          <w:lang w:val="en-US" w:eastAsia="zh-CN"/>
        </w:rPr>
        <w:drawing>
          <wp:inline distT="0" distB="0" distL="0" distR="0">
            <wp:extent cx="6120765" cy="11988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形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1198880"/>
                    </a:xfrm>
                    <a:prstGeom prst="rect">
                      <a:avLst/>
                    </a:prstGeom>
                  </pic:spPr>
                </pic:pic>
              </a:graphicData>
            </a:graphic>
          </wp:inline>
        </w:drawing>
      </w:r>
    </w:p>
    <w:p w:rsidR="00647FF5" w:rsidRPr="00B86593" w:rsidRDefault="00647FF5" w:rsidP="00647FF5">
      <w:pPr>
        <w:ind w:firstLineChars="200" w:firstLine="480"/>
        <w:rPr>
          <w:lang w:val="en-US" w:eastAsia="zh-CN"/>
        </w:rPr>
      </w:pPr>
      <w:r>
        <w:rPr>
          <w:rFonts w:hint="eastAsia"/>
          <w:lang w:val="en-US" w:eastAsia="zh-CN"/>
        </w:rPr>
        <w:t>用八个参数对时间系列合成器进行界定：</w:t>
      </w:r>
    </w:p>
    <w:p w:rsidR="00647FF5" w:rsidRPr="00D06AC7" w:rsidRDefault="00647FF5" w:rsidP="00647FF5">
      <w:pPr>
        <w:pStyle w:val="Equationlegend"/>
        <w:tabs>
          <w:tab w:val="right" w:pos="993"/>
          <w:tab w:val="left" w:pos="1276"/>
        </w:tabs>
        <w:ind w:left="1276" w:hanging="1276"/>
        <w:rPr>
          <w:lang w:eastAsia="zh-CN"/>
        </w:rPr>
      </w:pPr>
      <w:r>
        <w:rPr>
          <w:i/>
          <w:lang w:eastAsia="zh-CN"/>
        </w:rPr>
        <w:tab/>
      </w:r>
      <w:r w:rsidRPr="00F47916">
        <w:rPr>
          <w:i/>
          <w:lang w:eastAsia="zh-CN"/>
        </w:rPr>
        <w:t>m</w:t>
      </w:r>
      <w:r>
        <w:rPr>
          <w:rFonts w:hint="eastAsia"/>
          <w:lang w:eastAsia="zh-CN"/>
        </w:rPr>
        <w:t>：</w:t>
      </w:r>
      <w:r w:rsidRPr="00F47916">
        <w:rPr>
          <w:lang w:eastAsia="zh-CN"/>
        </w:rPr>
        <w:t xml:space="preserve"> </w:t>
      </w:r>
      <w:r>
        <w:rPr>
          <w:lang w:eastAsia="zh-CN"/>
        </w:rPr>
        <w:tab/>
      </w:r>
      <w:r>
        <w:rPr>
          <w:rFonts w:hint="eastAsia"/>
          <w:lang w:eastAsia="zh-CN"/>
        </w:rPr>
        <w:t>对数正态</w:t>
      </w:r>
      <w:r w:rsidRPr="00D06AC7">
        <w:rPr>
          <w:rFonts w:hint="eastAsia"/>
          <w:lang w:eastAsia="zh-CN"/>
        </w:rPr>
        <w:t>雨衰分布的平均值</w:t>
      </w:r>
    </w:p>
    <w:p w:rsidR="00647FF5" w:rsidRPr="00F47916" w:rsidRDefault="00647FF5" w:rsidP="00647FF5">
      <w:pPr>
        <w:pStyle w:val="Equationlegend"/>
        <w:tabs>
          <w:tab w:val="right" w:pos="993"/>
          <w:tab w:val="left" w:pos="1276"/>
        </w:tabs>
        <w:ind w:left="1276" w:hanging="1276"/>
        <w:rPr>
          <w:lang w:eastAsia="zh-CN"/>
        </w:rPr>
      </w:pPr>
      <w:r w:rsidRPr="00D06AC7">
        <w:rPr>
          <w:rFonts w:ascii="Symbol" w:hAnsi="Symbol" w:cs="Symbol"/>
          <w:i/>
          <w:iCs/>
          <w:lang w:eastAsia="zh-CN"/>
        </w:rPr>
        <w:tab/>
      </w:r>
      <w:r w:rsidRPr="00D06AC7">
        <w:sym w:font="Symbol" w:char="F073"/>
      </w:r>
      <w:r w:rsidRPr="00D06AC7">
        <w:rPr>
          <w:rFonts w:hint="eastAsia"/>
          <w:lang w:eastAsia="zh-CN"/>
        </w:rPr>
        <w:t>：</w:t>
      </w:r>
      <w:r w:rsidRPr="00D06AC7">
        <w:rPr>
          <w:lang w:eastAsia="zh-CN"/>
        </w:rPr>
        <w:t xml:space="preserve"> </w:t>
      </w:r>
      <w:r w:rsidRPr="00D06AC7">
        <w:rPr>
          <w:lang w:eastAsia="zh-CN"/>
        </w:rPr>
        <w:tab/>
      </w:r>
      <w:r w:rsidRPr="00D06AC7">
        <w:rPr>
          <w:rFonts w:hint="eastAsia"/>
          <w:lang w:eastAsia="zh-CN"/>
        </w:rPr>
        <w:t>对数正态雨衰</w:t>
      </w:r>
      <w:r>
        <w:rPr>
          <w:rFonts w:hint="eastAsia"/>
          <w:lang w:eastAsia="zh-CN"/>
        </w:rPr>
        <w:t>分布的标准偏差</w:t>
      </w:r>
    </w:p>
    <w:p w:rsidR="00647FF5" w:rsidRDefault="00647FF5" w:rsidP="00647FF5">
      <w:pPr>
        <w:pStyle w:val="Equationlegend"/>
        <w:tabs>
          <w:tab w:val="right" w:pos="993"/>
          <w:tab w:val="left" w:pos="1276"/>
        </w:tabs>
        <w:ind w:left="1276" w:hanging="1276"/>
        <w:rPr>
          <w:lang w:eastAsia="zh-CN"/>
        </w:rPr>
      </w:pPr>
      <w:r>
        <w:rPr>
          <w:rFonts w:ascii="Symbol" w:hAnsi="Symbol" w:cs="Symbol"/>
          <w:i/>
          <w:iCs/>
          <w:lang w:eastAsia="zh-CN"/>
        </w:rPr>
        <w:tab/>
      </w:r>
      <w:r>
        <w:rPr>
          <w:i/>
          <w:iCs/>
          <w:lang w:eastAsia="zh-CN"/>
        </w:rPr>
        <w:t>P</w:t>
      </w:r>
      <w:r>
        <w:rPr>
          <w:i/>
          <w:iCs/>
          <w:vertAlign w:val="subscript"/>
          <w:lang w:eastAsia="zh-CN"/>
        </w:rPr>
        <w:t>CLW</w:t>
      </w:r>
      <w:r>
        <w:rPr>
          <w:rFonts w:hint="eastAsia"/>
          <w:lang w:eastAsia="zh-CN"/>
        </w:rPr>
        <w:t>：</w:t>
      </w:r>
      <w:r>
        <w:rPr>
          <w:lang w:eastAsia="zh-CN"/>
        </w:rPr>
        <w:tab/>
      </w:r>
      <w:r>
        <w:rPr>
          <w:rFonts w:hint="eastAsia"/>
          <w:lang w:eastAsia="zh-CN"/>
        </w:rPr>
        <w:t>云出现的概率</w:t>
      </w:r>
    </w:p>
    <w:p w:rsidR="00647FF5" w:rsidRPr="00243A71" w:rsidRDefault="00647FF5" w:rsidP="00647FF5">
      <w:pPr>
        <w:pStyle w:val="Equationlegend"/>
        <w:tabs>
          <w:tab w:val="right" w:pos="993"/>
          <w:tab w:val="left" w:pos="1276"/>
        </w:tabs>
        <w:ind w:left="1276" w:hanging="1276"/>
        <w:rPr>
          <w:lang w:eastAsia="zh-CN"/>
        </w:rPr>
      </w:pPr>
      <w:r>
        <w:rPr>
          <w:i/>
          <w:iCs/>
          <w:lang w:eastAsia="zh-CN"/>
        </w:rPr>
        <w:tab/>
      </w:r>
      <w:r w:rsidRPr="00C4526B">
        <w:rPr>
          <w:rFonts w:ascii="Symbol" w:hAnsi="Symbol"/>
          <w:lang w:eastAsia="zh-CN"/>
        </w:rPr>
        <w:t></w:t>
      </w:r>
      <w:r>
        <w:rPr>
          <w:rFonts w:hint="eastAsia"/>
          <w:iCs/>
          <w:lang w:eastAsia="zh-CN"/>
        </w:rPr>
        <w:t>：</w:t>
      </w:r>
      <w:r>
        <w:rPr>
          <w:iCs/>
          <w:lang w:eastAsia="zh-CN"/>
        </w:rPr>
        <w:tab/>
      </w:r>
      <w:r>
        <w:rPr>
          <w:rFonts w:hint="eastAsia"/>
          <w:iCs/>
          <w:lang w:eastAsia="zh-CN"/>
        </w:rPr>
        <w:t>相关高斯过程的截短门限</w:t>
      </w:r>
    </w:p>
    <w:p w:rsidR="00647FF5" w:rsidRPr="00B86593" w:rsidRDefault="00647FF5" w:rsidP="00647FF5">
      <w:pPr>
        <w:pStyle w:val="Equationlegend"/>
        <w:tabs>
          <w:tab w:val="right" w:pos="993"/>
          <w:tab w:val="left" w:pos="1276"/>
        </w:tabs>
        <w:ind w:left="1276" w:hanging="1276"/>
        <w:rPr>
          <w:lang w:eastAsia="zh-CN"/>
        </w:rPr>
      </w:pPr>
      <w:r>
        <w:rPr>
          <w:rFonts w:ascii="Symbol" w:hAnsi="Symbol" w:cs="Symbol"/>
          <w:i/>
          <w:iCs/>
          <w:lang w:eastAsia="zh-CN"/>
        </w:rPr>
        <w:tab/>
      </w:r>
      <w:r w:rsidRPr="00C4526B">
        <w:rPr>
          <w:rFonts w:ascii="Symbol" w:hAnsi="Symbol" w:cs="Symbol"/>
          <w:iCs/>
          <w:lang w:eastAsia="zh-CN"/>
        </w:rPr>
        <w:t></w:t>
      </w:r>
      <w:r w:rsidRPr="00A73010">
        <w:rPr>
          <w:vertAlign w:val="subscript"/>
          <w:lang w:eastAsia="zh-CN"/>
        </w:rPr>
        <w:t>1</w:t>
      </w:r>
      <w:r>
        <w:rPr>
          <w:rFonts w:hint="eastAsia"/>
          <w:lang w:eastAsia="zh-CN"/>
        </w:rPr>
        <w:t>：</w:t>
      </w:r>
      <w:r w:rsidRPr="00F47916">
        <w:rPr>
          <w:lang w:eastAsia="zh-CN"/>
        </w:rPr>
        <w:t xml:space="preserve"> </w:t>
      </w:r>
      <w:r>
        <w:rPr>
          <w:lang w:eastAsia="zh-CN"/>
        </w:rPr>
        <w:tab/>
      </w:r>
      <w:r>
        <w:rPr>
          <w:rFonts w:hint="eastAsia"/>
          <w:lang w:eastAsia="zh-CN"/>
        </w:rPr>
        <w:t>描述过程快速分量的时间动态的参数（</w:t>
      </w:r>
      <w:r w:rsidRPr="00C75565">
        <w:rPr>
          <w:lang w:eastAsia="zh-CN"/>
        </w:rPr>
        <w:t>s</w:t>
      </w:r>
      <w:r w:rsidRPr="00917A47">
        <w:rPr>
          <w:vertAlign w:val="superscript"/>
          <w:lang w:eastAsia="zh-CN"/>
        </w:rPr>
        <w:t>–</w:t>
      </w:r>
      <w:r w:rsidRPr="00C75565">
        <w:rPr>
          <w:vertAlign w:val="superscript"/>
          <w:lang w:eastAsia="zh-CN"/>
        </w:rPr>
        <w:t>1</w:t>
      </w:r>
      <w:r>
        <w:rPr>
          <w:rFonts w:hint="eastAsia"/>
          <w:lang w:eastAsia="zh-CN"/>
        </w:rPr>
        <w:t>）</w:t>
      </w:r>
    </w:p>
    <w:p w:rsidR="00647FF5" w:rsidRDefault="00647FF5" w:rsidP="00647FF5">
      <w:pPr>
        <w:pStyle w:val="Equationlegend"/>
        <w:tabs>
          <w:tab w:val="right" w:pos="993"/>
          <w:tab w:val="left" w:pos="1276"/>
        </w:tabs>
        <w:ind w:left="1276" w:hanging="1276"/>
        <w:rPr>
          <w:lang w:eastAsia="zh-CN"/>
        </w:rPr>
      </w:pPr>
      <w:r>
        <w:rPr>
          <w:rFonts w:ascii="Symbol" w:hAnsi="Symbol" w:cs="Symbol"/>
          <w:i/>
          <w:lang w:eastAsia="zh-CN"/>
        </w:rPr>
        <w:tab/>
      </w:r>
      <w:r w:rsidRPr="00C4526B">
        <w:rPr>
          <w:rFonts w:ascii="Symbol" w:hAnsi="Symbol" w:cs="Symbol"/>
          <w:iCs/>
          <w:lang w:eastAsia="zh-CN"/>
        </w:rPr>
        <w:t></w:t>
      </w:r>
      <w:r>
        <w:rPr>
          <w:vertAlign w:val="subscript"/>
          <w:lang w:eastAsia="zh-CN"/>
        </w:rPr>
        <w:t>2</w:t>
      </w:r>
      <w:r>
        <w:rPr>
          <w:rFonts w:hint="eastAsia"/>
          <w:lang w:eastAsia="zh-CN"/>
        </w:rPr>
        <w:t>：</w:t>
      </w:r>
      <w:r>
        <w:rPr>
          <w:lang w:eastAsia="zh-CN"/>
        </w:rPr>
        <w:tab/>
      </w:r>
      <w:r>
        <w:rPr>
          <w:rFonts w:hint="eastAsia"/>
          <w:lang w:eastAsia="zh-CN"/>
        </w:rPr>
        <w:t>描述过程慢速分量的时间动态的参数（</w:t>
      </w:r>
      <w:r w:rsidRPr="00C75565">
        <w:rPr>
          <w:lang w:eastAsia="zh-CN"/>
        </w:rPr>
        <w:t>s</w:t>
      </w:r>
      <w:r w:rsidRPr="00917A47">
        <w:rPr>
          <w:vertAlign w:val="superscript"/>
          <w:lang w:eastAsia="zh-CN"/>
        </w:rPr>
        <w:t>–</w:t>
      </w:r>
      <w:r w:rsidRPr="00C75565">
        <w:rPr>
          <w:vertAlign w:val="superscript"/>
          <w:lang w:eastAsia="zh-CN"/>
        </w:rPr>
        <w:t>1</w:t>
      </w:r>
      <w:r>
        <w:rPr>
          <w:rFonts w:hint="eastAsia"/>
          <w:lang w:eastAsia="zh-CN"/>
        </w:rPr>
        <w:t>）</w:t>
      </w:r>
    </w:p>
    <w:p w:rsidR="00647FF5" w:rsidRDefault="00647FF5" w:rsidP="00647FF5">
      <w:pPr>
        <w:pStyle w:val="Equationlegend"/>
        <w:tabs>
          <w:tab w:val="right" w:pos="993"/>
          <w:tab w:val="left" w:pos="1276"/>
        </w:tabs>
        <w:ind w:left="1276" w:hanging="1276"/>
        <w:rPr>
          <w:lang w:eastAsia="zh-CN"/>
        </w:rPr>
      </w:pPr>
      <w:r>
        <w:rPr>
          <w:rFonts w:ascii="Symbol" w:hAnsi="Symbol" w:cs="Symbol"/>
          <w:i/>
          <w:lang w:eastAsia="zh-CN"/>
        </w:rPr>
        <w:tab/>
      </w:r>
      <w:r w:rsidRPr="00C4526B">
        <w:rPr>
          <w:rFonts w:ascii="Symbol" w:hAnsi="Symbol" w:cs="Symbol"/>
          <w:iCs/>
          <w:lang w:eastAsia="zh-CN"/>
        </w:rPr>
        <w:t></w:t>
      </w:r>
      <w:r w:rsidRPr="00A73010">
        <w:rPr>
          <w:vertAlign w:val="subscript"/>
          <w:lang w:eastAsia="zh-CN"/>
        </w:rPr>
        <w:t>1</w:t>
      </w:r>
      <w:r>
        <w:rPr>
          <w:rFonts w:hint="eastAsia"/>
          <w:lang w:eastAsia="zh-CN"/>
        </w:rPr>
        <w:t>：</w:t>
      </w:r>
      <w:r w:rsidRPr="00F47916">
        <w:rPr>
          <w:lang w:eastAsia="zh-CN"/>
        </w:rPr>
        <w:t xml:space="preserve"> </w:t>
      </w:r>
      <w:r>
        <w:rPr>
          <w:lang w:eastAsia="zh-CN"/>
        </w:rPr>
        <w:tab/>
      </w:r>
      <w:r>
        <w:rPr>
          <w:rFonts w:hint="eastAsia"/>
          <w:lang w:eastAsia="zh-CN"/>
        </w:rPr>
        <w:t>描述过程快速分量权重的参数</w:t>
      </w:r>
    </w:p>
    <w:p w:rsidR="00647FF5" w:rsidRDefault="00647FF5" w:rsidP="00647FF5">
      <w:pPr>
        <w:pStyle w:val="Equationlegend"/>
        <w:tabs>
          <w:tab w:val="right" w:pos="993"/>
          <w:tab w:val="left" w:pos="1276"/>
        </w:tabs>
        <w:ind w:left="1276" w:hanging="1276"/>
        <w:rPr>
          <w:lang w:eastAsia="zh-CN"/>
        </w:rPr>
      </w:pPr>
      <w:r>
        <w:rPr>
          <w:rFonts w:ascii="Symbol" w:hAnsi="Symbol" w:cs="Symbol"/>
          <w:i/>
          <w:lang w:eastAsia="zh-CN"/>
        </w:rPr>
        <w:tab/>
      </w:r>
      <w:r w:rsidRPr="00C4526B">
        <w:rPr>
          <w:rFonts w:ascii="Symbol" w:hAnsi="Symbol" w:cs="Symbol"/>
          <w:iCs/>
          <w:lang w:eastAsia="zh-CN"/>
        </w:rPr>
        <w:t></w:t>
      </w:r>
      <w:r>
        <w:rPr>
          <w:vertAlign w:val="subscript"/>
          <w:lang w:eastAsia="zh-CN"/>
        </w:rPr>
        <w:t>2</w:t>
      </w:r>
      <w:r>
        <w:rPr>
          <w:rFonts w:hint="eastAsia"/>
          <w:lang w:eastAsia="zh-CN"/>
        </w:rPr>
        <w:t>：</w:t>
      </w:r>
      <w:r w:rsidRPr="00F47916">
        <w:rPr>
          <w:lang w:eastAsia="zh-CN"/>
        </w:rPr>
        <w:t xml:space="preserve"> </w:t>
      </w:r>
      <w:r>
        <w:rPr>
          <w:lang w:eastAsia="zh-CN"/>
        </w:rPr>
        <w:tab/>
      </w:r>
      <w:r>
        <w:rPr>
          <w:rFonts w:hint="eastAsia"/>
          <w:lang w:eastAsia="zh-CN"/>
        </w:rPr>
        <w:t>描述过程慢速分量权重的参数</w:t>
      </w:r>
    </w:p>
    <w:p w:rsidR="00647FF5" w:rsidRPr="00F47916" w:rsidRDefault="00647FF5" w:rsidP="00647FF5">
      <w:pPr>
        <w:pStyle w:val="Heading2"/>
        <w:rPr>
          <w:lang w:val="en-US" w:eastAsia="zh-CN"/>
        </w:rPr>
      </w:pPr>
      <w:r>
        <w:rPr>
          <w:lang w:val="en-US" w:eastAsia="zh-CN"/>
        </w:rPr>
        <w:t>4.2</w:t>
      </w:r>
      <w:r w:rsidRPr="00F47916">
        <w:rPr>
          <w:lang w:val="en-US" w:eastAsia="zh-CN"/>
        </w:rPr>
        <w:tab/>
      </w:r>
      <w:r>
        <w:rPr>
          <w:rFonts w:hint="eastAsia"/>
          <w:lang w:val="en-US" w:eastAsia="zh-CN"/>
        </w:rPr>
        <w:t>逐步计算方法</w:t>
      </w:r>
    </w:p>
    <w:p w:rsidR="00647FF5" w:rsidRPr="00F47916" w:rsidRDefault="00647FF5" w:rsidP="00647FF5">
      <w:pPr>
        <w:ind w:firstLineChars="200" w:firstLine="480"/>
        <w:rPr>
          <w:lang w:val="en-US" w:eastAsia="zh-CN"/>
        </w:rPr>
      </w:pPr>
      <w:r>
        <w:rPr>
          <w:rFonts w:hint="eastAsia"/>
          <w:lang w:val="en-US" w:eastAsia="zh-CN"/>
        </w:rPr>
        <w:t>使用下述逐步计算方法合成云液态含水量时间系列</w:t>
      </w:r>
      <w:r>
        <w:rPr>
          <w:i/>
          <w:iCs/>
          <w:lang w:val="en-US" w:eastAsia="zh-CN"/>
        </w:rPr>
        <w:t>L</w:t>
      </w:r>
      <w:r>
        <w:rPr>
          <w:lang w:val="en-US" w:eastAsia="zh-CN"/>
        </w:rPr>
        <w:t>(</w:t>
      </w:r>
      <w:r w:rsidRPr="00792F87">
        <w:rPr>
          <w:i/>
          <w:iCs/>
          <w:lang w:val="en-US" w:eastAsia="zh-CN"/>
        </w:rPr>
        <w:t>kT</w:t>
      </w:r>
      <w:r w:rsidRPr="00792F87">
        <w:rPr>
          <w:i/>
          <w:iCs/>
          <w:vertAlign w:val="subscript"/>
          <w:lang w:val="en-US" w:eastAsia="zh-CN"/>
        </w:rPr>
        <w:t>s</w:t>
      </w:r>
      <w:r>
        <w:rPr>
          <w:lang w:val="en-US" w:eastAsia="zh-CN"/>
        </w:rPr>
        <w:t>)</w:t>
      </w:r>
      <w:r w:rsidRPr="00F47916">
        <w:rPr>
          <w:lang w:val="en-US" w:eastAsia="zh-CN"/>
        </w:rPr>
        <w:t xml:space="preserve">, </w:t>
      </w:r>
      <w:r w:rsidRPr="00F47916">
        <w:rPr>
          <w:i/>
          <w:lang w:val="en-US" w:eastAsia="zh-CN"/>
        </w:rPr>
        <w:t>k</w:t>
      </w:r>
      <w:r>
        <w:rPr>
          <w:lang w:val="en-US" w:eastAsia="zh-CN"/>
        </w:rPr>
        <w:t> </w:t>
      </w:r>
      <w:r w:rsidRPr="00F47916">
        <w:rPr>
          <w:lang w:val="en-US" w:eastAsia="zh-CN"/>
        </w:rPr>
        <w:t>=</w:t>
      </w:r>
      <w:r>
        <w:rPr>
          <w:lang w:val="en-US" w:eastAsia="zh-CN"/>
        </w:rPr>
        <w:t> </w:t>
      </w:r>
      <w:r w:rsidRPr="00F47916">
        <w:rPr>
          <w:lang w:val="en-US" w:eastAsia="zh-CN"/>
        </w:rPr>
        <w:t>1,</w:t>
      </w:r>
      <w:r>
        <w:rPr>
          <w:lang w:val="en-US" w:eastAsia="zh-CN"/>
        </w:rPr>
        <w:t> </w:t>
      </w:r>
      <w:r w:rsidR="007E19D2">
        <w:rPr>
          <w:lang w:val="en-US" w:eastAsia="zh-CN"/>
        </w:rPr>
        <w:t>2, 3, ....</w:t>
      </w:r>
      <w:r w:rsidR="007E19D2">
        <w:rPr>
          <w:rFonts w:hint="eastAsia"/>
          <w:lang w:val="en-US" w:eastAsia="zh-CN"/>
        </w:rPr>
        <w:t>，</w:t>
      </w:r>
      <w:r>
        <w:rPr>
          <w:rFonts w:hint="eastAsia"/>
          <w:lang w:val="en-US" w:eastAsia="zh-CN"/>
        </w:rPr>
        <w:t>其中</w:t>
      </w:r>
      <w:r w:rsidRPr="00F47916">
        <w:rPr>
          <w:position w:val="-12"/>
          <w:lang w:val="en-US"/>
        </w:rPr>
        <w:object w:dxaOrig="240" w:dyaOrig="360">
          <v:shape id="_x0000_i1040" type="#_x0000_t75" style="width:12.1pt;height:17.85pt" o:ole="">
            <v:imagedata r:id="rId46" o:title=""/>
          </v:shape>
          <o:OLEObject Type="Embed" ProgID="Equation.3" ShapeID="_x0000_i1040" DrawAspect="Content" ObjectID="_1437292386" r:id="rId47"/>
        </w:object>
      </w:r>
      <w:r>
        <w:rPr>
          <w:rFonts w:hint="eastAsia"/>
          <w:lang w:val="en-US" w:eastAsia="zh-CN"/>
        </w:rPr>
        <w:t>是各样本间的时间间隔，</w:t>
      </w:r>
      <w:r>
        <w:rPr>
          <w:rFonts w:hint="eastAsia"/>
          <w:lang w:val="en-US" w:eastAsia="zh-CN"/>
        </w:rPr>
        <w:t>k</w:t>
      </w:r>
      <w:r>
        <w:rPr>
          <w:rFonts w:hint="eastAsia"/>
          <w:lang w:val="en-US" w:eastAsia="zh-CN"/>
        </w:rPr>
        <w:t>是各样本的指数。</w:t>
      </w:r>
    </w:p>
    <w:p w:rsidR="00647FF5" w:rsidRPr="005D6672" w:rsidRDefault="00647FF5" w:rsidP="00647FF5">
      <w:pPr>
        <w:pStyle w:val="Headingi"/>
        <w:rPr>
          <w:b/>
          <w:bCs/>
          <w:i w:val="0"/>
          <w:lang w:val="en-US" w:eastAsia="zh-CN"/>
        </w:rPr>
      </w:pPr>
      <w:r w:rsidRPr="005D6672">
        <w:rPr>
          <w:b/>
          <w:bCs/>
          <w:i w:val="0"/>
          <w:lang w:val="en-US" w:eastAsia="zh-CN"/>
        </w:rPr>
        <w:t>A</w:t>
      </w:r>
      <w:r w:rsidRPr="005D6672">
        <w:rPr>
          <w:b/>
          <w:bCs/>
          <w:i w:val="0"/>
          <w:lang w:val="en-US" w:eastAsia="zh-CN"/>
        </w:rPr>
        <w:tab/>
      </w:r>
      <w:r w:rsidRPr="00621765">
        <w:rPr>
          <w:b/>
          <w:bCs/>
          <w:iCs/>
          <w:lang w:val="en-US" w:eastAsia="zh-CN"/>
        </w:rPr>
        <w:t>m</w:t>
      </w:r>
      <w:r w:rsidRPr="00621765">
        <w:rPr>
          <w:rFonts w:hint="eastAsia"/>
          <w:b/>
          <w:bCs/>
          <w:i w:val="0"/>
          <w:lang w:val="en-US" w:eastAsia="zh-CN"/>
        </w:rPr>
        <w:t>，</w:t>
      </w:r>
      <w:r w:rsidRPr="00621765">
        <w:rPr>
          <w:rFonts w:ascii="Symbol" w:hAnsi="Symbol" w:cs="Symbol"/>
          <w:b/>
          <w:bCs/>
          <w:iCs/>
          <w:lang w:val="en-US" w:eastAsia="zh-CN"/>
        </w:rPr>
        <w:t></w:t>
      </w:r>
      <w:r w:rsidRPr="00621765">
        <w:rPr>
          <w:rFonts w:ascii="Symbol" w:hAnsi="Symbol" w:cs="Symbol"/>
          <w:b/>
          <w:bCs/>
          <w:iCs/>
          <w:lang w:val="en-US" w:eastAsia="zh-CN"/>
        </w:rPr>
        <w:t></w:t>
      </w:r>
      <w:r w:rsidRPr="005D6672">
        <w:rPr>
          <w:rFonts w:hint="eastAsia"/>
          <w:b/>
          <w:bCs/>
          <w:i w:val="0"/>
          <w:lang w:val="en-US" w:eastAsia="zh-CN"/>
        </w:rPr>
        <w:t>和</w:t>
      </w:r>
      <w:r w:rsidRPr="005D6672">
        <w:rPr>
          <w:b/>
          <w:bCs/>
          <w:i w:val="0"/>
          <w:lang w:val="en-US" w:eastAsia="zh-CN"/>
        </w:rPr>
        <w:t xml:space="preserve"> P</w:t>
      </w:r>
      <w:r w:rsidRPr="00621765">
        <w:rPr>
          <w:b/>
          <w:bCs/>
          <w:iCs/>
          <w:vertAlign w:val="subscript"/>
          <w:lang w:val="en-US" w:eastAsia="zh-CN"/>
        </w:rPr>
        <w:t>CLW</w:t>
      </w:r>
      <w:r w:rsidRPr="005D6672">
        <w:rPr>
          <w:rFonts w:hint="eastAsia"/>
          <w:b/>
          <w:bCs/>
          <w:i w:val="0"/>
          <w:lang w:val="en-US" w:eastAsia="zh-CN"/>
        </w:rPr>
        <w:t>的估算</w:t>
      </w:r>
    </w:p>
    <w:p w:rsidR="00647FF5" w:rsidRPr="004162C4" w:rsidRDefault="00647FF5" w:rsidP="00647FF5">
      <w:pPr>
        <w:ind w:firstLineChars="200" w:firstLine="480"/>
        <w:rPr>
          <w:lang w:val="en-US" w:eastAsia="zh-CN"/>
        </w:rPr>
      </w:pPr>
      <w:r>
        <w:rPr>
          <w:rFonts w:hint="eastAsia"/>
          <w:lang w:val="en-US" w:eastAsia="zh-CN"/>
        </w:rPr>
        <w:t>对数正态分布的参数平均值</w:t>
      </w:r>
      <w:r w:rsidRPr="00246D5B">
        <w:rPr>
          <w:i/>
          <w:lang w:val="en-US" w:eastAsia="zh-CN"/>
        </w:rPr>
        <w:t>m</w:t>
      </w:r>
      <w:r>
        <w:rPr>
          <w:rFonts w:hint="eastAsia"/>
          <w:lang w:val="en-US" w:eastAsia="zh-CN"/>
        </w:rPr>
        <w:t>、标准偏差</w:t>
      </w:r>
      <w:r w:rsidRPr="00246D5B">
        <w:rPr>
          <w:rFonts w:ascii="Symbol" w:hAnsi="Symbol"/>
          <w:lang w:val="en-US" w:eastAsia="zh-CN"/>
        </w:rPr>
        <w:t></w:t>
      </w:r>
      <w:r>
        <w:rPr>
          <w:rFonts w:ascii="Symbol" w:hAnsi="Symbol"/>
          <w:lang w:val="en-US" w:eastAsia="zh-CN"/>
        </w:rPr>
        <w:t>和</w:t>
      </w:r>
      <w:r w:rsidRPr="007E19D2">
        <w:rPr>
          <w:rFonts w:ascii="Symbol" w:hAnsi="Symbol"/>
          <w:lang w:val="en-US" w:eastAsia="zh-CN"/>
        </w:rPr>
        <w:t>液态水</w:t>
      </w:r>
      <w:r>
        <w:rPr>
          <w:rFonts w:ascii="Symbol" w:hAnsi="Symbol"/>
          <w:lang w:val="en-US" w:eastAsia="zh-CN"/>
        </w:rPr>
        <w:t>概率</w:t>
      </w:r>
      <w:r w:rsidRPr="00246D5B">
        <w:rPr>
          <w:i/>
          <w:lang w:val="en-US" w:eastAsia="zh-CN"/>
        </w:rPr>
        <w:t>P</w:t>
      </w:r>
      <w:r>
        <w:rPr>
          <w:i/>
          <w:vertAlign w:val="subscript"/>
          <w:lang w:val="en-US" w:eastAsia="zh-CN"/>
        </w:rPr>
        <w:t>CLW</w:t>
      </w:r>
      <w:r>
        <w:rPr>
          <w:rFonts w:hint="eastAsia"/>
          <w:lang w:val="en-US" w:eastAsia="zh-CN"/>
        </w:rPr>
        <w:t>可以从</w:t>
      </w:r>
      <w:r>
        <w:rPr>
          <w:rFonts w:hint="eastAsia"/>
          <w:lang w:val="en-US" w:eastAsia="zh-CN"/>
        </w:rPr>
        <w:t>ITU-R P.840</w:t>
      </w:r>
      <w:r>
        <w:rPr>
          <w:rFonts w:hint="eastAsia"/>
          <w:lang w:val="en-US" w:eastAsia="zh-CN"/>
        </w:rPr>
        <w:t>建议书以地图的形式获得</w:t>
      </w:r>
      <w:r>
        <w:rPr>
          <w:rFonts w:ascii="Symbol" w:hAnsi="Symbol"/>
          <w:lang w:val="en-US" w:eastAsia="zh-CN"/>
        </w:rPr>
        <w:t>。</w:t>
      </w:r>
    </w:p>
    <w:p w:rsidR="00647FF5" w:rsidRPr="00F47916" w:rsidRDefault="00647FF5" w:rsidP="00647FF5">
      <w:pPr>
        <w:ind w:firstLineChars="200" w:firstLine="480"/>
        <w:rPr>
          <w:lang w:val="en-US" w:eastAsia="zh-CN"/>
        </w:rPr>
      </w:pPr>
      <w:r>
        <w:rPr>
          <w:rFonts w:hint="eastAsia"/>
          <w:lang w:val="en-US" w:eastAsia="zh-CN"/>
        </w:rPr>
        <w:t>对于所研究的位置，采用下述步骤确定条件对数正态参数：</w:t>
      </w:r>
    </w:p>
    <w:p w:rsidR="00647FF5" w:rsidRPr="00F47916" w:rsidRDefault="00647FF5" w:rsidP="00647FF5">
      <w:pPr>
        <w:rPr>
          <w:lang w:val="en-US" w:eastAsia="zh-CN"/>
        </w:rPr>
      </w:pPr>
      <w:r w:rsidRPr="00647FF5">
        <w:rPr>
          <w:rFonts w:ascii="STKaiti" w:eastAsia="STKaiti" w:hAnsi="STKaiti" w:hint="eastAsia"/>
          <w:lang w:val="en-US" w:eastAsia="zh-CN"/>
        </w:rPr>
        <w:t>第</w:t>
      </w:r>
      <w:r w:rsidRPr="00647FF5">
        <w:rPr>
          <w:rFonts w:ascii="STKaiti" w:eastAsia="STKaiti" w:hAnsi="STKaiti"/>
          <w:lang w:val="en-US" w:eastAsia="zh-CN"/>
        </w:rPr>
        <w:t>A1</w:t>
      </w:r>
      <w:r w:rsidRPr="00647FF5">
        <w:rPr>
          <w:rFonts w:ascii="STKaiti" w:eastAsia="STKaiti" w:hAnsi="STKaiti" w:hint="eastAsia"/>
          <w:lang w:val="en-US" w:eastAsia="zh-CN"/>
        </w:rPr>
        <w:t>步：</w:t>
      </w:r>
      <w:r>
        <w:rPr>
          <w:rFonts w:hint="eastAsia"/>
          <w:lang w:val="en-US" w:eastAsia="zh-CN"/>
        </w:rPr>
        <w:t>确定</w:t>
      </w:r>
      <w:r>
        <w:rPr>
          <w:rFonts w:hint="eastAsia"/>
          <w:lang w:val="en-US" w:eastAsia="zh-CN"/>
        </w:rPr>
        <w:t>ITU-R P.840</w:t>
      </w:r>
      <w:r>
        <w:rPr>
          <w:rFonts w:hint="eastAsia"/>
          <w:lang w:val="en-US" w:eastAsia="zh-CN"/>
        </w:rPr>
        <w:t>建议书所提供数字地图中四个最近网格点上的参数</w:t>
      </w:r>
      <w:r w:rsidRPr="00707588">
        <w:rPr>
          <w:i/>
          <w:lang w:val="en-US" w:eastAsia="zh-CN"/>
        </w:rPr>
        <w:t>m</w:t>
      </w:r>
      <w:r w:rsidRPr="00707588">
        <w:rPr>
          <w:i/>
          <w:vertAlign w:val="subscript"/>
          <w:lang w:val="en-US" w:eastAsia="zh-CN"/>
        </w:rPr>
        <w:t>1</w:t>
      </w:r>
      <w:r w:rsidRPr="00707588">
        <w:rPr>
          <w:i/>
          <w:lang w:val="en-US" w:eastAsia="zh-CN"/>
        </w:rPr>
        <w:t>, m</w:t>
      </w:r>
      <w:r w:rsidRPr="00707588">
        <w:rPr>
          <w:i/>
          <w:vertAlign w:val="subscript"/>
          <w:lang w:val="en-US" w:eastAsia="zh-CN"/>
        </w:rPr>
        <w:t>2</w:t>
      </w:r>
      <w:r w:rsidRPr="00707588">
        <w:rPr>
          <w:i/>
          <w:lang w:val="en-US" w:eastAsia="zh-CN"/>
        </w:rPr>
        <w:t>, m</w:t>
      </w:r>
      <w:r w:rsidRPr="00707588">
        <w:rPr>
          <w:i/>
          <w:vertAlign w:val="subscript"/>
          <w:lang w:val="en-US" w:eastAsia="zh-CN"/>
        </w:rPr>
        <w:t>3</w:t>
      </w:r>
      <w:r w:rsidRPr="00707588">
        <w:rPr>
          <w:i/>
          <w:lang w:val="en-US" w:eastAsia="zh-CN"/>
        </w:rPr>
        <w:t>, m</w:t>
      </w:r>
      <w:r w:rsidRPr="00707588">
        <w:rPr>
          <w:i/>
          <w:vertAlign w:val="subscript"/>
          <w:lang w:val="en-US" w:eastAsia="zh-CN"/>
        </w:rPr>
        <w:t>4</w:t>
      </w:r>
      <w:r w:rsidRPr="00707588">
        <w:rPr>
          <w:i/>
          <w:lang w:val="en-US" w:eastAsia="zh-CN"/>
        </w:rPr>
        <w:t>,</w:t>
      </w:r>
      <w:r w:rsidRPr="00707588">
        <w:rPr>
          <w:lang w:val="en-US" w:eastAsia="zh-CN"/>
        </w:rPr>
        <w:t xml:space="preserve"> </w:t>
      </w:r>
      <w:r w:rsidRPr="007B4E30">
        <w:rPr>
          <w:rFonts w:ascii="Symbol" w:hAnsi="Symbol"/>
          <w:iCs/>
          <w:lang w:eastAsia="zh-CN"/>
        </w:rPr>
        <w:t></w:t>
      </w:r>
      <w:r w:rsidRPr="00707588">
        <w:rPr>
          <w:i/>
          <w:vertAlign w:val="subscript"/>
          <w:lang w:val="en-US" w:eastAsia="zh-CN"/>
        </w:rPr>
        <w:t>1</w:t>
      </w:r>
      <w:r w:rsidRPr="00707588">
        <w:rPr>
          <w:i/>
          <w:lang w:val="en-US" w:eastAsia="zh-CN"/>
        </w:rPr>
        <w:t xml:space="preserve">, </w:t>
      </w:r>
      <w:r w:rsidRPr="007B4E30">
        <w:rPr>
          <w:rFonts w:ascii="Symbol" w:hAnsi="Symbol"/>
          <w:iCs/>
          <w:lang w:eastAsia="zh-CN"/>
        </w:rPr>
        <w:t></w:t>
      </w:r>
      <w:r w:rsidRPr="00707588">
        <w:rPr>
          <w:i/>
          <w:vertAlign w:val="subscript"/>
          <w:lang w:val="en-US" w:eastAsia="zh-CN"/>
        </w:rPr>
        <w:t>2</w:t>
      </w:r>
      <w:r w:rsidRPr="00707588">
        <w:rPr>
          <w:i/>
          <w:lang w:val="en-US" w:eastAsia="zh-CN"/>
        </w:rPr>
        <w:t>,</w:t>
      </w:r>
      <w:r w:rsidRPr="00246D5B">
        <w:rPr>
          <w:rFonts w:ascii="Symbol" w:hAnsi="Symbol"/>
          <w:i/>
          <w:lang w:eastAsia="zh-CN"/>
        </w:rPr>
        <w:t></w:t>
      </w:r>
      <w:r w:rsidRPr="007B4E30">
        <w:rPr>
          <w:rFonts w:ascii="Symbol" w:hAnsi="Symbol"/>
          <w:iCs/>
          <w:lang w:eastAsia="zh-CN"/>
        </w:rPr>
        <w:t></w:t>
      </w:r>
      <w:r w:rsidRPr="00707588">
        <w:rPr>
          <w:i/>
          <w:vertAlign w:val="subscript"/>
          <w:lang w:val="en-US" w:eastAsia="zh-CN"/>
        </w:rPr>
        <w:t>3</w:t>
      </w:r>
      <w:r w:rsidRPr="00707588">
        <w:rPr>
          <w:lang w:val="en-US" w:eastAsia="zh-CN"/>
        </w:rPr>
        <w:t>,</w:t>
      </w:r>
      <w:r w:rsidRPr="00707588">
        <w:rPr>
          <w:i/>
          <w:vertAlign w:val="subscript"/>
          <w:lang w:val="en-US" w:eastAsia="zh-CN"/>
        </w:rPr>
        <w:t xml:space="preserve"> </w:t>
      </w:r>
      <w:r w:rsidRPr="007B4E30">
        <w:rPr>
          <w:rFonts w:ascii="Symbol" w:hAnsi="Symbol"/>
          <w:iCs/>
          <w:lang w:eastAsia="zh-CN"/>
        </w:rPr>
        <w:t></w:t>
      </w:r>
      <w:r w:rsidRPr="00707588">
        <w:rPr>
          <w:i/>
          <w:vertAlign w:val="subscript"/>
          <w:lang w:val="en-US" w:eastAsia="zh-CN"/>
        </w:rPr>
        <w:t>4</w:t>
      </w:r>
      <w:r w:rsidRPr="00707588">
        <w:rPr>
          <w:lang w:val="en-US" w:eastAsia="zh-CN"/>
        </w:rPr>
        <w:t>,</w:t>
      </w:r>
      <w:r w:rsidRPr="00707588">
        <w:rPr>
          <w:i/>
          <w:lang w:val="en-US" w:eastAsia="zh-CN"/>
        </w:rPr>
        <w:t xml:space="preserve"> P</w:t>
      </w:r>
      <w:r w:rsidRPr="00707588">
        <w:rPr>
          <w:i/>
          <w:vertAlign w:val="subscript"/>
          <w:lang w:val="en-US" w:eastAsia="zh-CN"/>
        </w:rPr>
        <w:t xml:space="preserve">CLW1, </w:t>
      </w:r>
      <w:r w:rsidRPr="00707588">
        <w:rPr>
          <w:i/>
          <w:lang w:val="en-US" w:eastAsia="zh-CN"/>
        </w:rPr>
        <w:t>P</w:t>
      </w:r>
      <w:r w:rsidRPr="00707588">
        <w:rPr>
          <w:i/>
          <w:vertAlign w:val="subscript"/>
          <w:lang w:val="en-US" w:eastAsia="zh-CN"/>
        </w:rPr>
        <w:t xml:space="preserve">CLW2, </w:t>
      </w:r>
      <w:r w:rsidRPr="00707588">
        <w:rPr>
          <w:i/>
          <w:lang w:val="en-US" w:eastAsia="zh-CN"/>
        </w:rPr>
        <w:t>P</w:t>
      </w:r>
      <w:r w:rsidRPr="00707588">
        <w:rPr>
          <w:i/>
          <w:vertAlign w:val="subscript"/>
          <w:lang w:val="en-US" w:eastAsia="zh-CN"/>
        </w:rPr>
        <w:t>CLW3</w:t>
      </w:r>
      <w:r>
        <w:rPr>
          <w:rFonts w:hint="eastAsia"/>
          <w:lang w:val="en-US" w:eastAsia="zh-CN"/>
        </w:rPr>
        <w:t>和</w:t>
      </w:r>
      <w:r w:rsidRPr="00707588">
        <w:rPr>
          <w:i/>
          <w:lang w:val="en-US" w:eastAsia="zh-CN"/>
        </w:rPr>
        <w:t>P</w:t>
      </w:r>
      <w:r w:rsidRPr="00707588">
        <w:rPr>
          <w:i/>
          <w:vertAlign w:val="subscript"/>
          <w:lang w:val="en-US" w:eastAsia="zh-CN"/>
        </w:rPr>
        <w:t xml:space="preserve">CLW4  </w:t>
      </w:r>
      <w:r>
        <w:rPr>
          <w:rFonts w:hint="eastAsia"/>
          <w:lang w:val="en-US" w:eastAsia="zh-CN"/>
        </w:rPr>
        <w:t>。</w:t>
      </w:r>
    </w:p>
    <w:p w:rsidR="00647FF5" w:rsidRDefault="00647FF5" w:rsidP="00647FF5">
      <w:pPr>
        <w:rPr>
          <w:lang w:val="en-US" w:eastAsia="zh-CN"/>
        </w:rPr>
      </w:pPr>
      <w:r w:rsidRPr="00647FF5">
        <w:rPr>
          <w:rFonts w:ascii="STKaiti" w:eastAsia="STKaiti" w:hAnsi="STKaiti" w:hint="eastAsia"/>
          <w:lang w:val="en-US" w:eastAsia="zh-CN"/>
        </w:rPr>
        <w:t>第</w:t>
      </w:r>
      <w:r w:rsidRPr="00647FF5">
        <w:rPr>
          <w:rFonts w:ascii="STKaiti" w:eastAsia="STKaiti" w:hAnsi="STKaiti"/>
          <w:lang w:val="en-US" w:eastAsia="zh-CN"/>
        </w:rPr>
        <w:t> A2</w:t>
      </w:r>
      <w:r w:rsidRPr="00647FF5">
        <w:rPr>
          <w:rFonts w:ascii="STKaiti" w:eastAsia="STKaiti" w:hAnsi="STKaiti" w:hint="eastAsia"/>
          <w:lang w:val="en-US" w:eastAsia="zh-CN"/>
        </w:rPr>
        <w:t>步：</w:t>
      </w:r>
      <w:r>
        <w:rPr>
          <w:rFonts w:hint="eastAsia"/>
          <w:lang w:val="en-US" w:eastAsia="zh-CN"/>
        </w:rPr>
        <w:t>按照</w:t>
      </w:r>
      <w:r>
        <w:rPr>
          <w:rFonts w:hint="eastAsia"/>
          <w:lang w:val="en-US" w:eastAsia="zh-CN"/>
        </w:rPr>
        <w:t>ITU-R P.1144</w:t>
      </w:r>
      <w:r>
        <w:rPr>
          <w:rFonts w:hint="eastAsia"/>
          <w:lang w:val="en-US" w:eastAsia="zh-CN"/>
        </w:rPr>
        <w:t>建议书的描述，通过对各参数在四个网格点上的四个数值进行双线性内插，确定所研究位置上参数</w:t>
      </w:r>
      <w:r w:rsidRPr="00246D5B">
        <w:rPr>
          <w:i/>
          <w:lang w:val="en-US" w:eastAsia="zh-CN"/>
        </w:rPr>
        <w:t>m</w:t>
      </w:r>
      <w:r>
        <w:rPr>
          <w:rFonts w:hint="eastAsia"/>
          <w:lang w:val="en-US" w:eastAsia="zh-CN"/>
        </w:rPr>
        <w:t>、</w:t>
      </w:r>
      <w:r w:rsidRPr="00246D5B">
        <w:rPr>
          <w:rFonts w:ascii="Symbol" w:hAnsi="Symbol"/>
          <w:lang w:val="en-US" w:eastAsia="zh-CN"/>
        </w:rPr>
        <w:t></w:t>
      </w:r>
      <w:r>
        <w:rPr>
          <w:rFonts w:hint="eastAsia"/>
          <w:lang w:val="en-US" w:eastAsia="zh-CN"/>
        </w:rPr>
        <w:t>和</w:t>
      </w:r>
      <w:r w:rsidRPr="00246D5B">
        <w:rPr>
          <w:i/>
          <w:lang w:val="en-US" w:eastAsia="zh-CN"/>
        </w:rPr>
        <w:t>P</w:t>
      </w:r>
      <w:r>
        <w:rPr>
          <w:i/>
          <w:vertAlign w:val="subscript"/>
          <w:lang w:val="en-US" w:eastAsia="zh-CN"/>
        </w:rPr>
        <w:t>CLW</w:t>
      </w:r>
      <w:r>
        <w:rPr>
          <w:rFonts w:hint="eastAsia"/>
          <w:lang w:val="en-US" w:eastAsia="zh-CN"/>
        </w:rPr>
        <w:t>的数值。</w:t>
      </w:r>
    </w:p>
    <w:p w:rsidR="00647FF5" w:rsidRPr="005D6672" w:rsidRDefault="00647FF5" w:rsidP="00647FF5">
      <w:pPr>
        <w:pStyle w:val="Headingi"/>
        <w:tabs>
          <w:tab w:val="left" w:pos="900"/>
        </w:tabs>
        <w:spacing w:before="200"/>
        <w:rPr>
          <w:b/>
          <w:bCs/>
          <w:i w:val="0"/>
          <w:lang w:val="en-US" w:eastAsia="zh-CN"/>
        </w:rPr>
      </w:pPr>
      <w:r w:rsidRPr="005D6672">
        <w:rPr>
          <w:b/>
          <w:bCs/>
          <w:i w:val="0"/>
          <w:lang w:val="en-US" w:eastAsia="zh-CN"/>
        </w:rPr>
        <w:t>B</w:t>
      </w:r>
      <w:r w:rsidRPr="005D6672">
        <w:rPr>
          <w:b/>
          <w:bCs/>
          <w:i w:val="0"/>
          <w:lang w:val="en-US" w:eastAsia="zh-CN"/>
        </w:rPr>
        <w:tab/>
      </w:r>
      <w:r w:rsidRPr="005D6672">
        <w:rPr>
          <w:rFonts w:hint="eastAsia"/>
          <w:b/>
          <w:bCs/>
          <w:i w:val="0"/>
          <w:lang w:val="en-US" w:eastAsia="zh-CN"/>
        </w:rPr>
        <w:t>低通滤波器参数</w:t>
      </w:r>
    </w:p>
    <w:p w:rsidR="00647FF5" w:rsidRDefault="00647FF5" w:rsidP="00647FF5">
      <w:pPr>
        <w:rPr>
          <w:lang w:val="en-US" w:eastAsia="zh-CN"/>
        </w:rPr>
      </w:pPr>
      <w:r w:rsidRPr="00647FF5">
        <w:rPr>
          <w:rFonts w:ascii="STKaiti" w:eastAsia="STKaiti" w:hAnsi="STKaiti" w:hint="eastAsia"/>
          <w:lang w:val="en-US" w:eastAsia="zh-CN"/>
        </w:rPr>
        <w:t>第</w:t>
      </w:r>
      <w:r w:rsidRPr="00647FF5">
        <w:rPr>
          <w:rFonts w:ascii="STKaiti" w:eastAsia="STKaiti" w:hAnsi="STKaiti"/>
          <w:lang w:val="en-US" w:eastAsia="zh-CN"/>
        </w:rPr>
        <w:t>B1</w:t>
      </w:r>
      <w:r w:rsidRPr="00647FF5">
        <w:rPr>
          <w:rFonts w:ascii="STKaiti" w:eastAsia="STKaiti" w:hAnsi="STKaiti" w:hint="eastAsia"/>
          <w:lang w:val="en-US" w:eastAsia="zh-CN"/>
        </w:rPr>
        <w:t>步：</w:t>
      </w:r>
      <w:r w:rsidRPr="00A64BD6">
        <w:rPr>
          <w:rFonts w:hint="eastAsia"/>
          <w:lang w:val="en-US" w:eastAsia="zh-CN"/>
        </w:rPr>
        <w:t>参数</w:t>
      </w:r>
      <w:r>
        <w:rPr>
          <w:i/>
          <w:lang w:val="en-US" w:eastAsia="zh-CN"/>
        </w:rPr>
        <w:t> </w:t>
      </w:r>
      <w:r>
        <w:rPr>
          <w:lang w:val="en-US"/>
        </w:rPr>
        <w:sym w:font="Symbol" w:char="F062"/>
      </w:r>
      <w:r w:rsidRPr="00B23D3F">
        <w:rPr>
          <w:vertAlign w:val="subscript"/>
          <w:lang w:val="en-US" w:eastAsia="zh-CN"/>
        </w:rPr>
        <w:t>1</w:t>
      </w:r>
      <w:r>
        <w:rPr>
          <w:lang w:val="en-US" w:eastAsia="zh-CN"/>
        </w:rPr>
        <w:t xml:space="preserve"> = 7.17 </w:t>
      </w:r>
      <w:r>
        <w:rPr>
          <w:lang w:val="en-US"/>
        </w:rPr>
        <w:sym w:font="Symbol" w:char="F0B4"/>
      </w:r>
      <w:r>
        <w:rPr>
          <w:lang w:val="en-US" w:eastAsia="zh-CN"/>
        </w:rPr>
        <w:t xml:space="preserve"> 10</w:t>
      </w:r>
      <w:r w:rsidRPr="00A46B8F">
        <w:rPr>
          <w:vertAlign w:val="superscript"/>
          <w:lang w:val="en-US" w:eastAsia="zh-CN"/>
        </w:rPr>
        <w:t>–4</w:t>
      </w:r>
      <w:r>
        <w:rPr>
          <w:lang w:val="en-US" w:eastAsia="zh-CN"/>
        </w:rPr>
        <w:t xml:space="preserve"> </w:t>
      </w:r>
      <w:r w:rsidRPr="00C75565">
        <w:rPr>
          <w:lang w:val="en-US" w:eastAsia="zh-CN"/>
        </w:rPr>
        <w:t>(s</w:t>
      </w:r>
      <w:r w:rsidRPr="00917A47">
        <w:rPr>
          <w:vertAlign w:val="superscript"/>
          <w:lang w:val="en-US" w:eastAsia="zh-CN"/>
        </w:rPr>
        <w:t>–</w:t>
      </w:r>
      <w:r w:rsidRPr="00C75565">
        <w:rPr>
          <w:vertAlign w:val="superscript"/>
          <w:lang w:val="en-US" w:eastAsia="zh-CN"/>
        </w:rPr>
        <w:t>1</w:t>
      </w:r>
      <w:r w:rsidRPr="00C75565">
        <w:rPr>
          <w:lang w:val="en-US" w:eastAsia="zh-CN"/>
        </w:rPr>
        <w:t>)</w:t>
      </w:r>
      <w:r>
        <w:rPr>
          <w:rFonts w:hint="eastAsia"/>
          <w:lang w:val="en-US" w:eastAsia="zh-CN"/>
        </w:rPr>
        <w:t>。</w:t>
      </w:r>
    </w:p>
    <w:p w:rsidR="00647FF5" w:rsidRPr="00C75565" w:rsidRDefault="00647FF5" w:rsidP="00647FF5">
      <w:pPr>
        <w:rPr>
          <w:lang w:val="en-US" w:eastAsia="zh-CN"/>
        </w:rPr>
      </w:pPr>
      <w:r w:rsidRPr="00647FF5">
        <w:rPr>
          <w:rFonts w:ascii="STKaiti" w:eastAsia="STKaiti" w:hAnsi="STKaiti" w:hint="eastAsia"/>
          <w:lang w:val="en-US" w:eastAsia="zh-CN"/>
        </w:rPr>
        <w:t>第</w:t>
      </w:r>
      <w:r w:rsidRPr="00647FF5">
        <w:rPr>
          <w:rFonts w:ascii="STKaiti" w:eastAsia="STKaiti" w:hAnsi="STKaiti"/>
          <w:lang w:val="en-US" w:eastAsia="zh-CN"/>
        </w:rPr>
        <w:t>B2</w:t>
      </w:r>
      <w:r w:rsidRPr="00647FF5">
        <w:rPr>
          <w:rFonts w:ascii="STKaiti" w:eastAsia="STKaiti" w:hAnsi="STKaiti" w:hint="eastAsia"/>
          <w:lang w:val="en-US" w:eastAsia="zh-CN"/>
        </w:rPr>
        <w:t>步：</w:t>
      </w:r>
      <w:r>
        <w:rPr>
          <w:rFonts w:hint="eastAsia"/>
          <w:lang w:val="en-US" w:eastAsia="zh-CN"/>
        </w:rPr>
        <w:t>参数</w:t>
      </w:r>
      <w:r w:rsidRPr="00C75565">
        <w:rPr>
          <w:lang w:val="en-US" w:eastAsia="zh-CN"/>
        </w:rPr>
        <w:t xml:space="preserve"> </w:t>
      </w:r>
      <w:r>
        <w:rPr>
          <w:lang w:val="en-US"/>
        </w:rPr>
        <w:sym w:font="Symbol" w:char="F062"/>
      </w:r>
      <w:r>
        <w:rPr>
          <w:vertAlign w:val="subscript"/>
          <w:lang w:val="en-US" w:eastAsia="zh-CN"/>
        </w:rPr>
        <w:t>2</w:t>
      </w:r>
      <w:r>
        <w:rPr>
          <w:lang w:val="en-US" w:eastAsia="zh-CN"/>
        </w:rPr>
        <w:t xml:space="preserve"> = 2.01 </w:t>
      </w:r>
      <w:r>
        <w:rPr>
          <w:lang w:val="en-US"/>
        </w:rPr>
        <w:sym w:font="Symbol" w:char="F0B4"/>
      </w:r>
      <w:r>
        <w:rPr>
          <w:lang w:val="en-US" w:eastAsia="zh-CN"/>
        </w:rPr>
        <w:t xml:space="preserve"> 10</w:t>
      </w:r>
      <w:r w:rsidRPr="00A46B8F">
        <w:rPr>
          <w:vertAlign w:val="superscript"/>
          <w:lang w:val="en-US" w:eastAsia="zh-CN"/>
        </w:rPr>
        <w:t>–</w:t>
      </w:r>
      <w:r>
        <w:rPr>
          <w:vertAlign w:val="superscript"/>
          <w:lang w:val="en-US" w:eastAsia="zh-CN"/>
        </w:rPr>
        <w:t>5</w:t>
      </w:r>
      <w:r>
        <w:rPr>
          <w:lang w:val="en-US" w:eastAsia="zh-CN"/>
        </w:rPr>
        <w:t xml:space="preserve"> </w:t>
      </w:r>
      <w:r w:rsidRPr="00C75565">
        <w:rPr>
          <w:lang w:val="en-US" w:eastAsia="zh-CN"/>
        </w:rPr>
        <w:t>(s</w:t>
      </w:r>
      <w:r w:rsidRPr="00917A47">
        <w:rPr>
          <w:vertAlign w:val="superscript"/>
          <w:lang w:val="en-US" w:eastAsia="zh-CN"/>
        </w:rPr>
        <w:t>–</w:t>
      </w:r>
      <w:r w:rsidRPr="00C75565">
        <w:rPr>
          <w:vertAlign w:val="superscript"/>
          <w:lang w:val="en-US" w:eastAsia="zh-CN"/>
        </w:rPr>
        <w:t>1</w:t>
      </w:r>
      <w:r w:rsidRPr="00C75565">
        <w:rPr>
          <w:lang w:val="en-US" w:eastAsia="zh-CN"/>
        </w:rPr>
        <w:t>)</w:t>
      </w:r>
      <w:r>
        <w:rPr>
          <w:rFonts w:hint="eastAsia"/>
          <w:lang w:val="en-US" w:eastAsia="zh-CN"/>
        </w:rPr>
        <w:t>。</w:t>
      </w:r>
    </w:p>
    <w:p w:rsidR="00647FF5" w:rsidRPr="00C75565" w:rsidRDefault="00647FF5" w:rsidP="00647FF5">
      <w:pPr>
        <w:rPr>
          <w:lang w:val="en-US" w:eastAsia="zh-CN"/>
        </w:rPr>
      </w:pPr>
      <w:r w:rsidRPr="00647FF5">
        <w:rPr>
          <w:rFonts w:ascii="STKaiti" w:eastAsia="STKaiti" w:hAnsi="STKaiti" w:hint="eastAsia"/>
          <w:lang w:val="en-US" w:eastAsia="zh-CN"/>
        </w:rPr>
        <w:t>第</w:t>
      </w:r>
      <w:r w:rsidRPr="00647FF5">
        <w:rPr>
          <w:rFonts w:ascii="STKaiti" w:eastAsia="STKaiti" w:hAnsi="STKaiti"/>
          <w:lang w:val="en-US" w:eastAsia="zh-CN"/>
        </w:rPr>
        <w:t>B3</w:t>
      </w:r>
      <w:r w:rsidRPr="00647FF5">
        <w:rPr>
          <w:rFonts w:ascii="STKaiti" w:eastAsia="STKaiti" w:hAnsi="STKaiti" w:hint="eastAsia"/>
          <w:lang w:val="en-US" w:eastAsia="zh-CN"/>
        </w:rPr>
        <w:t>步：</w:t>
      </w:r>
      <w:r>
        <w:rPr>
          <w:i/>
          <w:lang w:val="en-US" w:eastAsia="zh-CN"/>
        </w:rPr>
        <w:t> </w:t>
      </w:r>
      <w:r>
        <w:rPr>
          <w:rFonts w:hint="eastAsia"/>
          <w:lang w:val="en-US" w:eastAsia="zh-CN"/>
        </w:rPr>
        <w:t>参数</w:t>
      </w:r>
      <w:r w:rsidRPr="00C4526B">
        <w:rPr>
          <w:rFonts w:ascii="Symbol" w:hAnsi="Symbol" w:cs="Symbol"/>
          <w:iCs/>
          <w:lang w:eastAsia="zh-CN"/>
        </w:rPr>
        <w:t></w:t>
      </w:r>
      <w:r w:rsidRPr="00707588">
        <w:rPr>
          <w:vertAlign w:val="subscript"/>
          <w:lang w:val="en-US" w:eastAsia="zh-CN"/>
        </w:rPr>
        <w:t>1</w:t>
      </w:r>
      <w:r>
        <w:rPr>
          <w:lang w:val="en-US" w:eastAsia="zh-CN"/>
        </w:rPr>
        <w:t xml:space="preserve"> = 0.349</w:t>
      </w:r>
      <w:r>
        <w:rPr>
          <w:rFonts w:hint="eastAsia"/>
          <w:lang w:val="en-US" w:eastAsia="zh-CN"/>
        </w:rPr>
        <w:t>。</w:t>
      </w:r>
    </w:p>
    <w:p w:rsidR="00647FF5" w:rsidRPr="00C75565" w:rsidRDefault="00647FF5" w:rsidP="00647FF5">
      <w:pPr>
        <w:rPr>
          <w:lang w:val="en-US" w:eastAsia="zh-CN"/>
        </w:rPr>
      </w:pPr>
      <w:r w:rsidRPr="00647FF5">
        <w:rPr>
          <w:rFonts w:ascii="STKaiti" w:eastAsia="STKaiti" w:hAnsi="STKaiti" w:hint="eastAsia"/>
          <w:lang w:val="en-US" w:eastAsia="zh-CN"/>
        </w:rPr>
        <w:t>第</w:t>
      </w:r>
      <w:r w:rsidRPr="00647FF5">
        <w:rPr>
          <w:rFonts w:ascii="STKaiti" w:eastAsia="STKaiti" w:hAnsi="STKaiti"/>
          <w:lang w:val="en-US" w:eastAsia="zh-CN"/>
        </w:rPr>
        <w:t>B4</w:t>
      </w:r>
      <w:r w:rsidRPr="00647FF5">
        <w:rPr>
          <w:rFonts w:ascii="STKaiti" w:eastAsia="STKaiti" w:hAnsi="STKaiti" w:hint="eastAsia"/>
          <w:lang w:val="en-US" w:eastAsia="zh-CN"/>
        </w:rPr>
        <w:t>步：</w:t>
      </w:r>
      <w:r>
        <w:rPr>
          <w:rFonts w:hint="eastAsia"/>
          <w:lang w:val="en-US" w:eastAsia="zh-CN"/>
        </w:rPr>
        <w:t>参数</w:t>
      </w:r>
      <w:r w:rsidRPr="00C75565">
        <w:rPr>
          <w:lang w:val="en-US" w:eastAsia="zh-CN"/>
        </w:rPr>
        <w:t xml:space="preserve"> </w:t>
      </w:r>
      <w:r w:rsidRPr="00C4526B">
        <w:rPr>
          <w:rFonts w:ascii="Symbol" w:hAnsi="Symbol" w:cs="Symbol"/>
          <w:iCs/>
          <w:lang w:eastAsia="zh-CN"/>
        </w:rPr>
        <w:t></w:t>
      </w:r>
      <w:r w:rsidRPr="00707588">
        <w:rPr>
          <w:vertAlign w:val="subscript"/>
          <w:lang w:val="en-US" w:eastAsia="zh-CN"/>
        </w:rPr>
        <w:t>2</w:t>
      </w:r>
      <w:r>
        <w:rPr>
          <w:lang w:val="en-US" w:eastAsia="zh-CN"/>
        </w:rPr>
        <w:t xml:space="preserve"> = 0.830</w:t>
      </w:r>
      <w:r>
        <w:rPr>
          <w:rFonts w:hint="eastAsia"/>
          <w:lang w:val="en-US" w:eastAsia="zh-CN"/>
        </w:rPr>
        <w:t>。</w:t>
      </w:r>
    </w:p>
    <w:p w:rsidR="005D6672" w:rsidRPr="007E19D2" w:rsidRDefault="005D6672" w:rsidP="005D6672">
      <w:pPr>
        <w:pStyle w:val="Headingi"/>
        <w:tabs>
          <w:tab w:val="left" w:pos="900"/>
        </w:tabs>
        <w:spacing w:before="200"/>
        <w:rPr>
          <w:b/>
          <w:bCs/>
          <w:i w:val="0"/>
          <w:lang w:val="en-US" w:eastAsia="zh-CN"/>
        </w:rPr>
      </w:pPr>
      <w:r w:rsidRPr="007E19D2">
        <w:rPr>
          <w:b/>
          <w:bCs/>
          <w:i w:val="0"/>
          <w:lang w:val="en-US" w:eastAsia="zh-CN"/>
        </w:rPr>
        <w:lastRenderedPageBreak/>
        <w:t>C</w:t>
      </w:r>
      <w:r w:rsidRPr="007E19D2">
        <w:rPr>
          <w:b/>
          <w:bCs/>
          <w:i w:val="0"/>
          <w:lang w:val="en-US" w:eastAsia="zh-CN"/>
        </w:rPr>
        <w:tab/>
      </w:r>
      <w:r w:rsidRPr="007E19D2">
        <w:rPr>
          <w:rFonts w:hint="eastAsia"/>
          <w:b/>
          <w:bCs/>
          <w:i w:val="0"/>
          <w:lang w:val="en-US" w:eastAsia="zh-CN"/>
        </w:rPr>
        <w:t>截短门限</w:t>
      </w:r>
    </w:p>
    <w:p w:rsidR="005D6672" w:rsidRPr="00F47916" w:rsidRDefault="005D6672" w:rsidP="005D6672">
      <w:pPr>
        <w:keepNext/>
        <w:tabs>
          <w:tab w:val="left" w:pos="900"/>
        </w:tabs>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C1</w:t>
      </w:r>
      <w:r w:rsidRPr="002F2D27">
        <w:rPr>
          <w:rFonts w:ascii="STKaiti" w:eastAsia="STKaiti" w:hAnsi="STKaiti" w:hint="eastAsia"/>
          <w:iCs/>
          <w:lang w:val="en-US" w:eastAsia="zh-CN"/>
        </w:rPr>
        <w:t>步：</w:t>
      </w:r>
      <w:r>
        <w:rPr>
          <w:rFonts w:hint="eastAsia"/>
          <w:lang w:val="en-US" w:eastAsia="zh-CN"/>
        </w:rPr>
        <w:t>用以下公式计算截短门限</w:t>
      </w:r>
      <w:r w:rsidRPr="00047E48">
        <w:rPr>
          <w:rFonts w:ascii="Symbol" w:hAnsi="Symbol"/>
          <w:lang w:val="en-US" w:eastAsia="zh-CN"/>
        </w:rPr>
        <w:t></w:t>
      </w:r>
      <w:r>
        <w:rPr>
          <w:rFonts w:hint="eastAsia"/>
          <w:lang w:val="en-US" w:eastAsia="zh-CN"/>
        </w:rPr>
        <w:t>：</w:t>
      </w:r>
    </w:p>
    <w:p w:rsidR="005D6672" w:rsidRDefault="005D6672" w:rsidP="005D6672">
      <w:pPr>
        <w:pStyle w:val="Equation"/>
        <w:rPr>
          <w:lang w:val="en-US" w:eastAsia="zh-CN"/>
        </w:rPr>
      </w:pPr>
      <w:r>
        <w:rPr>
          <w:lang w:val="en-US" w:eastAsia="zh-CN"/>
        </w:rPr>
        <w:tab/>
      </w:r>
      <w:r>
        <w:rPr>
          <w:lang w:val="en-US" w:eastAsia="zh-CN"/>
        </w:rPr>
        <w:tab/>
      </w:r>
      <w:r w:rsidRPr="001E709D">
        <w:rPr>
          <w:position w:val="-12"/>
          <w:lang w:val="en-US"/>
        </w:rPr>
        <w:object w:dxaOrig="1520" w:dyaOrig="420">
          <v:shape id="_x0000_i1041" type="#_x0000_t75" style="width:76.05pt;height:20.15pt" o:ole="">
            <v:imagedata r:id="rId48" o:title=""/>
          </v:shape>
          <o:OLEObject Type="Embed" ProgID="Equation.3" ShapeID="_x0000_i1041" DrawAspect="Content" ObjectID="_1437292387" r:id="rId49"/>
        </w:object>
      </w:r>
      <w:r>
        <w:rPr>
          <w:lang w:val="en-US" w:eastAsia="zh-CN"/>
        </w:rPr>
        <w:tab/>
        <w:t>(7)</w:t>
      </w:r>
    </w:p>
    <w:p w:rsidR="005D6672" w:rsidRPr="00F47916" w:rsidRDefault="005D6672" w:rsidP="005D6672">
      <w:pPr>
        <w:pStyle w:val="Equation"/>
        <w:tabs>
          <w:tab w:val="left" w:pos="900"/>
        </w:tabs>
        <w:rPr>
          <w:i/>
          <w:iCs/>
          <w:lang w:val="en-US" w:eastAsia="zh-CN"/>
        </w:rPr>
      </w:pPr>
      <w:r>
        <w:rPr>
          <w:rFonts w:hint="eastAsia"/>
          <w:lang w:val="en-US" w:eastAsia="zh-CN"/>
        </w:rPr>
        <w:t>其中，</w:t>
      </w:r>
      <w:r w:rsidRPr="00861800">
        <w:rPr>
          <w:i/>
          <w:lang w:val="en-US" w:eastAsia="zh-CN"/>
        </w:rPr>
        <w:t>Q</w:t>
      </w:r>
      <w:r>
        <w:rPr>
          <w:lang w:val="en-US" w:eastAsia="zh-CN"/>
        </w:rPr>
        <w:t xml:space="preserve"> </w:t>
      </w:r>
      <w:r>
        <w:rPr>
          <w:rFonts w:hint="eastAsia"/>
          <w:lang w:val="en-US" w:eastAsia="zh-CN"/>
        </w:rPr>
        <w:t>函数的定义见</w:t>
      </w:r>
      <w:r w:rsidR="007E19D2">
        <w:rPr>
          <w:rFonts w:hint="eastAsia"/>
          <w:lang w:val="en-US" w:eastAsia="zh-CN"/>
        </w:rPr>
        <w:t>第</w:t>
      </w:r>
      <w:r>
        <w:rPr>
          <w:rFonts w:hint="eastAsia"/>
          <w:lang w:val="en-US" w:eastAsia="zh-CN"/>
        </w:rPr>
        <w:t>2.2</w:t>
      </w:r>
      <w:r w:rsidR="007E19D2">
        <w:rPr>
          <w:rFonts w:hint="eastAsia"/>
          <w:lang w:val="en-US" w:eastAsia="zh-CN"/>
        </w:rPr>
        <w:t>.</w:t>
      </w:r>
      <w:r>
        <w:rPr>
          <w:rFonts w:hint="eastAsia"/>
          <w:lang w:val="en-US" w:eastAsia="zh-CN"/>
        </w:rPr>
        <w:t>A</w:t>
      </w:r>
      <w:r w:rsidR="007E19D2">
        <w:rPr>
          <w:rFonts w:hint="eastAsia"/>
          <w:lang w:val="en-US" w:eastAsia="zh-CN"/>
        </w:rPr>
        <w:t>节</w:t>
      </w:r>
      <w:r>
        <w:rPr>
          <w:rFonts w:hint="eastAsia"/>
          <w:lang w:val="en-US" w:eastAsia="zh-CN"/>
        </w:rPr>
        <w:t>，</w:t>
      </w:r>
      <w:r>
        <w:rPr>
          <w:rFonts w:hint="eastAsia"/>
          <w:lang w:val="en-US" w:eastAsia="zh-CN"/>
        </w:rPr>
        <w:t xml:space="preserve"> </w:t>
      </w:r>
      <w:r>
        <w:rPr>
          <w:rFonts w:hint="eastAsia"/>
          <w:lang w:val="en-US" w:eastAsia="zh-CN"/>
        </w:rPr>
        <w:t>且记录在</w:t>
      </w:r>
      <w:r>
        <w:rPr>
          <w:rFonts w:hint="eastAsia"/>
          <w:lang w:val="en-US" w:eastAsia="zh-CN"/>
        </w:rPr>
        <w:t>ITU-R P.1057</w:t>
      </w:r>
      <w:r>
        <w:rPr>
          <w:rFonts w:hint="eastAsia"/>
          <w:lang w:val="en-US" w:eastAsia="zh-CN"/>
        </w:rPr>
        <w:t>建议书中。</w:t>
      </w:r>
    </w:p>
    <w:p w:rsidR="005D6672" w:rsidRPr="007E19D2" w:rsidRDefault="005D6672" w:rsidP="005D6672">
      <w:pPr>
        <w:pStyle w:val="Headingi"/>
        <w:tabs>
          <w:tab w:val="left" w:pos="900"/>
        </w:tabs>
        <w:spacing w:before="200"/>
        <w:rPr>
          <w:b/>
          <w:bCs/>
          <w:i w:val="0"/>
          <w:lang w:val="en-US" w:eastAsia="zh-CN"/>
        </w:rPr>
      </w:pPr>
      <w:r w:rsidRPr="007E19D2">
        <w:rPr>
          <w:b/>
          <w:bCs/>
          <w:i w:val="0"/>
          <w:lang w:val="en-US" w:eastAsia="zh-CN"/>
        </w:rPr>
        <w:t>D</w:t>
      </w:r>
      <w:r w:rsidRPr="007E19D2">
        <w:rPr>
          <w:b/>
          <w:bCs/>
          <w:i w:val="0"/>
          <w:lang w:val="en-US" w:eastAsia="zh-CN"/>
        </w:rPr>
        <w:tab/>
      </w:r>
      <w:r w:rsidRPr="007E19D2">
        <w:rPr>
          <w:rFonts w:hint="eastAsia"/>
          <w:b/>
          <w:bCs/>
          <w:i w:val="0"/>
          <w:lang w:val="en-US" w:eastAsia="zh-CN"/>
        </w:rPr>
        <w:t>时间系列合成</w:t>
      </w:r>
    </w:p>
    <w:p w:rsidR="005D6672" w:rsidRPr="00F47916" w:rsidRDefault="005D6672" w:rsidP="005D6672">
      <w:pPr>
        <w:tabs>
          <w:tab w:val="left" w:pos="900"/>
        </w:tabs>
        <w:ind w:firstLineChars="200" w:firstLine="480"/>
        <w:rPr>
          <w:lang w:val="en-US" w:eastAsia="zh-CN"/>
        </w:rPr>
      </w:pPr>
      <w:r>
        <w:rPr>
          <w:rFonts w:hint="eastAsia"/>
          <w:lang w:val="en-US" w:eastAsia="zh-CN"/>
        </w:rPr>
        <w:t>按下述步骤合成时间系列</w:t>
      </w:r>
      <w:r>
        <w:rPr>
          <w:i/>
          <w:iCs/>
          <w:lang w:val="en-US" w:eastAsia="zh-CN"/>
        </w:rPr>
        <w:t>L</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sidRPr="00F47916">
        <w:rPr>
          <w:lang w:val="en-US" w:eastAsia="zh-CN"/>
        </w:rPr>
        <w:t xml:space="preserve">, </w:t>
      </w:r>
      <w:r w:rsidRPr="00F47916">
        <w:rPr>
          <w:i/>
          <w:lang w:val="en-US" w:eastAsia="zh-CN"/>
        </w:rPr>
        <w:t>k</w:t>
      </w:r>
      <w:r w:rsidRPr="00F47916">
        <w:rPr>
          <w:lang w:val="en-US" w:eastAsia="zh-CN"/>
        </w:rPr>
        <w:t xml:space="preserve"> = 1, 2, 3, ...</w:t>
      </w:r>
      <w:r>
        <w:rPr>
          <w:rFonts w:hint="eastAsia"/>
          <w:lang w:val="en-US" w:eastAsia="zh-CN"/>
        </w:rPr>
        <w:t>：</w:t>
      </w:r>
    </w:p>
    <w:p w:rsidR="005D6672" w:rsidRPr="00F47916" w:rsidRDefault="005D6672" w:rsidP="005D6672">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 D1</w:t>
      </w:r>
      <w:r w:rsidRPr="002F2D27">
        <w:rPr>
          <w:rFonts w:ascii="STKaiti" w:eastAsia="STKaiti" w:hAnsi="STKaiti" w:hint="eastAsia"/>
          <w:iCs/>
          <w:lang w:val="en-US" w:eastAsia="zh-CN"/>
        </w:rPr>
        <w:t>步：</w:t>
      </w:r>
      <w:r w:rsidRPr="002F2D27">
        <w:rPr>
          <w:rFonts w:ascii="STKaiti" w:eastAsia="STKaiti" w:hAnsi="STKaiti"/>
          <w:iCs/>
          <w:lang w:val="en-US" w:eastAsia="zh-CN"/>
        </w:rPr>
        <w:t> </w:t>
      </w:r>
      <w:r>
        <w:rPr>
          <w:rFonts w:hint="eastAsia"/>
          <w:lang w:val="en-US" w:eastAsia="zh-CN"/>
        </w:rPr>
        <w:t>合成高斯白噪声时间系列</w:t>
      </w:r>
      <w:r w:rsidRPr="00A46B8F">
        <w:rPr>
          <w:i/>
          <w:iCs/>
          <w:lang w:val="en-US" w:eastAsia="zh-CN"/>
        </w:rPr>
        <w:t>n</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，其中</w:t>
      </w:r>
      <w:r w:rsidRPr="00F47916">
        <w:rPr>
          <w:i/>
          <w:lang w:val="en-US" w:eastAsia="zh-CN"/>
        </w:rPr>
        <w:t>k</w:t>
      </w:r>
      <w:r w:rsidRPr="00F47916">
        <w:rPr>
          <w:lang w:val="en-US" w:eastAsia="zh-CN"/>
        </w:rPr>
        <w:t xml:space="preserve"> = 1, 2, 3, ...</w:t>
      </w:r>
      <w:r>
        <w:rPr>
          <w:rFonts w:hint="eastAsia"/>
          <w:lang w:val="en-US" w:eastAsia="zh-CN"/>
        </w:rPr>
        <w:t>，零均值，单位方差，采样周期</w:t>
      </w:r>
      <w:r w:rsidRPr="00A46B8F">
        <w:rPr>
          <w:i/>
          <w:iCs/>
          <w:lang w:val="en-US" w:eastAsia="zh-CN"/>
        </w:rPr>
        <w:t>T</w:t>
      </w:r>
      <w:r w:rsidRPr="00A46B8F">
        <w:rPr>
          <w:i/>
          <w:iCs/>
          <w:vertAlign w:val="subscript"/>
          <w:lang w:val="en-US" w:eastAsia="zh-CN"/>
        </w:rPr>
        <w:t>s</w:t>
      </w:r>
      <w:r>
        <w:rPr>
          <w:rFonts w:hint="eastAsia"/>
          <w:lang w:val="en-US" w:eastAsia="zh-CN"/>
        </w:rPr>
        <w:t>为</w:t>
      </w:r>
      <w:r>
        <w:rPr>
          <w:rFonts w:hint="eastAsia"/>
          <w:lang w:val="en-US" w:eastAsia="zh-CN"/>
        </w:rPr>
        <w:t>1s</w:t>
      </w:r>
      <w:r>
        <w:rPr>
          <w:rFonts w:hint="eastAsia"/>
          <w:lang w:val="en-US" w:eastAsia="zh-CN"/>
        </w:rPr>
        <w:t>。</w:t>
      </w:r>
    </w:p>
    <w:p w:rsidR="005D6672" w:rsidRPr="00F47916" w:rsidRDefault="005D6672" w:rsidP="005D6672">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D2</w:t>
      </w:r>
      <w:r w:rsidRPr="002F2D27">
        <w:rPr>
          <w:rFonts w:ascii="STKaiti" w:eastAsia="STKaiti" w:hAnsi="STKaiti" w:hint="eastAsia"/>
          <w:iCs/>
          <w:lang w:val="en-US" w:eastAsia="zh-CN"/>
        </w:rPr>
        <w:t>步：</w:t>
      </w:r>
      <w:r>
        <w:rPr>
          <w:lang w:val="en-US" w:eastAsia="zh-CN"/>
        </w:rPr>
        <w:t> </w:t>
      </w:r>
      <w:r>
        <w:rPr>
          <w:rFonts w:hint="eastAsia"/>
          <w:lang w:val="en-US" w:eastAsia="zh-CN"/>
        </w:rPr>
        <w:t>设</w:t>
      </w:r>
      <w:r w:rsidRPr="00F47916">
        <w:rPr>
          <w:lang w:val="en-US" w:eastAsia="zh-CN"/>
        </w:rPr>
        <w:t xml:space="preserve"> </w:t>
      </w:r>
      <w:r w:rsidRPr="00A46B8F">
        <w:rPr>
          <w:i/>
          <w:iCs/>
          <w:lang w:val="en-US" w:eastAsia="zh-CN"/>
        </w:rPr>
        <w:t>X</w:t>
      </w:r>
      <w:r w:rsidRPr="00EF3E15">
        <w:rPr>
          <w:vertAlign w:val="subscript"/>
          <w:lang w:val="en-US" w:eastAsia="zh-CN"/>
        </w:rPr>
        <w:t>1</w:t>
      </w:r>
      <w:r>
        <w:rPr>
          <w:lang w:val="en-US" w:eastAsia="zh-CN"/>
        </w:rPr>
        <w:t>(0) = 0</w:t>
      </w:r>
      <w:r>
        <w:rPr>
          <w:rFonts w:hint="eastAsia"/>
          <w:lang w:val="en-US" w:eastAsia="zh-CN"/>
        </w:rPr>
        <w:t>；</w:t>
      </w:r>
      <w:r w:rsidRPr="00A46B8F">
        <w:rPr>
          <w:i/>
          <w:iCs/>
          <w:lang w:val="en-US" w:eastAsia="zh-CN"/>
        </w:rPr>
        <w:t>X</w:t>
      </w:r>
      <w:r w:rsidRPr="00EF3E15">
        <w:rPr>
          <w:vertAlign w:val="subscript"/>
          <w:lang w:val="en-US" w:eastAsia="zh-CN"/>
        </w:rPr>
        <w:t>2</w:t>
      </w:r>
      <w:r>
        <w:rPr>
          <w:lang w:val="en-US" w:eastAsia="zh-CN"/>
        </w:rPr>
        <w:t>(0) = 0</w:t>
      </w:r>
    </w:p>
    <w:p w:rsidR="005D6672" w:rsidRPr="00F47916" w:rsidRDefault="005D6672" w:rsidP="005D6672">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 D3</w:t>
      </w:r>
      <w:r w:rsidRPr="002F2D27">
        <w:rPr>
          <w:rFonts w:ascii="STKaiti" w:eastAsia="STKaiti" w:hAnsi="STKaiti" w:hint="eastAsia"/>
          <w:iCs/>
          <w:lang w:val="en-US" w:eastAsia="zh-CN"/>
        </w:rPr>
        <w:t>步：</w:t>
      </w:r>
      <w:r>
        <w:rPr>
          <w:rFonts w:hint="eastAsia"/>
          <w:lang w:val="en-US" w:eastAsia="zh-CN"/>
        </w:rPr>
        <w:t>用以下公式定义的两个递归低通滤波器过滤噪声时间系列</w:t>
      </w:r>
      <w:r w:rsidRPr="00A46B8F">
        <w:rPr>
          <w:i/>
          <w:iCs/>
          <w:lang w:val="en-US" w:eastAsia="zh-CN"/>
        </w:rPr>
        <w:t>n</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w:t>
      </w:r>
    </w:p>
    <w:p w:rsidR="005D6672" w:rsidRDefault="005D6672" w:rsidP="005D6672">
      <w:pPr>
        <w:pStyle w:val="Blanc"/>
        <w:rPr>
          <w:lang w:eastAsia="zh-CN"/>
        </w:rPr>
      </w:pPr>
    </w:p>
    <w:p w:rsidR="005D6672" w:rsidRPr="00F47916" w:rsidRDefault="005D6672" w:rsidP="005D6672">
      <w:pPr>
        <w:pStyle w:val="Equation"/>
        <w:tabs>
          <w:tab w:val="left" w:pos="900"/>
        </w:tabs>
        <w:ind w:left="900" w:hanging="900"/>
        <w:rPr>
          <w:lang w:val="en-US"/>
        </w:rPr>
      </w:pPr>
      <w:r w:rsidRPr="00F47916">
        <w:rPr>
          <w:lang w:val="en-US" w:eastAsia="zh-CN"/>
        </w:rPr>
        <w:tab/>
      </w:r>
      <w:r w:rsidRPr="00F47916">
        <w:rPr>
          <w:lang w:val="en-US" w:eastAsia="zh-CN"/>
        </w:rPr>
        <w:tab/>
      </w:r>
      <w:r w:rsidRPr="00C4526B">
        <w:rPr>
          <w:position w:val="-44"/>
          <w:lang w:val="en-US"/>
        </w:rPr>
        <w:object w:dxaOrig="4920" w:dyaOrig="999">
          <v:shape id="_x0000_i1042" type="#_x0000_t75" style="width:245.95pt;height:49.55pt" o:ole="" filled="t">
            <v:fill color2="black"/>
            <v:imagedata r:id="rId50" o:title=""/>
          </v:shape>
          <o:OLEObject Type="Embed" ProgID="Equation.3" ShapeID="_x0000_i1042" DrawAspect="Content" ObjectID="_1437292388" r:id="rId51"/>
        </w:object>
      </w:r>
      <w:r>
        <w:rPr>
          <w:lang w:val="en-US"/>
        </w:rPr>
        <w:t>                </w:t>
      </w:r>
      <w:r>
        <w:rPr>
          <w:rFonts w:hint="eastAsia"/>
          <w:lang w:val="en-US" w:eastAsia="zh-CN"/>
        </w:rPr>
        <w:t>对于</w:t>
      </w:r>
      <w:r w:rsidRPr="00F47916">
        <w:rPr>
          <w:lang w:val="en-US"/>
        </w:rPr>
        <w:t xml:space="preserve"> </w:t>
      </w:r>
      <w:r w:rsidRPr="00F47916">
        <w:rPr>
          <w:i/>
          <w:lang w:val="en-US"/>
        </w:rPr>
        <w:t>k</w:t>
      </w:r>
      <w:r w:rsidRPr="00F47916">
        <w:rPr>
          <w:lang w:val="en-US"/>
        </w:rPr>
        <w:t xml:space="preserve"> = 1, 2, 3, ....</w:t>
      </w:r>
      <w:r>
        <w:rPr>
          <w:lang w:val="en-US"/>
        </w:rPr>
        <w:tab/>
        <w:t>(8)</w:t>
      </w:r>
    </w:p>
    <w:p w:rsidR="005D6672" w:rsidRDefault="005D6672" w:rsidP="005D6672">
      <w:pPr>
        <w:pStyle w:val="Blanc"/>
      </w:pPr>
    </w:p>
    <w:p w:rsidR="005D6672" w:rsidRPr="00F47916" w:rsidRDefault="005D6672" w:rsidP="005D6672">
      <w:pPr>
        <w:pStyle w:val="Equation"/>
        <w:rPr>
          <w:lang w:val="en-US"/>
        </w:rPr>
      </w:pPr>
      <w:r>
        <w:rPr>
          <w:rFonts w:hint="eastAsia"/>
          <w:lang w:val="en-US" w:eastAsia="zh-CN"/>
        </w:rPr>
        <w:t>其中：</w:t>
      </w:r>
      <w:r>
        <w:rPr>
          <w:lang w:val="en-US"/>
        </w:rPr>
        <w:tab/>
      </w:r>
      <w:r>
        <w:rPr>
          <w:lang w:val="en-US"/>
        </w:rPr>
        <w:tab/>
      </w:r>
      <w:r w:rsidRPr="00C4526B">
        <w:rPr>
          <w:position w:val="-38"/>
          <w:lang w:val="en-US"/>
        </w:rPr>
        <w:object w:dxaOrig="1320" w:dyaOrig="880">
          <v:shape id="_x0000_i1043" type="#_x0000_t75" style="width:73.75pt;height:48.95pt" o:ole="">
            <v:imagedata r:id="rId52" o:title=""/>
          </v:shape>
          <o:OLEObject Type="Embed" ProgID="Equation.3" ShapeID="_x0000_i1043" DrawAspect="Content" ObjectID="_1437292389" r:id="rId53"/>
        </w:object>
      </w:r>
      <w:r>
        <w:rPr>
          <w:lang w:val="en-US"/>
        </w:rPr>
        <w:tab/>
        <w:t>(9)</w:t>
      </w:r>
    </w:p>
    <w:p w:rsidR="005D6672" w:rsidRDefault="005D6672" w:rsidP="005D6672">
      <w:pPr>
        <w:pStyle w:val="Blanc"/>
      </w:pPr>
    </w:p>
    <w:p w:rsidR="005D6672" w:rsidRPr="00F47916" w:rsidRDefault="005D6672" w:rsidP="005D6672">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D4</w:t>
      </w:r>
      <w:r w:rsidRPr="002F2D27">
        <w:rPr>
          <w:rFonts w:ascii="STKaiti" w:eastAsia="STKaiti" w:hAnsi="STKaiti" w:hint="eastAsia"/>
          <w:iCs/>
          <w:lang w:val="en-US" w:eastAsia="zh-CN"/>
        </w:rPr>
        <w:t>步：</w:t>
      </w:r>
      <w:r>
        <w:rPr>
          <w:lang w:val="en-US"/>
        </w:rPr>
        <w:t> </w:t>
      </w:r>
      <w:r>
        <w:rPr>
          <w:rFonts w:hint="eastAsia"/>
          <w:lang w:val="en-US" w:eastAsia="zh-CN"/>
        </w:rPr>
        <w:t>用以下公式计算</w:t>
      </w:r>
      <w:r>
        <w:rPr>
          <w:lang w:val="en-US"/>
        </w:rPr>
        <w:t xml:space="preserve"> </w:t>
      </w:r>
      <w:r>
        <w:rPr>
          <w:i/>
          <w:iCs/>
          <w:lang w:val="en-US"/>
        </w:rPr>
        <w:t>G</w:t>
      </w:r>
      <w:r>
        <w:rPr>
          <w:i/>
          <w:iCs/>
          <w:vertAlign w:val="subscript"/>
          <w:lang w:val="en-US"/>
        </w:rPr>
        <w:t>c</w:t>
      </w:r>
      <w:r>
        <w:rPr>
          <w:lang w:val="en-US"/>
        </w:rPr>
        <w:t>(</w:t>
      </w:r>
      <w:r w:rsidRPr="00A46B8F">
        <w:rPr>
          <w:i/>
          <w:iCs/>
          <w:lang w:val="en-US"/>
        </w:rPr>
        <w:t>kT</w:t>
      </w:r>
      <w:r w:rsidRPr="00A46B8F">
        <w:rPr>
          <w:i/>
          <w:iCs/>
          <w:vertAlign w:val="subscript"/>
          <w:lang w:val="en-US"/>
        </w:rPr>
        <w:t>s</w:t>
      </w:r>
      <w:r>
        <w:rPr>
          <w:lang w:val="en-US"/>
        </w:rPr>
        <w:t>)</w:t>
      </w:r>
      <w:r>
        <w:rPr>
          <w:rFonts w:hint="eastAsia"/>
          <w:lang w:val="en-US" w:eastAsia="zh-CN"/>
        </w:rPr>
        <w:t>，</w:t>
      </w:r>
      <w:r w:rsidRPr="00F47916">
        <w:rPr>
          <w:lang w:val="en-US"/>
        </w:rPr>
        <w:t xml:space="preserve"> </w:t>
      </w:r>
      <w:r>
        <w:rPr>
          <w:rFonts w:hint="eastAsia"/>
          <w:lang w:val="en-US" w:eastAsia="zh-CN"/>
        </w:rPr>
        <w:t>对于</w:t>
      </w:r>
      <w:r w:rsidRPr="00F47916">
        <w:rPr>
          <w:lang w:val="en-US"/>
        </w:rPr>
        <w:t xml:space="preserve"> </w:t>
      </w:r>
      <w:r w:rsidRPr="00F47916">
        <w:rPr>
          <w:i/>
          <w:lang w:val="en-US"/>
        </w:rPr>
        <w:t>k</w:t>
      </w:r>
      <w:r w:rsidRPr="00F47916">
        <w:rPr>
          <w:lang w:val="en-US"/>
        </w:rPr>
        <w:t xml:space="preserve"> = 1, 2, 3, ... </w:t>
      </w:r>
      <w:r>
        <w:rPr>
          <w:rFonts w:hint="eastAsia"/>
          <w:lang w:val="en-US" w:eastAsia="zh-CN"/>
        </w:rPr>
        <w:t>：</w:t>
      </w:r>
    </w:p>
    <w:p w:rsidR="005D6672" w:rsidRDefault="005D6672" w:rsidP="005D6672">
      <w:pPr>
        <w:pStyle w:val="Blanc"/>
      </w:pPr>
    </w:p>
    <w:p w:rsidR="005D6672" w:rsidRDefault="005D6672" w:rsidP="005D6672">
      <w:pPr>
        <w:pStyle w:val="Equation"/>
        <w:rPr>
          <w:lang w:val="en-US"/>
        </w:rPr>
      </w:pPr>
      <w:r>
        <w:rPr>
          <w:lang w:val="en-US"/>
        </w:rPr>
        <w:tab/>
      </w:r>
      <w:r>
        <w:rPr>
          <w:lang w:val="en-US"/>
        </w:rPr>
        <w:tab/>
      </w:r>
      <w:r w:rsidRPr="00C4526B">
        <w:rPr>
          <w:position w:val="-14"/>
          <w:lang w:val="en-US"/>
        </w:rPr>
        <w:object w:dxaOrig="3720" w:dyaOrig="380">
          <v:shape id="_x0000_i1044" type="#_x0000_t75" style="width:185.45pt;height:19.6pt" o:ole="">
            <v:imagedata r:id="rId54" o:title=""/>
          </v:shape>
          <o:OLEObject Type="Embed" ProgID="Equation.3" ShapeID="_x0000_i1044" DrawAspect="Content" ObjectID="_1437292390" r:id="rId55"/>
        </w:object>
      </w:r>
      <w:r>
        <w:rPr>
          <w:lang w:val="en-US"/>
        </w:rPr>
        <w:tab/>
        <w:t>(10)</w:t>
      </w:r>
    </w:p>
    <w:p w:rsidR="005D6672" w:rsidRDefault="005D6672" w:rsidP="005D6672">
      <w:pPr>
        <w:pStyle w:val="Blanc"/>
      </w:pPr>
    </w:p>
    <w:p w:rsidR="005D6672" w:rsidRPr="00F47916" w:rsidRDefault="005D6672" w:rsidP="005D6672">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D5</w:t>
      </w:r>
      <w:r w:rsidRPr="002F2D27">
        <w:rPr>
          <w:rFonts w:ascii="STKaiti" w:eastAsia="STKaiti" w:hAnsi="STKaiti" w:hint="eastAsia"/>
          <w:iCs/>
          <w:lang w:val="en-US" w:eastAsia="zh-CN"/>
        </w:rPr>
        <w:t>步：</w:t>
      </w:r>
      <w:r w:rsidRPr="002F2D27">
        <w:rPr>
          <w:rFonts w:ascii="STKaiti" w:eastAsia="STKaiti" w:hAnsi="STKaiti"/>
          <w:iCs/>
          <w:lang w:val="en-US" w:eastAsia="zh-CN"/>
        </w:rPr>
        <w:t> </w:t>
      </w:r>
      <w:r>
        <w:rPr>
          <w:rFonts w:hint="eastAsia"/>
          <w:lang w:val="en-US" w:eastAsia="zh-CN"/>
        </w:rPr>
        <w:t>用以下公式计算</w:t>
      </w:r>
      <w:r>
        <w:rPr>
          <w:i/>
          <w:iCs/>
          <w:lang w:val="en-US"/>
        </w:rPr>
        <w:t>L</w:t>
      </w:r>
      <w:r>
        <w:rPr>
          <w:lang w:val="en-US"/>
        </w:rPr>
        <w:t>(</w:t>
      </w:r>
      <w:r w:rsidRPr="00A46B8F">
        <w:rPr>
          <w:i/>
          <w:iCs/>
          <w:lang w:val="en-US"/>
        </w:rPr>
        <w:t>kT</w:t>
      </w:r>
      <w:r w:rsidRPr="00A46B8F">
        <w:rPr>
          <w:i/>
          <w:iCs/>
          <w:vertAlign w:val="subscript"/>
          <w:lang w:val="en-US"/>
        </w:rPr>
        <w:t>s</w:t>
      </w:r>
      <w:r>
        <w:rPr>
          <w:lang w:val="en-US"/>
        </w:rPr>
        <w:t>)</w:t>
      </w:r>
      <w:r w:rsidRPr="00F47916">
        <w:rPr>
          <w:lang w:val="en-US"/>
        </w:rPr>
        <w:t xml:space="preserve"> (dB)</w:t>
      </w:r>
      <w:r>
        <w:rPr>
          <w:rFonts w:hint="eastAsia"/>
          <w:lang w:val="en-US" w:eastAsia="zh-CN"/>
        </w:rPr>
        <w:t>，对于</w:t>
      </w:r>
      <w:r w:rsidRPr="00F47916">
        <w:rPr>
          <w:lang w:val="en-US"/>
        </w:rPr>
        <w:t xml:space="preserve"> </w:t>
      </w:r>
      <w:r w:rsidRPr="00A504AC">
        <w:rPr>
          <w:i/>
          <w:iCs/>
          <w:lang w:val="en-US"/>
        </w:rPr>
        <w:t>k</w:t>
      </w:r>
      <w:r w:rsidRPr="00F47916">
        <w:rPr>
          <w:lang w:val="en-US"/>
        </w:rPr>
        <w:t xml:space="preserve"> = 1, 2, 3, ... </w:t>
      </w:r>
      <w:r>
        <w:rPr>
          <w:rFonts w:hint="eastAsia"/>
          <w:lang w:val="en-US" w:eastAsia="zh-CN"/>
        </w:rPr>
        <w:t>：</w:t>
      </w:r>
    </w:p>
    <w:p w:rsidR="005D6672" w:rsidRDefault="005D6672" w:rsidP="005D6672">
      <w:pPr>
        <w:pStyle w:val="Blanc"/>
      </w:pPr>
    </w:p>
    <w:p w:rsidR="00621765" w:rsidRPr="00F47916" w:rsidRDefault="00621765" w:rsidP="00621765">
      <w:pPr>
        <w:pStyle w:val="Equation"/>
        <w:rPr>
          <w:lang w:val="en-US" w:eastAsia="zh-CN"/>
        </w:rPr>
      </w:pPr>
      <w:r>
        <w:rPr>
          <w:lang w:val="en-US"/>
        </w:rPr>
        <w:tab/>
      </w:r>
      <w:r>
        <w:rPr>
          <w:lang w:val="en-US"/>
        </w:rPr>
        <w:tab/>
      </w:r>
      <w:r w:rsidRPr="004D191A">
        <w:rPr>
          <w:position w:val="-72"/>
        </w:rPr>
        <w:object w:dxaOrig="6580" w:dyaOrig="1560">
          <v:shape id="_x0000_i1045" type="#_x0000_t75" style="width:328.3pt;height:76.6pt" o:ole="">
            <v:imagedata r:id="rId56" o:title=""/>
          </v:shape>
          <o:OLEObject Type="Embed" ProgID="Equation.3" ShapeID="_x0000_i1045" DrawAspect="Content" ObjectID="_1437292391" r:id="rId57"/>
        </w:object>
      </w:r>
      <w:r>
        <w:rPr>
          <w:lang w:val="en-US" w:eastAsia="zh-CN"/>
        </w:rPr>
        <w:tab/>
        <w:t>(11)</w:t>
      </w:r>
    </w:p>
    <w:p w:rsidR="005D6672" w:rsidRPr="007E19D2" w:rsidRDefault="005D6672" w:rsidP="005D6672">
      <w:pPr>
        <w:rPr>
          <w:lang w:val="en-US" w:eastAsia="zh-CN"/>
        </w:rPr>
      </w:pPr>
      <w:r w:rsidRPr="007E19D2">
        <w:rPr>
          <w:rFonts w:ascii="STKaiti" w:eastAsia="STKaiti" w:hAnsi="STKaiti" w:hint="eastAsia"/>
          <w:iCs/>
          <w:lang w:val="en-US" w:eastAsia="zh-CN"/>
        </w:rPr>
        <w:t>第</w:t>
      </w:r>
      <w:r w:rsidRPr="007E19D2">
        <w:rPr>
          <w:rFonts w:ascii="STKaiti" w:eastAsia="STKaiti" w:hAnsi="STKaiti"/>
          <w:iCs/>
          <w:lang w:val="en-US" w:eastAsia="zh-CN"/>
        </w:rPr>
        <w:t>D6</w:t>
      </w:r>
      <w:r w:rsidRPr="007E19D2">
        <w:rPr>
          <w:rFonts w:ascii="STKaiti" w:eastAsia="STKaiti" w:hAnsi="STKaiti" w:hint="eastAsia"/>
          <w:iCs/>
          <w:lang w:val="en-US" w:eastAsia="zh-CN"/>
        </w:rPr>
        <w:t>步：</w:t>
      </w:r>
      <w:r w:rsidRPr="007E19D2">
        <w:rPr>
          <w:lang w:val="en-US" w:eastAsia="zh-CN"/>
        </w:rPr>
        <w:t> </w:t>
      </w:r>
      <w:r w:rsidRPr="007E19D2">
        <w:rPr>
          <w:rFonts w:hint="eastAsia"/>
          <w:lang w:val="en-US" w:eastAsia="zh-CN"/>
        </w:rPr>
        <w:t>丢弃此合成时间系列的前</w:t>
      </w:r>
      <w:r w:rsidRPr="007E19D2">
        <w:rPr>
          <w:lang w:val="en-US" w:eastAsia="zh-CN"/>
        </w:rPr>
        <w:t>500 000</w:t>
      </w:r>
      <w:r w:rsidRPr="007E19D2">
        <w:rPr>
          <w:rFonts w:hint="eastAsia"/>
          <w:lang w:val="en-US" w:eastAsia="zh-CN"/>
        </w:rPr>
        <w:t>个样本（对应滤波器过渡部分）。如连续几个</w:t>
      </w:r>
      <w:r w:rsidR="007E19D2">
        <w:rPr>
          <w:rFonts w:hint="eastAsia"/>
          <w:lang w:val="en-US" w:eastAsia="zh-CN"/>
        </w:rPr>
        <w:t>样</w:t>
      </w:r>
      <w:r w:rsidRPr="007E19D2">
        <w:rPr>
          <w:rFonts w:hint="eastAsia"/>
          <w:lang w:val="en-US" w:eastAsia="zh-CN"/>
        </w:rPr>
        <w:t>值在</w:t>
      </w:r>
      <w:r w:rsidRPr="007E19D2">
        <w:rPr>
          <w:rFonts w:hint="eastAsia"/>
          <w:lang w:val="en-US" w:eastAsia="zh-CN"/>
        </w:rPr>
        <w:t xml:space="preserve">0 </w:t>
      </w:r>
      <w:r w:rsidRPr="007E19D2">
        <w:rPr>
          <w:lang w:val="en-US" w:eastAsia="zh-CN"/>
        </w:rPr>
        <w:t>dB</w:t>
      </w:r>
      <w:r w:rsidRPr="007E19D2">
        <w:rPr>
          <w:rFonts w:hint="eastAsia"/>
          <w:lang w:val="en-US" w:eastAsia="zh-CN"/>
        </w:rPr>
        <w:t>以上，则代表出现云事件。</w:t>
      </w:r>
    </w:p>
    <w:p w:rsidR="005D6672" w:rsidRDefault="005D6672" w:rsidP="005D6672">
      <w:pPr>
        <w:pStyle w:val="Heading1"/>
        <w:rPr>
          <w:lang w:val="en-US" w:eastAsia="zh-CN"/>
        </w:rPr>
      </w:pPr>
      <w:r>
        <w:rPr>
          <w:lang w:val="en-US" w:eastAsia="zh-CN"/>
        </w:rPr>
        <w:lastRenderedPageBreak/>
        <w:t>5</w:t>
      </w:r>
      <w:r w:rsidRPr="00F47916">
        <w:rPr>
          <w:lang w:val="en-US" w:eastAsia="zh-CN"/>
        </w:rPr>
        <w:tab/>
      </w:r>
      <w:r>
        <w:rPr>
          <w:rFonts w:hint="eastAsia"/>
          <w:lang w:val="en-US" w:eastAsia="zh-CN"/>
        </w:rPr>
        <w:t>累积水蒸汽含量时间系列合成方法</w:t>
      </w:r>
    </w:p>
    <w:p w:rsidR="005D6672" w:rsidRPr="00F47916" w:rsidRDefault="005D6672" w:rsidP="005D6672">
      <w:pPr>
        <w:pStyle w:val="Heading2"/>
        <w:rPr>
          <w:lang w:val="en-US" w:eastAsia="zh-CN"/>
        </w:rPr>
      </w:pPr>
      <w:r>
        <w:rPr>
          <w:lang w:val="en-US" w:eastAsia="zh-CN"/>
        </w:rPr>
        <w:t>5.1</w:t>
      </w:r>
      <w:r>
        <w:rPr>
          <w:lang w:val="en-US" w:eastAsia="zh-CN"/>
        </w:rPr>
        <w:tab/>
      </w:r>
      <w:r>
        <w:rPr>
          <w:rFonts w:hint="eastAsia"/>
          <w:lang w:val="en-US" w:eastAsia="zh-CN"/>
        </w:rPr>
        <w:t>概述</w:t>
      </w:r>
    </w:p>
    <w:p w:rsidR="005D6672" w:rsidRDefault="005D6672" w:rsidP="005D6672">
      <w:pPr>
        <w:ind w:firstLineChars="200" w:firstLine="480"/>
        <w:rPr>
          <w:lang w:val="en-US" w:eastAsia="zh-CN"/>
        </w:rPr>
      </w:pPr>
      <w:r>
        <w:rPr>
          <w:rFonts w:hint="eastAsia"/>
          <w:lang w:val="en-US" w:eastAsia="zh-CN"/>
        </w:rPr>
        <w:t>时间系列合成方法假设累积水蒸汽含量（</w:t>
      </w:r>
      <w:r>
        <w:rPr>
          <w:rFonts w:hint="eastAsia"/>
          <w:lang w:val="en-US" w:eastAsia="zh-CN"/>
        </w:rPr>
        <w:t>IWVC</w:t>
      </w:r>
      <w:r>
        <w:rPr>
          <w:rFonts w:hint="eastAsia"/>
          <w:lang w:val="en-US" w:eastAsia="zh-CN"/>
        </w:rPr>
        <w:t>）的长期统计数据是一种威布尔分布，而</w:t>
      </w:r>
      <w:r>
        <w:rPr>
          <w:rFonts w:hint="eastAsia"/>
          <w:lang w:val="en-US" w:eastAsia="zh-CN"/>
        </w:rPr>
        <w:t>ITU-R P.836</w:t>
      </w:r>
      <w:r>
        <w:rPr>
          <w:rFonts w:hint="eastAsia"/>
          <w:lang w:val="en-US" w:eastAsia="zh-CN"/>
        </w:rPr>
        <w:t>建议书中预测的</w:t>
      </w:r>
      <w:r>
        <w:rPr>
          <w:rFonts w:hint="eastAsia"/>
          <w:lang w:val="en-US" w:eastAsia="zh-CN"/>
        </w:rPr>
        <w:t>ITU-R IWVC</w:t>
      </w:r>
      <w:r>
        <w:rPr>
          <w:rFonts w:hint="eastAsia"/>
          <w:lang w:val="en-US" w:eastAsia="zh-CN"/>
        </w:rPr>
        <w:t>分布并不完全是威布尔分布，在超越比例的最显著范围内，可以运用威布尔分布非常近似地计算这些</w:t>
      </w:r>
      <w:r>
        <w:rPr>
          <w:rFonts w:hint="eastAsia"/>
          <w:lang w:val="en-US" w:eastAsia="zh-CN"/>
        </w:rPr>
        <w:t>IWVC</w:t>
      </w:r>
      <w:r>
        <w:rPr>
          <w:rFonts w:hint="eastAsia"/>
          <w:lang w:val="en-US" w:eastAsia="zh-CN"/>
        </w:rPr>
        <w:t>分布。</w:t>
      </w:r>
    </w:p>
    <w:p w:rsidR="005D6672" w:rsidRPr="00F47916" w:rsidRDefault="005D6672" w:rsidP="005D6672">
      <w:pPr>
        <w:ind w:firstLineChars="200" w:firstLine="480"/>
        <w:rPr>
          <w:lang w:val="en-US" w:eastAsia="zh-CN"/>
        </w:rPr>
      </w:pPr>
      <w:r>
        <w:rPr>
          <w:rFonts w:hint="eastAsia"/>
          <w:lang w:val="en-US" w:eastAsia="zh-CN"/>
        </w:rPr>
        <w:t>时间系列合成方法生成了复制水蒸汽含量的频谱特征和分布的一个时间系列。</w:t>
      </w:r>
    </w:p>
    <w:p w:rsidR="005D6672" w:rsidRDefault="005D6672" w:rsidP="005D6672">
      <w:pPr>
        <w:snapToGrid w:val="0"/>
        <w:ind w:firstLineChars="200" w:firstLine="480"/>
        <w:rPr>
          <w:lang w:val="en-US" w:eastAsia="zh-CN"/>
        </w:rPr>
      </w:pPr>
      <w:r>
        <w:rPr>
          <w:rFonts w:hint="eastAsia"/>
          <w:lang w:val="en-US" w:eastAsia="zh-CN"/>
        </w:rPr>
        <w:t>如图</w:t>
      </w:r>
      <w:r>
        <w:rPr>
          <w:rFonts w:hint="eastAsia"/>
          <w:lang w:val="en-US" w:eastAsia="zh-CN"/>
        </w:rPr>
        <w:t>4</w:t>
      </w:r>
      <w:r>
        <w:rPr>
          <w:rFonts w:hint="eastAsia"/>
          <w:lang w:val="en-US" w:eastAsia="zh-CN"/>
        </w:rPr>
        <w:t>所示，水蒸汽含量时间系列</w:t>
      </w:r>
      <w:r>
        <w:rPr>
          <w:i/>
          <w:iCs/>
          <w:lang w:val="en-US" w:eastAsia="zh-CN"/>
        </w:rPr>
        <w:t>V</w:t>
      </w:r>
      <w:r>
        <w:rPr>
          <w:lang w:val="en-US" w:eastAsia="zh-CN"/>
        </w:rPr>
        <w:t>(</w:t>
      </w:r>
      <w:r w:rsidRPr="00792F87">
        <w:rPr>
          <w:i/>
          <w:iCs/>
          <w:lang w:val="en-US" w:eastAsia="zh-CN"/>
        </w:rPr>
        <w:t>t</w:t>
      </w:r>
      <w:r>
        <w:rPr>
          <w:lang w:val="en-US" w:eastAsia="zh-CN"/>
        </w:rPr>
        <w:t>)</w:t>
      </w:r>
      <w:r>
        <w:rPr>
          <w:rFonts w:hint="eastAsia"/>
          <w:lang w:val="en-US" w:eastAsia="zh-CN"/>
        </w:rPr>
        <w:t>从离散高斯白噪声过程</w:t>
      </w:r>
      <w:r w:rsidRPr="00792F87">
        <w:rPr>
          <w:i/>
          <w:iCs/>
          <w:lang w:val="en-US" w:eastAsia="zh-CN"/>
        </w:rPr>
        <w:t>n</w:t>
      </w:r>
      <w:r>
        <w:rPr>
          <w:lang w:val="en-US" w:eastAsia="zh-CN"/>
        </w:rPr>
        <w:t>(</w:t>
      </w:r>
      <w:r w:rsidRPr="00792F87">
        <w:rPr>
          <w:i/>
          <w:iCs/>
          <w:lang w:val="en-US" w:eastAsia="zh-CN"/>
        </w:rPr>
        <w:t>t</w:t>
      </w:r>
      <w:r>
        <w:rPr>
          <w:lang w:val="en-US" w:eastAsia="zh-CN"/>
        </w:rPr>
        <w:t>)</w:t>
      </w:r>
      <w:r>
        <w:rPr>
          <w:rFonts w:hint="eastAsia"/>
          <w:lang w:val="en-US" w:eastAsia="zh-CN"/>
        </w:rPr>
        <w:t>合成得到，对高斯白噪声进行低通滤波，以无记忆非线性方式将其从正态分布转变为威布尔分布。</w:t>
      </w:r>
    </w:p>
    <w:p w:rsidR="005D6672" w:rsidRPr="00F47916" w:rsidRDefault="005D6672" w:rsidP="005D6672">
      <w:pPr>
        <w:pStyle w:val="FigureNo"/>
        <w:rPr>
          <w:lang w:val="en-US" w:eastAsia="zh-CN"/>
        </w:rPr>
      </w:pPr>
      <w:r>
        <w:rPr>
          <w:rFonts w:hint="eastAsia"/>
          <w:lang w:val="en-US" w:eastAsia="zh-CN"/>
        </w:rPr>
        <w:t>图</w:t>
      </w:r>
      <w:r>
        <w:rPr>
          <w:lang w:val="en-US" w:eastAsia="zh-CN"/>
        </w:rPr>
        <w:t>4</w:t>
      </w:r>
    </w:p>
    <w:p w:rsidR="005D6672" w:rsidRPr="00F47916" w:rsidRDefault="005D6672" w:rsidP="005D6672">
      <w:pPr>
        <w:pStyle w:val="Figuretitle"/>
        <w:rPr>
          <w:lang w:val="en-US" w:eastAsia="zh-CN"/>
        </w:rPr>
      </w:pPr>
      <w:r>
        <w:rPr>
          <w:rFonts w:hint="eastAsia"/>
          <w:lang w:val="en-US" w:eastAsia="zh-CN"/>
        </w:rPr>
        <w:t>累积水蒸汽含量时间系列合成器的结构图</w:t>
      </w:r>
    </w:p>
    <w:p w:rsidR="009549F2" w:rsidRPr="00177241" w:rsidRDefault="00162ABD" w:rsidP="00707588">
      <w:pPr>
        <w:pStyle w:val="Figure"/>
        <w:rPr>
          <w:color w:val="FF0000"/>
          <w:lang w:val="en-US"/>
        </w:rPr>
      </w:pPr>
      <w:r>
        <w:rPr>
          <w:noProof/>
          <w:color w:val="FF0000"/>
          <w:lang w:val="en-US" w:eastAsia="zh-CN"/>
        </w:rPr>
        <w:drawing>
          <wp:inline distT="0" distB="0" distL="0" distR="0">
            <wp:extent cx="5956688" cy="1590675"/>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形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65498" cy="1593027"/>
                    </a:xfrm>
                    <a:prstGeom prst="rect">
                      <a:avLst/>
                    </a:prstGeom>
                  </pic:spPr>
                </pic:pic>
              </a:graphicData>
            </a:graphic>
          </wp:inline>
        </w:drawing>
      </w:r>
    </w:p>
    <w:p w:rsidR="005D6672" w:rsidRPr="00F47916" w:rsidRDefault="005D6672" w:rsidP="005D6672">
      <w:pPr>
        <w:rPr>
          <w:lang w:val="en-US" w:eastAsia="zh-CN"/>
        </w:rPr>
      </w:pPr>
      <w:r>
        <w:rPr>
          <w:rFonts w:hint="eastAsia"/>
          <w:lang w:val="en-US" w:eastAsia="zh-CN"/>
        </w:rPr>
        <w:t>用三个参数对时间系列合成器进行界定：</w:t>
      </w:r>
    </w:p>
    <w:p w:rsidR="005D6672" w:rsidRPr="00F47916" w:rsidRDefault="005D6672" w:rsidP="00D3179A">
      <w:pPr>
        <w:pStyle w:val="Equationlegend"/>
        <w:tabs>
          <w:tab w:val="right" w:pos="993"/>
          <w:tab w:val="left" w:pos="1276"/>
        </w:tabs>
        <w:ind w:left="1276" w:hanging="1276"/>
        <w:rPr>
          <w:lang w:eastAsia="zh-CN"/>
        </w:rPr>
      </w:pPr>
      <w:r>
        <w:rPr>
          <w:i/>
          <w:lang w:eastAsia="zh-CN"/>
        </w:rPr>
        <w:tab/>
      </w:r>
      <w:r w:rsidRPr="00C4526B">
        <w:rPr>
          <w:rFonts w:ascii="Symbol" w:hAnsi="Symbol"/>
          <w:iCs/>
          <w:lang w:eastAsia="zh-CN"/>
        </w:rPr>
        <w:t></w:t>
      </w:r>
      <w:r w:rsidR="00D3179A">
        <w:rPr>
          <w:rFonts w:ascii="Symbol" w:hAnsi="Symbol"/>
          <w:iCs/>
          <w:lang w:eastAsia="zh-CN"/>
        </w:rPr>
        <w:t></w:t>
      </w:r>
      <w:r w:rsidR="00D3179A">
        <w:rPr>
          <w:rFonts w:ascii="Symbol" w:hAnsi="Symbol"/>
          <w:iCs/>
          <w:lang w:eastAsia="zh-CN"/>
        </w:rPr>
        <w:tab/>
      </w:r>
      <w:r>
        <w:rPr>
          <w:rFonts w:hint="eastAsia"/>
          <w:lang w:eastAsia="zh-CN"/>
        </w:rPr>
        <w:t>威布尔</w:t>
      </w:r>
      <w:r>
        <w:rPr>
          <w:rFonts w:hint="eastAsia"/>
          <w:lang w:eastAsia="zh-CN"/>
        </w:rPr>
        <w:t>IWVC</w:t>
      </w:r>
      <w:r>
        <w:rPr>
          <w:rFonts w:hint="eastAsia"/>
          <w:lang w:eastAsia="zh-CN"/>
        </w:rPr>
        <w:t>分布的参数</w:t>
      </w:r>
    </w:p>
    <w:p w:rsidR="005D6672" w:rsidRPr="00AE7B89" w:rsidRDefault="005D6672" w:rsidP="00D3179A">
      <w:pPr>
        <w:pStyle w:val="Equationlegend"/>
        <w:tabs>
          <w:tab w:val="right" w:pos="993"/>
          <w:tab w:val="left" w:pos="1276"/>
        </w:tabs>
        <w:ind w:left="1276" w:hanging="1276"/>
        <w:rPr>
          <w:lang w:eastAsia="zh-CN"/>
        </w:rPr>
      </w:pPr>
      <w:r>
        <w:rPr>
          <w:rFonts w:ascii="Symbol" w:hAnsi="Symbol" w:cs="Symbol"/>
          <w:i/>
          <w:iCs/>
          <w:lang w:eastAsia="zh-CN"/>
        </w:rPr>
        <w:t></w:t>
      </w:r>
      <w:r>
        <w:rPr>
          <w:rFonts w:ascii="Symbol" w:hAnsi="Symbol" w:cs="Symbol"/>
          <w:i/>
          <w:iCs/>
          <w:lang w:eastAsia="zh-CN"/>
        </w:rPr>
        <w:t></w:t>
      </w:r>
      <w:r>
        <w:rPr>
          <w:rFonts w:ascii="Symbol" w:hAnsi="Symbol" w:cs="Symbol"/>
          <w:i/>
          <w:iCs/>
          <w:lang w:eastAsia="zh-CN"/>
        </w:rPr>
        <w:t></w:t>
      </w:r>
      <w:r>
        <w:rPr>
          <w:rFonts w:ascii="Symbol" w:hAnsi="Symbol" w:cs="Symbol"/>
          <w:i/>
          <w:iCs/>
          <w:lang w:eastAsia="zh-CN"/>
        </w:rPr>
        <w:t></w:t>
      </w:r>
      <w:r>
        <w:rPr>
          <w:rFonts w:ascii="Symbol" w:hAnsi="Symbol" w:cs="Symbol"/>
          <w:i/>
          <w:iCs/>
          <w:lang w:eastAsia="zh-CN"/>
        </w:rPr>
        <w:t></w:t>
      </w:r>
      <w:r>
        <w:rPr>
          <w:rFonts w:ascii="Symbol" w:hAnsi="Symbol" w:cs="Symbol"/>
          <w:i/>
          <w:iCs/>
          <w:lang w:eastAsia="zh-CN"/>
        </w:rPr>
        <w:t></w:t>
      </w:r>
      <w:r>
        <w:rPr>
          <w:rFonts w:ascii="Symbol" w:hAnsi="Symbol" w:cs="Symbol"/>
          <w:i/>
          <w:iCs/>
          <w:lang w:eastAsia="zh-CN"/>
        </w:rPr>
        <w:t></w:t>
      </w:r>
      <w:r>
        <w:rPr>
          <w:rFonts w:ascii="Symbol" w:hAnsi="Symbol" w:cs="Symbol"/>
          <w:i/>
          <w:iCs/>
          <w:lang w:eastAsia="zh-CN"/>
        </w:rPr>
        <w:t></w:t>
      </w:r>
      <w:r>
        <w:rPr>
          <w:rFonts w:ascii="Symbol" w:hAnsi="Symbol" w:cs="Symbol"/>
          <w:i/>
          <w:iCs/>
          <w:lang w:eastAsia="zh-CN"/>
        </w:rPr>
        <w:t></w:t>
      </w:r>
      <w:r>
        <w:rPr>
          <w:rFonts w:ascii="Symbol" w:hAnsi="Symbol" w:cs="Symbol"/>
          <w:i/>
          <w:iCs/>
          <w:lang w:eastAsia="zh-CN"/>
        </w:rPr>
        <w:t></w:t>
      </w:r>
      <w:r>
        <w:rPr>
          <w:rFonts w:ascii="Symbol" w:hAnsi="Symbol" w:cs="Symbol"/>
          <w:i/>
          <w:iCs/>
          <w:lang w:eastAsia="zh-CN"/>
        </w:rPr>
        <w:t></w:t>
      </w:r>
      <w:r>
        <w:rPr>
          <w:rFonts w:ascii="Symbol" w:hAnsi="Symbol" w:cs="Symbol"/>
          <w:i/>
          <w:iCs/>
          <w:lang w:eastAsia="zh-CN"/>
        </w:rPr>
        <w:t></w:t>
      </w:r>
      <w:r>
        <w:rPr>
          <w:rFonts w:ascii="Symbol" w:hAnsi="Symbol" w:cs="Symbol"/>
          <w:i/>
          <w:iCs/>
          <w:lang w:eastAsia="zh-CN"/>
        </w:rPr>
        <w:t></w:t>
      </w:r>
      <w:r w:rsidRPr="00C4526B">
        <w:rPr>
          <w:rFonts w:ascii="Symbol" w:hAnsi="Symbol"/>
          <w:iCs/>
          <w:lang w:eastAsia="zh-CN"/>
        </w:rPr>
        <w:t></w:t>
      </w:r>
      <w:r w:rsidR="00D3179A">
        <w:rPr>
          <w:rFonts w:ascii="Symbol" w:hAnsi="Symbol"/>
          <w:iCs/>
          <w:lang w:eastAsia="zh-CN"/>
        </w:rPr>
        <w:t></w:t>
      </w:r>
      <w:r w:rsidR="00D3179A">
        <w:rPr>
          <w:rFonts w:ascii="Symbol" w:hAnsi="Symbol"/>
          <w:iCs/>
          <w:lang w:eastAsia="zh-CN"/>
        </w:rPr>
        <w:tab/>
      </w:r>
      <w:r w:rsidR="00D3179A">
        <w:rPr>
          <w:rFonts w:ascii="Symbol" w:hAnsi="Symbol"/>
          <w:iCs/>
          <w:lang w:eastAsia="zh-CN"/>
        </w:rPr>
        <w:tab/>
      </w:r>
      <w:r>
        <w:rPr>
          <w:rFonts w:hint="eastAsia"/>
          <w:lang w:eastAsia="zh-CN"/>
        </w:rPr>
        <w:t>威布尔</w:t>
      </w:r>
      <w:r>
        <w:rPr>
          <w:rFonts w:hint="eastAsia"/>
          <w:lang w:eastAsia="zh-CN"/>
        </w:rPr>
        <w:t>IWVC</w:t>
      </w:r>
      <w:r>
        <w:rPr>
          <w:rFonts w:hint="eastAsia"/>
          <w:lang w:eastAsia="zh-CN"/>
        </w:rPr>
        <w:t>分布的参数</w:t>
      </w:r>
    </w:p>
    <w:p w:rsidR="005D6672" w:rsidRPr="00F47916" w:rsidRDefault="00D3179A" w:rsidP="00D3179A">
      <w:pPr>
        <w:pStyle w:val="Equationlegend"/>
        <w:tabs>
          <w:tab w:val="right" w:pos="993"/>
          <w:tab w:val="left" w:pos="1276"/>
        </w:tabs>
        <w:ind w:left="1276" w:hanging="1276"/>
        <w:rPr>
          <w:lang w:eastAsia="zh-CN"/>
        </w:rPr>
      </w:pPr>
      <w:r>
        <w:rPr>
          <w:rFonts w:ascii="Symbol" w:hAnsi="Symbol" w:cs="Symbol"/>
          <w:i/>
          <w:iCs/>
          <w:lang w:eastAsia="zh-CN"/>
        </w:rPr>
        <w:tab/>
      </w:r>
      <w:r w:rsidR="005D6672">
        <w:rPr>
          <w:rFonts w:ascii="Symbol" w:hAnsi="Symbol" w:cs="Symbol"/>
          <w:i/>
          <w:iCs/>
          <w:lang w:eastAsia="zh-CN"/>
        </w:rPr>
        <w:t></w:t>
      </w:r>
      <w:r w:rsidR="005D6672" w:rsidRPr="00C4526B">
        <w:rPr>
          <w:rFonts w:ascii="Symbol" w:hAnsi="Symbol" w:cs="Symbol"/>
          <w:iCs/>
          <w:lang w:eastAsia="zh-CN"/>
        </w:rPr>
        <w:t></w:t>
      </w:r>
      <w:r w:rsidR="005D6672" w:rsidRPr="00A823E5">
        <w:rPr>
          <w:i/>
          <w:vertAlign w:val="subscript"/>
          <w:lang w:eastAsia="zh-CN"/>
        </w:rPr>
        <w:t>V</w:t>
      </w:r>
      <w:r>
        <w:rPr>
          <w:rFonts w:hint="eastAsia"/>
          <w:lang w:eastAsia="zh-CN"/>
        </w:rPr>
        <w:t>:</w:t>
      </w:r>
      <w:r>
        <w:rPr>
          <w:rFonts w:hint="eastAsia"/>
          <w:lang w:eastAsia="zh-CN"/>
        </w:rPr>
        <w:tab/>
      </w:r>
      <w:r w:rsidR="005D6672">
        <w:rPr>
          <w:rFonts w:hint="eastAsia"/>
          <w:lang w:eastAsia="zh-CN"/>
        </w:rPr>
        <w:t>描述时间动态的参数（</w:t>
      </w:r>
      <w:r w:rsidR="005D6672">
        <w:rPr>
          <w:lang w:eastAsia="zh-CN"/>
        </w:rPr>
        <w:t>s</w:t>
      </w:r>
      <w:r w:rsidR="005D6672">
        <w:rPr>
          <w:vertAlign w:val="superscript"/>
          <w:lang w:eastAsia="zh-CN"/>
        </w:rPr>
        <w:t>–</w:t>
      </w:r>
      <w:r w:rsidR="005D6672" w:rsidRPr="00326C24">
        <w:rPr>
          <w:vertAlign w:val="superscript"/>
          <w:lang w:eastAsia="zh-CN"/>
        </w:rPr>
        <w:t>1</w:t>
      </w:r>
      <w:r w:rsidR="005D6672">
        <w:rPr>
          <w:rFonts w:hint="eastAsia"/>
          <w:lang w:eastAsia="zh-CN"/>
        </w:rPr>
        <w:t>）</w:t>
      </w:r>
    </w:p>
    <w:p w:rsidR="005D6672" w:rsidRPr="00F47916" w:rsidRDefault="005D6672" w:rsidP="005D6672">
      <w:pPr>
        <w:pStyle w:val="Heading2"/>
        <w:rPr>
          <w:lang w:val="en-US" w:eastAsia="zh-CN"/>
        </w:rPr>
      </w:pPr>
      <w:r>
        <w:rPr>
          <w:lang w:val="en-US" w:eastAsia="zh-CN"/>
        </w:rPr>
        <w:t>5.2</w:t>
      </w:r>
      <w:r w:rsidRPr="00F47916">
        <w:rPr>
          <w:lang w:val="en-US" w:eastAsia="zh-CN"/>
        </w:rPr>
        <w:tab/>
      </w:r>
      <w:r>
        <w:rPr>
          <w:rFonts w:hint="eastAsia"/>
          <w:lang w:val="en-US" w:eastAsia="zh-CN"/>
        </w:rPr>
        <w:t>逐步计算方法</w:t>
      </w:r>
    </w:p>
    <w:p w:rsidR="005D6672" w:rsidRPr="00F47916" w:rsidRDefault="005D6672" w:rsidP="005D6672">
      <w:pPr>
        <w:ind w:firstLineChars="200" w:firstLine="480"/>
        <w:rPr>
          <w:lang w:val="en-US" w:eastAsia="zh-CN"/>
        </w:rPr>
      </w:pPr>
      <w:r>
        <w:rPr>
          <w:rFonts w:hint="eastAsia"/>
          <w:lang w:val="en-US" w:eastAsia="zh-CN"/>
        </w:rPr>
        <w:t>使用下述逐步计算方法合成</w:t>
      </w:r>
      <w:r>
        <w:rPr>
          <w:rFonts w:hint="eastAsia"/>
          <w:lang w:val="en-US" w:eastAsia="zh-CN"/>
        </w:rPr>
        <w:t>IWVC</w:t>
      </w:r>
      <w:r>
        <w:rPr>
          <w:rFonts w:hint="eastAsia"/>
          <w:lang w:val="en-US" w:eastAsia="zh-CN"/>
        </w:rPr>
        <w:t>时间系列</w:t>
      </w:r>
      <w:r>
        <w:rPr>
          <w:i/>
          <w:iCs/>
          <w:lang w:val="en-US" w:eastAsia="zh-CN"/>
        </w:rPr>
        <w:t>V</w:t>
      </w:r>
      <w:r>
        <w:rPr>
          <w:lang w:val="en-US" w:eastAsia="zh-CN"/>
        </w:rPr>
        <w:t>(</w:t>
      </w:r>
      <w:r w:rsidRPr="00792F87">
        <w:rPr>
          <w:i/>
          <w:iCs/>
          <w:lang w:val="en-US" w:eastAsia="zh-CN"/>
        </w:rPr>
        <w:t>kT</w:t>
      </w:r>
      <w:r w:rsidRPr="00792F87">
        <w:rPr>
          <w:i/>
          <w:iCs/>
          <w:vertAlign w:val="subscript"/>
          <w:lang w:val="en-US" w:eastAsia="zh-CN"/>
        </w:rPr>
        <w:t>s</w:t>
      </w:r>
      <w:r>
        <w:rPr>
          <w:lang w:val="en-US" w:eastAsia="zh-CN"/>
        </w:rPr>
        <w:t>)</w:t>
      </w:r>
      <w:r w:rsidRPr="00F47916">
        <w:rPr>
          <w:lang w:val="en-US" w:eastAsia="zh-CN"/>
        </w:rPr>
        <w:t xml:space="preserve">, </w:t>
      </w:r>
      <w:r w:rsidRPr="00F47916">
        <w:rPr>
          <w:i/>
          <w:lang w:val="en-US" w:eastAsia="zh-CN"/>
        </w:rPr>
        <w:t>k</w:t>
      </w:r>
      <w:r>
        <w:rPr>
          <w:lang w:val="en-US" w:eastAsia="zh-CN"/>
        </w:rPr>
        <w:t> </w:t>
      </w:r>
      <w:r w:rsidRPr="00F47916">
        <w:rPr>
          <w:lang w:val="en-US" w:eastAsia="zh-CN"/>
        </w:rPr>
        <w:t>=</w:t>
      </w:r>
      <w:r>
        <w:rPr>
          <w:lang w:val="en-US" w:eastAsia="zh-CN"/>
        </w:rPr>
        <w:t> </w:t>
      </w:r>
      <w:r w:rsidRPr="00F47916">
        <w:rPr>
          <w:lang w:val="en-US" w:eastAsia="zh-CN"/>
        </w:rPr>
        <w:t>1,</w:t>
      </w:r>
      <w:r>
        <w:rPr>
          <w:lang w:val="en-US" w:eastAsia="zh-CN"/>
        </w:rPr>
        <w:t> </w:t>
      </w:r>
      <w:r w:rsidRPr="00F47916">
        <w:rPr>
          <w:lang w:val="en-US" w:eastAsia="zh-CN"/>
        </w:rPr>
        <w:t xml:space="preserve">2, 3, ...., </w:t>
      </w:r>
      <w:r>
        <w:rPr>
          <w:rFonts w:hint="eastAsia"/>
          <w:lang w:val="en-US" w:eastAsia="zh-CN"/>
        </w:rPr>
        <w:t>其中</w:t>
      </w:r>
      <w:r w:rsidRPr="00F47916">
        <w:rPr>
          <w:lang w:val="en-US" w:eastAsia="zh-CN"/>
        </w:rPr>
        <w:t xml:space="preserve"> </w:t>
      </w:r>
      <w:r w:rsidRPr="00F47916">
        <w:rPr>
          <w:position w:val="-12"/>
          <w:lang w:val="en-US"/>
        </w:rPr>
        <w:object w:dxaOrig="240" w:dyaOrig="360">
          <v:shape id="_x0000_i1046" type="#_x0000_t75" style="width:12.1pt;height:17.85pt" o:ole="">
            <v:imagedata r:id="rId17" o:title=""/>
          </v:shape>
          <o:OLEObject Type="Embed" ProgID="Equation.3" ShapeID="_x0000_i1046" DrawAspect="Content" ObjectID="_1437292392" r:id="rId59"/>
        </w:object>
      </w:r>
      <w:r>
        <w:rPr>
          <w:rFonts w:hint="eastAsia"/>
          <w:lang w:val="en-US" w:eastAsia="zh-CN"/>
        </w:rPr>
        <w:t>是各样本间的时间间隔，</w:t>
      </w:r>
      <w:r w:rsidRPr="000815C9">
        <w:rPr>
          <w:i/>
          <w:lang w:val="en-US" w:eastAsia="zh-CN"/>
        </w:rPr>
        <w:t>k</w:t>
      </w:r>
      <w:r>
        <w:rPr>
          <w:lang w:val="en-US" w:eastAsia="zh-CN"/>
        </w:rPr>
        <w:t xml:space="preserve"> </w:t>
      </w:r>
      <w:r>
        <w:rPr>
          <w:rFonts w:hint="eastAsia"/>
          <w:lang w:val="en-US" w:eastAsia="zh-CN"/>
        </w:rPr>
        <w:t>是代表各样本的指数。</w:t>
      </w:r>
    </w:p>
    <w:p w:rsidR="005D6672" w:rsidRPr="007E19D2" w:rsidRDefault="005D6672" w:rsidP="005D6672">
      <w:pPr>
        <w:pStyle w:val="Headingi"/>
        <w:rPr>
          <w:b/>
          <w:bCs/>
          <w:i w:val="0"/>
          <w:lang w:val="en-US" w:eastAsia="zh-CN"/>
        </w:rPr>
      </w:pPr>
      <w:r w:rsidRPr="007E19D2">
        <w:rPr>
          <w:b/>
          <w:bCs/>
          <w:i w:val="0"/>
          <w:lang w:val="en-US" w:eastAsia="zh-CN"/>
        </w:rPr>
        <w:t>A</w:t>
      </w:r>
      <w:r w:rsidRPr="007E19D2">
        <w:rPr>
          <w:b/>
          <w:bCs/>
          <w:i w:val="0"/>
          <w:lang w:val="en-US" w:eastAsia="zh-CN"/>
        </w:rPr>
        <w:tab/>
      </w:r>
      <w:r w:rsidRPr="007E19D2">
        <w:rPr>
          <w:rFonts w:ascii="Symbol" w:hAnsi="Symbol"/>
          <w:b/>
          <w:bCs/>
          <w:i w:val="0"/>
          <w:iCs/>
          <w:lang w:val="en-US" w:eastAsia="zh-CN"/>
        </w:rPr>
        <w:t></w:t>
      </w:r>
      <w:r w:rsidRPr="007E19D2">
        <w:rPr>
          <w:b/>
          <w:bCs/>
          <w:i w:val="0"/>
          <w:lang w:val="en-US" w:eastAsia="zh-CN"/>
        </w:rPr>
        <w:t xml:space="preserve"> </w:t>
      </w:r>
      <w:r w:rsidRPr="007E19D2">
        <w:rPr>
          <w:rFonts w:hint="eastAsia"/>
          <w:b/>
          <w:bCs/>
          <w:i w:val="0"/>
          <w:lang w:val="en-US" w:eastAsia="zh-CN"/>
        </w:rPr>
        <w:t>和</w:t>
      </w:r>
      <w:r w:rsidRPr="007E19D2">
        <w:rPr>
          <w:rFonts w:ascii="Symbol" w:hAnsi="Symbol" w:cs="Symbol"/>
          <w:b/>
          <w:bCs/>
          <w:i w:val="0"/>
          <w:lang w:val="en-US" w:eastAsia="zh-CN"/>
        </w:rPr>
        <w:t></w:t>
      </w:r>
      <w:r w:rsidRPr="007E19D2">
        <w:rPr>
          <w:b/>
          <w:bCs/>
          <w:i w:val="0"/>
          <w:lang w:val="en-US" w:eastAsia="zh-CN"/>
        </w:rPr>
        <w:t xml:space="preserve"> </w:t>
      </w:r>
      <w:r w:rsidRPr="007E19D2">
        <w:rPr>
          <w:rFonts w:hint="eastAsia"/>
          <w:b/>
          <w:bCs/>
          <w:i w:val="0"/>
          <w:lang w:val="en-US" w:eastAsia="zh-CN"/>
        </w:rPr>
        <w:t>的估算</w:t>
      </w:r>
    </w:p>
    <w:p w:rsidR="005D6672" w:rsidRPr="000E75DD" w:rsidRDefault="005D6672" w:rsidP="005D6672">
      <w:pPr>
        <w:ind w:firstLineChars="200" w:firstLine="480"/>
        <w:rPr>
          <w:lang w:val="en-US" w:eastAsia="zh-CN"/>
        </w:rPr>
      </w:pPr>
      <w:r>
        <w:rPr>
          <w:rFonts w:hint="eastAsia"/>
          <w:lang w:val="en-US" w:eastAsia="zh-CN"/>
        </w:rPr>
        <w:t>参数</w:t>
      </w:r>
      <w:r w:rsidRPr="00C4526B">
        <w:rPr>
          <w:rFonts w:ascii="Symbol" w:hAnsi="Symbol"/>
          <w:iCs/>
          <w:lang w:val="en-US" w:eastAsia="zh-CN"/>
        </w:rPr>
        <w:t></w:t>
      </w:r>
      <w:r>
        <w:rPr>
          <w:rFonts w:hint="eastAsia"/>
          <w:lang w:val="en-US" w:eastAsia="zh-CN"/>
        </w:rPr>
        <w:t>和</w:t>
      </w:r>
      <w:r w:rsidRPr="00C4526B">
        <w:rPr>
          <w:rFonts w:ascii="Symbol" w:hAnsi="Symbol" w:cs="Symbol"/>
          <w:iCs/>
          <w:lang w:val="en-US" w:eastAsia="zh-CN"/>
        </w:rPr>
        <w:t></w:t>
      </w:r>
      <w:r>
        <w:rPr>
          <w:rFonts w:ascii="Symbol" w:hAnsi="Symbol" w:cs="Symbol"/>
          <w:iCs/>
          <w:lang w:val="en-US" w:eastAsia="zh-CN"/>
        </w:rPr>
        <w:t>由</w:t>
      </w:r>
      <w:r>
        <w:rPr>
          <w:rFonts w:hint="eastAsia"/>
          <w:lang w:val="en-US" w:eastAsia="zh-CN"/>
        </w:rPr>
        <w:t>IWVC</w:t>
      </w:r>
      <w:r>
        <w:rPr>
          <w:rFonts w:hint="eastAsia"/>
          <w:lang w:val="en-US" w:eastAsia="zh-CN"/>
        </w:rPr>
        <w:t>的累积分布与出现概率之比确定，可根据当地实测数据计算</w:t>
      </w:r>
      <w:r>
        <w:rPr>
          <w:rFonts w:hint="eastAsia"/>
          <w:lang w:val="en-US" w:eastAsia="zh-CN"/>
        </w:rPr>
        <w:t>IWVC</w:t>
      </w:r>
      <w:r>
        <w:rPr>
          <w:rFonts w:hint="eastAsia"/>
          <w:lang w:val="en-US" w:eastAsia="zh-CN"/>
        </w:rPr>
        <w:t>统计数据，如没有实测数据，可使用</w:t>
      </w:r>
      <w:r>
        <w:rPr>
          <w:rFonts w:hint="eastAsia"/>
          <w:lang w:val="en-US" w:eastAsia="zh-CN"/>
        </w:rPr>
        <w:t>ITU-R  P.836</w:t>
      </w:r>
      <w:r>
        <w:rPr>
          <w:rFonts w:hint="eastAsia"/>
          <w:lang w:val="en-US" w:eastAsia="zh-CN"/>
        </w:rPr>
        <w:t>建议书中的</w:t>
      </w:r>
      <w:r>
        <w:rPr>
          <w:rFonts w:hint="eastAsia"/>
          <w:lang w:val="en-US" w:eastAsia="zh-CN"/>
        </w:rPr>
        <w:t>IWVC</w:t>
      </w:r>
      <w:r>
        <w:rPr>
          <w:rFonts w:hint="eastAsia"/>
          <w:lang w:val="en-US" w:eastAsia="zh-CN"/>
        </w:rPr>
        <w:t>预测方法。</w:t>
      </w:r>
      <w:r w:rsidRPr="000E75DD">
        <w:rPr>
          <w:rFonts w:hint="eastAsia"/>
          <w:lang w:val="en-US" w:eastAsia="zh-CN"/>
        </w:rPr>
        <w:t xml:space="preserve"> </w:t>
      </w:r>
    </w:p>
    <w:p w:rsidR="005D6672" w:rsidRPr="00F47916" w:rsidRDefault="005D6672" w:rsidP="005D6672">
      <w:pPr>
        <w:ind w:firstLineChars="200" w:firstLine="480"/>
        <w:rPr>
          <w:lang w:val="en-US" w:eastAsia="zh-CN"/>
        </w:rPr>
      </w:pPr>
      <w:r>
        <w:rPr>
          <w:rFonts w:hint="eastAsia"/>
          <w:lang w:val="en-US" w:eastAsia="zh-CN"/>
        </w:rPr>
        <w:t>对于所研究的位置，采用下述步骤进行</w:t>
      </w:r>
      <w:r>
        <w:rPr>
          <w:rFonts w:hint="eastAsia"/>
          <w:lang w:val="en-US" w:eastAsia="zh-CN"/>
        </w:rPr>
        <w:t>IWVC</w:t>
      </w:r>
      <w:r>
        <w:rPr>
          <w:rFonts w:hint="eastAsia"/>
          <w:lang w:val="en-US" w:eastAsia="zh-CN"/>
        </w:rPr>
        <w:t>与出现概率之比的威布尔拟合：</w:t>
      </w:r>
    </w:p>
    <w:p w:rsidR="005D6672" w:rsidRPr="00F47916" w:rsidRDefault="005D6672" w:rsidP="005D6672">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 A1</w:t>
      </w:r>
      <w:r w:rsidRPr="002F2D27">
        <w:rPr>
          <w:rFonts w:ascii="STKaiti" w:eastAsia="STKaiti" w:hAnsi="STKaiti" w:hint="eastAsia"/>
          <w:iCs/>
          <w:lang w:val="en-US" w:eastAsia="zh-CN"/>
        </w:rPr>
        <w:t>步：</w:t>
      </w:r>
      <w:r>
        <w:rPr>
          <w:lang w:val="en-US" w:eastAsia="zh-CN"/>
        </w:rPr>
        <w:t> </w:t>
      </w:r>
      <w:r>
        <w:rPr>
          <w:rFonts w:hint="eastAsia"/>
          <w:lang w:val="en-US" w:eastAsia="zh-CN"/>
        </w:rPr>
        <w:t>构建对集合</w:t>
      </w:r>
      <w:r w:rsidRPr="00F47916">
        <w:rPr>
          <w:lang w:val="en-US" w:eastAsia="zh-CN"/>
        </w:rPr>
        <w:t>[</w:t>
      </w:r>
      <w:r w:rsidRPr="00F47916">
        <w:rPr>
          <w:i/>
          <w:lang w:val="en-US" w:eastAsia="zh-CN"/>
        </w:rPr>
        <w:t>P</w:t>
      </w:r>
      <w:r w:rsidRPr="00F47916">
        <w:rPr>
          <w:i/>
          <w:vertAlign w:val="subscript"/>
          <w:lang w:val="en-US" w:eastAsia="zh-CN"/>
        </w:rPr>
        <w:t>i</w:t>
      </w:r>
      <w:r w:rsidRPr="00F47916">
        <w:rPr>
          <w:lang w:val="en-US" w:eastAsia="zh-CN"/>
        </w:rPr>
        <w:t xml:space="preserve">, </w:t>
      </w:r>
      <w:r w:rsidRPr="00F47916">
        <w:rPr>
          <w:i/>
          <w:lang w:val="en-US" w:eastAsia="zh-CN"/>
        </w:rPr>
        <w:t>A</w:t>
      </w:r>
      <w:r w:rsidRPr="00F47916">
        <w:rPr>
          <w:i/>
          <w:vertAlign w:val="subscript"/>
          <w:lang w:val="en-US" w:eastAsia="zh-CN"/>
        </w:rPr>
        <w:t>i</w:t>
      </w:r>
      <w:r>
        <w:rPr>
          <w:lang w:val="en-US" w:eastAsia="zh-CN"/>
        </w:rPr>
        <w:t>]</w:t>
      </w:r>
      <w:r>
        <w:rPr>
          <w:rFonts w:hint="eastAsia"/>
          <w:lang w:val="en-US" w:eastAsia="zh-CN"/>
        </w:rPr>
        <w:t>，其中</w:t>
      </w:r>
      <w:r w:rsidRPr="00F47916">
        <w:rPr>
          <w:i/>
          <w:lang w:val="en-US" w:eastAsia="zh-CN"/>
        </w:rPr>
        <w:t>P</w:t>
      </w:r>
      <w:r w:rsidRPr="00F47916">
        <w:rPr>
          <w:i/>
          <w:vertAlign w:val="subscript"/>
          <w:lang w:val="en-US" w:eastAsia="zh-CN"/>
        </w:rPr>
        <w:t>i</w:t>
      </w:r>
      <w:r>
        <w:rPr>
          <w:rFonts w:hint="eastAsia"/>
          <w:lang w:val="en-US" w:eastAsia="zh-CN"/>
        </w:rPr>
        <w:t>（时间</w:t>
      </w:r>
      <w:r w:rsidRPr="00F47916">
        <w:rPr>
          <w:lang w:val="en-US" w:eastAsia="zh-CN"/>
        </w:rPr>
        <w:t>%</w:t>
      </w:r>
      <w:r>
        <w:rPr>
          <w:rFonts w:hint="eastAsia"/>
          <w:lang w:val="en-US" w:eastAsia="zh-CN"/>
        </w:rPr>
        <w:t>）是超出</w:t>
      </w:r>
      <w:r>
        <w:rPr>
          <w:lang w:val="en-US" w:eastAsia="zh-CN"/>
        </w:rPr>
        <w:t>IWVC</w:t>
      </w:r>
      <w:r w:rsidRPr="00F47916">
        <w:rPr>
          <w:lang w:val="en-US" w:eastAsia="zh-CN"/>
        </w:rPr>
        <w:t xml:space="preserve"> </w:t>
      </w:r>
      <w:r>
        <w:rPr>
          <w:i/>
          <w:iCs/>
          <w:lang w:val="en-US" w:eastAsia="zh-CN"/>
        </w:rPr>
        <w:t>V</w:t>
      </w:r>
      <w:r w:rsidRPr="00792F87">
        <w:rPr>
          <w:i/>
          <w:iCs/>
          <w:vertAlign w:val="subscript"/>
          <w:lang w:val="en-US" w:eastAsia="zh-CN"/>
        </w:rPr>
        <w:t>i</w:t>
      </w:r>
      <w:r w:rsidRPr="00F47916">
        <w:rPr>
          <w:lang w:val="en-US" w:eastAsia="zh-CN"/>
        </w:rPr>
        <w:t>(</w:t>
      </w:r>
      <w:r>
        <w:rPr>
          <w:lang w:val="en-US" w:eastAsia="zh-CN"/>
        </w:rPr>
        <w:t>mm</w:t>
      </w:r>
      <w:r w:rsidRPr="00F47916">
        <w:rPr>
          <w:lang w:val="en-US" w:eastAsia="zh-CN"/>
        </w:rPr>
        <w:t>)</w:t>
      </w:r>
      <w:r>
        <w:rPr>
          <w:rFonts w:hint="eastAsia"/>
          <w:lang w:val="en-US" w:eastAsia="zh-CN"/>
        </w:rPr>
        <w:t>的概率，确定</w:t>
      </w:r>
      <w:r w:rsidRPr="0053097D">
        <w:rPr>
          <w:i/>
          <w:lang w:val="en-US" w:eastAsia="zh-CN"/>
        </w:rPr>
        <w:t>P</w:t>
      </w:r>
      <w:r w:rsidRPr="0053097D">
        <w:rPr>
          <w:i/>
          <w:vertAlign w:val="subscript"/>
          <w:lang w:val="en-US" w:eastAsia="zh-CN"/>
        </w:rPr>
        <w:t>i</w:t>
      </w:r>
      <w:r w:rsidRPr="0053097D">
        <w:rPr>
          <w:lang w:val="en-US" w:eastAsia="zh-CN"/>
        </w:rPr>
        <w:t xml:space="preserve"> </w:t>
      </w:r>
      <w:r>
        <w:rPr>
          <w:rFonts w:hint="eastAsia"/>
          <w:lang w:val="en-US" w:eastAsia="zh-CN"/>
        </w:rPr>
        <w:t>的具体</w:t>
      </w:r>
      <w:r w:rsidRPr="007E19D2">
        <w:rPr>
          <w:rFonts w:hint="eastAsia"/>
          <w:lang w:val="en-US" w:eastAsia="zh-CN"/>
        </w:rPr>
        <w:t>值应考虑所研究的概率范围；然而，提议的一个时间百分比集合是百分之</w:t>
      </w:r>
      <w:r w:rsidRPr="007E19D2">
        <w:rPr>
          <w:lang w:val="en-US" w:eastAsia="zh-CN"/>
        </w:rPr>
        <w:t>0.1</w:t>
      </w:r>
      <w:r w:rsidRPr="007E19D2">
        <w:rPr>
          <w:rFonts w:hint="eastAsia"/>
          <w:lang w:val="en-US" w:eastAsia="zh-CN"/>
        </w:rPr>
        <w:t>，</w:t>
      </w:r>
      <w:r w:rsidRPr="007E19D2">
        <w:rPr>
          <w:lang w:val="en-US" w:eastAsia="zh-CN"/>
        </w:rPr>
        <w:t>0.2</w:t>
      </w:r>
      <w:r w:rsidRPr="007E19D2">
        <w:rPr>
          <w:rFonts w:hint="eastAsia"/>
          <w:lang w:val="en-US" w:eastAsia="zh-CN"/>
        </w:rPr>
        <w:t>，</w:t>
      </w:r>
      <w:r w:rsidRPr="007E19D2">
        <w:rPr>
          <w:lang w:val="en-US" w:eastAsia="zh-CN"/>
        </w:rPr>
        <w:t>0.3</w:t>
      </w:r>
      <w:r w:rsidRPr="007E19D2">
        <w:rPr>
          <w:rFonts w:hint="eastAsia"/>
          <w:lang w:val="en-US" w:eastAsia="zh-CN"/>
        </w:rPr>
        <w:t>，</w:t>
      </w:r>
      <w:r>
        <w:rPr>
          <w:lang w:val="en-US" w:eastAsia="zh-CN"/>
        </w:rPr>
        <w:t>0.5</w:t>
      </w:r>
      <w:r>
        <w:rPr>
          <w:rFonts w:hint="eastAsia"/>
          <w:lang w:val="en-US" w:eastAsia="zh-CN"/>
        </w:rPr>
        <w:t>，</w:t>
      </w:r>
      <w:r>
        <w:rPr>
          <w:lang w:val="en-US" w:eastAsia="zh-CN"/>
        </w:rPr>
        <w:t>1</w:t>
      </w:r>
      <w:r>
        <w:rPr>
          <w:rFonts w:hint="eastAsia"/>
          <w:lang w:val="en-US" w:eastAsia="zh-CN"/>
        </w:rPr>
        <w:t>，</w:t>
      </w:r>
      <w:r>
        <w:rPr>
          <w:lang w:val="en-US" w:eastAsia="zh-CN"/>
        </w:rPr>
        <w:t>2</w:t>
      </w:r>
      <w:r>
        <w:rPr>
          <w:rFonts w:hint="eastAsia"/>
          <w:lang w:val="en-US" w:eastAsia="zh-CN"/>
        </w:rPr>
        <w:t>，</w:t>
      </w:r>
      <w:r>
        <w:rPr>
          <w:lang w:val="en-US" w:eastAsia="zh-CN"/>
        </w:rPr>
        <w:t>3</w:t>
      </w:r>
      <w:r>
        <w:rPr>
          <w:rFonts w:hint="eastAsia"/>
          <w:lang w:val="en-US" w:eastAsia="zh-CN"/>
        </w:rPr>
        <w:t>，</w:t>
      </w:r>
      <w:r>
        <w:rPr>
          <w:lang w:val="en-US" w:eastAsia="zh-CN"/>
        </w:rPr>
        <w:t>5</w:t>
      </w:r>
      <w:r>
        <w:rPr>
          <w:rFonts w:hint="eastAsia"/>
          <w:lang w:val="en-US" w:eastAsia="zh-CN"/>
        </w:rPr>
        <w:t>，</w:t>
      </w:r>
      <w:r>
        <w:rPr>
          <w:lang w:val="en-US" w:eastAsia="zh-CN"/>
        </w:rPr>
        <w:t>1</w:t>
      </w:r>
      <w:r>
        <w:rPr>
          <w:rFonts w:hint="eastAsia"/>
          <w:lang w:val="en-US" w:eastAsia="zh-CN"/>
        </w:rPr>
        <w:t>0</w:t>
      </w:r>
      <w:r>
        <w:rPr>
          <w:rFonts w:hint="eastAsia"/>
          <w:lang w:val="en-US" w:eastAsia="zh-CN"/>
        </w:rPr>
        <w:t>，</w:t>
      </w:r>
      <w:r>
        <w:rPr>
          <w:lang w:val="en-US" w:eastAsia="zh-CN"/>
        </w:rPr>
        <w:t>2</w:t>
      </w:r>
      <w:r>
        <w:rPr>
          <w:rFonts w:hint="eastAsia"/>
          <w:lang w:val="en-US" w:eastAsia="zh-CN"/>
        </w:rPr>
        <w:t>0</w:t>
      </w:r>
      <w:r>
        <w:rPr>
          <w:rFonts w:hint="eastAsia"/>
          <w:lang w:val="en-US" w:eastAsia="zh-CN"/>
        </w:rPr>
        <w:t>，</w:t>
      </w:r>
      <w:r>
        <w:rPr>
          <w:lang w:val="en-US" w:eastAsia="zh-CN"/>
        </w:rPr>
        <w:t>3</w:t>
      </w:r>
      <w:r>
        <w:rPr>
          <w:rFonts w:hint="eastAsia"/>
          <w:lang w:val="en-US" w:eastAsia="zh-CN"/>
        </w:rPr>
        <w:t>0</w:t>
      </w:r>
      <w:r>
        <w:rPr>
          <w:rFonts w:hint="eastAsia"/>
          <w:lang w:val="en-US" w:eastAsia="zh-CN"/>
        </w:rPr>
        <w:t>和</w:t>
      </w:r>
      <w:r w:rsidRPr="00712BB3">
        <w:rPr>
          <w:lang w:val="en-US" w:eastAsia="zh-CN"/>
        </w:rPr>
        <w:t>5</w:t>
      </w:r>
      <w:r w:rsidRPr="00712BB3">
        <w:rPr>
          <w:rFonts w:hint="eastAsia"/>
          <w:lang w:val="en-US" w:eastAsia="zh-CN"/>
        </w:rPr>
        <w:t>0</w:t>
      </w:r>
      <w:r>
        <w:rPr>
          <w:rFonts w:hint="eastAsia"/>
          <w:lang w:eastAsia="zh-CN"/>
        </w:rPr>
        <w:t>。</w:t>
      </w:r>
    </w:p>
    <w:p w:rsidR="005D6672" w:rsidRDefault="005D6672" w:rsidP="005D6672">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A2</w:t>
      </w:r>
      <w:r w:rsidRPr="002F2D27">
        <w:rPr>
          <w:rFonts w:ascii="STKaiti" w:eastAsia="STKaiti" w:hAnsi="STKaiti" w:hint="eastAsia"/>
          <w:iCs/>
          <w:lang w:val="en-US" w:eastAsia="zh-CN"/>
        </w:rPr>
        <w:t>步：</w:t>
      </w:r>
      <w:r w:rsidRPr="002F2D27">
        <w:rPr>
          <w:rFonts w:ascii="STKaiti" w:eastAsia="STKaiti" w:hAnsi="STKaiti"/>
          <w:iCs/>
          <w:lang w:val="en-US" w:eastAsia="zh-CN"/>
        </w:rPr>
        <w:t> </w:t>
      </w:r>
      <w:r>
        <w:rPr>
          <w:rFonts w:hint="eastAsia"/>
          <w:lang w:val="en-US" w:eastAsia="zh-CN"/>
        </w:rPr>
        <w:t>将对集合</w:t>
      </w:r>
      <w:r w:rsidRPr="00F47916">
        <w:rPr>
          <w:lang w:val="en-US" w:eastAsia="zh-CN"/>
        </w:rPr>
        <w:t>[</w:t>
      </w:r>
      <w:r w:rsidRPr="00F47916">
        <w:rPr>
          <w:i/>
          <w:lang w:val="en-US" w:eastAsia="zh-CN"/>
        </w:rPr>
        <w:t>P</w:t>
      </w:r>
      <w:r w:rsidRPr="00F47916">
        <w:rPr>
          <w:i/>
          <w:vertAlign w:val="subscript"/>
          <w:lang w:val="en-US" w:eastAsia="zh-CN"/>
        </w:rPr>
        <w:t>i</w:t>
      </w:r>
      <w:r w:rsidRPr="00F47916">
        <w:rPr>
          <w:lang w:val="en-US" w:eastAsia="zh-CN"/>
        </w:rPr>
        <w:t xml:space="preserve">, </w:t>
      </w:r>
      <w:r>
        <w:rPr>
          <w:i/>
          <w:lang w:val="en-US" w:eastAsia="zh-CN"/>
        </w:rPr>
        <w:t>V</w:t>
      </w:r>
      <w:r w:rsidRPr="00F47916">
        <w:rPr>
          <w:i/>
          <w:vertAlign w:val="subscript"/>
          <w:lang w:val="en-US" w:eastAsia="zh-CN"/>
        </w:rPr>
        <w:t>i</w:t>
      </w:r>
      <w:r w:rsidRPr="00F47916">
        <w:rPr>
          <w:lang w:val="en-US" w:eastAsia="zh-CN"/>
        </w:rPr>
        <w:t>]</w:t>
      </w:r>
      <w:r>
        <w:rPr>
          <w:rFonts w:hint="eastAsia"/>
          <w:lang w:val="en-US" w:eastAsia="zh-CN"/>
        </w:rPr>
        <w:t>转换为</w:t>
      </w:r>
      <w:r w:rsidRPr="002F023C">
        <w:rPr>
          <w:position w:val="-12"/>
          <w:lang w:val="en-US"/>
        </w:rPr>
        <w:object w:dxaOrig="1640" w:dyaOrig="360">
          <v:shape id="_x0000_i1047" type="#_x0000_t75" style="width:82.35pt;height:17.85pt" o:ole="" fillcolor="window">
            <v:imagedata r:id="rId60" o:title=""/>
          </v:shape>
          <o:OLEObject Type="Embed" ProgID="Equation.3" ShapeID="_x0000_i1047" DrawAspect="Content" ObjectID="_1437292393" r:id="rId61"/>
        </w:object>
      </w:r>
      <w:r>
        <w:rPr>
          <w:rFonts w:hint="eastAsia"/>
          <w:lang w:val="en-US" w:eastAsia="zh-CN"/>
        </w:rPr>
        <w:t>。</w:t>
      </w:r>
    </w:p>
    <w:p w:rsidR="005D6672" w:rsidRDefault="005D6672" w:rsidP="005D6672">
      <w:pPr>
        <w:spacing w:before="240"/>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A3</w:t>
      </w:r>
      <w:r w:rsidRPr="002F2D27">
        <w:rPr>
          <w:rFonts w:ascii="STKaiti" w:eastAsia="STKaiti" w:hAnsi="STKaiti" w:hint="eastAsia"/>
          <w:iCs/>
          <w:lang w:val="en-US" w:eastAsia="zh-CN"/>
        </w:rPr>
        <w:t>步：</w:t>
      </w:r>
      <w:r>
        <w:rPr>
          <w:lang w:val="en-US" w:eastAsia="zh-CN"/>
        </w:rPr>
        <w:t> </w:t>
      </w:r>
      <w:r>
        <w:rPr>
          <w:rFonts w:hint="eastAsia"/>
          <w:lang w:val="en-US" w:eastAsia="zh-CN"/>
        </w:rPr>
        <w:t>对线性函数执行最小平方拟合确定中间变量</w:t>
      </w:r>
      <w:r w:rsidRPr="009E2080">
        <w:rPr>
          <w:i/>
          <w:lang w:val="en-US" w:eastAsia="zh-CN"/>
        </w:rPr>
        <w:t>a</w:t>
      </w:r>
      <w:r>
        <w:rPr>
          <w:rFonts w:hint="eastAsia"/>
          <w:lang w:val="en-US" w:eastAsia="zh-CN"/>
        </w:rPr>
        <w:t>和</w:t>
      </w:r>
      <w:r w:rsidRPr="009E2080">
        <w:rPr>
          <w:i/>
          <w:lang w:val="en-US" w:eastAsia="zh-CN"/>
        </w:rPr>
        <w:t>b</w:t>
      </w:r>
      <w:r>
        <w:rPr>
          <w:rFonts w:hint="eastAsia"/>
          <w:lang w:val="en-US" w:eastAsia="zh-CN"/>
        </w:rPr>
        <w:t>：</w:t>
      </w:r>
    </w:p>
    <w:p w:rsidR="00D3179A" w:rsidRPr="00084AB1" w:rsidRDefault="00D3179A" w:rsidP="00D3179A">
      <w:pPr>
        <w:pStyle w:val="Equation"/>
        <w:rPr>
          <w:lang w:val="en-US" w:eastAsia="zh-CN"/>
        </w:rPr>
      </w:pPr>
      <w:r w:rsidRPr="00731014">
        <w:rPr>
          <w:lang w:val="en-US" w:eastAsia="zh-CN"/>
        </w:rPr>
        <w:lastRenderedPageBreak/>
        <w:tab/>
      </w:r>
      <w:r w:rsidRPr="00731014">
        <w:rPr>
          <w:lang w:val="en-US" w:eastAsia="zh-CN"/>
        </w:rPr>
        <w:tab/>
      </w:r>
      <w:r w:rsidRPr="0072503A">
        <w:rPr>
          <w:position w:val="-12"/>
        </w:rPr>
        <w:object w:dxaOrig="2140" w:dyaOrig="360">
          <v:shape id="_x0000_i1048" type="#_x0000_t75" style="width:107.15pt;height:17.85pt" o:ole="" fillcolor="window">
            <v:imagedata r:id="rId62" o:title=""/>
          </v:shape>
          <o:OLEObject Type="Embed" ProgID="Equation.3" ShapeID="_x0000_i1048" DrawAspect="Content" ObjectID="_1437292394" r:id="rId63"/>
        </w:object>
      </w:r>
      <w:r w:rsidRPr="00084AB1">
        <w:rPr>
          <w:lang w:val="en-US" w:eastAsia="zh-CN"/>
        </w:rPr>
        <w:tab/>
      </w:r>
      <w:r>
        <w:rPr>
          <w:lang w:val="en-US" w:eastAsia="zh-CN"/>
        </w:rPr>
        <w:t>(12)</w:t>
      </w:r>
    </w:p>
    <w:p w:rsidR="009A7116" w:rsidRPr="00084AB1" w:rsidRDefault="009A7116" w:rsidP="009A7116">
      <w:pPr>
        <w:keepNext/>
        <w:rPr>
          <w:lang w:val="en-US" w:eastAsia="zh-CN"/>
        </w:rPr>
      </w:pPr>
      <w:r>
        <w:rPr>
          <w:rFonts w:hint="eastAsia"/>
          <w:lang w:val="en-US" w:eastAsia="zh-CN"/>
        </w:rPr>
        <w:t>用以下公式计算：</w:t>
      </w:r>
    </w:p>
    <w:p w:rsidR="009A7116" w:rsidRPr="00084AB1" w:rsidRDefault="009A7116" w:rsidP="009A7116">
      <w:pPr>
        <w:pStyle w:val="Equation"/>
        <w:rPr>
          <w:lang w:val="en-US" w:eastAsia="zh-CN"/>
        </w:rPr>
      </w:pPr>
      <w:r w:rsidRPr="00084AB1">
        <w:rPr>
          <w:lang w:val="en-US" w:eastAsia="zh-CN"/>
        </w:rPr>
        <w:tab/>
      </w:r>
      <w:r w:rsidRPr="00084AB1">
        <w:rPr>
          <w:lang w:val="en-US" w:eastAsia="zh-CN"/>
        </w:rPr>
        <w:tab/>
      </w:r>
      <w:r w:rsidRPr="00C4526B">
        <w:rPr>
          <w:position w:val="-138"/>
        </w:rPr>
        <w:object w:dxaOrig="4580" w:dyaOrig="2880">
          <v:shape id="_x0000_i1049" type="#_x0000_t75" style="width:229.25pt;height:2in" o:ole="" fillcolor="window">
            <v:imagedata r:id="rId64" o:title=""/>
          </v:shape>
          <o:OLEObject Type="Embed" ProgID="Equation.3" ShapeID="_x0000_i1049" DrawAspect="Content" ObjectID="_1437292395" r:id="rId65"/>
        </w:object>
      </w:r>
      <w:r w:rsidRPr="00084AB1">
        <w:rPr>
          <w:lang w:val="en-US" w:eastAsia="zh-CN"/>
        </w:rPr>
        <w:tab/>
      </w:r>
      <w:r>
        <w:rPr>
          <w:lang w:val="en-US" w:eastAsia="zh-CN"/>
        </w:rPr>
        <w:t>(13)</w:t>
      </w:r>
    </w:p>
    <w:p w:rsidR="009A7116" w:rsidRPr="00084AB1"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A4</w:t>
      </w:r>
      <w:r w:rsidRPr="002F2D27">
        <w:rPr>
          <w:rFonts w:ascii="STKaiti" w:eastAsia="STKaiti" w:hAnsi="STKaiti" w:hint="eastAsia"/>
          <w:iCs/>
          <w:lang w:val="en-US" w:eastAsia="zh-CN"/>
        </w:rPr>
        <w:t>步：</w:t>
      </w:r>
      <w:r>
        <w:rPr>
          <w:rFonts w:hint="eastAsia"/>
          <w:lang w:val="en-US" w:eastAsia="zh-CN"/>
        </w:rPr>
        <w:t>用以下公式计算参数</w:t>
      </w:r>
      <w:r w:rsidRPr="00C4526B">
        <w:rPr>
          <w:rFonts w:ascii="Symbol" w:hAnsi="Symbol"/>
          <w:iCs/>
          <w:lang w:val="en-US" w:eastAsia="zh-CN"/>
        </w:rPr>
        <w:t></w:t>
      </w:r>
      <w:r>
        <w:rPr>
          <w:rFonts w:hint="eastAsia"/>
          <w:lang w:val="en-US" w:eastAsia="zh-CN"/>
        </w:rPr>
        <w:t>和</w:t>
      </w:r>
      <w:r w:rsidRPr="00C4526B">
        <w:rPr>
          <w:rFonts w:ascii="Symbol" w:hAnsi="Symbol" w:cs="Symbol"/>
          <w:iCs/>
          <w:lang w:val="en-US" w:eastAsia="zh-CN"/>
        </w:rPr>
        <w:t></w:t>
      </w:r>
      <w:r>
        <w:rPr>
          <w:rFonts w:hint="eastAsia"/>
          <w:lang w:val="en-US" w:eastAsia="zh-CN"/>
        </w:rPr>
        <w:t>：</w:t>
      </w:r>
    </w:p>
    <w:p w:rsidR="009A7116" w:rsidRPr="00084AB1" w:rsidRDefault="009A7116" w:rsidP="009A7116">
      <w:pPr>
        <w:pStyle w:val="Equation"/>
        <w:rPr>
          <w:lang w:val="en-US" w:eastAsia="zh-CN"/>
        </w:rPr>
      </w:pPr>
      <w:r w:rsidRPr="00084AB1">
        <w:rPr>
          <w:lang w:val="en-US" w:eastAsia="zh-CN"/>
        </w:rPr>
        <w:tab/>
      </w:r>
      <w:r w:rsidRPr="00084AB1">
        <w:rPr>
          <w:lang w:val="en-US" w:eastAsia="zh-CN"/>
        </w:rPr>
        <w:tab/>
      </w:r>
      <w:r w:rsidRPr="00874BCC">
        <w:rPr>
          <w:position w:val="-48"/>
        </w:rPr>
        <w:object w:dxaOrig="1500" w:dyaOrig="1080">
          <v:shape id="_x0000_i1050" type="#_x0000_t75" style="width:74.3pt;height:54.15pt" o:ole="" fillcolor="window">
            <v:imagedata r:id="rId66" o:title=""/>
          </v:shape>
          <o:OLEObject Type="Embed" ProgID="Equation.3" ShapeID="_x0000_i1050" DrawAspect="Content" ObjectID="_1437292396" r:id="rId67"/>
        </w:object>
      </w:r>
      <w:r w:rsidRPr="00084AB1">
        <w:rPr>
          <w:lang w:val="en-US" w:eastAsia="zh-CN"/>
        </w:rPr>
        <w:tab/>
      </w:r>
      <w:r>
        <w:rPr>
          <w:lang w:val="en-US" w:eastAsia="zh-CN"/>
        </w:rPr>
        <w:t>(14)</w:t>
      </w:r>
    </w:p>
    <w:p w:rsidR="009A7116" w:rsidRPr="007E19D2" w:rsidRDefault="009A7116" w:rsidP="009A7116">
      <w:pPr>
        <w:pStyle w:val="Headingi"/>
        <w:tabs>
          <w:tab w:val="left" w:pos="900"/>
        </w:tabs>
        <w:spacing w:before="200"/>
        <w:rPr>
          <w:b/>
          <w:bCs/>
          <w:i w:val="0"/>
          <w:lang w:val="en-US" w:eastAsia="zh-CN"/>
        </w:rPr>
      </w:pPr>
      <w:r w:rsidRPr="007E19D2">
        <w:rPr>
          <w:b/>
          <w:bCs/>
          <w:i w:val="0"/>
          <w:lang w:val="en-US" w:eastAsia="zh-CN"/>
        </w:rPr>
        <w:t>B</w:t>
      </w:r>
      <w:r w:rsidRPr="007E19D2">
        <w:rPr>
          <w:b/>
          <w:bCs/>
          <w:i w:val="0"/>
          <w:lang w:val="en-US" w:eastAsia="zh-CN"/>
        </w:rPr>
        <w:tab/>
      </w:r>
      <w:r w:rsidRPr="007E19D2">
        <w:rPr>
          <w:rFonts w:hint="eastAsia"/>
          <w:b/>
          <w:bCs/>
          <w:i w:val="0"/>
          <w:lang w:val="en-US" w:eastAsia="zh-CN"/>
        </w:rPr>
        <w:t>低通滤波器参数</w:t>
      </w:r>
    </w:p>
    <w:p w:rsidR="009A7116" w:rsidRPr="00C75565"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B1</w:t>
      </w:r>
      <w:r w:rsidRPr="002F2D27">
        <w:rPr>
          <w:rFonts w:ascii="STKaiti" w:eastAsia="STKaiti" w:hAnsi="STKaiti" w:hint="eastAsia"/>
          <w:iCs/>
          <w:lang w:val="en-US" w:eastAsia="zh-CN"/>
        </w:rPr>
        <w:t>步：</w:t>
      </w:r>
      <w:r>
        <w:rPr>
          <w:i/>
          <w:lang w:val="en-US" w:eastAsia="zh-CN"/>
        </w:rPr>
        <w:t> </w:t>
      </w:r>
      <w:r>
        <w:rPr>
          <w:rFonts w:hint="eastAsia"/>
          <w:lang w:val="en-US" w:eastAsia="zh-CN"/>
        </w:rPr>
        <w:t>参数</w:t>
      </w:r>
      <w:r w:rsidRPr="00A823E5">
        <w:rPr>
          <w:rFonts w:ascii="Symbol" w:hAnsi="Symbol" w:cs="Symbol"/>
          <w:i/>
          <w:lang w:eastAsia="zh-CN"/>
        </w:rPr>
        <w:t></w:t>
      </w:r>
      <w:r w:rsidRPr="00084AB1">
        <w:rPr>
          <w:i/>
          <w:vertAlign w:val="subscript"/>
          <w:lang w:val="en-US" w:eastAsia="zh-CN"/>
        </w:rPr>
        <w:t>V</w:t>
      </w:r>
      <w:r>
        <w:rPr>
          <w:lang w:val="en-US" w:eastAsia="zh-CN"/>
        </w:rPr>
        <w:t xml:space="preserve"> = 3.24 </w:t>
      </w:r>
      <w:r>
        <w:rPr>
          <w:lang w:val="en-US"/>
        </w:rPr>
        <w:sym w:font="Symbol" w:char="F0B4"/>
      </w:r>
      <w:r>
        <w:rPr>
          <w:lang w:val="en-US" w:eastAsia="zh-CN"/>
        </w:rPr>
        <w:t xml:space="preserve"> 10</w:t>
      </w:r>
      <w:r w:rsidRPr="00A46B8F">
        <w:rPr>
          <w:vertAlign w:val="superscript"/>
          <w:lang w:val="en-US" w:eastAsia="zh-CN"/>
        </w:rPr>
        <w:t>–</w:t>
      </w:r>
      <w:r>
        <w:rPr>
          <w:vertAlign w:val="superscript"/>
          <w:lang w:val="en-US" w:eastAsia="zh-CN"/>
        </w:rPr>
        <w:t>6</w:t>
      </w:r>
      <w:r>
        <w:rPr>
          <w:lang w:val="en-US" w:eastAsia="zh-CN"/>
        </w:rPr>
        <w:t xml:space="preserve"> </w:t>
      </w:r>
      <w:r w:rsidRPr="00C75565">
        <w:rPr>
          <w:lang w:val="en-US" w:eastAsia="zh-CN"/>
        </w:rPr>
        <w:t>(s</w:t>
      </w:r>
      <w:r w:rsidRPr="00917A47">
        <w:rPr>
          <w:vertAlign w:val="superscript"/>
          <w:lang w:val="en-US" w:eastAsia="zh-CN"/>
        </w:rPr>
        <w:t>–</w:t>
      </w:r>
      <w:r w:rsidRPr="00C75565">
        <w:rPr>
          <w:vertAlign w:val="superscript"/>
          <w:lang w:val="en-US" w:eastAsia="zh-CN"/>
        </w:rPr>
        <w:t>1</w:t>
      </w:r>
      <w:r w:rsidRPr="00C75565">
        <w:rPr>
          <w:lang w:val="en-US" w:eastAsia="zh-CN"/>
        </w:rPr>
        <w:t>)</w:t>
      </w:r>
      <w:r>
        <w:rPr>
          <w:rFonts w:hint="eastAsia"/>
          <w:lang w:val="en-US" w:eastAsia="zh-CN"/>
        </w:rPr>
        <w:t>。</w:t>
      </w:r>
    </w:p>
    <w:p w:rsidR="009A7116" w:rsidRPr="007E19D2" w:rsidRDefault="009A7116" w:rsidP="009A7116">
      <w:pPr>
        <w:pStyle w:val="Headingi"/>
        <w:tabs>
          <w:tab w:val="left" w:pos="900"/>
        </w:tabs>
        <w:spacing w:before="200"/>
        <w:rPr>
          <w:b/>
          <w:bCs/>
          <w:i w:val="0"/>
          <w:lang w:val="en-US" w:eastAsia="zh-CN"/>
        </w:rPr>
      </w:pPr>
      <w:r w:rsidRPr="007E19D2">
        <w:rPr>
          <w:b/>
          <w:bCs/>
          <w:i w:val="0"/>
          <w:lang w:val="en-US" w:eastAsia="zh-CN"/>
        </w:rPr>
        <w:t>C</w:t>
      </w:r>
      <w:r w:rsidRPr="007E19D2">
        <w:rPr>
          <w:b/>
          <w:bCs/>
          <w:i w:val="0"/>
          <w:lang w:val="en-US" w:eastAsia="zh-CN"/>
        </w:rPr>
        <w:tab/>
      </w:r>
      <w:r w:rsidRPr="007E19D2">
        <w:rPr>
          <w:rFonts w:hint="eastAsia"/>
          <w:b/>
          <w:bCs/>
          <w:i w:val="0"/>
          <w:lang w:val="en-US" w:eastAsia="zh-CN"/>
        </w:rPr>
        <w:t>时间系列合成</w:t>
      </w:r>
    </w:p>
    <w:p w:rsidR="009A7116" w:rsidRPr="00F47916" w:rsidRDefault="009A7116" w:rsidP="009A7116">
      <w:pPr>
        <w:tabs>
          <w:tab w:val="left" w:pos="900"/>
        </w:tabs>
        <w:ind w:firstLineChars="200" w:firstLine="480"/>
        <w:rPr>
          <w:lang w:val="en-US" w:eastAsia="zh-CN"/>
        </w:rPr>
      </w:pPr>
      <w:r>
        <w:rPr>
          <w:rFonts w:hint="eastAsia"/>
          <w:lang w:val="en-US" w:eastAsia="zh-CN"/>
        </w:rPr>
        <w:t>按下述步骤合成时间系列</w:t>
      </w:r>
      <w:r>
        <w:rPr>
          <w:i/>
          <w:iCs/>
          <w:lang w:val="en-US" w:eastAsia="zh-CN"/>
        </w:rPr>
        <w:t>V</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sidRPr="00F47916">
        <w:rPr>
          <w:lang w:val="en-US" w:eastAsia="zh-CN"/>
        </w:rPr>
        <w:t xml:space="preserve">, </w:t>
      </w:r>
      <w:r w:rsidRPr="00F47916">
        <w:rPr>
          <w:i/>
          <w:lang w:val="en-US" w:eastAsia="zh-CN"/>
        </w:rPr>
        <w:t>k</w:t>
      </w:r>
      <w:r w:rsidRPr="00F47916">
        <w:rPr>
          <w:lang w:val="en-US" w:eastAsia="zh-CN"/>
        </w:rPr>
        <w:t xml:space="preserve"> = 1, 2, 3, ...</w:t>
      </w:r>
      <w:r>
        <w:rPr>
          <w:rFonts w:hint="eastAsia"/>
          <w:lang w:val="en-US" w:eastAsia="zh-CN"/>
        </w:rPr>
        <w:t>：</w:t>
      </w:r>
    </w:p>
    <w:p w:rsidR="009A7116" w:rsidRPr="00F479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 C1</w:t>
      </w:r>
      <w:r w:rsidRPr="002F2D27">
        <w:rPr>
          <w:rFonts w:ascii="STKaiti" w:eastAsia="STKaiti" w:hAnsi="STKaiti" w:hint="eastAsia"/>
          <w:iCs/>
          <w:lang w:val="en-US" w:eastAsia="zh-CN"/>
        </w:rPr>
        <w:t>步：</w:t>
      </w:r>
      <w:r>
        <w:rPr>
          <w:lang w:val="en-US" w:eastAsia="zh-CN"/>
        </w:rPr>
        <w:t> </w:t>
      </w:r>
      <w:r>
        <w:rPr>
          <w:rFonts w:hint="eastAsia"/>
          <w:lang w:val="en-US" w:eastAsia="zh-CN"/>
        </w:rPr>
        <w:t>合成高斯白噪声时间系列</w:t>
      </w:r>
      <w:r w:rsidRPr="00A46B8F">
        <w:rPr>
          <w:i/>
          <w:iCs/>
          <w:lang w:val="en-US" w:eastAsia="zh-CN"/>
        </w:rPr>
        <w:t>n</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sidRPr="00F47916">
        <w:rPr>
          <w:lang w:val="en-US" w:eastAsia="zh-CN"/>
        </w:rPr>
        <w:t>,</w:t>
      </w:r>
      <w:r>
        <w:rPr>
          <w:rFonts w:hint="eastAsia"/>
          <w:lang w:val="en-US" w:eastAsia="zh-CN"/>
        </w:rPr>
        <w:t>，其中</w:t>
      </w:r>
      <w:r w:rsidRPr="00F47916">
        <w:rPr>
          <w:i/>
          <w:lang w:val="en-US" w:eastAsia="zh-CN"/>
        </w:rPr>
        <w:t>k</w:t>
      </w:r>
      <w:r w:rsidRPr="00F47916">
        <w:rPr>
          <w:lang w:val="en-US" w:eastAsia="zh-CN"/>
        </w:rPr>
        <w:t xml:space="preserve"> = 1, 2, 3, ...</w:t>
      </w:r>
      <w:r>
        <w:rPr>
          <w:rFonts w:hint="eastAsia"/>
          <w:lang w:val="en-US" w:eastAsia="zh-CN"/>
        </w:rPr>
        <w:t>零均值，单位方差，</w:t>
      </w:r>
      <w:r w:rsidRPr="00323211">
        <w:rPr>
          <w:rFonts w:hint="eastAsia"/>
          <w:lang w:val="en-US" w:eastAsia="zh-CN"/>
        </w:rPr>
        <w:t>采样周期</w:t>
      </w:r>
      <w:r w:rsidRPr="00A46B8F">
        <w:rPr>
          <w:i/>
          <w:iCs/>
          <w:lang w:val="en-US" w:eastAsia="zh-CN"/>
        </w:rPr>
        <w:t>T</w:t>
      </w:r>
      <w:r w:rsidRPr="00A46B8F">
        <w:rPr>
          <w:i/>
          <w:iCs/>
          <w:vertAlign w:val="subscript"/>
          <w:lang w:val="en-US" w:eastAsia="zh-CN"/>
        </w:rPr>
        <w:t>s</w:t>
      </w:r>
      <w:r>
        <w:rPr>
          <w:rFonts w:hint="eastAsia"/>
          <w:lang w:val="en-US" w:eastAsia="zh-CN"/>
        </w:rPr>
        <w:t>为</w:t>
      </w:r>
      <w:r w:rsidRPr="00323211">
        <w:rPr>
          <w:rFonts w:hint="eastAsia"/>
          <w:lang w:val="en-US" w:eastAsia="zh-CN"/>
        </w:rPr>
        <w:t>1</w:t>
      </w:r>
      <w:r w:rsidRPr="00323211">
        <w:rPr>
          <w:lang w:val="en-US" w:eastAsia="zh-CN"/>
        </w:rPr>
        <w:t>s</w:t>
      </w:r>
      <w:r>
        <w:rPr>
          <w:rFonts w:hint="eastAsia"/>
          <w:lang w:val="en-US" w:eastAsia="zh-CN"/>
        </w:rPr>
        <w:t>。</w:t>
      </w:r>
    </w:p>
    <w:p w:rsidR="009A7116" w:rsidRPr="00F479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C2</w:t>
      </w:r>
      <w:r w:rsidRPr="002F2D27">
        <w:rPr>
          <w:rFonts w:ascii="STKaiti" w:eastAsia="STKaiti" w:hAnsi="STKaiti" w:hint="eastAsia"/>
          <w:iCs/>
          <w:lang w:val="en-US" w:eastAsia="zh-CN"/>
        </w:rPr>
        <w:t>步：</w:t>
      </w:r>
      <w:r>
        <w:rPr>
          <w:rFonts w:hint="eastAsia"/>
          <w:lang w:val="en-US" w:eastAsia="zh-CN"/>
        </w:rPr>
        <w:t>设</w:t>
      </w:r>
      <w:r w:rsidRPr="00F47916">
        <w:rPr>
          <w:lang w:val="en-US" w:eastAsia="zh-CN"/>
        </w:rPr>
        <w:t xml:space="preserve"> </w:t>
      </w:r>
      <w:r>
        <w:rPr>
          <w:i/>
          <w:iCs/>
          <w:lang w:val="en-US" w:eastAsia="zh-CN"/>
        </w:rPr>
        <w:t>G</w:t>
      </w:r>
      <w:r w:rsidRPr="00205E37">
        <w:rPr>
          <w:i/>
          <w:iCs/>
          <w:vertAlign w:val="subscript"/>
          <w:lang w:val="en-US" w:eastAsia="zh-CN"/>
        </w:rPr>
        <w:t>V</w:t>
      </w:r>
      <w:r>
        <w:rPr>
          <w:lang w:val="en-US" w:eastAsia="zh-CN"/>
        </w:rPr>
        <w:t>(0) = 0</w:t>
      </w:r>
      <w:r>
        <w:rPr>
          <w:rFonts w:hint="eastAsia"/>
          <w:lang w:val="en-US" w:eastAsia="zh-CN"/>
        </w:rPr>
        <w:t>。</w:t>
      </w:r>
    </w:p>
    <w:p w:rsidR="009A7116" w:rsidRPr="00F479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 C3</w:t>
      </w:r>
      <w:r w:rsidRPr="002F2D27">
        <w:rPr>
          <w:rFonts w:ascii="STKaiti" w:eastAsia="STKaiti" w:hAnsi="STKaiti" w:hint="eastAsia"/>
          <w:iCs/>
          <w:lang w:val="en-US" w:eastAsia="zh-CN"/>
        </w:rPr>
        <w:t>步：</w:t>
      </w:r>
      <w:r>
        <w:rPr>
          <w:lang w:val="en-US" w:eastAsia="zh-CN"/>
        </w:rPr>
        <w:t> </w:t>
      </w:r>
      <w:r>
        <w:rPr>
          <w:rFonts w:hint="eastAsia"/>
          <w:lang w:val="en-US" w:eastAsia="zh-CN"/>
        </w:rPr>
        <w:t>用以下公式定义的递归低通滤波器过滤噪声时间系列</w:t>
      </w:r>
      <w:r w:rsidRPr="00A46B8F">
        <w:rPr>
          <w:i/>
          <w:iCs/>
          <w:lang w:val="en-US" w:eastAsia="zh-CN"/>
        </w:rPr>
        <w:t>n</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w:t>
      </w:r>
    </w:p>
    <w:p w:rsidR="009A7116" w:rsidRPr="00F47916" w:rsidRDefault="009A7116" w:rsidP="009A7116">
      <w:pPr>
        <w:pStyle w:val="Equation"/>
        <w:tabs>
          <w:tab w:val="left" w:pos="900"/>
        </w:tabs>
        <w:ind w:left="900" w:hanging="900"/>
        <w:rPr>
          <w:lang w:val="en-US" w:eastAsia="zh-CN"/>
        </w:rPr>
      </w:pPr>
      <w:r w:rsidRPr="00F47916">
        <w:rPr>
          <w:lang w:val="en-US" w:eastAsia="zh-CN"/>
        </w:rPr>
        <w:tab/>
      </w:r>
      <w:r w:rsidRPr="00F47916">
        <w:rPr>
          <w:lang w:val="en-US" w:eastAsia="zh-CN"/>
        </w:rPr>
        <w:tab/>
      </w:r>
      <w:r w:rsidRPr="00F47916">
        <w:rPr>
          <w:position w:val="-12"/>
          <w:lang w:val="en-US"/>
        </w:rPr>
        <w:object w:dxaOrig="4680" w:dyaOrig="460">
          <v:shape id="_x0000_i1051" type="#_x0000_t75" style="width:233.85pt;height:22.45pt" o:ole="" filled="t">
            <v:fill color2="black"/>
            <v:imagedata r:id="rId68" o:title=""/>
          </v:shape>
          <o:OLEObject Type="Embed" ProgID="Equation.3" ShapeID="_x0000_i1051" DrawAspect="Content" ObjectID="_1437292397" r:id="rId69"/>
        </w:object>
      </w:r>
      <w:r>
        <w:rPr>
          <w:lang w:val="en-US" w:eastAsia="zh-CN"/>
        </w:rPr>
        <w:t>               </w:t>
      </w:r>
      <w:r>
        <w:rPr>
          <w:rFonts w:hint="eastAsia"/>
          <w:lang w:val="en-US" w:eastAsia="zh-CN"/>
        </w:rPr>
        <w:t>对于</w:t>
      </w:r>
      <w:r w:rsidRPr="00F47916">
        <w:rPr>
          <w:i/>
          <w:lang w:val="en-US" w:eastAsia="zh-CN"/>
        </w:rPr>
        <w:t>k</w:t>
      </w:r>
      <w:r w:rsidRPr="00F47916">
        <w:rPr>
          <w:lang w:val="en-US" w:eastAsia="zh-CN"/>
        </w:rPr>
        <w:t xml:space="preserve"> = 1, 2, 3, ....</w:t>
      </w:r>
      <w:r>
        <w:rPr>
          <w:lang w:val="en-US" w:eastAsia="zh-CN"/>
        </w:rPr>
        <w:tab/>
        <w:t>(15)</w:t>
      </w:r>
    </w:p>
    <w:p w:rsidR="009A7116" w:rsidRPr="00F47916" w:rsidRDefault="009A7116" w:rsidP="009A7116">
      <w:pPr>
        <w:pStyle w:val="Equation"/>
        <w:rPr>
          <w:lang w:val="en-US" w:eastAsia="zh-CN"/>
        </w:rPr>
      </w:pPr>
      <w:r>
        <w:rPr>
          <w:rFonts w:hint="eastAsia"/>
          <w:lang w:val="en-US" w:eastAsia="zh-CN"/>
        </w:rPr>
        <w:t>其中：</w:t>
      </w:r>
      <w:r>
        <w:rPr>
          <w:lang w:val="en-US" w:eastAsia="zh-CN"/>
        </w:rPr>
        <w:tab/>
      </w:r>
      <w:r>
        <w:rPr>
          <w:lang w:val="en-US" w:eastAsia="zh-CN"/>
        </w:rPr>
        <w:tab/>
      </w:r>
      <w:r w:rsidRPr="00F47916">
        <w:rPr>
          <w:position w:val="-10"/>
          <w:lang w:val="en-US"/>
        </w:rPr>
        <w:object w:dxaOrig="1080" w:dyaOrig="400">
          <v:shape id="_x0000_i1052" type="#_x0000_t75" style="width:59.9pt;height:21.9pt" o:ole="">
            <v:imagedata r:id="rId70" o:title=""/>
          </v:shape>
          <o:OLEObject Type="Embed" ProgID="Equation.3" ShapeID="_x0000_i1052" DrawAspect="Content" ObjectID="_1437292398" r:id="rId71"/>
        </w:object>
      </w:r>
      <w:r>
        <w:rPr>
          <w:lang w:val="en-US" w:eastAsia="zh-CN"/>
        </w:rPr>
        <w:t xml:space="preserve">    </w:t>
      </w:r>
      <w:r>
        <w:rPr>
          <w:lang w:val="en-US" w:eastAsia="zh-CN"/>
        </w:rPr>
        <w:tab/>
        <w:t>(16)</w:t>
      </w:r>
    </w:p>
    <w:p w:rsidR="009A7116" w:rsidRPr="00F479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C4</w:t>
      </w:r>
      <w:r w:rsidRPr="002F2D27">
        <w:rPr>
          <w:rFonts w:ascii="STKaiti" w:eastAsia="STKaiti" w:hAnsi="STKaiti" w:hint="eastAsia"/>
          <w:iCs/>
          <w:lang w:val="en-US" w:eastAsia="zh-CN"/>
        </w:rPr>
        <w:t>步：</w:t>
      </w:r>
      <w:r>
        <w:rPr>
          <w:lang w:val="en-US" w:eastAsia="zh-CN"/>
        </w:rPr>
        <w:t> </w:t>
      </w:r>
      <w:r>
        <w:rPr>
          <w:rFonts w:hint="eastAsia"/>
          <w:lang w:val="en-US" w:eastAsia="zh-CN"/>
        </w:rPr>
        <w:t>用以下公式计算</w:t>
      </w:r>
      <w:r>
        <w:rPr>
          <w:i/>
          <w:iCs/>
          <w:lang w:val="en-US" w:eastAsia="zh-CN"/>
        </w:rPr>
        <w:t>V</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sidRPr="00F47916">
        <w:rPr>
          <w:lang w:val="en-US" w:eastAsia="zh-CN"/>
        </w:rPr>
        <w:t xml:space="preserve">, </w:t>
      </w:r>
      <w:r>
        <w:rPr>
          <w:rFonts w:hint="eastAsia"/>
          <w:lang w:val="en-US" w:eastAsia="zh-CN"/>
        </w:rPr>
        <w:t>对于</w:t>
      </w:r>
      <w:r w:rsidRPr="00F47916">
        <w:rPr>
          <w:i/>
          <w:lang w:val="en-US" w:eastAsia="zh-CN"/>
        </w:rPr>
        <w:t>k</w:t>
      </w:r>
      <w:r w:rsidRPr="00F47916">
        <w:rPr>
          <w:lang w:val="en-US" w:eastAsia="zh-CN"/>
        </w:rPr>
        <w:t xml:space="preserve"> = 1, 2, 3, ...</w:t>
      </w:r>
      <w:r>
        <w:rPr>
          <w:rFonts w:hint="eastAsia"/>
          <w:lang w:val="en-US" w:eastAsia="zh-CN"/>
        </w:rPr>
        <w:t>：</w:t>
      </w:r>
    </w:p>
    <w:p w:rsidR="009A7116" w:rsidRDefault="009A7116" w:rsidP="009A7116">
      <w:pPr>
        <w:pStyle w:val="Blanc"/>
        <w:rPr>
          <w:lang w:eastAsia="zh-CN"/>
        </w:rPr>
      </w:pPr>
    </w:p>
    <w:p w:rsidR="009A7116" w:rsidRDefault="009A7116" w:rsidP="009A7116">
      <w:pPr>
        <w:pStyle w:val="Equation"/>
        <w:rPr>
          <w:lang w:val="en-US" w:eastAsia="zh-CN"/>
        </w:rPr>
      </w:pPr>
      <w:r>
        <w:rPr>
          <w:lang w:val="en-US" w:eastAsia="zh-CN"/>
        </w:rPr>
        <w:tab/>
      </w:r>
      <w:r>
        <w:rPr>
          <w:lang w:val="en-US" w:eastAsia="zh-CN"/>
        </w:rPr>
        <w:tab/>
      </w:r>
      <w:r w:rsidRPr="00F47916">
        <w:rPr>
          <w:position w:val="-12"/>
          <w:lang w:val="en-US"/>
        </w:rPr>
        <w:object w:dxaOrig="3360" w:dyaOrig="420">
          <v:shape id="_x0000_i1053" type="#_x0000_t75" style="width:189.5pt;height:24.75pt" o:ole="">
            <v:imagedata r:id="rId72" o:title=""/>
          </v:shape>
          <o:OLEObject Type="Embed" ProgID="Equation.3" ShapeID="_x0000_i1053" DrawAspect="Content" ObjectID="_1437292399" r:id="rId73"/>
        </w:object>
      </w:r>
      <w:r>
        <w:rPr>
          <w:lang w:val="en-US" w:eastAsia="zh-CN"/>
        </w:rPr>
        <w:tab/>
        <w:t>(17)</w:t>
      </w:r>
    </w:p>
    <w:p w:rsidR="009A7116" w:rsidRPr="00F47916" w:rsidRDefault="009A7116" w:rsidP="009A7116">
      <w:pPr>
        <w:pStyle w:val="Equation"/>
        <w:tabs>
          <w:tab w:val="left" w:pos="900"/>
        </w:tabs>
        <w:rPr>
          <w:i/>
          <w:iCs/>
          <w:lang w:val="en-US" w:eastAsia="zh-CN"/>
        </w:rPr>
      </w:pPr>
      <w:r>
        <w:rPr>
          <w:rFonts w:hint="eastAsia"/>
          <w:lang w:val="en-US" w:eastAsia="zh-CN"/>
        </w:rPr>
        <w:t>其中</w:t>
      </w:r>
      <w:r w:rsidRPr="00861800">
        <w:rPr>
          <w:i/>
          <w:lang w:val="en-US" w:eastAsia="zh-CN"/>
        </w:rPr>
        <w:t>Q</w:t>
      </w:r>
      <w:r w:rsidRPr="0061620F">
        <w:rPr>
          <w:rFonts w:hint="eastAsia"/>
          <w:lang w:val="en-US" w:eastAsia="zh-CN"/>
        </w:rPr>
        <w:t>函数的定义见</w:t>
      </w:r>
      <w:r w:rsidR="007E19D2">
        <w:rPr>
          <w:rFonts w:hint="eastAsia"/>
          <w:lang w:val="en-US" w:eastAsia="zh-CN"/>
        </w:rPr>
        <w:t>第</w:t>
      </w:r>
      <w:r w:rsidRPr="0061620F">
        <w:rPr>
          <w:rFonts w:hint="eastAsia"/>
          <w:lang w:val="en-US" w:eastAsia="zh-CN"/>
        </w:rPr>
        <w:t>2.2</w:t>
      </w:r>
      <w:r w:rsidR="007E19D2">
        <w:rPr>
          <w:rFonts w:hint="eastAsia"/>
          <w:lang w:val="en-US" w:eastAsia="zh-CN"/>
        </w:rPr>
        <w:t>.</w:t>
      </w:r>
      <w:r w:rsidRPr="0061620F">
        <w:rPr>
          <w:rFonts w:hint="eastAsia"/>
          <w:lang w:val="en-US" w:eastAsia="zh-CN"/>
        </w:rPr>
        <w:t>A</w:t>
      </w:r>
      <w:r w:rsidRPr="0061620F">
        <w:rPr>
          <w:rFonts w:hint="eastAsia"/>
          <w:lang w:val="en-US" w:eastAsia="zh-CN"/>
        </w:rPr>
        <w:t>，</w:t>
      </w:r>
      <w:r>
        <w:rPr>
          <w:rFonts w:hint="eastAsia"/>
          <w:lang w:val="en-US" w:eastAsia="zh-CN"/>
        </w:rPr>
        <w:t>且记录在</w:t>
      </w:r>
      <w:r>
        <w:rPr>
          <w:rFonts w:hint="eastAsia"/>
          <w:lang w:val="en-US" w:eastAsia="zh-CN"/>
        </w:rPr>
        <w:t>ITU-R  P.1057</w:t>
      </w:r>
      <w:r>
        <w:rPr>
          <w:rFonts w:hint="eastAsia"/>
          <w:lang w:val="en-US" w:eastAsia="zh-CN"/>
        </w:rPr>
        <w:t>建议书中。</w:t>
      </w:r>
    </w:p>
    <w:p w:rsidR="007E19D2" w:rsidRDefault="009A7116" w:rsidP="007E19D2">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C5</w:t>
      </w:r>
      <w:r w:rsidRPr="002F2D27">
        <w:rPr>
          <w:rFonts w:ascii="STKaiti" w:eastAsia="STKaiti" w:hAnsi="STKaiti" w:hint="eastAsia"/>
          <w:iCs/>
          <w:lang w:val="en-US" w:eastAsia="zh-CN"/>
        </w:rPr>
        <w:t>步：</w:t>
      </w:r>
      <w:r w:rsidRPr="002F2D27">
        <w:rPr>
          <w:rFonts w:ascii="STKaiti" w:eastAsia="STKaiti" w:hAnsi="STKaiti"/>
          <w:iCs/>
          <w:lang w:val="en-US" w:eastAsia="zh-CN"/>
        </w:rPr>
        <w:t> </w:t>
      </w:r>
      <w:r>
        <w:rPr>
          <w:rFonts w:hint="eastAsia"/>
          <w:lang w:val="en-US" w:eastAsia="zh-CN"/>
        </w:rPr>
        <w:t>丢弃此合成时间系列的前</w:t>
      </w:r>
      <w:r>
        <w:rPr>
          <w:lang w:val="en-US" w:eastAsia="zh-CN"/>
        </w:rPr>
        <w:t>5 0</w:t>
      </w:r>
      <w:r w:rsidRPr="00F47916">
        <w:rPr>
          <w:lang w:val="en-US" w:eastAsia="zh-CN"/>
        </w:rPr>
        <w:t>00 000</w:t>
      </w:r>
      <w:r>
        <w:rPr>
          <w:rFonts w:hint="eastAsia"/>
          <w:lang w:val="en-US" w:eastAsia="zh-CN"/>
        </w:rPr>
        <w:t>个样本（对应滤波器过渡部分）。</w:t>
      </w:r>
    </w:p>
    <w:p w:rsidR="007E19D2" w:rsidRDefault="009A7116" w:rsidP="00FC4CF4">
      <w:pPr>
        <w:pStyle w:val="Heading2"/>
        <w:keepNext w:val="0"/>
        <w:keepLines w:val="0"/>
        <w:widowControl w:val="0"/>
        <w:ind w:left="798" w:hangingChars="331" w:hanging="798"/>
        <w:rPr>
          <w:lang w:val="en-US" w:eastAsia="zh-CN"/>
        </w:rPr>
      </w:pPr>
      <w:r>
        <w:rPr>
          <w:lang w:val="en-US" w:eastAsia="zh-CN"/>
        </w:rPr>
        <w:t>6</w:t>
      </w:r>
      <w:r w:rsidRPr="00F47916">
        <w:rPr>
          <w:lang w:val="en-US" w:eastAsia="zh-CN"/>
        </w:rPr>
        <w:tab/>
      </w:r>
      <w:r>
        <w:rPr>
          <w:rFonts w:hint="eastAsia"/>
          <w:lang w:val="en-US" w:eastAsia="zh-CN"/>
        </w:rPr>
        <w:t>用于地对空路径的总的衰减和闪烁时间系列合成方法</w:t>
      </w:r>
    </w:p>
    <w:p w:rsidR="009A7116" w:rsidRPr="00F47916" w:rsidRDefault="009A7116" w:rsidP="007E19D2">
      <w:pPr>
        <w:pStyle w:val="Heading2"/>
        <w:rPr>
          <w:lang w:val="en-US" w:eastAsia="zh-CN"/>
        </w:rPr>
      </w:pPr>
      <w:r>
        <w:rPr>
          <w:lang w:val="en-US" w:eastAsia="zh-CN"/>
        </w:rPr>
        <w:lastRenderedPageBreak/>
        <w:t>6.1</w:t>
      </w:r>
      <w:r>
        <w:rPr>
          <w:lang w:val="en-US" w:eastAsia="zh-CN"/>
        </w:rPr>
        <w:tab/>
      </w:r>
      <w:r>
        <w:rPr>
          <w:rFonts w:hint="eastAsia"/>
          <w:lang w:val="en-US" w:eastAsia="zh-CN"/>
        </w:rPr>
        <w:t>概述</w:t>
      </w:r>
    </w:p>
    <w:p w:rsidR="009A7116" w:rsidRPr="00084AB1" w:rsidRDefault="009A7116" w:rsidP="009A7116">
      <w:pPr>
        <w:ind w:firstLineChars="200" w:firstLine="480"/>
        <w:rPr>
          <w:lang w:val="en-US" w:eastAsia="zh-CN"/>
        </w:rPr>
      </w:pPr>
      <w:r>
        <w:rPr>
          <w:rFonts w:hint="eastAsia"/>
          <w:lang w:val="en-US" w:eastAsia="zh-CN"/>
        </w:rPr>
        <w:t>采用图</w:t>
      </w:r>
      <w:r>
        <w:rPr>
          <w:rFonts w:hint="eastAsia"/>
          <w:lang w:val="en-US" w:eastAsia="zh-CN"/>
        </w:rPr>
        <w:t>5</w:t>
      </w:r>
      <w:r>
        <w:rPr>
          <w:rFonts w:hint="eastAsia"/>
          <w:lang w:val="en-US" w:eastAsia="zh-CN"/>
        </w:rPr>
        <w:t>所示的方案以及以上章节中描述的方法生成一个总的衰减和闪烁时间系列，云和雨之间适当的相关性已经被引入，这个相关系数连同链路上有云的概率比有雨的概率要高的事实，确保了云总是在降雨事件期间形成。</w:t>
      </w:r>
    </w:p>
    <w:p w:rsidR="009A7116" w:rsidRPr="00084AB1" w:rsidRDefault="009A7116" w:rsidP="009A7116">
      <w:pPr>
        <w:ind w:firstLineChars="200" w:firstLine="480"/>
        <w:rPr>
          <w:lang w:val="en-US" w:eastAsia="zh-CN"/>
        </w:rPr>
      </w:pPr>
      <w:r>
        <w:rPr>
          <w:rFonts w:hint="eastAsia"/>
          <w:lang w:val="en-US" w:eastAsia="zh-CN"/>
        </w:rPr>
        <w:t>如果下列两个准则能同时得到满足，则加入云液态含水量：</w:t>
      </w:r>
    </w:p>
    <w:p w:rsidR="009A7116" w:rsidRPr="00084AB1" w:rsidRDefault="009A7116" w:rsidP="009A7116">
      <w:pPr>
        <w:pStyle w:val="enumlev1"/>
        <w:rPr>
          <w:lang w:val="en-US" w:eastAsia="zh-CN"/>
        </w:rPr>
      </w:pPr>
      <w:r w:rsidRPr="00084AB1">
        <w:rPr>
          <w:lang w:val="en-US" w:eastAsia="zh-CN"/>
        </w:rPr>
        <w:t>–</w:t>
      </w:r>
      <w:r w:rsidRPr="00084AB1">
        <w:rPr>
          <w:lang w:val="en-US" w:eastAsia="zh-CN"/>
        </w:rPr>
        <w:tab/>
      </w:r>
      <w:r>
        <w:rPr>
          <w:rFonts w:hint="eastAsia"/>
          <w:lang w:val="en-US" w:eastAsia="zh-CN"/>
        </w:rPr>
        <w:t>形成降雨事件（合成雨衰大于</w:t>
      </w:r>
      <w:r w:rsidRPr="00084AB1">
        <w:rPr>
          <w:lang w:val="en-US" w:eastAsia="zh-CN"/>
        </w:rPr>
        <w:t>0 dB</w:t>
      </w:r>
      <w:r>
        <w:rPr>
          <w:rFonts w:hint="eastAsia"/>
          <w:lang w:val="en-US" w:eastAsia="zh-CN"/>
        </w:rPr>
        <w:t>）；</w:t>
      </w:r>
    </w:p>
    <w:p w:rsidR="009A7116" w:rsidRPr="00084AB1" w:rsidRDefault="009A7116" w:rsidP="009A7116">
      <w:pPr>
        <w:pStyle w:val="enumlev1"/>
        <w:rPr>
          <w:lang w:val="en-US" w:eastAsia="zh-CN"/>
        </w:rPr>
      </w:pPr>
      <w:r w:rsidRPr="00084AB1">
        <w:rPr>
          <w:lang w:val="en-US" w:eastAsia="zh-CN"/>
        </w:rPr>
        <w:t>–</w:t>
      </w:r>
      <w:r w:rsidRPr="00084AB1">
        <w:rPr>
          <w:lang w:val="en-US" w:eastAsia="zh-CN"/>
        </w:rPr>
        <w:tab/>
        <w:t>ILWC</w:t>
      </w:r>
      <w:r>
        <w:rPr>
          <w:rFonts w:hint="eastAsia"/>
          <w:lang w:val="en-US" w:eastAsia="zh-CN"/>
        </w:rPr>
        <w:t>超过</w:t>
      </w:r>
      <w:r>
        <w:rPr>
          <w:rFonts w:hint="eastAsia"/>
          <w:lang w:val="en-US" w:eastAsia="zh-CN"/>
        </w:rPr>
        <w:t>1</w:t>
      </w:r>
      <w:r w:rsidR="007E19D2">
        <w:rPr>
          <w:rFonts w:hint="eastAsia"/>
          <w:lang w:val="en-US" w:eastAsia="zh-CN"/>
        </w:rPr>
        <w:t xml:space="preserve"> </w:t>
      </w:r>
      <w:r>
        <w:rPr>
          <w:rFonts w:hint="eastAsia"/>
          <w:lang w:val="en-US" w:eastAsia="zh-CN"/>
        </w:rPr>
        <w:t>mm</w:t>
      </w:r>
      <w:r>
        <w:rPr>
          <w:rFonts w:hint="eastAsia"/>
          <w:lang w:val="en-US" w:eastAsia="zh-CN"/>
        </w:rPr>
        <w:t>门限。</w:t>
      </w:r>
    </w:p>
    <w:p w:rsidR="009A7116" w:rsidRPr="00084AB1" w:rsidRDefault="009A7116" w:rsidP="009A7116">
      <w:pPr>
        <w:ind w:firstLineChars="200" w:firstLine="480"/>
        <w:rPr>
          <w:lang w:val="en-US" w:eastAsia="zh-CN"/>
        </w:rPr>
      </w:pPr>
      <w:r>
        <w:rPr>
          <w:rFonts w:ascii="TimesNewRoman" w:hAnsi="TimesNewRoman" w:cs="TimesNewRoman" w:hint="eastAsia"/>
          <w:lang w:val="en-US" w:eastAsia="zh-CN"/>
        </w:rPr>
        <w:t>由于</w:t>
      </w:r>
      <w:r>
        <w:rPr>
          <w:rFonts w:ascii="TimesNewRoman" w:hAnsi="TimesNewRoman" w:cs="TimesNewRoman" w:hint="eastAsia"/>
          <w:lang w:val="en-US" w:eastAsia="zh-CN"/>
        </w:rPr>
        <w:t>IWVC</w:t>
      </w:r>
      <w:r>
        <w:rPr>
          <w:rFonts w:ascii="TimesNewRoman" w:hAnsi="TimesNewRoman" w:cs="TimesNewRoman" w:hint="eastAsia"/>
          <w:lang w:val="en-US" w:eastAsia="zh-CN"/>
        </w:rPr>
        <w:t>分量极低的动态参数值，对于所有考虑过的影响，必须丢弃合成时间系列的前</w:t>
      </w:r>
      <w:r w:rsidRPr="00084AB1">
        <w:rPr>
          <w:b/>
          <w:lang w:val="en-US" w:eastAsia="zh-CN"/>
        </w:rPr>
        <w:t>5.10</w:t>
      </w:r>
      <w:r w:rsidRPr="00084AB1">
        <w:rPr>
          <w:b/>
          <w:vertAlign w:val="superscript"/>
          <w:lang w:val="en-US" w:eastAsia="zh-CN"/>
        </w:rPr>
        <w:t>6</w:t>
      </w:r>
      <w:r>
        <w:rPr>
          <w:rFonts w:ascii="TimesNewRoman" w:hAnsi="TimesNewRoman" w:cs="TimesNewRoman" w:hint="eastAsia"/>
          <w:lang w:val="en-US" w:eastAsia="zh-CN"/>
        </w:rPr>
        <w:t>个样本（对应</w:t>
      </w:r>
      <w:r>
        <w:rPr>
          <w:rFonts w:ascii="TimesNewRoman" w:hAnsi="TimesNewRoman" w:cs="TimesNewRoman" w:hint="eastAsia"/>
          <w:lang w:val="en-US" w:eastAsia="zh-CN"/>
        </w:rPr>
        <w:t>IWVC</w:t>
      </w:r>
      <w:r>
        <w:rPr>
          <w:rFonts w:ascii="TimesNewRoman" w:hAnsi="TimesNewRoman" w:cs="TimesNewRoman" w:hint="eastAsia"/>
          <w:lang w:val="en-US" w:eastAsia="zh-CN"/>
        </w:rPr>
        <w:t>滤波器过渡部分）。</w:t>
      </w:r>
    </w:p>
    <w:p w:rsidR="009A7116" w:rsidRDefault="009A7116" w:rsidP="009A7116">
      <w:pPr>
        <w:ind w:firstLineChars="200" w:firstLine="480"/>
        <w:rPr>
          <w:lang w:val="en-US" w:eastAsia="zh-CN"/>
        </w:rPr>
      </w:pPr>
      <w:r>
        <w:rPr>
          <w:rFonts w:hint="eastAsia"/>
          <w:lang w:val="en-US" w:eastAsia="zh-CN"/>
        </w:rPr>
        <w:t>对于地对空路径，时间系列合成方法适用于</w:t>
      </w:r>
      <w:r>
        <w:rPr>
          <w:lang w:val="en-US" w:eastAsia="zh-CN"/>
        </w:rPr>
        <w:t>4 GHz</w:t>
      </w:r>
      <w:r>
        <w:rPr>
          <w:rFonts w:hint="eastAsia"/>
          <w:lang w:val="en-US" w:eastAsia="zh-CN"/>
        </w:rPr>
        <w:t>至</w:t>
      </w:r>
      <w:r>
        <w:rPr>
          <w:lang w:val="en-US" w:eastAsia="zh-CN"/>
        </w:rPr>
        <w:t>55 GHz</w:t>
      </w:r>
      <w:r>
        <w:rPr>
          <w:rFonts w:hint="eastAsia"/>
          <w:lang w:val="en-US" w:eastAsia="zh-CN"/>
        </w:rPr>
        <w:t>的频率及</w:t>
      </w:r>
      <w:r>
        <w:rPr>
          <w:lang w:val="en-US" w:eastAsia="zh-CN"/>
        </w:rPr>
        <w:t>5º</w:t>
      </w:r>
      <w:r>
        <w:rPr>
          <w:rFonts w:hint="eastAsia"/>
          <w:lang w:val="en-US" w:eastAsia="zh-CN"/>
        </w:rPr>
        <w:t>至</w:t>
      </w:r>
      <w:r>
        <w:rPr>
          <w:lang w:val="en-US" w:eastAsia="zh-CN"/>
        </w:rPr>
        <w:t>90º</w:t>
      </w:r>
      <w:r>
        <w:rPr>
          <w:rFonts w:hint="eastAsia"/>
          <w:lang w:val="en-US" w:eastAsia="zh-CN"/>
        </w:rPr>
        <w:t>的仰角。对于某些情况（例如，低频，中等至高海拔，温带地区），总的衰减可能采用雨衰近似就具有足够的准确度。</w:t>
      </w:r>
    </w:p>
    <w:p w:rsidR="009A7116" w:rsidRPr="00F47916" w:rsidRDefault="009A7116" w:rsidP="009A7116">
      <w:pPr>
        <w:ind w:firstLineChars="200" w:firstLine="480"/>
        <w:rPr>
          <w:lang w:val="en-US" w:eastAsia="zh-CN"/>
        </w:rPr>
      </w:pPr>
      <w:r>
        <w:rPr>
          <w:rFonts w:hint="eastAsia"/>
          <w:lang w:val="en-US" w:eastAsia="zh-CN"/>
        </w:rPr>
        <w:t>时间系列合成方法生成了复制总衰减事件的频谱特征、衰落斜率和衰落持续时间统计数据的一个时间系列，同时复制了</w:t>
      </w:r>
      <w:bookmarkStart w:id="11" w:name="OLE_LINK16"/>
      <w:bookmarkStart w:id="12" w:name="OLE_LINK17"/>
      <w:bookmarkStart w:id="13" w:name="OLE_LINK18"/>
      <w:bookmarkStart w:id="14" w:name="OLE_LINK19"/>
      <w:r w:rsidRPr="00323211">
        <w:rPr>
          <w:rFonts w:hint="eastAsia"/>
          <w:lang w:val="en-US" w:eastAsia="zh-CN"/>
        </w:rPr>
        <w:t>衰落间隔</w:t>
      </w:r>
      <w:r>
        <w:rPr>
          <w:rFonts w:hint="eastAsia"/>
          <w:lang w:val="en-US" w:eastAsia="zh-CN"/>
        </w:rPr>
        <w:t>的统计数据，但仅限于单个衰减事件范围内</w:t>
      </w:r>
      <w:bookmarkEnd w:id="11"/>
      <w:bookmarkEnd w:id="12"/>
      <w:bookmarkEnd w:id="13"/>
      <w:bookmarkEnd w:id="14"/>
      <w:r>
        <w:rPr>
          <w:rFonts w:hint="eastAsia"/>
          <w:lang w:val="en-US" w:eastAsia="zh-CN"/>
        </w:rPr>
        <w:t>。</w:t>
      </w:r>
    </w:p>
    <w:p w:rsidR="009A7116" w:rsidRPr="00F47916" w:rsidRDefault="009A7116" w:rsidP="009A7116">
      <w:pPr>
        <w:pStyle w:val="FigureNo"/>
        <w:rPr>
          <w:lang w:val="en-US" w:eastAsia="zh-CN"/>
        </w:rPr>
      </w:pPr>
      <w:r>
        <w:rPr>
          <w:rFonts w:hint="eastAsia"/>
          <w:lang w:val="en-US" w:eastAsia="zh-CN"/>
        </w:rPr>
        <w:t>图</w:t>
      </w:r>
      <w:r>
        <w:rPr>
          <w:lang w:val="en-US" w:eastAsia="zh-CN"/>
        </w:rPr>
        <w:t>5</w:t>
      </w:r>
    </w:p>
    <w:p w:rsidR="009A7116" w:rsidRDefault="009A7116" w:rsidP="00FC4CF4">
      <w:pPr>
        <w:pStyle w:val="Figuretitle"/>
        <w:keepNext w:val="0"/>
        <w:widowControl w:val="0"/>
        <w:rPr>
          <w:lang w:val="en-US" w:eastAsia="zh-CN"/>
        </w:rPr>
      </w:pPr>
      <w:r>
        <w:rPr>
          <w:rFonts w:hint="eastAsia"/>
          <w:lang w:val="en-US" w:eastAsia="zh-CN"/>
        </w:rPr>
        <w:t>总的衰减和闪烁时间系列合成器的结构图</w:t>
      </w:r>
    </w:p>
    <w:p w:rsidR="003D555B" w:rsidRDefault="00FC4CF4" w:rsidP="00FC4CF4">
      <w:pPr>
        <w:pStyle w:val="Heading2"/>
        <w:keepNext w:val="0"/>
        <w:keepLines w:val="0"/>
        <w:widowControl w:val="0"/>
        <w:spacing w:before="120"/>
        <w:ind w:left="798" w:hangingChars="331" w:hanging="798"/>
        <w:jc w:val="center"/>
        <w:rPr>
          <w:lang w:val="en-US" w:eastAsia="zh-CN"/>
        </w:rPr>
      </w:pPr>
      <w:r>
        <w:rPr>
          <w:noProof/>
          <w:lang w:val="en-US" w:eastAsia="zh-CN"/>
        </w:rPr>
        <w:drawing>
          <wp:inline distT="0" distB="0" distL="0" distR="0" wp14:anchorId="64057B29" wp14:editId="4152B321">
            <wp:extent cx="5702040" cy="441007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形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06949" cy="4413872"/>
                    </a:xfrm>
                    <a:prstGeom prst="rect">
                      <a:avLst/>
                    </a:prstGeom>
                  </pic:spPr>
                </pic:pic>
              </a:graphicData>
            </a:graphic>
          </wp:inline>
        </w:drawing>
      </w:r>
    </w:p>
    <w:p w:rsidR="00D3179A" w:rsidRDefault="00D3179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9A7116" w:rsidRPr="00F47916" w:rsidRDefault="009A7116" w:rsidP="00BC7D3A">
      <w:pPr>
        <w:pStyle w:val="Heading2"/>
        <w:spacing w:before="120"/>
        <w:jc w:val="left"/>
        <w:rPr>
          <w:lang w:val="en-US" w:eastAsia="zh-CN"/>
        </w:rPr>
      </w:pPr>
      <w:r>
        <w:rPr>
          <w:lang w:val="en-US" w:eastAsia="zh-CN"/>
        </w:rPr>
        <w:lastRenderedPageBreak/>
        <w:t>6.2</w:t>
      </w:r>
      <w:r w:rsidRPr="00F47916">
        <w:rPr>
          <w:lang w:val="en-US" w:eastAsia="zh-CN"/>
        </w:rPr>
        <w:tab/>
      </w:r>
      <w:r>
        <w:rPr>
          <w:rFonts w:hint="eastAsia"/>
          <w:lang w:val="en-US" w:eastAsia="zh-CN"/>
        </w:rPr>
        <w:t>逐步计算方法</w:t>
      </w:r>
    </w:p>
    <w:p w:rsidR="009A7116" w:rsidRDefault="009A7116" w:rsidP="009A7116">
      <w:pPr>
        <w:ind w:firstLineChars="200" w:firstLine="480"/>
        <w:rPr>
          <w:lang w:val="en-US" w:eastAsia="zh-CN"/>
        </w:rPr>
      </w:pPr>
      <w:r>
        <w:rPr>
          <w:rFonts w:hint="eastAsia"/>
          <w:lang w:val="en-US" w:eastAsia="zh-CN"/>
        </w:rPr>
        <w:t>使用下述逐步计算方法合成衰减时间系列</w:t>
      </w:r>
      <w:r w:rsidRPr="00792F87">
        <w:rPr>
          <w:i/>
          <w:iCs/>
          <w:lang w:val="en-US" w:eastAsia="zh-CN"/>
        </w:rPr>
        <w:t>A</w:t>
      </w:r>
      <w:r>
        <w:rPr>
          <w:lang w:val="en-US" w:eastAsia="zh-CN"/>
        </w:rPr>
        <w:t>(</w:t>
      </w:r>
      <w:r w:rsidRPr="00792F87">
        <w:rPr>
          <w:i/>
          <w:iCs/>
          <w:lang w:val="en-US" w:eastAsia="zh-CN"/>
        </w:rPr>
        <w:t>kT</w:t>
      </w:r>
      <w:r w:rsidRPr="00792F87">
        <w:rPr>
          <w:i/>
          <w:iCs/>
          <w:vertAlign w:val="subscript"/>
          <w:lang w:val="en-US" w:eastAsia="zh-CN"/>
        </w:rPr>
        <w:t>s</w:t>
      </w:r>
      <w:r>
        <w:rPr>
          <w:lang w:val="en-US" w:eastAsia="zh-CN"/>
        </w:rPr>
        <w:t>)</w:t>
      </w:r>
      <w:r w:rsidRPr="00F47916">
        <w:rPr>
          <w:lang w:val="en-US" w:eastAsia="zh-CN"/>
        </w:rPr>
        <w:t xml:space="preserve">, </w:t>
      </w:r>
      <w:r w:rsidRPr="00F47916">
        <w:rPr>
          <w:i/>
          <w:lang w:val="en-US" w:eastAsia="zh-CN"/>
        </w:rPr>
        <w:t>k</w:t>
      </w:r>
      <w:r>
        <w:rPr>
          <w:lang w:val="en-US" w:eastAsia="zh-CN"/>
        </w:rPr>
        <w:t> </w:t>
      </w:r>
      <w:r w:rsidRPr="00F47916">
        <w:rPr>
          <w:lang w:val="en-US" w:eastAsia="zh-CN"/>
        </w:rPr>
        <w:t>=</w:t>
      </w:r>
      <w:r>
        <w:rPr>
          <w:lang w:val="en-US" w:eastAsia="zh-CN"/>
        </w:rPr>
        <w:t> </w:t>
      </w:r>
      <w:r w:rsidRPr="00F47916">
        <w:rPr>
          <w:lang w:val="en-US" w:eastAsia="zh-CN"/>
        </w:rPr>
        <w:t>1,</w:t>
      </w:r>
      <w:r>
        <w:rPr>
          <w:lang w:val="en-US" w:eastAsia="zh-CN"/>
        </w:rPr>
        <w:t> </w:t>
      </w:r>
      <w:r w:rsidRPr="00F47916">
        <w:rPr>
          <w:lang w:val="en-US" w:eastAsia="zh-CN"/>
        </w:rPr>
        <w:t>2, 3, ....,</w:t>
      </w:r>
      <w:r>
        <w:rPr>
          <w:rFonts w:hint="eastAsia"/>
          <w:lang w:val="en-US" w:eastAsia="zh-CN"/>
        </w:rPr>
        <w:t>其中</w:t>
      </w:r>
      <w:r w:rsidRPr="00F47916">
        <w:rPr>
          <w:position w:val="-12"/>
          <w:lang w:val="en-US"/>
        </w:rPr>
        <w:object w:dxaOrig="240" w:dyaOrig="360">
          <v:shape id="_x0000_i1054" type="#_x0000_t75" style="width:12.1pt;height:17.85pt" o:ole="">
            <v:imagedata r:id="rId46" o:title=""/>
          </v:shape>
          <o:OLEObject Type="Embed" ProgID="Equation.3" ShapeID="_x0000_i1054" DrawAspect="Content" ObjectID="_1437292400" r:id="rId75"/>
        </w:object>
      </w:r>
      <w:r>
        <w:rPr>
          <w:rFonts w:hint="eastAsia"/>
          <w:lang w:val="en-US" w:eastAsia="zh-CN"/>
        </w:rPr>
        <w:t>是各样本间的时间间隔，</w:t>
      </w:r>
      <w:r>
        <w:rPr>
          <w:rFonts w:hint="eastAsia"/>
          <w:lang w:val="en-US" w:eastAsia="zh-CN"/>
        </w:rPr>
        <w:t>k</w:t>
      </w:r>
      <w:r>
        <w:rPr>
          <w:rFonts w:hint="eastAsia"/>
          <w:lang w:val="en-US" w:eastAsia="zh-CN"/>
        </w:rPr>
        <w:t>是各样本的指数。</w:t>
      </w:r>
    </w:p>
    <w:p w:rsidR="009A7116" w:rsidRPr="00F10481" w:rsidRDefault="009A7116" w:rsidP="009A7116">
      <w:pPr>
        <w:pStyle w:val="Headingi"/>
        <w:tabs>
          <w:tab w:val="left" w:pos="900"/>
        </w:tabs>
        <w:spacing w:before="120"/>
        <w:rPr>
          <w:b/>
          <w:bCs/>
          <w:i w:val="0"/>
          <w:lang w:val="en-US" w:eastAsia="zh-CN"/>
        </w:rPr>
      </w:pPr>
      <w:r w:rsidRPr="00F10481">
        <w:rPr>
          <w:b/>
          <w:bCs/>
          <w:i w:val="0"/>
          <w:lang w:val="en-US" w:eastAsia="zh-CN"/>
        </w:rPr>
        <w:t>A</w:t>
      </w:r>
      <w:r w:rsidRPr="00F10481">
        <w:rPr>
          <w:b/>
          <w:bCs/>
          <w:i w:val="0"/>
          <w:lang w:val="en-US" w:eastAsia="zh-CN"/>
        </w:rPr>
        <w:tab/>
      </w:r>
      <w:r w:rsidRPr="00F10481">
        <w:rPr>
          <w:rFonts w:hint="eastAsia"/>
          <w:b/>
          <w:bCs/>
          <w:i w:val="0"/>
          <w:lang w:val="en-US" w:eastAsia="zh-CN"/>
        </w:rPr>
        <w:t>相关系数</w:t>
      </w:r>
    </w:p>
    <w:p w:rsidR="009A71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 A1</w:t>
      </w:r>
      <w:r w:rsidRPr="002F2D27">
        <w:rPr>
          <w:rFonts w:ascii="STKaiti" w:eastAsia="STKaiti" w:hAnsi="STKaiti" w:hint="eastAsia"/>
          <w:iCs/>
          <w:lang w:val="en-US" w:eastAsia="zh-CN"/>
        </w:rPr>
        <w:t>步：</w:t>
      </w:r>
      <w:r>
        <w:rPr>
          <w:i/>
          <w:lang w:val="en-US" w:eastAsia="zh-CN"/>
        </w:rPr>
        <w:t> </w:t>
      </w:r>
      <w:r>
        <w:rPr>
          <w:rFonts w:hint="eastAsia"/>
          <w:lang w:val="en-US" w:eastAsia="zh-CN"/>
        </w:rPr>
        <w:t>参数</w:t>
      </w:r>
      <w:r w:rsidRPr="00C75565">
        <w:rPr>
          <w:lang w:val="en-US" w:eastAsia="zh-CN"/>
        </w:rPr>
        <w:t xml:space="preserve"> </w:t>
      </w:r>
      <w:r w:rsidRPr="00D01EF6">
        <w:rPr>
          <w:i/>
          <w:lang w:val="en-US" w:eastAsia="zh-CN"/>
        </w:rPr>
        <w:t>C</w:t>
      </w:r>
      <w:r w:rsidRPr="00D01EF6">
        <w:rPr>
          <w:i/>
          <w:vertAlign w:val="subscript"/>
          <w:lang w:val="en-US" w:eastAsia="zh-CN"/>
        </w:rPr>
        <w:t>RC</w:t>
      </w:r>
      <w:r>
        <w:rPr>
          <w:lang w:val="en-US" w:eastAsia="zh-CN"/>
        </w:rPr>
        <w:t xml:space="preserve"> = 1</w:t>
      </w:r>
      <w:r>
        <w:rPr>
          <w:rFonts w:hint="eastAsia"/>
          <w:lang w:val="en-US" w:eastAsia="zh-CN"/>
        </w:rPr>
        <w:t>。</w:t>
      </w:r>
    </w:p>
    <w:p w:rsidR="009A7116" w:rsidRPr="00D01EF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A2</w:t>
      </w:r>
      <w:r w:rsidRPr="002F2D27">
        <w:rPr>
          <w:rFonts w:ascii="STKaiti" w:eastAsia="STKaiti" w:hAnsi="STKaiti" w:hint="eastAsia"/>
          <w:iCs/>
          <w:lang w:val="en-US" w:eastAsia="zh-CN"/>
        </w:rPr>
        <w:t>步：</w:t>
      </w:r>
      <w:r>
        <w:rPr>
          <w:i/>
          <w:lang w:val="en-US" w:eastAsia="zh-CN"/>
        </w:rPr>
        <w:t> </w:t>
      </w:r>
      <w:r>
        <w:rPr>
          <w:rFonts w:hint="eastAsia"/>
          <w:lang w:val="en-US" w:eastAsia="zh-CN"/>
        </w:rPr>
        <w:t>参数</w:t>
      </w:r>
      <w:r w:rsidRPr="00D01EF6">
        <w:rPr>
          <w:i/>
          <w:lang w:val="en-US" w:eastAsia="zh-CN"/>
        </w:rPr>
        <w:t>C</w:t>
      </w:r>
      <w:r w:rsidRPr="00D01EF6">
        <w:rPr>
          <w:i/>
          <w:vertAlign w:val="subscript"/>
          <w:lang w:val="en-US" w:eastAsia="zh-CN"/>
        </w:rPr>
        <w:t>C</w:t>
      </w:r>
      <w:r>
        <w:rPr>
          <w:i/>
          <w:vertAlign w:val="subscript"/>
          <w:lang w:val="en-US" w:eastAsia="zh-CN"/>
        </w:rPr>
        <w:t>V</w:t>
      </w:r>
      <w:r>
        <w:rPr>
          <w:lang w:val="en-US" w:eastAsia="zh-CN"/>
        </w:rPr>
        <w:t xml:space="preserve"> = 0.8</w:t>
      </w:r>
      <w:r>
        <w:rPr>
          <w:rFonts w:hint="eastAsia"/>
          <w:lang w:val="en-US" w:eastAsia="zh-CN"/>
        </w:rPr>
        <w:t>。</w:t>
      </w:r>
    </w:p>
    <w:p w:rsidR="009A7116" w:rsidRPr="00F10481" w:rsidRDefault="009A7116" w:rsidP="009A7116">
      <w:pPr>
        <w:pStyle w:val="Headingi"/>
        <w:tabs>
          <w:tab w:val="left" w:pos="900"/>
        </w:tabs>
        <w:spacing w:before="200"/>
        <w:rPr>
          <w:b/>
          <w:bCs/>
          <w:i w:val="0"/>
          <w:lang w:val="en-US" w:eastAsia="zh-CN"/>
        </w:rPr>
      </w:pPr>
      <w:r w:rsidRPr="00F10481">
        <w:rPr>
          <w:b/>
          <w:bCs/>
          <w:i w:val="0"/>
          <w:lang w:val="en-US" w:eastAsia="zh-CN"/>
        </w:rPr>
        <w:t>B</w:t>
      </w:r>
      <w:r w:rsidRPr="00F10481">
        <w:rPr>
          <w:b/>
          <w:bCs/>
          <w:i w:val="0"/>
          <w:lang w:val="en-US" w:eastAsia="zh-CN"/>
        </w:rPr>
        <w:tab/>
      </w:r>
      <w:r w:rsidRPr="00F10481">
        <w:rPr>
          <w:rFonts w:hint="eastAsia"/>
          <w:b/>
          <w:bCs/>
          <w:i w:val="0"/>
          <w:lang w:val="en-US" w:eastAsia="zh-CN"/>
        </w:rPr>
        <w:t>闪烁多项式</w:t>
      </w:r>
    </w:p>
    <w:p w:rsidR="009A71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B1</w:t>
      </w:r>
      <w:r w:rsidRPr="002F2D27">
        <w:rPr>
          <w:rFonts w:ascii="STKaiti" w:eastAsia="STKaiti" w:hAnsi="STKaiti" w:hint="eastAsia"/>
          <w:iCs/>
          <w:lang w:val="en-US" w:eastAsia="zh-CN"/>
        </w:rPr>
        <w:t>步：</w:t>
      </w:r>
      <w:r>
        <w:rPr>
          <w:i/>
          <w:lang w:val="en-US" w:eastAsia="zh-CN"/>
        </w:rPr>
        <w:t> </w:t>
      </w:r>
      <w:r>
        <w:rPr>
          <w:rFonts w:hint="eastAsia"/>
          <w:lang w:val="en-US" w:eastAsia="zh-CN"/>
        </w:rPr>
        <w:t>闪烁衰落和增强多项式定义为：</w:t>
      </w:r>
    </w:p>
    <w:p w:rsidR="009A7116" w:rsidRDefault="009A7116" w:rsidP="009A7116">
      <w:pPr>
        <w:pStyle w:val="Blanc"/>
        <w:rPr>
          <w:lang w:eastAsia="zh-CN"/>
        </w:rPr>
      </w:pPr>
    </w:p>
    <w:p w:rsidR="009A7116" w:rsidRDefault="009A7116" w:rsidP="009636CA">
      <w:pPr>
        <w:pStyle w:val="Equation"/>
        <w:rPr>
          <w:lang w:val="en-US" w:eastAsia="zh-CN"/>
        </w:rPr>
      </w:pPr>
      <w:r>
        <w:rPr>
          <w:lang w:val="en-US" w:eastAsia="zh-CN"/>
        </w:rPr>
        <w:tab/>
      </w:r>
      <w:r w:rsidR="009636CA" w:rsidRPr="00672126">
        <w:object w:dxaOrig="8000" w:dyaOrig="800">
          <v:shape id="_x0000_i1070" type="#_x0000_t75" style="width:396.85pt;height:39.75pt" o:ole="">
            <v:imagedata r:id="rId76" o:title=""/>
          </v:shape>
          <o:OLEObject Type="Embed" ProgID="Equation.3" ShapeID="_x0000_i1070" DrawAspect="Content" ObjectID="_1437292401" r:id="rId77"/>
        </w:object>
      </w:r>
      <w:r>
        <w:rPr>
          <w:lang w:val="en-US" w:eastAsia="zh-CN"/>
        </w:rPr>
        <w:tab/>
        <w:t>(18)</w:t>
      </w:r>
    </w:p>
    <w:p w:rsidR="009A7116" w:rsidRDefault="009A7116" w:rsidP="009A7116">
      <w:pPr>
        <w:pStyle w:val="Blanc"/>
        <w:rPr>
          <w:lang w:eastAsia="zh-CN"/>
        </w:rPr>
      </w:pPr>
    </w:p>
    <w:p w:rsidR="009A7116" w:rsidRPr="00F10481" w:rsidRDefault="009A7116" w:rsidP="009A7116">
      <w:pPr>
        <w:pStyle w:val="Headingi"/>
        <w:tabs>
          <w:tab w:val="left" w:pos="900"/>
        </w:tabs>
        <w:spacing w:before="200"/>
        <w:rPr>
          <w:b/>
          <w:bCs/>
          <w:i w:val="0"/>
          <w:lang w:val="en-US" w:eastAsia="zh-CN"/>
        </w:rPr>
      </w:pPr>
      <w:r w:rsidRPr="00F10481">
        <w:rPr>
          <w:b/>
          <w:bCs/>
          <w:i w:val="0"/>
          <w:lang w:val="en-US" w:eastAsia="zh-CN"/>
        </w:rPr>
        <w:t>C</w:t>
      </w:r>
      <w:r w:rsidRPr="00F10481">
        <w:rPr>
          <w:b/>
          <w:bCs/>
          <w:i w:val="0"/>
          <w:lang w:val="en-US" w:eastAsia="zh-CN"/>
        </w:rPr>
        <w:tab/>
      </w:r>
      <w:r w:rsidRPr="00F10481">
        <w:rPr>
          <w:rFonts w:hint="eastAsia"/>
          <w:b/>
          <w:bCs/>
          <w:i w:val="0"/>
          <w:lang w:val="en-US" w:eastAsia="zh-CN"/>
        </w:rPr>
        <w:t>时间系列合成</w:t>
      </w:r>
    </w:p>
    <w:p w:rsidR="009A7116" w:rsidRPr="00F47916" w:rsidRDefault="009A7116" w:rsidP="009A7116">
      <w:pPr>
        <w:tabs>
          <w:tab w:val="left" w:pos="900"/>
        </w:tabs>
        <w:ind w:firstLineChars="200" w:firstLine="480"/>
        <w:rPr>
          <w:lang w:val="en-US" w:eastAsia="zh-CN"/>
        </w:rPr>
      </w:pPr>
      <w:r>
        <w:rPr>
          <w:rFonts w:hint="eastAsia"/>
          <w:lang w:val="en-US" w:eastAsia="zh-CN"/>
        </w:rPr>
        <w:t>按下述步骤合成时间系列</w:t>
      </w:r>
      <w:r w:rsidRPr="00A46B8F">
        <w:rPr>
          <w:i/>
          <w:iCs/>
          <w:lang w:val="en-US" w:eastAsia="zh-CN"/>
        </w:rPr>
        <w:t>A</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sidRPr="00F47916">
        <w:rPr>
          <w:lang w:val="en-US" w:eastAsia="zh-CN"/>
        </w:rPr>
        <w:t xml:space="preserve">, </w:t>
      </w:r>
      <w:r w:rsidRPr="00F47916">
        <w:rPr>
          <w:i/>
          <w:lang w:val="en-US" w:eastAsia="zh-CN"/>
        </w:rPr>
        <w:t>k</w:t>
      </w:r>
      <w:r w:rsidRPr="00F47916">
        <w:rPr>
          <w:lang w:val="en-US" w:eastAsia="zh-CN"/>
        </w:rPr>
        <w:t xml:space="preserve"> = 1, 2, 3, ...</w:t>
      </w:r>
      <w:r>
        <w:rPr>
          <w:rFonts w:hint="eastAsia"/>
          <w:lang w:val="en-US" w:eastAsia="zh-CN"/>
        </w:rPr>
        <w:t>：</w:t>
      </w:r>
    </w:p>
    <w:p w:rsidR="009A7116" w:rsidRPr="00F479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C1</w:t>
      </w:r>
      <w:r w:rsidRPr="002F2D27">
        <w:rPr>
          <w:rFonts w:ascii="STKaiti" w:eastAsia="STKaiti" w:hAnsi="STKaiti" w:hint="eastAsia"/>
          <w:iCs/>
          <w:lang w:val="en-US" w:eastAsia="zh-CN"/>
        </w:rPr>
        <w:t>步：</w:t>
      </w:r>
      <w:r w:rsidRPr="002F2D27">
        <w:rPr>
          <w:rFonts w:ascii="STKaiti" w:eastAsia="STKaiti" w:hAnsi="STKaiti"/>
          <w:iCs/>
          <w:lang w:val="en-US" w:eastAsia="zh-CN"/>
        </w:rPr>
        <w:t> </w:t>
      </w:r>
      <w:r>
        <w:rPr>
          <w:rFonts w:hint="eastAsia"/>
          <w:lang w:val="en-US" w:eastAsia="zh-CN"/>
        </w:rPr>
        <w:t>合成高斯白噪声时间系列</w:t>
      </w:r>
      <w:r w:rsidRPr="00A46B8F">
        <w:rPr>
          <w:i/>
          <w:iCs/>
          <w:lang w:val="en-US" w:eastAsia="zh-CN"/>
        </w:rPr>
        <w:t>n</w:t>
      </w:r>
      <w:r w:rsidRPr="00CD1257">
        <w:rPr>
          <w:i/>
          <w:iCs/>
          <w:vertAlign w:val="subscript"/>
          <w:lang w:val="en-US" w:eastAsia="zh-CN"/>
        </w:rPr>
        <w:t>R</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，其中</w:t>
      </w:r>
      <w:r w:rsidRPr="00F47916">
        <w:rPr>
          <w:i/>
          <w:lang w:val="en-US" w:eastAsia="zh-CN"/>
        </w:rPr>
        <w:t>k</w:t>
      </w:r>
      <w:r w:rsidRPr="00F47916">
        <w:rPr>
          <w:lang w:val="en-US" w:eastAsia="zh-CN"/>
        </w:rPr>
        <w:t xml:space="preserve"> = 1, 2, 3, ...</w:t>
      </w:r>
      <w:r>
        <w:rPr>
          <w:rFonts w:hint="eastAsia"/>
          <w:lang w:val="en-US" w:eastAsia="zh-CN"/>
        </w:rPr>
        <w:t>，零均值，单位方差，采样周期</w:t>
      </w:r>
      <w:r w:rsidRPr="00A46B8F">
        <w:rPr>
          <w:i/>
          <w:iCs/>
          <w:lang w:val="en-US" w:eastAsia="zh-CN"/>
        </w:rPr>
        <w:t>T</w:t>
      </w:r>
      <w:r w:rsidRPr="00A46B8F">
        <w:rPr>
          <w:i/>
          <w:iCs/>
          <w:vertAlign w:val="subscript"/>
          <w:lang w:val="en-US" w:eastAsia="zh-CN"/>
        </w:rPr>
        <w:t>s</w:t>
      </w:r>
      <w:r w:rsidRPr="00323211">
        <w:rPr>
          <w:lang w:val="en-US" w:eastAsia="zh-CN"/>
        </w:rPr>
        <w:t xml:space="preserve"> </w:t>
      </w:r>
      <w:r>
        <w:rPr>
          <w:rFonts w:hint="eastAsia"/>
          <w:lang w:val="en-US" w:eastAsia="zh-CN"/>
        </w:rPr>
        <w:t>为</w:t>
      </w:r>
      <w:r w:rsidRPr="00323211">
        <w:rPr>
          <w:rFonts w:hint="eastAsia"/>
          <w:lang w:val="en-US" w:eastAsia="zh-CN"/>
        </w:rPr>
        <w:t>1</w:t>
      </w:r>
      <w:r w:rsidRPr="00323211">
        <w:rPr>
          <w:lang w:val="en-US" w:eastAsia="zh-CN"/>
        </w:rPr>
        <w:t>s</w:t>
      </w:r>
      <w:r>
        <w:rPr>
          <w:rFonts w:hint="eastAsia"/>
          <w:lang w:val="en-US" w:eastAsia="zh-CN"/>
        </w:rPr>
        <w:t>。</w:t>
      </w:r>
    </w:p>
    <w:p w:rsidR="009A71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 C2</w:t>
      </w:r>
      <w:r w:rsidRPr="002F2D27">
        <w:rPr>
          <w:rFonts w:ascii="STKaiti" w:eastAsia="STKaiti" w:hAnsi="STKaiti" w:hint="eastAsia"/>
          <w:iCs/>
          <w:lang w:val="en-US" w:eastAsia="zh-CN"/>
        </w:rPr>
        <w:t>步：</w:t>
      </w:r>
      <w:r>
        <w:rPr>
          <w:lang w:val="en-US" w:eastAsia="zh-CN"/>
        </w:rPr>
        <w:t> </w:t>
      </w:r>
      <w:r>
        <w:rPr>
          <w:rFonts w:hint="eastAsia"/>
          <w:lang w:val="en-US" w:eastAsia="zh-CN"/>
        </w:rPr>
        <w:t>合成高斯白噪声时间系列</w:t>
      </w:r>
      <w:r w:rsidRPr="00A46B8F">
        <w:rPr>
          <w:i/>
          <w:iCs/>
          <w:lang w:val="en-US" w:eastAsia="zh-CN"/>
        </w:rPr>
        <w:t>n</w:t>
      </w:r>
      <w:r>
        <w:rPr>
          <w:i/>
          <w:iCs/>
          <w:vertAlign w:val="subscript"/>
          <w:lang w:val="en-US" w:eastAsia="zh-CN"/>
        </w:rPr>
        <w:t>L0</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，其中</w:t>
      </w:r>
      <w:r w:rsidRPr="00F47916">
        <w:rPr>
          <w:i/>
          <w:lang w:val="en-US" w:eastAsia="zh-CN"/>
        </w:rPr>
        <w:t>k</w:t>
      </w:r>
      <w:r w:rsidRPr="00F47916">
        <w:rPr>
          <w:lang w:val="en-US" w:eastAsia="zh-CN"/>
        </w:rPr>
        <w:t xml:space="preserve"> = 1, 2, 3, ...</w:t>
      </w:r>
      <w:r>
        <w:rPr>
          <w:rFonts w:hint="eastAsia"/>
          <w:lang w:val="en-US" w:eastAsia="zh-CN"/>
        </w:rPr>
        <w:t>，零均值，单位方差，采样周期</w:t>
      </w:r>
      <w:r w:rsidRPr="00A46B8F">
        <w:rPr>
          <w:i/>
          <w:iCs/>
          <w:lang w:val="en-US" w:eastAsia="zh-CN"/>
        </w:rPr>
        <w:t>T</w:t>
      </w:r>
      <w:r w:rsidRPr="00A46B8F">
        <w:rPr>
          <w:i/>
          <w:iCs/>
          <w:vertAlign w:val="subscript"/>
          <w:lang w:val="en-US" w:eastAsia="zh-CN"/>
        </w:rPr>
        <w:t>s</w:t>
      </w:r>
      <w:r w:rsidRPr="00323211">
        <w:rPr>
          <w:lang w:val="en-US" w:eastAsia="zh-CN"/>
        </w:rPr>
        <w:t xml:space="preserve"> </w:t>
      </w:r>
      <w:r>
        <w:rPr>
          <w:rFonts w:hint="eastAsia"/>
          <w:lang w:val="en-US" w:eastAsia="zh-CN"/>
        </w:rPr>
        <w:t>为</w:t>
      </w:r>
      <w:r w:rsidRPr="00323211">
        <w:rPr>
          <w:rFonts w:hint="eastAsia"/>
          <w:lang w:val="en-US" w:eastAsia="zh-CN"/>
        </w:rPr>
        <w:t>1</w:t>
      </w:r>
      <w:r w:rsidRPr="00323211">
        <w:rPr>
          <w:lang w:val="en-US" w:eastAsia="zh-CN"/>
        </w:rPr>
        <w:t>s</w:t>
      </w:r>
      <w:r>
        <w:rPr>
          <w:rFonts w:hint="eastAsia"/>
          <w:lang w:val="en-US" w:eastAsia="zh-CN"/>
        </w:rPr>
        <w:t>。</w:t>
      </w:r>
    </w:p>
    <w:p w:rsidR="009A71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C3</w:t>
      </w:r>
      <w:r w:rsidRPr="002F2D27">
        <w:rPr>
          <w:rFonts w:ascii="STKaiti" w:eastAsia="STKaiti" w:hAnsi="STKaiti" w:hint="eastAsia"/>
          <w:iCs/>
          <w:lang w:val="en-US" w:eastAsia="zh-CN"/>
        </w:rPr>
        <w:t>步：</w:t>
      </w:r>
      <w:r w:rsidRPr="002F2D27">
        <w:rPr>
          <w:rFonts w:ascii="STKaiti" w:eastAsia="STKaiti" w:hAnsi="STKaiti"/>
          <w:iCs/>
          <w:lang w:val="en-US" w:eastAsia="zh-CN"/>
        </w:rPr>
        <w:t> </w:t>
      </w:r>
      <w:r>
        <w:rPr>
          <w:rFonts w:hint="eastAsia"/>
          <w:lang w:val="en-US" w:eastAsia="zh-CN"/>
        </w:rPr>
        <w:t>合成高斯白噪声时间系列</w:t>
      </w:r>
      <w:r w:rsidRPr="00A46B8F">
        <w:rPr>
          <w:i/>
          <w:iCs/>
          <w:lang w:val="en-US" w:eastAsia="zh-CN"/>
        </w:rPr>
        <w:t>n</w:t>
      </w:r>
      <w:r>
        <w:rPr>
          <w:i/>
          <w:iCs/>
          <w:vertAlign w:val="subscript"/>
          <w:lang w:val="en-US" w:eastAsia="zh-CN"/>
        </w:rPr>
        <w:t>V0</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，其中</w:t>
      </w:r>
      <w:r w:rsidRPr="00F47916">
        <w:rPr>
          <w:i/>
          <w:lang w:val="en-US" w:eastAsia="zh-CN"/>
        </w:rPr>
        <w:t>k</w:t>
      </w:r>
      <w:r w:rsidRPr="00F47916">
        <w:rPr>
          <w:lang w:val="en-US" w:eastAsia="zh-CN"/>
        </w:rPr>
        <w:t xml:space="preserve"> = 1, 2, 3, ...</w:t>
      </w:r>
      <w:r>
        <w:rPr>
          <w:rFonts w:hint="eastAsia"/>
          <w:lang w:val="en-US" w:eastAsia="zh-CN"/>
        </w:rPr>
        <w:t>，零均值，单位方差，采样周期</w:t>
      </w:r>
      <w:r w:rsidRPr="00A46B8F">
        <w:rPr>
          <w:i/>
          <w:iCs/>
          <w:lang w:val="en-US" w:eastAsia="zh-CN"/>
        </w:rPr>
        <w:t>T</w:t>
      </w:r>
      <w:r w:rsidRPr="00A46B8F">
        <w:rPr>
          <w:i/>
          <w:iCs/>
          <w:vertAlign w:val="subscript"/>
          <w:lang w:val="en-US" w:eastAsia="zh-CN"/>
        </w:rPr>
        <w:t>s</w:t>
      </w:r>
      <w:r w:rsidRPr="00323211">
        <w:rPr>
          <w:lang w:val="en-US" w:eastAsia="zh-CN"/>
        </w:rPr>
        <w:t xml:space="preserve"> </w:t>
      </w:r>
      <w:r>
        <w:rPr>
          <w:rFonts w:hint="eastAsia"/>
          <w:lang w:val="en-US" w:eastAsia="zh-CN"/>
        </w:rPr>
        <w:t>为</w:t>
      </w:r>
      <w:r w:rsidRPr="00323211">
        <w:rPr>
          <w:rFonts w:hint="eastAsia"/>
          <w:lang w:val="en-US" w:eastAsia="zh-CN"/>
        </w:rPr>
        <w:t>1</w:t>
      </w:r>
      <w:r w:rsidRPr="00323211">
        <w:rPr>
          <w:lang w:val="en-US" w:eastAsia="zh-CN"/>
        </w:rPr>
        <w:t>s</w:t>
      </w:r>
      <w:r>
        <w:rPr>
          <w:rFonts w:hint="eastAsia"/>
          <w:lang w:val="en-US" w:eastAsia="zh-CN"/>
        </w:rPr>
        <w:t>。</w:t>
      </w:r>
    </w:p>
    <w:p w:rsidR="009A71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C4</w:t>
      </w:r>
      <w:r w:rsidRPr="002F2D27">
        <w:rPr>
          <w:rFonts w:ascii="STKaiti" w:eastAsia="STKaiti" w:hAnsi="STKaiti" w:hint="eastAsia"/>
          <w:iCs/>
          <w:lang w:val="en-US" w:eastAsia="zh-CN"/>
        </w:rPr>
        <w:t>步：</w:t>
      </w:r>
      <w:r>
        <w:rPr>
          <w:lang w:val="en-US" w:eastAsia="zh-CN"/>
        </w:rPr>
        <w:t> </w:t>
      </w:r>
      <w:r>
        <w:rPr>
          <w:rFonts w:hint="eastAsia"/>
          <w:lang w:val="en-US" w:eastAsia="zh-CN"/>
        </w:rPr>
        <w:t>用以下公式合成高斯白噪声时间系列</w:t>
      </w:r>
      <w:r w:rsidRPr="00A46B8F">
        <w:rPr>
          <w:i/>
          <w:iCs/>
          <w:lang w:val="en-US" w:eastAsia="zh-CN"/>
        </w:rPr>
        <w:t>n</w:t>
      </w:r>
      <w:r>
        <w:rPr>
          <w:i/>
          <w:iCs/>
          <w:vertAlign w:val="subscript"/>
          <w:lang w:val="en-US" w:eastAsia="zh-CN"/>
        </w:rPr>
        <w:t>L</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，其中</w:t>
      </w:r>
      <w:r w:rsidRPr="00F47916">
        <w:rPr>
          <w:i/>
          <w:lang w:val="en-US" w:eastAsia="zh-CN"/>
        </w:rPr>
        <w:t>k</w:t>
      </w:r>
      <w:r w:rsidRPr="00F47916">
        <w:rPr>
          <w:lang w:val="en-US" w:eastAsia="zh-CN"/>
        </w:rPr>
        <w:t xml:space="preserve"> = 1, 2, 3, ...</w:t>
      </w:r>
      <w:r>
        <w:rPr>
          <w:rFonts w:hint="eastAsia"/>
          <w:lang w:val="en-US" w:eastAsia="zh-CN"/>
        </w:rPr>
        <w:t>：</w:t>
      </w:r>
    </w:p>
    <w:p w:rsidR="009A7116" w:rsidRDefault="009A7116" w:rsidP="009A7116">
      <w:pPr>
        <w:pStyle w:val="Blanc"/>
        <w:rPr>
          <w:lang w:eastAsia="zh-CN"/>
        </w:rPr>
      </w:pPr>
    </w:p>
    <w:p w:rsidR="009A7116" w:rsidRDefault="009A7116" w:rsidP="009A7116">
      <w:pPr>
        <w:pStyle w:val="Equation"/>
        <w:rPr>
          <w:lang w:val="en-US" w:eastAsia="zh-CN"/>
        </w:rPr>
      </w:pPr>
      <w:r>
        <w:rPr>
          <w:lang w:val="en-US" w:eastAsia="zh-CN"/>
        </w:rPr>
        <w:tab/>
      </w:r>
      <w:r>
        <w:rPr>
          <w:lang w:val="en-US" w:eastAsia="zh-CN"/>
        </w:rPr>
        <w:tab/>
      </w:r>
      <w:r w:rsidRPr="008E32C3">
        <w:rPr>
          <w:position w:val="-14"/>
          <w:lang w:val="en-US"/>
        </w:rPr>
        <w:object w:dxaOrig="4740" w:dyaOrig="480">
          <v:shape id="_x0000_i1056" type="#_x0000_t75" style="width:237.9pt;height:24.75pt" o:ole="">
            <v:imagedata r:id="rId78" o:title=""/>
          </v:shape>
          <o:OLEObject Type="Embed" ProgID="Equation.3" ShapeID="_x0000_i1056" DrawAspect="Content" ObjectID="_1437292402" r:id="rId79"/>
        </w:object>
      </w:r>
      <w:r>
        <w:rPr>
          <w:lang w:val="en-US" w:eastAsia="zh-CN"/>
        </w:rPr>
        <w:tab/>
        <w:t>(19)</w:t>
      </w:r>
    </w:p>
    <w:p w:rsidR="009A7116" w:rsidRDefault="009A7116" w:rsidP="009A7116">
      <w:pPr>
        <w:pStyle w:val="Blanc"/>
        <w:rPr>
          <w:lang w:eastAsia="zh-CN"/>
        </w:rPr>
      </w:pPr>
    </w:p>
    <w:p w:rsidR="009A71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C5</w:t>
      </w:r>
      <w:r w:rsidRPr="002F2D27">
        <w:rPr>
          <w:rFonts w:ascii="STKaiti" w:eastAsia="STKaiti" w:hAnsi="STKaiti" w:hint="eastAsia"/>
          <w:iCs/>
          <w:lang w:val="en-US" w:eastAsia="zh-CN"/>
        </w:rPr>
        <w:t>步</w:t>
      </w:r>
      <w:r w:rsidRPr="002F2D27">
        <w:rPr>
          <w:rFonts w:ascii="STKaiti" w:eastAsia="STKaiti" w:hAnsi="STKaiti"/>
          <w:iCs/>
          <w:lang w:val="en-US" w:eastAsia="zh-CN"/>
        </w:rPr>
        <w:t>: </w:t>
      </w:r>
      <w:r>
        <w:rPr>
          <w:rFonts w:hint="eastAsia"/>
          <w:lang w:val="en-US" w:eastAsia="zh-CN"/>
        </w:rPr>
        <w:t>用以下公式合成高斯白噪声时间系列</w:t>
      </w:r>
      <w:r w:rsidRPr="00A46B8F">
        <w:rPr>
          <w:i/>
          <w:iCs/>
          <w:lang w:val="en-US" w:eastAsia="zh-CN"/>
        </w:rPr>
        <w:t>n</w:t>
      </w:r>
      <w:r>
        <w:rPr>
          <w:i/>
          <w:iCs/>
          <w:vertAlign w:val="subscript"/>
          <w:lang w:val="en-US" w:eastAsia="zh-CN"/>
        </w:rPr>
        <w:t>V</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，其中</w:t>
      </w:r>
      <w:r w:rsidRPr="00F47916">
        <w:rPr>
          <w:i/>
          <w:lang w:val="en-US" w:eastAsia="zh-CN"/>
        </w:rPr>
        <w:t>k</w:t>
      </w:r>
      <w:r w:rsidRPr="00F47916">
        <w:rPr>
          <w:lang w:val="en-US" w:eastAsia="zh-CN"/>
        </w:rPr>
        <w:t xml:space="preserve"> = 1, 2, 3, ...</w:t>
      </w:r>
      <w:r>
        <w:rPr>
          <w:rFonts w:hint="eastAsia"/>
          <w:lang w:val="en-US" w:eastAsia="zh-CN"/>
        </w:rPr>
        <w:t>：</w:t>
      </w:r>
    </w:p>
    <w:p w:rsidR="009A7116" w:rsidRDefault="009A7116" w:rsidP="009A7116">
      <w:pPr>
        <w:pStyle w:val="Blanc"/>
        <w:rPr>
          <w:lang w:eastAsia="zh-CN"/>
        </w:rPr>
      </w:pPr>
    </w:p>
    <w:p w:rsidR="009A7116" w:rsidRDefault="009A7116" w:rsidP="009A7116">
      <w:pPr>
        <w:pStyle w:val="Equation"/>
        <w:rPr>
          <w:lang w:val="en-US" w:eastAsia="zh-CN"/>
        </w:rPr>
      </w:pPr>
      <w:r>
        <w:rPr>
          <w:lang w:val="en-US" w:eastAsia="zh-CN"/>
        </w:rPr>
        <w:tab/>
      </w:r>
      <w:r>
        <w:rPr>
          <w:lang w:val="en-US" w:eastAsia="zh-CN"/>
        </w:rPr>
        <w:tab/>
      </w:r>
      <w:r w:rsidRPr="008E32C3">
        <w:rPr>
          <w:position w:val="-14"/>
          <w:lang w:val="en-US"/>
        </w:rPr>
        <w:object w:dxaOrig="4760" w:dyaOrig="480">
          <v:shape id="_x0000_i1057" type="#_x0000_t75" style="width:238.45pt;height:24.75pt" o:ole="">
            <v:imagedata r:id="rId80" o:title=""/>
          </v:shape>
          <o:OLEObject Type="Embed" ProgID="Equation.3" ShapeID="_x0000_i1057" DrawAspect="Content" ObjectID="_1437292403" r:id="rId81"/>
        </w:object>
      </w:r>
      <w:r>
        <w:rPr>
          <w:lang w:val="en-US" w:eastAsia="zh-CN"/>
        </w:rPr>
        <w:tab/>
        <w:t>(20)</w:t>
      </w:r>
    </w:p>
    <w:p w:rsidR="009A7116" w:rsidRDefault="009A7116" w:rsidP="009A7116">
      <w:pPr>
        <w:pStyle w:val="Blanc"/>
        <w:rPr>
          <w:lang w:eastAsia="zh-CN"/>
        </w:rPr>
      </w:pPr>
    </w:p>
    <w:p w:rsidR="009A71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 C6</w:t>
      </w:r>
      <w:r w:rsidRPr="002F2D27">
        <w:rPr>
          <w:rFonts w:ascii="STKaiti" w:eastAsia="STKaiti" w:hAnsi="STKaiti" w:hint="eastAsia"/>
          <w:iCs/>
          <w:lang w:val="en-US" w:eastAsia="zh-CN"/>
        </w:rPr>
        <w:t>步：</w:t>
      </w:r>
      <w:r>
        <w:rPr>
          <w:rFonts w:hint="eastAsia"/>
          <w:lang w:val="en-US" w:eastAsia="zh-CN"/>
        </w:rPr>
        <w:t>按照本建议书第</w:t>
      </w:r>
      <w:r>
        <w:rPr>
          <w:rFonts w:hint="eastAsia"/>
          <w:lang w:val="en-US" w:eastAsia="zh-CN"/>
        </w:rPr>
        <w:t>2</w:t>
      </w:r>
      <w:r>
        <w:rPr>
          <w:rFonts w:hint="eastAsia"/>
          <w:lang w:val="en-US" w:eastAsia="zh-CN"/>
        </w:rPr>
        <w:t>节中推荐的程序，从高斯噪声时间系列</w:t>
      </w:r>
      <w:r w:rsidRPr="00A46B8F">
        <w:rPr>
          <w:i/>
          <w:iCs/>
          <w:lang w:val="en-US" w:eastAsia="zh-CN"/>
        </w:rPr>
        <w:t>n</w:t>
      </w:r>
      <w:r>
        <w:rPr>
          <w:i/>
          <w:iCs/>
          <w:vertAlign w:val="subscript"/>
          <w:lang w:val="en-US" w:eastAsia="zh-CN"/>
        </w:rPr>
        <w:t>R</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开始计算雨衰时间系列</w:t>
      </w:r>
      <w:r>
        <w:rPr>
          <w:i/>
          <w:lang w:val="en-US" w:eastAsia="zh-CN"/>
        </w:rPr>
        <w:t>A</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，并用丢弃合成时间系列的前</w:t>
      </w:r>
      <w:r>
        <w:rPr>
          <w:lang w:val="en-US" w:eastAsia="zh-CN"/>
        </w:rPr>
        <w:t>5 0</w:t>
      </w:r>
      <w:r w:rsidRPr="00F47916">
        <w:rPr>
          <w:lang w:val="en-US" w:eastAsia="zh-CN"/>
        </w:rPr>
        <w:t>00 000</w:t>
      </w:r>
      <w:r>
        <w:rPr>
          <w:rFonts w:hint="eastAsia"/>
          <w:lang w:val="en-US" w:eastAsia="zh-CN"/>
        </w:rPr>
        <w:t>个样本代替第</w:t>
      </w:r>
      <w:r>
        <w:rPr>
          <w:rFonts w:hint="eastAsia"/>
          <w:lang w:val="en-US" w:eastAsia="zh-CN"/>
        </w:rPr>
        <w:t>2</w:t>
      </w:r>
      <w:r>
        <w:rPr>
          <w:rFonts w:hint="eastAsia"/>
          <w:lang w:val="en-US" w:eastAsia="zh-CN"/>
        </w:rPr>
        <w:t>节的</w:t>
      </w:r>
      <w:r w:rsidRPr="008675EA">
        <w:rPr>
          <w:rFonts w:hint="eastAsia"/>
          <w:i/>
          <w:lang w:val="en-US" w:eastAsia="zh-CN"/>
        </w:rPr>
        <w:t>第</w:t>
      </w:r>
      <w:r w:rsidRPr="0029671E">
        <w:rPr>
          <w:i/>
          <w:lang w:val="en-US" w:eastAsia="zh-CN"/>
        </w:rPr>
        <w:t>D6</w:t>
      </w:r>
      <w:r w:rsidRPr="008675EA">
        <w:rPr>
          <w:rFonts w:hint="eastAsia"/>
          <w:i/>
          <w:lang w:val="en-US" w:eastAsia="zh-CN"/>
        </w:rPr>
        <w:t>步</w:t>
      </w:r>
      <w:r>
        <w:rPr>
          <w:rFonts w:hint="eastAsia"/>
          <w:lang w:val="en-US" w:eastAsia="zh-CN"/>
        </w:rPr>
        <w:t>。</w:t>
      </w:r>
    </w:p>
    <w:p w:rsidR="009A71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 C7</w:t>
      </w:r>
      <w:r w:rsidRPr="002F2D27">
        <w:rPr>
          <w:rFonts w:ascii="STKaiti" w:eastAsia="STKaiti" w:hAnsi="STKaiti" w:hint="eastAsia"/>
          <w:iCs/>
          <w:lang w:val="en-US" w:eastAsia="zh-CN"/>
        </w:rPr>
        <w:t>步：</w:t>
      </w:r>
      <w:r>
        <w:rPr>
          <w:rFonts w:hint="eastAsia"/>
          <w:lang w:val="en-US" w:eastAsia="zh-CN"/>
        </w:rPr>
        <w:t>按照本建议书第</w:t>
      </w:r>
      <w:r>
        <w:rPr>
          <w:rFonts w:hint="eastAsia"/>
          <w:lang w:val="en-US" w:eastAsia="zh-CN"/>
        </w:rPr>
        <w:t>4</w:t>
      </w:r>
      <w:r>
        <w:rPr>
          <w:rFonts w:hint="eastAsia"/>
          <w:lang w:val="en-US" w:eastAsia="zh-CN"/>
        </w:rPr>
        <w:t>节中推荐的程序，从高斯噪声时间系列</w:t>
      </w:r>
      <w:r w:rsidRPr="00A46B8F">
        <w:rPr>
          <w:i/>
          <w:iCs/>
          <w:lang w:val="en-US" w:eastAsia="zh-CN"/>
        </w:rPr>
        <w:t>n</w:t>
      </w:r>
      <w:r>
        <w:rPr>
          <w:i/>
          <w:iCs/>
          <w:vertAlign w:val="subscript"/>
          <w:lang w:val="en-US" w:eastAsia="zh-CN"/>
        </w:rPr>
        <w:t>L</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开始计算云累积液态含水量时间系列</w:t>
      </w:r>
      <w:r w:rsidRPr="000F1D20">
        <w:rPr>
          <w:i/>
          <w:lang w:val="en-US" w:eastAsia="zh-CN"/>
        </w:rPr>
        <w:t>L</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，并用丢弃合成时间系列的前</w:t>
      </w:r>
      <w:r>
        <w:rPr>
          <w:lang w:val="en-US" w:eastAsia="zh-CN"/>
        </w:rPr>
        <w:t>5 0</w:t>
      </w:r>
      <w:r w:rsidRPr="00F47916">
        <w:rPr>
          <w:lang w:val="en-US" w:eastAsia="zh-CN"/>
        </w:rPr>
        <w:t>00 000</w:t>
      </w:r>
      <w:r>
        <w:rPr>
          <w:rFonts w:hint="eastAsia"/>
          <w:lang w:val="en-US" w:eastAsia="zh-CN"/>
        </w:rPr>
        <w:t>个样本代替第</w:t>
      </w:r>
      <w:r>
        <w:rPr>
          <w:rFonts w:hint="eastAsia"/>
          <w:lang w:val="en-US" w:eastAsia="zh-CN"/>
        </w:rPr>
        <w:t>4</w:t>
      </w:r>
      <w:r>
        <w:rPr>
          <w:rFonts w:hint="eastAsia"/>
          <w:lang w:val="en-US" w:eastAsia="zh-CN"/>
        </w:rPr>
        <w:t>节的</w:t>
      </w:r>
      <w:r w:rsidRPr="008675EA">
        <w:rPr>
          <w:rFonts w:hint="eastAsia"/>
          <w:i/>
          <w:lang w:val="en-US" w:eastAsia="zh-CN"/>
        </w:rPr>
        <w:t>第</w:t>
      </w:r>
      <w:r w:rsidRPr="0029671E">
        <w:rPr>
          <w:i/>
          <w:lang w:val="en-US" w:eastAsia="zh-CN"/>
        </w:rPr>
        <w:t>D6</w:t>
      </w:r>
      <w:r w:rsidRPr="008675EA">
        <w:rPr>
          <w:rFonts w:hint="eastAsia"/>
          <w:i/>
          <w:lang w:val="en-US" w:eastAsia="zh-CN"/>
        </w:rPr>
        <w:t>步</w:t>
      </w:r>
      <w:r>
        <w:rPr>
          <w:rFonts w:hint="eastAsia"/>
          <w:lang w:val="en-US" w:eastAsia="zh-CN"/>
        </w:rPr>
        <w:t>。</w:t>
      </w:r>
    </w:p>
    <w:p w:rsidR="009A7116" w:rsidRDefault="009A7116" w:rsidP="009A7116">
      <w:pPr>
        <w:rPr>
          <w:lang w:val="en-US" w:eastAsia="zh-CN"/>
        </w:rPr>
      </w:pPr>
      <w:r w:rsidRPr="002F2D27">
        <w:rPr>
          <w:rFonts w:ascii="STKaiti" w:eastAsia="STKaiti" w:hAnsi="STKaiti" w:hint="eastAsia"/>
          <w:iCs/>
          <w:lang w:val="en-US" w:eastAsia="zh-CN"/>
        </w:rPr>
        <w:lastRenderedPageBreak/>
        <w:t>第</w:t>
      </w:r>
      <w:r w:rsidRPr="002F2D27">
        <w:rPr>
          <w:rFonts w:ascii="STKaiti" w:eastAsia="STKaiti" w:hAnsi="STKaiti"/>
          <w:iCs/>
          <w:lang w:val="en-US" w:eastAsia="zh-CN"/>
        </w:rPr>
        <w:t> C8</w:t>
      </w:r>
      <w:r w:rsidRPr="002F2D27">
        <w:rPr>
          <w:rFonts w:ascii="STKaiti" w:eastAsia="STKaiti" w:hAnsi="STKaiti" w:hint="eastAsia"/>
          <w:iCs/>
          <w:lang w:val="en-US" w:eastAsia="zh-CN"/>
        </w:rPr>
        <w:t>步：</w:t>
      </w:r>
      <w:r>
        <w:rPr>
          <w:rFonts w:hint="eastAsia"/>
          <w:lang w:val="en-US" w:eastAsia="zh-CN"/>
        </w:rPr>
        <w:t>按照</w:t>
      </w:r>
      <w:r>
        <w:rPr>
          <w:rFonts w:hint="eastAsia"/>
          <w:lang w:val="en-US" w:eastAsia="zh-CN"/>
        </w:rPr>
        <w:t>ITU-R  P.840</w:t>
      </w:r>
      <w:r>
        <w:rPr>
          <w:rFonts w:hint="eastAsia"/>
          <w:lang w:val="en-US" w:eastAsia="zh-CN"/>
        </w:rPr>
        <w:t>建议书中推荐的方法，将云累积液态含水量时间系列</w:t>
      </w:r>
      <w:r w:rsidRPr="000F1D20">
        <w:rPr>
          <w:i/>
          <w:lang w:val="en-US" w:eastAsia="zh-CN"/>
        </w:rPr>
        <w:t>L</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转换为云衰减时间系列</w:t>
      </w:r>
      <w:r>
        <w:rPr>
          <w:i/>
          <w:lang w:val="en-US" w:eastAsia="zh-CN"/>
        </w:rPr>
        <w:t>A</w:t>
      </w:r>
      <w:r w:rsidRPr="001C4C36">
        <w:rPr>
          <w:i/>
          <w:vertAlign w:val="subscript"/>
          <w:lang w:val="en-US" w:eastAsia="zh-CN"/>
        </w:rPr>
        <w:t>C</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w:t>
      </w:r>
    </w:p>
    <w:p w:rsidR="009A7116" w:rsidRDefault="009A7116" w:rsidP="009A7116">
      <w:pPr>
        <w:keepNext/>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 C9</w:t>
      </w:r>
      <w:r w:rsidRPr="002F2D27">
        <w:rPr>
          <w:rFonts w:ascii="STKaiti" w:eastAsia="STKaiti" w:hAnsi="STKaiti" w:hint="eastAsia"/>
          <w:iCs/>
          <w:lang w:val="en-US" w:eastAsia="zh-CN"/>
        </w:rPr>
        <w:t>步：</w:t>
      </w:r>
      <w:r>
        <w:rPr>
          <w:rFonts w:hint="eastAsia"/>
          <w:lang w:val="en-US" w:eastAsia="zh-CN"/>
        </w:rPr>
        <w:t>当下列两个条件同时得到满足时，</w:t>
      </w:r>
      <w:r w:rsidRPr="00251838">
        <w:rPr>
          <w:rFonts w:hint="eastAsia"/>
          <w:lang w:val="en-US" w:eastAsia="zh-CN"/>
        </w:rPr>
        <w:t>确定时</w:t>
      </w:r>
      <w:r>
        <w:rPr>
          <w:rFonts w:hint="eastAsia"/>
          <w:lang w:val="en-US" w:eastAsia="zh-CN"/>
        </w:rPr>
        <w:t>间戳</w:t>
      </w:r>
      <w:r w:rsidRPr="00A46B8F">
        <w:rPr>
          <w:i/>
          <w:iCs/>
          <w:lang w:val="en-US" w:eastAsia="zh-CN"/>
        </w:rPr>
        <w:t>k</w:t>
      </w:r>
      <w:r w:rsidRPr="00C65D2B">
        <w:rPr>
          <w:i/>
          <w:iCs/>
          <w:vertAlign w:val="subscript"/>
          <w:lang w:val="en-US" w:eastAsia="zh-CN"/>
        </w:rPr>
        <w:t>1</w:t>
      </w:r>
      <w:r w:rsidRPr="00A46B8F">
        <w:rPr>
          <w:i/>
          <w:iCs/>
          <w:lang w:val="en-US" w:eastAsia="zh-CN"/>
        </w:rPr>
        <w:t>T</w:t>
      </w:r>
      <w:r w:rsidRPr="00A46B8F">
        <w:rPr>
          <w:i/>
          <w:iCs/>
          <w:vertAlign w:val="subscript"/>
          <w:lang w:val="en-US" w:eastAsia="zh-CN"/>
        </w:rPr>
        <w:t>s</w:t>
      </w:r>
      <w:r>
        <w:rPr>
          <w:i/>
          <w:iCs/>
          <w:lang w:val="en-US" w:eastAsia="zh-CN"/>
        </w:rPr>
        <w:t>,</w:t>
      </w:r>
      <w:r w:rsidRPr="00C65D2B">
        <w:rPr>
          <w:i/>
          <w:iCs/>
          <w:lang w:val="en-US" w:eastAsia="zh-CN"/>
        </w:rPr>
        <w:t xml:space="preserve"> </w:t>
      </w:r>
      <w:r w:rsidRPr="00A46B8F">
        <w:rPr>
          <w:i/>
          <w:iCs/>
          <w:lang w:val="en-US" w:eastAsia="zh-CN"/>
        </w:rPr>
        <w:t>k</w:t>
      </w:r>
      <w:r>
        <w:rPr>
          <w:i/>
          <w:iCs/>
          <w:vertAlign w:val="subscript"/>
          <w:lang w:val="en-US" w:eastAsia="zh-CN"/>
        </w:rPr>
        <w:t>2</w:t>
      </w:r>
      <w:r w:rsidRPr="00A46B8F">
        <w:rPr>
          <w:i/>
          <w:iCs/>
          <w:lang w:val="en-US" w:eastAsia="zh-CN"/>
        </w:rPr>
        <w:t>T</w:t>
      </w:r>
      <w:r w:rsidRPr="00A46B8F">
        <w:rPr>
          <w:i/>
          <w:iCs/>
          <w:vertAlign w:val="subscript"/>
          <w:lang w:val="en-US" w:eastAsia="zh-CN"/>
        </w:rPr>
        <w:t>s</w:t>
      </w:r>
      <w:r>
        <w:rPr>
          <w:i/>
          <w:iCs/>
          <w:lang w:val="en-US" w:eastAsia="zh-CN"/>
        </w:rPr>
        <w:t xml:space="preserve">, </w:t>
      </w:r>
      <w:r w:rsidRPr="00A46B8F">
        <w:rPr>
          <w:i/>
          <w:iCs/>
          <w:lang w:val="en-US" w:eastAsia="zh-CN"/>
        </w:rPr>
        <w:t>k</w:t>
      </w:r>
      <w:r>
        <w:rPr>
          <w:i/>
          <w:iCs/>
          <w:vertAlign w:val="subscript"/>
          <w:lang w:val="en-US" w:eastAsia="zh-CN"/>
        </w:rPr>
        <w:t>3</w:t>
      </w:r>
      <w:r w:rsidRPr="00A46B8F">
        <w:rPr>
          <w:i/>
          <w:iCs/>
          <w:lang w:val="en-US" w:eastAsia="zh-CN"/>
        </w:rPr>
        <w:t>T</w:t>
      </w:r>
      <w:r w:rsidRPr="00A46B8F">
        <w:rPr>
          <w:i/>
          <w:iCs/>
          <w:vertAlign w:val="subscript"/>
          <w:lang w:val="en-US" w:eastAsia="zh-CN"/>
        </w:rPr>
        <w:t>s</w:t>
      </w:r>
      <w:r>
        <w:rPr>
          <w:i/>
          <w:iCs/>
          <w:lang w:val="en-US" w:eastAsia="zh-CN"/>
        </w:rPr>
        <w:t>, …</w:t>
      </w:r>
      <w:r>
        <w:rPr>
          <w:rFonts w:hint="eastAsia"/>
          <w:i/>
          <w:iCs/>
          <w:lang w:val="en-US" w:eastAsia="zh-CN"/>
        </w:rPr>
        <w:t>：</w:t>
      </w:r>
    </w:p>
    <w:p w:rsidR="00AD3D3D" w:rsidRPr="00F10481" w:rsidRDefault="00AD3D3D" w:rsidP="00AD3D3D">
      <w:pPr>
        <w:pStyle w:val="Blanc"/>
        <w:rPr>
          <w:lang w:eastAsia="zh-CN"/>
        </w:rPr>
      </w:pPr>
    </w:p>
    <w:p w:rsidR="00F5395E" w:rsidRPr="00F10481" w:rsidRDefault="00F5395E" w:rsidP="005E2D7C">
      <w:pPr>
        <w:pStyle w:val="Equation"/>
        <w:rPr>
          <w:lang w:val="en-US" w:eastAsia="zh-CN"/>
        </w:rPr>
      </w:pPr>
      <w:r w:rsidRPr="00F10481">
        <w:rPr>
          <w:lang w:val="en-US" w:eastAsia="zh-CN"/>
        </w:rPr>
        <w:tab/>
      </w:r>
      <w:r w:rsidRPr="00F10481">
        <w:rPr>
          <w:lang w:val="en-US" w:eastAsia="zh-CN"/>
        </w:rPr>
        <w:tab/>
        <w:t>1</w:t>
      </w:r>
      <w:r w:rsidR="005E2D7C" w:rsidRPr="00F10481">
        <w:rPr>
          <w:lang w:val="en-US" w:eastAsia="zh-CN"/>
        </w:rPr>
        <w:t> –</w:t>
      </w:r>
      <w:r w:rsidRPr="00F10481">
        <w:rPr>
          <w:lang w:val="en-US" w:eastAsia="zh-CN"/>
        </w:rPr>
        <w:t xml:space="preserve"> </w:t>
      </w:r>
      <w:r w:rsidRPr="00F10481">
        <w:rPr>
          <w:i/>
          <w:lang w:val="en-US" w:eastAsia="zh-CN"/>
        </w:rPr>
        <w:t>A</w:t>
      </w:r>
      <w:r w:rsidRPr="00F10481">
        <w:rPr>
          <w:i/>
          <w:vertAlign w:val="subscript"/>
          <w:lang w:val="en-US" w:eastAsia="zh-CN"/>
        </w:rPr>
        <w:t>R</w:t>
      </w:r>
      <w:r w:rsidRPr="00F10481">
        <w:rPr>
          <w:lang w:val="en-US" w:eastAsia="zh-CN"/>
        </w:rPr>
        <w:t>(</w:t>
      </w:r>
      <w:r w:rsidRPr="00F10481">
        <w:rPr>
          <w:i/>
          <w:iCs/>
          <w:lang w:val="en-US" w:eastAsia="zh-CN"/>
        </w:rPr>
        <w:t>kT</w:t>
      </w:r>
      <w:r w:rsidRPr="00F10481">
        <w:rPr>
          <w:i/>
          <w:iCs/>
          <w:vertAlign w:val="subscript"/>
          <w:lang w:val="en-US" w:eastAsia="zh-CN"/>
        </w:rPr>
        <w:t>s</w:t>
      </w:r>
      <w:r w:rsidRPr="00F10481">
        <w:rPr>
          <w:lang w:val="en-US" w:eastAsia="zh-CN"/>
        </w:rPr>
        <w:t>) &gt; 0</w:t>
      </w:r>
    </w:p>
    <w:p w:rsidR="00F5395E" w:rsidRPr="00F10481" w:rsidRDefault="00F5395E" w:rsidP="003030A1">
      <w:pPr>
        <w:pStyle w:val="Equation"/>
        <w:rPr>
          <w:lang w:val="en-US" w:eastAsia="zh-CN"/>
        </w:rPr>
      </w:pPr>
      <w:r w:rsidRPr="00F10481">
        <w:rPr>
          <w:lang w:val="en-US" w:eastAsia="zh-CN"/>
        </w:rPr>
        <w:tab/>
      </w:r>
      <w:r w:rsidRPr="00F10481">
        <w:rPr>
          <w:lang w:val="en-US" w:eastAsia="zh-CN"/>
        </w:rPr>
        <w:tab/>
        <w:t>2</w:t>
      </w:r>
      <w:r w:rsidR="005E2D7C" w:rsidRPr="00F10481">
        <w:rPr>
          <w:lang w:val="en-US" w:eastAsia="zh-CN"/>
        </w:rPr>
        <w:t> –</w:t>
      </w:r>
      <w:r w:rsidRPr="00F10481">
        <w:rPr>
          <w:lang w:val="en-US" w:eastAsia="zh-CN"/>
        </w:rPr>
        <w:t xml:space="preserve"> </w:t>
      </w:r>
      <w:r w:rsidRPr="00F10481">
        <w:rPr>
          <w:i/>
          <w:lang w:val="en-US" w:eastAsia="zh-CN"/>
        </w:rPr>
        <w:t>L</w:t>
      </w:r>
      <w:r w:rsidRPr="00F10481">
        <w:rPr>
          <w:lang w:val="en-US" w:eastAsia="zh-CN"/>
        </w:rPr>
        <w:t>(</w:t>
      </w:r>
      <w:r w:rsidRPr="00F10481">
        <w:rPr>
          <w:i/>
          <w:iCs/>
          <w:lang w:val="en-US" w:eastAsia="zh-CN"/>
        </w:rPr>
        <w:t>kT</w:t>
      </w:r>
      <w:r w:rsidRPr="00F10481">
        <w:rPr>
          <w:i/>
          <w:iCs/>
          <w:vertAlign w:val="subscript"/>
          <w:lang w:val="en-US" w:eastAsia="zh-CN"/>
        </w:rPr>
        <w:t>s</w:t>
      </w:r>
      <w:r w:rsidRPr="00F10481">
        <w:rPr>
          <w:lang w:val="en-US" w:eastAsia="zh-CN"/>
        </w:rPr>
        <w:t>) &gt; 1</w:t>
      </w:r>
      <w:r w:rsidRPr="00F10481">
        <w:rPr>
          <w:lang w:val="en-US" w:eastAsia="zh-CN"/>
        </w:rPr>
        <w:tab/>
        <w:t>(</w:t>
      </w:r>
      <w:r w:rsidR="003030A1" w:rsidRPr="00F10481">
        <w:rPr>
          <w:lang w:val="en-US" w:eastAsia="zh-CN"/>
        </w:rPr>
        <w:t>21</w:t>
      </w:r>
      <w:r w:rsidRPr="00F10481">
        <w:rPr>
          <w:lang w:val="en-US" w:eastAsia="zh-CN"/>
        </w:rPr>
        <w:t>)</w:t>
      </w:r>
    </w:p>
    <w:p w:rsidR="00AD3D3D" w:rsidRPr="00177241" w:rsidRDefault="00AD3D3D" w:rsidP="00AD3D3D">
      <w:pPr>
        <w:pStyle w:val="Blanc"/>
        <w:rPr>
          <w:color w:val="FF0000"/>
          <w:lang w:eastAsia="zh-CN"/>
        </w:rPr>
      </w:pPr>
    </w:p>
    <w:p w:rsidR="009A71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C10</w:t>
      </w:r>
      <w:r w:rsidRPr="002F2D27">
        <w:rPr>
          <w:rFonts w:ascii="STKaiti" w:eastAsia="STKaiti" w:hAnsi="STKaiti" w:hint="eastAsia"/>
          <w:iCs/>
          <w:lang w:val="en-US" w:eastAsia="zh-CN"/>
        </w:rPr>
        <w:t>步：</w:t>
      </w:r>
      <w:r>
        <w:rPr>
          <w:lang w:val="en-US" w:eastAsia="zh-CN"/>
        </w:rPr>
        <w:t> </w:t>
      </w:r>
      <w:r>
        <w:rPr>
          <w:rFonts w:hint="eastAsia"/>
          <w:lang w:val="en-US" w:eastAsia="zh-CN"/>
        </w:rPr>
        <w:t>丢弃与</w:t>
      </w:r>
      <w:r w:rsidRPr="00ED2C9B">
        <w:rPr>
          <w:rFonts w:hint="eastAsia"/>
          <w:i/>
          <w:lang w:val="en-US" w:eastAsia="zh-CN"/>
        </w:rPr>
        <w:t>第</w:t>
      </w:r>
      <w:r>
        <w:rPr>
          <w:i/>
          <w:lang w:val="en-US" w:eastAsia="zh-CN"/>
        </w:rPr>
        <w:t>C</w:t>
      </w:r>
      <w:r w:rsidRPr="00A93E8F">
        <w:rPr>
          <w:i/>
          <w:lang w:val="en-US" w:eastAsia="zh-CN"/>
        </w:rPr>
        <w:t>8</w:t>
      </w:r>
      <w:r w:rsidRPr="00ED2C9B">
        <w:rPr>
          <w:rFonts w:hint="eastAsia"/>
          <w:i/>
          <w:lang w:val="en-US" w:eastAsia="zh-CN"/>
        </w:rPr>
        <w:t>步</w:t>
      </w:r>
      <w:r>
        <w:rPr>
          <w:rFonts w:hint="eastAsia"/>
          <w:lang w:val="en-US" w:eastAsia="zh-CN"/>
        </w:rPr>
        <w:t>确定的时间戳</w:t>
      </w:r>
      <w:r w:rsidRPr="00A46B8F">
        <w:rPr>
          <w:i/>
          <w:iCs/>
          <w:lang w:val="en-US" w:eastAsia="zh-CN"/>
        </w:rPr>
        <w:t>k</w:t>
      </w:r>
      <w:r w:rsidRPr="00C65D2B">
        <w:rPr>
          <w:i/>
          <w:iCs/>
          <w:vertAlign w:val="subscript"/>
          <w:lang w:val="en-US" w:eastAsia="zh-CN"/>
        </w:rPr>
        <w:t>1</w:t>
      </w:r>
      <w:r w:rsidRPr="00A46B8F">
        <w:rPr>
          <w:i/>
          <w:iCs/>
          <w:lang w:val="en-US" w:eastAsia="zh-CN"/>
        </w:rPr>
        <w:t>T</w:t>
      </w:r>
      <w:r w:rsidRPr="00A46B8F">
        <w:rPr>
          <w:i/>
          <w:iCs/>
          <w:vertAlign w:val="subscript"/>
          <w:lang w:val="en-US" w:eastAsia="zh-CN"/>
        </w:rPr>
        <w:t>s</w:t>
      </w:r>
      <w:r>
        <w:rPr>
          <w:i/>
          <w:iCs/>
          <w:lang w:val="en-US" w:eastAsia="zh-CN"/>
        </w:rPr>
        <w:t>,</w:t>
      </w:r>
      <w:r w:rsidRPr="00C65D2B">
        <w:rPr>
          <w:i/>
          <w:iCs/>
          <w:lang w:val="en-US" w:eastAsia="zh-CN"/>
        </w:rPr>
        <w:t xml:space="preserve"> </w:t>
      </w:r>
      <w:r w:rsidRPr="00A46B8F">
        <w:rPr>
          <w:i/>
          <w:iCs/>
          <w:lang w:val="en-US" w:eastAsia="zh-CN"/>
        </w:rPr>
        <w:t>k</w:t>
      </w:r>
      <w:r>
        <w:rPr>
          <w:i/>
          <w:iCs/>
          <w:vertAlign w:val="subscript"/>
          <w:lang w:val="en-US" w:eastAsia="zh-CN"/>
        </w:rPr>
        <w:t>2</w:t>
      </w:r>
      <w:r w:rsidRPr="00A46B8F">
        <w:rPr>
          <w:i/>
          <w:iCs/>
          <w:lang w:val="en-US" w:eastAsia="zh-CN"/>
        </w:rPr>
        <w:t>T</w:t>
      </w:r>
      <w:r w:rsidRPr="00A46B8F">
        <w:rPr>
          <w:i/>
          <w:iCs/>
          <w:vertAlign w:val="subscript"/>
          <w:lang w:val="en-US" w:eastAsia="zh-CN"/>
        </w:rPr>
        <w:t>s</w:t>
      </w:r>
      <w:r>
        <w:rPr>
          <w:i/>
          <w:iCs/>
          <w:lang w:val="en-US" w:eastAsia="zh-CN"/>
        </w:rPr>
        <w:t xml:space="preserve">, </w:t>
      </w:r>
      <w:r w:rsidRPr="00A46B8F">
        <w:rPr>
          <w:i/>
          <w:iCs/>
          <w:lang w:val="en-US" w:eastAsia="zh-CN"/>
        </w:rPr>
        <w:t>k</w:t>
      </w:r>
      <w:r>
        <w:rPr>
          <w:i/>
          <w:iCs/>
          <w:vertAlign w:val="subscript"/>
          <w:lang w:val="en-US" w:eastAsia="zh-CN"/>
        </w:rPr>
        <w:t>3</w:t>
      </w:r>
      <w:r w:rsidRPr="00A46B8F">
        <w:rPr>
          <w:i/>
          <w:iCs/>
          <w:lang w:val="en-US" w:eastAsia="zh-CN"/>
        </w:rPr>
        <w:t>T</w:t>
      </w:r>
      <w:r w:rsidRPr="00A46B8F">
        <w:rPr>
          <w:i/>
          <w:iCs/>
          <w:vertAlign w:val="subscript"/>
          <w:lang w:val="en-US" w:eastAsia="zh-CN"/>
        </w:rPr>
        <w:t>s</w:t>
      </w:r>
      <w:r>
        <w:rPr>
          <w:i/>
          <w:iCs/>
          <w:lang w:val="en-US" w:eastAsia="zh-CN"/>
        </w:rPr>
        <w:t>, …</w:t>
      </w:r>
      <w:r>
        <w:rPr>
          <w:rFonts w:hint="eastAsia"/>
          <w:lang w:val="en-US" w:eastAsia="zh-CN"/>
        </w:rPr>
        <w:t>相对应的</w:t>
      </w:r>
      <w:r>
        <w:rPr>
          <w:i/>
          <w:lang w:val="en-US" w:eastAsia="zh-CN"/>
        </w:rPr>
        <w:t>A</w:t>
      </w:r>
      <w:r w:rsidRPr="001C4C36">
        <w:rPr>
          <w:i/>
          <w:vertAlign w:val="subscript"/>
          <w:lang w:val="en-US" w:eastAsia="zh-CN"/>
        </w:rPr>
        <w:t>C</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的计算值，根据线性内插值与保留的云衰减数值起始时间之比，为这些时间戳计算替代的</w:t>
      </w:r>
      <w:r>
        <w:rPr>
          <w:i/>
          <w:lang w:val="en-US" w:eastAsia="zh-CN"/>
        </w:rPr>
        <w:t>A</w:t>
      </w:r>
      <w:r w:rsidRPr="001C4C36">
        <w:rPr>
          <w:i/>
          <w:vertAlign w:val="subscript"/>
          <w:lang w:val="en-US" w:eastAsia="zh-CN"/>
        </w:rPr>
        <w:t>C</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w:t>
      </w:r>
    </w:p>
    <w:p w:rsidR="009A7116" w:rsidRPr="006F227C"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C11</w:t>
      </w:r>
      <w:r w:rsidRPr="002F2D27">
        <w:rPr>
          <w:rFonts w:ascii="STKaiti" w:eastAsia="STKaiti" w:hAnsi="STKaiti" w:hint="eastAsia"/>
          <w:iCs/>
          <w:lang w:val="en-US" w:eastAsia="zh-CN"/>
        </w:rPr>
        <w:t>步：</w:t>
      </w:r>
      <w:r>
        <w:rPr>
          <w:rFonts w:hint="eastAsia"/>
          <w:lang w:val="en-US" w:eastAsia="zh-CN"/>
        </w:rPr>
        <w:t>按照本建议书第</w:t>
      </w:r>
      <w:r>
        <w:rPr>
          <w:rFonts w:hint="eastAsia"/>
          <w:lang w:val="en-US" w:eastAsia="zh-CN"/>
        </w:rPr>
        <w:t>5</w:t>
      </w:r>
      <w:r>
        <w:rPr>
          <w:rFonts w:hint="eastAsia"/>
          <w:lang w:val="en-US" w:eastAsia="zh-CN"/>
        </w:rPr>
        <w:t>节中推荐的程序，从高斯噪声时间系列</w:t>
      </w:r>
      <w:r w:rsidRPr="00A46B8F">
        <w:rPr>
          <w:i/>
          <w:iCs/>
          <w:lang w:val="en-US" w:eastAsia="zh-CN"/>
        </w:rPr>
        <w:t>n</w:t>
      </w:r>
      <w:r>
        <w:rPr>
          <w:i/>
          <w:iCs/>
          <w:vertAlign w:val="subscript"/>
          <w:lang w:val="en-US" w:eastAsia="zh-CN"/>
        </w:rPr>
        <w:t>V</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开始计算累积水蒸汽含量时间系列</w:t>
      </w:r>
      <w:r>
        <w:rPr>
          <w:i/>
          <w:lang w:val="en-US" w:eastAsia="zh-CN"/>
        </w:rPr>
        <w:t>V</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w:t>
      </w:r>
    </w:p>
    <w:p w:rsidR="009A71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 C12</w:t>
      </w:r>
      <w:r w:rsidRPr="002F2D27">
        <w:rPr>
          <w:rFonts w:ascii="STKaiti" w:eastAsia="STKaiti" w:hAnsi="STKaiti" w:hint="eastAsia"/>
          <w:iCs/>
          <w:lang w:val="en-US" w:eastAsia="zh-CN"/>
        </w:rPr>
        <w:t>步：</w:t>
      </w:r>
      <w:r>
        <w:rPr>
          <w:rFonts w:hint="eastAsia"/>
          <w:lang w:val="en-US" w:eastAsia="zh-CN"/>
        </w:rPr>
        <w:t>按照</w:t>
      </w:r>
      <w:r>
        <w:rPr>
          <w:rFonts w:hint="eastAsia"/>
          <w:lang w:val="en-US" w:eastAsia="zh-CN"/>
        </w:rPr>
        <w:t>ITU-R P.676</w:t>
      </w:r>
      <w:r>
        <w:rPr>
          <w:rFonts w:hint="eastAsia"/>
          <w:lang w:val="en-US" w:eastAsia="zh-CN"/>
        </w:rPr>
        <w:t>建议书中推荐的倾斜路径水蒸汽衰减近似评估法（附件</w:t>
      </w:r>
      <w:r>
        <w:rPr>
          <w:rFonts w:hint="eastAsia"/>
          <w:lang w:val="en-US" w:eastAsia="zh-CN"/>
        </w:rPr>
        <w:t>2</w:t>
      </w:r>
      <w:r>
        <w:rPr>
          <w:rFonts w:hint="eastAsia"/>
          <w:lang w:val="en-US" w:eastAsia="zh-CN"/>
        </w:rPr>
        <w:t>的第</w:t>
      </w:r>
      <w:r>
        <w:rPr>
          <w:rFonts w:hint="eastAsia"/>
          <w:lang w:val="en-US" w:eastAsia="zh-CN"/>
        </w:rPr>
        <w:t>2.3</w:t>
      </w:r>
      <w:r>
        <w:rPr>
          <w:rFonts w:hint="eastAsia"/>
          <w:lang w:val="en-US" w:eastAsia="zh-CN"/>
        </w:rPr>
        <w:t>节），将累积水蒸汽含量时间系列</w:t>
      </w:r>
      <w:r>
        <w:rPr>
          <w:i/>
          <w:lang w:val="en-US" w:eastAsia="zh-CN"/>
        </w:rPr>
        <w:t>V</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转换为水蒸汽衰减时间系列</w:t>
      </w:r>
      <w:r>
        <w:rPr>
          <w:i/>
          <w:lang w:val="en-US" w:eastAsia="zh-CN"/>
        </w:rPr>
        <w:t>A</w:t>
      </w:r>
      <w:r>
        <w:rPr>
          <w:i/>
          <w:vertAlign w:val="subscript"/>
          <w:lang w:val="en-US" w:eastAsia="zh-CN"/>
        </w:rPr>
        <w:t>V</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w:t>
      </w:r>
    </w:p>
    <w:p w:rsidR="009A71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C13</w:t>
      </w:r>
      <w:r w:rsidRPr="002F2D27">
        <w:rPr>
          <w:rFonts w:ascii="STKaiti" w:eastAsia="STKaiti" w:hAnsi="STKaiti" w:hint="eastAsia"/>
          <w:iCs/>
          <w:lang w:val="en-US" w:eastAsia="zh-CN"/>
        </w:rPr>
        <w:t>步：</w:t>
      </w:r>
      <w:r>
        <w:rPr>
          <w:lang w:val="en-US" w:eastAsia="zh-CN"/>
        </w:rPr>
        <w:t> </w:t>
      </w:r>
      <w:r>
        <w:rPr>
          <w:rFonts w:hint="eastAsia"/>
          <w:lang w:val="en-US" w:eastAsia="zh-CN"/>
        </w:rPr>
        <w:t>对于所研究的位置，如果可获得实验数值，就使用实验数值计算年平均温度</w:t>
      </w:r>
      <w:r w:rsidRPr="00F34012">
        <w:rPr>
          <w:i/>
          <w:lang w:val="en-US" w:eastAsia="zh-CN"/>
        </w:rPr>
        <w:t>T</w:t>
      </w:r>
      <w:r w:rsidRPr="00F34012">
        <w:rPr>
          <w:i/>
          <w:vertAlign w:val="subscript"/>
          <w:lang w:val="en-US" w:eastAsia="zh-CN"/>
        </w:rPr>
        <w:t>m</w:t>
      </w:r>
      <w:r>
        <w:rPr>
          <w:rFonts w:hint="eastAsia"/>
          <w:lang w:val="en-US" w:eastAsia="zh-CN"/>
        </w:rPr>
        <w:t>，否则可使用</w:t>
      </w:r>
      <w:r>
        <w:rPr>
          <w:rFonts w:hint="eastAsia"/>
          <w:lang w:val="en-US" w:eastAsia="zh-CN"/>
        </w:rPr>
        <w:t>ITU-R P.1510</w:t>
      </w:r>
      <w:r>
        <w:rPr>
          <w:rFonts w:hint="eastAsia"/>
          <w:lang w:val="en-US" w:eastAsia="zh-CN"/>
        </w:rPr>
        <w:t>建议书中提供的方法预测</w:t>
      </w:r>
      <w:r w:rsidRPr="00F34012">
        <w:rPr>
          <w:i/>
          <w:lang w:val="en-US" w:eastAsia="zh-CN"/>
        </w:rPr>
        <w:t>T</w:t>
      </w:r>
      <w:r w:rsidRPr="00F34012">
        <w:rPr>
          <w:i/>
          <w:vertAlign w:val="subscript"/>
          <w:lang w:val="en-US" w:eastAsia="zh-CN"/>
        </w:rPr>
        <w:t>m</w:t>
      </w:r>
      <w:r>
        <w:rPr>
          <w:rFonts w:hint="eastAsia"/>
          <w:lang w:val="en-US" w:eastAsia="zh-CN"/>
        </w:rPr>
        <w:t>。</w:t>
      </w:r>
    </w:p>
    <w:p w:rsidR="009A71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C14</w:t>
      </w:r>
      <w:r w:rsidRPr="002F2D27">
        <w:rPr>
          <w:rFonts w:ascii="STKaiti" w:eastAsia="STKaiti" w:hAnsi="STKaiti" w:hint="eastAsia"/>
          <w:iCs/>
          <w:lang w:val="en-US" w:eastAsia="zh-CN"/>
        </w:rPr>
        <w:t>步：</w:t>
      </w:r>
      <w:r>
        <w:rPr>
          <w:rFonts w:hint="eastAsia"/>
          <w:lang w:val="en-US" w:eastAsia="zh-CN"/>
        </w:rPr>
        <w:t>按照</w:t>
      </w:r>
      <w:r>
        <w:rPr>
          <w:rFonts w:hint="eastAsia"/>
          <w:lang w:val="en-US" w:eastAsia="zh-CN"/>
        </w:rPr>
        <w:t>ITU-R  P.676</w:t>
      </w:r>
      <w:r>
        <w:rPr>
          <w:rFonts w:hint="eastAsia"/>
          <w:lang w:val="en-US" w:eastAsia="zh-CN"/>
        </w:rPr>
        <w:t>建议书中推荐的方法，将年平均温度</w:t>
      </w:r>
      <w:r w:rsidRPr="00F34012">
        <w:rPr>
          <w:i/>
          <w:lang w:val="en-US" w:eastAsia="zh-CN"/>
        </w:rPr>
        <w:t>T</w:t>
      </w:r>
      <w:r w:rsidRPr="00F34012">
        <w:rPr>
          <w:i/>
          <w:vertAlign w:val="subscript"/>
          <w:lang w:val="en-US" w:eastAsia="zh-CN"/>
        </w:rPr>
        <w:t>m</w:t>
      </w:r>
      <w:r>
        <w:rPr>
          <w:rFonts w:hint="eastAsia"/>
          <w:lang w:val="en-US" w:eastAsia="zh-CN"/>
        </w:rPr>
        <w:t>转换为年平均氧衰减</w:t>
      </w:r>
      <w:r w:rsidRPr="00CD3B48">
        <w:rPr>
          <w:i/>
          <w:lang w:val="en-US" w:eastAsia="zh-CN"/>
        </w:rPr>
        <w:t>A</w:t>
      </w:r>
      <w:r w:rsidRPr="00CD3B48">
        <w:rPr>
          <w:i/>
          <w:vertAlign w:val="subscript"/>
          <w:lang w:val="en-US" w:eastAsia="zh-CN"/>
        </w:rPr>
        <w:t>O</w:t>
      </w:r>
      <w:r>
        <w:rPr>
          <w:rFonts w:hint="eastAsia"/>
          <w:lang w:val="en-US" w:eastAsia="zh-CN"/>
        </w:rPr>
        <w:t>。</w:t>
      </w:r>
    </w:p>
    <w:p w:rsidR="009A7116" w:rsidRPr="0073056C"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C15</w:t>
      </w:r>
      <w:r w:rsidRPr="002F2D27">
        <w:rPr>
          <w:rFonts w:ascii="STKaiti" w:eastAsia="STKaiti" w:hAnsi="STKaiti" w:hint="eastAsia"/>
          <w:iCs/>
          <w:lang w:val="en-US" w:eastAsia="zh-CN"/>
        </w:rPr>
        <w:t>步：</w:t>
      </w:r>
      <w:r>
        <w:rPr>
          <w:lang w:val="en-US" w:eastAsia="zh-CN"/>
        </w:rPr>
        <w:t> </w:t>
      </w:r>
      <w:r>
        <w:rPr>
          <w:rFonts w:hint="eastAsia"/>
          <w:lang w:val="en-US" w:eastAsia="zh-CN"/>
        </w:rPr>
        <w:t>按照本建议书第</w:t>
      </w:r>
      <w:r>
        <w:rPr>
          <w:rFonts w:hint="eastAsia"/>
          <w:lang w:val="en-US" w:eastAsia="zh-CN"/>
        </w:rPr>
        <w:t>3</w:t>
      </w:r>
      <w:r>
        <w:rPr>
          <w:rFonts w:hint="eastAsia"/>
          <w:lang w:val="en-US" w:eastAsia="zh-CN"/>
        </w:rPr>
        <w:t>节中推荐的方法，合成单位方差闪烁时间系列</w:t>
      </w:r>
      <w:r w:rsidRPr="003525F2">
        <w:rPr>
          <w:i/>
          <w:lang w:val="en-US" w:eastAsia="zh-CN"/>
        </w:rPr>
        <w:t>Sci</w:t>
      </w:r>
      <w:r w:rsidRPr="003525F2">
        <w:rPr>
          <w:i/>
          <w:vertAlign w:val="subscript"/>
          <w:lang w:val="en-US" w:eastAsia="zh-CN"/>
        </w:rPr>
        <w:t>0</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w:t>
      </w:r>
    </w:p>
    <w:p w:rsidR="009A7116" w:rsidRPr="00F5395E"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C16</w:t>
      </w:r>
      <w:r w:rsidRPr="002F2D27">
        <w:rPr>
          <w:rFonts w:ascii="STKaiti" w:eastAsia="STKaiti" w:hAnsi="STKaiti" w:hint="eastAsia"/>
          <w:iCs/>
          <w:lang w:val="en-US" w:eastAsia="zh-CN"/>
        </w:rPr>
        <w:t>步：</w:t>
      </w:r>
      <w:r>
        <w:rPr>
          <w:rFonts w:hint="eastAsia"/>
          <w:lang w:val="en-US" w:eastAsia="zh-CN"/>
        </w:rPr>
        <w:t>为了区分闪烁衰落和增强，计算校正系数时间系列</w:t>
      </w:r>
      <w:r w:rsidRPr="00F5395E">
        <w:rPr>
          <w:i/>
          <w:lang w:val="en-US" w:eastAsia="zh-CN"/>
        </w:rPr>
        <w:t>C</w:t>
      </w:r>
      <w:r w:rsidRPr="00F5395E">
        <w:rPr>
          <w:i/>
          <w:vertAlign w:val="subscript"/>
          <w:lang w:val="en-US" w:eastAsia="zh-CN"/>
        </w:rPr>
        <w:t>x</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w:t>
      </w:r>
    </w:p>
    <w:p w:rsidR="0062364D" w:rsidRDefault="0062364D" w:rsidP="0062364D">
      <w:pPr>
        <w:pStyle w:val="Blanc"/>
        <w:rPr>
          <w:lang w:eastAsia="zh-CN"/>
        </w:rPr>
      </w:pPr>
    </w:p>
    <w:p w:rsidR="0062364D" w:rsidRDefault="0062364D" w:rsidP="00FD1D66">
      <w:pPr>
        <w:pStyle w:val="Equation"/>
        <w:rPr>
          <w:lang w:val="en-US" w:eastAsia="zh-CN"/>
        </w:rPr>
      </w:pPr>
      <w:r>
        <w:rPr>
          <w:lang w:val="en-US" w:eastAsia="zh-CN"/>
        </w:rPr>
        <w:tab/>
      </w:r>
      <w:r w:rsidR="00FD1D66" w:rsidRPr="005A4EA2">
        <w:rPr>
          <w:position w:val="-48"/>
        </w:rPr>
        <w:object w:dxaOrig="6480" w:dyaOrig="1080">
          <v:shape id="_x0000_i1071" type="#_x0000_t75" style="width:324.85pt;height:54.15pt" o:ole="">
            <v:imagedata r:id="rId82" o:title=""/>
          </v:shape>
          <o:OLEObject Type="Embed" ProgID="Equation.3" ShapeID="_x0000_i1071" DrawAspect="Content" ObjectID="_1437292404" r:id="rId83"/>
        </w:object>
      </w:r>
      <w:r>
        <w:rPr>
          <w:lang w:val="en-US" w:eastAsia="zh-CN"/>
        </w:rPr>
        <w:tab/>
        <w:t>(22)</w:t>
      </w:r>
    </w:p>
    <w:p w:rsidR="0062364D" w:rsidRDefault="0062364D" w:rsidP="0062364D">
      <w:pPr>
        <w:pStyle w:val="Blanc"/>
        <w:rPr>
          <w:lang w:eastAsia="zh-CN"/>
        </w:rPr>
      </w:pPr>
    </w:p>
    <w:p w:rsidR="009A7116" w:rsidRPr="00F47916" w:rsidRDefault="009A7116" w:rsidP="009A7116">
      <w:pPr>
        <w:pStyle w:val="Equation"/>
        <w:tabs>
          <w:tab w:val="left" w:pos="900"/>
        </w:tabs>
        <w:rPr>
          <w:i/>
          <w:iCs/>
          <w:lang w:val="en-US" w:eastAsia="zh-CN"/>
        </w:rPr>
      </w:pPr>
      <w:r>
        <w:rPr>
          <w:rFonts w:hint="eastAsia"/>
          <w:lang w:val="en-US" w:eastAsia="zh-CN"/>
        </w:rPr>
        <w:t>其中</w:t>
      </w:r>
      <w:r w:rsidRPr="00861800">
        <w:rPr>
          <w:i/>
          <w:lang w:val="en-US" w:eastAsia="zh-CN"/>
        </w:rPr>
        <w:t>Q</w:t>
      </w:r>
      <w:r w:rsidRPr="0061620F">
        <w:rPr>
          <w:rFonts w:hint="eastAsia"/>
          <w:lang w:val="en-US" w:eastAsia="zh-CN"/>
        </w:rPr>
        <w:t>函数的定义见</w:t>
      </w:r>
      <w:r w:rsidRPr="0061620F">
        <w:rPr>
          <w:rFonts w:hint="eastAsia"/>
          <w:lang w:val="en-US" w:eastAsia="zh-CN"/>
        </w:rPr>
        <w:t>2.2</w:t>
      </w:r>
      <w:r w:rsidRPr="0061620F">
        <w:rPr>
          <w:rFonts w:hint="eastAsia"/>
          <w:lang w:val="en-US" w:eastAsia="zh-CN"/>
        </w:rPr>
        <w:t>节</w:t>
      </w:r>
      <w:r w:rsidRPr="0061620F">
        <w:rPr>
          <w:rFonts w:hint="eastAsia"/>
          <w:lang w:val="en-US" w:eastAsia="zh-CN"/>
        </w:rPr>
        <w:t>A</w:t>
      </w:r>
      <w:r w:rsidRPr="0061620F">
        <w:rPr>
          <w:rFonts w:hint="eastAsia"/>
          <w:lang w:val="en-US" w:eastAsia="zh-CN"/>
        </w:rPr>
        <w:t>，</w:t>
      </w:r>
      <w:r>
        <w:rPr>
          <w:rFonts w:hint="eastAsia"/>
          <w:lang w:val="en-US" w:eastAsia="zh-CN"/>
        </w:rPr>
        <w:t>且记录在</w:t>
      </w:r>
      <w:r>
        <w:rPr>
          <w:rFonts w:hint="eastAsia"/>
          <w:lang w:val="en-US" w:eastAsia="zh-CN"/>
        </w:rPr>
        <w:t>ITU-R P.1057</w:t>
      </w:r>
      <w:r>
        <w:rPr>
          <w:rFonts w:hint="eastAsia"/>
          <w:lang w:val="en-US" w:eastAsia="zh-CN"/>
        </w:rPr>
        <w:t>建议书中。</w:t>
      </w:r>
    </w:p>
    <w:p w:rsidR="009A71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C17</w:t>
      </w:r>
      <w:r w:rsidRPr="002F2D27">
        <w:rPr>
          <w:rFonts w:ascii="STKaiti" w:eastAsia="STKaiti" w:hAnsi="STKaiti" w:hint="eastAsia"/>
          <w:iCs/>
          <w:lang w:val="en-US" w:eastAsia="zh-CN"/>
        </w:rPr>
        <w:t>步：</w:t>
      </w:r>
      <w:r>
        <w:rPr>
          <w:lang w:val="en-US" w:eastAsia="zh-CN"/>
        </w:rPr>
        <w:t> </w:t>
      </w:r>
      <w:r>
        <w:rPr>
          <w:rFonts w:hint="eastAsia"/>
          <w:lang w:val="en-US" w:eastAsia="zh-CN"/>
        </w:rPr>
        <w:t>用以下公式将累积水蒸汽含量时间系列</w:t>
      </w:r>
      <w:r>
        <w:rPr>
          <w:i/>
          <w:lang w:val="en-US" w:eastAsia="zh-CN"/>
        </w:rPr>
        <w:t>V</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转换为伽玛分布时间系列</w:t>
      </w:r>
      <w:r w:rsidRPr="00F5395E">
        <w:rPr>
          <w:i/>
          <w:lang w:val="en-US" w:eastAsia="zh-CN"/>
        </w:rPr>
        <w:t>Z</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w:t>
      </w:r>
    </w:p>
    <w:p w:rsidR="009A7116" w:rsidRDefault="009A7116" w:rsidP="009A7116">
      <w:pPr>
        <w:pStyle w:val="Blanc"/>
        <w:rPr>
          <w:lang w:eastAsia="zh-CN"/>
        </w:rPr>
      </w:pPr>
    </w:p>
    <w:p w:rsidR="009A7116" w:rsidRDefault="009A7116" w:rsidP="009A7116">
      <w:pPr>
        <w:pStyle w:val="Equation"/>
        <w:rPr>
          <w:lang w:val="en-US" w:eastAsia="zh-CN"/>
        </w:rPr>
      </w:pPr>
      <w:r>
        <w:rPr>
          <w:lang w:val="en-US" w:eastAsia="zh-CN"/>
        </w:rPr>
        <w:tab/>
      </w:r>
      <w:r>
        <w:rPr>
          <w:lang w:val="en-US" w:eastAsia="zh-CN"/>
        </w:rPr>
        <w:tab/>
      </w:r>
      <w:r w:rsidRPr="00E0351D">
        <w:rPr>
          <w:position w:val="-40"/>
        </w:rPr>
        <w:object w:dxaOrig="4720" w:dyaOrig="920">
          <v:shape id="_x0000_i1059" type="#_x0000_t75" style="width:235.6pt;height:46.65pt" o:ole="">
            <v:imagedata r:id="rId84" o:title=""/>
          </v:shape>
          <o:OLEObject Type="Embed" ProgID="Equation.3" ShapeID="_x0000_i1059" DrawAspect="Content" ObjectID="_1437292405" r:id="rId85"/>
        </w:object>
      </w:r>
      <w:r>
        <w:rPr>
          <w:lang w:val="en-US" w:eastAsia="zh-CN"/>
        </w:rPr>
        <w:tab/>
        <w:t>(23)</w:t>
      </w:r>
    </w:p>
    <w:p w:rsidR="009A7116" w:rsidRDefault="009A7116" w:rsidP="009A7116">
      <w:pPr>
        <w:pStyle w:val="Blanc"/>
        <w:rPr>
          <w:lang w:eastAsia="zh-CN"/>
        </w:rPr>
      </w:pPr>
    </w:p>
    <w:p w:rsidR="009A7116" w:rsidRDefault="009A7116" w:rsidP="009A7116">
      <w:pPr>
        <w:rPr>
          <w:lang w:val="en-US" w:eastAsia="zh-CN"/>
        </w:rPr>
      </w:pPr>
      <w:r>
        <w:rPr>
          <w:rFonts w:hint="eastAsia"/>
          <w:lang w:val="en-US" w:eastAsia="zh-CN"/>
        </w:rPr>
        <w:t>其中</w:t>
      </w:r>
      <w:r w:rsidRPr="00E0351D">
        <w:rPr>
          <w:rFonts w:ascii="Symbol" w:hAnsi="Symbol"/>
          <w:iCs/>
          <w:lang w:val="en-US" w:eastAsia="zh-CN"/>
        </w:rPr>
        <w:t></w:t>
      </w:r>
      <w:r>
        <w:rPr>
          <w:rFonts w:hint="eastAsia"/>
          <w:lang w:val="en-US" w:eastAsia="zh-CN"/>
        </w:rPr>
        <w:t>和</w:t>
      </w:r>
      <w:r w:rsidRPr="00E0351D">
        <w:rPr>
          <w:rFonts w:ascii="Symbol" w:hAnsi="Symbol" w:cs="Symbol"/>
          <w:iCs/>
          <w:lang w:val="en-US" w:eastAsia="zh-CN"/>
        </w:rPr>
        <w:t></w:t>
      </w:r>
      <w:r>
        <w:rPr>
          <w:rFonts w:hint="eastAsia"/>
          <w:lang w:val="en-US" w:eastAsia="zh-CN"/>
        </w:rPr>
        <w:t>是累积水蒸汽含量威布尔分布参数，函数</w:t>
      </w:r>
      <w:r w:rsidRPr="00CA0530">
        <w:rPr>
          <w:i/>
          <w:lang w:val="en-US" w:eastAsia="zh-CN"/>
        </w:rPr>
        <w:t>Gam</w:t>
      </w:r>
      <w:r>
        <w:rPr>
          <w:rFonts w:hint="eastAsia"/>
          <w:lang w:val="en-US" w:eastAsia="zh-CN"/>
        </w:rPr>
        <w:t>是</w:t>
      </w:r>
      <w:r>
        <w:rPr>
          <w:rFonts w:hint="eastAsia"/>
          <w:lang w:val="en-US" w:eastAsia="zh-CN"/>
        </w:rPr>
        <w:t>ITU-R P.1057</w:t>
      </w:r>
      <w:r>
        <w:rPr>
          <w:rFonts w:hint="eastAsia"/>
          <w:lang w:val="en-US" w:eastAsia="zh-CN"/>
        </w:rPr>
        <w:t>建议书中</w:t>
      </w:r>
      <w:r w:rsidRPr="004E28DA">
        <w:rPr>
          <w:rFonts w:hint="eastAsia"/>
          <w:lang w:val="en-US" w:eastAsia="zh-CN"/>
        </w:rPr>
        <w:t>记录</w:t>
      </w:r>
      <w:r>
        <w:rPr>
          <w:rFonts w:hint="eastAsia"/>
          <w:lang w:val="en-US" w:eastAsia="zh-CN"/>
        </w:rPr>
        <w:t>的伽玛补充分布函数，其定义</w:t>
      </w:r>
      <w:r>
        <w:rPr>
          <w:rFonts w:hint="eastAsia"/>
          <w:lang w:val="en-US" w:eastAsia="zh-CN"/>
        </w:rPr>
        <w:t xml:space="preserve"> </w:t>
      </w:r>
      <w:r>
        <w:rPr>
          <w:rFonts w:hint="eastAsia"/>
          <w:lang w:val="en-US" w:eastAsia="zh-CN"/>
        </w:rPr>
        <w:t>为：</w:t>
      </w:r>
    </w:p>
    <w:p w:rsidR="009A7116" w:rsidRDefault="009A7116" w:rsidP="009A7116">
      <w:pPr>
        <w:pStyle w:val="Blanc"/>
        <w:rPr>
          <w:lang w:eastAsia="zh-CN"/>
        </w:rPr>
      </w:pPr>
    </w:p>
    <w:p w:rsidR="009A7116" w:rsidRDefault="009A7116" w:rsidP="009A7116">
      <w:pPr>
        <w:pStyle w:val="Equation"/>
        <w:rPr>
          <w:lang w:val="en-US" w:eastAsia="zh-CN"/>
        </w:rPr>
      </w:pPr>
      <w:r>
        <w:rPr>
          <w:lang w:val="en-US" w:eastAsia="zh-CN"/>
        </w:rPr>
        <w:tab/>
      </w:r>
      <w:r>
        <w:rPr>
          <w:lang w:val="en-US" w:eastAsia="zh-CN"/>
        </w:rPr>
        <w:tab/>
      </w:r>
      <w:r w:rsidRPr="00E0351D">
        <w:rPr>
          <w:position w:val="-36"/>
          <w:lang w:val="en-US"/>
        </w:rPr>
        <w:object w:dxaOrig="3379" w:dyaOrig="880">
          <v:shape id="_x0000_i1060" type="#_x0000_t75" style="width:168.75pt;height:44.35pt" o:ole="">
            <v:imagedata r:id="rId86" o:title=""/>
          </v:shape>
          <o:OLEObject Type="Embed" ProgID="Equation.3" ShapeID="_x0000_i1060" DrawAspect="Content" ObjectID="_1437292406" r:id="rId87"/>
        </w:object>
      </w:r>
      <w:r>
        <w:rPr>
          <w:lang w:val="en-US" w:eastAsia="zh-CN"/>
        </w:rPr>
        <w:tab/>
        <w:t>(24)</w:t>
      </w:r>
    </w:p>
    <w:p w:rsidR="00FC4CF4" w:rsidRDefault="00FC4CF4">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Cs/>
          <w:lang w:val="en-US" w:eastAsia="zh-CN"/>
        </w:rPr>
        <w:br w:type="page"/>
      </w:r>
    </w:p>
    <w:p w:rsidR="009A7116" w:rsidRDefault="009A7116" w:rsidP="009A7116">
      <w:pPr>
        <w:rPr>
          <w:lang w:val="en-US" w:eastAsia="zh-CN"/>
        </w:rPr>
      </w:pPr>
      <w:r w:rsidRPr="002F2D27">
        <w:rPr>
          <w:rFonts w:ascii="STKaiti" w:eastAsia="STKaiti" w:hAnsi="STKaiti" w:hint="eastAsia"/>
          <w:iCs/>
          <w:lang w:val="en-US" w:eastAsia="zh-CN"/>
        </w:rPr>
        <w:lastRenderedPageBreak/>
        <w:t>第</w:t>
      </w:r>
      <w:r w:rsidRPr="002F2D27">
        <w:rPr>
          <w:rFonts w:ascii="STKaiti" w:eastAsia="STKaiti" w:hAnsi="STKaiti"/>
          <w:iCs/>
          <w:lang w:val="en-US" w:eastAsia="zh-CN"/>
        </w:rPr>
        <w:t>C18</w:t>
      </w:r>
      <w:r w:rsidRPr="002F2D27">
        <w:rPr>
          <w:rFonts w:ascii="STKaiti" w:eastAsia="STKaiti" w:hAnsi="STKaiti" w:hint="eastAsia"/>
          <w:iCs/>
          <w:lang w:val="en-US" w:eastAsia="zh-CN"/>
        </w:rPr>
        <w:t>步：</w:t>
      </w:r>
      <w:r>
        <w:rPr>
          <w:lang w:val="en-US" w:eastAsia="zh-CN"/>
        </w:rPr>
        <w:t> </w:t>
      </w:r>
      <w:r>
        <w:rPr>
          <w:rFonts w:hint="eastAsia"/>
          <w:lang w:val="en-US" w:eastAsia="zh-CN"/>
        </w:rPr>
        <w:t>按</w:t>
      </w:r>
      <w:r>
        <w:rPr>
          <w:rFonts w:hint="eastAsia"/>
          <w:lang w:val="en-US" w:eastAsia="zh-CN"/>
        </w:rPr>
        <w:t>ITU-R  P.618</w:t>
      </w:r>
      <w:r>
        <w:rPr>
          <w:rFonts w:hint="eastAsia"/>
          <w:lang w:val="en-US" w:eastAsia="zh-CN"/>
        </w:rPr>
        <w:t>建议书中推荐的方法计算闪烁标准偏差</w:t>
      </w:r>
      <w:r w:rsidRPr="00E0351D">
        <w:rPr>
          <w:rFonts w:ascii="Symbol" w:hAnsi="Symbol"/>
          <w:iCs/>
          <w:lang w:val="en-US" w:eastAsia="zh-CN"/>
        </w:rPr>
        <w:t></w:t>
      </w:r>
      <w:r>
        <w:rPr>
          <w:rFonts w:hint="eastAsia"/>
          <w:lang w:val="en-US" w:eastAsia="zh-CN"/>
        </w:rPr>
        <w:t>。</w:t>
      </w:r>
    </w:p>
    <w:p w:rsidR="009A71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C19</w:t>
      </w:r>
      <w:r w:rsidRPr="002F2D27">
        <w:rPr>
          <w:rFonts w:ascii="STKaiti" w:eastAsia="STKaiti" w:hAnsi="STKaiti" w:hint="eastAsia"/>
          <w:iCs/>
          <w:lang w:val="en-US" w:eastAsia="zh-CN"/>
        </w:rPr>
        <w:t>步：</w:t>
      </w:r>
      <w:r>
        <w:rPr>
          <w:lang w:val="en-US" w:eastAsia="zh-CN"/>
        </w:rPr>
        <w:t> </w:t>
      </w:r>
      <w:r>
        <w:rPr>
          <w:rFonts w:hint="eastAsia"/>
          <w:lang w:val="en-US" w:eastAsia="zh-CN"/>
        </w:rPr>
        <w:t>用以下公式计算闪烁时间系列</w:t>
      </w:r>
      <w:r w:rsidRPr="003525F2">
        <w:rPr>
          <w:i/>
          <w:lang w:val="en-US" w:eastAsia="zh-CN"/>
        </w:rPr>
        <w:t>Sci</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w:t>
      </w:r>
    </w:p>
    <w:p w:rsidR="0062364D" w:rsidRDefault="0062364D" w:rsidP="0062364D">
      <w:pPr>
        <w:pStyle w:val="Blanc"/>
        <w:rPr>
          <w:lang w:eastAsia="zh-CN"/>
        </w:rPr>
      </w:pPr>
    </w:p>
    <w:p w:rsidR="0062364D" w:rsidRDefault="0062364D" w:rsidP="0062364D">
      <w:pPr>
        <w:pStyle w:val="Equation"/>
        <w:rPr>
          <w:lang w:val="en-US" w:eastAsia="zh-CN"/>
        </w:rPr>
      </w:pPr>
      <w:r>
        <w:rPr>
          <w:lang w:val="en-US" w:eastAsia="zh-CN"/>
        </w:rPr>
        <w:tab/>
      </w:r>
      <w:r>
        <w:rPr>
          <w:lang w:val="en-US" w:eastAsia="zh-CN"/>
        </w:rPr>
        <w:tab/>
      </w:r>
      <w:r w:rsidR="00B34E3C" w:rsidRPr="00B34E3C">
        <w:rPr>
          <w:position w:val="-38"/>
          <w:lang w:val="en-US"/>
        </w:rPr>
        <w:object w:dxaOrig="7500" w:dyaOrig="880">
          <v:shape id="_x0000_i1061" type="#_x0000_t75" style="width:374.4pt;height:44.35pt" o:ole="">
            <v:imagedata r:id="rId88" o:title=""/>
          </v:shape>
          <o:OLEObject Type="Embed" ProgID="Equation.3" ShapeID="_x0000_i1061" DrawAspect="Content" ObjectID="_1437292407" r:id="rId89"/>
        </w:object>
      </w:r>
      <w:r>
        <w:rPr>
          <w:lang w:val="en-US" w:eastAsia="zh-CN"/>
        </w:rPr>
        <w:tab/>
        <w:t>(25)</w:t>
      </w:r>
    </w:p>
    <w:p w:rsidR="0062364D" w:rsidRDefault="0062364D" w:rsidP="0062364D">
      <w:pPr>
        <w:pStyle w:val="Blanc"/>
        <w:rPr>
          <w:lang w:eastAsia="zh-CN"/>
        </w:rPr>
      </w:pPr>
    </w:p>
    <w:p w:rsidR="009A7116" w:rsidRDefault="009A7116" w:rsidP="009A7116">
      <w:pPr>
        <w:rPr>
          <w:lang w:val="en-US" w:eastAsia="zh-CN"/>
        </w:rPr>
      </w:pPr>
      <w:r w:rsidRPr="002F2D27">
        <w:rPr>
          <w:rFonts w:ascii="STKaiti" w:eastAsia="STKaiti" w:hAnsi="STKaiti" w:hint="eastAsia"/>
          <w:iCs/>
          <w:lang w:val="en-US" w:eastAsia="zh-CN"/>
        </w:rPr>
        <w:t>第</w:t>
      </w:r>
      <w:r w:rsidRPr="002F2D27">
        <w:rPr>
          <w:rFonts w:ascii="STKaiti" w:eastAsia="STKaiti" w:hAnsi="STKaiti"/>
          <w:iCs/>
          <w:lang w:val="en-US" w:eastAsia="zh-CN"/>
        </w:rPr>
        <w:t>C20</w:t>
      </w:r>
      <w:r w:rsidRPr="002F2D27">
        <w:rPr>
          <w:rFonts w:ascii="STKaiti" w:eastAsia="STKaiti" w:hAnsi="STKaiti" w:hint="eastAsia"/>
          <w:iCs/>
          <w:lang w:val="en-US" w:eastAsia="zh-CN"/>
        </w:rPr>
        <w:t>步：</w:t>
      </w:r>
      <w:r>
        <w:rPr>
          <w:lang w:val="en-US" w:eastAsia="zh-CN"/>
        </w:rPr>
        <w:t> </w:t>
      </w:r>
      <w:r>
        <w:rPr>
          <w:rFonts w:hint="eastAsia"/>
          <w:lang w:val="en-US" w:eastAsia="zh-CN"/>
        </w:rPr>
        <w:t>用以下公式计算总的对流层衰减时间系列</w:t>
      </w:r>
      <w:r>
        <w:rPr>
          <w:i/>
          <w:lang w:val="en-US" w:eastAsia="zh-CN"/>
        </w:rPr>
        <w:t>A</w:t>
      </w:r>
      <w:r>
        <w:rPr>
          <w:lang w:val="en-US" w:eastAsia="zh-CN"/>
        </w:rPr>
        <w:t>(</w:t>
      </w:r>
      <w:r w:rsidRPr="00A46B8F">
        <w:rPr>
          <w:i/>
          <w:iCs/>
          <w:lang w:val="en-US" w:eastAsia="zh-CN"/>
        </w:rPr>
        <w:t>kT</w:t>
      </w:r>
      <w:r w:rsidRPr="00A46B8F">
        <w:rPr>
          <w:i/>
          <w:iCs/>
          <w:vertAlign w:val="subscript"/>
          <w:lang w:val="en-US" w:eastAsia="zh-CN"/>
        </w:rPr>
        <w:t>s</w:t>
      </w:r>
      <w:r>
        <w:rPr>
          <w:lang w:val="en-US" w:eastAsia="zh-CN"/>
        </w:rPr>
        <w:t>)</w:t>
      </w:r>
      <w:r>
        <w:rPr>
          <w:rFonts w:hint="eastAsia"/>
          <w:lang w:val="en-US" w:eastAsia="zh-CN"/>
        </w:rPr>
        <w:t>：</w:t>
      </w:r>
    </w:p>
    <w:p w:rsidR="009A7116" w:rsidRDefault="009A7116" w:rsidP="009A7116">
      <w:pPr>
        <w:pStyle w:val="Blanc"/>
        <w:rPr>
          <w:lang w:eastAsia="zh-CN"/>
        </w:rPr>
      </w:pPr>
    </w:p>
    <w:p w:rsidR="009A7116" w:rsidRDefault="009A7116" w:rsidP="009A7116">
      <w:pPr>
        <w:pStyle w:val="Equation"/>
        <w:rPr>
          <w:lang w:val="en-US" w:eastAsia="zh-CN"/>
        </w:rPr>
      </w:pPr>
      <w:r>
        <w:rPr>
          <w:lang w:val="en-US" w:eastAsia="zh-CN"/>
        </w:rPr>
        <w:tab/>
      </w:r>
      <w:r>
        <w:rPr>
          <w:lang w:val="en-US" w:eastAsia="zh-CN"/>
        </w:rPr>
        <w:tab/>
      </w:r>
      <w:r w:rsidRPr="00023F6B">
        <w:rPr>
          <w:position w:val="-12"/>
          <w:lang w:val="en-US"/>
        </w:rPr>
        <w:object w:dxaOrig="5220" w:dyaOrig="360">
          <v:shape id="_x0000_i1062" type="#_x0000_t75" style="width:260.35pt;height:17.85pt" o:ole="">
            <v:imagedata r:id="rId90" o:title=""/>
          </v:shape>
          <o:OLEObject Type="Embed" ProgID="Equation.3" ShapeID="_x0000_i1062" DrawAspect="Content" ObjectID="_1437292408" r:id="rId91"/>
        </w:object>
      </w:r>
      <w:r>
        <w:rPr>
          <w:lang w:val="en-US"/>
        </w:rPr>
        <w:tab/>
        <w:t>(26)</w:t>
      </w:r>
    </w:p>
    <w:p w:rsidR="00D3179A" w:rsidRDefault="00D3179A" w:rsidP="009A7116">
      <w:pPr>
        <w:pStyle w:val="Equation"/>
        <w:rPr>
          <w:lang w:val="en-US" w:eastAsia="zh-CN"/>
        </w:rPr>
      </w:pPr>
    </w:p>
    <w:p w:rsidR="00D3179A" w:rsidRDefault="00D3179A" w:rsidP="009A7116">
      <w:pPr>
        <w:pStyle w:val="Equation"/>
        <w:rPr>
          <w:lang w:val="en-US" w:eastAsia="zh-CN"/>
        </w:rPr>
      </w:pPr>
    </w:p>
    <w:p w:rsidR="00E6346E" w:rsidRDefault="00E6346E" w:rsidP="00E6346E">
      <w:pPr>
        <w:pStyle w:val="Line"/>
        <w:rPr>
          <w:color w:val="FF0000"/>
          <w:lang w:eastAsia="zh-CN"/>
        </w:rPr>
      </w:pPr>
    </w:p>
    <w:p w:rsidR="00D3179A" w:rsidRPr="00D3179A" w:rsidRDefault="00D3179A" w:rsidP="00D3179A">
      <w:pPr>
        <w:rPr>
          <w:lang w:val="en-GB" w:eastAsia="zh-CN"/>
        </w:rPr>
      </w:pPr>
    </w:p>
    <w:sectPr w:rsidR="00D3179A" w:rsidRPr="00D3179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765" w:rsidRDefault="00621765">
      <w:r>
        <w:separator/>
      </w:r>
    </w:p>
  </w:endnote>
  <w:endnote w:type="continuationSeparator" w:id="0">
    <w:p w:rsidR="00621765" w:rsidRDefault="00621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altName w:val="Arial Unicode MS"/>
    <w:charset w:val="86"/>
    <w:family w:val="auto"/>
    <w:pitch w:val="variable"/>
    <w:sig w:usb0="00000000" w:usb1="080F0000" w:usb2="00000010" w:usb3="00000000" w:csb0="0004009F"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765" w:rsidRDefault="00621765">
      <w:r>
        <w:separator/>
      </w:r>
    </w:p>
  </w:footnote>
  <w:footnote w:type="continuationSeparator" w:id="0">
    <w:p w:rsidR="00621765" w:rsidRDefault="006217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765" w:rsidRDefault="0062176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765" w:rsidRDefault="00621765" w:rsidP="00B033C8">
    <w:pPr>
      <w:pStyle w:val="Header"/>
      <w:ind w:right="360" w:firstLine="360"/>
    </w:pPr>
    <w:r w:rsidRPr="0042231E">
      <w:rPr>
        <w:b/>
        <w:bCs/>
        <w:noProof/>
        <w:lang w:val="en-US" w:eastAsia="zh-CN"/>
      </w:rPr>
      <w:drawing>
        <wp:anchor distT="0" distB="0" distL="114300" distR="114300" simplePos="0" relativeHeight="251659776" behindDoc="1" locked="0" layoutInCell="1" allowOverlap="0" wp14:anchorId="54FB1A17" wp14:editId="4024BCB2">
          <wp:simplePos x="0" y="0"/>
          <wp:positionH relativeFrom="column">
            <wp:posOffset>-758190</wp:posOffset>
          </wp:positionH>
          <wp:positionV relativeFrom="paragraph">
            <wp:posOffset>-365125</wp:posOffset>
          </wp:positionV>
          <wp:extent cx="7696200" cy="10706100"/>
          <wp:effectExtent l="0" t="0" r="0" b="0"/>
          <wp:wrapNone/>
          <wp:docPr id="1"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765" w:rsidRPr="00FC42AF" w:rsidRDefault="00621765" w:rsidP="0012061E">
    <w:pPr>
      <w:pStyle w:val="Header"/>
      <w:jc w:val="left"/>
      <w:rPr>
        <w:lang w:eastAsia="zh-CN"/>
      </w:rPr>
    </w:pP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sidR="00C46915">
      <w:rPr>
        <w:rStyle w:val="PageNumber"/>
        <w:b/>
        <w:bCs/>
        <w:noProof/>
        <w:lang w:eastAsia="zh-CN"/>
      </w:rPr>
      <w:t>12</w:t>
    </w:r>
    <w:r>
      <w:rPr>
        <w:rStyle w:val="PageNumber"/>
        <w:b/>
        <w:bCs/>
      </w:rPr>
      <w:fldChar w:fldCharType="end"/>
    </w:r>
    <w:r w:rsidRPr="00FC42AF">
      <w:rPr>
        <w:lang w:eastAsia="zh-CN"/>
      </w:rPr>
      <w:tab/>
    </w:r>
    <w:r w:rsidRPr="0012061E">
      <w:rPr>
        <w:b/>
        <w:bCs/>
      </w:rPr>
      <w:t>ITU-R  P.1853-1</w:t>
    </w:r>
    <w:r w:rsidRPr="0012061E">
      <w:rPr>
        <w:rFonts w:hint="eastAsia"/>
        <w:b/>
        <w:bCs/>
        <w:lang w:eastAsia="zh-CN"/>
      </w:rPr>
      <w:t xml:space="preserve"> </w:t>
    </w:r>
    <w:r w:rsidRPr="0012061E">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765" w:rsidRDefault="00621765" w:rsidP="0012061E">
    <w:pPr>
      <w:pStyle w:val="Header"/>
      <w:rPr>
        <w:lang w:eastAsia="zh-CN"/>
      </w:rPr>
    </w:pPr>
    <w:r>
      <w:tab/>
    </w:r>
    <w:r w:rsidRPr="0012061E">
      <w:rPr>
        <w:b/>
        <w:bCs/>
      </w:rPr>
      <w:t>ITU-R  P.1853-1</w:t>
    </w:r>
    <w:r w:rsidRPr="0012061E">
      <w:rPr>
        <w:rFonts w:hint="eastAsia"/>
        <w:b/>
        <w:bCs/>
        <w:lang w:eastAsia="zh-CN"/>
      </w:rPr>
      <w:t xml:space="preserve"> </w:t>
    </w:r>
    <w:r w:rsidRPr="0012061E">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C46915">
      <w:rPr>
        <w:rStyle w:val="PageNumber"/>
        <w:b/>
        <w:bCs/>
        <w:noProof/>
        <w:lang w:eastAsia="zh-CN"/>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o:colormru v:ext="edit" colors="#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35D2"/>
    <w:rsid w:val="00006E02"/>
    <w:rsid w:val="00011959"/>
    <w:rsid w:val="00013002"/>
    <w:rsid w:val="00016C33"/>
    <w:rsid w:val="00036EE3"/>
    <w:rsid w:val="00072484"/>
    <w:rsid w:val="00084AB1"/>
    <w:rsid w:val="00096612"/>
    <w:rsid w:val="000A4386"/>
    <w:rsid w:val="000B7683"/>
    <w:rsid w:val="000D0677"/>
    <w:rsid w:val="000E6A6E"/>
    <w:rsid w:val="00102934"/>
    <w:rsid w:val="0012061E"/>
    <w:rsid w:val="00136994"/>
    <w:rsid w:val="00147110"/>
    <w:rsid w:val="00150727"/>
    <w:rsid w:val="001511A6"/>
    <w:rsid w:val="0015334C"/>
    <w:rsid w:val="0016298A"/>
    <w:rsid w:val="00162ABD"/>
    <w:rsid w:val="00174284"/>
    <w:rsid w:val="00177241"/>
    <w:rsid w:val="001A7DC3"/>
    <w:rsid w:val="001C0CBB"/>
    <w:rsid w:val="001D2044"/>
    <w:rsid w:val="002056F4"/>
    <w:rsid w:val="002058CE"/>
    <w:rsid w:val="002165F1"/>
    <w:rsid w:val="00266A22"/>
    <w:rsid w:val="00271AF7"/>
    <w:rsid w:val="00276D21"/>
    <w:rsid w:val="00296D7F"/>
    <w:rsid w:val="002B3C76"/>
    <w:rsid w:val="002B3CF6"/>
    <w:rsid w:val="002C768A"/>
    <w:rsid w:val="002D76C4"/>
    <w:rsid w:val="002F2D27"/>
    <w:rsid w:val="002F387F"/>
    <w:rsid w:val="002F5199"/>
    <w:rsid w:val="003030A1"/>
    <w:rsid w:val="00327E0E"/>
    <w:rsid w:val="00356B5D"/>
    <w:rsid w:val="003B3C86"/>
    <w:rsid w:val="003D555B"/>
    <w:rsid w:val="0041667C"/>
    <w:rsid w:val="00420794"/>
    <w:rsid w:val="00420DFD"/>
    <w:rsid w:val="00437A76"/>
    <w:rsid w:val="00470E28"/>
    <w:rsid w:val="00470FEC"/>
    <w:rsid w:val="004934C5"/>
    <w:rsid w:val="004F65E4"/>
    <w:rsid w:val="0055006A"/>
    <w:rsid w:val="00556548"/>
    <w:rsid w:val="00574193"/>
    <w:rsid w:val="00586EF8"/>
    <w:rsid w:val="005B49AB"/>
    <w:rsid w:val="005B50E7"/>
    <w:rsid w:val="005D6672"/>
    <w:rsid w:val="005E2D7C"/>
    <w:rsid w:val="005E743F"/>
    <w:rsid w:val="005E7B4F"/>
    <w:rsid w:val="00601882"/>
    <w:rsid w:val="00607D68"/>
    <w:rsid w:val="00613212"/>
    <w:rsid w:val="006149B1"/>
    <w:rsid w:val="00621765"/>
    <w:rsid w:val="0062364D"/>
    <w:rsid w:val="00647FF5"/>
    <w:rsid w:val="00680D2B"/>
    <w:rsid w:val="00681B32"/>
    <w:rsid w:val="006A74CA"/>
    <w:rsid w:val="006B1D2B"/>
    <w:rsid w:val="006E1131"/>
    <w:rsid w:val="006E1148"/>
    <w:rsid w:val="006E2037"/>
    <w:rsid w:val="006E6199"/>
    <w:rsid w:val="00707588"/>
    <w:rsid w:val="00712870"/>
    <w:rsid w:val="00743D85"/>
    <w:rsid w:val="00753CF4"/>
    <w:rsid w:val="007565CC"/>
    <w:rsid w:val="00763B9A"/>
    <w:rsid w:val="00794726"/>
    <w:rsid w:val="007A6AA8"/>
    <w:rsid w:val="007D224F"/>
    <w:rsid w:val="007E19D2"/>
    <w:rsid w:val="00816332"/>
    <w:rsid w:val="008310C9"/>
    <w:rsid w:val="00853CC5"/>
    <w:rsid w:val="008C7848"/>
    <w:rsid w:val="008E1862"/>
    <w:rsid w:val="00906589"/>
    <w:rsid w:val="00906AD6"/>
    <w:rsid w:val="00917AF2"/>
    <w:rsid w:val="0092418A"/>
    <w:rsid w:val="00934ED7"/>
    <w:rsid w:val="009543C3"/>
    <w:rsid w:val="009549F2"/>
    <w:rsid w:val="009636CA"/>
    <w:rsid w:val="00966E1B"/>
    <w:rsid w:val="00984CD7"/>
    <w:rsid w:val="009947C0"/>
    <w:rsid w:val="00995AF6"/>
    <w:rsid w:val="009A7116"/>
    <w:rsid w:val="009F2D2C"/>
    <w:rsid w:val="00A31928"/>
    <w:rsid w:val="00A62A14"/>
    <w:rsid w:val="00A6617B"/>
    <w:rsid w:val="00A71FE5"/>
    <w:rsid w:val="00A970EF"/>
    <w:rsid w:val="00A971A1"/>
    <w:rsid w:val="00AA3AD8"/>
    <w:rsid w:val="00AB0DC8"/>
    <w:rsid w:val="00AD3D3D"/>
    <w:rsid w:val="00B033C8"/>
    <w:rsid w:val="00B33425"/>
    <w:rsid w:val="00B34E3C"/>
    <w:rsid w:val="00B44E24"/>
    <w:rsid w:val="00B54ECC"/>
    <w:rsid w:val="00B714F3"/>
    <w:rsid w:val="00B87B6B"/>
    <w:rsid w:val="00BC5D77"/>
    <w:rsid w:val="00BC7D3A"/>
    <w:rsid w:val="00BD6671"/>
    <w:rsid w:val="00BF487A"/>
    <w:rsid w:val="00BF5114"/>
    <w:rsid w:val="00BF60F4"/>
    <w:rsid w:val="00C103A8"/>
    <w:rsid w:val="00C11905"/>
    <w:rsid w:val="00C4526B"/>
    <w:rsid w:val="00C46915"/>
    <w:rsid w:val="00C46BD9"/>
    <w:rsid w:val="00C55258"/>
    <w:rsid w:val="00C73560"/>
    <w:rsid w:val="00CB0F14"/>
    <w:rsid w:val="00CD659B"/>
    <w:rsid w:val="00CE0A43"/>
    <w:rsid w:val="00CE7B23"/>
    <w:rsid w:val="00D12812"/>
    <w:rsid w:val="00D2224C"/>
    <w:rsid w:val="00D26764"/>
    <w:rsid w:val="00D3179A"/>
    <w:rsid w:val="00D703EF"/>
    <w:rsid w:val="00D83556"/>
    <w:rsid w:val="00D938DE"/>
    <w:rsid w:val="00D97BB8"/>
    <w:rsid w:val="00DF4176"/>
    <w:rsid w:val="00E0351D"/>
    <w:rsid w:val="00E17240"/>
    <w:rsid w:val="00E34DE4"/>
    <w:rsid w:val="00E406BD"/>
    <w:rsid w:val="00E4406E"/>
    <w:rsid w:val="00E462C8"/>
    <w:rsid w:val="00E6346E"/>
    <w:rsid w:val="00E74595"/>
    <w:rsid w:val="00E913D8"/>
    <w:rsid w:val="00EB7C57"/>
    <w:rsid w:val="00ED2695"/>
    <w:rsid w:val="00EF3E15"/>
    <w:rsid w:val="00F10481"/>
    <w:rsid w:val="00F2047E"/>
    <w:rsid w:val="00F30C9B"/>
    <w:rsid w:val="00F354B1"/>
    <w:rsid w:val="00F37C7D"/>
    <w:rsid w:val="00F5395E"/>
    <w:rsid w:val="00FB0E4E"/>
    <w:rsid w:val="00FC33E6"/>
    <w:rsid w:val="00FC42AF"/>
    <w:rsid w:val="00FC4CF4"/>
    <w:rsid w:val="00FD1D66"/>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2D7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E2D7C"/>
    <w:pPr>
      <w:keepNext/>
      <w:keepLines/>
      <w:spacing w:before="480"/>
      <w:ind w:left="794" w:hanging="794"/>
      <w:outlineLvl w:val="0"/>
    </w:pPr>
    <w:rPr>
      <w:b/>
    </w:rPr>
  </w:style>
  <w:style w:type="paragraph" w:styleId="Heading2">
    <w:name w:val="heading 2"/>
    <w:basedOn w:val="Heading1"/>
    <w:next w:val="Normal"/>
    <w:qFormat/>
    <w:rsid w:val="005E2D7C"/>
    <w:pPr>
      <w:spacing w:before="320"/>
      <w:outlineLvl w:val="1"/>
    </w:pPr>
  </w:style>
  <w:style w:type="paragraph" w:styleId="Heading3">
    <w:name w:val="heading 3"/>
    <w:basedOn w:val="Heading1"/>
    <w:next w:val="Normal"/>
    <w:qFormat/>
    <w:rsid w:val="005E2D7C"/>
    <w:pPr>
      <w:spacing w:before="200"/>
      <w:outlineLvl w:val="2"/>
    </w:pPr>
  </w:style>
  <w:style w:type="paragraph" w:styleId="Heading4">
    <w:name w:val="heading 4"/>
    <w:basedOn w:val="Heading3"/>
    <w:next w:val="Normal"/>
    <w:qFormat/>
    <w:rsid w:val="005E2D7C"/>
    <w:pPr>
      <w:tabs>
        <w:tab w:val="clear" w:pos="794"/>
        <w:tab w:val="left" w:pos="992"/>
      </w:tabs>
      <w:ind w:left="992" w:hanging="992"/>
      <w:outlineLvl w:val="3"/>
    </w:pPr>
  </w:style>
  <w:style w:type="paragraph" w:styleId="Heading5">
    <w:name w:val="heading 5"/>
    <w:basedOn w:val="Heading4"/>
    <w:next w:val="Normal"/>
    <w:qFormat/>
    <w:rsid w:val="005E2D7C"/>
    <w:pPr>
      <w:outlineLvl w:val="4"/>
    </w:pPr>
  </w:style>
  <w:style w:type="paragraph" w:styleId="Heading6">
    <w:name w:val="heading 6"/>
    <w:basedOn w:val="Heading4"/>
    <w:next w:val="Normal"/>
    <w:qFormat/>
    <w:rsid w:val="005E2D7C"/>
    <w:pPr>
      <w:tabs>
        <w:tab w:val="clear" w:pos="992"/>
        <w:tab w:val="clear" w:pos="1191"/>
      </w:tabs>
      <w:ind w:left="1588" w:hanging="1588"/>
      <w:outlineLvl w:val="5"/>
    </w:pPr>
  </w:style>
  <w:style w:type="paragraph" w:styleId="Heading7">
    <w:name w:val="heading 7"/>
    <w:basedOn w:val="Heading6"/>
    <w:next w:val="Normal"/>
    <w:qFormat/>
    <w:rsid w:val="005E2D7C"/>
    <w:pPr>
      <w:outlineLvl w:val="6"/>
    </w:pPr>
  </w:style>
  <w:style w:type="paragraph" w:styleId="Heading8">
    <w:name w:val="heading 8"/>
    <w:basedOn w:val="Heading6"/>
    <w:next w:val="Normal"/>
    <w:qFormat/>
    <w:rsid w:val="005E2D7C"/>
    <w:pPr>
      <w:outlineLvl w:val="7"/>
    </w:pPr>
  </w:style>
  <w:style w:type="paragraph" w:styleId="Heading9">
    <w:name w:val="heading 9"/>
    <w:basedOn w:val="Heading6"/>
    <w:next w:val="Normal"/>
    <w:qFormat/>
    <w:rsid w:val="005E2D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2D7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E2D7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E2D7C"/>
  </w:style>
  <w:style w:type="paragraph" w:customStyle="1" w:styleId="Headingb">
    <w:name w:val="Heading_b"/>
    <w:basedOn w:val="Heading3"/>
    <w:next w:val="Normal"/>
    <w:rsid w:val="005E2D7C"/>
    <w:pPr>
      <w:spacing w:before="160"/>
      <w:ind w:left="0" w:firstLine="0"/>
      <w:outlineLvl w:val="9"/>
    </w:pPr>
  </w:style>
  <w:style w:type="paragraph" w:customStyle="1" w:styleId="Headingi">
    <w:name w:val="Heading_i"/>
    <w:basedOn w:val="Heading3"/>
    <w:next w:val="Normal"/>
    <w:link w:val="HeadingiChar"/>
    <w:rsid w:val="005E2D7C"/>
    <w:pPr>
      <w:spacing w:before="160"/>
      <w:ind w:left="0" w:firstLine="0"/>
    </w:pPr>
    <w:rPr>
      <w:b w:val="0"/>
      <w:i/>
    </w:rPr>
  </w:style>
  <w:style w:type="character" w:customStyle="1" w:styleId="href">
    <w:name w:val="href"/>
    <w:basedOn w:val="DefaultParagraphFont"/>
    <w:rsid w:val="005E2D7C"/>
  </w:style>
  <w:style w:type="paragraph" w:customStyle="1" w:styleId="AnnexNoTitle">
    <w:name w:val="Annex_NoTitle"/>
    <w:basedOn w:val="Normal"/>
    <w:next w:val="Normalaftertitle"/>
    <w:rsid w:val="005E2D7C"/>
    <w:pPr>
      <w:keepNext/>
      <w:keepLines/>
      <w:spacing w:before="480" w:after="80"/>
      <w:jc w:val="center"/>
    </w:pPr>
    <w:rPr>
      <w:b/>
      <w:sz w:val="28"/>
    </w:rPr>
  </w:style>
  <w:style w:type="paragraph" w:customStyle="1" w:styleId="Normalaftertitle">
    <w:name w:val="Normal_after_title"/>
    <w:basedOn w:val="Normal"/>
    <w:next w:val="Normal"/>
    <w:link w:val="NormalaftertitleChar"/>
    <w:rsid w:val="005E2D7C"/>
    <w:pPr>
      <w:spacing w:before="320"/>
    </w:pPr>
  </w:style>
  <w:style w:type="paragraph" w:customStyle="1" w:styleId="enumlev2">
    <w:name w:val="enumlev2"/>
    <w:basedOn w:val="enumlev1"/>
    <w:rsid w:val="005E2D7C"/>
    <w:pPr>
      <w:ind w:left="1191" w:hanging="397"/>
    </w:pPr>
  </w:style>
  <w:style w:type="paragraph" w:customStyle="1" w:styleId="enumlev1">
    <w:name w:val="enumlev1"/>
    <w:basedOn w:val="Normal"/>
    <w:link w:val="enumlev1Char"/>
    <w:rsid w:val="005E2D7C"/>
    <w:pPr>
      <w:spacing w:before="80"/>
      <w:ind w:left="794" w:hanging="794"/>
    </w:pPr>
  </w:style>
  <w:style w:type="paragraph" w:customStyle="1" w:styleId="enumlev3">
    <w:name w:val="enumlev3"/>
    <w:basedOn w:val="enumlev2"/>
    <w:rsid w:val="005E2D7C"/>
    <w:pPr>
      <w:ind w:left="1588"/>
    </w:pPr>
  </w:style>
  <w:style w:type="paragraph" w:customStyle="1" w:styleId="Note">
    <w:name w:val="Note"/>
    <w:basedOn w:val="Normal"/>
    <w:rsid w:val="005E2D7C"/>
    <w:pPr>
      <w:tabs>
        <w:tab w:val="clear" w:pos="794"/>
        <w:tab w:val="clear" w:pos="1191"/>
        <w:tab w:val="clear" w:pos="1588"/>
        <w:tab w:val="clear" w:pos="1985"/>
      </w:tabs>
      <w:spacing w:before="80"/>
    </w:pPr>
    <w:rPr>
      <w:sz w:val="22"/>
    </w:rPr>
  </w:style>
  <w:style w:type="paragraph" w:customStyle="1" w:styleId="RecNoBR">
    <w:name w:val="Rec_No_BR"/>
    <w:basedOn w:val="Normal"/>
    <w:next w:val="Rectitle"/>
    <w:link w:val="RecNoBRChar"/>
    <w:rsid w:val="005E2D7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E2D7C"/>
    <w:pPr>
      <w:keepNext/>
      <w:keepLines/>
      <w:spacing w:before="240"/>
      <w:jc w:val="center"/>
    </w:pPr>
    <w:rPr>
      <w:b/>
      <w:sz w:val="28"/>
    </w:rPr>
  </w:style>
  <w:style w:type="paragraph" w:customStyle="1" w:styleId="Recref">
    <w:name w:val="Rec_ref"/>
    <w:basedOn w:val="Normal"/>
    <w:next w:val="Recdate"/>
    <w:rsid w:val="005E2D7C"/>
    <w:pPr>
      <w:jc w:val="center"/>
    </w:pPr>
  </w:style>
  <w:style w:type="paragraph" w:customStyle="1" w:styleId="Recdate">
    <w:name w:val="Rec_date"/>
    <w:basedOn w:val="Recref"/>
    <w:next w:val="Normalaftertitle"/>
    <w:rsid w:val="005E2D7C"/>
    <w:pPr>
      <w:jc w:val="right"/>
    </w:pPr>
  </w:style>
  <w:style w:type="paragraph" w:customStyle="1" w:styleId="HeadingSum">
    <w:name w:val="Heading_Sum"/>
    <w:basedOn w:val="Headingb"/>
    <w:next w:val="Normal"/>
    <w:autoRedefine/>
    <w:rsid w:val="005E2D7C"/>
    <w:pPr>
      <w:spacing w:before="240"/>
    </w:pPr>
    <w:rPr>
      <w:sz w:val="22"/>
      <w:lang w:val="es-ES_tradnl"/>
    </w:rPr>
  </w:style>
  <w:style w:type="paragraph" w:customStyle="1" w:styleId="AppendixNoTitle">
    <w:name w:val="Appendix_NoTitle"/>
    <w:basedOn w:val="AnnexNoTitle"/>
    <w:next w:val="Normal"/>
    <w:rsid w:val="005E2D7C"/>
  </w:style>
  <w:style w:type="paragraph" w:customStyle="1" w:styleId="Tablefin">
    <w:name w:val="Table_fin"/>
    <w:basedOn w:val="Normal"/>
    <w:next w:val="Normal"/>
    <w:rsid w:val="005E2D7C"/>
    <w:pPr>
      <w:spacing w:before="0"/>
    </w:pPr>
    <w:rPr>
      <w:sz w:val="20"/>
      <w:lang w:val="en-GB"/>
    </w:rPr>
  </w:style>
  <w:style w:type="paragraph" w:customStyle="1" w:styleId="Tablehead">
    <w:name w:val="Table_head"/>
    <w:basedOn w:val="Normal"/>
    <w:next w:val="Normal"/>
    <w:rsid w:val="005E2D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E2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E2D7C"/>
    <w:pPr>
      <w:keepNext/>
      <w:spacing w:before="360" w:after="120"/>
      <w:jc w:val="center"/>
    </w:pPr>
  </w:style>
  <w:style w:type="paragraph" w:customStyle="1" w:styleId="Tabletext">
    <w:name w:val="Table_text"/>
    <w:basedOn w:val="Normal"/>
    <w:rsid w:val="005E2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E2D7C"/>
    <w:pPr>
      <w:tabs>
        <w:tab w:val="clear" w:pos="1191"/>
        <w:tab w:val="clear" w:pos="1588"/>
        <w:tab w:val="clear" w:pos="1985"/>
        <w:tab w:val="center" w:pos="4820"/>
        <w:tab w:val="right" w:pos="9639"/>
      </w:tabs>
    </w:pPr>
  </w:style>
  <w:style w:type="paragraph" w:customStyle="1" w:styleId="Equationlegend">
    <w:name w:val="Equation_legend"/>
    <w:basedOn w:val="NormalIndent"/>
    <w:rsid w:val="005E2D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E2D7C"/>
    <w:pPr>
      <w:ind w:left="794"/>
    </w:pPr>
  </w:style>
  <w:style w:type="paragraph" w:customStyle="1" w:styleId="Figurelegend">
    <w:name w:val="Figure_legend"/>
    <w:basedOn w:val="Normal"/>
    <w:rsid w:val="005E2D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E2D7C"/>
    <w:pPr>
      <w:keepNext/>
      <w:keepLines/>
      <w:spacing w:before="480" w:after="80"/>
      <w:jc w:val="center"/>
    </w:pPr>
    <w:rPr>
      <w:caps/>
      <w:sz w:val="18"/>
    </w:rPr>
  </w:style>
  <w:style w:type="paragraph" w:customStyle="1" w:styleId="Figuretitle">
    <w:name w:val="Figure_title"/>
    <w:basedOn w:val="Normal"/>
    <w:next w:val="Figure"/>
    <w:link w:val="FiguretitleChar"/>
    <w:rsid w:val="005E2D7C"/>
    <w:pPr>
      <w:keepNext/>
      <w:spacing w:before="0" w:after="120"/>
      <w:jc w:val="center"/>
    </w:pPr>
    <w:rPr>
      <w:rFonts w:ascii="Times New Roman Bold" w:hAnsi="Times New Roman Bold"/>
      <w:b/>
      <w:sz w:val="18"/>
    </w:rPr>
  </w:style>
  <w:style w:type="paragraph" w:customStyle="1" w:styleId="Figure">
    <w:name w:val="Figure"/>
    <w:basedOn w:val="FigureNo"/>
    <w:next w:val="Normal"/>
    <w:rsid w:val="005E2D7C"/>
    <w:pPr>
      <w:keepNext w:val="0"/>
      <w:spacing w:before="0" w:after="240"/>
    </w:pPr>
  </w:style>
  <w:style w:type="paragraph" w:customStyle="1" w:styleId="tocpart">
    <w:name w:val="tocpart"/>
    <w:basedOn w:val="Normal"/>
    <w:rsid w:val="005E2D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E2D7C"/>
    <w:pPr>
      <w:keepNext/>
      <w:keepLines/>
      <w:spacing w:before="480"/>
      <w:jc w:val="center"/>
    </w:pPr>
    <w:rPr>
      <w:sz w:val="28"/>
    </w:rPr>
  </w:style>
  <w:style w:type="paragraph" w:customStyle="1" w:styleId="Arttitle">
    <w:name w:val="Art_title"/>
    <w:basedOn w:val="Normal"/>
    <w:next w:val="Normalaftertitle"/>
    <w:rsid w:val="005E2D7C"/>
    <w:pPr>
      <w:keepNext/>
      <w:keepLines/>
      <w:spacing w:before="240"/>
      <w:jc w:val="center"/>
    </w:pPr>
    <w:rPr>
      <w:b/>
      <w:sz w:val="28"/>
    </w:rPr>
  </w:style>
  <w:style w:type="paragraph" w:customStyle="1" w:styleId="Blanc">
    <w:name w:val="Blanc"/>
    <w:basedOn w:val="Normal"/>
    <w:next w:val="Tabletext"/>
    <w:rsid w:val="005E2D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E2D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E2D7C"/>
    <w:pPr>
      <w:keepNext/>
      <w:keepLines/>
      <w:spacing w:before="160"/>
      <w:ind w:left="794"/>
    </w:pPr>
    <w:rPr>
      <w:i/>
    </w:rPr>
  </w:style>
  <w:style w:type="paragraph" w:customStyle="1" w:styleId="ChapNo">
    <w:name w:val="Chap_No"/>
    <w:basedOn w:val="ArtNo"/>
    <w:next w:val="Chaptitle"/>
    <w:rsid w:val="005E2D7C"/>
    <w:rPr>
      <w:b/>
    </w:rPr>
  </w:style>
  <w:style w:type="paragraph" w:customStyle="1" w:styleId="Chaptitle">
    <w:name w:val="Chap_title"/>
    <w:basedOn w:val="Arttitle"/>
    <w:next w:val="Normalaftertitle"/>
    <w:rsid w:val="005E2D7C"/>
  </w:style>
  <w:style w:type="character" w:styleId="FootnoteReference">
    <w:name w:val="footnote reference"/>
    <w:basedOn w:val="DefaultParagraphFont"/>
    <w:semiHidden/>
    <w:rsid w:val="005E2D7C"/>
    <w:rPr>
      <w:position w:val="6"/>
      <w:sz w:val="18"/>
    </w:rPr>
  </w:style>
  <w:style w:type="paragraph" w:styleId="FootnoteText">
    <w:name w:val="footnote text"/>
    <w:basedOn w:val="Normal"/>
    <w:semiHidden/>
    <w:rsid w:val="005E2D7C"/>
    <w:pPr>
      <w:keepLines/>
      <w:tabs>
        <w:tab w:val="left" w:pos="255"/>
      </w:tabs>
      <w:ind w:left="255" w:hanging="255"/>
    </w:pPr>
    <w:rPr>
      <w:sz w:val="22"/>
    </w:rPr>
  </w:style>
  <w:style w:type="paragraph" w:styleId="Index1">
    <w:name w:val="index 1"/>
    <w:basedOn w:val="Normal"/>
    <w:next w:val="Normal"/>
    <w:semiHidden/>
    <w:rsid w:val="005E2D7C"/>
  </w:style>
  <w:style w:type="paragraph" w:styleId="Index2">
    <w:name w:val="index 2"/>
    <w:basedOn w:val="Normal"/>
    <w:next w:val="Normal"/>
    <w:semiHidden/>
    <w:rsid w:val="005E2D7C"/>
    <w:pPr>
      <w:ind w:left="283"/>
    </w:pPr>
  </w:style>
  <w:style w:type="paragraph" w:styleId="Index3">
    <w:name w:val="index 3"/>
    <w:basedOn w:val="Normal"/>
    <w:next w:val="Normal"/>
    <w:semiHidden/>
    <w:rsid w:val="005E2D7C"/>
    <w:pPr>
      <w:ind w:left="566"/>
    </w:pPr>
  </w:style>
  <w:style w:type="paragraph" w:styleId="IndexHeading">
    <w:name w:val="index heading"/>
    <w:basedOn w:val="Normal"/>
    <w:next w:val="Index1"/>
    <w:semiHidden/>
    <w:rsid w:val="005E2D7C"/>
  </w:style>
  <w:style w:type="paragraph" w:customStyle="1" w:styleId="Line">
    <w:name w:val="Line"/>
    <w:basedOn w:val="Normal"/>
    <w:next w:val="Normal"/>
    <w:rsid w:val="005E2D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E2D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E2D7C"/>
  </w:style>
  <w:style w:type="paragraph" w:customStyle="1" w:styleId="Partref">
    <w:name w:val="Part_ref"/>
    <w:basedOn w:val="Normal"/>
    <w:next w:val="Normal"/>
    <w:rsid w:val="005E2D7C"/>
    <w:pPr>
      <w:keepNext/>
      <w:keepLines/>
      <w:spacing w:after="280"/>
      <w:jc w:val="center"/>
    </w:pPr>
  </w:style>
  <w:style w:type="paragraph" w:customStyle="1" w:styleId="Parttitle">
    <w:name w:val="Part_title"/>
    <w:basedOn w:val="Normal"/>
    <w:next w:val="Normalaftertitle"/>
    <w:rsid w:val="005E2D7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E2D7C"/>
  </w:style>
  <w:style w:type="paragraph" w:customStyle="1" w:styleId="QuestionNo">
    <w:name w:val="Question_No"/>
    <w:basedOn w:val="RecNoBR"/>
    <w:next w:val="Normal"/>
    <w:rsid w:val="005E2D7C"/>
  </w:style>
  <w:style w:type="paragraph" w:customStyle="1" w:styleId="Questionref">
    <w:name w:val="Question_ref"/>
    <w:basedOn w:val="Recref"/>
    <w:next w:val="Questiondate"/>
    <w:rsid w:val="005E2D7C"/>
  </w:style>
  <w:style w:type="paragraph" w:customStyle="1" w:styleId="Questiontitle">
    <w:name w:val="Question_title"/>
    <w:basedOn w:val="Normal"/>
    <w:next w:val="Questionref"/>
    <w:rsid w:val="005E2D7C"/>
  </w:style>
  <w:style w:type="paragraph" w:customStyle="1" w:styleId="Reftext">
    <w:name w:val="Ref_text"/>
    <w:basedOn w:val="Normal"/>
    <w:rsid w:val="005E2D7C"/>
    <w:pPr>
      <w:ind w:left="794" w:hanging="794"/>
    </w:pPr>
    <w:rPr>
      <w:sz w:val="22"/>
    </w:rPr>
  </w:style>
  <w:style w:type="paragraph" w:customStyle="1" w:styleId="Reftitle">
    <w:name w:val="Ref_title"/>
    <w:basedOn w:val="Normal"/>
    <w:next w:val="Reftext"/>
    <w:rsid w:val="005E2D7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E2D7C"/>
  </w:style>
  <w:style w:type="paragraph" w:customStyle="1" w:styleId="RepNo">
    <w:name w:val="Rep_No"/>
    <w:basedOn w:val="RecNoBR"/>
    <w:next w:val="Reptitle"/>
    <w:rsid w:val="005E2D7C"/>
  </w:style>
  <w:style w:type="paragraph" w:customStyle="1" w:styleId="Reptitle">
    <w:name w:val="Rep_title"/>
    <w:basedOn w:val="Rectitle"/>
    <w:next w:val="Repref"/>
    <w:rsid w:val="005E2D7C"/>
  </w:style>
  <w:style w:type="paragraph" w:customStyle="1" w:styleId="Repref">
    <w:name w:val="Rep_ref"/>
    <w:basedOn w:val="Recref"/>
    <w:next w:val="Repdate"/>
    <w:rsid w:val="005E2D7C"/>
  </w:style>
  <w:style w:type="paragraph" w:customStyle="1" w:styleId="Resdate">
    <w:name w:val="Res_date"/>
    <w:basedOn w:val="Recdate"/>
    <w:next w:val="Normalaftertitle"/>
    <w:rsid w:val="005E2D7C"/>
  </w:style>
  <w:style w:type="paragraph" w:customStyle="1" w:styleId="ResNo">
    <w:name w:val="Res_No"/>
    <w:basedOn w:val="RecNoBR"/>
    <w:next w:val="Restitle"/>
    <w:rsid w:val="005E2D7C"/>
  </w:style>
  <w:style w:type="paragraph" w:customStyle="1" w:styleId="Restitle">
    <w:name w:val="Res_title"/>
    <w:basedOn w:val="Normal"/>
    <w:next w:val="Resref"/>
    <w:rsid w:val="005E2D7C"/>
    <w:pPr>
      <w:spacing w:before="240"/>
      <w:jc w:val="center"/>
    </w:pPr>
    <w:rPr>
      <w:b/>
      <w:sz w:val="28"/>
    </w:rPr>
  </w:style>
  <w:style w:type="paragraph" w:customStyle="1" w:styleId="Resref">
    <w:name w:val="Res_ref"/>
    <w:basedOn w:val="Recref"/>
    <w:next w:val="Resdate"/>
    <w:rsid w:val="005E2D7C"/>
  </w:style>
  <w:style w:type="paragraph" w:customStyle="1" w:styleId="SectionNo">
    <w:name w:val="Section_No"/>
    <w:basedOn w:val="Normal"/>
    <w:next w:val="Normal"/>
    <w:rsid w:val="005E2D7C"/>
  </w:style>
  <w:style w:type="paragraph" w:customStyle="1" w:styleId="Sectiontitle">
    <w:name w:val="Section_title"/>
    <w:basedOn w:val="Normal"/>
    <w:next w:val="Normalaftertitle"/>
    <w:rsid w:val="005E2D7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E2D7C"/>
    <w:pPr>
      <w:tabs>
        <w:tab w:val="clear" w:pos="794"/>
        <w:tab w:val="clear" w:pos="1191"/>
        <w:tab w:val="clear" w:pos="1588"/>
        <w:tab w:val="clear" w:pos="1985"/>
        <w:tab w:val="right" w:pos="9611"/>
      </w:tabs>
    </w:pPr>
    <w:rPr>
      <w:i/>
    </w:rPr>
  </w:style>
  <w:style w:type="paragraph" w:styleId="TOC1">
    <w:name w:val="toc 1"/>
    <w:basedOn w:val="Normal"/>
    <w:semiHidden/>
    <w:rsid w:val="005E2D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E2D7C"/>
    <w:pPr>
      <w:tabs>
        <w:tab w:val="clear" w:pos="567"/>
        <w:tab w:val="left" w:pos="1276"/>
      </w:tabs>
      <w:spacing w:before="160"/>
      <w:ind w:left="1276" w:hanging="709"/>
    </w:pPr>
  </w:style>
  <w:style w:type="paragraph" w:styleId="TOC3">
    <w:name w:val="toc 3"/>
    <w:basedOn w:val="TOC2"/>
    <w:semiHidden/>
    <w:rsid w:val="005E2D7C"/>
    <w:pPr>
      <w:tabs>
        <w:tab w:val="clear" w:pos="1276"/>
        <w:tab w:val="left" w:pos="2155"/>
      </w:tabs>
      <w:ind w:left="2155" w:hanging="879"/>
    </w:pPr>
  </w:style>
  <w:style w:type="paragraph" w:styleId="TOC4">
    <w:name w:val="toc 4"/>
    <w:basedOn w:val="TOC3"/>
    <w:semiHidden/>
    <w:rsid w:val="005E2D7C"/>
    <w:pPr>
      <w:tabs>
        <w:tab w:val="left" w:pos="3261"/>
      </w:tabs>
      <w:spacing w:before="80"/>
      <w:ind w:left="3261" w:hanging="993"/>
    </w:pPr>
  </w:style>
  <w:style w:type="paragraph" w:styleId="TOC5">
    <w:name w:val="toc 5"/>
    <w:basedOn w:val="TOC4"/>
    <w:semiHidden/>
    <w:rsid w:val="005E2D7C"/>
  </w:style>
  <w:style w:type="paragraph" w:styleId="TOC6">
    <w:name w:val="toc 6"/>
    <w:basedOn w:val="TOC4"/>
    <w:semiHidden/>
    <w:rsid w:val="005E2D7C"/>
  </w:style>
  <w:style w:type="paragraph" w:styleId="TOC7">
    <w:name w:val="toc 7"/>
    <w:basedOn w:val="TOC4"/>
    <w:semiHidden/>
    <w:rsid w:val="005E2D7C"/>
  </w:style>
  <w:style w:type="paragraph" w:styleId="TOC8">
    <w:name w:val="toc 8"/>
    <w:basedOn w:val="TOC4"/>
    <w:semiHidden/>
    <w:rsid w:val="005E2D7C"/>
  </w:style>
  <w:style w:type="paragraph" w:customStyle="1" w:styleId="Annexref">
    <w:name w:val="Annex_ref"/>
    <w:basedOn w:val="Normal"/>
    <w:next w:val="Normalaftertitle"/>
    <w:rsid w:val="005E2D7C"/>
    <w:pPr>
      <w:keepNext/>
      <w:keepLines/>
      <w:spacing w:after="280"/>
      <w:jc w:val="center"/>
    </w:pPr>
  </w:style>
  <w:style w:type="paragraph" w:customStyle="1" w:styleId="Appendixref">
    <w:name w:val="Appendix_ref"/>
    <w:basedOn w:val="Annexref"/>
    <w:next w:val="Normalaftertitle"/>
    <w:rsid w:val="005E2D7C"/>
  </w:style>
  <w:style w:type="paragraph" w:customStyle="1" w:styleId="Tabletitle">
    <w:name w:val="Table_title"/>
    <w:basedOn w:val="Normal"/>
    <w:next w:val="Tablehead"/>
    <w:rsid w:val="005E2D7C"/>
    <w:pPr>
      <w:keepNext/>
      <w:spacing w:before="0" w:after="120"/>
      <w:jc w:val="center"/>
    </w:pPr>
    <w:rPr>
      <w:b/>
    </w:rPr>
  </w:style>
  <w:style w:type="paragraph" w:customStyle="1" w:styleId="Summary">
    <w:name w:val="Summary"/>
    <w:basedOn w:val="Normal"/>
    <w:next w:val="Normalaftertitle"/>
    <w:autoRedefine/>
    <w:rsid w:val="005E2D7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E2D7C"/>
    <w:pPr>
      <w:ind w:left="-85" w:firstLine="0"/>
    </w:pPr>
    <w:rPr>
      <w:lang w:val="en-US"/>
    </w:rPr>
  </w:style>
  <w:style w:type="character" w:customStyle="1" w:styleId="CallChar">
    <w:name w:val="Call Char"/>
    <w:basedOn w:val="DefaultParagraphFont"/>
    <w:link w:val="Call"/>
    <w:locked/>
    <w:rsid w:val="00CE7B23"/>
    <w:rPr>
      <w:i/>
      <w:sz w:val="24"/>
      <w:lang w:val="fr-FR" w:eastAsia="en-US"/>
    </w:rPr>
  </w:style>
  <w:style w:type="character" w:customStyle="1" w:styleId="NormalaftertitleChar">
    <w:name w:val="Normal_after_title Char"/>
    <w:basedOn w:val="DefaultParagraphFont"/>
    <w:link w:val="Normalaftertitle"/>
    <w:locked/>
    <w:rsid w:val="00CE7B23"/>
    <w:rPr>
      <w:sz w:val="24"/>
      <w:lang w:val="fr-FR" w:eastAsia="en-US"/>
    </w:rPr>
  </w:style>
  <w:style w:type="character" w:customStyle="1" w:styleId="FigureNoChar">
    <w:name w:val="Figure_No Char"/>
    <w:basedOn w:val="DefaultParagraphFont"/>
    <w:link w:val="FigureNo"/>
    <w:locked/>
    <w:rsid w:val="00CE7B23"/>
    <w:rPr>
      <w:caps/>
      <w:sz w:val="18"/>
      <w:lang w:val="fr-FR" w:eastAsia="en-US"/>
    </w:rPr>
  </w:style>
  <w:style w:type="character" w:customStyle="1" w:styleId="FiguretitleChar">
    <w:name w:val="Figure_title Char"/>
    <w:basedOn w:val="DefaultParagraphFont"/>
    <w:link w:val="Figuretitle"/>
    <w:locked/>
    <w:rsid w:val="00CE7B23"/>
    <w:rPr>
      <w:rFonts w:ascii="Times New Roman Bold" w:hAnsi="Times New Roman Bold"/>
      <w:b/>
      <w:sz w:val="18"/>
      <w:lang w:val="fr-FR" w:eastAsia="en-US"/>
    </w:rPr>
  </w:style>
  <w:style w:type="character" w:customStyle="1" w:styleId="RectitleChar">
    <w:name w:val="Rec_title Char"/>
    <w:basedOn w:val="DefaultParagraphFont"/>
    <w:link w:val="Rectitle"/>
    <w:locked/>
    <w:rsid w:val="00CE7B23"/>
    <w:rPr>
      <w:b/>
      <w:sz w:val="28"/>
      <w:lang w:val="fr-FR" w:eastAsia="en-US"/>
    </w:rPr>
  </w:style>
  <w:style w:type="character" w:customStyle="1" w:styleId="RecNoBRChar">
    <w:name w:val="Rec_No_BR Char"/>
    <w:link w:val="RecNoBR"/>
    <w:locked/>
    <w:rsid w:val="00CE7B23"/>
    <w:rPr>
      <w:sz w:val="28"/>
      <w:lang w:val="fr-FR" w:eastAsia="en-US"/>
    </w:rPr>
  </w:style>
  <w:style w:type="character" w:customStyle="1" w:styleId="EquationChar">
    <w:name w:val="Equation Char"/>
    <w:basedOn w:val="DefaultParagraphFont"/>
    <w:link w:val="Equation"/>
    <w:locked/>
    <w:rsid w:val="009549F2"/>
    <w:rPr>
      <w:sz w:val="24"/>
      <w:lang w:val="fr-FR" w:eastAsia="en-US"/>
    </w:rPr>
  </w:style>
  <w:style w:type="character" w:customStyle="1" w:styleId="HeadingiChar">
    <w:name w:val="Heading_i Char"/>
    <w:basedOn w:val="DefaultParagraphFont"/>
    <w:link w:val="Headingi"/>
    <w:locked/>
    <w:rsid w:val="009549F2"/>
    <w:rPr>
      <w:i/>
      <w:sz w:val="24"/>
      <w:lang w:val="fr-FR" w:eastAsia="en-US"/>
    </w:rPr>
  </w:style>
  <w:style w:type="character" w:customStyle="1" w:styleId="enumlev1Char">
    <w:name w:val="enumlev1 Char"/>
    <w:basedOn w:val="DefaultParagraphFont"/>
    <w:link w:val="enumlev1"/>
    <w:locked/>
    <w:rsid w:val="00084AB1"/>
    <w:rPr>
      <w:sz w:val="24"/>
      <w:lang w:val="fr-FR" w:eastAsia="en-US"/>
    </w:rPr>
  </w:style>
  <w:style w:type="table" w:styleId="TableGrid">
    <w:name w:val="Table Grid"/>
    <w:basedOn w:val="TableNormal"/>
    <w:rsid w:val="00995AF6"/>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BR">
    <w:name w:val="Rec_title_BR"/>
    <w:basedOn w:val="Normal"/>
    <w:next w:val="Recref"/>
    <w:rsid w:val="00647FF5"/>
    <w:pPr>
      <w:keepNext/>
      <w:keepLines/>
      <w:spacing w:before="240"/>
      <w:jc w:val="center"/>
    </w:pPr>
    <w:rPr>
      <w:rFonts w:eastAsia="SimSun"/>
      <w:b/>
      <w:sz w:val="28"/>
    </w:rPr>
  </w:style>
  <w:style w:type="paragraph" w:styleId="BalloonText">
    <w:name w:val="Balloon Text"/>
    <w:basedOn w:val="Normal"/>
    <w:link w:val="BalloonTextChar"/>
    <w:rsid w:val="006A74CA"/>
    <w:pPr>
      <w:spacing w:before="0"/>
    </w:pPr>
    <w:rPr>
      <w:sz w:val="16"/>
      <w:szCs w:val="16"/>
    </w:rPr>
  </w:style>
  <w:style w:type="character" w:customStyle="1" w:styleId="BalloonTextChar">
    <w:name w:val="Balloon Text Char"/>
    <w:basedOn w:val="DefaultParagraphFont"/>
    <w:link w:val="BalloonText"/>
    <w:rsid w:val="006A74CA"/>
    <w:rPr>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2D7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E2D7C"/>
    <w:pPr>
      <w:keepNext/>
      <w:keepLines/>
      <w:spacing w:before="480"/>
      <w:ind w:left="794" w:hanging="794"/>
      <w:outlineLvl w:val="0"/>
    </w:pPr>
    <w:rPr>
      <w:b/>
    </w:rPr>
  </w:style>
  <w:style w:type="paragraph" w:styleId="Heading2">
    <w:name w:val="heading 2"/>
    <w:basedOn w:val="Heading1"/>
    <w:next w:val="Normal"/>
    <w:qFormat/>
    <w:rsid w:val="005E2D7C"/>
    <w:pPr>
      <w:spacing w:before="320"/>
      <w:outlineLvl w:val="1"/>
    </w:pPr>
  </w:style>
  <w:style w:type="paragraph" w:styleId="Heading3">
    <w:name w:val="heading 3"/>
    <w:basedOn w:val="Heading1"/>
    <w:next w:val="Normal"/>
    <w:qFormat/>
    <w:rsid w:val="005E2D7C"/>
    <w:pPr>
      <w:spacing w:before="200"/>
      <w:outlineLvl w:val="2"/>
    </w:pPr>
  </w:style>
  <w:style w:type="paragraph" w:styleId="Heading4">
    <w:name w:val="heading 4"/>
    <w:basedOn w:val="Heading3"/>
    <w:next w:val="Normal"/>
    <w:qFormat/>
    <w:rsid w:val="005E2D7C"/>
    <w:pPr>
      <w:tabs>
        <w:tab w:val="clear" w:pos="794"/>
        <w:tab w:val="left" w:pos="992"/>
      </w:tabs>
      <w:ind w:left="992" w:hanging="992"/>
      <w:outlineLvl w:val="3"/>
    </w:pPr>
  </w:style>
  <w:style w:type="paragraph" w:styleId="Heading5">
    <w:name w:val="heading 5"/>
    <w:basedOn w:val="Heading4"/>
    <w:next w:val="Normal"/>
    <w:qFormat/>
    <w:rsid w:val="005E2D7C"/>
    <w:pPr>
      <w:outlineLvl w:val="4"/>
    </w:pPr>
  </w:style>
  <w:style w:type="paragraph" w:styleId="Heading6">
    <w:name w:val="heading 6"/>
    <w:basedOn w:val="Heading4"/>
    <w:next w:val="Normal"/>
    <w:qFormat/>
    <w:rsid w:val="005E2D7C"/>
    <w:pPr>
      <w:tabs>
        <w:tab w:val="clear" w:pos="992"/>
        <w:tab w:val="clear" w:pos="1191"/>
      </w:tabs>
      <w:ind w:left="1588" w:hanging="1588"/>
      <w:outlineLvl w:val="5"/>
    </w:pPr>
  </w:style>
  <w:style w:type="paragraph" w:styleId="Heading7">
    <w:name w:val="heading 7"/>
    <w:basedOn w:val="Heading6"/>
    <w:next w:val="Normal"/>
    <w:qFormat/>
    <w:rsid w:val="005E2D7C"/>
    <w:pPr>
      <w:outlineLvl w:val="6"/>
    </w:pPr>
  </w:style>
  <w:style w:type="paragraph" w:styleId="Heading8">
    <w:name w:val="heading 8"/>
    <w:basedOn w:val="Heading6"/>
    <w:next w:val="Normal"/>
    <w:qFormat/>
    <w:rsid w:val="005E2D7C"/>
    <w:pPr>
      <w:outlineLvl w:val="7"/>
    </w:pPr>
  </w:style>
  <w:style w:type="paragraph" w:styleId="Heading9">
    <w:name w:val="heading 9"/>
    <w:basedOn w:val="Heading6"/>
    <w:next w:val="Normal"/>
    <w:qFormat/>
    <w:rsid w:val="005E2D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2D7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E2D7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E2D7C"/>
  </w:style>
  <w:style w:type="paragraph" w:customStyle="1" w:styleId="Headingb">
    <w:name w:val="Heading_b"/>
    <w:basedOn w:val="Heading3"/>
    <w:next w:val="Normal"/>
    <w:rsid w:val="005E2D7C"/>
    <w:pPr>
      <w:spacing w:before="160"/>
      <w:ind w:left="0" w:firstLine="0"/>
      <w:outlineLvl w:val="9"/>
    </w:pPr>
  </w:style>
  <w:style w:type="paragraph" w:customStyle="1" w:styleId="Headingi">
    <w:name w:val="Heading_i"/>
    <w:basedOn w:val="Heading3"/>
    <w:next w:val="Normal"/>
    <w:link w:val="HeadingiChar"/>
    <w:rsid w:val="005E2D7C"/>
    <w:pPr>
      <w:spacing w:before="160"/>
      <w:ind w:left="0" w:firstLine="0"/>
    </w:pPr>
    <w:rPr>
      <w:b w:val="0"/>
      <w:i/>
    </w:rPr>
  </w:style>
  <w:style w:type="character" w:customStyle="1" w:styleId="href">
    <w:name w:val="href"/>
    <w:basedOn w:val="DefaultParagraphFont"/>
    <w:rsid w:val="005E2D7C"/>
  </w:style>
  <w:style w:type="paragraph" w:customStyle="1" w:styleId="AnnexNoTitle">
    <w:name w:val="Annex_NoTitle"/>
    <w:basedOn w:val="Normal"/>
    <w:next w:val="Normalaftertitle"/>
    <w:rsid w:val="005E2D7C"/>
    <w:pPr>
      <w:keepNext/>
      <w:keepLines/>
      <w:spacing w:before="480" w:after="80"/>
      <w:jc w:val="center"/>
    </w:pPr>
    <w:rPr>
      <w:b/>
      <w:sz w:val="28"/>
    </w:rPr>
  </w:style>
  <w:style w:type="paragraph" w:customStyle="1" w:styleId="Normalaftertitle">
    <w:name w:val="Normal_after_title"/>
    <w:basedOn w:val="Normal"/>
    <w:next w:val="Normal"/>
    <w:link w:val="NormalaftertitleChar"/>
    <w:rsid w:val="005E2D7C"/>
    <w:pPr>
      <w:spacing w:before="320"/>
    </w:pPr>
  </w:style>
  <w:style w:type="paragraph" w:customStyle="1" w:styleId="enumlev2">
    <w:name w:val="enumlev2"/>
    <w:basedOn w:val="enumlev1"/>
    <w:rsid w:val="005E2D7C"/>
    <w:pPr>
      <w:ind w:left="1191" w:hanging="397"/>
    </w:pPr>
  </w:style>
  <w:style w:type="paragraph" w:customStyle="1" w:styleId="enumlev1">
    <w:name w:val="enumlev1"/>
    <w:basedOn w:val="Normal"/>
    <w:link w:val="enumlev1Char"/>
    <w:rsid w:val="005E2D7C"/>
    <w:pPr>
      <w:spacing w:before="80"/>
      <w:ind w:left="794" w:hanging="794"/>
    </w:pPr>
  </w:style>
  <w:style w:type="paragraph" w:customStyle="1" w:styleId="enumlev3">
    <w:name w:val="enumlev3"/>
    <w:basedOn w:val="enumlev2"/>
    <w:rsid w:val="005E2D7C"/>
    <w:pPr>
      <w:ind w:left="1588"/>
    </w:pPr>
  </w:style>
  <w:style w:type="paragraph" w:customStyle="1" w:styleId="Note">
    <w:name w:val="Note"/>
    <w:basedOn w:val="Normal"/>
    <w:rsid w:val="005E2D7C"/>
    <w:pPr>
      <w:tabs>
        <w:tab w:val="clear" w:pos="794"/>
        <w:tab w:val="clear" w:pos="1191"/>
        <w:tab w:val="clear" w:pos="1588"/>
        <w:tab w:val="clear" w:pos="1985"/>
      </w:tabs>
      <w:spacing w:before="80"/>
    </w:pPr>
    <w:rPr>
      <w:sz w:val="22"/>
    </w:rPr>
  </w:style>
  <w:style w:type="paragraph" w:customStyle="1" w:styleId="RecNoBR">
    <w:name w:val="Rec_No_BR"/>
    <w:basedOn w:val="Normal"/>
    <w:next w:val="Rectitle"/>
    <w:link w:val="RecNoBRChar"/>
    <w:rsid w:val="005E2D7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E2D7C"/>
    <w:pPr>
      <w:keepNext/>
      <w:keepLines/>
      <w:spacing w:before="240"/>
      <w:jc w:val="center"/>
    </w:pPr>
    <w:rPr>
      <w:b/>
      <w:sz w:val="28"/>
    </w:rPr>
  </w:style>
  <w:style w:type="paragraph" w:customStyle="1" w:styleId="Recref">
    <w:name w:val="Rec_ref"/>
    <w:basedOn w:val="Normal"/>
    <w:next w:val="Recdate"/>
    <w:rsid w:val="005E2D7C"/>
    <w:pPr>
      <w:jc w:val="center"/>
    </w:pPr>
  </w:style>
  <w:style w:type="paragraph" w:customStyle="1" w:styleId="Recdate">
    <w:name w:val="Rec_date"/>
    <w:basedOn w:val="Recref"/>
    <w:next w:val="Normalaftertitle"/>
    <w:rsid w:val="005E2D7C"/>
    <w:pPr>
      <w:jc w:val="right"/>
    </w:pPr>
  </w:style>
  <w:style w:type="paragraph" w:customStyle="1" w:styleId="HeadingSum">
    <w:name w:val="Heading_Sum"/>
    <w:basedOn w:val="Headingb"/>
    <w:next w:val="Normal"/>
    <w:autoRedefine/>
    <w:rsid w:val="005E2D7C"/>
    <w:pPr>
      <w:spacing w:before="240"/>
    </w:pPr>
    <w:rPr>
      <w:sz w:val="22"/>
      <w:lang w:val="es-ES_tradnl"/>
    </w:rPr>
  </w:style>
  <w:style w:type="paragraph" w:customStyle="1" w:styleId="AppendixNoTitle">
    <w:name w:val="Appendix_NoTitle"/>
    <w:basedOn w:val="AnnexNoTitle"/>
    <w:next w:val="Normal"/>
    <w:rsid w:val="005E2D7C"/>
  </w:style>
  <w:style w:type="paragraph" w:customStyle="1" w:styleId="Tablefin">
    <w:name w:val="Table_fin"/>
    <w:basedOn w:val="Normal"/>
    <w:next w:val="Normal"/>
    <w:rsid w:val="005E2D7C"/>
    <w:pPr>
      <w:spacing w:before="0"/>
    </w:pPr>
    <w:rPr>
      <w:sz w:val="20"/>
      <w:lang w:val="en-GB"/>
    </w:rPr>
  </w:style>
  <w:style w:type="paragraph" w:customStyle="1" w:styleId="Tablehead">
    <w:name w:val="Table_head"/>
    <w:basedOn w:val="Normal"/>
    <w:next w:val="Normal"/>
    <w:rsid w:val="005E2D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E2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E2D7C"/>
    <w:pPr>
      <w:keepNext/>
      <w:spacing w:before="360" w:after="120"/>
      <w:jc w:val="center"/>
    </w:pPr>
  </w:style>
  <w:style w:type="paragraph" w:customStyle="1" w:styleId="Tabletext">
    <w:name w:val="Table_text"/>
    <w:basedOn w:val="Normal"/>
    <w:rsid w:val="005E2D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E2D7C"/>
    <w:pPr>
      <w:tabs>
        <w:tab w:val="clear" w:pos="1191"/>
        <w:tab w:val="clear" w:pos="1588"/>
        <w:tab w:val="clear" w:pos="1985"/>
        <w:tab w:val="center" w:pos="4820"/>
        <w:tab w:val="right" w:pos="9639"/>
      </w:tabs>
    </w:pPr>
  </w:style>
  <w:style w:type="paragraph" w:customStyle="1" w:styleId="Equationlegend">
    <w:name w:val="Equation_legend"/>
    <w:basedOn w:val="NormalIndent"/>
    <w:rsid w:val="005E2D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E2D7C"/>
    <w:pPr>
      <w:ind w:left="794"/>
    </w:pPr>
  </w:style>
  <w:style w:type="paragraph" w:customStyle="1" w:styleId="Figurelegend">
    <w:name w:val="Figure_legend"/>
    <w:basedOn w:val="Normal"/>
    <w:rsid w:val="005E2D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E2D7C"/>
    <w:pPr>
      <w:keepNext/>
      <w:keepLines/>
      <w:spacing w:before="480" w:after="80"/>
      <w:jc w:val="center"/>
    </w:pPr>
    <w:rPr>
      <w:caps/>
      <w:sz w:val="18"/>
    </w:rPr>
  </w:style>
  <w:style w:type="paragraph" w:customStyle="1" w:styleId="Figuretitle">
    <w:name w:val="Figure_title"/>
    <w:basedOn w:val="Normal"/>
    <w:next w:val="Figure"/>
    <w:link w:val="FiguretitleChar"/>
    <w:rsid w:val="005E2D7C"/>
    <w:pPr>
      <w:keepNext/>
      <w:spacing w:before="0" w:after="120"/>
      <w:jc w:val="center"/>
    </w:pPr>
    <w:rPr>
      <w:rFonts w:ascii="Times New Roman Bold" w:hAnsi="Times New Roman Bold"/>
      <w:b/>
      <w:sz w:val="18"/>
    </w:rPr>
  </w:style>
  <w:style w:type="paragraph" w:customStyle="1" w:styleId="Figure">
    <w:name w:val="Figure"/>
    <w:basedOn w:val="FigureNo"/>
    <w:next w:val="Normal"/>
    <w:rsid w:val="005E2D7C"/>
    <w:pPr>
      <w:keepNext w:val="0"/>
      <w:spacing w:before="0" w:after="240"/>
    </w:pPr>
  </w:style>
  <w:style w:type="paragraph" w:customStyle="1" w:styleId="tocpart">
    <w:name w:val="tocpart"/>
    <w:basedOn w:val="Normal"/>
    <w:rsid w:val="005E2D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E2D7C"/>
    <w:pPr>
      <w:keepNext/>
      <w:keepLines/>
      <w:spacing w:before="480"/>
      <w:jc w:val="center"/>
    </w:pPr>
    <w:rPr>
      <w:sz w:val="28"/>
    </w:rPr>
  </w:style>
  <w:style w:type="paragraph" w:customStyle="1" w:styleId="Arttitle">
    <w:name w:val="Art_title"/>
    <w:basedOn w:val="Normal"/>
    <w:next w:val="Normalaftertitle"/>
    <w:rsid w:val="005E2D7C"/>
    <w:pPr>
      <w:keepNext/>
      <w:keepLines/>
      <w:spacing w:before="240"/>
      <w:jc w:val="center"/>
    </w:pPr>
    <w:rPr>
      <w:b/>
      <w:sz w:val="28"/>
    </w:rPr>
  </w:style>
  <w:style w:type="paragraph" w:customStyle="1" w:styleId="Blanc">
    <w:name w:val="Blanc"/>
    <w:basedOn w:val="Normal"/>
    <w:next w:val="Tabletext"/>
    <w:rsid w:val="005E2D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E2D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E2D7C"/>
    <w:pPr>
      <w:keepNext/>
      <w:keepLines/>
      <w:spacing w:before="160"/>
      <w:ind w:left="794"/>
    </w:pPr>
    <w:rPr>
      <w:i/>
    </w:rPr>
  </w:style>
  <w:style w:type="paragraph" w:customStyle="1" w:styleId="ChapNo">
    <w:name w:val="Chap_No"/>
    <w:basedOn w:val="ArtNo"/>
    <w:next w:val="Chaptitle"/>
    <w:rsid w:val="005E2D7C"/>
    <w:rPr>
      <w:b/>
    </w:rPr>
  </w:style>
  <w:style w:type="paragraph" w:customStyle="1" w:styleId="Chaptitle">
    <w:name w:val="Chap_title"/>
    <w:basedOn w:val="Arttitle"/>
    <w:next w:val="Normalaftertitle"/>
    <w:rsid w:val="005E2D7C"/>
  </w:style>
  <w:style w:type="character" w:styleId="FootnoteReference">
    <w:name w:val="footnote reference"/>
    <w:basedOn w:val="DefaultParagraphFont"/>
    <w:semiHidden/>
    <w:rsid w:val="005E2D7C"/>
    <w:rPr>
      <w:position w:val="6"/>
      <w:sz w:val="18"/>
    </w:rPr>
  </w:style>
  <w:style w:type="paragraph" w:styleId="FootnoteText">
    <w:name w:val="footnote text"/>
    <w:basedOn w:val="Normal"/>
    <w:semiHidden/>
    <w:rsid w:val="005E2D7C"/>
    <w:pPr>
      <w:keepLines/>
      <w:tabs>
        <w:tab w:val="left" w:pos="255"/>
      </w:tabs>
      <w:ind w:left="255" w:hanging="255"/>
    </w:pPr>
    <w:rPr>
      <w:sz w:val="22"/>
    </w:rPr>
  </w:style>
  <w:style w:type="paragraph" w:styleId="Index1">
    <w:name w:val="index 1"/>
    <w:basedOn w:val="Normal"/>
    <w:next w:val="Normal"/>
    <w:semiHidden/>
    <w:rsid w:val="005E2D7C"/>
  </w:style>
  <w:style w:type="paragraph" w:styleId="Index2">
    <w:name w:val="index 2"/>
    <w:basedOn w:val="Normal"/>
    <w:next w:val="Normal"/>
    <w:semiHidden/>
    <w:rsid w:val="005E2D7C"/>
    <w:pPr>
      <w:ind w:left="283"/>
    </w:pPr>
  </w:style>
  <w:style w:type="paragraph" w:styleId="Index3">
    <w:name w:val="index 3"/>
    <w:basedOn w:val="Normal"/>
    <w:next w:val="Normal"/>
    <w:semiHidden/>
    <w:rsid w:val="005E2D7C"/>
    <w:pPr>
      <w:ind w:left="566"/>
    </w:pPr>
  </w:style>
  <w:style w:type="paragraph" w:styleId="IndexHeading">
    <w:name w:val="index heading"/>
    <w:basedOn w:val="Normal"/>
    <w:next w:val="Index1"/>
    <w:semiHidden/>
    <w:rsid w:val="005E2D7C"/>
  </w:style>
  <w:style w:type="paragraph" w:customStyle="1" w:styleId="Line">
    <w:name w:val="Line"/>
    <w:basedOn w:val="Normal"/>
    <w:next w:val="Normal"/>
    <w:rsid w:val="005E2D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E2D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E2D7C"/>
  </w:style>
  <w:style w:type="paragraph" w:customStyle="1" w:styleId="Partref">
    <w:name w:val="Part_ref"/>
    <w:basedOn w:val="Normal"/>
    <w:next w:val="Normal"/>
    <w:rsid w:val="005E2D7C"/>
    <w:pPr>
      <w:keepNext/>
      <w:keepLines/>
      <w:spacing w:after="280"/>
      <w:jc w:val="center"/>
    </w:pPr>
  </w:style>
  <w:style w:type="paragraph" w:customStyle="1" w:styleId="Parttitle">
    <w:name w:val="Part_title"/>
    <w:basedOn w:val="Normal"/>
    <w:next w:val="Normalaftertitle"/>
    <w:rsid w:val="005E2D7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E2D7C"/>
  </w:style>
  <w:style w:type="paragraph" w:customStyle="1" w:styleId="QuestionNo">
    <w:name w:val="Question_No"/>
    <w:basedOn w:val="RecNoBR"/>
    <w:next w:val="Normal"/>
    <w:rsid w:val="005E2D7C"/>
  </w:style>
  <w:style w:type="paragraph" w:customStyle="1" w:styleId="Questionref">
    <w:name w:val="Question_ref"/>
    <w:basedOn w:val="Recref"/>
    <w:next w:val="Questiondate"/>
    <w:rsid w:val="005E2D7C"/>
  </w:style>
  <w:style w:type="paragraph" w:customStyle="1" w:styleId="Questiontitle">
    <w:name w:val="Question_title"/>
    <w:basedOn w:val="Normal"/>
    <w:next w:val="Questionref"/>
    <w:rsid w:val="005E2D7C"/>
  </w:style>
  <w:style w:type="paragraph" w:customStyle="1" w:styleId="Reftext">
    <w:name w:val="Ref_text"/>
    <w:basedOn w:val="Normal"/>
    <w:rsid w:val="005E2D7C"/>
    <w:pPr>
      <w:ind w:left="794" w:hanging="794"/>
    </w:pPr>
    <w:rPr>
      <w:sz w:val="22"/>
    </w:rPr>
  </w:style>
  <w:style w:type="paragraph" w:customStyle="1" w:styleId="Reftitle">
    <w:name w:val="Ref_title"/>
    <w:basedOn w:val="Normal"/>
    <w:next w:val="Reftext"/>
    <w:rsid w:val="005E2D7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E2D7C"/>
  </w:style>
  <w:style w:type="paragraph" w:customStyle="1" w:styleId="RepNo">
    <w:name w:val="Rep_No"/>
    <w:basedOn w:val="RecNoBR"/>
    <w:next w:val="Reptitle"/>
    <w:rsid w:val="005E2D7C"/>
  </w:style>
  <w:style w:type="paragraph" w:customStyle="1" w:styleId="Reptitle">
    <w:name w:val="Rep_title"/>
    <w:basedOn w:val="Rectitle"/>
    <w:next w:val="Repref"/>
    <w:rsid w:val="005E2D7C"/>
  </w:style>
  <w:style w:type="paragraph" w:customStyle="1" w:styleId="Repref">
    <w:name w:val="Rep_ref"/>
    <w:basedOn w:val="Recref"/>
    <w:next w:val="Repdate"/>
    <w:rsid w:val="005E2D7C"/>
  </w:style>
  <w:style w:type="paragraph" w:customStyle="1" w:styleId="Resdate">
    <w:name w:val="Res_date"/>
    <w:basedOn w:val="Recdate"/>
    <w:next w:val="Normalaftertitle"/>
    <w:rsid w:val="005E2D7C"/>
  </w:style>
  <w:style w:type="paragraph" w:customStyle="1" w:styleId="ResNo">
    <w:name w:val="Res_No"/>
    <w:basedOn w:val="RecNoBR"/>
    <w:next w:val="Restitle"/>
    <w:rsid w:val="005E2D7C"/>
  </w:style>
  <w:style w:type="paragraph" w:customStyle="1" w:styleId="Restitle">
    <w:name w:val="Res_title"/>
    <w:basedOn w:val="Normal"/>
    <w:next w:val="Resref"/>
    <w:rsid w:val="005E2D7C"/>
    <w:pPr>
      <w:spacing w:before="240"/>
      <w:jc w:val="center"/>
    </w:pPr>
    <w:rPr>
      <w:b/>
      <w:sz w:val="28"/>
    </w:rPr>
  </w:style>
  <w:style w:type="paragraph" w:customStyle="1" w:styleId="Resref">
    <w:name w:val="Res_ref"/>
    <w:basedOn w:val="Recref"/>
    <w:next w:val="Resdate"/>
    <w:rsid w:val="005E2D7C"/>
  </w:style>
  <w:style w:type="paragraph" w:customStyle="1" w:styleId="SectionNo">
    <w:name w:val="Section_No"/>
    <w:basedOn w:val="Normal"/>
    <w:next w:val="Normal"/>
    <w:rsid w:val="005E2D7C"/>
  </w:style>
  <w:style w:type="paragraph" w:customStyle="1" w:styleId="Sectiontitle">
    <w:name w:val="Section_title"/>
    <w:basedOn w:val="Normal"/>
    <w:next w:val="Normalaftertitle"/>
    <w:rsid w:val="005E2D7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E2D7C"/>
    <w:pPr>
      <w:tabs>
        <w:tab w:val="clear" w:pos="794"/>
        <w:tab w:val="clear" w:pos="1191"/>
        <w:tab w:val="clear" w:pos="1588"/>
        <w:tab w:val="clear" w:pos="1985"/>
        <w:tab w:val="right" w:pos="9611"/>
      </w:tabs>
    </w:pPr>
    <w:rPr>
      <w:i/>
    </w:rPr>
  </w:style>
  <w:style w:type="paragraph" w:styleId="TOC1">
    <w:name w:val="toc 1"/>
    <w:basedOn w:val="Normal"/>
    <w:semiHidden/>
    <w:rsid w:val="005E2D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E2D7C"/>
    <w:pPr>
      <w:tabs>
        <w:tab w:val="clear" w:pos="567"/>
        <w:tab w:val="left" w:pos="1276"/>
      </w:tabs>
      <w:spacing w:before="160"/>
      <w:ind w:left="1276" w:hanging="709"/>
    </w:pPr>
  </w:style>
  <w:style w:type="paragraph" w:styleId="TOC3">
    <w:name w:val="toc 3"/>
    <w:basedOn w:val="TOC2"/>
    <w:semiHidden/>
    <w:rsid w:val="005E2D7C"/>
    <w:pPr>
      <w:tabs>
        <w:tab w:val="clear" w:pos="1276"/>
        <w:tab w:val="left" w:pos="2155"/>
      </w:tabs>
      <w:ind w:left="2155" w:hanging="879"/>
    </w:pPr>
  </w:style>
  <w:style w:type="paragraph" w:styleId="TOC4">
    <w:name w:val="toc 4"/>
    <w:basedOn w:val="TOC3"/>
    <w:semiHidden/>
    <w:rsid w:val="005E2D7C"/>
    <w:pPr>
      <w:tabs>
        <w:tab w:val="left" w:pos="3261"/>
      </w:tabs>
      <w:spacing w:before="80"/>
      <w:ind w:left="3261" w:hanging="993"/>
    </w:pPr>
  </w:style>
  <w:style w:type="paragraph" w:styleId="TOC5">
    <w:name w:val="toc 5"/>
    <w:basedOn w:val="TOC4"/>
    <w:semiHidden/>
    <w:rsid w:val="005E2D7C"/>
  </w:style>
  <w:style w:type="paragraph" w:styleId="TOC6">
    <w:name w:val="toc 6"/>
    <w:basedOn w:val="TOC4"/>
    <w:semiHidden/>
    <w:rsid w:val="005E2D7C"/>
  </w:style>
  <w:style w:type="paragraph" w:styleId="TOC7">
    <w:name w:val="toc 7"/>
    <w:basedOn w:val="TOC4"/>
    <w:semiHidden/>
    <w:rsid w:val="005E2D7C"/>
  </w:style>
  <w:style w:type="paragraph" w:styleId="TOC8">
    <w:name w:val="toc 8"/>
    <w:basedOn w:val="TOC4"/>
    <w:semiHidden/>
    <w:rsid w:val="005E2D7C"/>
  </w:style>
  <w:style w:type="paragraph" w:customStyle="1" w:styleId="Annexref">
    <w:name w:val="Annex_ref"/>
    <w:basedOn w:val="Normal"/>
    <w:next w:val="Normalaftertitle"/>
    <w:rsid w:val="005E2D7C"/>
    <w:pPr>
      <w:keepNext/>
      <w:keepLines/>
      <w:spacing w:after="280"/>
      <w:jc w:val="center"/>
    </w:pPr>
  </w:style>
  <w:style w:type="paragraph" w:customStyle="1" w:styleId="Appendixref">
    <w:name w:val="Appendix_ref"/>
    <w:basedOn w:val="Annexref"/>
    <w:next w:val="Normalaftertitle"/>
    <w:rsid w:val="005E2D7C"/>
  </w:style>
  <w:style w:type="paragraph" w:customStyle="1" w:styleId="Tabletitle">
    <w:name w:val="Table_title"/>
    <w:basedOn w:val="Normal"/>
    <w:next w:val="Tablehead"/>
    <w:rsid w:val="005E2D7C"/>
    <w:pPr>
      <w:keepNext/>
      <w:spacing w:before="0" w:after="120"/>
      <w:jc w:val="center"/>
    </w:pPr>
    <w:rPr>
      <w:b/>
    </w:rPr>
  </w:style>
  <w:style w:type="paragraph" w:customStyle="1" w:styleId="Summary">
    <w:name w:val="Summary"/>
    <w:basedOn w:val="Normal"/>
    <w:next w:val="Normalaftertitle"/>
    <w:autoRedefine/>
    <w:rsid w:val="005E2D7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E2D7C"/>
    <w:pPr>
      <w:ind w:left="-85" w:firstLine="0"/>
    </w:pPr>
    <w:rPr>
      <w:lang w:val="en-US"/>
    </w:rPr>
  </w:style>
  <w:style w:type="character" w:customStyle="1" w:styleId="CallChar">
    <w:name w:val="Call Char"/>
    <w:basedOn w:val="DefaultParagraphFont"/>
    <w:link w:val="Call"/>
    <w:locked/>
    <w:rsid w:val="00CE7B23"/>
    <w:rPr>
      <w:i/>
      <w:sz w:val="24"/>
      <w:lang w:val="fr-FR" w:eastAsia="en-US"/>
    </w:rPr>
  </w:style>
  <w:style w:type="character" w:customStyle="1" w:styleId="NormalaftertitleChar">
    <w:name w:val="Normal_after_title Char"/>
    <w:basedOn w:val="DefaultParagraphFont"/>
    <w:link w:val="Normalaftertitle"/>
    <w:locked/>
    <w:rsid w:val="00CE7B23"/>
    <w:rPr>
      <w:sz w:val="24"/>
      <w:lang w:val="fr-FR" w:eastAsia="en-US"/>
    </w:rPr>
  </w:style>
  <w:style w:type="character" w:customStyle="1" w:styleId="FigureNoChar">
    <w:name w:val="Figure_No Char"/>
    <w:basedOn w:val="DefaultParagraphFont"/>
    <w:link w:val="FigureNo"/>
    <w:locked/>
    <w:rsid w:val="00CE7B23"/>
    <w:rPr>
      <w:caps/>
      <w:sz w:val="18"/>
      <w:lang w:val="fr-FR" w:eastAsia="en-US"/>
    </w:rPr>
  </w:style>
  <w:style w:type="character" w:customStyle="1" w:styleId="FiguretitleChar">
    <w:name w:val="Figure_title Char"/>
    <w:basedOn w:val="DefaultParagraphFont"/>
    <w:link w:val="Figuretitle"/>
    <w:locked/>
    <w:rsid w:val="00CE7B23"/>
    <w:rPr>
      <w:rFonts w:ascii="Times New Roman Bold" w:hAnsi="Times New Roman Bold"/>
      <w:b/>
      <w:sz w:val="18"/>
      <w:lang w:val="fr-FR" w:eastAsia="en-US"/>
    </w:rPr>
  </w:style>
  <w:style w:type="character" w:customStyle="1" w:styleId="RectitleChar">
    <w:name w:val="Rec_title Char"/>
    <w:basedOn w:val="DefaultParagraphFont"/>
    <w:link w:val="Rectitle"/>
    <w:locked/>
    <w:rsid w:val="00CE7B23"/>
    <w:rPr>
      <w:b/>
      <w:sz w:val="28"/>
      <w:lang w:val="fr-FR" w:eastAsia="en-US"/>
    </w:rPr>
  </w:style>
  <w:style w:type="character" w:customStyle="1" w:styleId="RecNoBRChar">
    <w:name w:val="Rec_No_BR Char"/>
    <w:link w:val="RecNoBR"/>
    <w:locked/>
    <w:rsid w:val="00CE7B23"/>
    <w:rPr>
      <w:sz w:val="28"/>
      <w:lang w:val="fr-FR" w:eastAsia="en-US"/>
    </w:rPr>
  </w:style>
  <w:style w:type="character" w:customStyle="1" w:styleId="EquationChar">
    <w:name w:val="Equation Char"/>
    <w:basedOn w:val="DefaultParagraphFont"/>
    <w:link w:val="Equation"/>
    <w:locked/>
    <w:rsid w:val="009549F2"/>
    <w:rPr>
      <w:sz w:val="24"/>
      <w:lang w:val="fr-FR" w:eastAsia="en-US"/>
    </w:rPr>
  </w:style>
  <w:style w:type="character" w:customStyle="1" w:styleId="HeadingiChar">
    <w:name w:val="Heading_i Char"/>
    <w:basedOn w:val="DefaultParagraphFont"/>
    <w:link w:val="Headingi"/>
    <w:locked/>
    <w:rsid w:val="009549F2"/>
    <w:rPr>
      <w:i/>
      <w:sz w:val="24"/>
      <w:lang w:val="fr-FR" w:eastAsia="en-US"/>
    </w:rPr>
  </w:style>
  <w:style w:type="character" w:customStyle="1" w:styleId="enumlev1Char">
    <w:name w:val="enumlev1 Char"/>
    <w:basedOn w:val="DefaultParagraphFont"/>
    <w:link w:val="enumlev1"/>
    <w:locked/>
    <w:rsid w:val="00084AB1"/>
    <w:rPr>
      <w:sz w:val="24"/>
      <w:lang w:val="fr-FR" w:eastAsia="en-US"/>
    </w:rPr>
  </w:style>
  <w:style w:type="table" w:styleId="TableGrid">
    <w:name w:val="Table Grid"/>
    <w:basedOn w:val="TableNormal"/>
    <w:rsid w:val="00995AF6"/>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BR">
    <w:name w:val="Rec_title_BR"/>
    <w:basedOn w:val="Normal"/>
    <w:next w:val="Recref"/>
    <w:rsid w:val="00647FF5"/>
    <w:pPr>
      <w:keepNext/>
      <w:keepLines/>
      <w:spacing w:before="240"/>
      <w:jc w:val="center"/>
    </w:pPr>
    <w:rPr>
      <w:rFonts w:eastAsia="SimSun"/>
      <w:b/>
      <w:sz w:val="28"/>
    </w:rPr>
  </w:style>
  <w:style w:type="paragraph" w:styleId="BalloonText">
    <w:name w:val="Balloon Text"/>
    <w:basedOn w:val="Normal"/>
    <w:link w:val="BalloonTextChar"/>
    <w:rsid w:val="006A74CA"/>
    <w:pPr>
      <w:spacing w:before="0"/>
    </w:pPr>
    <w:rPr>
      <w:sz w:val="16"/>
      <w:szCs w:val="16"/>
    </w:rPr>
  </w:style>
  <w:style w:type="character" w:customStyle="1" w:styleId="BalloonTextChar">
    <w:name w:val="Balloon Text Char"/>
    <w:basedOn w:val="DefaultParagraphFont"/>
    <w:link w:val="BalloonText"/>
    <w:rsid w:val="006A74CA"/>
    <w:rPr>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oleObject" Target="embeddings/oleObject16.bin"/><Relationship Id="rId50" Type="http://schemas.openxmlformats.org/officeDocument/2006/relationships/image" Target="media/image20.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7.wmf"/><Relationship Id="rId89" Type="http://schemas.openxmlformats.org/officeDocument/2006/relationships/oleObject" Target="embeddings/oleObject37.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jpeg"/><Relationship Id="rId53" Type="http://schemas.openxmlformats.org/officeDocument/2006/relationships/oleObject" Target="embeddings/oleObject19.bin"/><Relationship Id="rId58" Type="http://schemas.openxmlformats.org/officeDocument/2006/relationships/image" Target="media/image24.jpeg"/><Relationship Id="rId66" Type="http://schemas.openxmlformats.org/officeDocument/2006/relationships/image" Target="media/image28.wmf"/><Relationship Id="rId74" Type="http://schemas.openxmlformats.org/officeDocument/2006/relationships/image" Target="media/image32.jpeg"/><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6.wmf"/><Relationship Id="rId90" Type="http://schemas.openxmlformats.org/officeDocument/2006/relationships/image" Target="media/image40.wmf"/><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5.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8.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9.wmf"/><Relationship Id="rId91"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4.wmf"/><Relationship Id="rId81" Type="http://schemas.openxmlformats.org/officeDocument/2006/relationships/oleObject" Target="embeddings/oleObject33.bin"/><Relationship Id="rId86" Type="http://schemas.openxmlformats.org/officeDocument/2006/relationships/image" Target="media/image38.wmf"/><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C5390-AA93-424D-8693-F448C6DD7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TotalTime>
  <Pages>14</Pages>
  <Words>5506</Words>
  <Characters>3313</Characters>
  <Application>Microsoft Office Word</Application>
  <DocSecurity>0</DocSecurity>
  <Lines>157</Lines>
  <Paragraphs>25</Paragraphs>
  <ScaleCrop>false</ScaleCrop>
  <HeadingPairs>
    <vt:vector size="2" baseType="variant">
      <vt:variant>
        <vt:lpstr>Title</vt:lpstr>
      </vt:variant>
      <vt:variant>
        <vt:i4>1</vt:i4>
      </vt:variant>
    </vt:vector>
  </HeadingPairs>
  <TitlesOfParts>
    <vt:vector size="1" baseType="lpstr">
      <vt:lpstr>ITU-R P.1853-1 建议书(02/2012) -对流层衰减时间系列的合成方法 </vt:lpstr>
    </vt:vector>
  </TitlesOfParts>
  <Company>ITU</Company>
  <LinksUpToDate>false</LinksUpToDate>
  <CharactersWithSpaces>8794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P.1853-1 建议书(02/2012) -对流层衰减时间系列的合成方法 </dc:title>
  <dc:creator>POOL</dc:creator>
  <dc:description>Edition                       1.11.07      SP_x000d_
corr. editeur: 14.2.08/KJ_x000d_
REV - 18-02-08 - HB_x000d_
Récup + PDF: 2.7.09/KJ</dc:description>
  <cp:lastModifiedBy>Gachet, Christelle</cp:lastModifiedBy>
  <cp:revision>6</cp:revision>
  <cp:lastPrinted>2012-10-29T13:04:00Z</cp:lastPrinted>
  <dcterms:created xsi:type="dcterms:W3CDTF">2013-08-06T08:19:00Z</dcterms:created>
  <dcterms:modified xsi:type="dcterms:W3CDTF">2013-08-06T08:23:00Z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