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3A476" w14:textId="77777777" w:rsidR="00FE79FE" w:rsidRDefault="00FE79FE"/>
    <w:p w14:paraId="6B192ED6" w14:textId="77777777" w:rsidR="00013002" w:rsidRDefault="00013002" w:rsidP="00DE5556">
      <w:pPr>
        <w:tabs>
          <w:tab w:val="clear" w:pos="794"/>
          <w:tab w:val="clear" w:pos="1191"/>
          <w:tab w:val="clear" w:pos="1588"/>
          <w:tab w:val="clear" w:pos="1985"/>
        </w:tabs>
      </w:pPr>
    </w:p>
    <w:p w14:paraId="4026BE34" w14:textId="4FBC59DA" w:rsidR="00D5024B" w:rsidRPr="00C41C2B" w:rsidRDefault="00905F1C" w:rsidP="00D5024B">
      <w:pPr>
        <w:pStyle w:val="CoverNumber"/>
        <w:rPr>
          <w:rFonts w:eastAsia="SimHei" w:cs="Arial"/>
          <w:lang w:eastAsia="zh-CN"/>
        </w:rPr>
      </w:pPr>
      <w:bookmarkStart w:id="0" w:name="_Toc164849316"/>
      <w:bookmarkStart w:id="1" w:name="_Toc164862780"/>
      <w:r w:rsidRPr="00C41C2B">
        <w:rPr>
          <w:rFonts w:eastAsia="SimHei" w:cs="Arial"/>
          <w:lang w:eastAsia="zh-CN"/>
        </w:rPr>
        <w:t>ITU-R P.1</w:t>
      </w:r>
      <w:r w:rsidR="004E1531" w:rsidRPr="00C41C2B">
        <w:rPr>
          <w:rFonts w:eastAsia="SimHei" w:cs="Arial"/>
          <w:lang w:eastAsia="zh-CN"/>
        </w:rPr>
        <w:t>411</w:t>
      </w:r>
      <w:r w:rsidRPr="00C41C2B">
        <w:rPr>
          <w:rFonts w:eastAsia="SimHei" w:cs="Arial"/>
          <w:lang w:eastAsia="zh-CN"/>
        </w:rPr>
        <w:t>-1</w:t>
      </w:r>
      <w:r w:rsidR="00881CF9" w:rsidRPr="00C41C2B">
        <w:rPr>
          <w:rFonts w:eastAsia="SimHei" w:cs="Arial"/>
          <w:lang w:eastAsia="zh-CN"/>
        </w:rPr>
        <w:t>2</w:t>
      </w:r>
      <w:r w:rsidRPr="00C41C2B">
        <w:rPr>
          <w:rFonts w:eastAsia="SimHei" w:cs="Arial"/>
          <w:lang w:eastAsia="zh-CN"/>
        </w:rPr>
        <w:t xml:space="preserve"> </w:t>
      </w:r>
      <w:r w:rsidR="005B218E" w:rsidRPr="00C41C2B">
        <w:rPr>
          <w:rFonts w:eastAsia="SimHei" w:cs="Arial"/>
          <w:lang w:eastAsia="zh-CN"/>
        </w:rPr>
        <w:t>建议书</w:t>
      </w:r>
      <w:bookmarkEnd w:id="0"/>
      <w:bookmarkEnd w:id="1"/>
    </w:p>
    <w:p w14:paraId="295BB17A" w14:textId="36C24C4E" w:rsidR="00D5024B" w:rsidRPr="00C41C2B" w:rsidRDefault="00D5024B" w:rsidP="00D5024B">
      <w:pPr>
        <w:pStyle w:val="CoverDate"/>
        <w:rPr>
          <w:rFonts w:eastAsia="SimHei" w:cs="Arial"/>
          <w:lang w:eastAsia="zh-CN"/>
        </w:rPr>
      </w:pPr>
      <w:r w:rsidRPr="00C41C2B">
        <w:rPr>
          <w:rFonts w:eastAsia="SimHei" w:cs="Arial"/>
          <w:lang w:eastAsia="zh-CN"/>
        </w:rPr>
        <w:t>(</w:t>
      </w:r>
      <w:r w:rsidR="00217877" w:rsidRPr="00C41C2B">
        <w:rPr>
          <w:rFonts w:eastAsia="SimHei" w:cs="Arial"/>
          <w:lang w:eastAsia="zh-CN"/>
        </w:rPr>
        <w:t>0</w:t>
      </w:r>
      <w:r w:rsidR="00881CF9" w:rsidRPr="00C41C2B">
        <w:rPr>
          <w:rFonts w:eastAsia="SimHei" w:cs="Arial"/>
          <w:lang w:eastAsia="zh-CN"/>
        </w:rPr>
        <w:t>8</w:t>
      </w:r>
      <w:r w:rsidR="002D2450" w:rsidRPr="00C41C2B">
        <w:rPr>
          <w:rFonts w:eastAsia="SimHei" w:cs="Arial"/>
          <w:lang w:eastAsia="zh-CN"/>
        </w:rPr>
        <w:t>/202</w:t>
      </w:r>
      <w:r w:rsidR="00881CF9" w:rsidRPr="00C41C2B">
        <w:rPr>
          <w:rFonts w:eastAsia="SimHei" w:cs="Arial"/>
          <w:lang w:eastAsia="zh-CN"/>
        </w:rPr>
        <w:t>3</w:t>
      </w:r>
      <w:r w:rsidRPr="00C41C2B">
        <w:rPr>
          <w:rFonts w:eastAsia="SimHei" w:cs="Arial"/>
          <w:lang w:eastAsia="zh-CN"/>
        </w:rPr>
        <w:t>)</w:t>
      </w:r>
    </w:p>
    <w:p w14:paraId="3DB44DF7" w14:textId="5559EC1F" w:rsidR="00D5024B" w:rsidRPr="00C41C2B" w:rsidRDefault="00217877" w:rsidP="00D5024B">
      <w:pPr>
        <w:pStyle w:val="CoverSeries"/>
        <w:rPr>
          <w:rFonts w:eastAsia="SimHei" w:cs="Arial"/>
          <w:lang w:eastAsia="zh-CN"/>
        </w:rPr>
      </w:pPr>
      <w:r w:rsidRPr="00C41C2B">
        <w:rPr>
          <w:rFonts w:eastAsia="SimHei" w:cs="Arial"/>
          <w:lang w:eastAsia="zh-CN"/>
        </w:rPr>
        <w:t>P</w:t>
      </w:r>
      <w:r w:rsidR="002D2450" w:rsidRPr="00C41C2B">
        <w:rPr>
          <w:rFonts w:eastAsia="SimHei" w:cs="Arial"/>
          <w:lang w:eastAsia="zh-CN"/>
        </w:rPr>
        <w:t>系列：</w:t>
      </w:r>
      <w:r w:rsidRPr="00C41C2B">
        <w:rPr>
          <w:rFonts w:eastAsia="SimHei" w:cs="Arial"/>
          <w:lang w:eastAsia="zh-CN"/>
        </w:rPr>
        <w:t>无线电波传播</w:t>
      </w:r>
    </w:p>
    <w:p w14:paraId="491FE2DC" w14:textId="18EDFCA6" w:rsidR="00D5024B" w:rsidRPr="005E1B4E" w:rsidRDefault="004E1531" w:rsidP="004E1531">
      <w:pPr>
        <w:pStyle w:val="CoverTitle"/>
        <w:rPr>
          <w:rFonts w:asciiTheme="minorHAnsi" w:eastAsia="SimHei" w:hAnsiTheme="minorHAnsi" w:cstheme="minorHAnsi"/>
          <w:lang w:eastAsia="zh-CN"/>
        </w:rPr>
      </w:pPr>
      <w:r w:rsidRPr="00C41C2B">
        <w:rPr>
          <w:rFonts w:eastAsia="SimHei" w:cs="Arial"/>
          <w:lang w:eastAsia="zh-CN"/>
        </w:rPr>
        <w:t>300 MHz</w:t>
      </w:r>
      <w:r w:rsidRPr="00C41C2B">
        <w:rPr>
          <w:rFonts w:eastAsia="SimHei" w:cs="Arial"/>
          <w:lang w:eastAsia="zh-CN"/>
        </w:rPr>
        <w:t>至</w:t>
      </w:r>
      <w:r w:rsidRPr="00C41C2B">
        <w:rPr>
          <w:rFonts w:eastAsia="SimHei" w:cs="Arial"/>
          <w:lang w:eastAsia="zh-CN"/>
        </w:rPr>
        <w:t>100 GHz</w:t>
      </w:r>
      <w:r w:rsidRPr="00C41C2B">
        <w:rPr>
          <w:rFonts w:eastAsia="SimHei" w:cs="Arial"/>
          <w:lang w:eastAsia="zh-CN"/>
        </w:rPr>
        <w:t>频率范围内的短距离</w:t>
      </w:r>
      <w:r w:rsidR="00333A14">
        <w:rPr>
          <w:rFonts w:eastAsia="SimHei" w:cs="Arial"/>
          <w:lang w:val="en-GB" w:eastAsia="zh-CN"/>
        </w:rPr>
        <w:br/>
      </w:r>
      <w:r w:rsidRPr="00C41C2B">
        <w:rPr>
          <w:rFonts w:eastAsia="SimHei" w:cs="Arial"/>
          <w:lang w:eastAsia="zh-CN"/>
        </w:rPr>
        <w:t>室外无线电通信系统</w:t>
      </w:r>
      <w:r w:rsidR="00A21389" w:rsidRPr="00C41C2B">
        <w:rPr>
          <w:rFonts w:eastAsia="SimHei" w:cs="Arial"/>
          <w:lang w:eastAsia="zh-CN"/>
        </w:rPr>
        <w:t>和</w:t>
      </w:r>
      <w:r w:rsidRPr="00C41C2B">
        <w:rPr>
          <w:rFonts w:eastAsia="SimHei" w:cs="Arial"/>
          <w:lang w:eastAsia="zh-CN"/>
        </w:rPr>
        <w:t>无线本地网规划</w:t>
      </w:r>
      <w:r w:rsidR="00333A14">
        <w:rPr>
          <w:rFonts w:eastAsia="SimHei" w:cs="Arial"/>
          <w:lang w:val="en-GB" w:eastAsia="zh-CN"/>
        </w:rPr>
        <w:br/>
      </w:r>
      <w:r w:rsidRPr="00C41C2B">
        <w:rPr>
          <w:rFonts w:eastAsia="SimHei" w:cs="Arial"/>
          <w:lang w:eastAsia="zh-CN"/>
        </w:rPr>
        <w:t>所用的</w:t>
      </w:r>
      <w:r w:rsidRPr="00C41C2B">
        <w:rPr>
          <w:rFonts w:eastAsia="SimHei" w:cs="Arial"/>
          <w:lang w:val="fr-FR" w:eastAsia="zh-CN"/>
        </w:rPr>
        <w:t>传播数据和预测方法</w:t>
      </w:r>
    </w:p>
    <w:p w14:paraId="674EDB80" w14:textId="77777777" w:rsidR="00FE79FE" w:rsidRPr="005E1B4E" w:rsidRDefault="00FE79FE" w:rsidP="005373E0">
      <w:pPr>
        <w:rPr>
          <w:lang w:val="en-US" w:eastAsia="zh-CN"/>
        </w:rPr>
      </w:pPr>
    </w:p>
    <w:p w14:paraId="5747A593" w14:textId="77777777" w:rsidR="00A71FE5" w:rsidRPr="005E1B4E" w:rsidRDefault="00A71FE5" w:rsidP="005373E0">
      <w:pPr>
        <w:rPr>
          <w:lang w:eastAsia="zh-CN"/>
        </w:rPr>
      </w:pPr>
    </w:p>
    <w:p w14:paraId="72A7DDB4" w14:textId="77777777" w:rsidR="00EE47C4" w:rsidRPr="005E1B4E" w:rsidRDefault="00EE47C4" w:rsidP="005373E0">
      <w:pPr>
        <w:rPr>
          <w:lang w:eastAsia="zh-CN"/>
        </w:rPr>
        <w:sectPr w:rsidR="00EE47C4" w:rsidRPr="005E1B4E" w:rsidSect="00786C85">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2CF13269" w14:textId="77777777" w:rsidR="00D5024B" w:rsidRPr="005E1B4E"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2" w:name="c2tope"/>
      <w:bookmarkEnd w:id="2"/>
      <w:r w:rsidRPr="005E1B4E">
        <w:rPr>
          <w:rFonts w:hint="eastAsia"/>
          <w:bCs/>
          <w:sz w:val="24"/>
          <w:szCs w:val="24"/>
          <w:lang w:val="en-US" w:eastAsia="zh-CN"/>
        </w:rPr>
        <w:lastRenderedPageBreak/>
        <w:t>前言</w:t>
      </w:r>
    </w:p>
    <w:p w14:paraId="3C27AEE7" w14:textId="77777777" w:rsidR="00CC01C7" w:rsidRPr="005E1B4E" w:rsidRDefault="00CC01C7" w:rsidP="00CC01C7">
      <w:pPr>
        <w:ind w:firstLineChars="200" w:firstLine="400"/>
        <w:rPr>
          <w:sz w:val="20"/>
          <w:lang w:val="en-US" w:eastAsia="zh-CN"/>
        </w:rPr>
      </w:pPr>
      <w:r w:rsidRPr="005E1B4E">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596D95B4" w14:textId="77777777" w:rsidR="00D5024B" w:rsidRPr="005E1B4E" w:rsidRDefault="00CC01C7" w:rsidP="00CC01C7">
      <w:pPr>
        <w:ind w:firstLineChars="200" w:firstLine="400"/>
        <w:rPr>
          <w:sz w:val="20"/>
          <w:lang w:val="en-US" w:eastAsia="zh-CN"/>
        </w:rPr>
      </w:pPr>
      <w:r w:rsidRPr="005E1B4E">
        <w:rPr>
          <w:rFonts w:hint="eastAsia"/>
          <w:sz w:val="20"/>
          <w:lang w:val="en-US" w:eastAsia="zh-CN"/>
        </w:rPr>
        <w:t>无线电通信部门制定规章制度和政策的职能由世界和区域无线电通信大会以及无线电通信全会完成，并得到各研究组的支持。</w:t>
      </w:r>
    </w:p>
    <w:p w14:paraId="5C1506A9" w14:textId="77777777" w:rsidR="00D5024B" w:rsidRPr="005E1B4E" w:rsidRDefault="00A511E2" w:rsidP="00A74B43">
      <w:pPr>
        <w:pStyle w:val="Heading1"/>
        <w:spacing w:before="680"/>
        <w:jc w:val="center"/>
        <w:rPr>
          <w:szCs w:val="24"/>
          <w:lang w:val="en-US" w:eastAsia="zh-CN"/>
        </w:rPr>
      </w:pPr>
      <w:bookmarkStart w:id="3" w:name="_Toc164849317"/>
      <w:bookmarkStart w:id="4" w:name="_Toc164862781"/>
      <w:r w:rsidRPr="005E1B4E">
        <w:rPr>
          <w:rFonts w:hint="eastAsia"/>
          <w:szCs w:val="24"/>
          <w:lang w:val="en-US" w:eastAsia="zh-CN"/>
        </w:rPr>
        <w:t>知识产权政策（</w:t>
      </w:r>
      <w:r w:rsidRPr="005E1B4E">
        <w:rPr>
          <w:rFonts w:hint="eastAsia"/>
          <w:szCs w:val="24"/>
          <w:lang w:val="en-US" w:eastAsia="zh-CN"/>
        </w:rPr>
        <w:t>IPR</w:t>
      </w:r>
      <w:r w:rsidRPr="005E1B4E">
        <w:rPr>
          <w:rFonts w:hint="eastAsia"/>
          <w:szCs w:val="24"/>
          <w:lang w:val="en-US" w:eastAsia="zh-CN"/>
        </w:rPr>
        <w:t>）</w:t>
      </w:r>
      <w:bookmarkEnd w:id="3"/>
      <w:bookmarkEnd w:id="4"/>
    </w:p>
    <w:p w14:paraId="2DAD6D4B" w14:textId="77777777" w:rsidR="00A74B43" w:rsidRPr="005E1B4E"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sidRPr="005E1B4E">
        <w:rPr>
          <w:rFonts w:ascii="SimSun" w:hAnsi="SimSun" w:cs="SimSun" w:hint="eastAsia"/>
          <w:noProof/>
          <w:sz w:val="20"/>
          <w:lang w:val="en-US" w:eastAsia="zh-CN"/>
        </w:rPr>
        <w:t>国际电联</w:t>
      </w:r>
      <w:r w:rsidRPr="005E1B4E">
        <w:rPr>
          <w:rFonts w:hint="eastAsia"/>
          <w:noProof/>
          <w:sz w:val="20"/>
          <w:lang w:eastAsia="zh-CN"/>
        </w:rPr>
        <w:t>无线电通信部门</w:t>
      </w:r>
      <w:r w:rsidRPr="005E1B4E">
        <w:rPr>
          <w:rFonts w:ascii="SimSun" w:hAnsi="SimSun" w:cs="SimSun" w:hint="eastAsia"/>
          <w:noProof/>
          <w:sz w:val="20"/>
          <w:lang w:eastAsia="zh-CN"/>
        </w:rPr>
        <w:t>（</w:t>
      </w:r>
      <w:r w:rsidRPr="005E1B4E">
        <w:rPr>
          <w:rFonts w:hint="eastAsia"/>
          <w:noProof/>
          <w:sz w:val="20"/>
          <w:lang w:val="en-US" w:eastAsia="zh-CN"/>
        </w:rPr>
        <w:t>ITU-R</w:t>
      </w:r>
      <w:r w:rsidRPr="005E1B4E">
        <w:rPr>
          <w:rFonts w:ascii="SimSun" w:hAnsi="SimSun" w:cs="SimSun" w:hint="eastAsia"/>
          <w:noProof/>
          <w:sz w:val="20"/>
          <w:lang w:val="en-US" w:eastAsia="zh-CN"/>
        </w:rPr>
        <w:t>）的</w:t>
      </w:r>
      <w:r w:rsidRPr="005E1B4E">
        <w:rPr>
          <w:rFonts w:hint="eastAsia"/>
          <w:noProof/>
          <w:sz w:val="20"/>
          <w:lang w:val="en-US" w:eastAsia="zh-CN"/>
        </w:rPr>
        <w:t>IPR</w:t>
      </w:r>
      <w:r w:rsidRPr="005E1B4E">
        <w:rPr>
          <w:rFonts w:ascii="SimSun" w:hAnsi="SimSun" w:cs="SimSun" w:hint="eastAsia"/>
          <w:noProof/>
          <w:sz w:val="20"/>
          <w:lang w:val="en-US" w:eastAsia="zh-CN"/>
        </w:rPr>
        <w:t>政策述于</w:t>
      </w:r>
      <w:r w:rsidRPr="005E1B4E">
        <w:rPr>
          <w:rFonts w:hint="eastAsia"/>
          <w:noProof/>
          <w:sz w:val="20"/>
          <w:lang w:val="en-US" w:eastAsia="zh-CN"/>
        </w:rPr>
        <w:t>ITU-R</w:t>
      </w:r>
      <w:r w:rsidRPr="005E1B4E">
        <w:rPr>
          <w:rFonts w:ascii="SimSun" w:hAnsi="SimSun" w:cs="SimSun" w:hint="eastAsia"/>
          <w:noProof/>
          <w:sz w:val="20"/>
          <w:lang w:val="en-US" w:eastAsia="zh-CN"/>
        </w:rPr>
        <w:t>第</w:t>
      </w:r>
      <w:r w:rsidRPr="005E1B4E">
        <w:rPr>
          <w:rFonts w:hint="eastAsia"/>
          <w:noProof/>
          <w:sz w:val="20"/>
          <w:lang w:val="en-US" w:eastAsia="zh-CN"/>
        </w:rPr>
        <w:t>1</w:t>
      </w:r>
      <w:r w:rsidRPr="005E1B4E">
        <w:rPr>
          <w:rFonts w:ascii="SimSun" w:hAnsi="SimSun" w:cs="SimSun" w:hint="eastAsia"/>
          <w:noProof/>
          <w:sz w:val="20"/>
          <w:lang w:val="en-US" w:eastAsia="zh-CN"/>
        </w:rPr>
        <w:t>号决议所参引的《</w:t>
      </w:r>
      <w:r w:rsidRPr="005E1B4E">
        <w:rPr>
          <w:rFonts w:hint="eastAsia"/>
          <w:noProof/>
          <w:sz w:val="20"/>
          <w:lang w:val="en-US" w:eastAsia="zh-CN"/>
        </w:rPr>
        <w:t>ITU-T/ITU-R/ISO/IEC</w:t>
      </w:r>
      <w:r w:rsidRPr="005E1B4E">
        <w:rPr>
          <w:rFonts w:ascii="SimSun" w:hAnsi="SimSun" w:cs="SimSun" w:hint="eastAsia"/>
          <w:noProof/>
          <w:sz w:val="20"/>
          <w:lang w:val="en-US" w:eastAsia="zh-CN"/>
        </w:rPr>
        <w:t>的通用专利政策》。专利持有人用于提交专利声明和许可声明的表格可从</w:t>
      </w:r>
      <w:hyperlink r:id="rId10" w:history="1">
        <w:r w:rsidRPr="005E1B4E">
          <w:rPr>
            <w:rStyle w:val="Hyperlink"/>
            <w:rFonts w:hint="eastAsia"/>
            <w:noProof/>
            <w:sz w:val="20"/>
            <w:lang w:val="en-GB" w:eastAsia="zh-CN"/>
          </w:rPr>
          <w:t>http://www.itu.int/ITU-R/go/patents/zh</w:t>
        </w:r>
      </w:hyperlink>
      <w:r w:rsidRPr="005E1B4E">
        <w:rPr>
          <w:rFonts w:ascii="SimSun" w:hAnsi="SimSun" w:cs="SimSun" w:hint="eastAsia"/>
          <w:noProof/>
          <w:sz w:val="20"/>
          <w:lang w:eastAsia="zh-CN"/>
        </w:rPr>
        <w:t>获得</w:t>
      </w:r>
      <w:r w:rsidRPr="005E1B4E">
        <w:rPr>
          <w:rFonts w:ascii="SimSun" w:hAnsi="SimSun" w:cs="SimSun" w:hint="eastAsia"/>
          <w:noProof/>
          <w:sz w:val="20"/>
          <w:lang w:val="en-US" w:eastAsia="zh-CN"/>
        </w:rPr>
        <w:t>，</w:t>
      </w:r>
      <w:r w:rsidRPr="005E1B4E">
        <w:rPr>
          <w:rFonts w:ascii="SimSun" w:hAnsi="SimSun" w:cs="SimSun" w:hint="eastAsia"/>
          <w:noProof/>
          <w:sz w:val="20"/>
          <w:lang w:eastAsia="zh-CN"/>
        </w:rPr>
        <w:t>在此处也可获取</w:t>
      </w:r>
      <w:r w:rsidRPr="005E1B4E">
        <w:rPr>
          <w:rFonts w:ascii="SimSun" w:hAnsi="SimSun" w:cs="SimSun" w:hint="eastAsia"/>
          <w:noProof/>
          <w:sz w:val="20"/>
          <w:lang w:val="en-US" w:eastAsia="zh-CN"/>
        </w:rPr>
        <w:t>《</w:t>
      </w:r>
      <w:r w:rsidRPr="005E1B4E">
        <w:rPr>
          <w:rFonts w:hint="eastAsia"/>
          <w:noProof/>
          <w:sz w:val="20"/>
          <w:lang w:val="en-US" w:eastAsia="zh-CN"/>
        </w:rPr>
        <w:t>ITU-T/ITU-R/ISO/IEC</w:t>
      </w:r>
      <w:r w:rsidRPr="005E1B4E">
        <w:rPr>
          <w:rFonts w:ascii="SimSun" w:hAnsi="SimSun" w:cs="SimSun" w:hint="eastAsia"/>
          <w:noProof/>
          <w:sz w:val="20"/>
          <w:lang w:val="en-US" w:eastAsia="zh-CN"/>
        </w:rPr>
        <w:t>的通用专利政策实施指南》和</w:t>
      </w:r>
      <w:r w:rsidRPr="005E1B4E">
        <w:rPr>
          <w:rFonts w:hint="eastAsia"/>
          <w:noProof/>
          <w:sz w:val="20"/>
          <w:lang w:val="en-US" w:eastAsia="zh-CN"/>
        </w:rPr>
        <w:t>ITU-R</w:t>
      </w:r>
      <w:r w:rsidRPr="005E1B4E">
        <w:rPr>
          <w:rFonts w:ascii="SimSun" w:hAnsi="SimSun" w:cs="SimSun" w:hint="eastAsia"/>
          <w:noProof/>
          <w:sz w:val="20"/>
          <w:lang w:val="en-US" w:eastAsia="zh-CN"/>
        </w:rPr>
        <w:t>专利信息数据库。</w:t>
      </w:r>
    </w:p>
    <w:p w14:paraId="71469F4C" w14:textId="77777777" w:rsidR="00A74B43" w:rsidRPr="005E1B4E" w:rsidRDefault="00A74B4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A74B43" w:rsidRPr="005E1B4E" w14:paraId="0D816E5B" w14:textId="77777777" w:rsidTr="00217877">
        <w:tc>
          <w:tcPr>
            <w:tcW w:w="9321" w:type="dxa"/>
            <w:gridSpan w:val="2"/>
            <w:tcBorders>
              <w:top w:val="single" w:sz="12" w:space="0" w:color="000080"/>
              <w:left w:val="single" w:sz="12" w:space="0" w:color="000080"/>
              <w:bottom w:val="nil"/>
              <w:right w:val="single" w:sz="12" w:space="0" w:color="000080"/>
            </w:tcBorders>
          </w:tcPr>
          <w:p w14:paraId="3D5A2AA2" w14:textId="77777777" w:rsidR="00A74B43" w:rsidRPr="005E1B4E" w:rsidRDefault="00A74B43" w:rsidP="00BF4E74">
            <w:pPr>
              <w:pStyle w:val="Chaptitle"/>
              <w:rPr>
                <w:noProof/>
                <w:sz w:val="22"/>
                <w:szCs w:val="22"/>
                <w:lang w:eastAsia="zh-CN"/>
              </w:rPr>
            </w:pPr>
            <w:r w:rsidRPr="005E1B4E">
              <w:rPr>
                <w:rFonts w:hint="eastAsia"/>
                <w:noProof/>
                <w:sz w:val="22"/>
                <w:szCs w:val="22"/>
                <w:lang w:eastAsia="zh-CN"/>
              </w:rPr>
              <w:t xml:space="preserve">ITU-R </w:t>
            </w:r>
            <w:r w:rsidRPr="005E1B4E">
              <w:rPr>
                <w:rFonts w:ascii="SimSun" w:hAnsi="SimSun" w:cs="SimSun" w:hint="eastAsia"/>
                <w:noProof/>
                <w:sz w:val="22"/>
                <w:szCs w:val="22"/>
                <w:lang w:val="en-US" w:eastAsia="zh-CN"/>
              </w:rPr>
              <w:t>建议书系列</w:t>
            </w:r>
          </w:p>
          <w:p w14:paraId="472264CA" w14:textId="32BC8AC8" w:rsidR="00A74B43" w:rsidRPr="005E1B4E"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eastAsia="zh-CN"/>
              </w:rPr>
            </w:pPr>
            <w:r w:rsidRPr="005E1B4E">
              <w:rPr>
                <w:rFonts w:hint="eastAsia"/>
                <w:b w:val="0"/>
                <w:noProof/>
                <w:sz w:val="20"/>
                <w:lang w:eastAsia="zh-CN"/>
              </w:rPr>
              <w:t>（</w:t>
            </w:r>
            <w:r w:rsidRPr="005E1B4E">
              <w:rPr>
                <w:rFonts w:hint="eastAsia"/>
                <w:b w:val="0"/>
                <w:noProof/>
                <w:sz w:val="20"/>
                <w:lang w:val="en-US" w:eastAsia="zh-CN"/>
              </w:rPr>
              <w:t>可同时在以下网址获得</w:t>
            </w:r>
            <w:r w:rsidRPr="005E1B4E">
              <w:rPr>
                <w:rFonts w:hint="eastAsia"/>
                <w:b w:val="0"/>
                <w:noProof/>
                <w:sz w:val="20"/>
                <w:lang w:eastAsia="zh-CN"/>
              </w:rPr>
              <w:t>：</w:t>
            </w:r>
            <w:hyperlink r:id="rId11" w:history="1">
              <w:r w:rsidR="003845BD">
                <w:rPr>
                  <w:rStyle w:val="Hyperlink"/>
                  <w:rFonts w:hint="eastAsia"/>
                  <w:b w:val="0"/>
                  <w:bCs/>
                  <w:noProof/>
                  <w:sz w:val="20"/>
                  <w:lang w:eastAsia="zh-CN"/>
                </w:rPr>
                <w:t>https://www.itu.int/publ/R-REC/zh</w:t>
              </w:r>
            </w:hyperlink>
            <w:r w:rsidRPr="005E1B4E">
              <w:rPr>
                <w:rFonts w:hint="eastAsia"/>
                <w:b w:val="0"/>
                <w:noProof/>
                <w:sz w:val="20"/>
                <w:lang w:eastAsia="zh-CN"/>
              </w:rPr>
              <w:t>）</w:t>
            </w:r>
          </w:p>
        </w:tc>
      </w:tr>
      <w:tr w:rsidR="00A74B43" w:rsidRPr="005E1B4E" w14:paraId="0953A68A" w14:textId="77777777" w:rsidTr="00217877">
        <w:tc>
          <w:tcPr>
            <w:tcW w:w="1139" w:type="dxa"/>
            <w:tcBorders>
              <w:top w:val="nil"/>
              <w:left w:val="single" w:sz="12" w:space="0" w:color="000080"/>
              <w:bottom w:val="nil"/>
              <w:right w:val="nil"/>
            </w:tcBorders>
          </w:tcPr>
          <w:p w14:paraId="39734BC9" w14:textId="77777777" w:rsidR="00A74B43" w:rsidRPr="005E1B4E" w:rsidRDefault="00A74B43" w:rsidP="00BF4E74">
            <w:pPr>
              <w:spacing w:before="200" w:after="100"/>
              <w:ind w:left="57"/>
              <w:rPr>
                <w:b/>
                <w:bCs/>
                <w:noProof/>
                <w:sz w:val="20"/>
                <w:lang w:val="en-US" w:eastAsia="zh-CN"/>
              </w:rPr>
            </w:pPr>
            <w:r w:rsidRPr="005E1B4E">
              <w:rPr>
                <w:rFonts w:hint="eastAsia"/>
                <w:b/>
                <w:bCs/>
                <w:noProof/>
                <w:sz w:val="20"/>
                <w:lang w:val="en-US" w:eastAsia="zh-CN"/>
              </w:rPr>
              <w:t>系列</w:t>
            </w:r>
          </w:p>
        </w:tc>
        <w:tc>
          <w:tcPr>
            <w:tcW w:w="8182" w:type="dxa"/>
            <w:tcBorders>
              <w:top w:val="nil"/>
              <w:left w:val="nil"/>
              <w:bottom w:val="nil"/>
              <w:right w:val="single" w:sz="12" w:space="0" w:color="000080"/>
            </w:tcBorders>
          </w:tcPr>
          <w:p w14:paraId="172F36BD" w14:textId="77777777" w:rsidR="00A74B43" w:rsidRPr="005E1B4E"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5E1B4E">
              <w:rPr>
                <w:rFonts w:ascii="SimSun" w:hAnsi="SimSun" w:hint="eastAsia"/>
                <w:bCs/>
                <w:noProof/>
                <w:sz w:val="20"/>
                <w:lang w:val="en-US" w:eastAsia="zh-CN"/>
              </w:rPr>
              <w:t>标题</w:t>
            </w:r>
          </w:p>
        </w:tc>
      </w:tr>
      <w:tr w:rsidR="00217877" w:rsidRPr="005E1B4E" w14:paraId="336DCEC6" w14:textId="77777777" w:rsidTr="00217877">
        <w:tc>
          <w:tcPr>
            <w:tcW w:w="1139" w:type="dxa"/>
            <w:tcBorders>
              <w:top w:val="nil"/>
              <w:left w:val="single" w:sz="12" w:space="0" w:color="000080"/>
              <w:bottom w:val="nil"/>
              <w:right w:val="nil"/>
            </w:tcBorders>
          </w:tcPr>
          <w:p w14:paraId="6928A03F" w14:textId="2CBCA30E" w:rsidR="00217877" w:rsidRPr="005E1B4E" w:rsidRDefault="00217877" w:rsidP="00217877">
            <w:pPr>
              <w:spacing w:before="30" w:after="30"/>
              <w:ind w:left="57"/>
              <w:jc w:val="left"/>
              <w:rPr>
                <w:b/>
                <w:bCs/>
                <w:noProof/>
                <w:sz w:val="20"/>
                <w:lang w:val="en-US" w:eastAsia="zh-CN"/>
              </w:rPr>
            </w:pPr>
            <w:r w:rsidRPr="005E1B4E">
              <w:rPr>
                <w:b/>
                <w:bCs/>
                <w:sz w:val="20"/>
                <w:lang w:val="en-US"/>
              </w:rPr>
              <w:t>BO</w:t>
            </w:r>
          </w:p>
        </w:tc>
        <w:tc>
          <w:tcPr>
            <w:tcW w:w="8182" w:type="dxa"/>
            <w:tcBorders>
              <w:top w:val="nil"/>
              <w:left w:val="nil"/>
              <w:bottom w:val="nil"/>
              <w:right w:val="single" w:sz="12" w:space="0" w:color="000080"/>
            </w:tcBorders>
          </w:tcPr>
          <w:p w14:paraId="56987FDB" w14:textId="26CF93DC" w:rsidR="00217877" w:rsidRPr="005E1B4E" w:rsidRDefault="00217877" w:rsidP="00217877">
            <w:pPr>
              <w:spacing w:before="30" w:after="30"/>
              <w:jc w:val="left"/>
              <w:rPr>
                <w:b/>
                <w:bCs/>
                <w:noProof/>
                <w:sz w:val="20"/>
                <w:lang w:val="en-US" w:eastAsia="zh-CN"/>
              </w:rPr>
            </w:pPr>
            <w:r w:rsidRPr="005E1B4E">
              <w:rPr>
                <w:rFonts w:hint="eastAsia"/>
                <w:bCs/>
                <w:sz w:val="20"/>
                <w:lang w:val="en-US" w:eastAsia="zh-CN"/>
              </w:rPr>
              <w:t>卫星传送</w:t>
            </w:r>
          </w:p>
        </w:tc>
      </w:tr>
      <w:tr w:rsidR="00217877" w:rsidRPr="005E1B4E" w14:paraId="1721849C" w14:textId="77777777" w:rsidTr="00217877">
        <w:tc>
          <w:tcPr>
            <w:tcW w:w="1139" w:type="dxa"/>
            <w:tcBorders>
              <w:top w:val="nil"/>
              <w:left w:val="single" w:sz="12" w:space="0" w:color="000080"/>
              <w:bottom w:val="nil"/>
              <w:right w:val="nil"/>
            </w:tcBorders>
            <w:shd w:val="clear" w:color="auto" w:fill="auto"/>
          </w:tcPr>
          <w:p w14:paraId="16A25015" w14:textId="2C596DE5" w:rsidR="00217877" w:rsidRPr="005E1B4E" w:rsidRDefault="00217877" w:rsidP="00217877">
            <w:pPr>
              <w:spacing w:before="30" w:after="30"/>
              <w:ind w:left="57"/>
              <w:jc w:val="left"/>
              <w:rPr>
                <w:rFonts w:eastAsia="Times New Roman" w:hAnsi="Times New Roman Bold"/>
                <w:b/>
                <w:sz w:val="20"/>
                <w:lang w:val="en-US"/>
              </w:rPr>
            </w:pPr>
            <w:r w:rsidRPr="005E1B4E">
              <w:rPr>
                <w:b/>
                <w:bCs/>
                <w:sz w:val="20"/>
                <w:lang w:val="en-US"/>
              </w:rPr>
              <w:t>BR</w:t>
            </w:r>
          </w:p>
        </w:tc>
        <w:tc>
          <w:tcPr>
            <w:tcW w:w="8182" w:type="dxa"/>
            <w:tcBorders>
              <w:top w:val="nil"/>
              <w:left w:val="nil"/>
              <w:bottom w:val="nil"/>
              <w:right w:val="single" w:sz="12" w:space="0" w:color="000080"/>
            </w:tcBorders>
            <w:shd w:val="clear" w:color="auto" w:fill="auto"/>
          </w:tcPr>
          <w:p w14:paraId="6BE6FA69" w14:textId="230C1D91" w:rsidR="00217877" w:rsidRPr="005E1B4E" w:rsidRDefault="00217877" w:rsidP="00217877">
            <w:pPr>
              <w:spacing w:before="30" w:after="30"/>
              <w:jc w:val="left"/>
              <w:rPr>
                <w:rFonts w:eastAsia="Times New Roman" w:hAnsi="Times New Roman Bold"/>
                <w:bCs/>
                <w:sz w:val="20"/>
                <w:lang w:val="en-US" w:eastAsia="zh-CN"/>
              </w:rPr>
            </w:pPr>
            <w:r w:rsidRPr="005E1B4E">
              <w:rPr>
                <w:rFonts w:hint="eastAsia"/>
                <w:sz w:val="20"/>
                <w:lang w:val="en-US" w:eastAsia="zh-CN"/>
              </w:rPr>
              <w:t>用于制作、存档和播出的录制；电视电影</w:t>
            </w:r>
          </w:p>
        </w:tc>
      </w:tr>
      <w:tr w:rsidR="00217877" w:rsidRPr="005E1B4E" w14:paraId="41EB3ADF" w14:textId="77777777" w:rsidTr="00217877">
        <w:tc>
          <w:tcPr>
            <w:tcW w:w="1139" w:type="dxa"/>
            <w:tcBorders>
              <w:top w:val="nil"/>
              <w:left w:val="single" w:sz="12" w:space="0" w:color="000080"/>
              <w:bottom w:val="nil"/>
              <w:right w:val="nil"/>
            </w:tcBorders>
            <w:shd w:val="clear" w:color="auto" w:fill="auto"/>
          </w:tcPr>
          <w:p w14:paraId="7BE90EE3" w14:textId="2FEAB5C4" w:rsidR="00217877" w:rsidRPr="005E1B4E" w:rsidRDefault="00217877" w:rsidP="00217877">
            <w:pPr>
              <w:spacing w:before="30" w:after="30"/>
              <w:ind w:left="57"/>
              <w:jc w:val="left"/>
              <w:rPr>
                <w:b/>
                <w:bCs/>
                <w:noProof/>
                <w:sz w:val="20"/>
                <w:lang w:val="en-US" w:eastAsia="zh-CN"/>
              </w:rPr>
            </w:pPr>
            <w:r w:rsidRPr="005E1B4E">
              <w:rPr>
                <w:b/>
                <w:bCs/>
                <w:sz w:val="20"/>
                <w:lang w:val="en-US"/>
              </w:rPr>
              <w:t>BS</w:t>
            </w:r>
          </w:p>
        </w:tc>
        <w:tc>
          <w:tcPr>
            <w:tcW w:w="8182" w:type="dxa"/>
            <w:tcBorders>
              <w:top w:val="nil"/>
              <w:left w:val="nil"/>
              <w:bottom w:val="nil"/>
              <w:right w:val="single" w:sz="12" w:space="0" w:color="000080"/>
            </w:tcBorders>
            <w:shd w:val="clear" w:color="auto" w:fill="auto"/>
          </w:tcPr>
          <w:p w14:paraId="36ED1FD7" w14:textId="2F1D912C" w:rsidR="00217877" w:rsidRPr="005E1B4E" w:rsidRDefault="00217877" w:rsidP="00217877">
            <w:pPr>
              <w:spacing w:before="30" w:after="30"/>
              <w:jc w:val="left"/>
              <w:rPr>
                <w:bCs/>
                <w:noProof/>
                <w:sz w:val="20"/>
                <w:lang w:val="en-US" w:eastAsia="zh-CN"/>
              </w:rPr>
            </w:pPr>
            <w:r w:rsidRPr="005E1B4E">
              <w:rPr>
                <w:rFonts w:hint="eastAsia"/>
                <w:sz w:val="20"/>
                <w:lang w:val="en-US" w:eastAsia="zh-CN"/>
              </w:rPr>
              <w:t>广播业务（声音）</w:t>
            </w:r>
          </w:p>
        </w:tc>
      </w:tr>
      <w:tr w:rsidR="00217877" w:rsidRPr="005E1B4E" w14:paraId="59DBEDD6" w14:textId="77777777" w:rsidTr="00217877">
        <w:tc>
          <w:tcPr>
            <w:tcW w:w="1139" w:type="dxa"/>
            <w:tcBorders>
              <w:top w:val="nil"/>
              <w:left w:val="single" w:sz="12" w:space="0" w:color="000080"/>
              <w:bottom w:val="nil"/>
              <w:right w:val="nil"/>
            </w:tcBorders>
            <w:shd w:val="clear" w:color="auto" w:fill="auto"/>
          </w:tcPr>
          <w:p w14:paraId="783E4697" w14:textId="50C88A0E" w:rsidR="00217877" w:rsidRPr="005E1B4E" w:rsidRDefault="00217877" w:rsidP="00217877">
            <w:pPr>
              <w:spacing w:before="30" w:after="30"/>
              <w:ind w:left="57"/>
              <w:jc w:val="left"/>
              <w:rPr>
                <w:b/>
                <w:bCs/>
                <w:noProof/>
                <w:sz w:val="20"/>
                <w:lang w:val="en-US" w:eastAsia="zh-CN"/>
              </w:rPr>
            </w:pPr>
            <w:r w:rsidRPr="005E1B4E">
              <w:rPr>
                <w:b/>
                <w:bCs/>
                <w:sz w:val="20"/>
                <w:lang w:val="en-US"/>
              </w:rPr>
              <w:t>BT</w:t>
            </w:r>
          </w:p>
        </w:tc>
        <w:tc>
          <w:tcPr>
            <w:tcW w:w="8182" w:type="dxa"/>
            <w:tcBorders>
              <w:top w:val="nil"/>
              <w:left w:val="nil"/>
              <w:bottom w:val="nil"/>
              <w:right w:val="single" w:sz="12" w:space="0" w:color="000080"/>
            </w:tcBorders>
            <w:shd w:val="clear" w:color="auto" w:fill="auto"/>
          </w:tcPr>
          <w:p w14:paraId="0826F6EF" w14:textId="18A15C9E" w:rsidR="00217877" w:rsidRPr="005E1B4E" w:rsidRDefault="00217877" w:rsidP="00217877">
            <w:pPr>
              <w:spacing w:before="30" w:after="30"/>
              <w:jc w:val="left"/>
              <w:rPr>
                <w:bCs/>
                <w:noProof/>
                <w:sz w:val="20"/>
                <w:lang w:val="en-US" w:eastAsia="zh-CN"/>
              </w:rPr>
            </w:pPr>
            <w:r w:rsidRPr="005E1B4E">
              <w:rPr>
                <w:rFonts w:hint="eastAsia"/>
                <w:sz w:val="20"/>
                <w:lang w:val="en-US" w:eastAsia="zh-CN"/>
              </w:rPr>
              <w:t>广播业务（电视）</w:t>
            </w:r>
          </w:p>
        </w:tc>
      </w:tr>
      <w:tr w:rsidR="00217877" w:rsidRPr="005E1B4E" w14:paraId="7DA40E54" w14:textId="77777777" w:rsidTr="00217877">
        <w:tc>
          <w:tcPr>
            <w:tcW w:w="1139" w:type="dxa"/>
            <w:tcBorders>
              <w:top w:val="nil"/>
              <w:left w:val="single" w:sz="12" w:space="0" w:color="000080"/>
              <w:bottom w:val="nil"/>
              <w:right w:val="nil"/>
            </w:tcBorders>
            <w:shd w:val="clear" w:color="auto" w:fill="auto"/>
          </w:tcPr>
          <w:p w14:paraId="654021BA" w14:textId="7B47E7C4" w:rsidR="00217877" w:rsidRPr="005E1B4E" w:rsidRDefault="00217877" w:rsidP="00217877">
            <w:pPr>
              <w:spacing w:before="30" w:after="30"/>
              <w:ind w:left="57"/>
              <w:jc w:val="left"/>
              <w:rPr>
                <w:b/>
                <w:noProof/>
                <w:sz w:val="20"/>
                <w:lang w:val="fr-CH" w:eastAsia="zh-CN"/>
              </w:rPr>
            </w:pPr>
            <w:r w:rsidRPr="005E1B4E">
              <w:rPr>
                <w:b/>
                <w:bCs/>
                <w:sz w:val="20"/>
                <w:lang w:val="fr-CH"/>
              </w:rPr>
              <w:t>F</w:t>
            </w:r>
          </w:p>
        </w:tc>
        <w:tc>
          <w:tcPr>
            <w:tcW w:w="8182" w:type="dxa"/>
            <w:tcBorders>
              <w:top w:val="nil"/>
              <w:left w:val="nil"/>
              <w:bottom w:val="nil"/>
              <w:right w:val="single" w:sz="12" w:space="0" w:color="000080"/>
            </w:tcBorders>
            <w:shd w:val="clear" w:color="auto" w:fill="auto"/>
          </w:tcPr>
          <w:p w14:paraId="685AC77E" w14:textId="7B9AAC15" w:rsidR="00217877" w:rsidRPr="005E1B4E" w:rsidRDefault="00217877" w:rsidP="00217877">
            <w:pPr>
              <w:spacing w:before="30" w:after="30"/>
              <w:jc w:val="left"/>
              <w:rPr>
                <w:rFonts w:ascii="SimSun" w:hAnsi="SimSun" w:cs="SimSun"/>
                <w:bCs/>
                <w:sz w:val="20"/>
                <w:lang w:val="en-US" w:eastAsia="zh-CN"/>
              </w:rPr>
            </w:pPr>
            <w:r w:rsidRPr="005E1B4E">
              <w:rPr>
                <w:rFonts w:hint="eastAsia"/>
                <w:sz w:val="20"/>
                <w:lang w:val="fr-CH" w:eastAsia="zh-CN"/>
              </w:rPr>
              <w:t>固定业务</w:t>
            </w:r>
          </w:p>
        </w:tc>
      </w:tr>
      <w:tr w:rsidR="00217877" w:rsidRPr="005E1B4E" w14:paraId="12AA296D" w14:textId="77777777" w:rsidTr="00881CF9">
        <w:tc>
          <w:tcPr>
            <w:tcW w:w="1139" w:type="dxa"/>
            <w:tcBorders>
              <w:top w:val="nil"/>
              <w:left w:val="single" w:sz="12" w:space="0" w:color="000080"/>
              <w:bottom w:val="nil"/>
              <w:right w:val="nil"/>
            </w:tcBorders>
            <w:shd w:val="clear" w:color="auto" w:fill="auto"/>
          </w:tcPr>
          <w:p w14:paraId="19C69964" w14:textId="687948BD" w:rsidR="00217877" w:rsidRPr="005E1B4E" w:rsidRDefault="00217877" w:rsidP="00217877">
            <w:pPr>
              <w:spacing w:before="30" w:after="30"/>
              <w:ind w:left="57"/>
              <w:jc w:val="left"/>
              <w:rPr>
                <w:rFonts w:eastAsia="Times New Roman" w:hAnsi="Times New Roman Bold"/>
                <w:b/>
                <w:color w:val="000080"/>
                <w:sz w:val="20"/>
                <w:lang w:val="en-US"/>
              </w:rPr>
            </w:pPr>
            <w:r w:rsidRPr="005E1B4E">
              <w:rPr>
                <w:b/>
                <w:bCs/>
                <w:sz w:val="20"/>
                <w:lang w:val="en-US"/>
              </w:rPr>
              <w:t>M</w:t>
            </w:r>
          </w:p>
        </w:tc>
        <w:tc>
          <w:tcPr>
            <w:tcW w:w="8182" w:type="dxa"/>
            <w:tcBorders>
              <w:top w:val="nil"/>
              <w:left w:val="nil"/>
              <w:bottom w:val="nil"/>
              <w:right w:val="single" w:sz="12" w:space="0" w:color="000080"/>
            </w:tcBorders>
            <w:shd w:val="clear" w:color="auto" w:fill="auto"/>
          </w:tcPr>
          <w:p w14:paraId="72F741F4" w14:textId="63E3CBC9" w:rsidR="00217877" w:rsidRPr="005E1B4E" w:rsidRDefault="00217877" w:rsidP="00217877">
            <w:pPr>
              <w:spacing w:before="30" w:after="30"/>
              <w:jc w:val="left"/>
              <w:rPr>
                <w:rFonts w:eastAsia="Times New Roman" w:hAnsi="Times New Roman Bold"/>
                <w:b/>
                <w:color w:val="000080"/>
                <w:sz w:val="20"/>
                <w:lang w:val="en-US" w:eastAsia="zh-CN"/>
              </w:rPr>
            </w:pPr>
            <w:r w:rsidRPr="005E1B4E">
              <w:rPr>
                <w:rFonts w:hint="eastAsia"/>
                <w:sz w:val="20"/>
                <w:lang w:val="en-US" w:eastAsia="zh-CN"/>
              </w:rPr>
              <w:t>移动、无线电定位、业余和相关卫星业务</w:t>
            </w:r>
          </w:p>
        </w:tc>
      </w:tr>
      <w:tr w:rsidR="00217877" w:rsidRPr="005E1B4E" w14:paraId="4DC264DB" w14:textId="77777777" w:rsidTr="00881CF9">
        <w:tc>
          <w:tcPr>
            <w:tcW w:w="1139" w:type="dxa"/>
            <w:tcBorders>
              <w:top w:val="nil"/>
              <w:left w:val="single" w:sz="12" w:space="0" w:color="000080"/>
              <w:bottom w:val="nil"/>
              <w:right w:val="nil"/>
            </w:tcBorders>
            <w:shd w:val="pct10" w:color="auto" w:fill="auto"/>
          </w:tcPr>
          <w:p w14:paraId="2503F0C6" w14:textId="6B337A81" w:rsidR="00217877" w:rsidRPr="005E1B4E" w:rsidRDefault="00217877" w:rsidP="00217877">
            <w:pPr>
              <w:spacing w:before="30" w:after="30"/>
              <w:ind w:left="57"/>
              <w:jc w:val="left"/>
              <w:rPr>
                <w:b/>
                <w:bCs/>
                <w:noProof/>
                <w:sz w:val="20"/>
                <w:lang w:val="en-US" w:eastAsia="zh-CN"/>
              </w:rPr>
            </w:pPr>
            <w:r w:rsidRPr="005E1B4E">
              <w:rPr>
                <w:b/>
                <w:bCs/>
                <w:color w:val="000080"/>
                <w:sz w:val="20"/>
                <w:lang w:val="en-US"/>
              </w:rPr>
              <w:t>P</w:t>
            </w:r>
          </w:p>
        </w:tc>
        <w:tc>
          <w:tcPr>
            <w:tcW w:w="8182" w:type="dxa"/>
            <w:tcBorders>
              <w:top w:val="nil"/>
              <w:left w:val="nil"/>
              <w:bottom w:val="nil"/>
              <w:right w:val="single" w:sz="12" w:space="0" w:color="000080"/>
            </w:tcBorders>
            <w:shd w:val="pct10" w:color="auto" w:fill="auto"/>
          </w:tcPr>
          <w:p w14:paraId="23389BEC" w14:textId="72AA22C9" w:rsidR="00217877" w:rsidRPr="005E1B4E" w:rsidRDefault="00217877" w:rsidP="00217877">
            <w:pPr>
              <w:spacing w:before="30" w:after="30"/>
              <w:jc w:val="left"/>
              <w:rPr>
                <w:noProof/>
                <w:sz w:val="20"/>
                <w:lang w:val="en-US" w:eastAsia="zh-CN"/>
              </w:rPr>
            </w:pPr>
            <w:r w:rsidRPr="005E1B4E">
              <w:rPr>
                <w:rFonts w:hint="eastAsia"/>
                <w:b/>
                <w:bCs/>
                <w:color w:val="000080"/>
                <w:sz w:val="20"/>
                <w:lang w:val="en-US"/>
              </w:rPr>
              <w:t>无线电波传播</w:t>
            </w:r>
          </w:p>
        </w:tc>
      </w:tr>
      <w:tr w:rsidR="00217877" w:rsidRPr="005E1B4E" w14:paraId="5720B93A" w14:textId="77777777" w:rsidTr="00217877">
        <w:tc>
          <w:tcPr>
            <w:tcW w:w="1139" w:type="dxa"/>
            <w:tcBorders>
              <w:top w:val="nil"/>
              <w:left w:val="single" w:sz="12" w:space="0" w:color="000080"/>
              <w:bottom w:val="nil"/>
              <w:right w:val="nil"/>
            </w:tcBorders>
          </w:tcPr>
          <w:p w14:paraId="35A40146" w14:textId="5F0B886B" w:rsidR="00217877" w:rsidRPr="005E1B4E" w:rsidRDefault="00217877" w:rsidP="00217877">
            <w:pPr>
              <w:spacing w:before="30" w:after="30"/>
              <w:ind w:left="57"/>
              <w:jc w:val="left"/>
              <w:rPr>
                <w:b/>
                <w:bCs/>
                <w:noProof/>
                <w:sz w:val="20"/>
                <w:lang w:val="en-US" w:eastAsia="zh-CN"/>
              </w:rPr>
            </w:pPr>
            <w:r w:rsidRPr="005E1B4E">
              <w:rPr>
                <w:b/>
                <w:bCs/>
                <w:sz w:val="20"/>
                <w:lang w:val="en-US"/>
              </w:rPr>
              <w:t>RA</w:t>
            </w:r>
          </w:p>
        </w:tc>
        <w:tc>
          <w:tcPr>
            <w:tcW w:w="8182" w:type="dxa"/>
            <w:tcBorders>
              <w:top w:val="nil"/>
              <w:left w:val="nil"/>
              <w:bottom w:val="nil"/>
              <w:right w:val="single" w:sz="12" w:space="0" w:color="000080"/>
            </w:tcBorders>
          </w:tcPr>
          <w:p w14:paraId="6FD19A7E" w14:textId="5BC1819B" w:rsidR="00217877" w:rsidRPr="005E1B4E" w:rsidRDefault="00217877" w:rsidP="0021787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sidRPr="005E1B4E">
              <w:rPr>
                <w:rFonts w:hint="eastAsia"/>
                <w:sz w:val="20"/>
                <w:lang w:val="en-US" w:eastAsia="zh-CN"/>
              </w:rPr>
              <w:t>射电天文</w:t>
            </w:r>
          </w:p>
        </w:tc>
      </w:tr>
      <w:tr w:rsidR="00217877" w:rsidRPr="005E1B4E" w14:paraId="619BAAE0" w14:textId="77777777" w:rsidTr="00217877">
        <w:tc>
          <w:tcPr>
            <w:tcW w:w="1139" w:type="dxa"/>
            <w:tcBorders>
              <w:top w:val="nil"/>
              <w:left w:val="single" w:sz="12" w:space="0" w:color="000080"/>
              <w:bottom w:val="nil"/>
              <w:right w:val="nil"/>
            </w:tcBorders>
          </w:tcPr>
          <w:p w14:paraId="1D6EBDD0" w14:textId="77BE7712" w:rsidR="00217877" w:rsidRPr="005E1B4E" w:rsidRDefault="00217877" w:rsidP="00217877">
            <w:pPr>
              <w:spacing w:before="30" w:after="30"/>
              <w:ind w:left="57"/>
              <w:jc w:val="left"/>
              <w:rPr>
                <w:b/>
                <w:bCs/>
                <w:noProof/>
                <w:sz w:val="20"/>
                <w:lang w:val="en-US" w:eastAsia="zh-CN"/>
              </w:rPr>
            </w:pPr>
            <w:r w:rsidRPr="005E1B4E">
              <w:rPr>
                <w:b/>
                <w:bCs/>
                <w:sz w:val="20"/>
                <w:lang w:val="en-US"/>
              </w:rPr>
              <w:t>RS</w:t>
            </w:r>
          </w:p>
        </w:tc>
        <w:tc>
          <w:tcPr>
            <w:tcW w:w="8182" w:type="dxa"/>
            <w:tcBorders>
              <w:top w:val="nil"/>
              <w:left w:val="nil"/>
              <w:bottom w:val="nil"/>
              <w:right w:val="single" w:sz="12" w:space="0" w:color="000080"/>
            </w:tcBorders>
          </w:tcPr>
          <w:p w14:paraId="3C74A2F0" w14:textId="2C9EA727" w:rsidR="00217877" w:rsidRPr="005E1B4E" w:rsidRDefault="00217877" w:rsidP="0021787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sidRPr="005E1B4E">
              <w:rPr>
                <w:rFonts w:hint="eastAsia"/>
                <w:sz w:val="20"/>
                <w:lang w:val="en-US" w:eastAsia="zh-CN"/>
              </w:rPr>
              <w:t>遥感系统</w:t>
            </w:r>
          </w:p>
        </w:tc>
      </w:tr>
      <w:tr w:rsidR="00217877" w:rsidRPr="005E1B4E" w14:paraId="20016A55" w14:textId="77777777" w:rsidTr="00217877">
        <w:tc>
          <w:tcPr>
            <w:tcW w:w="1139" w:type="dxa"/>
            <w:tcBorders>
              <w:top w:val="nil"/>
              <w:left w:val="single" w:sz="12" w:space="0" w:color="000080"/>
              <w:bottom w:val="nil"/>
              <w:right w:val="nil"/>
            </w:tcBorders>
          </w:tcPr>
          <w:p w14:paraId="2BF73D7A" w14:textId="78459CBC" w:rsidR="00217877" w:rsidRPr="005E1B4E" w:rsidRDefault="00217877" w:rsidP="00217877">
            <w:pPr>
              <w:spacing w:before="30" w:after="30"/>
              <w:ind w:left="57"/>
              <w:jc w:val="left"/>
              <w:rPr>
                <w:b/>
                <w:bCs/>
                <w:noProof/>
                <w:sz w:val="20"/>
                <w:lang w:val="en-US" w:eastAsia="zh-CN"/>
              </w:rPr>
            </w:pPr>
            <w:r w:rsidRPr="005E1B4E">
              <w:rPr>
                <w:b/>
                <w:bCs/>
                <w:sz w:val="20"/>
                <w:lang w:val="en-US"/>
              </w:rPr>
              <w:t>S</w:t>
            </w:r>
          </w:p>
        </w:tc>
        <w:tc>
          <w:tcPr>
            <w:tcW w:w="8182" w:type="dxa"/>
            <w:tcBorders>
              <w:top w:val="nil"/>
              <w:left w:val="nil"/>
              <w:bottom w:val="nil"/>
              <w:right w:val="single" w:sz="12" w:space="0" w:color="000080"/>
            </w:tcBorders>
          </w:tcPr>
          <w:p w14:paraId="46FE2C97" w14:textId="4AC9EB2F" w:rsidR="00217877" w:rsidRPr="005E1B4E" w:rsidRDefault="00217877" w:rsidP="00217877">
            <w:pPr>
              <w:spacing w:before="30" w:after="30"/>
              <w:jc w:val="left"/>
              <w:rPr>
                <w:noProof/>
                <w:sz w:val="20"/>
                <w:lang w:val="en-US" w:eastAsia="zh-CN"/>
              </w:rPr>
            </w:pPr>
            <w:r w:rsidRPr="005E1B4E">
              <w:rPr>
                <w:rFonts w:hint="eastAsia"/>
                <w:sz w:val="20"/>
                <w:lang w:val="en-US"/>
              </w:rPr>
              <w:t>卫星固定业务</w:t>
            </w:r>
          </w:p>
        </w:tc>
      </w:tr>
      <w:tr w:rsidR="00217877" w:rsidRPr="005E1B4E" w14:paraId="2775EB9F" w14:textId="77777777" w:rsidTr="00217877">
        <w:tc>
          <w:tcPr>
            <w:tcW w:w="1139" w:type="dxa"/>
            <w:tcBorders>
              <w:top w:val="nil"/>
              <w:left w:val="single" w:sz="12" w:space="0" w:color="000080"/>
              <w:bottom w:val="nil"/>
              <w:right w:val="nil"/>
            </w:tcBorders>
            <w:shd w:val="clear" w:color="auto" w:fill="auto"/>
          </w:tcPr>
          <w:p w14:paraId="715911AC" w14:textId="0405684C" w:rsidR="00217877" w:rsidRPr="005E1B4E" w:rsidRDefault="00217877" w:rsidP="00217877">
            <w:pPr>
              <w:spacing w:before="30" w:after="30"/>
              <w:ind w:left="57"/>
              <w:jc w:val="left"/>
              <w:rPr>
                <w:b/>
                <w:bCs/>
                <w:noProof/>
                <w:sz w:val="20"/>
                <w:lang w:val="en-US" w:eastAsia="zh-CN"/>
              </w:rPr>
            </w:pPr>
            <w:r w:rsidRPr="005E1B4E">
              <w:rPr>
                <w:b/>
                <w:bCs/>
                <w:sz w:val="20"/>
                <w:lang w:val="en-US"/>
              </w:rPr>
              <w:t>SA</w:t>
            </w:r>
          </w:p>
        </w:tc>
        <w:tc>
          <w:tcPr>
            <w:tcW w:w="8182" w:type="dxa"/>
            <w:tcBorders>
              <w:top w:val="nil"/>
              <w:left w:val="nil"/>
              <w:bottom w:val="nil"/>
              <w:right w:val="single" w:sz="12" w:space="0" w:color="000080"/>
            </w:tcBorders>
            <w:shd w:val="clear" w:color="auto" w:fill="auto"/>
          </w:tcPr>
          <w:p w14:paraId="0107E8AD" w14:textId="44FBF842" w:rsidR="00217877" w:rsidRPr="005E1B4E" w:rsidRDefault="00217877" w:rsidP="00217877">
            <w:pPr>
              <w:spacing w:before="30" w:after="30"/>
              <w:jc w:val="left"/>
              <w:rPr>
                <w:noProof/>
                <w:sz w:val="20"/>
                <w:lang w:val="en-US" w:eastAsia="zh-CN"/>
              </w:rPr>
            </w:pPr>
            <w:r w:rsidRPr="005E1B4E">
              <w:rPr>
                <w:rFonts w:hint="eastAsia"/>
                <w:sz w:val="20"/>
                <w:lang w:val="en-US" w:eastAsia="zh-CN"/>
              </w:rPr>
              <w:t>空间应用和气象</w:t>
            </w:r>
          </w:p>
        </w:tc>
      </w:tr>
      <w:tr w:rsidR="00217877" w:rsidRPr="005E1B4E" w14:paraId="2C3BA268" w14:textId="77777777" w:rsidTr="00217877">
        <w:tc>
          <w:tcPr>
            <w:tcW w:w="1139" w:type="dxa"/>
            <w:tcBorders>
              <w:top w:val="nil"/>
              <w:left w:val="single" w:sz="12" w:space="0" w:color="000080"/>
              <w:bottom w:val="nil"/>
              <w:right w:val="nil"/>
            </w:tcBorders>
          </w:tcPr>
          <w:p w14:paraId="71DD0422" w14:textId="0A732437" w:rsidR="00217877" w:rsidRPr="005E1B4E" w:rsidRDefault="00217877" w:rsidP="00217877">
            <w:pPr>
              <w:spacing w:before="30" w:after="30"/>
              <w:ind w:left="57"/>
              <w:jc w:val="left"/>
              <w:rPr>
                <w:b/>
                <w:bCs/>
                <w:noProof/>
                <w:sz w:val="20"/>
                <w:lang w:val="en-US" w:eastAsia="zh-CN"/>
              </w:rPr>
            </w:pPr>
            <w:r w:rsidRPr="005E1B4E">
              <w:rPr>
                <w:b/>
                <w:bCs/>
                <w:sz w:val="20"/>
                <w:lang w:val="en-US"/>
              </w:rPr>
              <w:t>SF</w:t>
            </w:r>
          </w:p>
        </w:tc>
        <w:tc>
          <w:tcPr>
            <w:tcW w:w="8182" w:type="dxa"/>
            <w:tcBorders>
              <w:top w:val="nil"/>
              <w:left w:val="nil"/>
              <w:bottom w:val="nil"/>
              <w:right w:val="single" w:sz="12" w:space="0" w:color="000080"/>
            </w:tcBorders>
          </w:tcPr>
          <w:p w14:paraId="46F47BBB" w14:textId="1D8FA14B" w:rsidR="00217877" w:rsidRPr="005E1B4E" w:rsidRDefault="00217877" w:rsidP="00217877">
            <w:pPr>
              <w:spacing w:before="30" w:after="30"/>
              <w:jc w:val="left"/>
              <w:rPr>
                <w:noProof/>
                <w:sz w:val="20"/>
                <w:lang w:val="en-US" w:eastAsia="zh-CN"/>
              </w:rPr>
            </w:pPr>
            <w:r w:rsidRPr="005E1B4E">
              <w:rPr>
                <w:rFonts w:hint="eastAsia"/>
                <w:sz w:val="20"/>
                <w:lang w:val="en-US" w:eastAsia="zh-CN"/>
              </w:rPr>
              <w:t>卫星固定业务和固定业务系统间的频率共用和协调</w:t>
            </w:r>
          </w:p>
        </w:tc>
      </w:tr>
      <w:tr w:rsidR="00217877" w:rsidRPr="005E1B4E" w14:paraId="102DCA98" w14:textId="77777777" w:rsidTr="00217877">
        <w:tc>
          <w:tcPr>
            <w:tcW w:w="1139" w:type="dxa"/>
            <w:tcBorders>
              <w:top w:val="nil"/>
              <w:left w:val="single" w:sz="12" w:space="0" w:color="000080"/>
              <w:bottom w:val="nil"/>
              <w:right w:val="nil"/>
            </w:tcBorders>
            <w:shd w:val="clear" w:color="auto" w:fill="FFFFFF"/>
          </w:tcPr>
          <w:p w14:paraId="06D231B9" w14:textId="612E0C15" w:rsidR="00217877" w:rsidRPr="005E1B4E" w:rsidRDefault="00217877" w:rsidP="00217877">
            <w:pPr>
              <w:spacing w:before="30" w:after="30"/>
              <w:ind w:left="57"/>
              <w:jc w:val="left"/>
              <w:rPr>
                <w:b/>
                <w:bCs/>
                <w:noProof/>
                <w:sz w:val="20"/>
                <w:lang w:val="en-US" w:eastAsia="zh-CN"/>
              </w:rPr>
            </w:pPr>
            <w:r w:rsidRPr="005E1B4E">
              <w:rPr>
                <w:b/>
                <w:bCs/>
                <w:sz w:val="20"/>
                <w:lang w:val="en-US"/>
              </w:rPr>
              <w:t>SM</w:t>
            </w:r>
          </w:p>
        </w:tc>
        <w:tc>
          <w:tcPr>
            <w:tcW w:w="8182" w:type="dxa"/>
            <w:tcBorders>
              <w:top w:val="nil"/>
              <w:left w:val="nil"/>
              <w:bottom w:val="nil"/>
              <w:right w:val="single" w:sz="12" w:space="0" w:color="000080"/>
            </w:tcBorders>
            <w:shd w:val="clear" w:color="auto" w:fill="FFFFFF"/>
          </w:tcPr>
          <w:p w14:paraId="48CA33B0" w14:textId="11138D87" w:rsidR="00217877" w:rsidRPr="005E1B4E" w:rsidRDefault="00217877" w:rsidP="00217877">
            <w:pPr>
              <w:spacing w:before="30" w:after="30"/>
              <w:jc w:val="left"/>
              <w:rPr>
                <w:noProof/>
                <w:sz w:val="20"/>
                <w:lang w:val="en-US" w:eastAsia="zh-CN"/>
              </w:rPr>
            </w:pPr>
            <w:r w:rsidRPr="005E1B4E">
              <w:rPr>
                <w:rFonts w:hint="eastAsia"/>
                <w:sz w:val="20"/>
                <w:lang w:val="en-US" w:eastAsia="zh-CN"/>
              </w:rPr>
              <w:t>频谱管理</w:t>
            </w:r>
          </w:p>
        </w:tc>
      </w:tr>
      <w:tr w:rsidR="00217877" w:rsidRPr="005E1B4E" w14:paraId="4DBF820C" w14:textId="77777777" w:rsidTr="00217877">
        <w:tc>
          <w:tcPr>
            <w:tcW w:w="1139" w:type="dxa"/>
            <w:tcBorders>
              <w:top w:val="nil"/>
              <w:left w:val="single" w:sz="12" w:space="0" w:color="000080"/>
              <w:bottom w:val="nil"/>
              <w:right w:val="nil"/>
            </w:tcBorders>
            <w:shd w:val="clear" w:color="auto" w:fill="FFFFFF"/>
          </w:tcPr>
          <w:p w14:paraId="47C1F306" w14:textId="62627C0F" w:rsidR="00217877" w:rsidRPr="005E1B4E" w:rsidRDefault="00217877" w:rsidP="00217877">
            <w:pPr>
              <w:spacing w:before="30" w:after="30"/>
              <w:ind w:left="57"/>
              <w:jc w:val="left"/>
              <w:rPr>
                <w:b/>
                <w:bCs/>
                <w:noProof/>
                <w:sz w:val="20"/>
                <w:lang w:val="en-US" w:eastAsia="zh-CN"/>
              </w:rPr>
            </w:pPr>
            <w:r w:rsidRPr="005E1B4E">
              <w:rPr>
                <w:b/>
                <w:bCs/>
                <w:sz w:val="20"/>
                <w:lang w:val="en-US"/>
              </w:rPr>
              <w:t>SNG</w:t>
            </w:r>
          </w:p>
        </w:tc>
        <w:tc>
          <w:tcPr>
            <w:tcW w:w="8182" w:type="dxa"/>
            <w:tcBorders>
              <w:top w:val="nil"/>
              <w:left w:val="nil"/>
              <w:bottom w:val="nil"/>
              <w:right w:val="single" w:sz="12" w:space="0" w:color="000080"/>
            </w:tcBorders>
            <w:shd w:val="clear" w:color="auto" w:fill="FFFFFF"/>
          </w:tcPr>
          <w:p w14:paraId="769503CB" w14:textId="27208E6F" w:rsidR="00217877" w:rsidRPr="005E1B4E" w:rsidRDefault="00217877" w:rsidP="00217877">
            <w:pPr>
              <w:spacing w:before="30" w:after="30"/>
              <w:jc w:val="left"/>
              <w:rPr>
                <w:noProof/>
                <w:sz w:val="20"/>
                <w:lang w:val="en-US" w:eastAsia="zh-CN"/>
              </w:rPr>
            </w:pPr>
            <w:r w:rsidRPr="005E1B4E">
              <w:rPr>
                <w:rFonts w:hint="eastAsia"/>
                <w:sz w:val="20"/>
                <w:lang w:val="en-US" w:eastAsia="zh-CN"/>
              </w:rPr>
              <w:t>卫星新闻采集</w:t>
            </w:r>
          </w:p>
        </w:tc>
      </w:tr>
      <w:tr w:rsidR="00217877" w:rsidRPr="005E1B4E" w14:paraId="123449CF" w14:textId="77777777" w:rsidTr="00217877">
        <w:tc>
          <w:tcPr>
            <w:tcW w:w="1139" w:type="dxa"/>
            <w:tcBorders>
              <w:top w:val="nil"/>
              <w:left w:val="single" w:sz="12" w:space="0" w:color="000080"/>
              <w:bottom w:val="nil"/>
              <w:right w:val="nil"/>
            </w:tcBorders>
            <w:shd w:val="clear" w:color="auto" w:fill="FFFFFF"/>
          </w:tcPr>
          <w:p w14:paraId="46ECF793" w14:textId="0726B77D" w:rsidR="00217877" w:rsidRPr="005E1B4E" w:rsidRDefault="00217877" w:rsidP="00217877">
            <w:pPr>
              <w:spacing w:before="30" w:after="30"/>
              <w:ind w:left="57"/>
              <w:jc w:val="left"/>
              <w:rPr>
                <w:b/>
                <w:bCs/>
                <w:noProof/>
                <w:sz w:val="20"/>
                <w:lang w:val="en-US" w:eastAsia="zh-CN"/>
              </w:rPr>
            </w:pPr>
            <w:r w:rsidRPr="005E1B4E">
              <w:rPr>
                <w:b/>
                <w:bCs/>
                <w:sz w:val="20"/>
                <w:lang w:val="en-US"/>
              </w:rPr>
              <w:t>TF</w:t>
            </w:r>
          </w:p>
        </w:tc>
        <w:tc>
          <w:tcPr>
            <w:tcW w:w="8182" w:type="dxa"/>
            <w:tcBorders>
              <w:top w:val="nil"/>
              <w:left w:val="nil"/>
              <w:bottom w:val="nil"/>
              <w:right w:val="single" w:sz="12" w:space="0" w:color="000080"/>
            </w:tcBorders>
            <w:shd w:val="clear" w:color="auto" w:fill="FFFFFF"/>
          </w:tcPr>
          <w:p w14:paraId="0BE2ADDA" w14:textId="59ED4C77" w:rsidR="00217877" w:rsidRPr="005E1B4E" w:rsidRDefault="00217877" w:rsidP="00217877">
            <w:pPr>
              <w:spacing w:before="30" w:after="30"/>
              <w:jc w:val="left"/>
              <w:rPr>
                <w:noProof/>
                <w:sz w:val="20"/>
                <w:lang w:val="en-US" w:eastAsia="zh-CN"/>
              </w:rPr>
            </w:pPr>
            <w:r w:rsidRPr="005E1B4E">
              <w:rPr>
                <w:rFonts w:hint="eastAsia"/>
                <w:sz w:val="20"/>
                <w:lang w:val="en-US" w:eastAsia="zh-CN"/>
              </w:rPr>
              <w:t>时间信号和频率标准发射</w:t>
            </w:r>
          </w:p>
        </w:tc>
      </w:tr>
      <w:tr w:rsidR="00217877" w:rsidRPr="005E1B4E" w14:paraId="0D98831B" w14:textId="77777777" w:rsidTr="00217877">
        <w:tc>
          <w:tcPr>
            <w:tcW w:w="1139" w:type="dxa"/>
            <w:tcBorders>
              <w:top w:val="nil"/>
              <w:left w:val="single" w:sz="12" w:space="0" w:color="000080"/>
              <w:bottom w:val="single" w:sz="12" w:space="0" w:color="000080"/>
              <w:right w:val="nil"/>
            </w:tcBorders>
            <w:shd w:val="clear" w:color="auto" w:fill="FFFFFF"/>
          </w:tcPr>
          <w:p w14:paraId="7B0033DB" w14:textId="05CF29DE" w:rsidR="00217877" w:rsidRPr="005E1B4E" w:rsidRDefault="00217877" w:rsidP="00217877">
            <w:pPr>
              <w:spacing w:before="30" w:after="30"/>
              <w:ind w:left="57"/>
              <w:jc w:val="left"/>
              <w:rPr>
                <w:b/>
                <w:bCs/>
                <w:noProof/>
                <w:sz w:val="20"/>
                <w:lang w:val="en-US" w:eastAsia="zh-CN"/>
              </w:rPr>
            </w:pPr>
            <w:r w:rsidRPr="005E1B4E">
              <w:rPr>
                <w:b/>
                <w:bCs/>
                <w:sz w:val="20"/>
                <w:lang w:val="en-US"/>
              </w:rPr>
              <w:t>V</w:t>
            </w:r>
          </w:p>
        </w:tc>
        <w:tc>
          <w:tcPr>
            <w:tcW w:w="8182" w:type="dxa"/>
            <w:tcBorders>
              <w:top w:val="nil"/>
              <w:left w:val="nil"/>
              <w:bottom w:val="single" w:sz="12" w:space="0" w:color="000080"/>
              <w:right w:val="single" w:sz="12" w:space="0" w:color="000080"/>
            </w:tcBorders>
            <w:shd w:val="clear" w:color="auto" w:fill="FFFFFF"/>
          </w:tcPr>
          <w:p w14:paraId="51D25876" w14:textId="6524EA6F" w:rsidR="00217877" w:rsidRPr="005E1B4E" w:rsidRDefault="00217877" w:rsidP="00217877">
            <w:pPr>
              <w:spacing w:before="30" w:after="30"/>
              <w:jc w:val="left"/>
              <w:rPr>
                <w:noProof/>
                <w:sz w:val="20"/>
                <w:lang w:val="en-US" w:eastAsia="zh-CN"/>
              </w:rPr>
            </w:pPr>
            <w:r w:rsidRPr="005E1B4E">
              <w:rPr>
                <w:rFonts w:hint="eastAsia"/>
                <w:sz w:val="20"/>
                <w:lang w:val="en-US" w:eastAsia="zh-CN"/>
              </w:rPr>
              <w:t>词汇和相关问题</w:t>
            </w:r>
          </w:p>
        </w:tc>
      </w:tr>
    </w:tbl>
    <w:p w14:paraId="2EEA6D4A" w14:textId="77777777" w:rsidR="00A74B43" w:rsidRPr="005E1B4E" w:rsidRDefault="00A74B43" w:rsidP="00A74B43">
      <w:pPr>
        <w:spacing w:before="30" w:after="30"/>
        <w:jc w:val="center"/>
        <w:rPr>
          <w:noProof/>
          <w:sz w:val="20"/>
          <w:lang w:val="en-US" w:eastAsia="zh-CN"/>
        </w:rPr>
      </w:pPr>
    </w:p>
    <w:p w14:paraId="726F787C" w14:textId="77777777" w:rsidR="00A74B43" w:rsidRPr="005E1B4E"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rsidRPr="005E1B4E" w14:paraId="52D92146" w14:textId="77777777" w:rsidTr="00BF4E74">
        <w:tc>
          <w:tcPr>
            <w:tcW w:w="9360" w:type="dxa"/>
          </w:tcPr>
          <w:p w14:paraId="396E2DA0" w14:textId="77777777" w:rsidR="00A74B43" w:rsidRPr="005E1B4E" w:rsidRDefault="00A74B43" w:rsidP="00BF4E74">
            <w:pPr>
              <w:spacing w:after="120"/>
              <w:jc w:val="left"/>
              <w:rPr>
                <w:noProof/>
                <w:sz w:val="20"/>
                <w:lang w:val="en-US" w:eastAsia="zh-CN"/>
              </w:rPr>
            </w:pPr>
            <w:r w:rsidRPr="005E1B4E">
              <w:rPr>
                <w:rFonts w:eastAsia="STKaiti" w:hAnsi="STKaiti" w:hint="eastAsia"/>
                <w:b/>
                <w:iCs/>
                <w:smallCaps/>
                <w:noProof/>
                <w:sz w:val="20"/>
                <w:lang w:val="en-US" w:eastAsia="zh-CN"/>
              </w:rPr>
              <w:t>注</w:t>
            </w:r>
            <w:r w:rsidRPr="005E1B4E">
              <w:rPr>
                <w:rFonts w:eastAsia="STKaiti" w:hAnsi="STKaiti" w:hint="eastAsia"/>
                <w:iCs/>
                <w:smallCaps/>
                <w:noProof/>
                <w:sz w:val="20"/>
                <w:lang w:val="en-US" w:eastAsia="zh-CN"/>
              </w:rPr>
              <w:t>：本</w:t>
            </w:r>
            <w:r w:rsidRPr="005E1B4E">
              <w:rPr>
                <w:rFonts w:eastAsia="STKaiti" w:hint="eastAsia"/>
                <w:bCs/>
                <w:iCs/>
                <w:smallCaps/>
                <w:noProof/>
                <w:sz w:val="20"/>
                <w:lang w:val="en-US" w:eastAsia="zh-CN"/>
              </w:rPr>
              <w:t>ITU-R</w:t>
            </w:r>
            <w:r w:rsidRPr="005E1B4E">
              <w:rPr>
                <w:rFonts w:eastAsia="STKaiti" w:hAnsi="STKaiti" w:hint="eastAsia"/>
                <w:bCs/>
                <w:iCs/>
                <w:smallCaps/>
                <w:noProof/>
                <w:sz w:val="20"/>
                <w:lang w:val="en-US" w:eastAsia="zh-CN"/>
              </w:rPr>
              <w:t>建议书英文版已按</w:t>
            </w:r>
            <w:r w:rsidRPr="005E1B4E">
              <w:rPr>
                <w:rFonts w:eastAsia="STKaiti" w:hint="eastAsia"/>
                <w:bCs/>
                <w:iCs/>
                <w:smallCaps/>
                <w:noProof/>
                <w:sz w:val="20"/>
                <w:lang w:val="en-US" w:eastAsia="zh-CN"/>
              </w:rPr>
              <w:t>ITU-R</w:t>
            </w:r>
            <w:r w:rsidRPr="005E1B4E">
              <w:rPr>
                <w:rFonts w:eastAsia="STKaiti" w:hAnsi="STKaiti" w:hint="eastAsia"/>
                <w:bCs/>
                <w:iCs/>
                <w:smallCaps/>
                <w:noProof/>
                <w:sz w:val="20"/>
                <w:lang w:val="en-US" w:eastAsia="zh-CN"/>
              </w:rPr>
              <w:t>第</w:t>
            </w:r>
            <w:r w:rsidRPr="005E1B4E">
              <w:rPr>
                <w:rFonts w:eastAsia="STKaiti" w:hint="eastAsia"/>
                <w:bCs/>
                <w:iCs/>
                <w:smallCaps/>
                <w:noProof/>
                <w:sz w:val="20"/>
                <w:lang w:val="en-US" w:eastAsia="zh-CN"/>
              </w:rPr>
              <w:t>1</w:t>
            </w:r>
            <w:r w:rsidRPr="005E1B4E">
              <w:rPr>
                <w:rFonts w:eastAsia="STKaiti" w:hAnsi="STKaiti" w:hint="eastAsia"/>
                <w:bCs/>
                <w:iCs/>
                <w:smallCaps/>
                <w:noProof/>
                <w:sz w:val="20"/>
                <w:lang w:val="en-US" w:eastAsia="zh-CN"/>
              </w:rPr>
              <w:t>号决议规定的程序批准。</w:t>
            </w:r>
          </w:p>
        </w:tc>
      </w:tr>
    </w:tbl>
    <w:p w14:paraId="6EDE6593" w14:textId="77777777" w:rsidR="00D5024B" w:rsidRPr="005E1B4E" w:rsidRDefault="00D5024B" w:rsidP="00D5024B">
      <w:pPr>
        <w:jc w:val="center"/>
        <w:rPr>
          <w:sz w:val="22"/>
          <w:lang w:val="en-US" w:eastAsia="zh-CN"/>
        </w:rPr>
      </w:pPr>
    </w:p>
    <w:p w14:paraId="64EBAEDD" w14:textId="77777777" w:rsidR="00E626FB" w:rsidRPr="005E1B4E" w:rsidRDefault="00E626FB" w:rsidP="00E626FB">
      <w:pPr>
        <w:spacing w:before="240"/>
        <w:jc w:val="right"/>
        <w:rPr>
          <w:rFonts w:eastAsia="STKaiti"/>
          <w:iCs/>
          <w:noProof/>
          <w:sz w:val="20"/>
          <w:lang w:val="en-US" w:eastAsia="zh-CN"/>
        </w:rPr>
      </w:pPr>
      <w:r w:rsidRPr="005E1B4E">
        <w:rPr>
          <w:rFonts w:eastAsia="STKaiti" w:hAnsi="STKaiti" w:hint="eastAsia"/>
          <w:iCs/>
          <w:noProof/>
          <w:sz w:val="20"/>
          <w:lang w:val="en-US" w:eastAsia="zh-CN"/>
        </w:rPr>
        <w:t>电子出版物</w:t>
      </w:r>
    </w:p>
    <w:p w14:paraId="40A034DE" w14:textId="5196AB63" w:rsidR="00D5024B" w:rsidRPr="005E1B4E" w:rsidRDefault="00E626FB" w:rsidP="00E626FB">
      <w:pPr>
        <w:spacing w:before="0"/>
        <w:jc w:val="right"/>
        <w:rPr>
          <w:sz w:val="20"/>
          <w:lang w:val="en-US" w:eastAsia="zh-CN"/>
        </w:rPr>
      </w:pPr>
      <w:r w:rsidRPr="005E1B4E">
        <w:rPr>
          <w:rFonts w:hint="eastAsia"/>
          <w:noProof/>
          <w:sz w:val="20"/>
          <w:lang w:val="en-US" w:eastAsia="zh-CN"/>
        </w:rPr>
        <w:t>202</w:t>
      </w:r>
      <w:r w:rsidR="003845BD">
        <w:rPr>
          <w:rFonts w:hint="eastAsia"/>
          <w:noProof/>
          <w:sz w:val="20"/>
          <w:lang w:val="en-US" w:eastAsia="zh-CN"/>
        </w:rPr>
        <w:t>4</w:t>
      </w:r>
      <w:r w:rsidRPr="005E1B4E">
        <w:rPr>
          <w:rFonts w:hint="eastAsia"/>
          <w:noProof/>
          <w:sz w:val="20"/>
          <w:lang w:val="en-US" w:eastAsia="zh-CN"/>
        </w:rPr>
        <w:t>年，日内瓦</w:t>
      </w:r>
    </w:p>
    <w:p w14:paraId="5D1907A8" w14:textId="77777777" w:rsidR="00D5024B" w:rsidRPr="005E1B4E" w:rsidRDefault="00D5024B" w:rsidP="005839A0">
      <w:pPr>
        <w:spacing w:before="0"/>
        <w:jc w:val="center"/>
        <w:rPr>
          <w:sz w:val="22"/>
          <w:lang w:val="en-US" w:eastAsia="zh-CN"/>
        </w:rPr>
      </w:pPr>
    </w:p>
    <w:p w14:paraId="24479E29" w14:textId="724954CA" w:rsidR="00D5024B" w:rsidRPr="005E1B4E" w:rsidRDefault="00962BF3" w:rsidP="00D5024B">
      <w:pPr>
        <w:jc w:val="center"/>
        <w:rPr>
          <w:sz w:val="20"/>
          <w:lang w:val="en-US" w:eastAsia="zh-CN"/>
        </w:rPr>
      </w:pPr>
      <w:r w:rsidRPr="005E1B4E">
        <w:rPr>
          <w:rFonts w:hint="eastAsia"/>
          <w:noProof/>
          <w:sz w:val="20"/>
          <w:lang w:val="en-US" w:eastAsia="zh-CN"/>
        </w:rPr>
        <w:sym w:font="Symbol" w:char="F0E3"/>
      </w:r>
      <w:r w:rsidRPr="005E1B4E">
        <w:rPr>
          <w:rFonts w:hint="eastAsia"/>
          <w:noProof/>
          <w:sz w:val="20"/>
          <w:lang w:val="en-US" w:eastAsia="zh-CN"/>
        </w:rPr>
        <w:t xml:space="preserve"> </w:t>
      </w:r>
      <w:r w:rsidRPr="005E1B4E">
        <w:rPr>
          <w:rFonts w:hint="eastAsia"/>
          <w:noProof/>
          <w:sz w:val="20"/>
          <w:lang w:val="en-US" w:eastAsia="zh-CN"/>
        </w:rPr>
        <w:t>国际电联</w:t>
      </w:r>
      <w:r w:rsidRPr="005E1B4E">
        <w:rPr>
          <w:rFonts w:hint="eastAsia"/>
          <w:noProof/>
          <w:sz w:val="20"/>
          <w:lang w:val="en-US" w:eastAsia="zh-CN"/>
        </w:rPr>
        <w:t xml:space="preserve"> 202</w:t>
      </w:r>
      <w:r w:rsidR="003845BD">
        <w:rPr>
          <w:rFonts w:hint="eastAsia"/>
          <w:noProof/>
          <w:sz w:val="20"/>
          <w:lang w:val="en-US" w:eastAsia="zh-CN"/>
        </w:rPr>
        <w:t>4</w:t>
      </w:r>
    </w:p>
    <w:p w14:paraId="6A8B5479" w14:textId="77777777" w:rsidR="007565CC" w:rsidRPr="005E1B4E" w:rsidRDefault="00ED0D47" w:rsidP="00ED0D47">
      <w:pPr>
        <w:spacing w:before="160"/>
        <w:ind w:firstLineChars="200" w:firstLine="360"/>
        <w:rPr>
          <w:i/>
          <w:sz w:val="20"/>
          <w:lang w:val="en-US" w:eastAsia="zh-CN"/>
        </w:rPr>
        <w:sectPr w:rsidR="007565CC" w:rsidRPr="005E1B4E" w:rsidSect="00786C85">
          <w:headerReference w:type="even" r:id="rId12"/>
          <w:headerReference w:type="default" r:id="rId13"/>
          <w:pgSz w:w="11907" w:h="16834" w:code="9"/>
          <w:pgMar w:top="1418" w:right="1134" w:bottom="1134" w:left="1134" w:header="720" w:footer="482" w:gutter="0"/>
          <w:paperSrc w:first="15" w:other="15"/>
          <w:pgNumType w:fmt="lowerRoman" w:start="2"/>
          <w:cols w:space="720"/>
        </w:sectPr>
      </w:pPr>
      <w:r w:rsidRPr="005E1B4E">
        <w:rPr>
          <w:rFonts w:hint="eastAsia"/>
          <w:noProof/>
          <w:sz w:val="18"/>
          <w:szCs w:val="18"/>
          <w:lang w:eastAsia="zh-CN"/>
        </w:rPr>
        <w:t>版权所有。未经国际电联书面许可，不得以任何手段翻印本出版物的任何部分。</w:t>
      </w:r>
    </w:p>
    <w:p w14:paraId="7F4AB63C" w14:textId="77777777" w:rsidR="004E1531" w:rsidRPr="00AD1E06" w:rsidRDefault="004E1531" w:rsidP="004E1531">
      <w:pPr>
        <w:pStyle w:val="RecNoBR"/>
        <w:spacing w:before="0"/>
        <w:rPr>
          <w:lang w:eastAsia="zh-CN"/>
        </w:rPr>
      </w:pPr>
      <w:bookmarkStart w:id="5" w:name="irecnoe"/>
      <w:bookmarkStart w:id="6" w:name="Doc_title"/>
      <w:bookmarkStart w:id="7" w:name="OLE_LINK21"/>
      <w:bookmarkStart w:id="8" w:name="OLE_LINK22"/>
      <w:bookmarkEnd w:id="5"/>
      <w:r>
        <w:rPr>
          <w:rFonts w:eastAsiaTheme="minorEastAsia"/>
          <w:lang w:val="en-US" w:eastAsia="zh-CN"/>
        </w:rPr>
        <w:lastRenderedPageBreak/>
        <w:t>ITU-R  P.1411</w:t>
      </w:r>
      <w:r w:rsidRPr="00940F41">
        <w:rPr>
          <w:rFonts w:eastAsiaTheme="minorEastAsia"/>
          <w:lang w:val="en-US" w:eastAsia="zh-CN"/>
        </w:rPr>
        <w:t>-</w:t>
      </w:r>
      <w:bookmarkEnd w:id="6"/>
      <w:r>
        <w:rPr>
          <w:rFonts w:eastAsiaTheme="minorEastAsia"/>
          <w:lang w:val="en-US" w:eastAsia="zh-CN"/>
        </w:rPr>
        <w:t>12</w:t>
      </w:r>
      <w:r w:rsidRPr="00940F41">
        <w:rPr>
          <w:rFonts w:eastAsiaTheme="minorEastAsia" w:hint="eastAsia"/>
          <w:lang w:val="en-US" w:eastAsia="zh-CN"/>
        </w:rPr>
        <w:t>建议书</w:t>
      </w:r>
      <w:bookmarkEnd w:id="7"/>
      <w:bookmarkEnd w:id="8"/>
    </w:p>
    <w:p w14:paraId="703E2A02" w14:textId="66AE6818" w:rsidR="004E1531" w:rsidRDefault="004E1531" w:rsidP="004E1531">
      <w:pPr>
        <w:pStyle w:val="Rectitle"/>
        <w:rPr>
          <w:lang w:val="en-US" w:eastAsia="zh-CN"/>
        </w:rPr>
      </w:pPr>
      <w:r w:rsidRPr="0028729E">
        <w:rPr>
          <w:rFonts w:hint="eastAsia"/>
          <w:lang w:val="en-US" w:eastAsia="zh-CN"/>
        </w:rPr>
        <w:t>300 MHz</w:t>
      </w:r>
      <w:r w:rsidRPr="0028729E">
        <w:rPr>
          <w:rFonts w:hint="eastAsia"/>
          <w:lang w:val="en-US" w:eastAsia="zh-CN"/>
        </w:rPr>
        <w:t>至</w:t>
      </w:r>
      <w:r w:rsidRPr="0028729E">
        <w:rPr>
          <w:rFonts w:hint="eastAsia"/>
          <w:lang w:val="en-US" w:eastAsia="zh-CN"/>
        </w:rPr>
        <w:t>100 GHz</w:t>
      </w:r>
      <w:r w:rsidRPr="0028729E">
        <w:rPr>
          <w:rFonts w:hint="eastAsia"/>
          <w:lang w:val="en-US" w:eastAsia="zh-CN"/>
        </w:rPr>
        <w:t>频率范围内的</w:t>
      </w:r>
      <w:r w:rsidR="003845BD">
        <w:rPr>
          <w:lang w:val="en-US" w:eastAsia="zh-CN"/>
        </w:rPr>
        <w:br/>
      </w:r>
      <w:r w:rsidRPr="0028729E">
        <w:rPr>
          <w:rFonts w:hint="eastAsia"/>
          <w:lang w:val="en-US" w:eastAsia="zh-CN"/>
        </w:rPr>
        <w:t>短距离室外无线电通信系统和无线</w:t>
      </w:r>
      <w:r w:rsidR="003845BD">
        <w:rPr>
          <w:lang w:val="en-US" w:eastAsia="zh-CN"/>
        </w:rPr>
        <w:br/>
      </w:r>
      <w:r w:rsidRPr="0028729E">
        <w:rPr>
          <w:rFonts w:hint="eastAsia"/>
          <w:lang w:val="en-US" w:eastAsia="zh-CN"/>
        </w:rPr>
        <w:t>本地网规划所用的传播数据和预测方法</w:t>
      </w:r>
    </w:p>
    <w:p w14:paraId="1BDE85A4" w14:textId="235EE3A3" w:rsidR="004E1531" w:rsidRPr="008C05DC" w:rsidRDefault="004E1531" w:rsidP="004E1531">
      <w:pPr>
        <w:pStyle w:val="RecRef0"/>
        <w:rPr>
          <w:i w:val="0"/>
          <w:iCs/>
          <w:lang w:eastAsia="zh-CN"/>
        </w:rPr>
      </w:pPr>
      <w:bookmarkStart w:id="9" w:name="Related_Questions"/>
      <w:r w:rsidRPr="008C05DC">
        <w:rPr>
          <w:rFonts w:hint="eastAsia"/>
          <w:i w:val="0"/>
          <w:iCs/>
          <w:lang w:eastAsia="zh-CN"/>
        </w:rPr>
        <w:t>（</w:t>
      </w:r>
      <w:hyperlink r:id="rId14" w:history="1">
        <w:r w:rsidRPr="00DF3781">
          <w:rPr>
            <w:rStyle w:val="Hyperlink"/>
            <w:i w:val="0"/>
            <w:iCs/>
            <w:color w:val="auto"/>
            <w:u w:val="none"/>
            <w:lang w:eastAsia="zh-CN"/>
          </w:rPr>
          <w:t>ITU-R 211/3</w:t>
        </w:r>
      </w:hyperlink>
      <w:r w:rsidRPr="008C05DC">
        <w:rPr>
          <w:rFonts w:hint="eastAsia"/>
          <w:i w:val="0"/>
          <w:iCs/>
          <w:lang w:eastAsia="zh-CN"/>
        </w:rPr>
        <w:t>号课题</w:t>
      </w:r>
      <w:bookmarkEnd w:id="9"/>
      <w:r w:rsidRPr="008C05DC">
        <w:rPr>
          <w:rFonts w:hint="eastAsia"/>
          <w:i w:val="0"/>
          <w:iCs/>
          <w:lang w:eastAsia="zh-CN"/>
        </w:rPr>
        <w:t>）</w:t>
      </w:r>
    </w:p>
    <w:p w14:paraId="42B9A23F" w14:textId="77777777" w:rsidR="004E1531" w:rsidRDefault="004E1531" w:rsidP="004E1531">
      <w:pPr>
        <w:pStyle w:val="Recdate"/>
        <w:rPr>
          <w:lang w:val="en-US" w:eastAsia="zh-CN"/>
        </w:rPr>
      </w:pPr>
      <w:bookmarkStart w:id="10" w:name="Revision_history"/>
      <w:r w:rsidRPr="00940F41">
        <w:rPr>
          <w:rFonts w:eastAsiaTheme="minorEastAsia" w:hint="eastAsia"/>
          <w:szCs w:val="24"/>
          <w:lang w:val="en-US" w:eastAsia="zh-CN"/>
        </w:rPr>
        <w:t>（</w:t>
      </w:r>
      <w:bookmarkEnd w:id="10"/>
      <w:r w:rsidRPr="00400A6E">
        <w:rPr>
          <w:lang w:val="en-US" w:eastAsia="zh-CN"/>
        </w:rPr>
        <w:t>1999-2001-2003-2005-2007-2009-2012-2013-2015-2017</w:t>
      </w:r>
      <w:r>
        <w:rPr>
          <w:rFonts w:hint="eastAsia"/>
          <w:lang w:val="en-US" w:eastAsia="zh-CN"/>
        </w:rPr>
        <w:t>-2019-</w:t>
      </w:r>
      <w:r>
        <w:rPr>
          <w:lang w:val="en-US" w:eastAsia="zh-CN"/>
        </w:rPr>
        <w:t>2021-2023</w:t>
      </w:r>
      <w:r w:rsidRPr="00400A6E">
        <w:rPr>
          <w:rFonts w:hint="eastAsia"/>
          <w:lang w:val="en-US" w:eastAsia="zh-CN"/>
        </w:rPr>
        <w:t>年</w:t>
      </w:r>
      <w:r w:rsidRPr="00940F41">
        <w:rPr>
          <w:rFonts w:eastAsiaTheme="minorEastAsia" w:hint="eastAsia"/>
          <w:szCs w:val="24"/>
          <w:lang w:val="en-US" w:eastAsia="zh-CN"/>
        </w:rPr>
        <w:t>）</w:t>
      </w:r>
    </w:p>
    <w:p w14:paraId="6692112B" w14:textId="77777777" w:rsidR="004E1531" w:rsidRDefault="004E1531" w:rsidP="007A7A35">
      <w:pPr>
        <w:pStyle w:val="HeadingSum"/>
        <w:rPr>
          <w:lang w:eastAsia="zh-CN"/>
        </w:rPr>
      </w:pPr>
      <w:bookmarkStart w:id="11" w:name="_Toc164862782"/>
      <w:r w:rsidRPr="001A6C6E">
        <w:rPr>
          <w:rFonts w:hint="eastAsia"/>
          <w:lang w:eastAsia="zh-CN"/>
        </w:rPr>
        <w:t>范围</w:t>
      </w:r>
      <w:bookmarkEnd w:id="11"/>
    </w:p>
    <w:p w14:paraId="0CA98700" w14:textId="77777777" w:rsidR="004E1531" w:rsidRPr="0028729E" w:rsidRDefault="004E1531" w:rsidP="004E1531">
      <w:pPr>
        <w:pStyle w:val="Summary"/>
        <w:spacing w:after="0"/>
        <w:ind w:firstLineChars="200" w:firstLine="480"/>
        <w:jc w:val="left"/>
        <w:rPr>
          <w:szCs w:val="24"/>
          <w:lang w:eastAsia="zh-CN"/>
        </w:rPr>
      </w:pPr>
      <w:r w:rsidRPr="0028729E">
        <w:rPr>
          <w:rFonts w:hint="eastAsia"/>
          <w:szCs w:val="24"/>
          <w:lang w:eastAsia="zh-CN"/>
        </w:rPr>
        <w:t>本建议书提供了有关</w:t>
      </w:r>
      <w:r w:rsidRPr="0028729E">
        <w:rPr>
          <w:rFonts w:hint="eastAsia"/>
          <w:szCs w:val="24"/>
          <w:lang w:eastAsia="zh-CN"/>
        </w:rPr>
        <w:t>300 MHz-100 GHz</w:t>
      </w:r>
      <w:r w:rsidRPr="0028729E">
        <w:rPr>
          <w:rFonts w:hint="eastAsia"/>
          <w:szCs w:val="24"/>
          <w:lang w:eastAsia="zh-CN"/>
        </w:rPr>
        <w:t>频率范围上户外短距离传播的指南。提供了以下信息：视距（</w:t>
      </w:r>
      <w:r w:rsidRPr="0028729E">
        <w:rPr>
          <w:rFonts w:hint="eastAsia"/>
          <w:szCs w:val="24"/>
          <w:lang w:eastAsia="zh-CN"/>
        </w:rPr>
        <w:t>LoS</w:t>
      </w:r>
      <w:r w:rsidRPr="0028729E">
        <w:rPr>
          <w:rFonts w:hint="eastAsia"/>
          <w:szCs w:val="24"/>
          <w:lang w:eastAsia="zh-CN"/>
        </w:rPr>
        <w:t>）和非视距（</w:t>
      </w:r>
      <w:r w:rsidRPr="0028729E">
        <w:rPr>
          <w:rFonts w:hint="eastAsia"/>
          <w:szCs w:val="24"/>
          <w:lang w:eastAsia="zh-CN"/>
        </w:rPr>
        <w:t>NLoS</w:t>
      </w:r>
      <w:r w:rsidRPr="0028729E">
        <w:rPr>
          <w:rFonts w:hint="eastAsia"/>
          <w:szCs w:val="24"/>
          <w:lang w:eastAsia="zh-CN"/>
        </w:rPr>
        <w:t>）环境下的</w:t>
      </w:r>
      <w:r>
        <w:rPr>
          <w:rFonts w:hint="eastAsia"/>
          <w:szCs w:val="24"/>
          <w:lang w:eastAsia="zh-CN"/>
        </w:rPr>
        <w:t>基本传输</w:t>
      </w:r>
      <w:r w:rsidRPr="0028729E">
        <w:rPr>
          <w:rFonts w:hint="eastAsia"/>
          <w:szCs w:val="24"/>
          <w:lang w:eastAsia="zh-CN"/>
        </w:rPr>
        <w:t>损耗模型、建筑物入口损耗、街道峡谷和屋顶环境下的多路径模型、信号成分数量、极化特性和衰落特性。本建议书还可用于兼容性研究。</w:t>
      </w:r>
    </w:p>
    <w:p w14:paraId="5EACBF73" w14:textId="77777777" w:rsidR="004E1531" w:rsidRDefault="004E1531" w:rsidP="00CC279C">
      <w:pPr>
        <w:pStyle w:val="Headingb"/>
        <w:spacing w:before="120"/>
        <w:rPr>
          <w:lang w:val="en-GB" w:eastAsia="zh-CN"/>
        </w:rPr>
      </w:pPr>
      <w:r>
        <w:rPr>
          <w:rFonts w:hint="eastAsia"/>
          <w:lang w:val="en-GB" w:eastAsia="zh-CN"/>
        </w:rPr>
        <w:t>关键词</w:t>
      </w:r>
    </w:p>
    <w:p w14:paraId="24397E50" w14:textId="77777777" w:rsidR="004E1531" w:rsidRPr="009112A0" w:rsidRDefault="004E1531" w:rsidP="004E1531">
      <w:pPr>
        <w:ind w:firstLine="476"/>
        <w:rPr>
          <w:lang w:val="en-US" w:eastAsia="zh-CN"/>
        </w:rPr>
      </w:pPr>
      <w:r>
        <w:rPr>
          <w:rFonts w:hint="eastAsia"/>
          <w:lang w:val="en-US" w:eastAsia="zh-CN"/>
        </w:rPr>
        <w:t>基本传输损耗、时延扩展、凌乱环境中的短距离室外传播</w:t>
      </w:r>
    </w:p>
    <w:p w14:paraId="4CAF8D3E" w14:textId="77777777" w:rsidR="004E1531" w:rsidRPr="00DF3781" w:rsidRDefault="004E1531" w:rsidP="00CC279C">
      <w:pPr>
        <w:rPr>
          <w:b/>
          <w:bCs/>
          <w:lang w:val="en-GB" w:eastAsia="zh-CN"/>
        </w:rPr>
      </w:pPr>
      <w:r w:rsidRPr="00DF3781">
        <w:rPr>
          <w:rFonts w:hint="eastAsia"/>
          <w:b/>
          <w:bCs/>
          <w:lang w:val="en-GB" w:eastAsia="zh-CN"/>
        </w:rPr>
        <w:t>国际缩略语</w:t>
      </w:r>
      <w:r w:rsidRPr="00DF3781">
        <w:rPr>
          <w:rFonts w:hint="eastAsia"/>
          <w:b/>
          <w:bCs/>
          <w:lang w:val="en-GB" w:eastAsia="zh-CN"/>
        </w:rPr>
        <w:t>/</w:t>
      </w:r>
      <w:r w:rsidRPr="00DF3781">
        <w:rPr>
          <w:rFonts w:hint="eastAsia"/>
          <w:b/>
          <w:bCs/>
          <w:lang w:val="en-GB" w:eastAsia="zh-CN"/>
        </w:rPr>
        <w:t>词汇表</w:t>
      </w:r>
    </w:p>
    <w:p w14:paraId="05CA569F" w14:textId="77777777" w:rsidR="004E1531" w:rsidRPr="00DF3781" w:rsidRDefault="004E1531" w:rsidP="00CC279C">
      <w:pPr>
        <w:tabs>
          <w:tab w:val="clear" w:pos="794"/>
        </w:tabs>
        <w:rPr>
          <w:lang w:val="en-GB" w:eastAsia="zh-CN"/>
        </w:rPr>
      </w:pPr>
      <w:r w:rsidRPr="00DF3781">
        <w:rPr>
          <w:rFonts w:hint="eastAsia"/>
          <w:lang w:val="en-GB" w:eastAsia="zh-CN"/>
        </w:rPr>
        <w:t xml:space="preserve">ASA </w:t>
      </w:r>
      <w:r>
        <w:rPr>
          <w:lang w:val="en-GB" w:eastAsia="zh-CN"/>
        </w:rPr>
        <w:tab/>
      </w:r>
      <w:r w:rsidRPr="00DF3781">
        <w:rPr>
          <w:rFonts w:hint="eastAsia"/>
          <w:lang w:val="en-GB" w:eastAsia="zh-CN"/>
        </w:rPr>
        <w:t>到达角扩展</w:t>
      </w:r>
      <w:r w:rsidRPr="00DF3781">
        <w:rPr>
          <w:rFonts w:hint="eastAsia"/>
          <w:lang w:val="en-GB" w:eastAsia="zh-CN"/>
        </w:rPr>
        <w:t xml:space="preserve"> </w:t>
      </w:r>
    </w:p>
    <w:p w14:paraId="3E69D619" w14:textId="77777777" w:rsidR="004E1531" w:rsidRPr="00DF3781" w:rsidRDefault="004E1531" w:rsidP="00CC279C">
      <w:pPr>
        <w:tabs>
          <w:tab w:val="clear" w:pos="794"/>
        </w:tabs>
        <w:rPr>
          <w:lang w:val="en-GB" w:eastAsia="zh-CN"/>
        </w:rPr>
      </w:pPr>
      <w:r w:rsidRPr="00DF3781">
        <w:rPr>
          <w:rFonts w:hint="eastAsia"/>
          <w:lang w:val="en-GB" w:eastAsia="zh-CN"/>
        </w:rPr>
        <w:t xml:space="preserve">ASD </w:t>
      </w:r>
      <w:r>
        <w:rPr>
          <w:lang w:val="en-GB" w:eastAsia="zh-CN"/>
        </w:rPr>
        <w:tab/>
      </w:r>
      <w:r w:rsidRPr="00DF3781">
        <w:rPr>
          <w:rFonts w:hint="eastAsia"/>
          <w:lang w:val="en-GB" w:eastAsia="zh-CN"/>
        </w:rPr>
        <w:t>出发角扩展</w:t>
      </w:r>
      <w:r w:rsidRPr="00DF3781">
        <w:rPr>
          <w:rFonts w:hint="eastAsia"/>
          <w:lang w:val="en-GB" w:eastAsia="zh-CN"/>
        </w:rPr>
        <w:t xml:space="preserve"> </w:t>
      </w:r>
    </w:p>
    <w:p w14:paraId="7D4749BB" w14:textId="16A284D3" w:rsidR="004E1531" w:rsidRPr="00DF3781" w:rsidRDefault="004E1531" w:rsidP="00CC279C">
      <w:pPr>
        <w:tabs>
          <w:tab w:val="clear" w:pos="794"/>
        </w:tabs>
        <w:rPr>
          <w:lang w:val="en-GB" w:eastAsia="zh-CN"/>
        </w:rPr>
      </w:pPr>
      <w:r w:rsidRPr="00DF3781">
        <w:rPr>
          <w:rFonts w:hint="eastAsia"/>
          <w:lang w:val="en-GB" w:eastAsia="zh-CN"/>
        </w:rPr>
        <w:t>DS</w:t>
      </w:r>
      <w:r>
        <w:rPr>
          <w:lang w:val="en-GB" w:eastAsia="zh-CN"/>
        </w:rPr>
        <w:tab/>
      </w:r>
      <w:r w:rsidRPr="00DF3781">
        <w:rPr>
          <w:rFonts w:hint="eastAsia"/>
          <w:lang w:val="en-GB" w:eastAsia="zh-CN"/>
        </w:rPr>
        <w:t>时延扩展</w:t>
      </w:r>
    </w:p>
    <w:p w14:paraId="32E4842B" w14:textId="77777777" w:rsidR="004E1531" w:rsidRPr="00DF3781" w:rsidRDefault="004E1531" w:rsidP="00CC279C">
      <w:pPr>
        <w:tabs>
          <w:tab w:val="clear" w:pos="794"/>
        </w:tabs>
        <w:rPr>
          <w:lang w:val="en-GB" w:eastAsia="zh-CN"/>
        </w:rPr>
      </w:pPr>
      <w:r w:rsidRPr="00DF3781">
        <w:rPr>
          <w:rFonts w:hint="eastAsia"/>
          <w:lang w:val="en-GB" w:eastAsia="zh-CN"/>
        </w:rPr>
        <w:t xml:space="preserve">EHF </w:t>
      </w:r>
      <w:r>
        <w:rPr>
          <w:lang w:val="en-GB" w:eastAsia="zh-CN"/>
        </w:rPr>
        <w:tab/>
      </w:r>
      <w:r w:rsidRPr="00DF3781">
        <w:rPr>
          <w:rFonts w:hint="eastAsia"/>
          <w:lang w:val="en-GB" w:eastAsia="zh-CN"/>
        </w:rPr>
        <w:t>极高频</w:t>
      </w:r>
    </w:p>
    <w:p w14:paraId="03AF3B91" w14:textId="77777777" w:rsidR="004E1531" w:rsidRPr="00DF3781" w:rsidRDefault="004E1531" w:rsidP="00CC279C">
      <w:pPr>
        <w:tabs>
          <w:tab w:val="clear" w:pos="794"/>
        </w:tabs>
        <w:rPr>
          <w:lang w:val="en-GB" w:eastAsia="zh-CN"/>
        </w:rPr>
      </w:pPr>
      <w:r w:rsidRPr="00D03B62">
        <w:rPr>
          <w:lang w:val="en-GB" w:eastAsia="ko-KR"/>
        </w:rPr>
        <w:t>GIS</w:t>
      </w:r>
      <w:r w:rsidRPr="00D03B62">
        <w:rPr>
          <w:lang w:val="en-GB" w:eastAsia="ko-KR"/>
        </w:rPr>
        <w:tab/>
      </w:r>
      <w:r w:rsidRPr="00DF3781">
        <w:rPr>
          <w:rFonts w:hint="eastAsia"/>
          <w:lang w:val="en-GB" w:eastAsia="zh-CN"/>
        </w:rPr>
        <w:t>地理信息系统</w:t>
      </w:r>
    </w:p>
    <w:p w14:paraId="748CEA43" w14:textId="77777777" w:rsidR="004E1531" w:rsidRPr="00DF3781" w:rsidRDefault="004E1531" w:rsidP="00CC279C">
      <w:pPr>
        <w:tabs>
          <w:tab w:val="clear" w:pos="794"/>
        </w:tabs>
        <w:rPr>
          <w:lang w:val="en-GB" w:eastAsia="zh-CN"/>
        </w:rPr>
      </w:pPr>
      <w:r w:rsidRPr="00DF3781">
        <w:rPr>
          <w:rFonts w:hint="eastAsia"/>
          <w:lang w:val="en-GB" w:eastAsia="zh-CN"/>
        </w:rPr>
        <w:t xml:space="preserve">GO </w:t>
      </w:r>
      <w:r>
        <w:rPr>
          <w:lang w:val="en-GB" w:eastAsia="zh-CN"/>
        </w:rPr>
        <w:tab/>
      </w:r>
      <w:r w:rsidRPr="00DF3781">
        <w:rPr>
          <w:rFonts w:hint="eastAsia"/>
          <w:lang w:val="en-GB" w:eastAsia="zh-CN"/>
        </w:rPr>
        <w:t>几何光学</w:t>
      </w:r>
    </w:p>
    <w:p w14:paraId="5D03FC35" w14:textId="77777777" w:rsidR="004E1531" w:rsidRPr="00DF3781" w:rsidRDefault="004E1531" w:rsidP="00CC279C">
      <w:pPr>
        <w:tabs>
          <w:tab w:val="clear" w:pos="794"/>
        </w:tabs>
        <w:rPr>
          <w:lang w:val="en-GB" w:eastAsia="zh-CN"/>
        </w:rPr>
      </w:pPr>
      <w:r w:rsidRPr="00DF3781">
        <w:rPr>
          <w:rFonts w:hint="eastAsia"/>
          <w:lang w:val="en-GB" w:eastAsia="zh-CN"/>
        </w:rPr>
        <w:t xml:space="preserve">HH </w:t>
      </w:r>
      <w:r>
        <w:rPr>
          <w:lang w:val="en-GB" w:eastAsia="zh-CN"/>
        </w:rPr>
        <w:tab/>
      </w:r>
      <w:r w:rsidRPr="00DF3781">
        <w:rPr>
          <w:rFonts w:hint="eastAsia"/>
          <w:lang w:val="en-GB" w:eastAsia="zh-CN"/>
        </w:rPr>
        <w:t>水平到水平</w:t>
      </w:r>
    </w:p>
    <w:p w14:paraId="7CEF5E6F" w14:textId="77777777" w:rsidR="004E1531" w:rsidRPr="00DF3781" w:rsidRDefault="004E1531" w:rsidP="00CC279C">
      <w:pPr>
        <w:tabs>
          <w:tab w:val="clear" w:pos="794"/>
        </w:tabs>
        <w:rPr>
          <w:lang w:val="en-GB" w:eastAsia="zh-CN"/>
        </w:rPr>
      </w:pPr>
      <w:r w:rsidRPr="00DF3781">
        <w:rPr>
          <w:rFonts w:hint="eastAsia"/>
          <w:lang w:val="en-GB" w:eastAsia="zh-CN"/>
        </w:rPr>
        <w:t xml:space="preserve">HPBW </w:t>
      </w:r>
      <w:r>
        <w:rPr>
          <w:lang w:val="en-GB" w:eastAsia="zh-CN"/>
        </w:rPr>
        <w:tab/>
      </w:r>
      <w:r w:rsidRPr="00DF3781">
        <w:rPr>
          <w:rFonts w:hint="eastAsia"/>
          <w:lang w:val="en-GB" w:eastAsia="zh-CN"/>
        </w:rPr>
        <w:t>半功率波束宽度</w:t>
      </w:r>
      <w:r w:rsidRPr="00DF3781">
        <w:rPr>
          <w:rFonts w:hint="eastAsia"/>
          <w:lang w:val="en-GB" w:eastAsia="zh-CN"/>
        </w:rPr>
        <w:t xml:space="preserve"> </w:t>
      </w:r>
    </w:p>
    <w:p w14:paraId="0606B8B8" w14:textId="77777777" w:rsidR="004E1531" w:rsidRPr="00DF3781" w:rsidRDefault="004E1531" w:rsidP="00CC279C">
      <w:pPr>
        <w:tabs>
          <w:tab w:val="clear" w:pos="794"/>
        </w:tabs>
        <w:rPr>
          <w:lang w:val="en-GB" w:eastAsia="zh-CN"/>
        </w:rPr>
      </w:pPr>
      <w:r w:rsidRPr="00DF3781">
        <w:rPr>
          <w:rFonts w:hint="eastAsia"/>
          <w:lang w:val="en-GB" w:eastAsia="zh-CN"/>
        </w:rPr>
        <w:t>HRHD</w:t>
      </w:r>
      <w:r>
        <w:rPr>
          <w:lang w:val="en-GB" w:eastAsia="zh-CN"/>
        </w:rPr>
        <w:tab/>
      </w:r>
      <w:r w:rsidRPr="00DF3781">
        <w:rPr>
          <w:rFonts w:hint="eastAsia"/>
          <w:lang w:val="en-GB" w:eastAsia="zh-CN"/>
        </w:rPr>
        <w:t>高层高密度</w:t>
      </w:r>
    </w:p>
    <w:p w14:paraId="4AE93001" w14:textId="77777777" w:rsidR="004E1531" w:rsidRPr="00DF3781" w:rsidRDefault="004E1531" w:rsidP="00CC279C">
      <w:pPr>
        <w:tabs>
          <w:tab w:val="clear" w:pos="794"/>
        </w:tabs>
        <w:rPr>
          <w:lang w:val="en-GB" w:eastAsia="zh-CN"/>
        </w:rPr>
      </w:pPr>
      <w:r w:rsidRPr="00DF3781">
        <w:rPr>
          <w:rFonts w:hint="eastAsia"/>
          <w:lang w:val="en-GB" w:eastAsia="zh-CN"/>
        </w:rPr>
        <w:t xml:space="preserve">HRLD </w:t>
      </w:r>
      <w:r>
        <w:rPr>
          <w:lang w:val="en-GB" w:eastAsia="zh-CN"/>
        </w:rPr>
        <w:tab/>
      </w:r>
      <w:r w:rsidRPr="00DF3781">
        <w:rPr>
          <w:rFonts w:hint="eastAsia"/>
          <w:lang w:val="en-GB" w:eastAsia="zh-CN"/>
        </w:rPr>
        <w:t>高层低密度</w:t>
      </w:r>
    </w:p>
    <w:p w14:paraId="6EE362F0" w14:textId="77777777" w:rsidR="004E1531" w:rsidRPr="00DF3781" w:rsidRDefault="004E1531" w:rsidP="00CC279C">
      <w:pPr>
        <w:tabs>
          <w:tab w:val="clear" w:pos="794"/>
        </w:tabs>
        <w:rPr>
          <w:lang w:val="en-GB" w:eastAsia="zh-CN"/>
        </w:rPr>
      </w:pPr>
      <w:r w:rsidRPr="00DF3781">
        <w:rPr>
          <w:rFonts w:hint="eastAsia"/>
          <w:lang w:val="en-GB" w:eastAsia="zh-CN"/>
        </w:rPr>
        <w:t xml:space="preserve">HRMD </w:t>
      </w:r>
      <w:r>
        <w:rPr>
          <w:lang w:val="en-GB" w:eastAsia="zh-CN"/>
        </w:rPr>
        <w:tab/>
      </w:r>
      <w:r w:rsidRPr="00DF3781">
        <w:rPr>
          <w:rFonts w:hint="eastAsia"/>
          <w:lang w:val="en-GB" w:eastAsia="zh-CN"/>
        </w:rPr>
        <w:t>高层中等密度</w:t>
      </w:r>
    </w:p>
    <w:p w14:paraId="24578375" w14:textId="77777777" w:rsidR="004E1531" w:rsidRPr="00DF3781" w:rsidRDefault="004E1531" w:rsidP="00CC279C">
      <w:pPr>
        <w:tabs>
          <w:tab w:val="clear" w:pos="794"/>
        </w:tabs>
        <w:rPr>
          <w:lang w:val="en-GB" w:eastAsia="zh-CN"/>
        </w:rPr>
      </w:pPr>
      <w:r w:rsidRPr="00DF3781">
        <w:rPr>
          <w:rFonts w:hint="eastAsia"/>
          <w:lang w:val="en-GB" w:eastAsia="zh-CN"/>
        </w:rPr>
        <w:t xml:space="preserve">HV </w:t>
      </w:r>
      <w:r>
        <w:rPr>
          <w:lang w:val="en-GB" w:eastAsia="zh-CN"/>
        </w:rPr>
        <w:tab/>
      </w:r>
      <w:r w:rsidRPr="00DF3781">
        <w:rPr>
          <w:rFonts w:hint="eastAsia"/>
          <w:lang w:val="en-GB" w:eastAsia="zh-CN"/>
        </w:rPr>
        <w:t>水平到垂直</w:t>
      </w:r>
    </w:p>
    <w:p w14:paraId="4C5AD321" w14:textId="0775A316" w:rsidR="004E1531" w:rsidRPr="00DF3781" w:rsidRDefault="004E1531" w:rsidP="00CC279C">
      <w:pPr>
        <w:tabs>
          <w:tab w:val="clear" w:pos="794"/>
        </w:tabs>
        <w:rPr>
          <w:lang w:val="en-GB" w:eastAsia="zh-CN"/>
        </w:rPr>
      </w:pPr>
      <w:r w:rsidRPr="00DF3781">
        <w:rPr>
          <w:rFonts w:hint="eastAsia"/>
          <w:lang w:val="en-GB" w:eastAsia="zh-CN"/>
        </w:rPr>
        <w:t xml:space="preserve">KF </w:t>
      </w:r>
      <w:r>
        <w:rPr>
          <w:lang w:val="en-GB" w:eastAsia="zh-CN"/>
        </w:rPr>
        <w:tab/>
      </w:r>
      <w:r w:rsidRPr="00DF3781">
        <w:rPr>
          <w:rFonts w:hint="eastAsia"/>
          <w:lang w:val="en-GB" w:eastAsia="zh-CN"/>
        </w:rPr>
        <w:t>K</w:t>
      </w:r>
      <w:r w:rsidRPr="00DF3781">
        <w:rPr>
          <w:rFonts w:hint="eastAsia"/>
          <w:lang w:val="en-GB" w:eastAsia="zh-CN"/>
        </w:rPr>
        <w:t>因子</w:t>
      </w:r>
    </w:p>
    <w:p w14:paraId="53627899" w14:textId="77777777" w:rsidR="004E1531" w:rsidRPr="00DF3781" w:rsidRDefault="004E1531" w:rsidP="00CC279C">
      <w:pPr>
        <w:tabs>
          <w:tab w:val="clear" w:pos="794"/>
        </w:tabs>
        <w:rPr>
          <w:lang w:val="en-GB" w:eastAsia="zh-CN"/>
        </w:rPr>
      </w:pPr>
      <w:r w:rsidRPr="00D03B62">
        <w:rPr>
          <w:lang w:val="en-GB" w:eastAsia="ko-KR"/>
        </w:rPr>
        <w:t>LoS</w:t>
      </w:r>
      <w:r w:rsidRPr="00D03B62">
        <w:rPr>
          <w:lang w:val="en-GB" w:eastAsia="ko-KR"/>
        </w:rPr>
        <w:tab/>
      </w:r>
      <w:r w:rsidRPr="00DF3781">
        <w:rPr>
          <w:rFonts w:hint="eastAsia"/>
          <w:lang w:val="en-GB" w:eastAsia="zh-CN"/>
        </w:rPr>
        <w:t>视距</w:t>
      </w:r>
    </w:p>
    <w:p w14:paraId="03B956BC" w14:textId="77777777" w:rsidR="004E1531" w:rsidRPr="00DF3781" w:rsidRDefault="004E1531" w:rsidP="00CC279C">
      <w:pPr>
        <w:tabs>
          <w:tab w:val="clear" w:pos="794"/>
        </w:tabs>
        <w:rPr>
          <w:lang w:val="en-GB" w:eastAsia="zh-CN"/>
        </w:rPr>
      </w:pPr>
      <w:r w:rsidRPr="00DF3781">
        <w:rPr>
          <w:rFonts w:hint="eastAsia"/>
          <w:lang w:val="en-GB" w:eastAsia="zh-CN"/>
        </w:rPr>
        <w:t xml:space="preserve">LRHD </w:t>
      </w:r>
      <w:r>
        <w:rPr>
          <w:lang w:val="en-GB" w:eastAsia="zh-CN"/>
        </w:rPr>
        <w:tab/>
      </w:r>
      <w:r w:rsidRPr="00DF3781">
        <w:rPr>
          <w:rFonts w:hint="eastAsia"/>
          <w:lang w:val="en-GB" w:eastAsia="zh-CN"/>
        </w:rPr>
        <w:t>低层高密度</w:t>
      </w:r>
    </w:p>
    <w:p w14:paraId="784112E8" w14:textId="77777777" w:rsidR="004E1531" w:rsidRPr="00DF3781" w:rsidRDefault="004E1531" w:rsidP="00CC279C">
      <w:pPr>
        <w:tabs>
          <w:tab w:val="clear" w:pos="794"/>
        </w:tabs>
        <w:rPr>
          <w:lang w:val="en-GB" w:eastAsia="zh-CN"/>
        </w:rPr>
      </w:pPr>
      <w:r w:rsidRPr="00DF3781">
        <w:rPr>
          <w:rFonts w:hint="eastAsia"/>
          <w:lang w:val="en-GB" w:eastAsia="zh-CN"/>
        </w:rPr>
        <w:t xml:space="preserve">LRLD </w:t>
      </w:r>
      <w:r>
        <w:rPr>
          <w:lang w:val="en-GB" w:eastAsia="zh-CN"/>
        </w:rPr>
        <w:tab/>
      </w:r>
      <w:r w:rsidRPr="00DF3781">
        <w:rPr>
          <w:rFonts w:hint="eastAsia"/>
          <w:lang w:val="en-GB" w:eastAsia="zh-CN"/>
        </w:rPr>
        <w:t>低层低密度</w:t>
      </w:r>
    </w:p>
    <w:p w14:paraId="737F395A" w14:textId="77777777" w:rsidR="004E1531" w:rsidRPr="00DF3781" w:rsidRDefault="004E1531" w:rsidP="00CC279C">
      <w:pPr>
        <w:tabs>
          <w:tab w:val="clear" w:pos="794"/>
        </w:tabs>
        <w:rPr>
          <w:lang w:val="en-GB" w:eastAsia="zh-CN"/>
        </w:rPr>
      </w:pPr>
      <w:r w:rsidRPr="00DF3781">
        <w:rPr>
          <w:rFonts w:hint="eastAsia"/>
          <w:lang w:val="en-GB" w:eastAsia="zh-CN"/>
        </w:rPr>
        <w:t xml:space="preserve">LRMD </w:t>
      </w:r>
      <w:r>
        <w:rPr>
          <w:lang w:val="en-GB" w:eastAsia="zh-CN"/>
        </w:rPr>
        <w:tab/>
      </w:r>
      <w:r w:rsidRPr="00DF3781">
        <w:rPr>
          <w:rFonts w:hint="eastAsia"/>
          <w:lang w:val="en-GB" w:eastAsia="zh-CN"/>
        </w:rPr>
        <w:t>低层中等密度</w:t>
      </w:r>
    </w:p>
    <w:p w14:paraId="72C82143" w14:textId="77777777" w:rsidR="004E1531" w:rsidRPr="00DF3781" w:rsidRDefault="004E1531" w:rsidP="00CC279C">
      <w:pPr>
        <w:tabs>
          <w:tab w:val="clear" w:pos="794"/>
        </w:tabs>
        <w:rPr>
          <w:lang w:val="en-GB" w:eastAsia="zh-CN"/>
        </w:rPr>
      </w:pPr>
      <w:r w:rsidRPr="00DF3781">
        <w:rPr>
          <w:rFonts w:hint="eastAsia"/>
          <w:lang w:val="en-GB" w:eastAsia="zh-CN"/>
        </w:rPr>
        <w:t xml:space="preserve">MRHD </w:t>
      </w:r>
      <w:r>
        <w:rPr>
          <w:lang w:val="en-GB" w:eastAsia="zh-CN"/>
        </w:rPr>
        <w:tab/>
      </w:r>
      <w:r w:rsidRPr="00DF3781">
        <w:rPr>
          <w:rFonts w:hint="eastAsia"/>
          <w:lang w:val="en-GB" w:eastAsia="zh-CN"/>
        </w:rPr>
        <w:t>中层高密度</w:t>
      </w:r>
    </w:p>
    <w:p w14:paraId="02B0F304" w14:textId="77777777" w:rsidR="004E1531" w:rsidRPr="00DF3781" w:rsidRDefault="004E1531" w:rsidP="00CC279C">
      <w:pPr>
        <w:tabs>
          <w:tab w:val="clear" w:pos="794"/>
        </w:tabs>
        <w:rPr>
          <w:lang w:val="en-GB" w:eastAsia="zh-CN"/>
        </w:rPr>
      </w:pPr>
      <w:r w:rsidRPr="00DF3781">
        <w:rPr>
          <w:rFonts w:hint="eastAsia"/>
          <w:lang w:val="en-GB" w:eastAsia="zh-CN"/>
        </w:rPr>
        <w:t xml:space="preserve">MRLD </w:t>
      </w:r>
      <w:r>
        <w:rPr>
          <w:lang w:val="en-GB" w:eastAsia="zh-CN"/>
        </w:rPr>
        <w:tab/>
      </w:r>
      <w:r w:rsidRPr="00DF3781">
        <w:rPr>
          <w:rFonts w:hint="eastAsia"/>
          <w:lang w:val="en-GB" w:eastAsia="zh-CN"/>
        </w:rPr>
        <w:t>中层低密度</w:t>
      </w:r>
    </w:p>
    <w:p w14:paraId="596794AD" w14:textId="46FE442E" w:rsidR="004E1531" w:rsidRPr="00DF3781" w:rsidRDefault="004E1531" w:rsidP="00CC279C">
      <w:pPr>
        <w:tabs>
          <w:tab w:val="clear" w:pos="794"/>
        </w:tabs>
        <w:rPr>
          <w:lang w:val="en-GB" w:eastAsia="zh-CN"/>
        </w:rPr>
      </w:pPr>
      <w:r w:rsidRPr="00DF3781">
        <w:rPr>
          <w:rFonts w:hint="eastAsia"/>
          <w:lang w:val="en-GB" w:eastAsia="zh-CN"/>
        </w:rPr>
        <w:t>MRMD</w:t>
      </w:r>
      <w:r>
        <w:rPr>
          <w:lang w:val="en-GB" w:eastAsia="zh-CN"/>
        </w:rPr>
        <w:tab/>
      </w:r>
      <w:r w:rsidRPr="00DF3781">
        <w:rPr>
          <w:rFonts w:hint="eastAsia"/>
          <w:lang w:val="en-GB" w:eastAsia="zh-CN"/>
        </w:rPr>
        <w:t>中高</w:t>
      </w:r>
      <w:r>
        <w:rPr>
          <w:rFonts w:hint="eastAsia"/>
          <w:lang w:val="en-GB" w:eastAsia="zh-CN"/>
        </w:rPr>
        <w:t>层</w:t>
      </w:r>
      <w:r w:rsidRPr="00DF3781">
        <w:rPr>
          <w:rFonts w:hint="eastAsia"/>
          <w:lang w:val="en-GB" w:eastAsia="zh-CN"/>
        </w:rPr>
        <w:t>中等密度</w:t>
      </w:r>
    </w:p>
    <w:p w14:paraId="75BFA1D7" w14:textId="77777777" w:rsidR="004E1531" w:rsidRPr="00DF3781" w:rsidRDefault="004E1531" w:rsidP="00CC279C">
      <w:pPr>
        <w:tabs>
          <w:tab w:val="clear" w:pos="794"/>
        </w:tabs>
        <w:rPr>
          <w:lang w:val="en-GB" w:eastAsia="zh-CN"/>
        </w:rPr>
      </w:pPr>
      <w:r w:rsidRPr="00DF3781">
        <w:rPr>
          <w:rFonts w:hint="eastAsia"/>
          <w:lang w:val="en-GB" w:eastAsia="zh-CN"/>
        </w:rPr>
        <w:lastRenderedPageBreak/>
        <w:t xml:space="preserve">NLoS </w:t>
      </w:r>
      <w:r>
        <w:rPr>
          <w:lang w:val="en-GB" w:eastAsia="zh-CN"/>
        </w:rPr>
        <w:tab/>
      </w:r>
      <w:r w:rsidRPr="00DF3781">
        <w:rPr>
          <w:rFonts w:hint="eastAsia"/>
          <w:lang w:val="en-GB" w:eastAsia="zh-CN"/>
        </w:rPr>
        <w:t>非视距</w:t>
      </w:r>
    </w:p>
    <w:p w14:paraId="53B0A2A6" w14:textId="77777777" w:rsidR="004E1531" w:rsidRPr="00DF3781" w:rsidRDefault="004E1531" w:rsidP="00CC279C">
      <w:pPr>
        <w:tabs>
          <w:tab w:val="clear" w:pos="794"/>
        </w:tabs>
        <w:rPr>
          <w:lang w:val="en-GB" w:eastAsia="zh-CN"/>
        </w:rPr>
      </w:pPr>
      <w:r w:rsidRPr="00D03B62">
        <w:rPr>
          <w:lang w:val="en-GB" w:eastAsia="ko-KR"/>
        </w:rPr>
        <w:t>r.m.s.</w:t>
      </w:r>
      <w:r w:rsidRPr="00DF3781">
        <w:rPr>
          <w:rFonts w:hint="eastAsia"/>
          <w:lang w:val="en-GB" w:eastAsia="zh-CN"/>
        </w:rPr>
        <w:tab/>
      </w:r>
      <w:r w:rsidRPr="00DF3781">
        <w:rPr>
          <w:rFonts w:hint="eastAsia"/>
          <w:lang w:val="en-GB" w:eastAsia="zh-CN"/>
        </w:rPr>
        <w:t>均方根</w:t>
      </w:r>
    </w:p>
    <w:p w14:paraId="3A5CA9B9" w14:textId="77777777" w:rsidR="004E1531" w:rsidRPr="00DF3781" w:rsidRDefault="004E1531" w:rsidP="00CC279C">
      <w:pPr>
        <w:tabs>
          <w:tab w:val="clear" w:pos="794"/>
        </w:tabs>
        <w:rPr>
          <w:lang w:val="en-GB" w:eastAsia="zh-CN"/>
        </w:rPr>
      </w:pPr>
      <w:r w:rsidRPr="00DF3781">
        <w:rPr>
          <w:rFonts w:hint="eastAsia"/>
          <w:lang w:val="en-GB" w:eastAsia="zh-CN"/>
        </w:rPr>
        <w:t xml:space="preserve">RLAN </w:t>
      </w:r>
      <w:r>
        <w:rPr>
          <w:lang w:val="en-GB" w:eastAsia="zh-CN"/>
        </w:rPr>
        <w:tab/>
      </w:r>
      <w:r w:rsidRPr="00DF3781">
        <w:rPr>
          <w:rFonts w:hint="eastAsia"/>
          <w:lang w:val="en-GB" w:eastAsia="zh-CN"/>
        </w:rPr>
        <w:t>无线电局域网</w:t>
      </w:r>
    </w:p>
    <w:p w14:paraId="0FE7FBDF" w14:textId="77777777" w:rsidR="004E1531" w:rsidRPr="00DF3781" w:rsidRDefault="004E1531" w:rsidP="00CC279C">
      <w:pPr>
        <w:tabs>
          <w:tab w:val="clear" w:pos="794"/>
        </w:tabs>
        <w:rPr>
          <w:lang w:val="en-GB" w:eastAsia="zh-CN"/>
        </w:rPr>
      </w:pPr>
      <w:r w:rsidRPr="00DF3781">
        <w:rPr>
          <w:rFonts w:hint="eastAsia"/>
          <w:lang w:val="en-GB" w:eastAsia="zh-CN"/>
        </w:rPr>
        <w:t xml:space="preserve">SF </w:t>
      </w:r>
      <w:r>
        <w:rPr>
          <w:lang w:val="en-GB" w:eastAsia="zh-CN"/>
        </w:rPr>
        <w:tab/>
      </w:r>
      <w:r w:rsidRPr="00DF3781">
        <w:rPr>
          <w:rFonts w:hint="eastAsia"/>
          <w:lang w:val="en-GB" w:eastAsia="zh-CN"/>
        </w:rPr>
        <w:t>阴影衰落</w:t>
      </w:r>
    </w:p>
    <w:p w14:paraId="51B64F6F" w14:textId="77777777" w:rsidR="004E1531" w:rsidRPr="00DF3781" w:rsidRDefault="004E1531" w:rsidP="00CC279C">
      <w:pPr>
        <w:tabs>
          <w:tab w:val="clear" w:pos="794"/>
        </w:tabs>
        <w:rPr>
          <w:lang w:val="en-GB" w:eastAsia="zh-CN"/>
        </w:rPr>
      </w:pPr>
      <w:r w:rsidRPr="00DF3781">
        <w:rPr>
          <w:rFonts w:hint="eastAsia"/>
          <w:lang w:val="en-GB" w:eastAsia="zh-CN"/>
        </w:rPr>
        <w:t xml:space="preserve">SHF </w:t>
      </w:r>
      <w:r>
        <w:rPr>
          <w:lang w:val="en-GB" w:eastAsia="zh-CN"/>
        </w:rPr>
        <w:tab/>
      </w:r>
      <w:r w:rsidRPr="00DF3781">
        <w:rPr>
          <w:rFonts w:hint="eastAsia"/>
          <w:lang w:val="en-GB" w:eastAsia="zh-CN"/>
        </w:rPr>
        <w:t>超高频</w:t>
      </w:r>
    </w:p>
    <w:p w14:paraId="5A1242B8" w14:textId="77777777" w:rsidR="004E1531" w:rsidRPr="00DF3781" w:rsidRDefault="004E1531" w:rsidP="00CC279C">
      <w:pPr>
        <w:tabs>
          <w:tab w:val="clear" w:pos="794"/>
        </w:tabs>
        <w:rPr>
          <w:lang w:val="en-GB" w:eastAsia="zh-CN"/>
        </w:rPr>
      </w:pPr>
      <w:r w:rsidRPr="00DF3781">
        <w:rPr>
          <w:rFonts w:hint="eastAsia"/>
          <w:lang w:val="en-GB" w:eastAsia="zh-CN"/>
        </w:rPr>
        <w:t>STN</w:t>
      </w:r>
      <w:r>
        <w:rPr>
          <w:lang w:val="en-GB" w:eastAsia="zh-CN"/>
        </w:rPr>
        <w:tab/>
      </w:r>
      <w:r>
        <w:rPr>
          <w:rFonts w:hint="eastAsia"/>
          <w:lang w:val="en-GB" w:eastAsia="zh-CN"/>
        </w:rPr>
        <w:t>电台</w:t>
      </w:r>
    </w:p>
    <w:p w14:paraId="09966E2E" w14:textId="77777777" w:rsidR="004E1531" w:rsidRPr="00DF3781" w:rsidRDefault="004E1531" w:rsidP="00CC279C">
      <w:pPr>
        <w:tabs>
          <w:tab w:val="clear" w:pos="794"/>
        </w:tabs>
        <w:rPr>
          <w:lang w:val="en-GB" w:eastAsia="zh-CN"/>
        </w:rPr>
      </w:pPr>
      <w:r w:rsidRPr="00DF3781">
        <w:rPr>
          <w:rFonts w:hint="eastAsia"/>
          <w:lang w:val="en-GB" w:eastAsia="zh-CN"/>
        </w:rPr>
        <w:t>UHF</w:t>
      </w:r>
      <w:r>
        <w:rPr>
          <w:lang w:val="en-GB" w:eastAsia="zh-CN"/>
        </w:rPr>
        <w:tab/>
      </w:r>
      <w:r w:rsidRPr="00DF3781">
        <w:rPr>
          <w:rFonts w:hint="eastAsia"/>
          <w:lang w:val="en-GB" w:eastAsia="zh-CN"/>
        </w:rPr>
        <w:t>超高频</w:t>
      </w:r>
    </w:p>
    <w:p w14:paraId="6B0D8C50" w14:textId="64FB6252" w:rsidR="004E1531" w:rsidRPr="00DF3781" w:rsidRDefault="004E1531" w:rsidP="00CC279C">
      <w:pPr>
        <w:tabs>
          <w:tab w:val="clear" w:pos="794"/>
        </w:tabs>
        <w:rPr>
          <w:lang w:val="en-GB" w:eastAsia="zh-CN"/>
        </w:rPr>
      </w:pPr>
      <w:r w:rsidRPr="00DF3781">
        <w:rPr>
          <w:rFonts w:hint="eastAsia"/>
          <w:lang w:val="en-GB" w:eastAsia="zh-CN"/>
        </w:rPr>
        <w:t>VH</w:t>
      </w:r>
      <w:r w:rsidR="00CC279C">
        <w:rPr>
          <w:lang w:val="en-GB" w:eastAsia="zh-CN"/>
        </w:rPr>
        <w:tab/>
      </w:r>
      <w:r w:rsidRPr="00DF3781">
        <w:rPr>
          <w:rFonts w:hint="eastAsia"/>
          <w:lang w:val="en-GB" w:eastAsia="zh-CN"/>
        </w:rPr>
        <w:t>垂直到水平</w:t>
      </w:r>
    </w:p>
    <w:p w14:paraId="01CCBC59" w14:textId="2E85CBE7" w:rsidR="004E1531" w:rsidRPr="00DF3781" w:rsidRDefault="004E1531" w:rsidP="00CC279C">
      <w:pPr>
        <w:tabs>
          <w:tab w:val="clear" w:pos="794"/>
        </w:tabs>
        <w:rPr>
          <w:lang w:val="en-GB" w:eastAsia="zh-CN"/>
        </w:rPr>
      </w:pPr>
      <w:r w:rsidRPr="00DF3781">
        <w:rPr>
          <w:rFonts w:hint="eastAsia"/>
          <w:lang w:val="en-GB" w:eastAsia="zh-CN"/>
        </w:rPr>
        <w:t>VV</w:t>
      </w:r>
      <w:r w:rsidR="00CC279C">
        <w:rPr>
          <w:lang w:val="en-GB" w:eastAsia="zh-CN"/>
        </w:rPr>
        <w:tab/>
      </w:r>
      <w:r w:rsidRPr="00DF3781">
        <w:rPr>
          <w:rFonts w:hint="eastAsia"/>
          <w:lang w:val="en-GB" w:eastAsia="zh-CN"/>
        </w:rPr>
        <w:t>垂直到垂直</w:t>
      </w:r>
    </w:p>
    <w:p w14:paraId="2662495F" w14:textId="4609AFAC" w:rsidR="004E1531" w:rsidRPr="00DF3781" w:rsidRDefault="004E1531" w:rsidP="00CC279C">
      <w:pPr>
        <w:tabs>
          <w:tab w:val="clear" w:pos="794"/>
        </w:tabs>
        <w:rPr>
          <w:lang w:val="en-GB" w:eastAsia="zh-CN"/>
        </w:rPr>
      </w:pPr>
      <w:r w:rsidRPr="00DF3781">
        <w:rPr>
          <w:rFonts w:hint="eastAsia"/>
          <w:lang w:val="en-GB" w:eastAsia="zh-CN"/>
        </w:rPr>
        <w:t>XPD</w:t>
      </w:r>
      <w:r w:rsidR="00CC279C">
        <w:rPr>
          <w:lang w:val="en-GB" w:eastAsia="zh-CN"/>
        </w:rPr>
        <w:tab/>
      </w:r>
      <w:r w:rsidRPr="00DF3781">
        <w:rPr>
          <w:rFonts w:hint="eastAsia"/>
          <w:lang w:val="en-GB" w:eastAsia="zh-CN"/>
        </w:rPr>
        <w:t>交叉极化鉴别</w:t>
      </w:r>
    </w:p>
    <w:p w14:paraId="23A58D58" w14:textId="77777777" w:rsidR="004E1531" w:rsidRPr="00DF3781" w:rsidRDefault="004E1531" w:rsidP="00CC279C">
      <w:pPr>
        <w:pStyle w:val="Headingb"/>
        <w:rPr>
          <w:lang w:eastAsia="zh-CN"/>
        </w:rPr>
      </w:pPr>
      <w:r w:rsidRPr="00DF3781">
        <w:rPr>
          <w:rFonts w:hint="eastAsia"/>
          <w:lang w:eastAsia="zh-CN"/>
        </w:rPr>
        <w:t>相关国际电联建议书、报告</w:t>
      </w:r>
    </w:p>
    <w:p w14:paraId="212C2C8E" w14:textId="77777777" w:rsidR="004E1531" w:rsidRPr="00CC279C" w:rsidRDefault="004E1531" w:rsidP="00CC279C">
      <w:pPr>
        <w:rPr>
          <w:sz w:val="22"/>
          <w:szCs w:val="22"/>
          <w:lang w:val="en-GB" w:eastAsia="zh-CN"/>
        </w:rPr>
      </w:pPr>
      <w:r w:rsidRPr="00CC279C">
        <w:rPr>
          <w:rFonts w:hint="eastAsia"/>
          <w:sz w:val="22"/>
          <w:szCs w:val="22"/>
          <w:lang w:val="en-GB" w:eastAsia="zh-CN"/>
        </w:rPr>
        <w:t>ITU-R P.1238</w:t>
      </w:r>
      <w:r w:rsidRPr="00CC279C">
        <w:rPr>
          <w:rFonts w:hint="eastAsia"/>
          <w:sz w:val="22"/>
          <w:szCs w:val="22"/>
          <w:lang w:val="en-GB" w:eastAsia="zh-CN"/>
        </w:rPr>
        <w:t>建议书</w:t>
      </w:r>
    </w:p>
    <w:p w14:paraId="36B61748" w14:textId="77777777" w:rsidR="004E1531" w:rsidRPr="00CC279C" w:rsidRDefault="004E1531" w:rsidP="00CC279C">
      <w:pPr>
        <w:rPr>
          <w:sz w:val="22"/>
          <w:szCs w:val="22"/>
          <w:lang w:val="en-GB" w:eastAsia="zh-CN"/>
        </w:rPr>
      </w:pPr>
      <w:r w:rsidRPr="00CC279C">
        <w:rPr>
          <w:rFonts w:hint="eastAsia"/>
          <w:sz w:val="22"/>
          <w:szCs w:val="22"/>
          <w:lang w:val="en-GB" w:eastAsia="zh-CN"/>
        </w:rPr>
        <w:t>ITU-R P.1407</w:t>
      </w:r>
      <w:r w:rsidRPr="00CC279C">
        <w:rPr>
          <w:rFonts w:hint="eastAsia"/>
          <w:sz w:val="22"/>
          <w:szCs w:val="22"/>
          <w:lang w:val="en-GB" w:eastAsia="zh-CN"/>
        </w:rPr>
        <w:t>建议书</w:t>
      </w:r>
    </w:p>
    <w:p w14:paraId="02A7FAE1" w14:textId="77777777" w:rsidR="004E1531" w:rsidRPr="00CC279C" w:rsidRDefault="004E1531" w:rsidP="00CC279C">
      <w:pPr>
        <w:rPr>
          <w:sz w:val="22"/>
          <w:szCs w:val="22"/>
          <w:lang w:val="en-GB" w:eastAsia="zh-CN"/>
        </w:rPr>
      </w:pPr>
      <w:r w:rsidRPr="00CC279C">
        <w:rPr>
          <w:rFonts w:hint="eastAsia"/>
          <w:sz w:val="22"/>
          <w:szCs w:val="22"/>
          <w:lang w:val="en-GB" w:eastAsia="zh-CN"/>
        </w:rPr>
        <w:t>ITU-R P.2040</w:t>
      </w:r>
      <w:r w:rsidRPr="00CC279C">
        <w:rPr>
          <w:rFonts w:hint="eastAsia"/>
          <w:sz w:val="22"/>
          <w:szCs w:val="22"/>
          <w:lang w:val="en-GB" w:eastAsia="zh-CN"/>
        </w:rPr>
        <w:t>建议书</w:t>
      </w:r>
    </w:p>
    <w:p w14:paraId="0150356D" w14:textId="77777777" w:rsidR="004E1531" w:rsidRPr="00CC279C" w:rsidRDefault="004E1531" w:rsidP="00CC279C">
      <w:pPr>
        <w:rPr>
          <w:sz w:val="22"/>
          <w:szCs w:val="22"/>
          <w:lang w:val="en-GB" w:eastAsia="zh-CN"/>
        </w:rPr>
      </w:pPr>
      <w:r w:rsidRPr="00CC279C">
        <w:rPr>
          <w:rFonts w:hint="eastAsia"/>
          <w:sz w:val="22"/>
          <w:szCs w:val="22"/>
          <w:lang w:val="en-GB" w:eastAsia="zh-CN"/>
        </w:rPr>
        <w:t>ITU-R P.2406</w:t>
      </w:r>
      <w:r w:rsidRPr="00CC279C">
        <w:rPr>
          <w:rFonts w:hint="eastAsia"/>
          <w:sz w:val="22"/>
          <w:szCs w:val="22"/>
          <w:lang w:val="en-GB" w:eastAsia="zh-CN"/>
        </w:rPr>
        <w:t>号报告</w:t>
      </w:r>
    </w:p>
    <w:p w14:paraId="7D1E461A" w14:textId="7B57EA02" w:rsidR="004E1531" w:rsidRDefault="004E1531" w:rsidP="00CC279C">
      <w:pPr>
        <w:rPr>
          <w:lang w:val="en-GB" w:eastAsia="zh-CN"/>
        </w:rPr>
      </w:pPr>
      <w:r w:rsidRPr="00DF3781">
        <w:rPr>
          <w:rFonts w:hint="eastAsia"/>
          <w:lang w:val="en-GB" w:eastAsia="zh-CN"/>
        </w:rPr>
        <w:t>注</w:t>
      </w:r>
      <w:r w:rsidRPr="00DF3781">
        <w:rPr>
          <w:rFonts w:hint="eastAsia"/>
          <w:lang w:val="en-GB" w:eastAsia="zh-CN"/>
        </w:rPr>
        <w:t xml:space="preserve"> </w:t>
      </w:r>
      <w:r w:rsidR="00CC279C" w:rsidRPr="00CC279C">
        <w:rPr>
          <w:lang w:val="en-GB" w:eastAsia="zh-CN"/>
        </w:rPr>
        <w:t>–</w:t>
      </w:r>
      <w:r w:rsidRPr="00DF3781">
        <w:rPr>
          <w:rFonts w:hint="eastAsia"/>
          <w:lang w:val="en-GB" w:eastAsia="zh-CN"/>
        </w:rPr>
        <w:t xml:space="preserve"> </w:t>
      </w:r>
      <w:r w:rsidRPr="00DF3781">
        <w:rPr>
          <w:rFonts w:hint="eastAsia"/>
          <w:lang w:val="en-GB" w:eastAsia="zh-CN"/>
        </w:rPr>
        <w:t>应使用建议书</w:t>
      </w:r>
      <w:r w:rsidRPr="00DF3781">
        <w:rPr>
          <w:rFonts w:hint="eastAsia"/>
          <w:lang w:val="en-GB" w:eastAsia="zh-CN"/>
        </w:rPr>
        <w:t>/</w:t>
      </w:r>
      <w:r w:rsidRPr="00DF3781">
        <w:rPr>
          <w:rFonts w:hint="eastAsia"/>
          <w:lang w:val="en-GB" w:eastAsia="zh-CN"/>
        </w:rPr>
        <w:t>报告的最新版本。</w:t>
      </w:r>
    </w:p>
    <w:p w14:paraId="0D744A6E" w14:textId="77777777" w:rsidR="004E1531" w:rsidRPr="00400A6E" w:rsidRDefault="004E1531" w:rsidP="00CC279C">
      <w:pPr>
        <w:spacing w:before="240"/>
        <w:rPr>
          <w:lang w:val="en-GB" w:eastAsia="zh-CN"/>
        </w:rPr>
      </w:pPr>
      <w:r>
        <w:rPr>
          <w:rFonts w:hint="eastAsia"/>
          <w:lang w:val="en-GB" w:eastAsia="zh-CN"/>
        </w:rPr>
        <w:t>国际</w:t>
      </w:r>
      <w:r w:rsidRPr="00400A6E">
        <w:rPr>
          <w:rFonts w:hint="eastAsia"/>
          <w:lang w:val="en-GB" w:eastAsia="zh-CN"/>
        </w:rPr>
        <w:t>电联无线电通信全会，</w:t>
      </w:r>
    </w:p>
    <w:p w14:paraId="41580F7D" w14:textId="77777777" w:rsidR="004E1531" w:rsidRPr="00400A6E" w:rsidRDefault="004E1531" w:rsidP="004E1531">
      <w:pPr>
        <w:pStyle w:val="Call"/>
        <w:rPr>
          <w:i/>
          <w:iCs/>
          <w:lang w:val="en-GB" w:eastAsia="zh-CN"/>
        </w:rPr>
      </w:pPr>
      <w:r w:rsidRPr="00400A6E">
        <w:rPr>
          <w:rFonts w:hint="eastAsia"/>
          <w:iCs/>
          <w:lang w:val="en-GB" w:eastAsia="zh-CN"/>
        </w:rPr>
        <w:t>考虑到</w:t>
      </w:r>
    </w:p>
    <w:p w14:paraId="6A570AB8" w14:textId="77777777" w:rsidR="004E1531" w:rsidRPr="00400A6E" w:rsidRDefault="004E1531" w:rsidP="004E1531">
      <w:pPr>
        <w:rPr>
          <w:lang w:val="en-GB" w:eastAsia="zh-CN"/>
        </w:rPr>
      </w:pPr>
      <w:r w:rsidRPr="00400A6E">
        <w:rPr>
          <w:i/>
          <w:iCs/>
          <w:lang w:val="en-GB" w:eastAsia="zh-CN"/>
        </w:rPr>
        <w:t>a)</w:t>
      </w:r>
      <w:r w:rsidRPr="00400A6E">
        <w:rPr>
          <w:lang w:val="en-GB" w:eastAsia="zh-CN"/>
        </w:rPr>
        <w:tab/>
      </w:r>
      <w:r w:rsidRPr="00400A6E">
        <w:rPr>
          <w:rFonts w:hint="eastAsia"/>
          <w:lang w:val="en-GB" w:eastAsia="zh-CN"/>
        </w:rPr>
        <w:t>正在大力开发许多新的短距离（工作距离小于</w:t>
      </w:r>
      <w:r w:rsidRPr="00400A6E">
        <w:rPr>
          <w:lang w:val="en-GB" w:eastAsia="zh-CN"/>
        </w:rPr>
        <w:t>1 km</w:t>
      </w:r>
      <w:r w:rsidRPr="00400A6E">
        <w:rPr>
          <w:rFonts w:hint="eastAsia"/>
          <w:lang w:val="en-GB" w:eastAsia="zh-CN"/>
        </w:rPr>
        <w:t>）移动和个人通信应用；</w:t>
      </w:r>
    </w:p>
    <w:p w14:paraId="28432CA8" w14:textId="77777777" w:rsidR="004E1531" w:rsidRPr="00400A6E" w:rsidRDefault="004E1531" w:rsidP="004E1531">
      <w:pPr>
        <w:rPr>
          <w:lang w:val="en-GB" w:eastAsia="zh-CN"/>
        </w:rPr>
      </w:pPr>
      <w:r w:rsidRPr="00400A6E">
        <w:rPr>
          <w:i/>
          <w:iCs/>
          <w:lang w:val="en-GB" w:eastAsia="zh-CN"/>
        </w:rPr>
        <w:t>b)</w:t>
      </w:r>
      <w:r w:rsidRPr="00400A6E">
        <w:rPr>
          <w:lang w:val="en-GB" w:eastAsia="zh-CN"/>
        </w:rPr>
        <w:tab/>
      </w:r>
      <w:r w:rsidRPr="00400A6E">
        <w:rPr>
          <w:rFonts w:hint="eastAsia"/>
          <w:lang w:val="en-GB" w:eastAsia="zh-CN"/>
        </w:rPr>
        <w:t>对无线本地网（</w:t>
      </w:r>
      <w:r w:rsidRPr="00400A6E">
        <w:rPr>
          <w:lang w:val="en-GB" w:eastAsia="zh-CN"/>
        </w:rPr>
        <w:t>RLAN</w:t>
      </w:r>
      <w:r w:rsidRPr="00400A6E">
        <w:rPr>
          <w:rFonts w:hint="eastAsia"/>
          <w:lang w:val="en-GB" w:eastAsia="zh-CN"/>
        </w:rPr>
        <w:t>）和无线本地环路系统有着很高的需求；</w:t>
      </w:r>
    </w:p>
    <w:p w14:paraId="3414ED84" w14:textId="14508A25" w:rsidR="004E1531" w:rsidRPr="00400A6E" w:rsidRDefault="004E1531" w:rsidP="004E1531">
      <w:pPr>
        <w:rPr>
          <w:spacing w:val="2"/>
          <w:lang w:val="en-GB" w:eastAsia="zh-CN"/>
        </w:rPr>
      </w:pPr>
      <w:r w:rsidRPr="00400A6E">
        <w:rPr>
          <w:i/>
          <w:iCs/>
          <w:lang w:val="en-GB" w:eastAsia="zh-CN"/>
        </w:rPr>
        <w:t>c)</w:t>
      </w:r>
      <w:r w:rsidRPr="00400A6E">
        <w:rPr>
          <w:lang w:val="en-GB" w:eastAsia="zh-CN"/>
        </w:rPr>
        <w:tab/>
      </w:r>
      <w:r w:rsidRPr="00400A6E">
        <w:rPr>
          <w:rFonts w:hint="eastAsia"/>
          <w:spacing w:val="2"/>
          <w:lang w:val="en-GB" w:eastAsia="zh-CN"/>
        </w:rPr>
        <w:t>采用非常低功率的短距离系统对提供移动和无线本地环路环境中的业务具有许多优点；</w:t>
      </w:r>
    </w:p>
    <w:p w14:paraId="21E8BB8B" w14:textId="70D07765" w:rsidR="004E1531" w:rsidRPr="00400A6E" w:rsidRDefault="004E1531" w:rsidP="004E1531">
      <w:pPr>
        <w:rPr>
          <w:spacing w:val="4"/>
          <w:lang w:val="en-GB" w:eastAsia="zh-CN"/>
        </w:rPr>
      </w:pPr>
      <w:r w:rsidRPr="00400A6E">
        <w:rPr>
          <w:i/>
          <w:iCs/>
          <w:lang w:val="en-GB" w:eastAsia="zh-CN"/>
        </w:rPr>
        <w:t>d)</w:t>
      </w:r>
      <w:r w:rsidRPr="00400A6E">
        <w:rPr>
          <w:lang w:val="en-GB" w:eastAsia="zh-CN"/>
        </w:rPr>
        <w:tab/>
      </w:r>
      <w:r w:rsidRPr="00400A6E">
        <w:rPr>
          <w:rFonts w:hint="eastAsia"/>
          <w:spacing w:val="4"/>
          <w:lang w:val="en-GB" w:eastAsia="zh-CN"/>
        </w:rPr>
        <w:t>传播特性和由同一地区内多用户导致的干扰的知识对系统的有效设计是非常关键的；</w:t>
      </w:r>
    </w:p>
    <w:p w14:paraId="786F8E1F" w14:textId="77777777" w:rsidR="004E1531" w:rsidRPr="00400A6E" w:rsidRDefault="004E1531" w:rsidP="004E1531">
      <w:pPr>
        <w:rPr>
          <w:lang w:val="en-GB" w:eastAsia="zh-CN"/>
        </w:rPr>
      </w:pPr>
      <w:r w:rsidRPr="00400A6E">
        <w:rPr>
          <w:i/>
          <w:iCs/>
          <w:lang w:val="en-GB" w:eastAsia="zh-CN"/>
        </w:rPr>
        <w:t>e)</w:t>
      </w:r>
      <w:r w:rsidRPr="00400A6E">
        <w:rPr>
          <w:lang w:val="en-GB" w:eastAsia="zh-CN"/>
        </w:rPr>
        <w:tab/>
      </w:r>
      <w:r w:rsidRPr="00400A6E">
        <w:rPr>
          <w:rFonts w:hint="eastAsia"/>
          <w:lang w:val="en-GB" w:eastAsia="zh-CN"/>
        </w:rPr>
        <w:t>有需要对一般模型（即独立场地）与对初始系统规划和干扰评估的建议以及对确定性模型（或特殊场地）做一些详细的评估，</w:t>
      </w:r>
    </w:p>
    <w:p w14:paraId="6AAC382A" w14:textId="77777777" w:rsidR="004E1531" w:rsidRPr="00400A6E" w:rsidRDefault="004E1531" w:rsidP="004E1531">
      <w:pPr>
        <w:pStyle w:val="Call"/>
        <w:rPr>
          <w:i/>
          <w:iCs/>
          <w:lang w:val="en-GB" w:eastAsia="zh-CN"/>
        </w:rPr>
      </w:pPr>
      <w:r w:rsidRPr="00400A6E">
        <w:rPr>
          <w:rFonts w:hint="eastAsia"/>
          <w:iCs/>
          <w:lang w:val="en-GB" w:eastAsia="zh-CN"/>
        </w:rPr>
        <w:t>注意到</w:t>
      </w:r>
    </w:p>
    <w:p w14:paraId="6BF39BAA" w14:textId="77777777" w:rsidR="004E1531" w:rsidRPr="00400A6E" w:rsidRDefault="004E1531" w:rsidP="004E1531">
      <w:pPr>
        <w:rPr>
          <w:lang w:val="en-GB" w:eastAsia="zh-CN"/>
        </w:rPr>
      </w:pPr>
      <w:r w:rsidRPr="00400A6E">
        <w:rPr>
          <w:i/>
          <w:iCs/>
          <w:lang w:val="en-GB" w:eastAsia="zh-CN"/>
        </w:rPr>
        <w:t>a)</w:t>
      </w:r>
      <w:r w:rsidRPr="00400A6E">
        <w:rPr>
          <w:lang w:val="en-GB" w:eastAsia="zh-CN"/>
        </w:rPr>
        <w:tab/>
      </w:r>
      <w:hyperlink r:id="rId15" w:history="1">
        <w:r w:rsidRPr="00F8444B">
          <w:rPr>
            <w:rStyle w:val="Hyperlink"/>
            <w:color w:val="auto"/>
            <w:u w:val="none"/>
            <w:lang w:val="en-GB" w:eastAsia="zh-CN"/>
          </w:rPr>
          <w:t>ITU-R P.1238</w:t>
        </w:r>
      </w:hyperlink>
      <w:r w:rsidRPr="00400A6E">
        <w:rPr>
          <w:rFonts w:hint="eastAsia"/>
          <w:lang w:val="en-GB" w:eastAsia="zh-CN"/>
        </w:rPr>
        <w:t>建议书提供在</w:t>
      </w:r>
      <w:r>
        <w:rPr>
          <w:rFonts w:hint="eastAsia"/>
          <w:lang w:val="en-GB" w:eastAsia="zh-CN"/>
        </w:rPr>
        <w:t>3</w:t>
      </w:r>
      <w:r w:rsidRPr="00400A6E">
        <w:rPr>
          <w:lang w:val="en-GB" w:eastAsia="zh-CN"/>
        </w:rPr>
        <w:t>00 MHz</w:t>
      </w:r>
      <w:r w:rsidRPr="00400A6E">
        <w:rPr>
          <w:rFonts w:hint="eastAsia"/>
          <w:lang w:val="en-GB" w:eastAsia="zh-CN"/>
        </w:rPr>
        <w:t>至</w:t>
      </w:r>
      <w:r>
        <w:rPr>
          <w:lang w:val="en-GB" w:eastAsia="zh-CN"/>
        </w:rPr>
        <w:t>45</w:t>
      </w:r>
      <w:r w:rsidRPr="00400A6E">
        <w:rPr>
          <w:lang w:val="en-GB" w:eastAsia="zh-CN"/>
        </w:rPr>
        <w:t>0 GHz</w:t>
      </w:r>
      <w:r w:rsidRPr="00400A6E">
        <w:rPr>
          <w:rFonts w:hint="eastAsia"/>
          <w:lang w:val="en-GB" w:eastAsia="zh-CN"/>
        </w:rPr>
        <w:t>频率范围内的室内传播的指南，且应对那些已有的室内和室外两种条件进行考虑；</w:t>
      </w:r>
    </w:p>
    <w:p w14:paraId="7BA7C4FC" w14:textId="77777777" w:rsidR="004E1531" w:rsidRPr="00400A6E" w:rsidRDefault="004E1531" w:rsidP="004E1531">
      <w:pPr>
        <w:rPr>
          <w:lang w:val="en-GB" w:eastAsia="zh-CN"/>
        </w:rPr>
      </w:pPr>
      <w:r w:rsidRPr="00400A6E">
        <w:rPr>
          <w:i/>
          <w:iCs/>
          <w:lang w:val="en-GB" w:eastAsia="zh-CN"/>
        </w:rPr>
        <w:t>b)</w:t>
      </w:r>
      <w:r w:rsidRPr="00400A6E">
        <w:rPr>
          <w:lang w:val="en-GB" w:eastAsia="zh-CN"/>
        </w:rPr>
        <w:tab/>
        <w:t>ITU-R P.1546</w:t>
      </w:r>
      <w:r w:rsidRPr="00400A6E">
        <w:rPr>
          <w:rFonts w:hint="eastAsia"/>
          <w:lang w:val="en-GB" w:eastAsia="zh-CN"/>
        </w:rPr>
        <w:t>建议书提供在</w:t>
      </w:r>
      <w:r w:rsidRPr="00400A6E">
        <w:rPr>
          <w:lang w:val="en-GB" w:eastAsia="zh-CN"/>
        </w:rPr>
        <w:t>30 MHz</w:t>
      </w:r>
      <w:r w:rsidRPr="00400A6E">
        <w:rPr>
          <w:rFonts w:hint="eastAsia"/>
          <w:lang w:val="en-GB" w:eastAsia="zh-CN"/>
        </w:rPr>
        <w:t>至</w:t>
      </w:r>
      <w:r>
        <w:rPr>
          <w:lang w:val="en-GB" w:eastAsia="zh-CN"/>
        </w:rPr>
        <w:t>4</w:t>
      </w:r>
      <w:r w:rsidRPr="00400A6E">
        <w:rPr>
          <w:lang w:val="en-GB" w:eastAsia="zh-CN"/>
        </w:rPr>
        <w:t xml:space="preserve"> GHz</w:t>
      </w:r>
      <w:r w:rsidRPr="00400A6E">
        <w:rPr>
          <w:rFonts w:hint="eastAsia"/>
          <w:lang w:val="en-GB" w:eastAsia="zh-CN"/>
        </w:rPr>
        <w:t>频率范围内，工作在</w:t>
      </w:r>
      <w:r w:rsidRPr="00400A6E">
        <w:rPr>
          <w:lang w:val="en-GB" w:eastAsia="zh-CN"/>
        </w:rPr>
        <w:t>1 km</w:t>
      </w:r>
      <w:r w:rsidRPr="00400A6E">
        <w:rPr>
          <w:rFonts w:hint="eastAsia"/>
          <w:lang w:val="en-GB" w:eastAsia="zh-CN"/>
        </w:rPr>
        <w:t>和更长距离的系统的传播指南；</w:t>
      </w:r>
    </w:p>
    <w:p w14:paraId="6E3CFE0A" w14:textId="77777777" w:rsidR="004E1531" w:rsidRPr="00400A6E" w:rsidRDefault="004E1531" w:rsidP="004E1531">
      <w:pPr>
        <w:rPr>
          <w:lang w:val="en-GB" w:eastAsia="zh-CN"/>
        </w:rPr>
      </w:pPr>
      <w:r w:rsidRPr="00400A6E">
        <w:rPr>
          <w:rFonts w:hint="eastAsia"/>
          <w:i/>
          <w:iCs/>
          <w:lang w:val="en-GB" w:eastAsia="zh-CN"/>
        </w:rPr>
        <w:t>c)</w:t>
      </w:r>
      <w:r w:rsidRPr="00400A6E">
        <w:rPr>
          <w:rFonts w:hint="eastAsia"/>
          <w:lang w:val="en-GB" w:eastAsia="zh-CN"/>
        </w:rPr>
        <w:tab/>
      </w:r>
      <w:hyperlink r:id="rId16" w:history="1">
        <w:r w:rsidRPr="00F8444B">
          <w:rPr>
            <w:rStyle w:val="Hyperlink"/>
            <w:color w:val="auto"/>
            <w:u w:val="none"/>
            <w:lang w:val="en-GB" w:eastAsia="zh-CN"/>
          </w:rPr>
          <w:t>ITU-R P.2040</w:t>
        </w:r>
      </w:hyperlink>
      <w:r w:rsidRPr="00400A6E">
        <w:rPr>
          <w:rFonts w:hint="eastAsia"/>
          <w:lang w:val="en-GB" w:eastAsia="zh-CN"/>
        </w:rPr>
        <w:t>建议书就建筑材料特性和结构对无线电波传播的影响提出指导；</w:t>
      </w:r>
    </w:p>
    <w:p w14:paraId="34EAC7A2" w14:textId="191B74C4" w:rsidR="004E1531" w:rsidRPr="00F8444B" w:rsidRDefault="004E1531" w:rsidP="004E1531">
      <w:pPr>
        <w:rPr>
          <w:lang w:val="en-GB" w:eastAsia="zh-CN"/>
        </w:rPr>
      </w:pPr>
      <w:r w:rsidRPr="00400A6E">
        <w:rPr>
          <w:rFonts w:eastAsia="Malgun Gothic"/>
          <w:i/>
          <w:lang w:val="en-GB" w:eastAsia="ko-KR"/>
        </w:rPr>
        <w:t>d)</w:t>
      </w:r>
      <w:r w:rsidRPr="00400A6E">
        <w:rPr>
          <w:rFonts w:eastAsia="Malgun Gothic"/>
          <w:lang w:val="en-GB" w:eastAsia="ko-KR"/>
        </w:rPr>
        <w:tab/>
      </w:r>
      <w:r w:rsidRPr="00400A6E">
        <w:rPr>
          <w:lang w:val="en-GB" w:eastAsia="zh-CN"/>
        </w:rPr>
        <w:t>ITU-R P.2</w:t>
      </w:r>
      <w:r w:rsidRPr="00400A6E">
        <w:rPr>
          <w:rFonts w:hint="eastAsia"/>
          <w:lang w:val="en-GB" w:eastAsia="zh-CN"/>
        </w:rPr>
        <w:t>109</w:t>
      </w:r>
      <w:r w:rsidRPr="00400A6E">
        <w:rPr>
          <w:rFonts w:hint="eastAsia"/>
          <w:lang w:eastAsia="zh-CN"/>
        </w:rPr>
        <w:t>建议书提供建筑物入口损耗</w:t>
      </w:r>
      <w:r w:rsidRPr="00400A6E">
        <w:rPr>
          <w:lang w:eastAsia="zh-CN"/>
        </w:rPr>
        <w:t>的</w:t>
      </w:r>
      <w:r w:rsidRPr="00400A6E">
        <w:rPr>
          <w:rFonts w:hint="eastAsia"/>
          <w:lang w:eastAsia="zh-CN"/>
        </w:rPr>
        <w:t>统计模型</w:t>
      </w:r>
      <w:r w:rsidR="00A21389" w:rsidRPr="00F8444B">
        <w:rPr>
          <w:rFonts w:hint="eastAsia"/>
          <w:lang w:val="en-GB" w:eastAsia="zh-CN"/>
        </w:rPr>
        <w:t>；</w:t>
      </w:r>
    </w:p>
    <w:p w14:paraId="2DF97163" w14:textId="3E9B4AE7" w:rsidR="004E1531" w:rsidRPr="00545AC4" w:rsidRDefault="004E1531" w:rsidP="004E1531">
      <w:pPr>
        <w:rPr>
          <w:lang w:eastAsia="zh-CN"/>
        </w:rPr>
      </w:pPr>
      <w:r w:rsidRPr="00545AC4">
        <w:rPr>
          <w:rFonts w:eastAsia="MS Mincho" w:hint="eastAsia"/>
          <w:i/>
          <w:iCs/>
          <w:lang w:eastAsia="zh-CN"/>
        </w:rPr>
        <w:t>e</w:t>
      </w:r>
      <w:r w:rsidRPr="00545AC4">
        <w:rPr>
          <w:i/>
          <w:iCs/>
          <w:lang w:eastAsia="zh-CN"/>
        </w:rPr>
        <w:t>)</w:t>
      </w:r>
      <w:r w:rsidRPr="00545AC4">
        <w:rPr>
          <w:lang w:eastAsia="zh-CN"/>
        </w:rPr>
        <w:tab/>
      </w:r>
      <w:hyperlink r:id="rId17" w:history="1">
        <w:r w:rsidRPr="002462E6">
          <w:rPr>
            <w:rStyle w:val="Hyperlink"/>
            <w:color w:val="auto"/>
            <w:u w:val="none"/>
            <w:lang w:eastAsia="zh-CN"/>
          </w:rPr>
          <w:t>ITU-R P.2406</w:t>
        </w:r>
      </w:hyperlink>
      <w:r>
        <w:rPr>
          <w:rFonts w:hint="eastAsia"/>
          <w:lang w:val="en-GB" w:eastAsia="zh-CN"/>
        </w:rPr>
        <w:t>号报告就如何通过该建议书获取测量数据和模型提供了补充背景信息</w:t>
      </w:r>
      <w:r w:rsidR="00A21389">
        <w:rPr>
          <w:rFonts w:hint="eastAsia"/>
          <w:lang w:val="en-GB" w:eastAsia="zh-CN"/>
        </w:rPr>
        <w:t>，</w:t>
      </w:r>
    </w:p>
    <w:p w14:paraId="557FAD25" w14:textId="77777777" w:rsidR="004E1531" w:rsidRPr="00400A6E" w:rsidRDefault="004E1531" w:rsidP="004E1531">
      <w:pPr>
        <w:pStyle w:val="Call"/>
        <w:rPr>
          <w:i/>
          <w:iCs/>
          <w:lang w:val="en-GB" w:eastAsia="zh-CN"/>
        </w:rPr>
      </w:pPr>
      <w:r w:rsidRPr="00400A6E">
        <w:rPr>
          <w:rFonts w:hint="eastAsia"/>
          <w:iCs/>
          <w:lang w:val="en-GB" w:eastAsia="zh-CN"/>
        </w:rPr>
        <w:lastRenderedPageBreak/>
        <w:t>建议</w:t>
      </w:r>
    </w:p>
    <w:p w14:paraId="1E22378A" w14:textId="77777777" w:rsidR="004E1531" w:rsidRPr="00400A6E" w:rsidRDefault="004E1531" w:rsidP="004E1531">
      <w:pPr>
        <w:ind w:firstLineChars="200" w:firstLine="480"/>
        <w:rPr>
          <w:lang w:val="en-GB" w:eastAsia="zh-CN"/>
        </w:rPr>
      </w:pPr>
      <w:r w:rsidRPr="00400A6E">
        <w:rPr>
          <w:rFonts w:hint="eastAsia"/>
          <w:szCs w:val="24"/>
          <w:lang w:val="en-GB" w:eastAsia="zh-CN"/>
        </w:rPr>
        <w:t>附件</w:t>
      </w:r>
      <w:r w:rsidRPr="00400A6E">
        <w:rPr>
          <w:szCs w:val="24"/>
          <w:lang w:val="en-GB" w:eastAsia="zh-CN"/>
        </w:rPr>
        <w:t>1</w:t>
      </w:r>
      <w:r w:rsidRPr="00400A6E">
        <w:rPr>
          <w:rFonts w:hint="eastAsia"/>
          <w:szCs w:val="24"/>
          <w:lang w:val="en-GB" w:eastAsia="zh-CN"/>
        </w:rPr>
        <w:t>中的信息和方法是为确定工作在</w:t>
      </w:r>
      <w:r w:rsidRPr="00400A6E">
        <w:rPr>
          <w:szCs w:val="24"/>
          <w:lang w:val="en-GB" w:eastAsia="zh-CN"/>
        </w:rPr>
        <w:t>300 MHz</w:t>
      </w:r>
      <w:r w:rsidRPr="00400A6E">
        <w:rPr>
          <w:rFonts w:hint="eastAsia"/>
          <w:szCs w:val="24"/>
          <w:lang w:val="en-GB" w:eastAsia="zh-CN"/>
        </w:rPr>
        <w:t>和</w:t>
      </w:r>
      <w:r w:rsidRPr="00400A6E">
        <w:rPr>
          <w:szCs w:val="24"/>
          <w:lang w:val="en-GB" w:eastAsia="zh-CN"/>
        </w:rPr>
        <w:t>100 GHz</w:t>
      </w:r>
      <w:r w:rsidRPr="00400A6E">
        <w:rPr>
          <w:rFonts w:hint="eastAsia"/>
          <w:szCs w:val="24"/>
          <w:lang w:val="en-GB" w:eastAsia="zh-CN"/>
        </w:rPr>
        <w:t>之间的短距离室外无线电系统传播特性所采用的。</w:t>
      </w:r>
    </w:p>
    <w:p w14:paraId="065EF7D6" w14:textId="77777777" w:rsidR="007A7A35" w:rsidRPr="007A7A35" w:rsidRDefault="007A7A35" w:rsidP="004E1531">
      <w:pPr>
        <w:rPr>
          <w:rFonts w:eastAsiaTheme="minorEastAsia"/>
          <w:lang w:val="en-US" w:eastAsia="zh-CN"/>
        </w:rPr>
      </w:pPr>
    </w:p>
    <w:p w14:paraId="59CC6845" w14:textId="77777777" w:rsidR="004E1531" w:rsidRDefault="004E1531" w:rsidP="004E1531">
      <w:pPr>
        <w:pStyle w:val="AnnexNoTitle"/>
        <w:outlineLvl w:val="0"/>
        <w:rPr>
          <w:lang w:eastAsia="zh-CN"/>
        </w:rPr>
      </w:pPr>
      <w:bookmarkStart w:id="12" w:name="_Toc164862783"/>
      <w:r w:rsidRPr="00400A6E">
        <w:rPr>
          <w:rFonts w:hint="eastAsia"/>
          <w:lang w:val="en-GB" w:eastAsia="zh-CN"/>
        </w:rPr>
        <w:t>附件</w:t>
      </w:r>
      <w:r w:rsidRPr="00400A6E">
        <w:rPr>
          <w:lang w:eastAsia="zh-CN"/>
        </w:rPr>
        <w:t>1</w:t>
      </w:r>
      <w:bookmarkEnd w:id="12"/>
    </w:p>
    <w:p w14:paraId="11C8F816" w14:textId="138C9565" w:rsidR="004E1531" w:rsidRDefault="004E1531" w:rsidP="004E1531">
      <w:pPr>
        <w:pStyle w:val="Normalaftertitle"/>
        <w:jc w:val="center"/>
        <w:rPr>
          <w:lang w:val="en-US" w:eastAsia="zh-CN"/>
        </w:rPr>
      </w:pPr>
      <w:r>
        <w:rPr>
          <w:rFonts w:hint="eastAsia"/>
          <w:lang w:eastAsia="zh-CN"/>
        </w:rPr>
        <w:t>目录</w:t>
      </w:r>
    </w:p>
    <w:p w14:paraId="46300913" w14:textId="77777777" w:rsidR="00CC279C" w:rsidRDefault="004E1531" w:rsidP="004E1531">
      <w:pPr>
        <w:pStyle w:val="toc0"/>
        <w:jc w:val="right"/>
        <w:rPr>
          <w:noProof/>
        </w:rPr>
      </w:pPr>
      <w:r w:rsidRPr="00545AC4">
        <w:rPr>
          <w:rFonts w:ascii="STKaiti" w:eastAsia="STKaiti" w:hAnsi="STKaiti" w:hint="eastAsia"/>
          <w:i w:val="0"/>
          <w:iCs/>
          <w:lang w:val="en-GB" w:eastAsia="zh-CN"/>
        </w:rPr>
        <w:t>页码</w:t>
      </w:r>
      <w:r>
        <w:rPr>
          <w:lang w:val="en-GB"/>
        </w:rPr>
        <w:fldChar w:fldCharType="begin"/>
      </w:r>
      <w:r>
        <w:rPr>
          <w:lang w:val="en-GB" w:eastAsia="zh-CN"/>
        </w:rPr>
        <w:instrText xml:space="preserve"> TOC \o "1-2" \h \z \u </w:instrText>
      </w:r>
      <w:r>
        <w:rPr>
          <w:lang w:val="en-GB"/>
        </w:rPr>
        <w:fldChar w:fldCharType="separate"/>
      </w:r>
    </w:p>
    <w:p w14:paraId="07863148" w14:textId="30433869" w:rsidR="00CC279C" w:rsidRDefault="00F8444B">
      <w:pPr>
        <w:pStyle w:val="TOC1"/>
        <w:rPr>
          <w:rFonts w:asciiTheme="minorHAnsi" w:eastAsiaTheme="minorEastAsia" w:hAnsiTheme="minorHAnsi" w:cstheme="minorBidi"/>
          <w:noProof/>
          <w:kern w:val="2"/>
          <w:sz w:val="22"/>
          <w:szCs w:val="22"/>
          <w:lang w:val="en-GB" w:eastAsia="zh-CN"/>
          <w14:ligatures w14:val="standardContextual"/>
        </w:rPr>
      </w:pPr>
      <w:hyperlink w:anchor="_Toc164862783" w:history="1">
        <w:r w:rsidR="00CC279C" w:rsidRPr="00FB7BB3">
          <w:rPr>
            <w:rStyle w:val="Hyperlink"/>
            <w:rFonts w:hint="eastAsia"/>
            <w:noProof/>
            <w:lang w:val="en-GB" w:eastAsia="zh-CN"/>
          </w:rPr>
          <w:t>附件</w:t>
        </w:r>
        <w:r w:rsidR="00CC279C" w:rsidRPr="00FB7BB3">
          <w:rPr>
            <w:rStyle w:val="Hyperlink"/>
            <w:noProof/>
            <w:lang w:eastAsia="zh-CN"/>
          </w:rPr>
          <w:t>1</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_Toc164862783 \h </w:instrText>
        </w:r>
        <w:r w:rsidR="00CC279C">
          <w:rPr>
            <w:noProof/>
            <w:webHidden/>
          </w:rPr>
        </w:r>
        <w:r w:rsidR="00CC279C">
          <w:rPr>
            <w:noProof/>
            <w:webHidden/>
          </w:rPr>
          <w:fldChar w:fldCharType="separate"/>
        </w:r>
        <w:r w:rsidR="00752468">
          <w:rPr>
            <w:noProof/>
            <w:webHidden/>
          </w:rPr>
          <w:t>3</w:t>
        </w:r>
        <w:r w:rsidR="00CC279C">
          <w:rPr>
            <w:noProof/>
            <w:webHidden/>
          </w:rPr>
          <w:fldChar w:fldCharType="end"/>
        </w:r>
      </w:hyperlink>
    </w:p>
    <w:p w14:paraId="421D57D2" w14:textId="56643AC7" w:rsidR="00CC279C" w:rsidRDefault="00F8444B">
      <w:pPr>
        <w:pStyle w:val="TOC1"/>
        <w:rPr>
          <w:rFonts w:asciiTheme="minorHAnsi" w:eastAsiaTheme="minorEastAsia" w:hAnsiTheme="minorHAnsi" w:cstheme="minorBidi"/>
          <w:noProof/>
          <w:kern w:val="2"/>
          <w:sz w:val="22"/>
          <w:szCs w:val="22"/>
          <w:lang w:val="en-GB" w:eastAsia="zh-CN"/>
          <w14:ligatures w14:val="standardContextual"/>
        </w:rPr>
      </w:pPr>
      <w:hyperlink w:anchor="_Toc164862784" w:history="1">
        <w:r w:rsidR="00CC279C" w:rsidRPr="00FB7BB3">
          <w:rPr>
            <w:rStyle w:val="Hyperlink"/>
            <w:noProof/>
            <w:lang w:val="en-GB" w:eastAsia="zh-CN"/>
          </w:rPr>
          <w:t>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引言</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_Toc164862784 \h </w:instrText>
        </w:r>
        <w:r w:rsidR="00CC279C">
          <w:rPr>
            <w:noProof/>
            <w:webHidden/>
          </w:rPr>
        </w:r>
        <w:r w:rsidR="00CC279C">
          <w:rPr>
            <w:noProof/>
            <w:webHidden/>
          </w:rPr>
          <w:fldChar w:fldCharType="separate"/>
        </w:r>
        <w:r w:rsidR="00752468">
          <w:rPr>
            <w:noProof/>
            <w:webHidden/>
          </w:rPr>
          <w:t>4</w:t>
        </w:r>
        <w:r w:rsidR="00CC279C">
          <w:rPr>
            <w:noProof/>
            <w:webHidden/>
          </w:rPr>
          <w:fldChar w:fldCharType="end"/>
        </w:r>
      </w:hyperlink>
    </w:p>
    <w:p w14:paraId="7ABEE3C2" w14:textId="6AD156AC" w:rsidR="00CC279C" w:rsidRDefault="00F8444B">
      <w:pPr>
        <w:pStyle w:val="TOC1"/>
        <w:rPr>
          <w:rFonts w:asciiTheme="minorHAnsi" w:eastAsiaTheme="minorEastAsia" w:hAnsiTheme="minorHAnsi" w:cstheme="minorBidi"/>
          <w:noProof/>
          <w:kern w:val="2"/>
          <w:sz w:val="22"/>
          <w:szCs w:val="22"/>
          <w:lang w:val="en-GB" w:eastAsia="zh-CN"/>
          <w14:ligatures w14:val="standardContextual"/>
        </w:rPr>
      </w:pPr>
      <w:hyperlink w:anchor="_Toc164862785" w:history="1">
        <w:r w:rsidR="00CC279C" w:rsidRPr="00FB7BB3">
          <w:rPr>
            <w:rStyle w:val="Hyperlink"/>
            <w:noProof/>
            <w:lang w:val="en-GB" w:eastAsia="zh-CN"/>
          </w:rPr>
          <w:t>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工作环境和</w:t>
        </w:r>
        <w:r w:rsidR="00CC279C" w:rsidRPr="00FB7BB3">
          <w:rPr>
            <w:rStyle w:val="Hyperlink"/>
            <w:rFonts w:ascii="SimSun" w:hAnsi="SimSun" w:hint="eastAsia"/>
            <w:noProof/>
            <w:lang w:val="en-GB" w:eastAsia="zh-CN"/>
          </w:rPr>
          <w:t>小区类型的规定</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_Toc164862785 \h </w:instrText>
        </w:r>
        <w:r w:rsidR="00CC279C">
          <w:rPr>
            <w:noProof/>
            <w:webHidden/>
          </w:rPr>
        </w:r>
        <w:r w:rsidR="00CC279C">
          <w:rPr>
            <w:noProof/>
            <w:webHidden/>
          </w:rPr>
          <w:fldChar w:fldCharType="separate"/>
        </w:r>
        <w:r w:rsidR="00752468">
          <w:rPr>
            <w:noProof/>
            <w:webHidden/>
          </w:rPr>
          <w:t>4</w:t>
        </w:r>
        <w:r w:rsidR="00CC279C">
          <w:rPr>
            <w:noProof/>
            <w:webHidden/>
          </w:rPr>
          <w:fldChar w:fldCharType="end"/>
        </w:r>
      </w:hyperlink>
    </w:p>
    <w:p w14:paraId="08348CD4" w14:textId="4E19EA15" w:rsidR="00CC279C" w:rsidRDefault="00F8444B">
      <w:pPr>
        <w:pStyle w:val="TOC1"/>
        <w:rPr>
          <w:rFonts w:asciiTheme="minorHAnsi" w:eastAsiaTheme="minorEastAsia" w:hAnsiTheme="minorHAnsi" w:cstheme="minorBidi"/>
          <w:noProof/>
          <w:kern w:val="2"/>
          <w:sz w:val="22"/>
          <w:szCs w:val="22"/>
          <w:lang w:val="en-GB" w:eastAsia="zh-CN"/>
          <w14:ligatures w14:val="standardContextual"/>
        </w:rPr>
      </w:pPr>
      <w:hyperlink w:anchor="_Toc164862786" w:history="1">
        <w:r w:rsidR="00CC279C" w:rsidRPr="00FB7BB3">
          <w:rPr>
            <w:rStyle w:val="Hyperlink"/>
            <w:noProof/>
            <w:lang w:val="en-GB" w:eastAsia="zh-CN"/>
          </w:rPr>
          <w:t>3</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路径分类</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_Toc164862786 \h </w:instrText>
        </w:r>
        <w:r w:rsidR="00CC279C">
          <w:rPr>
            <w:noProof/>
            <w:webHidden/>
          </w:rPr>
        </w:r>
        <w:r w:rsidR="00CC279C">
          <w:rPr>
            <w:noProof/>
            <w:webHidden/>
          </w:rPr>
          <w:fldChar w:fldCharType="separate"/>
        </w:r>
        <w:r w:rsidR="00752468">
          <w:rPr>
            <w:noProof/>
            <w:webHidden/>
          </w:rPr>
          <w:t>6</w:t>
        </w:r>
        <w:r w:rsidR="00CC279C">
          <w:rPr>
            <w:noProof/>
            <w:webHidden/>
          </w:rPr>
          <w:fldChar w:fldCharType="end"/>
        </w:r>
      </w:hyperlink>
    </w:p>
    <w:p w14:paraId="630B6486" w14:textId="58E075E7"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787" w:history="1">
        <w:r w:rsidR="00CC279C" w:rsidRPr="00FB7BB3">
          <w:rPr>
            <w:rStyle w:val="Hyperlink"/>
            <w:noProof/>
            <w:lang w:val="en-GB" w:eastAsia="zh-CN"/>
          </w:rPr>
          <w:t>3.1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传播情形的定义</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_Toc164862787 \h </w:instrText>
        </w:r>
        <w:r w:rsidR="00CC279C">
          <w:rPr>
            <w:noProof/>
            <w:webHidden/>
          </w:rPr>
        </w:r>
        <w:r w:rsidR="00CC279C">
          <w:rPr>
            <w:noProof/>
            <w:webHidden/>
          </w:rPr>
          <w:fldChar w:fldCharType="separate"/>
        </w:r>
        <w:r w:rsidR="00752468">
          <w:rPr>
            <w:noProof/>
            <w:webHidden/>
          </w:rPr>
          <w:t>6</w:t>
        </w:r>
        <w:r w:rsidR="00CC279C">
          <w:rPr>
            <w:noProof/>
            <w:webHidden/>
          </w:rPr>
          <w:fldChar w:fldCharType="end"/>
        </w:r>
      </w:hyperlink>
    </w:p>
    <w:p w14:paraId="471C5BC5" w14:textId="5474D0B2"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788" w:history="1">
        <w:r w:rsidR="00CC279C" w:rsidRPr="00FB7BB3">
          <w:rPr>
            <w:rStyle w:val="Hyperlink"/>
            <w:noProof/>
            <w:lang w:val="en-GB" w:eastAsia="zh-CN"/>
          </w:rPr>
          <w:t>3.2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数据要求</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_Toc164862788 \h </w:instrText>
        </w:r>
        <w:r w:rsidR="00CC279C">
          <w:rPr>
            <w:noProof/>
            <w:webHidden/>
          </w:rPr>
        </w:r>
        <w:r w:rsidR="00CC279C">
          <w:rPr>
            <w:noProof/>
            <w:webHidden/>
          </w:rPr>
          <w:fldChar w:fldCharType="separate"/>
        </w:r>
        <w:r w:rsidR="00752468">
          <w:rPr>
            <w:noProof/>
            <w:webHidden/>
          </w:rPr>
          <w:t>9</w:t>
        </w:r>
        <w:r w:rsidR="00CC279C">
          <w:rPr>
            <w:noProof/>
            <w:webHidden/>
          </w:rPr>
          <w:fldChar w:fldCharType="end"/>
        </w:r>
      </w:hyperlink>
    </w:p>
    <w:p w14:paraId="25F96E68" w14:textId="130BEB86" w:rsidR="00CC279C" w:rsidRDefault="00F8444B">
      <w:pPr>
        <w:pStyle w:val="TOC1"/>
        <w:rPr>
          <w:rFonts w:asciiTheme="minorHAnsi" w:eastAsiaTheme="minorEastAsia" w:hAnsiTheme="minorHAnsi" w:cstheme="minorBidi"/>
          <w:noProof/>
          <w:kern w:val="2"/>
          <w:sz w:val="22"/>
          <w:szCs w:val="22"/>
          <w:lang w:val="en-GB" w:eastAsia="zh-CN"/>
          <w14:ligatures w14:val="standardContextual"/>
        </w:rPr>
      </w:pPr>
      <w:hyperlink w:anchor="_Toc164862789" w:history="1">
        <w:r w:rsidR="00CC279C" w:rsidRPr="00FB7BB3">
          <w:rPr>
            <w:rStyle w:val="Hyperlink"/>
            <w:noProof/>
            <w:lang w:val="en-GB" w:eastAsia="zh-CN"/>
          </w:rPr>
          <w:t>4</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基本传输损耗模型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_Toc164862789 \h </w:instrText>
        </w:r>
        <w:r w:rsidR="00CC279C">
          <w:rPr>
            <w:noProof/>
            <w:webHidden/>
          </w:rPr>
        </w:r>
        <w:r w:rsidR="00CC279C">
          <w:rPr>
            <w:noProof/>
            <w:webHidden/>
          </w:rPr>
          <w:fldChar w:fldCharType="separate"/>
        </w:r>
        <w:r w:rsidR="00752468">
          <w:rPr>
            <w:noProof/>
            <w:webHidden/>
          </w:rPr>
          <w:t>9</w:t>
        </w:r>
        <w:r w:rsidR="00CC279C">
          <w:rPr>
            <w:noProof/>
            <w:webHidden/>
          </w:rPr>
          <w:fldChar w:fldCharType="end"/>
        </w:r>
      </w:hyperlink>
    </w:p>
    <w:p w14:paraId="6D0D5D73" w14:textId="684F892B"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790" w:history="1">
        <w:r w:rsidR="00CC279C" w:rsidRPr="00FB7BB3">
          <w:rPr>
            <w:rStyle w:val="Hyperlink"/>
            <w:noProof/>
            <w:lang w:val="en-GB" w:eastAsia="zh-CN"/>
          </w:rPr>
          <w:t>4.1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街道峡谷中的传播模型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_Toc164862790 \h </w:instrText>
        </w:r>
        <w:r w:rsidR="00CC279C">
          <w:rPr>
            <w:noProof/>
            <w:webHidden/>
          </w:rPr>
        </w:r>
        <w:r w:rsidR="00CC279C">
          <w:rPr>
            <w:noProof/>
            <w:webHidden/>
          </w:rPr>
          <w:fldChar w:fldCharType="separate"/>
        </w:r>
        <w:r w:rsidR="00752468">
          <w:rPr>
            <w:noProof/>
            <w:webHidden/>
          </w:rPr>
          <w:t>9</w:t>
        </w:r>
        <w:r w:rsidR="00CC279C">
          <w:rPr>
            <w:noProof/>
            <w:webHidden/>
          </w:rPr>
          <w:fldChar w:fldCharType="end"/>
        </w:r>
      </w:hyperlink>
    </w:p>
    <w:p w14:paraId="34C70488" w14:textId="273E697C"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791" w:history="1">
        <w:r w:rsidR="00CC279C" w:rsidRPr="00FB7BB3">
          <w:rPr>
            <w:rStyle w:val="Hyperlink"/>
            <w:noProof/>
            <w:lang w:eastAsia="zh-CN"/>
          </w:rPr>
          <w:t>4.2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越过屋顶的传播模型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_Toc164862791 \h </w:instrText>
        </w:r>
        <w:r w:rsidR="00CC279C">
          <w:rPr>
            <w:noProof/>
            <w:webHidden/>
          </w:rPr>
        </w:r>
        <w:r w:rsidR="00CC279C">
          <w:rPr>
            <w:noProof/>
            <w:webHidden/>
          </w:rPr>
          <w:fldChar w:fldCharType="separate"/>
        </w:r>
        <w:r w:rsidR="00752468">
          <w:rPr>
            <w:noProof/>
            <w:webHidden/>
          </w:rPr>
          <w:t>16</w:t>
        </w:r>
        <w:r w:rsidR="00CC279C">
          <w:rPr>
            <w:noProof/>
            <w:webHidden/>
          </w:rPr>
          <w:fldChar w:fldCharType="end"/>
        </w:r>
      </w:hyperlink>
    </w:p>
    <w:p w14:paraId="5205A3B5" w14:textId="57D85B24"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792" w:history="1">
        <w:r w:rsidR="00CC279C" w:rsidRPr="00FB7BB3">
          <w:rPr>
            <w:rStyle w:val="Hyperlink"/>
            <w:noProof/>
            <w:lang w:eastAsia="zh-CN"/>
          </w:rPr>
          <w:t>4.3</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位置低于屋顶高度到接近街道高度的终端之间的传播模型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_Toc164862792 \h </w:instrText>
        </w:r>
        <w:r w:rsidR="00CC279C">
          <w:rPr>
            <w:noProof/>
            <w:webHidden/>
          </w:rPr>
        </w:r>
        <w:r w:rsidR="00CC279C">
          <w:rPr>
            <w:noProof/>
            <w:webHidden/>
          </w:rPr>
          <w:fldChar w:fldCharType="separate"/>
        </w:r>
        <w:r w:rsidR="00752468">
          <w:rPr>
            <w:noProof/>
            <w:webHidden/>
          </w:rPr>
          <w:t>22</w:t>
        </w:r>
        <w:r w:rsidR="00CC279C">
          <w:rPr>
            <w:noProof/>
            <w:webHidden/>
          </w:rPr>
          <w:fldChar w:fldCharType="end"/>
        </w:r>
      </w:hyperlink>
    </w:p>
    <w:p w14:paraId="3D66297A" w14:textId="3E8EC7FE"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793" w:history="1">
        <w:r w:rsidR="00CC279C" w:rsidRPr="00FB7BB3">
          <w:rPr>
            <w:rStyle w:val="Hyperlink"/>
            <w:noProof/>
            <w:lang w:val="en-GB" w:eastAsia="zh-CN"/>
          </w:rPr>
          <w:t>4.4</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用于一般性场地计算的缺省参数</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_Toc164862793 \h </w:instrText>
        </w:r>
        <w:r w:rsidR="00CC279C">
          <w:rPr>
            <w:noProof/>
            <w:webHidden/>
          </w:rPr>
        </w:r>
        <w:r w:rsidR="00CC279C">
          <w:rPr>
            <w:noProof/>
            <w:webHidden/>
          </w:rPr>
          <w:fldChar w:fldCharType="separate"/>
        </w:r>
        <w:r w:rsidR="00752468">
          <w:rPr>
            <w:noProof/>
            <w:webHidden/>
          </w:rPr>
          <w:t>30</w:t>
        </w:r>
        <w:r w:rsidR="00CC279C">
          <w:rPr>
            <w:noProof/>
            <w:webHidden/>
          </w:rPr>
          <w:fldChar w:fldCharType="end"/>
        </w:r>
      </w:hyperlink>
    </w:p>
    <w:p w14:paraId="1351F52E" w14:textId="0AE9EFDE"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794" w:history="1">
        <w:r w:rsidR="00CC279C" w:rsidRPr="00FB7BB3">
          <w:rPr>
            <w:rStyle w:val="Hyperlink"/>
            <w:noProof/>
            <w:lang w:val="en-GB" w:eastAsia="zh-CN"/>
          </w:rPr>
          <w:t>4.5</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附加损耗</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_Toc164862794 \h </w:instrText>
        </w:r>
        <w:r w:rsidR="00CC279C">
          <w:rPr>
            <w:noProof/>
            <w:webHidden/>
          </w:rPr>
        </w:r>
        <w:r w:rsidR="00CC279C">
          <w:rPr>
            <w:noProof/>
            <w:webHidden/>
          </w:rPr>
          <w:fldChar w:fldCharType="separate"/>
        </w:r>
        <w:r w:rsidR="00752468">
          <w:rPr>
            <w:noProof/>
            <w:webHidden/>
          </w:rPr>
          <w:t>30</w:t>
        </w:r>
        <w:r w:rsidR="00CC279C">
          <w:rPr>
            <w:noProof/>
            <w:webHidden/>
          </w:rPr>
          <w:fldChar w:fldCharType="end"/>
        </w:r>
      </w:hyperlink>
    </w:p>
    <w:p w14:paraId="4A37A09B" w14:textId="64DFA5DD" w:rsidR="00CC279C" w:rsidRDefault="00F8444B">
      <w:pPr>
        <w:pStyle w:val="TOC1"/>
        <w:rPr>
          <w:rFonts w:asciiTheme="minorHAnsi" w:eastAsiaTheme="minorEastAsia" w:hAnsiTheme="minorHAnsi" w:cstheme="minorBidi"/>
          <w:noProof/>
          <w:kern w:val="2"/>
          <w:sz w:val="22"/>
          <w:szCs w:val="22"/>
          <w:lang w:val="en-GB" w:eastAsia="zh-CN"/>
          <w14:ligatures w14:val="standardContextual"/>
        </w:rPr>
      </w:pPr>
      <w:hyperlink w:anchor="_Toc164862795" w:history="1">
        <w:r w:rsidR="00CC279C" w:rsidRPr="00FB7BB3">
          <w:rPr>
            <w:rStyle w:val="Hyperlink"/>
            <w:noProof/>
            <w:lang w:val="en-GB" w:eastAsia="zh-CN"/>
          </w:rPr>
          <w:t>5</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多径模型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_Toc164862795 \h </w:instrText>
        </w:r>
        <w:r w:rsidR="00CC279C">
          <w:rPr>
            <w:noProof/>
            <w:webHidden/>
          </w:rPr>
        </w:r>
        <w:r w:rsidR="00CC279C">
          <w:rPr>
            <w:noProof/>
            <w:webHidden/>
          </w:rPr>
          <w:fldChar w:fldCharType="separate"/>
        </w:r>
        <w:r w:rsidR="00752468">
          <w:rPr>
            <w:noProof/>
            <w:webHidden/>
          </w:rPr>
          <w:t>31</w:t>
        </w:r>
        <w:r w:rsidR="00CC279C">
          <w:rPr>
            <w:noProof/>
            <w:webHidden/>
          </w:rPr>
          <w:fldChar w:fldCharType="end"/>
        </w:r>
      </w:hyperlink>
    </w:p>
    <w:p w14:paraId="53192B4E" w14:textId="3E620439"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796" w:history="1">
        <w:r w:rsidR="00CC279C" w:rsidRPr="00FB7BB3">
          <w:rPr>
            <w:rStyle w:val="Hyperlink"/>
            <w:noProof/>
            <w:lang w:val="en-GB" w:eastAsia="zh-CN"/>
          </w:rPr>
          <w:t>5.1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ascii="SimSun" w:hAnsi="SimSun" w:cs="SimSun" w:hint="eastAsia"/>
            <w:bCs/>
            <w:noProof/>
            <w:lang w:eastAsia="zh-CN"/>
          </w:rPr>
          <w:t>时延分布</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_Toc164862796 \h </w:instrText>
        </w:r>
        <w:r w:rsidR="00CC279C">
          <w:rPr>
            <w:noProof/>
            <w:webHidden/>
          </w:rPr>
        </w:r>
        <w:r w:rsidR="00CC279C">
          <w:rPr>
            <w:noProof/>
            <w:webHidden/>
          </w:rPr>
          <w:fldChar w:fldCharType="separate"/>
        </w:r>
        <w:r w:rsidR="00752468">
          <w:rPr>
            <w:noProof/>
            <w:webHidden/>
          </w:rPr>
          <w:t>31</w:t>
        </w:r>
        <w:r w:rsidR="00CC279C">
          <w:rPr>
            <w:noProof/>
            <w:webHidden/>
          </w:rPr>
          <w:fldChar w:fldCharType="end"/>
        </w:r>
      </w:hyperlink>
    </w:p>
    <w:p w14:paraId="079F36BE" w14:textId="6F60EA4B"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797" w:history="1">
        <w:r w:rsidR="00CC279C" w:rsidRPr="00FB7BB3">
          <w:rPr>
            <w:rStyle w:val="Hyperlink"/>
            <w:noProof/>
            <w:lang w:val="en-GB" w:eastAsia="zh-CN"/>
          </w:rPr>
          <w:t>5.2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角度分布</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_Toc164862797 \h </w:instrText>
        </w:r>
        <w:r w:rsidR="00CC279C">
          <w:rPr>
            <w:noProof/>
            <w:webHidden/>
          </w:rPr>
        </w:r>
        <w:r w:rsidR="00CC279C">
          <w:rPr>
            <w:noProof/>
            <w:webHidden/>
          </w:rPr>
          <w:fldChar w:fldCharType="separate"/>
        </w:r>
        <w:r w:rsidR="00752468">
          <w:rPr>
            <w:noProof/>
            <w:webHidden/>
          </w:rPr>
          <w:t>36</w:t>
        </w:r>
        <w:r w:rsidR="00CC279C">
          <w:rPr>
            <w:noProof/>
            <w:webHidden/>
          </w:rPr>
          <w:fldChar w:fldCharType="end"/>
        </w:r>
      </w:hyperlink>
    </w:p>
    <w:p w14:paraId="0203BD9E" w14:textId="1E1F5B34"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798" w:history="1">
        <w:r w:rsidR="00CC279C" w:rsidRPr="00FB7BB3">
          <w:rPr>
            <w:rStyle w:val="Hyperlink"/>
            <w:noProof/>
            <w:lang w:eastAsia="zh-CN"/>
          </w:rPr>
          <w:t>5.3</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天线波束宽度的影响</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_Toc164862798 \h </w:instrText>
        </w:r>
        <w:r w:rsidR="00CC279C">
          <w:rPr>
            <w:noProof/>
            <w:webHidden/>
          </w:rPr>
        </w:r>
        <w:r w:rsidR="00CC279C">
          <w:rPr>
            <w:noProof/>
            <w:webHidden/>
          </w:rPr>
          <w:fldChar w:fldCharType="separate"/>
        </w:r>
        <w:r w:rsidR="00752468">
          <w:rPr>
            <w:noProof/>
            <w:webHidden/>
          </w:rPr>
          <w:t>38</w:t>
        </w:r>
        <w:r w:rsidR="00CC279C">
          <w:rPr>
            <w:noProof/>
            <w:webHidden/>
          </w:rPr>
          <w:fldChar w:fldCharType="end"/>
        </w:r>
      </w:hyperlink>
    </w:p>
    <w:p w14:paraId="648DF86A" w14:textId="31A037B2"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799" w:history="1">
        <w:r w:rsidR="00CC279C" w:rsidRPr="00FB7BB3">
          <w:rPr>
            <w:rStyle w:val="Hyperlink"/>
            <w:noProof/>
            <w:lang w:val="en-GB" w:eastAsia="zh-CN"/>
          </w:rPr>
          <w:t>5.4</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信号分量的数目</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_Toc164862799 \h </w:instrText>
        </w:r>
        <w:r w:rsidR="00CC279C">
          <w:rPr>
            <w:noProof/>
            <w:webHidden/>
          </w:rPr>
        </w:r>
        <w:r w:rsidR="00CC279C">
          <w:rPr>
            <w:noProof/>
            <w:webHidden/>
          </w:rPr>
          <w:fldChar w:fldCharType="separate"/>
        </w:r>
        <w:r w:rsidR="00752468">
          <w:rPr>
            <w:noProof/>
            <w:webHidden/>
          </w:rPr>
          <w:t>41</w:t>
        </w:r>
        <w:r w:rsidR="00CC279C">
          <w:rPr>
            <w:noProof/>
            <w:webHidden/>
          </w:rPr>
          <w:fldChar w:fldCharType="end"/>
        </w:r>
      </w:hyperlink>
    </w:p>
    <w:p w14:paraId="357FE62F" w14:textId="1DC90EEB"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800" w:history="1">
        <w:r w:rsidR="00CC279C" w:rsidRPr="00FB7BB3">
          <w:rPr>
            <w:rStyle w:val="Hyperlink"/>
            <w:noProof/>
            <w:lang w:val="en-GB"/>
          </w:rPr>
          <w:t>5.</w:t>
        </w:r>
        <w:r w:rsidR="00CC279C" w:rsidRPr="00FB7BB3">
          <w:rPr>
            <w:rStyle w:val="Hyperlink"/>
            <w:noProof/>
            <w:lang w:val="en-GB" w:eastAsia="zh-CN"/>
          </w:rPr>
          <w:t>5</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衰落特性</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_Toc164862800 \h </w:instrText>
        </w:r>
        <w:r w:rsidR="00CC279C">
          <w:rPr>
            <w:noProof/>
            <w:webHidden/>
          </w:rPr>
        </w:r>
        <w:r w:rsidR="00CC279C">
          <w:rPr>
            <w:noProof/>
            <w:webHidden/>
          </w:rPr>
          <w:fldChar w:fldCharType="separate"/>
        </w:r>
        <w:r w:rsidR="00752468">
          <w:rPr>
            <w:noProof/>
            <w:webHidden/>
          </w:rPr>
          <w:t>44</w:t>
        </w:r>
        <w:r w:rsidR="00CC279C">
          <w:rPr>
            <w:noProof/>
            <w:webHidden/>
          </w:rPr>
          <w:fldChar w:fldCharType="end"/>
        </w:r>
      </w:hyperlink>
    </w:p>
    <w:p w14:paraId="06AE643B" w14:textId="5F0CF946" w:rsidR="00CC279C" w:rsidRDefault="00F8444B">
      <w:pPr>
        <w:pStyle w:val="TOC1"/>
        <w:rPr>
          <w:rFonts w:asciiTheme="minorHAnsi" w:eastAsiaTheme="minorEastAsia" w:hAnsiTheme="minorHAnsi" w:cstheme="minorBidi"/>
          <w:noProof/>
          <w:kern w:val="2"/>
          <w:sz w:val="22"/>
          <w:szCs w:val="22"/>
          <w:lang w:val="en-GB" w:eastAsia="zh-CN"/>
          <w14:ligatures w14:val="standardContextual"/>
        </w:rPr>
      </w:pPr>
      <w:hyperlink w:anchor="_Toc164862801" w:history="1">
        <w:r w:rsidR="00CC279C" w:rsidRPr="00FB7BB3">
          <w:rPr>
            <w:rStyle w:val="Hyperlink"/>
            <w:noProof/>
            <w:lang w:val="en-GB" w:eastAsia="zh-CN"/>
          </w:rPr>
          <w:t>6</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极化特性</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_Toc164862801 \h </w:instrText>
        </w:r>
        <w:r w:rsidR="00CC279C">
          <w:rPr>
            <w:noProof/>
            <w:webHidden/>
          </w:rPr>
        </w:r>
        <w:r w:rsidR="00CC279C">
          <w:rPr>
            <w:noProof/>
            <w:webHidden/>
          </w:rPr>
          <w:fldChar w:fldCharType="separate"/>
        </w:r>
        <w:r w:rsidR="00752468">
          <w:rPr>
            <w:noProof/>
            <w:webHidden/>
          </w:rPr>
          <w:t>45</w:t>
        </w:r>
        <w:r w:rsidR="00CC279C">
          <w:rPr>
            <w:noProof/>
            <w:webHidden/>
          </w:rPr>
          <w:fldChar w:fldCharType="end"/>
        </w:r>
      </w:hyperlink>
    </w:p>
    <w:p w14:paraId="6B47E606" w14:textId="699695A9" w:rsidR="00CC279C" w:rsidRDefault="00F8444B">
      <w:pPr>
        <w:pStyle w:val="TOC1"/>
        <w:rPr>
          <w:rFonts w:asciiTheme="minorHAnsi" w:eastAsiaTheme="minorEastAsia" w:hAnsiTheme="minorHAnsi" w:cstheme="minorBidi"/>
          <w:noProof/>
          <w:kern w:val="2"/>
          <w:sz w:val="22"/>
          <w:szCs w:val="22"/>
          <w:lang w:val="en-GB" w:eastAsia="zh-CN"/>
          <w14:ligatures w14:val="standardContextual"/>
        </w:rPr>
      </w:pPr>
      <w:hyperlink w:anchor="_Toc164862802" w:history="1">
        <w:r w:rsidR="00CC279C" w:rsidRPr="00FB7BB3">
          <w:rPr>
            <w:rStyle w:val="Hyperlink"/>
            <w:noProof/>
            <w:lang w:val="en-GB" w:eastAsia="zh-CN"/>
          </w:rPr>
          <w:t>7</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路径形态方法的传播数据和预测方法</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_Toc164862802 \h </w:instrText>
        </w:r>
        <w:r w:rsidR="00CC279C">
          <w:rPr>
            <w:noProof/>
            <w:webHidden/>
          </w:rPr>
        </w:r>
        <w:r w:rsidR="00CC279C">
          <w:rPr>
            <w:noProof/>
            <w:webHidden/>
          </w:rPr>
          <w:fldChar w:fldCharType="separate"/>
        </w:r>
        <w:r w:rsidR="00752468">
          <w:rPr>
            <w:noProof/>
            <w:webHidden/>
          </w:rPr>
          <w:t>46</w:t>
        </w:r>
        <w:r w:rsidR="00CC279C">
          <w:rPr>
            <w:noProof/>
            <w:webHidden/>
          </w:rPr>
          <w:fldChar w:fldCharType="end"/>
        </w:r>
      </w:hyperlink>
    </w:p>
    <w:p w14:paraId="40507608" w14:textId="65F72AC1"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803" w:history="1">
        <w:r w:rsidR="00CC279C" w:rsidRPr="00FB7BB3">
          <w:rPr>
            <w:rStyle w:val="Hyperlink"/>
            <w:noProof/>
            <w:lang w:eastAsia="zh-CN"/>
          </w:rPr>
          <w:t>7.1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路径形态方法的分类</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_Toc164862803 \h </w:instrText>
        </w:r>
        <w:r w:rsidR="00CC279C">
          <w:rPr>
            <w:noProof/>
            <w:webHidden/>
          </w:rPr>
        </w:r>
        <w:r w:rsidR="00CC279C">
          <w:rPr>
            <w:noProof/>
            <w:webHidden/>
          </w:rPr>
          <w:fldChar w:fldCharType="separate"/>
        </w:r>
        <w:r w:rsidR="00752468">
          <w:rPr>
            <w:noProof/>
            <w:webHidden/>
          </w:rPr>
          <w:t>46</w:t>
        </w:r>
        <w:r w:rsidR="00CC279C">
          <w:rPr>
            <w:noProof/>
            <w:webHidden/>
          </w:rPr>
          <w:fldChar w:fldCharType="end"/>
        </w:r>
      </w:hyperlink>
    </w:p>
    <w:p w14:paraId="69CCE280" w14:textId="0CEFDED5"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804" w:history="1">
        <w:r w:rsidR="00CC279C" w:rsidRPr="00FB7BB3">
          <w:rPr>
            <w:rStyle w:val="Hyperlink"/>
            <w:noProof/>
            <w:lang w:eastAsia="zh-CN"/>
          </w:rPr>
          <w:t>7</w:t>
        </w:r>
        <w:r w:rsidR="00CC279C" w:rsidRPr="00FB7BB3">
          <w:rPr>
            <w:rStyle w:val="Hyperlink"/>
            <w:noProof/>
          </w:rPr>
          <w:t>.</w:t>
        </w:r>
        <w:r w:rsidR="00CC279C" w:rsidRPr="00FB7BB3">
          <w:rPr>
            <w:rStyle w:val="Hyperlink"/>
            <w:rFonts w:eastAsia="Malgun Gothic"/>
            <w:noProof/>
            <w:lang w:eastAsia="ko-KR"/>
          </w:rPr>
          <w:t>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ascii="Arial" w:hAnsi="Arial" w:cs="Arial" w:hint="eastAsia"/>
            <w:noProof/>
          </w:rPr>
          <w:t>统计</w:t>
        </w:r>
        <w:r w:rsidR="00CC279C" w:rsidRPr="00FB7BB3">
          <w:rPr>
            <w:rStyle w:val="Hyperlink"/>
            <w:rFonts w:ascii="Arial" w:hAnsi="Arial" w:cs="Arial" w:hint="eastAsia"/>
            <w:noProof/>
            <w:lang w:eastAsia="zh-CN"/>
          </w:rPr>
          <w:t>数据</w:t>
        </w:r>
        <w:r w:rsidR="00CC279C" w:rsidRPr="00FB7BB3">
          <w:rPr>
            <w:rStyle w:val="Hyperlink"/>
            <w:rFonts w:ascii="Arial" w:hAnsi="Arial" w:cs="Arial" w:hint="eastAsia"/>
            <w:noProof/>
          </w:rPr>
          <w:t>建模方法</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_Toc164862804 \h </w:instrText>
        </w:r>
        <w:r w:rsidR="00CC279C">
          <w:rPr>
            <w:noProof/>
            <w:webHidden/>
          </w:rPr>
        </w:r>
        <w:r w:rsidR="00CC279C">
          <w:rPr>
            <w:noProof/>
            <w:webHidden/>
          </w:rPr>
          <w:fldChar w:fldCharType="separate"/>
        </w:r>
        <w:r w:rsidR="00752468">
          <w:rPr>
            <w:noProof/>
            <w:webHidden/>
          </w:rPr>
          <w:t>46</w:t>
        </w:r>
        <w:r w:rsidR="00CC279C">
          <w:rPr>
            <w:noProof/>
            <w:webHidden/>
          </w:rPr>
          <w:fldChar w:fldCharType="end"/>
        </w:r>
      </w:hyperlink>
    </w:p>
    <w:p w14:paraId="741A4148" w14:textId="7AD31A13"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805" w:history="1">
        <w:r w:rsidR="00CC279C" w:rsidRPr="00FB7BB3">
          <w:rPr>
            <w:rStyle w:val="Hyperlink"/>
            <w:noProof/>
            <w:lang w:eastAsia="zh-CN"/>
          </w:rPr>
          <w:t>7</w:t>
        </w:r>
        <w:r w:rsidR="00CC279C" w:rsidRPr="00FB7BB3">
          <w:rPr>
            <w:rStyle w:val="Hyperlink"/>
            <w:noProof/>
            <w:lang w:eastAsia="ja-JP"/>
          </w:rPr>
          <w:t>.</w:t>
        </w:r>
        <w:r w:rsidR="00CC279C" w:rsidRPr="00FB7BB3">
          <w:rPr>
            <w:rStyle w:val="Hyperlink"/>
            <w:noProof/>
            <w:lang w:eastAsia="ko-KR"/>
          </w:rPr>
          <w:t>3</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基本传输</w:t>
        </w:r>
        <w:r w:rsidR="00CC279C" w:rsidRPr="00FB7BB3">
          <w:rPr>
            <w:rStyle w:val="Hyperlink"/>
            <w:rFonts w:hint="eastAsia"/>
            <w:noProof/>
            <w:lang w:eastAsia="ja-JP"/>
          </w:rPr>
          <w:t>损耗模型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_Toc164862805 \h </w:instrText>
        </w:r>
        <w:r w:rsidR="00CC279C">
          <w:rPr>
            <w:noProof/>
            <w:webHidden/>
          </w:rPr>
        </w:r>
        <w:r w:rsidR="00CC279C">
          <w:rPr>
            <w:noProof/>
            <w:webHidden/>
          </w:rPr>
          <w:fldChar w:fldCharType="separate"/>
        </w:r>
        <w:r w:rsidR="00752468">
          <w:rPr>
            <w:noProof/>
            <w:webHidden/>
          </w:rPr>
          <w:t>47</w:t>
        </w:r>
        <w:r w:rsidR="00CC279C">
          <w:rPr>
            <w:noProof/>
            <w:webHidden/>
          </w:rPr>
          <w:fldChar w:fldCharType="end"/>
        </w:r>
      </w:hyperlink>
    </w:p>
    <w:p w14:paraId="2E475FDE" w14:textId="763FC77D"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806" w:history="1">
        <w:r w:rsidR="00CC279C" w:rsidRPr="00FB7BB3">
          <w:rPr>
            <w:rStyle w:val="Hyperlink"/>
            <w:noProof/>
            <w:lang w:eastAsia="zh-CN"/>
          </w:rPr>
          <w:t>7</w:t>
        </w:r>
        <w:r w:rsidR="00CC279C" w:rsidRPr="00FB7BB3">
          <w:rPr>
            <w:rStyle w:val="Hyperlink"/>
            <w:noProof/>
            <w:lang w:eastAsia="ja-JP"/>
          </w:rPr>
          <w:t>.</w:t>
        </w:r>
        <w:r w:rsidR="00CC279C" w:rsidRPr="00FB7BB3">
          <w:rPr>
            <w:rStyle w:val="Hyperlink"/>
            <w:noProof/>
            <w:lang w:eastAsia="ko-KR"/>
          </w:rPr>
          <w:t>4</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ja-JP"/>
          </w:rPr>
          <w:t>时延扩展</w:t>
        </w:r>
        <w:r w:rsidR="00CC279C" w:rsidRPr="00FB7BB3">
          <w:rPr>
            <w:rStyle w:val="Hyperlink"/>
            <w:rFonts w:ascii="Arial" w:hAnsi="Arial" w:cs="Arial" w:hint="eastAsia"/>
            <w:noProof/>
          </w:rPr>
          <w:t>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_Toc164862806 \h </w:instrText>
        </w:r>
        <w:r w:rsidR="00CC279C">
          <w:rPr>
            <w:noProof/>
            <w:webHidden/>
          </w:rPr>
        </w:r>
        <w:r w:rsidR="00CC279C">
          <w:rPr>
            <w:noProof/>
            <w:webHidden/>
          </w:rPr>
          <w:fldChar w:fldCharType="separate"/>
        </w:r>
        <w:r w:rsidR="00752468">
          <w:rPr>
            <w:noProof/>
            <w:webHidden/>
          </w:rPr>
          <w:t>48</w:t>
        </w:r>
        <w:r w:rsidR="00CC279C">
          <w:rPr>
            <w:noProof/>
            <w:webHidden/>
          </w:rPr>
          <w:fldChar w:fldCharType="end"/>
        </w:r>
      </w:hyperlink>
    </w:p>
    <w:p w14:paraId="0335931B" w14:textId="117731DA"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807" w:history="1">
        <w:r w:rsidR="00CC279C" w:rsidRPr="00FB7BB3">
          <w:rPr>
            <w:rStyle w:val="Hyperlink"/>
            <w:noProof/>
            <w:lang w:eastAsia="zh-CN"/>
          </w:rPr>
          <w:t>7</w:t>
        </w:r>
        <w:r w:rsidR="00CC279C" w:rsidRPr="00FB7BB3">
          <w:rPr>
            <w:rStyle w:val="Hyperlink"/>
            <w:noProof/>
            <w:lang w:eastAsia="ja-JP"/>
          </w:rPr>
          <w:t>.</w:t>
        </w:r>
        <w:r w:rsidR="00CC279C" w:rsidRPr="00FB7BB3">
          <w:rPr>
            <w:rStyle w:val="Hyperlink"/>
            <w:noProof/>
            <w:lang w:eastAsia="ko-KR"/>
          </w:rPr>
          <w:t>5</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ja-JP"/>
          </w:rPr>
          <w:t>角扩展</w:t>
        </w:r>
        <w:r w:rsidR="00CC279C" w:rsidRPr="00FB7BB3">
          <w:rPr>
            <w:rStyle w:val="Hyperlink"/>
            <w:rFonts w:ascii="Arial" w:hAnsi="Arial" w:cs="Arial" w:hint="eastAsia"/>
            <w:noProof/>
          </w:rPr>
          <w:t>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_Toc164862807 \h </w:instrText>
        </w:r>
        <w:r w:rsidR="00CC279C">
          <w:rPr>
            <w:noProof/>
            <w:webHidden/>
          </w:rPr>
        </w:r>
        <w:r w:rsidR="00CC279C">
          <w:rPr>
            <w:noProof/>
            <w:webHidden/>
          </w:rPr>
          <w:fldChar w:fldCharType="separate"/>
        </w:r>
        <w:r w:rsidR="00752468">
          <w:rPr>
            <w:noProof/>
            <w:webHidden/>
          </w:rPr>
          <w:t>49</w:t>
        </w:r>
        <w:r w:rsidR="00CC279C">
          <w:rPr>
            <w:noProof/>
            <w:webHidden/>
          </w:rPr>
          <w:fldChar w:fldCharType="end"/>
        </w:r>
      </w:hyperlink>
    </w:p>
    <w:p w14:paraId="395922EA" w14:textId="7E1E3736" w:rsidR="00CC279C" w:rsidRDefault="00F8444B">
      <w:pPr>
        <w:pStyle w:val="TOC1"/>
        <w:rPr>
          <w:rFonts w:asciiTheme="minorHAnsi" w:eastAsiaTheme="minorEastAsia" w:hAnsiTheme="minorHAnsi" w:cstheme="minorBidi"/>
          <w:noProof/>
          <w:kern w:val="2"/>
          <w:sz w:val="22"/>
          <w:szCs w:val="22"/>
          <w:lang w:val="en-GB" w:eastAsia="zh-CN"/>
          <w14:ligatures w14:val="standardContextual"/>
        </w:rPr>
      </w:pPr>
      <w:hyperlink w:anchor="_Toc164862808" w:history="1">
        <w:r w:rsidR="00CC279C" w:rsidRPr="00FB7BB3">
          <w:rPr>
            <w:rStyle w:val="Hyperlink"/>
            <w:noProof/>
            <w:lang w:val="en-GB" w:eastAsia="zh-CN"/>
          </w:rPr>
          <w:t>8</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asciiTheme="majorBidi" w:hAnsiTheme="majorBidi" w:cstheme="majorBidi" w:hint="eastAsia"/>
            <w:noProof/>
            <w:lang w:eastAsia="zh-CN"/>
          </w:rPr>
          <w:t>多链路信道的互相关模型</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_Toc164862808 \h </w:instrText>
        </w:r>
        <w:r w:rsidR="00CC279C">
          <w:rPr>
            <w:noProof/>
            <w:webHidden/>
          </w:rPr>
        </w:r>
        <w:r w:rsidR="00CC279C">
          <w:rPr>
            <w:noProof/>
            <w:webHidden/>
          </w:rPr>
          <w:fldChar w:fldCharType="separate"/>
        </w:r>
        <w:r w:rsidR="00752468">
          <w:rPr>
            <w:noProof/>
            <w:webHidden/>
          </w:rPr>
          <w:t>50</w:t>
        </w:r>
        <w:r w:rsidR="00CC279C">
          <w:rPr>
            <w:noProof/>
            <w:webHidden/>
          </w:rPr>
          <w:fldChar w:fldCharType="end"/>
        </w:r>
      </w:hyperlink>
    </w:p>
    <w:p w14:paraId="2B9D3604" w14:textId="6D71D80A"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809" w:history="1">
        <w:r w:rsidR="00CC279C" w:rsidRPr="00FB7BB3">
          <w:rPr>
            <w:rStyle w:val="Hyperlink"/>
            <w:noProof/>
            <w:lang w:val="en-GB" w:eastAsia="zh-CN"/>
          </w:rPr>
          <w:t>8.1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asciiTheme="majorBidi" w:hAnsiTheme="majorBidi" w:cstheme="majorBidi" w:hint="eastAsia"/>
            <w:noProof/>
            <w:lang w:eastAsia="zh-CN"/>
          </w:rPr>
          <w:t>参数定义</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_Toc164862809 \h </w:instrText>
        </w:r>
        <w:r w:rsidR="00CC279C">
          <w:rPr>
            <w:noProof/>
            <w:webHidden/>
          </w:rPr>
        </w:r>
        <w:r w:rsidR="00CC279C">
          <w:rPr>
            <w:noProof/>
            <w:webHidden/>
          </w:rPr>
          <w:fldChar w:fldCharType="separate"/>
        </w:r>
        <w:r w:rsidR="00752468">
          <w:rPr>
            <w:noProof/>
            <w:webHidden/>
          </w:rPr>
          <w:t>50</w:t>
        </w:r>
        <w:r w:rsidR="00CC279C">
          <w:rPr>
            <w:noProof/>
            <w:webHidden/>
          </w:rPr>
          <w:fldChar w:fldCharType="end"/>
        </w:r>
      </w:hyperlink>
    </w:p>
    <w:p w14:paraId="492DFB1D" w14:textId="38E94148"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810" w:history="1">
        <w:r w:rsidR="00CC279C" w:rsidRPr="00FB7BB3">
          <w:rPr>
            <w:rStyle w:val="Hyperlink"/>
            <w:noProof/>
            <w:lang w:val="en-GB" w:eastAsia="zh-CN"/>
          </w:rPr>
          <w:t>8.2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asciiTheme="majorBidi" w:hAnsiTheme="majorBidi" w:cstheme="majorBidi" w:hint="eastAsia"/>
            <w:noProof/>
            <w:lang w:eastAsia="zh-CN"/>
          </w:rPr>
          <w:t>长期时间</w:t>
        </w:r>
        <w:r w:rsidR="00CC279C" w:rsidRPr="00FB7BB3">
          <w:rPr>
            <w:rStyle w:val="Hyperlink"/>
            <w:rFonts w:asciiTheme="majorBidi" w:hAnsiTheme="majorBidi" w:cstheme="majorBidi"/>
            <w:noProof/>
            <w:lang w:val="en-GB" w:eastAsia="zh-CN"/>
          </w:rPr>
          <w:t>-</w:t>
        </w:r>
        <w:r w:rsidR="00CC279C" w:rsidRPr="00FB7BB3">
          <w:rPr>
            <w:rStyle w:val="Hyperlink"/>
            <w:rFonts w:asciiTheme="majorBidi" w:hAnsiTheme="majorBidi" w:cstheme="majorBidi" w:hint="eastAsia"/>
            <w:noProof/>
            <w:lang w:eastAsia="zh-CN"/>
          </w:rPr>
          <w:t>空间参数的互相关</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_Toc164862810 \h </w:instrText>
        </w:r>
        <w:r w:rsidR="00CC279C">
          <w:rPr>
            <w:noProof/>
            <w:webHidden/>
          </w:rPr>
        </w:r>
        <w:r w:rsidR="00CC279C">
          <w:rPr>
            <w:noProof/>
            <w:webHidden/>
          </w:rPr>
          <w:fldChar w:fldCharType="separate"/>
        </w:r>
        <w:r w:rsidR="00752468">
          <w:rPr>
            <w:noProof/>
            <w:webHidden/>
          </w:rPr>
          <w:t>50</w:t>
        </w:r>
        <w:r w:rsidR="00CC279C">
          <w:rPr>
            <w:noProof/>
            <w:webHidden/>
          </w:rPr>
          <w:fldChar w:fldCharType="end"/>
        </w:r>
      </w:hyperlink>
    </w:p>
    <w:p w14:paraId="04076234" w14:textId="55DA824D"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811" w:history="1">
        <w:r w:rsidR="00CC279C" w:rsidRPr="00FB7BB3">
          <w:rPr>
            <w:rStyle w:val="Hyperlink"/>
            <w:noProof/>
            <w:lang w:val="en-GB" w:eastAsia="zh-CN"/>
          </w:rPr>
          <w:t>8.3</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asciiTheme="majorBidi" w:hAnsiTheme="majorBidi" w:cstheme="majorBidi" w:hint="eastAsia"/>
            <w:noProof/>
            <w:lang w:eastAsia="zh-CN"/>
          </w:rPr>
          <w:t>时延域中短期衰落的互相关</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_Toc164862811 \h </w:instrText>
        </w:r>
        <w:r w:rsidR="00CC279C">
          <w:rPr>
            <w:noProof/>
            <w:webHidden/>
          </w:rPr>
        </w:r>
        <w:r w:rsidR="00CC279C">
          <w:rPr>
            <w:noProof/>
            <w:webHidden/>
          </w:rPr>
          <w:fldChar w:fldCharType="separate"/>
        </w:r>
        <w:r w:rsidR="00752468">
          <w:rPr>
            <w:noProof/>
            <w:webHidden/>
          </w:rPr>
          <w:t>53</w:t>
        </w:r>
        <w:r w:rsidR="00CC279C">
          <w:rPr>
            <w:noProof/>
            <w:webHidden/>
          </w:rPr>
          <w:fldChar w:fldCharType="end"/>
        </w:r>
      </w:hyperlink>
    </w:p>
    <w:p w14:paraId="2A4F1020" w14:textId="4D99BFD3" w:rsidR="00CC279C" w:rsidRDefault="00F8444B">
      <w:pPr>
        <w:pStyle w:val="TOC1"/>
        <w:rPr>
          <w:rFonts w:asciiTheme="minorHAnsi" w:eastAsiaTheme="minorEastAsia" w:hAnsiTheme="minorHAnsi" w:cstheme="minorBidi"/>
          <w:noProof/>
          <w:kern w:val="2"/>
          <w:sz w:val="22"/>
          <w:szCs w:val="22"/>
          <w:lang w:val="en-GB" w:eastAsia="zh-CN"/>
          <w14:ligatures w14:val="standardContextual"/>
        </w:rPr>
      </w:pPr>
      <w:hyperlink w:anchor="_Toc164862812" w:history="1">
        <w:r w:rsidR="00CC279C" w:rsidRPr="00FB7BB3">
          <w:rPr>
            <w:rStyle w:val="Hyperlink"/>
            <w:noProof/>
            <w:lang w:eastAsia="ko-KR"/>
          </w:rPr>
          <w:t>9</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高多普勒环境的传播特性</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_Toc164862812 \h </w:instrText>
        </w:r>
        <w:r w:rsidR="00CC279C">
          <w:rPr>
            <w:noProof/>
            <w:webHidden/>
          </w:rPr>
        </w:r>
        <w:r w:rsidR="00CC279C">
          <w:rPr>
            <w:noProof/>
            <w:webHidden/>
          </w:rPr>
          <w:fldChar w:fldCharType="separate"/>
        </w:r>
        <w:r w:rsidR="00752468">
          <w:rPr>
            <w:noProof/>
            <w:webHidden/>
          </w:rPr>
          <w:t>54</w:t>
        </w:r>
        <w:r w:rsidR="00CC279C">
          <w:rPr>
            <w:noProof/>
            <w:webHidden/>
          </w:rPr>
          <w:fldChar w:fldCharType="end"/>
        </w:r>
      </w:hyperlink>
    </w:p>
    <w:p w14:paraId="362A6E0C" w14:textId="054CDCE3"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813" w:history="1">
        <w:r w:rsidR="00CC279C" w:rsidRPr="00FB7BB3">
          <w:rPr>
            <w:rStyle w:val="Hyperlink"/>
            <w:noProof/>
            <w:lang w:eastAsia="zh-CN"/>
          </w:rPr>
          <w:t>9.1</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eastAsia="zh-CN"/>
          </w:rPr>
          <w:t>高速火车情形</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_Toc164862813 \h </w:instrText>
        </w:r>
        <w:r w:rsidR="00CC279C">
          <w:rPr>
            <w:noProof/>
            <w:webHidden/>
          </w:rPr>
        </w:r>
        <w:r w:rsidR="00CC279C">
          <w:rPr>
            <w:noProof/>
            <w:webHidden/>
          </w:rPr>
          <w:fldChar w:fldCharType="separate"/>
        </w:r>
        <w:r w:rsidR="00752468">
          <w:rPr>
            <w:noProof/>
            <w:webHidden/>
          </w:rPr>
          <w:t>54</w:t>
        </w:r>
        <w:r w:rsidR="00CC279C">
          <w:rPr>
            <w:noProof/>
            <w:webHidden/>
          </w:rPr>
          <w:fldChar w:fldCharType="end"/>
        </w:r>
      </w:hyperlink>
    </w:p>
    <w:p w14:paraId="14CC94B5" w14:textId="78376DC7" w:rsidR="00CC279C" w:rsidRDefault="00F8444B">
      <w:pPr>
        <w:pStyle w:val="TOC2"/>
        <w:rPr>
          <w:rFonts w:asciiTheme="minorHAnsi" w:eastAsiaTheme="minorEastAsia" w:hAnsiTheme="minorHAnsi" w:cstheme="minorBidi"/>
          <w:noProof/>
          <w:kern w:val="2"/>
          <w:sz w:val="22"/>
          <w:szCs w:val="22"/>
          <w:lang w:val="en-GB" w:eastAsia="zh-CN"/>
          <w14:ligatures w14:val="standardContextual"/>
        </w:rPr>
      </w:pPr>
      <w:hyperlink w:anchor="_Toc164862814" w:history="1">
        <w:r w:rsidR="00CC279C" w:rsidRPr="00FB7BB3">
          <w:rPr>
            <w:rStyle w:val="Hyperlink"/>
            <w:noProof/>
            <w:lang w:val="en-GB" w:eastAsia="ja-JP"/>
          </w:rPr>
          <w:t>9.2</w:t>
        </w:r>
        <w:r w:rsidR="00CC279C">
          <w:rPr>
            <w:rFonts w:asciiTheme="minorHAnsi" w:eastAsiaTheme="minorEastAsia" w:hAnsiTheme="minorHAnsi" w:cstheme="minorBidi"/>
            <w:noProof/>
            <w:kern w:val="2"/>
            <w:sz w:val="22"/>
            <w:szCs w:val="22"/>
            <w:lang w:val="en-GB" w:eastAsia="zh-CN"/>
            <w14:ligatures w14:val="standardContextual"/>
          </w:rPr>
          <w:tab/>
        </w:r>
        <w:r w:rsidR="00CC279C" w:rsidRPr="00FB7BB3">
          <w:rPr>
            <w:rStyle w:val="Hyperlink"/>
            <w:rFonts w:hint="eastAsia"/>
            <w:noProof/>
            <w:lang w:val="en-GB" w:eastAsia="zh-CN"/>
          </w:rPr>
          <w:t>高速车辆情形</w:t>
        </w:r>
        <w:r w:rsidR="00CC279C">
          <w:rPr>
            <w:noProof/>
            <w:webHidden/>
          </w:rPr>
          <w:tab/>
        </w:r>
        <w:r w:rsidR="00CC279C">
          <w:rPr>
            <w:noProof/>
            <w:webHidden/>
          </w:rPr>
          <w:tab/>
        </w:r>
        <w:r w:rsidR="00CC279C">
          <w:rPr>
            <w:noProof/>
            <w:webHidden/>
          </w:rPr>
          <w:fldChar w:fldCharType="begin"/>
        </w:r>
        <w:r w:rsidR="00CC279C">
          <w:rPr>
            <w:noProof/>
            <w:webHidden/>
          </w:rPr>
          <w:instrText xml:space="preserve"> PAGEREF _Toc164862814 \h </w:instrText>
        </w:r>
        <w:r w:rsidR="00CC279C">
          <w:rPr>
            <w:noProof/>
            <w:webHidden/>
          </w:rPr>
        </w:r>
        <w:r w:rsidR="00CC279C">
          <w:rPr>
            <w:noProof/>
            <w:webHidden/>
          </w:rPr>
          <w:fldChar w:fldCharType="separate"/>
        </w:r>
        <w:r w:rsidR="00752468">
          <w:rPr>
            <w:noProof/>
            <w:webHidden/>
          </w:rPr>
          <w:t>56</w:t>
        </w:r>
        <w:r w:rsidR="00CC279C">
          <w:rPr>
            <w:noProof/>
            <w:webHidden/>
          </w:rPr>
          <w:fldChar w:fldCharType="end"/>
        </w:r>
      </w:hyperlink>
    </w:p>
    <w:p w14:paraId="251B9A33" w14:textId="00EA23F6" w:rsidR="004E1531" w:rsidRPr="000A4FE9" w:rsidRDefault="004E1531" w:rsidP="004E1531">
      <w:pPr>
        <w:pStyle w:val="Normalaftertitle"/>
        <w:rPr>
          <w:lang w:val="en-GB"/>
        </w:rPr>
      </w:pPr>
      <w:r>
        <w:rPr>
          <w:lang w:val="en-GB"/>
        </w:rPr>
        <w:fldChar w:fldCharType="end"/>
      </w:r>
    </w:p>
    <w:p w14:paraId="2EF74C8D" w14:textId="77777777" w:rsidR="004E1531" w:rsidRPr="00400A6E" w:rsidRDefault="004E1531" w:rsidP="004E1531">
      <w:pPr>
        <w:pStyle w:val="Heading1"/>
        <w:rPr>
          <w:lang w:val="en-GB" w:eastAsia="zh-CN"/>
        </w:rPr>
      </w:pPr>
      <w:bookmarkStart w:id="13" w:name="_Toc164862784"/>
      <w:r w:rsidRPr="00400A6E">
        <w:rPr>
          <w:lang w:val="en-GB" w:eastAsia="zh-CN"/>
        </w:rPr>
        <w:t>1</w:t>
      </w:r>
      <w:r w:rsidRPr="00400A6E">
        <w:rPr>
          <w:lang w:val="en-GB" w:eastAsia="zh-CN"/>
        </w:rPr>
        <w:tab/>
      </w:r>
      <w:r w:rsidRPr="00400A6E">
        <w:rPr>
          <w:rFonts w:hint="eastAsia"/>
          <w:lang w:eastAsia="zh-CN"/>
        </w:rPr>
        <w:t>引言</w:t>
      </w:r>
      <w:bookmarkEnd w:id="13"/>
    </w:p>
    <w:p w14:paraId="604095A3" w14:textId="77777777" w:rsidR="004E1531" w:rsidRPr="00400A6E" w:rsidRDefault="004E1531" w:rsidP="004E1531">
      <w:pPr>
        <w:ind w:firstLine="540"/>
        <w:rPr>
          <w:lang w:val="en-GB" w:eastAsia="zh-CN"/>
        </w:rPr>
      </w:pPr>
      <w:r w:rsidRPr="00400A6E">
        <w:rPr>
          <w:rFonts w:hint="eastAsia"/>
          <w:lang w:val="en-GB" w:eastAsia="zh-CN"/>
        </w:rPr>
        <w:t>在长度小于</w:t>
      </w:r>
      <w:r w:rsidRPr="00400A6E">
        <w:rPr>
          <w:lang w:val="en-GB" w:eastAsia="zh-CN"/>
        </w:rPr>
        <w:t>1 km</w:t>
      </w:r>
      <w:r w:rsidRPr="00400A6E">
        <w:rPr>
          <w:rFonts w:hint="eastAsia"/>
          <w:lang w:val="en-GB" w:eastAsia="zh-CN"/>
        </w:rPr>
        <w:t>的路径上的传播主要受建筑物和树木的影响，而不是地面仰角变化的影响。其中建筑物的影响更突出，这是因为大多数短路径无线电链路都在城市和郊区。移动终端多半是由步行者手持或位于车辆中。</w:t>
      </w:r>
    </w:p>
    <w:p w14:paraId="28B974F1" w14:textId="77777777" w:rsidR="004E1531" w:rsidRPr="00400A6E" w:rsidRDefault="004E1531" w:rsidP="004E1531">
      <w:pPr>
        <w:ind w:firstLine="540"/>
        <w:rPr>
          <w:lang w:val="en-GB" w:eastAsia="zh-CN"/>
        </w:rPr>
      </w:pPr>
      <w:r w:rsidRPr="00400A6E">
        <w:rPr>
          <w:rFonts w:hint="eastAsia"/>
          <w:lang w:val="en-GB" w:eastAsia="zh-CN"/>
        </w:rPr>
        <w:t>本建议书规定的类别是针对短传播路径的，并为估算在这些路径上的</w:t>
      </w:r>
      <w:r>
        <w:rPr>
          <w:rFonts w:hint="eastAsia"/>
          <w:lang w:val="en-GB" w:eastAsia="zh-CN"/>
        </w:rPr>
        <w:t>基本传输</w:t>
      </w:r>
      <w:r w:rsidRPr="00400A6E">
        <w:rPr>
          <w:rFonts w:hint="eastAsia"/>
          <w:lang w:val="en-GB" w:eastAsia="zh-CN"/>
        </w:rPr>
        <w:t>损耗、时延扩展、角度扩展和互相关提供了方法。</w:t>
      </w:r>
    </w:p>
    <w:p w14:paraId="6DC81C83" w14:textId="77777777" w:rsidR="004E1531" w:rsidRPr="00400A6E" w:rsidRDefault="004E1531" w:rsidP="004E1531">
      <w:pPr>
        <w:ind w:firstLine="540"/>
        <w:rPr>
          <w:lang w:val="en-GB" w:eastAsia="zh-CN"/>
        </w:rPr>
      </w:pPr>
      <w:r w:rsidRPr="00400A6E">
        <w:rPr>
          <w:rFonts w:hint="eastAsia"/>
          <w:lang w:val="en-GB" w:eastAsia="zh-CN"/>
        </w:rPr>
        <w:t>这些方法中的传播模型是对称的，因为它们对路径两端的无线终端均予以同样方式的处理。从模型的角度看，哪个终端是发射机或接收机并不重要。因此</w:t>
      </w:r>
      <w:r w:rsidRPr="00400A6E">
        <w:rPr>
          <w:lang w:val="en-GB" w:eastAsia="zh-CN"/>
        </w:rPr>
        <w:t>，</w:t>
      </w:r>
      <w:r w:rsidRPr="00400A6E">
        <w:rPr>
          <w:rFonts w:hint="eastAsia"/>
          <w:lang w:val="en-GB" w:eastAsia="zh-CN"/>
        </w:rPr>
        <w:t>我们</w:t>
      </w:r>
      <w:r w:rsidRPr="00400A6E">
        <w:rPr>
          <w:lang w:val="en-GB" w:eastAsia="zh-CN"/>
        </w:rPr>
        <w:t>分别</w:t>
      </w:r>
      <w:r w:rsidRPr="00400A6E">
        <w:rPr>
          <w:rFonts w:hint="eastAsia"/>
          <w:lang w:val="en-GB" w:eastAsia="zh-CN"/>
        </w:rPr>
        <w:t>使用</w:t>
      </w:r>
      <w:r w:rsidRPr="00400A6E">
        <w:rPr>
          <w:lang w:val="en-GB" w:eastAsia="zh-CN"/>
        </w:rPr>
        <w:t>术语</w:t>
      </w:r>
      <w:r w:rsidRPr="00400A6E">
        <w:rPr>
          <w:rFonts w:hint="eastAsia"/>
          <w:lang w:val="en-GB" w:eastAsia="zh-CN"/>
        </w:rPr>
        <w:t>“台站</w:t>
      </w:r>
      <w:r w:rsidRPr="00400A6E">
        <w:rPr>
          <w:lang w:val="en-GB" w:eastAsia="zh-CN"/>
        </w:rPr>
        <w:t>1</w:t>
      </w:r>
      <w:r w:rsidRPr="00400A6E">
        <w:rPr>
          <w:rFonts w:hint="eastAsia"/>
          <w:lang w:val="en-GB" w:eastAsia="zh-CN"/>
        </w:rPr>
        <w:t>”</w:t>
      </w:r>
      <w:r w:rsidRPr="00400A6E">
        <w:rPr>
          <w:lang w:val="en-GB" w:eastAsia="zh-CN"/>
        </w:rPr>
        <w:t>和</w:t>
      </w:r>
      <w:r w:rsidRPr="00400A6E">
        <w:rPr>
          <w:rFonts w:hint="eastAsia"/>
          <w:lang w:val="en-GB" w:eastAsia="zh-CN"/>
        </w:rPr>
        <w:t>“台</w:t>
      </w:r>
      <w:r w:rsidRPr="00400A6E">
        <w:rPr>
          <w:lang w:val="en-GB" w:eastAsia="zh-CN"/>
        </w:rPr>
        <w:t>站</w:t>
      </w:r>
      <w:r w:rsidRPr="00400A6E">
        <w:rPr>
          <w:lang w:val="en-GB" w:eastAsia="zh-CN"/>
        </w:rPr>
        <w:t>2</w:t>
      </w:r>
      <w:r w:rsidRPr="00400A6E">
        <w:rPr>
          <w:rFonts w:hint="eastAsia"/>
          <w:lang w:val="en-GB" w:eastAsia="zh-CN"/>
        </w:rPr>
        <w:t>”来</w:t>
      </w:r>
      <w:r w:rsidRPr="00400A6E">
        <w:rPr>
          <w:lang w:val="en-GB" w:eastAsia="zh-CN"/>
        </w:rPr>
        <w:t>表示传输路径起点和终点处的终端</w:t>
      </w:r>
      <w:r w:rsidRPr="00400A6E">
        <w:rPr>
          <w:rFonts w:hint="eastAsia"/>
          <w:lang w:val="en-GB" w:eastAsia="zh-CN"/>
        </w:rPr>
        <w:t>。</w:t>
      </w:r>
    </w:p>
    <w:p w14:paraId="30FABB10" w14:textId="77777777" w:rsidR="004E1531" w:rsidRPr="00400A6E" w:rsidRDefault="004E1531" w:rsidP="004E1531">
      <w:pPr>
        <w:pStyle w:val="Heading1"/>
        <w:rPr>
          <w:lang w:val="en-GB" w:eastAsia="zh-CN"/>
        </w:rPr>
      </w:pPr>
      <w:bookmarkStart w:id="14" w:name="_Toc164862785"/>
      <w:r w:rsidRPr="00400A6E">
        <w:rPr>
          <w:lang w:val="en-GB" w:eastAsia="zh-CN"/>
        </w:rPr>
        <w:t>2</w:t>
      </w:r>
      <w:r w:rsidRPr="00400A6E">
        <w:rPr>
          <w:lang w:val="en-GB" w:eastAsia="zh-CN"/>
        </w:rPr>
        <w:tab/>
      </w:r>
      <w:r w:rsidRPr="00400A6E">
        <w:rPr>
          <w:rFonts w:hint="eastAsia"/>
          <w:lang w:val="en-GB" w:eastAsia="zh-CN"/>
        </w:rPr>
        <w:t>工作环境和</w:t>
      </w:r>
      <w:r w:rsidRPr="00400A6E">
        <w:rPr>
          <w:rFonts w:ascii="SimSun" w:hAnsi="SimSun" w:hint="eastAsia"/>
          <w:lang w:val="en-GB" w:eastAsia="zh-CN"/>
        </w:rPr>
        <w:t>小区类型的规定</w:t>
      </w:r>
      <w:bookmarkEnd w:id="14"/>
    </w:p>
    <w:p w14:paraId="1DE716D4" w14:textId="4E8B691D" w:rsidR="004E1531" w:rsidRPr="00400A6E" w:rsidRDefault="004E1531" w:rsidP="004E1531">
      <w:pPr>
        <w:ind w:firstLineChars="200" w:firstLine="480"/>
        <w:rPr>
          <w:lang w:val="en-GB" w:eastAsia="zh-CN"/>
        </w:rPr>
      </w:pPr>
      <w:r w:rsidRPr="00400A6E">
        <w:rPr>
          <w:rFonts w:hint="eastAsia"/>
          <w:lang w:val="en-GB" w:eastAsia="zh-CN"/>
        </w:rPr>
        <w:t>本建议书中所描述的环境是单从无线电传播角度而言分类的。无线电波的传播受环境的影响，即受建筑的结构和高度、移动终端的用法（步行者</w:t>
      </w:r>
      <w:r w:rsidRPr="00400A6E">
        <w:rPr>
          <w:lang w:val="en-GB" w:eastAsia="zh-CN"/>
        </w:rPr>
        <w:t>/</w:t>
      </w:r>
      <w:r w:rsidRPr="00400A6E">
        <w:rPr>
          <w:rFonts w:hint="eastAsia"/>
          <w:lang w:val="en-GB" w:eastAsia="zh-CN"/>
        </w:rPr>
        <w:t>车辆）以及天线位置的影响。将</w:t>
      </w:r>
      <w:r w:rsidRPr="00400A6E">
        <w:rPr>
          <w:rFonts w:hint="eastAsia"/>
          <w:lang w:val="en-GB" w:eastAsia="zh-CN"/>
        </w:rPr>
        <w:t>5</w:t>
      </w:r>
      <w:r w:rsidR="00A92E25">
        <w:rPr>
          <w:lang w:val="en-GB" w:eastAsia="zh-CN"/>
        </w:rPr>
        <w:t> </w:t>
      </w:r>
      <w:r w:rsidRPr="00400A6E">
        <w:rPr>
          <w:rFonts w:hint="eastAsia"/>
          <w:lang w:val="en-GB" w:eastAsia="zh-CN"/>
        </w:rPr>
        <w:t>种不同的环境考虑为最典型的环境。例如未对丘陵地区予以考虑，因为它们在城市地区中不太典型。表</w:t>
      </w:r>
      <w:r w:rsidRPr="00400A6E">
        <w:rPr>
          <w:lang w:val="en-GB" w:eastAsia="zh-CN"/>
        </w:rPr>
        <w:t>1</w:t>
      </w:r>
      <w:r w:rsidRPr="00400A6E">
        <w:rPr>
          <w:rFonts w:hint="eastAsia"/>
          <w:lang w:val="en-GB" w:eastAsia="zh-CN"/>
        </w:rPr>
        <w:t>列出了这</w:t>
      </w:r>
      <w:r w:rsidRPr="00400A6E">
        <w:rPr>
          <w:rFonts w:hint="eastAsia"/>
          <w:lang w:val="en-GB" w:eastAsia="zh-CN"/>
        </w:rPr>
        <w:t>5</w:t>
      </w:r>
      <w:r w:rsidRPr="00400A6E">
        <w:rPr>
          <w:rFonts w:hint="eastAsia"/>
          <w:lang w:val="en-GB" w:eastAsia="zh-CN"/>
        </w:rPr>
        <w:t>种环境。应该承认每一类中都有很多不同的环境，我们并不想模型化每种可能的情况，只是对常遇到的具有代表性的环境给出传播模型。</w:t>
      </w:r>
    </w:p>
    <w:p w14:paraId="2822034D" w14:textId="77777777" w:rsidR="007A7A35" w:rsidRDefault="007A7A3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5637777" w14:textId="163FC980" w:rsidR="004E1531" w:rsidRPr="00400A6E" w:rsidRDefault="004E1531" w:rsidP="004E1531">
      <w:pPr>
        <w:pStyle w:val="TableNo"/>
        <w:rPr>
          <w:lang w:eastAsia="zh-CN"/>
        </w:rPr>
      </w:pPr>
      <w:r w:rsidRPr="00400A6E">
        <w:rPr>
          <w:rFonts w:hint="eastAsia"/>
          <w:lang w:eastAsia="zh-CN"/>
        </w:rPr>
        <w:lastRenderedPageBreak/>
        <w:t>表</w:t>
      </w:r>
      <w:r w:rsidRPr="00400A6E">
        <w:rPr>
          <w:lang w:eastAsia="zh-CN"/>
        </w:rPr>
        <w:t>1</w:t>
      </w:r>
    </w:p>
    <w:p w14:paraId="13EAEFC4" w14:textId="77777777" w:rsidR="004E1531" w:rsidRPr="00400A6E" w:rsidRDefault="004E1531" w:rsidP="004E1531">
      <w:pPr>
        <w:pStyle w:val="Tabletitle"/>
        <w:rPr>
          <w:lang w:val="en-GB" w:eastAsia="zh-CN"/>
        </w:rPr>
      </w:pPr>
      <w:r w:rsidRPr="00400A6E">
        <w:rPr>
          <w:rFonts w:hint="eastAsia"/>
          <w:lang w:eastAsia="zh-CN"/>
        </w:rPr>
        <w:t>自然工作环境</w:t>
      </w:r>
      <w:r>
        <w:rPr>
          <w:rFonts w:hint="eastAsia"/>
          <w:lang w:eastAsia="zh-CN"/>
        </w:rPr>
        <w:t xml:space="preserve"> </w:t>
      </w:r>
      <w:r w:rsidRPr="00400A6E">
        <w:rPr>
          <w:lang w:val="en-US" w:eastAsia="zh-CN"/>
        </w:rPr>
        <w:t>–</w:t>
      </w:r>
      <w:r>
        <w:rPr>
          <w:rFonts w:hint="eastAsia"/>
          <w:lang w:val="en-US" w:eastAsia="zh-CN"/>
        </w:rPr>
        <w:t xml:space="preserve"> </w:t>
      </w:r>
      <w:r w:rsidRPr="00400A6E">
        <w:rPr>
          <w:rFonts w:hint="eastAsia"/>
          <w:lang w:eastAsia="zh-CN"/>
        </w:rPr>
        <w:t>传播损伤</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801"/>
      </w:tblGrid>
      <w:tr w:rsidR="004E1531" w:rsidRPr="00400A6E" w14:paraId="001FAD5E" w14:textId="77777777" w:rsidTr="00420E9C">
        <w:trPr>
          <w:tblHeader/>
          <w:jc w:val="center"/>
        </w:trPr>
        <w:tc>
          <w:tcPr>
            <w:tcW w:w="1838" w:type="dxa"/>
          </w:tcPr>
          <w:p w14:paraId="36FCFC62" w14:textId="77777777" w:rsidR="004E1531" w:rsidRPr="00400A6E" w:rsidRDefault="004E1531" w:rsidP="00CC279C">
            <w:pPr>
              <w:pStyle w:val="Tablehead"/>
              <w:spacing w:before="40" w:after="40"/>
            </w:pPr>
            <w:r w:rsidRPr="00400A6E">
              <w:rPr>
                <w:rFonts w:hint="eastAsia"/>
                <w:lang w:val="en-GB"/>
              </w:rPr>
              <w:t>环境</w:t>
            </w:r>
          </w:p>
        </w:tc>
        <w:tc>
          <w:tcPr>
            <w:tcW w:w="7801" w:type="dxa"/>
          </w:tcPr>
          <w:p w14:paraId="226B0EB3" w14:textId="77777777" w:rsidR="004E1531" w:rsidRPr="00400A6E" w:rsidRDefault="004E1531" w:rsidP="00CC279C">
            <w:pPr>
              <w:pStyle w:val="Tablehead"/>
              <w:spacing w:before="40" w:after="40"/>
              <w:rPr>
                <w:lang w:val="en-US" w:eastAsia="zh-CN"/>
              </w:rPr>
            </w:pPr>
            <w:r w:rsidRPr="00400A6E">
              <w:rPr>
                <w:rFonts w:hint="eastAsia"/>
                <w:lang w:val="en-GB" w:eastAsia="zh-CN"/>
              </w:rPr>
              <w:t>相关的描述和传播损伤</w:t>
            </w:r>
          </w:p>
        </w:tc>
      </w:tr>
      <w:tr w:rsidR="004E1531" w:rsidRPr="00400A6E" w14:paraId="6A4F0FA0" w14:textId="77777777" w:rsidTr="00420E9C">
        <w:trPr>
          <w:jc w:val="center"/>
        </w:trPr>
        <w:tc>
          <w:tcPr>
            <w:tcW w:w="1838" w:type="dxa"/>
          </w:tcPr>
          <w:p w14:paraId="5A4A956F" w14:textId="77777777" w:rsidR="004E1531" w:rsidRPr="00400A6E" w:rsidRDefault="004E1531" w:rsidP="00CC279C">
            <w:pPr>
              <w:pStyle w:val="Tabletext"/>
              <w:jc w:val="left"/>
              <w:rPr>
                <w:lang w:eastAsia="zh-CN"/>
              </w:rPr>
            </w:pPr>
            <w:r w:rsidRPr="00400A6E">
              <w:rPr>
                <w:rStyle w:val="shorttext"/>
                <w:rFonts w:ascii="Arial" w:hAnsi="Arial" w:cs="Arial" w:hint="eastAsia"/>
              </w:rPr>
              <w:t>城市</w:t>
            </w:r>
            <w:r w:rsidRPr="00400A6E">
              <w:rPr>
                <w:rStyle w:val="shorttext"/>
                <w:rFonts w:ascii="Arial" w:hAnsi="Arial" w:cs="Arial" w:hint="eastAsia"/>
                <w:lang w:eastAsia="zh-CN"/>
              </w:rPr>
              <w:t>超</w:t>
            </w:r>
            <w:r w:rsidRPr="00400A6E">
              <w:rPr>
                <w:rStyle w:val="shorttext"/>
                <w:rFonts w:ascii="Arial" w:hAnsi="Arial" w:cs="Arial" w:hint="eastAsia"/>
              </w:rPr>
              <w:t>高层</w:t>
            </w:r>
            <w:r w:rsidRPr="00400A6E">
              <w:rPr>
                <w:rStyle w:val="shorttext"/>
                <w:rFonts w:ascii="Arial" w:hAnsi="Arial" w:cs="Arial" w:hint="eastAsia"/>
                <w:lang w:eastAsia="zh-CN"/>
              </w:rPr>
              <w:t>建筑</w:t>
            </w:r>
          </w:p>
        </w:tc>
        <w:tc>
          <w:tcPr>
            <w:tcW w:w="7801" w:type="dxa"/>
          </w:tcPr>
          <w:p w14:paraId="7A53BC8E" w14:textId="77777777" w:rsidR="004E1531" w:rsidRPr="00807E86" w:rsidRDefault="004E1531" w:rsidP="00CC279C">
            <w:pPr>
              <w:pStyle w:val="Tabletext"/>
              <w:ind w:left="315" w:hanging="315"/>
              <w:rPr>
                <w:rStyle w:val="shorttext"/>
                <w:lang w:eastAsia="zh-CN"/>
              </w:rPr>
            </w:pPr>
            <w:r w:rsidRPr="00807E86">
              <w:rPr>
                <w:rStyle w:val="shorttext"/>
                <w:lang w:eastAsia="zh-CN"/>
              </w:rPr>
              <w:t>–</w:t>
            </w:r>
            <w:r w:rsidRPr="00807E86">
              <w:rPr>
                <w:rStyle w:val="shorttext"/>
                <w:lang w:eastAsia="zh-CN"/>
              </w:rPr>
              <w:tab/>
            </w:r>
            <w:r w:rsidRPr="00807E86">
              <w:rPr>
                <w:rStyle w:val="shorttext"/>
                <w:lang w:eastAsia="zh-CN"/>
              </w:rPr>
              <w:t>最繁忙的城市深峡谷，</w:t>
            </w:r>
            <w:r w:rsidRPr="00807E86">
              <w:rPr>
                <w:rStyle w:val="shorttext"/>
                <w:rFonts w:hint="eastAsia"/>
                <w:lang w:eastAsia="zh-CN"/>
              </w:rPr>
              <w:t>特点是</w:t>
            </w:r>
            <w:r w:rsidRPr="00807E86">
              <w:rPr>
                <w:rStyle w:val="shorttext"/>
                <w:lang w:eastAsia="zh-CN"/>
              </w:rPr>
              <w:t>街道两旁有高密度的几十层建筑，导致城市深峡谷</w:t>
            </w:r>
          </w:p>
          <w:p w14:paraId="79759E20" w14:textId="77777777" w:rsidR="004E1531" w:rsidRPr="00807E86" w:rsidRDefault="004E1531" w:rsidP="00CC279C">
            <w:pPr>
              <w:pStyle w:val="Tabletext"/>
              <w:rPr>
                <w:rStyle w:val="shorttext"/>
                <w:lang w:eastAsia="zh-CN"/>
              </w:rPr>
            </w:pPr>
            <w:r w:rsidRPr="00807E86">
              <w:rPr>
                <w:rStyle w:val="shorttext"/>
                <w:lang w:eastAsia="zh-CN"/>
              </w:rPr>
              <w:t>–</w:t>
            </w:r>
            <w:r w:rsidRPr="00807E86">
              <w:rPr>
                <w:rStyle w:val="shorttext"/>
                <w:lang w:eastAsia="zh-CN"/>
              </w:rPr>
              <w:tab/>
            </w:r>
            <w:r w:rsidRPr="00807E86">
              <w:rPr>
                <w:rStyle w:val="shorttext"/>
                <w:lang w:eastAsia="zh-CN"/>
              </w:rPr>
              <w:t>高密度建筑和摩天大楼相互交织，在</w:t>
            </w:r>
            <w:r w:rsidRPr="00807E86">
              <w:rPr>
                <w:rStyle w:val="shorttext"/>
                <w:lang w:eastAsia="zh-CN"/>
              </w:rPr>
              <w:t>NLoS</w:t>
            </w:r>
            <w:r w:rsidRPr="00807E86">
              <w:rPr>
                <w:rStyle w:val="shorttext"/>
                <w:rFonts w:hint="eastAsia"/>
                <w:lang w:eastAsia="zh-CN"/>
              </w:rPr>
              <w:t>中</w:t>
            </w:r>
            <w:r w:rsidRPr="00807E86">
              <w:rPr>
                <w:rStyle w:val="shorttext"/>
                <w:lang w:eastAsia="zh-CN"/>
              </w:rPr>
              <w:t>产生丰富的散射传播路径</w:t>
            </w:r>
          </w:p>
          <w:p w14:paraId="30402C49" w14:textId="77777777" w:rsidR="004E1531" w:rsidRPr="00807E86" w:rsidRDefault="004E1531" w:rsidP="00CC279C">
            <w:pPr>
              <w:pStyle w:val="Tabletext"/>
              <w:rPr>
                <w:rStyle w:val="shorttext"/>
                <w:lang w:eastAsia="zh-CN"/>
              </w:rPr>
            </w:pPr>
            <w:r w:rsidRPr="00807E86">
              <w:rPr>
                <w:rStyle w:val="shorttext"/>
                <w:lang w:eastAsia="zh-CN"/>
              </w:rPr>
              <w:t>–</w:t>
            </w:r>
            <w:r w:rsidRPr="00807E86">
              <w:rPr>
                <w:rStyle w:val="shorttext"/>
                <w:lang w:eastAsia="zh-CN"/>
              </w:rPr>
              <w:tab/>
            </w:r>
            <w:r w:rsidRPr="00807E86">
              <w:rPr>
                <w:rStyle w:val="shorttext"/>
                <w:lang w:eastAsia="zh-CN"/>
              </w:rPr>
              <w:t>一排排高层建筑提供了很长的路径时延的可能性</w:t>
            </w:r>
          </w:p>
          <w:p w14:paraId="28EFAD56" w14:textId="04312C08" w:rsidR="004E1531" w:rsidRPr="00807E86" w:rsidRDefault="004E1531" w:rsidP="00CC279C">
            <w:pPr>
              <w:pStyle w:val="Tabletext"/>
              <w:ind w:left="315" w:hanging="315"/>
              <w:rPr>
                <w:rStyle w:val="shorttext"/>
                <w:lang w:eastAsia="zh-CN"/>
              </w:rPr>
            </w:pPr>
            <w:r w:rsidRPr="00807E86">
              <w:rPr>
                <w:rStyle w:val="shorttext"/>
                <w:lang w:eastAsia="zh-CN"/>
              </w:rPr>
              <w:t>–</w:t>
            </w:r>
            <w:r w:rsidRPr="00807E86">
              <w:rPr>
                <w:rStyle w:val="shorttext"/>
                <w:lang w:eastAsia="zh-CN"/>
              </w:rPr>
              <w:tab/>
            </w:r>
            <w:r w:rsidRPr="00807E86">
              <w:rPr>
                <w:rStyle w:val="shorttext"/>
                <w:lang w:eastAsia="zh-CN"/>
              </w:rPr>
              <w:t>该地区大量交通车辆和高流量的游客作为反射器增加了反射波的多普勒频移</w:t>
            </w:r>
          </w:p>
          <w:p w14:paraId="0DD9744B" w14:textId="77777777" w:rsidR="004E1531" w:rsidRPr="00807E86" w:rsidRDefault="004E1531" w:rsidP="00CC279C">
            <w:pPr>
              <w:pStyle w:val="Tabletext"/>
              <w:rPr>
                <w:rStyle w:val="shorttext"/>
                <w:lang w:eastAsia="zh-CN"/>
              </w:rPr>
            </w:pPr>
            <w:r w:rsidRPr="00807E86">
              <w:rPr>
                <w:rStyle w:val="shorttext"/>
                <w:lang w:eastAsia="zh-CN"/>
              </w:rPr>
              <w:t>–</w:t>
            </w:r>
            <w:r w:rsidRPr="00807E86">
              <w:rPr>
                <w:rStyle w:val="shorttext"/>
                <w:lang w:eastAsia="zh-CN"/>
              </w:rPr>
              <w:tab/>
            </w:r>
            <w:r w:rsidRPr="00807E86">
              <w:rPr>
                <w:rStyle w:val="shorttext"/>
                <w:lang w:eastAsia="zh-CN"/>
              </w:rPr>
              <w:t>街道旁的树木提供动态阴影</w:t>
            </w:r>
          </w:p>
        </w:tc>
      </w:tr>
      <w:tr w:rsidR="004E1531" w:rsidRPr="00400A6E" w14:paraId="3E8F0DE7" w14:textId="77777777" w:rsidTr="00420E9C">
        <w:trPr>
          <w:jc w:val="center"/>
        </w:trPr>
        <w:tc>
          <w:tcPr>
            <w:tcW w:w="1838" w:type="dxa"/>
          </w:tcPr>
          <w:p w14:paraId="761757AC" w14:textId="77777777" w:rsidR="004E1531" w:rsidRPr="00400A6E" w:rsidRDefault="004E1531" w:rsidP="00CC279C">
            <w:pPr>
              <w:pStyle w:val="Tabletext"/>
              <w:rPr>
                <w:lang w:val="en-GB"/>
              </w:rPr>
            </w:pPr>
            <w:r w:rsidRPr="00400A6E">
              <w:rPr>
                <w:rFonts w:hint="eastAsia"/>
                <w:lang w:val="en-GB"/>
              </w:rPr>
              <w:t>城市高层建筑</w:t>
            </w:r>
          </w:p>
        </w:tc>
        <w:tc>
          <w:tcPr>
            <w:tcW w:w="7801" w:type="dxa"/>
          </w:tcPr>
          <w:p w14:paraId="788B468F"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城市峡谷，</w:t>
            </w:r>
            <w:bookmarkStart w:id="15" w:name="OLE_LINK1"/>
            <w:r w:rsidRPr="00807E86">
              <w:rPr>
                <w:lang w:eastAsia="zh-CN"/>
              </w:rPr>
              <w:t>特点</w:t>
            </w:r>
            <w:bookmarkEnd w:id="15"/>
            <w:r w:rsidRPr="00807E86">
              <w:rPr>
                <w:lang w:eastAsia="zh-CN"/>
              </w:rPr>
              <w:t>是两边都有多层的高大建筑物的街道</w:t>
            </w:r>
          </w:p>
          <w:p w14:paraId="121EDD81"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建筑物的高度对不太可能越过屋顶的传播造成很大的影响</w:t>
            </w:r>
          </w:p>
          <w:p w14:paraId="45245396"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成排的高大建筑物造成了长路径时延的可能性</w:t>
            </w:r>
          </w:p>
          <w:p w14:paraId="1DA78466"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该地区内的大量移动车辆起着增加反射波的多普勒漂移的反射器的作用</w:t>
            </w:r>
          </w:p>
        </w:tc>
      </w:tr>
      <w:tr w:rsidR="004E1531" w:rsidRPr="00400A6E" w14:paraId="215AF63D" w14:textId="77777777" w:rsidTr="00420E9C">
        <w:trPr>
          <w:jc w:val="center"/>
        </w:trPr>
        <w:tc>
          <w:tcPr>
            <w:tcW w:w="1838" w:type="dxa"/>
          </w:tcPr>
          <w:p w14:paraId="11153063" w14:textId="22DEF595" w:rsidR="004E1531" w:rsidRPr="00400A6E" w:rsidRDefault="004E1531" w:rsidP="00CC279C">
            <w:pPr>
              <w:pStyle w:val="Tabletext"/>
              <w:rPr>
                <w:lang w:val="en-GB"/>
              </w:rPr>
            </w:pPr>
            <w:r w:rsidRPr="00400A6E">
              <w:rPr>
                <w:rFonts w:hint="eastAsia"/>
                <w:lang w:val="en-GB"/>
              </w:rPr>
              <w:t>城市</w:t>
            </w:r>
            <w:r>
              <w:rPr>
                <w:rFonts w:hint="eastAsia"/>
                <w:lang w:val="en-GB"/>
              </w:rPr>
              <w:t>低层建筑</w:t>
            </w:r>
            <w:r w:rsidRPr="00400A6E">
              <w:rPr>
                <w:lang w:val="en-GB"/>
              </w:rPr>
              <w:t>/</w:t>
            </w:r>
            <w:r w:rsidR="00CC279C">
              <w:rPr>
                <w:lang w:val="en-GB"/>
              </w:rPr>
              <w:br/>
            </w:r>
            <w:r w:rsidRPr="00400A6E">
              <w:rPr>
                <w:rFonts w:hint="eastAsia"/>
                <w:lang w:val="en-GB"/>
              </w:rPr>
              <w:t>郊区</w:t>
            </w:r>
          </w:p>
        </w:tc>
        <w:tc>
          <w:tcPr>
            <w:tcW w:w="7801" w:type="dxa"/>
          </w:tcPr>
          <w:p w14:paraId="74EDF4CB"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建筑物的高度通常低于造成可能越过屋顶的衍射的</w:t>
            </w:r>
            <w:r w:rsidRPr="00807E86">
              <w:rPr>
                <w:lang w:eastAsia="zh-CN"/>
              </w:rPr>
              <w:t>3</w:t>
            </w:r>
            <w:r w:rsidRPr="00807E86">
              <w:rPr>
                <w:lang w:eastAsia="zh-CN"/>
              </w:rPr>
              <w:t>层</w:t>
            </w:r>
          </w:p>
          <w:p w14:paraId="67D4FDBD"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由移动的车辆造成的反射和遮挡会时有发生</w:t>
            </w:r>
          </w:p>
          <w:p w14:paraId="71172E5F"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主要的影响是长时延和小的多普勒漂移</w:t>
            </w:r>
          </w:p>
        </w:tc>
      </w:tr>
      <w:tr w:rsidR="004E1531" w:rsidRPr="00400A6E" w14:paraId="22F77E7D" w14:textId="77777777" w:rsidTr="00420E9C">
        <w:trPr>
          <w:jc w:val="center"/>
        </w:trPr>
        <w:tc>
          <w:tcPr>
            <w:tcW w:w="1838" w:type="dxa"/>
          </w:tcPr>
          <w:p w14:paraId="39A54239" w14:textId="77777777" w:rsidR="004E1531" w:rsidRPr="00400A6E" w:rsidRDefault="004E1531" w:rsidP="00CC279C">
            <w:pPr>
              <w:pStyle w:val="Tabletext"/>
              <w:rPr>
                <w:lang w:val="en-GB"/>
              </w:rPr>
            </w:pPr>
            <w:r w:rsidRPr="00950E27">
              <w:rPr>
                <w:rFonts w:hint="eastAsia"/>
                <w:lang w:val="en-GB"/>
              </w:rPr>
              <w:t>环境</w:t>
            </w:r>
          </w:p>
        </w:tc>
        <w:tc>
          <w:tcPr>
            <w:tcW w:w="7801" w:type="dxa"/>
          </w:tcPr>
          <w:p w14:paraId="13EA6A2A" w14:textId="77777777" w:rsidR="004E1531" w:rsidRPr="00807E86" w:rsidRDefault="004E1531" w:rsidP="00CC279C">
            <w:pPr>
              <w:pStyle w:val="Tabletext"/>
              <w:rPr>
                <w:lang w:eastAsia="zh-CN"/>
              </w:rPr>
            </w:pPr>
            <w:r w:rsidRPr="00807E86">
              <w:rPr>
                <w:lang w:eastAsia="zh-CN"/>
              </w:rPr>
              <w:t>相关的描述和传播损伤</w:t>
            </w:r>
          </w:p>
        </w:tc>
      </w:tr>
      <w:tr w:rsidR="004E1531" w:rsidRPr="00400A6E" w14:paraId="73D4D5F8" w14:textId="77777777" w:rsidTr="00420E9C">
        <w:trPr>
          <w:jc w:val="center"/>
        </w:trPr>
        <w:tc>
          <w:tcPr>
            <w:tcW w:w="1838" w:type="dxa"/>
          </w:tcPr>
          <w:p w14:paraId="0BBC41DA" w14:textId="77777777" w:rsidR="004E1531" w:rsidRPr="00400A6E" w:rsidRDefault="004E1531" w:rsidP="00CC279C">
            <w:pPr>
              <w:pStyle w:val="Tabletext"/>
              <w:rPr>
                <w:lang w:val="en-GB"/>
              </w:rPr>
            </w:pPr>
            <w:r w:rsidRPr="00400A6E">
              <w:rPr>
                <w:rFonts w:hint="eastAsia"/>
                <w:lang w:val="en-GB"/>
              </w:rPr>
              <w:t>住宅</w:t>
            </w:r>
          </w:p>
        </w:tc>
        <w:tc>
          <w:tcPr>
            <w:tcW w:w="7801" w:type="dxa"/>
          </w:tcPr>
          <w:p w14:paraId="503703C3"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单层和双层的寓所</w:t>
            </w:r>
          </w:p>
          <w:p w14:paraId="69983930"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道路通常为旁边停着车的双车道宽</w:t>
            </w:r>
          </w:p>
          <w:p w14:paraId="0FD6CF1E"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可能有大量的光照植物</w:t>
            </w:r>
          </w:p>
          <w:p w14:paraId="3ED45BDC"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机动车的流量通常较小</w:t>
            </w:r>
          </w:p>
        </w:tc>
      </w:tr>
      <w:tr w:rsidR="004E1531" w:rsidRPr="00400A6E" w14:paraId="49AFB770" w14:textId="77777777" w:rsidTr="00420E9C">
        <w:trPr>
          <w:jc w:val="center"/>
        </w:trPr>
        <w:tc>
          <w:tcPr>
            <w:tcW w:w="1838" w:type="dxa"/>
          </w:tcPr>
          <w:p w14:paraId="47217D22" w14:textId="77777777" w:rsidR="004E1531" w:rsidRPr="00400A6E" w:rsidRDefault="004E1531" w:rsidP="00CC279C">
            <w:pPr>
              <w:pStyle w:val="Tabletext"/>
              <w:rPr>
                <w:lang w:val="en-GB"/>
              </w:rPr>
            </w:pPr>
            <w:r w:rsidRPr="00400A6E">
              <w:rPr>
                <w:rFonts w:hint="eastAsia"/>
                <w:lang w:val="en-GB"/>
              </w:rPr>
              <w:t>乡村</w:t>
            </w:r>
          </w:p>
        </w:tc>
        <w:tc>
          <w:tcPr>
            <w:tcW w:w="7801" w:type="dxa"/>
          </w:tcPr>
          <w:p w14:paraId="6ACA6CDF"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有着大花园的小房子</w:t>
            </w:r>
          </w:p>
          <w:p w14:paraId="72BF99F3"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地形高度的影响（地形学）</w:t>
            </w:r>
          </w:p>
          <w:p w14:paraId="3B81F1B2"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可能有大量的光照植物</w:t>
            </w:r>
          </w:p>
          <w:p w14:paraId="0321FB3B" w14:textId="77777777" w:rsidR="004E1531" w:rsidRPr="00807E86" w:rsidRDefault="004E1531" w:rsidP="00CC279C">
            <w:pPr>
              <w:pStyle w:val="Tabletext"/>
              <w:rPr>
                <w:lang w:eastAsia="zh-CN"/>
              </w:rPr>
            </w:pPr>
            <w:r w:rsidRPr="00807E86">
              <w:rPr>
                <w:lang w:eastAsia="zh-CN"/>
              </w:rPr>
              <w:t>–</w:t>
            </w:r>
            <w:r w:rsidRPr="00807E86">
              <w:rPr>
                <w:lang w:eastAsia="zh-CN"/>
              </w:rPr>
              <w:tab/>
            </w:r>
            <w:r w:rsidRPr="00807E86">
              <w:rPr>
                <w:lang w:eastAsia="zh-CN"/>
              </w:rPr>
              <w:t>机动车的流量有时较大</w:t>
            </w:r>
          </w:p>
        </w:tc>
      </w:tr>
    </w:tbl>
    <w:p w14:paraId="77D1FA6C" w14:textId="77777777" w:rsidR="004E1531" w:rsidRPr="00400A6E" w:rsidRDefault="004E1531" w:rsidP="004E1531">
      <w:pPr>
        <w:ind w:firstLineChars="200" w:firstLine="480"/>
        <w:rPr>
          <w:lang w:val="en-GB" w:eastAsia="zh-CN"/>
        </w:rPr>
      </w:pPr>
      <w:r w:rsidRPr="00400A6E">
        <w:rPr>
          <w:rFonts w:hint="eastAsia"/>
          <w:lang w:val="en-GB" w:eastAsia="zh-CN"/>
        </w:rPr>
        <w:t>对移动通信考虑</w:t>
      </w:r>
      <w:r w:rsidRPr="00400A6E">
        <w:rPr>
          <w:rFonts w:hint="eastAsia"/>
          <w:lang w:val="en-GB" w:eastAsia="zh-CN"/>
        </w:rPr>
        <w:t>5</w:t>
      </w:r>
      <w:r w:rsidRPr="00400A6E">
        <w:rPr>
          <w:rFonts w:hint="eastAsia"/>
          <w:lang w:val="en-GB" w:eastAsia="zh-CN"/>
        </w:rPr>
        <w:t>种不同环境中的每一种内的两种可能的场景。为此用户细分成步行使用者和车辆用户。对这两种应用，移动的速度导致不同的多普勒漂移的差别是很大的。表</w:t>
      </w:r>
      <w:r w:rsidRPr="00400A6E">
        <w:rPr>
          <w:lang w:val="en-GB" w:eastAsia="zh-CN"/>
        </w:rPr>
        <w:t>2</w:t>
      </w:r>
      <w:r w:rsidRPr="00400A6E">
        <w:rPr>
          <w:rFonts w:hint="eastAsia"/>
          <w:lang w:val="en-GB" w:eastAsia="zh-CN"/>
        </w:rPr>
        <w:t>给出了这些场景的典型速度。</w:t>
      </w:r>
    </w:p>
    <w:p w14:paraId="4D8106D5" w14:textId="77777777" w:rsidR="004E1531" w:rsidRPr="00400A6E" w:rsidRDefault="004E1531" w:rsidP="004E1531">
      <w:pPr>
        <w:pStyle w:val="TableNo"/>
        <w:rPr>
          <w:lang w:eastAsia="zh-CN"/>
        </w:rPr>
      </w:pPr>
      <w:bookmarkStart w:id="16" w:name="_Toc105987637"/>
      <w:r w:rsidRPr="00400A6E">
        <w:rPr>
          <w:rFonts w:hint="eastAsia"/>
          <w:lang w:eastAsia="zh-CN"/>
        </w:rPr>
        <w:t>表</w:t>
      </w:r>
      <w:r w:rsidRPr="00400A6E">
        <w:rPr>
          <w:lang w:eastAsia="zh-CN"/>
        </w:rPr>
        <w:t>2</w:t>
      </w:r>
    </w:p>
    <w:p w14:paraId="69EFEE1F" w14:textId="77777777" w:rsidR="004E1531" w:rsidRPr="00400A6E" w:rsidRDefault="004E1531" w:rsidP="004E1531">
      <w:pPr>
        <w:pStyle w:val="Tabletitle"/>
        <w:rPr>
          <w:lang w:eastAsia="zh-CN"/>
        </w:rPr>
      </w:pPr>
      <w:r w:rsidRPr="00400A6E">
        <w:rPr>
          <w:rFonts w:hint="eastAsia"/>
          <w:lang w:eastAsia="zh-CN"/>
        </w:rPr>
        <w:t>自然工作环境</w:t>
      </w:r>
      <w:r w:rsidRPr="00400A6E">
        <w:rPr>
          <w:lang w:eastAsia="zh-CN"/>
        </w:rPr>
        <w:t xml:space="preserve"> – </w:t>
      </w:r>
      <w:r w:rsidRPr="00400A6E">
        <w:rPr>
          <w:rFonts w:hint="eastAsia"/>
          <w:lang w:eastAsia="zh-CN"/>
        </w:rPr>
        <w:t>典型的移动速度</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1877"/>
        <w:gridCol w:w="4989"/>
      </w:tblGrid>
      <w:tr w:rsidR="004E1531" w:rsidRPr="00400A6E" w14:paraId="285C3254" w14:textId="77777777" w:rsidTr="00420E9C">
        <w:trPr>
          <w:jc w:val="center"/>
        </w:trPr>
        <w:tc>
          <w:tcPr>
            <w:tcW w:w="2830" w:type="dxa"/>
            <w:vAlign w:val="center"/>
          </w:tcPr>
          <w:p w14:paraId="348F05D0" w14:textId="77777777" w:rsidR="004E1531" w:rsidRPr="00400A6E" w:rsidRDefault="004E1531" w:rsidP="00235D7E">
            <w:pPr>
              <w:pStyle w:val="Tablehead"/>
              <w:spacing w:before="40" w:after="40"/>
              <w:rPr>
                <w:lang w:val="en-GB"/>
              </w:rPr>
            </w:pPr>
            <w:r w:rsidRPr="00400A6E">
              <w:rPr>
                <w:rFonts w:hint="eastAsia"/>
                <w:lang w:val="en-GB"/>
              </w:rPr>
              <w:t>环境</w:t>
            </w:r>
          </w:p>
        </w:tc>
        <w:tc>
          <w:tcPr>
            <w:tcW w:w="1877" w:type="dxa"/>
            <w:vAlign w:val="center"/>
          </w:tcPr>
          <w:p w14:paraId="6DDEBB46" w14:textId="77777777" w:rsidR="004E1531" w:rsidRPr="00400A6E" w:rsidRDefault="004E1531" w:rsidP="00235D7E">
            <w:pPr>
              <w:pStyle w:val="Tablehead"/>
              <w:spacing w:before="40" w:after="40"/>
              <w:rPr>
                <w:rFonts w:ascii="Times New Roman MT Extra Bold" w:eastAsia="SimHei" w:hAnsi="Times New Roman MT Extra Bold"/>
                <w:lang w:val="en-GB"/>
              </w:rPr>
            </w:pPr>
            <w:r w:rsidRPr="00400A6E">
              <w:rPr>
                <w:rFonts w:ascii="Times New Roman MT Extra Bold" w:hAnsi="Times New Roman MT Extra Bold" w:hint="eastAsia"/>
                <w:lang w:val="en-GB"/>
              </w:rPr>
              <w:t>步行使用者</w:t>
            </w:r>
            <w:r>
              <w:rPr>
                <w:rFonts w:ascii="Times New Roman MT Extra Bold" w:hAnsi="Times New Roman MT Extra Bold"/>
                <w:lang w:val="en-GB"/>
              </w:rPr>
              <w:br/>
            </w:r>
            <w:r w:rsidRPr="00400A6E">
              <w:rPr>
                <w:rFonts w:ascii="Times New Roman MT Extra Bold" w:hAnsi="Times New Roman MT Extra Bold" w:hint="eastAsia"/>
                <w:lang w:val="en-GB"/>
              </w:rPr>
              <w:t>的速度</w:t>
            </w:r>
            <w:r w:rsidRPr="00400A6E">
              <w:rPr>
                <w:rFonts w:ascii="Times New Roman MT Extra Bold" w:hAnsi="Times New Roman MT Extra Bold"/>
                <w:lang w:val="en-GB" w:eastAsia="zh-CN"/>
              </w:rPr>
              <w:br/>
            </w:r>
            <w:r w:rsidRPr="00400A6E">
              <w:rPr>
                <w:rFonts w:ascii="SimSun" w:hAnsi="SimSun" w:cs="SimSun" w:hint="eastAsia"/>
                <w:lang w:val="en-GB"/>
              </w:rPr>
              <w:t>（</w:t>
            </w:r>
            <w:r w:rsidRPr="00400A6E">
              <w:rPr>
                <w:rFonts w:eastAsia="SimHei"/>
                <w:lang w:val="en-GB"/>
              </w:rPr>
              <w:t>m/s</w:t>
            </w:r>
            <w:r w:rsidRPr="00400A6E">
              <w:rPr>
                <w:rFonts w:ascii="SimSun" w:hAnsi="SimSun" w:cs="SimSun" w:hint="eastAsia"/>
                <w:lang w:val="en-GB"/>
              </w:rPr>
              <w:t>）</w:t>
            </w:r>
          </w:p>
        </w:tc>
        <w:tc>
          <w:tcPr>
            <w:tcW w:w="4989" w:type="dxa"/>
            <w:vAlign w:val="center"/>
          </w:tcPr>
          <w:p w14:paraId="14C36DE9" w14:textId="77777777" w:rsidR="004E1531" w:rsidRPr="00400A6E" w:rsidRDefault="004E1531" w:rsidP="00235D7E">
            <w:pPr>
              <w:pStyle w:val="Tablehead"/>
              <w:spacing w:before="40" w:after="40"/>
              <w:rPr>
                <w:lang w:val="en-GB"/>
              </w:rPr>
            </w:pPr>
            <w:r w:rsidRPr="00400A6E">
              <w:rPr>
                <w:rFonts w:hint="eastAsia"/>
                <w:lang w:val="en-GB"/>
              </w:rPr>
              <w:t>车辆用户的速度</w:t>
            </w:r>
          </w:p>
        </w:tc>
      </w:tr>
      <w:tr w:rsidR="004E1531" w:rsidRPr="00400A6E" w14:paraId="60F7D042" w14:textId="77777777" w:rsidTr="00420E9C">
        <w:trPr>
          <w:jc w:val="center"/>
        </w:trPr>
        <w:tc>
          <w:tcPr>
            <w:tcW w:w="2830" w:type="dxa"/>
          </w:tcPr>
          <w:p w14:paraId="74037A35" w14:textId="77777777" w:rsidR="004E1531" w:rsidRPr="00400A6E" w:rsidRDefault="004E1531" w:rsidP="00235D7E">
            <w:pPr>
              <w:pStyle w:val="Tabletext"/>
              <w:jc w:val="left"/>
              <w:rPr>
                <w:lang w:eastAsia="zh-CN"/>
              </w:rPr>
            </w:pPr>
            <w:r w:rsidRPr="00400A6E">
              <w:rPr>
                <w:rFonts w:hint="eastAsia"/>
                <w:lang w:val="en-GB" w:eastAsia="zh-CN"/>
              </w:rPr>
              <w:t>城市高层建筑</w:t>
            </w:r>
            <w:r w:rsidRPr="00400A6E">
              <w:rPr>
                <w:rFonts w:hint="eastAsia"/>
                <w:lang w:val="en-GB" w:eastAsia="zh-CN"/>
              </w:rPr>
              <w:t>/</w:t>
            </w:r>
            <w:r>
              <w:rPr>
                <w:lang w:val="en-GB" w:eastAsia="zh-CN"/>
              </w:rPr>
              <w:br/>
            </w:r>
            <w:r w:rsidRPr="00400A6E">
              <w:rPr>
                <w:rFonts w:hint="eastAsia"/>
                <w:lang w:val="en-GB" w:eastAsia="zh-CN"/>
              </w:rPr>
              <w:t>城市高层建筑</w:t>
            </w:r>
          </w:p>
        </w:tc>
        <w:tc>
          <w:tcPr>
            <w:tcW w:w="1877" w:type="dxa"/>
          </w:tcPr>
          <w:p w14:paraId="44743E36" w14:textId="77777777" w:rsidR="004E1531" w:rsidRPr="00400A6E" w:rsidRDefault="004E1531" w:rsidP="00235D7E">
            <w:pPr>
              <w:pStyle w:val="Tabletext"/>
              <w:jc w:val="center"/>
            </w:pPr>
            <w:r w:rsidRPr="00400A6E">
              <w:t>1.5</w:t>
            </w:r>
          </w:p>
        </w:tc>
        <w:tc>
          <w:tcPr>
            <w:tcW w:w="4989" w:type="dxa"/>
          </w:tcPr>
          <w:p w14:paraId="3A837A4E" w14:textId="77777777" w:rsidR="004E1531" w:rsidRPr="00400A6E" w:rsidRDefault="004E1531" w:rsidP="00235D7E">
            <w:pPr>
              <w:pStyle w:val="Tabletext"/>
              <w:jc w:val="left"/>
            </w:pPr>
            <w:r w:rsidRPr="00400A6E">
              <w:rPr>
                <w:rFonts w:hint="eastAsia"/>
                <w:lang w:val="en-US"/>
              </w:rPr>
              <w:t>典型的市区速度</w:t>
            </w:r>
            <w:r w:rsidRPr="00400A6E">
              <w:t>50 km/h</w:t>
            </w:r>
            <w:r w:rsidRPr="00400A6E">
              <w:rPr>
                <w:rFonts w:hint="eastAsia"/>
                <w:lang w:val="en-US"/>
              </w:rPr>
              <w:t>（</w:t>
            </w:r>
            <w:r w:rsidRPr="00400A6E">
              <w:t>14 m/s</w:t>
            </w:r>
            <w:r w:rsidRPr="00400A6E">
              <w:rPr>
                <w:rFonts w:hint="eastAsia"/>
                <w:lang w:val="en-US"/>
              </w:rPr>
              <w:t>）左右</w:t>
            </w:r>
          </w:p>
        </w:tc>
      </w:tr>
      <w:tr w:rsidR="004E1531" w:rsidRPr="00400A6E" w14:paraId="3A7F66C4" w14:textId="77777777" w:rsidTr="00420E9C">
        <w:trPr>
          <w:jc w:val="center"/>
        </w:trPr>
        <w:tc>
          <w:tcPr>
            <w:tcW w:w="2830" w:type="dxa"/>
          </w:tcPr>
          <w:p w14:paraId="1DFD7096" w14:textId="77777777" w:rsidR="004E1531" w:rsidRPr="00400A6E" w:rsidRDefault="004E1531" w:rsidP="00235D7E">
            <w:pPr>
              <w:pStyle w:val="Tabletext"/>
            </w:pPr>
            <w:r w:rsidRPr="00400A6E">
              <w:rPr>
                <w:rFonts w:hint="eastAsia"/>
                <w:lang w:val="en-GB"/>
              </w:rPr>
              <w:t>城市</w:t>
            </w:r>
            <w:r>
              <w:rPr>
                <w:rFonts w:hint="eastAsia"/>
                <w:lang w:val="en-GB"/>
              </w:rPr>
              <w:t>低层建筑</w:t>
            </w:r>
            <w:r w:rsidRPr="00400A6E">
              <w:t>/</w:t>
            </w:r>
            <w:r w:rsidRPr="00400A6E">
              <w:rPr>
                <w:rFonts w:hint="eastAsia"/>
                <w:lang w:val="en-GB"/>
              </w:rPr>
              <w:t>郊区</w:t>
            </w:r>
          </w:p>
        </w:tc>
        <w:tc>
          <w:tcPr>
            <w:tcW w:w="1877" w:type="dxa"/>
          </w:tcPr>
          <w:p w14:paraId="1ED4E098" w14:textId="77777777" w:rsidR="004E1531" w:rsidRPr="00400A6E" w:rsidRDefault="004E1531" w:rsidP="00235D7E">
            <w:pPr>
              <w:pStyle w:val="Tabletext"/>
              <w:jc w:val="center"/>
            </w:pPr>
            <w:r w:rsidRPr="00400A6E">
              <w:t>1.5</w:t>
            </w:r>
          </w:p>
        </w:tc>
        <w:tc>
          <w:tcPr>
            <w:tcW w:w="4989" w:type="dxa"/>
          </w:tcPr>
          <w:p w14:paraId="67B8E03D" w14:textId="77777777" w:rsidR="004E1531" w:rsidRPr="00400A6E" w:rsidRDefault="004E1531" w:rsidP="00235D7E">
            <w:pPr>
              <w:pStyle w:val="Tabletext"/>
              <w:jc w:val="left"/>
            </w:pPr>
            <w:r w:rsidRPr="00400A6E">
              <w:t>50 km/h</w:t>
            </w:r>
            <w:r w:rsidRPr="00400A6E">
              <w:rPr>
                <w:rFonts w:hint="eastAsia"/>
                <w:lang w:val="en-US"/>
              </w:rPr>
              <w:t>（</w:t>
            </w:r>
            <w:r w:rsidRPr="00400A6E">
              <w:t>14 m/s</w:t>
            </w:r>
            <w:r w:rsidRPr="00400A6E">
              <w:rPr>
                <w:rFonts w:hint="eastAsia"/>
                <w:lang w:val="en-US"/>
              </w:rPr>
              <w:t>）左右</w:t>
            </w:r>
            <w:r w:rsidRPr="00400A6E">
              <w:br/>
            </w:r>
            <w:r w:rsidRPr="00400A6E">
              <w:rPr>
                <w:rFonts w:hint="eastAsia"/>
                <w:lang w:val="en-US"/>
              </w:rPr>
              <w:t>高速路高达</w:t>
            </w:r>
            <w:r w:rsidRPr="00400A6E">
              <w:t>100 km/h</w:t>
            </w:r>
            <w:r w:rsidRPr="00400A6E">
              <w:rPr>
                <w:rFonts w:hint="eastAsia"/>
                <w:lang w:val="en-US"/>
              </w:rPr>
              <w:t>（</w:t>
            </w:r>
            <w:r w:rsidRPr="00400A6E">
              <w:t>28 m/s</w:t>
            </w:r>
            <w:r w:rsidRPr="00400A6E">
              <w:rPr>
                <w:rFonts w:hint="eastAsia"/>
                <w:lang w:val="en-US"/>
              </w:rPr>
              <w:t>）</w:t>
            </w:r>
          </w:p>
        </w:tc>
      </w:tr>
      <w:tr w:rsidR="004E1531" w:rsidRPr="00400A6E" w14:paraId="68A47ADE" w14:textId="77777777" w:rsidTr="00420E9C">
        <w:trPr>
          <w:jc w:val="center"/>
        </w:trPr>
        <w:tc>
          <w:tcPr>
            <w:tcW w:w="2830" w:type="dxa"/>
          </w:tcPr>
          <w:p w14:paraId="4496488A" w14:textId="77777777" w:rsidR="004E1531" w:rsidRPr="00400A6E" w:rsidRDefault="004E1531" w:rsidP="00235D7E">
            <w:pPr>
              <w:pStyle w:val="Tabletext"/>
            </w:pPr>
            <w:r w:rsidRPr="00400A6E">
              <w:rPr>
                <w:rFonts w:hint="eastAsia"/>
                <w:lang w:val="en-GB"/>
              </w:rPr>
              <w:t>住宅</w:t>
            </w:r>
          </w:p>
        </w:tc>
        <w:tc>
          <w:tcPr>
            <w:tcW w:w="1877" w:type="dxa"/>
          </w:tcPr>
          <w:p w14:paraId="5469C015" w14:textId="77777777" w:rsidR="004E1531" w:rsidRPr="00400A6E" w:rsidRDefault="004E1531" w:rsidP="00235D7E">
            <w:pPr>
              <w:pStyle w:val="Tabletext"/>
              <w:jc w:val="center"/>
            </w:pPr>
            <w:r w:rsidRPr="00400A6E">
              <w:t>1.5</w:t>
            </w:r>
          </w:p>
        </w:tc>
        <w:tc>
          <w:tcPr>
            <w:tcW w:w="4989" w:type="dxa"/>
          </w:tcPr>
          <w:p w14:paraId="77FAB952" w14:textId="77777777" w:rsidR="004E1531" w:rsidRPr="00400A6E" w:rsidRDefault="004E1531" w:rsidP="00235D7E">
            <w:pPr>
              <w:pStyle w:val="Tabletext"/>
              <w:jc w:val="left"/>
            </w:pPr>
            <w:r w:rsidRPr="00400A6E">
              <w:t>40 km/h</w:t>
            </w:r>
            <w:r w:rsidRPr="00400A6E">
              <w:rPr>
                <w:rFonts w:hint="eastAsia"/>
                <w:lang w:val="en-US"/>
              </w:rPr>
              <w:t>（</w:t>
            </w:r>
            <w:r w:rsidRPr="00400A6E">
              <w:t>11 m/s</w:t>
            </w:r>
            <w:r w:rsidRPr="00400A6E">
              <w:rPr>
                <w:rFonts w:hint="eastAsia"/>
                <w:lang w:val="en-US"/>
              </w:rPr>
              <w:t>）左右</w:t>
            </w:r>
          </w:p>
        </w:tc>
      </w:tr>
      <w:tr w:rsidR="004E1531" w:rsidRPr="00400A6E" w14:paraId="7FE9E8D7" w14:textId="77777777" w:rsidTr="00420E9C">
        <w:trPr>
          <w:jc w:val="center"/>
        </w:trPr>
        <w:tc>
          <w:tcPr>
            <w:tcW w:w="2830" w:type="dxa"/>
          </w:tcPr>
          <w:p w14:paraId="090A8F10" w14:textId="77777777" w:rsidR="004E1531" w:rsidRPr="00400A6E" w:rsidRDefault="004E1531" w:rsidP="00235D7E">
            <w:pPr>
              <w:pStyle w:val="Tabletext"/>
            </w:pPr>
            <w:r w:rsidRPr="00400A6E">
              <w:rPr>
                <w:rFonts w:hint="eastAsia"/>
                <w:lang w:val="en-GB"/>
              </w:rPr>
              <w:t>乡村</w:t>
            </w:r>
          </w:p>
        </w:tc>
        <w:tc>
          <w:tcPr>
            <w:tcW w:w="1877" w:type="dxa"/>
          </w:tcPr>
          <w:p w14:paraId="751F0850" w14:textId="77777777" w:rsidR="004E1531" w:rsidRPr="00400A6E" w:rsidRDefault="004E1531" w:rsidP="00235D7E">
            <w:pPr>
              <w:pStyle w:val="Tabletext"/>
              <w:jc w:val="center"/>
            </w:pPr>
            <w:r w:rsidRPr="00400A6E">
              <w:t>1.5</w:t>
            </w:r>
          </w:p>
        </w:tc>
        <w:tc>
          <w:tcPr>
            <w:tcW w:w="4989" w:type="dxa"/>
          </w:tcPr>
          <w:p w14:paraId="428EEB69" w14:textId="77777777" w:rsidR="004E1531" w:rsidRPr="00400A6E" w:rsidRDefault="004E1531" w:rsidP="00235D7E">
            <w:pPr>
              <w:pStyle w:val="Tabletext"/>
              <w:jc w:val="left"/>
            </w:pPr>
            <w:r w:rsidRPr="00400A6E">
              <w:t>80-100 km/h</w:t>
            </w:r>
            <w:r w:rsidRPr="00400A6E">
              <w:rPr>
                <w:rFonts w:hint="eastAsia"/>
                <w:lang w:val="en-GB"/>
              </w:rPr>
              <w:t>（</w:t>
            </w:r>
            <w:r w:rsidRPr="00400A6E">
              <w:t>22-28 m/s</w:t>
            </w:r>
            <w:r w:rsidRPr="00400A6E">
              <w:rPr>
                <w:rFonts w:hint="eastAsia"/>
                <w:lang w:val="en-GB"/>
              </w:rPr>
              <w:t>）</w:t>
            </w:r>
          </w:p>
        </w:tc>
      </w:tr>
    </w:tbl>
    <w:p w14:paraId="4B968E2B" w14:textId="77777777" w:rsidR="004E1531" w:rsidRPr="00400A6E" w:rsidRDefault="004E1531" w:rsidP="004E1531">
      <w:pPr>
        <w:spacing w:before="240"/>
        <w:ind w:firstLineChars="200" w:firstLine="480"/>
        <w:rPr>
          <w:lang w:val="en-US" w:eastAsia="zh-CN"/>
        </w:rPr>
      </w:pPr>
      <w:r w:rsidRPr="00400A6E">
        <w:rPr>
          <w:rFonts w:hint="eastAsia"/>
          <w:lang w:val="en-GB" w:eastAsia="zh-CN"/>
        </w:rPr>
        <w:lastRenderedPageBreak/>
        <w:t>占主导地位的传播机制的类型还取决于基站天线相对于周围建筑物的高度。表</w:t>
      </w:r>
      <w:r w:rsidRPr="00400A6E">
        <w:rPr>
          <w:lang w:val="en-GB" w:eastAsia="zh-CN"/>
        </w:rPr>
        <w:t>3</w:t>
      </w:r>
      <w:r w:rsidRPr="00400A6E">
        <w:rPr>
          <w:rFonts w:hint="eastAsia"/>
          <w:lang w:val="en-GB" w:eastAsia="zh-CN"/>
        </w:rPr>
        <w:t>列出了与室外短路径传播有关的典型的小区类型。</w:t>
      </w:r>
    </w:p>
    <w:p w14:paraId="69D8F072" w14:textId="77777777" w:rsidR="004E1531" w:rsidRPr="00400A6E" w:rsidRDefault="004E1531" w:rsidP="004E1531">
      <w:pPr>
        <w:pStyle w:val="TableNo"/>
      </w:pPr>
      <w:r w:rsidRPr="00400A6E">
        <w:rPr>
          <w:rFonts w:hint="eastAsia"/>
          <w:lang w:val="en-US"/>
        </w:rPr>
        <w:t>表</w:t>
      </w:r>
      <w:r w:rsidRPr="00400A6E">
        <w:t>3</w:t>
      </w:r>
    </w:p>
    <w:p w14:paraId="428D23AD" w14:textId="77777777" w:rsidR="004E1531" w:rsidRPr="00400A6E" w:rsidRDefault="004E1531" w:rsidP="004E1531">
      <w:pPr>
        <w:pStyle w:val="Tabletitle"/>
      </w:pPr>
      <w:r w:rsidRPr="00400A6E">
        <w:rPr>
          <w:rFonts w:hint="eastAsia"/>
          <w:lang w:eastAsia="zh-CN"/>
        </w:rPr>
        <w:t>蜂窝类型定义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1409"/>
        <w:gridCol w:w="6250"/>
      </w:tblGrid>
      <w:tr w:rsidR="004E1531" w:rsidRPr="00400A6E" w14:paraId="64CF9C88" w14:textId="77777777" w:rsidTr="00420E9C">
        <w:trPr>
          <w:jc w:val="center"/>
        </w:trPr>
        <w:tc>
          <w:tcPr>
            <w:tcW w:w="1980" w:type="dxa"/>
            <w:vAlign w:val="center"/>
          </w:tcPr>
          <w:p w14:paraId="3B9E6AA8" w14:textId="77777777" w:rsidR="004E1531" w:rsidRPr="00400A6E" w:rsidRDefault="004E1531" w:rsidP="00420E9C">
            <w:pPr>
              <w:pStyle w:val="Tablehead"/>
              <w:spacing w:before="60" w:after="60"/>
            </w:pPr>
            <w:r w:rsidRPr="00400A6E">
              <w:rPr>
                <w:rFonts w:hint="eastAsia"/>
                <w:lang w:val="en-US"/>
              </w:rPr>
              <w:t>蜂窝类型</w:t>
            </w:r>
          </w:p>
        </w:tc>
        <w:tc>
          <w:tcPr>
            <w:tcW w:w="1409" w:type="dxa"/>
            <w:vAlign w:val="center"/>
          </w:tcPr>
          <w:p w14:paraId="476E7B75" w14:textId="77777777" w:rsidR="004E1531" w:rsidRPr="00400A6E" w:rsidRDefault="004E1531" w:rsidP="00420E9C">
            <w:pPr>
              <w:pStyle w:val="Tablehead"/>
              <w:spacing w:before="60" w:after="60"/>
            </w:pPr>
            <w:r w:rsidRPr="00400A6E">
              <w:rPr>
                <w:rFonts w:hint="eastAsia"/>
                <w:lang w:val="en-US"/>
              </w:rPr>
              <w:t>蜂窝半径</w:t>
            </w:r>
          </w:p>
        </w:tc>
        <w:tc>
          <w:tcPr>
            <w:tcW w:w="6250" w:type="dxa"/>
            <w:vAlign w:val="center"/>
          </w:tcPr>
          <w:p w14:paraId="74831BD4" w14:textId="77777777" w:rsidR="004E1531" w:rsidRPr="00400A6E" w:rsidRDefault="004E1531" w:rsidP="00420E9C">
            <w:pPr>
              <w:pStyle w:val="Tablehead"/>
              <w:spacing w:before="60" w:after="60"/>
            </w:pPr>
            <w:r w:rsidRPr="00400A6E">
              <w:rPr>
                <w:rFonts w:hint="eastAsia"/>
                <w:lang w:val="en-US"/>
              </w:rPr>
              <w:t>基站天线的典型位置</w:t>
            </w:r>
          </w:p>
        </w:tc>
      </w:tr>
      <w:tr w:rsidR="004E1531" w:rsidRPr="00400A6E" w14:paraId="3BC4DAC8" w14:textId="77777777" w:rsidTr="00420E9C">
        <w:trPr>
          <w:jc w:val="center"/>
        </w:trPr>
        <w:tc>
          <w:tcPr>
            <w:tcW w:w="1980" w:type="dxa"/>
          </w:tcPr>
          <w:p w14:paraId="0BB50BD0" w14:textId="77777777" w:rsidR="004E1531" w:rsidRPr="00400A6E" w:rsidRDefault="004E1531" w:rsidP="00420E9C">
            <w:pPr>
              <w:pStyle w:val="Tabletext"/>
              <w:spacing w:before="60" w:after="60"/>
            </w:pPr>
            <w:bookmarkStart w:id="17" w:name="_Hlk335139142"/>
            <w:r w:rsidRPr="00400A6E">
              <w:rPr>
                <w:rFonts w:hint="eastAsia"/>
                <w:lang w:val="en-US"/>
              </w:rPr>
              <w:t>微蜂窝</w:t>
            </w:r>
          </w:p>
        </w:tc>
        <w:tc>
          <w:tcPr>
            <w:tcW w:w="1409" w:type="dxa"/>
          </w:tcPr>
          <w:p w14:paraId="3B92EE73" w14:textId="77777777" w:rsidR="004E1531" w:rsidRPr="00400A6E" w:rsidRDefault="004E1531" w:rsidP="00420E9C">
            <w:pPr>
              <w:pStyle w:val="Tabletext"/>
              <w:spacing w:before="60" w:after="60"/>
              <w:jc w:val="left"/>
            </w:pPr>
            <w:r w:rsidRPr="00400A6E">
              <w:t>0.05-1 km</w:t>
            </w:r>
          </w:p>
        </w:tc>
        <w:tc>
          <w:tcPr>
            <w:tcW w:w="6250" w:type="dxa"/>
          </w:tcPr>
          <w:p w14:paraId="0ED27AFC" w14:textId="77777777" w:rsidR="004E1531" w:rsidRPr="00400A6E" w:rsidRDefault="004E1531" w:rsidP="00420E9C">
            <w:pPr>
              <w:pStyle w:val="Tabletext"/>
              <w:spacing w:before="60" w:after="60"/>
              <w:rPr>
                <w:lang w:eastAsia="zh-CN"/>
              </w:rPr>
            </w:pPr>
            <w:r w:rsidRPr="00400A6E">
              <w:rPr>
                <w:rFonts w:hint="eastAsia"/>
                <w:lang w:eastAsia="zh-CN"/>
              </w:rPr>
              <w:t>户外；安装于平均屋顶高度之上，某些周围建筑物的高度可能高于基站天线的高度</w:t>
            </w:r>
          </w:p>
        </w:tc>
      </w:tr>
      <w:tr w:rsidR="004E1531" w:rsidRPr="00400A6E" w14:paraId="6F85390C" w14:textId="77777777" w:rsidTr="00420E9C">
        <w:trPr>
          <w:jc w:val="center"/>
        </w:trPr>
        <w:tc>
          <w:tcPr>
            <w:tcW w:w="1980" w:type="dxa"/>
          </w:tcPr>
          <w:p w14:paraId="0A09FE34" w14:textId="77777777" w:rsidR="004E1531" w:rsidRPr="00400A6E" w:rsidRDefault="004E1531" w:rsidP="00420E9C">
            <w:pPr>
              <w:pStyle w:val="Tabletext"/>
              <w:spacing w:before="60" w:after="60"/>
            </w:pPr>
            <w:r w:rsidRPr="00400A6E">
              <w:rPr>
                <w:rFonts w:hint="eastAsia"/>
                <w:lang w:val="en-US"/>
              </w:rPr>
              <w:t>密集城区微蜂窝</w:t>
            </w:r>
          </w:p>
        </w:tc>
        <w:tc>
          <w:tcPr>
            <w:tcW w:w="1409" w:type="dxa"/>
          </w:tcPr>
          <w:p w14:paraId="3C69D8AC" w14:textId="77777777" w:rsidR="004E1531" w:rsidRPr="00400A6E" w:rsidRDefault="004E1531" w:rsidP="00420E9C">
            <w:pPr>
              <w:pStyle w:val="Tabletext"/>
              <w:spacing w:before="60" w:after="60"/>
              <w:jc w:val="left"/>
            </w:pPr>
            <w:r w:rsidRPr="00400A6E">
              <w:t>0.05-0.5 km</w:t>
            </w:r>
          </w:p>
        </w:tc>
        <w:tc>
          <w:tcPr>
            <w:tcW w:w="6250" w:type="dxa"/>
          </w:tcPr>
          <w:p w14:paraId="43AA18C6" w14:textId="77777777" w:rsidR="004E1531" w:rsidRPr="00400A6E" w:rsidRDefault="004E1531" w:rsidP="00420E9C">
            <w:pPr>
              <w:pStyle w:val="Tabletext"/>
              <w:spacing w:before="60" w:after="60"/>
              <w:rPr>
                <w:lang w:eastAsia="zh-CN"/>
              </w:rPr>
            </w:pPr>
            <w:r w:rsidRPr="00400A6E">
              <w:rPr>
                <w:rFonts w:hint="eastAsia"/>
                <w:lang w:eastAsia="zh-CN"/>
              </w:rPr>
              <w:t>户外；安装于平均屋顶高度之下</w:t>
            </w:r>
          </w:p>
        </w:tc>
      </w:tr>
      <w:tr w:rsidR="004E1531" w:rsidRPr="00400A6E" w14:paraId="27C7692D" w14:textId="77777777" w:rsidTr="00420E9C">
        <w:trPr>
          <w:jc w:val="center"/>
        </w:trPr>
        <w:tc>
          <w:tcPr>
            <w:tcW w:w="1980" w:type="dxa"/>
            <w:tcBorders>
              <w:bottom w:val="single" w:sz="4" w:space="0" w:color="auto"/>
            </w:tcBorders>
          </w:tcPr>
          <w:p w14:paraId="64EA6862" w14:textId="77777777" w:rsidR="004E1531" w:rsidRPr="00400A6E" w:rsidRDefault="004E1531" w:rsidP="00420E9C">
            <w:pPr>
              <w:pStyle w:val="Tabletext"/>
              <w:spacing w:before="60" w:after="60"/>
            </w:pPr>
            <w:r w:rsidRPr="00400A6E">
              <w:rPr>
                <w:rFonts w:hint="eastAsia"/>
                <w:lang w:val="en-US"/>
              </w:rPr>
              <w:t>微微蜂窝</w:t>
            </w:r>
          </w:p>
        </w:tc>
        <w:tc>
          <w:tcPr>
            <w:tcW w:w="1409" w:type="dxa"/>
            <w:tcBorders>
              <w:bottom w:val="single" w:sz="4" w:space="0" w:color="auto"/>
            </w:tcBorders>
          </w:tcPr>
          <w:p w14:paraId="0FB36E84" w14:textId="77777777" w:rsidR="004E1531" w:rsidRPr="00400A6E" w:rsidRDefault="004E1531" w:rsidP="00420E9C">
            <w:pPr>
              <w:pStyle w:val="Tabletext"/>
              <w:spacing w:before="60" w:after="60"/>
              <w:jc w:val="left"/>
            </w:pPr>
            <w:r w:rsidRPr="00400A6E">
              <w:rPr>
                <w:rFonts w:hint="eastAsia"/>
                <w:lang w:val="en-US"/>
              </w:rPr>
              <w:t>至</w:t>
            </w:r>
            <w:smartTag w:uri="urn:schemas-microsoft-com:office:smarttags" w:element="chmetcnv">
              <w:smartTagPr>
                <w:attr w:name="TCSC" w:val="0"/>
                <w:attr w:name="NumberType" w:val="1"/>
                <w:attr w:name="Negative" w:val="False"/>
                <w:attr w:name="HasSpace" w:val="True"/>
                <w:attr w:name="SourceValue" w:val="50"/>
                <w:attr w:name="UnitName" w:val="m"/>
              </w:smartTagPr>
              <w:r w:rsidRPr="00400A6E">
                <w:t>50 m</w:t>
              </w:r>
            </w:smartTag>
          </w:p>
        </w:tc>
        <w:tc>
          <w:tcPr>
            <w:tcW w:w="6250" w:type="dxa"/>
            <w:tcBorders>
              <w:bottom w:val="single" w:sz="4" w:space="0" w:color="auto"/>
            </w:tcBorders>
          </w:tcPr>
          <w:p w14:paraId="71A37B8B" w14:textId="77777777" w:rsidR="004E1531" w:rsidRPr="00400A6E" w:rsidRDefault="004E1531" w:rsidP="00420E9C">
            <w:pPr>
              <w:pStyle w:val="Tabletext"/>
              <w:spacing w:before="60" w:after="60"/>
              <w:rPr>
                <w:lang w:eastAsia="zh-CN"/>
              </w:rPr>
            </w:pPr>
            <w:r w:rsidRPr="00400A6E">
              <w:rPr>
                <w:rFonts w:hint="eastAsia"/>
                <w:lang w:eastAsia="zh-CN"/>
              </w:rPr>
              <w:t>户内或户外（安装于屋顶高度之下）</w:t>
            </w:r>
          </w:p>
        </w:tc>
      </w:tr>
      <w:tr w:rsidR="004E1531" w:rsidRPr="00400A6E" w14:paraId="21E78DFF" w14:textId="77777777" w:rsidTr="00420E9C">
        <w:trPr>
          <w:jc w:val="center"/>
        </w:trPr>
        <w:tc>
          <w:tcPr>
            <w:tcW w:w="9639" w:type="dxa"/>
            <w:gridSpan w:val="3"/>
            <w:tcBorders>
              <w:left w:val="nil"/>
              <w:bottom w:val="nil"/>
              <w:right w:val="nil"/>
            </w:tcBorders>
          </w:tcPr>
          <w:p w14:paraId="281AA98F" w14:textId="77777777" w:rsidR="004E1531" w:rsidRPr="00400A6E" w:rsidRDefault="004E1531" w:rsidP="00420E9C">
            <w:pPr>
              <w:pStyle w:val="Tablelegend"/>
              <w:spacing w:before="60" w:after="60"/>
              <w:rPr>
                <w:lang w:eastAsia="zh-CN"/>
              </w:rPr>
            </w:pPr>
            <w:r w:rsidRPr="00400A6E">
              <w:rPr>
                <w:rFonts w:hint="eastAsia"/>
                <w:lang w:eastAsia="zh-CN"/>
              </w:rPr>
              <w:t>（注：“密集城区微蜂窝”未在第</w:t>
            </w:r>
            <w:r w:rsidRPr="00400A6E">
              <w:rPr>
                <w:rFonts w:hint="eastAsia"/>
                <w:lang w:eastAsia="zh-CN"/>
              </w:rPr>
              <w:t>5</w:t>
            </w:r>
            <w:r w:rsidRPr="00400A6E">
              <w:rPr>
                <w:rFonts w:hint="eastAsia"/>
                <w:lang w:eastAsia="zh-CN"/>
              </w:rPr>
              <w:t>研究组的建议书中明确规定。）</w:t>
            </w:r>
          </w:p>
        </w:tc>
      </w:tr>
      <w:bookmarkEnd w:id="16"/>
      <w:bookmarkEnd w:id="17"/>
    </w:tbl>
    <w:p w14:paraId="4B3F2835" w14:textId="77777777" w:rsidR="004E1531" w:rsidRDefault="004E1531" w:rsidP="00FD351E">
      <w:pPr>
        <w:pStyle w:val="Tablefin"/>
      </w:pPr>
    </w:p>
    <w:p w14:paraId="15AAA836" w14:textId="77777777" w:rsidR="004E1531" w:rsidRPr="00400A6E" w:rsidRDefault="004E1531" w:rsidP="004E1531">
      <w:pPr>
        <w:pStyle w:val="Heading1"/>
        <w:rPr>
          <w:lang w:val="en-GB" w:eastAsia="zh-CN"/>
        </w:rPr>
      </w:pPr>
      <w:bookmarkStart w:id="18" w:name="_Toc164862786"/>
      <w:r w:rsidRPr="00400A6E">
        <w:rPr>
          <w:lang w:val="en-GB" w:eastAsia="zh-CN"/>
        </w:rPr>
        <w:t>3</w:t>
      </w:r>
      <w:r w:rsidRPr="00400A6E">
        <w:rPr>
          <w:lang w:val="en-GB" w:eastAsia="zh-CN"/>
        </w:rPr>
        <w:tab/>
      </w:r>
      <w:r w:rsidRPr="00400A6E">
        <w:rPr>
          <w:rFonts w:hint="eastAsia"/>
          <w:lang w:val="en-GB" w:eastAsia="zh-CN"/>
        </w:rPr>
        <w:t>路径分类</w:t>
      </w:r>
      <w:bookmarkEnd w:id="18"/>
    </w:p>
    <w:p w14:paraId="4F03E0F4" w14:textId="77777777" w:rsidR="004E1531" w:rsidRPr="00400A6E" w:rsidRDefault="004E1531" w:rsidP="004E1531">
      <w:pPr>
        <w:pStyle w:val="Heading2"/>
        <w:rPr>
          <w:lang w:val="en-GB" w:eastAsia="zh-CN"/>
        </w:rPr>
      </w:pPr>
      <w:bookmarkStart w:id="19" w:name="_Toc164862787"/>
      <w:r w:rsidRPr="00400A6E">
        <w:rPr>
          <w:lang w:val="en-GB" w:eastAsia="zh-CN"/>
        </w:rPr>
        <w:t>3.1</w:t>
      </w:r>
      <w:r w:rsidRPr="00400A6E">
        <w:rPr>
          <w:lang w:val="en-GB" w:eastAsia="zh-CN"/>
        </w:rPr>
        <w:tab/>
      </w:r>
      <w:r w:rsidRPr="00400A6E">
        <w:rPr>
          <w:rFonts w:hint="eastAsia"/>
          <w:lang w:val="en-GB" w:eastAsia="zh-CN"/>
        </w:rPr>
        <w:t>传播情形的定义</w:t>
      </w:r>
      <w:bookmarkEnd w:id="19"/>
    </w:p>
    <w:p w14:paraId="62D9D977" w14:textId="77777777" w:rsidR="004E1531" w:rsidRPr="00400A6E" w:rsidRDefault="004E1531" w:rsidP="00046430">
      <w:pPr>
        <w:overflowPunct/>
        <w:autoSpaceDE/>
        <w:autoSpaceDN/>
        <w:adjustRightInd/>
        <w:ind w:firstLineChars="200" w:firstLine="480"/>
        <w:textAlignment w:val="auto"/>
        <w:rPr>
          <w:lang w:val="en-GB" w:eastAsia="zh-CN"/>
        </w:rPr>
      </w:pPr>
      <w:r w:rsidRPr="00400A6E">
        <w:rPr>
          <w:rFonts w:hint="eastAsia"/>
          <w:lang w:val="en-GB" w:eastAsia="zh-CN"/>
        </w:rPr>
        <w:t>在</w:t>
      </w:r>
      <w:r w:rsidRPr="00400A6E">
        <w:rPr>
          <w:lang w:val="en-GB" w:eastAsia="zh-CN"/>
        </w:rPr>
        <w:t>本建议</w:t>
      </w:r>
      <w:r w:rsidRPr="00400A6E">
        <w:rPr>
          <w:rFonts w:hint="eastAsia"/>
          <w:lang w:val="en-GB" w:eastAsia="zh-CN"/>
        </w:rPr>
        <w:t>书中，</w:t>
      </w:r>
      <w:r w:rsidRPr="00400A6E">
        <w:rPr>
          <w:lang w:val="en-GB" w:eastAsia="zh-CN"/>
        </w:rPr>
        <w:t>可</w:t>
      </w:r>
      <w:r w:rsidRPr="00400A6E">
        <w:rPr>
          <w:rFonts w:hint="eastAsia"/>
          <w:lang w:val="en-GB" w:eastAsia="zh-CN"/>
        </w:rPr>
        <w:t>针对</w:t>
      </w:r>
      <w:r w:rsidRPr="00400A6E">
        <w:rPr>
          <w:lang w:val="en-GB" w:eastAsia="zh-CN"/>
        </w:rPr>
        <w:t>三</w:t>
      </w:r>
      <w:r w:rsidRPr="00400A6E">
        <w:rPr>
          <w:rFonts w:hint="eastAsia"/>
          <w:lang w:val="en-GB" w:eastAsia="zh-CN"/>
        </w:rPr>
        <w:t>种高度的台站</w:t>
      </w:r>
      <w:r w:rsidRPr="00400A6E">
        <w:rPr>
          <w:lang w:val="en-GB" w:eastAsia="zh-CN"/>
        </w:rPr>
        <w:t>位置</w:t>
      </w:r>
      <w:r w:rsidRPr="00400A6E">
        <w:rPr>
          <w:rFonts w:hint="eastAsia"/>
          <w:lang w:val="en-GB" w:eastAsia="zh-CN"/>
        </w:rPr>
        <w:t>展开研究，</w:t>
      </w:r>
      <w:r w:rsidRPr="00400A6E">
        <w:rPr>
          <w:lang w:val="en-GB" w:eastAsia="zh-CN"/>
        </w:rPr>
        <w:t>它们是</w:t>
      </w:r>
      <w:r w:rsidRPr="00400A6E">
        <w:rPr>
          <w:rFonts w:hint="eastAsia"/>
          <w:lang w:val="en-GB" w:eastAsia="zh-CN"/>
        </w:rPr>
        <w:t>：</w:t>
      </w:r>
      <w:r w:rsidRPr="00400A6E">
        <w:rPr>
          <w:lang w:val="en-GB" w:eastAsia="zh-CN"/>
        </w:rPr>
        <w:t>1</w:t>
      </w:r>
      <w:r>
        <w:rPr>
          <w:rFonts w:hint="eastAsia"/>
          <w:lang w:val="en-GB" w:eastAsia="zh-CN"/>
        </w:rPr>
        <w:t>)</w:t>
      </w:r>
      <w:r>
        <w:rPr>
          <w:lang w:val="en-GB" w:eastAsia="zh-CN"/>
        </w:rPr>
        <w:t xml:space="preserve"> </w:t>
      </w:r>
      <w:r w:rsidRPr="00400A6E">
        <w:rPr>
          <w:lang w:val="en-GB" w:eastAsia="zh-CN"/>
        </w:rPr>
        <w:t>屋顶</w:t>
      </w:r>
      <w:r w:rsidRPr="00400A6E">
        <w:rPr>
          <w:rFonts w:hint="eastAsia"/>
          <w:lang w:val="en-GB" w:eastAsia="zh-CN"/>
        </w:rPr>
        <w:t>以上</w:t>
      </w:r>
      <w:r w:rsidRPr="00400A6E">
        <w:rPr>
          <w:lang w:val="en-GB" w:eastAsia="zh-CN"/>
        </w:rPr>
        <w:t>（</w:t>
      </w:r>
      <w:r w:rsidRPr="00400A6E">
        <w:rPr>
          <w:rFonts w:hint="eastAsia"/>
          <w:lang w:val="en-GB" w:eastAsia="zh-CN"/>
        </w:rPr>
        <w:t>见</w:t>
      </w:r>
      <w:r w:rsidRPr="00400A6E">
        <w:rPr>
          <w:lang w:val="en-GB" w:eastAsia="zh-CN"/>
        </w:rPr>
        <w:t>图</w:t>
      </w:r>
      <w:r w:rsidRPr="00400A6E">
        <w:rPr>
          <w:lang w:val="en-GB" w:eastAsia="zh-CN"/>
        </w:rPr>
        <w:t>1</w:t>
      </w:r>
      <w:r w:rsidRPr="00400A6E">
        <w:rPr>
          <w:rFonts w:hint="eastAsia"/>
          <w:lang w:val="en-GB" w:eastAsia="zh-CN"/>
        </w:rPr>
        <w:t>中的</w:t>
      </w:r>
      <w:r w:rsidRPr="00400A6E">
        <w:rPr>
          <w:lang w:val="en-GB" w:eastAsia="zh-CN"/>
        </w:rPr>
        <w:t>L1</w:t>
      </w:r>
      <w:r w:rsidRPr="00400A6E">
        <w:rPr>
          <w:lang w:val="en-GB" w:eastAsia="zh-CN"/>
        </w:rPr>
        <w:t>）</w:t>
      </w:r>
      <w:r w:rsidRPr="00400A6E">
        <w:rPr>
          <w:rFonts w:hint="eastAsia"/>
          <w:lang w:val="en-GB" w:eastAsia="zh-CN"/>
        </w:rPr>
        <w:t>；</w:t>
      </w:r>
      <w:r w:rsidRPr="00400A6E">
        <w:rPr>
          <w:lang w:val="en-GB" w:eastAsia="zh-CN"/>
        </w:rPr>
        <w:t>2</w:t>
      </w:r>
      <w:r>
        <w:rPr>
          <w:rFonts w:hint="eastAsia"/>
          <w:lang w:val="en-GB" w:eastAsia="zh-CN"/>
        </w:rPr>
        <w:t>)</w:t>
      </w:r>
      <w:r>
        <w:rPr>
          <w:lang w:val="en-GB" w:eastAsia="zh-CN"/>
        </w:rPr>
        <w:t xml:space="preserve"> </w:t>
      </w:r>
      <w:r w:rsidRPr="00400A6E">
        <w:rPr>
          <w:lang w:val="en-GB" w:eastAsia="zh-CN"/>
        </w:rPr>
        <w:t>屋顶</w:t>
      </w:r>
      <w:r w:rsidRPr="00400A6E">
        <w:rPr>
          <w:rFonts w:hint="eastAsia"/>
          <w:lang w:val="en-GB" w:eastAsia="zh-CN"/>
        </w:rPr>
        <w:t>以下</w:t>
      </w:r>
      <w:r w:rsidRPr="00400A6E">
        <w:rPr>
          <w:lang w:val="en-GB" w:eastAsia="zh-CN"/>
        </w:rPr>
        <w:t>但头部</w:t>
      </w:r>
      <w:r w:rsidRPr="00400A6E">
        <w:rPr>
          <w:rFonts w:hint="eastAsia"/>
          <w:lang w:val="en-GB" w:eastAsia="zh-CN"/>
        </w:rPr>
        <w:t>以上高度</w:t>
      </w:r>
      <w:r w:rsidRPr="00400A6E">
        <w:rPr>
          <w:lang w:val="en-GB" w:eastAsia="zh-CN"/>
        </w:rPr>
        <w:t>（</w:t>
      </w:r>
      <w:r w:rsidRPr="00400A6E">
        <w:rPr>
          <w:lang w:val="en-GB" w:eastAsia="zh-CN"/>
        </w:rPr>
        <w:t>L2</w:t>
      </w:r>
      <w:r w:rsidRPr="00400A6E">
        <w:rPr>
          <w:lang w:val="en-GB" w:eastAsia="zh-CN"/>
        </w:rPr>
        <w:t>）</w:t>
      </w:r>
      <w:r w:rsidRPr="00400A6E">
        <w:rPr>
          <w:rFonts w:hint="eastAsia"/>
          <w:lang w:val="en-GB" w:eastAsia="zh-CN"/>
        </w:rPr>
        <w:t>；以及</w:t>
      </w:r>
      <w:r w:rsidRPr="00400A6E">
        <w:rPr>
          <w:lang w:val="en-GB" w:eastAsia="zh-CN"/>
        </w:rPr>
        <w:t>3</w:t>
      </w:r>
      <w:r>
        <w:rPr>
          <w:rFonts w:hint="eastAsia"/>
          <w:lang w:val="en-GB" w:eastAsia="zh-CN"/>
        </w:rPr>
        <w:t>)</w:t>
      </w:r>
      <w:r>
        <w:rPr>
          <w:lang w:val="en-GB" w:eastAsia="zh-CN"/>
        </w:rPr>
        <w:t xml:space="preserve"> </w:t>
      </w:r>
      <w:r w:rsidRPr="00400A6E">
        <w:rPr>
          <w:rFonts w:hint="eastAsia"/>
          <w:lang w:val="en-GB" w:eastAsia="zh-CN"/>
        </w:rPr>
        <w:t>与</w:t>
      </w:r>
      <w:r w:rsidRPr="00400A6E">
        <w:rPr>
          <w:lang w:val="en-GB" w:eastAsia="zh-CN"/>
        </w:rPr>
        <w:t>头</w:t>
      </w:r>
      <w:r w:rsidRPr="00400A6E">
        <w:rPr>
          <w:rFonts w:hint="eastAsia"/>
          <w:lang w:val="en-GB" w:eastAsia="zh-CN"/>
        </w:rPr>
        <w:t>部平齐或头部以下高度</w:t>
      </w:r>
      <w:r w:rsidRPr="00400A6E">
        <w:rPr>
          <w:lang w:val="en-GB" w:eastAsia="zh-CN"/>
        </w:rPr>
        <w:t>（</w:t>
      </w:r>
      <w:r w:rsidRPr="00400A6E">
        <w:rPr>
          <w:lang w:val="en-GB" w:eastAsia="zh-CN"/>
        </w:rPr>
        <w:t>L3</w:t>
      </w:r>
      <w:r w:rsidRPr="00400A6E">
        <w:rPr>
          <w:lang w:val="en-GB" w:eastAsia="zh-CN"/>
        </w:rPr>
        <w:t>）。</w:t>
      </w:r>
      <w:r w:rsidRPr="00400A6E">
        <w:rPr>
          <w:rFonts w:hint="eastAsia"/>
          <w:lang w:val="en-GB" w:eastAsia="zh-CN"/>
        </w:rPr>
        <w:t>综合来看，</w:t>
      </w:r>
      <w:r w:rsidRPr="00400A6E">
        <w:rPr>
          <w:lang w:val="en-GB" w:eastAsia="zh-CN"/>
        </w:rPr>
        <w:t>根据</w:t>
      </w:r>
      <w:r w:rsidRPr="00400A6E">
        <w:rPr>
          <w:rFonts w:hint="eastAsia"/>
          <w:lang w:val="en-GB" w:eastAsia="zh-CN"/>
        </w:rPr>
        <w:t>台</w:t>
      </w:r>
      <w:r w:rsidRPr="00400A6E">
        <w:rPr>
          <w:lang w:val="en-GB" w:eastAsia="zh-CN"/>
        </w:rPr>
        <w:t>站</w:t>
      </w:r>
      <w:r w:rsidRPr="00400A6E">
        <w:rPr>
          <w:rFonts w:hint="eastAsia"/>
          <w:lang w:val="en-GB" w:eastAsia="zh-CN"/>
        </w:rPr>
        <w:t>的位置</w:t>
      </w:r>
      <w:r w:rsidRPr="00400A6E">
        <w:rPr>
          <w:lang w:val="en-GB" w:eastAsia="zh-CN"/>
        </w:rPr>
        <w:t>，</w:t>
      </w:r>
      <w:r w:rsidRPr="00400A6E">
        <w:rPr>
          <w:rFonts w:hint="eastAsia"/>
          <w:lang w:val="en-GB" w:eastAsia="zh-CN"/>
        </w:rPr>
        <w:t>可考虑采用</w:t>
      </w:r>
      <w:r w:rsidRPr="00400A6E">
        <w:rPr>
          <w:lang w:val="en-GB" w:eastAsia="zh-CN"/>
        </w:rPr>
        <w:t>六种不同</w:t>
      </w:r>
      <w:r w:rsidRPr="00400A6E">
        <w:rPr>
          <w:rFonts w:hint="eastAsia"/>
          <w:lang w:val="en-GB" w:eastAsia="zh-CN"/>
        </w:rPr>
        <w:t>链路，</w:t>
      </w:r>
      <w:r w:rsidRPr="00400A6E">
        <w:rPr>
          <w:lang w:val="en-GB" w:eastAsia="zh-CN"/>
        </w:rPr>
        <w:t>其中每</w:t>
      </w:r>
      <w:r w:rsidRPr="00400A6E">
        <w:rPr>
          <w:rFonts w:hint="eastAsia"/>
          <w:lang w:val="en-GB" w:eastAsia="zh-CN"/>
        </w:rPr>
        <w:t>种链路</w:t>
      </w:r>
      <w:r w:rsidRPr="00400A6E">
        <w:rPr>
          <w:lang w:val="en-GB" w:eastAsia="zh-CN"/>
        </w:rPr>
        <w:t>可以是</w:t>
      </w:r>
      <w:r w:rsidRPr="00400A6E">
        <w:rPr>
          <w:lang w:val="en-GB" w:eastAsia="zh-CN"/>
        </w:rPr>
        <w:t>LoS</w:t>
      </w:r>
      <w:r w:rsidRPr="00400A6E">
        <w:rPr>
          <w:rFonts w:hint="eastAsia"/>
          <w:lang w:val="en-GB" w:eastAsia="zh-CN"/>
        </w:rPr>
        <w:t>或</w:t>
      </w:r>
      <w:r w:rsidRPr="00400A6E">
        <w:rPr>
          <w:lang w:val="en-GB" w:eastAsia="zh-CN"/>
        </w:rPr>
        <w:t>NLoS</w:t>
      </w:r>
      <w:r w:rsidRPr="00400A6E">
        <w:rPr>
          <w:lang w:val="en-GB" w:eastAsia="zh-CN"/>
        </w:rPr>
        <w:t>。</w:t>
      </w:r>
    </w:p>
    <w:p w14:paraId="5A78887D" w14:textId="77777777" w:rsidR="004E1531" w:rsidRPr="00400A6E" w:rsidRDefault="004E1531" w:rsidP="00046430">
      <w:pPr>
        <w:overflowPunct/>
        <w:autoSpaceDE/>
        <w:autoSpaceDN/>
        <w:adjustRightInd/>
        <w:ind w:firstLineChars="200" w:firstLine="480"/>
        <w:textAlignment w:val="auto"/>
        <w:rPr>
          <w:lang w:val="en-GB" w:eastAsia="zh-CN"/>
        </w:rPr>
      </w:pPr>
      <w:r w:rsidRPr="00400A6E">
        <w:rPr>
          <w:lang w:val="en-GB" w:eastAsia="zh-CN"/>
        </w:rPr>
        <w:t>城市或郊区</w:t>
      </w:r>
      <w:r w:rsidRPr="00400A6E">
        <w:rPr>
          <w:rFonts w:hint="eastAsia"/>
          <w:lang w:val="en-GB" w:eastAsia="zh-CN"/>
        </w:rPr>
        <w:t>的</w:t>
      </w:r>
      <w:r w:rsidRPr="00400A6E">
        <w:rPr>
          <w:lang w:val="en-GB" w:eastAsia="zh-CN"/>
        </w:rPr>
        <w:t>典型传播</w:t>
      </w:r>
      <w:r w:rsidRPr="00400A6E">
        <w:rPr>
          <w:rFonts w:hint="eastAsia"/>
          <w:lang w:val="en-GB" w:eastAsia="zh-CN"/>
        </w:rPr>
        <w:t>情形见</w:t>
      </w:r>
      <w:r w:rsidRPr="00400A6E">
        <w:rPr>
          <w:lang w:val="en-GB" w:eastAsia="zh-CN"/>
        </w:rPr>
        <w:t>图</w:t>
      </w:r>
      <w:r w:rsidRPr="00400A6E">
        <w:rPr>
          <w:rFonts w:hint="eastAsia"/>
          <w:lang w:val="en-GB" w:eastAsia="zh-CN"/>
        </w:rPr>
        <w:t>1</w:t>
      </w:r>
      <w:r w:rsidRPr="00400A6E">
        <w:rPr>
          <w:lang w:val="en-GB" w:eastAsia="zh-CN"/>
        </w:rPr>
        <w:t>。当一个</w:t>
      </w:r>
      <w:r w:rsidRPr="00400A6E">
        <w:rPr>
          <w:rFonts w:hint="eastAsia"/>
          <w:lang w:val="en-GB" w:eastAsia="zh-CN"/>
        </w:rPr>
        <w:t>台站</w:t>
      </w:r>
      <w:r w:rsidRPr="00400A6E">
        <w:rPr>
          <w:lang w:val="en-GB" w:eastAsia="zh-CN"/>
        </w:rPr>
        <w:t>（</w:t>
      </w:r>
      <w:r w:rsidRPr="00400A6E">
        <w:rPr>
          <w:lang w:val="en-GB" w:eastAsia="zh-CN"/>
        </w:rPr>
        <w:t>A</w:t>
      </w:r>
      <w:r w:rsidRPr="00400A6E">
        <w:rPr>
          <w:lang w:val="en-GB" w:eastAsia="zh-CN"/>
        </w:rPr>
        <w:t>）</w:t>
      </w:r>
      <w:r w:rsidRPr="00400A6E">
        <w:rPr>
          <w:rFonts w:hint="eastAsia"/>
          <w:lang w:val="en-GB" w:eastAsia="zh-CN"/>
        </w:rPr>
        <w:t>被</w:t>
      </w:r>
      <w:r w:rsidRPr="00400A6E">
        <w:rPr>
          <w:lang w:val="en-GB" w:eastAsia="zh-CN"/>
        </w:rPr>
        <w:t>安装</w:t>
      </w:r>
      <w:r w:rsidRPr="00400A6E">
        <w:rPr>
          <w:rFonts w:hint="eastAsia"/>
          <w:lang w:val="en-GB" w:eastAsia="zh-CN"/>
        </w:rPr>
        <w:t>在</w:t>
      </w:r>
      <w:r w:rsidRPr="00400A6E">
        <w:rPr>
          <w:lang w:val="en-GB" w:eastAsia="zh-CN"/>
        </w:rPr>
        <w:t>屋顶</w:t>
      </w:r>
      <w:r w:rsidRPr="00400A6E">
        <w:rPr>
          <w:rFonts w:hint="eastAsia"/>
          <w:lang w:val="en-GB" w:eastAsia="zh-CN"/>
        </w:rPr>
        <w:t>以上高度，而</w:t>
      </w:r>
      <w:r w:rsidRPr="00400A6E">
        <w:rPr>
          <w:lang w:val="en-GB" w:eastAsia="zh-CN"/>
        </w:rPr>
        <w:t>另一个</w:t>
      </w:r>
      <w:r w:rsidRPr="00400A6E">
        <w:rPr>
          <w:rFonts w:hint="eastAsia"/>
          <w:lang w:val="en-GB" w:eastAsia="zh-CN"/>
        </w:rPr>
        <w:t>台站</w:t>
      </w:r>
      <w:r w:rsidRPr="00400A6E">
        <w:rPr>
          <w:lang w:val="en-GB" w:eastAsia="zh-CN"/>
        </w:rPr>
        <w:t>（</w:t>
      </w:r>
      <w:r w:rsidRPr="00400A6E">
        <w:rPr>
          <w:lang w:val="en-GB" w:eastAsia="zh-CN"/>
        </w:rPr>
        <w:t>B</w:t>
      </w:r>
      <w:r w:rsidRPr="00400A6E">
        <w:rPr>
          <w:lang w:val="en-GB" w:eastAsia="zh-CN"/>
        </w:rPr>
        <w:t>或</w:t>
      </w:r>
      <w:r w:rsidRPr="00400A6E">
        <w:rPr>
          <w:lang w:val="en-GB" w:eastAsia="zh-CN"/>
        </w:rPr>
        <w:t>C</w:t>
      </w:r>
      <w:r w:rsidRPr="00400A6E">
        <w:rPr>
          <w:lang w:val="en-GB" w:eastAsia="zh-CN"/>
        </w:rPr>
        <w:t>）位于</w:t>
      </w:r>
      <w:r w:rsidRPr="00400A6E">
        <w:rPr>
          <w:rFonts w:hint="eastAsia"/>
          <w:lang w:val="en-GB" w:eastAsia="zh-CN"/>
        </w:rPr>
        <w:t>头部高度</w:t>
      </w:r>
      <w:r w:rsidRPr="00400A6E">
        <w:rPr>
          <w:lang w:val="en-GB" w:eastAsia="zh-CN"/>
        </w:rPr>
        <w:t>时，相应</w:t>
      </w:r>
      <w:r w:rsidRPr="00400A6E">
        <w:rPr>
          <w:rFonts w:hint="eastAsia"/>
          <w:lang w:val="en-GB" w:eastAsia="zh-CN"/>
        </w:rPr>
        <w:t>的</w:t>
      </w:r>
      <w:r w:rsidRPr="00400A6E">
        <w:rPr>
          <w:lang w:val="en-GB" w:eastAsia="zh-CN"/>
        </w:rPr>
        <w:t>小区是一个微</w:t>
      </w:r>
      <w:r w:rsidRPr="00400A6E">
        <w:rPr>
          <w:rFonts w:hint="eastAsia"/>
          <w:lang w:val="en-GB" w:eastAsia="zh-CN"/>
        </w:rPr>
        <w:t>蜂窝</w:t>
      </w:r>
      <w:r w:rsidRPr="00400A6E">
        <w:rPr>
          <w:lang w:val="en-GB" w:eastAsia="zh-CN"/>
        </w:rPr>
        <w:t>。路径可以是</w:t>
      </w:r>
      <w:r w:rsidRPr="00400A6E">
        <w:rPr>
          <w:lang w:val="en-GB" w:eastAsia="zh-CN"/>
        </w:rPr>
        <w:t>LoS</w:t>
      </w:r>
      <w:r w:rsidRPr="00400A6E">
        <w:rPr>
          <w:lang w:val="en-GB" w:eastAsia="zh-CN"/>
        </w:rPr>
        <w:t>（</w:t>
      </w:r>
      <w:r w:rsidRPr="00400A6E">
        <w:rPr>
          <w:lang w:val="en-GB" w:eastAsia="zh-CN"/>
        </w:rPr>
        <w:t>A</w:t>
      </w:r>
      <w:r w:rsidRPr="00400A6E">
        <w:rPr>
          <w:rFonts w:hint="eastAsia"/>
          <w:lang w:val="en-GB" w:eastAsia="zh-CN"/>
        </w:rPr>
        <w:t>到</w:t>
      </w:r>
      <w:r w:rsidRPr="00400A6E">
        <w:rPr>
          <w:lang w:val="en-GB" w:eastAsia="zh-CN"/>
        </w:rPr>
        <w:t>C</w:t>
      </w:r>
      <w:r w:rsidRPr="00400A6E">
        <w:rPr>
          <w:lang w:val="en-GB" w:eastAsia="zh-CN"/>
        </w:rPr>
        <w:t>）或</w:t>
      </w:r>
      <w:r w:rsidRPr="00400A6E">
        <w:rPr>
          <w:lang w:val="en-GB" w:eastAsia="zh-CN"/>
        </w:rPr>
        <w:t>NLoS</w:t>
      </w:r>
      <w:r w:rsidRPr="00400A6E">
        <w:rPr>
          <w:lang w:val="en-GB" w:eastAsia="zh-CN"/>
        </w:rPr>
        <w:t>（</w:t>
      </w:r>
      <w:r w:rsidRPr="00400A6E">
        <w:rPr>
          <w:lang w:val="en-GB" w:eastAsia="zh-CN"/>
        </w:rPr>
        <w:t>A</w:t>
      </w:r>
      <w:r w:rsidRPr="00400A6E">
        <w:rPr>
          <w:lang w:val="en-GB" w:eastAsia="zh-CN"/>
        </w:rPr>
        <w:t>到</w:t>
      </w:r>
      <w:r w:rsidRPr="00400A6E">
        <w:rPr>
          <w:lang w:val="en-GB" w:eastAsia="zh-CN"/>
        </w:rPr>
        <w:t>B</w:t>
      </w:r>
      <w:r w:rsidRPr="00400A6E">
        <w:rPr>
          <w:lang w:val="en-GB" w:eastAsia="zh-CN"/>
        </w:rPr>
        <w:t>）。</w:t>
      </w:r>
      <w:r w:rsidRPr="00400A6E">
        <w:rPr>
          <w:rFonts w:hint="eastAsia"/>
          <w:lang w:val="en-GB" w:eastAsia="zh-CN"/>
        </w:rPr>
        <w:t>台</w:t>
      </w:r>
      <w:r w:rsidRPr="00400A6E">
        <w:rPr>
          <w:lang w:val="en-GB" w:eastAsia="zh-CN"/>
        </w:rPr>
        <w:t>站</w:t>
      </w:r>
      <w:r w:rsidRPr="00400A6E">
        <w:rPr>
          <w:lang w:val="en-GB" w:eastAsia="zh-CN"/>
        </w:rPr>
        <w:t>A</w:t>
      </w:r>
      <w:r w:rsidRPr="00400A6E">
        <w:rPr>
          <w:lang w:val="en-GB" w:eastAsia="zh-CN"/>
        </w:rPr>
        <w:t>和</w:t>
      </w:r>
      <w:r w:rsidRPr="00400A6E">
        <w:rPr>
          <w:lang w:val="en-GB" w:eastAsia="zh-CN"/>
        </w:rPr>
        <w:t>B</w:t>
      </w:r>
      <w:r w:rsidRPr="00400A6E">
        <w:rPr>
          <w:lang w:val="en-GB" w:eastAsia="zh-CN"/>
        </w:rPr>
        <w:t>之间的传播</w:t>
      </w:r>
      <w:r w:rsidRPr="00400A6E">
        <w:rPr>
          <w:rFonts w:hint="eastAsia"/>
          <w:lang w:val="en-GB" w:eastAsia="zh-CN"/>
        </w:rPr>
        <w:t>将</w:t>
      </w:r>
      <w:r w:rsidRPr="00400A6E">
        <w:rPr>
          <w:lang w:val="en-GB" w:eastAsia="zh-CN"/>
        </w:rPr>
        <w:t>主要</w:t>
      </w:r>
      <w:r w:rsidRPr="00400A6E">
        <w:rPr>
          <w:rFonts w:hint="eastAsia"/>
          <w:lang w:val="en-GB" w:eastAsia="zh-CN"/>
        </w:rPr>
        <w:t>在屋顶上方完成</w:t>
      </w:r>
      <w:r w:rsidRPr="00400A6E">
        <w:rPr>
          <w:lang w:val="en-GB" w:eastAsia="zh-CN"/>
        </w:rPr>
        <w:t>。当一个</w:t>
      </w:r>
      <w:r w:rsidRPr="00400A6E">
        <w:rPr>
          <w:rFonts w:hint="eastAsia"/>
          <w:lang w:val="en-GB" w:eastAsia="zh-CN"/>
        </w:rPr>
        <w:t>台</w:t>
      </w:r>
      <w:r w:rsidRPr="00400A6E">
        <w:rPr>
          <w:lang w:val="en-GB" w:eastAsia="zh-CN"/>
        </w:rPr>
        <w:t>站（</w:t>
      </w:r>
      <w:r w:rsidRPr="00400A6E">
        <w:rPr>
          <w:lang w:val="en-GB" w:eastAsia="zh-CN"/>
        </w:rPr>
        <w:t>D</w:t>
      </w:r>
      <w:r w:rsidRPr="00400A6E">
        <w:rPr>
          <w:lang w:val="en-GB" w:eastAsia="zh-CN"/>
        </w:rPr>
        <w:t>）</w:t>
      </w:r>
      <w:r w:rsidRPr="00400A6E">
        <w:rPr>
          <w:rFonts w:hint="eastAsia"/>
          <w:lang w:val="en-GB" w:eastAsia="zh-CN"/>
        </w:rPr>
        <w:t>被</w:t>
      </w:r>
      <w:r w:rsidRPr="00400A6E">
        <w:rPr>
          <w:lang w:val="en-GB" w:eastAsia="zh-CN"/>
        </w:rPr>
        <w:t>安装在屋顶</w:t>
      </w:r>
      <w:r w:rsidRPr="00400A6E">
        <w:rPr>
          <w:rFonts w:hint="eastAsia"/>
          <w:lang w:val="en-GB" w:eastAsia="zh-CN"/>
        </w:rPr>
        <w:t>以下</w:t>
      </w:r>
      <w:r w:rsidRPr="00400A6E">
        <w:rPr>
          <w:lang w:val="en-GB" w:eastAsia="zh-CN"/>
        </w:rPr>
        <w:t>但头部</w:t>
      </w:r>
      <w:r w:rsidRPr="00400A6E">
        <w:rPr>
          <w:rFonts w:hint="eastAsia"/>
          <w:lang w:val="en-GB" w:eastAsia="zh-CN"/>
        </w:rPr>
        <w:t>以上</w:t>
      </w:r>
      <w:r w:rsidRPr="00400A6E">
        <w:rPr>
          <w:lang w:val="en-GB" w:eastAsia="zh-CN"/>
        </w:rPr>
        <w:t>高度</w:t>
      </w:r>
      <w:r w:rsidRPr="00400A6E">
        <w:rPr>
          <w:rFonts w:hint="eastAsia"/>
          <w:lang w:val="en-GB" w:eastAsia="zh-CN"/>
        </w:rPr>
        <w:t>，而</w:t>
      </w:r>
      <w:r w:rsidRPr="00400A6E">
        <w:rPr>
          <w:lang w:val="en-GB" w:eastAsia="zh-CN"/>
        </w:rPr>
        <w:t>另一个</w:t>
      </w:r>
      <w:r w:rsidRPr="00400A6E">
        <w:rPr>
          <w:rFonts w:hint="eastAsia"/>
          <w:lang w:val="en-GB" w:eastAsia="zh-CN"/>
        </w:rPr>
        <w:t>台站</w:t>
      </w:r>
      <w:r w:rsidRPr="00400A6E">
        <w:rPr>
          <w:lang w:val="en-GB" w:eastAsia="zh-CN"/>
        </w:rPr>
        <w:t>（</w:t>
      </w:r>
      <w:r w:rsidRPr="00400A6E">
        <w:rPr>
          <w:lang w:val="en-GB" w:eastAsia="zh-CN"/>
        </w:rPr>
        <w:t>E</w:t>
      </w:r>
      <w:r w:rsidRPr="00400A6E">
        <w:rPr>
          <w:lang w:val="en-GB" w:eastAsia="zh-CN"/>
        </w:rPr>
        <w:t>或</w:t>
      </w:r>
      <w:r w:rsidRPr="00400A6E">
        <w:rPr>
          <w:lang w:val="en-GB" w:eastAsia="zh-CN"/>
        </w:rPr>
        <w:t>F</w:t>
      </w:r>
      <w:r w:rsidRPr="00400A6E">
        <w:rPr>
          <w:lang w:val="en-GB" w:eastAsia="zh-CN"/>
        </w:rPr>
        <w:t>）位于城市或郊区环境中</w:t>
      </w:r>
      <w:r w:rsidRPr="00400A6E">
        <w:rPr>
          <w:rFonts w:hint="eastAsia"/>
          <w:lang w:val="en-GB" w:eastAsia="zh-CN"/>
        </w:rPr>
        <w:t>的</w:t>
      </w:r>
      <w:r w:rsidRPr="00400A6E">
        <w:rPr>
          <w:lang w:val="en-GB" w:eastAsia="zh-CN"/>
        </w:rPr>
        <w:t>头部高度</w:t>
      </w:r>
      <w:r w:rsidRPr="00400A6E">
        <w:rPr>
          <w:rFonts w:hint="eastAsia"/>
          <w:lang w:val="en-GB" w:eastAsia="zh-CN"/>
        </w:rPr>
        <w:t>时</w:t>
      </w:r>
      <w:r w:rsidRPr="00400A6E">
        <w:rPr>
          <w:lang w:val="en-GB" w:eastAsia="zh-CN"/>
        </w:rPr>
        <w:t>，相应的</w:t>
      </w:r>
      <w:r w:rsidRPr="00400A6E">
        <w:rPr>
          <w:rFonts w:hint="eastAsia"/>
          <w:lang w:val="en-GB" w:eastAsia="zh-CN"/>
        </w:rPr>
        <w:t>小区</w:t>
      </w:r>
      <w:r w:rsidRPr="00400A6E">
        <w:rPr>
          <w:lang w:val="en-GB" w:eastAsia="zh-CN"/>
        </w:rPr>
        <w:t>是一个微蜂窝或微微蜂窝环境。在这些</w:t>
      </w:r>
      <w:r w:rsidRPr="00400A6E">
        <w:rPr>
          <w:rFonts w:hint="eastAsia"/>
          <w:lang w:val="en-GB" w:eastAsia="zh-CN"/>
        </w:rPr>
        <w:t>小区</w:t>
      </w:r>
      <w:r w:rsidRPr="00400A6E">
        <w:rPr>
          <w:lang w:val="en-GB" w:eastAsia="zh-CN"/>
        </w:rPr>
        <w:t>类型</w:t>
      </w:r>
      <w:r w:rsidRPr="00400A6E">
        <w:rPr>
          <w:rFonts w:hint="eastAsia"/>
          <w:lang w:val="en-GB" w:eastAsia="zh-CN"/>
        </w:rPr>
        <w:t>中</w:t>
      </w:r>
      <w:r w:rsidRPr="00400A6E">
        <w:rPr>
          <w:lang w:val="en-GB" w:eastAsia="zh-CN"/>
        </w:rPr>
        <w:t>，传播主要是</w:t>
      </w:r>
      <w:r w:rsidRPr="00400A6E">
        <w:rPr>
          <w:rFonts w:hint="eastAsia"/>
          <w:lang w:val="en-GB" w:eastAsia="zh-CN"/>
        </w:rPr>
        <w:t>在</w:t>
      </w:r>
      <w:r w:rsidRPr="00400A6E">
        <w:rPr>
          <w:lang w:val="en-GB" w:eastAsia="zh-CN"/>
        </w:rPr>
        <w:t>街道峡谷内</w:t>
      </w:r>
      <w:r w:rsidRPr="00400A6E">
        <w:rPr>
          <w:rFonts w:hint="eastAsia"/>
          <w:lang w:val="en-GB" w:eastAsia="zh-CN"/>
        </w:rPr>
        <w:t>完成</w:t>
      </w:r>
      <w:r w:rsidRPr="00400A6E">
        <w:rPr>
          <w:lang w:val="en-GB" w:eastAsia="zh-CN"/>
        </w:rPr>
        <w:t>。对移动台到移动台链路</w:t>
      </w:r>
      <w:r w:rsidRPr="00400A6E">
        <w:rPr>
          <w:rFonts w:hint="eastAsia"/>
          <w:lang w:val="en-GB" w:eastAsia="zh-CN"/>
        </w:rPr>
        <w:t>而言</w:t>
      </w:r>
      <w:r w:rsidRPr="00400A6E">
        <w:rPr>
          <w:lang w:val="en-GB" w:eastAsia="zh-CN"/>
        </w:rPr>
        <w:t>，</w:t>
      </w:r>
      <w:r w:rsidRPr="00400A6E">
        <w:rPr>
          <w:rFonts w:hint="eastAsia"/>
          <w:lang w:val="en-GB" w:eastAsia="zh-CN"/>
        </w:rPr>
        <w:t>可假设链路的两端均在</w:t>
      </w:r>
      <w:r w:rsidRPr="00400A6E">
        <w:rPr>
          <w:lang w:val="en-GB" w:eastAsia="zh-CN"/>
        </w:rPr>
        <w:t>头</w:t>
      </w:r>
      <w:r w:rsidRPr="00400A6E">
        <w:rPr>
          <w:rFonts w:hint="eastAsia"/>
          <w:lang w:val="en-GB" w:eastAsia="zh-CN"/>
        </w:rPr>
        <w:t>部</w:t>
      </w:r>
      <w:r w:rsidRPr="00400A6E">
        <w:rPr>
          <w:lang w:val="en-GB" w:eastAsia="zh-CN"/>
        </w:rPr>
        <w:t>高度。路径可以是</w:t>
      </w:r>
      <w:r w:rsidRPr="00400A6E">
        <w:rPr>
          <w:lang w:val="en-GB" w:eastAsia="zh-CN"/>
        </w:rPr>
        <w:t>LoS</w:t>
      </w:r>
      <w:r w:rsidRPr="00400A6E">
        <w:rPr>
          <w:lang w:val="en-GB" w:eastAsia="zh-CN"/>
        </w:rPr>
        <w:t>（</w:t>
      </w:r>
      <w:r w:rsidRPr="00400A6E">
        <w:rPr>
          <w:lang w:val="en-GB" w:eastAsia="zh-CN"/>
        </w:rPr>
        <w:t>B</w:t>
      </w:r>
      <w:r w:rsidRPr="00400A6E">
        <w:rPr>
          <w:rFonts w:hint="eastAsia"/>
          <w:lang w:val="en-GB" w:eastAsia="zh-CN"/>
        </w:rPr>
        <w:t>到</w:t>
      </w:r>
      <w:r w:rsidRPr="00400A6E">
        <w:rPr>
          <w:lang w:val="en-GB" w:eastAsia="zh-CN"/>
        </w:rPr>
        <w:t>E</w:t>
      </w:r>
      <w:r w:rsidRPr="00400A6E">
        <w:rPr>
          <w:lang w:val="en-GB" w:eastAsia="zh-CN"/>
        </w:rPr>
        <w:t>）</w:t>
      </w:r>
      <w:r w:rsidRPr="00400A6E">
        <w:rPr>
          <w:rFonts w:hint="eastAsia"/>
          <w:lang w:val="en-GB" w:eastAsia="zh-CN"/>
        </w:rPr>
        <w:t>或</w:t>
      </w:r>
      <w:r w:rsidRPr="00400A6E">
        <w:rPr>
          <w:rFonts w:hint="eastAsia"/>
          <w:lang w:val="en-GB" w:eastAsia="zh-CN"/>
        </w:rPr>
        <w:t>N</w:t>
      </w:r>
      <w:r w:rsidRPr="00400A6E">
        <w:rPr>
          <w:lang w:val="en-GB" w:eastAsia="zh-CN"/>
        </w:rPr>
        <w:t>LoS</w:t>
      </w:r>
      <w:r w:rsidRPr="00400A6E">
        <w:rPr>
          <w:lang w:val="en-GB" w:eastAsia="zh-CN"/>
        </w:rPr>
        <w:t>（</w:t>
      </w:r>
      <w:r w:rsidRPr="00400A6E">
        <w:rPr>
          <w:lang w:val="en-GB" w:eastAsia="zh-CN"/>
        </w:rPr>
        <w:t>E</w:t>
      </w:r>
      <w:r w:rsidRPr="00400A6E">
        <w:rPr>
          <w:lang w:val="en-GB" w:eastAsia="zh-CN"/>
        </w:rPr>
        <w:t>到</w:t>
      </w:r>
      <w:r w:rsidRPr="00400A6E">
        <w:rPr>
          <w:lang w:val="en-GB" w:eastAsia="zh-CN"/>
        </w:rPr>
        <w:t>F</w:t>
      </w:r>
      <w:r w:rsidRPr="00400A6E">
        <w:rPr>
          <w:lang w:val="en-GB" w:eastAsia="zh-CN"/>
        </w:rPr>
        <w:t>）。</w:t>
      </w:r>
    </w:p>
    <w:p w14:paraId="5D191094" w14:textId="77777777" w:rsidR="004E1531" w:rsidRPr="00400A6E" w:rsidRDefault="004E1531" w:rsidP="004E1531">
      <w:pPr>
        <w:pStyle w:val="Heading3"/>
        <w:rPr>
          <w:lang w:eastAsia="zh-CN"/>
        </w:rPr>
      </w:pPr>
      <w:r w:rsidRPr="00400A6E">
        <w:rPr>
          <w:lang w:eastAsia="zh-CN"/>
        </w:rPr>
        <w:t>3.1.1</w:t>
      </w:r>
      <w:r w:rsidRPr="00400A6E">
        <w:rPr>
          <w:lang w:eastAsia="zh-CN"/>
        </w:rPr>
        <w:tab/>
      </w:r>
      <w:r w:rsidRPr="00400A6E">
        <w:rPr>
          <w:rFonts w:ascii="SimSun" w:hAnsi="SimSun" w:hint="eastAsia"/>
          <w:lang w:eastAsia="zh-CN"/>
        </w:rPr>
        <w:t>越过屋顶的传播，非视距</w:t>
      </w:r>
      <w:r w:rsidRPr="00400A6E">
        <w:rPr>
          <w:rFonts w:hint="eastAsia"/>
          <w:lang w:eastAsia="zh-CN"/>
        </w:rPr>
        <w:t>（</w:t>
      </w:r>
      <w:r w:rsidRPr="00400A6E">
        <w:rPr>
          <w:lang w:eastAsia="zh-CN"/>
        </w:rPr>
        <w:t>NLoS</w:t>
      </w:r>
      <w:r w:rsidRPr="00400A6E">
        <w:rPr>
          <w:rFonts w:hint="eastAsia"/>
          <w:lang w:eastAsia="zh-CN"/>
        </w:rPr>
        <w:t>）</w:t>
      </w:r>
    </w:p>
    <w:p w14:paraId="259DF08F" w14:textId="77777777" w:rsidR="004E1531" w:rsidRPr="00400A6E" w:rsidRDefault="004E1531" w:rsidP="004E1531">
      <w:pPr>
        <w:ind w:firstLine="540"/>
        <w:rPr>
          <w:lang w:val="en-GB" w:eastAsia="zh-CN"/>
        </w:rPr>
      </w:pPr>
      <w:r w:rsidRPr="00400A6E">
        <w:rPr>
          <w:rFonts w:hint="eastAsia"/>
          <w:lang w:val="en-GB" w:eastAsia="zh-CN"/>
        </w:rPr>
        <w:t>图</w:t>
      </w:r>
      <w:r w:rsidRPr="00400A6E">
        <w:rPr>
          <w:lang w:val="en-GB" w:eastAsia="zh-CN"/>
        </w:rPr>
        <w:t>2</w:t>
      </w:r>
      <w:r w:rsidRPr="00400A6E">
        <w:rPr>
          <w:rFonts w:hint="eastAsia"/>
          <w:lang w:val="en-GB" w:eastAsia="zh-CN"/>
        </w:rPr>
        <w:t>描绘出典型的非视距情况（图</w:t>
      </w:r>
      <w:r w:rsidRPr="00400A6E">
        <w:rPr>
          <w:lang w:val="en-GB" w:eastAsia="zh-CN"/>
        </w:rPr>
        <w:t>1</w:t>
      </w:r>
      <w:r w:rsidRPr="00400A6E">
        <w:rPr>
          <w:rFonts w:hint="eastAsia"/>
          <w:lang w:val="en-GB" w:eastAsia="zh-CN"/>
        </w:rPr>
        <w:t>中的链路</w:t>
      </w:r>
      <w:r w:rsidRPr="00400A6E">
        <w:rPr>
          <w:lang w:val="en-GB" w:eastAsia="zh-CN"/>
        </w:rPr>
        <w:t>A-B</w:t>
      </w:r>
      <w:r w:rsidRPr="00400A6E">
        <w:rPr>
          <w:rFonts w:hint="eastAsia"/>
          <w:lang w:val="en-GB" w:eastAsia="zh-CN"/>
        </w:rPr>
        <w:t>）。后文中该情况被称为</w:t>
      </w:r>
      <w:r w:rsidRPr="00400A6E">
        <w:rPr>
          <w:lang w:val="en-GB" w:eastAsia="zh-CN"/>
        </w:rPr>
        <w:t>NLoS1</w:t>
      </w:r>
      <w:r w:rsidRPr="00400A6E">
        <w:rPr>
          <w:rFonts w:hint="eastAsia"/>
          <w:lang w:val="en-GB" w:eastAsia="zh-CN"/>
        </w:rPr>
        <w:t>。</w:t>
      </w:r>
    </w:p>
    <w:p w14:paraId="37225BEA" w14:textId="77777777" w:rsidR="004E1531" w:rsidRPr="00400A6E" w:rsidRDefault="004E1531" w:rsidP="004E1531">
      <w:pPr>
        <w:pStyle w:val="FigureNo"/>
        <w:rPr>
          <w:lang w:eastAsia="zh-CN"/>
        </w:rPr>
      </w:pPr>
      <w:r w:rsidRPr="00400A6E">
        <w:rPr>
          <w:rFonts w:hint="eastAsia"/>
          <w:lang w:eastAsia="zh-CN"/>
        </w:rPr>
        <w:lastRenderedPageBreak/>
        <w:t>图</w:t>
      </w:r>
      <w:r w:rsidRPr="00400A6E">
        <w:rPr>
          <w:lang w:eastAsia="zh-CN"/>
        </w:rPr>
        <w:t>1</w:t>
      </w:r>
    </w:p>
    <w:p w14:paraId="25B8DD27" w14:textId="6BF6645A" w:rsidR="004E1531" w:rsidRDefault="004E1531" w:rsidP="0046323E">
      <w:pPr>
        <w:pStyle w:val="Figuretitle"/>
        <w:rPr>
          <w:lang w:eastAsia="zh-CN"/>
        </w:rPr>
      </w:pPr>
      <w:r w:rsidRPr="00400A6E">
        <w:rPr>
          <w:rFonts w:hint="eastAsia"/>
          <w:lang w:eastAsia="zh-CN"/>
        </w:rPr>
        <w:t>市区</w:t>
      </w:r>
      <w:r w:rsidRPr="00400A6E">
        <w:rPr>
          <w:lang w:eastAsia="zh-CN"/>
        </w:rPr>
        <w:t>中典型的传播情形</w:t>
      </w:r>
      <w:bookmarkStart w:id="20" w:name="_Hlk164862977"/>
    </w:p>
    <w:p w14:paraId="3987EA4A" w14:textId="2E33E3D0" w:rsidR="0046323E" w:rsidRPr="0046323E" w:rsidRDefault="0046323E" w:rsidP="0046323E">
      <w:pPr>
        <w:pStyle w:val="Figure"/>
        <w:rPr>
          <w:lang w:eastAsia="zh-CN"/>
        </w:rPr>
      </w:pPr>
      <w:r w:rsidRPr="00B54DDD">
        <w:rPr>
          <w:noProof/>
          <w:lang w:eastAsia="en-GB"/>
        </w:rPr>
        <w:drawing>
          <wp:inline distT="0" distB="0" distL="0" distR="0" wp14:anchorId="17B76E9E" wp14:editId="731B64E2">
            <wp:extent cx="1880620" cy="2788926"/>
            <wp:effectExtent l="0" t="0" r="0" b="0"/>
            <wp:docPr id="519271425" name="Picture 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411-01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0620" cy="2788926"/>
                    </a:xfrm>
                    <a:prstGeom prst="rect">
                      <a:avLst/>
                    </a:prstGeom>
                  </pic:spPr>
                </pic:pic>
              </a:graphicData>
            </a:graphic>
          </wp:inline>
        </w:drawing>
      </w:r>
    </w:p>
    <w:bookmarkEnd w:id="20"/>
    <w:p w14:paraId="2E316B59" w14:textId="77777777" w:rsidR="004E1531" w:rsidRPr="00400A6E" w:rsidRDefault="004E1531" w:rsidP="004E1531">
      <w:pPr>
        <w:pStyle w:val="FigureNo"/>
        <w:rPr>
          <w:lang w:eastAsia="zh-CN"/>
        </w:rPr>
      </w:pPr>
      <w:r w:rsidRPr="00400A6E">
        <w:rPr>
          <w:rFonts w:hint="eastAsia"/>
          <w:lang w:eastAsia="zh-CN"/>
        </w:rPr>
        <w:t>图</w:t>
      </w:r>
      <w:r w:rsidRPr="00400A6E">
        <w:rPr>
          <w:lang w:eastAsia="zh-CN"/>
        </w:rPr>
        <w:t>2</w:t>
      </w:r>
    </w:p>
    <w:p w14:paraId="38EFF9D1" w14:textId="77777777" w:rsidR="004E1531" w:rsidRPr="00220433" w:rsidRDefault="004E1531" w:rsidP="004E1531">
      <w:pPr>
        <w:pStyle w:val="Figuretitle"/>
        <w:rPr>
          <w:lang w:eastAsia="zh-CN"/>
        </w:rPr>
      </w:pPr>
      <w:r w:rsidRPr="00400A6E">
        <w:rPr>
          <w:lang w:eastAsia="zh-CN"/>
        </w:rPr>
        <w:t>NLoS1</w:t>
      </w:r>
      <w:r w:rsidRPr="00400A6E">
        <w:rPr>
          <w:rFonts w:hint="eastAsia"/>
          <w:lang w:eastAsia="zh-CN"/>
        </w:rPr>
        <w:t>情况下的参数定义</w:t>
      </w:r>
    </w:p>
    <w:p w14:paraId="694FA183" w14:textId="77777777" w:rsidR="004E1531" w:rsidRPr="00220433" w:rsidRDefault="004E1531" w:rsidP="004E1531">
      <w:pPr>
        <w:pStyle w:val="Figure"/>
        <w:rPr>
          <w:lang w:val="en-GB"/>
        </w:rPr>
      </w:pPr>
      <w:r>
        <w:rPr>
          <w:noProof/>
        </w:rPr>
        <w:drawing>
          <wp:inline distT="0" distB="0" distL="0" distR="0" wp14:anchorId="02B6CDF8" wp14:editId="3147F4B0">
            <wp:extent cx="5945216" cy="4484536"/>
            <wp:effectExtent l="0" t="0" r="0" b="0"/>
            <wp:docPr id="113920943" name="Picture 11392094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9643" cy="4495418"/>
                    </a:xfrm>
                    <a:prstGeom prst="rect">
                      <a:avLst/>
                    </a:prstGeom>
                    <a:noFill/>
                    <a:ln>
                      <a:noFill/>
                    </a:ln>
                  </pic:spPr>
                </pic:pic>
              </a:graphicData>
            </a:graphic>
          </wp:inline>
        </w:drawing>
      </w:r>
    </w:p>
    <w:p w14:paraId="2EF40F95" w14:textId="77777777" w:rsidR="004E1531" w:rsidRPr="00400A6E" w:rsidRDefault="004E1531" w:rsidP="0046323E">
      <w:pPr>
        <w:keepNext/>
        <w:keepLines/>
        <w:ind w:firstLine="539"/>
        <w:rPr>
          <w:szCs w:val="24"/>
          <w:lang w:val="en-GB" w:eastAsia="zh-CN"/>
        </w:rPr>
      </w:pPr>
      <w:r w:rsidRPr="00400A6E">
        <w:rPr>
          <w:rFonts w:hint="eastAsia"/>
          <w:szCs w:val="24"/>
          <w:lang w:val="en-GB" w:eastAsia="zh-CN"/>
        </w:rPr>
        <w:lastRenderedPageBreak/>
        <w:t>对该情况的相应参数是：</w:t>
      </w:r>
    </w:p>
    <w:p w14:paraId="64069DAB" w14:textId="77777777" w:rsidR="004E1531" w:rsidRPr="00400A6E" w:rsidRDefault="004E1531" w:rsidP="0046323E">
      <w:pPr>
        <w:pStyle w:val="enumlev1"/>
        <w:keepNext/>
        <w:keepLines/>
        <w:rPr>
          <w:lang w:val="en-GB"/>
        </w:rPr>
      </w:pPr>
      <w:r w:rsidRPr="00400A6E">
        <w:rPr>
          <w:i/>
          <w:iCs/>
          <w:lang w:val="en-GB"/>
        </w:rPr>
        <w:t>hr</w:t>
      </w:r>
      <w:r w:rsidRPr="00400A6E">
        <w:rPr>
          <w:rFonts w:hint="eastAsia"/>
          <w:lang w:val="en-GB"/>
        </w:rPr>
        <w:t>：</w:t>
      </w:r>
      <w:r w:rsidRPr="00400A6E">
        <w:rPr>
          <w:lang w:val="en-GB"/>
        </w:rPr>
        <w:tab/>
      </w:r>
      <w:r w:rsidRPr="00400A6E">
        <w:rPr>
          <w:rFonts w:hint="eastAsia"/>
          <w:lang w:val="en-GB"/>
        </w:rPr>
        <w:t>建筑物的平均高度（</w:t>
      </w:r>
      <w:r w:rsidRPr="00400A6E">
        <w:rPr>
          <w:lang w:val="en-GB"/>
        </w:rPr>
        <w:t>m</w:t>
      </w:r>
      <w:r w:rsidRPr="00400A6E">
        <w:rPr>
          <w:rFonts w:hint="eastAsia"/>
          <w:lang w:val="en-GB"/>
        </w:rPr>
        <w:t>）</w:t>
      </w:r>
    </w:p>
    <w:p w14:paraId="6CDBA174" w14:textId="77777777" w:rsidR="004E1531" w:rsidRPr="00400A6E" w:rsidRDefault="004E1531" w:rsidP="004E1531">
      <w:pPr>
        <w:pStyle w:val="enumlev1"/>
        <w:rPr>
          <w:lang w:val="en-GB" w:eastAsia="zh-CN"/>
        </w:rPr>
      </w:pPr>
      <w:r w:rsidRPr="00400A6E">
        <w:rPr>
          <w:i/>
          <w:iCs/>
          <w:lang w:val="en-GB" w:eastAsia="zh-CN"/>
        </w:rPr>
        <w:t>w</w:t>
      </w:r>
      <w:r w:rsidRPr="00400A6E">
        <w:rPr>
          <w:rFonts w:hint="eastAsia"/>
          <w:lang w:val="en-GB" w:eastAsia="zh-CN"/>
        </w:rPr>
        <w:t>：</w:t>
      </w:r>
      <w:r w:rsidRPr="00400A6E">
        <w:rPr>
          <w:lang w:val="en-GB" w:eastAsia="zh-CN"/>
        </w:rPr>
        <w:tab/>
      </w:r>
      <w:r w:rsidRPr="00400A6E">
        <w:rPr>
          <w:rFonts w:hint="eastAsia"/>
          <w:lang w:val="en-GB" w:eastAsia="zh-CN"/>
        </w:rPr>
        <w:t>街道宽度（</w:t>
      </w:r>
      <w:r w:rsidRPr="00400A6E">
        <w:rPr>
          <w:lang w:val="en-GB" w:eastAsia="zh-CN"/>
        </w:rPr>
        <w:t>m</w:t>
      </w:r>
      <w:r w:rsidRPr="00400A6E">
        <w:rPr>
          <w:rFonts w:hint="eastAsia"/>
          <w:lang w:val="en-GB" w:eastAsia="zh-CN"/>
        </w:rPr>
        <w:t>）</w:t>
      </w:r>
    </w:p>
    <w:p w14:paraId="40CDD467" w14:textId="77777777" w:rsidR="004E1531" w:rsidRPr="00400A6E" w:rsidRDefault="004E1531" w:rsidP="004E1531">
      <w:pPr>
        <w:pStyle w:val="enumlev1"/>
        <w:rPr>
          <w:lang w:val="en-GB" w:eastAsia="zh-CN"/>
        </w:rPr>
      </w:pPr>
      <w:r w:rsidRPr="00400A6E">
        <w:rPr>
          <w:i/>
          <w:iCs/>
          <w:lang w:val="en-GB" w:eastAsia="zh-CN"/>
        </w:rPr>
        <w:t>b</w:t>
      </w:r>
      <w:r w:rsidRPr="00400A6E">
        <w:rPr>
          <w:rFonts w:hint="eastAsia"/>
          <w:lang w:val="en-GB" w:eastAsia="zh-CN"/>
        </w:rPr>
        <w:t>：</w:t>
      </w:r>
      <w:r w:rsidRPr="00400A6E">
        <w:rPr>
          <w:i/>
          <w:iCs/>
          <w:lang w:val="en-GB" w:eastAsia="zh-CN"/>
        </w:rPr>
        <w:tab/>
      </w:r>
      <w:r w:rsidRPr="00400A6E">
        <w:rPr>
          <w:rFonts w:hint="eastAsia"/>
          <w:lang w:val="en-GB" w:eastAsia="zh-CN"/>
        </w:rPr>
        <w:t>建筑物的平均间距（</w:t>
      </w:r>
      <w:r w:rsidRPr="00400A6E">
        <w:rPr>
          <w:lang w:val="en-GB" w:eastAsia="zh-CN"/>
        </w:rPr>
        <w:t>m</w:t>
      </w:r>
      <w:r w:rsidRPr="00400A6E">
        <w:rPr>
          <w:rFonts w:hint="eastAsia"/>
          <w:lang w:val="en-GB" w:eastAsia="zh-CN"/>
        </w:rPr>
        <w:t>）</w:t>
      </w:r>
    </w:p>
    <w:p w14:paraId="335A5799" w14:textId="77777777" w:rsidR="004E1531" w:rsidRPr="00400A6E" w:rsidRDefault="004E1531" w:rsidP="004E1531">
      <w:pPr>
        <w:pStyle w:val="enumlev1"/>
        <w:rPr>
          <w:lang w:val="en-GB" w:eastAsia="zh-CN"/>
        </w:rPr>
      </w:pPr>
      <w:r w:rsidRPr="00400A6E">
        <w:rPr>
          <w:szCs w:val="24"/>
          <w:lang w:val="en-GB"/>
        </w:rPr>
        <w:sym w:font="Symbol" w:char="F06A"/>
      </w:r>
      <w:r w:rsidRPr="00400A6E">
        <w:rPr>
          <w:rFonts w:hint="eastAsia"/>
          <w:lang w:val="en-GB" w:eastAsia="zh-CN"/>
        </w:rPr>
        <w:t>：</w:t>
      </w:r>
      <w:r w:rsidRPr="00400A6E">
        <w:rPr>
          <w:lang w:val="en-GB" w:eastAsia="zh-CN"/>
        </w:rPr>
        <w:tab/>
      </w:r>
      <w:r w:rsidRPr="00400A6E">
        <w:rPr>
          <w:rFonts w:hint="eastAsia"/>
          <w:lang w:val="en-GB" w:eastAsia="zh-CN"/>
        </w:rPr>
        <w:t>相对于直射路径的街道方位（度）</w:t>
      </w:r>
    </w:p>
    <w:p w14:paraId="2BDF5CCE" w14:textId="77777777" w:rsidR="004E1531" w:rsidRPr="00400A6E" w:rsidRDefault="004E1531" w:rsidP="004E1531">
      <w:pPr>
        <w:pStyle w:val="enumlev1"/>
        <w:rPr>
          <w:lang w:val="en-GB" w:eastAsia="zh-CN"/>
        </w:rPr>
      </w:pPr>
      <w:r w:rsidRPr="00400A6E">
        <w:rPr>
          <w:i/>
          <w:iCs/>
          <w:lang w:val="en-GB" w:eastAsia="zh-CN"/>
        </w:rPr>
        <w:t>h</w:t>
      </w:r>
      <w:r w:rsidRPr="00400A6E">
        <w:rPr>
          <w:iCs/>
          <w:vertAlign w:val="subscript"/>
          <w:lang w:val="en-GB" w:eastAsia="zh-CN"/>
        </w:rPr>
        <w:t>1</w:t>
      </w:r>
      <w:r w:rsidRPr="00400A6E">
        <w:rPr>
          <w:rFonts w:hint="eastAsia"/>
          <w:lang w:val="en-GB" w:eastAsia="zh-CN"/>
        </w:rPr>
        <w:t>：</w:t>
      </w:r>
      <w:r w:rsidRPr="00400A6E">
        <w:rPr>
          <w:lang w:val="en-GB" w:eastAsia="zh-CN"/>
        </w:rPr>
        <w:tab/>
      </w:r>
      <w:r w:rsidRPr="00400A6E">
        <w:rPr>
          <w:rFonts w:hint="eastAsia"/>
          <w:lang w:val="en-GB" w:eastAsia="zh-CN"/>
        </w:rPr>
        <w:t>台站</w:t>
      </w:r>
      <w:r w:rsidRPr="00400A6E">
        <w:rPr>
          <w:rFonts w:hint="eastAsia"/>
          <w:lang w:val="en-GB" w:eastAsia="zh-CN"/>
        </w:rPr>
        <w:t>1</w:t>
      </w:r>
      <w:r w:rsidRPr="00400A6E">
        <w:rPr>
          <w:rFonts w:hint="eastAsia"/>
          <w:lang w:val="en-GB" w:eastAsia="zh-CN"/>
        </w:rPr>
        <w:t>的天线高度（</w:t>
      </w:r>
      <w:r w:rsidRPr="00400A6E">
        <w:rPr>
          <w:lang w:val="en-GB" w:eastAsia="zh-CN"/>
        </w:rPr>
        <w:t>m</w:t>
      </w:r>
      <w:r w:rsidRPr="00400A6E">
        <w:rPr>
          <w:rFonts w:hint="eastAsia"/>
          <w:lang w:val="en-GB" w:eastAsia="zh-CN"/>
        </w:rPr>
        <w:t>）</w:t>
      </w:r>
    </w:p>
    <w:p w14:paraId="32F8049B" w14:textId="77777777" w:rsidR="004E1531" w:rsidRPr="00400A6E" w:rsidRDefault="004E1531" w:rsidP="004E1531">
      <w:pPr>
        <w:pStyle w:val="enumlev1"/>
        <w:rPr>
          <w:lang w:val="en-GB" w:eastAsia="zh-CN"/>
        </w:rPr>
      </w:pPr>
      <w:r w:rsidRPr="00400A6E">
        <w:rPr>
          <w:i/>
          <w:lang w:val="en-GB" w:eastAsia="zh-CN"/>
        </w:rPr>
        <w:t>h</w:t>
      </w:r>
      <w:r w:rsidRPr="00400A6E">
        <w:rPr>
          <w:vertAlign w:val="subscript"/>
          <w:lang w:val="en-GB" w:eastAsia="zh-CN"/>
        </w:rPr>
        <w:t>2</w:t>
      </w:r>
      <w:r w:rsidRPr="00400A6E">
        <w:rPr>
          <w:rFonts w:hint="eastAsia"/>
          <w:lang w:val="en-GB" w:eastAsia="zh-CN"/>
        </w:rPr>
        <w:t>：</w:t>
      </w:r>
      <w:r w:rsidRPr="00400A6E">
        <w:rPr>
          <w:lang w:val="en-GB" w:eastAsia="zh-CN"/>
        </w:rPr>
        <w:tab/>
      </w:r>
      <w:r w:rsidRPr="00400A6E">
        <w:rPr>
          <w:rFonts w:hint="eastAsia"/>
          <w:lang w:val="en-GB" w:eastAsia="zh-CN"/>
        </w:rPr>
        <w:t>台站</w:t>
      </w:r>
      <w:r w:rsidRPr="00400A6E">
        <w:rPr>
          <w:rFonts w:hint="eastAsia"/>
          <w:lang w:val="en-GB" w:eastAsia="zh-CN"/>
        </w:rPr>
        <w:t>2</w:t>
      </w:r>
      <w:r w:rsidRPr="00400A6E">
        <w:rPr>
          <w:rFonts w:hint="eastAsia"/>
          <w:lang w:val="en-GB" w:eastAsia="zh-CN"/>
        </w:rPr>
        <w:t>的天线高度（</w:t>
      </w:r>
      <w:r w:rsidRPr="00400A6E">
        <w:rPr>
          <w:lang w:val="en-GB" w:eastAsia="zh-CN"/>
        </w:rPr>
        <w:t>m</w:t>
      </w:r>
      <w:r w:rsidRPr="00400A6E">
        <w:rPr>
          <w:rFonts w:hint="eastAsia"/>
          <w:lang w:val="en-GB" w:eastAsia="zh-CN"/>
        </w:rPr>
        <w:t>）</w:t>
      </w:r>
    </w:p>
    <w:p w14:paraId="6FD589DE" w14:textId="77777777" w:rsidR="004E1531" w:rsidRPr="00400A6E" w:rsidRDefault="004E1531" w:rsidP="004E1531">
      <w:pPr>
        <w:pStyle w:val="enumlev1"/>
        <w:rPr>
          <w:lang w:val="en-GB" w:eastAsia="zh-CN"/>
        </w:rPr>
      </w:pPr>
      <w:r w:rsidRPr="00400A6E">
        <w:rPr>
          <w:i/>
          <w:iCs/>
          <w:lang w:val="en-GB" w:eastAsia="zh-CN"/>
        </w:rPr>
        <w:t>l</w:t>
      </w:r>
      <w:r w:rsidRPr="00400A6E">
        <w:rPr>
          <w:rFonts w:hint="eastAsia"/>
          <w:lang w:val="en-GB" w:eastAsia="zh-CN"/>
        </w:rPr>
        <w:t>：</w:t>
      </w:r>
      <w:r w:rsidRPr="00400A6E">
        <w:rPr>
          <w:lang w:val="en-GB" w:eastAsia="zh-CN"/>
        </w:rPr>
        <w:tab/>
      </w:r>
      <w:r w:rsidRPr="00400A6E">
        <w:rPr>
          <w:rFonts w:hint="eastAsia"/>
          <w:lang w:val="en-GB" w:eastAsia="zh-CN"/>
        </w:rPr>
        <w:t>被建筑物遮盖的路径长度（</w:t>
      </w:r>
      <w:r w:rsidRPr="00400A6E">
        <w:rPr>
          <w:lang w:val="en-GB" w:eastAsia="zh-CN"/>
        </w:rPr>
        <w:t>m</w:t>
      </w:r>
      <w:r w:rsidRPr="00400A6E">
        <w:rPr>
          <w:rFonts w:hint="eastAsia"/>
          <w:lang w:val="en-GB" w:eastAsia="zh-CN"/>
        </w:rPr>
        <w:t>）</w:t>
      </w:r>
    </w:p>
    <w:p w14:paraId="6E170880" w14:textId="77777777" w:rsidR="004E1531" w:rsidRPr="00400A6E" w:rsidRDefault="004E1531" w:rsidP="004E1531">
      <w:pPr>
        <w:pStyle w:val="enumlev1"/>
        <w:rPr>
          <w:lang w:val="en-GB"/>
        </w:rPr>
      </w:pPr>
      <w:r w:rsidRPr="00400A6E">
        <w:rPr>
          <w:i/>
          <w:iCs/>
          <w:szCs w:val="24"/>
          <w:lang w:val="en-GB"/>
        </w:rPr>
        <w:t>d</w:t>
      </w:r>
      <w:r w:rsidRPr="00400A6E">
        <w:rPr>
          <w:rFonts w:hint="eastAsia"/>
          <w:szCs w:val="24"/>
          <w:lang w:val="en-GB"/>
        </w:rPr>
        <w:t>：</w:t>
      </w:r>
      <w:r w:rsidRPr="00400A6E">
        <w:rPr>
          <w:szCs w:val="24"/>
          <w:lang w:val="en-GB"/>
        </w:rPr>
        <w:tab/>
      </w:r>
      <w:r w:rsidRPr="00400A6E">
        <w:rPr>
          <w:rFonts w:hint="eastAsia"/>
          <w:szCs w:val="24"/>
          <w:lang w:val="en-GB" w:eastAsia="zh-CN"/>
        </w:rPr>
        <w:t>台站</w:t>
      </w:r>
      <w:r w:rsidRPr="00400A6E">
        <w:rPr>
          <w:rFonts w:hint="eastAsia"/>
          <w:szCs w:val="24"/>
          <w:lang w:val="en-GB" w:eastAsia="zh-CN"/>
        </w:rPr>
        <w:t>1</w:t>
      </w:r>
      <w:r w:rsidRPr="00400A6E">
        <w:rPr>
          <w:rFonts w:hint="eastAsia"/>
          <w:szCs w:val="24"/>
          <w:lang w:val="en-GB"/>
        </w:rPr>
        <w:t>至</w:t>
      </w:r>
      <w:r w:rsidRPr="00400A6E">
        <w:rPr>
          <w:rFonts w:hint="eastAsia"/>
          <w:szCs w:val="24"/>
          <w:lang w:val="en-GB" w:eastAsia="zh-CN"/>
        </w:rPr>
        <w:t>台站</w:t>
      </w:r>
      <w:r w:rsidRPr="00400A6E">
        <w:rPr>
          <w:rFonts w:hint="eastAsia"/>
          <w:szCs w:val="24"/>
          <w:lang w:val="en-GB" w:eastAsia="zh-CN"/>
        </w:rPr>
        <w:t>2</w:t>
      </w:r>
      <w:r w:rsidRPr="00400A6E">
        <w:rPr>
          <w:rFonts w:hint="eastAsia"/>
          <w:szCs w:val="24"/>
          <w:lang w:val="en-GB"/>
        </w:rPr>
        <w:t>的距离</w:t>
      </w:r>
      <w:r w:rsidRPr="00400A6E">
        <w:rPr>
          <w:rFonts w:hint="eastAsia"/>
          <w:lang w:val="en-GB"/>
        </w:rPr>
        <w:t>。</w:t>
      </w:r>
    </w:p>
    <w:p w14:paraId="04AE0446" w14:textId="460C3F11" w:rsidR="004E1531" w:rsidRPr="00400A6E" w:rsidRDefault="004E1531" w:rsidP="004E1531">
      <w:pPr>
        <w:spacing w:line="270" w:lineRule="exact"/>
        <w:ind w:firstLine="540"/>
        <w:rPr>
          <w:lang w:val="en-GB" w:eastAsia="zh-CN"/>
        </w:rPr>
      </w:pPr>
      <w:r w:rsidRPr="00400A6E">
        <w:rPr>
          <w:rFonts w:hint="eastAsia"/>
          <w:lang w:val="en-GB" w:eastAsia="zh-CN"/>
        </w:rPr>
        <w:t>对于所有的小区类型，</w:t>
      </w:r>
      <w:r w:rsidRPr="00400A6E">
        <w:rPr>
          <w:lang w:val="en-GB" w:eastAsia="zh-CN"/>
        </w:rPr>
        <w:t>NLoS1</w:t>
      </w:r>
      <w:r w:rsidRPr="00400A6E">
        <w:rPr>
          <w:rFonts w:hint="eastAsia"/>
          <w:lang w:val="en-GB" w:eastAsia="zh-CN"/>
        </w:rPr>
        <w:t>情况经常在住宅</w:t>
      </w:r>
      <w:r w:rsidRPr="00400A6E">
        <w:rPr>
          <w:lang w:val="en-GB" w:eastAsia="zh-CN"/>
        </w:rPr>
        <w:t>/</w:t>
      </w:r>
      <w:r w:rsidRPr="00400A6E">
        <w:rPr>
          <w:rFonts w:hint="eastAsia"/>
          <w:lang w:val="en-GB" w:eastAsia="zh-CN"/>
        </w:rPr>
        <w:t>农村环境中发生，且多见于城区</w:t>
      </w:r>
      <w:r w:rsidRPr="00400A6E">
        <w:rPr>
          <w:lang w:val="en-GB" w:eastAsia="zh-CN"/>
        </w:rPr>
        <w:t>/</w:t>
      </w:r>
      <w:r w:rsidRPr="00400A6E">
        <w:rPr>
          <w:rFonts w:hint="eastAsia"/>
          <w:lang w:val="en-GB" w:eastAsia="zh-CN"/>
        </w:rPr>
        <w:t>低层</w:t>
      </w:r>
      <w:r w:rsidRPr="00400A6E">
        <w:rPr>
          <w:rFonts w:hint="eastAsia"/>
          <w:lang w:val="en-GB" w:eastAsia="zh-CN"/>
        </w:rPr>
        <w:t>/</w:t>
      </w:r>
      <w:r w:rsidRPr="00400A6E">
        <w:rPr>
          <w:rFonts w:hint="eastAsia"/>
          <w:lang w:val="en-GB" w:eastAsia="zh-CN"/>
        </w:rPr>
        <w:t>郊区建筑物环境中的微蜂窝。可从沿着天线之间线路上的建筑物数据中获取参数</w:t>
      </w:r>
      <w:r w:rsidRPr="00400A6E">
        <w:rPr>
          <w:i/>
          <w:iCs/>
          <w:lang w:val="en-GB" w:eastAsia="zh-CN"/>
        </w:rPr>
        <w:t>h</w:t>
      </w:r>
      <w:r w:rsidRPr="00400A6E">
        <w:rPr>
          <w:i/>
          <w:iCs/>
          <w:vertAlign w:val="subscript"/>
          <w:lang w:val="en-GB" w:eastAsia="zh-CN"/>
        </w:rPr>
        <w:t>r</w:t>
      </w:r>
      <w:r w:rsidRPr="00400A6E">
        <w:rPr>
          <w:rFonts w:hint="eastAsia"/>
          <w:lang w:val="en-GB" w:eastAsia="zh-CN"/>
        </w:rPr>
        <w:t>、</w:t>
      </w:r>
      <w:r w:rsidRPr="00400A6E">
        <w:rPr>
          <w:i/>
          <w:lang w:val="en-GB" w:eastAsia="zh-CN"/>
        </w:rPr>
        <w:t>b</w:t>
      </w:r>
      <w:r w:rsidRPr="00400A6E">
        <w:rPr>
          <w:rFonts w:hint="eastAsia"/>
          <w:lang w:val="en-GB" w:eastAsia="zh-CN"/>
        </w:rPr>
        <w:t>和</w:t>
      </w:r>
      <w:r w:rsidRPr="00400A6E">
        <w:rPr>
          <w:i/>
          <w:lang w:val="en-GB" w:eastAsia="zh-CN"/>
        </w:rPr>
        <w:t>l</w:t>
      </w:r>
      <w:r w:rsidRPr="00400A6E">
        <w:rPr>
          <w:rFonts w:hint="eastAsia"/>
          <w:lang w:val="en-GB" w:eastAsia="zh-CN"/>
        </w:rPr>
        <w:t>。但是，</w:t>
      </w:r>
      <w:r w:rsidRPr="00400A6E">
        <w:rPr>
          <w:i/>
          <w:lang w:val="en-GB" w:eastAsia="zh-CN"/>
        </w:rPr>
        <w:t>w</w:t>
      </w:r>
      <w:r w:rsidRPr="00400A6E">
        <w:rPr>
          <w:rFonts w:hint="eastAsia"/>
          <w:lang w:val="en-GB" w:eastAsia="zh-CN"/>
        </w:rPr>
        <w:t>和</w:t>
      </w:r>
      <w:r w:rsidRPr="00400A6E">
        <w:rPr>
          <w:rFonts w:ascii="Symbol" w:hAnsi="Symbol"/>
          <w:lang w:eastAsia="zh-CN"/>
        </w:rPr>
        <w:t></w:t>
      </w:r>
      <w:r w:rsidRPr="00400A6E">
        <w:rPr>
          <w:rFonts w:ascii="Symbol" w:hAnsi="Symbol"/>
          <w:lang w:eastAsia="zh-CN"/>
        </w:rPr>
        <w:t>的取值需要对移动台站的周围地区进行二维分析。应注意到</w:t>
      </w:r>
      <w:r w:rsidRPr="00400A6E">
        <w:rPr>
          <w:i/>
          <w:iCs/>
          <w:lang w:val="en-GB" w:eastAsia="zh-CN"/>
        </w:rPr>
        <w:t>l</w:t>
      </w:r>
      <w:r w:rsidRPr="00400A6E">
        <w:rPr>
          <w:rFonts w:hint="eastAsia"/>
          <w:lang w:val="en-GB" w:eastAsia="zh-CN"/>
        </w:rPr>
        <w:t>并不一定与建筑物朝向垂直。</w:t>
      </w:r>
    </w:p>
    <w:p w14:paraId="05EC62F9" w14:textId="77777777" w:rsidR="004E1531" w:rsidRPr="00400A6E" w:rsidRDefault="004E1531" w:rsidP="004E1531">
      <w:pPr>
        <w:pStyle w:val="Heading3"/>
        <w:rPr>
          <w:lang w:eastAsia="zh-CN"/>
        </w:rPr>
      </w:pPr>
      <w:r w:rsidRPr="00400A6E">
        <w:rPr>
          <w:lang w:eastAsia="zh-CN"/>
        </w:rPr>
        <w:t>3.1.2</w:t>
      </w:r>
      <w:r w:rsidRPr="00400A6E">
        <w:rPr>
          <w:lang w:eastAsia="zh-CN"/>
        </w:rPr>
        <w:tab/>
      </w:r>
      <w:r w:rsidRPr="00400A6E">
        <w:rPr>
          <w:rFonts w:hint="eastAsia"/>
          <w:lang w:eastAsia="zh-CN"/>
        </w:rPr>
        <w:t>沿街道峡谷的传播，</w:t>
      </w:r>
      <w:r w:rsidRPr="00400A6E">
        <w:rPr>
          <w:lang w:eastAsia="zh-CN"/>
        </w:rPr>
        <w:t>NLoS</w:t>
      </w:r>
    </w:p>
    <w:p w14:paraId="589DA520" w14:textId="77777777" w:rsidR="004E1531" w:rsidRDefault="004E1531" w:rsidP="004E1531">
      <w:pPr>
        <w:ind w:firstLine="540"/>
        <w:rPr>
          <w:lang w:eastAsia="zh-CN"/>
        </w:rPr>
      </w:pPr>
      <w:r w:rsidRPr="00400A6E">
        <w:rPr>
          <w:rFonts w:hint="eastAsia"/>
          <w:szCs w:val="24"/>
          <w:lang w:eastAsia="zh-CN"/>
        </w:rPr>
        <w:t>图</w:t>
      </w:r>
      <w:r w:rsidRPr="00400A6E">
        <w:rPr>
          <w:szCs w:val="24"/>
          <w:lang w:eastAsia="zh-CN"/>
        </w:rPr>
        <w:t>3</w:t>
      </w:r>
      <w:r w:rsidRPr="00400A6E">
        <w:rPr>
          <w:rFonts w:hint="eastAsia"/>
          <w:szCs w:val="24"/>
          <w:lang w:eastAsia="zh-CN"/>
        </w:rPr>
        <w:t>描绘出典型的密集城区微蜂窝</w:t>
      </w:r>
      <w:r w:rsidRPr="00400A6E">
        <w:rPr>
          <w:szCs w:val="24"/>
          <w:lang w:eastAsia="zh-CN"/>
        </w:rPr>
        <w:t>NLoS</w:t>
      </w:r>
      <w:r w:rsidRPr="00400A6E">
        <w:rPr>
          <w:rFonts w:hint="eastAsia"/>
          <w:szCs w:val="24"/>
          <w:lang w:eastAsia="zh-CN"/>
        </w:rPr>
        <w:t>情况（图</w:t>
      </w:r>
      <w:r w:rsidRPr="00400A6E">
        <w:rPr>
          <w:szCs w:val="24"/>
          <w:lang w:eastAsia="zh-CN"/>
        </w:rPr>
        <w:t>1</w:t>
      </w:r>
      <w:r w:rsidRPr="00400A6E">
        <w:rPr>
          <w:rFonts w:hint="eastAsia"/>
          <w:szCs w:val="24"/>
          <w:lang w:eastAsia="zh-CN"/>
        </w:rPr>
        <w:t>中的链路</w:t>
      </w:r>
      <w:r w:rsidRPr="00400A6E">
        <w:rPr>
          <w:lang w:val="en-GB" w:eastAsia="zh-CN"/>
        </w:rPr>
        <w:t>D-E</w:t>
      </w:r>
      <w:r w:rsidRPr="00400A6E">
        <w:rPr>
          <w:rFonts w:hint="eastAsia"/>
          <w:szCs w:val="24"/>
          <w:lang w:eastAsia="zh-CN"/>
        </w:rPr>
        <w:t>）。</w:t>
      </w:r>
      <w:r w:rsidRPr="00400A6E">
        <w:rPr>
          <w:rFonts w:hint="eastAsia"/>
          <w:lang w:eastAsia="zh-CN"/>
        </w:rPr>
        <w:t>后文中该情况被称为</w:t>
      </w:r>
      <w:r w:rsidRPr="00400A6E">
        <w:rPr>
          <w:lang w:eastAsia="zh-CN"/>
        </w:rPr>
        <w:t>NLoS2</w:t>
      </w:r>
      <w:r w:rsidRPr="00400A6E">
        <w:rPr>
          <w:rFonts w:hint="eastAsia"/>
          <w:lang w:eastAsia="zh-CN"/>
        </w:rPr>
        <w:t>。</w:t>
      </w:r>
    </w:p>
    <w:p w14:paraId="32D49F15" w14:textId="77777777" w:rsidR="004E1531" w:rsidRPr="0002660C" w:rsidRDefault="004E1531" w:rsidP="004E1531">
      <w:pPr>
        <w:pStyle w:val="FigureNo"/>
        <w:spacing w:before="360"/>
        <w:rPr>
          <w:lang w:val="en-GB" w:eastAsia="zh-CN"/>
        </w:rPr>
      </w:pPr>
      <w:r>
        <w:rPr>
          <w:rFonts w:hint="eastAsia"/>
          <w:lang w:val="en-GB" w:eastAsia="zh-CN"/>
        </w:rPr>
        <w:t>图</w:t>
      </w:r>
      <w:r w:rsidRPr="0002660C">
        <w:rPr>
          <w:lang w:val="en-GB" w:eastAsia="zh-CN"/>
        </w:rPr>
        <w:t>3</w:t>
      </w:r>
    </w:p>
    <w:p w14:paraId="513F1CBC" w14:textId="0905ABF7" w:rsidR="004E1531" w:rsidRPr="0046323E" w:rsidRDefault="004E1531" w:rsidP="0046323E">
      <w:pPr>
        <w:pStyle w:val="Figuretitle"/>
        <w:rPr>
          <w:lang w:val="en-GB" w:eastAsia="zh-CN"/>
        </w:rPr>
      </w:pPr>
      <w:r w:rsidRPr="008337C9">
        <w:rPr>
          <w:lang w:val="en-GB" w:eastAsia="zh-CN"/>
        </w:rPr>
        <w:t>NLoS2</w:t>
      </w:r>
      <w:r w:rsidRPr="008337C9">
        <w:rPr>
          <w:rFonts w:hint="eastAsia"/>
          <w:lang w:val="en-GB" w:eastAsia="zh-CN"/>
        </w:rPr>
        <w:t>情况的参数定义</w:t>
      </w:r>
    </w:p>
    <w:p w14:paraId="37A35AA4" w14:textId="10D90B57" w:rsidR="0046323E" w:rsidRPr="0046323E" w:rsidRDefault="0046323E" w:rsidP="0046323E">
      <w:pPr>
        <w:pStyle w:val="Figure"/>
      </w:pPr>
      <w:r w:rsidRPr="00B54DDD">
        <w:rPr>
          <w:noProof/>
          <w:lang w:eastAsia="en-GB"/>
        </w:rPr>
        <w:drawing>
          <wp:inline distT="0" distB="0" distL="0" distR="0" wp14:anchorId="7194C033" wp14:editId="729E5C2F">
            <wp:extent cx="2270765" cy="2154940"/>
            <wp:effectExtent l="0" t="0" r="0" b="0"/>
            <wp:docPr id="431248259" name="Picture 4312482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411-03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765" cy="2154940"/>
                    </a:xfrm>
                    <a:prstGeom prst="rect">
                      <a:avLst/>
                    </a:prstGeom>
                  </pic:spPr>
                </pic:pic>
              </a:graphicData>
            </a:graphic>
          </wp:inline>
        </w:drawing>
      </w:r>
    </w:p>
    <w:p w14:paraId="7D3E2B3D" w14:textId="77777777" w:rsidR="004E1531" w:rsidRPr="00400A6E" w:rsidRDefault="004E1531" w:rsidP="00C32E3B">
      <w:pPr>
        <w:pStyle w:val="Normalaftertitle"/>
        <w:ind w:firstLineChars="200" w:firstLine="480"/>
        <w:rPr>
          <w:lang w:val="en-GB" w:eastAsia="zh-CN"/>
        </w:rPr>
      </w:pPr>
      <w:r w:rsidRPr="00400A6E">
        <w:rPr>
          <w:rFonts w:hint="eastAsia"/>
          <w:lang w:val="en-GB" w:eastAsia="zh-CN"/>
        </w:rPr>
        <w:t>对该情况的相应参数是：</w:t>
      </w:r>
    </w:p>
    <w:p w14:paraId="550DC649" w14:textId="77777777" w:rsidR="004E1531" w:rsidRPr="00400A6E" w:rsidRDefault="004E1531" w:rsidP="004E1531">
      <w:pPr>
        <w:pStyle w:val="enumlev1"/>
        <w:rPr>
          <w:lang w:val="en-GB" w:eastAsia="zh-CN"/>
        </w:rPr>
      </w:pPr>
      <w:r w:rsidRPr="00400A6E">
        <w:rPr>
          <w:rFonts w:eastAsia="Batang"/>
          <w:i/>
          <w:iCs/>
          <w:lang w:val="en-GB" w:eastAsia="zh-CN"/>
        </w:rPr>
        <w:t>w</w:t>
      </w:r>
      <w:r w:rsidRPr="00400A6E">
        <w:rPr>
          <w:rFonts w:eastAsia="Batang"/>
          <w:i/>
          <w:iCs/>
          <w:vertAlign w:val="subscript"/>
          <w:lang w:val="en-GB" w:eastAsia="zh-CN"/>
        </w:rPr>
        <w:t>1</w:t>
      </w:r>
      <w:r w:rsidRPr="00400A6E">
        <w:rPr>
          <w:rFonts w:hint="eastAsia"/>
          <w:lang w:val="en-GB" w:eastAsia="zh-CN"/>
        </w:rPr>
        <w:t>：</w:t>
      </w:r>
      <w:r w:rsidRPr="00400A6E">
        <w:rPr>
          <w:lang w:val="en-GB" w:eastAsia="zh-CN"/>
        </w:rPr>
        <w:tab/>
      </w:r>
      <w:r w:rsidRPr="00400A6E">
        <w:rPr>
          <w:rFonts w:hint="eastAsia"/>
          <w:lang w:val="en-GB" w:eastAsia="zh-CN"/>
        </w:rPr>
        <w:t>台站</w:t>
      </w:r>
      <w:r w:rsidRPr="00400A6E">
        <w:rPr>
          <w:rFonts w:hint="eastAsia"/>
          <w:lang w:val="en-GB" w:eastAsia="zh-CN"/>
        </w:rPr>
        <w:t>1</w:t>
      </w:r>
      <w:r w:rsidRPr="00400A6E">
        <w:rPr>
          <w:rFonts w:hint="eastAsia"/>
          <w:lang w:val="en-US" w:eastAsia="zh-CN"/>
        </w:rPr>
        <w:t>所在位置的街道宽度</w:t>
      </w:r>
      <w:r w:rsidRPr="00400A6E">
        <w:rPr>
          <w:rFonts w:hint="eastAsia"/>
          <w:lang w:val="en-GB" w:eastAsia="zh-CN"/>
        </w:rPr>
        <w:t>（</w:t>
      </w:r>
      <w:r w:rsidRPr="00400A6E">
        <w:rPr>
          <w:lang w:val="en-GB" w:eastAsia="zh-CN"/>
        </w:rPr>
        <w:t>m</w:t>
      </w:r>
      <w:r w:rsidRPr="00400A6E">
        <w:rPr>
          <w:rFonts w:hint="eastAsia"/>
          <w:lang w:val="en-GB" w:eastAsia="zh-CN"/>
        </w:rPr>
        <w:t>）</w:t>
      </w:r>
    </w:p>
    <w:p w14:paraId="0C7CB391" w14:textId="77777777" w:rsidR="004E1531" w:rsidRPr="00400A6E" w:rsidRDefault="004E1531" w:rsidP="004E1531">
      <w:pPr>
        <w:pStyle w:val="enumlev1"/>
        <w:rPr>
          <w:lang w:val="en-GB" w:eastAsia="zh-CN"/>
        </w:rPr>
      </w:pPr>
      <w:r w:rsidRPr="00400A6E">
        <w:rPr>
          <w:i/>
          <w:iCs/>
          <w:lang w:val="en-GB" w:eastAsia="zh-CN"/>
        </w:rPr>
        <w:t>w</w:t>
      </w:r>
      <w:r w:rsidRPr="00400A6E">
        <w:rPr>
          <w:iCs/>
          <w:vertAlign w:val="subscript"/>
          <w:lang w:val="en-GB" w:eastAsia="zh-CN"/>
        </w:rPr>
        <w:t>2</w:t>
      </w:r>
      <w:r w:rsidRPr="00400A6E">
        <w:rPr>
          <w:rFonts w:hint="eastAsia"/>
          <w:lang w:val="en-GB" w:eastAsia="zh-CN"/>
        </w:rPr>
        <w:t>：</w:t>
      </w:r>
      <w:r w:rsidRPr="00400A6E">
        <w:rPr>
          <w:lang w:val="en-GB" w:eastAsia="zh-CN"/>
        </w:rPr>
        <w:tab/>
      </w:r>
      <w:r w:rsidRPr="00400A6E">
        <w:rPr>
          <w:rFonts w:hint="eastAsia"/>
          <w:lang w:val="en-GB" w:eastAsia="zh-CN"/>
        </w:rPr>
        <w:t>台站</w:t>
      </w:r>
      <w:r w:rsidRPr="00400A6E">
        <w:rPr>
          <w:rFonts w:hint="eastAsia"/>
          <w:lang w:val="en-GB" w:eastAsia="zh-CN"/>
        </w:rPr>
        <w:t>2</w:t>
      </w:r>
      <w:r w:rsidRPr="00400A6E">
        <w:rPr>
          <w:rFonts w:hint="eastAsia"/>
          <w:lang w:val="en-US" w:eastAsia="zh-CN"/>
        </w:rPr>
        <w:t>所在位置的街道宽度</w:t>
      </w:r>
      <w:r w:rsidRPr="00400A6E">
        <w:rPr>
          <w:rFonts w:hint="eastAsia"/>
          <w:lang w:val="en-GB" w:eastAsia="zh-CN"/>
        </w:rPr>
        <w:t>（</w:t>
      </w:r>
      <w:r w:rsidRPr="00400A6E">
        <w:rPr>
          <w:lang w:val="en-GB" w:eastAsia="zh-CN"/>
        </w:rPr>
        <w:t>m</w:t>
      </w:r>
      <w:r w:rsidRPr="00400A6E">
        <w:rPr>
          <w:rFonts w:hint="eastAsia"/>
          <w:lang w:val="en-GB" w:eastAsia="zh-CN"/>
        </w:rPr>
        <w:t>）</w:t>
      </w:r>
    </w:p>
    <w:p w14:paraId="27017B5F" w14:textId="77777777" w:rsidR="004E1531" w:rsidRPr="00400A6E" w:rsidRDefault="004E1531" w:rsidP="004E1531">
      <w:pPr>
        <w:pStyle w:val="enumlev1"/>
        <w:rPr>
          <w:lang w:val="en-GB"/>
        </w:rPr>
      </w:pPr>
      <w:r w:rsidRPr="00400A6E">
        <w:rPr>
          <w:i/>
          <w:iCs/>
          <w:lang w:val="en-GB"/>
        </w:rPr>
        <w:t>x</w:t>
      </w:r>
      <w:r w:rsidRPr="00400A6E">
        <w:rPr>
          <w:iCs/>
          <w:vertAlign w:val="subscript"/>
          <w:lang w:val="en-GB"/>
        </w:rPr>
        <w:t>1</w:t>
      </w:r>
      <w:r w:rsidRPr="00400A6E">
        <w:rPr>
          <w:rFonts w:hint="eastAsia"/>
          <w:lang w:val="en-GB"/>
        </w:rPr>
        <w:t>：</w:t>
      </w:r>
      <w:r w:rsidRPr="00400A6E">
        <w:rPr>
          <w:lang w:val="en-GB"/>
        </w:rPr>
        <w:tab/>
      </w:r>
      <w:r w:rsidRPr="00400A6E">
        <w:rPr>
          <w:rFonts w:hint="eastAsia"/>
          <w:lang w:val="en-GB" w:eastAsia="zh-CN"/>
        </w:rPr>
        <w:t>台站</w:t>
      </w:r>
      <w:r w:rsidRPr="00400A6E">
        <w:rPr>
          <w:rFonts w:hint="eastAsia"/>
          <w:lang w:val="en-GB" w:eastAsia="zh-CN"/>
        </w:rPr>
        <w:t>1</w:t>
      </w:r>
      <w:r w:rsidRPr="00400A6E">
        <w:rPr>
          <w:rFonts w:hint="eastAsia"/>
          <w:lang w:val="en-US"/>
        </w:rPr>
        <w:t>至十字路口的距离</w:t>
      </w:r>
      <w:r w:rsidRPr="00400A6E">
        <w:rPr>
          <w:rFonts w:hint="eastAsia"/>
          <w:lang w:val="en-GB"/>
        </w:rPr>
        <w:t>（</w:t>
      </w:r>
      <w:r w:rsidRPr="00400A6E">
        <w:rPr>
          <w:lang w:val="en-GB"/>
        </w:rPr>
        <w:t>m</w:t>
      </w:r>
      <w:r w:rsidRPr="00400A6E">
        <w:rPr>
          <w:rFonts w:hint="eastAsia"/>
          <w:lang w:val="en-GB"/>
        </w:rPr>
        <w:t>）</w:t>
      </w:r>
    </w:p>
    <w:p w14:paraId="7EE6C01A" w14:textId="77777777" w:rsidR="004E1531" w:rsidRPr="00400A6E" w:rsidRDefault="004E1531" w:rsidP="004E1531">
      <w:pPr>
        <w:pStyle w:val="enumlev1"/>
        <w:rPr>
          <w:lang w:val="en-GB"/>
        </w:rPr>
      </w:pPr>
      <w:r w:rsidRPr="00400A6E">
        <w:rPr>
          <w:i/>
          <w:iCs/>
          <w:lang w:val="en-GB"/>
        </w:rPr>
        <w:t>x</w:t>
      </w:r>
      <w:r w:rsidRPr="00400A6E">
        <w:rPr>
          <w:iCs/>
          <w:vertAlign w:val="subscript"/>
          <w:lang w:val="en-GB"/>
        </w:rPr>
        <w:t>2</w:t>
      </w:r>
      <w:r w:rsidRPr="00400A6E">
        <w:rPr>
          <w:rFonts w:hint="eastAsia"/>
          <w:lang w:val="en-GB"/>
        </w:rPr>
        <w:t>：</w:t>
      </w:r>
      <w:r w:rsidRPr="00400A6E">
        <w:rPr>
          <w:lang w:val="en-GB"/>
        </w:rPr>
        <w:tab/>
      </w:r>
      <w:r w:rsidRPr="00400A6E">
        <w:rPr>
          <w:rFonts w:hint="eastAsia"/>
          <w:lang w:val="en-GB" w:eastAsia="zh-CN"/>
        </w:rPr>
        <w:t>台站</w:t>
      </w:r>
      <w:r w:rsidRPr="00400A6E">
        <w:rPr>
          <w:rFonts w:hint="eastAsia"/>
          <w:lang w:val="en-GB" w:eastAsia="zh-CN"/>
        </w:rPr>
        <w:t>2</w:t>
      </w:r>
      <w:r w:rsidRPr="00400A6E">
        <w:rPr>
          <w:rFonts w:hint="eastAsia"/>
          <w:lang w:val="en-US"/>
        </w:rPr>
        <w:t>至十字路口的距离</w:t>
      </w:r>
      <w:r w:rsidRPr="00400A6E">
        <w:rPr>
          <w:rFonts w:hint="eastAsia"/>
          <w:lang w:val="en-GB"/>
        </w:rPr>
        <w:t>（</w:t>
      </w:r>
      <w:r w:rsidRPr="00400A6E">
        <w:rPr>
          <w:lang w:val="en-GB"/>
        </w:rPr>
        <w:t>m</w:t>
      </w:r>
      <w:r w:rsidRPr="00400A6E">
        <w:rPr>
          <w:rFonts w:hint="eastAsia"/>
          <w:lang w:val="en-GB"/>
        </w:rPr>
        <w:t>）</w:t>
      </w:r>
    </w:p>
    <w:p w14:paraId="7564A86B" w14:textId="77777777" w:rsidR="004E1531" w:rsidRPr="00400A6E" w:rsidRDefault="004E1531" w:rsidP="004E1531">
      <w:pPr>
        <w:pStyle w:val="enumlev1"/>
        <w:rPr>
          <w:lang w:val="en-GB" w:eastAsia="zh-CN"/>
        </w:rPr>
      </w:pPr>
      <w:r w:rsidRPr="00400A6E">
        <w:rPr>
          <w:szCs w:val="24"/>
        </w:rPr>
        <w:sym w:font="Symbol" w:char="F061"/>
      </w:r>
      <w:r w:rsidRPr="00400A6E">
        <w:rPr>
          <w:rFonts w:hint="eastAsia"/>
          <w:lang w:val="en-GB" w:eastAsia="zh-CN"/>
        </w:rPr>
        <w:t>：</w:t>
      </w:r>
      <w:r w:rsidRPr="00400A6E">
        <w:rPr>
          <w:lang w:val="en-GB" w:eastAsia="zh-CN"/>
        </w:rPr>
        <w:tab/>
      </w:r>
      <w:r w:rsidRPr="00400A6E">
        <w:rPr>
          <w:rFonts w:hint="eastAsia"/>
          <w:lang w:eastAsia="zh-CN"/>
        </w:rPr>
        <w:t>街角的角度</w:t>
      </w:r>
      <w:r w:rsidRPr="00400A6E">
        <w:rPr>
          <w:rFonts w:hint="eastAsia"/>
          <w:lang w:val="en-GB" w:eastAsia="zh-CN"/>
        </w:rPr>
        <w:t>（</w:t>
      </w:r>
      <w:r w:rsidRPr="00400A6E">
        <w:rPr>
          <w:rFonts w:hint="eastAsia"/>
          <w:lang w:eastAsia="zh-CN"/>
        </w:rPr>
        <w:t>弧度</w:t>
      </w:r>
      <w:r w:rsidRPr="00400A6E">
        <w:rPr>
          <w:rFonts w:hint="eastAsia"/>
          <w:lang w:val="en-GB" w:eastAsia="zh-CN"/>
        </w:rPr>
        <w:t>）</w:t>
      </w:r>
      <w:r w:rsidRPr="00400A6E">
        <w:rPr>
          <w:rFonts w:hint="eastAsia"/>
          <w:lang w:eastAsia="zh-CN"/>
        </w:rPr>
        <w:t>。</w:t>
      </w:r>
    </w:p>
    <w:p w14:paraId="319DFE31" w14:textId="77777777" w:rsidR="004E1531" w:rsidRPr="00400A6E" w:rsidRDefault="004E1531" w:rsidP="004E1531">
      <w:pPr>
        <w:ind w:firstLineChars="200" w:firstLine="480"/>
        <w:rPr>
          <w:lang w:val="en-GB" w:eastAsia="zh-CN"/>
        </w:rPr>
      </w:pPr>
      <w:r w:rsidRPr="00400A6E">
        <w:rPr>
          <w:lang w:val="en-GB" w:eastAsia="zh-CN"/>
        </w:rPr>
        <w:t>NLoS2</w:t>
      </w:r>
      <w:r w:rsidRPr="00400A6E">
        <w:rPr>
          <w:rFonts w:hint="eastAsia"/>
          <w:lang w:val="en-GB" w:eastAsia="zh-CN"/>
        </w:rPr>
        <w:t>是在城市高层建筑环境中对所有小区类型的主要路径类型，而在城市</w:t>
      </w:r>
      <w:r>
        <w:rPr>
          <w:rFonts w:hint="eastAsia"/>
          <w:lang w:val="en-GB" w:eastAsia="zh-CN"/>
        </w:rPr>
        <w:t>低层建筑</w:t>
      </w:r>
      <w:r w:rsidRPr="00400A6E">
        <w:rPr>
          <w:rFonts w:hint="eastAsia"/>
          <w:lang w:val="en-GB" w:eastAsia="zh-CN"/>
        </w:rPr>
        <w:t>环境中常见的是</w:t>
      </w:r>
      <w:r w:rsidRPr="00400A6E">
        <w:rPr>
          <w:rFonts w:hint="eastAsia"/>
          <w:szCs w:val="24"/>
          <w:lang w:eastAsia="zh-CN"/>
        </w:rPr>
        <w:t>密集城区</w:t>
      </w:r>
      <w:r w:rsidRPr="00400A6E">
        <w:rPr>
          <w:rFonts w:hint="eastAsia"/>
          <w:lang w:val="en-GB" w:eastAsia="zh-CN"/>
        </w:rPr>
        <w:t>微小区和微微小区。确定</w:t>
      </w:r>
      <w:r w:rsidRPr="00400A6E">
        <w:rPr>
          <w:lang w:val="en-GB" w:eastAsia="zh-CN"/>
        </w:rPr>
        <w:t>NLoS2</w:t>
      </w:r>
      <w:r w:rsidRPr="00400A6E">
        <w:rPr>
          <w:rFonts w:hint="eastAsia"/>
          <w:lang w:val="en-GB" w:eastAsia="zh-CN"/>
        </w:rPr>
        <w:t>情况的所有参数需要移动台周围地区的一个二维分析。</w:t>
      </w:r>
    </w:p>
    <w:p w14:paraId="152D783E" w14:textId="77777777" w:rsidR="004E1531" w:rsidRPr="00400A6E" w:rsidRDefault="004E1531" w:rsidP="004E1531">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sidRPr="00400A6E">
          <w:rPr>
            <w:lang w:eastAsia="zh-CN"/>
          </w:rPr>
          <w:lastRenderedPageBreak/>
          <w:t>3.1.3</w:t>
        </w:r>
        <w:r w:rsidRPr="00400A6E">
          <w:rPr>
            <w:lang w:eastAsia="zh-CN"/>
          </w:rPr>
          <w:tab/>
        </w:r>
      </w:smartTag>
      <w:r w:rsidRPr="00400A6E">
        <w:rPr>
          <w:rFonts w:hint="eastAsia"/>
          <w:lang w:eastAsia="zh-CN"/>
        </w:rPr>
        <w:t>视距（</w:t>
      </w:r>
      <w:r w:rsidRPr="00400A6E">
        <w:rPr>
          <w:lang w:eastAsia="zh-CN"/>
        </w:rPr>
        <w:t>LoS</w:t>
      </w:r>
      <w:r w:rsidRPr="00400A6E">
        <w:rPr>
          <w:rFonts w:hint="eastAsia"/>
          <w:lang w:eastAsia="zh-CN"/>
        </w:rPr>
        <w:t>）路径</w:t>
      </w:r>
    </w:p>
    <w:p w14:paraId="0C6A9F38" w14:textId="77777777" w:rsidR="004E1531" w:rsidRPr="00400A6E" w:rsidRDefault="004E1531" w:rsidP="004E1531">
      <w:pPr>
        <w:ind w:firstLine="540"/>
        <w:rPr>
          <w:lang w:val="en-GB" w:eastAsia="zh-CN"/>
        </w:rPr>
      </w:pPr>
      <w:r w:rsidRPr="00400A6E">
        <w:rPr>
          <w:rFonts w:hint="eastAsia"/>
          <w:lang w:val="en-GB" w:eastAsia="zh-CN"/>
        </w:rPr>
        <w:t>图</w:t>
      </w:r>
      <w:r w:rsidRPr="00400A6E">
        <w:rPr>
          <w:lang w:val="en-GB" w:eastAsia="zh-CN"/>
        </w:rPr>
        <w:t>1</w:t>
      </w:r>
      <w:r w:rsidRPr="00400A6E">
        <w:rPr>
          <w:rFonts w:hint="eastAsia"/>
          <w:lang w:val="en-GB" w:eastAsia="zh-CN"/>
        </w:rPr>
        <w:t>中的路径</w:t>
      </w:r>
      <w:r w:rsidRPr="00400A6E">
        <w:rPr>
          <w:lang w:val="en-GB" w:eastAsia="zh-CN"/>
        </w:rPr>
        <w:t>A-C</w:t>
      </w:r>
      <w:r w:rsidRPr="00400A6E">
        <w:rPr>
          <w:rFonts w:hint="eastAsia"/>
          <w:lang w:val="en-GB" w:eastAsia="zh-CN"/>
        </w:rPr>
        <w:t>、</w:t>
      </w:r>
      <w:r w:rsidRPr="00400A6E">
        <w:rPr>
          <w:lang w:val="en-GB" w:eastAsia="zh-CN"/>
        </w:rPr>
        <w:t>D-F</w:t>
      </w:r>
      <w:r w:rsidRPr="00400A6E">
        <w:rPr>
          <w:rFonts w:hint="eastAsia"/>
          <w:lang w:val="en-GB" w:eastAsia="zh-CN"/>
        </w:rPr>
        <w:t>和</w:t>
      </w:r>
      <w:r w:rsidRPr="00400A6E">
        <w:rPr>
          <w:lang w:val="en-GB" w:eastAsia="zh-CN"/>
        </w:rPr>
        <w:t>B-E</w:t>
      </w:r>
      <w:r w:rsidRPr="00400A6E">
        <w:rPr>
          <w:rFonts w:hint="eastAsia"/>
          <w:lang w:val="en-GB" w:eastAsia="zh-CN"/>
        </w:rPr>
        <w:t>就是</w:t>
      </w:r>
      <w:r w:rsidRPr="00400A6E">
        <w:rPr>
          <w:lang w:val="en-GB" w:eastAsia="zh-CN"/>
        </w:rPr>
        <w:t>LoS</w:t>
      </w:r>
      <w:r w:rsidRPr="00400A6E">
        <w:rPr>
          <w:rFonts w:hint="eastAsia"/>
          <w:lang w:val="en-GB" w:eastAsia="zh-CN"/>
        </w:rPr>
        <w:t>情形的例子。这些类型的</w:t>
      </w:r>
      <w:r w:rsidRPr="00400A6E">
        <w:rPr>
          <w:lang w:val="en-GB" w:eastAsia="zh-CN"/>
        </w:rPr>
        <w:t>LoS</w:t>
      </w:r>
      <w:r w:rsidRPr="00400A6E">
        <w:rPr>
          <w:rFonts w:hint="eastAsia"/>
          <w:lang w:val="en-GB" w:eastAsia="zh-CN"/>
        </w:rPr>
        <w:t>路径可以使用相同的模型。</w:t>
      </w:r>
    </w:p>
    <w:p w14:paraId="716ADFC3" w14:textId="77777777" w:rsidR="004E1531" w:rsidRPr="00400A6E" w:rsidRDefault="004E1531" w:rsidP="004E1531">
      <w:pPr>
        <w:pStyle w:val="Heading2"/>
        <w:rPr>
          <w:lang w:val="en-GB" w:eastAsia="zh-CN"/>
        </w:rPr>
      </w:pPr>
      <w:bookmarkStart w:id="21" w:name="_Toc164862788"/>
      <w:r w:rsidRPr="00400A6E">
        <w:rPr>
          <w:lang w:val="en-GB" w:eastAsia="zh-CN"/>
        </w:rPr>
        <w:t>3.2</w:t>
      </w:r>
      <w:r w:rsidRPr="00400A6E">
        <w:rPr>
          <w:lang w:val="en-GB" w:eastAsia="zh-CN"/>
        </w:rPr>
        <w:tab/>
      </w:r>
      <w:r w:rsidRPr="00400A6E">
        <w:rPr>
          <w:rFonts w:hint="eastAsia"/>
          <w:lang w:val="en-GB" w:eastAsia="zh-CN"/>
        </w:rPr>
        <w:t>数据要求</w:t>
      </w:r>
      <w:bookmarkEnd w:id="21"/>
    </w:p>
    <w:p w14:paraId="2C17336D" w14:textId="77777777" w:rsidR="004E1531" w:rsidRPr="00400A6E" w:rsidRDefault="004E1531" w:rsidP="004E1531">
      <w:pPr>
        <w:ind w:firstLine="540"/>
        <w:rPr>
          <w:lang w:val="en-GB" w:eastAsia="zh-CN"/>
        </w:rPr>
      </w:pPr>
      <w:r w:rsidRPr="00400A6E">
        <w:rPr>
          <w:rFonts w:hint="eastAsia"/>
          <w:lang w:val="en-GB" w:eastAsia="zh-CN"/>
        </w:rPr>
        <w:t>对于城区中特定地点的计算可使用不同类型的数据。最精确的信息可从高分辨率数据中得到，其中包含以下信息：</w:t>
      </w:r>
    </w:p>
    <w:p w14:paraId="111CB28B" w14:textId="77777777" w:rsidR="004E1531" w:rsidRPr="00400A6E" w:rsidRDefault="004E1531" w:rsidP="004E1531">
      <w:pPr>
        <w:pStyle w:val="enumlev1"/>
        <w:rPr>
          <w:lang w:val="en-GB" w:eastAsia="zh-CN"/>
        </w:rPr>
      </w:pPr>
      <w:r w:rsidRPr="00400A6E">
        <w:rPr>
          <w:lang w:val="en-GB" w:eastAsia="zh-CN"/>
        </w:rPr>
        <w:t>–</w:t>
      </w:r>
      <w:r w:rsidRPr="00400A6E">
        <w:rPr>
          <w:lang w:val="en-GB" w:eastAsia="zh-CN"/>
        </w:rPr>
        <w:tab/>
      </w:r>
      <w:r w:rsidRPr="00400A6E">
        <w:rPr>
          <w:rFonts w:hint="eastAsia"/>
          <w:lang w:val="en-GB" w:eastAsia="zh-CN"/>
        </w:rPr>
        <w:t>建筑物的结构；</w:t>
      </w:r>
    </w:p>
    <w:p w14:paraId="14FA3F16" w14:textId="77777777" w:rsidR="004E1531" w:rsidRPr="00400A6E" w:rsidRDefault="004E1531" w:rsidP="004E1531">
      <w:pPr>
        <w:pStyle w:val="enumlev1"/>
        <w:rPr>
          <w:lang w:val="en-GB" w:eastAsia="zh-CN"/>
        </w:rPr>
      </w:pPr>
      <w:r w:rsidRPr="00400A6E">
        <w:rPr>
          <w:lang w:val="en-GB" w:eastAsia="zh-CN"/>
        </w:rPr>
        <w:t>–</w:t>
      </w:r>
      <w:r w:rsidRPr="00400A6E">
        <w:rPr>
          <w:lang w:val="en-GB" w:eastAsia="zh-CN"/>
        </w:rPr>
        <w:tab/>
      </w:r>
      <w:r w:rsidRPr="00400A6E">
        <w:rPr>
          <w:rFonts w:hint="eastAsia"/>
          <w:lang w:val="en-GB" w:eastAsia="zh-CN"/>
        </w:rPr>
        <w:t>相对的和绝对的建筑物高度；</w:t>
      </w:r>
    </w:p>
    <w:p w14:paraId="5F52F87F" w14:textId="77777777" w:rsidR="004E1531" w:rsidRPr="00400A6E" w:rsidRDefault="004E1531" w:rsidP="004E1531">
      <w:pPr>
        <w:pStyle w:val="enumlev1"/>
        <w:rPr>
          <w:lang w:val="en-GB" w:eastAsia="zh-CN"/>
        </w:rPr>
      </w:pPr>
      <w:r w:rsidRPr="00400A6E">
        <w:rPr>
          <w:lang w:val="en-GB" w:eastAsia="zh-CN"/>
        </w:rPr>
        <w:t>–</w:t>
      </w:r>
      <w:r w:rsidRPr="00400A6E">
        <w:rPr>
          <w:lang w:val="en-GB" w:eastAsia="zh-CN"/>
        </w:rPr>
        <w:tab/>
      </w:r>
      <w:r w:rsidRPr="00400A6E">
        <w:rPr>
          <w:rFonts w:hint="eastAsia"/>
          <w:lang w:val="en-GB" w:eastAsia="zh-CN"/>
        </w:rPr>
        <w:t>植物的信息。</w:t>
      </w:r>
    </w:p>
    <w:p w14:paraId="538090F2" w14:textId="77777777" w:rsidR="004E1531" w:rsidRPr="00400A6E" w:rsidRDefault="004E1531" w:rsidP="004E1531">
      <w:pPr>
        <w:ind w:firstLine="540"/>
        <w:rPr>
          <w:lang w:val="en-GB" w:eastAsia="zh-CN"/>
        </w:rPr>
      </w:pPr>
      <w:r w:rsidRPr="00400A6E">
        <w:rPr>
          <w:rFonts w:hint="eastAsia"/>
          <w:lang w:val="en-GB" w:eastAsia="zh-CN"/>
        </w:rPr>
        <w:t>数据的形式可以是光量和向量。向量数据的位置精度应为</w:t>
      </w:r>
      <w:r w:rsidRPr="00400A6E">
        <w:rPr>
          <w:lang w:val="en-GB" w:eastAsia="zh-CN"/>
        </w:rPr>
        <w:t>1</w:t>
      </w:r>
      <w:r w:rsidRPr="00400A6E">
        <w:rPr>
          <w:rFonts w:hint="eastAsia"/>
          <w:lang w:val="en-GB" w:eastAsia="zh-CN"/>
        </w:rPr>
        <w:t>至</w:t>
      </w:r>
      <w:r w:rsidRPr="00400A6E">
        <w:rPr>
          <w:lang w:val="en-GB" w:eastAsia="zh-CN"/>
        </w:rPr>
        <w:t>2 m</w:t>
      </w:r>
      <w:r w:rsidRPr="00400A6E">
        <w:rPr>
          <w:rFonts w:hint="eastAsia"/>
          <w:lang w:val="en-GB" w:eastAsia="zh-CN"/>
        </w:rPr>
        <w:t>的量级。而光量数据的建议的分辨率应为</w:t>
      </w:r>
      <w:r w:rsidRPr="00400A6E">
        <w:rPr>
          <w:lang w:val="en-GB" w:eastAsia="zh-CN"/>
        </w:rPr>
        <w:t>1</w:t>
      </w:r>
      <w:r w:rsidRPr="00400A6E">
        <w:rPr>
          <w:rFonts w:hint="eastAsia"/>
          <w:lang w:val="en-GB" w:eastAsia="zh-CN"/>
        </w:rPr>
        <w:t>至</w:t>
      </w:r>
      <w:r w:rsidRPr="00400A6E">
        <w:rPr>
          <w:lang w:val="en-GB" w:eastAsia="zh-CN"/>
        </w:rPr>
        <w:t>10 m</w:t>
      </w:r>
      <w:r w:rsidRPr="00400A6E">
        <w:rPr>
          <w:rFonts w:hint="eastAsia"/>
          <w:lang w:val="en-GB" w:eastAsia="zh-CN"/>
        </w:rPr>
        <w:t>。两种形式的数据的高度精度都应在</w:t>
      </w:r>
      <w:r w:rsidRPr="00400A6E">
        <w:rPr>
          <w:lang w:val="en-GB" w:eastAsia="zh-CN"/>
        </w:rPr>
        <w:t>1</w:t>
      </w:r>
      <w:r w:rsidRPr="00400A6E">
        <w:rPr>
          <w:rFonts w:hint="eastAsia"/>
          <w:lang w:val="en-GB" w:eastAsia="zh-CN"/>
        </w:rPr>
        <w:t>至</w:t>
      </w:r>
      <w:r w:rsidRPr="00400A6E">
        <w:rPr>
          <w:lang w:val="en-GB" w:eastAsia="zh-CN"/>
        </w:rPr>
        <w:t>2 m</w:t>
      </w:r>
      <w:r w:rsidRPr="00400A6E">
        <w:rPr>
          <w:rFonts w:hint="eastAsia"/>
          <w:lang w:val="en-GB" w:eastAsia="zh-CN"/>
        </w:rPr>
        <w:t>量级。</w:t>
      </w:r>
    </w:p>
    <w:p w14:paraId="06458390" w14:textId="77777777" w:rsidR="004E1531" w:rsidRPr="00400A6E" w:rsidRDefault="004E1531" w:rsidP="004E1531">
      <w:pPr>
        <w:ind w:firstLineChars="200" w:firstLine="480"/>
        <w:rPr>
          <w:lang w:val="en-GB" w:eastAsia="zh-CN"/>
        </w:rPr>
      </w:pPr>
      <w:r w:rsidRPr="00400A6E">
        <w:rPr>
          <w:rFonts w:hint="eastAsia"/>
          <w:lang w:val="en-GB" w:eastAsia="zh-CN"/>
        </w:rPr>
        <w:t>若无可用的高分辨率数据，建议使用低分辨率陆用数据（</w:t>
      </w:r>
      <w:r w:rsidRPr="00400A6E">
        <w:rPr>
          <w:lang w:val="en-GB" w:eastAsia="zh-CN"/>
        </w:rPr>
        <w:t>50 m</w:t>
      </w:r>
      <w:r w:rsidRPr="00400A6E">
        <w:rPr>
          <w:rFonts w:hint="eastAsia"/>
          <w:lang w:val="en-GB" w:eastAsia="zh-CN"/>
        </w:rPr>
        <w:t>的分辨率）。根据陆用等级的规定（稠密城市、城市、郊区等）所需参数可认定即为这些陆用等级。可将这些数据连同街道的向量信息用于求出街道方位角。</w:t>
      </w:r>
    </w:p>
    <w:p w14:paraId="33D4D127" w14:textId="77777777" w:rsidR="004E1531" w:rsidRPr="00400A6E" w:rsidRDefault="004E1531" w:rsidP="004E1531">
      <w:pPr>
        <w:pStyle w:val="Heading1"/>
        <w:rPr>
          <w:lang w:val="en-GB" w:eastAsia="zh-CN"/>
        </w:rPr>
      </w:pPr>
      <w:bookmarkStart w:id="22" w:name="_Toc164862789"/>
      <w:r w:rsidRPr="00400A6E">
        <w:rPr>
          <w:lang w:val="en-GB" w:eastAsia="zh-CN"/>
        </w:rPr>
        <w:t>4</w:t>
      </w:r>
      <w:r w:rsidRPr="00400A6E">
        <w:rPr>
          <w:lang w:val="en-GB" w:eastAsia="zh-CN"/>
        </w:rPr>
        <w:tab/>
      </w:r>
      <w:r>
        <w:rPr>
          <w:rFonts w:hint="eastAsia"/>
          <w:lang w:val="en-GB" w:eastAsia="zh-CN"/>
        </w:rPr>
        <w:t>基本传输</w:t>
      </w:r>
      <w:r w:rsidRPr="00400A6E">
        <w:rPr>
          <w:rFonts w:hint="eastAsia"/>
          <w:lang w:val="en-GB" w:eastAsia="zh-CN"/>
        </w:rPr>
        <w:t>损耗模型</w:t>
      </w:r>
      <w:bookmarkEnd w:id="22"/>
    </w:p>
    <w:p w14:paraId="06689499" w14:textId="77777777" w:rsidR="004E1531" w:rsidRPr="00400A6E" w:rsidRDefault="004E1531" w:rsidP="004E1531">
      <w:pPr>
        <w:ind w:firstLine="540"/>
        <w:rPr>
          <w:lang w:val="en-GB" w:eastAsia="zh-CN"/>
        </w:rPr>
      </w:pPr>
      <w:r w:rsidRPr="00400A6E">
        <w:rPr>
          <w:rFonts w:hint="eastAsia"/>
          <w:lang w:val="en-GB" w:eastAsia="zh-CN"/>
        </w:rPr>
        <w:t>对城区中的典型情况有一些可用的闭合型的算法。这些传播模型可用于特定场地的计算和一般场地的计算。相应的传播情况在§</w:t>
      </w:r>
      <w:r w:rsidRPr="00400A6E">
        <w:rPr>
          <w:lang w:val="en-GB" w:eastAsia="zh-CN"/>
        </w:rPr>
        <w:t>3.1</w:t>
      </w:r>
      <w:r w:rsidRPr="00400A6E">
        <w:rPr>
          <w:rFonts w:hint="eastAsia"/>
          <w:lang w:val="en-GB" w:eastAsia="zh-CN"/>
        </w:rPr>
        <w:t>中已做了规定。模型的类型还取决于频率的范围</w:t>
      </w:r>
      <w:r>
        <w:rPr>
          <w:rFonts w:hint="eastAsia"/>
          <w:lang w:val="en-GB" w:eastAsia="zh-CN"/>
        </w:rPr>
        <w:t>，如</w:t>
      </w:r>
      <w:r w:rsidRPr="0002660C">
        <w:rPr>
          <w:lang w:val="en-GB" w:eastAsia="ko-KR"/>
        </w:rPr>
        <w:t>UHF</w:t>
      </w:r>
      <w:r>
        <w:rPr>
          <w:rFonts w:hint="eastAsia"/>
          <w:lang w:val="en-GB" w:eastAsia="zh-CN"/>
        </w:rPr>
        <w:t>、</w:t>
      </w:r>
      <w:r w:rsidRPr="0002660C">
        <w:rPr>
          <w:lang w:val="en-GB" w:eastAsia="ko-KR"/>
        </w:rPr>
        <w:t>SHF</w:t>
      </w:r>
      <w:r>
        <w:rPr>
          <w:rFonts w:hint="eastAsia"/>
          <w:lang w:val="en-GB" w:eastAsia="zh-CN"/>
        </w:rPr>
        <w:t>和</w:t>
      </w:r>
      <w:r w:rsidRPr="0002660C">
        <w:rPr>
          <w:lang w:val="en-GB" w:eastAsia="ko-KR"/>
        </w:rPr>
        <w:t>EHF</w:t>
      </w:r>
      <w:r>
        <w:rPr>
          <w:rFonts w:hint="eastAsia"/>
          <w:lang w:val="en-GB" w:eastAsia="zh-CN"/>
        </w:rPr>
        <w:t>（</w:t>
      </w:r>
      <w:r w:rsidRPr="004D5204">
        <w:rPr>
          <w:rFonts w:hint="eastAsia"/>
          <w:lang w:val="en-GB" w:eastAsia="zh-CN"/>
        </w:rPr>
        <w:t>毫米波</w:t>
      </w:r>
      <w:r>
        <w:rPr>
          <w:rFonts w:hint="eastAsia"/>
          <w:lang w:val="en-GB" w:eastAsia="zh-CN"/>
        </w:rPr>
        <w:t>）</w:t>
      </w:r>
      <w:r w:rsidRPr="00400A6E">
        <w:rPr>
          <w:rFonts w:hint="eastAsia"/>
          <w:lang w:val="en-GB" w:eastAsia="zh-CN"/>
        </w:rPr>
        <w:t>。对于</w:t>
      </w:r>
      <w:r w:rsidRPr="00400A6E">
        <w:rPr>
          <w:lang w:val="en-GB" w:eastAsia="zh-CN"/>
        </w:rPr>
        <w:t>UHF</w:t>
      </w:r>
      <w:r w:rsidRPr="00400A6E">
        <w:rPr>
          <w:rFonts w:hint="eastAsia"/>
          <w:lang w:val="en-GB" w:eastAsia="zh-CN"/>
        </w:rPr>
        <w:t>传播和毫米波传播必须采用不同的模型。在</w:t>
      </w:r>
      <w:r w:rsidRPr="00400A6E">
        <w:rPr>
          <w:lang w:val="en-GB" w:eastAsia="zh-CN"/>
        </w:rPr>
        <w:t>UHF</w:t>
      </w:r>
      <w:r w:rsidRPr="00400A6E">
        <w:rPr>
          <w:rFonts w:hint="eastAsia"/>
          <w:lang w:val="en-GB" w:eastAsia="zh-CN"/>
        </w:rPr>
        <w:t>频率范围内考虑</w:t>
      </w:r>
      <w:r w:rsidRPr="00400A6E">
        <w:rPr>
          <w:lang w:val="en-GB" w:eastAsia="zh-CN"/>
        </w:rPr>
        <w:t>LoS</w:t>
      </w:r>
      <w:r w:rsidRPr="00400A6E">
        <w:rPr>
          <w:rFonts w:hint="eastAsia"/>
          <w:lang w:val="en-GB" w:eastAsia="zh-CN"/>
        </w:rPr>
        <w:t>和</w:t>
      </w:r>
      <w:r w:rsidRPr="00400A6E">
        <w:rPr>
          <w:lang w:val="en-GB" w:eastAsia="zh-CN"/>
        </w:rPr>
        <w:t>NLoS</w:t>
      </w:r>
      <w:r w:rsidRPr="00400A6E">
        <w:rPr>
          <w:rFonts w:hint="eastAsia"/>
          <w:lang w:val="en-GB" w:eastAsia="zh-CN"/>
        </w:rPr>
        <w:t>情形。在毫米波传播中仅考虑</w:t>
      </w:r>
      <w:r w:rsidRPr="00400A6E">
        <w:rPr>
          <w:lang w:val="en-GB" w:eastAsia="zh-CN"/>
        </w:rPr>
        <w:t>LoS</w:t>
      </w:r>
      <w:r w:rsidRPr="00400A6E">
        <w:rPr>
          <w:rFonts w:hint="eastAsia"/>
          <w:lang w:val="en-GB" w:eastAsia="zh-CN"/>
        </w:rPr>
        <w:t>。此外对后一频率范围内还必须考虑氧气和水分凝结物导致的衰减。</w:t>
      </w:r>
    </w:p>
    <w:p w14:paraId="7519535F" w14:textId="77777777" w:rsidR="004E1531" w:rsidRPr="00400A6E" w:rsidRDefault="004E1531" w:rsidP="004E1531">
      <w:pPr>
        <w:pStyle w:val="Heading2"/>
        <w:rPr>
          <w:lang w:val="en-GB" w:eastAsia="zh-CN"/>
        </w:rPr>
      </w:pPr>
      <w:bookmarkStart w:id="23" w:name="_Toc164862790"/>
      <w:r w:rsidRPr="00400A6E">
        <w:rPr>
          <w:lang w:val="en-GB" w:eastAsia="zh-CN"/>
        </w:rPr>
        <w:t>4.1</w:t>
      </w:r>
      <w:r w:rsidRPr="00400A6E">
        <w:rPr>
          <w:lang w:val="en-GB" w:eastAsia="zh-CN"/>
        </w:rPr>
        <w:tab/>
      </w:r>
      <w:r w:rsidRPr="00400A6E">
        <w:rPr>
          <w:rFonts w:hint="eastAsia"/>
          <w:lang w:val="en-GB" w:eastAsia="zh-CN"/>
        </w:rPr>
        <w:t>街道峡谷中的传播模型</w:t>
      </w:r>
      <w:bookmarkEnd w:id="23"/>
    </w:p>
    <w:p w14:paraId="67A060A4" w14:textId="77777777" w:rsidR="004E1531" w:rsidRPr="00400A6E" w:rsidRDefault="004E1531" w:rsidP="004E1531">
      <w:pPr>
        <w:pStyle w:val="Heading3"/>
        <w:rPr>
          <w:lang w:val="en-GB" w:eastAsia="zh-CN"/>
        </w:rPr>
      </w:pPr>
      <w:r w:rsidRPr="00400A6E">
        <w:rPr>
          <w:lang w:val="en-GB" w:eastAsia="zh-CN"/>
        </w:rPr>
        <w:t>4.1.1</w:t>
      </w:r>
      <w:r w:rsidRPr="00400A6E">
        <w:rPr>
          <w:lang w:val="en-GB" w:eastAsia="zh-CN"/>
        </w:rPr>
        <w:tab/>
      </w:r>
      <w:r w:rsidRPr="00400A6E">
        <w:rPr>
          <w:rFonts w:hint="eastAsia"/>
          <w:lang w:val="en-GB" w:eastAsia="zh-CN"/>
        </w:rPr>
        <w:t>一般场地模型</w:t>
      </w:r>
    </w:p>
    <w:p w14:paraId="0EA85A9C" w14:textId="77777777" w:rsidR="004E1531" w:rsidRPr="002A11A0" w:rsidRDefault="004E1531" w:rsidP="004E1531">
      <w:pPr>
        <w:ind w:firstLineChars="200" w:firstLine="480"/>
        <w:rPr>
          <w:i/>
          <w:lang w:eastAsia="ko-KR"/>
        </w:rPr>
      </w:pPr>
      <w:r w:rsidRPr="001A6350">
        <w:rPr>
          <w:rFonts w:hint="eastAsia"/>
          <w:lang w:val="en-GB" w:eastAsia="zh-CN"/>
        </w:rPr>
        <w:t>本一般性场地模式适用于发射和接收台站均位于屋顶以下且无论其天线高度的情形。</w:t>
      </w:r>
      <w:r>
        <w:rPr>
          <w:rFonts w:hint="eastAsia"/>
          <w:lang w:val="en-GB" w:eastAsia="zh-CN"/>
        </w:rPr>
        <w:t>中等基本传输损耗</w:t>
      </w:r>
      <w:r w:rsidRPr="001A6350">
        <w:rPr>
          <w:rFonts w:hint="eastAsia"/>
          <w:lang w:val="en-GB" w:eastAsia="zh-CN"/>
        </w:rPr>
        <w:t>的提供按以下方程式：</w:t>
      </w:r>
      <w:r>
        <w:rPr>
          <w:lang w:eastAsia="ko-KR"/>
        </w:rPr>
        <w:t xml:space="preserve"> </w:t>
      </w:r>
    </w:p>
    <w:p w14:paraId="6BA8BCC7" w14:textId="77777777" w:rsidR="004E1531" w:rsidRPr="00400A6E" w:rsidRDefault="004E1531" w:rsidP="004E1531">
      <w:pPr>
        <w:pStyle w:val="Equation"/>
        <w:rPr>
          <w:lang w:val="de-CH" w:eastAsia="ko-KR"/>
        </w:rPr>
      </w:pPr>
      <w:r w:rsidRPr="009112A0">
        <w:rPr>
          <w:lang w:val="en-GB" w:eastAsia="zh-CN"/>
        </w:rPr>
        <w:tab/>
      </w:r>
      <w:r w:rsidRPr="009112A0">
        <w:rPr>
          <w:lang w:val="en-GB" w:eastAsia="zh-CN"/>
        </w:rPr>
        <w:tab/>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b</m:t>
            </m:r>
          </m:sub>
        </m:sSub>
        <m:d>
          <m:dPr>
            <m:ctrlPr>
              <w:rPr>
                <w:rFonts w:ascii="Cambria Math" w:hAnsi="Cambria Math"/>
                <w:lang w:val="en-GB" w:eastAsia="zh-CN"/>
              </w:rPr>
            </m:ctrlPr>
          </m:dPr>
          <m:e>
            <m:r>
              <w:rPr>
                <w:rFonts w:ascii="Cambria Math" w:hAnsi="Cambria Math"/>
                <w:lang w:val="en-GB" w:eastAsia="zh-CN"/>
              </w:rPr>
              <m:t>d,f</m:t>
            </m:r>
          </m:e>
        </m:d>
        <m:r>
          <m:rPr>
            <m:sty m:val="p"/>
          </m:rPr>
          <w:rPr>
            <w:rFonts w:ascii="Cambria Math" w:hAnsi="Cambria Math"/>
            <w:lang w:val="en-GB" w:eastAsia="zh-CN"/>
          </w:rPr>
          <m:t>=10α</m:t>
        </m:r>
        <m:func>
          <m:funcPr>
            <m:ctrlPr>
              <w:rPr>
                <w:rFonts w:ascii="Cambria Math" w:hAnsi="Cambria Math"/>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lang w:val="en-GB" w:eastAsia="zh-CN"/>
                  </w:rPr>
                </m:ctrlPr>
              </m:dPr>
              <m:e>
                <m:r>
                  <w:rPr>
                    <w:rFonts w:ascii="Cambria Math" w:hAnsi="Cambria Math"/>
                    <w:lang w:val="en-GB" w:eastAsia="zh-CN"/>
                  </w:rPr>
                  <m:t>d</m:t>
                </m:r>
              </m:e>
            </m:d>
          </m:e>
        </m:func>
        <m:r>
          <m:rPr>
            <m:sty m:val="p"/>
          </m:rPr>
          <w:rPr>
            <w:rFonts w:ascii="Cambria Math" w:hAnsi="Cambria Math"/>
            <w:lang w:val="en-GB" w:eastAsia="zh-CN"/>
          </w:rPr>
          <m:t>+β+10γ</m:t>
        </m:r>
        <m:func>
          <m:funcPr>
            <m:ctrlPr>
              <w:rPr>
                <w:rFonts w:ascii="Cambria Math" w:hAnsi="Cambria Math"/>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lang w:val="en-GB" w:eastAsia="zh-CN"/>
                  </w:rPr>
                </m:ctrlPr>
              </m:dPr>
              <m:e>
                <m:r>
                  <w:rPr>
                    <w:rFonts w:ascii="Cambria Math" w:hAnsi="Cambria Math"/>
                    <w:lang w:val="en-GB" w:eastAsia="zh-CN"/>
                  </w:rPr>
                  <m:t>f</m:t>
                </m:r>
              </m:e>
            </m:d>
          </m:e>
        </m:func>
      </m:oMath>
      <w:r w:rsidRPr="009112A0">
        <w:rPr>
          <w:lang w:val="en-GB" w:eastAsia="zh-CN"/>
        </w:rPr>
        <w:t xml:space="preserve">  dB</w:t>
      </w:r>
      <w:r w:rsidRPr="009112A0">
        <w:rPr>
          <w:lang w:val="en-GB" w:eastAsia="zh-CN"/>
        </w:rPr>
        <w:tab/>
        <w:t>(1)</w:t>
      </w:r>
    </w:p>
    <w:p w14:paraId="435F21A4" w14:textId="77777777" w:rsidR="004E1531" w:rsidRPr="00F8444B" w:rsidRDefault="004E1531" w:rsidP="004E1531">
      <w:pPr>
        <w:ind w:firstLineChars="200" w:firstLine="480"/>
        <w:rPr>
          <w:lang w:val="de-CH" w:eastAsia="zh-CN"/>
        </w:rPr>
      </w:pPr>
      <w:r w:rsidRPr="00783904">
        <w:rPr>
          <w:lang w:val="en-GB" w:eastAsia="zh-CN"/>
        </w:rPr>
        <w:t>带有标准偏差</w:t>
      </w:r>
      <w:r w:rsidRPr="00F8444B">
        <w:rPr>
          <w:lang w:val="de-CH" w:eastAsia="zh-CN"/>
        </w:rPr>
        <w:t>（</w:t>
      </w:r>
      <w:r w:rsidRPr="00F8444B">
        <w:rPr>
          <w:lang w:val="de-CH" w:eastAsia="zh-CN"/>
        </w:rPr>
        <w:t>dB</w:t>
      </w:r>
      <w:r w:rsidRPr="00F8444B">
        <w:rPr>
          <w:lang w:val="de-CH" w:eastAsia="zh-CN"/>
        </w:rPr>
        <w:t>）</w:t>
      </w:r>
      <w:r w:rsidRPr="00783904">
        <w:rPr>
          <w:lang w:val="en-GB" w:eastAsia="zh-CN"/>
        </w:rPr>
        <w:t>的零平均高斯任意变量</w:t>
      </w:r>
      <w:r w:rsidRPr="00F8444B">
        <w:rPr>
          <w:rFonts w:hint="eastAsia"/>
          <w:lang w:val="de-CH" w:eastAsia="zh-CN"/>
        </w:rPr>
        <w:t>，</w:t>
      </w:r>
      <w:r w:rsidRPr="00F8444B">
        <w:rPr>
          <w:lang w:val="de-CH" w:eastAsia="zh-CN"/>
        </w:rPr>
        <w:t xml:space="preserve"> </w:t>
      </w:r>
    </w:p>
    <w:p w14:paraId="339A7A74" w14:textId="77777777" w:rsidR="004E1531" w:rsidRPr="00400A6E" w:rsidRDefault="004E1531" w:rsidP="004E1531">
      <w:pPr>
        <w:rPr>
          <w:szCs w:val="18"/>
          <w:lang w:val="de-CH" w:eastAsia="ko-KR"/>
        </w:rPr>
      </w:pPr>
      <w:r w:rsidRPr="00400A6E">
        <w:rPr>
          <w:rFonts w:hint="eastAsia"/>
          <w:szCs w:val="18"/>
          <w:lang w:val="en-GB" w:eastAsia="zh-CN"/>
        </w:rPr>
        <w:t>其中</w:t>
      </w:r>
      <w:r>
        <w:rPr>
          <w:rFonts w:hint="eastAsia"/>
          <w:szCs w:val="18"/>
          <w:lang w:val="de-CH" w:eastAsia="zh-CN"/>
        </w:rPr>
        <w:t>：</w:t>
      </w:r>
    </w:p>
    <w:p w14:paraId="485880DE" w14:textId="2A29FC6F" w:rsidR="004E1531" w:rsidRPr="00400A6E" w:rsidRDefault="004E1531" w:rsidP="004E1531">
      <w:pPr>
        <w:pStyle w:val="Equationlegend"/>
        <w:rPr>
          <w:lang w:val="de-CH" w:eastAsia="zh-CN"/>
        </w:rPr>
      </w:pPr>
      <w:r w:rsidRPr="00400A6E">
        <w:rPr>
          <w:szCs w:val="18"/>
          <w:lang w:val="de-CH" w:eastAsia="ko-KR"/>
        </w:rPr>
        <w:tab/>
      </w:r>
      <m:oMath>
        <m:r>
          <w:rPr>
            <w:rFonts w:ascii="Cambria Math" w:eastAsia="한양신명조" w:hAnsi="Cambria Math"/>
            <w:lang w:eastAsia="zh-CN"/>
          </w:rPr>
          <m:t>d</m:t>
        </m:r>
      </m:oMath>
      <w:r>
        <w:rPr>
          <w:rFonts w:hint="eastAsia"/>
          <w:lang w:val="de-CH" w:eastAsia="zh-CN"/>
        </w:rPr>
        <w:t>：</w:t>
      </w:r>
      <w:r w:rsidRPr="00400A6E">
        <w:rPr>
          <w:lang w:val="de-CH" w:eastAsia="ko-KR"/>
        </w:rPr>
        <w:tab/>
      </w:r>
      <w:r w:rsidRPr="00400A6E">
        <w:rPr>
          <w:rFonts w:hint="eastAsia"/>
          <w:lang w:eastAsia="zh-CN"/>
        </w:rPr>
        <w:t>发射台站和接收台站之间的三维直线距离</w:t>
      </w:r>
      <w:r w:rsidRPr="00400A6E">
        <w:rPr>
          <w:rFonts w:hint="eastAsia"/>
          <w:lang w:val="de-CH" w:eastAsia="zh-CN"/>
        </w:rPr>
        <w:t>（</w:t>
      </w:r>
      <w:r w:rsidRPr="00400A6E">
        <w:rPr>
          <w:rFonts w:hint="eastAsia"/>
          <w:lang w:eastAsia="zh-CN"/>
        </w:rPr>
        <w:t>米</w:t>
      </w:r>
      <w:r w:rsidRPr="00400A6E">
        <w:rPr>
          <w:rFonts w:hint="eastAsia"/>
          <w:lang w:val="de-CH" w:eastAsia="zh-CN"/>
        </w:rPr>
        <w:t>）</w:t>
      </w:r>
    </w:p>
    <w:p w14:paraId="06549E7E" w14:textId="27C5F762" w:rsidR="004E1531" w:rsidRPr="00400A6E" w:rsidRDefault="004E1531" w:rsidP="004E1531">
      <w:pPr>
        <w:pStyle w:val="Equationlegend"/>
        <w:rPr>
          <w:lang w:val="de-CH" w:eastAsia="zh-CN"/>
        </w:rPr>
      </w:pPr>
      <w:r w:rsidRPr="00400A6E">
        <w:rPr>
          <w:lang w:val="de-CH" w:eastAsia="zh-CN"/>
        </w:rPr>
        <w:tab/>
      </w:r>
      <m:oMath>
        <m:r>
          <w:rPr>
            <w:rFonts w:ascii="Cambria Math" w:eastAsia="한양신명조" w:hAnsi="Cambria Math"/>
            <w:lang w:eastAsia="zh-CN"/>
          </w:rPr>
          <m:t>f</m:t>
        </m:r>
      </m:oMath>
      <w:r>
        <w:rPr>
          <w:rFonts w:hint="eastAsia"/>
          <w:lang w:val="de-CH" w:eastAsia="zh-CN"/>
        </w:rPr>
        <w:t>：</w:t>
      </w:r>
      <w:r w:rsidRPr="00400A6E">
        <w:rPr>
          <w:lang w:val="de-CH" w:eastAsia="zh-CN"/>
        </w:rPr>
        <w:tab/>
      </w:r>
      <w:r w:rsidRPr="00400A6E">
        <w:rPr>
          <w:rFonts w:hint="eastAsia"/>
          <w:lang w:eastAsia="zh-CN"/>
        </w:rPr>
        <w:t>工作频率</w:t>
      </w:r>
      <w:r w:rsidRPr="00400A6E">
        <w:rPr>
          <w:rFonts w:hint="eastAsia"/>
          <w:lang w:val="de-CH" w:eastAsia="zh-CN"/>
        </w:rPr>
        <w:t>（</w:t>
      </w:r>
      <w:r w:rsidRPr="00400A6E">
        <w:rPr>
          <w:rFonts w:hint="eastAsia"/>
          <w:lang w:val="de-CH" w:eastAsia="zh-CN"/>
        </w:rPr>
        <w:t>GH</w:t>
      </w:r>
      <w:r w:rsidRPr="00400A6E">
        <w:rPr>
          <w:lang w:val="de-CH" w:eastAsia="zh-CN"/>
        </w:rPr>
        <w:t>z</w:t>
      </w:r>
      <w:r w:rsidRPr="00400A6E">
        <w:rPr>
          <w:rFonts w:hint="eastAsia"/>
          <w:lang w:val="de-CH" w:eastAsia="zh-CN"/>
        </w:rPr>
        <w:t>）</w:t>
      </w:r>
    </w:p>
    <w:p w14:paraId="7750F314" w14:textId="70B02D66" w:rsidR="004E1531" w:rsidRPr="00400A6E" w:rsidRDefault="004E1531" w:rsidP="004E1531">
      <w:pPr>
        <w:pStyle w:val="Equationlegend"/>
        <w:rPr>
          <w:lang w:val="de-CH" w:eastAsia="zh-CN"/>
        </w:rPr>
      </w:pPr>
      <w:r w:rsidRPr="00400A6E">
        <w:rPr>
          <w:lang w:val="de-CH" w:eastAsia="zh-CN"/>
        </w:rPr>
        <w:tab/>
      </w:r>
      <m:oMath>
        <m:r>
          <m:rPr>
            <m:sty m:val="p"/>
          </m:rPr>
          <w:rPr>
            <w:rFonts w:ascii="Cambria Math" w:eastAsia="한양신명조" w:hAnsi="Cambria Math"/>
          </w:rPr>
          <m:t>α</m:t>
        </m:r>
      </m:oMath>
      <w:r>
        <w:rPr>
          <w:rFonts w:hint="eastAsia"/>
          <w:lang w:val="de-CH" w:eastAsia="zh-CN"/>
        </w:rPr>
        <w:t>：</w:t>
      </w:r>
      <w:r w:rsidRPr="00400A6E">
        <w:rPr>
          <w:lang w:val="de-CH" w:eastAsia="zh-CN"/>
        </w:rPr>
        <w:tab/>
      </w:r>
      <w:r>
        <w:rPr>
          <w:rFonts w:hint="eastAsia"/>
          <w:lang w:val="de-CH" w:eastAsia="zh-CN"/>
        </w:rPr>
        <w:t>基本传输</w:t>
      </w:r>
      <w:r w:rsidRPr="00400A6E">
        <w:rPr>
          <w:rFonts w:hint="eastAsia"/>
          <w:lang w:eastAsia="zh-CN"/>
        </w:rPr>
        <w:t>损耗的增加与距离的相关系数</w:t>
      </w:r>
    </w:p>
    <w:p w14:paraId="778A4604" w14:textId="31CA8C7E" w:rsidR="004E1531" w:rsidRPr="00400A6E" w:rsidRDefault="004E1531" w:rsidP="004E1531">
      <w:pPr>
        <w:pStyle w:val="Equationlegend"/>
        <w:rPr>
          <w:lang w:val="de-CH" w:eastAsia="zh-CN"/>
        </w:rPr>
      </w:pPr>
      <w:r w:rsidRPr="00400A6E">
        <w:rPr>
          <w:lang w:val="de-CH" w:eastAsia="zh-CN"/>
        </w:rPr>
        <w:tab/>
      </w:r>
      <m:oMath>
        <m:r>
          <m:rPr>
            <m:sty m:val="p"/>
          </m:rPr>
          <w:rPr>
            <w:rFonts w:ascii="Cambria Math" w:eastAsia="한양신명조" w:hAnsi="Cambria Math"/>
          </w:rPr>
          <m:t>β</m:t>
        </m:r>
      </m:oMath>
      <w:r>
        <w:rPr>
          <w:rFonts w:hint="eastAsia"/>
          <w:lang w:val="de-CH" w:eastAsia="zh-CN"/>
        </w:rPr>
        <w:t>：</w:t>
      </w:r>
      <w:r w:rsidRPr="00400A6E">
        <w:rPr>
          <w:lang w:val="de-CH" w:eastAsia="zh-CN"/>
        </w:rPr>
        <w:tab/>
      </w:r>
      <w:r w:rsidRPr="00400A6E">
        <w:rPr>
          <w:rFonts w:hint="eastAsia"/>
          <w:lang w:eastAsia="zh-CN"/>
        </w:rPr>
        <w:t>与</w:t>
      </w:r>
      <w:r>
        <w:rPr>
          <w:rFonts w:hint="eastAsia"/>
          <w:lang w:val="de-CH" w:eastAsia="zh-CN"/>
        </w:rPr>
        <w:t>基本传输</w:t>
      </w:r>
      <w:r w:rsidRPr="00400A6E">
        <w:rPr>
          <w:rFonts w:hint="eastAsia"/>
          <w:lang w:eastAsia="zh-CN"/>
        </w:rPr>
        <w:t>损耗补偿值的相关系数</w:t>
      </w:r>
    </w:p>
    <w:p w14:paraId="0EACFC1F" w14:textId="3E13D343" w:rsidR="004E1531" w:rsidRPr="00400A6E" w:rsidRDefault="004E1531" w:rsidP="004E1531">
      <w:pPr>
        <w:pStyle w:val="Equationlegend"/>
        <w:rPr>
          <w:lang w:val="de-CH" w:eastAsia="zh-CN"/>
        </w:rPr>
      </w:pPr>
      <w:r w:rsidRPr="00400A6E">
        <w:rPr>
          <w:lang w:val="de-CH" w:eastAsia="zh-CN"/>
        </w:rPr>
        <w:tab/>
      </w:r>
      <m:oMath>
        <m:r>
          <m:rPr>
            <m:sty m:val="p"/>
          </m:rPr>
          <w:rPr>
            <w:rFonts w:ascii="Cambria Math" w:eastAsia="한양신명조" w:hAnsi="Cambria Math"/>
          </w:rPr>
          <m:t>γ</m:t>
        </m:r>
      </m:oMath>
      <w:r>
        <w:rPr>
          <w:rFonts w:hint="eastAsia"/>
          <w:lang w:val="de-CH" w:eastAsia="zh-CN"/>
        </w:rPr>
        <w:t>：</w:t>
      </w:r>
      <w:r w:rsidRPr="00400A6E">
        <w:rPr>
          <w:lang w:val="de-CH" w:eastAsia="zh-CN"/>
        </w:rPr>
        <w:tab/>
      </w:r>
      <w:r>
        <w:rPr>
          <w:rFonts w:hint="eastAsia"/>
          <w:lang w:val="de-CH" w:eastAsia="zh-CN"/>
        </w:rPr>
        <w:t>基本传输</w:t>
      </w:r>
      <w:r w:rsidRPr="00400A6E">
        <w:rPr>
          <w:rFonts w:hint="eastAsia"/>
          <w:lang w:eastAsia="zh-CN"/>
        </w:rPr>
        <w:t>损耗的增加与频率的相关系数</w:t>
      </w:r>
      <w:r w:rsidR="00A21389">
        <w:rPr>
          <w:rFonts w:hint="eastAsia"/>
          <w:lang w:eastAsia="zh-CN"/>
        </w:rPr>
        <w:t>。</w:t>
      </w:r>
    </w:p>
    <w:p w14:paraId="6CED326B" w14:textId="77777777" w:rsidR="00235D7E" w:rsidRDefault="00235D7E">
      <w:pPr>
        <w:tabs>
          <w:tab w:val="clear" w:pos="794"/>
          <w:tab w:val="clear" w:pos="1191"/>
          <w:tab w:val="clear" w:pos="1588"/>
          <w:tab w:val="clear" w:pos="1985"/>
        </w:tabs>
        <w:overflowPunct/>
        <w:autoSpaceDE/>
        <w:autoSpaceDN/>
        <w:adjustRightInd/>
        <w:spacing w:before="0"/>
        <w:jc w:val="left"/>
        <w:textAlignment w:val="auto"/>
        <w:rPr>
          <w:lang w:val="de-CH" w:eastAsia="zh-CN"/>
        </w:rPr>
      </w:pPr>
      <w:r>
        <w:rPr>
          <w:lang w:val="de-CH" w:eastAsia="zh-CN"/>
        </w:rPr>
        <w:br w:type="page"/>
      </w:r>
    </w:p>
    <w:p w14:paraId="1D50DDB2" w14:textId="47E5F22F" w:rsidR="004E1531" w:rsidRDefault="004E1531" w:rsidP="004E1531">
      <w:pPr>
        <w:ind w:firstLineChars="200" w:firstLine="480"/>
        <w:rPr>
          <w:lang w:val="de-CH" w:eastAsia="zh-CN"/>
        </w:rPr>
      </w:pPr>
      <w:r w:rsidRPr="001A6350">
        <w:rPr>
          <w:lang w:val="de-CH" w:eastAsia="zh-CN"/>
        </w:rPr>
        <w:lastRenderedPageBreak/>
        <w:t>对于</w:t>
      </w:r>
      <w:r w:rsidRPr="001A6350">
        <w:rPr>
          <w:lang w:val="de-CH" w:eastAsia="zh-CN"/>
        </w:rPr>
        <w:t>NLoS</w:t>
      </w:r>
      <w:r w:rsidRPr="001A6350">
        <w:rPr>
          <w:lang w:val="de-CH" w:eastAsia="zh-CN"/>
        </w:rPr>
        <w:t>城市高层和城市低层</w:t>
      </w:r>
      <w:r w:rsidRPr="001A6350">
        <w:rPr>
          <w:lang w:val="de-CH" w:eastAsia="zh-CN"/>
        </w:rPr>
        <w:t>/</w:t>
      </w:r>
      <w:r w:rsidRPr="001A6350">
        <w:rPr>
          <w:lang w:val="de-CH" w:eastAsia="zh-CN"/>
        </w:rPr>
        <w:t>郊区蒙特卡罗</w:t>
      </w:r>
      <w:r>
        <w:rPr>
          <w:rFonts w:hint="eastAsia"/>
          <w:lang w:val="de-CH" w:eastAsia="zh-CN"/>
        </w:rPr>
        <w:t>仿真</w:t>
      </w:r>
      <w:r w:rsidRPr="001A6350">
        <w:rPr>
          <w:lang w:val="de-CH" w:eastAsia="zh-CN"/>
        </w:rPr>
        <w:t>，相对于自由空间基本传输损耗</w:t>
      </w:r>
      <w:r w:rsidRPr="00242A8E">
        <w:rPr>
          <w:i/>
          <w:lang w:val="de-CH" w:eastAsia="zh-CN"/>
        </w:rPr>
        <w:t>L</w:t>
      </w:r>
      <w:r w:rsidRPr="00242A8E">
        <w:rPr>
          <w:i/>
          <w:vertAlign w:val="subscript"/>
          <w:lang w:val="de-CH" w:eastAsia="zh-CN"/>
        </w:rPr>
        <w:t>FS</w:t>
      </w:r>
      <w:r w:rsidRPr="001A6350">
        <w:rPr>
          <w:lang w:val="de-CH" w:eastAsia="zh-CN"/>
        </w:rPr>
        <w:t>的超额基本传输损耗将不超过</w:t>
      </w:r>
      <m:oMath>
        <m:r>
          <w:rPr>
            <w:rFonts w:ascii="Cambria Math" w:hAnsi="Cambria Math"/>
            <w:lang w:val="de-CH" w:eastAsia="zh-CN"/>
          </w:rPr>
          <m:t>10</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de-CH" w:eastAsia="zh-CN"/>
                  </w:rPr>
                  <m:t>log</m:t>
                </m:r>
              </m:e>
              <m:sub>
                <m:r>
                  <w:rPr>
                    <w:rFonts w:ascii="Cambria Math" w:hAnsi="Cambria Math"/>
                    <w:lang w:val="de-CH" w:eastAsia="zh-CN"/>
                  </w:rPr>
                  <m:t>10</m:t>
                </m:r>
              </m:sub>
            </m:sSub>
          </m:fName>
          <m:e>
            <m:r>
              <w:rPr>
                <w:rFonts w:ascii="Cambria Math" w:hAnsi="Cambria Math"/>
                <w:lang w:val="de-CH" w:eastAsia="zh-CN"/>
              </w:rPr>
              <m:t>(</m:t>
            </m:r>
            <m:sSup>
              <m:sSupPr>
                <m:ctrlPr>
                  <w:rPr>
                    <w:rFonts w:ascii="Cambria Math" w:hAnsi="Cambria Math"/>
                    <w:i/>
                    <w:lang w:val="en-GB" w:eastAsia="zh-CN"/>
                  </w:rPr>
                </m:ctrlPr>
              </m:sSupPr>
              <m:e>
                <m:r>
                  <w:rPr>
                    <w:rFonts w:ascii="Cambria Math" w:hAnsi="Cambria Math"/>
                    <w:lang w:val="de-CH" w:eastAsia="zh-CN"/>
                  </w:rPr>
                  <m:t>10</m:t>
                </m:r>
              </m:e>
              <m:sup>
                <m:r>
                  <w:rPr>
                    <w:rFonts w:ascii="Cambria Math" w:hAnsi="Cambria Math"/>
                    <w:lang w:val="de-CH" w:eastAsia="zh-CN"/>
                  </w:rPr>
                  <m:t>0.1</m:t>
                </m:r>
                <m:r>
                  <w:rPr>
                    <w:rFonts w:ascii="Cambria Math" w:hAnsi="Cambria Math"/>
                    <w:lang w:val="en-GB" w:eastAsia="zh-CN"/>
                  </w:rPr>
                  <m:t>A</m:t>
                </m:r>
              </m:sup>
            </m:sSup>
            <m:r>
              <w:rPr>
                <w:rFonts w:ascii="Cambria Math" w:hAnsi="Cambria Math"/>
                <w:lang w:val="de-CH" w:eastAsia="zh-CN"/>
              </w:rPr>
              <m:t>+1)</m:t>
            </m:r>
          </m:e>
        </m:func>
      </m:oMath>
      <w:r>
        <w:rPr>
          <w:lang w:val="de-CH" w:eastAsia="zh-CN"/>
        </w:rPr>
        <w:t xml:space="preserve"> (dB)</w:t>
      </w:r>
      <w:r w:rsidRPr="001A6350">
        <w:rPr>
          <w:lang w:val="de-CH" w:eastAsia="zh-CN"/>
        </w:rPr>
        <w:t>，其中</w:t>
      </w:r>
      <w:r w:rsidRPr="00242A8E">
        <w:rPr>
          <w:i/>
          <w:lang w:val="de-CH" w:eastAsia="zh-CN"/>
        </w:rPr>
        <w:t>A</w:t>
      </w:r>
      <w:r w:rsidRPr="001A6350">
        <w:rPr>
          <w:lang w:val="de-CH" w:eastAsia="zh-CN"/>
        </w:rPr>
        <w:t>是具有正态分布</w:t>
      </w:r>
      <m:oMath>
        <m:r>
          <w:rPr>
            <w:rFonts w:ascii="Cambria Math" w:hAnsi="Cambria Math"/>
            <w:lang w:val="en-GB" w:eastAsia="zh-CN"/>
          </w:rPr>
          <m:t>N</m:t>
        </m:r>
        <m:r>
          <w:rPr>
            <w:rFonts w:ascii="Cambria Math" w:hAnsi="Cambria Math"/>
            <w:lang w:val="de-CH" w:eastAsia="zh-CN"/>
          </w:rPr>
          <m:t>(</m:t>
        </m:r>
        <m:r>
          <m:rPr>
            <m:sty m:val="p"/>
          </m:rPr>
          <w:rPr>
            <w:rFonts w:ascii="Cambria Math" w:hAnsi="Cambria Math"/>
            <w:lang w:val="en-GB" w:eastAsia="zh-CN"/>
          </w:rPr>
          <m:t>μ</m:t>
        </m:r>
        <m:r>
          <w:rPr>
            <w:rFonts w:ascii="Cambria Math" w:hAnsi="Cambria Math"/>
            <w:lang w:val="de-CH" w:eastAsia="zh-CN"/>
          </w:rPr>
          <m:t>,</m:t>
        </m:r>
        <m:r>
          <m:rPr>
            <m:sty m:val="p"/>
          </m:rPr>
          <w:rPr>
            <w:rFonts w:ascii="Cambria Math" w:hAnsi="Cambria Math"/>
            <w:lang w:val="en-GB" w:eastAsia="zh-CN"/>
          </w:rPr>
          <m:t>σ</m:t>
        </m:r>
        <m:r>
          <w:rPr>
            <w:rFonts w:ascii="Cambria Math" w:hAnsi="Cambria Math"/>
            <w:lang w:val="de-CH" w:eastAsia="zh-CN"/>
          </w:rPr>
          <m:t>)</m:t>
        </m:r>
      </m:oMath>
      <w:r w:rsidRPr="001A6350">
        <w:rPr>
          <w:lang w:val="de-CH" w:eastAsia="zh-CN"/>
        </w:rPr>
        <w:t>的随机变量，</w:t>
      </w:r>
      <m:oMath>
        <m:r>
          <m:rPr>
            <m:sty m:val="p"/>
          </m:rPr>
          <w:rPr>
            <w:rFonts w:ascii="Cambria Math" w:hAnsi="Cambria Math"/>
            <w:lang w:val="en-GB" w:eastAsia="zh-CN"/>
          </w:rPr>
          <m:t>μ</m:t>
        </m:r>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b</m:t>
            </m:r>
          </m:sub>
        </m:sSub>
        <m:d>
          <m:dPr>
            <m:ctrlPr>
              <w:rPr>
                <w:rFonts w:ascii="Cambria Math" w:hAnsi="Cambria Math"/>
                <w:i/>
                <w:lang w:val="en-GB" w:eastAsia="zh-CN"/>
              </w:rPr>
            </m:ctrlPr>
          </m:dPr>
          <m:e>
            <m:r>
              <w:rPr>
                <w:rFonts w:ascii="Cambria Math" w:hAnsi="Cambria Math"/>
                <w:lang w:val="en-GB" w:eastAsia="zh-CN"/>
              </w:rPr>
              <m:t>d</m:t>
            </m:r>
            <m:r>
              <w:rPr>
                <w:rFonts w:ascii="Cambria Math" w:hAnsi="Cambria Math"/>
                <w:lang w:val="de-CH" w:eastAsia="zh-CN"/>
              </w:rPr>
              <m:t>,</m:t>
            </m:r>
            <m:r>
              <w:rPr>
                <w:rFonts w:ascii="Cambria Math" w:hAnsi="Cambria Math"/>
                <w:lang w:val="en-GB" w:eastAsia="zh-CN"/>
              </w:rPr>
              <m:t>f</m:t>
            </m:r>
          </m:e>
        </m:d>
        <m:r>
          <w:rPr>
            <w:rFonts w:ascii="Cambria Math" w:hAnsi="Cambria Math"/>
            <w:lang w:val="de-CH" w:eastAsia="zh-CN"/>
          </w:rPr>
          <m:t>-</m:t>
        </m:r>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FS</m:t>
            </m:r>
          </m:sub>
        </m:sSub>
      </m:oMath>
      <w:r w:rsidRPr="00242A8E">
        <w:rPr>
          <w:lang w:val="de-CH" w:eastAsia="zh-CN"/>
        </w:rPr>
        <w:t xml:space="preserve">, </w:t>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FS</m:t>
            </m:r>
          </m:sub>
        </m:sSub>
        <m:r>
          <w:rPr>
            <w:rFonts w:ascii="Cambria Math" w:hAnsi="Cambria Math"/>
            <w:lang w:val="de-CH" w:eastAsia="zh-CN"/>
          </w:rPr>
          <m:t>=20</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de-CH" w:eastAsia="zh-CN"/>
                  </w:rPr>
                  <m:t>log</m:t>
                </m:r>
              </m:e>
              <m:sub>
                <m:r>
                  <m:rPr>
                    <m:sty m:val="p"/>
                  </m:rPr>
                  <w:rPr>
                    <w:rFonts w:ascii="Cambria Math" w:hAnsi="Cambria Math"/>
                    <w:lang w:val="de-CH" w:eastAsia="zh-CN"/>
                  </w:rPr>
                  <m:t>10</m:t>
                </m:r>
              </m:sub>
            </m:sSub>
          </m:fName>
          <m:e>
            <m:r>
              <w:rPr>
                <w:rFonts w:ascii="Cambria Math" w:hAnsi="Cambria Math"/>
                <w:lang w:val="de-CH" w:eastAsia="zh-CN"/>
              </w:rPr>
              <m:t>(4×</m:t>
            </m:r>
            <m:sSup>
              <m:sSupPr>
                <m:ctrlPr>
                  <w:rPr>
                    <w:rFonts w:ascii="Cambria Math" w:hAnsi="Cambria Math"/>
                    <w:i/>
                    <w:lang w:val="en-GB" w:eastAsia="zh-CN"/>
                  </w:rPr>
                </m:ctrlPr>
              </m:sSupPr>
              <m:e>
                <m:r>
                  <w:rPr>
                    <w:rFonts w:ascii="Cambria Math" w:hAnsi="Cambria Math"/>
                    <w:lang w:val="de-CH" w:eastAsia="zh-CN"/>
                  </w:rPr>
                  <m:t>10</m:t>
                </m:r>
              </m:e>
              <m:sup>
                <m:r>
                  <w:rPr>
                    <w:rFonts w:ascii="Cambria Math" w:hAnsi="Cambria Math"/>
                    <w:lang w:val="de-CH" w:eastAsia="zh-CN"/>
                  </w:rPr>
                  <m:t>9</m:t>
                </m:r>
              </m:sup>
            </m:sSup>
            <m:r>
              <m:rPr>
                <m:sty m:val="p"/>
              </m:rPr>
              <w:rPr>
                <w:rFonts w:ascii="Cambria Math" w:hAnsi="Cambria Math"/>
                <w:lang w:val="en-GB" w:eastAsia="zh-CN"/>
              </w:rPr>
              <m:t>π</m:t>
            </m:r>
            <m:r>
              <w:rPr>
                <w:rFonts w:ascii="Cambria Math" w:hAnsi="Cambria Math"/>
                <w:lang w:val="en-GB" w:eastAsia="zh-CN"/>
              </w:rPr>
              <m:t>df</m:t>
            </m:r>
            <m:r>
              <w:rPr>
                <w:rFonts w:ascii="Cambria Math" w:hAnsi="Cambria Math"/>
                <w:lang w:val="de-CH" w:eastAsia="zh-CN"/>
              </w:rPr>
              <m:t>/</m:t>
            </m:r>
            <m:r>
              <w:rPr>
                <w:rFonts w:ascii="Cambria Math" w:hAnsi="Cambria Math"/>
                <w:lang w:val="en-GB" w:eastAsia="zh-CN"/>
              </w:rPr>
              <m:t>c</m:t>
            </m:r>
            <m:r>
              <w:rPr>
                <w:rFonts w:ascii="Cambria Math" w:hAnsi="Cambria Math"/>
                <w:lang w:val="de-CH" w:eastAsia="zh-CN"/>
              </w:rPr>
              <m:t>)</m:t>
            </m:r>
          </m:e>
        </m:func>
      </m:oMath>
      <w:r>
        <w:rPr>
          <w:rFonts w:hint="eastAsia"/>
          <w:lang w:val="de-CH" w:eastAsia="zh-CN"/>
        </w:rPr>
        <w:t>，</w:t>
      </w:r>
      <w:r w:rsidRPr="001A6350">
        <w:rPr>
          <w:lang w:val="de-CH" w:eastAsia="zh-CN"/>
        </w:rPr>
        <w:t>c</w:t>
      </w:r>
      <w:r w:rsidRPr="001A6350">
        <w:rPr>
          <w:lang w:val="de-CH" w:eastAsia="zh-CN"/>
        </w:rPr>
        <w:t>是光速，单位为米</w:t>
      </w:r>
      <w:r w:rsidRPr="001A6350">
        <w:rPr>
          <w:lang w:val="de-CH" w:eastAsia="zh-CN"/>
        </w:rPr>
        <w:t>/</w:t>
      </w:r>
      <w:r w:rsidRPr="001A6350">
        <w:rPr>
          <w:lang w:val="de-CH" w:eastAsia="zh-CN"/>
        </w:rPr>
        <w:t>秒</w:t>
      </w:r>
      <w:r w:rsidRPr="001A6350">
        <w:rPr>
          <w:rFonts w:hint="eastAsia"/>
          <w:lang w:val="de-CH" w:eastAsia="zh-CN"/>
        </w:rPr>
        <w:t>。</w:t>
      </w:r>
      <w:r>
        <w:rPr>
          <w:lang w:val="de-CH" w:eastAsia="zh-CN"/>
        </w:rPr>
        <w:t xml:space="preserve"> </w:t>
      </w:r>
    </w:p>
    <w:p w14:paraId="4255C47D" w14:textId="77777777" w:rsidR="004E1531" w:rsidRPr="00400A6E" w:rsidRDefault="004E1531" w:rsidP="004E1531">
      <w:pPr>
        <w:ind w:firstLineChars="200" w:firstLine="480"/>
        <w:rPr>
          <w:rFonts w:eastAsia="Malgun Gothic"/>
          <w:lang w:val="de-CH" w:eastAsia="zh-CN"/>
        </w:rPr>
      </w:pPr>
      <w:r w:rsidRPr="00400A6E">
        <w:rPr>
          <w:rFonts w:hint="eastAsia"/>
          <w:lang w:val="de-CH" w:eastAsia="zh-CN"/>
        </w:rPr>
        <w:t>用于城市和郊区环境中低于屋顶传播情形下</w:t>
      </w:r>
      <w:r w:rsidRPr="00400A6E">
        <w:rPr>
          <w:rFonts w:hint="eastAsia"/>
          <w:lang w:val="en-GB" w:eastAsia="zh-CN"/>
        </w:rPr>
        <w:t>视距</w:t>
      </w:r>
      <w:r w:rsidRPr="00400A6E">
        <w:rPr>
          <w:rFonts w:hint="eastAsia"/>
          <w:lang w:val="de-CH" w:eastAsia="zh-CN"/>
        </w:rPr>
        <w:t>（</w:t>
      </w:r>
      <w:r w:rsidRPr="00400A6E">
        <w:rPr>
          <w:rFonts w:hint="eastAsia"/>
          <w:lang w:val="en-GB" w:eastAsia="zh-CN"/>
        </w:rPr>
        <w:t>如图</w:t>
      </w:r>
      <w:r w:rsidRPr="00400A6E">
        <w:rPr>
          <w:rFonts w:hint="eastAsia"/>
          <w:lang w:val="de-CH" w:eastAsia="zh-CN"/>
        </w:rPr>
        <w:t>1</w:t>
      </w:r>
      <w:r w:rsidRPr="00400A6E">
        <w:rPr>
          <w:rFonts w:hint="eastAsia"/>
          <w:lang w:val="de-CH" w:eastAsia="zh-CN"/>
        </w:rPr>
        <w:t>中的</w:t>
      </w:r>
      <w:r w:rsidRPr="00400A6E">
        <w:rPr>
          <w:rFonts w:hint="eastAsia"/>
          <w:lang w:val="de-CH" w:eastAsia="zh-CN"/>
        </w:rPr>
        <w:t>D</w:t>
      </w:r>
      <w:r w:rsidRPr="00400A6E">
        <w:rPr>
          <w:lang w:val="de-CH" w:eastAsia="zh-CN"/>
        </w:rPr>
        <w:t>-F</w:t>
      </w:r>
      <w:r w:rsidRPr="00400A6E">
        <w:rPr>
          <w:rFonts w:hint="eastAsia"/>
          <w:lang w:val="de-CH" w:eastAsia="zh-CN"/>
        </w:rPr>
        <w:t>）和非视距（如图</w:t>
      </w:r>
      <w:r w:rsidRPr="00400A6E">
        <w:rPr>
          <w:rFonts w:hint="eastAsia"/>
          <w:lang w:val="de-CH" w:eastAsia="zh-CN"/>
        </w:rPr>
        <w:t>1</w:t>
      </w:r>
      <w:r w:rsidRPr="00400A6E">
        <w:rPr>
          <w:rFonts w:hint="eastAsia"/>
          <w:lang w:val="de-CH" w:eastAsia="zh-CN"/>
        </w:rPr>
        <w:t>中的</w:t>
      </w:r>
      <w:r w:rsidRPr="00400A6E">
        <w:rPr>
          <w:rFonts w:hint="eastAsia"/>
          <w:lang w:val="de-CH" w:eastAsia="zh-CN"/>
        </w:rPr>
        <w:t>D</w:t>
      </w:r>
      <w:r w:rsidRPr="00400A6E">
        <w:rPr>
          <w:lang w:val="de-CH" w:eastAsia="zh-CN"/>
        </w:rPr>
        <w:t>-E</w:t>
      </w:r>
      <w:r w:rsidRPr="00400A6E">
        <w:rPr>
          <w:rFonts w:hint="eastAsia"/>
          <w:lang w:val="de-CH" w:eastAsia="zh-CN"/>
        </w:rPr>
        <w:t>）</w:t>
      </w:r>
      <w:r w:rsidRPr="00400A6E">
        <w:rPr>
          <w:rFonts w:hint="eastAsia"/>
          <w:lang w:val="en-GB" w:eastAsia="zh-CN"/>
        </w:rPr>
        <w:t>的推荐值</w:t>
      </w:r>
      <w:r w:rsidRPr="00400A6E">
        <w:rPr>
          <w:rFonts w:hint="eastAsia"/>
          <w:lang w:val="de-CH" w:eastAsia="zh-CN"/>
        </w:rPr>
        <w:t>，</w:t>
      </w:r>
      <w:r w:rsidRPr="00400A6E">
        <w:rPr>
          <w:rFonts w:hint="eastAsia"/>
          <w:lang w:val="en-GB" w:eastAsia="zh-CN"/>
        </w:rPr>
        <w:t>见表</w:t>
      </w:r>
      <w:r w:rsidRPr="00400A6E">
        <w:rPr>
          <w:rFonts w:hint="eastAsia"/>
          <w:lang w:val="de-CH" w:eastAsia="zh-CN"/>
        </w:rPr>
        <w:t>4</w:t>
      </w:r>
      <w:r w:rsidRPr="00400A6E">
        <w:rPr>
          <w:rFonts w:hint="eastAsia"/>
          <w:lang w:val="en-GB" w:eastAsia="zh-CN"/>
        </w:rPr>
        <w:t>。</w:t>
      </w:r>
    </w:p>
    <w:p w14:paraId="4936E83B" w14:textId="77777777" w:rsidR="004E1531" w:rsidRPr="00400A6E" w:rsidRDefault="004E1531" w:rsidP="004E1531">
      <w:pPr>
        <w:pStyle w:val="TableNo"/>
        <w:keepLines/>
        <w:rPr>
          <w:rFonts w:eastAsia="Malgun Gothic"/>
          <w:lang w:val="en-GB" w:eastAsia="ko-KR"/>
        </w:rPr>
      </w:pPr>
      <w:r w:rsidRPr="00400A6E">
        <w:rPr>
          <w:rFonts w:hint="eastAsia"/>
          <w:lang w:val="en-GB" w:eastAsia="zh-CN"/>
        </w:rPr>
        <w:t>表</w:t>
      </w:r>
      <w:r w:rsidRPr="00400A6E">
        <w:rPr>
          <w:rFonts w:eastAsia="Malgun Gothic"/>
          <w:lang w:val="en-GB" w:eastAsia="ko-KR"/>
        </w:rPr>
        <w:t>4</w:t>
      </w:r>
    </w:p>
    <w:p w14:paraId="5A780376" w14:textId="77777777" w:rsidR="004E1531" w:rsidRDefault="004E1531" w:rsidP="004E1531">
      <w:pPr>
        <w:pStyle w:val="Tabletitle"/>
        <w:rPr>
          <w:lang w:val="en-GB" w:eastAsia="zh-CN"/>
        </w:rPr>
      </w:pPr>
      <w:r w:rsidRPr="00400A6E">
        <w:rPr>
          <w:rFonts w:hint="eastAsia"/>
          <w:lang w:val="en-GB" w:eastAsia="zh-CN"/>
        </w:rPr>
        <w:t>低于屋顶传播的路径损耗系数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84"/>
        <w:gridCol w:w="1732"/>
        <w:gridCol w:w="1880"/>
        <w:gridCol w:w="1702"/>
        <w:gridCol w:w="685"/>
        <w:gridCol w:w="685"/>
        <w:gridCol w:w="685"/>
        <w:gridCol w:w="686"/>
      </w:tblGrid>
      <w:tr w:rsidR="004E1531" w:rsidRPr="00DA6DB0" w14:paraId="63FB3C82" w14:textId="77777777" w:rsidTr="00DC45C1">
        <w:trPr>
          <w:trHeight w:val="531"/>
          <w:jc w:val="center"/>
        </w:trPr>
        <w:tc>
          <w:tcPr>
            <w:tcW w:w="1555" w:type="dxa"/>
            <w:vAlign w:val="center"/>
          </w:tcPr>
          <w:p w14:paraId="4929B283" w14:textId="77777777" w:rsidR="004E1531" w:rsidRPr="00DA6DB0" w:rsidRDefault="004E1531" w:rsidP="00420E9C">
            <w:pPr>
              <w:pStyle w:val="Tablehead"/>
              <w:rPr>
                <w:lang w:eastAsia="ko-KR"/>
              </w:rPr>
            </w:pPr>
            <w:r w:rsidRPr="004D5204">
              <w:rPr>
                <w:rFonts w:hint="eastAsia"/>
                <w:lang w:eastAsia="ko-KR"/>
              </w:rPr>
              <w:t>频率范围</w:t>
            </w:r>
            <w:r>
              <w:rPr>
                <w:rFonts w:eastAsia="Malgun Gothic"/>
                <w:lang w:eastAsia="ko-KR"/>
              </w:rPr>
              <w:br/>
            </w:r>
            <w:r w:rsidRPr="004D5204">
              <w:rPr>
                <w:rFonts w:hint="eastAsia"/>
                <w:lang w:eastAsia="ko-KR"/>
              </w:rPr>
              <w:t>（</w:t>
            </w:r>
            <w:r w:rsidRPr="004D5204">
              <w:rPr>
                <w:rFonts w:hint="eastAsia"/>
                <w:lang w:eastAsia="ko-KR"/>
              </w:rPr>
              <w:t>GHz</w:t>
            </w:r>
            <w:r w:rsidRPr="004D5204">
              <w:rPr>
                <w:rFonts w:hint="eastAsia"/>
                <w:lang w:eastAsia="ko-KR"/>
              </w:rPr>
              <w:t>）</w:t>
            </w:r>
          </w:p>
        </w:tc>
        <w:tc>
          <w:tcPr>
            <w:tcW w:w="1701" w:type="dxa"/>
          </w:tcPr>
          <w:p w14:paraId="5FB233F7" w14:textId="77777777" w:rsidR="004E1531" w:rsidRPr="00DA6DB0" w:rsidRDefault="004E1531" w:rsidP="00420E9C">
            <w:pPr>
              <w:pStyle w:val="Tablehead"/>
              <w:rPr>
                <w:lang w:eastAsia="ko-KR"/>
              </w:rPr>
            </w:pPr>
            <w:r w:rsidRPr="004D5204">
              <w:rPr>
                <w:rFonts w:hint="eastAsia"/>
                <w:lang w:eastAsia="ko-KR"/>
              </w:rPr>
              <w:t>距离范围</w:t>
            </w:r>
            <w:r>
              <w:rPr>
                <w:rFonts w:eastAsia="Malgun Gothic"/>
                <w:lang w:eastAsia="ko-KR"/>
              </w:rPr>
              <w:br/>
            </w:r>
            <w:r w:rsidRPr="004D5204">
              <w:rPr>
                <w:rFonts w:hint="eastAsia"/>
                <w:lang w:eastAsia="ko-KR"/>
              </w:rPr>
              <w:t>（米）</w:t>
            </w:r>
          </w:p>
        </w:tc>
        <w:tc>
          <w:tcPr>
            <w:tcW w:w="1846" w:type="dxa"/>
            <w:vAlign w:val="center"/>
          </w:tcPr>
          <w:p w14:paraId="5280658B" w14:textId="77777777" w:rsidR="004E1531" w:rsidRPr="00DA6DB0" w:rsidRDefault="004E1531" w:rsidP="00420E9C">
            <w:pPr>
              <w:pStyle w:val="Tablehead"/>
              <w:rPr>
                <w:lang w:eastAsia="ko-KR"/>
              </w:rPr>
            </w:pPr>
            <w:r w:rsidRPr="004D5204">
              <w:rPr>
                <w:rFonts w:hint="eastAsia"/>
                <w:lang w:eastAsia="ko-KR"/>
              </w:rPr>
              <w:t>环境类型</w:t>
            </w:r>
          </w:p>
        </w:tc>
        <w:tc>
          <w:tcPr>
            <w:tcW w:w="1671" w:type="dxa"/>
          </w:tcPr>
          <w:p w14:paraId="22C46508" w14:textId="77777777" w:rsidR="004E1531" w:rsidRPr="00DA6DB0" w:rsidRDefault="004E1531" w:rsidP="00420E9C">
            <w:pPr>
              <w:pStyle w:val="Tablehead"/>
              <w:rPr>
                <w:rFonts w:ascii="Verdana" w:hAnsi="Verdana"/>
                <w:i/>
                <w:lang w:eastAsia="zh-CN"/>
              </w:rPr>
            </w:pPr>
            <w:r w:rsidRPr="004D5204">
              <w:rPr>
                <w:rFonts w:hint="eastAsia"/>
                <w:lang w:eastAsia="ko-KR"/>
              </w:rPr>
              <w:t>视距（</w:t>
            </w:r>
            <w:r w:rsidRPr="004D5204">
              <w:rPr>
                <w:rFonts w:hint="eastAsia"/>
                <w:lang w:eastAsia="ko-KR"/>
              </w:rPr>
              <w:t>LoS</w:t>
            </w:r>
            <w:r w:rsidRPr="004D5204">
              <w:rPr>
                <w:rFonts w:hint="eastAsia"/>
                <w:lang w:eastAsia="ko-KR"/>
              </w:rPr>
              <w:t>）</w:t>
            </w:r>
            <w:r w:rsidRPr="004D5204">
              <w:rPr>
                <w:rFonts w:hint="eastAsia"/>
                <w:lang w:eastAsia="ko-KR"/>
              </w:rPr>
              <w:t xml:space="preserve">/ </w:t>
            </w:r>
            <w:r w:rsidRPr="004D5204">
              <w:rPr>
                <w:rFonts w:hint="eastAsia"/>
                <w:lang w:eastAsia="ko-KR"/>
              </w:rPr>
              <w:t>非视距（</w:t>
            </w:r>
            <w:r w:rsidRPr="004D5204">
              <w:rPr>
                <w:rFonts w:hint="eastAsia"/>
                <w:lang w:eastAsia="ko-KR"/>
              </w:rPr>
              <w:t>NloS</w:t>
            </w:r>
            <w:r w:rsidRPr="004D5204">
              <w:rPr>
                <w:rFonts w:hint="eastAsia"/>
                <w:lang w:eastAsia="ko-KR"/>
              </w:rPr>
              <w:t>）</w:t>
            </w:r>
          </w:p>
        </w:tc>
        <w:tc>
          <w:tcPr>
            <w:tcW w:w="673" w:type="dxa"/>
            <w:vAlign w:val="center"/>
          </w:tcPr>
          <w:p w14:paraId="6364AE15" w14:textId="77777777" w:rsidR="004E1531" w:rsidRPr="00DA6DB0" w:rsidRDefault="004E1531" w:rsidP="00420E9C">
            <w:pPr>
              <w:pStyle w:val="Tablehead"/>
              <w:rPr>
                <w:lang w:eastAsia="ko-KR"/>
              </w:rPr>
            </w:pPr>
            <m:oMathPara>
              <m:oMath>
                <m:r>
                  <m:rPr>
                    <m:sty m:val="bi"/>
                  </m:rPr>
                  <w:rPr>
                    <w:rFonts w:ascii="Cambria Math" w:eastAsia="한양신명조" w:hAnsi="Cambria Math"/>
                  </w:rPr>
                  <m:t>α</m:t>
                </m:r>
              </m:oMath>
            </m:oMathPara>
          </w:p>
        </w:tc>
        <w:tc>
          <w:tcPr>
            <w:tcW w:w="673" w:type="dxa"/>
            <w:vAlign w:val="center"/>
          </w:tcPr>
          <w:p w14:paraId="28775517" w14:textId="77777777" w:rsidR="004E1531" w:rsidRPr="00DA6DB0" w:rsidRDefault="004E1531" w:rsidP="00420E9C">
            <w:pPr>
              <w:pStyle w:val="Tablehead"/>
            </w:pPr>
            <m:oMathPara>
              <m:oMath>
                <m:r>
                  <m:rPr>
                    <m:sty m:val="bi"/>
                  </m:rPr>
                  <w:rPr>
                    <w:rFonts w:ascii="Cambria Math" w:eastAsia="한양신명조" w:hAnsi="Cambria Math"/>
                  </w:rPr>
                  <m:t>β</m:t>
                </m:r>
              </m:oMath>
            </m:oMathPara>
          </w:p>
        </w:tc>
        <w:tc>
          <w:tcPr>
            <w:tcW w:w="673" w:type="dxa"/>
            <w:vAlign w:val="center"/>
          </w:tcPr>
          <w:p w14:paraId="050817B2" w14:textId="77777777" w:rsidR="004E1531" w:rsidRPr="00DA6DB0" w:rsidRDefault="004E1531" w:rsidP="00420E9C">
            <w:pPr>
              <w:pStyle w:val="Tablehead"/>
            </w:pPr>
            <m:oMathPara>
              <m:oMath>
                <m:r>
                  <m:rPr>
                    <m:sty m:val="b"/>
                  </m:rPr>
                  <w:rPr>
                    <w:rFonts w:ascii="Cambria Math" w:eastAsia="한양신명조" w:hAnsi="Cambria Math"/>
                  </w:rPr>
                  <m:t>γ</m:t>
                </m:r>
              </m:oMath>
            </m:oMathPara>
          </w:p>
        </w:tc>
        <w:tc>
          <w:tcPr>
            <w:tcW w:w="674" w:type="dxa"/>
            <w:vAlign w:val="center"/>
          </w:tcPr>
          <w:p w14:paraId="2281ADF4" w14:textId="77777777" w:rsidR="004E1531" w:rsidRPr="00DA6DB0" w:rsidRDefault="004E1531" w:rsidP="00420E9C">
            <w:pPr>
              <w:pStyle w:val="Tablehead"/>
            </w:pPr>
            <m:oMathPara>
              <m:oMath>
                <m:r>
                  <m:rPr>
                    <m:sty m:val="bi"/>
                  </m:rPr>
                  <w:rPr>
                    <w:rFonts w:ascii="Cambria Math" w:eastAsia="한양신명조" w:hAnsi="Cambria Math"/>
                  </w:rPr>
                  <m:t>σ</m:t>
                </m:r>
              </m:oMath>
            </m:oMathPara>
          </w:p>
        </w:tc>
      </w:tr>
      <w:tr w:rsidR="004E1531" w:rsidRPr="00DA6DB0" w14:paraId="0E91E765" w14:textId="77777777" w:rsidTr="00DC45C1">
        <w:trPr>
          <w:trHeight w:val="531"/>
          <w:jc w:val="center"/>
        </w:trPr>
        <w:tc>
          <w:tcPr>
            <w:tcW w:w="1555" w:type="dxa"/>
            <w:vAlign w:val="center"/>
          </w:tcPr>
          <w:p w14:paraId="384D4362" w14:textId="77777777" w:rsidR="004E1531" w:rsidRPr="00DA6DB0" w:rsidRDefault="004E1531" w:rsidP="00420E9C">
            <w:pPr>
              <w:pStyle w:val="Tabletext"/>
              <w:jc w:val="center"/>
              <w:rPr>
                <w:lang w:eastAsia="ko-KR"/>
              </w:rPr>
            </w:pPr>
            <w:r w:rsidRPr="00DA6DB0">
              <w:rPr>
                <w:lang w:eastAsia="ko-KR"/>
              </w:rPr>
              <w:t>0.8</w:t>
            </w:r>
            <w:r>
              <w:rPr>
                <w:lang w:eastAsia="ko-KR"/>
              </w:rPr>
              <w:t>-82</w:t>
            </w:r>
          </w:p>
        </w:tc>
        <w:tc>
          <w:tcPr>
            <w:tcW w:w="1701" w:type="dxa"/>
            <w:vAlign w:val="center"/>
          </w:tcPr>
          <w:p w14:paraId="071EDF9F" w14:textId="77777777" w:rsidR="004E1531" w:rsidRPr="00DA6DB0" w:rsidRDefault="004E1531" w:rsidP="00420E9C">
            <w:pPr>
              <w:pStyle w:val="Tabletext"/>
              <w:jc w:val="center"/>
              <w:rPr>
                <w:lang w:eastAsia="ko-KR"/>
              </w:rPr>
            </w:pPr>
            <w:r w:rsidRPr="00DA6DB0">
              <w:rPr>
                <w:lang w:eastAsia="ko-KR"/>
              </w:rPr>
              <w:t>5</w:t>
            </w:r>
            <w:r>
              <w:rPr>
                <w:lang w:eastAsia="ko-KR"/>
              </w:rPr>
              <w:t>-</w:t>
            </w:r>
            <w:r w:rsidRPr="00DA6DB0">
              <w:rPr>
                <w:lang w:eastAsia="ko-KR"/>
              </w:rPr>
              <w:t>660</w:t>
            </w:r>
          </w:p>
        </w:tc>
        <w:tc>
          <w:tcPr>
            <w:tcW w:w="1846" w:type="dxa"/>
            <w:vAlign w:val="center"/>
          </w:tcPr>
          <w:p w14:paraId="46758225" w14:textId="77777777" w:rsidR="004E1531" w:rsidRPr="00400A6E" w:rsidRDefault="004E1531" w:rsidP="00420E9C">
            <w:pPr>
              <w:pStyle w:val="Tabletext"/>
              <w:jc w:val="center"/>
              <w:rPr>
                <w:lang w:val="en-GB" w:eastAsia="zh-CN"/>
              </w:rPr>
            </w:pPr>
            <w:r w:rsidRPr="00400A6E">
              <w:rPr>
                <w:rFonts w:hint="eastAsia"/>
                <w:lang w:val="en-GB" w:eastAsia="zh-CN"/>
              </w:rPr>
              <w:t>城市高层建筑，城市低层建筑</w:t>
            </w:r>
            <w:r w:rsidRPr="00400A6E">
              <w:rPr>
                <w:rFonts w:hint="eastAsia"/>
                <w:lang w:val="en-GB" w:eastAsia="zh-CN"/>
              </w:rPr>
              <w:t>/</w:t>
            </w:r>
            <w:r>
              <w:rPr>
                <w:lang w:val="en-GB" w:eastAsia="zh-CN"/>
              </w:rPr>
              <w:br/>
            </w:r>
            <w:r w:rsidRPr="00400A6E">
              <w:rPr>
                <w:rFonts w:hint="eastAsia"/>
                <w:lang w:val="en-GB" w:eastAsia="zh-CN"/>
              </w:rPr>
              <w:t>郊区</w:t>
            </w:r>
          </w:p>
        </w:tc>
        <w:tc>
          <w:tcPr>
            <w:tcW w:w="1671" w:type="dxa"/>
            <w:vAlign w:val="center"/>
          </w:tcPr>
          <w:p w14:paraId="250EA5CD" w14:textId="77777777" w:rsidR="004E1531" w:rsidRPr="00DA6DB0" w:rsidRDefault="004E1531" w:rsidP="00420E9C">
            <w:pPr>
              <w:pStyle w:val="Tabletext"/>
              <w:jc w:val="center"/>
              <w:rPr>
                <w:lang w:eastAsia="ko-KR"/>
              </w:rPr>
            </w:pPr>
            <w:r w:rsidRPr="00DA6DB0">
              <w:rPr>
                <w:lang w:eastAsia="ko-KR"/>
              </w:rPr>
              <w:t>LoS</w:t>
            </w:r>
          </w:p>
        </w:tc>
        <w:tc>
          <w:tcPr>
            <w:tcW w:w="673" w:type="dxa"/>
            <w:vAlign w:val="center"/>
          </w:tcPr>
          <w:p w14:paraId="3DFB7394" w14:textId="77777777" w:rsidR="004E1531" w:rsidRPr="00DA6DB0" w:rsidRDefault="004E1531" w:rsidP="00420E9C">
            <w:pPr>
              <w:pStyle w:val="Tabletext"/>
              <w:jc w:val="center"/>
              <w:rPr>
                <w:lang w:eastAsia="ko-KR"/>
              </w:rPr>
            </w:pPr>
            <w:r w:rsidRPr="00DA6DB0">
              <w:rPr>
                <w:lang w:eastAsia="ko-KR"/>
              </w:rPr>
              <w:t>2.12</w:t>
            </w:r>
          </w:p>
        </w:tc>
        <w:tc>
          <w:tcPr>
            <w:tcW w:w="673" w:type="dxa"/>
            <w:vAlign w:val="center"/>
          </w:tcPr>
          <w:p w14:paraId="728DC0E4" w14:textId="77777777" w:rsidR="004E1531" w:rsidRPr="00DA6DB0" w:rsidRDefault="004E1531" w:rsidP="00420E9C">
            <w:pPr>
              <w:pStyle w:val="Tabletext"/>
              <w:jc w:val="center"/>
              <w:rPr>
                <w:lang w:eastAsia="ko-KR"/>
              </w:rPr>
            </w:pPr>
            <w:r w:rsidRPr="00DA6DB0">
              <w:rPr>
                <w:lang w:eastAsia="ko-KR"/>
              </w:rPr>
              <w:t>29.2</w:t>
            </w:r>
          </w:p>
        </w:tc>
        <w:tc>
          <w:tcPr>
            <w:tcW w:w="673" w:type="dxa"/>
            <w:vAlign w:val="center"/>
          </w:tcPr>
          <w:p w14:paraId="432DD9A6" w14:textId="77777777" w:rsidR="004E1531" w:rsidRPr="00DA6DB0" w:rsidRDefault="004E1531" w:rsidP="00420E9C">
            <w:pPr>
              <w:pStyle w:val="Tabletext"/>
              <w:jc w:val="center"/>
              <w:rPr>
                <w:lang w:eastAsia="ko-KR"/>
              </w:rPr>
            </w:pPr>
            <w:r w:rsidRPr="00DA6DB0">
              <w:rPr>
                <w:lang w:eastAsia="ko-KR"/>
              </w:rPr>
              <w:t>2.11</w:t>
            </w:r>
          </w:p>
        </w:tc>
        <w:tc>
          <w:tcPr>
            <w:tcW w:w="674" w:type="dxa"/>
            <w:vAlign w:val="center"/>
          </w:tcPr>
          <w:p w14:paraId="510381A8" w14:textId="77777777" w:rsidR="004E1531" w:rsidRPr="00DA6DB0" w:rsidRDefault="004E1531" w:rsidP="00420E9C">
            <w:pPr>
              <w:pStyle w:val="Tabletext"/>
              <w:jc w:val="center"/>
              <w:rPr>
                <w:lang w:eastAsia="ko-KR"/>
              </w:rPr>
            </w:pPr>
            <w:r w:rsidRPr="00DA6DB0">
              <w:rPr>
                <w:lang w:eastAsia="ko-KR"/>
              </w:rPr>
              <w:t>5.06</w:t>
            </w:r>
          </w:p>
        </w:tc>
      </w:tr>
      <w:tr w:rsidR="004E1531" w:rsidRPr="00DA6DB0" w14:paraId="661839A5" w14:textId="77777777" w:rsidTr="00DC45C1">
        <w:trPr>
          <w:trHeight w:val="531"/>
          <w:jc w:val="center"/>
        </w:trPr>
        <w:tc>
          <w:tcPr>
            <w:tcW w:w="1555" w:type="dxa"/>
            <w:vAlign w:val="center"/>
          </w:tcPr>
          <w:p w14:paraId="0E66CD9C" w14:textId="77777777" w:rsidR="004E1531" w:rsidRPr="00DA6DB0" w:rsidRDefault="004E1531" w:rsidP="00420E9C">
            <w:pPr>
              <w:pStyle w:val="Tabletext"/>
              <w:jc w:val="center"/>
              <w:rPr>
                <w:lang w:eastAsia="ko-KR"/>
              </w:rPr>
            </w:pPr>
            <w:r w:rsidRPr="00DA6DB0">
              <w:rPr>
                <w:lang w:eastAsia="ko-KR"/>
              </w:rPr>
              <w:t>0.8</w:t>
            </w:r>
            <w:r>
              <w:rPr>
                <w:lang w:eastAsia="ko-KR"/>
              </w:rPr>
              <w:t>-82</w:t>
            </w:r>
          </w:p>
        </w:tc>
        <w:tc>
          <w:tcPr>
            <w:tcW w:w="1701" w:type="dxa"/>
            <w:vAlign w:val="center"/>
          </w:tcPr>
          <w:p w14:paraId="18EA8AD4" w14:textId="77777777" w:rsidR="004E1531" w:rsidRPr="00DA6DB0" w:rsidRDefault="004E1531" w:rsidP="00420E9C">
            <w:pPr>
              <w:pStyle w:val="Tabletext"/>
              <w:jc w:val="center"/>
              <w:rPr>
                <w:lang w:eastAsia="ko-KR"/>
              </w:rPr>
            </w:pPr>
            <w:r w:rsidRPr="00DA6DB0">
              <w:rPr>
                <w:lang w:eastAsia="ko-KR"/>
              </w:rPr>
              <w:t>30</w:t>
            </w:r>
            <w:r>
              <w:rPr>
                <w:lang w:eastAsia="ko-KR"/>
              </w:rPr>
              <w:t>-</w:t>
            </w:r>
            <w:r w:rsidRPr="00DA6DB0">
              <w:rPr>
                <w:lang w:eastAsia="ko-KR"/>
              </w:rPr>
              <w:t>715</w:t>
            </w:r>
          </w:p>
        </w:tc>
        <w:tc>
          <w:tcPr>
            <w:tcW w:w="1846" w:type="dxa"/>
            <w:vAlign w:val="center"/>
          </w:tcPr>
          <w:p w14:paraId="78DCA07C" w14:textId="77777777" w:rsidR="004E1531" w:rsidRPr="00400A6E" w:rsidRDefault="004E1531" w:rsidP="00420E9C">
            <w:pPr>
              <w:pStyle w:val="Tabletext"/>
              <w:jc w:val="center"/>
              <w:rPr>
                <w:lang w:eastAsia="ko-KR"/>
              </w:rPr>
            </w:pPr>
            <w:r w:rsidRPr="00400A6E">
              <w:rPr>
                <w:rFonts w:hint="eastAsia"/>
                <w:lang w:eastAsia="zh-CN"/>
              </w:rPr>
              <w:t>城市高层建筑</w:t>
            </w:r>
          </w:p>
        </w:tc>
        <w:tc>
          <w:tcPr>
            <w:tcW w:w="1671" w:type="dxa"/>
            <w:vAlign w:val="center"/>
          </w:tcPr>
          <w:p w14:paraId="43059B19" w14:textId="77777777" w:rsidR="004E1531" w:rsidRPr="00DA6DB0" w:rsidRDefault="004E1531" w:rsidP="00420E9C">
            <w:pPr>
              <w:pStyle w:val="Tabletext"/>
              <w:jc w:val="center"/>
              <w:rPr>
                <w:lang w:eastAsia="ko-KR"/>
              </w:rPr>
            </w:pPr>
            <w:r w:rsidRPr="00DA6DB0">
              <w:rPr>
                <w:lang w:eastAsia="ko-KR"/>
              </w:rPr>
              <w:t>NLoS</w:t>
            </w:r>
          </w:p>
        </w:tc>
        <w:tc>
          <w:tcPr>
            <w:tcW w:w="673" w:type="dxa"/>
            <w:vAlign w:val="center"/>
          </w:tcPr>
          <w:p w14:paraId="491BF735" w14:textId="77777777" w:rsidR="004E1531" w:rsidRPr="00DA6DB0" w:rsidRDefault="004E1531" w:rsidP="00420E9C">
            <w:pPr>
              <w:pStyle w:val="Tabletext"/>
              <w:jc w:val="center"/>
              <w:rPr>
                <w:lang w:eastAsia="ko-KR"/>
              </w:rPr>
            </w:pPr>
            <w:r w:rsidRPr="00DA6DB0">
              <w:rPr>
                <w:lang w:eastAsia="ko-KR"/>
              </w:rPr>
              <w:t>4.00</w:t>
            </w:r>
          </w:p>
        </w:tc>
        <w:tc>
          <w:tcPr>
            <w:tcW w:w="673" w:type="dxa"/>
            <w:vAlign w:val="center"/>
          </w:tcPr>
          <w:p w14:paraId="50E78006" w14:textId="77777777" w:rsidR="004E1531" w:rsidRPr="00DA6DB0" w:rsidRDefault="004E1531" w:rsidP="00420E9C">
            <w:pPr>
              <w:pStyle w:val="Tabletext"/>
              <w:jc w:val="center"/>
              <w:rPr>
                <w:lang w:eastAsia="ko-KR"/>
              </w:rPr>
            </w:pPr>
            <w:r w:rsidRPr="00DA6DB0">
              <w:rPr>
                <w:lang w:eastAsia="ko-KR"/>
              </w:rPr>
              <w:t>10.2</w:t>
            </w:r>
          </w:p>
        </w:tc>
        <w:tc>
          <w:tcPr>
            <w:tcW w:w="673" w:type="dxa"/>
            <w:vAlign w:val="center"/>
          </w:tcPr>
          <w:p w14:paraId="5C2742DD" w14:textId="77777777" w:rsidR="004E1531" w:rsidRPr="00DA6DB0" w:rsidRDefault="004E1531" w:rsidP="00420E9C">
            <w:pPr>
              <w:pStyle w:val="Tabletext"/>
              <w:jc w:val="center"/>
              <w:rPr>
                <w:lang w:eastAsia="ko-KR"/>
              </w:rPr>
            </w:pPr>
            <w:r w:rsidRPr="00DA6DB0">
              <w:rPr>
                <w:lang w:eastAsia="ko-KR"/>
              </w:rPr>
              <w:t>2.36</w:t>
            </w:r>
          </w:p>
        </w:tc>
        <w:tc>
          <w:tcPr>
            <w:tcW w:w="674" w:type="dxa"/>
            <w:vAlign w:val="center"/>
          </w:tcPr>
          <w:p w14:paraId="693D0C92" w14:textId="77777777" w:rsidR="004E1531" w:rsidRPr="00DA6DB0" w:rsidRDefault="004E1531" w:rsidP="00420E9C">
            <w:pPr>
              <w:pStyle w:val="Tabletext"/>
              <w:jc w:val="center"/>
              <w:rPr>
                <w:lang w:eastAsia="ko-KR"/>
              </w:rPr>
            </w:pPr>
            <w:r w:rsidRPr="00DA6DB0">
              <w:rPr>
                <w:lang w:eastAsia="ko-KR"/>
              </w:rPr>
              <w:t>7.60</w:t>
            </w:r>
          </w:p>
        </w:tc>
      </w:tr>
      <w:tr w:rsidR="004E1531" w:rsidRPr="00DA6DB0" w14:paraId="7F8DFEE3" w14:textId="77777777" w:rsidTr="00DC45C1">
        <w:trPr>
          <w:trHeight w:val="531"/>
          <w:jc w:val="center"/>
        </w:trPr>
        <w:tc>
          <w:tcPr>
            <w:tcW w:w="1555" w:type="dxa"/>
            <w:vAlign w:val="center"/>
          </w:tcPr>
          <w:p w14:paraId="4A684B67" w14:textId="77777777" w:rsidR="004E1531" w:rsidRPr="00DA6DB0" w:rsidRDefault="004E1531" w:rsidP="00420E9C">
            <w:pPr>
              <w:pStyle w:val="Tabletext"/>
              <w:jc w:val="center"/>
              <w:rPr>
                <w:lang w:eastAsia="ko-KR"/>
              </w:rPr>
            </w:pPr>
            <w:r w:rsidRPr="00DA6DB0">
              <w:rPr>
                <w:lang w:eastAsia="ko-KR"/>
              </w:rPr>
              <w:t>10</w:t>
            </w:r>
            <w:r>
              <w:rPr>
                <w:lang w:eastAsia="ko-KR"/>
              </w:rPr>
              <w:t>-</w:t>
            </w:r>
            <w:r w:rsidRPr="00DA6DB0">
              <w:rPr>
                <w:lang w:eastAsia="ko-KR"/>
              </w:rPr>
              <w:t>73</w:t>
            </w:r>
          </w:p>
        </w:tc>
        <w:tc>
          <w:tcPr>
            <w:tcW w:w="1701" w:type="dxa"/>
            <w:vAlign w:val="center"/>
          </w:tcPr>
          <w:p w14:paraId="1E218DCE" w14:textId="77777777" w:rsidR="004E1531" w:rsidRPr="00DA6DB0" w:rsidRDefault="004E1531" w:rsidP="00420E9C">
            <w:pPr>
              <w:pStyle w:val="Tabletext"/>
              <w:jc w:val="center"/>
              <w:rPr>
                <w:lang w:eastAsia="ko-KR"/>
              </w:rPr>
            </w:pPr>
            <w:r w:rsidRPr="00DA6DB0">
              <w:rPr>
                <w:lang w:eastAsia="ko-KR"/>
              </w:rPr>
              <w:t>30</w:t>
            </w:r>
            <w:r>
              <w:rPr>
                <w:lang w:eastAsia="ko-KR"/>
              </w:rPr>
              <w:t>-</w:t>
            </w:r>
            <w:r w:rsidRPr="00DA6DB0">
              <w:rPr>
                <w:lang w:eastAsia="ko-KR"/>
              </w:rPr>
              <w:t>250</w:t>
            </w:r>
          </w:p>
        </w:tc>
        <w:tc>
          <w:tcPr>
            <w:tcW w:w="1846" w:type="dxa"/>
            <w:vAlign w:val="center"/>
          </w:tcPr>
          <w:p w14:paraId="0849D415" w14:textId="77777777" w:rsidR="004E1531" w:rsidRPr="00400A6E" w:rsidRDefault="004E1531" w:rsidP="00420E9C">
            <w:pPr>
              <w:pStyle w:val="Tabletext"/>
              <w:jc w:val="center"/>
              <w:rPr>
                <w:lang w:eastAsia="ko-KR"/>
              </w:rPr>
            </w:pPr>
            <w:r w:rsidRPr="00400A6E">
              <w:rPr>
                <w:rFonts w:hint="eastAsia"/>
                <w:lang w:val="en-GB" w:eastAsia="zh-CN"/>
              </w:rPr>
              <w:t>城市低层建筑</w:t>
            </w:r>
            <w:r w:rsidRPr="00400A6E">
              <w:rPr>
                <w:rFonts w:hint="eastAsia"/>
                <w:lang w:val="en-GB" w:eastAsia="zh-CN"/>
              </w:rPr>
              <w:t>/</w:t>
            </w:r>
            <w:r>
              <w:rPr>
                <w:lang w:val="en-GB" w:eastAsia="zh-CN"/>
              </w:rPr>
              <w:br/>
            </w:r>
            <w:r w:rsidRPr="00400A6E">
              <w:rPr>
                <w:rFonts w:hint="eastAsia"/>
                <w:lang w:val="en-GB" w:eastAsia="zh-CN"/>
              </w:rPr>
              <w:t>郊区</w:t>
            </w:r>
          </w:p>
        </w:tc>
        <w:tc>
          <w:tcPr>
            <w:tcW w:w="1671" w:type="dxa"/>
            <w:vAlign w:val="center"/>
          </w:tcPr>
          <w:p w14:paraId="1359DE9B" w14:textId="77777777" w:rsidR="004E1531" w:rsidRPr="00DA6DB0" w:rsidRDefault="004E1531" w:rsidP="00420E9C">
            <w:pPr>
              <w:pStyle w:val="Tabletext"/>
              <w:jc w:val="center"/>
              <w:rPr>
                <w:lang w:eastAsia="ko-KR"/>
              </w:rPr>
            </w:pPr>
            <w:r w:rsidRPr="00DA6DB0">
              <w:rPr>
                <w:lang w:eastAsia="ko-KR"/>
              </w:rPr>
              <w:t>NLoS</w:t>
            </w:r>
          </w:p>
        </w:tc>
        <w:tc>
          <w:tcPr>
            <w:tcW w:w="673" w:type="dxa"/>
            <w:vAlign w:val="center"/>
          </w:tcPr>
          <w:p w14:paraId="79BDA3E4" w14:textId="77777777" w:rsidR="004E1531" w:rsidRPr="00DA6DB0" w:rsidRDefault="004E1531" w:rsidP="00420E9C">
            <w:pPr>
              <w:pStyle w:val="Tabletext"/>
              <w:jc w:val="center"/>
              <w:rPr>
                <w:lang w:eastAsia="ko-KR"/>
              </w:rPr>
            </w:pPr>
            <w:r w:rsidRPr="0016262A">
              <w:rPr>
                <w:lang w:eastAsia="ko-KR"/>
              </w:rPr>
              <w:t>5.06</w:t>
            </w:r>
          </w:p>
        </w:tc>
        <w:tc>
          <w:tcPr>
            <w:tcW w:w="673" w:type="dxa"/>
            <w:vAlign w:val="center"/>
          </w:tcPr>
          <w:p w14:paraId="7B455BE2" w14:textId="77777777" w:rsidR="004E1531" w:rsidRPr="00DA6DB0" w:rsidRDefault="004E1531" w:rsidP="00420E9C">
            <w:pPr>
              <w:pStyle w:val="Tabletext"/>
              <w:jc w:val="center"/>
              <w:rPr>
                <w:lang w:eastAsia="ko-KR"/>
              </w:rPr>
            </w:pPr>
            <w:r w:rsidRPr="0016262A">
              <w:rPr>
                <w:lang w:eastAsia="ko-KR"/>
              </w:rPr>
              <w:t xml:space="preserve">-4.68 </w:t>
            </w:r>
          </w:p>
        </w:tc>
        <w:tc>
          <w:tcPr>
            <w:tcW w:w="673" w:type="dxa"/>
            <w:vAlign w:val="center"/>
          </w:tcPr>
          <w:p w14:paraId="2EE2E942" w14:textId="77777777" w:rsidR="004E1531" w:rsidRPr="00DA6DB0" w:rsidRDefault="004E1531" w:rsidP="00420E9C">
            <w:pPr>
              <w:pStyle w:val="Tabletext"/>
              <w:jc w:val="center"/>
              <w:rPr>
                <w:lang w:eastAsia="ko-KR"/>
              </w:rPr>
            </w:pPr>
            <w:r w:rsidRPr="0016262A">
              <w:rPr>
                <w:lang w:eastAsia="ko-KR"/>
              </w:rPr>
              <w:t>2.02</w:t>
            </w:r>
          </w:p>
        </w:tc>
        <w:tc>
          <w:tcPr>
            <w:tcW w:w="674" w:type="dxa"/>
            <w:vAlign w:val="center"/>
          </w:tcPr>
          <w:p w14:paraId="521B6211" w14:textId="77777777" w:rsidR="004E1531" w:rsidRPr="00DA6DB0" w:rsidRDefault="004E1531" w:rsidP="00420E9C">
            <w:pPr>
              <w:pStyle w:val="Tabletext"/>
              <w:jc w:val="center"/>
              <w:rPr>
                <w:lang w:eastAsia="ko-KR"/>
              </w:rPr>
            </w:pPr>
            <w:r w:rsidRPr="0016262A">
              <w:rPr>
                <w:lang w:eastAsia="ko-KR"/>
              </w:rPr>
              <w:t>9.33</w:t>
            </w:r>
          </w:p>
        </w:tc>
      </w:tr>
      <w:tr w:rsidR="004E1531" w:rsidRPr="00DA6DB0" w14:paraId="6F9DEE3B" w14:textId="77777777" w:rsidTr="00DC45C1">
        <w:trPr>
          <w:trHeight w:val="531"/>
          <w:jc w:val="center"/>
        </w:trPr>
        <w:tc>
          <w:tcPr>
            <w:tcW w:w="1555" w:type="dxa"/>
            <w:vAlign w:val="center"/>
          </w:tcPr>
          <w:p w14:paraId="05784D12" w14:textId="77777777" w:rsidR="004E1531" w:rsidRPr="00DA6DB0" w:rsidRDefault="004E1531" w:rsidP="00420E9C">
            <w:pPr>
              <w:pStyle w:val="Tabletext"/>
              <w:jc w:val="center"/>
              <w:rPr>
                <w:lang w:eastAsia="ko-KR"/>
              </w:rPr>
            </w:pPr>
            <w:r w:rsidRPr="00EC75B2">
              <w:rPr>
                <w:lang w:eastAsia="ko-KR"/>
              </w:rPr>
              <w:t>0.8-73</w:t>
            </w:r>
          </w:p>
        </w:tc>
        <w:tc>
          <w:tcPr>
            <w:tcW w:w="1701" w:type="dxa"/>
            <w:vAlign w:val="center"/>
          </w:tcPr>
          <w:p w14:paraId="73314FBA" w14:textId="77777777" w:rsidR="004E1531" w:rsidRPr="00716A82" w:rsidRDefault="004E1531" w:rsidP="00420E9C">
            <w:pPr>
              <w:pStyle w:val="Tabletext"/>
              <w:jc w:val="center"/>
              <w:rPr>
                <w:lang w:eastAsia="ko-KR"/>
              </w:rPr>
            </w:pPr>
            <w:r w:rsidRPr="00716A82">
              <w:rPr>
                <w:lang w:eastAsia="ko-KR"/>
              </w:rPr>
              <w:t>30-170</w:t>
            </w:r>
          </w:p>
        </w:tc>
        <w:tc>
          <w:tcPr>
            <w:tcW w:w="1846" w:type="dxa"/>
            <w:vAlign w:val="center"/>
          </w:tcPr>
          <w:p w14:paraId="45CC8882" w14:textId="77777777" w:rsidR="004E1531" w:rsidRPr="00716A82" w:rsidRDefault="004E1531" w:rsidP="00420E9C">
            <w:pPr>
              <w:pStyle w:val="Tabletext"/>
              <w:jc w:val="center"/>
              <w:rPr>
                <w:color w:val="000000" w:themeColor="text1"/>
                <w:lang w:val="en-GB" w:eastAsia="zh-CN"/>
              </w:rPr>
            </w:pPr>
            <w:r w:rsidRPr="00716A82">
              <w:rPr>
                <w:rFonts w:hint="eastAsia"/>
                <w:color w:val="000000" w:themeColor="text1"/>
                <w:lang w:val="en-GB" w:eastAsia="zh-CN"/>
              </w:rPr>
              <w:t>居民区</w:t>
            </w:r>
          </w:p>
        </w:tc>
        <w:tc>
          <w:tcPr>
            <w:tcW w:w="1671" w:type="dxa"/>
            <w:vAlign w:val="center"/>
          </w:tcPr>
          <w:p w14:paraId="529DB978" w14:textId="77777777" w:rsidR="004E1531" w:rsidRPr="00716A82" w:rsidRDefault="004E1531" w:rsidP="00420E9C">
            <w:pPr>
              <w:pStyle w:val="Tabletext"/>
              <w:jc w:val="center"/>
              <w:rPr>
                <w:color w:val="000000" w:themeColor="text1"/>
                <w:lang w:eastAsia="ko-KR"/>
              </w:rPr>
            </w:pPr>
            <w:r w:rsidRPr="00716A82">
              <w:rPr>
                <w:color w:val="000000" w:themeColor="text1"/>
                <w:lang w:eastAsia="ko-KR"/>
              </w:rPr>
              <w:t>NLoS</w:t>
            </w:r>
          </w:p>
        </w:tc>
        <w:tc>
          <w:tcPr>
            <w:tcW w:w="673" w:type="dxa"/>
            <w:vAlign w:val="center"/>
          </w:tcPr>
          <w:p w14:paraId="07E10D0F" w14:textId="77777777" w:rsidR="004E1531" w:rsidRPr="00716A82" w:rsidRDefault="004E1531" w:rsidP="00420E9C">
            <w:pPr>
              <w:pStyle w:val="Tabletext"/>
              <w:jc w:val="center"/>
              <w:rPr>
                <w:color w:val="000000" w:themeColor="text1"/>
                <w:lang w:eastAsia="ko-KR"/>
              </w:rPr>
            </w:pPr>
            <w:r>
              <w:rPr>
                <w:lang w:eastAsia="ko-KR"/>
              </w:rPr>
              <w:t>3.01</w:t>
            </w:r>
          </w:p>
        </w:tc>
        <w:tc>
          <w:tcPr>
            <w:tcW w:w="673" w:type="dxa"/>
            <w:vAlign w:val="center"/>
          </w:tcPr>
          <w:p w14:paraId="5FBEB178" w14:textId="77777777" w:rsidR="004E1531" w:rsidRPr="00716A82" w:rsidRDefault="004E1531" w:rsidP="00420E9C">
            <w:pPr>
              <w:pStyle w:val="Tabletext"/>
              <w:jc w:val="center"/>
              <w:rPr>
                <w:color w:val="000000" w:themeColor="text1"/>
                <w:lang w:eastAsia="ko-KR"/>
              </w:rPr>
            </w:pPr>
            <w:r>
              <w:rPr>
                <w:lang w:eastAsia="ko-KR"/>
              </w:rPr>
              <w:t>18.8</w:t>
            </w:r>
          </w:p>
        </w:tc>
        <w:tc>
          <w:tcPr>
            <w:tcW w:w="673" w:type="dxa"/>
            <w:vAlign w:val="center"/>
          </w:tcPr>
          <w:p w14:paraId="31AB2B33" w14:textId="77777777" w:rsidR="004E1531" w:rsidRPr="00716A82" w:rsidRDefault="004E1531" w:rsidP="00420E9C">
            <w:pPr>
              <w:pStyle w:val="Tabletext"/>
              <w:jc w:val="center"/>
              <w:rPr>
                <w:color w:val="000000" w:themeColor="text1"/>
                <w:lang w:eastAsia="ko-KR"/>
              </w:rPr>
            </w:pPr>
            <w:r>
              <w:rPr>
                <w:lang w:eastAsia="ko-KR"/>
              </w:rPr>
              <w:t>2.07</w:t>
            </w:r>
          </w:p>
        </w:tc>
        <w:tc>
          <w:tcPr>
            <w:tcW w:w="674" w:type="dxa"/>
            <w:vAlign w:val="center"/>
          </w:tcPr>
          <w:p w14:paraId="0EA51EDE" w14:textId="77777777" w:rsidR="004E1531" w:rsidRPr="00716A82" w:rsidRDefault="004E1531" w:rsidP="00420E9C">
            <w:pPr>
              <w:pStyle w:val="Tabletext"/>
              <w:jc w:val="center"/>
              <w:rPr>
                <w:color w:val="000000" w:themeColor="text1"/>
                <w:lang w:eastAsia="ko-KR"/>
              </w:rPr>
            </w:pPr>
            <w:r>
              <w:rPr>
                <w:lang w:eastAsia="ko-KR"/>
              </w:rPr>
              <w:t>3.07</w:t>
            </w:r>
          </w:p>
        </w:tc>
      </w:tr>
    </w:tbl>
    <w:p w14:paraId="18C9477F" w14:textId="77777777" w:rsidR="004E1531" w:rsidRPr="00400A6E" w:rsidRDefault="004E1531" w:rsidP="004E1531">
      <w:pPr>
        <w:pStyle w:val="Tablefin"/>
      </w:pPr>
    </w:p>
    <w:p w14:paraId="7CC88290" w14:textId="77777777" w:rsidR="004E1531" w:rsidRPr="00400A6E" w:rsidRDefault="004E1531" w:rsidP="004E1531">
      <w:pPr>
        <w:pStyle w:val="Heading3"/>
        <w:rPr>
          <w:lang w:val="en-GB" w:eastAsia="zh-CN"/>
        </w:rPr>
      </w:pPr>
      <w:r w:rsidRPr="00400A6E">
        <w:rPr>
          <w:lang w:val="en-GB" w:eastAsia="zh-CN"/>
        </w:rPr>
        <w:t>4.1.2</w:t>
      </w:r>
      <w:r w:rsidRPr="00400A6E">
        <w:rPr>
          <w:lang w:val="en-GB" w:eastAsia="zh-CN"/>
        </w:rPr>
        <w:tab/>
      </w:r>
      <w:r w:rsidRPr="00400A6E">
        <w:rPr>
          <w:rFonts w:hint="eastAsia"/>
          <w:lang w:val="en-GB" w:eastAsia="zh-CN"/>
        </w:rPr>
        <w:t>视距（</w:t>
      </w:r>
      <w:r w:rsidRPr="00400A6E">
        <w:rPr>
          <w:lang w:val="en-GB" w:eastAsia="zh-CN"/>
        </w:rPr>
        <w:t>LoS</w:t>
      </w:r>
      <w:r w:rsidRPr="00400A6E">
        <w:rPr>
          <w:rFonts w:hint="eastAsia"/>
          <w:lang w:val="en-GB" w:eastAsia="zh-CN"/>
        </w:rPr>
        <w:t>）的具体场地模型</w:t>
      </w:r>
    </w:p>
    <w:p w14:paraId="3345CDB1" w14:textId="77777777" w:rsidR="004E1531" w:rsidRPr="00400A6E" w:rsidRDefault="004E1531" w:rsidP="004E1531">
      <w:pPr>
        <w:ind w:firstLineChars="200" w:firstLine="480"/>
        <w:rPr>
          <w:lang w:val="en-GB" w:eastAsia="zh-CN"/>
        </w:rPr>
      </w:pPr>
      <w:r w:rsidRPr="00400A6E">
        <w:rPr>
          <w:rFonts w:hint="eastAsia"/>
          <w:lang w:val="en-GB" w:eastAsia="zh-CN"/>
        </w:rPr>
        <w:t>此情形的描述见图</w:t>
      </w:r>
      <w:r w:rsidRPr="00400A6E">
        <w:rPr>
          <w:rFonts w:hint="eastAsia"/>
          <w:lang w:val="en-GB" w:eastAsia="zh-CN"/>
        </w:rPr>
        <w:t>1</w:t>
      </w:r>
      <w:r w:rsidRPr="00400A6E">
        <w:rPr>
          <w:rFonts w:hint="eastAsia"/>
          <w:lang w:val="en-GB" w:eastAsia="zh-CN"/>
        </w:rPr>
        <w:t>中</w:t>
      </w:r>
      <w:r w:rsidRPr="00400A6E">
        <w:rPr>
          <w:lang w:val="en-GB" w:eastAsia="zh-CN"/>
        </w:rPr>
        <w:t>A</w:t>
      </w:r>
      <w:r w:rsidRPr="00400A6E">
        <w:rPr>
          <w:rFonts w:hint="eastAsia"/>
          <w:lang w:val="en-GB" w:eastAsia="zh-CN"/>
        </w:rPr>
        <w:t>和</w:t>
      </w:r>
      <w:r w:rsidRPr="00400A6E">
        <w:rPr>
          <w:lang w:val="en-GB" w:eastAsia="zh-CN"/>
        </w:rPr>
        <w:t>C</w:t>
      </w:r>
      <w:r w:rsidRPr="00400A6E">
        <w:rPr>
          <w:rFonts w:hint="eastAsia"/>
          <w:lang w:val="en-GB" w:eastAsia="zh-CN"/>
        </w:rPr>
        <w:t>、</w:t>
      </w:r>
      <w:r w:rsidRPr="00400A6E">
        <w:rPr>
          <w:lang w:val="en-GB" w:eastAsia="zh-CN"/>
        </w:rPr>
        <w:t>D</w:t>
      </w:r>
      <w:r w:rsidRPr="00400A6E">
        <w:rPr>
          <w:rFonts w:hint="eastAsia"/>
          <w:lang w:val="en-GB" w:eastAsia="zh-CN"/>
        </w:rPr>
        <w:t>和</w:t>
      </w:r>
      <w:r w:rsidRPr="00400A6E">
        <w:rPr>
          <w:lang w:val="en-GB" w:eastAsia="zh-CN"/>
        </w:rPr>
        <w:t>F</w:t>
      </w:r>
      <w:r w:rsidRPr="00400A6E">
        <w:rPr>
          <w:rFonts w:hint="eastAsia"/>
          <w:lang w:val="en-GB" w:eastAsia="zh-CN"/>
        </w:rPr>
        <w:t>或</w:t>
      </w:r>
      <w:r w:rsidRPr="00400A6E">
        <w:rPr>
          <w:lang w:val="en-GB" w:eastAsia="zh-CN"/>
        </w:rPr>
        <w:t>B</w:t>
      </w:r>
      <w:r w:rsidRPr="00400A6E">
        <w:rPr>
          <w:rFonts w:hint="eastAsia"/>
          <w:lang w:val="en-GB" w:eastAsia="zh-CN"/>
        </w:rPr>
        <w:t>和</w:t>
      </w:r>
      <w:r w:rsidRPr="00400A6E">
        <w:rPr>
          <w:lang w:val="en-GB" w:eastAsia="zh-CN"/>
        </w:rPr>
        <w:t>E</w:t>
      </w:r>
      <w:r w:rsidRPr="00400A6E">
        <w:rPr>
          <w:rFonts w:hint="eastAsia"/>
          <w:lang w:val="en-GB" w:eastAsia="zh-CN"/>
        </w:rPr>
        <w:t>之间的路径。</w:t>
      </w:r>
    </w:p>
    <w:p w14:paraId="17F0D10D" w14:textId="77777777" w:rsidR="004E1531" w:rsidRPr="00400A6E" w:rsidRDefault="004E1531" w:rsidP="004E1531">
      <w:pPr>
        <w:pStyle w:val="Headingi"/>
        <w:rPr>
          <w:rFonts w:ascii="STKaiti" w:eastAsia="STKaiti" w:hAnsi="STKaiti"/>
          <w:i w:val="0"/>
          <w:lang w:eastAsia="zh-CN"/>
        </w:rPr>
      </w:pPr>
      <w:r w:rsidRPr="001C2DCA">
        <w:rPr>
          <w:rFonts w:eastAsia="STKaiti"/>
          <w:i w:val="0"/>
          <w:lang w:eastAsia="zh-CN"/>
        </w:rPr>
        <w:t>UHF</w:t>
      </w:r>
      <w:r w:rsidRPr="00400A6E">
        <w:rPr>
          <w:rFonts w:ascii="STKaiti" w:eastAsia="STKaiti" w:hAnsi="STKaiti" w:hint="eastAsia"/>
          <w:i w:val="0"/>
          <w:lang w:eastAsia="zh-CN"/>
        </w:rPr>
        <w:t>传播</w:t>
      </w:r>
    </w:p>
    <w:p w14:paraId="0C9099B8" w14:textId="77777777" w:rsidR="004E1531" w:rsidRPr="00400A6E" w:rsidRDefault="004E1531" w:rsidP="004E1531">
      <w:pPr>
        <w:ind w:firstLineChars="200" w:firstLine="480"/>
        <w:rPr>
          <w:lang w:val="en-GB" w:eastAsia="zh-CN"/>
        </w:rPr>
      </w:pPr>
      <w:r w:rsidRPr="00400A6E">
        <w:rPr>
          <w:rFonts w:hint="eastAsia"/>
          <w:lang w:val="en-GB" w:eastAsia="zh-CN"/>
        </w:rPr>
        <w:t>在</w:t>
      </w:r>
      <w:r w:rsidRPr="00400A6E">
        <w:rPr>
          <w:lang w:val="en-GB" w:eastAsia="zh-CN"/>
        </w:rPr>
        <w:t>UHF</w:t>
      </w:r>
      <w:r w:rsidRPr="00400A6E">
        <w:rPr>
          <w:rFonts w:hint="eastAsia"/>
          <w:lang w:val="en-GB" w:eastAsia="zh-CN"/>
        </w:rPr>
        <w:t>频率范围，由</w:t>
      </w:r>
      <w:r w:rsidRPr="00400A6E">
        <w:rPr>
          <w:lang w:val="en-GB" w:eastAsia="zh-CN"/>
        </w:rPr>
        <w:t>ITU-R P.341</w:t>
      </w:r>
      <w:r w:rsidRPr="00400A6E">
        <w:rPr>
          <w:rFonts w:hint="eastAsia"/>
          <w:lang w:val="en-GB" w:eastAsia="zh-CN"/>
        </w:rPr>
        <w:t>建议书规定的基本传输损耗可由两个斜率和一个折点表示其特性。近似的下界由下式给出：</w:t>
      </w:r>
    </w:p>
    <w:p w14:paraId="2265F1F3" w14:textId="77777777" w:rsidR="004E1531" w:rsidRPr="00400A6E" w:rsidRDefault="004E1531" w:rsidP="004E1531">
      <w:pPr>
        <w:pStyle w:val="Blanc"/>
        <w:rPr>
          <w:lang w:eastAsia="zh-CN"/>
        </w:rPr>
      </w:pPr>
    </w:p>
    <w:p w14:paraId="3BFFC368" w14:textId="6C51EED7" w:rsidR="004E1531" w:rsidRPr="00400A6E" w:rsidRDefault="00E60F88" w:rsidP="00760672">
      <w:pPr>
        <w:pStyle w:val="Equation"/>
        <w:rPr>
          <w:lang w:val="en-GB" w:eastAsia="zh-CN"/>
        </w:rPr>
      </w:pPr>
      <w:r>
        <w:rPr>
          <w:lang w:val="en-GB" w:eastAsia="zh-CN"/>
        </w:rPr>
        <w:tab/>
      </w:r>
      <w:r w:rsidR="004E1531" w:rsidRPr="00400A6E">
        <w:rPr>
          <w:lang w:val="en-GB" w:eastAsia="zh-CN"/>
        </w:rPr>
        <w:tab/>
      </w:r>
      <w:r w:rsidR="004E1531" w:rsidRPr="00400A6E">
        <w:rPr>
          <w:position w:val="-88"/>
          <w:lang w:val="en-GB"/>
        </w:rPr>
        <w:object w:dxaOrig="5130" w:dyaOrig="1875" w14:anchorId="38793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15pt;height:93.9pt" o:ole="">
            <v:imagedata r:id="rId21" o:title=""/>
          </v:shape>
          <o:OLEObject Type="Embed" ProgID="Equation.3" ShapeID="_x0000_i1025" DrawAspect="Content" ObjectID="_1776237096" r:id="rId22"/>
        </w:object>
      </w:r>
      <w:r w:rsidR="004E1531" w:rsidRPr="00400A6E">
        <w:rPr>
          <w:lang w:val="en-GB" w:eastAsia="zh-CN"/>
        </w:rPr>
        <w:tab/>
        <w:t>(2)</w:t>
      </w:r>
    </w:p>
    <w:p w14:paraId="5DF8353C" w14:textId="77777777" w:rsidR="004E1531" w:rsidRPr="00400A6E" w:rsidRDefault="004E1531" w:rsidP="004E1531">
      <w:pPr>
        <w:ind w:firstLineChars="200" w:firstLine="480"/>
        <w:rPr>
          <w:lang w:val="en-GB" w:eastAsia="zh-CN"/>
        </w:rPr>
      </w:pPr>
      <w:r w:rsidRPr="00400A6E">
        <w:rPr>
          <w:rFonts w:hint="eastAsia"/>
          <w:lang w:val="en-GB" w:eastAsia="zh-CN"/>
        </w:rPr>
        <w:t>其中</w:t>
      </w:r>
      <w:r w:rsidRPr="00400A6E">
        <w:rPr>
          <w:i/>
          <w:iCs/>
          <w:lang w:val="en-GB" w:eastAsia="zh-CN"/>
        </w:rPr>
        <w:t>R</w:t>
      </w:r>
      <w:r w:rsidRPr="00400A6E">
        <w:rPr>
          <w:i/>
          <w:iCs/>
          <w:szCs w:val="16"/>
          <w:vertAlign w:val="subscript"/>
          <w:lang w:val="en-GB" w:eastAsia="zh-CN"/>
        </w:rPr>
        <w:t>bp</w:t>
      </w:r>
      <w:r w:rsidRPr="00400A6E">
        <w:rPr>
          <w:rFonts w:hint="eastAsia"/>
          <w:lang w:val="en-GB" w:eastAsia="zh-CN"/>
        </w:rPr>
        <w:t>是折点距离，且由下式计算：</w:t>
      </w:r>
    </w:p>
    <w:p w14:paraId="161F3171" w14:textId="77777777" w:rsidR="004E1531" w:rsidRPr="00400A6E" w:rsidRDefault="004E1531" w:rsidP="004E1531">
      <w:pPr>
        <w:pStyle w:val="Equation"/>
        <w:rPr>
          <w:lang w:val="en-GB" w:eastAsia="zh-CN"/>
        </w:rPr>
      </w:pPr>
      <w:r w:rsidRPr="00400A6E">
        <w:rPr>
          <w:lang w:val="en-GB" w:eastAsia="zh-CN"/>
        </w:rPr>
        <w:tab/>
      </w:r>
      <w:r w:rsidRPr="00400A6E">
        <w:rPr>
          <w:lang w:val="en-GB" w:eastAsia="zh-CN"/>
        </w:rPr>
        <w:tab/>
      </w:r>
      <w:r w:rsidRPr="00400A6E">
        <w:rPr>
          <w:position w:val="-24"/>
          <w:lang w:val="en-GB"/>
        </w:rPr>
        <w:object w:dxaOrig="1240" w:dyaOrig="620" w14:anchorId="1D9D33DD">
          <v:shape id="_x0000_i1026" type="#_x0000_t75" style="width:62.8pt;height:30.55pt" o:ole="">
            <v:imagedata r:id="rId23" o:title=""/>
          </v:shape>
          <o:OLEObject Type="Embed" ProgID="Equation.3" ShapeID="_x0000_i1026" DrawAspect="Content" ObjectID="_1776237097" r:id="rId24"/>
        </w:object>
      </w:r>
      <w:r w:rsidRPr="00400A6E">
        <w:rPr>
          <w:lang w:val="en-GB" w:eastAsia="zh-CN"/>
        </w:rPr>
        <w:tab/>
        <w:t>(3)</w:t>
      </w:r>
    </w:p>
    <w:p w14:paraId="45B86C14" w14:textId="77777777" w:rsidR="004E1531" w:rsidRDefault="004E1531" w:rsidP="004E1531">
      <w:pPr>
        <w:ind w:firstLineChars="200" w:firstLine="480"/>
        <w:rPr>
          <w:lang w:val="en-GB" w:eastAsia="zh-CN"/>
        </w:rPr>
      </w:pPr>
      <w:r w:rsidRPr="00400A6E">
        <w:rPr>
          <w:rFonts w:hint="eastAsia"/>
          <w:lang w:val="en-GB" w:eastAsia="zh-CN"/>
        </w:rPr>
        <w:t>其中</w:t>
      </w:r>
      <w:r w:rsidRPr="00400A6E">
        <w:rPr>
          <w:szCs w:val="24"/>
        </w:rPr>
        <w:sym w:font="Symbol" w:char="F06C"/>
      </w:r>
      <w:r w:rsidRPr="00400A6E">
        <w:rPr>
          <w:rFonts w:hint="eastAsia"/>
          <w:lang w:val="en-GB" w:eastAsia="zh-CN"/>
        </w:rPr>
        <w:t>是波长（</w:t>
      </w:r>
      <w:r w:rsidRPr="00400A6E">
        <w:rPr>
          <w:lang w:val="en-GB" w:eastAsia="zh-CN"/>
        </w:rPr>
        <w:t>m</w:t>
      </w:r>
      <w:r w:rsidRPr="00400A6E">
        <w:rPr>
          <w:rFonts w:hint="eastAsia"/>
          <w:lang w:val="en-GB" w:eastAsia="zh-CN"/>
        </w:rPr>
        <w:t>）。下界建立在双射线</w:t>
      </w:r>
      <w:r w:rsidRPr="00400A6E">
        <w:rPr>
          <w:rFonts w:ascii="SimSun" w:hAnsi="SimSun" w:cs="SimSun"/>
          <w:lang w:eastAsia="zh-CN"/>
        </w:rPr>
        <w:t>平面大地反射模型</w:t>
      </w:r>
      <w:r w:rsidRPr="00400A6E">
        <w:rPr>
          <w:rFonts w:hint="eastAsia"/>
          <w:lang w:val="en-GB" w:eastAsia="zh-CN"/>
        </w:rPr>
        <w:t>基础上</w:t>
      </w:r>
      <w:r w:rsidRPr="00400A6E">
        <w:rPr>
          <w:rFonts w:ascii="SimSun" w:hAnsi="SimSun" w:cs="SimSun"/>
          <w:lang w:eastAsia="zh-CN"/>
        </w:rPr>
        <w:t>。</w:t>
      </w:r>
    </w:p>
    <w:p w14:paraId="4F1725AA" w14:textId="77777777" w:rsidR="004E1531" w:rsidRPr="00400A6E" w:rsidRDefault="004E1531" w:rsidP="00235D7E">
      <w:pPr>
        <w:keepNext/>
        <w:keepLines/>
        <w:ind w:firstLineChars="200" w:firstLine="480"/>
        <w:rPr>
          <w:lang w:val="en-US" w:eastAsia="zh-CN"/>
        </w:rPr>
      </w:pPr>
      <w:r w:rsidRPr="00400A6E">
        <w:rPr>
          <w:rFonts w:hint="eastAsia"/>
          <w:lang w:val="en-GB" w:eastAsia="zh-CN"/>
        </w:rPr>
        <w:lastRenderedPageBreak/>
        <w:t>近似的上界</w:t>
      </w:r>
      <w:r w:rsidRPr="00400A6E">
        <w:rPr>
          <w:i/>
          <w:lang w:val="en-GB" w:eastAsia="zh-CN"/>
        </w:rPr>
        <w:t>L</w:t>
      </w:r>
      <w:r w:rsidRPr="00400A6E">
        <w:rPr>
          <w:i/>
          <w:vertAlign w:val="subscript"/>
          <w:lang w:val="en-GB" w:eastAsia="zh-CN"/>
        </w:rPr>
        <w:t>LoS,u</w:t>
      </w:r>
      <w:r w:rsidRPr="00400A6E">
        <w:rPr>
          <w:rFonts w:hint="eastAsia"/>
          <w:lang w:val="en-GB" w:eastAsia="zh-CN"/>
        </w:rPr>
        <w:t>由下式给出：</w:t>
      </w:r>
    </w:p>
    <w:p w14:paraId="460CC1E6" w14:textId="77777777" w:rsidR="004E1531" w:rsidRPr="00400A6E" w:rsidRDefault="004E1531" w:rsidP="004E1531">
      <w:pPr>
        <w:pStyle w:val="Equation"/>
        <w:rPr>
          <w:lang w:val="en-US" w:eastAsia="zh-CN"/>
        </w:rPr>
      </w:pPr>
      <w:r w:rsidRPr="00400A6E">
        <w:rPr>
          <w:rFonts w:hint="eastAsia"/>
          <w:lang w:val="en-US" w:eastAsia="zh-CN"/>
        </w:rPr>
        <w:tab/>
      </w:r>
      <w:r w:rsidRPr="00400A6E">
        <w:rPr>
          <w:lang w:val="en-US" w:eastAsia="zh-CN"/>
        </w:rPr>
        <w:tab/>
      </w:r>
      <w:r w:rsidRPr="00400A6E">
        <w:rPr>
          <w:position w:val="-88"/>
          <w:lang w:eastAsia="zh-CN"/>
        </w:rPr>
        <w:object w:dxaOrig="5595" w:dyaOrig="1875" w14:anchorId="32DB6546">
          <v:shape id="_x0000_i1027" type="#_x0000_t75" style="width:279.95pt;height:93.9pt" o:ole="">
            <v:imagedata r:id="rId25" o:title=""/>
          </v:shape>
          <o:OLEObject Type="Embed" ProgID="Equation.3" ShapeID="_x0000_i1027" DrawAspect="Content" ObjectID="_1776237098" r:id="rId26"/>
        </w:object>
      </w:r>
      <w:r w:rsidRPr="00400A6E">
        <w:rPr>
          <w:lang w:val="en-US" w:eastAsia="zh-CN"/>
        </w:rPr>
        <w:tab/>
        <w:t>(4)</w:t>
      </w:r>
    </w:p>
    <w:p w14:paraId="727777E8" w14:textId="77777777" w:rsidR="004E1531" w:rsidRPr="00400A6E" w:rsidRDefault="004E1531" w:rsidP="004E1531">
      <w:pPr>
        <w:pStyle w:val="Blanc"/>
        <w:rPr>
          <w:lang w:eastAsia="zh-CN"/>
        </w:rPr>
      </w:pPr>
    </w:p>
    <w:p w14:paraId="6D64535C" w14:textId="77777777" w:rsidR="004E1531" w:rsidRPr="00400A6E" w:rsidRDefault="004E1531" w:rsidP="004E1531">
      <w:pPr>
        <w:ind w:firstLine="476"/>
        <w:rPr>
          <w:lang w:val="en-GB" w:eastAsia="zh-CN"/>
        </w:rPr>
      </w:pPr>
      <w:r w:rsidRPr="00400A6E">
        <w:rPr>
          <w:i/>
          <w:iCs/>
          <w:lang w:val="en-GB" w:eastAsia="zh-CN"/>
        </w:rPr>
        <w:t>L</w:t>
      </w:r>
      <w:r w:rsidRPr="00400A6E">
        <w:rPr>
          <w:i/>
          <w:iCs/>
          <w:vertAlign w:val="subscript"/>
          <w:lang w:val="en-GB" w:eastAsia="zh-CN"/>
        </w:rPr>
        <w:t>bp</w:t>
      </w:r>
      <w:r w:rsidRPr="00400A6E">
        <w:rPr>
          <w:rFonts w:hint="eastAsia"/>
          <w:lang w:val="en-GB" w:eastAsia="zh-CN"/>
        </w:rPr>
        <w:t>是在折点处的基本传输损耗值，定义为：</w:t>
      </w:r>
    </w:p>
    <w:p w14:paraId="3CDEF545"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6"/>
          <w:lang w:val="en-GB"/>
        </w:rPr>
        <w:object w:dxaOrig="2380" w:dyaOrig="840" w14:anchorId="25C90CEB">
          <v:shape id="_x0000_i1028" type="#_x0000_t75" style="width:117.5pt;height:42.05pt" o:ole="">
            <v:imagedata r:id="rId27" o:title=""/>
          </v:shape>
          <o:OLEObject Type="Embed" ProgID="Equation.3" ShapeID="_x0000_i1028" DrawAspect="Content" ObjectID="_1776237099" r:id="rId28"/>
        </w:object>
      </w:r>
      <w:r w:rsidRPr="00400A6E">
        <w:rPr>
          <w:lang w:val="en-GB" w:eastAsia="zh-CN"/>
        </w:rPr>
        <w:tab/>
        <w:t>(5)</w:t>
      </w:r>
    </w:p>
    <w:p w14:paraId="507433DA" w14:textId="77777777" w:rsidR="004E1531" w:rsidRPr="00400A6E" w:rsidRDefault="004E1531" w:rsidP="004E1531">
      <w:pPr>
        <w:snapToGrid w:val="0"/>
        <w:ind w:firstLineChars="200" w:firstLine="480"/>
        <w:rPr>
          <w:lang w:val="en-US" w:eastAsia="zh-CN"/>
        </w:rPr>
      </w:pPr>
      <w:r w:rsidRPr="00400A6E">
        <w:rPr>
          <w:rFonts w:hint="eastAsia"/>
          <w:lang w:val="en-US" w:eastAsia="zh-CN"/>
        </w:rPr>
        <w:t>上界的衰落余量为</w:t>
      </w:r>
      <w:r w:rsidRPr="00400A6E">
        <w:rPr>
          <w:lang w:val="en-US" w:eastAsia="zh-CN"/>
        </w:rPr>
        <w:t>20 dB</w:t>
      </w:r>
      <w:r w:rsidRPr="00400A6E">
        <w:rPr>
          <w:rFonts w:hint="eastAsia"/>
          <w:lang w:val="en-US" w:eastAsia="zh-CN"/>
        </w:rPr>
        <w:t>。在公式</w:t>
      </w:r>
      <w:r w:rsidRPr="00400A6E">
        <w:rPr>
          <w:lang w:val="en-US" w:eastAsia="zh-CN"/>
        </w:rPr>
        <w:t>(4)</w:t>
      </w:r>
      <w:r w:rsidRPr="00400A6E">
        <w:rPr>
          <w:rFonts w:hint="eastAsia"/>
          <w:lang w:val="en-US" w:eastAsia="zh-CN"/>
        </w:rPr>
        <w:t>中，折点前的衰减系数设定为</w:t>
      </w:r>
      <w:r w:rsidRPr="00400A6E">
        <w:rPr>
          <w:lang w:val="en-US" w:eastAsia="zh-CN"/>
        </w:rPr>
        <w:t>2.5</w:t>
      </w:r>
      <w:r w:rsidRPr="00400A6E">
        <w:rPr>
          <w:rFonts w:hint="eastAsia"/>
          <w:lang w:val="en-US" w:eastAsia="zh-CN"/>
        </w:rPr>
        <w:t>，因为短距离产生遮挡效应。</w:t>
      </w:r>
    </w:p>
    <w:p w14:paraId="14F61F98" w14:textId="77777777" w:rsidR="004E1531" w:rsidRPr="00400A6E" w:rsidRDefault="004E1531" w:rsidP="004E1531">
      <w:pPr>
        <w:overflowPunct/>
        <w:autoSpaceDE/>
        <w:adjustRightInd/>
        <w:ind w:firstLineChars="200" w:firstLine="480"/>
        <w:jc w:val="left"/>
        <w:rPr>
          <w:lang w:val="en-US" w:eastAsia="zh-CN"/>
        </w:rPr>
      </w:pPr>
      <w:r w:rsidRPr="00400A6E">
        <w:rPr>
          <w:rFonts w:hint="eastAsia"/>
          <w:lang w:val="en-US" w:eastAsia="zh-CN"/>
        </w:rPr>
        <w:t>根据自由空间</w:t>
      </w:r>
      <w:r>
        <w:rPr>
          <w:rFonts w:hint="eastAsia"/>
          <w:lang w:val="en-US" w:eastAsia="zh-CN"/>
        </w:rPr>
        <w:t>基本传输</w:t>
      </w:r>
      <w:r w:rsidRPr="00400A6E">
        <w:rPr>
          <w:rFonts w:hint="eastAsia"/>
          <w:lang w:val="en-US" w:eastAsia="zh-CN"/>
        </w:rPr>
        <w:t>损耗曲线，中值</w:t>
      </w:r>
      <w:r w:rsidRPr="00400A6E">
        <w:rPr>
          <w:i/>
          <w:lang w:val="en-GB" w:eastAsia="zh-CN"/>
        </w:rPr>
        <w:t>L</w:t>
      </w:r>
      <w:r w:rsidRPr="00400A6E">
        <w:rPr>
          <w:i/>
          <w:vertAlign w:val="subscript"/>
          <w:lang w:val="en-GB" w:eastAsia="zh-CN"/>
        </w:rPr>
        <w:t>LoS,m</w:t>
      </w:r>
      <w:r w:rsidRPr="00400A6E">
        <w:rPr>
          <w:rFonts w:hint="eastAsia"/>
          <w:lang w:val="en-US" w:eastAsia="zh-CN"/>
        </w:rPr>
        <w:t>由下式给出：</w:t>
      </w:r>
    </w:p>
    <w:p w14:paraId="4126C530" w14:textId="77777777" w:rsidR="004E1531" w:rsidRPr="00400A6E" w:rsidRDefault="004E1531" w:rsidP="004E1531">
      <w:pPr>
        <w:pStyle w:val="Blanc"/>
        <w:rPr>
          <w:lang w:eastAsia="zh-CN"/>
        </w:rPr>
      </w:pPr>
    </w:p>
    <w:p w14:paraId="07679A68"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88"/>
          <w:lang w:eastAsia="zh-CN"/>
        </w:rPr>
        <w:object w:dxaOrig="5460" w:dyaOrig="1875" w14:anchorId="2D0148B9">
          <v:shape id="_x0000_i1029" type="#_x0000_t75" style="width:273.6pt;height:93.9pt" o:ole="">
            <v:imagedata r:id="rId29" o:title=""/>
          </v:shape>
          <o:OLEObject Type="Embed" ProgID="Equation.3" ShapeID="_x0000_i1029" DrawAspect="Content" ObjectID="_1776237100" r:id="rId30"/>
        </w:object>
      </w:r>
      <w:r w:rsidRPr="00400A6E">
        <w:rPr>
          <w:lang w:val="en-US" w:eastAsia="zh-CN"/>
        </w:rPr>
        <w:tab/>
        <w:t>(6)</w:t>
      </w:r>
    </w:p>
    <w:p w14:paraId="2C9B44B3" w14:textId="77777777" w:rsidR="004E1531" w:rsidRPr="00400A6E" w:rsidRDefault="004E1531" w:rsidP="004E1531">
      <w:pPr>
        <w:pStyle w:val="Headingi"/>
        <w:rPr>
          <w:rFonts w:ascii="STKaiti" w:eastAsia="STKaiti" w:hAnsi="STKaiti"/>
          <w:i w:val="0"/>
          <w:lang w:eastAsia="zh-CN"/>
        </w:rPr>
      </w:pPr>
      <w:r w:rsidRPr="00400A6E">
        <w:rPr>
          <w:rFonts w:ascii="STKaiti" w:eastAsia="STKaiti" w:hAnsi="STKaiti" w:hint="eastAsia"/>
          <w:i w:val="0"/>
          <w:lang w:eastAsia="zh-CN"/>
        </w:rPr>
        <w:t>高达</w:t>
      </w:r>
      <w:r w:rsidRPr="001C2DCA">
        <w:rPr>
          <w:rFonts w:eastAsia="STKaiti"/>
          <w:i w:val="0"/>
          <w:lang w:eastAsia="zh-CN"/>
        </w:rPr>
        <w:t>15 GHz</w:t>
      </w:r>
      <w:r w:rsidRPr="00400A6E">
        <w:rPr>
          <w:rFonts w:ascii="STKaiti" w:eastAsia="STKaiti" w:hAnsi="STKaiti" w:hint="eastAsia"/>
          <w:i w:val="0"/>
          <w:lang w:eastAsia="zh-CN"/>
        </w:rPr>
        <w:t>的</w:t>
      </w:r>
      <w:r w:rsidRPr="001C2DCA">
        <w:rPr>
          <w:rFonts w:eastAsia="STKaiti"/>
          <w:i w:val="0"/>
          <w:lang w:eastAsia="zh-CN"/>
        </w:rPr>
        <w:t>SHF</w:t>
      </w:r>
      <w:r w:rsidRPr="00400A6E">
        <w:rPr>
          <w:rFonts w:ascii="STKaiti" w:eastAsia="STKaiti" w:hAnsi="STKaiti" w:hint="eastAsia"/>
          <w:i w:val="0"/>
          <w:lang w:eastAsia="zh-CN"/>
        </w:rPr>
        <w:t>传播</w:t>
      </w:r>
    </w:p>
    <w:p w14:paraId="5BA7545A" w14:textId="621CF011" w:rsidR="004E1531" w:rsidRPr="00400A6E" w:rsidRDefault="004E1531" w:rsidP="004E1531">
      <w:pPr>
        <w:ind w:firstLine="540"/>
        <w:rPr>
          <w:lang w:val="en-GB" w:eastAsia="zh-CN"/>
        </w:rPr>
      </w:pPr>
      <w:r w:rsidRPr="00400A6E">
        <w:rPr>
          <w:rFonts w:hint="eastAsia"/>
          <w:lang w:val="en-GB" w:eastAsia="zh-CN"/>
        </w:rPr>
        <w:t>在</w:t>
      </w:r>
      <w:r w:rsidRPr="00400A6E">
        <w:rPr>
          <w:lang w:val="en-GB" w:eastAsia="zh-CN"/>
        </w:rPr>
        <w:t>SHF</w:t>
      </w:r>
      <w:r w:rsidRPr="00400A6E">
        <w:rPr>
          <w:rFonts w:hint="eastAsia"/>
          <w:lang w:val="en-GB" w:eastAsia="zh-CN"/>
        </w:rPr>
        <w:t>，当路径长度高至约</w:t>
      </w:r>
      <w:r w:rsidRPr="00400A6E">
        <w:rPr>
          <w:lang w:val="en-GB" w:eastAsia="zh-CN"/>
        </w:rPr>
        <w:t>1</w:t>
      </w:r>
      <w:r w:rsidR="00CD1492">
        <w:rPr>
          <w:rFonts w:hint="eastAsia"/>
          <w:lang w:val="en-GB" w:eastAsia="zh-CN"/>
        </w:rPr>
        <w:t xml:space="preserve"> </w:t>
      </w:r>
      <w:r w:rsidRPr="00400A6E">
        <w:rPr>
          <w:lang w:val="en-GB" w:eastAsia="zh-CN"/>
        </w:rPr>
        <w:t>km</w:t>
      </w:r>
      <w:r w:rsidRPr="00400A6E">
        <w:rPr>
          <w:rFonts w:hint="eastAsia"/>
          <w:lang w:val="en-GB" w:eastAsia="zh-CN"/>
        </w:rPr>
        <w:t>时，道路交通将影响有效道路高度且进而将影响折点距离。该距离</w:t>
      </w:r>
      <w:r w:rsidRPr="00400A6E">
        <w:rPr>
          <w:i/>
          <w:iCs/>
          <w:lang w:val="en-GB" w:eastAsia="zh-CN"/>
        </w:rPr>
        <w:t>R</w:t>
      </w:r>
      <w:r w:rsidRPr="00400A6E">
        <w:rPr>
          <w:i/>
          <w:iCs/>
          <w:szCs w:val="16"/>
          <w:vertAlign w:val="subscript"/>
          <w:lang w:val="en-GB" w:eastAsia="zh-CN"/>
        </w:rPr>
        <w:t>bp</w:t>
      </w:r>
      <w:r w:rsidRPr="00400A6E">
        <w:rPr>
          <w:rFonts w:hint="eastAsia"/>
          <w:lang w:val="en-GB" w:eastAsia="zh-CN"/>
        </w:rPr>
        <w:t>可按下式估算：</w:t>
      </w:r>
    </w:p>
    <w:p w14:paraId="3D5BEBEB" w14:textId="77777777" w:rsidR="004E1531" w:rsidRPr="00400A6E" w:rsidRDefault="004E1531" w:rsidP="004E1531">
      <w:pPr>
        <w:pStyle w:val="Blanc"/>
        <w:rPr>
          <w:lang w:eastAsia="zh-CN"/>
        </w:rPr>
      </w:pPr>
    </w:p>
    <w:p w14:paraId="0A766D71"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noProof/>
          <w:position w:val="-24"/>
          <w:lang w:val="en-US" w:eastAsia="zh-CN"/>
        </w:rPr>
        <w:drawing>
          <wp:inline distT="0" distB="0" distL="0" distR="0" wp14:anchorId="6A2510C9" wp14:editId="2B01D1A0">
            <wp:extent cx="1590675" cy="400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r w:rsidRPr="00400A6E">
        <w:rPr>
          <w:lang w:val="en-GB" w:eastAsia="zh-CN"/>
        </w:rPr>
        <w:tab/>
        <w:t>(7)</w:t>
      </w:r>
    </w:p>
    <w:p w14:paraId="7C513E12" w14:textId="77777777" w:rsidR="004E1531" w:rsidRPr="00400A6E" w:rsidRDefault="004E1531" w:rsidP="004E1531">
      <w:pPr>
        <w:ind w:firstLineChars="200" w:firstLine="484"/>
        <w:rPr>
          <w:lang w:val="en-US" w:eastAsia="zh-CN"/>
        </w:rPr>
      </w:pPr>
      <w:r w:rsidRPr="00400A6E">
        <w:rPr>
          <w:rFonts w:hint="eastAsia"/>
          <w:spacing w:val="2"/>
          <w:lang w:val="en-GB" w:eastAsia="zh-CN"/>
        </w:rPr>
        <w:t>其中</w:t>
      </w:r>
      <w:r w:rsidRPr="00400A6E">
        <w:rPr>
          <w:i/>
          <w:iCs/>
          <w:spacing w:val="2"/>
          <w:lang w:val="en-GB" w:eastAsia="zh-CN"/>
        </w:rPr>
        <w:t>h</w:t>
      </w:r>
      <w:r w:rsidRPr="00400A6E">
        <w:rPr>
          <w:i/>
          <w:iCs/>
          <w:spacing w:val="2"/>
          <w:vertAlign w:val="subscript"/>
          <w:lang w:val="en-GB" w:eastAsia="zh-CN"/>
        </w:rPr>
        <w:t>s</w:t>
      </w:r>
      <w:r w:rsidRPr="00400A6E">
        <w:rPr>
          <w:rFonts w:hint="eastAsia"/>
          <w:spacing w:val="2"/>
          <w:lang w:val="en-GB" w:eastAsia="zh-CN"/>
        </w:rPr>
        <w:t>是由道路上的车辆和道路附近的步行者这样的研究对象引出的有效道路高度。</w:t>
      </w:r>
      <w:r w:rsidRPr="00400A6E">
        <w:rPr>
          <w:i/>
          <w:iCs/>
          <w:spacing w:val="2"/>
          <w:lang w:val="en-GB" w:eastAsia="zh-CN"/>
        </w:rPr>
        <w:t>h</w:t>
      </w:r>
      <w:r w:rsidRPr="00400A6E">
        <w:rPr>
          <w:i/>
          <w:iCs/>
          <w:spacing w:val="2"/>
          <w:vertAlign w:val="subscript"/>
          <w:lang w:val="en-GB" w:eastAsia="zh-CN"/>
        </w:rPr>
        <w:t>s</w:t>
      </w:r>
      <w:r w:rsidRPr="00400A6E">
        <w:rPr>
          <w:rFonts w:hint="eastAsia"/>
          <w:spacing w:val="2"/>
          <w:lang w:val="en-GB" w:eastAsia="zh-CN"/>
        </w:rPr>
        <w:t>取决于道路的交通流量。表</w:t>
      </w:r>
      <w:r w:rsidRPr="00400A6E">
        <w:rPr>
          <w:spacing w:val="2"/>
          <w:lang w:val="en-GB" w:eastAsia="zh-CN"/>
        </w:rPr>
        <w:t>5</w:t>
      </w:r>
      <w:r w:rsidRPr="00400A6E">
        <w:rPr>
          <w:rFonts w:hint="eastAsia"/>
          <w:spacing w:val="2"/>
          <w:lang w:val="en-GB" w:eastAsia="zh-CN"/>
        </w:rPr>
        <w:t>和表</w:t>
      </w:r>
      <w:r w:rsidRPr="00400A6E">
        <w:rPr>
          <w:spacing w:val="2"/>
          <w:lang w:val="en-GB" w:eastAsia="zh-CN"/>
        </w:rPr>
        <w:t>6</w:t>
      </w:r>
      <w:r w:rsidRPr="00400A6E">
        <w:rPr>
          <w:rFonts w:hint="eastAsia"/>
          <w:spacing w:val="2"/>
          <w:lang w:val="en-GB" w:eastAsia="zh-CN"/>
        </w:rPr>
        <w:t>给出的</w:t>
      </w:r>
      <w:r w:rsidRPr="00400A6E">
        <w:rPr>
          <w:i/>
          <w:iCs/>
          <w:spacing w:val="2"/>
          <w:lang w:val="en-GB" w:eastAsia="zh-CN"/>
        </w:rPr>
        <w:t>h</w:t>
      </w:r>
      <w:r w:rsidRPr="00400A6E">
        <w:rPr>
          <w:i/>
          <w:iCs/>
          <w:spacing w:val="2"/>
          <w:vertAlign w:val="subscript"/>
          <w:lang w:val="en-GB" w:eastAsia="zh-CN"/>
        </w:rPr>
        <w:t>s</w:t>
      </w:r>
      <w:r w:rsidRPr="00400A6E">
        <w:rPr>
          <w:rFonts w:hint="eastAsia"/>
          <w:spacing w:val="2"/>
          <w:lang w:val="en-GB" w:eastAsia="zh-CN"/>
        </w:rPr>
        <w:t>值取自于日间和夜间测量值，分别对应忙时和闲时交通条件。忙时流量对应道路车辆覆盖为</w:t>
      </w:r>
      <w:r w:rsidRPr="00400A6E">
        <w:rPr>
          <w:spacing w:val="2"/>
          <w:lang w:val="en-GB" w:eastAsia="zh-CN"/>
        </w:rPr>
        <w:t>10-20%</w:t>
      </w:r>
      <w:r w:rsidRPr="00400A6E">
        <w:rPr>
          <w:rFonts w:hint="eastAsia"/>
          <w:spacing w:val="2"/>
          <w:lang w:val="en-GB" w:eastAsia="zh-CN"/>
        </w:rPr>
        <w:t>，步行者占用便道的比率是</w:t>
      </w:r>
      <w:r w:rsidRPr="00400A6E">
        <w:rPr>
          <w:spacing w:val="2"/>
          <w:lang w:val="en-GB" w:eastAsia="zh-CN"/>
        </w:rPr>
        <w:t>0.2-1%</w:t>
      </w:r>
      <w:r w:rsidRPr="00400A6E">
        <w:rPr>
          <w:rFonts w:hint="eastAsia"/>
          <w:spacing w:val="2"/>
          <w:lang w:val="en-GB" w:eastAsia="zh-CN"/>
        </w:rPr>
        <w:t>。闲时流量则指道路覆盖为</w:t>
      </w:r>
      <w:r w:rsidRPr="00400A6E">
        <w:rPr>
          <w:spacing w:val="2"/>
          <w:lang w:val="en-GB" w:eastAsia="zh-CN"/>
        </w:rPr>
        <w:t>0.1-0.5%</w:t>
      </w:r>
      <w:r w:rsidRPr="00400A6E">
        <w:rPr>
          <w:rFonts w:hint="eastAsia"/>
          <w:spacing w:val="2"/>
          <w:lang w:val="en-GB" w:eastAsia="zh-CN"/>
        </w:rPr>
        <w:t>，步行者占用便道的比率低于</w:t>
      </w:r>
      <w:r w:rsidRPr="00400A6E">
        <w:rPr>
          <w:spacing w:val="2"/>
          <w:lang w:val="en-GB" w:eastAsia="zh-CN"/>
        </w:rPr>
        <w:t>0.001%</w:t>
      </w:r>
      <w:r w:rsidRPr="00400A6E">
        <w:rPr>
          <w:rFonts w:hint="eastAsia"/>
          <w:spacing w:val="2"/>
          <w:lang w:val="en-GB" w:eastAsia="zh-CN"/>
        </w:rPr>
        <w:t>。道路宽</w:t>
      </w:r>
      <w:r w:rsidRPr="00400A6E">
        <w:rPr>
          <w:spacing w:val="2"/>
          <w:lang w:val="en-GB" w:eastAsia="zh-CN"/>
        </w:rPr>
        <w:t>27 m</w:t>
      </w:r>
      <w:r w:rsidRPr="00400A6E">
        <w:rPr>
          <w:rFonts w:hint="eastAsia"/>
          <w:spacing w:val="2"/>
          <w:lang w:val="en-GB" w:eastAsia="zh-CN"/>
        </w:rPr>
        <w:t>，包括两边各</w:t>
      </w:r>
      <w:r w:rsidRPr="00400A6E">
        <w:rPr>
          <w:spacing w:val="2"/>
          <w:lang w:val="en-GB" w:eastAsia="zh-CN"/>
        </w:rPr>
        <w:t>6 m</w:t>
      </w:r>
      <w:r w:rsidRPr="00400A6E">
        <w:rPr>
          <w:rFonts w:hint="eastAsia"/>
          <w:spacing w:val="2"/>
          <w:lang w:val="en-GB" w:eastAsia="zh-CN"/>
        </w:rPr>
        <w:t>宽的便道。</w:t>
      </w:r>
    </w:p>
    <w:p w14:paraId="2BDCBD25" w14:textId="77777777" w:rsidR="00235D7E" w:rsidRDefault="00235D7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3C73751" w14:textId="2F8F69DB" w:rsidR="004E1531" w:rsidRPr="00400A6E" w:rsidRDefault="004E1531" w:rsidP="004E1531">
      <w:pPr>
        <w:pStyle w:val="TableNo"/>
        <w:rPr>
          <w:lang w:eastAsia="zh-CN"/>
        </w:rPr>
      </w:pPr>
      <w:r w:rsidRPr="00400A6E">
        <w:rPr>
          <w:rFonts w:hint="eastAsia"/>
          <w:lang w:eastAsia="zh-CN"/>
        </w:rPr>
        <w:lastRenderedPageBreak/>
        <w:t>表</w:t>
      </w:r>
      <w:r w:rsidRPr="00400A6E">
        <w:rPr>
          <w:lang w:eastAsia="zh-CN"/>
        </w:rPr>
        <w:t>5</w:t>
      </w:r>
    </w:p>
    <w:p w14:paraId="1CA20528" w14:textId="77777777" w:rsidR="004E1531" w:rsidRPr="00400A6E" w:rsidRDefault="004E1531" w:rsidP="004E1531">
      <w:pPr>
        <w:pStyle w:val="Tabletitle"/>
        <w:rPr>
          <w:lang w:val="en-US" w:eastAsia="zh-CN"/>
        </w:rPr>
      </w:pPr>
      <w:r w:rsidRPr="00400A6E">
        <w:rPr>
          <w:rFonts w:hint="eastAsia"/>
          <w:lang w:eastAsia="zh-CN"/>
        </w:rPr>
        <w:t>道路的有效高度</w:t>
      </w:r>
      <w:r w:rsidRPr="00400A6E">
        <w:rPr>
          <w:i/>
          <w:iCs/>
          <w:lang w:eastAsia="zh-CN"/>
        </w:rPr>
        <w:t>h</w:t>
      </w:r>
      <w:r w:rsidRPr="00400A6E">
        <w:rPr>
          <w:i/>
          <w:iCs/>
          <w:vertAlign w:val="subscript"/>
          <w:lang w:eastAsia="zh-CN"/>
        </w:rPr>
        <w:t>s</w:t>
      </w:r>
      <w:r w:rsidRPr="00400A6E">
        <w:rPr>
          <w:rFonts w:hint="eastAsia"/>
          <w:lang w:val="en-US" w:eastAsia="zh-CN"/>
        </w:rPr>
        <w:t>（</w:t>
      </w:r>
      <w:r w:rsidRPr="00400A6E">
        <w:rPr>
          <w:rFonts w:hint="eastAsia"/>
          <w:lang w:eastAsia="zh-CN"/>
        </w:rPr>
        <w:t>忙时流量</w:t>
      </w:r>
      <w:r w:rsidRPr="00400A6E">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701"/>
        <w:gridCol w:w="1134"/>
        <w:gridCol w:w="1985"/>
        <w:gridCol w:w="1985"/>
      </w:tblGrid>
      <w:tr w:rsidR="004E1531" w:rsidRPr="00400A6E" w14:paraId="2A040DAF" w14:textId="77777777" w:rsidTr="00420E9C">
        <w:trPr>
          <w:cantSplit/>
          <w:jc w:val="center"/>
        </w:trPr>
        <w:tc>
          <w:tcPr>
            <w:tcW w:w="1701" w:type="dxa"/>
            <w:vMerge w:val="restart"/>
            <w:vAlign w:val="center"/>
          </w:tcPr>
          <w:p w14:paraId="0EAC8422" w14:textId="7E9A4B78" w:rsidR="004E1531" w:rsidRPr="00400A6E" w:rsidRDefault="004E1531" w:rsidP="00420E9C">
            <w:pPr>
              <w:pStyle w:val="Tablehead"/>
            </w:pPr>
            <w:r w:rsidRPr="00400A6E">
              <w:rPr>
                <w:rFonts w:hint="eastAsia"/>
                <w:lang w:eastAsia="zh-CN"/>
              </w:rPr>
              <w:t>频率</w:t>
            </w:r>
            <w:r w:rsidRPr="00400A6E">
              <w:br/>
            </w:r>
            <w:r w:rsidR="00250E50">
              <w:rPr>
                <w:rFonts w:hint="eastAsia"/>
                <w:lang w:eastAsia="zh-CN"/>
              </w:rPr>
              <w:t>（</w:t>
            </w:r>
            <w:r w:rsidR="00235D7E" w:rsidRPr="00B54DDD">
              <w:t>GHz</w:t>
            </w:r>
            <w:r w:rsidR="00250E50">
              <w:rPr>
                <w:rFonts w:hint="eastAsia"/>
                <w:lang w:eastAsia="zh-CN"/>
              </w:rPr>
              <w:t>）</w:t>
            </w:r>
          </w:p>
        </w:tc>
        <w:tc>
          <w:tcPr>
            <w:tcW w:w="1134" w:type="dxa"/>
            <w:vMerge w:val="restart"/>
            <w:vAlign w:val="center"/>
          </w:tcPr>
          <w:p w14:paraId="0B55D376" w14:textId="7CC2E3EC" w:rsidR="004E1531" w:rsidRPr="00400A6E" w:rsidRDefault="004E1531" w:rsidP="00420E9C">
            <w:pPr>
              <w:pStyle w:val="Tablehead"/>
            </w:pPr>
            <w:r w:rsidRPr="00400A6E">
              <w:rPr>
                <w:i/>
                <w:lang w:val="en-GB"/>
              </w:rPr>
              <w:t>h</w:t>
            </w:r>
            <w:r w:rsidRPr="00400A6E">
              <w:rPr>
                <w:vertAlign w:val="subscript"/>
                <w:lang w:val="en-GB"/>
              </w:rPr>
              <w:t>1</w:t>
            </w:r>
            <w:r>
              <w:rPr>
                <w:lang w:eastAsia="zh-CN"/>
              </w:rPr>
              <w:br/>
            </w:r>
            <w:r w:rsidR="00250E50">
              <w:rPr>
                <w:rFonts w:hint="eastAsia"/>
                <w:lang w:eastAsia="zh-CN"/>
              </w:rPr>
              <w:t>（</w:t>
            </w:r>
            <w:r w:rsidR="00235D7E" w:rsidRPr="00B54DDD">
              <w:t>m</w:t>
            </w:r>
            <w:r w:rsidR="00250E50">
              <w:rPr>
                <w:rFonts w:hint="eastAsia"/>
                <w:lang w:eastAsia="zh-CN"/>
              </w:rPr>
              <w:t>）</w:t>
            </w:r>
          </w:p>
        </w:tc>
        <w:tc>
          <w:tcPr>
            <w:tcW w:w="3970" w:type="dxa"/>
            <w:gridSpan w:val="2"/>
          </w:tcPr>
          <w:p w14:paraId="769E17CD" w14:textId="0421EAF2" w:rsidR="004E1531" w:rsidRPr="00400A6E" w:rsidRDefault="004E1531" w:rsidP="00420E9C">
            <w:pPr>
              <w:pStyle w:val="Tablehead"/>
            </w:pPr>
            <w:r w:rsidRPr="00400A6E">
              <w:rPr>
                <w:i/>
              </w:rPr>
              <w:t>h</w:t>
            </w:r>
            <w:r w:rsidRPr="00400A6E">
              <w:rPr>
                <w:rFonts w:ascii="Times New Roman Bold" w:hAnsi="Times New Roman Bold"/>
                <w:i/>
                <w:szCs w:val="22"/>
                <w:vertAlign w:val="subscript"/>
              </w:rPr>
              <w:t>s</w:t>
            </w:r>
            <w:r w:rsidR="00250E50">
              <w:rPr>
                <w:rFonts w:ascii="Times New Roman Bold" w:hAnsi="Times New Roman Bold"/>
                <w:i/>
                <w:szCs w:val="22"/>
                <w:vertAlign w:val="subscript"/>
              </w:rPr>
              <w:br/>
            </w:r>
            <w:r w:rsidR="00250E50">
              <w:rPr>
                <w:rFonts w:hint="eastAsia"/>
                <w:lang w:eastAsia="zh-CN"/>
              </w:rPr>
              <w:t>（</w:t>
            </w:r>
            <w:r w:rsidR="00235D7E" w:rsidRPr="00B54DDD">
              <w:t>m</w:t>
            </w:r>
            <w:r w:rsidR="00250E50">
              <w:rPr>
                <w:rFonts w:hint="eastAsia"/>
                <w:lang w:eastAsia="zh-CN"/>
              </w:rPr>
              <w:t>）</w:t>
            </w:r>
          </w:p>
        </w:tc>
      </w:tr>
      <w:tr w:rsidR="004E1531" w:rsidRPr="00400A6E" w14:paraId="5166DAAB" w14:textId="77777777" w:rsidTr="00420E9C">
        <w:trPr>
          <w:cantSplit/>
          <w:jc w:val="center"/>
        </w:trPr>
        <w:tc>
          <w:tcPr>
            <w:tcW w:w="1701" w:type="dxa"/>
            <w:vMerge/>
          </w:tcPr>
          <w:p w14:paraId="788DAFF0" w14:textId="77777777" w:rsidR="004E1531" w:rsidRPr="00400A6E" w:rsidRDefault="004E1531" w:rsidP="00420E9C">
            <w:pPr>
              <w:keepNext/>
              <w:keepLines/>
              <w:spacing w:before="40" w:after="40"/>
              <w:jc w:val="center"/>
              <w:rPr>
                <w:sz w:val="22"/>
              </w:rPr>
            </w:pPr>
          </w:p>
        </w:tc>
        <w:tc>
          <w:tcPr>
            <w:tcW w:w="1134" w:type="dxa"/>
            <w:vMerge/>
          </w:tcPr>
          <w:p w14:paraId="6EA38152" w14:textId="77777777" w:rsidR="004E1531" w:rsidRPr="00400A6E" w:rsidRDefault="004E1531" w:rsidP="00420E9C">
            <w:pPr>
              <w:pStyle w:val="Tabletext"/>
              <w:keepNext/>
              <w:keepLines/>
              <w:jc w:val="center"/>
            </w:pPr>
          </w:p>
        </w:tc>
        <w:tc>
          <w:tcPr>
            <w:tcW w:w="1985" w:type="dxa"/>
          </w:tcPr>
          <w:p w14:paraId="11A51FCD" w14:textId="77777777" w:rsidR="004E1531" w:rsidRPr="00400A6E" w:rsidRDefault="004E1531" w:rsidP="00420E9C">
            <w:pPr>
              <w:pStyle w:val="Tablehead"/>
              <w:rPr>
                <w:lang w:val="en-GB"/>
              </w:rPr>
            </w:pPr>
            <w:r w:rsidRPr="00400A6E">
              <w:rPr>
                <w:i/>
                <w:iCs/>
                <w:lang w:val="en-GB"/>
              </w:rPr>
              <w:t>h</w:t>
            </w:r>
            <w:r w:rsidRPr="00400A6E">
              <w:rPr>
                <w:vertAlign w:val="subscript"/>
                <w:lang w:val="en-GB"/>
              </w:rPr>
              <w:t>2</w:t>
            </w:r>
            <w:r w:rsidRPr="00400A6E">
              <w:t>=</w:t>
            </w:r>
            <w:r w:rsidRPr="00400A6E">
              <w:rPr>
                <w:lang w:val="en-GB"/>
              </w:rPr>
              <w:t xml:space="preserve"> 2.7</w:t>
            </w:r>
          </w:p>
        </w:tc>
        <w:tc>
          <w:tcPr>
            <w:tcW w:w="1985" w:type="dxa"/>
          </w:tcPr>
          <w:p w14:paraId="06C1BC70" w14:textId="77777777" w:rsidR="004E1531" w:rsidRPr="00400A6E" w:rsidRDefault="004E1531" w:rsidP="00420E9C">
            <w:pPr>
              <w:pStyle w:val="Tablehead"/>
              <w:rPr>
                <w:lang w:val="en-GB"/>
              </w:rPr>
            </w:pPr>
            <w:r w:rsidRPr="00400A6E">
              <w:rPr>
                <w:i/>
                <w:iCs/>
                <w:lang w:val="en-GB"/>
              </w:rPr>
              <w:t>h</w:t>
            </w:r>
            <w:r w:rsidRPr="00400A6E">
              <w:rPr>
                <w:vertAlign w:val="subscript"/>
                <w:lang w:val="en-GB"/>
              </w:rPr>
              <w:t>2</w:t>
            </w:r>
            <w:r w:rsidRPr="00400A6E">
              <w:t>=</w:t>
            </w:r>
            <w:r w:rsidRPr="00400A6E">
              <w:rPr>
                <w:lang w:val="en-GB"/>
              </w:rPr>
              <w:t xml:space="preserve"> 1.6</w:t>
            </w:r>
          </w:p>
        </w:tc>
      </w:tr>
      <w:tr w:rsidR="004E1531" w:rsidRPr="00400A6E" w14:paraId="45B8A9C7" w14:textId="77777777" w:rsidTr="00420E9C">
        <w:trPr>
          <w:cantSplit/>
          <w:jc w:val="center"/>
        </w:trPr>
        <w:tc>
          <w:tcPr>
            <w:tcW w:w="1701" w:type="dxa"/>
            <w:vMerge w:val="restart"/>
            <w:vAlign w:val="center"/>
          </w:tcPr>
          <w:p w14:paraId="71DFC4FC" w14:textId="77777777" w:rsidR="004E1531" w:rsidRPr="00400A6E" w:rsidRDefault="004E1531" w:rsidP="00420E9C">
            <w:pPr>
              <w:pStyle w:val="Tabletext"/>
              <w:keepNext/>
              <w:keepLines/>
              <w:jc w:val="center"/>
            </w:pPr>
            <w:r w:rsidRPr="00400A6E">
              <w:t>3.35</w:t>
            </w:r>
          </w:p>
        </w:tc>
        <w:tc>
          <w:tcPr>
            <w:tcW w:w="1134" w:type="dxa"/>
          </w:tcPr>
          <w:p w14:paraId="3094E2D8" w14:textId="77777777" w:rsidR="004E1531" w:rsidRPr="00400A6E" w:rsidRDefault="004E1531" w:rsidP="00420E9C">
            <w:pPr>
              <w:pStyle w:val="Tabletext"/>
              <w:keepNext/>
              <w:keepLines/>
              <w:jc w:val="center"/>
            </w:pPr>
            <w:r w:rsidRPr="00400A6E">
              <w:t>4</w:t>
            </w:r>
          </w:p>
        </w:tc>
        <w:tc>
          <w:tcPr>
            <w:tcW w:w="1985" w:type="dxa"/>
          </w:tcPr>
          <w:p w14:paraId="5ACF5681" w14:textId="77777777" w:rsidR="004E1531" w:rsidRPr="00400A6E" w:rsidRDefault="004E1531" w:rsidP="00420E9C">
            <w:pPr>
              <w:pStyle w:val="Tabletext"/>
              <w:keepNext/>
              <w:keepLines/>
              <w:jc w:val="center"/>
            </w:pPr>
            <w:r w:rsidRPr="00400A6E">
              <w:t>1.3</w:t>
            </w:r>
          </w:p>
        </w:tc>
        <w:tc>
          <w:tcPr>
            <w:tcW w:w="1985" w:type="dxa"/>
          </w:tcPr>
          <w:p w14:paraId="5F366B21" w14:textId="7A63009C" w:rsidR="004E1531" w:rsidRPr="00400A6E" w:rsidRDefault="003F19BA" w:rsidP="00420E9C">
            <w:pPr>
              <w:pStyle w:val="Tabletext"/>
              <w:keepNext/>
              <w:keepLines/>
              <w:jc w:val="center"/>
            </w:pPr>
            <w:r w:rsidRPr="00B54DDD">
              <w:rPr>
                <w:vertAlign w:val="superscript"/>
              </w:rPr>
              <w:t>(2)</w:t>
            </w:r>
          </w:p>
        </w:tc>
      </w:tr>
      <w:tr w:rsidR="004E1531" w:rsidRPr="00400A6E" w14:paraId="014BE253" w14:textId="77777777" w:rsidTr="00420E9C">
        <w:trPr>
          <w:cantSplit/>
          <w:jc w:val="center"/>
        </w:trPr>
        <w:tc>
          <w:tcPr>
            <w:tcW w:w="1701" w:type="dxa"/>
            <w:vMerge/>
            <w:vAlign w:val="center"/>
          </w:tcPr>
          <w:p w14:paraId="58561A7F" w14:textId="77777777" w:rsidR="004E1531" w:rsidRPr="00400A6E" w:rsidRDefault="004E1531" w:rsidP="00420E9C">
            <w:pPr>
              <w:tabs>
                <w:tab w:val="clear" w:pos="794"/>
                <w:tab w:val="clear" w:pos="1191"/>
                <w:tab w:val="clear" w:pos="1588"/>
                <w:tab w:val="clear" w:pos="1985"/>
              </w:tabs>
              <w:overflowPunct/>
              <w:autoSpaceDE/>
              <w:autoSpaceDN/>
              <w:adjustRightInd/>
              <w:spacing w:before="0"/>
              <w:jc w:val="left"/>
              <w:rPr>
                <w:sz w:val="22"/>
              </w:rPr>
            </w:pPr>
          </w:p>
        </w:tc>
        <w:tc>
          <w:tcPr>
            <w:tcW w:w="1134" w:type="dxa"/>
          </w:tcPr>
          <w:p w14:paraId="7A4366DB" w14:textId="77777777" w:rsidR="004E1531" w:rsidRPr="00400A6E" w:rsidRDefault="004E1531" w:rsidP="00420E9C">
            <w:pPr>
              <w:pStyle w:val="Tabletext"/>
              <w:keepNext/>
              <w:keepLines/>
              <w:jc w:val="center"/>
            </w:pPr>
            <w:r w:rsidRPr="00400A6E">
              <w:t>8</w:t>
            </w:r>
          </w:p>
        </w:tc>
        <w:tc>
          <w:tcPr>
            <w:tcW w:w="1985" w:type="dxa"/>
          </w:tcPr>
          <w:p w14:paraId="06CDCEE8" w14:textId="77777777" w:rsidR="004E1531" w:rsidRPr="00400A6E" w:rsidRDefault="004E1531" w:rsidP="00420E9C">
            <w:pPr>
              <w:pStyle w:val="Tabletext"/>
              <w:keepNext/>
              <w:keepLines/>
              <w:jc w:val="center"/>
            </w:pPr>
            <w:r w:rsidRPr="00400A6E">
              <w:t>1.6</w:t>
            </w:r>
          </w:p>
        </w:tc>
        <w:tc>
          <w:tcPr>
            <w:tcW w:w="1985" w:type="dxa"/>
          </w:tcPr>
          <w:p w14:paraId="20874AC3" w14:textId="0B496FBF" w:rsidR="004E1531" w:rsidRPr="00400A6E" w:rsidRDefault="003F19BA" w:rsidP="00420E9C">
            <w:pPr>
              <w:pStyle w:val="Tabletext"/>
              <w:keepNext/>
              <w:keepLines/>
              <w:jc w:val="center"/>
            </w:pPr>
            <w:r w:rsidRPr="00B54DDD">
              <w:rPr>
                <w:vertAlign w:val="superscript"/>
              </w:rPr>
              <w:t>(2)</w:t>
            </w:r>
          </w:p>
        </w:tc>
      </w:tr>
      <w:tr w:rsidR="004E1531" w:rsidRPr="00400A6E" w14:paraId="72D88348" w14:textId="77777777" w:rsidTr="00420E9C">
        <w:trPr>
          <w:cantSplit/>
          <w:jc w:val="center"/>
        </w:trPr>
        <w:tc>
          <w:tcPr>
            <w:tcW w:w="1701" w:type="dxa"/>
            <w:vMerge w:val="restart"/>
            <w:vAlign w:val="center"/>
          </w:tcPr>
          <w:p w14:paraId="57364891" w14:textId="77777777" w:rsidR="004E1531" w:rsidRPr="00400A6E" w:rsidRDefault="004E1531" w:rsidP="00420E9C">
            <w:pPr>
              <w:pStyle w:val="Tabletext"/>
              <w:jc w:val="center"/>
            </w:pPr>
            <w:r w:rsidRPr="00400A6E">
              <w:t>8.45</w:t>
            </w:r>
          </w:p>
        </w:tc>
        <w:tc>
          <w:tcPr>
            <w:tcW w:w="1134" w:type="dxa"/>
          </w:tcPr>
          <w:p w14:paraId="588AC847" w14:textId="77777777" w:rsidR="004E1531" w:rsidRPr="00400A6E" w:rsidRDefault="004E1531" w:rsidP="00420E9C">
            <w:pPr>
              <w:pStyle w:val="Tabletext"/>
              <w:jc w:val="center"/>
            </w:pPr>
            <w:r w:rsidRPr="00400A6E">
              <w:t>4</w:t>
            </w:r>
          </w:p>
        </w:tc>
        <w:tc>
          <w:tcPr>
            <w:tcW w:w="1985" w:type="dxa"/>
          </w:tcPr>
          <w:p w14:paraId="5F323CC9" w14:textId="77777777" w:rsidR="004E1531" w:rsidRPr="00400A6E" w:rsidRDefault="004E1531" w:rsidP="00420E9C">
            <w:pPr>
              <w:pStyle w:val="Tabletext"/>
              <w:jc w:val="center"/>
            </w:pPr>
            <w:r w:rsidRPr="00400A6E">
              <w:t>1.6</w:t>
            </w:r>
          </w:p>
        </w:tc>
        <w:tc>
          <w:tcPr>
            <w:tcW w:w="1985" w:type="dxa"/>
          </w:tcPr>
          <w:p w14:paraId="2552C190" w14:textId="7EA79016" w:rsidR="004E1531" w:rsidRPr="00400A6E" w:rsidRDefault="003F19BA" w:rsidP="00420E9C">
            <w:pPr>
              <w:pStyle w:val="Tabletext"/>
              <w:jc w:val="center"/>
            </w:pPr>
            <w:r w:rsidRPr="00B54DDD">
              <w:rPr>
                <w:vertAlign w:val="superscript"/>
              </w:rPr>
              <w:t>(2)</w:t>
            </w:r>
          </w:p>
        </w:tc>
      </w:tr>
      <w:tr w:rsidR="004E1531" w:rsidRPr="00400A6E" w14:paraId="7128B506" w14:textId="77777777" w:rsidTr="00420E9C">
        <w:trPr>
          <w:cantSplit/>
          <w:jc w:val="center"/>
        </w:trPr>
        <w:tc>
          <w:tcPr>
            <w:tcW w:w="1701" w:type="dxa"/>
            <w:vMerge/>
            <w:vAlign w:val="center"/>
          </w:tcPr>
          <w:p w14:paraId="7731566A" w14:textId="77777777" w:rsidR="004E1531" w:rsidRPr="00400A6E" w:rsidRDefault="004E1531" w:rsidP="00420E9C">
            <w:pPr>
              <w:tabs>
                <w:tab w:val="clear" w:pos="794"/>
                <w:tab w:val="clear" w:pos="1191"/>
                <w:tab w:val="clear" w:pos="1588"/>
                <w:tab w:val="clear" w:pos="1985"/>
              </w:tabs>
              <w:overflowPunct/>
              <w:autoSpaceDE/>
              <w:autoSpaceDN/>
              <w:adjustRightInd/>
              <w:spacing w:before="0"/>
              <w:jc w:val="left"/>
              <w:rPr>
                <w:sz w:val="22"/>
              </w:rPr>
            </w:pPr>
          </w:p>
        </w:tc>
        <w:tc>
          <w:tcPr>
            <w:tcW w:w="1134" w:type="dxa"/>
          </w:tcPr>
          <w:p w14:paraId="3ACD2B0D" w14:textId="77777777" w:rsidR="004E1531" w:rsidRPr="00400A6E" w:rsidRDefault="004E1531" w:rsidP="00420E9C">
            <w:pPr>
              <w:pStyle w:val="Tabletext"/>
              <w:jc w:val="center"/>
            </w:pPr>
            <w:r w:rsidRPr="00400A6E">
              <w:t>8</w:t>
            </w:r>
          </w:p>
        </w:tc>
        <w:tc>
          <w:tcPr>
            <w:tcW w:w="1985" w:type="dxa"/>
          </w:tcPr>
          <w:p w14:paraId="6BF96604" w14:textId="77777777" w:rsidR="004E1531" w:rsidRPr="00400A6E" w:rsidRDefault="004E1531" w:rsidP="00420E9C">
            <w:pPr>
              <w:pStyle w:val="Tabletext"/>
              <w:jc w:val="center"/>
            </w:pPr>
            <w:r w:rsidRPr="00400A6E">
              <w:t>1.6</w:t>
            </w:r>
          </w:p>
        </w:tc>
        <w:tc>
          <w:tcPr>
            <w:tcW w:w="1985" w:type="dxa"/>
          </w:tcPr>
          <w:p w14:paraId="59CB8E8E" w14:textId="6F9B7931" w:rsidR="004E1531" w:rsidRPr="00400A6E" w:rsidRDefault="003F19BA" w:rsidP="00420E9C">
            <w:pPr>
              <w:pStyle w:val="Tabletext"/>
              <w:jc w:val="center"/>
            </w:pPr>
            <w:r w:rsidRPr="00B54DDD">
              <w:rPr>
                <w:vertAlign w:val="superscript"/>
              </w:rPr>
              <w:t>(2)</w:t>
            </w:r>
          </w:p>
        </w:tc>
      </w:tr>
      <w:tr w:rsidR="004E1531" w:rsidRPr="00400A6E" w14:paraId="59ADD40E" w14:textId="77777777" w:rsidTr="00420E9C">
        <w:trPr>
          <w:cantSplit/>
          <w:jc w:val="center"/>
        </w:trPr>
        <w:tc>
          <w:tcPr>
            <w:tcW w:w="1701" w:type="dxa"/>
            <w:vMerge w:val="restart"/>
            <w:vAlign w:val="center"/>
          </w:tcPr>
          <w:p w14:paraId="41B5A668" w14:textId="77777777" w:rsidR="004E1531" w:rsidRPr="00400A6E" w:rsidRDefault="004E1531" w:rsidP="00420E9C">
            <w:pPr>
              <w:pStyle w:val="Tabletext"/>
              <w:jc w:val="center"/>
            </w:pPr>
            <w:r w:rsidRPr="00400A6E">
              <w:t>15.75</w:t>
            </w:r>
          </w:p>
        </w:tc>
        <w:tc>
          <w:tcPr>
            <w:tcW w:w="1134" w:type="dxa"/>
          </w:tcPr>
          <w:p w14:paraId="70BDCE1A" w14:textId="77777777" w:rsidR="004E1531" w:rsidRPr="00400A6E" w:rsidRDefault="004E1531" w:rsidP="00420E9C">
            <w:pPr>
              <w:pStyle w:val="Tabletext"/>
              <w:jc w:val="center"/>
            </w:pPr>
            <w:r w:rsidRPr="00400A6E">
              <w:t>4</w:t>
            </w:r>
          </w:p>
        </w:tc>
        <w:tc>
          <w:tcPr>
            <w:tcW w:w="1985" w:type="dxa"/>
          </w:tcPr>
          <w:p w14:paraId="3C98B1FB" w14:textId="77777777" w:rsidR="004E1531" w:rsidRPr="00400A6E" w:rsidRDefault="004E1531" w:rsidP="00420E9C">
            <w:pPr>
              <w:pStyle w:val="Tabletext"/>
              <w:jc w:val="center"/>
            </w:pPr>
            <w:r w:rsidRPr="00400A6E">
              <w:t>1.4</w:t>
            </w:r>
          </w:p>
        </w:tc>
        <w:tc>
          <w:tcPr>
            <w:tcW w:w="1985" w:type="dxa"/>
          </w:tcPr>
          <w:p w14:paraId="48F0D1CF" w14:textId="23501A7F" w:rsidR="004E1531" w:rsidRPr="00400A6E" w:rsidRDefault="003F19BA" w:rsidP="00420E9C">
            <w:pPr>
              <w:pStyle w:val="Tabletext"/>
              <w:jc w:val="center"/>
            </w:pPr>
            <w:r w:rsidRPr="00B54DDD">
              <w:rPr>
                <w:vertAlign w:val="superscript"/>
              </w:rPr>
              <w:t>(2)</w:t>
            </w:r>
          </w:p>
        </w:tc>
      </w:tr>
      <w:tr w:rsidR="003F19BA" w:rsidRPr="00400A6E" w14:paraId="00A32941" w14:textId="77777777" w:rsidTr="00420E9C">
        <w:trPr>
          <w:cantSplit/>
          <w:jc w:val="center"/>
        </w:trPr>
        <w:tc>
          <w:tcPr>
            <w:tcW w:w="1701" w:type="dxa"/>
            <w:vMerge/>
            <w:vAlign w:val="center"/>
          </w:tcPr>
          <w:p w14:paraId="7CACFF77" w14:textId="77777777" w:rsidR="003F19BA" w:rsidRPr="00400A6E" w:rsidRDefault="003F19BA" w:rsidP="003F19BA">
            <w:pPr>
              <w:tabs>
                <w:tab w:val="clear" w:pos="794"/>
                <w:tab w:val="clear" w:pos="1191"/>
                <w:tab w:val="clear" w:pos="1588"/>
                <w:tab w:val="clear" w:pos="1985"/>
              </w:tabs>
              <w:overflowPunct/>
              <w:autoSpaceDE/>
              <w:autoSpaceDN/>
              <w:adjustRightInd/>
              <w:spacing w:before="0"/>
              <w:jc w:val="left"/>
              <w:rPr>
                <w:sz w:val="22"/>
              </w:rPr>
            </w:pPr>
          </w:p>
        </w:tc>
        <w:tc>
          <w:tcPr>
            <w:tcW w:w="1134" w:type="dxa"/>
          </w:tcPr>
          <w:p w14:paraId="13D16508" w14:textId="77777777" w:rsidR="003F19BA" w:rsidRPr="00400A6E" w:rsidRDefault="003F19BA" w:rsidP="003F19BA">
            <w:pPr>
              <w:pStyle w:val="Tabletext"/>
              <w:jc w:val="center"/>
            </w:pPr>
            <w:r w:rsidRPr="00400A6E">
              <w:t>8</w:t>
            </w:r>
          </w:p>
        </w:tc>
        <w:tc>
          <w:tcPr>
            <w:tcW w:w="1985" w:type="dxa"/>
          </w:tcPr>
          <w:p w14:paraId="631D8D7D" w14:textId="3303ACB7" w:rsidR="003F19BA" w:rsidRPr="00400A6E" w:rsidRDefault="003F19BA" w:rsidP="003F19BA">
            <w:pPr>
              <w:pStyle w:val="Tabletext"/>
              <w:jc w:val="center"/>
            </w:pPr>
            <w:r w:rsidRPr="00B54DDD">
              <w:rPr>
                <w:vertAlign w:val="superscript"/>
              </w:rPr>
              <w:t>(1)</w:t>
            </w:r>
          </w:p>
        </w:tc>
        <w:tc>
          <w:tcPr>
            <w:tcW w:w="1985" w:type="dxa"/>
          </w:tcPr>
          <w:p w14:paraId="7FC9ED57" w14:textId="074DBFE2" w:rsidR="003F19BA" w:rsidRPr="00400A6E" w:rsidRDefault="003F19BA" w:rsidP="003F19BA">
            <w:pPr>
              <w:pStyle w:val="Tabletext"/>
              <w:jc w:val="center"/>
            </w:pPr>
            <w:r w:rsidRPr="00B54DDD">
              <w:rPr>
                <w:vertAlign w:val="superscript"/>
              </w:rPr>
              <w:t>(2)</w:t>
            </w:r>
          </w:p>
        </w:tc>
      </w:tr>
      <w:tr w:rsidR="004E1531" w:rsidRPr="00400A6E" w14:paraId="3B150879" w14:textId="77777777" w:rsidTr="00420E9C">
        <w:trPr>
          <w:cantSplit/>
          <w:jc w:val="center"/>
        </w:trPr>
        <w:tc>
          <w:tcPr>
            <w:tcW w:w="6805" w:type="dxa"/>
            <w:gridSpan w:val="4"/>
            <w:tcBorders>
              <w:left w:val="nil"/>
              <w:bottom w:val="nil"/>
              <w:right w:val="nil"/>
            </w:tcBorders>
            <w:vAlign w:val="center"/>
          </w:tcPr>
          <w:p w14:paraId="0E7265D4" w14:textId="386FE29D" w:rsidR="004E1531" w:rsidRPr="00400A6E" w:rsidRDefault="00235D7E" w:rsidP="00420E9C">
            <w:pPr>
              <w:pStyle w:val="Tablelegend"/>
              <w:spacing w:after="20"/>
              <w:rPr>
                <w:lang w:val="en-US" w:eastAsia="zh-CN"/>
              </w:rPr>
            </w:pPr>
            <w:r w:rsidRPr="00B54DDD">
              <w:rPr>
                <w:vertAlign w:val="superscript"/>
                <w:lang w:eastAsia="zh-CN"/>
              </w:rPr>
              <w:t>(1)</w:t>
            </w:r>
            <w:r w:rsidRPr="00B54DDD">
              <w:rPr>
                <w:lang w:eastAsia="zh-CN"/>
              </w:rPr>
              <w:tab/>
            </w:r>
            <w:r w:rsidR="004E1531" w:rsidRPr="00400A6E">
              <w:rPr>
                <w:rFonts w:hint="eastAsia"/>
                <w:lang w:val="en-US" w:eastAsia="zh-CN"/>
              </w:rPr>
              <w:t>折点超出</w:t>
            </w:r>
            <w:r w:rsidR="004E1531" w:rsidRPr="00400A6E">
              <w:rPr>
                <w:lang w:val="en-US" w:eastAsia="zh-CN"/>
              </w:rPr>
              <w:t>1 km</w:t>
            </w:r>
            <w:r w:rsidR="004E1531" w:rsidRPr="00400A6E">
              <w:rPr>
                <w:rFonts w:hint="eastAsia"/>
                <w:lang w:val="en-US" w:eastAsia="zh-CN"/>
              </w:rPr>
              <w:t>。</w:t>
            </w:r>
          </w:p>
          <w:p w14:paraId="55B926DE" w14:textId="68F6C05C" w:rsidR="004E1531" w:rsidRPr="00400A6E" w:rsidRDefault="00235D7E" w:rsidP="00420E9C">
            <w:pPr>
              <w:pStyle w:val="Tablelegend"/>
              <w:spacing w:before="60" w:after="20"/>
              <w:rPr>
                <w:lang w:eastAsia="zh-CN"/>
              </w:rPr>
            </w:pPr>
            <w:r w:rsidRPr="00B54DDD">
              <w:rPr>
                <w:vertAlign w:val="superscript"/>
                <w:lang w:eastAsia="zh-CN"/>
              </w:rPr>
              <w:t>(</w:t>
            </w:r>
            <w:r>
              <w:rPr>
                <w:vertAlign w:val="superscript"/>
                <w:lang w:eastAsia="zh-CN"/>
              </w:rPr>
              <w:t>2</w:t>
            </w:r>
            <w:r w:rsidRPr="00B54DDD">
              <w:rPr>
                <w:vertAlign w:val="superscript"/>
                <w:lang w:eastAsia="zh-CN"/>
              </w:rPr>
              <w:t>)</w:t>
            </w:r>
            <w:r w:rsidRPr="00B54DDD">
              <w:rPr>
                <w:lang w:eastAsia="zh-CN"/>
              </w:rPr>
              <w:tab/>
            </w:r>
            <w:r w:rsidR="004E1531" w:rsidRPr="00400A6E">
              <w:rPr>
                <w:rFonts w:hint="eastAsia"/>
                <w:lang w:eastAsia="zh-CN"/>
              </w:rPr>
              <w:t>不存在折点。</w:t>
            </w:r>
          </w:p>
        </w:tc>
      </w:tr>
    </w:tbl>
    <w:p w14:paraId="30F2E8D1" w14:textId="77777777" w:rsidR="004E1531" w:rsidRPr="00400A6E" w:rsidRDefault="004E1531" w:rsidP="004E1531">
      <w:pPr>
        <w:pStyle w:val="TableNo"/>
        <w:rPr>
          <w:lang w:eastAsia="zh-CN"/>
        </w:rPr>
      </w:pPr>
      <w:r w:rsidRPr="00400A6E">
        <w:rPr>
          <w:rFonts w:hint="eastAsia"/>
          <w:lang w:eastAsia="zh-CN"/>
        </w:rPr>
        <w:t>表</w:t>
      </w:r>
      <w:r w:rsidRPr="00400A6E">
        <w:rPr>
          <w:lang w:eastAsia="zh-CN"/>
        </w:rPr>
        <w:t>6</w:t>
      </w:r>
    </w:p>
    <w:p w14:paraId="71DA721D" w14:textId="77777777" w:rsidR="004E1531" w:rsidRPr="00400A6E" w:rsidRDefault="004E1531" w:rsidP="004E1531">
      <w:pPr>
        <w:pStyle w:val="Tabletitle"/>
        <w:rPr>
          <w:lang w:val="en-US" w:eastAsia="zh-CN"/>
        </w:rPr>
      </w:pPr>
      <w:r w:rsidRPr="00400A6E">
        <w:rPr>
          <w:rFonts w:hint="eastAsia"/>
          <w:lang w:eastAsia="zh-CN"/>
        </w:rPr>
        <w:t>道路的有效高度</w:t>
      </w:r>
      <w:r w:rsidRPr="00400A6E">
        <w:rPr>
          <w:i/>
          <w:iCs/>
          <w:lang w:eastAsia="zh-CN"/>
        </w:rPr>
        <w:t>h</w:t>
      </w:r>
      <w:r w:rsidRPr="00400A6E">
        <w:rPr>
          <w:i/>
          <w:iCs/>
          <w:vertAlign w:val="subscript"/>
          <w:lang w:eastAsia="zh-CN"/>
        </w:rPr>
        <w:t>s</w:t>
      </w:r>
      <w:r w:rsidRPr="00400A6E">
        <w:rPr>
          <w:rFonts w:hint="eastAsia"/>
          <w:lang w:val="en-US" w:eastAsia="zh-CN"/>
        </w:rPr>
        <w:t>（</w:t>
      </w:r>
      <w:r w:rsidRPr="00400A6E">
        <w:rPr>
          <w:rFonts w:hint="eastAsia"/>
          <w:lang w:eastAsia="zh-CN"/>
        </w:rPr>
        <w:t>闲时流量</w:t>
      </w:r>
      <w:r w:rsidRPr="00400A6E">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700"/>
        <w:gridCol w:w="1162"/>
        <w:gridCol w:w="1951"/>
        <w:gridCol w:w="2024"/>
      </w:tblGrid>
      <w:tr w:rsidR="004E1531" w:rsidRPr="00400A6E" w14:paraId="20EE2B99" w14:textId="77777777" w:rsidTr="00420E9C">
        <w:trPr>
          <w:cantSplit/>
          <w:jc w:val="center"/>
        </w:trPr>
        <w:tc>
          <w:tcPr>
            <w:tcW w:w="1700" w:type="dxa"/>
            <w:vMerge w:val="restart"/>
            <w:vAlign w:val="center"/>
          </w:tcPr>
          <w:p w14:paraId="6458BAB8" w14:textId="50F56094" w:rsidR="004E1531" w:rsidRPr="00400A6E" w:rsidRDefault="004E1531" w:rsidP="00420E9C">
            <w:pPr>
              <w:pStyle w:val="Tablehead"/>
            </w:pPr>
            <w:r w:rsidRPr="00400A6E">
              <w:rPr>
                <w:rFonts w:hint="eastAsia"/>
                <w:lang w:eastAsia="zh-CN"/>
              </w:rPr>
              <w:t>频率</w:t>
            </w:r>
            <w:r w:rsidRPr="00400A6E">
              <w:br/>
            </w:r>
            <w:r w:rsidR="00250E50">
              <w:rPr>
                <w:rFonts w:hint="eastAsia"/>
                <w:lang w:eastAsia="zh-CN"/>
              </w:rPr>
              <w:t>（</w:t>
            </w:r>
            <w:r w:rsidR="00235D7E" w:rsidRPr="00B54DDD">
              <w:t>GHz</w:t>
            </w:r>
            <w:r w:rsidR="00250E50">
              <w:rPr>
                <w:rFonts w:hint="eastAsia"/>
                <w:lang w:eastAsia="zh-CN"/>
              </w:rPr>
              <w:t>）</w:t>
            </w:r>
          </w:p>
        </w:tc>
        <w:tc>
          <w:tcPr>
            <w:tcW w:w="1162" w:type="dxa"/>
            <w:vMerge w:val="restart"/>
            <w:vAlign w:val="center"/>
          </w:tcPr>
          <w:p w14:paraId="3B000C2C" w14:textId="46668B66" w:rsidR="004E1531" w:rsidRPr="00400A6E" w:rsidRDefault="004E1531" w:rsidP="00420E9C">
            <w:pPr>
              <w:pStyle w:val="Tablehead"/>
            </w:pPr>
            <w:r w:rsidRPr="00400A6E">
              <w:rPr>
                <w:i/>
                <w:lang w:val="en-GB"/>
              </w:rPr>
              <w:t>h</w:t>
            </w:r>
            <w:r w:rsidRPr="00400A6E">
              <w:rPr>
                <w:szCs w:val="22"/>
                <w:vertAlign w:val="subscript"/>
                <w:lang w:val="en-GB"/>
              </w:rPr>
              <w:t>1</w:t>
            </w:r>
            <w:r>
              <w:br/>
            </w:r>
            <w:r w:rsidR="00250E50">
              <w:rPr>
                <w:rFonts w:hint="eastAsia"/>
                <w:lang w:eastAsia="zh-CN"/>
              </w:rPr>
              <w:t>（</w:t>
            </w:r>
            <w:r w:rsidR="00235D7E" w:rsidRPr="00B54DDD">
              <w:t>m</w:t>
            </w:r>
            <w:r w:rsidR="00250E50">
              <w:rPr>
                <w:rFonts w:hint="eastAsia"/>
                <w:lang w:eastAsia="zh-CN"/>
              </w:rPr>
              <w:t>）</w:t>
            </w:r>
          </w:p>
        </w:tc>
        <w:tc>
          <w:tcPr>
            <w:tcW w:w="3975" w:type="dxa"/>
            <w:gridSpan w:val="2"/>
          </w:tcPr>
          <w:p w14:paraId="0BDFB9F9" w14:textId="6A46CD09" w:rsidR="004E1531" w:rsidRPr="00400A6E" w:rsidRDefault="004E1531" w:rsidP="00420E9C">
            <w:pPr>
              <w:pStyle w:val="Tablehead"/>
            </w:pPr>
            <w:r w:rsidRPr="00400A6E">
              <w:rPr>
                <w:i/>
              </w:rPr>
              <w:t>h</w:t>
            </w:r>
            <w:r w:rsidRPr="00400A6E">
              <w:rPr>
                <w:rFonts w:ascii="Times New Roman Bold" w:hAnsi="Times New Roman Bold"/>
                <w:i/>
                <w:szCs w:val="22"/>
                <w:vertAlign w:val="subscript"/>
              </w:rPr>
              <w:t>s</w:t>
            </w:r>
            <w:r>
              <w:br/>
            </w:r>
            <w:r w:rsidR="00250E50">
              <w:rPr>
                <w:rFonts w:hint="eastAsia"/>
                <w:lang w:eastAsia="zh-CN"/>
              </w:rPr>
              <w:t>（</w:t>
            </w:r>
            <w:r w:rsidR="00235D7E" w:rsidRPr="00B54DDD">
              <w:t>m</w:t>
            </w:r>
            <w:r w:rsidR="00250E50">
              <w:rPr>
                <w:rFonts w:hint="eastAsia"/>
                <w:lang w:eastAsia="zh-CN"/>
              </w:rPr>
              <w:t>）</w:t>
            </w:r>
          </w:p>
        </w:tc>
      </w:tr>
      <w:tr w:rsidR="004E1531" w:rsidRPr="00400A6E" w14:paraId="445412F6" w14:textId="77777777" w:rsidTr="00420E9C">
        <w:trPr>
          <w:cantSplit/>
          <w:jc w:val="center"/>
        </w:trPr>
        <w:tc>
          <w:tcPr>
            <w:tcW w:w="1700" w:type="dxa"/>
            <w:vMerge/>
            <w:tcMar>
              <w:top w:w="0" w:type="dxa"/>
              <w:left w:w="99" w:type="dxa"/>
              <w:bottom w:w="0" w:type="dxa"/>
              <w:right w:w="99" w:type="dxa"/>
            </w:tcMar>
          </w:tcPr>
          <w:p w14:paraId="6C0B5184" w14:textId="77777777" w:rsidR="004E1531" w:rsidRPr="00400A6E" w:rsidRDefault="004E1531" w:rsidP="00420E9C">
            <w:pPr>
              <w:spacing w:before="40" w:after="20"/>
              <w:jc w:val="center"/>
              <w:rPr>
                <w:sz w:val="22"/>
              </w:rPr>
            </w:pPr>
          </w:p>
        </w:tc>
        <w:tc>
          <w:tcPr>
            <w:tcW w:w="1162" w:type="dxa"/>
            <w:vMerge/>
            <w:tcMar>
              <w:top w:w="0" w:type="dxa"/>
              <w:left w:w="99" w:type="dxa"/>
              <w:bottom w:w="0" w:type="dxa"/>
              <w:right w:w="99" w:type="dxa"/>
            </w:tcMar>
          </w:tcPr>
          <w:p w14:paraId="094312FE" w14:textId="77777777" w:rsidR="004E1531" w:rsidRPr="00400A6E" w:rsidRDefault="004E1531" w:rsidP="00420E9C">
            <w:pPr>
              <w:pStyle w:val="Tabletext"/>
              <w:spacing w:after="20"/>
              <w:jc w:val="center"/>
            </w:pPr>
          </w:p>
        </w:tc>
        <w:tc>
          <w:tcPr>
            <w:tcW w:w="1951" w:type="dxa"/>
            <w:tcMar>
              <w:top w:w="0" w:type="dxa"/>
              <w:left w:w="99" w:type="dxa"/>
              <w:bottom w:w="0" w:type="dxa"/>
              <w:right w:w="99" w:type="dxa"/>
            </w:tcMar>
          </w:tcPr>
          <w:p w14:paraId="6D3C4C40" w14:textId="77777777" w:rsidR="004E1531" w:rsidRPr="00400A6E" w:rsidRDefault="004E1531" w:rsidP="00420E9C">
            <w:pPr>
              <w:pStyle w:val="Tablehead"/>
              <w:rPr>
                <w:lang w:val="en-GB"/>
              </w:rPr>
            </w:pPr>
            <w:r w:rsidRPr="00400A6E">
              <w:rPr>
                <w:i/>
                <w:iCs/>
                <w:lang w:val="en-GB"/>
              </w:rPr>
              <w:t>h</w:t>
            </w:r>
            <w:r w:rsidRPr="00400A6E">
              <w:rPr>
                <w:vertAlign w:val="subscript"/>
                <w:lang w:val="en-GB"/>
              </w:rPr>
              <w:t>2</w:t>
            </w:r>
            <w:r w:rsidRPr="00400A6E">
              <w:rPr>
                <w:lang w:val="en-GB"/>
              </w:rPr>
              <w:t>= 2.7</w:t>
            </w:r>
          </w:p>
        </w:tc>
        <w:tc>
          <w:tcPr>
            <w:tcW w:w="2024" w:type="dxa"/>
            <w:tcMar>
              <w:top w:w="0" w:type="dxa"/>
              <w:left w:w="99" w:type="dxa"/>
              <w:bottom w:w="0" w:type="dxa"/>
              <w:right w:w="99" w:type="dxa"/>
            </w:tcMar>
          </w:tcPr>
          <w:p w14:paraId="3D461302" w14:textId="77777777" w:rsidR="004E1531" w:rsidRPr="00400A6E" w:rsidRDefault="004E1531" w:rsidP="00420E9C">
            <w:pPr>
              <w:pStyle w:val="Tablehead"/>
              <w:rPr>
                <w:lang w:val="en-GB"/>
              </w:rPr>
            </w:pPr>
            <w:r w:rsidRPr="00400A6E">
              <w:rPr>
                <w:i/>
                <w:iCs/>
                <w:lang w:val="en-GB"/>
              </w:rPr>
              <w:t>h</w:t>
            </w:r>
            <w:r w:rsidRPr="00400A6E">
              <w:rPr>
                <w:vertAlign w:val="subscript"/>
                <w:lang w:val="en-GB"/>
              </w:rPr>
              <w:t>2</w:t>
            </w:r>
            <w:r w:rsidRPr="00400A6E">
              <w:t>=</w:t>
            </w:r>
            <w:r w:rsidRPr="00400A6E">
              <w:rPr>
                <w:lang w:val="en-GB"/>
              </w:rPr>
              <w:t xml:space="preserve"> 1.6</w:t>
            </w:r>
          </w:p>
        </w:tc>
      </w:tr>
      <w:tr w:rsidR="004E1531" w:rsidRPr="00400A6E" w14:paraId="3F73E883" w14:textId="77777777" w:rsidTr="00420E9C">
        <w:trPr>
          <w:cantSplit/>
          <w:jc w:val="center"/>
        </w:trPr>
        <w:tc>
          <w:tcPr>
            <w:tcW w:w="1700" w:type="dxa"/>
            <w:vMerge w:val="restart"/>
            <w:tcMar>
              <w:top w:w="0" w:type="dxa"/>
              <w:left w:w="99" w:type="dxa"/>
              <w:bottom w:w="0" w:type="dxa"/>
              <w:right w:w="99" w:type="dxa"/>
            </w:tcMar>
            <w:vAlign w:val="center"/>
          </w:tcPr>
          <w:p w14:paraId="68683C09" w14:textId="77777777" w:rsidR="004E1531" w:rsidRPr="00400A6E" w:rsidRDefault="004E1531" w:rsidP="00420E9C">
            <w:pPr>
              <w:pStyle w:val="Tabletext"/>
              <w:spacing w:after="20"/>
              <w:jc w:val="center"/>
            </w:pPr>
            <w:r w:rsidRPr="00400A6E">
              <w:t>3.35</w:t>
            </w:r>
          </w:p>
        </w:tc>
        <w:tc>
          <w:tcPr>
            <w:tcW w:w="1162" w:type="dxa"/>
            <w:tcMar>
              <w:top w:w="0" w:type="dxa"/>
              <w:left w:w="99" w:type="dxa"/>
              <w:bottom w:w="0" w:type="dxa"/>
              <w:right w:w="99" w:type="dxa"/>
            </w:tcMar>
          </w:tcPr>
          <w:p w14:paraId="01D408DA" w14:textId="77777777" w:rsidR="004E1531" w:rsidRPr="00400A6E" w:rsidRDefault="004E1531" w:rsidP="00420E9C">
            <w:pPr>
              <w:pStyle w:val="Tabletext"/>
              <w:jc w:val="center"/>
            </w:pPr>
            <w:r w:rsidRPr="00400A6E">
              <w:t>4</w:t>
            </w:r>
          </w:p>
        </w:tc>
        <w:tc>
          <w:tcPr>
            <w:tcW w:w="1951" w:type="dxa"/>
            <w:tcMar>
              <w:top w:w="0" w:type="dxa"/>
              <w:left w:w="99" w:type="dxa"/>
              <w:bottom w:w="0" w:type="dxa"/>
              <w:right w:w="99" w:type="dxa"/>
            </w:tcMar>
          </w:tcPr>
          <w:p w14:paraId="3E645608" w14:textId="77777777" w:rsidR="004E1531" w:rsidRPr="00400A6E" w:rsidRDefault="004E1531" w:rsidP="00420E9C">
            <w:pPr>
              <w:pStyle w:val="Tabletext"/>
              <w:jc w:val="center"/>
            </w:pPr>
            <w:r w:rsidRPr="00400A6E">
              <w:t>0.59</w:t>
            </w:r>
          </w:p>
        </w:tc>
        <w:tc>
          <w:tcPr>
            <w:tcW w:w="2024" w:type="dxa"/>
            <w:tcMar>
              <w:top w:w="0" w:type="dxa"/>
              <w:left w:w="99" w:type="dxa"/>
              <w:bottom w:w="0" w:type="dxa"/>
              <w:right w:w="99" w:type="dxa"/>
            </w:tcMar>
          </w:tcPr>
          <w:p w14:paraId="2A454BA6" w14:textId="77777777" w:rsidR="004E1531" w:rsidRPr="00400A6E" w:rsidRDefault="004E1531" w:rsidP="00420E9C">
            <w:pPr>
              <w:pStyle w:val="Tabletext"/>
              <w:jc w:val="center"/>
            </w:pPr>
            <w:r w:rsidRPr="00400A6E">
              <w:t>0.23</w:t>
            </w:r>
          </w:p>
        </w:tc>
      </w:tr>
      <w:tr w:rsidR="004E1531" w:rsidRPr="00400A6E" w14:paraId="3A28C308" w14:textId="77777777" w:rsidTr="00420E9C">
        <w:trPr>
          <w:cantSplit/>
          <w:jc w:val="center"/>
        </w:trPr>
        <w:tc>
          <w:tcPr>
            <w:tcW w:w="1700" w:type="dxa"/>
            <w:vMerge/>
            <w:tcBorders>
              <w:top w:val="single" w:sz="6" w:space="0" w:color="auto"/>
              <w:left w:val="single" w:sz="6" w:space="0" w:color="auto"/>
              <w:bottom w:val="single" w:sz="6" w:space="0" w:color="auto"/>
              <w:right w:val="nil"/>
            </w:tcBorders>
            <w:vAlign w:val="center"/>
          </w:tcPr>
          <w:p w14:paraId="5CABAED2" w14:textId="77777777" w:rsidR="004E1531" w:rsidRPr="00400A6E" w:rsidRDefault="004E1531" w:rsidP="00420E9C">
            <w:pPr>
              <w:tabs>
                <w:tab w:val="clear" w:pos="794"/>
                <w:tab w:val="clear" w:pos="1191"/>
                <w:tab w:val="clear" w:pos="1588"/>
                <w:tab w:val="clear" w:pos="1985"/>
              </w:tabs>
              <w:overflowPunct/>
              <w:autoSpaceDE/>
              <w:autoSpaceDN/>
              <w:adjustRightInd/>
              <w:spacing w:before="0"/>
              <w:jc w:val="left"/>
              <w:rPr>
                <w:sz w:val="22"/>
              </w:rPr>
            </w:pPr>
          </w:p>
        </w:tc>
        <w:tc>
          <w:tcPr>
            <w:tcW w:w="1162" w:type="dxa"/>
            <w:tcBorders>
              <w:top w:val="single" w:sz="6" w:space="0" w:color="auto"/>
              <w:bottom w:val="single" w:sz="6" w:space="0" w:color="auto"/>
            </w:tcBorders>
            <w:tcMar>
              <w:top w:w="0" w:type="dxa"/>
              <w:left w:w="99" w:type="dxa"/>
              <w:bottom w:w="0" w:type="dxa"/>
              <w:right w:w="99" w:type="dxa"/>
            </w:tcMar>
          </w:tcPr>
          <w:p w14:paraId="415EA833" w14:textId="77777777" w:rsidR="004E1531" w:rsidRPr="00400A6E" w:rsidRDefault="004E1531" w:rsidP="00420E9C">
            <w:pPr>
              <w:pStyle w:val="Tabletext"/>
              <w:jc w:val="center"/>
            </w:pPr>
            <w:r w:rsidRPr="00400A6E">
              <w:t>8</w:t>
            </w:r>
          </w:p>
        </w:tc>
        <w:tc>
          <w:tcPr>
            <w:tcW w:w="1951" w:type="dxa"/>
            <w:tcBorders>
              <w:top w:val="single" w:sz="6" w:space="0" w:color="auto"/>
              <w:bottom w:val="single" w:sz="6" w:space="0" w:color="auto"/>
            </w:tcBorders>
            <w:tcMar>
              <w:top w:w="0" w:type="dxa"/>
              <w:left w:w="99" w:type="dxa"/>
              <w:bottom w:w="0" w:type="dxa"/>
              <w:right w:w="99" w:type="dxa"/>
            </w:tcMar>
          </w:tcPr>
          <w:p w14:paraId="6767744E" w14:textId="7517B627" w:rsidR="004E1531" w:rsidRPr="00400A6E" w:rsidRDefault="003F19BA" w:rsidP="00420E9C">
            <w:pPr>
              <w:pStyle w:val="Tabletext"/>
              <w:jc w:val="center"/>
            </w:pPr>
            <w:r w:rsidRPr="00B54DDD">
              <w:rPr>
                <w:vertAlign w:val="superscript"/>
              </w:rPr>
              <w:t>(1)</w:t>
            </w:r>
          </w:p>
        </w:tc>
        <w:tc>
          <w:tcPr>
            <w:tcW w:w="2024" w:type="dxa"/>
            <w:tcBorders>
              <w:top w:val="single" w:sz="6" w:space="0" w:color="auto"/>
              <w:bottom w:val="single" w:sz="6" w:space="0" w:color="auto"/>
            </w:tcBorders>
            <w:tcMar>
              <w:top w:w="0" w:type="dxa"/>
              <w:left w:w="99" w:type="dxa"/>
              <w:bottom w:w="0" w:type="dxa"/>
              <w:right w:w="99" w:type="dxa"/>
            </w:tcMar>
          </w:tcPr>
          <w:p w14:paraId="06E5D4FE" w14:textId="751C2F4F" w:rsidR="004E1531" w:rsidRPr="00400A6E" w:rsidRDefault="003F19BA" w:rsidP="00420E9C">
            <w:pPr>
              <w:pStyle w:val="Tabletext"/>
              <w:jc w:val="center"/>
            </w:pPr>
            <w:r w:rsidRPr="00B54DDD">
              <w:rPr>
                <w:vertAlign w:val="superscript"/>
              </w:rPr>
              <w:t>(1)</w:t>
            </w:r>
          </w:p>
        </w:tc>
      </w:tr>
      <w:tr w:rsidR="004E1531" w:rsidRPr="00400A6E" w14:paraId="5B236AA6" w14:textId="77777777" w:rsidTr="00420E9C">
        <w:trPr>
          <w:cantSplit/>
          <w:jc w:val="center"/>
        </w:trPr>
        <w:tc>
          <w:tcPr>
            <w:tcW w:w="1700" w:type="dxa"/>
            <w:vMerge w:val="restart"/>
            <w:tcMar>
              <w:top w:w="0" w:type="dxa"/>
              <w:left w:w="99" w:type="dxa"/>
              <w:bottom w:w="0" w:type="dxa"/>
              <w:right w:w="99" w:type="dxa"/>
            </w:tcMar>
            <w:vAlign w:val="center"/>
          </w:tcPr>
          <w:p w14:paraId="48CECA92" w14:textId="77777777" w:rsidR="004E1531" w:rsidRPr="00400A6E" w:rsidRDefault="004E1531" w:rsidP="00420E9C">
            <w:pPr>
              <w:pStyle w:val="Tabletext"/>
              <w:spacing w:after="20"/>
              <w:jc w:val="center"/>
            </w:pPr>
            <w:r w:rsidRPr="00400A6E">
              <w:t>8.45</w:t>
            </w:r>
          </w:p>
        </w:tc>
        <w:tc>
          <w:tcPr>
            <w:tcW w:w="1162" w:type="dxa"/>
            <w:tcMar>
              <w:top w:w="0" w:type="dxa"/>
              <w:left w:w="99" w:type="dxa"/>
              <w:bottom w:w="0" w:type="dxa"/>
              <w:right w:w="99" w:type="dxa"/>
            </w:tcMar>
          </w:tcPr>
          <w:p w14:paraId="403E1383" w14:textId="77777777" w:rsidR="004E1531" w:rsidRPr="00400A6E" w:rsidRDefault="004E1531" w:rsidP="00420E9C">
            <w:pPr>
              <w:pStyle w:val="Tabletext"/>
              <w:jc w:val="center"/>
            </w:pPr>
            <w:r w:rsidRPr="00400A6E">
              <w:t>4</w:t>
            </w:r>
          </w:p>
        </w:tc>
        <w:tc>
          <w:tcPr>
            <w:tcW w:w="1951" w:type="dxa"/>
            <w:tcMar>
              <w:top w:w="0" w:type="dxa"/>
              <w:left w:w="99" w:type="dxa"/>
              <w:bottom w:w="0" w:type="dxa"/>
              <w:right w:w="99" w:type="dxa"/>
            </w:tcMar>
          </w:tcPr>
          <w:p w14:paraId="287F6594" w14:textId="56948E5D" w:rsidR="004E1531" w:rsidRPr="00400A6E" w:rsidRDefault="003F19BA" w:rsidP="00420E9C">
            <w:pPr>
              <w:pStyle w:val="Tabletext"/>
              <w:jc w:val="center"/>
            </w:pPr>
            <w:r w:rsidRPr="00B54DDD">
              <w:rPr>
                <w:vertAlign w:val="superscript"/>
              </w:rPr>
              <w:t>(2)</w:t>
            </w:r>
          </w:p>
        </w:tc>
        <w:tc>
          <w:tcPr>
            <w:tcW w:w="2024" w:type="dxa"/>
            <w:tcMar>
              <w:top w:w="0" w:type="dxa"/>
              <w:left w:w="99" w:type="dxa"/>
              <w:bottom w:w="0" w:type="dxa"/>
              <w:right w:w="99" w:type="dxa"/>
            </w:tcMar>
          </w:tcPr>
          <w:p w14:paraId="3A68A234" w14:textId="77777777" w:rsidR="004E1531" w:rsidRPr="00400A6E" w:rsidRDefault="004E1531" w:rsidP="00420E9C">
            <w:pPr>
              <w:pStyle w:val="Tabletext"/>
              <w:jc w:val="center"/>
            </w:pPr>
            <w:r w:rsidRPr="00400A6E">
              <w:t>0.43</w:t>
            </w:r>
          </w:p>
        </w:tc>
      </w:tr>
      <w:tr w:rsidR="004E1531" w:rsidRPr="00400A6E" w14:paraId="0F9BFB18" w14:textId="77777777" w:rsidTr="00420E9C">
        <w:trPr>
          <w:cantSplit/>
          <w:jc w:val="center"/>
        </w:trPr>
        <w:tc>
          <w:tcPr>
            <w:tcW w:w="1700" w:type="dxa"/>
            <w:vMerge/>
            <w:tcBorders>
              <w:top w:val="single" w:sz="6" w:space="0" w:color="auto"/>
              <w:left w:val="single" w:sz="6" w:space="0" w:color="auto"/>
              <w:bottom w:val="single" w:sz="6" w:space="0" w:color="auto"/>
              <w:right w:val="nil"/>
            </w:tcBorders>
            <w:vAlign w:val="center"/>
          </w:tcPr>
          <w:p w14:paraId="78BF4043" w14:textId="77777777" w:rsidR="004E1531" w:rsidRPr="00400A6E" w:rsidRDefault="004E1531" w:rsidP="00420E9C">
            <w:pPr>
              <w:tabs>
                <w:tab w:val="clear" w:pos="794"/>
                <w:tab w:val="clear" w:pos="1191"/>
                <w:tab w:val="clear" w:pos="1588"/>
                <w:tab w:val="clear" w:pos="1985"/>
              </w:tabs>
              <w:overflowPunct/>
              <w:autoSpaceDE/>
              <w:autoSpaceDN/>
              <w:adjustRightInd/>
              <w:spacing w:before="0"/>
              <w:jc w:val="left"/>
              <w:rPr>
                <w:sz w:val="22"/>
              </w:rPr>
            </w:pPr>
          </w:p>
        </w:tc>
        <w:tc>
          <w:tcPr>
            <w:tcW w:w="1162" w:type="dxa"/>
            <w:tcBorders>
              <w:top w:val="single" w:sz="6" w:space="0" w:color="auto"/>
              <w:bottom w:val="single" w:sz="6" w:space="0" w:color="auto"/>
            </w:tcBorders>
            <w:tcMar>
              <w:top w:w="0" w:type="dxa"/>
              <w:left w:w="99" w:type="dxa"/>
              <w:bottom w:w="0" w:type="dxa"/>
              <w:right w:w="99" w:type="dxa"/>
            </w:tcMar>
          </w:tcPr>
          <w:p w14:paraId="5C114200" w14:textId="77777777" w:rsidR="004E1531" w:rsidRPr="00400A6E" w:rsidRDefault="004E1531" w:rsidP="00420E9C">
            <w:pPr>
              <w:pStyle w:val="Tabletext"/>
              <w:jc w:val="center"/>
            </w:pPr>
            <w:r w:rsidRPr="00400A6E">
              <w:t>8</w:t>
            </w:r>
          </w:p>
        </w:tc>
        <w:tc>
          <w:tcPr>
            <w:tcW w:w="1951" w:type="dxa"/>
            <w:tcBorders>
              <w:top w:val="single" w:sz="6" w:space="0" w:color="auto"/>
              <w:bottom w:val="single" w:sz="6" w:space="0" w:color="auto"/>
            </w:tcBorders>
            <w:tcMar>
              <w:top w:w="0" w:type="dxa"/>
              <w:left w:w="99" w:type="dxa"/>
              <w:bottom w:w="0" w:type="dxa"/>
              <w:right w:w="99" w:type="dxa"/>
            </w:tcMar>
          </w:tcPr>
          <w:p w14:paraId="1D1DD6FD" w14:textId="78A7E3C6" w:rsidR="004E1531" w:rsidRPr="00400A6E" w:rsidRDefault="003F19BA" w:rsidP="00420E9C">
            <w:pPr>
              <w:pStyle w:val="Tabletext"/>
              <w:jc w:val="center"/>
            </w:pPr>
            <w:r w:rsidRPr="00B54DDD">
              <w:rPr>
                <w:vertAlign w:val="superscript"/>
              </w:rPr>
              <w:t>(2)</w:t>
            </w:r>
          </w:p>
        </w:tc>
        <w:tc>
          <w:tcPr>
            <w:tcW w:w="2024" w:type="dxa"/>
            <w:tcBorders>
              <w:top w:val="single" w:sz="6" w:space="0" w:color="auto"/>
              <w:bottom w:val="single" w:sz="6" w:space="0" w:color="auto"/>
            </w:tcBorders>
            <w:tcMar>
              <w:top w:w="0" w:type="dxa"/>
              <w:left w:w="99" w:type="dxa"/>
              <w:bottom w:w="0" w:type="dxa"/>
              <w:right w:w="99" w:type="dxa"/>
            </w:tcMar>
          </w:tcPr>
          <w:p w14:paraId="1CCD6B59" w14:textId="1CE22D04" w:rsidR="004E1531" w:rsidRPr="00400A6E" w:rsidRDefault="003F19BA" w:rsidP="00420E9C">
            <w:pPr>
              <w:pStyle w:val="Tabletext"/>
              <w:jc w:val="center"/>
            </w:pPr>
            <w:r w:rsidRPr="00B54DDD">
              <w:rPr>
                <w:vertAlign w:val="superscript"/>
              </w:rPr>
              <w:t>(1)</w:t>
            </w:r>
          </w:p>
        </w:tc>
      </w:tr>
      <w:tr w:rsidR="004E1531" w:rsidRPr="00400A6E" w14:paraId="0B1AAFB5" w14:textId="77777777" w:rsidTr="00420E9C">
        <w:trPr>
          <w:cantSplit/>
          <w:jc w:val="center"/>
        </w:trPr>
        <w:tc>
          <w:tcPr>
            <w:tcW w:w="1700" w:type="dxa"/>
            <w:vMerge w:val="restart"/>
            <w:tcMar>
              <w:top w:w="0" w:type="dxa"/>
              <w:left w:w="99" w:type="dxa"/>
              <w:bottom w:w="0" w:type="dxa"/>
              <w:right w:w="99" w:type="dxa"/>
            </w:tcMar>
            <w:vAlign w:val="center"/>
          </w:tcPr>
          <w:p w14:paraId="6DFC7F50" w14:textId="77777777" w:rsidR="004E1531" w:rsidRPr="00400A6E" w:rsidRDefault="004E1531" w:rsidP="00420E9C">
            <w:pPr>
              <w:pStyle w:val="Tabletext"/>
              <w:spacing w:after="20"/>
              <w:jc w:val="center"/>
            </w:pPr>
            <w:r w:rsidRPr="00400A6E">
              <w:t>15.75</w:t>
            </w:r>
          </w:p>
        </w:tc>
        <w:tc>
          <w:tcPr>
            <w:tcW w:w="1162" w:type="dxa"/>
            <w:tcMar>
              <w:top w:w="0" w:type="dxa"/>
              <w:left w:w="99" w:type="dxa"/>
              <w:bottom w:w="0" w:type="dxa"/>
              <w:right w:w="99" w:type="dxa"/>
            </w:tcMar>
          </w:tcPr>
          <w:p w14:paraId="0AAD17BA" w14:textId="77777777" w:rsidR="004E1531" w:rsidRPr="00400A6E" w:rsidRDefault="004E1531" w:rsidP="00420E9C">
            <w:pPr>
              <w:pStyle w:val="Tabletext"/>
              <w:jc w:val="center"/>
            </w:pPr>
            <w:r w:rsidRPr="00400A6E">
              <w:t>4</w:t>
            </w:r>
          </w:p>
        </w:tc>
        <w:tc>
          <w:tcPr>
            <w:tcW w:w="1951" w:type="dxa"/>
            <w:tcMar>
              <w:top w:w="0" w:type="dxa"/>
              <w:left w:w="99" w:type="dxa"/>
              <w:bottom w:w="0" w:type="dxa"/>
              <w:right w:w="99" w:type="dxa"/>
            </w:tcMar>
          </w:tcPr>
          <w:p w14:paraId="2D73F132" w14:textId="1AA2461F" w:rsidR="004E1531" w:rsidRPr="00400A6E" w:rsidRDefault="003F19BA" w:rsidP="00420E9C">
            <w:pPr>
              <w:pStyle w:val="Tabletext"/>
              <w:jc w:val="center"/>
            </w:pPr>
            <w:r w:rsidRPr="00B54DDD">
              <w:rPr>
                <w:vertAlign w:val="superscript"/>
              </w:rPr>
              <w:t>(2)</w:t>
            </w:r>
          </w:p>
        </w:tc>
        <w:tc>
          <w:tcPr>
            <w:tcW w:w="2024" w:type="dxa"/>
            <w:tcMar>
              <w:top w:w="0" w:type="dxa"/>
              <w:left w:w="99" w:type="dxa"/>
              <w:bottom w:w="0" w:type="dxa"/>
              <w:right w:w="99" w:type="dxa"/>
            </w:tcMar>
          </w:tcPr>
          <w:p w14:paraId="53F8CE99" w14:textId="77777777" w:rsidR="004E1531" w:rsidRPr="00400A6E" w:rsidRDefault="004E1531" w:rsidP="00420E9C">
            <w:pPr>
              <w:pStyle w:val="Tabletext"/>
              <w:jc w:val="center"/>
            </w:pPr>
            <w:r w:rsidRPr="00400A6E">
              <w:t>0.74</w:t>
            </w:r>
          </w:p>
        </w:tc>
      </w:tr>
      <w:tr w:rsidR="004E1531" w:rsidRPr="00400A6E" w14:paraId="1D7AC72A" w14:textId="77777777" w:rsidTr="00420E9C">
        <w:trPr>
          <w:cantSplit/>
          <w:jc w:val="center"/>
        </w:trPr>
        <w:tc>
          <w:tcPr>
            <w:tcW w:w="1700" w:type="dxa"/>
            <w:vMerge/>
            <w:tcBorders>
              <w:top w:val="single" w:sz="6" w:space="0" w:color="auto"/>
              <w:left w:val="single" w:sz="6" w:space="0" w:color="auto"/>
              <w:bottom w:val="single" w:sz="6" w:space="0" w:color="auto"/>
              <w:right w:val="nil"/>
            </w:tcBorders>
            <w:vAlign w:val="center"/>
          </w:tcPr>
          <w:p w14:paraId="19D36A5A" w14:textId="77777777" w:rsidR="004E1531" w:rsidRPr="00400A6E" w:rsidRDefault="004E1531" w:rsidP="00420E9C">
            <w:pPr>
              <w:tabs>
                <w:tab w:val="clear" w:pos="794"/>
                <w:tab w:val="clear" w:pos="1191"/>
                <w:tab w:val="clear" w:pos="1588"/>
                <w:tab w:val="clear" w:pos="1985"/>
              </w:tabs>
              <w:overflowPunct/>
              <w:autoSpaceDE/>
              <w:autoSpaceDN/>
              <w:adjustRightInd/>
              <w:spacing w:before="0"/>
              <w:jc w:val="left"/>
              <w:rPr>
                <w:sz w:val="22"/>
              </w:rPr>
            </w:pPr>
          </w:p>
        </w:tc>
        <w:tc>
          <w:tcPr>
            <w:tcW w:w="1162" w:type="dxa"/>
            <w:tcBorders>
              <w:top w:val="single" w:sz="6" w:space="0" w:color="auto"/>
              <w:bottom w:val="single" w:sz="6" w:space="0" w:color="auto"/>
            </w:tcBorders>
            <w:tcMar>
              <w:top w:w="0" w:type="dxa"/>
              <w:left w:w="99" w:type="dxa"/>
              <w:bottom w:w="0" w:type="dxa"/>
              <w:right w:w="99" w:type="dxa"/>
            </w:tcMar>
          </w:tcPr>
          <w:p w14:paraId="5EA3CFFE" w14:textId="77777777" w:rsidR="004E1531" w:rsidRPr="00400A6E" w:rsidRDefault="004E1531" w:rsidP="00420E9C">
            <w:pPr>
              <w:pStyle w:val="Tabletext"/>
              <w:jc w:val="center"/>
            </w:pPr>
            <w:r w:rsidRPr="00400A6E">
              <w:t>8</w:t>
            </w:r>
          </w:p>
        </w:tc>
        <w:tc>
          <w:tcPr>
            <w:tcW w:w="1951" w:type="dxa"/>
            <w:tcBorders>
              <w:top w:val="single" w:sz="6" w:space="0" w:color="auto"/>
              <w:bottom w:val="single" w:sz="6" w:space="0" w:color="auto"/>
            </w:tcBorders>
            <w:tcMar>
              <w:top w:w="0" w:type="dxa"/>
              <w:left w:w="99" w:type="dxa"/>
              <w:bottom w:w="0" w:type="dxa"/>
              <w:right w:w="99" w:type="dxa"/>
            </w:tcMar>
          </w:tcPr>
          <w:p w14:paraId="4D6F202F" w14:textId="0DCC303E" w:rsidR="004E1531" w:rsidRPr="00400A6E" w:rsidRDefault="003F19BA" w:rsidP="00420E9C">
            <w:pPr>
              <w:pStyle w:val="Tabletext"/>
              <w:jc w:val="center"/>
            </w:pPr>
            <w:r w:rsidRPr="00B54DDD">
              <w:rPr>
                <w:vertAlign w:val="superscript"/>
              </w:rPr>
              <w:t>(2)</w:t>
            </w:r>
          </w:p>
        </w:tc>
        <w:tc>
          <w:tcPr>
            <w:tcW w:w="2024" w:type="dxa"/>
            <w:tcBorders>
              <w:top w:val="single" w:sz="6" w:space="0" w:color="auto"/>
              <w:bottom w:val="single" w:sz="6" w:space="0" w:color="auto"/>
            </w:tcBorders>
            <w:tcMar>
              <w:top w:w="0" w:type="dxa"/>
              <w:left w:w="99" w:type="dxa"/>
              <w:bottom w:w="0" w:type="dxa"/>
              <w:right w:w="99" w:type="dxa"/>
            </w:tcMar>
          </w:tcPr>
          <w:p w14:paraId="3B328DE8" w14:textId="23F9026A" w:rsidR="004E1531" w:rsidRPr="00400A6E" w:rsidRDefault="003F19BA" w:rsidP="00420E9C">
            <w:pPr>
              <w:pStyle w:val="Tabletext"/>
              <w:jc w:val="center"/>
            </w:pPr>
            <w:r w:rsidRPr="00B54DDD">
              <w:rPr>
                <w:vertAlign w:val="superscript"/>
              </w:rPr>
              <w:t>(1)</w:t>
            </w:r>
          </w:p>
        </w:tc>
      </w:tr>
      <w:tr w:rsidR="004E1531" w:rsidRPr="00400A6E" w14:paraId="65B1EC04" w14:textId="77777777" w:rsidTr="00420E9C">
        <w:trPr>
          <w:cantSplit/>
          <w:jc w:val="center"/>
        </w:trPr>
        <w:tc>
          <w:tcPr>
            <w:tcW w:w="6837" w:type="dxa"/>
            <w:gridSpan w:val="4"/>
            <w:tcBorders>
              <w:top w:val="single" w:sz="6" w:space="0" w:color="auto"/>
              <w:left w:val="nil"/>
              <w:bottom w:val="nil"/>
              <w:right w:val="nil"/>
            </w:tcBorders>
            <w:tcMar>
              <w:top w:w="0" w:type="dxa"/>
              <w:left w:w="99" w:type="dxa"/>
              <w:bottom w:w="0" w:type="dxa"/>
              <w:right w:w="99" w:type="dxa"/>
            </w:tcMar>
            <w:vAlign w:val="center"/>
          </w:tcPr>
          <w:p w14:paraId="0A374D7C" w14:textId="67D0C3F6" w:rsidR="004E1531" w:rsidRPr="00400A6E" w:rsidRDefault="00235D7E" w:rsidP="00420E9C">
            <w:pPr>
              <w:pStyle w:val="Tablelegend"/>
              <w:spacing w:after="20"/>
              <w:rPr>
                <w:lang w:val="en-US" w:eastAsia="zh-CN"/>
              </w:rPr>
            </w:pPr>
            <w:r w:rsidRPr="00B54DDD">
              <w:rPr>
                <w:vertAlign w:val="superscript"/>
                <w:lang w:eastAsia="zh-CN"/>
              </w:rPr>
              <w:t>(1)</w:t>
            </w:r>
            <w:r w:rsidRPr="00B54DDD">
              <w:rPr>
                <w:lang w:eastAsia="zh-CN"/>
              </w:rPr>
              <w:tab/>
            </w:r>
            <w:r w:rsidR="004E1531" w:rsidRPr="00400A6E">
              <w:rPr>
                <w:rFonts w:hint="eastAsia"/>
                <w:lang w:val="en-US" w:eastAsia="zh-CN"/>
              </w:rPr>
              <w:t>无可取的测量值。</w:t>
            </w:r>
          </w:p>
          <w:p w14:paraId="06A43C82" w14:textId="4ED13FEE" w:rsidR="004E1531" w:rsidRPr="00400A6E" w:rsidRDefault="00235D7E" w:rsidP="00420E9C">
            <w:pPr>
              <w:pStyle w:val="Tablelegend"/>
              <w:spacing w:before="60" w:after="20"/>
              <w:rPr>
                <w:lang w:val="en-US" w:eastAsia="zh-CN"/>
              </w:rPr>
            </w:pPr>
            <w:r w:rsidRPr="00B54DDD">
              <w:rPr>
                <w:vertAlign w:val="superscript"/>
                <w:lang w:eastAsia="zh-CN"/>
              </w:rPr>
              <w:t>(</w:t>
            </w:r>
            <w:r>
              <w:rPr>
                <w:vertAlign w:val="superscript"/>
                <w:lang w:eastAsia="zh-CN"/>
              </w:rPr>
              <w:t>2</w:t>
            </w:r>
            <w:r w:rsidRPr="00B54DDD">
              <w:rPr>
                <w:vertAlign w:val="superscript"/>
                <w:lang w:eastAsia="zh-CN"/>
              </w:rPr>
              <w:t>)</w:t>
            </w:r>
            <w:r w:rsidRPr="00B54DDD">
              <w:rPr>
                <w:lang w:eastAsia="zh-CN"/>
              </w:rPr>
              <w:tab/>
            </w:r>
            <w:r w:rsidR="004E1531" w:rsidRPr="00400A6E">
              <w:rPr>
                <w:rFonts w:hint="eastAsia"/>
                <w:lang w:val="en-US" w:eastAsia="zh-CN"/>
              </w:rPr>
              <w:t>折点超出</w:t>
            </w:r>
            <w:r w:rsidR="004E1531" w:rsidRPr="00400A6E">
              <w:rPr>
                <w:lang w:val="en-US" w:eastAsia="zh-CN"/>
              </w:rPr>
              <w:t>1 km</w:t>
            </w:r>
            <w:r w:rsidR="004E1531" w:rsidRPr="00400A6E">
              <w:rPr>
                <w:rFonts w:hint="eastAsia"/>
                <w:lang w:val="en-US" w:eastAsia="zh-CN"/>
              </w:rPr>
              <w:t>。</w:t>
            </w:r>
          </w:p>
        </w:tc>
      </w:tr>
    </w:tbl>
    <w:p w14:paraId="75B83668" w14:textId="77777777" w:rsidR="004E1531" w:rsidRPr="00400A6E" w:rsidRDefault="004E1531" w:rsidP="004E1531">
      <w:pPr>
        <w:ind w:firstLine="540"/>
        <w:rPr>
          <w:lang w:val="en-GB" w:eastAsia="zh-CN"/>
        </w:rPr>
      </w:pPr>
    </w:p>
    <w:p w14:paraId="370C35A2" w14:textId="77777777" w:rsidR="004E1531" w:rsidRPr="00400A6E" w:rsidRDefault="004E1531" w:rsidP="004E1531">
      <w:pPr>
        <w:ind w:firstLine="540"/>
        <w:rPr>
          <w:lang w:eastAsia="zh-CN"/>
        </w:rPr>
      </w:pPr>
      <w:r w:rsidRPr="00400A6E">
        <w:rPr>
          <w:rFonts w:hint="eastAsia"/>
          <w:lang w:val="en-GB" w:eastAsia="zh-CN"/>
        </w:rPr>
        <w:t>当</w:t>
      </w:r>
      <w:r w:rsidRPr="00400A6E">
        <w:rPr>
          <w:i/>
          <w:lang w:val="en-GB" w:eastAsia="zh-CN"/>
        </w:rPr>
        <w:t>h</w:t>
      </w:r>
      <w:r w:rsidRPr="00400A6E">
        <w:rPr>
          <w:vertAlign w:val="subscript"/>
          <w:lang w:val="en-GB" w:eastAsia="zh-CN"/>
        </w:rPr>
        <w:t>1</w:t>
      </w:r>
      <w:r w:rsidRPr="00400A6E">
        <w:rPr>
          <w:lang w:val="en-GB" w:eastAsia="zh-CN"/>
        </w:rPr>
        <w:t xml:space="preserve">, </w:t>
      </w:r>
      <w:r w:rsidRPr="00400A6E">
        <w:rPr>
          <w:i/>
          <w:lang w:val="en-GB" w:eastAsia="zh-CN"/>
        </w:rPr>
        <w:t>h</w:t>
      </w:r>
      <w:r w:rsidRPr="00400A6E">
        <w:rPr>
          <w:vertAlign w:val="subscript"/>
          <w:lang w:val="en-GB" w:eastAsia="zh-CN"/>
        </w:rPr>
        <w:t>2</w:t>
      </w:r>
      <w:r w:rsidRPr="00400A6E">
        <w:rPr>
          <w:lang w:val="en-GB" w:eastAsia="zh-CN"/>
        </w:rPr>
        <w:t> </w:t>
      </w:r>
      <w:r w:rsidRPr="00400A6E">
        <w:rPr>
          <w:lang w:val="en-US" w:eastAsia="zh-CN"/>
        </w:rPr>
        <w:t>&gt;</w:t>
      </w:r>
      <w:r w:rsidRPr="00400A6E">
        <w:rPr>
          <w:lang w:val="en-GB" w:eastAsia="zh-CN"/>
        </w:rPr>
        <w:t> </w:t>
      </w:r>
      <w:r w:rsidRPr="00400A6E">
        <w:rPr>
          <w:i/>
          <w:lang w:val="en-GB" w:eastAsia="zh-CN"/>
        </w:rPr>
        <w:t>h</w:t>
      </w:r>
      <w:r w:rsidRPr="00400A6E">
        <w:rPr>
          <w:i/>
          <w:vertAlign w:val="subscript"/>
          <w:lang w:val="en-GB" w:eastAsia="zh-CN"/>
        </w:rPr>
        <w:t>s</w:t>
      </w:r>
      <w:r w:rsidRPr="00400A6E">
        <w:rPr>
          <w:rFonts w:hint="eastAsia"/>
          <w:lang w:val="en-GB" w:eastAsia="zh-CN"/>
        </w:rPr>
        <w:t>时，</w:t>
      </w:r>
      <w:r w:rsidRPr="00400A6E">
        <w:rPr>
          <w:lang w:val="en-GB" w:eastAsia="zh-CN"/>
        </w:rPr>
        <w:t>SHF</w:t>
      </w:r>
      <w:r w:rsidRPr="00400A6E">
        <w:rPr>
          <w:rFonts w:hint="eastAsia"/>
          <w:lang w:val="en-GB" w:eastAsia="zh-CN"/>
        </w:rPr>
        <w:t>波段的基本传输损耗的上下界近似值可用公式（</w:t>
      </w:r>
      <w:r w:rsidRPr="00400A6E">
        <w:rPr>
          <w:rFonts w:asciiTheme="majorBidi" w:hAnsiTheme="majorBidi" w:cstheme="majorBidi"/>
          <w:lang w:val="en-GB" w:eastAsia="zh-CN"/>
        </w:rPr>
        <w:t>2</w:t>
      </w:r>
      <w:r w:rsidRPr="00400A6E">
        <w:rPr>
          <w:rFonts w:asciiTheme="majorBidi" w:hAnsiTheme="majorBidi" w:cstheme="majorBidi"/>
          <w:lang w:val="en-GB" w:eastAsia="zh-CN"/>
        </w:rPr>
        <w:t>）和（</w:t>
      </w:r>
      <w:r w:rsidRPr="00400A6E">
        <w:rPr>
          <w:rFonts w:asciiTheme="majorBidi" w:hAnsiTheme="majorBidi" w:cstheme="majorBidi"/>
          <w:lang w:val="en-GB" w:eastAsia="zh-CN"/>
        </w:rPr>
        <w:t>4</w:t>
      </w:r>
      <w:r w:rsidRPr="00400A6E">
        <w:rPr>
          <w:rFonts w:hint="eastAsia"/>
          <w:lang w:val="en-GB" w:eastAsia="zh-CN"/>
        </w:rPr>
        <w:t>）计算，</w:t>
      </w:r>
      <w:r w:rsidRPr="00400A6E">
        <w:rPr>
          <w:i/>
          <w:iCs/>
          <w:lang w:val="en-GB" w:eastAsia="zh-CN"/>
        </w:rPr>
        <w:t>L</w:t>
      </w:r>
      <w:r w:rsidRPr="00400A6E">
        <w:rPr>
          <w:i/>
          <w:iCs/>
          <w:vertAlign w:val="subscript"/>
          <w:lang w:eastAsia="zh-CN"/>
        </w:rPr>
        <w:t>bp</w:t>
      </w:r>
      <w:r w:rsidRPr="00400A6E">
        <w:rPr>
          <w:rFonts w:hint="eastAsia"/>
          <w:lang w:val="en-GB" w:eastAsia="zh-CN"/>
        </w:rPr>
        <w:t>由下式给出：</w:t>
      </w:r>
    </w:p>
    <w:p w14:paraId="6A725972" w14:textId="77777777" w:rsidR="004E1531" w:rsidRPr="00F8444B"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6"/>
          <w:lang w:val="en-GB"/>
        </w:rPr>
        <w:object w:dxaOrig="3660" w:dyaOrig="840" w14:anchorId="254FA146">
          <v:shape id="_x0000_i1030" type="#_x0000_t75" style="width:183.15pt;height:42.05pt" o:ole="">
            <v:imagedata r:id="rId32" o:title=""/>
          </v:shape>
          <o:OLEObject Type="Embed" ProgID="Equation.3" ShapeID="_x0000_i1030" DrawAspect="Content" ObjectID="_1776237101" r:id="rId33"/>
        </w:object>
      </w:r>
      <w:r w:rsidRPr="00400A6E">
        <w:rPr>
          <w:lang w:val="en-GB" w:eastAsia="zh-CN"/>
        </w:rPr>
        <w:tab/>
        <w:t>(8)</w:t>
      </w:r>
    </w:p>
    <w:p w14:paraId="0527E1CB" w14:textId="77777777" w:rsidR="003F19BA" w:rsidRPr="00B54DDD" w:rsidRDefault="003F19BA" w:rsidP="003F19BA">
      <w:pPr>
        <w:pStyle w:val="Blanc"/>
        <w:keepNext w:val="0"/>
        <w:keepLines w:val="0"/>
        <w:rPr>
          <w:lang w:eastAsia="zh-CN"/>
        </w:rPr>
      </w:pPr>
    </w:p>
    <w:p w14:paraId="3FDE6333" w14:textId="77777777" w:rsidR="004E1531" w:rsidRPr="00400A6E" w:rsidRDefault="004E1531" w:rsidP="004E1531">
      <w:pPr>
        <w:ind w:firstLine="540"/>
        <w:rPr>
          <w:lang w:val="en-GB" w:eastAsia="zh-CN"/>
        </w:rPr>
      </w:pPr>
      <w:r w:rsidRPr="00400A6E">
        <w:rPr>
          <w:rFonts w:hint="eastAsia"/>
          <w:lang w:val="en-GB" w:eastAsia="zh-CN"/>
        </w:rPr>
        <w:t>另一方面，当</w:t>
      </w:r>
      <w:r w:rsidRPr="00400A6E">
        <w:rPr>
          <w:i/>
          <w:lang w:val="en-GB" w:eastAsia="zh-CN"/>
        </w:rPr>
        <w:t>h</w:t>
      </w:r>
      <w:r w:rsidRPr="00400A6E">
        <w:rPr>
          <w:vertAlign w:val="subscript"/>
          <w:lang w:val="en-GB" w:eastAsia="zh-CN"/>
        </w:rPr>
        <w:t>1</w:t>
      </w:r>
      <w:r w:rsidRPr="00400A6E">
        <w:rPr>
          <w:lang w:val="en-GB" w:eastAsia="zh-CN"/>
        </w:rPr>
        <w:t> </w:t>
      </w:r>
      <w:r w:rsidRPr="00400A6E">
        <w:sym w:font="Symbol" w:char="F0A3"/>
      </w:r>
      <w:r w:rsidRPr="00400A6E">
        <w:rPr>
          <w:i/>
          <w:lang w:val="en-GB" w:eastAsia="zh-CN"/>
        </w:rPr>
        <w:t> h</w:t>
      </w:r>
      <w:r w:rsidRPr="00400A6E">
        <w:rPr>
          <w:i/>
          <w:vertAlign w:val="subscript"/>
          <w:lang w:val="en-GB" w:eastAsia="zh-CN"/>
        </w:rPr>
        <w:t>s</w:t>
      </w:r>
      <w:r w:rsidRPr="00400A6E">
        <w:rPr>
          <w:rFonts w:hint="eastAsia"/>
          <w:lang w:val="en-GB" w:eastAsia="zh-CN"/>
        </w:rPr>
        <w:t>或</w:t>
      </w:r>
      <w:r w:rsidRPr="00400A6E">
        <w:rPr>
          <w:i/>
          <w:lang w:val="en-GB" w:eastAsia="zh-CN"/>
        </w:rPr>
        <w:t>h</w:t>
      </w:r>
      <w:r w:rsidRPr="00400A6E">
        <w:rPr>
          <w:vertAlign w:val="subscript"/>
          <w:lang w:val="en-GB" w:eastAsia="zh-CN"/>
        </w:rPr>
        <w:t>2</w:t>
      </w:r>
      <w:r w:rsidRPr="00400A6E">
        <w:rPr>
          <w:lang w:val="en-GB" w:eastAsia="zh-CN"/>
        </w:rPr>
        <w:t> </w:t>
      </w:r>
      <w:r w:rsidRPr="00400A6E">
        <w:sym w:font="Symbol" w:char="F0A3"/>
      </w:r>
      <w:r w:rsidRPr="00400A6E">
        <w:rPr>
          <w:i/>
          <w:lang w:val="en-GB" w:eastAsia="zh-CN"/>
        </w:rPr>
        <w:t> h</w:t>
      </w:r>
      <w:r w:rsidRPr="00400A6E">
        <w:rPr>
          <w:i/>
          <w:vertAlign w:val="subscript"/>
          <w:lang w:val="en-GB" w:eastAsia="zh-CN"/>
        </w:rPr>
        <w:t>s</w:t>
      </w:r>
      <w:r w:rsidRPr="00400A6E">
        <w:rPr>
          <w:rFonts w:hint="eastAsia"/>
          <w:lang w:val="en-GB" w:eastAsia="zh-CN"/>
        </w:rPr>
        <w:t>时不存在折点。当两个终端靠近时（</w:t>
      </w:r>
      <w:r w:rsidRPr="00400A6E">
        <w:rPr>
          <w:i/>
          <w:lang w:val="en-GB" w:eastAsia="zh-CN"/>
        </w:rPr>
        <w:t>d</w:t>
      </w:r>
      <w:r w:rsidRPr="00400A6E">
        <w:rPr>
          <w:lang w:val="en-GB" w:eastAsia="zh-CN"/>
        </w:rPr>
        <w:t> </w:t>
      </w:r>
      <w:r w:rsidRPr="00400A6E">
        <w:rPr>
          <w:lang w:val="en-US" w:eastAsia="zh-CN"/>
        </w:rPr>
        <w:t>&lt;</w:t>
      </w:r>
      <w:r w:rsidRPr="00400A6E">
        <w:rPr>
          <w:lang w:val="en-GB" w:eastAsia="zh-CN"/>
        </w:rPr>
        <w:t> </w:t>
      </w:r>
      <w:r w:rsidRPr="00400A6E">
        <w:rPr>
          <w:i/>
          <w:lang w:val="en-GB" w:eastAsia="zh-CN"/>
        </w:rPr>
        <w:t>R</w:t>
      </w:r>
      <w:r w:rsidRPr="00400A6E">
        <w:rPr>
          <w:i/>
          <w:vertAlign w:val="subscript"/>
          <w:lang w:val="en-GB" w:eastAsia="zh-CN"/>
        </w:rPr>
        <w:t>s</w:t>
      </w:r>
      <w:r w:rsidRPr="00400A6E">
        <w:rPr>
          <w:rFonts w:hint="eastAsia"/>
          <w:lang w:val="en-GB" w:eastAsia="zh-CN"/>
        </w:rPr>
        <w:t>），基本</w:t>
      </w:r>
      <w:r>
        <w:rPr>
          <w:rFonts w:hint="eastAsia"/>
          <w:lang w:val="en-GB" w:eastAsia="zh-CN"/>
        </w:rPr>
        <w:t>传输</w:t>
      </w:r>
      <w:r w:rsidRPr="00400A6E">
        <w:rPr>
          <w:rFonts w:hint="eastAsia"/>
          <w:lang w:val="en-GB" w:eastAsia="zh-CN"/>
        </w:rPr>
        <w:t>损耗类似于</w:t>
      </w:r>
      <w:r w:rsidRPr="00400A6E">
        <w:rPr>
          <w:lang w:val="en-GB" w:eastAsia="zh-CN"/>
        </w:rPr>
        <w:t>UHF</w:t>
      </w:r>
      <w:r w:rsidRPr="00400A6E">
        <w:rPr>
          <w:rFonts w:hint="eastAsia"/>
          <w:lang w:val="en-GB" w:eastAsia="zh-CN"/>
        </w:rPr>
        <w:t>范围的基本传播损耗。当两个终端远离时，传播特性使衰减系数呈</w:t>
      </w:r>
      <w:r w:rsidRPr="00400A6E">
        <w:rPr>
          <w:lang w:val="en-GB" w:eastAsia="zh-CN"/>
        </w:rPr>
        <w:t>3</w:t>
      </w:r>
      <w:r w:rsidRPr="00400A6E">
        <w:rPr>
          <w:rFonts w:hint="eastAsia"/>
          <w:lang w:val="en-GB" w:eastAsia="zh-CN"/>
        </w:rPr>
        <w:t>次幂。因此当</w:t>
      </w:r>
      <w:r w:rsidRPr="00400A6E">
        <w:rPr>
          <w:i/>
          <w:iCs/>
          <w:lang w:val="en-GB" w:eastAsia="zh-CN"/>
        </w:rPr>
        <w:t xml:space="preserve">d </w:t>
      </w:r>
      <w:r w:rsidRPr="00400A6E">
        <w:rPr>
          <w:szCs w:val="24"/>
          <w:lang w:val="en-GB"/>
        </w:rPr>
        <w:sym w:font="Symbol" w:char="F0B3"/>
      </w:r>
      <w:r w:rsidRPr="00400A6E">
        <w:rPr>
          <w:i/>
          <w:iCs/>
          <w:lang w:val="en-GB" w:eastAsia="zh-CN"/>
        </w:rPr>
        <w:t>R</w:t>
      </w:r>
      <w:r w:rsidRPr="00400A6E">
        <w:rPr>
          <w:i/>
          <w:iCs/>
          <w:szCs w:val="16"/>
          <w:vertAlign w:val="subscript"/>
          <w:lang w:val="en-GB" w:eastAsia="zh-CN"/>
        </w:rPr>
        <w:t>s</w:t>
      </w:r>
      <w:r w:rsidRPr="00400A6E">
        <w:rPr>
          <w:rFonts w:hint="eastAsia"/>
          <w:lang w:val="en-GB" w:eastAsia="zh-CN"/>
        </w:rPr>
        <w:t>时，近似下界由下式给出：</w:t>
      </w:r>
    </w:p>
    <w:p w14:paraId="51906DDF"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2"/>
          <w:lang w:eastAsia="zh-CN"/>
        </w:rPr>
        <w:object w:dxaOrig="2580" w:dyaOrig="750" w14:anchorId="7AEAB984">
          <v:shape id="_x0000_i1031" type="#_x0000_t75" style="width:129.6pt;height:37.45pt" o:ole="" fillcolor="window">
            <v:imagedata r:id="rId34" o:title=""/>
          </v:shape>
          <o:OLEObject Type="Embed" ProgID="Equation.3" ShapeID="_x0000_i1031" DrawAspect="Content" ObjectID="_1776237102" r:id="rId35"/>
        </w:object>
      </w:r>
      <w:r w:rsidRPr="00400A6E">
        <w:rPr>
          <w:lang w:val="en-US" w:eastAsia="zh-CN"/>
        </w:rPr>
        <w:tab/>
        <w:t>(9)</w:t>
      </w:r>
    </w:p>
    <w:p w14:paraId="2CD3F5C1" w14:textId="38BA4673" w:rsidR="004E1531" w:rsidRPr="00400A6E" w:rsidRDefault="004E1531" w:rsidP="004E1531">
      <w:pPr>
        <w:ind w:firstLine="476"/>
        <w:rPr>
          <w:lang w:val="en-GB" w:eastAsia="zh-CN"/>
        </w:rPr>
      </w:pPr>
      <w:r w:rsidRPr="00400A6E">
        <w:rPr>
          <w:rFonts w:hint="eastAsia"/>
          <w:lang w:val="en-GB" w:eastAsia="zh-CN"/>
        </w:rPr>
        <w:lastRenderedPageBreak/>
        <w:t>当</w:t>
      </w:r>
      <w:r w:rsidRPr="00400A6E">
        <w:rPr>
          <w:i/>
          <w:iCs/>
          <w:lang w:val="en-GB" w:eastAsia="zh-CN"/>
        </w:rPr>
        <w:t xml:space="preserve">d </w:t>
      </w:r>
      <w:r w:rsidRPr="00400A6E">
        <w:rPr>
          <w:lang w:val="en-GB"/>
        </w:rPr>
        <w:sym w:font="Symbol" w:char="F0B3"/>
      </w:r>
      <w:r w:rsidR="00CD1492">
        <w:rPr>
          <w:rFonts w:hint="eastAsia"/>
          <w:lang w:val="en-GB" w:eastAsia="zh-CN"/>
        </w:rPr>
        <w:t xml:space="preserve"> </w:t>
      </w:r>
      <w:r w:rsidRPr="00400A6E">
        <w:rPr>
          <w:i/>
          <w:iCs/>
          <w:lang w:val="en-GB" w:eastAsia="zh-CN"/>
        </w:rPr>
        <w:t>R</w:t>
      </w:r>
      <w:r w:rsidRPr="00400A6E">
        <w:rPr>
          <w:i/>
          <w:iCs/>
          <w:vertAlign w:val="subscript"/>
          <w:lang w:val="en-GB" w:eastAsia="zh-CN"/>
        </w:rPr>
        <w:t>s</w:t>
      </w:r>
      <w:r w:rsidRPr="00400A6E">
        <w:rPr>
          <w:rFonts w:hint="eastAsia"/>
          <w:lang w:val="en-GB" w:eastAsia="zh-CN"/>
        </w:rPr>
        <w:t>时，近似上界由下式给出：</w:t>
      </w:r>
    </w:p>
    <w:p w14:paraId="2AA551CB" w14:textId="77777777" w:rsidR="003F19BA" w:rsidRPr="00B54DDD" w:rsidRDefault="003F19BA" w:rsidP="003F19BA">
      <w:pPr>
        <w:pStyle w:val="Blanc"/>
        <w:keepNext w:val="0"/>
        <w:keepLines w:val="0"/>
        <w:rPr>
          <w:lang w:eastAsia="zh-CN"/>
        </w:rPr>
      </w:pPr>
    </w:p>
    <w:p w14:paraId="5A87BC9C"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2"/>
          <w:lang w:eastAsia="zh-CN"/>
        </w:rPr>
        <w:object w:dxaOrig="3090" w:dyaOrig="750" w14:anchorId="19DBFAE9">
          <v:shape id="_x0000_i1032" type="#_x0000_t75" style="width:153.2pt;height:37.45pt" o:ole="">
            <v:imagedata r:id="rId36" o:title=""/>
          </v:shape>
          <o:OLEObject Type="Embed" ProgID="Equation.3" ShapeID="_x0000_i1032" DrawAspect="Content" ObjectID="_1776237103" r:id="rId37"/>
        </w:object>
      </w:r>
      <w:r w:rsidRPr="00400A6E">
        <w:rPr>
          <w:lang w:val="en-US" w:eastAsia="zh-CN"/>
        </w:rPr>
        <w:tab/>
        <w:t>(10)</w:t>
      </w:r>
    </w:p>
    <w:p w14:paraId="4D5D42D2" w14:textId="77777777" w:rsidR="003F19BA" w:rsidRPr="00B54DDD" w:rsidRDefault="003F19BA" w:rsidP="003F19BA">
      <w:pPr>
        <w:pStyle w:val="Blanc"/>
        <w:keepNext w:val="0"/>
        <w:keepLines w:val="0"/>
        <w:rPr>
          <w:lang w:eastAsia="zh-CN"/>
        </w:rPr>
      </w:pPr>
    </w:p>
    <w:p w14:paraId="245BA229" w14:textId="77777777" w:rsidR="004E1531" w:rsidRPr="00400A6E" w:rsidRDefault="004E1531" w:rsidP="004E1531">
      <w:pPr>
        <w:ind w:firstLine="476"/>
        <w:rPr>
          <w:lang w:val="en-GB" w:eastAsia="zh-CN"/>
        </w:rPr>
      </w:pPr>
      <w:r w:rsidRPr="00400A6E">
        <w:rPr>
          <w:rFonts w:hint="eastAsia"/>
          <w:lang w:val="en-GB" w:eastAsia="zh-CN"/>
        </w:rPr>
        <w:t>基本</w:t>
      </w:r>
      <w:r>
        <w:rPr>
          <w:rFonts w:hint="eastAsia"/>
          <w:lang w:val="en-GB" w:eastAsia="zh-CN"/>
        </w:rPr>
        <w:t>传输</w:t>
      </w:r>
      <w:r w:rsidRPr="00400A6E">
        <w:rPr>
          <w:rFonts w:hint="eastAsia"/>
          <w:lang w:val="en-GB" w:eastAsia="zh-CN"/>
        </w:rPr>
        <w:t>损耗</w:t>
      </w:r>
      <w:r w:rsidRPr="00400A6E">
        <w:rPr>
          <w:i/>
          <w:iCs/>
          <w:lang w:val="en-GB" w:eastAsia="zh-CN"/>
        </w:rPr>
        <w:t>L</w:t>
      </w:r>
      <w:r w:rsidRPr="00400A6E">
        <w:rPr>
          <w:i/>
          <w:iCs/>
          <w:vertAlign w:val="subscript"/>
          <w:lang w:val="en-GB" w:eastAsia="zh-CN"/>
        </w:rPr>
        <w:t>s</w:t>
      </w:r>
      <w:r w:rsidRPr="00400A6E">
        <w:rPr>
          <w:rFonts w:hint="eastAsia"/>
          <w:lang w:val="en-GB" w:eastAsia="zh-CN"/>
        </w:rPr>
        <w:t>定义为：</w:t>
      </w:r>
    </w:p>
    <w:p w14:paraId="6A0C80CD" w14:textId="77777777" w:rsidR="003F19BA" w:rsidRPr="00B54DDD" w:rsidRDefault="003F19BA" w:rsidP="003F19BA">
      <w:pPr>
        <w:pStyle w:val="Blanc"/>
        <w:keepNext w:val="0"/>
        <w:keepLines w:val="0"/>
        <w:rPr>
          <w:lang w:eastAsia="zh-CN"/>
        </w:rPr>
      </w:pPr>
    </w:p>
    <w:p w14:paraId="6A68D18A"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4"/>
          <w:lang w:eastAsia="zh-CN"/>
        </w:rPr>
        <w:object w:dxaOrig="2280" w:dyaOrig="795" w14:anchorId="27357D29">
          <v:shape id="_x0000_i1033" type="#_x0000_t75" style="width:114.05pt;height:41.45pt" o:ole="" fillcolor="window">
            <v:imagedata r:id="rId38" o:title=""/>
          </v:shape>
          <o:OLEObject Type="Embed" ProgID="Equation.3" ShapeID="_x0000_i1033" DrawAspect="Content" ObjectID="_1776237104" r:id="rId39"/>
        </w:object>
      </w:r>
      <w:r w:rsidRPr="00400A6E">
        <w:rPr>
          <w:lang w:val="en-US" w:eastAsia="zh-CN"/>
        </w:rPr>
        <w:tab/>
        <w:t>(11)</w:t>
      </w:r>
    </w:p>
    <w:p w14:paraId="75D97001" w14:textId="77777777" w:rsidR="003F19BA" w:rsidRPr="00B54DDD" w:rsidRDefault="003F19BA" w:rsidP="003F19BA">
      <w:pPr>
        <w:pStyle w:val="Blanc"/>
        <w:keepNext w:val="0"/>
        <w:keepLines w:val="0"/>
        <w:rPr>
          <w:lang w:eastAsia="zh-CN"/>
        </w:rPr>
      </w:pPr>
    </w:p>
    <w:p w14:paraId="523B8262" w14:textId="77777777" w:rsidR="004E1531" w:rsidRPr="00400A6E" w:rsidRDefault="004E1531" w:rsidP="004E1531">
      <w:pPr>
        <w:ind w:firstLine="476"/>
        <w:rPr>
          <w:lang w:val="en-GB" w:eastAsia="zh-CN"/>
        </w:rPr>
      </w:pPr>
      <w:r w:rsidRPr="00400A6E">
        <w:rPr>
          <w:rFonts w:hint="eastAsia"/>
          <w:lang w:val="en-GB" w:eastAsia="zh-CN"/>
        </w:rPr>
        <w:t>公式（</w:t>
      </w:r>
      <w:r w:rsidRPr="00400A6E">
        <w:rPr>
          <w:lang w:val="en-GB" w:eastAsia="zh-CN"/>
        </w:rPr>
        <w:t>9</w:t>
      </w:r>
      <w:r w:rsidRPr="00400A6E">
        <w:rPr>
          <w:rFonts w:hint="eastAsia"/>
          <w:lang w:val="en-GB" w:eastAsia="zh-CN"/>
        </w:rPr>
        <w:t>）至（</w:t>
      </w:r>
      <w:r w:rsidRPr="00400A6E">
        <w:rPr>
          <w:lang w:val="en-GB" w:eastAsia="zh-CN"/>
        </w:rPr>
        <w:t>11</w:t>
      </w:r>
      <w:r w:rsidRPr="00400A6E">
        <w:rPr>
          <w:rFonts w:hint="eastAsia"/>
          <w:lang w:val="en-GB" w:eastAsia="zh-CN"/>
        </w:rPr>
        <w:t>）中</w:t>
      </w:r>
      <w:r w:rsidRPr="00400A6E">
        <w:rPr>
          <w:i/>
          <w:iCs/>
          <w:lang w:val="en-GB" w:eastAsia="zh-CN"/>
        </w:rPr>
        <w:t>R</w:t>
      </w:r>
      <w:r w:rsidRPr="00400A6E">
        <w:rPr>
          <w:i/>
          <w:iCs/>
          <w:vertAlign w:val="subscript"/>
          <w:lang w:val="en-GB" w:eastAsia="zh-CN"/>
        </w:rPr>
        <w:t>s</w:t>
      </w:r>
      <w:r w:rsidRPr="00400A6E">
        <w:rPr>
          <w:rFonts w:hint="eastAsia"/>
          <w:lang w:val="en-GB" w:eastAsia="zh-CN"/>
        </w:rPr>
        <w:t>的经验值确定为</w:t>
      </w:r>
      <w:r w:rsidRPr="00400A6E">
        <w:rPr>
          <w:lang w:val="en-GB" w:eastAsia="zh-CN"/>
        </w:rPr>
        <w:t>20 m</w:t>
      </w:r>
      <w:r w:rsidRPr="00400A6E">
        <w:rPr>
          <w:rFonts w:hint="eastAsia"/>
          <w:lang w:val="en-GB" w:eastAsia="zh-CN"/>
        </w:rPr>
        <w:t>。</w:t>
      </w:r>
    </w:p>
    <w:p w14:paraId="5005CEFB" w14:textId="77777777" w:rsidR="004E1531" w:rsidRPr="00400A6E" w:rsidRDefault="004E1531" w:rsidP="004E1531">
      <w:pPr>
        <w:ind w:firstLineChars="200" w:firstLine="480"/>
        <w:rPr>
          <w:lang w:val="en-US" w:eastAsia="zh-CN"/>
        </w:rPr>
      </w:pPr>
      <w:r w:rsidRPr="00400A6E">
        <w:rPr>
          <w:rFonts w:hint="eastAsia"/>
          <w:lang w:val="en-US" w:eastAsia="zh-CN"/>
        </w:rPr>
        <w:t>依据测量值，中值由下式给出：</w:t>
      </w:r>
    </w:p>
    <w:p w14:paraId="3ACDE2F9" w14:textId="77777777" w:rsidR="003F19BA" w:rsidRPr="00B54DDD" w:rsidRDefault="003F19BA" w:rsidP="003F19BA">
      <w:pPr>
        <w:pStyle w:val="Blanc"/>
        <w:keepNext w:val="0"/>
        <w:keepLines w:val="0"/>
        <w:rPr>
          <w:lang w:eastAsia="zh-CN"/>
        </w:rPr>
      </w:pPr>
    </w:p>
    <w:p w14:paraId="09E243CF"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2"/>
          <w:lang w:eastAsia="zh-CN"/>
        </w:rPr>
        <w:object w:dxaOrig="2985" w:dyaOrig="750" w14:anchorId="4A0F506E">
          <v:shape id="_x0000_i1034" type="#_x0000_t75" style="width:149.75pt;height:37.45pt" o:ole="">
            <v:imagedata r:id="rId40" o:title=""/>
          </v:shape>
          <o:OLEObject Type="Embed" ProgID="Equation.3" ShapeID="_x0000_i1034" DrawAspect="Content" ObjectID="_1776237105" r:id="rId41"/>
        </w:object>
      </w:r>
      <w:r w:rsidRPr="00400A6E">
        <w:rPr>
          <w:lang w:eastAsia="zh-CN"/>
        </w:rPr>
        <w:tab/>
      </w:r>
      <w:r w:rsidRPr="00400A6E">
        <w:rPr>
          <w:lang w:val="en-US" w:eastAsia="zh-CN"/>
        </w:rPr>
        <w:t>(12)</w:t>
      </w:r>
    </w:p>
    <w:p w14:paraId="485020C2" w14:textId="77777777" w:rsidR="004E1531" w:rsidRPr="00400A6E" w:rsidRDefault="004E1531" w:rsidP="004E1531">
      <w:pPr>
        <w:pStyle w:val="Headingi"/>
        <w:rPr>
          <w:rFonts w:ascii="STKaiti" w:eastAsia="STKaiti" w:hAnsi="STKaiti"/>
          <w:i w:val="0"/>
          <w:lang w:eastAsia="zh-CN"/>
        </w:rPr>
      </w:pPr>
      <w:r w:rsidRPr="00400A6E">
        <w:rPr>
          <w:rFonts w:ascii="STKaiti" w:eastAsia="STKaiti" w:hAnsi="STKaiti" w:hint="eastAsia"/>
          <w:i w:val="0"/>
          <w:lang w:eastAsia="zh-CN"/>
        </w:rPr>
        <w:t>毫米波的传播</w:t>
      </w:r>
    </w:p>
    <w:p w14:paraId="45059409" w14:textId="77777777" w:rsidR="004E1531" w:rsidRPr="00400A6E" w:rsidRDefault="004E1531" w:rsidP="004E1531">
      <w:pPr>
        <w:ind w:firstLine="540"/>
        <w:rPr>
          <w:lang w:val="en-GB" w:eastAsia="zh-CN"/>
        </w:rPr>
      </w:pPr>
      <w:r w:rsidRPr="00400A6E">
        <w:rPr>
          <w:rFonts w:hint="eastAsia"/>
          <w:spacing w:val="-2"/>
          <w:lang w:val="en-GB" w:eastAsia="zh-CN"/>
        </w:rPr>
        <w:t>当频率约在</w:t>
      </w:r>
      <w:r w:rsidRPr="00F8444B">
        <w:rPr>
          <w:spacing w:val="-2"/>
          <w:lang w:eastAsia="zh-CN"/>
        </w:rPr>
        <w:t>10 GHz</w:t>
      </w:r>
      <w:r w:rsidRPr="00400A6E">
        <w:rPr>
          <w:rFonts w:hint="eastAsia"/>
          <w:spacing w:val="-2"/>
          <w:lang w:val="en-GB" w:eastAsia="zh-CN"/>
        </w:rPr>
        <w:t>以上时</w:t>
      </w:r>
      <w:r w:rsidRPr="00F8444B">
        <w:rPr>
          <w:rFonts w:hint="eastAsia"/>
          <w:spacing w:val="-2"/>
          <w:lang w:eastAsia="zh-CN"/>
        </w:rPr>
        <w:t>，</w:t>
      </w:r>
      <w:r w:rsidRPr="00400A6E">
        <w:rPr>
          <w:rFonts w:hint="eastAsia"/>
          <w:spacing w:val="-2"/>
          <w:lang w:val="en-GB" w:eastAsia="zh-CN"/>
        </w:rPr>
        <w:t>公式</w:t>
      </w:r>
      <w:r w:rsidRPr="00F8444B">
        <w:rPr>
          <w:rFonts w:hint="eastAsia"/>
          <w:spacing w:val="-2"/>
          <w:lang w:eastAsia="zh-CN"/>
        </w:rPr>
        <w:t>（</w:t>
      </w:r>
      <w:r w:rsidRPr="00F8444B">
        <w:rPr>
          <w:spacing w:val="-2"/>
          <w:lang w:eastAsia="zh-CN"/>
        </w:rPr>
        <w:t>3</w:t>
      </w:r>
      <w:r w:rsidRPr="00F8444B">
        <w:rPr>
          <w:rFonts w:hint="eastAsia"/>
          <w:spacing w:val="-2"/>
          <w:lang w:eastAsia="zh-CN"/>
        </w:rPr>
        <w:t>）</w:t>
      </w:r>
      <w:r w:rsidRPr="00400A6E">
        <w:rPr>
          <w:rFonts w:hint="eastAsia"/>
          <w:spacing w:val="-2"/>
          <w:lang w:val="en-GB" w:eastAsia="zh-CN"/>
        </w:rPr>
        <w:t>中的折点距离</w:t>
      </w:r>
      <w:r w:rsidRPr="00F8444B">
        <w:rPr>
          <w:i/>
          <w:iCs/>
          <w:spacing w:val="-2"/>
          <w:lang w:eastAsia="zh-CN"/>
        </w:rPr>
        <w:t>R</w:t>
      </w:r>
      <w:r w:rsidRPr="00F8444B">
        <w:rPr>
          <w:i/>
          <w:iCs/>
          <w:spacing w:val="-2"/>
          <w:szCs w:val="16"/>
          <w:vertAlign w:val="subscript"/>
          <w:lang w:eastAsia="zh-CN"/>
        </w:rPr>
        <w:t>bp</w:t>
      </w:r>
      <w:r w:rsidRPr="00400A6E">
        <w:rPr>
          <w:rFonts w:hint="eastAsia"/>
          <w:spacing w:val="-2"/>
          <w:lang w:val="en-GB" w:eastAsia="zh-CN"/>
        </w:rPr>
        <w:t>远远超过预期的最大小区半径</w:t>
      </w:r>
      <w:r w:rsidRPr="00F8444B">
        <w:rPr>
          <w:rFonts w:hint="eastAsia"/>
          <w:spacing w:val="-2"/>
          <w:lang w:eastAsia="zh-CN"/>
        </w:rPr>
        <w:t>（</w:t>
      </w:r>
      <w:r w:rsidRPr="00F8444B">
        <w:rPr>
          <w:spacing w:val="-2"/>
          <w:lang w:eastAsia="zh-CN"/>
        </w:rPr>
        <w:t>500 m</w:t>
      </w:r>
      <w:r w:rsidRPr="00F8444B">
        <w:rPr>
          <w:rFonts w:hint="eastAsia"/>
          <w:spacing w:val="-2"/>
          <w:lang w:eastAsia="zh-CN"/>
        </w:rPr>
        <w:t>）</w:t>
      </w:r>
      <w:r w:rsidRPr="00400A6E">
        <w:rPr>
          <w:rFonts w:hint="eastAsia"/>
          <w:spacing w:val="-2"/>
          <w:lang w:val="en-GB" w:eastAsia="zh-CN"/>
        </w:rPr>
        <w:t>。这</w:t>
      </w:r>
      <w:r w:rsidRPr="00400A6E">
        <w:rPr>
          <w:rFonts w:hint="eastAsia"/>
          <w:lang w:val="en-GB" w:eastAsia="zh-CN"/>
        </w:rPr>
        <w:t>就意味着在该频带没有所期望的</w:t>
      </w:r>
      <w:r w:rsidRPr="00400A6E">
        <w:rPr>
          <w:lang w:val="en-GB" w:eastAsia="zh-CN"/>
        </w:rPr>
        <w:t>4</w:t>
      </w:r>
      <w:r w:rsidRPr="00400A6E">
        <w:rPr>
          <w:rFonts w:hint="eastAsia"/>
          <w:lang w:val="en-GB" w:eastAsia="zh-CN"/>
        </w:rPr>
        <w:t>次幂的规律。因此，幂距离衰变率将接近具有约</w:t>
      </w:r>
      <w:r w:rsidRPr="00400A6E">
        <w:rPr>
          <w:rFonts w:hint="eastAsia"/>
          <w:lang w:val="en-GB" w:eastAsia="zh-CN"/>
        </w:rPr>
        <w:t>1.9-</w:t>
      </w:r>
      <w:r w:rsidRPr="00400A6E">
        <w:rPr>
          <w:lang w:val="en-GB" w:eastAsia="zh-CN"/>
        </w:rPr>
        <w:t>2.2</w:t>
      </w:r>
      <w:r w:rsidRPr="00400A6E">
        <w:rPr>
          <w:rFonts w:hint="eastAsia"/>
          <w:lang w:val="en-GB" w:eastAsia="zh-CN"/>
        </w:rPr>
        <w:t>次幂的路径损耗的自由空间的规律。</w:t>
      </w:r>
    </w:p>
    <w:p w14:paraId="020CE3C8" w14:textId="77777777" w:rsidR="004E1531" w:rsidRPr="00400A6E" w:rsidRDefault="004E1531" w:rsidP="004E1531">
      <w:pPr>
        <w:ind w:firstLine="540"/>
        <w:rPr>
          <w:lang w:val="en-GB" w:eastAsia="zh-CN"/>
        </w:rPr>
      </w:pPr>
      <w:r w:rsidRPr="00400A6E">
        <w:rPr>
          <w:rFonts w:hint="eastAsia"/>
          <w:lang w:val="en-GB" w:eastAsia="zh-CN"/>
        </w:rPr>
        <w:t>对于定向</w:t>
      </w:r>
      <w:r w:rsidRPr="00400A6E">
        <w:rPr>
          <w:lang w:val="en-GB" w:eastAsia="zh-CN"/>
        </w:rPr>
        <w:t>天线，</w:t>
      </w:r>
      <w:r w:rsidRPr="00400A6E">
        <w:rPr>
          <w:rFonts w:hint="eastAsia"/>
          <w:lang w:val="en-GB" w:eastAsia="zh-CN"/>
        </w:rPr>
        <w:t>天线瞄准点统一</w:t>
      </w:r>
      <w:r w:rsidRPr="00400A6E">
        <w:rPr>
          <w:lang w:val="en-GB" w:eastAsia="zh-CN"/>
        </w:rPr>
        <w:t>时的</w:t>
      </w:r>
      <w:r>
        <w:rPr>
          <w:rFonts w:hint="eastAsia"/>
          <w:lang w:val="en-GB" w:eastAsia="zh-CN"/>
        </w:rPr>
        <w:t>基本传输</w:t>
      </w:r>
      <w:r w:rsidRPr="00400A6E">
        <w:rPr>
          <w:lang w:val="en-GB" w:eastAsia="zh-CN"/>
        </w:rPr>
        <w:t>损耗由下式给出：</w:t>
      </w:r>
    </w:p>
    <w:p w14:paraId="438B2036" w14:textId="77777777" w:rsidR="004E1531" w:rsidRPr="00DF3781" w:rsidRDefault="004E1531" w:rsidP="004E1531">
      <w:pPr>
        <w:pStyle w:val="Equation"/>
        <w:rPr>
          <w:lang w:val="en-GB" w:eastAsia="zh-CN"/>
        </w:rPr>
      </w:pPr>
      <w:r w:rsidRPr="00400A6E">
        <w:rPr>
          <w:rFonts w:eastAsia="Malgun Gothic"/>
          <w:lang w:eastAsia="ko-KR"/>
        </w:rPr>
        <w:tab/>
      </w:r>
      <w:r w:rsidRPr="00400A6E">
        <w:rPr>
          <w:rFonts w:eastAsia="Malgun Gothic"/>
          <w:lang w:eastAsia="ko-KR"/>
        </w:rPr>
        <w:tab/>
      </w:r>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LoS</m:t>
            </m:r>
          </m:sub>
        </m:sSub>
        <m:r>
          <w:rPr>
            <w:rFonts w:ascii="Cambria Math" w:eastAsia="Malgun Gothic" w:hAnsi="Cambria Math"/>
            <w:lang w:val="de-CH"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val="de-CH" w:eastAsia="ko-KR"/>
              </w:rPr>
              <m:t>0</m:t>
            </m:r>
          </m:sub>
        </m:sSub>
        <m:r>
          <w:rPr>
            <w:rFonts w:ascii="Cambria Math" w:eastAsia="Malgun Gothic" w:hAnsi="Cambria Math"/>
            <w:lang w:val="de-CH" w:eastAsia="ko-KR"/>
          </w:rPr>
          <m:t>+10</m:t>
        </m:r>
        <m:r>
          <w:rPr>
            <w:rFonts w:ascii="Cambria Math" w:eastAsia="Malgun Gothic" w:hAnsi="Cambria Math"/>
            <w:lang w:eastAsia="ko-KR"/>
          </w:rPr>
          <m:t>n</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val="de-CH" w:eastAsia="ko-KR"/>
                  </w:rPr>
                  <m:t>log</m:t>
                </m:r>
              </m:e>
              <m:sub>
                <m:r>
                  <w:rPr>
                    <w:rFonts w:ascii="Cambria Math" w:eastAsia="Malgun Gothic" w:hAnsi="Cambria Math"/>
                    <w:lang w:val="de-CH" w:eastAsia="ko-KR"/>
                  </w:rPr>
                  <m:t>10</m:t>
                </m:r>
              </m:sub>
            </m:sSub>
          </m:fName>
          <m:e>
            <m:f>
              <m:fPr>
                <m:ctrlPr>
                  <w:rPr>
                    <w:rFonts w:ascii="Cambria Math" w:eastAsia="Malgun Gothic" w:hAnsi="Cambria Math"/>
                    <w:i/>
                    <w:lang w:eastAsia="ko-KR"/>
                  </w:rPr>
                </m:ctrlPr>
              </m:fPr>
              <m:num>
                <m:r>
                  <w:rPr>
                    <w:rFonts w:ascii="Cambria Math" w:eastAsia="Malgun Gothic" w:hAnsi="Cambria Math"/>
                    <w:lang w:eastAsia="ko-KR"/>
                  </w:rPr>
                  <m:t>d</m:t>
                </m:r>
              </m:num>
              <m:den>
                <m:sSub>
                  <m:sSubPr>
                    <m:ctrlPr>
                      <w:rPr>
                        <w:rFonts w:ascii="Cambria Math" w:eastAsia="Malgun Gothic" w:hAnsi="Cambria Math"/>
                        <w:i/>
                        <w:lang w:eastAsia="ko-KR"/>
                      </w:rPr>
                    </m:ctrlPr>
                  </m:sSubPr>
                  <m:e>
                    <m:r>
                      <w:rPr>
                        <w:rFonts w:ascii="Cambria Math" w:eastAsia="Malgun Gothic" w:hAnsi="Cambria Math"/>
                        <w:lang w:eastAsia="ko-KR"/>
                      </w:rPr>
                      <m:t>d</m:t>
                    </m:r>
                  </m:e>
                  <m:sub>
                    <m:r>
                      <w:rPr>
                        <w:rFonts w:ascii="Cambria Math" w:eastAsia="Malgun Gothic" w:hAnsi="Cambria Math"/>
                        <w:lang w:val="de-CH" w:eastAsia="ko-KR"/>
                      </w:rPr>
                      <m:t>0</m:t>
                    </m:r>
                  </m:sub>
                </m:sSub>
              </m:den>
            </m:f>
          </m:e>
        </m:func>
        <m:r>
          <w:rPr>
            <w:rFonts w:ascii="Cambria Math" w:eastAsia="Malgun Gothic" w:hAnsi="Cambria Math"/>
            <w:lang w:val="de-CH"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gas</m:t>
            </m:r>
          </m:sub>
        </m:sSub>
        <m:r>
          <w:rPr>
            <w:rFonts w:ascii="Cambria Math" w:eastAsia="Malgun Gothic" w:hAnsi="Cambria Math"/>
            <w:lang w:val="de-CH"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rain</m:t>
            </m:r>
          </m:sub>
        </m:sSub>
      </m:oMath>
      <w:r w:rsidRPr="00CF5C6A">
        <w:rPr>
          <w:rFonts w:eastAsia="Malgun Gothic"/>
          <w:lang w:val="de-CH" w:eastAsia="ko-KR"/>
        </w:rPr>
        <w:t xml:space="preserve">  </w:t>
      </w:r>
      <w:r w:rsidRPr="00DF3781">
        <w:rPr>
          <w:rFonts w:eastAsia="Malgun Gothic"/>
          <w:lang w:val="en-GB" w:eastAsia="ko-KR"/>
        </w:rPr>
        <w:t xml:space="preserve">  dB</w:t>
      </w:r>
      <w:r w:rsidRPr="00DF3781">
        <w:rPr>
          <w:rFonts w:eastAsia="Malgun Gothic"/>
          <w:lang w:val="en-GB" w:eastAsia="ko-KR"/>
        </w:rPr>
        <w:tab/>
        <w:t>(13)</w:t>
      </w:r>
    </w:p>
    <w:p w14:paraId="4B5F8612" w14:textId="77777777" w:rsidR="004E1531" w:rsidRPr="00400A6E" w:rsidRDefault="004E1531" w:rsidP="004E1531">
      <w:pPr>
        <w:ind w:firstLineChars="200" w:firstLine="480"/>
        <w:rPr>
          <w:lang w:val="en-GB" w:eastAsia="zh-CN"/>
        </w:rPr>
      </w:pPr>
      <w:r w:rsidRPr="00400A6E">
        <w:rPr>
          <w:rFonts w:hint="eastAsia"/>
          <w:lang w:val="en-GB" w:eastAsia="zh-CN"/>
        </w:rPr>
        <w:t>其中</w:t>
      </w:r>
      <w:r w:rsidRPr="00F8444B">
        <w:rPr>
          <w:rFonts w:eastAsia="Malgun Gothic"/>
          <w:i/>
          <w:lang w:val="en-GB" w:eastAsia="ko-KR"/>
        </w:rPr>
        <w:t>n</w:t>
      </w:r>
      <w:r w:rsidRPr="00400A6E">
        <w:rPr>
          <w:lang w:val="en-GB" w:eastAsia="zh-CN"/>
        </w:rPr>
        <w:t>为</w:t>
      </w:r>
      <w:r>
        <w:rPr>
          <w:rFonts w:hint="eastAsia"/>
          <w:lang w:val="en-GB" w:eastAsia="zh-CN"/>
        </w:rPr>
        <w:t>基本传输</w:t>
      </w:r>
      <w:r w:rsidRPr="00400A6E">
        <w:rPr>
          <w:lang w:val="en-GB" w:eastAsia="zh-CN"/>
        </w:rPr>
        <w:t>损耗幂</w:t>
      </w:r>
      <w:r w:rsidRPr="00F8444B">
        <w:rPr>
          <w:lang w:val="en-GB" w:eastAsia="zh-CN"/>
        </w:rPr>
        <w:t>，</w:t>
      </w:r>
      <w:r w:rsidRPr="00F8444B">
        <w:rPr>
          <w:rFonts w:eastAsia="Malgun Gothic"/>
          <w:i/>
          <w:lang w:val="en-GB" w:eastAsia="ko-KR"/>
        </w:rPr>
        <w:t>d</w:t>
      </w:r>
      <w:r w:rsidRPr="00400A6E">
        <w:rPr>
          <w:lang w:val="en-GB" w:eastAsia="zh-CN"/>
        </w:rPr>
        <w:t>为台站</w:t>
      </w:r>
      <w:r w:rsidRPr="00F8444B">
        <w:rPr>
          <w:rFonts w:hint="eastAsia"/>
          <w:lang w:val="en-GB" w:eastAsia="zh-CN"/>
        </w:rPr>
        <w:t>1</w:t>
      </w:r>
      <w:r w:rsidRPr="00400A6E">
        <w:rPr>
          <w:rFonts w:hint="eastAsia"/>
          <w:lang w:val="en-GB" w:eastAsia="zh-CN"/>
        </w:rPr>
        <w:t>和</w:t>
      </w:r>
      <w:r w:rsidRPr="00400A6E">
        <w:rPr>
          <w:lang w:val="en-GB" w:eastAsia="zh-CN"/>
        </w:rPr>
        <w:t>台站</w:t>
      </w:r>
      <w:r w:rsidRPr="00F8444B">
        <w:rPr>
          <w:rFonts w:hint="eastAsia"/>
          <w:lang w:val="en-GB" w:eastAsia="zh-CN"/>
        </w:rPr>
        <w:t>2</w:t>
      </w:r>
      <w:r w:rsidRPr="00400A6E">
        <w:rPr>
          <w:rFonts w:hint="eastAsia"/>
          <w:lang w:val="en-GB" w:eastAsia="zh-CN"/>
        </w:rPr>
        <w:t>之间</w:t>
      </w:r>
      <w:r w:rsidRPr="00400A6E">
        <w:rPr>
          <w:lang w:val="en-GB" w:eastAsia="zh-CN"/>
        </w:rPr>
        <w:t>的距离</w:t>
      </w:r>
      <w:r w:rsidRPr="00F8444B">
        <w:rPr>
          <w:rFonts w:hint="eastAsia"/>
          <w:lang w:val="en-GB" w:eastAsia="zh-CN"/>
        </w:rPr>
        <w:t>，</w:t>
      </w:r>
      <w:r w:rsidRPr="00400A6E">
        <w:rPr>
          <w:position w:val="-12"/>
        </w:rPr>
        <w:object w:dxaOrig="279" w:dyaOrig="360" w14:anchorId="488D7130">
          <v:shape id="_x0000_i1035" type="#_x0000_t75" style="width:14.4pt;height:17.85pt" o:ole="">
            <v:imagedata r:id="rId42" o:title=""/>
          </v:shape>
          <o:OLEObject Type="Embed" ProgID="Equation.3" ShapeID="_x0000_i1035" DrawAspect="Content" ObjectID="_1776237106" r:id="rId43"/>
        </w:object>
      </w:r>
      <w:r w:rsidRPr="00400A6E">
        <w:rPr>
          <w:rFonts w:hint="eastAsia"/>
          <w:lang w:eastAsia="zh-CN"/>
        </w:rPr>
        <w:t>为参考</w:t>
      </w:r>
      <w:r w:rsidRPr="00400A6E">
        <w:rPr>
          <w:lang w:eastAsia="zh-CN"/>
        </w:rPr>
        <w:t>距离</w:t>
      </w:r>
      <w:r w:rsidRPr="00F8444B">
        <w:rPr>
          <w:rFonts w:eastAsia="Malgun Gothic"/>
          <w:i/>
          <w:lang w:val="en-GB" w:eastAsia="ko-KR"/>
        </w:rPr>
        <w:t>d</w:t>
      </w:r>
      <w:r w:rsidRPr="00F8444B">
        <w:rPr>
          <w:rFonts w:eastAsia="Malgun Gothic"/>
          <w:vertAlign w:val="subscript"/>
          <w:lang w:val="en-GB" w:eastAsia="ko-KR"/>
        </w:rPr>
        <w:t>0</w:t>
      </w:r>
      <w:r w:rsidRPr="00400A6E">
        <w:rPr>
          <w:rFonts w:eastAsiaTheme="minorEastAsia" w:hint="eastAsia"/>
          <w:lang w:eastAsia="zh-CN"/>
        </w:rPr>
        <w:t>的</w:t>
      </w:r>
      <w:r>
        <w:rPr>
          <w:rFonts w:hint="eastAsia"/>
          <w:lang w:val="en-GB" w:eastAsia="zh-CN"/>
        </w:rPr>
        <w:t>基本传输</w:t>
      </w:r>
      <w:r w:rsidRPr="00400A6E">
        <w:rPr>
          <w:lang w:val="en-GB" w:eastAsia="zh-CN"/>
        </w:rPr>
        <w:t>损耗</w:t>
      </w:r>
      <w:r w:rsidRPr="00400A6E">
        <w:rPr>
          <w:rFonts w:eastAsiaTheme="minorEastAsia"/>
          <w:lang w:eastAsia="zh-CN"/>
        </w:rPr>
        <w:t>。对于</w:t>
      </w:r>
      <w:r w:rsidRPr="00400A6E">
        <w:rPr>
          <w:rFonts w:eastAsiaTheme="minorEastAsia" w:hint="eastAsia"/>
          <w:lang w:eastAsia="zh-CN"/>
        </w:rPr>
        <w:t>1</w:t>
      </w:r>
      <w:r w:rsidRPr="00400A6E">
        <w:rPr>
          <w:rFonts w:eastAsiaTheme="minorEastAsia" w:hint="eastAsia"/>
          <w:lang w:eastAsia="zh-CN"/>
        </w:rPr>
        <w:t>米</w:t>
      </w:r>
      <w:r w:rsidRPr="00400A6E">
        <w:rPr>
          <w:rFonts w:eastAsiaTheme="minorEastAsia"/>
          <w:lang w:eastAsia="zh-CN"/>
        </w:rPr>
        <w:t>的参考距离</w:t>
      </w:r>
      <w:r w:rsidRPr="00400A6E">
        <w:rPr>
          <w:rFonts w:eastAsia="Malgun Gothic"/>
          <w:i/>
          <w:lang w:eastAsia="ko-KR"/>
        </w:rPr>
        <w:t>d</w:t>
      </w:r>
      <w:r w:rsidRPr="00400A6E">
        <w:rPr>
          <w:rFonts w:eastAsia="Malgun Gothic"/>
          <w:vertAlign w:val="subscript"/>
          <w:lang w:eastAsia="ko-KR"/>
        </w:rPr>
        <w:t>0</w:t>
      </w:r>
      <w:r w:rsidRPr="00400A6E">
        <w:rPr>
          <w:lang w:val="en-GB" w:eastAsia="zh-CN"/>
        </w:rPr>
        <w:t>，</w:t>
      </w:r>
      <w:r w:rsidRPr="00400A6E">
        <w:rPr>
          <w:rFonts w:hint="eastAsia"/>
          <w:lang w:val="en-GB" w:eastAsia="zh-CN"/>
        </w:rPr>
        <w:t>假设</w:t>
      </w:r>
      <w:r w:rsidRPr="00400A6E">
        <w:rPr>
          <w:lang w:val="en-GB" w:eastAsia="zh-CN"/>
        </w:rPr>
        <w:t>自由空间传播</w:t>
      </w:r>
      <w:r w:rsidRPr="00400A6E">
        <w:rPr>
          <w:rFonts w:eastAsia="Malgun Gothic"/>
          <w:i/>
          <w:lang w:eastAsia="ko-KR"/>
        </w:rPr>
        <w:t>L</w:t>
      </w:r>
      <w:r w:rsidRPr="00400A6E">
        <w:rPr>
          <w:rFonts w:eastAsia="Malgun Gothic"/>
          <w:vertAlign w:val="subscript"/>
          <w:lang w:eastAsia="ko-KR"/>
        </w:rPr>
        <w:t>0</w:t>
      </w:r>
      <w:r w:rsidRPr="00400A6E">
        <w:rPr>
          <w:rFonts w:eastAsia="Times New Roman"/>
          <w:lang w:eastAsia="ko-KR"/>
        </w:rPr>
        <w:t>=</w:t>
      </w:r>
      <w:r w:rsidRPr="00400A6E">
        <w:rPr>
          <w:rFonts w:eastAsia="Times New Roman"/>
          <w:lang w:eastAsia="zh-CN"/>
        </w:rPr>
        <w:t>20 log</w:t>
      </w:r>
      <w:r w:rsidRPr="00400A6E">
        <w:rPr>
          <w:rFonts w:eastAsia="Times New Roman"/>
          <w:position w:val="-4"/>
          <w:sz w:val="20"/>
          <w:lang w:eastAsia="zh-CN"/>
        </w:rPr>
        <w:t>10</w:t>
      </w:r>
      <w:r w:rsidRPr="00400A6E">
        <w:rPr>
          <w:rFonts w:eastAsia="Times New Roman"/>
          <w:i/>
          <w:lang w:eastAsia="zh-CN"/>
        </w:rPr>
        <w:t>f</w:t>
      </w:r>
      <w:r w:rsidRPr="00400A6E">
        <w:rPr>
          <w:rFonts w:eastAsia="Times New Roman"/>
          <w:lang w:eastAsia="zh-CN"/>
        </w:rPr>
        <w:t xml:space="preserve"> −28</w:t>
      </w:r>
      <w:r w:rsidRPr="00400A6E">
        <w:rPr>
          <w:rFonts w:hint="eastAsia"/>
          <w:lang w:val="en-GB" w:eastAsia="zh-CN"/>
        </w:rPr>
        <w:t>，其中</w:t>
      </w:r>
      <w:r w:rsidRPr="00400A6E">
        <w:rPr>
          <w:rFonts w:eastAsia="Times New Roman"/>
          <w:i/>
          <w:lang w:eastAsia="zh-CN"/>
        </w:rPr>
        <w:t>f</w:t>
      </w:r>
      <w:r w:rsidRPr="00400A6E">
        <w:rPr>
          <w:rFonts w:hint="eastAsia"/>
          <w:lang w:val="en-GB" w:eastAsia="zh-CN"/>
        </w:rPr>
        <w:t>以</w:t>
      </w:r>
      <w:r w:rsidRPr="00400A6E">
        <w:rPr>
          <w:rFonts w:hint="eastAsia"/>
          <w:lang w:val="en-GB" w:eastAsia="zh-CN"/>
        </w:rPr>
        <w:t>MHz</w:t>
      </w:r>
      <w:r w:rsidRPr="00400A6E">
        <w:rPr>
          <w:rFonts w:hint="eastAsia"/>
          <w:lang w:val="en-GB" w:eastAsia="zh-CN"/>
        </w:rPr>
        <w:t>为</w:t>
      </w:r>
      <w:r w:rsidRPr="00400A6E">
        <w:rPr>
          <w:lang w:val="en-GB" w:eastAsia="zh-CN"/>
        </w:rPr>
        <w:t>单位。</w:t>
      </w:r>
      <w:r w:rsidRPr="00400A6E">
        <w:rPr>
          <w:rFonts w:eastAsia="Malgun Gothic"/>
          <w:i/>
          <w:lang w:eastAsia="ko-KR"/>
        </w:rPr>
        <w:t>L</w:t>
      </w:r>
      <w:r w:rsidRPr="00400A6E">
        <w:rPr>
          <w:rFonts w:eastAsia="Malgun Gothic"/>
          <w:i/>
          <w:vertAlign w:val="subscript"/>
          <w:lang w:eastAsia="ko-KR"/>
        </w:rPr>
        <w:t>gas</w:t>
      </w:r>
      <w:r w:rsidRPr="00400A6E">
        <w:rPr>
          <w:rFonts w:hint="eastAsia"/>
          <w:lang w:val="en-GB" w:eastAsia="zh-CN"/>
        </w:rPr>
        <w:t>和</w:t>
      </w:r>
      <w:r w:rsidRPr="00400A6E">
        <w:rPr>
          <w:rFonts w:eastAsia="Malgun Gothic"/>
          <w:i/>
          <w:lang w:eastAsia="ko-KR"/>
        </w:rPr>
        <w:t>L</w:t>
      </w:r>
      <w:r w:rsidRPr="00400A6E">
        <w:rPr>
          <w:rFonts w:eastAsia="Malgun Gothic"/>
          <w:i/>
          <w:vertAlign w:val="subscript"/>
          <w:lang w:eastAsia="ko-KR"/>
        </w:rPr>
        <w:t>rain</w:t>
      </w:r>
      <w:r w:rsidRPr="00400A6E">
        <w:rPr>
          <w:rFonts w:hint="eastAsia"/>
          <w:lang w:val="en-GB" w:eastAsia="zh-CN"/>
        </w:rPr>
        <w:t>是由</w:t>
      </w:r>
      <w:r w:rsidRPr="00400A6E">
        <w:rPr>
          <w:lang w:val="en-GB" w:eastAsia="zh-CN"/>
        </w:rPr>
        <w:t>大气和</w:t>
      </w:r>
      <w:r w:rsidRPr="00400A6E">
        <w:rPr>
          <w:rFonts w:hint="eastAsia"/>
          <w:lang w:val="en-GB" w:eastAsia="zh-CN"/>
        </w:rPr>
        <w:t>降雨</w:t>
      </w:r>
      <w:r w:rsidRPr="00400A6E">
        <w:rPr>
          <w:lang w:val="en-GB" w:eastAsia="zh-CN"/>
        </w:rPr>
        <w:t>造成的衰减，</w:t>
      </w:r>
      <w:r w:rsidRPr="00400A6E">
        <w:rPr>
          <w:rFonts w:hint="eastAsia"/>
          <w:lang w:val="en-GB" w:eastAsia="zh-CN"/>
        </w:rPr>
        <w:t>可</w:t>
      </w:r>
      <w:r w:rsidRPr="00400A6E">
        <w:rPr>
          <w:lang w:val="en-GB" w:eastAsia="zh-CN"/>
        </w:rPr>
        <w:t>分别使用</w:t>
      </w:r>
      <w:r w:rsidRPr="00400A6E">
        <w:rPr>
          <w:lang w:val="en-GB" w:eastAsia="zh-CN"/>
        </w:rPr>
        <w:t>ITU</w:t>
      </w:r>
      <w:r w:rsidRPr="00400A6E">
        <w:rPr>
          <w:rFonts w:hint="eastAsia"/>
          <w:lang w:val="en-GB" w:eastAsia="zh-CN"/>
        </w:rPr>
        <w:t xml:space="preserve">-R </w:t>
      </w:r>
      <w:r w:rsidRPr="00400A6E">
        <w:rPr>
          <w:lang w:val="en-GB" w:eastAsia="zh-CN"/>
        </w:rPr>
        <w:t>P</w:t>
      </w:r>
      <w:r w:rsidRPr="00400A6E">
        <w:rPr>
          <w:rFonts w:hint="eastAsia"/>
          <w:lang w:val="en-GB" w:eastAsia="zh-CN"/>
        </w:rPr>
        <w:t>.676</w:t>
      </w:r>
      <w:r w:rsidRPr="00400A6E">
        <w:rPr>
          <w:rFonts w:hint="eastAsia"/>
          <w:lang w:val="en-GB" w:eastAsia="zh-CN"/>
        </w:rPr>
        <w:t>和</w:t>
      </w:r>
      <w:r w:rsidRPr="00400A6E">
        <w:rPr>
          <w:rFonts w:hint="eastAsia"/>
          <w:lang w:val="en-GB" w:eastAsia="zh-CN"/>
        </w:rPr>
        <w:t>ITU-R P.530</w:t>
      </w:r>
      <w:r w:rsidRPr="00400A6E">
        <w:rPr>
          <w:rFonts w:hint="eastAsia"/>
          <w:lang w:val="en-GB" w:eastAsia="zh-CN"/>
        </w:rPr>
        <w:t>建议书</w:t>
      </w:r>
      <w:r w:rsidRPr="00400A6E">
        <w:rPr>
          <w:lang w:val="en-GB" w:eastAsia="zh-CN"/>
        </w:rPr>
        <w:t>计算得出。</w:t>
      </w:r>
    </w:p>
    <w:p w14:paraId="2AA731D6" w14:textId="77777777" w:rsidR="004E1531" w:rsidRPr="00400A6E" w:rsidRDefault="004E1531" w:rsidP="004E1531">
      <w:pPr>
        <w:ind w:firstLineChars="200" w:firstLine="480"/>
        <w:rPr>
          <w:lang w:val="en-GB" w:eastAsia="zh-CN"/>
        </w:rPr>
      </w:pPr>
      <w:r>
        <w:rPr>
          <w:rFonts w:hint="eastAsia"/>
          <w:lang w:val="en-GB" w:eastAsia="zh-CN"/>
        </w:rPr>
        <w:t>基本传输</w:t>
      </w:r>
      <w:r w:rsidRPr="00400A6E">
        <w:rPr>
          <w:lang w:val="en-GB" w:eastAsia="zh-CN"/>
        </w:rPr>
        <w:t>损耗幂值</w:t>
      </w:r>
      <w:r w:rsidRPr="00F8444B">
        <w:rPr>
          <w:rFonts w:eastAsia="Malgun Gothic"/>
          <w:i/>
          <w:lang w:val="en-GB" w:eastAsia="ko-KR"/>
        </w:rPr>
        <w:t>n</w:t>
      </w:r>
      <w:r w:rsidRPr="00400A6E">
        <w:rPr>
          <w:rFonts w:hint="eastAsia"/>
          <w:lang w:val="en-GB" w:eastAsia="zh-CN"/>
        </w:rPr>
        <w:t>列于表</w:t>
      </w:r>
      <w:r w:rsidRPr="00400A6E">
        <w:rPr>
          <w:lang w:val="en-GB" w:eastAsia="zh-CN"/>
        </w:rPr>
        <w:t>7</w:t>
      </w:r>
      <w:r w:rsidRPr="00400A6E">
        <w:rPr>
          <w:rFonts w:hint="eastAsia"/>
          <w:lang w:val="en-GB" w:eastAsia="zh-CN"/>
        </w:rPr>
        <w:t>。</w:t>
      </w:r>
    </w:p>
    <w:p w14:paraId="6B2FBBA7" w14:textId="77777777" w:rsidR="004E1531" w:rsidRPr="00400A6E" w:rsidRDefault="004E1531" w:rsidP="004E1531">
      <w:pPr>
        <w:pStyle w:val="TableNo"/>
        <w:rPr>
          <w:rFonts w:eastAsia="Malgun Gothic"/>
          <w:lang w:val="en-US" w:eastAsia="ko-KR"/>
        </w:rPr>
      </w:pPr>
      <w:r w:rsidRPr="00400A6E">
        <w:rPr>
          <w:rFonts w:eastAsiaTheme="minorEastAsia" w:hint="eastAsia"/>
          <w:lang w:val="en-US" w:eastAsia="zh-CN"/>
        </w:rPr>
        <w:t>表</w:t>
      </w:r>
      <w:r w:rsidRPr="00400A6E">
        <w:rPr>
          <w:rFonts w:eastAsia="Malgun Gothic"/>
          <w:lang w:val="en-US" w:eastAsia="ko-KR"/>
        </w:rPr>
        <w:t>7</w:t>
      </w:r>
    </w:p>
    <w:p w14:paraId="213ED880" w14:textId="77777777" w:rsidR="004E1531" w:rsidRPr="00400A6E" w:rsidRDefault="004E1531" w:rsidP="004E1531">
      <w:pPr>
        <w:pStyle w:val="Tabletitle"/>
        <w:rPr>
          <w:rFonts w:eastAsia="Times New Roman"/>
          <w:b w:val="0"/>
          <w:lang w:val="en-US" w:eastAsia="zh-CN"/>
        </w:rPr>
      </w:pPr>
      <w:r w:rsidRPr="00400A6E">
        <w:rPr>
          <w:rFonts w:hint="eastAsia"/>
          <w:lang w:eastAsia="zh-CN"/>
        </w:rPr>
        <w:t>毫米波</w:t>
      </w:r>
      <w:r w:rsidRPr="00400A6E">
        <w:rPr>
          <w:lang w:eastAsia="zh-CN"/>
        </w:rPr>
        <w:t>传播定向</w:t>
      </w:r>
      <w:r>
        <w:rPr>
          <w:rFonts w:hint="eastAsia"/>
          <w:lang w:val="en-GB" w:eastAsia="zh-CN"/>
        </w:rPr>
        <w:t>基本传输</w:t>
      </w:r>
      <w:r w:rsidRPr="00400A6E">
        <w:rPr>
          <w:lang w:val="en-GB" w:eastAsia="zh-CN"/>
        </w:rPr>
        <w:t>损耗</w:t>
      </w:r>
      <w:r w:rsidRPr="00400A6E">
        <w:rPr>
          <w:rFonts w:hint="eastAsia"/>
          <w:lang w:eastAsia="zh-CN"/>
        </w:rPr>
        <w:t>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603"/>
        <w:gridCol w:w="2786"/>
        <w:gridCol w:w="1450"/>
        <w:gridCol w:w="1462"/>
        <w:gridCol w:w="2338"/>
      </w:tblGrid>
      <w:tr w:rsidR="004E1531" w:rsidRPr="00400A6E" w14:paraId="4B4434CB" w14:textId="77777777" w:rsidTr="00760672">
        <w:trPr>
          <w:trHeight w:val="262"/>
          <w:jc w:val="center"/>
        </w:trPr>
        <w:tc>
          <w:tcPr>
            <w:tcW w:w="1555" w:type="dxa"/>
            <w:vMerge w:val="restart"/>
            <w:vAlign w:val="center"/>
          </w:tcPr>
          <w:p w14:paraId="03047075" w14:textId="44FE7AE2"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ko-KR"/>
              </w:rPr>
            </w:pPr>
            <w:r w:rsidRPr="008337C9">
              <w:rPr>
                <w:rFonts w:eastAsiaTheme="minorEastAsia" w:hint="eastAsia"/>
                <w:b/>
                <w:sz w:val="22"/>
                <w:szCs w:val="22"/>
                <w:lang w:eastAsia="zh-CN"/>
              </w:rPr>
              <w:t>频率</w:t>
            </w:r>
            <w:r w:rsidRPr="008337C9">
              <w:rPr>
                <w:rFonts w:eastAsia="Times New Roman"/>
                <w:b/>
                <w:sz w:val="22"/>
                <w:szCs w:val="22"/>
                <w:lang w:eastAsia="ko-KR"/>
              </w:rPr>
              <w:br/>
            </w:r>
            <w:r w:rsidR="00FD351E">
              <w:rPr>
                <w:rFonts w:hint="eastAsia"/>
                <w:b/>
                <w:bCs/>
                <w:lang w:eastAsia="zh-CN"/>
              </w:rPr>
              <w:t>（</w:t>
            </w:r>
            <w:r w:rsidR="00235D7E" w:rsidRPr="00235D7E">
              <w:rPr>
                <w:b/>
                <w:bCs/>
                <w:lang w:eastAsia="ko-KR"/>
              </w:rPr>
              <w:t>GHz</w:t>
            </w:r>
            <w:r w:rsidR="00FD351E">
              <w:rPr>
                <w:rFonts w:hint="eastAsia"/>
                <w:b/>
                <w:bCs/>
                <w:lang w:eastAsia="zh-CN"/>
              </w:rPr>
              <w:t>）</w:t>
            </w:r>
          </w:p>
        </w:tc>
        <w:tc>
          <w:tcPr>
            <w:tcW w:w="2703" w:type="dxa"/>
            <w:vMerge w:val="restart"/>
            <w:vAlign w:val="center"/>
          </w:tcPr>
          <w:p w14:paraId="5C5AF6B1" w14:textId="77777777"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8337C9">
              <w:rPr>
                <w:rFonts w:eastAsiaTheme="minorEastAsia" w:hint="eastAsia"/>
                <w:b/>
                <w:sz w:val="22"/>
                <w:szCs w:val="22"/>
                <w:lang w:eastAsia="zh-CN"/>
              </w:rPr>
              <w:t>环境类型</w:t>
            </w:r>
          </w:p>
        </w:tc>
        <w:tc>
          <w:tcPr>
            <w:tcW w:w="2825" w:type="dxa"/>
            <w:gridSpan w:val="2"/>
            <w:vAlign w:val="center"/>
          </w:tcPr>
          <w:p w14:paraId="28B6DB5E" w14:textId="5B392C95"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val="en-US" w:eastAsia="ko-KR"/>
              </w:rPr>
            </w:pPr>
            <w:r w:rsidRPr="008337C9">
              <w:rPr>
                <w:rFonts w:eastAsiaTheme="minorEastAsia" w:hint="eastAsia"/>
                <w:b/>
                <w:sz w:val="22"/>
                <w:szCs w:val="22"/>
                <w:lang w:val="en-US" w:eastAsia="zh-CN"/>
              </w:rPr>
              <w:t>半功率</w:t>
            </w:r>
            <w:r w:rsidRPr="008337C9">
              <w:rPr>
                <w:rFonts w:eastAsiaTheme="minorEastAsia"/>
                <w:b/>
                <w:sz w:val="22"/>
                <w:szCs w:val="22"/>
                <w:lang w:val="en-US" w:eastAsia="zh-CN"/>
              </w:rPr>
              <w:t>波束宽度</w:t>
            </w:r>
            <w:r w:rsidR="00235D7E">
              <w:rPr>
                <w:rFonts w:eastAsiaTheme="minorEastAsia"/>
                <w:b/>
                <w:sz w:val="22"/>
                <w:szCs w:val="22"/>
                <w:lang w:val="en-US" w:eastAsia="zh-CN"/>
              </w:rPr>
              <w:br/>
            </w:r>
            <w:r w:rsidRPr="008337C9">
              <w:rPr>
                <w:rFonts w:ascii="SimSun" w:hAnsi="SimSun" w:cs="SimSun" w:hint="eastAsia"/>
                <w:b/>
                <w:sz w:val="22"/>
                <w:szCs w:val="22"/>
                <w:lang w:val="en-US" w:eastAsia="ko-KR"/>
              </w:rPr>
              <w:t>（</w:t>
            </w:r>
            <w:r w:rsidRPr="008337C9">
              <w:rPr>
                <w:rFonts w:eastAsiaTheme="minorEastAsia" w:hint="eastAsia"/>
                <w:b/>
                <w:sz w:val="22"/>
                <w:szCs w:val="22"/>
                <w:lang w:val="en-US" w:eastAsia="zh-CN"/>
              </w:rPr>
              <w:t>度</w:t>
            </w:r>
            <w:r w:rsidRPr="008337C9">
              <w:rPr>
                <w:rFonts w:ascii="SimSun" w:hAnsi="SimSun" w:cs="SimSun" w:hint="eastAsia"/>
                <w:b/>
                <w:sz w:val="22"/>
                <w:szCs w:val="22"/>
                <w:lang w:val="en-US" w:eastAsia="ko-KR"/>
              </w:rPr>
              <w:t>）</w:t>
            </w:r>
          </w:p>
        </w:tc>
        <w:tc>
          <w:tcPr>
            <w:tcW w:w="2268" w:type="dxa"/>
            <w:vAlign w:val="center"/>
          </w:tcPr>
          <w:p w14:paraId="0A0A6152" w14:textId="77777777" w:rsidR="004E1531" w:rsidRPr="008343AB"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bCs/>
                <w:sz w:val="22"/>
                <w:szCs w:val="22"/>
                <w:lang w:eastAsia="zh-CN"/>
              </w:rPr>
            </w:pPr>
            <w:r w:rsidRPr="008343AB">
              <w:rPr>
                <w:rFonts w:hint="eastAsia"/>
                <w:b/>
                <w:bCs/>
                <w:lang w:val="en-GB" w:eastAsia="zh-CN"/>
              </w:rPr>
              <w:t>基本传输</w:t>
            </w:r>
            <w:r w:rsidRPr="008343AB">
              <w:rPr>
                <w:b/>
                <w:bCs/>
                <w:lang w:val="en-GB" w:eastAsia="zh-CN"/>
              </w:rPr>
              <w:t>损耗</w:t>
            </w:r>
            <w:r w:rsidRPr="008343AB">
              <w:rPr>
                <w:rFonts w:eastAsiaTheme="minorEastAsia"/>
                <w:b/>
                <w:bCs/>
                <w:sz w:val="22"/>
                <w:szCs w:val="22"/>
                <w:lang w:eastAsia="zh-CN"/>
              </w:rPr>
              <w:t>幂</w:t>
            </w:r>
          </w:p>
        </w:tc>
      </w:tr>
      <w:tr w:rsidR="004E1531" w:rsidRPr="00400A6E" w14:paraId="513D2DAF" w14:textId="77777777" w:rsidTr="00760672">
        <w:trPr>
          <w:trHeight w:val="262"/>
          <w:jc w:val="center"/>
        </w:trPr>
        <w:tc>
          <w:tcPr>
            <w:tcW w:w="1555" w:type="dxa"/>
            <w:vMerge/>
            <w:vAlign w:val="center"/>
          </w:tcPr>
          <w:p w14:paraId="12AA3DD2" w14:textId="77777777"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ko-KR"/>
              </w:rPr>
            </w:pPr>
          </w:p>
        </w:tc>
        <w:tc>
          <w:tcPr>
            <w:tcW w:w="2703" w:type="dxa"/>
            <w:vMerge/>
            <w:vAlign w:val="center"/>
          </w:tcPr>
          <w:p w14:paraId="28124E3F" w14:textId="77777777"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ko-KR"/>
              </w:rPr>
            </w:pPr>
          </w:p>
        </w:tc>
        <w:tc>
          <w:tcPr>
            <w:tcW w:w="1407" w:type="dxa"/>
            <w:vAlign w:val="center"/>
          </w:tcPr>
          <w:p w14:paraId="6150A020" w14:textId="77777777"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8337C9">
              <w:rPr>
                <w:rFonts w:eastAsiaTheme="minorEastAsia" w:hint="eastAsia"/>
                <w:b/>
                <w:sz w:val="22"/>
                <w:szCs w:val="22"/>
                <w:lang w:eastAsia="zh-CN"/>
              </w:rPr>
              <w:t>发射天线</w:t>
            </w:r>
          </w:p>
        </w:tc>
        <w:tc>
          <w:tcPr>
            <w:tcW w:w="1418" w:type="dxa"/>
            <w:vAlign w:val="center"/>
          </w:tcPr>
          <w:p w14:paraId="6D1BD246" w14:textId="77777777"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8337C9">
              <w:rPr>
                <w:rFonts w:eastAsiaTheme="minorEastAsia" w:hint="eastAsia"/>
                <w:b/>
                <w:sz w:val="22"/>
                <w:szCs w:val="22"/>
                <w:lang w:eastAsia="zh-CN"/>
              </w:rPr>
              <w:t>接受天线</w:t>
            </w:r>
          </w:p>
        </w:tc>
        <w:tc>
          <w:tcPr>
            <w:tcW w:w="2268" w:type="dxa"/>
            <w:vAlign w:val="center"/>
          </w:tcPr>
          <w:p w14:paraId="5F5EC1C9" w14:textId="77777777" w:rsidR="004E1531" w:rsidRPr="008337C9"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algun Gothic"/>
                <w:b/>
                <w:sz w:val="22"/>
                <w:szCs w:val="22"/>
                <w:lang w:eastAsia="ko-KR"/>
              </w:rPr>
            </w:pPr>
            <w:r w:rsidRPr="008337C9">
              <w:rPr>
                <w:rFonts w:eastAsia="Malgun Gothic"/>
                <w:b/>
                <w:i/>
                <w:sz w:val="22"/>
                <w:szCs w:val="22"/>
                <w:lang w:eastAsia="ko-KR"/>
              </w:rPr>
              <w:t>n</w:t>
            </w:r>
          </w:p>
        </w:tc>
      </w:tr>
      <w:tr w:rsidR="004E1531" w:rsidRPr="00400A6E" w14:paraId="4B9F9BD9" w14:textId="77777777" w:rsidTr="00760672">
        <w:trPr>
          <w:trHeight w:val="311"/>
          <w:jc w:val="center"/>
        </w:trPr>
        <w:tc>
          <w:tcPr>
            <w:tcW w:w="1555" w:type="dxa"/>
            <w:vMerge w:val="restart"/>
            <w:vAlign w:val="center"/>
          </w:tcPr>
          <w:p w14:paraId="330E8178"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28</w:t>
            </w:r>
          </w:p>
        </w:tc>
        <w:tc>
          <w:tcPr>
            <w:tcW w:w="2703" w:type="dxa"/>
            <w:vAlign w:val="center"/>
          </w:tcPr>
          <w:p w14:paraId="4E89ABD7"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sidRPr="008337C9">
              <w:rPr>
                <w:rFonts w:eastAsiaTheme="minorEastAsia" w:hint="eastAsia"/>
                <w:sz w:val="22"/>
                <w:szCs w:val="22"/>
                <w:lang w:eastAsia="zh-CN"/>
              </w:rPr>
              <w:t>城市</w:t>
            </w:r>
            <w:r>
              <w:rPr>
                <w:rFonts w:eastAsiaTheme="minorEastAsia" w:hint="eastAsia"/>
                <w:sz w:val="22"/>
                <w:szCs w:val="22"/>
                <w:lang w:eastAsia="zh-CN"/>
              </w:rPr>
              <w:t>超</w:t>
            </w:r>
            <w:r w:rsidRPr="008337C9">
              <w:rPr>
                <w:rFonts w:eastAsiaTheme="minorEastAsia" w:hint="eastAsia"/>
                <w:sz w:val="22"/>
                <w:szCs w:val="22"/>
                <w:lang w:eastAsia="zh-CN"/>
              </w:rPr>
              <w:t>高层</w:t>
            </w:r>
            <w:r w:rsidRPr="008337C9">
              <w:rPr>
                <w:rFonts w:eastAsiaTheme="minorEastAsia"/>
                <w:sz w:val="22"/>
                <w:szCs w:val="22"/>
                <w:lang w:eastAsia="zh-CN"/>
              </w:rPr>
              <w:t>建筑</w:t>
            </w:r>
          </w:p>
        </w:tc>
        <w:tc>
          <w:tcPr>
            <w:tcW w:w="1407" w:type="dxa"/>
            <w:vAlign w:val="center"/>
          </w:tcPr>
          <w:p w14:paraId="12922961"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30</w:t>
            </w:r>
          </w:p>
        </w:tc>
        <w:tc>
          <w:tcPr>
            <w:tcW w:w="1418" w:type="dxa"/>
            <w:vAlign w:val="center"/>
          </w:tcPr>
          <w:p w14:paraId="0C4A32A7"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10</w:t>
            </w:r>
          </w:p>
        </w:tc>
        <w:tc>
          <w:tcPr>
            <w:tcW w:w="2268" w:type="dxa"/>
            <w:vAlign w:val="center"/>
          </w:tcPr>
          <w:p w14:paraId="1585DDED"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2.21</w:t>
            </w:r>
          </w:p>
        </w:tc>
      </w:tr>
      <w:tr w:rsidR="004E1531" w:rsidRPr="00400A6E" w14:paraId="18C11EB2" w14:textId="77777777" w:rsidTr="00760672">
        <w:trPr>
          <w:trHeight w:val="311"/>
          <w:jc w:val="center"/>
        </w:trPr>
        <w:tc>
          <w:tcPr>
            <w:tcW w:w="1555" w:type="dxa"/>
            <w:vMerge/>
            <w:vAlign w:val="center"/>
          </w:tcPr>
          <w:p w14:paraId="452AAA00"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p>
        </w:tc>
        <w:tc>
          <w:tcPr>
            <w:tcW w:w="2703" w:type="dxa"/>
            <w:vAlign w:val="center"/>
          </w:tcPr>
          <w:p w14:paraId="10C8977F"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sidRPr="008337C9">
              <w:rPr>
                <w:rFonts w:eastAsiaTheme="minorEastAsia" w:hint="eastAsia"/>
                <w:sz w:val="22"/>
                <w:szCs w:val="22"/>
                <w:lang w:eastAsia="zh-CN"/>
              </w:rPr>
              <w:t>城市低层</w:t>
            </w:r>
            <w:r w:rsidRPr="008337C9">
              <w:rPr>
                <w:rFonts w:eastAsiaTheme="minorEastAsia"/>
                <w:sz w:val="22"/>
                <w:szCs w:val="22"/>
                <w:lang w:eastAsia="zh-CN"/>
              </w:rPr>
              <w:t>建筑</w:t>
            </w:r>
          </w:p>
        </w:tc>
        <w:tc>
          <w:tcPr>
            <w:tcW w:w="1407" w:type="dxa"/>
            <w:vAlign w:val="center"/>
          </w:tcPr>
          <w:p w14:paraId="7A68A046"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30</w:t>
            </w:r>
          </w:p>
        </w:tc>
        <w:tc>
          <w:tcPr>
            <w:tcW w:w="1418" w:type="dxa"/>
            <w:vAlign w:val="center"/>
          </w:tcPr>
          <w:p w14:paraId="1AD9A607"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10</w:t>
            </w:r>
          </w:p>
        </w:tc>
        <w:tc>
          <w:tcPr>
            <w:tcW w:w="2268" w:type="dxa"/>
            <w:vAlign w:val="center"/>
          </w:tcPr>
          <w:p w14:paraId="2AC3131E"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2.06</w:t>
            </w:r>
          </w:p>
        </w:tc>
      </w:tr>
      <w:tr w:rsidR="004E1531" w:rsidRPr="00400A6E" w14:paraId="4CEDE497" w14:textId="77777777" w:rsidTr="00760672">
        <w:trPr>
          <w:trHeight w:val="311"/>
          <w:jc w:val="center"/>
        </w:trPr>
        <w:tc>
          <w:tcPr>
            <w:tcW w:w="1555" w:type="dxa"/>
            <w:vAlign w:val="center"/>
          </w:tcPr>
          <w:p w14:paraId="43C3605D"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60</w:t>
            </w:r>
          </w:p>
        </w:tc>
        <w:tc>
          <w:tcPr>
            <w:tcW w:w="2703" w:type="dxa"/>
            <w:vAlign w:val="center"/>
          </w:tcPr>
          <w:p w14:paraId="3954B77D"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sz w:val="22"/>
                <w:szCs w:val="22"/>
                <w:lang w:eastAsia="zh-CN"/>
              </w:rPr>
            </w:pPr>
            <w:r w:rsidRPr="008337C9">
              <w:rPr>
                <w:rFonts w:eastAsiaTheme="minorEastAsia" w:hint="eastAsia"/>
                <w:sz w:val="22"/>
                <w:szCs w:val="22"/>
                <w:lang w:eastAsia="zh-CN"/>
              </w:rPr>
              <w:t>城市</w:t>
            </w:r>
            <w:r w:rsidRPr="008337C9">
              <w:rPr>
                <w:rFonts w:eastAsiaTheme="minorEastAsia"/>
                <w:sz w:val="22"/>
                <w:szCs w:val="22"/>
                <w:lang w:eastAsia="zh-CN"/>
              </w:rPr>
              <w:t>低层建筑</w:t>
            </w:r>
          </w:p>
        </w:tc>
        <w:tc>
          <w:tcPr>
            <w:tcW w:w="1407" w:type="dxa"/>
            <w:vAlign w:val="center"/>
          </w:tcPr>
          <w:p w14:paraId="020FF8E0"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15.4</w:t>
            </w:r>
          </w:p>
        </w:tc>
        <w:tc>
          <w:tcPr>
            <w:tcW w:w="1418" w:type="dxa"/>
            <w:vAlign w:val="center"/>
          </w:tcPr>
          <w:p w14:paraId="39CB6146"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15.4</w:t>
            </w:r>
          </w:p>
        </w:tc>
        <w:tc>
          <w:tcPr>
            <w:tcW w:w="2268" w:type="dxa"/>
            <w:vAlign w:val="center"/>
          </w:tcPr>
          <w:p w14:paraId="4A5F813D" w14:textId="77777777" w:rsidR="004E1531" w:rsidRPr="008337C9"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8337C9">
              <w:rPr>
                <w:rFonts w:eastAsia="Times New Roman"/>
                <w:sz w:val="22"/>
                <w:szCs w:val="22"/>
                <w:lang w:eastAsia="ko-KR"/>
              </w:rPr>
              <w:t>1.9</w:t>
            </w:r>
          </w:p>
        </w:tc>
      </w:tr>
    </w:tbl>
    <w:p w14:paraId="4CF928C3" w14:textId="77777777" w:rsidR="00235D7E" w:rsidRDefault="00235D7E">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24" w:name="_Toc105987642"/>
      <w:r>
        <w:rPr>
          <w:lang w:val="en-GB" w:eastAsia="zh-CN"/>
        </w:rPr>
        <w:br w:type="page"/>
      </w:r>
    </w:p>
    <w:p w14:paraId="5D67501E" w14:textId="6D395EDD" w:rsidR="004E1531" w:rsidRPr="00400A6E" w:rsidRDefault="004E1531" w:rsidP="004E1531">
      <w:pPr>
        <w:pStyle w:val="Heading3"/>
        <w:spacing w:before="360"/>
        <w:rPr>
          <w:lang w:val="en-GB" w:eastAsia="zh-CN"/>
        </w:rPr>
      </w:pPr>
      <w:r w:rsidRPr="00400A6E">
        <w:rPr>
          <w:lang w:val="en-GB" w:eastAsia="zh-CN"/>
        </w:rPr>
        <w:lastRenderedPageBreak/>
        <w:t>4.</w:t>
      </w:r>
      <w:r w:rsidRPr="00400A6E">
        <w:rPr>
          <w:rFonts w:hint="eastAsia"/>
          <w:lang w:val="en-GB" w:eastAsia="zh-CN"/>
        </w:rPr>
        <w:t>1</w:t>
      </w:r>
      <w:r w:rsidRPr="00400A6E">
        <w:rPr>
          <w:lang w:val="en-US" w:eastAsia="zh-CN"/>
        </w:rPr>
        <w:t>.</w:t>
      </w:r>
      <w:r w:rsidRPr="00400A6E">
        <w:rPr>
          <w:lang w:val="en-GB" w:eastAsia="zh-CN"/>
        </w:rPr>
        <w:t>3</w:t>
      </w:r>
      <w:r w:rsidRPr="00400A6E">
        <w:rPr>
          <w:lang w:val="en-GB" w:eastAsia="zh-CN"/>
        </w:rPr>
        <w:tab/>
      </w:r>
      <w:bookmarkEnd w:id="24"/>
      <w:r w:rsidRPr="00400A6E">
        <w:rPr>
          <w:rFonts w:hint="eastAsia"/>
          <w:lang w:val="en-GB" w:eastAsia="zh-CN"/>
        </w:rPr>
        <w:t>非视距（</w:t>
      </w:r>
      <w:r w:rsidRPr="00400A6E">
        <w:rPr>
          <w:lang w:val="en-GB" w:eastAsia="zh-CN"/>
        </w:rPr>
        <w:t>NLoS</w:t>
      </w:r>
      <w:r w:rsidRPr="00400A6E">
        <w:rPr>
          <w:rFonts w:hint="eastAsia"/>
          <w:lang w:val="en-GB" w:eastAsia="zh-CN"/>
        </w:rPr>
        <w:t>）的具体场地模式</w:t>
      </w:r>
    </w:p>
    <w:p w14:paraId="5F7971E1" w14:textId="77777777" w:rsidR="004E1531" w:rsidRPr="00400A6E" w:rsidRDefault="004E1531" w:rsidP="004E1531">
      <w:pPr>
        <w:ind w:firstLine="540"/>
        <w:rPr>
          <w:spacing w:val="-2"/>
          <w:lang w:val="en-GB" w:eastAsia="zh-CN"/>
        </w:rPr>
      </w:pPr>
      <w:r w:rsidRPr="00400A6E">
        <w:rPr>
          <w:rFonts w:hint="eastAsia"/>
          <w:spacing w:val="-2"/>
          <w:lang w:val="en-GB" w:eastAsia="zh-CN"/>
        </w:rPr>
        <w:t>图</w:t>
      </w:r>
      <w:r w:rsidRPr="00400A6E">
        <w:rPr>
          <w:rFonts w:hint="eastAsia"/>
          <w:spacing w:val="-2"/>
          <w:lang w:val="en-GB" w:eastAsia="zh-CN"/>
        </w:rPr>
        <w:t>1</w:t>
      </w:r>
      <w:r w:rsidRPr="00400A6E">
        <w:rPr>
          <w:rFonts w:hint="eastAsia"/>
          <w:spacing w:val="-2"/>
          <w:lang w:val="en-GB" w:eastAsia="zh-CN"/>
        </w:rPr>
        <w:t>中</w:t>
      </w:r>
      <w:r w:rsidRPr="00400A6E">
        <w:rPr>
          <w:spacing w:val="-2"/>
          <w:lang w:val="en-GB" w:eastAsia="zh-CN"/>
        </w:rPr>
        <w:t>D</w:t>
      </w:r>
      <w:r w:rsidRPr="00400A6E">
        <w:rPr>
          <w:rFonts w:hint="eastAsia"/>
          <w:spacing w:val="-2"/>
          <w:lang w:val="en-GB" w:eastAsia="zh-CN"/>
        </w:rPr>
        <w:t>和</w:t>
      </w:r>
      <w:r w:rsidRPr="00400A6E">
        <w:rPr>
          <w:spacing w:val="-2"/>
          <w:lang w:val="en-GB" w:eastAsia="zh-CN"/>
        </w:rPr>
        <w:t>E</w:t>
      </w:r>
      <w:r w:rsidRPr="00400A6E">
        <w:rPr>
          <w:rFonts w:hint="eastAsia"/>
          <w:spacing w:val="-2"/>
          <w:lang w:val="en-GB" w:eastAsia="zh-CN"/>
        </w:rPr>
        <w:t>之间的路径描述了这种情形。</w:t>
      </w:r>
    </w:p>
    <w:p w14:paraId="51129C8E" w14:textId="77777777" w:rsidR="004E1531" w:rsidRPr="00400A6E" w:rsidRDefault="004E1531" w:rsidP="004E1531">
      <w:pPr>
        <w:pStyle w:val="Heading4"/>
        <w:rPr>
          <w:lang w:val="en-GB" w:eastAsia="zh-CN"/>
        </w:rPr>
      </w:pPr>
      <w:r w:rsidRPr="00400A6E">
        <w:rPr>
          <w:lang w:val="en-GB" w:eastAsia="zh-CN"/>
        </w:rPr>
        <w:t>4.1.3.1</w:t>
      </w:r>
      <w:r w:rsidRPr="00400A6E">
        <w:rPr>
          <w:lang w:val="en-GB" w:eastAsia="zh-CN"/>
        </w:rPr>
        <w:tab/>
        <w:t>800</w:t>
      </w:r>
      <w:r w:rsidRPr="00400A6E">
        <w:rPr>
          <w:rFonts w:hint="eastAsia"/>
          <w:lang w:val="en-GB" w:eastAsia="zh-CN"/>
        </w:rPr>
        <w:t>至</w:t>
      </w:r>
      <w:r w:rsidRPr="00400A6E">
        <w:rPr>
          <w:lang w:val="en-GB" w:eastAsia="zh-CN"/>
        </w:rPr>
        <w:t>2 000 MHz</w:t>
      </w:r>
      <w:r w:rsidRPr="00400A6E">
        <w:rPr>
          <w:rFonts w:hint="eastAsia"/>
          <w:lang w:val="en-GB" w:eastAsia="zh-CN"/>
        </w:rPr>
        <w:t>频率范围</w:t>
      </w:r>
    </w:p>
    <w:p w14:paraId="520CC8EE" w14:textId="77777777" w:rsidR="004E1531" w:rsidRPr="00400A6E" w:rsidRDefault="004E1531" w:rsidP="004E1531">
      <w:pPr>
        <w:ind w:firstLine="540"/>
        <w:rPr>
          <w:spacing w:val="-2"/>
          <w:lang w:val="en-GB" w:eastAsia="zh-CN"/>
        </w:rPr>
      </w:pPr>
      <w:r w:rsidRPr="00400A6E">
        <w:rPr>
          <w:rFonts w:hint="eastAsia"/>
          <w:spacing w:val="-2"/>
          <w:lang w:val="en-GB" w:eastAsia="zh-CN"/>
        </w:rPr>
        <w:t>对</w:t>
      </w:r>
      <w:r w:rsidRPr="00400A6E">
        <w:rPr>
          <w:spacing w:val="-2"/>
          <w:lang w:val="en-GB" w:eastAsia="zh-CN"/>
        </w:rPr>
        <w:t>两</w:t>
      </w:r>
      <w:r w:rsidRPr="00400A6E">
        <w:rPr>
          <w:rFonts w:hint="eastAsia"/>
          <w:spacing w:val="-2"/>
          <w:lang w:val="en-GB" w:eastAsia="zh-CN"/>
        </w:rPr>
        <w:t>部</w:t>
      </w:r>
      <w:r w:rsidRPr="00400A6E">
        <w:rPr>
          <w:spacing w:val="-2"/>
          <w:lang w:val="en-GB" w:eastAsia="zh-CN"/>
        </w:rPr>
        <w:t>天线</w:t>
      </w:r>
      <w:r w:rsidRPr="00400A6E">
        <w:rPr>
          <w:rFonts w:hint="eastAsia"/>
          <w:spacing w:val="-2"/>
          <w:lang w:val="en-GB" w:eastAsia="zh-CN"/>
        </w:rPr>
        <w:t>均</w:t>
      </w:r>
      <w:r w:rsidRPr="00400A6E">
        <w:rPr>
          <w:spacing w:val="-2"/>
          <w:lang w:val="en-GB" w:eastAsia="zh-CN"/>
        </w:rPr>
        <w:t>低于屋顶高度</w:t>
      </w:r>
      <w:r w:rsidRPr="00400A6E">
        <w:rPr>
          <w:rFonts w:hint="eastAsia"/>
          <w:spacing w:val="-2"/>
          <w:lang w:val="en-GB" w:eastAsia="zh-CN"/>
        </w:rPr>
        <w:t>的</w:t>
      </w:r>
      <w:r w:rsidRPr="00400A6E">
        <w:rPr>
          <w:spacing w:val="-2"/>
          <w:lang w:val="en-GB" w:eastAsia="zh-CN"/>
        </w:rPr>
        <w:t>NLoS2</w:t>
      </w:r>
      <w:r w:rsidRPr="00400A6E">
        <w:rPr>
          <w:rFonts w:hint="eastAsia"/>
          <w:spacing w:val="-2"/>
          <w:lang w:val="en-GB" w:eastAsia="zh-CN"/>
        </w:rPr>
        <w:t>情形而言，</w:t>
      </w:r>
      <w:r w:rsidRPr="00400A6E">
        <w:rPr>
          <w:spacing w:val="-2"/>
          <w:lang w:val="en-GB" w:eastAsia="zh-CN"/>
        </w:rPr>
        <w:t>须考虑街道交叉点</w:t>
      </w:r>
      <w:r w:rsidRPr="00400A6E">
        <w:rPr>
          <w:rFonts w:hint="eastAsia"/>
          <w:spacing w:val="-2"/>
          <w:lang w:val="en-GB" w:eastAsia="zh-CN"/>
        </w:rPr>
        <w:t>拐角处的</w:t>
      </w:r>
      <w:r w:rsidRPr="00400A6E">
        <w:rPr>
          <w:spacing w:val="-2"/>
          <w:lang w:val="en-GB" w:eastAsia="zh-CN"/>
        </w:rPr>
        <w:t>衍射和反射波（见图</w:t>
      </w:r>
      <w:r w:rsidRPr="00400A6E">
        <w:rPr>
          <w:spacing w:val="-2"/>
          <w:lang w:val="en-GB" w:eastAsia="zh-CN"/>
        </w:rPr>
        <w:t>3</w:t>
      </w:r>
      <w:r w:rsidRPr="00400A6E">
        <w:rPr>
          <w:spacing w:val="-2"/>
          <w:lang w:val="en-GB" w:eastAsia="zh-CN"/>
        </w:rPr>
        <w:t>）</w:t>
      </w:r>
      <w:r w:rsidRPr="00400A6E">
        <w:rPr>
          <w:rFonts w:hint="eastAsia"/>
          <w:spacing w:val="-2"/>
          <w:lang w:val="en-GB" w:eastAsia="zh-CN"/>
        </w:rPr>
        <w:t>。</w:t>
      </w:r>
    </w:p>
    <w:p w14:paraId="4F852807" w14:textId="77777777" w:rsidR="004E1531" w:rsidRPr="00400A6E" w:rsidRDefault="004E1531" w:rsidP="004E1531">
      <w:pPr>
        <w:pStyle w:val="Blanc"/>
        <w:rPr>
          <w:lang w:eastAsia="zh-CN"/>
        </w:rPr>
      </w:pPr>
    </w:p>
    <w:p w14:paraId="425D7F04" w14:textId="77777777" w:rsidR="004E1531" w:rsidRPr="00400A6E" w:rsidRDefault="004E1531" w:rsidP="004E1531">
      <w:pPr>
        <w:pStyle w:val="Equation"/>
        <w:rPr>
          <w:lang w:val="en-GB" w:eastAsia="zh-CN"/>
        </w:rPr>
      </w:pPr>
      <w:r w:rsidRPr="00400A6E">
        <w:rPr>
          <w:lang w:val="en-GB" w:eastAsia="zh-CN"/>
        </w:rPr>
        <w:tab/>
      </w:r>
      <w:r w:rsidRPr="00400A6E">
        <w:rPr>
          <w:lang w:val="en-GB" w:eastAsia="zh-CN"/>
        </w:rPr>
        <w:tab/>
      </w:r>
      <m:oMath>
        <m:sSub>
          <m:sSubPr>
            <m:ctrlPr>
              <w:rPr>
                <w:rFonts w:ascii="Cambria Math" w:hAnsi="Cambria Math"/>
                <w:i/>
              </w:rPr>
            </m:ctrlPr>
          </m:sSubPr>
          <m:e>
            <m:r>
              <w:rPr>
                <w:rFonts w:ascii="Cambria Math" w:hAnsi="Cambria Math"/>
              </w:rPr>
              <m:t>L</m:t>
            </m:r>
          </m:e>
          <m:sub>
            <m:r>
              <w:rPr>
                <w:rFonts w:ascii="Cambria Math" w:hAnsi="Cambria Math"/>
              </w:rPr>
              <m:t>NLoS</m:t>
            </m:r>
            <m:r>
              <w:rPr>
                <w:rFonts w:ascii="Cambria Math" w:hAnsi="Cambria Math"/>
                <w:lang w:val="de-CH"/>
              </w:rPr>
              <m:t>2</m:t>
            </m:r>
          </m:sub>
        </m:sSub>
        <m:r>
          <w:rPr>
            <w:rFonts w:ascii="Cambria Math" w:hAnsi="Cambria Math"/>
            <w:lang w:val="de-C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d>
              <m:dPr>
                <m:ctrlPr>
                  <w:rPr>
                    <w:rFonts w:ascii="Cambria Math" w:hAnsi="Cambria Math"/>
                    <w:i/>
                  </w:rPr>
                </m:ctrlPr>
              </m:dPr>
              <m:e>
                <m:sSup>
                  <m:sSupPr>
                    <m:ctrlPr>
                      <w:rPr>
                        <w:rFonts w:ascii="Cambria Math" w:hAnsi="Cambria Math"/>
                        <w:i/>
                      </w:rPr>
                    </m:ctrlPr>
                  </m:sSupPr>
                  <m:e>
                    <m:r>
                      <w:rPr>
                        <w:rFonts w:ascii="Cambria Math" w:hAnsi="Cambria Math"/>
                        <w:lang w:val="de-CH"/>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lang w:val="de-CH"/>
                              </w:rPr>
                              <m:t>-</m:t>
                            </m:r>
                            <m:r>
                              <w:rPr>
                                <w:rFonts w:ascii="Cambria Math" w:hAnsi="Cambria Math"/>
                              </w:rPr>
                              <m:t>L</m:t>
                            </m:r>
                          </m:e>
                          <m:sub>
                            <m:r>
                              <w:rPr>
                                <w:rFonts w:ascii="Cambria Math" w:hAnsi="Cambria Math"/>
                              </w:rPr>
                              <m:t>r</m:t>
                            </m:r>
                          </m:sub>
                        </m:sSub>
                      </m:num>
                      <m:den>
                        <m:r>
                          <w:rPr>
                            <w:rFonts w:ascii="Cambria Math" w:hAnsi="Cambria Math"/>
                            <w:lang w:val="de-CH"/>
                          </w:rPr>
                          <m:t>10</m:t>
                        </m:r>
                      </m:den>
                    </m:f>
                  </m:sup>
                </m:sSup>
                <m:r>
                  <w:rPr>
                    <w:rFonts w:ascii="Cambria Math" w:hAnsi="Cambria Math"/>
                    <w:lang w:val="de-CH"/>
                  </w:rPr>
                  <m:t>+</m:t>
                </m:r>
                <m:sSup>
                  <m:sSupPr>
                    <m:ctrlPr>
                      <w:rPr>
                        <w:rFonts w:ascii="Cambria Math" w:hAnsi="Cambria Math"/>
                        <w:i/>
                      </w:rPr>
                    </m:ctrlPr>
                  </m:sSupPr>
                  <m:e>
                    <m:r>
                      <w:rPr>
                        <w:rFonts w:ascii="Cambria Math" w:hAnsi="Cambria Math"/>
                        <w:lang w:val="de-CH"/>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lang w:val="de-CH"/>
                              </w:rPr>
                              <m:t>-</m:t>
                            </m:r>
                            <m:r>
                              <w:rPr>
                                <w:rFonts w:ascii="Cambria Math" w:hAnsi="Cambria Math"/>
                              </w:rPr>
                              <m:t>L</m:t>
                            </m:r>
                          </m:e>
                          <m:sub>
                            <m:r>
                              <w:rPr>
                                <w:rFonts w:ascii="Cambria Math" w:hAnsi="Cambria Math"/>
                              </w:rPr>
                              <m:t>d</m:t>
                            </m:r>
                          </m:sub>
                        </m:sSub>
                      </m:num>
                      <m:den>
                        <m:r>
                          <w:rPr>
                            <w:rFonts w:ascii="Cambria Math" w:hAnsi="Cambria Math"/>
                            <w:lang w:val="de-CH"/>
                          </w:rPr>
                          <m:t>10</m:t>
                        </m:r>
                      </m:den>
                    </m:f>
                  </m:sup>
                </m:sSup>
              </m:e>
            </m:d>
          </m:e>
        </m:func>
      </m:oMath>
      <w:r w:rsidRPr="00400A6E">
        <w:rPr>
          <w:lang w:val="en-GB" w:eastAsia="zh-CN"/>
        </w:rPr>
        <w:t>              dB</w:t>
      </w:r>
      <w:r w:rsidRPr="00400A6E">
        <w:rPr>
          <w:lang w:val="en-GB" w:eastAsia="zh-CN"/>
        </w:rPr>
        <w:tab/>
        <w:t>(</w:t>
      </w:r>
      <w:r w:rsidRPr="00400A6E">
        <w:rPr>
          <w:lang w:val="en-GB" w:eastAsia="ja-JP"/>
        </w:rPr>
        <w:t>14</w:t>
      </w:r>
      <w:r w:rsidRPr="00400A6E">
        <w:rPr>
          <w:lang w:val="en-GB" w:eastAsia="zh-CN"/>
        </w:rPr>
        <w:t>)</w:t>
      </w:r>
    </w:p>
    <w:p w14:paraId="17DE9A91" w14:textId="77777777" w:rsidR="004E1531" w:rsidRPr="00400A6E" w:rsidRDefault="004E1531" w:rsidP="004E1531">
      <w:pPr>
        <w:rPr>
          <w:lang w:val="en-GB" w:eastAsia="zh-CN"/>
        </w:rPr>
      </w:pPr>
      <w:r w:rsidRPr="00400A6E">
        <w:rPr>
          <w:rFonts w:hint="eastAsia"/>
          <w:lang w:val="en-GB" w:eastAsia="zh-CN"/>
        </w:rPr>
        <w:t>其中：</w:t>
      </w:r>
    </w:p>
    <w:p w14:paraId="51DC658C" w14:textId="77777777" w:rsidR="004E1531" w:rsidRPr="00400A6E" w:rsidRDefault="004E1531" w:rsidP="004E1531">
      <w:pPr>
        <w:pStyle w:val="Equationlegend"/>
        <w:rPr>
          <w:lang w:val="en-GB" w:eastAsia="zh-CN"/>
        </w:rPr>
      </w:pPr>
      <w:r w:rsidRPr="00400A6E">
        <w:rPr>
          <w:i/>
          <w:lang w:val="en-GB" w:eastAsia="zh-CN"/>
        </w:rPr>
        <w:tab/>
        <w:t>L</w:t>
      </w:r>
      <w:r w:rsidRPr="00400A6E">
        <w:rPr>
          <w:i/>
          <w:vertAlign w:val="subscript"/>
          <w:lang w:val="en-GB" w:eastAsia="zh-CN"/>
        </w:rPr>
        <w:t>r</w:t>
      </w:r>
      <w:r w:rsidRPr="00400A6E">
        <w:rPr>
          <w:rFonts w:ascii="Tms Rmn" w:hAnsi="Tms Rmn"/>
          <w:sz w:val="12"/>
          <w:lang w:val="en-GB" w:eastAsia="zh-CN"/>
        </w:rPr>
        <w:t> </w:t>
      </w:r>
      <w:r>
        <w:rPr>
          <w:rFonts w:ascii="Tms Rmn" w:hAnsi="Tms Rmn" w:hint="eastAsia"/>
          <w:lang w:val="en-GB" w:eastAsia="zh-CN"/>
        </w:rPr>
        <w:t>：</w:t>
      </w:r>
      <w:r w:rsidRPr="00400A6E">
        <w:rPr>
          <w:i/>
          <w:lang w:val="en-GB" w:eastAsia="zh-CN"/>
        </w:rPr>
        <w:tab/>
      </w:r>
      <w:r w:rsidRPr="00400A6E">
        <w:rPr>
          <w:rFonts w:hint="eastAsia"/>
          <w:lang w:val="en-GB" w:eastAsia="zh-CN"/>
        </w:rPr>
        <w:t>由下式定义的反射损耗：</w:t>
      </w:r>
    </w:p>
    <w:p w14:paraId="0F308088" w14:textId="77777777" w:rsidR="004E1531" w:rsidRPr="00400A6E" w:rsidRDefault="004E1531" w:rsidP="004E1531">
      <w:pPr>
        <w:pStyle w:val="Blanc"/>
        <w:keepNext w:val="0"/>
        <w:keepLines w:val="0"/>
        <w:rPr>
          <w:lang w:eastAsia="zh-CN"/>
        </w:rPr>
      </w:pPr>
    </w:p>
    <w:p w14:paraId="52BF9E9F" w14:textId="77777777" w:rsidR="004E1531" w:rsidRPr="00400A6E" w:rsidRDefault="004E1531" w:rsidP="004E1531">
      <w:pPr>
        <w:pStyle w:val="Equation"/>
        <w:rPr>
          <w:lang w:val="en-GB"/>
        </w:rPr>
      </w:pPr>
      <w:r w:rsidRPr="00400A6E">
        <w:rPr>
          <w:lang w:val="en-GB" w:eastAsia="zh-CN"/>
        </w:rPr>
        <w:tab/>
      </w:r>
      <w:r w:rsidRPr="00400A6E">
        <w:rPr>
          <w:lang w:val="en-GB" w:eastAsia="zh-CN"/>
        </w:rPr>
        <w:tab/>
      </w:r>
      <w:r w:rsidRPr="00400A6E">
        <w:rPr>
          <w:position w:val="-30"/>
          <w:lang w:val="en-GB"/>
        </w:rPr>
        <w:object w:dxaOrig="5000" w:dyaOrig="700" w14:anchorId="753C277C">
          <v:shape id="_x0000_i1036" type="#_x0000_t75" style="width:252.3pt;height:36.3pt" o:ole="">
            <v:imagedata r:id="rId44" o:title=""/>
          </v:shape>
          <o:OLEObject Type="Embed" ProgID="Equation.3" ShapeID="_x0000_i1036" DrawAspect="Content" ObjectID="_1776237107" r:id="rId45"/>
        </w:object>
      </w:r>
      <w:r w:rsidRPr="00400A6E">
        <w:rPr>
          <w:lang w:val="en-GB"/>
        </w:rPr>
        <w:t>                dB</w:t>
      </w:r>
      <w:r w:rsidRPr="00400A6E">
        <w:rPr>
          <w:lang w:val="en-GB"/>
        </w:rPr>
        <w:tab/>
        <w:t>(</w:t>
      </w:r>
      <w:r w:rsidRPr="00400A6E">
        <w:rPr>
          <w:lang w:val="en-GB" w:eastAsia="ja-JP"/>
        </w:rPr>
        <w:t>15</w:t>
      </w:r>
      <w:r w:rsidRPr="00400A6E">
        <w:rPr>
          <w:lang w:val="en-GB"/>
        </w:rPr>
        <w:t>)</w:t>
      </w:r>
    </w:p>
    <w:p w14:paraId="1C3522F7" w14:textId="77777777" w:rsidR="004E1531" w:rsidRPr="00400A6E" w:rsidRDefault="004E1531" w:rsidP="004E1531">
      <w:pPr>
        <w:rPr>
          <w:lang w:val="en-GB"/>
        </w:rPr>
      </w:pPr>
      <w:r w:rsidRPr="00400A6E">
        <w:rPr>
          <w:rFonts w:hint="eastAsia"/>
          <w:lang w:val="en-GB" w:eastAsia="zh-CN"/>
        </w:rPr>
        <w:t>其中：</w:t>
      </w:r>
    </w:p>
    <w:p w14:paraId="3D8B121B" w14:textId="77777777" w:rsidR="004E1531" w:rsidRPr="00400A6E" w:rsidRDefault="004E1531" w:rsidP="004E1531">
      <w:pPr>
        <w:pStyle w:val="Blanc"/>
      </w:pPr>
    </w:p>
    <w:p w14:paraId="1B426E60" w14:textId="77777777" w:rsidR="004E1531" w:rsidRPr="00400A6E" w:rsidRDefault="004E1531" w:rsidP="004E1531">
      <w:pPr>
        <w:pStyle w:val="Equation"/>
        <w:rPr>
          <w:lang w:val="en-GB"/>
        </w:rPr>
      </w:pPr>
      <w:r w:rsidRPr="00400A6E">
        <w:rPr>
          <w:lang w:val="en-GB"/>
        </w:rPr>
        <w:tab/>
      </w:r>
      <w:r w:rsidRPr="00400A6E">
        <w:rPr>
          <w:lang w:val="en-GB"/>
        </w:rPr>
        <w:tab/>
      </w:r>
      <w:r w:rsidRPr="00400A6E">
        <w:rPr>
          <w:position w:val="-26"/>
          <w:lang w:val="en-GB"/>
        </w:rPr>
        <w:object w:dxaOrig="1359" w:dyaOrig="639" w14:anchorId="1FC3B337">
          <v:shape id="_x0000_i1037" type="#_x0000_t75" style="width:67.4pt;height:30.55pt" o:ole="">
            <v:imagedata r:id="rId46" o:title=""/>
          </v:shape>
          <o:OLEObject Type="Embed" ProgID="Equation.3" ShapeID="_x0000_i1037" DrawAspect="Content" ObjectID="_1776237108" r:id="rId47"/>
        </w:object>
      </w:r>
      <w:r w:rsidRPr="00400A6E">
        <w:rPr>
          <w:lang w:val="en-GB"/>
        </w:rPr>
        <w:t>                dB</w:t>
      </w:r>
      <w:r w:rsidRPr="00400A6E">
        <w:rPr>
          <w:lang w:val="en-GB"/>
        </w:rPr>
        <w:tab/>
        <w:t>(</w:t>
      </w:r>
      <w:r w:rsidRPr="00400A6E">
        <w:rPr>
          <w:lang w:val="en-GB" w:eastAsia="ja-JP"/>
        </w:rPr>
        <w:t>16</w:t>
      </w:r>
      <w:r w:rsidRPr="00400A6E">
        <w:rPr>
          <w:lang w:val="en-GB"/>
        </w:rPr>
        <w:t>)</w:t>
      </w:r>
    </w:p>
    <w:p w14:paraId="0198BC13" w14:textId="77777777" w:rsidR="004E1531" w:rsidRPr="00400A6E" w:rsidRDefault="004E1531" w:rsidP="004E1531">
      <w:pPr>
        <w:rPr>
          <w:lang w:val="en-GB"/>
        </w:rPr>
      </w:pPr>
      <w:r w:rsidRPr="00400A6E">
        <w:rPr>
          <w:rFonts w:hint="eastAsia"/>
          <w:lang w:val="en-GB" w:eastAsia="zh-CN"/>
        </w:rPr>
        <w:t>其中</w:t>
      </w:r>
      <w:r w:rsidRPr="00400A6E">
        <w:rPr>
          <w:lang w:val="en-GB"/>
        </w:rPr>
        <w:t>0.6 &lt;</w:t>
      </w:r>
      <w:r w:rsidRPr="00400A6E">
        <w:rPr>
          <w:lang w:val="en-GB"/>
        </w:rPr>
        <w:sym w:font="Symbol" w:char="F061"/>
      </w:r>
      <w:r w:rsidRPr="00400A6E">
        <w:rPr>
          <w:lang w:val="en-GB"/>
        </w:rPr>
        <w:t xml:space="preserve"> [rad] &lt;</w:t>
      </w:r>
      <w:r w:rsidRPr="00400A6E">
        <w:rPr>
          <w:lang w:val="en-GB"/>
        </w:rPr>
        <w:sym w:font="Symbol" w:char="F070"/>
      </w:r>
      <w:r w:rsidRPr="00400A6E">
        <w:rPr>
          <w:lang w:val="en-GB"/>
        </w:rPr>
        <w:t>.</w:t>
      </w:r>
    </w:p>
    <w:p w14:paraId="5B73C665" w14:textId="77777777" w:rsidR="004E1531" w:rsidRPr="00400A6E" w:rsidRDefault="004E1531" w:rsidP="004E1531">
      <w:pPr>
        <w:pStyle w:val="Equationlegend"/>
        <w:rPr>
          <w:lang w:val="en-GB" w:eastAsia="zh-CN"/>
        </w:rPr>
      </w:pPr>
      <w:r w:rsidRPr="00400A6E">
        <w:rPr>
          <w:lang w:val="en-GB"/>
        </w:rPr>
        <w:tab/>
      </w:r>
      <w:r w:rsidRPr="00400A6E">
        <w:rPr>
          <w:i/>
          <w:lang w:val="en-GB" w:eastAsia="zh-CN"/>
        </w:rPr>
        <w:t>L</w:t>
      </w:r>
      <w:r w:rsidRPr="00400A6E">
        <w:rPr>
          <w:i/>
          <w:vertAlign w:val="subscript"/>
          <w:lang w:val="en-GB" w:eastAsia="zh-CN"/>
        </w:rPr>
        <w:t>d</w:t>
      </w:r>
      <w:r w:rsidRPr="00400A6E">
        <w:rPr>
          <w:rFonts w:ascii="Tms Rmn" w:hAnsi="Tms Rmn"/>
          <w:sz w:val="12"/>
          <w:lang w:val="en-GB" w:eastAsia="zh-CN"/>
        </w:rPr>
        <w:t> </w:t>
      </w:r>
      <w:r>
        <w:rPr>
          <w:rFonts w:hint="eastAsia"/>
          <w:lang w:val="en-GB" w:eastAsia="zh-CN"/>
        </w:rPr>
        <w:t>：</w:t>
      </w:r>
      <w:r w:rsidRPr="00400A6E">
        <w:rPr>
          <w:lang w:val="en-GB" w:eastAsia="zh-CN"/>
        </w:rPr>
        <w:tab/>
      </w:r>
      <w:r w:rsidRPr="00400A6E">
        <w:rPr>
          <w:rFonts w:hint="eastAsia"/>
          <w:lang w:val="en-GB" w:eastAsia="zh-CN"/>
        </w:rPr>
        <w:t>由下式定义的衍射损耗：</w:t>
      </w:r>
    </w:p>
    <w:p w14:paraId="038EF1F4" w14:textId="77777777" w:rsidR="004E1531" w:rsidRPr="00400A6E" w:rsidRDefault="004E1531" w:rsidP="004E1531">
      <w:pPr>
        <w:pStyle w:val="Equation"/>
        <w:rPr>
          <w:lang w:val="en-GB" w:eastAsia="zh-CN"/>
        </w:rPr>
      </w:pPr>
      <w:r w:rsidRPr="00400A6E">
        <w:rPr>
          <w:lang w:val="en-GB" w:eastAsia="zh-CN"/>
        </w:rPr>
        <w:tab/>
      </w:r>
      <w:r w:rsidRPr="00400A6E">
        <w:rPr>
          <w:lang w:val="en-GB" w:eastAsia="zh-CN"/>
        </w:rPr>
        <w:tab/>
      </w:r>
      <w:r w:rsidRPr="00400A6E">
        <w:rPr>
          <w:position w:val="-28"/>
          <w:lang w:val="en-GB"/>
        </w:rPr>
        <w:object w:dxaOrig="6460" w:dyaOrig="680" w14:anchorId="31BEFF80">
          <v:shape id="_x0000_i1038" type="#_x0000_t75" style="width:318.55pt;height:36.85pt" o:ole="">
            <v:imagedata r:id="rId48" o:title=""/>
          </v:shape>
          <o:OLEObject Type="Embed" ProgID="Equation.3" ShapeID="_x0000_i1038" DrawAspect="Content" ObjectID="_1776237109" r:id="rId49"/>
        </w:object>
      </w:r>
      <w:r w:rsidRPr="00400A6E">
        <w:rPr>
          <w:lang w:val="en-GB" w:eastAsia="zh-CN"/>
        </w:rPr>
        <w:t>             dB</w:t>
      </w:r>
      <w:r w:rsidRPr="00400A6E">
        <w:rPr>
          <w:lang w:val="en-GB" w:eastAsia="zh-CN"/>
        </w:rPr>
        <w:tab/>
        <w:t>(17)</w:t>
      </w:r>
    </w:p>
    <w:p w14:paraId="1DE4D3BE" w14:textId="77777777" w:rsidR="004E1531" w:rsidRPr="00400A6E" w:rsidRDefault="004E1531" w:rsidP="004E1531">
      <w:pPr>
        <w:pStyle w:val="Equation"/>
        <w:rPr>
          <w:lang w:val="en-GB" w:eastAsia="zh-CN"/>
        </w:rPr>
      </w:pPr>
      <w:r w:rsidRPr="00400A6E">
        <w:rPr>
          <w:lang w:val="en-GB" w:eastAsia="zh-CN"/>
        </w:rPr>
        <w:tab/>
      </w:r>
      <w:r w:rsidRPr="00400A6E">
        <w:rPr>
          <w:lang w:val="en-GB" w:eastAsia="zh-CN"/>
        </w:rPr>
        <w:tab/>
      </w:r>
      <w:r w:rsidRPr="00400A6E">
        <w:rPr>
          <w:position w:val="-34"/>
          <w:lang w:val="en-GB"/>
        </w:rPr>
        <w:object w:dxaOrig="4280" w:dyaOrig="800" w14:anchorId="075CA606">
          <v:shape id="_x0000_i1039" type="#_x0000_t75" style="width:214.25pt;height:41.45pt" o:ole="">
            <v:imagedata r:id="rId50" o:title=""/>
          </v:shape>
          <o:OLEObject Type="Embed" ProgID="Equation.3" ShapeID="_x0000_i1039" DrawAspect="Content" ObjectID="_1776237110" r:id="rId51"/>
        </w:object>
      </w:r>
      <w:r w:rsidRPr="00400A6E">
        <w:rPr>
          <w:lang w:val="en-GB" w:eastAsia="zh-CN"/>
        </w:rPr>
        <w:t>                dB</w:t>
      </w:r>
      <w:r w:rsidRPr="00400A6E">
        <w:rPr>
          <w:lang w:val="en-GB" w:eastAsia="zh-CN"/>
        </w:rPr>
        <w:tab/>
        <w:t>(18)</w:t>
      </w:r>
    </w:p>
    <w:p w14:paraId="6E9BD90B" w14:textId="77777777" w:rsidR="004E1531" w:rsidRPr="00400A6E" w:rsidRDefault="004E1531" w:rsidP="004E1531">
      <w:pPr>
        <w:pStyle w:val="Heading4"/>
        <w:rPr>
          <w:lang w:val="en-GB" w:eastAsia="zh-CN"/>
        </w:rPr>
      </w:pPr>
      <w:r w:rsidRPr="00400A6E">
        <w:rPr>
          <w:lang w:val="en-GB" w:eastAsia="zh-CN"/>
        </w:rPr>
        <w:t>4.1.3.2</w:t>
      </w:r>
      <w:r w:rsidRPr="00400A6E">
        <w:rPr>
          <w:lang w:val="en-GB" w:eastAsia="zh-CN"/>
        </w:rPr>
        <w:tab/>
        <w:t>2</w:t>
      </w:r>
      <w:r w:rsidRPr="00400A6E">
        <w:rPr>
          <w:rFonts w:hint="eastAsia"/>
          <w:lang w:val="en-GB" w:eastAsia="zh-CN"/>
        </w:rPr>
        <w:t>至</w:t>
      </w:r>
      <w:r w:rsidRPr="00400A6E">
        <w:rPr>
          <w:lang w:val="en-GB" w:eastAsia="zh-CN"/>
        </w:rPr>
        <w:t>38 GHz</w:t>
      </w:r>
      <w:r w:rsidRPr="00400A6E">
        <w:rPr>
          <w:rFonts w:hint="eastAsia"/>
          <w:lang w:val="en-GB" w:eastAsia="zh-CN"/>
        </w:rPr>
        <w:t>频率范围</w:t>
      </w:r>
    </w:p>
    <w:p w14:paraId="6BE25D99" w14:textId="33499CAB" w:rsidR="004E1531" w:rsidRDefault="004E1531" w:rsidP="004E1531">
      <w:pPr>
        <w:ind w:firstLine="540"/>
        <w:rPr>
          <w:spacing w:val="-2"/>
          <w:lang w:val="en-GB" w:eastAsia="zh-CN"/>
        </w:rPr>
      </w:pPr>
      <w:r w:rsidRPr="00400A6E">
        <w:rPr>
          <w:rFonts w:hint="eastAsia"/>
          <w:spacing w:val="-2"/>
          <w:lang w:val="en-GB" w:eastAsia="zh-CN"/>
        </w:rPr>
        <w:t>第</w:t>
      </w:r>
      <w:r w:rsidRPr="00400A6E">
        <w:rPr>
          <w:spacing w:val="-2"/>
          <w:lang w:val="en-GB" w:eastAsia="zh-CN"/>
        </w:rPr>
        <w:t>3.1.2</w:t>
      </w:r>
      <w:r w:rsidRPr="00400A6E">
        <w:rPr>
          <w:rFonts w:hint="eastAsia"/>
          <w:spacing w:val="-2"/>
          <w:lang w:val="en-GB" w:eastAsia="zh-CN"/>
        </w:rPr>
        <w:t>节</w:t>
      </w:r>
      <w:r w:rsidRPr="00400A6E">
        <w:rPr>
          <w:spacing w:val="-2"/>
          <w:lang w:val="en-GB" w:eastAsia="zh-CN"/>
        </w:rPr>
        <w:t>中</w:t>
      </w:r>
      <w:r w:rsidRPr="00400A6E">
        <w:rPr>
          <w:rFonts w:hint="eastAsia"/>
          <w:spacing w:val="-2"/>
          <w:lang w:val="en-GB" w:eastAsia="zh-CN"/>
        </w:rPr>
        <w:t>所</w:t>
      </w:r>
      <w:r w:rsidRPr="00400A6E">
        <w:rPr>
          <w:spacing w:val="-2"/>
          <w:lang w:val="en-GB" w:eastAsia="zh-CN"/>
        </w:rPr>
        <w:t>述</w:t>
      </w:r>
      <w:r w:rsidRPr="00400A6E">
        <w:rPr>
          <w:rFonts w:hint="eastAsia"/>
          <w:spacing w:val="-2"/>
          <w:lang w:val="en-GB" w:eastAsia="zh-CN"/>
        </w:rPr>
        <w:t>的拐角角度</w:t>
      </w:r>
      <w:r w:rsidRPr="00400A6E">
        <w:rPr>
          <w:spacing w:val="-2"/>
          <w:lang w:val="en-GB" w:eastAsia="zh-CN"/>
        </w:rPr>
        <w:sym w:font="Symbol" w:char="F061"/>
      </w:r>
      <w:r w:rsidR="00CD1492">
        <w:rPr>
          <w:rFonts w:hint="eastAsia"/>
          <w:spacing w:val="-2"/>
          <w:lang w:val="en-GB" w:eastAsia="zh-CN"/>
        </w:rPr>
        <w:t xml:space="preserve"> </w:t>
      </w:r>
      <w:r w:rsidRPr="00400A6E">
        <w:rPr>
          <w:spacing w:val="-2"/>
          <w:lang w:val="en-GB" w:eastAsia="zh-CN"/>
        </w:rPr>
        <w:t>=</w:t>
      </w:r>
      <w:r w:rsidR="00CD1492">
        <w:rPr>
          <w:rFonts w:hint="eastAsia"/>
          <w:spacing w:val="-2"/>
          <w:lang w:val="en-GB" w:eastAsia="zh-CN"/>
        </w:rPr>
        <w:t xml:space="preserve"> </w:t>
      </w:r>
      <w:r w:rsidRPr="00400A6E">
        <w:rPr>
          <w:spacing w:val="-2"/>
          <w:lang w:val="en-GB" w:eastAsia="zh-CN"/>
        </w:rPr>
        <w:sym w:font="Symbol" w:char="F070"/>
      </w:r>
      <w:r w:rsidRPr="00400A6E">
        <w:rPr>
          <w:spacing w:val="-2"/>
          <w:lang w:val="en-GB" w:eastAsia="zh-CN"/>
        </w:rPr>
        <w:t>/2</w:t>
      </w:r>
      <w:r w:rsidRPr="00400A6E">
        <w:rPr>
          <w:rFonts w:hint="eastAsia"/>
          <w:spacing w:val="-2"/>
          <w:lang w:val="en-GB" w:eastAsia="zh-CN"/>
        </w:rPr>
        <w:t>的</w:t>
      </w:r>
      <w:r w:rsidRPr="00400A6E">
        <w:rPr>
          <w:spacing w:val="-2"/>
          <w:lang w:val="en-GB" w:eastAsia="zh-CN"/>
        </w:rPr>
        <w:t>NLoS2</w:t>
      </w:r>
      <w:r w:rsidRPr="00400A6E">
        <w:rPr>
          <w:spacing w:val="-2"/>
          <w:lang w:val="en-GB" w:eastAsia="zh-CN"/>
        </w:rPr>
        <w:t>情</w:t>
      </w:r>
      <w:r w:rsidRPr="00400A6E">
        <w:rPr>
          <w:rFonts w:hint="eastAsia"/>
          <w:spacing w:val="-2"/>
          <w:lang w:val="en-GB" w:eastAsia="zh-CN"/>
        </w:rPr>
        <w:t>形的传播模型</w:t>
      </w:r>
      <w:r w:rsidRPr="00400A6E">
        <w:rPr>
          <w:spacing w:val="-2"/>
          <w:lang w:val="en-GB" w:eastAsia="zh-CN"/>
        </w:rPr>
        <w:t>基于</w:t>
      </w:r>
      <w:r w:rsidRPr="00400A6E">
        <w:rPr>
          <w:spacing w:val="-2"/>
          <w:lang w:val="en-GB" w:eastAsia="zh-CN"/>
        </w:rPr>
        <w:t>2</w:t>
      </w:r>
      <w:r w:rsidRPr="00400A6E">
        <w:rPr>
          <w:spacing w:val="-2"/>
          <w:lang w:val="en-GB" w:eastAsia="zh-CN"/>
        </w:rPr>
        <w:t>至</w:t>
      </w:r>
      <w:r w:rsidRPr="00400A6E">
        <w:rPr>
          <w:rFonts w:hint="eastAsia"/>
          <w:spacing w:val="-2"/>
          <w:lang w:val="en-GB" w:eastAsia="zh-CN"/>
        </w:rPr>
        <w:t>38</w:t>
      </w:r>
      <w:r w:rsidR="00CD1492">
        <w:rPr>
          <w:rFonts w:hint="eastAsia"/>
          <w:spacing w:val="-2"/>
          <w:lang w:val="en-GB" w:eastAsia="zh-CN"/>
        </w:rPr>
        <w:t xml:space="preserve"> </w:t>
      </w:r>
      <w:r w:rsidRPr="00400A6E">
        <w:rPr>
          <w:lang w:val="en-GB" w:eastAsia="zh-CN"/>
        </w:rPr>
        <w:t>GHz</w:t>
      </w:r>
      <w:r w:rsidRPr="00400A6E">
        <w:rPr>
          <w:spacing w:val="-2"/>
          <w:lang w:val="en-GB" w:eastAsia="zh-CN"/>
        </w:rPr>
        <w:t>频率范围的测量</w:t>
      </w:r>
      <w:r w:rsidRPr="00400A6E">
        <w:rPr>
          <w:rFonts w:hint="eastAsia"/>
          <w:spacing w:val="-2"/>
          <w:lang w:val="en-GB" w:eastAsia="zh-CN"/>
        </w:rPr>
        <w:t>结果得出</w:t>
      </w:r>
      <w:r w:rsidRPr="00400A6E">
        <w:rPr>
          <w:spacing w:val="-2"/>
          <w:lang w:val="en-GB" w:eastAsia="zh-CN"/>
        </w:rPr>
        <w:t>，其中</w:t>
      </w:r>
      <w:r w:rsidRPr="00400A6E">
        <w:rPr>
          <w:i/>
          <w:lang w:val="en-GB" w:eastAsia="zh-CN"/>
        </w:rPr>
        <w:t>h</w:t>
      </w:r>
      <w:r w:rsidRPr="00400A6E">
        <w:rPr>
          <w:vertAlign w:val="subscript"/>
          <w:lang w:val="en-GB" w:eastAsia="zh-CN"/>
        </w:rPr>
        <w:t>1</w:t>
      </w:r>
      <w:r w:rsidRPr="00400A6E">
        <w:rPr>
          <w:lang w:val="en-GB" w:eastAsia="zh-CN"/>
        </w:rPr>
        <w:t xml:space="preserve">, </w:t>
      </w:r>
      <w:r w:rsidRPr="00400A6E">
        <w:rPr>
          <w:i/>
          <w:lang w:val="en-GB" w:eastAsia="zh-CN"/>
        </w:rPr>
        <w:t>h</w:t>
      </w:r>
      <w:r w:rsidRPr="00400A6E">
        <w:rPr>
          <w:vertAlign w:val="subscript"/>
          <w:lang w:val="en-GB" w:eastAsia="zh-CN"/>
        </w:rPr>
        <w:t>2</w:t>
      </w:r>
      <w:r w:rsidRPr="00400A6E">
        <w:rPr>
          <w:lang w:val="en-GB" w:eastAsia="zh-CN"/>
        </w:rPr>
        <w:t> &lt;</w:t>
      </w:r>
      <w:r w:rsidR="00CD1492">
        <w:rPr>
          <w:rFonts w:hint="eastAsia"/>
          <w:lang w:val="en-GB" w:eastAsia="zh-CN"/>
        </w:rPr>
        <w:t xml:space="preserve"> </w:t>
      </w:r>
      <w:r w:rsidRPr="00400A6E">
        <w:rPr>
          <w:i/>
          <w:lang w:val="en-GB" w:eastAsia="zh-CN"/>
        </w:rPr>
        <w:t>h</w:t>
      </w:r>
      <w:r w:rsidRPr="00400A6E">
        <w:rPr>
          <w:i/>
          <w:vertAlign w:val="subscript"/>
          <w:lang w:val="en-GB" w:eastAsia="zh-CN"/>
        </w:rPr>
        <w:t>r</w:t>
      </w:r>
      <w:r w:rsidRPr="00400A6E">
        <w:rPr>
          <w:rFonts w:hint="eastAsia"/>
          <w:spacing w:val="-2"/>
          <w:lang w:val="en-GB" w:eastAsia="zh-CN"/>
        </w:rPr>
        <w:t>，且</w:t>
      </w:r>
      <w:r w:rsidRPr="00400A6E">
        <w:rPr>
          <w:i/>
          <w:iCs/>
          <w:lang w:val="en-GB" w:eastAsia="zh-CN"/>
        </w:rPr>
        <w:t>w</w:t>
      </w:r>
      <w:r w:rsidRPr="00400A6E">
        <w:rPr>
          <w:vertAlign w:val="subscript"/>
          <w:lang w:val="en-GB" w:eastAsia="zh-CN"/>
        </w:rPr>
        <w:t>2</w:t>
      </w:r>
      <w:r w:rsidRPr="00400A6E">
        <w:rPr>
          <w:rFonts w:hint="eastAsia"/>
          <w:spacing w:val="-2"/>
          <w:lang w:val="en-GB" w:eastAsia="zh-CN"/>
        </w:rPr>
        <w:t>最长为</w:t>
      </w:r>
      <w:r w:rsidRPr="00400A6E">
        <w:rPr>
          <w:spacing w:val="-2"/>
          <w:lang w:val="en-GB" w:eastAsia="zh-CN"/>
        </w:rPr>
        <w:t>10</w:t>
      </w:r>
      <w:r w:rsidRPr="00400A6E">
        <w:rPr>
          <w:rFonts w:hint="eastAsia"/>
          <w:spacing w:val="-2"/>
          <w:lang w:val="en-GB" w:eastAsia="zh-CN"/>
        </w:rPr>
        <w:t xml:space="preserve"> m</w:t>
      </w:r>
      <w:r w:rsidRPr="00400A6E">
        <w:rPr>
          <w:spacing w:val="-2"/>
          <w:lang w:val="en-GB" w:eastAsia="zh-CN"/>
        </w:rPr>
        <w:t>（或人行道）。</w:t>
      </w:r>
      <w:r>
        <w:rPr>
          <w:rFonts w:hint="eastAsia"/>
          <w:spacing w:val="-2"/>
          <w:lang w:val="en-GB" w:eastAsia="zh-CN"/>
        </w:rPr>
        <w:t>基本传输</w:t>
      </w:r>
      <w:r w:rsidRPr="00400A6E">
        <w:rPr>
          <w:spacing w:val="-2"/>
          <w:lang w:val="en-GB" w:eastAsia="zh-CN"/>
        </w:rPr>
        <w:t>损耗特性可分为两部分：</w:t>
      </w:r>
      <w:r w:rsidRPr="00400A6E">
        <w:rPr>
          <w:rFonts w:hint="eastAsia"/>
          <w:spacing w:val="-2"/>
          <w:lang w:val="en-GB" w:eastAsia="zh-CN"/>
        </w:rPr>
        <w:t>拐角损耗</w:t>
      </w:r>
      <w:r w:rsidRPr="00400A6E">
        <w:rPr>
          <w:spacing w:val="-2"/>
          <w:lang w:val="en-GB" w:eastAsia="zh-CN"/>
        </w:rPr>
        <w:t>区域和</w:t>
      </w:r>
      <w:r w:rsidRPr="00400A6E">
        <w:rPr>
          <w:lang w:val="en-GB" w:eastAsia="zh-CN"/>
        </w:rPr>
        <w:t>NLoS</w:t>
      </w:r>
      <w:r w:rsidRPr="00400A6E">
        <w:rPr>
          <w:spacing w:val="-2"/>
          <w:lang w:val="en-GB" w:eastAsia="zh-CN"/>
        </w:rPr>
        <w:t>区域。拐角损耗区域</w:t>
      </w:r>
      <w:r w:rsidRPr="00400A6E">
        <w:rPr>
          <w:rFonts w:hint="eastAsia"/>
          <w:spacing w:val="-2"/>
          <w:lang w:val="en-GB" w:eastAsia="zh-CN"/>
        </w:rPr>
        <w:t>从到</w:t>
      </w:r>
      <w:r w:rsidRPr="00400A6E">
        <w:rPr>
          <w:lang w:val="en-GB" w:eastAsia="zh-CN"/>
        </w:rPr>
        <w:t>LoS</w:t>
      </w:r>
      <w:r w:rsidRPr="00400A6E">
        <w:rPr>
          <w:rFonts w:hint="eastAsia"/>
          <w:lang w:val="en-GB" w:eastAsia="zh-CN"/>
        </w:rPr>
        <w:t>街道边缘距离为</w:t>
      </w:r>
      <w:r w:rsidRPr="00400A6E">
        <w:rPr>
          <w:rFonts w:hint="eastAsia"/>
          <w:lang w:val="en-GB" w:eastAsia="zh-CN"/>
        </w:rPr>
        <w:t>1</w:t>
      </w:r>
      <w:r w:rsidRPr="00400A6E">
        <w:rPr>
          <w:lang w:val="en-US" w:eastAsia="zh-CN"/>
        </w:rPr>
        <w:t xml:space="preserve"> m</w:t>
      </w:r>
      <w:r w:rsidRPr="00400A6E">
        <w:rPr>
          <w:rFonts w:hint="eastAsia"/>
          <w:lang w:val="en-US" w:eastAsia="zh-CN"/>
        </w:rPr>
        <w:t>的点</w:t>
      </w:r>
      <w:r w:rsidRPr="00400A6E">
        <w:rPr>
          <w:spacing w:val="-2"/>
          <w:lang w:val="en-GB" w:eastAsia="zh-CN"/>
        </w:rPr>
        <w:t>延伸</w:t>
      </w:r>
      <w:r w:rsidRPr="00400A6E">
        <w:rPr>
          <w:i/>
          <w:lang w:val="en-GB" w:eastAsia="zh-CN"/>
        </w:rPr>
        <w:t>d</w:t>
      </w:r>
      <w:r w:rsidRPr="00400A6E">
        <w:rPr>
          <w:i/>
          <w:vertAlign w:val="subscript"/>
          <w:lang w:val="en-GB" w:eastAsia="zh-CN"/>
        </w:rPr>
        <w:t>corner</w:t>
      </w:r>
      <w:r w:rsidRPr="00400A6E">
        <w:rPr>
          <w:rFonts w:hint="eastAsia"/>
          <w:spacing w:val="-2"/>
          <w:lang w:val="en-GB" w:eastAsia="zh-CN"/>
        </w:rPr>
        <w:t>后</w:t>
      </w:r>
      <w:r w:rsidRPr="00400A6E">
        <w:rPr>
          <w:spacing w:val="-2"/>
          <w:lang w:val="en-GB" w:eastAsia="zh-CN"/>
        </w:rPr>
        <w:t>进入</w:t>
      </w:r>
      <w:r w:rsidRPr="00400A6E">
        <w:rPr>
          <w:lang w:val="en-GB" w:eastAsia="zh-CN"/>
        </w:rPr>
        <w:t>NLoS</w:t>
      </w:r>
      <w:r w:rsidRPr="00400A6E">
        <w:rPr>
          <w:rFonts w:hint="eastAsia"/>
          <w:spacing w:val="-2"/>
          <w:lang w:val="en-GB" w:eastAsia="zh-CN"/>
        </w:rPr>
        <w:t>街道</w:t>
      </w:r>
      <w:r w:rsidRPr="00400A6E">
        <w:rPr>
          <w:spacing w:val="-2"/>
          <w:lang w:val="en-GB" w:eastAsia="zh-CN"/>
        </w:rPr>
        <w:t>。拐角损耗（</w:t>
      </w:r>
      <w:r w:rsidRPr="00400A6E">
        <w:rPr>
          <w:i/>
          <w:lang w:val="en-GB" w:eastAsia="zh-CN"/>
        </w:rPr>
        <w:t>L</w:t>
      </w:r>
      <w:r w:rsidRPr="00400A6E">
        <w:rPr>
          <w:i/>
          <w:vertAlign w:val="subscript"/>
          <w:lang w:val="en-GB" w:eastAsia="zh-CN"/>
        </w:rPr>
        <w:t>corner</w:t>
      </w:r>
      <w:r w:rsidRPr="00400A6E">
        <w:rPr>
          <w:spacing w:val="-2"/>
          <w:lang w:val="en-GB" w:eastAsia="zh-CN"/>
        </w:rPr>
        <w:t>）</w:t>
      </w:r>
      <w:r w:rsidRPr="00400A6E">
        <w:rPr>
          <w:rFonts w:hint="eastAsia"/>
          <w:spacing w:val="-2"/>
          <w:lang w:val="en-GB" w:eastAsia="zh-CN"/>
        </w:rPr>
        <w:t>被</w:t>
      </w:r>
      <w:r w:rsidRPr="00400A6E">
        <w:rPr>
          <w:spacing w:val="-2"/>
          <w:lang w:val="en-GB" w:eastAsia="zh-CN"/>
        </w:rPr>
        <w:t>表示为</w:t>
      </w:r>
      <w:r w:rsidRPr="00400A6E">
        <w:rPr>
          <w:i/>
          <w:lang w:val="en-GB" w:eastAsia="zh-CN"/>
        </w:rPr>
        <w:t>d</w:t>
      </w:r>
      <w:r w:rsidRPr="00400A6E">
        <w:rPr>
          <w:i/>
          <w:vertAlign w:val="subscript"/>
          <w:lang w:val="en-GB" w:eastAsia="zh-CN"/>
        </w:rPr>
        <w:t>corner</w:t>
      </w:r>
      <w:r w:rsidRPr="00400A6E">
        <w:rPr>
          <w:spacing w:val="-2"/>
          <w:lang w:val="en-GB" w:eastAsia="zh-CN"/>
        </w:rPr>
        <w:t>距离</w:t>
      </w:r>
      <w:r w:rsidRPr="00400A6E">
        <w:rPr>
          <w:rFonts w:hint="eastAsia"/>
          <w:spacing w:val="-2"/>
          <w:lang w:val="en-GB" w:eastAsia="zh-CN"/>
        </w:rPr>
        <w:t>上的</w:t>
      </w:r>
      <w:r w:rsidRPr="00400A6E">
        <w:rPr>
          <w:spacing w:val="-2"/>
          <w:lang w:val="en-GB" w:eastAsia="zh-CN"/>
        </w:rPr>
        <w:t>附加衰减。</w:t>
      </w:r>
      <w:r w:rsidRPr="00400A6E">
        <w:rPr>
          <w:lang w:val="en-GB" w:eastAsia="zh-CN"/>
        </w:rPr>
        <w:t>NLoS</w:t>
      </w:r>
      <w:r w:rsidRPr="00400A6E">
        <w:rPr>
          <w:spacing w:val="-2"/>
          <w:lang w:val="en-GB" w:eastAsia="zh-CN"/>
        </w:rPr>
        <w:t>区域位于</w:t>
      </w:r>
      <w:r w:rsidRPr="00400A6E">
        <w:rPr>
          <w:rFonts w:hint="eastAsia"/>
          <w:spacing w:val="-2"/>
          <w:lang w:val="en-GB" w:eastAsia="zh-CN"/>
        </w:rPr>
        <w:t>拐角损耗区域之外</w:t>
      </w:r>
      <w:r w:rsidRPr="00400A6E">
        <w:rPr>
          <w:spacing w:val="-2"/>
          <w:lang w:val="en-GB" w:eastAsia="zh-CN"/>
        </w:rPr>
        <w:t>，</w:t>
      </w:r>
      <w:r w:rsidRPr="00400A6E">
        <w:rPr>
          <w:rFonts w:hint="eastAsia"/>
          <w:spacing w:val="-2"/>
          <w:lang w:val="en-GB" w:eastAsia="zh-CN"/>
        </w:rPr>
        <w:t>并</w:t>
      </w:r>
      <w:r w:rsidRPr="00400A6E">
        <w:rPr>
          <w:spacing w:val="-2"/>
          <w:lang w:val="en-GB" w:eastAsia="zh-CN"/>
        </w:rPr>
        <w:t>适用</w:t>
      </w:r>
      <w:r w:rsidRPr="00400A6E">
        <w:rPr>
          <w:rFonts w:hint="eastAsia"/>
          <w:spacing w:val="-2"/>
          <w:lang w:val="en-GB" w:eastAsia="zh-CN"/>
        </w:rPr>
        <w:t>一个</w:t>
      </w:r>
      <w:r w:rsidRPr="00400A6E">
        <w:rPr>
          <w:spacing w:val="-2"/>
          <w:lang w:val="en-GB" w:eastAsia="zh-CN"/>
        </w:rPr>
        <w:t>系数参数（</w:t>
      </w:r>
      <w:r w:rsidRPr="00400A6E">
        <w:rPr>
          <w:spacing w:val="-2"/>
          <w:lang w:val="en-GB" w:eastAsia="zh-CN"/>
        </w:rPr>
        <w:sym w:font="Symbol" w:char="F062"/>
      </w:r>
      <w:r w:rsidRPr="00400A6E">
        <w:rPr>
          <w:spacing w:val="-2"/>
          <w:lang w:val="en-GB" w:eastAsia="zh-CN"/>
        </w:rPr>
        <w:t>）。</w:t>
      </w:r>
      <w:r w:rsidRPr="00400A6E">
        <w:rPr>
          <w:rFonts w:hint="eastAsia"/>
          <w:lang w:val="en-GB" w:eastAsia="zh-CN"/>
        </w:rPr>
        <w:t>相关图示</w:t>
      </w:r>
      <w:r w:rsidRPr="00400A6E">
        <w:rPr>
          <w:rFonts w:hint="eastAsia"/>
          <w:spacing w:val="-2"/>
          <w:lang w:val="en-GB" w:eastAsia="zh-CN"/>
        </w:rPr>
        <w:t>见</w:t>
      </w:r>
      <w:r w:rsidRPr="00400A6E">
        <w:rPr>
          <w:spacing w:val="-2"/>
          <w:lang w:val="en-GB" w:eastAsia="zh-CN"/>
        </w:rPr>
        <w:t>图</w:t>
      </w:r>
      <w:r w:rsidRPr="00400A6E">
        <w:rPr>
          <w:spacing w:val="-2"/>
          <w:lang w:val="en-GB" w:eastAsia="zh-CN"/>
        </w:rPr>
        <w:t>4</w:t>
      </w:r>
      <w:r w:rsidRPr="00400A6E">
        <w:rPr>
          <w:spacing w:val="-2"/>
          <w:lang w:val="en-GB" w:eastAsia="zh-CN"/>
        </w:rPr>
        <w:t>中的典型曲线。</w:t>
      </w:r>
      <w:r w:rsidRPr="00400A6E">
        <w:rPr>
          <w:rFonts w:hint="eastAsia"/>
          <w:spacing w:val="-2"/>
          <w:lang w:val="en-GB" w:eastAsia="zh-CN"/>
        </w:rPr>
        <w:t>通过使用</w:t>
      </w:r>
      <w:r w:rsidRPr="00400A6E">
        <w:rPr>
          <w:spacing w:val="-2"/>
          <w:lang w:val="en-GB" w:eastAsia="zh-CN"/>
        </w:rPr>
        <w:t>图</w:t>
      </w:r>
      <w:r w:rsidRPr="00400A6E">
        <w:rPr>
          <w:spacing w:val="-2"/>
          <w:lang w:val="en-GB" w:eastAsia="zh-CN"/>
        </w:rPr>
        <w:t>3</w:t>
      </w:r>
      <w:r w:rsidRPr="00400A6E">
        <w:rPr>
          <w:spacing w:val="-2"/>
          <w:lang w:val="en-GB" w:eastAsia="zh-CN"/>
        </w:rPr>
        <w:t>所示</w:t>
      </w:r>
      <w:r w:rsidRPr="00400A6E">
        <w:rPr>
          <w:rFonts w:hint="eastAsia"/>
          <w:spacing w:val="-2"/>
          <w:lang w:val="en-GB" w:eastAsia="zh-CN"/>
        </w:rPr>
        <w:t>的</w:t>
      </w:r>
      <w:r w:rsidRPr="00400A6E">
        <w:rPr>
          <w:i/>
          <w:lang w:val="en-GB" w:eastAsia="zh-CN"/>
        </w:rPr>
        <w:t>x</w:t>
      </w:r>
      <w:r w:rsidRPr="00400A6E">
        <w:rPr>
          <w:vertAlign w:val="subscript"/>
          <w:lang w:val="en-GB" w:eastAsia="zh-CN"/>
        </w:rPr>
        <w:t>1</w:t>
      </w:r>
      <w:r w:rsidRPr="00400A6E">
        <w:rPr>
          <w:rFonts w:hint="eastAsia"/>
          <w:lang w:val="en-GB" w:eastAsia="zh-CN"/>
        </w:rPr>
        <w:t>、</w:t>
      </w:r>
      <w:r w:rsidRPr="00400A6E">
        <w:rPr>
          <w:i/>
          <w:lang w:val="en-GB" w:eastAsia="zh-CN"/>
        </w:rPr>
        <w:t>x</w:t>
      </w:r>
      <w:r w:rsidRPr="00400A6E">
        <w:rPr>
          <w:vertAlign w:val="subscript"/>
          <w:lang w:val="en-GB" w:eastAsia="zh-CN"/>
        </w:rPr>
        <w:t>2</w:t>
      </w:r>
      <w:r w:rsidRPr="00400A6E">
        <w:rPr>
          <w:rFonts w:hint="eastAsia"/>
          <w:lang w:val="en-GB" w:eastAsia="zh-CN"/>
        </w:rPr>
        <w:t>和</w:t>
      </w:r>
      <w:r w:rsidRPr="00400A6E">
        <w:rPr>
          <w:i/>
          <w:lang w:val="en-GB" w:eastAsia="zh-CN"/>
        </w:rPr>
        <w:t>w</w:t>
      </w:r>
      <w:r w:rsidRPr="00400A6E">
        <w:rPr>
          <w:vertAlign w:val="subscript"/>
          <w:lang w:val="en-GB" w:eastAsia="zh-CN"/>
        </w:rPr>
        <w:t>1</w:t>
      </w:r>
      <w:r w:rsidRPr="00400A6E">
        <w:rPr>
          <w:spacing w:val="-2"/>
          <w:lang w:val="en-GB" w:eastAsia="zh-CN"/>
        </w:rPr>
        <w:t>，</w:t>
      </w:r>
      <w:r w:rsidRPr="00400A6E">
        <w:rPr>
          <w:rFonts w:hint="eastAsia"/>
          <w:spacing w:val="-2"/>
          <w:lang w:val="en-GB" w:eastAsia="zh-CN"/>
        </w:rPr>
        <w:t>可</w:t>
      </w:r>
      <w:r w:rsidRPr="00400A6E">
        <w:rPr>
          <w:spacing w:val="-2"/>
          <w:lang w:val="en-GB" w:eastAsia="zh-CN"/>
        </w:rPr>
        <w:t>用</w:t>
      </w:r>
      <w:r w:rsidRPr="00400A6E">
        <w:rPr>
          <w:rFonts w:hint="eastAsia"/>
          <w:spacing w:val="-2"/>
          <w:lang w:val="en-GB" w:eastAsia="zh-CN"/>
        </w:rPr>
        <w:t>下式算出拐角</w:t>
      </w:r>
      <w:r w:rsidRPr="00400A6E">
        <w:rPr>
          <w:spacing w:val="-2"/>
          <w:lang w:val="en-GB" w:eastAsia="zh-CN"/>
        </w:rPr>
        <w:t>区域以外的</w:t>
      </w:r>
      <w:r w:rsidRPr="00400A6E">
        <w:rPr>
          <w:rFonts w:hint="eastAsia"/>
          <w:spacing w:val="-2"/>
          <w:lang w:val="en-GB" w:eastAsia="zh-CN"/>
        </w:rPr>
        <w:t>总体</w:t>
      </w:r>
      <w:r>
        <w:rPr>
          <w:rFonts w:hint="eastAsia"/>
          <w:spacing w:val="-2"/>
          <w:lang w:val="en-GB" w:eastAsia="zh-CN"/>
        </w:rPr>
        <w:t>基本传输</w:t>
      </w:r>
      <w:r w:rsidRPr="00400A6E">
        <w:rPr>
          <w:spacing w:val="-2"/>
          <w:lang w:val="en-GB" w:eastAsia="zh-CN"/>
        </w:rPr>
        <w:t>损耗（</w:t>
      </w:r>
      <w:r w:rsidRPr="00400A6E">
        <w:rPr>
          <w:i/>
          <w:lang w:val="en-GB" w:eastAsia="zh-CN"/>
        </w:rPr>
        <w:t>L</w:t>
      </w:r>
      <w:r w:rsidRPr="00400A6E">
        <w:rPr>
          <w:i/>
          <w:vertAlign w:val="subscript"/>
          <w:lang w:val="en-GB" w:eastAsia="zh-CN"/>
        </w:rPr>
        <w:t>NLoS</w:t>
      </w:r>
      <w:r w:rsidRPr="00400A6E">
        <w:rPr>
          <w:vertAlign w:val="subscript"/>
          <w:lang w:val="en-GB" w:eastAsia="zh-CN"/>
        </w:rPr>
        <w:t>2</w:t>
      </w:r>
      <w:r w:rsidRPr="00400A6E">
        <w:rPr>
          <w:spacing w:val="-2"/>
          <w:lang w:val="en-GB" w:eastAsia="zh-CN"/>
        </w:rPr>
        <w:t>）</w:t>
      </w:r>
      <w:r w:rsidR="00CD1492" w:rsidRPr="00B54DDD">
        <w:rPr>
          <w:lang w:eastAsia="zh-CN"/>
        </w:rPr>
        <w:t>(</w:t>
      </w:r>
      <w:r w:rsidR="00CD1492" w:rsidRPr="00B54DDD">
        <w:rPr>
          <w:i/>
          <w:iCs/>
          <w:lang w:eastAsia="zh-CN"/>
        </w:rPr>
        <w:t>x</w:t>
      </w:r>
      <w:r w:rsidR="00CD1492" w:rsidRPr="00B54DDD">
        <w:rPr>
          <w:vertAlign w:val="subscript"/>
          <w:lang w:eastAsia="zh-CN"/>
        </w:rPr>
        <w:t>2</w:t>
      </w:r>
      <w:r w:rsidR="00CD1492" w:rsidRPr="00B54DDD">
        <w:rPr>
          <w:lang w:eastAsia="zh-CN"/>
        </w:rPr>
        <w:t> &gt; </w:t>
      </w:r>
      <w:r w:rsidR="00CD1492" w:rsidRPr="00B54DDD">
        <w:rPr>
          <w:i/>
          <w:iCs/>
          <w:lang w:eastAsia="zh-CN"/>
        </w:rPr>
        <w:t>w</w:t>
      </w:r>
      <w:r w:rsidR="00CD1492" w:rsidRPr="00B54DDD">
        <w:rPr>
          <w:vertAlign w:val="subscript"/>
          <w:lang w:eastAsia="zh-CN"/>
        </w:rPr>
        <w:t>1</w:t>
      </w:r>
      <w:r w:rsidR="00CD1492" w:rsidRPr="00B54DDD">
        <w:rPr>
          <w:lang w:eastAsia="zh-CN"/>
        </w:rPr>
        <w:t>/2 + 1)</w:t>
      </w:r>
      <w:r w:rsidR="00CD1492">
        <w:rPr>
          <w:rFonts w:hint="eastAsia"/>
          <w:lang w:eastAsia="zh-CN"/>
        </w:rPr>
        <w:t>：</w:t>
      </w:r>
    </w:p>
    <w:p w14:paraId="662DB848" w14:textId="77777777" w:rsidR="004E1531" w:rsidRPr="00400A6E" w:rsidRDefault="004E1531" w:rsidP="004E1531">
      <w:pPr>
        <w:pStyle w:val="Blanc"/>
        <w:keepNext w:val="0"/>
        <w:keepLines w:val="0"/>
        <w:rPr>
          <w:spacing w:val="-2"/>
          <w:lang w:eastAsia="zh-CN"/>
        </w:rPr>
      </w:pPr>
    </w:p>
    <w:p w14:paraId="03038C2F" w14:textId="77777777" w:rsidR="004E1531" w:rsidRPr="00400A6E" w:rsidRDefault="004E1531" w:rsidP="004E1531">
      <w:pPr>
        <w:pStyle w:val="Equation"/>
        <w:rPr>
          <w:lang w:val="en-GB" w:eastAsia="zh-CN"/>
        </w:rPr>
      </w:pPr>
      <w:r w:rsidRPr="0059529C">
        <w:rPr>
          <w:lang w:val="en-GB" w:eastAsia="zh-CN"/>
        </w:rPr>
        <w:tab/>
      </w:r>
      <w:r w:rsidRPr="0059529C">
        <w:rPr>
          <w:lang w:val="en-GB" w:eastAsia="zh-CN"/>
        </w:rPr>
        <w:tab/>
      </w:r>
      <w:r w:rsidRPr="00635F04">
        <w:rPr>
          <w:position w:val="-12"/>
          <w:lang w:eastAsia="ja-JP"/>
        </w:rPr>
        <w:object w:dxaOrig="2380" w:dyaOrig="360" w14:anchorId="0859E377">
          <v:shape id="_x0000_i1040" type="#_x0000_t75" style="width:117.5pt;height:19.6pt" o:ole="">
            <v:imagedata r:id="rId52" o:title=""/>
          </v:shape>
          <o:OLEObject Type="Embed" ProgID="Equation.3" ShapeID="_x0000_i1040" DrawAspect="Content" ObjectID="_1776237111" r:id="rId53"/>
        </w:object>
      </w:r>
      <w:r w:rsidRPr="0059529C">
        <w:rPr>
          <w:lang w:val="en-GB" w:eastAsia="zh-CN"/>
        </w:rPr>
        <w:tab/>
        <w:t>(</w:t>
      </w:r>
      <w:r w:rsidRPr="0059529C">
        <w:rPr>
          <w:rFonts w:eastAsia="Malgun Gothic"/>
          <w:lang w:val="en-GB" w:eastAsia="ko-KR"/>
        </w:rPr>
        <w:t>19</w:t>
      </w:r>
      <w:r w:rsidRPr="0059529C">
        <w:rPr>
          <w:lang w:val="en-GB" w:eastAsia="zh-CN"/>
        </w:rPr>
        <w:t>)</w:t>
      </w:r>
    </w:p>
    <w:p w14:paraId="3A259B60" w14:textId="77777777" w:rsidR="004E1531" w:rsidRPr="00400A6E" w:rsidRDefault="004E1531" w:rsidP="004E1531">
      <w:pPr>
        <w:pStyle w:val="Blanc"/>
        <w:keepNext w:val="0"/>
        <w:keepLines w:val="0"/>
        <w:rPr>
          <w:lang w:eastAsia="zh-CN"/>
        </w:rPr>
      </w:pPr>
    </w:p>
    <w:p w14:paraId="4FC68379" w14:textId="77777777" w:rsidR="004E1531" w:rsidRPr="00400A6E" w:rsidRDefault="004E1531" w:rsidP="004E1531">
      <w:pPr>
        <w:pStyle w:val="Equation"/>
        <w:rPr>
          <w:lang w:val="en-GB" w:eastAsia="zh-CN"/>
        </w:rPr>
      </w:pPr>
      <w:r w:rsidRPr="00400A6E">
        <w:rPr>
          <w:lang w:val="en-GB" w:eastAsia="zh-CN"/>
        </w:rPr>
        <w:tab/>
      </w:r>
      <w:r w:rsidRPr="00400A6E">
        <w:rPr>
          <w:position w:val="-44"/>
          <w:lang w:val="en-GB"/>
        </w:rPr>
        <w:object w:dxaOrig="7620" w:dyaOrig="999" w14:anchorId="7B77F0F1">
          <v:shape id="_x0000_i1041" type="#_x0000_t75" style="width:381.9pt;height:49.55pt" o:ole="">
            <v:imagedata r:id="rId54" o:title=""/>
          </v:shape>
          <o:OLEObject Type="Embed" ProgID="Equation.3" ShapeID="_x0000_i1041" DrawAspect="Content" ObjectID="_1776237112" r:id="rId55"/>
        </w:object>
      </w:r>
      <w:r w:rsidRPr="00400A6E">
        <w:rPr>
          <w:lang w:val="en-GB" w:eastAsia="zh-CN"/>
        </w:rPr>
        <w:tab/>
        <w:t>(20)</w:t>
      </w:r>
    </w:p>
    <w:p w14:paraId="0DAEA262" w14:textId="77777777" w:rsidR="004E1531" w:rsidRPr="00400A6E" w:rsidRDefault="004E1531" w:rsidP="004E1531">
      <w:pPr>
        <w:pStyle w:val="Blanc"/>
        <w:keepNext w:val="0"/>
        <w:keepLines w:val="0"/>
        <w:rPr>
          <w:lang w:eastAsia="zh-CN"/>
        </w:rPr>
      </w:pPr>
    </w:p>
    <w:p w14:paraId="7F9852E1" w14:textId="77777777" w:rsidR="004E1531" w:rsidRPr="00400A6E" w:rsidRDefault="004E1531" w:rsidP="004E1531">
      <w:pPr>
        <w:pStyle w:val="Equation"/>
        <w:rPr>
          <w:lang w:val="en-GB" w:eastAsia="zh-CN"/>
        </w:rPr>
      </w:pPr>
      <w:r w:rsidRPr="00400A6E">
        <w:rPr>
          <w:lang w:val="en-GB" w:eastAsia="zh-CN"/>
        </w:rPr>
        <w:lastRenderedPageBreak/>
        <w:tab/>
      </w:r>
      <w:r w:rsidRPr="00400A6E">
        <w:rPr>
          <w:lang w:val="en-GB" w:eastAsia="zh-CN"/>
        </w:rPr>
        <w:tab/>
      </w:r>
      <w:r w:rsidRPr="00400A6E">
        <w:rPr>
          <w:position w:val="-52"/>
          <w:lang w:val="en-GB"/>
        </w:rPr>
        <w:object w:dxaOrig="6580" w:dyaOrig="1160" w14:anchorId="43634DE7">
          <v:shape id="_x0000_i1042" type="#_x0000_t75" style="width:327.15pt;height:57.6pt" o:ole="">
            <v:imagedata r:id="rId56" o:title=""/>
          </v:shape>
          <o:OLEObject Type="Embed" ProgID="Equation.3" ShapeID="_x0000_i1042" DrawAspect="Content" ObjectID="_1776237113" r:id="rId57"/>
        </w:object>
      </w:r>
      <w:r w:rsidRPr="00400A6E">
        <w:rPr>
          <w:lang w:val="en-GB" w:eastAsia="zh-CN"/>
        </w:rPr>
        <w:tab/>
        <w:t>(21)</w:t>
      </w:r>
    </w:p>
    <w:p w14:paraId="11B0744F" w14:textId="77777777" w:rsidR="004E1531" w:rsidRPr="00400A6E" w:rsidRDefault="004E1531" w:rsidP="004E1531">
      <w:pPr>
        <w:pStyle w:val="Blanc"/>
        <w:keepNext w:val="0"/>
        <w:keepLines w:val="0"/>
        <w:rPr>
          <w:lang w:eastAsia="zh-CN"/>
        </w:rPr>
      </w:pPr>
    </w:p>
    <w:p w14:paraId="396AA3D6" w14:textId="7DA42041" w:rsidR="004E1531" w:rsidRPr="00400A6E" w:rsidRDefault="004E1531" w:rsidP="004E1531">
      <w:pPr>
        <w:ind w:firstLine="540"/>
        <w:rPr>
          <w:spacing w:val="-2"/>
          <w:lang w:val="en-GB" w:eastAsia="zh-CN"/>
        </w:rPr>
      </w:pPr>
      <w:r w:rsidRPr="00400A6E">
        <w:rPr>
          <w:rFonts w:hint="eastAsia"/>
          <w:spacing w:val="-2"/>
          <w:lang w:val="en-GB" w:eastAsia="zh-CN"/>
        </w:rPr>
        <w:t>此处</w:t>
      </w:r>
      <w:r w:rsidRPr="00400A6E">
        <w:rPr>
          <w:i/>
          <w:lang w:val="en-GB" w:eastAsia="zh-CN"/>
        </w:rPr>
        <w:t>L</w:t>
      </w:r>
      <w:r w:rsidRPr="00400A6E">
        <w:rPr>
          <w:i/>
          <w:vertAlign w:val="subscript"/>
          <w:lang w:val="en-GB" w:eastAsia="zh-CN"/>
        </w:rPr>
        <w:t>LoS</w:t>
      </w:r>
      <w:r w:rsidRPr="00400A6E">
        <w:rPr>
          <w:spacing w:val="-2"/>
          <w:lang w:val="en-GB" w:eastAsia="zh-CN"/>
        </w:rPr>
        <w:t>是</w:t>
      </w:r>
      <w:r w:rsidRPr="00400A6E">
        <w:rPr>
          <w:rFonts w:hint="eastAsia"/>
          <w:spacing w:val="-2"/>
          <w:lang w:val="en-GB" w:eastAsia="zh-CN"/>
        </w:rPr>
        <w:t>当</w:t>
      </w:r>
      <w:r w:rsidRPr="00400A6E">
        <w:rPr>
          <w:i/>
          <w:lang w:val="en-GB" w:eastAsia="zh-CN"/>
        </w:rPr>
        <w:t>x</w:t>
      </w:r>
      <w:r w:rsidRPr="00400A6E">
        <w:rPr>
          <w:vertAlign w:val="subscript"/>
          <w:lang w:val="en-GB" w:eastAsia="zh-CN"/>
        </w:rPr>
        <w:t>1</w:t>
      </w:r>
      <w:r w:rsidRPr="00400A6E">
        <w:rPr>
          <w:lang w:val="en-GB" w:eastAsia="zh-CN"/>
        </w:rPr>
        <w:t xml:space="preserve"> (&gt; 20 m)</w:t>
      </w:r>
      <w:r w:rsidRPr="00400A6E">
        <w:rPr>
          <w:rFonts w:hint="eastAsia"/>
          <w:lang w:val="en-GB" w:eastAsia="zh-CN"/>
        </w:rPr>
        <w:t>时</w:t>
      </w:r>
      <w:r w:rsidRPr="00400A6E">
        <w:rPr>
          <w:lang w:val="en-GB" w:eastAsia="zh-CN"/>
        </w:rPr>
        <w:t>LoS</w:t>
      </w:r>
      <w:r w:rsidRPr="00400A6E">
        <w:rPr>
          <w:rFonts w:hint="eastAsia"/>
          <w:spacing w:val="-2"/>
          <w:lang w:val="en-GB" w:eastAsia="zh-CN"/>
        </w:rPr>
        <w:t>街道</w:t>
      </w:r>
      <w:r w:rsidRPr="00400A6E">
        <w:rPr>
          <w:spacing w:val="-2"/>
          <w:lang w:val="en-GB" w:eastAsia="zh-CN"/>
        </w:rPr>
        <w:t>上的</w:t>
      </w:r>
      <w:r>
        <w:rPr>
          <w:rFonts w:hint="eastAsia"/>
          <w:spacing w:val="-2"/>
          <w:lang w:val="en-GB" w:eastAsia="zh-CN"/>
        </w:rPr>
        <w:t>基本传输</w:t>
      </w:r>
      <w:r w:rsidRPr="00400A6E">
        <w:rPr>
          <w:spacing w:val="-2"/>
          <w:lang w:val="en-GB" w:eastAsia="zh-CN"/>
        </w:rPr>
        <w:t>损耗，</w:t>
      </w:r>
      <w:r w:rsidRPr="00400A6E">
        <w:rPr>
          <w:rFonts w:hint="eastAsia"/>
          <w:spacing w:val="-2"/>
          <w:lang w:val="en-GB" w:eastAsia="zh-CN"/>
        </w:rPr>
        <w:t>相关</w:t>
      </w:r>
      <w:r w:rsidRPr="00400A6E">
        <w:rPr>
          <w:spacing w:val="-2"/>
          <w:lang w:val="en-GB" w:eastAsia="zh-CN"/>
        </w:rPr>
        <w:t>计算</w:t>
      </w:r>
      <w:r w:rsidRPr="00400A6E">
        <w:rPr>
          <w:rFonts w:hint="eastAsia"/>
          <w:spacing w:val="-2"/>
          <w:lang w:val="en-GB" w:eastAsia="zh-CN"/>
        </w:rPr>
        <w:t>见第</w:t>
      </w:r>
      <w:r w:rsidRPr="00400A6E">
        <w:rPr>
          <w:spacing w:val="-2"/>
          <w:lang w:val="en-GB" w:eastAsia="zh-CN"/>
        </w:rPr>
        <w:t>4.1.2</w:t>
      </w:r>
      <w:r w:rsidRPr="00400A6E">
        <w:rPr>
          <w:rFonts w:hint="eastAsia"/>
          <w:spacing w:val="-2"/>
          <w:lang w:val="en-GB" w:eastAsia="zh-CN"/>
        </w:rPr>
        <w:t>节</w:t>
      </w:r>
      <w:r w:rsidRPr="00400A6E">
        <w:rPr>
          <w:spacing w:val="-2"/>
          <w:lang w:val="en-GB" w:eastAsia="zh-CN"/>
        </w:rPr>
        <w:t>。在</w:t>
      </w:r>
      <w:r w:rsidRPr="00400A6E">
        <w:rPr>
          <w:rFonts w:hint="eastAsia"/>
          <w:spacing w:val="-2"/>
          <w:lang w:val="en-GB" w:eastAsia="zh-CN"/>
        </w:rPr>
        <w:t>公式</w:t>
      </w:r>
      <w:r w:rsidR="00CD1492">
        <w:rPr>
          <w:rFonts w:hint="eastAsia"/>
          <w:spacing w:val="-2"/>
          <w:lang w:val="en-GB" w:eastAsia="zh-CN"/>
        </w:rPr>
        <w:t>（</w:t>
      </w:r>
      <w:r w:rsidRPr="00400A6E">
        <w:rPr>
          <w:spacing w:val="-2"/>
          <w:lang w:val="en-GB" w:eastAsia="zh-CN"/>
        </w:rPr>
        <w:t>20</w:t>
      </w:r>
      <w:r w:rsidR="00CD1492">
        <w:rPr>
          <w:rFonts w:hint="eastAsia"/>
          <w:spacing w:val="-2"/>
          <w:lang w:val="en-GB" w:eastAsia="zh-CN"/>
        </w:rPr>
        <w:t>）</w:t>
      </w:r>
      <w:r w:rsidRPr="00400A6E">
        <w:rPr>
          <w:rFonts w:hint="eastAsia"/>
          <w:spacing w:val="-2"/>
          <w:lang w:val="en-GB" w:eastAsia="zh-CN"/>
        </w:rPr>
        <w:t>中</w:t>
      </w:r>
      <w:r w:rsidRPr="00400A6E">
        <w:rPr>
          <w:spacing w:val="-2"/>
          <w:lang w:val="en-GB" w:eastAsia="zh-CN"/>
        </w:rPr>
        <w:t>，</w:t>
      </w:r>
      <w:r w:rsidRPr="00400A6E">
        <w:rPr>
          <w:i/>
          <w:lang w:val="en-GB" w:eastAsia="zh-CN"/>
        </w:rPr>
        <w:t>L</w:t>
      </w:r>
      <w:r w:rsidRPr="00400A6E">
        <w:rPr>
          <w:i/>
          <w:vertAlign w:val="subscript"/>
          <w:lang w:val="en-GB" w:eastAsia="zh-CN"/>
        </w:rPr>
        <w:t>corner</w:t>
      </w:r>
      <w:r w:rsidRPr="00400A6E">
        <w:rPr>
          <w:spacing w:val="-2"/>
          <w:lang w:val="en-GB" w:eastAsia="zh-CN"/>
        </w:rPr>
        <w:t>在城市环境</w:t>
      </w:r>
      <w:r w:rsidRPr="00400A6E">
        <w:rPr>
          <w:rFonts w:hint="eastAsia"/>
          <w:spacing w:val="-2"/>
          <w:lang w:val="en-GB" w:eastAsia="zh-CN"/>
        </w:rPr>
        <w:t>中为</w:t>
      </w:r>
      <w:r w:rsidRPr="00400A6E">
        <w:rPr>
          <w:spacing w:val="-2"/>
          <w:lang w:val="en-GB" w:eastAsia="zh-CN"/>
        </w:rPr>
        <w:t>20</w:t>
      </w:r>
      <w:r w:rsidR="00CD1492">
        <w:rPr>
          <w:rFonts w:hint="eastAsia"/>
          <w:spacing w:val="-2"/>
          <w:lang w:val="en-GB" w:eastAsia="zh-CN"/>
        </w:rPr>
        <w:t xml:space="preserve"> </w:t>
      </w:r>
      <w:r w:rsidRPr="00400A6E">
        <w:rPr>
          <w:lang w:val="en-GB" w:eastAsia="zh-CN"/>
        </w:rPr>
        <w:t>dB</w:t>
      </w:r>
      <w:r w:rsidRPr="00400A6E">
        <w:rPr>
          <w:rFonts w:hint="eastAsia"/>
          <w:lang w:val="en-GB" w:eastAsia="zh-CN"/>
        </w:rPr>
        <w:t>，在</w:t>
      </w:r>
      <w:r w:rsidRPr="00400A6E">
        <w:rPr>
          <w:rFonts w:hint="eastAsia"/>
          <w:spacing w:val="-2"/>
          <w:lang w:val="en-GB" w:eastAsia="zh-CN"/>
        </w:rPr>
        <w:t>住宅</w:t>
      </w:r>
      <w:r w:rsidRPr="00400A6E">
        <w:rPr>
          <w:spacing w:val="-2"/>
          <w:lang w:val="en-GB" w:eastAsia="zh-CN"/>
        </w:rPr>
        <w:t>环境</w:t>
      </w:r>
      <w:r w:rsidRPr="00400A6E">
        <w:rPr>
          <w:rFonts w:hint="eastAsia"/>
          <w:spacing w:val="-2"/>
          <w:lang w:val="en-GB" w:eastAsia="zh-CN"/>
        </w:rPr>
        <w:t>中为</w:t>
      </w:r>
      <w:r w:rsidRPr="00400A6E">
        <w:rPr>
          <w:spacing w:val="-2"/>
          <w:lang w:val="en-GB" w:eastAsia="zh-CN"/>
        </w:rPr>
        <w:t>30</w:t>
      </w:r>
      <w:r w:rsidRPr="00400A6E">
        <w:rPr>
          <w:lang w:val="en-GB" w:eastAsia="zh-CN"/>
        </w:rPr>
        <w:t>dB</w:t>
      </w:r>
      <w:r w:rsidRPr="00400A6E">
        <w:rPr>
          <w:spacing w:val="-2"/>
          <w:lang w:val="en-GB" w:eastAsia="zh-CN"/>
        </w:rPr>
        <w:t>。</w:t>
      </w:r>
      <w:r w:rsidRPr="00400A6E">
        <w:rPr>
          <w:i/>
          <w:lang w:val="en-GB" w:eastAsia="zh-CN"/>
        </w:rPr>
        <w:t>d</w:t>
      </w:r>
      <w:r w:rsidRPr="00400A6E">
        <w:rPr>
          <w:i/>
          <w:vertAlign w:val="subscript"/>
          <w:lang w:val="en-GB" w:eastAsia="zh-CN"/>
        </w:rPr>
        <w:t>corner</w:t>
      </w:r>
      <w:r w:rsidRPr="00400A6E">
        <w:rPr>
          <w:spacing w:val="-2"/>
          <w:lang w:val="en-GB" w:eastAsia="zh-CN"/>
        </w:rPr>
        <w:t>在两种环境</w:t>
      </w:r>
      <w:r w:rsidRPr="00400A6E">
        <w:rPr>
          <w:rFonts w:hint="eastAsia"/>
          <w:spacing w:val="-2"/>
          <w:lang w:val="en-GB" w:eastAsia="zh-CN"/>
        </w:rPr>
        <w:t>中为</w:t>
      </w:r>
      <w:r w:rsidRPr="00400A6E">
        <w:rPr>
          <w:spacing w:val="-2"/>
          <w:lang w:val="en-GB" w:eastAsia="zh-CN"/>
        </w:rPr>
        <w:t>30</w:t>
      </w:r>
      <w:r w:rsidRPr="00400A6E">
        <w:rPr>
          <w:rFonts w:hint="eastAsia"/>
          <w:spacing w:val="-2"/>
          <w:lang w:val="en-GB" w:eastAsia="zh-CN"/>
        </w:rPr>
        <w:t xml:space="preserve"> m</w:t>
      </w:r>
      <w:r w:rsidRPr="00400A6E">
        <w:rPr>
          <w:spacing w:val="-2"/>
          <w:lang w:val="en-GB" w:eastAsia="zh-CN"/>
        </w:rPr>
        <w:t>。</w:t>
      </w:r>
    </w:p>
    <w:p w14:paraId="4B1C17DE" w14:textId="1C7663F6" w:rsidR="004E1531" w:rsidRPr="00400A6E" w:rsidRDefault="004E1531" w:rsidP="004E1531">
      <w:pPr>
        <w:ind w:firstLineChars="200" w:firstLine="480"/>
        <w:rPr>
          <w:lang w:val="en-GB" w:eastAsia="zh-CN"/>
        </w:rPr>
      </w:pPr>
      <w:r w:rsidRPr="00400A6E">
        <w:rPr>
          <w:rFonts w:hint="eastAsia"/>
          <w:lang w:val="en-GB" w:eastAsia="zh-CN"/>
        </w:rPr>
        <w:t>在方程式（</w:t>
      </w:r>
      <w:r w:rsidRPr="00400A6E">
        <w:rPr>
          <w:rFonts w:hint="eastAsia"/>
          <w:lang w:val="en-GB" w:eastAsia="zh-CN"/>
        </w:rPr>
        <w:t>21</w:t>
      </w:r>
      <w:r w:rsidRPr="00400A6E">
        <w:rPr>
          <w:rFonts w:hint="eastAsia"/>
          <w:lang w:val="en-GB" w:eastAsia="zh-CN"/>
        </w:rPr>
        <w:t>）中，图</w:t>
      </w:r>
      <w:r w:rsidRPr="00400A6E">
        <w:rPr>
          <w:rFonts w:hint="eastAsia"/>
          <w:lang w:val="en-GB" w:eastAsia="zh-CN"/>
        </w:rPr>
        <w:t>5</w:t>
      </w:r>
      <w:r w:rsidRPr="00400A6E">
        <w:rPr>
          <w:rFonts w:hint="eastAsia"/>
          <w:lang w:val="en-GB" w:eastAsia="zh-CN"/>
        </w:rPr>
        <w:t>（</w:t>
      </w:r>
      <w:r w:rsidRPr="00400A6E">
        <w:rPr>
          <w:rFonts w:hint="eastAsia"/>
          <w:lang w:val="en-GB" w:eastAsia="zh-CN"/>
        </w:rPr>
        <w:t>1</w:t>
      </w:r>
      <w:r w:rsidRPr="00400A6E">
        <w:rPr>
          <w:rFonts w:hint="eastAsia"/>
          <w:lang w:val="en-GB" w:eastAsia="zh-CN"/>
        </w:rPr>
        <w:t>）的例子中所描述的位于城市十字路口四个角的楔形住宅建筑，</w:t>
      </w:r>
      <w:r w:rsidRPr="00400A6E">
        <w:rPr>
          <w:lang w:eastAsia="ja-JP"/>
        </w:rPr>
        <w:t>β</w:t>
      </w:r>
      <w:r w:rsidRPr="00400A6E">
        <w:rPr>
          <w:lang w:val="en-GB" w:eastAsia="zh-CN"/>
        </w:rPr>
        <w:t>= 6</w:t>
      </w:r>
      <w:r w:rsidRPr="00400A6E">
        <w:rPr>
          <w:rFonts w:hint="eastAsia"/>
          <w:lang w:val="en-GB" w:eastAsia="zh-CN"/>
        </w:rPr>
        <w:t>。若某建筑如图</w:t>
      </w:r>
      <w:r w:rsidRPr="00400A6E">
        <w:rPr>
          <w:rFonts w:hint="eastAsia"/>
          <w:lang w:val="en-GB" w:eastAsia="zh-CN"/>
        </w:rPr>
        <w:t>5</w:t>
      </w:r>
      <w:r w:rsidRPr="00400A6E">
        <w:rPr>
          <w:rFonts w:hint="eastAsia"/>
          <w:lang w:val="en-GB" w:eastAsia="zh-CN"/>
        </w:rPr>
        <w:t>的例子（</w:t>
      </w:r>
      <w:r w:rsidRPr="00400A6E">
        <w:rPr>
          <w:rFonts w:hint="eastAsia"/>
          <w:lang w:val="en-GB" w:eastAsia="zh-CN"/>
        </w:rPr>
        <w:t>2</w:t>
      </w:r>
      <w:r w:rsidRPr="00400A6E">
        <w:rPr>
          <w:rFonts w:hint="eastAsia"/>
          <w:lang w:val="en-GB" w:eastAsia="zh-CN"/>
        </w:rPr>
        <w:t>）中所描述的，是位于城市十字路口的斜面形状建筑，则</w:t>
      </w:r>
      <w:r w:rsidRPr="00400A6E">
        <w:rPr>
          <w:lang w:eastAsia="ja-JP"/>
        </w:rPr>
        <w:t>β</w:t>
      </w:r>
      <w:r w:rsidRPr="00400A6E">
        <w:rPr>
          <w:rFonts w:hint="eastAsia"/>
          <w:lang w:eastAsia="zh-CN"/>
        </w:rPr>
        <w:t>根据方程式（</w:t>
      </w:r>
      <w:r w:rsidRPr="00400A6E">
        <w:rPr>
          <w:rFonts w:hint="eastAsia"/>
          <w:lang w:eastAsia="zh-CN"/>
        </w:rPr>
        <w:t>22</w:t>
      </w:r>
      <w:r w:rsidRPr="00400A6E">
        <w:rPr>
          <w:rFonts w:hint="eastAsia"/>
          <w:lang w:eastAsia="zh-CN"/>
        </w:rPr>
        <w:t>）进行计算。因为斜面形状建筑的镜面反射路径严重影响非视距区域的</w:t>
      </w:r>
      <w:r>
        <w:rPr>
          <w:rFonts w:hint="eastAsia"/>
          <w:lang w:eastAsia="zh-CN"/>
        </w:rPr>
        <w:t>基本传输</w:t>
      </w:r>
      <w:r w:rsidRPr="00400A6E">
        <w:rPr>
          <w:rFonts w:hint="eastAsia"/>
          <w:lang w:eastAsia="zh-CN"/>
        </w:rPr>
        <w:t>损耗，因此（</w:t>
      </w:r>
      <w:r w:rsidRPr="00400A6E">
        <w:rPr>
          <w:rFonts w:hint="eastAsia"/>
          <w:lang w:eastAsia="zh-CN"/>
        </w:rPr>
        <w:t>2</w:t>
      </w:r>
      <w:r w:rsidRPr="00400A6E">
        <w:rPr>
          <w:rFonts w:hint="eastAsia"/>
          <w:lang w:eastAsia="zh-CN"/>
        </w:rPr>
        <w:t>）例中的</w:t>
      </w:r>
      <w:r>
        <w:rPr>
          <w:rFonts w:hint="eastAsia"/>
          <w:lang w:eastAsia="zh-CN"/>
        </w:rPr>
        <w:t>基本传输</w:t>
      </w:r>
      <w:r w:rsidRPr="00400A6E">
        <w:rPr>
          <w:rFonts w:hint="eastAsia"/>
          <w:lang w:eastAsia="zh-CN"/>
        </w:rPr>
        <w:t>损耗与（</w:t>
      </w:r>
      <w:r w:rsidRPr="00400A6E">
        <w:rPr>
          <w:rFonts w:hint="eastAsia"/>
          <w:lang w:eastAsia="zh-CN"/>
        </w:rPr>
        <w:t>1</w:t>
      </w:r>
      <w:r w:rsidRPr="00400A6E">
        <w:rPr>
          <w:rFonts w:hint="eastAsia"/>
          <w:lang w:eastAsia="zh-CN"/>
        </w:rPr>
        <w:t>）例中的不同。</w:t>
      </w:r>
    </w:p>
    <w:p w14:paraId="6467D606" w14:textId="77777777" w:rsidR="00235D7E" w:rsidRPr="00B54DDD" w:rsidRDefault="00235D7E" w:rsidP="00235D7E">
      <w:pPr>
        <w:pStyle w:val="Equation"/>
        <w:rPr>
          <w:lang w:eastAsia="zh-CN"/>
        </w:rPr>
      </w:pPr>
      <w:r w:rsidRPr="00B54DDD">
        <w:rPr>
          <w:lang w:eastAsia="zh-CN"/>
        </w:rPr>
        <w:tab/>
      </w:r>
      <w:r w:rsidRPr="00B54DDD">
        <w:rPr>
          <w:lang w:eastAsia="zh-CN"/>
        </w:rPr>
        <w:tab/>
      </w:r>
      <w:r w:rsidRPr="00B54DDD">
        <w:rPr>
          <w:position w:val="-14"/>
        </w:rPr>
        <w:object w:dxaOrig="4280" w:dyaOrig="400" w14:anchorId="6AAC05CF">
          <v:shape id="_x0000_i1043" type="#_x0000_t75" style="width:228.1pt;height:20.75pt" o:ole="" filled="t">
            <v:fill color2="black"/>
            <v:imagedata r:id="rId58" o:title=""/>
          </v:shape>
          <o:OLEObject Type="Embed" ProgID="Equation.DSMT4" ShapeID="_x0000_i1043" DrawAspect="Content" ObjectID="_1776237114" r:id="rId59"/>
        </w:object>
      </w:r>
      <w:r w:rsidRPr="00B54DDD">
        <w:rPr>
          <w:lang w:eastAsia="zh-CN"/>
        </w:rPr>
        <w:tab/>
        <w:t>(22)</w:t>
      </w:r>
    </w:p>
    <w:p w14:paraId="31498E80" w14:textId="77777777" w:rsidR="004E1531" w:rsidRPr="00400A6E" w:rsidRDefault="004E1531" w:rsidP="004E1531">
      <w:pPr>
        <w:ind w:firstLineChars="200" w:firstLine="480"/>
        <w:rPr>
          <w:lang w:val="en-GB" w:eastAsia="ko-KR"/>
        </w:rPr>
      </w:pPr>
      <w:r w:rsidRPr="00400A6E">
        <w:rPr>
          <w:rFonts w:hint="eastAsia"/>
          <w:lang w:val="en-GB" w:eastAsia="zh-CN"/>
        </w:rPr>
        <w:t>其中</w:t>
      </w:r>
      <w:r w:rsidRPr="00400A6E">
        <w:rPr>
          <w:i/>
          <w:lang w:val="en-GB" w:eastAsia="ko-KR"/>
        </w:rPr>
        <w:t>f</w:t>
      </w:r>
      <w:r w:rsidRPr="00400A6E">
        <w:rPr>
          <w:rFonts w:hint="eastAsia"/>
          <w:lang w:val="en-GB" w:eastAsia="zh-CN"/>
        </w:rPr>
        <w:t>是频率，单位是兆赫兹（</w:t>
      </w:r>
      <w:r w:rsidRPr="00400A6E">
        <w:rPr>
          <w:rFonts w:hint="eastAsia"/>
          <w:lang w:val="en-GB" w:eastAsia="zh-CN"/>
        </w:rPr>
        <w:t>M</w:t>
      </w:r>
      <w:r w:rsidRPr="00400A6E">
        <w:rPr>
          <w:lang w:val="en-GB" w:eastAsia="ko-KR"/>
        </w:rPr>
        <w:t>Hz</w:t>
      </w:r>
      <w:r w:rsidRPr="00400A6E">
        <w:rPr>
          <w:rFonts w:hint="eastAsia"/>
          <w:lang w:val="en-GB" w:eastAsia="zh-CN"/>
        </w:rPr>
        <w:t>）。</w:t>
      </w:r>
    </w:p>
    <w:p w14:paraId="6DEC8383" w14:textId="77777777" w:rsidR="004E1531" w:rsidRPr="00400A6E" w:rsidRDefault="004E1531" w:rsidP="004E1531">
      <w:pPr>
        <w:pStyle w:val="FigureNo"/>
        <w:rPr>
          <w:lang w:val="en-GB" w:eastAsia="zh-CN"/>
        </w:rPr>
      </w:pPr>
      <w:r w:rsidRPr="00400A6E">
        <w:rPr>
          <w:rFonts w:hint="eastAsia"/>
          <w:lang w:val="en-GB" w:eastAsia="zh-CN"/>
        </w:rPr>
        <w:t>图</w:t>
      </w:r>
      <w:r w:rsidRPr="00400A6E">
        <w:rPr>
          <w:lang w:val="en-GB" w:eastAsia="zh-CN"/>
        </w:rPr>
        <w:t>4</w:t>
      </w:r>
    </w:p>
    <w:p w14:paraId="257E2F94" w14:textId="77777777" w:rsidR="004E1531" w:rsidRDefault="004E1531" w:rsidP="004E1531">
      <w:pPr>
        <w:pStyle w:val="Figuretitle"/>
        <w:rPr>
          <w:lang w:eastAsia="zh-CN"/>
        </w:rPr>
      </w:pPr>
      <w:r w:rsidRPr="00400A6E">
        <w:rPr>
          <w:lang w:eastAsia="zh-CN"/>
        </w:rPr>
        <w:t>2-</w:t>
      </w:r>
      <w:r w:rsidRPr="00400A6E">
        <w:rPr>
          <w:rFonts w:hint="eastAsia"/>
          <w:lang w:eastAsia="zh-CN"/>
        </w:rPr>
        <w:t>38</w:t>
      </w:r>
      <w:r w:rsidRPr="00400A6E">
        <w:rPr>
          <w:lang w:eastAsia="zh-CN"/>
        </w:rPr>
        <w:t xml:space="preserve"> GHz</w:t>
      </w:r>
      <w:r w:rsidRPr="00400A6E">
        <w:rPr>
          <w:rFonts w:hint="eastAsia"/>
          <w:lang w:eastAsia="zh-CN"/>
        </w:rPr>
        <w:t>频率范围内低台站高度情况下</w:t>
      </w:r>
      <w:r w:rsidRPr="00400A6E">
        <w:rPr>
          <w:lang w:eastAsia="zh-CN"/>
        </w:rPr>
        <w:br/>
      </w:r>
      <w:r w:rsidRPr="00400A6E">
        <w:rPr>
          <w:rFonts w:hint="eastAsia"/>
          <w:lang w:eastAsia="zh-CN"/>
        </w:rPr>
        <w:t>沿街道峡谷传播的典型趋势</w:t>
      </w:r>
    </w:p>
    <w:p w14:paraId="74F40552" w14:textId="77777777" w:rsidR="004E1531" w:rsidRPr="00CB003F" w:rsidRDefault="004E1531" w:rsidP="004E1531">
      <w:pPr>
        <w:pStyle w:val="Figure"/>
      </w:pPr>
      <w:r>
        <w:rPr>
          <w:noProof/>
        </w:rPr>
        <w:drawing>
          <wp:inline distT="0" distB="0" distL="0" distR="0" wp14:anchorId="7FD3C276" wp14:editId="79D812D0">
            <wp:extent cx="5621655" cy="3192145"/>
            <wp:effectExtent l="0" t="0" r="0" b="8255"/>
            <wp:docPr id="5" name="Picture 5"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iagram&#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1655" cy="3192145"/>
                    </a:xfrm>
                    <a:prstGeom prst="rect">
                      <a:avLst/>
                    </a:prstGeom>
                    <a:noFill/>
                    <a:ln>
                      <a:noFill/>
                    </a:ln>
                  </pic:spPr>
                </pic:pic>
              </a:graphicData>
            </a:graphic>
          </wp:inline>
        </w:drawing>
      </w:r>
    </w:p>
    <w:p w14:paraId="507D22B5" w14:textId="77777777" w:rsidR="004E1531" w:rsidRPr="00400A6E" w:rsidRDefault="004E1531" w:rsidP="004E1531">
      <w:pPr>
        <w:pStyle w:val="FigureNo"/>
        <w:rPr>
          <w:lang w:val="en-GB" w:eastAsia="zh-CN"/>
        </w:rPr>
      </w:pPr>
      <w:r w:rsidRPr="00400A6E">
        <w:rPr>
          <w:rFonts w:hint="eastAsia"/>
          <w:lang w:val="en-GB" w:eastAsia="zh-CN"/>
        </w:rPr>
        <w:lastRenderedPageBreak/>
        <w:t>图</w:t>
      </w:r>
      <w:r w:rsidRPr="00400A6E">
        <w:rPr>
          <w:rFonts w:hint="eastAsia"/>
          <w:lang w:val="en-GB" w:eastAsia="zh-CN"/>
        </w:rPr>
        <w:t>5</w:t>
      </w:r>
    </w:p>
    <w:p w14:paraId="5016FABC" w14:textId="20003CFC" w:rsidR="00235D7E" w:rsidRPr="0046323E" w:rsidRDefault="004E1531" w:rsidP="0046323E">
      <w:pPr>
        <w:pStyle w:val="Figuretitle"/>
        <w:rPr>
          <w:lang w:val="en-GB" w:eastAsia="zh-CN"/>
        </w:rPr>
      </w:pPr>
      <w:r w:rsidRPr="00400A6E">
        <w:rPr>
          <w:rFonts w:hint="eastAsia"/>
          <w:lang w:val="en-GB" w:eastAsia="zh-CN"/>
        </w:rPr>
        <w:t>例子</w:t>
      </w:r>
      <w:r w:rsidRPr="00400A6E">
        <w:rPr>
          <w:lang w:val="en-GB" w:eastAsia="zh-CN"/>
        </w:rPr>
        <w:t>(1)</w:t>
      </w:r>
      <w:r w:rsidRPr="00400A6E">
        <w:rPr>
          <w:rFonts w:hint="eastAsia"/>
          <w:lang w:val="en-GB" w:eastAsia="zh-CN"/>
        </w:rPr>
        <w:t>中楔形建筑分布图例子</w:t>
      </w:r>
      <w:r w:rsidRPr="00400A6E">
        <w:rPr>
          <w:lang w:val="en-GB" w:eastAsia="zh-CN"/>
        </w:rPr>
        <w:t>(2)</w:t>
      </w:r>
      <w:r w:rsidRPr="00400A6E">
        <w:rPr>
          <w:rFonts w:hint="eastAsia"/>
          <w:lang w:val="en-GB" w:eastAsia="zh-CN"/>
        </w:rPr>
        <w:t>中斜面形状建筑分布图</w:t>
      </w:r>
    </w:p>
    <w:p w14:paraId="54A2400B" w14:textId="6F7FD018" w:rsidR="0046323E" w:rsidRPr="0046323E" w:rsidRDefault="0046323E" w:rsidP="0046323E">
      <w:pPr>
        <w:pStyle w:val="Figure"/>
        <w:rPr>
          <w:lang w:val="en-GB" w:eastAsia="zh-CN"/>
        </w:rPr>
      </w:pPr>
      <w:r w:rsidRPr="00B54DDD">
        <w:rPr>
          <w:noProof/>
          <w:lang w:eastAsia="en-GB"/>
        </w:rPr>
        <w:drawing>
          <wp:inline distT="0" distB="0" distL="0" distR="0" wp14:anchorId="155F0A5A" wp14:editId="7A1CEC3E">
            <wp:extent cx="4907290" cy="1889764"/>
            <wp:effectExtent l="0" t="0" r="0" b="0"/>
            <wp:docPr id="1076523427" name="Picture 107652342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11-05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07290" cy="1889764"/>
                    </a:xfrm>
                    <a:prstGeom prst="rect">
                      <a:avLst/>
                    </a:prstGeom>
                  </pic:spPr>
                </pic:pic>
              </a:graphicData>
            </a:graphic>
          </wp:inline>
        </w:drawing>
      </w:r>
    </w:p>
    <w:p w14:paraId="7D504B60" w14:textId="4DB2669A" w:rsidR="004E1531" w:rsidRPr="00400A6E" w:rsidRDefault="004E1531" w:rsidP="004E1531">
      <w:pPr>
        <w:ind w:firstLine="540"/>
        <w:rPr>
          <w:spacing w:val="-2"/>
          <w:lang w:val="en-GB" w:eastAsia="zh-CN"/>
        </w:rPr>
      </w:pPr>
      <w:r>
        <w:rPr>
          <w:rFonts w:hint="eastAsia"/>
          <w:spacing w:val="-2"/>
          <w:lang w:val="en-GB" w:eastAsia="zh-CN"/>
        </w:rPr>
        <w:t>在住宅环境中，基本传输</w:t>
      </w:r>
      <w:r w:rsidRPr="00400A6E">
        <w:rPr>
          <w:rFonts w:hint="eastAsia"/>
          <w:spacing w:val="-2"/>
          <w:lang w:val="en-GB" w:eastAsia="zh-CN"/>
        </w:rPr>
        <w:t>损耗不会随距离单调增加，因此系数参数值可能会低于城市环境，原因是在房屋之间存在着小巷和间隙。</w:t>
      </w:r>
    </w:p>
    <w:p w14:paraId="0C689139" w14:textId="77777777" w:rsidR="004E1531" w:rsidRPr="00400A6E" w:rsidRDefault="004E1531" w:rsidP="004E1531">
      <w:pPr>
        <w:ind w:firstLine="540"/>
        <w:rPr>
          <w:spacing w:val="-2"/>
          <w:lang w:val="en-GB" w:eastAsia="zh-CN"/>
        </w:rPr>
      </w:pPr>
      <w:r w:rsidRPr="00400A6E">
        <w:rPr>
          <w:rFonts w:hint="eastAsia"/>
          <w:spacing w:val="-2"/>
          <w:lang w:val="en-GB" w:eastAsia="zh-CN"/>
        </w:rPr>
        <w:t>若较小</w:t>
      </w:r>
      <w:r w:rsidRPr="00400A6E">
        <w:rPr>
          <w:spacing w:val="-2"/>
          <w:lang w:val="en-GB" w:eastAsia="zh-CN"/>
        </w:rPr>
        <w:t>宏</w:t>
      </w:r>
      <w:r w:rsidRPr="00400A6E">
        <w:rPr>
          <w:rFonts w:hint="eastAsia"/>
          <w:spacing w:val="-2"/>
          <w:lang w:val="en-GB" w:eastAsia="zh-CN"/>
        </w:rPr>
        <w:t>蜂窝的</w:t>
      </w:r>
      <w:r w:rsidRPr="00400A6E">
        <w:rPr>
          <w:spacing w:val="-2"/>
          <w:lang w:val="en-GB" w:eastAsia="zh-CN"/>
        </w:rPr>
        <w:t>基站天线</w:t>
      </w:r>
      <w:r w:rsidRPr="00400A6E">
        <w:rPr>
          <w:rFonts w:hint="eastAsia"/>
          <w:spacing w:val="-2"/>
          <w:lang w:val="en-GB" w:eastAsia="zh-CN"/>
        </w:rPr>
        <w:t>较高</w:t>
      </w:r>
      <w:r w:rsidRPr="00400A6E">
        <w:rPr>
          <w:spacing w:val="-2"/>
          <w:lang w:val="en-GB" w:eastAsia="zh-CN"/>
        </w:rPr>
        <w:t>，</w:t>
      </w:r>
      <w:r w:rsidRPr="00400A6E">
        <w:rPr>
          <w:rFonts w:hint="eastAsia"/>
          <w:spacing w:val="-2"/>
          <w:lang w:val="en-GB" w:eastAsia="zh-CN"/>
        </w:rPr>
        <w:t>则越过屋顶的</w:t>
      </w:r>
      <w:r w:rsidRPr="00400A6E">
        <w:rPr>
          <w:spacing w:val="-2"/>
          <w:lang w:val="en-GB" w:eastAsia="zh-CN"/>
        </w:rPr>
        <w:t>衍射</w:t>
      </w:r>
      <w:r w:rsidRPr="00400A6E">
        <w:rPr>
          <w:rFonts w:hint="eastAsia"/>
          <w:spacing w:val="-2"/>
          <w:lang w:val="en-GB" w:eastAsia="zh-CN"/>
        </w:rPr>
        <w:t>效果</w:t>
      </w:r>
      <w:r w:rsidRPr="00400A6E">
        <w:rPr>
          <w:spacing w:val="-2"/>
          <w:lang w:val="en-GB" w:eastAsia="zh-CN"/>
        </w:rPr>
        <w:t>将更加显著。因此，传播特性</w:t>
      </w:r>
      <w:r w:rsidRPr="00400A6E">
        <w:rPr>
          <w:rFonts w:hint="eastAsia"/>
          <w:spacing w:val="-2"/>
          <w:lang w:val="en-GB" w:eastAsia="zh-CN"/>
        </w:rPr>
        <w:t>并</w:t>
      </w:r>
      <w:r w:rsidRPr="00400A6E">
        <w:rPr>
          <w:spacing w:val="-2"/>
          <w:lang w:val="en-GB" w:eastAsia="zh-CN"/>
        </w:rPr>
        <w:t>不依赖于</w:t>
      </w:r>
      <w:r w:rsidRPr="00400A6E">
        <w:rPr>
          <w:rFonts w:hint="eastAsia"/>
          <w:spacing w:val="-2"/>
          <w:lang w:val="en-GB" w:eastAsia="zh-CN"/>
        </w:rPr>
        <w:t>拐角损耗</w:t>
      </w:r>
      <w:r w:rsidRPr="00400A6E">
        <w:rPr>
          <w:spacing w:val="-2"/>
          <w:lang w:val="en-GB" w:eastAsia="zh-CN"/>
        </w:rPr>
        <w:t>。</w:t>
      </w:r>
    </w:p>
    <w:p w14:paraId="2297E830" w14:textId="77777777" w:rsidR="004E1531" w:rsidRPr="00400A6E" w:rsidRDefault="004E1531" w:rsidP="004E1531">
      <w:pPr>
        <w:pStyle w:val="Heading2"/>
        <w:rPr>
          <w:lang w:eastAsia="zh-CN"/>
        </w:rPr>
      </w:pPr>
      <w:bookmarkStart w:id="25" w:name="_Toc164862791"/>
      <w:r w:rsidRPr="00400A6E">
        <w:rPr>
          <w:lang w:eastAsia="zh-CN"/>
        </w:rPr>
        <w:t>4.2</w:t>
      </w:r>
      <w:r w:rsidRPr="00400A6E">
        <w:rPr>
          <w:lang w:eastAsia="zh-CN"/>
        </w:rPr>
        <w:tab/>
      </w:r>
      <w:r w:rsidRPr="00400A6E">
        <w:rPr>
          <w:rFonts w:hint="eastAsia"/>
          <w:lang w:eastAsia="zh-CN"/>
        </w:rPr>
        <w:t>越过屋顶的传播模型</w:t>
      </w:r>
      <w:bookmarkEnd w:id="25"/>
    </w:p>
    <w:p w14:paraId="38B340EB" w14:textId="77777777" w:rsidR="004E1531" w:rsidRPr="00400A6E" w:rsidRDefault="004E1531" w:rsidP="004E1531">
      <w:pPr>
        <w:pStyle w:val="Heading3"/>
        <w:rPr>
          <w:lang w:val="en-GB" w:eastAsia="ko-KR"/>
        </w:rPr>
      </w:pPr>
      <w:r w:rsidRPr="00400A6E">
        <w:rPr>
          <w:lang w:val="en-GB" w:eastAsia="ko-KR"/>
        </w:rPr>
        <w:t>4.2.1</w:t>
      </w:r>
      <w:r w:rsidRPr="00400A6E">
        <w:rPr>
          <w:lang w:val="en-GB" w:eastAsia="ko-KR"/>
        </w:rPr>
        <w:tab/>
      </w:r>
      <w:r w:rsidRPr="00400A6E">
        <w:rPr>
          <w:rFonts w:hint="eastAsia"/>
          <w:lang w:val="en-GB" w:eastAsia="zh-CN"/>
        </w:rPr>
        <w:t>一般性场地模型</w:t>
      </w:r>
    </w:p>
    <w:p w14:paraId="4FCE5C26" w14:textId="77777777" w:rsidR="004E1531" w:rsidRPr="00400A6E" w:rsidRDefault="004E1531" w:rsidP="004E1531">
      <w:pPr>
        <w:ind w:firstLineChars="200" w:firstLine="480"/>
        <w:rPr>
          <w:i/>
          <w:lang w:val="en-GB" w:eastAsia="ko-KR"/>
        </w:rPr>
      </w:pPr>
      <w:r w:rsidRPr="00400A6E">
        <w:rPr>
          <w:rFonts w:hint="eastAsia"/>
          <w:lang w:val="en-GB" w:eastAsia="zh-CN"/>
        </w:rPr>
        <w:t>本一般性场地模型适用于其中一个台站位于屋顶以上，另一个台站位于屋顶以下，且无论其天线高度的情景。一般性场地模型与方程式（</w:t>
      </w:r>
      <w:r w:rsidRPr="00400A6E">
        <w:rPr>
          <w:rFonts w:hint="eastAsia"/>
          <w:lang w:val="en-GB" w:eastAsia="zh-CN"/>
        </w:rPr>
        <w:t>1</w:t>
      </w:r>
      <w:r w:rsidRPr="00400A6E">
        <w:rPr>
          <w:rFonts w:hint="eastAsia"/>
          <w:lang w:val="en-GB" w:eastAsia="zh-CN"/>
        </w:rPr>
        <w:t>）中所描述的屋顶以下传播的一般性场地模型相同（在街道峡谷内）。</w:t>
      </w:r>
    </w:p>
    <w:p w14:paraId="3AB20368" w14:textId="77777777" w:rsidR="004E1531" w:rsidRPr="00400A6E" w:rsidRDefault="004E1531" w:rsidP="004E1531">
      <w:pPr>
        <w:ind w:firstLineChars="200" w:firstLine="480"/>
        <w:rPr>
          <w:rFonts w:eastAsia="Malgun Gothic"/>
          <w:lang w:val="en-GB" w:eastAsia="ko-KR"/>
        </w:rPr>
      </w:pPr>
      <w:r w:rsidRPr="00400A6E">
        <w:rPr>
          <w:rFonts w:hint="eastAsia"/>
          <w:lang w:val="en-GB" w:eastAsia="zh-CN"/>
        </w:rPr>
        <w:t>视距（</w:t>
      </w:r>
      <w:r w:rsidRPr="00400A6E">
        <w:rPr>
          <w:rFonts w:hint="eastAsia"/>
          <w:lang w:val="en-GB" w:eastAsia="zh-CN"/>
        </w:rPr>
        <w:t>L</w:t>
      </w:r>
      <w:r w:rsidRPr="00400A6E">
        <w:rPr>
          <w:lang w:val="en-GB" w:eastAsia="ko-KR"/>
        </w:rPr>
        <w:t>o</w:t>
      </w:r>
      <w:r w:rsidRPr="00400A6E">
        <w:rPr>
          <w:rFonts w:hint="eastAsia"/>
          <w:lang w:val="en-GB" w:eastAsia="zh-CN"/>
        </w:rPr>
        <w:t>S</w:t>
      </w:r>
      <w:r w:rsidRPr="00400A6E">
        <w:rPr>
          <w:rFonts w:hint="eastAsia"/>
          <w:lang w:val="en-GB" w:eastAsia="zh-CN"/>
        </w:rPr>
        <w:t>）可用于城市和郊区环境下屋顶以上的传播，表</w:t>
      </w:r>
      <w:r w:rsidRPr="00400A6E">
        <w:rPr>
          <w:rFonts w:hint="eastAsia"/>
          <w:lang w:val="en-GB" w:eastAsia="zh-CN"/>
        </w:rPr>
        <w:t>8</w:t>
      </w:r>
      <w:r w:rsidRPr="00400A6E">
        <w:rPr>
          <w:rFonts w:hint="eastAsia"/>
          <w:lang w:val="en-GB" w:eastAsia="zh-CN"/>
        </w:rPr>
        <w:t>给出了</w:t>
      </w:r>
      <w:r w:rsidRPr="00400A6E">
        <w:rPr>
          <w:rFonts w:hint="eastAsia"/>
          <w:lang w:val="en-GB" w:eastAsia="zh-CN"/>
        </w:rPr>
        <w:t>L</w:t>
      </w:r>
      <w:r w:rsidRPr="00400A6E">
        <w:rPr>
          <w:lang w:val="en-GB" w:eastAsia="zh-CN"/>
        </w:rPr>
        <w:t>oS</w:t>
      </w:r>
      <w:r w:rsidRPr="00400A6E">
        <w:rPr>
          <w:rFonts w:hint="eastAsia"/>
          <w:lang w:val="en-GB" w:eastAsia="zh-CN"/>
        </w:rPr>
        <w:t>（如图</w:t>
      </w:r>
      <w:r w:rsidRPr="00400A6E">
        <w:rPr>
          <w:rFonts w:hint="eastAsia"/>
          <w:lang w:val="en-GB" w:eastAsia="zh-CN"/>
        </w:rPr>
        <w:t>1</w:t>
      </w:r>
      <w:r w:rsidRPr="00400A6E">
        <w:rPr>
          <w:rFonts w:hint="eastAsia"/>
          <w:lang w:val="en-GB" w:eastAsia="zh-CN"/>
        </w:rPr>
        <w:t>中</w:t>
      </w:r>
      <w:r w:rsidRPr="00400A6E">
        <w:rPr>
          <w:rFonts w:hint="eastAsia"/>
          <w:lang w:val="en-GB" w:eastAsia="zh-CN"/>
        </w:rPr>
        <w:t>A-C</w:t>
      </w:r>
      <w:r w:rsidRPr="00400A6E">
        <w:rPr>
          <w:rFonts w:hint="eastAsia"/>
          <w:lang w:val="en-GB" w:eastAsia="zh-CN"/>
        </w:rPr>
        <w:t>）和非视距（</w:t>
      </w:r>
      <w:r w:rsidRPr="00400A6E">
        <w:rPr>
          <w:rFonts w:hint="eastAsia"/>
          <w:lang w:val="en-GB" w:eastAsia="zh-CN"/>
        </w:rPr>
        <w:t>NL</w:t>
      </w:r>
      <w:r w:rsidRPr="00400A6E">
        <w:rPr>
          <w:lang w:val="en-GB" w:eastAsia="zh-CN"/>
        </w:rPr>
        <w:t>oS</w:t>
      </w:r>
      <w:r w:rsidRPr="00400A6E">
        <w:rPr>
          <w:rFonts w:hint="eastAsia"/>
          <w:lang w:val="en-GB" w:eastAsia="zh-CN"/>
        </w:rPr>
        <w:t>）</w:t>
      </w:r>
      <w:r>
        <w:rPr>
          <w:rFonts w:hint="eastAsia"/>
          <w:lang w:val="en-GB" w:eastAsia="zh-CN"/>
        </w:rPr>
        <w:t>（</w:t>
      </w:r>
      <w:r w:rsidRPr="00400A6E">
        <w:rPr>
          <w:rFonts w:hint="eastAsia"/>
          <w:lang w:val="en-GB" w:eastAsia="zh-CN"/>
        </w:rPr>
        <w:t>如图</w:t>
      </w:r>
      <w:r w:rsidRPr="00400A6E">
        <w:rPr>
          <w:rFonts w:hint="eastAsia"/>
          <w:lang w:val="en-GB" w:eastAsia="zh-CN"/>
        </w:rPr>
        <w:t>1</w:t>
      </w:r>
      <w:r w:rsidRPr="00400A6E">
        <w:rPr>
          <w:rFonts w:hint="eastAsia"/>
          <w:lang w:val="en-GB" w:eastAsia="zh-CN"/>
        </w:rPr>
        <w:t>中</w:t>
      </w:r>
      <w:r w:rsidRPr="00400A6E">
        <w:rPr>
          <w:rFonts w:hint="eastAsia"/>
          <w:lang w:val="en-GB" w:eastAsia="zh-CN"/>
        </w:rPr>
        <w:t>A-B</w:t>
      </w:r>
      <w:r>
        <w:rPr>
          <w:rFonts w:hint="eastAsia"/>
          <w:lang w:val="en-GB" w:eastAsia="zh-CN"/>
        </w:rPr>
        <w:t>）</w:t>
      </w:r>
      <w:r w:rsidRPr="00400A6E">
        <w:rPr>
          <w:rFonts w:hint="eastAsia"/>
          <w:lang w:val="en-GB" w:eastAsia="zh-CN"/>
        </w:rPr>
        <w:t>情景下的推荐值。</w:t>
      </w:r>
    </w:p>
    <w:p w14:paraId="5A39924F" w14:textId="77777777" w:rsidR="004E1531" w:rsidRPr="00400A6E" w:rsidRDefault="004E1531" w:rsidP="004E1531">
      <w:pPr>
        <w:pStyle w:val="TableNo"/>
        <w:keepLines/>
        <w:rPr>
          <w:rFonts w:eastAsia="Malgun Gothic"/>
          <w:lang w:val="en-GB" w:eastAsia="ko-KR"/>
        </w:rPr>
      </w:pPr>
      <w:r w:rsidRPr="00400A6E">
        <w:rPr>
          <w:rFonts w:asciiTheme="minorEastAsia" w:eastAsiaTheme="minorEastAsia" w:hAnsiTheme="minorEastAsia" w:hint="eastAsia"/>
          <w:lang w:val="en-GB" w:eastAsia="zh-CN"/>
        </w:rPr>
        <w:t>表</w:t>
      </w:r>
      <w:r w:rsidRPr="00400A6E">
        <w:rPr>
          <w:rFonts w:eastAsia="Malgun Gothic"/>
          <w:lang w:val="en-GB" w:eastAsia="ko-KR"/>
        </w:rPr>
        <w:t>8</w:t>
      </w:r>
    </w:p>
    <w:p w14:paraId="6DAEBF42" w14:textId="77777777" w:rsidR="004E1531" w:rsidRPr="00400A6E" w:rsidRDefault="004E1531" w:rsidP="004E1531">
      <w:pPr>
        <w:pStyle w:val="Tabletitle"/>
        <w:rPr>
          <w:lang w:val="en-GB" w:eastAsia="ko-KR"/>
        </w:rPr>
      </w:pPr>
      <w:r w:rsidRPr="00400A6E">
        <w:rPr>
          <w:rFonts w:hint="eastAsia"/>
          <w:lang w:val="en-GB" w:eastAsia="zh-CN"/>
        </w:rPr>
        <w:t>屋顶以上传播的</w:t>
      </w:r>
      <w:r>
        <w:rPr>
          <w:rFonts w:hint="eastAsia"/>
          <w:lang w:val="en-GB" w:eastAsia="zh-CN"/>
        </w:rPr>
        <w:t>基本传输</w:t>
      </w:r>
      <w:r w:rsidRPr="00400A6E">
        <w:rPr>
          <w:rFonts w:hint="eastAsia"/>
          <w:lang w:val="en-GB" w:eastAsia="zh-CN"/>
        </w:rPr>
        <w:t>损耗系数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57"/>
        <w:gridCol w:w="1616"/>
        <w:gridCol w:w="1616"/>
        <w:gridCol w:w="1847"/>
        <w:gridCol w:w="700"/>
        <w:gridCol w:w="701"/>
        <w:gridCol w:w="701"/>
        <w:gridCol w:w="701"/>
      </w:tblGrid>
      <w:tr w:rsidR="004E1531" w:rsidRPr="00400A6E" w14:paraId="3EC658EF" w14:textId="77777777" w:rsidTr="00760672">
        <w:trPr>
          <w:cantSplit/>
          <w:jc w:val="center"/>
        </w:trPr>
        <w:tc>
          <w:tcPr>
            <w:tcW w:w="1696" w:type="dxa"/>
            <w:vAlign w:val="center"/>
          </w:tcPr>
          <w:p w14:paraId="63EC29A8" w14:textId="0399E9C6" w:rsidR="004E1531" w:rsidRPr="00400A6E" w:rsidRDefault="004E1531" w:rsidP="00420E9C">
            <w:pPr>
              <w:pStyle w:val="Tablehead"/>
              <w:rPr>
                <w:lang w:eastAsia="ko-KR"/>
              </w:rPr>
            </w:pPr>
            <w:r w:rsidRPr="00400A6E">
              <w:rPr>
                <w:rFonts w:hint="eastAsia"/>
                <w:lang w:eastAsia="zh-CN"/>
              </w:rPr>
              <w:t>频率范围</w:t>
            </w:r>
            <w:r>
              <w:rPr>
                <w:lang w:eastAsia="zh-CN"/>
              </w:rPr>
              <w:br/>
            </w:r>
            <w:r w:rsidR="00FD351E">
              <w:rPr>
                <w:rFonts w:hint="eastAsia"/>
                <w:lang w:eastAsia="zh-CN"/>
              </w:rPr>
              <w:t>（</w:t>
            </w:r>
            <w:r w:rsidRPr="00400A6E">
              <w:rPr>
                <w:lang w:eastAsia="ko-KR"/>
              </w:rPr>
              <w:t>GHz</w:t>
            </w:r>
            <w:r w:rsidR="00FD351E">
              <w:rPr>
                <w:rFonts w:hint="eastAsia"/>
                <w:lang w:eastAsia="zh-CN"/>
              </w:rPr>
              <w:t>）</w:t>
            </w:r>
          </w:p>
        </w:tc>
        <w:tc>
          <w:tcPr>
            <w:tcW w:w="1560" w:type="dxa"/>
            <w:vAlign w:val="center"/>
          </w:tcPr>
          <w:p w14:paraId="7606F469" w14:textId="77777777" w:rsidR="004E1531" w:rsidRPr="00400A6E" w:rsidRDefault="004E1531" w:rsidP="00420E9C">
            <w:pPr>
              <w:pStyle w:val="Tablehead"/>
              <w:rPr>
                <w:lang w:eastAsia="ko-KR"/>
              </w:rPr>
            </w:pPr>
            <w:r w:rsidRPr="00400A6E">
              <w:rPr>
                <w:rFonts w:hint="eastAsia"/>
                <w:lang w:eastAsia="zh-CN"/>
              </w:rPr>
              <w:t>距离范围</w:t>
            </w:r>
            <w:r>
              <w:rPr>
                <w:rFonts w:hint="eastAsia"/>
                <w:lang w:eastAsia="zh-CN"/>
              </w:rPr>
              <w:t>（</w:t>
            </w:r>
            <w:r w:rsidRPr="00400A6E">
              <w:rPr>
                <w:rFonts w:hint="eastAsia"/>
                <w:lang w:eastAsia="zh-CN"/>
              </w:rPr>
              <w:t>米</w:t>
            </w:r>
            <w:r>
              <w:rPr>
                <w:rFonts w:hint="eastAsia"/>
                <w:lang w:eastAsia="zh-CN"/>
              </w:rPr>
              <w:t>）</w:t>
            </w:r>
          </w:p>
        </w:tc>
        <w:tc>
          <w:tcPr>
            <w:tcW w:w="1559" w:type="dxa"/>
            <w:vAlign w:val="center"/>
          </w:tcPr>
          <w:p w14:paraId="03DB4CF2" w14:textId="77777777" w:rsidR="004E1531" w:rsidRPr="00400A6E" w:rsidRDefault="004E1531" w:rsidP="00420E9C">
            <w:pPr>
              <w:pStyle w:val="Tablehead"/>
              <w:rPr>
                <w:lang w:eastAsia="ko-KR"/>
              </w:rPr>
            </w:pPr>
            <w:r w:rsidRPr="00400A6E">
              <w:rPr>
                <w:rFonts w:hint="eastAsia"/>
                <w:lang w:eastAsia="zh-CN"/>
              </w:rPr>
              <w:t>环境类型</w:t>
            </w:r>
          </w:p>
        </w:tc>
        <w:tc>
          <w:tcPr>
            <w:tcW w:w="1782" w:type="dxa"/>
            <w:vAlign w:val="center"/>
          </w:tcPr>
          <w:p w14:paraId="0F238981" w14:textId="77777777" w:rsidR="004E1531" w:rsidRPr="00400A6E" w:rsidRDefault="004E1531" w:rsidP="00420E9C">
            <w:pPr>
              <w:pStyle w:val="Tablehead"/>
              <w:rPr>
                <w:rFonts w:ascii="Verdana" w:hAnsi="Verdana"/>
                <w:i/>
                <w:lang w:eastAsia="zh-CN"/>
              </w:rPr>
            </w:pPr>
            <w:r w:rsidRPr="00400A6E">
              <w:rPr>
                <w:rFonts w:hint="eastAsia"/>
                <w:lang w:eastAsia="zh-CN"/>
              </w:rPr>
              <w:t>视距（</w:t>
            </w:r>
            <w:r w:rsidRPr="00400A6E">
              <w:rPr>
                <w:lang w:eastAsia="ko-KR"/>
              </w:rPr>
              <w:t>LoS</w:t>
            </w:r>
            <w:r w:rsidRPr="00400A6E">
              <w:rPr>
                <w:rFonts w:hint="eastAsia"/>
                <w:lang w:eastAsia="zh-CN"/>
              </w:rPr>
              <w:t>）</w:t>
            </w:r>
            <w:r w:rsidRPr="00400A6E">
              <w:rPr>
                <w:lang w:eastAsia="ko-KR"/>
              </w:rPr>
              <w:t>/</w:t>
            </w:r>
            <w:r>
              <w:rPr>
                <w:lang w:eastAsia="ko-KR"/>
              </w:rPr>
              <w:br/>
            </w:r>
            <w:r w:rsidRPr="00400A6E">
              <w:rPr>
                <w:rFonts w:hint="eastAsia"/>
                <w:lang w:eastAsia="zh-CN"/>
              </w:rPr>
              <w:t>非视距（</w:t>
            </w:r>
            <w:r w:rsidRPr="00400A6E">
              <w:rPr>
                <w:lang w:eastAsia="ko-KR"/>
              </w:rPr>
              <w:t>NloS</w:t>
            </w:r>
            <w:r w:rsidRPr="00400A6E">
              <w:rPr>
                <w:rFonts w:hint="eastAsia"/>
                <w:lang w:eastAsia="zh-CN"/>
              </w:rPr>
              <w:t>）</w:t>
            </w:r>
          </w:p>
        </w:tc>
        <w:tc>
          <w:tcPr>
            <w:tcW w:w="675" w:type="dxa"/>
            <w:vAlign w:val="center"/>
          </w:tcPr>
          <w:p w14:paraId="615EC612" w14:textId="77777777" w:rsidR="004E1531" w:rsidRPr="00400A6E" w:rsidRDefault="004E1531" w:rsidP="00420E9C">
            <w:pPr>
              <w:pStyle w:val="Tablehead"/>
              <w:rPr>
                <w:lang w:eastAsia="ko-KR"/>
              </w:rPr>
            </w:pPr>
            <m:oMathPara>
              <m:oMath>
                <m:r>
                  <m:rPr>
                    <m:sty m:val="bi"/>
                  </m:rPr>
                  <w:rPr>
                    <w:rFonts w:ascii="Cambria Math" w:eastAsia="한양신명조" w:hAnsi="Cambria Math"/>
                  </w:rPr>
                  <m:t>α</m:t>
                </m:r>
              </m:oMath>
            </m:oMathPara>
          </w:p>
        </w:tc>
        <w:tc>
          <w:tcPr>
            <w:tcW w:w="676" w:type="dxa"/>
            <w:vAlign w:val="center"/>
          </w:tcPr>
          <w:p w14:paraId="0BE180D3" w14:textId="77777777" w:rsidR="004E1531" w:rsidRPr="00400A6E" w:rsidRDefault="004E1531" w:rsidP="00420E9C">
            <w:pPr>
              <w:pStyle w:val="Tablehead"/>
              <w:rPr>
                <w:iCs/>
              </w:rPr>
            </w:pPr>
            <m:oMathPara>
              <m:oMath>
                <m:r>
                  <m:rPr>
                    <m:sty m:val="b"/>
                  </m:rPr>
                  <w:rPr>
                    <w:rFonts w:ascii="Cambria Math" w:eastAsia="한양신명조" w:hAnsi="Cambria Math"/>
                  </w:rPr>
                  <m:t>β</m:t>
                </m:r>
              </m:oMath>
            </m:oMathPara>
          </w:p>
        </w:tc>
        <w:tc>
          <w:tcPr>
            <w:tcW w:w="676" w:type="dxa"/>
            <w:vAlign w:val="center"/>
          </w:tcPr>
          <w:p w14:paraId="6517E1C9" w14:textId="77777777" w:rsidR="004E1531" w:rsidRPr="00400A6E" w:rsidRDefault="004E1531" w:rsidP="00420E9C">
            <w:pPr>
              <w:pStyle w:val="Tablehead"/>
            </w:pPr>
            <m:oMathPara>
              <m:oMath>
                <m:r>
                  <m:rPr>
                    <m:sty m:val="b"/>
                  </m:rPr>
                  <w:rPr>
                    <w:rFonts w:ascii="Cambria Math" w:eastAsia="한양신명조" w:hAnsi="Cambria Math"/>
                  </w:rPr>
                  <m:t>γ</m:t>
                </m:r>
              </m:oMath>
            </m:oMathPara>
          </w:p>
        </w:tc>
        <w:tc>
          <w:tcPr>
            <w:tcW w:w="676" w:type="dxa"/>
            <w:vAlign w:val="center"/>
          </w:tcPr>
          <w:p w14:paraId="603DD2A1" w14:textId="77777777" w:rsidR="004E1531" w:rsidRPr="00400A6E" w:rsidRDefault="004E1531" w:rsidP="00420E9C">
            <w:pPr>
              <w:pStyle w:val="Tablehead"/>
            </w:pPr>
            <m:oMathPara>
              <m:oMath>
                <m:r>
                  <m:rPr>
                    <m:sty m:val="bi"/>
                  </m:rPr>
                  <w:rPr>
                    <w:rFonts w:ascii="Cambria Math" w:eastAsia="한양신명조" w:hAnsi="Cambria Math"/>
                  </w:rPr>
                  <m:t>σ</m:t>
                </m:r>
              </m:oMath>
            </m:oMathPara>
          </w:p>
        </w:tc>
      </w:tr>
      <w:tr w:rsidR="004E1531" w:rsidRPr="00400A6E" w14:paraId="75383894" w14:textId="77777777" w:rsidTr="00760672">
        <w:trPr>
          <w:cantSplit/>
          <w:jc w:val="center"/>
        </w:trPr>
        <w:tc>
          <w:tcPr>
            <w:tcW w:w="1696" w:type="dxa"/>
            <w:vAlign w:val="center"/>
          </w:tcPr>
          <w:p w14:paraId="5A4E989F" w14:textId="77777777" w:rsidR="004E1531" w:rsidRPr="00400A6E" w:rsidRDefault="004E1531" w:rsidP="00420E9C">
            <w:pPr>
              <w:pStyle w:val="Tabletext"/>
              <w:jc w:val="center"/>
              <w:rPr>
                <w:lang w:eastAsia="ko-KR"/>
              </w:rPr>
            </w:pPr>
            <w:r w:rsidRPr="00400A6E">
              <w:rPr>
                <w:lang w:eastAsia="ko-KR"/>
              </w:rPr>
              <w:t>2.2-73</w:t>
            </w:r>
          </w:p>
        </w:tc>
        <w:tc>
          <w:tcPr>
            <w:tcW w:w="1560" w:type="dxa"/>
            <w:vAlign w:val="center"/>
          </w:tcPr>
          <w:p w14:paraId="1441F6C3" w14:textId="77777777" w:rsidR="004E1531" w:rsidRPr="00400A6E" w:rsidRDefault="004E1531" w:rsidP="00420E9C">
            <w:pPr>
              <w:pStyle w:val="Tabletext"/>
              <w:jc w:val="center"/>
              <w:rPr>
                <w:lang w:eastAsia="ko-KR"/>
              </w:rPr>
            </w:pPr>
            <w:r w:rsidRPr="00400A6E">
              <w:rPr>
                <w:lang w:eastAsia="ko-KR"/>
              </w:rPr>
              <w:t>55-1200</w:t>
            </w:r>
          </w:p>
        </w:tc>
        <w:tc>
          <w:tcPr>
            <w:tcW w:w="1559" w:type="dxa"/>
            <w:vAlign w:val="center"/>
          </w:tcPr>
          <w:p w14:paraId="41A45900" w14:textId="77777777" w:rsidR="004E1531" w:rsidRPr="00400A6E" w:rsidRDefault="004E1531" w:rsidP="00420E9C">
            <w:pPr>
              <w:pStyle w:val="Tabletext"/>
              <w:jc w:val="center"/>
              <w:rPr>
                <w:lang w:val="en-GB" w:eastAsia="ko-KR"/>
              </w:rPr>
            </w:pPr>
            <w:r w:rsidRPr="00400A6E">
              <w:rPr>
                <w:rFonts w:hint="eastAsia"/>
                <w:lang w:val="en-GB" w:eastAsia="zh-CN"/>
              </w:rPr>
              <w:t>城市高层建筑，城市低层建筑</w:t>
            </w:r>
            <w:r w:rsidRPr="00400A6E">
              <w:rPr>
                <w:rFonts w:hint="eastAsia"/>
                <w:lang w:val="en-GB" w:eastAsia="zh-CN"/>
              </w:rPr>
              <w:t>/</w:t>
            </w:r>
            <w:r w:rsidRPr="00400A6E">
              <w:rPr>
                <w:rFonts w:hint="eastAsia"/>
                <w:lang w:val="en-GB" w:eastAsia="zh-CN"/>
              </w:rPr>
              <w:t>郊区</w:t>
            </w:r>
          </w:p>
        </w:tc>
        <w:tc>
          <w:tcPr>
            <w:tcW w:w="1782" w:type="dxa"/>
            <w:vAlign w:val="center"/>
          </w:tcPr>
          <w:p w14:paraId="58F73DC0" w14:textId="77777777" w:rsidR="004E1531" w:rsidRPr="00400A6E" w:rsidRDefault="004E1531" w:rsidP="00420E9C">
            <w:pPr>
              <w:pStyle w:val="Tabletext"/>
              <w:jc w:val="center"/>
              <w:rPr>
                <w:lang w:eastAsia="ko-KR"/>
              </w:rPr>
            </w:pPr>
            <w:r w:rsidRPr="00400A6E">
              <w:rPr>
                <w:lang w:eastAsia="ko-KR"/>
              </w:rPr>
              <w:t>LoS</w:t>
            </w:r>
          </w:p>
        </w:tc>
        <w:tc>
          <w:tcPr>
            <w:tcW w:w="675" w:type="dxa"/>
            <w:vAlign w:val="center"/>
          </w:tcPr>
          <w:p w14:paraId="2008C60B" w14:textId="77777777" w:rsidR="004E1531" w:rsidRPr="00400A6E" w:rsidRDefault="004E1531" w:rsidP="00420E9C">
            <w:pPr>
              <w:pStyle w:val="Tabletext"/>
              <w:jc w:val="center"/>
              <w:rPr>
                <w:lang w:eastAsia="ko-KR"/>
              </w:rPr>
            </w:pPr>
            <w:r w:rsidRPr="00400A6E">
              <w:rPr>
                <w:lang w:eastAsia="ko-KR"/>
              </w:rPr>
              <w:t xml:space="preserve">2.29 </w:t>
            </w:r>
          </w:p>
        </w:tc>
        <w:tc>
          <w:tcPr>
            <w:tcW w:w="676" w:type="dxa"/>
            <w:vAlign w:val="center"/>
          </w:tcPr>
          <w:p w14:paraId="0BA25EEE" w14:textId="77777777" w:rsidR="004E1531" w:rsidRPr="00400A6E" w:rsidRDefault="004E1531" w:rsidP="00420E9C">
            <w:pPr>
              <w:pStyle w:val="Tabletext"/>
              <w:jc w:val="center"/>
              <w:rPr>
                <w:lang w:eastAsia="ko-KR"/>
              </w:rPr>
            </w:pPr>
            <w:r w:rsidRPr="00400A6E">
              <w:rPr>
                <w:lang w:eastAsia="ko-KR"/>
              </w:rPr>
              <w:t xml:space="preserve">28.6 </w:t>
            </w:r>
          </w:p>
        </w:tc>
        <w:tc>
          <w:tcPr>
            <w:tcW w:w="676" w:type="dxa"/>
            <w:vAlign w:val="center"/>
          </w:tcPr>
          <w:p w14:paraId="6F207626" w14:textId="77777777" w:rsidR="004E1531" w:rsidRPr="00400A6E" w:rsidRDefault="004E1531" w:rsidP="00420E9C">
            <w:pPr>
              <w:pStyle w:val="Tabletext"/>
              <w:jc w:val="center"/>
              <w:rPr>
                <w:lang w:eastAsia="ko-KR"/>
              </w:rPr>
            </w:pPr>
            <w:r w:rsidRPr="00400A6E">
              <w:rPr>
                <w:lang w:eastAsia="ko-KR"/>
              </w:rPr>
              <w:t xml:space="preserve">1.96 </w:t>
            </w:r>
          </w:p>
        </w:tc>
        <w:tc>
          <w:tcPr>
            <w:tcW w:w="676" w:type="dxa"/>
            <w:vAlign w:val="center"/>
          </w:tcPr>
          <w:p w14:paraId="4B6177A8" w14:textId="77777777" w:rsidR="004E1531" w:rsidRPr="00400A6E" w:rsidRDefault="004E1531" w:rsidP="00420E9C">
            <w:pPr>
              <w:pStyle w:val="Tabletext"/>
              <w:jc w:val="center"/>
              <w:rPr>
                <w:lang w:eastAsia="ko-KR"/>
              </w:rPr>
            </w:pPr>
            <w:r w:rsidRPr="00400A6E">
              <w:rPr>
                <w:lang w:eastAsia="ko-KR"/>
              </w:rPr>
              <w:t>3.48</w:t>
            </w:r>
          </w:p>
        </w:tc>
      </w:tr>
      <w:tr w:rsidR="004E1531" w:rsidRPr="00400A6E" w14:paraId="7CFCBB44" w14:textId="77777777" w:rsidTr="00760672">
        <w:trPr>
          <w:cantSplit/>
          <w:jc w:val="center"/>
        </w:trPr>
        <w:tc>
          <w:tcPr>
            <w:tcW w:w="1696" w:type="dxa"/>
            <w:vAlign w:val="center"/>
          </w:tcPr>
          <w:p w14:paraId="08DF69B9" w14:textId="77777777" w:rsidR="004E1531" w:rsidRPr="00400A6E" w:rsidRDefault="004E1531" w:rsidP="00420E9C">
            <w:pPr>
              <w:pStyle w:val="Tabletext"/>
              <w:jc w:val="center"/>
              <w:rPr>
                <w:lang w:eastAsia="ko-KR"/>
              </w:rPr>
            </w:pPr>
            <w:r w:rsidRPr="00400A6E">
              <w:rPr>
                <w:lang w:eastAsia="ko-KR"/>
              </w:rPr>
              <w:t>2.2-66.5</w:t>
            </w:r>
          </w:p>
        </w:tc>
        <w:tc>
          <w:tcPr>
            <w:tcW w:w="1560" w:type="dxa"/>
            <w:vAlign w:val="center"/>
          </w:tcPr>
          <w:p w14:paraId="7DE79DAB" w14:textId="77777777" w:rsidR="004E1531" w:rsidRPr="00400A6E" w:rsidRDefault="004E1531" w:rsidP="00420E9C">
            <w:pPr>
              <w:pStyle w:val="Tabletext"/>
              <w:jc w:val="center"/>
              <w:rPr>
                <w:lang w:eastAsia="ko-KR"/>
              </w:rPr>
            </w:pPr>
            <w:r w:rsidRPr="00400A6E">
              <w:rPr>
                <w:lang w:eastAsia="ko-KR"/>
              </w:rPr>
              <w:t>260-1200</w:t>
            </w:r>
          </w:p>
        </w:tc>
        <w:tc>
          <w:tcPr>
            <w:tcW w:w="1559" w:type="dxa"/>
            <w:vAlign w:val="center"/>
          </w:tcPr>
          <w:p w14:paraId="3998A38E" w14:textId="77777777" w:rsidR="004E1531" w:rsidRPr="00400A6E" w:rsidRDefault="004E1531" w:rsidP="00420E9C">
            <w:pPr>
              <w:pStyle w:val="Tabletext"/>
              <w:jc w:val="center"/>
              <w:rPr>
                <w:lang w:eastAsia="ko-KR"/>
              </w:rPr>
            </w:pPr>
            <w:r w:rsidRPr="00400A6E">
              <w:rPr>
                <w:rFonts w:hint="eastAsia"/>
                <w:lang w:eastAsia="zh-CN"/>
              </w:rPr>
              <w:t>城市高层建筑</w:t>
            </w:r>
          </w:p>
        </w:tc>
        <w:tc>
          <w:tcPr>
            <w:tcW w:w="1782" w:type="dxa"/>
            <w:vAlign w:val="center"/>
          </w:tcPr>
          <w:p w14:paraId="2FC750EF" w14:textId="77777777" w:rsidR="004E1531" w:rsidRPr="00400A6E" w:rsidRDefault="004E1531" w:rsidP="00420E9C">
            <w:pPr>
              <w:pStyle w:val="Tabletext"/>
              <w:jc w:val="center"/>
              <w:rPr>
                <w:lang w:eastAsia="ko-KR"/>
              </w:rPr>
            </w:pPr>
            <w:r w:rsidRPr="00400A6E">
              <w:rPr>
                <w:lang w:eastAsia="ko-KR"/>
              </w:rPr>
              <w:t>NLoS</w:t>
            </w:r>
          </w:p>
        </w:tc>
        <w:tc>
          <w:tcPr>
            <w:tcW w:w="675" w:type="dxa"/>
            <w:vAlign w:val="center"/>
          </w:tcPr>
          <w:p w14:paraId="0C78AC35" w14:textId="77777777" w:rsidR="004E1531" w:rsidRPr="00400A6E" w:rsidRDefault="004E1531" w:rsidP="00420E9C">
            <w:pPr>
              <w:pStyle w:val="Tabletext"/>
              <w:jc w:val="center"/>
              <w:rPr>
                <w:lang w:eastAsia="ko-KR"/>
              </w:rPr>
            </w:pPr>
            <w:r w:rsidRPr="00400A6E">
              <w:rPr>
                <w:lang w:eastAsia="ko-KR"/>
              </w:rPr>
              <w:t xml:space="preserve">4.39 </w:t>
            </w:r>
          </w:p>
        </w:tc>
        <w:tc>
          <w:tcPr>
            <w:tcW w:w="676" w:type="dxa"/>
            <w:vAlign w:val="center"/>
          </w:tcPr>
          <w:p w14:paraId="0C731665" w14:textId="77777777" w:rsidR="004E1531" w:rsidRPr="00400A6E" w:rsidRDefault="004E1531" w:rsidP="00420E9C">
            <w:pPr>
              <w:pStyle w:val="Tabletext"/>
              <w:jc w:val="center"/>
              <w:rPr>
                <w:lang w:eastAsia="ko-KR"/>
              </w:rPr>
            </w:pPr>
            <w:r w:rsidRPr="00400A6E">
              <w:rPr>
                <w:lang w:eastAsia="ko-KR"/>
              </w:rPr>
              <w:t xml:space="preserve">-6.27 </w:t>
            </w:r>
          </w:p>
        </w:tc>
        <w:tc>
          <w:tcPr>
            <w:tcW w:w="676" w:type="dxa"/>
            <w:vAlign w:val="center"/>
          </w:tcPr>
          <w:p w14:paraId="362EC974" w14:textId="77777777" w:rsidR="004E1531" w:rsidRPr="00400A6E" w:rsidRDefault="004E1531" w:rsidP="00420E9C">
            <w:pPr>
              <w:pStyle w:val="Tabletext"/>
              <w:jc w:val="center"/>
              <w:rPr>
                <w:lang w:eastAsia="ko-KR"/>
              </w:rPr>
            </w:pPr>
            <w:r w:rsidRPr="00400A6E">
              <w:rPr>
                <w:lang w:eastAsia="ko-KR"/>
              </w:rPr>
              <w:t xml:space="preserve">2.30 </w:t>
            </w:r>
          </w:p>
        </w:tc>
        <w:tc>
          <w:tcPr>
            <w:tcW w:w="676" w:type="dxa"/>
            <w:vAlign w:val="center"/>
          </w:tcPr>
          <w:p w14:paraId="3BF339C9" w14:textId="77777777" w:rsidR="004E1531" w:rsidRPr="00400A6E" w:rsidRDefault="004E1531" w:rsidP="00420E9C">
            <w:pPr>
              <w:pStyle w:val="Tabletext"/>
              <w:jc w:val="center"/>
              <w:rPr>
                <w:lang w:eastAsia="ko-KR"/>
              </w:rPr>
            </w:pPr>
            <w:r w:rsidRPr="00400A6E">
              <w:rPr>
                <w:lang w:eastAsia="ko-KR"/>
              </w:rPr>
              <w:t>6.89</w:t>
            </w:r>
          </w:p>
        </w:tc>
      </w:tr>
    </w:tbl>
    <w:p w14:paraId="06A92B73" w14:textId="77777777" w:rsidR="004E1531" w:rsidRPr="00400A6E" w:rsidRDefault="004E1531" w:rsidP="004E1531">
      <w:pPr>
        <w:pStyle w:val="Tablefin"/>
      </w:pPr>
    </w:p>
    <w:p w14:paraId="22F4851D" w14:textId="77777777" w:rsidR="004E1531" w:rsidRPr="00400A6E" w:rsidRDefault="004E1531" w:rsidP="004E1531">
      <w:pPr>
        <w:pStyle w:val="Heading3"/>
        <w:rPr>
          <w:lang w:eastAsia="ko-KR"/>
        </w:rPr>
      </w:pPr>
      <w:r w:rsidRPr="00400A6E">
        <w:rPr>
          <w:lang w:eastAsia="ko-KR"/>
        </w:rPr>
        <w:t>4.2.2</w:t>
      </w:r>
      <w:r w:rsidRPr="00400A6E">
        <w:rPr>
          <w:lang w:eastAsia="ko-KR"/>
        </w:rPr>
        <w:tab/>
      </w:r>
      <w:r w:rsidRPr="00400A6E">
        <w:rPr>
          <w:rFonts w:hint="eastAsia"/>
          <w:lang w:eastAsia="zh-CN"/>
        </w:rPr>
        <w:t>具体场地模型</w:t>
      </w:r>
    </w:p>
    <w:p w14:paraId="19A37511" w14:textId="77777777" w:rsidR="004E1531" w:rsidRPr="00B92C58" w:rsidRDefault="004E1531" w:rsidP="004E1531">
      <w:pPr>
        <w:ind w:firstLineChars="200" w:firstLine="480"/>
        <w:rPr>
          <w:lang w:eastAsia="zh-CN"/>
        </w:rPr>
      </w:pPr>
      <w:r w:rsidRPr="00400A6E">
        <w:rPr>
          <w:rFonts w:hint="eastAsia"/>
          <w:lang w:eastAsia="zh-CN"/>
        </w:rPr>
        <w:t>通过衍射机制或通过多路径（它可能是衍射和反射机制的某种结合），</w:t>
      </w:r>
      <w:r w:rsidRPr="00400A6E">
        <w:rPr>
          <w:lang w:eastAsia="zh-CN"/>
        </w:rPr>
        <w:t>NLoS</w:t>
      </w:r>
      <w:r w:rsidRPr="00400A6E">
        <w:rPr>
          <w:rFonts w:hint="eastAsia"/>
          <w:lang w:eastAsia="zh-CN"/>
        </w:rPr>
        <w:t>信号可到达台站。本节提出了与衍射机制相关的模型。</w:t>
      </w:r>
    </w:p>
    <w:p w14:paraId="685A1A82" w14:textId="77777777" w:rsidR="00FB6697" w:rsidRDefault="00FB6697">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r>
        <w:rPr>
          <w:rFonts w:ascii="STKaiti" w:eastAsia="STKaiti" w:hAnsi="STKaiti"/>
          <w:i/>
          <w:lang w:eastAsia="zh-CN"/>
        </w:rPr>
        <w:br w:type="page"/>
      </w:r>
    </w:p>
    <w:p w14:paraId="2ECEC440" w14:textId="7B00CA34" w:rsidR="004E1531" w:rsidRPr="00400A6E" w:rsidRDefault="004E1531" w:rsidP="004E1531">
      <w:pPr>
        <w:pStyle w:val="Headingi"/>
        <w:rPr>
          <w:rFonts w:ascii="STKaiti" w:eastAsia="STKaiti" w:hAnsi="STKaiti"/>
          <w:i w:val="0"/>
          <w:lang w:eastAsia="zh-CN"/>
        </w:rPr>
      </w:pPr>
      <w:r w:rsidRPr="00400A6E">
        <w:rPr>
          <w:rFonts w:ascii="STKaiti" w:eastAsia="STKaiti" w:hAnsi="STKaiti" w:hint="eastAsia"/>
          <w:i w:val="0"/>
          <w:lang w:eastAsia="zh-CN"/>
        </w:rPr>
        <w:lastRenderedPageBreak/>
        <w:t>城区的传播</w:t>
      </w:r>
    </w:p>
    <w:p w14:paraId="4D4B9222" w14:textId="5C7B13E8" w:rsidR="004E1531" w:rsidRPr="00400A6E" w:rsidRDefault="004E1531" w:rsidP="004E1531">
      <w:pPr>
        <w:ind w:firstLineChars="200" w:firstLine="480"/>
        <w:rPr>
          <w:lang w:val="en-GB" w:eastAsia="zh-CN"/>
        </w:rPr>
      </w:pPr>
      <w:r w:rsidRPr="00400A6E">
        <w:rPr>
          <w:rFonts w:hint="eastAsia"/>
          <w:lang w:eastAsia="zh-CN"/>
        </w:rPr>
        <w:t>为</w:t>
      </w:r>
      <w:r w:rsidRPr="00400A6E">
        <w:rPr>
          <w:rFonts w:hint="eastAsia"/>
          <w:lang w:val="en-GB" w:eastAsia="zh-CN"/>
        </w:rPr>
        <w:t>图</w:t>
      </w:r>
      <w:r w:rsidRPr="00400A6E">
        <w:rPr>
          <w:lang w:eastAsia="zh-CN"/>
        </w:rPr>
        <w:t>1</w:t>
      </w:r>
      <w:r w:rsidRPr="00400A6E">
        <w:rPr>
          <w:rFonts w:hint="eastAsia"/>
          <w:lang w:eastAsia="zh-CN"/>
        </w:rPr>
        <w:t>中所述的</w:t>
      </w:r>
      <w:r w:rsidRPr="00400A6E">
        <w:rPr>
          <w:lang w:eastAsia="zh-CN"/>
        </w:rPr>
        <w:t>A (</w:t>
      </w:r>
      <w:r w:rsidRPr="00400A6E">
        <w:rPr>
          <w:i/>
          <w:iCs/>
          <w:lang w:eastAsia="zh-CN"/>
        </w:rPr>
        <w:t>h</w:t>
      </w:r>
      <w:r w:rsidRPr="00400A6E">
        <w:rPr>
          <w:iCs/>
          <w:vertAlign w:val="subscript"/>
          <w:lang w:eastAsia="zh-CN"/>
        </w:rPr>
        <w:t>1</w:t>
      </w:r>
      <w:r w:rsidRPr="00400A6E">
        <w:rPr>
          <w:lang w:eastAsia="zh-CN"/>
        </w:rPr>
        <w:t>)</w:t>
      </w:r>
      <w:r w:rsidRPr="00400A6E">
        <w:rPr>
          <w:rFonts w:hint="eastAsia"/>
          <w:lang w:val="en-GB" w:eastAsia="zh-CN"/>
        </w:rPr>
        <w:t>到</w:t>
      </w:r>
      <w:r w:rsidRPr="00400A6E">
        <w:rPr>
          <w:lang w:eastAsia="zh-CN"/>
        </w:rPr>
        <w:t>B (</w:t>
      </w:r>
      <w:r w:rsidRPr="00400A6E">
        <w:rPr>
          <w:i/>
          <w:lang w:eastAsia="zh-CN"/>
        </w:rPr>
        <w:t>h</w:t>
      </w:r>
      <w:r w:rsidRPr="00400A6E">
        <w:rPr>
          <w:vertAlign w:val="subscript"/>
          <w:lang w:eastAsia="zh-CN"/>
        </w:rPr>
        <w:t>2</w:t>
      </w:r>
      <w:r w:rsidRPr="00400A6E">
        <w:rPr>
          <w:lang w:eastAsia="zh-CN"/>
        </w:rPr>
        <w:t>)</w:t>
      </w:r>
      <w:r w:rsidRPr="00400A6E">
        <w:rPr>
          <w:rFonts w:hint="eastAsia"/>
          <w:lang w:val="en-GB" w:eastAsia="zh-CN"/>
        </w:rPr>
        <w:t>和</w:t>
      </w:r>
      <w:r w:rsidRPr="00400A6E">
        <w:rPr>
          <w:lang w:eastAsia="zh-CN"/>
        </w:rPr>
        <w:t>D (</w:t>
      </w:r>
      <w:r w:rsidRPr="00400A6E">
        <w:rPr>
          <w:i/>
          <w:iCs/>
          <w:lang w:eastAsia="zh-CN"/>
        </w:rPr>
        <w:t>h</w:t>
      </w:r>
      <w:r w:rsidRPr="00400A6E">
        <w:rPr>
          <w:iCs/>
          <w:vertAlign w:val="subscript"/>
          <w:lang w:eastAsia="zh-CN"/>
        </w:rPr>
        <w:t>1</w:t>
      </w:r>
      <w:r w:rsidRPr="00400A6E">
        <w:rPr>
          <w:lang w:eastAsia="zh-CN"/>
        </w:rPr>
        <w:t>)</w:t>
      </w:r>
      <w:r w:rsidRPr="00400A6E">
        <w:rPr>
          <w:rFonts w:hint="eastAsia"/>
          <w:lang w:val="en-GB" w:eastAsia="zh-CN"/>
        </w:rPr>
        <w:t>到</w:t>
      </w:r>
      <w:r w:rsidRPr="00400A6E">
        <w:rPr>
          <w:lang w:eastAsia="zh-CN"/>
        </w:rPr>
        <w:t>B (</w:t>
      </w:r>
      <w:r w:rsidRPr="00400A6E">
        <w:rPr>
          <w:i/>
          <w:lang w:eastAsia="zh-CN"/>
        </w:rPr>
        <w:t>h</w:t>
      </w:r>
      <w:r w:rsidRPr="00400A6E">
        <w:rPr>
          <w:vertAlign w:val="subscript"/>
          <w:lang w:eastAsia="zh-CN"/>
        </w:rPr>
        <w:t>2</w:t>
      </w:r>
      <w:r w:rsidRPr="00400A6E">
        <w:rPr>
          <w:lang w:eastAsia="zh-CN"/>
        </w:rPr>
        <w:t>)</w:t>
      </w:r>
      <w:r w:rsidRPr="00400A6E">
        <w:rPr>
          <w:rFonts w:hint="eastAsia"/>
          <w:lang w:eastAsia="zh-CN"/>
        </w:rPr>
        <w:t>路径定义了模型。模型对以下情况是有效的</w:t>
      </w:r>
      <w:r w:rsidRPr="00400A6E">
        <w:rPr>
          <w:rFonts w:hint="eastAsia"/>
          <w:lang w:val="en-GB" w:eastAsia="zh-CN"/>
        </w:rPr>
        <w:t>：</w:t>
      </w:r>
    </w:p>
    <w:p w14:paraId="6731F5BF" w14:textId="77777777" w:rsidR="004E1531" w:rsidRPr="00400A6E" w:rsidRDefault="004E1531" w:rsidP="004E1531">
      <w:pPr>
        <w:tabs>
          <w:tab w:val="clear" w:pos="794"/>
          <w:tab w:val="clear" w:pos="1191"/>
          <w:tab w:val="clear" w:pos="1588"/>
          <w:tab w:val="clear" w:pos="1985"/>
        </w:tabs>
        <w:overflowPunct/>
        <w:autoSpaceDE/>
        <w:autoSpaceDN/>
        <w:adjustRightInd/>
        <w:spacing w:before="0"/>
        <w:jc w:val="left"/>
        <w:textAlignment w:val="auto"/>
        <w:rPr>
          <w:lang w:val="en-GB"/>
        </w:rPr>
      </w:pPr>
      <w:r w:rsidRPr="00400A6E">
        <w:rPr>
          <w:i/>
          <w:lang w:val="en-GB"/>
        </w:rPr>
        <w:t>h</w:t>
      </w:r>
      <w:r w:rsidRPr="00400A6E">
        <w:rPr>
          <w:vertAlign w:val="subscript"/>
          <w:lang w:val="en-GB"/>
        </w:rPr>
        <w:t>1</w:t>
      </w:r>
      <w:r w:rsidRPr="00400A6E">
        <w:rPr>
          <w:rFonts w:hint="eastAsia"/>
          <w:lang w:val="en-GB"/>
        </w:rPr>
        <w:t>：</w:t>
      </w:r>
      <w:r w:rsidRPr="00400A6E">
        <w:rPr>
          <w:lang w:val="en-GB"/>
        </w:rPr>
        <w:tab/>
        <w:t>4</w:t>
      </w:r>
      <w:r w:rsidRPr="00400A6E">
        <w:rPr>
          <w:lang w:val="en-GB" w:eastAsia="zh-CN"/>
        </w:rPr>
        <w:t>-</w:t>
      </w:r>
      <w:r w:rsidRPr="00400A6E">
        <w:rPr>
          <w:lang w:val="en-GB"/>
        </w:rPr>
        <w:t>5</w:t>
      </w:r>
      <w:r>
        <w:rPr>
          <w:lang w:val="en-GB"/>
        </w:rPr>
        <w:t>5</w:t>
      </w:r>
      <w:r w:rsidRPr="00400A6E">
        <w:rPr>
          <w:lang w:val="en-GB"/>
        </w:rPr>
        <w:t xml:space="preserve"> m</w:t>
      </w:r>
    </w:p>
    <w:p w14:paraId="02AD8099" w14:textId="77777777" w:rsidR="004E1531" w:rsidRPr="00400A6E" w:rsidRDefault="004E1531" w:rsidP="004E1531">
      <w:pPr>
        <w:pStyle w:val="enumlev1"/>
        <w:rPr>
          <w:lang w:val="en-GB"/>
        </w:rPr>
      </w:pPr>
      <w:r w:rsidRPr="00400A6E">
        <w:rPr>
          <w:i/>
          <w:lang w:val="en-GB"/>
        </w:rPr>
        <w:t>h</w:t>
      </w:r>
      <w:r w:rsidRPr="00400A6E">
        <w:rPr>
          <w:vertAlign w:val="subscript"/>
          <w:lang w:val="en-GB"/>
        </w:rPr>
        <w:t>2</w:t>
      </w:r>
      <w:r w:rsidRPr="00400A6E">
        <w:rPr>
          <w:rFonts w:hint="eastAsia"/>
          <w:lang w:val="en-GB"/>
        </w:rPr>
        <w:t>：</w:t>
      </w:r>
      <w:r w:rsidRPr="00400A6E">
        <w:rPr>
          <w:lang w:val="en-GB"/>
        </w:rPr>
        <w:tab/>
        <w:t>1</w:t>
      </w:r>
      <w:r w:rsidRPr="00400A6E">
        <w:rPr>
          <w:lang w:val="en-GB" w:eastAsia="zh-CN"/>
        </w:rPr>
        <w:t>-</w:t>
      </w:r>
      <w:r w:rsidRPr="00400A6E">
        <w:rPr>
          <w:lang w:val="en-GB"/>
        </w:rPr>
        <w:t>3 m</w:t>
      </w:r>
    </w:p>
    <w:p w14:paraId="552B29C0" w14:textId="77777777" w:rsidR="004E1531" w:rsidRPr="00400A6E" w:rsidRDefault="004E1531" w:rsidP="004E1531">
      <w:pPr>
        <w:pStyle w:val="enumlev1"/>
        <w:rPr>
          <w:lang w:val="en-GB"/>
        </w:rPr>
      </w:pPr>
      <w:r w:rsidRPr="00400A6E">
        <w:rPr>
          <w:i/>
          <w:lang w:val="en-GB"/>
        </w:rPr>
        <w:t>f</w:t>
      </w:r>
      <w:r w:rsidRPr="00400A6E">
        <w:rPr>
          <w:rFonts w:hint="eastAsia"/>
          <w:lang w:val="en-GB"/>
        </w:rPr>
        <w:t>：</w:t>
      </w:r>
      <w:r w:rsidRPr="00400A6E">
        <w:rPr>
          <w:lang w:val="en-GB"/>
        </w:rPr>
        <w:tab/>
        <w:t>800</w:t>
      </w:r>
      <w:r w:rsidRPr="00400A6E">
        <w:rPr>
          <w:lang w:val="en-GB" w:eastAsia="zh-CN"/>
        </w:rPr>
        <w:t>-</w:t>
      </w:r>
      <w:r>
        <w:rPr>
          <w:lang w:val="en-GB" w:eastAsia="ja-JP"/>
        </w:rPr>
        <w:t>26</w:t>
      </w:r>
      <w:r w:rsidRPr="00400A6E">
        <w:rPr>
          <w:lang w:val="en-GB" w:eastAsia="ja-JP"/>
        </w:rPr>
        <w:t xml:space="preserve"> </w:t>
      </w:r>
      <w:r w:rsidRPr="00400A6E">
        <w:rPr>
          <w:lang w:val="en-GB"/>
        </w:rPr>
        <w:t>000 MHz</w:t>
      </w:r>
    </w:p>
    <w:p w14:paraId="73ED7F1E" w14:textId="77777777" w:rsidR="004E1531" w:rsidRPr="00400A6E" w:rsidRDefault="004E1531" w:rsidP="004E1531">
      <w:pPr>
        <w:pStyle w:val="enumlev1"/>
        <w:rPr>
          <w:lang w:eastAsia="zh-CN"/>
        </w:rPr>
      </w:pPr>
      <w:r w:rsidRPr="00400A6E">
        <w:rPr>
          <w:lang w:val="en-GB" w:eastAsia="ja-JP"/>
        </w:rPr>
        <w:tab/>
      </w:r>
      <w:r w:rsidRPr="00400A6E">
        <w:rPr>
          <w:lang w:eastAsia="zh-CN"/>
        </w:rPr>
        <w:t>2-16 GHz</w:t>
      </w:r>
      <w:r w:rsidRPr="00400A6E">
        <w:rPr>
          <w:rFonts w:hint="eastAsia"/>
          <w:lang w:eastAsia="zh-CN"/>
        </w:rPr>
        <w:t>，对于</w:t>
      </w:r>
      <w:r w:rsidRPr="00400A6E">
        <w:rPr>
          <w:i/>
          <w:iCs/>
          <w:lang w:eastAsia="zh-CN"/>
        </w:rPr>
        <w:t>h</w:t>
      </w:r>
      <w:r w:rsidRPr="00400A6E">
        <w:rPr>
          <w:i/>
          <w:iCs/>
          <w:vertAlign w:val="subscript"/>
          <w:lang w:eastAsia="zh-CN"/>
        </w:rPr>
        <w:t>b</w:t>
      </w:r>
      <w:r w:rsidRPr="00400A6E">
        <w:rPr>
          <w:lang w:eastAsia="zh-CN"/>
        </w:rPr>
        <w:t>&lt;</w:t>
      </w:r>
      <w:r w:rsidRPr="00400A6E">
        <w:rPr>
          <w:i/>
          <w:iCs/>
          <w:lang w:eastAsia="zh-CN"/>
        </w:rPr>
        <w:t>h</w:t>
      </w:r>
      <w:r w:rsidRPr="00400A6E">
        <w:rPr>
          <w:i/>
          <w:iCs/>
          <w:vertAlign w:val="subscript"/>
          <w:lang w:eastAsia="zh-CN"/>
        </w:rPr>
        <w:t>r</w:t>
      </w:r>
      <w:r w:rsidRPr="00400A6E">
        <w:rPr>
          <w:rFonts w:hint="eastAsia"/>
          <w:lang w:eastAsia="zh-CN"/>
        </w:rPr>
        <w:t>和</w:t>
      </w:r>
      <w:r w:rsidRPr="00400A6E">
        <w:rPr>
          <w:i/>
          <w:iCs/>
          <w:lang w:eastAsia="zh-CN"/>
        </w:rPr>
        <w:t>w</w:t>
      </w:r>
      <w:r w:rsidRPr="00400A6E">
        <w:rPr>
          <w:vertAlign w:val="subscript"/>
          <w:lang w:eastAsia="zh-CN"/>
        </w:rPr>
        <w:t>2</w:t>
      </w:r>
      <w:r w:rsidRPr="00400A6E">
        <w:rPr>
          <w:lang w:eastAsia="zh-CN"/>
        </w:rPr>
        <w:t>&lt;</w:t>
      </w:r>
      <w:smartTag w:uri="urn:schemas-microsoft-com:office:smarttags" w:element="chmetcnv">
        <w:smartTagPr>
          <w:attr w:name="UnitName" w:val="m"/>
          <w:attr w:name="SourceValue" w:val="10"/>
          <w:attr w:name="HasSpace" w:val="True"/>
          <w:attr w:name="Negative" w:val="False"/>
          <w:attr w:name="NumberType" w:val="1"/>
          <w:attr w:name="TCSC" w:val="0"/>
        </w:smartTagPr>
        <w:r w:rsidRPr="00400A6E">
          <w:rPr>
            <w:lang w:eastAsia="zh-CN"/>
          </w:rPr>
          <w:t>10 m</w:t>
        </w:r>
      </w:smartTag>
      <w:r w:rsidRPr="00400A6E">
        <w:rPr>
          <w:rFonts w:hint="eastAsia"/>
          <w:lang w:eastAsia="zh-CN"/>
        </w:rPr>
        <w:t>（或人行道）</w:t>
      </w:r>
    </w:p>
    <w:p w14:paraId="7932A6F8" w14:textId="77777777" w:rsidR="004E1531" w:rsidRPr="00400A6E" w:rsidRDefault="004E1531" w:rsidP="004E1531">
      <w:pPr>
        <w:pStyle w:val="enumlev1"/>
        <w:rPr>
          <w:lang w:eastAsia="zh-CN"/>
        </w:rPr>
      </w:pPr>
      <w:r w:rsidRPr="00400A6E">
        <w:rPr>
          <w:i/>
          <w:lang w:eastAsia="zh-CN"/>
        </w:rPr>
        <w:t>d</w:t>
      </w:r>
      <w:r w:rsidRPr="00400A6E">
        <w:rPr>
          <w:rFonts w:hint="eastAsia"/>
          <w:lang w:eastAsia="zh-CN"/>
        </w:rPr>
        <w:t>：</w:t>
      </w:r>
      <w:r w:rsidRPr="00400A6E">
        <w:rPr>
          <w:lang w:eastAsia="zh-CN"/>
        </w:rPr>
        <w:tab/>
        <w:t>20-5</w:t>
      </w:r>
      <w:r w:rsidRPr="00400A6E">
        <w:rPr>
          <w:sz w:val="12"/>
          <w:lang w:eastAsia="zh-CN"/>
        </w:rPr>
        <w:t> </w:t>
      </w:r>
      <w:smartTag w:uri="urn:schemas-microsoft-com:office:smarttags" w:element="chmetcnv">
        <w:smartTagPr>
          <w:attr w:name="TCSC" w:val="0"/>
          <w:attr w:name="NumberType" w:val="1"/>
          <w:attr w:name="Negative" w:val="False"/>
          <w:attr w:name="HasSpace" w:val="True"/>
          <w:attr w:name="SourceValue" w:val="0"/>
          <w:attr w:name="UnitName" w:val="m"/>
        </w:smartTagPr>
        <w:r w:rsidRPr="00400A6E">
          <w:rPr>
            <w:lang w:eastAsia="zh-CN"/>
          </w:rPr>
          <w:t>000 m</w:t>
        </w:r>
      </w:smartTag>
    </w:p>
    <w:p w14:paraId="273C68B6" w14:textId="77777777" w:rsidR="004E1531" w:rsidRPr="00400A6E" w:rsidRDefault="004E1531" w:rsidP="004E1531">
      <w:pPr>
        <w:rPr>
          <w:lang w:eastAsia="zh-CN"/>
        </w:rPr>
      </w:pPr>
      <w:r w:rsidRPr="00400A6E">
        <w:rPr>
          <w:rFonts w:hint="eastAsia"/>
          <w:lang w:eastAsia="zh-CN"/>
        </w:rPr>
        <w:t>（注：虽然到</w:t>
      </w:r>
      <w:smartTag w:uri="urn:schemas-microsoft-com:office:smarttags" w:element="chmetcnv">
        <w:smartTagPr>
          <w:attr w:name="TCSC" w:val="0"/>
          <w:attr w:name="NumberType" w:val="1"/>
          <w:attr w:name="Negative" w:val="False"/>
          <w:attr w:name="HasSpace" w:val="True"/>
          <w:attr w:name="SourceValue" w:val="5"/>
          <w:attr w:name="UnitName" w:val="km"/>
        </w:smartTagPr>
        <w:r w:rsidRPr="00400A6E">
          <w:rPr>
            <w:lang w:eastAsia="zh-CN"/>
          </w:rPr>
          <w:t>5 km</w:t>
        </w:r>
      </w:smartTag>
      <w:r w:rsidRPr="00400A6E">
        <w:rPr>
          <w:rFonts w:hint="eastAsia"/>
          <w:lang w:eastAsia="zh-CN"/>
        </w:rPr>
        <w:t>时模型仍有效，但本建议书针对的是只到</w:t>
      </w:r>
      <w:smartTag w:uri="urn:schemas-microsoft-com:office:smarttags" w:element="chmetcnv">
        <w:smartTagPr>
          <w:attr w:name="TCSC" w:val="0"/>
          <w:attr w:name="NumberType" w:val="1"/>
          <w:attr w:name="Negative" w:val="False"/>
          <w:attr w:name="HasSpace" w:val="True"/>
          <w:attr w:name="SourceValue" w:val="1"/>
          <w:attr w:name="UnitName" w:val="km"/>
        </w:smartTagPr>
        <w:r w:rsidRPr="00400A6E">
          <w:rPr>
            <w:lang w:eastAsia="zh-CN"/>
          </w:rPr>
          <w:t>1 km</w:t>
        </w:r>
      </w:smartTag>
      <w:r w:rsidRPr="00400A6E">
        <w:rPr>
          <w:rFonts w:hint="eastAsia"/>
          <w:lang w:eastAsia="zh-CN"/>
        </w:rPr>
        <w:t>的距离。）</w:t>
      </w:r>
    </w:p>
    <w:p w14:paraId="5389E841" w14:textId="77777777" w:rsidR="004E1531" w:rsidRPr="00400A6E" w:rsidRDefault="004E1531" w:rsidP="004E1531">
      <w:pPr>
        <w:pStyle w:val="Headingi"/>
        <w:rPr>
          <w:rFonts w:ascii="STKaiti" w:eastAsia="STKaiti" w:hAnsi="STKaiti"/>
          <w:b/>
          <w:bCs/>
          <w:iCs/>
          <w:lang w:eastAsia="zh-CN"/>
        </w:rPr>
      </w:pPr>
      <w:r w:rsidRPr="00400A6E">
        <w:rPr>
          <w:rFonts w:ascii="STKaiti" w:eastAsia="STKaiti" w:hAnsi="STKaiti" w:hint="eastAsia"/>
          <w:i w:val="0"/>
          <w:lang w:eastAsia="zh-CN"/>
        </w:rPr>
        <w:t>郊区的传播</w:t>
      </w:r>
    </w:p>
    <w:p w14:paraId="6C9FF328" w14:textId="77777777" w:rsidR="004E1531" w:rsidRPr="00400A6E" w:rsidRDefault="004E1531" w:rsidP="004E1531">
      <w:pPr>
        <w:ind w:firstLineChars="200" w:firstLine="480"/>
        <w:rPr>
          <w:lang w:eastAsia="zh-CN"/>
        </w:rPr>
      </w:pPr>
      <w:r w:rsidRPr="00400A6E">
        <w:rPr>
          <w:rFonts w:hint="eastAsia"/>
          <w:lang w:eastAsia="zh-CN"/>
        </w:rPr>
        <w:t>为图</w:t>
      </w:r>
      <w:r w:rsidRPr="00400A6E">
        <w:rPr>
          <w:lang w:eastAsia="zh-CN"/>
        </w:rPr>
        <w:t>1</w:t>
      </w:r>
      <w:r w:rsidRPr="00400A6E">
        <w:rPr>
          <w:rFonts w:hint="eastAsia"/>
          <w:lang w:eastAsia="zh-CN"/>
        </w:rPr>
        <w:t>中所述的</w:t>
      </w:r>
      <w:r w:rsidRPr="00400A6E">
        <w:rPr>
          <w:lang w:eastAsia="zh-CN"/>
        </w:rPr>
        <w:t>A (</w:t>
      </w:r>
      <w:r w:rsidRPr="00400A6E">
        <w:rPr>
          <w:i/>
          <w:iCs/>
          <w:lang w:eastAsia="zh-CN"/>
        </w:rPr>
        <w:t>h</w:t>
      </w:r>
      <w:r w:rsidRPr="00400A6E">
        <w:rPr>
          <w:iCs/>
          <w:vertAlign w:val="subscript"/>
          <w:lang w:eastAsia="zh-CN"/>
        </w:rPr>
        <w:t>1</w:t>
      </w:r>
      <w:r w:rsidRPr="00400A6E">
        <w:rPr>
          <w:lang w:eastAsia="zh-CN"/>
        </w:rPr>
        <w:t>)</w:t>
      </w:r>
      <w:r w:rsidRPr="00400A6E">
        <w:rPr>
          <w:rFonts w:hint="eastAsia"/>
          <w:lang w:eastAsia="zh-CN"/>
        </w:rPr>
        <w:t>到</w:t>
      </w:r>
      <w:r w:rsidRPr="00400A6E">
        <w:rPr>
          <w:lang w:eastAsia="zh-CN"/>
        </w:rPr>
        <w:t>B (</w:t>
      </w:r>
      <w:r w:rsidRPr="00400A6E">
        <w:rPr>
          <w:i/>
          <w:lang w:eastAsia="zh-CN"/>
        </w:rPr>
        <w:t>h</w:t>
      </w:r>
      <w:r w:rsidRPr="00400A6E">
        <w:rPr>
          <w:vertAlign w:val="subscript"/>
          <w:lang w:eastAsia="zh-CN"/>
        </w:rPr>
        <w:t>2</w:t>
      </w:r>
      <w:r w:rsidRPr="00400A6E">
        <w:rPr>
          <w:lang w:eastAsia="zh-CN"/>
        </w:rPr>
        <w:t>)</w:t>
      </w:r>
      <w:r w:rsidRPr="00400A6E">
        <w:rPr>
          <w:rFonts w:hint="eastAsia"/>
          <w:lang w:eastAsia="zh-CN"/>
        </w:rPr>
        <w:t>路径定义了模型。模型对以下情况是有效的：</w:t>
      </w:r>
    </w:p>
    <w:p w14:paraId="4F4034CD" w14:textId="77777777" w:rsidR="004E1531" w:rsidRPr="00400A6E" w:rsidRDefault="004E1531" w:rsidP="004E1531">
      <w:pPr>
        <w:pStyle w:val="enumlev1"/>
        <w:rPr>
          <w:lang w:eastAsia="zh-CN"/>
        </w:rPr>
      </w:pPr>
      <w:r w:rsidRPr="00400A6E">
        <w:rPr>
          <w:i/>
          <w:lang w:eastAsia="zh-CN"/>
        </w:rPr>
        <w:t>h</w:t>
      </w:r>
      <w:r w:rsidRPr="00400A6E">
        <w:rPr>
          <w:i/>
          <w:szCs w:val="24"/>
          <w:vertAlign w:val="subscript"/>
          <w:lang w:eastAsia="zh-CN"/>
        </w:rPr>
        <w:t>r</w:t>
      </w:r>
      <w:r w:rsidRPr="00400A6E">
        <w:rPr>
          <w:rFonts w:hint="eastAsia"/>
          <w:lang w:eastAsia="zh-CN"/>
        </w:rPr>
        <w:t>：</w:t>
      </w:r>
      <w:r w:rsidRPr="00400A6E">
        <w:rPr>
          <w:lang w:eastAsia="zh-CN"/>
        </w:rPr>
        <w:tab/>
      </w:r>
      <w:r w:rsidRPr="00400A6E">
        <w:rPr>
          <w:rFonts w:hint="eastAsia"/>
          <w:lang w:eastAsia="zh-CN"/>
        </w:rPr>
        <w:t>任何高度（单位：</w:t>
      </w:r>
      <w:r w:rsidRPr="00400A6E">
        <w:rPr>
          <w:lang w:eastAsia="zh-CN"/>
        </w:rPr>
        <w:t>m</w:t>
      </w:r>
      <w:r w:rsidRPr="00400A6E">
        <w:rPr>
          <w:rFonts w:hint="eastAsia"/>
          <w:lang w:eastAsia="zh-CN"/>
        </w:rPr>
        <w:t>）</w:t>
      </w:r>
    </w:p>
    <w:p w14:paraId="6D366C45" w14:textId="77777777" w:rsidR="004E1531" w:rsidRPr="00400A6E" w:rsidRDefault="004E1531" w:rsidP="004E1531">
      <w:pPr>
        <w:pStyle w:val="enumlev1"/>
        <w:rPr>
          <w:szCs w:val="24"/>
          <w:lang w:eastAsia="ja-JP"/>
        </w:rPr>
      </w:pPr>
      <w:r w:rsidRPr="00400A6E">
        <w:sym w:font="Symbol" w:char="F044"/>
      </w:r>
      <w:r w:rsidRPr="00400A6E">
        <w:rPr>
          <w:i/>
          <w:lang w:eastAsia="ja-JP"/>
        </w:rPr>
        <w:t>h</w:t>
      </w:r>
      <w:r w:rsidRPr="00400A6E">
        <w:rPr>
          <w:szCs w:val="24"/>
          <w:vertAlign w:val="subscript"/>
          <w:lang w:eastAsia="ja-JP"/>
        </w:rPr>
        <w:t>1</w:t>
      </w:r>
      <w:r w:rsidRPr="00400A6E">
        <w:rPr>
          <w:rFonts w:hint="eastAsia"/>
          <w:szCs w:val="24"/>
          <w:lang w:eastAsia="ja-JP"/>
        </w:rPr>
        <w:t>：</w:t>
      </w:r>
      <w:r w:rsidRPr="00400A6E">
        <w:rPr>
          <w:szCs w:val="24"/>
          <w:lang w:eastAsia="ja-JP"/>
        </w:rPr>
        <w:tab/>
        <w:t>1</w:t>
      </w:r>
      <w:r w:rsidRPr="00400A6E">
        <w:rPr>
          <w:szCs w:val="24"/>
          <w:lang w:eastAsia="zh-CN"/>
        </w:rPr>
        <w:t>-</w:t>
      </w:r>
      <w:r w:rsidRPr="00400A6E">
        <w:rPr>
          <w:szCs w:val="24"/>
          <w:lang w:eastAsia="ja-JP"/>
        </w:rPr>
        <w:t>100 m</w:t>
      </w:r>
    </w:p>
    <w:p w14:paraId="5BE47E10" w14:textId="77777777" w:rsidR="004E1531" w:rsidRPr="00400A6E" w:rsidRDefault="004E1531" w:rsidP="004E1531">
      <w:pPr>
        <w:pStyle w:val="enumlev1"/>
        <w:rPr>
          <w:szCs w:val="24"/>
          <w:lang w:eastAsia="ja-JP"/>
        </w:rPr>
      </w:pPr>
      <w:r w:rsidRPr="00400A6E">
        <w:sym w:font="Symbol" w:char="F044"/>
      </w:r>
      <w:r w:rsidRPr="00400A6E">
        <w:rPr>
          <w:i/>
          <w:lang w:eastAsia="ja-JP"/>
        </w:rPr>
        <w:t>h</w:t>
      </w:r>
      <w:r w:rsidRPr="00400A6E">
        <w:rPr>
          <w:szCs w:val="24"/>
          <w:vertAlign w:val="subscript"/>
          <w:lang w:eastAsia="ja-JP"/>
        </w:rPr>
        <w:t>2</w:t>
      </w:r>
      <w:r w:rsidRPr="00400A6E">
        <w:rPr>
          <w:rFonts w:hint="eastAsia"/>
          <w:szCs w:val="24"/>
          <w:lang w:eastAsia="ja-JP"/>
        </w:rPr>
        <w:t>：</w:t>
      </w:r>
      <w:r w:rsidRPr="00400A6E">
        <w:rPr>
          <w:szCs w:val="24"/>
          <w:lang w:eastAsia="ja-JP"/>
        </w:rPr>
        <w:tab/>
        <w:t>4</w:t>
      </w:r>
      <w:r w:rsidRPr="00400A6E">
        <w:rPr>
          <w:szCs w:val="24"/>
          <w:lang w:eastAsia="zh-CN"/>
        </w:rPr>
        <w:t>-</w:t>
      </w:r>
      <w:r w:rsidRPr="00400A6E">
        <w:rPr>
          <w:szCs w:val="24"/>
          <w:lang w:eastAsia="ja-JP"/>
        </w:rPr>
        <w:t>10</w:t>
      </w:r>
      <w:r w:rsidRPr="00400A6E">
        <w:rPr>
          <w:rFonts w:hint="eastAsia"/>
          <w:szCs w:val="24"/>
          <w:lang w:eastAsia="ja-JP"/>
        </w:rPr>
        <w:t>（</w:t>
      </w:r>
      <w:r w:rsidRPr="00400A6E">
        <w:rPr>
          <w:rFonts w:hint="eastAsia"/>
          <w:szCs w:val="24"/>
          <w:lang w:eastAsia="zh-CN"/>
        </w:rPr>
        <w:t>小于</w:t>
      </w:r>
      <w:r w:rsidRPr="00400A6E">
        <w:rPr>
          <w:i/>
          <w:szCs w:val="24"/>
          <w:lang w:eastAsia="ja-JP"/>
        </w:rPr>
        <w:t>h</w:t>
      </w:r>
      <w:r w:rsidRPr="00400A6E">
        <w:rPr>
          <w:i/>
          <w:szCs w:val="24"/>
          <w:vertAlign w:val="subscript"/>
          <w:lang w:eastAsia="ja-JP"/>
        </w:rPr>
        <w:t>r</w:t>
      </w:r>
      <w:r w:rsidRPr="00400A6E">
        <w:rPr>
          <w:rFonts w:hint="eastAsia"/>
          <w:szCs w:val="24"/>
          <w:lang w:eastAsia="ja-JP"/>
        </w:rPr>
        <w:t>）</w:t>
      </w:r>
      <w:r w:rsidRPr="00400A6E">
        <w:rPr>
          <w:szCs w:val="24"/>
          <w:lang w:eastAsia="ja-JP"/>
        </w:rPr>
        <w:t>m</w:t>
      </w:r>
    </w:p>
    <w:p w14:paraId="67C51456" w14:textId="77777777" w:rsidR="004E1531" w:rsidRPr="00400A6E" w:rsidRDefault="004E1531" w:rsidP="004E1531">
      <w:pPr>
        <w:pStyle w:val="enumlev1"/>
      </w:pPr>
      <w:r w:rsidRPr="00400A6E">
        <w:rPr>
          <w:i/>
        </w:rPr>
        <w:t>h</w:t>
      </w:r>
      <w:r w:rsidRPr="00400A6E">
        <w:rPr>
          <w:vertAlign w:val="subscript"/>
        </w:rPr>
        <w:t>1</w:t>
      </w:r>
      <w:r w:rsidRPr="00400A6E">
        <w:rPr>
          <w:rFonts w:hint="eastAsia"/>
        </w:rPr>
        <w:t>：</w:t>
      </w:r>
      <w:r w:rsidRPr="00400A6E">
        <w:tab/>
      </w:r>
      <w:r w:rsidRPr="00400A6E">
        <w:rPr>
          <w:i/>
          <w:lang w:eastAsia="ja-JP"/>
        </w:rPr>
        <w:t>h</w:t>
      </w:r>
      <w:r w:rsidRPr="00400A6E">
        <w:rPr>
          <w:i/>
          <w:szCs w:val="24"/>
          <w:vertAlign w:val="subscript"/>
          <w:lang w:eastAsia="ja-JP"/>
        </w:rPr>
        <w:t xml:space="preserve">r </w:t>
      </w:r>
      <w:r w:rsidRPr="00400A6E">
        <w:rPr>
          <w:szCs w:val="24"/>
          <w:lang w:eastAsia="ja-JP"/>
        </w:rPr>
        <w:t xml:space="preserve">+ </w:t>
      </w:r>
      <w:r w:rsidRPr="00400A6E">
        <w:rPr>
          <w:rFonts w:ascii="Symbol" w:hAnsi="Symbol"/>
          <w:szCs w:val="24"/>
          <w:lang w:eastAsia="ja-JP"/>
        </w:rPr>
        <w:t></w:t>
      </w:r>
      <w:r w:rsidRPr="00400A6E">
        <w:rPr>
          <w:i/>
          <w:szCs w:val="24"/>
          <w:lang w:eastAsia="ja-JP"/>
        </w:rPr>
        <w:t>h</w:t>
      </w:r>
      <w:r w:rsidRPr="00400A6E">
        <w:rPr>
          <w:i/>
          <w:szCs w:val="24"/>
          <w:vertAlign w:val="subscript"/>
          <w:lang w:eastAsia="ja-JP"/>
        </w:rPr>
        <w:t>b</w:t>
      </w:r>
      <w:r w:rsidRPr="00400A6E">
        <w:t xml:space="preserve"> m</w:t>
      </w:r>
    </w:p>
    <w:p w14:paraId="0EAA0FFF" w14:textId="77777777" w:rsidR="004E1531" w:rsidRPr="00400A6E" w:rsidRDefault="004E1531" w:rsidP="004E1531">
      <w:pPr>
        <w:pStyle w:val="enumlev1"/>
      </w:pPr>
      <w:r w:rsidRPr="00400A6E">
        <w:rPr>
          <w:i/>
        </w:rPr>
        <w:t>h</w:t>
      </w:r>
      <w:r w:rsidRPr="00400A6E">
        <w:rPr>
          <w:vertAlign w:val="subscript"/>
        </w:rPr>
        <w:t>2</w:t>
      </w:r>
      <w:r w:rsidRPr="00400A6E">
        <w:rPr>
          <w:rFonts w:hint="eastAsia"/>
        </w:rPr>
        <w:t>：</w:t>
      </w:r>
      <w:r w:rsidRPr="00400A6E">
        <w:tab/>
      </w:r>
      <w:r w:rsidRPr="00400A6E">
        <w:rPr>
          <w:i/>
          <w:lang w:eastAsia="ja-JP"/>
        </w:rPr>
        <w:t>h</w:t>
      </w:r>
      <w:r w:rsidRPr="00400A6E">
        <w:rPr>
          <w:i/>
          <w:szCs w:val="24"/>
          <w:vertAlign w:val="subscript"/>
          <w:lang w:eastAsia="ja-JP"/>
        </w:rPr>
        <w:t>r</w:t>
      </w:r>
      <w:r w:rsidRPr="00400A6E">
        <w:rPr>
          <w:lang w:eastAsia="ja-JP"/>
        </w:rPr>
        <w:t xml:space="preserve"> − </w:t>
      </w:r>
      <w:r w:rsidRPr="00400A6E">
        <w:rPr>
          <w:rFonts w:ascii="Symbol" w:hAnsi="Symbol"/>
          <w:szCs w:val="24"/>
          <w:lang w:eastAsia="ja-JP"/>
        </w:rPr>
        <w:t></w:t>
      </w:r>
      <w:r w:rsidRPr="00400A6E">
        <w:rPr>
          <w:i/>
          <w:szCs w:val="24"/>
          <w:lang w:eastAsia="ja-JP"/>
        </w:rPr>
        <w:t>h</w:t>
      </w:r>
      <w:r w:rsidRPr="00400A6E">
        <w:rPr>
          <w:i/>
          <w:szCs w:val="24"/>
          <w:vertAlign w:val="subscript"/>
          <w:lang w:eastAsia="ja-JP"/>
        </w:rPr>
        <w:t>m</w:t>
      </w:r>
      <w:r w:rsidRPr="00400A6E">
        <w:t xml:space="preserve"> m</w:t>
      </w:r>
    </w:p>
    <w:p w14:paraId="2D345A91" w14:textId="77777777" w:rsidR="004E1531" w:rsidRPr="00400A6E" w:rsidRDefault="004E1531" w:rsidP="004E1531">
      <w:pPr>
        <w:pStyle w:val="enumlev1"/>
        <w:rPr>
          <w:i/>
          <w:iCs/>
          <w:vertAlign w:val="subscript"/>
          <w:lang w:eastAsia="ja-JP"/>
        </w:rPr>
      </w:pPr>
      <w:r w:rsidRPr="00400A6E">
        <w:rPr>
          <w:i/>
        </w:rPr>
        <w:t>f</w:t>
      </w:r>
      <w:r w:rsidRPr="00400A6E">
        <w:rPr>
          <w:rFonts w:hint="eastAsia"/>
        </w:rPr>
        <w:t>：</w:t>
      </w:r>
      <w:r w:rsidRPr="00400A6E">
        <w:tab/>
      </w:r>
      <w:r w:rsidRPr="00400A6E">
        <w:rPr>
          <w:lang w:eastAsia="ja-JP"/>
        </w:rPr>
        <w:t>0.8</w:t>
      </w:r>
      <w:r w:rsidRPr="00400A6E">
        <w:rPr>
          <w:lang w:eastAsia="zh-CN"/>
        </w:rPr>
        <w:t>-</w:t>
      </w:r>
      <w:r w:rsidRPr="00400A6E">
        <w:rPr>
          <w:rFonts w:hint="eastAsia"/>
          <w:lang w:eastAsia="zh-CN"/>
        </w:rPr>
        <w:t>38</w:t>
      </w:r>
      <w:r w:rsidRPr="00400A6E">
        <w:rPr>
          <w:lang w:eastAsia="ja-JP"/>
        </w:rPr>
        <w:t>G</w:t>
      </w:r>
      <w:r w:rsidRPr="00400A6E">
        <w:t>Hz</w:t>
      </w:r>
    </w:p>
    <w:p w14:paraId="4C83379B" w14:textId="77777777" w:rsidR="004E1531" w:rsidRPr="00400A6E" w:rsidRDefault="004E1531" w:rsidP="004E1531">
      <w:pPr>
        <w:pStyle w:val="enumlev1"/>
        <w:rPr>
          <w:lang w:eastAsia="ja-JP"/>
        </w:rPr>
      </w:pPr>
      <w:r w:rsidRPr="00400A6E">
        <w:rPr>
          <w:i/>
          <w:lang w:eastAsia="ja-JP"/>
        </w:rPr>
        <w:t>w</w:t>
      </w:r>
      <w:r w:rsidRPr="00400A6E">
        <w:rPr>
          <w:rFonts w:hint="eastAsia"/>
          <w:lang w:eastAsia="ja-JP"/>
        </w:rPr>
        <w:t>：</w:t>
      </w:r>
      <w:r w:rsidRPr="00400A6E">
        <w:rPr>
          <w:lang w:eastAsia="ja-JP"/>
        </w:rPr>
        <w:tab/>
        <w:t>10</w:t>
      </w:r>
      <w:r w:rsidRPr="00400A6E">
        <w:rPr>
          <w:lang w:eastAsia="zh-CN"/>
        </w:rPr>
        <w:t>-</w:t>
      </w:r>
      <w:r w:rsidRPr="00400A6E">
        <w:rPr>
          <w:lang w:eastAsia="ja-JP"/>
        </w:rPr>
        <w:t>25 m</w:t>
      </w:r>
    </w:p>
    <w:p w14:paraId="60F9015C" w14:textId="77777777" w:rsidR="004E1531" w:rsidRPr="00400A6E" w:rsidRDefault="004E1531" w:rsidP="004E1531">
      <w:pPr>
        <w:pStyle w:val="enumlev1"/>
        <w:rPr>
          <w:lang w:eastAsia="zh-CN"/>
        </w:rPr>
      </w:pPr>
      <w:r w:rsidRPr="00400A6E">
        <w:rPr>
          <w:i/>
          <w:lang w:eastAsia="zh-CN"/>
        </w:rPr>
        <w:t>d</w:t>
      </w:r>
      <w:r w:rsidRPr="00400A6E">
        <w:rPr>
          <w:rFonts w:hint="eastAsia"/>
          <w:lang w:eastAsia="zh-CN"/>
        </w:rPr>
        <w:t>：</w:t>
      </w:r>
      <w:r w:rsidRPr="00400A6E">
        <w:rPr>
          <w:lang w:eastAsia="zh-CN"/>
        </w:rPr>
        <w:tab/>
      </w:r>
      <w:r w:rsidRPr="00400A6E">
        <w:rPr>
          <w:lang w:eastAsia="ja-JP"/>
        </w:rPr>
        <w:t>1</w:t>
      </w:r>
      <w:r w:rsidRPr="00400A6E">
        <w:rPr>
          <w:lang w:eastAsia="zh-CN"/>
        </w:rPr>
        <w:t>0-5</w:t>
      </w:r>
      <w:r w:rsidRPr="00400A6E">
        <w:rPr>
          <w:sz w:val="12"/>
          <w:lang w:eastAsia="zh-CN"/>
        </w:rPr>
        <w:t> </w:t>
      </w:r>
      <w:smartTag w:uri="urn:schemas-microsoft-com:office:smarttags" w:element="chmetcnv">
        <w:smartTagPr>
          <w:attr w:name="TCSC" w:val="0"/>
          <w:attr w:name="NumberType" w:val="1"/>
          <w:attr w:name="Negative" w:val="False"/>
          <w:attr w:name="HasSpace" w:val="True"/>
          <w:attr w:name="SourceValue" w:val="0"/>
          <w:attr w:name="UnitName" w:val="m"/>
        </w:smartTagPr>
        <w:r w:rsidRPr="00400A6E">
          <w:rPr>
            <w:lang w:eastAsia="zh-CN"/>
          </w:rPr>
          <w:t>000 m</w:t>
        </w:r>
      </w:smartTag>
    </w:p>
    <w:p w14:paraId="4BB60E46" w14:textId="77777777" w:rsidR="004E1531" w:rsidRPr="00400A6E" w:rsidRDefault="004E1531" w:rsidP="004E1531">
      <w:pPr>
        <w:pStyle w:val="Note"/>
        <w:rPr>
          <w:sz w:val="24"/>
          <w:szCs w:val="24"/>
          <w:lang w:eastAsia="zh-CN"/>
        </w:rPr>
      </w:pPr>
      <w:r w:rsidRPr="00400A6E">
        <w:rPr>
          <w:rFonts w:hint="eastAsia"/>
          <w:sz w:val="24"/>
          <w:szCs w:val="24"/>
          <w:lang w:eastAsia="zh-CN"/>
        </w:rPr>
        <w:t>（注：虽然到</w:t>
      </w:r>
      <w:smartTag w:uri="urn:schemas-microsoft-com:office:smarttags" w:element="chmetcnv">
        <w:smartTagPr>
          <w:attr w:name="TCSC" w:val="0"/>
          <w:attr w:name="NumberType" w:val="1"/>
          <w:attr w:name="Negative" w:val="False"/>
          <w:attr w:name="HasSpace" w:val="True"/>
          <w:attr w:name="SourceValue" w:val="5"/>
          <w:attr w:name="UnitName" w:val="km"/>
        </w:smartTagPr>
        <w:r w:rsidRPr="00400A6E">
          <w:rPr>
            <w:sz w:val="24"/>
            <w:szCs w:val="24"/>
            <w:lang w:eastAsia="zh-CN"/>
          </w:rPr>
          <w:t>5 km</w:t>
        </w:r>
      </w:smartTag>
      <w:r w:rsidRPr="00400A6E">
        <w:rPr>
          <w:rFonts w:hint="eastAsia"/>
          <w:sz w:val="24"/>
          <w:szCs w:val="24"/>
          <w:lang w:eastAsia="zh-CN"/>
        </w:rPr>
        <w:t>时模型仍有效，但本建议书针对的是只到</w:t>
      </w:r>
      <w:smartTag w:uri="urn:schemas-microsoft-com:office:smarttags" w:element="chmetcnv">
        <w:smartTagPr>
          <w:attr w:name="TCSC" w:val="0"/>
          <w:attr w:name="NumberType" w:val="1"/>
          <w:attr w:name="Negative" w:val="False"/>
          <w:attr w:name="HasSpace" w:val="True"/>
          <w:attr w:name="SourceValue" w:val="1"/>
          <w:attr w:name="UnitName" w:val="km"/>
        </w:smartTagPr>
        <w:r w:rsidRPr="00400A6E">
          <w:rPr>
            <w:sz w:val="24"/>
            <w:szCs w:val="24"/>
            <w:lang w:eastAsia="zh-CN"/>
          </w:rPr>
          <w:t>1 km</w:t>
        </w:r>
      </w:smartTag>
      <w:r w:rsidRPr="00400A6E">
        <w:rPr>
          <w:rFonts w:hint="eastAsia"/>
          <w:sz w:val="24"/>
          <w:szCs w:val="24"/>
          <w:lang w:eastAsia="zh-CN"/>
        </w:rPr>
        <w:t>的距离。）</w:t>
      </w:r>
    </w:p>
    <w:p w14:paraId="224E63D4" w14:textId="77777777" w:rsidR="004E1531" w:rsidRPr="00400A6E" w:rsidRDefault="004E1531" w:rsidP="004E1531">
      <w:pPr>
        <w:pStyle w:val="Headingi"/>
        <w:rPr>
          <w:rFonts w:ascii="STKaiti" w:eastAsia="STKaiti" w:hAnsi="STKaiti"/>
          <w:b/>
          <w:bCs/>
          <w:iCs/>
          <w:lang w:eastAsia="zh-CN"/>
        </w:rPr>
      </w:pPr>
      <w:r w:rsidRPr="00400A6E">
        <w:rPr>
          <w:rFonts w:ascii="STKaiti" w:eastAsia="STKaiti" w:hAnsi="STKaiti" w:hint="eastAsia"/>
          <w:i w:val="0"/>
          <w:lang w:eastAsia="zh-CN"/>
        </w:rPr>
        <w:t>毫米波传播</w:t>
      </w:r>
    </w:p>
    <w:p w14:paraId="34589209" w14:textId="77777777" w:rsidR="004E1531" w:rsidRPr="00400A6E" w:rsidRDefault="004E1531" w:rsidP="004E1531">
      <w:pPr>
        <w:ind w:firstLineChars="200" w:firstLine="480"/>
        <w:rPr>
          <w:lang w:val="en-US" w:eastAsia="zh-CN"/>
        </w:rPr>
      </w:pPr>
      <w:r w:rsidRPr="00400A6E">
        <w:rPr>
          <w:rFonts w:hint="eastAsia"/>
          <w:lang w:eastAsia="zh-CN"/>
        </w:rPr>
        <w:t>只对</w:t>
      </w:r>
      <w:r w:rsidRPr="00400A6E">
        <w:rPr>
          <w:lang w:eastAsia="zh-CN"/>
        </w:rPr>
        <w:t>LoS</w:t>
      </w:r>
      <w:r w:rsidRPr="00400A6E">
        <w:rPr>
          <w:rFonts w:hint="eastAsia"/>
          <w:lang w:eastAsia="zh-CN"/>
        </w:rPr>
        <w:t>和</w:t>
      </w:r>
      <w:r w:rsidRPr="00400A6E">
        <w:rPr>
          <w:rFonts w:hint="eastAsia"/>
          <w:lang w:eastAsia="zh-CN"/>
        </w:rPr>
        <w:t>NLoS</w:t>
      </w:r>
      <w:r w:rsidRPr="00400A6E">
        <w:rPr>
          <w:rFonts w:hint="eastAsia"/>
          <w:lang w:eastAsia="zh-CN"/>
        </w:rPr>
        <w:t>发射情况考虑毫米波信号的覆盖范围，原因是，当障碍物造成传播路径变成</w:t>
      </w:r>
      <w:r w:rsidRPr="00400A6E">
        <w:rPr>
          <w:lang w:eastAsia="zh-CN"/>
        </w:rPr>
        <w:t>NLoS</w:t>
      </w:r>
      <w:r w:rsidRPr="00400A6E">
        <w:rPr>
          <w:rFonts w:hint="eastAsia"/>
          <w:lang w:eastAsia="zh-CN"/>
        </w:rPr>
        <w:t>时，衍射损耗将变得很大。对</w:t>
      </w:r>
      <w:r w:rsidRPr="00400A6E">
        <w:rPr>
          <w:lang w:eastAsia="zh-CN"/>
        </w:rPr>
        <w:t>NLoS</w:t>
      </w:r>
      <w:r w:rsidRPr="00400A6E">
        <w:rPr>
          <w:rFonts w:hint="eastAsia"/>
          <w:lang w:eastAsia="zh-CN"/>
        </w:rPr>
        <w:t>情况，最有可能的信号传播方法将是多路径发射和散射。</w:t>
      </w:r>
      <w:r w:rsidRPr="003F25C2">
        <w:rPr>
          <w:rFonts w:eastAsia="Malgun Gothic"/>
          <w:lang w:val="en-GB" w:eastAsia="ko-KR"/>
        </w:rPr>
        <w:t>26 GHz</w:t>
      </w:r>
      <w:r>
        <w:rPr>
          <w:rFonts w:asciiTheme="minorEastAsia" w:eastAsiaTheme="minorEastAsia" w:hAnsiTheme="minorEastAsia" w:hint="eastAsia"/>
          <w:lang w:val="en-GB" w:eastAsia="zh-CN"/>
        </w:rPr>
        <w:t>和</w:t>
      </w:r>
      <w:r w:rsidRPr="003F25C2">
        <w:rPr>
          <w:rFonts w:eastAsia="Malgun Gothic"/>
          <w:lang w:val="en-GB" w:eastAsia="ko-KR"/>
        </w:rPr>
        <w:t>38 GHz</w:t>
      </w:r>
      <w:r>
        <w:rPr>
          <w:rFonts w:asciiTheme="minorEastAsia" w:eastAsiaTheme="minorEastAsia" w:hAnsiTheme="minorEastAsia" w:hint="eastAsia"/>
          <w:lang w:val="en-GB" w:eastAsia="zh-CN"/>
        </w:rPr>
        <w:t>分别适用城市和郊区</w:t>
      </w:r>
      <w:r w:rsidRPr="00400A6E">
        <w:rPr>
          <w:lang w:eastAsia="zh-CN"/>
        </w:rPr>
        <w:t>传播模型的频率范围</w:t>
      </w:r>
      <w:r w:rsidRPr="00400A6E">
        <w:rPr>
          <w:rFonts w:hint="eastAsia"/>
          <w:lang w:eastAsia="zh-CN"/>
        </w:rPr>
        <w:t>（</w:t>
      </w:r>
      <w:r w:rsidRPr="00400A6E">
        <w:rPr>
          <w:i/>
          <w:lang w:eastAsia="zh-CN"/>
        </w:rPr>
        <w:t>f</w:t>
      </w:r>
      <w:r w:rsidRPr="00400A6E">
        <w:rPr>
          <w:rFonts w:hint="eastAsia"/>
          <w:lang w:eastAsia="zh-CN"/>
        </w:rPr>
        <w:t>）（第</w:t>
      </w:r>
      <w:r w:rsidRPr="00400A6E">
        <w:rPr>
          <w:rFonts w:hint="eastAsia"/>
          <w:lang w:eastAsia="zh-CN"/>
        </w:rPr>
        <w:t>4.2.2.</w:t>
      </w:r>
      <w:r>
        <w:rPr>
          <w:lang w:eastAsia="zh-CN"/>
        </w:rPr>
        <w:t>1</w:t>
      </w:r>
      <w:r>
        <w:rPr>
          <w:rFonts w:hint="eastAsia"/>
          <w:lang w:eastAsia="zh-CN"/>
        </w:rPr>
        <w:t>和</w:t>
      </w:r>
      <w:r w:rsidRPr="00400A6E">
        <w:rPr>
          <w:rFonts w:hint="eastAsia"/>
          <w:lang w:eastAsia="zh-CN"/>
        </w:rPr>
        <w:t>4.2.2.2</w:t>
      </w:r>
      <w:r w:rsidRPr="00400A6E">
        <w:rPr>
          <w:rFonts w:hint="eastAsia"/>
          <w:lang w:eastAsia="zh-CN"/>
        </w:rPr>
        <w:t>节）。</w:t>
      </w:r>
    </w:p>
    <w:p w14:paraId="44E72AD3" w14:textId="77777777" w:rsidR="004E1531" w:rsidRPr="00400A6E" w:rsidRDefault="004E1531" w:rsidP="004E1531">
      <w:pPr>
        <w:pStyle w:val="Heading3"/>
        <w:rPr>
          <w:lang w:eastAsia="zh-CN"/>
        </w:rPr>
      </w:pPr>
      <w:r w:rsidRPr="00400A6E">
        <w:rPr>
          <w:lang w:eastAsia="zh-CN"/>
        </w:rPr>
        <w:t>4.</w:t>
      </w:r>
      <w:r w:rsidRPr="00400A6E">
        <w:rPr>
          <w:rFonts w:hint="eastAsia"/>
          <w:lang w:eastAsia="zh-CN"/>
        </w:rPr>
        <w:t>2.</w:t>
      </w:r>
      <w:r w:rsidRPr="00400A6E">
        <w:rPr>
          <w:lang w:eastAsia="zh-CN"/>
        </w:rPr>
        <w:t>2.1</w:t>
      </w:r>
      <w:r w:rsidRPr="00400A6E">
        <w:rPr>
          <w:lang w:eastAsia="zh-CN"/>
        </w:rPr>
        <w:tab/>
      </w:r>
      <w:r w:rsidRPr="00400A6E">
        <w:rPr>
          <w:rFonts w:hint="eastAsia"/>
          <w:lang w:eastAsia="zh-CN"/>
        </w:rPr>
        <w:t>城区</w:t>
      </w:r>
    </w:p>
    <w:p w14:paraId="7362CC65" w14:textId="77777777" w:rsidR="004E1531" w:rsidRPr="00400A6E" w:rsidRDefault="004E1531" w:rsidP="004E1531">
      <w:pPr>
        <w:ind w:firstLineChars="200" w:firstLine="480"/>
        <w:rPr>
          <w:lang w:eastAsia="zh-CN"/>
        </w:rPr>
      </w:pPr>
      <w:r w:rsidRPr="00400A6E">
        <w:rPr>
          <w:rFonts w:hint="eastAsia"/>
          <w:lang w:eastAsia="zh-CN"/>
        </w:rPr>
        <w:t>如果所有屋顶都差不多高，那么下面给出的多屏衍射模型是有效的。假定各屋顶之间的高度只有微小差别，小于长度</w:t>
      </w:r>
      <w:r w:rsidRPr="00400A6E">
        <w:rPr>
          <w:i/>
          <w:lang w:eastAsia="zh-CN"/>
        </w:rPr>
        <w:t>l</w:t>
      </w:r>
      <w:r w:rsidRPr="00400A6E">
        <w:rPr>
          <w:rFonts w:hint="eastAsia"/>
          <w:lang w:eastAsia="zh-CN"/>
        </w:rPr>
        <w:t>路径上的第一菲涅耳区域半径（见图</w:t>
      </w:r>
      <w:r w:rsidRPr="00400A6E">
        <w:rPr>
          <w:lang w:eastAsia="zh-CN"/>
        </w:rPr>
        <w:t>2</w:t>
      </w:r>
      <w:r w:rsidRPr="00400A6E">
        <w:rPr>
          <w:rFonts w:hint="eastAsia"/>
          <w:lang w:eastAsia="zh-CN"/>
        </w:rPr>
        <w:t>），那么模型中所用的屋顶高度为平均屋顶高度。如果各屋顶之间的高度差明显大于第一菲涅耳区域半径，那么在刃型衍射计算中，首选的方法是使用路径上的最高建筑物，如</w:t>
      </w:r>
      <w:r w:rsidRPr="00400A6E">
        <w:rPr>
          <w:lang w:eastAsia="zh-CN"/>
        </w:rPr>
        <w:t>ITU-R P.526</w:t>
      </w:r>
      <w:r w:rsidRPr="00400A6E">
        <w:rPr>
          <w:rFonts w:hint="eastAsia"/>
          <w:lang w:eastAsia="zh-CN"/>
        </w:rPr>
        <w:t>建议书所述，以替换多屏模型。</w:t>
      </w:r>
    </w:p>
    <w:p w14:paraId="3048468A" w14:textId="77777777" w:rsidR="004E1531" w:rsidRPr="00400A6E" w:rsidRDefault="004E1531" w:rsidP="004E1531">
      <w:pPr>
        <w:ind w:firstLineChars="200" w:firstLine="480"/>
        <w:rPr>
          <w:lang w:eastAsia="zh-CN"/>
        </w:rPr>
      </w:pPr>
      <w:r w:rsidRPr="00400A6E">
        <w:rPr>
          <w:rFonts w:hint="eastAsia"/>
          <w:lang w:eastAsia="zh-CN"/>
        </w:rPr>
        <w:t>当具有类似的屋顶高度时，对</w:t>
      </w:r>
      <w:r w:rsidRPr="00400A6E">
        <w:rPr>
          <w:lang w:eastAsia="zh-CN"/>
        </w:rPr>
        <w:t>NLoS1</w:t>
      </w:r>
      <w:r w:rsidRPr="00400A6E">
        <w:rPr>
          <w:rFonts w:hint="eastAsia"/>
          <w:lang w:eastAsia="zh-CN"/>
        </w:rPr>
        <w:t>情况（见图</w:t>
      </w:r>
      <w:r w:rsidRPr="00400A6E">
        <w:rPr>
          <w:lang w:eastAsia="zh-CN"/>
        </w:rPr>
        <w:t>2</w:t>
      </w:r>
      <w:r w:rsidRPr="00400A6E">
        <w:rPr>
          <w:rFonts w:hint="eastAsia"/>
          <w:lang w:eastAsia="zh-CN"/>
        </w:rPr>
        <w:t>），在传输损耗模型中，同向天线之间的损耗表示为自由空间</w:t>
      </w:r>
      <w:r>
        <w:rPr>
          <w:rFonts w:hint="eastAsia"/>
          <w:lang w:eastAsia="zh-CN"/>
        </w:rPr>
        <w:t>基本传输</w:t>
      </w:r>
      <w:r w:rsidRPr="00400A6E">
        <w:rPr>
          <w:rFonts w:hint="eastAsia"/>
          <w:lang w:eastAsia="zh-CN"/>
        </w:rPr>
        <w:t>损耗</w:t>
      </w:r>
      <w:r w:rsidRPr="00400A6E">
        <w:rPr>
          <w:i/>
          <w:lang w:eastAsia="zh-CN"/>
        </w:rPr>
        <w:t>L</w:t>
      </w:r>
      <w:r w:rsidRPr="00400A6E">
        <w:rPr>
          <w:i/>
          <w:vertAlign w:val="subscript"/>
          <w:lang w:eastAsia="zh-CN"/>
        </w:rPr>
        <w:t>bf</w:t>
      </w:r>
      <w:r w:rsidRPr="00400A6E">
        <w:rPr>
          <w:rFonts w:hint="eastAsia"/>
          <w:lang w:eastAsia="zh-CN"/>
        </w:rPr>
        <w:t>、从屋顶到街道的衍射损耗</w:t>
      </w:r>
      <w:r w:rsidRPr="00400A6E">
        <w:rPr>
          <w:i/>
          <w:lang w:eastAsia="zh-CN"/>
        </w:rPr>
        <w:t>L</w:t>
      </w:r>
      <w:r w:rsidRPr="00400A6E">
        <w:rPr>
          <w:i/>
          <w:vertAlign w:val="subscript"/>
          <w:lang w:eastAsia="zh-CN"/>
        </w:rPr>
        <w:t>rts</w:t>
      </w:r>
      <w:r w:rsidRPr="00400A6E">
        <w:rPr>
          <w:rFonts w:hint="eastAsia"/>
          <w:lang w:eastAsia="zh-CN"/>
        </w:rPr>
        <w:t>以及因多屏衍射经过建筑群而引起的衰减</w:t>
      </w:r>
      <w:r w:rsidRPr="00400A6E">
        <w:rPr>
          <w:i/>
          <w:lang w:eastAsia="zh-CN"/>
        </w:rPr>
        <w:t>L</w:t>
      </w:r>
      <w:r w:rsidRPr="00400A6E">
        <w:rPr>
          <w:i/>
          <w:vertAlign w:val="subscript"/>
          <w:lang w:eastAsia="zh-CN"/>
        </w:rPr>
        <w:t>msd</w:t>
      </w:r>
      <w:r w:rsidRPr="00400A6E">
        <w:rPr>
          <w:rFonts w:hint="eastAsia"/>
          <w:lang w:eastAsia="zh-CN"/>
        </w:rPr>
        <w:t>之和。</w:t>
      </w:r>
    </w:p>
    <w:p w14:paraId="5FC6DBBF" w14:textId="77777777" w:rsidR="004E1531" w:rsidRPr="00400A6E" w:rsidRDefault="004E1531" w:rsidP="004E1531">
      <w:pPr>
        <w:ind w:firstLineChars="200" w:firstLine="480"/>
        <w:rPr>
          <w:lang w:eastAsia="zh-CN"/>
        </w:rPr>
      </w:pPr>
      <w:r w:rsidRPr="00400A6E">
        <w:rPr>
          <w:rFonts w:hint="eastAsia"/>
          <w:lang w:eastAsia="zh-CN"/>
        </w:rPr>
        <w:t>在该模型中，</w:t>
      </w:r>
      <w:r w:rsidRPr="00400A6E">
        <w:rPr>
          <w:i/>
          <w:lang w:eastAsia="zh-CN"/>
        </w:rPr>
        <w:t>L</w:t>
      </w:r>
      <w:r w:rsidRPr="00400A6E">
        <w:rPr>
          <w:i/>
          <w:vertAlign w:val="subscript"/>
          <w:lang w:eastAsia="zh-CN"/>
        </w:rPr>
        <w:t>bf</w:t>
      </w:r>
      <w:r w:rsidRPr="00400A6E">
        <w:rPr>
          <w:rFonts w:hint="eastAsia"/>
          <w:lang w:eastAsia="zh-CN"/>
        </w:rPr>
        <w:t>和</w:t>
      </w:r>
      <w:r w:rsidRPr="00400A6E">
        <w:rPr>
          <w:i/>
          <w:lang w:eastAsia="zh-CN"/>
        </w:rPr>
        <w:t>L</w:t>
      </w:r>
      <w:r w:rsidRPr="00400A6E">
        <w:rPr>
          <w:i/>
          <w:vertAlign w:val="subscript"/>
          <w:lang w:eastAsia="zh-CN"/>
        </w:rPr>
        <w:t>rts</w:t>
      </w:r>
      <w:r w:rsidRPr="00400A6E">
        <w:rPr>
          <w:rFonts w:hint="eastAsia"/>
          <w:lang w:eastAsia="zh-CN"/>
        </w:rPr>
        <w:t>独立于台站天线高度，而</w:t>
      </w:r>
      <w:r w:rsidRPr="00400A6E">
        <w:rPr>
          <w:i/>
          <w:lang w:eastAsia="zh-CN"/>
        </w:rPr>
        <w:t>L</w:t>
      </w:r>
      <w:r w:rsidRPr="00400A6E">
        <w:rPr>
          <w:i/>
          <w:vertAlign w:val="subscript"/>
          <w:lang w:eastAsia="zh-CN"/>
        </w:rPr>
        <w:t>msd</w:t>
      </w:r>
      <w:r w:rsidRPr="00400A6E">
        <w:rPr>
          <w:rFonts w:hint="eastAsia"/>
          <w:lang w:eastAsia="zh-CN"/>
        </w:rPr>
        <w:t>则依赖于基站天线是低于还是高于建筑物高度。</w:t>
      </w:r>
    </w:p>
    <w:p w14:paraId="6AE91064" w14:textId="77777777" w:rsidR="004E1531" w:rsidRPr="00400A6E" w:rsidRDefault="004E1531" w:rsidP="004E1531">
      <w:pPr>
        <w:pStyle w:val="Equation"/>
        <w:rPr>
          <w:lang w:val="en-US" w:eastAsia="zh-CN"/>
        </w:rPr>
      </w:pPr>
      <w:r w:rsidRPr="00F8444B">
        <w:rPr>
          <w:lang w:eastAsia="zh-CN"/>
        </w:rPr>
        <w:lastRenderedPageBreak/>
        <w:tab/>
      </w:r>
      <w:r w:rsidRPr="00F8444B">
        <w:rPr>
          <w:lang w:eastAsia="zh-CN"/>
        </w:rPr>
        <w:tab/>
      </w:r>
      <w:r w:rsidRPr="00400A6E">
        <w:rPr>
          <w:position w:val="-34"/>
          <w:lang w:eastAsia="zh-CN"/>
        </w:rPr>
        <w:object w:dxaOrig="5520" w:dyaOrig="795" w14:anchorId="52CE92AA">
          <v:shape id="_x0000_i1044" type="#_x0000_t75" style="width:275.35pt;height:41.45pt" o:ole="">
            <v:imagedata r:id="rId62" o:title=""/>
          </v:shape>
          <o:OLEObject Type="Embed" ProgID="Equation.3" ShapeID="_x0000_i1044" DrawAspect="Content" ObjectID="_1776237115" r:id="rId63"/>
        </w:object>
      </w:r>
      <w:r w:rsidRPr="00400A6E">
        <w:rPr>
          <w:lang w:val="en-US" w:eastAsia="zh-CN"/>
        </w:rPr>
        <w:tab/>
        <w:t>(2</w:t>
      </w:r>
      <w:r w:rsidRPr="00400A6E">
        <w:rPr>
          <w:rFonts w:hint="eastAsia"/>
          <w:lang w:val="en-US" w:eastAsia="zh-CN"/>
        </w:rPr>
        <w:t>3</w:t>
      </w:r>
      <w:r w:rsidRPr="00400A6E">
        <w:rPr>
          <w:lang w:val="en-US" w:eastAsia="zh-CN"/>
        </w:rPr>
        <w:t>)</w:t>
      </w:r>
    </w:p>
    <w:p w14:paraId="0A26BCA6" w14:textId="77777777" w:rsidR="004E1531" w:rsidRPr="00F8444B" w:rsidRDefault="004E1531" w:rsidP="004E1531">
      <w:pPr>
        <w:ind w:firstLineChars="200" w:firstLine="480"/>
        <w:rPr>
          <w:lang w:val="en-US" w:eastAsia="zh-CN"/>
        </w:rPr>
      </w:pPr>
      <w:r w:rsidRPr="00400A6E">
        <w:rPr>
          <w:rFonts w:hint="eastAsia"/>
          <w:lang w:eastAsia="zh-CN"/>
        </w:rPr>
        <w:t>通过以下公式计算自由空间</w:t>
      </w:r>
      <w:r>
        <w:rPr>
          <w:rFonts w:hint="eastAsia"/>
          <w:lang w:eastAsia="zh-CN"/>
        </w:rPr>
        <w:t>基本传输</w:t>
      </w:r>
      <w:r w:rsidRPr="00400A6E">
        <w:rPr>
          <w:rFonts w:hint="eastAsia"/>
          <w:lang w:eastAsia="zh-CN"/>
        </w:rPr>
        <w:t>损耗</w:t>
      </w:r>
      <w:r w:rsidRPr="00F8444B">
        <w:rPr>
          <w:rFonts w:hint="eastAsia"/>
          <w:lang w:val="en-US" w:eastAsia="zh-CN"/>
        </w:rPr>
        <w:t>：</w:t>
      </w:r>
    </w:p>
    <w:p w14:paraId="47E34147" w14:textId="77777777" w:rsidR="006F4A76" w:rsidRPr="00B54DDD" w:rsidRDefault="006F4A76" w:rsidP="006F4A76">
      <w:pPr>
        <w:pStyle w:val="Blanc"/>
        <w:rPr>
          <w:lang w:eastAsia="zh-CN"/>
        </w:rPr>
      </w:pPr>
    </w:p>
    <w:p w14:paraId="0B1FEA93" w14:textId="5E8794BD" w:rsidR="004E1531" w:rsidRPr="00400A6E" w:rsidRDefault="004E1531" w:rsidP="004E1531">
      <w:pPr>
        <w:pStyle w:val="Equation"/>
        <w:rPr>
          <w:lang w:val="en-US" w:eastAsia="zh-CN"/>
        </w:rPr>
      </w:pPr>
      <w:r w:rsidRPr="00400A6E">
        <w:rPr>
          <w:lang w:val="en-US" w:eastAsia="zh-CN"/>
        </w:rPr>
        <w:tab/>
      </w:r>
      <w:r w:rsidRPr="00400A6E">
        <w:rPr>
          <w:lang w:val="en-US" w:eastAsia="zh-CN"/>
        </w:rPr>
        <w:tab/>
      </w:r>
      <m:oMath>
        <m:sSub>
          <m:sSubPr>
            <m:ctrlPr>
              <w:rPr>
                <w:rFonts w:ascii="Cambria Math" w:hAnsi="Cambria Math"/>
                <w:i/>
              </w:rPr>
            </m:ctrlPr>
          </m:sSubPr>
          <m:e>
            <m:r>
              <w:rPr>
                <w:rFonts w:ascii="Cambria Math" w:hAnsi="Cambria Math"/>
              </w:rPr>
              <m:t>L</m:t>
            </m:r>
          </m:e>
          <m:sub>
            <m:r>
              <w:rPr>
                <w:rFonts w:ascii="Cambria Math" w:hAnsi="Cambria Math"/>
              </w:rPr>
              <m:t>bf</m:t>
            </m:r>
          </m:sub>
        </m:sSub>
        <m:r>
          <w:rPr>
            <w:rFonts w:ascii="Cambria Math" w:hAnsi="Cambria Math"/>
            <w:lang w:val="en-US"/>
          </w:rPr>
          <m:t>=32.4+20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d</m:t>
                    </m:r>
                  </m:num>
                  <m:den>
                    <m:r>
                      <w:rPr>
                        <w:rFonts w:ascii="Cambria Math" w:hAnsi="Cambria Math"/>
                        <w:lang w:val="en-US"/>
                      </w:rPr>
                      <m:t>1 000</m:t>
                    </m:r>
                  </m:den>
                </m:f>
              </m:e>
            </m:d>
          </m:e>
        </m:func>
        <m:r>
          <w:rPr>
            <w:rFonts w:ascii="Cambria Math" w:hAnsi="Cambria Math"/>
            <w:lang w:val="en-US"/>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r>
                  <w:rPr>
                    <w:rFonts w:ascii="Cambria Math" w:hAnsi="Cambria Math"/>
                  </w:rPr>
                  <m:t>f</m:t>
                </m:r>
              </m:e>
            </m:d>
          </m:e>
        </m:func>
      </m:oMath>
      <w:r w:rsidRPr="00400A6E">
        <w:rPr>
          <w:lang w:val="en-US" w:eastAsia="zh-CN"/>
        </w:rPr>
        <w:tab/>
        <w:t>(</w:t>
      </w:r>
      <w:r w:rsidRPr="00400A6E">
        <w:rPr>
          <w:rFonts w:hint="eastAsia"/>
          <w:lang w:val="en-US" w:eastAsia="zh-CN"/>
        </w:rPr>
        <w:t>24</w:t>
      </w:r>
      <w:r w:rsidRPr="00400A6E">
        <w:rPr>
          <w:lang w:val="en-US" w:eastAsia="zh-CN"/>
        </w:rPr>
        <w:t>)</w:t>
      </w:r>
    </w:p>
    <w:p w14:paraId="6276BAB4" w14:textId="77777777" w:rsidR="004E1531" w:rsidRPr="00F8444B" w:rsidRDefault="004E1531" w:rsidP="004E1531">
      <w:pPr>
        <w:rPr>
          <w:lang w:val="en-US" w:eastAsia="zh-CN"/>
        </w:rPr>
      </w:pPr>
      <w:r w:rsidRPr="00400A6E">
        <w:rPr>
          <w:rFonts w:hint="eastAsia"/>
          <w:lang w:eastAsia="zh-CN"/>
        </w:rPr>
        <w:t>其中</w:t>
      </w:r>
      <w:r w:rsidRPr="00F8444B">
        <w:rPr>
          <w:rFonts w:hint="eastAsia"/>
          <w:lang w:val="en-US" w:eastAsia="zh-CN"/>
        </w:rPr>
        <w:t>：</w:t>
      </w:r>
    </w:p>
    <w:p w14:paraId="7FE57928" w14:textId="77777777" w:rsidR="004E1531" w:rsidRPr="00400A6E" w:rsidRDefault="004E1531" w:rsidP="004E1531">
      <w:pPr>
        <w:pStyle w:val="Equationlegend"/>
        <w:rPr>
          <w:lang w:eastAsia="zh-CN"/>
        </w:rPr>
      </w:pPr>
      <w:r w:rsidRPr="00400A6E">
        <w:rPr>
          <w:lang w:eastAsia="zh-CN"/>
        </w:rPr>
        <w:tab/>
      </w:r>
      <w:r w:rsidRPr="00400A6E">
        <w:rPr>
          <w:i/>
          <w:iCs/>
          <w:lang w:eastAsia="zh-CN"/>
        </w:rPr>
        <w:t>d</w:t>
      </w:r>
      <w:r w:rsidRPr="00400A6E">
        <w:rPr>
          <w:rFonts w:ascii="Tms Rmn" w:hAnsi="Tms Rmn"/>
          <w:sz w:val="12"/>
          <w:lang w:eastAsia="zh-CN"/>
        </w:rPr>
        <w:t> </w:t>
      </w:r>
      <w:r w:rsidRPr="00400A6E">
        <w:rPr>
          <w:rFonts w:hint="eastAsia"/>
          <w:lang w:eastAsia="zh-CN"/>
        </w:rPr>
        <w:t>：</w:t>
      </w:r>
      <w:r w:rsidRPr="00400A6E">
        <w:rPr>
          <w:lang w:eastAsia="zh-CN"/>
        </w:rPr>
        <w:tab/>
      </w:r>
      <w:r w:rsidRPr="00400A6E">
        <w:rPr>
          <w:rFonts w:hint="eastAsia"/>
          <w:lang w:eastAsia="zh-CN"/>
        </w:rPr>
        <w:t>路径长度（</w:t>
      </w:r>
      <w:r w:rsidRPr="00400A6E">
        <w:rPr>
          <w:lang w:eastAsia="zh-CN"/>
        </w:rPr>
        <w:t>m</w:t>
      </w:r>
      <w:r w:rsidRPr="00400A6E">
        <w:rPr>
          <w:rFonts w:hint="eastAsia"/>
          <w:lang w:eastAsia="zh-CN"/>
        </w:rPr>
        <w:t>）</w:t>
      </w:r>
      <w:r>
        <w:rPr>
          <w:rFonts w:hint="eastAsia"/>
          <w:lang w:eastAsia="zh-CN"/>
        </w:rPr>
        <w:t>；</w:t>
      </w:r>
    </w:p>
    <w:p w14:paraId="2165F7B5" w14:textId="77777777" w:rsidR="004E1531" w:rsidRPr="00400A6E" w:rsidRDefault="004E1531" w:rsidP="004E1531">
      <w:pPr>
        <w:pStyle w:val="Equationlegend"/>
        <w:rPr>
          <w:lang w:eastAsia="zh-CN"/>
        </w:rPr>
      </w:pPr>
      <w:r w:rsidRPr="00400A6E">
        <w:rPr>
          <w:lang w:eastAsia="zh-CN"/>
        </w:rPr>
        <w:tab/>
      </w:r>
      <w:r w:rsidRPr="00400A6E">
        <w:rPr>
          <w:i/>
          <w:iCs/>
          <w:lang w:eastAsia="zh-CN"/>
        </w:rPr>
        <w:t>f</w:t>
      </w:r>
      <w:r w:rsidRPr="00400A6E">
        <w:rPr>
          <w:rFonts w:ascii="Tms Rmn" w:hAnsi="Tms Rmn"/>
          <w:sz w:val="12"/>
          <w:lang w:eastAsia="zh-CN"/>
        </w:rPr>
        <w:t> </w:t>
      </w:r>
      <w:r w:rsidRPr="00400A6E">
        <w:rPr>
          <w:rFonts w:hint="eastAsia"/>
          <w:lang w:eastAsia="zh-CN"/>
        </w:rPr>
        <w:t>：</w:t>
      </w:r>
      <w:r w:rsidRPr="00400A6E">
        <w:rPr>
          <w:lang w:eastAsia="zh-CN"/>
        </w:rPr>
        <w:tab/>
      </w:r>
      <w:r w:rsidRPr="00400A6E">
        <w:rPr>
          <w:rFonts w:hint="eastAsia"/>
          <w:lang w:eastAsia="zh-CN"/>
        </w:rPr>
        <w:t>频率（</w:t>
      </w:r>
      <w:r w:rsidRPr="00400A6E">
        <w:rPr>
          <w:lang w:eastAsia="zh-CN"/>
        </w:rPr>
        <w:t>MHz</w:t>
      </w:r>
      <w:r w:rsidRPr="00400A6E">
        <w:rPr>
          <w:rFonts w:hint="eastAsia"/>
          <w:lang w:eastAsia="zh-CN"/>
        </w:rPr>
        <w:t>）。</w:t>
      </w:r>
    </w:p>
    <w:p w14:paraId="5FDC9E1D" w14:textId="77777777" w:rsidR="004E1531" w:rsidRPr="00400A6E" w:rsidRDefault="004E1531" w:rsidP="004E1531">
      <w:pPr>
        <w:ind w:firstLineChars="200" w:firstLine="480"/>
        <w:rPr>
          <w:lang w:eastAsia="zh-CN"/>
        </w:rPr>
      </w:pPr>
      <w:r w:rsidRPr="00400A6E">
        <w:rPr>
          <w:rFonts w:hint="eastAsia"/>
          <w:lang w:eastAsia="zh-CN"/>
        </w:rPr>
        <w:t>术语</w:t>
      </w:r>
      <w:r w:rsidRPr="00F8444B">
        <w:rPr>
          <w:i/>
          <w:lang w:val="en-US" w:eastAsia="zh-CN"/>
        </w:rPr>
        <w:t>L</w:t>
      </w:r>
      <w:r w:rsidRPr="00F8444B">
        <w:rPr>
          <w:i/>
          <w:vertAlign w:val="subscript"/>
          <w:lang w:val="en-US" w:eastAsia="zh-CN"/>
        </w:rPr>
        <w:t>rts</w:t>
      </w:r>
      <w:r w:rsidRPr="00400A6E">
        <w:rPr>
          <w:rFonts w:hint="eastAsia"/>
          <w:lang w:eastAsia="zh-CN"/>
        </w:rPr>
        <w:t>用于描述沿多屏路径传播到街道</w:t>
      </w:r>
      <w:r w:rsidRPr="00F8444B">
        <w:rPr>
          <w:rFonts w:hint="eastAsia"/>
          <w:lang w:val="en-US" w:eastAsia="zh-CN"/>
        </w:rPr>
        <w:t>（</w:t>
      </w:r>
      <w:r w:rsidRPr="00400A6E">
        <w:rPr>
          <w:rFonts w:hint="eastAsia"/>
          <w:lang w:eastAsia="zh-CN"/>
        </w:rPr>
        <w:t>移动站位于街道上</w:t>
      </w:r>
      <w:r w:rsidRPr="00F8444B">
        <w:rPr>
          <w:rFonts w:hint="eastAsia"/>
          <w:lang w:val="en-US" w:eastAsia="zh-CN"/>
        </w:rPr>
        <w:t>）</w:t>
      </w:r>
      <w:r w:rsidRPr="00400A6E">
        <w:rPr>
          <w:rFonts w:hint="eastAsia"/>
          <w:lang w:eastAsia="zh-CN"/>
        </w:rPr>
        <w:t>的波的耦合。它考虑到了街道的宽度及其方向。</w:t>
      </w:r>
    </w:p>
    <w:p w14:paraId="2DAAA3B1" w14:textId="77777777" w:rsidR="004E1531" w:rsidRPr="00D03B62" w:rsidRDefault="004E1531" w:rsidP="004E1531">
      <w:pPr>
        <w:pStyle w:val="Equation"/>
        <w:rPr>
          <w:lang w:eastAsia="zh-CN"/>
        </w:rPr>
      </w:pPr>
      <w:r w:rsidRPr="00400A6E">
        <w:rPr>
          <w:rFonts w:eastAsia="Times New Roman"/>
          <w:lang w:eastAsia="zh-CN"/>
        </w:rPr>
        <w:tab/>
      </w:r>
      <w:r w:rsidRPr="00400A6E">
        <w:rPr>
          <w:rFonts w:eastAsia="Times New Roman"/>
          <w:lang w:eastAsia="zh-CN"/>
        </w:rPr>
        <w:tab/>
      </w:r>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rts</m:t>
            </m:r>
          </m:sub>
        </m:sSub>
        <m:r>
          <w:rPr>
            <w:rFonts w:ascii="Cambria Math" w:eastAsia="Malgun Gothic" w:hAnsi="Cambria Math"/>
            <w:lang w:eastAsia="ko-KR"/>
          </w:rPr>
          <m:t>=-8.2-10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w</m:t>
                </m:r>
              </m:e>
            </m:d>
          </m:e>
        </m:func>
        <m:r>
          <w:rPr>
            <w:rFonts w:ascii="Cambria Math" w:eastAsia="Malgun Gothic" w:hAnsi="Cambria Math"/>
            <w:lang w:eastAsia="ko-KR"/>
          </w:rPr>
          <m:t>+10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r>
                  <w:rPr>
                    <w:rFonts w:ascii="Cambria Math" w:eastAsia="Malgun Gothic" w:hAnsi="Cambria Math"/>
                    <w:lang w:eastAsia="ko-KR"/>
                  </w:rPr>
                  <m:t>f</m:t>
                </m:r>
              </m:e>
            </m:d>
          </m:e>
        </m:func>
        <m:r>
          <w:rPr>
            <w:rFonts w:ascii="Cambria Math" w:eastAsia="Malgun Gothic" w:hAnsi="Cambria Math"/>
            <w:lang w:eastAsia="ko-KR"/>
          </w:rPr>
          <m:t>+20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m:rPr>
                    <m:sty m:val="p"/>
                  </m:rPr>
                  <w:rPr>
                    <w:rFonts w:ascii="Cambria Math" w:eastAsia="Malgun Gothic" w:hAnsi="Cambria Math"/>
                    <w:lang w:eastAsia="ko-KR"/>
                  </w:rPr>
                  <m:t>log</m:t>
                </m:r>
              </m:e>
              <m:sub>
                <m:r>
                  <w:rPr>
                    <w:rFonts w:ascii="Cambria Math" w:eastAsia="Malgun Gothic" w:hAnsi="Cambria Math"/>
                    <w:lang w:eastAsia="ko-KR"/>
                  </w:rPr>
                  <m:t>10</m:t>
                </m:r>
              </m:sub>
            </m:sSub>
          </m:fName>
          <m:e>
            <m:d>
              <m:dPr>
                <m:ctrlPr>
                  <w:rPr>
                    <w:rFonts w:ascii="Cambria Math" w:eastAsia="Malgun Gothic" w:hAnsi="Cambria Math"/>
                    <w:i/>
                    <w:lang w:eastAsia="ko-KR"/>
                  </w:rPr>
                </m:ctrlPr>
              </m:dPr>
              <m:e>
                <m:sSub>
                  <m:sSubPr>
                    <m:ctrlPr>
                      <w:rPr>
                        <w:rFonts w:ascii="Cambria Math" w:eastAsia="Malgun Gothic" w:hAnsi="Cambria Math"/>
                        <w:i/>
                        <w:lang w:eastAsia="ko-KR"/>
                      </w:rPr>
                    </m:ctrlPr>
                  </m:sSubPr>
                  <m:e>
                    <m:r>
                      <m:rPr>
                        <m:sty m:val="p"/>
                      </m:rPr>
                      <w:rPr>
                        <w:rFonts w:ascii="Cambria Math" w:eastAsia="Malgun Gothic" w:hAnsi="Cambria Math"/>
                        <w:lang w:eastAsia="ko-KR"/>
                      </w:rPr>
                      <m:t>Δ</m:t>
                    </m:r>
                    <m:r>
                      <w:rPr>
                        <w:rFonts w:ascii="Cambria Math" w:eastAsia="Malgun Gothic" w:hAnsi="Cambria Math"/>
                        <w:lang w:eastAsia="ko-KR"/>
                      </w:rPr>
                      <m:t>h</m:t>
                    </m:r>
                  </m:e>
                  <m:sub>
                    <m:r>
                      <w:rPr>
                        <w:rFonts w:ascii="Cambria Math" w:eastAsia="Malgun Gothic" w:hAnsi="Cambria Math"/>
                        <w:lang w:eastAsia="ko-KR"/>
                      </w:rPr>
                      <m:t>2</m:t>
                    </m:r>
                  </m:sub>
                </m:sSub>
              </m:e>
            </m:d>
          </m:e>
        </m:func>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ori</m:t>
            </m:r>
          </m:sub>
        </m:sSub>
      </m:oMath>
      <w:r w:rsidRPr="00400A6E">
        <w:rPr>
          <w:rFonts w:eastAsia="Malgun Gothic"/>
          <w:lang w:eastAsia="ko-KR"/>
        </w:rPr>
        <w:tab/>
        <w:t>(2</w:t>
      </w:r>
      <w:r w:rsidRPr="00400A6E">
        <w:rPr>
          <w:rFonts w:asciiTheme="minorEastAsia" w:eastAsiaTheme="minorEastAsia" w:hAnsiTheme="minorEastAsia" w:hint="eastAsia"/>
          <w:lang w:eastAsia="zh-CN"/>
        </w:rPr>
        <w:t>5</w:t>
      </w:r>
      <w:r w:rsidRPr="00400A6E">
        <w:rPr>
          <w:rFonts w:eastAsia="Times New Roman"/>
          <w:lang w:eastAsia="zh-CN"/>
        </w:rPr>
        <w:t>)</w:t>
      </w:r>
    </w:p>
    <w:p w14:paraId="179B180B" w14:textId="77777777" w:rsidR="006F4A76" w:rsidRPr="00AA08CA" w:rsidRDefault="006F4A76" w:rsidP="006F4A76">
      <w:pPr>
        <w:pStyle w:val="Blanc"/>
        <w:rPr>
          <w:lang w:val="fr-FR"/>
        </w:rPr>
      </w:pPr>
    </w:p>
    <w:p w14:paraId="06567906" w14:textId="77777777" w:rsidR="004E1531" w:rsidRPr="00F8444B" w:rsidRDefault="004E1531" w:rsidP="004E1531">
      <w:pPr>
        <w:pStyle w:val="Equation"/>
        <w:rPr>
          <w:lang w:eastAsia="zh-CN"/>
        </w:rPr>
      </w:pPr>
      <w:r w:rsidRPr="00D03B62">
        <w:rPr>
          <w:lang w:eastAsia="zh-CN"/>
        </w:rPr>
        <w:tab/>
      </w:r>
      <w:r w:rsidRPr="00D03B62">
        <w:rPr>
          <w:lang w:eastAsia="zh-CN"/>
        </w:rPr>
        <w:tab/>
      </w:r>
      <w:r w:rsidRPr="00400A6E">
        <w:rPr>
          <w:position w:val="-50"/>
          <w:lang w:eastAsia="zh-CN"/>
        </w:rPr>
        <w:object w:dxaOrig="5625" w:dyaOrig="1125" w14:anchorId="59DD6F34">
          <v:shape id="_x0000_i1045" type="#_x0000_t75" style="width:282.25pt;height:56.45pt" o:ole="" fillcolor="window">
            <v:imagedata r:id="rId64" o:title=""/>
          </v:shape>
          <o:OLEObject Type="Embed" ProgID="Equation.3" ShapeID="_x0000_i1045" DrawAspect="Content" ObjectID="_1776237116" r:id="rId65"/>
        </w:object>
      </w:r>
      <w:r w:rsidRPr="00F8444B">
        <w:rPr>
          <w:lang w:eastAsia="zh-CN"/>
        </w:rPr>
        <w:tab/>
        <w:t>(</w:t>
      </w:r>
      <w:r w:rsidRPr="00F8444B">
        <w:rPr>
          <w:rFonts w:hint="eastAsia"/>
          <w:lang w:eastAsia="zh-CN"/>
        </w:rPr>
        <w:t>26</w:t>
      </w:r>
      <w:r w:rsidRPr="00F8444B">
        <w:rPr>
          <w:lang w:eastAsia="zh-CN"/>
        </w:rPr>
        <w:t>)</w:t>
      </w:r>
    </w:p>
    <w:p w14:paraId="3E6D85BD" w14:textId="77777777" w:rsidR="004E1531" w:rsidRPr="00400A6E" w:rsidRDefault="004E1531" w:rsidP="004E1531">
      <w:pPr>
        <w:rPr>
          <w:lang w:eastAsia="zh-CN"/>
        </w:rPr>
      </w:pPr>
      <w:r w:rsidRPr="00400A6E">
        <w:rPr>
          <w:rFonts w:hint="eastAsia"/>
          <w:lang w:eastAsia="zh-CN"/>
        </w:rPr>
        <w:t>其中：</w:t>
      </w:r>
    </w:p>
    <w:p w14:paraId="0AB08419" w14:textId="77777777" w:rsidR="004E1531" w:rsidRPr="00F8444B" w:rsidRDefault="004E1531" w:rsidP="004E1531">
      <w:pPr>
        <w:pStyle w:val="Equation"/>
        <w:rPr>
          <w:lang w:eastAsia="zh-CN"/>
        </w:rPr>
      </w:pPr>
      <w:r w:rsidRPr="00F8444B">
        <w:rPr>
          <w:lang w:eastAsia="zh-CN"/>
        </w:rPr>
        <w:tab/>
      </w:r>
      <w:r w:rsidRPr="00F8444B">
        <w:rPr>
          <w:lang w:eastAsia="zh-CN"/>
        </w:rPr>
        <w:tab/>
      </w:r>
      <m:oMath>
        <m:sSub>
          <m:sSubPr>
            <m:ctrlPr>
              <w:rPr>
                <w:rFonts w:ascii="Cambria Math" w:hAnsi="Cambria Math"/>
                <w:i/>
              </w:rPr>
            </m:ctrlPr>
          </m:sSubPr>
          <m:e>
            <m:r>
              <m:rPr>
                <m:sty m:val="p"/>
              </m:rPr>
              <w:rPr>
                <w:rFonts w:ascii="Cambria Math" w:hAnsi="Cambria Math"/>
              </w:rPr>
              <m:t>Δ</m:t>
            </m:r>
            <m:r>
              <w:rPr>
                <w:rFonts w:ascii="Cambria Math" w:hAnsi="Cambria Math"/>
                <w:lang w:eastAsia="zh-CN"/>
              </w:rPr>
              <m:t>h</m:t>
            </m:r>
          </m:e>
          <m:sub>
            <m:r>
              <w:rPr>
                <w:rFonts w:ascii="Cambria Math" w:hAnsi="Cambria Math"/>
                <w:lang w:eastAsia="zh-CN"/>
              </w:rPr>
              <m:t>2</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h</m:t>
            </m:r>
          </m:e>
          <m:sub>
            <m:r>
              <w:rPr>
                <w:rFonts w:ascii="Cambria Math" w:hAnsi="Cambria Math"/>
                <w:lang w:eastAsia="zh-CN"/>
              </w:rPr>
              <m:t>r</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h</m:t>
            </m:r>
          </m:e>
          <m:sub>
            <m:r>
              <w:rPr>
                <w:rFonts w:ascii="Cambria Math" w:hAnsi="Cambria Math"/>
                <w:lang w:eastAsia="zh-CN"/>
              </w:rPr>
              <m:t>2</m:t>
            </m:r>
          </m:sub>
        </m:sSub>
      </m:oMath>
      <w:r w:rsidRPr="00F8444B">
        <w:rPr>
          <w:lang w:eastAsia="zh-CN"/>
        </w:rPr>
        <w:tab/>
        <w:t>(</w:t>
      </w:r>
      <w:r w:rsidRPr="00F8444B">
        <w:rPr>
          <w:rFonts w:eastAsia="Malgun Gothic"/>
          <w:lang w:eastAsia="ko-KR"/>
        </w:rPr>
        <w:t>27</w:t>
      </w:r>
      <w:r w:rsidRPr="00F8444B">
        <w:rPr>
          <w:lang w:eastAsia="zh-CN"/>
        </w:rPr>
        <w:t>)</w:t>
      </w:r>
    </w:p>
    <w:p w14:paraId="30C85DCB" w14:textId="77777777" w:rsidR="004E1531" w:rsidRPr="00400A6E" w:rsidRDefault="004E1531" w:rsidP="004E1531">
      <w:pPr>
        <w:ind w:firstLineChars="200" w:firstLine="480"/>
        <w:rPr>
          <w:lang w:eastAsia="zh-CN"/>
        </w:rPr>
      </w:pPr>
      <w:r w:rsidRPr="00400A6E">
        <w:rPr>
          <w:i/>
          <w:lang w:eastAsia="zh-CN"/>
        </w:rPr>
        <w:t>L</w:t>
      </w:r>
      <w:r w:rsidRPr="00400A6E">
        <w:rPr>
          <w:i/>
          <w:vertAlign w:val="subscript"/>
          <w:lang w:eastAsia="zh-CN"/>
        </w:rPr>
        <w:t>ori</w:t>
      </w:r>
      <w:r w:rsidRPr="00400A6E">
        <w:rPr>
          <w:rFonts w:hint="eastAsia"/>
          <w:lang w:eastAsia="zh-CN"/>
        </w:rPr>
        <w:t>为街道方向修正因子，它考虑到了屋顶－街道到街道的衍射效应，街道不与传播方向垂直（见图</w:t>
      </w:r>
      <w:r w:rsidRPr="00400A6E">
        <w:rPr>
          <w:lang w:eastAsia="zh-CN"/>
        </w:rPr>
        <w:t>2b</w:t>
      </w:r>
      <w:r w:rsidRPr="00400A6E">
        <w:rPr>
          <w:rFonts w:hint="eastAsia"/>
          <w:lang w:eastAsia="zh-CN"/>
        </w:rPr>
        <w:t>））。</w:t>
      </w:r>
    </w:p>
    <w:p w14:paraId="006740F3" w14:textId="77777777" w:rsidR="004E1531" w:rsidRPr="00400A6E" w:rsidRDefault="004E1531" w:rsidP="004E1531">
      <w:pPr>
        <w:ind w:firstLineChars="200" w:firstLine="480"/>
        <w:rPr>
          <w:lang w:eastAsia="zh-CN"/>
        </w:rPr>
      </w:pPr>
      <w:r w:rsidRPr="00400A6E">
        <w:rPr>
          <w:rFonts w:hint="eastAsia"/>
          <w:lang w:eastAsia="zh-CN"/>
        </w:rPr>
        <w:t>因传播经过建筑群而引起的、来自</w:t>
      </w:r>
      <w:r w:rsidRPr="00400A6E">
        <w:rPr>
          <w:lang w:eastAsia="zh-CN"/>
        </w:rPr>
        <w:t>BS</w:t>
      </w:r>
      <w:r w:rsidRPr="00400A6E">
        <w:rPr>
          <w:rFonts w:hint="eastAsia"/>
          <w:lang w:eastAsia="zh-CN"/>
        </w:rPr>
        <w:t>的多屏衍射损耗依赖于相对建筑物高度的</w:t>
      </w:r>
      <w:r w:rsidRPr="00400A6E">
        <w:rPr>
          <w:lang w:eastAsia="zh-CN"/>
        </w:rPr>
        <w:t>BS</w:t>
      </w:r>
      <w:r w:rsidRPr="00400A6E">
        <w:rPr>
          <w:rFonts w:hint="eastAsia"/>
          <w:lang w:eastAsia="zh-CN"/>
        </w:rPr>
        <w:t>天线高度和入射角。切线入射的准则为“固定的场距离”</w:t>
      </w:r>
      <w:r w:rsidRPr="00400A6E">
        <w:rPr>
          <w:i/>
          <w:lang w:eastAsia="zh-CN"/>
        </w:rPr>
        <w:t>d</w:t>
      </w:r>
      <w:r w:rsidRPr="00400A6E">
        <w:rPr>
          <w:i/>
          <w:vertAlign w:val="subscript"/>
          <w:lang w:eastAsia="zh-CN"/>
        </w:rPr>
        <w:t>s</w:t>
      </w:r>
      <w:r w:rsidRPr="00400A6E">
        <w:rPr>
          <w:rFonts w:hint="eastAsia"/>
          <w:lang w:eastAsia="zh-CN"/>
        </w:rPr>
        <w:t>：</w:t>
      </w:r>
    </w:p>
    <w:p w14:paraId="14334CAC"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2"/>
          <w:lang w:val="en-GB"/>
        </w:rPr>
        <w:object w:dxaOrig="999" w:dyaOrig="760" w14:anchorId="1F0009DD">
          <v:shape id="_x0000_i1046" type="#_x0000_t75" style="width:50.1pt;height:37.45pt" o:ole="">
            <v:imagedata r:id="rId66" o:title=""/>
          </v:shape>
          <o:OLEObject Type="Embed" ProgID="Equation.3" ShapeID="_x0000_i1046" DrawAspect="Content" ObjectID="_1776237117" r:id="rId67"/>
        </w:object>
      </w:r>
      <w:r w:rsidRPr="00400A6E">
        <w:rPr>
          <w:lang w:val="en-GB" w:eastAsia="zh-CN"/>
        </w:rPr>
        <w:tab/>
        <w:t>(2</w:t>
      </w:r>
      <w:r w:rsidRPr="00400A6E">
        <w:rPr>
          <w:rFonts w:hint="eastAsia"/>
          <w:lang w:val="en-GB" w:eastAsia="zh-CN"/>
        </w:rPr>
        <w:t>8</w:t>
      </w:r>
      <w:r w:rsidRPr="00400A6E">
        <w:rPr>
          <w:lang w:val="en-GB" w:eastAsia="zh-CN"/>
        </w:rPr>
        <w:t>)</w:t>
      </w:r>
    </w:p>
    <w:p w14:paraId="0F112447" w14:textId="77777777" w:rsidR="004E1531" w:rsidRPr="00F8444B" w:rsidRDefault="004E1531" w:rsidP="004E1531">
      <w:pPr>
        <w:rPr>
          <w:lang w:val="en-US" w:eastAsia="zh-CN"/>
        </w:rPr>
      </w:pPr>
      <w:r w:rsidRPr="00400A6E">
        <w:rPr>
          <w:rFonts w:hint="eastAsia"/>
          <w:lang w:eastAsia="zh-CN"/>
        </w:rPr>
        <w:t>其中</w:t>
      </w:r>
      <w:r w:rsidRPr="00F8444B">
        <w:rPr>
          <w:rFonts w:hint="eastAsia"/>
          <w:lang w:val="en-US" w:eastAsia="zh-CN"/>
        </w:rPr>
        <w:t>（</w:t>
      </w:r>
      <w:r w:rsidRPr="00400A6E">
        <w:rPr>
          <w:rFonts w:hint="eastAsia"/>
          <w:lang w:eastAsia="zh-CN"/>
        </w:rPr>
        <w:t>见图</w:t>
      </w:r>
      <w:r w:rsidRPr="00F8444B">
        <w:rPr>
          <w:lang w:val="en-US" w:eastAsia="zh-CN"/>
        </w:rPr>
        <w:t>2</w:t>
      </w:r>
      <w:r w:rsidRPr="00F8444B">
        <w:rPr>
          <w:rFonts w:hint="eastAsia"/>
          <w:lang w:val="en-US" w:eastAsia="zh-CN"/>
        </w:rPr>
        <w:t>）：</w:t>
      </w:r>
    </w:p>
    <w:p w14:paraId="1FA965B5" w14:textId="77777777" w:rsidR="004E1531" w:rsidRPr="00400A6E" w:rsidRDefault="004E1531" w:rsidP="004E1531">
      <w:pPr>
        <w:pStyle w:val="Equation"/>
        <w:rPr>
          <w:lang w:val="en-US" w:eastAsia="zh-CN"/>
        </w:rPr>
      </w:pPr>
      <w:r w:rsidRPr="0059529C">
        <w:rPr>
          <w:lang w:val="en-GB" w:eastAsia="zh-CN"/>
        </w:rPr>
        <w:tab/>
      </w:r>
      <w:r w:rsidRPr="0059529C">
        <w:rPr>
          <w:lang w:val="en-GB" w:eastAsia="zh-CN"/>
        </w:rPr>
        <w:tab/>
      </w:r>
      <m:oMath>
        <m:sSub>
          <m:sSubPr>
            <m:ctrlPr>
              <w:rPr>
                <w:rFonts w:ascii="Cambria Math" w:hAnsi="Cambria Math"/>
                <w:i/>
              </w:rPr>
            </m:ctrlPr>
          </m:sSubPr>
          <m:e>
            <m:r>
              <m:rPr>
                <m:sty m:val="p"/>
              </m:rPr>
              <w:rPr>
                <w:rFonts w:ascii="Cambria Math" w:hAnsi="Cambria Math"/>
              </w:rPr>
              <m:t>Δ</m:t>
            </m:r>
            <m:r>
              <w:rPr>
                <w:rFonts w:ascii="Cambria Math" w:hAnsi="Cambria Math"/>
                <w:lang w:val="en-US" w:eastAsia="zh-CN"/>
              </w:rPr>
              <m:t>h</m:t>
            </m:r>
          </m:e>
          <m:sub>
            <m:r>
              <w:rPr>
                <w:rFonts w:ascii="Cambria Math" w:hAnsi="Cambria Math"/>
                <w:lang w:val="en-US" w:eastAsia="zh-CN"/>
              </w:rPr>
              <m:t>1</m:t>
            </m:r>
          </m:sub>
        </m:sSub>
        <m:r>
          <w:rPr>
            <w:rFonts w:ascii="Cambria Math" w:hAnsi="Cambria Math"/>
            <w:lang w:val="en-US" w:eastAsia="zh-CN"/>
          </w:rPr>
          <m:t>=</m:t>
        </m:r>
        <m:sSub>
          <m:sSubPr>
            <m:ctrlPr>
              <w:rPr>
                <w:rFonts w:ascii="Cambria Math" w:hAnsi="Cambria Math"/>
                <w:i/>
              </w:rPr>
            </m:ctrlPr>
          </m:sSubPr>
          <m:e>
            <m:r>
              <w:rPr>
                <w:rFonts w:ascii="Cambria Math" w:hAnsi="Cambria Math"/>
                <w:lang w:val="en-US" w:eastAsia="zh-CN"/>
              </w:rPr>
              <m:t>h</m:t>
            </m:r>
          </m:e>
          <m:sub>
            <m:r>
              <w:rPr>
                <w:rFonts w:ascii="Cambria Math" w:hAnsi="Cambria Math"/>
                <w:lang w:val="en-US" w:eastAsia="zh-CN"/>
              </w:rPr>
              <m:t>1</m:t>
            </m:r>
          </m:sub>
        </m:sSub>
        <m:r>
          <w:rPr>
            <w:rFonts w:ascii="Cambria Math" w:hAnsi="Cambria Math"/>
            <w:lang w:val="en-US" w:eastAsia="zh-CN"/>
          </w:rPr>
          <m:t>-</m:t>
        </m:r>
        <m:sSub>
          <m:sSubPr>
            <m:ctrlPr>
              <w:rPr>
                <w:rFonts w:ascii="Cambria Math" w:hAnsi="Cambria Math"/>
                <w:i/>
              </w:rPr>
            </m:ctrlPr>
          </m:sSubPr>
          <m:e>
            <m:r>
              <w:rPr>
                <w:rFonts w:ascii="Cambria Math" w:hAnsi="Cambria Math"/>
                <w:lang w:val="en-US" w:eastAsia="zh-CN"/>
              </w:rPr>
              <m:t>h</m:t>
            </m:r>
          </m:e>
          <m:sub>
            <m:r>
              <w:rPr>
                <w:rFonts w:ascii="Cambria Math" w:hAnsi="Cambria Math"/>
                <w:lang w:eastAsia="zh-CN"/>
              </w:rPr>
              <m:t>r</m:t>
            </m:r>
          </m:sub>
        </m:sSub>
      </m:oMath>
      <w:r w:rsidRPr="0059529C">
        <w:rPr>
          <w:lang w:val="en-GB" w:eastAsia="zh-CN"/>
        </w:rPr>
        <w:tab/>
        <w:t>(</w:t>
      </w:r>
      <w:r w:rsidRPr="0059529C">
        <w:rPr>
          <w:rFonts w:eastAsia="Malgun Gothic"/>
          <w:lang w:val="en-GB" w:eastAsia="ko-KR"/>
        </w:rPr>
        <w:t>29</w:t>
      </w:r>
      <w:r w:rsidRPr="0059529C">
        <w:rPr>
          <w:lang w:val="en-GB" w:eastAsia="zh-CN"/>
        </w:rPr>
        <w:t>)</w:t>
      </w:r>
    </w:p>
    <w:p w14:paraId="40AF9957" w14:textId="77777777" w:rsidR="004E1531" w:rsidRDefault="004E1531" w:rsidP="004E1531">
      <w:pPr>
        <w:ind w:firstLineChars="200" w:firstLine="480"/>
        <w:rPr>
          <w:lang w:eastAsia="zh-CN"/>
        </w:rPr>
      </w:pPr>
      <w:r w:rsidRPr="00400A6E">
        <w:rPr>
          <w:rFonts w:hint="eastAsia"/>
          <w:lang w:eastAsia="zh-CN"/>
        </w:rPr>
        <w:t>为了计算</w:t>
      </w:r>
      <w:r w:rsidRPr="00F8444B">
        <w:rPr>
          <w:i/>
          <w:lang w:val="en-US" w:eastAsia="zh-CN"/>
        </w:rPr>
        <w:t>L</w:t>
      </w:r>
      <w:r w:rsidRPr="00F8444B">
        <w:rPr>
          <w:i/>
          <w:vertAlign w:val="subscript"/>
          <w:lang w:val="en-US" w:eastAsia="zh-CN"/>
        </w:rPr>
        <w:t>msd</w:t>
      </w:r>
      <w:r w:rsidRPr="00F8444B">
        <w:rPr>
          <w:rFonts w:hint="eastAsia"/>
          <w:lang w:val="en-US" w:eastAsia="zh-CN"/>
        </w:rPr>
        <w:t>，</w:t>
      </w:r>
      <w:r w:rsidRPr="00400A6E">
        <w:rPr>
          <w:rFonts w:hint="eastAsia"/>
          <w:lang w:eastAsia="zh-CN"/>
        </w:rPr>
        <w:t>将</w:t>
      </w:r>
      <w:r w:rsidRPr="00F8444B">
        <w:rPr>
          <w:i/>
          <w:lang w:val="en-US" w:eastAsia="zh-CN"/>
        </w:rPr>
        <w:t>d</w:t>
      </w:r>
      <w:r w:rsidRPr="00F8444B">
        <w:rPr>
          <w:i/>
          <w:vertAlign w:val="subscript"/>
          <w:lang w:val="en-US" w:eastAsia="zh-CN"/>
        </w:rPr>
        <w:t>s</w:t>
      </w:r>
      <w:r w:rsidRPr="00400A6E">
        <w:rPr>
          <w:rFonts w:hint="eastAsia"/>
          <w:lang w:eastAsia="zh-CN"/>
        </w:rPr>
        <w:t>与距离</w:t>
      </w:r>
      <w:r w:rsidRPr="00F8444B">
        <w:rPr>
          <w:i/>
          <w:lang w:val="en-US" w:eastAsia="zh-CN"/>
        </w:rPr>
        <w:t>l</w:t>
      </w:r>
      <w:r w:rsidRPr="00400A6E">
        <w:rPr>
          <w:rFonts w:hint="eastAsia"/>
          <w:lang w:eastAsia="zh-CN"/>
        </w:rPr>
        <w:t>进行比较</w:t>
      </w:r>
      <w:r w:rsidRPr="00F8444B">
        <w:rPr>
          <w:rFonts w:hint="eastAsia"/>
          <w:lang w:val="en-US" w:eastAsia="zh-CN"/>
        </w:rPr>
        <w:t>，</w:t>
      </w:r>
      <w:r w:rsidRPr="00400A6E">
        <w:rPr>
          <w:rFonts w:hint="eastAsia"/>
          <w:lang w:eastAsia="zh-CN"/>
        </w:rPr>
        <w:t>建筑物在该距离上延伸。当建筑物的长度大于或小于“固定的场距离”时，在计算</w:t>
      </w:r>
      <w:r w:rsidRPr="00400A6E">
        <w:rPr>
          <w:i/>
          <w:iCs/>
          <w:lang w:eastAsia="zh-CN"/>
        </w:rPr>
        <w:t>L</w:t>
      </w:r>
      <w:r w:rsidRPr="00400A6E">
        <w:rPr>
          <w:i/>
          <w:iCs/>
          <w:vertAlign w:val="subscript"/>
          <w:lang w:eastAsia="zh-CN"/>
        </w:rPr>
        <w:t>msd</w:t>
      </w:r>
      <w:r w:rsidRPr="00400A6E">
        <w:rPr>
          <w:rFonts w:hint="eastAsia"/>
          <w:lang w:eastAsia="zh-CN"/>
        </w:rPr>
        <w:t>时，利用以下程序来消除所用不同模型之间的任何不连续性。</w:t>
      </w:r>
    </w:p>
    <w:p w14:paraId="2B9A80B0" w14:textId="77777777" w:rsidR="004E1531" w:rsidRPr="00400A6E" w:rsidRDefault="004E1531" w:rsidP="00FB6697">
      <w:pPr>
        <w:keepNext/>
        <w:tabs>
          <w:tab w:val="clear" w:pos="794"/>
          <w:tab w:val="clear" w:pos="1191"/>
          <w:tab w:val="clear" w:pos="1588"/>
          <w:tab w:val="clear" w:pos="1985"/>
          <w:tab w:val="left" w:pos="851"/>
          <w:tab w:val="decimal" w:pos="4820"/>
          <w:tab w:val="right" w:pos="9639"/>
        </w:tabs>
        <w:ind w:firstLineChars="200" w:firstLine="480"/>
        <w:jc w:val="left"/>
        <w:rPr>
          <w:lang w:eastAsia="zh-CN"/>
        </w:rPr>
      </w:pPr>
      <w:r w:rsidRPr="00400A6E">
        <w:rPr>
          <w:rFonts w:hint="eastAsia"/>
          <w:lang w:eastAsia="zh-CN"/>
        </w:rPr>
        <w:lastRenderedPageBreak/>
        <w:t>通过以下公式计算总的多屏衍射模型损耗：</w:t>
      </w:r>
    </w:p>
    <w:p w14:paraId="6147B0DC" w14:textId="77777777" w:rsidR="004E1531" w:rsidRPr="00D03B62" w:rsidRDefault="004E1531" w:rsidP="004E1531">
      <w:pPr>
        <w:pStyle w:val="Equation"/>
        <w:rPr>
          <w:lang w:eastAsia="zh-CN"/>
        </w:rPr>
      </w:pPr>
      <w:r w:rsidRPr="00400A6E">
        <w:rPr>
          <w:position w:val="-202"/>
          <w:lang w:val="en-GB"/>
        </w:rPr>
        <w:object w:dxaOrig="9020" w:dyaOrig="4160" w14:anchorId="5F87334F">
          <v:shape id="_x0000_i1047" type="#_x0000_t75" style="width:441.8pt;height:202.75pt" o:ole="">
            <v:imagedata r:id="rId68" o:title=""/>
          </v:shape>
          <o:OLEObject Type="Embed" ProgID="Equation.3" ShapeID="_x0000_i1047" DrawAspect="Content" ObjectID="_1776237118" r:id="rId69"/>
        </w:object>
      </w:r>
      <w:r w:rsidRPr="00D03B62">
        <w:rPr>
          <w:lang w:eastAsia="zh-CN"/>
        </w:rPr>
        <w:tab/>
        <w:t>(</w:t>
      </w:r>
      <w:r w:rsidRPr="00D03B62">
        <w:rPr>
          <w:rFonts w:hint="eastAsia"/>
          <w:lang w:eastAsia="zh-CN"/>
        </w:rPr>
        <w:t>30</w:t>
      </w:r>
      <w:r w:rsidRPr="00D03B62">
        <w:rPr>
          <w:lang w:eastAsia="zh-CN"/>
        </w:rPr>
        <w:t>)</w:t>
      </w:r>
    </w:p>
    <w:p w14:paraId="1658C85C" w14:textId="77777777" w:rsidR="004E1531" w:rsidRPr="00D03B62" w:rsidRDefault="004E1531" w:rsidP="004E1531">
      <w:pPr>
        <w:rPr>
          <w:lang w:eastAsia="zh-CN"/>
        </w:rPr>
      </w:pPr>
      <w:r w:rsidRPr="00400A6E">
        <w:rPr>
          <w:rFonts w:hint="eastAsia"/>
          <w:lang w:eastAsia="zh-CN"/>
        </w:rPr>
        <w:t>其中</w:t>
      </w:r>
      <w:r w:rsidRPr="00D03B62">
        <w:rPr>
          <w:rFonts w:hint="eastAsia"/>
          <w:lang w:eastAsia="zh-CN"/>
        </w:rPr>
        <w:t>：</w:t>
      </w:r>
    </w:p>
    <w:p w14:paraId="670B1C21" w14:textId="77777777" w:rsidR="004E1531" w:rsidRPr="00D03B62" w:rsidRDefault="004E1531" w:rsidP="004E1531">
      <w:pPr>
        <w:pStyle w:val="Equation"/>
        <w:rPr>
          <w:lang w:eastAsia="zh-CN"/>
        </w:rPr>
      </w:pPr>
      <w:r w:rsidRPr="00D03B62">
        <w:rPr>
          <w:lang w:eastAsia="zh-CN"/>
        </w:rPr>
        <w:tab/>
      </w:r>
      <w:r w:rsidRPr="00D03B62">
        <w:rPr>
          <w:lang w:eastAsia="zh-CN"/>
        </w:rPr>
        <w:tab/>
      </w:r>
      <m:oMath>
        <m:sSub>
          <m:sSubPr>
            <m:ctrlPr>
              <w:rPr>
                <w:rFonts w:ascii="Cambria Math" w:hAnsi="Cambria Math"/>
                <w:i/>
              </w:rPr>
            </m:ctrlPr>
          </m:sSubPr>
          <m:e>
            <m:r>
              <w:rPr>
                <w:rFonts w:ascii="Cambria Math" w:hAnsi="Cambria Math"/>
              </w:rPr>
              <m:t>dh</m:t>
            </m:r>
          </m:e>
          <m:sub>
            <m:r>
              <w:rPr>
                <w:rFonts w:ascii="Cambria Math" w:hAnsi="Cambria Math"/>
              </w:rPr>
              <m:t>bp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low</m:t>
            </m:r>
          </m:sub>
        </m:sSub>
      </m:oMath>
      <w:r w:rsidRPr="00D03B62">
        <w:rPr>
          <w:lang w:eastAsia="zh-CN"/>
        </w:rPr>
        <w:tab/>
        <w:t>(</w:t>
      </w:r>
      <w:r w:rsidRPr="00D03B62">
        <w:rPr>
          <w:rFonts w:hint="eastAsia"/>
          <w:lang w:eastAsia="zh-CN"/>
        </w:rPr>
        <w:t>31</w:t>
      </w:r>
      <w:r w:rsidRPr="00D03B62">
        <w:rPr>
          <w:lang w:eastAsia="zh-CN"/>
        </w:rPr>
        <w:t>)</w:t>
      </w:r>
    </w:p>
    <w:p w14:paraId="173DEE41" w14:textId="77777777" w:rsidR="004E1531" w:rsidRPr="00D03B62" w:rsidRDefault="004E1531" w:rsidP="004E1531">
      <w:pPr>
        <w:pStyle w:val="Equation"/>
        <w:rPr>
          <w:lang w:eastAsia="zh-CN"/>
        </w:rPr>
      </w:pPr>
      <w:r w:rsidRPr="00D03B62">
        <w:rPr>
          <w:lang w:eastAsia="zh-CN"/>
        </w:rPr>
        <w:tab/>
      </w:r>
      <w:r w:rsidRPr="00D03B62">
        <w:rPr>
          <w:lang w:eastAsia="zh-CN"/>
        </w:rPr>
        <w:tab/>
      </w:r>
      <w:r w:rsidRPr="00400A6E">
        <w:rPr>
          <w:position w:val="-14"/>
          <w:lang w:val="en-GB"/>
        </w:rPr>
        <w:object w:dxaOrig="1939" w:dyaOrig="380" w14:anchorId="60C8373D">
          <v:shape id="_x0000_i1048" type="#_x0000_t75" style="width:98.5pt;height:20.75pt" o:ole="">
            <v:imagedata r:id="rId70" o:title=""/>
          </v:shape>
          <o:OLEObject Type="Embed" ProgID="Equation.3" ShapeID="_x0000_i1048" DrawAspect="Content" ObjectID="_1776237119" r:id="rId71"/>
        </w:object>
      </w:r>
      <w:r w:rsidRPr="00D03B62">
        <w:rPr>
          <w:lang w:eastAsia="zh-CN"/>
        </w:rPr>
        <w:tab/>
        <w:t>(3</w:t>
      </w:r>
      <w:r w:rsidRPr="00D03B62">
        <w:rPr>
          <w:rFonts w:hint="eastAsia"/>
          <w:lang w:eastAsia="zh-CN"/>
        </w:rPr>
        <w:t>2</w:t>
      </w:r>
      <w:r w:rsidRPr="00D03B62">
        <w:rPr>
          <w:lang w:eastAsia="zh-CN"/>
        </w:rPr>
        <w:t>)</w:t>
      </w:r>
    </w:p>
    <w:p w14:paraId="54838A4C" w14:textId="77777777" w:rsidR="004E1531" w:rsidRPr="00D03B62" w:rsidRDefault="004E1531" w:rsidP="004E1531">
      <w:pPr>
        <w:pStyle w:val="Equation"/>
        <w:rPr>
          <w:lang w:eastAsia="zh-CN"/>
        </w:rPr>
      </w:pPr>
      <w:r w:rsidRPr="00D03B62">
        <w:rPr>
          <w:lang w:eastAsia="zh-CN"/>
        </w:rPr>
        <w:tab/>
      </w:r>
      <w:r w:rsidRPr="00D03B62">
        <w:rPr>
          <w:lang w:eastAsia="zh-CN"/>
        </w:rPr>
        <w:tab/>
      </w:r>
      <w:r w:rsidRPr="00400A6E">
        <w:rPr>
          <w:position w:val="-24"/>
          <w:lang w:val="en-GB"/>
        </w:rPr>
        <w:object w:dxaOrig="2040" w:dyaOrig="660" w14:anchorId="7BFBFB52">
          <v:shape id="_x0000_i1049" type="#_x0000_t75" style="width:100.2pt;height:34.55pt" o:ole="">
            <v:imagedata r:id="rId72" o:title=""/>
          </v:shape>
          <o:OLEObject Type="Embed" ProgID="Equation.3" ShapeID="_x0000_i1049" DrawAspect="Content" ObjectID="_1776237120" r:id="rId73"/>
        </w:object>
      </w:r>
      <w:r w:rsidRPr="00D03B62">
        <w:rPr>
          <w:lang w:eastAsia="zh-CN"/>
        </w:rPr>
        <w:tab/>
        <w:t>(3</w:t>
      </w:r>
      <w:r w:rsidRPr="00D03B62">
        <w:rPr>
          <w:rFonts w:hint="eastAsia"/>
          <w:lang w:eastAsia="zh-CN"/>
        </w:rPr>
        <w:t>3</w:t>
      </w:r>
      <w:r w:rsidRPr="00D03B62">
        <w:rPr>
          <w:lang w:eastAsia="zh-CN"/>
        </w:rPr>
        <w:t>)</w:t>
      </w:r>
    </w:p>
    <w:p w14:paraId="7CE6B0A2" w14:textId="77777777" w:rsidR="004E1531" w:rsidRPr="00D03B62" w:rsidRDefault="004E1531" w:rsidP="004E1531">
      <w:pPr>
        <w:pStyle w:val="Equation"/>
        <w:rPr>
          <w:lang w:eastAsia="zh-CN"/>
        </w:rPr>
      </w:pPr>
      <w:r w:rsidRPr="00D03B62">
        <w:rPr>
          <w:lang w:eastAsia="zh-CN"/>
        </w:rPr>
        <w:tab/>
      </w:r>
      <w:r w:rsidRPr="00D03B62">
        <w:rPr>
          <w:lang w:eastAsia="zh-CN"/>
        </w:rPr>
        <w:tab/>
      </w:r>
      <m:oMath>
        <m:sSub>
          <m:sSubPr>
            <m:ctrlPr>
              <w:rPr>
                <w:rFonts w:ascii="Cambria Math" w:hAnsi="Cambria Math"/>
                <w:i/>
              </w:rPr>
            </m:ctrlPr>
          </m:sSubPr>
          <m:e>
            <m:r>
              <w:rPr>
                <w:rFonts w:ascii="Cambria Math" w:hAnsi="Cambria Math"/>
              </w:rPr>
              <m:t>L</m:t>
            </m:r>
          </m:e>
          <m:sub>
            <m:r>
              <w:rPr>
                <w:rFonts w:ascii="Cambria Math" w:hAnsi="Cambria Math"/>
              </w:rPr>
              <m:t>upp</m:t>
            </m:r>
          </m:sub>
        </m:sSub>
        <m:r>
          <w:rPr>
            <w:rFonts w:ascii="Cambria Math" w:hAnsi="Cambria Math"/>
          </w:rPr>
          <m:t>=</m:t>
        </m:r>
        <m:sSub>
          <m:sSubPr>
            <m:ctrlPr>
              <w:rPr>
                <w:rFonts w:ascii="Cambria Math" w:hAnsi="Cambria Math"/>
                <w:i/>
              </w:rPr>
            </m:ctrlPr>
          </m:sSubPr>
          <m:e>
            <m:r>
              <w:rPr>
                <w:rFonts w:ascii="Cambria Math" w:hAnsi="Cambria Math"/>
              </w:rPr>
              <m:t>L1</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sidRPr="00D03B62">
        <w:rPr>
          <w:lang w:eastAsia="zh-CN"/>
        </w:rPr>
        <w:tab/>
        <w:t>(3</w:t>
      </w:r>
      <w:r w:rsidRPr="00D03B62">
        <w:rPr>
          <w:rFonts w:hint="eastAsia"/>
          <w:lang w:eastAsia="zh-CN"/>
        </w:rPr>
        <w:t>4</w:t>
      </w:r>
      <w:r w:rsidRPr="00D03B62">
        <w:rPr>
          <w:lang w:eastAsia="zh-CN"/>
        </w:rPr>
        <w:t>)</w:t>
      </w:r>
    </w:p>
    <w:p w14:paraId="2EB002CE" w14:textId="77777777" w:rsidR="004E1531" w:rsidRPr="00D03B62" w:rsidRDefault="004E1531" w:rsidP="004E1531">
      <w:pPr>
        <w:pStyle w:val="Equation"/>
        <w:rPr>
          <w:lang w:eastAsia="zh-CN"/>
        </w:rPr>
      </w:pPr>
      <w:r w:rsidRPr="00D03B62">
        <w:rPr>
          <w:lang w:eastAsia="zh-CN"/>
        </w:rPr>
        <w:tab/>
      </w:r>
      <w:r w:rsidRPr="00D03B62">
        <w:rPr>
          <w:lang w:eastAsia="zh-CN"/>
        </w:rPr>
        <w:tab/>
      </w:r>
      <m:oMath>
        <m:sSub>
          <m:sSubPr>
            <m:ctrlPr>
              <w:rPr>
                <w:rFonts w:ascii="Cambria Math" w:hAnsi="Cambria Math"/>
                <w:i/>
              </w:rPr>
            </m:ctrlPr>
          </m:sSubPr>
          <m:e>
            <m:r>
              <w:rPr>
                <w:rFonts w:ascii="Cambria Math" w:hAnsi="Cambria Math"/>
              </w:rPr>
              <m:t>L</m:t>
            </m:r>
          </m:e>
          <m:sub>
            <m:r>
              <w:rPr>
                <w:rFonts w:ascii="Cambria Math" w:hAnsi="Cambria Math"/>
              </w:rPr>
              <m:t>low</m:t>
            </m:r>
          </m:sub>
        </m:sSub>
        <m:r>
          <w:rPr>
            <w:rFonts w:ascii="Cambria Math" w:hAnsi="Cambria Math"/>
          </w:rPr>
          <m:t>=</m:t>
        </m:r>
        <m:sSub>
          <m:sSubPr>
            <m:ctrlPr>
              <w:rPr>
                <w:rFonts w:ascii="Cambria Math" w:hAnsi="Cambria Math"/>
                <w:i/>
              </w:rPr>
            </m:ctrlPr>
          </m:sSubPr>
          <m:e>
            <m:r>
              <w:rPr>
                <w:rFonts w:ascii="Cambria Math" w:hAnsi="Cambria Math"/>
              </w:rPr>
              <m:t>L2</m:t>
            </m:r>
          </m:e>
          <m:sub>
            <m:r>
              <w:rPr>
                <w:rFonts w:ascii="Cambria Math" w:hAnsi="Cambria Math"/>
              </w:rPr>
              <m:t>msd</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oMath>
      <w:r w:rsidRPr="00D03B62">
        <w:rPr>
          <w:lang w:eastAsia="zh-CN"/>
        </w:rPr>
        <w:tab/>
        <w:t>(3</w:t>
      </w:r>
      <w:r w:rsidRPr="00D03B62">
        <w:rPr>
          <w:rFonts w:hint="eastAsia"/>
          <w:lang w:eastAsia="zh-CN"/>
        </w:rPr>
        <w:t>5</w:t>
      </w:r>
      <w:r w:rsidRPr="00D03B62">
        <w:rPr>
          <w:lang w:eastAsia="zh-CN"/>
        </w:rPr>
        <w:t>)</w:t>
      </w:r>
    </w:p>
    <w:p w14:paraId="3168553B" w14:textId="77777777" w:rsidR="004E1531" w:rsidRPr="00F8444B" w:rsidRDefault="004E1531" w:rsidP="004E1531">
      <w:pPr>
        <w:tabs>
          <w:tab w:val="clear" w:pos="794"/>
          <w:tab w:val="clear" w:pos="1191"/>
          <w:tab w:val="clear" w:pos="1588"/>
          <w:tab w:val="clear" w:pos="1985"/>
          <w:tab w:val="left" w:pos="851"/>
          <w:tab w:val="decimal" w:pos="4820"/>
          <w:tab w:val="right" w:pos="9639"/>
        </w:tabs>
        <w:rPr>
          <w:lang w:eastAsia="zh-CN"/>
        </w:rPr>
      </w:pPr>
      <w:r w:rsidRPr="00400A6E">
        <w:rPr>
          <w:rFonts w:hint="eastAsia"/>
          <w:lang w:eastAsia="zh-CN"/>
        </w:rPr>
        <w:t>以及</w:t>
      </w:r>
    </w:p>
    <w:p w14:paraId="0A9A7B59"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26"/>
          <w:lang w:val="en-GB"/>
        </w:rPr>
        <w:object w:dxaOrig="1420" w:dyaOrig="700" w14:anchorId="0CE562AB">
          <v:shape id="_x0000_i1050" type="#_x0000_t75" style="width:70.25pt;height:34.55pt" o:ole="">
            <v:imagedata r:id="rId74" o:title=""/>
          </v:shape>
          <o:OLEObject Type="Embed" ProgID="Equation.3" ShapeID="_x0000_i1050" DrawAspect="Content" ObjectID="_1776237121" r:id="rId75"/>
        </w:object>
      </w:r>
      <w:r w:rsidRPr="00F8444B">
        <w:rPr>
          <w:lang w:eastAsia="zh-CN"/>
        </w:rPr>
        <w:tab/>
        <w:t>(3</w:t>
      </w:r>
      <w:r w:rsidRPr="00F8444B">
        <w:rPr>
          <w:rFonts w:hint="eastAsia"/>
          <w:lang w:eastAsia="zh-CN"/>
        </w:rPr>
        <w:t>6</w:t>
      </w:r>
      <w:r w:rsidRPr="00F8444B">
        <w:rPr>
          <w:lang w:eastAsia="zh-CN"/>
        </w:rPr>
        <w:t>)</w:t>
      </w:r>
    </w:p>
    <w:p w14:paraId="637AC0AC"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lang w:val="en-GB"/>
        </w:rPr>
        <w:sym w:font="Symbol" w:char="F075"/>
      </w:r>
      <w:r w:rsidRPr="00F8444B">
        <w:rPr>
          <w:lang w:eastAsia="zh-CN"/>
        </w:rPr>
        <w:t xml:space="preserve"> = [0.0417]</w:t>
      </w:r>
    </w:p>
    <w:p w14:paraId="773E814A"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lang w:val="en-GB"/>
        </w:rPr>
        <w:sym w:font="Symbol" w:char="F063"/>
      </w:r>
      <w:r w:rsidRPr="00F8444B">
        <w:rPr>
          <w:lang w:eastAsia="zh-CN"/>
        </w:rPr>
        <w:t xml:space="preserve"> = [0.1]</w:t>
      </w:r>
    </w:p>
    <w:p w14:paraId="33F2E8EC" w14:textId="77777777" w:rsidR="004E1531" w:rsidRPr="00400A6E" w:rsidRDefault="004E1531" w:rsidP="004E1531">
      <w:pPr>
        <w:tabs>
          <w:tab w:val="clear" w:pos="794"/>
          <w:tab w:val="clear" w:pos="1191"/>
          <w:tab w:val="clear" w:pos="1588"/>
          <w:tab w:val="clear" w:pos="1985"/>
          <w:tab w:val="left" w:pos="851"/>
          <w:tab w:val="decimal" w:pos="4820"/>
          <w:tab w:val="right" w:pos="9639"/>
        </w:tabs>
        <w:ind w:firstLineChars="200" w:firstLine="480"/>
        <w:rPr>
          <w:lang w:eastAsia="zh-CN"/>
        </w:rPr>
      </w:pPr>
      <w:r w:rsidRPr="00400A6E">
        <w:rPr>
          <w:rFonts w:hint="eastAsia"/>
          <w:lang w:eastAsia="zh-CN"/>
        </w:rPr>
        <w:t>其中，单个模型损耗</w:t>
      </w:r>
      <w:r w:rsidRPr="00400A6E">
        <w:rPr>
          <w:i/>
          <w:iCs/>
          <w:lang w:eastAsia="zh-CN"/>
        </w:rPr>
        <w:t>L</w:t>
      </w:r>
      <w:r w:rsidRPr="00400A6E">
        <w:rPr>
          <w:lang w:eastAsia="zh-CN"/>
        </w:rPr>
        <w:t>1</w:t>
      </w:r>
      <w:r w:rsidRPr="00400A6E">
        <w:rPr>
          <w:i/>
          <w:iCs/>
          <w:vertAlign w:val="subscript"/>
          <w:lang w:eastAsia="zh-CN"/>
        </w:rPr>
        <w:t>msd</w:t>
      </w:r>
      <w:r w:rsidRPr="00400A6E">
        <w:rPr>
          <w:rFonts w:hint="eastAsia"/>
          <w:lang w:eastAsia="zh-CN"/>
        </w:rPr>
        <w:t>（</w:t>
      </w:r>
      <w:r w:rsidRPr="00400A6E">
        <w:rPr>
          <w:i/>
          <w:iCs/>
          <w:lang w:eastAsia="zh-CN"/>
        </w:rPr>
        <w:t>d</w:t>
      </w:r>
      <w:r w:rsidRPr="00400A6E">
        <w:rPr>
          <w:rFonts w:hint="eastAsia"/>
          <w:lang w:eastAsia="zh-CN"/>
        </w:rPr>
        <w:t>）和</w:t>
      </w:r>
      <w:r w:rsidRPr="00400A6E">
        <w:rPr>
          <w:i/>
          <w:iCs/>
          <w:lang w:eastAsia="zh-CN"/>
        </w:rPr>
        <w:t>L</w:t>
      </w:r>
      <w:r w:rsidRPr="00400A6E">
        <w:rPr>
          <w:lang w:eastAsia="zh-CN"/>
        </w:rPr>
        <w:t>2</w:t>
      </w:r>
      <w:r w:rsidRPr="00400A6E">
        <w:rPr>
          <w:i/>
          <w:iCs/>
          <w:vertAlign w:val="subscript"/>
          <w:lang w:eastAsia="zh-CN"/>
        </w:rPr>
        <w:t>msd</w:t>
      </w:r>
      <w:r w:rsidRPr="00400A6E">
        <w:rPr>
          <w:rFonts w:hint="eastAsia"/>
          <w:lang w:eastAsia="zh-CN"/>
        </w:rPr>
        <w:t>（</w:t>
      </w:r>
      <w:r w:rsidRPr="00400A6E">
        <w:rPr>
          <w:i/>
          <w:iCs/>
          <w:lang w:eastAsia="zh-CN"/>
        </w:rPr>
        <w:t>d</w:t>
      </w:r>
      <w:r w:rsidRPr="00400A6E">
        <w:rPr>
          <w:rFonts w:hint="eastAsia"/>
          <w:lang w:eastAsia="zh-CN"/>
        </w:rPr>
        <w:t>）定义如下：</w:t>
      </w:r>
    </w:p>
    <w:p w14:paraId="08DE7516" w14:textId="77777777" w:rsidR="004E1531" w:rsidRPr="00400A6E" w:rsidRDefault="004E1531" w:rsidP="004E1531">
      <w:pPr>
        <w:pStyle w:val="Headingi"/>
        <w:rPr>
          <w:rFonts w:ascii="STKaiti" w:eastAsia="STKaiti" w:hAnsi="STKaiti"/>
          <w:i w:val="0"/>
          <w:lang w:eastAsia="zh-CN"/>
        </w:rPr>
      </w:pPr>
      <w:r w:rsidRPr="00400A6E">
        <w:rPr>
          <w:rFonts w:ascii="STKaiti" w:eastAsia="STKaiti" w:hAnsi="STKaiti" w:hint="eastAsia"/>
          <w:i w:val="0"/>
          <w:lang w:eastAsia="zh-CN"/>
        </w:rPr>
        <w:t>当</w:t>
      </w:r>
      <w:r w:rsidRPr="00F8444B">
        <w:rPr>
          <w:bCs/>
          <w:lang w:eastAsia="zh-CN"/>
        </w:rPr>
        <w:t>l</w:t>
      </w:r>
      <w:r w:rsidRPr="00F8444B">
        <w:rPr>
          <w:lang w:eastAsia="zh-CN"/>
        </w:rPr>
        <w:t> </w:t>
      </w:r>
      <w:r w:rsidRPr="00400A6E">
        <w:rPr>
          <w:rFonts w:ascii="Symbol" w:hAnsi="Symbol"/>
          <w:lang w:eastAsia="zh-CN"/>
        </w:rPr>
        <w:t></w:t>
      </w:r>
      <w:r w:rsidRPr="00F8444B">
        <w:rPr>
          <w:lang w:eastAsia="zh-CN"/>
        </w:rPr>
        <w:t> </w:t>
      </w:r>
      <w:r w:rsidRPr="00F8444B">
        <w:rPr>
          <w:bCs/>
          <w:lang w:eastAsia="zh-CN"/>
        </w:rPr>
        <w:t>d</w:t>
      </w:r>
      <w:r w:rsidRPr="00F8444B">
        <w:rPr>
          <w:bCs/>
          <w:vertAlign w:val="subscript"/>
          <w:lang w:eastAsia="zh-CN"/>
        </w:rPr>
        <w:t>s</w:t>
      </w:r>
      <w:r w:rsidRPr="00400A6E">
        <w:rPr>
          <w:rFonts w:ascii="STKaiti" w:eastAsia="STKaiti" w:hAnsi="STKaiti" w:hint="eastAsia"/>
          <w:i w:val="0"/>
          <w:lang w:eastAsia="zh-CN"/>
        </w:rPr>
        <w:t>时，计算</w:t>
      </w:r>
      <w:r w:rsidRPr="00F8444B">
        <w:rPr>
          <w:bCs/>
          <w:lang w:eastAsia="zh-CN"/>
        </w:rPr>
        <w:t>L1</w:t>
      </w:r>
      <w:r w:rsidRPr="00F8444B">
        <w:rPr>
          <w:bCs/>
          <w:vertAlign w:val="subscript"/>
          <w:lang w:eastAsia="zh-CN"/>
        </w:rPr>
        <w:t>msd</w:t>
      </w:r>
    </w:p>
    <w:p w14:paraId="593E8E2E" w14:textId="77777777" w:rsidR="004E1531" w:rsidRPr="00400A6E" w:rsidRDefault="004E1531" w:rsidP="004E1531">
      <w:pPr>
        <w:rPr>
          <w:i/>
          <w:lang w:eastAsia="zh-CN"/>
        </w:rPr>
      </w:pPr>
      <w:r w:rsidRPr="00400A6E">
        <w:rPr>
          <w:rFonts w:hint="eastAsia"/>
          <w:lang w:eastAsia="zh-CN"/>
        </w:rPr>
        <w:t>（注：当</w:t>
      </w:r>
      <w:r w:rsidRPr="00400A6E">
        <w:rPr>
          <w:i/>
          <w:lang w:eastAsia="zh-CN"/>
        </w:rPr>
        <w:t>l</w:t>
      </w:r>
      <w:r w:rsidRPr="00400A6E">
        <w:rPr>
          <w:lang w:eastAsia="zh-CN"/>
        </w:rPr>
        <w:t> </w:t>
      </w:r>
      <w:r w:rsidRPr="00400A6E">
        <w:rPr>
          <w:rFonts w:ascii="Symbol" w:hAnsi="Symbol"/>
          <w:iCs/>
          <w:spacing w:val="-40"/>
          <w:lang w:eastAsia="zh-CN"/>
        </w:rPr>
        <w:t></w:t>
      </w:r>
      <w:r w:rsidRPr="00400A6E">
        <w:rPr>
          <w:rFonts w:ascii="Symbol" w:hAnsi="Symbol"/>
          <w:iCs/>
          <w:spacing w:val="-40"/>
          <w:lang w:eastAsia="zh-CN"/>
        </w:rPr>
        <w:t></w:t>
      </w:r>
      <w:r w:rsidRPr="00400A6E">
        <w:rPr>
          <w:lang w:eastAsia="zh-CN"/>
        </w:rPr>
        <w:t> </w:t>
      </w:r>
      <w:r w:rsidRPr="00400A6E">
        <w:rPr>
          <w:i/>
          <w:lang w:eastAsia="zh-CN"/>
        </w:rPr>
        <w:t>d</w:t>
      </w:r>
      <w:r w:rsidRPr="00400A6E">
        <w:rPr>
          <w:i/>
          <w:vertAlign w:val="subscript"/>
          <w:lang w:eastAsia="zh-CN"/>
        </w:rPr>
        <w:t>s</w:t>
      </w:r>
      <w:r w:rsidRPr="00400A6E">
        <w:rPr>
          <w:rFonts w:hint="eastAsia"/>
          <w:lang w:eastAsia="zh-CN"/>
        </w:rPr>
        <w:t>时，该计算结果会变得更准确。）</w:t>
      </w:r>
    </w:p>
    <w:p w14:paraId="72D29F7B" w14:textId="77777777" w:rsidR="00994856" w:rsidRPr="00B54DDD" w:rsidRDefault="00994856" w:rsidP="00994856">
      <w:pPr>
        <w:pStyle w:val="Blanc"/>
        <w:rPr>
          <w:lang w:eastAsia="zh-CN"/>
        </w:rPr>
      </w:pPr>
    </w:p>
    <w:p w14:paraId="4FE15599"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m:oMath>
        <m:sSub>
          <m:sSubPr>
            <m:ctrlPr>
              <w:rPr>
                <w:rFonts w:ascii="Cambria Math" w:hAnsi="Cambria Math"/>
                <w:i/>
              </w:rPr>
            </m:ctrlPr>
          </m:sSubPr>
          <m:e>
            <m:r>
              <w:rPr>
                <w:rFonts w:ascii="Cambria Math" w:hAnsi="Cambria Math"/>
                <w:lang w:eastAsia="zh-CN"/>
              </w:rPr>
              <m:t>L</m:t>
            </m:r>
            <m:r>
              <w:rPr>
                <w:rFonts w:ascii="Cambria Math" w:hAnsi="Cambria Math"/>
                <w:lang w:val="en-US" w:eastAsia="zh-CN"/>
              </w:rPr>
              <m:t>1</m:t>
            </m:r>
          </m:e>
          <m:sub>
            <m:r>
              <w:rPr>
                <w:rFonts w:ascii="Cambria Math" w:hAnsi="Cambria Math"/>
                <w:lang w:eastAsia="zh-CN"/>
              </w:rPr>
              <m:t>msd</m:t>
            </m:r>
          </m:sub>
        </m:sSub>
        <m:d>
          <m:dPr>
            <m:ctrlPr>
              <w:rPr>
                <w:rFonts w:ascii="Cambria Math" w:hAnsi="Cambria Math"/>
                <w:i/>
              </w:rPr>
            </m:ctrlPr>
          </m:dPr>
          <m:e>
            <m:r>
              <w:rPr>
                <w:rFonts w:ascii="Cambria Math" w:hAnsi="Cambria Math"/>
                <w:lang w:eastAsia="zh-CN"/>
              </w:rPr>
              <m:t>d</m:t>
            </m:r>
          </m:e>
        </m:d>
        <m:r>
          <w:rPr>
            <w:rFonts w:ascii="Cambria Math" w:hAnsi="Cambria Math"/>
            <w:lang w:val="en-US" w:eastAsia="zh-CN"/>
          </w:rPr>
          <m:t>=</m:t>
        </m:r>
        <m:sSub>
          <m:sSubPr>
            <m:ctrlPr>
              <w:rPr>
                <w:rFonts w:ascii="Cambria Math" w:hAnsi="Cambria Math"/>
                <w:i/>
              </w:rPr>
            </m:ctrlPr>
          </m:sSubPr>
          <m:e>
            <m:r>
              <w:rPr>
                <w:rFonts w:ascii="Cambria Math" w:hAnsi="Cambria Math"/>
                <w:lang w:eastAsia="zh-CN"/>
              </w:rPr>
              <m:t>L</m:t>
            </m:r>
          </m:e>
          <m:sub>
            <m:r>
              <w:rPr>
                <w:rFonts w:ascii="Cambria Math" w:hAnsi="Cambria Math"/>
                <w:lang w:eastAsia="zh-CN"/>
              </w:rPr>
              <m:t>bs</m:t>
            </m:r>
            <m:r>
              <w:rPr>
                <w:rFonts w:ascii="Cambria Math" w:hAnsi="Cambria Math"/>
                <w:lang w:val="en-US" w:eastAsia="zh-CN"/>
              </w:rPr>
              <m:t>h</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k</m:t>
            </m:r>
          </m:e>
          <m:sub>
            <m:r>
              <w:rPr>
                <w:rFonts w:ascii="Cambria Math" w:hAnsi="Cambria Math"/>
                <w:lang w:eastAsia="zh-CN"/>
              </w:rPr>
              <m:t>a</m:t>
            </m:r>
          </m:sub>
        </m:sSub>
        <m:r>
          <w:rPr>
            <w:rFonts w:ascii="Cambria Math" w:hAnsi="Cambria Math"/>
            <w:lang w:val="en-US" w:eastAsia="zh-CN"/>
          </w:rPr>
          <m:t>+</m:t>
        </m:r>
        <m:sSub>
          <m:sSubPr>
            <m:ctrlPr>
              <w:rPr>
                <w:rFonts w:ascii="Cambria Math" w:hAnsi="Cambria Math"/>
                <w:i/>
              </w:rPr>
            </m:ctrlPr>
          </m:sSubPr>
          <m:e>
            <m:r>
              <w:rPr>
                <w:rFonts w:ascii="Cambria Math" w:hAnsi="Cambria Math"/>
                <w:lang w:eastAsia="zh-CN"/>
              </w:rPr>
              <m:t>k</m:t>
            </m:r>
          </m:e>
          <m:sub>
            <m:r>
              <w:rPr>
                <w:rFonts w:ascii="Cambria Math" w:hAnsi="Cambria Math"/>
                <w:lang w:eastAsia="zh-CN"/>
              </w:rPr>
              <m:t>d</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eastAsia="zh-CN"/>
                  </w:rPr>
                  <m:t>log</m:t>
                </m:r>
              </m:e>
              <m:sub>
                <m:r>
                  <w:rPr>
                    <w:rFonts w:ascii="Cambria Math" w:hAnsi="Cambria Math"/>
                    <w:lang w:val="en-US" w:eastAsia="zh-CN"/>
                  </w:rPr>
                  <m:t>10</m:t>
                </m:r>
              </m:sub>
            </m:sSub>
          </m:fName>
          <m:e>
            <m:d>
              <m:dPr>
                <m:ctrlPr>
                  <w:rPr>
                    <w:rFonts w:ascii="Cambria Math" w:hAnsi="Cambria Math"/>
                    <w:i/>
                  </w:rPr>
                </m:ctrlPr>
              </m:dPr>
              <m:e>
                <m:f>
                  <m:fPr>
                    <m:type m:val="lin"/>
                    <m:ctrlPr>
                      <w:rPr>
                        <w:rFonts w:ascii="Cambria Math" w:hAnsi="Cambria Math"/>
                        <w:i/>
                      </w:rPr>
                    </m:ctrlPr>
                  </m:fPr>
                  <m:num>
                    <m:r>
                      <w:rPr>
                        <w:rFonts w:ascii="Cambria Math" w:hAnsi="Cambria Math"/>
                        <w:lang w:eastAsia="zh-CN"/>
                      </w:rPr>
                      <m:t>d</m:t>
                    </m:r>
                  </m:num>
                  <m:den>
                    <m:r>
                      <w:rPr>
                        <w:rFonts w:ascii="Cambria Math" w:hAnsi="Cambria Math"/>
                        <w:lang w:val="en-US" w:eastAsia="zh-CN"/>
                      </w:rPr>
                      <m:t>1 000</m:t>
                    </m:r>
                  </m:den>
                </m:f>
              </m:e>
            </m:d>
          </m:e>
        </m:func>
        <m:r>
          <w:rPr>
            <w:rFonts w:ascii="Cambria Math" w:hAnsi="Cambria Math"/>
            <w:lang w:val="en-US" w:eastAsia="zh-CN"/>
          </w:rPr>
          <m:t>+</m:t>
        </m:r>
        <m:sSub>
          <m:sSubPr>
            <m:ctrlPr>
              <w:rPr>
                <w:rFonts w:ascii="Cambria Math" w:hAnsi="Cambria Math"/>
                <w:i/>
              </w:rPr>
            </m:ctrlPr>
          </m:sSubPr>
          <m:e>
            <m:r>
              <w:rPr>
                <w:rFonts w:ascii="Cambria Math" w:hAnsi="Cambria Math"/>
                <w:lang w:eastAsia="zh-CN"/>
              </w:rPr>
              <m:t>k</m:t>
            </m:r>
          </m:e>
          <m:sub>
            <m:r>
              <w:rPr>
                <w:rFonts w:ascii="Cambria Math" w:hAnsi="Cambria Math"/>
                <w:lang w:eastAsia="zh-CN"/>
              </w:rPr>
              <m:t>f</m:t>
            </m:r>
          </m:sub>
        </m:sSub>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eastAsia="zh-CN"/>
                  </w:rPr>
                  <m:t>log</m:t>
                </m:r>
              </m:e>
              <m:sub>
                <m:r>
                  <w:rPr>
                    <w:rFonts w:ascii="Cambria Math" w:hAnsi="Cambria Math"/>
                    <w:lang w:val="en-US" w:eastAsia="zh-CN"/>
                  </w:rPr>
                  <m:t>10</m:t>
                </m:r>
              </m:sub>
            </m:sSub>
          </m:fName>
          <m:e>
            <m:r>
              <w:rPr>
                <w:rFonts w:ascii="Cambria Math" w:hAnsi="Cambria Math"/>
                <w:lang w:val="en-US" w:eastAsia="zh-CN"/>
              </w:rPr>
              <m:t>(</m:t>
            </m:r>
            <m:r>
              <w:rPr>
                <w:rFonts w:ascii="Cambria Math" w:hAnsi="Cambria Math"/>
                <w:lang w:eastAsia="zh-CN"/>
              </w:rPr>
              <m:t>f</m:t>
            </m:r>
            <m:r>
              <w:rPr>
                <w:rFonts w:ascii="Cambria Math" w:hAnsi="Cambria Math"/>
                <w:lang w:val="en-US" w:eastAsia="zh-CN"/>
              </w:rPr>
              <m:t>)</m:t>
            </m:r>
          </m:e>
        </m:func>
        <m:r>
          <w:rPr>
            <w:rFonts w:ascii="Cambria Math" w:hAnsi="Cambria Math"/>
            <w:lang w:val="en-US" w:eastAsia="zh-CN"/>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eastAsia="zh-CN"/>
                  </w:rPr>
                  <m:t>log</m:t>
                </m:r>
              </m:e>
              <m:sub>
                <m:r>
                  <w:rPr>
                    <w:rFonts w:ascii="Cambria Math" w:hAnsi="Cambria Math"/>
                    <w:lang w:val="en-US" w:eastAsia="zh-CN"/>
                  </w:rPr>
                  <m:t>10</m:t>
                </m:r>
              </m:sub>
            </m:sSub>
          </m:fName>
          <m:e>
            <m:r>
              <w:rPr>
                <w:rFonts w:ascii="Cambria Math" w:hAnsi="Cambria Math"/>
                <w:lang w:val="en-US" w:eastAsia="zh-CN"/>
              </w:rPr>
              <m:t>(</m:t>
            </m:r>
            <m:r>
              <w:rPr>
                <w:rFonts w:ascii="Cambria Math" w:hAnsi="Cambria Math"/>
                <w:lang w:eastAsia="zh-CN"/>
              </w:rPr>
              <m:t>b</m:t>
            </m:r>
            <m:r>
              <w:rPr>
                <w:rFonts w:ascii="Cambria Math" w:hAnsi="Cambria Math"/>
                <w:lang w:val="en-US" w:eastAsia="zh-CN"/>
              </w:rPr>
              <m:t>)</m:t>
            </m:r>
          </m:e>
        </m:func>
      </m:oMath>
      <w:r w:rsidRPr="00400A6E">
        <w:rPr>
          <w:lang w:val="en-GB" w:eastAsia="zh-CN"/>
        </w:rPr>
        <w:tab/>
        <w:t>(3</w:t>
      </w:r>
      <w:r w:rsidRPr="00400A6E">
        <w:rPr>
          <w:rFonts w:hint="eastAsia"/>
          <w:lang w:val="en-GB" w:eastAsia="zh-CN"/>
        </w:rPr>
        <w:t>7</w:t>
      </w:r>
      <w:r w:rsidRPr="00400A6E">
        <w:rPr>
          <w:lang w:val="en-GB" w:eastAsia="zh-CN"/>
        </w:rPr>
        <w:t>)</w:t>
      </w:r>
    </w:p>
    <w:p w14:paraId="5E8BE542" w14:textId="77777777" w:rsidR="00994856" w:rsidRPr="00B54DDD" w:rsidRDefault="00994856" w:rsidP="00994856">
      <w:pPr>
        <w:pStyle w:val="Blanc"/>
        <w:rPr>
          <w:lang w:eastAsia="zh-CN"/>
        </w:rPr>
      </w:pPr>
    </w:p>
    <w:p w14:paraId="129DB516" w14:textId="77777777" w:rsidR="004E1531" w:rsidRPr="00F8444B" w:rsidRDefault="004E1531" w:rsidP="004E1531">
      <w:pPr>
        <w:rPr>
          <w:lang w:val="en-GB" w:eastAsia="zh-CN"/>
        </w:rPr>
      </w:pPr>
      <w:r w:rsidRPr="00400A6E">
        <w:rPr>
          <w:rFonts w:hint="eastAsia"/>
          <w:lang w:eastAsia="zh-CN"/>
        </w:rPr>
        <w:t>其中</w:t>
      </w:r>
      <w:r w:rsidRPr="00F8444B">
        <w:rPr>
          <w:rFonts w:hint="eastAsia"/>
          <w:lang w:val="en-GB" w:eastAsia="zh-CN"/>
        </w:rPr>
        <w:t>：</w:t>
      </w:r>
    </w:p>
    <w:p w14:paraId="4738D30D" w14:textId="77777777" w:rsidR="004E1531" w:rsidRPr="00400A6E" w:rsidRDefault="004E1531" w:rsidP="004E1531">
      <w:pPr>
        <w:pStyle w:val="Equation"/>
        <w:rPr>
          <w:lang w:val="en-GB" w:eastAsia="zh-CN"/>
        </w:rPr>
      </w:pPr>
      <w:r w:rsidRPr="00400A6E">
        <w:rPr>
          <w:lang w:val="en-US" w:eastAsia="zh-CN"/>
        </w:rPr>
        <w:tab/>
      </w:r>
      <w:r w:rsidRPr="00400A6E">
        <w:rPr>
          <w:lang w:val="en-US" w:eastAsia="zh-CN"/>
        </w:rPr>
        <w:tab/>
      </w:r>
      <w:r w:rsidRPr="00400A6E">
        <w:rPr>
          <w:position w:val="-32"/>
          <w:lang w:val="ru-RU"/>
        </w:rPr>
        <w:object w:dxaOrig="4740" w:dyaOrig="760" w14:anchorId="5706E08F">
          <v:shape id="_x0000_i1051" type="#_x0000_t75" style="width:224.65pt;height:35.15pt" o:ole="">
            <v:imagedata r:id="rId76" o:title=""/>
          </v:shape>
          <o:OLEObject Type="Embed" ProgID="Equation.3" ShapeID="_x0000_i1051" DrawAspect="Content" ObjectID="_1776237122" r:id="rId77"/>
        </w:object>
      </w:r>
      <w:r w:rsidRPr="00400A6E">
        <w:rPr>
          <w:lang w:val="en-GB" w:eastAsia="zh-CN"/>
        </w:rPr>
        <w:tab/>
        <w:t>(3</w:t>
      </w:r>
      <w:r w:rsidRPr="00400A6E">
        <w:rPr>
          <w:rFonts w:hint="eastAsia"/>
          <w:lang w:val="en-GB" w:eastAsia="zh-CN"/>
        </w:rPr>
        <w:t>8</w:t>
      </w:r>
      <w:r w:rsidRPr="00400A6E">
        <w:rPr>
          <w:lang w:val="en-GB" w:eastAsia="zh-CN"/>
        </w:rPr>
        <w:t>)</w:t>
      </w:r>
    </w:p>
    <w:p w14:paraId="1F893409" w14:textId="77777777" w:rsidR="00994856" w:rsidRPr="00B54DDD" w:rsidRDefault="00994856" w:rsidP="00994856">
      <w:pPr>
        <w:pStyle w:val="Blanc"/>
        <w:rPr>
          <w:lang w:eastAsia="zh-CN"/>
        </w:rPr>
      </w:pPr>
    </w:p>
    <w:p w14:paraId="6A056D31" w14:textId="77777777" w:rsidR="004E1531" w:rsidRPr="00400A6E" w:rsidRDefault="004E1531" w:rsidP="004E1531">
      <w:pPr>
        <w:ind w:firstLineChars="200" w:firstLine="480"/>
        <w:jc w:val="left"/>
        <w:rPr>
          <w:lang w:val="en-US" w:eastAsia="zh-CN"/>
        </w:rPr>
      </w:pPr>
      <w:r w:rsidRPr="00400A6E">
        <w:rPr>
          <w:rFonts w:hint="eastAsia"/>
          <w:lang w:eastAsia="zh-CN"/>
        </w:rPr>
        <w:t>为损耗项</w:t>
      </w:r>
      <w:r w:rsidRPr="00F8444B">
        <w:rPr>
          <w:rFonts w:hint="eastAsia"/>
          <w:lang w:val="en-GB" w:eastAsia="zh-CN"/>
        </w:rPr>
        <w:t>，</w:t>
      </w:r>
      <w:r w:rsidRPr="00400A6E">
        <w:rPr>
          <w:rFonts w:hint="eastAsia"/>
          <w:lang w:eastAsia="zh-CN"/>
        </w:rPr>
        <w:t>它取决于天线的高度</w:t>
      </w:r>
      <w:r w:rsidRPr="00F8444B">
        <w:rPr>
          <w:rFonts w:hint="eastAsia"/>
          <w:lang w:val="en-GB" w:eastAsia="zh-CN"/>
        </w:rPr>
        <w:t>：</w:t>
      </w:r>
    </w:p>
    <w:p w14:paraId="6D3AD7F9" w14:textId="77777777" w:rsidR="004E1531" w:rsidRPr="00400A6E" w:rsidRDefault="004E1531" w:rsidP="004E1531">
      <w:pPr>
        <w:pStyle w:val="Equation"/>
        <w:rPr>
          <w:lang w:val="en-GB" w:eastAsia="zh-CN"/>
        </w:rPr>
      </w:pPr>
      <w:r w:rsidRPr="00400A6E">
        <w:rPr>
          <w:lang w:val="en-US" w:eastAsia="zh-CN"/>
        </w:rPr>
        <w:lastRenderedPageBreak/>
        <w:tab/>
      </w:r>
      <w:r w:rsidRPr="00400A6E">
        <w:rPr>
          <w:position w:val="-104"/>
          <w:lang w:val="ru-RU" w:eastAsia="ja-JP"/>
        </w:rPr>
        <w:object w:dxaOrig="7980" w:dyaOrig="2200" w14:anchorId="3DE1AEC2">
          <v:shape id="_x0000_i1052" type="#_x0000_t75" style="width:394pt;height:110pt" o:ole="">
            <v:imagedata r:id="rId78" o:title=""/>
          </v:shape>
          <o:OLEObject Type="Embed" ProgID="Equation.3" ShapeID="_x0000_i1052" DrawAspect="Content" ObjectID="_1776237123" r:id="rId79"/>
        </w:object>
      </w:r>
      <w:r w:rsidRPr="00400A6E">
        <w:rPr>
          <w:lang w:val="en-GB" w:eastAsia="zh-CN"/>
        </w:rPr>
        <w:tab/>
        <w:t>(3</w:t>
      </w:r>
      <w:r w:rsidRPr="00400A6E">
        <w:rPr>
          <w:rFonts w:hint="eastAsia"/>
          <w:lang w:val="en-GB" w:eastAsia="zh-CN"/>
        </w:rPr>
        <w:t>9</w:t>
      </w:r>
      <w:r w:rsidRPr="00400A6E">
        <w:rPr>
          <w:lang w:val="en-GB" w:eastAsia="zh-CN"/>
        </w:rPr>
        <w:t>)</w:t>
      </w:r>
    </w:p>
    <w:p w14:paraId="65050F3F" w14:textId="77777777" w:rsidR="00994856" w:rsidRPr="00B54DDD" w:rsidRDefault="00994856" w:rsidP="00994856">
      <w:pPr>
        <w:pStyle w:val="Blanc"/>
        <w:rPr>
          <w:lang w:eastAsia="zh-CN"/>
        </w:rPr>
      </w:pPr>
    </w:p>
    <w:p w14:paraId="057C703C" w14:textId="77777777" w:rsidR="004E1531" w:rsidRPr="00400A6E" w:rsidRDefault="004E1531" w:rsidP="004E1531">
      <w:pPr>
        <w:pStyle w:val="Equation"/>
        <w:rPr>
          <w:lang w:val="en-GB" w:eastAsia="zh-CN"/>
        </w:rPr>
      </w:pPr>
      <w:r w:rsidRPr="00400A6E">
        <w:rPr>
          <w:lang w:val="en-GB" w:eastAsia="zh-CN"/>
        </w:rPr>
        <w:tab/>
      </w:r>
      <w:r>
        <w:rPr>
          <w:lang w:val="en-GB" w:eastAsia="zh-CN"/>
        </w:rPr>
        <w:tab/>
      </w:r>
      <w:r w:rsidRPr="00400A6E">
        <w:rPr>
          <w:position w:val="-44"/>
          <w:lang w:val="ru-RU"/>
        </w:rPr>
        <w:object w:dxaOrig="4780" w:dyaOrig="999" w14:anchorId="15FA1608">
          <v:shape id="_x0000_i1053" type="#_x0000_t75" style="width:239.05pt;height:50.1pt" o:ole="">
            <v:imagedata r:id="rId80" o:title=""/>
          </v:shape>
          <o:OLEObject Type="Embed" ProgID="Equation.3" ShapeID="_x0000_i1053" DrawAspect="Content" ObjectID="_1776237124" r:id="rId81"/>
        </w:object>
      </w:r>
      <w:r w:rsidRPr="00400A6E">
        <w:rPr>
          <w:lang w:val="en-GB" w:eastAsia="zh-CN"/>
        </w:rPr>
        <w:tab/>
        <w:t>(</w:t>
      </w:r>
      <w:r w:rsidRPr="00400A6E">
        <w:rPr>
          <w:rFonts w:hint="eastAsia"/>
          <w:lang w:val="en-GB" w:eastAsia="zh-CN"/>
        </w:rPr>
        <w:t>40</w:t>
      </w:r>
      <w:r w:rsidRPr="00400A6E">
        <w:rPr>
          <w:lang w:val="en-GB" w:eastAsia="zh-CN"/>
        </w:rPr>
        <w:t>)</w:t>
      </w:r>
    </w:p>
    <w:p w14:paraId="11EA5C2E" w14:textId="77777777" w:rsidR="004E1531" w:rsidRPr="00400A6E" w:rsidRDefault="004E1531" w:rsidP="004E1531">
      <w:pPr>
        <w:pStyle w:val="Equation"/>
        <w:spacing w:before="0"/>
        <w:rPr>
          <w:lang w:val="en-US" w:eastAsia="zh-CN"/>
        </w:rPr>
      </w:pPr>
      <w:r>
        <w:rPr>
          <w:noProof/>
          <w:lang w:val="en-US" w:eastAsia="zh-CN"/>
        </w:rPr>
        <mc:AlternateContent>
          <mc:Choice Requires="wps">
            <w:drawing>
              <wp:anchor distT="0" distB="0" distL="114300" distR="114300" simplePos="0" relativeHeight="251659264" behindDoc="0" locked="0" layoutInCell="1" allowOverlap="1" wp14:anchorId="7156AFC5" wp14:editId="25A1FC4C">
                <wp:simplePos x="0" y="0"/>
                <wp:positionH relativeFrom="column">
                  <wp:posOffset>2310765</wp:posOffset>
                </wp:positionH>
                <wp:positionV relativeFrom="paragraph">
                  <wp:posOffset>30480</wp:posOffset>
                </wp:positionV>
                <wp:extent cx="2557145" cy="889000"/>
                <wp:effectExtent l="0" t="0" r="14605"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889000"/>
                        </a:xfrm>
                        <a:prstGeom prst="rect">
                          <a:avLst/>
                        </a:prstGeom>
                        <a:solidFill>
                          <a:srgbClr val="FFFFFF"/>
                        </a:solidFill>
                        <a:ln w="9525">
                          <a:solidFill>
                            <a:srgbClr val="FFFFFF"/>
                          </a:solidFill>
                          <a:miter lim="800000"/>
                          <a:headEnd/>
                          <a:tailEnd/>
                        </a:ln>
                      </wps:spPr>
                      <wps:txbx>
                        <w:txbxContent>
                          <w:p w14:paraId="78F5360E" w14:textId="77777777" w:rsidR="004E1531" w:rsidRPr="009655A8" w:rsidRDefault="004E1531" w:rsidP="004E1531">
                            <w:pPr>
                              <w:spacing w:before="0" w:line="280" w:lineRule="atLeast"/>
                              <w:rPr>
                                <w:lang w:val="en-US" w:eastAsia="zh-CN"/>
                              </w:rPr>
                            </w:pPr>
                            <w:r>
                              <w:rPr>
                                <w:rFonts w:hint="eastAsia"/>
                                <w:lang w:eastAsia="zh-CN"/>
                              </w:rPr>
                              <w:t>对于</w:t>
                            </w:r>
                            <w:r w:rsidRPr="009655A8">
                              <w:rPr>
                                <w:i/>
                                <w:iCs/>
                                <w:lang w:val="en-US" w:eastAsia="zh-CN"/>
                              </w:rPr>
                              <w:t>f</w:t>
                            </w:r>
                            <w:r>
                              <w:rPr>
                                <w:lang w:val="en-US" w:eastAsia="zh-CN"/>
                              </w:rPr>
                              <w:t>&gt; 2 000 MHz</w:t>
                            </w:r>
                          </w:p>
                          <w:p w14:paraId="7227ADC5" w14:textId="77777777" w:rsidR="004E1531" w:rsidRDefault="004E1531" w:rsidP="004E1531">
                            <w:pPr>
                              <w:spacing w:before="40" w:line="280" w:lineRule="atLeast"/>
                              <w:rPr>
                                <w:lang w:eastAsia="zh-CN"/>
                              </w:rPr>
                            </w:pPr>
                            <w:r>
                              <w:rPr>
                                <w:rFonts w:hint="eastAsia"/>
                                <w:lang w:eastAsia="zh-CN"/>
                              </w:rPr>
                              <w:t>对</w:t>
                            </w:r>
                            <w:r>
                              <w:rPr>
                                <w:lang w:eastAsia="zh-CN"/>
                              </w:rPr>
                              <w:t>中等规模城市和</w:t>
                            </w:r>
                            <w:r>
                              <w:rPr>
                                <w:rFonts w:hint="eastAsia"/>
                                <w:lang w:eastAsia="zh-CN"/>
                              </w:rPr>
                              <w:t>郊区</w:t>
                            </w:r>
                            <w:r>
                              <w:rPr>
                                <w:lang w:eastAsia="zh-CN"/>
                              </w:rPr>
                              <w:t>中心</w:t>
                            </w:r>
                          </w:p>
                          <w:p w14:paraId="774253FA" w14:textId="77777777" w:rsidR="004E1531" w:rsidRDefault="004E1531" w:rsidP="004E1531">
                            <w:pPr>
                              <w:spacing w:before="40" w:line="280" w:lineRule="atLeast"/>
                              <w:rPr>
                                <w:lang w:val="en-US" w:eastAsia="zh-CN"/>
                              </w:rPr>
                            </w:pPr>
                            <w:r>
                              <w:rPr>
                                <w:rFonts w:hint="eastAsia"/>
                                <w:lang w:eastAsia="zh-CN"/>
                              </w:rPr>
                              <w:t>其树木密度为中等，且</w:t>
                            </w:r>
                            <w:r w:rsidRPr="009655A8">
                              <w:rPr>
                                <w:i/>
                                <w:iCs/>
                                <w:lang w:val="en-US" w:eastAsia="zh-CN"/>
                              </w:rPr>
                              <w:t>f</w:t>
                            </w:r>
                            <w:bookmarkStart w:id="26" w:name="OLE_LINK15"/>
                            <w:bookmarkStart w:id="27" w:name="OLE_LINK16"/>
                            <w:r>
                              <w:rPr>
                                <w:lang w:val="en-US" w:eastAsia="zh-CN"/>
                              </w:rPr>
                              <w:t xml:space="preserve"> ≤ </w:t>
                            </w:r>
                            <w:bookmarkStart w:id="28" w:name="OLE_LINK17"/>
                            <w:bookmarkEnd w:id="26"/>
                            <w:bookmarkEnd w:id="27"/>
                            <w:r>
                              <w:rPr>
                                <w:lang w:val="en-US" w:eastAsia="zh-CN"/>
                              </w:rPr>
                              <w:t>2 000 MHz</w:t>
                            </w:r>
                            <w:bookmarkEnd w:id="28"/>
                          </w:p>
                          <w:p w14:paraId="469C8FF0" w14:textId="77777777" w:rsidR="004E1531" w:rsidRPr="009655A8" w:rsidRDefault="004E1531" w:rsidP="004E1531">
                            <w:pPr>
                              <w:spacing w:before="40" w:line="280" w:lineRule="atLeast"/>
                              <w:rPr>
                                <w:lang w:val="en-US" w:eastAsia="zh-CN"/>
                              </w:rPr>
                            </w:pPr>
                            <w:r>
                              <w:rPr>
                                <w:rFonts w:hint="eastAsia"/>
                                <w:lang w:val="en-US" w:eastAsia="zh-CN"/>
                              </w:rPr>
                              <w:t>对</w:t>
                            </w:r>
                            <w:r>
                              <w:rPr>
                                <w:lang w:val="en-US" w:eastAsia="zh-CN"/>
                              </w:rPr>
                              <w:t>大城市中心，且</w:t>
                            </w:r>
                            <w:r w:rsidRPr="009655A8">
                              <w:rPr>
                                <w:rFonts w:hint="eastAsia"/>
                                <w:i/>
                                <w:iCs/>
                                <w:lang w:val="en-US" w:eastAsia="zh-CN"/>
                              </w:rPr>
                              <w:t>f</w:t>
                            </w:r>
                            <w:r>
                              <w:rPr>
                                <w:lang w:val="en-US" w:eastAsia="zh-CN"/>
                              </w:rPr>
                              <w:t>≤ 2 000 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6AFC5" id="_x0000_t202" coordsize="21600,21600" o:spt="202" path="m,l,21600r21600,l21600,xe">
                <v:stroke joinstyle="miter"/>
                <v:path gradientshapeok="t" o:connecttype="rect"/>
              </v:shapetype>
              <v:shape id="Text Box 4" o:spid="_x0000_s1026" type="#_x0000_t202" style="position:absolute;left:0;text-align:left;margin-left:181.95pt;margin-top:2.4pt;width:201.35pt;height: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" strokecolor="white">
                <v:textbox inset="0,0,0,0">
                  <w:txbxContent>
                    <w:p w14:paraId="78F5360E" w14:textId="77777777" w:rsidR="004E1531" w:rsidRPr="009655A8" w:rsidRDefault="004E1531" w:rsidP="004E1531">
                      <w:pPr>
                        <w:spacing w:before="0" w:line="280" w:lineRule="atLeast"/>
                        <w:rPr>
                          <w:lang w:val="en-US" w:eastAsia="zh-CN"/>
                        </w:rPr>
                      </w:pPr>
                      <w:r>
                        <w:rPr>
                          <w:rFonts w:hint="eastAsia"/>
                          <w:lang w:eastAsia="zh-CN"/>
                        </w:rPr>
                        <w:t>对于</w:t>
                      </w:r>
                      <w:r w:rsidRPr="009655A8">
                        <w:rPr>
                          <w:i/>
                          <w:iCs/>
                          <w:lang w:val="en-US" w:eastAsia="zh-CN"/>
                        </w:rPr>
                        <w:t>f</w:t>
                      </w:r>
                      <w:r>
                        <w:rPr>
                          <w:lang w:val="en-US" w:eastAsia="zh-CN"/>
                        </w:rPr>
                        <w:t>&gt; 2 000 MHz</w:t>
                      </w:r>
                    </w:p>
                    <w:p w14:paraId="7227ADC5" w14:textId="77777777" w:rsidR="004E1531" w:rsidRDefault="004E1531" w:rsidP="004E1531">
                      <w:pPr>
                        <w:spacing w:before="40" w:line="280" w:lineRule="atLeast"/>
                        <w:rPr>
                          <w:lang w:eastAsia="zh-CN"/>
                        </w:rPr>
                      </w:pPr>
                      <w:r>
                        <w:rPr>
                          <w:rFonts w:hint="eastAsia"/>
                          <w:lang w:eastAsia="zh-CN"/>
                        </w:rPr>
                        <w:t>对</w:t>
                      </w:r>
                      <w:r>
                        <w:rPr>
                          <w:lang w:eastAsia="zh-CN"/>
                        </w:rPr>
                        <w:t>中等规模城市和</w:t>
                      </w:r>
                      <w:r>
                        <w:rPr>
                          <w:rFonts w:hint="eastAsia"/>
                          <w:lang w:eastAsia="zh-CN"/>
                        </w:rPr>
                        <w:t>郊区</w:t>
                      </w:r>
                      <w:r>
                        <w:rPr>
                          <w:lang w:eastAsia="zh-CN"/>
                        </w:rPr>
                        <w:t>中心</w:t>
                      </w:r>
                    </w:p>
                    <w:p w14:paraId="774253FA" w14:textId="77777777" w:rsidR="004E1531" w:rsidRDefault="004E1531" w:rsidP="004E1531">
                      <w:pPr>
                        <w:spacing w:before="40" w:line="280" w:lineRule="atLeast"/>
                        <w:rPr>
                          <w:lang w:val="en-US" w:eastAsia="zh-CN"/>
                        </w:rPr>
                      </w:pPr>
                      <w:r>
                        <w:rPr>
                          <w:rFonts w:hint="eastAsia"/>
                          <w:lang w:eastAsia="zh-CN"/>
                        </w:rPr>
                        <w:t>其树木密度为中等，且</w:t>
                      </w:r>
                      <w:r w:rsidRPr="009655A8">
                        <w:rPr>
                          <w:i/>
                          <w:iCs/>
                          <w:lang w:val="en-US" w:eastAsia="zh-CN"/>
                        </w:rPr>
                        <w:t>f</w:t>
                      </w:r>
                      <w:bookmarkStart w:id="29" w:name="OLE_LINK15"/>
                      <w:bookmarkStart w:id="30" w:name="OLE_LINK16"/>
                      <w:r>
                        <w:rPr>
                          <w:lang w:val="en-US" w:eastAsia="zh-CN"/>
                        </w:rPr>
                        <w:t xml:space="preserve"> ≤ </w:t>
                      </w:r>
                      <w:bookmarkStart w:id="31" w:name="OLE_LINK17"/>
                      <w:bookmarkEnd w:id="29"/>
                      <w:bookmarkEnd w:id="30"/>
                      <w:r>
                        <w:rPr>
                          <w:lang w:val="en-US" w:eastAsia="zh-CN"/>
                        </w:rPr>
                        <w:t>2 000 MHz</w:t>
                      </w:r>
                      <w:bookmarkEnd w:id="31"/>
                    </w:p>
                    <w:p w14:paraId="469C8FF0" w14:textId="77777777" w:rsidR="004E1531" w:rsidRPr="009655A8" w:rsidRDefault="004E1531" w:rsidP="004E1531">
                      <w:pPr>
                        <w:spacing w:before="40" w:line="280" w:lineRule="atLeast"/>
                        <w:rPr>
                          <w:lang w:val="en-US" w:eastAsia="zh-CN"/>
                        </w:rPr>
                      </w:pPr>
                      <w:r>
                        <w:rPr>
                          <w:rFonts w:hint="eastAsia"/>
                          <w:lang w:val="en-US" w:eastAsia="zh-CN"/>
                        </w:rPr>
                        <w:t>对</w:t>
                      </w:r>
                      <w:r>
                        <w:rPr>
                          <w:lang w:val="en-US" w:eastAsia="zh-CN"/>
                        </w:rPr>
                        <w:t>大城市中心，且</w:t>
                      </w:r>
                      <w:r w:rsidRPr="009655A8">
                        <w:rPr>
                          <w:rFonts w:hint="eastAsia"/>
                          <w:i/>
                          <w:iCs/>
                          <w:lang w:val="en-US" w:eastAsia="zh-CN"/>
                        </w:rPr>
                        <w:t>f</w:t>
                      </w:r>
                      <w:r>
                        <w:rPr>
                          <w:lang w:val="en-US" w:eastAsia="zh-CN"/>
                        </w:rPr>
                        <w:t>≤ 2 000 MHz</w:t>
                      </w:r>
                    </w:p>
                  </w:txbxContent>
                </v:textbox>
              </v:shape>
            </w:pict>
          </mc:Fallback>
        </mc:AlternateContent>
      </w:r>
      <w:r w:rsidRPr="00400A6E">
        <w:rPr>
          <w:lang w:val="en-US" w:eastAsia="zh-CN"/>
        </w:rPr>
        <w:tab/>
      </w:r>
      <w:r w:rsidRPr="00400A6E">
        <w:rPr>
          <w:position w:val="-68"/>
          <w:lang w:eastAsia="zh-CN"/>
        </w:rPr>
        <w:object w:dxaOrig="6580" w:dyaOrig="1480" w14:anchorId="362BE44F">
          <v:shape id="_x0000_i1054" type="#_x0000_t75" style="width:329.45pt;height:73.75pt" o:ole="">
            <v:imagedata r:id="rId82" o:title=""/>
          </v:shape>
          <o:OLEObject Type="Embed" ProgID="Equation.3" ShapeID="_x0000_i1054" DrawAspect="Content" ObjectID="_1776237125" r:id="rId83"/>
        </w:object>
      </w:r>
      <w:r w:rsidRPr="00400A6E">
        <w:rPr>
          <w:lang w:val="en-US" w:eastAsia="zh-CN"/>
        </w:rPr>
        <w:tab/>
        <w:t>(</w:t>
      </w:r>
      <w:r w:rsidRPr="00400A6E">
        <w:rPr>
          <w:rFonts w:hint="eastAsia"/>
          <w:lang w:val="en-US" w:eastAsia="zh-CN"/>
        </w:rPr>
        <w:t>41</w:t>
      </w:r>
      <w:r w:rsidRPr="00400A6E">
        <w:rPr>
          <w:lang w:val="en-US" w:eastAsia="zh-CN"/>
        </w:rPr>
        <w:t>)</w:t>
      </w:r>
    </w:p>
    <w:p w14:paraId="66DF14E5" w14:textId="77777777" w:rsidR="004E1531" w:rsidRPr="00F8444B" w:rsidRDefault="004E1531" w:rsidP="004E1531">
      <w:pPr>
        <w:pStyle w:val="Headingi"/>
        <w:rPr>
          <w:i w:val="0"/>
          <w:iCs/>
          <w:lang w:val="en-US" w:eastAsia="zh-CN"/>
        </w:rPr>
      </w:pPr>
      <w:r w:rsidRPr="00400A6E">
        <w:rPr>
          <w:rFonts w:ascii="STKaiti" w:eastAsia="STKaiti" w:hAnsi="STKaiti" w:hint="eastAsia"/>
          <w:bCs/>
          <w:i w:val="0"/>
          <w:lang w:eastAsia="zh-CN"/>
        </w:rPr>
        <w:t>当</w:t>
      </w:r>
      <w:r w:rsidRPr="00F8444B">
        <w:rPr>
          <w:bCs/>
          <w:iCs/>
          <w:lang w:val="en-US" w:eastAsia="zh-CN"/>
        </w:rPr>
        <w:t>l</w:t>
      </w:r>
      <w:r w:rsidRPr="00F8444B">
        <w:rPr>
          <w:lang w:val="en-US" w:eastAsia="zh-CN"/>
        </w:rPr>
        <w:t> </w:t>
      </w:r>
      <w:r w:rsidRPr="00400A6E">
        <w:rPr>
          <w:rFonts w:ascii="Symbol" w:hAnsi="Symbol"/>
          <w:bCs/>
          <w:lang w:eastAsia="zh-CN"/>
        </w:rPr>
        <w:t></w:t>
      </w:r>
      <w:r w:rsidRPr="00F8444B">
        <w:rPr>
          <w:lang w:val="en-US" w:eastAsia="zh-CN"/>
        </w:rPr>
        <w:t> </w:t>
      </w:r>
      <w:r w:rsidRPr="00F8444B">
        <w:rPr>
          <w:bCs/>
          <w:iCs/>
          <w:lang w:val="en-US" w:eastAsia="zh-CN"/>
        </w:rPr>
        <w:t>d</w:t>
      </w:r>
      <w:r w:rsidRPr="00F8444B">
        <w:rPr>
          <w:bCs/>
          <w:iCs/>
          <w:vertAlign w:val="subscript"/>
          <w:lang w:val="en-US" w:eastAsia="zh-CN"/>
        </w:rPr>
        <w:t xml:space="preserve">s </w:t>
      </w:r>
      <w:r w:rsidRPr="00400A6E">
        <w:rPr>
          <w:rFonts w:ascii="STKaiti" w:eastAsia="STKaiti" w:hAnsi="STKaiti" w:hint="eastAsia"/>
          <w:bCs/>
          <w:lang w:eastAsia="zh-CN"/>
        </w:rPr>
        <w:t>时</w:t>
      </w:r>
      <w:r w:rsidRPr="00F8444B">
        <w:rPr>
          <w:rFonts w:hint="eastAsia"/>
          <w:bCs/>
          <w:iCs/>
          <w:lang w:val="en-US" w:eastAsia="zh-CN"/>
        </w:rPr>
        <w:t>，</w:t>
      </w:r>
      <w:r w:rsidRPr="00400A6E">
        <w:rPr>
          <w:rFonts w:ascii="STKaiti" w:eastAsia="STKaiti" w:hAnsi="STKaiti" w:hint="eastAsia"/>
          <w:bCs/>
          <w:i w:val="0"/>
          <w:lang w:eastAsia="zh-CN"/>
        </w:rPr>
        <w:t>计算</w:t>
      </w:r>
      <w:r w:rsidRPr="00F8444B">
        <w:rPr>
          <w:bCs/>
          <w:iCs/>
          <w:lang w:val="en-US" w:eastAsia="zh-CN"/>
        </w:rPr>
        <w:t>L</w:t>
      </w:r>
      <w:r w:rsidRPr="00F8444B">
        <w:rPr>
          <w:bCs/>
          <w:lang w:val="en-US" w:eastAsia="zh-CN"/>
        </w:rPr>
        <w:t>2</w:t>
      </w:r>
      <w:r w:rsidRPr="00F8444B">
        <w:rPr>
          <w:bCs/>
          <w:iCs/>
          <w:vertAlign w:val="subscript"/>
          <w:lang w:val="en-US" w:eastAsia="zh-CN"/>
        </w:rPr>
        <w:t>msd</w:t>
      </w:r>
    </w:p>
    <w:p w14:paraId="17317A46" w14:textId="77777777" w:rsidR="004E1531" w:rsidRPr="00F8444B" w:rsidRDefault="004E1531" w:rsidP="004E1531">
      <w:pPr>
        <w:ind w:firstLineChars="200" w:firstLine="480"/>
        <w:rPr>
          <w:lang w:val="en-US" w:eastAsia="zh-CN"/>
        </w:rPr>
      </w:pPr>
      <w:r w:rsidRPr="00400A6E">
        <w:rPr>
          <w:rFonts w:hint="eastAsia"/>
          <w:lang w:eastAsia="zh-CN"/>
        </w:rPr>
        <w:t>在这种情况下</w:t>
      </w:r>
      <w:r w:rsidRPr="00F8444B">
        <w:rPr>
          <w:rFonts w:hint="eastAsia"/>
          <w:lang w:val="en-US" w:eastAsia="zh-CN"/>
        </w:rPr>
        <w:t>，</w:t>
      </w:r>
      <w:r w:rsidRPr="00400A6E">
        <w:rPr>
          <w:rFonts w:hint="eastAsia"/>
          <w:lang w:eastAsia="zh-CN"/>
        </w:rPr>
        <w:t>依据天线和屋顶的相对高度</w:t>
      </w:r>
      <w:r w:rsidRPr="00F8444B">
        <w:rPr>
          <w:rFonts w:hint="eastAsia"/>
          <w:lang w:val="en-US" w:eastAsia="zh-CN"/>
        </w:rPr>
        <w:t>，</w:t>
      </w:r>
      <w:r w:rsidRPr="00400A6E">
        <w:rPr>
          <w:rFonts w:hint="eastAsia"/>
          <w:lang w:eastAsia="zh-CN"/>
        </w:rPr>
        <w:t>须做进一步区分</w:t>
      </w:r>
      <w:r w:rsidRPr="00F8444B">
        <w:rPr>
          <w:rFonts w:hint="eastAsia"/>
          <w:lang w:val="en-US" w:eastAsia="zh-CN"/>
        </w:rPr>
        <w:t>：</w:t>
      </w:r>
    </w:p>
    <w:p w14:paraId="602C842D" w14:textId="77777777" w:rsidR="004E1531" w:rsidRPr="00400A6E" w:rsidRDefault="004E1531" w:rsidP="004E1531">
      <w:pPr>
        <w:pStyle w:val="Blanc"/>
        <w:rPr>
          <w:lang w:eastAsia="zh-CN"/>
        </w:rPr>
      </w:pPr>
    </w:p>
    <w:p w14:paraId="26D7ADC2"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12"/>
          <w:lang w:val="en-GB"/>
        </w:rPr>
        <w:object w:dxaOrig="2720" w:dyaOrig="420" w14:anchorId="4CE27567">
          <v:shape id="_x0000_i1055" type="#_x0000_t75" style="width:138.25pt;height:21.9pt" o:ole="">
            <v:imagedata r:id="rId84" o:title=""/>
          </v:shape>
          <o:OLEObject Type="Embed" ProgID="Equation.3" ShapeID="_x0000_i1055" DrawAspect="Content" ObjectID="_1776237126" r:id="rId85"/>
        </w:object>
      </w:r>
      <w:r w:rsidRPr="00400A6E">
        <w:rPr>
          <w:lang w:val="en-GB" w:eastAsia="zh-CN"/>
        </w:rPr>
        <w:tab/>
        <w:t>(4</w:t>
      </w:r>
      <w:r w:rsidRPr="00400A6E">
        <w:rPr>
          <w:rFonts w:hint="eastAsia"/>
          <w:lang w:val="en-GB" w:eastAsia="zh-CN"/>
        </w:rPr>
        <w:t>2</w:t>
      </w:r>
      <w:r w:rsidRPr="00400A6E">
        <w:rPr>
          <w:lang w:val="en-GB" w:eastAsia="zh-CN"/>
        </w:rPr>
        <w:t>)</w:t>
      </w:r>
    </w:p>
    <w:p w14:paraId="3B31A52C" w14:textId="77777777" w:rsidR="004E1531" w:rsidRPr="00D03B62" w:rsidRDefault="004E1531" w:rsidP="004E1531">
      <w:pPr>
        <w:rPr>
          <w:lang w:val="en-US" w:eastAsia="zh-CN"/>
        </w:rPr>
      </w:pPr>
      <w:r w:rsidRPr="00400A6E">
        <w:rPr>
          <w:rFonts w:hint="eastAsia"/>
          <w:lang w:eastAsia="zh-CN"/>
        </w:rPr>
        <w:t>其中</w:t>
      </w:r>
      <w:r w:rsidRPr="00D03B62">
        <w:rPr>
          <w:rFonts w:hint="eastAsia"/>
          <w:lang w:val="en-US" w:eastAsia="zh-CN"/>
        </w:rPr>
        <w:t>：</w:t>
      </w:r>
    </w:p>
    <w:p w14:paraId="37D2A8F0" w14:textId="77777777" w:rsidR="00994856" w:rsidRPr="00B54DDD" w:rsidRDefault="00994856" w:rsidP="00994856">
      <w:pPr>
        <w:pStyle w:val="Blanc"/>
      </w:pPr>
    </w:p>
    <w:p w14:paraId="7A9A5D93"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114"/>
          <w:lang w:val="en-GB"/>
        </w:rPr>
        <w:object w:dxaOrig="7300" w:dyaOrig="2400" w14:anchorId="26BECDEE">
          <v:shape id="_x0000_i1056" type="#_x0000_t75" style="width:366.9pt;height:120.95pt" o:ole="">
            <v:imagedata r:id="rId86" o:title=""/>
          </v:shape>
          <o:OLEObject Type="Embed" ProgID="Equation.3" ShapeID="_x0000_i1056" DrawAspect="Content" ObjectID="_1776237127" r:id="rId87"/>
        </w:object>
      </w:r>
      <w:r w:rsidRPr="00400A6E">
        <w:rPr>
          <w:lang w:val="en-GB" w:eastAsia="zh-CN"/>
        </w:rPr>
        <w:tab/>
        <w:t>(</w:t>
      </w:r>
      <w:r w:rsidRPr="00400A6E">
        <w:rPr>
          <w:lang w:val="en-GB" w:eastAsia="ja-JP"/>
        </w:rPr>
        <w:t>4</w:t>
      </w:r>
      <w:r w:rsidRPr="00400A6E">
        <w:rPr>
          <w:rFonts w:hint="eastAsia"/>
          <w:lang w:val="en-GB" w:eastAsia="zh-CN"/>
        </w:rPr>
        <w:t>3</w:t>
      </w:r>
      <w:r w:rsidRPr="00400A6E">
        <w:rPr>
          <w:lang w:val="en-GB" w:eastAsia="zh-CN"/>
        </w:rPr>
        <w:t>)</w:t>
      </w:r>
    </w:p>
    <w:p w14:paraId="0F04D361" w14:textId="77777777" w:rsidR="004E1531" w:rsidRPr="00D03B62" w:rsidRDefault="004E1531" w:rsidP="004E1531">
      <w:pPr>
        <w:rPr>
          <w:lang w:val="en-US" w:eastAsia="zh-CN"/>
        </w:rPr>
      </w:pPr>
      <w:r w:rsidRPr="00400A6E">
        <w:rPr>
          <w:rFonts w:hint="eastAsia"/>
          <w:lang w:eastAsia="zh-CN"/>
        </w:rPr>
        <w:t>以及</w:t>
      </w:r>
    </w:p>
    <w:p w14:paraId="6BBE7A5D" w14:textId="77777777" w:rsidR="00994856" w:rsidRPr="00B54DDD" w:rsidRDefault="00994856" w:rsidP="00994856">
      <w:pPr>
        <w:pStyle w:val="Blanc"/>
      </w:pPr>
    </w:p>
    <w:p w14:paraId="472DF732" w14:textId="77777777" w:rsidR="004E1531" w:rsidRPr="00400A6E" w:rsidRDefault="004E1531" w:rsidP="004E1531">
      <w:pPr>
        <w:pStyle w:val="Equation"/>
        <w:rPr>
          <w:lang w:val="en-GB" w:eastAsia="zh-CN"/>
        </w:rPr>
      </w:pPr>
      <w:r w:rsidRPr="00400A6E">
        <w:rPr>
          <w:lang w:val="en-US" w:eastAsia="zh-CN"/>
        </w:rPr>
        <w:tab/>
      </w:r>
      <w:r w:rsidRPr="00400A6E">
        <w:rPr>
          <w:lang w:val="en-US" w:eastAsia="zh-CN"/>
        </w:rPr>
        <w:tab/>
      </w:r>
      <w:r w:rsidRPr="00400A6E">
        <w:rPr>
          <w:position w:val="-28"/>
          <w:lang w:val="en-GB"/>
        </w:rPr>
        <w:object w:dxaOrig="1680" w:dyaOrig="680" w14:anchorId="00EEF151">
          <v:shape id="_x0000_i1057" type="#_x0000_t75" style="width:85.25pt;height:34.55pt" o:ole="">
            <v:imagedata r:id="rId88" o:title=""/>
          </v:shape>
          <o:OLEObject Type="Embed" ProgID="Equation.3" ShapeID="_x0000_i1057" DrawAspect="Content" ObjectID="_1776237128" r:id="rId89"/>
        </w:object>
      </w:r>
      <w:r w:rsidRPr="00400A6E">
        <w:rPr>
          <w:lang w:val="en-GB" w:eastAsia="zh-CN"/>
        </w:rPr>
        <w:tab/>
        <w:t>(</w:t>
      </w:r>
      <w:r w:rsidRPr="00400A6E">
        <w:rPr>
          <w:lang w:val="en-GB" w:eastAsia="ja-JP"/>
        </w:rPr>
        <w:t>4</w:t>
      </w:r>
      <w:r w:rsidRPr="00400A6E">
        <w:rPr>
          <w:rFonts w:hint="eastAsia"/>
          <w:lang w:val="en-GB" w:eastAsia="zh-CN"/>
        </w:rPr>
        <w:t>4</w:t>
      </w:r>
      <w:r w:rsidRPr="00400A6E">
        <w:rPr>
          <w:lang w:val="en-GB" w:eastAsia="zh-CN"/>
        </w:rPr>
        <w:t>)</w:t>
      </w:r>
    </w:p>
    <w:p w14:paraId="49711387" w14:textId="77777777" w:rsidR="004E1531" w:rsidRPr="00400A6E" w:rsidRDefault="004E1531" w:rsidP="004E1531">
      <w:pPr>
        <w:pStyle w:val="Blanc"/>
        <w:rPr>
          <w:lang w:eastAsia="zh-CN"/>
        </w:rPr>
      </w:pPr>
    </w:p>
    <w:p w14:paraId="1206FE22" w14:textId="77777777" w:rsidR="004E1531" w:rsidRPr="00400A6E" w:rsidRDefault="004E1531" w:rsidP="004E1531">
      <w:pPr>
        <w:pStyle w:val="Equation"/>
        <w:rPr>
          <w:lang w:val="en-US" w:eastAsia="zh-CN"/>
        </w:rPr>
      </w:pPr>
      <w:r w:rsidRPr="00400A6E">
        <w:rPr>
          <w:lang w:val="en-GB" w:eastAsia="zh-CN"/>
        </w:rPr>
        <w:tab/>
      </w:r>
      <w:r w:rsidRPr="00400A6E">
        <w:rPr>
          <w:lang w:val="en-GB" w:eastAsia="zh-CN"/>
        </w:rPr>
        <w:tab/>
      </w:r>
      <w:r w:rsidRPr="00400A6E">
        <w:rPr>
          <w:position w:val="-12"/>
          <w:lang w:val="en-GB"/>
        </w:rPr>
        <w:object w:dxaOrig="1480" w:dyaOrig="460" w14:anchorId="69AC5956">
          <v:shape id="_x0000_i1058" type="#_x0000_t75" style="width:73.75pt;height:23.05pt" o:ole="">
            <v:imagedata r:id="rId90" o:title=""/>
          </v:shape>
          <o:OLEObject Type="Embed" ProgID="Equation.3" ShapeID="_x0000_i1058" DrawAspect="Content" ObjectID="_1776237129" r:id="rId91"/>
        </w:object>
      </w:r>
      <w:r w:rsidRPr="00400A6E">
        <w:rPr>
          <w:lang w:val="en-GB" w:eastAsia="zh-CN"/>
        </w:rPr>
        <w:tab/>
        <w:t>(4</w:t>
      </w:r>
      <w:r w:rsidRPr="00400A6E">
        <w:rPr>
          <w:rFonts w:hint="eastAsia"/>
          <w:lang w:val="en-GB" w:eastAsia="zh-CN"/>
        </w:rPr>
        <w:t>5</w:t>
      </w:r>
      <w:r w:rsidRPr="00400A6E">
        <w:rPr>
          <w:lang w:val="en-GB" w:eastAsia="zh-CN"/>
        </w:rPr>
        <w:t>)</w:t>
      </w:r>
    </w:p>
    <w:p w14:paraId="41D7FB07" w14:textId="77777777" w:rsidR="00994856" w:rsidRPr="00B54DDD" w:rsidRDefault="00994856" w:rsidP="00994856">
      <w:pPr>
        <w:pStyle w:val="Blanc"/>
      </w:pPr>
    </w:p>
    <w:p w14:paraId="69249409" w14:textId="77777777" w:rsidR="004E1531" w:rsidRPr="00400A6E" w:rsidRDefault="004E1531" w:rsidP="004E1531">
      <w:pPr>
        <w:pStyle w:val="Equation"/>
        <w:rPr>
          <w:lang w:val="en-GB" w:eastAsia="zh-CN"/>
        </w:rPr>
      </w:pPr>
      <w:r w:rsidRPr="00400A6E">
        <w:rPr>
          <w:rFonts w:hint="eastAsia"/>
          <w:lang w:eastAsia="zh-CN"/>
        </w:rPr>
        <w:t>以及</w:t>
      </w:r>
      <w:r w:rsidRPr="00400A6E">
        <w:rPr>
          <w:lang w:val="en-US" w:eastAsia="zh-CN"/>
        </w:rPr>
        <w:tab/>
      </w:r>
      <w:r w:rsidRPr="00400A6E">
        <w:rPr>
          <w:lang w:val="en-US" w:eastAsia="zh-CN"/>
        </w:rPr>
        <w:tab/>
      </w:r>
      <m:oMath>
        <m:sSub>
          <m:sSubPr>
            <m:ctrlPr>
              <w:rPr>
                <w:rFonts w:ascii="Cambria Math" w:hAnsi="Cambria Math"/>
                <w:i/>
              </w:rPr>
            </m:ctrlPr>
          </m:sSubPr>
          <m:e>
            <m:r>
              <m:rPr>
                <m:sty m:val="p"/>
              </m:rPr>
              <w:rPr>
                <w:rFonts w:ascii="Cambria Math" w:hAnsi="Cambria Math"/>
              </w:rPr>
              <m:t>δ</m:t>
            </m:r>
            <m:r>
              <w:rPr>
                <w:rFonts w:ascii="Cambria Math" w:hAnsi="Cambria Math"/>
                <w:lang w:val="en-US"/>
              </w:rPr>
              <m:t>h</m:t>
            </m:r>
          </m:e>
          <m:sub>
            <m:r>
              <w:rPr>
                <w:rFonts w:ascii="Cambria Math" w:hAnsi="Cambria Math"/>
              </w:rPr>
              <m:t>u</m:t>
            </m:r>
          </m:sub>
        </m:sSub>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b</m:t>
                            </m:r>
                          </m:num>
                          <m:den>
                            <m:r>
                              <m:rPr>
                                <m:sty m:val="p"/>
                              </m:rPr>
                              <w:rPr>
                                <w:rFonts w:ascii="Cambria Math" w:hAnsi="Cambria Math"/>
                              </w:rPr>
                              <m:t>λ</m:t>
                            </m:r>
                          </m:den>
                        </m:f>
                      </m:e>
                    </m:rad>
                  </m:e>
                </m:d>
              </m:e>
            </m:func>
            <m:r>
              <w:rPr>
                <w:rFonts w:ascii="Cambria Math" w:hAnsi="Cambria Math"/>
                <w:lang w:val="en-US"/>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r>
                          <w:rPr>
                            <w:rFonts w:ascii="Cambria Math" w:hAnsi="Cambria Math"/>
                          </w:rPr>
                          <m:t>d</m:t>
                        </m:r>
                      </m:e>
                    </m:d>
                  </m:e>
                </m:func>
              </m:num>
              <m:den>
                <m:r>
                  <w:rPr>
                    <w:rFonts w:ascii="Cambria Math" w:hAnsi="Cambria Math"/>
                    <w:lang w:val="en-US"/>
                  </w:rPr>
                  <m:t>9</m:t>
                </m:r>
              </m:den>
            </m:f>
            <m:r>
              <w:rPr>
                <w:rFonts w:ascii="Cambria Math" w:hAnsi="Cambria Math"/>
                <w:lang w:val="en-US"/>
              </w:rPr>
              <m:t>+</m:t>
            </m:r>
            <m:f>
              <m:fPr>
                <m:ctrlPr>
                  <w:rPr>
                    <w:rFonts w:ascii="Cambria Math" w:hAnsi="Cambria Math"/>
                    <w:i/>
                  </w:rPr>
                </m:ctrlPr>
              </m:fPr>
              <m:num>
                <m:r>
                  <w:rPr>
                    <w:rFonts w:ascii="Cambria Math" w:hAnsi="Cambria Math"/>
                    <w:lang w:val="en-US"/>
                  </w:rPr>
                  <m:t>10</m:t>
                </m:r>
              </m:num>
              <m:den>
                <m:r>
                  <w:rPr>
                    <w:rFonts w:ascii="Cambria Math" w:hAnsi="Cambria Math"/>
                    <w:lang w:val="en-US"/>
                  </w:rPr>
                  <m:t>9</m:t>
                </m:r>
              </m:den>
            </m:f>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lang w:val="en-US"/>
                          </w:rPr>
                          <m:t>2.35</m:t>
                        </m:r>
                      </m:den>
                    </m:f>
                  </m:e>
                </m:d>
              </m:e>
            </m:func>
          </m:sup>
        </m:sSup>
      </m:oMath>
      <w:r w:rsidRPr="00400A6E">
        <w:rPr>
          <w:lang w:val="en-GB" w:eastAsia="zh-CN"/>
        </w:rPr>
        <w:tab/>
        <w:t>(4</w:t>
      </w:r>
      <w:r w:rsidRPr="00400A6E">
        <w:rPr>
          <w:rFonts w:hint="eastAsia"/>
          <w:lang w:val="en-GB" w:eastAsia="zh-CN"/>
        </w:rPr>
        <w:t>6</w:t>
      </w:r>
      <w:r w:rsidRPr="00400A6E">
        <w:rPr>
          <w:lang w:val="en-GB" w:eastAsia="zh-CN"/>
        </w:rPr>
        <w:t>)</w:t>
      </w:r>
    </w:p>
    <w:p w14:paraId="3B501D19" w14:textId="77777777" w:rsidR="004E1531" w:rsidRPr="00400A6E" w:rsidRDefault="004E1531" w:rsidP="004E1531">
      <w:pPr>
        <w:pStyle w:val="Blanc"/>
        <w:keepNext w:val="0"/>
        <w:keepLines w:val="0"/>
        <w:rPr>
          <w:lang w:eastAsia="zh-CN"/>
        </w:rPr>
      </w:pPr>
    </w:p>
    <w:p w14:paraId="3F82E1B6" w14:textId="77777777" w:rsidR="00FB6697" w:rsidRDefault="00FB669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0B791D47" w14:textId="411E3924" w:rsidR="004E1531" w:rsidRPr="00400A6E" w:rsidRDefault="004E1531" w:rsidP="004E1531">
      <w:pPr>
        <w:pStyle w:val="Equation"/>
        <w:rPr>
          <w:lang w:val="en-US" w:eastAsia="zh-CN"/>
        </w:rPr>
      </w:pPr>
      <w:r w:rsidRPr="00400A6E">
        <w:rPr>
          <w:lang w:val="en-GB" w:eastAsia="zh-CN"/>
        </w:rPr>
        <w:lastRenderedPageBreak/>
        <w:tab/>
      </w:r>
      <w:r w:rsidRPr="00400A6E">
        <w:rPr>
          <w:lang w:val="en-GB" w:eastAsia="zh-CN"/>
        </w:rPr>
        <w:tab/>
      </w:r>
      <w:r w:rsidRPr="00400A6E">
        <w:rPr>
          <w:position w:val="-32"/>
          <w:lang w:val="en-GB"/>
        </w:rPr>
        <w:object w:dxaOrig="5760" w:dyaOrig="760" w14:anchorId="13EC18D4">
          <v:shape id="_x0000_i1059" type="#_x0000_t75" style="width:286.85pt;height:37.45pt" o:ole="">
            <v:imagedata r:id="rId92" o:title=""/>
          </v:shape>
          <o:OLEObject Type="Embed" ProgID="Equation.3" ShapeID="_x0000_i1059" DrawAspect="Content" ObjectID="_1776237130" r:id="rId93"/>
        </w:object>
      </w:r>
      <w:r w:rsidRPr="00400A6E">
        <w:rPr>
          <w:lang w:val="en-GB" w:eastAsia="zh-CN"/>
        </w:rPr>
        <w:tab/>
        <w:t>(4</w:t>
      </w:r>
      <w:r w:rsidRPr="00400A6E">
        <w:rPr>
          <w:rFonts w:hint="eastAsia"/>
          <w:lang w:val="en-GB" w:eastAsia="zh-CN"/>
        </w:rPr>
        <w:t>7</w:t>
      </w:r>
      <w:r w:rsidRPr="00400A6E">
        <w:rPr>
          <w:lang w:val="en-GB" w:eastAsia="zh-CN"/>
        </w:rPr>
        <w:t>)</w:t>
      </w:r>
    </w:p>
    <w:p w14:paraId="4064F46D" w14:textId="77777777" w:rsidR="004E1531" w:rsidRPr="00400A6E" w:rsidRDefault="004E1531" w:rsidP="004E1531">
      <w:pPr>
        <w:pStyle w:val="Heading3"/>
        <w:rPr>
          <w:lang w:eastAsia="zh-CN"/>
        </w:rPr>
      </w:pPr>
      <w:r w:rsidRPr="00400A6E">
        <w:rPr>
          <w:lang w:eastAsia="zh-CN"/>
        </w:rPr>
        <w:t>4.</w:t>
      </w:r>
      <w:r w:rsidRPr="00400A6E">
        <w:rPr>
          <w:rFonts w:hint="eastAsia"/>
          <w:lang w:eastAsia="zh-CN"/>
        </w:rPr>
        <w:t>2.</w:t>
      </w:r>
      <w:r w:rsidRPr="00400A6E">
        <w:rPr>
          <w:lang w:eastAsia="zh-CN"/>
        </w:rPr>
        <w:t>2.2</w:t>
      </w:r>
      <w:r w:rsidRPr="00400A6E">
        <w:rPr>
          <w:lang w:eastAsia="zh-CN"/>
        </w:rPr>
        <w:tab/>
      </w:r>
      <w:r w:rsidRPr="00400A6E">
        <w:rPr>
          <w:rFonts w:hint="eastAsia"/>
          <w:lang w:eastAsia="zh-CN"/>
        </w:rPr>
        <w:t>郊区</w:t>
      </w:r>
    </w:p>
    <w:p w14:paraId="7C01C5F2" w14:textId="77777777" w:rsidR="004E1531" w:rsidRPr="00400A6E" w:rsidRDefault="004E1531" w:rsidP="004E1531">
      <w:pPr>
        <w:ind w:firstLineChars="200" w:firstLine="480"/>
        <w:rPr>
          <w:lang w:eastAsia="zh-CN"/>
        </w:rPr>
      </w:pPr>
      <w:r w:rsidRPr="00400A6E">
        <w:rPr>
          <w:rFonts w:hint="eastAsia"/>
          <w:lang w:eastAsia="zh-CN"/>
        </w:rPr>
        <w:t>对</w:t>
      </w:r>
      <w:r w:rsidRPr="00400A6E">
        <w:rPr>
          <w:lang w:eastAsia="zh-CN"/>
        </w:rPr>
        <w:t>NLoS1</w:t>
      </w:r>
      <w:r w:rsidRPr="00400A6E">
        <w:rPr>
          <w:rFonts w:hint="eastAsia"/>
          <w:lang w:eastAsia="zh-CN"/>
        </w:rPr>
        <w:t>情况，一个基于几何光学（</w:t>
      </w:r>
      <w:r w:rsidRPr="00400A6E">
        <w:rPr>
          <w:lang w:eastAsia="zh-CN"/>
        </w:rPr>
        <w:t>GO</w:t>
      </w:r>
      <w:r w:rsidRPr="00400A6E">
        <w:rPr>
          <w:rFonts w:hint="eastAsia"/>
          <w:lang w:eastAsia="zh-CN"/>
        </w:rPr>
        <w:t>）的传播模型如图</w:t>
      </w:r>
      <w:r w:rsidRPr="00400A6E">
        <w:rPr>
          <w:lang w:eastAsia="zh-CN"/>
        </w:rPr>
        <w:t>2</w:t>
      </w:r>
      <w:r w:rsidRPr="00400A6E">
        <w:rPr>
          <w:rFonts w:hint="eastAsia"/>
          <w:lang w:eastAsia="zh-CN"/>
        </w:rPr>
        <w:t>所示。该图指明了</w:t>
      </w:r>
      <w:r w:rsidRPr="00400A6E">
        <w:rPr>
          <w:lang w:eastAsia="zh-CN"/>
        </w:rPr>
        <w:t>台站</w:t>
      </w:r>
      <w:r w:rsidRPr="00400A6E">
        <w:rPr>
          <w:lang w:eastAsia="zh-CN"/>
        </w:rPr>
        <w:t>2</w:t>
      </w:r>
      <w:r w:rsidRPr="00400A6E">
        <w:rPr>
          <w:rFonts w:hint="eastAsia"/>
          <w:lang w:eastAsia="zh-CN"/>
        </w:rPr>
        <w:t>处到达波的组成随</w:t>
      </w:r>
      <w:r w:rsidRPr="00400A6E">
        <w:rPr>
          <w:lang w:eastAsia="zh-CN"/>
        </w:rPr>
        <w:t>台站</w:t>
      </w:r>
      <w:r w:rsidRPr="00400A6E">
        <w:rPr>
          <w:lang w:eastAsia="zh-CN"/>
        </w:rPr>
        <w:t>1</w:t>
      </w:r>
      <w:r>
        <w:rPr>
          <w:rFonts w:hint="eastAsia"/>
          <w:lang w:eastAsia="zh-CN"/>
        </w:rPr>
        <w:t>-</w:t>
      </w:r>
      <w:r w:rsidRPr="00400A6E">
        <w:rPr>
          <w:lang w:eastAsia="zh-CN"/>
        </w:rPr>
        <w:t>台站</w:t>
      </w:r>
      <w:r w:rsidRPr="00400A6E">
        <w:rPr>
          <w:lang w:eastAsia="zh-CN"/>
        </w:rPr>
        <w:t>2</w:t>
      </w:r>
      <w:r w:rsidRPr="00400A6E">
        <w:rPr>
          <w:rFonts w:hint="eastAsia"/>
          <w:lang w:eastAsia="zh-CN"/>
        </w:rPr>
        <w:t>距离的变化而变化。只有当</w:t>
      </w:r>
      <w:r w:rsidRPr="00400A6E">
        <w:rPr>
          <w:lang w:eastAsia="zh-CN"/>
        </w:rPr>
        <w:t>台站</w:t>
      </w:r>
      <w:r w:rsidRPr="00400A6E">
        <w:rPr>
          <w:lang w:eastAsia="zh-CN"/>
        </w:rPr>
        <w:t>1</w:t>
      </w:r>
      <w:r>
        <w:rPr>
          <w:rFonts w:hint="eastAsia"/>
          <w:lang w:eastAsia="zh-CN"/>
        </w:rPr>
        <w:t>-</w:t>
      </w:r>
      <w:r w:rsidRPr="00400A6E">
        <w:rPr>
          <w:lang w:eastAsia="zh-CN"/>
        </w:rPr>
        <w:t>台站</w:t>
      </w:r>
      <w:r w:rsidRPr="00400A6E">
        <w:rPr>
          <w:lang w:eastAsia="zh-CN"/>
        </w:rPr>
        <w:t>2</w:t>
      </w:r>
      <w:r w:rsidRPr="00400A6E">
        <w:rPr>
          <w:rFonts w:hint="eastAsia"/>
          <w:lang w:eastAsia="zh-CN"/>
        </w:rPr>
        <w:t>距离非常短时直接波才能到达</w:t>
      </w:r>
      <w:r w:rsidRPr="00400A6E">
        <w:rPr>
          <w:lang w:eastAsia="zh-CN"/>
        </w:rPr>
        <w:t>台站</w:t>
      </w:r>
      <w:r w:rsidRPr="00400A6E">
        <w:rPr>
          <w:lang w:eastAsia="zh-CN"/>
        </w:rPr>
        <w:t>2</w:t>
      </w:r>
      <w:r w:rsidRPr="00400A6E">
        <w:rPr>
          <w:rFonts w:hint="eastAsia"/>
          <w:lang w:eastAsia="zh-CN"/>
        </w:rPr>
        <w:t>处。当</w:t>
      </w:r>
      <w:r w:rsidRPr="00400A6E">
        <w:rPr>
          <w:lang w:eastAsia="zh-CN"/>
        </w:rPr>
        <w:t>台站</w:t>
      </w:r>
      <w:r w:rsidRPr="00400A6E">
        <w:rPr>
          <w:lang w:eastAsia="zh-CN"/>
        </w:rPr>
        <w:t>1</w:t>
      </w:r>
      <w:r>
        <w:rPr>
          <w:rFonts w:hint="eastAsia"/>
          <w:lang w:eastAsia="zh-CN"/>
        </w:rPr>
        <w:t>-</w:t>
      </w:r>
      <w:r w:rsidRPr="00400A6E">
        <w:rPr>
          <w:lang w:eastAsia="zh-CN"/>
        </w:rPr>
        <w:t>台站</w:t>
      </w:r>
      <w:r w:rsidRPr="00400A6E">
        <w:rPr>
          <w:lang w:eastAsia="zh-CN"/>
        </w:rPr>
        <w:t>2</w:t>
      </w:r>
      <w:r w:rsidRPr="00400A6E">
        <w:rPr>
          <w:rFonts w:hint="eastAsia"/>
          <w:lang w:eastAsia="zh-CN"/>
        </w:rPr>
        <w:t>间隔比较短时，具有较强电平的几次（一次、二次或三次）反射波可以到达</w:t>
      </w:r>
      <w:r w:rsidRPr="00400A6E">
        <w:rPr>
          <w:lang w:eastAsia="zh-CN"/>
        </w:rPr>
        <w:t>台站</w:t>
      </w:r>
      <w:r w:rsidRPr="00400A6E">
        <w:rPr>
          <w:lang w:eastAsia="zh-CN"/>
        </w:rPr>
        <w:t>2</w:t>
      </w:r>
      <w:r w:rsidRPr="00400A6E">
        <w:rPr>
          <w:rFonts w:hint="eastAsia"/>
          <w:lang w:eastAsia="zh-CN"/>
        </w:rPr>
        <w:t>处。当</w:t>
      </w:r>
      <w:r w:rsidRPr="00400A6E">
        <w:rPr>
          <w:lang w:eastAsia="zh-CN"/>
        </w:rPr>
        <w:t>台站</w:t>
      </w:r>
      <w:r w:rsidRPr="00400A6E">
        <w:rPr>
          <w:lang w:eastAsia="zh-CN"/>
        </w:rPr>
        <w:t>1</w:t>
      </w:r>
      <w:r>
        <w:rPr>
          <w:rFonts w:hint="eastAsia"/>
          <w:lang w:eastAsia="zh-CN"/>
        </w:rPr>
        <w:t>-</w:t>
      </w:r>
      <w:r w:rsidRPr="00400A6E">
        <w:rPr>
          <w:lang w:eastAsia="zh-CN"/>
        </w:rPr>
        <w:t>台站</w:t>
      </w:r>
      <w:r w:rsidRPr="00400A6E">
        <w:rPr>
          <w:lang w:eastAsia="zh-CN"/>
        </w:rPr>
        <w:t>2</w:t>
      </w:r>
      <w:r w:rsidRPr="00400A6E">
        <w:rPr>
          <w:rFonts w:hint="eastAsia"/>
          <w:lang w:eastAsia="zh-CN"/>
        </w:rPr>
        <w:t>间隔很大时，几次反射波不能到达，只有多次反射波（除了来自建筑物屋顶的衍射波，它们的电平微弱）才能到达</w:t>
      </w:r>
      <w:r w:rsidRPr="00400A6E">
        <w:rPr>
          <w:lang w:eastAsia="zh-CN"/>
        </w:rPr>
        <w:t>台站</w:t>
      </w:r>
      <w:r w:rsidRPr="00400A6E">
        <w:rPr>
          <w:lang w:eastAsia="zh-CN"/>
        </w:rPr>
        <w:t>2</w:t>
      </w:r>
      <w:r w:rsidRPr="00400A6E">
        <w:rPr>
          <w:rFonts w:hint="eastAsia"/>
          <w:lang w:eastAsia="zh-CN"/>
        </w:rPr>
        <w:t>处。基于这些传播机制，依据</w:t>
      </w:r>
      <w:r w:rsidRPr="00400A6E">
        <w:rPr>
          <w:lang w:eastAsia="zh-CN"/>
        </w:rPr>
        <w:t>台站</w:t>
      </w:r>
      <w:r w:rsidRPr="00400A6E">
        <w:rPr>
          <w:lang w:eastAsia="zh-CN"/>
        </w:rPr>
        <w:t>2</w:t>
      </w:r>
      <w:r w:rsidRPr="00400A6E">
        <w:rPr>
          <w:rFonts w:hint="eastAsia"/>
          <w:lang w:eastAsia="zh-CN"/>
        </w:rPr>
        <w:t>处的主到达波，因同向天线之间的距离而引起的损耗可划分为三个区域。它们是直接波主区域、反射波主区域和衍射波主区域。基于几何关学（</w:t>
      </w:r>
      <w:r w:rsidRPr="00400A6E">
        <w:rPr>
          <w:lang w:eastAsia="zh-CN"/>
        </w:rPr>
        <w:t>GO</w:t>
      </w:r>
      <w:r w:rsidRPr="00400A6E">
        <w:rPr>
          <w:rFonts w:hint="eastAsia"/>
          <w:lang w:eastAsia="zh-CN"/>
        </w:rPr>
        <w:t>），各区域中的损耗表示如下：</w:t>
      </w:r>
    </w:p>
    <w:p w14:paraId="6B13D8A3" w14:textId="77777777" w:rsidR="004E1531" w:rsidRPr="00400A6E" w:rsidRDefault="004E1531" w:rsidP="004E1531">
      <w:pPr>
        <w:pStyle w:val="Blanc"/>
        <w:rPr>
          <w:lang w:eastAsia="zh-CN"/>
        </w:rPr>
      </w:pPr>
    </w:p>
    <w:p w14:paraId="736ACBA4" w14:textId="77777777" w:rsidR="004E1531" w:rsidRPr="00400A6E" w:rsidRDefault="004E1531" w:rsidP="004E1531">
      <w:pPr>
        <w:pStyle w:val="Equation"/>
        <w:jc w:val="right"/>
        <w:rPr>
          <w:lang w:val="en-US" w:eastAsia="ja-JP"/>
        </w:rPr>
      </w:pPr>
      <w:r w:rsidRPr="00400A6E">
        <w:rPr>
          <w:position w:val="-82"/>
        </w:rPr>
        <w:object w:dxaOrig="7380" w:dyaOrig="1755" w14:anchorId="63814120">
          <v:shape id="_x0000_i1060" type="#_x0000_t75" style="width:368.05pt;height:87.55pt" o:ole="">
            <v:imagedata r:id="rId94" o:title=""/>
          </v:shape>
          <o:OLEObject Type="Embed" ProgID="Equation.3" ShapeID="_x0000_i1060" DrawAspect="Content" ObjectID="_1776237131" r:id="rId95"/>
        </w:object>
      </w:r>
      <w:r w:rsidRPr="00400A6E">
        <w:rPr>
          <w:lang w:val="en-US" w:eastAsia="zh-CN"/>
        </w:rPr>
        <w:tab/>
        <w:t>(</w:t>
      </w:r>
      <w:r w:rsidRPr="00400A6E">
        <w:rPr>
          <w:rFonts w:hint="eastAsia"/>
          <w:lang w:val="en-US" w:eastAsia="zh-CN"/>
        </w:rPr>
        <w:t>48</w:t>
      </w:r>
      <w:r w:rsidRPr="00400A6E">
        <w:rPr>
          <w:lang w:val="en-US" w:eastAsia="zh-CN"/>
        </w:rPr>
        <w:t>)</w:t>
      </w:r>
    </w:p>
    <w:p w14:paraId="6313381B" w14:textId="77777777" w:rsidR="004E1531" w:rsidRPr="00716A82" w:rsidRDefault="004E1531" w:rsidP="004E1531">
      <w:pPr>
        <w:rPr>
          <w:lang w:val="en-GB" w:eastAsia="zh-CN"/>
        </w:rPr>
      </w:pPr>
      <w:r w:rsidRPr="00400A6E">
        <w:rPr>
          <w:rFonts w:hint="eastAsia"/>
          <w:lang w:eastAsia="zh-CN"/>
        </w:rPr>
        <w:t>其中</w:t>
      </w:r>
      <w:r w:rsidRPr="00716A82">
        <w:rPr>
          <w:rFonts w:hint="eastAsia"/>
          <w:lang w:val="en-GB" w:eastAsia="ja-JP"/>
        </w:rPr>
        <w:t>：</w:t>
      </w:r>
    </w:p>
    <w:p w14:paraId="37197B3D" w14:textId="77777777" w:rsidR="00994856" w:rsidRPr="00B54DDD" w:rsidRDefault="00994856" w:rsidP="00994856">
      <w:pPr>
        <w:pStyle w:val="Blanc"/>
      </w:pPr>
    </w:p>
    <w:p w14:paraId="735C4271" w14:textId="77777777" w:rsidR="004E1531" w:rsidRPr="00400A6E" w:rsidRDefault="004E1531" w:rsidP="004E1531">
      <w:pPr>
        <w:pStyle w:val="Equation"/>
        <w:rPr>
          <w:lang w:val="en-GB" w:eastAsia="zh-CN"/>
        </w:rPr>
      </w:pPr>
      <w:r w:rsidRPr="00716A82">
        <w:rPr>
          <w:rFonts w:hint="eastAsia"/>
          <w:lang w:val="en-GB" w:eastAsia="zh-CN"/>
        </w:rPr>
        <w:tab/>
      </w:r>
      <w:r w:rsidRPr="00400A6E">
        <w:rPr>
          <w:position w:val="-78"/>
          <w:lang w:val="en-GB"/>
        </w:rPr>
        <w:object w:dxaOrig="6060" w:dyaOrig="1680" w14:anchorId="70AC46BB">
          <v:shape id="_x0000_i1061" type="#_x0000_t75" style="width:327.15pt;height:91pt" o:ole="" fillcolor="#9cf">
            <v:imagedata r:id="rId96" o:title=""/>
          </v:shape>
          <o:OLEObject Type="Embed" ProgID="Equation.3" ShapeID="_x0000_i1061" DrawAspect="Content" ObjectID="_1776237132" r:id="rId97"/>
        </w:object>
      </w:r>
      <w:r w:rsidRPr="00400A6E">
        <w:rPr>
          <w:lang w:val="en-GB" w:eastAsia="zh-CN"/>
        </w:rPr>
        <w:tab/>
        <w:t>(4</w:t>
      </w:r>
      <w:r w:rsidRPr="00400A6E">
        <w:rPr>
          <w:rFonts w:hint="eastAsia"/>
          <w:lang w:val="en-GB" w:eastAsia="zh-CN"/>
        </w:rPr>
        <w:t>9</w:t>
      </w:r>
      <w:r w:rsidRPr="00400A6E">
        <w:rPr>
          <w:lang w:val="en-GB" w:eastAsia="zh-CN"/>
        </w:rPr>
        <w:t>)</w:t>
      </w:r>
    </w:p>
    <w:p w14:paraId="5AEA06E5" w14:textId="77777777" w:rsidR="006F4A76" w:rsidRPr="00B54DDD" w:rsidRDefault="006F4A76" w:rsidP="006F4A76">
      <w:pPr>
        <w:pStyle w:val="Blanc"/>
      </w:pPr>
    </w:p>
    <w:p w14:paraId="5138FB5D" w14:textId="5EAC5E05" w:rsidR="004E1531" w:rsidRPr="006F4A76" w:rsidRDefault="004E1531" w:rsidP="006F4A76">
      <w:pPr>
        <w:pStyle w:val="Equation"/>
        <w:rPr>
          <w:lang w:val="en-GB" w:eastAsia="zh-CN"/>
        </w:rPr>
      </w:pPr>
      <w:r w:rsidRPr="009112A0">
        <w:rPr>
          <w:lang w:val="en-GB" w:eastAsia="zh-CN"/>
        </w:rPr>
        <w:tab/>
      </w:r>
      <w:r w:rsidRPr="009112A0">
        <w:rPr>
          <w:lang w:val="en-GB" w:eastAsia="zh-CN"/>
        </w:rPr>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lang w:val="en-GB"/>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φ</m:t>
                            </m:r>
                          </m:e>
                        </m:func>
                      </m:den>
                    </m:f>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e>
              <m:sup>
                <m:r>
                  <w:rPr>
                    <w:rFonts w:ascii="Cambria Math" w:hAnsi="Cambria Math"/>
                    <w:lang w:val="en-GB"/>
                  </w:rPr>
                  <m:t>2</m:t>
                </m:r>
              </m:sup>
            </m:sSup>
          </m:e>
        </m:rad>
      </m:oMath>
      <w:r w:rsidRPr="00400A6E">
        <w:rPr>
          <w:lang w:val="en-GB" w:eastAsia="zh-CN"/>
        </w:rPr>
        <w:tab/>
        <w:t>(</w:t>
      </w:r>
      <w:r w:rsidRPr="00400A6E">
        <w:rPr>
          <w:rFonts w:hint="eastAsia"/>
          <w:lang w:val="en-GB" w:eastAsia="zh-CN"/>
        </w:rPr>
        <w:t>50</w:t>
      </w:r>
      <w:r w:rsidRPr="00400A6E">
        <w:rPr>
          <w:lang w:val="en-GB" w:eastAsia="zh-CN"/>
        </w:rPr>
        <w:t>)</w:t>
      </w:r>
    </w:p>
    <w:p w14:paraId="120FEC90" w14:textId="77777777" w:rsidR="004E1531" w:rsidRDefault="004E1531" w:rsidP="004E1531">
      <w:pPr>
        <w:pStyle w:val="Equation"/>
        <w:rPr>
          <w:lang w:val="en-GB" w:eastAsia="zh-CN"/>
        </w:rPr>
      </w:pPr>
      <w:r w:rsidRPr="00400A6E">
        <w:rPr>
          <w:lang w:val="en-GB" w:eastAsia="zh-CN"/>
        </w:rPr>
        <w:tab/>
      </w:r>
      <w:r w:rsidRPr="00400A6E">
        <w:rPr>
          <w:lang w:val="en-GB" w:eastAsia="zh-CN"/>
        </w:rPr>
        <w:tab/>
      </w:r>
      <w:r w:rsidRPr="00400A6E">
        <w:rPr>
          <w:position w:val="-32"/>
          <w:lang w:val="en-GB"/>
        </w:rPr>
        <w:object w:dxaOrig="2520" w:dyaOrig="760" w14:anchorId="1C227989">
          <v:shape id="_x0000_i1062" type="#_x0000_t75" style="width:124.4pt;height:35.15pt" o:ole="" fillcolor="yellow">
            <v:imagedata r:id="rId98" o:title=""/>
          </v:shape>
          <o:OLEObject Type="Embed" ProgID="Equation.3" ShapeID="_x0000_i1062" DrawAspect="Content" ObjectID="_1776237133" r:id="rId99"/>
        </w:object>
      </w:r>
      <w:r w:rsidRPr="00400A6E">
        <w:rPr>
          <w:lang w:val="en-GB" w:eastAsia="zh-CN"/>
        </w:rPr>
        <w:tab/>
        <w:t>(</w:t>
      </w:r>
      <w:r w:rsidRPr="00400A6E">
        <w:rPr>
          <w:rFonts w:hint="eastAsia"/>
          <w:lang w:val="en-GB" w:eastAsia="zh-CN"/>
        </w:rPr>
        <w:t>51</w:t>
      </w:r>
      <w:r w:rsidRPr="00400A6E">
        <w:rPr>
          <w:lang w:val="en-GB" w:eastAsia="zh-CN"/>
        </w:rPr>
        <w:t>)</w:t>
      </w:r>
      <w:bookmarkStart w:id="29" w:name="OLE_LINK20"/>
    </w:p>
    <w:bookmarkEnd w:id="29"/>
    <w:p w14:paraId="07F3189F" w14:textId="77777777" w:rsidR="004E1531" w:rsidRPr="00F80C6B" w:rsidRDefault="00F8444B" w:rsidP="004E1531">
      <w:pPr>
        <w:jc w:val="center"/>
        <w:rPr>
          <w:rFonts w:asciiTheme="majorBidi" w:eastAsia="Times New Roman" w:hAnsiTheme="majorBidi" w:cstheme="majorBidi"/>
        </w:rPr>
      </w:pPr>
      <m:oMathPara>
        <m:oMath>
          <m:sSub>
            <m:sSubPr>
              <m:ctrlPr>
                <w:rPr>
                  <w:rFonts w:ascii="Cambria Math" w:eastAsia="Times New Roman" w:hAnsi="Cambria Math"/>
                </w:rPr>
              </m:ctrlPr>
            </m:sSubPr>
            <m:e>
              <m:r>
                <w:rPr>
                  <w:rFonts w:ascii="Cambria Math" w:eastAsia="Times New Roman" w:hAnsi="Cambria Math"/>
                </w:rPr>
                <m:t>d</m:t>
              </m:r>
            </m:e>
            <m:sub>
              <m:r>
                <w:rPr>
                  <w:rFonts w:ascii="Cambria Math" w:eastAsia="Times New Roman" w:hAnsi="Cambria Math"/>
                </w:rPr>
                <m:t>RD</m:t>
              </m:r>
            </m:sub>
          </m:sSub>
          <m:d>
            <m:dPr>
              <m:ctrlPr>
                <w:rPr>
                  <w:rFonts w:ascii="Cambria Math" w:eastAsia="Times New Roman" w:hAnsi="Cambria Math"/>
                </w:rPr>
              </m:ctrlPr>
            </m:dPr>
            <m:e>
              <m:r>
                <w:rPr>
                  <w:rFonts w:ascii="Cambria Math" w:eastAsia="Times New Roman" w:hAnsi="Cambria Math"/>
                </w:rPr>
                <m:t>f</m:t>
              </m:r>
            </m:e>
          </m:d>
          <m:r>
            <m:rPr>
              <m:sty m:val="p"/>
            </m:rPr>
            <w:rPr>
              <w:rFonts w:ascii="Cambria Math" w:eastAsia="Times New Roman" w:hAnsi="Cambria Math"/>
            </w:rPr>
            <m:t>=</m:t>
          </m:r>
          <m:d>
            <m:dPr>
              <m:ctrlPr>
                <w:rPr>
                  <w:rFonts w:ascii="Cambria Math" w:eastAsia="Times New Roman" w:hAnsi="Cambria Math"/>
                </w:rPr>
              </m:ctrlPr>
            </m:dPr>
            <m:e>
              <m:r>
                <m:rPr>
                  <m:sty m:val="p"/>
                </m:rPr>
                <w:rPr>
                  <w:rFonts w:ascii="Cambria Math" w:eastAsia="Times New Roman" w:hAnsi="Cambria Math"/>
                </w:rPr>
                <m:t>0.25∙</m:t>
              </m:r>
              <m:sSub>
                <m:sSubPr>
                  <m:ctrlPr>
                    <w:rPr>
                      <w:rFonts w:ascii="Cambria Math" w:eastAsia="Times New Roman" w:hAnsi="Cambria Math"/>
                    </w:rPr>
                  </m:ctrlPr>
                </m:sSubPr>
                <m:e>
                  <m:r>
                    <w:rPr>
                      <w:rFonts w:ascii="Cambria Math" w:eastAsia="Times New Roman" w:hAnsi="Cambria Math"/>
                    </w:rPr>
                    <m:t>d</m:t>
                  </m:r>
                </m:e>
                <m:sub>
                  <m:r>
                    <m:rPr>
                      <m:sty m:val="p"/>
                    </m:rPr>
                    <w:rPr>
                      <w:rFonts w:ascii="Cambria Math" w:eastAsia="Times New Roman" w:hAnsi="Cambria Math"/>
                    </w:rPr>
                    <m:t>3</m:t>
                  </m:r>
                </m:sub>
              </m:sSub>
              <m:r>
                <m:rPr>
                  <m:sty m:val="p"/>
                </m:rPr>
                <w:rPr>
                  <w:rFonts w:ascii="Cambria Math" w:eastAsia="Times New Roman" w:hAnsi="Cambria Math"/>
                </w:rPr>
                <m:t>+0.25∙</m:t>
              </m:r>
              <m:sSub>
                <m:sSubPr>
                  <m:ctrlPr>
                    <w:rPr>
                      <w:rFonts w:ascii="Cambria Math" w:eastAsia="Times New Roman" w:hAnsi="Cambria Math"/>
                    </w:rPr>
                  </m:ctrlPr>
                </m:sSubPr>
                <m:e>
                  <m:r>
                    <w:rPr>
                      <w:rFonts w:ascii="Cambria Math" w:eastAsia="Times New Roman" w:hAnsi="Cambria Math"/>
                    </w:rPr>
                    <m:t>d</m:t>
                  </m:r>
                </m:e>
                <m:sub>
                  <m:r>
                    <m:rPr>
                      <m:sty m:val="p"/>
                    </m:rPr>
                    <w:rPr>
                      <w:rFonts w:ascii="Cambria Math" w:eastAsia="Times New Roman" w:hAnsi="Cambria Math"/>
                    </w:rPr>
                    <m:t>4</m:t>
                  </m:r>
                </m:sub>
              </m:sSub>
              <m:r>
                <m:rPr>
                  <m:sty m:val="p"/>
                </m:rPr>
                <w:rPr>
                  <w:rFonts w:ascii="Cambria Math" w:eastAsia="Times New Roman" w:hAnsi="Cambria Math"/>
                </w:rPr>
                <m:t>-0.16∙</m:t>
              </m:r>
              <m:sSub>
                <m:sSubPr>
                  <m:ctrlPr>
                    <w:rPr>
                      <w:rFonts w:ascii="Cambria Math" w:eastAsia="Times New Roman" w:hAnsi="Cambria Math"/>
                    </w:rPr>
                  </m:ctrlPr>
                </m:sSubPr>
                <m:e>
                  <m:r>
                    <w:rPr>
                      <w:rFonts w:ascii="Cambria Math" w:eastAsia="Times New Roman" w:hAnsi="Cambria Math"/>
                    </w:rPr>
                    <m:t>d</m:t>
                  </m:r>
                </m:e>
                <m:sub>
                  <m:r>
                    <m:rPr>
                      <m:sty m:val="p"/>
                    </m:rPr>
                    <w:rPr>
                      <w:rFonts w:ascii="Cambria Math" w:eastAsia="Times New Roman" w:hAnsi="Cambria Math"/>
                    </w:rPr>
                    <m:t>1</m:t>
                  </m:r>
                </m:sub>
              </m:sSub>
              <m:r>
                <m:rPr>
                  <m:sty m:val="p"/>
                </m:rPr>
                <w:rPr>
                  <w:rFonts w:ascii="Cambria Math" w:eastAsia="Times New Roman" w:hAnsi="Cambria Math"/>
                </w:rPr>
                <m:t>-0.35∙</m:t>
              </m:r>
              <m:sSub>
                <m:sSubPr>
                  <m:ctrlPr>
                    <w:rPr>
                      <w:rFonts w:ascii="Cambria Math" w:eastAsia="Times New Roman" w:hAnsi="Cambria Math"/>
                    </w:rPr>
                  </m:ctrlPr>
                </m:sSubPr>
                <m:e>
                  <m:r>
                    <w:rPr>
                      <w:rFonts w:ascii="Cambria Math" w:eastAsia="Times New Roman" w:hAnsi="Cambria Math"/>
                    </w:rPr>
                    <m:t>d</m:t>
                  </m:r>
                </m:e>
                <m:sub>
                  <m:r>
                    <m:rPr>
                      <m:sty m:val="p"/>
                    </m:rPr>
                    <w:rPr>
                      <w:rFonts w:ascii="Cambria Math" w:eastAsia="Times New Roman" w:hAnsi="Cambria Math"/>
                    </w:rPr>
                    <m:t>2</m:t>
                  </m:r>
                </m:sub>
              </m:sSub>
            </m:e>
          </m:d>
          <m:r>
            <m:rPr>
              <m:sty m:val="p"/>
            </m:rPr>
            <w:rPr>
              <w:rFonts w:ascii="Cambria Math" w:eastAsia="Times New Roman" w:hAnsi="Cambria Math"/>
            </w:rPr>
            <m:t>∙</m:t>
          </m:r>
          <m:sSub>
            <m:sSubPr>
              <m:ctrlPr>
                <w:rPr>
                  <w:rFonts w:ascii="Cambria Math" w:eastAsia="Times New Roman" w:hAnsi="Cambria Math"/>
                </w:rPr>
              </m:ctrlPr>
            </m:sSubPr>
            <m:e>
              <m:r>
                <m:rPr>
                  <m:sty m:val="p"/>
                </m:rPr>
                <w:rPr>
                  <w:rFonts w:ascii="Cambria Math" w:eastAsia="Times New Roman" w:hAnsi="Cambria Math"/>
                </w:rPr>
                <m:t>log</m:t>
              </m:r>
            </m:e>
            <m:sub>
              <m:r>
                <m:rPr>
                  <m:sty m:val="p"/>
                </m:rPr>
                <w:rPr>
                  <w:rFonts w:ascii="Cambria Math" w:eastAsia="Times New Roman" w:hAnsi="Cambria Math"/>
                </w:rPr>
                <m:t>10</m:t>
              </m:r>
            </m:sub>
          </m:sSub>
          <m:d>
            <m:dPr>
              <m:ctrlPr>
                <w:rPr>
                  <w:rFonts w:ascii="Cambria Math" w:eastAsia="Times New Roman" w:hAnsi="Cambria Math"/>
                </w:rPr>
              </m:ctrlPr>
            </m:dPr>
            <m:e>
              <m:r>
                <w:rPr>
                  <w:rFonts w:ascii="Cambria Math" w:eastAsia="Times New Roman" w:hAnsi="Cambria Math"/>
                </w:rPr>
                <m:t>f</m:t>
              </m:r>
            </m:e>
          </m:d>
        </m:oMath>
      </m:oMathPara>
    </w:p>
    <w:p w14:paraId="14044A1B" w14:textId="77777777" w:rsidR="004E1531" w:rsidRPr="00F80C6B" w:rsidRDefault="004E1531" w:rsidP="004E1531">
      <w:pPr>
        <w:jc w:val="right"/>
        <w:rPr>
          <w:rFonts w:asciiTheme="majorBidi" w:eastAsia="Times New Roman" w:hAnsiTheme="majorBidi" w:cstheme="majorBidi"/>
        </w:rPr>
      </w:pPr>
      <m:oMath>
        <m:r>
          <w:rPr>
            <w:rFonts w:ascii="Cambria Math" w:eastAsia="Times New Roman" w:hAnsi="Cambria Math" w:cstheme="majorBidi"/>
          </w:rPr>
          <m:t>+0.25∙</m:t>
        </m:r>
        <m:sSub>
          <m:sSubPr>
            <m:ctrlPr>
              <w:rPr>
                <w:rFonts w:ascii="Cambria Math" w:eastAsia="Times New Roman" w:hAnsi="Cambria Math" w:cstheme="majorBidi"/>
                <w:i/>
              </w:rPr>
            </m:ctrlPr>
          </m:sSubPr>
          <m:e>
            <m:r>
              <w:rPr>
                <w:rFonts w:ascii="Cambria Math" w:eastAsia="Times New Roman" w:hAnsi="Cambria Math" w:cstheme="majorBidi"/>
              </w:rPr>
              <m:t>d</m:t>
            </m:r>
          </m:e>
          <m:sub>
            <m:r>
              <w:rPr>
                <w:rFonts w:ascii="Cambria Math" w:eastAsia="Times New Roman" w:hAnsi="Cambria Math" w:cstheme="majorBidi"/>
              </w:rPr>
              <m:t>1</m:t>
            </m:r>
          </m:sub>
        </m:sSub>
        <m:r>
          <w:rPr>
            <w:rFonts w:ascii="Cambria Math" w:eastAsia="Times New Roman" w:hAnsi="Cambria Math" w:cstheme="majorBidi"/>
          </w:rPr>
          <m:t>+0.56∙</m:t>
        </m:r>
        <m:sSub>
          <m:sSubPr>
            <m:ctrlPr>
              <w:rPr>
                <w:rFonts w:ascii="Cambria Math" w:eastAsia="Times New Roman" w:hAnsi="Cambria Math" w:cstheme="majorBidi"/>
                <w:i/>
              </w:rPr>
            </m:ctrlPr>
          </m:sSubPr>
          <m:e>
            <m:r>
              <w:rPr>
                <w:rFonts w:ascii="Cambria Math" w:eastAsia="Times New Roman" w:hAnsi="Cambria Math" w:cstheme="majorBidi"/>
              </w:rPr>
              <m:t>d</m:t>
            </m:r>
          </m:e>
          <m:sub>
            <m:r>
              <w:rPr>
                <w:rFonts w:ascii="Cambria Math" w:eastAsia="Times New Roman" w:hAnsi="Cambria Math" w:cstheme="majorBidi"/>
              </w:rPr>
              <m:t>2</m:t>
            </m:r>
          </m:sub>
        </m:sSub>
        <m:r>
          <w:rPr>
            <w:rFonts w:ascii="Cambria Math" w:eastAsia="Times New Roman" w:hAnsi="Cambria Math" w:cstheme="majorBidi"/>
          </w:rPr>
          <m:t>+0.10∙</m:t>
        </m:r>
        <m:sSub>
          <m:sSubPr>
            <m:ctrlPr>
              <w:rPr>
                <w:rFonts w:ascii="Cambria Math" w:eastAsia="Times New Roman" w:hAnsi="Cambria Math" w:cstheme="majorBidi"/>
                <w:i/>
              </w:rPr>
            </m:ctrlPr>
          </m:sSubPr>
          <m:e>
            <m:r>
              <w:rPr>
                <w:rFonts w:ascii="Cambria Math" w:eastAsia="Times New Roman" w:hAnsi="Cambria Math" w:cstheme="majorBidi"/>
              </w:rPr>
              <m:t>d</m:t>
            </m:r>
          </m:e>
          <m:sub>
            <m:r>
              <w:rPr>
                <w:rFonts w:ascii="Cambria Math" w:eastAsia="Times New Roman" w:hAnsi="Cambria Math" w:cstheme="majorBidi"/>
              </w:rPr>
              <m:t>3</m:t>
            </m:r>
          </m:sub>
        </m:sSub>
        <m:r>
          <w:rPr>
            <w:rFonts w:ascii="Cambria Math" w:eastAsia="Times New Roman" w:hAnsi="Cambria Math" w:cstheme="majorBidi"/>
          </w:rPr>
          <m:t>+0.10∙</m:t>
        </m:r>
        <m:sSub>
          <m:sSubPr>
            <m:ctrlPr>
              <w:rPr>
                <w:rFonts w:ascii="Cambria Math" w:eastAsia="Times New Roman" w:hAnsi="Cambria Math" w:cstheme="majorBidi"/>
                <w:i/>
              </w:rPr>
            </m:ctrlPr>
          </m:sSubPr>
          <m:e>
            <m:r>
              <w:rPr>
                <w:rFonts w:ascii="Cambria Math" w:eastAsia="Times New Roman" w:hAnsi="Cambria Math" w:cstheme="majorBidi"/>
              </w:rPr>
              <m:t>d</m:t>
            </m:r>
          </m:e>
          <m:sub>
            <m:r>
              <w:rPr>
                <w:rFonts w:ascii="Cambria Math" w:eastAsia="Times New Roman" w:hAnsi="Cambria Math" w:cstheme="majorBidi"/>
              </w:rPr>
              <m:t>4</m:t>
            </m:r>
          </m:sub>
        </m:sSub>
      </m:oMath>
      <w:r w:rsidRPr="00F80C6B">
        <w:rPr>
          <w:rFonts w:asciiTheme="majorBidi" w:eastAsia="Times New Roman" w:hAnsiTheme="majorBidi" w:cstheme="majorBidi"/>
        </w:rPr>
        <w:tab/>
      </w:r>
      <w:r w:rsidRPr="00F80C6B">
        <w:rPr>
          <w:rFonts w:asciiTheme="majorBidi" w:eastAsia="Times New Roman" w:hAnsiTheme="majorBidi" w:cstheme="majorBidi"/>
        </w:rPr>
        <w:tab/>
      </w:r>
      <w:r w:rsidRPr="00F80C6B">
        <w:rPr>
          <w:rFonts w:asciiTheme="majorBidi" w:eastAsia="Times New Roman" w:hAnsiTheme="majorBidi" w:cstheme="majorBidi"/>
        </w:rPr>
        <w:tab/>
        <w:t>(</w:t>
      </w:r>
      <w:r w:rsidRPr="00F80C6B">
        <w:rPr>
          <w:rFonts w:asciiTheme="majorBidi" w:eastAsia="Malgun Gothic" w:hAnsiTheme="majorBidi" w:cstheme="majorBidi"/>
          <w:lang w:eastAsia="ko-KR"/>
        </w:rPr>
        <w:t>52</w:t>
      </w:r>
      <w:r w:rsidRPr="00F80C6B">
        <w:rPr>
          <w:rFonts w:asciiTheme="majorBidi" w:eastAsia="Times New Roman" w:hAnsiTheme="majorBidi" w:cstheme="majorBidi"/>
        </w:rPr>
        <w:t>)</w:t>
      </w:r>
    </w:p>
    <w:p w14:paraId="039BA615" w14:textId="77777777" w:rsidR="004E1531" w:rsidRPr="00F80C6B" w:rsidRDefault="004E1531" w:rsidP="004E1531">
      <w:pPr>
        <w:pStyle w:val="Equation"/>
        <w:rPr>
          <w:lang w:eastAsia="zh-CN"/>
        </w:rPr>
      </w:pPr>
      <w:r w:rsidRPr="00F80C6B">
        <w:rPr>
          <w:rFonts w:asciiTheme="majorBidi" w:eastAsia="Times New Roman" w:hAnsiTheme="majorBidi" w:cstheme="majorBidi"/>
        </w:rPr>
        <w:tab/>
      </w:r>
      <w:r w:rsidRPr="00F80C6B">
        <w:rPr>
          <w:rFonts w:asciiTheme="majorBidi" w:eastAsia="Times New Roman" w:hAnsiTheme="majorBidi" w:cstheme="majorBidi"/>
        </w:rPr>
        <w:tab/>
      </w:r>
      <m:oMath>
        <m:r>
          <m:rPr>
            <m:sty m:val="p"/>
          </m:rPr>
          <w:rPr>
            <w:rFonts w:ascii="Cambria Math" w:eastAsia="Times New Roman" w:hAnsi="Cambria Math" w:cstheme="majorBidi"/>
          </w:rPr>
          <m:t>(0.8 GHz ≤</m:t>
        </m:r>
        <m:r>
          <w:rPr>
            <w:rFonts w:ascii="Cambria Math" w:eastAsia="Times New Roman" w:hAnsi="Cambria Math" w:cstheme="majorBidi"/>
          </w:rPr>
          <m:t xml:space="preserve">f≤38 </m:t>
        </m:r>
        <m:r>
          <m:rPr>
            <m:sty m:val="p"/>
          </m:rPr>
          <w:rPr>
            <w:rFonts w:ascii="Cambria Math" w:eastAsia="Times New Roman" w:hAnsi="Cambria Math" w:cstheme="majorBidi"/>
          </w:rPr>
          <m:t> GHz)</m:t>
        </m:r>
      </m:oMath>
      <w:r w:rsidRPr="00F80C6B">
        <w:rPr>
          <w:rFonts w:asciiTheme="majorBidi" w:eastAsia="Times New Roman" w:hAnsiTheme="majorBidi" w:cstheme="majorBidi"/>
        </w:rPr>
        <w:t xml:space="preserve"> </w:t>
      </w:r>
    </w:p>
    <w:p w14:paraId="053F36EB" w14:textId="77777777" w:rsidR="004E1531" w:rsidRPr="00F80C6B" w:rsidRDefault="004E1531" w:rsidP="004E1531">
      <w:pPr>
        <w:pStyle w:val="Blanc"/>
        <w:rPr>
          <w:lang w:val="fr-FR" w:eastAsia="zh-CN"/>
        </w:rPr>
      </w:pPr>
    </w:p>
    <w:p w14:paraId="652A8D31" w14:textId="77777777" w:rsidR="004E1531" w:rsidRPr="00F8444B" w:rsidRDefault="004E1531" w:rsidP="004E1531">
      <w:pPr>
        <w:pStyle w:val="Equation"/>
        <w:rPr>
          <w:lang w:eastAsia="zh-CN"/>
        </w:rPr>
      </w:pPr>
      <w:r w:rsidRPr="00F80C6B">
        <w:rPr>
          <w:lang w:eastAsia="zh-CN"/>
        </w:rPr>
        <w:tab/>
      </w:r>
      <w:r w:rsidRPr="00F80C6B">
        <w:rPr>
          <w:lang w:eastAsia="zh-CN"/>
        </w:rPr>
        <w:tab/>
      </w:r>
      <w:r w:rsidRPr="00400A6E">
        <w:rPr>
          <w:position w:val="-30"/>
          <w:lang w:val="en-GB"/>
        </w:rPr>
        <w:object w:dxaOrig="5720" w:dyaOrig="720" w14:anchorId="719D2B26">
          <v:shape id="_x0000_i1063" type="#_x0000_t75" style="width:286.85pt;height:34.55pt" o:ole="" fillcolor="yellow">
            <v:imagedata r:id="rId100" o:title=""/>
          </v:shape>
          <o:OLEObject Type="Embed" ProgID="Equation.3" ShapeID="_x0000_i1063" DrawAspect="Content" ObjectID="_1776237134" r:id="rId101"/>
        </w:object>
      </w:r>
      <w:r w:rsidRPr="00F8444B">
        <w:rPr>
          <w:lang w:eastAsia="zh-CN"/>
        </w:rPr>
        <w:tab/>
        <w:t>(5</w:t>
      </w:r>
      <w:r w:rsidRPr="00F8444B">
        <w:rPr>
          <w:rFonts w:hint="eastAsia"/>
          <w:lang w:eastAsia="zh-CN"/>
        </w:rPr>
        <w:t>3</w:t>
      </w:r>
      <w:r w:rsidRPr="00F8444B">
        <w:rPr>
          <w:lang w:eastAsia="zh-CN"/>
        </w:rPr>
        <w:t>)</w:t>
      </w:r>
    </w:p>
    <w:p w14:paraId="2C777701" w14:textId="77777777" w:rsidR="004E1531" w:rsidRPr="00F8444B" w:rsidRDefault="004E1531" w:rsidP="004E1531">
      <w:pPr>
        <w:pStyle w:val="Blanc"/>
        <w:rPr>
          <w:lang w:val="fr-FR" w:eastAsia="zh-CN"/>
        </w:rPr>
      </w:pPr>
    </w:p>
    <w:p w14:paraId="7E1D31E8"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34"/>
        </w:rPr>
        <w:object w:dxaOrig="3040" w:dyaOrig="900" w14:anchorId="358D3B5B">
          <v:shape id="_x0000_i1064" type="#_x0000_t75" style="width:150.9pt;height:44.35pt" o:ole="">
            <v:imagedata r:id="rId102" o:title=""/>
          </v:shape>
          <o:OLEObject Type="Embed" ProgID="Equation.3" ShapeID="_x0000_i1064" DrawAspect="Content" ObjectID="_1776237135" r:id="rId103"/>
        </w:object>
      </w:r>
      <w:r w:rsidRPr="00F8444B">
        <w:rPr>
          <w:lang w:eastAsia="zh-CN"/>
        </w:rPr>
        <w:tab/>
        <w:t>(5</w:t>
      </w:r>
      <w:r w:rsidRPr="00F8444B">
        <w:rPr>
          <w:rFonts w:hint="eastAsia"/>
          <w:lang w:eastAsia="zh-CN"/>
        </w:rPr>
        <w:t>4</w:t>
      </w:r>
      <w:r w:rsidRPr="00F8444B">
        <w:rPr>
          <w:lang w:eastAsia="zh-CN"/>
        </w:rPr>
        <w:t>)</w:t>
      </w:r>
    </w:p>
    <w:p w14:paraId="41109B99" w14:textId="77777777" w:rsidR="004E1531" w:rsidRPr="00F8444B" w:rsidRDefault="004E1531" w:rsidP="004E1531">
      <w:pPr>
        <w:pStyle w:val="Blanc"/>
        <w:rPr>
          <w:lang w:val="fr-FR" w:eastAsia="zh-CN"/>
        </w:rPr>
      </w:pPr>
    </w:p>
    <w:p w14:paraId="352E2269"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32"/>
          <w:lang w:val="en-GB"/>
        </w:rPr>
        <w:object w:dxaOrig="2500" w:dyaOrig="740" w14:anchorId="062AD0ED">
          <v:shape id="_x0000_i1065" type="#_x0000_t75" style="width:123.25pt;height:36.3pt" o:ole="" fillcolor="yellow">
            <v:imagedata r:id="rId104" o:title=""/>
          </v:shape>
          <o:OLEObject Type="Embed" ProgID="Equation.DSMT4" ShapeID="_x0000_i1065" DrawAspect="Content" ObjectID="_1776237136" r:id="rId105"/>
        </w:object>
      </w:r>
      <w:r w:rsidRPr="00F8444B">
        <w:rPr>
          <w:lang w:eastAsia="zh-CN"/>
        </w:rPr>
        <w:tab/>
        <w:t>(5</w:t>
      </w:r>
      <w:r w:rsidRPr="00F8444B">
        <w:rPr>
          <w:rFonts w:hint="eastAsia"/>
          <w:lang w:eastAsia="zh-CN"/>
        </w:rPr>
        <w:t>5</w:t>
      </w:r>
      <w:r w:rsidRPr="00F8444B">
        <w:rPr>
          <w:lang w:eastAsia="zh-CN"/>
        </w:rPr>
        <w:t>)</w:t>
      </w:r>
    </w:p>
    <w:p w14:paraId="45EAEA37" w14:textId="77777777" w:rsidR="004E1531" w:rsidRPr="00F8444B" w:rsidRDefault="004E1531" w:rsidP="004E1531">
      <w:pPr>
        <w:pStyle w:val="Equation"/>
        <w:rPr>
          <w:kern w:val="2"/>
          <w:lang w:eastAsia="zh-CN"/>
        </w:rPr>
      </w:pPr>
      <w:r w:rsidRPr="00F8444B">
        <w:rPr>
          <w:lang w:eastAsia="zh-CN"/>
        </w:rPr>
        <w:tab/>
      </w:r>
      <w:r w:rsidRPr="00F8444B">
        <w:rPr>
          <w:lang w:eastAsia="zh-CN"/>
        </w:rPr>
        <w:tab/>
      </w:r>
      <w:r w:rsidRPr="00400A6E">
        <w:rPr>
          <w:position w:val="-32"/>
          <w:sz w:val="16"/>
          <w:lang w:val="en-GB"/>
        </w:rPr>
        <w:object w:dxaOrig="3100" w:dyaOrig="740" w14:anchorId="339DD6C9">
          <v:shape id="_x0000_i1066" type="#_x0000_t75" style="width:158.4pt;height:36.3pt" o:ole="" fillcolor="yellow">
            <v:imagedata r:id="rId106" o:title=""/>
          </v:shape>
          <o:OLEObject Type="Embed" ProgID="Equation.DSMT4" ShapeID="_x0000_i1066" DrawAspect="Content" ObjectID="_1776237137" r:id="rId107"/>
        </w:object>
      </w:r>
      <w:r w:rsidRPr="00F8444B">
        <w:rPr>
          <w:lang w:eastAsia="zh-CN"/>
        </w:rPr>
        <w:tab/>
        <w:t>(5</w:t>
      </w:r>
      <w:r w:rsidRPr="00F8444B">
        <w:rPr>
          <w:rFonts w:hint="eastAsia"/>
          <w:lang w:eastAsia="zh-CN"/>
        </w:rPr>
        <w:t>6</w:t>
      </w:r>
      <w:r w:rsidRPr="00F8444B">
        <w:rPr>
          <w:lang w:eastAsia="zh-CN"/>
        </w:rPr>
        <w:t>)</w:t>
      </w:r>
    </w:p>
    <w:p w14:paraId="6028122D" w14:textId="77777777" w:rsidR="004E1531" w:rsidRPr="00F8444B" w:rsidRDefault="004E1531" w:rsidP="004E1531">
      <w:pPr>
        <w:pStyle w:val="Blanc"/>
        <w:rPr>
          <w:lang w:val="fr-FR" w:eastAsia="zh-CN"/>
        </w:rPr>
      </w:pPr>
    </w:p>
    <w:p w14:paraId="7C4E2C26"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32"/>
          <w:lang w:val="en-GB"/>
        </w:rPr>
        <w:object w:dxaOrig="2240" w:dyaOrig="760" w14:anchorId="4945A9D2">
          <v:shape id="_x0000_i1067" type="#_x0000_t75" style="width:113.45pt;height:35.15pt" o:ole="" fillcolor="yellow">
            <v:imagedata r:id="rId108" o:title=""/>
          </v:shape>
          <o:OLEObject Type="Embed" ProgID="Equation.3" ShapeID="_x0000_i1067" DrawAspect="Content" ObjectID="_1776237138" r:id="rId109"/>
        </w:object>
      </w:r>
      <w:r w:rsidRPr="00F8444B">
        <w:rPr>
          <w:lang w:eastAsia="zh-CN"/>
        </w:rPr>
        <w:tab/>
        <w:t>(5</w:t>
      </w:r>
      <w:r w:rsidRPr="00F8444B">
        <w:rPr>
          <w:rFonts w:hint="eastAsia"/>
          <w:lang w:eastAsia="zh-CN"/>
        </w:rPr>
        <w:t>7</w:t>
      </w:r>
      <w:r w:rsidRPr="00F8444B">
        <w:rPr>
          <w:lang w:eastAsia="zh-CN"/>
        </w:rPr>
        <w:t>)</w:t>
      </w:r>
    </w:p>
    <w:p w14:paraId="5E00ABE8" w14:textId="77777777" w:rsidR="004E1531" w:rsidRPr="00F8444B" w:rsidRDefault="004E1531" w:rsidP="004E1531">
      <w:pPr>
        <w:pStyle w:val="Blanc"/>
        <w:keepNext w:val="0"/>
        <w:keepLines w:val="0"/>
        <w:rPr>
          <w:lang w:val="fr-FR" w:eastAsia="zh-CN"/>
        </w:rPr>
      </w:pPr>
    </w:p>
    <w:p w14:paraId="5ACFD818" w14:textId="77777777" w:rsidR="004E1531" w:rsidRPr="00400A6E" w:rsidRDefault="004E1531" w:rsidP="004E1531">
      <w:pPr>
        <w:pStyle w:val="Heading2"/>
        <w:rPr>
          <w:lang w:eastAsia="zh-CN"/>
        </w:rPr>
      </w:pPr>
      <w:bookmarkStart w:id="30" w:name="_Toc164862792"/>
      <w:r w:rsidRPr="00400A6E">
        <w:rPr>
          <w:lang w:eastAsia="zh-CN"/>
        </w:rPr>
        <w:t>4.3</w:t>
      </w:r>
      <w:r w:rsidRPr="00400A6E">
        <w:rPr>
          <w:lang w:eastAsia="zh-CN"/>
        </w:rPr>
        <w:tab/>
      </w:r>
      <w:r w:rsidRPr="00400A6E">
        <w:rPr>
          <w:rFonts w:hint="eastAsia"/>
          <w:lang w:eastAsia="zh-CN"/>
        </w:rPr>
        <w:t>位置低于屋顶高度到接近街道高度的终端之间的传播模型</w:t>
      </w:r>
      <w:bookmarkEnd w:id="30"/>
    </w:p>
    <w:p w14:paraId="72A1F160" w14:textId="77777777" w:rsidR="004E1531" w:rsidRPr="00400A6E" w:rsidRDefault="004E1531" w:rsidP="004E1531">
      <w:pPr>
        <w:ind w:firstLineChars="200" w:firstLine="480"/>
        <w:rPr>
          <w:lang w:val="en-GB" w:eastAsia="zh-CN"/>
        </w:rPr>
      </w:pPr>
      <w:r w:rsidRPr="00400A6E">
        <w:rPr>
          <w:rFonts w:hint="eastAsia"/>
          <w:lang w:eastAsia="zh-CN"/>
        </w:rPr>
        <w:t>下面所述模型针对的是计算城区或</w:t>
      </w:r>
      <w:r w:rsidRPr="00400A6E">
        <w:rPr>
          <w:lang w:eastAsia="zh-CN"/>
        </w:rPr>
        <w:t>住宅</w:t>
      </w:r>
      <w:r w:rsidRPr="00400A6E">
        <w:rPr>
          <w:rFonts w:hint="eastAsia"/>
          <w:lang w:eastAsia="zh-CN"/>
        </w:rPr>
        <w:t>环境中、低高度的两个终端之间的基本传输损耗。这种情形被描述为</w:t>
      </w:r>
      <w:r w:rsidRPr="00400A6E">
        <w:rPr>
          <w:rFonts w:hint="eastAsia"/>
          <w:lang w:val="en-GB" w:eastAsia="zh-CN"/>
        </w:rPr>
        <w:t>图</w:t>
      </w:r>
      <w:r w:rsidRPr="00400A6E">
        <w:rPr>
          <w:lang w:val="en-GB" w:eastAsia="zh-CN"/>
        </w:rPr>
        <w:t>1</w:t>
      </w:r>
      <w:r w:rsidRPr="00400A6E">
        <w:rPr>
          <w:rFonts w:hint="eastAsia"/>
          <w:lang w:val="en-GB" w:eastAsia="zh-CN"/>
        </w:rPr>
        <w:t>中</w:t>
      </w:r>
      <w:r w:rsidRPr="00400A6E">
        <w:rPr>
          <w:lang w:val="en-GB" w:eastAsia="zh-CN"/>
        </w:rPr>
        <w:t>D</w:t>
      </w:r>
      <w:r w:rsidRPr="00400A6E">
        <w:rPr>
          <w:rFonts w:hint="eastAsia"/>
          <w:lang w:val="en-GB" w:eastAsia="zh-CN"/>
        </w:rPr>
        <w:t>和</w:t>
      </w:r>
      <w:r w:rsidRPr="00400A6E">
        <w:rPr>
          <w:lang w:val="en-GB" w:eastAsia="zh-CN"/>
        </w:rPr>
        <w:t>F</w:t>
      </w:r>
      <w:r w:rsidRPr="00400A6E">
        <w:rPr>
          <w:rFonts w:hint="eastAsia"/>
          <w:lang w:val="en-GB" w:eastAsia="zh-CN"/>
        </w:rPr>
        <w:t>、</w:t>
      </w:r>
      <w:r w:rsidRPr="00400A6E">
        <w:rPr>
          <w:lang w:val="en-GB" w:eastAsia="zh-CN"/>
        </w:rPr>
        <w:t>D</w:t>
      </w:r>
      <w:r w:rsidRPr="00400A6E">
        <w:rPr>
          <w:rFonts w:hint="eastAsia"/>
          <w:lang w:val="en-GB" w:eastAsia="zh-CN"/>
        </w:rPr>
        <w:t>和</w:t>
      </w:r>
      <w:r w:rsidRPr="00400A6E">
        <w:rPr>
          <w:lang w:val="en-GB" w:eastAsia="zh-CN"/>
        </w:rPr>
        <w:t>E</w:t>
      </w:r>
      <w:r w:rsidRPr="00400A6E">
        <w:rPr>
          <w:rFonts w:hint="eastAsia"/>
          <w:lang w:val="en-GB" w:eastAsia="zh-CN"/>
        </w:rPr>
        <w:t>、</w:t>
      </w:r>
      <w:r w:rsidRPr="00400A6E">
        <w:rPr>
          <w:lang w:val="en-GB" w:eastAsia="zh-CN"/>
        </w:rPr>
        <w:t>B</w:t>
      </w:r>
      <w:r w:rsidRPr="00400A6E">
        <w:rPr>
          <w:rFonts w:hint="eastAsia"/>
          <w:lang w:val="en-GB" w:eastAsia="zh-CN"/>
        </w:rPr>
        <w:t>和</w:t>
      </w:r>
      <w:r w:rsidRPr="00400A6E">
        <w:rPr>
          <w:lang w:val="en-GB" w:eastAsia="zh-CN"/>
        </w:rPr>
        <w:t>E</w:t>
      </w:r>
      <w:r w:rsidRPr="00400A6E">
        <w:rPr>
          <w:rFonts w:hint="eastAsia"/>
          <w:lang w:val="en-GB" w:eastAsia="zh-CN"/>
        </w:rPr>
        <w:t>或</w:t>
      </w:r>
      <w:r w:rsidRPr="00400A6E">
        <w:rPr>
          <w:lang w:val="en-GB" w:eastAsia="zh-CN"/>
        </w:rPr>
        <w:t>E</w:t>
      </w:r>
      <w:r w:rsidRPr="00400A6E">
        <w:rPr>
          <w:rFonts w:hint="eastAsia"/>
          <w:lang w:val="en-GB" w:eastAsia="zh-CN"/>
        </w:rPr>
        <w:t>和</w:t>
      </w:r>
      <w:r w:rsidRPr="00400A6E">
        <w:rPr>
          <w:lang w:val="en-GB" w:eastAsia="zh-CN"/>
        </w:rPr>
        <w:t>F</w:t>
      </w:r>
      <w:r w:rsidRPr="00400A6E">
        <w:rPr>
          <w:rFonts w:hint="eastAsia"/>
          <w:lang w:val="en-GB" w:eastAsia="zh-CN"/>
        </w:rPr>
        <w:t>之间的路径。</w:t>
      </w:r>
      <w:r w:rsidRPr="00400A6E">
        <w:rPr>
          <w:rFonts w:hint="eastAsia"/>
          <w:lang w:eastAsia="zh-CN"/>
        </w:rPr>
        <w:t>有关</w:t>
      </w:r>
      <w:r w:rsidRPr="00400A6E">
        <w:rPr>
          <w:lang w:eastAsia="zh-CN"/>
        </w:rPr>
        <w:t>城市环境位置</w:t>
      </w:r>
      <w:r w:rsidRPr="00400A6E">
        <w:rPr>
          <w:rFonts w:hint="eastAsia"/>
          <w:lang w:eastAsia="zh-CN"/>
        </w:rPr>
        <w:t>一般性</w:t>
      </w:r>
      <w:r w:rsidRPr="00400A6E">
        <w:rPr>
          <w:lang w:eastAsia="zh-CN"/>
        </w:rPr>
        <w:t>场地模型的描述见第</w:t>
      </w:r>
      <w:r w:rsidRPr="00400A6E">
        <w:rPr>
          <w:rFonts w:hint="eastAsia"/>
          <w:lang w:eastAsia="zh-CN"/>
        </w:rPr>
        <w:t>4.</w:t>
      </w:r>
      <w:r w:rsidRPr="00400A6E">
        <w:rPr>
          <w:lang w:eastAsia="zh-CN"/>
        </w:rPr>
        <w:t>3.1</w:t>
      </w:r>
      <w:r w:rsidRPr="00400A6E">
        <w:rPr>
          <w:rFonts w:hint="eastAsia"/>
          <w:lang w:eastAsia="zh-CN"/>
        </w:rPr>
        <w:t>段</w:t>
      </w:r>
      <w:r w:rsidRPr="00400A6E">
        <w:rPr>
          <w:lang w:eastAsia="zh-CN"/>
        </w:rPr>
        <w:t>。</w:t>
      </w:r>
      <w:r w:rsidRPr="00400A6E">
        <w:rPr>
          <w:rFonts w:hint="eastAsia"/>
          <w:lang w:eastAsia="zh-CN"/>
        </w:rPr>
        <w:t>街道峡谷内</w:t>
      </w:r>
      <w:r w:rsidRPr="00400A6E">
        <w:rPr>
          <w:lang w:eastAsia="zh-CN"/>
        </w:rPr>
        <w:t>的具体模型描述见</w:t>
      </w:r>
      <w:r w:rsidRPr="00400A6E">
        <w:rPr>
          <w:rFonts w:hint="eastAsia"/>
          <w:lang w:eastAsia="zh-CN"/>
        </w:rPr>
        <w:t>第</w:t>
      </w:r>
      <w:r w:rsidRPr="00400A6E">
        <w:rPr>
          <w:rFonts w:hint="eastAsia"/>
          <w:lang w:eastAsia="zh-CN"/>
        </w:rPr>
        <w:t>4.</w:t>
      </w:r>
      <w:r w:rsidRPr="00400A6E">
        <w:rPr>
          <w:lang w:eastAsia="zh-CN"/>
        </w:rPr>
        <w:t>3.2</w:t>
      </w:r>
      <w:r w:rsidRPr="00400A6E">
        <w:rPr>
          <w:rFonts w:hint="eastAsia"/>
          <w:lang w:eastAsia="zh-CN"/>
        </w:rPr>
        <w:t>段</w:t>
      </w:r>
      <w:r w:rsidRPr="00400A6E">
        <w:rPr>
          <w:lang w:eastAsia="zh-CN"/>
        </w:rPr>
        <w:t>，</w:t>
      </w:r>
      <w:r w:rsidRPr="00400A6E">
        <w:rPr>
          <w:rFonts w:hint="eastAsia"/>
          <w:lang w:eastAsia="zh-CN"/>
        </w:rPr>
        <w:t>住宅</w:t>
      </w:r>
      <w:r w:rsidRPr="00400A6E">
        <w:rPr>
          <w:lang w:eastAsia="zh-CN"/>
        </w:rPr>
        <w:t>环境模型</w:t>
      </w:r>
      <w:r w:rsidRPr="00400A6E">
        <w:rPr>
          <w:rFonts w:hint="eastAsia"/>
          <w:lang w:eastAsia="zh-CN"/>
        </w:rPr>
        <w:t>描述</w:t>
      </w:r>
      <w:r w:rsidRPr="00400A6E">
        <w:rPr>
          <w:lang w:eastAsia="zh-CN"/>
        </w:rPr>
        <w:t>见</w:t>
      </w:r>
      <w:r w:rsidRPr="00400A6E">
        <w:rPr>
          <w:rFonts w:hint="eastAsia"/>
          <w:lang w:eastAsia="zh-CN"/>
        </w:rPr>
        <w:t>第</w:t>
      </w:r>
      <w:r w:rsidRPr="00400A6E">
        <w:rPr>
          <w:rFonts w:hint="eastAsia"/>
          <w:lang w:eastAsia="zh-CN"/>
        </w:rPr>
        <w:t>4</w:t>
      </w:r>
      <w:r w:rsidRPr="00400A6E">
        <w:rPr>
          <w:lang w:eastAsia="zh-CN"/>
        </w:rPr>
        <w:t>.3.3</w:t>
      </w:r>
      <w:r w:rsidRPr="00400A6E">
        <w:rPr>
          <w:rFonts w:hint="eastAsia"/>
          <w:lang w:eastAsia="zh-CN"/>
        </w:rPr>
        <w:t>段</w:t>
      </w:r>
      <w:r w:rsidRPr="00400A6E">
        <w:rPr>
          <w:lang w:eastAsia="zh-CN"/>
        </w:rPr>
        <w:t>。</w:t>
      </w:r>
      <w:r w:rsidRPr="00400A6E">
        <w:rPr>
          <w:rFonts w:hint="eastAsia"/>
          <w:lang w:eastAsia="zh-CN"/>
        </w:rPr>
        <w:t>建议将</w:t>
      </w:r>
      <w:r w:rsidRPr="00400A6E">
        <w:rPr>
          <w:lang w:eastAsia="zh-CN"/>
        </w:rPr>
        <w:t>这些模型用于低高度终端之间的传播，而且两个终端天线的高度接近街道水平，远低于屋顶高度，但未做另外规定。</w:t>
      </w:r>
      <w:r w:rsidRPr="00400A6E">
        <w:rPr>
          <w:rFonts w:hint="eastAsia"/>
          <w:lang w:eastAsia="zh-CN"/>
        </w:rPr>
        <w:t>它对</w:t>
      </w:r>
      <w:r w:rsidRPr="00400A6E">
        <w:rPr>
          <w:lang w:eastAsia="zh-CN"/>
        </w:rPr>
        <w:t>发射机和接受机</w:t>
      </w:r>
      <w:r w:rsidRPr="00400A6E">
        <w:rPr>
          <w:rFonts w:hint="eastAsia"/>
          <w:lang w:eastAsia="zh-CN"/>
        </w:rPr>
        <w:t>正好</w:t>
      </w:r>
      <w:r w:rsidRPr="00400A6E">
        <w:rPr>
          <w:lang w:eastAsia="zh-CN"/>
        </w:rPr>
        <w:t>相反。</w:t>
      </w:r>
    </w:p>
    <w:p w14:paraId="49B5D5DA" w14:textId="77777777" w:rsidR="004E1531" w:rsidRPr="00400A6E" w:rsidRDefault="004E1531" w:rsidP="004E1531">
      <w:pPr>
        <w:pStyle w:val="Heading3"/>
        <w:rPr>
          <w:lang w:val="en-GB" w:eastAsia="zh-CN"/>
        </w:rPr>
      </w:pPr>
      <w:r w:rsidRPr="00400A6E">
        <w:rPr>
          <w:rFonts w:eastAsia="Times New Roman"/>
          <w:lang w:val="en-GB" w:eastAsia="zh-CN"/>
        </w:rPr>
        <w:t>4.3.1</w:t>
      </w:r>
      <w:r w:rsidRPr="00400A6E">
        <w:rPr>
          <w:rFonts w:eastAsia="Times New Roman"/>
          <w:lang w:val="en-GB" w:eastAsia="zh-CN"/>
        </w:rPr>
        <w:tab/>
      </w:r>
      <w:r w:rsidRPr="00400A6E">
        <w:rPr>
          <w:rFonts w:hint="eastAsia"/>
          <w:lang w:val="en-GB" w:eastAsia="zh-CN"/>
        </w:rPr>
        <w:t>一般性</w:t>
      </w:r>
      <w:r w:rsidRPr="00400A6E">
        <w:rPr>
          <w:lang w:val="en-GB" w:eastAsia="zh-CN"/>
        </w:rPr>
        <w:t>场地模型</w:t>
      </w:r>
    </w:p>
    <w:p w14:paraId="5FD9EE46" w14:textId="77777777" w:rsidR="004E1531" w:rsidRPr="00400A6E" w:rsidRDefault="004E1531" w:rsidP="004E1531">
      <w:pPr>
        <w:ind w:firstLineChars="200" w:firstLine="480"/>
        <w:rPr>
          <w:lang w:eastAsia="zh-CN"/>
        </w:rPr>
      </w:pPr>
      <w:r w:rsidRPr="00400A6E">
        <w:rPr>
          <w:rFonts w:hint="eastAsia"/>
          <w:lang w:eastAsia="zh-CN"/>
        </w:rPr>
        <w:t>模型包括视距</w:t>
      </w:r>
      <w:r w:rsidRPr="00F8444B">
        <w:rPr>
          <w:rFonts w:hint="eastAsia"/>
          <w:lang w:val="en-GB" w:eastAsia="zh-CN"/>
        </w:rPr>
        <w:t>（</w:t>
      </w:r>
      <w:r w:rsidRPr="00F8444B">
        <w:rPr>
          <w:lang w:val="en-GB" w:eastAsia="zh-CN"/>
        </w:rPr>
        <w:t>LoS</w:t>
      </w:r>
      <w:r w:rsidRPr="00F8444B">
        <w:rPr>
          <w:rFonts w:hint="eastAsia"/>
          <w:lang w:val="en-GB" w:eastAsia="zh-CN"/>
        </w:rPr>
        <w:t>）</w:t>
      </w:r>
      <w:r w:rsidRPr="00400A6E">
        <w:rPr>
          <w:rFonts w:hint="eastAsia"/>
          <w:lang w:eastAsia="zh-CN"/>
        </w:rPr>
        <w:t>和非视距</w:t>
      </w:r>
      <w:r w:rsidRPr="00F8444B">
        <w:rPr>
          <w:rFonts w:hint="eastAsia"/>
          <w:lang w:val="en-GB" w:eastAsia="zh-CN"/>
        </w:rPr>
        <w:t>（</w:t>
      </w:r>
      <w:r w:rsidRPr="00F8444B">
        <w:rPr>
          <w:lang w:val="en-GB" w:eastAsia="zh-CN"/>
        </w:rPr>
        <w:t>NLoS</w:t>
      </w:r>
      <w:r w:rsidRPr="00F8444B">
        <w:rPr>
          <w:rFonts w:hint="eastAsia"/>
          <w:lang w:val="en-GB" w:eastAsia="zh-CN"/>
        </w:rPr>
        <w:t>）</w:t>
      </w:r>
      <w:r w:rsidRPr="00400A6E">
        <w:rPr>
          <w:rFonts w:hint="eastAsia"/>
          <w:lang w:eastAsia="zh-CN"/>
        </w:rPr>
        <w:t>区域</w:t>
      </w:r>
      <w:r w:rsidRPr="00F8444B">
        <w:rPr>
          <w:rFonts w:hint="eastAsia"/>
          <w:lang w:val="en-GB" w:eastAsia="zh-CN"/>
        </w:rPr>
        <w:t>，</w:t>
      </w:r>
      <w:r w:rsidRPr="00400A6E">
        <w:rPr>
          <w:rFonts w:hint="eastAsia"/>
          <w:lang w:eastAsia="zh-CN"/>
        </w:rPr>
        <w:t>并对视距</w:t>
      </w:r>
      <w:r w:rsidRPr="00F8444B">
        <w:rPr>
          <w:rFonts w:hint="eastAsia"/>
          <w:lang w:val="en-GB" w:eastAsia="zh-CN"/>
        </w:rPr>
        <w:t>（</w:t>
      </w:r>
      <w:r w:rsidRPr="00F8444B">
        <w:rPr>
          <w:lang w:val="en-GB" w:eastAsia="zh-CN"/>
        </w:rPr>
        <w:t>LoS</w:t>
      </w:r>
      <w:r w:rsidRPr="00F8444B">
        <w:rPr>
          <w:rFonts w:hint="eastAsia"/>
          <w:lang w:val="en-GB" w:eastAsia="zh-CN"/>
        </w:rPr>
        <w:t>）</w:t>
      </w:r>
      <w:r w:rsidRPr="00400A6E">
        <w:rPr>
          <w:rFonts w:hint="eastAsia"/>
          <w:lang w:eastAsia="zh-CN"/>
        </w:rPr>
        <w:t>与非视距</w:t>
      </w:r>
      <w:r w:rsidRPr="00F8444B">
        <w:rPr>
          <w:rFonts w:hint="eastAsia"/>
          <w:lang w:val="en-GB" w:eastAsia="zh-CN"/>
        </w:rPr>
        <w:t>（</w:t>
      </w:r>
      <w:r w:rsidRPr="00F8444B">
        <w:rPr>
          <w:lang w:val="en-GB" w:eastAsia="zh-CN"/>
        </w:rPr>
        <w:t>NLoS</w:t>
      </w:r>
      <w:r w:rsidRPr="00F8444B">
        <w:rPr>
          <w:rFonts w:hint="eastAsia"/>
          <w:lang w:val="en-GB" w:eastAsia="zh-CN"/>
        </w:rPr>
        <w:t>）</w:t>
      </w:r>
      <w:r w:rsidRPr="00400A6E">
        <w:rPr>
          <w:rFonts w:hint="eastAsia"/>
          <w:lang w:eastAsia="zh-CN"/>
        </w:rPr>
        <w:t>区域之间拐角处观测到的信号电平急剧下降建模。模型包括视距（</w:t>
      </w:r>
      <w:r w:rsidRPr="00400A6E">
        <w:rPr>
          <w:lang w:eastAsia="zh-CN"/>
        </w:rPr>
        <w:t>LoS</w:t>
      </w:r>
      <w:r w:rsidRPr="00400A6E">
        <w:rPr>
          <w:rFonts w:hint="eastAsia"/>
          <w:lang w:eastAsia="zh-CN"/>
        </w:rPr>
        <w:t>）和非视距（</w:t>
      </w:r>
      <w:r w:rsidRPr="00400A6E">
        <w:rPr>
          <w:lang w:eastAsia="zh-CN"/>
        </w:rPr>
        <w:t>NLoS</w:t>
      </w:r>
      <w:r w:rsidRPr="00400A6E">
        <w:rPr>
          <w:rFonts w:hint="eastAsia"/>
          <w:lang w:eastAsia="zh-CN"/>
        </w:rPr>
        <w:t>）区域中位置可变性的统计结果，并为视距（</w:t>
      </w:r>
      <w:r w:rsidRPr="00400A6E">
        <w:rPr>
          <w:lang w:eastAsia="zh-CN"/>
        </w:rPr>
        <w:t>LoS</w:t>
      </w:r>
      <w:r w:rsidRPr="00400A6E">
        <w:rPr>
          <w:rFonts w:hint="eastAsia"/>
          <w:lang w:eastAsia="zh-CN"/>
        </w:rPr>
        <w:t>）与非视距（</w:t>
      </w:r>
      <w:r w:rsidRPr="00400A6E">
        <w:rPr>
          <w:lang w:eastAsia="zh-CN"/>
        </w:rPr>
        <w:t>NLoS</w:t>
      </w:r>
      <w:r w:rsidRPr="00400A6E">
        <w:rPr>
          <w:rFonts w:hint="eastAsia"/>
          <w:lang w:eastAsia="zh-CN"/>
        </w:rPr>
        <w:t>）区域之间的拐角距离提供一个统计模型。图</w:t>
      </w:r>
      <w:r w:rsidRPr="00400A6E">
        <w:rPr>
          <w:rFonts w:hint="eastAsia"/>
          <w:lang w:eastAsia="zh-CN"/>
        </w:rPr>
        <w:t>6</w:t>
      </w:r>
      <w:r w:rsidRPr="00400A6E">
        <w:rPr>
          <w:rFonts w:hint="eastAsia"/>
          <w:lang w:eastAsia="zh-CN"/>
        </w:rPr>
        <w:t>描绘了视距（</w:t>
      </w:r>
      <w:r w:rsidRPr="00400A6E">
        <w:rPr>
          <w:lang w:eastAsia="zh-CN"/>
        </w:rPr>
        <w:t>LoS</w:t>
      </w:r>
      <w:r w:rsidRPr="00400A6E">
        <w:rPr>
          <w:rFonts w:hint="eastAsia"/>
          <w:lang w:eastAsia="zh-CN"/>
        </w:rPr>
        <w:t>）区域、非视距（</w:t>
      </w:r>
      <w:r w:rsidRPr="00400A6E">
        <w:rPr>
          <w:lang w:eastAsia="zh-CN"/>
        </w:rPr>
        <w:t>NLoS</w:t>
      </w:r>
      <w:r w:rsidRPr="00400A6E">
        <w:rPr>
          <w:rFonts w:hint="eastAsia"/>
          <w:lang w:eastAsia="zh-CN"/>
        </w:rPr>
        <w:t>）区域和拐角区域，以及通过模型预测的统计可变性。</w:t>
      </w:r>
    </w:p>
    <w:p w14:paraId="4696EAB7" w14:textId="77777777" w:rsidR="004E1531" w:rsidRPr="00400A6E" w:rsidRDefault="004E1531" w:rsidP="004E1531">
      <w:pPr>
        <w:ind w:firstLineChars="200" w:firstLine="480"/>
        <w:rPr>
          <w:lang w:val="en-US" w:eastAsia="zh-CN"/>
        </w:rPr>
      </w:pPr>
      <w:r w:rsidRPr="00400A6E">
        <w:rPr>
          <w:rFonts w:hint="eastAsia"/>
          <w:lang w:eastAsia="zh-CN"/>
        </w:rPr>
        <w:t>该模型对</w:t>
      </w:r>
      <w:r w:rsidRPr="00400A6E">
        <w:rPr>
          <w:lang w:eastAsia="zh-CN"/>
        </w:rPr>
        <w:t>300-3 000 MHz</w:t>
      </w:r>
      <w:r w:rsidRPr="00400A6E">
        <w:rPr>
          <w:rFonts w:hint="eastAsia"/>
          <w:lang w:eastAsia="zh-CN"/>
        </w:rPr>
        <w:t>范围内的频率是有效的。模型基于在</w:t>
      </w:r>
      <w:r w:rsidRPr="00400A6E">
        <w:rPr>
          <w:lang w:eastAsia="zh-CN"/>
        </w:rPr>
        <w:t>UHF</w:t>
      </w:r>
      <w:r w:rsidRPr="00400A6E">
        <w:rPr>
          <w:rFonts w:hint="eastAsia"/>
          <w:lang w:eastAsia="zh-CN"/>
        </w:rPr>
        <w:t>频段上所做的测量结果，天线高度在地面之上</w:t>
      </w:r>
      <w:r w:rsidRPr="00400A6E">
        <w:rPr>
          <w:lang w:eastAsia="zh-CN"/>
        </w:rPr>
        <w:t>1.9-3.0 m</w:t>
      </w:r>
      <w:r w:rsidRPr="00400A6E">
        <w:rPr>
          <w:rFonts w:hint="eastAsia"/>
          <w:lang w:eastAsia="zh-CN"/>
        </w:rPr>
        <w:t>之间，发射机－接收机之间的距离可达</w:t>
      </w:r>
      <w:r w:rsidRPr="00400A6E">
        <w:rPr>
          <w:lang w:eastAsia="zh-CN"/>
        </w:rPr>
        <w:t>3 000 m</w:t>
      </w:r>
      <w:r w:rsidRPr="00400A6E">
        <w:rPr>
          <w:rFonts w:hint="eastAsia"/>
          <w:lang w:eastAsia="zh-CN"/>
        </w:rPr>
        <w:t>。</w:t>
      </w:r>
    </w:p>
    <w:p w14:paraId="26B74EEA" w14:textId="77777777" w:rsidR="004E1531" w:rsidRPr="00F8444B" w:rsidRDefault="004E1531" w:rsidP="00C17A6A">
      <w:pPr>
        <w:pStyle w:val="FigureNo"/>
        <w:rPr>
          <w:lang w:val="en-US" w:eastAsia="zh-CN"/>
        </w:rPr>
      </w:pPr>
      <w:bookmarkStart w:id="31" w:name="_Ref158711923"/>
      <w:r w:rsidRPr="00400A6E">
        <w:rPr>
          <w:rFonts w:hint="eastAsia"/>
          <w:lang w:eastAsia="zh-CN"/>
        </w:rPr>
        <w:lastRenderedPageBreak/>
        <w:t>图</w:t>
      </w:r>
      <w:bookmarkEnd w:id="31"/>
      <w:r w:rsidRPr="00F8444B">
        <w:rPr>
          <w:rFonts w:hint="eastAsia"/>
          <w:lang w:val="en-US" w:eastAsia="zh-CN"/>
        </w:rPr>
        <w:t>6</w:t>
      </w:r>
    </w:p>
    <w:p w14:paraId="4AE62CF4" w14:textId="3862EC25" w:rsidR="00FB6697" w:rsidRPr="00F8444B" w:rsidRDefault="004E1531" w:rsidP="00C17A6A">
      <w:pPr>
        <w:pStyle w:val="Figuretitle"/>
        <w:keepLines/>
        <w:rPr>
          <w:lang w:val="en-US" w:eastAsia="zh-CN"/>
        </w:rPr>
      </w:pPr>
      <w:r w:rsidRPr="00400A6E">
        <w:rPr>
          <w:rFonts w:hint="eastAsia"/>
          <w:lang w:eastAsia="zh-CN"/>
        </w:rPr>
        <w:t>不超过</w:t>
      </w:r>
      <w:r w:rsidRPr="00F8444B">
        <w:rPr>
          <w:lang w:val="en-US" w:eastAsia="zh-CN"/>
        </w:rPr>
        <w:t>1</w:t>
      </w:r>
      <w:r w:rsidRPr="00F8444B">
        <w:rPr>
          <w:rFonts w:hint="eastAsia"/>
          <w:lang w:val="en-US" w:eastAsia="zh-CN"/>
        </w:rPr>
        <w:t>%</w:t>
      </w:r>
      <w:r w:rsidRPr="00400A6E">
        <w:rPr>
          <w:rFonts w:hint="eastAsia"/>
          <w:lang w:eastAsia="zh-CN"/>
        </w:rPr>
        <w:t>、</w:t>
      </w:r>
      <w:r w:rsidRPr="00F8444B">
        <w:rPr>
          <w:lang w:val="en-US" w:eastAsia="zh-CN"/>
        </w:rPr>
        <w:t>10</w:t>
      </w:r>
      <w:r w:rsidRPr="00F8444B">
        <w:rPr>
          <w:rFonts w:hint="eastAsia"/>
          <w:lang w:val="en-US" w:eastAsia="zh-CN"/>
        </w:rPr>
        <w:t>%</w:t>
      </w:r>
      <w:r w:rsidRPr="00400A6E">
        <w:rPr>
          <w:rFonts w:hint="eastAsia"/>
          <w:lang w:eastAsia="zh-CN"/>
        </w:rPr>
        <w:t>、</w:t>
      </w:r>
      <w:r w:rsidRPr="00F8444B">
        <w:rPr>
          <w:lang w:val="en-US" w:eastAsia="zh-CN"/>
        </w:rPr>
        <w:t>50</w:t>
      </w:r>
      <w:r w:rsidRPr="00F8444B">
        <w:rPr>
          <w:rFonts w:hint="eastAsia"/>
          <w:lang w:val="en-US" w:eastAsia="zh-CN"/>
        </w:rPr>
        <w:t>%</w:t>
      </w:r>
      <w:r w:rsidRPr="00400A6E">
        <w:rPr>
          <w:rFonts w:hint="eastAsia"/>
          <w:lang w:eastAsia="zh-CN"/>
        </w:rPr>
        <w:t>、</w:t>
      </w:r>
      <w:r w:rsidRPr="00F8444B">
        <w:rPr>
          <w:lang w:val="en-US" w:eastAsia="zh-CN"/>
        </w:rPr>
        <w:t>90</w:t>
      </w:r>
      <w:r w:rsidRPr="00F8444B">
        <w:rPr>
          <w:rFonts w:hint="eastAsia"/>
          <w:lang w:val="en-US" w:eastAsia="zh-CN"/>
        </w:rPr>
        <w:t>%</w:t>
      </w:r>
      <w:r w:rsidRPr="00400A6E">
        <w:rPr>
          <w:rFonts w:hint="eastAsia"/>
          <w:lang w:eastAsia="zh-CN"/>
        </w:rPr>
        <w:t>和</w:t>
      </w:r>
      <w:r w:rsidRPr="00F8444B">
        <w:rPr>
          <w:lang w:val="en-US" w:eastAsia="zh-CN"/>
        </w:rPr>
        <w:t>99%</w:t>
      </w:r>
      <w:r w:rsidRPr="00400A6E">
        <w:rPr>
          <w:rFonts w:hint="eastAsia"/>
          <w:lang w:eastAsia="zh-CN"/>
        </w:rPr>
        <w:t>位置的基本传输损耗曲线</w:t>
      </w:r>
      <w:r w:rsidRPr="00F8444B">
        <w:rPr>
          <w:lang w:val="en-US" w:eastAsia="zh-CN"/>
        </w:rPr>
        <w:br/>
      </w:r>
      <w:r w:rsidRPr="00F8444B">
        <w:rPr>
          <w:rFonts w:hint="eastAsia"/>
          <w:lang w:val="en-US" w:eastAsia="zh-CN"/>
        </w:rPr>
        <w:t>（</w:t>
      </w:r>
      <w:r w:rsidRPr="00400A6E">
        <w:rPr>
          <w:rFonts w:hint="eastAsia"/>
          <w:lang w:eastAsia="zh-CN"/>
        </w:rPr>
        <w:t>频率</w:t>
      </w:r>
      <w:r w:rsidRPr="00F8444B">
        <w:rPr>
          <w:rFonts w:hint="eastAsia"/>
          <w:lang w:val="en-US" w:eastAsia="zh-CN"/>
        </w:rPr>
        <w:t>＝</w:t>
      </w:r>
      <w:r w:rsidRPr="00F8444B">
        <w:rPr>
          <w:lang w:val="en-US" w:eastAsia="zh-CN"/>
        </w:rPr>
        <w:t>400 MHz</w:t>
      </w:r>
      <w:r w:rsidRPr="00F8444B">
        <w:rPr>
          <w:rFonts w:hint="eastAsia"/>
          <w:lang w:val="en-US" w:eastAsia="zh-CN"/>
        </w:rPr>
        <w:t>，</w:t>
      </w:r>
      <w:r w:rsidRPr="00400A6E">
        <w:rPr>
          <w:rFonts w:hint="eastAsia"/>
          <w:lang w:eastAsia="zh-CN"/>
        </w:rPr>
        <w:t>郊区</w:t>
      </w:r>
      <w:r w:rsidRPr="00F8444B">
        <w:rPr>
          <w:rFonts w:hint="eastAsia"/>
          <w:lang w:val="en-US" w:eastAsia="zh-CN"/>
        </w:rPr>
        <w:t>）</w:t>
      </w:r>
    </w:p>
    <w:p w14:paraId="41E6BB25" w14:textId="16DDF39D" w:rsidR="00C17A6A" w:rsidRPr="00C17A6A" w:rsidRDefault="00C17A6A" w:rsidP="00C17A6A">
      <w:pPr>
        <w:pStyle w:val="Figure"/>
        <w:keepNext/>
      </w:pPr>
      <w:r>
        <w:rPr>
          <w:noProof/>
        </w:rPr>
        <w:drawing>
          <wp:inline distT="0" distB="0" distL="0" distR="0" wp14:anchorId="33804446" wp14:editId="057BED27">
            <wp:extent cx="4903479" cy="2904134"/>
            <wp:effectExtent l="0" t="0" r="0" b="0"/>
            <wp:docPr id="56862883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28836" name="Picture 1" descr="A graph of different colored lines&#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06044" cy="2905653"/>
                    </a:xfrm>
                    <a:prstGeom prst="rect">
                      <a:avLst/>
                    </a:prstGeom>
                    <a:noFill/>
                    <a:ln>
                      <a:noFill/>
                    </a:ln>
                  </pic:spPr>
                </pic:pic>
              </a:graphicData>
            </a:graphic>
          </wp:inline>
        </w:drawing>
      </w:r>
    </w:p>
    <w:p w14:paraId="5E13470B" w14:textId="3A1BFAD7" w:rsidR="004E1531" w:rsidRPr="00400A6E" w:rsidRDefault="004E1531" w:rsidP="00E60F88">
      <w:pPr>
        <w:pStyle w:val="Normalaftertitle"/>
        <w:ind w:firstLineChars="200" w:firstLine="480"/>
        <w:rPr>
          <w:lang w:eastAsia="zh-CN"/>
        </w:rPr>
      </w:pPr>
      <w:r w:rsidRPr="00400A6E">
        <w:rPr>
          <w:rFonts w:hint="eastAsia"/>
          <w:lang w:eastAsia="zh-CN"/>
        </w:rPr>
        <w:t>所需参数为频率</w:t>
      </w:r>
      <w:r w:rsidRPr="00400A6E">
        <w:rPr>
          <w:i/>
          <w:lang w:eastAsia="zh-CN"/>
        </w:rPr>
        <w:t>f</w:t>
      </w:r>
      <w:r w:rsidR="006F4A76">
        <w:rPr>
          <w:rFonts w:hint="eastAsia"/>
          <w:i/>
          <w:lang w:eastAsia="zh-CN"/>
        </w:rPr>
        <w:t xml:space="preserve"> </w:t>
      </w:r>
      <w:r w:rsidR="006F4A76">
        <w:rPr>
          <w:rFonts w:hint="eastAsia"/>
          <w:lang w:eastAsia="zh-CN"/>
        </w:rPr>
        <w:t>(</w:t>
      </w:r>
      <w:r w:rsidRPr="00400A6E">
        <w:rPr>
          <w:lang w:eastAsia="zh-CN"/>
        </w:rPr>
        <w:t>MHz</w:t>
      </w:r>
      <w:r w:rsidR="006F4A76">
        <w:rPr>
          <w:rFonts w:hint="eastAsia"/>
          <w:lang w:eastAsia="zh-CN"/>
        </w:rPr>
        <w:t>)</w:t>
      </w:r>
      <w:r w:rsidRPr="00400A6E">
        <w:rPr>
          <w:rFonts w:hint="eastAsia"/>
          <w:lang w:eastAsia="zh-CN"/>
        </w:rPr>
        <w:t>以及终端之间的距离</w:t>
      </w:r>
      <w:r w:rsidRPr="00400A6E">
        <w:rPr>
          <w:i/>
          <w:lang w:eastAsia="zh-CN"/>
        </w:rPr>
        <w:t>d</w:t>
      </w:r>
      <w:r w:rsidR="006F4A76">
        <w:rPr>
          <w:rFonts w:hint="eastAsia"/>
          <w:lang w:eastAsia="zh-CN"/>
        </w:rPr>
        <w:t xml:space="preserve"> (</w:t>
      </w:r>
      <w:r w:rsidRPr="00400A6E">
        <w:rPr>
          <w:lang w:eastAsia="zh-CN"/>
        </w:rPr>
        <w:t>m</w:t>
      </w:r>
      <w:r w:rsidR="006F4A76">
        <w:rPr>
          <w:rFonts w:hint="eastAsia"/>
          <w:lang w:eastAsia="zh-CN"/>
        </w:rPr>
        <w:t>)</w:t>
      </w:r>
      <w:r w:rsidRPr="00400A6E">
        <w:rPr>
          <w:rFonts w:hint="eastAsia"/>
          <w:lang w:eastAsia="zh-CN"/>
        </w:rPr>
        <w:t>。</w:t>
      </w:r>
    </w:p>
    <w:p w14:paraId="2499601E" w14:textId="77777777" w:rsidR="004E1531" w:rsidRPr="00400A6E" w:rsidRDefault="004E1531" w:rsidP="004E1531">
      <w:pPr>
        <w:pStyle w:val="enumlev1"/>
        <w:rPr>
          <w:lang w:eastAsia="zh-CN"/>
        </w:rPr>
      </w:pPr>
      <w:r w:rsidRPr="00400A6E">
        <w:rPr>
          <w:rFonts w:ascii="STKaiti" w:eastAsia="STKaiti" w:hAnsi="STKaiti" w:hint="eastAsia"/>
          <w:lang w:eastAsia="zh-CN"/>
        </w:rPr>
        <w:t>步骤</w:t>
      </w:r>
      <w:r w:rsidRPr="00F72C6A">
        <w:rPr>
          <w:rFonts w:eastAsia="STKaiti"/>
          <w:lang w:eastAsia="zh-CN"/>
        </w:rPr>
        <w:t>1</w:t>
      </w:r>
      <w:r w:rsidRPr="00400A6E">
        <w:rPr>
          <w:rFonts w:hint="eastAsia"/>
          <w:lang w:eastAsia="zh-CN"/>
        </w:rPr>
        <w:t>：计算视距损耗中值：</w:t>
      </w:r>
    </w:p>
    <w:p w14:paraId="2B0920B0" w14:textId="77777777" w:rsidR="004E1531" w:rsidRPr="00F8444B" w:rsidRDefault="004E1531" w:rsidP="004E1531">
      <w:pPr>
        <w:pStyle w:val="Blanc"/>
        <w:keepNext w:val="0"/>
        <w:keepLines w:val="0"/>
        <w:rPr>
          <w:lang w:val="fr-FR" w:eastAsia="zh-CN"/>
        </w:rPr>
      </w:pPr>
    </w:p>
    <w:p w14:paraId="1837C5D9" w14:textId="77777777" w:rsidR="004E1531" w:rsidRPr="00F8444B" w:rsidRDefault="004E1531" w:rsidP="004E1531">
      <w:pPr>
        <w:pStyle w:val="Equation"/>
        <w:rPr>
          <w:lang w:eastAsia="ja-JP"/>
        </w:rPr>
      </w:pPr>
      <w:r w:rsidRPr="00F8444B">
        <w:rPr>
          <w:lang w:eastAsia="zh-CN"/>
        </w:rPr>
        <w:tab/>
      </w:r>
      <w:r w:rsidRPr="00F8444B">
        <w:rPr>
          <w:lang w:eastAsia="zh-CN"/>
        </w:rPr>
        <w:tab/>
      </w:r>
      <m:oMath>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LoS</m:t>
            </m:r>
          </m:sub>
          <m:sup>
            <m:r>
              <w:rPr>
                <w:rFonts w:ascii="Cambria Math" w:hAnsi="Cambria Math" w:hint="eastAsia"/>
                <w:lang w:val="en-GB" w:eastAsia="zh-CN"/>
              </w:rPr>
              <m:t>中值</m:t>
            </m:r>
          </m:sup>
        </m:sSubSup>
        <m:d>
          <m:dPr>
            <m:ctrlPr>
              <w:rPr>
                <w:rFonts w:ascii="Cambria Math" w:hAnsi="Cambria Math"/>
                <w:i/>
                <w:lang w:val="en-GB"/>
              </w:rPr>
            </m:ctrlPr>
          </m:dPr>
          <m:e>
            <m:r>
              <w:rPr>
                <w:rFonts w:ascii="Cambria Math" w:hAnsi="Cambria Math"/>
                <w:lang w:val="en-GB"/>
              </w:rPr>
              <m:t>d</m:t>
            </m:r>
          </m:e>
        </m:d>
        <m:r>
          <w:rPr>
            <w:rFonts w:ascii="Cambria Math" w:hAnsi="Cambria Math"/>
          </w:rPr>
          <m:t>=3 245+20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r>
              <w:rPr>
                <w:rFonts w:ascii="Cambria Math" w:hAnsi="Cambria Math"/>
                <w:lang w:val="en-GB"/>
              </w:rPr>
              <m:t>f</m:t>
            </m:r>
          </m:e>
        </m:func>
        <m:r>
          <w:rPr>
            <w:rFonts w:ascii="Cambria Math" w:hAnsi="Cambria Math"/>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r>
                      <w:rPr>
                        <w:rFonts w:ascii="Cambria Math" w:hAnsi="Cambria Math"/>
                      </w:rPr>
                      <m:t>1 000</m:t>
                    </m:r>
                  </m:den>
                </m:f>
              </m:e>
            </m:d>
          </m:e>
        </m:func>
      </m:oMath>
      <w:r w:rsidRPr="00F8444B">
        <w:rPr>
          <w:lang w:eastAsia="zh-CN"/>
        </w:rPr>
        <w:tab/>
      </w:r>
      <w:r w:rsidRPr="00F8444B">
        <w:rPr>
          <w:lang w:eastAsia="ja-JP"/>
        </w:rPr>
        <w:t>(58)</w:t>
      </w:r>
    </w:p>
    <w:p w14:paraId="2EADDB5E" w14:textId="77777777" w:rsidR="004E1531" w:rsidRPr="00F8444B" w:rsidRDefault="004E1531" w:rsidP="004E1531">
      <w:pPr>
        <w:pStyle w:val="Blanc"/>
        <w:keepNext w:val="0"/>
        <w:keepLines w:val="0"/>
        <w:rPr>
          <w:lang w:val="fr-FR" w:eastAsia="zh-CN"/>
        </w:rPr>
      </w:pPr>
    </w:p>
    <w:p w14:paraId="5EC56E34" w14:textId="77777777" w:rsidR="004E1531" w:rsidRPr="00400A6E" w:rsidRDefault="004E1531" w:rsidP="004E1531">
      <w:pPr>
        <w:pStyle w:val="enumlev1"/>
        <w:rPr>
          <w:lang w:eastAsia="zh-CN"/>
        </w:rPr>
      </w:pPr>
      <w:r w:rsidRPr="00400A6E">
        <w:rPr>
          <w:rFonts w:ascii="STKaiti" w:eastAsia="STKaiti" w:hAnsi="STKaiti" w:hint="eastAsia"/>
          <w:lang w:val="en-US" w:eastAsia="zh-CN"/>
        </w:rPr>
        <w:t>步骤</w:t>
      </w:r>
      <w:r w:rsidRPr="00F72C6A">
        <w:rPr>
          <w:rFonts w:eastAsia="STKaiti" w:hint="eastAsia"/>
          <w:lang w:eastAsia="zh-CN"/>
        </w:rPr>
        <w:t>2</w:t>
      </w:r>
      <w:r w:rsidRPr="00400A6E">
        <w:rPr>
          <w:rFonts w:hint="eastAsia"/>
          <w:lang w:eastAsia="zh-CN"/>
        </w:rPr>
        <w:t>：对要求的位置百分比</w:t>
      </w:r>
      <w:r w:rsidRPr="00400A6E">
        <w:rPr>
          <w:i/>
          <w:iCs/>
          <w:lang w:eastAsia="zh-CN"/>
        </w:rPr>
        <w:t>p</w:t>
      </w:r>
      <w:r w:rsidRPr="00400A6E">
        <w:rPr>
          <w:rFonts w:hint="eastAsia"/>
          <w:lang w:eastAsia="zh-CN"/>
        </w:rPr>
        <w:t>（</w:t>
      </w:r>
      <w:r w:rsidRPr="00400A6E">
        <w:rPr>
          <w:lang w:eastAsia="zh-CN"/>
        </w:rPr>
        <w:t>%</w:t>
      </w:r>
      <w:r w:rsidRPr="00400A6E">
        <w:rPr>
          <w:rFonts w:hint="eastAsia"/>
          <w:lang w:eastAsia="zh-CN"/>
        </w:rPr>
        <w:t>），计算</w:t>
      </w:r>
      <w:r w:rsidRPr="00400A6E">
        <w:rPr>
          <w:lang w:eastAsia="zh-CN"/>
        </w:rPr>
        <w:t>LoS</w:t>
      </w:r>
      <w:r w:rsidRPr="00400A6E">
        <w:rPr>
          <w:rFonts w:hint="eastAsia"/>
          <w:lang w:eastAsia="zh-CN"/>
        </w:rPr>
        <w:t>位置修正值：</w:t>
      </w:r>
    </w:p>
    <w:p w14:paraId="57219E8D" w14:textId="77777777" w:rsidR="004E1531" w:rsidRPr="00F8444B" w:rsidRDefault="004E1531" w:rsidP="004E1531">
      <w:pPr>
        <w:pStyle w:val="Blanc"/>
        <w:keepNext w:val="0"/>
        <w:keepLines w:val="0"/>
        <w:rPr>
          <w:lang w:val="fr-FR" w:eastAsia="zh-CN"/>
        </w:rPr>
      </w:pPr>
    </w:p>
    <w:p w14:paraId="3FCC6303"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12"/>
          <w:lang w:eastAsia="zh-CN"/>
        </w:rPr>
        <w:object w:dxaOrig="4620" w:dyaOrig="400" w14:anchorId="1BD992A3">
          <v:shape id="_x0000_i1068" type="#_x0000_t75" style="width:231.55pt;height:20.75pt" o:ole="">
            <v:imagedata r:id="rId111" o:title=""/>
          </v:shape>
          <o:OLEObject Type="Embed" ProgID="Equation.3" ShapeID="_x0000_i1068" DrawAspect="Content" ObjectID="_1776237139" r:id="rId112"/>
        </w:object>
      </w:r>
      <w:r>
        <w:rPr>
          <w:rFonts w:hint="eastAsia"/>
          <w:lang w:eastAsia="zh-CN"/>
        </w:rPr>
        <w:t xml:space="preserve">     </w:t>
      </w:r>
      <w:r w:rsidRPr="00400A6E">
        <w:rPr>
          <w:rFonts w:hint="eastAsia"/>
          <w:lang w:val="en-US" w:eastAsia="zh-CN"/>
        </w:rPr>
        <w:t>其中</w:t>
      </w:r>
      <w:r w:rsidRPr="00400A6E">
        <w:rPr>
          <w:szCs w:val="24"/>
        </w:rPr>
        <w:sym w:font="Symbol" w:char="F073"/>
      </w:r>
      <w:r w:rsidRPr="00F8444B">
        <w:rPr>
          <w:lang w:eastAsia="zh-CN"/>
        </w:rPr>
        <w:t> = 7 dB</w:t>
      </w:r>
      <w:r w:rsidRPr="00F8444B">
        <w:rPr>
          <w:lang w:eastAsia="zh-CN"/>
        </w:rPr>
        <w:tab/>
        <w:t>(59)</w:t>
      </w:r>
    </w:p>
    <w:p w14:paraId="1EFF3120" w14:textId="77777777" w:rsidR="004E1531" w:rsidRPr="00F8444B" w:rsidRDefault="004E1531" w:rsidP="004E1531">
      <w:pPr>
        <w:pStyle w:val="Blanc"/>
        <w:keepNext w:val="0"/>
        <w:keepLines w:val="0"/>
        <w:rPr>
          <w:lang w:val="fr-FR" w:eastAsia="zh-CN"/>
        </w:rPr>
      </w:pPr>
    </w:p>
    <w:p w14:paraId="3F0C5398" w14:textId="77777777" w:rsidR="004E1531" w:rsidRPr="00400A6E" w:rsidRDefault="004E1531" w:rsidP="004E1531">
      <w:pPr>
        <w:pStyle w:val="enumlev1"/>
        <w:rPr>
          <w:lang w:eastAsia="zh-CN"/>
        </w:rPr>
      </w:pPr>
      <w:r w:rsidRPr="00400A6E">
        <w:rPr>
          <w:lang w:eastAsia="zh-CN"/>
        </w:rPr>
        <w:tab/>
      </w:r>
      <w:r w:rsidRPr="00400A6E">
        <w:rPr>
          <w:rFonts w:hint="eastAsia"/>
          <w:lang w:eastAsia="zh-CN"/>
        </w:rPr>
        <w:t>可选地，对</w:t>
      </w:r>
      <w:r w:rsidRPr="00400A6E">
        <w:rPr>
          <w:i/>
          <w:lang w:eastAsia="zh-CN"/>
        </w:rPr>
        <w:t>p</w:t>
      </w:r>
      <w:r w:rsidRPr="00400A6E">
        <w:rPr>
          <w:lang w:eastAsia="zh-CN"/>
        </w:rPr>
        <w:t> = 1</w:t>
      </w:r>
      <w:r w:rsidRPr="00400A6E">
        <w:rPr>
          <w:rFonts w:hint="eastAsia"/>
          <w:lang w:eastAsia="zh-CN"/>
        </w:rPr>
        <w:t>，</w:t>
      </w:r>
      <w:r w:rsidRPr="00400A6E">
        <w:rPr>
          <w:lang w:eastAsia="zh-CN"/>
        </w:rPr>
        <w:t>10</w:t>
      </w:r>
      <w:r w:rsidRPr="00400A6E">
        <w:rPr>
          <w:rFonts w:hint="eastAsia"/>
          <w:lang w:eastAsia="zh-CN"/>
        </w:rPr>
        <w:t>，</w:t>
      </w:r>
      <w:r w:rsidRPr="00400A6E">
        <w:rPr>
          <w:lang w:eastAsia="zh-CN"/>
        </w:rPr>
        <w:t>50</w:t>
      </w:r>
      <w:r w:rsidRPr="00400A6E">
        <w:rPr>
          <w:rFonts w:hint="eastAsia"/>
          <w:lang w:eastAsia="zh-CN"/>
        </w:rPr>
        <w:t>，</w:t>
      </w:r>
      <w:r w:rsidRPr="00400A6E">
        <w:rPr>
          <w:lang w:eastAsia="zh-CN"/>
        </w:rPr>
        <w:t>90</w:t>
      </w:r>
      <w:r w:rsidRPr="00400A6E">
        <w:rPr>
          <w:rFonts w:hint="eastAsia"/>
          <w:lang w:eastAsia="zh-CN"/>
        </w:rPr>
        <w:t>和</w:t>
      </w:r>
      <w:r w:rsidRPr="00400A6E">
        <w:rPr>
          <w:lang w:eastAsia="zh-CN"/>
        </w:rPr>
        <w:t>99%</w:t>
      </w:r>
      <w:r w:rsidRPr="00400A6E">
        <w:rPr>
          <w:rFonts w:hint="eastAsia"/>
          <w:lang w:eastAsia="zh-CN"/>
        </w:rPr>
        <w:t>，在表</w:t>
      </w:r>
      <w:r w:rsidRPr="00400A6E">
        <w:rPr>
          <w:lang w:eastAsia="zh-CN"/>
        </w:rPr>
        <w:t>9</w:t>
      </w:r>
      <w:r w:rsidRPr="00400A6E">
        <w:rPr>
          <w:rFonts w:hint="eastAsia"/>
          <w:lang w:eastAsia="zh-CN"/>
        </w:rPr>
        <w:t>中给出了</w:t>
      </w:r>
      <w:r w:rsidRPr="00400A6E">
        <w:rPr>
          <w:lang w:eastAsia="zh-CN"/>
        </w:rPr>
        <w:t>LoS</w:t>
      </w:r>
      <w:r w:rsidRPr="00400A6E">
        <w:rPr>
          <w:rFonts w:hint="eastAsia"/>
          <w:lang w:eastAsia="zh-CN"/>
        </w:rPr>
        <w:t>修正值。</w:t>
      </w:r>
    </w:p>
    <w:p w14:paraId="56EFC62F" w14:textId="77777777" w:rsidR="004E1531" w:rsidRPr="00400A6E" w:rsidRDefault="004E1531" w:rsidP="004E1531">
      <w:pPr>
        <w:pStyle w:val="enumlev1"/>
        <w:rPr>
          <w:lang w:eastAsia="zh-CN"/>
        </w:rPr>
      </w:pPr>
      <w:r w:rsidRPr="00400A6E">
        <w:rPr>
          <w:rFonts w:ascii="STKaiti" w:eastAsia="STKaiti" w:hAnsi="STKaiti" w:hint="eastAsia"/>
          <w:lang w:eastAsia="zh-CN"/>
        </w:rPr>
        <w:t>步骤</w:t>
      </w:r>
      <w:r w:rsidRPr="00F72C6A">
        <w:rPr>
          <w:rFonts w:eastAsia="STKaiti" w:hint="eastAsia"/>
          <w:lang w:eastAsia="zh-CN"/>
        </w:rPr>
        <w:t>3</w:t>
      </w:r>
      <w:r w:rsidRPr="00400A6E">
        <w:rPr>
          <w:rFonts w:hint="eastAsia"/>
          <w:lang w:eastAsia="zh-CN"/>
        </w:rPr>
        <w:t>：将</w:t>
      </w:r>
      <w:r w:rsidRPr="00400A6E">
        <w:rPr>
          <w:lang w:eastAsia="zh-CN"/>
        </w:rPr>
        <w:t>LoS</w:t>
      </w:r>
      <w:r w:rsidRPr="00400A6E">
        <w:rPr>
          <w:rFonts w:hint="eastAsia"/>
          <w:lang w:eastAsia="zh-CN"/>
        </w:rPr>
        <w:t>位置修正值加至</w:t>
      </w:r>
      <w:r w:rsidRPr="00400A6E">
        <w:rPr>
          <w:lang w:eastAsia="zh-CN"/>
        </w:rPr>
        <w:t>LoS</w:t>
      </w:r>
      <w:r w:rsidRPr="00400A6E">
        <w:rPr>
          <w:rFonts w:hint="eastAsia"/>
          <w:lang w:eastAsia="zh-CN"/>
        </w:rPr>
        <w:t>损耗中值：</w:t>
      </w:r>
    </w:p>
    <w:p w14:paraId="681C5C62"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12"/>
          <w:lang w:eastAsia="zh-CN"/>
        </w:rPr>
        <w:object w:dxaOrig="3100" w:dyaOrig="400" w14:anchorId="04DB2A9F">
          <v:shape id="_x0000_i1069" type="#_x0000_t75" style="width:156.65pt;height:20.75pt" o:ole="">
            <v:imagedata r:id="rId113" o:title=""/>
          </v:shape>
          <o:OLEObject Type="Embed" ProgID="Equation.3" ShapeID="_x0000_i1069" DrawAspect="Content" ObjectID="_1776237140" r:id="rId114"/>
        </w:object>
      </w:r>
      <w:r w:rsidRPr="00F8444B">
        <w:rPr>
          <w:lang w:eastAsia="zh-CN"/>
        </w:rPr>
        <w:tab/>
        <w:t>(60)</w:t>
      </w:r>
    </w:p>
    <w:p w14:paraId="5F3FA3B8" w14:textId="77777777" w:rsidR="004E1531" w:rsidRPr="00400A6E" w:rsidRDefault="004E1531" w:rsidP="004E1531">
      <w:pPr>
        <w:pStyle w:val="enumlev1"/>
        <w:rPr>
          <w:lang w:eastAsia="zh-CN"/>
        </w:rPr>
      </w:pPr>
      <w:r w:rsidRPr="00400A6E">
        <w:rPr>
          <w:rFonts w:ascii="STKaiti" w:eastAsia="STKaiti" w:hAnsi="STKaiti" w:hint="eastAsia"/>
          <w:lang w:eastAsia="zh-CN"/>
        </w:rPr>
        <w:t>步骤</w:t>
      </w:r>
      <w:r w:rsidRPr="00F72C6A">
        <w:rPr>
          <w:rFonts w:eastAsia="STKaiti" w:hint="eastAsia"/>
          <w:lang w:eastAsia="zh-CN"/>
        </w:rPr>
        <w:t>4</w:t>
      </w:r>
      <w:r w:rsidRPr="00400A6E">
        <w:rPr>
          <w:rFonts w:hint="eastAsia"/>
          <w:lang w:eastAsia="zh-CN"/>
        </w:rPr>
        <w:t>：计算</w:t>
      </w:r>
      <w:r w:rsidRPr="00400A6E">
        <w:rPr>
          <w:lang w:eastAsia="zh-CN"/>
        </w:rPr>
        <w:t>NLoS</w:t>
      </w:r>
      <w:r w:rsidRPr="00400A6E">
        <w:rPr>
          <w:rFonts w:hint="eastAsia"/>
          <w:lang w:eastAsia="zh-CN"/>
        </w:rPr>
        <w:t>损耗中值：</w:t>
      </w:r>
    </w:p>
    <w:p w14:paraId="2778A63B" w14:textId="77777777" w:rsidR="004E1531" w:rsidRPr="00F8444B" w:rsidRDefault="004E1531" w:rsidP="004E1531">
      <w:pPr>
        <w:pStyle w:val="Blanc"/>
        <w:keepNext w:val="0"/>
        <w:keepLines w:val="0"/>
        <w:rPr>
          <w:lang w:val="fr-FR" w:eastAsia="zh-CN"/>
        </w:rPr>
      </w:pPr>
    </w:p>
    <w:p w14:paraId="5A8DFDD9"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14"/>
          <w:lang w:eastAsia="zh-CN"/>
        </w:rPr>
        <w:object w:dxaOrig="5220" w:dyaOrig="420" w14:anchorId="66FEBA1A">
          <v:shape id="_x0000_i1070" type="#_x0000_t75" style="width:260.95pt;height:21.9pt" o:ole="">
            <v:imagedata r:id="rId115" o:title=""/>
          </v:shape>
          <o:OLEObject Type="Embed" ProgID="Equation.3" ShapeID="_x0000_i1070" DrawAspect="Content" ObjectID="_1776237141" r:id="rId116"/>
        </w:object>
      </w:r>
      <w:r w:rsidRPr="00F8444B">
        <w:rPr>
          <w:lang w:eastAsia="zh-CN"/>
        </w:rPr>
        <w:tab/>
        <w:t>(61)</w:t>
      </w:r>
    </w:p>
    <w:p w14:paraId="14505490" w14:textId="77777777" w:rsidR="004E1531" w:rsidRPr="00F8444B" w:rsidRDefault="004E1531" w:rsidP="004E1531">
      <w:pPr>
        <w:pStyle w:val="Blanc"/>
        <w:keepNext w:val="0"/>
        <w:keepLines w:val="0"/>
        <w:rPr>
          <w:lang w:val="fr-FR" w:eastAsia="zh-CN"/>
        </w:rPr>
      </w:pPr>
    </w:p>
    <w:p w14:paraId="68C8CCE9" w14:textId="77777777" w:rsidR="004E1531" w:rsidRPr="00400A6E" w:rsidRDefault="004E1531" w:rsidP="004E1531">
      <w:pPr>
        <w:pStyle w:val="enumlev1"/>
        <w:ind w:hanging="74"/>
        <w:rPr>
          <w:lang w:eastAsia="zh-CN"/>
        </w:rPr>
      </w:pPr>
      <w:r w:rsidRPr="00400A6E">
        <w:rPr>
          <w:i/>
          <w:lang w:eastAsia="zh-CN"/>
        </w:rPr>
        <w:t>L</w:t>
      </w:r>
      <w:r w:rsidRPr="00400A6E">
        <w:rPr>
          <w:rFonts w:ascii="STKaiti" w:eastAsia="STKaiti" w:hAnsi="STKaiti" w:hint="eastAsia"/>
          <w:vertAlign w:val="subscript"/>
          <w:lang w:eastAsia="zh-CN"/>
        </w:rPr>
        <w:t>城区</w:t>
      </w:r>
      <w:r w:rsidRPr="00400A6E">
        <w:rPr>
          <w:rFonts w:hint="eastAsia"/>
          <w:lang w:eastAsia="zh-CN"/>
        </w:rPr>
        <w:t>取决于城区类别，对郊区为</w:t>
      </w:r>
      <w:r w:rsidRPr="00400A6E">
        <w:rPr>
          <w:lang w:eastAsia="zh-CN"/>
        </w:rPr>
        <w:t>0 dB</w:t>
      </w:r>
      <w:r w:rsidRPr="00400A6E">
        <w:rPr>
          <w:rFonts w:hint="eastAsia"/>
          <w:lang w:eastAsia="zh-CN"/>
        </w:rPr>
        <w:t>，对城区为</w:t>
      </w:r>
      <w:r w:rsidRPr="00400A6E">
        <w:rPr>
          <w:lang w:eastAsia="zh-CN"/>
        </w:rPr>
        <w:t>6.8 dB</w:t>
      </w:r>
      <w:r w:rsidRPr="00400A6E">
        <w:rPr>
          <w:rFonts w:hint="eastAsia"/>
          <w:lang w:eastAsia="zh-CN"/>
        </w:rPr>
        <w:t>，对密集城区</w:t>
      </w:r>
      <w:r w:rsidRPr="00400A6E">
        <w:rPr>
          <w:lang w:eastAsia="zh-CN"/>
        </w:rPr>
        <w:t>/</w:t>
      </w:r>
      <w:r w:rsidRPr="00400A6E">
        <w:rPr>
          <w:rFonts w:hint="eastAsia"/>
          <w:lang w:eastAsia="zh-CN"/>
        </w:rPr>
        <w:t>高楼为</w:t>
      </w:r>
      <w:r w:rsidRPr="00400A6E">
        <w:rPr>
          <w:lang w:eastAsia="zh-CN"/>
        </w:rPr>
        <w:t>2.3 dB</w:t>
      </w:r>
      <w:r w:rsidRPr="00400A6E">
        <w:rPr>
          <w:rFonts w:hint="eastAsia"/>
          <w:lang w:eastAsia="zh-CN"/>
        </w:rPr>
        <w:t>。</w:t>
      </w:r>
    </w:p>
    <w:p w14:paraId="7A69F41D" w14:textId="77777777" w:rsidR="004E1531" w:rsidRPr="00400A6E" w:rsidRDefault="004E1531" w:rsidP="004E1531">
      <w:pPr>
        <w:pStyle w:val="enumlev1"/>
        <w:rPr>
          <w:lang w:eastAsia="zh-CN"/>
        </w:rPr>
      </w:pPr>
      <w:r w:rsidRPr="00400A6E">
        <w:rPr>
          <w:rFonts w:ascii="STKaiti" w:eastAsia="STKaiti" w:hAnsi="STKaiti" w:hint="eastAsia"/>
          <w:lang w:eastAsia="zh-CN"/>
        </w:rPr>
        <w:t>步骤</w:t>
      </w:r>
      <w:r w:rsidRPr="00F72C6A">
        <w:rPr>
          <w:rFonts w:eastAsia="STKaiti" w:hint="eastAsia"/>
          <w:lang w:eastAsia="zh-CN"/>
        </w:rPr>
        <w:t>5</w:t>
      </w:r>
      <w:r w:rsidRPr="00400A6E">
        <w:rPr>
          <w:rFonts w:hint="eastAsia"/>
          <w:lang w:eastAsia="zh-CN"/>
        </w:rPr>
        <w:t>：对要求的位置百分比</w:t>
      </w:r>
      <w:r w:rsidRPr="00400A6E">
        <w:rPr>
          <w:i/>
          <w:iCs/>
          <w:lang w:eastAsia="zh-CN"/>
        </w:rPr>
        <w:t>p</w:t>
      </w:r>
      <w:r w:rsidRPr="00400A6E">
        <w:rPr>
          <w:rFonts w:hint="eastAsia"/>
          <w:lang w:eastAsia="zh-CN"/>
        </w:rPr>
        <w:t>（</w:t>
      </w:r>
      <w:r w:rsidRPr="00400A6E">
        <w:rPr>
          <w:lang w:eastAsia="zh-CN"/>
        </w:rPr>
        <w:t>%</w:t>
      </w:r>
      <w:r w:rsidRPr="00400A6E">
        <w:rPr>
          <w:rFonts w:hint="eastAsia"/>
          <w:lang w:eastAsia="zh-CN"/>
        </w:rPr>
        <w:t>），加</w:t>
      </w:r>
      <w:r w:rsidRPr="00400A6E">
        <w:rPr>
          <w:lang w:eastAsia="zh-CN"/>
        </w:rPr>
        <w:t>NLoS</w:t>
      </w:r>
      <w:r w:rsidRPr="00400A6E">
        <w:rPr>
          <w:rFonts w:hint="eastAsia"/>
          <w:lang w:eastAsia="zh-CN"/>
        </w:rPr>
        <w:t>位置修正值：</w:t>
      </w:r>
    </w:p>
    <w:p w14:paraId="0B767D40" w14:textId="77777777" w:rsidR="00E37486" w:rsidRPr="00F8444B" w:rsidRDefault="00E37486" w:rsidP="00E37486">
      <w:pPr>
        <w:pStyle w:val="Blanc"/>
        <w:rPr>
          <w:lang w:val="fr-FR" w:eastAsia="zh-CN"/>
        </w:rPr>
      </w:pPr>
    </w:p>
    <w:p w14:paraId="6245B996" w14:textId="77777777" w:rsidR="004E1531" w:rsidRPr="00F8444B" w:rsidRDefault="004E1531" w:rsidP="004E1531">
      <w:pPr>
        <w:pStyle w:val="Equation"/>
        <w:rPr>
          <w:lang w:eastAsia="zh-CN"/>
        </w:rPr>
      </w:pPr>
      <w:r w:rsidRPr="00F8444B">
        <w:rPr>
          <w:lang w:eastAsia="zh-CN"/>
        </w:rPr>
        <w:tab/>
      </w:r>
      <w:r w:rsidRPr="00F8444B">
        <w:rPr>
          <w:lang w:eastAsia="zh-CN"/>
        </w:rPr>
        <w:tab/>
      </w:r>
      <w:r w:rsidRPr="00400A6E">
        <w:rPr>
          <w:position w:val="-12"/>
          <w:lang w:eastAsia="zh-CN"/>
        </w:rPr>
        <w:object w:dxaOrig="2720" w:dyaOrig="420" w14:anchorId="553654F4">
          <v:shape id="_x0000_i1071" type="#_x0000_t75" style="width:135.95pt;height:21.9pt" o:ole="">
            <v:imagedata r:id="rId117" o:title=""/>
          </v:shape>
          <o:OLEObject Type="Embed" ProgID="Equation.3" ShapeID="_x0000_i1071" DrawAspect="Content" ObjectID="_1776237142" r:id="rId118"/>
        </w:object>
      </w:r>
      <w:r>
        <w:rPr>
          <w:rFonts w:hint="eastAsia"/>
          <w:lang w:eastAsia="zh-CN"/>
        </w:rPr>
        <w:t xml:space="preserve">          </w:t>
      </w:r>
      <w:r w:rsidRPr="00400A6E">
        <w:rPr>
          <w:rFonts w:hint="eastAsia"/>
          <w:lang w:val="en-US" w:eastAsia="zh-CN"/>
        </w:rPr>
        <w:t>其中</w:t>
      </w:r>
      <w:r w:rsidRPr="00400A6E">
        <w:rPr>
          <w:szCs w:val="24"/>
        </w:rPr>
        <w:sym w:font="Symbol" w:char="F073"/>
      </w:r>
      <w:r w:rsidRPr="00F8444B">
        <w:rPr>
          <w:lang w:eastAsia="zh-CN"/>
        </w:rPr>
        <w:t> = 7 dB</w:t>
      </w:r>
      <w:r w:rsidRPr="00F8444B">
        <w:rPr>
          <w:lang w:eastAsia="zh-CN"/>
        </w:rPr>
        <w:tab/>
        <w:t>(62)</w:t>
      </w:r>
    </w:p>
    <w:p w14:paraId="27ED9326"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i/>
          <w:lang w:eastAsia="zh-CN"/>
        </w:rPr>
      </w:pPr>
      <w:r>
        <w:rPr>
          <w:i/>
          <w:lang w:eastAsia="zh-CN"/>
        </w:rPr>
        <w:br w:type="page"/>
      </w:r>
    </w:p>
    <w:p w14:paraId="6032E29B" w14:textId="309FBC21" w:rsidR="004E1531" w:rsidRPr="00400A6E" w:rsidRDefault="004E1531" w:rsidP="004E1531">
      <w:pPr>
        <w:pStyle w:val="enumlev1"/>
        <w:rPr>
          <w:lang w:val="en-US" w:eastAsia="zh-CN"/>
        </w:rPr>
      </w:pPr>
      <w:r w:rsidRPr="00400A6E">
        <w:rPr>
          <w:i/>
          <w:lang w:eastAsia="zh-CN"/>
        </w:rPr>
        <w:lastRenderedPageBreak/>
        <w:tab/>
        <w:t>N</w:t>
      </w:r>
      <w:r w:rsidRPr="00400A6E">
        <w:rPr>
          <w:szCs w:val="24"/>
          <w:vertAlign w:val="superscript"/>
        </w:rPr>
        <w:sym w:font="Symbol" w:char="F02D"/>
      </w:r>
      <w:r w:rsidRPr="00400A6E">
        <w:rPr>
          <w:vertAlign w:val="superscript"/>
          <w:lang w:eastAsia="zh-CN"/>
        </w:rPr>
        <w:t>1</w:t>
      </w:r>
      <w:r w:rsidRPr="00400A6E">
        <w:rPr>
          <w:lang w:eastAsia="zh-CN"/>
        </w:rPr>
        <w:t>(.)</w:t>
      </w:r>
      <w:r w:rsidRPr="00400A6E">
        <w:rPr>
          <w:rFonts w:hint="eastAsia"/>
          <w:lang w:eastAsia="zh-CN"/>
        </w:rPr>
        <w:t>为正态累积分布的反向函数。对</w:t>
      </w:r>
      <w:r w:rsidRPr="00400A6E">
        <w:rPr>
          <w:lang w:eastAsia="zh-CN"/>
        </w:rPr>
        <w:t>1-99%</w:t>
      </w:r>
      <w:r w:rsidRPr="00400A6E">
        <w:rPr>
          <w:rFonts w:hint="eastAsia"/>
          <w:lang w:eastAsia="zh-CN"/>
        </w:rPr>
        <w:t>之间的</w:t>
      </w:r>
      <w:r w:rsidRPr="00400A6E">
        <w:rPr>
          <w:i/>
          <w:lang w:eastAsia="zh-CN"/>
        </w:rPr>
        <w:t>p</w:t>
      </w:r>
      <w:r w:rsidRPr="00400A6E">
        <w:rPr>
          <w:rFonts w:hint="eastAsia"/>
          <w:lang w:eastAsia="zh-CN"/>
        </w:rPr>
        <w:t>，该函数一个比较好的近似由</w:t>
      </w:r>
      <w:r w:rsidRPr="00400A6E">
        <w:rPr>
          <w:lang w:eastAsia="zh-CN"/>
        </w:rPr>
        <w:t>ITU-R P.1546</w:t>
      </w:r>
      <w:r w:rsidRPr="00400A6E">
        <w:rPr>
          <w:rFonts w:hint="eastAsia"/>
          <w:lang w:eastAsia="zh-CN"/>
        </w:rPr>
        <w:t>建议书的位置可变性函数</w:t>
      </w:r>
      <w:r w:rsidR="00FB6697" w:rsidRPr="00B54DDD">
        <w:rPr>
          <w:i/>
          <w:lang w:eastAsia="zh-CN"/>
        </w:rPr>
        <w:t>Q</w:t>
      </w:r>
      <w:r w:rsidR="00FB6697" w:rsidRPr="00B54DDD">
        <w:rPr>
          <w:i/>
          <w:vertAlign w:val="subscript"/>
          <w:lang w:eastAsia="zh-CN"/>
        </w:rPr>
        <w:t>i</w:t>
      </w:r>
      <w:r w:rsidR="00FB6697" w:rsidRPr="00B54DDD">
        <w:rPr>
          <w:lang w:eastAsia="zh-CN"/>
        </w:rPr>
        <w:t>(</w:t>
      </w:r>
      <w:r w:rsidR="00FB6697" w:rsidRPr="00B54DDD">
        <w:rPr>
          <w:i/>
          <w:lang w:eastAsia="zh-CN"/>
        </w:rPr>
        <w:t>x</w:t>
      </w:r>
      <w:r w:rsidR="00FB6697" w:rsidRPr="00B54DDD">
        <w:rPr>
          <w:lang w:eastAsia="zh-CN"/>
        </w:rPr>
        <w:t>)</w:t>
      </w:r>
      <w:r w:rsidRPr="00400A6E">
        <w:rPr>
          <w:rFonts w:hint="eastAsia"/>
          <w:lang w:eastAsia="zh-CN"/>
        </w:rPr>
        <w:t>给出。可选地，对</w:t>
      </w:r>
      <w:r w:rsidRPr="00400A6E">
        <w:rPr>
          <w:i/>
          <w:lang w:eastAsia="zh-CN"/>
        </w:rPr>
        <w:t>p</w:t>
      </w:r>
      <w:r w:rsidRPr="00400A6E">
        <w:rPr>
          <w:lang w:eastAsia="zh-CN"/>
        </w:rPr>
        <w:t> = 1</w:t>
      </w:r>
      <w:r w:rsidRPr="00400A6E">
        <w:rPr>
          <w:rFonts w:hint="eastAsia"/>
          <w:lang w:eastAsia="zh-CN"/>
        </w:rPr>
        <w:t>%</w:t>
      </w:r>
      <w:r w:rsidRPr="00400A6E">
        <w:rPr>
          <w:rFonts w:hint="eastAsia"/>
          <w:lang w:eastAsia="zh-CN"/>
        </w:rPr>
        <w:t>、</w:t>
      </w:r>
      <w:r w:rsidRPr="00400A6E">
        <w:rPr>
          <w:lang w:eastAsia="zh-CN"/>
        </w:rPr>
        <w:t>10</w:t>
      </w:r>
      <w:r w:rsidRPr="00400A6E">
        <w:rPr>
          <w:rFonts w:hint="eastAsia"/>
          <w:lang w:eastAsia="zh-CN"/>
        </w:rPr>
        <w:t>%</w:t>
      </w:r>
      <w:r w:rsidRPr="00400A6E">
        <w:rPr>
          <w:rFonts w:hint="eastAsia"/>
          <w:lang w:eastAsia="zh-CN"/>
        </w:rPr>
        <w:t>、</w:t>
      </w:r>
      <w:r w:rsidRPr="00400A6E">
        <w:rPr>
          <w:lang w:eastAsia="zh-CN"/>
        </w:rPr>
        <w:t>50</w:t>
      </w:r>
      <w:r w:rsidRPr="00400A6E">
        <w:rPr>
          <w:rFonts w:hint="eastAsia"/>
          <w:lang w:eastAsia="zh-CN"/>
        </w:rPr>
        <w:t>%</w:t>
      </w:r>
      <w:r w:rsidRPr="00400A6E">
        <w:rPr>
          <w:rFonts w:hint="eastAsia"/>
          <w:lang w:eastAsia="zh-CN"/>
        </w:rPr>
        <w:t>、</w:t>
      </w:r>
      <w:r w:rsidRPr="00400A6E">
        <w:rPr>
          <w:lang w:eastAsia="zh-CN"/>
        </w:rPr>
        <w:t>90</w:t>
      </w:r>
      <w:r w:rsidRPr="00400A6E">
        <w:rPr>
          <w:rFonts w:hint="eastAsia"/>
          <w:lang w:eastAsia="zh-CN"/>
        </w:rPr>
        <w:t>%</w:t>
      </w:r>
      <w:r w:rsidRPr="00400A6E">
        <w:rPr>
          <w:rFonts w:hint="eastAsia"/>
          <w:lang w:eastAsia="zh-CN"/>
        </w:rPr>
        <w:t>和</w:t>
      </w:r>
      <w:r w:rsidRPr="00400A6E">
        <w:rPr>
          <w:lang w:eastAsia="zh-CN"/>
        </w:rPr>
        <w:t>99%</w:t>
      </w:r>
      <w:r w:rsidRPr="00400A6E">
        <w:rPr>
          <w:rFonts w:hint="eastAsia"/>
          <w:lang w:eastAsia="zh-CN"/>
        </w:rPr>
        <w:t>，在表</w:t>
      </w:r>
      <w:r w:rsidRPr="00400A6E">
        <w:rPr>
          <w:lang w:eastAsia="zh-CN"/>
        </w:rPr>
        <w:t>9</w:t>
      </w:r>
      <w:r w:rsidRPr="00400A6E">
        <w:rPr>
          <w:rFonts w:hint="eastAsia"/>
          <w:lang w:eastAsia="zh-CN"/>
        </w:rPr>
        <w:t>中给出了</w:t>
      </w:r>
      <w:r w:rsidRPr="00400A6E">
        <w:rPr>
          <w:lang w:eastAsia="zh-CN"/>
        </w:rPr>
        <w:t>NLoS</w:t>
      </w:r>
      <w:r w:rsidRPr="00400A6E">
        <w:rPr>
          <w:rFonts w:hint="eastAsia"/>
          <w:lang w:eastAsia="zh-CN"/>
        </w:rPr>
        <w:t>位置修正值。</w:t>
      </w:r>
    </w:p>
    <w:p w14:paraId="1B2C514B" w14:textId="77777777" w:rsidR="004E1531" w:rsidRPr="00400A6E" w:rsidRDefault="004E1531" w:rsidP="004E1531">
      <w:pPr>
        <w:pStyle w:val="TableNo"/>
      </w:pPr>
      <w:r w:rsidRPr="00400A6E">
        <w:rPr>
          <w:rFonts w:hint="eastAsia"/>
        </w:rPr>
        <w:t>表</w:t>
      </w:r>
      <w:r w:rsidRPr="00400A6E">
        <w:t>9</w:t>
      </w:r>
    </w:p>
    <w:p w14:paraId="0E375CD3" w14:textId="77777777" w:rsidR="004E1531" w:rsidRPr="00400A6E" w:rsidRDefault="004E1531" w:rsidP="004E1531">
      <w:pPr>
        <w:pStyle w:val="Tabletitle"/>
      </w:pPr>
      <w:r w:rsidRPr="00400A6E">
        <w:t>LoS</w:t>
      </w:r>
      <w:r w:rsidRPr="00400A6E">
        <w:rPr>
          <w:rFonts w:hint="eastAsia"/>
        </w:rPr>
        <w:t>和</w:t>
      </w:r>
      <w:r w:rsidRPr="00400A6E">
        <w:t>NLoS</w:t>
      </w:r>
      <w:r w:rsidRPr="00400A6E">
        <w:rPr>
          <w:rFonts w:hint="eastAsia"/>
        </w:rPr>
        <w:t>位置可变性修正表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720"/>
        <w:gridCol w:w="1541"/>
        <w:gridCol w:w="1559"/>
      </w:tblGrid>
      <w:tr w:rsidR="00FB6697" w:rsidRPr="00400A6E" w14:paraId="65AADC49" w14:textId="77777777" w:rsidTr="00420E9C">
        <w:trPr>
          <w:jc w:val="center"/>
        </w:trPr>
        <w:tc>
          <w:tcPr>
            <w:tcW w:w="1696" w:type="dxa"/>
          </w:tcPr>
          <w:p w14:paraId="7CF0D56D" w14:textId="2C9C6658" w:rsidR="00FB6697" w:rsidRPr="00400A6E" w:rsidRDefault="00FB6697" w:rsidP="00FB6697">
            <w:pPr>
              <w:pStyle w:val="Tablehead"/>
            </w:pPr>
            <w:r w:rsidRPr="00B54DDD">
              <w:rPr>
                <w:i/>
                <w:iCs/>
              </w:rPr>
              <w:t>p</w:t>
            </w:r>
            <w:r w:rsidRPr="00B54DDD">
              <w:t xml:space="preserve"> </w:t>
            </w:r>
            <w:r w:rsidRPr="00B54DDD">
              <w:br/>
            </w:r>
            <w:r w:rsidR="00250E50">
              <w:rPr>
                <w:rFonts w:hint="eastAsia"/>
                <w:lang w:eastAsia="zh-CN"/>
              </w:rPr>
              <w:t>（</w:t>
            </w:r>
            <w:r w:rsidRPr="00B54DDD">
              <w:t>%</w:t>
            </w:r>
            <w:r w:rsidR="00250E50">
              <w:rPr>
                <w:rFonts w:hint="eastAsia"/>
                <w:lang w:eastAsia="zh-CN"/>
              </w:rPr>
              <w:t>）</w:t>
            </w:r>
          </w:p>
        </w:tc>
        <w:tc>
          <w:tcPr>
            <w:tcW w:w="1720" w:type="dxa"/>
          </w:tcPr>
          <w:p w14:paraId="3E38C171" w14:textId="5CA83852" w:rsidR="00FB6697" w:rsidRPr="00400A6E" w:rsidRDefault="00FB6697" w:rsidP="00FB6697">
            <w:pPr>
              <w:pStyle w:val="Tablehead"/>
            </w:pPr>
            <w:r w:rsidRPr="00B54DDD">
              <w:sym w:font="Symbol" w:char="F044"/>
            </w:r>
            <w:r w:rsidRPr="00B54DDD">
              <w:rPr>
                <w:i/>
                <w:iCs/>
              </w:rPr>
              <w:t>L</w:t>
            </w:r>
            <w:r w:rsidRPr="00B54DDD">
              <w:rPr>
                <w:i/>
                <w:iCs/>
                <w:vertAlign w:val="subscript"/>
              </w:rPr>
              <w:t>LoS</w:t>
            </w:r>
            <w:r w:rsidRPr="00B54DDD">
              <w:rPr>
                <w:i/>
                <w:iCs/>
              </w:rPr>
              <w:t xml:space="preserve"> </w:t>
            </w:r>
            <w:r w:rsidRPr="00B54DDD">
              <w:rPr>
                <w:i/>
                <w:iCs/>
              </w:rPr>
              <w:br/>
            </w:r>
            <w:r w:rsidR="00250E50">
              <w:rPr>
                <w:rFonts w:hint="eastAsia"/>
                <w:lang w:eastAsia="zh-CN"/>
              </w:rPr>
              <w:t>（</w:t>
            </w:r>
            <w:r w:rsidRPr="00B54DDD">
              <w:t>dB</w:t>
            </w:r>
            <w:r w:rsidR="00250E50">
              <w:rPr>
                <w:rFonts w:hint="eastAsia"/>
                <w:lang w:eastAsia="zh-CN"/>
              </w:rPr>
              <w:t>）</w:t>
            </w:r>
          </w:p>
        </w:tc>
        <w:tc>
          <w:tcPr>
            <w:tcW w:w="1541" w:type="dxa"/>
          </w:tcPr>
          <w:p w14:paraId="2261D5DB" w14:textId="20C26404" w:rsidR="00FB6697" w:rsidRPr="00400A6E" w:rsidRDefault="00FB6697" w:rsidP="00FB6697">
            <w:pPr>
              <w:pStyle w:val="Tablehead"/>
            </w:pPr>
            <w:r w:rsidRPr="00B54DDD">
              <w:sym w:font="Symbol" w:char="F044"/>
            </w:r>
            <w:r w:rsidRPr="00B54DDD">
              <w:rPr>
                <w:i/>
                <w:iCs/>
              </w:rPr>
              <w:t>L</w:t>
            </w:r>
            <w:r w:rsidRPr="00B54DDD">
              <w:rPr>
                <w:i/>
                <w:iCs/>
                <w:vertAlign w:val="subscript"/>
              </w:rPr>
              <w:t>NLoS</w:t>
            </w:r>
            <w:r w:rsidRPr="00B54DDD">
              <w:br/>
            </w:r>
            <w:r w:rsidR="00250E50">
              <w:rPr>
                <w:rFonts w:hint="eastAsia"/>
                <w:lang w:eastAsia="zh-CN"/>
              </w:rPr>
              <w:t>（</w:t>
            </w:r>
            <w:r w:rsidRPr="00B54DDD">
              <w:t>dB</w:t>
            </w:r>
            <w:r w:rsidR="00250E50">
              <w:rPr>
                <w:rFonts w:hint="eastAsia"/>
                <w:lang w:eastAsia="zh-CN"/>
              </w:rPr>
              <w:t>）</w:t>
            </w:r>
          </w:p>
        </w:tc>
        <w:tc>
          <w:tcPr>
            <w:tcW w:w="1559" w:type="dxa"/>
          </w:tcPr>
          <w:p w14:paraId="1E56092E" w14:textId="0899944F" w:rsidR="00FB6697" w:rsidRPr="00400A6E" w:rsidRDefault="00FB6697" w:rsidP="00FB6697">
            <w:pPr>
              <w:pStyle w:val="Tablehead"/>
            </w:pPr>
            <w:r w:rsidRPr="00B54DDD">
              <w:rPr>
                <w:i/>
                <w:iCs/>
              </w:rPr>
              <w:t>d</w:t>
            </w:r>
            <w:r w:rsidRPr="00B54DDD">
              <w:rPr>
                <w:i/>
                <w:iCs/>
                <w:vertAlign w:val="subscript"/>
              </w:rPr>
              <w:t>LoS</w:t>
            </w:r>
            <w:r w:rsidRPr="00B54DDD">
              <w:t xml:space="preserve"> </w:t>
            </w:r>
            <w:r w:rsidRPr="00B54DDD">
              <w:br/>
            </w:r>
            <w:r w:rsidR="00250E50">
              <w:rPr>
                <w:rFonts w:hint="eastAsia"/>
                <w:lang w:eastAsia="zh-CN"/>
              </w:rPr>
              <w:t>（</w:t>
            </w:r>
            <w:r w:rsidRPr="00B54DDD">
              <w:t>m</w:t>
            </w:r>
            <w:r w:rsidR="00250E50">
              <w:rPr>
                <w:rFonts w:hint="eastAsia"/>
                <w:lang w:eastAsia="zh-CN"/>
              </w:rPr>
              <w:t>）</w:t>
            </w:r>
          </w:p>
        </w:tc>
      </w:tr>
      <w:tr w:rsidR="004E1531" w:rsidRPr="00400A6E" w14:paraId="18CED791" w14:textId="77777777" w:rsidTr="00420E9C">
        <w:trPr>
          <w:jc w:val="center"/>
        </w:trPr>
        <w:tc>
          <w:tcPr>
            <w:tcW w:w="1696" w:type="dxa"/>
          </w:tcPr>
          <w:p w14:paraId="66D1CDA9" w14:textId="77777777" w:rsidR="004E1531" w:rsidRPr="00400A6E" w:rsidRDefault="004E1531" w:rsidP="00420E9C">
            <w:pPr>
              <w:pStyle w:val="Tabletext"/>
              <w:jc w:val="center"/>
            </w:pPr>
            <w:r w:rsidRPr="00400A6E">
              <w:t>1</w:t>
            </w:r>
          </w:p>
        </w:tc>
        <w:tc>
          <w:tcPr>
            <w:tcW w:w="1720" w:type="dxa"/>
          </w:tcPr>
          <w:p w14:paraId="19CBB0E0" w14:textId="77777777" w:rsidR="004E1531" w:rsidRPr="00400A6E" w:rsidRDefault="004E1531" w:rsidP="00420E9C">
            <w:pPr>
              <w:pStyle w:val="Tabletext"/>
              <w:jc w:val="center"/>
            </w:pPr>
            <w:r w:rsidRPr="00400A6E">
              <w:t>–11.3</w:t>
            </w:r>
          </w:p>
        </w:tc>
        <w:tc>
          <w:tcPr>
            <w:tcW w:w="1541" w:type="dxa"/>
          </w:tcPr>
          <w:p w14:paraId="364D4B1B" w14:textId="77777777" w:rsidR="004E1531" w:rsidRPr="00400A6E" w:rsidRDefault="004E1531" w:rsidP="00420E9C">
            <w:pPr>
              <w:pStyle w:val="Tabletext"/>
              <w:jc w:val="center"/>
            </w:pPr>
            <w:r w:rsidRPr="00400A6E">
              <w:t>–16.3</w:t>
            </w:r>
          </w:p>
        </w:tc>
        <w:tc>
          <w:tcPr>
            <w:tcW w:w="1559" w:type="dxa"/>
          </w:tcPr>
          <w:p w14:paraId="4E471A75" w14:textId="77777777" w:rsidR="004E1531" w:rsidRPr="00400A6E" w:rsidRDefault="004E1531" w:rsidP="00420E9C">
            <w:pPr>
              <w:pStyle w:val="Tabletext"/>
              <w:jc w:val="center"/>
            </w:pPr>
            <w:r w:rsidRPr="00400A6E">
              <w:t>976</w:t>
            </w:r>
          </w:p>
        </w:tc>
      </w:tr>
      <w:tr w:rsidR="004E1531" w:rsidRPr="00400A6E" w14:paraId="0DC46774" w14:textId="77777777" w:rsidTr="00420E9C">
        <w:trPr>
          <w:jc w:val="center"/>
        </w:trPr>
        <w:tc>
          <w:tcPr>
            <w:tcW w:w="1696" w:type="dxa"/>
          </w:tcPr>
          <w:p w14:paraId="5230A014" w14:textId="77777777" w:rsidR="004E1531" w:rsidRPr="00400A6E" w:rsidRDefault="004E1531" w:rsidP="00420E9C">
            <w:pPr>
              <w:pStyle w:val="Tabletext"/>
              <w:jc w:val="center"/>
            </w:pPr>
            <w:r w:rsidRPr="00400A6E">
              <w:t>10</w:t>
            </w:r>
          </w:p>
        </w:tc>
        <w:tc>
          <w:tcPr>
            <w:tcW w:w="1720" w:type="dxa"/>
          </w:tcPr>
          <w:p w14:paraId="2E7A0744" w14:textId="77777777" w:rsidR="004E1531" w:rsidRPr="00400A6E" w:rsidRDefault="004E1531" w:rsidP="00420E9C">
            <w:pPr>
              <w:pStyle w:val="Tabletext"/>
              <w:jc w:val="center"/>
            </w:pPr>
            <w:r w:rsidRPr="00400A6E">
              <w:t>–7.9</w:t>
            </w:r>
          </w:p>
        </w:tc>
        <w:tc>
          <w:tcPr>
            <w:tcW w:w="1541" w:type="dxa"/>
          </w:tcPr>
          <w:p w14:paraId="1A759A0A" w14:textId="77777777" w:rsidR="004E1531" w:rsidRPr="00400A6E" w:rsidRDefault="004E1531" w:rsidP="00420E9C">
            <w:pPr>
              <w:pStyle w:val="Tabletext"/>
              <w:jc w:val="center"/>
            </w:pPr>
            <w:r w:rsidRPr="00400A6E">
              <w:t>–9.0</w:t>
            </w:r>
          </w:p>
        </w:tc>
        <w:tc>
          <w:tcPr>
            <w:tcW w:w="1559" w:type="dxa"/>
          </w:tcPr>
          <w:p w14:paraId="2CA33F69" w14:textId="77777777" w:rsidR="004E1531" w:rsidRPr="00400A6E" w:rsidRDefault="004E1531" w:rsidP="00420E9C">
            <w:pPr>
              <w:pStyle w:val="Tabletext"/>
              <w:jc w:val="center"/>
            </w:pPr>
            <w:r w:rsidRPr="00400A6E">
              <w:t>276</w:t>
            </w:r>
          </w:p>
        </w:tc>
      </w:tr>
      <w:tr w:rsidR="004E1531" w:rsidRPr="00400A6E" w14:paraId="6EE7DE31" w14:textId="77777777" w:rsidTr="00420E9C">
        <w:trPr>
          <w:jc w:val="center"/>
        </w:trPr>
        <w:tc>
          <w:tcPr>
            <w:tcW w:w="1696" w:type="dxa"/>
          </w:tcPr>
          <w:p w14:paraId="42C18B7B" w14:textId="77777777" w:rsidR="004E1531" w:rsidRPr="00400A6E" w:rsidRDefault="004E1531" w:rsidP="00420E9C">
            <w:pPr>
              <w:pStyle w:val="Tabletext"/>
              <w:jc w:val="center"/>
            </w:pPr>
            <w:r w:rsidRPr="00400A6E">
              <w:t>50</w:t>
            </w:r>
          </w:p>
        </w:tc>
        <w:tc>
          <w:tcPr>
            <w:tcW w:w="1720" w:type="dxa"/>
          </w:tcPr>
          <w:p w14:paraId="1610CC52" w14:textId="77777777" w:rsidR="004E1531" w:rsidRPr="00400A6E" w:rsidRDefault="004E1531" w:rsidP="00420E9C">
            <w:pPr>
              <w:pStyle w:val="Tabletext"/>
              <w:jc w:val="center"/>
            </w:pPr>
            <w:r w:rsidRPr="00400A6E">
              <w:t>0.0</w:t>
            </w:r>
          </w:p>
        </w:tc>
        <w:tc>
          <w:tcPr>
            <w:tcW w:w="1541" w:type="dxa"/>
          </w:tcPr>
          <w:p w14:paraId="1D7B2914" w14:textId="77777777" w:rsidR="004E1531" w:rsidRPr="00400A6E" w:rsidRDefault="004E1531" w:rsidP="00420E9C">
            <w:pPr>
              <w:pStyle w:val="Tabletext"/>
              <w:jc w:val="center"/>
            </w:pPr>
            <w:r w:rsidRPr="00400A6E">
              <w:t>0.0</w:t>
            </w:r>
          </w:p>
        </w:tc>
        <w:tc>
          <w:tcPr>
            <w:tcW w:w="1559" w:type="dxa"/>
          </w:tcPr>
          <w:p w14:paraId="18E39C17" w14:textId="77777777" w:rsidR="004E1531" w:rsidRPr="00400A6E" w:rsidRDefault="004E1531" w:rsidP="00420E9C">
            <w:pPr>
              <w:pStyle w:val="Tabletext"/>
              <w:jc w:val="center"/>
            </w:pPr>
            <w:r w:rsidRPr="00400A6E">
              <w:t>44</w:t>
            </w:r>
          </w:p>
        </w:tc>
      </w:tr>
      <w:tr w:rsidR="004E1531" w:rsidRPr="00400A6E" w14:paraId="290D12F7" w14:textId="77777777" w:rsidTr="00420E9C">
        <w:trPr>
          <w:jc w:val="center"/>
        </w:trPr>
        <w:tc>
          <w:tcPr>
            <w:tcW w:w="1696" w:type="dxa"/>
          </w:tcPr>
          <w:p w14:paraId="5043F4B6" w14:textId="77777777" w:rsidR="004E1531" w:rsidRPr="00400A6E" w:rsidRDefault="004E1531" w:rsidP="00420E9C">
            <w:pPr>
              <w:pStyle w:val="Tabletext"/>
              <w:jc w:val="center"/>
            </w:pPr>
            <w:r w:rsidRPr="00400A6E">
              <w:t>90</w:t>
            </w:r>
          </w:p>
        </w:tc>
        <w:tc>
          <w:tcPr>
            <w:tcW w:w="1720" w:type="dxa"/>
          </w:tcPr>
          <w:p w14:paraId="5A0FCE25" w14:textId="77777777" w:rsidR="004E1531" w:rsidRPr="00400A6E" w:rsidRDefault="004E1531" w:rsidP="00420E9C">
            <w:pPr>
              <w:pStyle w:val="Tabletext"/>
              <w:jc w:val="center"/>
            </w:pPr>
            <w:r w:rsidRPr="00400A6E">
              <w:t>10.6</w:t>
            </w:r>
          </w:p>
        </w:tc>
        <w:tc>
          <w:tcPr>
            <w:tcW w:w="1541" w:type="dxa"/>
          </w:tcPr>
          <w:p w14:paraId="2B644E17" w14:textId="77777777" w:rsidR="004E1531" w:rsidRPr="00400A6E" w:rsidRDefault="004E1531" w:rsidP="00420E9C">
            <w:pPr>
              <w:pStyle w:val="Tabletext"/>
              <w:jc w:val="center"/>
            </w:pPr>
            <w:r w:rsidRPr="00400A6E">
              <w:t>9.0</w:t>
            </w:r>
          </w:p>
        </w:tc>
        <w:tc>
          <w:tcPr>
            <w:tcW w:w="1559" w:type="dxa"/>
          </w:tcPr>
          <w:p w14:paraId="42148A5E" w14:textId="77777777" w:rsidR="004E1531" w:rsidRPr="00400A6E" w:rsidRDefault="004E1531" w:rsidP="00420E9C">
            <w:pPr>
              <w:pStyle w:val="Tabletext"/>
              <w:jc w:val="center"/>
            </w:pPr>
            <w:r w:rsidRPr="00400A6E">
              <w:t>16</w:t>
            </w:r>
          </w:p>
        </w:tc>
      </w:tr>
      <w:tr w:rsidR="004E1531" w:rsidRPr="00400A6E" w14:paraId="785FA1CA" w14:textId="77777777" w:rsidTr="00420E9C">
        <w:trPr>
          <w:jc w:val="center"/>
        </w:trPr>
        <w:tc>
          <w:tcPr>
            <w:tcW w:w="1696" w:type="dxa"/>
          </w:tcPr>
          <w:p w14:paraId="759D46E6" w14:textId="77777777" w:rsidR="004E1531" w:rsidRPr="00400A6E" w:rsidRDefault="004E1531" w:rsidP="00420E9C">
            <w:pPr>
              <w:pStyle w:val="Tabletext"/>
              <w:jc w:val="center"/>
            </w:pPr>
            <w:r w:rsidRPr="00400A6E">
              <w:t>99</w:t>
            </w:r>
          </w:p>
        </w:tc>
        <w:tc>
          <w:tcPr>
            <w:tcW w:w="1720" w:type="dxa"/>
          </w:tcPr>
          <w:p w14:paraId="2DB5D619" w14:textId="77777777" w:rsidR="004E1531" w:rsidRPr="00400A6E" w:rsidRDefault="004E1531" w:rsidP="00420E9C">
            <w:pPr>
              <w:pStyle w:val="Tabletext"/>
              <w:jc w:val="center"/>
            </w:pPr>
            <w:r w:rsidRPr="00400A6E">
              <w:t>20.3</w:t>
            </w:r>
          </w:p>
        </w:tc>
        <w:tc>
          <w:tcPr>
            <w:tcW w:w="1541" w:type="dxa"/>
          </w:tcPr>
          <w:p w14:paraId="33E35054" w14:textId="77777777" w:rsidR="004E1531" w:rsidRPr="00400A6E" w:rsidRDefault="004E1531" w:rsidP="00420E9C">
            <w:pPr>
              <w:pStyle w:val="Tabletext"/>
              <w:jc w:val="center"/>
            </w:pPr>
            <w:r w:rsidRPr="00400A6E">
              <w:t>16.3</w:t>
            </w:r>
          </w:p>
        </w:tc>
        <w:tc>
          <w:tcPr>
            <w:tcW w:w="1559" w:type="dxa"/>
          </w:tcPr>
          <w:p w14:paraId="328D78CA" w14:textId="77777777" w:rsidR="004E1531" w:rsidRPr="00400A6E" w:rsidRDefault="004E1531" w:rsidP="00420E9C">
            <w:pPr>
              <w:pStyle w:val="Tabletext"/>
              <w:jc w:val="center"/>
            </w:pPr>
            <w:r w:rsidRPr="00400A6E">
              <w:t>10</w:t>
            </w:r>
          </w:p>
        </w:tc>
      </w:tr>
    </w:tbl>
    <w:p w14:paraId="07CEBC5F" w14:textId="77777777" w:rsidR="004E1531" w:rsidRPr="00400A6E" w:rsidRDefault="004E1531" w:rsidP="004E1531">
      <w:pPr>
        <w:pStyle w:val="enumlev1"/>
        <w:rPr>
          <w:lang w:eastAsia="zh-CN"/>
        </w:rPr>
      </w:pPr>
    </w:p>
    <w:p w14:paraId="211D30E6" w14:textId="77777777" w:rsidR="004E1531" w:rsidRPr="00400A6E" w:rsidRDefault="004E1531" w:rsidP="004E1531">
      <w:pPr>
        <w:pStyle w:val="enumlev1"/>
        <w:rPr>
          <w:lang w:eastAsia="zh-CN"/>
        </w:rPr>
      </w:pPr>
      <w:r w:rsidRPr="00400A6E">
        <w:rPr>
          <w:rFonts w:ascii="STKaiti" w:eastAsia="STKaiti" w:hAnsi="STKaiti" w:hint="eastAsia"/>
          <w:lang w:eastAsia="zh-CN"/>
        </w:rPr>
        <w:t>步骤</w:t>
      </w:r>
      <w:r w:rsidRPr="009D2C8A">
        <w:rPr>
          <w:rFonts w:eastAsia="STKaiti"/>
          <w:lang w:eastAsia="zh-CN"/>
        </w:rPr>
        <w:t>6</w:t>
      </w:r>
      <w:r w:rsidRPr="00400A6E">
        <w:rPr>
          <w:rFonts w:hint="eastAsia"/>
          <w:lang w:eastAsia="zh-CN"/>
        </w:rPr>
        <w:t>：将</w:t>
      </w:r>
      <w:r w:rsidRPr="00400A6E">
        <w:rPr>
          <w:lang w:eastAsia="zh-CN"/>
        </w:rPr>
        <w:t>NLoS</w:t>
      </w:r>
      <w:r w:rsidRPr="00400A6E">
        <w:rPr>
          <w:rFonts w:hint="eastAsia"/>
          <w:lang w:eastAsia="zh-CN"/>
        </w:rPr>
        <w:t>位置修正值加至</w:t>
      </w:r>
      <w:r w:rsidRPr="00400A6E">
        <w:rPr>
          <w:lang w:eastAsia="zh-CN"/>
        </w:rPr>
        <w:t>NLoS</w:t>
      </w:r>
      <w:r w:rsidRPr="00400A6E">
        <w:rPr>
          <w:rFonts w:hint="eastAsia"/>
          <w:lang w:eastAsia="zh-CN"/>
        </w:rPr>
        <w:t>损耗中值：</w:t>
      </w:r>
    </w:p>
    <w:p w14:paraId="77E9BDB8"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12"/>
          <w:lang w:eastAsia="zh-CN"/>
        </w:rPr>
        <w:object w:dxaOrig="3340" w:dyaOrig="400" w14:anchorId="206608DB">
          <v:shape id="_x0000_i1072" type="#_x0000_t75" style="width:167.05pt;height:20.75pt" o:ole="">
            <v:imagedata r:id="rId119" o:title=""/>
          </v:shape>
          <o:OLEObject Type="Embed" ProgID="Equation.3" ShapeID="_x0000_i1072" DrawAspect="Content" ObjectID="_1776237143" r:id="rId120"/>
        </w:object>
      </w:r>
      <w:r w:rsidRPr="00400A6E">
        <w:rPr>
          <w:lang w:val="en-US" w:eastAsia="zh-CN"/>
        </w:rPr>
        <w:tab/>
        <w:t>(63)</w:t>
      </w:r>
    </w:p>
    <w:p w14:paraId="5D2037B3" w14:textId="71B26FB3" w:rsidR="004E1531" w:rsidRPr="00F8444B" w:rsidRDefault="004E1531" w:rsidP="004E1531">
      <w:pPr>
        <w:pStyle w:val="enumlev1"/>
        <w:rPr>
          <w:lang w:val="en-US" w:eastAsia="zh-CN"/>
        </w:rPr>
      </w:pPr>
      <w:r w:rsidRPr="00400A6E">
        <w:rPr>
          <w:rFonts w:ascii="STKaiti" w:eastAsia="STKaiti" w:hAnsi="STKaiti" w:hint="eastAsia"/>
          <w:lang w:val="en-US" w:eastAsia="zh-CN"/>
        </w:rPr>
        <w:t>步骤</w:t>
      </w:r>
      <w:r w:rsidRPr="00F8444B">
        <w:rPr>
          <w:rFonts w:eastAsia="STKaiti" w:hint="eastAsia"/>
          <w:lang w:val="en-US" w:eastAsia="zh-CN"/>
        </w:rPr>
        <w:t>7</w:t>
      </w:r>
      <w:r w:rsidRPr="00F8444B">
        <w:rPr>
          <w:rFonts w:hint="eastAsia"/>
          <w:lang w:val="en-US" w:eastAsia="zh-CN"/>
        </w:rPr>
        <w:t>：</w:t>
      </w:r>
      <w:r w:rsidRPr="00400A6E">
        <w:rPr>
          <w:rFonts w:hint="eastAsia"/>
          <w:lang w:eastAsia="zh-CN"/>
        </w:rPr>
        <w:t>对要求的位置百分比</w:t>
      </w:r>
      <w:r w:rsidRPr="00F8444B">
        <w:rPr>
          <w:i/>
          <w:iCs/>
          <w:lang w:val="en-US" w:eastAsia="zh-CN"/>
        </w:rPr>
        <w:t>p</w:t>
      </w:r>
      <w:r w:rsidR="006F4A76" w:rsidRPr="00F8444B">
        <w:rPr>
          <w:rFonts w:hint="eastAsia"/>
          <w:lang w:val="en-US" w:eastAsia="zh-CN"/>
        </w:rPr>
        <w:t xml:space="preserve"> (</w:t>
      </w:r>
      <w:r w:rsidRPr="00F8444B">
        <w:rPr>
          <w:lang w:val="en-US" w:eastAsia="zh-CN"/>
        </w:rPr>
        <w:t>%</w:t>
      </w:r>
      <w:r w:rsidR="006F4A76" w:rsidRPr="00F8444B">
        <w:rPr>
          <w:rFonts w:hint="eastAsia"/>
          <w:lang w:val="en-US" w:eastAsia="zh-CN"/>
        </w:rPr>
        <w:t>)</w:t>
      </w:r>
      <w:r w:rsidRPr="00F8444B">
        <w:rPr>
          <w:rFonts w:hint="eastAsia"/>
          <w:lang w:val="en-US" w:eastAsia="zh-CN"/>
        </w:rPr>
        <w:t>，</w:t>
      </w:r>
      <w:r w:rsidRPr="00400A6E">
        <w:rPr>
          <w:rFonts w:hint="eastAsia"/>
          <w:lang w:eastAsia="zh-CN"/>
        </w:rPr>
        <w:t>计算距离</w:t>
      </w:r>
      <w:r w:rsidRPr="00F8444B">
        <w:rPr>
          <w:i/>
          <w:iCs/>
          <w:lang w:val="en-US" w:eastAsia="zh-CN"/>
        </w:rPr>
        <w:t>d</w:t>
      </w:r>
      <w:r w:rsidRPr="00F8444B">
        <w:rPr>
          <w:i/>
          <w:iCs/>
          <w:vertAlign w:val="subscript"/>
          <w:lang w:val="en-US" w:eastAsia="zh-CN"/>
        </w:rPr>
        <w:t>LoS</w:t>
      </w:r>
      <w:r w:rsidRPr="00F8444B">
        <w:rPr>
          <w:rFonts w:hint="eastAsia"/>
          <w:lang w:val="en-US" w:eastAsia="zh-CN"/>
        </w:rPr>
        <w:t>，</w:t>
      </w:r>
      <w:r w:rsidRPr="00400A6E">
        <w:rPr>
          <w:rFonts w:hint="eastAsia"/>
          <w:lang w:eastAsia="zh-CN"/>
        </w:rPr>
        <w:t>此时</w:t>
      </w:r>
      <w:r w:rsidRPr="00F8444B">
        <w:rPr>
          <w:lang w:val="en-US" w:eastAsia="zh-CN"/>
        </w:rPr>
        <w:t>LoS</w:t>
      </w:r>
      <w:r w:rsidRPr="00400A6E">
        <w:rPr>
          <w:rFonts w:hint="eastAsia"/>
          <w:lang w:eastAsia="zh-CN"/>
        </w:rPr>
        <w:t>的一小部分</w:t>
      </w:r>
      <w:r w:rsidRPr="00F8444B">
        <w:rPr>
          <w:i/>
          <w:iCs/>
          <w:lang w:val="en-US" w:eastAsia="zh-CN"/>
        </w:rPr>
        <w:t>F</w:t>
      </w:r>
      <w:r w:rsidRPr="00F8444B">
        <w:rPr>
          <w:i/>
          <w:iCs/>
          <w:vertAlign w:val="subscript"/>
          <w:lang w:val="en-US" w:eastAsia="zh-CN"/>
        </w:rPr>
        <w:t>LoS</w:t>
      </w:r>
      <w:r w:rsidRPr="00400A6E">
        <w:rPr>
          <w:rFonts w:hint="eastAsia"/>
          <w:lang w:eastAsia="zh-CN"/>
        </w:rPr>
        <w:t>等于</w:t>
      </w:r>
      <w:r w:rsidRPr="00F8444B">
        <w:rPr>
          <w:i/>
          <w:iCs/>
          <w:lang w:val="en-US" w:eastAsia="zh-CN"/>
        </w:rPr>
        <w:t>p</w:t>
      </w:r>
      <w:r w:rsidRPr="00F8444B">
        <w:rPr>
          <w:rFonts w:hint="eastAsia"/>
          <w:lang w:val="en-US" w:eastAsia="zh-CN"/>
        </w:rPr>
        <w:t>：</w:t>
      </w:r>
    </w:p>
    <w:p w14:paraId="3805B19C" w14:textId="77777777" w:rsidR="004E1531" w:rsidRPr="00400A6E" w:rsidRDefault="004E1531" w:rsidP="004E1531">
      <w:pPr>
        <w:pStyle w:val="Equation"/>
        <w:rPr>
          <w:lang w:val="en-US" w:eastAsia="zh-CN"/>
        </w:rPr>
      </w:pPr>
      <w:r w:rsidRPr="00400A6E">
        <w:rPr>
          <w:lang w:val="en-US" w:eastAsia="zh-CN"/>
        </w:rPr>
        <w:tab/>
      </w:r>
      <w:r w:rsidRPr="00400A6E">
        <w:rPr>
          <w:lang w:val="en-US" w:eastAsia="zh-CN"/>
        </w:rPr>
        <w:tab/>
      </w:r>
      <w:r w:rsidRPr="00400A6E">
        <w:rPr>
          <w:position w:val="-32"/>
          <w:lang w:eastAsia="zh-CN"/>
        </w:rPr>
        <w:object w:dxaOrig="6860" w:dyaOrig="760" w14:anchorId="056E88D6">
          <v:shape id="_x0000_i1073" type="#_x0000_t75" style="width:342.15pt;height:37.45pt" o:ole="">
            <v:imagedata r:id="rId121" o:title=""/>
          </v:shape>
          <o:OLEObject Type="Embed" ProgID="Equation.3" ShapeID="_x0000_i1073" DrawAspect="Content" ObjectID="_1776237144" r:id="rId122"/>
        </w:object>
      </w:r>
      <w:r w:rsidRPr="00400A6E">
        <w:rPr>
          <w:lang w:val="en-US" w:eastAsia="zh-CN"/>
        </w:rPr>
        <w:tab/>
        <w:t>(64)</w:t>
      </w:r>
    </w:p>
    <w:p w14:paraId="4D7B7082" w14:textId="5C44574C" w:rsidR="004E1531" w:rsidRPr="00400A6E" w:rsidRDefault="004E1531" w:rsidP="004E1531">
      <w:pPr>
        <w:pStyle w:val="enumlev1"/>
        <w:rPr>
          <w:lang w:eastAsia="zh-CN"/>
        </w:rPr>
      </w:pPr>
      <w:r w:rsidRPr="00400A6E">
        <w:rPr>
          <w:lang w:eastAsia="zh-CN"/>
        </w:rPr>
        <w:tab/>
      </w:r>
      <w:r w:rsidRPr="00400A6E">
        <w:rPr>
          <w:rFonts w:hint="eastAsia"/>
          <w:lang w:eastAsia="zh-CN"/>
        </w:rPr>
        <w:t>对</w:t>
      </w:r>
      <w:r w:rsidRPr="00400A6E">
        <w:rPr>
          <w:i/>
          <w:lang w:eastAsia="zh-CN"/>
        </w:rPr>
        <w:t>p</w:t>
      </w:r>
      <w:r w:rsidRPr="00400A6E">
        <w:rPr>
          <w:lang w:eastAsia="zh-CN"/>
        </w:rPr>
        <w:t> = 1</w:t>
      </w:r>
      <w:r w:rsidRPr="00400A6E">
        <w:rPr>
          <w:rFonts w:hint="eastAsia"/>
          <w:lang w:eastAsia="zh-CN"/>
        </w:rPr>
        <w:t>，</w:t>
      </w:r>
      <w:r w:rsidRPr="00400A6E">
        <w:rPr>
          <w:lang w:eastAsia="zh-CN"/>
        </w:rPr>
        <w:t>10</w:t>
      </w:r>
      <w:r w:rsidRPr="00400A6E">
        <w:rPr>
          <w:rFonts w:hint="eastAsia"/>
          <w:lang w:eastAsia="zh-CN"/>
        </w:rPr>
        <w:t>，</w:t>
      </w:r>
      <w:r w:rsidRPr="00400A6E">
        <w:rPr>
          <w:lang w:eastAsia="zh-CN"/>
        </w:rPr>
        <w:t>50</w:t>
      </w:r>
      <w:r w:rsidRPr="00400A6E">
        <w:rPr>
          <w:rFonts w:hint="eastAsia"/>
          <w:lang w:eastAsia="zh-CN"/>
        </w:rPr>
        <w:t>，</w:t>
      </w:r>
      <w:r w:rsidRPr="00400A6E">
        <w:rPr>
          <w:lang w:eastAsia="zh-CN"/>
        </w:rPr>
        <w:t>90</w:t>
      </w:r>
      <w:r w:rsidRPr="00400A6E">
        <w:rPr>
          <w:rFonts w:hint="eastAsia"/>
          <w:lang w:eastAsia="zh-CN"/>
        </w:rPr>
        <w:t>和</w:t>
      </w:r>
      <w:r w:rsidRPr="00400A6E">
        <w:rPr>
          <w:lang w:eastAsia="zh-CN"/>
        </w:rPr>
        <w:t>99%</w:t>
      </w:r>
      <w:r w:rsidRPr="00400A6E">
        <w:rPr>
          <w:rFonts w:hint="eastAsia"/>
          <w:lang w:eastAsia="zh-CN"/>
        </w:rPr>
        <w:t>，在表</w:t>
      </w:r>
      <w:r w:rsidRPr="00400A6E">
        <w:rPr>
          <w:lang w:eastAsia="zh-CN"/>
        </w:rPr>
        <w:t>9</w:t>
      </w:r>
      <w:r w:rsidRPr="00400A6E">
        <w:rPr>
          <w:rFonts w:hint="eastAsia"/>
          <w:lang w:eastAsia="zh-CN"/>
        </w:rPr>
        <w:t>中给出了</w:t>
      </w:r>
      <w:r w:rsidRPr="00400A6E">
        <w:rPr>
          <w:i/>
          <w:iCs/>
          <w:lang w:eastAsia="zh-CN"/>
        </w:rPr>
        <w:t>d</w:t>
      </w:r>
      <w:r w:rsidRPr="00400A6E">
        <w:rPr>
          <w:i/>
          <w:iCs/>
          <w:vertAlign w:val="subscript"/>
          <w:lang w:eastAsia="zh-CN"/>
        </w:rPr>
        <w:t>LoS</w:t>
      </w:r>
      <w:r w:rsidRPr="00400A6E">
        <w:rPr>
          <w:rFonts w:hint="eastAsia"/>
          <w:lang w:eastAsia="zh-CN"/>
        </w:rPr>
        <w:t>值。对</w:t>
      </w:r>
      <w:r w:rsidRPr="00400A6E">
        <w:rPr>
          <w:i/>
          <w:lang w:eastAsia="zh-CN"/>
        </w:rPr>
        <w:t>p</w:t>
      </w:r>
      <w:r w:rsidRPr="00400A6E">
        <w:rPr>
          <w:lang w:eastAsia="zh-CN"/>
        </w:rPr>
        <w:t> &lt; 0.1%</w:t>
      </w:r>
      <w:r w:rsidRPr="00400A6E">
        <w:rPr>
          <w:rFonts w:hint="eastAsia"/>
          <w:lang w:eastAsia="zh-CN"/>
        </w:rPr>
        <w:t>，未对该模型进行检验。从英国的两个城市获得了统计结果，它们可能有别于其它国家的结果。可选地，如果在某个特例中已知拐角距离，那么将</w:t>
      </w:r>
      <w:r w:rsidRPr="00400A6E">
        <w:rPr>
          <w:i/>
          <w:lang w:eastAsia="zh-CN"/>
        </w:rPr>
        <w:t>d</w:t>
      </w:r>
      <w:r w:rsidRPr="00400A6E">
        <w:rPr>
          <w:i/>
          <w:vertAlign w:val="subscript"/>
          <w:lang w:eastAsia="zh-CN"/>
        </w:rPr>
        <w:t>LoS</w:t>
      </w:r>
      <w:r w:rsidR="006F4A76">
        <w:rPr>
          <w:rFonts w:hint="eastAsia"/>
          <w:lang w:eastAsia="zh-CN"/>
        </w:rPr>
        <w:t>(</w:t>
      </w:r>
      <w:r w:rsidRPr="00400A6E">
        <w:rPr>
          <w:i/>
          <w:lang w:eastAsia="zh-CN"/>
        </w:rPr>
        <w:t>p</w:t>
      </w:r>
      <w:r w:rsidR="006F4A76">
        <w:rPr>
          <w:rFonts w:hint="eastAsia"/>
          <w:lang w:eastAsia="zh-CN"/>
        </w:rPr>
        <w:t>)</w:t>
      </w:r>
      <w:r w:rsidRPr="00400A6E">
        <w:rPr>
          <w:rFonts w:hint="eastAsia"/>
          <w:lang w:eastAsia="zh-CN"/>
        </w:rPr>
        <w:t>设为该距离。</w:t>
      </w:r>
    </w:p>
    <w:p w14:paraId="139805F8" w14:textId="77777777" w:rsidR="004E1531" w:rsidRPr="00400A6E" w:rsidRDefault="004E1531" w:rsidP="004E1531">
      <w:pPr>
        <w:pStyle w:val="enumlev1"/>
        <w:rPr>
          <w:lang w:eastAsia="zh-CN"/>
        </w:rPr>
      </w:pPr>
      <w:r w:rsidRPr="00400A6E">
        <w:rPr>
          <w:rFonts w:ascii="STKaiti" w:eastAsia="STKaiti" w:hAnsi="STKaiti" w:hint="eastAsia"/>
          <w:lang w:eastAsia="zh-CN"/>
        </w:rPr>
        <w:t>步骤</w:t>
      </w:r>
      <w:r w:rsidRPr="009D2C8A">
        <w:rPr>
          <w:rFonts w:eastAsia="STKaiti" w:hint="eastAsia"/>
          <w:lang w:eastAsia="zh-CN"/>
        </w:rPr>
        <w:t>8</w:t>
      </w:r>
      <w:r w:rsidRPr="00400A6E">
        <w:rPr>
          <w:rFonts w:hint="eastAsia"/>
          <w:lang w:eastAsia="zh-CN"/>
        </w:rPr>
        <w:t>：然后给出距离</w:t>
      </w:r>
      <w:r w:rsidRPr="00400A6E">
        <w:rPr>
          <w:i/>
          <w:lang w:eastAsia="zh-CN"/>
        </w:rPr>
        <w:t>d</w:t>
      </w:r>
      <w:r w:rsidRPr="00400A6E">
        <w:rPr>
          <w:rFonts w:hint="eastAsia"/>
          <w:lang w:eastAsia="zh-CN"/>
        </w:rPr>
        <w:t>上的路径损耗，如下所示：</w:t>
      </w:r>
    </w:p>
    <w:p w14:paraId="4A29AD4C" w14:textId="5FC0BEC6" w:rsidR="004E1531" w:rsidRPr="00C41C2B" w:rsidRDefault="004E1531" w:rsidP="004E1531">
      <w:pPr>
        <w:pStyle w:val="enumlev2"/>
        <w:rPr>
          <w:lang w:val="es-ES"/>
        </w:rPr>
      </w:pPr>
      <w:r w:rsidRPr="00C41C2B">
        <w:rPr>
          <w:lang w:val="es-ES"/>
        </w:rPr>
        <w:t>a)</w:t>
      </w:r>
      <w:r w:rsidRPr="00C41C2B">
        <w:rPr>
          <w:lang w:val="es-ES"/>
        </w:rPr>
        <w:tab/>
      </w:r>
      <w:r w:rsidRPr="00400A6E">
        <w:rPr>
          <w:rFonts w:hint="eastAsia"/>
          <w:lang w:eastAsia="zh-CN"/>
        </w:rPr>
        <w:t>如果</w:t>
      </w:r>
      <w:r w:rsidRPr="00C41C2B">
        <w:rPr>
          <w:i/>
          <w:iCs/>
          <w:lang w:val="es-ES"/>
        </w:rPr>
        <w:t>d</w:t>
      </w:r>
      <w:r w:rsidRPr="00C41C2B">
        <w:rPr>
          <w:lang w:val="es-ES"/>
        </w:rPr>
        <w:t> &lt; </w:t>
      </w:r>
      <w:r w:rsidRPr="00C41C2B">
        <w:rPr>
          <w:i/>
          <w:iCs/>
          <w:lang w:val="es-ES"/>
        </w:rPr>
        <w:t>d</w:t>
      </w:r>
      <w:r w:rsidRPr="00C41C2B">
        <w:rPr>
          <w:i/>
          <w:iCs/>
          <w:vertAlign w:val="subscript"/>
          <w:lang w:val="es-ES"/>
        </w:rPr>
        <w:t>LoS</w:t>
      </w:r>
      <w:r w:rsidRPr="00C41C2B">
        <w:rPr>
          <w:rFonts w:hint="eastAsia"/>
          <w:lang w:val="es-ES" w:eastAsia="zh-CN"/>
        </w:rPr>
        <w:t>，</w:t>
      </w:r>
      <w:r w:rsidRPr="00400A6E">
        <w:rPr>
          <w:rFonts w:hint="eastAsia"/>
          <w:lang w:eastAsia="zh-CN"/>
        </w:rPr>
        <w:t>那么</w:t>
      </w:r>
      <w:r w:rsidR="006F4A76" w:rsidRPr="00C41C2B">
        <w:rPr>
          <w:i/>
          <w:iCs/>
          <w:lang w:val="es-ES"/>
        </w:rPr>
        <w:t>L</w:t>
      </w:r>
      <w:r w:rsidR="006F4A76" w:rsidRPr="00C41C2B">
        <w:rPr>
          <w:lang w:val="es-ES"/>
        </w:rPr>
        <w:t>(</w:t>
      </w:r>
      <w:r w:rsidR="006F4A76" w:rsidRPr="00C41C2B">
        <w:rPr>
          <w:i/>
          <w:iCs/>
          <w:lang w:val="es-ES"/>
        </w:rPr>
        <w:t>d</w:t>
      </w:r>
      <w:r w:rsidR="006F4A76" w:rsidRPr="00C41C2B">
        <w:rPr>
          <w:lang w:val="es-ES"/>
        </w:rPr>
        <w:t xml:space="preserve">, </w:t>
      </w:r>
      <w:r w:rsidR="006F4A76" w:rsidRPr="00C41C2B">
        <w:rPr>
          <w:i/>
          <w:iCs/>
          <w:lang w:val="es-ES"/>
        </w:rPr>
        <w:t>p</w:t>
      </w:r>
      <w:r w:rsidR="006F4A76" w:rsidRPr="00C41C2B">
        <w:rPr>
          <w:lang w:val="es-ES"/>
        </w:rPr>
        <w:t>) = </w:t>
      </w:r>
      <w:r w:rsidR="006F4A76" w:rsidRPr="00C41C2B">
        <w:rPr>
          <w:i/>
          <w:iCs/>
          <w:lang w:val="es-ES"/>
        </w:rPr>
        <w:t>L</w:t>
      </w:r>
      <w:r w:rsidR="006F4A76" w:rsidRPr="00C41C2B">
        <w:rPr>
          <w:i/>
          <w:iCs/>
          <w:vertAlign w:val="subscript"/>
          <w:lang w:val="es-ES"/>
        </w:rPr>
        <w:t>LoS</w:t>
      </w:r>
      <w:r w:rsidR="006F4A76" w:rsidRPr="00C41C2B">
        <w:rPr>
          <w:lang w:val="es-ES"/>
        </w:rPr>
        <w:t>(</w:t>
      </w:r>
      <w:r w:rsidR="006F4A76" w:rsidRPr="00C41C2B">
        <w:rPr>
          <w:i/>
          <w:iCs/>
          <w:lang w:val="es-ES"/>
        </w:rPr>
        <w:t>d</w:t>
      </w:r>
      <w:r w:rsidR="006F4A76" w:rsidRPr="00C41C2B">
        <w:rPr>
          <w:lang w:val="es-ES"/>
        </w:rPr>
        <w:t xml:space="preserve">, </w:t>
      </w:r>
      <w:r w:rsidR="006F4A76" w:rsidRPr="00C41C2B">
        <w:rPr>
          <w:i/>
          <w:iCs/>
          <w:lang w:val="es-ES"/>
        </w:rPr>
        <w:t>p</w:t>
      </w:r>
      <w:r w:rsidR="006F4A76" w:rsidRPr="00C41C2B">
        <w:rPr>
          <w:lang w:val="es-ES"/>
        </w:rPr>
        <w:t>)</w:t>
      </w:r>
    </w:p>
    <w:p w14:paraId="3BEA0AE9" w14:textId="4178AADF" w:rsidR="004E1531" w:rsidRPr="00C41C2B" w:rsidRDefault="004E1531" w:rsidP="004E1531">
      <w:pPr>
        <w:pStyle w:val="enumlev2"/>
        <w:rPr>
          <w:lang w:val="es-ES"/>
        </w:rPr>
      </w:pPr>
      <w:r w:rsidRPr="00C41C2B">
        <w:rPr>
          <w:lang w:val="es-ES"/>
        </w:rPr>
        <w:t>b</w:t>
      </w:r>
      <w:r w:rsidRPr="00C41C2B">
        <w:rPr>
          <w:lang w:val="es-ES" w:eastAsia="zh-CN"/>
        </w:rPr>
        <w:t>)</w:t>
      </w:r>
      <w:r w:rsidRPr="00C41C2B">
        <w:rPr>
          <w:lang w:val="es-ES" w:eastAsia="zh-CN"/>
        </w:rPr>
        <w:tab/>
      </w:r>
      <w:r w:rsidRPr="00400A6E">
        <w:rPr>
          <w:rFonts w:hint="eastAsia"/>
          <w:lang w:eastAsia="zh-CN"/>
        </w:rPr>
        <w:t>如果</w:t>
      </w:r>
      <w:r w:rsidRPr="00C41C2B">
        <w:rPr>
          <w:i/>
          <w:iCs/>
          <w:lang w:val="es-ES"/>
        </w:rPr>
        <w:t>d</w:t>
      </w:r>
      <w:r w:rsidRPr="00C41C2B">
        <w:rPr>
          <w:lang w:val="es-ES"/>
        </w:rPr>
        <w:t> &gt; </w:t>
      </w:r>
      <w:r w:rsidRPr="00C41C2B">
        <w:rPr>
          <w:i/>
          <w:iCs/>
          <w:lang w:val="es-ES"/>
        </w:rPr>
        <w:t>d</w:t>
      </w:r>
      <w:r w:rsidRPr="00C41C2B">
        <w:rPr>
          <w:i/>
          <w:iCs/>
          <w:vertAlign w:val="subscript"/>
          <w:lang w:val="es-ES"/>
        </w:rPr>
        <w:t>LoS</w:t>
      </w:r>
      <w:r w:rsidRPr="00C41C2B">
        <w:rPr>
          <w:lang w:val="es-ES"/>
        </w:rPr>
        <w:t> + </w:t>
      </w:r>
      <w:r w:rsidRPr="00C41C2B">
        <w:rPr>
          <w:i/>
          <w:iCs/>
          <w:lang w:val="es-ES"/>
        </w:rPr>
        <w:t>w</w:t>
      </w:r>
      <w:r w:rsidRPr="00C41C2B">
        <w:rPr>
          <w:rFonts w:hint="eastAsia"/>
          <w:lang w:val="es-ES" w:eastAsia="zh-CN"/>
        </w:rPr>
        <w:t>，</w:t>
      </w:r>
      <w:r w:rsidRPr="00400A6E">
        <w:rPr>
          <w:rFonts w:hint="eastAsia"/>
          <w:lang w:eastAsia="zh-CN"/>
        </w:rPr>
        <w:t>那么</w:t>
      </w:r>
      <w:r w:rsidR="006F4A76" w:rsidRPr="00C41C2B">
        <w:rPr>
          <w:i/>
          <w:iCs/>
          <w:lang w:val="es-ES"/>
        </w:rPr>
        <w:t>L</w:t>
      </w:r>
      <w:r w:rsidR="006F4A76" w:rsidRPr="00C41C2B">
        <w:rPr>
          <w:lang w:val="es-ES"/>
        </w:rPr>
        <w:t>(</w:t>
      </w:r>
      <w:r w:rsidR="006F4A76" w:rsidRPr="00C41C2B">
        <w:rPr>
          <w:i/>
          <w:iCs/>
          <w:lang w:val="es-ES"/>
        </w:rPr>
        <w:t>d</w:t>
      </w:r>
      <w:r w:rsidR="006F4A76" w:rsidRPr="00C41C2B">
        <w:rPr>
          <w:lang w:val="es-ES"/>
        </w:rPr>
        <w:t xml:space="preserve">, </w:t>
      </w:r>
      <w:r w:rsidR="006F4A76" w:rsidRPr="00C41C2B">
        <w:rPr>
          <w:i/>
          <w:iCs/>
          <w:lang w:val="es-ES"/>
        </w:rPr>
        <w:t>p</w:t>
      </w:r>
      <w:r w:rsidR="006F4A76" w:rsidRPr="00C41C2B">
        <w:rPr>
          <w:lang w:val="es-ES"/>
        </w:rPr>
        <w:t>) = </w:t>
      </w:r>
      <w:r w:rsidR="006F4A76" w:rsidRPr="00C41C2B">
        <w:rPr>
          <w:i/>
          <w:iCs/>
          <w:lang w:val="es-ES"/>
        </w:rPr>
        <w:t>L</w:t>
      </w:r>
      <w:r w:rsidR="006F4A76" w:rsidRPr="00C41C2B">
        <w:rPr>
          <w:i/>
          <w:iCs/>
          <w:vertAlign w:val="subscript"/>
          <w:lang w:val="es-ES"/>
        </w:rPr>
        <w:t>NLoS</w:t>
      </w:r>
      <w:r w:rsidR="006F4A76" w:rsidRPr="00C41C2B">
        <w:rPr>
          <w:lang w:val="es-ES"/>
        </w:rPr>
        <w:t>(</w:t>
      </w:r>
      <w:r w:rsidR="006F4A76" w:rsidRPr="00C41C2B">
        <w:rPr>
          <w:i/>
          <w:iCs/>
          <w:lang w:val="es-ES"/>
        </w:rPr>
        <w:t>d</w:t>
      </w:r>
      <w:r w:rsidR="006F4A76" w:rsidRPr="00C41C2B">
        <w:rPr>
          <w:lang w:val="es-ES"/>
        </w:rPr>
        <w:t xml:space="preserve">, </w:t>
      </w:r>
      <w:r w:rsidR="006F4A76" w:rsidRPr="00C41C2B">
        <w:rPr>
          <w:i/>
          <w:iCs/>
          <w:lang w:val="es-ES"/>
        </w:rPr>
        <w:t>p</w:t>
      </w:r>
      <w:r w:rsidR="006F4A76" w:rsidRPr="00C41C2B">
        <w:rPr>
          <w:lang w:val="es-ES"/>
        </w:rPr>
        <w:t>)</w:t>
      </w:r>
    </w:p>
    <w:p w14:paraId="1CB15F5E" w14:textId="0E707A9F" w:rsidR="004E1531" w:rsidRPr="00F8444B" w:rsidRDefault="004E1531" w:rsidP="004E1531">
      <w:pPr>
        <w:pStyle w:val="enumlev2"/>
        <w:rPr>
          <w:lang w:val="es-ES"/>
        </w:rPr>
      </w:pPr>
      <w:r w:rsidRPr="00F8444B">
        <w:rPr>
          <w:lang w:val="es-ES"/>
        </w:rPr>
        <w:t>c</w:t>
      </w:r>
      <w:r w:rsidRPr="00F8444B">
        <w:rPr>
          <w:lang w:val="es-ES" w:eastAsia="zh-CN"/>
        </w:rPr>
        <w:t>)</w:t>
      </w:r>
      <w:r w:rsidRPr="00F8444B">
        <w:rPr>
          <w:lang w:val="es-ES"/>
        </w:rPr>
        <w:tab/>
      </w:r>
      <w:r w:rsidRPr="00400A6E">
        <w:rPr>
          <w:rFonts w:hint="eastAsia"/>
          <w:lang w:eastAsia="zh-CN"/>
        </w:rPr>
        <w:t>否则线性插入值</w:t>
      </w:r>
      <w:r w:rsidR="006F4A76" w:rsidRPr="00F8444B">
        <w:rPr>
          <w:i/>
          <w:iCs/>
          <w:lang w:val="es-ES"/>
        </w:rPr>
        <w:t>L</w:t>
      </w:r>
      <w:r w:rsidR="006F4A76" w:rsidRPr="00F8444B">
        <w:rPr>
          <w:i/>
          <w:iCs/>
          <w:vertAlign w:val="subscript"/>
          <w:lang w:val="es-ES"/>
        </w:rPr>
        <w:t>LoS</w:t>
      </w:r>
      <w:r w:rsidR="006F4A76" w:rsidRPr="00F8444B">
        <w:rPr>
          <w:lang w:val="es-ES"/>
        </w:rPr>
        <w:t>(</w:t>
      </w:r>
      <w:r w:rsidR="006F4A76" w:rsidRPr="00F8444B">
        <w:rPr>
          <w:i/>
          <w:iCs/>
          <w:lang w:val="es-ES"/>
        </w:rPr>
        <w:t>d</w:t>
      </w:r>
      <w:r w:rsidR="006F4A76" w:rsidRPr="00F8444B">
        <w:rPr>
          <w:i/>
          <w:iCs/>
          <w:vertAlign w:val="subscript"/>
          <w:lang w:val="es-ES"/>
        </w:rPr>
        <w:t>LoS</w:t>
      </w:r>
      <w:r w:rsidR="006F4A76" w:rsidRPr="00F8444B">
        <w:rPr>
          <w:lang w:val="es-ES"/>
        </w:rPr>
        <w:t xml:space="preserve">, </w:t>
      </w:r>
      <w:r w:rsidR="006F4A76" w:rsidRPr="00F8444B">
        <w:rPr>
          <w:i/>
          <w:iCs/>
          <w:lang w:val="es-ES"/>
        </w:rPr>
        <w:t>p</w:t>
      </w:r>
      <w:r w:rsidR="006F4A76" w:rsidRPr="00F8444B">
        <w:rPr>
          <w:lang w:val="es-ES"/>
        </w:rPr>
        <w:t>)</w:t>
      </w:r>
      <w:r w:rsidRPr="00400A6E">
        <w:rPr>
          <w:rFonts w:hint="eastAsia"/>
          <w:lang w:eastAsia="zh-CN"/>
        </w:rPr>
        <w:t>与</w:t>
      </w:r>
      <w:r w:rsidR="006F4A76" w:rsidRPr="00F8444B">
        <w:rPr>
          <w:i/>
          <w:iCs/>
          <w:lang w:val="es-ES"/>
        </w:rPr>
        <w:t>L</w:t>
      </w:r>
      <w:r w:rsidR="006F4A76" w:rsidRPr="00F8444B">
        <w:rPr>
          <w:i/>
          <w:iCs/>
          <w:vertAlign w:val="subscript"/>
          <w:lang w:val="es-ES"/>
        </w:rPr>
        <w:t>NLoS</w:t>
      </w:r>
      <w:r w:rsidR="006F4A76" w:rsidRPr="00F8444B">
        <w:rPr>
          <w:lang w:val="es-ES"/>
        </w:rPr>
        <w:t>(</w:t>
      </w:r>
      <w:r w:rsidR="006F4A76" w:rsidRPr="00F8444B">
        <w:rPr>
          <w:i/>
          <w:iCs/>
          <w:lang w:val="es-ES"/>
        </w:rPr>
        <w:t>d</w:t>
      </w:r>
      <w:r w:rsidR="006F4A76" w:rsidRPr="00F8444B">
        <w:rPr>
          <w:i/>
          <w:iCs/>
          <w:vertAlign w:val="subscript"/>
          <w:lang w:val="es-ES"/>
        </w:rPr>
        <w:t>LoS</w:t>
      </w:r>
      <w:r w:rsidR="006F4A76" w:rsidRPr="00F8444B">
        <w:rPr>
          <w:i/>
          <w:iCs/>
          <w:lang w:val="es-ES"/>
        </w:rPr>
        <w:t> + w</w:t>
      </w:r>
      <w:r w:rsidR="006F4A76" w:rsidRPr="00F8444B">
        <w:rPr>
          <w:lang w:val="es-ES"/>
        </w:rPr>
        <w:t xml:space="preserve">, </w:t>
      </w:r>
      <w:r w:rsidR="006F4A76" w:rsidRPr="00F8444B">
        <w:rPr>
          <w:i/>
          <w:iCs/>
          <w:lang w:val="es-ES"/>
        </w:rPr>
        <w:t>p</w:t>
      </w:r>
      <w:r w:rsidR="006F4A76" w:rsidRPr="00F8444B">
        <w:rPr>
          <w:lang w:val="es-ES"/>
        </w:rPr>
        <w:t>)</w:t>
      </w:r>
      <w:r w:rsidRPr="00400A6E">
        <w:rPr>
          <w:rFonts w:hint="eastAsia"/>
          <w:lang w:eastAsia="zh-CN"/>
        </w:rPr>
        <w:t>之间</w:t>
      </w:r>
      <w:r w:rsidRPr="00F8444B">
        <w:rPr>
          <w:rFonts w:hint="eastAsia"/>
          <w:lang w:val="es-ES"/>
        </w:rPr>
        <w:t>：</w:t>
      </w:r>
    </w:p>
    <w:p w14:paraId="5BA46101" w14:textId="77777777" w:rsidR="004E1531" w:rsidRPr="00F8444B" w:rsidRDefault="004E1531" w:rsidP="004E1531">
      <w:pPr>
        <w:pStyle w:val="Blanc"/>
        <w:keepNext w:val="0"/>
        <w:keepLines w:val="0"/>
        <w:rPr>
          <w:lang w:val="es-ES"/>
        </w:rPr>
      </w:pPr>
    </w:p>
    <w:p w14:paraId="4C2A449F" w14:textId="77777777" w:rsidR="004E1531" w:rsidRPr="00400A6E" w:rsidRDefault="004E1531" w:rsidP="004E1531">
      <w:pPr>
        <w:pStyle w:val="Equation"/>
      </w:pPr>
      <w:r w:rsidRPr="00F8444B">
        <w:rPr>
          <w:lang w:val="es-ES"/>
        </w:rPr>
        <w:tab/>
      </w:r>
      <w:r w:rsidRPr="00F8444B">
        <w:rPr>
          <w:lang w:val="es-ES"/>
        </w:rPr>
        <w:tab/>
      </w:r>
      <w:r w:rsidRPr="00400A6E">
        <w:rPr>
          <w:noProof/>
          <w:position w:val="-48"/>
          <w:lang w:val="en-US" w:eastAsia="zh-CN"/>
        </w:rPr>
        <w:drawing>
          <wp:inline distT="0" distB="0" distL="0" distR="0" wp14:anchorId="5258C075" wp14:editId="31DC21F8">
            <wp:extent cx="2781300" cy="685800"/>
            <wp:effectExtent l="0" t="0" r="0" b="0"/>
            <wp:docPr id="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81300" cy="685800"/>
                    </a:xfrm>
                    <a:prstGeom prst="rect">
                      <a:avLst/>
                    </a:prstGeom>
                    <a:noFill/>
                    <a:ln>
                      <a:noFill/>
                    </a:ln>
                  </pic:spPr>
                </pic:pic>
              </a:graphicData>
            </a:graphic>
          </wp:inline>
        </w:drawing>
      </w:r>
    </w:p>
    <w:p w14:paraId="0C9758C3" w14:textId="77777777" w:rsidR="004E1531" w:rsidRPr="00400A6E" w:rsidRDefault="004E1531" w:rsidP="004E1531">
      <w:pPr>
        <w:pStyle w:val="Blanc"/>
        <w:keepNext w:val="0"/>
        <w:keepLines w:val="0"/>
      </w:pPr>
    </w:p>
    <w:p w14:paraId="2534F1E1" w14:textId="77777777" w:rsidR="004E1531" w:rsidRPr="00400A6E" w:rsidRDefault="004E1531" w:rsidP="004E1531">
      <w:pPr>
        <w:pStyle w:val="enumlev1"/>
        <w:rPr>
          <w:lang w:eastAsia="zh-CN"/>
        </w:rPr>
      </w:pPr>
      <w:r w:rsidRPr="00400A6E">
        <w:tab/>
      </w:r>
      <w:r w:rsidRPr="00400A6E">
        <w:rPr>
          <w:rFonts w:hint="eastAsia"/>
          <w:lang w:eastAsia="zh-CN"/>
        </w:rPr>
        <w:t>引入宽度</w:t>
      </w:r>
      <w:r w:rsidRPr="00400A6E">
        <w:rPr>
          <w:i/>
          <w:iCs/>
          <w:lang w:eastAsia="zh-CN"/>
        </w:rPr>
        <w:t>w</w:t>
      </w:r>
      <w:r w:rsidRPr="00400A6E">
        <w:rPr>
          <w:rFonts w:hint="eastAsia"/>
          <w:lang w:eastAsia="zh-CN"/>
        </w:rPr>
        <w:t>，以便在</w:t>
      </w:r>
      <w:r w:rsidRPr="00400A6E">
        <w:rPr>
          <w:lang w:eastAsia="zh-CN"/>
        </w:rPr>
        <w:t>LoS</w:t>
      </w:r>
      <w:r w:rsidRPr="00400A6E">
        <w:rPr>
          <w:rFonts w:hint="eastAsia"/>
          <w:lang w:eastAsia="zh-CN"/>
        </w:rPr>
        <w:t>与</w:t>
      </w:r>
      <w:r w:rsidRPr="00400A6E">
        <w:rPr>
          <w:lang w:eastAsia="zh-CN"/>
        </w:rPr>
        <w:t>NLoS</w:t>
      </w:r>
      <w:r w:rsidRPr="00400A6E">
        <w:rPr>
          <w:rFonts w:hint="eastAsia"/>
          <w:lang w:eastAsia="zh-CN"/>
        </w:rPr>
        <w:t>区域之间提供一个过渡区域。在数据中可看到该过渡区域，典型的宽度为：</w:t>
      </w:r>
      <w:r w:rsidRPr="00400A6E">
        <w:rPr>
          <w:i/>
          <w:iCs/>
          <w:lang w:eastAsia="zh-CN"/>
        </w:rPr>
        <w:t>w</w:t>
      </w:r>
      <w:r w:rsidRPr="00400A6E">
        <w:rPr>
          <w:lang w:eastAsia="zh-CN"/>
        </w:rPr>
        <w:t> = 20 m</w:t>
      </w:r>
      <w:r w:rsidRPr="00400A6E">
        <w:rPr>
          <w:rFonts w:hint="eastAsia"/>
          <w:lang w:eastAsia="zh-CN"/>
        </w:rPr>
        <w:t>。</w:t>
      </w:r>
    </w:p>
    <w:p w14:paraId="7B3011B0" w14:textId="77777777" w:rsidR="004E1531" w:rsidRPr="00400A6E" w:rsidRDefault="004E1531" w:rsidP="004E1531">
      <w:pPr>
        <w:pStyle w:val="Heading3"/>
        <w:rPr>
          <w:lang w:val="en-GB" w:eastAsia="zh-CN"/>
        </w:rPr>
      </w:pPr>
      <w:r w:rsidRPr="00400A6E">
        <w:rPr>
          <w:rFonts w:eastAsia="Times New Roman"/>
          <w:lang w:val="en-GB" w:eastAsia="zh-CN"/>
        </w:rPr>
        <w:t>4.3.2</w:t>
      </w:r>
      <w:r w:rsidRPr="00400A6E">
        <w:rPr>
          <w:rFonts w:eastAsia="Times New Roman"/>
          <w:lang w:val="en-GB" w:eastAsia="zh-CN"/>
        </w:rPr>
        <w:tab/>
      </w:r>
      <w:r w:rsidRPr="00400A6E">
        <w:rPr>
          <w:rFonts w:hint="eastAsia"/>
          <w:lang w:val="en-GB" w:eastAsia="zh-CN"/>
        </w:rPr>
        <w:t>城区环境中的</w:t>
      </w:r>
      <w:r w:rsidRPr="00400A6E">
        <w:rPr>
          <w:lang w:val="en-GB" w:eastAsia="zh-CN"/>
        </w:rPr>
        <w:t>具体</w:t>
      </w:r>
      <w:r w:rsidRPr="00400A6E">
        <w:rPr>
          <w:rFonts w:hint="eastAsia"/>
          <w:lang w:val="en-GB" w:eastAsia="zh-CN"/>
        </w:rPr>
        <w:t>场地</w:t>
      </w:r>
      <w:r w:rsidRPr="00400A6E">
        <w:rPr>
          <w:lang w:val="en-GB" w:eastAsia="zh-CN"/>
        </w:rPr>
        <w:t>模型</w:t>
      </w:r>
    </w:p>
    <w:p w14:paraId="7E237BAE" w14:textId="0C1CDB1D" w:rsidR="004E1531" w:rsidRPr="00400A6E" w:rsidRDefault="004E1531" w:rsidP="004E1531">
      <w:pPr>
        <w:ind w:firstLine="540"/>
        <w:rPr>
          <w:lang w:val="en-US" w:eastAsia="zh-CN"/>
        </w:rPr>
      </w:pPr>
      <w:r w:rsidRPr="00400A6E">
        <w:rPr>
          <w:rFonts w:hint="eastAsia"/>
          <w:lang w:val="en-GB" w:eastAsia="zh-CN"/>
        </w:rPr>
        <w:t>该</w:t>
      </w:r>
      <w:r w:rsidRPr="00400A6E">
        <w:rPr>
          <w:lang w:val="en-GB" w:eastAsia="zh-CN"/>
        </w:rPr>
        <w:t>具体</w:t>
      </w:r>
      <w:r w:rsidRPr="00400A6E">
        <w:rPr>
          <w:rFonts w:hint="eastAsia"/>
          <w:lang w:val="en-GB" w:eastAsia="zh-CN"/>
        </w:rPr>
        <w:t>场地</w:t>
      </w:r>
      <w:r w:rsidRPr="00400A6E">
        <w:rPr>
          <w:lang w:val="en-GB" w:eastAsia="zh-CN"/>
        </w:rPr>
        <w:t>模型</w:t>
      </w:r>
      <w:r w:rsidRPr="00400A6E">
        <w:rPr>
          <w:rFonts w:hint="eastAsia"/>
          <w:lang w:val="en-GB" w:eastAsia="zh-CN"/>
        </w:rPr>
        <w:t>包括直线街道</w:t>
      </w:r>
      <w:r w:rsidRPr="00400A6E">
        <w:rPr>
          <w:lang w:val="en-GB" w:eastAsia="zh-CN"/>
        </w:rPr>
        <w:t>网格环境中的</w:t>
      </w:r>
      <w:r w:rsidRPr="00400A6E">
        <w:rPr>
          <w:rFonts w:hint="eastAsia"/>
          <w:lang w:val="en-GB" w:eastAsia="zh-CN"/>
        </w:rPr>
        <w:t>LoS</w:t>
      </w:r>
      <w:r w:rsidRPr="00400A6E">
        <w:rPr>
          <w:rFonts w:hint="eastAsia"/>
          <w:lang w:val="en-GB" w:eastAsia="zh-CN"/>
        </w:rPr>
        <w:t>、</w:t>
      </w:r>
      <w:r w:rsidRPr="00400A6E">
        <w:rPr>
          <w:rFonts w:hint="eastAsia"/>
          <w:lang w:val="en-GB" w:eastAsia="zh-CN"/>
        </w:rPr>
        <w:t>1-Turn NLoS</w:t>
      </w:r>
      <w:r w:rsidRPr="00400A6E">
        <w:rPr>
          <w:rFonts w:hint="eastAsia"/>
          <w:lang w:val="en-GB" w:eastAsia="zh-CN"/>
        </w:rPr>
        <w:t>和</w:t>
      </w:r>
      <w:r w:rsidRPr="00400A6E">
        <w:rPr>
          <w:rFonts w:hint="eastAsia"/>
          <w:lang w:val="en-GB" w:eastAsia="zh-CN"/>
        </w:rPr>
        <w:t>2-Turn NLoS</w:t>
      </w:r>
      <w:r w:rsidRPr="00400A6E">
        <w:rPr>
          <w:rFonts w:hint="eastAsia"/>
          <w:lang w:val="en-GB" w:eastAsia="zh-CN"/>
        </w:rPr>
        <w:t>情况</w:t>
      </w:r>
      <w:r w:rsidRPr="00400A6E">
        <w:rPr>
          <w:lang w:val="en-GB" w:eastAsia="zh-CN"/>
        </w:rPr>
        <w:t>。该模型</w:t>
      </w:r>
      <w:r w:rsidRPr="00400A6E">
        <w:rPr>
          <w:rFonts w:hint="eastAsia"/>
          <w:lang w:val="en-GB" w:eastAsia="zh-CN"/>
        </w:rPr>
        <w:t>基于</w:t>
      </w:r>
      <w:r w:rsidRPr="00400A6E">
        <w:rPr>
          <w:lang w:val="en-GB" w:eastAsia="zh-CN"/>
        </w:rPr>
        <w:t>在</w:t>
      </w:r>
      <w:r w:rsidRPr="00400A6E">
        <w:rPr>
          <w:rFonts w:hint="eastAsia"/>
          <w:lang w:val="en-GB" w:eastAsia="zh-CN"/>
        </w:rPr>
        <w:t>430</w:t>
      </w:r>
      <w:r w:rsidRPr="00400A6E">
        <w:rPr>
          <w:rFonts w:hint="eastAsia"/>
          <w:lang w:val="en-GB" w:eastAsia="zh-CN"/>
        </w:rPr>
        <w:t>、</w:t>
      </w:r>
      <w:r w:rsidRPr="00400A6E">
        <w:rPr>
          <w:rFonts w:hint="eastAsia"/>
          <w:lang w:val="en-GB" w:eastAsia="zh-CN"/>
        </w:rPr>
        <w:t>750</w:t>
      </w:r>
      <w:r w:rsidRPr="00400A6E">
        <w:rPr>
          <w:rFonts w:hint="eastAsia"/>
          <w:lang w:val="en-GB" w:eastAsia="zh-CN"/>
        </w:rPr>
        <w:t>、</w:t>
      </w:r>
      <w:r w:rsidRPr="00400A6E">
        <w:rPr>
          <w:rFonts w:hint="eastAsia"/>
          <w:lang w:val="en-GB" w:eastAsia="zh-CN"/>
        </w:rPr>
        <w:t>905</w:t>
      </w:r>
      <w:r w:rsidRPr="00400A6E">
        <w:rPr>
          <w:rFonts w:hint="eastAsia"/>
          <w:lang w:val="en-GB" w:eastAsia="zh-CN"/>
        </w:rPr>
        <w:t>、</w:t>
      </w:r>
      <w:r w:rsidRPr="00400A6E">
        <w:rPr>
          <w:rFonts w:hint="eastAsia"/>
          <w:lang w:val="en-GB" w:eastAsia="zh-CN"/>
        </w:rPr>
        <w:t>1</w:t>
      </w:r>
      <w:r w:rsidR="006F4A76">
        <w:rPr>
          <w:rFonts w:hint="eastAsia"/>
          <w:lang w:val="en-GB" w:eastAsia="zh-CN"/>
        </w:rPr>
        <w:t xml:space="preserve"> </w:t>
      </w:r>
      <w:r w:rsidRPr="00400A6E">
        <w:rPr>
          <w:rFonts w:hint="eastAsia"/>
          <w:lang w:val="en-GB" w:eastAsia="zh-CN"/>
        </w:rPr>
        <w:t>834</w:t>
      </w:r>
      <w:r w:rsidRPr="00400A6E">
        <w:rPr>
          <w:rFonts w:hint="eastAsia"/>
          <w:lang w:val="en-GB" w:eastAsia="zh-CN"/>
        </w:rPr>
        <w:t>、</w:t>
      </w:r>
      <w:r w:rsidRPr="00400A6E">
        <w:rPr>
          <w:rFonts w:hint="eastAsia"/>
          <w:lang w:val="en-GB" w:eastAsia="zh-CN"/>
        </w:rPr>
        <w:t>2</w:t>
      </w:r>
      <w:r w:rsidRPr="00400A6E">
        <w:rPr>
          <w:lang w:val="en-US" w:eastAsia="zh-CN"/>
        </w:rPr>
        <w:t> </w:t>
      </w:r>
      <w:r w:rsidRPr="00400A6E">
        <w:rPr>
          <w:rFonts w:hint="eastAsia"/>
          <w:lang w:val="en-GB" w:eastAsia="zh-CN"/>
        </w:rPr>
        <w:t>400</w:t>
      </w:r>
      <w:r w:rsidRPr="00400A6E">
        <w:rPr>
          <w:rFonts w:hint="eastAsia"/>
          <w:lang w:val="en-GB" w:eastAsia="zh-CN"/>
        </w:rPr>
        <w:t>、</w:t>
      </w:r>
      <w:r w:rsidRPr="00400A6E">
        <w:rPr>
          <w:rFonts w:hint="eastAsia"/>
          <w:lang w:val="en-GB" w:eastAsia="zh-CN"/>
        </w:rPr>
        <w:t>3</w:t>
      </w:r>
      <w:r w:rsidRPr="00400A6E">
        <w:rPr>
          <w:lang w:val="en-US" w:eastAsia="zh-CN"/>
        </w:rPr>
        <w:t> </w:t>
      </w:r>
      <w:r w:rsidRPr="00400A6E">
        <w:rPr>
          <w:rFonts w:hint="eastAsia"/>
          <w:lang w:val="en-GB" w:eastAsia="zh-CN"/>
        </w:rPr>
        <w:t>705</w:t>
      </w:r>
      <w:r w:rsidRPr="00400A6E">
        <w:rPr>
          <w:rFonts w:hint="eastAsia"/>
          <w:lang w:val="en-GB" w:eastAsia="zh-CN"/>
        </w:rPr>
        <w:t>和</w:t>
      </w:r>
      <w:r w:rsidRPr="00400A6E">
        <w:rPr>
          <w:rFonts w:hint="eastAsia"/>
          <w:lang w:val="en-GB" w:eastAsia="zh-CN"/>
        </w:rPr>
        <w:t>4</w:t>
      </w:r>
      <w:r w:rsidRPr="00400A6E">
        <w:rPr>
          <w:lang w:val="en-US" w:eastAsia="zh-CN"/>
        </w:rPr>
        <w:t> </w:t>
      </w:r>
      <w:r w:rsidRPr="00400A6E">
        <w:rPr>
          <w:rFonts w:hint="eastAsia"/>
          <w:lang w:val="en-GB" w:eastAsia="zh-CN"/>
        </w:rPr>
        <w:t xml:space="preserve">860 </w:t>
      </w:r>
      <w:r w:rsidRPr="00400A6E">
        <w:rPr>
          <w:lang w:val="en-GB" w:eastAsia="zh-CN"/>
        </w:rPr>
        <w:t>MHz</w:t>
      </w:r>
      <w:r w:rsidRPr="00400A6E">
        <w:rPr>
          <w:rFonts w:hint="eastAsia"/>
          <w:lang w:val="en-GB" w:eastAsia="zh-CN"/>
        </w:rPr>
        <w:t>频率</w:t>
      </w:r>
      <w:r w:rsidRPr="00400A6E">
        <w:rPr>
          <w:lang w:val="en-GB" w:eastAsia="zh-CN"/>
        </w:rPr>
        <w:t>上</w:t>
      </w:r>
      <w:r w:rsidRPr="00400A6E">
        <w:rPr>
          <w:rFonts w:hint="eastAsia"/>
          <w:lang w:val="en-GB" w:eastAsia="zh-CN"/>
        </w:rPr>
        <w:t>所做的</w:t>
      </w:r>
      <w:r w:rsidRPr="00400A6E">
        <w:rPr>
          <w:lang w:val="en-GB" w:eastAsia="zh-CN"/>
        </w:rPr>
        <w:t>测量数据</w:t>
      </w:r>
      <w:r w:rsidRPr="00400A6E">
        <w:rPr>
          <w:rFonts w:hint="eastAsia"/>
          <w:lang w:val="en-GB" w:eastAsia="zh-CN"/>
        </w:rPr>
        <w:t>，</w:t>
      </w:r>
      <w:r w:rsidRPr="00400A6E">
        <w:rPr>
          <w:lang w:val="en-GB" w:eastAsia="zh-CN"/>
        </w:rPr>
        <w:t>天线高度在地面之上</w:t>
      </w:r>
      <w:r w:rsidRPr="00400A6E">
        <w:rPr>
          <w:rFonts w:hint="eastAsia"/>
          <w:lang w:val="en-GB" w:eastAsia="zh-CN"/>
        </w:rPr>
        <w:t>1</w:t>
      </w:r>
      <w:r w:rsidRPr="00400A6E">
        <w:rPr>
          <w:lang w:val="en-GB" w:eastAsia="zh-CN"/>
        </w:rPr>
        <w:t>.5</w:t>
      </w:r>
      <w:r w:rsidRPr="00400A6E">
        <w:rPr>
          <w:rFonts w:hint="eastAsia"/>
          <w:lang w:val="en-GB" w:eastAsia="zh-CN"/>
        </w:rPr>
        <w:t>至</w:t>
      </w:r>
      <w:r w:rsidRPr="00400A6E">
        <w:rPr>
          <w:rFonts w:hint="eastAsia"/>
          <w:lang w:val="en-GB" w:eastAsia="zh-CN"/>
        </w:rPr>
        <w:t>4</w:t>
      </w:r>
      <w:r w:rsidRPr="00400A6E">
        <w:rPr>
          <w:lang w:val="en-GB" w:eastAsia="zh-CN"/>
        </w:rPr>
        <w:t>.0 m</w:t>
      </w:r>
      <w:r w:rsidRPr="00400A6E">
        <w:rPr>
          <w:lang w:val="en-GB" w:eastAsia="zh-CN"/>
        </w:rPr>
        <w:t>之间。</w:t>
      </w:r>
      <w:r w:rsidRPr="00400A6E">
        <w:rPr>
          <w:rFonts w:hint="eastAsia"/>
          <w:lang w:val="en-GB" w:eastAsia="zh-CN"/>
        </w:rPr>
        <w:t>终端</w:t>
      </w:r>
      <w:r w:rsidRPr="00400A6E">
        <w:rPr>
          <w:lang w:val="en-GB" w:eastAsia="zh-CN"/>
        </w:rPr>
        <w:t>之间的最大距离可达</w:t>
      </w:r>
      <w:r w:rsidRPr="00400A6E">
        <w:rPr>
          <w:rFonts w:hint="eastAsia"/>
          <w:lang w:val="en-GB" w:eastAsia="zh-CN"/>
        </w:rPr>
        <w:t>1 000</w:t>
      </w:r>
      <w:r w:rsidRPr="00400A6E">
        <w:rPr>
          <w:lang w:val="en-US" w:eastAsia="zh-CN"/>
        </w:rPr>
        <w:t> m</w:t>
      </w:r>
    </w:p>
    <w:p w14:paraId="324CAE09" w14:textId="77777777" w:rsidR="004E1531" w:rsidRPr="00400A6E" w:rsidRDefault="004E1531" w:rsidP="004E1531">
      <w:pPr>
        <w:pStyle w:val="Heading4"/>
        <w:rPr>
          <w:rFonts w:eastAsiaTheme="minorEastAsia"/>
          <w:lang w:val="en-US" w:eastAsia="zh-CN"/>
        </w:rPr>
      </w:pPr>
      <w:r w:rsidRPr="00400A6E">
        <w:rPr>
          <w:lang w:val="en-GB" w:eastAsia="ko-KR"/>
        </w:rPr>
        <w:lastRenderedPageBreak/>
        <w:t>4.3.2.1</w:t>
      </w:r>
      <w:r w:rsidRPr="00400A6E">
        <w:rPr>
          <w:lang w:val="en-GB" w:eastAsia="ko-KR"/>
        </w:rPr>
        <w:tab/>
        <w:t>LoS</w:t>
      </w:r>
      <w:r w:rsidRPr="00400A6E">
        <w:rPr>
          <w:rFonts w:eastAsiaTheme="minorEastAsia" w:hint="eastAsia"/>
          <w:lang w:val="en-GB" w:eastAsia="zh-CN"/>
        </w:rPr>
        <w:t>情形</w:t>
      </w:r>
    </w:p>
    <w:p w14:paraId="42BD516E" w14:textId="77777777" w:rsidR="004E1531" w:rsidRPr="00400A6E" w:rsidRDefault="004E1531" w:rsidP="004E1531">
      <w:pPr>
        <w:ind w:firstLine="540"/>
        <w:rPr>
          <w:rFonts w:eastAsiaTheme="minorEastAsia"/>
          <w:lang w:val="en-US" w:eastAsia="zh-CN"/>
        </w:rPr>
      </w:pPr>
      <w:r w:rsidRPr="00400A6E">
        <w:rPr>
          <w:rFonts w:eastAsiaTheme="minorEastAsia" w:hint="eastAsia"/>
          <w:lang w:val="en-US" w:eastAsia="zh-CN"/>
        </w:rPr>
        <w:t>这种情形被</w:t>
      </w:r>
      <w:r w:rsidRPr="00400A6E">
        <w:rPr>
          <w:rFonts w:eastAsiaTheme="minorEastAsia"/>
          <w:lang w:val="en-US" w:eastAsia="zh-CN"/>
        </w:rPr>
        <w:t>描述为</w:t>
      </w:r>
      <w:r w:rsidRPr="00400A6E">
        <w:rPr>
          <w:rFonts w:eastAsiaTheme="minorEastAsia" w:hint="eastAsia"/>
          <w:lang w:val="en-US" w:eastAsia="zh-CN"/>
        </w:rPr>
        <w:t>图</w:t>
      </w:r>
      <w:r w:rsidRPr="00400A6E">
        <w:rPr>
          <w:rFonts w:eastAsiaTheme="minorEastAsia" w:hint="eastAsia"/>
          <w:lang w:val="en-US" w:eastAsia="zh-CN"/>
        </w:rPr>
        <w:t>1</w:t>
      </w:r>
      <w:r w:rsidRPr="00400A6E">
        <w:rPr>
          <w:rFonts w:eastAsiaTheme="minorEastAsia" w:hint="eastAsia"/>
          <w:lang w:val="en-US" w:eastAsia="zh-CN"/>
        </w:rPr>
        <w:t>中</w:t>
      </w:r>
      <w:r w:rsidRPr="00400A6E">
        <w:rPr>
          <w:rFonts w:eastAsiaTheme="minorEastAsia"/>
          <w:lang w:val="en-US" w:eastAsia="zh-CN"/>
        </w:rPr>
        <w:t>B</w:t>
      </w:r>
      <w:r w:rsidRPr="00400A6E">
        <w:rPr>
          <w:rFonts w:eastAsiaTheme="minorEastAsia"/>
          <w:lang w:val="en-US" w:eastAsia="zh-CN"/>
        </w:rPr>
        <w:t>和</w:t>
      </w:r>
      <w:r w:rsidRPr="00400A6E">
        <w:rPr>
          <w:rFonts w:eastAsiaTheme="minorEastAsia"/>
          <w:lang w:val="en-US" w:eastAsia="zh-CN"/>
        </w:rPr>
        <w:t>E</w:t>
      </w:r>
      <w:r w:rsidRPr="00400A6E">
        <w:rPr>
          <w:rFonts w:eastAsiaTheme="minorEastAsia"/>
          <w:lang w:val="en-US" w:eastAsia="zh-CN"/>
        </w:rPr>
        <w:t>，或</w:t>
      </w:r>
      <w:r w:rsidRPr="00400A6E">
        <w:rPr>
          <w:rFonts w:eastAsiaTheme="minorEastAsia"/>
          <w:lang w:val="en-US" w:eastAsia="zh-CN"/>
        </w:rPr>
        <w:t>D</w:t>
      </w:r>
      <w:r w:rsidRPr="00400A6E">
        <w:rPr>
          <w:rFonts w:eastAsiaTheme="minorEastAsia"/>
          <w:lang w:val="en-US" w:eastAsia="zh-CN"/>
        </w:rPr>
        <w:t>和</w:t>
      </w:r>
      <w:r w:rsidRPr="00400A6E">
        <w:rPr>
          <w:rFonts w:eastAsiaTheme="minorEastAsia"/>
          <w:lang w:val="en-US" w:eastAsia="zh-CN"/>
        </w:rPr>
        <w:t>F</w:t>
      </w:r>
      <w:r w:rsidRPr="00400A6E">
        <w:rPr>
          <w:rFonts w:eastAsiaTheme="minorEastAsia"/>
          <w:lang w:val="en-US" w:eastAsia="zh-CN"/>
        </w:rPr>
        <w:t>之间的路径。传播</w:t>
      </w:r>
      <w:r w:rsidRPr="00400A6E">
        <w:rPr>
          <w:rFonts w:eastAsiaTheme="minorEastAsia" w:hint="eastAsia"/>
          <w:lang w:val="en-US" w:eastAsia="zh-CN"/>
        </w:rPr>
        <w:t>损耗</w:t>
      </w:r>
      <w:r w:rsidRPr="00400A6E">
        <w:rPr>
          <w:rFonts w:eastAsiaTheme="minorEastAsia"/>
          <w:lang w:val="en-US" w:eastAsia="zh-CN"/>
        </w:rPr>
        <w:t>与</w:t>
      </w:r>
      <w:r w:rsidRPr="00400A6E">
        <w:rPr>
          <w:rFonts w:eastAsiaTheme="minorEastAsia" w:hint="eastAsia"/>
          <w:lang w:val="en-US" w:eastAsia="zh-CN"/>
        </w:rPr>
        <w:t>第</w:t>
      </w:r>
      <w:r w:rsidRPr="00400A6E">
        <w:rPr>
          <w:rFonts w:eastAsiaTheme="minorEastAsia" w:hint="eastAsia"/>
          <w:lang w:val="en-US" w:eastAsia="zh-CN"/>
        </w:rPr>
        <w:t>4</w:t>
      </w:r>
      <w:r w:rsidRPr="00400A6E">
        <w:rPr>
          <w:rFonts w:eastAsiaTheme="minorEastAsia"/>
          <w:lang w:val="en-US" w:eastAsia="zh-CN"/>
        </w:rPr>
        <w:t>.1.2</w:t>
      </w:r>
      <w:r w:rsidRPr="00400A6E">
        <w:rPr>
          <w:rFonts w:eastAsiaTheme="minorEastAsia" w:hint="eastAsia"/>
          <w:lang w:val="en-US" w:eastAsia="zh-CN"/>
        </w:rPr>
        <w:t>段</w:t>
      </w:r>
      <w:r w:rsidRPr="00400A6E">
        <w:rPr>
          <w:rFonts w:eastAsiaTheme="minorEastAsia"/>
          <w:lang w:val="en-US" w:eastAsia="zh-CN"/>
        </w:rPr>
        <w:t>相同。</w:t>
      </w:r>
    </w:p>
    <w:p w14:paraId="73E9D1B5" w14:textId="77777777" w:rsidR="004E1531" w:rsidRPr="00400A6E" w:rsidRDefault="004E1531" w:rsidP="004E1531">
      <w:pPr>
        <w:pStyle w:val="Heading4"/>
        <w:rPr>
          <w:rFonts w:eastAsiaTheme="minorEastAsia"/>
          <w:lang w:val="en-US" w:eastAsia="zh-CN"/>
        </w:rPr>
      </w:pPr>
      <w:r w:rsidRPr="00400A6E">
        <w:rPr>
          <w:lang w:val="en-GB" w:eastAsia="ko-KR"/>
        </w:rPr>
        <w:t>4.3.2.2</w:t>
      </w:r>
      <w:r w:rsidRPr="00400A6E">
        <w:rPr>
          <w:lang w:val="en-GB" w:eastAsia="ko-KR"/>
        </w:rPr>
        <w:tab/>
        <w:t>NLoS</w:t>
      </w:r>
      <w:r w:rsidRPr="00400A6E">
        <w:rPr>
          <w:rFonts w:ascii="SimSun" w:hAnsi="SimSun" w:cs="SimSun" w:hint="eastAsia"/>
          <w:lang w:val="en-GB" w:eastAsia="ko-KR"/>
        </w:rPr>
        <w:t>情形</w:t>
      </w:r>
    </w:p>
    <w:p w14:paraId="6C1F0A68" w14:textId="77777777" w:rsidR="004E1531" w:rsidRPr="00400A6E" w:rsidRDefault="004E1531" w:rsidP="004E1531">
      <w:pPr>
        <w:ind w:firstLine="540"/>
        <w:rPr>
          <w:rFonts w:eastAsiaTheme="minorEastAsia"/>
          <w:lang w:val="en-US" w:eastAsia="zh-CN"/>
        </w:rPr>
      </w:pPr>
      <w:r w:rsidRPr="00400A6E">
        <w:rPr>
          <w:rFonts w:eastAsiaTheme="minorEastAsia"/>
          <w:lang w:val="en-US" w:eastAsia="zh-CN"/>
        </w:rPr>
        <w:t>NLoS</w:t>
      </w:r>
      <w:r w:rsidRPr="00400A6E">
        <w:rPr>
          <w:rFonts w:eastAsiaTheme="minorEastAsia"/>
          <w:lang w:val="en-US" w:eastAsia="zh-CN"/>
        </w:rPr>
        <w:t>的情况对应于城区环境中天线高度为</w:t>
      </w:r>
      <w:r w:rsidRPr="00400A6E">
        <w:rPr>
          <w:rFonts w:eastAsiaTheme="minorEastAsia"/>
          <w:lang w:val="en-US" w:eastAsia="zh-CN"/>
        </w:rPr>
        <w:t>L2</w:t>
      </w:r>
      <w:r w:rsidRPr="00400A6E">
        <w:rPr>
          <w:rFonts w:eastAsiaTheme="minorEastAsia" w:hint="eastAsia"/>
          <w:lang w:val="en-US" w:eastAsia="zh-CN"/>
        </w:rPr>
        <w:t>和</w:t>
      </w:r>
      <w:r w:rsidRPr="00400A6E">
        <w:rPr>
          <w:rFonts w:eastAsiaTheme="minorEastAsia"/>
          <w:lang w:val="en-US" w:eastAsia="zh-CN"/>
        </w:rPr>
        <w:t>L3</w:t>
      </w:r>
      <w:r w:rsidRPr="00400A6E">
        <w:rPr>
          <w:rFonts w:eastAsiaTheme="minorEastAsia" w:hint="eastAsia"/>
          <w:lang w:val="en-US" w:eastAsia="zh-CN"/>
        </w:rPr>
        <w:t>的</w:t>
      </w:r>
      <w:r w:rsidRPr="00400A6E">
        <w:rPr>
          <w:rFonts w:eastAsiaTheme="minorEastAsia"/>
          <w:lang w:val="en-US" w:eastAsia="zh-CN"/>
        </w:rPr>
        <w:t>E-F</w:t>
      </w:r>
      <w:r w:rsidRPr="00400A6E">
        <w:rPr>
          <w:rFonts w:eastAsiaTheme="minorEastAsia"/>
          <w:lang w:val="en-US" w:eastAsia="zh-CN"/>
        </w:rPr>
        <w:t>和</w:t>
      </w:r>
      <w:r w:rsidRPr="00400A6E">
        <w:rPr>
          <w:rFonts w:eastAsiaTheme="minorEastAsia"/>
          <w:lang w:val="en-US" w:eastAsia="zh-CN"/>
        </w:rPr>
        <w:t>D-E</w:t>
      </w:r>
      <w:r w:rsidRPr="00400A6E">
        <w:rPr>
          <w:rFonts w:eastAsiaTheme="minorEastAsia" w:hint="eastAsia"/>
          <w:lang w:val="en-US" w:eastAsia="zh-CN"/>
        </w:rPr>
        <w:t>之间</w:t>
      </w:r>
      <w:r w:rsidRPr="00400A6E">
        <w:rPr>
          <w:rFonts w:eastAsiaTheme="minorEastAsia"/>
          <w:lang w:val="en-US" w:eastAsia="zh-CN"/>
        </w:rPr>
        <w:t>的路径。</w:t>
      </w:r>
    </w:p>
    <w:p w14:paraId="7DDF2925" w14:textId="77777777" w:rsidR="004E1531" w:rsidRPr="00400A6E" w:rsidRDefault="004E1531" w:rsidP="004E1531">
      <w:pPr>
        <w:pStyle w:val="Headingi"/>
        <w:rPr>
          <w:rFonts w:ascii="STKaiti" w:eastAsia="STKaiti" w:hAnsi="STKaiti"/>
          <w:i w:val="0"/>
          <w:lang w:val="en-GB" w:eastAsia="zh-CN"/>
        </w:rPr>
      </w:pPr>
      <w:r w:rsidRPr="00D474EB">
        <w:rPr>
          <w:rFonts w:eastAsia="STKaiti"/>
          <w:i w:val="0"/>
          <w:lang w:val="en-GB" w:eastAsia="ko-KR"/>
        </w:rPr>
        <w:t>1</w:t>
      </w:r>
      <w:r w:rsidRPr="00400A6E">
        <w:rPr>
          <w:rFonts w:ascii="STKaiti" w:eastAsia="STKaiti" w:hAnsi="STKaiti"/>
          <w:i w:val="0"/>
          <w:lang w:val="en-GB" w:eastAsia="ko-KR"/>
        </w:rPr>
        <w:t>-</w:t>
      </w:r>
      <w:r w:rsidRPr="00400A6E">
        <w:rPr>
          <w:rFonts w:eastAsia="STKaiti"/>
          <w:i w:val="0"/>
          <w:lang w:val="en-GB" w:eastAsia="ko-KR"/>
        </w:rPr>
        <w:t>Turn NLoS</w:t>
      </w:r>
      <w:r w:rsidRPr="00400A6E">
        <w:rPr>
          <w:rFonts w:ascii="STKaiti" w:eastAsia="STKaiti" w:hAnsi="STKaiti" w:hint="eastAsia"/>
          <w:i w:val="0"/>
          <w:lang w:val="en-GB" w:eastAsia="zh-CN"/>
        </w:rPr>
        <w:t>传播</w:t>
      </w:r>
    </w:p>
    <w:p w14:paraId="753A69E6" w14:textId="77777777" w:rsidR="004E1531" w:rsidRPr="00400A6E" w:rsidRDefault="004E1531" w:rsidP="004E1531">
      <w:pPr>
        <w:ind w:firstLine="540"/>
        <w:rPr>
          <w:rFonts w:eastAsiaTheme="minorEastAsia"/>
          <w:lang w:val="en-US" w:eastAsia="zh-CN"/>
        </w:rPr>
      </w:pPr>
      <w:r w:rsidRPr="00400A6E">
        <w:rPr>
          <w:rFonts w:eastAsiaTheme="minorEastAsia" w:hint="eastAsia"/>
          <w:lang w:val="en-US" w:eastAsia="zh-CN"/>
        </w:rPr>
        <w:t>由于台站</w:t>
      </w:r>
      <w:r w:rsidRPr="00400A6E">
        <w:rPr>
          <w:rFonts w:eastAsiaTheme="minorEastAsia" w:hint="eastAsia"/>
          <w:lang w:val="en-US" w:eastAsia="zh-CN"/>
        </w:rPr>
        <w:t>1</w:t>
      </w:r>
      <w:r w:rsidRPr="00400A6E">
        <w:rPr>
          <w:rFonts w:eastAsiaTheme="minorEastAsia" w:hint="eastAsia"/>
          <w:lang w:val="en-US" w:eastAsia="zh-CN"/>
        </w:rPr>
        <w:t>和</w:t>
      </w:r>
      <w:r w:rsidRPr="00400A6E">
        <w:rPr>
          <w:rFonts w:eastAsiaTheme="minorEastAsia"/>
          <w:lang w:val="en-US" w:eastAsia="zh-CN"/>
        </w:rPr>
        <w:t>台站</w:t>
      </w:r>
      <w:r w:rsidRPr="00400A6E">
        <w:rPr>
          <w:rFonts w:eastAsiaTheme="minorEastAsia" w:hint="eastAsia"/>
          <w:lang w:val="en-US" w:eastAsia="zh-CN"/>
        </w:rPr>
        <w:t>2</w:t>
      </w:r>
      <w:r w:rsidRPr="00400A6E">
        <w:rPr>
          <w:rFonts w:eastAsiaTheme="minorEastAsia" w:hint="eastAsia"/>
          <w:lang w:val="en-US" w:eastAsia="zh-CN"/>
        </w:rPr>
        <w:t>路由之间</w:t>
      </w:r>
      <w:r w:rsidRPr="00400A6E">
        <w:rPr>
          <w:rFonts w:eastAsiaTheme="minorEastAsia"/>
          <w:lang w:val="en-US" w:eastAsia="zh-CN"/>
        </w:rPr>
        <w:t>的拐角，</w:t>
      </w:r>
      <w:r w:rsidRPr="00400A6E">
        <w:rPr>
          <w:rFonts w:eastAsiaTheme="minorEastAsia" w:hint="eastAsia"/>
          <w:lang w:val="en-US" w:eastAsia="zh-CN"/>
        </w:rPr>
        <w:t>图</w:t>
      </w:r>
      <w:r w:rsidRPr="00400A6E">
        <w:rPr>
          <w:rFonts w:eastAsiaTheme="minorEastAsia"/>
          <w:lang w:val="en-US" w:eastAsia="zh-CN"/>
        </w:rPr>
        <w:t>7</w:t>
      </w:r>
      <w:r w:rsidRPr="00400A6E">
        <w:rPr>
          <w:rFonts w:eastAsiaTheme="minorEastAsia" w:hint="eastAsia"/>
          <w:lang w:val="en-US" w:eastAsia="zh-CN"/>
        </w:rPr>
        <w:t>描述</w:t>
      </w:r>
      <w:r w:rsidRPr="00400A6E">
        <w:rPr>
          <w:rFonts w:eastAsiaTheme="minorEastAsia"/>
          <w:lang w:val="en-US" w:eastAsia="zh-CN"/>
        </w:rPr>
        <w:t>了</w:t>
      </w:r>
      <w:r w:rsidRPr="00400A6E">
        <w:rPr>
          <w:rFonts w:eastAsiaTheme="minorEastAsia" w:hint="eastAsia"/>
          <w:lang w:val="en-US" w:eastAsia="zh-CN"/>
        </w:rPr>
        <w:t>台站</w:t>
      </w:r>
      <w:r w:rsidRPr="00400A6E">
        <w:rPr>
          <w:rFonts w:eastAsiaTheme="minorEastAsia" w:hint="eastAsia"/>
          <w:lang w:val="en-US" w:eastAsia="zh-CN"/>
        </w:rPr>
        <w:t>1</w:t>
      </w:r>
      <w:r w:rsidRPr="00400A6E">
        <w:rPr>
          <w:rFonts w:eastAsiaTheme="minorEastAsia" w:hint="eastAsia"/>
          <w:lang w:val="en-US" w:eastAsia="zh-CN"/>
        </w:rPr>
        <w:t>和</w:t>
      </w:r>
      <w:r w:rsidRPr="00400A6E">
        <w:rPr>
          <w:rFonts w:eastAsiaTheme="minorEastAsia"/>
          <w:lang w:val="en-US" w:eastAsia="zh-CN"/>
        </w:rPr>
        <w:t>台站</w:t>
      </w:r>
      <w:r w:rsidRPr="00400A6E">
        <w:rPr>
          <w:rFonts w:eastAsiaTheme="minorEastAsia" w:hint="eastAsia"/>
          <w:lang w:val="en-US" w:eastAsia="zh-CN"/>
        </w:rPr>
        <w:t>2</w:t>
      </w:r>
      <w:r w:rsidRPr="00400A6E">
        <w:rPr>
          <w:rFonts w:eastAsiaTheme="minorEastAsia" w:hint="eastAsia"/>
          <w:lang w:val="en-US" w:eastAsia="zh-CN"/>
        </w:rPr>
        <w:t>之间</w:t>
      </w:r>
      <w:r w:rsidRPr="00400A6E">
        <w:rPr>
          <w:rFonts w:eastAsiaTheme="minorEastAsia"/>
          <w:lang w:val="en-US" w:eastAsia="zh-CN"/>
        </w:rPr>
        <w:t>的</w:t>
      </w:r>
      <w:r w:rsidRPr="00400A6E">
        <w:rPr>
          <w:rFonts w:eastAsiaTheme="minorEastAsia" w:hint="eastAsia"/>
          <w:lang w:val="en-US" w:eastAsia="zh-CN"/>
        </w:rPr>
        <w:t>1-Turn NLoS</w:t>
      </w:r>
      <w:r w:rsidRPr="00400A6E">
        <w:rPr>
          <w:rFonts w:eastAsiaTheme="minorEastAsia" w:hint="eastAsia"/>
          <w:lang w:val="en-US" w:eastAsia="zh-CN"/>
        </w:rPr>
        <w:t>情形。拐角</w:t>
      </w:r>
      <w:r w:rsidRPr="00400A6E">
        <w:rPr>
          <w:rFonts w:eastAsiaTheme="minorEastAsia"/>
          <w:lang w:val="en-US" w:eastAsia="zh-CN"/>
        </w:rPr>
        <w:t>与台站</w:t>
      </w:r>
      <w:r w:rsidRPr="00400A6E">
        <w:rPr>
          <w:rFonts w:eastAsiaTheme="minorEastAsia" w:hint="eastAsia"/>
          <w:lang w:val="en-US" w:eastAsia="zh-CN"/>
        </w:rPr>
        <w:t>1</w:t>
      </w:r>
      <w:r w:rsidRPr="00400A6E">
        <w:rPr>
          <w:rFonts w:eastAsiaTheme="minorEastAsia" w:hint="eastAsia"/>
          <w:lang w:val="en-US" w:eastAsia="zh-CN"/>
        </w:rPr>
        <w:t>之间</w:t>
      </w:r>
      <w:r w:rsidRPr="00400A6E">
        <w:rPr>
          <w:rFonts w:eastAsiaTheme="minorEastAsia"/>
          <w:lang w:val="en-US" w:eastAsia="zh-CN"/>
        </w:rPr>
        <w:t>的距离用</w:t>
      </w:r>
      <w:r w:rsidRPr="00400A6E">
        <w:rPr>
          <w:rFonts w:eastAsia="Malgun Gothic"/>
          <w:i/>
          <w:lang w:val="en-GB" w:eastAsia="ko-KR"/>
        </w:rPr>
        <w:t>x</w:t>
      </w:r>
      <w:r w:rsidRPr="00400A6E">
        <w:rPr>
          <w:rFonts w:eastAsia="Malgun Gothic"/>
          <w:vertAlign w:val="subscript"/>
          <w:lang w:val="en-GB" w:eastAsia="ko-KR"/>
        </w:rPr>
        <w:t>1</w:t>
      </w:r>
      <w:r w:rsidRPr="00400A6E">
        <w:rPr>
          <w:rFonts w:eastAsiaTheme="minorEastAsia" w:hint="eastAsia"/>
          <w:lang w:val="en-US" w:eastAsia="zh-CN"/>
        </w:rPr>
        <w:t>表示，</w:t>
      </w:r>
      <w:r w:rsidRPr="00400A6E">
        <w:rPr>
          <w:rFonts w:eastAsiaTheme="minorEastAsia"/>
          <w:lang w:val="en-US" w:eastAsia="zh-CN"/>
        </w:rPr>
        <w:t>而</w:t>
      </w:r>
      <w:r w:rsidRPr="00400A6E">
        <w:rPr>
          <w:rFonts w:eastAsiaTheme="minorEastAsia" w:hint="eastAsia"/>
          <w:lang w:val="en-US" w:eastAsia="zh-CN"/>
        </w:rPr>
        <w:t>拐角与</w:t>
      </w:r>
      <w:r w:rsidRPr="00400A6E">
        <w:rPr>
          <w:rFonts w:eastAsiaTheme="minorEastAsia"/>
          <w:lang w:val="en-US" w:eastAsia="zh-CN"/>
        </w:rPr>
        <w:t>台站</w:t>
      </w:r>
      <w:r w:rsidRPr="00400A6E">
        <w:rPr>
          <w:rFonts w:eastAsiaTheme="minorEastAsia" w:hint="eastAsia"/>
          <w:lang w:val="en-US" w:eastAsia="zh-CN"/>
        </w:rPr>
        <w:t>2</w:t>
      </w:r>
      <w:r w:rsidRPr="00400A6E">
        <w:rPr>
          <w:rFonts w:eastAsiaTheme="minorEastAsia" w:hint="eastAsia"/>
          <w:lang w:val="en-US" w:eastAsia="zh-CN"/>
        </w:rPr>
        <w:t>之间</w:t>
      </w:r>
      <w:r w:rsidRPr="00400A6E">
        <w:rPr>
          <w:rFonts w:eastAsiaTheme="minorEastAsia"/>
          <w:lang w:val="en-US" w:eastAsia="zh-CN"/>
        </w:rPr>
        <w:t>的距离用</w:t>
      </w:r>
      <w:r w:rsidRPr="00400A6E">
        <w:rPr>
          <w:rFonts w:eastAsia="Malgun Gothic"/>
          <w:i/>
          <w:lang w:val="en-GB" w:eastAsia="ko-KR"/>
        </w:rPr>
        <w:t>x</w:t>
      </w:r>
      <w:r w:rsidRPr="00400A6E">
        <w:rPr>
          <w:rFonts w:eastAsia="Malgun Gothic"/>
          <w:vertAlign w:val="subscript"/>
          <w:lang w:val="en-GB" w:eastAsia="ko-KR"/>
        </w:rPr>
        <w:t>2</w:t>
      </w:r>
      <w:r w:rsidRPr="00400A6E">
        <w:rPr>
          <w:rFonts w:eastAsiaTheme="minorEastAsia" w:hint="eastAsia"/>
          <w:lang w:val="en-US" w:eastAsia="zh-CN"/>
        </w:rPr>
        <w:t>表示。</w:t>
      </w:r>
    </w:p>
    <w:p w14:paraId="5CFD8753" w14:textId="77777777" w:rsidR="004E1531" w:rsidRPr="00400A6E" w:rsidRDefault="004E1531" w:rsidP="004E1531">
      <w:pPr>
        <w:pStyle w:val="FigureNo"/>
        <w:rPr>
          <w:rFonts w:eastAsia="Malgun Gothic"/>
          <w:caps w:val="0"/>
          <w:lang w:val="en-US" w:eastAsia="ko-KR"/>
        </w:rPr>
      </w:pPr>
      <w:r w:rsidRPr="00400A6E">
        <w:rPr>
          <w:rFonts w:eastAsiaTheme="minorEastAsia" w:hint="eastAsia"/>
          <w:caps w:val="0"/>
          <w:lang w:val="en-US" w:eastAsia="zh-CN"/>
        </w:rPr>
        <w:t>图</w:t>
      </w:r>
      <w:r w:rsidRPr="00400A6E">
        <w:rPr>
          <w:rFonts w:eastAsia="Malgun Gothic"/>
          <w:caps w:val="0"/>
          <w:lang w:val="en-US" w:eastAsia="ko-KR"/>
        </w:rPr>
        <w:t>7</w:t>
      </w:r>
    </w:p>
    <w:p w14:paraId="5228FFF6" w14:textId="7093912E" w:rsidR="00FB6697" w:rsidRDefault="004E1531" w:rsidP="00C17A6A">
      <w:pPr>
        <w:pStyle w:val="Figuretitle"/>
        <w:rPr>
          <w:lang w:eastAsia="zh-CN"/>
        </w:rPr>
      </w:pPr>
      <w:r w:rsidRPr="00400A6E">
        <w:rPr>
          <w:rFonts w:hint="eastAsia"/>
          <w:lang w:eastAsia="zh-CN"/>
        </w:rPr>
        <w:t>台站</w:t>
      </w:r>
      <w:r w:rsidRPr="00400A6E">
        <w:rPr>
          <w:rFonts w:hint="eastAsia"/>
          <w:lang w:eastAsia="zh-CN"/>
        </w:rPr>
        <w:t>1</w:t>
      </w:r>
      <w:r w:rsidRPr="00400A6E">
        <w:rPr>
          <w:rFonts w:hint="eastAsia"/>
          <w:lang w:eastAsia="zh-CN"/>
        </w:rPr>
        <w:t>和</w:t>
      </w:r>
      <w:r w:rsidRPr="00400A6E">
        <w:rPr>
          <w:lang w:eastAsia="zh-CN"/>
        </w:rPr>
        <w:t>台站</w:t>
      </w:r>
      <w:r w:rsidRPr="00400A6E">
        <w:rPr>
          <w:rFonts w:hint="eastAsia"/>
          <w:lang w:eastAsia="zh-CN"/>
        </w:rPr>
        <w:t>2</w:t>
      </w:r>
      <w:r w:rsidRPr="00400A6E">
        <w:rPr>
          <w:rFonts w:hint="eastAsia"/>
          <w:lang w:eastAsia="zh-CN"/>
        </w:rPr>
        <w:t>之间</w:t>
      </w:r>
      <w:r w:rsidRPr="00400A6E">
        <w:rPr>
          <w:lang w:eastAsia="zh-CN"/>
        </w:rPr>
        <w:t>的</w:t>
      </w:r>
      <w:r w:rsidRPr="00400A6E">
        <w:rPr>
          <w:lang w:eastAsia="zh-CN"/>
        </w:rPr>
        <w:t>1-Turn NLoS</w:t>
      </w:r>
      <w:r w:rsidRPr="00400A6E">
        <w:rPr>
          <w:rFonts w:hint="eastAsia"/>
          <w:lang w:eastAsia="zh-CN"/>
        </w:rPr>
        <w:t>链路</w:t>
      </w:r>
    </w:p>
    <w:p w14:paraId="76570900" w14:textId="04012B6E" w:rsidR="00C17A6A" w:rsidRPr="00C17A6A" w:rsidRDefault="00C17A6A" w:rsidP="00C17A6A">
      <w:pPr>
        <w:pStyle w:val="Figure"/>
      </w:pPr>
      <w:r w:rsidRPr="00B54DDD">
        <w:rPr>
          <w:noProof/>
          <w:lang w:eastAsia="en-GB"/>
        </w:rPr>
        <w:drawing>
          <wp:inline distT="0" distB="0" distL="0" distR="0" wp14:anchorId="3BEBDA20" wp14:editId="60B51818">
            <wp:extent cx="2185420" cy="1499619"/>
            <wp:effectExtent l="0" t="0" r="0" b="0"/>
            <wp:docPr id="8" name="Picture 8" descr="A diagram of a algorith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algorithm&#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85420" cy="1499619"/>
                    </a:xfrm>
                    <a:prstGeom prst="rect">
                      <a:avLst/>
                    </a:prstGeom>
                  </pic:spPr>
                </pic:pic>
              </a:graphicData>
            </a:graphic>
          </wp:inline>
        </w:drawing>
      </w:r>
    </w:p>
    <w:p w14:paraId="5483AB4A" w14:textId="77777777" w:rsidR="004E1531" w:rsidRPr="00400A6E" w:rsidRDefault="004E1531" w:rsidP="004E1531">
      <w:pPr>
        <w:ind w:firstLine="540"/>
        <w:jc w:val="left"/>
        <w:rPr>
          <w:rFonts w:eastAsiaTheme="minorEastAsia"/>
          <w:lang w:val="en-US" w:eastAsia="zh-CN"/>
        </w:rPr>
      </w:pPr>
      <w:r w:rsidRPr="00400A6E">
        <w:rPr>
          <w:rFonts w:eastAsiaTheme="minorEastAsia" w:hint="eastAsia"/>
          <w:lang w:val="en-US" w:eastAsia="zh-CN"/>
        </w:rPr>
        <w:t>该情形中</w:t>
      </w:r>
      <w:r w:rsidRPr="00400A6E">
        <w:rPr>
          <w:rFonts w:eastAsiaTheme="minorEastAsia"/>
          <w:lang w:val="en-US" w:eastAsia="zh-CN"/>
        </w:rPr>
        <w:t>的</w:t>
      </w:r>
      <w:r>
        <w:rPr>
          <w:rFonts w:eastAsiaTheme="minorEastAsia" w:hint="eastAsia"/>
          <w:lang w:val="en-US" w:eastAsia="zh-CN"/>
        </w:rPr>
        <w:t>基本传输</w:t>
      </w:r>
      <w:r w:rsidRPr="00400A6E">
        <w:rPr>
          <w:rFonts w:eastAsiaTheme="minorEastAsia"/>
          <w:lang w:val="en-US" w:eastAsia="zh-CN"/>
        </w:rPr>
        <w:t>损耗可由下式计算得出：</w:t>
      </w:r>
    </w:p>
    <w:p w14:paraId="5A4F0BC0" w14:textId="77777777" w:rsidR="004E1531" w:rsidRPr="00400A6E" w:rsidRDefault="004E1531" w:rsidP="004E1531">
      <w:pPr>
        <w:tabs>
          <w:tab w:val="clear" w:pos="1191"/>
          <w:tab w:val="clear" w:pos="1588"/>
          <w:tab w:val="clear" w:pos="1985"/>
          <w:tab w:val="center" w:pos="4820"/>
          <w:tab w:val="right" w:pos="9639"/>
        </w:tabs>
        <w:rPr>
          <w:rFonts w:ascii="Microsoft YaHei" w:eastAsia="Microsoft YaHei" w:hAnsi="Microsoft YaHei" w:cs="Microsoft YaHei"/>
          <w:iCs/>
          <w:lang w:val="en-US" w:eastAsia="zh-CN"/>
        </w:rPr>
      </w:pPr>
      <w:r w:rsidRPr="00400A6E">
        <w:rPr>
          <w:rFonts w:eastAsia="Times New Roman"/>
          <w:lang w:val="en-GB" w:eastAsia="ko-KR"/>
        </w:rPr>
        <w:tab/>
      </w:r>
      <w:r w:rsidRPr="00400A6E">
        <w:rPr>
          <w:rFonts w:eastAsia="Times New Roman"/>
          <w:lang w:val="en-GB" w:eastAsia="ko-KR"/>
        </w:rPr>
        <w:tab/>
      </w:r>
      <w:r w:rsidRPr="00400A6E">
        <w:rPr>
          <w:rFonts w:eastAsia="Times New Roman"/>
          <w:lang w:val="en-GB" w:eastAsia="ko-KR"/>
        </w:rPr>
        <w:object w:dxaOrig="6720" w:dyaOrig="680" w14:anchorId="76CA4360">
          <v:shape id="_x0000_i1074" type="#_x0000_t75" style="width:336.4pt;height:36.3pt" o:ole="">
            <v:imagedata r:id="rId125" o:title=""/>
          </v:shape>
          <o:OLEObject Type="Embed" ProgID="Equation.3" ShapeID="_x0000_i1074" DrawAspect="Content" ObjectID="_1776237145" r:id="rId126"/>
        </w:object>
      </w:r>
      <w:r w:rsidRPr="00400A6E">
        <w:rPr>
          <w:rFonts w:eastAsia="Times New Roman"/>
          <w:lang w:val="en-GB" w:eastAsia="ko-KR"/>
        </w:rPr>
        <w:tab/>
        <w:t>(65)</w:t>
      </w:r>
    </w:p>
    <w:p w14:paraId="2582A4BC" w14:textId="77777777" w:rsidR="004E1531" w:rsidRPr="00400A6E" w:rsidRDefault="004E1531" w:rsidP="004E1531">
      <w:pPr>
        <w:ind w:firstLine="540"/>
        <w:jc w:val="left"/>
        <w:rPr>
          <w:rFonts w:eastAsiaTheme="minorEastAsia"/>
          <w:lang w:val="en-US" w:eastAsia="zh-CN"/>
        </w:rPr>
      </w:pPr>
      <w:r w:rsidRPr="00400A6E">
        <w:rPr>
          <w:rFonts w:eastAsiaTheme="minorEastAsia" w:hint="eastAsia"/>
          <w:lang w:val="en-US" w:eastAsia="zh-CN"/>
        </w:rPr>
        <w:t>其中</w:t>
      </w:r>
      <w:r w:rsidRPr="00400A6E">
        <w:rPr>
          <w:rFonts w:eastAsia="Malgun Gothic"/>
          <w:i/>
          <w:lang w:eastAsia="ko-KR"/>
        </w:rPr>
        <w:t>L</w:t>
      </w:r>
      <w:r w:rsidRPr="00400A6E">
        <w:rPr>
          <w:rFonts w:eastAsia="Malgun Gothic"/>
          <w:i/>
          <w:vertAlign w:val="subscript"/>
          <w:lang w:eastAsia="ko-KR"/>
        </w:rPr>
        <w:t>LoS</w:t>
      </w:r>
      <w:r w:rsidRPr="00400A6E">
        <w:rPr>
          <w:rFonts w:eastAsiaTheme="minorEastAsia" w:hint="eastAsia"/>
          <w:lang w:val="en-US" w:eastAsia="zh-CN"/>
        </w:rPr>
        <w:t>为按照</w:t>
      </w:r>
      <w:r w:rsidRPr="00400A6E">
        <w:rPr>
          <w:rFonts w:eastAsiaTheme="minorEastAsia"/>
          <w:lang w:val="en-US" w:eastAsia="zh-CN"/>
        </w:rPr>
        <w:t>第</w:t>
      </w:r>
      <w:r w:rsidRPr="00400A6E">
        <w:rPr>
          <w:rFonts w:eastAsiaTheme="minorEastAsia" w:hint="eastAsia"/>
          <w:lang w:val="en-US" w:eastAsia="zh-CN"/>
        </w:rPr>
        <w:t>4</w:t>
      </w:r>
      <w:r w:rsidRPr="00400A6E">
        <w:rPr>
          <w:rFonts w:eastAsiaTheme="minorEastAsia"/>
          <w:lang w:val="en-US" w:eastAsia="zh-CN"/>
        </w:rPr>
        <w:t>.1.1</w:t>
      </w:r>
      <w:r w:rsidRPr="00400A6E">
        <w:rPr>
          <w:rFonts w:eastAsiaTheme="minorEastAsia" w:hint="eastAsia"/>
          <w:lang w:val="en-US" w:eastAsia="zh-CN"/>
        </w:rPr>
        <w:t>段</w:t>
      </w:r>
      <w:r w:rsidRPr="00400A6E">
        <w:rPr>
          <w:rFonts w:eastAsiaTheme="minorEastAsia"/>
          <w:lang w:val="en-US" w:eastAsia="zh-CN"/>
        </w:rPr>
        <w:t>计算得出的</w:t>
      </w:r>
      <w:r>
        <w:rPr>
          <w:rFonts w:eastAsiaTheme="minorEastAsia" w:hint="eastAsia"/>
          <w:lang w:val="en-US" w:eastAsia="zh-CN"/>
        </w:rPr>
        <w:t>基本传输</w:t>
      </w:r>
      <w:r w:rsidRPr="00400A6E">
        <w:rPr>
          <w:rFonts w:eastAsiaTheme="minorEastAsia"/>
          <w:lang w:val="en-US" w:eastAsia="zh-CN"/>
        </w:rPr>
        <w:t>损耗</w:t>
      </w:r>
      <w:r w:rsidRPr="00400A6E">
        <w:rPr>
          <w:rFonts w:eastAsiaTheme="minorEastAsia" w:hint="eastAsia"/>
          <w:lang w:val="en-US" w:eastAsia="zh-CN"/>
        </w:rPr>
        <w:t>，</w:t>
      </w:r>
      <w:r w:rsidRPr="00400A6E">
        <w:rPr>
          <w:rFonts w:eastAsiaTheme="minorEastAsia"/>
          <w:lang w:val="en-US" w:eastAsia="zh-CN"/>
        </w:rPr>
        <w:t>距离</w:t>
      </w:r>
      <w:r w:rsidRPr="00400A6E">
        <w:rPr>
          <w:rFonts w:eastAsia="Malgun Gothic"/>
          <w:i/>
          <w:lang w:eastAsia="ko-KR"/>
        </w:rPr>
        <w:t>d </w:t>
      </w:r>
      <w:r w:rsidRPr="00400A6E">
        <w:rPr>
          <w:rFonts w:eastAsia="Malgun Gothic"/>
          <w:lang w:eastAsia="ko-KR"/>
        </w:rPr>
        <w:t>= </w:t>
      </w:r>
      <w:r w:rsidRPr="00400A6E">
        <w:rPr>
          <w:rFonts w:eastAsia="Malgun Gothic"/>
          <w:i/>
          <w:lang w:eastAsia="ko-KR"/>
        </w:rPr>
        <w:t>x</w:t>
      </w:r>
      <w:r w:rsidRPr="00400A6E">
        <w:rPr>
          <w:rFonts w:eastAsia="Malgun Gothic"/>
          <w:vertAlign w:val="subscript"/>
          <w:lang w:eastAsia="ko-KR"/>
        </w:rPr>
        <w:t>1</w:t>
      </w:r>
      <w:r w:rsidRPr="00400A6E">
        <w:rPr>
          <w:rFonts w:eastAsia="Malgun Gothic"/>
          <w:lang w:eastAsia="ko-KR"/>
        </w:rPr>
        <w:t> + </w:t>
      </w:r>
      <w:r w:rsidRPr="00400A6E">
        <w:rPr>
          <w:rFonts w:eastAsia="Malgun Gothic"/>
          <w:i/>
          <w:lang w:eastAsia="ko-KR"/>
        </w:rPr>
        <w:t>x</w:t>
      </w:r>
      <w:r w:rsidRPr="00400A6E">
        <w:rPr>
          <w:rFonts w:eastAsia="Malgun Gothic"/>
          <w:vertAlign w:val="subscript"/>
          <w:lang w:eastAsia="ko-KR"/>
        </w:rPr>
        <w:t>2</w:t>
      </w:r>
      <w:r w:rsidRPr="00400A6E">
        <w:rPr>
          <w:rFonts w:eastAsiaTheme="minorEastAsia" w:hint="eastAsia"/>
          <w:lang w:val="en-US" w:eastAsia="zh-CN"/>
        </w:rPr>
        <w:t>，</w:t>
      </w:r>
      <w:r w:rsidRPr="00400A6E">
        <w:rPr>
          <w:rFonts w:eastAsia="Malgun Gothic"/>
          <w:i/>
          <w:lang w:eastAsia="ko-KR"/>
        </w:rPr>
        <w:t>S</w:t>
      </w:r>
      <w:r w:rsidRPr="00400A6E">
        <w:rPr>
          <w:rFonts w:eastAsia="Malgun Gothic"/>
          <w:vertAlign w:val="subscript"/>
          <w:lang w:eastAsia="ko-KR"/>
        </w:rPr>
        <w:t>1</w:t>
      </w:r>
      <w:r w:rsidRPr="00400A6E">
        <w:rPr>
          <w:rFonts w:eastAsiaTheme="minorEastAsia" w:hint="eastAsia"/>
          <w:lang w:val="en-US" w:eastAsia="zh-CN"/>
        </w:rPr>
        <w:t>为由</w:t>
      </w:r>
      <w:r w:rsidRPr="00400A6E">
        <w:rPr>
          <w:rFonts w:eastAsiaTheme="minorEastAsia"/>
          <w:lang w:val="en-US" w:eastAsia="zh-CN"/>
        </w:rPr>
        <w:t>下式计算得出的散射</w:t>
      </w:r>
      <w:r w:rsidRPr="00400A6E">
        <w:rPr>
          <w:rFonts w:eastAsiaTheme="minorEastAsia" w:hint="eastAsia"/>
          <w:lang w:val="en-US" w:eastAsia="zh-CN"/>
        </w:rPr>
        <w:t>/</w:t>
      </w:r>
      <w:r w:rsidRPr="00400A6E">
        <w:rPr>
          <w:rFonts w:eastAsiaTheme="minorEastAsia" w:hint="eastAsia"/>
          <w:lang w:val="en-US" w:eastAsia="zh-CN"/>
        </w:rPr>
        <w:t>衍射参数：</w:t>
      </w:r>
    </w:p>
    <w:p w14:paraId="1FF68DED" w14:textId="77777777" w:rsidR="004E1531" w:rsidRPr="00400A6E" w:rsidRDefault="004E1531" w:rsidP="004E1531">
      <w:pPr>
        <w:tabs>
          <w:tab w:val="clear" w:pos="1191"/>
          <w:tab w:val="clear" w:pos="1588"/>
          <w:tab w:val="clear" w:pos="1985"/>
          <w:tab w:val="center" w:pos="4820"/>
          <w:tab w:val="right" w:pos="9639"/>
        </w:tabs>
        <w:rPr>
          <w:rFonts w:eastAsiaTheme="minorEastAsia"/>
          <w:lang w:val="en-US" w:eastAsia="zh-CN"/>
        </w:rPr>
      </w:pPr>
      <w:r w:rsidRPr="00400A6E">
        <w:rPr>
          <w:rFonts w:eastAsia="Times New Roman"/>
          <w:lang w:val="en-GB" w:eastAsia="ko-KR"/>
        </w:rPr>
        <w:tab/>
      </w:r>
      <w:r w:rsidRPr="00400A6E">
        <w:rPr>
          <w:rFonts w:eastAsia="Times New Roman"/>
          <w:lang w:val="en-GB" w:eastAsia="ko-KR"/>
        </w:rPr>
        <w:tab/>
      </w:r>
      <w:r w:rsidRPr="00400A6E">
        <w:rPr>
          <w:rFonts w:eastAsia="Times New Roman"/>
          <w:lang w:val="en-GB" w:eastAsia="ko-KR"/>
        </w:rPr>
        <w:object w:dxaOrig="2260" w:dyaOrig="360" w14:anchorId="4887A001">
          <v:shape id="_x0000_i1075" type="#_x0000_t75" style="width:114.05pt;height:17.85pt" o:ole="">
            <v:imagedata r:id="rId127" o:title=""/>
          </v:shape>
          <o:OLEObject Type="Embed" ProgID="Equation.3" ShapeID="_x0000_i1075" DrawAspect="Content" ObjectID="_1776237146" r:id="rId128"/>
        </w:object>
      </w:r>
      <w:r w:rsidRPr="00400A6E">
        <w:rPr>
          <w:rFonts w:eastAsia="Times New Roman"/>
          <w:lang w:val="en-GB" w:eastAsia="ko-KR"/>
        </w:rPr>
        <w:tab/>
        <w:t>(66)</w:t>
      </w:r>
    </w:p>
    <w:p w14:paraId="50AF7777" w14:textId="77777777" w:rsidR="004E1531" w:rsidRPr="00400A6E" w:rsidRDefault="004E1531" w:rsidP="004E1531">
      <w:pPr>
        <w:ind w:firstLine="540"/>
        <w:jc w:val="left"/>
        <w:rPr>
          <w:rFonts w:eastAsiaTheme="minorEastAsia"/>
          <w:lang w:val="en-US" w:eastAsia="zh-CN"/>
        </w:rPr>
      </w:pPr>
      <w:r w:rsidRPr="00F8444B">
        <w:rPr>
          <w:rFonts w:eastAsia="Malgun Gothic"/>
          <w:i/>
          <w:lang w:val="en-GB" w:eastAsia="ko-KR"/>
        </w:rPr>
        <w:t>f</w:t>
      </w:r>
      <w:r w:rsidRPr="00400A6E">
        <w:rPr>
          <w:rFonts w:eastAsiaTheme="minorEastAsia" w:hint="eastAsia"/>
          <w:lang w:val="en-US" w:eastAsia="zh-CN"/>
        </w:rPr>
        <w:t>为操作</w:t>
      </w:r>
      <w:r w:rsidRPr="00400A6E">
        <w:rPr>
          <w:rFonts w:eastAsiaTheme="minorEastAsia"/>
          <w:lang w:val="en-US" w:eastAsia="zh-CN"/>
        </w:rPr>
        <w:t>频率</w:t>
      </w:r>
      <w:r w:rsidRPr="00400A6E">
        <w:rPr>
          <w:rFonts w:eastAsiaTheme="minorEastAsia" w:hint="eastAsia"/>
          <w:lang w:val="en-US" w:eastAsia="zh-CN"/>
        </w:rPr>
        <w:t>（</w:t>
      </w:r>
      <w:r w:rsidRPr="00400A6E">
        <w:rPr>
          <w:rFonts w:eastAsiaTheme="minorEastAsia" w:hint="eastAsia"/>
          <w:lang w:val="en-US" w:eastAsia="zh-CN"/>
        </w:rPr>
        <w:t>Hz</w:t>
      </w:r>
      <w:r w:rsidRPr="00400A6E">
        <w:rPr>
          <w:rFonts w:eastAsiaTheme="minorEastAsia"/>
          <w:lang w:val="en-US" w:eastAsia="zh-CN"/>
        </w:rPr>
        <w:t>）</w:t>
      </w:r>
      <w:r w:rsidRPr="00400A6E">
        <w:rPr>
          <w:rFonts w:eastAsiaTheme="minorEastAsia" w:hint="eastAsia"/>
          <w:lang w:val="en-US" w:eastAsia="zh-CN"/>
        </w:rPr>
        <w:t>。</w:t>
      </w:r>
      <w:r w:rsidRPr="00400A6E">
        <w:rPr>
          <w:rFonts w:eastAsia="Malgun Gothic"/>
          <w:i/>
          <w:lang w:eastAsia="ko-KR"/>
        </w:rPr>
        <w:t>S</w:t>
      </w:r>
      <w:r w:rsidRPr="00400A6E">
        <w:rPr>
          <w:rFonts w:eastAsia="Malgun Gothic"/>
          <w:vertAlign w:val="subscript"/>
          <w:lang w:eastAsia="ko-KR"/>
        </w:rPr>
        <w:t>1</w:t>
      </w:r>
      <w:r w:rsidRPr="00400A6E">
        <w:rPr>
          <w:rFonts w:eastAsiaTheme="minorEastAsia" w:hint="eastAsia"/>
          <w:lang w:val="en-US" w:eastAsia="zh-CN"/>
        </w:rPr>
        <w:t>和</w:t>
      </w:r>
      <w:r w:rsidRPr="00400A6E">
        <w:rPr>
          <w:rFonts w:eastAsia="Malgun Gothic"/>
          <w:i/>
          <w:lang w:eastAsia="ko-KR"/>
        </w:rPr>
        <w:t>f</w:t>
      </w:r>
      <w:r w:rsidRPr="00400A6E">
        <w:rPr>
          <w:rFonts w:eastAsiaTheme="minorEastAsia" w:hint="eastAsia"/>
          <w:lang w:val="en-US" w:eastAsia="zh-CN"/>
        </w:rPr>
        <w:t>之间</w:t>
      </w:r>
      <w:r w:rsidRPr="00400A6E">
        <w:rPr>
          <w:rFonts w:eastAsiaTheme="minorEastAsia"/>
          <w:lang w:val="en-US" w:eastAsia="zh-CN"/>
        </w:rPr>
        <w:t>的关系</w:t>
      </w:r>
      <w:r w:rsidRPr="00400A6E">
        <w:rPr>
          <w:rFonts w:eastAsiaTheme="minorEastAsia" w:hint="eastAsia"/>
          <w:lang w:val="en-US" w:eastAsia="zh-CN"/>
        </w:rPr>
        <w:t>在</w:t>
      </w:r>
      <w:r w:rsidRPr="00400A6E">
        <w:rPr>
          <w:rFonts w:eastAsiaTheme="minorEastAsia" w:hint="eastAsia"/>
          <w:lang w:val="en-US" w:eastAsia="zh-CN"/>
        </w:rPr>
        <w:t>430</w:t>
      </w:r>
      <w:r w:rsidRPr="00400A6E">
        <w:rPr>
          <w:rFonts w:eastAsiaTheme="minorEastAsia"/>
          <w:lang w:val="en-US" w:eastAsia="zh-CN"/>
        </w:rPr>
        <w:t xml:space="preserve"> MHz</w:t>
      </w:r>
      <w:r w:rsidRPr="00400A6E">
        <w:rPr>
          <w:rFonts w:eastAsiaTheme="minorEastAsia" w:hint="eastAsia"/>
          <w:lang w:val="en-US" w:eastAsia="zh-CN"/>
        </w:rPr>
        <w:t>至</w:t>
      </w:r>
      <w:r w:rsidRPr="00400A6E">
        <w:rPr>
          <w:rFonts w:eastAsiaTheme="minorEastAsia" w:hint="eastAsia"/>
          <w:lang w:val="en-US" w:eastAsia="zh-CN"/>
        </w:rPr>
        <w:t>4 860 MHz</w:t>
      </w:r>
      <w:r w:rsidRPr="00400A6E">
        <w:rPr>
          <w:rFonts w:eastAsiaTheme="minorEastAsia"/>
          <w:lang w:val="en-US" w:eastAsia="zh-CN"/>
        </w:rPr>
        <w:t>频率范围内使用回归拟合所做的测量数据获得。</w:t>
      </w:r>
      <w:r w:rsidRPr="00400A6E">
        <w:rPr>
          <w:rFonts w:eastAsia="Malgun Gothic"/>
          <w:i/>
          <w:lang w:eastAsia="ko-KR"/>
        </w:rPr>
        <w:t>d</w:t>
      </w:r>
      <w:r w:rsidRPr="00400A6E">
        <w:rPr>
          <w:rFonts w:eastAsia="Malgun Gothic"/>
          <w:i/>
          <w:vertAlign w:val="subscript"/>
          <w:lang w:eastAsia="ko-KR"/>
        </w:rPr>
        <w:t>corner</w:t>
      </w:r>
      <w:r w:rsidRPr="00400A6E">
        <w:rPr>
          <w:rFonts w:eastAsiaTheme="minorEastAsia" w:hint="eastAsia"/>
          <w:lang w:val="en-US" w:eastAsia="zh-CN"/>
        </w:rPr>
        <w:t>是</w:t>
      </w:r>
      <w:r w:rsidRPr="00400A6E">
        <w:rPr>
          <w:rFonts w:eastAsiaTheme="minorEastAsia"/>
          <w:lang w:val="en-US" w:eastAsia="zh-CN"/>
        </w:rPr>
        <w:t>由</w:t>
      </w:r>
      <w:r w:rsidRPr="00400A6E">
        <w:rPr>
          <w:rFonts w:eastAsiaTheme="minorEastAsia" w:hint="eastAsia"/>
          <w:lang w:val="en-US" w:eastAsia="zh-CN"/>
        </w:rPr>
        <w:t>街道</w:t>
      </w:r>
      <w:r w:rsidRPr="00400A6E">
        <w:rPr>
          <w:rFonts w:eastAsiaTheme="minorEastAsia"/>
          <w:lang w:val="en-US" w:eastAsia="zh-CN"/>
        </w:rPr>
        <w:t>布局（</w:t>
      </w:r>
      <w:r w:rsidRPr="00400A6E">
        <w:rPr>
          <w:rFonts w:eastAsiaTheme="minorEastAsia" w:hint="eastAsia"/>
          <w:lang w:val="en-US" w:eastAsia="zh-CN"/>
        </w:rPr>
        <w:t>包括</w:t>
      </w:r>
      <w:r w:rsidRPr="00400A6E">
        <w:rPr>
          <w:rFonts w:eastAsiaTheme="minorEastAsia"/>
          <w:lang w:val="en-US" w:eastAsia="zh-CN"/>
        </w:rPr>
        <w:t>街道宽度和</w:t>
      </w:r>
      <w:r w:rsidRPr="00400A6E">
        <w:rPr>
          <w:rFonts w:eastAsiaTheme="minorEastAsia" w:hint="eastAsia"/>
          <w:lang w:val="en-US" w:eastAsia="zh-CN"/>
        </w:rPr>
        <w:t>LoS</w:t>
      </w:r>
      <w:r w:rsidRPr="00400A6E">
        <w:rPr>
          <w:rFonts w:eastAsiaTheme="minorEastAsia" w:hint="eastAsia"/>
          <w:lang w:val="en-US" w:eastAsia="zh-CN"/>
        </w:rPr>
        <w:t>间隔</w:t>
      </w:r>
      <w:r w:rsidRPr="00400A6E">
        <w:rPr>
          <w:rFonts w:eastAsiaTheme="minorEastAsia"/>
          <w:lang w:val="en-US" w:eastAsia="zh-CN"/>
        </w:rPr>
        <w:t>长度</w:t>
      </w:r>
      <w:r w:rsidRPr="00400A6E">
        <w:rPr>
          <w:rFonts w:eastAsia="Malgun Gothic"/>
          <w:i/>
          <w:lang w:eastAsia="ko-KR"/>
        </w:rPr>
        <w:t>x</w:t>
      </w:r>
      <w:r w:rsidRPr="00400A6E">
        <w:rPr>
          <w:rFonts w:eastAsia="Malgun Gothic"/>
          <w:vertAlign w:val="subscript"/>
          <w:lang w:eastAsia="ko-KR"/>
        </w:rPr>
        <w:t>1</w:t>
      </w:r>
      <w:r w:rsidRPr="00400A6E">
        <w:rPr>
          <w:rFonts w:eastAsiaTheme="minorEastAsia"/>
          <w:lang w:val="en-US" w:eastAsia="zh-CN"/>
        </w:rPr>
        <w:t>）</w:t>
      </w:r>
      <w:r w:rsidRPr="00400A6E">
        <w:rPr>
          <w:rFonts w:eastAsiaTheme="minorEastAsia" w:hint="eastAsia"/>
          <w:lang w:val="en-US" w:eastAsia="zh-CN"/>
        </w:rPr>
        <w:t>所</w:t>
      </w:r>
      <w:r w:rsidRPr="00400A6E">
        <w:rPr>
          <w:rFonts w:eastAsiaTheme="minorEastAsia"/>
          <w:lang w:val="en-US" w:eastAsia="zh-CN"/>
        </w:rPr>
        <w:t>确定的</w:t>
      </w:r>
      <w:r w:rsidRPr="00400A6E">
        <w:rPr>
          <w:rFonts w:eastAsiaTheme="minorEastAsia" w:hint="eastAsia"/>
          <w:lang w:val="en-US" w:eastAsia="zh-CN"/>
        </w:rPr>
        <w:t>环境</w:t>
      </w:r>
      <w:r w:rsidRPr="00400A6E">
        <w:rPr>
          <w:rFonts w:eastAsiaTheme="minorEastAsia"/>
          <w:lang w:val="en-US" w:eastAsia="zh-CN"/>
        </w:rPr>
        <w:t>变量</w:t>
      </w:r>
      <w:r w:rsidRPr="00400A6E">
        <w:rPr>
          <w:rFonts w:eastAsiaTheme="minorEastAsia" w:hint="eastAsia"/>
          <w:lang w:val="en-US" w:eastAsia="zh-CN"/>
        </w:rPr>
        <w:t>，以便</w:t>
      </w:r>
      <w:r w:rsidRPr="00400A6E">
        <w:rPr>
          <w:rFonts w:eastAsiaTheme="minorEastAsia"/>
          <w:lang w:val="en-US" w:eastAsia="zh-CN"/>
        </w:rPr>
        <w:t>考虑到公式（</w:t>
      </w:r>
      <w:r w:rsidRPr="00400A6E">
        <w:rPr>
          <w:rFonts w:eastAsiaTheme="minorEastAsia" w:hint="eastAsia"/>
          <w:lang w:val="en-US" w:eastAsia="zh-CN"/>
        </w:rPr>
        <w:t>6</w:t>
      </w:r>
      <w:r w:rsidRPr="00400A6E">
        <w:rPr>
          <w:rFonts w:eastAsiaTheme="minorEastAsia"/>
          <w:lang w:val="en-US" w:eastAsia="zh-CN"/>
        </w:rPr>
        <w:t>5</w:t>
      </w:r>
      <w:r w:rsidRPr="00400A6E">
        <w:rPr>
          <w:rFonts w:eastAsiaTheme="minorEastAsia"/>
          <w:lang w:val="en-US" w:eastAsia="zh-CN"/>
        </w:rPr>
        <w:t>）</w:t>
      </w:r>
      <w:r w:rsidRPr="00400A6E">
        <w:rPr>
          <w:rFonts w:eastAsiaTheme="minorEastAsia" w:hint="eastAsia"/>
          <w:lang w:val="en-US" w:eastAsia="zh-CN"/>
        </w:rPr>
        <w:t>有效</w:t>
      </w:r>
      <w:r w:rsidRPr="00400A6E">
        <w:rPr>
          <w:rFonts w:eastAsiaTheme="minorEastAsia"/>
          <w:lang w:val="en-US" w:eastAsia="zh-CN"/>
        </w:rPr>
        <w:t>距离范围的较低边界。以</w:t>
      </w:r>
      <w:r w:rsidRPr="00400A6E">
        <w:rPr>
          <w:rFonts w:eastAsiaTheme="minorEastAsia" w:hint="eastAsia"/>
          <w:lang w:val="en-US" w:eastAsia="zh-CN"/>
        </w:rPr>
        <w:t>第</w:t>
      </w:r>
      <w:r w:rsidRPr="00400A6E">
        <w:rPr>
          <w:rFonts w:eastAsiaTheme="minorEastAsia" w:hint="eastAsia"/>
          <w:lang w:val="en-US" w:eastAsia="zh-CN"/>
        </w:rPr>
        <w:t>4</w:t>
      </w:r>
      <w:r w:rsidRPr="00400A6E">
        <w:rPr>
          <w:rFonts w:eastAsiaTheme="minorEastAsia"/>
          <w:lang w:val="en-US" w:eastAsia="zh-CN"/>
        </w:rPr>
        <w:t>.1.2.2</w:t>
      </w:r>
      <w:r w:rsidRPr="00400A6E">
        <w:rPr>
          <w:rFonts w:eastAsiaTheme="minorEastAsia" w:hint="eastAsia"/>
          <w:lang w:val="en-US" w:eastAsia="zh-CN"/>
        </w:rPr>
        <w:t>段</w:t>
      </w:r>
      <w:r w:rsidRPr="00400A6E">
        <w:rPr>
          <w:rFonts w:eastAsiaTheme="minorEastAsia"/>
          <w:lang w:val="en-US" w:eastAsia="zh-CN"/>
        </w:rPr>
        <w:t>为例，</w:t>
      </w:r>
      <w:r w:rsidRPr="00400A6E">
        <w:rPr>
          <w:rFonts w:eastAsiaTheme="minorEastAsia" w:hint="eastAsia"/>
          <w:lang w:val="en-US" w:eastAsia="zh-CN"/>
        </w:rPr>
        <w:t>30 </w:t>
      </w:r>
      <w:r w:rsidRPr="00400A6E">
        <w:rPr>
          <w:rFonts w:eastAsiaTheme="minorEastAsia"/>
          <w:lang w:val="en-US" w:eastAsia="zh-CN"/>
        </w:rPr>
        <w:t>m</w:t>
      </w:r>
      <w:r w:rsidRPr="00400A6E">
        <w:rPr>
          <w:rFonts w:eastAsiaTheme="minorEastAsia"/>
          <w:lang w:val="en-US" w:eastAsia="zh-CN"/>
        </w:rPr>
        <w:t>可用于城区</w:t>
      </w:r>
      <w:r w:rsidRPr="00400A6E">
        <w:rPr>
          <w:rFonts w:eastAsiaTheme="minorEastAsia" w:hint="eastAsia"/>
          <w:lang w:val="en-US" w:eastAsia="zh-CN"/>
        </w:rPr>
        <w:t>。</w:t>
      </w:r>
      <w:r w:rsidRPr="00400A6E">
        <w:rPr>
          <w:rFonts w:eastAsiaTheme="minorEastAsia"/>
          <w:lang w:val="en-US" w:eastAsia="zh-CN"/>
        </w:rPr>
        <w:t>拐角</w:t>
      </w:r>
      <w:r w:rsidRPr="00400A6E">
        <w:rPr>
          <w:rFonts w:eastAsiaTheme="minorEastAsia" w:hint="eastAsia"/>
          <w:lang w:val="en-US" w:eastAsia="zh-CN"/>
        </w:rPr>
        <w:t>过渡</w:t>
      </w:r>
      <w:r w:rsidRPr="00400A6E">
        <w:rPr>
          <w:rFonts w:eastAsiaTheme="minorEastAsia"/>
          <w:lang w:val="en-US" w:eastAsia="zh-CN"/>
        </w:rPr>
        <w:t>区域的</w:t>
      </w:r>
      <w:r>
        <w:rPr>
          <w:rFonts w:eastAsiaTheme="minorEastAsia" w:hint="eastAsia"/>
          <w:lang w:val="en-US" w:eastAsia="zh-CN"/>
        </w:rPr>
        <w:t>基本传输</w:t>
      </w:r>
      <w:r w:rsidRPr="00400A6E">
        <w:rPr>
          <w:rFonts w:eastAsiaTheme="minorEastAsia"/>
          <w:lang w:val="en-US" w:eastAsia="zh-CN"/>
        </w:rPr>
        <w:t>损耗可由止于位置（</w:t>
      </w:r>
      <w:r w:rsidRPr="00400A6E">
        <w:rPr>
          <w:rFonts w:eastAsiaTheme="minorEastAsia" w:hint="eastAsia"/>
          <w:lang w:val="en-US" w:eastAsia="zh-CN"/>
        </w:rPr>
        <w:t>如</w:t>
      </w:r>
      <w:r w:rsidRPr="00400A6E">
        <w:rPr>
          <w:rFonts w:eastAsia="Malgun Gothic"/>
          <w:i/>
          <w:lang w:eastAsia="ko-KR"/>
        </w:rPr>
        <w:t>x</w:t>
      </w:r>
      <w:r w:rsidRPr="00400A6E">
        <w:rPr>
          <w:rFonts w:eastAsia="Malgun Gothic"/>
          <w:vertAlign w:val="subscript"/>
          <w:lang w:eastAsia="ko-KR"/>
        </w:rPr>
        <w:t>2 </w:t>
      </w:r>
      <w:r w:rsidRPr="00400A6E">
        <w:rPr>
          <w:rFonts w:eastAsia="Malgun Gothic"/>
          <w:lang w:eastAsia="ko-KR"/>
        </w:rPr>
        <w:t>= 0</w:t>
      </w:r>
      <w:r w:rsidRPr="00400A6E">
        <w:rPr>
          <w:rFonts w:eastAsiaTheme="minorEastAsia"/>
          <w:lang w:val="en-US" w:eastAsia="zh-CN"/>
        </w:rPr>
        <w:t>）</w:t>
      </w:r>
      <w:r w:rsidRPr="00400A6E">
        <w:rPr>
          <w:rFonts w:eastAsiaTheme="minorEastAsia" w:hint="eastAsia"/>
          <w:lang w:val="en-US" w:eastAsia="zh-CN"/>
        </w:rPr>
        <w:t>的</w:t>
      </w:r>
      <w:r w:rsidRPr="00400A6E">
        <w:rPr>
          <w:rFonts w:eastAsiaTheme="minorEastAsia" w:hint="eastAsia"/>
          <w:lang w:val="en-US" w:eastAsia="zh-CN"/>
        </w:rPr>
        <w:t>LoS</w:t>
      </w:r>
      <w:r w:rsidRPr="00400A6E">
        <w:rPr>
          <w:rFonts w:eastAsiaTheme="minorEastAsia" w:hint="eastAsia"/>
          <w:lang w:val="en-US" w:eastAsia="zh-CN"/>
        </w:rPr>
        <w:t>与</w:t>
      </w:r>
      <w:r w:rsidRPr="00400A6E">
        <w:rPr>
          <w:rFonts w:eastAsia="Malgun Gothic"/>
          <w:i/>
          <w:lang w:eastAsia="ko-KR"/>
        </w:rPr>
        <w:t>x</w:t>
      </w:r>
      <w:r w:rsidRPr="00400A6E">
        <w:rPr>
          <w:rFonts w:eastAsia="Malgun Gothic"/>
          <w:vertAlign w:val="subscript"/>
          <w:lang w:eastAsia="ko-KR"/>
        </w:rPr>
        <w:t>2 </w:t>
      </w:r>
      <w:r w:rsidRPr="00400A6E">
        <w:rPr>
          <w:rFonts w:eastAsia="Malgun Gothic"/>
          <w:lang w:eastAsia="ko-KR"/>
        </w:rPr>
        <w:t>= max(</w:t>
      </w:r>
      <w:r w:rsidRPr="00400A6E">
        <w:rPr>
          <w:rFonts w:eastAsia="Malgun Gothic"/>
          <w:i/>
          <w:lang w:eastAsia="ko-KR"/>
        </w:rPr>
        <w:t>S</w:t>
      </w:r>
      <w:r w:rsidRPr="00400A6E">
        <w:rPr>
          <w:rFonts w:eastAsia="Malgun Gothic"/>
          <w:vertAlign w:val="subscript"/>
          <w:lang w:eastAsia="ko-KR"/>
        </w:rPr>
        <w:t>1</w:t>
      </w:r>
      <w:r w:rsidRPr="00400A6E">
        <w:rPr>
          <w:rFonts w:eastAsia="Malgun Gothic"/>
          <w:vertAlign w:val="superscript"/>
          <w:lang w:eastAsia="ko-KR"/>
        </w:rPr>
        <w:t>2</w:t>
      </w:r>
      <w:r w:rsidRPr="00400A6E">
        <w:rPr>
          <w:rFonts w:eastAsia="Malgun Gothic"/>
          <w:lang w:eastAsia="ko-KR"/>
        </w:rPr>
        <w:t>,</w:t>
      </w:r>
      <w:r w:rsidRPr="00400A6E">
        <w:rPr>
          <w:rFonts w:eastAsia="Malgun Gothic"/>
          <w:i/>
          <w:lang w:eastAsia="ko-KR"/>
        </w:rPr>
        <w:t>d</w:t>
      </w:r>
      <w:r w:rsidRPr="00400A6E">
        <w:rPr>
          <w:rFonts w:eastAsia="Malgun Gothic"/>
          <w:i/>
          <w:vertAlign w:val="subscript"/>
          <w:lang w:eastAsia="ko-KR"/>
        </w:rPr>
        <w:t>corner</w:t>
      </w:r>
      <w:r w:rsidRPr="00400A6E">
        <w:rPr>
          <w:rFonts w:eastAsia="Malgun Gothic"/>
          <w:lang w:eastAsia="ko-KR"/>
        </w:rPr>
        <w:t>)</w:t>
      </w:r>
      <w:r w:rsidRPr="00400A6E">
        <w:rPr>
          <w:rFonts w:eastAsiaTheme="minorEastAsia" w:hint="eastAsia"/>
          <w:lang w:val="en-US" w:eastAsia="zh-CN"/>
        </w:rPr>
        <w:t>之间</w:t>
      </w:r>
      <w:r>
        <w:rPr>
          <w:rFonts w:eastAsiaTheme="minorEastAsia" w:hint="eastAsia"/>
          <w:lang w:val="en-US" w:eastAsia="zh-CN"/>
        </w:rPr>
        <w:t>基本传输</w:t>
      </w:r>
      <w:r w:rsidRPr="00400A6E">
        <w:rPr>
          <w:rFonts w:eastAsiaTheme="minorEastAsia"/>
          <w:lang w:val="en-US" w:eastAsia="zh-CN"/>
        </w:rPr>
        <w:t>损耗的差值确定。</w:t>
      </w:r>
    </w:p>
    <w:p w14:paraId="7686FD2C" w14:textId="77777777" w:rsidR="004E1531" w:rsidRPr="00400A6E" w:rsidRDefault="004E1531" w:rsidP="004E1531">
      <w:pPr>
        <w:pStyle w:val="Headingi"/>
        <w:rPr>
          <w:rFonts w:eastAsia="Malgun Gothic"/>
          <w:i w:val="0"/>
          <w:lang w:val="en-GB" w:eastAsia="ko-KR"/>
        </w:rPr>
      </w:pPr>
      <w:r w:rsidRPr="00400A6E">
        <w:rPr>
          <w:rFonts w:eastAsia="STKaiti"/>
          <w:i w:val="0"/>
          <w:lang w:val="en-GB" w:eastAsia="ko-KR"/>
        </w:rPr>
        <w:lastRenderedPageBreak/>
        <w:t>2-Turn NLoS</w:t>
      </w:r>
      <w:r w:rsidRPr="00400A6E">
        <w:rPr>
          <w:rFonts w:eastAsia="STKaiti" w:hint="eastAsia"/>
          <w:i w:val="0"/>
          <w:lang w:val="en-GB" w:eastAsia="ko-KR"/>
        </w:rPr>
        <w:t>传播</w:t>
      </w:r>
    </w:p>
    <w:p w14:paraId="33AB853C" w14:textId="77777777" w:rsidR="004E1531" w:rsidRPr="007D3271" w:rsidRDefault="004E1531" w:rsidP="004E1531">
      <w:pPr>
        <w:pStyle w:val="FigureNo"/>
        <w:spacing w:before="360"/>
        <w:rPr>
          <w:lang w:eastAsia="zh-CN"/>
        </w:rPr>
      </w:pPr>
      <w:r w:rsidRPr="007D3271">
        <w:rPr>
          <w:rFonts w:hint="eastAsia"/>
          <w:lang w:eastAsia="zh-CN"/>
        </w:rPr>
        <w:t>图</w:t>
      </w:r>
      <w:r w:rsidRPr="007D3271">
        <w:rPr>
          <w:lang w:eastAsia="zh-CN"/>
        </w:rPr>
        <w:t>8</w:t>
      </w:r>
    </w:p>
    <w:p w14:paraId="1B8AA188" w14:textId="27D69076" w:rsidR="004E1531" w:rsidRDefault="004E1531" w:rsidP="00C17A6A">
      <w:pPr>
        <w:pStyle w:val="Figuretitle"/>
        <w:rPr>
          <w:lang w:val="en-US" w:eastAsia="zh-CN"/>
        </w:rPr>
      </w:pPr>
      <w:r w:rsidRPr="007D3271">
        <w:rPr>
          <w:lang w:eastAsia="zh-CN"/>
        </w:rPr>
        <w:t>2-turn NLoS</w:t>
      </w:r>
      <w:r w:rsidRPr="007D3271">
        <w:rPr>
          <w:rFonts w:hint="eastAsia"/>
          <w:lang w:eastAsia="zh-CN"/>
        </w:rPr>
        <w:t>路径的</w:t>
      </w:r>
      <w:r w:rsidRPr="007D3271">
        <w:rPr>
          <w:lang w:eastAsia="zh-CN"/>
        </w:rPr>
        <w:t>传输</w:t>
      </w:r>
      <w:r w:rsidRPr="007D3271">
        <w:rPr>
          <w:rFonts w:hint="eastAsia"/>
          <w:lang w:eastAsia="zh-CN"/>
        </w:rPr>
        <w:t>链路</w:t>
      </w:r>
      <w:r w:rsidRPr="007D3271">
        <w:rPr>
          <w:lang w:eastAsia="zh-CN"/>
        </w:rPr>
        <w:t>（</w:t>
      </w:r>
      <w:r w:rsidRPr="007D3271">
        <w:rPr>
          <w:rFonts w:hint="eastAsia"/>
          <w:lang w:eastAsia="zh-CN"/>
        </w:rPr>
        <w:t>实线</w:t>
      </w:r>
      <w:r w:rsidRPr="007D3271">
        <w:rPr>
          <w:lang w:eastAsia="zh-CN"/>
        </w:rPr>
        <w:t>和虚线）</w:t>
      </w:r>
    </w:p>
    <w:p w14:paraId="35049804" w14:textId="0C489A10" w:rsidR="00C17A6A" w:rsidRPr="00C17A6A" w:rsidRDefault="00C17A6A" w:rsidP="00C17A6A">
      <w:pPr>
        <w:pStyle w:val="Figure"/>
        <w:rPr>
          <w:lang w:val="en-US" w:eastAsia="zh-CN"/>
        </w:rPr>
      </w:pPr>
      <w:r w:rsidRPr="00B54DDD">
        <w:rPr>
          <w:noProof/>
          <w:lang w:eastAsia="en-GB"/>
        </w:rPr>
        <w:drawing>
          <wp:inline distT="0" distB="0" distL="0" distR="0" wp14:anchorId="584B0BA9" wp14:editId="176B0F0C">
            <wp:extent cx="2197612" cy="2322581"/>
            <wp:effectExtent l="0" t="0" r="0" b="0"/>
            <wp:docPr id="9" name="Picture 9"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network&#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197612" cy="2322581"/>
                    </a:xfrm>
                    <a:prstGeom prst="rect">
                      <a:avLst/>
                    </a:prstGeom>
                  </pic:spPr>
                </pic:pic>
              </a:graphicData>
            </a:graphic>
          </wp:inline>
        </w:drawing>
      </w:r>
    </w:p>
    <w:p w14:paraId="30639661" w14:textId="77777777" w:rsidR="004E1531" w:rsidRPr="00400A6E" w:rsidRDefault="004E1531" w:rsidP="00E60F88">
      <w:pPr>
        <w:pStyle w:val="Normalaftertitle"/>
        <w:ind w:firstLineChars="200" w:firstLine="480"/>
        <w:rPr>
          <w:lang w:val="en-US" w:eastAsia="zh-CN"/>
        </w:rPr>
      </w:pPr>
      <w:r w:rsidRPr="00400A6E">
        <w:rPr>
          <w:rFonts w:hint="eastAsia"/>
          <w:lang w:val="en-US" w:eastAsia="zh-CN"/>
        </w:rPr>
        <w:t>与</w:t>
      </w:r>
      <w:r w:rsidRPr="00400A6E">
        <w:rPr>
          <w:rFonts w:hint="eastAsia"/>
          <w:lang w:val="en-US" w:eastAsia="zh-CN"/>
        </w:rPr>
        <w:t>LoS</w:t>
      </w:r>
      <w:r w:rsidRPr="00400A6E">
        <w:rPr>
          <w:rFonts w:hint="eastAsia"/>
          <w:lang w:val="en-US" w:eastAsia="zh-CN"/>
        </w:rPr>
        <w:t>和</w:t>
      </w:r>
      <w:r w:rsidRPr="00400A6E">
        <w:rPr>
          <w:rFonts w:hint="eastAsia"/>
          <w:lang w:val="en-US" w:eastAsia="zh-CN"/>
        </w:rPr>
        <w:t>1-</w:t>
      </w:r>
      <w:r w:rsidRPr="00400A6E">
        <w:rPr>
          <w:lang w:val="en-US" w:eastAsia="zh-CN"/>
        </w:rPr>
        <w:t>Turn NLoS</w:t>
      </w:r>
      <w:r w:rsidRPr="00400A6E">
        <w:rPr>
          <w:lang w:val="en-US" w:eastAsia="zh-CN"/>
        </w:rPr>
        <w:t>路径</w:t>
      </w:r>
      <w:r w:rsidRPr="00400A6E">
        <w:rPr>
          <w:rFonts w:hint="eastAsia"/>
          <w:lang w:val="en-US" w:eastAsia="zh-CN"/>
        </w:rPr>
        <w:t>不同</w:t>
      </w:r>
      <w:r w:rsidRPr="00400A6E">
        <w:rPr>
          <w:lang w:val="en-US" w:eastAsia="zh-CN"/>
        </w:rPr>
        <w:t>，如图</w:t>
      </w:r>
      <w:r w:rsidRPr="00400A6E">
        <w:rPr>
          <w:lang w:val="en-US" w:eastAsia="zh-CN"/>
        </w:rPr>
        <w:t>8</w:t>
      </w:r>
      <w:r w:rsidRPr="00400A6E">
        <w:rPr>
          <w:rFonts w:hint="eastAsia"/>
          <w:lang w:val="en-US" w:eastAsia="zh-CN"/>
        </w:rPr>
        <w:t>所示</w:t>
      </w:r>
      <w:r w:rsidRPr="00400A6E">
        <w:rPr>
          <w:lang w:val="en-US" w:eastAsia="zh-CN"/>
        </w:rPr>
        <w:t>，</w:t>
      </w:r>
      <w:r w:rsidRPr="00400A6E">
        <w:rPr>
          <w:rFonts w:hint="eastAsia"/>
          <w:lang w:val="en-US" w:eastAsia="zh-CN"/>
        </w:rPr>
        <w:t>2-</w:t>
      </w:r>
      <w:r w:rsidRPr="00400A6E">
        <w:rPr>
          <w:lang w:val="en-US" w:eastAsia="zh-CN"/>
        </w:rPr>
        <w:t>Turn NLoS</w:t>
      </w:r>
      <w:r w:rsidRPr="00400A6E">
        <w:rPr>
          <w:rFonts w:hint="eastAsia"/>
          <w:lang w:val="en-US" w:eastAsia="zh-CN"/>
        </w:rPr>
        <w:t>链路</w:t>
      </w:r>
      <w:r w:rsidRPr="00400A6E">
        <w:rPr>
          <w:lang w:val="en-US" w:eastAsia="zh-CN"/>
        </w:rPr>
        <w:t>可以建立多重传输路径。</w:t>
      </w:r>
      <w:r w:rsidRPr="00400A6E">
        <w:rPr>
          <w:rFonts w:hint="eastAsia"/>
          <w:lang w:val="en-US" w:eastAsia="zh-CN"/>
        </w:rPr>
        <w:t>因此</w:t>
      </w:r>
      <w:r w:rsidRPr="00400A6E">
        <w:rPr>
          <w:lang w:val="en-US" w:eastAsia="zh-CN"/>
        </w:rPr>
        <w:t>，</w:t>
      </w:r>
      <w:r w:rsidRPr="00400A6E">
        <w:rPr>
          <w:rFonts w:hint="eastAsia"/>
          <w:lang w:val="en-US" w:eastAsia="zh-CN"/>
        </w:rPr>
        <w:t>接收</w:t>
      </w:r>
      <w:r w:rsidRPr="00400A6E">
        <w:rPr>
          <w:lang w:val="en-US" w:eastAsia="zh-CN"/>
        </w:rPr>
        <w:t>信号功率增益（</w:t>
      </w:r>
      <w:r w:rsidRPr="00400A6E">
        <w:rPr>
          <w:rFonts w:hint="eastAsia"/>
          <w:lang w:val="en-US" w:eastAsia="zh-CN"/>
        </w:rPr>
        <w:t>从</w:t>
      </w:r>
      <w:r w:rsidRPr="00400A6E">
        <w:rPr>
          <w:lang w:val="en-US" w:eastAsia="zh-CN"/>
        </w:rPr>
        <w:t>台站</w:t>
      </w:r>
      <w:r w:rsidRPr="00400A6E">
        <w:rPr>
          <w:rFonts w:hint="eastAsia"/>
          <w:lang w:val="en-US" w:eastAsia="zh-CN"/>
        </w:rPr>
        <w:t>1</w:t>
      </w:r>
      <w:r w:rsidRPr="00400A6E">
        <w:rPr>
          <w:rFonts w:hint="eastAsia"/>
          <w:lang w:val="en-US" w:eastAsia="zh-CN"/>
        </w:rPr>
        <w:t>到</w:t>
      </w:r>
      <w:r w:rsidRPr="00400A6E">
        <w:rPr>
          <w:lang w:val="en-US" w:eastAsia="zh-CN"/>
        </w:rPr>
        <w:t>台站</w:t>
      </w:r>
      <w:r w:rsidRPr="00400A6E">
        <w:rPr>
          <w:rFonts w:hint="eastAsia"/>
          <w:lang w:val="en-US" w:eastAsia="zh-CN"/>
        </w:rPr>
        <w:t>2</w:t>
      </w:r>
      <w:r w:rsidRPr="00400A6E">
        <w:rPr>
          <w:lang w:val="en-US" w:eastAsia="zh-CN"/>
        </w:rPr>
        <w:t>）</w:t>
      </w:r>
      <w:r w:rsidRPr="00400A6E">
        <w:rPr>
          <w:rFonts w:hint="eastAsia"/>
          <w:lang w:val="en-US" w:eastAsia="zh-CN"/>
        </w:rPr>
        <w:t>在</w:t>
      </w:r>
      <w:r w:rsidRPr="00400A6E">
        <w:rPr>
          <w:lang w:val="en-US" w:eastAsia="zh-CN"/>
        </w:rPr>
        <w:t>计算中考虑到所有</w:t>
      </w:r>
      <w:r w:rsidRPr="00400A6E">
        <w:rPr>
          <w:rFonts w:hint="eastAsia"/>
          <w:lang w:val="en-US" w:eastAsia="zh-CN"/>
        </w:rPr>
        <w:t>2-</w:t>
      </w:r>
      <w:r w:rsidRPr="00400A6E">
        <w:rPr>
          <w:lang w:val="en-US" w:eastAsia="zh-CN"/>
        </w:rPr>
        <w:t>Turn</w:t>
      </w:r>
      <w:r w:rsidRPr="00400A6E">
        <w:rPr>
          <w:rFonts w:hint="eastAsia"/>
          <w:lang w:val="en-US" w:eastAsia="zh-CN"/>
        </w:rPr>
        <w:t>路由</w:t>
      </w:r>
      <w:r w:rsidRPr="00400A6E">
        <w:rPr>
          <w:lang w:val="en-US" w:eastAsia="zh-CN"/>
        </w:rPr>
        <w:t>路径。</w:t>
      </w:r>
      <w:r w:rsidRPr="00400A6E">
        <w:rPr>
          <w:rFonts w:hint="eastAsia"/>
          <w:lang w:val="en-US" w:eastAsia="zh-CN"/>
        </w:rPr>
        <w:t>由于接收</w:t>
      </w:r>
      <w:r w:rsidRPr="00400A6E">
        <w:rPr>
          <w:lang w:val="en-US" w:eastAsia="zh-CN"/>
        </w:rPr>
        <w:t>功率增益和</w:t>
      </w:r>
      <w:r>
        <w:rPr>
          <w:rFonts w:hint="eastAsia"/>
          <w:lang w:val="en-US" w:eastAsia="zh-CN"/>
        </w:rPr>
        <w:t>基本传输</w:t>
      </w:r>
      <w:r w:rsidRPr="00400A6E">
        <w:rPr>
          <w:lang w:val="en-US" w:eastAsia="zh-CN"/>
        </w:rPr>
        <w:t>损耗具有对数和相反关系，</w:t>
      </w:r>
      <w:r w:rsidRPr="00400A6E">
        <w:rPr>
          <w:rFonts w:hint="eastAsia"/>
          <w:lang w:val="en-US" w:eastAsia="zh-CN"/>
        </w:rPr>
        <w:t>接收</w:t>
      </w:r>
      <w:r w:rsidRPr="00400A6E">
        <w:rPr>
          <w:lang w:val="en-US" w:eastAsia="zh-CN"/>
        </w:rPr>
        <w:t>功率增益可</w:t>
      </w:r>
      <w:r w:rsidRPr="00400A6E">
        <w:rPr>
          <w:rFonts w:hint="eastAsia"/>
          <w:lang w:val="en-US" w:eastAsia="zh-CN"/>
        </w:rPr>
        <w:t>写为：</w:t>
      </w:r>
    </w:p>
    <w:p w14:paraId="26C154A1" w14:textId="77777777" w:rsidR="00E37486" w:rsidRPr="00B54DDD" w:rsidRDefault="00E37486" w:rsidP="00E37486">
      <w:pPr>
        <w:pStyle w:val="Blanc"/>
        <w:rPr>
          <w:lang w:eastAsia="zh-CN"/>
        </w:rPr>
      </w:pPr>
    </w:p>
    <w:p w14:paraId="778CD503" w14:textId="77777777" w:rsidR="004E1531" w:rsidRPr="00400A6E" w:rsidRDefault="004E1531" w:rsidP="004E1531">
      <w:pPr>
        <w:tabs>
          <w:tab w:val="clear" w:pos="1191"/>
          <w:tab w:val="clear" w:pos="1588"/>
          <w:tab w:val="clear" w:pos="1985"/>
          <w:tab w:val="center" w:pos="4820"/>
          <w:tab w:val="right" w:pos="9639"/>
        </w:tabs>
        <w:rPr>
          <w:rFonts w:eastAsia="Times New Roman"/>
          <w:lang w:val="en-GB" w:eastAsia="ko-KR"/>
        </w:rPr>
      </w:pPr>
      <w:r w:rsidRPr="00400A6E">
        <w:rPr>
          <w:rFonts w:eastAsia="Times New Roman"/>
          <w:lang w:val="en-GB" w:eastAsia="ko-KR"/>
        </w:rPr>
        <w:tab/>
      </w:r>
      <w:r w:rsidRPr="00400A6E">
        <w:rPr>
          <w:rFonts w:eastAsia="Times New Roman"/>
          <w:lang w:val="en-GB" w:eastAsia="ko-KR"/>
        </w:rPr>
        <w:tab/>
      </w:r>
      <w:r w:rsidRPr="00400A6E">
        <w:rPr>
          <w:rFonts w:eastAsia="Times New Roman"/>
          <w:lang w:val="en-GB" w:eastAsia="ko-KR"/>
        </w:rPr>
        <w:object w:dxaOrig="2520" w:dyaOrig="680" w14:anchorId="4DFD587F">
          <v:shape id="_x0000_i1076" type="#_x0000_t75" style="width:128.45pt;height:36.3pt" o:ole="">
            <v:imagedata r:id="rId130" o:title=""/>
          </v:shape>
          <o:OLEObject Type="Embed" ProgID="Equation.3" ShapeID="_x0000_i1076" DrawAspect="Content" ObjectID="_1776237147" r:id="rId131"/>
        </w:object>
      </w:r>
      <w:r w:rsidRPr="00400A6E">
        <w:rPr>
          <w:rFonts w:eastAsia="Times New Roman"/>
          <w:lang w:val="en-GB" w:eastAsia="ko-KR"/>
        </w:rPr>
        <w:tab/>
        <w:t>(67)</w:t>
      </w:r>
    </w:p>
    <w:p w14:paraId="514D80AC" w14:textId="77777777" w:rsidR="00E37486" w:rsidRPr="00B54DDD" w:rsidRDefault="00E37486" w:rsidP="00E37486">
      <w:pPr>
        <w:pStyle w:val="Blanc"/>
        <w:rPr>
          <w:lang w:eastAsia="zh-CN"/>
        </w:rPr>
      </w:pPr>
    </w:p>
    <w:p w14:paraId="70D4C2C2"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val="en-US" w:eastAsia="zh-CN"/>
        </w:rPr>
      </w:pPr>
      <w:r w:rsidRPr="00400A6E">
        <w:rPr>
          <w:rFonts w:eastAsiaTheme="minorEastAsia" w:hint="eastAsia"/>
          <w:lang w:val="en-US" w:eastAsia="zh-CN"/>
        </w:rPr>
        <w:t>其中</w:t>
      </w:r>
      <w:r w:rsidRPr="00F8444B">
        <w:rPr>
          <w:rFonts w:eastAsia="Malgun Gothic"/>
          <w:i/>
          <w:lang w:val="en-GB" w:eastAsia="ko-KR"/>
        </w:rPr>
        <w:t>L</w:t>
      </w:r>
      <w:r w:rsidRPr="00F8444B">
        <w:rPr>
          <w:rFonts w:eastAsia="Malgun Gothic"/>
          <w:vertAlign w:val="subscript"/>
          <w:lang w:val="en-GB" w:eastAsia="ko-KR"/>
        </w:rPr>
        <w:t>2-</w:t>
      </w:r>
      <w:r w:rsidRPr="00F8444B">
        <w:rPr>
          <w:rFonts w:eastAsia="Malgun Gothic"/>
          <w:i/>
          <w:vertAlign w:val="subscript"/>
          <w:lang w:val="en-GB" w:eastAsia="ko-KR"/>
        </w:rPr>
        <w:t>Turn</w:t>
      </w:r>
      <w:r w:rsidRPr="00400A6E">
        <w:rPr>
          <w:rFonts w:eastAsiaTheme="minorEastAsia" w:hint="eastAsia"/>
          <w:lang w:val="en-US" w:eastAsia="zh-CN"/>
        </w:rPr>
        <w:t>为从</w:t>
      </w:r>
      <w:r w:rsidRPr="00400A6E">
        <w:rPr>
          <w:rFonts w:eastAsiaTheme="minorEastAsia"/>
          <w:lang w:val="en-US" w:eastAsia="zh-CN"/>
        </w:rPr>
        <w:t>台站</w:t>
      </w:r>
      <w:r w:rsidRPr="00400A6E">
        <w:rPr>
          <w:rFonts w:eastAsiaTheme="minorEastAsia" w:hint="eastAsia"/>
          <w:lang w:val="en-US" w:eastAsia="zh-CN"/>
        </w:rPr>
        <w:t>1</w:t>
      </w:r>
      <w:r w:rsidRPr="00400A6E">
        <w:rPr>
          <w:rFonts w:eastAsiaTheme="minorEastAsia" w:hint="eastAsia"/>
          <w:lang w:val="en-US" w:eastAsia="zh-CN"/>
        </w:rPr>
        <w:t>到</w:t>
      </w:r>
      <w:r w:rsidRPr="00400A6E">
        <w:rPr>
          <w:rFonts w:eastAsiaTheme="minorEastAsia"/>
          <w:lang w:val="en-US" w:eastAsia="zh-CN"/>
        </w:rPr>
        <w:t>台站</w:t>
      </w:r>
      <w:r w:rsidRPr="00400A6E">
        <w:rPr>
          <w:rFonts w:eastAsiaTheme="minorEastAsia" w:hint="eastAsia"/>
          <w:lang w:val="en-US" w:eastAsia="zh-CN"/>
        </w:rPr>
        <w:t>2</w:t>
      </w:r>
      <w:r w:rsidRPr="00400A6E">
        <w:rPr>
          <w:rFonts w:eastAsiaTheme="minorEastAsia" w:hint="eastAsia"/>
          <w:lang w:val="en-US" w:eastAsia="zh-CN"/>
        </w:rPr>
        <w:t>的总体</w:t>
      </w:r>
      <w:r w:rsidRPr="00400A6E">
        <w:rPr>
          <w:rFonts w:eastAsiaTheme="minorEastAsia"/>
          <w:lang w:val="en-US" w:eastAsia="zh-CN"/>
        </w:rPr>
        <w:t>路径损耗，</w:t>
      </w:r>
      <w:r w:rsidRPr="00F8444B">
        <w:rPr>
          <w:rFonts w:eastAsia="Malgun Gothic"/>
          <w:i/>
          <w:lang w:val="en-GB" w:eastAsia="ko-KR"/>
        </w:rPr>
        <w:t>L</w:t>
      </w:r>
      <w:r w:rsidRPr="00F8444B">
        <w:rPr>
          <w:rFonts w:eastAsia="Malgun Gothic"/>
          <w:vertAlign w:val="subscript"/>
          <w:lang w:val="en-GB" w:eastAsia="ko-KR"/>
        </w:rPr>
        <w:t>2-</w:t>
      </w:r>
      <w:r w:rsidRPr="00F8444B">
        <w:rPr>
          <w:rFonts w:eastAsia="Malgun Gothic"/>
          <w:i/>
          <w:vertAlign w:val="subscript"/>
          <w:lang w:val="en-GB" w:eastAsia="ko-KR"/>
        </w:rPr>
        <w:t>Turn,n</w:t>
      </w:r>
      <w:r w:rsidRPr="00400A6E">
        <w:rPr>
          <w:rFonts w:eastAsiaTheme="minorEastAsia" w:hint="eastAsia"/>
          <w:lang w:val="en-US" w:eastAsia="zh-CN"/>
        </w:rPr>
        <w:t>表示</w:t>
      </w:r>
      <w:r w:rsidRPr="00F8444B">
        <w:rPr>
          <w:rFonts w:eastAsia="Malgun Gothic"/>
          <w:i/>
          <w:lang w:val="en-GB" w:eastAsia="ko-KR"/>
        </w:rPr>
        <w:t>n</w:t>
      </w:r>
      <w:r w:rsidRPr="00400A6E">
        <w:rPr>
          <w:rFonts w:eastAsiaTheme="minorEastAsia" w:hint="eastAsia"/>
          <w:lang w:val="en-US" w:eastAsia="zh-CN"/>
        </w:rPr>
        <w:t>个</w:t>
      </w:r>
      <w:r w:rsidRPr="00400A6E">
        <w:rPr>
          <w:rFonts w:eastAsiaTheme="minorEastAsia" w:hint="eastAsia"/>
          <w:lang w:val="en-US" w:eastAsia="zh-CN"/>
        </w:rPr>
        <w:t>2-</w:t>
      </w:r>
      <w:r w:rsidRPr="00400A6E">
        <w:rPr>
          <w:rFonts w:eastAsiaTheme="minorEastAsia"/>
          <w:lang w:val="en-US" w:eastAsia="zh-CN"/>
        </w:rPr>
        <w:t>Turn</w:t>
      </w:r>
      <w:r w:rsidRPr="00400A6E">
        <w:rPr>
          <w:rFonts w:eastAsiaTheme="minorEastAsia"/>
          <w:lang w:val="en-US" w:eastAsia="zh-CN"/>
        </w:rPr>
        <w:t>路由路径的</w:t>
      </w:r>
      <w:r>
        <w:rPr>
          <w:rFonts w:eastAsiaTheme="minorEastAsia" w:hint="eastAsia"/>
          <w:lang w:val="en-US" w:eastAsia="zh-CN"/>
        </w:rPr>
        <w:t>基本传输</w:t>
      </w:r>
      <w:r w:rsidRPr="00400A6E">
        <w:rPr>
          <w:rFonts w:eastAsiaTheme="minorEastAsia"/>
          <w:lang w:val="en-US" w:eastAsia="zh-CN"/>
        </w:rPr>
        <w:t>损耗。因此</w:t>
      </w:r>
      <w:r w:rsidRPr="00400A6E">
        <w:rPr>
          <w:rFonts w:eastAsiaTheme="minorEastAsia" w:hint="eastAsia"/>
          <w:lang w:val="en-US" w:eastAsia="zh-CN"/>
        </w:rPr>
        <w:t>，</w:t>
      </w:r>
    </w:p>
    <w:p w14:paraId="661BDEF5" w14:textId="77777777" w:rsidR="00E37486" w:rsidRPr="00B54DDD" w:rsidRDefault="00E37486" w:rsidP="00E37486">
      <w:pPr>
        <w:pStyle w:val="Blanc"/>
        <w:rPr>
          <w:lang w:eastAsia="zh-CN"/>
        </w:rPr>
      </w:pPr>
    </w:p>
    <w:p w14:paraId="2D407142" w14:textId="77777777" w:rsidR="004E1531" w:rsidRPr="00400A6E" w:rsidRDefault="004E1531" w:rsidP="004E1531">
      <w:pPr>
        <w:tabs>
          <w:tab w:val="clear" w:pos="1191"/>
          <w:tab w:val="clear" w:pos="1588"/>
          <w:tab w:val="clear" w:pos="1985"/>
          <w:tab w:val="center" w:pos="4820"/>
          <w:tab w:val="right" w:pos="9639"/>
        </w:tabs>
        <w:rPr>
          <w:rFonts w:eastAsiaTheme="minorEastAsia"/>
          <w:lang w:val="en-US" w:eastAsia="zh-CN"/>
        </w:rPr>
      </w:pPr>
      <w:r w:rsidRPr="00400A6E">
        <w:rPr>
          <w:rFonts w:eastAsia="Malgun Gothic"/>
          <w:lang w:val="en-GB" w:eastAsia="ko-KR"/>
        </w:rPr>
        <w:tab/>
      </w:r>
      <w:r w:rsidRPr="00400A6E">
        <w:rPr>
          <w:rFonts w:eastAsia="Malgun Gothic"/>
          <w:lang w:val="en-GB" w:eastAsia="ko-KR"/>
        </w:rPr>
        <w:tab/>
      </w:r>
      <w:r w:rsidRPr="00400A6E">
        <w:rPr>
          <w:rFonts w:eastAsia="Malgun Gothic"/>
          <w:lang w:val="en-GB" w:eastAsia="ko-KR"/>
        </w:rPr>
        <w:object w:dxaOrig="3200" w:dyaOrig="700" w14:anchorId="0B38E152">
          <v:shape id="_x0000_i1077" type="#_x0000_t75" style="width:163.6pt;height:36.3pt" o:ole="">
            <v:imagedata r:id="rId132" o:title=""/>
          </v:shape>
          <o:OLEObject Type="Embed" ProgID="Equation.3" ShapeID="_x0000_i1077" DrawAspect="Content" ObjectID="_1776237148" r:id="rId133"/>
        </w:object>
      </w:r>
      <w:r w:rsidRPr="00400A6E">
        <w:rPr>
          <w:rFonts w:eastAsia="Malgun Gothic"/>
          <w:lang w:val="en-GB" w:eastAsia="ko-KR"/>
        </w:rPr>
        <w:t>dB</w:t>
      </w:r>
      <w:r w:rsidRPr="00400A6E">
        <w:rPr>
          <w:rFonts w:eastAsia="Malgun Gothic"/>
          <w:lang w:val="en-GB" w:eastAsia="ko-KR"/>
        </w:rPr>
        <w:tab/>
        <w:t>(68)</w:t>
      </w:r>
    </w:p>
    <w:p w14:paraId="16125C7F" w14:textId="77777777" w:rsidR="00E37486" w:rsidRPr="00B54DDD" w:rsidRDefault="00E37486" w:rsidP="00E37486">
      <w:pPr>
        <w:pStyle w:val="Blanc"/>
        <w:rPr>
          <w:lang w:eastAsia="zh-CN"/>
        </w:rPr>
      </w:pPr>
    </w:p>
    <w:p w14:paraId="1C45B04B"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val="fr-CH" w:eastAsia="zh-CN"/>
        </w:rPr>
      </w:pPr>
      <w:r w:rsidRPr="00400A6E">
        <w:rPr>
          <w:rFonts w:eastAsiaTheme="minorEastAsia" w:hint="eastAsia"/>
          <w:lang w:val="en-US" w:eastAsia="zh-CN"/>
        </w:rPr>
        <w:t>为计算</w:t>
      </w:r>
      <w:r w:rsidRPr="00400A6E">
        <w:rPr>
          <w:rFonts w:eastAsia="Malgun Gothic"/>
          <w:i/>
          <w:lang w:val="en-US" w:eastAsia="ko-KR"/>
        </w:rPr>
        <w:t>n</w:t>
      </w:r>
      <w:r w:rsidRPr="00400A6E">
        <w:rPr>
          <w:rFonts w:eastAsiaTheme="minorEastAsia" w:hint="eastAsia"/>
          <w:lang w:val="en-US" w:eastAsia="zh-CN"/>
        </w:rPr>
        <w:t>个路由</w:t>
      </w:r>
      <w:r w:rsidRPr="00400A6E">
        <w:rPr>
          <w:rFonts w:eastAsiaTheme="minorEastAsia"/>
          <w:lang w:val="en-US" w:eastAsia="zh-CN"/>
        </w:rPr>
        <w:t>路径的</w:t>
      </w:r>
      <w:r>
        <w:rPr>
          <w:rFonts w:eastAsiaTheme="minorEastAsia" w:hint="eastAsia"/>
          <w:lang w:val="en-US" w:eastAsia="zh-CN"/>
        </w:rPr>
        <w:t>基本传输</w:t>
      </w:r>
      <w:r w:rsidRPr="00400A6E">
        <w:rPr>
          <w:rFonts w:eastAsiaTheme="minorEastAsia"/>
          <w:lang w:val="en-US" w:eastAsia="zh-CN"/>
        </w:rPr>
        <w:t>损耗，即</w:t>
      </w:r>
      <w:r w:rsidRPr="00400A6E">
        <w:rPr>
          <w:rFonts w:eastAsia="Malgun Gothic"/>
          <w:i/>
          <w:lang w:val="en-US" w:eastAsia="ko-KR"/>
        </w:rPr>
        <w:t>L</w:t>
      </w:r>
      <w:r w:rsidRPr="00400A6E">
        <w:rPr>
          <w:rFonts w:eastAsia="Malgun Gothic"/>
          <w:vertAlign w:val="subscript"/>
          <w:lang w:val="en-US" w:eastAsia="ko-KR"/>
        </w:rPr>
        <w:t>2-</w:t>
      </w:r>
      <w:r w:rsidRPr="00400A6E">
        <w:rPr>
          <w:rFonts w:eastAsia="Malgun Gothic"/>
          <w:i/>
          <w:vertAlign w:val="subscript"/>
          <w:lang w:val="en-US" w:eastAsia="ko-KR"/>
        </w:rPr>
        <w:t>Turn,n</w:t>
      </w:r>
      <w:r w:rsidRPr="00400A6E">
        <w:rPr>
          <w:lang w:val="en-GB" w:eastAsia="ko-KR"/>
        </w:rPr>
        <w:t>equation</w:t>
      </w:r>
      <w:r w:rsidRPr="00400A6E">
        <w:rPr>
          <w:rFonts w:eastAsia="Malgun Gothic"/>
          <w:lang w:val="en-GB" w:eastAsia="ko-KR"/>
        </w:rPr>
        <w:t xml:space="preserve"> (68)</w:t>
      </w:r>
      <w:r w:rsidRPr="00400A6E">
        <w:rPr>
          <w:rFonts w:eastAsiaTheme="minorEastAsia" w:hint="eastAsia"/>
          <w:lang w:val="en-GB" w:eastAsia="zh-CN"/>
        </w:rPr>
        <w:t>，</w:t>
      </w:r>
      <w:r w:rsidRPr="00400A6E">
        <w:rPr>
          <w:rFonts w:eastAsiaTheme="minorEastAsia" w:hint="eastAsia"/>
          <w:lang w:eastAsia="zh-CN"/>
        </w:rPr>
        <w:t>我们认为</w:t>
      </w:r>
      <w:r w:rsidRPr="00400A6E">
        <w:rPr>
          <w:rFonts w:eastAsiaTheme="minorEastAsia"/>
          <w:lang w:eastAsia="zh-CN"/>
        </w:rPr>
        <w:t>图</w:t>
      </w:r>
      <w:r w:rsidRPr="00400A6E">
        <w:rPr>
          <w:rFonts w:eastAsiaTheme="minorEastAsia"/>
          <w:lang w:val="en-US" w:eastAsia="zh-CN"/>
        </w:rPr>
        <w:t>9</w:t>
      </w:r>
      <w:r w:rsidRPr="00400A6E">
        <w:rPr>
          <w:rFonts w:eastAsiaTheme="minorEastAsia" w:hint="eastAsia"/>
          <w:lang w:eastAsia="zh-CN"/>
        </w:rPr>
        <w:t>描述</w:t>
      </w:r>
      <w:r w:rsidRPr="00400A6E">
        <w:rPr>
          <w:rFonts w:eastAsiaTheme="minorEastAsia"/>
          <w:lang w:eastAsia="zh-CN"/>
        </w:rPr>
        <w:t>了</w:t>
      </w:r>
      <w:r w:rsidRPr="00400A6E">
        <w:rPr>
          <w:rFonts w:eastAsiaTheme="minorEastAsia" w:hint="eastAsia"/>
          <w:lang w:val="en-US" w:eastAsia="zh-CN"/>
        </w:rPr>
        <w:t>NLoS</w:t>
      </w:r>
      <w:r w:rsidRPr="00400A6E">
        <w:rPr>
          <w:rFonts w:eastAsiaTheme="minorEastAsia"/>
          <w:lang w:eastAsia="zh-CN"/>
        </w:rPr>
        <w:t>情形。该</w:t>
      </w:r>
      <w:r w:rsidRPr="00400A6E">
        <w:rPr>
          <w:rFonts w:eastAsiaTheme="minorEastAsia" w:hint="eastAsia"/>
          <w:lang w:eastAsia="zh-CN"/>
        </w:rPr>
        <w:t>链路</w:t>
      </w:r>
      <w:r w:rsidRPr="00400A6E">
        <w:rPr>
          <w:rFonts w:eastAsiaTheme="minorEastAsia"/>
          <w:lang w:eastAsia="zh-CN"/>
        </w:rPr>
        <w:t>路径情形的特点表现在三个距离上：</w:t>
      </w:r>
      <w:r w:rsidRPr="00400A6E">
        <w:rPr>
          <w:rFonts w:eastAsia="Malgun Gothic"/>
          <w:i/>
          <w:lang w:eastAsia="ko-KR"/>
        </w:rPr>
        <w:t>x</w:t>
      </w:r>
      <w:r w:rsidRPr="00400A6E">
        <w:rPr>
          <w:rFonts w:eastAsia="Malgun Gothic"/>
          <w:vertAlign w:val="subscript"/>
          <w:lang w:eastAsia="ko-KR"/>
        </w:rPr>
        <w:t>1</w:t>
      </w:r>
      <w:r w:rsidRPr="00400A6E">
        <w:rPr>
          <w:rFonts w:ascii="SimSun" w:hAnsi="SimSun" w:cs="SimSun" w:hint="eastAsia"/>
          <w:lang w:eastAsia="ko-KR"/>
        </w:rPr>
        <w:t>、</w:t>
      </w:r>
      <w:r w:rsidRPr="00400A6E">
        <w:rPr>
          <w:rFonts w:eastAsia="Malgun Gothic"/>
          <w:i/>
          <w:lang w:eastAsia="ko-KR"/>
        </w:rPr>
        <w:t>x</w:t>
      </w:r>
      <w:r w:rsidRPr="00400A6E">
        <w:rPr>
          <w:rFonts w:eastAsia="Malgun Gothic"/>
          <w:vertAlign w:val="subscript"/>
          <w:lang w:eastAsia="ko-KR"/>
        </w:rPr>
        <w:t>2</w:t>
      </w:r>
      <w:r w:rsidRPr="00400A6E">
        <w:rPr>
          <w:rFonts w:eastAsiaTheme="minorEastAsia" w:hint="eastAsia"/>
          <w:lang w:eastAsia="zh-CN"/>
        </w:rPr>
        <w:t>和</w:t>
      </w:r>
      <w:r w:rsidRPr="00400A6E">
        <w:rPr>
          <w:rFonts w:eastAsia="Malgun Gothic"/>
          <w:i/>
          <w:lang w:eastAsia="ko-KR"/>
        </w:rPr>
        <w:t>x</w:t>
      </w:r>
      <w:r w:rsidRPr="00400A6E">
        <w:rPr>
          <w:rFonts w:eastAsia="Malgun Gothic"/>
          <w:vertAlign w:val="subscript"/>
          <w:lang w:eastAsia="ko-KR"/>
        </w:rPr>
        <w:t>3</w:t>
      </w:r>
      <w:r w:rsidRPr="00400A6E">
        <w:rPr>
          <w:rFonts w:eastAsiaTheme="minorEastAsia"/>
          <w:lang w:eastAsia="zh-CN"/>
        </w:rPr>
        <w:t>。</w:t>
      </w:r>
      <w:r w:rsidRPr="00400A6E">
        <w:rPr>
          <w:rFonts w:eastAsiaTheme="minorEastAsia" w:hint="eastAsia"/>
          <w:lang w:eastAsia="zh-CN"/>
        </w:rPr>
        <w:t>其中</w:t>
      </w:r>
      <w:r w:rsidRPr="00400A6E">
        <w:rPr>
          <w:rFonts w:eastAsiaTheme="minorEastAsia" w:hint="eastAsia"/>
          <w:lang w:val="fr-CH" w:eastAsia="zh-CN"/>
        </w:rPr>
        <w:t>：</w:t>
      </w:r>
    </w:p>
    <w:p w14:paraId="3888F361" w14:textId="77777777" w:rsidR="004E1531" w:rsidRPr="00400A6E" w:rsidRDefault="004E1531" w:rsidP="004E1531">
      <w:pPr>
        <w:pStyle w:val="enumlev1"/>
        <w:rPr>
          <w:lang w:eastAsia="zh-CN"/>
        </w:rPr>
      </w:pPr>
      <w:r w:rsidRPr="00400A6E">
        <w:rPr>
          <w:lang w:eastAsia="zh-CN"/>
        </w:rPr>
        <w:tab/>
      </w:r>
      <w:r w:rsidRPr="00400A6E">
        <w:rPr>
          <w:rFonts w:eastAsia="Malgun Gothic"/>
          <w:i/>
          <w:lang w:eastAsia="ko-KR"/>
        </w:rPr>
        <w:t>x</w:t>
      </w:r>
      <w:r w:rsidRPr="00400A6E">
        <w:rPr>
          <w:rFonts w:eastAsia="Malgun Gothic"/>
          <w:vertAlign w:val="subscript"/>
          <w:lang w:eastAsia="ko-KR"/>
        </w:rPr>
        <w:t>1</w:t>
      </w:r>
      <w:r w:rsidRPr="00400A6E">
        <w:rPr>
          <w:rFonts w:eastAsia="Malgun Gothic"/>
          <w:vertAlign w:val="subscript"/>
          <w:lang w:eastAsia="ko-KR"/>
        </w:rPr>
        <w:tab/>
      </w:r>
      <w:r w:rsidRPr="00400A6E">
        <w:rPr>
          <w:rFonts w:hint="eastAsia"/>
          <w:lang w:eastAsia="zh-CN"/>
        </w:rPr>
        <w:t>表示</w:t>
      </w:r>
      <w:r w:rsidRPr="00400A6E">
        <w:rPr>
          <w:lang w:eastAsia="zh-CN"/>
        </w:rPr>
        <w:t>台站</w:t>
      </w:r>
      <w:r w:rsidRPr="00400A6E">
        <w:rPr>
          <w:rFonts w:hint="eastAsia"/>
          <w:lang w:eastAsia="zh-CN"/>
        </w:rPr>
        <w:t>1</w:t>
      </w:r>
      <w:r w:rsidRPr="00400A6E">
        <w:rPr>
          <w:rFonts w:hint="eastAsia"/>
          <w:lang w:eastAsia="zh-CN"/>
        </w:rPr>
        <w:t>和第一个</w:t>
      </w:r>
      <w:r w:rsidRPr="00400A6E">
        <w:rPr>
          <w:lang w:eastAsia="zh-CN"/>
        </w:rPr>
        <w:t>拐角之间的距离</w:t>
      </w:r>
      <w:r w:rsidRPr="00400A6E">
        <w:rPr>
          <w:rFonts w:hint="eastAsia"/>
          <w:lang w:eastAsia="zh-CN"/>
        </w:rPr>
        <w:t>，</w:t>
      </w:r>
    </w:p>
    <w:p w14:paraId="78EDAAAC" w14:textId="77777777" w:rsidR="004E1531" w:rsidRPr="00400A6E" w:rsidRDefault="004E1531" w:rsidP="004E1531">
      <w:pPr>
        <w:pStyle w:val="enumlev1"/>
        <w:rPr>
          <w:lang w:eastAsia="zh-CN"/>
        </w:rPr>
      </w:pPr>
      <w:r w:rsidRPr="00400A6E">
        <w:rPr>
          <w:lang w:eastAsia="zh-CN"/>
        </w:rPr>
        <w:tab/>
      </w:r>
      <w:r w:rsidRPr="00400A6E">
        <w:rPr>
          <w:rFonts w:eastAsia="Malgun Gothic"/>
          <w:i/>
          <w:lang w:eastAsia="ko-KR"/>
        </w:rPr>
        <w:t>x</w:t>
      </w:r>
      <w:r w:rsidRPr="00400A6E">
        <w:rPr>
          <w:rFonts w:eastAsia="Malgun Gothic"/>
          <w:vertAlign w:val="subscript"/>
          <w:lang w:eastAsia="ko-KR"/>
        </w:rPr>
        <w:t>2</w:t>
      </w:r>
      <w:r w:rsidRPr="00400A6E">
        <w:rPr>
          <w:rFonts w:eastAsia="Malgun Gothic"/>
          <w:vertAlign w:val="subscript"/>
          <w:lang w:eastAsia="ko-KR"/>
        </w:rPr>
        <w:tab/>
      </w:r>
      <w:r w:rsidRPr="00400A6E">
        <w:rPr>
          <w:rFonts w:hint="eastAsia"/>
          <w:lang w:eastAsia="zh-CN"/>
        </w:rPr>
        <w:t>表示</w:t>
      </w:r>
      <w:r w:rsidRPr="00400A6E">
        <w:rPr>
          <w:lang w:eastAsia="zh-CN"/>
        </w:rPr>
        <w:t>第一个</w:t>
      </w:r>
      <w:r w:rsidRPr="00400A6E">
        <w:rPr>
          <w:rFonts w:hint="eastAsia"/>
          <w:lang w:eastAsia="zh-CN"/>
        </w:rPr>
        <w:t>拐角</w:t>
      </w:r>
      <w:r w:rsidRPr="00400A6E">
        <w:rPr>
          <w:lang w:eastAsia="zh-CN"/>
        </w:rPr>
        <w:t>与第二个拐角之间的距离</w:t>
      </w:r>
      <w:r w:rsidRPr="00400A6E">
        <w:rPr>
          <w:rFonts w:hint="eastAsia"/>
          <w:lang w:eastAsia="zh-CN"/>
        </w:rPr>
        <w:t>，</w:t>
      </w:r>
    </w:p>
    <w:p w14:paraId="50B991E7" w14:textId="77777777" w:rsidR="004E1531" w:rsidRPr="00400A6E" w:rsidRDefault="004E1531" w:rsidP="004E1531">
      <w:pPr>
        <w:pStyle w:val="enumlev1"/>
        <w:rPr>
          <w:lang w:eastAsia="zh-CN"/>
        </w:rPr>
      </w:pPr>
      <w:r w:rsidRPr="00400A6E">
        <w:rPr>
          <w:lang w:eastAsia="zh-CN"/>
        </w:rPr>
        <w:tab/>
      </w:r>
      <w:r w:rsidRPr="00400A6E">
        <w:rPr>
          <w:rFonts w:eastAsia="Malgun Gothic"/>
          <w:i/>
          <w:lang w:eastAsia="ko-KR"/>
        </w:rPr>
        <w:t>x</w:t>
      </w:r>
      <w:r w:rsidRPr="00400A6E">
        <w:rPr>
          <w:rFonts w:eastAsia="Malgun Gothic"/>
          <w:vertAlign w:val="subscript"/>
          <w:lang w:eastAsia="ko-KR"/>
        </w:rPr>
        <w:t>3</w:t>
      </w:r>
      <w:r w:rsidRPr="00400A6E">
        <w:rPr>
          <w:rFonts w:eastAsia="Malgun Gothic"/>
          <w:vertAlign w:val="subscript"/>
          <w:lang w:eastAsia="ko-KR"/>
        </w:rPr>
        <w:tab/>
      </w:r>
      <w:r w:rsidRPr="00400A6E">
        <w:rPr>
          <w:rFonts w:hint="eastAsia"/>
          <w:lang w:eastAsia="zh-CN"/>
        </w:rPr>
        <w:t>表示</w:t>
      </w:r>
      <w:r w:rsidRPr="00400A6E">
        <w:rPr>
          <w:lang w:eastAsia="zh-CN"/>
        </w:rPr>
        <w:t>第二个拐角与台站</w:t>
      </w:r>
      <w:r w:rsidRPr="00400A6E">
        <w:rPr>
          <w:rFonts w:hint="eastAsia"/>
          <w:lang w:eastAsia="zh-CN"/>
        </w:rPr>
        <w:t>2</w:t>
      </w:r>
      <w:r w:rsidRPr="00400A6E">
        <w:rPr>
          <w:rFonts w:hint="eastAsia"/>
          <w:lang w:eastAsia="zh-CN"/>
        </w:rPr>
        <w:t>之间</w:t>
      </w:r>
      <w:r w:rsidRPr="00400A6E">
        <w:rPr>
          <w:lang w:eastAsia="zh-CN"/>
        </w:rPr>
        <w:t>的距离。</w:t>
      </w:r>
    </w:p>
    <w:p w14:paraId="7A1F29D9" w14:textId="77777777" w:rsidR="004E1531" w:rsidRPr="00400A6E" w:rsidRDefault="004E1531" w:rsidP="004E1531">
      <w:pPr>
        <w:pStyle w:val="FigureNo"/>
        <w:rPr>
          <w:rFonts w:eastAsia="Malgun Gothic"/>
          <w:caps w:val="0"/>
          <w:lang w:val="en-US" w:eastAsia="ko-KR"/>
        </w:rPr>
      </w:pPr>
      <w:r w:rsidRPr="00400A6E">
        <w:rPr>
          <w:rFonts w:eastAsiaTheme="minorEastAsia" w:hint="eastAsia"/>
          <w:caps w:val="0"/>
          <w:lang w:val="en-US" w:eastAsia="zh-CN"/>
        </w:rPr>
        <w:lastRenderedPageBreak/>
        <w:t>图</w:t>
      </w:r>
      <w:r w:rsidRPr="00400A6E">
        <w:rPr>
          <w:rFonts w:asciiTheme="minorEastAsia" w:eastAsiaTheme="minorEastAsia" w:hAnsiTheme="minorEastAsia" w:hint="eastAsia"/>
          <w:caps w:val="0"/>
          <w:lang w:val="en-US" w:eastAsia="zh-CN"/>
        </w:rPr>
        <w:t>9</w:t>
      </w:r>
    </w:p>
    <w:p w14:paraId="37DDC3E9" w14:textId="6F11C5A7" w:rsidR="004E1531" w:rsidRDefault="004E1531" w:rsidP="00C17A6A">
      <w:pPr>
        <w:pStyle w:val="Figuretitle"/>
        <w:rPr>
          <w:lang w:eastAsia="zh-CN"/>
        </w:rPr>
      </w:pPr>
      <w:r w:rsidRPr="00400A6E">
        <w:rPr>
          <w:rFonts w:hint="eastAsia"/>
          <w:lang w:eastAsia="zh-CN"/>
        </w:rPr>
        <w:t>台站</w:t>
      </w:r>
      <w:r w:rsidRPr="00400A6E">
        <w:rPr>
          <w:rFonts w:hint="eastAsia"/>
          <w:lang w:eastAsia="zh-CN"/>
        </w:rPr>
        <w:t>1</w:t>
      </w:r>
      <w:r w:rsidRPr="00400A6E">
        <w:rPr>
          <w:rFonts w:hint="eastAsia"/>
          <w:lang w:eastAsia="zh-CN"/>
        </w:rPr>
        <w:t>和</w:t>
      </w:r>
      <w:r w:rsidRPr="00400A6E">
        <w:rPr>
          <w:lang w:eastAsia="zh-CN"/>
        </w:rPr>
        <w:t>台站</w:t>
      </w:r>
      <w:r w:rsidRPr="00400A6E">
        <w:rPr>
          <w:rFonts w:hint="eastAsia"/>
          <w:lang w:eastAsia="zh-CN"/>
        </w:rPr>
        <w:t>2</w:t>
      </w:r>
      <w:r w:rsidRPr="00400A6E">
        <w:rPr>
          <w:rFonts w:hint="eastAsia"/>
          <w:lang w:eastAsia="zh-CN"/>
        </w:rPr>
        <w:t>之间</w:t>
      </w:r>
      <w:r w:rsidRPr="00400A6E">
        <w:rPr>
          <w:lang w:eastAsia="zh-CN"/>
        </w:rPr>
        <w:t>的</w:t>
      </w:r>
      <w:r w:rsidRPr="00400A6E">
        <w:rPr>
          <w:lang w:eastAsia="zh-CN"/>
        </w:rPr>
        <w:t>2-Turn NLoS</w:t>
      </w:r>
      <w:r w:rsidRPr="00400A6E">
        <w:rPr>
          <w:rFonts w:hint="eastAsia"/>
          <w:lang w:eastAsia="zh-CN"/>
        </w:rPr>
        <w:t>链路</w:t>
      </w:r>
    </w:p>
    <w:p w14:paraId="208EA044" w14:textId="1AA7151E" w:rsidR="00C17A6A" w:rsidRPr="00C17A6A" w:rsidRDefault="00C17A6A" w:rsidP="00C17A6A">
      <w:pPr>
        <w:pStyle w:val="Figure"/>
        <w:rPr>
          <w:lang w:eastAsia="zh-CN"/>
        </w:rPr>
      </w:pPr>
      <w:r w:rsidRPr="00B54DDD">
        <w:rPr>
          <w:noProof/>
          <w:lang w:eastAsia="en-GB"/>
        </w:rPr>
        <w:drawing>
          <wp:inline distT="0" distB="0" distL="0" distR="0" wp14:anchorId="16E1CD28" wp14:editId="6F884647">
            <wp:extent cx="2237237" cy="1627635"/>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411-09e.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237237" cy="1627635"/>
                    </a:xfrm>
                    <a:prstGeom prst="rect">
                      <a:avLst/>
                    </a:prstGeom>
                  </pic:spPr>
                </pic:pic>
              </a:graphicData>
            </a:graphic>
          </wp:inline>
        </w:drawing>
      </w:r>
    </w:p>
    <w:p w14:paraId="51B190EB" w14:textId="77777777" w:rsidR="004E1531" w:rsidRPr="00400A6E" w:rsidRDefault="004E1531" w:rsidP="00E60F88">
      <w:pPr>
        <w:pStyle w:val="Normalaftertitle"/>
        <w:ind w:firstLineChars="200" w:firstLine="480"/>
        <w:rPr>
          <w:lang w:eastAsia="zh-CN"/>
        </w:rPr>
      </w:pPr>
      <w:r w:rsidRPr="00400A6E">
        <w:rPr>
          <w:rFonts w:hint="eastAsia"/>
          <w:lang w:eastAsia="zh-CN"/>
        </w:rPr>
        <w:t>因此，台站</w:t>
      </w:r>
      <w:r w:rsidRPr="00400A6E">
        <w:rPr>
          <w:rFonts w:hint="eastAsia"/>
          <w:lang w:eastAsia="zh-CN"/>
        </w:rPr>
        <w:t>1</w:t>
      </w:r>
      <w:r w:rsidRPr="00400A6E">
        <w:rPr>
          <w:rFonts w:hint="eastAsia"/>
          <w:lang w:eastAsia="zh-CN"/>
        </w:rPr>
        <w:t>和</w:t>
      </w:r>
      <w:r w:rsidRPr="00400A6E">
        <w:rPr>
          <w:lang w:eastAsia="zh-CN"/>
        </w:rPr>
        <w:t>台站</w:t>
      </w:r>
      <w:r w:rsidRPr="00400A6E">
        <w:rPr>
          <w:rFonts w:hint="eastAsia"/>
          <w:lang w:eastAsia="zh-CN"/>
        </w:rPr>
        <w:t>2</w:t>
      </w:r>
      <w:r w:rsidRPr="00400A6E">
        <w:rPr>
          <w:rFonts w:hint="eastAsia"/>
          <w:lang w:eastAsia="zh-CN"/>
        </w:rPr>
        <w:t>之间</w:t>
      </w:r>
      <w:r w:rsidRPr="00400A6E">
        <w:rPr>
          <w:lang w:eastAsia="zh-CN"/>
        </w:rPr>
        <w:t>的传播</w:t>
      </w:r>
      <w:r>
        <w:rPr>
          <w:rFonts w:hint="eastAsia"/>
          <w:lang w:val="en-US" w:eastAsia="zh-CN"/>
        </w:rPr>
        <w:t>基本传输</w:t>
      </w:r>
      <w:r w:rsidRPr="00400A6E">
        <w:rPr>
          <w:lang w:eastAsia="zh-CN"/>
        </w:rPr>
        <w:t>损耗由下式计算得出：</w:t>
      </w:r>
    </w:p>
    <w:p w14:paraId="241167F5" w14:textId="77777777" w:rsidR="004E1531" w:rsidRPr="00242A8E" w:rsidRDefault="004E1531" w:rsidP="004E1531">
      <w:pPr>
        <w:pStyle w:val="Blanc"/>
        <w:rPr>
          <w:lang w:val="fr-FR" w:eastAsia="ko-KR"/>
        </w:rPr>
      </w:pPr>
    </w:p>
    <w:p w14:paraId="4ACDDAA6"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imes New Roman"/>
          <w:position w:val="-32"/>
          <w:lang w:eastAsia="ko-KR"/>
        </w:rPr>
        <w:object w:dxaOrig="8600" w:dyaOrig="740" w14:anchorId="58DFCD72">
          <v:shape id="_x0000_i1078" type="#_x0000_t75" style="width:430.25pt;height:37.45pt" o:ole="">
            <v:imagedata r:id="rId135" o:title=""/>
          </v:shape>
          <o:OLEObject Type="Embed" ProgID="Equation.3" ShapeID="_x0000_i1078" DrawAspect="Content" ObjectID="_1776237149" r:id="rId136"/>
        </w:object>
      </w:r>
      <w:r w:rsidRPr="00400A6E">
        <w:rPr>
          <w:rFonts w:eastAsia="Malgun Gothic"/>
          <w:lang w:eastAsia="ko-KR"/>
        </w:rPr>
        <w:tab/>
      </w:r>
      <w:r w:rsidRPr="00400A6E">
        <w:rPr>
          <w:rFonts w:asciiTheme="majorBidi" w:eastAsia="Malgun Gothic" w:hAnsiTheme="majorBidi" w:cstheme="majorBidi"/>
          <w:lang w:eastAsia="ko-KR"/>
        </w:rPr>
        <w:t>(6</w:t>
      </w:r>
      <w:r w:rsidRPr="00400A6E">
        <w:rPr>
          <w:rFonts w:asciiTheme="majorBidi" w:eastAsiaTheme="minorEastAsia" w:hAnsiTheme="majorBidi" w:cstheme="majorBidi"/>
          <w:lang w:eastAsia="zh-CN"/>
        </w:rPr>
        <w:t>9</w:t>
      </w:r>
      <w:r w:rsidRPr="00400A6E">
        <w:rPr>
          <w:rFonts w:asciiTheme="majorBidi" w:eastAsia="Malgun Gothic" w:hAnsiTheme="majorBidi" w:cstheme="majorBidi"/>
          <w:lang w:eastAsia="ko-KR"/>
        </w:rPr>
        <w:t>)</w:t>
      </w:r>
    </w:p>
    <w:p w14:paraId="5649F86E" w14:textId="77777777" w:rsidR="004E1531" w:rsidRPr="00242A8E" w:rsidRDefault="004E1531" w:rsidP="004E1531">
      <w:pPr>
        <w:pStyle w:val="Blanc"/>
        <w:rPr>
          <w:lang w:val="fr-FR" w:eastAsia="ko-KR"/>
        </w:rPr>
      </w:pPr>
    </w:p>
    <w:p w14:paraId="6ECC83E7"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其中，按照第</w:t>
      </w:r>
      <w:r w:rsidRPr="00400A6E">
        <w:rPr>
          <w:rFonts w:eastAsiaTheme="minorEastAsia" w:hint="eastAsia"/>
          <w:lang w:eastAsia="zh-CN"/>
        </w:rPr>
        <w:t>4</w:t>
      </w:r>
      <w:r w:rsidRPr="00400A6E">
        <w:rPr>
          <w:rFonts w:eastAsiaTheme="minorEastAsia"/>
          <w:lang w:eastAsia="zh-CN"/>
        </w:rPr>
        <w:t>.1.</w:t>
      </w:r>
      <w:r w:rsidRPr="00400A6E">
        <w:rPr>
          <w:rFonts w:eastAsiaTheme="minorEastAsia" w:hint="eastAsia"/>
          <w:lang w:eastAsia="zh-CN"/>
        </w:rPr>
        <w:t>2</w:t>
      </w:r>
      <w:r w:rsidRPr="00400A6E">
        <w:rPr>
          <w:rFonts w:eastAsiaTheme="minorEastAsia" w:hint="eastAsia"/>
          <w:lang w:eastAsia="zh-CN"/>
        </w:rPr>
        <w:t>段</w:t>
      </w:r>
      <w:r w:rsidRPr="00400A6E">
        <w:rPr>
          <w:rFonts w:eastAsiaTheme="minorEastAsia"/>
          <w:lang w:eastAsia="zh-CN"/>
        </w:rPr>
        <w:t>的计算，</w:t>
      </w:r>
      <w:r w:rsidRPr="00400A6E">
        <w:rPr>
          <w:rFonts w:eastAsia="Malgun Gothic"/>
          <w:i/>
          <w:lang w:eastAsia="ko-KR"/>
        </w:rPr>
        <w:t>L</w:t>
      </w:r>
      <w:r w:rsidRPr="00400A6E">
        <w:rPr>
          <w:rFonts w:eastAsia="Malgun Gothic"/>
          <w:i/>
          <w:vertAlign w:val="subscript"/>
          <w:lang w:eastAsia="ko-KR"/>
        </w:rPr>
        <w:t>LoS</w:t>
      </w:r>
      <w:r w:rsidRPr="00400A6E">
        <w:rPr>
          <w:rFonts w:eastAsiaTheme="minorEastAsia"/>
          <w:lang w:eastAsia="zh-CN"/>
        </w:rPr>
        <w:t>是在距离</w:t>
      </w:r>
      <w:r w:rsidRPr="00400A6E">
        <w:rPr>
          <w:rFonts w:eastAsiaTheme="minorEastAsia" w:hint="eastAsia"/>
          <w:lang w:eastAsia="zh-CN"/>
        </w:rPr>
        <w:t>为</w:t>
      </w:r>
      <w:r w:rsidRPr="00400A6E">
        <w:rPr>
          <w:rFonts w:eastAsia="Malgun Gothic"/>
          <w:i/>
          <w:lang w:eastAsia="ko-KR"/>
        </w:rPr>
        <w:t>d</w:t>
      </w:r>
      <w:r w:rsidRPr="00400A6E">
        <w:rPr>
          <w:rFonts w:eastAsia="Malgun Gothic"/>
          <w:lang w:eastAsia="ko-KR"/>
        </w:rPr>
        <w:t>=</w:t>
      </w:r>
      <w:r w:rsidRPr="00400A6E">
        <w:rPr>
          <w:rFonts w:eastAsia="Malgun Gothic"/>
          <w:i/>
          <w:lang w:eastAsia="ko-KR"/>
        </w:rPr>
        <w:t>x</w:t>
      </w:r>
      <w:r w:rsidRPr="00400A6E">
        <w:rPr>
          <w:rFonts w:eastAsia="Malgun Gothic"/>
          <w:vertAlign w:val="subscript"/>
          <w:lang w:eastAsia="ko-KR"/>
        </w:rPr>
        <w:t>1</w:t>
      </w:r>
      <w:r w:rsidRPr="00400A6E">
        <w:rPr>
          <w:rFonts w:eastAsia="Malgun Gothic"/>
          <w:i/>
          <w:vertAlign w:val="subscript"/>
          <w:lang w:eastAsia="ko-KR"/>
        </w:rPr>
        <w:t>,n</w:t>
      </w:r>
      <w:r w:rsidRPr="00400A6E">
        <w:rPr>
          <w:rFonts w:eastAsia="Malgun Gothic"/>
          <w:lang w:eastAsia="ko-KR"/>
        </w:rPr>
        <w:t>+</w:t>
      </w:r>
      <w:r w:rsidRPr="00400A6E">
        <w:rPr>
          <w:rFonts w:eastAsia="Malgun Gothic"/>
          <w:i/>
          <w:lang w:eastAsia="ko-KR"/>
        </w:rPr>
        <w:t>x</w:t>
      </w:r>
      <w:r w:rsidRPr="00400A6E">
        <w:rPr>
          <w:rFonts w:eastAsia="Malgun Gothic"/>
          <w:vertAlign w:val="subscript"/>
          <w:lang w:eastAsia="ko-KR"/>
        </w:rPr>
        <w:t>2</w:t>
      </w:r>
      <w:r w:rsidRPr="00400A6E">
        <w:rPr>
          <w:rFonts w:eastAsia="Malgun Gothic"/>
          <w:i/>
          <w:vertAlign w:val="subscript"/>
          <w:lang w:eastAsia="ko-KR"/>
        </w:rPr>
        <w:t>,n</w:t>
      </w:r>
      <w:r w:rsidRPr="00400A6E">
        <w:rPr>
          <w:rFonts w:eastAsia="Malgun Gothic"/>
          <w:lang w:eastAsia="ko-KR"/>
        </w:rPr>
        <w:t>+</w:t>
      </w:r>
      <w:r w:rsidRPr="00400A6E">
        <w:rPr>
          <w:rFonts w:eastAsia="Malgun Gothic"/>
          <w:i/>
          <w:lang w:eastAsia="ko-KR"/>
        </w:rPr>
        <w:t>x</w:t>
      </w:r>
      <w:r w:rsidRPr="00400A6E">
        <w:rPr>
          <w:rFonts w:eastAsia="Malgun Gothic"/>
          <w:vertAlign w:val="subscript"/>
          <w:lang w:eastAsia="ko-KR"/>
        </w:rPr>
        <w:t>3</w:t>
      </w:r>
      <w:r w:rsidRPr="00400A6E">
        <w:rPr>
          <w:rFonts w:eastAsia="Malgun Gothic"/>
          <w:i/>
          <w:vertAlign w:val="subscript"/>
          <w:lang w:eastAsia="ko-KR"/>
        </w:rPr>
        <w:t>,n</w:t>
      </w:r>
      <w:r w:rsidRPr="00400A6E">
        <w:rPr>
          <w:rFonts w:eastAsiaTheme="minorEastAsia"/>
          <w:lang w:eastAsia="zh-CN"/>
        </w:rPr>
        <w:t>时的</w:t>
      </w:r>
      <w:r w:rsidRPr="00400A6E">
        <w:rPr>
          <w:rFonts w:eastAsiaTheme="minorEastAsia" w:hint="eastAsia"/>
          <w:lang w:eastAsia="zh-CN"/>
        </w:rPr>
        <w:t>路径</w:t>
      </w:r>
      <w:r w:rsidRPr="00400A6E">
        <w:rPr>
          <w:rFonts w:eastAsiaTheme="minorEastAsia"/>
          <w:lang w:eastAsia="zh-CN"/>
        </w:rPr>
        <w:t>损耗。</w:t>
      </w:r>
      <w:r w:rsidRPr="00400A6E">
        <w:rPr>
          <w:rFonts w:eastAsia="Malgun Gothic"/>
          <w:i/>
          <w:lang w:eastAsia="ko-KR"/>
        </w:rPr>
        <w:t>S</w:t>
      </w:r>
      <w:r w:rsidRPr="00400A6E">
        <w:rPr>
          <w:rFonts w:eastAsia="Malgun Gothic"/>
          <w:vertAlign w:val="subscript"/>
          <w:lang w:eastAsia="ko-KR"/>
        </w:rPr>
        <w:t>1</w:t>
      </w:r>
      <w:r w:rsidRPr="00400A6E">
        <w:rPr>
          <w:rFonts w:eastAsiaTheme="minorEastAsia" w:hint="eastAsia"/>
          <w:lang w:eastAsia="zh-CN"/>
        </w:rPr>
        <w:t>为使用</w:t>
      </w:r>
      <w:r w:rsidRPr="00400A6E">
        <w:rPr>
          <w:rFonts w:eastAsiaTheme="minorEastAsia"/>
          <w:lang w:eastAsia="zh-CN"/>
        </w:rPr>
        <w:t>（</w:t>
      </w:r>
      <w:r w:rsidRPr="00400A6E">
        <w:rPr>
          <w:rFonts w:eastAsiaTheme="minorEastAsia" w:hint="eastAsia"/>
          <w:lang w:eastAsia="zh-CN"/>
        </w:rPr>
        <w:t>66</w:t>
      </w:r>
      <w:r w:rsidRPr="00400A6E">
        <w:rPr>
          <w:rFonts w:eastAsiaTheme="minorEastAsia"/>
          <w:lang w:eastAsia="zh-CN"/>
        </w:rPr>
        <w:t>）</w:t>
      </w:r>
      <w:r w:rsidRPr="00400A6E">
        <w:rPr>
          <w:rFonts w:eastAsiaTheme="minorEastAsia" w:hint="eastAsia"/>
          <w:lang w:eastAsia="zh-CN"/>
        </w:rPr>
        <w:t>获得</w:t>
      </w:r>
      <w:r w:rsidRPr="00400A6E">
        <w:rPr>
          <w:rFonts w:eastAsiaTheme="minorEastAsia"/>
          <w:lang w:eastAsia="zh-CN"/>
        </w:rPr>
        <w:t>的第一个拐角转弯的散射斜线衍射参数，</w:t>
      </w:r>
      <w:r w:rsidRPr="00400A6E">
        <w:rPr>
          <w:rFonts w:eastAsia="Malgun Gothic"/>
          <w:i/>
          <w:lang w:eastAsia="ko-KR"/>
        </w:rPr>
        <w:t>S</w:t>
      </w:r>
      <w:r w:rsidRPr="00400A6E">
        <w:rPr>
          <w:rFonts w:eastAsia="Malgun Gothic"/>
          <w:vertAlign w:val="subscript"/>
          <w:lang w:eastAsia="ko-KR"/>
        </w:rPr>
        <w:t>2</w:t>
      </w:r>
      <w:r w:rsidRPr="00400A6E">
        <w:rPr>
          <w:rFonts w:eastAsiaTheme="minorEastAsia"/>
          <w:lang w:eastAsia="zh-CN"/>
        </w:rPr>
        <w:t>为</w:t>
      </w:r>
      <w:r w:rsidRPr="00400A6E">
        <w:rPr>
          <w:rFonts w:eastAsiaTheme="minorEastAsia" w:hint="eastAsia"/>
          <w:lang w:eastAsia="zh-CN"/>
        </w:rPr>
        <w:t>使用</w:t>
      </w:r>
      <w:r w:rsidRPr="00400A6E">
        <w:rPr>
          <w:rFonts w:eastAsiaTheme="minorEastAsia"/>
          <w:lang w:eastAsia="zh-CN"/>
        </w:rPr>
        <w:t>下式计算得出的第二个拐角转弯效应参数：</w:t>
      </w:r>
    </w:p>
    <w:p w14:paraId="36ED1CFF" w14:textId="77777777" w:rsidR="004E1531" w:rsidRPr="00400A6E" w:rsidRDefault="004E1531" w:rsidP="004E1531">
      <w:pPr>
        <w:pStyle w:val="Blanc"/>
        <w:rPr>
          <w:lang w:eastAsia="ko-KR"/>
        </w:rPr>
      </w:pPr>
    </w:p>
    <w:p w14:paraId="417E21A7"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imes New Roman"/>
          <w:lang w:eastAsia="ko-KR"/>
        </w:rPr>
        <w:tab/>
      </w:r>
      <w:r w:rsidRPr="00400A6E">
        <w:rPr>
          <w:rFonts w:eastAsia="Times New Roman"/>
          <w:lang w:eastAsia="ko-KR"/>
        </w:rPr>
        <w:tab/>
      </w:r>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2</m:t>
            </m:r>
          </m:sub>
        </m:sSub>
        <m:r>
          <w:rPr>
            <w:rFonts w:ascii="Cambria Math" w:hAnsi="Cambria Math"/>
            <w:lang w:eastAsia="ko-KR"/>
          </w:rPr>
          <m:t>=0.54</m:t>
        </m:r>
        <m:sSup>
          <m:sSupPr>
            <m:ctrlPr>
              <w:rPr>
                <w:rFonts w:ascii="Cambria Math" w:hAnsi="Cambria Math"/>
                <w:i/>
                <w:lang w:eastAsia="ko-KR"/>
              </w:rPr>
            </m:ctrlPr>
          </m:sSupPr>
          <m:e>
            <m:r>
              <w:rPr>
                <w:rFonts w:ascii="Cambria Math" w:hAnsi="Cambria Math"/>
                <w:lang w:eastAsia="ko-KR"/>
              </w:rPr>
              <m:t>f</m:t>
            </m:r>
          </m:e>
          <m:sup>
            <m:r>
              <w:rPr>
                <w:rFonts w:ascii="Cambria Math" w:hAnsi="Cambria Math"/>
                <w:lang w:eastAsia="ko-KR"/>
              </w:rPr>
              <m:t>0.076</m:t>
            </m:r>
          </m:sup>
        </m:sSup>
      </m:oMath>
      <w:r w:rsidRPr="00400A6E">
        <w:rPr>
          <w:rFonts w:eastAsia="Times New Roman"/>
          <w:lang w:eastAsia="ko-KR"/>
        </w:rPr>
        <w:tab/>
        <w:t>(</w:t>
      </w:r>
      <w:r w:rsidRPr="00400A6E">
        <w:rPr>
          <w:rFonts w:asciiTheme="majorBidi" w:eastAsiaTheme="minorEastAsia" w:hAnsiTheme="majorBidi" w:cstheme="majorBidi"/>
          <w:lang w:eastAsia="zh-CN"/>
        </w:rPr>
        <w:t>70</w:t>
      </w:r>
      <w:r w:rsidRPr="00400A6E">
        <w:rPr>
          <w:rFonts w:asciiTheme="majorBidi" w:eastAsia="Times New Roman" w:hAnsiTheme="majorBidi" w:cstheme="majorBidi"/>
          <w:lang w:eastAsia="ko-KR"/>
        </w:rPr>
        <w:t>)</w:t>
      </w:r>
    </w:p>
    <w:p w14:paraId="1EDDD44B" w14:textId="77777777" w:rsidR="004E1531" w:rsidRPr="00400A6E" w:rsidRDefault="004E1531" w:rsidP="004E1531">
      <w:pPr>
        <w:pStyle w:val="Blanc"/>
        <w:rPr>
          <w:lang w:eastAsia="ko-KR"/>
        </w:rPr>
      </w:pPr>
    </w:p>
    <w:p w14:paraId="3F2605CE"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与</w:t>
      </w:r>
      <w:r w:rsidRPr="00400A6E">
        <w:rPr>
          <w:rFonts w:eastAsia="Malgun Gothic"/>
          <w:i/>
          <w:lang w:eastAsia="ko-KR"/>
        </w:rPr>
        <w:t>S</w:t>
      </w:r>
      <w:r w:rsidRPr="00400A6E">
        <w:rPr>
          <w:rFonts w:eastAsia="Malgun Gothic"/>
          <w:vertAlign w:val="subscript"/>
          <w:lang w:eastAsia="ko-KR"/>
        </w:rPr>
        <w:t>1</w:t>
      </w:r>
      <w:r w:rsidRPr="00400A6E">
        <w:rPr>
          <w:rFonts w:eastAsiaTheme="minorEastAsia" w:hint="eastAsia"/>
          <w:lang w:eastAsia="zh-CN"/>
        </w:rPr>
        <w:t>相同，通过</w:t>
      </w:r>
      <w:r w:rsidRPr="00400A6E">
        <w:rPr>
          <w:rFonts w:eastAsiaTheme="minorEastAsia"/>
          <w:lang w:eastAsia="zh-CN"/>
        </w:rPr>
        <w:t>回归拟合在</w:t>
      </w:r>
      <w:r w:rsidRPr="00400A6E">
        <w:rPr>
          <w:rFonts w:eastAsiaTheme="minorEastAsia" w:hint="eastAsia"/>
          <w:lang w:eastAsia="zh-CN"/>
        </w:rPr>
        <w:t xml:space="preserve">430 </w:t>
      </w:r>
      <w:r w:rsidRPr="00400A6E">
        <w:rPr>
          <w:rFonts w:eastAsiaTheme="minorEastAsia"/>
          <w:lang w:eastAsia="zh-CN"/>
        </w:rPr>
        <w:t>MHz</w:t>
      </w:r>
      <w:r w:rsidRPr="00400A6E">
        <w:rPr>
          <w:rFonts w:eastAsiaTheme="minorEastAsia"/>
          <w:lang w:eastAsia="zh-CN"/>
        </w:rPr>
        <w:t>到</w:t>
      </w:r>
      <w:r w:rsidRPr="00400A6E">
        <w:rPr>
          <w:rFonts w:eastAsiaTheme="minorEastAsia" w:hint="eastAsia"/>
          <w:lang w:eastAsia="zh-CN"/>
        </w:rPr>
        <w:t xml:space="preserve">4 860 </w:t>
      </w:r>
      <w:r w:rsidRPr="00400A6E">
        <w:rPr>
          <w:rFonts w:eastAsiaTheme="minorEastAsia"/>
          <w:lang w:val="en-US" w:eastAsia="zh-CN"/>
        </w:rPr>
        <w:t>MHz</w:t>
      </w:r>
      <w:r w:rsidRPr="00400A6E">
        <w:rPr>
          <w:rFonts w:eastAsiaTheme="minorEastAsia"/>
          <w:lang w:val="en-US" w:eastAsia="zh-CN"/>
        </w:rPr>
        <w:t>频率范围内进行的测量所得数据获得的</w:t>
      </w:r>
      <w:r w:rsidRPr="00400A6E">
        <w:rPr>
          <w:rFonts w:eastAsia="Malgun Gothic"/>
          <w:i/>
          <w:lang w:eastAsia="ko-KR"/>
        </w:rPr>
        <w:t>S</w:t>
      </w:r>
      <w:r w:rsidRPr="00400A6E">
        <w:rPr>
          <w:rFonts w:eastAsia="Malgun Gothic"/>
          <w:vertAlign w:val="subscript"/>
          <w:lang w:eastAsia="ko-KR"/>
        </w:rPr>
        <w:t>2</w:t>
      </w:r>
      <w:r w:rsidRPr="00400A6E">
        <w:rPr>
          <w:rFonts w:eastAsiaTheme="minorEastAsia" w:hint="eastAsia"/>
          <w:lang w:val="en-US" w:eastAsia="zh-CN"/>
        </w:rPr>
        <w:t>与</w:t>
      </w:r>
      <w:r w:rsidRPr="00400A6E">
        <w:rPr>
          <w:rFonts w:eastAsia="Malgun Gothic"/>
          <w:i/>
          <w:lang w:eastAsia="ko-KR"/>
        </w:rPr>
        <w:t>f</w:t>
      </w:r>
      <w:r w:rsidRPr="00400A6E">
        <w:rPr>
          <w:rFonts w:eastAsia="Times New Roman"/>
          <w:lang w:eastAsia="ko-KR"/>
        </w:rPr>
        <w:t xml:space="preserve"> (Hz)</w:t>
      </w:r>
      <w:r w:rsidRPr="00400A6E">
        <w:rPr>
          <w:rFonts w:eastAsiaTheme="minorEastAsia" w:hint="eastAsia"/>
          <w:lang w:eastAsia="zh-CN"/>
        </w:rPr>
        <w:t>之间</w:t>
      </w:r>
      <w:r w:rsidRPr="00400A6E">
        <w:rPr>
          <w:rFonts w:eastAsiaTheme="minorEastAsia"/>
          <w:lang w:eastAsia="zh-CN"/>
        </w:rPr>
        <w:t>的关系可在</w:t>
      </w:r>
      <w:r w:rsidRPr="00400A6E">
        <w:rPr>
          <w:rFonts w:eastAsiaTheme="minorEastAsia" w:hint="eastAsia"/>
          <w:lang w:eastAsia="zh-CN"/>
        </w:rPr>
        <w:t>1-</w:t>
      </w:r>
      <w:r w:rsidRPr="00400A6E">
        <w:rPr>
          <w:rFonts w:eastAsiaTheme="minorEastAsia"/>
          <w:lang w:eastAsia="zh-CN"/>
        </w:rPr>
        <w:t>Turn NLoS</w:t>
      </w:r>
      <w:r w:rsidRPr="00400A6E">
        <w:rPr>
          <w:rFonts w:eastAsiaTheme="minorEastAsia"/>
          <w:lang w:eastAsia="zh-CN"/>
        </w:rPr>
        <w:t>情形下同样得到确定。拐角</w:t>
      </w:r>
      <w:r w:rsidRPr="00400A6E">
        <w:rPr>
          <w:rFonts w:eastAsiaTheme="minorEastAsia" w:hint="eastAsia"/>
          <w:lang w:eastAsia="zh-CN"/>
        </w:rPr>
        <w:t>过渡区域</w:t>
      </w:r>
      <w:r w:rsidRPr="00400A6E">
        <w:rPr>
          <w:rFonts w:eastAsiaTheme="minorEastAsia"/>
          <w:lang w:eastAsia="zh-CN"/>
        </w:rPr>
        <w:t>路径损耗，即</w:t>
      </w:r>
      <w:r w:rsidRPr="00400A6E">
        <w:rPr>
          <w:rFonts w:eastAsia="Malgun Gothic"/>
          <w:lang w:eastAsia="ko-KR"/>
        </w:rPr>
        <w:t>0</w:t>
      </w:r>
      <w:r w:rsidRPr="00400A6E">
        <w:rPr>
          <w:rFonts w:ascii="Malgun Gothic" w:eastAsia="Malgun Gothic" w:hAnsi="Malgun Gothic"/>
          <w:lang w:eastAsia="ko-KR"/>
        </w:rPr>
        <w:t>≤</w:t>
      </w:r>
      <w:r w:rsidRPr="00400A6E">
        <w:rPr>
          <w:rFonts w:eastAsia="Malgun Gothic"/>
          <w:i/>
          <w:lang w:eastAsia="ko-KR"/>
        </w:rPr>
        <w:t>x</w:t>
      </w:r>
      <w:r w:rsidRPr="00400A6E">
        <w:rPr>
          <w:rFonts w:eastAsia="Malgun Gothic"/>
          <w:vertAlign w:val="subscript"/>
          <w:lang w:eastAsia="ko-KR"/>
        </w:rPr>
        <w:t>3</w:t>
      </w:r>
      <w:r w:rsidRPr="00400A6E">
        <w:rPr>
          <w:rFonts w:eastAsia="Malgun Gothic"/>
          <w:i/>
          <w:vertAlign w:val="subscript"/>
          <w:lang w:eastAsia="ko-KR"/>
        </w:rPr>
        <w:t>,n</w:t>
      </w:r>
      <w:r w:rsidRPr="00400A6E">
        <w:rPr>
          <w:rFonts w:ascii="Malgun Gothic" w:eastAsia="Malgun Gothic" w:hAnsi="Malgun Gothic"/>
          <w:lang w:eastAsia="ko-KR"/>
        </w:rPr>
        <w:t>≤</w:t>
      </w:r>
      <w:r w:rsidRPr="00400A6E">
        <w:rPr>
          <w:rFonts w:eastAsia="Malgun Gothic"/>
          <w:lang w:eastAsia="ko-KR"/>
        </w:rPr>
        <w:t>max(</w:t>
      </w:r>
      <w:r w:rsidRPr="00400A6E">
        <w:rPr>
          <w:rFonts w:eastAsia="Malgun Gothic"/>
          <w:i/>
          <w:lang w:eastAsia="ko-KR"/>
        </w:rPr>
        <w:t>S</w:t>
      </w:r>
      <w:r w:rsidRPr="00400A6E">
        <w:rPr>
          <w:rFonts w:eastAsia="Malgun Gothic"/>
          <w:vertAlign w:val="subscript"/>
          <w:lang w:eastAsia="ko-KR"/>
        </w:rPr>
        <w:t>2</w:t>
      </w:r>
      <w:r w:rsidRPr="00400A6E">
        <w:rPr>
          <w:rFonts w:eastAsia="Malgun Gothic"/>
          <w:vertAlign w:val="superscript"/>
          <w:lang w:eastAsia="ko-KR"/>
        </w:rPr>
        <w:t>2</w:t>
      </w:r>
      <w:r w:rsidRPr="00400A6E">
        <w:rPr>
          <w:rFonts w:eastAsia="Malgun Gothic"/>
          <w:lang w:eastAsia="ko-KR"/>
        </w:rPr>
        <w:t>,</w:t>
      </w:r>
      <w:r w:rsidRPr="00400A6E">
        <w:rPr>
          <w:rFonts w:eastAsia="Malgun Gothic"/>
          <w:i/>
          <w:lang w:eastAsia="ko-KR"/>
        </w:rPr>
        <w:t>d</w:t>
      </w:r>
      <w:r w:rsidRPr="00400A6E">
        <w:rPr>
          <w:rFonts w:eastAsia="Malgun Gothic"/>
          <w:i/>
          <w:vertAlign w:val="subscript"/>
          <w:lang w:eastAsia="ko-KR"/>
        </w:rPr>
        <w:t>corner</w:t>
      </w:r>
      <w:r w:rsidRPr="00400A6E">
        <w:rPr>
          <w:rFonts w:eastAsia="Malgun Gothic"/>
          <w:lang w:eastAsia="ko-KR"/>
        </w:rPr>
        <w:t>)</w:t>
      </w:r>
      <w:r w:rsidRPr="00400A6E">
        <w:rPr>
          <w:rFonts w:eastAsiaTheme="minorEastAsia" w:hint="eastAsia"/>
          <w:lang w:eastAsia="zh-CN"/>
        </w:rPr>
        <w:t>，亦</w:t>
      </w:r>
      <w:r w:rsidRPr="00400A6E">
        <w:rPr>
          <w:rFonts w:eastAsiaTheme="minorEastAsia"/>
          <w:lang w:eastAsia="zh-CN"/>
        </w:rPr>
        <w:t>可由</w:t>
      </w:r>
      <w:r w:rsidRPr="00400A6E">
        <w:rPr>
          <w:rFonts w:eastAsiaTheme="minorEastAsia" w:hint="eastAsia"/>
          <w:lang w:eastAsia="zh-CN"/>
        </w:rPr>
        <w:t>1-</w:t>
      </w:r>
      <w:r w:rsidRPr="00400A6E">
        <w:rPr>
          <w:rFonts w:eastAsiaTheme="minorEastAsia"/>
          <w:lang w:eastAsia="zh-CN"/>
        </w:rPr>
        <w:t>Turn NLoS</w:t>
      </w:r>
      <w:r w:rsidRPr="00400A6E">
        <w:rPr>
          <w:rFonts w:eastAsiaTheme="minorEastAsia" w:hint="eastAsia"/>
          <w:lang w:eastAsia="zh-CN"/>
        </w:rPr>
        <w:t>终止位置</w:t>
      </w:r>
      <w:r w:rsidRPr="00400A6E">
        <w:rPr>
          <w:rFonts w:eastAsia="Times New Roman"/>
          <w:lang w:eastAsia="ko-KR"/>
        </w:rPr>
        <w:t xml:space="preserve">(i.e. </w:t>
      </w:r>
      <w:r w:rsidRPr="00400A6E">
        <w:rPr>
          <w:rFonts w:eastAsia="Malgun Gothic"/>
          <w:i/>
          <w:lang w:eastAsia="ko-KR"/>
        </w:rPr>
        <w:t>x</w:t>
      </w:r>
      <w:r w:rsidRPr="00400A6E">
        <w:rPr>
          <w:rFonts w:eastAsia="Malgun Gothic"/>
          <w:vertAlign w:val="subscript"/>
          <w:lang w:eastAsia="ko-KR"/>
        </w:rPr>
        <w:t>3</w:t>
      </w:r>
      <w:r w:rsidRPr="00400A6E">
        <w:rPr>
          <w:rFonts w:eastAsia="Malgun Gothic"/>
          <w:i/>
          <w:vertAlign w:val="subscript"/>
          <w:lang w:eastAsia="ko-KR"/>
        </w:rPr>
        <w:t>,n</w:t>
      </w:r>
      <w:r w:rsidRPr="00400A6E">
        <w:rPr>
          <w:rFonts w:eastAsia="Malgun Gothic"/>
          <w:lang w:eastAsia="ko-KR"/>
        </w:rPr>
        <w:t>=0</w:t>
      </w:r>
      <w:r w:rsidRPr="00400A6E">
        <w:rPr>
          <w:rFonts w:eastAsia="Times New Roman"/>
          <w:lang w:eastAsia="ko-KR"/>
        </w:rPr>
        <w:t>)</w:t>
      </w:r>
      <w:r w:rsidRPr="00400A6E">
        <w:rPr>
          <w:rFonts w:eastAsiaTheme="minorEastAsia"/>
          <w:lang w:eastAsia="zh-CN"/>
        </w:rPr>
        <w:t>和</w:t>
      </w:r>
      <w:r w:rsidRPr="00400A6E">
        <w:rPr>
          <w:rFonts w:eastAsia="Malgun Gothic"/>
          <w:i/>
          <w:lang w:eastAsia="ko-KR"/>
        </w:rPr>
        <w:t>x</w:t>
      </w:r>
      <w:r w:rsidRPr="00400A6E">
        <w:rPr>
          <w:rFonts w:eastAsia="Malgun Gothic"/>
          <w:vertAlign w:val="subscript"/>
          <w:lang w:eastAsia="ko-KR"/>
        </w:rPr>
        <w:t>3</w:t>
      </w:r>
      <w:r w:rsidRPr="00400A6E">
        <w:rPr>
          <w:rFonts w:eastAsia="Malgun Gothic"/>
          <w:i/>
          <w:vertAlign w:val="subscript"/>
          <w:lang w:eastAsia="ko-KR"/>
        </w:rPr>
        <w:t>,n</w:t>
      </w:r>
      <w:r w:rsidRPr="00400A6E">
        <w:rPr>
          <w:rFonts w:eastAsia="Malgun Gothic"/>
          <w:lang w:eastAsia="ko-KR"/>
        </w:rPr>
        <w:t>=max(</w:t>
      </w:r>
      <w:r w:rsidRPr="00400A6E">
        <w:rPr>
          <w:rFonts w:eastAsia="Malgun Gothic"/>
          <w:i/>
          <w:lang w:eastAsia="ko-KR"/>
        </w:rPr>
        <w:t>S</w:t>
      </w:r>
      <w:r w:rsidRPr="00400A6E">
        <w:rPr>
          <w:rFonts w:eastAsia="Malgun Gothic"/>
          <w:vertAlign w:val="subscript"/>
          <w:lang w:eastAsia="ko-KR"/>
        </w:rPr>
        <w:t>2</w:t>
      </w:r>
      <w:r w:rsidRPr="00400A6E">
        <w:rPr>
          <w:rFonts w:eastAsia="Malgun Gothic"/>
          <w:vertAlign w:val="superscript"/>
          <w:lang w:eastAsia="ko-KR"/>
        </w:rPr>
        <w:t>2</w:t>
      </w:r>
      <w:r w:rsidRPr="00400A6E">
        <w:rPr>
          <w:rFonts w:eastAsia="Malgun Gothic"/>
          <w:lang w:eastAsia="ko-KR"/>
        </w:rPr>
        <w:t>,</w:t>
      </w:r>
      <w:r w:rsidRPr="00400A6E">
        <w:rPr>
          <w:rFonts w:eastAsia="Malgun Gothic"/>
          <w:i/>
          <w:lang w:eastAsia="ko-KR"/>
        </w:rPr>
        <w:t>d</w:t>
      </w:r>
      <w:r w:rsidRPr="00400A6E">
        <w:rPr>
          <w:rFonts w:eastAsia="Malgun Gothic"/>
          <w:i/>
          <w:vertAlign w:val="subscript"/>
          <w:lang w:eastAsia="ko-KR"/>
        </w:rPr>
        <w:t>corner</w:t>
      </w:r>
      <w:r w:rsidRPr="00400A6E">
        <w:rPr>
          <w:rFonts w:eastAsia="Malgun Gothic"/>
          <w:lang w:eastAsia="ko-KR"/>
        </w:rPr>
        <w:t>)</w:t>
      </w:r>
      <w:r w:rsidRPr="00400A6E">
        <w:rPr>
          <w:rFonts w:eastAsiaTheme="minorEastAsia" w:hint="eastAsia"/>
          <w:lang w:eastAsia="zh-CN"/>
        </w:rPr>
        <w:t>之间</w:t>
      </w:r>
      <w:r w:rsidRPr="00400A6E">
        <w:rPr>
          <w:rFonts w:eastAsiaTheme="minorEastAsia"/>
          <w:lang w:eastAsia="zh-CN"/>
        </w:rPr>
        <w:t>的路径损耗差值确定。</w:t>
      </w:r>
    </w:p>
    <w:p w14:paraId="30B99165" w14:textId="77777777" w:rsidR="004E1531" w:rsidRPr="00400A6E" w:rsidRDefault="004E1531" w:rsidP="004E1531">
      <w:pPr>
        <w:pStyle w:val="Heading3"/>
        <w:rPr>
          <w:rFonts w:eastAsiaTheme="minorEastAsia"/>
          <w:lang w:eastAsia="zh-CN"/>
        </w:rPr>
      </w:pPr>
      <w:r w:rsidRPr="00400A6E">
        <w:rPr>
          <w:rFonts w:eastAsia="Times New Roman"/>
          <w:lang w:val="en-GB" w:eastAsia="zh-CN"/>
        </w:rPr>
        <w:t>4.3.3</w:t>
      </w:r>
      <w:r w:rsidRPr="00400A6E">
        <w:rPr>
          <w:rFonts w:eastAsia="Times New Roman"/>
          <w:lang w:val="en-GB" w:eastAsia="zh-CN"/>
        </w:rPr>
        <w:tab/>
      </w:r>
      <w:r w:rsidRPr="00400A6E">
        <w:rPr>
          <w:rFonts w:hint="eastAsia"/>
          <w:lang w:val="en-GB" w:eastAsia="zh-CN"/>
        </w:rPr>
        <w:t>住宅环境中的具体场地模型</w:t>
      </w:r>
    </w:p>
    <w:p w14:paraId="5A0B9633"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图</w:t>
      </w:r>
      <w:r w:rsidRPr="00400A6E">
        <w:rPr>
          <w:rFonts w:eastAsiaTheme="minorEastAsia"/>
          <w:lang w:eastAsia="zh-CN"/>
        </w:rPr>
        <w:t>10</w:t>
      </w:r>
      <w:r w:rsidRPr="00400A6E">
        <w:rPr>
          <w:rFonts w:eastAsiaTheme="minorEastAsia" w:hint="eastAsia"/>
          <w:lang w:eastAsia="zh-CN"/>
        </w:rPr>
        <w:t>通过</w:t>
      </w:r>
      <w:r w:rsidRPr="00400A6E">
        <w:rPr>
          <w:rFonts w:eastAsiaTheme="minorEastAsia"/>
          <w:lang w:eastAsia="zh-CN"/>
        </w:rPr>
        <w:t>使用道路</w:t>
      </w:r>
      <w:r w:rsidRPr="00400A6E">
        <w:rPr>
          <w:rFonts w:eastAsia="Times New Roman"/>
          <w:i/>
          <w:lang w:eastAsia="zh-CN"/>
        </w:rPr>
        <w:t>L</w:t>
      </w:r>
      <w:r w:rsidRPr="00400A6E">
        <w:rPr>
          <w:rFonts w:eastAsia="Times New Roman"/>
          <w:i/>
          <w:vertAlign w:val="subscript"/>
          <w:lang w:eastAsia="zh-CN"/>
        </w:rPr>
        <w:t>r</w:t>
      </w:r>
      <w:r w:rsidRPr="00400A6E">
        <w:rPr>
          <w:rFonts w:eastAsiaTheme="minorEastAsia" w:hint="eastAsia"/>
          <w:lang w:eastAsia="zh-CN"/>
        </w:rPr>
        <w:t>沿线</w:t>
      </w:r>
      <w:r w:rsidRPr="00400A6E">
        <w:rPr>
          <w:rFonts w:eastAsiaTheme="minorEastAsia"/>
          <w:lang w:eastAsia="zh-CN"/>
        </w:rPr>
        <w:t>路径</w:t>
      </w:r>
      <w:r w:rsidRPr="00400A6E">
        <w:rPr>
          <w:rFonts w:eastAsiaTheme="minorEastAsia" w:hint="eastAsia"/>
          <w:lang w:eastAsia="zh-CN"/>
        </w:rPr>
        <w:t>损耗</w:t>
      </w:r>
      <w:r w:rsidRPr="00400A6E">
        <w:rPr>
          <w:rFonts w:eastAsiaTheme="minorEastAsia"/>
          <w:lang w:eastAsia="zh-CN"/>
        </w:rPr>
        <w:t>预测住宅环境中两个低高度终端之间总体路径损耗的传播模型，见公式</w:t>
      </w:r>
      <w:r w:rsidRPr="00400A6E">
        <w:rPr>
          <w:rFonts w:eastAsia="Times New Roman"/>
          <w:lang w:eastAsia="zh-CN"/>
        </w:rPr>
        <w:t>(71)</w:t>
      </w:r>
      <w:r w:rsidRPr="00400A6E">
        <w:rPr>
          <w:rFonts w:eastAsiaTheme="minorEastAsia" w:hint="eastAsia"/>
          <w:lang w:eastAsia="zh-CN"/>
        </w:rPr>
        <w:t>。</w:t>
      </w:r>
      <w:r w:rsidRPr="00400A6E">
        <w:rPr>
          <w:rFonts w:eastAsiaTheme="minorEastAsia"/>
          <w:lang w:eastAsia="zh-CN"/>
        </w:rPr>
        <w:t>房屋</w:t>
      </w:r>
      <w:r w:rsidRPr="00400A6E">
        <w:rPr>
          <w:rFonts w:eastAsia="Times New Roman"/>
          <w:i/>
          <w:lang w:eastAsia="zh-CN"/>
        </w:rPr>
        <w:t>L</w:t>
      </w:r>
      <w:r w:rsidRPr="00400A6E">
        <w:rPr>
          <w:rFonts w:eastAsia="Times New Roman"/>
          <w:i/>
          <w:vertAlign w:val="subscript"/>
          <w:lang w:eastAsia="zh-CN"/>
        </w:rPr>
        <w:t>b</w:t>
      </w:r>
      <w:r w:rsidRPr="00400A6E">
        <w:rPr>
          <w:rFonts w:eastAsiaTheme="minorEastAsia" w:hint="eastAsia"/>
          <w:lang w:eastAsia="zh-CN"/>
        </w:rPr>
        <w:t>之间的</w:t>
      </w:r>
      <w:r w:rsidRPr="00400A6E">
        <w:rPr>
          <w:rFonts w:eastAsiaTheme="minorEastAsia"/>
          <w:lang w:eastAsia="zh-CN"/>
        </w:rPr>
        <w:t>路径损耗以及屋顶</w:t>
      </w:r>
      <w:r>
        <w:rPr>
          <w:rFonts w:eastAsiaTheme="minorEastAsia" w:hint="eastAsia"/>
          <w:lang w:val="en-US" w:eastAsia="zh-CN"/>
        </w:rPr>
        <w:t>基本传输</w:t>
      </w:r>
      <w:r w:rsidRPr="00400A6E">
        <w:rPr>
          <w:rFonts w:eastAsiaTheme="minorEastAsia"/>
          <w:lang w:eastAsia="zh-CN"/>
        </w:rPr>
        <w:t>损耗</w:t>
      </w:r>
      <w:r w:rsidRPr="00400A6E">
        <w:rPr>
          <w:rFonts w:eastAsia="Times New Roman"/>
          <w:i/>
          <w:lang w:eastAsia="zh-CN"/>
        </w:rPr>
        <w:t>L</w:t>
      </w:r>
      <w:r w:rsidRPr="00400A6E">
        <w:rPr>
          <w:rFonts w:eastAsia="Times New Roman"/>
          <w:i/>
          <w:vertAlign w:val="subscript"/>
          <w:lang w:eastAsia="zh-CN"/>
        </w:rPr>
        <w:t>v</w:t>
      </w:r>
      <w:r w:rsidRPr="00400A6E">
        <w:rPr>
          <w:rFonts w:ascii="SimSun" w:hAnsi="SimSun" w:cs="SimSun" w:hint="eastAsia"/>
          <w:lang w:eastAsia="zh-CN"/>
        </w:rPr>
        <w:t>、</w:t>
      </w:r>
      <w:r w:rsidRPr="00400A6E">
        <w:rPr>
          <w:rFonts w:eastAsia="Times New Roman"/>
          <w:i/>
          <w:lang w:eastAsia="zh-CN"/>
        </w:rPr>
        <w:t>L</w:t>
      </w:r>
      <w:r w:rsidRPr="00400A6E">
        <w:rPr>
          <w:rFonts w:eastAsia="Times New Roman"/>
          <w:i/>
          <w:vertAlign w:val="subscript"/>
          <w:lang w:eastAsia="zh-CN"/>
        </w:rPr>
        <w:t>r</w:t>
      </w:r>
      <w:r w:rsidRPr="00400A6E">
        <w:rPr>
          <w:rFonts w:ascii="SimSun" w:hAnsi="SimSun" w:cs="SimSun" w:hint="eastAsia"/>
          <w:lang w:eastAsia="zh-CN"/>
        </w:rPr>
        <w:t>、</w:t>
      </w:r>
      <w:r w:rsidRPr="00400A6E">
        <w:rPr>
          <w:rFonts w:eastAsia="Times New Roman"/>
          <w:i/>
          <w:lang w:eastAsia="zh-CN"/>
        </w:rPr>
        <w:t>L</w:t>
      </w:r>
      <w:r w:rsidRPr="00400A6E">
        <w:rPr>
          <w:rFonts w:eastAsia="Times New Roman"/>
          <w:i/>
          <w:vertAlign w:val="subscript"/>
          <w:lang w:eastAsia="zh-CN"/>
        </w:rPr>
        <w:t>b</w:t>
      </w:r>
      <w:r w:rsidRPr="00400A6E">
        <w:rPr>
          <w:rFonts w:ascii="SimSun" w:hAnsi="SimSun" w:cs="SimSun" w:hint="eastAsia"/>
          <w:lang w:eastAsia="zh-CN"/>
        </w:rPr>
        <w:t>、</w:t>
      </w:r>
      <w:r w:rsidRPr="00400A6E">
        <w:rPr>
          <w:rFonts w:eastAsiaTheme="minorEastAsia"/>
          <w:lang w:eastAsia="zh-CN"/>
        </w:rPr>
        <w:t>和</w:t>
      </w:r>
      <w:r w:rsidRPr="00400A6E">
        <w:rPr>
          <w:rFonts w:eastAsia="Times New Roman"/>
          <w:i/>
          <w:lang w:eastAsia="zh-CN"/>
        </w:rPr>
        <w:t>L</w:t>
      </w:r>
      <w:r w:rsidRPr="00400A6E">
        <w:rPr>
          <w:rFonts w:eastAsia="Times New Roman"/>
          <w:i/>
          <w:vertAlign w:val="subscript"/>
          <w:lang w:eastAsia="zh-CN"/>
        </w:rPr>
        <w:t>v</w:t>
      </w:r>
      <w:r w:rsidRPr="00400A6E">
        <w:rPr>
          <w:rFonts w:eastAsiaTheme="minorEastAsia"/>
          <w:lang w:eastAsia="zh-CN"/>
        </w:rPr>
        <w:t>分别</w:t>
      </w:r>
      <w:r w:rsidRPr="00400A6E">
        <w:rPr>
          <w:rFonts w:eastAsiaTheme="minorEastAsia" w:hint="eastAsia"/>
          <w:lang w:eastAsia="zh-CN"/>
        </w:rPr>
        <w:t>使用</w:t>
      </w:r>
      <w:r w:rsidRPr="00400A6E">
        <w:rPr>
          <w:rFonts w:eastAsiaTheme="minorEastAsia"/>
          <w:lang w:eastAsia="zh-CN"/>
        </w:rPr>
        <w:t>公式</w:t>
      </w:r>
      <w:r w:rsidRPr="00400A6E">
        <w:rPr>
          <w:rFonts w:eastAsia="Times New Roman"/>
          <w:lang w:eastAsia="zh-CN"/>
        </w:rPr>
        <w:t>(</w:t>
      </w:r>
      <w:r w:rsidRPr="00400A6E">
        <w:rPr>
          <w:rFonts w:eastAsia="Malgun Gothic"/>
          <w:lang w:eastAsia="ko-KR"/>
        </w:rPr>
        <w:t>72</w:t>
      </w:r>
      <w:r w:rsidRPr="00400A6E">
        <w:rPr>
          <w:rFonts w:eastAsia="Times New Roman"/>
          <w:lang w:eastAsia="zh-CN"/>
        </w:rPr>
        <w:t>)-(</w:t>
      </w:r>
      <w:r w:rsidRPr="00400A6E">
        <w:rPr>
          <w:rFonts w:eastAsia="Malgun Gothic"/>
          <w:lang w:eastAsia="ko-KR"/>
        </w:rPr>
        <w:t>74</w:t>
      </w:r>
      <w:r w:rsidRPr="00400A6E">
        <w:rPr>
          <w:rFonts w:eastAsia="Times New Roman"/>
          <w:lang w:eastAsia="zh-CN"/>
        </w:rPr>
        <w:t>)</w:t>
      </w:r>
      <w:r w:rsidRPr="00400A6E">
        <w:rPr>
          <w:rFonts w:eastAsiaTheme="minorEastAsia" w:hint="eastAsia"/>
          <w:lang w:eastAsia="zh-CN"/>
        </w:rPr>
        <w:t>、</w:t>
      </w:r>
      <w:r w:rsidRPr="00400A6E">
        <w:rPr>
          <w:rFonts w:eastAsia="Times New Roman"/>
          <w:lang w:eastAsia="zh-CN"/>
        </w:rPr>
        <w:t>(</w:t>
      </w:r>
      <w:r w:rsidRPr="00400A6E">
        <w:rPr>
          <w:rFonts w:eastAsia="Malgun Gothic"/>
          <w:lang w:eastAsia="ko-KR"/>
        </w:rPr>
        <w:t>75</w:t>
      </w:r>
      <w:r w:rsidRPr="00400A6E">
        <w:rPr>
          <w:rFonts w:eastAsia="Times New Roman"/>
          <w:lang w:eastAsia="zh-CN"/>
        </w:rPr>
        <w:t>)</w:t>
      </w:r>
      <w:r w:rsidRPr="00400A6E">
        <w:rPr>
          <w:rFonts w:eastAsiaTheme="minorEastAsia" w:hint="eastAsia"/>
          <w:lang w:eastAsia="zh-CN"/>
        </w:rPr>
        <w:t>、和</w:t>
      </w:r>
      <w:r w:rsidRPr="00400A6E">
        <w:rPr>
          <w:rFonts w:eastAsia="Times New Roman"/>
          <w:lang w:eastAsia="zh-CN"/>
        </w:rPr>
        <w:t>(</w:t>
      </w:r>
      <w:r w:rsidRPr="00400A6E">
        <w:rPr>
          <w:rFonts w:eastAsia="Malgun Gothic"/>
          <w:lang w:eastAsia="ko-KR"/>
        </w:rPr>
        <w:t>76</w:t>
      </w:r>
      <w:r w:rsidRPr="00400A6E">
        <w:rPr>
          <w:rFonts w:eastAsia="Times New Roman"/>
          <w:lang w:eastAsia="zh-CN"/>
        </w:rPr>
        <w:t>)-(</w:t>
      </w:r>
      <w:r w:rsidRPr="00400A6E">
        <w:rPr>
          <w:rFonts w:eastAsia="Malgun Gothic"/>
          <w:lang w:eastAsia="ko-KR"/>
        </w:rPr>
        <w:t>81</w:t>
      </w:r>
      <w:r w:rsidRPr="00400A6E">
        <w:rPr>
          <w:rFonts w:eastAsia="Times New Roman"/>
          <w:lang w:eastAsia="zh-CN"/>
        </w:rPr>
        <w:t>)</w:t>
      </w:r>
      <w:r w:rsidRPr="00400A6E">
        <w:rPr>
          <w:rFonts w:eastAsiaTheme="minorEastAsia" w:hint="eastAsia"/>
          <w:lang w:eastAsia="zh-CN"/>
        </w:rPr>
        <w:t>计算</w:t>
      </w:r>
      <w:r w:rsidRPr="00400A6E">
        <w:rPr>
          <w:rFonts w:eastAsiaTheme="minorEastAsia"/>
          <w:lang w:eastAsia="zh-CN"/>
        </w:rPr>
        <w:t>得出。</w:t>
      </w:r>
      <w:r w:rsidRPr="00400A6E">
        <w:rPr>
          <w:rFonts w:eastAsiaTheme="minorEastAsia" w:hint="eastAsia"/>
          <w:lang w:eastAsia="zh-CN"/>
        </w:rPr>
        <w:t>适用</w:t>
      </w:r>
      <w:r w:rsidRPr="00400A6E">
        <w:rPr>
          <w:rFonts w:eastAsiaTheme="minorEastAsia"/>
          <w:lang w:eastAsia="zh-CN"/>
        </w:rPr>
        <w:t>的区域包括</w:t>
      </w:r>
      <w:r w:rsidRPr="00400A6E">
        <w:rPr>
          <w:rFonts w:eastAsiaTheme="minorEastAsia" w:hint="eastAsia"/>
          <w:lang w:eastAsia="zh-CN"/>
        </w:rPr>
        <w:t>LoS</w:t>
      </w:r>
      <w:r w:rsidRPr="00400A6E">
        <w:rPr>
          <w:rFonts w:eastAsiaTheme="minorEastAsia"/>
          <w:lang w:eastAsia="zh-CN"/>
        </w:rPr>
        <w:t>和</w:t>
      </w:r>
      <w:r w:rsidRPr="00400A6E">
        <w:rPr>
          <w:rFonts w:eastAsiaTheme="minorEastAsia"/>
          <w:lang w:eastAsia="zh-CN"/>
        </w:rPr>
        <w:t>NLoS</w:t>
      </w:r>
      <w:r w:rsidRPr="00400A6E">
        <w:rPr>
          <w:rFonts w:eastAsiaTheme="minorEastAsia"/>
          <w:lang w:eastAsia="zh-CN"/>
        </w:rPr>
        <w:t>两种区域，其中</w:t>
      </w:r>
      <w:r w:rsidRPr="00400A6E">
        <w:rPr>
          <w:rFonts w:eastAsiaTheme="minorEastAsia" w:hint="eastAsia"/>
          <w:lang w:eastAsia="zh-CN"/>
        </w:rPr>
        <w:t>包括具有</w:t>
      </w:r>
      <w:r w:rsidRPr="00400A6E">
        <w:rPr>
          <w:rFonts w:eastAsiaTheme="minorEastAsia"/>
          <w:lang w:eastAsia="zh-CN"/>
        </w:rPr>
        <w:t>两个或多个拐角的地区。道路</w:t>
      </w:r>
      <w:r w:rsidRPr="00400A6E">
        <w:rPr>
          <w:rFonts w:eastAsia="Times New Roman"/>
          <w:i/>
          <w:lang w:eastAsia="zh-CN"/>
        </w:rPr>
        <w:t>L</w:t>
      </w:r>
      <w:r w:rsidRPr="00400A6E">
        <w:rPr>
          <w:rFonts w:eastAsia="Times New Roman"/>
          <w:i/>
          <w:vertAlign w:val="subscript"/>
          <w:lang w:eastAsia="zh-CN"/>
        </w:rPr>
        <w:t>r</w:t>
      </w:r>
      <w:r w:rsidRPr="00400A6E">
        <w:rPr>
          <w:rFonts w:eastAsiaTheme="minorEastAsia" w:hint="eastAsia"/>
          <w:lang w:eastAsia="zh-CN"/>
        </w:rPr>
        <w:t>沿途的</w:t>
      </w:r>
      <w:r w:rsidRPr="00400A6E">
        <w:rPr>
          <w:rFonts w:eastAsiaTheme="minorEastAsia"/>
          <w:lang w:eastAsia="zh-CN"/>
        </w:rPr>
        <w:t>路径损耗在只有少量拐角的接近发射机处尤为突出，而房屋</w:t>
      </w:r>
      <w:r w:rsidRPr="00400A6E">
        <w:rPr>
          <w:rFonts w:eastAsia="Times New Roman"/>
          <w:i/>
          <w:lang w:eastAsia="zh-CN"/>
        </w:rPr>
        <w:t>L</w:t>
      </w:r>
      <w:r w:rsidRPr="00400A6E">
        <w:rPr>
          <w:rFonts w:eastAsia="Times New Roman"/>
          <w:i/>
          <w:vertAlign w:val="subscript"/>
          <w:lang w:eastAsia="zh-CN"/>
        </w:rPr>
        <w:t>b</w:t>
      </w:r>
      <w:r w:rsidRPr="00400A6E">
        <w:rPr>
          <w:rFonts w:eastAsiaTheme="minorEastAsia"/>
          <w:lang w:eastAsia="zh-CN"/>
        </w:rPr>
        <w:t>之间的</w:t>
      </w:r>
      <w:r w:rsidRPr="00400A6E">
        <w:rPr>
          <w:rFonts w:eastAsiaTheme="minorEastAsia" w:hint="eastAsia"/>
          <w:lang w:eastAsia="zh-CN"/>
        </w:rPr>
        <w:t>路径</w:t>
      </w:r>
      <w:r w:rsidRPr="00400A6E">
        <w:rPr>
          <w:rFonts w:eastAsiaTheme="minorEastAsia"/>
          <w:lang w:eastAsia="zh-CN"/>
        </w:rPr>
        <w:t>损耗随着终端距离的加大而明显，因为</w:t>
      </w:r>
      <w:r w:rsidRPr="00400A6E">
        <w:rPr>
          <w:rFonts w:eastAsia="Times New Roman"/>
          <w:i/>
          <w:lang w:eastAsia="zh-CN"/>
        </w:rPr>
        <w:t>L</w:t>
      </w:r>
      <w:r w:rsidRPr="00400A6E">
        <w:rPr>
          <w:rFonts w:eastAsia="Times New Roman"/>
          <w:i/>
          <w:vertAlign w:val="subscript"/>
          <w:lang w:eastAsia="zh-CN"/>
        </w:rPr>
        <w:t>r</w:t>
      </w:r>
      <w:r w:rsidRPr="00400A6E">
        <w:rPr>
          <w:rFonts w:eastAsiaTheme="minorEastAsia"/>
          <w:lang w:eastAsia="zh-CN"/>
        </w:rPr>
        <w:t>随着</w:t>
      </w:r>
      <w:r w:rsidRPr="00400A6E">
        <w:rPr>
          <w:rFonts w:eastAsiaTheme="minorEastAsia" w:hint="eastAsia"/>
          <w:lang w:eastAsia="zh-CN"/>
        </w:rPr>
        <w:t>拐角</w:t>
      </w:r>
      <w:r w:rsidRPr="00400A6E">
        <w:rPr>
          <w:rFonts w:eastAsiaTheme="minorEastAsia"/>
          <w:lang w:eastAsia="zh-CN"/>
        </w:rPr>
        <w:t>数量的增加而增大</w:t>
      </w:r>
      <w:r w:rsidRPr="00400A6E">
        <w:rPr>
          <w:rFonts w:eastAsiaTheme="minorEastAsia" w:hint="eastAsia"/>
          <w:lang w:eastAsia="zh-CN"/>
        </w:rPr>
        <w:t>。</w:t>
      </w:r>
      <w:r w:rsidRPr="00400A6E">
        <w:rPr>
          <w:rFonts w:eastAsiaTheme="minorEastAsia"/>
          <w:lang w:eastAsia="zh-CN"/>
        </w:rPr>
        <w:t>屋顶</w:t>
      </w:r>
      <w:r>
        <w:rPr>
          <w:rFonts w:eastAsiaTheme="minorEastAsia" w:hint="eastAsia"/>
          <w:lang w:val="en-US" w:eastAsia="zh-CN"/>
        </w:rPr>
        <w:t>基本传输</w:t>
      </w:r>
      <w:r w:rsidRPr="00400A6E">
        <w:rPr>
          <w:rFonts w:eastAsiaTheme="minorEastAsia"/>
          <w:lang w:eastAsia="zh-CN"/>
        </w:rPr>
        <w:t>损耗</w:t>
      </w:r>
      <w:r w:rsidRPr="00400A6E">
        <w:rPr>
          <w:rFonts w:eastAsia="Times New Roman"/>
          <w:i/>
          <w:lang w:eastAsia="zh-CN"/>
        </w:rPr>
        <w:t>L</w:t>
      </w:r>
      <w:r w:rsidRPr="00400A6E">
        <w:rPr>
          <w:rFonts w:eastAsia="Times New Roman"/>
          <w:i/>
          <w:vertAlign w:val="subscript"/>
          <w:lang w:eastAsia="zh-CN"/>
        </w:rPr>
        <w:t>v</w:t>
      </w:r>
      <w:r w:rsidRPr="00400A6E">
        <w:rPr>
          <w:rFonts w:eastAsiaTheme="minorEastAsia"/>
          <w:lang w:eastAsia="zh-CN"/>
        </w:rPr>
        <w:t>在</w:t>
      </w:r>
      <w:r w:rsidRPr="00400A6E">
        <w:rPr>
          <w:rFonts w:eastAsiaTheme="minorEastAsia" w:hint="eastAsia"/>
          <w:lang w:eastAsia="zh-CN"/>
        </w:rPr>
        <w:t>远离</w:t>
      </w:r>
      <w:r w:rsidRPr="00400A6E">
        <w:rPr>
          <w:rFonts w:eastAsiaTheme="minorEastAsia"/>
          <w:lang w:eastAsia="zh-CN"/>
        </w:rPr>
        <w:t>发射机的情况下相对突出，在此情况下，</w:t>
      </w:r>
      <w:r w:rsidRPr="00400A6E">
        <w:rPr>
          <w:rFonts w:eastAsiaTheme="minorEastAsia" w:hint="eastAsia"/>
          <w:lang w:eastAsia="zh-CN"/>
        </w:rPr>
        <w:t>建筑</w:t>
      </w:r>
      <w:r w:rsidRPr="00400A6E">
        <w:rPr>
          <w:rFonts w:eastAsiaTheme="minorEastAsia"/>
          <w:lang w:eastAsia="zh-CN"/>
        </w:rPr>
        <w:t>物和房屋的多重屏蔽造成</w:t>
      </w:r>
      <w:r w:rsidRPr="00400A6E">
        <w:rPr>
          <w:rFonts w:eastAsia="Times New Roman"/>
          <w:i/>
          <w:lang w:eastAsia="zh-CN"/>
        </w:rPr>
        <w:t>L</w:t>
      </w:r>
      <w:r w:rsidRPr="00400A6E">
        <w:rPr>
          <w:rFonts w:eastAsia="Times New Roman"/>
          <w:i/>
          <w:vertAlign w:val="subscript"/>
          <w:lang w:eastAsia="zh-CN"/>
        </w:rPr>
        <w:t>b</w:t>
      </w:r>
      <w:r w:rsidRPr="00400A6E">
        <w:rPr>
          <w:rFonts w:eastAsiaTheme="minorEastAsia"/>
          <w:lang w:eastAsia="zh-CN"/>
        </w:rPr>
        <w:t>升高</w:t>
      </w:r>
      <w:r w:rsidRPr="00400A6E">
        <w:rPr>
          <w:rFonts w:eastAsiaTheme="minorEastAsia" w:hint="eastAsia"/>
          <w:lang w:eastAsia="zh-CN"/>
        </w:rPr>
        <w:t>。</w:t>
      </w:r>
    </w:p>
    <w:p w14:paraId="098DF973"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该</w:t>
      </w:r>
      <w:r w:rsidRPr="00400A6E">
        <w:rPr>
          <w:rFonts w:eastAsiaTheme="minorEastAsia"/>
          <w:lang w:eastAsia="zh-CN"/>
        </w:rPr>
        <w:t>模型建议用于</w:t>
      </w:r>
      <w:r w:rsidRPr="00400A6E">
        <w:rPr>
          <w:rFonts w:eastAsiaTheme="minorEastAsia" w:hint="eastAsia"/>
          <w:lang w:eastAsia="zh-CN"/>
        </w:rPr>
        <w:t>2-26 GHz</w:t>
      </w:r>
      <w:r w:rsidRPr="00400A6E">
        <w:rPr>
          <w:rFonts w:eastAsiaTheme="minorEastAsia" w:hint="eastAsia"/>
          <w:lang w:eastAsia="zh-CN"/>
        </w:rPr>
        <w:t>频率</w:t>
      </w:r>
      <w:r w:rsidRPr="00400A6E">
        <w:rPr>
          <w:rFonts w:eastAsiaTheme="minorEastAsia"/>
          <w:lang w:eastAsia="zh-CN"/>
        </w:rPr>
        <w:t>范围</w:t>
      </w:r>
      <w:r w:rsidRPr="00400A6E">
        <w:rPr>
          <w:rFonts w:eastAsiaTheme="minorEastAsia" w:hint="eastAsia"/>
          <w:lang w:eastAsia="zh-CN"/>
        </w:rPr>
        <w:t>。</w:t>
      </w:r>
      <w:r w:rsidRPr="00400A6E">
        <w:rPr>
          <w:rFonts w:eastAsiaTheme="minorEastAsia"/>
          <w:lang w:eastAsia="zh-CN"/>
        </w:rPr>
        <w:t>终端</w:t>
      </w:r>
      <w:r w:rsidRPr="00400A6E">
        <w:rPr>
          <w:rFonts w:eastAsiaTheme="minorEastAsia" w:hint="eastAsia"/>
          <w:lang w:eastAsia="zh-CN"/>
        </w:rPr>
        <w:t>之间</w:t>
      </w:r>
      <w:r w:rsidRPr="00400A6E">
        <w:rPr>
          <w:rFonts w:eastAsiaTheme="minorEastAsia"/>
          <w:lang w:eastAsia="zh-CN"/>
        </w:rPr>
        <w:t>的最大距离</w:t>
      </w:r>
      <w:r w:rsidRPr="00400A6E">
        <w:rPr>
          <w:rFonts w:eastAsia="Times New Roman"/>
          <w:i/>
          <w:lang w:eastAsia="zh-CN"/>
        </w:rPr>
        <w:t>d</w:t>
      </w:r>
      <w:r w:rsidRPr="00400A6E">
        <w:rPr>
          <w:rFonts w:eastAsiaTheme="minorEastAsia"/>
          <w:lang w:eastAsia="zh-CN"/>
        </w:rPr>
        <w:t>可达</w:t>
      </w:r>
      <w:r w:rsidRPr="00400A6E">
        <w:rPr>
          <w:rFonts w:eastAsiaTheme="minorEastAsia" w:hint="eastAsia"/>
          <w:lang w:eastAsia="zh-CN"/>
        </w:rPr>
        <w:t>1</w:t>
      </w:r>
      <w:r>
        <w:rPr>
          <w:rFonts w:eastAsiaTheme="minorEastAsia" w:hint="eastAsia"/>
          <w:lang w:eastAsia="zh-CN"/>
        </w:rPr>
        <w:t xml:space="preserve"> </w:t>
      </w:r>
      <w:r w:rsidRPr="00400A6E">
        <w:rPr>
          <w:rFonts w:eastAsiaTheme="minorEastAsia" w:hint="eastAsia"/>
          <w:lang w:eastAsia="zh-CN"/>
        </w:rPr>
        <w:t xml:space="preserve">000 </w:t>
      </w:r>
      <w:r w:rsidRPr="00400A6E">
        <w:rPr>
          <w:rFonts w:eastAsiaTheme="minorEastAsia"/>
          <w:lang w:eastAsia="zh-CN"/>
        </w:rPr>
        <w:t>m</w:t>
      </w:r>
      <w:r w:rsidRPr="00400A6E">
        <w:rPr>
          <w:rFonts w:eastAsiaTheme="minorEastAsia"/>
          <w:lang w:eastAsia="zh-CN"/>
        </w:rPr>
        <w:t>。</w:t>
      </w:r>
      <w:r w:rsidRPr="00400A6E">
        <w:rPr>
          <w:rFonts w:eastAsiaTheme="minorEastAsia" w:hint="eastAsia"/>
          <w:lang w:eastAsia="zh-CN"/>
        </w:rPr>
        <w:t>适用的街角范围</w:t>
      </w:r>
      <w:r w:rsidRPr="00400A6E">
        <w:rPr>
          <w:rFonts w:eastAsiaTheme="minorEastAsia"/>
          <w:lang w:eastAsia="zh-CN"/>
        </w:rPr>
        <w:t>为</w:t>
      </w:r>
      <w:r w:rsidRPr="00400A6E">
        <w:rPr>
          <w:rFonts w:eastAsiaTheme="minorEastAsia" w:hint="eastAsia"/>
          <w:lang w:eastAsia="zh-CN"/>
        </w:rPr>
        <w:t>0-90</w:t>
      </w:r>
      <w:r w:rsidRPr="00400A6E">
        <w:rPr>
          <w:rFonts w:eastAsiaTheme="minorEastAsia" w:hint="eastAsia"/>
          <w:lang w:eastAsia="zh-CN"/>
        </w:rPr>
        <w:t>度</w:t>
      </w:r>
      <w:r w:rsidRPr="00400A6E">
        <w:rPr>
          <w:rFonts w:eastAsiaTheme="minorEastAsia"/>
          <w:lang w:eastAsia="zh-CN"/>
        </w:rPr>
        <w:t>。适用</w:t>
      </w:r>
      <w:r w:rsidRPr="00400A6E">
        <w:rPr>
          <w:rFonts w:eastAsiaTheme="minorEastAsia" w:hint="eastAsia"/>
          <w:lang w:eastAsia="zh-CN"/>
        </w:rPr>
        <w:t>的</w:t>
      </w:r>
      <w:r w:rsidRPr="00400A6E">
        <w:rPr>
          <w:rFonts w:eastAsiaTheme="minorEastAsia"/>
          <w:lang w:eastAsia="zh-CN"/>
        </w:rPr>
        <w:t>终端</w:t>
      </w:r>
      <w:r w:rsidRPr="00400A6E">
        <w:rPr>
          <w:rFonts w:eastAsiaTheme="minorEastAsia" w:hint="eastAsia"/>
          <w:lang w:eastAsia="zh-CN"/>
        </w:rPr>
        <w:t>天线高度</w:t>
      </w:r>
      <w:r w:rsidRPr="00400A6E">
        <w:rPr>
          <w:rFonts w:eastAsiaTheme="minorEastAsia"/>
          <w:lang w:eastAsia="zh-CN"/>
        </w:rPr>
        <w:t>确定为</w:t>
      </w:r>
      <w:r w:rsidRPr="00400A6E">
        <w:rPr>
          <w:rFonts w:eastAsiaTheme="minorEastAsia" w:hint="eastAsia"/>
          <w:lang w:eastAsia="zh-CN"/>
        </w:rPr>
        <w:t>1.2 m</w:t>
      </w:r>
      <w:r w:rsidRPr="00400A6E">
        <w:rPr>
          <w:rFonts w:eastAsiaTheme="minorEastAsia" w:hint="eastAsia"/>
          <w:lang w:eastAsia="zh-CN"/>
        </w:rPr>
        <w:t>到</w:t>
      </w:r>
      <w:r w:rsidRPr="00400A6E">
        <w:rPr>
          <w:rFonts w:eastAsia="Times New Roman"/>
          <w:i/>
          <w:lang w:eastAsia="zh-CN"/>
        </w:rPr>
        <w:t>h</w:t>
      </w:r>
      <w:r w:rsidRPr="00400A6E">
        <w:rPr>
          <w:rFonts w:eastAsia="Times New Roman"/>
          <w:i/>
          <w:vertAlign w:val="subscript"/>
          <w:lang w:eastAsia="zh-CN"/>
        </w:rPr>
        <w:t>Bmin</w:t>
      </w:r>
      <w:r w:rsidRPr="00400A6E">
        <w:rPr>
          <w:rFonts w:eastAsiaTheme="minorEastAsia" w:hint="eastAsia"/>
          <w:lang w:eastAsia="zh-CN"/>
        </w:rPr>
        <w:t>，其中</w:t>
      </w:r>
      <w:r w:rsidRPr="00400A6E">
        <w:rPr>
          <w:rFonts w:eastAsia="Times New Roman"/>
          <w:i/>
          <w:lang w:eastAsia="zh-CN"/>
        </w:rPr>
        <w:t>h</w:t>
      </w:r>
      <w:r w:rsidRPr="00400A6E">
        <w:rPr>
          <w:rFonts w:eastAsia="Times New Roman"/>
          <w:i/>
          <w:vertAlign w:val="subscript"/>
          <w:lang w:eastAsia="zh-CN"/>
        </w:rPr>
        <w:t>Bmin</w:t>
      </w:r>
      <w:r w:rsidRPr="00400A6E">
        <w:rPr>
          <w:rFonts w:eastAsiaTheme="minorEastAsia"/>
          <w:lang w:eastAsia="zh-CN"/>
        </w:rPr>
        <w:t>为</w:t>
      </w:r>
      <w:r w:rsidRPr="00400A6E">
        <w:rPr>
          <w:rFonts w:eastAsiaTheme="minorEastAsia" w:hint="eastAsia"/>
          <w:lang w:eastAsia="zh-CN"/>
        </w:rPr>
        <w:t>区域</w:t>
      </w:r>
      <w:r w:rsidRPr="00400A6E">
        <w:rPr>
          <w:rFonts w:eastAsiaTheme="minorEastAsia"/>
          <w:lang w:eastAsia="zh-CN"/>
        </w:rPr>
        <w:t>内最低建筑物高度（</w:t>
      </w:r>
      <w:r w:rsidRPr="00400A6E">
        <w:rPr>
          <w:rFonts w:eastAsiaTheme="minorEastAsia" w:hint="eastAsia"/>
          <w:lang w:eastAsia="zh-CN"/>
        </w:rPr>
        <w:t>居民区</w:t>
      </w:r>
      <w:r w:rsidRPr="00400A6E">
        <w:rPr>
          <w:rFonts w:eastAsiaTheme="minorEastAsia"/>
          <w:lang w:eastAsia="zh-CN"/>
        </w:rPr>
        <w:t>中独立房屋的高度通常为</w:t>
      </w:r>
      <w:r w:rsidRPr="00400A6E">
        <w:rPr>
          <w:rFonts w:eastAsiaTheme="minorEastAsia" w:hint="eastAsia"/>
          <w:lang w:eastAsia="zh-CN"/>
        </w:rPr>
        <w:t xml:space="preserve">6 </w:t>
      </w:r>
      <w:r w:rsidRPr="00400A6E">
        <w:rPr>
          <w:rFonts w:eastAsiaTheme="minorEastAsia"/>
          <w:lang w:eastAsia="zh-CN"/>
        </w:rPr>
        <w:t>m</w:t>
      </w:r>
      <w:r w:rsidRPr="00400A6E">
        <w:rPr>
          <w:rFonts w:eastAsiaTheme="minorEastAsia"/>
          <w:lang w:eastAsia="zh-CN"/>
        </w:rPr>
        <w:t>）</w:t>
      </w:r>
      <w:r w:rsidRPr="00400A6E">
        <w:rPr>
          <w:rFonts w:eastAsiaTheme="minorEastAsia" w:hint="eastAsia"/>
          <w:lang w:eastAsia="zh-CN"/>
        </w:rPr>
        <w:t>。</w:t>
      </w:r>
    </w:p>
    <w:p w14:paraId="26A758DE" w14:textId="77777777" w:rsidR="004E1531" w:rsidRPr="00400A6E" w:rsidRDefault="004E1531" w:rsidP="004E1531">
      <w:pPr>
        <w:tabs>
          <w:tab w:val="clear" w:pos="794"/>
          <w:tab w:val="clear" w:pos="1191"/>
          <w:tab w:val="clear" w:pos="1588"/>
          <w:tab w:val="clear" w:pos="1985"/>
        </w:tabs>
        <w:overflowPunct/>
        <w:autoSpaceDE/>
        <w:autoSpaceDN/>
        <w:adjustRightInd/>
        <w:spacing w:before="0"/>
        <w:jc w:val="left"/>
        <w:textAlignment w:val="auto"/>
        <w:rPr>
          <w:rFonts w:eastAsiaTheme="minorEastAsia"/>
          <w:sz w:val="18"/>
          <w:lang w:val="en-US" w:eastAsia="zh-CN"/>
        </w:rPr>
      </w:pPr>
      <w:r w:rsidRPr="00400A6E">
        <w:rPr>
          <w:rFonts w:eastAsiaTheme="minorEastAsia"/>
          <w:caps/>
          <w:lang w:val="en-US" w:eastAsia="zh-CN"/>
        </w:rPr>
        <w:br w:type="page"/>
      </w:r>
    </w:p>
    <w:p w14:paraId="7D08F6F0" w14:textId="77777777" w:rsidR="004E1531" w:rsidRPr="00400A6E" w:rsidRDefault="004E1531" w:rsidP="004E1531">
      <w:pPr>
        <w:pStyle w:val="FigureNo"/>
        <w:rPr>
          <w:rFonts w:eastAsia="Malgun Gothic"/>
          <w:caps w:val="0"/>
          <w:lang w:val="en-US" w:eastAsia="ko-KR"/>
        </w:rPr>
      </w:pPr>
      <w:r w:rsidRPr="00400A6E">
        <w:rPr>
          <w:rFonts w:eastAsiaTheme="minorEastAsia" w:hint="eastAsia"/>
          <w:caps w:val="0"/>
          <w:lang w:val="en-US" w:eastAsia="zh-CN"/>
        </w:rPr>
        <w:lastRenderedPageBreak/>
        <w:t>图</w:t>
      </w:r>
      <w:r w:rsidRPr="00400A6E">
        <w:rPr>
          <w:rFonts w:eastAsia="Malgun Gothic"/>
          <w:caps w:val="0"/>
          <w:lang w:val="en-US" w:eastAsia="ko-KR"/>
        </w:rPr>
        <w:t>10</w:t>
      </w:r>
    </w:p>
    <w:p w14:paraId="16085A21" w14:textId="734A8A54" w:rsidR="004E1531" w:rsidRPr="00C17A6A" w:rsidRDefault="004E1531" w:rsidP="00C17A6A">
      <w:pPr>
        <w:pStyle w:val="Figuretitle"/>
        <w:rPr>
          <w:lang w:eastAsia="zh-CN"/>
        </w:rPr>
      </w:pPr>
      <w:r w:rsidRPr="00400A6E">
        <w:rPr>
          <w:rFonts w:hint="eastAsia"/>
          <w:lang w:eastAsia="zh-CN"/>
        </w:rPr>
        <w:t>低于</w:t>
      </w:r>
      <w:r w:rsidRPr="00400A6E">
        <w:rPr>
          <w:lang w:eastAsia="zh-CN"/>
        </w:rPr>
        <w:t>屋顶的终端之间的路径传播模型</w:t>
      </w:r>
    </w:p>
    <w:p w14:paraId="5866CBE6" w14:textId="7AA91868" w:rsidR="00C17A6A" w:rsidRPr="00C17A6A" w:rsidRDefault="00C17A6A" w:rsidP="00C17A6A">
      <w:pPr>
        <w:pStyle w:val="Figure"/>
        <w:rPr>
          <w:lang w:eastAsia="zh-CN"/>
        </w:rPr>
      </w:pPr>
      <w:r w:rsidRPr="00B54DDD">
        <w:rPr>
          <w:noProof/>
          <w:lang w:eastAsia="en-GB"/>
        </w:rPr>
        <w:drawing>
          <wp:inline distT="0" distB="0" distL="0" distR="0" wp14:anchorId="441A5687" wp14:editId="41763F8D">
            <wp:extent cx="4212174" cy="211974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411-10e.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223084" cy="2125235"/>
                    </a:xfrm>
                    <a:prstGeom prst="rect">
                      <a:avLst/>
                    </a:prstGeom>
                  </pic:spPr>
                </pic:pic>
              </a:graphicData>
            </a:graphic>
          </wp:inline>
        </w:drawing>
      </w:r>
    </w:p>
    <w:p w14:paraId="044E36BA" w14:textId="77777777" w:rsidR="00D96F66" w:rsidRPr="00B54DDD" w:rsidRDefault="00D96F66" w:rsidP="00D96F66">
      <w:pPr>
        <w:pStyle w:val="Equation"/>
      </w:pPr>
      <w:r w:rsidRPr="00B54DDD">
        <w:tab/>
      </w:r>
      <w:r w:rsidRPr="00B54DDD">
        <w:tab/>
      </w:r>
      <w:r w:rsidRPr="00B54DDD">
        <w:rPr>
          <w:position w:val="-10"/>
        </w:rPr>
        <w:object w:dxaOrig="4599" w:dyaOrig="360" w14:anchorId="0457AFC8">
          <v:shape id="_x0000_i1079" type="#_x0000_t75" style="width:250.55pt;height:17.3pt" o:ole="" filled="t">
            <v:fill color2="black"/>
            <v:imagedata r:id="rId138" o:title=""/>
          </v:shape>
          <o:OLEObject Type="Embed" ProgID="Equation.3" ShapeID="_x0000_i1079" DrawAspect="Content" ObjectID="_1776237150" r:id="rId139"/>
        </w:object>
      </w:r>
      <w:r w:rsidRPr="00B54DDD">
        <w:tab/>
        <w:t>(</w:t>
      </w:r>
      <w:r w:rsidRPr="00B54DDD">
        <w:rPr>
          <w:rFonts w:eastAsia="Malgun Gothic"/>
          <w:lang w:eastAsia="ko-KR"/>
        </w:rPr>
        <w:t>71</w:t>
      </w:r>
      <w:r w:rsidRPr="00B54DDD">
        <w:t>)</w:t>
      </w:r>
    </w:p>
    <w:p w14:paraId="2AB0314B" w14:textId="77777777" w:rsidR="004E1531" w:rsidRPr="00400A6E" w:rsidRDefault="004E1531" w:rsidP="004E1531">
      <w:pPr>
        <w:tabs>
          <w:tab w:val="clear" w:pos="1191"/>
          <w:tab w:val="clear" w:pos="1588"/>
          <w:tab w:val="clear" w:pos="1985"/>
          <w:tab w:val="center" w:pos="4820"/>
          <w:tab w:val="right" w:pos="9639"/>
        </w:tabs>
        <w:rPr>
          <w:rFonts w:eastAsia="Times New Roman"/>
          <w:lang w:eastAsia="zh-CN"/>
        </w:rPr>
      </w:pPr>
      <w:r w:rsidRPr="00D03B62">
        <w:rPr>
          <w:rFonts w:eastAsia="Times New Roman"/>
          <w:lang w:eastAsia="zh-CN"/>
        </w:rPr>
        <w:tab/>
      </w:r>
      <w:r w:rsidRPr="00D03B62">
        <w:rPr>
          <w:rFonts w:eastAsia="Times New Roman"/>
          <w:lang w:eastAsia="zh-CN"/>
        </w:rPr>
        <w:tab/>
      </w:r>
      <w:r w:rsidRPr="00400A6E">
        <w:rPr>
          <w:rFonts w:eastAsia="Times New Roman"/>
          <w:position w:val="-32"/>
          <w:lang w:val="en-GB"/>
        </w:rPr>
        <w:object w:dxaOrig="2100" w:dyaOrig="760" w14:anchorId="5A22F648">
          <v:shape id="_x0000_i1080" type="#_x0000_t75" style="width:120.95pt;height:41.45pt" o:ole="" filled="t">
            <v:fill color2="black"/>
            <v:imagedata r:id="rId140" o:title=""/>
          </v:shape>
          <o:OLEObject Type="Embed" ProgID="Equation.3" ShapeID="_x0000_i1080" DrawAspect="Content" ObjectID="_1776237151" r:id="rId141"/>
        </w:object>
      </w:r>
      <w:r w:rsidRPr="00D03B62">
        <w:rPr>
          <w:rFonts w:eastAsia="Times New Roman"/>
          <w:lang w:eastAsia="zh-CN"/>
        </w:rPr>
        <w:tab/>
        <w:t>(72)</w:t>
      </w:r>
    </w:p>
    <w:p w14:paraId="445FDB52" w14:textId="77777777" w:rsidR="004E1531" w:rsidRPr="00400A6E" w:rsidRDefault="004E1531" w:rsidP="004E1531">
      <w:pPr>
        <w:tabs>
          <w:tab w:val="clear" w:pos="1191"/>
          <w:tab w:val="clear" w:pos="1588"/>
          <w:tab w:val="clear" w:pos="1985"/>
          <w:tab w:val="center" w:pos="4820"/>
          <w:tab w:val="right" w:pos="9639"/>
        </w:tabs>
        <w:rPr>
          <w:rFonts w:eastAsia="Times New Roman"/>
          <w:lang w:eastAsia="zh-CN"/>
        </w:rPr>
      </w:pPr>
      <w:r w:rsidRPr="00D03B62">
        <w:rPr>
          <w:rFonts w:eastAsia="Times New Roman"/>
          <w:lang w:eastAsia="zh-CN"/>
        </w:rPr>
        <w:tab/>
      </w:r>
      <w:r w:rsidRPr="00D03B62">
        <w:rPr>
          <w:rFonts w:eastAsia="Times New Roman"/>
          <w:lang w:eastAsia="zh-CN"/>
        </w:rPr>
        <w:tab/>
      </w:r>
      <m:oMath>
        <m:sSub>
          <m:sSubPr>
            <m:ctrlPr>
              <w:rPr>
                <w:rFonts w:ascii="Cambria Math" w:hAnsi="Cambria Math"/>
                <w:i/>
              </w:rPr>
            </m:ctrlPr>
          </m:sSubPr>
          <m:e>
            <m:r>
              <w:rPr>
                <w:rFonts w:ascii="Cambria Math" w:hAnsi="Cambria Math"/>
              </w:rPr>
              <m:t>L</m:t>
            </m:r>
          </m:e>
          <m:sub>
            <m:r>
              <w:rPr>
                <w:rFonts w:ascii="Cambria Math" w:hAnsi="Cambria Math"/>
              </w:rPr>
              <m:t>rbc</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oMath>
      <w:r w:rsidRPr="00D03B62">
        <w:rPr>
          <w:rFonts w:eastAsia="Times New Roman"/>
          <w:lang w:eastAsia="zh-CN"/>
        </w:rPr>
        <w:tab/>
        <w:t>(73)</w:t>
      </w:r>
    </w:p>
    <w:p w14:paraId="2C6DA0CC" w14:textId="77777777" w:rsidR="004E1531" w:rsidRPr="00400A6E" w:rsidRDefault="004E1531" w:rsidP="004E1531">
      <w:pPr>
        <w:tabs>
          <w:tab w:val="center" w:pos="4820"/>
          <w:tab w:val="right" w:pos="9639"/>
        </w:tabs>
        <w:rPr>
          <w:rFonts w:eastAsia="Times New Roman"/>
          <w:lang w:eastAsia="zh-CN"/>
        </w:rPr>
      </w:pPr>
      <w:r w:rsidRPr="00400A6E">
        <w:rPr>
          <w:rFonts w:eastAsia="Times New Roman"/>
          <w:lang w:eastAsia="zh-CN"/>
        </w:rPr>
        <w:tab/>
      </w:r>
      <w:r w:rsidRPr="00400A6E">
        <w:rPr>
          <w:rFonts w:eastAsia="Times New Roman"/>
          <w:position w:val="-32"/>
        </w:rPr>
        <w:object w:dxaOrig="7680" w:dyaOrig="620" w14:anchorId="0A4F00CD">
          <v:shape id="_x0000_i1081" type="#_x0000_t75" style="width:389.4pt;height:34.55pt" o:ole="" filled="t">
            <v:fill color2="black"/>
            <v:imagedata r:id="rId142" o:title=""/>
          </v:shape>
          <o:OLEObject Type="Embed" ProgID="Equation.3" ShapeID="_x0000_i1081" DrawAspect="Content" ObjectID="_1776237152" r:id="rId143"/>
        </w:object>
      </w:r>
      <w:r w:rsidRPr="00400A6E">
        <w:rPr>
          <w:rFonts w:eastAsia="Times New Roman"/>
          <w:lang w:eastAsia="zh-CN"/>
        </w:rPr>
        <w:tab/>
        <w:t>(</w:t>
      </w:r>
      <w:r w:rsidRPr="00400A6E">
        <w:rPr>
          <w:rFonts w:eastAsia="Malgun Gothic"/>
          <w:lang w:eastAsia="ko-KR"/>
        </w:rPr>
        <w:t>74</w:t>
      </w:r>
      <w:r w:rsidRPr="00400A6E">
        <w:rPr>
          <w:rFonts w:eastAsia="Times New Roman"/>
          <w:lang w:eastAsia="zh-CN"/>
        </w:rPr>
        <w:t>)</w:t>
      </w:r>
    </w:p>
    <w:p w14:paraId="04BE7AF2" w14:textId="77777777" w:rsidR="004E1531" w:rsidRPr="00400A6E" w:rsidRDefault="004E1531" w:rsidP="004E1531">
      <w:pPr>
        <w:keepNext/>
        <w:keepLines/>
        <w:rPr>
          <w:rFonts w:eastAsia="Times New Roman"/>
          <w:sz w:val="16"/>
          <w:lang w:eastAsia="ko-KR"/>
        </w:rPr>
      </w:pPr>
    </w:p>
    <w:p w14:paraId="1A7F384F" w14:textId="77777777" w:rsidR="004E1531" w:rsidRPr="00D03B62" w:rsidRDefault="004E1531" w:rsidP="004E1531">
      <w:pPr>
        <w:tabs>
          <w:tab w:val="clear" w:pos="1191"/>
          <w:tab w:val="clear" w:pos="1588"/>
          <w:tab w:val="clear" w:pos="1985"/>
          <w:tab w:val="center" w:pos="4820"/>
          <w:tab w:val="right" w:pos="9639"/>
        </w:tabs>
        <w:rPr>
          <w:rFonts w:eastAsia="Times New Roman"/>
          <w:lang w:eastAsia="zh-CN"/>
        </w:rPr>
      </w:pPr>
      <w:r w:rsidRPr="00D03B62">
        <w:rPr>
          <w:rFonts w:eastAsia="Times New Roman"/>
          <w:lang w:eastAsia="zh-CN"/>
        </w:rPr>
        <w:tab/>
      </w:r>
      <w:r w:rsidRPr="00D03B62">
        <w:rPr>
          <w:rFonts w:eastAsia="Times New Roman"/>
          <w:lang w:eastAsia="zh-CN"/>
        </w:rPr>
        <w:tab/>
      </w:r>
      <w:r w:rsidRPr="00400A6E">
        <w:rPr>
          <w:rFonts w:eastAsia="Times New Roman"/>
          <w:lang w:val="en-GB"/>
        </w:rPr>
        <w:object w:dxaOrig="5580" w:dyaOrig="360" w14:anchorId="13DE6761">
          <v:shape id="_x0000_i1082" type="#_x0000_t75" style="width:322.55pt;height:17.85pt" o:ole="" filled="t">
            <v:fill color2="black"/>
            <v:imagedata r:id="rId144" o:title=""/>
          </v:shape>
          <o:OLEObject Type="Embed" ProgID="Equation.3" ShapeID="_x0000_i1082" DrawAspect="Content" ObjectID="_1776237153" r:id="rId145"/>
        </w:object>
      </w:r>
      <w:r w:rsidRPr="00D03B62">
        <w:rPr>
          <w:rFonts w:eastAsia="Times New Roman"/>
          <w:lang w:eastAsia="zh-CN"/>
        </w:rPr>
        <w:tab/>
        <w:t>(75)</w:t>
      </w:r>
    </w:p>
    <w:p w14:paraId="1D9FF07D" w14:textId="77777777" w:rsidR="004E1531" w:rsidRPr="00400A6E" w:rsidRDefault="004E1531" w:rsidP="004E1531">
      <w:pPr>
        <w:keepNext/>
        <w:keepLines/>
        <w:rPr>
          <w:rFonts w:eastAsia="Times New Roman"/>
          <w:sz w:val="16"/>
          <w:lang w:eastAsia="ko-KR"/>
        </w:rPr>
      </w:pPr>
    </w:p>
    <w:p w14:paraId="1BD9B152" w14:textId="77777777" w:rsidR="004E1531" w:rsidRPr="00D03B62" w:rsidRDefault="004E1531" w:rsidP="004E1531">
      <w:pPr>
        <w:tabs>
          <w:tab w:val="clear" w:pos="1191"/>
          <w:tab w:val="clear" w:pos="1588"/>
          <w:tab w:val="clear" w:pos="1985"/>
          <w:tab w:val="center" w:pos="4820"/>
          <w:tab w:val="right" w:pos="9639"/>
        </w:tabs>
        <w:rPr>
          <w:rFonts w:eastAsia="Times New Roman"/>
          <w:lang w:eastAsia="zh-CN"/>
        </w:rPr>
      </w:pPr>
      <w:r w:rsidRPr="00D03B62">
        <w:rPr>
          <w:rFonts w:eastAsia="Times New Roman"/>
          <w:lang w:eastAsia="zh-CN"/>
        </w:rPr>
        <w:tab/>
      </w:r>
      <w:r w:rsidRPr="00D03B62">
        <w:rPr>
          <w:rFonts w:eastAsia="Times New Roman"/>
          <w:lang w:eastAsia="zh-CN"/>
        </w:rPr>
        <w:tab/>
      </w:r>
      <m:oMath>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type m:val="lin"/>
                    <m:ctrlPr>
                      <w:rPr>
                        <w:rFonts w:ascii="Cambria Math" w:hAnsi="Cambria Math"/>
                        <w:i/>
                      </w:rPr>
                    </m:ctrlPr>
                  </m:fPr>
                  <m:num>
                    <m:r>
                      <w:rPr>
                        <w:rFonts w:ascii="Cambria Math" w:hAnsi="Cambria Math"/>
                      </w:rPr>
                      <m:t>4</m:t>
                    </m:r>
                    <m:r>
                      <m:rPr>
                        <m:sty m:val="p"/>
                      </m:rPr>
                      <w:rPr>
                        <w:rFonts w:ascii="Cambria Math" w:hAnsi="Cambria Math"/>
                      </w:rPr>
                      <m:t>π</m:t>
                    </m:r>
                    <m:r>
                      <w:rPr>
                        <w:rFonts w:ascii="Cambria Math" w:hAnsi="Cambria Math"/>
                      </w:rPr>
                      <m:t>d</m:t>
                    </m:r>
                  </m:num>
                  <m:den>
                    <m:r>
                      <m:rPr>
                        <m:sty m:val="p"/>
                      </m:rPr>
                      <w:rPr>
                        <w:rFonts w:ascii="Cambria Math" w:hAnsi="Cambria Math"/>
                      </w:rPr>
                      <m:t>λ</m:t>
                    </m:r>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oMath>
      <w:r w:rsidRPr="00D03B62">
        <w:rPr>
          <w:rFonts w:eastAsia="Times New Roman"/>
          <w:lang w:eastAsia="zh-CN"/>
        </w:rPr>
        <w:tab/>
        <w:t>(76)</w:t>
      </w:r>
    </w:p>
    <w:p w14:paraId="09745C54" w14:textId="77777777" w:rsidR="004E1531" w:rsidRPr="00400A6E" w:rsidRDefault="004E1531" w:rsidP="004E1531">
      <w:pPr>
        <w:keepNext/>
        <w:keepLines/>
        <w:rPr>
          <w:rFonts w:eastAsia="Times New Roman"/>
          <w:sz w:val="16"/>
          <w:lang w:eastAsia="ko-KR"/>
        </w:rPr>
      </w:pPr>
    </w:p>
    <w:p w14:paraId="5006A535" w14:textId="77777777" w:rsidR="004E1531" w:rsidRPr="00400A6E" w:rsidRDefault="004E1531" w:rsidP="004E1531">
      <w:pPr>
        <w:tabs>
          <w:tab w:val="clear" w:pos="1191"/>
          <w:tab w:val="clear" w:pos="1588"/>
          <w:tab w:val="clear" w:pos="1985"/>
          <w:tab w:val="center" w:pos="4820"/>
          <w:tab w:val="right" w:pos="9639"/>
        </w:tabs>
        <w:rPr>
          <w:rFonts w:eastAsia="Times New Roman"/>
          <w:lang w:val="en-GB" w:eastAsia="zh-CN"/>
        </w:rPr>
      </w:pPr>
      <w:r w:rsidRPr="00D03B62">
        <w:rPr>
          <w:rFonts w:eastAsia="Times New Roman"/>
          <w:lang w:eastAsia="zh-CN"/>
        </w:rPr>
        <w:tab/>
      </w:r>
      <w:r w:rsidRPr="00D03B62">
        <w:rPr>
          <w:rFonts w:eastAsia="Times New Roman"/>
          <w:lang w:eastAsia="zh-CN"/>
        </w:rPr>
        <w:tab/>
      </w:r>
      <w:r w:rsidRPr="00400A6E">
        <w:rPr>
          <w:rFonts w:eastAsia="Times New Roman"/>
          <w:lang w:val="en-GB"/>
        </w:rPr>
        <w:object w:dxaOrig="4099" w:dyaOrig="440" w14:anchorId="5630C2D6">
          <v:shape id="_x0000_i1083" type="#_x0000_t75" style="width:218.9pt;height:23.05pt" o:ole="" filled="t">
            <v:fill color2="black"/>
            <v:imagedata r:id="rId146" o:title=""/>
          </v:shape>
          <o:OLEObject Type="Embed" ProgID="Equation.3" ShapeID="_x0000_i1083" DrawAspect="Content" ObjectID="_1776237154" r:id="rId147"/>
        </w:object>
      </w:r>
      <w:r w:rsidRPr="00400A6E">
        <w:rPr>
          <w:rFonts w:eastAsia="Times New Roman"/>
          <w:lang w:val="en-GB" w:eastAsia="zh-CN"/>
        </w:rPr>
        <w:tab/>
        <w:t>(77)</w:t>
      </w:r>
    </w:p>
    <w:p w14:paraId="29FCBFEA" w14:textId="77777777" w:rsidR="004E1531" w:rsidRPr="00400A6E" w:rsidRDefault="004E1531" w:rsidP="004E1531">
      <w:pPr>
        <w:keepNext/>
        <w:keepLines/>
        <w:rPr>
          <w:rFonts w:eastAsia="Times New Roman"/>
          <w:sz w:val="16"/>
          <w:lang w:eastAsia="ko-KR"/>
        </w:rPr>
      </w:pPr>
    </w:p>
    <w:p w14:paraId="605B4FCB" w14:textId="77777777" w:rsidR="004E1531" w:rsidRPr="00400A6E" w:rsidRDefault="004E1531" w:rsidP="004E1531">
      <w:pPr>
        <w:tabs>
          <w:tab w:val="clear" w:pos="1191"/>
          <w:tab w:val="clear" w:pos="1588"/>
          <w:tab w:val="clear" w:pos="1985"/>
          <w:tab w:val="center" w:pos="4820"/>
          <w:tab w:val="right" w:pos="9639"/>
        </w:tabs>
        <w:rPr>
          <w:rFonts w:eastAsia="Times New Roman"/>
          <w:lang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4180" w:dyaOrig="440" w14:anchorId="27AF7A57">
          <v:shape id="_x0000_i1084" type="#_x0000_t75" style="width:226.35pt;height:23.05pt" o:ole="" filled="t">
            <v:fill color2="black"/>
            <v:imagedata r:id="rId148" o:title=""/>
          </v:shape>
          <o:OLEObject Type="Embed" ProgID="Equation.3" ShapeID="_x0000_i1084" DrawAspect="Content" ObjectID="_1776237155" r:id="rId149"/>
        </w:object>
      </w:r>
      <w:r w:rsidRPr="00400A6E">
        <w:rPr>
          <w:rFonts w:eastAsia="Times New Roman"/>
          <w:lang w:val="en-GB" w:eastAsia="zh-CN"/>
        </w:rPr>
        <w:tab/>
        <w:t>(78)</w:t>
      </w:r>
    </w:p>
    <w:p w14:paraId="2A110C25" w14:textId="77777777" w:rsidR="004E1531" w:rsidRPr="00400A6E" w:rsidRDefault="004E1531" w:rsidP="004E1531">
      <w:pPr>
        <w:keepNext/>
        <w:keepLines/>
        <w:rPr>
          <w:rFonts w:eastAsia="Times New Roman"/>
          <w:sz w:val="16"/>
          <w:lang w:eastAsia="ko-KR"/>
        </w:rPr>
      </w:pPr>
      <w:bookmarkStart w:id="32" w:name="OLE_LINK25"/>
      <w:bookmarkStart w:id="33" w:name="OLE_LINK26"/>
    </w:p>
    <w:bookmarkEnd w:id="32"/>
    <w:bookmarkEnd w:id="33"/>
    <w:p w14:paraId="6B0BA268" w14:textId="77777777" w:rsidR="004E1531" w:rsidRPr="00400A6E" w:rsidRDefault="004E1531" w:rsidP="004E1531">
      <w:pPr>
        <w:tabs>
          <w:tab w:val="clear" w:pos="1191"/>
          <w:tab w:val="clear" w:pos="1588"/>
          <w:tab w:val="clear" w:pos="1985"/>
          <w:tab w:val="center" w:pos="4820"/>
          <w:tab w:val="right" w:pos="9639"/>
        </w:tabs>
        <w:rPr>
          <w:rFonts w:eastAsia="Times New Roman"/>
          <w:lang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2740" w:dyaOrig="760" w14:anchorId="11F512FB">
          <v:shape id="_x0000_i1085" type="#_x0000_t75" style="width:152.05pt;height:41.45pt" o:ole="" filled="t">
            <v:fill color2="black"/>
            <v:imagedata r:id="rId150" o:title=""/>
          </v:shape>
          <o:OLEObject Type="Embed" ProgID="Equation.3" ShapeID="_x0000_i1085" DrawAspect="Content" ObjectID="_1776237156" r:id="rId151"/>
        </w:object>
      </w:r>
      <w:r w:rsidRPr="00400A6E">
        <w:rPr>
          <w:rFonts w:eastAsia="Times New Roman"/>
          <w:lang w:val="en-GB" w:eastAsia="zh-CN"/>
        </w:rPr>
        <w:tab/>
        <w:t>(79)</w:t>
      </w:r>
    </w:p>
    <w:p w14:paraId="38626E1C" w14:textId="77777777" w:rsidR="004E1531" w:rsidRPr="00400A6E" w:rsidRDefault="004E1531" w:rsidP="004E1531">
      <w:pPr>
        <w:keepNext/>
        <w:keepLines/>
        <w:rPr>
          <w:rFonts w:eastAsia="Times New Roman"/>
          <w:sz w:val="16"/>
          <w:lang w:eastAsia="ko-KR"/>
        </w:rPr>
      </w:pPr>
    </w:p>
    <w:p w14:paraId="33270B9A" w14:textId="77777777" w:rsidR="004E1531" w:rsidRPr="00400A6E" w:rsidRDefault="004E1531" w:rsidP="004E1531">
      <w:pPr>
        <w:tabs>
          <w:tab w:val="clear" w:pos="1191"/>
          <w:tab w:val="clear" w:pos="1588"/>
          <w:tab w:val="clear" w:pos="1985"/>
          <w:tab w:val="center" w:pos="4820"/>
          <w:tab w:val="right" w:pos="9639"/>
        </w:tabs>
        <w:rPr>
          <w:rFonts w:eastAsia="Times New Roman"/>
          <w:lang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2840" w:dyaOrig="760" w14:anchorId="01E5E394">
          <v:shape id="_x0000_i1086" type="#_x0000_t75" style="width:158.4pt;height:41.45pt" o:ole="" filled="t">
            <v:fill color2="black"/>
            <v:imagedata r:id="rId152" o:title=""/>
          </v:shape>
          <o:OLEObject Type="Embed" ProgID="Equation.3" ShapeID="_x0000_i1086" DrawAspect="Content" ObjectID="_1776237157" r:id="rId153"/>
        </w:object>
      </w:r>
      <w:r w:rsidRPr="00400A6E">
        <w:rPr>
          <w:rFonts w:eastAsia="Times New Roman"/>
          <w:lang w:val="en-GB" w:eastAsia="zh-CN"/>
        </w:rPr>
        <w:tab/>
        <w:t>(80)</w:t>
      </w:r>
    </w:p>
    <w:p w14:paraId="7BF4EE34" w14:textId="77777777" w:rsidR="004E1531" w:rsidRPr="00400A6E" w:rsidRDefault="004E1531" w:rsidP="004E1531">
      <w:pPr>
        <w:keepNext/>
        <w:keepLines/>
        <w:rPr>
          <w:rFonts w:eastAsia="Times New Roman"/>
          <w:sz w:val="16"/>
          <w:lang w:eastAsia="ko-KR"/>
        </w:rPr>
      </w:pPr>
    </w:p>
    <w:p w14:paraId="7E634A3B"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imes New Roman"/>
          <w:lang w:eastAsia="zh-CN"/>
        </w:rPr>
        <w:tab/>
      </w:r>
      <w:r w:rsidRPr="00400A6E">
        <w:rPr>
          <w:rFonts w:eastAsia="Times New Roman"/>
          <w:lang w:eastAsia="zh-CN"/>
        </w:rPr>
        <w:tab/>
      </w:r>
      <w:r w:rsidRPr="00400A6E">
        <w:rPr>
          <w:rFonts w:eastAsia="Times New Roman"/>
          <w:position w:val="-32"/>
        </w:rPr>
        <w:object w:dxaOrig="2600" w:dyaOrig="760" w14:anchorId="6B5867AD">
          <v:shape id="_x0000_i1087" type="#_x0000_t75" style="width:145.75pt;height:41.45pt" o:ole="" filled="t">
            <v:fill color2="black"/>
            <v:imagedata r:id="rId154" o:title=""/>
          </v:shape>
          <o:OLEObject Type="Embed" ProgID="Equation.3" ShapeID="_x0000_i1087" DrawAspect="Content" ObjectID="_1776237158" r:id="rId155"/>
        </w:object>
      </w:r>
      <w:r w:rsidRPr="00400A6E">
        <w:rPr>
          <w:rFonts w:eastAsia="Times New Roman"/>
          <w:lang w:eastAsia="zh-CN"/>
        </w:rPr>
        <w:tab/>
        <w:t>(</w:t>
      </w:r>
      <w:r w:rsidRPr="00400A6E">
        <w:rPr>
          <w:rFonts w:eastAsia="Malgun Gothic"/>
          <w:lang w:eastAsia="ko-KR"/>
        </w:rPr>
        <w:t>81</w:t>
      </w:r>
      <w:r w:rsidRPr="00400A6E">
        <w:rPr>
          <w:rFonts w:eastAsia="Times New Roman"/>
          <w:lang w:eastAsia="zh-CN"/>
        </w:rPr>
        <w:t>)</w:t>
      </w:r>
    </w:p>
    <w:p w14:paraId="4223B7B0"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lastRenderedPageBreak/>
        <w:t>该</w:t>
      </w:r>
      <w:r w:rsidRPr="00400A6E">
        <w:rPr>
          <w:rFonts w:eastAsiaTheme="minorEastAsia"/>
          <w:lang w:eastAsia="zh-CN"/>
        </w:rPr>
        <w:t>模型相关参数</w:t>
      </w:r>
      <w:r w:rsidRPr="00400A6E">
        <w:rPr>
          <w:rFonts w:eastAsiaTheme="minorEastAsia" w:hint="eastAsia"/>
          <w:lang w:eastAsia="zh-CN"/>
        </w:rPr>
        <w:t>包括</w:t>
      </w:r>
      <w:r w:rsidRPr="00400A6E">
        <w:rPr>
          <w:rFonts w:eastAsiaTheme="minorEastAsia"/>
          <w:lang w:eastAsia="zh-CN"/>
        </w:rPr>
        <w:t>：</w:t>
      </w:r>
    </w:p>
    <w:p w14:paraId="6F4AB752" w14:textId="019F5565" w:rsidR="004E1531" w:rsidRPr="00250E50" w:rsidRDefault="004E1531" w:rsidP="00D440CB">
      <w:pPr>
        <w:pStyle w:val="enumlev1"/>
        <w:rPr>
          <w:rFonts w:eastAsiaTheme="minorEastAsia"/>
          <w:lang w:val="en-US" w:eastAsia="zh-CN"/>
        </w:rPr>
      </w:pPr>
      <w:r w:rsidRPr="00400A6E">
        <w:rPr>
          <w:rFonts w:eastAsia="Times New Roman"/>
          <w:i/>
          <w:lang w:val="en-US" w:eastAsia="zh-CN"/>
        </w:rPr>
        <w:t>–</w:t>
      </w:r>
      <w:r w:rsidRPr="00400A6E">
        <w:rPr>
          <w:rFonts w:eastAsia="Times New Roman"/>
          <w:i/>
          <w:lang w:val="en-US" w:eastAsia="zh-CN"/>
        </w:rPr>
        <w:tab/>
        <w:t>d</w:t>
      </w:r>
      <w:r w:rsidRPr="00400A6E">
        <w:rPr>
          <w:rFonts w:ascii="SimSun" w:hAnsi="SimSun" w:cs="SimSun" w:hint="eastAsia"/>
          <w:lang w:val="en-US" w:eastAsia="zh-CN"/>
        </w:rPr>
        <w:t>：</w:t>
      </w:r>
      <w:r w:rsidRPr="00400A6E">
        <w:rPr>
          <w:rFonts w:hint="eastAsia"/>
          <w:lang w:val="en-US" w:eastAsia="zh-CN"/>
        </w:rPr>
        <w:t>两个终端</w:t>
      </w:r>
      <w:r w:rsidRPr="00400A6E">
        <w:rPr>
          <w:lang w:val="en-US" w:eastAsia="zh-CN"/>
        </w:rPr>
        <w:t>之间的距离</w:t>
      </w:r>
      <w:r w:rsidR="00250E50">
        <w:rPr>
          <w:rFonts w:ascii="SimSun" w:hAnsi="SimSun" w:cs="SimSun" w:hint="eastAsia"/>
          <w:lang w:val="en-US" w:eastAsia="zh-CN"/>
        </w:rPr>
        <w:t>（</w:t>
      </w:r>
      <w:r w:rsidRPr="00400A6E">
        <w:rPr>
          <w:rFonts w:eastAsia="Times New Roman"/>
          <w:lang w:val="en-US" w:eastAsia="zh-CN"/>
        </w:rPr>
        <w:t>m</w:t>
      </w:r>
      <w:r w:rsidR="00250E50">
        <w:rPr>
          <w:rFonts w:ascii="SimSun" w:hAnsi="SimSun" w:cs="SimSun" w:hint="eastAsia"/>
          <w:lang w:val="en-US" w:eastAsia="zh-CN"/>
        </w:rPr>
        <w:t>）</w:t>
      </w:r>
    </w:p>
    <w:p w14:paraId="2067C392" w14:textId="40C3648D"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r>
      <w:r w:rsidRPr="00400A6E">
        <w:rPr>
          <w:rFonts w:ascii="Symbol" w:eastAsia="Times New Roman" w:hAnsi="Symbol"/>
          <w:iCs/>
          <w:lang w:eastAsia="zh-CN"/>
        </w:rPr>
        <w:t></w:t>
      </w:r>
      <w:r w:rsidRPr="00400A6E">
        <w:rPr>
          <w:rFonts w:ascii="SimSun" w:hAnsi="SimSun" w:cs="SimSun" w:hint="eastAsia"/>
          <w:lang w:val="en-US" w:eastAsia="zh-CN"/>
        </w:rPr>
        <w:t>：</w:t>
      </w:r>
      <w:r w:rsidRPr="00400A6E">
        <w:rPr>
          <w:rFonts w:hint="eastAsia"/>
          <w:lang w:val="en-US" w:eastAsia="zh-CN"/>
        </w:rPr>
        <w:t>波长</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47C67867" w14:textId="5EB24D67" w:rsidR="004E1531" w:rsidRPr="00250E50" w:rsidRDefault="004E1531" w:rsidP="00D440CB">
      <w:pPr>
        <w:pStyle w:val="enumlev1"/>
        <w:rPr>
          <w:rFonts w:eastAsiaTheme="minorEastAsia"/>
          <w:i/>
          <w:lang w:val="en-US" w:eastAsia="zh-CN"/>
        </w:rPr>
      </w:pPr>
      <w:r w:rsidRPr="00400A6E">
        <w:rPr>
          <w:rFonts w:eastAsia="Times New Roman"/>
          <w:i/>
          <w:lang w:val="en-US" w:eastAsia="zh-CN"/>
        </w:rPr>
        <w:t>–</w:t>
      </w:r>
      <w:r w:rsidRPr="00400A6E">
        <w:rPr>
          <w:rFonts w:eastAsia="Times New Roman"/>
          <w:i/>
          <w:lang w:val="en-US" w:eastAsia="zh-CN"/>
        </w:rPr>
        <w:tab/>
        <w:t>f</w:t>
      </w:r>
      <w:r w:rsidRPr="00400A6E">
        <w:rPr>
          <w:rFonts w:ascii="SimSun" w:hAnsi="SimSun" w:cs="SimSun" w:hint="eastAsia"/>
          <w:lang w:val="en-US" w:eastAsia="zh-CN"/>
        </w:rPr>
        <w:t>：</w:t>
      </w:r>
      <w:r w:rsidRPr="00400A6E">
        <w:rPr>
          <w:rFonts w:hint="eastAsia"/>
          <w:lang w:val="en-US" w:eastAsia="zh-CN"/>
        </w:rPr>
        <w:t>频率</w:t>
      </w:r>
      <w:r w:rsidR="00250E50">
        <w:rPr>
          <w:rFonts w:ascii="SimSun" w:hAnsi="SimSun" w:cs="SimSun" w:hint="eastAsia"/>
          <w:lang w:val="en-US" w:eastAsia="zh-CN"/>
        </w:rPr>
        <w:t>（</w:t>
      </w:r>
      <w:r w:rsidRPr="00400A6E">
        <w:rPr>
          <w:rFonts w:eastAsia="Times New Roman"/>
          <w:lang w:val="en-US" w:eastAsia="zh-CN"/>
        </w:rPr>
        <w:t>GHz</w:t>
      </w:r>
      <w:r w:rsidR="00250E50">
        <w:rPr>
          <w:rFonts w:ascii="SimSun" w:hAnsi="SimSun" w:cs="SimSun" w:hint="eastAsia"/>
          <w:lang w:val="en-US" w:eastAsia="zh-CN"/>
        </w:rPr>
        <w:t>）</w:t>
      </w:r>
    </w:p>
    <w:p w14:paraId="2405E262" w14:textId="5D8A4EDE" w:rsidR="004E1531" w:rsidRPr="00250E50" w:rsidRDefault="004E1531" w:rsidP="00D440CB">
      <w:pPr>
        <w:pStyle w:val="enumlev1"/>
        <w:rPr>
          <w:rFonts w:eastAsiaTheme="minorEastAsia"/>
          <w:lang w:val="en-US" w:eastAsia="zh-CN"/>
        </w:rPr>
      </w:pPr>
      <w:r w:rsidRPr="00400A6E">
        <w:rPr>
          <w:rFonts w:eastAsia="Times New Roman"/>
          <w:i/>
          <w:lang w:val="en-US" w:eastAsia="zh-CN"/>
        </w:rPr>
        <w:t>–</w:t>
      </w:r>
      <w:r w:rsidRPr="00400A6E">
        <w:rPr>
          <w:rFonts w:eastAsia="Times New Roman"/>
          <w:i/>
          <w:lang w:val="en-US" w:eastAsia="zh-CN"/>
        </w:rPr>
        <w:tab/>
      </w:r>
      <w:r w:rsidRPr="00400A6E">
        <w:rPr>
          <w:rFonts w:ascii="Symbol" w:eastAsia="Times New Roman" w:hAnsi="Symbol"/>
          <w:iCs/>
          <w:lang w:eastAsia="zh-CN"/>
        </w:rPr>
        <w:t></w:t>
      </w:r>
      <w:r w:rsidRPr="00400A6E">
        <w:rPr>
          <w:rFonts w:eastAsia="Times New Roman"/>
          <w:i/>
          <w:vertAlign w:val="subscript"/>
          <w:lang w:val="en-US" w:eastAsia="zh-CN"/>
        </w:rPr>
        <w:t>i</w:t>
      </w:r>
      <w:r w:rsidRPr="00400A6E">
        <w:rPr>
          <w:rFonts w:ascii="SimSun" w:hAnsi="SimSun" w:cs="SimSun" w:hint="eastAsia"/>
          <w:lang w:val="en-US" w:eastAsia="zh-CN"/>
        </w:rPr>
        <w:t>：</w:t>
      </w:r>
      <w:r w:rsidRPr="00400A6E">
        <w:rPr>
          <w:rFonts w:eastAsia="Times New Roman"/>
          <w:i/>
          <w:lang w:val="en-US" w:eastAsia="zh-CN"/>
        </w:rPr>
        <w:t>i</w:t>
      </w:r>
      <w:r w:rsidRPr="00400A6E">
        <w:rPr>
          <w:rFonts w:hint="eastAsia"/>
          <w:lang w:val="en-US" w:eastAsia="zh-CN"/>
        </w:rPr>
        <w:t>个</w:t>
      </w:r>
      <w:r w:rsidRPr="00400A6E">
        <w:rPr>
          <w:lang w:val="en-US" w:eastAsia="zh-CN"/>
        </w:rPr>
        <w:t>拐角的</w:t>
      </w:r>
      <w:r w:rsidRPr="00400A6E">
        <w:rPr>
          <w:rFonts w:hint="eastAsia"/>
          <w:lang w:val="en-US" w:eastAsia="zh-CN"/>
        </w:rPr>
        <w:t>街</w:t>
      </w:r>
      <w:r w:rsidRPr="00400A6E">
        <w:rPr>
          <w:lang w:val="en-US" w:eastAsia="zh-CN"/>
        </w:rPr>
        <w:t>角</w:t>
      </w:r>
      <w:r w:rsidR="00250E50">
        <w:rPr>
          <w:rFonts w:ascii="SimSun" w:hAnsi="SimSun" w:cs="SimSun" w:hint="eastAsia"/>
          <w:lang w:val="en-US" w:eastAsia="zh-CN"/>
        </w:rPr>
        <w:t>（</w:t>
      </w:r>
      <w:r w:rsidRPr="00400A6E">
        <w:rPr>
          <w:rFonts w:hint="eastAsia"/>
          <w:lang w:val="en-US" w:eastAsia="zh-CN"/>
        </w:rPr>
        <w:t>度</w:t>
      </w:r>
      <w:r w:rsidR="00250E50">
        <w:rPr>
          <w:rFonts w:ascii="SimSun" w:hAnsi="SimSun" w:cs="SimSun" w:hint="eastAsia"/>
          <w:lang w:val="en-US" w:eastAsia="zh-CN"/>
        </w:rPr>
        <w:t>）</w:t>
      </w:r>
    </w:p>
    <w:p w14:paraId="10CA90B6" w14:textId="33CA1552"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x</w:t>
      </w:r>
      <w:r w:rsidRPr="00400A6E">
        <w:rPr>
          <w:rFonts w:eastAsia="Times New Roman"/>
          <w:i/>
          <w:vertAlign w:val="subscript"/>
          <w:lang w:val="en-US" w:eastAsia="zh-CN"/>
        </w:rPr>
        <w:t>1i</w:t>
      </w:r>
      <w:r w:rsidRPr="00400A6E">
        <w:rPr>
          <w:rFonts w:ascii="SimSun" w:hAnsi="SimSun" w:cs="SimSun" w:hint="eastAsia"/>
          <w:lang w:val="en-US" w:eastAsia="zh-CN"/>
        </w:rPr>
        <w:t>：</w:t>
      </w:r>
      <w:r w:rsidRPr="00400A6E">
        <w:rPr>
          <w:rFonts w:hint="eastAsia"/>
          <w:lang w:val="en-US" w:eastAsia="zh-CN"/>
        </w:rPr>
        <w:t>从</w:t>
      </w:r>
      <w:r w:rsidRPr="00400A6E">
        <w:rPr>
          <w:lang w:val="en-US" w:eastAsia="zh-CN"/>
        </w:rPr>
        <w:t>发射机到</w:t>
      </w:r>
      <w:r w:rsidRPr="00400A6E">
        <w:rPr>
          <w:rFonts w:eastAsia="Times New Roman"/>
          <w:i/>
          <w:lang w:val="en-US" w:eastAsia="zh-CN"/>
        </w:rPr>
        <w:t>i</w:t>
      </w:r>
      <w:r w:rsidRPr="00400A6E">
        <w:rPr>
          <w:rFonts w:hint="eastAsia"/>
          <w:lang w:val="en-US" w:eastAsia="zh-CN"/>
        </w:rPr>
        <w:t>个</w:t>
      </w:r>
      <w:r w:rsidRPr="00400A6E">
        <w:rPr>
          <w:lang w:val="en-US" w:eastAsia="zh-CN"/>
        </w:rPr>
        <w:t>拐角</w:t>
      </w:r>
      <w:r w:rsidRPr="00400A6E">
        <w:rPr>
          <w:rFonts w:hint="eastAsia"/>
          <w:lang w:val="en-US" w:eastAsia="zh-CN"/>
        </w:rPr>
        <w:t>的道路</w:t>
      </w:r>
      <w:r w:rsidRPr="00400A6E">
        <w:rPr>
          <w:lang w:val="en-US" w:eastAsia="zh-CN"/>
        </w:rPr>
        <w:t>距离</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461E580E" w14:textId="66443718"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x</w:t>
      </w:r>
      <w:r w:rsidRPr="00400A6E">
        <w:rPr>
          <w:rFonts w:eastAsia="Times New Roman"/>
          <w:i/>
          <w:vertAlign w:val="subscript"/>
          <w:lang w:val="en-US" w:eastAsia="zh-CN"/>
        </w:rPr>
        <w:t>2i</w:t>
      </w:r>
      <w:r w:rsidRPr="00400A6E">
        <w:rPr>
          <w:rFonts w:ascii="SimSun" w:hAnsi="SimSun" w:cs="SimSun" w:hint="eastAsia"/>
          <w:lang w:val="en-US" w:eastAsia="zh-CN"/>
        </w:rPr>
        <w:t>：从</w:t>
      </w:r>
      <w:r w:rsidRPr="00400A6E">
        <w:rPr>
          <w:rFonts w:eastAsia="Times New Roman"/>
          <w:i/>
          <w:lang w:val="en-US" w:eastAsia="zh-CN"/>
        </w:rPr>
        <w:t>i</w:t>
      </w:r>
      <w:r w:rsidRPr="00400A6E">
        <w:rPr>
          <w:rFonts w:hint="eastAsia"/>
          <w:lang w:val="en-US" w:eastAsia="zh-CN"/>
        </w:rPr>
        <w:t>个</w:t>
      </w:r>
      <w:r w:rsidRPr="00400A6E">
        <w:rPr>
          <w:lang w:val="en-US" w:eastAsia="zh-CN"/>
        </w:rPr>
        <w:t>拐角</w:t>
      </w:r>
      <w:r w:rsidRPr="00400A6E">
        <w:rPr>
          <w:rFonts w:hint="eastAsia"/>
          <w:lang w:val="en-US" w:eastAsia="zh-CN"/>
        </w:rPr>
        <w:t>到</w:t>
      </w:r>
      <w:r w:rsidRPr="00400A6E">
        <w:rPr>
          <w:lang w:val="en-US" w:eastAsia="zh-CN"/>
        </w:rPr>
        <w:t>接收机的道路距离</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1524E4EF" w14:textId="0833D500"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R</w:t>
      </w:r>
      <w:r w:rsidRPr="00400A6E">
        <w:rPr>
          <w:rFonts w:ascii="SimSun" w:hAnsi="SimSun" w:cs="SimSun" w:hint="eastAsia"/>
          <w:lang w:val="en-US" w:eastAsia="zh-CN"/>
        </w:rPr>
        <w:t>：</w:t>
      </w:r>
      <w:r w:rsidRPr="00400A6E">
        <w:rPr>
          <w:rFonts w:hint="eastAsia"/>
          <w:lang w:val="en-US" w:eastAsia="zh-CN"/>
        </w:rPr>
        <w:t>平均可见</w:t>
      </w:r>
      <w:r w:rsidRPr="00400A6E">
        <w:rPr>
          <w:lang w:val="en-US" w:eastAsia="zh-CN"/>
        </w:rPr>
        <w:t>距离</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436F621E" w14:textId="4099F857"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h</w:t>
      </w:r>
      <w:r w:rsidRPr="00400A6E">
        <w:rPr>
          <w:rFonts w:eastAsia="Times New Roman"/>
          <w:i/>
          <w:vertAlign w:val="subscript"/>
          <w:lang w:val="en-US" w:eastAsia="zh-CN"/>
        </w:rPr>
        <w:t>bTx</w:t>
      </w:r>
      <w:r w:rsidRPr="00400A6E">
        <w:rPr>
          <w:rFonts w:ascii="SimSun" w:hAnsi="SimSun" w:cs="SimSun" w:hint="eastAsia"/>
          <w:lang w:val="en-US" w:eastAsia="zh-CN"/>
        </w:rPr>
        <w:t>：接收机</w:t>
      </w:r>
      <w:r w:rsidRPr="00400A6E">
        <w:rPr>
          <w:rFonts w:ascii="SimSun" w:hAnsi="SimSun" w:cs="SimSun"/>
          <w:lang w:val="en-US" w:eastAsia="zh-CN"/>
        </w:rPr>
        <w:t>方向距离发射机最近的建筑物高度</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2313E2B4" w14:textId="04EADB35"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h</w:t>
      </w:r>
      <w:r w:rsidRPr="00400A6E">
        <w:rPr>
          <w:rFonts w:eastAsia="Times New Roman"/>
          <w:i/>
          <w:vertAlign w:val="subscript"/>
          <w:lang w:val="en-US" w:eastAsia="zh-CN"/>
        </w:rPr>
        <w:t>bRx</w:t>
      </w:r>
      <w:r w:rsidRPr="00400A6E">
        <w:rPr>
          <w:rFonts w:ascii="SimSun" w:hAnsi="SimSun" w:cs="SimSun" w:hint="eastAsia"/>
          <w:lang w:val="en-US" w:eastAsia="zh-CN"/>
        </w:rPr>
        <w:t>：</w:t>
      </w:r>
      <w:r w:rsidRPr="00400A6E">
        <w:rPr>
          <w:rFonts w:hint="eastAsia"/>
          <w:lang w:val="en-US" w:eastAsia="zh-CN"/>
        </w:rPr>
        <w:t>发射机方向</w:t>
      </w:r>
      <w:r w:rsidRPr="00400A6E">
        <w:rPr>
          <w:lang w:val="en-US" w:eastAsia="zh-CN"/>
        </w:rPr>
        <w:t>距离接收机最近的建筑物高度</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4CECEA02" w14:textId="21873921"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h</w:t>
      </w:r>
      <w:r w:rsidRPr="00400A6E">
        <w:rPr>
          <w:rFonts w:eastAsia="Times New Roman"/>
          <w:i/>
          <w:vertAlign w:val="subscript"/>
          <w:lang w:val="en-US" w:eastAsia="zh-CN"/>
        </w:rPr>
        <w:t>Tx</w:t>
      </w:r>
      <w:r w:rsidRPr="00400A6E">
        <w:rPr>
          <w:rFonts w:ascii="SimSun" w:hAnsi="SimSun" w:cs="SimSun" w:hint="eastAsia"/>
          <w:lang w:val="en-US" w:eastAsia="zh-CN"/>
        </w:rPr>
        <w:t>：</w:t>
      </w:r>
      <w:r w:rsidRPr="00400A6E">
        <w:rPr>
          <w:rFonts w:hint="eastAsia"/>
          <w:lang w:val="en-US" w:eastAsia="zh-CN"/>
        </w:rPr>
        <w:t>发射机天线</w:t>
      </w:r>
      <w:r w:rsidRPr="00400A6E">
        <w:rPr>
          <w:lang w:val="en-US" w:eastAsia="zh-CN"/>
        </w:rPr>
        <w:t>高度</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37DA27AB" w14:textId="13FB4F86"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h</w:t>
      </w:r>
      <w:r w:rsidRPr="00400A6E">
        <w:rPr>
          <w:rFonts w:eastAsia="Times New Roman"/>
          <w:i/>
          <w:vertAlign w:val="subscript"/>
          <w:lang w:val="en-US" w:eastAsia="zh-CN"/>
        </w:rPr>
        <w:t>Rx</w:t>
      </w:r>
      <w:r w:rsidRPr="00400A6E">
        <w:rPr>
          <w:rFonts w:ascii="SimSun" w:hAnsi="SimSun" w:cs="SimSun" w:hint="eastAsia"/>
          <w:lang w:val="en-US" w:eastAsia="zh-CN"/>
        </w:rPr>
        <w:t>：</w:t>
      </w:r>
      <w:r w:rsidRPr="00400A6E">
        <w:rPr>
          <w:rFonts w:hint="eastAsia"/>
          <w:lang w:val="en-US" w:eastAsia="zh-CN"/>
        </w:rPr>
        <w:t>接收机天线</w:t>
      </w:r>
      <w:r w:rsidRPr="00400A6E">
        <w:rPr>
          <w:lang w:val="en-US" w:eastAsia="zh-CN"/>
        </w:rPr>
        <w:t>高度</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473095E6" w14:textId="78892105"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a</w:t>
      </w:r>
      <w:r w:rsidRPr="00400A6E">
        <w:rPr>
          <w:rFonts w:ascii="SimSun" w:hAnsi="SimSun" w:cs="SimSun" w:hint="eastAsia"/>
          <w:lang w:val="en-US" w:eastAsia="zh-CN"/>
        </w:rPr>
        <w:t>：</w:t>
      </w:r>
      <w:r w:rsidRPr="00400A6E">
        <w:rPr>
          <w:rFonts w:hint="eastAsia"/>
          <w:lang w:val="en-US" w:eastAsia="zh-CN"/>
        </w:rPr>
        <w:t>发射机与</w:t>
      </w:r>
      <w:r w:rsidRPr="00400A6E">
        <w:rPr>
          <w:lang w:val="en-US" w:eastAsia="zh-CN"/>
        </w:rPr>
        <w:t>距离发射机</w:t>
      </w:r>
      <w:r w:rsidRPr="00400A6E">
        <w:rPr>
          <w:rFonts w:hint="eastAsia"/>
          <w:lang w:val="en-US" w:eastAsia="zh-CN"/>
        </w:rPr>
        <w:t>最近</w:t>
      </w:r>
      <w:r w:rsidRPr="00400A6E">
        <w:rPr>
          <w:lang w:val="en-US" w:eastAsia="zh-CN"/>
        </w:rPr>
        <w:t>建筑物之间的距离</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2DF37D09" w14:textId="41FE5C21"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b</w:t>
      </w:r>
      <w:r w:rsidRPr="00400A6E">
        <w:rPr>
          <w:rFonts w:ascii="SimSun" w:hAnsi="SimSun" w:cs="SimSun" w:hint="eastAsia"/>
          <w:lang w:val="en-US" w:eastAsia="zh-CN"/>
        </w:rPr>
        <w:t>：</w:t>
      </w:r>
      <w:r w:rsidRPr="00400A6E">
        <w:rPr>
          <w:rFonts w:hint="eastAsia"/>
          <w:lang w:val="en-US" w:eastAsia="zh-CN"/>
        </w:rPr>
        <w:t>距离发射机</w:t>
      </w:r>
      <w:r w:rsidRPr="00400A6E">
        <w:rPr>
          <w:lang w:val="en-US" w:eastAsia="zh-CN"/>
        </w:rPr>
        <w:t>和接收机最近建筑物之间的距离</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71108BFF" w14:textId="0C87DCDD" w:rsidR="004E1531" w:rsidRPr="00400A6E" w:rsidRDefault="004E1531" w:rsidP="00D440CB">
      <w:pPr>
        <w:pStyle w:val="enumlev1"/>
        <w:rPr>
          <w:rFonts w:eastAsia="Times New Roman"/>
          <w:lang w:val="en-US" w:eastAsia="zh-CN"/>
        </w:rPr>
      </w:pPr>
      <w:r w:rsidRPr="00400A6E">
        <w:rPr>
          <w:rFonts w:eastAsia="Times New Roman"/>
          <w:i/>
          <w:lang w:val="en-US" w:eastAsia="zh-CN"/>
        </w:rPr>
        <w:t>–</w:t>
      </w:r>
      <w:r w:rsidRPr="00400A6E">
        <w:rPr>
          <w:rFonts w:eastAsia="Times New Roman"/>
          <w:i/>
          <w:lang w:val="en-US" w:eastAsia="zh-CN"/>
        </w:rPr>
        <w:tab/>
        <w:t>c</w:t>
      </w:r>
      <w:r w:rsidRPr="00400A6E">
        <w:rPr>
          <w:rFonts w:ascii="SimSun" w:hAnsi="SimSun" w:cs="SimSun" w:hint="eastAsia"/>
          <w:lang w:val="en-US" w:eastAsia="zh-CN"/>
        </w:rPr>
        <w:t>：</w:t>
      </w:r>
      <w:r w:rsidRPr="00400A6E">
        <w:rPr>
          <w:rFonts w:hint="eastAsia"/>
          <w:lang w:val="en-US" w:eastAsia="zh-CN"/>
        </w:rPr>
        <w:t>接收机与</w:t>
      </w:r>
      <w:r w:rsidRPr="00400A6E">
        <w:rPr>
          <w:lang w:val="en-US" w:eastAsia="zh-CN"/>
        </w:rPr>
        <w:t>距离接收机最近建筑物之间的距离</w:t>
      </w:r>
      <w:r w:rsidR="00250E50">
        <w:rPr>
          <w:rFonts w:ascii="SimSun" w:hAnsi="SimSun" w:cs="SimSun" w:hint="eastAsia"/>
          <w:lang w:val="en-US" w:eastAsia="zh-CN"/>
        </w:rPr>
        <w:t>（</w:t>
      </w:r>
      <w:r w:rsidR="00250E50" w:rsidRPr="00400A6E">
        <w:rPr>
          <w:rFonts w:eastAsia="Times New Roman"/>
          <w:lang w:val="en-US" w:eastAsia="zh-CN"/>
        </w:rPr>
        <w:t>m</w:t>
      </w:r>
      <w:r w:rsidR="00250E50">
        <w:rPr>
          <w:rFonts w:ascii="SimSun" w:hAnsi="SimSun" w:cs="SimSun" w:hint="eastAsia"/>
          <w:lang w:val="en-US" w:eastAsia="zh-CN"/>
        </w:rPr>
        <w:t>）</w:t>
      </w:r>
    </w:p>
    <w:p w14:paraId="22D7ABA7"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eastAsia="zh-CN"/>
        </w:rPr>
      </w:pPr>
      <w:r w:rsidRPr="00400A6E">
        <w:rPr>
          <w:rFonts w:eastAsiaTheme="minorEastAsia" w:hint="eastAsia"/>
          <w:lang w:eastAsia="zh-CN"/>
        </w:rPr>
        <w:t>以下</w:t>
      </w:r>
      <w:r w:rsidRPr="00400A6E">
        <w:rPr>
          <w:rFonts w:eastAsiaTheme="minorEastAsia"/>
          <w:lang w:eastAsia="zh-CN"/>
        </w:rPr>
        <w:t>图</w:t>
      </w:r>
      <w:r w:rsidRPr="00400A6E">
        <w:rPr>
          <w:rFonts w:eastAsiaTheme="minorEastAsia" w:hint="eastAsia"/>
          <w:lang w:eastAsia="zh-CN"/>
        </w:rPr>
        <w:t>1</w:t>
      </w:r>
      <w:r w:rsidRPr="00400A6E">
        <w:rPr>
          <w:rFonts w:eastAsiaTheme="minorEastAsia"/>
          <w:lang w:eastAsia="zh-CN"/>
        </w:rPr>
        <w:t>1</w:t>
      </w:r>
      <w:r w:rsidRPr="00400A6E">
        <w:rPr>
          <w:rFonts w:eastAsiaTheme="minorEastAsia" w:hint="eastAsia"/>
          <w:lang w:eastAsia="zh-CN"/>
        </w:rPr>
        <w:t>和</w:t>
      </w:r>
      <w:r w:rsidRPr="00400A6E">
        <w:rPr>
          <w:rFonts w:eastAsiaTheme="minorEastAsia" w:hint="eastAsia"/>
          <w:lang w:eastAsia="zh-CN"/>
        </w:rPr>
        <w:t>1</w:t>
      </w:r>
      <w:r w:rsidRPr="00400A6E">
        <w:rPr>
          <w:rFonts w:eastAsiaTheme="minorEastAsia"/>
          <w:lang w:eastAsia="zh-CN"/>
        </w:rPr>
        <w:t>2</w:t>
      </w:r>
      <w:r w:rsidRPr="00400A6E">
        <w:rPr>
          <w:rFonts w:eastAsiaTheme="minorEastAsia" w:hint="eastAsia"/>
          <w:lang w:eastAsia="zh-CN"/>
        </w:rPr>
        <w:t>分别</w:t>
      </w:r>
      <w:r w:rsidRPr="00400A6E">
        <w:rPr>
          <w:rFonts w:eastAsiaTheme="minorEastAsia"/>
          <w:lang w:eastAsia="zh-CN"/>
        </w:rPr>
        <w:t>描述了</w:t>
      </w:r>
      <w:r w:rsidRPr="00400A6E">
        <w:rPr>
          <w:rFonts w:eastAsiaTheme="minorEastAsia" w:hint="eastAsia"/>
          <w:lang w:eastAsia="zh-CN"/>
        </w:rPr>
        <w:t>几何图形</w:t>
      </w:r>
      <w:r w:rsidRPr="00400A6E">
        <w:rPr>
          <w:rFonts w:eastAsiaTheme="minorEastAsia"/>
          <w:lang w:eastAsia="zh-CN"/>
        </w:rPr>
        <w:t>和参数。平均</w:t>
      </w:r>
      <w:r w:rsidRPr="00400A6E">
        <w:rPr>
          <w:rFonts w:eastAsiaTheme="minorEastAsia" w:hint="eastAsia"/>
          <w:lang w:eastAsia="zh-CN"/>
        </w:rPr>
        <w:t>可见</w:t>
      </w:r>
      <w:r w:rsidRPr="00400A6E">
        <w:rPr>
          <w:rFonts w:eastAsiaTheme="minorEastAsia"/>
          <w:lang w:eastAsia="zh-CN"/>
        </w:rPr>
        <w:t>距离</w:t>
      </w:r>
      <w:r w:rsidRPr="00400A6E">
        <w:rPr>
          <w:rFonts w:eastAsia="Times New Roman"/>
          <w:i/>
          <w:lang w:eastAsia="zh-CN"/>
        </w:rPr>
        <w:t>R</w:t>
      </w:r>
      <w:r w:rsidRPr="00400A6E">
        <w:rPr>
          <w:rFonts w:eastAsiaTheme="minorEastAsia" w:hint="eastAsia"/>
          <w:lang w:eastAsia="zh-CN"/>
        </w:rPr>
        <w:t>是由公式</w:t>
      </w:r>
      <w:r w:rsidRPr="00400A6E">
        <w:rPr>
          <w:rFonts w:eastAsia="Times New Roman"/>
          <w:lang w:eastAsia="zh-CN"/>
        </w:rPr>
        <w:t>(</w:t>
      </w:r>
      <w:r w:rsidRPr="00400A6E">
        <w:rPr>
          <w:rFonts w:eastAsia="Malgun Gothic"/>
          <w:lang w:eastAsia="ko-KR"/>
        </w:rPr>
        <w:t>82</w:t>
      </w:r>
      <w:r w:rsidRPr="00400A6E">
        <w:rPr>
          <w:rFonts w:eastAsia="Times New Roman"/>
          <w:lang w:eastAsia="zh-CN"/>
        </w:rPr>
        <w:t>)-(</w:t>
      </w:r>
      <w:r w:rsidRPr="00400A6E">
        <w:rPr>
          <w:rFonts w:eastAsia="Malgun Gothic"/>
          <w:lang w:eastAsia="ko-KR"/>
        </w:rPr>
        <w:t>85</w:t>
      </w:r>
      <w:r w:rsidRPr="00400A6E">
        <w:rPr>
          <w:rFonts w:eastAsia="Times New Roman"/>
          <w:lang w:eastAsia="zh-CN"/>
        </w:rPr>
        <w:t>)</w:t>
      </w:r>
      <w:r w:rsidRPr="00400A6E">
        <w:rPr>
          <w:rFonts w:eastAsiaTheme="minorEastAsia" w:hint="eastAsia"/>
          <w:lang w:eastAsia="zh-CN"/>
        </w:rPr>
        <w:t>计算</w:t>
      </w:r>
      <w:r w:rsidRPr="00400A6E">
        <w:rPr>
          <w:rFonts w:eastAsiaTheme="minorEastAsia"/>
          <w:lang w:eastAsia="zh-CN"/>
        </w:rPr>
        <w:t>得出的。在</w:t>
      </w:r>
      <w:r w:rsidRPr="00400A6E">
        <w:rPr>
          <w:rFonts w:eastAsiaTheme="minorEastAsia" w:hint="eastAsia"/>
          <w:lang w:eastAsia="zh-CN"/>
        </w:rPr>
        <w:t>这些</w:t>
      </w:r>
      <w:r w:rsidRPr="00400A6E">
        <w:rPr>
          <w:rFonts w:eastAsiaTheme="minorEastAsia"/>
          <w:lang w:eastAsia="zh-CN"/>
        </w:rPr>
        <w:t>公式中，</w:t>
      </w:r>
      <w:r w:rsidRPr="00400A6E">
        <w:rPr>
          <w:rFonts w:eastAsia="Times New Roman"/>
          <w:i/>
          <w:lang w:eastAsia="zh-CN"/>
        </w:rPr>
        <w:t>n</w:t>
      </w:r>
      <w:r w:rsidRPr="00400A6E">
        <w:rPr>
          <w:rFonts w:eastAsiaTheme="minorEastAsia" w:hint="eastAsia"/>
          <w:lang w:eastAsia="zh-CN"/>
        </w:rPr>
        <w:t>为建筑物</w:t>
      </w:r>
      <w:r w:rsidRPr="00400A6E">
        <w:rPr>
          <w:rFonts w:eastAsiaTheme="minorEastAsia"/>
          <w:lang w:eastAsia="zh-CN"/>
        </w:rPr>
        <w:t>密度</w:t>
      </w:r>
      <w:r w:rsidRPr="00400A6E">
        <w:rPr>
          <w:rFonts w:eastAsiaTheme="minorEastAsia" w:hint="eastAsia"/>
          <w:lang w:eastAsia="zh-CN"/>
        </w:rPr>
        <w:t>（每</w:t>
      </w:r>
      <w:r w:rsidRPr="00400A6E">
        <w:rPr>
          <w:rFonts w:eastAsiaTheme="minorEastAsia"/>
          <w:lang w:eastAsia="zh-CN"/>
        </w:rPr>
        <w:t>平方公里建筑物）</w:t>
      </w:r>
      <w:r w:rsidRPr="00400A6E">
        <w:rPr>
          <w:rFonts w:eastAsiaTheme="minorEastAsia" w:hint="eastAsia"/>
          <w:lang w:eastAsia="zh-CN"/>
        </w:rPr>
        <w:t>，</w:t>
      </w:r>
      <w:r w:rsidRPr="00400A6E">
        <w:rPr>
          <w:rFonts w:eastAsiaTheme="minorEastAsia"/>
          <w:i/>
          <w:iCs/>
          <w:lang w:eastAsia="zh-CN"/>
        </w:rPr>
        <w:t>m</w:t>
      </w:r>
      <w:r w:rsidRPr="00400A6E">
        <w:rPr>
          <w:rFonts w:eastAsiaTheme="minorEastAsia"/>
          <w:lang w:eastAsia="zh-CN"/>
        </w:rPr>
        <w:t>为</w:t>
      </w:r>
      <w:r w:rsidRPr="00400A6E">
        <w:rPr>
          <w:rFonts w:eastAsiaTheme="minorEastAsia" w:hint="eastAsia"/>
          <w:lang w:eastAsia="zh-CN"/>
        </w:rPr>
        <w:t>3</w:t>
      </w:r>
      <w:r w:rsidRPr="00400A6E">
        <w:rPr>
          <w:rFonts w:eastAsiaTheme="minorEastAsia" w:hint="eastAsia"/>
          <w:lang w:eastAsia="zh-CN"/>
        </w:rPr>
        <w:t>层</w:t>
      </w:r>
      <w:r w:rsidRPr="00400A6E">
        <w:rPr>
          <w:rFonts w:eastAsiaTheme="minorEastAsia"/>
          <w:lang w:eastAsia="zh-CN"/>
        </w:rPr>
        <w:t>以下建筑物的平均</w:t>
      </w:r>
      <w:r>
        <w:rPr>
          <w:rFonts w:eastAsiaTheme="minorEastAsia"/>
          <w:lang w:eastAsia="zh-CN"/>
        </w:rPr>
        <w:br/>
      </w:r>
      <w:r w:rsidRPr="00400A6E">
        <w:rPr>
          <w:rFonts w:eastAsiaTheme="minorEastAsia"/>
          <w:lang w:eastAsia="zh-CN"/>
        </w:rPr>
        <w:t>高度（</w:t>
      </w:r>
      <w:r w:rsidRPr="00400A6E">
        <w:rPr>
          <w:rFonts w:eastAsiaTheme="minorEastAsia" w:hint="eastAsia"/>
          <w:lang w:eastAsia="zh-CN"/>
        </w:rPr>
        <w:t>m</w:t>
      </w:r>
      <w:r w:rsidRPr="00400A6E">
        <w:rPr>
          <w:rFonts w:eastAsiaTheme="minorEastAsia"/>
          <w:lang w:eastAsia="zh-CN"/>
        </w:rPr>
        <w:t>）</w:t>
      </w:r>
      <w:r w:rsidRPr="00400A6E">
        <w:rPr>
          <w:rFonts w:eastAsiaTheme="minorEastAsia" w:hint="eastAsia"/>
          <w:lang w:eastAsia="zh-CN"/>
        </w:rPr>
        <w:t>，</w:t>
      </w:r>
      <w:r w:rsidRPr="00400A6E">
        <w:rPr>
          <w:rFonts w:eastAsiaTheme="minorEastAsia"/>
          <w:i/>
          <w:iCs/>
          <w:lang w:eastAsia="zh-CN"/>
        </w:rPr>
        <w:t>l</w:t>
      </w:r>
      <w:r w:rsidRPr="00400A6E">
        <w:rPr>
          <w:rFonts w:eastAsiaTheme="minorEastAsia"/>
          <w:lang w:eastAsia="zh-CN"/>
        </w:rPr>
        <w:t>为最低建筑物高度</w:t>
      </w:r>
      <w:r w:rsidRPr="00400A6E">
        <w:rPr>
          <w:rFonts w:eastAsiaTheme="minorEastAsia" w:hint="eastAsia"/>
          <w:lang w:eastAsia="zh-CN"/>
        </w:rPr>
        <w:t>（通常</w:t>
      </w:r>
      <w:r w:rsidRPr="00400A6E">
        <w:rPr>
          <w:rFonts w:eastAsiaTheme="minorEastAsia"/>
          <w:lang w:eastAsia="zh-CN"/>
        </w:rPr>
        <w:t>为</w:t>
      </w:r>
      <w:r w:rsidRPr="00400A6E">
        <w:rPr>
          <w:rFonts w:eastAsiaTheme="minorEastAsia" w:hint="eastAsia"/>
          <w:lang w:eastAsia="zh-CN"/>
        </w:rPr>
        <w:t>6</w:t>
      </w:r>
      <w:r w:rsidRPr="00400A6E">
        <w:rPr>
          <w:rFonts w:eastAsiaTheme="minorEastAsia"/>
          <w:lang w:eastAsia="zh-CN"/>
        </w:rPr>
        <w:t xml:space="preserve"> m</w:t>
      </w:r>
      <w:r w:rsidRPr="00400A6E">
        <w:rPr>
          <w:rFonts w:eastAsiaTheme="minorEastAsia"/>
          <w:lang w:eastAsia="zh-CN"/>
        </w:rPr>
        <w:t>）</w:t>
      </w:r>
      <w:r w:rsidRPr="00400A6E">
        <w:rPr>
          <w:rFonts w:eastAsiaTheme="minorEastAsia" w:hint="eastAsia"/>
          <w:lang w:eastAsia="zh-CN"/>
        </w:rPr>
        <w:t>，</w:t>
      </w:r>
      <w:r w:rsidRPr="00400A6E">
        <w:rPr>
          <w:rFonts w:eastAsia="Times New Roman"/>
          <w:i/>
          <w:lang w:eastAsia="zh-CN"/>
        </w:rPr>
        <w:t>l</w:t>
      </w:r>
      <w:r w:rsidRPr="00400A6E">
        <w:rPr>
          <w:rFonts w:eastAsia="Times New Roman"/>
          <w:i/>
          <w:vertAlign w:val="subscript"/>
          <w:lang w:eastAsia="zh-CN"/>
        </w:rPr>
        <w:t>3</w:t>
      </w:r>
      <w:r w:rsidRPr="00400A6E">
        <w:rPr>
          <w:rFonts w:eastAsiaTheme="minorEastAsia" w:hint="eastAsia"/>
          <w:lang w:eastAsia="zh-CN"/>
        </w:rPr>
        <w:t>为</w:t>
      </w:r>
      <w:r w:rsidRPr="00400A6E">
        <w:rPr>
          <w:rFonts w:eastAsiaTheme="minorEastAsia" w:hint="eastAsia"/>
          <w:lang w:eastAsia="zh-CN"/>
        </w:rPr>
        <w:t>3</w:t>
      </w:r>
      <w:r w:rsidRPr="00400A6E">
        <w:rPr>
          <w:rFonts w:eastAsiaTheme="minorEastAsia" w:hint="eastAsia"/>
          <w:lang w:eastAsia="zh-CN"/>
        </w:rPr>
        <w:t>层</w:t>
      </w:r>
      <w:r w:rsidRPr="00400A6E">
        <w:rPr>
          <w:rFonts w:eastAsiaTheme="minorEastAsia"/>
          <w:lang w:eastAsia="zh-CN"/>
        </w:rPr>
        <w:t>建筑物高度（</w:t>
      </w:r>
      <w:r w:rsidRPr="00400A6E">
        <w:rPr>
          <w:rFonts w:eastAsiaTheme="minorEastAsia" w:hint="eastAsia"/>
          <w:lang w:eastAsia="zh-CN"/>
        </w:rPr>
        <w:t>通常</w:t>
      </w:r>
      <w:r w:rsidRPr="00400A6E">
        <w:rPr>
          <w:rFonts w:eastAsiaTheme="minorEastAsia"/>
          <w:lang w:eastAsia="zh-CN"/>
        </w:rPr>
        <w:t>为</w:t>
      </w:r>
      <w:r w:rsidRPr="00400A6E">
        <w:rPr>
          <w:rFonts w:eastAsiaTheme="minorEastAsia" w:hint="eastAsia"/>
          <w:lang w:eastAsia="zh-CN"/>
        </w:rPr>
        <w:t>12</w:t>
      </w:r>
      <w:r w:rsidRPr="00400A6E">
        <w:rPr>
          <w:rFonts w:eastAsiaTheme="minorEastAsia"/>
          <w:lang w:eastAsia="zh-CN"/>
        </w:rPr>
        <w:t xml:space="preserve"> m</w:t>
      </w:r>
      <w:r w:rsidRPr="00400A6E">
        <w:rPr>
          <w:rFonts w:eastAsiaTheme="minorEastAsia"/>
          <w:lang w:eastAsia="zh-CN"/>
        </w:rPr>
        <w:t>）</w:t>
      </w:r>
      <w:r w:rsidRPr="00400A6E">
        <w:rPr>
          <w:rFonts w:eastAsiaTheme="minorEastAsia" w:hint="eastAsia"/>
          <w:lang w:eastAsia="zh-CN"/>
        </w:rPr>
        <w:t>。</w:t>
      </w:r>
    </w:p>
    <w:p w14:paraId="46E0DC71" w14:textId="77777777" w:rsidR="004E1531" w:rsidRPr="00400A6E" w:rsidRDefault="004E1531" w:rsidP="004E1531">
      <w:pPr>
        <w:tabs>
          <w:tab w:val="clear" w:pos="1191"/>
          <w:tab w:val="clear" w:pos="1588"/>
          <w:tab w:val="clear" w:pos="1985"/>
          <w:tab w:val="center" w:pos="4820"/>
          <w:tab w:val="right" w:pos="9639"/>
        </w:tabs>
        <w:rPr>
          <w:rFonts w:eastAsia="Times New Roman"/>
          <w:lang w:val="en-US" w:eastAsia="zh-CN"/>
        </w:rPr>
      </w:pPr>
      <w:r w:rsidRPr="00400A6E">
        <w:rPr>
          <w:rFonts w:eastAsia="Times New Roman"/>
          <w:lang w:val="en-GB" w:eastAsia="zh-CN"/>
        </w:rPr>
        <w:tab/>
      </w:r>
      <w:r w:rsidRPr="00400A6E">
        <w:rPr>
          <w:rFonts w:eastAsia="Times New Roman"/>
          <w:lang w:val="en-GB" w:eastAsia="zh-CN"/>
        </w:rPr>
        <w:tab/>
      </w:r>
      <m:oMath>
        <m:r>
          <w:rPr>
            <w:rFonts w:ascii="Cambria Math" w:hAnsi="Cambria Math"/>
          </w:rPr>
          <m:t>R</m:t>
        </m:r>
        <m:r>
          <w:rPr>
            <w:rFonts w:ascii="Cambria Math" w:hAnsi="Cambria Math"/>
            <w:lang w:val="en-GB"/>
          </w:rPr>
          <m:t>=</m:t>
        </m:r>
        <m:f>
          <m:fPr>
            <m:ctrlPr>
              <w:rPr>
                <w:rFonts w:ascii="Cambria Math" w:hAnsi="Cambria Math"/>
                <w:i/>
              </w:rPr>
            </m:ctrlPr>
          </m:fPr>
          <m:num>
            <m:r>
              <w:rPr>
                <w:rFonts w:ascii="Cambria Math" w:hAnsi="Cambria Math"/>
                <w:lang w:val="en-GB"/>
              </w:rPr>
              <m:t>1 000</m:t>
            </m:r>
            <m:r>
              <m:rPr>
                <m:sty m:val="p"/>
              </m:rPr>
              <w:rPr>
                <w:rFonts w:ascii="Cambria Math" w:hAnsi="Cambria Math"/>
              </w:rPr>
              <m:t>γ</m:t>
            </m:r>
          </m:num>
          <m:den>
            <m:sSub>
              <m:sSubPr>
                <m:ctrlPr>
                  <w:rPr>
                    <w:rFonts w:ascii="Cambria Math" w:hAnsi="Cambria Math"/>
                    <w:i/>
                  </w:rPr>
                </m:ctrlPr>
              </m:sSubPr>
              <m:e>
                <m:r>
                  <w:rPr>
                    <w:rFonts w:ascii="Cambria Math" w:hAnsi="Cambria Math"/>
                  </w:rPr>
                  <m:t>nw</m:t>
                </m:r>
              </m:e>
              <m:sub>
                <m:r>
                  <w:rPr>
                    <w:rFonts w:ascii="Cambria Math" w:hAnsi="Cambria Math"/>
                  </w:rPr>
                  <m:t>p</m:t>
                </m:r>
              </m:sub>
            </m:sSub>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rPr>
                      <m:t>e</m:t>
                    </m:r>
                  </m:e>
                  <m:sup>
                    <m:r>
                      <w:rPr>
                        <w:rFonts w:ascii="Cambria Math" w:hAnsi="Cambria Math"/>
                        <w:lang w:val="en-GB"/>
                      </w:rPr>
                      <m:t>-</m:t>
                    </m:r>
                    <m:r>
                      <m:rPr>
                        <m:sty m:val="p"/>
                      </m:rPr>
                      <w:rPr>
                        <w:rFonts w:ascii="Cambria Math" w:hAnsi="Cambria Math"/>
                      </w:rPr>
                      <m:t>γ</m:t>
                    </m:r>
                  </m:sup>
                </m:sSup>
              </m:e>
            </m:d>
          </m:den>
        </m:f>
        <m:r>
          <m:rPr>
            <m:sty m:val="p"/>
          </m:rPr>
          <w:rPr>
            <w:rFonts w:ascii="Cambria Math" w:hAnsi="Cambria Math"/>
            <w:lang w:val="en-GB"/>
          </w:rPr>
          <m:t>exp</m:t>
        </m:r>
        <m:d>
          <m:dPr>
            <m:begChr m:val="["/>
            <m:endChr m:val="]"/>
            <m:ctrlPr>
              <w:rPr>
                <w:rFonts w:ascii="Cambria Math" w:hAnsi="Cambria Math"/>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lang w:val="en-GB"/>
                      </w:rPr>
                      <m:t>h</m:t>
                    </m:r>
                  </m:e>
                  <m:sub>
                    <m:r>
                      <w:rPr>
                        <w:rFonts w:ascii="Cambria Math" w:hAnsi="Cambria Math"/>
                      </w:rPr>
                      <m:t>Rx</m:t>
                    </m:r>
                  </m:sub>
                </m:sSub>
                <m:r>
                  <w:rPr>
                    <w:rFonts w:ascii="Cambria Math" w:hAnsi="Cambria Math"/>
                    <w:lang w:val="en-GB"/>
                  </w:rPr>
                  <m:t>-</m:t>
                </m:r>
                <m:r>
                  <w:rPr>
                    <w:rFonts w:ascii="Cambria Math" w:hAnsi="Cambria Math"/>
                  </w:rPr>
                  <m:t>l</m:t>
                </m:r>
              </m:num>
              <m:den>
                <m:r>
                  <w:rPr>
                    <w:rFonts w:ascii="Cambria Math" w:hAnsi="Cambria Math"/>
                  </w:rPr>
                  <m:t>m</m:t>
                </m:r>
                <m:r>
                  <w:rPr>
                    <w:rFonts w:ascii="Cambria Math" w:hAnsi="Cambria Math"/>
                    <w:lang w:val="en-GB"/>
                  </w:rPr>
                  <m:t>-</m:t>
                </m:r>
                <m:r>
                  <w:rPr>
                    <w:rFonts w:ascii="Cambria Math" w:hAnsi="Cambria Math"/>
                  </w:rPr>
                  <m:t>l</m:t>
                </m:r>
              </m:den>
            </m:f>
          </m:e>
        </m:d>
      </m:oMath>
      <w:r w:rsidRPr="00400A6E">
        <w:rPr>
          <w:rFonts w:eastAsia="Times New Roman"/>
          <w:lang w:val="en-GB" w:eastAsia="zh-CN"/>
        </w:rPr>
        <w:tab/>
        <w:t>(82)</w:t>
      </w:r>
    </w:p>
    <w:p w14:paraId="3B75AC6C" w14:textId="77777777" w:rsidR="004E1531" w:rsidRPr="00400A6E" w:rsidRDefault="004E1531" w:rsidP="004E1531">
      <w:pPr>
        <w:tabs>
          <w:tab w:val="clear" w:pos="1191"/>
          <w:tab w:val="clear" w:pos="1588"/>
          <w:tab w:val="clear" w:pos="1985"/>
          <w:tab w:val="center" w:pos="4820"/>
          <w:tab w:val="right" w:pos="9639"/>
        </w:tabs>
        <w:rPr>
          <w:rFonts w:eastAsia="Times New Roman"/>
          <w:lang w:val="en-US"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3900" w:dyaOrig="800" w14:anchorId="398E398F">
          <v:shape id="_x0000_i1088" type="#_x0000_t75" style="width:221.75pt;height:44.95pt" o:ole="" filled="t">
            <v:fill color2="black"/>
            <v:imagedata r:id="rId156" o:title=""/>
          </v:shape>
          <o:OLEObject Type="Embed" ProgID="Equation.3" ShapeID="_x0000_i1088" DrawAspect="Content" ObjectID="_1776237159" r:id="rId157"/>
        </w:object>
      </w:r>
      <w:r w:rsidRPr="00400A6E">
        <w:rPr>
          <w:rFonts w:eastAsia="Times New Roman"/>
          <w:lang w:val="en-GB" w:eastAsia="zh-CN"/>
        </w:rPr>
        <w:tab/>
        <w:t>(83)</w:t>
      </w:r>
    </w:p>
    <w:p w14:paraId="2C648F1E" w14:textId="77777777" w:rsidR="004E1531" w:rsidRPr="00400A6E" w:rsidRDefault="004E1531" w:rsidP="004E1531">
      <w:pPr>
        <w:tabs>
          <w:tab w:val="clear" w:pos="1191"/>
          <w:tab w:val="clear" w:pos="1588"/>
          <w:tab w:val="clear" w:pos="1985"/>
          <w:tab w:val="center" w:pos="4820"/>
          <w:tab w:val="right" w:pos="9639"/>
        </w:tabs>
        <w:rPr>
          <w:rFonts w:eastAsia="Times New Roman"/>
          <w:lang w:val="en-US" w:eastAsia="zh-CN"/>
        </w:rPr>
      </w:pPr>
      <w:r w:rsidRPr="00400A6E">
        <w:rPr>
          <w:rFonts w:eastAsia="Times New Roman"/>
          <w:lang w:val="en-GB" w:eastAsia="zh-CN"/>
        </w:rPr>
        <w:tab/>
      </w:r>
      <w:r w:rsidRPr="00400A6E">
        <w:rPr>
          <w:rFonts w:eastAsia="Times New Roman"/>
          <w:lang w:val="en-GB" w:eastAsia="zh-CN"/>
        </w:rPr>
        <w:tab/>
      </w:r>
      <w:r w:rsidRPr="00400A6E">
        <w:rPr>
          <w:rFonts w:eastAsia="Times New Roman"/>
          <w:lang w:val="en-GB"/>
        </w:rPr>
        <w:object w:dxaOrig="2840" w:dyaOrig="620" w14:anchorId="2042E81C">
          <v:shape id="_x0000_i1089" type="#_x0000_t75" style="width:161.85pt;height:35.7pt" o:ole="" filled="t">
            <v:fill color2="black"/>
            <v:imagedata r:id="rId158" o:title=""/>
          </v:shape>
          <o:OLEObject Type="Embed" ProgID="Equation.3" ShapeID="_x0000_i1089" DrawAspect="Content" ObjectID="_1776237160" r:id="rId159"/>
        </w:object>
      </w:r>
      <w:r w:rsidRPr="00400A6E">
        <w:rPr>
          <w:rFonts w:eastAsia="Times New Roman"/>
          <w:lang w:val="en-GB" w:eastAsia="zh-CN"/>
        </w:rPr>
        <w:tab/>
        <w:t>(84)</w:t>
      </w:r>
    </w:p>
    <w:p w14:paraId="28D32A3F" w14:textId="77777777" w:rsidR="004E1531" w:rsidRPr="00400A6E" w:rsidRDefault="004E1531" w:rsidP="004E1531">
      <w:pPr>
        <w:tabs>
          <w:tab w:val="clear" w:pos="1191"/>
          <w:tab w:val="clear" w:pos="1588"/>
          <w:tab w:val="clear" w:pos="1985"/>
          <w:tab w:val="center" w:pos="4820"/>
          <w:tab w:val="right" w:pos="9639"/>
        </w:tabs>
        <w:ind w:firstLineChars="200" w:firstLine="480"/>
        <w:rPr>
          <w:rFonts w:eastAsiaTheme="minorEastAsia"/>
          <w:lang w:val="en-US" w:eastAsia="zh-CN"/>
        </w:rPr>
      </w:pPr>
      <w:r w:rsidRPr="00400A6E">
        <w:rPr>
          <w:rFonts w:eastAsia="Times New Roman"/>
          <w:lang w:val="en-US" w:eastAsia="zh-CN"/>
        </w:rPr>
        <w:tab/>
      </w:r>
      <w:r w:rsidRPr="00400A6E">
        <w:rPr>
          <w:rFonts w:eastAsia="Times New Roman"/>
          <w:lang w:val="en-US" w:eastAsia="zh-CN"/>
        </w:rPr>
        <w:tab/>
      </w:r>
      <w:r w:rsidRPr="00400A6E">
        <w:rPr>
          <w:rFonts w:eastAsia="Times New Roman"/>
          <w:position w:val="-12"/>
        </w:rPr>
        <w:object w:dxaOrig="3620" w:dyaOrig="420" w14:anchorId="41CF46C0">
          <v:shape id="_x0000_i1090" type="#_x0000_t75" style="width:209.1pt;height:21.9pt" o:ole="" filled="t">
            <v:fill color2="black"/>
            <v:imagedata r:id="rId160" o:title=""/>
          </v:shape>
          <o:OLEObject Type="Embed" ProgID="Equation.3" ShapeID="_x0000_i1090" DrawAspect="Content" ObjectID="_1776237161" r:id="rId161"/>
        </w:object>
      </w:r>
      <w:r w:rsidRPr="00400A6E">
        <w:rPr>
          <w:rFonts w:eastAsia="Times New Roman"/>
          <w:lang w:val="en-US" w:eastAsia="zh-CN"/>
        </w:rPr>
        <w:tab/>
        <w:t>(</w:t>
      </w:r>
      <w:r w:rsidRPr="00400A6E">
        <w:rPr>
          <w:rFonts w:eastAsia="Malgun Gothic"/>
          <w:lang w:val="en-US" w:eastAsia="ko-KR"/>
        </w:rPr>
        <w:t>85</w:t>
      </w:r>
      <w:r w:rsidRPr="00400A6E">
        <w:rPr>
          <w:rFonts w:eastAsia="Times New Roman"/>
          <w:lang w:val="en-US" w:eastAsia="zh-CN"/>
        </w:rPr>
        <w:t>)</w:t>
      </w:r>
    </w:p>
    <w:p w14:paraId="48087D24" w14:textId="77777777" w:rsidR="004E1531" w:rsidRPr="007D3271" w:rsidRDefault="004E1531" w:rsidP="004E1531">
      <w:pPr>
        <w:pStyle w:val="FigureNo"/>
        <w:rPr>
          <w:lang w:eastAsia="zh-CN"/>
        </w:rPr>
      </w:pPr>
      <w:r w:rsidRPr="007D3271">
        <w:rPr>
          <w:rFonts w:hint="eastAsia"/>
          <w:lang w:eastAsia="zh-CN"/>
        </w:rPr>
        <w:t>图</w:t>
      </w:r>
      <w:r w:rsidRPr="007D3271">
        <w:rPr>
          <w:lang w:eastAsia="zh-CN"/>
        </w:rPr>
        <w:t>11</w:t>
      </w:r>
    </w:p>
    <w:p w14:paraId="3C0053A8" w14:textId="6523BECC" w:rsidR="004E1531" w:rsidRPr="00C17A6A" w:rsidRDefault="004E1531" w:rsidP="00C17A6A">
      <w:pPr>
        <w:pStyle w:val="Figuretitle"/>
        <w:keepNext w:val="0"/>
        <w:rPr>
          <w:rFonts w:eastAsia="Times New Roman"/>
          <w:lang w:val="en-US" w:eastAsia="zh-CN"/>
        </w:rPr>
      </w:pPr>
      <w:r w:rsidRPr="00400A6E">
        <w:rPr>
          <w:rFonts w:hint="eastAsia"/>
          <w:lang w:eastAsia="zh-CN"/>
        </w:rPr>
        <w:t>道路</w:t>
      </w:r>
      <w:r w:rsidRPr="00400A6E">
        <w:rPr>
          <w:lang w:eastAsia="zh-CN"/>
        </w:rPr>
        <w:t>几何图形和参数</w:t>
      </w:r>
      <w:r w:rsidRPr="00400A6E">
        <w:rPr>
          <w:rFonts w:hint="eastAsia"/>
          <w:lang w:eastAsia="zh-CN"/>
        </w:rPr>
        <w:t>（以</w:t>
      </w:r>
      <w:r w:rsidRPr="00400A6E">
        <w:rPr>
          <w:lang w:eastAsia="zh-CN"/>
        </w:rPr>
        <w:t>两个拐角为例</w:t>
      </w:r>
      <w:r w:rsidRPr="00400A6E">
        <w:rPr>
          <w:rFonts w:hint="eastAsia"/>
          <w:lang w:eastAsia="zh-CN"/>
        </w:rPr>
        <w:t>）</w:t>
      </w:r>
    </w:p>
    <w:p w14:paraId="4DFB4136" w14:textId="3B0184B7" w:rsidR="00C17A6A" w:rsidRPr="00C17A6A" w:rsidRDefault="00C17A6A" w:rsidP="00C17A6A">
      <w:pPr>
        <w:pStyle w:val="Figure"/>
        <w:rPr>
          <w:lang w:val="en-US" w:eastAsia="zh-CN"/>
        </w:rPr>
      </w:pPr>
      <w:r w:rsidRPr="00B54DDD">
        <w:rPr>
          <w:noProof/>
          <w:lang w:eastAsia="en-GB"/>
        </w:rPr>
        <w:drawing>
          <wp:inline distT="0" distB="0" distL="0" distR="0" wp14:anchorId="444D40FD" wp14:editId="62C301F3">
            <wp:extent cx="4265979" cy="1437513"/>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411-11e.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280383" cy="1442367"/>
                    </a:xfrm>
                    <a:prstGeom prst="rect">
                      <a:avLst/>
                    </a:prstGeom>
                  </pic:spPr>
                </pic:pic>
              </a:graphicData>
            </a:graphic>
          </wp:inline>
        </w:drawing>
      </w:r>
    </w:p>
    <w:p w14:paraId="7396210E" w14:textId="77777777" w:rsidR="004E1531" w:rsidRPr="00400A6E" w:rsidRDefault="004E1531" w:rsidP="004E1531">
      <w:pPr>
        <w:pStyle w:val="FigureNo"/>
        <w:rPr>
          <w:rFonts w:eastAsia="Malgun Gothic"/>
          <w:caps w:val="0"/>
          <w:lang w:val="en-US" w:eastAsia="ko-KR"/>
        </w:rPr>
      </w:pPr>
      <w:r w:rsidRPr="00400A6E">
        <w:rPr>
          <w:rFonts w:eastAsiaTheme="minorEastAsia" w:hint="eastAsia"/>
          <w:caps w:val="0"/>
          <w:lang w:val="en-US" w:eastAsia="zh-CN"/>
        </w:rPr>
        <w:lastRenderedPageBreak/>
        <w:t>图</w:t>
      </w:r>
      <w:r w:rsidRPr="00400A6E">
        <w:rPr>
          <w:rFonts w:eastAsia="Malgun Gothic"/>
          <w:caps w:val="0"/>
          <w:lang w:val="en-US" w:eastAsia="ko-KR"/>
        </w:rPr>
        <w:t>12</w:t>
      </w:r>
    </w:p>
    <w:p w14:paraId="61F478BC" w14:textId="6BBC70C5" w:rsidR="004E1531" w:rsidRPr="00C17A6A" w:rsidRDefault="004E1531" w:rsidP="00C17A6A">
      <w:pPr>
        <w:pStyle w:val="Figuretitle"/>
        <w:rPr>
          <w:rFonts w:eastAsia="Times New Roman"/>
          <w:b w:val="0"/>
          <w:lang w:val="en-US" w:eastAsia="zh-CN"/>
        </w:rPr>
      </w:pPr>
      <w:r w:rsidRPr="00400A6E">
        <w:rPr>
          <w:rFonts w:hint="eastAsia"/>
          <w:lang w:eastAsia="zh-CN"/>
        </w:rPr>
        <w:t>建筑物</w:t>
      </w:r>
      <w:r w:rsidRPr="00400A6E">
        <w:rPr>
          <w:lang w:eastAsia="zh-CN"/>
        </w:rPr>
        <w:t>几何图形和参数侧</w:t>
      </w:r>
      <w:r w:rsidRPr="00400A6E">
        <w:rPr>
          <w:rFonts w:hint="eastAsia"/>
          <w:lang w:eastAsia="zh-CN"/>
        </w:rPr>
        <w:t>图</w:t>
      </w:r>
    </w:p>
    <w:p w14:paraId="3F7A4C2B" w14:textId="51C8E5F6" w:rsidR="00C17A6A" w:rsidRPr="00C17A6A" w:rsidRDefault="00C17A6A" w:rsidP="00C17A6A">
      <w:pPr>
        <w:pStyle w:val="Figure"/>
        <w:rPr>
          <w:lang w:eastAsia="zh-CN"/>
        </w:rPr>
      </w:pPr>
      <w:r w:rsidRPr="00B54DDD">
        <w:rPr>
          <w:noProof/>
          <w:lang w:eastAsia="en-GB"/>
        </w:rPr>
        <w:drawing>
          <wp:inline distT="0" distB="0" distL="0" distR="0" wp14:anchorId="232AEE21" wp14:editId="40FE20B6">
            <wp:extent cx="4504953" cy="1950724"/>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411-12e.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504953" cy="1950724"/>
                    </a:xfrm>
                    <a:prstGeom prst="rect">
                      <a:avLst/>
                    </a:prstGeom>
                  </pic:spPr>
                </pic:pic>
              </a:graphicData>
            </a:graphic>
          </wp:inline>
        </w:drawing>
      </w:r>
    </w:p>
    <w:p w14:paraId="7AC8A626" w14:textId="77777777" w:rsidR="004E1531" w:rsidRPr="00400A6E" w:rsidRDefault="004E1531" w:rsidP="004E1531">
      <w:pPr>
        <w:pStyle w:val="Heading2"/>
        <w:rPr>
          <w:lang w:val="en-GB" w:eastAsia="zh-CN"/>
        </w:rPr>
      </w:pPr>
      <w:bookmarkStart w:id="34" w:name="_Toc164862793"/>
      <w:r w:rsidRPr="00400A6E">
        <w:rPr>
          <w:lang w:val="en-GB" w:eastAsia="zh-CN"/>
        </w:rPr>
        <w:t>4.4</w:t>
      </w:r>
      <w:r w:rsidRPr="00400A6E">
        <w:rPr>
          <w:lang w:val="en-GB" w:eastAsia="zh-CN"/>
        </w:rPr>
        <w:tab/>
      </w:r>
      <w:r w:rsidRPr="00400A6E">
        <w:rPr>
          <w:rFonts w:hint="eastAsia"/>
          <w:lang w:val="en-GB" w:eastAsia="zh-CN"/>
        </w:rPr>
        <w:t>用于一般性场地计算的缺省参数</w:t>
      </w:r>
      <w:bookmarkEnd w:id="34"/>
    </w:p>
    <w:p w14:paraId="7E9B088C" w14:textId="77777777" w:rsidR="004E1531" w:rsidRPr="00400A6E" w:rsidRDefault="004E1531" w:rsidP="004E1531">
      <w:pPr>
        <w:ind w:firstLine="540"/>
        <w:rPr>
          <w:lang w:val="en-GB" w:eastAsia="zh-CN"/>
        </w:rPr>
      </w:pPr>
      <w:r w:rsidRPr="00400A6E">
        <w:rPr>
          <w:rFonts w:hint="eastAsia"/>
          <w:lang w:val="en-GB" w:eastAsia="zh-CN"/>
        </w:rPr>
        <w:t>如果不知道建筑物结构和道路的数据（一般性场地的情形），建议使用以下缺省值：</w:t>
      </w:r>
    </w:p>
    <w:p w14:paraId="1CA3CFBC" w14:textId="77777777" w:rsidR="004E1531" w:rsidRPr="00400A6E" w:rsidRDefault="004E1531" w:rsidP="004E1531">
      <w:pPr>
        <w:pStyle w:val="Equationlegend"/>
        <w:rPr>
          <w:lang w:val="en-GB" w:eastAsia="zh-CN"/>
        </w:rPr>
      </w:pPr>
      <w:r w:rsidRPr="00400A6E">
        <w:rPr>
          <w:lang w:val="en-GB" w:eastAsia="zh-CN"/>
        </w:rPr>
        <w:tab/>
      </w:r>
      <w:r w:rsidRPr="00400A6E">
        <w:rPr>
          <w:i/>
          <w:iCs/>
          <w:lang w:val="en-GB" w:eastAsia="zh-CN"/>
        </w:rPr>
        <w:t>h</w:t>
      </w:r>
      <w:r w:rsidRPr="00400A6E">
        <w:rPr>
          <w:i/>
          <w:iCs/>
          <w:szCs w:val="16"/>
          <w:vertAlign w:val="subscript"/>
          <w:lang w:val="en-GB" w:eastAsia="zh-CN"/>
        </w:rPr>
        <w:t xml:space="preserve">r </w:t>
      </w:r>
      <w:r w:rsidRPr="00400A6E">
        <w:rPr>
          <w:lang w:val="en-GB" w:eastAsia="zh-CN"/>
        </w:rPr>
        <w:t xml:space="preserve">= </w:t>
      </w:r>
      <w:r w:rsidRPr="00400A6E">
        <w:rPr>
          <w:lang w:val="en-GB" w:eastAsia="zh-CN"/>
        </w:rPr>
        <w:tab/>
        <w:t>3</w:t>
      </w:r>
      <w:r w:rsidRPr="00400A6E">
        <w:rPr>
          <w:rFonts w:hint="eastAsia"/>
          <w:lang w:val="en-GB" w:eastAsia="zh-CN"/>
        </w:rPr>
        <w:t>×（层数）＋屋顶高度（</w:t>
      </w:r>
      <w:r w:rsidRPr="00400A6E">
        <w:rPr>
          <w:lang w:val="en-GB" w:eastAsia="zh-CN"/>
        </w:rPr>
        <w:t>m</w:t>
      </w:r>
      <w:r w:rsidRPr="00400A6E">
        <w:rPr>
          <w:rFonts w:hint="eastAsia"/>
          <w:lang w:val="en-GB" w:eastAsia="zh-CN"/>
        </w:rPr>
        <w:t>）</w:t>
      </w:r>
    </w:p>
    <w:p w14:paraId="53650FED" w14:textId="77777777" w:rsidR="004E1531" w:rsidRPr="00400A6E" w:rsidRDefault="004E1531" w:rsidP="004E1531">
      <w:pPr>
        <w:pStyle w:val="Equationlegend"/>
        <w:rPr>
          <w:lang w:val="en-GB" w:eastAsia="zh-CN"/>
        </w:rPr>
      </w:pPr>
      <w:bookmarkStart w:id="35" w:name="_Toc105987644"/>
      <w:r w:rsidRPr="00400A6E">
        <w:rPr>
          <w:lang w:val="en-GB" w:eastAsia="zh-CN"/>
        </w:rPr>
        <w:tab/>
      </w:r>
      <w:r w:rsidRPr="00400A6E">
        <w:rPr>
          <w:rFonts w:hint="eastAsia"/>
          <w:lang w:val="en-GB" w:eastAsia="zh-CN"/>
        </w:rPr>
        <w:t>屋顶高度</w:t>
      </w:r>
      <w:r w:rsidRPr="00400A6E">
        <w:rPr>
          <w:lang w:val="en-GB" w:eastAsia="zh-CN"/>
        </w:rPr>
        <w:t>  </w:t>
      </w:r>
      <w:r w:rsidRPr="00400A6E">
        <w:rPr>
          <w:rFonts w:ascii="Symbol" w:hAnsi="Symbol"/>
          <w:lang w:eastAsia="zh-CN"/>
        </w:rPr>
        <w:t></w:t>
      </w:r>
      <w:r w:rsidRPr="00400A6E">
        <w:rPr>
          <w:rFonts w:ascii="Symbol" w:hAnsi="Symbol"/>
          <w:lang w:eastAsia="zh-CN"/>
        </w:rPr>
        <w:tab/>
      </w:r>
      <w:r w:rsidRPr="00400A6E">
        <w:rPr>
          <w:lang w:val="en-GB" w:eastAsia="zh-CN"/>
        </w:rPr>
        <w:t xml:space="preserve">3 m </w:t>
      </w:r>
      <w:r w:rsidRPr="00400A6E">
        <w:rPr>
          <w:rFonts w:hint="eastAsia"/>
          <w:lang w:val="en-GB" w:eastAsia="zh-CN"/>
        </w:rPr>
        <w:t>对于斜坡屋顶</w:t>
      </w:r>
    </w:p>
    <w:p w14:paraId="6720CC84" w14:textId="77777777" w:rsidR="004E1531" w:rsidRPr="00400A6E" w:rsidRDefault="004E1531" w:rsidP="004E1531">
      <w:pPr>
        <w:pStyle w:val="Equationlegend"/>
        <w:jc w:val="left"/>
        <w:rPr>
          <w:lang w:val="en-GB" w:eastAsia="zh-CN"/>
        </w:rPr>
      </w:pPr>
      <w:r w:rsidRPr="00400A6E">
        <w:rPr>
          <w:lang w:eastAsia="zh-CN"/>
        </w:rPr>
        <w:tab/>
      </w:r>
      <w:r w:rsidRPr="00400A6E">
        <w:rPr>
          <w:lang w:val="en-GB" w:eastAsia="zh-CN"/>
        </w:rPr>
        <w:t>  =</w:t>
      </w:r>
      <w:r w:rsidRPr="00400A6E">
        <w:rPr>
          <w:lang w:val="en-GB" w:eastAsia="zh-CN"/>
        </w:rPr>
        <w:tab/>
        <w:t xml:space="preserve">0 m </w:t>
      </w:r>
      <w:r w:rsidRPr="00400A6E">
        <w:rPr>
          <w:rFonts w:hint="eastAsia"/>
          <w:lang w:val="en-GB" w:eastAsia="zh-CN"/>
        </w:rPr>
        <w:t>对于平顶</w:t>
      </w:r>
    </w:p>
    <w:p w14:paraId="7052C07D" w14:textId="77777777" w:rsidR="004E1531" w:rsidRPr="00400A6E" w:rsidRDefault="004E1531" w:rsidP="004E1531">
      <w:pPr>
        <w:pStyle w:val="Equationlegend"/>
        <w:rPr>
          <w:lang w:val="en-GB" w:eastAsia="zh-CN"/>
        </w:rPr>
      </w:pPr>
      <w:r w:rsidRPr="00400A6E">
        <w:rPr>
          <w:lang w:val="en-GB" w:eastAsia="zh-CN"/>
        </w:rPr>
        <w:tab/>
      </w:r>
      <w:r w:rsidRPr="00400A6E">
        <w:rPr>
          <w:i/>
          <w:lang w:val="en-GB" w:eastAsia="zh-CN"/>
        </w:rPr>
        <w:t>w</w:t>
      </w:r>
      <w:r w:rsidRPr="00400A6E">
        <w:rPr>
          <w:lang w:val="en-GB" w:eastAsia="zh-CN"/>
        </w:rPr>
        <w:t>  =</w:t>
      </w:r>
      <w:r w:rsidRPr="00400A6E">
        <w:rPr>
          <w:lang w:val="en-GB" w:eastAsia="zh-CN"/>
        </w:rPr>
        <w:tab/>
      </w:r>
      <w:r w:rsidRPr="00400A6E">
        <w:rPr>
          <w:i/>
          <w:iCs/>
          <w:lang w:val="en-GB" w:eastAsia="zh-CN"/>
        </w:rPr>
        <w:t>b</w:t>
      </w:r>
      <w:r w:rsidRPr="00400A6E">
        <w:rPr>
          <w:lang w:val="en-GB" w:eastAsia="zh-CN"/>
        </w:rPr>
        <w:t>/2</w:t>
      </w:r>
    </w:p>
    <w:p w14:paraId="31AF61C3" w14:textId="0BF4197A" w:rsidR="004E1531" w:rsidRPr="00400A6E" w:rsidRDefault="004E1531" w:rsidP="004E1531">
      <w:pPr>
        <w:pStyle w:val="Equationlegend"/>
        <w:jc w:val="left"/>
        <w:rPr>
          <w:lang w:val="en-GB" w:eastAsia="zh-CN"/>
        </w:rPr>
      </w:pPr>
      <w:r w:rsidRPr="00400A6E">
        <w:rPr>
          <w:lang w:val="en-GB" w:eastAsia="zh-CN"/>
        </w:rPr>
        <w:tab/>
      </w:r>
      <w:r w:rsidRPr="00400A6E">
        <w:rPr>
          <w:i/>
          <w:lang w:val="en-GB" w:eastAsia="zh-CN"/>
        </w:rPr>
        <w:t>b</w:t>
      </w:r>
      <w:r w:rsidRPr="00400A6E">
        <w:rPr>
          <w:lang w:val="en-GB" w:eastAsia="zh-CN"/>
        </w:rPr>
        <w:t>  =</w:t>
      </w:r>
      <w:r w:rsidRPr="00400A6E">
        <w:rPr>
          <w:lang w:val="en-GB" w:eastAsia="zh-CN"/>
        </w:rPr>
        <w:tab/>
        <w:t>20</w:t>
      </w:r>
      <w:r w:rsidRPr="00400A6E">
        <w:rPr>
          <w:rFonts w:hint="eastAsia"/>
          <w:lang w:val="en-GB" w:eastAsia="zh-CN"/>
        </w:rPr>
        <w:t>至</w:t>
      </w:r>
      <w:r w:rsidRPr="00400A6E">
        <w:rPr>
          <w:lang w:val="en-GB" w:eastAsia="zh-CN"/>
        </w:rPr>
        <w:t>50 m</w:t>
      </w:r>
    </w:p>
    <w:p w14:paraId="3046547A" w14:textId="77777777" w:rsidR="004E1531" w:rsidRPr="00400A6E" w:rsidRDefault="004E1531" w:rsidP="004E1531">
      <w:pPr>
        <w:pStyle w:val="Equationlegend"/>
        <w:jc w:val="left"/>
        <w:rPr>
          <w:lang w:eastAsia="zh-CN"/>
        </w:rPr>
      </w:pPr>
      <w:r w:rsidRPr="00400A6E">
        <w:rPr>
          <w:lang w:val="en-GB" w:eastAsia="zh-CN"/>
        </w:rPr>
        <w:tab/>
      </w:r>
      <w:r w:rsidRPr="00400A6E">
        <w:sym w:font="Symbol" w:char="F06A"/>
      </w:r>
      <w:r w:rsidRPr="00400A6E">
        <w:rPr>
          <w:lang w:val="en-GB" w:eastAsia="zh-CN"/>
        </w:rPr>
        <w:t>  =</w:t>
      </w:r>
      <w:r w:rsidRPr="00400A6E">
        <w:rPr>
          <w:lang w:val="en-GB" w:eastAsia="zh-CN"/>
        </w:rPr>
        <w:tab/>
        <w:t>90</w:t>
      </w:r>
      <w:r w:rsidRPr="00400A6E">
        <w:rPr>
          <w:rFonts w:ascii="Symbol" w:hAnsi="Symbol"/>
          <w:lang w:eastAsia="zh-CN"/>
        </w:rPr>
        <w:t></w:t>
      </w:r>
      <w:r w:rsidRPr="00400A6E">
        <w:rPr>
          <w:rFonts w:hint="eastAsia"/>
          <w:lang w:val="en-GB" w:eastAsia="zh-CN"/>
        </w:rPr>
        <w:t>。</w:t>
      </w:r>
    </w:p>
    <w:p w14:paraId="15238F9C" w14:textId="77777777" w:rsidR="004E1531" w:rsidRPr="00400A6E" w:rsidRDefault="004E1531" w:rsidP="004E1531">
      <w:pPr>
        <w:pStyle w:val="Heading2"/>
        <w:rPr>
          <w:lang w:val="en-GB" w:eastAsia="zh-CN"/>
        </w:rPr>
      </w:pPr>
      <w:bookmarkStart w:id="36" w:name="_Toc164862794"/>
      <w:r w:rsidRPr="00400A6E">
        <w:rPr>
          <w:lang w:val="en-GB" w:eastAsia="zh-CN"/>
        </w:rPr>
        <w:t>4.5</w:t>
      </w:r>
      <w:r w:rsidRPr="00400A6E">
        <w:rPr>
          <w:lang w:val="en-GB" w:eastAsia="zh-CN"/>
        </w:rPr>
        <w:tab/>
      </w:r>
      <w:bookmarkEnd w:id="35"/>
      <w:r w:rsidRPr="00400A6E">
        <w:rPr>
          <w:rFonts w:hint="eastAsia"/>
          <w:lang w:val="en-GB" w:eastAsia="zh-CN"/>
        </w:rPr>
        <w:t>附加损耗</w:t>
      </w:r>
      <w:bookmarkEnd w:id="36"/>
    </w:p>
    <w:p w14:paraId="10490B7F" w14:textId="77777777" w:rsidR="004E1531" w:rsidRPr="00400A6E" w:rsidRDefault="004E1531" w:rsidP="004E1531">
      <w:pPr>
        <w:pStyle w:val="Heading3"/>
        <w:rPr>
          <w:lang w:val="en-GB" w:eastAsia="zh-CN"/>
        </w:rPr>
      </w:pPr>
      <w:r w:rsidRPr="00400A6E">
        <w:rPr>
          <w:lang w:val="en-GB" w:eastAsia="zh-CN"/>
        </w:rPr>
        <w:t>4.5.1</w:t>
      </w:r>
      <w:r w:rsidRPr="00400A6E">
        <w:rPr>
          <w:lang w:val="en-GB" w:eastAsia="zh-CN"/>
        </w:rPr>
        <w:tab/>
      </w:r>
      <w:r w:rsidRPr="00400A6E">
        <w:rPr>
          <w:rFonts w:hint="eastAsia"/>
          <w:lang w:val="en-GB" w:eastAsia="zh-CN"/>
        </w:rPr>
        <w:t>植物的影响</w:t>
      </w:r>
    </w:p>
    <w:p w14:paraId="5D4AC6F9" w14:textId="77777777" w:rsidR="004E1531" w:rsidRPr="00400A6E" w:rsidRDefault="004E1531" w:rsidP="004E1531">
      <w:pPr>
        <w:ind w:firstLine="540"/>
        <w:rPr>
          <w:lang w:val="en-GB" w:eastAsia="zh-CN"/>
        </w:rPr>
      </w:pPr>
      <w:r w:rsidRPr="00400A6E">
        <w:rPr>
          <w:rFonts w:hint="eastAsia"/>
          <w:lang w:val="en-GB" w:eastAsia="zh-CN"/>
        </w:rPr>
        <w:t>对于室外短路径预测穿过植物（主要是树木）对传播造成的影响是十分重要的。可确定两种主要的传播机制：</w:t>
      </w:r>
    </w:p>
    <w:p w14:paraId="18C0355F" w14:textId="77777777" w:rsidR="004E1531" w:rsidRPr="00400A6E" w:rsidRDefault="004E1531" w:rsidP="004E1531">
      <w:pPr>
        <w:rPr>
          <w:lang w:val="en-GB" w:eastAsia="zh-CN"/>
        </w:rPr>
      </w:pPr>
      <w:r w:rsidRPr="00400A6E">
        <w:rPr>
          <w:lang w:val="en-GB" w:eastAsia="zh-CN"/>
        </w:rPr>
        <w:t>–</w:t>
      </w:r>
      <w:r w:rsidRPr="00400A6E">
        <w:rPr>
          <w:lang w:val="en-GB" w:eastAsia="zh-CN"/>
        </w:rPr>
        <w:tab/>
      </w:r>
      <w:r w:rsidRPr="00400A6E">
        <w:rPr>
          <w:rFonts w:hint="eastAsia"/>
          <w:lang w:val="en-GB" w:eastAsia="zh-CN"/>
        </w:rPr>
        <w:t>穿过树木（不是在周围或越过）的传播；</w:t>
      </w:r>
    </w:p>
    <w:p w14:paraId="20CC3B1B" w14:textId="77777777" w:rsidR="004E1531" w:rsidRPr="00400A6E" w:rsidRDefault="004E1531" w:rsidP="004E1531">
      <w:pPr>
        <w:rPr>
          <w:lang w:val="en-GB" w:eastAsia="zh-CN"/>
        </w:rPr>
      </w:pPr>
      <w:r w:rsidRPr="00400A6E">
        <w:rPr>
          <w:lang w:val="en-GB" w:eastAsia="zh-CN"/>
        </w:rPr>
        <w:t>–</w:t>
      </w:r>
      <w:r w:rsidRPr="00400A6E">
        <w:rPr>
          <w:lang w:val="en-GB" w:eastAsia="zh-CN"/>
        </w:rPr>
        <w:tab/>
      </w:r>
      <w:r w:rsidRPr="00400A6E">
        <w:rPr>
          <w:rFonts w:hint="eastAsia"/>
          <w:lang w:val="en-GB" w:eastAsia="zh-CN"/>
        </w:rPr>
        <w:t>越过树木的传播。</w:t>
      </w:r>
    </w:p>
    <w:p w14:paraId="56043A1F" w14:textId="77777777" w:rsidR="004E1531" w:rsidRPr="00400A6E" w:rsidRDefault="004E1531" w:rsidP="004E1531">
      <w:pPr>
        <w:ind w:firstLine="540"/>
        <w:rPr>
          <w:lang w:val="en-GB" w:eastAsia="zh-CN"/>
        </w:rPr>
      </w:pPr>
      <w:r w:rsidRPr="00400A6E">
        <w:rPr>
          <w:rFonts w:hint="eastAsia"/>
          <w:lang w:val="en-GB" w:eastAsia="zh-CN"/>
        </w:rPr>
        <w:t>第一种占主导的机制是地理上两副天线都低于树顶且穿过树木的距离较小，而后一种机制在地理上一副天线架设得高于树顶。由越过和穿过树木结构的信号能量的衍射产生的多径屏蔽对衰减造成了极强的影响。对穿过树木的传播，特殊衰减可参考</w:t>
      </w:r>
      <w:r w:rsidRPr="00400A6E">
        <w:rPr>
          <w:lang w:val="en-GB" w:eastAsia="zh-CN"/>
        </w:rPr>
        <w:t>ITU-R P.833</w:t>
      </w:r>
      <w:r w:rsidRPr="00400A6E">
        <w:rPr>
          <w:rFonts w:hint="eastAsia"/>
          <w:lang w:val="en-GB" w:eastAsia="zh-CN"/>
        </w:rPr>
        <w:t>建议书。在越过树木传播的情形，越过最靠近低天线的树缘的主要传播模式是衍射。尽管刃型模型由于忽略了树顶造成的多屏蔽可能会低估了场强，但通过辐射转换理论可模型化的一种机制，该传播模式可通过采用一个理想刃型衍射模型（参见</w:t>
      </w:r>
      <w:r w:rsidRPr="00400A6E">
        <w:rPr>
          <w:lang w:val="en-GB" w:eastAsia="zh-CN"/>
        </w:rPr>
        <w:t>ITU-R P.526</w:t>
      </w:r>
      <w:r w:rsidRPr="00400A6E">
        <w:rPr>
          <w:rFonts w:hint="eastAsia"/>
          <w:lang w:val="en-GB" w:eastAsia="zh-CN"/>
        </w:rPr>
        <w:t>建议书）最简捷地模型化。</w:t>
      </w:r>
    </w:p>
    <w:p w14:paraId="7B36A3C1" w14:textId="77777777" w:rsidR="004E1531" w:rsidRPr="00400A6E" w:rsidRDefault="004E1531" w:rsidP="004E1531">
      <w:pPr>
        <w:pStyle w:val="Heading3"/>
        <w:rPr>
          <w:lang w:eastAsia="zh-CN"/>
        </w:rPr>
      </w:pPr>
      <w:r w:rsidRPr="00400A6E">
        <w:rPr>
          <w:lang w:eastAsia="zh-CN"/>
        </w:rPr>
        <w:t>4.5.2</w:t>
      </w:r>
      <w:r w:rsidRPr="00400A6E">
        <w:rPr>
          <w:lang w:eastAsia="zh-CN"/>
        </w:rPr>
        <w:tab/>
      </w:r>
      <w:r w:rsidRPr="00400A6E">
        <w:rPr>
          <w:rFonts w:hint="eastAsia"/>
          <w:lang w:eastAsia="zh-CN"/>
        </w:rPr>
        <w:t>建筑物进入损耗</w:t>
      </w:r>
    </w:p>
    <w:p w14:paraId="7A3523E9" w14:textId="77777777" w:rsidR="004E1531" w:rsidRDefault="004E1531" w:rsidP="004E1531">
      <w:pPr>
        <w:ind w:firstLine="540"/>
        <w:rPr>
          <w:lang w:val="en-GB" w:eastAsia="zh-CN"/>
        </w:rPr>
      </w:pPr>
      <w:r w:rsidRPr="00400A6E">
        <w:rPr>
          <w:rFonts w:hint="eastAsia"/>
          <w:lang w:val="en-GB" w:eastAsia="zh-CN"/>
        </w:rPr>
        <w:t>在评估从室外系统到室内终端的无线电覆盖时应考虑建筑物进入损耗。在考虑室外系统和室内系统之间的干扰问题时建筑物进入损耗也是十分重要的。</w:t>
      </w:r>
    </w:p>
    <w:p w14:paraId="63AFAB23" w14:textId="77777777" w:rsidR="004E1531" w:rsidRPr="00400A6E" w:rsidRDefault="004E1531" w:rsidP="004E1531">
      <w:pPr>
        <w:ind w:firstLine="540"/>
        <w:rPr>
          <w:lang w:val="en-GB" w:eastAsia="zh-CN"/>
        </w:rPr>
      </w:pPr>
      <w:r w:rsidRPr="00400A6E">
        <w:rPr>
          <w:rFonts w:hint="eastAsia"/>
          <w:lang w:val="en-GB" w:eastAsia="zh-CN"/>
        </w:rPr>
        <w:t>定义、</w:t>
      </w:r>
      <w:r w:rsidRPr="00400A6E">
        <w:rPr>
          <w:lang w:val="en-GB" w:eastAsia="zh-CN"/>
        </w:rPr>
        <w:t>理论模型和</w:t>
      </w:r>
      <w:r w:rsidRPr="00400A6E">
        <w:rPr>
          <w:rFonts w:hint="eastAsia"/>
          <w:lang w:val="en-GB" w:eastAsia="zh-CN"/>
        </w:rPr>
        <w:t>实践结果</w:t>
      </w:r>
      <w:r w:rsidRPr="00400A6E">
        <w:rPr>
          <w:lang w:val="en-GB" w:eastAsia="zh-CN"/>
        </w:rPr>
        <w:t>可查阅</w:t>
      </w:r>
      <w:r w:rsidRPr="00400A6E">
        <w:rPr>
          <w:rFonts w:eastAsia="Malgun Gothic"/>
          <w:lang w:val="en-GB" w:eastAsia="ko-KR"/>
        </w:rPr>
        <w:t>ITU-R P.2109</w:t>
      </w:r>
      <w:r w:rsidRPr="00400A6E">
        <w:rPr>
          <w:rFonts w:asciiTheme="minorEastAsia" w:eastAsiaTheme="minorEastAsia" w:hAnsiTheme="minorEastAsia" w:hint="eastAsia"/>
          <w:lang w:val="en-GB" w:eastAsia="zh-CN"/>
        </w:rPr>
        <w:t>建议书和</w:t>
      </w:r>
      <w:r w:rsidRPr="00400A6E">
        <w:rPr>
          <w:lang w:val="en-GB" w:eastAsia="zh-CN"/>
        </w:rPr>
        <w:t>ITU</w:t>
      </w:r>
      <w:r w:rsidRPr="00400A6E">
        <w:rPr>
          <w:rFonts w:hint="eastAsia"/>
          <w:lang w:val="en-GB" w:eastAsia="zh-CN"/>
        </w:rPr>
        <w:t>-</w:t>
      </w:r>
      <w:r w:rsidRPr="00400A6E">
        <w:rPr>
          <w:lang w:val="en-GB" w:eastAsia="zh-CN"/>
        </w:rPr>
        <w:t>R P.2040</w:t>
      </w:r>
      <w:r w:rsidRPr="00400A6E">
        <w:rPr>
          <w:rFonts w:hint="eastAsia"/>
          <w:lang w:val="en-GB" w:eastAsia="zh-CN"/>
        </w:rPr>
        <w:t>建议书</w:t>
      </w:r>
      <w:r w:rsidRPr="00400A6E">
        <w:rPr>
          <w:lang w:val="en-GB" w:eastAsia="zh-CN"/>
        </w:rPr>
        <w:t>。</w:t>
      </w:r>
    </w:p>
    <w:p w14:paraId="6545438A" w14:textId="77777777" w:rsidR="004E1531" w:rsidRPr="00400A6E" w:rsidRDefault="004E1531" w:rsidP="004E1531">
      <w:pPr>
        <w:pStyle w:val="Heading1"/>
        <w:rPr>
          <w:lang w:val="en-GB" w:eastAsia="zh-CN"/>
        </w:rPr>
      </w:pPr>
      <w:bookmarkStart w:id="37" w:name="_Toc105987646"/>
      <w:bookmarkStart w:id="38" w:name="_Toc164862795"/>
      <w:r w:rsidRPr="00400A6E">
        <w:rPr>
          <w:rFonts w:hint="eastAsia"/>
          <w:lang w:val="en-GB" w:eastAsia="zh-CN"/>
        </w:rPr>
        <w:lastRenderedPageBreak/>
        <w:t>5</w:t>
      </w:r>
      <w:r w:rsidRPr="00400A6E">
        <w:rPr>
          <w:lang w:val="en-GB" w:eastAsia="zh-CN"/>
        </w:rPr>
        <w:tab/>
      </w:r>
      <w:bookmarkEnd w:id="37"/>
      <w:r w:rsidRPr="00400A6E">
        <w:rPr>
          <w:rFonts w:hint="eastAsia"/>
          <w:lang w:val="en-GB" w:eastAsia="zh-CN"/>
        </w:rPr>
        <w:t>多径模型</w:t>
      </w:r>
      <w:bookmarkEnd w:id="38"/>
    </w:p>
    <w:p w14:paraId="2D3CFF91" w14:textId="77777777" w:rsidR="004E1531" w:rsidRPr="00400A6E" w:rsidRDefault="004E1531" w:rsidP="004E1531">
      <w:pPr>
        <w:ind w:firstLineChars="200" w:firstLine="480"/>
        <w:rPr>
          <w:lang w:val="en-GB" w:eastAsia="zh-CN"/>
        </w:rPr>
      </w:pPr>
      <w:r w:rsidRPr="00400A6E">
        <w:rPr>
          <w:rFonts w:hint="eastAsia"/>
          <w:lang w:val="en-GB" w:eastAsia="zh-CN"/>
        </w:rPr>
        <w:t>多径传播的描述和术语的定义由</w:t>
      </w:r>
      <w:r w:rsidRPr="00400A6E">
        <w:rPr>
          <w:lang w:val="en-GB" w:eastAsia="zh-CN"/>
        </w:rPr>
        <w:t>ITU</w:t>
      </w:r>
      <w:r w:rsidRPr="00400A6E">
        <w:rPr>
          <w:lang w:val="en-GB" w:eastAsia="zh-CN"/>
        </w:rPr>
        <w:noBreakHyphen/>
        <w:t>R P.1407</w:t>
      </w:r>
      <w:r w:rsidRPr="00400A6E">
        <w:rPr>
          <w:rFonts w:hint="eastAsia"/>
          <w:lang w:val="en-GB" w:eastAsia="zh-CN"/>
        </w:rPr>
        <w:t>建议书提供。</w:t>
      </w:r>
    </w:p>
    <w:p w14:paraId="18252FE0" w14:textId="77777777" w:rsidR="004E1531" w:rsidRPr="00400A6E" w:rsidRDefault="004E1531" w:rsidP="004E1531">
      <w:pPr>
        <w:pStyle w:val="Heading2"/>
        <w:rPr>
          <w:lang w:val="en-GB" w:eastAsia="zh-CN"/>
        </w:rPr>
      </w:pPr>
      <w:bookmarkStart w:id="39" w:name="_Toc164862796"/>
      <w:bookmarkStart w:id="40" w:name="_Toc105987647"/>
      <w:r w:rsidRPr="00400A6E">
        <w:rPr>
          <w:rFonts w:hint="eastAsia"/>
          <w:lang w:val="en-GB" w:eastAsia="zh-CN"/>
        </w:rPr>
        <w:t>5</w:t>
      </w:r>
      <w:r w:rsidRPr="00400A6E">
        <w:rPr>
          <w:lang w:val="en-GB" w:eastAsia="zh-CN"/>
        </w:rPr>
        <w:t>.1</w:t>
      </w:r>
      <w:r w:rsidRPr="00400A6E">
        <w:rPr>
          <w:lang w:val="en-GB" w:eastAsia="zh-CN"/>
        </w:rPr>
        <w:tab/>
      </w:r>
      <w:r w:rsidRPr="00400A6E">
        <w:rPr>
          <w:rFonts w:ascii="SimSun" w:hAnsi="SimSun" w:cs="SimSun" w:hint="eastAsia"/>
          <w:bCs/>
          <w:lang w:eastAsia="zh-CN"/>
        </w:rPr>
        <w:t>时延</w:t>
      </w:r>
      <w:r w:rsidRPr="00400A6E">
        <w:rPr>
          <w:rFonts w:ascii="SimSun" w:hAnsi="SimSun" w:cs="SimSun"/>
          <w:bCs/>
          <w:lang w:eastAsia="zh-CN"/>
        </w:rPr>
        <w:t>分布</w:t>
      </w:r>
      <w:bookmarkEnd w:id="39"/>
    </w:p>
    <w:p w14:paraId="65AA61D0" w14:textId="77777777" w:rsidR="004E1531" w:rsidRPr="00400A6E" w:rsidRDefault="004E1531" w:rsidP="004E1531">
      <w:pPr>
        <w:pStyle w:val="Heading3"/>
        <w:rPr>
          <w:lang w:val="en-GB" w:eastAsia="zh-CN"/>
        </w:rPr>
      </w:pPr>
      <w:r w:rsidRPr="00400A6E">
        <w:rPr>
          <w:lang w:val="en-GB" w:eastAsia="zh-CN"/>
        </w:rPr>
        <w:t>5.1.1</w:t>
      </w:r>
      <w:r w:rsidRPr="00400A6E">
        <w:rPr>
          <w:lang w:val="en-GB" w:eastAsia="zh-CN"/>
        </w:rPr>
        <w:tab/>
      </w:r>
      <w:r w:rsidRPr="00400A6E">
        <w:rPr>
          <w:rFonts w:hint="eastAsia"/>
          <w:lang w:val="en-GB" w:eastAsia="zh-CN"/>
        </w:rPr>
        <w:t>越过屋顶</w:t>
      </w:r>
      <w:r w:rsidRPr="00400A6E">
        <w:rPr>
          <w:lang w:val="en-GB" w:eastAsia="zh-CN"/>
        </w:rPr>
        <w:t>传播环境</w:t>
      </w:r>
      <w:r w:rsidRPr="00400A6E">
        <w:rPr>
          <w:rFonts w:hint="eastAsia"/>
          <w:lang w:val="en-GB" w:eastAsia="zh-CN"/>
        </w:rPr>
        <w:t>的时延扩展</w:t>
      </w:r>
    </w:p>
    <w:p w14:paraId="547766AA" w14:textId="77777777" w:rsidR="004E1531" w:rsidRPr="00400A6E" w:rsidRDefault="004E1531" w:rsidP="004E1531">
      <w:pPr>
        <w:ind w:firstLine="540"/>
        <w:rPr>
          <w:lang w:val="en-GB" w:eastAsia="zh-CN"/>
        </w:rPr>
      </w:pPr>
      <w:r w:rsidRPr="00400A6E">
        <w:rPr>
          <w:rFonts w:hint="eastAsia"/>
          <w:lang w:val="en-GB" w:eastAsia="zh-CN"/>
        </w:rPr>
        <w:t>对在城市高层环境的小的宏小区内的</w:t>
      </w:r>
      <w:r>
        <w:rPr>
          <w:lang w:val="en-GB" w:eastAsia="zh-CN"/>
        </w:rPr>
        <w:t>LoS</w:t>
      </w:r>
      <w:r w:rsidRPr="00400A6E">
        <w:rPr>
          <w:rFonts w:hint="eastAsia"/>
          <w:lang w:val="en-GB" w:eastAsia="zh-CN"/>
        </w:rPr>
        <w:t>和</w:t>
      </w:r>
      <w:r w:rsidRPr="00400A6E">
        <w:rPr>
          <w:lang w:val="en-GB" w:eastAsia="zh-CN"/>
        </w:rPr>
        <w:t>NLoS</w:t>
      </w:r>
      <w:r w:rsidRPr="00400A6E">
        <w:rPr>
          <w:rFonts w:hint="eastAsia"/>
          <w:lang w:val="en-GB" w:eastAsia="zh-CN"/>
        </w:rPr>
        <w:t>情况（如表</w:t>
      </w:r>
      <w:r w:rsidRPr="00400A6E">
        <w:rPr>
          <w:lang w:val="en-GB" w:eastAsia="zh-CN"/>
        </w:rPr>
        <w:t>3</w:t>
      </w:r>
      <w:r w:rsidRPr="00400A6E">
        <w:rPr>
          <w:rFonts w:hint="eastAsia"/>
          <w:lang w:val="en-GB" w:eastAsia="zh-CN"/>
        </w:rPr>
        <w:t>中规定的），多径时延扩展的特性已根据在</w:t>
      </w:r>
      <w:r w:rsidRPr="00400A6E">
        <w:rPr>
          <w:lang w:val="en-GB" w:eastAsia="zh-CN"/>
        </w:rPr>
        <w:t>1 920-1 980 MHz</w:t>
      </w:r>
      <w:r>
        <w:rPr>
          <w:rFonts w:hint="eastAsia"/>
          <w:lang w:val="en-GB" w:eastAsia="zh-CN"/>
        </w:rPr>
        <w:t>、</w:t>
      </w:r>
      <w:r w:rsidRPr="00400A6E">
        <w:rPr>
          <w:lang w:val="en-GB" w:eastAsia="zh-CN"/>
        </w:rPr>
        <w:t>2 110-2 170 MHz</w:t>
      </w:r>
      <w:r w:rsidRPr="00400A6E">
        <w:rPr>
          <w:rFonts w:hint="eastAsia"/>
          <w:lang w:val="en-GB" w:eastAsia="zh-CN"/>
        </w:rPr>
        <w:t>和</w:t>
      </w:r>
      <w:r w:rsidRPr="00400A6E">
        <w:rPr>
          <w:lang w:val="en-GB" w:eastAsia="zh-CN"/>
        </w:rPr>
        <w:t>3 650-3 750 MHz</w:t>
      </w:r>
      <w:r w:rsidRPr="00400A6E">
        <w:rPr>
          <w:rFonts w:hint="eastAsia"/>
          <w:lang w:val="en-GB" w:eastAsia="zh-CN"/>
        </w:rPr>
        <w:t>采用全向天线测得的数据研究得出。该环境的中间</w:t>
      </w:r>
      <w:r w:rsidRPr="00400A6E">
        <w:rPr>
          <w:lang w:val="en-GB" w:eastAsia="zh-CN"/>
        </w:rPr>
        <w:t>r.m.s.</w:t>
      </w:r>
      <w:r w:rsidRPr="00400A6E">
        <w:rPr>
          <w:rFonts w:hint="eastAsia"/>
          <w:lang w:val="en-GB" w:eastAsia="zh-CN"/>
        </w:rPr>
        <w:t>时延扩展</w:t>
      </w:r>
      <w:r w:rsidRPr="00400A6E">
        <w:rPr>
          <w:lang w:val="en-GB" w:eastAsia="zh-CN"/>
        </w:rPr>
        <w:t>S</w:t>
      </w:r>
      <w:r w:rsidRPr="00400A6E">
        <w:rPr>
          <w:rFonts w:hint="eastAsia"/>
          <w:lang w:val="en-GB" w:eastAsia="zh-CN"/>
        </w:rPr>
        <w:t>由下式给出：</w:t>
      </w:r>
    </w:p>
    <w:p w14:paraId="03AA7C80" w14:textId="77777777" w:rsidR="004E1531" w:rsidRPr="00400A6E" w:rsidRDefault="004E1531" w:rsidP="004E1531">
      <w:pPr>
        <w:pStyle w:val="Equation"/>
        <w:rPr>
          <w:lang w:val="en-GB" w:eastAsia="zh-CN"/>
        </w:rPr>
      </w:pPr>
      <w:r w:rsidRPr="00400A6E">
        <w:rPr>
          <w:lang w:eastAsia="zh-CN"/>
        </w:rPr>
        <w:tab/>
      </w:r>
      <w:r w:rsidRPr="00400A6E">
        <w:rPr>
          <w:lang w:eastAsia="zh-CN"/>
        </w:rPr>
        <w:tab/>
      </w:r>
      <w:r w:rsidRPr="00400A6E">
        <w:rPr>
          <w:position w:val="-12"/>
          <w:lang w:eastAsia="zh-CN"/>
        </w:rPr>
        <w:object w:dxaOrig="1860" w:dyaOrig="360" w14:anchorId="3391C3C5">
          <v:shape id="_x0000_i1091" type="#_x0000_t75" style="width:93.9pt;height:17.85pt" o:ole="">
            <v:imagedata r:id="rId164" o:title=""/>
          </v:shape>
          <o:OLEObject Type="Embed" ProgID="Equation.3" ShapeID="_x0000_i1091" DrawAspect="Content" ObjectID="_1776237162" r:id="rId165"/>
        </w:object>
      </w:r>
      <w:r w:rsidRPr="00400A6E">
        <w:rPr>
          <w:lang w:val="en-GB" w:eastAsia="zh-CN"/>
        </w:rPr>
        <w:t>                ns</w:t>
      </w:r>
      <w:r w:rsidRPr="00400A6E">
        <w:rPr>
          <w:lang w:val="en-GB" w:eastAsia="zh-CN"/>
        </w:rPr>
        <w:tab/>
        <w:t>(86)</w:t>
      </w:r>
    </w:p>
    <w:p w14:paraId="3E76EDD4" w14:textId="0F521A43" w:rsidR="004E1531" w:rsidRPr="00400A6E" w:rsidRDefault="004E1531" w:rsidP="004E1531">
      <w:pPr>
        <w:ind w:firstLineChars="200" w:firstLine="480"/>
        <w:rPr>
          <w:lang w:val="en-GB" w:eastAsia="zh-CN"/>
        </w:rPr>
      </w:pPr>
      <w:r w:rsidRPr="00400A6E">
        <w:rPr>
          <w:rFonts w:hint="eastAsia"/>
          <w:lang w:val="en-GB" w:eastAsia="zh-CN"/>
        </w:rPr>
        <w:t>其中，</w:t>
      </w:r>
      <w:r w:rsidRPr="00400A6E">
        <w:rPr>
          <w:lang w:val="en-GB" w:eastAsia="ko-KR"/>
        </w:rPr>
        <w:t>A</w:t>
      </w:r>
      <w:r w:rsidRPr="00400A6E">
        <w:rPr>
          <w:rFonts w:hint="eastAsia"/>
          <w:lang w:val="en-GB" w:eastAsia="zh-CN"/>
        </w:rPr>
        <w:t>和</w:t>
      </w:r>
      <w:r w:rsidRPr="00400A6E">
        <w:rPr>
          <w:lang w:val="en-GB" w:eastAsia="ko-KR"/>
        </w:rPr>
        <w:t>B</w:t>
      </w:r>
      <w:r w:rsidRPr="00400A6E">
        <w:rPr>
          <w:rFonts w:hint="eastAsia"/>
          <w:lang w:val="en-GB" w:eastAsia="zh-CN"/>
        </w:rPr>
        <w:t>是</w:t>
      </w:r>
      <w:r w:rsidRPr="00400A6E">
        <w:rPr>
          <w:lang w:val="en-GB" w:eastAsia="ko-KR"/>
        </w:rPr>
        <w:t>r.m.s</w:t>
      </w:r>
      <w:r w:rsidRPr="00400A6E">
        <w:rPr>
          <w:rFonts w:hint="eastAsia"/>
          <w:lang w:val="en-GB" w:eastAsia="zh-CN"/>
        </w:rPr>
        <w:t>和</w:t>
      </w:r>
      <w:r w:rsidRPr="00400A6E">
        <w:rPr>
          <w:rFonts w:hint="eastAsia"/>
          <w:lang w:val="en-GB" w:eastAsia="ko-KR"/>
        </w:rPr>
        <w:t>时延扩展</w:t>
      </w:r>
      <w:r w:rsidRPr="00400A6E">
        <w:rPr>
          <w:rFonts w:hint="eastAsia"/>
          <w:lang w:val="en-GB" w:eastAsia="zh-CN"/>
        </w:rPr>
        <w:t>的系数，</w:t>
      </w:r>
      <w:r w:rsidRPr="00400A6E">
        <w:rPr>
          <w:i/>
          <w:iCs/>
          <w:lang w:val="en-GB" w:eastAsia="zh-CN"/>
        </w:rPr>
        <w:t>L</w:t>
      </w:r>
      <w:r w:rsidRPr="00400A6E">
        <w:rPr>
          <w:rFonts w:hint="eastAsia"/>
          <w:lang w:val="en-GB" w:eastAsia="zh-CN"/>
        </w:rPr>
        <w:t>是</w:t>
      </w:r>
      <w:r>
        <w:rPr>
          <w:rFonts w:eastAsiaTheme="minorEastAsia" w:hint="eastAsia"/>
          <w:lang w:val="en-US" w:eastAsia="zh-CN"/>
        </w:rPr>
        <w:t>基本传输</w:t>
      </w:r>
      <w:r w:rsidRPr="00400A6E">
        <w:rPr>
          <w:rFonts w:hint="eastAsia"/>
          <w:lang w:val="en-GB" w:eastAsia="zh-CN"/>
        </w:rPr>
        <w:t>损耗</w:t>
      </w:r>
      <w:r w:rsidR="00D96F66">
        <w:rPr>
          <w:rFonts w:hint="eastAsia"/>
          <w:lang w:val="en-GB" w:eastAsia="zh-CN"/>
        </w:rPr>
        <w:t>（</w:t>
      </w:r>
      <w:r w:rsidRPr="00400A6E">
        <w:rPr>
          <w:lang w:val="en-GB" w:eastAsia="zh-CN"/>
        </w:rPr>
        <w:t>dB</w:t>
      </w:r>
      <w:r w:rsidR="00D96F66">
        <w:rPr>
          <w:rFonts w:hint="eastAsia"/>
          <w:lang w:val="en-GB" w:eastAsia="zh-CN"/>
        </w:rPr>
        <w:t>）</w:t>
      </w:r>
      <w:r w:rsidRPr="00400A6E">
        <w:rPr>
          <w:rFonts w:hint="eastAsia"/>
          <w:lang w:val="en-GB" w:eastAsia="zh-CN"/>
        </w:rPr>
        <w:t>。表</w:t>
      </w:r>
      <w:r w:rsidRPr="00400A6E">
        <w:rPr>
          <w:lang w:val="en-GB" w:eastAsia="zh-CN"/>
        </w:rPr>
        <w:t>10</w:t>
      </w:r>
      <w:r w:rsidRPr="00400A6E">
        <w:rPr>
          <w:rStyle w:val="shorttext"/>
          <w:rFonts w:ascii="Arial" w:hAnsi="Arial" w:cs="Arial" w:hint="eastAsia"/>
          <w:lang w:eastAsia="zh-CN"/>
        </w:rPr>
        <w:t>列出城市区域中测量的</w:t>
      </w:r>
      <w:r w:rsidRPr="00400A6E">
        <w:rPr>
          <w:lang w:val="en-GB" w:eastAsia="ko-KR"/>
        </w:rPr>
        <w:t>100 m –1 k</w:t>
      </w:r>
      <w:r w:rsidRPr="00400A6E">
        <w:rPr>
          <w:lang w:val="en-GB" w:eastAsia="zh-CN"/>
        </w:rPr>
        <w:t>m</w:t>
      </w:r>
      <w:r w:rsidRPr="00400A6E">
        <w:rPr>
          <w:rStyle w:val="shorttext"/>
          <w:rFonts w:ascii="Arial" w:hAnsi="Arial" w:cs="Arial" w:hint="eastAsia"/>
          <w:lang w:eastAsia="zh-CN"/>
        </w:rPr>
        <w:t>距离系数典型值。</w:t>
      </w:r>
    </w:p>
    <w:p w14:paraId="738EA1BF" w14:textId="77777777" w:rsidR="004E1531" w:rsidRPr="00400A6E" w:rsidRDefault="004E1531" w:rsidP="004E1531">
      <w:pPr>
        <w:pStyle w:val="TableNo"/>
        <w:rPr>
          <w:lang w:val="en-GB" w:eastAsia="zh-CN"/>
        </w:rPr>
      </w:pPr>
      <w:r w:rsidRPr="00400A6E">
        <w:rPr>
          <w:rFonts w:hint="eastAsia"/>
          <w:lang w:val="en-GB" w:eastAsia="zh-CN"/>
        </w:rPr>
        <w:t>表</w:t>
      </w:r>
      <w:r w:rsidRPr="00400A6E">
        <w:rPr>
          <w:lang w:val="en-GB" w:eastAsia="zh-CN"/>
        </w:rPr>
        <w:t>10</w:t>
      </w:r>
    </w:p>
    <w:p w14:paraId="41E02462" w14:textId="77777777" w:rsidR="004E1531" w:rsidRPr="00400A6E" w:rsidRDefault="004E1531" w:rsidP="004E1531">
      <w:pPr>
        <w:pStyle w:val="Tabletitle"/>
        <w:rPr>
          <w:lang w:val="en-GB" w:eastAsia="zh-CN"/>
        </w:rPr>
      </w:pPr>
      <w:r w:rsidRPr="00400A6E">
        <w:rPr>
          <w:rFonts w:ascii="SimSun" w:hAnsi="SimSun" w:hint="eastAsia"/>
          <w:lang w:eastAsia="zh-CN"/>
        </w:rPr>
        <w:t>典型的</w:t>
      </w:r>
      <w:r w:rsidRPr="00400A6E">
        <w:rPr>
          <w:lang w:eastAsia="zh-CN"/>
        </w:rPr>
        <w:t>r.m.s.</w:t>
      </w:r>
      <w:r w:rsidRPr="00400A6E">
        <w:rPr>
          <w:rFonts w:hint="eastAsia"/>
          <w:lang w:eastAsia="zh-CN"/>
        </w:rPr>
        <w:t>时延扩展值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1"/>
        <w:gridCol w:w="2480"/>
        <w:gridCol w:w="1766"/>
        <w:gridCol w:w="1751"/>
        <w:gridCol w:w="1751"/>
      </w:tblGrid>
      <w:tr w:rsidR="004E1531" w:rsidRPr="00400A6E" w14:paraId="1F9FC188" w14:textId="77777777" w:rsidTr="0085774F">
        <w:trPr>
          <w:trHeight w:val="333"/>
          <w:jc w:val="center"/>
        </w:trPr>
        <w:tc>
          <w:tcPr>
            <w:tcW w:w="5964" w:type="dxa"/>
            <w:gridSpan w:val="3"/>
            <w:vAlign w:val="center"/>
          </w:tcPr>
          <w:p w14:paraId="4EE09127" w14:textId="77777777" w:rsidR="004E1531" w:rsidRPr="00400A6E" w:rsidRDefault="004E1531" w:rsidP="00420E9C">
            <w:pPr>
              <w:pStyle w:val="Tablehead"/>
              <w:rPr>
                <w:lang w:eastAsia="ja-JP"/>
              </w:rPr>
            </w:pPr>
            <w:r w:rsidRPr="00400A6E">
              <w:rPr>
                <w:rFonts w:hint="eastAsia"/>
                <w:lang w:val="en-GB"/>
              </w:rPr>
              <w:t>测量条件</w:t>
            </w:r>
          </w:p>
        </w:tc>
        <w:tc>
          <w:tcPr>
            <w:tcW w:w="3402" w:type="dxa"/>
            <w:gridSpan w:val="2"/>
            <w:vAlign w:val="center"/>
          </w:tcPr>
          <w:p w14:paraId="182D5EEF" w14:textId="77777777" w:rsidR="004E1531" w:rsidRPr="00400A6E" w:rsidRDefault="004E1531" w:rsidP="00420E9C">
            <w:pPr>
              <w:pStyle w:val="Tablehead"/>
              <w:rPr>
                <w:lang w:val="en-US" w:eastAsia="ko-KR"/>
              </w:rPr>
            </w:pPr>
            <w:r w:rsidRPr="00400A6E">
              <w:rPr>
                <w:rFonts w:eastAsia="SimHei"/>
                <w:lang w:val="en-GB" w:eastAsia="zh-CN"/>
              </w:rPr>
              <w:t>r.m.s.</w:t>
            </w:r>
            <w:r w:rsidRPr="00400A6E">
              <w:rPr>
                <w:rFonts w:hint="eastAsia"/>
                <w:lang w:val="en-GB" w:eastAsia="zh-CN"/>
              </w:rPr>
              <w:t>时延扩展</w:t>
            </w:r>
            <w:r w:rsidRPr="00400A6E">
              <w:rPr>
                <w:rFonts w:hint="eastAsia"/>
                <w:lang w:eastAsia="zh-CN"/>
              </w:rPr>
              <w:t>系数</w:t>
            </w:r>
          </w:p>
        </w:tc>
      </w:tr>
      <w:tr w:rsidR="004E1531" w:rsidRPr="00400A6E" w14:paraId="5DEAE9A5" w14:textId="77777777" w:rsidTr="0085774F">
        <w:trPr>
          <w:trHeight w:val="333"/>
          <w:jc w:val="center"/>
        </w:trPr>
        <w:tc>
          <w:tcPr>
            <w:tcW w:w="1838" w:type="dxa"/>
            <w:vMerge w:val="restart"/>
            <w:vAlign w:val="center"/>
          </w:tcPr>
          <w:p w14:paraId="4ED0358E" w14:textId="77777777" w:rsidR="004E1531" w:rsidRPr="00400A6E" w:rsidRDefault="004E1531" w:rsidP="00420E9C">
            <w:pPr>
              <w:pStyle w:val="Tablehead"/>
              <w:rPr>
                <w:lang w:eastAsia="ja-JP"/>
              </w:rPr>
            </w:pPr>
            <w:r w:rsidRPr="00400A6E">
              <w:rPr>
                <w:rFonts w:hint="eastAsia"/>
                <w:lang w:val="en-GB"/>
              </w:rPr>
              <w:t>地区</w:t>
            </w:r>
          </w:p>
        </w:tc>
        <w:tc>
          <w:tcPr>
            <w:tcW w:w="2410" w:type="dxa"/>
            <w:vMerge w:val="restart"/>
            <w:vAlign w:val="center"/>
          </w:tcPr>
          <w:p w14:paraId="24A35670" w14:textId="7A616E2B" w:rsidR="004E1531" w:rsidRPr="00400A6E" w:rsidRDefault="004E1531" w:rsidP="00420E9C">
            <w:pPr>
              <w:pStyle w:val="Tablehead"/>
              <w:rPr>
                <w:lang w:eastAsia="ja-JP"/>
              </w:rPr>
            </w:pPr>
            <w:r w:rsidRPr="00400A6E">
              <w:rPr>
                <w:rFonts w:hint="eastAsia"/>
                <w:lang w:val="en-GB"/>
              </w:rPr>
              <w:t>频率</w:t>
            </w:r>
            <w:r w:rsidRPr="00400A6E">
              <w:rPr>
                <w:lang w:eastAsia="ja-JP"/>
              </w:rPr>
              <w:br/>
            </w:r>
            <w:r w:rsidR="00250E50">
              <w:rPr>
                <w:rFonts w:hint="eastAsia"/>
                <w:lang w:eastAsia="zh-CN"/>
              </w:rPr>
              <w:t>（</w:t>
            </w:r>
            <w:r w:rsidRPr="00400A6E">
              <w:rPr>
                <w:lang w:eastAsia="ja-JP"/>
              </w:rPr>
              <w:t>GHz</w:t>
            </w:r>
            <w:r w:rsidR="00250E50">
              <w:rPr>
                <w:rFonts w:hint="eastAsia"/>
                <w:lang w:eastAsia="zh-CN"/>
              </w:rPr>
              <w:t>）</w:t>
            </w:r>
          </w:p>
        </w:tc>
        <w:tc>
          <w:tcPr>
            <w:tcW w:w="1716" w:type="dxa"/>
            <w:vMerge w:val="restart"/>
            <w:vAlign w:val="center"/>
          </w:tcPr>
          <w:p w14:paraId="2937D5F7" w14:textId="2A45AEB7" w:rsidR="004E1531" w:rsidRPr="00400A6E" w:rsidRDefault="004E1531" w:rsidP="00420E9C">
            <w:pPr>
              <w:pStyle w:val="Tablehead"/>
              <w:rPr>
                <w:lang w:eastAsia="ja-JP"/>
              </w:rPr>
            </w:pPr>
            <w:r w:rsidRPr="00400A6E">
              <w:rPr>
                <w:rFonts w:hint="eastAsia"/>
                <w:lang w:val="en-GB" w:eastAsia="zh-CN"/>
              </w:rPr>
              <w:t>范围</w:t>
            </w:r>
            <w:r w:rsidRPr="00400A6E">
              <w:rPr>
                <w:lang w:eastAsia="ja-JP"/>
              </w:rPr>
              <w:br/>
            </w:r>
            <w:r w:rsidR="00250E50">
              <w:rPr>
                <w:rFonts w:hint="eastAsia"/>
                <w:lang w:eastAsia="zh-CN"/>
              </w:rPr>
              <w:t>（</w:t>
            </w:r>
            <w:r w:rsidRPr="00400A6E">
              <w:rPr>
                <w:lang w:eastAsia="ja-JP"/>
              </w:rPr>
              <w:t>m</w:t>
            </w:r>
            <w:r w:rsidR="00250E50">
              <w:rPr>
                <w:rFonts w:hint="eastAsia"/>
                <w:lang w:eastAsia="zh-CN"/>
              </w:rPr>
              <w:t>）</w:t>
            </w:r>
          </w:p>
        </w:tc>
        <w:tc>
          <w:tcPr>
            <w:tcW w:w="1701" w:type="dxa"/>
            <w:vMerge w:val="restart"/>
            <w:vAlign w:val="center"/>
          </w:tcPr>
          <w:p w14:paraId="5E181EF3" w14:textId="77777777" w:rsidR="004E1531" w:rsidRPr="00400A6E" w:rsidRDefault="004E1531" w:rsidP="00420E9C">
            <w:pPr>
              <w:pStyle w:val="Tablehead"/>
              <w:rPr>
                <w:lang w:eastAsia="ko-KR"/>
              </w:rPr>
            </w:pPr>
            <w:r w:rsidRPr="00400A6E">
              <w:rPr>
                <w:lang w:eastAsia="ko-KR"/>
              </w:rPr>
              <w:t>A</w:t>
            </w:r>
          </w:p>
        </w:tc>
        <w:tc>
          <w:tcPr>
            <w:tcW w:w="1701" w:type="dxa"/>
            <w:vMerge w:val="restart"/>
            <w:vAlign w:val="center"/>
          </w:tcPr>
          <w:p w14:paraId="5E682F49" w14:textId="77777777" w:rsidR="004E1531" w:rsidRPr="00400A6E" w:rsidRDefault="004E1531" w:rsidP="00420E9C">
            <w:pPr>
              <w:pStyle w:val="Tablehead"/>
              <w:rPr>
                <w:lang w:eastAsia="ko-KR"/>
              </w:rPr>
            </w:pPr>
            <w:r w:rsidRPr="00400A6E">
              <w:rPr>
                <w:lang w:eastAsia="ko-KR"/>
              </w:rPr>
              <w:t>B</w:t>
            </w:r>
          </w:p>
        </w:tc>
      </w:tr>
      <w:tr w:rsidR="004E1531" w:rsidRPr="00400A6E" w14:paraId="55B47F8F" w14:textId="77777777" w:rsidTr="0085774F">
        <w:trPr>
          <w:trHeight w:val="333"/>
          <w:jc w:val="center"/>
        </w:trPr>
        <w:tc>
          <w:tcPr>
            <w:tcW w:w="1838" w:type="dxa"/>
            <w:vMerge/>
            <w:vAlign w:val="center"/>
          </w:tcPr>
          <w:p w14:paraId="18124EE3" w14:textId="77777777" w:rsidR="004E1531" w:rsidRPr="00400A6E" w:rsidRDefault="004E1531" w:rsidP="00420E9C">
            <w:pPr>
              <w:overflowPunct/>
              <w:autoSpaceDE/>
              <w:autoSpaceDN/>
              <w:adjustRightInd/>
              <w:spacing w:before="20" w:after="20"/>
              <w:rPr>
                <w:b/>
                <w:sz w:val="20"/>
                <w:lang w:eastAsia="ja-JP"/>
              </w:rPr>
            </w:pPr>
          </w:p>
        </w:tc>
        <w:tc>
          <w:tcPr>
            <w:tcW w:w="2410" w:type="dxa"/>
            <w:vMerge/>
            <w:vAlign w:val="center"/>
          </w:tcPr>
          <w:p w14:paraId="11691C2E" w14:textId="77777777" w:rsidR="004E1531" w:rsidRPr="00400A6E" w:rsidRDefault="004E1531" w:rsidP="00420E9C">
            <w:pPr>
              <w:overflowPunct/>
              <w:autoSpaceDE/>
              <w:autoSpaceDN/>
              <w:adjustRightInd/>
              <w:spacing w:before="20" w:after="20"/>
              <w:rPr>
                <w:b/>
                <w:sz w:val="20"/>
                <w:lang w:eastAsia="ja-JP"/>
              </w:rPr>
            </w:pPr>
          </w:p>
        </w:tc>
        <w:tc>
          <w:tcPr>
            <w:tcW w:w="1716" w:type="dxa"/>
            <w:vMerge/>
            <w:vAlign w:val="center"/>
          </w:tcPr>
          <w:p w14:paraId="086ACFA8" w14:textId="77777777" w:rsidR="004E1531" w:rsidRPr="00400A6E" w:rsidRDefault="004E1531" w:rsidP="00420E9C">
            <w:pPr>
              <w:overflowPunct/>
              <w:autoSpaceDE/>
              <w:autoSpaceDN/>
              <w:adjustRightInd/>
              <w:spacing w:before="20" w:after="20"/>
              <w:rPr>
                <w:b/>
                <w:sz w:val="20"/>
                <w:lang w:eastAsia="ja-JP"/>
              </w:rPr>
            </w:pPr>
          </w:p>
        </w:tc>
        <w:tc>
          <w:tcPr>
            <w:tcW w:w="1701" w:type="dxa"/>
            <w:vMerge/>
            <w:vAlign w:val="center"/>
          </w:tcPr>
          <w:p w14:paraId="04AD0354" w14:textId="77777777" w:rsidR="004E1531" w:rsidRPr="00400A6E" w:rsidRDefault="004E1531" w:rsidP="00420E9C">
            <w:pPr>
              <w:overflowPunct/>
              <w:autoSpaceDE/>
              <w:autoSpaceDN/>
              <w:adjustRightInd/>
              <w:spacing w:before="20" w:after="20"/>
              <w:rPr>
                <w:b/>
                <w:sz w:val="20"/>
                <w:lang w:eastAsia="ja-JP"/>
              </w:rPr>
            </w:pPr>
          </w:p>
        </w:tc>
        <w:tc>
          <w:tcPr>
            <w:tcW w:w="1701" w:type="dxa"/>
            <w:vMerge/>
            <w:vAlign w:val="center"/>
          </w:tcPr>
          <w:p w14:paraId="7C654FD4" w14:textId="77777777" w:rsidR="004E1531" w:rsidRPr="00400A6E" w:rsidRDefault="004E1531" w:rsidP="00420E9C">
            <w:pPr>
              <w:overflowPunct/>
              <w:autoSpaceDE/>
              <w:autoSpaceDN/>
              <w:adjustRightInd/>
              <w:spacing w:before="20" w:after="20"/>
              <w:rPr>
                <w:b/>
                <w:sz w:val="20"/>
                <w:lang w:eastAsia="ja-JP"/>
              </w:rPr>
            </w:pPr>
          </w:p>
        </w:tc>
      </w:tr>
      <w:tr w:rsidR="004E1531" w:rsidRPr="00400A6E" w14:paraId="279017C2" w14:textId="77777777" w:rsidTr="0085774F">
        <w:trPr>
          <w:trHeight w:val="33"/>
          <w:jc w:val="center"/>
        </w:trPr>
        <w:tc>
          <w:tcPr>
            <w:tcW w:w="1838" w:type="dxa"/>
            <w:vMerge w:val="restart"/>
            <w:vAlign w:val="center"/>
          </w:tcPr>
          <w:p w14:paraId="088E816C" w14:textId="77777777" w:rsidR="004E1531" w:rsidRPr="00400A6E" w:rsidRDefault="004E1531" w:rsidP="00420E9C">
            <w:pPr>
              <w:pStyle w:val="Tabletext"/>
              <w:jc w:val="center"/>
              <w:rPr>
                <w:b/>
                <w:lang w:eastAsia="zh-CN"/>
              </w:rPr>
            </w:pPr>
            <w:r w:rsidRPr="00400A6E">
              <w:rPr>
                <w:rFonts w:hint="eastAsia"/>
                <w:lang w:eastAsia="zh-CN"/>
              </w:rPr>
              <w:t>城市</w:t>
            </w:r>
          </w:p>
        </w:tc>
        <w:tc>
          <w:tcPr>
            <w:tcW w:w="2410" w:type="dxa"/>
            <w:vAlign w:val="center"/>
          </w:tcPr>
          <w:p w14:paraId="5E07B1FF" w14:textId="77777777" w:rsidR="004E1531" w:rsidRPr="00400A6E" w:rsidRDefault="004E1531" w:rsidP="00420E9C">
            <w:pPr>
              <w:pStyle w:val="Tabletext"/>
              <w:jc w:val="center"/>
              <w:rPr>
                <w:lang w:eastAsia="ko-KR"/>
              </w:rPr>
            </w:pPr>
            <w:r w:rsidRPr="00400A6E">
              <w:rPr>
                <w:lang w:eastAsia="ko-KR"/>
              </w:rPr>
              <w:t>3 650</w:t>
            </w:r>
            <w:r w:rsidRPr="00400A6E">
              <w:t>-</w:t>
            </w:r>
            <w:r w:rsidRPr="00400A6E">
              <w:rPr>
                <w:lang w:eastAsia="ko-KR"/>
              </w:rPr>
              <w:t>3 750</w:t>
            </w:r>
            <w:r w:rsidRPr="00400A6E">
              <w:t> MHz</w:t>
            </w:r>
          </w:p>
        </w:tc>
        <w:tc>
          <w:tcPr>
            <w:tcW w:w="1716" w:type="dxa"/>
            <w:vAlign w:val="center"/>
          </w:tcPr>
          <w:p w14:paraId="68447274" w14:textId="77777777" w:rsidR="004E1531" w:rsidRPr="00400A6E" w:rsidRDefault="004E1531" w:rsidP="00420E9C">
            <w:pPr>
              <w:pStyle w:val="Tabletext"/>
              <w:jc w:val="center"/>
              <w:rPr>
                <w:lang w:eastAsia="ja-JP"/>
              </w:rPr>
            </w:pPr>
            <w:r w:rsidRPr="00400A6E">
              <w:rPr>
                <w:lang w:eastAsia="ja-JP"/>
              </w:rPr>
              <w:t>100-1 000</w:t>
            </w:r>
          </w:p>
        </w:tc>
        <w:tc>
          <w:tcPr>
            <w:tcW w:w="1701" w:type="dxa"/>
            <w:vAlign w:val="center"/>
          </w:tcPr>
          <w:p w14:paraId="24E7BEC8" w14:textId="77777777" w:rsidR="004E1531" w:rsidRPr="00400A6E" w:rsidRDefault="004E1531" w:rsidP="00420E9C">
            <w:pPr>
              <w:pStyle w:val="Tabletext"/>
              <w:jc w:val="center"/>
              <w:rPr>
                <w:lang w:eastAsia="ko-KR"/>
              </w:rPr>
            </w:pPr>
            <w:r w:rsidRPr="00400A6E">
              <w:rPr>
                <w:lang w:eastAsia="ko-KR"/>
              </w:rPr>
              <w:t>0.031</w:t>
            </w:r>
          </w:p>
        </w:tc>
        <w:tc>
          <w:tcPr>
            <w:tcW w:w="1701" w:type="dxa"/>
            <w:vAlign w:val="center"/>
          </w:tcPr>
          <w:p w14:paraId="698ED50C" w14:textId="77777777" w:rsidR="004E1531" w:rsidRPr="00400A6E" w:rsidRDefault="004E1531" w:rsidP="00420E9C">
            <w:pPr>
              <w:pStyle w:val="Tabletext"/>
              <w:jc w:val="center"/>
              <w:rPr>
                <w:lang w:eastAsia="ko-KR"/>
              </w:rPr>
            </w:pPr>
            <w:r w:rsidRPr="00400A6E">
              <w:rPr>
                <w:lang w:eastAsia="ko-KR"/>
              </w:rPr>
              <w:t>2.091</w:t>
            </w:r>
          </w:p>
        </w:tc>
      </w:tr>
      <w:tr w:rsidR="004E1531" w:rsidRPr="00400A6E" w14:paraId="31260E5D" w14:textId="77777777" w:rsidTr="0085774F">
        <w:trPr>
          <w:trHeight w:val="562"/>
          <w:jc w:val="center"/>
        </w:trPr>
        <w:tc>
          <w:tcPr>
            <w:tcW w:w="1838" w:type="dxa"/>
            <w:vMerge/>
            <w:vAlign w:val="center"/>
          </w:tcPr>
          <w:p w14:paraId="5DEC449E" w14:textId="77777777" w:rsidR="004E1531" w:rsidRPr="00400A6E" w:rsidRDefault="004E1531" w:rsidP="00420E9C">
            <w:pPr>
              <w:pStyle w:val="Tabletext"/>
              <w:jc w:val="center"/>
              <w:rPr>
                <w:lang w:eastAsia="ja-JP"/>
              </w:rPr>
            </w:pPr>
          </w:p>
        </w:tc>
        <w:tc>
          <w:tcPr>
            <w:tcW w:w="2410" w:type="dxa"/>
            <w:vAlign w:val="center"/>
          </w:tcPr>
          <w:p w14:paraId="4C1144C1" w14:textId="77777777" w:rsidR="004E1531" w:rsidRPr="00400A6E" w:rsidRDefault="004E1531" w:rsidP="00420E9C">
            <w:pPr>
              <w:pStyle w:val="Tabletext"/>
              <w:jc w:val="center"/>
              <w:rPr>
                <w:u w:val="single"/>
                <w:lang w:val="en-US" w:eastAsia="ko-KR"/>
              </w:rPr>
            </w:pPr>
            <w:r w:rsidRPr="00400A6E">
              <w:rPr>
                <w:lang w:val="en-US"/>
              </w:rPr>
              <w:t>1</w:t>
            </w:r>
            <w:r w:rsidRPr="00400A6E">
              <w:rPr>
                <w:rFonts w:ascii="Tms Rmn" w:hAnsi="Tms Rmn"/>
                <w:lang w:val="en-US"/>
              </w:rPr>
              <w:t> </w:t>
            </w:r>
            <w:r w:rsidRPr="00400A6E">
              <w:rPr>
                <w:lang w:val="en-US"/>
              </w:rPr>
              <w:t>920-1</w:t>
            </w:r>
            <w:r w:rsidRPr="00400A6E">
              <w:rPr>
                <w:rFonts w:ascii="Tms Rmn" w:hAnsi="Tms Rmn"/>
                <w:lang w:val="en-US"/>
              </w:rPr>
              <w:t> </w:t>
            </w:r>
            <w:r w:rsidRPr="00400A6E">
              <w:rPr>
                <w:lang w:val="en-US"/>
              </w:rPr>
              <w:t>980 MHz</w:t>
            </w:r>
            <w:r>
              <w:rPr>
                <w:rFonts w:hint="eastAsia"/>
                <w:lang w:val="en-US" w:eastAsia="zh-CN"/>
              </w:rPr>
              <w:t>、</w:t>
            </w:r>
            <w:r w:rsidRPr="00400A6E">
              <w:rPr>
                <w:u w:val="single"/>
                <w:lang w:val="en-US" w:eastAsia="ko-KR"/>
              </w:rPr>
              <w:br/>
            </w:r>
            <w:r w:rsidRPr="00400A6E">
              <w:rPr>
                <w:lang w:val="en-US"/>
              </w:rPr>
              <w:t>2</w:t>
            </w:r>
            <w:r w:rsidRPr="00400A6E">
              <w:rPr>
                <w:rFonts w:ascii="Tms Rmn" w:hAnsi="Tms Rmn"/>
                <w:lang w:val="en-US"/>
              </w:rPr>
              <w:t> </w:t>
            </w:r>
            <w:r w:rsidRPr="00400A6E">
              <w:rPr>
                <w:lang w:val="en-US"/>
              </w:rPr>
              <w:t>110-2</w:t>
            </w:r>
            <w:r w:rsidRPr="00400A6E">
              <w:rPr>
                <w:rFonts w:ascii="Tms Rmn" w:hAnsi="Tms Rmn"/>
                <w:lang w:val="en-US"/>
              </w:rPr>
              <w:t> </w:t>
            </w:r>
            <w:r w:rsidRPr="00400A6E">
              <w:rPr>
                <w:lang w:val="en-US"/>
              </w:rPr>
              <w:t>170 MHz</w:t>
            </w:r>
          </w:p>
        </w:tc>
        <w:tc>
          <w:tcPr>
            <w:tcW w:w="1716" w:type="dxa"/>
            <w:vAlign w:val="center"/>
          </w:tcPr>
          <w:p w14:paraId="4D877468" w14:textId="77777777" w:rsidR="004E1531" w:rsidRPr="00400A6E" w:rsidRDefault="004E1531" w:rsidP="00420E9C">
            <w:pPr>
              <w:pStyle w:val="Tabletext"/>
              <w:jc w:val="center"/>
              <w:rPr>
                <w:u w:val="single"/>
                <w:lang w:val="en-US" w:eastAsia="ja-JP"/>
              </w:rPr>
            </w:pPr>
            <w:r w:rsidRPr="00400A6E">
              <w:rPr>
                <w:lang w:val="en-US" w:eastAsia="ja-JP"/>
              </w:rPr>
              <w:t>100-1 000</w:t>
            </w:r>
          </w:p>
        </w:tc>
        <w:tc>
          <w:tcPr>
            <w:tcW w:w="1701" w:type="dxa"/>
            <w:vAlign w:val="center"/>
          </w:tcPr>
          <w:p w14:paraId="6089A0E2" w14:textId="77777777" w:rsidR="004E1531" w:rsidRPr="00400A6E" w:rsidRDefault="004E1531" w:rsidP="00420E9C">
            <w:pPr>
              <w:pStyle w:val="Tabletext"/>
              <w:jc w:val="center"/>
              <w:rPr>
                <w:u w:val="single"/>
                <w:lang w:val="en-US" w:eastAsia="ko-KR"/>
              </w:rPr>
            </w:pPr>
            <w:r w:rsidRPr="00400A6E">
              <w:rPr>
                <w:lang w:val="en-US"/>
              </w:rPr>
              <w:t>0.038</w:t>
            </w:r>
          </w:p>
        </w:tc>
        <w:tc>
          <w:tcPr>
            <w:tcW w:w="1701" w:type="dxa"/>
            <w:vAlign w:val="center"/>
          </w:tcPr>
          <w:p w14:paraId="1AEDD58C" w14:textId="77777777" w:rsidR="004E1531" w:rsidRPr="00400A6E" w:rsidRDefault="004E1531" w:rsidP="00420E9C">
            <w:pPr>
              <w:pStyle w:val="Tabletext"/>
              <w:jc w:val="center"/>
              <w:rPr>
                <w:u w:val="single"/>
                <w:lang w:val="en-US" w:eastAsia="ko-KR"/>
              </w:rPr>
            </w:pPr>
            <w:r w:rsidRPr="00400A6E">
              <w:rPr>
                <w:lang w:val="en-US"/>
              </w:rPr>
              <w:t>2.3</w:t>
            </w:r>
          </w:p>
        </w:tc>
      </w:tr>
    </w:tbl>
    <w:p w14:paraId="1C01C999" w14:textId="77777777" w:rsidR="004E1531" w:rsidRPr="00400A6E" w:rsidRDefault="004E1531" w:rsidP="004E1531">
      <w:pPr>
        <w:ind w:firstLineChars="200" w:firstLine="480"/>
        <w:rPr>
          <w:lang w:val="en-GB" w:eastAsia="zh-CN"/>
        </w:rPr>
      </w:pPr>
    </w:p>
    <w:p w14:paraId="0B9FB4D2" w14:textId="6C09D598" w:rsidR="004E1531" w:rsidRPr="00400A6E" w:rsidRDefault="004E1531" w:rsidP="004E1531">
      <w:pPr>
        <w:ind w:firstLineChars="200" w:firstLine="480"/>
        <w:rPr>
          <w:lang w:val="en-GB" w:eastAsia="zh-CN"/>
        </w:rPr>
      </w:pPr>
      <w:r w:rsidRPr="00400A6E">
        <w:rPr>
          <w:rFonts w:hint="eastAsia"/>
          <w:lang w:val="en-GB" w:eastAsia="zh-CN"/>
        </w:rPr>
        <w:t>城市环境下</w:t>
      </w:r>
      <w:r w:rsidRPr="00400A6E">
        <w:rPr>
          <w:lang w:val="en-GB" w:eastAsia="zh-CN"/>
        </w:rPr>
        <w:t>3.7 GHz</w:t>
      </w:r>
      <w:r w:rsidRPr="00400A6E">
        <w:rPr>
          <w:rFonts w:hint="eastAsia"/>
          <w:lang w:val="en-GB" w:eastAsia="zh-CN"/>
        </w:rPr>
        <w:t>频段的多径时延特性的分布，测量得出每个台站</w:t>
      </w:r>
      <w:r w:rsidRPr="00400A6E">
        <w:rPr>
          <w:rFonts w:hint="eastAsia"/>
          <w:lang w:val="en-GB" w:eastAsia="zh-CN"/>
        </w:rPr>
        <w:t>1</w:t>
      </w:r>
      <w:r w:rsidRPr="00400A6E">
        <w:rPr>
          <w:rFonts w:hint="eastAsia"/>
          <w:lang w:val="en-GB" w:eastAsia="zh-CN"/>
        </w:rPr>
        <w:t>天线高度为</w:t>
      </w:r>
      <w:r w:rsidRPr="00400A6E">
        <w:rPr>
          <w:lang w:val="en-GB" w:eastAsia="zh-CN"/>
        </w:rPr>
        <w:t>40 m</w:t>
      </w:r>
      <w:r w:rsidRPr="00400A6E">
        <w:rPr>
          <w:rFonts w:hint="eastAsia"/>
          <w:lang w:val="en-GB" w:eastAsia="zh-CN"/>
        </w:rPr>
        <w:t>和</w:t>
      </w:r>
      <w:r w:rsidRPr="00400A6E">
        <w:rPr>
          <w:lang w:val="en-GB" w:eastAsia="zh-CN"/>
        </w:rPr>
        <w:t>60 m</w:t>
      </w:r>
      <w:r w:rsidRPr="00400A6E">
        <w:rPr>
          <w:rFonts w:hint="eastAsia"/>
          <w:lang w:val="en-GB" w:eastAsia="zh-CN"/>
        </w:rPr>
        <w:t>，台站</w:t>
      </w:r>
      <w:r w:rsidRPr="00400A6E">
        <w:rPr>
          <w:rFonts w:hint="eastAsia"/>
          <w:lang w:val="en-GB" w:eastAsia="zh-CN"/>
        </w:rPr>
        <w:t>2</w:t>
      </w:r>
      <w:r w:rsidRPr="00400A6E">
        <w:rPr>
          <w:rFonts w:hint="eastAsia"/>
          <w:lang w:val="en-GB" w:eastAsia="zh-CN"/>
        </w:rPr>
        <w:t>天线高度为</w:t>
      </w:r>
      <w:r w:rsidRPr="00400A6E">
        <w:rPr>
          <w:lang w:val="en-GB" w:eastAsia="zh-CN"/>
        </w:rPr>
        <w:t>2 m</w:t>
      </w:r>
      <w:r w:rsidRPr="00400A6E">
        <w:rPr>
          <w:rFonts w:hint="eastAsia"/>
          <w:lang w:val="en-GB" w:eastAsia="zh-CN"/>
        </w:rPr>
        <w:t>。郊区环境下</w:t>
      </w:r>
      <w:r>
        <w:rPr>
          <w:lang w:val="en-GB" w:eastAsia="zh-CN"/>
        </w:rPr>
        <w:t>3.7 GHz</w:t>
      </w:r>
      <w:r w:rsidRPr="00400A6E">
        <w:rPr>
          <w:rFonts w:hint="eastAsia"/>
          <w:lang w:val="en-GB" w:eastAsia="zh-CN"/>
        </w:rPr>
        <w:t>和</w:t>
      </w:r>
      <w:r w:rsidRPr="00400A6E">
        <w:rPr>
          <w:lang w:val="en-GB" w:eastAsia="zh-CN"/>
        </w:rPr>
        <w:t>5.2 GHz</w:t>
      </w:r>
      <w:r w:rsidRPr="00400A6E">
        <w:rPr>
          <w:rFonts w:hint="eastAsia"/>
          <w:lang w:val="en-GB" w:eastAsia="zh-CN"/>
        </w:rPr>
        <w:t>频段的多径时延特性的分布，测量得出台站</w:t>
      </w:r>
      <w:r w:rsidRPr="00400A6E">
        <w:rPr>
          <w:rFonts w:hint="eastAsia"/>
          <w:lang w:val="en-GB" w:eastAsia="zh-CN"/>
        </w:rPr>
        <w:t>1</w:t>
      </w:r>
      <w:r w:rsidRPr="00400A6E">
        <w:rPr>
          <w:rFonts w:hint="eastAsia"/>
          <w:lang w:val="en-GB" w:eastAsia="zh-CN"/>
        </w:rPr>
        <w:t>天线高度为</w:t>
      </w:r>
      <w:r w:rsidRPr="00400A6E">
        <w:rPr>
          <w:lang w:val="en-GB" w:eastAsia="zh-CN"/>
        </w:rPr>
        <w:t>20 m</w:t>
      </w:r>
      <w:r w:rsidRPr="00400A6E">
        <w:rPr>
          <w:rFonts w:hint="eastAsia"/>
          <w:lang w:val="en-GB" w:eastAsia="zh-CN"/>
        </w:rPr>
        <w:t>，台站</w:t>
      </w:r>
      <w:r w:rsidRPr="00400A6E">
        <w:rPr>
          <w:rFonts w:hint="eastAsia"/>
          <w:lang w:val="en-GB" w:eastAsia="zh-CN"/>
        </w:rPr>
        <w:t>2</w:t>
      </w:r>
      <w:r w:rsidRPr="00400A6E">
        <w:rPr>
          <w:rFonts w:hint="eastAsia"/>
          <w:lang w:val="en-GB" w:eastAsia="zh-CN"/>
        </w:rPr>
        <w:t>天线高度为</w:t>
      </w:r>
      <w:r w:rsidRPr="00400A6E">
        <w:rPr>
          <w:lang w:val="en-GB" w:eastAsia="zh-CN"/>
        </w:rPr>
        <w:t>2.0 m</w:t>
      </w:r>
      <w:r w:rsidRPr="00400A6E">
        <w:rPr>
          <w:rFonts w:hint="eastAsia"/>
          <w:lang w:val="en-GB" w:eastAsia="zh-CN"/>
        </w:rPr>
        <w:t>和</w:t>
      </w:r>
      <w:r w:rsidRPr="00400A6E">
        <w:rPr>
          <w:lang w:val="en-GB" w:eastAsia="zh-CN"/>
        </w:rPr>
        <w:t>2.8 m</w:t>
      </w:r>
      <w:r w:rsidRPr="00400A6E">
        <w:rPr>
          <w:rFonts w:hint="eastAsia"/>
          <w:lang w:val="en-GB" w:eastAsia="zh-CN"/>
        </w:rPr>
        <w:t>。表</w:t>
      </w:r>
      <w:r w:rsidRPr="00400A6E">
        <w:rPr>
          <w:lang w:val="en-GB" w:eastAsia="zh-CN"/>
        </w:rPr>
        <w:t>11</w:t>
      </w:r>
      <w:r w:rsidRPr="00400A6E">
        <w:rPr>
          <w:rFonts w:hint="eastAsia"/>
          <w:lang w:val="en-GB" w:eastAsia="zh-CN"/>
        </w:rPr>
        <w:t>列出了在</w:t>
      </w:r>
      <w:r w:rsidRPr="00400A6E">
        <w:rPr>
          <w:rFonts w:hint="eastAsia"/>
          <w:lang w:val="en-GB" w:eastAsia="zh-CN"/>
        </w:rPr>
        <w:t>1</w:t>
      </w:r>
      <w:r w:rsidRPr="00400A6E">
        <w:rPr>
          <w:lang w:val="en-GB" w:eastAsia="zh-CN"/>
        </w:rPr>
        <w:t>.</w:t>
      </w:r>
      <w:r w:rsidRPr="00400A6E">
        <w:rPr>
          <w:rFonts w:hint="eastAsia"/>
          <w:lang w:val="en-GB" w:eastAsia="zh-CN"/>
        </w:rPr>
        <w:t>9</w:t>
      </w:r>
      <w:r w:rsidRPr="00400A6E">
        <w:rPr>
          <w:lang w:val="en-GB" w:eastAsia="zh-CN"/>
        </w:rPr>
        <w:t xml:space="preserve"> GHz</w:t>
      </w:r>
      <w:r w:rsidRPr="00400A6E">
        <w:rPr>
          <w:rFonts w:hint="eastAsia"/>
          <w:lang w:val="en-GB" w:eastAsia="zh-CN"/>
        </w:rPr>
        <w:t>至</w:t>
      </w:r>
      <w:r w:rsidRPr="00400A6E">
        <w:rPr>
          <w:lang w:val="en-GB" w:eastAsia="zh-CN"/>
        </w:rPr>
        <w:t>73 GHz</w:t>
      </w:r>
      <w:r w:rsidRPr="00400A6E">
        <w:rPr>
          <w:rFonts w:hint="eastAsia"/>
          <w:lang w:val="en-GB" w:eastAsia="zh-CN"/>
        </w:rPr>
        <w:t>频段测量的</w:t>
      </w:r>
      <w:r w:rsidRPr="00400A6E">
        <w:rPr>
          <w:lang w:val="en-GB" w:eastAsia="zh-CN"/>
        </w:rPr>
        <w:t>r.m.s.</w:t>
      </w:r>
      <w:r w:rsidRPr="00400A6E">
        <w:rPr>
          <w:rFonts w:hint="eastAsia"/>
          <w:lang w:val="en-GB" w:eastAsia="zh-CN"/>
        </w:rPr>
        <w:t>时延扩展，其中累计概率是</w:t>
      </w:r>
      <w:r w:rsidRPr="00400A6E">
        <w:rPr>
          <w:lang w:val="en-GB" w:eastAsia="zh-CN"/>
        </w:rPr>
        <w:t>50%</w:t>
      </w:r>
      <w:r w:rsidRPr="00400A6E">
        <w:rPr>
          <w:rFonts w:hint="eastAsia"/>
          <w:lang w:val="en-GB" w:eastAsia="zh-CN"/>
        </w:rPr>
        <w:t>和</w:t>
      </w:r>
      <w:r w:rsidRPr="00400A6E">
        <w:rPr>
          <w:lang w:val="en-GB" w:eastAsia="zh-CN"/>
        </w:rPr>
        <w:t>95%</w:t>
      </w:r>
      <w:r w:rsidRPr="00400A6E">
        <w:rPr>
          <w:rFonts w:hint="eastAsia"/>
          <w:lang w:val="en-GB" w:eastAsia="zh-CN"/>
        </w:rPr>
        <w:t>。除另有说明，否则计算均方根时延扩展均采用</w:t>
      </w:r>
      <w:r w:rsidRPr="00400A6E">
        <w:rPr>
          <w:lang w:val="en-GB" w:eastAsia="zh-CN"/>
        </w:rPr>
        <w:t>20 dB</w:t>
      </w:r>
      <w:r w:rsidRPr="00400A6E">
        <w:rPr>
          <w:rFonts w:hint="eastAsia"/>
          <w:lang w:val="en-GB" w:eastAsia="zh-CN"/>
        </w:rPr>
        <w:t>的门限值。</w:t>
      </w:r>
    </w:p>
    <w:p w14:paraId="08E8A5A6"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60277E1C" w14:textId="77777777" w:rsidR="004E1531" w:rsidRPr="00400A6E" w:rsidRDefault="004E1531" w:rsidP="004E1531">
      <w:pPr>
        <w:pStyle w:val="TableNo"/>
        <w:rPr>
          <w:lang w:val="en-GB" w:eastAsia="zh-CN"/>
        </w:rPr>
      </w:pPr>
      <w:r w:rsidRPr="00400A6E">
        <w:rPr>
          <w:rFonts w:hint="eastAsia"/>
          <w:lang w:val="en-GB" w:eastAsia="zh-CN"/>
        </w:rPr>
        <w:lastRenderedPageBreak/>
        <w:t>表</w:t>
      </w:r>
      <w:r w:rsidRPr="00400A6E">
        <w:rPr>
          <w:lang w:val="en-GB" w:eastAsia="zh-CN"/>
        </w:rPr>
        <w:t>11</w:t>
      </w:r>
    </w:p>
    <w:p w14:paraId="661DE9D6" w14:textId="77777777" w:rsidR="004E1531" w:rsidRPr="00400A6E" w:rsidRDefault="004E1531" w:rsidP="004E1531">
      <w:pPr>
        <w:pStyle w:val="Tabletitle"/>
        <w:rPr>
          <w:lang w:val="en-GB" w:eastAsia="zh-CN"/>
        </w:rPr>
      </w:pPr>
      <w:r w:rsidRPr="00400A6E">
        <w:rPr>
          <w:rFonts w:hint="eastAsia"/>
          <w:lang w:val="en-GB" w:eastAsia="zh-CN"/>
        </w:rPr>
        <w:t>典型均方根</w:t>
      </w:r>
      <w:r w:rsidRPr="00400A6E">
        <w:rPr>
          <w:rFonts w:hint="eastAsia"/>
          <w:lang w:eastAsia="zh-CN"/>
        </w:rPr>
        <w:t>时延扩展值</w:t>
      </w:r>
      <w:bookmarkEnd w:id="4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730"/>
        <w:gridCol w:w="792"/>
        <w:gridCol w:w="536"/>
        <w:gridCol w:w="536"/>
        <w:gridCol w:w="921"/>
        <w:gridCol w:w="922"/>
        <w:gridCol w:w="870"/>
        <w:gridCol w:w="972"/>
        <w:gridCol w:w="793"/>
        <w:gridCol w:w="921"/>
        <w:gridCol w:w="925"/>
      </w:tblGrid>
      <w:tr w:rsidR="004E1531" w:rsidRPr="00400A6E" w14:paraId="76194E23" w14:textId="77777777" w:rsidTr="00420E9C">
        <w:trPr>
          <w:trHeight w:val="657"/>
          <w:jc w:val="center"/>
        </w:trPr>
        <w:tc>
          <w:tcPr>
            <w:tcW w:w="7793" w:type="dxa"/>
            <w:gridSpan w:val="10"/>
            <w:vAlign w:val="center"/>
          </w:tcPr>
          <w:p w14:paraId="24A0A5A3" w14:textId="77777777" w:rsidR="004E1531" w:rsidRPr="00400A6E" w:rsidRDefault="004E1531" w:rsidP="00420E9C">
            <w:pPr>
              <w:pStyle w:val="Tablehead"/>
              <w:keepNext w:val="0"/>
              <w:rPr>
                <w:sz w:val="16"/>
                <w:szCs w:val="16"/>
                <w:lang w:eastAsia="ja-JP"/>
              </w:rPr>
            </w:pPr>
            <w:r w:rsidRPr="00400A6E">
              <w:rPr>
                <w:rFonts w:hint="eastAsia"/>
                <w:sz w:val="16"/>
                <w:szCs w:val="16"/>
                <w:lang w:eastAsia="ja-JP"/>
              </w:rPr>
              <w:t>测量条件</w:t>
            </w:r>
          </w:p>
        </w:tc>
        <w:tc>
          <w:tcPr>
            <w:tcW w:w="1846" w:type="dxa"/>
            <w:gridSpan w:val="2"/>
            <w:vAlign w:val="center"/>
          </w:tcPr>
          <w:p w14:paraId="41FF3176" w14:textId="6EF71F92" w:rsidR="004E1531" w:rsidRPr="00400A6E" w:rsidRDefault="004E1531" w:rsidP="00420E9C">
            <w:pPr>
              <w:pStyle w:val="Tablehead"/>
              <w:keepNext w:val="0"/>
              <w:rPr>
                <w:sz w:val="16"/>
                <w:szCs w:val="16"/>
                <w:lang w:val="en-GB" w:eastAsia="ja-JP"/>
              </w:rPr>
            </w:pPr>
            <w:r w:rsidRPr="00400A6E">
              <w:rPr>
                <w:rFonts w:hint="eastAsia"/>
                <w:sz w:val="16"/>
                <w:szCs w:val="16"/>
                <w:lang w:val="en-GB" w:eastAsia="zh-CN"/>
              </w:rPr>
              <w:t>均方根</w:t>
            </w:r>
            <w:r w:rsidRPr="00400A6E">
              <w:rPr>
                <w:rFonts w:hint="eastAsia"/>
                <w:sz w:val="16"/>
                <w:szCs w:val="16"/>
                <w:lang w:val="en-GB" w:eastAsia="ja-JP"/>
              </w:rPr>
              <w:t>.</w:t>
            </w:r>
            <w:r w:rsidRPr="00400A6E">
              <w:rPr>
                <w:rFonts w:hint="eastAsia"/>
                <w:sz w:val="16"/>
                <w:szCs w:val="16"/>
                <w:lang w:val="en-GB" w:eastAsia="ja-JP"/>
              </w:rPr>
              <w:t>时延扩展</w:t>
            </w:r>
            <w:r w:rsidR="00D440CB">
              <w:rPr>
                <w:sz w:val="16"/>
                <w:szCs w:val="16"/>
                <w:lang w:val="en-GB" w:eastAsia="ja-JP"/>
              </w:rPr>
              <w:br/>
            </w:r>
            <w:r w:rsidRPr="00400A6E">
              <w:rPr>
                <w:rFonts w:hint="eastAsia"/>
                <w:sz w:val="16"/>
                <w:szCs w:val="16"/>
                <w:lang w:val="en-GB" w:eastAsia="ja-JP"/>
              </w:rPr>
              <w:t>(ns)</w:t>
            </w:r>
          </w:p>
        </w:tc>
      </w:tr>
      <w:tr w:rsidR="004E1531" w:rsidRPr="00400A6E" w14:paraId="7AE468BC" w14:textId="77777777" w:rsidTr="00420E9C">
        <w:trPr>
          <w:trHeight w:val="1143"/>
          <w:jc w:val="center"/>
        </w:trPr>
        <w:tc>
          <w:tcPr>
            <w:tcW w:w="721" w:type="dxa"/>
            <w:vAlign w:val="center"/>
          </w:tcPr>
          <w:p w14:paraId="43D77F7D" w14:textId="77777777" w:rsidR="004E1531" w:rsidRPr="00400A6E" w:rsidRDefault="004E1531" w:rsidP="00420E9C">
            <w:pPr>
              <w:pStyle w:val="Tablehead"/>
              <w:keepNext w:val="0"/>
              <w:rPr>
                <w:rFonts w:eastAsia="MS Mincho"/>
                <w:sz w:val="16"/>
                <w:szCs w:val="16"/>
                <w:lang w:eastAsia="ja-JP"/>
              </w:rPr>
            </w:pPr>
            <w:r w:rsidRPr="00400A6E">
              <w:rPr>
                <w:rFonts w:hint="eastAsia"/>
                <w:sz w:val="16"/>
                <w:szCs w:val="16"/>
                <w:lang w:eastAsia="zh-CN"/>
              </w:rPr>
              <w:t>区域</w:t>
            </w:r>
          </w:p>
        </w:tc>
        <w:tc>
          <w:tcPr>
            <w:tcW w:w="730" w:type="dxa"/>
            <w:vAlign w:val="center"/>
          </w:tcPr>
          <w:p w14:paraId="3D42B21B" w14:textId="77777777" w:rsidR="004E1531" w:rsidRPr="00400A6E" w:rsidRDefault="004E1531" w:rsidP="00420E9C">
            <w:pPr>
              <w:pStyle w:val="Tablehead"/>
              <w:keepNext w:val="0"/>
              <w:rPr>
                <w:rFonts w:eastAsiaTheme="minorEastAsia"/>
                <w:sz w:val="16"/>
                <w:szCs w:val="16"/>
                <w:lang w:eastAsia="ko-KR"/>
              </w:rPr>
            </w:pPr>
            <w:r w:rsidRPr="00400A6E">
              <w:rPr>
                <w:rFonts w:eastAsiaTheme="minorEastAsia" w:hint="eastAsia"/>
                <w:sz w:val="16"/>
                <w:szCs w:val="16"/>
                <w:lang w:eastAsia="zh-CN"/>
              </w:rPr>
              <w:t>情境</w:t>
            </w:r>
          </w:p>
        </w:tc>
        <w:tc>
          <w:tcPr>
            <w:tcW w:w="792" w:type="dxa"/>
            <w:vAlign w:val="center"/>
          </w:tcPr>
          <w:p w14:paraId="42B78B87" w14:textId="77777777" w:rsidR="004E1531" w:rsidRPr="00400A6E" w:rsidRDefault="004E1531" w:rsidP="00420E9C">
            <w:pPr>
              <w:pStyle w:val="Tablehead"/>
              <w:keepNext w:val="0"/>
              <w:rPr>
                <w:sz w:val="16"/>
                <w:szCs w:val="16"/>
                <w:lang w:eastAsia="ja-JP"/>
              </w:rPr>
            </w:pPr>
            <w:r w:rsidRPr="00400A6E">
              <w:rPr>
                <w:i/>
                <w:sz w:val="16"/>
                <w:szCs w:val="16"/>
                <w:lang w:eastAsia="ja-JP"/>
              </w:rPr>
              <w:t>f</w:t>
            </w:r>
            <w:r w:rsidRPr="00400A6E">
              <w:rPr>
                <w:i/>
                <w:sz w:val="16"/>
                <w:szCs w:val="16"/>
                <w:lang w:eastAsia="ja-JP"/>
              </w:rPr>
              <w:br/>
            </w:r>
            <w:r w:rsidRPr="00400A6E">
              <w:rPr>
                <w:sz w:val="16"/>
                <w:szCs w:val="16"/>
                <w:lang w:eastAsia="ja-JP"/>
              </w:rPr>
              <w:t>(GHz)</w:t>
            </w:r>
          </w:p>
        </w:tc>
        <w:tc>
          <w:tcPr>
            <w:tcW w:w="536" w:type="dxa"/>
            <w:vAlign w:val="center"/>
          </w:tcPr>
          <w:p w14:paraId="16708C18" w14:textId="77777777" w:rsidR="004E1531" w:rsidRPr="00400A6E" w:rsidRDefault="004E1531" w:rsidP="00420E9C">
            <w:pPr>
              <w:pStyle w:val="Tablehead"/>
              <w:keepNext w:val="0"/>
              <w:rPr>
                <w:sz w:val="16"/>
                <w:szCs w:val="16"/>
                <w:lang w:eastAsia="ja-JP"/>
              </w:rPr>
            </w:pPr>
            <w:r w:rsidRPr="00400A6E">
              <w:rPr>
                <w:i/>
                <w:sz w:val="16"/>
                <w:szCs w:val="16"/>
                <w:lang w:eastAsia="ja-JP"/>
              </w:rPr>
              <w:t>h</w:t>
            </w:r>
            <w:r w:rsidRPr="00400A6E">
              <w:rPr>
                <w:sz w:val="16"/>
                <w:szCs w:val="16"/>
                <w:vertAlign w:val="subscript"/>
                <w:lang w:eastAsia="ja-JP"/>
              </w:rPr>
              <w:t>1</w:t>
            </w:r>
            <w:r w:rsidRPr="00400A6E">
              <w:rPr>
                <w:i/>
                <w:sz w:val="16"/>
                <w:szCs w:val="16"/>
                <w:lang w:eastAsia="ja-JP"/>
              </w:rPr>
              <w:br/>
            </w:r>
            <w:r w:rsidRPr="00400A6E">
              <w:rPr>
                <w:sz w:val="16"/>
                <w:szCs w:val="16"/>
                <w:lang w:eastAsia="ja-JP"/>
              </w:rPr>
              <w:t>(m)</w:t>
            </w:r>
          </w:p>
        </w:tc>
        <w:tc>
          <w:tcPr>
            <w:tcW w:w="536" w:type="dxa"/>
            <w:vAlign w:val="center"/>
          </w:tcPr>
          <w:p w14:paraId="76BB2438" w14:textId="77777777" w:rsidR="004E1531" w:rsidRPr="00400A6E" w:rsidRDefault="004E1531" w:rsidP="00420E9C">
            <w:pPr>
              <w:pStyle w:val="Tablehead"/>
              <w:keepNext w:val="0"/>
              <w:rPr>
                <w:sz w:val="16"/>
                <w:szCs w:val="16"/>
                <w:lang w:eastAsia="ja-JP"/>
              </w:rPr>
            </w:pPr>
            <w:r w:rsidRPr="00400A6E">
              <w:rPr>
                <w:i/>
                <w:sz w:val="16"/>
                <w:szCs w:val="16"/>
                <w:lang w:eastAsia="ja-JP"/>
              </w:rPr>
              <w:t>h</w:t>
            </w:r>
            <w:r w:rsidRPr="00400A6E">
              <w:rPr>
                <w:sz w:val="16"/>
                <w:szCs w:val="16"/>
                <w:vertAlign w:val="subscript"/>
                <w:lang w:eastAsia="ja-JP"/>
              </w:rPr>
              <w:t>2</w:t>
            </w:r>
            <w:r w:rsidRPr="00400A6E">
              <w:rPr>
                <w:i/>
                <w:sz w:val="16"/>
                <w:szCs w:val="16"/>
                <w:lang w:eastAsia="ja-JP"/>
              </w:rPr>
              <w:br/>
            </w:r>
            <w:r w:rsidRPr="00400A6E">
              <w:rPr>
                <w:sz w:val="16"/>
                <w:szCs w:val="16"/>
                <w:lang w:eastAsia="ja-JP"/>
              </w:rPr>
              <w:t>(m)</w:t>
            </w:r>
          </w:p>
        </w:tc>
        <w:tc>
          <w:tcPr>
            <w:tcW w:w="921" w:type="dxa"/>
            <w:vAlign w:val="center"/>
          </w:tcPr>
          <w:p w14:paraId="04697EB2" w14:textId="77777777" w:rsidR="004E1531" w:rsidRPr="00400A6E" w:rsidRDefault="004E1531" w:rsidP="00420E9C">
            <w:pPr>
              <w:pStyle w:val="Tablehead"/>
              <w:keepNext w:val="0"/>
              <w:rPr>
                <w:rFonts w:eastAsiaTheme="minorEastAsia"/>
                <w:sz w:val="16"/>
                <w:szCs w:val="16"/>
                <w:lang w:eastAsia="ko-KR"/>
              </w:rPr>
            </w:pPr>
            <w:r w:rsidRPr="00400A6E">
              <w:rPr>
                <w:rFonts w:eastAsiaTheme="minorEastAsia" w:hint="eastAsia"/>
                <w:sz w:val="16"/>
                <w:szCs w:val="16"/>
                <w:lang w:eastAsia="zh-CN"/>
              </w:rPr>
              <w:t>范围（米）</w:t>
            </w:r>
          </w:p>
        </w:tc>
        <w:tc>
          <w:tcPr>
            <w:tcW w:w="922" w:type="dxa"/>
            <w:vAlign w:val="center"/>
          </w:tcPr>
          <w:p w14:paraId="5E2E1A00" w14:textId="77777777" w:rsidR="004E1531" w:rsidRPr="00400A6E" w:rsidRDefault="004E1531" w:rsidP="00420E9C">
            <w:pPr>
              <w:pStyle w:val="Tablehead"/>
              <w:keepNext w:val="0"/>
              <w:rPr>
                <w:sz w:val="16"/>
                <w:szCs w:val="16"/>
                <w:lang w:eastAsia="zh-CN"/>
              </w:rPr>
            </w:pPr>
            <w:r w:rsidRPr="00400A6E">
              <w:rPr>
                <w:rFonts w:eastAsiaTheme="minorEastAsia" w:hint="eastAsia"/>
                <w:sz w:val="16"/>
                <w:szCs w:val="16"/>
                <w:lang w:eastAsia="zh-CN"/>
              </w:rPr>
              <w:t>发射机</w:t>
            </w:r>
            <w:r>
              <w:rPr>
                <w:rFonts w:eastAsiaTheme="minorEastAsia"/>
                <w:sz w:val="16"/>
                <w:szCs w:val="16"/>
                <w:lang w:eastAsia="zh-CN"/>
              </w:rPr>
              <w:br/>
            </w:r>
            <w:r w:rsidRPr="00400A6E">
              <w:rPr>
                <w:rFonts w:eastAsiaTheme="minorEastAsia" w:hint="eastAsia"/>
                <w:sz w:val="16"/>
                <w:szCs w:val="16"/>
                <w:lang w:eastAsia="zh-CN"/>
              </w:rPr>
              <w:t>波束宽度</w:t>
            </w:r>
            <w:r>
              <w:rPr>
                <w:rFonts w:eastAsiaTheme="minorEastAsia" w:hint="eastAsia"/>
                <w:sz w:val="16"/>
                <w:szCs w:val="16"/>
                <w:lang w:eastAsia="zh-CN"/>
              </w:rPr>
              <w:t>（</w:t>
            </w:r>
            <w:r w:rsidRPr="00400A6E">
              <w:rPr>
                <w:rFonts w:eastAsiaTheme="minorEastAsia" w:hint="eastAsia"/>
                <w:sz w:val="16"/>
                <w:szCs w:val="16"/>
                <w:lang w:eastAsia="zh-CN"/>
              </w:rPr>
              <w:t>度</w:t>
            </w:r>
            <w:r>
              <w:rPr>
                <w:rFonts w:eastAsiaTheme="minorEastAsia" w:hint="eastAsia"/>
                <w:sz w:val="16"/>
                <w:szCs w:val="16"/>
                <w:lang w:eastAsia="zh-CN"/>
              </w:rPr>
              <w:t>）</w:t>
            </w:r>
          </w:p>
        </w:tc>
        <w:tc>
          <w:tcPr>
            <w:tcW w:w="870" w:type="dxa"/>
            <w:vAlign w:val="center"/>
          </w:tcPr>
          <w:p w14:paraId="29A859B4" w14:textId="77777777" w:rsidR="004E1531" w:rsidRPr="00400A6E" w:rsidRDefault="004E1531" w:rsidP="00420E9C">
            <w:pPr>
              <w:pStyle w:val="Tablehead"/>
              <w:keepNext w:val="0"/>
              <w:rPr>
                <w:sz w:val="16"/>
                <w:szCs w:val="16"/>
                <w:lang w:eastAsia="zh-CN"/>
              </w:rPr>
            </w:pPr>
            <w:r w:rsidRPr="00400A6E">
              <w:rPr>
                <w:rFonts w:eastAsiaTheme="minorEastAsia" w:hint="eastAsia"/>
                <w:sz w:val="16"/>
                <w:szCs w:val="16"/>
                <w:lang w:eastAsia="zh-CN"/>
              </w:rPr>
              <w:t>接收机</w:t>
            </w:r>
            <w:r>
              <w:rPr>
                <w:rFonts w:eastAsiaTheme="minorEastAsia"/>
                <w:sz w:val="16"/>
                <w:szCs w:val="16"/>
                <w:lang w:eastAsia="zh-CN"/>
              </w:rPr>
              <w:br/>
            </w:r>
            <w:r w:rsidRPr="00400A6E">
              <w:rPr>
                <w:rFonts w:eastAsiaTheme="minorEastAsia" w:hint="eastAsia"/>
                <w:sz w:val="16"/>
                <w:szCs w:val="16"/>
                <w:lang w:eastAsia="zh-CN"/>
              </w:rPr>
              <w:t>波束宽度</w:t>
            </w:r>
            <w:r>
              <w:rPr>
                <w:rFonts w:eastAsiaTheme="minorEastAsia"/>
                <w:sz w:val="16"/>
                <w:szCs w:val="16"/>
                <w:lang w:eastAsia="ko-KR"/>
              </w:rPr>
              <w:t xml:space="preserve"> </w:t>
            </w:r>
            <w:r>
              <w:rPr>
                <w:rFonts w:eastAsiaTheme="minorEastAsia" w:hint="eastAsia"/>
                <w:sz w:val="16"/>
                <w:szCs w:val="16"/>
                <w:lang w:eastAsia="zh-CN"/>
              </w:rPr>
              <w:t>（</w:t>
            </w:r>
            <w:r w:rsidRPr="00400A6E">
              <w:rPr>
                <w:rFonts w:eastAsiaTheme="minorEastAsia" w:hint="eastAsia"/>
                <w:sz w:val="16"/>
                <w:szCs w:val="16"/>
                <w:lang w:eastAsia="zh-CN"/>
              </w:rPr>
              <w:t>度</w:t>
            </w:r>
            <w:r>
              <w:rPr>
                <w:rFonts w:eastAsiaTheme="minorEastAsia" w:hint="eastAsia"/>
                <w:sz w:val="16"/>
                <w:szCs w:val="16"/>
                <w:lang w:eastAsia="zh-CN"/>
              </w:rPr>
              <w:t>）</w:t>
            </w:r>
          </w:p>
        </w:tc>
        <w:tc>
          <w:tcPr>
            <w:tcW w:w="972" w:type="dxa"/>
            <w:vAlign w:val="center"/>
          </w:tcPr>
          <w:p w14:paraId="3A8610DA" w14:textId="77777777" w:rsidR="004E1531" w:rsidRPr="00400A6E" w:rsidRDefault="004E1531" w:rsidP="00420E9C">
            <w:pPr>
              <w:pStyle w:val="Tablehead"/>
              <w:keepNext w:val="0"/>
              <w:tabs>
                <w:tab w:val="clear" w:pos="567"/>
                <w:tab w:val="left" w:pos="706"/>
              </w:tabs>
              <w:ind w:left="-87" w:hanging="11"/>
              <w:rPr>
                <w:sz w:val="16"/>
                <w:szCs w:val="16"/>
                <w:lang w:eastAsia="zh-CN"/>
              </w:rPr>
            </w:pPr>
            <w:r w:rsidRPr="00400A6E">
              <w:rPr>
                <w:rFonts w:eastAsiaTheme="minorEastAsia" w:hint="eastAsia"/>
                <w:sz w:val="16"/>
                <w:szCs w:val="16"/>
                <w:lang w:eastAsia="zh-CN"/>
              </w:rPr>
              <w:t>时延分</w:t>
            </w:r>
            <w:r>
              <w:rPr>
                <w:rFonts w:eastAsiaTheme="minorEastAsia"/>
                <w:sz w:val="16"/>
                <w:szCs w:val="16"/>
                <w:lang w:eastAsia="zh-CN"/>
              </w:rPr>
              <w:br/>
            </w:r>
            <w:r w:rsidRPr="00400A6E">
              <w:rPr>
                <w:rFonts w:eastAsiaTheme="minorEastAsia" w:hint="eastAsia"/>
                <w:sz w:val="16"/>
                <w:szCs w:val="16"/>
                <w:lang w:eastAsia="zh-CN"/>
              </w:rPr>
              <w:t>辨度</w:t>
            </w:r>
            <w:r>
              <w:rPr>
                <w:rFonts w:eastAsiaTheme="minorEastAsia"/>
                <w:sz w:val="16"/>
                <w:szCs w:val="16"/>
                <w:lang w:eastAsia="zh-CN"/>
              </w:rPr>
              <w:br/>
            </w:r>
            <w:r w:rsidRPr="00400A6E">
              <w:rPr>
                <w:rFonts w:eastAsiaTheme="minorEastAsia" w:hint="eastAsia"/>
                <w:sz w:val="16"/>
                <w:szCs w:val="16"/>
                <w:lang w:eastAsia="zh-CN"/>
              </w:rPr>
              <w:t>（毫微秒）</w:t>
            </w:r>
          </w:p>
        </w:tc>
        <w:tc>
          <w:tcPr>
            <w:tcW w:w="793" w:type="dxa"/>
            <w:vAlign w:val="center"/>
          </w:tcPr>
          <w:p w14:paraId="44415975" w14:textId="77777777" w:rsidR="004E1531" w:rsidRPr="005D57D1" w:rsidRDefault="004E1531" w:rsidP="00420E9C">
            <w:pPr>
              <w:pStyle w:val="Tablehead"/>
              <w:keepNext w:val="0"/>
              <w:rPr>
                <w:rFonts w:ascii="SimSun" w:hAnsi="SimSun"/>
                <w:sz w:val="16"/>
                <w:szCs w:val="16"/>
                <w:lang w:eastAsia="ko-KR"/>
              </w:rPr>
            </w:pPr>
            <w:r w:rsidRPr="005D57D1">
              <w:rPr>
                <w:rFonts w:ascii="SimSun" w:hAnsi="SimSun" w:cs="Microsoft YaHei" w:hint="eastAsia"/>
                <w:sz w:val="16"/>
                <w:szCs w:val="16"/>
                <w:lang w:eastAsia="zh-CN"/>
              </w:rPr>
              <w:t>极化</w:t>
            </w:r>
          </w:p>
        </w:tc>
        <w:tc>
          <w:tcPr>
            <w:tcW w:w="921" w:type="dxa"/>
            <w:vAlign w:val="center"/>
          </w:tcPr>
          <w:p w14:paraId="1A11A450" w14:textId="77777777" w:rsidR="004E1531" w:rsidRPr="00400A6E" w:rsidRDefault="004E1531" w:rsidP="00420E9C">
            <w:pPr>
              <w:pStyle w:val="Tablehead"/>
              <w:keepNext w:val="0"/>
              <w:rPr>
                <w:i/>
                <w:iCs/>
                <w:sz w:val="16"/>
                <w:szCs w:val="16"/>
                <w:lang w:eastAsia="ja-JP"/>
              </w:rPr>
            </w:pPr>
            <w:r w:rsidRPr="00400A6E">
              <w:rPr>
                <w:rFonts w:eastAsiaTheme="minorEastAsia"/>
                <w:sz w:val="16"/>
                <w:szCs w:val="16"/>
                <w:lang w:eastAsia="ko-KR"/>
              </w:rPr>
              <w:t>50%</w:t>
            </w:r>
          </w:p>
        </w:tc>
        <w:tc>
          <w:tcPr>
            <w:tcW w:w="925" w:type="dxa"/>
            <w:vAlign w:val="center"/>
          </w:tcPr>
          <w:p w14:paraId="31D95D7E" w14:textId="77777777" w:rsidR="004E1531" w:rsidRPr="00400A6E" w:rsidRDefault="004E1531" w:rsidP="00420E9C">
            <w:pPr>
              <w:pStyle w:val="Tablehead"/>
              <w:keepNext w:val="0"/>
              <w:rPr>
                <w:rFonts w:eastAsiaTheme="minorEastAsia"/>
                <w:sz w:val="16"/>
                <w:szCs w:val="16"/>
                <w:lang w:eastAsia="ko-KR"/>
              </w:rPr>
            </w:pPr>
            <w:r w:rsidRPr="00400A6E">
              <w:rPr>
                <w:rFonts w:eastAsiaTheme="minorEastAsia"/>
                <w:sz w:val="16"/>
                <w:szCs w:val="16"/>
                <w:lang w:eastAsia="ko-KR"/>
              </w:rPr>
              <w:t>95%</w:t>
            </w:r>
          </w:p>
        </w:tc>
      </w:tr>
      <w:tr w:rsidR="004E1531" w:rsidRPr="00400A6E" w14:paraId="248278F5" w14:textId="77777777" w:rsidTr="00420E9C">
        <w:trPr>
          <w:trHeight w:val="567"/>
          <w:jc w:val="center"/>
        </w:trPr>
        <w:tc>
          <w:tcPr>
            <w:tcW w:w="721" w:type="dxa"/>
            <w:vMerge w:val="restart"/>
            <w:vAlign w:val="center"/>
          </w:tcPr>
          <w:p w14:paraId="2792FCD1" w14:textId="50540F18" w:rsidR="004E1531" w:rsidRPr="00400A6E" w:rsidRDefault="004E1531" w:rsidP="00420E9C">
            <w:pPr>
              <w:pStyle w:val="Tabletext"/>
              <w:spacing w:beforeLines="40" w:before="96" w:afterLines="40" w:after="96"/>
              <w:jc w:val="center"/>
              <w:rPr>
                <w:sz w:val="16"/>
                <w:szCs w:val="16"/>
                <w:lang w:eastAsia="ja-JP"/>
              </w:rPr>
            </w:pPr>
            <w:r w:rsidRPr="00400A6E">
              <w:rPr>
                <w:rFonts w:hint="eastAsia"/>
                <w:sz w:val="16"/>
                <w:szCs w:val="16"/>
                <w:lang w:eastAsia="zh-CN"/>
              </w:rPr>
              <w:t>城市</w:t>
            </w:r>
            <w:r w:rsidR="00D96F66">
              <w:rPr>
                <w:sz w:val="16"/>
                <w:szCs w:val="16"/>
                <w:lang w:eastAsia="zh-CN"/>
              </w:rPr>
              <w:br/>
            </w:r>
            <w:r w:rsidRPr="00400A6E">
              <w:rPr>
                <w:rFonts w:hint="eastAsia"/>
                <w:sz w:val="16"/>
                <w:szCs w:val="16"/>
                <w:lang w:eastAsia="zh-CN"/>
              </w:rPr>
              <w:t>超高层建筑</w:t>
            </w:r>
          </w:p>
        </w:tc>
        <w:tc>
          <w:tcPr>
            <w:tcW w:w="730" w:type="dxa"/>
            <w:shd w:val="clear" w:color="auto" w:fill="auto"/>
            <w:vAlign w:val="center"/>
          </w:tcPr>
          <w:p w14:paraId="4CF9B5F7" w14:textId="77777777" w:rsidR="004E1531" w:rsidRPr="00400A6E" w:rsidRDefault="004E1531" w:rsidP="00420E9C">
            <w:pPr>
              <w:pStyle w:val="Tabletext"/>
              <w:spacing w:beforeLines="40" w:before="96" w:afterLines="40" w:after="96"/>
              <w:jc w:val="center"/>
              <w:rPr>
                <w:rFonts w:eastAsia="Malgun Gothic"/>
                <w:sz w:val="16"/>
                <w:szCs w:val="16"/>
                <w:lang w:eastAsia="ko-KR"/>
              </w:rPr>
            </w:pPr>
            <w:r w:rsidRPr="00400A6E">
              <w:rPr>
                <w:rFonts w:eastAsia="Malgun Gothic" w:hint="eastAsia"/>
                <w:sz w:val="16"/>
                <w:szCs w:val="16"/>
                <w:lang w:eastAsia="ko-KR"/>
              </w:rPr>
              <w:t>LoS</w:t>
            </w:r>
          </w:p>
        </w:tc>
        <w:tc>
          <w:tcPr>
            <w:tcW w:w="792" w:type="dxa"/>
            <w:shd w:val="clear" w:color="auto" w:fill="auto"/>
            <w:vAlign w:val="center"/>
          </w:tcPr>
          <w:p w14:paraId="22C6AEFB" w14:textId="77777777" w:rsidR="004E1531" w:rsidRPr="00400A6E" w:rsidRDefault="004E1531" w:rsidP="00420E9C">
            <w:pPr>
              <w:pStyle w:val="Tabletext"/>
              <w:jc w:val="center"/>
              <w:rPr>
                <w:sz w:val="16"/>
                <w:szCs w:val="16"/>
                <w:lang w:eastAsia="ja-JP"/>
              </w:rPr>
            </w:pPr>
            <w:r w:rsidRPr="00400A6E">
              <w:rPr>
                <w:sz w:val="16"/>
                <w:szCs w:val="16"/>
                <w:lang w:eastAsia="ja-JP"/>
              </w:rPr>
              <w:t>2.5</w:t>
            </w:r>
          </w:p>
        </w:tc>
        <w:tc>
          <w:tcPr>
            <w:tcW w:w="536" w:type="dxa"/>
            <w:shd w:val="clear" w:color="auto" w:fill="auto"/>
            <w:vAlign w:val="center"/>
          </w:tcPr>
          <w:p w14:paraId="3B339C64" w14:textId="77777777" w:rsidR="004E1531" w:rsidRPr="00400A6E" w:rsidRDefault="004E1531" w:rsidP="00420E9C">
            <w:pPr>
              <w:pStyle w:val="Tabletext"/>
              <w:jc w:val="center"/>
              <w:rPr>
                <w:sz w:val="16"/>
                <w:szCs w:val="16"/>
                <w:lang w:eastAsia="ja-JP"/>
              </w:rPr>
            </w:pPr>
            <w:r w:rsidRPr="00400A6E">
              <w:rPr>
                <w:sz w:val="16"/>
                <w:szCs w:val="16"/>
                <w:lang w:eastAsia="ja-JP"/>
              </w:rPr>
              <w:t>100</w:t>
            </w:r>
          </w:p>
        </w:tc>
        <w:tc>
          <w:tcPr>
            <w:tcW w:w="536" w:type="dxa"/>
            <w:shd w:val="clear" w:color="auto" w:fill="auto"/>
            <w:vAlign w:val="center"/>
          </w:tcPr>
          <w:p w14:paraId="46036D90" w14:textId="77777777" w:rsidR="004E1531" w:rsidRPr="00400A6E" w:rsidRDefault="004E1531" w:rsidP="00420E9C">
            <w:pPr>
              <w:pStyle w:val="Tabletext"/>
              <w:jc w:val="center"/>
              <w:rPr>
                <w:sz w:val="16"/>
                <w:szCs w:val="16"/>
                <w:lang w:eastAsia="ja-JP"/>
              </w:rPr>
            </w:pPr>
            <w:r w:rsidRPr="00400A6E">
              <w:rPr>
                <w:sz w:val="16"/>
                <w:szCs w:val="16"/>
                <w:lang w:eastAsia="ja-JP"/>
              </w:rPr>
              <w:t>2</w:t>
            </w:r>
          </w:p>
        </w:tc>
        <w:tc>
          <w:tcPr>
            <w:tcW w:w="921" w:type="dxa"/>
            <w:shd w:val="clear" w:color="auto" w:fill="auto"/>
            <w:vAlign w:val="center"/>
          </w:tcPr>
          <w:p w14:paraId="0C8F00DC" w14:textId="77777777" w:rsidR="004E1531" w:rsidRPr="00400A6E" w:rsidRDefault="004E1531" w:rsidP="00420E9C">
            <w:pPr>
              <w:spacing w:beforeLines="40" w:before="96" w:afterLines="40" w:after="96"/>
              <w:jc w:val="center"/>
              <w:rPr>
                <w:sz w:val="16"/>
                <w:szCs w:val="16"/>
              </w:rPr>
            </w:pPr>
            <w:r w:rsidRPr="00400A6E">
              <w:rPr>
                <w:sz w:val="16"/>
                <w:szCs w:val="16"/>
              </w:rPr>
              <w:t>100-1000</w:t>
            </w:r>
          </w:p>
        </w:tc>
        <w:tc>
          <w:tcPr>
            <w:tcW w:w="922" w:type="dxa"/>
            <w:shd w:val="clear" w:color="auto" w:fill="auto"/>
            <w:vAlign w:val="center"/>
          </w:tcPr>
          <w:p w14:paraId="6520BFB4" w14:textId="77777777" w:rsidR="004E1531" w:rsidRPr="00400A6E" w:rsidRDefault="004E1531" w:rsidP="00420E9C">
            <w:pPr>
              <w:spacing w:beforeLines="40" w:before="96" w:afterLines="40" w:after="96"/>
              <w:jc w:val="center"/>
              <w:rPr>
                <w:sz w:val="16"/>
                <w:szCs w:val="16"/>
                <w:lang w:eastAsia="ko-KR"/>
              </w:rPr>
            </w:pPr>
            <w:r w:rsidRPr="00400A6E">
              <w:rPr>
                <w:sz w:val="16"/>
                <w:szCs w:val="16"/>
                <w:lang w:eastAsia="ko-KR"/>
              </w:rPr>
              <w:t>ULA</w:t>
            </w:r>
            <w:r w:rsidRPr="00400A6E">
              <w:rPr>
                <w:sz w:val="16"/>
                <w:szCs w:val="16"/>
                <w:vertAlign w:val="superscript"/>
                <w:lang w:eastAsia="ja-JP"/>
              </w:rPr>
              <w:t>(4)</w:t>
            </w:r>
          </w:p>
        </w:tc>
        <w:tc>
          <w:tcPr>
            <w:tcW w:w="870" w:type="dxa"/>
            <w:shd w:val="clear" w:color="auto" w:fill="auto"/>
            <w:vAlign w:val="center"/>
          </w:tcPr>
          <w:p w14:paraId="346736AE" w14:textId="77777777" w:rsidR="004E1531" w:rsidRPr="00400A6E" w:rsidRDefault="004E1531" w:rsidP="00420E9C">
            <w:pPr>
              <w:spacing w:beforeLines="40" w:before="96" w:afterLines="40" w:after="96"/>
              <w:jc w:val="center"/>
              <w:rPr>
                <w:sz w:val="16"/>
                <w:szCs w:val="16"/>
                <w:lang w:eastAsia="ko-KR"/>
              </w:rPr>
            </w:pPr>
            <w:r w:rsidRPr="00400A6E">
              <w:rPr>
                <w:sz w:val="16"/>
                <w:szCs w:val="16"/>
                <w:lang w:eastAsia="ko-KR"/>
              </w:rPr>
              <w:t>UCA</w:t>
            </w:r>
            <w:r w:rsidRPr="00400A6E">
              <w:rPr>
                <w:sz w:val="16"/>
                <w:szCs w:val="16"/>
                <w:vertAlign w:val="superscript"/>
                <w:lang w:eastAsia="ja-JP"/>
              </w:rPr>
              <w:t>(5)</w:t>
            </w:r>
          </w:p>
        </w:tc>
        <w:tc>
          <w:tcPr>
            <w:tcW w:w="972" w:type="dxa"/>
            <w:shd w:val="clear" w:color="auto" w:fill="auto"/>
            <w:vAlign w:val="center"/>
          </w:tcPr>
          <w:p w14:paraId="76A98654"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w:t>
            </w:r>
          </w:p>
        </w:tc>
        <w:tc>
          <w:tcPr>
            <w:tcW w:w="793" w:type="dxa"/>
            <w:shd w:val="clear" w:color="auto" w:fill="auto"/>
            <w:vAlign w:val="center"/>
          </w:tcPr>
          <w:p w14:paraId="60932B8A" w14:textId="77777777" w:rsidR="004E1531" w:rsidRPr="00400A6E" w:rsidRDefault="004E1531" w:rsidP="00420E9C">
            <w:pPr>
              <w:spacing w:before="100" w:beforeAutospacing="1" w:after="100" w:afterAutospacing="1"/>
              <w:jc w:val="center"/>
              <w:rPr>
                <w:sz w:val="16"/>
                <w:szCs w:val="16"/>
                <w:lang w:eastAsia="ko-KR"/>
              </w:rPr>
            </w:pPr>
            <w:r w:rsidRPr="00400A6E">
              <w:rPr>
                <w:sz w:val="16"/>
                <w:szCs w:val="16"/>
                <w:lang w:eastAsia="ko-KR"/>
              </w:rPr>
              <w:t>VV</w:t>
            </w:r>
          </w:p>
        </w:tc>
        <w:tc>
          <w:tcPr>
            <w:tcW w:w="921" w:type="dxa"/>
            <w:tcBorders>
              <w:bottom w:val="single" w:sz="4" w:space="0" w:color="auto"/>
            </w:tcBorders>
            <w:shd w:val="clear" w:color="auto" w:fill="auto"/>
            <w:vAlign w:val="center"/>
          </w:tcPr>
          <w:p w14:paraId="08FA440C" w14:textId="77777777" w:rsidR="004E1531" w:rsidRPr="00400A6E" w:rsidRDefault="004E1531" w:rsidP="00420E9C">
            <w:pPr>
              <w:pStyle w:val="Tabletext"/>
              <w:jc w:val="center"/>
              <w:rPr>
                <w:sz w:val="16"/>
                <w:szCs w:val="16"/>
                <w:lang w:eastAsia="ja-JP"/>
              </w:rPr>
            </w:pPr>
            <w:r w:rsidRPr="00400A6E">
              <w:rPr>
                <w:sz w:val="16"/>
                <w:szCs w:val="16"/>
                <w:lang w:eastAsia="ja-JP"/>
              </w:rPr>
              <w:t>208</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04113DF4" w14:textId="77777777" w:rsidR="004E1531" w:rsidRPr="00400A6E" w:rsidRDefault="004E1531" w:rsidP="00420E9C">
            <w:pPr>
              <w:pStyle w:val="Tabletext"/>
              <w:jc w:val="center"/>
              <w:rPr>
                <w:sz w:val="16"/>
                <w:szCs w:val="16"/>
                <w:lang w:eastAsia="ja-JP"/>
              </w:rPr>
            </w:pPr>
            <w:r w:rsidRPr="00400A6E">
              <w:rPr>
                <w:sz w:val="16"/>
                <w:szCs w:val="16"/>
                <w:lang w:eastAsia="ja-JP"/>
              </w:rPr>
              <w:t>461</w:t>
            </w:r>
            <w:r w:rsidRPr="00400A6E">
              <w:rPr>
                <w:sz w:val="16"/>
                <w:szCs w:val="16"/>
                <w:vertAlign w:val="superscript"/>
                <w:lang w:eastAsia="ja-JP"/>
              </w:rPr>
              <w:t>(1)</w:t>
            </w:r>
          </w:p>
        </w:tc>
      </w:tr>
      <w:tr w:rsidR="004E1531" w:rsidRPr="00400A6E" w14:paraId="75B748D4" w14:textId="77777777" w:rsidTr="00420E9C">
        <w:trPr>
          <w:trHeight w:val="142"/>
          <w:jc w:val="center"/>
        </w:trPr>
        <w:tc>
          <w:tcPr>
            <w:tcW w:w="721" w:type="dxa"/>
            <w:vMerge/>
            <w:vAlign w:val="center"/>
          </w:tcPr>
          <w:p w14:paraId="3C671523"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shd w:val="clear" w:color="auto" w:fill="auto"/>
            <w:vAlign w:val="center"/>
          </w:tcPr>
          <w:p w14:paraId="59A2BA27" w14:textId="77777777" w:rsidR="004E1531" w:rsidRPr="00400A6E" w:rsidRDefault="004E1531" w:rsidP="00420E9C">
            <w:pPr>
              <w:pStyle w:val="Tabletext"/>
              <w:spacing w:beforeLines="40" w:before="96" w:afterLines="40" w:after="96"/>
              <w:jc w:val="center"/>
              <w:rPr>
                <w:rFonts w:eastAsia="Malgun Gothic"/>
                <w:sz w:val="16"/>
                <w:szCs w:val="16"/>
                <w:lang w:eastAsia="ko-KR"/>
              </w:rPr>
            </w:pPr>
            <w:r w:rsidRPr="00400A6E">
              <w:rPr>
                <w:rFonts w:eastAsia="Malgun Gothic" w:hint="eastAsia"/>
                <w:sz w:val="16"/>
                <w:szCs w:val="16"/>
                <w:lang w:eastAsia="ko-KR"/>
              </w:rPr>
              <w:t>NLoS</w:t>
            </w:r>
          </w:p>
        </w:tc>
        <w:tc>
          <w:tcPr>
            <w:tcW w:w="792" w:type="dxa"/>
            <w:shd w:val="clear" w:color="auto" w:fill="auto"/>
            <w:vAlign w:val="center"/>
          </w:tcPr>
          <w:p w14:paraId="52CC4D39" w14:textId="77777777" w:rsidR="004E1531" w:rsidRPr="00400A6E" w:rsidRDefault="004E1531" w:rsidP="00420E9C">
            <w:pPr>
              <w:pStyle w:val="Tabletext"/>
              <w:jc w:val="center"/>
              <w:rPr>
                <w:sz w:val="16"/>
                <w:szCs w:val="16"/>
                <w:lang w:eastAsia="ja-JP"/>
              </w:rPr>
            </w:pPr>
            <w:r w:rsidRPr="00400A6E">
              <w:rPr>
                <w:sz w:val="16"/>
                <w:szCs w:val="16"/>
                <w:lang w:eastAsia="ja-JP"/>
              </w:rPr>
              <w:t>2.5</w:t>
            </w:r>
          </w:p>
        </w:tc>
        <w:tc>
          <w:tcPr>
            <w:tcW w:w="536" w:type="dxa"/>
            <w:shd w:val="clear" w:color="auto" w:fill="auto"/>
            <w:vAlign w:val="center"/>
          </w:tcPr>
          <w:p w14:paraId="02BB627F" w14:textId="77777777" w:rsidR="004E1531" w:rsidRPr="00400A6E" w:rsidRDefault="004E1531" w:rsidP="00420E9C">
            <w:pPr>
              <w:pStyle w:val="Tabletext"/>
              <w:jc w:val="center"/>
              <w:rPr>
                <w:sz w:val="16"/>
                <w:szCs w:val="16"/>
                <w:lang w:eastAsia="ja-JP"/>
              </w:rPr>
            </w:pPr>
            <w:r w:rsidRPr="00400A6E">
              <w:rPr>
                <w:sz w:val="16"/>
                <w:szCs w:val="16"/>
                <w:lang w:eastAsia="ja-JP"/>
              </w:rPr>
              <w:t>100</w:t>
            </w:r>
          </w:p>
        </w:tc>
        <w:tc>
          <w:tcPr>
            <w:tcW w:w="536" w:type="dxa"/>
            <w:shd w:val="clear" w:color="auto" w:fill="auto"/>
            <w:vAlign w:val="center"/>
          </w:tcPr>
          <w:p w14:paraId="69BE4CFE" w14:textId="77777777" w:rsidR="004E1531" w:rsidRPr="00400A6E" w:rsidRDefault="004E1531" w:rsidP="00420E9C">
            <w:pPr>
              <w:pStyle w:val="Tabletext"/>
              <w:jc w:val="center"/>
              <w:rPr>
                <w:sz w:val="16"/>
                <w:szCs w:val="16"/>
                <w:lang w:eastAsia="ja-JP"/>
              </w:rPr>
            </w:pPr>
            <w:r w:rsidRPr="00400A6E">
              <w:rPr>
                <w:sz w:val="16"/>
                <w:szCs w:val="16"/>
                <w:lang w:eastAsia="ja-JP"/>
              </w:rPr>
              <w:t>2</w:t>
            </w:r>
          </w:p>
        </w:tc>
        <w:tc>
          <w:tcPr>
            <w:tcW w:w="921" w:type="dxa"/>
            <w:shd w:val="clear" w:color="auto" w:fill="auto"/>
            <w:vAlign w:val="center"/>
          </w:tcPr>
          <w:p w14:paraId="449CA895" w14:textId="77777777" w:rsidR="004E1531" w:rsidRPr="00400A6E" w:rsidRDefault="004E1531" w:rsidP="00420E9C">
            <w:pPr>
              <w:spacing w:beforeLines="40" w:before="96" w:afterLines="40" w:after="96"/>
              <w:jc w:val="center"/>
              <w:rPr>
                <w:sz w:val="16"/>
                <w:szCs w:val="16"/>
              </w:rPr>
            </w:pPr>
            <w:r w:rsidRPr="00400A6E">
              <w:rPr>
                <w:sz w:val="16"/>
                <w:szCs w:val="16"/>
              </w:rPr>
              <w:t>100-1000</w:t>
            </w:r>
          </w:p>
        </w:tc>
        <w:tc>
          <w:tcPr>
            <w:tcW w:w="922" w:type="dxa"/>
            <w:shd w:val="clear" w:color="auto" w:fill="auto"/>
            <w:vAlign w:val="center"/>
          </w:tcPr>
          <w:p w14:paraId="48FC33B8" w14:textId="77777777" w:rsidR="004E1531" w:rsidRPr="00400A6E" w:rsidRDefault="004E1531" w:rsidP="00420E9C">
            <w:pPr>
              <w:spacing w:beforeLines="40" w:before="96" w:afterLines="40" w:after="96"/>
              <w:jc w:val="center"/>
              <w:rPr>
                <w:sz w:val="16"/>
                <w:szCs w:val="16"/>
                <w:lang w:eastAsia="ko-KR"/>
              </w:rPr>
            </w:pPr>
            <w:r w:rsidRPr="00400A6E">
              <w:rPr>
                <w:sz w:val="16"/>
                <w:szCs w:val="16"/>
                <w:lang w:eastAsia="ko-KR"/>
              </w:rPr>
              <w:t>ULA</w:t>
            </w:r>
            <w:r w:rsidRPr="00400A6E">
              <w:rPr>
                <w:sz w:val="16"/>
                <w:szCs w:val="16"/>
                <w:vertAlign w:val="superscript"/>
                <w:lang w:eastAsia="ja-JP"/>
              </w:rPr>
              <w:t>(4)</w:t>
            </w:r>
          </w:p>
        </w:tc>
        <w:tc>
          <w:tcPr>
            <w:tcW w:w="870" w:type="dxa"/>
            <w:shd w:val="clear" w:color="auto" w:fill="auto"/>
            <w:vAlign w:val="center"/>
          </w:tcPr>
          <w:p w14:paraId="0E5900A6" w14:textId="77777777" w:rsidR="004E1531" w:rsidRPr="00400A6E" w:rsidRDefault="004E1531" w:rsidP="00420E9C">
            <w:pPr>
              <w:spacing w:beforeLines="40" w:before="96" w:afterLines="40" w:after="96"/>
              <w:jc w:val="center"/>
              <w:rPr>
                <w:sz w:val="16"/>
                <w:szCs w:val="16"/>
                <w:lang w:eastAsia="ko-KR"/>
              </w:rPr>
            </w:pPr>
            <w:r w:rsidRPr="00400A6E">
              <w:rPr>
                <w:sz w:val="16"/>
                <w:szCs w:val="16"/>
                <w:lang w:eastAsia="ko-KR"/>
              </w:rPr>
              <w:t>UCA</w:t>
            </w:r>
            <w:r w:rsidRPr="00400A6E">
              <w:rPr>
                <w:sz w:val="16"/>
                <w:szCs w:val="16"/>
                <w:vertAlign w:val="superscript"/>
                <w:lang w:eastAsia="ja-JP"/>
              </w:rPr>
              <w:t>(5)</w:t>
            </w:r>
          </w:p>
        </w:tc>
        <w:tc>
          <w:tcPr>
            <w:tcW w:w="972" w:type="dxa"/>
            <w:shd w:val="clear" w:color="auto" w:fill="auto"/>
            <w:vAlign w:val="center"/>
          </w:tcPr>
          <w:p w14:paraId="077A9BE0"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w:t>
            </w:r>
          </w:p>
        </w:tc>
        <w:tc>
          <w:tcPr>
            <w:tcW w:w="793" w:type="dxa"/>
            <w:shd w:val="clear" w:color="auto" w:fill="auto"/>
            <w:vAlign w:val="center"/>
          </w:tcPr>
          <w:p w14:paraId="05BAA35D" w14:textId="77777777" w:rsidR="004E1531" w:rsidRPr="00400A6E" w:rsidRDefault="004E1531" w:rsidP="00420E9C">
            <w:pPr>
              <w:spacing w:before="100" w:beforeAutospacing="1" w:after="100" w:afterAutospacing="1"/>
              <w:jc w:val="center"/>
              <w:rPr>
                <w:sz w:val="16"/>
                <w:szCs w:val="16"/>
                <w:lang w:eastAsia="ko-KR"/>
              </w:rPr>
            </w:pPr>
            <w:r w:rsidRPr="00400A6E">
              <w:rPr>
                <w:sz w:val="16"/>
                <w:szCs w:val="16"/>
                <w:lang w:val="en-US" w:eastAsia="ja-JP"/>
              </w:rPr>
              <w:t>Dual</w:t>
            </w:r>
            <w:r w:rsidRPr="00400A6E">
              <w:rPr>
                <w:sz w:val="16"/>
                <w:szCs w:val="16"/>
                <w:vertAlign w:val="superscript"/>
                <w:lang w:eastAsia="ja-JP"/>
              </w:rPr>
              <w:t>(6)</w:t>
            </w:r>
          </w:p>
        </w:tc>
        <w:tc>
          <w:tcPr>
            <w:tcW w:w="921" w:type="dxa"/>
            <w:tcBorders>
              <w:bottom w:val="single" w:sz="4" w:space="0" w:color="auto"/>
            </w:tcBorders>
            <w:shd w:val="clear" w:color="auto" w:fill="auto"/>
            <w:vAlign w:val="center"/>
          </w:tcPr>
          <w:p w14:paraId="6419E918" w14:textId="77777777" w:rsidR="004E1531" w:rsidRPr="00400A6E" w:rsidRDefault="004E1531" w:rsidP="00420E9C">
            <w:pPr>
              <w:pStyle w:val="Tabletext"/>
              <w:jc w:val="center"/>
              <w:rPr>
                <w:sz w:val="16"/>
                <w:szCs w:val="16"/>
                <w:lang w:eastAsia="ja-JP"/>
              </w:rPr>
            </w:pPr>
            <w:r w:rsidRPr="00400A6E">
              <w:rPr>
                <w:sz w:val="16"/>
                <w:szCs w:val="16"/>
                <w:lang w:eastAsia="ja-JP"/>
              </w:rPr>
              <w:t>407</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51103468" w14:textId="77777777" w:rsidR="004E1531" w:rsidRPr="00400A6E" w:rsidRDefault="004E1531" w:rsidP="00420E9C">
            <w:pPr>
              <w:pStyle w:val="Tabletext"/>
              <w:jc w:val="center"/>
              <w:rPr>
                <w:sz w:val="16"/>
                <w:szCs w:val="16"/>
                <w:lang w:eastAsia="ja-JP"/>
              </w:rPr>
            </w:pPr>
            <w:r w:rsidRPr="00400A6E">
              <w:rPr>
                <w:sz w:val="16"/>
                <w:szCs w:val="16"/>
                <w:lang w:eastAsia="ja-JP"/>
              </w:rPr>
              <w:t>513</w:t>
            </w:r>
            <w:r w:rsidRPr="00400A6E">
              <w:rPr>
                <w:sz w:val="16"/>
                <w:szCs w:val="16"/>
                <w:vertAlign w:val="superscript"/>
                <w:lang w:eastAsia="ja-JP"/>
              </w:rPr>
              <w:t>(1)</w:t>
            </w:r>
          </w:p>
        </w:tc>
      </w:tr>
      <w:tr w:rsidR="004E1531" w:rsidRPr="00400A6E" w14:paraId="45FEDCA2" w14:textId="77777777" w:rsidTr="00420E9C">
        <w:trPr>
          <w:trHeight w:val="142"/>
          <w:jc w:val="center"/>
        </w:trPr>
        <w:tc>
          <w:tcPr>
            <w:tcW w:w="721" w:type="dxa"/>
            <w:vMerge w:val="restart"/>
            <w:vAlign w:val="center"/>
          </w:tcPr>
          <w:p w14:paraId="1371DF0F" w14:textId="37BCB85A" w:rsidR="004E1531" w:rsidRPr="00400A6E" w:rsidRDefault="004E1531" w:rsidP="00420E9C">
            <w:pPr>
              <w:pStyle w:val="Tabletext"/>
              <w:spacing w:beforeLines="40" w:before="96" w:afterLines="40" w:after="96"/>
              <w:jc w:val="center"/>
              <w:rPr>
                <w:sz w:val="16"/>
                <w:szCs w:val="16"/>
                <w:lang w:eastAsia="ja-JP"/>
              </w:rPr>
            </w:pPr>
            <w:r w:rsidRPr="00400A6E">
              <w:rPr>
                <w:rFonts w:hint="eastAsia"/>
                <w:sz w:val="16"/>
                <w:szCs w:val="16"/>
                <w:lang w:eastAsia="zh-CN"/>
              </w:rPr>
              <w:t>城市</w:t>
            </w:r>
            <w:r w:rsidR="00D96F66">
              <w:rPr>
                <w:sz w:val="16"/>
                <w:szCs w:val="16"/>
                <w:lang w:eastAsia="zh-CN"/>
              </w:rPr>
              <w:br/>
            </w:r>
            <w:r w:rsidRPr="00400A6E">
              <w:rPr>
                <w:rFonts w:hint="eastAsia"/>
                <w:sz w:val="16"/>
                <w:szCs w:val="16"/>
                <w:lang w:eastAsia="zh-CN"/>
              </w:rPr>
              <w:t>高层</w:t>
            </w:r>
            <w:r w:rsidR="00D96F66">
              <w:rPr>
                <w:sz w:val="16"/>
                <w:szCs w:val="16"/>
                <w:lang w:eastAsia="zh-CN"/>
              </w:rPr>
              <w:br/>
            </w:r>
            <w:r w:rsidRPr="00400A6E">
              <w:rPr>
                <w:rFonts w:hint="eastAsia"/>
                <w:sz w:val="16"/>
                <w:szCs w:val="16"/>
                <w:lang w:eastAsia="zh-CN"/>
              </w:rPr>
              <w:t>建筑</w:t>
            </w:r>
          </w:p>
        </w:tc>
        <w:tc>
          <w:tcPr>
            <w:tcW w:w="730" w:type="dxa"/>
            <w:vMerge w:val="restart"/>
            <w:shd w:val="clear" w:color="auto" w:fill="auto"/>
            <w:vAlign w:val="center"/>
          </w:tcPr>
          <w:p w14:paraId="1287079C" w14:textId="77777777" w:rsidR="004E1531" w:rsidRPr="00400A6E" w:rsidRDefault="004E1531" w:rsidP="00420E9C">
            <w:pPr>
              <w:pStyle w:val="Tabletext"/>
              <w:spacing w:beforeLines="40" w:before="96" w:afterLines="40" w:after="96"/>
              <w:jc w:val="center"/>
              <w:rPr>
                <w:rFonts w:eastAsia="Malgun Gothic"/>
                <w:sz w:val="16"/>
                <w:szCs w:val="16"/>
                <w:lang w:eastAsia="ko-KR"/>
              </w:rPr>
            </w:pPr>
            <w:r w:rsidRPr="00400A6E">
              <w:rPr>
                <w:rFonts w:eastAsia="Malgun Gothic"/>
                <w:sz w:val="16"/>
                <w:szCs w:val="16"/>
                <w:lang w:eastAsia="ko-KR"/>
              </w:rPr>
              <w:t>LoS</w:t>
            </w:r>
          </w:p>
        </w:tc>
        <w:tc>
          <w:tcPr>
            <w:tcW w:w="792" w:type="dxa"/>
            <w:vMerge w:val="restart"/>
            <w:shd w:val="clear" w:color="auto" w:fill="auto"/>
            <w:vAlign w:val="center"/>
          </w:tcPr>
          <w:p w14:paraId="613BB83F" w14:textId="77777777" w:rsidR="004E1531" w:rsidRPr="00400A6E" w:rsidRDefault="004E1531" w:rsidP="00420E9C">
            <w:pPr>
              <w:pStyle w:val="Tabletext"/>
              <w:jc w:val="center"/>
              <w:rPr>
                <w:sz w:val="16"/>
                <w:szCs w:val="16"/>
                <w:lang w:eastAsia="ja-JP"/>
              </w:rPr>
            </w:pPr>
            <w:r w:rsidRPr="00400A6E">
              <w:rPr>
                <w:rFonts w:hint="eastAsia"/>
                <w:sz w:val="16"/>
                <w:szCs w:val="16"/>
                <w:lang w:eastAsia="ja-JP"/>
              </w:rPr>
              <w:t>3.7</w:t>
            </w:r>
          </w:p>
        </w:tc>
        <w:tc>
          <w:tcPr>
            <w:tcW w:w="536" w:type="dxa"/>
            <w:shd w:val="clear" w:color="auto" w:fill="auto"/>
            <w:vAlign w:val="center"/>
          </w:tcPr>
          <w:p w14:paraId="4B183B27" w14:textId="77777777" w:rsidR="004E1531" w:rsidRPr="00400A6E" w:rsidRDefault="004E1531" w:rsidP="00420E9C">
            <w:pPr>
              <w:pStyle w:val="Tabletext"/>
              <w:jc w:val="center"/>
              <w:rPr>
                <w:sz w:val="16"/>
                <w:szCs w:val="16"/>
                <w:lang w:eastAsia="ja-JP"/>
              </w:rPr>
            </w:pPr>
            <w:r w:rsidRPr="00400A6E">
              <w:rPr>
                <w:sz w:val="16"/>
                <w:szCs w:val="16"/>
                <w:lang w:eastAsia="ko-KR"/>
              </w:rPr>
              <w:t>60</w:t>
            </w:r>
          </w:p>
        </w:tc>
        <w:tc>
          <w:tcPr>
            <w:tcW w:w="536" w:type="dxa"/>
            <w:shd w:val="clear" w:color="auto" w:fill="auto"/>
            <w:vAlign w:val="center"/>
          </w:tcPr>
          <w:p w14:paraId="7BA22114" w14:textId="77777777" w:rsidR="004E1531" w:rsidRPr="00400A6E" w:rsidRDefault="004E1531" w:rsidP="00420E9C">
            <w:pPr>
              <w:pStyle w:val="Tabletext"/>
              <w:jc w:val="center"/>
              <w:rPr>
                <w:sz w:val="16"/>
                <w:szCs w:val="16"/>
                <w:lang w:eastAsia="ja-JP"/>
              </w:rPr>
            </w:pPr>
            <w:r w:rsidRPr="00400A6E">
              <w:rPr>
                <w:sz w:val="16"/>
                <w:szCs w:val="16"/>
                <w:lang w:eastAsia="ko-KR"/>
              </w:rPr>
              <w:t>2</w:t>
            </w:r>
          </w:p>
        </w:tc>
        <w:tc>
          <w:tcPr>
            <w:tcW w:w="921" w:type="dxa"/>
            <w:shd w:val="clear" w:color="auto" w:fill="auto"/>
            <w:vAlign w:val="center"/>
          </w:tcPr>
          <w:p w14:paraId="15DBFB46" w14:textId="77777777" w:rsidR="004E1531" w:rsidRPr="00400A6E" w:rsidRDefault="004E1531" w:rsidP="00420E9C">
            <w:pPr>
              <w:spacing w:beforeLines="40" w:before="96" w:afterLines="40" w:after="96"/>
              <w:jc w:val="center"/>
              <w:rPr>
                <w:sz w:val="16"/>
                <w:szCs w:val="16"/>
              </w:rPr>
            </w:pPr>
            <w:r w:rsidRPr="00400A6E">
              <w:rPr>
                <w:sz w:val="16"/>
                <w:szCs w:val="16"/>
              </w:rPr>
              <w:t>100-1000</w:t>
            </w:r>
          </w:p>
        </w:tc>
        <w:tc>
          <w:tcPr>
            <w:tcW w:w="922" w:type="dxa"/>
            <w:shd w:val="clear" w:color="auto" w:fill="auto"/>
            <w:vAlign w:val="center"/>
          </w:tcPr>
          <w:p w14:paraId="33435B69"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omni</w:t>
            </w:r>
          </w:p>
        </w:tc>
        <w:tc>
          <w:tcPr>
            <w:tcW w:w="870" w:type="dxa"/>
            <w:shd w:val="clear" w:color="auto" w:fill="auto"/>
            <w:vAlign w:val="center"/>
          </w:tcPr>
          <w:p w14:paraId="3A16A0B7" w14:textId="77777777" w:rsidR="004E1531" w:rsidRPr="00400A6E" w:rsidRDefault="004E1531" w:rsidP="00420E9C">
            <w:pPr>
              <w:spacing w:beforeLines="40" w:before="96" w:afterLines="40" w:after="96"/>
              <w:jc w:val="center"/>
              <w:rPr>
                <w:sz w:val="16"/>
                <w:szCs w:val="16"/>
              </w:rPr>
            </w:pPr>
            <w:r w:rsidRPr="00400A6E">
              <w:rPr>
                <w:rFonts w:hint="eastAsia"/>
                <w:sz w:val="16"/>
                <w:szCs w:val="16"/>
                <w:lang w:eastAsia="ko-KR"/>
              </w:rPr>
              <w:t>omni</w:t>
            </w:r>
          </w:p>
        </w:tc>
        <w:tc>
          <w:tcPr>
            <w:tcW w:w="972" w:type="dxa"/>
            <w:shd w:val="clear" w:color="auto" w:fill="auto"/>
            <w:vAlign w:val="center"/>
          </w:tcPr>
          <w:p w14:paraId="11205098"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w:t>
            </w:r>
          </w:p>
        </w:tc>
        <w:tc>
          <w:tcPr>
            <w:tcW w:w="793" w:type="dxa"/>
            <w:shd w:val="clear" w:color="auto" w:fill="auto"/>
            <w:vAlign w:val="center"/>
          </w:tcPr>
          <w:p w14:paraId="1FC08EF8"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393978F7" w14:textId="77777777" w:rsidR="004E1531" w:rsidRPr="00400A6E" w:rsidRDefault="004E1531" w:rsidP="00420E9C">
            <w:pPr>
              <w:pStyle w:val="Tabletext"/>
              <w:jc w:val="center"/>
              <w:rPr>
                <w:sz w:val="16"/>
                <w:szCs w:val="16"/>
                <w:lang w:eastAsia="ja-JP"/>
              </w:rPr>
            </w:pPr>
            <w:r w:rsidRPr="00400A6E">
              <w:rPr>
                <w:sz w:val="16"/>
                <w:szCs w:val="16"/>
                <w:lang w:eastAsia="ko-KR"/>
              </w:rPr>
              <w:t>232</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6CE27066" w14:textId="77777777" w:rsidR="004E1531" w:rsidRPr="00400A6E" w:rsidRDefault="004E1531" w:rsidP="00420E9C">
            <w:pPr>
              <w:pStyle w:val="Tabletext"/>
              <w:jc w:val="center"/>
              <w:rPr>
                <w:sz w:val="16"/>
                <w:szCs w:val="16"/>
                <w:lang w:eastAsia="ja-JP"/>
              </w:rPr>
            </w:pPr>
            <w:r w:rsidRPr="00400A6E">
              <w:rPr>
                <w:sz w:val="16"/>
                <w:szCs w:val="16"/>
                <w:lang w:eastAsia="ko-KR"/>
              </w:rPr>
              <w:t>408</w:t>
            </w:r>
            <w:r w:rsidRPr="00400A6E">
              <w:rPr>
                <w:sz w:val="16"/>
                <w:szCs w:val="16"/>
                <w:vertAlign w:val="superscript"/>
                <w:lang w:eastAsia="ja-JP"/>
              </w:rPr>
              <w:t>(1)</w:t>
            </w:r>
          </w:p>
        </w:tc>
      </w:tr>
      <w:tr w:rsidR="004E1531" w:rsidRPr="00400A6E" w14:paraId="4FD7A860" w14:textId="77777777" w:rsidTr="00420E9C">
        <w:trPr>
          <w:trHeight w:val="142"/>
          <w:jc w:val="center"/>
        </w:trPr>
        <w:tc>
          <w:tcPr>
            <w:tcW w:w="721" w:type="dxa"/>
            <w:vMerge/>
            <w:vAlign w:val="center"/>
          </w:tcPr>
          <w:p w14:paraId="5D631C20"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3E3AD955" w14:textId="77777777" w:rsidR="004E1531" w:rsidRPr="00400A6E" w:rsidRDefault="004E1531" w:rsidP="00420E9C">
            <w:pPr>
              <w:pStyle w:val="Tabletext"/>
              <w:spacing w:beforeLines="40" w:before="96" w:afterLines="40" w:after="96"/>
              <w:jc w:val="center"/>
              <w:rPr>
                <w:rFonts w:eastAsia="Malgun Gothic"/>
                <w:sz w:val="16"/>
                <w:szCs w:val="16"/>
                <w:lang w:eastAsia="ko-KR"/>
              </w:rPr>
            </w:pPr>
          </w:p>
        </w:tc>
        <w:tc>
          <w:tcPr>
            <w:tcW w:w="792" w:type="dxa"/>
            <w:vMerge/>
            <w:shd w:val="clear" w:color="auto" w:fill="auto"/>
            <w:vAlign w:val="center"/>
          </w:tcPr>
          <w:p w14:paraId="72B06652" w14:textId="77777777" w:rsidR="004E1531" w:rsidRPr="00400A6E" w:rsidRDefault="004E1531" w:rsidP="00420E9C">
            <w:pPr>
              <w:pStyle w:val="Tabletext"/>
              <w:jc w:val="center"/>
              <w:rPr>
                <w:sz w:val="16"/>
                <w:szCs w:val="16"/>
                <w:lang w:eastAsia="ja-JP"/>
              </w:rPr>
            </w:pPr>
          </w:p>
        </w:tc>
        <w:tc>
          <w:tcPr>
            <w:tcW w:w="536" w:type="dxa"/>
            <w:shd w:val="clear" w:color="auto" w:fill="auto"/>
            <w:vAlign w:val="center"/>
          </w:tcPr>
          <w:p w14:paraId="74524CD3" w14:textId="77777777" w:rsidR="004E1531" w:rsidRPr="00400A6E" w:rsidRDefault="004E1531" w:rsidP="00420E9C">
            <w:pPr>
              <w:pStyle w:val="Tabletext"/>
              <w:jc w:val="center"/>
              <w:rPr>
                <w:sz w:val="16"/>
                <w:szCs w:val="16"/>
                <w:lang w:eastAsia="ja-JP"/>
              </w:rPr>
            </w:pPr>
            <w:r w:rsidRPr="00400A6E">
              <w:rPr>
                <w:sz w:val="16"/>
                <w:szCs w:val="16"/>
                <w:lang w:eastAsia="ko-KR"/>
              </w:rPr>
              <w:t>40</w:t>
            </w:r>
          </w:p>
        </w:tc>
        <w:tc>
          <w:tcPr>
            <w:tcW w:w="536" w:type="dxa"/>
            <w:shd w:val="clear" w:color="auto" w:fill="auto"/>
            <w:vAlign w:val="center"/>
          </w:tcPr>
          <w:p w14:paraId="145A305E" w14:textId="77777777" w:rsidR="004E1531" w:rsidRPr="00400A6E" w:rsidRDefault="004E1531" w:rsidP="00420E9C">
            <w:pPr>
              <w:pStyle w:val="Tabletext"/>
              <w:jc w:val="center"/>
              <w:rPr>
                <w:sz w:val="16"/>
                <w:szCs w:val="16"/>
                <w:lang w:eastAsia="ja-JP"/>
              </w:rPr>
            </w:pPr>
            <w:r w:rsidRPr="00400A6E">
              <w:rPr>
                <w:sz w:val="16"/>
                <w:szCs w:val="16"/>
                <w:lang w:eastAsia="ko-KR"/>
              </w:rPr>
              <w:t>2</w:t>
            </w:r>
          </w:p>
        </w:tc>
        <w:tc>
          <w:tcPr>
            <w:tcW w:w="921" w:type="dxa"/>
            <w:shd w:val="clear" w:color="auto" w:fill="auto"/>
            <w:vAlign w:val="center"/>
          </w:tcPr>
          <w:p w14:paraId="62FE4769" w14:textId="77777777" w:rsidR="004E1531" w:rsidRPr="00400A6E" w:rsidRDefault="004E1531" w:rsidP="00420E9C">
            <w:pPr>
              <w:spacing w:beforeLines="40" w:before="96" w:afterLines="40" w:after="96"/>
              <w:jc w:val="center"/>
              <w:rPr>
                <w:sz w:val="16"/>
                <w:szCs w:val="16"/>
              </w:rPr>
            </w:pPr>
            <w:r w:rsidRPr="00400A6E">
              <w:rPr>
                <w:sz w:val="16"/>
                <w:szCs w:val="16"/>
              </w:rPr>
              <w:t>100-1000</w:t>
            </w:r>
          </w:p>
        </w:tc>
        <w:tc>
          <w:tcPr>
            <w:tcW w:w="922" w:type="dxa"/>
            <w:shd w:val="clear" w:color="auto" w:fill="auto"/>
            <w:vAlign w:val="center"/>
          </w:tcPr>
          <w:p w14:paraId="50066900" w14:textId="77777777" w:rsidR="004E1531" w:rsidRPr="00400A6E" w:rsidRDefault="004E1531" w:rsidP="00420E9C">
            <w:pPr>
              <w:spacing w:beforeLines="40" w:before="96" w:afterLines="40" w:after="96"/>
              <w:jc w:val="center"/>
              <w:rPr>
                <w:sz w:val="16"/>
                <w:szCs w:val="16"/>
              </w:rPr>
            </w:pPr>
            <w:r w:rsidRPr="00400A6E">
              <w:rPr>
                <w:rFonts w:hint="eastAsia"/>
                <w:sz w:val="16"/>
                <w:szCs w:val="16"/>
                <w:lang w:eastAsia="ko-KR"/>
              </w:rPr>
              <w:t>omni</w:t>
            </w:r>
          </w:p>
        </w:tc>
        <w:tc>
          <w:tcPr>
            <w:tcW w:w="870" w:type="dxa"/>
            <w:shd w:val="clear" w:color="auto" w:fill="auto"/>
            <w:vAlign w:val="center"/>
          </w:tcPr>
          <w:p w14:paraId="20F70762" w14:textId="77777777" w:rsidR="004E1531" w:rsidRPr="00400A6E" w:rsidRDefault="004E1531" w:rsidP="00420E9C">
            <w:pPr>
              <w:spacing w:beforeLines="40" w:before="96" w:afterLines="40" w:after="96"/>
              <w:jc w:val="center"/>
              <w:rPr>
                <w:sz w:val="16"/>
                <w:szCs w:val="16"/>
              </w:rPr>
            </w:pPr>
            <w:r w:rsidRPr="00400A6E">
              <w:rPr>
                <w:rFonts w:hint="eastAsia"/>
                <w:sz w:val="16"/>
                <w:szCs w:val="16"/>
                <w:lang w:eastAsia="ko-KR"/>
              </w:rPr>
              <w:t>omni</w:t>
            </w:r>
          </w:p>
        </w:tc>
        <w:tc>
          <w:tcPr>
            <w:tcW w:w="972" w:type="dxa"/>
            <w:shd w:val="clear" w:color="auto" w:fill="auto"/>
            <w:vAlign w:val="center"/>
          </w:tcPr>
          <w:p w14:paraId="3FE30109"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w:t>
            </w:r>
          </w:p>
        </w:tc>
        <w:tc>
          <w:tcPr>
            <w:tcW w:w="793" w:type="dxa"/>
            <w:shd w:val="clear" w:color="auto" w:fill="auto"/>
            <w:vAlign w:val="center"/>
          </w:tcPr>
          <w:p w14:paraId="02AB8639"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0948E4EB" w14:textId="77777777" w:rsidR="004E1531" w:rsidRPr="00400A6E" w:rsidRDefault="004E1531" w:rsidP="00420E9C">
            <w:pPr>
              <w:pStyle w:val="Tabletext"/>
              <w:jc w:val="center"/>
              <w:rPr>
                <w:sz w:val="16"/>
                <w:szCs w:val="16"/>
                <w:lang w:eastAsia="ja-JP"/>
              </w:rPr>
            </w:pPr>
            <w:r w:rsidRPr="00400A6E">
              <w:rPr>
                <w:sz w:val="16"/>
                <w:szCs w:val="16"/>
                <w:lang w:eastAsia="ko-KR"/>
              </w:rPr>
              <w:t>121</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4C82C54B" w14:textId="77777777" w:rsidR="004E1531" w:rsidRPr="00400A6E" w:rsidRDefault="004E1531" w:rsidP="00420E9C">
            <w:pPr>
              <w:pStyle w:val="Tabletext"/>
              <w:jc w:val="center"/>
              <w:rPr>
                <w:sz w:val="16"/>
                <w:szCs w:val="16"/>
                <w:lang w:eastAsia="ja-JP"/>
              </w:rPr>
            </w:pPr>
            <w:r w:rsidRPr="00400A6E">
              <w:rPr>
                <w:sz w:val="16"/>
                <w:szCs w:val="16"/>
                <w:lang w:eastAsia="ko-KR"/>
              </w:rPr>
              <w:t>357</w:t>
            </w:r>
            <w:r w:rsidRPr="00400A6E">
              <w:rPr>
                <w:sz w:val="16"/>
                <w:szCs w:val="16"/>
                <w:vertAlign w:val="superscript"/>
                <w:lang w:eastAsia="ja-JP"/>
              </w:rPr>
              <w:t>(1)</w:t>
            </w:r>
          </w:p>
        </w:tc>
      </w:tr>
      <w:tr w:rsidR="004E1531" w:rsidRPr="00400A6E" w14:paraId="19722DE1" w14:textId="77777777" w:rsidTr="00420E9C">
        <w:trPr>
          <w:trHeight w:val="142"/>
          <w:jc w:val="center"/>
        </w:trPr>
        <w:tc>
          <w:tcPr>
            <w:tcW w:w="721" w:type="dxa"/>
            <w:vMerge/>
            <w:vAlign w:val="center"/>
          </w:tcPr>
          <w:p w14:paraId="1F634923"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3EF98A86"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val="restart"/>
            <w:shd w:val="clear" w:color="auto" w:fill="auto"/>
            <w:vAlign w:val="center"/>
          </w:tcPr>
          <w:p w14:paraId="0644031C" w14:textId="77777777" w:rsidR="004E1531" w:rsidRPr="00400A6E" w:rsidRDefault="004E1531" w:rsidP="00420E9C">
            <w:pPr>
              <w:pStyle w:val="Tabletext"/>
              <w:jc w:val="center"/>
              <w:rPr>
                <w:sz w:val="16"/>
                <w:szCs w:val="16"/>
                <w:lang w:eastAsia="ja-JP"/>
              </w:rPr>
            </w:pPr>
            <w:r w:rsidRPr="00400A6E">
              <w:rPr>
                <w:sz w:val="16"/>
                <w:szCs w:val="16"/>
                <w:lang w:eastAsia="ja-JP"/>
              </w:rPr>
              <w:t>25.5-28.5</w:t>
            </w:r>
          </w:p>
        </w:tc>
        <w:tc>
          <w:tcPr>
            <w:tcW w:w="536" w:type="dxa"/>
            <w:vMerge w:val="restart"/>
            <w:shd w:val="clear" w:color="auto" w:fill="auto"/>
            <w:vAlign w:val="center"/>
          </w:tcPr>
          <w:p w14:paraId="7A380722"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20</w:t>
            </w:r>
          </w:p>
        </w:tc>
        <w:tc>
          <w:tcPr>
            <w:tcW w:w="536" w:type="dxa"/>
            <w:vMerge w:val="restart"/>
            <w:shd w:val="clear" w:color="auto" w:fill="auto"/>
            <w:vAlign w:val="center"/>
          </w:tcPr>
          <w:p w14:paraId="5276ABDF"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1.6</w:t>
            </w:r>
          </w:p>
        </w:tc>
        <w:tc>
          <w:tcPr>
            <w:tcW w:w="921" w:type="dxa"/>
            <w:vMerge w:val="restart"/>
            <w:shd w:val="clear" w:color="auto" w:fill="auto"/>
            <w:vAlign w:val="center"/>
          </w:tcPr>
          <w:p w14:paraId="2DAC620E"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54-142</w:t>
            </w:r>
          </w:p>
        </w:tc>
        <w:tc>
          <w:tcPr>
            <w:tcW w:w="922" w:type="dxa"/>
            <w:vMerge w:val="restart"/>
            <w:shd w:val="clear" w:color="auto" w:fill="auto"/>
            <w:vAlign w:val="center"/>
          </w:tcPr>
          <w:p w14:paraId="493A76F9"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33</w:t>
            </w:r>
          </w:p>
        </w:tc>
        <w:tc>
          <w:tcPr>
            <w:tcW w:w="870" w:type="dxa"/>
            <w:vMerge w:val="restart"/>
            <w:shd w:val="clear" w:color="auto" w:fill="auto"/>
            <w:vAlign w:val="center"/>
          </w:tcPr>
          <w:p w14:paraId="62F2F7A9"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omni</w:t>
            </w:r>
          </w:p>
        </w:tc>
        <w:tc>
          <w:tcPr>
            <w:tcW w:w="972" w:type="dxa"/>
            <w:vMerge w:val="restart"/>
            <w:shd w:val="clear" w:color="auto" w:fill="auto"/>
            <w:vAlign w:val="center"/>
          </w:tcPr>
          <w:p w14:paraId="1E13F9FE"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0.5</w:t>
            </w:r>
          </w:p>
        </w:tc>
        <w:tc>
          <w:tcPr>
            <w:tcW w:w="793" w:type="dxa"/>
            <w:shd w:val="clear" w:color="auto" w:fill="auto"/>
            <w:vAlign w:val="center"/>
          </w:tcPr>
          <w:p w14:paraId="7F6A58D1"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2DDE3812"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2.2</w:t>
            </w:r>
            <w:r w:rsidRPr="00400A6E">
              <w:rPr>
                <w:sz w:val="16"/>
                <w:szCs w:val="16"/>
                <w:vertAlign w:val="superscript"/>
                <w:lang w:eastAsia="ja-JP"/>
              </w:rPr>
              <w:t>(2)</w:t>
            </w:r>
          </w:p>
        </w:tc>
        <w:tc>
          <w:tcPr>
            <w:tcW w:w="925" w:type="dxa"/>
            <w:tcBorders>
              <w:bottom w:val="single" w:sz="4" w:space="0" w:color="auto"/>
            </w:tcBorders>
            <w:shd w:val="clear" w:color="auto" w:fill="auto"/>
            <w:vAlign w:val="center"/>
          </w:tcPr>
          <w:p w14:paraId="4119E4FA"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6.9</w:t>
            </w:r>
            <w:r w:rsidRPr="00400A6E">
              <w:rPr>
                <w:sz w:val="16"/>
                <w:szCs w:val="16"/>
                <w:vertAlign w:val="superscript"/>
                <w:lang w:eastAsia="ja-JP"/>
              </w:rPr>
              <w:t>(2)</w:t>
            </w:r>
          </w:p>
        </w:tc>
      </w:tr>
      <w:tr w:rsidR="004E1531" w:rsidRPr="00400A6E" w14:paraId="40E64A30" w14:textId="77777777" w:rsidTr="00420E9C">
        <w:trPr>
          <w:trHeight w:val="142"/>
          <w:jc w:val="center"/>
        </w:trPr>
        <w:tc>
          <w:tcPr>
            <w:tcW w:w="721" w:type="dxa"/>
            <w:vMerge/>
            <w:vAlign w:val="center"/>
          </w:tcPr>
          <w:p w14:paraId="4C56C929"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386FFB1E"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3B0183D8" w14:textId="77777777" w:rsidR="004E1531" w:rsidRPr="00400A6E" w:rsidRDefault="004E1531" w:rsidP="00420E9C">
            <w:pPr>
              <w:pStyle w:val="Tabletext"/>
              <w:jc w:val="center"/>
              <w:rPr>
                <w:sz w:val="16"/>
                <w:szCs w:val="16"/>
                <w:lang w:eastAsia="ja-JP"/>
              </w:rPr>
            </w:pPr>
          </w:p>
        </w:tc>
        <w:tc>
          <w:tcPr>
            <w:tcW w:w="536" w:type="dxa"/>
            <w:vMerge/>
            <w:shd w:val="clear" w:color="auto" w:fill="auto"/>
            <w:vAlign w:val="center"/>
          </w:tcPr>
          <w:p w14:paraId="442BB60F" w14:textId="77777777" w:rsidR="004E1531" w:rsidRPr="00400A6E" w:rsidRDefault="004E1531" w:rsidP="00420E9C">
            <w:pPr>
              <w:contextualSpacing/>
              <w:jc w:val="center"/>
              <w:rPr>
                <w:rFonts w:eastAsiaTheme="minorEastAsia"/>
                <w:sz w:val="16"/>
                <w:szCs w:val="16"/>
                <w:lang w:eastAsia="ko-KR"/>
              </w:rPr>
            </w:pPr>
          </w:p>
        </w:tc>
        <w:tc>
          <w:tcPr>
            <w:tcW w:w="536" w:type="dxa"/>
            <w:vMerge/>
            <w:shd w:val="clear" w:color="auto" w:fill="auto"/>
            <w:vAlign w:val="center"/>
          </w:tcPr>
          <w:p w14:paraId="5BF426F4" w14:textId="77777777" w:rsidR="004E1531" w:rsidRPr="00400A6E" w:rsidRDefault="004E1531" w:rsidP="00420E9C">
            <w:pPr>
              <w:contextualSpacing/>
              <w:jc w:val="center"/>
              <w:rPr>
                <w:rFonts w:eastAsiaTheme="minorEastAsia"/>
                <w:sz w:val="16"/>
                <w:szCs w:val="16"/>
                <w:lang w:eastAsia="ko-KR"/>
              </w:rPr>
            </w:pPr>
          </w:p>
        </w:tc>
        <w:tc>
          <w:tcPr>
            <w:tcW w:w="921" w:type="dxa"/>
            <w:vMerge/>
            <w:shd w:val="clear" w:color="auto" w:fill="auto"/>
            <w:vAlign w:val="center"/>
          </w:tcPr>
          <w:p w14:paraId="40873FBF" w14:textId="77777777" w:rsidR="004E1531" w:rsidRPr="00400A6E" w:rsidRDefault="004E1531" w:rsidP="00420E9C">
            <w:pPr>
              <w:contextualSpacing/>
              <w:jc w:val="center"/>
              <w:rPr>
                <w:rFonts w:eastAsiaTheme="minorEastAsia"/>
                <w:sz w:val="16"/>
                <w:szCs w:val="16"/>
                <w:lang w:eastAsia="ko-KR"/>
              </w:rPr>
            </w:pPr>
          </w:p>
        </w:tc>
        <w:tc>
          <w:tcPr>
            <w:tcW w:w="922" w:type="dxa"/>
            <w:vMerge/>
            <w:shd w:val="clear" w:color="auto" w:fill="auto"/>
            <w:vAlign w:val="center"/>
          </w:tcPr>
          <w:p w14:paraId="1FA56BD0" w14:textId="77777777" w:rsidR="004E1531" w:rsidRPr="00400A6E" w:rsidRDefault="004E1531" w:rsidP="00420E9C">
            <w:pPr>
              <w:contextualSpacing/>
              <w:jc w:val="center"/>
              <w:rPr>
                <w:rFonts w:eastAsiaTheme="minorEastAsia"/>
                <w:sz w:val="16"/>
                <w:szCs w:val="16"/>
                <w:lang w:eastAsia="ko-KR"/>
              </w:rPr>
            </w:pPr>
          </w:p>
        </w:tc>
        <w:tc>
          <w:tcPr>
            <w:tcW w:w="870" w:type="dxa"/>
            <w:vMerge/>
            <w:shd w:val="clear" w:color="auto" w:fill="auto"/>
            <w:vAlign w:val="center"/>
          </w:tcPr>
          <w:p w14:paraId="2825D3D8" w14:textId="77777777" w:rsidR="004E1531" w:rsidRPr="00400A6E" w:rsidRDefault="004E1531" w:rsidP="00420E9C">
            <w:pPr>
              <w:contextualSpacing/>
              <w:jc w:val="center"/>
              <w:rPr>
                <w:rFonts w:eastAsiaTheme="minorEastAsia"/>
                <w:sz w:val="16"/>
                <w:szCs w:val="16"/>
                <w:lang w:eastAsia="ko-KR"/>
              </w:rPr>
            </w:pPr>
          </w:p>
        </w:tc>
        <w:tc>
          <w:tcPr>
            <w:tcW w:w="972" w:type="dxa"/>
            <w:vMerge/>
            <w:shd w:val="clear" w:color="auto" w:fill="auto"/>
            <w:vAlign w:val="center"/>
          </w:tcPr>
          <w:p w14:paraId="4E3CD1AC" w14:textId="77777777" w:rsidR="004E1531" w:rsidRPr="00400A6E" w:rsidRDefault="004E1531" w:rsidP="00420E9C">
            <w:pPr>
              <w:contextualSpacing/>
              <w:jc w:val="center"/>
              <w:rPr>
                <w:rFonts w:eastAsiaTheme="minorEastAsia"/>
                <w:sz w:val="16"/>
                <w:szCs w:val="16"/>
                <w:lang w:eastAsia="ko-KR"/>
              </w:rPr>
            </w:pPr>
          </w:p>
        </w:tc>
        <w:tc>
          <w:tcPr>
            <w:tcW w:w="793" w:type="dxa"/>
            <w:shd w:val="clear" w:color="auto" w:fill="auto"/>
            <w:vAlign w:val="center"/>
          </w:tcPr>
          <w:p w14:paraId="0E4482E9"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HV</w:t>
            </w:r>
          </w:p>
        </w:tc>
        <w:tc>
          <w:tcPr>
            <w:tcW w:w="921" w:type="dxa"/>
            <w:tcBorders>
              <w:bottom w:val="single" w:sz="4" w:space="0" w:color="auto"/>
            </w:tcBorders>
            <w:shd w:val="clear" w:color="auto" w:fill="auto"/>
            <w:vAlign w:val="center"/>
          </w:tcPr>
          <w:p w14:paraId="755EECCC"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9.8</w:t>
            </w:r>
            <w:r w:rsidRPr="00400A6E">
              <w:rPr>
                <w:sz w:val="16"/>
                <w:szCs w:val="16"/>
                <w:vertAlign w:val="superscript"/>
                <w:lang w:eastAsia="ja-JP"/>
              </w:rPr>
              <w:t>(2)</w:t>
            </w:r>
          </w:p>
        </w:tc>
        <w:tc>
          <w:tcPr>
            <w:tcW w:w="925" w:type="dxa"/>
            <w:tcBorders>
              <w:bottom w:val="single" w:sz="4" w:space="0" w:color="auto"/>
            </w:tcBorders>
            <w:shd w:val="clear" w:color="auto" w:fill="auto"/>
            <w:vAlign w:val="center"/>
          </w:tcPr>
          <w:p w14:paraId="55AF4B3D"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28.1</w:t>
            </w:r>
            <w:r w:rsidRPr="00400A6E">
              <w:rPr>
                <w:sz w:val="16"/>
                <w:szCs w:val="16"/>
                <w:vertAlign w:val="superscript"/>
                <w:lang w:eastAsia="ja-JP"/>
              </w:rPr>
              <w:t>(2)</w:t>
            </w:r>
          </w:p>
        </w:tc>
      </w:tr>
      <w:tr w:rsidR="004E1531" w:rsidRPr="00400A6E" w14:paraId="59A31171" w14:textId="77777777" w:rsidTr="00420E9C">
        <w:trPr>
          <w:trHeight w:val="142"/>
          <w:jc w:val="center"/>
        </w:trPr>
        <w:tc>
          <w:tcPr>
            <w:tcW w:w="721" w:type="dxa"/>
            <w:vMerge/>
            <w:vAlign w:val="center"/>
          </w:tcPr>
          <w:p w14:paraId="5DB8E3E9"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190C3EA2"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val="restart"/>
            <w:shd w:val="clear" w:color="auto" w:fill="auto"/>
            <w:vAlign w:val="center"/>
          </w:tcPr>
          <w:p w14:paraId="05CB904A" w14:textId="77777777" w:rsidR="004E1531" w:rsidRPr="00400A6E" w:rsidRDefault="004E1531" w:rsidP="00420E9C">
            <w:pPr>
              <w:pStyle w:val="Tabletext"/>
              <w:jc w:val="center"/>
              <w:rPr>
                <w:sz w:val="16"/>
                <w:szCs w:val="16"/>
                <w:lang w:eastAsia="ja-JP"/>
              </w:rPr>
            </w:pPr>
            <w:r w:rsidRPr="00400A6E">
              <w:rPr>
                <w:sz w:val="16"/>
                <w:szCs w:val="16"/>
                <w:lang w:eastAsia="ja-JP"/>
              </w:rPr>
              <w:t>51-57</w:t>
            </w:r>
          </w:p>
        </w:tc>
        <w:tc>
          <w:tcPr>
            <w:tcW w:w="536" w:type="dxa"/>
            <w:vMerge w:val="restart"/>
            <w:shd w:val="clear" w:color="auto" w:fill="auto"/>
            <w:vAlign w:val="center"/>
          </w:tcPr>
          <w:p w14:paraId="6D6B2CA3" w14:textId="77777777" w:rsidR="004E1531" w:rsidRPr="00400A6E" w:rsidRDefault="004E1531" w:rsidP="00420E9C">
            <w:pPr>
              <w:spacing w:beforeLines="40" w:before="96" w:afterLines="40" w:after="96"/>
              <w:jc w:val="center"/>
              <w:rPr>
                <w:sz w:val="16"/>
                <w:szCs w:val="16"/>
              </w:rPr>
            </w:pPr>
            <w:r w:rsidRPr="00400A6E">
              <w:rPr>
                <w:sz w:val="16"/>
                <w:szCs w:val="16"/>
              </w:rPr>
              <w:t>18.2</w:t>
            </w:r>
          </w:p>
        </w:tc>
        <w:tc>
          <w:tcPr>
            <w:tcW w:w="536" w:type="dxa"/>
            <w:vMerge w:val="restart"/>
            <w:shd w:val="clear" w:color="auto" w:fill="auto"/>
            <w:vAlign w:val="center"/>
          </w:tcPr>
          <w:p w14:paraId="439C6D8A" w14:textId="77777777" w:rsidR="004E1531" w:rsidRPr="00400A6E" w:rsidRDefault="004E1531" w:rsidP="00420E9C">
            <w:pPr>
              <w:spacing w:beforeLines="40" w:before="96" w:afterLines="40" w:after="96"/>
              <w:jc w:val="center"/>
              <w:rPr>
                <w:sz w:val="16"/>
                <w:szCs w:val="16"/>
              </w:rPr>
            </w:pPr>
            <w:r w:rsidRPr="00400A6E">
              <w:rPr>
                <w:sz w:val="16"/>
                <w:szCs w:val="16"/>
              </w:rPr>
              <w:t>1.6</w:t>
            </w:r>
          </w:p>
        </w:tc>
        <w:tc>
          <w:tcPr>
            <w:tcW w:w="921" w:type="dxa"/>
            <w:vMerge w:val="restart"/>
            <w:shd w:val="clear" w:color="auto" w:fill="auto"/>
            <w:vAlign w:val="center"/>
          </w:tcPr>
          <w:p w14:paraId="63231894" w14:textId="77777777" w:rsidR="004E1531" w:rsidRPr="00400A6E" w:rsidRDefault="004E1531" w:rsidP="00420E9C">
            <w:pPr>
              <w:spacing w:beforeLines="40" w:before="96" w:afterLines="40" w:after="96"/>
              <w:jc w:val="center"/>
              <w:rPr>
                <w:sz w:val="16"/>
                <w:szCs w:val="16"/>
              </w:rPr>
            </w:pPr>
            <w:r w:rsidRPr="00400A6E">
              <w:rPr>
                <w:sz w:val="16"/>
                <w:szCs w:val="16"/>
              </w:rPr>
              <w:t>50-180</w:t>
            </w:r>
          </w:p>
        </w:tc>
        <w:tc>
          <w:tcPr>
            <w:tcW w:w="922" w:type="dxa"/>
            <w:vMerge w:val="restart"/>
            <w:shd w:val="clear" w:color="auto" w:fill="auto"/>
            <w:vAlign w:val="center"/>
          </w:tcPr>
          <w:p w14:paraId="5472D09D" w14:textId="77777777" w:rsidR="004E1531" w:rsidRPr="00400A6E" w:rsidRDefault="004E1531" w:rsidP="00420E9C">
            <w:pPr>
              <w:spacing w:beforeLines="40" w:before="96" w:afterLines="40" w:after="96"/>
              <w:jc w:val="center"/>
              <w:rPr>
                <w:sz w:val="16"/>
                <w:szCs w:val="16"/>
              </w:rPr>
            </w:pPr>
            <w:r w:rsidRPr="00400A6E">
              <w:rPr>
                <w:sz w:val="16"/>
                <w:szCs w:val="16"/>
              </w:rPr>
              <w:t>56.3</w:t>
            </w:r>
          </w:p>
        </w:tc>
        <w:tc>
          <w:tcPr>
            <w:tcW w:w="870" w:type="dxa"/>
            <w:vMerge w:val="restart"/>
            <w:shd w:val="clear" w:color="auto" w:fill="auto"/>
            <w:vAlign w:val="center"/>
          </w:tcPr>
          <w:p w14:paraId="53B9F19F" w14:textId="77777777" w:rsidR="004E1531" w:rsidRPr="00400A6E" w:rsidRDefault="004E1531" w:rsidP="00420E9C">
            <w:pPr>
              <w:spacing w:beforeLines="40" w:before="96" w:afterLines="40" w:after="96"/>
              <w:jc w:val="center"/>
              <w:rPr>
                <w:sz w:val="16"/>
                <w:szCs w:val="16"/>
              </w:rPr>
            </w:pPr>
            <w:r w:rsidRPr="00400A6E">
              <w:rPr>
                <w:sz w:val="16"/>
                <w:szCs w:val="16"/>
              </w:rPr>
              <w:t>18.4</w:t>
            </w:r>
          </w:p>
        </w:tc>
        <w:tc>
          <w:tcPr>
            <w:tcW w:w="972" w:type="dxa"/>
            <w:vMerge w:val="restart"/>
            <w:shd w:val="clear" w:color="auto" w:fill="auto"/>
            <w:vAlign w:val="center"/>
          </w:tcPr>
          <w:p w14:paraId="1F7751C2" w14:textId="77777777" w:rsidR="004E1531" w:rsidRPr="00400A6E" w:rsidRDefault="004E1531" w:rsidP="00420E9C">
            <w:pPr>
              <w:spacing w:beforeLines="40" w:before="96" w:afterLines="40" w:after="96"/>
              <w:jc w:val="center"/>
              <w:rPr>
                <w:sz w:val="16"/>
                <w:szCs w:val="16"/>
              </w:rPr>
            </w:pPr>
            <w:r w:rsidRPr="00400A6E">
              <w:rPr>
                <w:sz w:val="16"/>
                <w:szCs w:val="16"/>
              </w:rPr>
              <w:t>0.5</w:t>
            </w:r>
          </w:p>
        </w:tc>
        <w:tc>
          <w:tcPr>
            <w:tcW w:w="793" w:type="dxa"/>
            <w:shd w:val="clear" w:color="auto" w:fill="auto"/>
            <w:vAlign w:val="center"/>
          </w:tcPr>
          <w:p w14:paraId="3F882FA8"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r w:rsidRPr="00400A6E">
              <w:rPr>
                <w:sz w:val="16"/>
                <w:szCs w:val="16"/>
                <w:lang w:eastAsia="ko-KR"/>
              </w:rPr>
              <w:t>/HH</w:t>
            </w:r>
          </w:p>
        </w:tc>
        <w:tc>
          <w:tcPr>
            <w:tcW w:w="921" w:type="dxa"/>
            <w:tcBorders>
              <w:bottom w:val="single" w:sz="4" w:space="0" w:color="auto"/>
            </w:tcBorders>
            <w:shd w:val="clear" w:color="auto" w:fill="auto"/>
            <w:vAlign w:val="center"/>
          </w:tcPr>
          <w:p w14:paraId="66991200" w14:textId="77777777" w:rsidR="004E1531" w:rsidRPr="00400A6E" w:rsidRDefault="004E1531" w:rsidP="00420E9C">
            <w:pPr>
              <w:spacing w:beforeLines="40" w:before="96" w:afterLines="40" w:after="96"/>
              <w:jc w:val="center"/>
              <w:rPr>
                <w:sz w:val="16"/>
                <w:szCs w:val="16"/>
              </w:rPr>
            </w:pPr>
            <w:r w:rsidRPr="00400A6E">
              <w:rPr>
                <w:sz w:val="16"/>
                <w:szCs w:val="16"/>
              </w:rPr>
              <w:t>1.6</w:t>
            </w:r>
            <w:r w:rsidRPr="00400A6E">
              <w:rPr>
                <w:sz w:val="16"/>
                <w:szCs w:val="16"/>
                <w:vertAlign w:val="superscript"/>
                <w:lang w:eastAsia="ja-JP"/>
              </w:rPr>
              <w:t>(2)</w:t>
            </w:r>
          </w:p>
        </w:tc>
        <w:tc>
          <w:tcPr>
            <w:tcW w:w="925" w:type="dxa"/>
            <w:tcBorders>
              <w:bottom w:val="single" w:sz="4" w:space="0" w:color="auto"/>
            </w:tcBorders>
            <w:shd w:val="clear" w:color="auto" w:fill="auto"/>
            <w:vAlign w:val="center"/>
          </w:tcPr>
          <w:p w14:paraId="19547F44" w14:textId="77777777" w:rsidR="004E1531" w:rsidRPr="00400A6E" w:rsidRDefault="004E1531" w:rsidP="00420E9C">
            <w:pPr>
              <w:spacing w:beforeLines="40" w:before="96" w:afterLines="40" w:after="96"/>
              <w:jc w:val="center"/>
              <w:rPr>
                <w:sz w:val="16"/>
                <w:szCs w:val="16"/>
              </w:rPr>
            </w:pPr>
            <w:r w:rsidRPr="00400A6E">
              <w:rPr>
                <w:sz w:val="16"/>
                <w:szCs w:val="16"/>
              </w:rPr>
              <w:t>40.2</w:t>
            </w:r>
            <w:r w:rsidRPr="00400A6E">
              <w:rPr>
                <w:sz w:val="16"/>
                <w:szCs w:val="16"/>
                <w:vertAlign w:val="superscript"/>
                <w:lang w:eastAsia="ja-JP"/>
              </w:rPr>
              <w:t>(2)</w:t>
            </w:r>
          </w:p>
        </w:tc>
      </w:tr>
      <w:tr w:rsidR="004E1531" w:rsidRPr="00400A6E" w14:paraId="20D19828" w14:textId="77777777" w:rsidTr="00420E9C">
        <w:trPr>
          <w:trHeight w:val="142"/>
          <w:jc w:val="center"/>
        </w:trPr>
        <w:tc>
          <w:tcPr>
            <w:tcW w:w="721" w:type="dxa"/>
            <w:vMerge/>
            <w:vAlign w:val="center"/>
          </w:tcPr>
          <w:p w14:paraId="5FE10FAA"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5822D103"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4AB93B47" w14:textId="77777777" w:rsidR="004E1531" w:rsidRPr="00400A6E" w:rsidRDefault="004E1531" w:rsidP="00420E9C">
            <w:pPr>
              <w:pStyle w:val="Tabletext"/>
              <w:jc w:val="center"/>
              <w:rPr>
                <w:sz w:val="16"/>
                <w:szCs w:val="16"/>
                <w:lang w:eastAsia="ja-JP"/>
              </w:rPr>
            </w:pPr>
          </w:p>
        </w:tc>
        <w:tc>
          <w:tcPr>
            <w:tcW w:w="536" w:type="dxa"/>
            <w:vMerge/>
            <w:shd w:val="clear" w:color="auto" w:fill="auto"/>
            <w:vAlign w:val="center"/>
          </w:tcPr>
          <w:p w14:paraId="3F23EECE" w14:textId="77777777" w:rsidR="004E1531" w:rsidRPr="00400A6E" w:rsidRDefault="004E1531" w:rsidP="00420E9C">
            <w:pPr>
              <w:spacing w:beforeLines="40" w:before="96" w:afterLines="40" w:after="96"/>
              <w:jc w:val="center"/>
              <w:rPr>
                <w:sz w:val="16"/>
                <w:szCs w:val="16"/>
              </w:rPr>
            </w:pPr>
          </w:p>
        </w:tc>
        <w:tc>
          <w:tcPr>
            <w:tcW w:w="536" w:type="dxa"/>
            <w:vMerge/>
            <w:shd w:val="clear" w:color="auto" w:fill="auto"/>
            <w:vAlign w:val="center"/>
          </w:tcPr>
          <w:p w14:paraId="608D30C5" w14:textId="77777777" w:rsidR="004E1531" w:rsidRPr="00400A6E" w:rsidRDefault="004E1531" w:rsidP="00420E9C">
            <w:pPr>
              <w:spacing w:beforeLines="40" w:before="96" w:afterLines="40" w:after="96"/>
              <w:jc w:val="center"/>
              <w:rPr>
                <w:sz w:val="16"/>
                <w:szCs w:val="16"/>
              </w:rPr>
            </w:pPr>
          </w:p>
        </w:tc>
        <w:tc>
          <w:tcPr>
            <w:tcW w:w="921" w:type="dxa"/>
            <w:vMerge/>
            <w:shd w:val="clear" w:color="auto" w:fill="auto"/>
            <w:vAlign w:val="center"/>
          </w:tcPr>
          <w:p w14:paraId="2394F0E7" w14:textId="77777777" w:rsidR="004E1531" w:rsidRPr="00400A6E" w:rsidRDefault="004E1531" w:rsidP="00420E9C">
            <w:pPr>
              <w:spacing w:beforeLines="40" w:before="96" w:afterLines="40" w:after="96"/>
              <w:jc w:val="center"/>
              <w:rPr>
                <w:sz w:val="16"/>
                <w:szCs w:val="16"/>
              </w:rPr>
            </w:pPr>
          </w:p>
        </w:tc>
        <w:tc>
          <w:tcPr>
            <w:tcW w:w="922" w:type="dxa"/>
            <w:vMerge/>
            <w:shd w:val="clear" w:color="auto" w:fill="auto"/>
            <w:vAlign w:val="center"/>
          </w:tcPr>
          <w:p w14:paraId="23EA80A5" w14:textId="77777777" w:rsidR="004E1531" w:rsidRPr="00400A6E" w:rsidRDefault="004E1531" w:rsidP="00420E9C">
            <w:pPr>
              <w:spacing w:beforeLines="40" w:before="96" w:afterLines="40" w:after="96"/>
              <w:jc w:val="center"/>
              <w:rPr>
                <w:sz w:val="16"/>
                <w:szCs w:val="16"/>
              </w:rPr>
            </w:pPr>
          </w:p>
        </w:tc>
        <w:tc>
          <w:tcPr>
            <w:tcW w:w="870" w:type="dxa"/>
            <w:vMerge/>
            <w:shd w:val="clear" w:color="auto" w:fill="auto"/>
            <w:vAlign w:val="center"/>
          </w:tcPr>
          <w:p w14:paraId="765612A7" w14:textId="77777777" w:rsidR="004E1531" w:rsidRPr="00400A6E" w:rsidRDefault="004E1531" w:rsidP="00420E9C">
            <w:pPr>
              <w:spacing w:beforeLines="40" w:before="96" w:afterLines="40" w:after="96"/>
              <w:jc w:val="center"/>
              <w:rPr>
                <w:sz w:val="16"/>
                <w:szCs w:val="16"/>
              </w:rPr>
            </w:pPr>
          </w:p>
        </w:tc>
        <w:tc>
          <w:tcPr>
            <w:tcW w:w="972" w:type="dxa"/>
            <w:vMerge/>
            <w:shd w:val="clear" w:color="auto" w:fill="auto"/>
            <w:vAlign w:val="center"/>
          </w:tcPr>
          <w:p w14:paraId="5F169344" w14:textId="77777777" w:rsidR="004E1531" w:rsidRPr="00400A6E" w:rsidRDefault="004E1531" w:rsidP="00420E9C">
            <w:pPr>
              <w:spacing w:beforeLines="40" w:before="96" w:afterLines="40" w:after="96"/>
              <w:jc w:val="center"/>
              <w:rPr>
                <w:sz w:val="16"/>
                <w:szCs w:val="16"/>
              </w:rPr>
            </w:pPr>
          </w:p>
        </w:tc>
        <w:tc>
          <w:tcPr>
            <w:tcW w:w="793" w:type="dxa"/>
            <w:shd w:val="clear" w:color="auto" w:fill="auto"/>
            <w:vAlign w:val="center"/>
          </w:tcPr>
          <w:p w14:paraId="001C88A0"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VH/HV</w:t>
            </w:r>
          </w:p>
        </w:tc>
        <w:tc>
          <w:tcPr>
            <w:tcW w:w="921" w:type="dxa"/>
            <w:tcBorders>
              <w:bottom w:val="single" w:sz="4" w:space="0" w:color="auto"/>
            </w:tcBorders>
            <w:shd w:val="clear" w:color="auto" w:fill="auto"/>
            <w:vAlign w:val="center"/>
          </w:tcPr>
          <w:p w14:paraId="61B20B55" w14:textId="77777777" w:rsidR="004E1531" w:rsidRPr="00400A6E" w:rsidRDefault="004E1531" w:rsidP="00420E9C">
            <w:pPr>
              <w:spacing w:beforeLines="40" w:before="96" w:afterLines="40" w:after="96"/>
              <w:jc w:val="center"/>
              <w:rPr>
                <w:sz w:val="16"/>
                <w:szCs w:val="16"/>
              </w:rPr>
            </w:pPr>
            <w:r w:rsidRPr="00400A6E">
              <w:rPr>
                <w:sz w:val="16"/>
                <w:szCs w:val="16"/>
              </w:rPr>
              <w:t>2.7</w:t>
            </w:r>
            <w:r w:rsidRPr="00400A6E">
              <w:rPr>
                <w:sz w:val="16"/>
                <w:szCs w:val="16"/>
                <w:vertAlign w:val="superscript"/>
                <w:lang w:eastAsia="ja-JP"/>
              </w:rPr>
              <w:t>(2)</w:t>
            </w:r>
          </w:p>
        </w:tc>
        <w:tc>
          <w:tcPr>
            <w:tcW w:w="925" w:type="dxa"/>
            <w:tcBorders>
              <w:bottom w:val="single" w:sz="4" w:space="0" w:color="auto"/>
            </w:tcBorders>
            <w:shd w:val="clear" w:color="auto" w:fill="auto"/>
            <w:vAlign w:val="center"/>
          </w:tcPr>
          <w:p w14:paraId="0669B857" w14:textId="77777777" w:rsidR="004E1531" w:rsidRPr="00400A6E" w:rsidRDefault="004E1531" w:rsidP="00420E9C">
            <w:pPr>
              <w:spacing w:beforeLines="40" w:before="96" w:afterLines="40" w:after="96"/>
              <w:jc w:val="center"/>
              <w:rPr>
                <w:sz w:val="16"/>
                <w:szCs w:val="16"/>
              </w:rPr>
            </w:pPr>
            <w:r w:rsidRPr="00400A6E">
              <w:rPr>
                <w:sz w:val="16"/>
                <w:szCs w:val="16"/>
              </w:rPr>
              <w:t>37.9</w:t>
            </w:r>
            <w:r w:rsidRPr="00400A6E">
              <w:rPr>
                <w:sz w:val="16"/>
                <w:szCs w:val="16"/>
                <w:vertAlign w:val="superscript"/>
                <w:lang w:eastAsia="ja-JP"/>
              </w:rPr>
              <w:t>(2)</w:t>
            </w:r>
          </w:p>
        </w:tc>
      </w:tr>
      <w:tr w:rsidR="004E1531" w:rsidRPr="00400A6E" w14:paraId="2DAEDBC5" w14:textId="77777777" w:rsidTr="00420E9C">
        <w:trPr>
          <w:trHeight w:val="142"/>
          <w:jc w:val="center"/>
        </w:trPr>
        <w:tc>
          <w:tcPr>
            <w:tcW w:w="721" w:type="dxa"/>
            <w:vMerge/>
            <w:vAlign w:val="center"/>
          </w:tcPr>
          <w:p w14:paraId="23C6F300"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226510E2"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1A456554" w14:textId="77777777" w:rsidR="004E1531" w:rsidRPr="00400A6E" w:rsidRDefault="004E1531" w:rsidP="00420E9C">
            <w:pPr>
              <w:pStyle w:val="Tabletext"/>
              <w:jc w:val="center"/>
              <w:rPr>
                <w:sz w:val="16"/>
                <w:szCs w:val="16"/>
                <w:lang w:eastAsia="ja-JP"/>
              </w:rPr>
            </w:pPr>
          </w:p>
        </w:tc>
        <w:tc>
          <w:tcPr>
            <w:tcW w:w="536" w:type="dxa"/>
            <w:vMerge/>
            <w:shd w:val="clear" w:color="auto" w:fill="auto"/>
            <w:vAlign w:val="center"/>
          </w:tcPr>
          <w:p w14:paraId="734CF5F8" w14:textId="77777777" w:rsidR="004E1531" w:rsidRPr="00400A6E" w:rsidRDefault="004E1531" w:rsidP="00420E9C">
            <w:pPr>
              <w:spacing w:beforeLines="40" w:before="96" w:afterLines="40" w:after="96"/>
              <w:jc w:val="center"/>
              <w:rPr>
                <w:sz w:val="16"/>
                <w:szCs w:val="16"/>
              </w:rPr>
            </w:pPr>
          </w:p>
        </w:tc>
        <w:tc>
          <w:tcPr>
            <w:tcW w:w="536" w:type="dxa"/>
            <w:vMerge/>
            <w:shd w:val="clear" w:color="auto" w:fill="auto"/>
            <w:vAlign w:val="center"/>
          </w:tcPr>
          <w:p w14:paraId="6A851C9C" w14:textId="77777777" w:rsidR="004E1531" w:rsidRPr="00400A6E" w:rsidRDefault="004E1531" w:rsidP="00420E9C">
            <w:pPr>
              <w:spacing w:beforeLines="40" w:before="96" w:afterLines="40" w:after="96"/>
              <w:jc w:val="center"/>
              <w:rPr>
                <w:sz w:val="16"/>
                <w:szCs w:val="16"/>
              </w:rPr>
            </w:pPr>
          </w:p>
        </w:tc>
        <w:tc>
          <w:tcPr>
            <w:tcW w:w="921" w:type="dxa"/>
            <w:vMerge/>
            <w:shd w:val="clear" w:color="auto" w:fill="auto"/>
            <w:vAlign w:val="center"/>
          </w:tcPr>
          <w:p w14:paraId="0FA76DB5" w14:textId="77777777" w:rsidR="004E1531" w:rsidRPr="00400A6E" w:rsidRDefault="004E1531" w:rsidP="00420E9C">
            <w:pPr>
              <w:spacing w:beforeLines="40" w:before="96" w:afterLines="40" w:after="96"/>
              <w:jc w:val="center"/>
              <w:rPr>
                <w:sz w:val="16"/>
                <w:szCs w:val="16"/>
              </w:rPr>
            </w:pPr>
          </w:p>
        </w:tc>
        <w:tc>
          <w:tcPr>
            <w:tcW w:w="922" w:type="dxa"/>
            <w:vMerge/>
            <w:shd w:val="clear" w:color="auto" w:fill="auto"/>
            <w:vAlign w:val="center"/>
          </w:tcPr>
          <w:p w14:paraId="252874D9" w14:textId="77777777" w:rsidR="004E1531" w:rsidRPr="00400A6E" w:rsidRDefault="004E1531" w:rsidP="00420E9C">
            <w:pPr>
              <w:spacing w:beforeLines="40" w:before="96" w:afterLines="40" w:after="96"/>
              <w:jc w:val="center"/>
              <w:rPr>
                <w:sz w:val="16"/>
                <w:szCs w:val="16"/>
              </w:rPr>
            </w:pPr>
          </w:p>
        </w:tc>
        <w:tc>
          <w:tcPr>
            <w:tcW w:w="870" w:type="dxa"/>
            <w:vMerge/>
            <w:shd w:val="clear" w:color="auto" w:fill="auto"/>
            <w:vAlign w:val="center"/>
          </w:tcPr>
          <w:p w14:paraId="1C17763C" w14:textId="77777777" w:rsidR="004E1531" w:rsidRPr="00400A6E" w:rsidRDefault="004E1531" w:rsidP="00420E9C">
            <w:pPr>
              <w:spacing w:beforeLines="40" w:before="96" w:afterLines="40" w:after="96"/>
              <w:jc w:val="center"/>
              <w:rPr>
                <w:sz w:val="16"/>
                <w:szCs w:val="16"/>
              </w:rPr>
            </w:pPr>
          </w:p>
        </w:tc>
        <w:tc>
          <w:tcPr>
            <w:tcW w:w="972" w:type="dxa"/>
            <w:vMerge/>
            <w:shd w:val="clear" w:color="auto" w:fill="auto"/>
            <w:vAlign w:val="center"/>
          </w:tcPr>
          <w:p w14:paraId="4B1FA7A0" w14:textId="77777777" w:rsidR="004E1531" w:rsidRPr="00400A6E" w:rsidRDefault="004E1531" w:rsidP="00420E9C">
            <w:pPr>
              <w:spacing w:beforeLines="40" w:before="96" w:afterLines="40" w:after="96"/>
              <w:jc w:val="center"/>
              <w:rPr>
                <w:sz w:val="16"/>
                <w:szCs w:val="16"/>
              </w:rPr>
            </w:pPr>
          </w:p>
        </w:tc>
        <w:tc>
          <w:tcPr>
            <w:tcW w:w="793" w:type="dxa"/>
            <w:shd w:val="clear" w:color="auto" w:fill="auto"/>
            <w:vAlign w:val="center"/>
          </w:tcPr>
          <w:p w14:paraId="186E7813"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r w:rsidRPr="00400A6E">
              <w:rPr>
                <w:sz w:val="16"/>
                <w:szCs w:val="16"/>
                <w:lang w:eastAsia="ko-KR"/>
              </w:rPr>
              <w:t>/HH</w:t>
            </w:r>
          </w:p>
        </w:tc>
        <w:tc>
          <w:tcPr>
            <w:tcW w:w="921" w:type="dxa"/>
            <w:tcBorders>
              <w:bottom w:val="single" w:sz="4" w:space="0" w:color="auto"/>
            </w:tcBorders>
            <w:shd w:val="clear" w:color="auto" w:fill="auto"/>
            <w:vAlign w:val="center"/>
          </w:tcPr>
          <w:p w14:paraId="6101274C" w14:textId="77777777" w:rsidR="004E1531" w:rsidRPr="00400A6E" w:rsidRDefault="004E1531" w:rsidP="00420E9C">
            <w:pPr>
              <w:spacing w:beforeLines="40" w:before="96" w:afterLines="40" w:after="96"/>
              <w:jc w:val="center"/>
              <w:rPr>
                <w:sz w:val="16"/>
                <w:szCs w:val="16"/>
              </w:rPr>
            </w:pPr>
            <w:r w:rsidRPr="00400A6E">
              <w:rPr>
                <w:sz w:val="16"/>
                <w:szCs w:val="16"/>
              </w:rPr>
              <w:t>7.5</w:t>
            </w:r>
            <w:r w:rsidRPr="00400A6E">
              <w:rPr>
                <w:sz w:val="16"/>
                <w:szCs w:val="16"/>
                <w:vertAlign w:val="superscript"/>
                <w:lang w:eastAsia="ja-JP"/>
              </w:rPr>
              <w:t>(3)</w:t>
            </w:r>
          </w:p>
        </w:tc>
        <w:tc>
          <w:tcPr>
            <w:tcW w:w="925" w:type="dxa"/>
            <w:tcBorders>
              <w:bottom w:val="single" w:sz="4" w:space="0" w:color="auto"/>
            </w:tcBorders>
            <w:shd w:val="clear" w:color="auto" w:fill="auto"/>
            <w:vAlign w:val="center"/>
          </w:tcPr>
          <w:p w14:paraId="044D89DF" w14:textId="77777777" w:rsidR="004E1531" w:rsidRPr="00400A6E" w:rsidRDefault="004E1531" w:rsidP="00420E9C">
            <w:pPr>
              <w:spacing w:beforeLines="40" w:before="96" w:afterLines="40" w:after="96"/>
              <w:jc w:val="center"/>
              <w:rPr>
                <w:sz w:val="16"/>
                <w:szCs w:val="16"/>
              </w:rPr>
            </w:pPr>
            <w:r w:rsidRPr="00400A6E">
              <w:rPr>
                <w:sz w:val="16"/>
                <w:szCs w:val="16"/>
              </w:rPr>
              <w:t>92.1</w:t>
            </w:r>
            <w:r w:rsidRPr="00400A6E">
              <w:rPr>
                <w:sz w:val="16"/>
                <w:szCs w:val="16"/>
                <w:vertAlign w:val="superscript"/>
                <w:lang w:eastAsia="ja-JP"/>
              </w:rPr>
              <w:t>(3)</w:t>
            </w:r>
          </w:p>
        </w:tc>
      </w:tr>
      <w:tr w:rsidR="004E1531" w:rsidRPr="00400A6E" w14:paraId="1AAF7789" w14:textId="77777777" w:rsidTr="00420E9C">
        <w:trPr>
          <w:trHeight w:val="142"/>
          <w:jc w:val="center"/>
        </w:trPr>
        <w:tc>
          <w:tcPr>
            <w:tcW w:w="721" w:type="dxa"/>
            <w:vMerge/>
            <w:vAlign w:val="center"/>
          </w:tcPr>
          <w:p w14:paraId="2831F168"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1F06D848"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64A41028" w14:textId="77777777" w:rsidR="004E1531" w:rsidRPr="00400A6E" w:rsidRDefault="004E1531" w:rsidP="00420E9C">
            <w:pPr>
              <w:pStyle w:val="Tabletext"/>
              <w:jc w:val="center"/>
              <w:rPr>
                <w:sz w:val="16"/>
                <w:szCs w:val="16"/>
                <w:lang w:eastAsia="ja-JP"/>
              </w:rPr>
            </w:pPr>
          </w:p>
        </w:tc>
        <w:tc>
          <w:tcPr>
            <w:tcW w:w="536" w:type="dxa"/>
            <w:vMerge/>
            <w:shd w:val="clear" w:color="auto" w:fill="auto"/>
            <w:vAlign w:val="center"/>
          </w:tcPr>
          <w:p w14:paraId="050CABBF" w14:textId="77777777" w:rsidR="004E1531" w:rsidRPr="00400A6E" w:rsidRDefault="004E1531" w:rsidP="00420E9C">
            <w:pPr>
              <w:spacing w:beforeLines="40" w:before="96" w:afterLines="40" w:after="96"/>
              <w:jc w:val="center"/>
              <w:rPr>
                <w:sz w:val="16"/>
                <w:szCs w:val="16"/>
              </w:rPr>
            </w:pPr>
          </w:p>
        </w:tc>
        <w:tc>
          <w:tcPr>
            <w:tcW w:w="536" w:type="dxa"/>
            <w:vMerge/>
            <w:shd w:val="clear" w:color="auto" w:fill="auto"/>
            <w:vAlign w:val="center"/>
          </w:tcPr>
          <w:p w14:paraId="5225705D" w14:textId="77777777" w:rsidR="004E1531" w:rsidRPr="00400A6E" w:rsidRDefault="004E1531" w:rsidP="00420E9C">
            <w:pPr>
              <w:spacing w:beforeLines="40" w:before="96" w:afterLines="40" w:after="96"/>
              <w:jc w:val="center"/>
              <w:rPr>
                <w:sz w:val="16"/>
                <w:szCs w:val="16"/>
              </w:rPr>
            </w:pPr>
          </w:p>
        </w:tc>
        <w:tc>
          <w:tcPr>
            <w:tcW w:w="921" w:type="dxa"/>
            <w:vMerge/>
            <w:shd w:val="clear" w:color="auto" w:fill="auto"/>
            <w:vAlign w:val="center"/>
          </w:tcPr>
          <w:p w14:paraId="01547F8C" w14:textId="77777777" w:rsidR="004E1531" w:rsidRPr="00400A6E" w:rsidRDefault="004E1531" w:rsidP="00420E9C">
            <w:pPr>
              <w:spacing w:beforeLines="40" w:before="96" w:afterLines="40" w:after="96"/>
              <w:jc w:val="center"/>
              <w:rPr>
                <w:sz w:val="16"/>
                <w:szCs w:val="16"/>
              </w:rPr>
            </w:pPr>
          </w:p>
        </w:tc>
        <w:tc>
          <w:tcPr>
            <w:tcW w:w="922" w:type="dxa"/>
            <w:vMerge/>
            <w:shd w:val="clear" w:color="auto" w:fill="auto"/>
            <w:vAlign w:val="center"/>
          </w:tcPr>
          <w:p w14:paraId="21ADD695" w14:textId="77777777" w:rsidR="004E1531" w:rsidRPr="00400A6E" w:rsidRDefault="004E1531" w:rsidP="00420E9C">
            <w:pPr>
              <w:spacing w:beforeLines="40" w:before="96" w:afterLines="40" w:after="96"/>
              <w:jc w:val="center"/>
              <w:rPr>
                <w:sz w:val="16"/>
                <w:szCs w:val="16"/>
              </w:rPr>
            </w:pPr>
          </w:p>
        </w:tc>
        <w:tc>
          <w:tcPr>
            <w:tcW w:w="870" w:type="dxa"/>
            <w:vMerge/>
            <w:shd w:val="clear" w:color="auto" w:fill="auto"/>
            <w:vAlign w:val="center"/>
          </w:tcPr>
          <w:p w14:paraId="250DD8DD" w14:textId="77777777" w:rsidR="004E1531" w:rsidRPr="00400A6E" w:rsidRDefault="004E1531" w:rsidP="00420E9C">
            <w:pPr>
              <w:spacing w:beforeLines="40" w:before="96" w:afterLines="40" w:after="96"/>
              <w:jc w:val="center"/>
              <w:rPr>
                <w:sz w:val="16"/>
                <w:szCs w:val="16"/>
              </w:rPr>
            </w:pPr>
          </w:p>
        </w:tc>
        <w:tc>
          <w:tcPr>
            <w:tcW w:w="972" w:type="dxa"/>
            <w:vMerge/>
            <w:shd w:val="clear" w:color="auto" w:fill="auto"/>
            <w:vAlign w:val="center"/>
          </w:tcPr>
          <w:p w14:paraId="1F45673F" w14:textId="77777777" w:rsidR="004E1531" w:rsidRPr="00400A6E" w:rsidRDefault="004E1531" w:rsidP="00420E9C">
            <w:pPr>
              <w:spacing w:beforeLines="40" w:before="96" w:afterLines="40" w:after="96"/>
              <w:jc w:val="center"/>
              <w:rPr>
                <w:sz w:val="16"/>
                <w:szCs w:val="16"/>
              </w:rPr>
            </w:pPr>
          </w:p>
        </w:tc>
        <w:tc>
          <w:tcPr>
            <w:tcW w:w="793" w:type="dxa"/>
            <w:shd w:val="clear" w:color="auto" w:fill="auto"/>
            <w:vAlign w:val="center"/>
          </w:tcPr>
          <w:p w14:paraId="4496AC9F"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VH/HV</w:t>
            </w:r>
          </w:p>
        </w:tc>
        <w:tc>
          <w:tcPr>
            <w:tcW w:w="921" w:type="dxa"/>
            <w:tcBorders>
              <w:bottom w:val="single" w:sz="4" w:space="0" w:color="auto"/>
            </w:tcBorders>
            <w:shd w:val="clear" w:color="auto" w:fill="auto"/>
            <w:vAlign w:val="center"/>
          </w:tcPr>
          <w:p w14:paraId="636931F4" w14:textId="77777777" w:rsidR="004E1531" w:rsidRPr="00400A6E" w:rsidRDefault="004E1531" w:rsidP="00420E9C">
            <w:pPr>
              <w:spacing w:beforeLines="40" w:before="96" w:afterLines="40" w:after="96"/>
              <w:jc w:val="center"/>
              <w:rPr>
                <w:sz w:val="16"/>
                <w:szCs w:val="16"/>
              </w:rPr>
            </w:pPr>
            <w:r w:rsidRPr="00400A6E">
              <w:rPr>
                <w:sz w:val="16"/>
                <w:szCs w:val="16"/>
              </w:rPr>
              <w:t>4.8</w:t>
            </w:r>
            <w:r w:rsidRPr="00400A6E">
              <w:rPr>
                <w:sz w:val="16"/>
                <w:szCs w:val="16"/>
                <w:vertAlign w:val="superscript"/>
                <w:lang w:eastAsia="ja-JP"/>
              </w:rPr>
              <w:t>(3)</w:t>
            </w:r>
          </w:p>
        </w:tc>
        <w:tc>
          <w:tcPr>
            <w:tcW w:w="925" w:type="dxa"/>
            <w:tcBorders>
              <w:bottom w:val="single" w:sz="4" w:space="0" w:color="auto"/>
            </w:tcBorders>
            <w:shd w:val="clear" w:color="auto" w:fill="auto"/>
            <w:vAlign w:val="center"/>
          </w:tcPr>
          <w:p w14:paraId="55AE4C3C" w14:textId="77777777" w:rsidR="004E1531" w:rsidRPr="00400A6E" w:rsidRDefault="004E1531" w:rsidP="00420E9C">
            <w:pPr>
              <w:spacing w:beforeLines="40" w:before="96" w:afterLines="40" w:after="96"/>
              <w:jc w:val="center"/>
              <w:rPr>
                <w:sz w:val="16"/>
                <w:szCs w:val="16"/>
              </w:rPr>
            </w:pPr>
            <w:r w:rsidRPr="00400A6E">
              <w:rPr>
                <w:sz w:val="16"/>
                <w:szCs w:val="16"/>
              </w:rPr>
              <w:t>81.9</w:t>
            </w:r>
            <w:r w:rsidRPr="00400A6E">
              <w:rPr>
                <w:sz w:val="16"/>
                <w:szCs w:val="16"/>
                <w:vertAlign w:val="superscript"/>
                <w:lang w:eastAsia="ja-JP"/>
              </w:rPr>
              <w:t>(3)</w:t>
            </w:r>
          </w:p>
        </w:tc>
      </w:tr>
      <w:tr w:rsidR="004E1531" w:rsidRPr="00400A6E" w14:paraId="5847D6E1" w14:textId="77777777" w:rsidTr="00420E9C">
        <w:trPr>
          <w:trHeight w:val="142"/>
          <w:jc w:val="center"/>
        </w:trPr>
        <w:tc>
          <w:tcPr>
            <w:tcW w:w="721" w:type="dxa"/>
            <w:vMerge/>
            <w:vAlign w:val="center"/>
          </w:tcPr>
          <w:p w14:paraId="58897F29"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2DE0312C"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val="restart"/>
            <w:shd w:val="clear" w:color="auto" w:fill="auto"/>
            <w:vAlign w:val="center"/>
          </w:tcPr>
          <w:p w14:paraId="0CCB2055" w14:textId="77777777" w:rsidR="004E1531" w:rsidRPr="00400A6E" w:rsidRDefault="004E1531" w:rsidP="00420E9C">
            <w:pPr>
              <w:pStyle w:val="Tabletext"/>
              <w:jc w:val="center"/>
              <w:rPr>
                <w:sz w:val="16"/>
                <w:szCs w:val="16"/>
                <w:lang w:eastAsia="ja-JP"/>
              </w:rPr>
            </w:pPr>
            <w:r w:rsidRPr="00400A6E">
              <w:rPr>
                <w:sz w:val="16"/>
                <w:szCs w:val="16"/>
                <w:lang w:eastAsia="ja-JP"/>
              </w:rPr>
              <w:t>67-73</w:t>
            </w:r>
          </w:p>
        </w:tc>
        <w:tc>
          <w:tcPr>
            <w:tcW w:w="536" w:type="dxa"/>
            <w:vMerge w:val="restart"/>
            <w:shd w:val="clear" w:color="auto" w:fill="auto"/>
            <w:vAlign w:val="center"/>
          </w:tcPr>
          <w:p w14:paraId="67A40AF5" w14:textId="77777777" w:rsidR="004E1531" w:rsidRPr="00400A6E" w:rsidRDefault="004E1531" w:rsidP="00420E9C">
            <w:pPr>
              <w:spacing w:beforeLines="40" w:before="96" w:afterLines="40" w:after="96"/>
              <w:jc w:val="center"/>
              <w:rPr>
                <w:sz w:val="16"/>
                <w:szCs w:val="16"/>
              </w:rPr>
            </w:pPr>
            <w:r w:rsidRPr="00400A6E">
              <w:rPr>
                <w:sz w:val="16"/>
                <w:szCs w:val="16"/>
              </w:rPr>
              <w:t>18.2</w:t>
            </w:r>
          </w:p>
        </w:tc>
        <w:tc>
          <w:tcPr>
            <w:tcW w:w="536" w:type="dxa"/>
            <w:vMerge w:val="restart"/>
            <w:shd w:val="clear" w:color="auto" w:fill="auto"/>
            <w:vAlign w:val="center"/>
          </w:tcPr>
          <w:p w14:paraId="1B454E0B" w14:textId="77777777" w:rsidR="004E1531" w:rsidRPr="00400A6E" w:rsidRDefault="004E1531" w:rsidP="00420E9C">
            <w:pPr>
              <w:spacing w:beforeLines="40" w:before="96" w:afterLines="40" w:after="96"/>
              <w:jc w:val="center"/>
              <w:rPr>
                <w:sz w:val="16"/>
                <w:szCs w:val="16"/>
              </w:rPr>
            </w:pPr>
            <w:r w:rsidRPr="00400A6E">
              <w:rPr>
                <w:sz w:val="16"/>
                <w:szCs w:val="16"/>
              </w:rPr>
              <w:t>1.6</w:t>
            </w:r>
          </w:p>
        </w:tc>
        <w:tc>
          <w:tcPr>
            <w:tcW w:w="921" w:type="dxa"/>
            <w:vMerge w:val="restart"/>
            <w:shd w:val="clear" w:color="auto" w:fill="auto"/>
            <w:vAlign w:val="center"/>
          </w:tcPr>
          <w:p w14:paraId="4CCFCB32" w14:textId="77777777" w:rsidR="004E1531" w:rsidRPr="00400A6E" w:rsidRDefault="004E1531" w:rsidP="00420E9C">
            <w:pPr>
              <w:spacing w:beforeLines="40" w:before="96" w:afterLines="40" w:after="96"/>
              <w:jc w:val="center"/>
              <w:rPr>
                <w:sz w:val="16"/>
                <w:szCs w:val="16"/>
              </w:rPr>
            </w:pPr>
            <w:r w:rsidRPr="00400A6E">
              <w:rPr>
                <w:sz w:val="16"/>
                <w:szCs w:val="16"/>
              </w:rPr>
              <w:t>50-180</w:t>
            </w:r>
          </w:p>
        </w:tc>
        <w:tc>
          <w:tcPr>
            <w:tcW w:w="922" w:type="dxa"/>
            <w:vMerge w:val="restart"/>
            <w:shd w:val="clear" w:color="auto" w:fill="auto"/>
            <w:vAlign w:val="center"/>
          </w:tcPr>
          <w:p w14:paraId="5AB316C7" w14:textId="77777777" w:rsidR="004E1531" w:rsidRPr="00400A6E" w:rsidRDefault="004E1531" w:rsidP="00420E9C">
            <w:pPr>
              <w:spacing w:beforeLines="40" w:before="96" w:afterLines="40" w:after="96"/>
              <w:jc w:val="center"/>
              <w:rPr>
                <w:sz w:val="16"/>
                <w:szCs w:val="16"/>
              </w:rPr>
            </w:pPr>
            <w:r w:rsidRPr="00400A6E">
              <w:rPr>
                <w:sz w:val="16"/>
                <w:szCs w:val="16"/>
              </w:rPr>
              <w:t>40</w:t>
            </w:r>
          </w:p>
        </w:tc>
        <w:tc>
          <w:tcPr>
            <w:tcW w:w="870" w:type="dxa"/>
            <w:vMerge w:val="restart"/>
            <w:shd w:val="clear" w:color="auto" w:fill="auto"/>
            <w:vAlign w:val="center"/>
          </w:tcPr>
          <w:p w14:paraId="237DB36D" w14:textId="77777777" w:rsidR="004E1531" w:rsidRPr="00400A6E" w:rsidRDefault="004E1531" w:rsidP="00420E9C">
            <w:pPr>
              <w:spacing w:beforeLines="40" w:before="96" w:afterLines="40" w:after="96"/>
              <w:jc w:val="center"/>
              <w:rPr>
                <w:sz w:val="16"/>
                <w:szCs w:val="16"/>
              </w:rPr>
            </w:pPr>
            <w:r w:rsidRPr="00400A6E">
              <w:rPr>
                <w:sz w:val="16"/>
                <w:szCs w:val="16"/>
              </w:rPr>
              <w:t>14.4</w:t>
            </w:r>
          </w:p>
        </w:tc>
        <w:tc>
          <w:tcPr>
            <w:tcW w:w="972" w:type="dxa"/>
            <w:vMerge w:val="restart"/>
            <w:shd w:val="clear" w:color="auto" w:fill="auto"/>
            <w:vAlign w:val="center"/>
          </w:tcPr>
          <w:p w14:paraId="28591BFD" w14:textId="77777777" w:rsidR="004E1531" w:rsidRPr="00400A6E" w:rsidRDefault="004E1531" w:rsidP="00420E9C">
            <w:pPr>
              <w:spacing w:beforeLines="40" w:before="96" w:afterLines="40" w:after="96"/>
              <w:jc w:val="center"/>
              <w:rPr>
                <w:sz w:val="16"/>
                <w:szCs w:val="16"/>
              </w:rPr>
            </w:pPr>
            <w:r w:rsidRPr="00400A6E">
              <w:rPr>
                <w:sz w:val="16"/>
                <w:szCs w:val="16"/>
              </w:rPr>
              <w:t>0.5</w:t>
            </w:r>
          </w:p>
        </w:tc>
        <w:tc>
          <w:tcPr>
            <w:tcW w:w="793" w:type="dxa"/>
            <w:shd w:val="clear" w:color="auto" w:fill="auto"/>
            <w:vAlign w:val="center"/>
          </w:tcPr>
          <w:p w14:paraId="7D938602"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r w:rsidRPr="00400A6E">
              <w:rPr>
                <w:sz w:val="16"/>
                <w:szCs w:val="16"/>
                <w:lang w:eastAsia="ko-KR"/>
              </w:rPr>
              <w:t>/HH</w:t>
            </w:r>
          </w:p>
        </w:tc>
        <w:tc>
          <w:tcPr>
            <w:tcW w:w="921" w:type="dxa"/>
            <w:tcBorders>
              <w:bottom w:val="single" w:sz="4" w:space="0" w:color="auto"/>
            </w:tcBorders>
            <w:shd w:val="clear" w:color="auto" w:fill="auto"/>
            <w:vAlign w:val="center"/>
          </w:tcPr>
          <w:p w14:paraId="1F88F769" w14:textId="77777777" w:rsidR="004E1531" w:rsidRPr="00400A6E" w:rsidRDefault="004E1531" w:rsidP="00420E9C">
            <w:pPr>
              <w:spacing w:beforeLines="40" w:before="96" w:afterLines="40" w:after="96"/>
              <w:jc w:val="center"/>
              <w:rPr>
                <w:sz w:val="16"/>
                <w:szCs w:val="16"/>
              </w:rPr>
            </w:pPr>
            <w:r w:rsidRPr="00400A6E">
              <w:rPr>
                <w:sz w:val="16"/>
                <w:szCs w:val="16"/>
              </w:rPr>
              <w:t>1.7</w:t>
            </w:r>
            <w:r w:rsidRPr="00400A6E">
              <w:rPr>
                <w:sz w:val="16"/>
                <w:szCs w:val="16"/>
                <w:vertAlign w:val="superscript"/>
                <w:lang w:eastAsia="ja-JP"/>
              </w:rPr>
              <w:t>(2)</w:t>
            </w:r>
          </w:p>
        </w:tc>
        <w:tc>
          <w:tcPr>
            <w:tcW w:w="925" w:type="dxa"/>
            <w:tcBorders>
              <w:bottom w:val="single" w:sz="4" w:space="0" w:color="auto"/>
            </w:tcBorders>
            <w:shd w:val="clear" w:color="auto" w:fill="auto"/>
            <w:vAlign w:val="center"/>
          </w:tcPr>
          <w:p w14:paraId="64883436" w14:textId="77777777" w:rsidR="004E1531" w:rsidRPr="00400A6E" w:rsidRDefault="004E1531" w:rsidP="00420E9C">
            <w:pPr>
              <w:spacing w:beforeLines="40" w:before="96" w:afterLines="40" w:after="96"/>
              <w:jc w:val="center"/>
              <w:rPr>
                <w:sz w:val="16"/>
                <w:szCs w:val="16"/>
              </w:rPr>
            </w:pPr>
            <w:r w:rsidRPr="00400A6E">
              <w:rPr>
                <w:sz w:val="16"/>
                <w:szCs w:val="16"/>
              </w:rPr>
              <w:t>31.3</w:t>
            </w:r>
            <w:r w:rsidRPr="00400A6E">
              <w:rPr>
                <w:sz w:val="16"/>
                <w:szCs w:val="16"/>
                <w:vertAlign w:val="superscript"/>
                <w:lang w:eastAsia="ja-JP"/>
              </w:rPr>
              <w:t>(2)</w:t>
            </w:r>
          </w:p>
        </w:tc>
      </w:tr>
      <w:tr w:rsidR="004E1531" w:rsidRPr="00400A6E" w14:paraId="03F8B014" w14:textId="77777777" w:rsidTr="00420E9C">
        <w:trPr>
          <w:trHeight w:val="142"/>
          <w:jc w:val="center"/>
        </w:trPr>
        <w:tc>
          <w:tcPr>
            <w:tcW w:w="721" w:type="dxa"/>
            <w:vMerge/>
            <w:vAlign w:val="center"/>
          </w:tcPr>
          <w:p w14:paraId="570B58B8"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695762A8"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5870C2BD" w14:textId="77777777" w:rsidR="004E1531" w:rsidRPr="00400A6E" w:rsidRDefault="004E1531" w:rsidP="00420E9C">
            <w:pPr>
              <w:pStyle w:val="Tabletext"/>
              <w:jc w:val="center"/>
              <w:rPr>
                <w:sz w:val="16"/>
                <w:szCs w:val="16"/>
                <w:lang w:eastAsia="ja-JP"/>
              </w:rPr>
            </w:pPr>
          </w:p>
        </w:tc>
        <w:tc>
          <w:tcPr>
            <w:tcW w:w="536" w:type="dxa"/>
            <w:vMerge/>
            <w:shd w:val="clear" w:color="auto" w:fill="auto"/>
            <w:vAlign w:val="center"/>
          </w:tcPr>
          <w:p w14:paraId="78EBA23A" w14:textId="77777777" w:rsidR="004E1531" w:rsidRPr="00400A6E" w:rsidRDefault="004E1531" w:rsidP="00420E9C">
            <w:pPr>
              <w:spacing w:beforeLines="40" w:before="96" w:afterLines="40" w:after="96"/>
              <w:jc w:val="center"/>
              <w:rPr>
                <w:sz w:val="16"/>
                <w:szCs w:val="16"/>
              </w:rPr>
            </w:pPr>
          </w:p>
        </w:tc>
        <w:tc>
          <w:tcPr>
            <w:tcW w:w="536" w:type="dxa"/>
            <w:vMerge/>
            <w:shd w:val="clear" w:color="auto" w:fill="auto"/>
            <w:vAlign w:val="center"/>
          </w:tcPr>
          <w:p w14:paraId="02BB758C" w14:textId="77777777" w:rsidR="004E1531" w:rsidRPr="00400A6E" w:rsidRDefault="004E1531" w:rsidP="00420E9C">
            <w:pPr>
              <w:spacing w:beforeLines="40" w:before="96" w:afterLines="40" w:after="96"/>
              <w:jc w:val="center"/>
              <w:rPr>
                <w:sz w:val="16"/>
                <w:szCs w:val="16"/>
              </w:rPr>
            </w:pPr>
          </w:p>
        </w:tc>
        <w:tc>
          <w:tcPr>
            <w:tcW w:w="921" w:type="dxa"/>
            <w:vMerge/>
            <w:shd w:val="clear" w:color="auto" w:fill="auto"/>
            <w:vAlign w:val="center"/>
          </w:tcPr>
          <w:p w14:paraId="6C9933AE" w14:textId="77777777" w:rsidR="004E1531" w:rsidRPr="00400A6E" w:rsidRDefault="004E1531" w:rsidP="00420E9C">
            <w:pPr>
              <w:spacing w:beforeLines="40" w:before="96" w:afterLines="40" w:after="96"/>
              <w:jc w:val="center"/>
              <w:rPr>
                <w:sz w:val="16"/>
                <w:szCs w:val="16"/>
              </w:rPr>
            </w:pPr>
          </w:p>
        </w:tc>
        <w:tc>
          <w:tcPr>
            <w:tcW w:w="922" w:type="dxa"/>
            <w:vMerge/>
            <w:shd w:val="clear" w:color="auto" w:fill="auto"/>
            <w:vAlign w:val="center"/>
          </w:tcPr>
          <w:p w14:paraId="4C60806A" w14:textId="77777777" w:rsidR="004E1531" w:rsidRPr="00400A6E" w:rsidRDefault="004E1531" w:rsidP="00420E9C">
            <w:pPr>
              <w:spacing w:beforeLines="40" w:before="96" w:afterLines="40" w:after="96"/>
              <w:jc w:val="center"/>
              <w:rPr>
                <w:sz w:val="16"/>
                <w:szCs w:val="16"/>
              </w:rPr>
            </w:pPr>
          </w:p>
        </w:tc>
        <w:tc>
          <w:tcPr>
            <w:tcW w:w="870" w:type="dxa"/>
            <w:vMerge/>
            <w:shd w:val="clear" w:color="auto" w:fill="auto"/>
            <w:vAlign w:val="center"/>
          </w:tcPr>
          <w:p w14:paraId="2D2B4A23" w14:textId="77777777" w:rsidR="004E1531" w:rsidRPr="00400A6E" w:rsidRDefault="004E1531" w:rsidP="00420E9C">
            <w:pPr>
              <w:spacing w:beforeLines="40" w:before="96" w:afterLines="40" w:after="96"/>
              <w:jc w:val="center"/>
              <w:rPr>
                <w:sz w:val="16"/>
                <w:szCs w:val="16"/>
              </w:rPr>
            </w:pPr>
          </w:p>
        </w:tc>
        <w:tc>
          <w:tcPr>
            <w:tcW w:w="972" w:type="dxa"/>
            <w:vMerge/>
            <w:shd w:val="clear" w:color="auto" w:fill="auto"/>
            <w:vAlign w:val="center"/>
          </w:tcPr>
          <w:p w14:paraId="70C7DC35" w14:textId="77777777" w:rsidR="004E1531" w:rsidRPr="00400A6E" w:rsidRDefault="004E1531" w:rsidP="00420E9C">
            <w:pPr>
              <w:spacing w:beforeLines="40" w:before="96" w:afterLines="40" w:after="96"/>
              <w:jc w:val="center"/>
              <w:rPr>
                <w:sz w:val="16"/>
                <w:szCs w:val="16"/>
              </w:rPr>
            </w:pPr>
          </w:p>
        </w:tc>
        <w:tc>
          <w:tcPr>
            <w:tcW w:w="793" w:type="dxa"/>
            <w:shd w:val="clear" w:color="auto" w:fill="auto"/>
            <w:vAlign w:val="center"/>
          </w:tcPr>
          <w:p w14:paraId="3E57BFA3"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VH/HV</w:t>
            </w:r>
          </w:p>
        </w:tc>
        <w:tc>
          <w:tcPr>
            <w:tcW w:w="921" w:type="dxa"/>
            <w:tcBorders>
              <w:bottom w:val="single" w:sz="4" w:space="0" w:color="auto"/>
            </w:tcBorders>
            <w:shd w:val="clear" w:color="auto" w:fill="auto"/>
            <w:vAlign w:val="center"/>
          </w:tcPr>
          <w:p w14:paraId="475F96B9" w14:textId="77777777" w:rsidR="004E1531" w:rsidRPr="00400A6E" w:rsidRDefault="004E1531" w:rsidP="00420E9C">
            <w:pPr>
              <w:spacing w:beforeLines="40" w:before="96" w:afterLines="40" w:after="96"/>
              <w:jc w:val="center"/>
              <w:rPr>
                <w:sz w:val="16"/>
                <w:szCs w:val="16"/>
              </w:rPr>
            </w:pPr>
            <w:r w:rsidRPr="00400A6E">
              <w:rPr>
                <w:sz w:val="16"/>
                <w:szCs w:val="16"/>
              </w:rPr>
              <w:t>2</w:t>
            </w:r>
            <w:r w:rsidRPr="00400A6E">
              <w:rPr>
                <w:sz w:val="16"/>
                <w:szCs w:val="16"/>
                <w:vertAlign w:val="superscript"/>
                <w:lang w:eastAsia="ja-JP"/>
              </w:rPr>
              <w:t>(2)</w:t>
            </w:r>
          </w:p>
        </w:tc>
        <w:tc>
          <w:tcPr>
            <w:tcW w:w="925" w:type="dxa"/>
            <w:tcBorders>
              <w:bottom w:val="single" w:sz="4" w:space="0" w:color="auto"/>
            </w:tcBorders>
            <w:shd w:val="clear" w:color="auto" w:fill="auto"/>
            <w:vAlign w:val="center"/>
          </w:tcPr>
          <w:p w14:paraId="39260E20" w14:textId="77777777" w:rsidR="004E1531" w:rsidRPr="00400A6E" w:rsidRDefault="004E1531" w:rsidP="00420E9C">
            <w:pPr>
              <w:spacing w:beforeLines="40" w:before="96" w:afterLines="40" w:after="96"/>
              <w:jc w:val="center"/>
              <w:rPr>
                <w:sz w:val="16"/>
                <w:szCs w:val="16"/>
              </w:rPr>
            </w:pPr>
            <w:r w:rsidRPr="00400A6E">
              <w:rPr>
                <w:sz w:val="16"/>
                <w:szCs w:val="16"/>
              </w:rPr>
              <w:t>19.2</w:t>
            </w:r>
            <w:r w:rsidRPr="00400A6E">
              <w:rPr>
                <w:sz w:val="16"/>
                <w:szCs w:val="16"/>
                <w:vertAlign w:val="superscript"/>
                <w:lang w:eastAsia="ja-JP"/>
              </w:rPr>
              <w:t>(2)</w:t>
            </w:r>
          </w:p>
        </w:tc>
      </w:tr>
      <w:tr w:rsidR="004E1531" w:rsidRPr="00400A6E" w14:paraId="40FA58D2" w14:textId="77777777" w:rsidTr="00420E9C">
        <w:trPr>
          <w:trHeight w:val="142"/>
          <w:jc w:val="center"/>
        </w:trPr>
        <w:tc>
          <w:tcPr>
            <w:tcW w:w="721" w:type="dxa"/>
            <w:vMerge/>
            <w:vAlign w:val="center"/>
          </w:tcPr>
          <w:p w14:paraId="7687A98F"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4D80B8ED"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vMerge/>
            <w:shd w:val="clear" w:color="auto" w:fill="auto"/>
            <w:vAlign w:val="center"/>
          </w:tcPr>
          <w:p w14:paraId="5E433E2D" w14:textId="77777777" w:rsidR="004E1531" w:rsidRPr="00400A6E" w:rsidRDefault="004E1531" w:rsidP="00420E9C">
            <w:pPr>
              <w:pStyle w:val="Tabletext"/>
              <w:jc w:val="center"/>
              <w:rPr>
                <w:sz w:val="16"/>
                <w:szCs w:val="16"/>
                <w:lang w:eastAsia="ja-JP"/>
              </w:rPr>
            </w:pPr>
          </w:p>
        </w:tc>
        <w:tc>
          <w:tcPr>
            <w:tcW w:w="536" w:type="dxa"/>
            <w:vMerge/>
            <w:shd w:val="clear" w:color="auto" w:fill="auto"/>
            <w:vAlign w:val="center"/>
          </w:tcPr>
          <w:p w14:paraId="54B53BA2" w14:textId="77777777" w:rsidR="004E1531" w:rsidRPr="00400A6E" w:rsidRDefault="004E1531" w:rsidP="00420E9C">
            <w:pPr>
              <w:spacing w:beforeLines="40" w:before="96" w:afterLines="40" w:after="96"/>
              <w:jc w:val="center"/>
              <w:rPr>
                <w:sz w:val="16"/>
                <w:szCs w:val="16"/>
              </w:rPr>
            </w:pPr>
          </w:p>
        </w:tc>
        <w:tc>
          <w:tcPr>
            <w:tcW w:w="536" w:type="dxa"/>
            <w:vMerge/>
            <w:shd w:val="clear" w:color="auto" w:fill="auto"/>
            <w:vAlign w:val="center"/>
          </w:tcPr>
          <w:p w14:paraId="47BD9649" w14:textId="77777777" w:rsidR="004E1531" w:rsidRPr="00400A6E" w:rsidRDefault="004E1531" w:rsidP="00420E9C">
            <w:pPr>
              <w:spacing w:beforeLines="40" w:before="96" w:afterLines="40" w:after="96"/>
              <w:jc w:val="center"/>
              <w:rPr>
                <w:sz w:val="16"/>
                <w:szCs w:val="16"/>
              </w:rPr>
            </w:pPr>
          </w:p>
        </w:tc>
        <w:tc>
          <w:tcPr>
            <w:tcW w:w="921" w:type="dxa"/>
            <w:vMerge/>
            <w:shd w:val="clear" w:color="auto" w:fill="auto"/>
            <w:vAlign w:val="center"/>
          </w:tcPr>
          <w:p w14:paraId="4F3B3F97" w14:textId="77777777" w:rsidR="004E1531" w:rsidRPr="00400A6E" w:rsidRDefault="004E1531" w:rsidP="00420E9C">
            <w:pPr>
              <w:spacing w:beforeLines="40" w:before="96" w:afterLines="40" w:after="96"/>
              <w:jc w:val="center"/>
              <w:rPr>
                <w:sz w:val="16"/>
                <w:szCs w:val="16"/>
              </w:rPr>
            </w:pPr>
          </w:p>
        </w:tc>
        <w:tc>
          <w:tcPr>
            <w:tcW w:w="922" w:type="dxa"/>
            <w:vMerge/>
            <w:shd w:val="clear" w:color="auto" w:fill="auto"/>
            <w:vAlign w:val="center"/>
          </w:tcPr>
          <w:p w14:paraId="2F03723A" w14:textId="77777777" w:rsidR="004E1531" w:rsidRPr="00400A6E" w:rsidRDefault="004E1531" w:rsidP="00420E9C">
            <w:pPr>
              <w:spacing w:beforeLines="40" w:before="96" w:afterLines="40" w:after="96"/>
              <w:jc w:val="center"/>
              <w:rPr>
                <w:sz w:val="16"/>
                <w:szCs w:val="16"/>
              </w:rPr>
            </w:pPr>
          </w:p>
        </w:tc>
        <w:tc>
          <w:tcPr>
            <w:tcW w:w="870" w:type="dxa"/>
            <w:vMerge/>
            <w:shd w:val="clear" w:color="auto" w:fill="auto"/>
            <w:vAlign w:val="center"/>
          </w:tcPr>
          <w:p w14:paraId="3241E3E7" w14:textId="77777777" w:rsidR="004E1531" w:rsidRPr="00400A6E" w:rsidRDefault="004E1531" w:rsidP="00420E9C">
            <w:pPr>
              <w:spacing w:beforeLines="40" w:before="96" w:afterLines="40" w:after="96"/>
              <w:jc w:val="center"/>
              <w:rPr>
                <w:sz w:val="16"/>
                <w:szCs w:val="16"/>
              </w:rPr>
            </w:pPr>
          </w:p>
        </w:tc>
        <w:tc>
          <w:tcPr>
            <w:tcW w:w="972" w:type="dxa"/>
            <w:vMerge/>
            <w:shd w:val="clear" w:color="auto" w:fill="auto"/>
            <w:vAlign w:val="center"/>
          </w:tcPr>
          <w:p w14:paraId="24D0DDAD" w14:textId="77777777" w:rsidR="004E1531" w:rsidRPr="00400A6E" w:rsidRDefault="004E1531" w:rsidP="00420E9C">
            <w:pPr>
              <w:spacing w:beforeLines="40" w:before="96" w:afterLines="40" w:after="96"/>
              <w:jc w:val="center"/>
              <w:rPr>
                <w:sz w:val="16"/>
                <w:szCs w:val="16"/>
              </w:rPr>
            </w:pPr>
          </w:p>
        </w:tc>
        <w:tc>
          <w:tcPr>
            <w:tcW w:w="793" w:type="dxa"/>
            <w:shd w:val="clear" w:color="auto" w:fill="auto"/>
            <w:vAlign w:val="center"/>
          </w:tcPr>
          <w:p w14:paraId="7BD4F7A2"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r w:rsidRPr="00400A6E">
              <w:rPr>
                <w:sz w:val="16"/>
                <w:szCs w:val="16"/>
                <w:lang w:eastAsia="ko-KR"/>
              </w:rPr>
              <w:t>/HH</w:t>
            </w:r>
          </w:p>
        </w:tc>
        <w:tc>
          <w:tcPr>
            <w:tcW w:w="921" w:type="dxa"/>
            <w:tcBorders>
              <w:bottom w:val="single" w:sz="4" w:space="0" w:color="auto"/>
            </w:tcBorders>
            <w:shd w:val="clear" w:color="auto" w:fill="auto"/>
            <w:vAlign w:val="center"/>
          </w:tcPr>
          <w:p w14:paraId="342CEE20" w14:textId="77777777" w:rsidR="004E1531" w:rsidRPr="00400A6E" w:rsidRDefault="004E1531" w:rsidP="00420E9C">
            <w:pPr>
              <w:spacing w:beforeLines="40" w:before="96" w:afterLines="40" w:after="96"/>
              <w:jc w:val="center"/>
              <w:rPr>
                <w:sz w:val="16"/>
                <w:szCs w:val="16"/>
              </w:rPr>
            </w:pPr>
            <w:r w:rsidRPr="00400A6E">
              <w:rPr>
                <w:sz w:val="16"/>
                <w:szCs w:val="16"/>
              </w:rPr>
              <w:t>6</w:t>
            </w:r>
            <w:r w:rsidRPr="00400A6E">
              <w:rPr>
                <w:sz w:val="16"/>
                <w:szCs w:val="16"/>
                <w:vertAlign w:val="superscript"/>
                <w:lang w:eastAsia="ja-JP"/>
              </w:rPr>
              <w:t>(3)</w:t>
            </w:r>
          </w:p>
        </w:tc>
        <w:tc>
          <w:tcPr>
            <w:tcW w:w="925" w:type="dxa"/>
            <w:tcBorders>
              <w:bottom w:val="single" w:sz="4" w:space="0" w:color="auto"/>
            </w:tcBorders>
            <w:shd w:val="clear" w:color="auto" w:fill="auto"/>
            <w:vAlign w:val="center"/>
          </w:tcPr>
          <w:p w14:paraId="3AB8073C" w14:textId="77777777" w:rsidR="004E1531" w:rsidRPr="00400A6E" w:rsidRDefault="004E1531" w:rsidP="00420E9C">
            <w:pPr>
              <w:spacing w:beforeLines="40" w:before="96" w:afterLines="40" w:after="96"/>
              <w:jc w:val="center"/>
              <w:rPr>
                <w:sz w:val="16"/>
                <w:szCs w:val="16"/>
              </w:rPr>
            </w:pPr>
            <w:r w:rsidRPr="00400A6E">
              <w:rPr>
                <w:sz w:val="16"/>
                <w:szCs w:val="16"/>
              </w:rPr>
              <w:t>78.7</w:t>
            </w:r>
            <w:r w:rsidRPr="00400A6E">
              <w:rPr>
                <w:sz w:val="16"/>
                <w:szCs w:val="16"/>
                <w:vertAlign w:val="superscript"/>
                <w:lang w:eastAsia="ja-JP"/>
              </w:rPr>
              <w:t>(3)</w:t>
            </w:r>
          </w:p>
        </w:tc>
      </w:tr>
      <w:tr w:rsidR="004E1531" w:rsidRPr="00400A6E" w14:paraId="3935B022" w14:textId="77777777" w:rsidTr="00420E9C">
        <w:trPr>
          <w:trHeight w:val="142"/>
          <w:jc w:val="center"/>
        </w:trPr>
        <w:tc>
          <w:tcPr>
            <w:tcW w:w="721" w:type="dxa"/>
            <w:vMerge/>
            <w:vAlign w:val="center"/>
          </w:tcPr>
          <w:p w14:paraId="5F2E49D4"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0DD3262E"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shd w:val="clear" w:color="auto" w:fill="auto"/>
            <w:vAlign w:val="center"/>
          </w:tcPr>
          <w:p w14:paraId="786C7638" w14:textId="77777777" w:rsidR="004E1531" w:rsidRPr="00400A6E" w:rsidRDefault="004E1531" w:rsidP="00420E9C">
            <w:pPr>
              <w:pStyle w:val="Tabletext"/>
              <w:jc w:val="center"/>
              <w:rPr>
                <w:sz w:val="16"/>
                <w:szCs w:val="16"/>
                <w:lang w:eastAsia="ja-JP"/>
              </w:rPr>
            </w:pPr>
            <w:r w:rsidRPr="00400A6E">
              <w:rPr>
                <w:sz w:val="16"/>
                <w:szCs w:val="16"/>
                <w:lang w:eastAsia="ja-JP"/>
              </w:rPr>
              <w:t>67-73</w:t>
            </w:r>
          </w:p>
        </w:tc>
        <w:tc>
          <w:tcPr>
            <w:tcW w:w="536" w:type="dxa"/>
            <w:shd w:val="clear" w:color="auto" w:fill="auto"/>
            <w:vAlign w:val="center"/>
          </w:tcPr>
          <w:p w14:paraId="7400356E"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20</w:t>
            </w:r>
          </w:p>
        </w:tc>
        <w:tc>
          <w:tcPr>
            <w:tcW w:w="536" w:type="dxa"/>
            <w:shd w:val="clear" w:color="auto" w:fill="auto"/>
            <w:vAlign w:val="center"/>
          </w:tcPr>
          <w:p w14:paraId="470EBD2A"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1.6</w:t>
            </w:r>
          </w:p>
        </w:tc>
        <w:tc>
          <w:tcPr>
            <w:tcW w:w="921" w:type="dxa"/>
            <w:shd w:val="clear" w:color="auto" w:fill="auto"/>
            <w:vAlign w:val="center"/>
          </w:tcPr>
          <w:p w14:paraId="1B7BC602"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54-142</w:t>
            </w:r>
          </w:p>
        </w:tc>
        <w:tc>
          <w:tcPr>
            <w:tcW w:w="922" w:type="dxa"/>
            <w:shd w:val="clear" w:color="auto" w:fill="auto"/>
            <w:vAlign w:val="center"/>
          </w:tcPr>
          <w:p w14:paraId="7667F4B8"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40</w:t>
            </w:r>
          </w:p>
        </w:tc>
        <w:tc>
          <w:tcPr>
            <w:tcW w:w="870" w:type="dxa"/>
            <w:shd w:val="clear" w:color="auto" w:fill="auto"/>
            <w:vAlign w:val="center"/>
          </w:tcPr>
          <w:p w14:paraId="0D242751"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omni</w:t>
            </w:r>
          </w:p>
        </w:tc>
        <w:tc>
          <w:tcPr>
            <w:tcW w:w="972" w:type="dxa"/>
            <w:shd w:val="clear" w:color="auto" w:fill="auto"/>
            <w:vAlign w:val="center"/>
          </w:tcPr>
          <w:p w14:paraId="3F04F444"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0.5</w:t>
            </w:r>
          </w:p>
        </w:tc>
        <w:tc>
          <w:tcPr>
            <w:tcW w:w="793" w:type="dxa"/>
            <w:shd w:val="clear" w:color="auto" w:fill="auto"/>
            <w:vAlign w:val="center"/>
          </w:tcPr>
          <w:p w14:paraId="3C1BA421"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0B744E26"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2</w:t>
            </w:r>
          </w:p>
        </w:tc>
        <w:tc>
          <w:tcPr>
            <w:tcW w:w="925" w:type="dxa"/>
            <w:tcBorders>
              <w:bottom w:val="single" w:sz="4" w:space="0" w:color="auto"/>
            </w:tcBorders>
            <w:shd w:val="clear" w:color="auto" w:fill="auto"/>
            <w:vAlign w:val="center"/>
          </w:tcPr>
          <w:p w14:paraId="07E6B836"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9.8</w:t>
            </w:r>
          </w:p>
        </w:tc>
      </w:tr>
      <w:tr w:rsidR="004E1531" w:rsidRPr="00400A6E" w14:paraId="7D1CE9CC" w14:textId="77777777" w:rsidTr="00420E9C">
        <w:trPr>
          <w:trHeight w:val="142"/>
          <w:jc w:val="center"/>
        </w:trPr>
        <w:tc>
          <w:tcPr>
            <w:tcW w:w="721" w:type="dxa"/>
            <w:vMerge/>
            <w:vAlign w:val="center"/>
          </w:tcPr>
          <w:p w14:paraId="5BB2CAE3"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val="restart"/>
            <w:shd w:val="clear" w:color="auto" w:fill="auto"/>
            <w:vAlign w:val="center"/>
          </w:tcPr>
          <w:p w14:paraId="751E4BB1"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r w:rsidRPr="00400A6E">
              <w:rPr>
                <w:rFonts w:eastAsiaTheme="minorEastAsia"/>
                <w:sz w:val="16"/>
                <w:szCs w:val="16"/>
                <w:lang w:eastAsia="ko-KR"/>
              </w:rPr>
              <w:t>NLoS</w:t>
            </w:r>
          </w:p>
        </w:tc>
        <w:tc>
          <w:tcPr>
            <w:tcW w:w="792" w:type="dxa"/>
            <w:shd w:val="clear" w:color="auto" w:fill="auto"/>
            <w:vAlign w:val="center"/>
          </w:tcPr>
          <w:p w14:paraId="264AAE5A" w14:textId="77777777" w:rsidR="004E1531" w:rsidRPr="00400A6E" w:rsidRDefault="004E1531" w:rsidP="00420E9C">
            <w:pPr>
              <w:pStyle w:val="Tabletext"/>
              <w:jc w:val="center"/>
              <w:rPr>
                <w:sz w:val="16"/>
                <w:szCs w:val="16"/>
                <w:lang w:eastAsia="ja-JP"/>
              </w:rPr>
            </w:pPr>
            <w:r w:rsidRPr="00400A6E">
              <w:rPr>
                <w:sz w:val="16"/>
                <w:szCs w:val="16"/>
                <w:lang w:eastAsia="ja-JP"/>
              </w:rPr>
              <w:t>1.9-2.1</w:t>
            </w:r>
          </w:p>
        </w:tc>
        <w:tc>
          <w:tcPr>
            <w:tcW w:w="536" w:type="dxa"/>
            <w:shd w:val="clear" w:color="auto" w:fill="auto"/>
            <w:vAlign w:val="center"/>
          </w:tcPr>
          <w:p w14:paraId="1A0F7FA6" w14:textId="77777777" w:rsidR="004E1531" w:rsidRPr="00400A6E" w:rsidRDefault="004E1531" w:rsidP="00420E9C">
            <w:pPr>
              <w:contextualSpacing/>
              <w:jc w:val="center"/>
              <w:rPr>
                <w:rFonts w:eastAsiaTheme="minorEastAsia"/>
                <w:sz w:val="16"/>
                <w:szCs w:val="16"/>
                <w:lang w:eastAsia="ko-KR"/>
              </w:rPr>
            </w:pPr>
            <w:r w:rsidRPr="00400A6E">
              <w:rPr>
                <w:sz w:val="16"/>
                <w:szCs w:val="16"/>
                <w:lang w:eastAsia="ja-JP"/>
              </w:rPr>
              <w:t>46</w:t>
            </w:r>
          </w:p>
        </w:tc>
        <w:tc>
          <w:tcPr>
            <w:tcW w:w="536" w:type="dxa"/>
            <w:shd w:val="clear" w:color="auto" w:fill="auto"/>
            <w:vAlign w:val="center"/>
          </w:tcPr>
          <w:p w14:paraId="5FA0CBAF" w14:textId="77777777" w:rsidR="004E1531" w:rsidRPr="00400A6E" w:rsidRDefault="004E1531" w:rsidP="00420E9C">
            <w:pPr>
              <w:contextualSpacing/>
              <w:jc w:val="center"/>
              <w:rPr>
                <w:rFonts w:eastAsiaTheme="minorEastAsia"/>
                <w:sz w:val="16"/>
                <w:szCs w:val="16"/>
                <w:lang w:eastAsia="ko-KR"/>
              </w:rPr>
            </w:pPr>
            <w:r w:rsidRPr="00400A6E">
              <w:rPr>
                <w:sz w:val="16"/>
                <w:szCs w:val="16"/>
                <w:lang w:eastAsia="ja-JP"/>
              </w:rPr>
              <w:t>1.7</w:t>
            </w:r>
          </w:p>
        </w:tc>
        <w:tc>
          <w:tcPr>
            <w:tcW w:w="921" w:type="dxa"/>
            <w:shd w:val="clear" w:color="auto" w:fill="auto"/>
            <w:vAlign w:val="center"/>
          </w:tcPr>
          <w:p w14:paraId="36B2E43F" w14:textId="77777777" w:rsidR="004E1531" w:rsidRPr="00400A6E" w:rsidRDefault="004E1531" w:rsidP="00420E9C">
            <w:pPr>
              <w:contextualSpacing/>
              <w:jc w:val="center"/>
              <w:rPr>
                <w:rFonts w:eastAsiaTheme="minorEastAsia"/>
                <w:sz w:val="16"/>
                <w:szCs w:val="16"/>
                <w:lang w:eastAsia="ko-KR"/>
              </w:rPr>
            </w:pPr>
            <w:r w:rsidRPr="00400A6E">
              <w:rPr>
                <w:sz w:val="16"/>
                <w:szCs w:val="16"/>
              </w:rPr>
              <w:t>100-1000</w:t>
            </w:r>
          </w:p>
        </w:tc>
        <w:tc>
          <w:tcPr>
            <w:tcW w:w="922" w:type="dxa"/>
            <w:shd w:val="clear" w:color="auto" w:fill="auto"/>
            <w:vAlign w:val="center"/>
          </w:tcPr>
          <w:p w14:paraId="07EB1F67" w14:textId="77777777" w:rsidR="004E1531" w:rsidRPr="00400A6E" w:rsidRDefault="004E1531" w:rsidP="00420E9C">
            <w:pPr>
              <w:contextualSpacing/>
              <w:jc w:val="center"/>
              <w:rPr>
                <w:rFonts w:eastAsiaTheme="minorEastAsia"/>
                <w:sz w:val="16"/>
                <w:szCs w:val="16"/>
                <w:lang w:eastAsia="ko-KR"/>
              </w:rPr>
            </w:pPr>
            <w:r w:rsidRPr="00400A6E">
              <w:rPr>
                <w:sz w:val="16"/>
                <w:szCs w:val="16"/>
                <w:lang w:eastAsia="ko-KR"/>
              </w:rPr>
              <w:t>omni</w:t>
            </w:r>
          </w:p>
        </w:tc>
        <w:tc>
          <w:tcPr>
            <w:tcW w:w="870" w:type="dxa"/>
            <w:shd w:val="clear" w:color="auto" w:fill="auto"/>
            <w:vAlign w:val="center"/>
          </w:tcPr>
          <w:p w14:paraId="62207614" w14:textId="77777777" w:rsidR="004E1531" w:rsidRPr="00400A6E" w:rsidRDefault="004E1531" w:rsidP="00420E9C">
            <w:pPr>
              <w:contextualSpacing/>
              <w:jc w:val="center"/>
              <w:rPr>
                <w:rFonts w:eastAsiaTheme="minorEastAsia"/>
                <w:sz w:val="16"/>
                <w:szCs w:val="16"/>
                <w:lang w:eastAsia="ko-KR"/>
              </w:rPr>
            </w:pPr>
            <w:r w:rsidRPr="00400A6E">
              <w:rPr>
                <w:sz w:val="16"/>
                <w:szCs w:val="16"/>
                <w:lang w:eastAsia="ko-KR"/>
              </w:rPr>
              <w:t>omni</w:t>
            </w:r>
          </w:p>
        </w:tc>
        <w:tc>
          <w:tcPr>
            <w:tcW w:w="972" w:type="dxa"/>
            <w:shd w:val="clear" w:color="auto" w:fill="auto"/>
            <w:vAlign w:val="center"/>
          </w:tcPr>
          <w:p w14:paraId="125EB7EF" w14:textId="77777777" w:rsidR="004E1531" w:rsidRPr="00400A6E" w:rsidRDefault="004E1531" w:rsidP="00420E9C">
            <w:pPr>
              <w:contextualSpacing/>
              <w:jc w:val="center"/>
              <w:rPr>
                <w:rFonts w:eastAsiaTheme="minorEastAsia"/>
                <w:sz w:val="16"/>
                <w:szCs w:val="16"/>
                <w:lang w:eastAsia="ko-KR"/>
              </w:rPr>
            </w:pPr>
            <w:r w:rsidRPr="00400A6E">
              <w:rPr>
                <w:sz w:val="16"/>
                <w:szCs w:val="16"/>
                <w:lang w:eastAsia="ko-KR"/>
              </w:rPr>
              <w:t>16.6</w:t>
            </w:r>
          </w:p>
        </w:tc>
        <w:tc>
          <w:tcPr>
            <w:tcW w:w="793" w:type="dxa"/>
            <w:shd w:val="clear" w:color="auto" w:fill="auto"/>
            <w:vAlign w:val="center"/>
          </w:tcPr>
          <w:p w14:paraId="56C2F70F" w14:textId="77777777" w:rsidR="004E1531" w:rsidRPr="00400A6E" w:rsidRDefault="004E1531" w:rsidP="00420E9C">
            <w:pPr>
              <w:spacing w:before="100" w:beforeAutospacing="1" w:after="100" w:afterAutospacing="1"/>
              <w:jc w:val="center"/>
              <w:rPr>
                <w:sz w:val="16"/>
                <w:szCs w:val="16"/>
                <w:lang w:eastAsia="ko-KR"/>
              </w:rPr>
            </w:pPr>
            <w:r w:rsidRPr="00400A6E">
              <w:rPr>
                <w:sz w:val="16"/>
                <w:szCs w:val="16"/>
                <w:lang w:eastAsia="ko-KR"/>
              </w:rPr>
              <w:t>VV</w:t>
            </w:r>
          </w:p>
        </w:tc>
        <w:tc>
          <w:tcPr>
            <w:tcW w:w="921" w:type="dxa"/>
            <w:tcBorders>
              <w:bottom w:val="single" w:sz="4" w:space="0" w:color="auto"/>
            </w:tcBorders>
            <w:shd w:val="clear" w:color="auto" w:fill="auto"/>
            <w:vAlign w:val="center"/>
          </w:tcPr>
          <w:p w14:paraId="108CCCE0" w14:textId="77777777" w:rsidR="004E1531" w:rsidRPr="00400A6E" w:rsidRDefault="004E1531" w:rsidP="00420E9C">
            <w:pPr>
              <w:contextualSpacing/>
              <w:jc w:val="center"/>
              <w:rPr>
                <w:rFonts w:eastAsiaTheme="minorEastAsia"/>
                <w:sz w:val="16"/>
                <w:szCs w:val="16"/>
                <w:lang w:eastAsia="ko-KR"/>
              </w:rPr>
            </w:pPr>
            <w:r w:rsidRPr="00400A6E">
              <w:rPr>
                <w:sz w:val="16"/>
                <w:szCs w:val="16"/>
                <w:lang w:eastAsia="ja-JP"/>
              </w:rPr>
              <w:t>490</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049C595D" w14:textId="77777777" w:rsidR="004E1531" w:rsidRPr="00400A6E" w:rsidRDefault="004E1531" w:rsidP="00420E9C">
            <w:pPr>
              <w:contextualSpacing/>
              <w:jc w:val="center"/>
              <w:rPr>
                <w:rFonts w:eastAsiaTheme="minorEastAsia"/>
                <w:sz w:val="16"/>
                <w:szCs w:val="16"/>
                <w:lang w:eastAsia="ko-KR"/>
              </w:rPr>
            </w:pPr>
            <w:r w:rsidRPr="00400A6E">
              <w:rPr>
                <w:sz w:val="16"/>
                <w:szCs w:val="16"/>
                <w:lang w:eastAsia="ja-JP"/>
              </w:rPr>
              <w:t>1490</w:t>
            </w:r>
            <w:r w:rsidRPr="00400A6E">
              <w:rPr>
                <w:sz w:val="16"/>
                <w:szCs w:val="16"/>
                <w:vertAlign w:val="superscript"/>
                <w:lang w:eastAsia="ja-JP"/>
              </w:rPr>
              <w:t>(1)</w:t>
            </w:r>
          </w:p>
        </w:tc>
      </w:tr>
      <w:tr w:rsidR="004E1531" w:rsidRPr="00400A6E" w14:paraId="53AAC191" w14:textId="77777777" w:rsidTr="00420E9C">
        <w:trPr>
          <w:trHeight w:val="680"/>
          <w:jc w:val="center"/>
        </w:trPr>
        <w:tc>
          <w:tcPr>
            <w:tcW w:w="721" w:type="dxa"/>
            <w:vMerge/>
            <w:vAlign w:val="center"/>
          </w:tcPr>
          <w:p w14:paraId="59422CF8"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5AC41BA8" w14:textId="77777777" w:rsidR="004E1531" w:rsidRPr="00400A6E" w:rsidRDefault="004E1531" w:rsidP="00420E9C">
            <w:pPr>
              <w:pStyle w:val="Tabletext"/>
              <w:spacing w:beforeLines="40" w:before="96" w:afterLines="40" w:after="96"/>
              <w:jc w:val="center"/>
              <w:rPr>
                <w:rFonts w:eastAsiaTheme="minorEastAsia"/>
                <w:sz w:val="16"/>
                <w:szCs w:val="16"/>
                <w:lang w:eastAsia="ko-KR"/>
              </w:rPr>
            </w:pPr>
          </w:p>
        </w:tc>
        <w:tc>
          <w:tcPr>
            <w:tcW w:w="792" w:type="dxa"/>
            <w:shd w:val="clear" w:color="auto" w:fill="auto"/>
            <w:vAlign w:val="center"/>
          </w:tcPr>
          <w:p w14:paraId="3065D5A6" w14:textId="77777777" w:rsidR="004E1531" w:rsidRPr="00400A6E" w:rsidRDefault="004E1531" w:rsidP="00420E9C">
            <w:pPr>
              <w:pStyle w:val="Tabletext"/>
              <w:jc w:val="center"/>
              <w:rPr>
                <w:sz w:val="16"/>
                <w:szCs w:val="16"/>
                <w:lang w:eastAsia="ja-JP"/>
              </w:rPr>
            </w:pPr>
            <w:r w:rsidRPr="00400A6E">
              <w:rPr>
                <w:sz w:val="16"/>
                <w:szCs w:val="16"/>
                <w:lang w:eastAsia="ja-JP"/>
              </w:rPr>
              <w:t>25.5-28.5</w:t>
            </w:r>
          </w:p>
        </w:tc>
        <w:tc>
          <w:tcPr>
            <w:tcW w:w="536" w:type="dxa"/>
            <w:shd w:val="clear" w:color="auto" w:fill="auto"/>
            <w:vAlign w:val="center"/>
          </w:tcPr>
          <w:p w14:paraId="4DC1FE12"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20</w:t>
            </w:r>
          </w:p>
        </w:tc>
        <w:tc>
          <w:tcPr>
            <w:tcW w:w="536" w:type="dxa"/>
            <w:shd w:val="clear" w:color="auto" w:fill="auto"/>
            <w:vAlign w:val="center"/>
          </w:tcPr>
          <w:p w14:paraId="263CDE4B"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1.6</w:t>
            </w:r>
          </w:p>
        </w:tc>
        <w:tc>
          <w:tcPr>
            <w:tcW w:w="921" w:type="dxa"/>
            <w:shd w:val="clear" w:color="auto" w:fill="auto"/>
            <w:vAlign w:val="center"/>
          </w:tcPr>
          <w:p w14:paraId="0828B05A"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61-77</w:t>
            </w:r>
          </w:p>
        </w:tc>
        <w:tc>
          <w:tcPr>
            <w:tcW w:w="922" w:type="dxa"/>
            <w:shd w:val="clear" w:color="auto" w:fill="auto"/>
            <w:vAlign w:val="center"/>
          </w:tcPr>
          <w:p w14:paraId="1C021CA7"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33</w:t>
            </w:r>
          </w:p>
        </w:tc>
        <w:tc>
          <w:tcPr>
            <w:tcW w:w="870" w:type="dxa"/>
            <w:shd w:val="clear" w:color="auto" w:fill="auto"/>
            <w:vAlign w:val="center"/>
          </w:tcPr>
          <w:p w14:paraId="1811EFBD"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omni</w:t>
            </w:r>
          </w:p>
        </w:tc>
        <w:tc>
          <w:tcPr>
            <w:tcW w:w="972" w:type="dxa"/>
            <w:shd w:val="clear" w:color="auto" w:fill="auto"/>
            <w:vAlign w:val="center"/>
          </w:tcPr>
          <w:p w14:paraId="0326DA90"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0.5</w:t>
            </w:r>
          </w:p>
        </w:tc>
        <w:tc>
          <w:tcPr>
            <w:tcW w:w="793" w:type="dxa"/>
            <w:shd w:val="clear" w:color="auto" w:fill="auto"/>
            <w:vAlign w:val="center"/>
          </w:tcPr>
          <w:p w14:paraId="049B82EF"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shd w:val="clear" w:color="auto" w:fill="auto"/>
            <w:vAlign w:val="center"/>
          </w:tcPr>
          <w:p w14:paraId="5CFABC47"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74.5</w:t>
            </w:r>
          </w:p>
        </w:tc>
        <w:tc>
          <w:tcPr>
            <w:tcW w:w="925" w:type="dxa"/>
            <w:shd w:val="clear" w:color="auto" w:fill="auto"/>
            <w:vAlign w:val="center"/>
          </w:tcPr>
          <w:p w14:paraId="1A15DC22" w14:textId="77777777" w:rsidR="004E1531" w:rsidRPr="00400A6E" w:rsidRDefault="004E1531" w:rsidP="00420E9C">
            <w:pPr>
              <w:contextualSpacing/>
              <w:jc w:val="center"/>
              <w:rPr>
                <w:rFonts w:eastAsiaTheme="minorEastAsia"/>
                <w:sz w:val="16"/>
                <w:szCs w:val="16"/>
                <w:lang w:eastAsia="ko-KR"/>
              </w:rPr>
            </w:pPr>
            <w:r w:rsidRPr="00400A6E">
              <w:rPr>
                <w:rFonts w:eastAsiaTheme="minorEastAsia"/>
                <w:sz w:val="16"/>
                <w:szCs w:val="16"/>
                <w:lang w:eastAsia="ko-KR"/>
              </w:rPr>
              <w:t>159.1</w:t>
            </w:r>
          </w:p>
        </w:tc>
      </w:tr>
      <w:tr w:rsidR="004E1531" w:rsidRPr="00400A6E" w14:paraId="777AAFCF" w14:textId="77777777" w:rsidTr="00420E9C">
        <w:trPr>
          <w:trHeight w:val="142"/>
          <w:jc w:val="center"/>
        </w:trPr>
        <w:tc>
          <w:tcPr>
            <w:tcW w:w="721" w:type="dxa"/>
            <w:vMerge w:val="restart"/>
            <w:vAlign w:val="center"/>
          </w:tcPr>
          <w:p w14:paraId="58D0C0E0" w14:textId="77777777" w:rsidR="004E1531" w:rsidRPr="00400A6E" w:rsidRDefault="004E1531" w:rsidP="00420E9C">
            <w:pPr>
              <w:pStyle w:val="Tabletext"/>
              <w:spacing w:beforeLines="40" w:before="96" w:afterLines="40" w:after="96"/>
              <w:jc w:val="center"/>
              <w:rPr>
                <w:sz w:val="16"/>
                <w:szCs w:val="16"/>
                <w:lang w:eastAsia="ja-JP"/>
              </w:rPr>
            </w:pPr>
            <w:r w:rsidRPr="00400A6E">
              <w:rPr>
                <w:rFonts w:hint="eastAsia"/>
                <w:sz w:val="16"/>
                <w:szCs w:val="16"/>
                <w:lang w:eastAsia="zh-CN"/>
              </w:rPr>
              <w:t>郊区</w:t>
            </w:r>
          </w:p>
        </w:tc>
        <w:tc>
          <w:tcPr>
            <w:tcW w:w="730" w:type="dxa"/>
            <w:vMerge w:val="restart"/>
            <w:shd w:val="clear" w:color="auto" w:fill="auto"/>
            <w:vAlign w:val="center"/>
          </w:tcPr>
          <w:p w14:paraId="5B842C1D" w14:textId="77777777" w:rsidR="004E1531" w:rsidRPr="00400A6E" w:rsidRDefault="004E1531" w:rsidP="00420E9C">
            <w:pPr>
              <w:pStyle w:val="Tabletext"/>
              <w:spacing w:beforeLines="40" w:before="96" w:afterLines="40" w:after="96"/>
              <w:jc w:val="center"/>
              <w:rPr>
                <w:rFonts w:eastAsia="Malgun Gothic"/>
                <w:sz w:val="16"/>
                <w:szCs w:val="16"/>
                <w:lang w:eastAsia="ko-KR"/>
              </w:rPr>
            </w:pPr>
            <w:r w:rsidRPr="00400A6E">
              <w:rPr>
                <w:rFonts w:eastAsia="Malgun Gothic"/>
                <w:sz w:val="16"/>
                <w:szCs w:val="16"/>
                <w:lang w:eastAsia="ko-KR"/>
              </w:rPr>
              <w:t>LoS</w:t>
            </w:r>
          </w:p>
        </w:tc>
        <w:tc>
          <w:tcPr>
            <w:tcW w:w="792" w:type="dxa"/>
            <w:shd w:val="clear" w:color="auto" w:fill="auto"/>
            <w:vAlign w:val="center"/>
          </w:tcPr>
          <w:p w14:paraId="789D2D19" w14:textId="77777777" w:rsidR="004E1531" w:rsidRPr="00400A6E" w:rsidRDefault="004E1531" w:rsidP="00420E9C">
            <w:pPr>
              <w:pStyle w:val="Tabletext"/>
              <w:jc w:val="center"/>
              <w:rPr>
                <w:sz w:val="16"/>
                <w:szCs w:val="16"/>
                <w:lang w:eastAsia="ja-JP"/>
              </w:rPr>
            </w:pPr>
            <w:r w:rsidRPr="00400A6E">
              <w:rPr>
                <w:sz w:val="16"/>
                <w:szCs w:val="16"/>
                <w:lang w:eastAsia="ja-JP"/>
              </w:rPr>
              <w:t>2.5</w:t>
            </w:r>
          </w:p>
        </w:tc>
        <w:tc>
          <w:tcPr>
            <w:tcW w:w="536" w:type="dxa"/>
            <w:shd w:val="clear" w:color="auto" w:fill="auto"/>
            <w:vAlign w:val="center"/>
          </w:tcPr>
          <w:p w14:paraId="40D80CBF"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12</w:t>
            </w:r>
          </w:p>
        </w:tc>
        <w:tc>
          <w:tcPr>
            <w:tcW w:w="536" w:type="dxa"/>
            <w:shd w:val="clear" w:color="auto" w:fill="auto"/>
            <w:vAlign w:val="center"/>
          </w:tcPr>
          <w:p w14:paraId="3B6DCE2F"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w:t>
            </w:r>
          </w:p>
        </w:tc>
        <w:tc>
          <w:tcPr>
            <w:tcW w:w="921" w:type="dxa"/>
            <w:shd w:val="clear" w:color="auto" w:fill="auto"/>
            <w:vAlign w:val="center"/>
          </w:tcPr>
          <w:p w14:paraId="7E8BAFE5" w14:textId="77777777" w:rsidR="004E1531" w:rsidRPr="00400A6E" w:rsidRDefault="004E1531" w:rsidP="00420E9C">
            <w:pPr>
              <w:spacing w:beforeLines="40" w:before="96" w:afterLines="40" w:after="96"/>
              <w:jc w:val="center"/>
              <w:rPr>
                <w:sz w:val="16"/>
                <w:szCs w:val="16"/>
              </w:rPr>
            </w:pPr>
            <w:r w:rsidRPr="00400A6E">
              <w:rPr>
                <w:sz w:val="16"/>
                <w:szCs w:val="16"/>
              </w:rPr>
              <w:t>200-1000</w:t>
            </w:r>
          </w:p>
        </w:tc>
        <w:tc>
          <w:tcPr>
            <w:tcW w:w="922" w:type="dxa"/>
            <w:shd w:val="clear" w:color="auto" w:fill="auto"/>
            <w:vAlign w:val="center"/>
          </w:tcPr>
          <w:p w14:paraId="4FE7E7B1"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30</w:t>
            </w:r>
          </w:p>
        </w:tc>
        <w:tc>
          <w:tcPr>
            <w:tcW w:w="870" w:type="dxa"/>
            <w:shd w:val="clear" w:color="auto" w:fill="auto"/>
            <w:vAlign w:val="center"/>
          </w:tcPr>
          <w:p w14:paraId="0EB042C0" w14:textId="77777777" w:rsidR="004E1531" w:rsidRPr="00400A6E" w:rsidRDefault="004E1531" w:rsidP="00420E9C">
            <w:pPr>
              <w:spacing w:beforeLines="40" w:before="96" w:afterLines="40" w:after="96"/>
              <w:jc w:val="center"/>
              <w:rPr>
                <w:sz w:val="16"/>
                <w:szCs w:val="16"/>
              </w:rPr>
            </w:pPr>
            <w:r w:rsidRPr="00400A6E">
              <w:rPr>
                <w:rFonts w:hint="eastAsia"/>
                <w:sz w:val="16"/>
                <w:szCs w:val="16"/>
                <w:lang w:eastAsia="ko-KR"/>
              </w:rPr>
              <w:t>omni</w:t>
            </w:r>
          </w:p>
        </w:tc>
        <w:tc>
          <w:tcPr>
            <w:tcW w:w="972" w:type="dxa"/>
            <w:shd w:val="clear" w:color="auto" w:fill="auto"/>
            <w:vAlign w:val="center"/>
          </w:tcPr>
          <w:p w14:paraId="1AFD843D"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100</w:t>
            </w:r>
          </w:p>
        </w:tc>
        <w:tc>
          <w:tcPr>
            <w:tcW w:w="793" w:type="dxa"/>
            <w:shd w:val="clear" w:color="auto" w:fill="auto"/>
            <w:vAlign w:val="center"/>
          </w:tcPr>
          <w:p w14:paraId="0AC6CC64" w14:textId="77777777" w:rsidR="004E1531" w:rsidRPr="00400A6E" w:rsidRDefault="004E1531" w:rsidP="00420E9C">
            <w:pPr>
              <w:spacing w:before="100" w:beforeAutospacing="1" w:after="100" w:afterAutospacing="1"/>
              <w:jc w:val="center"/>
              <w:rPr>
                <w:sz w:val="16"/>
                <w:szCs w:val="16"/>
                <w:lang w:eastAsia="ko-KR"/>
              </w:rPr>
            </w:pPr>
            <w:r w:rsidRPr="00400A6E">
              <w:rPr>
                <w:sz w:val="16"/>
                <w:szCs w:val="16"/>
                <w:lang w:eastAsia="ko-KR"/>
              </w:rPr>
              <w:t>VV</w:t>
            </w:r>
          </w:p>
        </w:tc>
        <w:tc>
          <w:tcPr>
            <w:tcW w:w="921" w:type="dxa"/>
            <w:tcBorders>
              <w:bottom w:val="single" w:sz="4" w:space="0" w:color="auto"/>
            </w:tcBorders>
            <w:shd w:val="clear" w:color="auto" w:fill="auto"/>
            <w:vAlign w:val="center"/>
          </w:tcPr>
          <w:p w14:paraId="079BBC99"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158</w:t>
            </w:r>
          </w:p>
        </w:tc>
        <w:tc>
          <w:tcPr>
            <w:tcW w:w="925" w:type="dxa"/>
            <w:tcBorders>
              <w:bottom w:val="single" w:sz="4" w:space="0" w:color="auto"/>
            </w:tcBorders>
            <w:shd w:val="clear" w:color="auto" w:fill="auto"/>
            <w:vAlign w:val="center"/>
          </w:tcPr>
          <w:p w14:paraId="7C9EE9C2"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469</w:t>
            </w:r>
          </w:p>
        </w:tc>
      </w:tr>
      <w:tr w:rsidR="004E1531" w:rsidRPr="00400A6E" w14:paraId="6EF4522F" w14:textId="77777777" w:rsidTr="00420E9C">
        <w:trPr>
          <w:trHeight w:val="142"/>
          <w:jc w:val="center"/>
        </w:trPr>
        <w:tc>
          <w:tcPr>
            <w:tcW w:w="721" w:type="dxa"/>
            <w:vMerge/>
            <w:vAlign w:val="center"/>
          </w:tcPr>
          <w:p w14:paraId="38B78D9D"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74C08BC9" w14:textId="77777777" w:rsidR="004E1531" w:rsidRPr="00400A6E" w:rsidRDefault="004E1531" w:rsidP="00420E9C">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19BF905D" w14:textId="77777777" w:rsidR="004E1531" w:rsidRPr="00400A6E" w:rsidRDefault="004E1531" w:rsidP="00420E9C">
            <w:pPr>
              <w:pStyle w:val="Tabletext"/>
              <w:jc w:val="center"/>
              <w:rPr>
                <w:sz w:val="16"/>
                <w:szCs w:val="16"/>
                <w:lang w:eastAsia="ja-JP"/>
              </w:rPr>
            </w:pPr>
            <w:r w:rsidRPr="00400A6E">
              <w:rPr>
                <w:rFonts w:hint="eastAsia"/>
                <w:sz w:val="16"/>
                <w:szCs w:val="16"/>
                <w:lang w:eastAsia="ja-JP"/>
              </w:rPr>
              <w:t>3.</w:t>
            </w:r>
            <w:r w:rsidRPr="00400A6E">
              <w:rPr>
                <w:sz w:val="16"/>
                <w:szCs w:val="16"/>
                <w:lang w:eastAsia="ja-JP"/>
              </w:rPr>
              <w:t>5</w:t>
            </w:r>
          </w:p>
        </w:tc>
        <w:tc>
          <w:tcPr>
            <w:tcW w:w="536" w:type="dxa"/>
            <w:shd w:val="clear" w:color="auto" w:fill="auto"/>
            <w:vAlign w:val="center"/>
          </w:tcPr>
          <w:p w14:paraId="6511FA74"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12</w:t>
            </w:r>
          </w:p>
        </w:tc>
        <w:tc>
          <w:tcPr>
            <w:tcW w:w="536" w:type="dxa"/>
            <w:shd w:val="clear" w:color="auto" w:fill="auto"/>
            <w:vAlign w:val="center"/>
          </w:tcPr>
          <w:p w14:paraId="7DC21698"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w:t>
            </w:r>
          </w:p>
        </w:tc>
        <w:tc>
          <w:tcPr>
            <w:tcW w:w="921" w:type="dxa"/>
            <w:shd w:val="clear" w:color="auto" w:fill="auto"/>
            <w:vAlign w:val="center"/>
          </w:tcPr>
          <w:p w14:paraId="19E9B8FC" w14:textId="77777777" w:rsidR="004E1531" w:rsidRPr="00400A6E" w:rsidRDefault="004E1531" w:rsidP="00420E9C">
            <w:pPr>
              <w:spacing w:beforeLines="40" w:before="96" w:afterLines="40" w:after="96"/>
              <w:jc w:val="center"/>
              <w:rPr>
                <w:sz w:val="16"/>
                <w:szCs w:val="16"/>
              </w:rPr>
            </w:pPr>
            <w:r w:rsidRPr="00400A6E">
              <w:rPr>
                <w:sz w:val="16"/>
                <w:szCs w:val="16"/>
              </w:rPr>
              <w:t>200-1000</w:t>
            </w:r>
          </w:p>
        </w:tc>
        <w:tc>
          <w:tcPr>
            <w:tcW w:w="922" w:type="dxa"/>
            <w:shd w:val="clear" w:color="auto" w:fill="auto"/>
            <w:vAlign w:val="center"/>
          </w:tcPr>
          <w:p w14:paraId="366A6773"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30</w:t>
            </w:r>
          </w:p>
        </w:tc>
        <w:tc>
          <w:tcPr>
            <w:tcW w:w="870" w:type="dxa"/>
            <w:shd w:val="clear" w:color="auto" w:fill="auto"/>
            <w:vAlign w:val="center"/>
          </w:tcPr>
          <w:p w14:paraId="2B0F80B1" w14:textId="77777777" w:rsidR="004E1531" w:rsidRPr="00400A6E" w:rsidRDefault="004E1531" w:rsidP="00420E9C">
            <w:pPr>
              <w:spacing w:beforeLines="40" w:before="96" w:afterLines="40" w:after="96"/>
              <w:jc w:val="center"/>
              <w:rPr>
                <w:sz w:val="16"/>
                <w:szCs w:val="16"/>
              </w:rPr>
            </w:pPr>
            <w:r w:rsidRPr="00400A6E">
              <w:rPr>
                <w:rFonts w:hint="eastAsia"/>
                <w:sz w:val="16"/>
                <w:szCs w:val="16"/>
                <w:lang w:eastAsia="ko-KR"/>
              </w:rPr>
              <w:t>omni</w:t>
            </w:r>
          </w:p>
        </w:tc>
        <w:tc>
          <w:tcPr>
            <w:tcW w:w="972" w:type="dxa"/>
            <w:shd w:val="clear" w:color="auto" w:fill="auto"/>
            <w:vAlign w:val="center"/>
          </w:tcPr>
          <w:p w14:paraId="0CC8DEF2" w14:textId="77777777" w:rsidR="004E1531" w:rsidRPr="00400A6E" w:rsidRDefault="004E1531" w:rsidP="00420E9C">
            <w:pPr>
              <w:spacing w:beforeLines="40" w:before="96" w:afterLines="40" w:after="96"/>
              <w:jc w:val="center"/>
              <w:rPr>
                <w:sz w:val="16"/>
                <w:szCs w:val="16"/>
              </w:rPr>
            </w:pPr>
            <w:r w:rsidRPr="00400A6E">
              <w:rPr>
                <w:rFonts w:hint="eastAsia"/>
                <w:sz w:val="16"/>
                <w:szCs w:val="16"/>
                <w:lang w:eastAsia="ko-KR"/>
              </w:rPr>
              <w:t>100</w:t>
            </w:r>
          </w:p>
        </w:tc>
        <w:tc>
          <w:tcPr>
            <w:tcW w:w="793" w:type="dxa"/>
            <w:shd w:val="clear" w:color="auto" w:fill="auto"/>
            <w:vAlign w:val="center"/>
          </w:tcPr>
          <w:p w14:paraId="111D98D3"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377C7EE4"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161</w:t>
            </w:r>
          </w:p>
        </w:tc>
        <w:tc>
          <w:tcPr>
            <w:tcW w:w="925" w:type="dxa"/>
            <w:tcBorders>
              <w:bottom w:val="single" w:sz="4" w:space="0" w:color="auto"/>
            </w:tcBorders>
            <w:shd w:val="clear" w:color="auto" w:fill="auto"/>
            <w:vAlign w:val="center"/>
          </w:tcPr>
          <w:p w14:paraId="3E1CB90F"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493</w:t>
            </w:r>
          </w:p>
        </w:tc>
      </w:tr>
      <w:tr w:rsidR="004E1531" w:rsidRPr="00400A6E" w14:paraId="4FA63312" w14:textId="77777777" w:rsidTr="00420E9C">
        <w:trPr>
          <w:trHeight w:val="142"/>
          <w:jc w:val="center"/>
        </w:trPr>
        <w:tc>
          <w:tcPr>
            <w:tcW w:w="721" w:type="dxa"/>
            <w:vMerge/>
            <w:vAlign w:val="center"/>
          </w:tcPr>
          <w:p w14:paraId="2E01B7D5"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12F62971" w14:textId="77777777" w:rsidR="004E1531" w:rsidRPr="00400A6E" w:rsidRDefault="004E1531" w:rsidP="00420E9C">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08A09D56" w14:textId="77777777" w:rsidR="004E1531" w:rsidRPr="00400A6E" w:rsidRDefault="004E1531" w:rsidP="00420E9C">
            <w:pPr>
              <w:pStyle w:val="Tabletext"/>
              <w:jc w:val="center"/>
              <w:rPr>
                <w:sz w:val="16"/>
                <w:szCs w:val="16"/>
                <w:lang w:eastAsia="ja-JP"/>
              </w:rPr>
            </w:pPr>
            <w:r w:rsidRPr="00400A6E">
              <w:rPr>
                <w:rFonts w:hint="eastAsia"/>
                <w:sz w:val="16"/>
                <w:szCs w:val="16"/>
                <w:lang w:eastAsia="ja-JP"/>
              </w:rPr>
              <w:t>3.7</w:t>
            </w:r>
          </w:p>
        </w:tc>
        <w:tc>
          <w:tcPr>
            <w:tcW w:w="536" w:type="dxa"/>
            <w:shd w:val="clear" w:color="auto" w:fill="auto"/>
            <w:vAlign w:val="center"/>
          </w:tcPr>
          <w:p w14:paraId="14C09215" w14:textId="77777777" w:rsidR="004E1531" w:rsidRPr="00400A6E" w:rsidRDefault="004E1531" w:rsidP="00420E9C">
            <w:pPr>
              <w:pStyle w:val="Tabletext"/>
              <w:jc w:val="center"/>
              <w:rPr>
                <w:sz w:val="16"/>
                <w:szCs w:val="16"/>
                <w:lang w:eastAsia="ja-JP"/>
              </w:rPr>
            </w:pPr>
            <w:r w:rsidRPr="00400A6E">
              <w:rPr>
                <w:sz w:val="16"/>
                <w:szCs w:val="16"/>
                <w:lang w:eastAsia="ko-KR"/>
              </w:rPr>
              <w:t>20</w:t>
            </w:r>
          </w:p>
        </w:tc>
        <w:tc>
          <w:tcPr>
            <w:tcW w:w="536" w:type="dxa"/>
            <w:shd w:val="clear" w:color="auto" w:fill="auto"/>
            <w:vAlign w:val="center"/>
          </w:tcPr>
          <w:p w14:paraId="3AB0FF0E" w14:textId="77777777" w:rsidR="004E1531" w:rsidRPr="00400A6E" w:rsidRDefault="004E1531" w:rsidP="00420E9C">
            <w:pPr>
              <w:pStyle w:val="Tabletext"/>
              <w:jc w:val="center"/>
              <w:rPr>
                <w:sz w:val="16"/>
                <w:szCs w:val="16"/>
                <w:lang w:eastAsia="ja-JP"/>
              </w:rPr>
            </w:pPr>
            <w:r w:rsidRPr="00400A6E">
              <w:rPr>
                <w:sz w:val="16"/>
                <w:szCs w:val="16"/>
                <w:lang w:eastAsia="ko-KR"/>
              </w:rPr>
              <w:t>2</w:t>
            </w:r>
          </w:p>
        </w:tc>
        <w:tc>
          <w:tcPr>
            <w:tcW w:w="921" w:type="dxa"/>
            <w:shd w:val="clear" w:color="auto" w:fill="auto"/>
            <w:vAlign w:val="center"/>
          </w:tcPr>
          <w:p w14:paraId="3335843E" w14:textId="77777777" w:rsidR="004E1531" w:rsidRPr="00400A6E" w:rsidRDefault="004E1531" w:rsidP="00420E9C">
            <w:pPr>
              <w:spacing w:beforeLines="40" w:before="96" w:afterLines="40" w:after="96"/>
              <w:jc w:val="center"/>
              <w:rPr>
                <w:sz w:val="16"/>
                <w:szCs w:val="16"/>
              </w:rPr>
            </w:pPr>
            <w:r w:rsidRPr="00400A6E">
              <w:rPr>
                <w:sz w:val="16"/>
                <w:szCs w:val="16"/>
              </w:rPr>
              <w:t>100-1000</w:t>
            </w:r>
          </w:p>
        </w:tc>
        <w:tc>
          <w:tcPr>
            <w:tcW w:w="922" w:type="dxa"/>
            <w:shd w:val="clear" w:color="auto" w:fill="auto"/>
            <w:vAlign w:val="center"/>
          </w:tcPr>
          <w:p w14:paraId="271F154B" w14:textId="77777777" w:rsidR="004E1531" w:rsidRPr="00400A6E" w:rsidRDefault="004E1531" w:rsidP="00420E9C">
            <w:pPr>
              <w:spacing w:beforeLines="40" w:before="96" w:afterLines="40" w:after="96"/>
              <w:jc w:val="center"/>
              <w:rPr>
                <w:sz w:val="16"/>
                <w:szCs w:val="16"/>
              </w:rPr>
            </w:pPr>
            <w:r w:rsidRPr="00400A6E">
              <w:rPr>
                <w:rFonts w:hint="eastAsia"/>
                <w:sz w:val="16"/>
                <w:szCs w:val="16"/>
                <w:lang w:eastAsia="ko-KR"/>
              </w:rPr>
              <w:t>omni</w:t>
            </w:r>
          </w:p>
        </w:tc>
        <w:tc>
          <w:tcPr>
            <w:tcW w:w="870" w:type="dxa"/>
            <w:shd w:val="clear" w:color="auto" w:fill="auto"/>
            <w:vAlign w:val="center"/>
          </w:tcPr>
          <w:p w14:paraId="6E809EC2" w14:textId="77777777" w:rsidR="004E1531" w:rsidRPr="00400A6E" w:rsidRDefault="004E1531" w:rsidP="00420E9C">
            <w:pPr>
              <w:spacing w:beforeLines="40" w:before="96" w:afterLines="40" w:after="96"/>
              <w:jc w:val="center"/>
              <w:rPr>
                <w:sz w:val="16"/>
                <w:szCs w:val="16"/>
              </w:rPr>
            </w:pPr>
            <w:r w:rsidRPr="00400A6E">
              <w:rPr>
                <w:rFonts w:hint="eastAsia"/>
                <w:sz w:val="16"/>
                <w:szCs w:val="16"/>
                <w:lang w:eastAsia="ko-KR"/>
              </w:rPr>
              <w:t>omni</w:t>
            </w:r>
          </w:p>
        </w:tc>
        <w:tc>
          <w:tcPr>
            <w:tcW w:w="972" w:type="dxa"/>
            <w:shd w:val="clear" w:color="auto" w:fill="auto"/>
            <w:vAlign w:val="center"/>
          </w:tcPr>
          <w:p w14:paraId="57576160"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w:t>
            </w:r>
          </w:p>
        </w:tc>
        <w:tc>
          <w:tcPr>
            <w:tcW w:w="793" w:type="dxa"/>
            <w:shd w:val="clear" w:color="auto" w:fill="auto"/>
            <w:vAlign w:val="center"/>
          </w:tcPr>
          <w:p w14:paraId="4E3F851A"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75E21F7E" w14:textId="77777777" w:rsidR="004E1531" w:rsidRPr="00400A6E" w:rsidRDefault="004E1531" w:rsidP="00420E9C">
            <w:pPr>
              <w:pStyle w:val="Tabletext"/>
              <w:jc w:val="center"/>
              <w:rPr>
                <w:sz w:val="16"/>
                <w:szCs w:val="16"/>
                <w:lang w:eastAsia="ja-JP"/>
              </w:rPr>
            </w:pPr>
            <w:r w:rsidRPr="00400A6E">
              <w:rPr>
                <w:sz w:val="16"/>
                <w:szCs w:val="16"/>
                <w:lang w:eastAsia="ko-KR"/>
              </w:rPr>
              <w:t>125</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7EDF17EF" w14:textId="77777777" w:rsidR="004E1531" w:rsidRPr="00400A6E" w:rsidRDefault="004E1531" w:rsidP="00420E9C">
            <w:pPr>
              <w:pStyle w:val="Tabletext"/>
              <w:jc w:val="center"/>
              <w:rPr>
                <w:sz w:val="16"/>
                <w:szCs w:val="16"/>
                <w:lang w:eastAsia="ja-JP"/>
              </w:rPr>
            </w:pPr>
            <w:r w:rsidRPr="00400A6E">
              <w:rPr>
                <w:sz w:val="16"/>
                <w:szCs w:val="16"/>
                <w:lang w:eastAsia="ko-KR"/>
              </w:rPr>
              <w:t>542</w:t>
            </w:r>
            <w:r w:rsidRPr="00400A6E">
              <w:rPr>
                <w:sz w:val="16"/>
                <w:szCs w:val="16"/>
                <w:vertAlign w:val="superscript"/>
                <w:lang w:eastAsia="ja-JP"/>
              </w:rPr>
              <w:t>(1)</w:t>
            </w:r>
          </w:p>
        </w:tc>
      </w:tr>
      <w:tr w:rsidR="004E1531" w:rsidRPr="00400A6E" w14:paraId="1DA8E214" w14:textId="77777777" w:rsidTr="00420E9C">
        <w:trPr>
          <w:trHeight w:val="142"/>
          <w:jc w:val="center"/>
        </w:trPr>
        <w:tc>
          <w:tcPr>
            <w:tcW w:w="721" w:type="dxa"/>
            <w:vMerge/>
            <w:vAlign w:val="center"/>
          </w:tcPr>
          <w:p w14:paraId="36020E22"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07E50AF7" w14:textId="77777777" w:rsidR="004E1531" w:rsidRPr="00400A6E" w:rsidRDefault="004E1531" w:rsidP="00420E9C">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78E26CAF" w14:textId="77777777" w:rsidR="004E1531" w:rsidRPr="00400A6E" w:rsidRDefault="004E1531" w:rsidP="00420E9C">
            <w:pPr>
              <w:pStyle w:val="Tabletext"/>
              <w:jc w:val="center"/>
              <w:rPr>
                <w:sz w:val="16"/>
                <w:szCs w:val="16"/>
                <w:lang w:eastAsia="ja-JP"/>
              </w:rPr>
            </w:pPr>
            <w:r w:rsidRPr="00400A6E">
              <w:rPr>
                <w:sz w:val="16"/>
                <w:szCs w:val="16"/>
                <w:lang w:eastAsia="ja-JP"/>
              </w:rPr>
              <w:t>5</w:t>
            </w:r>
            <w:r w:rsidRPr="00400A6E">
              <w:rPr>
                <w:rFonts w:hint="eastAsia"/>
                <w:sz w:val="16"/>
                <w:szCs w:val="16"/>
                <w:lang w:eastAsia="ja-JP"/>
              </w:rPr>
              <w:t>.</w:t>
            </w:r>
            <w:r w:rsidRPr="00400A6E">
              <w:rPr>
                <w:sz w:val="16"/>
                <w:szCs w:val="16"/>
                <w:lang w:eastAsia="ja-JP"/>
              </w:rPr>
              <w:t>2</w:t>
            </w:r>
          </w:p>
        </w:tc>
        <w:tc>
          <w:tcPr>
            <w:tcW w:w="536" w:type="dxa"/>
            <w:shd w:val="clear" w:color="auto" w:fill="auto"/>
            <w:vAlign w:val="center"/>
          </w:tcPr>
          <w:p w14:paraId="2170764E" w14:textId="77777777" w:rsidR="004E1531" w:rsidRPr="00400A6E" w:rsidRDefault="004E1531" w:rsidP="00420E9C">
            <w:pPr>
              <w:pStyle w:val="Tabletext"/>
              <w:jc w:val="center"/>
              <w:rPr>
                <w:sz w:val="16"/>
                <w:szCs w:val="16"/>
                <w:lang w:eastAsia="ja-JP"/>
              </w:rPr>
            </w:pPr>
            <w:r w:rsidRPr="00400A6E">
              <w:rPr>
                <w:sz w:val="16"/>
                <w:szCs w:val="16"/>
                <w:lang w:eastAsia="ja-JP"/>
              </w:rPr>
              <w:t>20</w:t>
            </w:r>
          </w:p>
        </w:tc>
        <w:tc>
          <w:tcPr>
            <w:tcW w:w="536" w:type="dxa"/>
            <w:shd w:val="clear" w:color="auto" w:fill="auto"/>
            <w:vAlign w:val="center"/>
          </w:tcPr>
          <w:p w14:paraId="72774435" w14:textId="77777777" w:rsidR="004E1531" w:rsidRPr="00400A6E" w:rsidRDefault="004E1531" w:rsidP="00420E9C">
            <w:pPr>
              <w:pStyle w:val="Tabletext"/>
              <w:jc w:val="center"/>
              <w:rPr>
                <w:sz w:val="16"/>
                <w:szCs w:val="16"/>
                <w:lang w:eastAsia="ja-JP"/>
              </w:rPr>
            </w:pPr>
            <w:r w:rsidRPr="00400A6E">
              <w:rPr>
                <w:sz w:val="16"/>
                <w:szCs w:val="16"/>
                <w:lang w:eastAsia="ja-JP"/>
              </w:rPr>
              <w:t>2.8</w:t>
            </w:r>
          </w:p>
        </w:tc>
        <w:tc>
          <w:tcPr>
            <w:tcW w:w="921" w:type="dxa"/>
            <w:shd w:val="clear" w:color="auto" w:fill="auto"/>
            <w:vAlign w:val="center"/>
          </w:tcPr>
          <w:p w14:paraId="64809618" w14:textId="77777777" w:rsidR="004E1531" w:rsidRPr="00400A6E" w:rsidRDefault="004E1531" w:rsidP="00420E9C">
            <w:pPr>
              <w:spacing w:beforeLines="40" w:before="96" w:afterLines="40" w:after="96"/>
              <w:jc w:val="center"/>
              <w:rPr>
                <w:sz w:val="16"/>
                <w:szCs w:val="16"/>
              </w:rPr>
            </w:pPr>
            <w:r w:rsidRPr="00400A6E">
              <w:rPr>
                <w:sz w:val="16"/>
                <w:szCs w:val="16"/>
              </w:rPr>
              <w:t>100-1000</w:t>
            </w:r>
          </w:p>
        </w:tc>
        <w:tc>
          <w:tcPr>
            <w:tcW w:w="922" w:type="dxa"/>
            <w:shd w:val="clear" w:color="auto" w:fill="auto"/>
            <w:vAlign w:val="center"/>
          </w:tcPr>
          <w:p w14:paraId="340B05D7" w14:textId="77777777" w:rsidR="004E1531" w:rsidRPr="00400A6E" w:rsidRDefault="004E1531" w:rsidP="00420E9C">
            <w:pPr>
              <w:spacing w:beforeLines="40" w:before="96" w:afterLines="40" w:after="96"/>
              <w:jc w:val="center"/>
              <w:rPr>
                <w:sz w:val="16"/>
                <w:szCs w:val="16"/>
              </w:rPr>
            </w:pPr>
            <w:r w:rsidRPr="00400A6E">
              <w:rPr>
                <w:rFonts w:hint="eastAsia"/>
                <w:sz w:val="16"/>
                <w:szCs w:val="16"/>
                <w:lang w:eastAsia="ko-KR"/>
              </w:rPr>
              <w:t>omni</w:t>
            </w:r>
          </w:p>
        </w:tc>
        <w:tc>
          <w:tcPr>
            <w:tcW w:w="870" w:type="dxa"/>
            <w:shd w:val="clear" w:color="auto" w:fill="auto"/>
            <w:vAlign w:val="center"/>
          </w:tcPr>
          <w:p w14:paraId="25EBCAE5" w14:textId="77777777" w:rsidR="004E1531" w:rsidRPr="00400A6E" w:rsidRDefault="004E1531" w:rsidP="00420E9C">
            <w:pPr>
              <w:spacing w:beforeLines="40" w:before="96" w:afterLines="40" w:after="96"/>
              <w:jc w:val="center"/>
              <w:rPr>
                <w:sz w:val="16"/>
                <w:szCs w:val="16"/>
              </w:rPr>
            </w:pPr>
            <w:r w:rsidRPr="00400A6E">
              <w:rPr>
                <w:rFonts w:hint="eastAsia"/>
                <w:sz w:val="16"/>
                <w:szCs w:val="16"/>
                <w:lang w:eastAsia="ko-KR"/>
              </w:rPr>
              <w:t>omni</w:t>
            </w:r>
          </w:p>
        </w:tc>
        <w:tc>
          <w:tcPr>
            <w:tcW w:w="972" w:type="dxa"/>
            <w:shd w:val="clear" w:color="auto" w:fill="auto"/>
            <w:vAlign w:val="center"/>
          </w:tcPr>
          <w:p w14:paraId="61D37919" w14:textId="77777777" w:rsidR="004E1531" w:rsidRPr="00400A6E" w:rsidRDefault="004E1531" w:rsidP="00420E9C">
            <w:pPr>
              <w:spacing w:beforeLines="40" w:before="96" w:afterLines="40" w:after="96"/>
              <w:jc w:val="center"/>
              <w:rPr>
                <w:sz w:val="16"/>
                <w:szCs w:val="16"/>
                <w:lang w:eastAsia="ko-KR"/>
              </w:rPr>
            </w:pPr>
            <w:r w:rsidRPr="00400A6E">
              <w:rPr>
                <w:sz w:val="16"/>
                <w:szCs w:val="16"/>
                <w:lang w:eastAsia="ko-KR"/>
              </w:rPr>
              <w:t>18.3</w:t>
            </w:r>
          </w:p>
        </w:tc>
        <w:tc>
          <w:tcPr>
            <w:tcW w:w="793" w:type="dxa"/>
            <w:shd w:val="clear" w:color="auto" w:fill="auto"/>
            <w:vAlign w:val="center"/>
          </w:tcPr>
          <w:p w14:paraId="08D99FFC"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1FDB293E" w14:textId="77777777" w:rsidR="004E1531" w:rsidRPr="00400A6E" w:rsidRDefault="004E1531" w:rsidP="00420E9C">
            <w:pPr>
              <w:pStyle w:val="Tabletext"/>
              <w:jc w:val="center"/>
              <w:rPr>
                <w:sz w:val="16"/>
                <w:szCs w:val="16"/>
                <w:lang w:eastAsia="ja-JP"/>
              </w:rPr>
            </w:pPr>
            <w:r w:rsidRPr="00400A6E">
              <w:rPr>
                <w:sz w:val="16"/>
                <w:szCs w:val="16"/>
                <w:lang w:eastAsia="ja-JP"/>
              </w:rPr>
              <w:t>189</w:t>
            </w:r>
            <w:r w:rsidRPr="00400A6E">
              <w:rPr>
                <w:sz w:val="16"/>
                <w:szCs w:val="16"/>
                <w:vertAlign w:val="superscript"/>
                <w:lang w:eastAsia="ja-JP"/>
              </w:rPr>
              <w:t>(1)</w:t>
            </w:r>
          </w:p>
        </w:tc>
        <w:tc>
          <w:tcPr>
            <w:tcW w:w="925" w:type="dxa"/>
            <w:tcBorders>
              <w:bottom w:val="single" w:sz="4" w:space="0" w:color="auto"/>
            </w:tcBorders>
            <w:shd w:val="clear" w:color="auto" w:fill="auto"/>
            <w:vAlign w:val="center"/>
          </w:tcPr>
          <w:p w14:paraId="35C9E6D2" w14:textId="77777777" w:rsidR="004E1531" w:rsidRPr="00400A6E" w:rsidRDefault="004E1531" w:rsidP="00420E9C">
            <w:pPr>
              <w:pStyle w:val="Tabletext"/>
              <w:jc w:val="center"/>
              <w:rPr>
                <w:sz w:val="16"/>
                <w:szCs w:val="16"/>
                <w:lang w:eastAsia="ja-JP"/>
              </w:rPr>
            </w:pPr>
            <w:r w:rsidRPr="00400A6E">
              <w:rPr>
                <w:sz w:val="16"/>
                <w:szCs w:val="16"/>
                <w:lang w:eastAsia="ja-JP"/>
              </w:rPr>
              <w:t>577</w:t>
            </w:r>
            <w:r w:rsidRPr="00400A6E">
              <w:rPr>
                <w:sz w:val="16"/>
                <w:szCs w:val="16"/>
                <w:vertAlign w:val="superscript"/>
                <w:lang w:eastAsia="ja-JP"/>
              </w:rPr>
              <w:t>(1)</w:t>
            </w:r>
          </w:p>
        </w:tc>
      </w:tr>
      <w:tr w:rsidR="004E1531" w:rsidRPr="00400A6E" w14:paraId="736BD64C" w14:textId="77777777" w:rsidTr="00420E9C">
        <w:trPr>
          <w:trHeight w:val="142"/>
          <w:jc w:val="center"/>
        </w:trPr>
        <w:tc>
          <w:tcPr>
            <w:tcW w:w="721" w:type="dxa"/>
            <w:vMerge/>
            <w:vAlign w:val="center"/>
          </w:tcPr>
          <w:p w14:paraId="72F5E04B" w14:textId="77777777" w:rsidR="004E1531" w:rsidRPr="00400A6E" w:rsidRDefault="004E1531" w:rsidP="00420E9C">
            <w:pPr>
              <w:pStyle w:val="Tabletext"/>
              <w:spacing w:beforeLines="40" w:before="96" w:afterLines="40" w:after="96"/>
              <w:jc w:val="center"/>
              <w:rPr>
                <w:sz w:val="16"/>
                <w:szCs w:val="16"/>
                <w:lang w:eastAsia="ja-JP"/>
              </w:rPr>
            </w:pPr>
          </w:p>
        </w:tc>
        <w:tc>
          <w:tcPr>
            <w:tcW w:w="730" w:type="dxa"/>
            <w:vMerge/>
            <w:shd w:val="clear" w:color="auto" w:fill="auto"/>
            <w:vAlign w:val="center"/>
          </w:tcPr>
          <w:p w14:paraId="5DAAA4F1" w14:textId="77777777" w:rsidR="004E1531" w:rsidRPr="00400A6E" w:rsidRDefault="004E1531" w:rsidP="00420E9C">
            <w:pPr>
              <w:pStyle w:val="Tabletext"/>
              <w:spacing w:beforeLines="40" w:before="96" w:afterLines="40" w:after="96"/>
              <w:jc w:val="center"/>
              <w:rPr>
                <w:rFonts w:eastAsia="Malgun Gothic"/>
                <w:sz w:val="16"/>
                <w:szCs w:val="16"/>
                <w:lang w:eastAsia="ko-KR"/>
              </w:rPr>
            </w:pPr>
          </w:p>
        </w:tc>
        <w:tc>
          <w:tcPr>
            <w:tcW w:w="792" w:type="dxa"/>
            <w:shd w:val="clear" w:color="auto" w:fill="auto"/>
            <w:vAlign w:val="center"/>
          </w:tcPr>
          <w:p w14:paraId="76868997" w14:textId="77777777" w:rsidR="004E1531" w:rsidRPr="00400A6E" w:rsidRDefault="004E1531" w:rsidP="00420E9C">
            <w:pPr>
              <w:pStyle w:val="Tabletext"/>
              <w:jc w:val="center"/>
              <w:rPr>
                <w:sz w:val="16"/>
                <w:szCs w:val="16"/>
                <w:lang w:eastAsia="ja-JP"/>
              </w:rPr>
            </w:pPr>
            <w:r w:rsidRPr="00400A6E">
              <w:rPr>
                <w:sz w:val="16"/>
                <w:szCs w:val="16"/>
                <w:lang w:eastAsia="ja-JP"/>
              </w:rPr>
              <w:t>5</w:t>
            </w:r>
            <w:r w:rsidRPr="00400A6E">
              <w:rPr>
                <w:rFonts w:hint="eastAsia"/>
                <w:sz w:val="16"/>
                <w:szCs w:val="16"/>
                <w:lang w:eastAsia="ja-JP"/>
              </w:rPr>
              <w:t>.</w:t>
            </w:r>
            <w:r w:rsidRPr="00400A6E">
              <w:rPr>
                <w:sz w:val="16"/>
                <w:szCs w:val="16"/>
                <w:lang w:eastAsia="ja-JP"/>
              </w:rPr>
              <w:t>8</w:t>
            </w:r>
          </w:p>
        </w:tc>
        <w:tc>
          <w:tcPr>
            <w:tcW w:w="536" w:type="dxa"/>
            <w:shd w:val="clear" w:color="auto" w:fill="auto"/>
            <w:vAlign w:val="center"/>
          </w:tcPr>
          <w:p w14:paraId="2259501B"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12</w:t>
            </w:r>
          </w:p>
        </w:tc>
        <w:tc>
          <w:tcPr>
            <w:tcW w:w="536" w:type="dxa"/>
            <w:shd w:val="clear" w:color="auto" w:fill="auto"/>
            <w:vAlign w:val="center"/>
          </w:tcPr>
          <w:p w14:paraId="5762E52A"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w:t>
            </w:r>
          </w:p>
        </w:tc>
        <w:tc>
          <w:tcPr>
            <w:tcW w:w="921" w:type="dxa"/>
            <w:shd w:val="clear" w:color="auto" w:fill="auto"/>
            <w:vAlign w:val="center"/>
          </w:tcPr>
          <w:p w14:paraId="07FE4F6F" w14:textId="77777777" w:rsidR="004E1531" w:rsidRPr="00400A6E" w:rsidRDefault="004E1531" w:rsidP="00420E9C">
            <w:pPr>
              <w:spacing w:beforeLines="40" w:before="96" w:afterLines="40" w:after="96"/>
              <w:jc w:val="center"/>
              <w:rPr>
                <w:sz w:val="16"/>
                <w:szCs w:val="16"/>
              </w:rPr>
            </w:pPr>
            <w:r w:rsidRPr="00400A6E">
              <w:rPr>
                <w:sz w:val="16"/>
                <w:szCs w:val="16"/>
              </w:rPr>
              <w:t>200-1000</w:t>
            </w:r>
          </w:p>
        </w:tc>
        <w:tc>
          <w:tcPr>
            <w:tcW w:w="922" w:type="dxa"/>
            <w:shd w:val="clear" w:color="auto" w:fill="auto"/>
            <w:vAlign w:val="center"/>
          </w:tcPr>
          <w:p w14:paraId="4239FA44"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120</w:t>
            </w:r>
          </w:p>
        </w:tc>
        <w:tc>
          <w:tcPr>
            <w:tcW w:w="870" w:type="dxa"/>
            <w:shd w:val="clear" w:color="auto" w:fill="auto"/>
            <w:vAlign w:val="center"/>
          </w:tcPr>
          <w:p w14:paraId="4542CB3C" w14:textId="77777777" w:rsidR="004E1531" w:rsidRPr="00400A6E" w:rsidRDefault="004E1531" w:rsidP="00420E9C">
            <w:pPr>
              <w:spacing w:beforeLines="40" w:before="96" w:afterLines="40" w:after="96"/>
              <w:jc w:val="center"/>
              <w:rPr>
                <w:sz w:val="16"/>
                <w:szCs w:val="16"/>
              </w:rPr>
            </w:pPr>
            <w:r w:rsidRPr="00400A6E">
              <w:rPr>
                <w:rFonts w:hint="eastAsia"/>
                <w:sz w:val="16"/>
                <w:szCs w:val="16"/>
                <w:lang w:eastAsia="ko-KR"/>
              </w:rPr>
              <w:t>omni</w:t>
            </w:r>
          </w:p>
        </w:tc>
        <w:tc>
          <w:tcPr>
            <w:tcW w:w="972" w:type="dxa"/>
            <w:shd w:val="clear" w:color="auto" w:fill="auto"/>
            <w:vAlign w:val="center"/>
          </w:tcPr>
          <w:p w14:paraId="2E7B900B" w14:textId="77777777" w:rsidR="004E1531" w:rsidRPr="00400A6E" w:rsidRDefault="004E1531" w:rsidP="00420E9C">
            <w:pPr>
              <w:spacing w:beforeLines="40" w:before="96" w:afterLines="40" w:after="96"/>
              <w:jc w:val="center"/>
              <w:rPr>
                <w:sz w:val="16"/>
                <w:szCs w:val="16"/>
                <w:lang w:eastAsia="ko-KR"/>
              </w:rPr>
            </w:pPr>
            <w:r w:rsidRPr="00400A6E">
              <w:rPr>
                <w:rFonts w:hint="eastAsia"/>
                <w:sz w:val="16"/>
                <w:szCs w:val="16"/>
                <w:lang w:eastAsia="ko-KR"/>
              </w:rPr>
              <w:t>100</w:t>
            </w:r>
          </w:p>
        </w:tc>
        <w:tc>
          <w:tcPr>
            <w:tcW w:w="793" w:type="dxa"/>
            <w:shd w:val="clear" w:color="auto" w:fill="auto"/>
            <w:vAlign w:val="center"/>
          </w:tcPr>
          <w:p w14:paraId="5551C844" w14:textId="77777777" w:rsidR="004E1531" w:rsidRPr="00400A6E" w:rsidRDefault="004E1531" w:rsidP="00420E9C">
            <w:pPr>
              <w:spacing w:before="100" w:beforeAutospacing="1" w:after="100" w:afterAutospacing="1"/>
              <w:jc w:val="center"/>
              <w:rPr>
                <w:sz w:val="16"/>
                <w:szCs w:val="16"/>
                <w:lang w:eastAsia="ko-KR"/>
              </w:rPr>
            </w:pPr>
            <w:r w:rsidRPr="00400A6E">
              <w:rPr>
                <w:rFonts w:hint="eastAsia"/>
                <w:sz w:val="16"/>
                <w:szCs w:val="16"/>
                <w:lang w:eastAsia="ko-KR"/>
              </w:rPr>
              <w:t>VV</w:t>
            </w:r>
          </w:p>
        </w:tc>
        <w:tc>
          <w:tcPr>
            <w:tcW w:w="921" w:type="dxa"/>
            <w:tcBorders>
              <w:bottom w:val="single" w:sz="4" w:space="0" w:color="auto"/>
            </w:tcBorders>
            <w:shd w:val="clear" w:color="auto" w:fill="auto"/>
            <w:vAlign w:val="center"/>
          </w:tcPr>
          <w:p w14:paraId="3D7CC37A"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168</w:t>
            </w:r>
          </w:p>
        </w:tc>
        <w:tc>
          <w:tcPr>
            <w:tcW w:w="925" w:type="dxa"/>
            <w:tcBorders>
              <w:bottom w:val="single" w:sz="4" w:space="0" w:color="auto"/>
            </w:tcBorders>
            <w:shd w:val="clear" w:color="auto" w:fill="auto"/>
            <w:vAlign w:val="center"/>
          </w:tcPr>
          <w:p w14:paraId="7663F2F0" w14:textId="77777777" w:rsidR="004E1531" w:rsidRPr="00400A6E" w:rsidRDefault="004E1531" w:rsidP="00420E9C">
            <w:pPr>
              <w:pStyle w:val="Tabletext"/>
              <w:tabs>
                <w:tab w:val="left" w:leader="dot" w:pos="7938"/>
                <w:tab w:val="center" w:pos="9526"/>
                <w:tab w:val="right" w:pos="9611"/>
              </w:tabs>
              <w:ind w:left="567" w:hanging="567"/>
              <w:jc w:val="center"/>
              <w:rPr>
                <w:sz w:val="16"/>
                <w:szCs w:val="16"/>
                <w:lang w:eastAsia="ja-JP"/>
              </w:rPr>
            </w:pPr>
            <w:r w:rsidRPr="00400A6E">
              <w:rPr>
                <w:sz w:val="16"/>
                <w:szCs w:val="16"/>
                <w:lang w:eastAsia="ja-JP"/>
              </w:rPr>
              <w:t>415</w:t>
            </w:r>
          </w:p>
        </w:tc>
      </w:tr>
      <w:tr w:rsidR="004E1531" w:rsidRPr="00BF59AD" w14:paraId="375B3175" w14:textId="77777777" w:rsidTr="00420E9C">
        <w:trPr>
          <w:trHeight w:val="142"/>
          <w:jc w:val="center"/>
        </w:trPr>
        <w:tc>
          <w:tcPr>
            <w:tcW w:w="9639" w:type="dxa"/>
            <w:gridSpan w:val="12"/>
            <w:tcBorders>
              <w:top w:val="single" w:sz="4" w:space="0" w:color="auto"/>
              <w:left w:val="nil"/>
              <w:bottom w:val="nil"/>
              <w:right w:val="nil"/>
            </w:tcBorders>
          </w:tcPr>
          <w:p w14:paraId="0B091E38" w14:textId="507A4156" w:rsidR="004E1531" w:rsidRPr="00400A6E" w:rsidRDefault="00D440CB" w:rsidP="00420E9C">
            <w:pPr>
              <w:pStyle w:val="Tablelegend"/>
              <w:tabs>
                <w:tab w:val="clear" w:pos="1134"/>
                <w:tab w:val="left" w:pos="454"/>
              </w:tabs>
              <w:rPr>
                <w:sz w:val="16"/>
                <w:szCs w:val="16"/>
                <w:vertAlign w:val="superscript"/>
                <w:lang w:eastAsia="zh-CN"/>
              </w:rPr>
            </w:pPr>
            <w:r w:rsidRPr="00B54DDD">
              <w:rPr>
                <w:szCs w:val="18"/>
                <w:vertAlign w:val="superscript"/>
                <w:lang w:eastAsia="zh-CN"/>
              </w:rPr>
              <w:t>(1)</w:t>
            </w:r>
            <w:r w:rsidRPr="00B54DDD">
              <w:rPr>
                <w:szCs w:val="18"/>
                <w:lang w:eastAsia="zh-CN"/>
              </w:rPr>
              <w:tab/>
            </w:r>
            <w:r w:rsidR="004E1531" w:rsidRPr="00400A6E">
              <w:rPr>
                <w:rFonts w:hint="eastAsia"/>
                <w:sz w:val="16"/>
                <w:szCs w:val="16"/>
                <w:lang w:val="en-GB" w:eastAsia="zh-CN"/>
              </w:rPr>
              <w:t>计算</w:t>
            </w:r>
            <w:r w:rsidR="004E1531" w:rsidRPr="00400A6E">
              <w:rPr>
                <w:rFonts w:hint="eastAsia"/>
                <w:sz w:val="16"/>
                <w:szCs w:val="16"/>
                <w:lang w:eastAsia="zh-CN"/>
              </w:rPr>
              <w:t>均方根</w:t>
            </w:r>
            <w:r w:rsidR="004E1531" w:rsidRPr="00400A6E">
              <w:rPr>
                <w:sz w:val="16"/>
                <w:szCs w:val="16"/>
                <w:lang w:eastAsia="zh-CN"/>
              </w:rPr>
              <w:t>.</w:t>
            </w:r>
            <w:r w:rsidR="004E1531" w:rsidRPr="00400A6E">
              <w:rPr>
                <w:rFonts w:hint="eastAsia"/>
                <w:sz w:val="16"/>
                <w:szCs w:val="16"/>
                <w:lang w:val="en-GB" w:eastAsia="zh-CN"/>
              </w:rPr>
              <w:t>时延扩展时</w:t>
            </w:r>
            <w:r w:rsidR="004E1531" w:rsidRPr="00400A6E">
              <w:rPr>
                <w:rFonts w:hint="eastAsia"/>
                <w:sz w:val="16"/>
                <w:szCs w:val="16"/>
                <w:lang w:eastAsia="zh-CN"/>
              </w:rPr>
              <w:t>，</w:t>
            </w:r>
            <w:r w:rsidR="004E1531" w:rsidRPr="00400A6E">
              <w:rPr>
                <w:rFonts w:hint="eastAsia"/>
                <w:sz w:val="16"/>
                <w:szCs w:val="16"/>
                <w:lang w:val="en-GB" w:eastAsia="zh-CN"/>
              </w:rPr>
              <w:t>采用</w:t>
            </w:r>
            <w:r w:rsidR="004E1531" w:rsidRPr="00400A6E">
              <w:rPr>
                <w:sz w:val="16"/>
                <w:szCs w:val="16"/>
                <w:lang w:eastAsia="zh-CN"/>
              </w:rPr>
              <w:t>30</w:t>
            </w:r>
            <w:r w:rsidR="004E1531" w:rsidRPr="00400A6E">
              <w:rPr>
                <w:rFonts w:hint="eastAsia"/>
                <w:sz w:val="16"/>
                <w:szCs w:val="16"/>
                <w:lang w:eastAsia="zh-CN"/>
              </w:rPr>
              <w:t>d</w:t>
            </w:r>
            <w:r w:rsidR="004E1531" w:rsidRPr="00400A6E">
              <w:rPr>
                <w:sz w:val="16"/>
                <w:szCs w:val="16"/>
                <w:lang w:eastAsia="zh-CN"/>
              </w:rPr>
              <w:t>B</w:t>
            </w:r>
            <w:r w:rsidR="004E1531" w:rsidRPr="00400A6E">
              <w:rPr>
                <w:rFonts w:hint="eastAsia"/>
                <w:sz w:val="16"/>
                <w:szCs w:val="16"/>
                <w:lang w:val="en-GB" w:eastAsia="zh-CN"/>
              </w:rPr>
              <w:t>的门限值。</w:t>
            </w:r>
          </w:p>
          <w:p w14:paraId="77D90084" w14:textId="226FE5A7" w:rsidR="004E1531" w:rsidRPr="00400A6E" w:rsidRDefault="00D440CB" w:rsidP="00420E9C">
            <w:pPr>
              <w:pStyle w:val="Tablelegend"/>
              <w:tabs>
                <w:tab w:val="clear" w:pos="1134"/>
                <w:tab w:val="left" w:pos="454"/>
              </w:tabs>
              <w:rPr>
                <w:sz w:val="16"/>
                <w:szCs w:val="16"/>
                <w:lang w:val="en-GB" w:eastAsia="ko-KR"/>
              </w:rPr>
            </w:pPr>
            <w:r w:rsidRPr="00B54DDD">
              <w:rPr>
                <w:szCs w:val="18"/>
                <w:vertAlign w:val="superscript"/>
                <w:lang w:eastAsia="zh-CN"/>
              </w:rPr>
              <w:t>(</w:t>
            </w:r>
            <w:r>
              <w:rPr>
                <w:szCs w:val="18"/>
                <w:vertAlign w:val="superscript"/>
                <w:lang w:eastAsia="zh-CN"/>
              </w:rPr>
              <w:t>2</w:t>
            </w:r>
            <w:r w:rsidRPr="00B54DDD">
              <w:rPr>
                <w:szCs w:val="18"/>
                <w:vertAlign w:val="superscript"/>
                <w:lang w:eastAsia="zh-CN"/>
              </w:rPr>
              <w:t>)</w:t>
            </w:r>
            <w:r w:rsidRPr="00B54DDD">
              <w:rPr>
                <w:szCs w:val="18"/>
                <w:lang w:eastAsia="zh-CN"/>
              </w:rPr>
              <w:tab/>
            </w:r>
            <w:r w:rsidR="004E1531" w:rsidRPr="00400A6E">
              <w:rPr>
                <w:rFonts w:hint="eastAsia"/>
                <w:sz w:val="16"/>
                <w:szCs w:val="16"/>
                <w:lang w:val="en-GB" w:eastAsia="ko-KR"/>
              </w:rPr>
              <w:t>接收机天线的旋转范围为</w:t>
            </w:r>
            <w:r w:rsidR="004E1531" w:rsidRPr="00400A6E">
              <w:rPr>
                <w:rFonts w:hint="eastAsia"/>
                <w:sz w:val="16"/>
                <w:szCs w:val="16"/>
                <w:lang w:val="en-GB" w:eastAsia="ko-KR"/>
              </w:rPr>
              <w:t>360</w:t>
            </w:r>
            <w:r w:rsidR="004E1531" w:rsidRPr="00400A6E">
              <w:rPr>
                <w:rFonts w:hint="eastAsia"/>
                <w:sz w:val="16"/>
                <w:szCs w:val="16"/>
                <w:lang w:val="en-GB" w:eastAsia="ko-KR"/>
              </w:rPr>
              <w:t>度。其数值代表何时接收机天线的视轴与发射机的方向相一致。</w:t>
            </w:r>
          </w:p>
          <w:p w14:paraId="5AF5AE4E" w14:textId="02D05FFE" w:rsidR="004E1531" w:rsidRPr="00400A6E" w:rsidRDefault="00D440CB" w:rsidP="00420E9C">
            <w:pPr>
              <w:pStyle w:val="Tablelegend"/>
              <w:tabs>
                <w:tab w:val="clear" w:pos="1134"/>
                <w:tab w:val="left" w:pos="454"/>
              </w:tabs>
              <w:rPr>
                <w:sz w:val="16"/>
                <w:szCs w:val="16"/>
                <w:lang w:val="en-GB" w:eastAsia="ko-KR"/>
              </w:rPr>
            </w:pPr>
            <w:r w:rsidRPr="00B54DDD">
              <w:rPr>
                <w:szCs w:val="18"/>
                <w:vertAlign w:val="superscript"/>
                <w:lang w:eastAsia="zh-CN"/>
              </w:rPr>
              <w:t>(</w:t>
            </w:r>
            <w:r>
              <w:rPr>
                <w:szCs w:val="18"/>
                <w:vertAlign w:val="superscript"/>
                <w:lang w:eastAsia="zh-CN"/>
              </w:rPr>
              <w:t>3</w:t>
            </w:r>
            <w:r w:rsidRPr="00B54DDD">
              <w:rPr>
                <w:szCs w:val="18"/>
                <w:vertAlign w:val="superscript"/>
                <w:lang w:eastAsia="zh-CN"/>
              </w:rPr>
              <w:t>)</w:t>
            </w:r>
            <w:r w:rsidRPr="00B54DDD">
              <w:rPr>
                <w:szCs w:val="18"/>
                <w:lang w:eastAsia="zh-CN"/>
              </w:rPr>
              <w:tab/>
            </w:r>
            <w:r w:rsidR="004E1531" w:rsidRPr="00400A6E">
              <w:rPr>
                <w:rFonts w:hint="eastAsia"/>
                <w:sz w:val="16"/>
                <w:szCs w:val="16"/>
                <w:lang w:val="en-GB" w:eastAsia="ko-KR"/>
              </w:rPr>
              <w:t>接收机天线的旋转范围为</w:t>
            </w:r>
            <w:r w:rsidR="004E1531" w:rsidRPr="00400A6E">
              <w:rPr>
                <w:rFonts w:hint="eastAsia"/>
                <w:sz w:val="16"/>
                <w:szCs w:val="16"/>
                <w:lang w:val="en-GB" w:eastAsia="ko-KR"/>
              </w:rPr>
              <w:t>360</w:t>
            </w:r>
            <w:r w:rsidR="004E1531" w:rsidRPr="00400A6E">
              <w:rPr>
                <w:rFonts w:hint="eastAsia"/>
                <w:sz w:val="16"/>
                <w:szCs w:val="16"/>
                <w:lang w:val="en-GB" w:eastAsia="ko-KR"/>
              </w:rPr>
              <w:t>度，一次可旋转</w:t>
            </w:r>
            <w:r w:rsidR="004E1531" w:rsidRPr="00400A6E">
              <w:rPr>
                <w:rFonts w:hint="eastAsia"/>
                <w:sz w:val="16"/>
                <w:szCs w:val="16"/>
                <w:lang w:val="en-GB" w:eastAsia="ko-KR"/>
              </w:rPr>
              <w:t>5</w:t>
            </w:r>
            <w:r w:rsidR="004E1531" w:rsidRPr="00400A6E">
              <w:rPr>
                <w:rFonts w:hint="eastAsia"/>
                <w:sz w:val="16"/>
                <w:szCs w:val="16"/>
                <w:lang w:val="en-GB" w:eastAsia="ko-KR"/>
              </w:rPr>
              <w:t>度。其数值代表接收机天线的视轴在发射机的方向不一致时的方向时延扩展。</w:t>
            </w:r>
          </w:p>
          <w:p w14:paraId="1E2CC4F9" w14:textId="74AB6A01" w:rsidR="004E1531" w:rsidRPr="00400A6E" w:rsidRDefault="00D440CB" w:rsidP="00420E9C">
            <w:pPr>
              <w:pStyle w:val="Tablelegend"/>
              <w:tabs>
                <w:tab w:val="clear" w:pos="1134"/>
                <w:tab w:val="left" w:pos="454"/>
              </w:tabs>
              <w:rPr>
                <w:sz w:val="16"/>
                <w:szCs w:val="16"/>
                <w:lang w:val="en-GB" w:eastAsia="ko-KR"/>
              </w:rPr>
            </w:pPr>
            <w:r w:rsidRPr="00B54DDD">
              <w:rPr>
                <w:szCs w:val="18"/>
                <w:vertAlign w:val="superscript"/>
                <w:lang w:eastAsia="zh-CN"/>
              </w:rPr>
              <w:t>(</w:t>
            </w:r>
            <w:r>
              <w:rPr>
                <w:szCs w:val="18"/>
                <w:vertAlign w:val="superscript"/>
                <w:lang w:eastAsia="zh-CN"/>
              </w:rPr>
              <w:t>4</w:t>
            </w:r>
            <w:r w:rsidRPr="00B54DDD">
              <w:rPr>
                <w:szCs w:val="18"/>
                <w:vertAlign w:val="superscript"/>
                <w:lang w:eastAsia="zh-CN"/>
              </w:rPr>
              <w:t>)</w:t>
            </w:r>
            <w:r w:rsidRPr="00B54DDD">
              <w:rPr>
                <w:szCs w:val="18"/>
                <w:lang w:eastAsia="zh-CN"/>
              </w:rPr>
              <w:tab/>
            </w:r>
            <w:r w:rsidR="004E1531" w:rsidRPr="00400A6E">
              <w:rPr>
                <w:rFonts w:hint="eastAsia"/>
                <w:sz w:val="16"/>
                <w:szCs w:val="16"/>
                <w:lang w:val="en-GB" w:eastAsia="zh-CN"/>
              </w:rPr>
              <w:t>均等圆阵列天线。</w:t>
            </w:r>
          </w:p>
          <w:p w14:paraId="368D47BE" w14:textId="1F5480A3" w:rsidR="004E1531" w:rsidRPr="00400A6E" w:rsidRDefault="00D440CB" w:rsidP="00420E9C">
            <w:pPr>
              <w:pStyle w:val="Tablelegend"/>
              <w:tabs>
                <w:tab w:val="clear" w:pos="1134"/>
                <w:tab w:val="left" w:pos="454"/>
              </w:tabs>
              <w:rPr>
                <w:rFonts w:eastAsia="Malgun Gothic"/>
                <w:sz w:val="16"/>
                <w:szCs w:val="16"/>
                <w:lang w:val="en-GB" w:eastAsia="ko-KR"/>
              </w:rPr>
            </w:pPr>
            <w:r w:rsidRPr="00B54DDD">
              <w:rPr>
                <w:szCs w:val="18"/>
                <w:vertAlign w:val="superscript"/>
                <w:lang w:eastAsia="zh-CN"/>
              </w:rPr>
              <w:t>(</w:t>
            </w:r>
            <w:r>
              <w:rPr>
                <w:szCs w:val="18"/>
                <w:vertAlign w:val="superscript"/>
                <w:lang w:eastAsia="zh-CN"/>
              </w:rPr>
              <w:t>5</w:t>
            </w:r>
            <w:r w:rsidRPr="00B54DDD">
              <w:rPr>
                <w:szCs w:val="18"/>
                <w:vertAlign w:val="superscript"/>
                <w:lang w:eastAsia="zh-CN"/>
              </w:rPr>
              <w:t>)</w:t>
            </w:r>
            <w:r w:rsidRPr="00B54DDD">
              <w:rPr>
                <w:szCs w:val="18"/>
                <w:lang w:eastAsia="zh-CN"/>
              </w:rPr>
              <w:tab/>
            </w:r>
            <w:r w:rsidR="004E1531" w:rsidRPr="00400A6E">
              <w:rPr>
                <w:rFonts w:hint="eastAsia"/>
                <w:sz w:val="16"/>
                <w:szCs w:val="16"/>
                <w:lang w:val="en-GB" w:eastAsia="zh-CN"/>
              </w:rPr>
              <w:t>均等圆阵列天线。</w:t>
            </w:r>
          </w:p>
          <w:p w14:paraId="65062235" w14:textId="775BEB09" w:rsidR="004E1531" w:rsidRPr="00400A6E" w:rsidRDefault="00D440CB" w:rsidP="00420E9C">
            <w:pPr>
              <w:pStyle w:val="Tablelegend"/>
              <w:tabs>
                <w:tab w:val="clear" w:pos="1134"/>
                <w:tab w:val="left" w:pos="454"/>
              </w:tabs>
              <w:rPr>
                <w:sz w:val="16"/>
                <w:szCs w:val="16"/>
                <w:lang w:val="en-GB"/>
              </w:rPr>
            </w:pPr>
            <w:r w:rsidRPr="00D440CB">
              <w:rPr>
                <w:szCs w:val="18"/>
                <w:vertAlign w:val="superscript"/>
                <w:lang w:val="en-GB" w:eastAsia="ja-JP"/>
              </w:rPr>
              <w:t>(</w:t>
            </w:r>
            <w:r>
              <w:rPr>
                <w:szCs w:val="18"/>
                <w:vertAlign w:val="superscript"/>
                <w:lang w:val="en-GB"/>
              </w:rPr>
              <w:t>6</w:t>
            </w:r>
            <w:r w:rsidRPr="00D440CB">
              <w:rPr>
                <w:szCs w:val="18"/>
                <w:vertAlign w:val="superscript"/>
                <w:lang w:val="en-GB"/>
              </w:rPr>
              <w:t>)</w:t>
            </w:r>
            <w:r w:rsidRPr="00D440CB">
              <w:rPr>
                <w:szCs w:val="18"/>
                <w:lang w:val="en-GB"/>
              </w:rPr>
              <w:tab/>
            </w:r>
            <w:r w:rsidR="004E1531" w:rsidRPr="00400A6E">
              <w:rPr>
                <w:sz w:val="16"/>
                <w:szCs w:val="16"/>
                <w:lang w:val="en-US" w:eastAsia="ja-JP"/>
              </w:rPr>
              <w:t>VV</w:t>
            </w:r>
            <w:r w:rsidR="004E1531" w:rsidRPr="00400A6E">
              <w:rPr>
                <w:rFonts w:hint="eastAsia"/>
                <w:sz w:val="16"/>
                <w:szCs w:val="16"/>
                <w:lang w:val="en-US" w:eastAsia="zh-CN"/>
              </w:rPr>
              <w:t>、</w:t>
            </w:r>
            <w:r w:rsidR="004E1531" w:rsidRPr="00400A6E">
              <w:rPr>
                <w:sz w:val="16"/>
                <w:szCs w:val="16"/>
                <w:lang w:val="en-US" w:eastAsia="ja-JP"/>
              </w:rPr>
              <w:t>VH</w:t>
            </w:r>
            <w:r w:rsidR="004E1531" w:rsidRPr="00400A6E">
              <w:rPr>
                <w:rFonts w:hint="eastAsia"/>
                <w:sz w:val="16"/>
                <w:szCs w:val="16"/>
                <w:lang w:val="en-US" w:eastAsia="zh-CN"/>
              </w:rPr>
              <w:t>、</w:t>
            </w:r>
            <w:r w:rsidR="004E1531" w:rsidRPr="00400A6E">
              <w:rPr>
                <w:sz w:val="16"/>
                <w:szCs w:val="16"/>
                <w:lang w:val="en-US" w:eastAsia="ja-JP"/>
              </w:rPr>
              <w:t>HV</w:t>
            </w:r>
            <w:r w:rsidR="004E1531" w:rsidRPr="00400A6E">
              <w:rPr>
                <w:rFonts w:hint="eastAsia"/>
                <w:sz w:val="16"/>
                <w:szCs w:val="16"/>
                <w:lang w:val="en-US" w:eastAsia="zh-CN"/>
              </w:rPr>
              <w:t>和</w:t>
            </w:r>
            <w:r w:rsidR="004E1531" w:rsidRPr="00400A6E">
              <w:rPr>
                <w:sz w:val="16"/>
                <w:szCs w:val="16"/>
                <w:lang w:val="en-US" w:eastAsia="ja-JP"/>
              </w:rPr>
              <w:t>HH</w:t>
            </w:r>
            <w:r w:rsidR="004E1531" w:rsidRPr="00400A6E">
              <w:rPr>
                <w:rFonts w:hint="eastAsia"/>
                <w:sz w:val="16"/>
                <w:szCs w:val="16"/>
                <w:lang w:val="en-US" w:eastAsia="zh-CN"/>
              </w:rPr>
              <w:t>的平均值。</w:t>
            </w:r>
          </w:p>
        </w:tc>
      </w:tr>
    </w:tbl>
    <w:p w14:paraId="4085260D" w14:textId="77777777" w:rsidR="004E1531" w:rsidRPr="00400A6E" w:rsidRDefault="004E1531" w:rsidP="004E1531">
      <w:pPr>
        <w:pStyle w:val="Heading3"/>
        <w:rPr>
          <w:lang w:val="en-GB" w:eastAsia="zh-CN"/>
        </w:rPr>
      </w:pPr>
      <w:r w:rsidRPr="00400A6E">
        <w:rPr>
          <w:lang w:val="en-GB" w:eastAsia="zh-CN"/>
        </w:rPr>
        <w:lastRenderedPageBreak/>
        <w:t>5.1.2</w:t>
      </w:r>
      <w:r w:rsidRPr="00400A6E">
        <w:rPr>
          <w:lang w:val="en-GB" w:eastAsia="zh-CN"/>
        </w:rPr>
        <w:tab/>
      </w:r>
      <w:r w:rsidRPr="00400A6E">
        <w:rPr>
          <w:rFonts w:hint="eastAsia"/>
          <w:lang w:val="en-GB" w:eastAsia="zh-CN"/>
        </w:rPr>
        <w:t>低于屋顶传播环境的时延扩展</w:t>
      </w:r>
    </w:p>
    <w:p w14:paraId="4F11A4AD" w14:textId="77777777" w:rsidR="004E1531" w:rsidRPr="00400A6E" w:rsidRDefault="004E1531" w:rsidP="004E1531">
      <w:pPr>
        <w:pStyle w:val="Heading3"/>
        <w:rPr>
          <w:lang w:val="en-US" w:eastAsia="zh-CN"/>
        </w:rPr>
      </w:pPr>
      <w:r w:rsidRPr="00400A6E">
        <w:rPr>
          <w:lang w:val="en-GB" w:eastAsia="zh-CN"/>
        </w:rPr>
        <w:t>5.1.2.1</w:t>
      </w:r>
      <w:r w:rsidRPr="00400A6E">
        <w:rPr>
          <w:lang w:val="en-GB" w:eastAsia="zh-CN"/>
        </w:rPr>
        <w:tab/>
      </w:r>
      <w:r w:rsidRPr="00400A6E">
        <w:rPr>
          <w:rFonts w:hint="eastAsia"/>
          <w:lang w:val="en-US" w:eastAsia="zh-CN"/>
        </w:rPr>
        <w:t>全向天线情况</w:t>
      </w:r>
    </w:p>
    <w:p w14:paraId="72E76686" w14:textId="77777777" w:rsidR="004E1531" w:rsidRPr="007D3271" w:rsidRDefault="004E1531" w:rsidP="004E1531">
      <w:pPr>
        <w:ind w:firstLine="540"/>
        <w:rPr>
          <w:lang w:val="en-GB" w:eastAsia="zh-CN"/>
        </w:rPr>
      </w:pPr>
      <w:r w:rsidRPr="00400A6E">
        <w:rPr>
          <w:lang w:val="en-GB" w:eastAsia="zh-CN"/>
        </w:rPr>
        <w:t>L</w:t>
      </w:r>
      <w:r w:rsidRPr="00400A6E">
        <w:rPr>
          <w:lang w:eastAsia="zh-CN"/>
        </w:rPr>
        <w:t>oS</w:t>
      </w:r>
      <w:r w:rsidRPr="00400A6E">
        <w:rPr>
          <w:rStyle w:val="shorttext"/>
          <w:rFonts w:ascii="Arial" w:hAnsi="Arial" w:cs="Arial" w:hint="eastAsia"/>
          <w:lang w:eastAsia="zh-CN"/>
        </w:rPr>
        <w:t>全向天线</w:t>
      </w:r>
      <w:r w:rsidRPr="00400A6E">
        <w:rPr>
          <w:rFonts w:hint="eastAsia"/>
          <w:lang w:eastAsia="zh-CN"/>
        </w:rPr>
        <w:t>情况下</w:t>
      </w:r>
      <w:r w:rsidRPr="00400A6E">
        <w:rPr>
          <w:rFonts w:hint="eastAsia"/>
          <w:lang w:val="en-GB" w:eastAsia="zh-CN"/>
        </w:rPr>
        <w:t>多径时延扩展的特性，在</w:t>
      </w:r>
      <w:r>
        <w:rPr>
          <w:rFonts w:hint="eastAsia"/>
          <w:lang w:val="en-GB" w:eastAsia="zh-CN"/>
        </w:rPr>
        <w:t>住宅和</w:t>
      </w:r>
      <w:r w:rsidRPr="00400A6E">
        <w:rPr>
          <w:rFonts w:hint="eastAsia"/>
          <w:lang w:val="en-GB" w:eastAsia="zh-CN"/>
        </w:rPr>
        <w:t>城市高层建筑环境中对</w:t>
      </w:r>
      <w:r w:rsidRPr="00400A6E">
        <w:rPr>
          <w:rFonts w:hint="eastAsia"/>
          <w:szCs w:val="24"/>
          <w:lang w:eastAsia="zh-CN"/>
        </w:rPr>
        <w:t>密集城区</w:t>
      </w:r>
      <w:r w:rsidRPr="00400A6E">
        <w:rPr>
          <w:rFonts w:hint="eastAsia"/>
          <w:lang w:val="en-GB" w:eastAsia="zh-CN"/>
        </w:rPr>
        <w:t>微小区和微微小区（如表</w:t>
      </w:r>
      <w:r w:rsidRPr="00400A6E">
        <w:rPr>
          <w:lang w:val="en-GB" w:eastAsia="zh-CN"/>
        </w:rPr>
        <w:t>3</w:t>
      </w:r>
      <w:r w:rsidRPr="00400A6E">
        <w:rPr>
          <w:rFonts w:hint="eastAsia"/>
          <w:lang w:val="en-GB" w:eastAsia="zh-CN"/>
        </w:rPr>
        <w:t>中规定的）来说，已根据在频率从</w:t>
      </w:r>
      <w:r w:rsidRPr="00B54DDD">
        <w:rPr>
          <w:lang w:eastAsia="zh-CN"/>
        </w:rPr>
        <w:t>0.781</w:t>
      </w:r>
      <w:r w:rsidRPr="00400A6E">
        <w:rPr>
          <w:rFonts w:hint="eastAsia"/>
          <w:lang w:val="en-GB" w:eastAsia="zh-CN"/>
        </w:rPr>
        <w:t>至</w:t>
      </w:r>
      <w:r w:rsidRPr="00B54DDD">
        <w:rPr>
          <w:lang w:eastAsia="zh-CN"/>
        </w:rPr>
        <w:t>28.5</w:t>
      </w:r>
      <w:r w:rsidRPr="00400A6E">
        <w:rPr>
          <w:lang w:val="en-GB" w:eastAsia="zh-CN"/>
        </w:rPr>
        <w:t xml:space="preserve"> GHz</w:t>
      </w:r>
      <w:r w:rsidRPr="00400A6E">
        <w:rPr>
          <w:rFonts w:hint="eastAsia"/>
          <w:lang w:val="en-GB" w:eastAsia="zh-CN"/>
        </w:rPr>
        <w:t>的测量数据中研究得出。在距离</w:t>
      </w:r>
      <w:r w:rsidRPr="00400A6E">
        <w:rPr>
          <w:i/>
          <w:iCs/>
          <w:lang w:val="en-GB" w:eastAsia="zh-CN"/>
        </w:rPr>
        <w:t xml:space="preserve">d </w:t>
      </w:r>
      <w:r w:rsidRPr="00400A6E">
        <w:rPr>
          <w:lang w:val="en-GB" w:eastAsia="zh-CN"/>
        </w:rPr>
        <w:t>m</w:t>
      </w:r>
      <w:r w:rsidRPr="00400A6E">
        <w:rPr>
          <w:rFonts w:hint="eastAsia"/>
          <w:lang w:val="en-GB" w:eastAsia="zh-CN"/>
        </w:rPr>
        <w:t>的</w:t>
      </w:r>
      <w:r w:rsidRPr="00400A6E">
        <w:rPr>
          <w:lang w:val="en-GB" w:eastAsia="zh-CN"/>
        </w:rPr>
        <w:t>r.m.s.</w:t>
      </w:r>
      <w:r w:rsidRPr="00400A6E">
        <w:rPr>
          <w:rFonts w:hint="eastAsia"/>
          <w:lang w:val="en-GB" w:eastAsia="zh-CN"/>
        </w:rPr>
        <w:t>时延扩展</w:t>
      </w:r>
      <w:r w:rsidRPr="00400A6E">
        <w:rPr>
          <w:i/>
          <w:iCs/>
          <w:lang w:val="en-GB" w:eastAsia="zh-CN"/>
        </w:rPr>
        <w:t>S</w:t>
      </w:r>
      <w:r w:rsidRPr="00400A6E">
        <w:rPr>
          <w:rFonts w:hint="eastAsia"/>
          <w:lang w:val="en-GB" w:eastAsia="zh-CN"/>
        </w:rPr>
        <w:t>遵循具有由下式给出的平均值的正态分布：</w:t>
      </w:r>
    </w:p>
    <w:p w14:paraId="32550F2D" w14:textId="77777777" w:rsidR="004E1531" w:rsidRPr="00400A6E" w:rsidRDefault="004E1531" w:rsidP="004E1531">
      <w:pPr>
        <w:pStyle w:val="Equation"/>
        <w:rPr>
          <w:lang w:val="en-GB" w:eastAsia="zh-CN"/>
        </w:rPr>
      </w:pPr>
      <w:r w:rsidRPr="00400A6E">
        <w:rPr>
          <w:lang w:val="en-GB" w:eastAsia="zh-CN"/>
        </w:rPr>
        <w:tab/>
      </w:r>
      <w:r w:rsidRPr="00400A6E">
        <w:rPr>
          <w:lang w:val="en-GB" w:eastAsia="zh-CN"/>
        </w:rPr>
        <w:tab/>
      </w:r>
      <w:r w:rsidRPr="00400A6E">
        <w:rPr>
          <w:position w:val="-12"/>
          <w:lang w:val="en-GB"/>
        </w:rPr>
        <w:object w:dxaOrig="1160" w:dyaOrig="420" w14:anchorId="7A1031D5">
          <v:shape id="_x0000_i1092" type="#_x0000_t75" style="width:57.6pt;height:22.45pt" o:ole="">
            <v:imagedata r:id="rId166" o:title=""/>
          </v:shape>
          <o:OLEObject Type="Embed" ProgID="Equation.3" ShapeID="_x0000_i1092" DrawAspect="Content" ObjectID="_1776237163" r:id="rId167"/>
        </w:object>
      </w:r>
      <w:r w:rsidRPr="00400A6E">
        <w:rPr>
          <w:lang w:val="en-GB" w:eastAsia="zh-CN"/>
        </w:rPr>
        <w:t>                </w:t>
      </w:r>
      <w:r w:rsidRPr="00400A6E">
        <w:rPr>
          <w:rFonts w:hint="eastAsia"/>
          <w:lang w:val="en-GB" w:eastAsia="zh-CN"/>
        </w:rPr>
        <w:t>ns</w:t>
      </w:r>
      <w:r w:rsidRPr="00400A6E">
        <w:rPr>
          <w:lang w:val="en-GB" w:eastAsia="zh-CN"/>
        </w:rPr>
        <w:tab/>
      </w:r>
      <w:r w:rsidRPr="00400A6E">
        <w:rPr>
          <w:rFonts w:hint="eastAsia"/>
          <w:lang w:val="en-GB" w:eastAsia="zh-CN"/>
        </w:rPr>
        <w:t>(</w:t>
      </w:r>
      <w:r w:rsidRPr="00400A6E">
        <w:rPr>
          <w:lang w:val="en-GB" w:eastAsia="zh-CN"/>
        </w:rPr>
        <w:t>87</w:t>
      </w:r>
      <w:r w:rsidRPr="00400A6E">
        <w:rPr>
          <w:rFonts w:hint="eastAsia"/>
          <w:lang w:val="en-GB" w:eastAsia="zh-CN"/>
        </w:rPr>
        <w:t>)</w:t>
      </w:r>
    </w:p>
    <w:p w14:paraId="5BB50113" w14:textId="77777777" w:rsidR="004E1531" w:rsidRPr="00400A6E" w:rsidRDefault="004E1531" w:rsidP="004E1531">
      <w:pPr>
        <w:keepNext/>
        <w:ind w:firstLineChars="200" w:firstLine="480"/>
        <w:rPr>
          <w:lang w:val="en-GB" w:eastAsia="zh-CN"/>
        </w:rPr>
      </w:pPr>
      <w:r w:rsidRPr="00400A6E">
        <w:rPr>
          <w:rFonts w:hint="eastAsia"/>
          <w:lang w:val="en-GB" w:eastAsia="zh-CN"/>
        </w:rPr>
        <w:t>而标准偏移由下式给出：</w:t>
      </w:r>
    </w:p>
    <w:p w14:paraId="49F714B0" w14:textId="77777777" w:rsidR="004E1531" w:rsidRPr="00400A6E" w:rsidRDefault="004E1531" w:rsidP="004E1531">
      <w:pPr>
        <w:pStyle w:val="Blanc"/>
        <w:keepNext w:val="0"/>
        <w:keepLines w:val="0"/>
        <w:rPr>
          <w:lang w:eastAsia="zh-CN"/>
        </w:rPr>
      </w:pPr>
    </w:p>
    <w:p w14:paraId="32587BD7" w14:textId="45DF6ABB" w:rsidR="004E1531" w:rsidRPr="00D96F66" w:rsidRDefault="004E1531" w:rsidP="00D96F66">
      <w:pPr>
        <w:pStyle w:val="Equation"/>
        <w:rPr>
          <w:lang w:val="en-GB" w:eastAsia="zh-CN"/>
        </w:rPr>
      </w:pPr>
      <w:r w:rsidRPr="00400A6E">
        <w:rPr>
          <w:lang w:val="en-GB" w:eastAsia="zh-CN"/>
        </w:rPr>
        <w:tab/>
      </w:r>
      <w:r w:rsidRPr="00400A6E">
        <w:rPr>
          <w:lang w:val="en-GB" w:eastAsia="zh-CN"/>
        </w:rPr>
        <w:tab/>
      </w:r>
      <w:r w:rsidRPr="00400A6E">
        <w:rPr>
          <w:position w:val="-12"/>
          <w:lang w:val="en-GB"/>
        </w:rPr>
        <w:object w:dxaOrig="1200" w:dyaOrig="420" w14:anchorId="5A54AD57">
          <v:shape id="_x0000_i1093" type="#_x0000_t75" style="width:62.8pt;height:22.45pt" o:ole="">
            <v:imagedata r:id="rId168" o:title=""/>
          </v:shape>
          <o:OLEObject Type="Embed" ProgID="Equation.3" ShapeID="_x0000_i1093" DrawAspect="Content" ObjectID="_1776237164" r:id="rId169"/>
        </w:object>
      </w:r>
      <w:r w:rsidRPr="00400A6E">
        <w:rPr>
          <w:lang w:val="en-GB" w:eastAsia="zh-CN"/>
        </w:rPr>
        <w:t>                </w:t>
      </w:r>
      <w:r w:rsidRPr="00400A6E">
        <w:rPr>
          <w:rFonts w:hint="eastAsia"/>
          <w:lang w:val="en-GB" w:eastAsia="zh-CN"/>
        </w:rPr>
        <w:t>ns</w:t>
      </w:r>
      <w:r w:rsidRPr="00400A6E">
        <w:rPr>
          <w:lang w:val="en-GB" w:eastAsia="zh-CN"/>
        </w:rPr>
        <w:tab/>
      </w:r>
      <w:r w:rsidRPr="00400A6E">
        <w:rPr>
          <w:rFonts w:hint="eastAsia"/>
          <w:lang w:val="en-GB" w:eastAsia="zh-CN"/>
        </w:rPr>
        <w:t>(</w:t>
      </w:r>
      <w:r w:rsidRPr="00400A6E">
        <w:rPr>
          <w:lang w:val="en-GB" w:eastAsia="zh-CN"/>
        </w:rPr>
        <w:t>88</w:t>
      </w:r>
      <w:r w:rsidRPr="00400A6E">
        <w:rPr>
          <w:rFonts w:hint="eastAsia"/>
          <w:lang w:val="en-GB" w:eastAsia="zh-CN"/>
        </w:rPr>
        <w:t>)</w:t>
      </w:r>
    </w:p>
    <w:p w14:paraId="0793A7B3" w14:textId="77777777" w:rsidR="004E1531" w:rsidRPr="00400A6E" w:rsidRDefault="004E1531" w:rsidP="004E1531">
      <w:pPr>
        <w:ind w:firstLineChars="200" w:firstLine="480"/>
        <w:rPr>
          <w:lang w:val="en-GB" w:eastAsia="zh-CN"/>
        </w:rPr>
      </w:pPr>
      <w:r w:rsidRPr="00400A6E">
        <w:rPr>
          <w:rFonts w:hint="eastAsia"/>
          <w:lang w:val="en-GB" w:eastAsia="zh-CN"/>
        </w:rPr>
        <w:t>其中</w:t>
      </w:r>
      <w:r w:rsidRPr="00400A6E">
        <w:rPr>
          <w:i/>
          <w:iCs/>
          <w:lang w:val="en-GB" w:eastAsia="zh-CN"/>
        </w:rPr>
        <w:t>C</w:t>
      </w:r>
      <w:r w:rsidRPr="00400A6E">
        <w:rPr>
          <w:i/>
          <w:iCs/>
          <w:szCs w:val="16"/>
          <w:vertAlign w:val="subscript"/>
          <w:lang w:val="en-GB" w:eastAsia="zh-CN"/>
        </w:rPr>
        <w:t>a</w:t>
      </w:r>
      <w:r w:rsidRPr="00400A6E">
        <w:rPr>
          <w:rFonts w:hint="eastAsia"/>
          <w:lang w:val="en-GB" w:eastAsia="zh-CN"/>
        </w:rPr>
        <w:t>、</w:t>
      </w:r>
      <w:r w:rsidRPr="00400A6E">
        <w:rPr>
          <w:szCs w:val="24"/>
        </w:rPr>
        <w:sym w:font="Symbol" w:char="F067"/>
      </w:r>
      <w:r w:rsidRPr="00400A6E">
        <w:rPr>
          <w:i/>
          <w:iCs/>
          <w:szCs w:val="16"/>
          <w:vertAlign w:val="subscript"/>
          <w:lang w:val="en-GB" w:eastAsia="zh-CN"/>
        </w:rPr>
        <w:t>a</w:t>
      </w:r>
      <w:r w:rsidRPr="00400A6E">
        <w:rPr>
          <w:rFonts w:hint="eastAsia"/>
          <w:lang w:val="en-GB" w:eastAsia="zh-CN"/>
        </w:rPr>
        <w:t>、</w:t>
      </w:r>
      <w:r w:rsidRPr="00400A6E">
        <w:rPr>
          <w:i/>
          <w:iCs/>
          <w:spacing w:val="-20"/>
          <w:lang w:val="en-GB" w:eastAsia="zh-CN"/>
        </w:rPr>
        <w:t>C</w:t>
      </w:r>
      <w:r w:rsidRPr="00400A6E">
        <w:rPr>
          <w:i/>
          <w:iCs/>
          <w:spacing w:val="-20"/>
          <w:szCs w:val="24"/>
          <w:vertAlign w:val="subscript"/>
          <w:lang w:val="en-GB"/>
        </w:rPr>
        <w:sym w:font="Symbol" w:char="F073"/>
      </w:r>
      <w:r w:rsidRPr="00400A6E">
        <w:rPr>
          <w:rFonts w:hint="eastAsia"/>
          <w:lang w:val="en-GB" w:eastAsia="zh-CN"/>
        </w:rPr>
        <w:t>和</w:t>
      </w:r>
      <w:r w:rsidRPr="00400A6E">
        <w:rPr>
          <w:szCs w:val="24"/>
        </w:rPr>
        <w:sym w:font="Symbol" w:char="F067"/>
      </w:r>
      <w:r w:rsidRPr="00400A6E">
        <w:rPr>
          <w:i/>
          <w:iCs/>
          <w:spacing w:val="-20"/>
          <w:szCs w:val="24"/>
          <w:vertAlign w:val="subscript"/>
          <w:lang w:val="en-GB"/>
        </w:rPr>
        <w:sym w:font="Symbol" w:char="F073"/>
      </w:r>
      <w:r w:rsidRPr="00400A6E">
        <w:rPr>
          <w:rFonts w:hint="eastAsia"/>
          <w:lang w:val="en-GB" w:eastAsia="zh-CN"/>
        </w:rPr>
        <w:t>取决于天线高度和传播环境。表</w:t>
      </w:r>
      <w:r w:rsidRPr="00400A6E">
        <w:rPr>
          <w:rFonts w:hint="eastAsia"/>
          <w:lang w:val="en-GB" w:eastAsia="zh-CN"/>
        </w:rPr>
        <w:t>1</w:t>
      </w:r>
      <w:r w:rsidRPr="00400A6E">
        <w:rPr>
          <w:lang w:val="en-GB" w:eastAsia="zh-CN"/>
        </w:rPr>
        <w:t>2</w:t>
      </w:r>
      <w:r w:rsidRPr="00400A6E">
        <w:rPr>
          <w:rFonts w:hint="eastAsia"/>
          <w:lang w:val="en-GB" w:eastAsia="zh-CN"/>
        </w:rPr>
        <w:t>列出了根据城市和住宅区内得到的测量值对</w:t>
      </w:r>
      <w:r w:rsidRPr="00400A6E">
        <w:rPr>
          <w:lang w:val="en-GB" w:eastAsia="zh-CN"/>
        </w:rPr>
        <w:t>50-400 m</w:t>
      </w:r>
      <w:r w:rsidRPr="00400A6E">
        <w:rPr>
          <w:rFonts w:hint="eastAsia"/>
          <w:lang w:val="en-GB" w:eastAsia="zh-CN"/>
        </w:rPr>
        <w:t>距离的一些系数的典型值。</w:t>
      </w:r>
      <w:r w:rsidRPr="00513E14">
        <w:rPr>
          <w:rFonts w:hint="eastAsia"/>
          <w:lang w:val="en-GB" w:eastAsia="zh-CN"/>
        </w:rPr>
        <w:t>28.5 GHz</w:t>
      </w:r>
      <w:r w:rsidRPr="00513E14">
        <w:rPr>
          <w:rFonts w:hint="eastAsia"/>
          <w:lang w:val="en-GB" w:eastAsia="zh-CN"/>
        </w:rPr>
        <w:t>处的系数值是在居民区内距离为</w:t>
      </w:r>
      <w:r w:rsidRPr="00513E14">
        <w:rPr>
          <w:rFonts w:hint="eastAsia"/>
          <w:lang w:val="en-GB" w:eastAsia="zh-CN"/>
        </w:rPr>
        <w:t>5-38 m</w:t>
      </w:r>
      <w:r w:rsidRPr="00513E14">
        <w:rPr>
          <w:rFonts w:hint="eastAsia"/>
          <w:lang w:val="en-GB" w:eastAsia="zh-CN"/>
        </w:rPr>
        <w:t>处测得的。</w:t>
      </w:r>
    </w:p>
    <w:p w14:paraId="4695212B" w14:textId="77777777" w:rsidR="004E1531" w:rsidRPr="00400A6E" w:rsidRDefault="004E1531" w:rsidP="004E1531">
      <w:pPr>
        <w:pStyle w:val="TableNo"/>
        <w:rPr>
          <w:lang w:val="en-GB" w:eastAsia="zh-CN"/>
        </w:rPr>
      </w:pPr>
      <w:r w:rsidRPr="00400A6E">
        <w:rPr>
          <w:rFonts w:hint="eastAsia"/>
          <w:lang w:val="en-GB" w:eastAsia="zh-CN"/>
        </w:rPr>
        <w:t>表</w:t>
      </w:r>
      <w:r w:rsidRPr="00400A6E">
        <w:rPr>
          <w:rFonts w:hint="eastAsia"/>
          <w:lang w:val="en-GB" w:eastAsia="zh-CN"/>
        </w:rPr>
        <w:t>1</w:t>
      </w:r>
      <w:r w:rsidRPr="00400A6E">
        <w:rPr>
          <w:lang w:val="en-GB" w:eastAsia="zh-CN"/>
        </w:rPr>
        <w:t>2</w:t>
      </w:r>
    </w:p>
    <w:p w14:paraId="62264FBA" w14:textId="77777777" w:rsidR="004E1531" w:rsidRDefault="004E1531" w:rsidP="004E1531">
      <w:pPr>
        <w:pStyle w:val="Tabletitle"/>
        <w:rPr>
          <w:lang w:eastAsia="zh-CN"/>
        </w:rPr>
      </w:pPr>
      <w:bookmarkStart w:id="41" w:name="OLE_LINK155"/>
      <w:r w:rsidRPr="00400A6E">
        <w:rPr>
          <w:lang w:eastAsia="zh-CN"/>
        </w:rPr>
        <w:t>r.m.s.</w:t>
      </w:r>
      <w:r w:rsidRPr="00400A6E">
        <w:rPr>
          <w:rFonts w:hint="eastAsia"/>
          <w:lang w:eastAsia="zh-CN"/>
        </w:rPr>
        <w:t>时延扩展的距离特性的典型系数</w:t>
      </w:r>
      <w:bookmarkEnd w:id="4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D96F66" w:rsidRPr="00B54DDD" w14:paraId="2D4815FC" w14:textId="77777777" w:rsidTr="00420E9C">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20995300" w14:textId="71EC9DEC" w:rsidR="00D96F66" w:rsidRPr="00B54DDD" w:rsidRDefault="00D96F66" w:rsidP="00420E9C">
            <w:pPr>
              <w:pStyle w:val="Tablehead"/>
            </w:pPr>
            <w:r w:rsidRPr="00400A6E">
              <w:rPr>
                <w:rFonts w:hint="eastAsia"/>
                <w:lang w:val="en-GB"/>
              </w:rPr>
              <w:t>测量条件</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3511ECC2" w14:textId="77777777" w:rsidR="00D96F66" w:rsidRPr="00B54DDD" w:rsidRDefault="00D96F66" w:rsidP="00420E9C">
            <w:pPr>
              <w:pStyle w:val="Tablehead"/>
            </w:pPr>
            <w:r w:rsidRPr="00B54DDD">
              <w:rPr>
                <w:i/>
              </w:rPr>
              <w:t>a</w:t>
            </w:r>
            <w:r w:rsidRPr="00B54DDD">
              <w:rPr>
                <w:i/>
                <w:iCs/>
                <w:sz w:val="26"/>
                <w:vertAlign w:val="subscript"/>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0BB4AC71" w14:textId="77777777" w:rsidR="00D96F66" w:rsidRPr="00B54DDD" w:rsidRDefault="00D96F66" w:rsidP="00420E9C">
            <w:pPr>
              <w:pStyle w:val="Tablehead"/>
              <w:rPr>
                <w:i/>
              </w:rPr>
            </w:pPr>
            <w:r w:rsidRPr="00B54DDD">
              <w:sym w:font="Symbol" w:char="F073"/>
            </w:r>
            <w:r w:rsidRPr="00B54DDD">
              <w:rPr>
                <w:i/>
                <w:iCs/>
                <w:sz w:val="26"/>
                <w:vertAlign w:val="subscript"/>
              </w:rPr>
              <w:t>s</w:t>
            </w:r>
          </w:p>
        </w:tc>
      </w:tr>
      <w:tr w:rsidR="00D96F66" w:rsidRPr="00B54DDD" w14:paraId="796DDC35" w14:textId="77777777" w:rsidTr="00420E9C">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41804175" w14:textId="760ED570" w:rsidR="00D96F66" w:rsidRPr="00B54DDD" w:rsidRDefault="00D96F66" w:rsidP="00D96F66">
            <w:pPr>
              <w:pStyle w:val="Tablehead"/>
            </w:pPr>
            <w:r w:rsidRPr="00400A6E">
              <w:rPr>
                <w:rFonts w:hint="eastAsia"/>
                <w:lang w:val="en-GB"/>
              </w:rPr>
              <w:t>地区</w:t>
            </w:r>
          </w:p>
        </w:tc>
        <w:tc>
          <w:tcPr>
            <w:tcW w:w="1418" w:type="dxa"/>
            <w:tcBorders>
              <w:top w:val="single" w:sz="4" w:space="0" w:color="auto"/>
              <w:left w:val="single" w:sz="4" w:space="0" w:color="auto"/>
              <w:bottom w:val="single" w:sz="4" w:space="0" w:color="auto"/>
              <w:right w:val="single" w:sz="4" w:space="0" w:color="auto"/>
            </w:tcBorders>
            <w:vAlign w:val="center"/>
          </w:tcPr>
          <w:p w14:paraId="705C0855" w14:textId="40791697" w:rsidR="00D96F66" w:rsidRPr="00B54DDD" w:rsidRDefault="00D96F66" w:rsidP="00D96F66">
            <w:pPr>
              <w:pStyle w:val="Tablehead"/>
            </w:pPr>
            <w:r w:rsidRPr="00B54DDD">
              <w:rPr>
                <w:i/>
              </w:rPr>
              <w:t>f</w:t>
            </w:r>
            <w:r w:rsidRPr="00B54DDD">
              <w:br/>
            </w:r>
            <w:r w:rsidR="00EA330E">
              <w:rPr>
                <w:rFonts w:hint="eastAsia"/>
                <w:lang w:eastAsia="zh-CN"/>
              </w:rPr>
              <w:t>（</w:t>
            </w:r>
            <w:r w:rsidRPr="00B54DDD">
              <w:t>GHz</w:t>
            </w:r>
            <w:r w:rsidR="00EA330E">
              <w:rPr>
                <w:rFonts w:hint="eastAsia"/>
                <w:lang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15B89520" w14:textId="3F367EE4" w:rsidR="00D96F66" w:rsidRPr="00B54DDD" w:rsidRDefault="00D96F66" w:rsidP="00D96F66">
            <w:pPr>
              <w:pStyle w:val="Tablehead"/>
            </w:pPr>
            <w:r w:rsidRPr="00B54DDD">
              <w:rPr>
                <w:i/>
              </w:rPr>
              <w:t>h</w:t>
            </w:r>
            <w:r w:rsidRPr="00B54DDD">
              <w:rPr>
                <w:vertAlign w:val="subscript"/>
              </w:rPr>
              <w:t>1</w:t>
            </w:r>
            <w:r w:rsidRPr="00B54DDD">
              <w:br/>
            </w:r>
            <w:r w:rsidR="00EA330E">
              <w:rPr>
                <w:rFonts w:hint="eastAsia"/>
                <w:lang w:eastAsia="zh-CN"/>
              </w:rPr>
              <w:t>（</w:t>
            </w:r>
            <w:r w:rsidRPr="00B54DDD">
              <w:t>m</w:t>
            </w:r>
            <w:r w:rsidR="00EA330E">
              <w:rPr>
                <w:rFonts w:hint="eastAsia"/>
                <w:lang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653DA3FF" w14:textId="454B30AF" w:rsidR="00D96F66" w:rsidRPr="00B54DDD" w:rsidRDefault="00D96F66" w:rsidP="00D96F66">
            <w:pPr>
              <w:pStyle w:val="Tablehead"/>
            </w:pPr>
            <w:r w:rsidRPr="00B54DDD">
              <w:rPr>
                <w:i/>
              </w:rPr>
              <w:t>h</w:t>
            </w:r>
            <w:r w:rsidRPr="00B54DDD">
              <w:rPr>
                <w:vertAlign w:val="subscript"/>
              </w:rPr>
              <w:t>2</w:t>
            </w:r>
            <w:r w:rsidRPr="00B54DDD">
              <w:br/>
            </w:r>
            <w:r w:rsidR="00EA330E">
              <w:rPr>
                <w:rFonts w:hint="eastAsia"/>
                <w:lang w:eastAsia="zh-CN"/>
              </w:rPr>
              <w:t>（</w:t>
            </w:r>
            <w:r w:rsidRPr="00B54DDD">
              <w:t>m</w:t>
            </w:r>
            <w:r w:rsidR="00EA330E">
              <w:rPr>
                <w:rFonts w:hint="eastAsia"/>
                <w:lang w:eastAsia="zh-CN"/>
              </w:rPr>
              <w:t>）</w:t>
            </w:r>
          </w:p>
        </w:tc>
        <w:tc>
          <w:tcPr>
            <w:tcW w:w="992" w:type="dxa"/>
            <w:tcBorders>
              <w:top w:val="single" w:sz="4" w:space="0" w:color="auto"/>
              <w:left w:val="single" w:sz="4" w:space="0" w:color="auto"/>
              <w:bottom w:val="single" w:sz="4" w:space="0" w:color="auto"/>
              <w:right w:val="single" w:sz="4" w:space="0" w:color="auto"/>
            </w:tcBorders>
            <w:vAlign w:val="center"/>
          </w:tcPr>
          <w:p w14:paraId="08C95065" w14:textId="77777777" w:rsidR="00D96F66" w:rsidRPr="00B54DDD" w:rsidRDefault="00D96F66" w:rsidP="00D96F66">
            <w:pPr>
              <w:pStyle w:val="Tablehead"/>
              <w:rPr>
                <w:i/>
              </w:rPr>
            </w:pPr>
            <w:r w:rsidRPr="00B54DDD">
              <w:rPr>
                <w:i/>
              </w:rPr>
              <w:t>C</w:t>
            </w:r>
            <w:r w:rsidRPr="00B54DDD">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14:paraId="2E1DF59B" w14:textId="77777777" w:rsidR="00D96F66" w:rsidRPr="00B54DDD" w:rsidRDefault="00D96F66" w:rsidP="00D96F66">
            <w:pPr>
              <w:pStyle w:val="Tablehead"/>
            </w:pPr>
            <w:r w:rsidRPr="00B54DDD">
              <w:sym w:font="Symbol" w:char="F067"/>
            </w:r>
            <w:r w:rsidRPr="00B54DDD">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14:paraId="4E63F6A7" w14:textId="77777777" w:rsidR="00D96F66" w:rsidRPr="00B54DDD" w:rsidRDefault="00D96F66" w:rsidP="00D96F66">
            <w:pPr>
              <w:pStyle w:val="Tablehead"/>
              <w:rPr>
                <w:i/>
              </w:rPr>
            </w:pPr>
            <w:r w:rsidRPr="00B54DDD">
              <w:rPr>
                <w:i/>
              </w:rPr>
              <w:t>C</w:t>
            </w:r>
            <w:r w:rsidRPr="00B54DDD">
              <w:rPr>
                <w:vertAlign w:val="subscript"/>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14:paraId="6BFA391C" w14:textId="77777777" w:rsidR="00D96F66" w:rsidRPr="00B54DDD" w:rsidRDefault="00D96F66" w:rsidP="00D96F66">
            <w:pPr>
              <w:pStyle w:val="Tablehead"/>
              <w:rPr>
                <w:i/>
              </w:rPr>
            </w:pPr>
            <w:r w:rsidRPr="00B54DDD">
              <w:sym w:font="Symbol" w:char="F067"/>
            </w:r>
            <w:r w:rsidRPr="00B54DDD">
              <w:rPr>
                <w:vertAlign w:val="subscript"/>
              </w:rPr>
              <w:sym w:font="Symbol" w:char="F073"/>
            </w:r>
          </w:p>
        </w:tc>
      </w:tr>
      <w:tr w:rsidR="00D96F66" w:rsidRPr="00B54DDD" w14:paraId="302A83FA" w14:textId="77777777" w:rsidTr="00420E9C">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06A5D2F8" w14:textId="6F1B72A5" w:rsidR="00D96F66" w:rsidRPr="00B54DDD" w:rsidRDefault="00D96F66" w:rsidP="00D96F66">
            <w:pPr>
              <w:pStyle w:val="Tabletext"/>
              <w:keepNext/>
              <w:jc w:val="center"/>
            </w:pPr>
            <w:r w:rsidRPr="00400A6E">
              <w:rPr>
                <w:rFonts w:hint="eastAsia"/>
                <w:lang w:val="en-GB" w:eastAsia="zh-CN"/>
              </w:rPr>
              <w:t>城市</w:t>
            </w:r>
            <w:r w:rsidRPr="00400A6E">
              <w:rPr>
                <w:vertAlign w:val="superscript"/>
                <w:lang w:val="en-GB"/>
              </w:rPr>
              <w:t>(1)</w:t>
            </w:r>
          </w:p>
        </w:tc>
        <w:tc>
          <w:tcPr>
            <w:tcW w:w="1418" w:type="dxa"/>
            <w:tcBorders>
              <w:top w:val="single" w:sz="4" w:space="0" w:color="auto"/>
              <w:left w:val="single" w:sz="4" w:space="0" w:color="auto"/>
              <w:bottom w:val="single" w:sz="4" w:space="0" w:color="auto"/>
              <w:right w:val="single" w:sz="4" w:space="0" w:color="auto"/>
            </w:tcBorders>
            <w:vAlign w:val="center"/>
          </w:tcPr>
          <w:p w14:paraId="229B355C" w14:textId="77777777" w:rsidR="00D96F66" w:rsidRPr="00B54DDD" w:rsidRDefault="00D96F66" w:rsidP="00D96F66">
            <w:pPr>
              <w:pStyle w:val="Tabletext"/>
              <w:keepNext/>
              <w:jc w:val="center"/>
              <w:rPr>
                <w:i/>
              </w:rPr>
            </w:pPr>
            <w:r w:rsidRPr="00B54DDD">
              <w:t>0.781</w:t>
            </w:r>
          </w:p>
        </w:tc>
        <w:tc>
          <w:tcPr>
            <w:tcW w:w="992" w:type="dxa"/>
            <w:tcBorders>
              <w:top w:val="single" w:sz="4" w:space="0" w:color="auto"/>
              <w:left w:val="single" w:sz="4" w:space="0" w:color="auto"/>
              <w:bottom w:val="single" w:sz="4" w:space="0" w:color="auto"/>
              <w:right w:val="single" w:sz="4" w:space="0" w:color="auto"/>
            </w:tcBorders>
            <w:vAlign w:val="center"/>
          </w:tcPr>
          <w:p w14:paraId="375AC5EA" w14:textId="77777777" w:rsidR="00D96F66" w:rsidRPr="00B54DDD" w:rsidRDefault="00D96F66" w:rsidP="00D96F66">
            <w:pPr>
              <w:pStyle w:val="Tabletext"/>
              <w:keepNext/>
              <w:jc w:val="center"/>
              <w:rPr>
                <w:i/>
              </w:rPr>
            </w:pPr>
            <w:r w:rsidRPr="00B54DDD">
              <w:t>5</w:t>
            </w:r>
          </w:p>
        </w:tc>
        <w:tc>
          <w:tcPr>
            <w:tcW w:w="992" w:type="dxa"/>
            <w:tcBorders>
              <w:top w:val="single" w:sz="4" w:space="0" w:color="auto"/>
              <w:left w:val="single" w:sz="4" w:space="0" w:color="auto"/>
              <w:bottom w:val="single" w:sz="4" w:space="0" w:color="auto"/>
              <w:right w:val="single" w:sz="4" w:space="0" w:color="auto"/>
            </w:tcBorders>
            <w:vAlign w:val="center"/>
          </w:tcPr>
          <w:p w14:paraId="30678464" w14:textId="77777777" w:rsidR="00D96F66" w:rsidRPr="00B54DDD" w:rsidRDefault="00D96F66" w:rsidP="00D96F66">
            <w:pPr>
              <w:pStyle w:val="Tabletext"/>
              <w:keepNext/>
              <w:jc w:val="center"/>
              <w:rPr>
                <w:i/>
              </w:rPr>
            </w:pPr>
            <w:r w:rsidRPr="00B54DDD">
              <w:t>5</w:t>
            </w:r>
          </w:p>
        </w:tc>
        <w:tc>
          <w:tcPr>
            <w:tcW w:w="992" w:type="dxa"/>
            <w:tcBorders>
              <w:top w:val="single" w:sz="4" w:space="0" w:color="auto"/>
              <w:left w:val="single" w:sz="4" w:space="0" w:color="auto"/>
              <w:bottom w:val="single" w:sz="4" w:space="0" w:color="auto"/>
              <w:right w:val="single" w:sz="4" w:space="0" w:color="auto"/>
            </w:tcBorders>
            <w:vAlign w:val="center"/>
          </w:tcPr>
          <w:p w14:paraId="0E4EB6C4" w14:textId="77777777" w:rsidR="00D96F66" w:rsidRPr="00B54DDD" w:rsidRDefault="00D96F66" w:rsidP="00D96F66">
            <w:pPr>
              <w:pStyle w:val="Tabletext"/>
              <w:keepNext/>
              <w:jc w:val="center"/>
              <w:rPr>
                <w:i/>
              </w:rPr>
            </w:pPr>
            <w:r w:rsidRPr="00B54DDD">
              <w:t>1 254.3</w:t>
            </w:r>
          </w:p>
        </w:tc>
        <w:tc>
          <w:tcPr>
            <w:tcW w:w="992" w:type="dxa"/>
            <w:tcBorders>
              <w:top w:val="single" w:sz="4" w:space="0" w:color="auto"/>
              <w:left w:val="single" w:sz="4" w:space="0" w:color="auto"/>
              <w:bottom w:val="single" w:sz="4" w:space="0" w:color="auto"/>
              <w:right w:val="single" w:sz="4" w:space="0" w:color="auto"/>
            </w:tcBorders>
            <w:vAlign w:val="center"/>
          </w:tcPr>
          <w:p w14:paraId="7CC626C9" w14:textId="77777777" w:rsidR="00D96F66" w:rsidRPr="00B54DDD" w:rsidRDefault="00D96F66" w:rsidP="00D96F66">
            <w:pPr>
              <w:pStyle w:val="Tabletext"/>
              <w:keepNext/>
              <w:jc w:val="center"/>
            </w:pPr>
            <w:r w:rsidRPr="00B54DDD">
              <w:t>0.06</w:t>
            </w:r>
          </w:p>
        </w:tc>
        <w:tc>
          <w:tcPr>
            <w:tcW w:w="992" w:type="dxa"/>
            <w:tcBorders>
              <w:top w:val="single" w:sz="4" w:space="0" w:color="auto"/>
              <w:left w:val="single" w:sz="4" w:space="0" w:color="auto"/>
              <w:bottom w:val="single" w:sz="4" w:space="0" w:color="auto"/>
              <w:right w:val="single" w:sz="4" w:space="0" w:color="auto"/>
            </w:tcBorders>
            <w:vAlign w:val="center"/>
          </w:tcPr>
          <w:p w14:paraId="58CAE5F4" w14:textId="77777777" w:rsidR="00D96F66" w:rsidRPr="00B54DDD" w:rsidRDefault="00D96F66" w:rsidP="00D96F66">
            <w:pPr>
              <w:pStyle w:val="Tabletext"/>
              <w:keepNext/>
              <w:jc w:val="center"/>
              <w:rPr>
                <w:i/>
              </w:rPr>
            </w:pPr>
            <w:r w:rsidRPr="00B54DDD">
              <w:t>102.2</w:t>
            </w:r>
          </w:p>
        </w:tc>
        <w:tc>
          <w:tcPr>
            <w:tcW w:w="992" w:type="dxa"/>
            <w:tcBorders>
              <w:top w:val="single" w:sz="4" w:space="0" w:color="auto"/>
              <w:left w:val="single" w:sz="4" w:space="0" w:color="auto"/>
              <w:bottom w:val="single" w:sz="4" w:space="0" w:color="auto"/>
              <w:right w:val="single" w:sz="4" w:space="0" w:color="auto"/>
            </w:tcBorders>
            <w:vAlign w:val="center"/>
          </w:tcPr>
          <w:p w14:paraId="7AE4A212" w14:textId="77777777" w:rsidR="00D96F66" w:rsidRPr="00B54DDD" w:rsidRDefault="00D96F66" w:rsidP="00D96F66">
            <w:pPr>
              <w:pStyle w:val="Tabletext"/>
              <w:keepNext/>
              <w:jc w:val="center"/>
              <w:rPr>
                <w:rFonts w:ascii="Symbol" w:hAnsi="Symbol" w:hint="eastAsia"/>
                <w:iCs/>
              </w:rPr>
            </w:pPr>
            <w:r w:rsidRPr="00B54DDD">
              <w:t>0.04</w:t>
            </w:r>
          </w:p>
        </w:tc>
      </w:tr>
      <w:tr w:rsidR="00D96F66" w:rsidRPr="00B54DDD" w14:paraId="2C65356C" w14:textId="77777777" w:rsidTr="00420E9C">
        <w:trPr>
          <w:jc w:val="center"/>
        </w:trPr>
        <w:tc>
          <w:tcPr>
            <w:tcW w:w="2269" w:type="dxa"/>
            <w:vMerge w:val="restart"/>
            <w:tcBorders>
              <w:top w:val="single" w:sz="4" w:space="0" w:color="auto"/>
              <w:left w:val="single" w:sz="4" w:space="0" w:color="auto"/>
              <w:right w:val="single" w:sz="4" w:space="0" w:color="auto"/>
            </w:tcBorders>
            <w:vAlign w:val="center"/>
          </w:tcPr>
          <w:p w14:paraId="6A15D5F9" w14:textId="1B5C3C55" w:rsidR="00D96F66" w:rsidRPr="00B54DDD" w:rsidRDefault="00D96F66" w:rsidP="00D96F66">
            <w:pPr>
              <w:pStyle w:val="Tabletext"/>
              <w:keepNext/>
              <w:jc w:val="center"/>
              <w:rPr>
                <w:color w:val="000000"/>
                <w:lang w:eastAsia="ja-JP"/>
              </w:rPr>
            </w:pPr>
            <w:r w:rsidRPr="00400A6E">
              <w:rPr>
                <w:rFonts w:hint="eastAsia"/>
                <w:lang w:val="en-GB" w:eastAsia="zh-CN"/>
              </w:rPr>
              <w:t>城市</w:t>
            </w:r>
            <w:r w:rsidRPr="00400A6E">
              <w:rPr>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14:paraId="62BEAE96" w14:textId="77777777" w:rsidR="00D96F66" w:rsidRPr="00B54DDD" w:rsidRDefault="00D96F66" w:rsidP="00D96F66">
            <w:pPr>
              <w:pStyle w:val="Tabletext"/>
              <w:keepNext/>
              <w:jc w:val="center"/>
            </w:pPr>
            <w:r w:rsidRPr="00B54DDD">
              <w:t>2.5</w:t>
            </w:r>
          </w:p>
        </w:tc>
        <w:tc>
          <w:tcPr>
            <w:tcW w:w="992" w:type="dxa"/>
            <w:tcBorders>
              <w:top w:val="single" w:sz="4" w:space="0" w:color="auto"/>
              <w:left w:val="single" w:sz="4" w:space="0" w:color="auto"/>
              <w:bottom w:val="single" w:sz="4" w:space="0" w:color="auto"/>
              <w:right w:val="single" w:sz="4" w:space="0" w:color="auto"/>
            </w:tcBorders>
            <w:vAlign w:val="center"/>
          </w:tcPr>
          <w:p w14:paraId="483C975E" w14:textId="77777777" w:rsidR="00D96F66" w:rsidRPr="00B54DDD" w:rsidRDefault="00D96F66" w:rsidP="00D96F66">
            <w:pPr>
              <w:pStyle w:val="Tabletext"/>
              <w:keepNext/>
              <w:jc w:val="center"/>
            </w:pPr>
            <w:r w:rsidRPr="00B54DDD">
              <w:t>6.0</w:t>
            </w:r>
          </w:p>
        </w:tc>
        <w:tc>
          <w:tcPr>
            <w:tcW w:w="992" w:type="dxa"/>
            <w:tcBorders>
              <w:top w:val="single" w:sz="4" w:space="0" w:color="auto"/>
              <w:left w:val="single" w:sz="4" w:space="0" w:color="auto"/>
              <w:bottom w:val="single" w:sz="4" w:space="0" w:color="auto"/>
              <w:right w:val="single" w:sz="4" w:space="0" w:color="auto"/>
            </w:tcBorders>
            <w:vAlign w:val="center"/>
          </w:tcPr>
          <w:p w14:paraId="5787DA0C" w14:textId="77777777" w:rsidR="00D96F66" w:rsidRPr="00B54DDD" w:rsidRDefault="00D96F66" w:rsidP="00D96F66">
            <w:pPr>
              <w:pStyle w:val="Tabletext"/>
              <w:keepNext/>
              <w:jc w:val="center"/>
            </w:pPr>
            <w:r w:rsidRPr="00B54DDD">
              <w:t>3.0</w:t>
            </w:r>
          </w:p>
        </w:tc>
        <w:tc>
          <w:tcPr>
            <w:tcW w:w="992" w:type="dxa"/>
            <w:tcBorders>
              <w:top w:val="single" w:sz="4" w:space="0" w:color="auto"/>
              <w:left w:val="single" w:sz="4" w:space="0" w:color="auto"/>
              <w:bottom w:val="single" w:sz="4" w:space="0" w:color="auto"/>
              <w:right w:val="single" w:sz="4" w:space="0" w:color="auto"/>
            </w:tcBorders>
            <w:vAlign w:val="center"/>
          </w:tcPr>
          <w:p w14:paraId="11C4E397" w14:textId="77777777" w:rsidR="00D96F66" w:rsidRPr="00B54DDD" w:rsidRDefault="00D96F66" w:rsidP="00D96F66">
            <w:pPr>
              <w:pStyle w:val="Tabletext"/>
              <w:keepNext/>
              <w:jc w:val="center"/>
            </w:pPr>
            <w:r w:rsidRPr="00B54DDD">
              <w:t>55</w:t>
            </w:r>
          </w:p>
        </w:tc>
        <w:tc>
          <w:tcPr>
            <w:tcW w:w="992" w:type="dxa"/>
            <w:tcBorders>
              <w:top w:val="single" w:sz="4" w:space="0" w:color="auto"/>
              <w:left w:val="single" w:sz="4" w:space="0" w:color="auto"/>
              <w:bottom w:val="single" w:sz="4" w:space="0" w:color="auto"/>
              <w:right w:val="single" w:sz="4" w:space="0" w:color="auto"/>
            </w:tcBorders>
            <w:vAlign w:val="center"/>
          </w:tcPr>
          <w:p w14:paraId="495BDA8B" w14:textId="77777777" w:rsidR="00D96F66" w:rsidRPr="00B54DDD" w:rsidRDefault="00D96F66" w:rsidP="00D96F66">
            <w:pPr>
              <w:pStyle w:val="Tabletext"/>
              <w:keepNext/>
              <w:jc w:val="center"/>
            </w:pPr>
            <w:r w:rsidRPr="00B54DDD">
              <w:t>0.27</w:t>
            </w:r>
          </w:p>
        </w:tc>
        <w:tc>
          <w:tcPr>
            <w:tcW w:w="992" w:type="dxa"/>
            <w:tcBorders>
              <w:top w:val="single" w:sz="4" w:space="0" w:color="auto"/>
              <w:left w:val="single" w:sz="4" w:space="0" w:color="auto"/>
              <w:bottom w:val="single" w:sz="4" w:space="0" w:color="auto"/>
              <w:right w:val="single" w:sz="4" w:space="0" w:color="auto"/>
            </w:tcBorders>
            <w:vAlign w:val="center"/>
          </w:tcPr>
          <w:p w14:paraId="63DBD34C" w14:textId="77777777" w:rsidR="00D96F66" w:rsidRPr="00B54DDD" w:rsidRDefault="00D96F66" w:rsidP="00D96F66">
            <w:pPr>
              <w:pStyle w:val="Tabletext"/>
              <w:keepNext/>
              <w:jc w:val="center"/>
            </w:pPr>
            <w:r w:rsidRPr="00B54DDD">
              <w:t>12</w:t>
            </w:r>
          </w:p>
        </w:tc>
        <w:tc>
          <w:tcPr>
            <w:tcW w:w="992" w:type="dxa"/>
            <w:tcBorders>
              <w:top w:val="single" w:sz="4" w:space="0" w:color="auto"/>
              <w:left w:val="single" w:sz="4" w:space="0" w:color="auto"/>
              <w:bottom w:val="single" w:sz="4" w:space="0" w:color="auto"/>
              <w:right w:val="single" w:sz="4" w:space="0" w:color="auto"/>
            </w:tcBorders>
            <w:vAlign w:val="center"/>
          </w:tcPr>
          <w:p w14:paraId="0345EB6C" w14:textId="77777777" w:rsidR="00D96F66" w:rsidRPr="00B54DDD" w:rsidRDefault="00D96F66" w:rsidP="00D96F66">
            <w:pPr>
              <w:pStyle w:val="Tabletext"/>
              <w:keepNext/>
              <w:jc w:val="center"/>
            </w:pPr>
            <w:r w:rsidRPr="00B54DDD">
              <w:t>0.32</w:t>
            </w:r>
          </w:p>
        </w:tc>
      </w:tr>
      <w:tr w:rsidR="00D96F66" w:rsidRPr="00B54DDD" w14:paraId="26E2DC1F" w14:textId="77777777" w:rsidTr="00420E9C">
        <w:trPr>
          <w:jc w:val="center"/>
        </w:trPr>
        <w:tc>
          <w:tcPr>
            <w:tcW w:w="2269" w:type="dxa"/>
            <w:vMerge/>
            <w:tcBorders>
              <w:left w:val="single" w:sz="4" w:space="0" w:color="auto"/>
              <w:right w:val="single" w:sz="4" w:space="0" w:color="auto"/>
            </w:tcBorders>
            <w:vAlign w:val="center"/>
          </w:tcPr>
          <w:p w14:paraId="41BF4A00" w14:textId="77777777" w:rsidR="00D96F66" w:rsidRPr="00B54DDD" w:rsidRDefault="00D96F66" w:rsidP="00D96F66">
            <w:pPr>
              <w:pStyle w:val="Tablehead"/>
              <w:spacing w:before="40" w:after="40"/>
              <w:rPr>
                <w:b w:val="0"/>
                <w:bCs/>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14:paraId="6286C3B4" w14:textId="77777777" w:rsidR="00D96F66" w:rsidRPr="00B54DDD" w:rsidRDefault="00D96F66" w:rsidP="00D96F66">
            <w:pPr>
              <w:pStyle w:val="Tabletext"/>
              <w:jc w:val="center"/>
            </w:pPr>
            <w:r w:rsidRPr="00B54DDD">
              <w:t>3.35-15.75</w:t>
            </w:r>
          </w:p>
        </w:tc>
        <w:tc>
          <w:tcPr>
            <w:tcW w:w="992" w:type="dxa"/>
            <w:vMerge w:val="restart"/>
            <w:tcBorders>
              <w:top w:val="single" w:sz="4" w:space="0" w:color="auto"/>
              <w:left w:val="single" w:sz="4" w:space="0" w:color="auto"/>
              <w:right w:val="single" w:sz="4" w:space="0" w:color="auto"/>
            </w:tcBorders>
            <w:vAlign w:val="center"/>
          </w:tcPr>
          <w:p w14:paraId="670ECB32" w14:textId="77777777" w:rsidR="00D96F66" w:rsidRPr="00B54DDD" w:rsidRDefault="00D96F66" w:rsidP="00D96F66">
            <w:pPr>
              <w:pStyle w:val="Tabletext"/>
              <w:jc w:val="center"/>
            </w:pPr>
            <w:r w:rsidRPr="00B54DDD">
              <w:t>4.0</w:t>
            </w:r>
          </w:p>
        </w:tc>
        <w:tc>
          <w:tcPr>
            <w:tcW w:w="992" w:type="dxa"/>
            <w:tcBorders>
              <w:top w:val="single" w:sz="4" w:space="0" w:color="auto"/>
              <w:left w:val="single" w:sz="4" w:space="0" w:color="auto"/>
              <w:bottom w:val="single" w:sz="4" w:space="0" w:color="auto"/>
              <w:right w:val="single" w:sz="4" w:space="0" w:color="auto"/>
            </w:tcBorders>
            <w:vAlign w:val="center"/>
          </w:tcPr>
          <w:p w14:paraId="3D963234" w14:textId="77777777" w:rsidR="00D96F66" w:rsidRPr="00B54DDD" w:rsidRDefault="00D96F66" w:rsidP="00D96F66">
            <w:pPr>
              <w:pStyle w:val="Tabletext"/>
              <w:jc w:val="center"/>
            </w:pPr>
            <w:r w:rsidRPr="00B54DDD">
              <w:t>2.7</w:t>
            </w:r>
          </w:p>
        </w:tc>
        <w:tc>
          <w:tcPr>
            <w:tcW w:w="992" w:type="dxa"/>
            <w:tcBorders>
              <w:top w:val="single" w:sz="4" w:space="0" w:color="auto"/>
              <w:left w:val="single" w:sz="4" w:space="0" w:color="auto"/>
              <w:bottom w:val="single" w:sz="4" w:space="0" w:color="auto"/>
              <w:right w:val="single" w:sz="4" w:space="0" w:color="auto"/>
            </w:tcBorders>
            <w:vAlign w:val="center"/>
          </w:tcPr>
          <w:p w14:paraId="4610C417" w14:textId="77777777" w:rsidR="00D96F66" w:rsidRPr="00B54DDD" w:rsidRDefault="00D96F66" w:rsidP="00D96F66">
            <w:pPr>
              <w:pStyle w:val="Tabletext"/>
              <w:jc w:val="center"/>
            </w:pPr>
            <w:r w:rsidRPr="00B54DDD">
              <w:t>23</w:t>
            </w:r>
          </w:p>
        </w:tc>
        <w:tc>
          <w:tcPr>
            <w:tcW w:w="992" w:type="dxa"/>
            <w:tcBorders>
              <w:top w:val="single" w:sz="4" w:space="0" w:color="auto"/>
              <w:left w:val="single" w:sz="4" w:space="0" w:color="auto"/>
              <w:bottom w:val="single" w:sz="4" w:space="0" w:color="auto"/>
              <w:right w:val="single" w:sz="4" w:space="0" w:color="auto"/>
            </w:tcBorders>
            <w:vAlign w:val="center"/>
          </w:tcPr>
          <w:p w14:paraId="0C3F7FF9" w14:textId="77777777" w:rsidR="00D96F66" w:rsidRPr="00B54DDD" w:rsidRDefault="00D96F66" w:rsidP="00D96F66">
            <w:pPr>
              <w:pStyle w:val="Tabletext"/>
              <w:jc w:val="center"/>
            </w:pPr>
            <w:r w:rsidRPr="00B54DDD">
              <w:t>0.26</w:t>
            </w:r>
          </w:p>
        </w:tc>
        <w:tc>
          <w:tcPr>
            <w:tcW w:w="992" w:type="dxa"/>
            <w:tcBorders>
              <w:top w:val="single" w:sz="4" w:space="0" w:color="auto"/>
              <w:left w:val="single" w:sz="4" w:space="0" w:color="auto"/>
              <w:bottom w:val="single" w:sz="4" w:space="0" w:color="auto"/>
              <w:right w:val="single" w:sz="4" w:space="0" w:color="auto"/>
            </w:tcBorders>
            <w:vAlign w:val="center"/>
          </w:tcPr>
          <w:p w14:paraId="7B1D3038" w14:textId="77777777" w:rsidR="00D96F66" w:rsidRPr="00B54DDD" w:rsidRDefault="00D96F66" w:rsidP="00D96F66">
            <w:pPr>
              <w:pStyle w:val="Tabletext"/>
              <w:jc w:val="center"/>
            </w:pPr>
            <w:r w:rsidRPr="00B54DDD">
              <w:t>5.5</w:t>
            </w:r>
          </w:p>
        </w:tc>
        <w:tc>
          <w:tcPr>
            <w:tcW w:w="992" w:type="dxa"/>
            <w:tcBorders>
              <w:top w:val="single" w:sz="4" w:space="0" w:color="auto"/>
              <w:left w:val="single" w:sz="4" w:space="0" w:color="auto"/>
              <w:bottom w:val="single" w:sz="4" w:space="0" w:color="auto"/>
              <w:right w:val="single" w:sz="4" w:space="0" w:color="auto"/>
            </w:tcBorders>
            <w:vAlign w:val="center"/>
          </w:tcPr>
          <w:p w14:paraId="29CFE076" w14:textId="77777777" w:rsidR="00D96F66" w:rsidRPr="00B54DDD" w:rsidRDefault="00D96F66" w:rsidP="00D96F66">
            <w:pPr>
              <w:pStyle w:val="Tabletext"/>
              <w:jc w:val="center"/>
            </w:pPr>
            <w:r w:rsidRPr="00B54DDD">
              <w:t>0.35</w:t>
            </w:r>
          </w:p>
        </w:tc>
      </w:tr>
      <w:tr w:rsidR="00D96F66" w:rsidRPr="00B54DDD" w14:paraId="37FF148E" w14:textId="77777777" w:rsidTr="00420E9C">
        <w:trPr>
          <w:jc w:val="center"/>
        </w:trPr>
        <w:tc>
          <w:tcPr>
            <w:tcW w:w="2269" w:type="dxa"/>
            <w:vMerge/>
            <w:tcBorders>
              <w:left w:val="single" w:sz="4" w:space="0" w:color="auto"/>
              <w:right w:val="single" w:sz="4" w:space="0" w:color="auto"/>
            </w:tcBorders>
            <w:vAlign w:val="center"/>
          </w:tcPr>
          <w:p w14:paraId="68234F26" w14:textId="77777777" w:rsidR="00D96F66" w:rsidRPr="00B54DDD" w:rsidRDefault="00D96F66" w:rsidP="00D96F66">
            <w:pPr>
              <w:pStyle w:val="Tablehead"/>
              <w:spacing w:before="40" w:after="40"/>
              <w:rPr>
                <w:b w:val="0"/>
                <w:bCs/>
                <w:color w:val="000000"/>
                <w:lang w:eastAsia="ja-JP"/>
              </w:rPr>
            </w:pPr>
          </w:p>
        </w:tc>
        <w:tc>
          <w:tcPr>
            <w:tcW w:w="1418" w:type="dxa"/>
            <w:vMerge/>
            <w:tcBorders>
              <w:left w:val="single" w:sz="4" w:space="0" w:color="auto"/>
              <w:bottom w:val="single" w:sz="4" w:space="0" w:color="auto"/>
              <w:right w:val="single" w:sz="4" w:space="0" w:color="auto"/>
            </w:tcBorders>
            <w:vAlign w:val="center"/>
          </w:tcPr>
          <w:p w14:paraId="2DA0665B" w14:textId="77777777" w:rsidR="00D96F66" w:rsidRPr="00B54DDD" w:rsidRDefault="00D96F66" w:rsidP="00D96F66">
            <w:pPr>
              <w:pStyle w:val="Tabletext"/>
              <w:jc w:val="center"/>
            </w:pPr>
          </w:p>
        </w:tc>
        <w:tc>
          <w:tcPr>
            <w:tcW w:w="992" w:type="dxa"/>
            <w:vMerge/>
            <w:tcBorders>
              <w:left w:val="single" w:sz="4" w:space="0" w:color="auto"/>
              <w:right w:val="single" w:sz="4" w:space="0" w:color="auto"/>
            </w:tcBorders>
            <w:vAlign w:val="center"/>
          </w:tcPr>
          <w:p w14:paraId="7D838D11" w14:textId="77777777" w:rsidR="00D96F66" w:rsidRPr="00B54DDD" w:rsidRDefault="00D96F66" w:rsidP="00D96F66">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AC7C77A" w14:textId="77777777" w:rsidR="00D96F66" w:rsidRPr="00B54DDD" w:rsidRDefault="00D96F66" w:rsidP="00D96F66">
            <w:pPr>
              <w:pStyle w:val="Tabletext"/>
              <w:jc w:val="center"/>
            </w:pPr>
            <w:r w:rsidRPr="00B54DDD">
              <w:t>1.6</w:t>
            </w:r>
          </w:p>
        </w:tc>
        <w:tc>
          <w:tcPr>
            <w:tcW w:w="992" w:type="dxa"/>
            <w:vMerge w:val="restart"/>
            <w:tcBorders>
              <w:top w:val="single" w:sz="4" w:space="0" w:color="auto"/>
              <w:left w:val="single" w:sz="4" w:space="0" w:color="auto"/>
              <w:right w:val="single" w:sz="4" w:space="0" w:color="auto"/>
            </w:tcBorders>
            <w:vAlign w:val="center"/>
          </w:tcPr>
          <w:p w14:paraId="1D3C685E" w14:textId="77777777" w:rsidR="00D96F66" w:rsidRPr="00B54DDD" w:rsidRDefault="00D96F66" w:rsidP="00D96F66">
            <w:pPr>
              <w:pStyle w:val="Tabletext"/>
              <w:jc w:val="center"/>
            </w:pPr>
            <w:r w:rsidRPr="00B54DDD">
              <w:t>10</w:t>
            </w:r>
          </w:p>
        </w:tc>
        <w:tc>
          <w:tcPr>
            <w:tcW w:w="992" w:type="dxa"/>
            <w:vMerge w:val="restart"/>
            <w:tcBorders>
              <w:top w:val="single" w:sz="4" w:space="0" w:color="auto"/>
              <w:left w:val="single" w:sz="4" w:space="0" w:color="auto"/>
              <w:right w:val="single" w:sz="4" w:space="0" w:color="auto"/>
            </w:tcBorders>
            <w:vAlign w:val="center"/>
          </w:tcPr>
          <w:p w14:paraId="317C97D8" w14:textId="77777777" w:rsidR="00D96F66" w:rsidRPr="00B54DDD" w:rsidRDefault="00D96F66" w:rsidP="00D96F66">
            <w:pPr>
              <w:pStyle w:val="Tabletext"/>
              <w:jc w:val="center"/>
            </w:pPr>
            <w:r w:rsidRPr="00B54DDD">
              <w:t>0.51</w:t>
            </w:r>
          </w:p>
        </w:tc>
        <w:tc>
          <w:tcPr>
            <w:tcW w:w="992" w:type="dxa"/>
            <w:vMerge w:val="restart"/>
            <w:tcBorders>
              <w:top w:val="single" w:sz="4" w:space="0" w:color="auto"/>
              <w:left w:val="single" w:sz="4" w:space="0" w:color="auto"/>
              <w:right w:val="single" w:sz="4" w:space="0" w:color="auto"/>
            </w:tcBorders>
            <w:vAlign w:val="center"/>
          </w:tcPr>
          <w:p w14:paraId="13DA0E11" w14:textId="77777777" w:rsidR="00D96F66" w:rsidRPr="00B54DDD" w:rsidRDefault="00D96F66" w:rsidP="00D96F66">
            <w:pPr>
              <w:pStyle w:val="Tabletext"/>
              <w:jc w:val="center"/>
            </w:pPr>
            <w:r w:rsidRPr="00B54DDD">
              <w:t>6.1</w:t>
            </w:r>
          </w:p>
        </w:tc>
        <w:tc>
          <w:tcPr>
            <w:tcW w:w="992" w:type="dxa"/>
            <w:vMerge w:val="restart"/>
            <w:tcBorders>
              <w:top w:val="single" w:sz="4" w:space="0" w:color="auto"/>
              <w:left w:val="single" w:sz="4" w:space="0" w:color="auto"/>
              <w:right w:val="single" w:sz="4" w:space="0" w:color="auto"/>
            </w:tcBorders>
            <w:vAlign w:val="center"/>
          </w:tcPr>
          <w:p w14:paraId="2F5A586D" w14:textId="77777777" w:rsidR="00D96F66" w:rsidRPr="00B54DDD" w:rsidRDefault="00D96F66" w:rsidP="00D96F66">
            <w:pPr>
              <w:pStyle w:val="Tabletext"/>
              <w:jc w:val="center"/>
            </w:pPr>
            <w:r w:rsidRPr="00B54DDD">
              <w:t>0.39</w:t>
            </w:r>
          </w:p>
        </w:tc>
      </w:tr>
      <w:tr w:rsidR="00D96F66" w:rsidRPr="00B54DDD" w14:paraId="6E91CEA2" w14:textId="77777777" w:rsidTr="00420E9C">
        <w:trPr>
          <w:jc w:val="center"/>
        </w:trPr>
        <w:tc>
          <w:tcPr>
            <w:tcW w:w="2269" w:type="dxa"/>
            <w:vMerge/>
            <w:tcBorders>
              <w:left w:val="single" w:sz="4" w:space="0" w:color="auto"/>
              <w:right w:val="single" w:sz="4" w:space="0" w:color="auto"/>
            </w:tcBorders>
            <w:vAlign w:val="center"/>
          </w:tcPr>
          <w:p w14:paraId="4FC465F3" w14:textId="77777777" w:rsidR="00D96F66" w:rsidRPr="00B54DDD" w:rsidRDefault="00D96F66" w:rsidP="00D96F66">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3C87F75D" w14:textId="77777777" w:rsidR="00D96F66" w:rsidRPr="00B54DDD" w:rsidRDefault="00D96F66" w:rsidP="00D96F66">
            <w:pPr>
              <w:pStyle w:val="Tabletext"/>
              <w:jc w:val="center"/>
            </w:pPr>
            <w:r w:rsidRPr="00B54DDD">
              <w:t>3.35-8.45</w:t>
            </w:r>
          </w:p>
        </w:tc>
        <w:tc>
          <w:tcPr>
            <w:tcW w:w="992" w:type="dxa"/>
            <w:vMerge/>
            <w:tcBorders>
              <w:left w:val="single" w:sz="4" w:space="0" w:color="auto"/>
              <w:bottom w:val="single" w:sz="4" w:space="0" w:color="auto"/>
              <w:right w:val="single" w:sz="4" w:space="0" w:color="auto"/>
            </w:tcBorders>
            <w:vAlign w:val="center"/>
          </w:tcPr>
          <w:p w14:paraId="47298DB1" w14:textId="77777777" w:rsidR="00D96F66" w:rsidRPr="00B54DDD" w:rsidRDefault="00D96F66" w:rsidP="00D96F66">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02D9027" w14:textId="77777777" w:rsidR="00D96F66" w:rsidRPr="00B54DDD" w:rsidRDefault="00D96F66" w:rsidP="00D96F66">
            <w:pPr>
              <w:pStyle w:val="Tabletext"/>
              <w:jc w:val="center"/>
            </w:pPr>
            <w:r w:rsidRPr="00B54DDD">
              <w:t>0.5</w:t>
            </w:r>
          </w:p>
        </w:tc>
        <w:tc>
          <w:tcPr>
            <w:tcW w:w="992" w:type="dxa"/>
            <w:vMerge/>
            <w:tcBorders>
              <w:left w:val="single" w:sz="4" w:space="0" w:color="auto"/>
              <w:bottom w:val="single" w:sz="4" w:space="0" w:color="auto"/>
              <w:right w:val="single" w:sz="4" w:space="0" w:color="auto"/>
            </w:tcBorders>
            <w:vAlign w:val="center"/>
          </w:tcPr>
          <w:p w14:paraId="0EFFDB46" w14:textId="77777777" w:rsidR="00D96F66" w:rsidRPr="00B54DDD" w:rsidRDefault="00D96F66" w:rsidP="00D96F66">
            <w:pPr>
              <w:pStyle w:val="Tabletext"/>
              <w:jc w:val="center"/>
            </w:pPr>
          </w:p>
        </w:tc>
        <w:tc>
          <w:tcPr>
            <w:tcW w:w="992" w:type="dxa"/>
            <w:vMerge/>
            <w:tcBorders>
              <w:left w:val="single" w:sz="4" w:space="0" w:color="auto"/>
              <w:bottom w:val="single" w:sz="4" w:space="0" w:color="auto"/>
              <w:right w:val="single" w:sz="4" w:space="0" w:color="auto"/>
            </w:tcBorders>
            <w:vAlign w:val="center"/>
          </w:tcPr>
          <w:p w14:paraId="088BBB43" w14:textId="77777777" w:rsidR="00D96F66" w:rsidRPr="00B54DDD" w:rsidRDefault="00D96F66" w:rsidP="00D96F66">
            <w:pPr>
              <w:pStyle w:val="Tabletext"/>
              <w:jc w:val="center"/>
            </w:pPr>
          </w:p>
        </w:tc>
        <w:tc>
          <w:tcPr>
            <w:tcW w:w="992" w:type="dxa"/>
            <w:vMerge/>
            <w:tcBorders>
              <w:left w:val="single" w:sz="4" w:space="0" w:color="auto"/>
              <w:bottom w:val="single" w:sz="4" w:space="0" w:color="auto"/>
              <w:right w:val="single" w:sz="4" w:space="0" w:color="auto"/>
            </w:tcBorders>
            <w:vAlign w:val="center"/>
          </w:tcPr>
          <w:p w14:paraId="739BC0F8" w14:textId="77777777" w:rsidR="00D96F66" w:rsidRPr="00B54DDD" w:rsidRDefault="00D96F66" w:rsidP="00D96F66">
            <w:pPr>
              <w:pStyle w:val="Tabletext"/>
              <w:jc w:val="center"/>
            </w:pPr>
          </w:p>
        </w:tc>
        <w:tc>
          <w:tcPr>
            <w:tcW w:w="992" w:type="dxa"/>
            <w:vMerge/>
            <w:tcBorders>
              <w:left w:val="single" w:sz="4" w:space="0" w:color="auto"/>
              <w:bottom w:val="single" w:sz="4" w:space="0" w:color="auto"/>
              <w:right w:val="single" w:sz="4" w:space="0" w:color="auto"/>
            </w:tcBorders>
            <w:vAlign w:val="center"/>
          </w:tcPr>
          <w:p w14:paraId="3946DCCF" w14:textId="77777777" w:rsidR="00D96F66" w:rsidRPr="00B54DDD" w:rsidRDefault="00D96F66" w:rsidP="00D96F66">
            <w:pPr>
              <w:pStyle w:val="Tabletext"/>
              <w:jc w:val="center"/>
            </w:pPr>
          </w:p>
        </w:tc>
      </w:tr>
      <w:tr w:rsidR="00D96F66" w:rsidRPr="00B54DDD" w14:paraId="34669A1F" w14:textId="77777777" w:rsidTr="00420E9C">
        <w:trPr>
          <w:jc w:val="center"/>
        </w:trPr>
        <w:tc>
          <w:tcPr>
            <w:tcW w:w="2269" w:type="dxa"/>
            <w:vMerge/>
            <w:tcBorders>
              <w:left w:val="single" w:sz="4" w:space="0" w:color="auto"/>
              <w:right w:val="single" w:sz="4" w:space="0" w:color="auto"/>
            </w:tcBorders>
            <w:vAlign w:val="center"/>
          </w:tcPr>
          <w:p w14:paraId="6AB10A18" w14:textId="77777777" w:rsidR="00D96F66" w:rsidRPr="00B54DDD" w:rsidRDefault="00D96F66" w:rsidP="00D96F66">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24DD34A1" w14:textId="77777777" w:rsidR="00D96F66" w:rsidRPr="00B54DDD" w:rsidRDefault="00D96F66" w:rsidP="00D96F66">
            <w:pPr>
              <w:pStyle w:val="Tabletext"/>
              <w:jc w:val="center"/>
            </w:pPr>
            <w:r w:rsidRPr="00B54DDD">
              <w:t>8.05</w:t>
            </w:r>
          </w:p>
        </w:tc>
        <w:tc>
          <w:tcPr>
            <w:tcW w:w="992" w:type="dxa"/>
            <w:tcBorders>
              <w:left w:val="single" w:sz="4" w:space="0" w:color="auto"/>
              <w:bottom w:val="single" w:sz="4" w:space="0" w:color="auto"/>
              <w:right w:val="single" w:sz="4" w:space="0" w:color="auto"/>
            </w:tcBorders>
            <w:vAlign w:val="center"/>
          </w:tcPr>
          <w:p w14:paraId="5538CC45" w14:textId="77777777" w:rsidR="00D96F66" w:rsidRPr="00B54DDD" w:rsidRDefault="00D96F66" w:rsidP="00D96F66">
            <w:pPr>
              <w:pStyle w:val="Tabletext"/>
              <w:jc w:val="center"/>
            </w:pPr>
            <w:r w:rsidRPr="00B54DDD">
              <w:t>5</w:t>
            </w:r>
          </w:p>
        </w:tc>
        <w:tc>
          <w:tcPr>
            <w:tcW w:w="992" w:type="dxa"/>
            <w:tcBorders>
              <w:top w:val="single" w:sz="4" w:space="0" w:color="auto"/>
              <w:left w:val="single" w:sz="4" w:space="0" w:color="auto"/>
              <w:bottom w:val="single" w:sz="4" w:space="0" w:color="auto"/>
              <w:right w:val="single" w:sz="4" w:space="0" w:color="auto"/>
            </w:tcBorders>
            <w:vAlign w:val="center"/>
          </w:tcPr>
          <w:p w14:paraId="7F014D5A" w14:textId="77777777" w:rsidR="00D96F66" w:rsidRPr="00B54DDD" w:rsidRDefault="00D96F66" w:rsidP="00D96F66">
            <w:pPr>
              <w:pStyle w:val="Tabletext"/>
              <w:jc w:val="center"/>
            </w:pPr>
            <w:r w:rsidRPr="00B54DDD">
              <w:t>2.5</w:t>
            </w:r>
          </w:p>
        </w:tc>
        <w:tc>
          <w:tcPr>
            <w:tcW w:w="992" w:type="dxa"/>
            <w:tcBorders>
              <w:left w:val="single" w:sz="4" w:space="0" w:color="auto"/>
              <w:bottom w:val="single" w:sz="4" w:space="0" w:color="auto"/>
              <w:right w:val="single" w:sz="4" w:space="0" w:color="auto"/>
            </w:tcBorders>
            <w:vAlign w:val="center"/>
          </w:tcPr>
          <w:p w14:paraId="7001712D" w14:textId="77777777" w:rsidR="00D96F66" w:rsidRPr="00B54DDD" w:rsidRDefault="00D96F66" w:rsidP="00D96F66">
            <w:pPr>
              <w:pStyle w:val="Tabletext"/>
              <w:jc w:val="center"/>
            </w:pPr>
            <w:r w:rsidRPr="00B54DDD">
              <w:t>0.97</w:t>
            </w:r>
          </w:p>
        </w:tc>
        <w:tc>
          <w:tcPr>
            <w:tcW w:w="992" w:type="dxa"/>
            <w:tcBorders>
              <w:left w:val="single" w:sz="4" w:space="0" w:color="auto"/>
              <w:bottom w:val="single" w:sz="4" w:space="0" w:color="auto"/>
              <w:right w:val="single" w:sz="4" w:space="0" w:color="auto"/>
            </w:tcBorders>
            <w:vAlign w:val="center"/>
          </w:tcPr>
          <w:p w14:paraId="025FB261" w14:textId="77777777" w:rsidR="00D96F66" w:rsidRPr="00B54DDD" w:rsidRDefault="00D96F66" w:rsidP="00D96F66">
            <w:pPr>
              <w:pStyle w:val="Tabletext"/>
              <w:jc w:val="center"/>
            </w:pPr>
            <w:r w:rsidRPr="00B54DDD">
              <w:t>0.78</w:t>
            </w:r>
          </w:p>
        </w:tc>
        <w:tc>
          <w:tcPr>
            <w:tcW w:w="992" w:type="dxa"/>
            <w:tcBorders>
              <w:left w:val="single" w:sz="4" w:space="0" w:color="auto"/>
              <w:bottom w:val="single" w:sz="4" w:space="0" w:color="auto"/>
              <w:right w:val="single" w:sz="4" w:space="0" w:color="auto"/>
            </w:tcBorders>
            <w:vAlign w:val="center"/>
          </w:tcPr>
          <w:p w14:paraId="2C4ADD6D" w14:textId="77777777" w:rsidR="00D96F66" w:rsidRPr="00B54DDD" w:rsidRDefault="00D96F66" w:rsidP="00D96F66">
            <w:pPr>
              <w:pStyle w:val="Tabletext"/>
              <w:jc w:val="center"/>
            </w:pPr>
            <w:r w:rsidRPr="00B54DDD">
              <w:t>1.42</w:t>
            </w:r>
          </w:p>
        </w:tc>
        <w:tc>
          <w:tcPr>
            <w:tcW w:w="992" w:type="dxa"/>
            <w:tcBorders>
              <w:left w:val="single" w:sz="4" w:space="0" w:color="auto"/>
              <w:bottom w:val="single" w:sz="4" w:space="0" w:color="auto"/>
              <w:right w:val="single" w:sz="4" w:space="0" w:color="auto"/>
            </w:tcBorders>
            <w:vAlign w:val="center"/>
          </w:tcPr>
          <w:p w14:paraId="4F1D5C31" w14:textId="77777777" w:rsidR="00D96F66" w:rsidRPr="00B54DDD" w:rsidRDefault="00D96F66" w:rsidP="00D96F66">
            <w:pPr>
              <w:pStyle w:val="Tabletext"/>
              <w:jc w:val="center"/>
            </w:pPr>
            <w:r w:rsidRPr="00B54DDD">
              <w:t>0.52</w:t>
            </w:r>
          </w:p>
        </w:tc>
      </w:tr>
      <w:tr w:rsidR="00D96F66" w:rsidRPr="00B54DDD" w14:paraId="21842369" w14:textId="77777777" w:rsidTr="00420E9C">
        <w:trPr>
          <w:jc w:val="center"/>
        </w:trPr>
        <w:tc>
          <w:tcPr>
            <w:tcW w:w="2269" w:type="dxa"/>
            <w:vMerge w:val="restart"/>
            <w:tcBorders>
              <w:left w:val="single" w:sz="4" w:space="0" w:color="auto"/>
              <w:right w:val="single" w:sz="4" w:space="0" w:color="auto"/>
            </w:tcBorders>
            <w:vAlign w:val="center"/>
          </w:tcPr>
          <w:p w14:paraId="5F335454" w14:textId="2EA72E70" w:rsidR="00D96F66" w:rsidRPr="00B54DDD" w:rsidRDefault="00D96F66" w:rsidP="00D96F66">
            <w:pPr>
              <w:pStyle w:val="Tablehead"/>
              <w:spacing w:before="40" w:after="40"/>
              <w:rPr>
                <w:b w:val="0"/>
                <w:bCs/>
                <w:color w:val="000000"/>
                <w:lang w:eastAsia="ja-JP"/>
              </w:rPr>
            </w:pPr>
            <w:r w:rsidRPr="00400A6E">
              <w:rPr>
                <w:rFonts w:hint="eastAsia"/>
                <w:b w:val="0"/>
                <w:lang w:val="en-GB" w:eastAsia="zh-CN"/>
              </w:rPr>
              <w:t>住宅</w:t>
            </w:r>
            <w:r w:rsidRPr="00400A6E">
              <w:rPr>
                <w:b w:val="0"/>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14:paraId="4F36F5C7" w14:textId="77777777" w:rsidR="00D96F66" w:rsidRPr="00B54DDD" w:rsidRDefault="00D96F66" w:rsidP="00D96F66">
            <w:pPr>
              <w:pStyle w:val="Tabletext"/>
              <w:jc w:val="center"/>
            </w:pPr>
            <w:r w:rsidRPr="00B54DDD">
              <w:t>3.35</w:t>
            </w:r>
          </w:p>
        </w:tc>
        <w:tc>
          <w:tcPr>
            <w:tcW w:w="992" w:type="dxa"/>
            <w:vMerge w:val="restart"/>
            <w:tcBorders>
              <w:top w:val="single" w:sz="4" w:space="0" w:color="auto"/>
              <w:left w:val="single" w:sz="4" w:space="0" w:color="auto"/>
              <w:right w:val="single" w:sz="4" w:space="0" w:color="auto"/>
            </w:tcBorders>
            <w:vAlign w:val="center"/>
          </w:tcPr>
          <w:p w14:paraId="0A7FB647" w14:textId="77777777" w:rsidR="00D96F66" w:rsidRPr="00B54DDD" w:rsidRDefault="00D96F66" w:rsidP="00D96F66">
            <w:pPr>
              <w:pStyle w:val="Tabletext"/>
              <w:jc w:val="center"/>
            </w:pPr>
            <w:r w:rsidRPr="00B54DDD">
              <w:t>4.0</w:t>
            </w:r>
          </w:p>
        </w:tc>
        <w:tc>
          <w:tcPr>
            <w:tcW w:w="992" w:type="dxa"/>
            <w:tcBorders>
              <w:top w:val="single" w:sz="4" w:space="0" w:color="auto"/>
              <w:left w:val="single" w:sz="4" w:space="0" w:color="auto"/>
              <w:bottom w:val="single" w:sz="4" w:space="0" w:color="auto"/>
              <w:right w:val="single" w:sz="4" w:space="0" w:color="auto"/>
            </w:tcBorders>
            <w:vAlign w:val="center"/>
          </w:tcPr>
          <w:p w14:paraId="6080733E" w14:textId="77777777" w:rsidR="00D96F66" w:rsidRPr="00B54DDD" w:rsidRDefault="00D96F66" w:rsidP="00D96F66">
            <w:pPr>
              <w:pStyle w:val="Tabletext"/>
              <w:jc w:val="center"/>
            </w:pPr>
            <w:r w:rsidRPr="00B54DDD">
              <w:t>2.7</w:t>
            </w:r>
          </w:p>
        </w:tc>
        <w:tc>
          <w:tcPr>
            <w:tcW w:w="992" w:type="dxa"/>
            <w:tcBorders>
              <w:top w:val="single" w:sz="4" w:space="0" w:color="auto"/>
              <w:left w:val="single" w:sz="4" w:space="0" w:color="auto"/>
              <w:bottom w:val="single" w:sz="4" w:space="0" w:color="auto"/>
              <w:right w:val="single" w:sz="4" w:space="0" w:color="auto"/>
            </w:tcBorders>
            <w:vAlign w:val="center"/>
          </w:tcPr>
          <w:p w14:paraId="3AD20D3B" w14:textId="77777777" w:rsidR="00D96F66" w:rsidRPr="00B54DDD" w:rsidRDefault="00D96F66" w:rsidP="00D96F66">
            <w:pPr>
              <w:pStyle w:val="Tabletext"/>
              <w:jc w:val="center"/>
            </w:pPr>
            <w:r w:rsidRPr="00B54DDD">
              <w:t>2.1</w:t>
            </w:r>
          </w:p>
        </w:tc>
        <w:tc>
          <w:tcPr>
            <w:tcW w:w="992" w:type="dxa"/>
            <w:tcBorders>
              <w:top w:val="single" w:sz="4" w:space="0" w:color="auto"/>
              <w:left w:val="single" w:sz="4" w:space="0" w:color="auto"/>
              <w:bottom w:val="single" w:sz="4" w:space="0" w:color="auto"/>
              <w:right w:val="single" w:sz="4" w:space="0" w:color="auto"/>
            </w:tcBorders>
            <w:vAlign w:val="center"/>
          </w:tcPr>
          <w:p w14:paraId="27526601" w14:textId="77777777" w:rsidR="00D96F66" w:rsidRPr="00B54DDD" w:rsidRDefault="00D96F66" w:rsidP="00D96F66">
            <w:pPr>
              <w:pStyle w:val="Tabletext"/>
              <w:jc w:val="center"/>
            </w:pPr>
            <w:r w:rsidRPr="00B54DDD">
              <w:t>0.53</w:t>
            </w:r>
          </w:p>
        </w:tc>
        <w:tc>
          <w:tcPr>
            <w:tcW w:w="992" w:type="dxa"/>
            <w:tcBorders>
              <w:top w:val="single" w:sz="4" w:space="0" w:color="auto"/>
              <w:left w:val="single" w:sz="4" w:space="0" w:color="auto"/>
              <w:bottom w:val="single" w:sz="4" w:space="0" w:color="auto"/>
              <w:right w:val="single" w:sz="4" w:space="0" w:color="auto"/>
            </w:tcBorders>
            <w:vAlign w:val="center"/>
          </w:tcPr>
          <w:p w14:paraId="1F1FF87A" w14:textId="77777777" w:rsidR="00D96F66" w:rsidRPr="00B54DDD" w:rsidRDefault="00D96F66" w:rsidP="00D96F66">
            <w:pPr>
              <w:pStyle w:val="Tabletext"/>
              <w:jc w:val="center"/>
            </w:pPr>
            <w:r w:rsidRPr="00B54DDD">
              <w:t>0.54</w:t>
            </w:r>
          </w:p>
        </w:tc>
        <w:tc>
          <w:tcPr>
            <w:tcW w:w="992" w:type="dxa"/>
            <w:tcBorders>
              <w:top w:val="single" w:sz="4" w:space="0" w:color="auto"/>
              <w:left w:val="single" w:sz="4" w:space="0" w:color="auto"/>
              <w:bottom w:val="single" w:sz="4" w:space="0" w:color="auto"/>
              <w:right w:val="single" w:sz="4" w:space="0" w:color="auto"/>
            </w:tcBorders>
            <w:vAlign w:val="center"/>
          </w:tcPr>
          <w:p w14:paraId="288C1812" w14:textId="77777777" w:rsidR="00D96F66" w:rsidRPr="00B54DDD" w:rsidRDefault="00D96F66" w:rsidP="00D96F66">
            <w:pPr>
              <w:pStyle w:val="Tabletext"/>
              <w:jc w:val="center"/>
            </w:pPr>
            <w:r w:rsidRPr="00B54DDD">
              <w:t>0.77</w:t>
            </w:r>
          </w:p>
        </w:tc>
      </w:tr>
      <w:tr w:rsidR="00D96F66" w:rsidRPr="00B54DDD" w14:paraId="4470DEDC" w14:textId="77777777" w:rsidTr="00420E9C">
        <w:trPr>
          <w:jc w:val="center"/>
        </w:trPr>
        <w:tc>
          <w:tcPr>
            <w:tcW w:w="2269" w:type="dxa"/>
            <w:vMerge/>
            <w:tcBorders>
              <w:left w:val="single" w:sz="4" w:space="0" w:color="auto"/>
              <w:bottom w:val="single" w:sz="4" w:space="0" w:color="auto"/>
              <w:right w:val="single" w:sz="4" w:space="0" w:color="auto"/>
            </w:tcBorders>
            <w:vAlign w:val="center"/>
          </w:tcPr>
          <w:p w14:paraId="654F47D0" w14:textId="77777777" w:rsidR="00D96F66" w:rsidRPr="00B54DDD" w:rsidRDefault="00D96F66" w:rsidP="00420E9C">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2D82DA25" w14:textId="77777777" w:rsidR="00D96F66" w:rsidRPr="00B54DDD" w:rsidRDefault="00D96F66" w:rsidP="00420E9C">
            <w:pPr>
              <w:pStyle w:val="Tabletext"/>
              <w:jc w:val="center"/>
            </w:pPr>
            <w:r w:rsidRPr="00B54DDD">
              <w:t>3.35-15.75</w:t>
            </w:r>
          </w:p>
        </w:tc>
        <w:tc>
          <w:tcPr>
            <w:tcW w:w="992" w:type="dxa"/>
            <w:vMerge/>
            <w:tcBorders>
              <w:left w:val="single" w:sz="4" w:space="0" w:color="auto"/>
              <w:bottom w:val="single" w:sz="4" w:space="0" w:color="auto"/>
              <w:right w:val="single" w:sz="4" w:space="0" w:color="auto"/>
            </w:tcBorders>
            <w:vAlign w:val="center"/>
          </w:tcPr>
          <w:p w14:paraId="0FF78048" w14:textId="77777777" w:rsidR="00D96F66" w:rsidRPr="00B54DDD" w:rsidRDefault="00D96F66" w:rsidP="00420E9C">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500FE88" w14:textId="77777777" w:rsidR="00D96F66" w:rsidRPr="00B54DDD" w:rsidRDefault="00D96F66" w:rsidP="00420E9C">
            <w:pPr>
              <w:pStyle w:val="Tabletext"/>
              <w:jc w:val="center"/>
            </w:pPr>
            <w:r w:rsidRPr="00B54DDD">
              <w:t>1.6</w:t>
            </w:r>
          </w:p>
        </w:tc>
        <w:tc>
          <w:tcPr>
            <w:tcW w:w="992" w:type="dxa"/>
            <w:tcBorders>
              <w:top w:val="single" w:sz="4" w:space="0" w:color="auto"/>
              <w:left w:val="single" w:sz="4" w:space="0" w:color="auto"/>
              <w:bottom w:val="single" w:sz="4" w:space="0" w:color="auto"/>
              <w:right w:val="single" w:sz="4" w:space="0" w:color="auto"/>
            </w:tcBorders>
            <w:vAlign w:val="center"/>
          </w:tcPr>
          <w:p w14:paraId="32317FF9" w14:textId="77777777" w:rsidR="00D96F66" w:rsidRPr="00B54DDD" w:rsidRDefault="00D96F66" w:rsidP="00420E9C">
            <w:pPr>
              <w:pStyle w:val="Tabletext"/>
              <w:jc w:val="center"/>
            </w:pPr>
            <w:r w:rsidRPr="00B54DDD">
              <w:t>5.9</w:t>
            </w:r>
          </w:p>
        </w:tc>
        <w:tc>
          <w:tcPr>
            <w:tcW w:w="992" w:type="dxa"/>
            <w:tcBorders>
              <w:top w:val="single" w:sz="4" w:space="0" w:color="auto"/>
              <w:left w:val="single" w:sz="4" w:space="0" w:color="auto"/>
              <w:bottom w:val="single" w:sz="4" w:space="0" w:color="auto"/>
              <w:right w:val="single" w:sz="4" w:space="0" w:color="auto"/>
            </w:tcBorders>
            <w:vAlign w:val="center"/>
          </w:tcPr>
          <w:p w14:paraId="300741C2" w14:textId="77777777" w:rsidR="00D96F66" w:rsidRPr="00B54DDD" w:rsidRDefault="00D96F66" w:rsidP="00420E9C">
            <w:pPr>
              <w:pStyle w:val="Tabletext"/>
              <w:jc w:val="center"/>
            </w:pPr>
            <w:r w:rsidRPr="00B54DDD">
              <w:t>0.32</w:t>
            </w:r>
          </w:p>
        </w:tc>
        <w:tc>
          <w:tcPr>
            <w:tcW w:w="992" w:type="dxa"/>
            <w:tcBorders>
              <w:top w:val="single" w:sz="4" w:space="0" w:color="auto"/>
              <w:left w:val="single" w:sz="4" w:space="0" w:color="auto"/>
              <w:bottom w:val="single" w:sz="4" w:space="0" w:color="auto"/>
              <w:right w:val="single" w:sz="4" w:space="0" w:color="auto"/>
            </w:tcBorders>
            <w:vAlign w:val="center"/>
          </w:tcPr>
          <w:p w14:paraId="21728233" w14:textId="77777777" w:rsidR="00D96F66" w:rsidRPr="00B54DDD" w:rsidRDefault="00D96F66" w:rsidP="00420E9C">
            <w:pPr>
              <w:pStyle w:val="Tabletext"/>
              <w:jc w:val="center"/>
            </w:pPr>
            <w:r w:rsidRPr="00B54DDD">
              <w:t>2.0</w:t>
            </w:r>
          </w:p>
        </w:tc>
        <w:tc>
          <w:tcPr>
            <w:tcW w:w="992" w:type="dxa"/>
            <w:tcBorders>
              <w:top w:val="single" w:sz="4" w:space="0" w:color="auto"/>
              <w:left w:val="single" w:sz="4" w:space="0" w:color="auto"/>
              <w:bottom w:val="single" w:sz="4" w:space="0" w:color="auto"/>
              <w:right w:val="single" w:sz="4" w:space="0" w:color="auto"/>
            </w:tcBorders>
            <w:vAlign w:val="center"/>
          </w:tcPr>
          <w:p w14:paraId="40F9A662" w14:textId="77777777" w:rsidR="00D96F66" w:rsidRPr="00B54DDD" w:rsidRDefault="00D96F66" w:rsidP="00420E9C">
            <w:pPr>
              <w:pStyle w:val="Tabletext"/>
              <w:jc w:val="center"/>
            </w:pPr>
            <w:r w:rsidRPr="00B54DDD">
              <w:t>0.48</w:t>
            </w:r>
          </w:p>
        </w:tc>
      </w:tr>
      <w:tr w:rsidR="00D96F66" w:rsidRPr="00B54DDD" w14:paraId="45C4CC31" w14:textId="77777777" w:rsidTr="00420E9C">
        <w:trPr>
          <w:jc w:val="center"/>
        </w:trPr>
        <w:tc>
          <w:tcPr>
            <w:tcW w:w="2269" w:type="dxa"/>
            <w:tcBorders>
              <w:left w:val="single" w:sz="4" w:space="0" w:color="auto"/>
              <w:bottom w:val="single" w:sz="4" w:space="0" w:color="auto"/>
              <w:right w:val="single" w:sz="4" w:space="0" w:color="auto"/>
            </w:tcBorders>
            <w:vAlign w:val="center"/>
          </w:tcPr>
          <w:p w14:paraId="39226EEC" w14:textId="37000EEB" w:rsidR="00D96F66" w:rsidRPr="00B54DDD" w:rsidRDefault="00D96F66" w:rsidP="00420E9C">
            <w:pPr>
              <w:pStyle w:val="Tablehead"/>
              <w:spacing w:before="40" w:after="40"/>
              <w:rPr>
                <w:b w:val="0"/>
                <w:bCs/>
                <w:color w:val="000000"/>
                <w:lang w:eastAsia="ja-JP"/>
              </w:rPr>
            </w:pPr>
            <w:r w:rsidRPr="00400A6E">
              <w:rPr>
                <w:rFonts w:hint="eastAsia"/>
                <w:b w:val="0"/>
                <w:lang w:val="en-GB" w:eastAsia="zh-CN"/>
              </w:rPr>
              <w:t>住宅</w:t>
            </w:r>
            <w:r w:rsidRPr="00B54DDD">
              <w:rPr>
                <w:b w:val="0"/>
                <w:bCs/>
                <w:color w:val="000000"/>
                <w:vertAlign w:val="superscript"/>
                <w:lang w:eastAsia="ja-JP"/>
              </w:rPr>
              <w:t>(3)</w:t>
            </w:r>
          </w:p>
        </w:tc>
        <w:tc>
          <w:tcPr>
            <w:tcW w:w="1418" w:type="dxa"/>
            <w:tcBorders>
              <w:top w:val="single" w:sz="4" w:space="0" w:color="auto"/>
              <w:left w:val="single" w:sz="4" w:space="0" w:color="auto"/>
              <w:bottom w:val="single" w:sz="4" w:space="0" w:color="auto"/>
              <w:right w:val="single" w:sz="4" w:space="0" w:color="auto"/>
            </w:tcBorders>
            <w:vAlign w:val="center"/>
          </w:tcPr>
          <w:p w14:paraId="790614C5" w14:textId="77777777" w:rsidR="00D96F66" w:rsidRPr="00B54DDD" w:rsidRDefault="00D96F66" w:rsidP="00420E9C">
            <w:pPr>
              <w:pStyle w:val="Tabletext"/>
              <w:jc w:val="center"/>
              <w:rPr>
                <w:lang w:eastAsia="ko-KR"/>
              </w:rPr>
            </w:pPr>
            <w:r w:rsidRPr="00B54DDD">
              <w:rPr>
                <w:lang w:eastAsia="ko-KR"/>
              </w:rPr>
              <w:t>28.5</w:t>
            </w:r>
          </w:p>
        </w:tc>
        <w:tc>
          <w:tcPr>
            <w:tcW w:w="992" w:type="dxa"/>
            <w:tcBorders>
              <w:left w:val="single" w:sz="4" w:space="0" w:color="auto"/>
              <w:bottom w:val="single" w:sz="4" w:space="0" w:color="auto"/>
              <w:right w:val="single" w:sz="4" w:space="0" w:color="auto"/>
            </w:tcBorders>
            <w:vAlign w:val="center"/>
          </w:tcPr>
          <w:p w14:paraId="7957BCE1" w14:textId="77777777" w:rsidR="00D96F66" w:rsidRPr="00B54DDD" w:rsidRDefault="00D96F66" w:rsidP="00420E9C">
            <w:pPr>
              <w:pStyle w:val="Tabletext"/>
              <w:jc w:val="center"/>
            </w:pPr>
            <w:r w:rsidRPr="00B54DDD">
              <w:rPr>
                <w:szCs w:val="22"/>
              </w:rPr>
              <w:t>2.5</w:t>
            </w:r>
          </w:p>
        </w:tc>
        <w:tc>
          <w:tcPr>
            <w:tcW w:w="992" w:type="dxa"/>
            <w:tcBorders>
              <w:top w:val="single" w:sz="4" w:space="0" w:color="auto"/>
              <w:left w:val="single" w:sz="4" w:space="0" w:color="auto"/>
              <w:bottom w:val="single" w:sz="4" w:space="0" w:color="auto"/>
              <w:right w:val="single" w:sz="4" w:space="0" w:color="auto"/>
            </w:tcBorders>
            <w:vAlign w:val="center"/>
          </w:tcPr>
          <w:p w14:paraId="35F5F28F" w14:textId="77777777" w:rsidR="00D96F66" w:rsidRPr="00B54DDD" w:rsidRDefault="00D96F66" w:rsidP="00420E9C">
            <w:pPr>
              <w:pStyle w:val="Tabletext"/>
              <w:jc w:val="center"/>
            </w:pPr>
            <w:r w:rsidRPr="00B54DDD">
              <w:rPr>
                <w:szCs w:val="22"/>
              </w:rPr>
              <w:t>1.6</w:t>
            </w:r>
          </w:p>
        </w:tc>
        <w:tc>
          <w:tcPr>
            <w:tcW w:w="992" w:type="dxa"/>
            <w:tcBorders>
              <w:top w:val="single" w:sz="4" w:space="0" w:color="auto"/>
              <w:left w:val="single" w:sz="4" w:space="0" w:color="auto"/>
              <w:bottom w:val="single" w:sz="4" w:space="0" w:color="auto"/>
              <w:right w:val="single" w:sz="4" w:space="0" w:color="auto"/>
            </w:tcBorders>
            <w:vAlign w:val="center"/>
          </w:tcPr>
          <w:p w14:paraId="3767244D" w14:textId="77777777" w:rsidR="00D96F66" w:rsidRPr="00B54DDD" w:rsidRDefault="00D96F66" w:rsidP="00420E9C">
            <w:pPr>
              <w:pStyle w:val="Tabletext"/>
              <w:jc w:val="center"/>
            </w:pPr>
            <w:r w:rsidRPr="00B54DDD">
              <w:rPr>
                <w:szCs w:val="22"/>
              </w:rPr>
              <w:t>3.58</w:t>
            </w:r>
          </w:p>
        </w:tc>
        <w:tc>
          <w:tcPr>
            <w:tcW w:w="992" w:type="dxa"/>
            <w:tcBorders>
              <w:top w:val="single" w:sz="4" w:space="0" w:color="auto"/>
              <w:left w:val="single" w:sz="4" w:space="0" w:color="auto"/>
              <w:bottom w:val="single" w:sz="4" w:space="0" w:color="auto"/>
              <w:right w:val="single" w:sz="4" w:space="0" w:color="auto"/>
            </w:tcBorders>
            <w:vAlign w:val="center"/>
          </w:tcPr>
          <w:p w14:paraId="0AE87B56" w14:textId="77777777" w:rsidR="00D96F66" w:rsidRPr="00B54DDD" w:rsidRDefault="00D96F66" w:rsidP="00420E9C">
            <w:pPr>
              <w:pStyle w:val="Tabletext"/>
              <w:jc w:val="center"/>
            </w:pPr>
            <w:r w:rsidRPr="00B54DDD">
              <w:rPr>
                <w:szCs w:val="22"/>
              </w:rPr>
              <w:t>0.68</w:t>
            </w:r>
          </w:p>
        </w:tc>
        <w:tc>
          <w:tcPr>
            <w:tcW w:w="992" w:type="dxa"/>
            <w:tcBorders>
              <w:top w:val="single" w:sz="4" w:space="0" w:color="auto"/>
              <w:left w:val="single" w:sz="4" w:space="0" w:color="auto"/>
              <w:bottom w:val="single" w:sz="4" w:space="0" w:color="auto"/>
              <w:right w:val="single" w:sz="4" w:space="0" w:color="auto"/>
            </w:tcBorders>
            <w:vAlign w:val="center"/>
          </w:tcPr>
          <w:p w14:paraId="13D05229" w14:textId="77777777" w:rsidR="00D96F66" w:rsidRPr="00B54DDD" w:rsidRDefault="00D96F66" w:rsidP="00420E9C">
            <w:pPr>
              <w:pStyle w:val="Tabletext"/>
              <w:jc w:val="center"/>
            </w:pPr>
            <w:r w:rsidRPr="00B54DDD">
              <w:rPr>
                <w:szCs w:val="22"/>
              </w:rPr>
              <w:t>0.17</w:t>
            </w:r>
          </w:p>
        </w:tc>
        <w:tc>
          <w:tcPr>
            <w:tcW w:w="992" w:type="dxa"/>
            <w:tcBorders>
              <w:top w:val="single" w:sz="4" w:space="0" w:color="auto"/>
              <w:left w:val="single" w:sz="4" w:space="0" w:color="auto"/>
              <w:bottom w:val="single" w:sz="4" w:space="0" w:color="auto"/>
              <w:right w:val="single" w:sz="4" w:space="0" w:color="auto"/>
            </w:tcBorders>
            <w:vAlign w:val="center"/>
          </w:tcPr>
          <w:p w14:paraId="39ECA00C" w14:textId="77777777" w:rsidR="00D96F66" w:rsidRPr="00B54DDD" w:rsidRDefault="00D96F66" w:rsidP="00420E9C">
            <w:pPr>
              <w:pStyle w:val="Tabletext"/>
              <w:jc w:val="center"/>
            </w:pPr>
            <w:r w:rsidRPr="00B54DDD">
              <w:rPr>
                <w:szCs w:val="22"/>
              </w:rPr>
              <w:t>0.42</w:t>
            </w:r>
          </w:p>
        </w:tc>
      </w:tr>
      <w:tr w:rsidR="00D96F66" w:rsidRPr="00D96F66" w14:paraId="7BDBF0DA" w14:textId="77777777" w:rsidTr="00420E9C">
        <w:trPr>
          <w:jc w:val="center"/>
        </w:trPr>
        <w:tc>
          <w:tcPr>
            <w:tcW w:w="9639" w:type="dxa"/>
            <w:gridSpan w:val="8"/>
            <w:tcBorders>
              <w:left w:val="nil"/>
              <w:bottom w:val="nil"/>
              <w:right w:val="nil"/>
            </w:tcBorders>
            <w:vAlign w:val="center"/>
          </w:tcPr>
          <w:p w14:paraId="5DC8642F" w14:textId="77777777" w:rsidR="00D96F66" w:rsidRPr="00400A6E" w:rsidRDefault="00D96F66" w:rsidP="00D96F66">
            <w:pPr>
              <w:pStyle w:val="Tablelegend"/>
              <w:rPr>
                <w:lang w:val="en-US" w:eastAsia="zh-CN"/>
              </w:rPr>
            </w:pPr>
            <w:r w:rsidRPr="00400A6E">
              <w:rPr>
                <w:vertAlign w:val="superscript"/>
                <w:lang w:val="en-US" w:eastAsia="zh-CN"/>
              </w:rPr>
              <w:t>(1)</w:t>
            </w:r>
            <w:r w:rsidRPr="00400A6E">
              <w:rPr>
                <w:lang w:val="en-US" w:eastAsia="zh-CN"/>
              </w:rPr>
              <w:tab/>
            </w:r>
            <w:r w:rsidRPr="00400A6E">
              <w:rPr>
                <w:rFonts w:hint="eastAsia"/>
                <w:szCs w:val="22"/>
                <w:lang w:eastAsia="zh-CN"/>
              </w:rPr>
              <w:t>计算</w:t>
            </w:r>
            <w:r w:rsidRPr="00400A6E">
              <w:rPr>
                <w:szCs w:val="22"/>
                <w:lang w:eastAsia="zh-CN"/>
              </w:rPr>
              <w:t>r.m.s.</w:t>
            </w:r>
            <w:r w:rsidRPr="00400A6E">
              <w:rPr>
                <w:rFonts w:hint="eastAsia"/>
                <w:szCs w:val="22"/>
                <w:lang w:eastAsia="zh-CN"/>
              </w:rPr>
              <w:t>时延扩展时采用了</w:t>
            </w:r>
            <w:r w:rsidRPr="00400A6E">
              <w:rPr>
                <w:szCs w:val="22"/>
                <w:lang w:eastAsia="zh-CN"/>
              </w:rPr>
              <w:t>20 dB</w:t>
            </w:r>
            <w:r w:rsidRPr="00400A6E">
              <w:rPr>
                <w:rFonts w:hint="eastAsia"/>
                <w:szCs w:val="22"/>
                <w:lang w:eastAsia="zh-CN"/>
              </w:rPr>
              <w:t>的门限值。</w:t>
            </w:r>
          </w:p>
          <w:p w14:paraId="6BB83C35" w14:textId="77777777" w:rsidR="00D96F66" w:rsidRDefault="00D96F66" w:rsidP="00D96F66">
            <w:pPr>
              <w:pStyle w:val="Tablelegend"/>
              <w:rPr>
                <w:rStyle w:val="shorttext"/>
                <w:rFonts w:ascii="SimSun" w:hAnsi="SimSun" w:cs="SimSun"/>
                <w:szCs w:val="24"/>
                <w:lang w:val="en-US" w:eastAsia="zh-CN"/>
              </w:rPr>
            </w:pPr>
            <w:r w:rsidRPr="00400A6E">
              <w:rPr>
                <w:vertAlign w:val="superscript"/>
                <w:lang w:val="en-US" w:eastAsia="zh-CN"/>
              </w:rPr>
              <w:t>(2)</w:t>
            </w:r>
            <w:r w:rsidRPr="00400A6E">
              <w:rPr>
                <w:lang w:val="en-US" w:eastAsia="zh-CN"/>
              </w:rPr>
              <w:tab/>
            </w:r>
            <w:r w:rsidRPr="00400A6E">
              <w:rPr>
                <w:rFonts w:hint="eastAsia"/>
                <w:szCs w:val="22"/>
                <w:lang w:eastAsia="zh-CN"/>
              </w:rPr>
              <w:t>计算</w:t>
            </w:r>
            <w:r w:rsidRPr="00400A6E">
              <w:rPr>
                <w:szCs w:val="22"/>
                <w:lang w:eastAsia="zh-CN"/>
              </w:rPr>
              <w:t>r.m.s.</w:t>
            </w:r>
            <w:r w:rsidRPr="00400A6E">
              <w:rPr>
                <w:rFonts w:hint="eastAsia"/>
                <w:szCs w:val="22"/>
                <w:lang w:eastAsia="zh-CN"/>
              </w:rPr>
              <w:t>时延扩展时采用了</w:t>
            </w:r>
            <w:r w:rsidRPr="00400A6E">
              <w:rPr>
                <w:szCs w:val="22"/>
                <w:lang w:eastAsia="zh-CN"/>
              </w:rPr>
              <w:t>30 dB</w:t>
            </w:r>
            <w:r w:rsidRPr="00400A6E">
              <w:rPr>
                <w:rFonts w:hint="eastAsia"/>
                <w:szCs w:val="22"/>
                <w:lang w:eastAsia="zh-CN"/>
              </w:rPr>
              <w:t>的门限值</w:t>
            </w:r>
            <w:r w:rsidRPr="00400A6E">
              <w:rPr>
                <w:rStyle w:val="shorttext"/>
                <w:rFonts w:ascii="SimSun" w:hAnsi="SimSun" w:cs="SimSun" w:hint="eastAsia"/>
                <w:szCs w:val="24"/>
                <w:lang w:val="en-US" w:eastAsia="zh-CN"/>
              </w:rPr>
              <w:t>。</w:t>
            </w:r>
          </w:p>
          <w:p w14:paraId="35BF02D2" w14:textId="15EAB4FE" w:rsidR="00D96F66" w:rsidRPr="00D96F66" w:rsidRDefault="00D96F66" w:rsidP="00D96F66">
            <w:pPr>
              <w:pStyle w:val="Tablelegend"/>
              <w:rPr>
                <w:lang w:val="en-GB" w:eastAsia="zh-CN"/>
              </w:rPr>
            </w:pPr>
            <w:r w:rsidRPr="00400A6E">
              <w:rPr>
                <w:vertAlign w:val="superscript"/>
                <w:lang w:val="en-US" w:eastAsia="zh-CN"/>
              </w:rPr>
              <w:t>(</w:t>
            </w:r>
            <w:r>
              <w:rPr>
                <w:rFonts w:hint="eastAsia"/>
                <w:vertAlign w:val="superscript"/>
                <w:lang w:val="en-US" w:eastAsia="zh-CN"/>
              </w:rPr>
              <w:t>3</w:t>
            </w:r>
            <w:r w:rsidRPr="00400A6E">
              <w:rPr>
                <w:vertAlign w:val="superscript"/>
                <w:lang w:val="en-US" w:eastAsia="zh-CN"/>
              </w:rPr>
              <w:t>)</w:t>
            </w:r>
            <w:r w:rsidRPr="00400A6E">
              <w:rPr>
                <w:lang w:val="en-US" w:eastAsia="zh-CN"/>
              </w:rPr>
              <w:tab/>
            </w:r>
            <w:r w:rsidRPr="00400A6E">
              <w:rPr>
                <w:rFonts w:hint="eastAsia"/>
                <w:szCs w:val="22"/>
                <w:lang w:eastAsia="zh-CN"/>
              </w:rPr>
              <w:t>计算</w:t>
            </w:r>
            <w:r w:rsidRPr="00400A6E">
              <w:rPr>
                <w:szCs w:val="22"/>
                <w:lang w:eastAsia="zh-CN"/>
              </w:rPr>
              <w:t>r.m.s.</w:t>
            </w:r>
            <w:r w:rsidRPr="00400A6E">
              <w:rPr>
                <w:rFonts w:hint="eastAsia"/>
                <w:szCs w:val="22"/>
                <w:lang w:eastAsia="zh-CN"/>
              </w:rPr>
              <w:t>时延扩展时采用了</w:t>
            </w:r>
            <w:r>
              <w:rPr>
                <w:rFonts w:hint="eastAsia"/>
                <w:szCs w:val="22"/>
                <w:lang w:eastAsia="zh-CN"/>
              </w:rPr>
              <w:t>25</w:t>
            </w:r>
            <w:r w:rsidRPr="00400A6E">
              <w:rPr>
                <w:szCs w:val="22"/>
                <w:lang w:eastAsia="zh-CN"/>
              </w:rPr>
              <w:t xml:space="preserve"> dB</w:t>
            </w:r>
            <w:r w:rsidRPr="00400A6E">
              <w:rPr>
                <w:rFonts w:hint="eastAsia"/>
                <w:szCs w:val="22"/>
                <w:lang w:eastAsia="zh-CN"/>
              </w:rPr>
              <w:t>的门限值</w:t>
            </w:r>
            <w:r w:rsidRPr="00400A6E">
              <w:rPr>
                <w:rStyle w:val="shorttext"/>
                <w:rFonts w:ascii="SimSun" w:hAnsi="SimSun" w:cs="SimSun" w:hint="eastAsia"/>
                <w:szCs w:val="24"/>
                <w:lang w:val="en-US" w:eastAsia="zh-CN"/>
              </w:rPr>
              <w:t>。</w:t>
            </w:r>
          </w:p>
        </w:tc>
      </w:tr>
    </w:tbl>
    <w:p w14:paraId="6EBF69E1" w14:textId="77777777" w:rsidR="004E1531" w:rsidRPr="00400A6E" w:rsidRDefault="004E1531" w:rsidP="004E1531">
      <w:pPr>
        <w:pStyle w:val="Tablefin"/>
        <w:rPr>
          <w:lang w:eastAsia="zh-CN"/>
        </w:rPr>
      </w:pPr>
    </w:p>
    <w:p w14:paraId="404DDEF7" w14:textId="77777777" w:rsidR="004E1531" w:rsidRPr="006311A9" w:rsidRDefault="004E1531" w:rsidP="004E1531">
      <w:pPr>
        <w:ind w:firstLineChars="200" w:firstLine="480"/>
        <w:rPr>
          <w:lang w:val="en-GB" w:eastAsia="zh-CN"/>
        </w:rPr>
      </w:pPr>
      <w:bookmarkStart w:id="42" w:name="OLE_LINK58"/>
      <w:bookmarkStart w:id="43" w:name="OLE_LINK59"/>
      <w:bookmarkStart w:id="44" w:name="OLE_LINK60"/>
      <w:bookmarkStart w:id="45" w:name="OLE_LINK61"/>
      <w:r w:rsidRPr="00400A6E">
        <w:rPr>
          <w:rFonts w:hint="eastAsia"/>
          <w:lang w:val="en-GB" w:eastAsia="zh-CN"/>
        </w:rPr>
        <w:t>从</w:t>
      </w:r>
      <w:r w:rsidRPr="00400A6E">
        <w:rPr>
          <w:lang w:val="en-GB" w:eastAsia="zh-CN"/>
        </w:rPr>
        <w:t>2.5 GHz</w:t>
      </w:r>
      <w:r w:rsidRPr="00400A6E">
        <w:rPr>
          <w:rFonts w:hint="eastAsia"/>
          <w:lang w:val="en-GB" w:eastAsia="zh-CN"/>
        </w:rPr>
        <w:t>的测量数据，可求出时延曲线的平均形态为：</w:t>
      </w:r>
    </w:p>
    <w:p w14:paraId="066F77E2" w14:textId="77777777" w:rsidR="004E1531" w:rsidRDefault="004E1531" w:rsidP="004E1531">
      <w:pPr>
        <w:pStyle w:val="Equation"/>
        <w:rPr>
          <w:lang w:val="en-GB"/>
        </w:rPr>
      </w:pPr>
      <w:r w:rsidRPr="00400A6E">
        <w:rPr>
          <w:lang w:val="en-GB" w:eastAsia="zh-CN"/>
        </w:rPr>
        <w:tab/>
      </w:r>
      <w:r w:rsidRPr="00400A6E">
        <w:rPr>
          <w:lang w:val="en-GB" w:eastAsia="zh-CN"/>
        </w:rPr>
        <w:tab/>
      </w:r>
      <w:r w:rsidRPr="00400A6E">
        <w:rPr>
          <w:position w:val="-12"/>
          <w:lang w:val="en-GB"/>
        </w:rPr>
        <w:object w:dxaOrig="2360" w:dyaOrig="420" w14:anchorId="7D8AD145">
          <v:shape id="_x0000_i1094" type="#_x0000_t75" style="width:117.5pt;height:22.45pt" o:ole="">
            <v:imagedata r:id="rId170" o:title=""/>
          </v:shape>
          <o:OLEObject Type="Embed" ProgID="Equation.3" ShapeID="_x0000_i1094" DrawAspect="Content" ObjectID="_1776237165" r:id="rId171"/>
        </w:object>
      </w:r>
      <w:r w:rsidRPr="00400A6E">
        <w:rPr>
          <w:lang w:val="en-GB"/>
        </w:rPr>
        <w:t>               dB</w:t>
      </w:r>
      <w:r w:rsidRPr="00400A6E">
        <w:rPr>
          <w:lang w:val="en-GB"/>
        </w:rPr>
        <w:tab/>
        <w:t>(89)</w:t>
      </w:r>
    </w:p>
    <w:p w14:paraId="7D56DDE2" w14:textId="77777777" w:rsidR="004E1531" w:rsidRPr="00400A6E" w:rsidRDefault="004E1531" w:rsidP="004E1531">
      <w:pPr>
        <w:rPr>
          <w:lang w:val="en-GB"/>
        </w:rPr>
      </w:pPr>
      <w:r w:rsidRPr="00400A6E">
        <w:rPr>
          <w:rFonts w:hint="eastAsia"/>
          <w:lang w:val="en-GB"/>
        </w:rPr>
        <w:t>其中：</w:t>
      </w:r>
    </w:p>
    <w:p w14:paraId="088B1D91" w14:textId="77777777" w:rsidR="004E1531" w:rsidRPr="00400A6E" w:rsidRDefault="004E1531" w:rsidP="004E1531">
      <w:pPr>
        <w:pStyle w:val="Equationlegend"/>
      </w:pPr>
      <w:r w:rsidRPr="00400A6E">
        <w:tab/>
      </w:r>
      <w:r w:rsidRPr="00400A6E">
        <w:rPr>
          <w:i/>
          <w:iCs/>
        </w:rPr>
        <w:t>P</w:t>
      </w:r>
      <w:r w:rsidRPr="00400A6E">
        <w:rPr>
          <w:szCs w:val="16"/>
          <w:vertAlign w:val="subscript"/>
        </w:rPr>
        <w:t>0</w:t>
      </w:r>
      <w:r w:rsidRPr="00400A6E">
        <w:rPr>
          <w:rFonts w:hint="eastAsia"/>
        </w:rPr>
        <w:t>：</w:t>
      </w:r>
      <w:r w:rsidRPr="00400A6E">
        <w:tab/>
      </w:r>
      <w:r w:rsidRPr="00400A6E">
        <w:rPr>
          <w:rFonts w:hint="eastAsia"/>
        </w:rPr>
        <w:t>峰值功率（</w:t>
      </w:r>
      <w:r w:rsidRPr="00400A6E">
        <w:t>dB</w:t>
      </w:r>
      <w:r w:rsidRPr="00400A6E">
        <w:rPr>
          <w:rFonts w:hint="eastAsia"/>
        </w:rPr>
        <w:t>）</w:t>
      </w:r>
    </w:p>
    <w:p w14:paraId="5BF9FDE5" w14:textId="77777777" w:rsidR="004E1531" w:rsidRPr="00400A6E" w:rsidRDefault="004E1531" w:rsidP="004E1531">
      <w:pPr>
        <w:pStyle w:val="Equationlegend"/>
        <w:rPr>
          <w:lang w:eastAsia="zh-CN"/>
        </w:rPr>
      </w:pPr>
      <w:r w:rsidRPr="00400A6E">
        <w:rPr>
          <w:lang w:val="en-GB"/>
        </w:rPr>
        <w:tab/>
      </w:r>
      <w:r w:rsidRPr="00400A6E">
        <w:rPr>
          <w:szCs w:val="24"/>
        </w:rPr>
        <w:sym w:font="Symbol" w:char="F074"/>
      </w:r>
      <w:r w:rsidRPr="00400A6E">
        <w:rPr>
          <w:rFonts w:hint="eastAsia"/>
          <w:lang w:eastAsia="zh-CN"/>
        </w:rPr>
        <w:t>：</w:t>
      </w:r>
      <w:r w:rsidRPr="00400A6E">
        <w:rPr>
          <w:lang w:eastAsia="zh-CN"/>
        </w:rPr>
        <w:tab/>
      </w:r>
      <w:r w:rsidRPr="00400A6E">
        <w:rPr>
          <w:rFonts w:hint="eastAsia"/>
          <w:lang w:eastAsia="zh-CN"/>
        </w:rPr>
        <w:t>衰落因子</w:t>
      </w:r>
    </w:p>
    <w:p w14:paraId="208E1934" w14:textId="77777777" w:rsidR="004E1531" w:rsidRPr="00400A6E" w:rsidRDefault="004E1531" w:rsidP="004E1531">
      <w:pPr>
        <w:ind w:firstLine="476"/>
        <w:rPr>
          <w:lang w:val="en-GB" w:eastAsia="zh-CN"/>
        </w:rPr>
      </w:pPr>
      <w:r w:rsidRPr="00400A6E">
        <w:rPr>
          <w:rFonts w:hint="eastAsia"/>
          <w:lang w:val="en-GB" w:eastAsia="zh-CN"/>
        </w:rPr>
        <w:t>且</w:t>
      </w:r>
      <w:r w:rsidRPr="00400A6E">
        <w:rPr>
          <w:i/>
          <w:iCs/>
          <w:lang w:val="en-GB" w:eastAsia="zh-CN"/>
        </w:rPr>
        <w:t>t</w:t>
      </w:r>
      <w:r w:rsidRPr="00400A6E">
        <w:rPr>
          <w:rFonts w:hint="eastAsia"/>
          <w:lang w:val="en-GB" w:eastAsia="zh-CN"/>
        </w:rPr>
        <w:t>以</w:t>
      </w:r>
      <w:r w:rsidRPr="00400A6E">
        <w:rPr>
          <w:lang w:val="en-GB" w:eastAsia="zh-CN"/>
        </w:rPr>
        <w:t>ns</w:t>
      </w:r>
      <w:r w:rsidRPr="00400A6E">
        <w:rPr>
          <w:rFonts w:hint="eastAsia"/>
          <w:lang w:val="en-GB" w:eastAsia="zh-CN"/>
        </w:rPr>
        <w:t>为单位。</w:t>
      </w:r>
    </w:p>
    <w:p w14:paraId="1D1EB99D" w14:textId="77777777" w:rsidR="004E1531" w:rsidRPr="006311A9" w:rsidRDefault="004E1531" w:rsidP="004E1531">
      <w:pPr>
        <w:ind w:firstLineChars="200" w:firstLine="480"/>
        <w:rPr>
          <w:lang w:val="en-GB" w:eastAsia="zh-CN"/>
        </w:rPr>
      </w:pPr>
      <w:r w:rsidRPr="00400A6E">
        <w:rPr>
          <w:rFonts w:hint="eastAsia"/>
          <w:lang w:val="en-GB" w:eastAsia="zh-CN"/>
        </w:rPr>
        <w:lastRenderedPageBreak/>
        <w:t>根据测量数据，对</w:t>
      </w:r>
      <w:r w:rsidRPr="00400A6E">
        <w:rPr>
          <w:lang w:val="en-GB" w:eastAsia="zh-CN"/>
        </w:rPr>
        <w:t>r.m.s.</w:t>
      </w:r>
      <w:r w:rsidRPr="00400A6E">
        <w:rPr>
          <w:rFonts w:hint="eastAsia"/>
          <w:lang w:val="en-GB" w:eastAsia="zh-CN"/>
        </w:rPr>
        <w:t>时延扩展</w:t>
      </w:r>
      <w:r w:rsidRPr="00400A6E">
        <w:rPr>
          <w:i/>
          <w:iCs/>
          <w:lang w:val="en-GB" w:eastAsia="zh-CN"/>
        </w:rPr>
        <w:t>S</w:t>
      </w:r>
      <w:r w:rsidRPr="00400A6E">
        <w:rPr>
          <w:rFonts w:hint="eastAsia"/>
          <w:lang w:val="en-GB" w:eastAsia="zh-CN"/>
        </w:rPr>
        <w:t>，</w:t>
      </w:r>
      <w:r w:rsidRPr="00400A6E">
        <w:rPr>
          <w:szCs w:val="24"/>
        </w:rPr>
        <w:sym w:font="Symbol" w:char="F074"/>
      </w:r>
      <w:r w:rsidRPr="00400A6E">
        <w:rPr>
          <w:rFonts w:hint="eastAsia"/>
          <w:lang w:val="en-GB" w:eastAsia="zh-CN"/>
        </w:rPr>
        <w:t>可估算如下：</w:t>
      </w:r>
    </w:p>
    <w:p w14:paraId="3EC37DBF" w14:textId="77777777" w:rsidR="004E1531" w:rsidRPr="006311A9" w:rsidRDefault="004E1531" w:rsidP="004E1531">
      <w:pPr>
        <w:pStyle w:val="Equation"/>
        <w:rPr>
          <w:lang w:val="en-GB" w:eastAsia="zh-CN"/>
        </w:rPr>
      </w:pPr>
      <w:r w:rsidRPr="00400A6E">
        <w:rPr>
          <w:lang w:val="en-GB" w:eastAsia="zh-CN"/>
        </w:rPr>
        <w:tab/>
      </w:r>
      <w:r w:rsidRPr="00400A6E">
        <w:rPr>
          <w:lang w:val="en-GB" w:eastAsia="zh-CN"/>
        </w:rPr>
        <w:tab/>
      </w:r>
      <w:r w:rsidRPr="00400A6E">
        <w:rPr>
          <w:position w:val="-10"/>
          <w:lang w:eastAsia="zh-CN"/>
        </w:rPr>
        <w:object w:dxaOrig="1380" w:dyaOrig="320" w14:anchorId="518B4F22">
          <v:shape id="_x0000_i1095" type="#_x0000_t75" style="width:69.1pt;height:15.55pt" o:ole="">
            <v:imagedata r:id="rId172" o:title=""/>
          </v:shape>
          <o:OLEObject Type="Embed" ProgID="Equation.3" ShapeID="_x0000_i1095" DrawAspect="Content" ObjectID="_1776237166" r:id="rId173"/>
        </w:object>
      </w:r>
      <w:r w:rsidRPr="00400A6E">
        <w:rPr>
          <w:lang w:val="en-GB" w:eastAsia="zh-CN"/>
        </w:rPr>
        <w:t>                ns</w:t>
      </w:r>
      <w:r w:rsidRPr="00400A6E">
        <w:rPr>
          <w:lang w:val="en-GB" w:eastAsia="zh-CN"/>
        </w:rPr>
        <w:tab/>
        <w:t>(90)</w:t>
      </w:r>
    </w:p>
    <w:p w14:paraId="6CBBEDB0" w14:textId="77777777" w:rsidR="004E1531" w:rsidRPr="00400A6E" w:rsidRDefault="004E1531" w:rsidP="004E1531">
      <w:pPr>
        <w:ind w:firstLineChars="200" w:firstLine="480"/>
        <w:rPr>
          <w:lang w:val="en-GB" w:eastAsia="zh-CN"/>
        </w:rPr>
      </w:pPr>
      <w:r w:rsidRPr="00400A6E">
        <w:rPr>
          <w:szCs w:val="24"/>
        </w:rPr>
        <w:sym w:font="Symbol" w:char="F074"/>
      </w:r>
      <w:r w:rsidRPr="00400A6E">
        <w:rPr>
          <w:rFonts w:hint="eastAsia"/>
          <w:lang w:val="en-GB" w:eastAsia="zh-CN"/>
        </w:rPr>
        <w:t>和</w:t>
      </w:r>
      <w:r w:rsidRPr="00400A6E">
        <w:rPr>
          <w:i/>
          <w:iCs/>
          <w:lang w:val="en-GB" w:eastAsia="zh-CN"/>
        </w:rPr>
        <w:t>S</w:t>
      </w:r>
      <w:r w:rsidRPr="00400A6E">
        <w:rPr>
          <w:rFonts w:hint="eastAsia"/>
          <w:lang w:val="en-GB" w:eastAsia="zh-CN"/>
        </w:rPr>
        <w:t>之间的线性关系仅对</w:t>
      </w:r>
      <w:r w:rsidRPr="00400A6E">
        <w:rPr>
          <w:lang w:val="en-GB" w:eastAsia="zh-CN"/>
        </w:rPr>
        <w:t>LoS</w:t>
      </w:r>
      <w:r w:rsidRPr="00400A6E">
        <w:rPr>
          <w:rFonts w:hint="eastAsia"/>
          <w:lang w:val="en-GB" w:eastAsia="zh-CN"/>
        </w:rPr>
        <w:t>情况有效。</w:t>
      </w:r>
    </w:p>
    <w:p w14:paraId="009A68F6" w14:textId="77777777" w:rsidR="004E1531" w:rsidRPr="00400A6E" w:rsidRDefault="004E1531" w:rsidP="004E1531">
      <w:pPr>
        <w:ind w:firstLineChars="200" w:firstLine="480"/>
        <w:rPr>
          <w:lang w:val="en-GB" w:eastAsia="zh-CN"/>
        </w:rPr>
      </w:pPr>
      <w:r w:rsidRPr="00400A6E">
        <w:rPr>
          <w:rFonts w:hint="eastAsia"/>
          <w:lang w:val="en-GB" w:eastAsia="zh-CN"/>
        </w:rPr>
        <w:t>对同样的测量设置，时延曲线的瞬时特性也已描绘出来。前</w:t>
      </w:r>
      <w:r w:rsidRPr="00400A6E">
        <w:rPr>
          <w:lang w:val="en-GB" w:eastAsia="zh-CN"/>
        </w:rPr>
        <w:t xml:space="preserve">40 </w:t>
      </w:r>
      <w:r w:rsidRPr="00400A6E">
        <w:rPr>
          <w:lang w:eastAsia="zh-CN"/>
        </w:rPr>
        <w:t>ns</w:t>
      </w:r>
      <w:r w:rsidRPr="00400A6E">
        <w:rPr>
          <w:rFonts w:hint="eastAsia"/>
          <w:lang w:eastAsia="zh-CN"/>
        </w:rPr>
        <w:t>到达的</w:t>
      </w:r>
      <w:r w:rsidRPr="00400A6E">
        <w:rPr>
          <w:rFonts w:hint="eastAsia"/>
          <w:lang w:val="en-GB" w:eastAsia="zh-CN"/>
        </w:rPr>
        <w:t>能量具有约</w:t>
      </w:r>
      <w:r w:rsidRPr="00400A6E">
        <w:rPr>
          <w:lang w:val="en-GB" w:eastAsia="zh-CN"/>
        </w:rPr>
        <w:t>6</w:t>
      </w:r>
      <w:r w:rsidRPr="00400A6E">
        <w:rPr>
          <w:rFonts w:hint="eastAsia"/>
          <w:lang w:val="en-GB" w:eastAsia="zh-CN"/>
        </w:rPr>
        <w:t>至</w:t>
      </w:r>
      <w:r w:rsidRPr="00400A6E">
        <w:rPr>
          <w:lang w:val="en-GB" w:eastAsia="zh-CN"/>
        </w:rPr>
        <w:t>9 dB</w:t>
      </w:r>
      <w:r w:rsidRPr="00400A6E">
        <w:rPr>
          <w:rFonts w:hint="eastAsia"/>
          <w:lang w:val="en-GB" w:eastAsia="zh-CN"/>
        </w:rPr>
        <w:t>的</w:t>
      </w:r>
      <w:r w:rsidRPr="00400A6E">
        <w:rPr>
          <w:i/>
          <w:iCs/>
          <w:lang w:val="en-GB" w:eastAsia="zh-CN"/>
        </w:rPr>
        <w:t>K</w:t>
      </w:r>
      <w:r w:rsidRPr="00400A6E">
        <w:rPr>
          <w:rFonts w:hint="eastAsia"/>
          <w:lang w:val="en-GB" w:eastAsia="zh-CN"/>
        </w:rPr>
        <w:t>因子的</w:t>
      </w:r>
      <w:r w:rsidRPr="00400A6E">
        <w:rPr>
          <w:lang w:val="en-GB" w:eastAsia="zh-CN"/>
        </w:rPr>
        <w:t>Rician</w:t>
      </w:r>
      <w:r w:rsidRPr="00400A6E">
        <w:rPr>
          <w:rFonts w:hint="eastAsia"/>
          <w:lang w:val="en-GB" w:eastAsia="zh-CN"/>
        </w:rPr>
        <w:t>分布，而之后到达的能量具有高达约</w:t>
      </w:r>
      <w:r w:rsidRPr="00400A6E">
        <w:rPr>
          <w:lang w:val="en-GB" w:eastAsia="zh-CN"/>
        </w:rPr>
        <w:t>3 dB</w:t>
      </w:r>
      <w:r w:rsidRPr="00400A6E">
        <w:rPr>
          <w:rFonts w:hint="eastAsia"/>
          <w:lang w:val="en-GB" w:eastAsia="zh-CN"/>
        </w:rPr>
        <w:t>的</w:t>
      </w:r>
      <w:r w:rsidRPr="00400A6E">
        <w:rPr>
          <w:i/>
          <w:iCs/>
          <w:lang w:val="en-GB" w:eastAsia="zh-CN"/>
        </w:rPr>
        <w:t>K</w:t>
      </w:r>
      <w:r w:rsidRPr="00400A6E">
        <w:rPr>
          <w:rFonts w:hint="eastAsia"/>
          <w:lang w:val="en-GB" w:eastAsia="zh-CN"/>
        </w:rPr>
        <w:t>因子的瑞利分布或</w:t>
      </w:r>
      <w:r w:rsidRPr="00400A6E">
        <w:rPr>
          <w:lang w:val="en-GB" w:eastAsia="zh-CN"/>
        </w:rPr>
        <w:t>Rician</w:t>
      </w:r>
      <w:r w:rsidRPr="00400A6E">
        <w:rPr>
          <w:rFonts w:hint="eastAsia"/>
          <w:lang w:val="en-GB" w:eastAsia="zh-CN"/>
        </w:rPr>
        <w:t>分布。（见</w:t>
      </w:r>
      <w:r w:rsidRPr="00400A6E">
        <w:rPr>
          <w:lang w:val="en-GB" w:eastAsia="zh-CN"/>
        </w:rPr>
        <w:t>ITU</w:t>
      </w:r>
      <w:r w:rsidRPr="00400A6E">
        <w:rPr>
          <w:lang w:val="en-GB" w:eastAsia="zh-CN"/>
        </w:rPr>
        <w:noBreakHyphen/>
        <w:t>R P.1057</w:t>
      </w:r>
      <w:r w:rsidRPr="00400A6E">
        <w:rPr>
          <w:rFonts w:hint="eastAsia"/>
          <w:lang w:val="en-GB" w:eastAsia="zh-CN"/>
        </w:rPr>
        <w:t>建议书中的概率分布定义。）</w:t>
      </w:r>
      <w:bookmarkEnd w:id="42"/>
      <w:bookmarkEnd w:id="43"/>
      <w:bookmarkEnd w:id="44"/>
      <w:bookmarkEnd w:id="45"/>
    </w:p>
    <w:p w14:paraId="3EB947C2" w14:textId="77777777" w:rsidR="004E1531" w:rsidRPr="00400A6E" w:rsidRDefault="004E1531" w:rsidP="004E1531">
      <w:pPr>
        <w:pStyle w:val="Heading3"/>
        <w:rPr>
          <w:lang w:val="en-GB" w:eastAsia="zh-CN"/>
        </w:rPr>
      </w:pPr>
      <w:r w:rsidRPr="00400A6E">
        <w:rPr>
          <w:lang w:val="en-GB" w:eastAsia="zh-CN"/>
        </w:rPr>
        <w:t>5.1.2.2</w:t>
      </w:r>
      <w:r w:rsidRPr="00400A6E">
        <w:rPr>
          <w:lang w:val="en-GB" w:eastAsia="zh-CN"/>
        </w:rPr>
        <w:tab/>
      </w:r>
      <w:r w:rsidRPr="00400A6E">
        <w:rPr>
          <w:rStyle w:val="shorttext"/>
          <w:rFonts w:ascii="Arial" w:hAnsi="Arial" w:cs="Arial" w:hint="eastAsia"/>
          <w:lang w:eastAsia="zh-CN"/>
        </w:rPr>
        <w:t>定向天线的情况</w:t>
      </w:r>
    </w:p>
    <w:p w14:paraId="6502C5A0" w14:textId="77777777" w:rsidR="004E1531" w:rsidRPr="00400A6E" w:rsidRDefault="004E1531" w:rsidP="004E1531">
      <w:pPr>
        <w:ind w:firstLineChars="200" w:firstLine="480"/>
        <w:rPr>
          <w:rStyle w:val="shorttext"/>
          <w:rFonts w:ascii="Arial" w:hAnsi="Arial" w:cs="Arial"/>
          <w:lang w:eastAsia="zh-CN"/>
        </w:rPr>
      </w:pPr>
      <w:r w:rsidRPr="00400A6E">
        <w:rPr>
          <w:rStyle w:val="shorttext"/>
          <w:rFonts w:ascii="Arial" w:hAnsi="Arial" w:cs="Arial" w:hint="eastAsia"/>
          <w:lang w:eastAsia="zh-CN"/>
        </w:rPr>
        <w:t>在固定无线接入系统和无线网状网络系统的接入点之间的通信中，定向天线被作为发射器和接收天线。以下给出使用定向天线的典型效果。</w:t>
      </w:r>
      <w:r w:rsidRPr="00400A6E">
        <w:rPr>
          <w:rFonts w:ascii="Arial" w:hAnsi="Arial" w:cs="Arial" w:hint="eastAsia"/>
          <w:lang w:eastAsia="zh-CN"/>
        </w:rPr>
        <w:t>到达时延波被使用定向天线作为发射器和接收器天线的天线模式</w:t>
      </w:r>
      <w:bookmarkStart w:id="46" w:name="OLE_LINK116"/>
      <w:bookmarkStart w:id="47" w:name="OLE_LINK117"/>
      <w:r w:rsidRPr="00400A6E">
        <w:rPr>
          <w:rFonts w:ascii="Arial" w:hAnsi="Arial" w:cs="Arial" w:hint="eastAsia"/>
          <w:lang w:eastAsia="zh-CN"/>
        </w:rPr>
        <w:t>所抑制</w:t>
      </w:r>
      <w:bookmarkEnd w:id="46"/>
      <w:bookmarkEnd w:id="47"/>
      <w:r w:rsidRPr="00400A6E">
        <w:rPr>
          <w:rFonts w:ascii="Arial" w:hAnsi="Arial" w:cs="Arial" w:hint="eastAsia"/>
          <w:lang w:eastAsia="zh-CN"/>
        </w:rPr>
        <w:t>。</w:t>
      </w:r>
      <w:r w:rsidRPr="00400A6E">
        <w:rPr>
          <w:rStyle w:val="shorttext"/>
          <w:rFonts w:ascii="Arial" w:hAnsi="Arial" w:cs="Arial" w:hint="eastAsia"/>
          <w:lang w:eastAsia="zh-CN"/>
        </w:rPr>
        <w:t>因此，时延扩展变小。此外，当定向天线被用作发射机和接收机天线时，所接收的功率随天线增益而增加。基于这些事实，定向天线在无线系统中使用。因此，重要的是在多径模型中理解天线的方向性的效果。</w:t>
      </w:r>
    </w:p>
    <w:p w14:paraId="366482DC" w14:textId="6EA4ECAB" w:rsidR="004E1531" w:rsidRPr="00AA08CA" w:rsidRDefault="004E1531" w:rsidP="004E1531">
      <w:pPr>
        <w:ind w:firstLineChars="200" w:firstLine="480"/>
        <w:rPr>
          <w:rStyle w:val="shorttext"/>
          <w:lang w:val="en-GB" w:eastAsia="zh-CN"/>
        </w:rPr>
      </w:pPr>
      <w:bookmarkStart w:id="48" w:name="_Hlk164864882"/>
      <w:r w:rsidRPr="00400A6E">
        <w:rPr>
          <w:rStyle w:val="shorttext"/>
          <w:rFonts w:hint="eastAsia"/>
          <w:lang w:eastAsia="zh-CN"/>
        </w:rPr>
        <w:t>毫米波</w:t>
      </w:r>
      <w:r w:rsidRPr="00400A6E">
        <w:rPr>
          <w:rStyle w:val="shorttext"/>
          <w:lang w:eastAsia="zh-CN"/>
        </w:rPr>
        <w:t>无线电系统将使用采用单极化或</w:t>
      </w:r>
      <w:r w:rsidRPr="00400A6E">
        <w:rPr>
          <w:rStyle w:val="shorttext"/>
          <w:rFonts w:hint="eastAsia"/>
          <w:lang w:eastAsia="zh-CN"/>
        </w:rPr>
        <w:t>双极</w:t>
      </w:r>
      <w:r w:rsidRPr="00400A6E">
        <w:rPr>
          <w:rStyle w:val="shorttext"/>
          <w:lang w:eastAsia="zh-CN"/>
        </w:rPr>
        <w:t>化的定向天线。表</w:t>
      </w:r>
      <w:r w:rsidRPr="00400A6E">
        <w:rPr>
          <w:rStyle w:val="shorttext"/>
          <w:rFonts w:hint="eastAsia"/>
          <w:lang w:eastAsia="zh-CN"/>
        </w:rPr>
        <w:t>1</w:t>
      </w:r>
      <w:r w:rsidR="00AA08CA">
        <w:rPr>
          <w:rStyle w:val="shorttext"/>
          <w:rFonts w:hint="eastAsia"/>
          <w:lang w:eastAsia="zh-CN"/>
        </w:rPr>
        <w:t>3</w:t>
      </w:r>
      <w:r w:rsidRPr="00400A6E">
        <w:rPr>
          <w:rStyle w:val="shorttext"/>
          <w:rFonts w:hint="eastAsia"/>
          <w:lang w:eastAsia="zh-CN"/>
        </w:rPr>
        <w:t>给</w:t>
      </w:r>
      <w:r w:rsidRPr="00400A6E">
        <w:rPr>
          <w:rStyle w:val="shorttext"/>
          <w:lang w:eastAsia="zh-CN"/>
        </w:rPr>
        <w:t>出了</w:t>
      </w:r>
      <w:r w:rsidRPr="00400A6E">
        <w:rPr>
          <w:rStyle w:val="shorttext"/>
          <w:rFonts w:hint="eastAsia"/>
          <w:lang w:eastAsia="zh-CN"/>
        </w:rPr>
        <w:t>使用</w:t>
      </w:r>
      <w:r w:rsidRPr="00400A6E">
        <w:rPr>
          <w:rStyle w:val="shorttext"/>
          <w:lang w:eastAsia="zh-CN"/>
        </w:rPr>
        <w:t>双极化天线在</w:t>
      </w:r>
      <w:r w:rsidRPr="00400A6E">
        <w:rPr>
          <w:rStyle w:val="shorttext"/>
          <w:rFonts w:hint="eastAsia"/>
          <w:lang w:eastAsia="zh-CN"/>
        </w:rPr>
        <w:t xml:space="preserve">30 </w:t>
      </w:r>
      <w:r w:rsidRPr="00400A6E">
        <w:rPr>
          <w:rStyle w:val="shorttext"/>
          <w:lang w:eastAsia="zh-CN"/>
        </w:rPr>
        <w:t>GHz</w:t>
      </w:r>
      <w:r w:rsidRPr="00400A6E">
        <w:rPr>
          <w:rStyle w:val="shorttext"/>
          <w:lang w:eastAsia="zh-CN"/>
        </w:rPr>
        <w:t>以及</w:t>
      </w:r>
      <w:r w:rsidRPr="00400A6E">
        <w:rPr>
          <w:rStyle w:val="shorttext"/>
          <w:rFonts w:hint="eastAsia"/>
          <w:lang w:eastAsia="zh-CN"/>
        </w:rPr>
        <w:t>使用</w:t>
      </w:r>
      <w:r w:rsidRPr="00400A6E">
        <w:rPr>
          <w:rStyle w:val="shorttext"/>
          <w:lang w:eastAsia="zh-CN"/>
        </w:rPr>
        <w:t>台站</w:t>
      </w:r>
      <w:r w:rsidRPr="00400A6E">
        <w:rPr>
          <w:rStyle w:val="shorttext"/>
          <w:rFonts w:hint="eastAsia"/>
          <w:lang w:eastAsia="zh-CN"/>
        </w:rPr>
        <w:t>1</w:t>
      </w:r>
      <w:r w:rsidRPr="00400A6E">
        <w:rPr>
          <w:rStyle w:val="shorttext"/>
          <w:rFonts w:hint="eastAsia"/>
          <w:lang w:eastAsia="zh-CN"/>
        </w:rPr>
        <w:t>和</w:t>
      </w:r>
      <w:r w:rsidRPr="00400A6E">
        <w:rPr>
          <w:rStyle w:val="shorttext"/>
          <w:lang w:eastAsia="zh-CN"/>
        </w:rPr>
        <w:t>台站</w:t>
      </w:r>
      <w:r w:rsidRPr="00400A6E">
        <w:rPr>
          <w:rStyle w:val="shorttext"/>
          <w:rFonts w:hint="eastAsia"/>
          <w:lang w:eastAsia="zh-CN"/>
        </w:rPr>
        <w:t>2</w:t>
      </w:r>
      <w:r w:rsidRPr="00400A6E">
        <w:rPr>
          <w:rStyle w:val="shorttext"/>
          <w:rFonts w:hint="eastAsia"/>
          <w:lang w:eastAsia="zh-CN"/>
        </w:rPr>
        <w:t>的</w:t>
      </w:r>
      <w:r w:rsidR="00AA08CA">
        <w:rPr>
          <w:rStyle w:val="shorttext"/>
          <w:rFonts w:hint="eastAsia"/>
          <w:lang w:eastAsia="zh-CN"/>
        </w:rPr>
        <w:t>单</w:t>
      </w:r>
      <w:r w:rsidRPr="00400A6E">
        <w:rPr>
          <w:rStyle w:val="shorttext"/>
          <w:lang w:eastAsia="zh-CN"/>
        </w:rPr>
        <w:t>极化天线在</w:t>
      </w:r>
      <w:r w:rsidR="00AA08CA">
        <w:rPr>
          <w:rStyle w:val="shorttext"/>
          <w:rFonts w:hint="eastAsia"/>
          <w:lang w:eastAsia="zh-CN"/>
        </w:rPr>
        <w:t>25</w:t>
      </w:r>
      <w:r w:rsidR="00AA08CA">
        <w:rPr>
          <w:rStyle w:val="shorttext"/>
          <w:rFonts w:hint="eastAsia"/>
          <w:lang w:eastAsia="zh-CN"/>
        </w:rPr>
        <w:t>至</w:t>
      </w:r>
      <w:r w:rsidR="00AA08CA">
        <w:rPr>
          <w:rStyle w:val="shorttext"/>
          <w:rFonts w:hint="eastAsia"/>
          <w:lang w:eastAsia="zh-CN"/>
        </w:rPr>
        <w:t>73</w:t>
      </w:r>
      <w:r w:rsidRPr="00400A6E">
        <w:rPr>
          <w:rStyle w:val="shorttext"/>
          <w:rFonts w:hint="eastAsia"/>
          <w:lang w:eastAsia="zh-CN"/>
        </w:rPr>
        <w:t xml:space="preserve"> </w:t>
      </w:r>
      <w:r w:rsidRPr="00400A6E">
        <w:rPr>
          <w:rStyle w:val="shorttext"/>
          <w:lang w:eastAsia="zh-CN"/>
        </w:rPr>
        <w:t>GHz</w:t>
      </w:r>
      <w:r w:rsidRPr="00400A6E">
        <w:rPr>
          <w:rStyle w:val="shorttext"/>
          <w:lang w:eastAsia="zh-CN"/>
        </w:rPr>
        <w:t>获得的</w:t>
      </w:r>
      <w:r w:rsidRPr="00400A6E">
        <w:rPr>
          <w:rStyle w:val="shorttext"/>
          <w:rFonts w:hint="eastAsia"/>
          <w:lang w:eastAsia="zh-CN"/>
        </w:rPr>
        <w:t>r.m.s</w:t>
      </w:r>
      <w:r w:rsidRPr="00400A6E">
        <w:rPr>
          <w:rStyle w:val="shorttext"/>
          <w:lang w:eastAsia="zh-CN"/>
        </w:rPr>
        <w:t>.</w:t>
      </w:r>
      <w:r w:rsidRPr="00400A6E">
        <w:rPr>
          <w:rStyle w:val="shorttext"/>
          <w:rFonts w:hint="eastAsia"/>
          <w:lang w:eastAsia="zh-CN"/>
        </w:rPr>
        <w:t>时延</w:t>
      </w:r>
      <w:r w:rsidRPr="00400A6E">
        <w:rPr>
          <w:rStyle w:val="shorttext"/>
          <w:lang w:eastAsia="zh-CN"/>
        </w:rPr>
        <w:t>扩展值。</w:t>
      </w:r>
      <w:r w:rsidR="00AA08CA">
        <w:rPr>
          <w:rStyle w:val="shorttext"/>
          <w:rFonts w:hint="eastAsia"/>
          <w:lang w:eastAsia="zh-CN"/>
        </w:rPr>
        <w:t>对于</w:t>
      </w:r>
      <w:r w:rsidR="00AA08CA" w:rsidRPr="00AA08CA">
        <w:rPr>
          <w:rStyle w:val="shorttext"/>
          <w:lang w:val="en-GB" w:eastAsia="zh-CN"/>
        </w:rPr>
        <w:t>r.m.s.</w:t>
      </w:r>
      <w:r w:rsidR="00AA08CA">
        <w:rPr>
          <w:rStyle w:val="shorttext"/>
          <w:rFonts w:hint="eastAsia"/>
          <w:lang w:val="en-GB" w:eastAsia="zh-CN"/>
        </w:rPr>
        <w:t>延展计算，使用</w:t>
      </w:r>
      <w:r w:rsidR="00AA08CA" w:rsidRPr="00AA08CA">
        <w:rPr>
          <w:rStyle w:val="shorttext"/>
          <w:lang w:val="en-GB" w:eastAsia="zh-CN"/>
        </w:rPr>
        <w:t>20 dB</w:t>
      </w:r>
      <w:r w:rsidR="00AA08CA">
        <w:rPr>
          <w:rStyle w:val="shorttext"/>
          <w:rFonts w:hint="eastAsia"/>
          <w:lang w:val="en-GB" w:eastAsia="zh-CN"/>
        </w:rPr>
        <w:t>的门限值。</w:t>
      </w:r>
    </w:p>
    <w:bookmarkEnd w:id="48"/>
    <w:p w14:paraId="48FD15CD" w14:textId="77777777" w:rsidR="004E1531" w:rsidRPr="00AA08CA" w:rsidRDefault="004E1531" w:rsidP="004E1531">
      <w:pPr>
        <w:tabs>
          <w:tab w:val="clear" w:pos="794"/>
          <w:tab w:val="clear" w:pos="1191"/>
          <w:tab w:val="clear" w:pos="1588"/>
          <w:tab w:val="clear" w:pos="1985"/>
        </w:tabs>
        <w:overflowPunct/>
        <w:autoSpaceDE/>
        <w:autoSpaceDN/>
        <w:adjustRightInd/>
        <w:spacing w:before="0"/>
        <w:jc w:val="left"/>
        <w:textAlignment w:val="auto"/>
        <w:rPr>
          <w:rStyle w:val="shorttext"/>
          <w:lang w:val="en-GB" w:eastAsia="zh-CN"/>
        </w:rPr>
      </w:pPr>
      <w:r w:rsidRPr="00AA08CA">
        <w:rPr>
          <w:rStyle w:val="shorttext"/>
          <w:lang w:val="en-GB" w:eastAsia="zh-CN"/>
        </w:rPr>
        <w:br w:type="page"/>
      </w:r>
    </w:p>
    <w:p w14:paraId="303A382F" w14:textId="77777777" w:rsidR="004E1531" w:rsidRPr="00400A6E" w:rsidRDefault="004E1531" w:rsidP="004E1531">
      <w:pPr>
        <w:pStyle w:val="TableNo"/>
        <w:rPr>
          <w:rFonts w:asciiTheme="majorBidi" w:eastAsia="Malgun Gothic" w:hAnsiTheme="majorBidi" w:cstheme="majorBidi"/>
          <w:caps/>
          <w:lang w:val="en-US" w:eastAsia="ko-KR"/>
        </w:rPr>
      </w:pPr>
      <w:r w:rsidRPr="00400A6E">
        <w:rPr>
          <w:rFonts w:asciiTheme="majorBidi" w:eastAsiaTheme="minorEastAsia" w:hAnsiTheme="majorBidi" w:cstheme="majorBidi"/>
          <w:lang w:val="en-US" w:eastAsia="zh-CN"/>
        </w:rPr>
        <w:lastRenderedPageBreak/>
        <w:t>表</w:t>
      </w:r>
      <w:r w:rsidRPr="00400A6E">
        <w:rPr>
          <w:rFonts w:asciiTheme="majorBidi" w:eastAsia="Malgun Gothic" w:hAnsiTheme="majorBidi" w:cstheme="majorBidi"/>
          <w:lang w:val="en-US" w:eastAsia="ko-KR"/>
        </w:rPr>
        <w:t>1</w:t>
      </w:r>
      <w:r w:rsidRPr="00400A6E">
        <w:rPr>
          <w:rFonts w:asciiTheme="majorBidi" w:eastAsiaTheme="minorEastAsia" w:hAnsiTheme="majorBidi" w:cstheme="majorBidi"/>
          <w:lang w:val="en-US" w:eastAsia="zh-CN"/>
        </w:rPr>
        <w:t>3</w:t>
      </w:r>
    </w:p>
    <w:p w14:paraId="448A2D54" w14:textId="77777777" w:rsidR="004E1531" w:rsidRPr="00D44FF5" w:rsidRDefault="004E1531" w:rsidP="004E1531">
      <w:pPr>
        <w:pStyle w:val="Tabletitle"/>
        <w:rPr>
          <w:lang w:eastAsia="zh-CN"/>
        </w:rPr>
      </w:pPr>
      <w:r w:rsidRPr="00400A6E">
        <w:rPr>
          <w:rFonts w:hint="eastAsia"/>
          <w:lang w:eastAsia="zh-CN"/>
        </w:rPr>
        <w:t>典型</w:t>
      </w:r>
      <w:r w:rsidRPr="00400A6E">
        <w:rPr>
          <w:lang w:eastAsia="zh-CN"/>
        </w:rPr>
        <w:t>的</w:t>
      </w:r>
      <w:r w:rsidRPr="00400A6E">
        <w:rPr>
          <w:lang w:eastAsia="zh-CN"/>
        </w:rPr>
        <w:t>r.m.s.</w:t>
      </w:r>
      <w:r w:rsidRPr="00400A6E">
        <w:rPr>
          <w:rFonts w:hint="eastAsia"/>
          <w:lang w:eastAsia="zh-CN"/>
        </w:rPr>
        <w:t>时延扩展</w:t>
      </w:r>
      <w:r w:rsidRPr="00400A6E">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739"/>
        <w:gridCol w:w="802"/>
        <w:gridCol w:w="541"/>
        <w:gridCol w:w="541"/>
        <w:gridCol w:w="803"/>
        <w:gridCol w:w="932"/>
        <w:gridCol w:w="932"/>
        <w:gridCol w:w="932"/>
        <w:gridCol w:w="933"/>
        <w:gridCol w:w="802"/>
        <w:gridCol w:w="807"/>
      </w:tblGrid>
      <w:tr w:rsidR="004E1531" w:rsidRPr="00400A6E" w14:paraId="2B5411FF" w14:textId="77777777" w:rsidTr="0085774F">
        <w:trPr>
          <w:trHeight w:val="657"/>
          <w:jc w:val="center"/>
        </w:trPr>
        <w:tc>
          <w:tcPr>
            <w:tcW w:w="8153" w:type="dxa"/>
            <w:gridSpan w:val="10"/>
            <w:vAlign w:val="center"/>
          </w:tcPr>
          <w:p w14:paraId="03F9C995" w14:textId="77777777" w:rsidR="004E1531" w:rsidRPr="00400A6E" w:rsidRDefault="004E1531" w:rsidP="00420E9C">
            <w:pPr>
              <w:pStyle w:val="Tablehead"/>
              <w:keepNext w:val="0"/>
              <w:rPr>
                <w:sz w:val="18"/>
                <w:szCs w:val="18"/>
              </w:rPr>
            </w:pPr>
            <w:r w:rsidRPr="00400A6E">
              <w:rPr>
                <w:rFonts w:hint="eastAsia"/>
                <w:sz w:val="18"/>
                <w:szCs w:val="18"/>
              </w:rPr>
              <w:t>测量条件</w:t>
            </w:r>
          </w:p>
        </w:tc>
        <w:tc>
          <w:tcPr>
            <w:tcW w:w="1633" w:type="dxa"/>
            <w:gridSpan w:val="2"/>
            <w:vAlign w:val="center"/>
          </w:tcPr>
          <w:p w14:paraId="20B71958" w14:textId="77777777" w:rsidR="004E1531" w:rsidRPr="00400A6E" w:rsidRDefault="004E1531" w:rsidP="00420E9C">
            <w:pPr>
              <w:pStyle w:val="Tablehead"/>
              <w:rPr>
                <w:sz w:val="18"/>
                <w:szCs w:val="18"/>
              </w:rPr>
            </w:pPr>
            <w:r w:rsidRPr="00400A6E">
              <w:rPr>
                <w:rFonts w:hint="eastAsia"/>
                <w:sz w:val="18"/>
                <w:szCs w:val="18"/>
              </w:rPr>
              <w:t>r.m.s.</w:t>
            </w:r>
            <w:r w:rsidRPr="00400A6E">
              <w:rPr>
                <w:rFonts w:hint="eastAsia"/>
                <w:sz w:val="18"/>
                <w:szCs w:val="18"/>
                <w:lang w:val="en-GB"/>
              </w:rPr>
              <w:t>时延扩展</w:t>
            </w:r>
            <w:r w:rsidRPr="00400A6E">
              <w:rPr>
                <w:sz w:val="18"/>
                <w:szCs w:val="18"/>
              </w:rPr>
              <w:br/>
              <w:t>(ns)</w:t>
            </w:r>
          </w:p>
        </w:tc>
      </w:tr>
      <w:tr w:rsidR="004E1531" w:rsidRPr="00400A6E" w14:paraId="7B95B15D" w14:textId="77777777" w:rsidTr="0085774F">
        <w:trPr>
          <w:trHeight w:val="1143"/>
          <w:jc w:val="center"/>
        </w:trPr>
        <w:tc>
          <w:tcPr>
            <w:tcW w:w="889" w:type="dxa"/>
            <w:vAlign w:val="center"/>
          </w:tcPr>
          <w:p w14:paraId="534332FC"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18"/>
                <w:szCs w:val="18"/>
                <w:lang w:eastAsia="zh-CN"/>
              </w:rPr>
            </w:pPr>
            <w:r w:rsidRPr="00400A6E">
              <w:rPr>
                <w:rFonts w:eastAsiaTheme="minorEastAsia" w:hint="eastAsia"/>
                <w:b/>
                <w:sz w:val="18"/>
                <w:szCs w:val="18"/>
                <w:lang w:eastAsia="zh-CN"/>
              </w:rPr>
              <w:t>地区</w:t>
            </w:r>
          </w:p>
        </w:tc>
        <w:tc>
          <w:tcPr>
            <w:tcW w:w="750" w:type="dxa"/>
            <w:vAlign w:val="center"/>
          </w:tcPr>
          <w:p w14:paraId="5407D519"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eastAsia="zh-CN"/>
              </w:rPr>
            </w:pPr>
            <w:r w:rsidRPr="00400A6E">
              <w:rPr>
                <w:rFonts w:hint="eastAsia"/>
                <w:b/>
                <w:sz w:val="18"/>
                <w:szCs w:val="18"/>
                <w:lang w:eastAsia="zh-CN"/>
              </w:rPr>
              <w:t>情形</w:t>
            </w:r>
          </w:p>
        </w:tc>
        <w:tc>
          <w:tcPr>
            <w:tcW w:w="814" w:type="dxa"/>
            <w:vAlign w:val="center"/>
          </w:tcPr>
          <w:p w14:paraId="4B86FAF8"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r w:rsidRPr="00400A6E">
              <w:rPr>
                <w:rFonts w:eastAsia="Times New Roman"/>
                <w:b/>
                <w:i/>
                <w:sz w:val="18"/>
                <w:szCs w:val="18"/>
                <w:lang w:eastAsia="ja-JP"/>
              </w:rPr>
              <w:t>f</w:t>
            </w:r>
            <w:r w:rsidRPr="00400A6E">
              <w:rPr>
                <w:rFonts w:eastAsia="Times New Roman"/>
                <w:b/>
                <w:i/>
                <w:sz w:val="18"/>
                <w:szCs w:val="18"/>
                <w:lang w:eastAsia="ja-JP"/>
              </w:rPr>
              <w:br/>
            </w:r>
            <w:r w:rsidRPr="00400A6E">
              <w:rPr>
                <w:rFonts w:eastAsia="Times New Roman"/>
                <w:b/>
                <w:sz w:val="18"/>
                <w:szCs w:val="18"/>
                <w:lang w:eastAsia="ja-JP"/>
              </w:rPr>
              <w:t>(GHz)</w:t>
            </w:r>
          </w:p>
        </w:tc>
        <w:tc>
          <w:tcPr>
            <w:tcW w:w="548" w:type="dxa"/>
            <w:vAlign w:val="center"/>
          </w:tcPr>
          <w:p w14:paraId="1456E299"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r w:rsidRPr="00400A6E">
              <w:rPr>
                <w:rFonts w:eastAsia="Times New Roman"/>
                <w:b/>
                <w:i/>
                <w:sz w:val="18"/>
                <w:szCs w:val="18"/>
                <w:lang w:eastAsia="ja-JP"/>
              </w:rPr>
              <w:t>h</w:t>
            </w:r>
            <w:r w:rsidRPr="00400A6E">
              <w:rPr>
                <w:rFonts w:eastAsia="Times New Roman"/>
                <w:b/>
                <w:sz w:val="18"/>
                <w:szCs w:val="18"/>
                <w:vertAlign w:val="subscript"/>
                <w:lang w:eastAsia="ja-JP"/>
              </w:rPr>
              <w:t>1</w:t>
            </w:r>
            <w:r w:rsidRPr="00400A6E">
              <w:rPr>
                <w:rFonts w:eastAsia="Times New Roman"/>
                <w:b/>
                <w:i/>
                <w:sz w:val="18"/>
                <w:szCs w:val="18"/>
                <w:lang w:eastAsia="ja-JP"/>
              </w:rPr>
              <w:br/>
            </w:r>
            <w:r w:rsidRPr="00400A6E">
              <w:rPr>
                <w:rFonts w:eastAsia="Times New Roman"/>
                <w:b/>
                <w:sz w:val="18"/>
                <w:szCs w:val="18"/>
                <w:lang w:eastAsia="ja-JP"/>
              </w:rPr>
              <w:t>(m)</w:t>
            </w:r>
          </w:p>
        </w:tc>
        <w:tc>
          <w:tcPr>
            <w:tcW w:w="548" w:type="dxa"/>
            <w:vAlign w:val="center"/>
          </w:tcPr>
          <w:p w14:paraId="643FCDA3"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r w:rsidRPr="00400A6E">
              <w:rPr>
                <w:rFonts w:eastAsia="Times New Roman"/>
                <w:b/>
                <w:i/>
                <w:sz w:val="18"/>
                <w:szCs w:val="18"/>
                <w:lang w:eastAsia="ja-JP"/>
              </w:rPr>
              <w:t>h</w:t>
            </w:r>
            <w:r w:rsidRPr="00400A6E">
              <w:rPr>
                <w:rFonts w:eastAsia="Times New Roman"/>
                <w:b/>
                <w:sz w:val="18"/>
                <w:szCs w:val="18"/>
                <w:vertAlign w:val="subscript"/>
                <w:lang w:eastAsia="ja-JP"/>
              </w:rPr>
              <w:t>2</w:t>
            </w:r>
            <w:r w:rsidRPr="00400A6E">
              <w:rPr>
                <w:rFonts w:eastAsia="Times New Roman"/>
                <w:b/>
                <w:i/>
                <w:sz w:val="18"/>
                <w:szCs w:val="18"/>
                <w:lang w:eastAsia="ja-JP"/>
              </w:rPr>
              <w:br/>
            </w:r>
            <w:r w:rsidRPr="00400A6E">
              <w:rPr>
                <w:rFonts w:eastAsia="Times New Roman"/>
                <w:b/>
                <w:sz w:val="18"/>
                <w:szCs w:val="18"/>
                <w:lang w:eastAsia="ja-JP"/>
              </w:rPr>
              <w:t>(m)</w:t>
            </w:r>
          </w:p>
        </w:tc>
        <w:tc>
          <w:tcPr>
            <w:tcW w:w="815" w:type="dxa"/>
            <w:vAlign w:val="center"/>
          </w:tcPr>
          <w:p w14:paraId="7EC0E00B"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eastAsia="ko-KR"/>
              </w:rPr>
            </w:pPr>
            <w:r w:rsidRPr="00400A6E">
              <w:rPr>
                <w:rFonts w:hint="eastAsia"/>
                <w:b/>
                <w:sz w:val="18"/>
                <w:szCs w:val="18"/>
                <w:lang w:eastAsia="zh-CN"/>
              </w:rPr>
              <w:t>范围</w:t>
            </w:r>
            <w:r w:rsidRPr="00400A6E">
              <w:rPr>
                <w:b/>
                <w:sz w:val="18"/>
                <w:szCs w:val="18"/>
                <w:lang w:eastAsia="ko-KR"/>
              </w:rPr>
              <w:t xml:space="preserve"> (m)</w:t>
            </w:r>
          </w:p>
        </w:tc>
        <w:tc>
          <w:tcPr>
            <w:tcW w:w="947" w:type="dxa"/>
            <w:vAlign w:val="center"/>
          </w:tcPr>
          <w:p w14:paraId="48601389"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zh-CN"/>
              </w:rPr>
            </w:pPr>
            <w:r w:rsidRPr="00400A6E">
              <w:rPr>
                <w:rFonts w:hint="eastAsia"/>
                <w:b/>
                <w:sz w:val="18"/>
                <w:szCs w:val="18"/>
                <w:lang w:eastAsia="zh-CN"/>
              </w:rPr>
              <w:t>发射机</w:t>
            </w:r>
            <w:r>
              <w:rPr>
                <w:b/>
                <w:sz w:val="18"/>
                <w:szCs w:val="18"/>
                <w:lang w:eastAsia="zh-CN"/>
              </w:rPr>
              <w:br/>
            </w:r>
            <w:r w:rsidRPr="00400A6E">
              <w:rPr>
                <w:rFonts w:hint="eastAsia"/>
                <w:b/>
                <w:sz w:val="18"/>
                <w:szCs w:val="18"/>
                <w:lang w:eastAsia="zh-CN"/>
              </w:rPr>
              <w:t>波束</w:t>
            </w:r>
            <w:r w:rsidRPr="00400A6E">
              <w:rPr>
                <w:b/>
                <w:sz w:val="18"/>
                <w:szCs w:val="18"/>
                <w:lang w:eastAsia="zh-CN"/>
              </w:rPr>
              <w:t>宽度</w:t>
            </w:r>
            <w:r>
              <w:rPr>
                <w:rFonts w:hint="eastAsia"/>
                <w:b/>
                <w:sz w:val="18"/>
                <w:szCs w:val="18"/>
                <w:lang w:eastAsia="zh-CN"/>
              </w:rPr>
              <w:t>（</w:t>
            </w:r>
            <w:r w:rsidRPr="00400A6E">
              <w:rPr>
                <w:rFonts w:hint="eastAsia"/>
                <w:b/>
                <w:sz w:val="18"/>
                <w:szCs w:val="18"/>
                <w:lang w:eastAsia="zh-CN"/>
              </w:rPr>
              <w:t>度</w:t>
            </w:r>
            <w:r>
              <w:rPr>
                <w:rFonts w:hint="eastAsia"/>
                <w:b/>
                <w:sz w:val="18"/>
                <w:szCs w:val="18"/>
                <w:lang w:eastAsia="zh-CN"/>
              </w:rPr>
              <w:t>）</w:t>
            </w:r>
          </w:p>
        </w:tc>
        <w:tc>
          <w:tcPr>
            <w:tcW w:w="947" w:type="dxa"/>
            <w:vAlign w:val="center"/>
          </w:tcPr>
          <w:p w14:paraId="28DA4D41"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zh-CN"/>
              </w:rPr>
            </w:pPr>
            <w:r w:rsidRPr="00400A6E">
              <w:rPr>
                <w:rFonts w:hint="eastAsia"/>
                <w:b/>
                <w:sz w:val="18"/>
                <w:szCs w:val="18"/>
                <w:lang w:eastAsia="zh-CN"/>
              </w:rPr>
              <w:t>接收机</w:t>
            </w:r>
            <w:r>
              <w:rPr>
                <w:b/>
                <w:sz w:val="18"/>
                <w:szCs w:val="18"/>
                <w:lang w:eastAsia="zh-CN"/>
              </w:rPr>
              <w:br/>
            </w:r>
            <w:r w:rsidRPr="00400A6E">
              <w:rPr>
                <w:rFonts w:hint="eastAsia"/>
                <w:b/>
                <w:sz w:val="18"/>
                <w:szCs w:val="18"/>
                <w:lang w:eastAsia="zh-CN"/>
              </w:rPr>
              <w:t>波束</w:t>
            </w:r>
            <w:r w:rsidRPr="00400A6E">
              <w:rPr>
                <w:b/>
                <w:sz w:val="18"/>
                <w:szCs w:val="18"/>
                <w:lang w:eastAsia="zh-CN"/>
              </w:rPr>
              <w:t>宽度</w:t>
            </w:r>
            <w:r>
              <w:rPr>
                <w:b/>
                <w:sz w:val="18"/>
                <w:szCs w:val="18"/>
                <w:lang w:eastAsia="ko-KR"/>
              </w:rPr>
              <w:t xml:space="preserve"> </w:t>
            </w:r>
            <w:r>
              <w:rPr>
                <w:rFonts w:hint="eastAsia"/>
                <w:b/>
                <w:sz w:val="18"/>
                <w:szCs w:val="18"/>
                <w:lang w:eastAsia="zh-CN"/>
              </w:rPr>
              <w:t>（</w:t>
            </w:r>
            <w:r w:rsidRPr="00400A6E">
              <w:rPr>
                <w:rFonts w:hint="eastAsia"/>
                <w:b/>
                <w:sz w:val="18"/>
                <w:szCs w:val="18"/>
                <w:lang w:eastAsia="zh-CN"/>
              </w:rPr>
              <w:t>度</w:t>
            </w:r>
            <w:r>
              <w:rPr>
                <w:rFonts w:hint="eastAsia"/>
                <w:b/>
                <w:sz w:val="18"/>
                <w:szCs w:val="18"/>
                <w:lang w:eastAsia="zh-CN"/>
              </w:rPr>
              <w:t>）</w:t>
            </w:r>
          </w:p>
        </w:tc>
        <w:tc>
          <w:tcPr>
            <w:tcW w:w="947" w:type="dxa"/>
            <w:vAlign w:val="center"/>
          </w:tcPr>
          <w:p w14:paraId="59D29253" w14:textId="77777777" w:rsidR="004E1531" w:rsidRPr="00400A6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18"/>
                <w:szCs w:val="18"/>
                <w:lang w:eastAsia="ja-JP"/>
              </w:rPr>
            </w:pPr>
            <w:r w:rsidRPr="00400A6E">
              <w:rPr>
                <w:rFonts w:hint="eastAsia"/>
                <w:b/>
                <w:sz w:val="18"/>
                <w:szCs w:val="18"/>
                <w:lang w:eastAsia="zh-CN"/>
              </w:rPr>
              <w:t>时延</w:t>
            </w:r>
            <w:r>
              <w:rPr>
                <w:b/>
                <w:sz w:val="18"/>
                <w:szCs w:val="18"/>
                <w:lang w:eastAsia="zh-CN"/>
              </w:rPr>
              <w:br/>
            </w:r>
            <w:r w:rsidRPr="00400A6E">
              <w:rPr>
                <w:rFonts w:hint="eastAsia"/>
                <w:b/>
                <w:sz w:val="18"/>
                <w:szCs w:val="18"/>
                <w:lang w:eastAsia="zh-CN"/>
              </w:rPr>
              <w:t>分辨率</w:t>
            </w:r>
            <w:r>
              <w:rPr>
                <w:rFonts w:hint="eastAsia"/>
                <w:b/>
                <w:sz w:val="18"/>
                <w:szCs w:val="18"/>
                <w:lang w:eastAsia="zh-CN"/>
              </w:rPr>
              <w:t>（</w:t>
            </w:r>
            <w:r w:rsidRPr="00400A6E">
              <w:rPr>
                <w:b/>
                <w:sz w:val="18"/>
                <w:szCs w:val="18"/>
                <w:lang w:eastAsia="ko-KR"/>
              </w:rPr>
              <w:t>ns</w:t>
            </w:r>
            <w:r>
              <w:rPr>
                <w:rFonts w:hint="eastAsia"/>
                <w:b/>
                <w:sz w:val="18"/>
                <w:szCs w:val="18"/>
                <w:lang w:eastAsia="zh-CN"/>
              </w:rPr>
              <w:t>）</w:t>
            </w:r>
          </w:p>
        </w:tc>
        <w:tc>
          <w:tcPr>
            <w:tcW w:w="948" w:type="dxa"/>
            <w:vAlign w:val="center"/>
          </w:tcPr>
          <w:p w14:paraId="7E446093" w14:textId="77777777" w:rsidR="004E1531" w:rsidRPr="00400A6E" w:rsidRDefault="004E1531" w:rsidP="00420E9C">
            <w:pPr>
              <w:pStyle w:val="Tablehead"/>
              <w:keepNext w:val="0"/>
              <w:rPr>
                <w:rFonts w:eastAsiaTheme="minorEastAsia"/>
                <w:sz w:val="18"/>
                <w:szCs w:val="18"/>
              </w:rPr>
            </w:pPr>
            <w:r w:rsidRPr="00400A6E">
              <w:rPr>
                <w:rFonts w:eastAsiaTheme="minorEastAsia" w:hint="eastAsia"/>
                <w:sz w:val="18"/>
                <w:szCs w:val="18"/>
                <w:lang w:eastAsia="zh-CN"/>
              </w:rPr>
              <w:t>极化</w:t>
            </w:r>
          </w:p>
        </w:tc>
        <w:tc>
          <w:tcPr>
            <w:tcW w:w="814" w:type="dxa"/>
            <w:vAlign w:val="center"/>
          </w:tcPr>
          <w:p w14:paraId="2039F339" w14:textId="77777777" w:rsidR="004E1531" w:rsidRPr="00400A6E" w:rsidRDefault="004E1531" w:rsidP="00420E9C">
            <w:pPr>
              <w:pStyle w:val="Tablehead"/>
              <w:keepNext w:val="0"/>
              <w:rPr>
                <w:rFonts w:eastAsiaTheme="minorEastAsia"/>
                <w:sz w:val="18"/>
                <w:szCs w:val="18"/>
              </w:rPr>
            </w:pPr>
            <w:r w:rsidRPr="00400A6E">
              <w:rPr>
                <w:rFonts w:eastAsiaTheme="minorEastAsia"/>
                <w:sz w:val="18"/>
                <w:szCs w:val="18"/>
              </w:rPr>
              <w:t>50%</w:t>
            </w:r>
          </w:p>
        </w:tc>
        <w:tc>
          <w:tcPr>
            <w:tcW w:w="819" w:type="dxa"/>
            <w:vAlign w:val="center"/>
          </w:tcPr>
          <w:p w14:paraId="6A348315" w14:textId="77777777" w:rsidR="004E1531" w:rsidRPr="00400A6E" w:rsidRDefault="004E1531" w:rsidP="00420E9C">
            <w:pPr>
              <w:pStyle w:val="Tablehead"/>
              <w:keepNext w:val="0"/>
              <w:rPr>
                <w:rFonts w:eastAsiaTheme="minorEastAsia"/>
                <w:sz w:val="18"/>
                <w:szCs w:val="18"/>
              </w:rPr>
            </w:pPr>
            <w:r w:rsidRPr="00400A6E">
              <w:rPr>
                <w:rFonts w:eastAsiaTheme="minorEastAsia"/>
                <w:sz w:val="18"/>
                <w:szCs w:val="18"/>
              </w:rPr>
              <w:t>95%</w:t>
            </w:r>
          </w:p>
        </w:tc>
      </w:tr>
      <w:tr w:rsidR="004E1531" w:rsidRPr="00400A6E" w14:paraId="11FE43F2" w14:textId="77777777" w:rsidTr="0085774F">
        <w:trPr>
          <w:trHeight w:val="433"/>
          <w:jc w:val="center"/>
        </w:trPr>
        <w:tc>
          <w:tcPr>
            <w:tcW w:w="889" w:type="dxa"/>
            <w:vMerge w:val="restart"/>
            <w:shd w:val="clear" w:color="auto" w:fill="auto"/>
            <w:vAlign w:val="center"/>
          </w:tcPr>
          <w:p w14:paraId="38C23CD7" w14:textId="02FC21E7" w:rsidR="004E1531" w:rsidRPr="00400A6E" w:rsidRDefault="004E1531" w:rsidP="00420E9C">
            <w:pPr>
              <w:pStyle w:val="Tabletext"/>
              <w:jc w:val="center"/>
              <w:rPr>
                <w:rFonts w:asciiTheme="majorBidi" w:eastAsia="Malgun Gothic" w:hAnsiTheme="majorBidi" w:cstheme="majorBidi"/>
                <w:sz w:val="18"/>
                <w:szCs w:val="18"/>
                <w:lang w:eastAsia="ko-KR"/>
              </w:rPr>
            </w:pPr>
            <w:r w:rsidRPr="00400A6E">
              <w:rPr>
                <w:rFonts w:eastAsiaTheme="minorEastAsia" w:hint="eastAsia"/>
                <w:sz w:val="18"/>
                <w:szCs w:val="18"/>
                <w:lang w:eastAsia="zh-CN"/>
              </w:rPr>
              <w:t>城市</w:t>
            </w:r>
            <w:r w:rsidR="00D96F66">
              <w:rPr>
                <w:rFonts w:eastAsiaTheme="minorEastAsia"/>
                <w:sz w:val="18"/>
                <w:szCs w:val="18"/>
                <w:lang w:eastAsia="zh-CN"/>
              </w:rPr>
              <w:br/>
            </w:r>
            <w:r w:rsidRPr="00400A6E">
              <w:rPr>
                <w:rFonts w:eastAsiaTheme="minorEastAsia"/>
                <w:sz w:val="18"/>
                <w:szCs w:val="18"/>
                <w:lang w:eastAsia="zh-CN"/>
              </w:rPr>
              <w:t>低楼</w:t>
            </w:r>
          </w:p>
        </w:tc>
        <w:tc>
          <w:tcPr>
            <w:tcW w:w="750" w:type="dxa"/>
            <w:vMerge w:val="restart"/>
            <w:shd w:val="clear" w:color="auto" w:fill="auto"/>
            <w:vAlign w:val="center"/>
          </w:tcPr>
          <w:p w14:paraId="0EA4C7EB"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LoS</w:t>
            </w:r>
          </w:p>
        </w:tc>
        <w:tc>
          <w:tcPr>
            <w:tcW w:w="814" w:type="dxa"/>
            <w:vMerge w:val="restart"/>
            <w:shd w:val="clear" w:color="auto" w:fill="auto"/>
            <w:vAlign w:val="center"/>
          </w:tcPr>
          <w:p w14:paraId="6296449B"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25.5-28.5</w:t>
            </w:r>
          </w:p>
        </w:tc>
        <w:tc>
          <w:tcPr>
            <w:tcW w:w="548" w:type="dxa"/>
            <w:vMerge w:val="restart"/>
            <w:shd w:val="clear" w:color="auto" w:fill="auto"/>
            <w:vAlign w:val="center"/>
          </w:tcPr>
          <w:p w14:paraId="39D2DE0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shd w:val="clear" w:color="auto" w:fill="auto"/>
            <w:vAlign w:val="center"/>
          </w:tcPr>
          <w:p w14:paraId="699C85B6"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vMerge w:val="restart"/>
            <w:shd w:val="clear" w:color="auto" w:fill="auto"/>
            <w:vAlign w:val="center"/>
          </w:tcPr>
          <w:p w14:paraId="34C288C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18-140</w:t>
            </w:r>
          </w:p>
        </w:tc>
        <w:tc>
          <w:tcPr>
            <w:tcW w:w="947" w:type="dxa"/>
            <w:vMerge w:val="restart"/>
            <w:shd w:val="clear" w:color="auto" w:fill="auto"/>
            <w:vAlign w:val="center"/>
          </w:tcPr>
          <w:p w14:paraId="26064F8D"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33</w:t>
            </w:r>
          </w:p>
        </w:tc>
        <w:tc>
          <w:tcPr>
            <w:tcW w:w="947" w:type="dxa"/>
            <w:vMerge w:val="restart"/>
            <w:shd w:val="clear" w:color="auto" w:fill="auto"/>
            <w:vAlign w:val="center"/>
          </w:tcPr>
          <w:p w14:paraId="5B26A77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vMerge w:val="restart"/>
            <w:shd w:val="clear" w:color="auto" w:fill="auto"/>
            <w:vAlign w:val="center"/>
          </w:tcPr>
          <w:p w14:paraId="74F378DD"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shd w:val="clear" w:color="auto" w:fill="auto"/>
            <w:vAlign w:val="center"/>
          </w:tcPr>
          <w:p w14:paraId="3B70A10F"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shd w:val="clear" w:color="auto" w:fill="auto"/>
            <w:vAlign w:val="center"/>
          </w:tcPr>
          <w:p w14:paraId="6ADF9024"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3.5</w:t>
            </w:r>
          </w:p>
        </w:tc>
        <w:tc>
          <w:tcPr>
            <w:tcW w:w="819" w:type="dxa"/>
            <w:tcBorders>
              <w:bottom w:val="single" w:sz="4" w:space="0" w:color="auto"/>
            </w:tcBorders>
            <w:shd w:val="clear" w:color="auto" w:fill="auto"/>
            <w:vAlign w:val="center"/>
          </w:tcPr>
          <w:p w14:paraId="1DA9B12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43.6</w:t>
            </w:r>
          </w:p>
        </w:tc>
      </w:tr>
      <w:tr w:rsidR="004E1531" w:rsidRPr="00400A6E" w14:paraId="2ECF38F2" w14:textId="77777777" w:rsidTr="0085774F">
        <w:trPr>
          <w:trHeight w:val="433"/>
          <w:jc w:val="center"/>
        </w:trPr>
        <w:tc>
          <w:tcPr>
            <w:tcW w:w="889" w:type="dxa"/>
            <w:vMerge/>
            <w:shd w:val="clear" w:color="auto" w:fill="auto"/>
            <w:vAlign w:val="center"/>
          </w:tcPr>
          <w:p w14:paraId="62814A6B"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14:paraId="1510CADB"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4043012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659148C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11A2F3C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815" w:type="dxa"/>
            <w:vMerge/>
            <w:shd w:val="clear" w:color="auto" w:fill="auto"/>
            <w:vAlign w:val="center"/>
          </w:tcPr>
          <w:p w14:paraId="336F1D8B"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7" w:type="dxa"/>
            <w:vMerge/>
            <w:shd w:val="clear" w:color="auto" w:fill="auto"/>
            <w:vAlign w:val="center"/>
          </w:tcPr>
          <w:p w14:paraId="48CD27D3"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7" w:type="dxa"/>
            <w:vMerge/>
            <w:shd w:val="clear" w:color="auto" w:fill="auto"/>
            <w:vAlign w:val="center"/>
          </w:tcPr>
          <w:p w14:paraId="017DAAB0"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7" w:type="dxa"/>
            <w:vMerge/>
            <w:shd w:val="clear" w:color="auto" w:fill="auto"/>
            <w:vAlign w:val="center"/>
          </w:tcPr>
          <w:p w14:paraId="4D09DE08"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8" w:type="dxa"/>
            <w:shd w:val="clear" w:color="auto" w:fill="auto"/>
            <w:vAlign w:val="center"/>
          </w:tcPr>
          <w:p w14:paraId="0E97A650"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HV</w:t>
            </w:r>
          </w:p>
        </w:tc>
        <w:tc>
          <w:tcPr>
            <w:tcW w:w="814" w:type="dxa"/>
            <w:tcBorders>
              <w:bottom w:val="single" w:sz="4" w:space="0" w:color="auto"/>
            </w:tcBorders>
            <w:shd w:val="clear" w:color="auto" w:fill="auto"/>
            <w:vAlign w:val="center"/>
          </w:tcPr>
          <w:p w14:paraId="6AD3FBFD"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8.7</w:t>
            </w:r>
          </w:p>
        </w:tc>
        <w:tc>
          <w:tcPr>
            <w:tcW w:w="819" w:type="dxa"/>
            <w:tcBorders>
              <w:bottom w:val="single" w:sz="4" w:space="0" w:color="auto"/>
            </w:tcBorders>
            <w:shd w:val="clear" w:color="auto" w:fill="auto"/>
            <w:vAlign w:val="center"/>
          </w:tcPr>
          <w:p w14:paraId="61770A33"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57</w:t>
            </w:r>
          </w:p>
        </w:tc>
      </w:tr>
      <w:tr w:rsidR="004E1531" w:rsidRPr="00400A6E" w14:paraId="735023DD" w14:textId="77777777" w:rsidTr="0085774F">
        <w:trPr>
          <w:trHeight w:val="433"/>
          <w:jc w:val="center"/>
        </w:trPr>
        <w:tc>
          <w:tcPr>
            <w:tcW w:w="889" w:type="dxa"/>
            <w:vMerge/>
            <w:shd w:val="clear" w:color="auto" w:fill="auto"/>
            <w:vAlign w:val="center"/>
          </w:tcPr>
          <w:p w14:paraId="5EC85D66"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14:paraId="47B408D1"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814" w:type="dxa"/>
            <w:shd w:val="clear" w:color="auto" w:fill="auto"/>
            <w:vAlign w:val="center"/>
          </w:tcPr>
          <w:p w14:paraId="60C30FF1"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28</w:t>
            </w:r>
          </w:p>
        </w:tc>
        <w:tc>
          <w:tcPr>
            <w:tcW w:w="548" w:type="dxa"/>
            <w:shd w:val="clear" w:color="auto" w:fill="auto"/>
            <w:vAlign w:val="center"/>
          </w:tcPr>
          <w:p w14:paraId="36477E7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w:t>
            </w:r>
          </w:p>
        </w:tc>
        <w:tc>
          <w:tcPr>
            <w:tcW w:w="548" w:type="dxa"/>
            <w:shd w:val="clear" w:color="auto" w:fill="auto"/>
            <w:vAlign w:val="center"/>
          </w:tcPr>
          <w:p w14:paraId="6FCBAD57"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1.5</w:t>
            </w:r>
          </w:p>
        </w:tc>
        <w:tc>
          <w:tcPr>
            <w:tcW w:w="815" w:type="dxa"/>
            <w:shd w:val="clear" w:color="auto" w:fill="auto"/>
            <w:vAlign w:val="center"/>
          </w:tcPr>
          <w:p w14:paraId="73C5C416"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100-400</w:t>
            </w:r>
          </w:p>
        </w:tc>
        <w:tc>
          <w:tcPr>
            <w:tcW w:w="947" w:type="dxa"/>
            <w:shd w:val="clear" w:color="auto" w:fill="auto"/>
            <w:vAlign w:val="center"/>
          </w:tcPr>
          <w:p w14:paraId="050065F9"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30</w:t>
            </w:r>
          </w:p>
        </w:tc>
        <w:tc>
          <w:tcPr>
            <w:tcW w:w="947" w:type="dxa"/>
            <w:shd w:val="clear" w:color="auto" w:fill="auto"/>
            <w:vAlign w:val="center"/>
          </w:tcPr>
          <w:p w14:paraId="7B54BD2C"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w:t>
            </w:r>
          </w:p>
        </w:tc>
        <w:tc>
          <w:tcPr>
            <w:tcW w:w="947" w:type="dxa"/>
            <w:shd w:val="clear" w:color="auto" w:fill="auto"/>
            <w:vAlign w:val="center"/>
          </w:tcPr>
          <w:p w14:paraId="7CEA3844"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2</w:t>
            </w:r>
          </w:p>
        </w:tc>
        <w:tc>
          <w:tcPr>
            <w:tcW w:w="948" w:type="dxa"/>
            <w:shd w:val="clear" w:color="auto" w:fill="auto"/>
            <w:vAlign w:val="center"/>
          </w:tcPr>
          <w:p w14:paraId="407D8F80"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2BF6F2A6"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3BC79948"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5.9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3C0A5BF4" w14:textId="77777777" w:rsidTr="0085774F">
        <w:trPr>
          <w:trHeight w:val="433"/>
          <w:jc w:val="center"/>
        </w:trPr>
        <w:tc>
          <w:tcPr>
            <w:tcW w:w="889" w:type="dxa"/>
            <w:vMerge/>
            <w:shd w:val="clear" w:color="auto" w:fill="auto"/>
            <w:vAlign w:val="center"/>
          </w:tcPr>
          <w:p w14:paraId="647CC4C7"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14:paraId="2195EAED"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val="restart"/>
            <w:shd w:val="clear" w:color="auto" w:fill="auto"/>
            <w:vAlign w:val="center"/>
          </w:tcPr>
          <w:p w14:paraId="0F623767" w14:textId="77777777" w:rsidR="004E1531" w:rsidRPr="00400A6E" w:rsidRDefault="004E1531" w:rsidP="00420E9C">
            <w:pPr>
              <w:pStyle w:val="Tabletext"/>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29.3-31.5</w:t>
            </w:r>
          </w:p>
        </w:tc>
        <w:tc>
          <w:tcPr>
            <w:tcW w:w="548" w:type="dxa"/>
            <w:vMerge w:val="restart"/>
            <w:shd w:val="clear" w:color="auto" w:fill="auto"/>
            <w:vAlign w:val="center"/>
          </w:tcPr>
          <w:p w14:paraId="45F431D3"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shd w:val="clear" w:color="auto" w:fill="auto"/>
            <w:vAlign w:val="center"/>
          </w:tcPr>
          <w:p w14:paraId="44284976"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1.3</w:t>
            </w:r>
          </w:p>
        </w:tc>
        <w:tc>
          <w:tcPr>
            <w:tcW w:w="815" w:type="dxa"/>
            <w:vMerge w:val="restart"/>
            <w:shd w:val="clear" w:color="auto" w:fill="auto"/>
            <w:vAlign w:val="center"/>
          </w:tcPr>
          <w:p w14:paraId="58971D97"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6-60</w:t>
            </w:r>
          </w:p>
        </w:tc>
        <w:tc>
          <w:tcPr>
            <w:tcW w:w="947" w:type="dxa"/>
            <w:vMerge w:val="restart"/>
            <w:shd w:val="clear" w:color="auto" w:fill="auto"/>
            <w:vAlign w:val="center"/>
          </w:tcPr>
          <w:p w14:paraId="38570F02"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35</w:t>
            </w:r>
          </w:p>
        </w:tc>
        <w:tc>
          <w:tcPr>
            <w:tcW w:w="947" w:type="dxa"/>
            <w:vMerge w:val="restart"/>
            <w:shd w:val="clear" w:color="auto" w:fill="auto"/>
            <w:vAlign w:val="center"/>
          </w:tcPr>
          <w:p w14:paraId="7EE7A1CE"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35</w:t>
            </w:r>
          </w:p>
        </w:tc>
        <w:tc>
          <w:tcPr>
            <w:tcW w:w="947" w:type="dxa"/>
            <w:vMerge w:val="restart"/>
            <w:shd w:val="clear" w:color="auto" w:fill="auto"/>
            <w:vAlign w:val="center"/>
          </w:tcPr>
          <w:p w14:paraId="17375320"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0.45</w:t>
            </w:r>
          </w:p>
        </w:tc>
        <w:tc>
          <w:tcPr>
            <w:tcW w:w="948" w:type="dxa"/>
            <w:shd w:val="clear" w:color="auto" w:fill="auto"/>
            <w:vAlign w:val="center"/>
          </w:tcPr>
          <w:p w14:paraId="407CACB2"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14:paraId="09F9F9B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55EE8FAA"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66B1BD17" w14:textId="77777777" w:rsidTr="0085774F">
        <w:trPr>
          <w:trHeight w:val="142"/>
          <w:jc w:val="center"/>
        </w:trPr>
        <w:tc>
          <w:tcPr>
            <w:tcW w:w="889" w:type="dxa"/>
            <w:vMerge/>
            <w:shd w:val="clear" w:color="auto" w:fill="auto"/>
            <w:vAlign w:val="center"/>
          </w:tcPr>
          <w:p w14:paraId="74766865"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14:paraId="7D8FD2D7"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tcBorders>
              <w:bottom w:val="single" w:sz="4" w:space="0" w:color="auto"/>
            </w:tcBorders>
            <w:shd w:val="clear" w:color="auto" w:fill="auto"/>
            <w:vAlign w:val="center"/>
          </w:tcPr>
          <w:p w14:paraId="11986E88"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14:paraId="1FD5049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14:paraId="4A1DDCA3"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tcBorders>
              <w:bottom w:val="single" w:sz="4" w:space="0" w:color="auto"/>
            </w:tcBorders>
            <w:shd w:val="clear" w:color="auto" w:fill="auto"/>
            <w:vAlign w:val="center"/>
          </w:tcPr>
          <w:p w14:paraId="76A63380"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6112B0FB"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251C7436"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4FA30C17"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3D13AB58"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14:paraId="36A11268"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rPr>
              <w:t>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5C4BE58A"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rPr>
              <w:t>14.3</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5729E711" w14:textId="77777777" w:rsidTr="0085774F">
        <w:trPr>
          <w:trHeight w:val="142"/>
          <w:jc w:val="center"/>
        </w:trPr>
        <w:tc>
          <w:tcPr>
            <w:tcW w:w="889" w:type="dxa"/>
            <w:vMerge/>
            <w:shd w:val="clear" w:color="auto" w:fill="auto"/>
            <w:vAlign w:val="center"/>
          </w:tcPr>
          <w:p w14:paraId="4BB01304"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3CD65D5D"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814" w:type="dxa"/>
            <w:tcBorders>
              <w:bottom w:val="single" w:sz="4" w:space="0" w:color="auto"/>
            </w:tcBorders>
            <w:shd w:val="clear" w:color="auto" w:fill="auto"/>
            <w:vAlign w:val="center"/>
          </w:tcPr>
          <w:p w14:paraId="06C89B9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38</w:t>
            </w:r>
          </w:p>
        </w:tc>
        <w:tc>
          <w:tcPr>
            <w:tcW w:w="548" w:type="dxa"/>
            <w:tcBorders>
              <w:bottom w:val="single" w:sz="4" w:space="0" w:color="auto"/>
            </w:tcBorders>
            <w:shd w:val="clear" w:color="auto" w:fill="auto"/>
            <w:vAlign w:val="center"/>
          </w:tcPr>
          <w:p w14:paraId="5906C64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w:t>
            </w:r>
          </w:p>
        </w:tc>
        <w:tc>
          <w:tcPr>
            <w:tcW w:w="548" w:type="dxa"/>
            <w:tcBorders>
              <w:bottom w:val="single" w:sz="4" w:space="0" w:color="auto"/>
            </w:tcBorders>
            <w:shd w:val="clear" w:color="auto" w:fill="auto"/>
            <w:vAlign w:val="center"/>
          </w:tcPr>
          <w:p w14:paraId="73F16F60"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1.5</w:t>
            </w:r>
          </w:p>
        </w:tc>
        <w:tc>
          <w:tcPr>
            <w:tcW w:w="815" w:type="dxa"/>
            <w:tcBorders>
              <w:bottom w:val="single" w:sz="4" w:space="0" w:color="auto"/>
            </w:tcBorders>
            <w:shd w:val="clear" w:color="auto" w:fill="auto"/>
            <w:vAlign w:val="center"/>
          </w:tcPr>
          <w:p w14:paraId="104AB10F"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50-400</w:t>
            </w:r>
          </w:p>
        </w:tc>
        <w:tc>
          <w:tcPr>
            <w:tcW w:w="947" w:type="dxa"/>
            <w:tcBorders>
              <w:bottom w:val="single" w:sz="4" w:space="0" w:color="auto"/>
            </w:tcBorders>
            <w:shd w:val="clear" w:color="auto" w:fill="auto"/>
            <w:vAlign w:val="center"/>
          </w:tcPr>
          <w:p w14:paraId="1C77579B"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30</w:t>
            </w:r>
          </w:p>
        </w:tc>
        <w:tc>
          <w:tcPr>
            <w:tcW w:w="947" w:type="dxa"/>
            <w:tcBorders>
              <w:bottom w:val="single" w:sz="4" w:space="0" w:color="auto"/>
            </w:tcBorders>
            <w:shd w:val="clear" w:color="auto" w:fill="auto"/>
            <w:vAlign w:val="center"/>
          </w:tcPr>
          <w:p w14:paraId="29688FE7"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w:t>
            </w:r>
          </w:p>
        </w:tc>
        <w:tc>
          <w:tcPr>
            <w:tcW w:w="947" w:type="dxa"/>
            <w:tcBorders>
              <w:bottom w:val="single" w:sz="4" w:space="0" w:color="auto"/>
            </w:tcBorders>
            <w:shd w:val="clear" w:color="auto" w:fill="auto"/>
            <w:vAlign w:val="center"/>
          </w:tcPr>
          <w:p w14:paraId="2B656C68"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2</w:t>
            </w:r>
          </w:p>
        </w:tc>
        <w:tc>
          <w:tcPr>
            <w:tcW w:w="948" w:type="dxa"/>
            <w:tcBorders>
              <w:bottom w:val="single" w:sz="4" w:space="0" w:color="auto"/>
            </w:tcBorders>
            <w:shd w:val="clear" w:color="auto" w:fill="auto"/>
            <w:vAlign w:val="center"/>
          </w:tcPr>
          <w:p w14:paraId="6CFCA34D"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3311B2CA"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1.2</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4904C5ED"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4.8</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4F05E2F5" w14:textId="77777777" w:rsidTr="0085774F">
        <w:trPr>
          <w:trHeight w:val="142"/>
          <w:jc w:val="center"/>
        </w:trPr>
        <w:tc>
          <w:tcPr>
            <w:tcW w:w="889" w:type="dxa"/>
            <w:vMerge/>
            <w:shd w:val="clear" w:color="auto" w:fill="auto"/>
            <w:vAlign w:val="center"/>
          </w:tcPr>
          <w:p w14:paraId="7D926C6F"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7556E8CA"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val="restart"/>
            <w:shd w:val="clear" w:color="auto" w:fill="auto"/>
            <w:vAlign w:val="center"/>
          </w:tcPr>
          <w:p w14:paraId="222D8100"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51-57</w:t>
            </w:r>
          </w:p>
        </w:tc>
        <w:tc>
          <w:tcPr>
            <w:tcW w:w="548" w:type="dxa"/>
            <w:vMerge w:val="restart"/>
            <w:shd w:val="clear" w:color="auto" w:fill="auto"/>
            <w:vAlign w:val="center"/>
          </w:tcPr>
          <w:p w14:paraId="46BA9AF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shd w:val="clear" w:color="auto" w:fill="auto"/>
            <w:vAlign w:val="center"/>
          </w:tcPr>
          <w:p w14:paraId="7FD7D7E2"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1.6</w:t>
            </w:r>
          </w:p>
        </w:tc>
        <w:tc>
          <w:tcPr>
            <w:tcW w:w="815" w:type="dxa"/>
            <w:vMerge w:val="restart"/>
            <w:shd w:val="clear" w:color="auto" w:fill="auto"/>
            <w:vAlign w:val="center"/>
          </w:tcPr>
          <w:p w14:paraId="1681F75C"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11-180</w:t>
            </w:r>
          </w:p>
        </w:tc>
        <w:tc>
          <w:tcPr>
            <w:tcW w:w="947" w:type="dxa"/>
            <w:vMerge w:val="restart"/>
            <w:shd w:val="clear" w:color="auto" w:fill="auto"/>
            <w:vAlign w:val="center"/>
          </w:tcPr>
          <w:p w14:paraId="12FB3A73"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56.3</w:t>
            </w:r>
          </w:p>
        </w:tc>
        <w:tc>
          <w:tcPr>
            <w:tcW w:w="947" w:type="dxa"/>
            <w:vMerge w:val="restart"/>
            <w:shd w:val="clear" w:color="auto" w:fill="auto"/>
            <w:vAlign w:val="center"/>
          </w:tcPr>
          <w:p w14:paraId="4AFDFFD4"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18.4</w:t>
            </w:r>
          </w:p>
        </w:tc>
        <w:tc>
          <w:tcPr>
            <w:tcW w:w="947" w:type="dxa"/>
            <w:vMerge w:val="restart"/>
            <w:shd w:val="clear" w:color="auto" w:fill="auto"/>
            <w:vAlign w:val="center"/>
          </w:tcPr>
          <w:p w14:paraId="0D4C4EBF"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0.5</w:t>
            </w:r>
          </w:p>
        </w:tc>
        <w:tc>
          <w:tcPr>
            <w:tcW w:w="948" w:type="dxa"/>
            <w:tcBorders>
              <w:bottom w:val="single" w:sz="4" w:space="0" w:color="auto"/>
            </w:tcBorders>
            <w:shd w:val="clear" w:color="auto" w:fill="auto"/>
            <w:vAlign w:val="center"/>
          </w:tcPr>
          <w:p w14:paraId="4375A9FD"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14:paraId="14071605"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0.74</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6EE47FC0"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510B16C1" w14:textId="77777777" w:rsidTr="0085774F">
        <w:trPr>
          <w:trHeight w:val="142"/>
          <w:jc w:val="center"/>
        </w:trPr>
        <w:tc>
          <w:tcPr>
            <w:tcW w:w="889" w:type="dxa"/>
            <w:vMerge/>
            <w:shd w:val="clear" w:color="auto" w:fill="auto"/>
            <w:vAlign w:val="center"/>
          </w:tcPr>
          <w:p w14:paraId="2FE0B4BC"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5A826111"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56D2C209"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6E6AAC95"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0D6BBDC1"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shd w:val="clear" w:color="auto" w:fill="auto"/>
            <w:vAlign w:val="center"/>
          </w:tcPr>
          <w:p w14:paraId="795B3EB2"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3C812B99"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42726D04"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3ACD0387"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660D1A0C"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14:paraId="1FAD2D8E"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1.7</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51B96957"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7.5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7038474B" w14:textId="77777777" w:rsidTr="0085774F">
        <w:trPr>
          <w:trHeight w:val="142"/>
          <w:jc w:val="center"/>
        </w:trPr>
        <w:tc>
          <w:tcPr>
            <w:tcW w:w="889" w:type="dxa"/>
            <w:vMerge/>
            <w:shd w:val="clear" w:color="auto" w:fill="auto"/>
            <w:vAlign w:val="center"/>
          </w:tcPr>
          <w:p w14:paraId="3174D663"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6A51597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4DE34C8E"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23FCC140"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328E69AD"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shd w:val="clear" w:color="auto" w:fill="auto"/>
            <w:vAlign w:val="center"/>
          </w:tcPr>
          <w:p w14:paraId="1C78D8E2"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63251111"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200CB782"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22E8B325"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542D5FC4"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14:paraId="6BBFCD6C"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11.2</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3838A5AA"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72.9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4E1531" w:rsidRPr="00400A6E" w14:paraId="0927B629" w14:textId="77777777" w:rsidTr="0085774F">
        <w:trPr>
          <w:trHeight w:val="142"/>
          <w:jc w:val="center"/>
        </w:trPr>
        <w:tc>
          <w:tcPr>
            <w:tcW w:w="889" w:type="dxa"/>
            <w:vMerge/>
            <w:shd w:val="clear" w:color="auto" w:fill="auto"/>
            <w:vAlign w:val="center"/>
          </w:tcPr>
          <w:p w14:paraId="3A13EE99"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29B54238"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tcBorders>
              <w:bottom w:val="single" w:sz="4" w:space="0" w:color="auto"/>
            </w:tcBorders>
            <w:shd w:val="clear" w:color="auto" w:fill="auto"/>
            <w:vAlign w:val="center"/>
          </w:tcPr>
          <w:p w14:paraId="29BA21A2"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14:paraId="64A8FBAC"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14:paraId="41CBDBB0"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tcBorders>
              <w:bottom w:val="single" w:sz="4" w:space="0" w:color="auto"/>
            </w:tcBorders>
            <w:shd w:val="clear" w:color="auto" w:fill="auto"/>
            <w:vAlign w:val="center"/>
          </w:tcPr>
          <w:p w14:paraId="44B7BF7C"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5839DC00"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3EB9D1AE"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79ADC657"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1A9EF869"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14:paraId="5FAC90E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8.5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7A402065"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40.9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4E1531" w:rsidRPr="00400A6E" w14:paraId="2B0786A3" w14:textId="77777777" w:rsidTr="0085774F">
        <w:trPr>
          <w:trHeight w:val="142"/>
          <w:jc w:val="center"/>
        </w:trPr>
        <w:tc>
          <w:tcPr>
            <w:tcW w:w="889" w:type="dxa"/>
            <w:vMerge/>
            <w:shd w:val="clear" w:color="auto" w:fill="auto"/>
            <w:vAlign w:val="center"/>
          </w:tcPr>
          <w:p w14:paraId="5383F2EC"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shd w:val="clear" w:color="auto" w:fill="auto"/>
            <w:vAlign w:val="center"/>
          </w:tcPr>
          <w:p w14:paraId="080B3223"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val="restart"/>
            <w:shd w:val="clear" w:color="auto" w:fill="auto"/>
            <w:vAlign w:val="center"/>
          </w:tcPr>
          <w:p w14:paraId="308F197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58.7-63.1</w:t>
            </w:r>
          </w:p>
        </w:tc>
        <w:tc>
          <w:tcPr>
            <w:tcW w:w="548" w:type="dxa"/>
            <w:tcBorders>
              <w:bottom w:val="single" w:sz="4" w:space="0" w:color="auto"/>
            </w:tcBorders>
            <w:shd w:val="clear" w:color="auto" w:fill="auto"/>
            <w:vAlign w:val="center"/>
          </w:tcPr>
          <w:p w14:paraId="7CD1DA20"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2.4</w:t>
            </w:r>
          </w:p>
        </w:tc>
        <w:tc>
          <w:tcPr>
            <w:tcW w:w="548" w:type="dxa"/>
            <w:tcBorders>
              <w:bottom w:val="single" w:sz="4" w:space="0" w:color="auto"/>
            </w:tcBorders>
            <w:shd w:val="clear" w:color="auto" w:fill="auto"/>
            <w:vAlign w:val="center"/>
          </w:tcPr>
          <w:p w14:paraId="19A9F84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w:t>
            </w:r>
          </w:p>
        </w:tc>
        <w:tc>
          <w:tcPr>
            <w:tcW w:w="815" w:type="dxa"/>
            <w:tcBorders>
              <w:bottom w:val="single" w:sz="4" w:space="0" w:color="auto"/>
            </w:tcBorders>
            <w:shd w:val="clear" w:color="auto" w:fill="auto"/>
            <w:vAlign w:val="center"/>
          </w:tcPr>
          <w:p w14:paraId="28A6C956"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20-200</w:t>
            </w:r>
          </w:p>
        </w:tc>
        <w:tc>
          <w:tcPr>
            <w:tcW w:w="947" w:type="dxa"/>
            <w:tcBorders>
              <w:bottom w:val="single" w:sz="4" w:space="0" w:color="auto"/>
            </w:tcBorders>
            <w:shd w:val="clear" w:color="auto" w:fill="auto"/>
            <w:vAlign w:val="center"/>
          </w:tcPr>
          <w:p w14:paraId="2186A04A"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15.4</w:t>
            </w:r>
          </w:p>
        </w:tc>
        <w:tc>
          <w:tcPr>
            <w:tcW w:w="947" w:type="dxa"/>
            <w:tcBorders>
              <w:bottom w:val="single" w:sz="4" w:space="0" w:color="auto"/>
            </w:tcBorders>
            <w:shd w:val="clear" w:color="auto" w:fill="auto"/>
            <w:vAlign w:val="center"/>
          </w:tcPr>
          <w:p w14:paraId="44C00BA0"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15.4</w:t>
            </w:r>
          </w:p>
        </w:tc>
        <w:tc>
          <w:tcPr>
            <w:tcW w:w="947" w:type="dxa"/>
            <w:tcBorders>
              <w:bottom w:val="single" w:sz="4" w:space="0" w:color="auto"/>
            </w:tcBorders>
            <w:shd w:val="clear" w:color="auto" w:fill="auto"/>
            <w:vAlign w:val="center"/>
          </w:tcPr>
          <w:p w14:paraId="168AE3A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0.22</w:t>
            </w:r>
          </w:p>
        </w:tc>
        <w:tc>
          <w:tcPr>
            <w:tcW w:w="948" w:type="dxa"/>
            <w:tcBorders>
              <w:bottom w:val="single" w:sz="4" w:space="0" w:color="auto"/>
            </w:tcBorders>
            <w:shd w:val="clear" w:color="auto" w:fill="auto"/>
            <w:vAlign w:val="center"/>
          </w:tcPr>
          <w:p w14:paraId="694D228F"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4F33C96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10C32FA5"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1.2</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68DB4CE9" w14:textId="77777777" w:rsidTr="0085774F">
        <w:trPr>
          <w:trHeight w:val="142"/>
          <w:jc w:val="center"/>
        </w:trPr>
        <w:tc>
          <w:tcPr>
            <w:tcW w:w="889" w:type="dxa"/>
            <w:vMerge/>
            <w:shd w:val="clear" w:color="auto" w:fill="auto"/>
            <w:vAlign w:val="center"/>
          </w:tcPr>
          <w:p w14:paraId="5AC4EFCF"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5030B4C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77955684"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tcBorders>
              <w:bottom w:val="single" w:sz="4" w:space="0" w:color="auto"/>
            </w:tcBorders>
            <w:shd w:val="clear" w:color="auto" w:fill="auto"/>
            <w:vAlign w:val="center"/>
          </w:tcPr>
          <w:p w14:paraId="372506A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tcBorders>
              <w:bottom w:val="single" w:sz="4" w:space="0" w:color="auto"/>
            </w:tcBorders>
            <w:shd w:val="clear" w:color="auto" w:fill="auto"/>
            <w:vAlign w:val="center"/>
          </w:tcPr>
          <w:p w14:paraId="227E1D73"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1.6</w:t>
            </w:r>
          </w:p>
        </w:tc>
        <w:tc>
          <w:tcPr>
            <w:tcW w:w="815" w:type="dxa"/>
            <w:tcBorders>
              <w:bottom w:val="single" w:sz="4" w:space="0" w:color="auto"/>
            </w:tcBorders>
            <w:shd w:val="clear" w:color="auto" w:fill="auto"/>
            <w:vAlign w:val="center"/>
          </w:tcPr>
          <w:p w14:paraId="5B3C8F41"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6-60</w:t>
            </w:r>
          </w:p>
        </w:tc>
        <w:tc>
          <w:tcPr>
            <w:tcW w:w="947" w:type="dxa"/>
            <w:tcBorders>
              <w:bottom w:val="single" w:sz="4" w:space="0" w:color="auto"/>
            </w:tcBorders>
            <w:shd w:val="clear" w:color="auto" w:fill="auto"/>
            <w:vAlign w:val="center"/>
          </w:tcPr>
          <w:p w14:paraId="3D509F95"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15.4</w:t>
            </w:r>
          </w:p>
        </w:tc>
        <w:tc>
          <w:tcPr>
            <w:tcW w:w="947" w:type="dxa"/>
            <w:tcBorders>
              <w:bottom w:val="single" w:sz="4" w:space="0" w:color="auto"/>
            </w:tcBorders>
            <w:shd w:val="clear" w:color="auto" w:fill="auto"/>
            <w:vAlign w:val="center"/>
          </w:tcPr>
          <w:p w14:paraId="5906F157"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2.2</w:t>
            </w:r>
          </w:p>
        </w:tc>
        <w:tc>
          <w:tcPr>
            <w:tcW w:w="947" w:type="dxa"/>
            <w:tcBorders>
              <w:bottom w:val="single" w:sz="4" w:space="0" w:color="auto"/>
            </w:tcBorders>
            <w:shd w:val="clear" w:color="auto" w:fill="auto"/>
            <w:vAlign w:val="center"/>
          </w:tcPr>
          <w:p w14:paraId="7A658B1E"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0.9</w:t>
            </w:r>
          </w:p>
        </w:tc>
        <w:tc>
          <w:tcPr>
            <w:tcW w:w="948" w:type="dxa"/>
            <w:tcBorders>
              <w:bottom w:val="single" w:sz="4" w:space="0" w:color="auto"/>
            </w:tcBorders>
            <w:shd w:val="clear" w:color="auto" w:fill="auto"/>
            <w:vAlign w:val="center"/>
          </w:tcPr>
          <w:p w14:paraId="2496E90C"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4C77419B"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6.6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161CC5C1" w14:textId="77777777" w:rsidR="004E1531" w:rsidRPr="00400A6E" w:rsidRDefault="004E1531" w:rsidP="00420E9C">
            <w:pPr>
              <w:spacing w:before="40" w:after="40"/>
              <w:jc w:val="center"/>
              <w:rPr>
                <w:rFonts w:asciiTheme="majorBidi" w:eastAsiaTheme="minorEastAsia" w:hAnsiTheme="majorBidi" w:cstheme="majorBidi"/>
                <w:sz w:val="18"/>
                <w:szCs w:val="18"/>
                <w:lang w:eastAsia="ko-KR"/>
              </w:rPr>
            </w:pPr>
            <w:r w:rsidRPr="00400A6E">
              <w:rPr>
                <w:rFonts w:asciiTheme="majorBidi" w:hAnsiTheme="majorBidi" w:cstheme="majorBidi"/>
                <w:sz w:val="18"/>
                <w:szCs w:val="18"/>
              </w:rPr>
              <w:t>40.7</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4E1531" w:rsidRPr="00400A6E" w14:paraId="48EB0800" w14:textId="77777777" w:rsidTr="0085774F">
        <w:trPr>
          <w:trHeight w:val="142"/>
          <w:jc w:val="center"/>
        </w:trPr>
        <w:tc>
          <w:tcPr>
            <w:tcW w:w="889" w:type="dxa"/>
            <w:vMerge/>
            <w:shd w:val="clear" w:color="auto" w:fill="auto"/>
            <w:vAlign w:val="center"/>
          </w:tcPr>
          <w:p w14:paraId="402271A4"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046E891B"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val="restart"/>
            <w:shd w:val="clear" w:color="auto" w:fill="auto"/>
            <w:vAlign w:val="center"/>
          </w:tcPr>
          <w:p w14:paraId="1F8E9333"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67-73</w:t>
            </w:r>
          </w:p>
        </w:tc>
        <w:tc>
          <w:tcPr>
            <w:tcW w:w="548" w:type="dxa"/>
            <w:vMerge w:val="restart"/>
            <w:shd w:val="clear" w:color="auto" w:fill="auto"/>
            <w:vAlign w:val="center"/>
          </w:tcPr>
          <w:p w14:paraId="3BB1BC75"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shd w:val="clear" w:color="auto" w:fill="auto"/>
            <w:vAlign w:val="center"/>
          </w:tcPr>
          <w:p w14:paraId="2C979F6F"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1.6</w:t>
            </w:r>
          </w:p>
        </w:tc>
        <w:tc>
          <w:tcPr>
            <w:tcW w:w="815" w:type="dxa"/>
            <w:vMerge w:val="restart"/>
            <w:shd w:val="clear" w:color="auto" w:fill="auto"/>
            <w:vAlign w:val="center"/>
          </w:tcPr>
          <w:p w14:paraId="4FCC3160"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11-180</w:t>
            </w:r>
          </w:p>
        </w:tc>
        <w:tc>
          <w:tcPr>
            <w:tcW w:w="947" w:type="dxa"/>
            <w:vMerge w:val="restart"/>
            <w:shd w:val="clear" w:color="auto" w:fill="auto"/>
            <w:vAlign w:val="center"/>
          </w:tcPr>
          <w:p w14:paraId="678F17B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40</w:t>
            </w:r>
          </w:p>
        </w:tc>
        <w:tc>
          <w:tcPr>
            <w:tcW w:w="947" w:type="dxa"/>
            <w:vMerge w:val="restart"/>
            <w:shd w:val="clear" w:color="auto" w:fill="auto"/>
            <w:vAlign w:val="center"/>
          </w:tcPr>
          <w:p w14:paraId="778E0AF7"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14.4</w:t>
            </w:r>
          </w:p>
        </w:tc>
        <w:tc>
          <w:tcPr>
            <w:tcW w:w="947" w:type="dxa"/>
            <w:vMerge w:val="restart"/>
            <w:shd w:val="clear" w:color="auto" w:fill="auto"/>
            <w:vAlign w:val="center"/>
          </w:tcPr>
          <w:p w14:paraId="1F47A21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0.5</w:t>
            </w:r>
          </w:p>
        </w:tc>
        <w:tc>
          <w:tcPr>
            <w:tcW w:w="948" w:type="dxa"/>
            <w:tcBorders>
              <w:bottom w:val="single" w:sz="4" w:space="0" w:color="auto"/>
            </w:tcBorders>
            <w:shd w:val="clear" w:color="auto" w:fill="auto"/>
            <w:vAlign w:val="center"/>
          </w:tcPr>
          <w:p w14:paraId="1A22FA18"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14:paraId="4AE1301A"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0.6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3BFF36E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0FE41D71" w14:textId="77777777" w:rsidTr="0085774F">
        <w:trPr>
          <w:trHeight w:val="142"/>
          <w:jc w:val="center"/>
        </w:trPr>
        <w:tc>
          <w:tcPr>
            <w:tcW w:w="889" w:type="dxa"/>
            <w:vMerge/>
            <w:shd w:val="clear" w:color="auto" w:fill="auto"/>
            <w:vAlign w:val="center"/>
          </w:tcPr>
          <w:p w14:paraId="7B9EC309"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14AD24B6"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51661815"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54B6BFC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01E859EA"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shd w:val="clear" w:color="auto" w:fill="auto"/>
            <w:vAlign w:val="center"/>
          </w:tcPr>
          <w:p w14:paraId="49CE1BF5"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03135775"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180ED8A1"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0C996A04"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7484D78B"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14:paraId="274DE343"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1.6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72144D3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5.9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3736FAE6" w14:textId="77777777" w:rsidTr="0085774F">
        <w:trPr>
          <w:trHeight w:val="142"/>
          <w:jc w:val="center"/>
        </w:trPr>
        <w:tc>
          <w:tcPr>
            <w:tcW w:w="889" w:type="dxa"/>
            <w:vMerge/>
            <w:shd w:val="clear" w:color="auto" w:fill="auto"/>
            <w:vAlign w:val="center"/>
          </w:tcPr>
          <w:p w14:paraId="3D4A2A54"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6146ADC8"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6F85C69E"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7A2189FD"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shd w:val="clear" w:color="auto" w:fill="auto"/>
            <w:vAlign w:val="center"/>
          </w:tcPr>
          <w:p w14:paraId="73B7B302"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shd w:val="clear" w:color="auto" w:fill="auto"/>
            <w:vAlign w:val="center"/>
          </w:tcPr>
          <w:p w14:paraId="695B368E"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6B48D5E7"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6442E378"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shd w:val="clear" w:color="auto" w:fill="auto"/>
            <w:vAlign w:val="center"/>
          </w:tcPr>
          <w:p w14:paraId="751D69CD"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0470DD4E"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VV/HH</w:t>
            </w:r>
          </w:p>
        </w:tc>
        <w:tc>
          <w:tcPr>
            <w:tcW w:w="814" w:type="dxa"/>
            <w:tcBorders>
              <w:bottom w:val="single" w:sz="4" w:space="0" w:color="auto"/>
            </w:tcBorders>
            <w:shd w:val="clear" w:color="auto" w:fill="auto"/>
            <w:vAlign w:val="center"/>
          </w:tcPr>
          <w:p w14:paraId="78E6A850"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8.9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43D400FE"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80</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4E1531" w:rsidRPr="00400A6E" w14:paraId="4F47964B" w14:textId="77777777" w:rsidTr="0085774F">
        <w:trPr>
          <w:trHeight w:val="142"/>
          <w:jc w:val="center"/>
        </w:trPr>
        <w:tc>
          <w:tcPr>
            <w:tcW w:w="889" w:type="dxa"/>
            <w:vMerge/>
            <w:shd w:val="clear" w:color="auto" w:fill="auto"/>
            <w:vAlign w:val="center"/>
          </w:tcPr>
          <w:p w14:paraId="53440F3D"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75096E26"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05D3A397"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14:paraId="23378E08"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tcBorders>
              <w:bottom w:val="single" w:sz="4" w:space="0" w:color="auto"/>
            </w:tcBorders>
            <w:shd w:val="clear" w:color="auto" w:fill="auto"/>
            <w:vAlign w:val="center"/>
          </w:tcPr>
          <w:p w14:paraId="255088E6" w14:textId="77777777" w:rsidR="004E1531" w:rsidRPr="00400A6E" w:rsidRDefault="004E1531" w:rsidP="00420E9C">
            <w:pPr>
              <w:spacing w:before="40" w:after="40"/>
              <w:jc w:val="center"/>
              <w:rPr>
                <w:rFonts w:asciiTheme="majorBidi" w:hAnsiTheme="majorBidi" w:cstheme="majorBidi"/>
                <w:sz w:val="18"/>
                <w:szCs w:val="18"/>
              </w:rPr>
            </w:pPr>
          </w:p>
        </w:tc>
        <w:tc>
          <w:tcPr>
            <w:tcW w:w="815" w:type="dxa"/>
            <w:vMerge/>
            <w:tcBorders>
              <w:bottom w:val="single" w:sz="4" w:space="0" w:color="auto"/>
            </w:tcBorders>
            <w:shd w:val="clear" w:color="auto" w:fill="auto"/>
            <w:vAlign w:val="center"/>
          </w:tcPr>
          <w:p w14:paraId="1DA097AE"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34E7A390"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357A8B61" w14:textId="77777777" w:rsidR="004E1531" w:rsidRPr="00400A6E" w:rsidRDefault="004E1531" w:rsidP="00420E9C">
            <w:pPr>
              <w:spacing w:before="40" w:after="40"/>
              <w:jc w:val="center"/>
              <w:rPr>
                <w:rFonts w:asciiTheme="majorBidi" w:hAnsiTheme="majorBidi" w:cstheme="majorBidi"/>
                <w:sz w:val="18"/>
                <w:szCs w:val="18"/>
              </w:rPr>
            </w:pPr>
          </w:p>
        </w:tc>
        <w:tc>
          <w:tcPr>
            <w:tcW w:w="947" w:type="dxa"/>
            <w:vMerge/>
            <w:tcBorders>
              <w:bottom w:val="single" w:sz="4" w:space="0" w:color="auto"/>
            </w:tcBorders>
            <w:shd w:val="clear" w:color="auto" w:fill="auto"/>
            <w:vAlign w:val="center"/>
          </w:tcPr>
          <w:p w14:paraId="3941C754" w14:textId="77777777" w:rsidR="004E1531" w:rsidRPr="00400A6E" w:rsidRDefault="004E1531" w:rsidP="00420E9C">
            <w:pPr>
              <w:spacing w:before="40" w:after="40"/>
              <w:jc w:val="center"/>
              <w:rPr>
                <w:rFonts w:asciiTheme="majorBidi" w:hAnsiTheme="majorBidi" w:cstheme="majorBidi"/>
                <w:sz w:val="18"/>
                <w:szCs w:val="18"/>
              </w:rPr>
            </w:pPr>
          </w:p>
        </w:tc>
        <w:tc>
          <w:tcPr>
            <w:tcW w:w="948" w:type="dxa"/>
            <w:tcBorders>
              <w:bottom w:val="single" w:sz="4" w:space="0" w:color="auto"/>
            </w:tcBorders>
            <w:shd w:val="clear" w:color="auto" w:fill="auto"/>
            <w:vAlign w:val="center"/>
          </w:tcPr>
          <w:p w14:paraId="2B88B91C"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VH/HV</w:t>
            </w:r>
          </w:p>
        </w:tc>
        <w:tc>
          <w:tcPr>
            <w:tcW w:w="814" w:type="dxa"/>
            <w:tcBorders>
              <w:bottom w:val="single" w:sz="4" w:space="0" w:color="auto"/>
            </w:tcBorders>
            <w:shd w:val="clear" w:color="auto" w:fill="auto"/>
            <w:vAlign w:val="center"/>
          </w:tcPr>
          <w:p w14:paraId="3732279C"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1A266D9B"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rPr>
              <w:t>39.8</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2</w:t>
            </w:r>
            <w:r w:rsidRPr="00400A6E">
              <w:rPr>
                <w:rFonts w:asciiTheme="majorBidi" w:hAnsiTheme="majorBidi" w:cstheme="majorBidi"/>
                <w:sz w:val="18"/>
                <w:szCs w:val="18"/>
                <w:vertAlign w:val="superscript"/>
                <w:lang w:eastAsia="ja-JP"/>
              </w:rPr>
              <w:t>)</w:t>
            </w:r>
          </w:p>
        </w:tc>
      </w:tr>
      <w:tr w:rsidR="004E1531" w:rsidRPr="00400A6E" w14:paraId="61C2BC35" w14:textId="77777777" w:rsidTr="0085774F">
        <w:trPr>
          <w:trHeight w:val="142"/>
          <w:jc w:val="center"/>
        </w:trPr>
        <w:tc>
          <w:tcPr>
            <w:tcW w:w="889" w:type="dxa"/>
            <w:vMerge/>
            <w:shd w:val="clear" w:color="auto" w:fill="auto"/>
            <w:vAlign w:val="center"/>
          </w:tcPr>
          <w:p w14:paraId="085DA3ED"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tcBorders>
              <w:bottom w:val="single" w:sz="4" w:space="0" w:color="auto"/>
            </w:tcBorders>
            <w:shd w:val="clear" w:color="auto" w:fill="auto"/>
            <w:vAlign w:val="center"/>
          </w:tcPr>
          <w:p w14:paraId="0B666510"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shd w:val="clear" w:color="auto" w:fill="auto"/>
            <w:vAlign w:val="center"/>
          </w:tcPr>
          <w:p w14:paraId="723FBF7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tcBorders>
              <w:bottom w:val="single" w:sz="4" w:space="0" w:color="auto"/>
            </w:tcBorders>
            <w:shd w:val="clear" w:color="auto" w:fill="auto"/>
            <w:vAlign w:val="center"/>
          </w:tcPr>
          <w:p w14:paraId="12A25D2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tcBorders>
              <w:bottom w:val="single" w:sz="4" w:space="0" w:color="auto"/>
            </w:tcBorders>
            <w:shd w:val="clear" w:color="auto" w:fill="auto"/>
            <w:vAlign w:val="center"/>
          </w:tcPr>
          <w:p w14:paraId="79DD72D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tcBorders>
              <w:bottom w:val="single" w:sz="4" w:space="0" w:color="auto"/>
            </w:tcBorders>
            <w:shd w:val="clear" w:color="auto" w:fill="auto"/>
            <w:vAlign w:val="center"/>
          </w:tcPr>
          <w:p w14:paraId="3F8CA19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18-140</w:t>
            </w:r>
          </w:p>
        </w:tc>
        <w:tc>
          <w:tcPr>
            <w:tcW w:w="947" w:type="dxa"/>
            <w:tcBorders>
              <w:bottom w:val="single" w:sz="4" w:space="0" w:color="auto"/>
            </w:tcBorders>
            <w:shd w:val="clear" w:color="auto" w:fill="auto"/>
            <w:vAlign w:val="center"/>
          </w:tcPr>
          <w:p w14:paraId="111FE9E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w:t>
            </w:r>
          </w:p>
        </w:tc>
        <w:tc>
          <w:tcPr>
            <w:tcW w:w="947" w:type="dxa"/>
            <w:tcBorders>
              <w:bottom w:val="single" w:sz="4" w:space="0" w:color="auto"/>
            </w:tcBorders>
            <w:shd w:val="clear" w:color="auto" w:fill="auto"/>
            <w:vAlign w:val="center"/>
          </w:tcPr>
          <w:p w14:paraId="105D5123"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tcBorders>
              <w:bottom w:val="single" w:sz="4" w:space="0" w:color="auto"/>
            </w:tcBorders>
            <w:shd w:val="clear" w:color="auto" w:fill="auto"/>
            <w:vAlign w:val="center"/>
          </w:tcPr>
          <w:p w14:paraId="66FE55BF"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tcBorders>
              <w:bottom w:val="single" w:sz="4" w:space="0" w:color="auto"/>
            </w:tcBorders>
            <w:shd w:val="clear" w:color="auto" w:fill="auto"/>
            <w:vAlign w:val="center"/>
          </w:tcPr>
          <w:p w14:paraId="462C7CC5"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shd w:val="clear" w:color="auto" w:fill="auto"/>
            <w:vAlign w:val="center"/>
          </w:tcPr>
          <w:p w14:paraId="33BB5920"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2.6</w:t>
            </w:r>
          </w:p>
        </w:tc>
        <w:tc>
          <w:tcPr>
            <w:tcW w:w="819" w:type="dxa"/>
            <w:tcBorders>
              <w:bottom w:val="single" w:sz="4" w:space="0" w:color="auto"/>
            </w:tcBorders>
            <w:shd w:val="clear" w:color="auto" w:fill="auto"/>
            <w:vAlign w:val="center"/>
          </w:tcPr>
          <w:p w14:paraId="3556E602"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36</w:t>
            </w:r>
          </w:p>
        </w:tc>
      </w:tr>
      <w:tr w:rsidR="004E1531" w:rsidRPr="00400A6E" w14:paraId="4664BE28" w14:textId="77777777" w:rsidTr="0085774F">
        <w:trPr>
          <w:trHeight w:val="142"/>
          <w:jc w:val="center"/>
        </w:trPr>
        <w:tc>
          <w:tcPr>
            <w:tcW w:w="889" w:type="dxa"/>
            <w:vMerge/>
            <w:shd w:val="clear" w:color="auto" w:fill="auto"/>
            <w:vAlign w:val="center"/>
          </w:tcPr>
          <w:p w14:paraId="06BB2329"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val="restart"/>
            <w:shd w:val="clear" w:color="auto" w:fill="auto"/>
            <w:vAlign w:val="center"/>
          </w:tcPr>
          <w:p w14:paraId="54409091"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NLoS</w:t>
            </w:r>
          </w:p>
        </w:tc>
        <w:tc>
          <w:tcPr>
            <w:tcW w:w="814" w:type="dxa"/>
            <w:tcBorders>
              <w:bottom w:val="single" w:sz="4" w:space="0" w:color="auto"/>
            </w:tcBorders>
            <w:shd w:val="clear" w:color="auto" w:fill="auto"/>
            <w:vAlign w:val="center"/>
          </w:tcPr>
          <w:p w14:paraId="4BF6FF1D"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25.5-28.5</w:t>
            </w:r>
          </w:p>
        </w:tc>
        <w:tc>
          <w:tcPr>
            <w:tcW w:w="548" w:type="dxa"/>
            <w:tcBorders>
              <w:bottom w:val="single" w:sz="4" w:space="0" w:color="auto"/>
            </w:tcBorders>
            <w:shd w:val="clear" w:color="auto" w:fill="auto"/>
            <w:vAlign w:val="center"/>
          </w:tcPr>
          <w:p w14:paraId="5DA5DFB6"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tcBorders>
              <w:bottom w:val="single" w:sz="4" w:space="0" w:color="auto"/>
            </w:tcBorders>
            <w:shd w:val="clear" w:color="auto" w:fill="auto"/>
            <w:vAlign w:val="center"/>
          </w:tcPr>
          <w:p w14:paraId="3F8443B3"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tcBorders>
              <w:bottom w:val="single" w:sz="4" w:space="0" w:color="auto"/>
            </w:tcBorders>
            <w:shd w:val="clear" w:color="auto" w:fill="auto"/>
            <w:vAlign w:val="center"/>
          </w:tcPr>
          <w:p w14:paraId="50260A2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40-84</w:t>
            </w:r>
          </w:p>
        </w:tc>
        <w:tc>
          <w:tcPr>
            <w:tcW w:w="947" w:type="dxa"/>
            <w:tcBorders>
              <w:bottom w:val="single" w:sz="4" w:space="0" w:color="auto"/>
            </w:tcBorders>
            <w:shd w:val="clear" w:color="auto" w:fill="auto"/>
            <w:vAlign w:val="center"/>
          </w:tcPr>
          <w:p w14:paraId="5E60A275"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33</w:t>
            </w:r>
          </w:p>
        </w:tc>
        <w:tc>
          <w:tcPr>
            <w:tcW w:w="947" w:type="dxa"/>
            <w:tcBorders>
              <w:bottom w:val="single" w:sz="4" w:space="0" w:color="auto"/>
            </w:tcBorders>
            <w:shd w:val="clear" w:color="auto" w:fill="auto"/>
            <w:vAlign w:val="center"/>
          </w:tcPr>
          <w:p w14:paraId="3C453AFF"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tcBorders>
              <w:bottom w:val="single" w:sz="4" w:space="0" w:color="auto"/>
            </w:tcBorders>
            <w:shd w:val="clear" w:color="auto" w:fill="auto"/>
            <w:vAlign w:val="center"/>
          </w:tcPr>
          <w:p w14:paraId="46F50FF8"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tcBorders>
              <w:bottom w:val="single" w:sz="4" w:space="0" w:color="auto"/>
            </w:tcBorders>
            <w:shd w:val="clear" w:color="auto" w:fill="auto"/>
            <w:vAlign w:val="center"/>
          </w:tcPr>
          <w:p w14:paraId="427273F0"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shd w:val="clear" w:color="auto" w:fill="auto"/>
            <w:vAlign w:val="center"/>
          </w:tcPr>
          <w:p w14:paraId="3BD685AB"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13.4</w:t>
            </w:r>
          </w:p>
        </w:tc>
        <w:tc>
          <w:tcPr>
            <w:tcW w:w="819" w:type="dxa"/>
            <w:tcBorders>
              <w:bottom w:val="single" w:sz="4" w:space="0" w:color="auto"/>
            </w:tcBorders>
            <w:shd w:val="clear" w:color="auto" w:fill="auto"/>
            <w:vAlign w:val="center"/>
          </w:tcPr>
          <w:p w14:paraId="2FD2D5E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30.3</w:t>
            </w:r>
          </w:p>
        </w:tc>
      </w:tr>
      <w:tr w:rsidR="004E1531" w:rsidRPr="00400A6E" w14:paraId="2EBCAC51" w14:textId="77777777" w:rsidTr="0085774F">
        <w:trPr>
          <w:trHeight w:val="142"/>
          <w:jc w:val="center"/>
        </w:trPr>
        <w:tc>
          <w:tcPr>
            <w:tcW w:w="889" w:type="dxa"/>
            <w:vMerge/>
            <w:shd w:val="clear" w:color="auto" w:fill="auto"/>
            <w:vAlign w:val="center"/>
          </w:tcPr>
          <w:p w14:paraId="21DFEA10"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26232003"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814" w:type="dxa"/>
            <w:tcBorders>
              <w:bottom w:val="single" w:sz="4" w:space="0" w:color="auto"/>
            </w:tcBorders>
            <w:shd w:val="clear" w:color="auto" w:fill="auto"/>
            <w:vAlign w:val="center"/>
          </w:tcPr>
          <w:p w14:paraId="2C8FCF69"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28</w:t>
            </w:r>
          </w:p>
        </w:tc>
        <w:tc>
          <w:tcPr>
            <w:tcW w:w="548" w:type="dxa"/>
            <w:tcBorders>
              <w:bottom w:val="single" w:sz="4" w:space="0" w:color="auto"/>
            </w:tcBorders>
            <w:shd w:val="clear" w:color="auto" w:fill="auto"/>
            <w:vAlign w:val="center"/>
          </w:tcPr>
          <w:p w14:paraId="2414AB1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w:t>
            </w:r>
          </w:p>
        </w:tc>
        <w:tc>
          <w:tcPr>
            <w:tcW w:w="548" w:type="dxa"/>
            <w:tcBorders>
              <w:bottom w:val="single" w:sz="4" w:space="0" w:color="auto"/>
            </w:tcBorders>
            <w:shd w:val="clear" w:color="auto" w:fill="auto"/>
            <w:vAlign w:val="center"/>
          </w:tcPr>
          <w:p w14:paraId="47F450D2"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1.5</w:t>
            </w:r>
          </w:p>
        </w:tc>
        <w:tc>
          <w:tcPr>
            <w:tcW w:w="815" w:type="dxa"/>
            <w:tcBorders>
              <w:bottom w:val="single" w:sz="4" w:space="0" w:color="auto"/>
            </w:tcBorders>
            <w:shd w:val="clear" w:color="auto" w:fill="auto"/>
            <w:vAlign w:val="center"/>
          </w:tcPr>
          <w:p w14:paraId="02CD5C5D"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90-350</w:t>
            </w:r>
          </w:p>
        </w:tc>
        <w:tc>
          <w:tcPr>
            <w:tcW w:w="947" w:type="dxa"/>
            <w:tcBorders>
              <w:bottom w:val="single" w:sz="4" w:space="0" w:color="auto"/>
            </w:tcBorders>
            <w:shd w:val="clear" w:color="auto" w:fill="auto"/>
            <w:vAlign w:val="center"/>
          </w:tcPr>
          <w:p w14:paraId="1B5D079F"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30</w:t>
            </w:r>
          </w:p>
        </w:tc>
        <w:tc>
          <w:tcPr>
            <w:tcW w:w="947" w:type="dxa"/>
            <w:tcBorders>
              <w:bottom w:val="single" w:sz="4" w:space="0" w:color="auto"/>
            </w:tcBorders>
            <w:shd w:val="clear" w:color="auto" w:fill="auto"/>
            <w:vAlign w:val="center"/>
          </w:tcPr>
          <w:p w14:paraId="5AFA1C34"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w:t>
            </w:r>
          </w:p>
        </w:tc>
        <w:tc>
          <w:tcPr>
            <w:tcW w:w="947" w:type="dxa"/>
            <w:tcBorders>
              <w:bottom w:val="single" w:sz="4" w:space="0" w:color="auto"/>
            </w:tcBorders>
            <w:shd w:val="clear" w:color="auto" w:fill="auto"/>
            <w:vAlign w:val="center"/>
          </w:tcPr>
          <w:p w14:paraId="4818E5A2"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2</w:t>
            </w:r>
          </w:p>
        </w:tc>
        <w:tc>
          <w:tcPr>
            <w:tcW w:w="948" w:type="dxa"/>
            <w:tcBorders>
              <w:bottom w:val="single" w:sz="4" w:space="0" w:color="auto"/>
            </w:tcBorders>
            <w:shd w:val="clear" w:color="auto" w:fill="auto"/>
            <w:vAlign w:val="center"/>
          </w:tcPr>
          <w:p w14:paraId="7E2E6385"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54ACE631"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48.5</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0807CFD4"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112.4</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r>
      <w:tr w:rsidR="004E1531" w:rsidRPr="00400A6E" w14:paraId="1D2C77FD" w14:textId="77777777" w:rsidTr="0085774F">
        <w:trPr>
          <w:trHeight w:val="142"/>
          <w:jc w:val="center"/>
        </w:trPr>
        <w:tc>
          <w:tcPr>
            <w:tcW w:w="889" w:type="dxa"/>
            <w:vMerge/>
            <w:shd w:val="clear" w:color="auto" w:fill="auto"/>
            <w:vAlign w:val="center"/>
          </w:tcPr>
          <w:p w14:paraId="172B7107"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789BC599"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814" w:type="dxa"/>
            <w:tcBorders>
              <w:bottom w:val="single" w:sz="4" w:space="0" w:color="auto"/>
            </w:tcBorders>
            <w:shd w:val="clear" w:color="auto" w:fill="auto"/>
            <w:vAlign w:val="center"/>
          </w:tcPr>
          <w:p w14:paraId="0AF8774C"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38</w:t>
            </w:r>
          </w:p>
        </w:tc>
        <w:tc>
          <w:tcPr>
            <w:tcW w:w="548" w:type="dxa"/>
            <w:tcBorders>
              <w:bottom w:val="single" w:sz="4" w:space="0" w:color="auto"/>
            </w:tcBorders>
            <w:shd w:val="clear" w:color="auto" w:fill="auto"/>
            <w:vAlign w:val="center"/>
          </w:tcPr>
          <w:p w14:paraId="790543B2"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w:t>
            </w:r>
          </w:p>
        </w:tc>
        <w:tc>
          <w:tcPr>
            <w:tcW w:w="548" w:type="dxa"/>
            <w:tcBorders>
              <w:bottom w:val="single" w:sz="4" w:space="0" w:color="auto"/>
            </w:tcBorders>
            <w:shd w:val="clear" w:color="auto" w:fill="auto"/>
            <w:vAlign w:val="center"/>
          </w:tcPr>
          <w:p w14:paraId="5A03007E"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1.5</w:t>
            </w:r>
          </w:p>
        </w:tc>
        <w:tc>
          <w:tcPr>
            <w:tcW w:w="815" w:type="dxa"/>
            <w:tcBorders>
              <w:bottom w:val="single" w:sz="4" w:space="0" w:color="auto"/>
            </w:tcBorders>
            <w:shd w:val="clear" w:color="auto" w:fill="auto"/>
            <w:vAlign w:val="center"/>
          </w:tcPr>
          <w:p w14:paraId="4036D34A"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90-250</w:t>
            </w:r>
          </w:p>
        </w:tc>
        <w:tc>
          <w:tcPr>
            <w:tcW w:w="947" w:type="dxa"/>
            <w:tcBorders>
              <w:bottom w:val="single" w:sz="4" w:space="0" w:color="auto"/>
            </w:tcBorders>
            <w:shd w:val="clear" w:color="auto" w:fill="auto"/>
            <w:vAlign w:val="center"/>
          </w:tcPr>
          <w:p w14:paraId="12549ED8"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30</w:t>
            </w:r>
          </w:p>
        </w:tc>
        <w:tc>
          <w:tcPr>
            <w:tcW w:w="947" w:type="dxa"/>
            <w:tcBorders>
              <w:bottom w:val="single" w:sz="4" w:space="0" w:color="auto"/>
            </w:tcBorders>
            <w:shd w:val="clear" w:color="auto" w:fill="auto"/>
            <w:vAlign w:val="center"/>
          </w:tcPr>
          <w:p w14:paraId="535E7998"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10</w:t>
            </w:r>
          </w:p>
        </w:tc>
        <w:tc>
          <w:tcPr>
            <w:tcW w:w="947" w:type="dxa"/>
            <w:tcBorders>
              <w:bottom w:val="single" w:sz="4" w:space="0" w:color="auto"/>
            </w:tcBorders>
            <w:shd w:val="clear" w:color="auto" w:fill="auto"/>
            <w:vAlign w:val="center"/>
          </w:tcPr>
          <w:p w14:paraId="6A6B8DBD" w14:textId="77777777"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sz w:val="18"/>
                <w:szCs w:val="18"/>
                <w:lang w:eastAsia="ko-KR"/>
              </w:rPr>
              <w:t>2</w:t>
            </w:r>
          </w:p>
        </w:tc>
        <w:tc>
          <w:tcPr>
            <w:tcW w:w="948" w:type="dxa"/>
            <w:tcBorders>
              <w:bottom w:val="single" w:sz="4" w:space="0" w:color="auto"/>
            </w:tcBorders>
            <w:shd w:val="clear" w:color="auto" w:fill="auto"/>
            <w:vAlign w:val="center"/>
          </w:tcPr>
          <w:p w14:paraId="3B297D7A"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41BF87CA"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25.9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6BC91B62" w14:textId="77777777" w:rsidR="004E1531" w:rsidRPr="00400A6E" w:rsidRDefault="004E1531" w:rsidP="00420E9C">
            <w:pPr>
              <w:pStyle w:val="Tabletext"/>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75.0</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r>
      <w:tr w:rsidR="004E1531" w:rsidRPr="00400A6E" w14:paraId="6364375B" w14:textId="77777777" w:rsidTr="0085774F">
        <w:trPr>
          <w:trHeight w:val="142"/>
          <w:jc w:val="center"/>
        </w:trPr>
        <w:tc>
          <w:tcPr>
            <w:tcW w:w="889" w:type="dxa"/>
            <w:vMerge/>
            <w:tcBorders>
              <w:bottom w:val="single" w:sz="4" w:space="0" w:color="auto"/>
            </w:tcBorders>
            <w:shd w:val="clear" w:color="auto" w:fill="auto"/>
            <w:vAlign w:val="center"/>
          </w:tcPr>
          <w:p w14:paraId="4E03E247"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tcBorders>
              <w:bottom w:val="single" w:sz="4" w:space="0" w:color="auto"/>
            </w:tcBorders>
            <w:shd w:val="clear" w:color="auto" w:fill="auto"/>
            <w:vAlign w:val="center"/>
          </w:tcPr>
          <w:p w14:paraId="060C8E92"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tcBorders>
              <w:bottom w:val="single" w:sz="4" w:space="0" w:color="auto"/>
            </w:tcBorders>
            <w:shd w:val="clear" w:color="auto" w:fill="auto"/>
            <w:vAlign w:val="center"/>
          </w:tcPr>
          <w:p w14:paraId="2AC6232C"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67-73</w:t>
            </w:r>
          </w:p>
        </w:tc>
        <w:tc>
          <w:tcPr>
            <w:tcW w:w="548" w:type="dxa"/>
            <w:tcBorders>
              <w:bottom w:val="single" w:sz="4" w:space="0" w:color="auto"/>
            </w:tcBorders>
            <w:shd w:val="clear" w:color="auto" w:fill="auto"/>
            <w:vAlign w:val="center"/>
          </w:tcPr>
          <w:p w14:paraId="0E40284D"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tcBorders>
              <w:bottom w:val="single" w:sz="4" w:space="0" w:color="auto"/>
            </w:tcBorders>
            <w:shd w:val="clear" w:color="auto" w:fill="auto"/>
            <w:vAlign w:val="center"/>
          </w:tcPr>
          <w:p w14:paraId="4E56D93B"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tcBorders>
              <w:bottom w:val="single" w:sz="4" w:space="0" w:color="auto"/>
            </w:tcBorders>
            <w:shd w:val="clear" w:color="auto" w:fill="auto"/>
            <w:vAlign w:val="center"/>
          </w:tcPr>
          <w:p w14:paraId="74D87C4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40-84</w:t>
            </w:r>
          </w:p>
        </w:tc>
        <w:tc>
          <w:tcPr>
            <w:tcW w:w="947" w:type="dxa"/>
            <w:tcBorders>
              <w:bottom w:val="single" w:sz="4" w:space="0" w:color="auto"/>
            </w:tcBorders>
            <w:shd w:val="clear" w:color="auto" w:fill="auto"/>
            <w:vAlign w:val="center"/>
          </w:tcPr>
          <w:p w14:paraId="3025AE4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w:t>
            </w:r>
          </w:p>
        </w:tc>
        <w:tc>
          <w:tcPr>
            <w:tcW w:w="947" w:type="dxa"/>
            <w:tcBorders>
              <w:bottom w:val="single" w:sz="4" w:space="0" w:color="auto"/>
            </w:tcBorders>
            <w:shd w:val="clear" w:color="auto" w:fill="auto"/>
            <w:vAlign w:val="center"/>
          </w:tcPr>
          <w:p w14:paraId="309CA474"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tcBorders>
              <w:bottom w:val="single" w:sz="4" w:space="0" w:color="auto"/>
            </w:tcBorders>
            <w:shd w:val="clear" w:color="auto" w:fill="auto"/>
            <w:vAlign w:val="center"/>
          </w:tcPr>
          <w:p w14:paraId="045DBFE0"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tcBorders>
              <w:bottom w:val="single" w:sz="4" w:space="0" w:color="auto"/>
            </w:tcBorders>
            <w:shd w:val="clear" w:color="auto" w:fill="auto"/>
            <w:vAlign w:val="center"/>
          </w:tcPr>
          <w:p w14:paraId="1B969DAA"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shd w:val="clear" w:color="auto" w:fill="auto"/>
            <w:vAlign w:val="center"/>
          </w:tcPr>
          <w:p w14:paraId="7C2B3974"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10</w:t>
            </w:r>
          </w:p>
        </w:tc>
        <w:tc>
          <w:tcPr>
            <w:tcW w:w="819" w:type="dxa"/>
            <w:tcBorders>
              <w:bottom w:val="single" w:sz="4" w:space="0" w:color="auto"/>
            </w:tcBorders>
            <w:shd w:val="clear" w:color="auto" w:fill="auto"/>
            <w:vAlign w:val="center"/>
          </w:tcPr>
          <w:p w14:paraId="214807E9"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23.7</w:t>
            </w:r>
          </w:p>
        </w:tc>
      </w:tr>
      <w:tr w:rsidR="004E1531" w:rsidRPr="00400A6E" w14:paraId="26DC670E" w14:textId="77777777" w:rsidTr="0085774F">
        <w:trPr>
          <w:trHeight w:val="142"/>
          <w:jc w:val="center"/>
        </w:trPr>
        <w:tc>
          <w:tcPr>
            <w:tcW w:w="889" w:type="dxa"/>
            <w:vMerge w:val="restart"/>
            <w:vAlign w:val="center"/>
          </w:tcPr>
          <w:p w14:paraId="16AC835D"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hint="eastAsia"/>
                <w:sz w:val="18"/>
                <w:szCs w:val="18"/>
                <w:lang w:eastAsia="zh-CN"/>
              </w:rPr>
              <w:t>住宅楼</w:t>
            </w:r>
          </w:p>
        </w:tc>
        <w:tc>
          <w:tcPr>
            <w:tcW w:w="750" w:type="dxa"/>
            <w:vMerge w:val="restart"/>
            <w:vAlign w:val="center"/>
          </w:tcPr>
          <w:p w14:paraId="73385070"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NLoS</w:t>
            </w:r>
          </w:p>
        </w:tc>
        <w:tc>
          <w:tcPr>
            <w:tcW w:w="814" w:type="dxa"/>
            <w:vMerge w:val="restart"/>
            <w:vAlign w:val="center"/>
          </w:tcPr>
          <w:p w14:paraId="5272C7BB"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25.5-28.5</w:t>
            </w:r>
          </w:p>
        </w:tc>
        <w:tc>
          <w:tcPr>
            <w:tcW w:w="548" w:type="dxa"/>
            <w:vMerge w:val="restart"/>
            <w:vAlign w:val="center"/>
          </w:tcPr>
          <w:p w14:paraId="18653245"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Merge w:val="restart"/>
            <w:vAlign w:val="center"/>
          </w:tcPr>
          <w:p w14:paraId="7D4632AA"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vMerge w:val="restart"/>
            <w:vAlign w:val="center"/>
          </w:tcPr>
          <w:p w14:paraId="0912AD68"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37-167</w:t>
            </w:r>
          </w:p>
        </w:tc>
        <w:tc>
          <w:tcPr>
            <w:tcW w:w="947" w:type="dxa"/>
            <w:vMerge w:val="restart"/>
            <w:vAlign w:val="center"/>
          </w:tcPr>
          <w:p w14:paraId="2C9315D2"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33</w:t>
            </w:r>
          </w:p>
        </w:tc>
        <w:tc>
          <w:tcPr>
            <w:tcW w:w="947" w:type="dxa"/>
            <w:vMerge w:val="restart"/>
            <w:vAlign w:val="center"/>
          </w:tcPr>
          <w:p w14:paraId="21B8E51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vMerge w:val="restart"/>
            <w:vAlign w:val="center"/>
          </w:tcPr>
          <w:p w14:paraId="4D3A82D8"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vAlign w:val="center"/>
          </w:tcPr>
          <w:p w14:paraId="58BA753B"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vAlign w:val="center"/>
          </w:tcPr>
          <w:p w14:paraId="04302D55"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5.3</w:t>
            </w:r>
          </w:p>
        </w:tc>
        <w:tc>
          <w:tcPr>
            <w:tcW w:w="819" w:type="dxa"/>
            <w:tcBorders>
              <w:bottom w:val="single" w:sz="4" w:space="0" w:color="auto"/>
            </w:tcBorders>
            <w:vAlign w:val="center"/>
          </w:tcPr>
          <w:p w14:paraId="4747C1A3"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13.6</w:t>
            </w:r>
          </w:p>
        </w:tc>
      </w:tr>
      <w:tr w:rsidR="004E1531" w:rsidRPr="00400A6E" w14:paraId="0C3F54D4" w14:textId="77777777" w:rsidTr="0085774F">
        <w:trPr>
          <w:trHeight w:val="142"/>
          <w:jc w:val="center"/>
        </w:trPr>
        <w:tc>
          <w:tcPr>
            <w:tcW w:w="889" w:type="dxa"/>
            <w:vMerge/>
            <w:vAlign w:val="center"/>
          </w:tcPr>
          <w:p w14:paraId="706A3995"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vAlign w:val="center"/>
          </w:tcPr>
          <w:p w14:paraId="362FFD7E"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Merge/>
            <w:vAlign w:val="center"/>
          </w:tcPr>
          <w:p w14:paraId="6A1CA80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548" w:type="dxa"/>
            <w:vMerge/>
            <w:vAlign w:val="center"/>
          </w:tcPr>
          <w:p w14:paraId="686826C2"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548" w:type="dxa"/>
            <w:vMerge/>
            <w:vAlign w:val="center"/>
          </w:tcPr>
          <w:p w14:paraId="7EA3BC1C"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815" w:type="dxa"/>
            <w:vMerge/>
            <w:vAlign w:val="center"/>
          </w:tcPr>
          <w:p w14:paraId="6A7483F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7" w:type="dxa"/>
            <w:vMerge/>
            <w:vAlign w:val="center"/>
          </w:tcPr>
          <w:p w14:paraId="12F89100"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7" w:type="dxa"/>
            <w:vMerge/>
            <w:vAlign w:val="center"/>
          </w:tcPr>
          <w:p w14:paraId="64DF6BCA"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7" w:type="dxa"/>
            <w:vMerge/>
            <w:vAlign w:val="center"/>
          </w:tcPr>
          <w:p w14:paraId="6A370676"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p>
        </w:tc>
        <w:tc>
          <w:tcPr>
            <w:tcW w:w="948" w:type="dxa"/>
            <w:vAlign w:val="center"/>
          </w:tcPr>
          <w:p w14:paraId="5BFFD42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Malgun Gothic" w:hAnsiTheme="majorBidi" w:cstheme="majorBidi"/>
                <w:sz w:val="18"/>
                <w:szCs w:val="18"/>
                <w:lang w:eastAsia="ko-KR"/>
              </w:rPr>
              <w:t>HV</w:t>
            </w:r>
          </w:p>
        </w:tc>
        <w:tc>
          <w:tcPr>
            <w:tcW w:w="814" w:type="dxa"/>
            <w:tcBorders>
              <w:bottom w:val="single" w:sz="4" w:space="0" w:color="auto"/>
            </w:tcBorders>
            <w:vAlign w:val="center"/>
          </w:tcPr>
          <w:p w14:paraId="007ABC9B"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9.1</w:t>
            </w:r>
          </w:p>
        </w:tc>
        <w:tc>
          <w:tcPr>
            <w:tcW w:w="819" w:type="dxa"/>
            <w:tcBorders>
              <w:bottom w:val="single" w:sz="4" w:space="0" w:color="auto"/>
            </w:tcBorders>
            <w:vAlign w:val="center"/>
          </w:tcPr>
          <w:p w14:paraId="7FA23104"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15.5</w:t>
            </w:r>
          </w:p>
        </w:tc>
      </w:tr>
      <w:tr w:rsidR="004E1531" w:rsidRPr="00400A6E" w14:paraId="73963896" w14:textId="77777777" w:rsidTr="0085774F">
        <w:trPr>
          <w:trHeight w:val="142"/>
          <w:jc w:val="center"/>
        </w:trPr>
        <w:tc>
          <w:tcPr>
            <w:tcW w:w="889" w:type="dxa"/>
            <w:vMerge/>
            <w:vAlign w:val="center"/>
          </w:tcPr>
          <w:p w14:paraId="74A5F718"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750" w:type="dxa"/>
            <w:vMerge/>
            <w:vAlign w:val="center"/>
          </w:tcPr>
          <w:p w14:paraId="1E0548C2"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vAlign w:val="center"/>
          </w:tcPr>
          <w:p w14:paraId="4BC509D3"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67-73</w:t>
            </w:r>
          </w:p>
        </w:tc>
        <w:tc>
          <w:tcPr>
            <w:tcW w:w="548" w:type="dxa"/>
            <w:vAlign w:val="center"/>
          </w:tcPr>
          <w:p w14:paraId="6116CB34"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w:t>
            </w:r>
          </w:p>
        </w:tc>
        <w:tc>
          <w:tcPr>
            <w:tcW w:w="548" w:type="dxa"/>
            <w:vAlign w:val="center"/>
          </w:tcPr>
          <w:p w14:paraId="427E64C7"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1.6</w:t>
            </w:r>
          </w:p>
        </w:tc>
        <w:tc>
          <w:tcPr>
            <w:tcW w:w="815" w:type="dxa"/>
            <w:vAlign w:val="center"/>
          </w:tcPr>
          <w:p w14:paraId="05ED0CCC"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37-167</w:t>
            </w:r>
          </w:p>
        </w:tc>
        <w:tc>
          <w:tcPr>
            <w:tcW w:w="947" w:type="dxa"/>
            <w:vAlign w:val="center"/>
          </w:tcPr>
          <w:p w14:paraId="7210B42A"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40</w:t>
            </w:r>
          </w:p>
        </w:tc>
        <w:tc>
          <w:tcPr>
            <w:tcW w:w="947" w:type="dxa"/>
            <w:vAlign w:val="center"/>
          </w:tcPr>
          <w:p w14:paraId="05DCA918"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Omni</w:t>
            </w:r>
          </w:p>
        </w:tc>
        <w:tc>
          <w:tcPr>
            <w:tcW w:w="947" w:type="dxa"/>
            <w:vAlign w:val="center"/>
          </w:tcPr>
          <w:p w14:paraId="7D4FBEAE"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0.5</w:t>
            </w:r>
          </w:p>
        </w:tc>
        <w:tc>
          <w:tcPr>
            <w:tcW w:w="948" w:type="dxa"/>
            <w:vAlign w:val="center"/>
          </w:tcPr>
          <w:p w14:paraId="7753058E" w14:textId="77777777" w:rsidR="004E1531" w:rsidRPr="00400A6E" w:rsidRDefault="004E1531" w:rsidP="00420E9C">
            <w:pPr>
              <w:spacing w:before="40" w:after="40"/>
              <w:contextualSpacing/>
              <w:jc w:val="center"/>
              <w:rPr>
                <w:rFonts w:asciiTheme="majorBidi" w:eastAsia="Malgun Gothic" w:hAnsiTheme="majorBidi" w:cstheme="majorBidi"/>
                <w:sz w:val="18"/>
                <w:szCs w:val="18"/>
                <w:lang w:eastAsia="ko-KR"/>
              </w:rPr>
            </w:pPr>
            <w:r w:rsidRPr="00400A6E">
              <w:rPr>
                <w:rFonts w:asciiTheme="majorBidi" w:eastAsia="Malgun Gothic" w:hAnsiTheme="majorBidi" w:cstheme="majorBidi"/>
                <w:sz w:val="18"/>
                <w:szCs w:val="18"/>
                <w:lang w:eastAsia="ko-KR"/>
              </w:rPr>
              <w:t>VV</w:t>
            </w:r>
          </w:p>
        </w:tc>
        <w:tc>
          <w:tcPr>
            <w:tcW w:w="814" w:type="dxa"/>
            <w:tcBorders>
              <w:bottom w:val="single" w:sz="4" w:space="0" w:color="auto"/>
            </w:tcBorders>
            <w:vAlign w:val="center"/>
          </w:tcPr>
          <w:p w14:paraId="47090B9A"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7.4</w:t>
            </w:r>
          </w:p>
        </w:tc>
        <w:tc>
          <w:tcPr>
            <w:tcW w:w="819" w:type="dxa"/>
            <w:tcBorders>
              <w:bottom w:val="single" w:sz="4" w:space="0" w:color="auto"/>
            </w:tcBorders>
            <w:vAlign w:val="center"/>
          </w:tcPr>
          <w:p w14:paraId="410EE5E4" w14:textId="77777777" w:rsidR="004E1531" w:rsidRPr="00400A6E" w:rsidRDefault="004E1531" w:rsidP="00420E9C">
            <w:pPr>
              <w:spacing w:before="40" w:after="40"/>
              <w:contextualSpacing/>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15.4</w:t>
            </w:r>
          </w:p>
        </w:tc>
      </w:tr>
      <w:tr w:rsidR="004E1531" w:rsidRPr="00400A6E" w14:paraId="2E491F79" w14:textId="77777777" w:rsidTr="0085774F">
        <w:trPr>
          <w:trHeight w:val="142"/>
          <w:jc w:val="center"/>
        </w:trPr>
        <w:tc>
          <w:tcPr>
            <w:tcW w:w="889" w:type="dxa"/>
            <w:vMerge w:val="restart"/>
            <w:vAlign w:val="center"/>
          </w:tcPr>
          <w:p w14:paraId="6505CDBF" w14:textId="60F79DBF" w:rsidR="004E1531" w:rsidRPr="00400A6E" w:rsidRDefault="004E1531" w:rsidP="00420E9C">
            <w:pPr>
              <w:pStyle w:val="Tabletext"/>
              <w:jc w:val="center"/>
              <w:rPr>
                <w:rFonts w:asciiTheme="majorBidi" w:hAnsiTheme="majorBidi" w:cstheme="majorBidi"/>
                <w:sz w:val="18"/>
                <w:szCs w:val="18"/>
                <w:lang w:eastAsia="ja-JP"/>
              </w:rPr>
            </w:pPr>
            <w:r w:rsidRPr="00400A6E">
              <w:rPr>
                <w:rFonts w:asciiTheme="majorBidi" w:hAnsiTheme="majorBidi" w:cstheme="majorBidi" w:hint="eastAsia"/>
                <w:sz w:val="18"/>
                <w:szCs w:val="18"/>
                <w:lang w:eastAsia="zh-CN"/>
              </w:rPr>
              <w:t>城市</w:t>
            </w:r>
            <w:r w:rsidR="00D96F66">
              <w:rPr>
                <w:rFonts w:asciiTheme="majorBidi" w:hAnsiTheme="majorBidi" w:cstheme="majorBidi"/>
                <w:sz w:val="18"/>
                <w:szCs w:val="18"/>
                <w:lang w:eastAsia="zh-CN"/>
              </w:rPr>
              <w:br/>
            </w:r>
            <w:r w:rsidRPr="00400A6E">
              <w:rPr>
                <w:rFonts w:asciiTheme="majorBidi" w:hAnsiTheme="majorBidi" w:cstheme="majorBidi" w:hint="eastAsia"/>
                <w:sz w:val="18"/>
                <w:szCs w:val="18"/>
                <w:lang w:eastAsia="zh-CN"/>
              </w:rPr>
              <w:t>超高层</w:t>
            </w:r>
            <w:r w:rsidR="00D96F66">
              <w:rPr>
                <w:rFonts w:asciiTheme="majorBidi" w:hAnsiTheme="majorBidi" w:cstheme="majorBidi"/>
                <w:sz w:val="18"/>
                <w:szCs w:val="18"/>
                <w:lang w:eastAsia="zh-CN"/>
              </w:rPr>
              <w:br/>
            </w:r>
            <w:r w:rsidRPr="00400A6E">
              <w:rPr>
                <w:rFonts w:asciiTheme="majorBidi" w:hAnsiTheme="majorBidi" w:cstheme="majorBidi" w:hint="eastAsia"/>
                <w:sz w:val="18"/>
                <w:szCs w:val="18"/>
                <w:lang w:eastAsia="zh-CN"/>
              </w:rPr>
              <w:t>建筑</w:t>
            </w:r>
          </w:p>
        </w:tc>
        <w:tc>
          <w:tcPr>
            <w:tcW w:w="750" w:type="dxa"/>
            <w:vMerge w:val="restart"/>
            <w:shd w:val="clear" w:color="auto" w:fill="auto"/>
            <w:vAlign w:val="center"/>
          </w:tcPr>
          <w:p w14:paraId="2AB310F3"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Malgun Gothic" w:hAnsiTheme="majorBidi" w:cstheme="majorBidi"/>
                <w:sz w:val="18"/>
                <w:szCs w:val="18"/>
                <w:lang w:eastAsia="ko-KR"/>
              </w:rPr>
              <w:t>LoS</w:t>
            </w:r>
          </w:p>
        </w:tc>
        <w:tc>
          <w:tcPr>
            <w:tcW w:w="814" w:type="dxa"/>
            <w:shd w:val="clear" w:color="auto" w:fill="auto"/>
            <w:vAlign w:val="center"/>
          </w:tcPr>
          <w:p w14:paraId="329DF7B8"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28</w:t>
            </w:r>
          </w:p>
        </w:tc>
        <w:tc>
          <w:tcPr>
            <w:tcW w:w="548" w:type="dxa"/>
            <w:shd w:val="clear" w:color="auto" w:fill="auto"/>
            <w:vAlign w:val="center"/>
          </w:tcPr>
          <w:p w14:paraId="71352595"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4</w:t>
            </w:r>
          </w:p>
        </w:tc>
        <w:tc>
          <w:tcPr>
            <w:tcW w:w="548" w:type="dxa"/>
            <w:shd w:val="clear" w:color="auto" w:fill="auto"/>
            <w:vAlign w:val="center"/>
          </w:tcPr>
          <w:p w14:paraId="1EEFB9DF"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1.5</w:t>
            </w:r>
          </w:p>
        </w:tc>
        <w:tc>
          <w:tcPr>
            <w:tcW w:w="815" w:type="dxa"/>
            <w:shd w:val="clear" w:color="auto" w:fill="auto"/>
            <w:vAlign w:val="center"/>
          </w:tcPr>
          <w:p w14:paraId="6DBA537C"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50-350</w:t>
            </w:r>
          </w:p>
        </w:tc>
        <w:tc>
          <w:tcPr>
            <w:tcW w:w="947" w:type="dxa"/>
            <w:shd w:val="clear" w:color="auto" w:fill="auto"/>
            <w:vAlign w:val="center"/>
          </w:tcPr>
          <w:p w14:paraId="2021B416"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30</w:t>
            </w:r>
          </w:p>
        </w:tc>
        <w:tc>
          <w:tcPr>
            <w:tcW w:w="947" w:type="dxa"/>
            <w:shd w:val="clear" w:color="auto" w:fill="auto"/>
            <w:vAlign w:val="center"/>
          </w:tcPr>
          <w:p w14:paraId="4806632B"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10</w:t>
            </w:r>
          </w:p>
        </w:tc>
        <w:tc>
          <w:tcPr>
            <w:tcW w:w="947" w:type="dxa"/>
            <w:shd w:val="clear" w:color="auto" w:fill="auto"/>
            <w:vAlign w:val="center"/>
          </w:tcPr>
          <w:p w14:paraId="381744C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2</w:t>
            </w:r>
          </w:p>
        </w:tc>
        <w:tc>
          <w:tcPr>
            <w:tcW w:w="948" w:type="dxa"/>
            <w:shd w:val="clear" w:color="auto" w:fill="auto"/>
            <w:vAlign w:val="center"/>
          </w:tcPr>
          <w:p w14:paraId="6FB69687"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4AB9AC22"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1.7</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500D6E31"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7.8</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583D4378" w14:textId="77777777" w:rsidTr="0085774F">
        <w:trPr>
          <w:trHeight w:val="142"/>
          <w:jc w:val="center"/>
        </w:trPr>
        <w:tc>
          <w:tcPr>
            <w:tcW w:w="889" w:type="dxa"/>
            <w:vMerge/>
            <w:vAlign w:val="center"/>
          </w:tcPr>
          <w:p w14:paraId="46493E59"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shd w:val="clear" w:color="auto" w:fill="auto"/>
            <w:vAlign w:val="center"/>
          </w:tcPr>
          <w:p w14:paraId="02E9AA90"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p>
        </w:tc>
        <w:tc>
          <w:tcPr>
            <w:tcW w:w="814" w:type="dxa"/>
            <w:shd w:val="clear" w:color="auto" w:fill="auto"/>
            <w:vAlign w:val="center"/>
          </w:tcPr>
          <w:p w14:paraId="5940FBB3"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38</w:t>
            </w:r>
          </w:p>
        </w:tc>
        <w:tc>
          <w:tcPr>
            <w:tcW w:w="548" w:type="dxa"/>
            <w:shd w:val="clear" w:color="auto" w:fill="auto"/>
            <w:vAlign w:val="center"/>
          </w:tcPr>
          <w:p w14:paraId="2D04F45F"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4</w:t>
            </w:r>
          </w:p>
        </w:tc>
        <w:tc>
          <w:tcPr>
            <w:tcW w:w="548" w:type="dxa"/>
            <w:shd w:val="clear" w:color="auto" w:fill="auto"/>
            <w:vAlign w:val="center"/>
          </w:tcPr>
          <w:p w14:paraId="321FB20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1.5</w:t>
            </w:r>
          </w:p>
        </w:tc>
        <w:tc>
          <w:tcPr>
            <w:tcW w:w="815" w:type="dxa"/>
            <w:shd w:val="clear" w:color="auto" w:fill="auto"/>
            <w:vAlign w:val="center"/>
          </w:tcPr>
          <w:p w14:paraId="04FDCEBA"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20-350</w:t>
            </w:r>
          </w:p>
        </w:tc>
        <w:tc>
          <w:tcPr>
            <w:tcW w:w="947" w:type="dxa"/>
            <w:shd w:val="clear" w:color="auto" w:fill="auto"/>
            <w:vAlign w:val="center"/>
          </w:tcPr>
          <w:p w14:paraId="17F065AD"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30</w:t>
            </w:r>
          </w:p>
        </w:tc>
        <w:tc>
          <w:tcPr>
            <w:tcW w:w="947" w:type="dxa"/>
            <w:shd w:val="clear" w:color="auto" w:fill="auto"/>
            <w:vAlign w:val="center"/>
          </w:tcPr>
          <w:p w14:paraId="7C7968D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10</w:t>
            </w:r>
          </w:p>
        </w:tc>
        <w:tc>
          <w:tcPr>
            <w:tcW w:w="947" w:type="dxa"/>
            <w:shd w:val="clear" w:color="auto" w:fill="auto"/>
            <w:vAlign w:val="center"/>
          </w:tcPr>
          <w:p w14:paraId="58B84637"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2</w:t>
            </w:r>
          </w:p>
        </w:tc>
        <w:tc>
          <w:tcPr>
            <w:tcW w:w="948" w:type="dxa"/>
            <w:shd w:val="clear" w:color="auto" w:fill="auto"/>
            <w:vAlign w:val="center"/>
          </w:tcPr>
          <w:p w14:paraId="306A8FB6"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shd w:val="clear" w:color="auto" w:fill="auto"/>
            <w:vAlign w:val="center"/>
          </w:tcPr>
          <w:p w14:paraId="031809E5"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shd w:val="clear" w:color="auto" w:fill="auto"/>
            <w:vAlign w:val="center"/>
          </w:tcPr>
          <w:p w14:paraId="4C404253"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7.4</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1</w:t>
            </w:r>
            <w:r w:rsidRPr="00400A6E">
              <w:rPr>
                <w:rFonts w:asciiTheme="majorBidi" w:hAnsiTheme="majorBidi" w:cstheme="majorBidi"/>
                <w:sz w:val="18"/>
                <w:szCs w:val="18"/>
                <w:vertAlign w:val="superscript"/>
                <w:lang w:eastAsia="ja-JP"/>
              </w:rPr>
              <w:t>)</w:t>
            </w:r>
          </w:p>
        </w:tc>
      </w:tr>
      <w:tr w:rsidR="004E1531" w:rsidRPr="00400A6E" w14:paraId="5AD3CC95" w14:textId="77777777" w:rsidTr="0085774F">
        <w:trPr>
          <w:trHeight w:val="142"/>
          <w:jc w:val="center"/>
        </w:trPr>
        <w:tc>
          <w:tcPr>
            <w:tcW w:w="889" w:type="dxa"/>
            <w:vMerge/>
            <w:vAlign w:val="center"/>
          </w:tcPr>
          <w:p w14:paraId="415230DB"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val="restart"/>
            <w:vAlign w:val="center"/>
          </w:tcPr>
          <w:p w14:paraId="0929085F"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Malgun Gothic" w:hAnsiTheme="majorBidi" w:cstheme="majorBidi"/>
                <w:sz w:val="18"/>
                <w:szCs w:val="18"/>
                <w:lang w:eastAsia="ko-KR"/>
              </w:rPr>
              <w:t>NLoS</w:t>
            </w:r>
          </w:p>
        </w:tc>
        <w:tc>
          <w:tcPr>
            <w:tcW w:w="814" w:type="dxa"/>
            <w:vAlign w:val="center"/>
          </w:tcPr>
          <w:p w14:paraId="0632CA94"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28</w:t>
            </w:r>
          </w:p>
        </w:tc>
        <w:tc>
          <w:tcPr>
            <w:tcW w:w="548" w:type="dxa"/>
            <w:vAlign w:val="center"/>
          </w:tcPr>
          <w:p w14:paraId="65924DBB"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4</w:t>
            </w:r>
          </w:p>
        </w:tc>
        <w:tc>
          <w:tcPr>
            <w:tcW w:w="548" w:type="dxa"/>
            <w:vAlign w:val="center"/>
          </w:tcPr>
          <w:p w14:paraId="38BCE117"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1.5</w:t>
            </w:r>
          </w:p>
        </w:tc>
        <w:tc>
          <w:tcPr>
            <w:tcW w:w="815" w:type="dxa"/>
            <w:vAlign w:val="center"/>
          </w:tcPr>
          <w:p w14:paraId="4114073F"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90-350</w:t>
            </w:r>
          </w:p>
        </w:tc>
        <w:tc>
          <w:tcPr>
            <w:tcW w:w="947" w:type="dxa"/>
            <w:vAlign w:val="center"/>
          </w:tcPr>
          <w:p w14:paraId="3866D833"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30</w:t>
            </w:r>
          </w:p>
        </w:tc>
        <w:tc>
          <w:tcPr>
            <w:tcW w:w="947" w:type="dxa"/>
            <w:vAlign w:val="center"/>
          </w:tcPr>
          <w:p w14:paraId="5C80EDF9"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10</w:t>
            </w:r>
          </w:p>
        </w:tc>
        <w:tc>
          <w:tcPr>
            <w:tcW w:w="947" w:type="dxa"/>
            <w:vAlign w:val="center"/>
          </w:tcPr>
          <w:p w14:paraId="5936544E" w14:textId="77777777" w:rsidR="004E1531" w:rsidRPr="00400A6E" w:rsidRDefault="004E1531" w:rsidP="00420E9C">
            <w:pPr>
              <w:spacing w:before="40" w:after="40"/>
              <w:jc w:val="center"/>
              <w:rPr>
                <w:rFonts w:asciiTheme="majorBidi" w:hAnsiTheme="majorBidi" w:cstheme="majorBidi"/>
                <w:sz w:val="18"/>
                <w:szCs w:val="18"/>
              </w:rPr>
            </w:pPr>
            <w:r w:rsidRPr="00400A6E">
              <w:rPr>
                <w:rFonts w:asciiTheme="majorBidi" w:hAnsiTheme="majorBidi" w:cstheme="majorBidi"/>
                <w:sz w:val="18"/>
                <w:szCs w:val="18"/>
                <w:lang w:eastAsia="ko-KR"/>
              </w:rPr>
              <w:t>2</w:t>
            </w:r>
          </w:p>
        </w:tc>
        <w:tc>
          <w:tcPr>
            <w:tcW w:w="948" w:type="dxa"/>
            <w:vAlign w:val="center"/>
          </w:tcPr>
          <w:p w14:paraId="144D0EED"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vAlign w:val="center"/>
          </w:tcPr>
          <w:p w14:paraId="6B4264B9"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67.2</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vAlign w:val="center"/>
          </w:tcPr>
          <w:p w14:paraId="6D1F0A1C"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177.9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r>
      <w:tr w:rsidR="004E1531" w:rsidRPr="00400A6E" w14:paraId="174E7CE5" w14:textId="77777777" w:rsidTr="0085774F">
        <w:trPr>
          <w:trHeight w:val="142"/>
          <w:jc w:val="center"/>
        </w:trPr>
        <w:tc>
          <w:tcPr>
            <w:tcW w:w="889" w:type="dxa"/>
            <w:vMerge/>
            <w:vAlign w:val="center"/>
          </w:tcPr>
          <w:p w14:paraId="0A5C4613" w14:textId="77777777" w:rsidR="004E1531" w:rsidRPr="00400A6E" w:rsidRDefault="004E1531" w:rsidP="00420E9C">
            <w:pPr>
              <w:pStyle w:val="Tabletext"/>
              <w:jc w:val="center"/>
              <w:rPr>
                <w:rFonts w:asciiTheme="majorBidi" w:hAnsiTheme="majorBidi" w:cstheme="majorBidi"/>
                <w:sz w:val="18"/>
                <w:szCs w:val="18"/>
                <w:lang w:eastAsia="ja-JP"/>
              </w:rPr>
            </w:pPr>
          </w:p>
        </w:tc>
        <w:tc>
          <w:tcPr>
            <w:tcW w:w="750" w:type="dxa"/>
            <w:vMerge/>
            <w:vAlign w:val="center"/>
          </w:tcPr>
          <w:p w14:paraId="10F9077E" w14:textId="77777777" w:rsidR="004E1531" w:rsidRPr="00400A6E" w:rsidRDefault="004E1531" w:rsidP="00420E9C">
            <w:pPr>
              <w:pStyle w:val="Tabletext"/>
              <w:jc w:val="center"/>
              <w:rPr>
                <w:rFonts w:asciiTheme="majorBidi" w:eastAsia="Malgun Gothic" w:hAnsiTheme="majorBidi" w:cstheme="majorBidi"/>
                <w:sz w:val="18"/>
                <w:szCs w:val="18"/>
                <w:lang w:eastAsia="ko-KR"/>
              </w:rPr>
            </w:pPr>
          </w:p>
        </w:tc>
        <w:tc>
          <w:tcPr>
            <w:tcW w:w="814" w:type="dxa"/>
            <w:vAlign w:val="center"/>
          </w:tcPr>
          <w:p w14:paraId="3CA13647" w14:textId="77777777" w:rsidR="004E1531" w:rsidRPr="00400A6E" w:rsidRDefault="004E1531" w:rsidP="00420E9C">
            <w:pPr>
              <w:pStyle w:val="Tabletext"/>
              <w:jc w:val="center"/>
              <w:rPr>
                <w:rFonts w:asciiTheme="majorBidi" w:eastAsiaTheme="minorEastAsia" w:hAnsiTheme="majorBidi" w:cstheme="majorBidi"/>
                <w:sz w:val="18"/>
                <w:szCs w:val="18"/>
                <w:lang w:eastAsia="ko-KR"/>
              </w:rPr>
            </w:pPr>
            <w:r w:rsidRPr="00400A6E">
              <w:rPr>
                <w:rFonts w:asciiTheme="majorBidi" w:eastAsiaTheme="minorEastAsia" w:hAnsiTheme="majorBidi" w:cstheme="majorBidi"/>
                <w:sz w:val="18"/>
                <w:szCs w:val="18"/>
                <w:lang w:eastAsia="ko-KR"/>
              </w:rPr>
              <w:t>38</w:t>
            </w:r>
          </w:p>
        </w:tc>
        <w:tc>
          <w:tcPr>
            <w:tcW w:w="548" w:type="dxa"/>
            <w:vAlign w:val="center"/>
          </w:tcPr>
          <w:p w14:paraId="0FAC22E7"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4</w:t>
            </w:r>
          </w:p>
        </w:tc>
        <w:tc>
          <w:tcPr>
            <w:tcW w:w="548" w:type="dxa"/>
            <w:vAlign w:val="center"/>
          </w:tcPr>
          <w:p w14:paraId="59C3BAFA"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1.5</w:t>
            </w:r>
          </w:p>
        </w:tc>
        <w:tc>
          <w:tcPr>
            <w:tcW w:w="815" w:type="dxa"/>
            <w:vAlign w:val="center"/>
          </w:tcPr>
          <w:p w14:paraId="44E8F877"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90-350</w:t>
            </w:r>
          </w:p>
        </w:tc>
        <w:tc>
          <w:tcPr>
            <w:tcW w:w="947" w:type="dxa"/>
            <w:vAlign w:val="center"/>
          </w:tcPr>
          <w:p w14:paraId="3890B96F"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30</w:t>
            </w:r>
          </w:p>
        </w:tc>
        <w:tc>
          <w:tcPr>
            <w:tcW w:w="947" w:type="dxa"/>
            <w:vAlign w:val="center"/>
          </w:tcPr>
          <w:p w14:paraId="2326A6C0"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10</w:t>
            </w:r>
          </w:p>
        </w:tc>
        <w:tc>
          <w:tcPr>
            <w:tcW w:w="947" w:type="dxa"/>
            <w:vAlign w:val="center"/>
          </w:tcPr>
          <w:p w14:paraId="1CD7DBE9"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2</w:t>
            </w:r>
          </w:p>
        </w:tc>
        <w:tc>
          <w:tcPr>
            <w:tcW w:w="948" w:type="dxa"/>
            <w:vAlign w:val="center"/>
          </w:tcPr>
          <w:p w14:paraId="201C2A0D"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VV</w:t>
            </w:r>
          </w:p>
        </w:tc>
        <w:tc>
          <w:tcPr>
            <w:tcW w:w="814" w:type="dxa"/>
            <w:tcBorders>
              <w:bottom w:val="single" w:sz="4" w:space="0" w:color="auto"/>
            </w:tcBorders>
            <w:vAlign w:val="center"/>
          </w:tcPr>
          <w:p w14:paraId="7385F53C"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57.9</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c>
          <w:tcPr>
            <w:tcW w:w="819" w:type="dxa"/>
            <w:tcBorders>
              <w:bottom w:val="single" w:sz="4" w:space="0" w:color="auto"/>
            </w:tcBorders>
            <w:vAlign w:val="center"/>
          </w:tcPr>
          <w:p w14:paraId="751DE7B2" w14:textId="77777777" w:rsidR="004E1531" w:rsidRPr="00400A6E" w:rsidRDefault="004E1531" w:rsidP="00420E9C">
            <w:pPr>
              <w:spacing w:before="40" w:after="40"/>
              <w:jc w:val="center"/>
              <w:rPr>
                <w:rFonts w:asciiTheme="majorBidi" w:hAnsiTheme="majorBidi" w:cstheme="majorBidi"/>
                <w:sz w:val="18"/>
                <w:szCs w:val="18"/>
                <w:lang w:eastAsia="ko-KR"/>
              </w:rPr>
            </w:pPr>
            <w:r w:rsidRPr="00400A6E">
              <w:rPr>
                <w:rFonts w:asciiTheme="majorBidi" w:hAnsiTheme="majorBidi" w:cstheme="majorBidi"/>
                <w:sz w:val="18"/>
                <w:szCs w:val="18"/>
                <w:lang w:eastAsia="ko-KR"/>
              </w:rPr>
              <w:t>151.6</w:t>
            </w:r>
            <w:r w:rsidRPr="00400A6E">
              <w:rPr>
                <w:rFonts w:asciiTheme="majorBidi" w:hAnsiTheme="majorBidi" w:cstheme="majorBidi"/>
                <w:sz w:val="18"/>
                <w:szCs w:val="18"/>
                <w:vertAlign w:val="superscript"/>
                <w:lang w:eastAsia="ja-JP"/>
              </w:rPr>
              <w:t>(</w:t>
            </w:r>
            <w:r w:rsidRPr="00400A6E">
              <w:rPr>
                <w:rFonts w:asciiTheme="majorBidi" w:eastAsia="Malgun Gothic" w:hAnsiTheme="majorBidi" w:cstheme="majorBidi"/>
                <w:sz w:val="18"/>
                <w:szCs w:val="18"/>
                <w:vertAlign w:val="superscript"/>
                <w:lang w:eastAsia="ko-KR"/>
              </w:rPr>
              <w:t>3</w:t>
            </w:r>
            <w:r w:rsidRPr="00400A6E">
              <w:rPr>
                <w:rFonts w:asciiTheme="majorBidi" w:hAnsiTheme="majorBidi" w:cstheme="majorBidi"/>
                <w:sz w:val="18"/>
                <w:szCs w:val="18"/>
                <w:vertAlign w:val="superscript"/>
                <w:lang w:eastAsia="ja-JP"/>
              </w:rPr>
              <w:t>)</w:t>
            </w:r>
          </w:p>
        </w:tc>
      </w:tr>
      <w:tr w:rsidR="004E1531" w:rsidRPr="00400A6E" w14:paraId="3276104E" w14:textId="77777777" w:rsidTr="0085774F">
        <w:trPr>
          <w:trHeight w:val="142"/>
          <w:jc w:val="center"/>
        </w:trPr>
        <w:tc>
          <w:tcPr>
            <w:tcW w:w="9786" w:type="dxa"/>
            <w:gridSpan w:val="12"/>
            <w:tcBorders>
              <w:top w:val="single" w:sz="4" w:space="0" w:color="auto"/>
              <w:left w:val="nil"/>
              <w:bottom w:val="nil"/>
              <w:right w:val="nil"/>
            </w:tcBorders>
          </w:tcPr>
          <w:p w14:paraId="391A1FF4" w14:textId="77777777" w:rsidR="004E1531" w:rsidRPr="00400A6E" w:rsidRDefault="004E1531" w:rsidP="00420E9C">
            <w:pPr>
              <w:pStyle w:val="Tablelegend"/>
              <w:tabs>
                <w:tab w:val="clear" w:pos="1134"/>
                <w:tab w:val="left" w:pos="313"/>
              </w:tabs>
              <w:rPr>
                <w:rFonts w:asciiTheme="majorBidi" w:hAnsiTheme="majorBidi" w:cstheme="majorBidi"/>
                <w:sz w:val="18"/>
                <w:szCs w:val="18"/>
                <w:lang w:val="en-GB" w:eastAsia="ko-KR"/>
              </w:rPr>
            </w:pPr>
            <w:r w:rsidRPr="00400A6E">
              <w:rPr>
                <w:rFonts w:asciiTheme="majorBidi" w:hAnsiTheme="majorBidi" w:cstheme="majorBidi"/>
                <w:sz w:val="18"/>
                <w:szCs w:val="18"/>
                <w:vertAlign w:val="superscript"/>
                <w:lang w:val="en-GB" w:eastAsia="zh-CN"/>
              </w:rPr>
              <w:t>(</w:t>
            </w:r>
            <w:r w:rsidRPr="00400A6E">
              <w:rPr>
                <w:rFonts w:asciiTheme="majorBidi" w:eastAsia="Malgun Gothic" w:hAnsiTheme="majorBidi" w:cstheme="majorBidi"/>
                <w:sz w:val="18"/>
                <w:szCs w:val="18"/>
                <w:vertAlign w:val="superscript"/>
                <w:lang w:val="en-GB" w:eastAsia="ko-KR"/>
              </w:rPr>
              <w:t>1</w:t>
            </w:r>
            <w:r w:rsidRPr="00400A6E">
              <w:rPr>
                <w:rFonts w:asciiTheme="majorBidi" w:hAnsiTheme="majorBidi" w:cstheme="majorBidi"/>
                <w:sz w:val="18"/>
                <w:szCs w:val="18"/>
                <w:vertAlign w:val="superscript"/>
                <w:lang w:val="en-GB" w:eastAsia="zh-CN"/>
              </w:rPr>
              <w:t>)</w:t>
            </w:r>
            <w:r w:rsidRPr="00400A6E">
              <w:rPr>
                <w:rFonts w:asciiTheme="majorBidi" w:hAnsiTheme="majorBidi" w:cstheme="majorBidi"/>
                <w:sz w:val="18"/>
                <w:szCs w:val="18"/>
                <w:lang w:val="en-GB" w:eastAsia="ko-KR"/>
              </w:rPr>
              <w:tab/>
            </w:r>
            <w:r w:rsidRPr="00400A6E">
              <w:rPr>
                <w:rFonts w:asciiTheme="majorBidi" w:hAnsiTheme="majorBidi" w:cstheme="majorBidi" w:hint="eastAsia"/>
                <w:sz w:val="18"/>
                <w:szCs w:val="18"/>
                <w:lang w:val="en-GB" w:eastAsia="zh-CN"/>
              </w:rPr>
              <w:t>测量中接收机天线的可旋转角度为</w:t>
            </w:r>
            <w:r w:rsidRPr="00400A6E">
              <w:rPr>
                <w:rFonts w:asciiTheme="majorBidi" w:hAnsiTheme="majorBidi" w:cstheme="majorBidi" w:hint="eastAsia"/>
                <w:sz w:val="18"/>
                <w:szCs w:val="18"/>
                <w:lang w:val="en-GB" w:eastAsia="zh-CN"/>
              </w:rPr>
              <w:t>360</w:t>
            </w:r>
            <w:r w:rsidRPr="00400A6E">
              <w:rPr>
                <w:rFonts w:asciiTheme="majorBidi" w:hAnsiTheme="majorBidi" w:cstheme="majorBidi" w:hint="eastAsia"/>
                <w:sz w:val="18"/>
                <w:szCs w:val="18"/>
                <w:lang w:val="en-GB" w:eastAsia="zh-CN"/>
              </w:rPr>
              <w:t>度。数值代表当接收机天线的视轴与发射机的方向一致时的定向时延扩展数。</w:t>
            </w:r>
          </w:p>
          <w:p w14:paraId="3A48A769" w14:textId="77777777" w:rsidR="004E1531" w:rsidRPr="00400A6E" w:rsidRDefault="004E1531" w:rsidP="00420E9C">
            <w:pPr>
              <w:pStyle w:val="Tablelegend"/>
              <w:tabs>
                <w:tab w:val="clear" w:pos="1134"/>
                <w:tab w:val="left" w:pos="313"/>
              </w:tabs>
              <w:rPr>
                <w:rFonts w:asciiTheme="majorBidi" w:hAnsiTheme="majorBidi" w:cstheme="majorBidi"/>
                <w:sz w:val="18"/>
                <w:szCs w:val="18"/>
                <w:lang w:val="en-GB" w:eastAsia="ko-KR"/>
              </w:rPr>
            </w:pPr>
            <w:r w:rsidRPr="00400A6E">
              <w:rPr>
                <w:rFonts w:asciiTheme="majorBidi" w:hAnsiTheme="majorBidi" w:cstheme="majorBidi"/>
                <w:sz w:val="18"/>
                <w:szCs w:val="18"/>
                <w:vertAlign w:val="superscript"/>
                <w:lang w:val="en-GB" w:eastAsia="zh-CN"/>
              </w:rPr>
              <w:t>(</w:t>
            </w:r>
            <w:r w:rsidRPr="00400A6E">
              <w:rPr>
                <w:rFonts w:asciiTheme="majorBidi" w:eastAsia="Malgun Gothic" w:hAnsiTheme="majorBidi" w:cstheme="majorBidi"/>
                <w:sz w:val="18"/>
                <w:szCs w:val="18"/>
                <w:vertAlign w:val="superscript"/>
                <w:lang w:val="en-GB" w:eastAsia="ko-KR"/>
              </w:rPr>
              <w:t>2</w:t>
            </w:r>
            <w:r w:rsidRPr="00400A6E">
              <w:rPr>
                <w:rFonts w:asciiTheme="majorBidi" w:hAnsiTheme="majorBidi" w:cstheme="majorBidi"/>
                <w:sz w:val="18"/>
                <w:szCs w:val="18"/>
                <w:vertAlign w:val="superscript"/>
                <w:lang w:val="en-GB" w:eastAsia="zh-CN"/>
              </w:rPr>
              <w:t>)</w:t>
            </w:r>
            <w:r w:rsidRPr="00400A6E">
              <w:rPr>
                <w:rFonts w:asciiTheme="majorBidi" w:hAnsiTheme="majorBidi" w:cstheme="majorBidi"/>
                <w:sz w:val="18"/>
                <w:szCs w:val="18"/>
                <w:vertAlign w:val="superscript"/>
                <w:lang w:val="en-GB" w:eastAsia="zh-CN"/>
              </w:rPr>
              <w:tab/>
            </w:r>
            <w:r w:rsidRPr="00400A6E">
              <w:rPr>
                <w:rFonts w:asciiTheme="majorBidi" w:hAnsiTheme="majorBidi" w:cstheme="majorBidi" w:hint="eastAsia"/>
                <w:sz w:val="18"/>
                <w:szCs w:val="18"/>
                <w:lang w:val="en-GB" w:eastAsia="zh-CN"/>
              </w:rPr>
              <w:t>测量中接收机天线的可旋转角度为</w:t>
            </w:r>
            <w:r w:rsidRPr="00400A6E">
              <w:rPr>
                <w:rFonts w:asciiTheme="majorBidi" w:hAnsiTheme="majorBidi" w:cstheme="majorBidi" w:hint="eastAsia"/>
                <w:sz w:val="18"/>
                <w:szCs w:val="18"/>
                <w:lang w:val="en-GB" w:eastAsia="zh-CN"/>
              </w:rPr>
              <w:t>360</w:t>
            </w:r>
            <w:r w:rsidRPr="00400A6E">
              <w:rPr>
                <w:rFonts w:asciiTheme="majorBidi" w:hAnsiTheme="majorBidi" w:cstheme="majorBidi" w:hint="eastAsia"/>
                <w:sz w:val="18"/>
                <w:szCs w:val="18"/>
                <w:lang w:val="en-GB" w:eastAsia="zh-CN"/>
              </w:rPr>
              <w:t>度，每次旋转</w:t>
            </w:r>
            <w:r w:rsidRPr="00400A6E">
              <w:rPr>
                <w:rFonts w:asciiTheme="majorBidi" w:hAnsiTheme="majorBidi" w:cstheme="majorBidi" w:hint="eastAsia"/>
                <w:sz w:val="18"/>
                <w:szCs w:val="18"/>
                <w:lang w:val="en-GB" w:eastAsia="zh-CN"/>
              </w:rPr>
              <w:t>5</w:t>
            </w:r>
            <w:r w:rsidRPr="00400A6E">
              <w:rPr>
                <w:rFonts w:asciiTheme="majorBidi" w:hAnsiTheme="majorBidi" w:cstheme="majorBidi" w:hint="eastAsia"/>
                <w:sz w:val="18"/>
                <w:szCs w:val="18"/>
                <w:lang w:val="en-GB" w:eastAsia="zh-CN"/>
              </w:rPr>
              <w:t>度。数值代表当接收机天线的视轴与发射机的方向不一致时的定向时延扩展数。</w:t>
            </w:r>
          </w:p>
          <w:p w14:paraId="104B43D6" w14:textId="77777777" w:rsidR="004E1531" w:rsidRPr="00400A6E" w:rsidRDefault="004E1531" w:rsidP="00420E9C">
            <w:pPr>
              <w:pStyle w:val="Tablelegend"/>
              <w:tabs>
                <w:tab w:val="clear" w:pos="1134"/>
                <w:tab w:val="left" w:pos="313"/>
              </w:tabs>
              <w:rPr>
                <w:rFonts w:asciiTheme="majorBidi" w:hAnsiTheme="majorBidi" w:cstheme="majorBidi"/>
                <w:sz w:val="18"/>
                <w:szCs w:val="18"/>
                <w:lang w:val="en-GB" w:eastAsia="zh-CN"/>
              </w:rPr>
            </w:pPr>
            <w:r w:rsidRPr="00400A6E">
              <w:rPr>
                <w:rFonts w:asciiTheme="majorBidi" w:hAnsiTheme="majorBidi" w:cstheme="majorBidi"/>
                <w:sz w:val="18"/>
                <w:szCs w:val="18"/>
                <w:vertAlign w:val="superscript"/>
                <w:lang w:val="en-GB" w:eastAsia="zh-CN"/>
              </w:rPr>
              <w:t>(</w:t>
            </w:r>
            <w:r w:rsidRPr="00400A6E">
              <w:rPr>
                <w:rFonts w:asciiTheme="majorBidi" w:eastAsia="Malgun Gothic" w:hAnsiTheme="majorBidi" w:cstheme="majorBidi"/>
                <w:sz w:val="18"/>
                <w:szCs w:val="18"/>
                <w:vertAlign w:val="superscript"/>
                <w:lang w:val="en-GB" w:eastAsia="ko-KR"/>
              </w:rPr>
              <w:t>3</w:t>
            </w:r>
            <w:r w:rsidRPr="00400A6E">
              <w:rPr>
                <w:rFonts w:asciiTheme="majorBidi" w:hAnsiTheme="majorBidi" w:cstheme="majorBidi"/>
                <w:sz w:val="18"/>
                <w:szCs w:val="18"/>
                <w:vertAlign w:val="superscript"/>
                <w:lang w:val="en-GB" w:eastAsia="zh-CN"/>
              </w:rPr>
              <w:t>)</w:t>
            </w:r>
            <w:r w:rsidRPr="00400A6E">
              <w:rPr>
                <w:rFonts w:asciiTheme="majorBidi" w:hAnsiTheme="majorBidi" w:cstheme="majorBidi"/>
                <w:sz w:val="18"/>
                <w:szCs w:val="18"/>
                <w:vertAlign w:val="superscript"/>
                <w:lang w:val="en-GB" w:eastAsia="zh-CN"/>
              </w:rPr>
              <w:tab/>
            </w:r>
            <w:r w:rsidRPr="00400A6E">
              <w:rPr>
                <w:rFonts w:asciiTheme="majorBidi" w:hAnsiTheme="majorBidi" w:cstheme="majorBidi" w:hint="eastAsia"/>
                <w:sz w:val="18"/>
                <w:szCs w:val="18"/>
                <w:lang w:val="en-GB" w:eastAsia="zh-CN"/>
              </w:rPr>
              <w:t>测量中接收机天线的可旋转角度为</w:t>
            </w:r>
            <w:r w:rsidRPr="00400A6E">
              <w:rPr>
                <w:rFonts w:asciiTheme="majorBidi" w:hAnsiTheme="majorBidi" w:cstheme="majorBidi" w:hint="eastAsia"/>
                <w:sz w:val="18"/>
                <w:szCs w:val="18"/>
                <w:lang w:val="en-GB" w:eastAsia="zh-CN"/>
              </w:rPr>
              <w:t>360</w:t>
            </w:r>
            <w:r w:rsidRPr="00400A6E">
              <w:rPr>
                <w:rFonts w:asciiTheme="majorBidi" w:hAnsiTheme="majorBidi" w:cstheme="majorBidi" w:hint="eastAsia"/>
                <w:sz w:val="18"/>
                <w:szCs w:val="18"/>
                <w:lang w:val="en-GB" w:eastAsia="zh-CN"/>
              </w:rPr>
              <w:t>度。数值代表定向时延扩展数，而无论天线校准的情况。</w:t>
            </w:r>
          </w:p>
        </w:tc>
      </w:tr>
    </w:tbl>
    <w:p w14:paraId="765C5693"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lang w:eastAsia="zh-CN"/>
        </w:rPr>
      </w:pPr>
    </w:p>
    <w:p w14:paraId="4F72483A"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E49B89A" w14:textId="77777777" w:rsidR="004E1531" w:rsidRPr="00400A6E" w:rsidRDefault="004E1531" w:rsidP="004E1531">
      <w:pPr>
        <w:pStyle w:val="Heading3"/>
        <w:rPr>
          <w:rStyle w:val="shorttext"/>
          <w:lang w:val="en-US" w:eastAsia="zh-CN"/>
        </w:rPr>
      </w:pPr>
      <w:r w:rsidRPr="00400A6E">
        <w:rPr>
          <w:rFonts w:eastAsia="Times New Roman"/>
          <w:lang w:val="en-GB" w:eastAsia="zh-CN"/>
        </w:rPr>
        <w:lastRenderedPageBreak/>
        <w:t>5.1.3</w:t>
      </w:r>
      <w:r w:rsidRPr="00400A6E">
        <w:rPr>
          <w:rFonts w:eastAsia="Times New Roman"/>
          <w:lang w:val="en-GB" w:eastAsia="zh-CN"/>
        </w:rPr>
        <w:tab/>
      </w:r>
      <w:r w:rsidRPr="00400A6E">
        <w:rPr>
          <w:rFonts w:hint="eastAsia"/>
          <w:lang w:val="en-GB" w:eastAsia="zh-CN"/>
        </w:rPr>
        <w:t>街面</w:t>
      </w:r>
      <w:r w:rsidRPr="00400A6E">
        <w:rPr>
          <w:lang w:val="en-GB" w:eastAsia="zh-CN"/>
        </w:rPr>
        <w:t>终端之间传播的时延扩展</w:t>
      </w:r>
    </w:p>
    <w:p w14:paraId="1D3BDC7D" w14:textId="77777777" w:rsidR="004E1531" w:rsidRPr="00400A6E" w:rsidRDefault="004E1531" w:rsidP="004E1531">
      <w:pPr>
        <w:ind w:firstLineChars="200" w:firstLine="480"/>
        <w:rPr>
          <w:lang w:val="en-US" w:eastAsia="zh-CN"/>
        </w:rPr>
      </w:pPr>
      <w:r w:rsidRPr="00400A6E">
        <w:rPr>
          <w:rFonts w:hint="eastAsia"/>
          <w:lang w:val="en-US" w:eastAsia="zh-CN"/>
        </w:rPr>
        <w:t>基于</w:t>
      </w:r>
      <w:r w:rsidRPr="00400A6E">
        <w:rPr>
          <w:lang w:val="en-US" w:eastAsia="zh-CN"/>
        </w:rPr>
        <w:t>测量数据已制定了街面终端之间传播的多路径时延扩展特性。表</w:t>
      </w:r>
      <w:r w:rsidRPr="00400A6E">
        <w:rPr>
          <w:rFonts w:hint="eastAsia"/>
          <w:lang w:val="en-US" w:eastAsia="zh-CN"/>
        </w:rPr>
        <w:t>1</w:t>
      </w:r>
      <w:r w:rsidRPr="00400A6E">
        <w:rPr>
          <w:lang w:val="en-US" w:eastAsia="zh-CN"/>
        </w:rPr>
        <w:t>4</w:t>
      </w:r>
      <w:r w:rsidRPr="00400A6E">
        <w:rPr>
          <w:rFonts w:hint="eastAsia"/>
          <w:lang w:val="en-US" w:eastAsia="zh-CN"/>
        </w:rPr>
        <w:t>列出</w:t>
      </w:r>
      <w:r w:rsidRPr="00400A6E">
        <w:rPr>
          <w:lang w:val="en-US" w:eastAsia="zh-CN"/>
        </w:rPr>
        <w:t>了</w:t>
      </w:r>
      <w:r w:rsidRPr="00400A6E">
        <w:rPr>
          <w:rFonts w:hint="eastAsia"/>
          <w:lang w:val="en-US" w:eastAsia="zh-CN"/>
        </w:rPr>
        <w:t>累计</w:t>
      </w:r>
      <w:r w:rsidRPr="00400A6E">
        <w:rPr>
          <w:lang w:val="en-US" w:eastAsia="zh-CN"/>
        </w:rPr>
        <w:t>概率为</w:t>
      </w:r>
      <w:r w:rsidRPr="00400A6E">
        <w:rPr>
          <w:rFonts w:hint="eastAsia"/>
          <w:lang w:val="en-US" w:eastAsia="zh-CN"/>
        </w:rPr>
        <w:t>50%</w:t>
      </w:r>
      <w:r w:rsidRPr="00400A6E">
        <w:rPr>
          <w:rFonts w:hint="eastAsia"/>
          <w:lang w:val="en-US" w:eastAsia="zh-CN"/>
        </w:rPr>
        <w:t>和</w:t>
      </w:r>
      <w:r w:rsidRPr="00400A6E">
        <w:rPr>
          <w:rFonts w:hint="eastAsia"/>
          <w:lang w:val="en-US" w:eastAsia="zh-CN"/>
        </w:rPr>
        <w:t>95%</w:t>
      </w:r>
      <w:r w:rsidRPr="00400A6E">
        <w:rPr>
          <w:rFonts w:hint="eastAsia"/>
          <w:lang w:val="en-US" w:eastAsia="zh-CN"/>
        </w:rPr>
        <w:t>情况</w:t>
      </w:r>
      <w:r w:rsidRPr="00400A6E">
        <w:rPr>
          <w:lang w:val="en-US" w:eastAsia="zh-CN"/>
        </w:rPr>
        <w:t>下</w:t>
      </w:r>
      <w:r w:rsidRPr="00400A6E">
        <w:rPr>
          <w:rFonts w:hint="eastAsia"/>
          <w:lang w:val="en-US" w:eastAsia="zh-CN"/>
        </w:rPr>
        <w:t>测量得到</w:t>
      </w:r>
      <w:r w:rsidRPr="00400A6E">
        <w:rPr>
          <w:lang w:val="en-US" w:eastAsia="zh-CN"/>
        </w:rPr>
        <w:t>的</w:t>
      </w:r>
      <w:r w:rsidRPr="00400A6E">
        <w:rPr>
          <w:rFonts w:hint="eastAsia"/>
          <w:lang w:val="en-US" w:eastAsia="zh-CN"/>
        </w:rPr>
        <w:t>r.m.s.</w:t>
      </w:r>
      <w:r w:rsidRPr="00400A6E">
        <w:rPr>
          <w:rFonts w:hint="eastAsia"/>
          <w:lang w:val="en-US" w:eastAsia="zh-CN"/>
        </w:rPr>
        <w:t>时延</w:t>
      </w:r>
      <w:r w:rsidRPr="00400A6E">
        <w:rPr>
          <w:lang w:val="en-US" w:eastAsia="zh-CN"/>
        </w:rPr>
        <w:t>扩展值。通过</w:t>
      </w:r>
      <w:r w:rsidRPr="00400A6E">
        <w:rPr>
          <w:rFonts w:hint="eastAsia"/>
          <w:lang w:val="en-US" w:eastAsia="zh-CN"/>
        </w:rPr>
        <w:t>对</w:t>
      </w:r>
      <w:r w:rsidRPr="00400A6E">
        <w:rPr>
          <w:rFonts w:hint="eastAsia"/>
          <w:lang w:val="en-US" w:eastAsia="zh-CN"/>
        </w:rPr>
        <w:t>3.7 GHz</w:t>
      </w:r>
      <w:r w:rsidRPr="00400A6E">
        <w:rPr>
          <w:rFonts w:hint="eastAsia"/>
          <w:lang w:val="en-US" w:eastAsia="zh-CN"/>
        </w:rPr>
        <w:t>频段</w:t>
      </w:r>
      <w:r w:rsidRPr="00400A6E">
        <w:rPr>
          <w:lang w:val="en-US" w:eastAsia="zh-CN"/>
        </w:rPr>
        <w:t>内城市超</w:t>
      </w:r>
      <w:r w:rsidRPr="00400A6E">
        <w:rPr>
          <w:rFonts w:hint="eastAsia"/>
          <w:lang w:val="en-US" w:eastAsia="zh-CN"/>
        </w:rPr>
        <w:t>高层建筑</w:t>
      </w:r>
      <w:r w:rsidRPr="00400A6E">
        <w:rPr>
          <w:lang w:val="en-US" w:eastAsia="zh-CN"/>
        </w:rPr>
        <w:t>、</w:t>
      </w:r>
      <w:r w:rsidRPr="00400A6E">
        <w:rPr>
          <w:rFonts w:hint="eastAsia"/>
          <w:lang w:val="en-US" w:eastAsia="zh-CN"/>
        </w:rPr>
        <w:t>高层</w:t>
      </w:r>
      <w:r w:rsidRPr="00400A6E">
        <w:rPr>
          <w:lang w:val="en-US" w:eastAsia="zh-CN"/>
        </w:rPr>
        <w:t>建筑和</w:t>
      </w:r>
      <w:r>
        <w:rPr>
          <w:rFonts w:hint="eastAsia"/>
          <w:lang w:val="en-US" w:eastAsia="zh-CN"/>
        </w:rPr>
        <w:t>低层建筑</w:t>
      </w:r>
      <w:r w:rsidRPr="00400A6E">
        <w:rPr>
          <w:lang w:val="en-US" w:eastAsia="zh-CN"/>
        </w:rPr>
        <w:t>地区进行的测量</w:t>
      </w:r>
      <w:r w:rsidRPr="00400A6E">
        <w:rPr>
          <w:rFonts w:hint="eastAsia"/>
          <w:lang w:val="en-US" w:eastAsia="zh-CN"/>
        </w:rPr>
        <w:t>已</w:t>
      </w:r>
      <w:r w:rsidRPr="00400A6E">
        <w:rPr>
          <w:lang w:val="en-US" w:eastAsia="zh-CN"/>
        </w:rPr>
        <w:t>得出</w:t>
      </w:r>
      <w:r w:rsidRPr="00400A6E">
        <w:rPr>
          <w:rFonts w:hint="eastAsia"/>
          <w:lang w:val="en-US" w:eastAsia="zh-CN"/>
        </w:rPr>
        <w:t>Lo</w:t>
      </w:r>
      <w:r w:rsidRPr="00400A6E">
        <w:rPr>
          <w:lang w:val="en-US" w:eastAsia="zh-CN"/>
        </w:rPr>
        <w:t>S</w:t>
      </w:r>
      <w:r w:rsidRPr="00400A6E">
        <w:rPr>
          <w:rFonts w:hint="eastAsia"/>
          <w:lang w:val="en-US" w:eastAsia="zh-CN"/>
        </w:rPr>
        <w:t>和</w:t>
      </w:r>
      <w:r w:rsidRPr="00400A6E">
        <w:rPr>
          <w:rFonts w:hint="eastAsia"/>
          <w:lang w:val="en-US" w:eastAsia="zh-CN"/>
        </w:rPr>
        <w:t>NLoS</w:t>
      </w:r>
      <w:r w:rsidRPr="00400A6E">
        <w:rPr>
          <w:rFonts w:hint="eastAsia"/>
          <w:lang w:val="en-US" w:eastAsia="zh-CN"/>
        </w:rPr>
        <w:t>在</w:t>
      </w:r>
      <w:r w:rsidRPr="00400A6E">
        <w:rPr>
          <w:rFonts w:hint="eastAsia"/>
          <w:lang w:val="en-US" w:eastAsia="zh-CN"/>
        </w:rPr>
        <w:t>1</w:t>
      </w:r>
      <w:r w:rsidRPr="00400A6E">
        <w:rPr>
          <w:rFonts w:hint="eastAsia"/>
          <w:lang w:val="en-US" w:eastAsia="zh-CN"/>
        </w:rPr>
        <w:t>至</w:t>
      </w:r>
      <w:r w:rsidRPr="00400A6E">
        <w:rPr>
          <w:rFonts w:hint="eastAsia"/>
          <w:lang w:val="en-US" w:eastAsia="zh-CN"/>
        </w:rPr>
        <w:t xml:space="preserve">250 </w:t>
      </w:r>
      <w:r w:rsidRPr="00400A6E">
        <w:rPr>
          <w:lang w:val="en-US" w:eastAsia="zh-CN"/>
        </w:rPr>
        <w:t>m</w:t>
      </w:r>
      <w:r w:rsidRPr="00400A6E">
        <w:rPr>
          <w:lang w:val="en-US" w:eastAsia="zh-CN"/>
        </w:rPr>
        <w:t>距离情况下的多路径时延分布特性。</w:t>
      </w:r>
    </w:p>
    <w:p w14:paraId="1C867AA8" w14:textId="77777777" w:rsidR="004E1531" w:rsidRPr="00400A6E" w:rsidRDefault="004E1531" w:rsidP="004E1531">
      <w:pPr>
        <w:pStyle w:val="TableNo"/>
        <w:rPr>
          <w:rFonts w:eastAsia="Malgun Gothic"/>
          <w:lang w:val="en-US" w:eastAsia="ko-KR"/>
        </w:rPr>
      </w:pPr>
      <w:r w:rsidRPr="00400A6E">
        <w:rPr>
          <w:rFonts w:hint="eastAsia"/>
          <w:lang w:val="en-US" w:eastAsia="zh-CN"/>
        </w:rPr>
        <w:t>表</w:t>
      </w:r>
      <w:r w:rsidRPr="00400A6E">
        <w:rPr>
          <w:rFonts w:eastAsia="Malgun Gothic"/>
          <w:lang w:val="en-US" w:eastAsia="ko-KR"/>
        </w:rPr>
        <w:t>14</w:t>
      </w:r>
    </w:p>
    <w:p w14:paraId="6E1C514D" w14:textId="77777777" w:rsidR="004E1531" w:rsidRPr="00400A6E" w:rsidRDefault="004E1531" w:rsidP="004E1531">
      <w:pPr>
        <w:pStyle w:val="Tabletitle"/>
        <w:rPr>
          <w:lang w:eastAsia="zh-CN"/>
        </w:rPr>
      </w:pPr>
      <w:r w:rsidRPr="00400A6E">
        <w:rPr>
          <w:rFonts w:hint="eastAsia"/>
          <w:lang w:eastAsia="zh-CN"/>
        </w:rPr>
        <w:t>典型</w:t>
      </w:r>
      <w:r w:rsidRPr="00400A6E">
        <w:rPr>
          <w:lang w:eastAsia="zh-CN"/>
        </w:rPr>
        <w:t>的</w:t>
      </w:r>
      <w:r w:rsidRPr="00400A6E">
        <w:rPr>
          <w:lang w:eastAsia="zh-CN"/>
        </w:rPr>
        <w:t>r.m.s.</w:t>
      </w:r>
      <w:r w:rsidRPr="00400A6E">
        <w:rPr>
          <w:rFonts w:hint="eastAsia"/>
          <w:lang w:eastAsia="zh-CN"/>
        </w:rPr>
        <w:t>时延扩展</w:t>
      </w:r>
      <w:r w:rsidRPr="00400A6E">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4E1531" w:rsidRPr="00400A6E" w14:paraId="08DD6B5A" w14:textId="77777777" w:rsidTr="00420E9C">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4F67E1BF"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heme="minorEastAsia" w:hint="eastAsia"/>
                <w:b/>
                <w:sz w:val="22"/>
                <w:szCs w:val="22"/>
                <w:lang w:eastAsia="zh-CN"/>
              </w:rPr>
              <w:t>测量条件</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5F4C3014" w14:textId="679FFCAE" w:rsidR="004E1531" w:rsidRPr="00EA330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val="en-US" w:eastAsia="zh-CN"/>
              </w:rPr>
            </w:pPr>
            <w:r w:rsidRPr="009D3B91">
              <w:rPr>
                <w:rFonts w:eastAsia="Times New Roman"/>
                <w:b/>
                <w:sz w:val="22"/>
                <w:szCs w:val="22"/>
                <w:lang w:val="en-US" w:eastAsia="ja-JP"/>
              </w:rPr>
              <w:t>r.m.s.</w:t>
            </w:r>
            <w:r w:rsidRPr="009D3B91">
              <w:rPr>
                <w:rFonts w:eastAsiaTheme="minorEastAsia" w:hint="eastAsia"/>
                <w:b/>
                <w:sz w:val="22"/>
                <w:szCs w:val="22"/>
                <w:lang w:val="en-US" w:eastAsia="zh-CN"/>
              </w:rPr>
              <w:t>时延扩展</w:t>
            </w:r>
            <w:r w:rsidRPr="009D3B91">
              <w:rPr>
                <w:rFonts w:eastAsia="Times New Roman"/>
                <w:b/>
                <w:sz w:val="22"/>
                <w:szCs w:val="22"/>
                <w:lang w:val="en-US" w:eastAsia="ja-JP"/>
              </w:rPr>
              <w:br/>
            </w:r>
            <w:r w:rsidR="00EA330E">
              <w:rPr>
                <w:rFonts w:ascii="SimSun" w:hAnsi="SimSun" w:cs="SimSun" w:hint="eastAsia"/>
                <w:b/>
                <w:sz w:val="22"/>
                <w:szCs w:val="22"/>
                <w:lang w:val="en-US" w:eastAsia="zh-CN"/>
              </w:rPr>
              <w:t>（</w:t>
            </w:r>
            <w:r w:rsidRPr="009D3B91">
              <w:rPr>
                <w:rFonts w:eastAsia="Times New Roman"/>
                <w:b/>
                <w:sz w:val="22"/>
                <w:szCs w:val="22"/>
                <w:lang w:val="en-US" w:eastAsia="ja-JP"/>
              </w:rPr>
              <w:t>ns</w:t>
            </w:r>
            <w:r w:rsidR="00EA330E">
              <w:rPr>
                <w:rFonts w:ascii="SimSun" w:hAnsi="SimSun" w:cs="SimSun" w:hint="eastAsia"/>
                <w:b/>
                <w:sz w:val="22"/>
                <w:szCs w:val="22"/>
                <w:lang w:val="en-US" w:eastAsia="zh-CN"/>
              </w:rPr>
              <w:t>）</w:t>
            </w:r>
          </w:p>
        </w:tc>
      </w:tr>
      <w:tr w:rsidR="004E1531" w:rsidRPr="00400A6E" w14:paraId="526429E7" w14:textId="77777777" w:rsidTr="00420E9C">
        <w:trPr>
          <w:trHeight w:val="70"/>
          <w:jc w:val="center"/>
        </w:trPr>
        <w:tc>
          <w:tcPr>
            <w:tcW w:w="1300" w:type="dxa"/>
            <w:vMerge w:val="restart"/>
            <w:tcBorders>
              <w:top w:val="single" w:sz="4" w:space="0" w:color="auto"/>
              <w:left w:val="single" w:sz="4" w:space="0" w:color="auto"/>
              <w:right w:val="single" w:sz="4" w:space="0" w:color="auto"/>
            </w:tcBorders>
            <w:vAlign w:val="center"/>
          </w:tcPr>
          <w:p w14:paraId="316C0761"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地区</w:t>
            </w:r>
          </w:p>
        </w:tc>
        <w:tc>
          <w:tcPr>
            <w:tcW w:w="1301" w:type="dxa"/>
            <w:vMerge w:val="restart"/>
            <w:tcBorders>
              <w:top w:val="single" w:sz="4" w:space="0" w:color="auto"/>
              <w:left w:val="single" w:sz="4" w:space="0" w:color="auto"/>
              <w:right w:val="single" w:sz="4" w:space="0" w:color="auto"/>
            </w:tcBorders>
            <w:vAlign w:val="center"/>
          </w:tcPr>
          <w:p w14:paraId="1863EA1C"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bCs/>
                <w:sz w:val="22"/>
                <w:szCs w:val="22"/>
                <w:lang w:eastAsia="zh-CN"/>
              </w:rPr>
            </w:pPr>
            <w:r w:rsidRPr="009D3B91">
              <w:rPr>
                <w:rFonts w:eastAsiaTheme="minorEastAsia" w:hint="eastAsia"/>
                <w:b/>
                <w:bCs/>
                <w:sz w:val="22"/>
                <w:szCs w:val="22"/>
                <w:lang w:eastAsia="zh-CN"/>
              </w:rPr>
              <w:t>情形</w:t>
            </w:r>
          </w:p>
        </w:tc>
        <w:tc>
          <w:tcPr>
            <w:tcW w:w="1301" w:type="dxa"/>
            <w:vMerge w:val="restart"/>
            <w:tcBorders>
              <w:top w:val="single" w:sz="4" w:space="0" w:color="auto"/>
              <w:left w:val="single" w:sz="4" w:space="0" w:color="auto"/>
              <w:right w:val="single" w:sz="4" w:space="0" w:color="auto"/>
            </w:tcBorders>
            <w:vAlign w:val="center"/>
          </w:tcPr>
          <w:p w14:paraId="4C18EDCB" w14:textId="5157B72D" w:rsidR="004E1531" w:rsidRPr="00EA330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频率</w:t>
            </w:r>
            <w:r w:rsidRPr="009D3B91">
              <w:rPr>
                <w:rFonts w:eastAsia="Times New Roman"/>
                <w:b/>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GHz</w:t>
            </w:r>
            <w:r w:rsidR="00EA330E">
              <w:rPr>
                <w:rFonts w:ascii="SimSun" w:hAnsi="SimSun" w:cs="SimSun" w:hint="eastAsia"/>
                <w:b/>
                <w:sz w:val="22"/>
                <w:szCs w:val="22"/>
                <w:lang w:eastAsia="zh-CN"/>
              </w:rPr>
              <w:t>）</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7367525E"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天线高度</w:t>
            </w:r>
          </w:p>
        </w:tc>
        <w:tc>
          <w:tcPr>
            <w:tcW w:w="1301" w:type="dxa"/>
            <w:vMerge w:val="restart"/>
            <w:tcBorders>
              <w:top w:val="single" w:sz="4" w:space="0" w:color="auto"/>
              <w:left w:val="single" w:sz="4" w:space="0" w:color="auto"/>
              <w:right w:val="single" w:sz="4" w:space="0" w:color="auto"/>
            </w:tcBorders>
            <w:vAlign w:val="center"/>
          </w:tcPr>
          <w:p w14:paraId="5DCFE73E" w14:textId="3301748B" w:rsidR="004E1531" w:rsidRPr="00EA330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范围</w:t>
            </w:r>
            <w:r w:rsidRPr="009D3B91">
              <w:rPr>
                <w:rFonts w:eastAsia="Times New Roman"/>
                <w:b/>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m</w:t>
            </w:r>
            <w:r w:rsidR="00EA330E">
              <w:rPr>
                <w:rFonts w:ascii="SimSun" w:hAnsi="SimSun" w:cs="SimSun" w:hint="eastAsia"/>
                <w:b/>
                <w:sz w:val="22"/>
                <w:szCs w:val="22"/>
                <w:lang w:eastAsia="zh-CN"/>
              </w:rPr>
              <w:t>）</w:t>
            </w:r>
          </w:p>
        </w:tc>
        <w:tc>
          <w:tcPr>
            <w:tcW w:w="1173" w:type="dxa"/>
            <w:vMerge w:val="restart"/>
            <w:tcBorders>
              <w:top w:val="single" w:sz="4" w:space="0" w:color="auto"/>
              <w:left w:val="single" w:sz="4" w:space="0" w:color="auto"/>
              <w:right w:val="single" w:sz="4" w:space="0" w:color="auto"/>
            </w:tcBorders>
            <w:vAlign w:val="center"/>
          </w:tcPr>
          <w:p w14:paraId="0BE7228C"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sz w:val="22"/>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14:paraId="3D25135A"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sz w:val="22"/>
                <w:szCs w:val="22"/>
                <w:lang w:eastAsia="ja-JP"/>
              </w:rPr>
              <w:t>9</w:t>
            </w:r>
            <w:r w:rsidRPr="009D3B91">
              <w:rPr>
                <w:rFonts w:eastAsia="Times New Roman"/>
                <w:b/>
                <w:sz w:val="22"/>
                <w:szCs w:val="22"/>
                <w:lang w:eastAsia="ko-KR"/>
              </w:rPr>
              <w:t>5</w:t>
            </w:r>
            <w:r w:rsidRPr="009D3B91">
              <w:rPr>
                <w:rFonts w:eastAsia="Times New Roman"/>
                <w:b/>
                <w:sz w:val="22"/>
                <w:szCs w:val="22"/>
                <w:lang w:eastAsia="ja-JP"/>
              </w:rPr>
              <w:t>%</w:t>
            </w:r>
          </w:p>
        </w:tc>
      </w:tr>
      <w:tr w:rsidR="004E1531" w:rsidRPr="00400A6E" w14:paraId="07497417" w14:textId="77777777" w:rsidTr="00420E9C">
        <w:trPr>
          <w:trHeight w:val="70"/>
          <w:jc w:val="center"/>
        </w:trPr>
        <w:tc>
          <w:tcPr>
            <w:tcW w:w="1300" w:type="dxa"/>
            <w:vMerge/>
            <w:tcBorders>
              <w:left w:val="single" w:sz="4" w:space="0" w:color="auto"/>
              <w:bottom w:val="single" w:sz="4" w:space="0" w:color="auto"/>
              <w:right w:val="single" w:sz="4" w:space="0" w:color="auto"/>
            </w:tcBorders>
            <w:vAlign w:val="center"/>
          </w:tcPr>
          <w:p w14:paraId="67A86453"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301" w:type="dxa"/>
            <w:vMerge/>
            <w:tcBorders>
              <w:left w:val="single" w:sz="4" w:space="0" w:color="auto"/>
              <w:bottom w:val="single" w:sz="4" w:space="0" w:color="auto"/>
              <w:right w:val="single" w:sz="4" w:space="0" w:color="auto"/>
            </w:tcBorders>
            <w:vAlign w:val="center"/>
          </w:tcPr>
          <w:p w14:paraId="421DA316"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301" w:type="dxa"/>
            <w:vMerge/>
            <w:tcBorders>
              <w:left w:val="single" w:sz="4" w:space="0" w:color="auto"/>
              <w:bottom w:val="single" w:sz="4" w:space="0" w:color="auto"/>
              <w:right w:val="single" w:sz="4" w:space="0" w:color="auto"/>
            </w:tcBorders>
            <w:vAlign w:val="center"/>
          </w:tcPr>
          <w:p w14:paraId="06066228"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3DF03FDE" w14:textId="2E610EA3" w:rsidR="004E1531" w:rsidRPr="00EA330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imes New Roman"/>
                <w:b/>
                <w:i/>
                <w:sz w:val="22"/>
                <w:szCs w:val="22"/>
                <w:lang w:eastAsia="ja-JP"/>
              </w:rPr>
              <w:t>h</w:t>
            </w:r>
            <w:r w:rsidRPr="009D3B91">
              <w:rPr>
                <w:rFonts w:eastAsia="Times New Roman"/>
                <w:b/>
                <w:iCs/>
                <w:sz w:val="22"/>
                <w:szCs w:val="22"/>
                <w:vertAlign w:val="subscript"/>
                <w:lang w:eastAsia="ko-KR"/>
              </w:rPr>
              <w:t>1</w:t>
            </w:r>
            <w:r w:rsidRPr="009D3B91">
              <w:rPr>
                <w:rFonts w:eastAsia="Times New Roman"/>
                <w:b/>
                <w:i/>
                <w:iCs/>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m</w:t>
            </w:r>
            <w:r w:rsidR="00EA330E">
              <w:rPr>
                <w:rFonts w:ascii="SimSun" w:hAnsi="SimSun" w:cs="SimSun" w:hint="eastAsia"/>
                <w:b/>
                <w:sz w:val="22"/>
                <w:szCs w:val="22"/>
                <w:lang w:eastAsia="zh-CN"/>
              </w:rPr>
              <w:t>）</w:t>
            </w:r>
          </w:p>
        </w:tc>
        <w:tc>
          <w:tcPr>
            <w:tcW w:w="1045" w:type="dxa"/>
            <w:tcBorders>
              <w:top w:val="single" w:sz="4" w:space="0" w:color="auto"/>
              <w:left w:val="single" w:sz="4" w:space="0" w:color="auto"/>
              <w:bottom w:val="single" w:sz="4" w:space="0" w:color="auto"/>
              <w:right w:val="single" w:sz="4" w:space="0" w:color="auto"/>
            </w:tcBorders>
            <w:vAlign w:val="center"/>
          </w:tcPr>
          <w:p w14:paraId="44CF0F59" w14:textId="1382C8F8" w:rsidR="004E1531" w:rsidRPr="00EA330E"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imes New Roman"/>
                <w:b/>
                <w:i/>
                <w:sz w:val="22"/>
                <w:szCs w:val="22"/>
                <w:lang w:eastAsia="ja-JP"/>
              </w:rPr>
              <w:t>h</w:t>
            </w:r>
            <w:r w:rsidRPr="009D3B91">
              <w:rPr>
                <w:rFonts w:eastAsia="Times New Roman"/>
                <w:b/>
                <w:iCs/>
                <w:sz w:val="22"/>
                <w:szCs w:val="22"/>
                <w:vertAlign w:val="subscript"/>
                <w:lang w:eastAsia="ko-KR"/>
              </w:rPr>
              <w:t>2</w:t>
            </w:r>
            <w:r w:rsidRPr="009D3B91">
              <w:rPr>
                <w:rFonts w:eastAsia="Times New Roman"/>
                <w:b/>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m</w:t>
            </w:r>
            <w:r w:rsidR="00EA330E">
              <w:rPr>
                <w:rFonts w:ascii="SimSun" w:hAnsi="SimSun" w:cs="SimSun" w:hint="eastAsia"/>
                <w:b/>
                <w:sz w:val="22"/>
                <w:szCs w:val="22"/>
                <w:lang w:eastAsia="zh-CN"/>
              </w:rPr>
              <w:t>）</w:t>
            </w:r>
          </w:p>
        </w:tc>
        <w:tc>
          <w:tcPr>
            <w:tcW w:w="1301" w:type="dxa"/>
            <w:vMerge/>
            <w:tcBorders>
              <w:left w:val="single" w:sz="4" w:space="0" w:color="auto"/>
              <w:bottom w:val="single" w:sz="4" w:space="0" w:color="auto"/>
              <w:right w:val="single" w:sz="4" w:space="0" w:color="auto"/>
            </w:tcBorders>
            <w:vAlign w:val="center"/>
          </w:tcPr>
          <w:p w14:paraId="568CB228"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6E9B86CA"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5F8EE08D"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r>
      <w:tr w:rsidR="004E1531" w:rsidRPr="00400A6E" w14:paraId="59761246" w14:textId="77777777" w:rsidTr="00420E9C">
        <w:trPr>
          <w:trHeight w:val="230"/>
          <w:jc w:val="center"/>
        </w:trPr>
        <w:tc>
          <w:tcPr>
            <w:tcW w:w="1300" w:type="dxa"/>
            <w:vMerge w:val="restart"/>
            <w:tcBorders>
              <w:top w:val="single" w:sz="4" w:space="0" w:color="auto"/>
              <w:left w:val="single" w:sz="4" w:space="0" w:color="auto"/>
              <w:right w:val="single" w:sz="4" w:space="0" w:color="auto"/>
            </w:tcBorders>
            <w:vAlign w:val="center"/>
          </w:tcPr>
          <w:p w14:paraId="27F75B4B"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城市超</w:t>
            </w:r>
            <w:r w:rsidRPr="009D3B91">
              <w:rPr>
                <w:rFonts w:eastAsiaTheme="minorEastAsia"/>
                <w:sz w:val="22"/>
                <w:szCs w:val="22"/>
                <w:lang w:eastAsia="zh-CN"/>
              </w:rPr>
              <w:t>高</w:t>
            </w:r>
            <w:r w:rsidRPr="009D3B91">
              <w:rPr>
                <w:rFonts w:eastAsiaTheme="minorEastAsia" w:hint="eastAsia"/>
                <w:sz w:val="22"/>
                <w:szCs w:val="22"/>
                <w:lang w:eastAsia="zh-CN"/>
              </w:rPr>
              <w:t>层</w:t>
            </w:r>
            <w:r w:rsidRPr="009D3B91">
              <w:rPr>
                <w:rFonts w:eastAsiaTheme="minorEastAsia"/>
                <w:sz w:val="22"/>
                <w:szCs w:val="22"/>
                <w:lang w:eastAsia="zh-CN"/>
              </w:rPr>
              <w:t>建筑</w:t>
            </w:r>
            <w:r w:rsidRPr="009D3B91">
              <w:rPr>
                <w:rFonts w:eastAsia="Times New Roman"/>
                <w:sz w:val="22"/>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577603EB" w14:textId="77777777" w:rsidR="004E1531" w:rsidRPr="009D3B91"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LoS</w:t>
            </w:r>
          </w:p>
        </w:tc>
        <w:tc>
          <w:tcPr>
            <w:tcW w:w="1301" w:type="dxa"/>
            <w:vMerge w:val="restart"/>
            <w:tcBorders>
              <w:top w:val="single" w:sz="4" w:space="0" w:color="auto"/>
              <w:left w:val="single" w:sz="4" w:space="0" w:color="auto"/>
              <w:right w:val="single" w:sz="4" w:space="0" w:color="auto"/>
            </w:tcBorders>
            <w:vAlign w:val="center"/>
          </w:tcPr>
          <w:p w14:paraId="658126A2"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14:paraId="26B41402"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1.9</w:t>
            </w:r>
          </w:p>
        </w:tc>
        <w:tc>
          <w:tcPr>
            <w:tcW w:w="1045" w:type="dxa"/>
            <w:vMerge w:val="restart"/>
            <w:tcBorders>
              <w:top w:val="single" w:sz="4" w:space="0" w:color="auto"/>
              <w:left w:val="single" w:sz="4" w:space="0" w:color="auto"/>
              <w:right w:val="single" w:sz="4" w:space="0" w:color="auto"/>
            </w:tcBorders>
            <w:vAlign w:val="center"/>
          </w:tcPr>
          <w:p w14:paraId="65704D91"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1.9</w:t>
            </w:r>
          </w:p>
        </w:tc>
        <w:tc>
          <w:tcPr>
            <w:tcW w:w="1301" w:type="dxa"/>
            <w:vMerge w:val="restart"/>
            <w:tcBorders>
              <w:top w:val="single" w:sz="4" w:space="0" w:color="auto"/>
              <w:left w:val="single" w:sz="4" w:space="0" w:color="auto"/>
              <w:right w:val="single" w:sz="4" w:space="0" w:color="auto"/>
            </w:tcBorders>
            <w:vAlign w:val="center"/>
          </w:tcPr>
          <w:p w14:paraId="205CA066"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ja-JP"/>
              </w:rPr>
              <w:t>1-</w:t>
            </w:r>
            <w:r w:rsidRPr="009D3B91">
              <w:rPr>
                <w:rFonts w:eastAsia="Times New Roman"/>
                <w:sz w:val="22"/>
                <w:szCs w:val="22"/>
                <w:lang w:eastAsia="ko-KR"/>
              </w:rPr>
              <w:t>25</w:t>
            </w:r>
            <w:r w:rsidRPr="009D3B91">
              <w:rPr>
                <w:rFonts w:eastAsia="Times New Roman"/>
                <w:sz w:val="22"/>
                <w:szCs w:val="22"/>
                <w:lang w:eastAsia="ja-JP"/>
              </w:rPr>
              <w:t>0</w:t>
            </w:r>
          </w:p>
        </w:tc>
        <w:tc>
          <w:tcPr>
            <w:tcW w:w="1173" w:type="dxa"/>
            <w:tcBorders>
              <w:top w:val="single" w:sz="4" w:space="0" w:color="auto"/>
              <w:left w:val="single" w:sz="4" w:space="0" w:color="auto"/>
              <w:right w:val="single" w:sz="4" w:space="0" w:color="auto"/>
            </w:tcBorders>
            <w:vAlign w:val="center"/>
          </w:tcPr>
          <w:p w14:paraId="1C82320A"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29</w:t>
            </w:r>
          </w:p>
        </w:tc>
        <w:tc>
          <w:tcPr>
            <w:tcW w:w="1173" w:type="dxa"/>
            <w:tcBorders>
              <w:top w:val="single" w:sz="4" w:space="0" w:color="auto"/>
              <w:left w:val="single" w:sz="4" w:space="0" w:color="auto"/>
              <w:right w:val="single" w:sz="4" w:space="0" w:color="auto"/>
            </w:tcBorders>
            <w:vAlign w:val="center"/>
          </w:tcPr>
          <w:p w14:paraId="49C659F6"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87</w:t>
            </w:r>
          </w:p>
        </w:tc>
      </w:tr>
      <w:tr w:rsidR="004E1531" w:rsidRPr="00400A6E" w14:paraId="47947510" w14:textId="77777777" w:rsidTr="00420E9C">
        <w:trPr>
          <w:trHeight w:val="300"/>
          <w:jc w:val="center"/>
        </w:trPr>
        <w:tc>
          <w:tcPr>
            <w:tcW w:w="1300" w:type="dxa"/>
            <w:vMerge/>
            <w:tcBorders>
              <w:left w:val="single" w:sz="4" w:space="0" w:color="auto"/>
              <w:right w:val="single" w:sz="4" w:space="0" w:color="auto"/>
            </w:tcBorders>
            <w:vAlign w:val="center"/>
          </w:tcPr>
          <w:p w14:paraId="21A7F474"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tcBorders>
              <w:top w:val="single" w:sz="4" w:space="0" w:color="auto"/>
              <w:left w:val="single" w:sz="4" w:space="0" w:color="auto"/>
              <w:right w:val="single" w:sz="4" w:space="0" w:color="auto"/>
            </w:tcBorders>
            <w:vAlign w:val="center"/>
          </w:tcPr>
          <w:p w14:paraId="4359C4A2" w14:textId="77777777" w:rsidR="004E1531" w:rsidRPr="009D3B91"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rPr>
            </w:pPr>
            <w:r w:rsidRPr="009D3B91">
              <w:rPr>
                <w:rFonts w:eastAsia="Times New Roman"/>
                <w:sz w:val="22"/>
                <w:szCs w:val="22"/>
                <w:lang w:eastAsia="ko-KR"/>
              </w:rPr>
              <w:t>NLoS</w:t>
            </w:r>
          </w:p>
        </w:tc>
        <w:tc>
          <w:tcPr>
            <w:tcW w:w="1301" w:type="dxa"/>
            <w:vMerge/>
            <w:tcBorders>
              <w:left w:val="single" w:sz="4" w:space="0" w:color="auto"/>
              <w:right w:val="single" w:sz="4" w:space="0" w:color="auto"/>
            </w:tcBorders>
            <w:vAlign w:val="center"/>
          </w:tcPr>
          <w:p w14:paraId="65D9410F"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5AA1BDDB"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09FD597F"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14:paraId="575F15EE"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right w:val="single" w:sz="4" w:space="0" w:color="auto"/>
            </w:tcBorders>
            <w:vAlign w:val="center"/>
          </w:tcPr>
          <w:p w14:paraId="75D93F86"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247</w:t>
            </w:r>
          </w:p>
        </w:tc>
        <w:tc>
          <w:tcPr>
            <w:tcW w:w="1173" w:type="dxa"/>
            <w:tcBorders>
              <w:left w:val="single" w:sz="4" w:space="0" w:color="auto"/>
              <w:right w:val="single" w:sz="4" w:space="0" w:color="auto"/>
            </w:tcBorders>
            <w:vAlign w:val="center"/>
          </w:tcPr>
          <w:p w14:paraId="2A66DF62"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673</w:t>
            </w:r>
          </w:p>
        </w:tc>
      </w:tr>
      <w:tr w:rsidR="004E1531" w:rsidRPr="00400A6E" w14:paraId="27C3CB86" w14:textId="77777777" w:rsidTr="00420E9C">
        <w:trPr>
          <w:trHeight w:val="154"/>
          <w:jc w:val="center"/>
        </w:trPr>
        <w:tc>
          <w:tcPr>
            <w:tcW w:w="1300" w:type="dxa"/>
            <w:vMerge w:val="restart"/>
            <w:tcBorders>
              <w:top w:val="single" w:sz="4" w:space="0" w:color="auto"/>
              <w:left w:val="single" w:sz="4" w:space="0" w:color="auto"/>
              <w:right w:val="single" w:sz="4" w:space="0" w:color="auto"/>
            </w:tcBorders>
            <w:vAlign w:val="center"/>
          </w:tcPr>
          <w:p w14:paraId="255BC513"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城市高层</w:t>
            </w:r>
            <w:r w:rsidRPr="009D3B91">
              <w:rPr>
                <w:rFonts w:eastAsiaTheme="minorEastAsia"/>
                <w:sz w:val="22"/>
                <w:szCs w:val="22"/>
                <w:lang w:eastAsia="zh-CN"/>
              </w:rPr>
              <w:t>建筑</w:t>
            </w:r>
            <w:r w:rsidRPr="009D3B91">
              <w:rPr>
                <w:rFonts w:eastAsia="Times New Roman"/>
                <w:sz w:val="22"/>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4CA430B6" w14:textId="77777777" w:rsidR="004E1531" w:rsidRPr="009D3B91"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LoS</w:t>
            </w:r>
          </w:p>
        </w:tc>
        <w:tc>
          <w:tcPr>
            <w:tcW w:w="1301" w:type="dxa"/>
            <w:vMerge/>
            <w:tcBorders>
              <w:left w:val="single" w:sz="4" w:space="0" w:color="auto"/>
              <w:right w:val="single" w:sz="4" w:space="0" w:color="auto"/>
            </w:tcBorders>
            <w:vAlign w:val="center"/>
          </w:tcPr>
          <w:p w14:paraId="51ED828B"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1FB5F2D4"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22316AD0"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14:paraId="5CDB5F17"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14:paraId="66DBD1AA"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24</w:t>
            </w:r>
          </w:p>
        </w:tc>
        <w:tc>
          <w:tcPr>
            <w:tcW w:w="1173" w:type="dxa"/>
            <w:tcBorders>
              <w:top w:val="single" w:sz="4" w:space="0" w:color="auto"/>
              <w:left w:val="single" w:sz="4" w:space="0" w:color="auto"/>
              <w:right w:val="single" w:sz="4" w:space="0" w:color="auto"/>
            </w:tcBorders>
            <w:vAlign w:val="center"/>
          </w:tcPr>
          <w:p w14:paraId="1A075E92"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153</w:t>
            </w:r>
          </w:p>
        </w:tc>
      </w:tr>
      <w:tr w:rsidR="004E1531" w:rsidRPr="00400A6E" w14:paraId="66011732" w14:textId="77777777" w:rsidTr="00420E9C">
        <w:trPr>
          <w:trHeight w:val="154"/>
          <w:jc w:val="center"/>
        </w:trPr>
        <w:tc>
          <w:tcPr>
            <w:tcW w:w="1300" w:type="dxa"/>
            <w:vMerge/>
            <w:tcBorders>
              <w:left w:val="single" w:sz="4" w:space="0" w:color="auto"/>
              <w:bottom w:val="single" w:sz="4" w:space="0" w:color="auto"/>
              <w:right w:val="single" w:sz="4" w:space="0" w:color="auto"/>
            </w:tcBorders>
            <w:vAlign w:val="center"/>
          </w:tcPr>
          <w:p w14:paraId="1D63AE45"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tcBorders>
              <w:left w:val="single" w:sz="4" w:space="0" w:color="auto"/>
              <w:bottom w:val="single" w:sz="4" w:space="0" w:color="auto"/>
              <w:right w:val="single" w:sz="4" w:space="0" w:color="auto"/>
            </w:tcBorders>
            <w:vAlign w:val="center"/>
          </w:tcPr>
          <w:p w14:paraId="142157B3" w14:textId="77777777" w:rsidR="004E1531" w:rsidRPr="009D3B91"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NLoS</w:t>
            </w:r>
          </w:p>
        </w:tc>
        <w:tc>
          <w:tcPr>
            <w:tcW w:w="1301" w:type="dxa"/>
            <w:vMerge/>
            <w:tcBorders>
              <w:left w:val="single" w:sz="4" w:space="0" w:color="auto"/>
              <w:right w:val="single" w:sz="4" w:space="0" w:color="auto"/>
            </w:tcBorders>
            <w:vAlign w:val="center"/>
          </w:tcPr>
          <w:p w14:paraId="5E2E1E34"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2A49A93A"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66EDE4F8"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14:paraId="4F75E233"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14:paraId="78738BC6"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145</w:t>
            </w:r>
          </w:p>
        </w:tc>
        <w:tc>
          <w:tcPr>
            <w:tcW w:w="1173" w:type="dxa"/>
            <w:tcBorders>
              <w:left w:val="single" w:sz="4" w:space="0" w:color="auto"/>
              <w:bottom w:val="single" w:sz="4" w:space="0" w:color="auto"/>
              <w:right w:val="single" w:sz="4" w:space="0" w:color="auto"/>
            </w:tcBorders>
            <w:vAlign w:val="center"/>
          </w:tcPr>
          <w:p w14:paraId="03C6358D"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272</w:t>
            </w:r>
          </w:p>
        </w:tc>
      </w:tr>
      <w:tr w:rsidR="004E1531" w:rsidRPr="00400A6E" w14:paraId="6CEB9879" w14:textId="77777777" w:rsidTr="00420E9C">
        <w:trPr>
          <w:trHeight w:val="154"/>
          <w:jc w:val="center"/>
        </w:trPr>
        <w:tc>
          <w:tcPr>
            <w:tcW w:w="1300" w:type="dxa"/>
            <w:vMerge w:val="restart"/>
            <w:tcBorders>
              <w:top w:val="single" w:sz="4" w:space="0" w:color="auto"/>
              <w:left w:val="single" w:sz="4" w:space="0" w:color="auto"/>
              <w:right w:val="single" w:sz="4" w:space="0" w:color="auto"/>
            </w:tcBorders>
            <w:vAlign w:val="center"/>
          </w:tcPr>
          <w:p w14:paraId="52E3C31D"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w:t>
            </w:r>
            <w:r>
              <w:rPr>
                <w:rFonts w:eastAsiaTheme="minorEastAsia" w:hint="eastAsia"/>
                <w:sz w:val="22"/>
                <w:szCs w:val="22"/>
                <w:lang w:eastAsia="zh-CN"/>
              </w:rPr>
              <w:t>低层建筑</w:t>
            </w:r>
            <w:r w:rsidRPr="009D3B91">
              <w:rPr>
                <w:rFonts w:eastAsia="Times New Roman"/>
                <w:sz w:val="22"/>
                <w:szCs w:val="22"/>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06C1033C" w14:textId="77777777" w:rsidR="004E1531" w:rsidRPr="009D3B91"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LoS</w:t>
            </w:r>
          </w:p>
        </w:tc>
        <w:tc>
          <w:tcPr>
            <w:tcW w:w="1301" w:type="dxa"/>
            <w:vMerge/>
            <w:tcBorders>
              <w:left w:val="single" w:sz="4" w:space="0" w:color="auto"/>
              <w:right w:val="single" w:sz="4" w:space="0" w:color="auto"/>
            </w:tcBorders>
            <w:vAlign w:val="center"/>
          </w:tcPr>
          <w:p w14:paraId="35A5C427"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3362DE37"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72F3B9D8"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right w:val="single" w:sz="4" w:space="0" w:color="auto"/>
            </w:tcBorders>
            <w:vAlign w:val="center"/>
          </w:tcPr>
          <w:p w14:paraId="0B2D99D2"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14:paraId="6F72B4A0"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15</w:t>
            </w:r>
          </w:p>
        </w:tc>
        <w:tc>
          <w:tcPr>
            <w:tcW w:w="1173" w:type="dxa"/>
            <w:tcBorders>
              <w:top w:val="single" w:sz="4" w:space="0" w:color="auto"/>
              <w:left w:val="single" w:sz="4" w:space="0" w:color="auto"/>
              <w:right w:val="single" w:sz="4" w:space="0" w:color="auto"/>
            </w:tcBorders>
            <w:vAlign w:val="center"/>
          </w:tcPr>
          <w:p w14:paraId="1E8845D4" w14:textId="77777777" w:rsidR="004E1531" w:rsidRPr="009D3B91" w:rsidRDefault="004E1531" w:rsidP="00420E9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131</w:t>
            </w:r>
          </w:p>
        </w:tc>
      </w:tr>
      <w:tr w:rsidR="004E1531" w:rsidRPr="00400A6E" w14:paraId="7650E5F0" w14:textId="77777777" w:rsidTr="00420E9C">
        <w:trPr>
          <w:trHeight w:val="154"/>
          <w:jc w:val="center"/>
        </w:trPr>
        <w:tc>
          <w:tcPr>
            <w:tcW w:w="1300" w:type="dxa"/>
            <w:vMerge/>
            <w:tcBorders>
              <w:left w:val="single" w:sz="4" w:space="0" w:color="auto"/>
              <w:bottom w:val="single" w:sz="4" w:space="0" w:color="auto"/>
              <w:right w:val="single" w:sz="4" w:space="0" w:color="auto"/>
            </w:tcBorders>
            <w:vAlign w:val="center"/>
          </w:tcPr>
          <w:p w14:paraId="25455E95"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tcBorders>
              <w:left w:val="single" w:sz="4" w:space="0" w:color="auto"/>
              <w:bottom w:val="single" w:sz="4" w:space="0" w:color="auto"/>
              <w:right w:val="single" w:sz="4" w:space="0" w:color="auto"/>
            </w:tcBorders>
            <w:vAlign w:val="center"/>
          </w:tcPr>
          <w:p w14:paraId="714A4115" w14:textId="77777777" w:rsidR="004E1531" w:rsidRPr="009D3B91"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NLoS</w:t>
            </w:r>
          </w:p>
        </w:tc>
        <w:tc>
          <w:tcPr>
            <w:tcW w:w="1301" w:type="dxa"/>
            <w:vMerge/>
            <w:tcBorders>
              <w:left w:val="single" w:sz="4" w:space="0" w:color="auto"/>
              <w:bottom w:val="single" w:sz="4" w:space="0" w:color="auto"/>
              <w:right w:val="single" w:sz="4" w:space="0" w:color="auto"/>
            </w:tcBorders>
            <w:vAlign w:val="center"/>
          </w:tcPr>
          <w:p w14:paraId="48AFC35B"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bottom w:val="single" w:sz="4" w:space="0" w:color="auto"/>
              <w:right w:val="single" w:sz="4" w:space="0" w:color="auto"/>
            </w:tcBorders>
            <w:vAlign w:val="center"/>
          </w:tcPr>
          <w:p w14:paraId="19E6564C"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bottom w:val="single" w:sz="4" w:space="0" w:color="auto"/>
              <w:right w:val="single" w:sz="4" w:space="0" w:color="auto"/>
            </w:tcBorders>
            <w:vAlign w:val="center"/>
          </w:tcPr>
          <w:p w14:paraId="34896C17"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301" w:type="dxa"/>
            <w:vMerge/>
            <w:tcBorders>
              <w:left w:val="single" w:sz="4" w:space="0" w:color="auto"/>
              <w:bottom w:val="single" w:sz="4" w:space="0" w:color="auto"/>
              <w:right w:val="single" w:sz="4" w:space="0" w:color="auto"/>
            </w:tcBorders>
            <w:vAlign w:val="center"/>
          </w:tcPr>
          <w:p w14:paraId="170476F7"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14:paraId="21549595"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64</w:t>
            </w:r>
          </w:p>
        </w:tc>
        <w:tc>
          <w:tcPr>
            <w:tcW w:w="1173" w:type="dxa"/>
            <w:tcBorders>
              <w:left w:val="single" w:sz="4" w:space="0" w:color="auto"/>
              <w:bottom w:val="single" w:sz="4" w:space="0" w:color="auto"/>
              <w:right w:val="single" w:sz="4" w:space="0" w:color="auto"/>
            </w:tcBorders>
            <w:vAlign w:val="center"/>
          </w:tcPr>
          <w:p w14:paraId="44FB4347" w14:textId="77777777" w:rsidR="004E1531" w:rsidRPr="009D3B91" w:rsidRDefault="004E1531" w:rsidP="00420E9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89</w:t>
            </w:r>
          </w:p>
        </w:tc>
      </w:tr>
      <w:tr w:rsidR="004E1531" w:rsidRPr="00400A6E" w14:paraId="38AEA6E3" w14:textId="77777777" w:rsidTr="00420E9C">
        <w:trPr>
          <w:trHeight w:val="175"/>
          <w:jc w:val="center"/>
        </w:trPr>
        <w:tc>
          <w:tcPr>
            <w:tcW w:w="9639" w:type="dxa"/>
            <w:gridSpan w:val="8"/>
            <w:tcBorders>
              <w:top w:val="single" w:sz="4" w:space="0" w:color="auto"/>
              <w:left w:val="nil"/>
              <w:bottom w:val="nil"/>
              <w:right w:val="nil"/>
            </w:tcBorders>
          </w:tcPr>
          <w:p w14:paraId="18921EA7" w14:textId="77777777" w:rsidR="004E1531" w:rsidRPr="00D44FF5" w:rsidRDefault="004E1531" w:rsidP="00420E9C">
            <w:pPr>
              <w:tabs>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Times New Roman"/>
                <w:sz w:val="22"/>
                <w:lang w:val="en-US" w:eastAsia="ko-KR"/>
              </w:rPr>
            </w:pPr>
            <w:r w:rsidRPr="00D44FF5">
              <w:rPr>
                <w:rFonts w:eastAsia="Times New Roman"/>
                <w:sz w:val="22"/>
                <w:vertAlign w:val="superscript"/>
                <w:lang w:val="en-US" w:eastAsia="zh-CN"/>
              </w:rPr>
              <w:t>(1)</w:t>
            </w:r>
            <w:r w:rsidRPr="00D44FF5">
              <w:rPr>
                <w:rFonts w:eastAsia="Times New Roman"/>
                <w:sz w:val="22"/>
                <w:lang w:val="en-US" w:eastAsia="zh-CN"/>
              </w:rPr>
              <w:tab/>
            </w:r>
            <w:r w:rsidRPr="00D44FF5">
              <w:rPr>
                <w:rFonts w:eastAsiaTheme="minorEastAsia" w:hint="eastAsia"/>
                <w:sz w:val="22"/>
                <w:lang w:val="en-US" w:eastAsia="zh-CN"/>
              </w:rPr>
              <w:t>计算</w:t>
            </w:r>
            <w:r w:rsidRPr="00D44FF5">
              <w:rPr>
                <w:sz w:val="22"/>
                <w:szCs w:val="22"/>
                <w:lang w:eastAsia="zh-CN"/>
              </w:rPr>
              <w:t>r.m.s.</w:t>
            </w:r>
            <w:r w:rsidRPr="00D44FF5">
              <w:rPr>
                <w:rFonts w:hint="eastAsia"/>
                <w:sz w:val="22"/>
                <w:szCs w:val="22"/>
                <w:lang w:eastAsia="zh-CN"/>
              </w:rPr>
              <w:t>时延扩展时采用了</w:t>
            </w:r>
            <w:r w:rsidRPr="00D44FF5">
              <w:rPr>
                <w:sz w:val="22"/>
                <w:szCs w:val="22"/>
                <w:lang w:eastAsia="zh-CN"/>
              </w:rPr>
              <w:t>20 dB</w:t>
            </w:r>
            <w:r w:rsidRPr="00D44FF5">
              <w:rPr>
                <w:rFonts w:hint="eastAsia"/>
                <w:sz w:val="22"/>
                <w:szCs w:val="22"/>
                <w:lang w:eastAsia="zh-CN"/>
              </w:rPr>
              <w:t>的门限值。</w:t>
            </w:r>
          </w:p>
        </w:tc>
      </w:tr>
    </w:tbl>
    <w:p w14:paraId="1F45317A" w14:textId="77777777" w:rsidR="004E1531" w:rsidRPr="00400A6E" w:rsidRDefault="004E1531" w:rsidP="004E1531">
      <w:pPr>
        <w:pStyle w:val="Heading2"/>
        <w:rPr>
          <w:lang w:val="en-GB" w:eastAsia="zh-CN"/>
        </w:rPr>
      </w:pPr>
      <w:bookmarkStart w:id="49" w:name="_Toc164862797"/>
      <w:bookmarkStart w:id="50" w:name="OLE_LINK66"/>
      <w:r w:rsidRPr="00400A6E">
        <w:rPr>
          <w:rFonts w:hint="eastAsia"/>
          <w:lang w:val="en-GB" w:eastAsia="zh-CN"/>
        </w:rPr>
        <w:t>5</w:t>
      </w:r>
      <w:r w:rsidRPr="00400A6E">
        <w:rPr>
          <w:lang w:val="en-GB" w:eastAsia="zh-CN"/>
        </w:rPr>
        <w:t>.2</w:t>
      </w:r>
      <w:r w:rsidRPr="00400A6E">
        <w:rPr>
          <w:lang w:val="en-GB" w:eastAsia="zh-CN"/>
        </w:rPr>
        <w:tab/>
      </w:r>
      <w:r w:rsidRPr="00400A6E">
        <w:rPr>
          <w:rFonts w:hint="eastAsia"/>
          <w:lang w:val="en-GB" w:eastAsia="zh-CN"/>
        </w:rPr>
        <w:t>角度分布</w:t>
      </w:r>
      <w:bookmarkEnd w:id="49"/>
    </w:p>
    <w:p w14:paraId="3C87D516" w14:textId="77777777" w:rsidR="004E1531" w:rsidRPr="00400A6E" w:rsidRDefault="004E1531" w:rsidP="004E1531">
      <w:pPr>
        <w:pStyle w:val="Heading3"/>
        <w:rPr>
          <w:lang w:val="en-GB" w:eastAsia="zh-CN"/>
        </w:rPr>
      </w:pPr>
      <w:r w:rsidRPr="00400A6E">
        <w:rPr>
          <w:lang w:val="en-GB" w:eastAsia="zh-CN"/>
        </w:rPr>
        <w:t>5.2.1</w:t>
      </w:r>
      <w:r w:rsidRPr="00400A6E">
        <w:rPr>
          <w:lang w:val="en-GB" w:eastAsia="zh-CN"/>
        </w:rPr>
        <w:tab/>
      </w:r>
      <w:r w:rsidRPr="00400A6E">
        <w:rPr>
          <w:rFonts w:hint="eastAsia"/>
          <w:lang w:val="en-GB" w:eastAsia="zh-CN"/>
        </w:rPr>
        <w:t>低于屋顶传播环境的角扩展</w:t>
      </w:r>
    </w:p>
    <w:p w14:paraId="42067692" w14:textId="48794BC7" w:rsidR="004E1531" w:rsidRPr="00400A6E" w:rsidRDefault="004E1531" w:rsidP="004E1531">
      <w:pPr>
        <w:ind w:firstLineChars="200" w:firstLine="480"/>
        <w:rPr>
          <w:lang w:val="en-GB" w:eastAsia="zh-CN"/>
        </w:rPr>
      </w:pPr>
      <w:r w:rsidRPr="00400A6E">
        <w:rPr>
          <w:rFonts w:hint="eastAsia"/>
          <w:lang w:val="en-GB" w:eastAsia="zh-CN"/>
        </w:rPr>
        <w:t>在城区微小区或微微小区环境中，在水平方向上由</w:t>
      </w:r>
      <w:r w:rsidRPr="00400A6E">
        <w:rPr>
          <w:lang w:val="en-GB" w:eastAsia="zh-CN"/>
        </w:rPr>
        <w:t>ITU</w:t>
      </w:r>
      <w:r w:rsidR="00E60F88">
        <w:rPr>
          <w:lang w:val="en-GB" w:eastAsia="zh-CN"/>
        </w:rPr>
        <w:t>-</w:t>
      </w:r>
      <w:r w:rsidRPr="00400A6E">
        <w:rPr>
          <w:lang w:val="en-GB" w:eastAsia="zh-CN"/>
        </w:rPr>
        <w:t>R P.1407</w:t>
      </w:r>
      <w:r w:rsidRPr="00400A6E">
        <w:rPr>
          <w:rFonts w:hint="eastAsia"/>
          <w:lang w:val="en-GB" w:eastAsia="zh-CN"/>
        </w:rPr>
        <w:t>建议书中定义的</w:t>
      </w:r>
      <w:r w:rsidRPr="00400A6E">
        <w:rPr>
          <w:lang w:val="en-GB" w:eastAsia="zh-CN"/>
        </w:rPr>
        <w:t>r.m.s.</w:t>
      </w:r>
      <w:r w:rsidRPr="00400A6E">
        <w:rPr>
          <w:rFonts w:hint="eastAsia"/>
          <w:lang w:val="en-GB" w:eastAsia="zh-CN"/>
        </w:rPr>
        <w:t>角度扩展是从</w:t>
      </w:r>
      <w:r w:rsidRPr="00400A6E">
        <w:rPr>
          <w:lang w:val="en-GB" w:eastAsia="zh-CN"/>
        </w:rPr>
        <w:t>8.45 GHz</w:t>
      </w:r>
      <w:r w:rsidRPr="00400A6E">
        <w:rPr>
          <w:rFonts w:hint="eastAsia"/>
          <w:lang w:val="en-GB" w:eastAsia="zh-CN"/>
        </w:rPr>
        <w:t>频率时进行的测量中得到的。接收基站采用了半功率波束宽度为</w:t>
      </w:r>
      <w:r w:rsidRPr="00400A6E">
        <w:rPr>
          <w:lang w:val="en-GB" w:eastAsia="zh-CN"/>
        </w:rPr>
        <w:t>4</w:t>
      </w:r>
      <w:r>
        <w:rPr>
          <w:rFonts w:hint="eastAsia"/>
          <w:lang w:val="en-GB" w:eastAsia="zh-CN"/>
        </w:rPr>
        <w:t>度</w:t>
      </w:r>
      <w:r w:rsidRPr="00400A6E">
        <w:rPr>
          <w:rFonts w:hint="eastAsia"/>
          <w:lang w:val="en-GB" w:eastAsia="zh-CN"/>
        </w:rPr>
        <w:t>的抛物面天线。</w:t>
      </w:r>
    </w:p>
    <w:p w14:paraId="0CFFA71E" w14:textId="77777777" w:rsidR="004E1531" w:rsidRDefault="004E1531" w:rsidP="004E1531">
      <w:pPr>
        <w:ind w:firstLineChars="200" w:firstLine="480"/>
        <w:rPr>
          <w:rFonts w:ascii="Arial" w:hAnsi="Arial" w:cs="Arial"/>
          <w:lang w:eastAsia="zh-CN"/>
        </w:rPr>
      </w:pPr>
      <w:r w:rsidRPr="00400A6E">
        <w:rPr>
          <w:rStyle w:val="shorttext"/>
          <w:rFonts w:ascii="Arial" w:hAnsi="Arial" w:cs="Arial" w:hint="eastAsia"/>
          <w:lang w:eastAsia="zh-CN"/>
        </w:rPr>
        <w:t>测量在在城市区域中密集城区微蜂窝环境中进行。</w:t>
      </w:r>
      <w:r w:rsidRPr="00400A6E">
        <w:rPr>
          <w:rFonts w:hint="eastAsia"/>
          <w:lang w:val="en-GB" w:eastAsia="zh-CN"/>
        </w:rPr>
        <w:t>在频率为</w:t>
      </w:r>
      <w:r w:rsidRPr="00400A6E">
        <w:rPr>
          <w:lang w:val="en-GB" w:eastAsia="ko-KR"/>
        </w:rPr>
        <w:t>0.781</w:t>
      </w:r>
      <w:r w:rsidRPr="00400A6E">
        <w:rPr>
          <w:lang w:val="en-GB" w:eastAsia="zh-CN"/>
        </w:rPr>
        <w:t xml:space="preserve"> GHz</w:t>
      </w:r>
      <w:r w:rsidRPr="00400A6E">
        <w:rPr>
          <w:rFonts w:hint="eastAsia"/>
          <w:lang w:val="en-GB" w:eastAsia="zh-CN"/>
        </w:rPr>
        <w:t>的</w:t>
      </w:r>
      <w:r w:rsidRPr="00400A6E">
        <w:rPr>
          <w:lang w:val="en-GB" w:eastAsia="ko-KR"/>
        </w:rPr>
        <w:t>LoS</w:t>
      </w:r>
      <w:r w:rsidRPr="00400A6E">
        <w:rPr>
          <w:rFonts w:hint="eastAsia"/>
          <w:lang w:val="en-GB" w:eastAsia="zh-CN"/>
        </w:rPr>
        <w:t>情况下，</w:t>
      </w:r>
      <w:r w:rsidRPr="00400A6E">
        <w:rPr>
          <w:rStyle w:val="shorttext"/>
          <w:rFonts w:ascii="Arial" w:hAnsi="Arial" w:cs="Arial" w:hint="eastAsia"/>
          <w:lang w:eastAsia="zh-CN"/>
        </w:rPr>
        <w:t>角扩散系数在城市地区基础上测量，</w:t>
      </w:r>
      <w:r w:rsidRPr="00400A6E">
        <w:rPr>
          <w:rFonts w:hint="eastAsia"/>
          <w:lang w:val="en-GB" w:eastAsia="zh-CN"/>
        </w:rPr>
        <w:t>距离为</w:t>
      </w:r>
      <w:r w:rsidRPr="00400A6E">
        <w:rPr>
          <w:lang w:val="en-GB" w:eastAsia="ko-KR"/>
        </w:rPr>
        <w:t>10~1 000 m</w:t>
      </w:r>
      <w:r w:rsidRPr="00400A6E">
        <w:rPr>
          <w:rFonts w:hint="eastAsia"/>
          <w:lang w:val="en-GB" w:eastAsia="zh-CN"/>
        </w:rPr>
        <w:t>。</w:t>
      </w:r>
      <w:r w:rsidRPr="00400A6E">
        <w:rPr>
          <w:rFonts w:ascii="Arial" w:hAnsi="Arial" w:cs="Arial" w:hint="eastAsia"/>
          <w:lang w:eastAsia="zh-CN"/>
        </w:rPr>
        <w:t>采用</w:t>
      </w:r>
      <w:r w:rsidRPr="00400A6E">
        <w:rPr>
          <w:lang w:val="en-GB" w:eastAsia="zh-CN"/>
        </w:rPr>
        <w:t>Bartlett</w:t>
      </w:r>
      <w:r w:rsidRPr="00400A6E">
        <w:rPr>
          <w:rFonts w:ascii="Arial" w:hAnsi="Arial" w:cs="Arial" w:hint="eastAsia"/>
          <w:lang w:eastAsia="zh-CN"/>
        </w:rPr>
        <w:t>波束形成方法的四元素全方位线性阵列用于推导角分布。</w:t>
      </w:r>
    </w:p>
    <w:p w14:paraId="46BAE8D7" w14:textId="77777777" w:rsidR="004E1531" w:rsidRPr="00400A6E" w:rsidRDefault="004E1531" w:rsidP="004E1531">
      <w:pPr>
        <w:ind w:firstLineChars="200" w:firstLine="480"/>
        <w:rPr>
          <w:rFonts w:ascii="Arial" w:hAnsi="Arial" w:cs="Arial"/>
          <w:lang w:eastAsia="zh-CN"/>
        </w:rPr>
      </w:pPr>
      <w:r w:rsidRPr="00513E14">
        <w:rPr>
          <w:rStyle w:val="shorttext"/>
          <w:rFonts w:cs="Arial" w:hint="eastAsia"/>
          <w:lang w:eastAsia="zh-CN"/>
        </w:rPr>
        <w:t>测量亦在</w:t>
      </w:r>
      <w:r w:rsidRPr="00513E14">
        <w:rPr>
          <w:rStyle w:val="shorttext"/>
          <w:rFonts w:cs="Arial" w:hint="eastAsia"/>
          <w:lang w:eastAsia="zh-CN"/>
        </w:rPr>
        <w:t>28.5 GHz</w:t>
      </w:r>
      <w:r w:rsidRPr="00513E14">
        <w:rPr>
          <w:rStyle w:val="shorttext"/>
          <w:rFonts w:cs="Arial" w:hint="eastAsia"/>
          <w:lang w:eastAsia="zh-CN"/>
        </w:rPr>
        <w:t>的</w:t>
      </w:r>
      <w:r w:rsidRPr="00513E14">
        <w:rPr>
          <w:rStyle w:val="shorttext"/>
          <w:rFonts w:cs="Arial" w:hint="eastAsia"/>
          <w:lang w:eastAsia="zh-CN"/>
        </w:rPr>
        <w:t>LoS</w:t>
      </w:r>
      <w:r w:rsidRPr="00513E14">
        <w:rPr>
          <w:rStyle w:val="shorttext"/>
          <w:rFonts w:cs="Arial" w:hint="eastAsia"/>
          <w:lang w:eastAsia="zh-CN"/>
        </w:rPr>
        <w:t>和</w:t>
      </w:r>
      <w:r w:rsidRPr="00513E14">
        <w:rPr>
          <w:rStyle w:val="shorttext"/>
          <w:rFonts w:cs="Arial" w:hint="eastAsia"/>
          <w:lang w:eastAsia="zh-CN"/>
        </w:rPr>
        <w:t>NLoS</w:t>
      </w:r>
      <w:r w:rsidRPr="00513E14">
        <w:rPr>
          <w:rStyle w:val="shorttext"/>
          <w:rFonts w:cs="Arial" w:hint="eastAsia"/>
          <w:lang w:eastAsia="zh-CN"/>
        </w:rPr>
        <w:t>条件下的城区低层建筑和住宅环境中进行，在方位角和仰角方向获得了</w:t>
      </w:r>
      <w:r w:rsidRPr="00513E14">
        <w:rPr>
          <w:rStyle w:val="shorttext"/>
          <w:rFonts w:cs="Arial" w:hint="eastAsia"/>
          <w:lang w:eastAsia="zh-CN"/>
        </w:rPr>
        <w:t>r.m.s.</w:t>
      </w:r>
      <w:r w:rsidRPr="00513E14">
        <w:rPr>
          <w:rStyle w:val="shorttext"/>
          <w:rFonts w:cs="Arial" w:hint="eastAsia"/>
          <w:lang w:eastAsia="zh-CN"/>
        </w:rPr>
        <w:t>角扩展系数。</w:t>
      </w:r>
    </w:p>
    <w:p w14:paraId="0B8349C3" w14:textId="77777777" w:rsidR="004E1531" w:rsidRDefault="004E1531" w:rsidP="004E1531">
      <w:pPr>
        <w:ind w:firstLineChars="200" w:firstLine="480"/>
        <w:rPr>
          <w:szCs w:val="24"/>
          <w:lang w:val="en-GB" w:eastAsia="zh-CN"/>
        </w:rPr>
      </w:pPr>
      <w:r w:rsidRPr="00400A6E">
        <w:rPr>
          <w:szCs w:val="24"/>
          <w:lang w:val="en-GB" w:eastAsia="ko-KR"/>
        </w:rPr>
        <w:t>r.m.s.</w:t>
      </w:r>
      <w:r w:rsidRPr="00400A6E">
        <w:rPr>
          <w:rFonts w:hint="eastAsia"/>
          <w:szCs w:val="24"/>
          <w:lang w:val="en-GB" w:eastAsia="ko-KR"/>
        </w:rPr>
        <w:t>角扩展</w:t>
      </w:r>
      <w:r w:rsidRPr="00400A6E">
        <w:rPr>
          <w:rFonts w:hint="eastAsia"/>
          <w:szCs w:val="24"/>
          <w:lang w:val="en-GB" w:eastAsia="zh-CN"/>
        </w:rPr>
        <w:t>系数如表</w:t>
      </w:r>
      <w:r w:rsidRPr="00400A6E">
        <w:rPr>
          <w:szCs w:val="24"/>
          <w:lang w:val="en-GB" w:eastAsia="zh-CN"/>
        </w:rPr>
        <w:t>15</w:t>
      </w:r>
      <w:r w:rsidRPr="00400A6E">
        <w:rPr>
          <w:rFonts w:hint="eastAsia"/>
          <w:szCs w:val="24"/>
          <w:lang w:val="en-GB" w:eastAsia="zh-CN"/>
        </w:rPr>
        <w:t>所示。</w:t>
      </w:r>
    </w:p>
    <w:p w14:paraId="216DA286" w14:textId="77777777" w:rsidR="0070038F" w:rsidRDefault="0070038F">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46B18685" w14:textId="143DC9A6" w:rsidR="004E1531" w:rsidRPr="00400A6E" w:rsidRDefault="004E1531" w:rsidP="004E1531">
      <w:pPr>
        <w:pStyle w:val="TableNo"/>
        <w:spacing w:before="240"/>
        <w:rPr>
          <w:lang w:val="en-GB" w:eastAsia="ja-JP"/>
        </w:rPr>
      </w:pPr>
      <w:r w:rsidRPr="00400A6E">
        <w:rPr>
          <w:rFonts w:hint="eastAsia"/>
          <w:lang w:val="en-GB" w:eastAsia="zh-CN"/>
        </w:rPr>
        <w:lastRenderedPageBreak/>
        <w:t>表</w:t>
      </w:r>
      <w:r w:rsidRPr="00400A6E">
        <w:rPr>
          <w:lang w:val="en-GB" w:eastAsia="ja-JP"/>
        </w:rPr>
        <w:t>15</w:t>
      </w:r>
    </w:p>
    <w:p w14:paraId="23827D80" w14:textId="77777777" w:rsidR="004E1531" w:rsidRPr="00400A6E" w:rsidRDefault="004E1531" w:rsidP="004E1531">
      <w:pPr>
        <w:pStyle w:val="Tabletitle"/>
        <w:rPr>
          <w:lang w:val="en-GB" w:eastAsia="zh-CN"/>
        </w:rPr>
      </w:pPr>
      <w:r>
        <w:rPr>
          <w:rFonts w:hint="eastAsia"/>
          <w:lang w:eastAsia="zh-CN"/>
        </w:rPr>
        <w:t>典型</w:t>
      </w:r>
      <w:r w:rsidRPr="00400A6E">
        <w:rPr>
          <w:szCs w:val="24"/>
          <w:lang w:val="en-GB" w:eastAsia="ko-KR"/>
        </w:rPr>
        <w:t>r.m.s.</w:t>
      </w:r>
      <w:r w:rsidRPr="00400A6E">
        <w:rPr>
          <w:rFonts w:hint="eastAsia"/>
          <w:lang w:eastAsia="zh-CN"/>
        </w:rPr>
        <w:t>角扩展</w:t>
      </w:r>
      <w:r>
        <w:rPr>
          <w:rFonts w:hint="eastAsia"/>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365"/>
        <w:gridCol w:w="860"/>
        <w:gridCol w:w="861"/>
        <w:gridCol w:w="2007"/>
        <w:gridCol w:w="1779"/>
        <w:gridCol w:w="1779"/>
      </w:tblGrid>
      <w:tr w:rsidR="004E1531" w:rsidRPr="00400A6E" w14:paraId="3A3E54F1" w14:textId="77777777" w:rsidTr="00420E9C">
        <w:trPr>
          <w:jc w:val="center"/>
        </w:trPr>
        <w:tc>
          <w:tcPr>
            <w:tcW w:w="4074" w:type="dxa"/>
            <w:gridSpan w:val="4"/>
            <w:vAlign w:val="center"/>
          </w:tcPr>
          <w:p w14:paraId="60156187" w14:textId="77777777" w:rsidR="004E1531" w:rsidRPr="00400A6E" w:rsidRDefault="004E1531" w:rsidP="00420E9C">
            <w:pPr>
              <w:pStyle w:val="Tablehead"/>
              <w:rPr>
                <w:lang w:eastAsia="zh-CN"/>
              </w:rPr>
            </w:pPr>
            <w:r w:rsidRPr="00400A6E">
              <w:rPr>
                <w:rFonts w:hint="eastAsia"/>
                <w:lang w:eastAsia="zh-CN"/>
              </w:rPr>
              <w:t>测量条件</w:t>
            </w:r>
          </w:p>
        </w:tc>
        <w:tc>
          <w:tcPr>
            <w:tcW w:w="2007" w:type="dxa"/>
            <w:vMerge w:val="restart"/>
            <w:vAlign w:val="center"/>
          </w:tcPr>
          <w:p w14:paraId="2F4B6391" w14:textId="77777777" w:rsidR="004E1531" w:rsidRPr="00400A6E" w:rsidRDefault="004E1531" w:rsidP="00420E9C">
            <w:pPr>
              <w:pStyle w:val="Tablehead"/>
              <w:rPr>
                <w:lang w:val="en-US" w:eastAsia="ja-JP"/>
              </w:rPr>
            </w:pPr>
            <w:r w:rsidRPr="00400A6E">
              <w:rPr>
                <w:rFonts w:hint="eastAsia"/>
                <w:lang w:val="en-US" w:eastAsia="zh-CN"/>
              </w:rPr>
              <w:t>平均</w:t>
            </w:r>
            <w:r>
              <w:rPr>
                <w:lang w:val="en-US" w:eastAsia="ja-JP"/>
              </w:rPr>
              <w:br/>
            </w:r>
            <w:r>
              <w:rPr>
                <w:rFonts w:hint="eastAsia"/>
                <w:lang w:val="en-US" w:eastAsia="zh-CN"/>
              </w:rPr>
              <w:t>（</w:t>
            </w:r>
            <w:r w:rsidRPr="00400A6E">
              <w:rPr>
                <w:rFonts w:hint="eastAsia"/>
                <w:lang w:val="en-US" w:eastAsia="zh-CN"/>
              </w:rPr>
              <w:t>度</w:t>
            </w:r>
            <w:r>
              <w:rPr>
                <w:rFonts w:hint="eastAsia"/>
                <w:lang w:val="en-US" w:eastAsia="zh-CN"/>
              </w:rPr>
              <w:t>）</w:t>
            </w:r>
          </w:p>
        </w:tc>
        <w:tc>
          <w:tcPr>
            <w:tcW w:w="1779" w:type="dxa"/>
            <w:vMerge w:val="restart"/>
            <w:vAlign w:val="center"/>
          </w:tcPr>
          <w:p w14:paraId="7A377E40" w14:textId="77777777" w:rsidR="004E1531" w:rsidRPr="00400A6E" w:rsidRDefault="004E1531" w:rsidP="00420E9C">
            <w:pPr>
              <w:pStyle w:val="Tablehead"/>
              <w:rPr>
                <w:lang w:val="en-US" w:eastAsia="ja-JP"/>
              </w:rPr>
            </w:pPr>
            <w:r w:rsidRPr="00400A6E">
              <w:rPr>
                <w:iCs/>
                <w:lang w:val="en-US" w:eastAsia="ko-KR"/>
              </w:rPr>
              <w:t>s.t.d</w:t>
            </w:r>
            <w:r w:rsidRPr="00400A6E">
              <w:rPr>
                <w:iCs/>
                <w:lang w:val="en-US" w:eastAsia="ja-JP"/>
              </w:rPr>
              <w:br/>
            </w:r>
            <w:r>
              <w:rPr>
                <w:rFonts w:hint="eastAsia"/>
                <w:lang w:val="en-US" w:eastAsia="zh-CN"/>
              </w:rPr>
              <w:t>（</w:t>
            </w:r>
            <w:r w:rsidRPr="00400A6E">
              <w:rPr>
                <w:rFonts w:hint="eastAsia"/>
                <w:lang w:val="en-US" w:eastAsia="zh-CN"/>
              </w:rPr>
              <w:t>度</w:t>
            </w:r>
            <w:r>
              <w:rPr>
                <w:rFonts w:hint="eastAsia"/>
                <w:lang w:val="en-US" w:eastAsia="zh-CN"/>
              </w:rPr>
              <w:t>）</w:t>
            </w:r>
          </w:p>
        </w:tc>
        <w:tc>
          <w:tcPr>
            <w:tcW w:w="1779" w:type="dxa"/>
            <w:vMerge w:val="restart"/>
            <w:vAlign w:val="center"/>
          </w:tcPr>
          <w:p w14:paraId="3DF34F84" w14:textId="77777777" w:rsidR="004E1531" w:rsidRPr="00400A6E" w:rsidRDefault="004E1531" w:rsidP="00420E9C">
            <w:pPr>
              <w:pStyle w:val="Tablehead"/>
              <w:rPr>
                <w:iCs/>
                <w:lang w:val="en-US" w:eastAsia="zh-CN"/>
              </w:rPr>
            </w:pPr>
            <w:r w:rsidRPr="00400A6E">
              <w:rPr>
                <w:rFonts w:hint="eastAsia"/>
                <w:iCs/>
                <w:lang w:val="en-US" w:eastAsia="zh-CN"/>
              </w:rPr>
              <w:t>注释</w:t>
            </w:r>
          </w:p>
        </w:tc>
      </w:tr>
      <w:tr w:rsidR="004E1531" w:rsidRPr="00400A6E" w14:paraId="67162BB0" w14:textId="77777777" w:rsidTr="00EA330E">
        <w:trPr>
          <w:jc w:val="center"/>
        </w:trPr>
        <w:tc>
          <w:tcPr>
            <w:tcW w:w="988" w:type="dxa"/>
            <w:vAlign w:val="center"/>
          </w:tcPr>
          <w:p w14:paraId="044D812A" w14:textId="77777777" w:rsidR="004E1531" w:rsidRPr="00400A6E" w:rsidRDefault="004E1531" w:rsidP="00420E9C">
            <w:pPr>
              <w:pStyle w:val="Tablehead"/>
              <w:rPr>
                <w:lang w:val="en-US" w:eastAsia="zh-CN"/>
              </w:rPr>
            </w:pPr>
            <w:r w:rsidRPr="00400A6E">
              <w:rPr>
                <w:rFonts w:hint="eastAsia"/>
                <w:lang w:val="en-US" w:eastAsia="zh-CN"/>
              </w:rPr>
              <w:t>地区</w:t>
            </w:r>
          </w:p>
        </w:tc>
        <w:tc>
          <w:tcPr>
            <w:tcW w:w="1365" w:type="dxa"/>
            <w:vAlign w:val="center"/>
          </w:tcPr>
          <w:p w14:paraId="2C60D30B" w14:textId="36B2CAB3" w:rsidR="004E1531" w:rsidRPr="00400A6E" w:rsidRDefault="004E1531" w:rsidP="00420E9C">
            <w:pPr>
              <w:pStyle w:val="Tablehead"/>
              <w:rPr>
                <w:lang w:val="en-US"/>
              </w:rPr>
            </w:pPr>
            <w:r w:rsidRPr="00400A6E">
              <w:rPr>
                <w:i/>
                <w:lang w:val="en-US"/>
              </w:rPr>
              <w:t>f</w:t>
            </w:r>
            <w:r w:rsidRPr="00400A6E">
              <w:rPr>
                <w:lang w:val="en-US"/>
              </w:rPr>
              <w:br/>
            </w:r>
            <w:r w:rsidR="00EA330E">
              <w:rPr>
                <w:rFonts w:hint="eastAsia"/>
                <w:lang w:val="en-US" w:eastAsia="zh-CN"/>
              </w:rPr>
              <w:t>（</w:t>
            </w:r>
            <w:r w:rsidRPr="00400A6E">
              <w:rPr>
                <w:lang w:val="en-US"/>
              </w:rPr>
              <w:t>GHz</w:t>
            </w:r>
            <w:r w:rsidR="00EA330E">
              <w:rPr>
                <w:rFonts w:hint="eastAsia"/>
                <w:lang w:val="en-US" w:eastAsia="zh-CN"/>
              </w:rPr>
              <w:t>）</w:t>
            </w:r>
          </w:p>
        </w:tc>
        <w:tc>
          <w:tcPr>
            <w:tcW w:w="860" w:type="dxa"/>
            <w:vAlign w:val="center"/>
          </w:tcPr>
          <w:p w14:paraId="198D1BF9" w14:textId="201C5EAB" w:rsidR="004E1531" w:rsidRPr="00400A6E" w:rsidRDefault="004E1531" w:rsidP="00420E9C">
            <w:pPr>
              <w:pStyle w:val="Tablehead"/>
              <w:keepLines/>
              <w:rPr>
                <w:lang w:val="en-GB"/>
              </w:rPr>
            </w:pPr>
            <w:r w:rsidRPr="00400A6E">
              <w:rPr>
                <w:i/>
                <w:lang w:val="en-GB"/>
              </w:rPr>
              <w:t>h</w:t>
            </w:r>
            <w:r w:rsidRPr="00400A6E">
              <w:rPr>
                <w:vertAlign w:val="subscript"/>
                <w:lang w:val="en-GB"/>
              </w:rPr>
              <w:t>1</w:t>
            </w:r>
            <w:r w:rsidRPr="00400A6E">
              <w:rPr>
                <w:lang w:val="en-GB"/>
              </w:rPr>
              <w:br/>
            </w:r>
            <w:r w:rsidR="00EA330E">
              <w:rPr>
                <w:rFonts w:hint="eastAsia"/>
                <w:lang w:val="en-GB" w:eastAsia="zh-CN"/>
              </w:rPr>
              <w:t>（</w:t>
            </w:r>
            <w:r w:rsidRPr="00400A6E">
              <w:rPr>
                <w:lang w:val="en-GB"/>
              </w:rPr>
              <w:t>m</w:t>
            </w:r>
            <w:r w:rsidR="00EA330E">
              <w:rPr>
                <w:rFonts w:hint="eastAsia"/>
                <w:lang w:val="en-GB" w:eastAsia="zh-CN"/>
              </w:rPr>
              <w:t>）</w:t>
            </w:r>
          </w:p>
        </w:tc>
        <w:tc>
          <w:tcPr>
            <w:tcW w:w="861" w:type="dxa"/>
            <w:vAlign w:val="center"/>
          </w:tcPr>
          <w:p w14:paraId="5576E42A" w14:textId="541F3B00" w:rsidR="004E1531" w:rsidRPr="00400A6E" w:rsidRDefault="004E1531" w:rsidP="00420E9C">
            <w:pPr>
              <w:pStyle w:val="Tablehead"/>
              <w:keepLines/>
              <w:rPr>
                <w:lang w:val="en-GB"/>
              </w:rPr>
            </w:pPr>
            <w:r w:rsidRPr="00400A6E">
              <w:rPr>
                <w:i/>
                <w:lang w:val="en-GB"/>
              </w:rPr>
              <w:t>h</w:t>
            </w:r>
            <w:r w:rsidRPr="00400A6E">
              <w:rPr>
                <w:vertAlign w:val="subscript"/>
                <w:lang w:val="en-GB"/>
              </w:rPr>
              <w:t>2</w:t>
            </w:r>
            <w:r w:rsidRPr="00400A6E">
              <w:rPr>
                <w:lang w:val="en-GB"/>
              </w:rPr>
              <w:br/>
            </w:r>
            <w:r w:rsidR="00EA330E">
              <w:rPr>
                <w:rFonts w:hint="eastAsia"/>
                <w:lang w:val="en-GB" w:eastAsia="zh-CN"/>
              </w:rPr>
              <w:t>（</w:t>
            </w:r>
            <w:r w:rsidRPr="00400A6E">
              <w:rPr>
                <w:lang w:val="en-GB"/>
              </w:rPr>
              <w:t>m</w:t>
            </w:r>
            <w:r w:rsidR="00EA330E">
              <w:rPr>
                <w:rFonts w:hint="eastAsia"/>
                <w:lang w:val="en-GB" w:eastAsia="zh-CN"/>
              </w:rPr>
              <w:t>）</w:t>
            </w:r>
          </w:p>
        </w:tc>
        <w:tc>
          <w:tcPr>
            <w:tcW w:w="2007" w:type="dxa"/>
            <w:vMerge/>
            <w:vAlign w:val="center"/>
          </w:tcPr>
          <w:p w14:paraId="4D1C0EC0" w14:textId="77777777" w:rsidR="004E1531" w:rsidRPr="00400A6E" w:rsidRDefault="004E1531" w:rsidP="00420E9C">
            <w:pPr>
              <w:pStyle w:val="Tablehead"/>
              <w:rPr>
                <w:lang w:val="en-US" w:eastAsia="ko-KR"/>
              </w:rPr>
            </w:pPr>
          </w:p>
        </w:tc>
        <w:tc>
          <w:tcPr>
            <w:tcW w:w="1779" w:type="dxa"/>
            <w:vMerge/>
            <w:vAlign w:val="center"/>
          </w:tcPr>
          <w:p w14:paraId="486EC061" w14:textId="77777777" w:rsidR="004E1531" w:rsidRPr="00400A6E" w:rsidRDefault="004E1531" w:rsidP="00420E9C">
            <w:pPr>
              <w:pStyle w:val="Tablehead"/>
              <w:rPr>
                <w:i/>
                <w:lang w:val="en-US"/>
              </w:rPr>
            </w:pPr>
          </w:p>
        </w:tc>
        <w:tc>
          <w:tcPr>
            <w:tcW w:w="1779" w:type="dxa"/>
            <w:vMerge/>
          </w:tcPr>
          <w:p w14:paraId="5BD720E7" w14:textId="77777777" w:rsidR="004E1531" w:rsidRPr="00400A6E" w:rsidRDefault="004E1531" w:rsidP="00420E9C">
            <w:pPr>
              <w:pStyle w:val="Tablehead"/>
              <w:rPr>
                <w:i/>
                <w:lang w:val="en-US"/>
              </w:rPr>
            </w:pPr>
          </w:p>
        </w:tc>
      </w:tr>
      <w:tr w:rsidR="004E1531" w:rsidRPr="00400A6E" w14:paraId="77F42BA7" w14:textId="77777777" w:rsidTr="00EA330E">
        <w:trPr>
          <w:jc w:val="center"/>
        </w:trPr>
        <w:tc>
          <w:tcPr>
            <w:tcW w:w="988" w:type="dxa"/>
            <w:vAlign w:val="center"/>
          </w:tcPr>
          <w:p w14:paraId="5896DCBF" w14:textId="77777777" w:rsidR="004E1531" w:rsidRPr="00400A6E" w:rsidRDefault="004E1531" w:rsidP="00420E9C">
            <w:pPr>
              <w:pStyle w:val="Tabletext"/>
              <w:jc w:val="center"/>
              <w:rPr>
                <w:lang w:val="en-US"/>
              </w:rPr>
            </w:pPr>
            <w:r w:rsidRPr="00400A6E">
              <w:rPr>
                <w:rFonts w:hint="eastAsia"/>
                <w:lang w:val="en-US"/>
              </w:rPr>
              <w:t>城市</w:t>
            </w:r>
          </w:p>
        </w:tc>
        <w:tc>
          <w:tcPr>
            <w:tcW w:w="1365" w:type="dxa"/>
            <w:vAlign w:val="center"/>
          </w:tcPr>
          <w:p w14:paraId="2E9F751D" w14:textId="77777777" w:rsidR="004E1531" w:rsidRPr="00400A6E" w:rsidRDefault="004E1531" w:rsidP="00420E9C">
            <w:pPr>
              <w:pStyle w:val="Tabletext"/>
              <w:keepNext/>
              <w:keepLines/>
              <w:jc w:val="center"/>
              <w:rPr>
                <w:lang w:val="en-GB"/>
              </w:rPr>
            </w:pPr>
            <w:r w:rsidRPr="00B54DDD">
              <w:rPr>
                <w:lang w:eastAsia="ko-KR"/>
              </w:rPr>
              <w:t>0.781</w:t>
            </w:r>
          </w:p>
        </w:tc>
        <w:tc>
          <w:tcPr>
            <w:tcW w:w="860" w:type="dxa"/>
            <w:vAlign w:val="center"/>
          </w:tcPr>
          <w:p w14:paraId="365C9853" w14:textId="77777777" w:rsidR="004E1531" w:rsidRPr="00400A6E" w:rsidRDefault="004E1531" w:rsidP="00420E9C">
            <w:pPr>
              <w:pStyle w:val="Tabletext"/>
              <w:keepNext/>
              <w:keepLines/>
              <w:jc w:val="center"/>
              <w:rPr>
                <w:lang w:val="en-GB"/>
              </w:rPr>
            </w:pPr>
            <w:r w:rsidRPr="00B54DDD">
              <w:rPr>
                <w:lang w:eastAsia="ko-KR"/>
              </w:rPr>
              <w:t>5</w:t>
            </w:r>
          </w:p>
        </w:tc>
        <w:tc>
          <w:tcPr>
            <w:tcW w:w="861" w:type="dxa"/>
            <w:vAlign w:val="center"/>
          </w:tcPr>
          <w:p w14:paraId="194C8A3C" w14:textId="77777777" w:rsidR="004E1531" w:rsidRPr="00400A6E" w:rsidRDefault="004E1531" w:rsidP="00420E9C">
            <w:pPr>
              <w:pStyle w:val="Tabletext"/>
              <w:keepNext/>
              <w:keepLines/>
              <w:jc w:val="center"/>
              <w:rPr>
                <w:lang w:val="en-GB"/>
              </w:rPr>
            </w:pPr>
            <w:r w:rsidRPr="00B54DDD">
              <w:rPr>
                <w:lang w:eastAsia="ko-KR"/>
              </w:rPr>
              <w:t>1.5</w:t>
            </w:r>
          </w:p>
        </w:tc>
        <w:tc>
          <w:tcPr>
            <w:tcW w:w="2007" w:type="dxa"/>
            <w:vAlign w:val="center"/>
          </w:tcPr>
          <w:p w14:paraId="285FF0B9" w14:textId="77777777" w:rsidR="004E1531" w:rsidRPr="00400A6E" w:rsidRDefault="004E1531" w:rsidP="00420E9C">
            <w:pPr>
              <w:pStyle w:val="Tabletext"/>
              <w:keepNext/>
              <w:keepLines/>
              <w:jc w:val="center"/>
              <w:rPr>
                <w:lang w:val="en-GB"/>
              </w:rPr>
            </w:pPr>
            <w:r w:rsidRPr="00B54DDD">
              <w:rPr>
                <w:lang w:eastAsia="ko-KR"/>
              </w:rPr>
              <w:t>28.15</w:t>
            </w:r>
            <w:r w:rsidRPr="00B54DDD">
              <w:rPr>
                <w:color w:val="000000"/>
                <w:szCs w:val="22"/>
                <w:vertAlign w:val="superscript"/>
              </w:rPr>
              <w:t>(1)</w:t>
            </w:r>
          </w:p>
        </w:tc>
        <w:tc>
          <w:tcPr>
            <w:tcW w:w="1779" w:type="dxa"/>
            <w:vAlign w:val="center"/>
          </w:tcPr>
          <w:p w14:paraId="03A2A348" w14:textId="77777777" w:rsidR="004E1531" w:rsidRPr="00400A6E" w:rsidRDefault="004E1531" w:rsidP="00420E9C">
            <w:pPr>
              <w:pStyle w:val="Tabletext"/>
              <w:keepNext/>
              <w:keepLines/>
              <w:jc w:val="center"/>
              <w:rPr>
                <w:lang w:val="en-GB"/>
              </w:rPr>
            </w:pPr>
            <w:r w:rsidRPr="00B54DDD">
              <w:rPr>
                <w:lang w:eastAsia="ko-KR"/>
              </w:rPr>
              <w:t>13.98</w:t>
            </w:r>
          </w:p>
        </w:tc>
        <w:tc>
          <w:tcPr>
            <w:tcW w:w="1779" w:type="dxa"/>
          </w:tcPr>
          <w:p w14:paraId="115EABDE" w14:textId="77777777" w:rsidR="004E1531" w:rsidRPr="00400A6E" w:rsidRDefault="004E1531" w:rsidP="00420E9C">
            <w:pPr>
              <w:pStyle w:val="Tabletext"/>
              <w:keepNext/>
              <w:keepLines/>
              <w:jc w:val="center"/>
              <w:rPr>
                <w:lang w:val="en-GB"/>
              </w:rPr>
            </w:pPr>
            <w:r w:rsidRPr="00B54DDD">
              <w:rPr>
                <w:lang w:eastAsia="ko-KR"/>
              </w:rPr>
              <w:t>LoS</w:t>
            </w:r>
          </w:p>
        </w:tc>
      </w:tr>
      <w:tr w:rsidR="004E1531" w:rsidRPr="00400A6E" w14:paraId="1EA2E749" w14:textId="77777777" w:rsidTr="00EA330E">
        <w:trPr>
          <w:jc w:val="center"/>
        </w:trPr>
        <w:tc>
          <w:tcPr>
            <w:tcW w:w="988" w:type="dxa"/>
            <w:vAlign w:val="center"/>
          </w:tcPr>
          <w:p w14:paraId="6D3B94DC" w14:textId="77777777" w:rsidR="004E1531" w:rsidRPr="00400A6E" w:rsidRDefault="004E1531" w:rsidP="00420E9C">
            <w:pPr>
              <w:pStyle w:val="Tabletext"/>
              <w:jc w:val="center"/>
              <w:rPr>
                <w:lang w:val="en-US" w:eastAsia="ko-KR"/>
              </w:rPr>
            </w:pPr>
            <w:r w:rsidRPr="00400A6E">
              <w:rPr>
                <w:rFonts w:hint="eastAsia"/>
                <w:lang w:val="en-US" w:eastAsia="ko-KR"/>
              </w:rPr>
              <w:t>城市</w:t>
            </w:r>
          </w:p>
        </w:tc>
        <w:tc>
          <w:tcPr>
            <w:tcW w:w="1365" w:type="dxa"/>
            <w:vAlign w:val="center"/>
          </w:tcPr>
          <w:p w14:paraId="21CAAB0B" w14:textId="77777777" w:rsidR="004E1531" w:rsidRPr="00400A6E" w:rsidRDefault="004E1531" w:rsidP="00420E9C">
            <w:pPr>
              <w:pStyle w:val="Tabletext"/>
              <w:jc w:val="center"/>
              <w:rPr>
                <w:lang w:val="en-GB" w:eastAsia="ko-KR"/>
              </w:rPr>
            </w:pPr>
            <w:r w:rsidRPr="00B54DDD">
              <w:rPr>
                <w:lang w:eastAsia="ko-KR"/>
              </w:rPr>
              <w:t>8.45</w:t>
            </w:r>
          </w:p>
        </w:tc>
        <w:tc>
          <w:tcPr>
            <w:tcW w:w="860" w:type="dxa"/>
            <w:vAlign w:val="center"/>
          </w:tcPr>
          <w:p w14:paraId="771086DB" w14:textId="77777777" w:rsidR="004E1531" w:rsidRPr="00400A6E" w:rsidRDefault="004E1531" w:rsidP="00420E9C">
            <w:pPr>
              <w:pStyle w:val="Tabletext"/>
              <w:jc w:val="center"/>
              <w:rPr>
                <w:lang w:val="en-GB" w:eastAsia="ko-KR"/>
              </w:rPr>
            </w:pPr>
            <w:r w:rsidRPr="00B54DDD">
              <w:rPr>
                <w:lang w:eastAsia="ko-KR"/>
              </w:rPr>
              <w:t>4.4</w:t>
            </w:r>
          </w:p>
        </w:tc>
        <w:tc>
          <w:tcPr>
            <w:tcW w:w="861" w:type="dxa"/>
            <w:vAlign w:val="center"/>
          </w:tcPr>
          <w:p w14:paraId="501272CC" w14:textId="77777777" w:rsidR="004E1531" w:rsidRPr="00400A6E" w:rsidRDefault="004E1531" w:rsidP="00420E9C">
            <w:pPr>
              <w:pStyle w:val="Tabletext"/>
              <w:jc w:val="center"/>
              <w:rPr>
                <w:lang w:val="en-GB" w:eastAsia="ko-KR"/>
              </w:rPr>
            </w:pPr>
            <w:r w:rsidRPr="00B54DDD">
              <w:rPr>
                <w:lang w:eastAsia="ko-KR"/>
              </w:rPr>
              <w:t>2.7</w:t>
            </w:r>
          </w:p>
        </w:tc>
        <w:tc>
          <w:tcPr>
            <w:tcW w:w="2007" w:type="dxa"/>
            <w:vAlign w:val="center"/>
          </w:tcPr>
          <w:p w14:paraId="6ECAE408" w14:textId="77777777" w:rsidR="004E1531" w:rsidRPr="00400A6E" w:rsidRDefault="004E1531" w:rsidP="00420E9C">
            <w:pPr>
              <w:pStyle w:val="Tabletext"/>
              <w:jc w:val="center"/>
              <w:rPr>
                <w:lang w:val="en-GB" w:eastAsia="ko-KR"/>
              </w:rPr>
            </w:pPr>
            <w:r w:rsidRPr="00B54DDD">
              <w:rPr>
                <w:lang w:eastAsia="ko-KR"/>
              </w:rPr>
              <w:t>30</w:t>
            </w:r>
            <w:r w:rsidRPr="00B54DDD">
              <w:rPr>
                <w:color w:val="000000"/>
                <w:szCs w:val="22"/>
                <w:vertAlign w:val="superscript"/>
              </w:rPr>
              <w:t>(1)</w:t>
            </w:r>
          </w:p>
        </w:tc>
        <w:tc>
          <w:tcPr>
            <w:tcW w:w="1779" w:type="dxa"/>
            <w:vAlign w:val="center"/>
          </w:tcPr>
          <w:p w14:paraId="789B04A2" w14:textId="77777777" w:rsidR="004E1531" w:rsidRPr="00400A6E" w:rsidRDefault="004E1531" w:rsidP="00420E9C">
            <w:pPr>
              <w:pStyle w:val="Tabletext"/>
              <w:jc w:val="center"/>
              <w:rPr>
                <w:lang w:val="en-GB" w:eastAsia="ko-KR"/>
              </w:rPr>
            </w:pPr>
            <w:r w:rsidRPr="00B54DDD">
              <w:rPr>
                <w:lang w:eastAsia="ko-KR"/>
              </w:rPr>
              <w:t>11</w:t>
            </w:r>
          </w:p>
        </w:tc>
        <w:tc>
          <w:tcPr>
            <w:tcW w:w="1779" w:type="dxa"/>
          </w:tcPr>
          <w:p w14:paraId="6E0DB342" w14:textId="77777777" w:rsidR="004E1531" w:rsidRPr="00400A6E" w:rsidRDefault="004E1531" w:rsidP="00420E9C">
            <w:pPr>
              <w:pStyle w:val="Tabletext"/>
              <w:jc w:val="center"/>
              <w:rPr>
                <w:lang w:val="en-GB" w:eastAsia="ko-KR"/>
              </w:rPr>
            </w:pPr>
            <w:r w:rsidRPr="00B54DDD">
              <w:rPr>
                <w:lang w:eastAsia="ko-KR"/>
              </w:rPr>
              <w:t>LoS</w:t>
            </w:r>
          </w:p>
        </w:tc>
      </w:tr>
      <w:tr w:rsidR="004E1531" w:rsidRPr="00400A6E" w14:paraId="561E7BCA" w14:textId="77777777" w:rsidTr="00EA330E">
        <w:trPr>
          <w:jc w:val="center"/>
        </w:trPr>
        <w:tc>
          <w:tcPr>
            <w:tcW w:w="988" w:type="dxa"/>
            <w:vAlign w:val="center"/>
          </w:tcPr>
          <w:p w14:paraId="6A8F9C2E" w14:textId="77777777" w:rsidR="004E1531" w:rsidRPr="00400A6E" w:rsidRDefault="004E1531" w:rsidP="00420E9C">
            <w:pPr>
              <w:pStyle w:val="Tabletext"/>
              <w:jc w:val="center"/>
              <w:rPr>
                <w:lang w:val="en-US" w:eastAsia="ko-KR"/>
              </w:rPr>
            </w:pPr>
            <w:r w:rsidRPr="00400A6E">
              <w:rPr>
                <w:rFonts w:hint="eastAsia"/>
                <w:lang w:val="en-US" w:eastAsia="ko-KR"/>
              </w:rPr>
              <w:t>城市</w:t>
            </w:r>
          </w:p>
        </w:tc>
        <w:tc>
          <w:tcPr>
            <w:tcW w:w="1365" w:type="dxa"/>
            <w:vAlign w:val="center"/>
          </w:tcPr>
          <w:p w14:paraId="2267878D" w14:textId="77777777" w:rsidR="004E1531" w:rsidRPr="00400A6E" w:rsidRDefault="004E1531" w:rsidP="00420E9C">
            <w:pPr>
              <w:pStyle w:val="Tabletext"/>
              <w:jc w:val="center"/>
              <w:rPr>
                <w:lang w:val="en-GB" w:eastAsia="ko-KR"/>
              </w:rPr>
            </w:pPr>
            <w:r w:rsidRPr="00B54DDD">
              <w:rPr>
                <w:lang w:eastAsia="ko-KR"/>
              </w:rPr>
              <w:t>8.45</w:t>
            </w:r>
          </w:p>
        </w:tc>
        <w:tc>
          <w:tcPr>
            <w:tcW w:w="860" w:type="dxa"/>
            <w:vAlign w:val="center"/>
          </w:tcPr>
          <w:p w14:paraId="78C7E2D8" w14:textId="77777777" w:rsidR="004E1531" w:rsidRPr="00400A6E" w:rsidRDefault="004E1531" w:rsidP="00420E9C">
            <w:pPr>
              <w:pStyle w:val="Tabletext"/>
              <w:jc w:val="center"/>
              <w:rPr>
                <w:lang w:val="en-GB" w:eastAsia="ko-KR"/>
              </w:rPr>
            </w:pPr>
            <w:r w:rsidRPr="00B54DDD">
              <w:rPr>
                <w:lang w:eastAsia="ko-KR"/>
              </w:rPr>
              <w:t>4.4</w:t>
            </w:r>
          </w:p>
        </w:tc>
        <w:tc>
          <w:tcPr>
            <w:tcW w:w="861" w:type="dxa"/>
            <w:vAlign w:val="center"/>
          </w:tcPr>
          <w:p w14:paraId="27566245" w14:textId="77777777" w:rsidR="004E1531" w:rsidRPr="00400A6E" w:rsidRDefault="004E1531" w:rsidP="00420E9C">
            <w:pPr>
              <w:pStyle w:val="Tabletext"/>
              <w:jc w:val="center"/>
              <w:rPr>
                <w:lang w:val="en-GB" w:eastAsia="ko-KR"/>
              </w:rPr>
            </w:pPr>
            <w:r w:rsidRPr="00B54DDD">
              <w:rPr>
                <w:lang w:eastAsia="ko-KR"/>
              </w:rPr>
              <w:t>2.7</w:t>
            </w:r>
          </w:p>
        </w:tc>
        <w:tc>
          <w:tcPr>
            <w:tcW w:w="2007" w:type="dxa"/>
            <w:vAlign w:val="center"/>
          </w:tcPr>
          <w:p w14:paraId="3804B6D3" w14:textId="77777777" w:rsidR="004E1531" w:rsidRPr="00400A6E" w:rsidRDefault="004E1531" w:rsidP="00420E9C">
            <w:pPr>
              <w:pStyle w:val="Tabletext"/>
              <w:jc w:val="center"/>
              <w:rPr>
                <w:lang w:val="en-GB" w:eastAsia="ko-KR"/>
              </w:rPr>
            </w:pPr>
            <w:r w:rsidRPr="00B54DDD">
              <w:rPr>
                <w:lang w:eastAsia="ko-KR"/>
              </w:rPr>
              <w:t>41</w:t>
            </w:r>
            <w:r w:rsidRPr="00B54DDD">
              <w:rPr>
                <w:color w:val="000000"/>
                <w:szCs w:val="22"/>
                <w:vertAlign w:val="superscript"/>
              </w:rPr>
              <w:t>(1)</w:t>
            </w:r>
          </w:p>
        </w:tc>
        <w:tc>
          <w:tcPr>
            <w:tcW w:w="1779" w:type="dxa"/>
            <w:vAlign w:val="center"/>
          </w:tcPr>
          <w:p w14:paraId="27E69A9D" w14:textId="77777777" w:rsidR="004E1531" w:rsidRPr="00400A6E" w:rsidRDefault="004E1531" w:rsidP="00420E9C">
            <w:pPr>
              <w:pStyle w:val="Tabletext"/>
              <w:jc w:val="center"/>
              <w:rPr>
                <w:lang w:val="en-GB" w:eastAsia="ko-KR"/>
              </w:rPr>
            </w:pPr>
            <w:r w:rsidRPr="00B54DDD">
              <w:rPr>
                <w:lang w:eastAsia="ko-KR"/>
              </w:rPr>
              <w:t>18</w:t>
            </w:r>
          </w:p>
        </w:tc>
        <w:tc>
          <w:tcPr>
            <w:tcW w:w="1779" w:type="dxa"/>
          </w:tcPr>
          <w:p w14:paraId="54C64A55" w14:textId="77777777" w:rsidR="004E1531" w:rsidRPr="00400A6E" w:rsidRDefault="004E1531" w:rsidP="00420E9C">
            <w:pPr>
              <w:pStyle w:val="Tabletext"/>
              <w:jc w:val="center"/>
              <w:rPr>
                <w:lang w:val="en-GB" w:eastAsia="ko-KR"/>
              </w:rPr>
            </w:pPr>
            <w:r w:rsidRPr="00B54DDD">
              <w:rPr>
                <w:lang w:eastAsia="ko-KR"/>
              </w:rPr>
              <w:t>NLoS</w:t>
            </w:r>
          </w:p>
        </w:tc>
      </w:tr>
      <w:tr w:rsidR="004E1531" w:rsidRPr="00400A6E" w14:paraId="622F27BE" w14:textId="77777777" w:rsidTr="00EA330E">
        <w:trPr>
          <w:jc w:val="center"/>
        </w:trPr>
        <w:tc>
          <w:tcPr>
            <w:tcW w:w="988" w:type="dxa"/>
            <w:vAlign w:val="center"/>
          </w:tcPr>
          <w:p w14:paraId="6A7FD736" w14:textId="77777777" w:rsidR="004E1531" w:rsidRPr="00400A6E" w:rsidRDefault="004E1531" w:rsidP="00420E9C">
            <w:pPr>
              <w:pStyle w:val="Tabletext"/>
              <w:jc w:val="center"/>
              <w:rPr>
                <w:lang w:val="en-US" w:eastAsia="ko-KR"/>
              </w:rPr>
            </w:pPr>
            <w:r w:rsidRPr="00400A6E">
              <w:rPr>
                <w:rFonts w:hint="eastAsia"/>
                <w:lang w:val="en-US" w:eastAsia="ko-KR"/>
              </w:rPr>
              <w:t>城市</w:t>
            </w:r>
          </w:p>
        </w:tc>
        <w:tc>
          <w:tcPr>
            <w:tcW w:w="1365" w:type="dxa"/>
            <w:vAlign w:val="center"/>
          </w:tcPr>
          <w:p w14:paraId="457022DC" w14:textId="77777777" w:rsidR="004E1531" w:rsidRPr="00400A6E" w:rsidRDefault="004E1531" w:rsidP="00420E9C">
            <w:pPr>
              <w:pStyle w:val="Tabletext"/>
              <w:jc w:val="center"/>
              <w:rPr>
                <w:lang w:val="en-GB" w:eastAsia="ko-KR"/>
              </w:rPr>
            </w:pPr>
            <w:r w:rsidRPr="00B54DDD">
              <w:t>28.5</w:t>
            </w:r>
          </w:p>
        </w:tc>
        <w:tc>
          <w:tcPr>
            <w:tcW w:w="860" w:type="dxa"/>
            <w:vAlign w:val="center"/>
          </w:tcPr>
          <w:p w14:paraId="79F62F81" w14:textId="77777777" w:rsidR="004E1531" w:rsidRPr="00400A6E" w:rsidRDefault="004E1531" w:rsidP="00420E9C">
            <w:pPr>
              <w:pStyle w:val="Tabletext"/>
              <w:jc w:val="center"/>
              <w:rPr>
                <w:lang w:val="en-GB" w:eastAsia="ko-KR"/>
              </w:rPr>
            </w:pPr>
            <w:r w:rsidRPr="00B54DDD">
              <w:t>2.5</w:t>
            </w:r>
          </w:p>
        </w:tc>
        <w:tc>
          <w:tcPr>
            <w:tcW w:w="861" w:type="dxa"/>
            <w:vAlign w:val="center"/>
          </w:tcPr>
          <w:p w14:paraId="7489630B" w14:textId="77777777" w:rsidR="004E1531" w:rsidRPr="00400A6E" w:rsidRDefault="004E1531" w:rsidP="00420E9C">
            <w:pPr>
              <w:pStyle w:val="Tabletext"/>
              <w:jc w:val="center"/>
              <w:rPr>
                <w:lang w:val="en-GB" w:eastAsia="ko-KR"/>
              </w:rPr>
            </w:pPr>
            <w:r w:rsidRPr="00B54DDD">
              <w:t>1.6</w:t>
            </w:r>
          </w:p>
        </w:tc>
        <w:tc>
          <w:tcPr>
            <w:tcW w:w="2007" w:type="dxa"/>
            <w:vAlign w:val="center"/>
          </w:tcPr>
          <w:p w14:paraId="55A98E83" w14:textId="77777777" w:rsidR="004E1531" w:rsidRPr="00400A6E" w:rsidRDefault="004E1531" w:rsidP="00420E9C">
            <w:pPr>
              <w:pStyle w:val="Tabletext"/>
              <w:jc w:val="center"/>
              <w:rPr>
                <w:lang w:val="en-GB" w:eastAsia="ko-KR"/>
              </w:rPr>
            </w:pPr>
            <w:r w:rsidRPr="00B54DDD">
              <w:t>28.48</w:t>
            </w:r>
            <w:r w:rsidRPr="00B54DDD">
              <w:rPr>
                <w:color w:val="000000"/>
                <w:vertAlign w:val="superscript"/>
              </w:rPr>
              <w:t>(1)</w:t>
            </w:r>
            <w:r w:rsidRPr="00B54DDD">
              <w:br/>
              <w:t>5.15</w:t>
            </w:r>
            <w:r w:rsidRPr="00B54DDD">
              <w:rPr>
                <w:color w:val="000000"/>
                <w:vertAlign w:val="superscript"/>
              </w:rPr>
              <w:t>(2)</w:t>
            </w:r>
          </w:p>
        </w:tc>
        <w:tc>
          <w:tcPr>
            <w:tcW w:w="1779" w:type="dxa"/>
            <w:vAlign w:val="center"/>
          </w:tcPr>
          <w:p w14:paraId="64CD189F" w14:textId="77777777" w:rsidR="004E1531" w:rsidRPr="00400A6E" w:rsidRDefault="004E1531" w:rsidP="00420E9C">
            <w:pPr>
              <w:pStyle w:val="Tabletext"/>
              <w:jc w:val="center"/>
              <w:rPr>
                <w:lang w:val="en-GB" w:eastAsia="ko-KR"/>
              </w:rPr>
            </w:pPr>
            <w:r w:rsidRPr="00B54DDD">
              <w:t>8.68</w:t>
            </w:r>
            <w:r w:rsidRPr="00B54DDD">
              <w:br/>
              <w:t>1.93</w:t>
            </w:r>
          </w:p>
        </w:tc>
        <w:tc>
          <w:tcPr>
            <w:tcW w:w="1779" w:type="dxa"/>
            <w:vAlign w:val="center"/>
          </w:tcPr>
          <w:p w14:paraId="2B366E38" w14:textId="77777777" w:rsidR="004E1531" w:rsidRPr="00400A6E" w:rsidRDefault="004E1531" w:rsidP="00420E9C">
            <w:pPr>
              <w:pStyle w:val="Tabletext"/>
              <w:jc w:val="center"/>
              <w:rPr>
                <w:lang w:val="en-GB" w:eastAsia="ko-KR"/>
              </w:rPr>
            </w:pPr>
            <w:r w:rsidRPr="00B54DDD">
              <w:t>LoS</w:t>
            </w:r>
          </w:p>
        </w:tc>
      </w:tr>
      <w:tr w:rsidR="004E1531" w:rsidRPr="00400A6E" w14:paraId="0ADC3B8C" w14:textId="77777777" w:rsidTr="00EA330E">
        <w:trPr>
          <w:jc w:val="center"/>
        </w:trPr>
        <w:tc>
          <w:tcPr>
            <w:tcW w:w="988" w:type="dxa"/>
            <w:vAlign w:val="center"/>
          </w:tcPr>
          <w:p w14:paraId="46149637" w14:textId="77777777" w:rsidR="004E1531" w:rsidRPr="00400A6E" w:rsidRDefault="004E1531" w:rsidP="00420E9C">
            <w:pPr>
              <w:pStyle w:val="Tabletext"/>
              <w:jc w:val="center"/>
              <w:rPr>
                <w:lang w:val="en-US" w:eastAsia="ko-KR"/>
              </w:rPr>
            </w:pPr>
            <w:r w:rsidRPr="00400A6E">
              <w:rPr>
                <w:rFonts w:hint="eastAsia"/>
                <w:lang w:val="en-US" w:eastAsia="ko-KR"/>
              </w:rPr>
              <w:t>城市</w:t>
            </w:r>
          </w:p>
        </w:tc>
        <w:tc>
          <w:tcPr>
            <w:tcW w:w="1365" w:type="dxa"/>
            <w:vAlign w:val="center"/>
          </w:tcPr>
          <w:p w14:paraId="1ED38EEE" w14:textId="77777777" w:rsidR="004E1531" w:rsidRPr="00400A6E" w:rsidRDefault="004E1531" w:rsidP="00420E9C">
            <w:pPr>
              <w:pStyle w:val="Tabletext"/>
              <w:jc w:val="center"/>
              <w:rPr>
                <w:lang w:val="en-GB" w:eastAsia="ko-KR"/>
              </w:rPr>
            </w:pPr>
            <w:r w:rsidRPr="00B54DDD">
              <w:t>28.5</w:t>
            </w:r>
          </w:p>
        </w:tc>
        <w:tc>
          <w:tcPr>
            <w:tcW w:w="860" w:type="dxa"/>
            <w:vAlign w:val="center"/>
          </w:tcPr>
          <w:p w14:paraId="351EF6DC" w14:textId="77777777" w:rsidR="004E1531" w:rsidRPr="00400A6E" w:rsidRDefault="004E1531" w:rsidP="00420E9C">
            <w:pPr>
              <w:pStyle w:val="Tabletext"/>
              <w:jc w:val="center"/>
              <w:rPr>
                <w:lang w:val="en-GB" w:eastAsia="ko-KR"/>
              </w:rPr>
            </w:pPr>
            <w:r w:rsidRPr="00B54DDD">
              <w:t>2.5</w:t>
            </w:r>
          </w:p>
        </w:tc>
        <w:tc>
          <w:tcPr>
            <w:tcW w:w="861" w:type="dxa"/>
            <w:vAlign w:val="center"/>
          </w:tcPr>
          <w:p w14:paraId="7FF12AD0" w14:textId="77777777" w:rsidR="004E1531" w:rsidRPr="00400A6E" w:rsidRDefault="004E1531" w:rsidP="00420E9C">
            <w:pPr>
              <w:pStyle w:val="Tabletext"/>
              <w:jc w:val="center"/>
              <w:rPr>
                <w:lang w:val="en-GB" w:eastAsia="ko-KR"/>
              </w:rPr>
            </w:pPr>
            <w:r w:rsidRPr="00B54DDD">
              <w:t>1.6</w:t>
            </w:r>
          </w:p>
        </w:tc>
        <w:tc>
          <w:tcPr>
            <w:tcW w:w="2007" w:type="dxa"/>
            <w:vAlign w:val="center"/>
          </w:tcPr>
          <w:p w14:paraId="6204660C" w14:textId="77777777" w:rsidR="004E1531" w:rsidRPr="00400A6E" w:rsidRDefault="004E1531" w:rsidP="00420E9C">
            <w:pPr>
              <w:pStyle w:val="Tabletext"/>
              <w:jc w:val="center"/>
              <w:rPr>
                <w:lang w:val="en-GB" w:eastAsia="ko-KR"/>
              </w:rPr>
            </w:pPr>
            <w:r w:rsidRPr="00B54DDD">
              <w:t>33.05</w:t>
            </w:r>
            <w:r w:rsidRPr="00B54DDD">
              <w:rPr>
                <w:color w:val="000000"/>
                <w:vertAlign w:val="superscript"/>
              </w:rPr>
              <w:t>(1)</w:t>
            </w:r>
            <w:r w:rsidRPr="00B54DDD">
              <w:br/>
              <w:t>6.31</w:t>
            </w:r>
            <w:r w:rsidRPr="00B54DDD">
              <w:rPr>
                <w:color w:val="000000"/>
                <w:vertAlign w:val="superscript"/>
              </w:rPr>
              <w:t>(2)</w:t>
            </w:r>
          </w:p>
        </w:tc>
        <w:tc>
          <w:tcPr>
            <w:tcW w:w="1779" w:type="dxa"/>
            <w:vAlign w:val="center"/>
          </w:tcPr>
          <w:p w14:paraId="5DCBB732" w14:textId="77777777" w:rsidR="004E1531" w:rsidRPr="00400A6E" w:rsidRDefault="004E1531" w:rsidP="00420E9C">
            <w:pPr>
              <w:pStyle w:val="Tabletext"/>
              <w:jc w:val="center"/>
              <w:rPr>
                <w:lang w:val="en-GB" w:eastAsia="ko-KR"/>
              </w:rPr>
            </w:pPr>
            <w:r w:rsidRPr="00B54DDD">
              <w:t>10.52</w:t>
            </w:r>
            <w:r w:rsidRPr="00B54DDD">
              <w:br/>
              <w:t>2.84</w:t>
            </w:r>
          </w:p>
        </w:tc>
        <w:tc>
          <w:tcPr>
            <w:tcW w:w="1779" w:type="dxa"/>
            <w:vAlign w:val="center"/>
          </w:tcPr>
          <w:p w14:paraId="6B3FD506" w14:textId="77777777" w:rsidR="004E1531" w:rsidRPr="00400A6E" w:rsidRDefault="004E1531" w:rsidP="00420E9C">
            <w:pPr>
              <w:pStyle w:val="Tabletext"/>
              <w:jc w:val="center"/>
              <w:rPr>
                <w:lang w:val="en-GB" w:eastAsia="ko-KR"/>
              </w:rPr>
            </w:pPr>
            <w:r w:rsidRPr="00B54DDD">
              <w:t>NLoS</w:t>
            </w:r>
          </w:p>
        </w:tc>
      </w:tr>
      <w:tr w:rsidR="004E1531" w:rsidRPr="00400A6E" w14:paraId="134894BC" w14:textId="77777777" w:rsidTr="00EA330E">
        <w:trPr>
          <w:jc w:val="center"/>
        </w:trPr>
        <w:tc>
          <w:tcPr>
            <w:tcW w:w="988" w:type="dxa"/>
            <w:vAlign w:val="center"/>
          </w:tcPr>
          <w:p w14:paraId="3DE520C8" w14:textId="77777777" w:rsidR="004E1531" w:rsidRPr="00400A6E" w:rsidRDefault="004E1531" w:rsidP="00420E9C">
            <w:pPr>
              <w:pStyle w:val="Tabletext"/>
              <w:jc w:val="center"/>
              <w:rPr>
                <w:lang w:val="en-US" w:eastAsia="ko-KR"/>
              </w:rPr>
            </w:pPr>
            <w:r>
              <w:rPr>
                <w:rFonts w:hint="eastAsia"/>
                <w:lang w:val="en-US" w:eastAsia="zh-CN"/>
              </w:rPr>
              <w:t>住宅</w:t>
            </w:r>
          </w:p>
        </w:tc>
        <w:tc>
          <w:tcPr>
            <w:tcW w:w="1365" w:type="dxa"/>
            <w:vAlign w:val="center"/>
          </w:tcPr>
          <w:p w14:paraId="1A2777F8" w14:textId="77777777" w:rsidR="004E1531" w:rsidRPr="00400A6E" w:rsidRDefault="004E1531" w:rsidP="00420E9C">
            <w:pPr>
              <w:pStyle w:val="Tabletext"/>
              <w:jc w:val="center"/>
              <w:rPr>
                <w:lang w:val="en-GB" w:eastAsia="ko-KR"/>
              </w:rPr>
            </w:pPr>
            <w:r w:rsidRPr="00B54DDD">
              <w:t>28.5</w:t>
            </w:r>
          </w:p>
        </w:tc>
        <w:tc>
          <w:tcPr>
            <w:tcW w:w="860" w:type="dxa"/>
            <w:vAlign w:val="center"/>
          </w:tcPr>
          <w:p w14:paraId="77321A5D" w14:textId="77777777" w:rsidR="004E1531" w:rsidRPr="00400A6E" w:rsidRDefault="004E1531" w:rsidP="00420E9C">
            <w:pPr>
              <w:pStyle w:val="Tabletext"/>
              <w:jc w:val="center"/>
              <w:rPr>
                <w:lang w:val="en-GB" w:eastAsia="ko-KR"/>
              </w:rPr>
            </w:pPr>
            <w:r w:rsidRPr="00B54DDD">
              <w:t>2.5</w:t>
            </w:r>
          </w:p>
        </w:tc>
        <w:tc>
          <w:tcPr>
            <w:tcW w:w="861" w:type="dxa"/>
            <w:vAlign w:val="center"/>
          </w:tcPr>
          <w:p w14:paraId="582A679B" w14:textId="77777777" w:rsidR="004E1531" w:rsidRPr="00400A6E" w:rsidRDefault="004E1531" w:rsidP="00420E9C">
            <w:pPr>
              <w:pStyle w:val="Tabletext"/>
              <w:jc w:val="center"/>
              <w:rPr>
                <w:lang w:val="en-GB" w:eastAsia="ko-KR"/>
              </w:rPr>
            </w:pPr>
            <w:r w:rsidRPr="00B54DDD">
              <w:t>1.6</w:t>
            </w:r>
          </w:p>
        </w:tc>
        <w:tc>
          <w:tcPr>
            <w:tcW w:w="2007" w:type="dxa"/>
            <w:vAlign w:val="center"/>
          </w:tcPr>
          <w:p w14:paraId="6DD58F08" w14:textId="77777777" w:rsidR="004E1531" w:rsidRPr="00400A6E" w:rsidRDefault="004E1531" w:rsidP="00420E9C">
            <w:pPr>
              <w:pStyle w:val="Tabletext"/>
              <w:jc w:val="center"/>
              <w:rPr>
                <w:lang w:val="en-GB" w:eastAsia="ko-KR"/>
              </w:rPr>
            </w:pPr>
            <w:r w:rsidRPr="00B54DDD">
              <w:t>20.47</w:t>
            </w:r>
            <w:r w:rsidRPr="00B54DDD">
              <w:rPr>
                <w:color w:val="000000"/>
                <w:vertAlign w:val="superscript"/>
              </w:rPr>
              <w:t>(1)</w:t>
            </w:r>
            <w:r w:rsidRPr="00B54DDD">
              <w:t xml:space="preserve"> </w:t>
            </w:r>
            <w:r w:rsidRPr="00B54DDD">
              <w:br/>
              <w:t>7.61</w:t>
            </w:r>
            <w:r w:rsidRPr="00B54DDD">
              <w:rPr>
                <w:color w:val="000000"/>
                <w:vertAlign w:val="superscript"/>
              </w:rPr>
              <w:t>(2)</w:t>
            </w:r>
          </w:p>
        </w:tc>
        <w:tc>
          <w:tcPr>
            <w:tcW w:w="1779" w:type="dxa"/>
            <w:vAlign w:val="center"/>
          </w:tcPr>
          <w:p w14:paraId="34DD0B0F" w14:textId="77777777" w:rsidR="004E1531" w:rsidRPr="00B54DDD" w:rsidRDefault="004E1531" w:rsidP="00420E9C">
            <w:pPr>
              <w:pStyle w:val="Tabletext"/>
              <w:jc w:val="center"/>
            </w:pPr>
            <w:r w:rsidRPr="00B54DDD">
              <w:t>7.18</w:t>
            </w:r>
          </w:p>
          <w:p w14:paraId="1EFE20AF" w14:textId="77777777" w:rsidR="004E1531" w:rsidRPr="00400A6E" w:rsidRDefault="004E1531" w:rsidP="00420E9C">
            <w:pPr>
              <w:pStyle w:val="Tabletext"/>
              <w:jc w:val="center"/>
              <w:rPr>
                <w:lang w:val="en-GB" w:eastAsia="ko-KR"/>
              </w:rPr>
            </w:pPr>
            <w:r w:rsidRPr="00B54DDD">
              <w:t>8.31</w:t>
            </w:r>
          </w:p>
        </w:tc>
        <w:tc>
          <w:tcPr>
            <w:tcW w:w="1779" w:type="dxa"/>
            <w:vAlign w:val="center"/>
          </w:tcPr>
          <w:p w14:paraId="16389213" w14:textId="77777777" w:rsidR="004E1531" w:rsidRPr="00400A6E" w:rsidRDefault="004E1531" w:rsidP="00420E9C">
            <w:pPr>
              <w:pStyle w:val="Tabletext"/>
              <w:jc w:val="center"/>
              <w:rPr>
                <w:lang w:val="en-GB" w:eastAsia="ko-KR"/>
              </w:rPr>
            </w:pPr>
            <w:r w:rsidRPr="00B54DDD">
              <w:t>LoS</w:t>
            </w:r>
          </w:p>
        </w:tc>
      </w:tr>
      <w:tr w:rsidR="004E1531" w:rsidRPr="00513E14" w14:paraId="21780F09" w14:textId="77777777" w:rsidTr="00420E9C">
        <w:trPr>
          <w:jc w:val="center"/>
        </w:trPr>
        <w:tc>
          <w:tcPr>
            <w:tcW w:w="9639" w:type="dxa"/>
            <w:gridSpan w:val="7"/>
            <w:vAlign w:val="center"/>
          </w:tcPr>
          <w:p w14:paraId="627E9BC1" w14:textId="77777777" w:rsidR="004E1531" w:rsidRDefault="004E1531" w:rsidP="00420E9C">
            <w:pPr>
              <w:pStyle w:val="Tablelegend"/>
              <w:rPr>
                <w:lang w:val="en-GB" w:eastAsia="zh-CN"/>
              </w:rPr>
            </w:pPr>
            <w:r w:rsidRPr="00513E14">
              <w:rPr>
                <w:vertAlign w:val="superscript"/>
                <w:lang w:val="en-GB" w:eastAsia="zh-CN"/>
              </w:rPr>
              <w:t>(1)</w:t>
            </w:r>
            <w:r w:rsidRPr="00513E14">
              <w:rPr>
                <w:lang w:val="en-GB" w:eastAsia="zh-CN"/>
              </w:rPr>
              <w:t xml:space="preserve"> </w:t>
            </w:r>
            <w:r w:rsidRPr="00513E14">
              <w:rPr>
                <w:rFonts w:hint="eastAsia"/>
                <w:lang w:val="en-GB" w:eastAsia="zh-CN"/>
              </w:rPr>
              <w:t>在方位角方向的角度扩展。</w:t>
            </w:r>
          </w:p>
          <w:p w14:paraId="2E2A2271" w14:textId="77777777" w:rsidR="004E1531" w:rsidRPr="00513E14" w:rsidRDefault="004E1531" w:rsidP="00420E9C">
            <w:pPr>
              <w:pStyle w:val="Tablelegend"/>
              <w:rPr>
                <w:lang w:val="en-GB" w:eastAsia="ko-KR"/>
              </w:rPr>
            </w:pPr>
            <w:r w:rsidRPr="00513E14">
              <w:rPr>
                <w:vertAlign w:val="superscript"/>
                <w:lang w:val="en-GB" w:eastAsia="zh-CN"/>
              </w:rPr>
              <w:t>(2)</w:t>
            </w:r>
            <w:r w:rsidRPr="00513E14">
              <w:rPr>
                <w:lang w:val="en-GB" w:eastAsia="zh-CN"/>
              </w:rPr>
              <w:t xml:space="preserve"> </w:t>
            </w:r>
            <w:r w:rsidRPr="005B2357">
              <w:rPr>
                <w:rFonts w:hint="eastAsia"/>
                <w:lang w:val="en-GB" w:eastAsia="zh-CN"/>
              </w:rPr>
              <w:t>仰角方向的角度扩展。</w:t>
            </w:r>
          </w:p>
        </w:tc>
      </w:tr>
    </w:tbl>
    <w:bookmarkEnd w:id="50"/>
    <w:p w14:paraId="15E598C6" w14:textId="77777777" w:rsidR="004E1531" w:rsidRPr="00400A6E" w:rsidRDefault="004E1531" w:rsidP="00DB751D">
      <w:pPr>
        <w:pStyle w:val="Heading3"/>
        <w:spacing w:before="480"/>
        <w:rPr>
          <w:rFonts w:eastAsia="Times New Roman"/>
          <w:lang w:val="en-GB" w:eastAsia="zh-CN"/>
        </w:rPr>
      </w:pPr>
      <w:r w:rsidRPr="00400A6E">
        <w:rPr>
          <w:rFonts w:eastAsia="Times New Roman"/>
          <w:lang w:val="en-GB" w:eastAsia="zh-CN"/>
        </w:rPr>
        <w:t>5.2.2</w:t>
      </w:r>
      <w:r w:rsidRPr="00400A6E">
        <w:rPr>
          <w:rFonts w:eastAsia="Times New Roman"/>
          <w:lang w:val="en-GB" w:eastAsia="zh-CN"/>
        </w:rPr>
        <w:tab/>
      </w:r>
      <w:r w:rsidRPr="00400A6E">
        <w:rPr>
          <w:rFonts w:hint="eastAsia"/>
          <w:lang w:val="en-GB" w:eastAsia="zh-CN"/>
        </w:rPr>
        <w:t>街面</w:t>
      </w:r>
      <w:r w:rsidRPr="00400A6E">
        <w:rPr>
          <w:lang w:val="en-GB" w:eastAsia="zh-CN"/>
        </w:rPr>
        <w:t>终端之间传播的角扩展</w:t>
      </w:r>
    </w:p>
    <w:p w14:paraId="2422A8DE" w14:textId="24E109CB" w:rsidR="004E1531" w:rsidRPr="00400A6E" w:rsidRDefault="004E1531" w:rsidP="004E1531">
      <w:pPr>
        <w:ind w:firstLineChars="200" w:firstLine="480"/>
        <w:rPr>
          <w:lang w:val="en-US" w:eastAsia="zh-CN"/>
        </w:rPr>
      </w:pPr>
      <w:r w:rsidRPr="00400A6E">
        <w:rPr>
          <w:rFonts w:hint="eastAsia"/>
          <w:lang w:val="en-US" w:eastAsia="zh-CN"/>
        </w:rPr>
        <w:t>根据</w:t>
      </w:r>
      <w:r w:rsidRPr="00400A6E">
        <w:rPr>
          <w:lang w:val="en-US" w:eastAsia="zh-CN"/>
        </w:rPr>
        <w:t>测量数据已确定了街面终端之间传播</w:t>
      </w:r>
      <w:r w:rsidRPr="00400A6E">
        <w:rPr>
          <w:rFonts w:hint="eastAsia"/>
          <w:lang w:val="en-US" w:eastAsia="zh-CN"/>
        </w:rPr>
        <w:t>的</w:t>
      </w:r>
      <w:r w:rsidRPr="00400A6E">
        <w:rPr>
          <w:lang w:val="en-US" w:eastAsia="zh-CN"/>
        </w:rPr>
        <w:t>角扩展特性。表</w:t>
      </w:r>
      <w:r w:rsidRPr="00400A6E">
        <w:rPr>
          <w:rFonts w:hint="eastAsia"/>
          <w:lang w:val="en-US" w:eastAsia="zh-CN"/>
        </w:rPr>
        <w:t>1</w:t>
      </w:r>
      <w:r w:rsidRPr="00400A6E">
        <w:rPr>
          <w:lang w:val="en-US" w:eastAsia="zh-CN"/>
        </w:rPr>
        <w:t>6</w:t>
      </w:r>
      <w:r w:rsidRPr="00400A6E">
        <w:rPr>
          <w:rFonts w:hint="eastAsia"/>
          <w:lang w:val="en-US" w:eastAsia="zh-CN"/>
        </w:rPr>
        <w:t>列出</w:t>
      </w:r>
      <w:r w:rsidRPr="00400A6E">
        <w:rPr>
          <w:lang w:val="en-US" w:eastAsia="zh-CN"/>
        </w:rPr>
        <w:t>了累计概率为</w:t>
      </w:r>
      <w:r w:rsidRPr="00400A6E">
        <w:rPr>
          <w:rFonts w:hint="eastAsia"/>
          <w:lang w:val="en-US" w:eastAsia="zh-CN"/>
        </w:rPr>
        <w:t>50%</w:t>
      </w:r>
      <w:r w:rsidRPr="00400A6E">
        <w:rPr>
          <w:rFonts w:hint="eastAsia"/>
          <w:lang w:val="en-US" w:eastAsia="zh-CN"/>
        </w:rPr>
        <w:t>和</w:t>
      </w:r>
      <w:r w:rsidRPr="00400A6E">
        <w:rPr>
          <w:rFonts w:hint="eastAsia"/>
          <w:lang w:val="en-US" w:eastAsia="zh-CN"/>
        </w:rPr>
        <w:t>95%</w:t>
      </w:r>
      <w:r w:rsidRPr="00400A6E">
        <w:rPr>
          <w:lang w:val="en-US" w:eastAsia="zh-CN"/>
        </w:rPr>
        <w:t>情况</w:t>
      </w:r>
      <w:r w:rsidRPr="00400A6E">
        <w:rPr>
          <w:rFonts w:hint="eastAsia"/>
          <w:lang w:val="en-US" w:eastAsia="zh-CN"/>
        </w:rPr>
        <w:t>下</w:t>
      </w:r>
      <w:r w:rsidRPr="00400A6E">
        <w:rPr>
          <w:lang w:val="en-US" w:eastAsia="zh-CN"/>
        </w:rPr>
        <w:t>测量的</w:t>
      </w:r>
      <w:r w:rsidRPr="00400A6E">
        <w:rPr>
          <w:rFonts w:hint="eastAsia"/>
          <w:lang w:val="en-US" w:eastAsia="zh-CN"/>
        </w:rPr>
        <w:t>r.m.s.</w:t>
      </w:r>
      <w:r w:rsidRPr="00400A6E">
        <w:rPr>
          <w:rFonts w:hint="eastAsia"/>
          <w:lang w:val="en-US" w:eastAsia="zh-CN"/>
        </w:rPr>
        <w:t>角</w:t>
      </w:r>
      <w:r w:rsidRPr="00400A6E">
        <w:rPr>
          <w:lang w:val="en-US" w:eastAsia="zh-CN"/>
        </w:rPr>
        <w:t>扩展值。根据</w:t>
      </w:r>
      <w:r w:rsidRPr="00400A6E">
        <w:rPr>
          <w:rFonts w:hint="eastAsia"/>
          <w:lang w:val="en-US" w:eastAsia="zh-CN"/>
        </w:rPr>
        <w:t>对</w:t>
      </w:r>
      <w:r w:rsidRPr="00400A6E">
        <w:rPr>
          <w:lang w:val="en-US" w:eastAsia="zh-CN"/>
        </w:rPr>
        <w:t>城市</w:t>
      </w:r>
      <w:r w:rsidRPr="00400A6E">
        <w:rPr>
          <w:rFonts w:hint="eastAsia"/>
          <w:lang w:val="en-US" w:eastAsia="zh-CN"/>
        </w:rPr>
        <w:t>超高层建筑</w:t>
      </w:r>
      <w:r w:rsidRPr="00400A6E">
        <w:rPr>
          <w:lang w:val="en-US" w:eastAsia="zh-CN"/>
        </w:rPr>
        <w:t>、</w:t>
      </w:r>
      <w:r w:rsidRPr="00400A6E">
        <w:rPr>
          <w:rFonts w:hint="eastAsia"/>
          <w:lang w:val="en-US" w:eastAsia="zh-CN"/>
        </w:rPr>
        <w:t>高层建筑</w:t>
      </w:r>
      <w:r w:rsidRPr="00400A6E">
        <w:rPr>
          <w:lang w:val="en-US" w:eastAsia="zh-CN"/>
        </w:rPr>
        <w:t>和</w:t>
      </w:r>
      <w:r>
        <w:rPr>
          <w:rFonts w:hint="eastAsia"/>
          <w:lang w:val="en-US" w:eastAsia="zh-CN"/>
        </w:rPr>
        <w:t>低层建筑</w:t>
      </w:r>
      <w:r w:rsidRPr="00400A6E">
        <w:rPr>
          <w:lang w:val="en-US" w:eastAsia="zh-CN"/>
        </w:rPr>
        <w:t>地区</w:t>
      </w:r>
      <w:r w:rsidRPr="00400A6E">
        <w:rPr>
          <w:rFonts w:hint="eastAsia"/>
          <w:lang w:val="en-US" w:eastAsia="zh-CN"/>
        </w:rPr>
        <w:t>3.7</w:t>
      </w:r>
      <w:r w:rsidR="00DB751D">
        <w:rPr>
          <w:lang w:val="en-US" w:eastAsia="zh-CN"/>
        </w:rPr>
        <w:t> </w:t>
      </w:r>
      <w:r w:rsidRPr="00400A6E">
        <w:rPr>
          <w:rFonts w:hint="eastAsia"/>
          <w:lang w:val="en-US" w:eastAsia="zh-CN"/>
        </w:rPr>
        <w:t>GHz</w:t>
      </w:r>
      <w:r w:rsidRPr="00400A6E">
        <w:rPr>
          <w:rFonts w:hint="eastAsia"/>
          <w:lang w:val="en-US" w:eastAsia="zh-CN"/>
        </w:rPr>
        <w:t>频率</w:t>
      </w:r>
      <w:r w:rsidRPr="00400A6E">
        <w:rPr>
          <w:lang w:val="en-US" w:eastAsia="zh-CN"/>
        </w:rPr>
        <w:t>范围的测量得出了</w:t>
      </w:r>
      <w:r w:rsidRPr="00400A6E">
        <w:rPr>
          <w:rFonts w:hint="eastAsia"/>
          <w:lang w:val="en-US" w:eastAsia="zh-CN"/>
        </w:rPr>
        <w:t>Lo</w:t>
      </w:r>
      <w:r w:rsidRPr="00400A6E">
        <w:rPr>
          <w:lang w:val="en-US" w:eastAsia="zh-CN"/>
        </w:rPr>
        <w:t>S</w:t>
      </w:r>
      <w:r w:rsidRPr="00400A6E">
        <w:rPr>
          <w:lang w:val="en-US" w:eastAsia="zh-CN"/>
        </w:rPr>
        <w:t>和</w:t>
      </w:r>
      <w:r w:rsidRPr="00400A6E">
        <w:rPr>
          <w:lang w:val="en-US" w:eastAsia="zh-CN"/>
        </w:rPr>
        <w:t>NLoS</w:t>
      </w:r>
      <w:r w:rsidRPr="00400A6E">
        <w:rPr>
          <w:lang w:val="en-US" w:eastAsia="zh-CN"/>
        </w:rPr>
        <w:t>在</w:t>
      </w:r>
      <w:r w:rsidRPr="00400A6E">
        <w:rPr>
          <w:rFonts w:hint="eastAsia"/>
          <w:lang w:val="en-US" w:eastAsia="zh-CN"/>
        </w:rPr>
        <w:t>1</w:t>
      </w:r>
      <w:r w:rsidRPr="00400A6E">
        <w:rPr>
          <w:rFonts w:hint="eastAsia"/>
          <w:lang w:val="en-US" w:eastAsia="zh-CN"/>
        </w:rPr>
        <w:t>至</w:t>
      </w:r>
      <w:r w:rsidRPr="00400A6E">
        <w:rPr>
          <w:rFonts w:hint="eastAsia"/>
          <w:lang w:val="en-US" w:eastAsia="zh-CN"/>
        </w:rPr>
        <w:t>250</w:t>
      </w:r>
      <w:r w:rsidRPr="00400A6E">
        <w:rPr>
          <w:lang w:val="en-US" w:eastAsia="zh-CN"/>
        </w:rPr>
        <w:t xml:space="preserve"> m</w:t>
      </w:r>
      <w:r w:rsidRPr="00400A6E">
        <w:rPr>
          <w:lang w:val="en-US" w:eastAsia="zh-CN"/>
        </w:rPr>
        <w:t>距离情况下多路径方位角分配特性。在获取</w:t>
      </w:r>
      <w:r w:rsidRPr="00400A6E">
        <w:rPr>
          <w:rFonts w:hint="eastAsia"/>
          <w:lang w:val="en-US" w:eastAsia="zh-CN"/>
        </w:rPr>
        <w:t>角分布</w:t>
      </w:r>
      <w:r w:rsidRPr="00400A6E">
        <w:rPr>
          <w:lang w:val="en-US" w:eastAsia="zh-CN"/>
        </w:rPr>
        <w:t>的过程中，发射机和接收机均使用了</w:t>
      </w:r>
      <w:r w:rsidRPr="00400A6E">
        <w:rPr>
          <w:rFonts w:hint="eastAsia"/>
          <w:lang w:val="en-US" w:eastAsia="zh-CN"/>
        </w:rPr>
        <w:t>8</w:t>
      </w:r>
      <w:r w:rsidRPr="00400A6E">
        <w:rPr>
          <w:rFonts w:hint="eastAsia"/>
          <w:lang w:val="en-US" w:eastAsia="zh-CN"/>
        </w:rPr>
        <w:t>元素统一</w:t>
      </w:r>
      <w:r w:rsidRPr="00400A6E">
        <w:rPr>
          <w:lang w:val="en-US" w:eastAsia="zh-CN"/>
        </w:rPr>
        <w:t>圆型天线阵</w:t>
      </w:r>
      <w:r w:rsidRPr="00400A6E">
        <w:rPr>
          <w:rFonts w:hint="eastAsia"/>
          <w:lang w:val="en-US" w:eastAsia="zh-CN"/>
        </w:rPr>
        <w:t>。</w:t>
      </w:r>
    </w:p>
    <w:p w14:paraId="60B50452" w14:textId="77777777" w:rsidR="004E1531" w:rsidRPr="00400A6E" w:rsidRDefault="004E1531" w:rsidP="0070038F">
      <w:pPr>
        <w:pStyle w:val="TableNo"/>
        <w:keepNext w:val="0"/>
        <w:rPr>
          <w:rFonts w:eastAsia="Times New Roman"/>
          <w:lang w:val="en-US" w:eastAsia="zh-CN"/>
        </w:rPr>
      </w:pPr>
      <w:r w:rsidRPr="00400A6E">
        <w:rPr>
          <w:rFonts w:eastAsiaTheme="minorEastAsia" w:hint="eastAsia"/>
          <w:lang w:val="en-US" w:eastAsia="zh-CN"/>
        </w:rPr>
        <w:t>表</w:t>
      </w:r>
      <w:r w:rsidRPr="00400A6E">
        <w:rPr>
          <w:rFonts w:eastAsia="Times New Roman"/>
          <w:lang w:val="en-US" w:eastAsia="zh-CN"/>
        </w:rPr>
        <w:t>16</w:t>
      </w:r>
    </w:p>
    <w:p w14:paraId="1B73960F" w14:textId="77777777" w:rsidR="004E1531" w:rsidRPr="00400A6E" w:rsidRDefault="004E1531" w:rsidP="0070038F">
      <w:pPr>
        <w:pStyle w:val="Tabletitle"/>
        <w:keepNext w:val="0"/>
        <w:rPr>
          <w:lang w:eastAsia="zh-CN"/>
        </w:rPr>
      </w:pPr>
      <w:r w:rsidRPr="00400A6E">
        <w:rPr>
          <w:rFonts w:hint="eastAsia"/>
          <w:lang w:eastAsia="zh-CN"/>
        </w:rPr>
        <w:t>典型</w:t>
      </w:r>
      <w:r w:rsidRPr="00400A6E">
        <w:rPr>
          <w:lang w:eastAsia="zh-CN"/>
        </w:rPr>
        <w:t>的</w:t>
      </w:r>
      <w:r w:rsidRPr="00400A6E">
        <w:rPr>
          <w:lang w:eastAsia="zh-CN"/>
        </w:rPr>
        <w:t>r.m.s.</w:t>
      </w:r>
      <w:r w:rsidRPr="00400A6E">
        <w:rPr>
          <w:rFonts w:hint="eastAsia"/>
          <w:lang w:eastAsia="zh-CN"/>
        </w:rPr>
        <w:t>角扩展</w:t>
      </w:r>
      <w:r w:rsidRPr="00400A6E">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134"/>
        <w:gridCol w:w="1213"/>
        <w:gridCol w:w="1045"/>
        <w:gridCol w:w="1144"/>
        <w:gridCol w:w="1202"/>
        <w:gridCol w:w="1173"/>
        <w:gridCol w:w="1173"/>
      </w:tblGrid>
      <w:tr w:rsidR="004E1531" w:rsidRPr="00400A6E" w14:paraId="6E55657C" w14:textId="77777777" w:rsidTr="00420E9C">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3C506FE0"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测量条件</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74E0C794"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val="en-US" w:eastAsia="ja-JP"/>
              </w:rPr>
            </w:pPr>
            <w:r w:rsidRPr="009D3B91">
              <w:rPr>
                <w:rFonts w:eastAsia="Times New Roman"/>
                <w:b/>
                <w:sz w:val="22"/>
                <w:szCs w:val="22"/>
                <w:lang w:val="en-US" w:eastAsia="ja-JP"/>
              </w:rPr>
              <w:t>r.m.s.</w:t>
            </w:r>
            <w:r w:rsidRPr="009D3B91">
              <w:rPr>
                <w:rFonts w:eastAsiaTheme="minorEastAsia" w:hint="eastAsia"/>
                <w:b/>
                <w:sz w:val="22"/>
                <w:szCs w:val="22"/>
                <w:lang w:val="en-US" w:eastAsia="zh-CN"/>
              </w:rPr>
              <w:t>角扩展</w:t>
            </w:r>
            <w:r w:rsidRPr="009D3B91">
              <w:rPr>
                <w:rFonts w:eastAsia="Times New Roman"/>
                <w:b/>
                <w:sz w:val="22"/>
                <w:szCs w:val="22"/>
                <w:lang w:val="en-US" w:eastAsia="ja-JP"/>
              </w:rPr>
              <w:br/>
            </w:r>
            <w:r>
              <w:rPr>
                <w:rFonts w:asciiTheme="minorEastAsia" w:eastAsiaTheme="minorEastAsia" w:hAnsiTheme="minorEastAsia" w:hint="eastAsia"/>
                <w:b/>
                <w:sz w:val="22"/>
                <w:szCs w:val="22"/>
                <w:lang w:val="en-US" w:eastAsia="zh-CN"/>
              </w:rPr>
              <w:t>（</w:t>
            </w:r>
            <w:r w:rsidRPr="009D3B91">
              <w:rPr>
                <w:rFonts w:eastAsiaTheme="minorEastAsia" w:hint="eastAsia"/>
                <w:b/>
                <w:sz w:val="22"/>
                <w:szCs w:val="22"/>
                <w:lang w:val="en-US" w:eastAsia="zh-CN"/>
              </w:rPr>
              <w:t>度</w:t>
            </w:r>
            <w:r>
              <w:rPr>
                <w:rFonts w:asciiTheme="minorEastAsia" w:eastAsiaTheme="minorEastAsia" w:hAnsiTheme="minorEastAsia" w:hint="eastAsia"/>
                <w:b/>
                <w:sz w:val="22"/>
                <w:szCs w:val="22"/>
                <w:lang w:val="en-US" w:eastAsia="zh-CN"/>
              </w:rPr>
              <w:t>）</w:t>
            </w:r>
          </w:p>
        </w:tc>
      </w:tr>
      <w:tr w:rsidR="004E1531" w:rsidRPr="00400A6E" w14:paraId="0DE301E9" w14:textId="77777777" w:rsidTr="00EA330E">
        <w:trPr>
          <w:trHeight w:val="70"/>
          <w:jc w:val="center"/>
        </w:trPr>
        <w:tc>
          <w:tcPr>
            <w:tcW w:w="1555" w:type="dxa"/>
            <w:vMerge w:val="restart"/>
            <w:tcBorders>
              <w:top w:val="single" w:sz="4" w:space="0" w:color="auto"/>
              <w:left w:val="single" w:sz="4" w:space="0" w:color="auto"/>
              <w:right w:val="single" w:sz="4" w:space="0" w:color="auto"/>
            </w:tcBorders>
            <w:vAlign w:val="center"/>
          </w:tcPr>
          <w:p w14:paraId="5D233577"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地区</w:t>
            </w:r>
          </w:p>
        </w:tc>
        <w:tc>
          <w:tcPr>
            <w:tcW w:w="1134" w:type="dxa"/>
            <w:vMerge w:val="restart"/>
            <w:tcBorders>
              <w:top w:val="single" w:sz="4" w:space="0" w:color="auto"/>
              <w:left w:val="single" w:sz="4" w:space="0" w:color="auto"/>
              <w:right w:val="single" w:sz="4" w:space="0" w:color="auto"/>
            </w:tcBorders>
            <w:vAlign w:val="center"/>
          </w:tcPr>
          <w:p w14:paraId="2AC6F3F8"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bCs/>
                <w:sz w:val="22"/>
                <w:szCs w:val="22"/>
                <w:lang w:eastAsia="zh-CN"/>
              </w:rPr>
            </w:pPr>
            <w:r w:rsidRPr="009D3B91">
              <w:rPr>
                <w:rFonts w:eastAsiaTheme="minorEastAsia" w:hint="eastAsia"/>
                <w:b/>
                <w:bCs/>
                <w:sz w:val="22"/>
                <w:szCs w:val="22"/>
                <w:lang w:eastAsia="zh-CN"/>
              </w:rPr>
              <w:t>情形</w:t>
            </w:r>
          </w:p>
        </w:tc>
        <w:tc>
          <w:tcPr>
            <w:tcW w:w="1213" w:type="dxa"/>
            <w:vMerge w:val="restart"/>
            <w:tcBorders>
              <w:top w:val="single" w:sz="4" w:space="0" w:color="auto"/>
              <w:left w:val="single" w:sz="4" w:space="0" w:color="auto"/>
              <w:right w:val="single" w:sz="4" w:space="0" w:color="auto"/>
            </w:tcBorders>
            <w:vAlign w:val="center"/>
          </w:tcPr>
          <w:p w14:paraId="2D8A2D7D" w14:textId="466989EB" w:rsidR="004E1531" w:rsidRPr="00EA330E"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频率</w:t>
            </w:r>
            <w:r w:rsidRPr="009D3B91">
              <w:rPr>
                <w:rFonts w:eastAsia="Times New Roman"/>
                <w:b/>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GHz</w:t>
            </w:r>
            <w:r w:rsidR="00EA330E">
              <w:rPr>
                <w:rFonts w:ascii="SimSun" w:hAnsi="SimSun" w:cs="SimSun" w:hint="eastAsia"/>
                <w:b/>
                <w:sz w:val="22"/>
                <w:szCs w:val="22"/>
                <w:lang w:eastAsia="zh-CN"/>
              </w:rPr>
              <w:t>）</w:t>
            </w:r>
          </w:p>
        </w:tc>
        <w:tc>
          <w:tcPr>
            <w:tcW w:w="2189" w:type="dxa"/>
            <w:gridSpan w:val="2"/>
            <w:tcBorders>
              <w:top w:val="single" w:sz="4" w:space="0" w:color="auto"/>
              <w:left w:val="single" w:sz="4" w:space="0" w:color="auto"/>
              <w:bottom w:val="single" w:sz="4" w:space="0" w:color="auto"/>
              <w:right w:val="single" w:sz="4" w:space="0" w:color="auto"/>
            </w:tcBorders>
            <w:vAlign w:val="center"/>
          </w:tcPr>
          <w:p w14:paraId="28FFD753"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天线</w:t>
            </w:r>
            <w:r w:rsidRPr="009D3B91">
              <w:rPr>
                <w:rFonts w:eastAsiaTheme="minorEastAsia"/>
                <w:b/>
                <w:sz w:val="22"/>
                <w:szCs w:val="22"/>
                <w:lang w:eastAsia="zh-CN"/>
              </w:rPr>
              <w:t>高度</w:t>
            </w:r>
          </w:p>
        </w:tc>
        <w:tc>
          <w:tcPr>
            <w:tcW w:w="1202" w:type="dxa"/>
            <w:vMerge w:val="restart"/>
            <w:tcBorders>
              <w:top w:val="single" w:sz="4" w:space="0" w:color="auto"/>
              <w:left w:val="single" w:sz="4" w:space="0" w:color="auto"/>
              <w:right w:val="single" w:sz="4" w:space="0" w:color="auto"/>
            </w:tcBorders>
            <w:vAlign w:val="center"/>
          </w:tcPr>
          <w:p w14:paraId="79F4467E" w14:textId="62E05695" w:rsidR="004E1531" w:rsidRPr="00EA330E"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heme="minorEastAsia" w:hint="eastAsia"/>
                <w:b/>
                <w:sz w:val="22"/>
                <w:szCs w:val="22"/>
                <w:lang w:eastAsia="zh-CN"/>
              </w:rPr>
              <w:t>范围</w:t>
            </w:r>
            <w:r w:rsidRPr="009D3B91">
              <w:rPr>
                <w:rFonts w:eastAsia="Times New Roman"/>
                <w:b/>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m</w:t>
            </w:r>
            <w:r w:rsidR="00EA330E">
              <w:rPr>
                <w:rFonts w:ascii="SimSun" w:hAnsi="SimSun" w:cs="SimSun" w:hint="eastAsia"/>
                <w:b/>
                <w:sz w:val="22"/>
                <w:szCs w:val="22"/>
                <w:lang w:eastAsia="zh-CN"/>
              </w:rPr>
              <w:t>）</w:t>
            </w:r>
          </w:p>
        </w:tc>
        <w:tc>
          <w:tcPr>
            <w:tcW w:w="1173" w:type="dxa"/>
            <w:vMerge w:val="restart"/>
            <w:tcBorders>
              <w:top w:val="single" w:sz="4" w:space="0" w:color="auto"/>
              <w:left w:val="single" w:sz="4" w:space="0" w:color="auto"/>
              <w:right w:val="single" w:sz="4" w:space="0" w:color="auto"/>
            </w:tcBorders>
            <w:vAlign w:val="center"/>
          </w:tcPr>
          <w:p w14:paraId="2B414A95"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sz w:val="22"/>
                <w:szCs w:val="22"/>
                <w:lang w:eastAsia="ja-JP"/>
              </w:rPr>
              <w:t>50%</w:t>
            </w:r>
          </w:p>
        </w:tc>
        <w:tc>
          <w:tcPr>
            <w:tcW w:w="1173" w:type="dxa"/>
            <w:vMerge w:val="restart"/>
            <w:tcBorders>
              <w:top w:val="single" w:sz="4" w:space="0" w:color="auto"/>
              <w:left w:val="single" w:sz="4" w:space="0" w:color="auto"/>
              <w:right w:val="single" w:sz="4" w:space="0" w:color="auto"/>
            </w:tcBorders>
            <w:vAlign w:val="center"/>
          </w:tcPr>
          <w:p w14:paraId="02D704E2"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r w:rsidRPr="009D3B91">
              <w:rPr>
                <w:rFonts w:eastAsia="Times New Roman"/>
                <w:b/>
                <w:sz w:val="22"/>
                <w:szCs w:val="22"/>
                <w:lang w:eastAsia="ja-JP"/>
              </w:rPr>
              <w:t>9</w:t>
            </w:r>
            <w:r w:rsidRPr="009D3B91">
              <w:rPr>
                <w:rFonts w:eastAsia="Times New Roman"/>
                <w:b/>
                <w:sz w:val="22"/>
                <w:szCs w:val="22"/>
                <w:lang w:eastAsia="ko-KR"/>
              </w:rPr>
              <w:t>5</w:t>
            </w:r>
            <w:r w:rsidRPr="009D3B91">
              <w:rPr>
                <w:rFonts w:eastAsia="Times New Roman"/>
                <w:b/>
                <w:sz w:val="22"/>
                <w:szCs w:val="22"/>
                <w:lang w:eastAsia="ja-JP"/>
              </w:rPr>
              <w:t>%</w:t>
            </w:r>
          </w:p>
        </w:tc>
      </w:tr>
      <w:tr w:rsidR="004E1531" w:rsidRPr="00400A6E" w14:paraId="485E2A1D" w14:textId="77777777" w:rsidTr="00EA330E">
        <w:trPr>
          <w:trHeight w:val="70"/>
          <w:jc w:val="center"/>
        </w:trPr>
        <w:tc>
          <w:tcPr>
            <w:tcW w:w="1555" w:type="dxa"/>
            <w:vMerge/>
            <w:tcBorders>
              <w:left w:val="single" w:sz="4" w:space="0" w:color="auto"/>
              <w:bottom w:val="single" w:sz="4" w:space="0" w:color="auto"/>
              <w:right w:val="single" w:sz="4" w:space="0" w:color="auto"/>
            </w:tcBorders>
            <w:vAlign w:val="center"/>
          </w:tcPr>
          <w:p w14:paraId="58CCF6C7"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34" w:type="dxa"/>
            <w:vMerge/>
            <w:tcBorders>
              <w:left w:val="single" w:sz="4" w:space="0" w:color="auto"/>
              <w:bottom w:val="single" w:sz="4" w:space="0" w:color="auto"/>
              <w:right w:val="single" w:sz="4" w:space="0" w:color="auto"/>
            </w:tcBorders>
            <w:vAlign w:val="center"/>
          </w:tcPr>
          <w:p w14:paraId="4A240470"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213" w:type="dxa"/>
            <w:vMerge/>
            <w:tcBorders>
              <w:left w:val="single" w:sz="4" w:space="0" w:color="auto"/>
              <w:bottom w:val="single" w:sz="4" w:space="0" w:color="auto"/>
              <w:right w:val="single" w:sz="4" w:space="0" w:color="auto"/>
            </w:tcBorders>
            <w:vAlign w:val="center"/>
          </w:tcPr>
          <w:p w14:paraId="62CB15DA"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24122BE1" w14:textId="5B76654E" w:rsidR="004E1531" w:rsidRPr="00EA330E"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imes New Roman"/>
                <w:b/>
                <w:i/>
                <w:sz w:val="22"/>
                <w:szCs w:val="22"/>
                <w:lang w:eastAsia="ja-JP"/>
              </w:rPr>
              <w:t>h</w:t>
            </w:r>
            <w:r w:rsidRPr="009D3B91">
              <w:rPr>
                <w:rFonts w:eastAsia="Times New Roman"/>
                <w:b/>
                <w:iCs/>
                <w:sz w:val="22"/>
                <w:szCs w:val="22"/>
                <w:vertAlign w:val="subscript"/>
                <w:lang w:eastAsia="ko-KR"/>
              </w:rPr>
              <w:t>1</w:t>
            </w:r>
            <w:r w:rsidRPr="009D3B91">
              <w:rPr>
                <w:rFonts w:eastAsia="Times New Roman"/>
                <w:b/>
                <w:i/>
                <w:iCs/>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m</w:t>
            </w:r>
            <w:r w:rsidR="00EA330E">
              <w:rPr>
                <w:rFonts w:ascii="SimSun" w:hAnsi="SimSun" w:cs="SimSun" w:hint="eastAsia"/>
                <w:b/>
                <w:sz w:val="22"/>
                <w:szCs w:val="22"/>
                <w:lang w:eastAsia="zh-CN"/>
              </w:rPr>
              <w:t>）</w:t>
            </w:r>
          </w:p>
        </w:tc>
        <w:tc>
          <w:tcPr>
            <w:tcW w:w="1144" w:type="dxa"/>
            <w:tcBorders>
              <w:top w:val="single" w:sz="4" w:space="0" w:color="auto"/>
              <w:left w:val="single" w:sz="4" w:space="0" w:color="auto"/>
              <w:bottom w:val="single" w:sz="4" w:space="0" w:color="auto"/>
              <w:right w:val="single" w:sz="4" w:space="0" w:color="auto"/>
            </w:tcBorders>
            <w:vAlign w:val="center"/>
          </w:tcPr>
          <w:p w14:paraId="682A2EDA" w14:textId="1FD1BDBB" w:rsidR="004E1531" w:rsidRPr="00EA330E"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9D3B91">
              <w:rPr>
                <w:rFonts w:eastAsia="Times New Roman"/>
                <w:b/>
                <w:i/>
                <w:sz w:val="22"/>
                <w:szCs w:val="22"/>
                <w:lang w:eastAsia="ja-JP"/>
              </w:rPr>
              <w:t>h</w:t>
            </w:r>
            <w:r w:rsidRPr="009D3B91">
              <w:rPr>
                <w:rFonts w:eastAsia="Times New Roman"/>
                <w:b/>
                <w:iCs/>
                <w:sz w:val="22"/>
                <w:szCs w:val="22"/>
                <w:vertAlign w:val="subscript"/>
                <w:lang w:eastAsia="ko-KR"/>
              </w:rPr>
              <w:t>2</w:t>
            </w:r>
            <w:r w:rsidRPr="009D3B91">
              <w:rPr>
                <w:rFonts w:eastAsia="Times New Roman"/>
                <w:b/>
                <w:sz w:val="22"/>
                <w:szCs w:val="22"/>
                <w:lang w:eastAsia="ja-JP"/>
              </w:rPr>
              <w:br/>
            </w:r>
            <w:r w:rsidR="00EA330E">
              <w:rPr>
                <w:rFonts w:ascii="SimSun" w:hAnsi="SimSun" w:cs="SimSun" w:hint="eastAsia"/>
                <w:b/>
                <w:sz w:val="22"/>
                <w:szCs w:val="22"/>
                <w:lang w:eastAsia="zh-CN"/>
              </w:rPr>
              <w:t>（</w:t>
            </w:r>
            <w:r w:rsidRPr="009D3B91">
              <w:rPr>
                <w:rFonts w:eastAsia="Times New Roman"/>
                <w:b/>
                <w:sz w:val="22"/>
                <w:szCs w:val="22"/>
                <w:lang w:eastAsia="ja-JP"/>
              </w:rPr>
              <w:t>m</w:t>
            </w:r>
            <w:r w:rsidR="00EA330E">
              <w:rPr>
                <w:rFonts w:ascii="SimSun" w:hAnsi="SimSun" w:cs="SimSun" w:hint="eastAsia"/>
                <w:b/>
                <w:sz w:val="22"/>
                <w:szCs w:val="22"/>
                <w:lang w:eastAsia="zh-CN"/>
              </w:rPr>
              <w:t>）</w:t>
            </w:r>
          </w:p>
        </w:tc>
        <w:tc>
          <w:tcPr>
            <w:tcW w:w="1202" w:type="dxa"/>
            <w:vMerge/>
            <w:tcBorders>
              <w:left w:val="single" w:sz="4" w:space="0" w:color="auto"/>
              <w:bottom w:val="single" w:sz="4" w:space="0" w:color="auto"/>
              <w:right w:val="single" w:sz="4" w:space="0" w:color="auto"/>
            </w:tcBorders>
            <w:vAlign w:val="center"/>
          </w:tcPr>
          <w:p w14:paraId="3554526A"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7EEA7197"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73" w:type="dxa"/>
            <w:vMerge/>
            <w:tcBorders>
              <w:left w:val="single" w:sz="4" w:space="0" w:color="auto"/>
              <w:bottom w:val="single" w:sz="4" w:space="0" w:color="auto"/>
              <w:right w:val="single" w:sz="4" w:space="0" w:color="auto"/>
            </w:tcBorders>
            <w:vAlign w:val="center"/>
          </w:tcPr>
          <w:p w14:paraId="031499D5"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r>
      <w:tr w:rsidR="004E1531" w:rsidRPr="00400A6E" w14:paraId="237CA92B" w14:textId="77777777" w:rsidTr="00EA330E">
        <w:trPr>
          <w:trHeight w:val="230"/>
          <w:jc w:val="center"/>
        </w:trPr>
        <w:tc>
          <w:tcPr>
            <w:tcW w:w="1555" w:type="dxa"/>
            <w:vMerge w:val="restart"/>
            <w:tcBorders>
              <w:top w:val="single" w:sz="4" w:space="0" w:color="auto"/>
              <w:left w:val="single" w:sz="4" w:space="0" w:color="auto"/>
              <w:right w:val="single" w:sz="4" w:space="0" w:color="auto"/>
            </w:tcBorders>
            <w:vAlign w:val="center"/>
          </w:tcPr>
          <w:p w14:paraId="2BB7440B" w14:textId="3324088C" w:rsidR="004E1531" w:rsidRPr="009D3B91" w:rsidRDefault="004E1531" w:rsidP="00DB75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w:t>
            </w:r>
            <w:r w:rsidR="00DB751D">
              <w:rPr>
                <w:rFonts w:eastAsiaTheme="minorEastAsia"/>
                <w:sz w:val="22"/>
                <w:szCs w:val="22"/>
                <w:lang w:eastAsia="zh-CN"/>
              </w:rPr>
              <w:br/>
            </w:r>
            <w:r w:rsidRPr="009D3B91">
              <w:rPr>
                <w:rFonts w:eastAsiaTheme="minorEastAsia" w:hint="eastAsia"/>
                <w:sz w:val="22"/>
                <w:szCs w:val="22"/>
                <w:lang w:eastAsia="zh-CN"/>
              </w:rPr>
              <w:t>超高层</w:t>
            </w:r>
            <w:r w:rsidRPr="009D3B91">
              <w:rPr>
                <w:rFonts w:eastAsiaTheme="minorEastAsia"/>
                <w:sz w:val="22"/>
                <w:szCs w:val="22"/>
                <w:lang w:eastAsia="zh-CN"/>
              </w:rPr>
              <w:t>建筑</w:t>
            </w:r>
            <w:r w:rsidRPr="009D3B91">
              <w:rPr>
                <w:rFonts w:eastAsia="Times New Roman"/>
                <w:sz w:val="22"/>
                <w:szCs w:val="22"/>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30BA14D1"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LoS</w:t>
            </w:r>
          </w:p>
        </w:tc>
        <w:tc>
          <w:tcPr>
            <w:tcW w:w="1213" w:type="dxa"/>
            <w:vMerge w:val="restart"/>
            <w:tcBorders>
              <w:top w:val="single" w:sz="4" w:space="0" w:color="auto"/>
              <w:left w:val="single" w:sz="4" w:space="0" w:color="auto"/>
              <w:right w:val="single" w:sz="4" w:space="0" w:color="auto"/>
            </w:tcBorders>
            <w:vAlign w:val="center"/>
          </w:tcPr>
          <w:p w14:paraId="6DBD5FF4"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ja-JP"/>
              </w:rPr>
              <w:t>3.7</w:t>
            </w:r>
          </w:p>
        </w:tc>
        <w:tc>
          <w:tcPr>
            <w:tcW w:w="1045" w:type="dxa"/>
            <w:vMerge w:val="restart"/>
            <w:tcBorders>
              <w:top w:val="single" w:sz="4" w:space="0" w:color="auto"/>
              <w:left w:val="single" w:sz="4" w:space="0" w:color="auto"/>
              <w:right w:val="single" w:sz="4" w:space="0" w:color="auto"/>
            </w:tcBorders>
            <w:vAlign w:val="center"/>
          </w:tcPr>
          <w:p w14:paraId="1516FF2A"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1.9</w:t>
            </w:r>
          </w:p>
        </w:tc>
        <w:tc>
          <w:tcPr>
            <w:tcW w:w="1144" w:type="dxa"/>
            <w:vMerge w:val="restart"/>
            <w:tcBorders>
              <w:top w:val="single" w:sz="4" w:space="0" w:color="auto"/>
              <w:left w:val="single" w:sz="4" w:space="0" w:color="auto"/>
              <w:right w:val="single" w:sz="4" w:space="0" w:color="auto"/>
            </w:tcBorders>
            <w:vAlign w:val="center"/>
          </w:tcPr>
          <w:p w14:paraId="2E47BAE9"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1.9</w:t>
            </w:r>
          </w:p>
        </w:tc>
        <w:tc>
          <w:tcPr>
            <w:tcW w:w="1202" w:type="dxa"/>
            <w:vMerge w:val="restart"/>
            <w:tcBorders>
              <w:top w:val="single" w:sz="4" w:space="0" w:color="auto"/>
              <w:left w:val="single" w:sz="4" w:space="0" w:color="auto"/>
              <w:right w:val="single" w:sz="4" w:space="0" w:color="auto"/>
            </w:tcBorders>
            <w:vAlign w:val="center"/>
          </w:tcPr>
          <w:p w14:paraId="10DA4F85"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ja-JP"/>
              </w:rPr>
              <w:t>1-</w:t>
            </w:r>
            <w:r w:rsidRPr="009D3B91">
              <w:rPr>
                <w:rFonts w:eastAsia="Times New Roman"/>
                <w:sz w:val="22"/>
                <w:szCs w:val="22"/>
                <w:lang w:eastAsia="ko-KR"/>
              </w:rPr>
              <w:t>25</w:t>
            </w:r>
            <w:r w:rsidRPr="009D3B91">
              <w:rPr>
                <w:rFonts w:eastAsia="Times New Roman"/>
                <w:sz w:val="22"/>
                <w:szCs w:val="22"/>
                <w:lang w:eastAsia="ja-JP"/>
              </w:rPr>
              <w:t>0</w:t>
            </w:r>
          </w:p>
        </w:tc>
        <w:tc>
          <w:tcPr>
            <w:tcW w:w="1173" w:type="dxa"/>
            <w:tcBorders>
              <w:top w:val="single" w:sz="4" w:space="0" w:color="auto"/>
              <w:left w:val="single" w:sz="4" w:space="0" w:color="auto"/>
              <w:right w:val="single" w:sz="4" w:space="0" w:color="auto"/>
            </w:tcBorders>
            <w:vAlign w:val="center"/>
          </w:tcPr>
          <w:p w14:paraId="222950C0"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17</w:t>
            </w:r>
          </w:p>
        </w:tc>
        <w:tc>
          <w:tcPr>
            <w:tcW w:w="1173" w:type="dxa"/>
            <w:tcBorders>
              <w:top w:val="single" w:sz="4" w:space="0" w:color="auto"/>
              <w:left w:val="single" w:sz="4" w:space="0" w:color="auto"/>
              <w:right w:val="single" w:sz="4" w:space="0" w:color="auto"/>
            </w:tcBorders>
            <w:vAlign w:val="center"/>
          </w:tcPr>
          <w:p w14:paraId="260B8867"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46</w:t>
            </w:r>
          </w:p>
        </w:tc>
      </w:tr>
      <w:tr w:rsidR="004E1531" w:rsidRPr="00400A6E" w14:paraId="628C8556" w14:textId="77777777" w:rsidTr="00EA330E">
        <w:trPr>
          <w:trHeight w:val="300"/>
          <w:jc w:val="center"/>
        </w:trPr>
        <w:tc>
          <w:tcPr>
            <w:tcW w:w="1555" w:type="dxa"/>
            <w:vMerge/>
            <w:tcBorders>
              <w:left w:val="single" w:sz="4" w:space="0" w:color="auto"/>
              <w:right w:val="single" w:sz="4" w:space="0" w:color="auto"/>
            </w:tcBorders>
            <w:vAlign w:val="center"/>
          </w:tcPr>
          <w:p w14:paraId="0072909F"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34" w:type="dxa"/>
            <w:tcBorders>
              <w:top w:val="single" w:sz="4" w:space="0" w:color="auto"/>
              <w:left w:val="single" w:sz="4" w:space="0" w:color="auto"/>
              <w:right w:val="single" w:sz="4" w:space="0" w:color="auto"/>
            </w:tcBorders>
            <w:vAlign w:val="center"/>
          </w:tcPr>
          <w:p w14:paraId="4622C781"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rPr>
            </w:pPr>
            <w:r w:rsidRPr="009D3B91">
              <w:rPr>
                <w:rFonts w:eastAsia="Times New Roman"/>
                <w:sz w:val="22"/>
                <w:szCs w:val="22"/>
                <w:lang w:eastAsia="ko-KR"/>
              </w:rPr>
              <w:t>NLoS</w:t>
            </w:r>
          </w:p>
        </w:tc>
        <w:tc>
          <w:tcPr>
            <w:tcW w:w="1213" w:type="dxa"/>
            <w:vMerge/>
            <w:tcBorders>
              <w:left w:val="single" w:sz="4" w:space="0" w:color="auto"/>
              <w:right w:val="single" w:sz="4" w:space="0" w:color="auto"/>
            </w:tcBorders>
            <w:vAlign w:val="center"/>
          </w:tcPr>
          <w:p w14:paraId="3F4C6BFE"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71D7C331"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14:paraId="7D68196C"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14:paraId="1DA4305C"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right w:val="single" w:sz="4" w:space="0" w:color="auto"/>
            </w:tcBorders>
            <w:vAlign w:val="center"/>
          </w:tcPr>
          <w:p w14:paraId="3EDFF118"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31</w:t>
            </w:r>
          </w:p>
        </w:tc>
        <w:tc>
          <w:tcPr>
            <w:tcW w:w="1173" w:type="dxa"/>
            <w:tcBorders>
              <w:left w:val="single" w:sz="4" w:space="0" w:color="auto"/>
              <w:right w:val="single" w:sz="4" w:space="0" w:color="auto"/>
            </w:tcBorders>
            <w:vAlign w:val="center"/>
          </w:tcPr>
          <w:p w14:paraId="3030FDFC"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sz w:val="22"/>
                <w:szCs w:val="22"/>
                <w:lang w:eastAsia="ko-KR"/>
              </w:rPr>
            </w:pPr>
            <w:r w:rsidRPr="009D3B91">
              <w:rPr>
                <w:rFonts w:eastAsia="Times New Roman"/>
                <w:sz w:val="22"/>
                <w:szCs w:val="22"/>
                <w:lang w:eastAsia="ko-KR"/>
              </w:rPr>
              <w:t>50</w:t>
            </w:r>
          </w:p>
        </w:tc>
      </w:tr>
      <w:tr w:rsidR="004E1531" w:rsidRPr="00400A6E" w14:paraId="735C5822" w14:textId="77777777" w:rsidTr="00EA330E">
        <w:trPr>
          <w:trHeight w:val="154"/>
          <w:jc w:val="center"/>
        </w:trPr>
        <w:tc>
          <w:tcPr>
            <w:tcW w:w="1555" w:type="dxa"/>
            <w:vMerge w:val="restart"/>
            <w:tcBorders>
              <w:top w:val="single" w:sz="4" w:space="0" w:color="auto"/>
              <w:left w:val="single" w:sz="4" w:space="0" w:color="auto"/>
              <w:right w:val="single" w:sz="4" w:space="0" w:color="auto"/>
            </w:tcBorders>
            <w:vAlign w:val="center"/>
          </w:tcPr>
          <w:p w14:paraId="20645D23" w14:textId="348C372B" w:rsidR="004E1531" w:rsidRPr="009D3B91" w:rsidRDefault="004E1531" w:rsidP="00DB75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w:t>
            </w:r>
            <w:r w:rsidR="00DB751D">
              <w:rPr>
                <w:rFonts w:eastAsiaTheme="minorEastAsia"/>
                <w:sz w:val="22"/>
                <w:szCs w:val="22"/>
                <w:lang w:eastAsia="zh-CN"/>
              </w:rPr>
              <w:br/>
            </w:r>
            <w:r w:rsidRPr="009D3B91">
              <w:rPr>
                <w:rFonts w:eastAsiaTheme="minorEastAsia" w:hint="eastAsia"/>
                <w:sz w:val="22"/>
                <w:szCs w:val="22"/>
                <w:lang w:eastAsia="zh-CN"/>
              </w:rPr>
              <w:t>高层</w:t>
            </w:r>
            <w:r w:rsidRPr="009D3B91">
              <w:rPr>
                <w:rFonts w:eastAsiaTheme="minorEastAsia"/>
                <w:sz w:val="22"/>
                <w:szCs w:val="22"/>
                <w:lang w:eastAsia="zh-CN"/>
              </w:rPr>
              <w:t>建筑</w:t>
            </w:r>
            <w:r w:rsidRPr="009D3B91">
              <w:rPr>
                <w:rFonts w:eastAsia="Times New Roman"/>
                <w:sz w:val="22"/>
                <w:szCs w:val="22"/>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4555D0B2"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LoS</w:t>
            </w:r>
          </w:p>
        </w:tc>
        <w:tc>
          <w:tcPr>
            <w:tcW w:w="1213" w:type="dxa"/>
            <w:vMerge/>
            <w:tcBorders>
              <w:left w:val="single" w:sz="4" w:space="0" w:color="auto"/>
              <w:right w:val="single" w:sz="4" w:space="0" w:color="auto"/>
            </w:tcBorders>
            <w:vAlign w:val="center"/>
          </w:tcPr>
          <w:p w14:paraId="0834135C"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50D769F7"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14:paraId="730915C0"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14:paraId="3E944B9B"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14:paraId="5A253FAA"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12</w:t>
            </w:r>
          </w:p>
        </w:tc>
        <w:tc>
          <w:tcPr>
            <w:tcW w:w="1173" w:type="dxa"/>
            <w:tcBorders>
              <w:top w:val="single" w:sz="4" w:space="0" w:color="auto"/>
              <w:left w:val="single" w:sz="4" w:space="0" w:color="auto"/>
              <w:right w:val="single" w:sz="4" w:space="0" w:color="auto"/>
            </w:tcBorders>
            <w:vAlign w:val="center"/>
          </w:tcPr>
          <w:p w14:paraId="62084C19"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37</w:t>
            </w:r>
          </w:p>
        </w:tc>
      </w:tr>
      <w:tr w:rsidR="004E1531" w:rsidRPr="00400A6E" w14:paraId="1A3DB35B" w14:textId="77777777" w:rsidTr="00EA330E">
        <w:trPr>
          <w:trHeight w:val="154"/>
          <w:jc w:val="center"/>
        </w:trPr>
        <w:tc>
          <w:tcPr>
            <w:tcW w:w="1555" w:type="dxa"/>
            <w:vMerge/>
            <w:tcBorders>
              <w:left w:val="single" w:sz="4" w:space="0" w:color="auto"/>
              <w:bottom w:val="single" w:sz="4" w:space="0" w:color="auto"/>
              <w:right w:val="single" w:sz="4" w:space="0" w:color="auto"/>
            </w:tcBorders>
            <w:vAlign w:val="center"/>
          </w:tcPr>
          <w:p w14:paraId="38AE16A0"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34" w:type="dxa"/>
            <w:tcBorders>
              <w:left w:val="single" w:sz="4" w:space="0" w:color="auto"/>
              <w:bottom w:val="single" w:sz="4" w:space="0" w:color="auto"/>
              <w:right w:val="single" w:sz="4" w:space="0" w:color="auto"/>
            </w:tcBorders>
            <w:vAlign w:val="center"/>
          </w:tcPr>
          <w:p w14:paraId="09A6BEC9"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NLoS</w:t>
            </w:r>
          </w:p>
        </w:tc>
        <w:tc>
          <w:tcPr>
            <w:tcW w:w="1213" w:type="dxa"/>
            <w:vMerge/>
            <w:tcBorders>
              <w:left w:val="single" w:sz="4" w:space="0" w:color="auto"/>
              <w:right w:val="single" w:sz="4" w:space="0" w:color="auto"/>
            </w:tcBorders>
            <w:vAlign w:val="center"/>
          </w:tcPr>
          <w:p w14:paraId="5CF1E382"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46B1DECC"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14:paraId="30BD1984"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14:paraId="6188BBE3"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14:paraId="559CD29F"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33</w:t>
            </w:r>
          </w:p>
        </w:tc>
        <w:tc>
          <w:tcPr>
            <w:tcW w:w="1173" w:type="dxa"/>
            <w:tcBorders>
              <w:left w:val="single" w:sz="4" w:space="0" w:color="auto"/>
              <w:bottom w:val="single" w:sz="4" w:space="0" w:color="auto"/>
              <w:right w:val="single" w:sz="4" w:space="0" w:color="auto"/>
            </w:tcBorders>
            <w:vAlign w:val="center"/>
          </w:tcPr>
          <w:p w14:paraId="7C4911D3"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ko-KR"/>
              </w:rPr>
            </w:pPr>
            <w:r w:rsidRPr="009D3B91">
              <w:rPr>
                <w:rFonts w:eastAsia="Times New Roman"/>
                <w:sz w:val="22"/>
                <w:szCs w:val="22"/>
                <w:lang w:eastAsia="ko-KR"/>
              </w:rPr>
              <w:t>61</w:t>
            </w:r>
          </w:p>
        </w:tc>
      </w:tr>
      <w:tr w:rsidR="004E1531" w:rsidRPr="00400A6E" w14:paraId="4CEE17A7" w14:textId="77777777" w:rsidTr="00EA330E">
        <w:trPr>
          <w:trHeight w:val="154"/>
          <w:jc w:val="center"/>
        </w:trPr>
        <w:tc>
          <w:tcPr>
            <w:tcW w:w="1555" w:type="dxa"/>
            <w:vMerge w:val="restart"/>
            <w:tcBorders>
              <w:top w:val="single" w:sz="4" w:space="0" w:color="auto"/>
              <w:left w:val="single" w:sz="4" w:space="0" w:color="auto"/>
              <w:right w:val="single" w:sz="4" w:space="0" w:color="auto"/>
            </w:tcBorders>
            <w:vAlign w:val="center"/>
          </w:tcPr>
          <w:p w14:paraId="134E0894" w14:textId="1A4618F6" w:rsidR="004E1531" w:rsidRPr="009D3B91" w:rsidRDefault="004E1531" w:rsidP="00DB75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vertAlign w:val="superscript"/>
                <w:lang w:eastAsia="ja-JP"/>
              </w:rPr>
            </w:pPr>
            <w:r w:rsidRPr="009D3B91">
              <w:rPr>
                <w:rFonts w:eastAsiaTheme="minorEastAsia" w:hint="eastAsia"/>
                <w:sz w:val="22"/>
                <w:szCs w:val="22"/>
                <w:lang w:eastAsia="zh-CN"/>
              </w:rPr>
              <w:t>城市</w:t>
            </w:r>
            <w:r w:rsidR="00DB751D">
              <w:rPr>
                <w:rFonts w:eastAsiaTheme="minorEastAsia"/>
                <w:sz w:val="22"/>
                <w:szCs w:val="22"/>
                <w:lang w:eastAsia="zh-CN"/>
              </w:rPr>
              <w:br/>
            </w:r>
            <w:r>
              <w:rPr>
                <w:rFonts w:eastAsiaTheme="minorEastAsia" w:hint="eastAsia"/>
                <w:sz w:val="22"/>
                <w:szCs w:val="22"/>
                <w:lang w:eastAsia="zh-CN"/>
              </w:rPr>
              <w:t>低层建筑</w:t>
            </w:r>
            <w:r w:rsidRPr="009D3B91">
              <w:rPr>
                <w:rFonts w:eastAsia="Times New Roman"/>
                <w:sz w:val="22"/>
                <w:szCs w:val="22"/>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33ABDC93"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LoS</w:t>
            </w:r>
          </w:p>
        </w:tc>
        <w:tc>
          <w:tcPr>
            <w:tcW w:w="1213" w:type="dxa"/>
            <w:vMerge/>
            <w:tcBorders>
              <w:left w:val="single" w:sz="4" w:space="0" w:color="auto"/>
              <w:right w:val="single" w:sz="4" w:space="0" w:color="auto"/>
            </w:tcBorders>
            <w:vAlign w:val="center"/>
          </w:tcPr>
          <w:p w14:paraId="6339BFD4"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right w:val="single" w:sz="4" w:space="0" w:color="auto"/>
            </w:tcBorders>
            <w:vAlign w:val="center"/>
          </w:tcPr>
          <w:p w14:paraId="39810C58"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right w:val="single" w:sz="4" w:space="0" w:color="auto"/>
            </w:tcBorders>
            <w:vAlign w:val="center"/>
          </w:tcPr>
          <w:p w14:paraId="26C36E20"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right w:val="single" w:sz="4" w:space="0" w:color="auto"/>
            </w:tcBorders>
            <w:vAlign w:val="center"/>
          </w:tcPr>
          <w:p w14:paraId="32649984"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top w:val="single" w:sz="4" w:space="0" w:color="auto"/>
              <w:left w:val="single" w:sz="4" w:space="0" w:color="auto"/>
              <w:right w:val="single" w:sz="4" w:space="0" w:color="auto"/>
            </w:tcBorders>
            <w:vAlign w:val="center"/>
          </w:tcPr>
          <w:p w14:paraId="58623943"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12</w:t>
            </w:r>
          </w:p>
        </w:tc>
        <w:tc>
          <w:tcPr>
            <w:tcW w:w="1173" w:type="dxa"/>
            <w:tcBorders>
              <w:top w:val="single" w:sz="4" w:space="0" w:color="auto"/>
              <w:left w:val="single" w:sz="4" w:space="0" w:color="auto"/>
              <w:right w:val="single" w:sz="4" w:space="0" w:color="auto"/>
            </w:tcBorders>
            <w:vAlign w:val="center"/>
          </w:tcPr>
          <w:p w14:paraId="4B3BB726"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40</w:t>
            </w:r>
          </w:p>
        </w:tc>
      </w:tr>
      <w:tr w:rsidR="004E1531" w:rsidRPr="00400A6E" w14:paraId="0B9AC938" w14:textId="77777777" w:rsidTr="00EA330E">
        <w:trPr>
          <w:trHeight w:val="154"/>
          <w:jc w:val="center"/>
        </w:trPr>
        <w:tc>
          <w:tcPr>
            <w:tcW w:w="1555" w:type="dxa"/>
            <w:vMerge/>
            <w:tcBorders>
              <w:left w:val="single" w:sz="4" w:space="0" w:color="auto"/>
              <w:bottom w:val="single" w:sz="4" w:space="0" w:color="auto"/>
              <w:right w:val="single" w:sz="4" w:space="0" w:color="auto"/>
            </w:tcBorders>
            <w:vAlign w:val="center"/>
          </w:tcPr>
          <w:p w14:paraId="650E3C41"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34" w:type="dxa"/>
            <w:tcBorders>
              <w:left w:val="single" w:sz="4" w:space="0" w:color="auto"/>
              <w:bottom w:val="single" w:sz="4" w:space="0" w:color="auto"/>
              <w:right w:val="single" w:sz="4" w:space="0" w:color="auto"/>
            </w:tcBorders>
            <w:vAlign w:val="center"/>
          </w:tcPr>
          <w:p w14:paraId="6E2A7A9A"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NLoS</w:t>
            </w:r>
          </w:p>
        </w:tc>
        <w:tc>
          <w:tcPr>
            <w:tcW w:w="1213" w:type="dxa"/>
            <w:vMerge/>
            <w:tcBorders>
              <w:left w:val="single" w:sz="4" w:space="0" w:color="auto"/>
              <w:bottom w:val="single" w:sz="4" w:space="0" w:color="auto"/>
              <w:right w:val="single" w:sz="4" w:space="0" w:color="auto"/>
            </w:tcBorders>
            <w:vAlign w:val="center"/>
          </w:tcPr>
          <w:p w14:paraId="6EAE62D9"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045" w:type="dxa"/>
            <w:vMerge/>
            <w:tcBorders>
              <w:left w:val="single" w:sz="4" w:space="0" w:color="auto"/>
              <w:bottom w:val="single" w:sz="4" w:space="0" w:color="auto"/>
              <w:right w:val="single" w:sz="4" w:space="0" w:color="auto"/>
            </w:tcBorders>
            <w:vAlign w:val="center"/>
          </w:tcPr>
          <w:p w14:paraId="3313173E"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44" w:type="dxa"/>
            <w:vMerge/>
            <w:tcBorders>
              <w:left w:val="single" w:sz="4" w:space="0" w:color="auto"/>
              <w:bottom w:val="single" w:sz="4" w:space="0" w:color="auto"/>
              <w:right w:val="single" w:sz="4" w:space="0" w:color="auto"/>
            </w:tcBorders>
            <w:vAlign w:val="center"/>
          </w:tcPr>
          <w:p w14:paraId="7E6F7B76"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202" w:type="dxa"/>
            <w:vMerge/>
            <w:tcBorders>
              <w:left w:val="single" w:sz="4" w:space="0" w:color="auto"/>
              <w:bottom w:val="single" w:sz="4" w:space="0" w:color="auto"/>
              <w:right w:val="single" w:sz="4" w:space="0" w:color="auto"/>
            </w:tcBorders>
            <w:vAlign w:val="center"/>
          </w:tcPr>
          <w:p w14:paraId="15E06B2F"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p>
        </w:tc>
        <w:tc>
          <w:tcPr>
            <w:tcW w:w="1173" w:type="dxa"/>
            <w:tcBorders>
              <w:left w:val="single" w:sz="4" w:space="0" w:color="auto"/>
              <w:bottom w:val="single" w:sz="4" w:space="0" w:color="auto"/>
              <w:right w:val="single" w:sz="4" w:space="0" w:color="auto"/>
            </w:tcBorders>
            <w:vAlign w:val="center"/>
          </w:tcPr>
          <w:p w14:paraId="5D7CB3BA"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25</w:t>
            </w:r>
          </w:p>
        </w:tc>
        <w:tc>
          <w:tcPr>
            <w:tcW w:w="1173" w:type="dxa"/>
            <w:tcBorders>
              <w:left w:val="single" w:sz="4" w:space="0" w:color="auto"/>
              <w:bottom w:val="single" w:sz="4" w:space="0" w:color="auto"/>
              <w:right w:val="single" w:sz="4" w:space="0" w:color="auto"/>
            </w:tcBorders>
            <w:vAlign w:val="center"/>
          </w:tcPr>
          <w:p w14:paraId="1407D59E" w14:textId="77777777" w:rsidR="004E1531" w:rsidRPr="009D3B91" w:rsidRDefault="004E1531" w:rsidP="0070038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2"/>
                <w:szCs w:val="22"/>
                <w:lang w:eastAsia="ja-JP"/>
              </w:rPr>
            </w:pPr>
            <w:r w:rsidRPr="009D3B91">
              <w:rPr>
                <w:rFonts w:eastAsia="Times New Roman"/>
                <w:sz w:val="22"/>
                <w:szCs w:val="22"/>
                <w:lang w:eastAsia="ko-KR"/>
              </w:rPr>
              <w:t>55</w:t>
            </w:r>
          </w:p>
        </w:tc>
      </w:tr>
      <w:tr w:rsidR="004E1531" w:rsidRPr="00400A6E" w14:paraId="708DAF08" w14:textId="77777777" w:rsidTr="00420E9C">
        <w:trPr>
          <w:trHeight w:val="175"/>
          <w:jc w:val="center"/>
        </w:trPr>
        <w:tc>
          <w:tcPr>
            <w:tcW w:w="9639" w:type="dxa"/>
            <w:gridSpan w:val="8"/>
            <w:tcBorders>
              <w:top w:val="single" w:sz="4" w:space="0" w:color="auto"/>
              <w:left w:val="nil"/>
              <w:bottom w:val="nil"/>
              <w:right w:val="nil"/>
            </w:tcBorders>
          </w:tcPr>
          <w:p w14:paraId="4C26335F" w14:textId="77777777" w:rsidR="004E1531" w:rsidRPr="00400A6E" w:rsidRDefault="004E1531" w:rsidP="0070038F">
            <w:pPr>
              <w:tabs>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Times New Roman"/>
                <w:lang w:eastAsia="ko-KR"/>
              </w:rPr>
            </w:pPr>
            <w:r w:rsidRPr="00400A6E">
              <w:rPr>
                <w:rFonts w:eastAsia="Times New Roman"/>
                <w:vertAlign w:val="superscript"/>
                <w:lang w:eastAsia="zh-CN"/>
              </w:rPr>
              <w:t>(1)</w:t>
            </w:r>
            <w:r w:rsidRPr="00400A6E">
              <w:rPr>
                <w:rFonts w:eastAsia="Times New Roman"/>
                <w:lang w:eastAsia="zh-CN"/>
              </w:rPr>
              <w:tab/>
            </w:r>
            <w:r w:rsidRPr="00400A6E">
              <w:rPr>
                <w:rFonts w:eastAsiaTheme="minorEastAsia" w:hint="eastAsia"/>
                <w:lang w:val="en-US" w:eastAsia="zh-CN"/>
              </w:rPr>
              <w:t>计算</w:t>
            </w:r>
            <w:r w:rsidRPr="00400A6E">
              <w:rPr>
                <w:szCs w:val="22"/>
                <w:lang w:eastAsia="zh-CN"/>
              </w:rPr>
              <w:t>r.m.s.</w:t>
            </w:r>
            <w:r w:rsidRPr="00400A6E">
              <w:rPr>
                <w:rFonts w:hint="eastAsia"/>
                <w:szCs w:val="22"/>
                <w:lang w:eastAsia="zh-CN"/>
              </w:rPr>
              <w:t>角扩展采用了</w:t>
            </w:r>
            <w:r w:rsidRPr="00400A6E">
              <w:rPr>
                <w:szCs w:val="22"/>
                <w:lang w:eastAsia="zh-CN"/>
              </w:rPr>
              <w:t>20 dB</w:t>
            </w:r>
            <w:r w:rsidRPr="00400A6E">
              <w:rPr>
                <w:rFonts w:hint="eastAsia"/>
                <w:szCs w:val="22"/>
                <w:lang w:eastAsia="zh-CN"/>
              </w:rPr>
              <w:t>的门限值</w:t>
            </w:r>
          </w:p>
        </w:tc>
      </w:tr>
    </w:tbl>
    <w:p w14:paraId="0680B8DA" w14:textId="77777777" w:rsidR="004E1531" w:rsidRPr="00400A6E" w:rsidRDefault="004E1531" w:rsidP="004E1531">
      <w:pPr>
        <w:pStyle w:val="Heading2"/>
        <w:rPr>
          <w:lang w:eastAsia="zh-CN"/>
        </w:rPr>
      </w:pPr>
      <w:bookmarkStart w:id="51" w:name="_Toc164862798"/>
      <w:r w:rsidRPr="00400A6E">
        <w:rPr>
          <w:lang w:eastAsia="zh-CN"/>
        </w:rPr>
        <w:lastRenderedPageBreak/>
        <w:t>5.3</w:t>
      </w:r>
      <w:r w:rsidRPr="00400A6E">
        <w:rPr>
          <w:lang w:eastAsia="zh-CN"/>
        </w:rPr>
        <w:tab/>
      </w:r>
      <w:r w:rsidRPr="00400A6E">
        <w:rPr>
          <w:rFonts w:hint="eastAsia"/>
          <w:lang w:eastAsia="zh-CN"/>
        </w:rPr>
        <w:t>天线波束宽度的影响</w:t>
      </w:r>
      <w:bookmarkEnd w:id="51"/>
    </w:p>
    <w:p w14:paraId="134028E3" w14:textId="77777777" w:rsidR="004E1531" w:rsidRPr="006B6994" w:rsidRDefault="004E1531" w:rsidP="004E1531">
      <w:pPr>
        <w:ind w:firstLineChars="200" w:firstLine="480"/>
        <w:rPr>
          <w:lang w:val="en-US" w:eastAsia="ko-KR"/>
        </w:rPr>
      </w:pPr>
      <w:r w:rsidRPr="00400A6E">
        <w:rPr>
          <w:rFonts w:hint="eastAsia"/>
          <w:lang w:eastAsia="zh-CN"/>
        </w:rPr>
        <w:t>毫米波无线电系统通常应使用高度定向天线和</w:t>
      </w:r>
      <w:r w:rsidRPr="00400A6E">
        <w:rPr>
          <w:rFonts w:hint="eastAsia"/>
          <w:lang w:eastAsia="zh-CN"/>
        </w:rPr>
        <w:t>/</w:t>
      </w:r>
      <w:r w:rsidRPr="00400A6E">
        <w:rPr>
          <w:rFonts w:hint="eastAsia"/>
          <w:lang w:eastAsia="zh-CN"/>
        </w:rPr>
        <w:t>或不同的利用大型天线阵的波束形成技术，以克服相对高的传播损耗并建立可靠的通信连接。</w:t>
      </w:r>
      <w:r w:rsidRPr="00400A6E">
        <w:rPr>
          <w:szCs w:val="24"/>
          <w:lang w:eastAsia="zh-CN"/>
        </w:rPr>
        <w:t>由于多径传播分量的到达角呈分布式，所以使用定向天线后，空间上过滤掉了天线射束宽度以外的那些分量，从而可以减小时延扩</w:t>
      </w:r>
      <w:r w:rsidRPr="00400A6E">
        <w:rPr>
          <w:rFonts w:hint="eastAsia"/>
          <w:szCs w:val="24"/>
          <w:lang w:eastAsia="zh-CN"/>
        </w:rPr>
        <w:t>展和角扩展</w:t>
      </w:r>
      <w:r w:rsidRPr="00400A6E">
        <w:rPr>
          <w:szCs w:val="24"/>
          <w:lang w:eastAsia="zh-CN"/>
        </w:rPr>
        <w:t>。</w:t>
      </w:r>
    </w:p>
    <w:p w14:paraId="1F6D4DF4" w14:textId="77777777" w:rsidR="004E1531" w:rsidRPr="002A11A0" w:rsidRDefault="004E1531" w:rsidP="004E1531">
      <w:pPr>
        <w:pStyle w:val="Heading3"/>
        <w:rPr>
          <w:lang w:val="en-GB" w:eastAsia="zh-CN"/>
        </w:rPr>
      </w:pPr>
      <w:r w:rsidRPr="002A11A0">
        <w:rPr>
          <w:lang w:val="en-GB" w:eastAsia="zh-CN"/>
        </w:rPr>
        <w:t>5.3.1</w:t>
      </w:r>
      <w:r w:rsidRPr="002A11A0">
        <w:rPr>
          <w:lang w:val="en-GB" w:eastAsia="zh-CN"/>
        </w:rPr>
        <w:tab/>
      </w:r>
      <w:r w:rsidRPr="00BD46D2">
        <w:rPr>
          <w:lang w:eastAsia="zh-CN"/>
        </w:rPr>
        <w:t>天线波束宽度造成的接收功率损耗</w:t>
      </w:r>
    </w:p>
    <w:p w14:paraId="3F545A0A" w14:textId="77777777" w:rsidR="004E1531" w:rsidRPr="006B6994" w:rsidRDefault="004E1531" w:rsidP="004E1531">
      <w:pPr>
        <w:ind w:firstLine="476"/>
        <w:rPr>
          <w:lang w:val="en-US" w:eastAsia="zh-CN"/>
        </w:rPr>
      </w:pPr>
      <w:r w:rsidRPr="00DE5964">
        <w:rPr>
          <w:lang w:eastAsia="zh-CN"/>
        </w:rPr>
        <w:t>当以某一天线波束宽度接收信号时，与全向接收天线相比，多径信号分量的数量变得更少。这会导致额外的功率损耗，其计算方法如</w:t>
      </w:r>
      <w:r w:rsidRPr="00DE5964">
        <w:rPr>
          <w:rFonts w:hint="eastAsia"/>
          <w:lang w:eastAsia="zh-CN"/>
        </w:rPr>
        <w:t>下</w:t>
      </w:r>
      <w:r>
        <w:rPr>
          <w:rFonts w:hint="eastAsia"/>
          <w:lang w:eastAsia="zh-CN"/>
        </w:rPr>
        <w:t>：</w:t>
      </w:r>
      <w:r>
        <w:rPr>
          <w:lang w:val="en-US" w:eastAsia="zh-CN"/>
        </w:rPr>
        <w:t xml:space="preserve"> </w:t>
      </w:r>
    </w:p>
    <w:p w14:paraId="220F07A7" w14:textId="77777777" w:rsidR="004E1531" w:rsidRPr="002A11A0" w:rsidRDefault="004E1531" w:rsidP="004E1531">
      <w:pPr>
        <w:pStyle w:val="Equation"/>
        <w:rPr>
          <w:lang w:val="en-GB" w:eastAsia="zh-CN"/>
        </w:rPr>
      </w:pPr>
      <w:r w:rsidRPr="002A11A0">
        <w:rPr>
          <w:lang w:val="en-GB" w:eastAsia="zh-CN"/>
        </w:rPr>
        <w:tab/>
      </w:r>
      <w:r w:rsidRPr="002A11A0">
        <w:rPr>
          <w:lang w:val="en-GB" w:eastAsia="zh-CN"/>
        </w:rPr>
        <w:tab/>
      </w:r>
      <m:oMath>
        <m:sSup>
          <m:sSupPr>
            <m:ctrlPr>
              <w:rPr>
                <w:rFonts w:ascii="Cambria Math" w:hAnsi="Cambria Math"/>
                <w:lang w:eastAsia="zh-CN"/>
              </w:rPr>
            </m:ctrlPr>
          </m:sSupPr>
          <m:e>
            <m:r>
              <w:rPr>
                <w:rFonts w:ascii="Cambria Math" w:hAnsi="Cambria Math"/>
                <w:lang w:eastAsia="zh-CN"/>
              </w:rPr>
              <m:t>L</m:t>
            </m:r>
          </m:e>
          <m:sup>
            <m:r>
              <m:rPr>
                <m:nor/>
              </m:rPr>
              <w:rPr>
                <w:lang w:val="en-GB"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sSup>
          <m:sSupPr>
            <m:ctrlPr>
              <w:rPr>
                <w:rFonts w:ascii="Cambria Math" w:hAnsi="Cambria Math"/>
                <w:lang w:eastAsia="zh-CN"/>
              </w:rPr>
            </m:ctrlPr>
          </m:sSupPr>
          <m:e>
            <m:r>
              <w:rPr>
                <w:rFonts w:ascii="Cambria Math" w:hAnsi="Cambria Math"/>
                <w:lang w:eastAsia="zh-CN"/>
              </w:rPr>
              <m:t>L</m:t>
            </m:r>
          </m:e>
          <m:sup>
            <m:r>
              <m:rPr>
                <m:nor/>
              </m:rPr>
              <w:rPr>
                <w:lang w:val="en-GB"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e>
        </m:d>
        <m:r>
          <m:rPr>
            <m:sty m:val="p"/>
          </m:rPr>
          <w:rPr>
            <w:rFonts w:ascii="Cambria Math" w:hAnsi="Cambria Math"/>
            <w:lang w:val="en-GB" w:eastAsia="zh-CN"/>
          </w:rPr>
          <m:t>+</m:t>
        </m:r>
        <m:r>
          <w:rPr>
            <w:rFonts w:ascii="Cambria Math" w:hAnsi="Cambria Math"/>
            <w:lang w:eastAsia="zh-CN"/>
          </w:rPr>
          <m:t>ΔL</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oMath>
      <w:r w:rsidRPr="002A11A0">
        <w:rPr>
          <w:lang w:val="en-GB" w:eastAsia="zh-CN"/>
        </w:rPr>
        <w:t xml:space="preserve">   (dB)</w:t>
      </w:r>
      <w:r w:rsidRPr="002A11A0">
        <w:rPr>
          <w:lang w:val="en-GB" w:eastAsia="zh-CN"/>
        </w:rPr>
        <w:tab/>
        <w:t>(91)</w:t>
      </w:r>
    </w:p>
    <w:p w14:paraId="35A5593A" w14:textId="21972067" w:rsidR="004E1531" w:rsidRPr="006B6994" w:rsidRDefault="004E1531" w:rsidP="004E1531">
      <w:pPr>
        <w:ind w:firstLine="476"/>
        <w:rPr>
          <w:lang w:val="en-US" w:eastAsia="zh-CN"/>
        </w:rPr>
      </w:pPr>
      <w:r>
        <w:rPr>
          <w:rFonts w:hint="eastAsia"/>
          <w:lang w:val="en-US" w:eastAsia="zh-CN"/>
        </w:rPr>
        <w:t>其中</w:t>
      </w:r>
      <w:r w:rsidRPr="006B6994">
        <w:rPr>
          <w:lang w:val="en-US" w:eastAsia="zh-CN"/>
        </w:rPr>
        <w:t xml:space="preserv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val="en-US" w:eastAsia="zh-CN"/>
              </w:rPr>
              <m:t>omni</m:t>
            </m:r>
          </m:sup>
        </m:sSup>
      </m:oMath>
      <w:r w:rsidRPr="006B6994">
        <w:rPr>
          <w:lang w:val="en-US" w:eastAsia="zh-CN"/>
        </w:rPr>
        <w:t xml:space="preserve"> </w:t>
      </w:r>
      <w:r>
        <w:rPr>
          <w:rFonts w:hint="eastAsia"/>
          <w:lang w:val="en-US" w:eastAsia="zh-CN"/>
        </w:rPr>
        <w:t>为全向基本传输损耗且</w:t>
      </w:r>
      <w:r w:rsidRPr="006B6994">
        <w:rPr>
          <w:lang w:val="en-US" w:eastAsia="zh-CN"/>
        </w:rPr>
        <w:t xml:space="preserve"> </w:t>
      </w:r>
      <m:oMath>
        <m:r>
          <w:rPr>
            <w:rFonts w:ascii="Cambria Math" w:hAnsi="Cambria Math"/>
            <w:lang w:eastAsia="zh-CN"/>
          </w:rPr>
          <m:t>ΔL</m:t>
        </m:r>
      </m:oMath>
      <w:r w:rsidRPr="006B6994">
        <w:rPr>
          <w:lang w:val="en-US" w:eastAsia="zh-CN"/>
        </w:rPr>
        <w:t xml:space="preserve"> </w:t>
      </w:r>
      <w:r>
        <w:rPr>
          <w:rFonts w:hint="eastAsia"/>
          <w:lang w:val="en-US" w:eastAsia="zh-CN"/>
        </w:rPr>
        <w:t>可以计算如下</w:t>
      </w:r>
      <w:r w:rsidR="00DB751D">
        <w:rPr>
          <w:rFonts w:hint="eastAsia"/>
          <w:lang w:val="en-US" w:eastAsia="zh-CN"/>
        </w:rPr>
        <w:t>：</w:t>
      </w:r>
    </w:p>
    <w:p w14:paraId="235CCB75" w14:textId="77777777" w:rsidR="004E1531" w:rsidRPr="00CF5BA3" w:rsidRDefault="004E1531" w:rsidP="004E1531">
      <w:pPr>
        <w:pStyle w:val="Equation"/>
        <w:rPr>
          <w:lang w:val="de-CH" w:eastAsia="zh-CN"/>
        </w:rPr>
      </w:pPr>
      <w:r w:rsidRPr="002A11A0">
        <w:rPr>
          <w:iCs/>
          <w:lang w:val="en-GB" w:eastAsia="zh-CN"/>
        </w:rPr>
        <w:tab/>
      </w:r>
      <w:r w:rsidRPr="002A11A0">
        <w:rPr>
          <w:iCs/>
          <w:lang w:val="en-GB" w:eastAsia="zh-CN"/>
        </w:rPr>
        <w:tab/>
      </w:r>
      <m:oMath>
        <m:r>
          <w:rPr>
            <w:rFonts w:ascii="Cambria Math" w:hAnsi="Cambria Math"/>
            <w:lang w:eastAsia="zh-CN"/>
          </w:rPr>
          <m:t>ΔL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de-CH"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de-CH"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de-CH" w:eastAsia="zh-CN"/>
              </w:rPr>
              <m:t>-</m:t>
            </m:r>
            <m:f>
              <m:fPr>
                <m:ctrlPr>
                  <w:rPr>
                    <w:rFonts w:ascii="Cambria Math" w:hAnsi="Cambria Math"/>
                    <w:lang w:eastAsia="zh-CN"/>
                  </w:rPr>
                </m:ctrlPr>
              </m:fPr>
              <m:num>
                <m:r>
                  <m:rPr>
                    <m:sty m:val="p"/>
                  </m:rPr>
                  <w:rPr>
                    <w:rFonts w:ascii="Cambria Math" w:hAnsi="Cambria Math"/>
                    <w:lang w:val="de-CH" w:eastAsia="zh-CN"/>
                  </w:rPr>
                  <m:t>1</m:t>
                </m:r>
              </m:num>
              <m:den>
                <m:sSup>
                  <m:sSupPr>
                    <m:ctrlPr>
                      <w:rPr>
                        <w:rFonts w:ascii="Cambria Math" w:hAnsi="Cambria Math"/>
                        <w:lang w:eastAsia="zh-CN"/>
                      </w:rPr>
                    </m:ctrlPr>
                  </m:sSupPr>
                  <m:e>
                    <m:r>
                      <m:rPr>
                        <m:sty m:val="p"/>
                      </m:rPr>
                      <w:rPr>
                        <w:rFonts w:ascii="Cambria Math" w:hAnsi="Cambria Math"/>
                        <w:lang w:val="de-CH" w:eastAsia="zh-CN"/>
                      </w:rPr>
                      <m:t>360</m:t>
                    </m:r>
                  </m:e>
                  <m:sup>
                    <m:r>
                      <m:rPr>
                        <m:sty m:val="p"/>
                      </m:rPr>
                      <w:rPr>
                        <w:rFonts w:ascii="Cambria Math" w:hAnsi="Cambria Math"/>
                        <w:lang w:val="de-CH" w:eastAsia="zh-CN"/>
                      </w:rPr>
                      <m:t>∘</m:t>
                    </m:r>
                  </m:sup>
                </m:sSup>
              </m:den>
            </m:f>
          </m:e>
        </m:d>
      </m:oMath>
      <w:r w:rsidRPr="00CF5BA3">
        <w:rPr>
          <w:lang w:val="de-CH" w:eastAsia="zh-CN"/>
        </w:rPr>
        <w:t xml:space="preserve">   (dB),  </w:t>
      </w:r>
      <m:oMath>
        <m:sSup>
          <m:sSupPr>
            <m:ctrlPr>
              <w:rPr>
                <w:rFonts w:ascii="Cambria Math" w:hAnsi="Cambria Math"/>
                <w:lang w:eastAsia="zh-CN"/>
              </w:rPr>
            </m:ctrlPr>
          </m:sSupPr>
          <m:e>
            <m:r>
              <m:rPr>
                <m:sty m:val="p"/>
              </m:rPr>
              <w:rPr>
                <w:rFonts w:ascii="Cambria Math" w:hAnsi="Cambria Math"/>
                <w:lang w:val="de-CH" w:eastAsia="zh-CN"/>
              </w:rPr>
              <m:t>10</m:t>
            </m:r>
          </m:e>
          <m:sup>
            <m:r>
              <m:rPr>
                <m:sty m:val="p"/>
              </m:rPr>
              <w:rPr>
                <w:rFonts w:ascii="Cambria Math" w:hAnsi="Cambria Math"/>
                <w:lang w:val="de-CH" w:eastAsia="zh-CN"/>
              </w:rPr>
              <m:t>∘</m:t>
            </m:r>
          </m:sup>
        </m:sSup>
        <m:r>
          <m:rPr>
            <m:sty m:val="p"/>
          </m:rPr>
          <w:rPr>
            <w:rFonts w:ascii="Cambria Math" w:hAnsi="Cambria Math"/>
            <w:lang w:val="de-CH"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de-CH" w:eastAsia="zh-CN"/>
          </w:rPr>
          <m:t>≤</m:t>
        </m:r>
        <m:sSup>
          <m:sSupPr>
            <m:ctrlPr>
              <w:rPr>
                <w:rFonts w:ascii="Cambria Math" w:hAnsi="Cambria Math"/>
                <w:lang w:eastAsia="zh-CN"/>
              </w:rPr>
            </m:ctrlPr>
          </m:sSupPr>
          <m:e>
            <m:r>
              <m:rPr>
                <m:sty m:val="p"/>
              </m:rPr>
              <w:rPr>
                <w:rFonts w:ascii="Cambria Math" w:hAnsi="Cambria Math"/>
                <w:lang w:val="de-CH" w:eastAsia="zh-CN"/>
              </w:rPr>
              <m:t>360</m:t>
            </m:r>
          </m:e>
          <m:sup>
            <m:r>
              <m:rPr>
                <m:sty m:val="p"/>
              </m:rPr>
              <w:rPr>
                <w:rFonts w:ascii="Cambria Math" w:hAnsi="Cambria Math"/>
                <w:lang w:val="de-CH" w:eastAsia="zh-CN"/>
              </w:rPr>
              <m:t>∘</m:t>
            </m:r>
          </m:sup>
        </m:sSup>
      </m:oMath>
      <w:r w:rsidRPr="00CF5BA3">
        <w:rPr>
          <w:lang w:val="de-CH" w:eastAsia="zh-CN"/>
        </w:rPr>
        <w:tab/>
        <w:t>(92)</w:t>
      </w:r>
    </w:p>
    <w:p w14:paraId="39F6029F" w14:textId="5F45D787" w:rsidR="004E1531" w:rsidRPr="006B6994" w:rsidRDefault="004E1531" w:rsidP="004E1531">
      <w:pPr>
        <w:ind w:firstLine="476"/>
        <w:rPr>
          <w:lang w:val="en-US" w:eastAsia="zh-CN"/>
        </w:rPr>
      </w:pPr>
      <w:r>
        <w:rPr>
          <w:rFonts w:hint="eastAsia"/>
          <w:lang w:val="en-US" w:eastAsia="zh-CN"/>
        </w:rPr>
        <w:t>其中</w:t>
      </w:r>
      <w:r w:rsidRPr="006B6994">
        <w:rPr>
          <w:i/>
          <w:lang w:val="en-US" w:eastAsia="zh-CN"/>
        </w:rPr>
        <w:t>W</w:t>
      </w:r>
      <w:r w:rsidRPr="00DC3309">
        <w:rPr>
          <w:vertAlign w:val="subscript"/>
          <w:lang w:eastAsia="zh-CN"/>
        </w:rPr>
        <w:t>ϕ</w:t>
      </w:r>
      <w:r>
        <w:rPr>
          <w:rFonts w:hint="eastAsia"/>
          <w:lang w:val="en-US" w:eastAsia="zh-CN"/>
        </w:rPr>
        <w:t>为定向天线（波束成形）的半功率波束宽度</w:t>
      </w:r>
      <w:r w:rsidR="0070038F">
        <w:rPr>
          <w:rFonts w:hint="eastAsia"/>
          <w:lang w:val="en-US" w:eastAsia="zh-CN"/>
        </w:rPr>
        <w:t>（</w:t>
      </w:r>
      <w:r w:rsidRPr="006B6994">
        <w:rPr>
          <w:lang w:val="en-US" w:eastAsia="zh-CN"/>
        </w:rPr>
        <w:t>HPBW</w:t>
      </w:r>
      <w:r w:rsidR="0070038F">
        <w:rPr>
          <w:rFonts w:hint="eastAsia"/>
          <w:lang w:val="en-US" w:eastAsia="zh-CN"/>
        </w:rPr>
        <w:t>）</w:t>
      </w:r>
      <w:r>
        <w:rPr>
          <w:rFonts w:hint="eastAsia"/>
          <w:lang w:val="en-US" w:eastAsia="zh-CN"/>
        </w:rPr>
        <w:t>。表</w:t>
      </w:r>
      <w:r w:rsidRPr="006B6994">
        <w:rPr>
          <w:lang w:val="en-US" w:eastAsia="zh-CN"/>
        </w:rPr>
        <w:t>17</w:t>
      </w:r>
      <w:r>
        <w:rPr>
          <w:rFonts w:hint="eastAsia"/>
          <w:lang w:val="en-US" w:eastAsia="zh-CN"/>
        </w:rPr>
        <w:t>列出了在城市高楼环境中收集的、</w:t>
      </w:r>
      <w:r>
        <w:rPr>
          <w:lang w:val="en-US" w:eastAsia="zh-CN"/>
        </w:rPr>
        <w:t>28 GHz</w:t>
      </w:r>
      <w:r>
        <w:rPr>
          <w:rFonts w:hint="eastAsia"/>
          <w:lang w:val="en-US" w:eastAsia="zh-CN"/>
        </w:rPr>
        <w:t>和</w:t>
      </w:r>
      <w:r w:rsidRPr="006B6994">
        <w:rPr>
          <w:lang w:val="en-US" w:eastAsia="zh-CN"/>
        </w:rPr>
        <w:t>38 GHz</w:t>
      </w:r>
      <w:r>
        <w:rPr>
          <w:rFonts w:hint="eastAsia"/>
          <w:lang w:val="en-US" w:eastAsia="zh-CN"/>
        </w:rPr>
        <w:t>测量获得的</w:t>
      </w:r>
      <w:r w:rsidRPr="00DC3309">
        <w:rPr>
          <w:iCs/>
          <w:lang w:eastAsia="zh-CN"/>
        </w:rPr>
        <w:sym w:font="Symbol" w:char="F068"/>
      </w:r>
      <w:r>
        <w:rPr>
          <w:rFonts w:hint="eastAsia"/>
          <w:iCs/>
          <w:lang w:eastAsia="zh-CN"/>
        </w:rPr>
        <w:t>值。</w:t>
      </w:r>
    </w:p>
    <w:p w14:paraId="2DCF73AA" w14:textId="77777777" w:rsidR="004E1531" w:rsidRPr="002A11A0" w:rsidRDefault="004E1531" w:rsidP="004E1531">
      <w:pPr>
        <w:pStyle w:val="TableNo"/>
        <w:keepLines/>
        <w:rPr>
          <w:lang w:val="en-GB" w:eastAsia="ko-KR"/>
        </w:rPr>
      </w:pPr>
      <w:r>
        <w:rPr>
          <w:rFonts w:hint="eastAsia"/>
          <w:lang w:val="en-GB" w:eastAsia="zh-CN"/>
        </w:rPr>
        <w:t>表</w:t>
      </w:r>
      <w:r w:rsidRPr="002A11A0">
        <w:rPr>
          <w:lang w:val="en-GB" w:eastAsia="ko-KR"/>
        </w:rPr>
        <w:t>17</w:t>
      </w:r>
    </w:p>
    <w:p w14:paraId="0A951BCD" w14:textId="3EFEB15D" w:rsidR="004E1531" w:rsidRPr="002A11A0" w:rsidRDefault="004E1531" w:rsidP="004E1531">
      <w:pPr>
        <w:pStyle w:val="Tabletitle"/>
        <w:rPr>
          <w:lang w:val="en-GB" w:eastAsia="zh-CN"/>
        </w:rPr>
      </w:pPr>
      <w:r>
        <w:rPr>
          <w:rFonts w:hint="eastAsia"/>
          <w:lang w:val="en-GB" w:eastAsia="zh-CN"/>
        </w:rPr>
        <w:t>因</w:t>
      </w:r>
      <w:r w:rsidRPr="00B847EC">
        <w:rPr>
          <w:i/>
          <w:lang w:val="en-GB" w:eastAsia="zh-CN"/>
        </w:rPr>
        <w:t>W</w:t>
      </w:r>
      <w:r w:rsidRPr="00DC3309">
        <w:rPr>
          <w:vertAlign w:val="subscript"/>
          <w:lang w:eastAsia="zh-CN"/>
        </w:rPr>
        <w:t>ϕ</w:t>
      </w:r>
      <w:r w:rsidRPr="002A11A0">
        <w:rPr>
          <w:lang w:val="en-GB" w:eastAsia="ko-KR"/>
        </w:rPr>
        <w:t>-</w:t>
      </w:r>
      <w:r>
        <w:rPr>
          <w:rFonts w:hint="eastAsia"/>
          <w:lang w:val="en-GB" w:eastAsia="zh-CN"/>
        </w:rPr>
        <w:t>波束宽度波束成形造成的额外功率损耗的恒定</w:t>
      </w:r>
      <w:r w:rsidRPr="00EC75B2">
        <w:rPr>
          <w:lang w:eastAsia="ko-KR"/>
        </w:rPr>
        <w:sym w:font="Symbol" w:char="F068"/>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984"/>
        <w:gridCol w:w="1984"/>
        <w:gridCol w:w="2188"/>
      </w:tblGrid>
      <w:tr w:rsidR="004E1531" w:rsidRPr="00EC75B2" w14:paraId="1C501F28" w14:textId="77777777" w:rsidTr="00420E9C">
        <w:trPr>
          <w:jc w:val="center"/>
        </w:trPr>
        <w:tc>
          <w:tcPr>
            <w:tcW w:w="2344" w:type="dxa"/>
            <w:vAlign w:val="center"/>
          </w:tcPr>
          <w:p w14:paraId="15582F30" w14:textId="77777777" w:rsidR="004E1531" w:rsidRPr="00EC75B2" w:rsidRDefault="004E1531" w:rsidP="00420E9C">
            <w:pPr>
              <w:pStyle w:val="Tablehead"/>
            </w:pPr>
            <w:r>
              <w:rPr>
                <w:rFonts w:hint="eastAsia"/>
                <w:lang w:eastAsia="zh-CN"/>
              </w:rPr>
              <w:t>环境</w:t>
            </w:r>
          </w:p>
        </w:tc>
        <w:tc>
          <w:tcPr>
            <w:tcW w:w="1984" w:type="dxa"/>
            <w:vAlign w:val="center"/>
          </w:tcPr>
          <w:p w14:paraId="73170240" w14:textId="26205842" w:rsidR="004E1531" w:rsidRPr="00EC75B2" w:rsidRDefault="004E1531" w:rsidP="00420E9C">
            <w:pPr>
              <w:pStyle w:val="Tablehead"/>
            </w:pPr>
            <w:r>
              <w:rPr>
                <w:rFonts w:hint="eastAsia"/>
                <w:lang w:eastAsia="zh-CN"/>
              </w:rPr>
              <w:t>频率</w:t>
            </w:r>
            <w:r w:rsidRPr="00EC75B2">
              <w:br/>
            </w:r>
            <w:r w:rsidR="00EA330E">
              <w:rPr>
                <w:rFonts w:hint="eastAsia"/>
                <w:lang w:eastAsia="zh-CN"/>
              </w:rPr>
              <w:t>（</w:t>
            </w:r>
            <w:r w:rsidRPr="00EC75B2">
              <w:t>GHz</w:t>
            </w:r>
            <w:r w:rsidR="00EA330E">
              <w:rPr>
                <w:rFonts w:hint="eastAsia"/>
                <w:lang w:eastAsia="zh-CN"/>
              </w:rPr>
              <w:t>）</w:t>
            </w:r>
          </w:p>
        </w:tc>
        <w:tc>
          <w:tcPr>
            <w:tcW w:w="1984" w:type="dxa"/>
            <w:vAlign w:val="center"/>
          </w:tcPr>
          <w:p w14:paraId="54BE4BD5" w14:textId="77777777" w:rsidR="004E1531" w:rsidRPr="00EC75B2" w:rsidRDefault="004E1531" w:rsidP="00420E9C">
            <w:pPr>
              <w:pStyle w:val="Tablehead"/>
            </w:pPr>
            <w:r>
              <w:rPr>
                <w:rFonts w:hint="eastAsia"/>
                <w:lang w:eastAsia="zh-CN"/>
              </w:rPr>
              <w:t>链路类别</w:t>
            </w:r>
          </w:p>
        </w:tc>
        <w:tc>
          <w:tcPr>
            <w:tcW w:w="2188" w:type="dxa"/>
            <w:vAlign w:val="center"/>
          </w:tcPr>
          <w:p w14:paraId="23700A84" w14:textId="77777777" w:rsidR="004E1531" w:rsidRPr="00DC3309" w:rsidRDefault="004E1531" w:rsidP="00420E9C">
            <w:pPr>
              <w:pStyle w:val="Tablehead"/>
            </w:pPr>
            <w:r w:rsidRPr="00DC3309">
              <w:sym w:font="Symbol" w:char="F068"/>
            </w:r>
          </w:p>
        </w:tc>
      </w:tr>
      <w:tr w:rsidR="004E1531" w:rsidRPr="00EC75B2" w14:paraId="5917FEB0" w14:textId="77777777" w:rsidTr="00420E9C">
        <w:trPr>
          <w:jc w:val="center"/>
        </w:trPr>
        <w:tc>
          <w:tcPr>
            <w:tcW w:w="2344" w:type="dxa"/>
            <w:vMerge w:val="restart"/>
            <w:vAlign w:val="center"/>
          </w:tcPr>
          <w:p w14:paraId="48C7F3A8" w14:textId="77777777" w:rsidR="004E1531" w:rsidRPr="00EC75B2" w:rsidRDefault="004E1531" w:rsidP="00420E9C">
            <w:pPr>
              <w:pStyle w:val="Tabletext"/>
              <w:keepLines/>
              <w:jc w:val="center"/>
            </w:pPr>
            <w:r>
              <w:rPr>
                <w:rFonts w:hint="eastAsia"/>
                <w:lang w:eastAsia="zh-CN"/>
              </w:rPr>
              <w:t>城市高楼</w:t>
            </w:r>
          </w:p>
        </w:tc>
        <w:tc>
          <w:tcPr>
            <w:tcW w:w="1984" w:type="dxa"/>
            <w:vMerge w:val="restart"/>
            <w:vAlign w:val="center"/>
          </w:tcPr>
          <w:p w14:paraId="39DB61BA" w14:textId="77777777" w:rsidR="004E1531" w:rsidRPr="00EC75B2" w:rsidRDefault="004E1531" w:rsidP="00420E9C">
            <w:pPr>
              <w:pStyle w:val="Tabletext"/>
              <w:keepLines/>
              <w:jc w:val="center"/>
            </w:pPr>
            <w:r w:rsidRPr="00EC75B2">
              <w:t>28</w:t>
            </w:r>
          </w:p>
        </w:tc>
        <w:tc>
          <w:tcPr>
            <w:tcW w:w="1984" w:type="dxa"/>
            <w:vAlign w:val="center"/>
          </w:tcPr>
          <w:p w14:paraId="3040F36A" w14:textId="77777777" w:rsidR="004E1531" w:rsidRPr="00EC75B2" w:rsidRDefault="004E1531" w:rsidP="00420E9C">
            <w:pPr>
              <w:pStyle w:val="Tabletext"/>
              <w:keepLines/>
              <w:jc w:val="center"/>
            </w:pPr>
            <w:r w:rsidRPr="00EC75B2">
              <w:t>LOS</w:t>
            </w:r>
          </w:p>
        </w:tc>
        <w:tc>
          <w:tcPr>
            <w:tcW w:w="2188" w:type="dxa"/>
            <w:vAlign w:val="center"/>
          </w:tcPr>
          <w:p w14:paraId="46C6F0FD" w14:textId="77777777" w:rsidR="004E1531" w:rsidRPr="00EC75B2" w:rsidRDefault="004E1531" w:rsidP="00420E9C">
            <w:pPr>
              <w:pStyle w:val="Tabletext"/>
              <w:keepLines/>
              <w:jc w:val="center"/>
            </w:pPr>
            <w:r w:rsidRPr="00EC75B2">
              <w:t>17.70</w:t>
            </w:r>
          </w:p>
        </w:tc>
      </w:tr>
      <w:tr w:rsidR="004E1531" w:rsidRPr="00EC75B2" w14:paraId="266185D7" w14:textId="77777777" w:rsidTr="00420E9C">
        <w:trPr>
          <w:jc w:val="center"/>
        </w:trPr>
        <w:tc>
          <w:tcPr>
            <w:tcW w:w="2344" w:type="dxa"/>
            <w:vMerge/>
          </w:tcPr>
          <w:p w14:paraId="08928B8B" w14:textId="77777777" w:rsidR="004E1531" w:rsidRPr="00EC75B2" w:rsidRDefault="004E1531" w:rsidP="00420E9C">
            <w:pPr>
              <w:pStyle w:val="Tabletext"/>
              <w:keepLines/>
              <w:jc w:val="center"/>
            </w:pPr>
          </w:p>
        </w:tc>
        <w:tc>
          <w:tcPr>
            <w:tcW w:w="1984" w:type="dxa"/>
            <w:vMerge/>
            <w:vAlign w:val="center"/>
          </w:tcPr>
          <w:p w14:paraId="790012A8" w14:textId="77777777" w:rsidR="004E1531" w:rsidRPr="00EC75B2" w:rsidRDefault="004E1531" w:rsidP="00420E9C">
            <w:pPr>
              <w:pStyle w:val="Tabletext"/>
              <w:keepLines/>
              <w:jc w:val="center"/>
            </w:pPr>
          </w:p>
        </w:tc>
        <w:tc>
          <w:tcPr>
            <w:tcW w:w="1984" w:type="dxa"/>
            <w:vAlign w:val="center"/>
          </w:tcPr>
          <w:p w14:paraId="12D8BBF5" w14:textId="77777777" w:rsidR="004E1531" w:rsidRPr="00EC75B2" w:rsidRDefault="004E1531" w:rsidP="00420E9C">
            <w:pPr>
              <w:pStyle w:val="Tabletext"/>
              <w:keepLines/>
              <w:jc w:val="center"/>
            </w:pPr>
            <w:r w:rsidRPr="00EC75B2">
              <w:t>NLOS</w:t>
            </w:r>
          </w:p>
        </w:tc>
        <w:tc>
          <w:tcPr>
            <w:tcW w:w="2188" w:type="dxa"/>
            <w:vAlign w:val="center"/>
          </w:tcPr>
          <w:p w14:paraId="1FAF6279" w14:textId="77777777" w:rsidR="004E1531" w:rsidRPr="00EC75B2" w:rsidRDefault="004E1531" w:rsidP="00420E9C">
            <w:pPr>
              <w:pStyle w:val="Tabletext"/>
              <w:keepLines/>
              <w:jc w:val="center"/>
            </w:pPr>
            <w:r w:rsidRPr="00EC75B2">
              <w:t>64.03</w:t>
            </w:r>
          </w:p>
        </w:tc>
      </w:tr>
      <w:tr w:rsidR="004E1531" w:rsidRPr="00EC75B2" w14:paraId="6F47DECB" w14:textId="77777777" w:rsidTr="00420E9C">
        <w:trPr>
          <w:jc w:val="center"/>
        </w:trPr>
        <w:tc>
          <w:tcPr>
            <w:tcW w:w="2344" w:type="dxa"/>
            <w:vMerge/>
          </w:tcPr>
          <w:p w14:paraId="06584055" w14:textId="77777777" w:rsidR="004E1531" w:rsidRPr="00EC75B2" w:rsidRDefault="004E1531" w:rsidP="00420E9C">
            <w:pPr>
              <w:pStyle w:val="Tabletext"/>
              <w:keepLines/>
              <w:jc w:val="center"/>
            </w:pPr>
          </w:p>
        </w:tc>
        <w:tc>
          <w:tcPr>
            <w:tcW w:w="1984" w:type="dxa"/>
            <w:vMerge w:val="restart"/>
            <w:vAlign w:val="center"/>
          </w:tcPr>
          <w:p w14:paraId="02A8AB57" w14:textId="77777777" w:rsidR="004E1531" w:rsidRPr="00EC75B2" w:rsidRDefault="004E1531" w:rsidP="00420E9C">
            <w:pPr>
              <w:pStyle w:val="Tabletext"/>
              <w:keepLines/>
              <w:jc w:val="center"/>
            </w:pPr>
            <w:r w:rsidRPr="00EC75B2">
              <w:t>38</w:t>
            </w:r>
          </w:p>
        </w:tc>
        <w:tc>
          <w:tcPr>
            <w:tcW w:w="1984" w:type="dxa"/>
            <w:vAlign w:val="center"/>
          </w:tcPr>
          <w:p w14:paraId="1BC1CD66" w14:textId="77777777" w:rsidR="004E1531" w:rsidRPr="00EC75B2" w:rsidRDefault="004E1531" w:rsidP="00420E9C">
            <w:pPr>
              <w:pStyle w:val="Tabletext"/>
              <w:keepLines/>
              <w:jc w:val="center"/>
            </w:pPr>
            <w:r w:rsidRPr="00EC75B2">
              <w:t>LOS</w:t>
            </w:r>
          </w:p>
        </w:tc>
        <w:tc>
          <w:tcPr>
            <w:tcW w:w="2188" w:type="dxa"/>
            <w:vAlign w:val="center"/>
          </w:tcPr>
          <w:p w14:paraId="74F17CA6" w14:textId="77777777" w:rsidR="004E1531" w:rsidRPr="00EC75B2" w:rsidRDefault="004E1531" w:rsidP="00420E9C">
            <w:pPr>
              <w:pStyle w:val="Tabletext"/>
              <w:keepLines/>
              <w:jc w:val="center"/>
            </w:pPr>
            <w:r w:rsidRPr="00EC75B2">
              <w:t>16.44</w:t>
            </w:r>
          </w:p>
        </w:tc>
      </w:tr>
      <w:tr w:rsidR="004E1531" w:rsidRPr="00EC75B2" w14:paraId="39359D6C" w14:textId="77777777" w:rsidTr="00420E9C">
        <w:trPr>
          <w:jc w:val="center"/>
        </w:trPr>
        <w:tc>
          <w:tcPr>
            <w:tcW w:w="2344" w:type="dxa"/>
            <w:vMerge/>
          </w:tcPr>
          <w:p w14:paraId="333B0091" w14:textId="77777777" w:rsidR="004E1531" w:rsidRPr="00EC75B2" w:rsidRDefault="004E1531" w:rsidP="00420E9C">
            <w:pPr>
              <w:pStyle w:val="Tabletext"/>
              <w:keepLines/>
              <w:jc w:val="center"/>
            </w:pPr>
          </w:p>
        </w:tc>
        <w:tc>
          <w:tcPr>
            <w:tcW w:w="1984" w:type="dxa"/>
            <w:vMerge/>
            <w:vAlign w:val="center"/>
          </w:tcPr>
          <w:p w14:paraId="79918706" w14:textId="77777777" w:rsidR="004E1531" w:rsidRPr="00EC75B2" w:rsidRDefault="004E1531" w:rsidP="00420E9C">
            <w:pPr>
              <w:pStyle w:val="Tabletext"/>
              <w:keepLines/>
              <w:jc w:val="center"/>
            </w:pPr>
          </w:p>
        </w:tc>
        <w:tc>
          <w:tcPr>
            <w:tcW w:w="1984" w:type="dxa"/>
            <w:vAlign w:val="center"/>
          </w:tcPr>
          <w:p w14:paraId="5EF5F4E7" w14:textId="77777777" w:rsidR="004E1531" w:rsidRPr="00EC75B2" w:rsidRDefault="004E1531" w:rsidP="00420E9C">
            <w:pPr>
              <w:pStyle w:val="Tabletext"/>
              <w:keepLines/>
              <w:jc w:val="center"/>
            </w:pPr>
            <w:r w:rsidRPr="00EC75B2">
              <w:t>NLOS</w:t>
            </w:r>
          </w:p>
        </w:tc>
        <w:tc>
          <w:tcPr>
            <w:tcW w:w="2188" w:type="dxa"/>
            <w:vAlign w:val="center"/>
          </w:tcPr>
          <w:p w14:paraId="1CC12859" w14:textId="77777777" w:rsidR="004E1531" w:rsidRPr="00EC75B2" w:rsidRDefault="004E1531" w:rsidP="00420E9C">
            <w:pPr>
              <w:pStyle w:val="Tabletext"/>
              <w:keepLines/>
              <w:jc w:val="center"/>
            </w:pPr>
            <w:r w:rsidRPr="00EC75B2">
              <w:t>46.49</w:t>
            </w:r>
          </w:p>
        </w:tc>
      </w:tr>
    </w:tbl>
    <w:p w14:paraId="58E50FD3" w14:textId="77777777" w:rsidR="004E1531" w:rsidRPr="00EC75B2" w:rsidRDefault="004E1531" w:rsidP="004E1531">
      <w:pPr>
        <w:pStyle w:val="Tablefin"/>
      </w:pPr>
    </w:p>
    <w:p w14:paraId="669CF874" w14:textId="77777777" w:rsidR="004E1531" w:rsidRPr="006B6994" w:rsidRDefault="004E1531" w:rsidP="004E1531">
      <w:pPr>
        <w:pStyle w:val="Heading3"/>
        <w:rPr>
          <w:lang w:val="en-GB" w:eastAsia="ko-KR"/>
        </w:rPr>
      </w:pPr>
      <w:r w:rsidRPr="002A11A0">
        <w:rPr>
          <w:lang w:val="en-GB" w:eastAsia="zh-CN"/>
        </w:rPr>
        <w:t>5.3.2</w:t>
      </w:r>
      <w:r w:rsidRPr="002A11A0">
        <w:rPr>
          <w:lang w:val="en-GB" w:eastAsia="zh-CN"/>
        </w:rPr>
        <w:tab/>
      </w:r>
      <w:r>
        <w:rPr>
          <w:rFonts w:hint="eastAsia"/>
          <w:lang w:val="en-GB" w:eastAsia="zh-CN"/>
        </w:rPr>
        <w:t>时延扩展和角扩展特性</w:t>
      </w:r>
    </w:p>
    <w:p w14:paraId="2EF45C13" w14:textId="53175D07" w:rsidR="004E1531" w:rsidRPr="00400A6E" w:rsidRDefault="004E1531" w:rsidP="004E1531">
      <w:pPr>
        <w:ind w:firstLineChars="200" w:firstLine="480"/>
        <w:rPr>
          <w:rStyle w:val="shorttext"/>
          <w:lang w:eastAsia="zh-CN"/>
        </w:rPr>
      </w:pPr>
      <w:r w:rsidRPr="00400A6E">
        <w:rPr>
          <w:rFonts w:hint="eastAsia"/>
          <w:lang w:eastAsia="zh-CN"/>
        </w:rPr>
        <w:t>对于密集城区微蜂窝和微微蜂窝</w:t>
      </w:r>
      <w:r w:rsidRPr="00F8444B">
        <w:rPr>
          <w:rFonts w:hint="eastAsia"/>
          <w:lang w:val="en-GB" w:eastAsia="zh-CN"/>
        </w:rPr>
        <w:t>（</w:t>
      </w:r>
      <w:r w:rsidRPr="00400A6E">
        <w:rPr>
          <w:rFonts w:hint="eastAsia"/>
          <w:lang w:eastAsia="zh-CN"/>
        </w:rPr>
        <w:t>表</w:t>
      </w:r>
      <w:r w:rsidRPr="00F8444B">
        <w:rPr>
          <w:lang w:val="en-GB" w:eastAsia="zh-CN"/>
        </w:rPr>
        <w:t>3</w:t>
      </w:r>
      <w:r w:rsidRPr="00400A6E">
        <w:rPr>
          <w:rFonts w:hint="eastAsia"/>
          <w:lang w:eastAsia="zh-CN"/>
        </w:rPr>
        <w:t>中定义</w:t>
      </w:r>
      <w:r w:rsidRPr="00F8444B">
        <w:rPr>
          <w:rFonts w:hint="eastAsia"/>
          <w:lang w:val="en-GB" w:eastAsia="zh-CN"/>
        </w:rPr>
        <w:t>），</w:t>
      </w:r>
      <w:r w:rsidRPr="00400A6E">
        <w:rPr>
          <w:rFonts w:hint="eastAsia"/>
          <w:lang w:eastAsia="zh-CN"/>
        </w:rPr>
        <w:t>在</w:t>
      </w:r>
      <w:r w:rsidRPr="00400A6E">
        <w:rPr>
          <w:rFonts w:hint="eastAsia"/>
          <w:lang w:val="en-GB" w:eastAsia="zh-CN"/>
        </w:rPr>
        <w:t>城市升高</w:t>
      </w:r>
      <w:r w:rsidRPr="00400A6E">
        <w:rPr>
          <w:rFonts w:hint="eastAsia"/>
          <w:lang w:eastAsia="zh-CN"/>
        </w:rPr>
        <w:t>环境中的</w:t>
      </w:r>
      <w:r w:rsidRPr="00F8444B">
        <w:rPr>
          <w:lang w:val="en-GB" w:eastAsia="zh-CN"/>
        </w:rPr>
        <w:t>LoS</w:t>
      </w:r>
      <w:r w:rsidRPr="00400A6E">
        <w:rPr>
          <w:rStyle w:val="shorttext"/>
          <w:rFonts w:ascii="Arial" w:hAnsi="Arial" w:cs="Arial" w:hint="eastAsia"/>
          <w:lang w:eastAsia="zh-CN"/>
        </w:rPr>
        <w:t>定向天线情</w:t>
      </w:r>
      <w:r w:rsidRPr="00400A6E">
        <w:rPr>
          <w:rStyle w:val="shorttext"/>
          <w:lang w:eastAsia="zh-CN"/>
        </w:rPr>
        <w:t>况下</w:t>
      </w:r>
      <w:r w:rsidRPr="00F8444B">
        <w:rPr>
          <w:rStyle w:val="shorttext"/>
          <w:lang w:val="en-GB" w:eastAsia="zh-CN"/>
        </w:rPr>
        <w:t>，</w:t>
      </w:r>
      <w:r w:rsidRPr="00400A6E">
        <w:rPr>
          <w:rStyle w:val="shorttext"/>
          <w:lang w:eastAsia="zh-CN"/>
        </w:rPr>
        <w:t>多径时延的传播特性的开发基于</w:t>
      </w:r>
      <w:bookmarkStart w:id="52" w:name="OLE_LINK144"/>
      <w:bookmarkStart w:id="53" w:name="OLE_LINK145"/>
      <w:r w:rsidRPr="00400A6E">
        <w:rPr>
          <w:rStyle w:val="shorttext"/>
          <w:lang w:eastAsia="zh-CN"/>
        </w:rPr>
        <w:t>从</w:t>
      </w:r>
      <w:r w:rsidRPr="00F8444B">
        <w:rPr>
          <w:rStyle w:val="shorttext"/>
          <w:lang w:val="en-GB" w:eastAsia="zh-CN"/>
        </w:rPr>
        <w:t>10</w:t>
      </w:r>
      <w:bookmarkEnd w:id="52"/>
      <w:bookmarkEnd w:id="53"/>
      <w:r w:rsidRPr="00400A6E">
        <w:rPr>
          <w:rStyle w:val="shorttext"/>
          <w:lang w:eastAsia="zh-CN"/>
        </w:rPr>
        <w:t>到</w:t>
      </w:r>
      <w:r w:rsidRPr="00F8444B">
        <w:rPr>
          <w:rStyle w:val="shorttext"/>
          <w:lang w:val="en-GB" w:eastAsia="zh-CN"/>
        </w:rPr>
        <w:t>500 m</w:t>
      </w:r>
      <w:r w:rsidRPr="00400A6E">
        <w:rPr>
          <w:rStyle w:val="shorttext"/>
          <w:lang w:eastAsia="zh-CN"/>
        </w:rPr>
        <w:t>距离内</w:t>
      </w:r>
      <w:r w:rsidRPr="00F8444B">
        <w:rPr>
          <w:rStyle w:val="shorttext"/>
          <w:lang w:val="en-GB" w:eastAsia="zh-CN"/>
        </w:rPr>
        <w:t>5.2 GHz</w:t>
      </w:r>
      <w:r w:rsidRPr="00400A6E">
        <w:rPr>
          <w:rStyle w:val="shorttext"/>
          <w:lang w:eastAsia="zh-CN"/>
        </w:rPr>
        <w:t>频带测得的数据。天线被配置为一个天线的</w:t>
      </w:r>
      <w:bookmarkStart w:id="54" w:name="OLE_LINK150"/>
      <w:bookmarkStart w:id="55" w:name="OLE_LINK151"/>
      <w:r w:rsidRPr="00400A6E">
        <w:rPr>
          <w:rStyle w:val="shorttext"/>
          <w:lang w:eastAsia="zh-CN"/>
        </w:rPr>
        <w:t>最大</w:t>
      </w:r>
      <w:bookmarkEnd w:id="54"/>
      <w:bookmarkEnd w:id="55"/>
      <w:r w:rsidRPr="00400A6E">
        <w:rPr>
          <w:rStyle w:val="shorttext"/>
          <w:lang w:eastAsia="zh-CN"/>
        </w:rPr>
        <w:t>天线增益方向面对另一个。对于</w:t>
      </w:r>
      <w:r w:rsidRPr="00400A6E">
        <w:rPr>
          <w:lang w:eastAsia="zh-CN"/>
        </w:rPr>
        <w:t>公式（</w:t>
      </w:r>
      <w:r w:rsidRPr="00400A6E">
        <w:rPr>
          <w:lang w:eastAsia="zh-CN"/>
        </w:rPr>
        <w:t>8</w:t>
      </w:r>
      <w:r w:rsidRPr="00400A6E">
        <w:rPr>
          <w:rFonts w:hint="eastAsia"/>
          <w:lang w:eastAsia="zh-CN"/>
        </w:rPr>
        <w:t>7</w:t>
      </w:r>
      <w:r w:rsidRPr="00400A6E">
        <w:rPr>
          <w:lang w:eastAsia="zh-CN"/>
        </w:rPr>
        <w:t>），表</w:t>
      </w:r>
      <w:r w:rsidRPr="00400A6E">
        <w:rPr>
          <w:lang w:eastAsia="zh-CN"/>
        </w:rPr>
        <w:t>1</w:t>
      </w:r>
      <w:r w:rsidR="004413FB">
        <w:rPr>
          <w:rFonts w:hint="eastAsia"/>
          <w:lang w:eastAsia="zh-CN"/>
        </w:rPr>
        <w:t>8</w:t>
      </w:r>
      <w:r w:rsidRPr="00400A6E">
        <w:rPr>
          <w:lang w:eastAsia="zh-CN"/>
        </w:rPr>
        <w:t>列出方程推导出相对于天</w:t>
      </w:r>
      <w:bookmarkStart w:id="56" w:name="OLE_LINK152"/>
      <w:bookmarkStart w:id="57" w:name="OLE_LINK153"/>
      <w:r w:rsidRPr="00400A6E">
        <w:rPr>
          <w:lang w:eastAsia="zh-CN"/>
        </w:rPr>
        <w:t>线半功率波束</w:t>
      </w:r>
      <w:bookmarkEnd w:id="56"/>
      <w:bookmarkEnd w:id="57"/>
      <w:r w:rsidRPr="00400A6E">
        <w:rPr>
          <w:lang w:eastAsia="zh-CN"/>
        </w:rPr>
        <w:t>的系数，在城市区距离为</w:t>
      </w:r>
      <w:r w:rsidRPr="00400A6E">
        <w:rPr>
          <w:rStyle w:val="shorttext"/>
          <w:lang w:eastAsia="zh-CN"/>
        </w:rPr>
        <w:t>10</w:t>
      </w:r>
      <w:r w:rsidRPr="00400A6E">
        <w:rPr>
          <w:rStyle w:val="shorttext"/>
          <w:lang w:eastAsia="zh-CN"/>
        </w:rPr>
        <w:t>到</w:t>
      </w:r>
      <w:r w:rsidRPr="00400A6E">
        <w:rPr>
          <w:rStyle w:val="shorttext"/>
          <w:lang w:eastAsia="zh-CN"/>
        </w:rPr>
        <w:t>500 m</w:t>
      </w:r>
      <w:r w:rsidRPr="00400A6E">
        <w:rPr>
          <w:lang w:eastAsia="zh-CN"/>
        </w:rPr>
        <w:t>的基础上测量。这些方程只取决于天线半功率波束和有效的任何道路宽度。</w:t>
      </w:r>
    </w:p>
    <w:p w14:paraId="7C71E1CA" w14:textId="77777777" w:rsidR="0070038F" w:rsidRDefault="0070038F">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6F7D07E3" w14:textId="731EB77B" w:rsidR="004E1531" w:rsidRPr="00400A6E" w:rsidRDefault="004E1531" w:rsidP="004E1531">
      <w:pPr>
        <w:pStyle w:val="TableNo"/>
        <w:rPr>
          <w:lang w:val="en-GB" w:eastAsia="zh-CN"/>
        </w:rPr>
      </w:pPr>
      <w:r w:rsidRPr="00400A6E">
        <w:rPr>
          <w:rFonts w:hint="eastAsia"/>
          <w:lang w:val="en-GB" w:eastAsia="zh-CN"/>
        </w:rPr>
        <w:lastRenderedPageBreak/>
        <w:t>表</w:t>
      </w:r>
      <w:r w:rsidRPr="00400A6E">
        <w:rPr>
          <w:lang w:val="en-GB" w:eastAsia="zh-CN"/>
        </w:rPr>
        <w:t>1</w:t>
      </w:r>
      <w:r>
        <w:rPr>
          <w:lang w:val="en-GB" w:eastAsia="zh-CN"/>
        </w:rPr>
        <w:t>8</w:t>
      </w:r>
    </w:p>
    <w:p w14:paraId="2AA47824" w14:textId="77777777" w:rsidR="004E1531" w:rsidRPr="00400A6E" w:rsidRDefault="004E1531" w:rsidP="004E1531">
      <w:pPr>
        <w:pStyle w:val="Tabletitle"/>
        <w:rPr>
          <w:lang w:val="en-GB" w:eastAsia="zh-CN"/>
        </w:rPr>
      </w:pPr>
      <w:bookmarkStart w:id="58" w:name="OLE_LINK154"/>
      <w:r w:rsidRPr="00400A6E">
        <w:rPr>
          <w:rFonts w:hint="eastAsia"/>
          <w:lang w:eastAsia="zh-CN"/>
        </w:rPr>
        <w:t>在定向天线情况下</w:t>
      </w:r>
      <w:r w:rsidRPr="00400A6E">
        <w:rPr>
          <w:lang w:eastAsia="zh-CN"/>
        </w:rPr>
        <w:t>r.m.s.</w:t>
      </w:r>
      <w:r w:rsidRPr="00400A6E">
        <w:rPr>
          <w:rFonts w:hint="eastAsia"/>
          <w:lang w:eastAsia="zh-CN"/>
        </w:rPr>
        <w:t>时延扩展的距离特性的典型系数</w:t>
      </w:r>
      <w:bookmarkEnd w:id="58"/>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268"/>
        <w:gridCol w:w="749"/>
        <w:gridCol w:w="759"/>
        <w:gridCol w:w="2034"/>
        <w:gridCol w:w="2428"/>
      </w:tblGrid>
      <w:tr w:rsidR="004E1531" w:rsidRPr="00400A6E" w14:paraId="0C3EAC2B" w14:textId="77777777" w:rsidTr="00E37486">
        <w:trPr>
          <w:jc w:val="center"/>
        </w:trPr>
        <w:tc>
          <w:tcPr>
            <w:tcW w:w="4189" w:type="dxa"/>
            <w:gridSpan w:val="4"/>
            <w:vAlign w:val="center"/>
          </w:tcPr>
          <w:p w14:paraId="02A1CD7B" w14:textId="77777777" w:rsidR="004E1531" w:rsidRPr="00400A6E" w:rsidRDefault="004E1531" w:rsidP="00420E9C">
            <w:pPr>
              <w:pStyle w:val="Tablehead"/>
              <w:rPr>
                <w:lang w:eastAsia="zh-CN"/>
              </w:rPr>
            </w:pPr>
            <w:r w:rsidRPr="00400A6E">
              <w:rPr>
                <w:rFonts w:hint="eastAsia"/>
                <w:lang w:eastAsia="zh-CN"/>
              </w:rPr>
              <w:t>测量条件</w:t>
            </w:r>
          </w:p>
        </w:tc>
        <w:tc>
          <w:tcPr>
            <w:tcW w:w="4462" w:type="dxa"/>
            <w:gridSpan w:val="2"/>
            <w:vAlign w:val="center"/>
          </w:tcPr>
          <w:p w14:paraId="14549757" w14:textId="77777777" w:rsidR="004E1531" w:rsidRPr="00400A6E" w:rsidRDefault="004E1531" w:rsidP="00420E9C">
            <w:pPr>
              <w:pStyle w:val="Tablehead"/>
              <w:rPr>
                <w:i/>
                <w:lang w:eastAsia="ja-JP"/>
              </w:rPr>
            </w:pPr>
            <w:r w:rsidRPr="00400A6E">
              <w:rPr>
                <w:i/>
                <w:lang w:eastAsia="ja-JP"/>
              </w:rPr>
              <w:t>a</w:t>
            </w:r>
            <w:r w:rsidRPr="00400A6E">
              <w:rPr>
                <w:i/>
                <w:vertAlign w:val="subscript"/>
                <w:lang w:eastAsia="ja-JP"/>
              </w:rPr>
              <w:t>s</w:t>
            </w:r>
          </w:p>
        </w:tc>
      </w:tr>
      <w:tr w:rsidR="004E1531" w:rsidRPr="00400A6E" w14:paraId="488B6170" w14:textId="77777777" w:rsidTr="00EA330E">
        <w:trPr>
          <w:jc w:val="center"/>
        </w:trPr>
        <w:tc>
          <w:tcPr>
            <w:tcW w:w="1413" w:type="dxa"/>
            <w:vAlign w:val="center"/>
          </w:tcPr>
          <w:p w14:paraId="5B5FA3A5" w14:textId="77777777" w:rsidR="004E1531" w:rsidRPr="00400A6E" w:rsidRDefault="004E1531" w:rsidP="00420E9C">
            <w:pPr>
              <w:pStyle w:val="Tablehead"/>
              <w:rPr>
                <w:lang w:eastAsia="ja-JP"/>
              </w:rPr>
            </w:pPr>
            <w:r w:rsidRPr="00400A6E">
              <w:rPr>
                <w:rFonts w:hint="eastAsia"/>
                <w:lang w:val="en-GB"/>
              </w:rPr>
              <w:t>地区</w:t>
            </w:r>
          </w:p>
        </w:tc>
        <w:tc>
          <w:tcPr>
            <w:tcW w:w="1268" w:type="dxa"/>
            <w:vAlign w:val="center"/>
          </w:tcPr>
          <w:p w14:paraId="7F15C95A" w14:textId="77777777" w:rsidR="004E1531" w:rsidRPr="00400A6E" w:rsidRDefault="004E1531" w:rsidP="00420E9C">
            <w:pPr>
              <w:pStyle w:val="Tablehead"/>
              <w:rPr>
                <w:lang w:val="en-US" w:eastAsia="ja-JP"/>
              </w:rPr>
            </w:pPr>
            <w:r w:rsidRPr="00400A6E">
              <w:rPr>
                <w:i/>
                <w:lang w:val="en-US" w:eastAsia="ja-JP"/>
              </w:rPr>
              <w:t>f</w:t>
            </w:r>
            <w:r w:rsidRPr="00400A6E">
              <w:rPr>
                <w:i/>
                <w:lang w:val="en-US" w:eastAsia="ja-JP"/>
              </w:rPr>
              <w:br/>
            </w:r>
            <w:r w:rsidRPr="00400A6E">
              <w:rPr>
                <w:lang w:val="en-US" w:eastAsia="ja-JP"/>
              </w:rPr>
              <w:t>(GHz)</w:t>
            </w:r>
          </w:p>
        </w:tc>
        <w:tc>
          <w:tcPr>
            <w:tcW w:w="749" w:type="dxa"/>
            <w:vAlign w:val="center"/>
          </w:tcPr>
          <w:p w14:paraId="01DA8ECA" w14:textId="77777777" w:rsidR="004E1531" w:rsidRPr="00400A6E" w:rsidRDefault="004E1531" w:rsidP="00420E9C">
            <w:pPr>
              <w:pStyle w:val="Tablehead"/>
              <w:rPr>
                <w:lang w:val="en-GB"/>
              </w:rPr>
            </w:pPr>
            <w:r w:rsidRPr="00400A6E">
              <w:rPr>
                <w:i/>
                <w:lang w:val="en-GB" w:eastAsia="ja-JP"/>
              </w:rPr>
              <w:t>h</w:t>
            </w:r>
            <w:r w:rsidRPr="00400A6E">
              <w:rPr>
                <w:vertAlign w:val="subscript"/>
                <w:lang w:val="en-GB" w:eastAsia="ja-JP"/>
              </w:rPr>
              <w:t>1</w:t>
            </w:r>
            <w:r w:rsidRPr="00400A6E">
              <w:rPr>
                <w:i/>
                <w:lang w:val="en-GB"/>
              </w:rPr>
              <w:br/>
            </w:r>
            <w:r w:rsidRPr="00400A6E">
              <w:rPr>
                <w:lang w:val="en-GB"/>
              </w:rPr>
              <w:t>(m)</w:t>
            </w:r>
          </w:p>
        </w:tc>
        <w:tc>
          <w:tcPr>
            <w:tcW w:w="759" w:type="dxa"/>
            <w:vAlign w:val="center"/>
          </w:tcPr>
          <w:p w14:paraId="38A4900F" w14:textId="77777777" w:rsidR="004E1531" w:rsidRPr="00400A6E" w:rsidRDefault="004E1531" w:rsidP="00420E9C">
            <w:pPr>
              <w:pStyle w:val="Tablehead"/>
              <w:rPr>
                <w:lang w:val="en-GB"/>
              </w:rPr>
            </w:pPr>
            <w:r w:rsidRPr="00400A6E">
              <w:rPr>
                <w:i/>
                <w:lang w:val="en-GB" w:eastAsia="ja-JP"/>
              </w:rPr>
              <w:t>h</w:t>
            </w:r>
            <w:r w:rsidRPr="00400A6E">
              <w:rPr>
                <w:vertAlign w:val="subscript"/>
                <w:lang w:val="en-GB" w:eastAsia="ja-JP"/>
              </w:rPr>
              <w:t>2</w:t>
            </w:r>
            <w:r w:rsidRPr="00400A6E">
              <w:rPr>
                <w:i/>
                <w:lang w:val="en-GB"/>
              </w:rPr>
              <w:br/>
            </w:r>
            <w:r w:rsidRPr="00400A6E">
              <w:rPr>
                <w:lang w:val="en-GB"/>
              </w:rPr>
              <w:t>(m)</w:t>
            </w:r>
          </w:p>
        </w:tc>
        <w:tc>
          <w:tcPr>
            <w:tcW w:w="2034" w:type="dxa"/>
            <w:vAlign w:val="center"/>
          </w:tcPr>
          <w:p w14:paraId="1C375D88" w14:textId="77777777" w:rsidR="004E1531" w:rsidRPr="00400A6E" w:rsidRDefault="004E1531" w:rsidP="00420E9C">
            <w:pPr>
              <w:pStyle w:val="Tablehead"/>
              <w:rPr>
                <w:i/>
                <w:iCs/>
                <w:lang w:val="en-US" w:eastAsia="ja-JP"/>
              </w:rPr>
            </w:pPr>
            <w:r w:rsidRPr="00400A6E">
              <w:rPr>
                <w:i/>
                <w:iCs/>
                <w:lang w:val="en-US" w:eastAsia="ja-JP"/>
              </w:rPr>
              <w:t>C</w:t>
            </w:r>
            <w:r w:rsidRPr="00400A6E">
              <w:rPr>
                <w:i/>
                <w:iCs/>
                <w:vertAlign w:val="subscript"/>
                <w:lang w:val="en-US" w:eastAsia="ja-JP"/>
              </w:rPr>
              <w:t>a</w:t>
            </w:r>
          </w:p>
        </w:tc>
        <w:tc>
          <w:tcPr>
            <w:tcW w:w="2428" w:type="dxa"/>
            <w:vAlign w:val="center"/>
          </w:tcPr>
          <w:p w14:paraId="130BD8DD" w14:textId="77777777" w:rsidR="004E1531" w:rsidRPr="00400A6E" w:rsidRDefault="004E1531" w:rsidP="00420E9C">
            <w:pPr>
              <w:pStyle w:val="Tablehead"/>
              <w:rPr>
                <w:lang w:val="en-US" w:eastAsia="ja-JP"/>
              </w:rPr>
            </w:pPr>
            <w:r w:rsidRPr="00400A6E">
              <w:rPr>
                <w:rFonts w:ascii="Symbol" w:hAnsi="Symbol"/>
                <w:lang w:eastAsia="ja-JP"/>
              </w:rPr>
              <w:t></w:t>
            </w:r>
            <w:r w:rsidRPr="00400A6E">
              <w:rPr>
                <w:i/>
                <w:iCs/>
                <w:vertAlign w:val="subscript"/>
                <w:lang w:val="en-US" w:eastAsia="ja-JP"/>
              </w:rPr>
              <w:t>a</w:t>
            </w:r>
          </w:p>
        </w:tc>
      </w:tr>
      <w:tr w:rsidR="004E1531" w:rsidRPr="00400A6E" w14:paraId="0CFF9AD9" w14:textId="77777777" w:rsidTr="00EA330E">
        <w:trPr>
          <w:jc w:val="center"/>
        </w:trPr>
        <w:tc>
          <w:tcPr>
            <w:tcW w:w="1413" w:type="dxa"/>
            <w:vAlign w:val="center"/>
          </w:tcPr>
          <w:p w14:paraId="2625E6A6" w14:textId="77777777" w:rsidR="004E1531" w:rsidRPr="00400A6E" w:rsidRDefault="004E1531" w:rsidP="00420E9C">
            <w:pPr>
              <w:pStyle w:val="Tabletext"/>
              <w:jc w:val="center"/>
              <w:rPr>
                <w:lang w:val="en-US" w:eastAsia="ja-JP"/>
              </w:rPr>
            </w:pPr>
            <w:r w:rsidRPr="00400A6E">
              <w:rPr>
                <w:rFonts w:hint="eastAsia"/>
                <w:lang w:val="en-US" w:eastAsia="ja-JP"/>
              </w:rPr>
              <w:t>城市</w:t>
            </w:r>
          </w:p>
        </w:tc>
        <w:tc>
          <w:tcPr>
            <w:tcW w:w="1268" w:type="dxa"/>
            <w:vAlign w:val="center"/>
          </w:tcPr>
          <w:p w14:paraId="170E236F" w14:textId="77777777" w:rsidR="004E1531" w:rsidRPr="00400A6E" w:rsidRDefault="004E1531" w:rsidP="00420E9C">
            <w:pPr>
              <w:pStyle w:val="Tabletext"/>
              <w:jc w:val="center"/>
              <w:rPr>
                <w:caps/>
                <w:lang w:val="en-US" w:eastAsia="ja-JP"/>
              </w:rPr>
            </w:pPr>
            <w:r w:rsidRPr="00400A6E">
              <w:rPr>
                <w:lang w:val="en-US" w:eastAsia="ja-JP"/>
              </w:rPr>
              <w:t>5.2</w:t>
            </w:r>
          </w:p>
        </w:tc>
        <w:tc>
          <w:tcPr>
            <w:tcW w:w="749" w:type="dxa"/>
            <w:vAlign w:val="center"/>
          </w:tcPr>
          <w:p w14:paraId="1472047C" w14:textId="77777777" w:rsidR="004E1531" w:rsidRPr="00400A6E" w:rsidRDefault="004E1531" w:rsidP="00420E9C">
            <w:pPr>
              <w:pStyle w:val="Tabletext"/>
              <w:jc w:val="center"/>
              <w:rPr>
                <w:caps/>
                <w:lang w:val="en-US" w:eastAsia="ja-JP"/>
              </w:rPr>
            </w:pPr>
            <w:r w:rsidRPr="00400A6E">
              <w:rPr>
                <w:lang w:val="en-US" w:eastAsia="ja-JP"/>
              </w:rPr>
              <w:t>3.5</w:t>
            </w:r>
          </w:p>
        </w:tc>
        <w:tc>
          <w:tcPr>
            <w:tcW w:w="759" w:type="dxa"/>
            <w:vAlign w:val="center"/>
          </w:tcPr>
          <w:p w14:paraId="7522D47F" w14:textId="77777777" w:rsidR="004E1531" w:rsidRPr="00400A6E" w:rsidRDefault="004E1531" w:rsidP="00420E9C">
            <w:pPr>
              <w:pStyle w:val="Tabletext"/>
              <w:jc w:val="center"/>
              <w:rPr>
                <w:caps/>
                <w:lang w:val="en-US" w:eastAsia="ja-JP"/>
              </w:rPr>
            </w:pPr>
            <w:r w:rsidRPr="00400A6E">
              <w:rPr>
                <w:lang w:val="en-US" w:eastAsia="ja-JP"/>
              </w:rPr>
              <w:t>3.5</w:t>
            </w:r>
          </w:p>
        </w:tc>
        <w:tc>
          <w:tcPr>
            <w:tcW w:w="2034" w:type="dxa"/>
            <w:vAlign w:val="center"/>
          </w:tcPr>
          <w:p w14:paraId="543F08F7" w14:textId="77777777" w:rsidR="004E1531" w:rsidRPr="00400A6E" w:rsidRDefault="004E1531" w:rsidP="00420E9C">
            <w:pPr>
              <w:pStyle w:val="Tabletext"/>
              <w:jc w:val="center"/>
              <w:rPr>
                <w:caps/>
                <w:lang w:val="en-US" w:eastAsia="ja-JP"/>
              </w:rPr>
            </w:pPr>
            <w:r w:rsidRPr="00400A6E">
              <w:rPr>
                <w:lang w:val="en-US" w:eastAsia="ja-JP"/>
              </w:rPr>
              <w:t>9.3 + 1.5log(</w:t>
            </w:r>
            <w:r w:rsidRPr="00400A6E">
              <w:rPr>
                <w:rFonts w:ascii="Symbol" w:hAnsi="Symbol"/>
                <w:lang w:eastAsia="ja-JP"/>
              </w:rPr>
              <w:t></w:t>
            </w:r>
            <w:r w:rsidRPr="00400A6E">
              <w:rPr>
                <w:lang w:val="en-US" w:eastAsia="ja-JP"/>
              </w:rPr>
              <w:t>)</w:t>
            </w:r>
          </w:p>
        </w:tc>
        <w:tc>
          <w:tcPr>
            <w:tcW w:w="2428" w:type="dxa"/>
            <w:vAlign w:val="center"/>
          </w:tcPr>
          <w:p w14:paraId="1147DD40" w14:textId="77777777" w:rsidR="004E1531" w:rsidRPr="00400A6E" w:rsidRDefault="004E1531" w:rsidP="00420E9C">
            <w:pPr>
              <w:pStyle w:val="Tabletext"/>
              <w:jc w:val="center"/>
              <w:rPr>
                <w:lang w:val="en-GB" w:eastAsia="ja-JP"/>
              </w:rPr>
            </w:pPr>
            <w:r w:rsidRPr="00400A6E">
              <w:rPr>
                <w:lang w:val="en-GB" w:eastAsia="ja-JP"/>
              </w:rPr>
              <w:t>3.3 </w:t>
            </w:r>
            <w:r w:rsidRPr="00400A6E">
              <w:rPr>
                <w:lang w:val="en-US" w:eastAsia="ja-JP"/>
              </w:rPr>
              <w:t>× </w:t>
            </w:r>
            <w:r w:rsidRPr="00400A6E">
              <w:rPr>
                <w:lang w:val="en-GB" w:eastAsia="ja-JP"/>
              </w:rPr>
              <w:t>10</w:t>
            </w:r>
            <w:r w:rsidRPr="00400A6E">
              <w:rPr>
                <w:vertAlign w:val="superscript"/>
                <w:lang w:val="en-GB" w:eastAsia="ja-JP"/>
              </w:rPr>
              <w:t>−</w:t>
            </w:r>
            <w:r w:rsidRPr="00400A6E">
              <w:rPr>
                <w:vertAlign w:val="superscript"/>
                <w:lang w:val="en-GB"/>
              </w:rPr>
              <w:t>2</w:t>
            </w:r>
            <w:r w:rsidRPr="00400A6E">
              <w:rPr>
                <w:lang w:val="en-US"/>
              </w:rPr>
              <w:t> </w:t>
            </w:r>
            <w:r w:rsidRPr="00400A6E">
              <w:rPr>
                <w:lang w:val="en-GB" w:eastAsia="ja-JP"/>
              </w:rPr>
              <w:t>+ 4.6</w:t>
            </w:r>
            <w:r w:rsidRPr="00400A6E">
              <w:rPr>
                <w:lang w:eastAsia="ja-JP"/>
              </w:rPr>
              <w:t>θ</w:t>
            </w:r>
            <w:r w:rsidRPr="00400A6E">
              <w:rPr>
                <w:lang w:val="en-US" w:eastAsia="ja-JP"/>
              </w:rPr>
              <w:t> × </w:t>
            </w:r>
            <w:r w:rsidRPr="00400A6E">
              <w:rPr>
                <w:lang w:val="en-GB" w:eastAsia="ja-JP"/>
              </w:rPr>
              <w:t>10</w:t>
            </w:r>
            <w:r w:rsidRPr="00400A6E">
              <w:rPr>
                <w:vertAlign w:val="superscript"/>
                <w:lang w:val="en-GB" w:eastAsia="ja-JP"/>
              </w:rPr>
              <w:t>−2</w:t>
            </w:r>
          </w:p>
        </w:tc>
      </w:tr>
      <w:tr w:rsidR="004E1531" w:rsidRPr="00400A6E" w14:paraId="00772788" w14:textId="77777777" w:rsidTr="00E37486">
        <w:trPr>
          <w:jc w:val="center"/>
        </w:trPr>
        <w:tc>
          <w:tcPr>
            <w:tcW w:w="8651" w:type="dxa"/>
            <w:gridSpan w:val="6"/>
            <w:tcBorders>
              <w:left w:val="nil"/>
              <w:bottom w:val="nil"/>
              <w:right w:val="nil"/>
            </w:tcBorders>
          </w:tcPr>
          <w:p w14:paraId="44E42BF5" w14:textId="77777777" w:rsidR="004E1531" w:rsidRPr="00400A6E" w:rsidRDefault="004E1531" w:rsidP="00420E9C">
            <w:pPr>
              <w:pStyle w:val="Tablelegend"/>
              <w:rPr>
                <w:lang w:val="en-GB" w:eastAsia="zh-CN"/>
              </w:rPr>
            </w:pPr>
            <w:r w:rsidRPr="00687357">
              <w:rPr>
                <w:rFonts w:asciiTheme="minorEastAsia" w:eastAsiaTheme="minorEastAsia" w:hAnsiTheme="minorEastAsia" w:hint="eastAsia"/>
                <w:iCs/>
                <w:lang w:val="en-GB" w:eastAsia="zh-CN"/>
              </w:rPr>
              <w:t>注</w:t>
            </w:r>
            <w:r w:rsidRPr="00400A6E">
              <w:rPr>
                <w:i/>
                <w:iCs/>
                <w:lang w:val="en-GB" w:eastAsia="zh-CN"/>
              </w:rPr>
              <w:t> </w:t>
            </w:r>
            <w:r w:rsidRPr="00400A6E">
              <w:rPr>
                <w:lang w:val="en-GB" w:eastAsia="zh-CN"/>
              </w:rPr>
              <w:t>1 – </w:t>
            </w:r>
            <w:r w:rsidRPr="00400A6E">
              <w:rPr>
                <w:rFonts w:hint="eastAsia"/>
                <w:szCs w:val="22"/>
                <w:lang w:eastAsia="zh-CN"/>
              </w:rPr>
              <w:t>计算</w:t>
            </w:r>
            <w:r w:rsidRPr="00400A6E">
              <w:rPr>
                <w:szCs w:val="22"/>
                <w:lang w:eastAsia="zh-CN"/>
              </w:rPr>
              <w:t>r.m.s.</w:t>
            </w:r>
            <w:r w:rsidRPr="00400A6E">
              <w:rPr>
                <w:rFonts w:hint="eastAsia"/>
                <w:szCs w:val="22"/>
                <w:lang w:eastAsia="zh-CN"/>
              </w:rPr>
              <w:t>时延扩展时采用了</w:t>
            </w:r>
            <w:r w:rsidRPr="00400A6E">
              <w:rPr>
                <w:szCs w:val="22"/>
                <w:lang w:eastAsia="zh-CN"/>
              </w:rPr>
              <w:t>20 dB</w:t>
            </w:r>
            <w:r w:rsidRPr="00400A6E">
              <w:rPr>
                <w:rFonts w:hint="eastAsia"/>
                <w:szCs w:val="22"/>
                <w:lang w:eastAsia="zh-CN"/>
              </w:rPr>
              <w:t>的门限值。</w:t>
            </w:r>
          </w:p>
        </w:tc>
      </w:tr>
    </w:tbl>
    <w:p w14:paraId="7634317E" w14:textId="77777777" w:rsidR="004E1531" w:rsidRPr="00E37486" w:rsidRDefault="004E1531" w:rsidP="004E1531">
      <w:pPr>
        <w:spacing w:before="240"/>
        <w:ind w:firstLineChars="200" w:firstLine="480"/>
        <w:rPr>
          <w:rStyle w:val="shorttext"/>
          <w:rFonts w:asciiTheme="minorEastAsia" w:eastAsiaTheme="minorEastAsia" w:hAnsiTheme="minorEastAsia" w:cs="Arial"/>
          <w:lang w:eastAsia="zh-CN"/>
        </w:rPr>
      </w:pPr>
      <w:r w:rsidRPr="00400A6E">
        <w:rPr>
          <w:rFonts w:hint="eastAsia"/>
          <w:lang w:val="en-GB" w:eastAsia="zh-CN"/>
        </w:rPr>
        <w:t>其中，</w:t>
      </w:r>
      <w:r w:rsidRPr="00400A6E">
        <w:rPr>
          <w:lang w:eastAsia="ja-JP"/>
        </w:rPr>
        <w:t>θ</w:t>
      </w:r>
      <w:r w:rsidRPr="00400A6E">
        <w:rPr>
          <w:rFonts w:hint="eastAsia"/>
          <w:lang w:val="en-GB" w:eastAsia="zh-CN"/>
        </w:rPr>
        <w:t>表示天线</w:t>
      </w:r>
      <w:r w:rsidRPr="00400A6E">
        <w:rPr>
          <w:rFonts w:ascii="Arial" w:hAnsi="Arial" w:cs="Arial" w:hint="eastAsia"/>
          <w:lang w:eastAsia="zh-CN"/>
        </w:rPr>
        <w:t>在</w:t>
      </w:r>
      <w:r w:rsidRPr="00400A6E">
        <w:rPr>
          <w:rStyle w:val="shorttext"/>
          <w:rFonts w:ascii="Arial" w:hAnsi="Arial" w:cs="Arial" w:hint="eastAsia"/>
          <w:lang w:eastAsia="zh-CN"/>
        </w:rPr>
        <w:t>两个发送和接收天线上的</w:t>
      </w:r>
      <w:bookmarkStart w:id="59" w:name="OLE_LINK160"/>
      <w:bookmarkStart w:id="60" w:name="OLE_LINK161"/>
      <w:r w:rsidRPr="00400A6E">
        <w:rPr>
          <w:rStyle w:val="shorttext"/>
          <w:rFonts w:ascii="Arial" w:hAnsi="Arial" w:cs="Arial" w:hint="eastAsia"/>
          <w:lang w:eastAsia="zh-CN"/>
        </w:rPr>
        <w:t>半功率波束宽度</w:t>
      </w:r>
      <w:bookmarkEnd w:id="59"/>
      <w:bookmarkEnd w:id="60"/>
      <w:r w:rsidRPr="00400A6E">
        <w:rPr>
          <w:rStyle w:val="shorttext"/>
          <w:rFonts w:ascii="Arial" w:hAnsi="Arial" w:cs="Arial" w:hint="eastAsia"/>
          <w:lang w:eastAsia="zh-CN"/>
        </w:rPr>
        <w:t>，以及单位为弧度。</w:t>
      </w:r>
      <w:r w:rsidRPr="00400A6E">
        <w:rPr>
          <w:rFonts w:hint="eastAsia"/>
          <w:lang w:val="en-GB" w:eastAsia="zh-CN"/>
        </w:rPr>
        <w:t>注，</w:t>
      </w:r>
      <w:r w:rsidRPr="00400A6E">
        <w:rPr>
          <w:rFonts w:hint="eastAsia"/>
          <w:lang w:eastAsia="zh-CN"/>
        </w:rPr>
        <w:t>当</w:t>
      </w:r>
      <w:r w:rsidRPr="00400A6E">
        <w:rPr>
          <w:rStyle w:val="shorttext"/>
          <w:rFonts w:ascii="Arial" w:hAnsi="Arial" w:cs="Arial" w:hint="eastAsia"/>
          <w:lang w:eastAsia="zh-CN"/>
        </w:rPr>
        <w:t>全向天线用于发射和接</w:t>
      </w:r>
      <w:bookmarkStart w:id="61" w:name="OLE_LINK162"/>
      <w:r w:rsidRPr="00400A6E">
        <w:rPr>
          <w:rStyle w:val="shorttext"/>
          <w:rFonts w:ascii="Arial" w:hAnsi="Arial" w:cs="Arial" w:hint="eastAsia"/>
          <w:lang w:eastAsia="zh-CN"/>
        </w:rPr>
        <w:t>收天线</w:t>
      </w:r>
      <w:bookmarkEnd w:id="61"/>
      <w:r w:rsidRPr="00400A6E">
        <w:rPr>
          <w:rStyle w:val="shorttext"/>
          <w:rFonts w:ascii="Arial" w:hAnsi="Arial" w:cs="Arial" w:hint="eastAsia"/>
          <w:lang w:eastAsia="zh-CN"/>
        </w:rPr>
        <w:t>时，</w:t>
      </w:r>
      <w:r w:rsidRPr="00400A6E">
        <w:rPr>
          <w:lang w:eastAsia="ja-JP"/>
        </w:rPr>
        <w:t>θ</w:t>
      </w:r>
      <w:r w:rsidRPr="00400A6E">
        <w:rPr>
          <w:rStyle w:val="shorttext"/>
          <w:rFonts w:ascii="Arial" w:hAnsi="Arial" w:cs="Arial" w:hint="eastAsia"/>
          <w:lang w:eastAsia="zh-CN"/>
        </w:rPr>
        <w:t>应设置为</w:t>
      </w:r>
      <w:r w:rsidRPr="00400A6E">
        <w:rPr>
          <w:lang w:val="en-GB" w:eastAsia="zh-CN"/>
        </w:rPr>
        <w:t>2</w:t>
      </w:r>
      <w:r w:rsidRPr="00400A6E">
        <w:rPr>
          <w:lang w:eastAsia="ja-JP"/>
        </w:rPr>
        <w:t>π</w:t>
      </w:r>
      <w:r w:rsidRPr="00400A6E">
        <w:rPr>
          <w:rStyle w:val="shorttext"/>
          <w:rFonts w:ascii="Arial" w:hAnsi="Arial" w:cs="Arial" w:hint="eastAsia"/>
          <w:lang w:eastAsia="zh-CN"/>
        </w:rPr>
        <w:t>。</w:t>
      </w:r>
    </w:p>
    <w:p w14:paraId="4B5BAB9B" w14:textId="77777777" w:rsidR="004E1531" w:rsidRPr="00400A6E" w:rsidRDefault="004E1531" w:rsidP="004E1531">
      <w:pPr>
        <w:ind w:firstLineChars="200" w:firstLine="480"/>
        <w:rPr>
          <w:lang w:val="en-GB" w:eastAsia="zh-CN"/>
        </w:rPr>
      </w:pPr>
      <w:r w:rsidRPr="00400A6E">
        <w:rPr>
          <w:rFonts w:hint="eastAsia"/>
          <w:lang w:val="en-GB" w:eastAsia="zh-CN"/>
        </w:rPr>
        <w:t>基于</w:t>
      </w:r>
      <w:r w:rsidRPr="00F8444B">
        <w:rPr>
          <w:rFonts w:hint="eastAsia"/>
          <w:lang w:eastAsia="zh-CN"/>
        </w:rPr>
        <w:t>28 G</w:t>
      </w:r>
      <w:r w:rsidRPr="00F8444B">
        <w:rPr>
          <w:lang w:eastAsia="zh-CN"/>
        </w:rPr>
        <w:t>Hz</w:t>
      </w:r>
      <w:r>
        <w:rPr>
          <w:rFonts w:hint="eastAsia"/>
          <w:lang w:val="en-GB" w:eastAsia="zh-CN"/>
        </w:rPr>
        <w:t>、</w:t>
      </w:r>
      <w:r w:rsidRPr="00B54DDD">
        <w:rPr>
          <w:lang w:eastAsia="ko-KR"/>
        </w:rPr>
        <w:t>28.5</w:t>
      </w:r>
      <w:r w:rsidRPr="00400A6E">
        <w:rPr>
          <w:rFonts w:hint="eastAsia"/>
          <w:lang w:val="en-GB" w:eastAsia="zh-CN"/>
        </w:rPr>
        <w:t>和</w:t>
      </w:r>
      <w:r w:rsidRPr="00F8444B">
        <w:rPr>
          <w:rFonts w:hint="eastAsia"/>
          <w:lang w:eastAsia="zh-CN"/>
        </w:rPr>
        <w:t>38 G</w:t>
      </w:r>
      <w:r w:rsidRPr="00F8444B">
        <w:rPr>
          <w:lang w:eastAsia="zh-CN"/>
        </w:rPr>
        <w:t>Hz</w:t>
      </w:r>
      <w:r w:rsidRPr="00400A6E">
        <w:rPr>
          <w:rFonts w:hint="eastAsia"/>
          <w:lang w:val="en-GB" w:eastAsia="zh-CN"/>
        </w:rPr>
        <w:t>的典型</w:t>
      </w:r>
      <w:r>
        <w:rPr>
          <w:rFonts w:hint="eastAsia"/>
          <w:lang w:val="en-GB" w:eastAsia="zh-CN"/>
        </w:rPr>
        <w:t>住宅和</w:t>
      </w:r>
      <w:r w:rsidRPr="00400A6E">
        <w:rPr>
          <w:rFonts w:hint="eastAsia"/>
          <w:lang w:val="en-GB" w:eastAsia="zh-CN"/>
        </w:rPr>
        <w:t>城市环境所做的测量</w:t>
      </w:r>
      <w:r w:rsidRPr="00F8444B">
        <w:rPr>
          <w:rFonts w:hint="eastAsia"/>
          <w:lang w:eastAsia="zh-CN"/>
        </w:rPr>
        <w:t>，</w:t>
      </w:r>
      <w:r w:rsidRPr="00400A6E">
        <w:rPr>
          <w:rFonts w:hint="eastAsia"/>
          <w:lang w:val="en-GB" w:eastAsia="zh-CN"/>
        </w:rPr>
        <w:t>已开发了时延和角的多径扩展有关天线波束宽度的预测方法。为了从窄天线波束到宽天线波束宽度中导出时延和角的扩展，通过</w:t>
      </w:r>
      <w:r>
        <w:rPr>
          <w:rFonts w:hint="eastAsia"/>
          <w:lang w:val="en-GB" w:eastAsia="zh-CN"/>
        </w:rPr>
        <w:t>使用喇叭天线阵列或</w:t>
      </w:r>
      <w:r w:rsidRPr="00400A6E">
        <w:rPr>
          <w:rFonts w:hint="eastAsia"/>
          <w:lang w:val="en-GB" w:eastAsia="zh-CN"/>
        </w:rPr>
        <w:t>旋转窄波天线收集的通道脉冲整合到功率、时延和角度域之中。</w:t>
      </w:r>
    </w:p>
    <w:p w14:paraId="16D32FDB" w14:textId="77777777" w:rsidR="004E1531" w:rsidRPr="00400A6E" w:rsidRDefault="004E1531" w:rsidP="004E1531">
      <w:pPr>
        <w:ind w:firstLineChars="200" w:firstLine="480"/>
        <w:rPr>
          <w:lang w:val="en-GB" w:eastAsia="zh-CN"/>
        </w:rPr>
      </w:pPr>
      <w:r w:rsidRPr="00400A6E">
        <w:rPr>
          <w:lang w:val="en-GB" w:eastAsia="zh-CN"/>
        </w:rPr>
        <w:t>r.m.s.</w:t>
      </w:r>
      <w:r w:rsidRPr="00400A6E">
        <w:rPr>
          <w:rFonts w:hint="eastAsia"/>
          <w:lang w:val="en-GB" w:eastAsia="zh-CN"/>
        </w:rPr>
        <w:t>时延扩展</w:t>
      </w:r>
      <w:r w:rsidRPr="00400A6E">
        <w:rPr>
          <w:i/>
          <w:iCs/>
          <w:lang w:val="en-GB" w:eastAsia="ko-KR"/>
        </w:rPr>
        <w:t>DS</w:t>
      </w:r>
      <w:r w:rsidRPr="00400A6E">
        <w:rPr>
          <w:rFonts w:hint="eastAsia"/>
          <w:lang w:val="en-GB" w:eastAsia="zh-CN"/>
        </w:rPr>
        <w:t>取决于天线</w:t>
      </w:r>
      <w:r w:rsidRPr="00400A6E">
        <w:rPr>
          <w:lang w:eastAsia="ja-JP"/>
        </w:rPr>
        <w:t>θ</w:t>
      </w:r>
      <w:r w:rsidRPr="00400A6E">
        <w:rPr>
          <w:rFonts w:hint="eastAsia"/>
          <w:lang w:eastAsia="zh-CN"/>
        </w:rPr>
        <w:t>的半功率波束宽度</w:t>
      </w:r>
      <w:r>
        <w:rPr>
          <w:rFonts w:asciiTheme="minorEastAsia" w:eastAsiaTheme="minorEastAsia" w:hAnsiTheme="minorEastAsia" w:hint="eastAsia"/>
          <w:szCs w:val="24"/>
          <w:lang w:val="en-GB" w:eastAsia="zh-CN"/>
        </w:rPr>
        <w:t>（</w:t>
      </w:r>
      <w:r w:rsidRPr="00400A6E">
        <w:rPr>
          <w:rFonts w:asciiTheme="minorEastAsia" w:eastAsiaTheme="minorEastAsia" w:hAnsiTheme="minorEastAsia" w:hint="eastAsia"/>
          <w:szCs w:val="24"/>
          <w:lang w:val="en-GB" w:eastAsia="zh-CN"/>
        </w:rPr>
        <w:t>度</w:t>
      </w:r>
      <w:r>
        <w:rPr>
          <w:rFonts w:asciiTheme="minorEastAsia" w:eastAsiaTheme="minorEastAsia" w:hAnsiTheme="minorEastAsia" w:hint="eastAsia"/>
          <w:szCs w:val="24"/>
          <w:lang w:val="en-GB" w:eastAsia="zh-CN"/>
        </w:rPr>
        <w:t>）</w:t>
      </w:r>
      <w:r>
        <w:rPr>
          <w:rFonts w:hint="eastAsia"/>
          <w:lang w:val="en-GB" w:eastAsia="zh-CN"/>
        </w:rPr>
        <w:t>：</w:t>
      </w:r>
    </w:p>
    <w:p w14:paraId="18220088" w14:textId="77777777" w:rsidR="00E37486" w:rsidRPr="00B54DDD" w:rsidRDefault="00E37486" w:rsidP="00E37486">
      <w:pPr>
        <w:pStyle w:val="Blanc"/>
        <w:rPr>
          <w:lang w:eastAsia="zh-CN"/>
        </w:rPr>
      </w:pPr>
    </w:p>
    <w:p w14:paraId="7B1A90D0" w14:textId="77777777" w:rsidR="0070038F" w:rsidRPr="006031D8" w:rsidRDefault="0070038F" w:rsidP="0070038F">
      <w:pPr>
        <w:pStyle w:val="Equation"/>
        <w:rPr>
          <w:lang w:val="de-CH"/>
        </w:rPr>
      </w:pPr>
      <w:r w:rsidRPr="00B54DDD">
        <w:rPr>
          <w:lang w:eastAsia="zh-CN"/>
        </w:rPr>
        <w:tab/>
      </w:r>
      <w:r w:rsidRPr="00B54DDD">
        <w:rPr>
          <w:lang w:eastAsia="zh-CN"/>
        </w:rPr>
        <w:tab/>
      </w:r>
      <m:oMath>
        <m:r>
          <w:rPr>
            <w:rFonts w:ascii="Cambria Math" w:hAnsi="Cambria Math"/>
          </w:rPr>
          <m:t>DS</m:t>
        </m:r>
        <m:d>
          <m:dPr>
            <m:ctrlPr>
              <w:rPr>
                <w:rFonts w:ascii="Cambria Math" w:hAnsi="Cambria Math"/>
                <w:i/>
              </w:rPr>
            </m:ctrlPr>
          </m:dPr>
          <m:e>
            <m:r>
              <m:rPr>
                <m:sty m:val="p"/>
              </m:rPr>
              <w:rPr>
                <w:rFonts w:ascii="Cambria Math" w:hAnsi="Cambria Math"/>
              </w:rPr>
              <m:t>θ</m:t>
            </m:r>
          </m:e>
        </m:d>
        <m:r>
          <w:rPr>
            <w:rFonts w:ascii="Cambria Math" w:hAnsi="Cambria Math"/>
            <w:lang w:val="de-CH"/>
          </w:rPr>
          <m:t>=</m:t>
        </m:r>
        <m:r>
          <m:rPr>
            <m:sty m:val="p"/>
          </m:rPr>
          <w:rPr>
            <w:rFonts w:ascii="Cambria Math" w:hAnsi="Cambria Math"/>
          </w:rPr>
          <m:t>α</m:t>
        </m:r>
        <m:r>
          <w:rPr>
            <w:rFonts w:ascii="Cambria Math" w:hAnsi="Cambria Math"/>
            <w:lang w:val="de-C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r>
              <m:rPr>
                <m:sty m:val="p"/>
              </m:rPr>
              <w:rPr>
                <w:rFonts w:ascii="Cambria Math" w:hAnsi="Cambria Math"/>
              </w:rPr>
              <m:t>θ</m:t>
            </m:r>
          </m:e>
        </m:func>
      </m:oMath>
      <w:r w:rsidRPr="006031D8">
        <w:rPr>
          <w:szCs w:val="24"/>
          <w:lang w:val="de-CH" w:eastAsia="ko-KR"/>
        </w:rPr>
        <w:t>           ns</w:t>
      </w:r>
      <w:r w:rsidRPr="006031D8">
        <w:rPr>
          <w:lang w:val="de-CH"/>
        </w:rPr>
        <w:tab/>
        <w:t>(</w:t>
      </w:r>
      <w:r w:rsidRPr="006031D8">
        <w:rPr>
          <w:rFonts w:eastAsia="Malgun Gothic"/>
          <w:lang w:val="de-CH" w:eastAsia="ko-KR"/>
        </w:rPr>
        <w:t>93</w:t>
      </w:r>
      <w:r w:rsidRPr="006031D8">
        <w:rPr>
          <w:lang w:val="de-CH"/>
        </w:rPr>
        <w:t>)</w:t>
      </w:r>
    </w:p>
    <w:p w14:paraId="21AA9086" w14:textId="74199DD7" w:rsidR="004E1531" w:rsidRDefault="004E1531" w:rsidP="004E1531">
      <w:pPr>
        <w:ind w:firstLineChars="200" w:firstLine="480"/>
        <w:rPr>
          <w:lang w:val="en-GB" w:eastAsia="zh-CN"/>
        </w:rPr>
      </w:pPr>
      <w:r w:rsidRPr="00400A6E">
        <w:rPr>
          <w:rFonts w:hint="eastAsia"/>
          <w:lang w:val="en-GB" w:eastAsia="zh-CN"/>
        </w:rPr>
        <w:t>其中</w:t>
      </w:r>
      <w:r w:rsidRPr="00400A6E">
        <w:rPr>
          <w:position w:val="-6"/>
        </w:rPr>
        <w:object w:dxaOrig="220" w:dyaOrig="220" w14:anchorId="6BF11232">
          <v:shape id="_x0000_i1096" type="#_x0000_t75" style="width:9.2pt;height:9.2pt" o:ole="">
            <v:imagedata r:id="rId174" o:title=""/>
          </v:shape>
          <o:OLEObject Type="Embed" ProgID="Equation.3" ShapeID="_x0000_i1096" DrawAspect="Content" ObjectID="_1776237167" r:id="rId175"/>
        </w:object>
      </w:r>
      <w:r w:rsidRPr="00400A6E">
        <w:rPr>
          <w:rFonts w:hint="eastAsia"/>
          <w:lang w:eastAsia="zh-CN"/>
        </w:rPr>
        <w:t>是</w:t>
      </w:r>
      <w:r w:rsidRPr="00F8444B">
        <w:rPr>
          <w:lang w:val="de-CH" w:eastAsia="ko-KR"/>
        </w:rPr>
        <w:t>r.m.s.</w:t>
      </w:r>
      <w:r w:rsidRPr="00400A6E">
        <w:rPr>
          <w:rFonts w:hint="eastAsia"/>
          <w:lang w:val="en-GB" w:eastAsia="zh-CN"/>
        </w:rPr>
        <w:t>时延扩展的系数</w:t>
      </w:r>
      <w:r w:rsidRPr="00F8444B">
        <w:rPr>
          <w:rFonts w:hint="eastAsia"/>
          <w:lang w:val="de-CH" w:eastAsia="zh-CN"/>
        </w:rPr>
        <w:t>，</w:t>
      </w:r>
      <w:r w:rsidRPr="00400A6E">
        <w:rPr>
          <w:lang w:eastAsia="ja-JP"/>
        </w:rPr>
        <w:t>θ</w:t>
      </w:r>
      <w:r w:rsidRPr="00400A6E">
        <w:rPr>
          <w:rFonts w:hint="eastAsia"/>
          <w:lang w:eastAsia="zh-CN"/>
        </w:rPr>
        <w:t>的范围定义为</w:t>
      </w:r>
      <w:r w:rsidRPr="00F8444B">
        <w:rPr>
          <w:rFonts w:hint="eastAsia"/>
          <w:lang w:val="de-CH" w:eastAsia="zh-CN"/>
        </w:rPr>
        <w:t>1</w:t>
      </w:r>
      <w:r w:rsidRPr="00F8444B">
        <w:rPr>
          <w:vertAlign w:val="superscript"/>
          <w:lang w:val="de-CH" w:eastAsia="ko-KR"/>
        </w:rPr>
        <w:t>o</w:t>
      </w:r>
      <w:r w:rsidRPr="00F8444B">
        <w:rPr>
          <w:lang w:val="de-CH" w:eastAsia="ko-KR"/>
        </w:rPr>
        <w:t>≤</w:t>
      </w:r>
      <w:r w:rsidRPr="00400A6E">
        <w:rPr>
          <w:lang w:eastAsia="ja-JP"/>
        </w:rPr>
        <w:t>θ</w:t>
      </w:r>
      <w:r w:rsidRPr="00F8444B">
        <w:rPr>
          <w:lang w:val="de-CH" w:eastAsia="ko-KR"/>
        </w:rPr>
        <w:t xml:space="preserve"> ≤</w:t>
      </w:r>
      <w:r w:rsidRPr="00F8444B">
        <w:rPr>
          <w:rFonts w:hint="eastAsia"/>
          <w:lang w:val="de-CH" w:eastAsia="zh-CN"/>
        </w:rPr>
        <w:t>360</w:t>
      </w:r>
      <w:r w:rsidRPr="00F8444B">
        <w:rPr>
          <w:vertAlign w:val="superscript"/>
          <w:lang w:val="de-CH" w:eastAsia="ko-KR"/>
        </w:rPr>
        <w:t>o</w:t>
      </w:r>
      <w:r w:rsidRPr="00400A6E">
        <w:rPr>
          <w:rFonts w:hint="eastAsia"/>
          <w:lang w:val="en-GB" w:eastAsia="zh-CN"/>
        </w:rPr>
        <w:t>。表</w:t>
      </w:r>
      <w:r w:rsidRPr="00400A6E">
        <w:rPr>
          <w:rFonts w:hint="eastAsia"/>
          <w:lang w:val="en-GB" w:eastAsia="zh-CN"/>
        </w:rPr>
        <w:t>1</w:t>
      </w:r>
      <w:r w:rsidR="004413FB">
        <w:rPr>
          <w:rFonts w:hint="eastAsia"/>
          <w:lang w:val="en-GB" w:eastAsia="zh-CN"/>
        </w:rPr>
        <w:t>9</w:t>
      </w:r>
      <w:r w:rsidRPr="00400A6E">
        <w:rPr>
          <w:rFonts w:hint="eastAsia"/>
          <w:lang w:val="en-GB" w:eastAsia="zh-CN"/>
        </w:rPr>
        <w:t>列出了基于每种测量条件下各系数和标准偏差</w:t>
      </w:r>
      <w:r w:rsidRPr="00400A6E">
        <w:rPr>
          <w:rFonts w:eastAsia="Malgun Gothic"/>
          <w:position w:val="-6"/>
          <w:lang w:eastAsia="ko-KR"/>
        </w:rPr>
        <w:object w:dxaOrig="220" w:dyaOrig="220" w14:anchorId="1A53E65A">
          <v:shape id="_x0000_i1097" type="#_x0000_t75" style="width:9.2pt;height:11.5pt" o:ole="">
            <v:imagedata r:id="rId176" o:title=""/>
          </v:shape>
          <o:OLEObject Type="Embed" ProgID="Equation.3" ShapeID="_x0000_i1097" DrawAspect="Content" ObjectID="_1776237168" r:id="rId177"/>
        </w:object>
      </w:r>
      <w:r w:rsidRPr="00400A6E">
        <w:rPr>
          <w:rFonts w:hint="eastAsia"/>
          <w:lang w:val="en-GB" w:eastAsia="zh-CN"/>
        </w:rPr>
        <w:t>的典型值。时延扩展的系数分别代表各天线视轴分别调至</w:t>
      </w:r>
      <w:r w:rsidRPr="00400A6E">
        <w:rPr>
          <w:rFonts w:hint="eastAsia"/>
          <w:lang w:val="en-GB" w:eastAsia="zh-CN"/>
        </w:rPr>
        <w:t>Lo</w:t>
      </w:r>
      <w:r w:rsidRPr="00400A6E">
        <w:rPr>
          <w:lang w:val="en-GB" w:eastAsia="zh-CN"/>
        </w:rPr>
        <w:t>S</w:t>
      </w:r>
      <w:r w:rsidRPr="00400A6E">
        <w:rPr>
          <w:rFonts w:hint="eastAsia"/>
          <w:lang w:val="en-GB" w:eastAsia="zh-CN"/>
        </w:rPr>
        <w:t>和</w:t>
      </w:r>
      <w:r w:rsidRPr="00400A6E">
        <w:rPr>
          <w:rFonts w:hint="eastAsia"/>
          <w:lang w:val="en-GB" w:eastAsia="zh-CN"/>
        </w:rPr>
        <w:t>NL</w:t>
      </w:r>
      <w:r w:rsidRPr="00400A6E">
        <w:rPr>
          <w:lang w:val="en-GB" w:eastAsia="zh-CN"/>
        </w:rPr>
        <w:t>oS</w:t>
      </w:r>
      <w:r w:rsidRPr="00400A6E">
        <w:rPr>
          <w:rFonts w:hint="eastAsia"/>
          <w:lang w:val="en-GB" w:eastAsia="zh-CN"/>
        </w:rPr>
        <w:t>情景下最大接收功率的状况。</w:t>
      </w:r>
    </w:p>
    <w:p w14:paraId="2777226C" w14:textId="77777777" w:rsidR="004E1531" w:rsidRDefault="004E1531" w:rsidP="004E1531">
      <w:pPr>
        <w:pStyle w:val="TableNo"/>
        <w:rPr>
          <w:rFonts w:eastAsiaTheme="minorEastAsia"/>
          <w:lang w:val="en-GB" w:eastAsia="zh-CN"/>
        </w:rPr>
      </w:pPr>
      <w:r w:rsidRPr="00400A6E">
        <w:rPr>
          <w:rFonts w:hint="eastAsia"/>
          <w:lang w:val="en-GB" w:eastAsia="zh-CN"/>
        </w:rPr>
        <w:t>表</w:t>
      </w:r>
      <w:r w:rsidRPr="00400A6E">
        <w:rPr>
          <w:rFonts w:eastAsia="Malgun Gothic"/>
          <w:lang w:val="en-GB" w:eastAsia="ko-KR"/>
        </w:rPr>
        <w:t>1</w:t>
      </w:r>
      <w:r>
        <w:rPr>
          <w:rFonts w:eastAsia="Malgun Gothic"/>
          <w:lang w:val="en-GB" w:eastAsia="ko-KR"/>
        </w:rPr>
        <w:t>9</w:t>
      </w:r>
    </w:p>
    <w:p w14:paraId="10B2B74E" w14:textId="0084E5CB" w:rsidR="004E1531" w:rsidRPr="00DB751D" w:rsidRDefault="00DB751D" w:rsidP="00E734B3">
      <w:pPr>
        <w:pStyle w:val="Tabletitle"/>
        <w:rPr>
          <w:lang w:val="en-GB" w:eastAsia="zh-CN"/>
        </w:rPr>
      </w:pPr>
      <w:r w:rsidRPr="00DB751D">
        <w:rPr>
          <w:lang w:eastAsia="zh-CN"/>
        </w:rPr>
        <w:t>典型的</w:t>
      </w:r>
      <w:r w:rsidRPr="00DB751D">
        <w:rPr>
          <w:lang w:eastAsia="zh-CN"/>
        </w:rPr>
        <w:t>r.m.s.</w:t>
      </w:r>
      <w:r w:rsidRPr="00DB751D">
        <w:rPr>
          <w:lang w:eastAsia="zh-CN"/>
        </w:rPr>
        <w:t>时延扩展值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1451"/>
        <w:gridCol w:w="1061"/>
        <w:gridCol w:w="573"/>
        <w:gridCol w:w="556"/>
        <w:gridCol w:w="867"/>
        <w:gridCol w:w="1173"/>
        <w:gridCol w:w="1175"/>
        <w:gridCol w:w="951"/>
        <w:gridCol w:w="1091"/>
      </w:tblGrid>
      <w:tr w:rsidR="004E1531" w:rsidRPr="005B2357" w14:paraId="2E448038" w14:textId="77777777" w:rsidTr="0085774F">
        <w:trPr>
          <w:cantSplit/>
          <w:jc w:val="center"/>
        </w:trPr>
        <w:tc>
          <w:tcPr>
            <w:tcW w:w="7705" w:type="dxa"/>
            <w:gridSpan w:val="8"/>
            <w:vAlign w:val="center"/>
          </w:tcPr>
          <w:p w14:paraId="332EE029" w14:textId="77777777" w:rsidR="004E1531" w:rsidRPr="00B54DDD" w:rsidRDefault="004E1531" w:rsidP="00420E9C">
            <w:pPr>
              <w:pStyle w:val="Tablehead"/>
              <w:keepLines/>
              <w:rPr>
                <w:lang w:eastAsia="ja-JP"/>
              </w:rPr>
            </w:pPr>
            <w:r w:rsidRPr="009D3B91">
              <w:rPr>
                <w:rFonts w:hint="eastAsia"/>
                <w:szCs w:val="22"/>
                <w:lang w:eastAsia="zh-CN"/>
              </w:rPr>
              <w:t>测量条件</w:t>
            </w:r>
          </w:p>
        </w:tc>
        <w:tc>
          <w:tcPr>
            <w:tcW w:w="2071" w:type="dxa"/>
            <w:gridSpan w:val="2"/>
            <w:vAlign w:val="center"/>
          </w:tcPr>
          <w:p w14:paraId="285A60E9" w14:textId="77777777" w:rsidR="004E1531" w:rsidRPr="005B2357" w:rsidRDefault="004E1531" w:rsidP="00420E9C">
            <w:pPr>
              <w:pStyle w:val="Tablehead"/>
              <w:keepLines/>
              <w:rPr>
                <w:lang w:val="en-GB" w:eastAsia="zh-CN"/>
              </w:rPr>
            </w:pPr>
            <w:r w:rsidRPr="009D3B91">
              <w:rPr>
                <w:szCs w:val="22"/>
                <w:lang w:val="en-GB" w:eastAsia="zh-CN"/>
              </w:rPr>
              <w:t>r.m.s.</w:t>
            </w:r>
            <w:r w:rsidRPr="009D3B91">
              <w:rPr>
                <w:rFonts w:hint="eastAsia"/>
                <w:szCs w:val="22"/>
                <w:lang w:val="en-GB" w:eastAsia="zh-CN"/>
              </w:rPr>
              <w:t>时延扩展</w:t>
            </w:r>
            <w:r>
              <w:rPr>
                <w:szCs w:val="22"/>
                <w:lang w:val="en-GB" w:eastAsia="zh-CN"/>
              </w:rPr>
              <w:br/>
            </w:r>
            <w:r w:rsidRPr="009D3B91">
              <w:rPr>
                <w:rFonts w:hint="eastAsia"/>
                <w:szCs w:val="22"/>
                <w:lang w:val="en-GB" w:eastAsia="zh-CN"/>
              </w:rPr>
              <w:t>的系数</w:t>
            </w:r>
          </w:p>
        </w:tc>
      </w:tr>
      <w:tr w:rsidR="004E1531" w:rsidRPr="00B54DDD" w14:paraId="54C04FEC" w14:textId="77777777" w:rsidTr="0085774F">
        <w:trPr>
          <w:cantSplit/>
          <w:jc w:val="center"/>
        </w:trPr>
        <w:tc>
          <w:tcPr>
            <w:tcW w:w="750" w:type="dxa"/>
            <w:vAlign w:val="center"/>
          </w:tcPr>
          <w:p w14:paraId="14F7B951" w14:textId="77777777" w:rsidR="004E1531" w:rsidRPr="00B54DDD" w:rsidRDefault="004E1531" w:rsidP="00420E9C">
            <w:pPr>
              <w:pStyle w:val="Tablehead"/>
              <w:keepLines/>
              <w:ind w:left="-57" w:right="-57"/>
              <w:rPr>
                <w:lang w:eastAsia="ja-JP"/>
              </w:rPr>
            </w:pPr>
            <w:r w:rsidRPr="006311A9">
              <w:rPr>
                <w:i/>
                <w:szCs w:val="22"/>
                <w:lang w:eastAsia="ja-JP"/>
              </w:rPr>
              <w:t>f</w:t>
            </w:r>
            <w:r w:rsidRPr="006311A9">
              <w:rPr>
                <w:i/>
                <w:szCs w:val="22"/>
                <w:lang w:eastAsia="ja-JP"/>
              </w:rPr>
              <w:br/>
            </w:r>
            <w:r w:rsidRPr="006311A9">
              <w:rPr>
                <w:szCs w:val="22"/>
                <w:lang w:eastAsia="ja-JP"/>
              </w:rPr>
              <w:t>(GHz)</w:t>
            </w:r>
          </w:p>
        </w:tc>
        <w:tc>
          <w:tcPr>
            <w:tcW w:w="1474" w:type="dxa"/>
            <w:vAlign w:val="center"/>
          </w:tcPr>
          <w:p w14:paraId="7E8D0B26" w14:textId="77777777" w:rsidR="004E1531" w:rsidRPr="00B54DDD" w:rsidRDefault="004E1531" w:rsidP="00420E9C">
            <w:pPr>
              <w:pStyle w:val="Tablehead"/>
              <w:keepLines/>
              <w:rPr>
                <w:rFonts w:eastAsia="Malgun Gothic"/>
                <w:lang w:eastAsia="ko-KR"/>
              </w:rPr>
            </w:pPr>
            <w:r w:rsidRPr="006311A9">
              <w:rPr>
                <w:szCs w:val="22"/>
                <w:lang w:eastAsia="zh-CN"/>
              </w:rPr>
              <w:t>环境</w:t>
            </w:r>
          </w:p>
        </w:tc>
        <w:tc>
          <w:tcPr>
            <w:tcW w:w="1077" w:type="dxa"/>
            <w:vAlign w:val="center"/>
          </w:tcPr>
          <w:p w14:paraId="03F1AFE3" w14:textId="77777777" w:rsidR="004E1531" w:rsidRPr="00B54DDD" w:rsidRDefault="004E1531" w:rsidP="00420E9C">
            <w:pPr>
              <w:pStyle w:val="Tablehead"/>
              <w:keepLines/>
              <w:rPr>
                <w:lang w:eastAsia="ko-KR"/>
              </w:rPr>
            </w:pPr>
            <w:r w:rsidRPr="006311A9">
              <w:rPr>
                <w:szCs w:val="22"/>
                <w:lang w:eastAsia="zh-CN"/>
              </w:rPr>
              <w:t>情景</w:t>
            </w:r>
          </w:p>
        </w:tc>
        <w:tc>
          <w:tcPr>
            <w:tcW w:w="579" w:type="dxa"/>
            <w:vAlign w:val="center"/>
          </w:tcPr>
          <w:p w14:paraId="69F54D56" w14:textId="77777777" w:rsidR="004E1531" w:rsidRPr="00B54DDD" w:rsidRDefault="004E1531" w:rsidP="00420E9C">
            <w:pPr>
              <w:pStyle w:val="Tablehead"/>
              <w:keepLines/>
              <w:rPr>
                <w:lang w:eastAsia="ja-JP"/>
              </w:rPr>
            </w:pPr>
            <w:r w:rsidRPr="006311A9">
              <w:rPr>
                <w:i/>
                <w:szCs w:val="22"/>
                <w:lang w:eastAsia="ja-JP"/>
              </w:rPr>
              <w:t>h</w:t>
            </w:r>
            <w:r w:rsidRPr="006311A9">
              <w:rPr>
                <w:szCs w:val="22"/>
                <w:vertAlign w:val="subscript"/>
                <w:lang w:eastAsia="ja-JP"/>
              </w:rPr>
              <w:t>1</w:t>
            </w:r>
            <w:r w:rsidRPr="006311A9">
              <w:rPr>
                <w:i/>
                <w:szCs w:val="22"/>
                <w:lang w:eastAsia="ja-JP"/>
              </w:rPr>
              <w:br/>
            </w:r>
            <w:r w:rsidRPr="006311A9">
              <w:rPr>
                <w:szCs w:val="22"/>
                <w:lang w:eastAsia="ja-JP"/>
              </w:rPr>
              <w:t>(m)</w:t>
            </w:r>
          </w:p>
        </w:tc>
        <w:tc>
          <w:tcPr>
            <w:tcW w:w="562" w:type="dxa"/>
            <w:vAlign w:val="center"/>
          </w:tcPr>
          <w:p w14:paraId="02A4CD17" w14:textId="77777777" w:rsidR="004E1531" w:rsidRPr="00B54DDD" w:rsidRDefault="004E1531" w:rsidP="00420E9C">
            <w:pPr>
              <w:pStyle w:val="Tablehead"/>
              <w:keepLines/>
              <w:rPr>
                <w:lang w:eastAsia="ja-JP"/>
              </w:rPr>
            </w:pPr>
            <w:r w:rsidRPr="006311A9">
              <w:rPr>
                <w:i/>
                <w:szCs w:val="22"/>
                <w:lang w:eastAsia="ja-JP"/>
              </w:rPr>
              <w:t>h</w:t>
            </w:r>
            <w:r w:rsidRPr="006311A9">
              <w:rPr>
                <w:szCs w:val="22"/>
                <w:vertAlign w:val="subscript"/>
                <w:lang w:eastAsia="ja-JP"/>
              </w:rPr>
              <w:t>2</w:t>
            </w:r>
            <w:r w:rsidRPr="006311A9">
              <w:rPr>
                <w:i/>
                <w:szCs w:val="22"/>
                <w:lang w:eastAsia="ja-JP"/>
              </w:rPr>
              <w:br/>
            </w:r>
            <w:r w:rsidRPr="006311A9">
              <w:rPr>
                <w:szCs w:val="22"/>
                <w:lang w:eastAsia="ja-JP"/>
              </w:rPr>
              <w:t>(m)</w:t>
            </w:r>
          </w:p>
        </w:tc>
        <w:tc>
          <w:tcPr>
            <w:tcW w:w="879" w:type="dxa"/>
            <w:vAlign w:val="center"/>
          </w:tcPr>
          <w:p w14:paraId="075C8D9A" w14:textId="77777777" w:rsidR="004E1531" w:rsidRPr="00B54DDD" w:rsidRDefault="004E1531" w:rsidP="00420E9C">
            <w:pPr>
              <w:pStyle w:val="Tablehead"/>
              <w:keepLines/>
              <w:rPr>
                <w:rFonts w:eastAsiaTheme="minorEastAsia"/>
                <w:lang w:eastAsia="ko-KR"/>
              </w:rPr>
            </w:pPr>
            <w:r w:rsidRPr="006311A9">
              <w:rPr>
                <w:szCs w:val="22"/>
                <w:lang w:eastAsia="zh-CN"/>
              </w:rPr>
              <w:t>范围</w:t>
            </w:r>
            <w:r w:rsidRPr="006311A9">
              <w:rPr>
                <w:szCs w:val="22"/>
                <w:lang w:eastAsia="ko-KR"/>
              </w:rPr>
              <w:t>(</w:t>
            </w:r>
            <w:r w:rsidRPr="006311A9">
              <w:rPr>
                <w:szCs w:val="22"/>
                <w:lang w:eastAsia="ja-JP"/>
              </w:rPr>
              <w:t>m</w:t>
            </w:r>
            <w:r w:rsidRPr="006311A9">
              <w:rPr>
                <w:szCs w:val="22"/>
                <w:lang w:eastAsia="ko-KR"/>
              </w:rPr>
              <w:t>)</w:t>
            </w:r>
          </w:p>
        </w:tc>
        <w:tc>
          <w:tcPr>
            <w:tcW w:w="1191" w:type="dxa"/>
            <w:vAlign w:val="center"/>
          </w:tcPr>
          <w:p w14:paraId="04B100CD" w14:textId="77777777" w:rsidR="004E1531" w:rsidRPr="00B54DDD" w:rsidRDefault="004E1531" w:rsidP="00420E9C">
            <w:pPr>
              <w:pStyle w:val="Tablehead"/>
              <w:keepLines/>
              <w:ind w:left="-57" w:right="-57"/>
              <w:rPr>
                <w:lang w:eastAsia="zh-CN"/>
              </w:rPr>
            </w:pPr>
            <w:r w:rsidRPr="006311A9">
              <w:rPr>
                <w:szCs w:val="22"/>
                <w:lang w:eastAsia="zh-CN"/>
              </w:rPr>
              <w:t>发射机</w:t>
            </w:r>
            <w:r>
              <w:rPr>
                <w:szCs w:val="22"/>
                <w:lang w:eastAsia="zh-CN"/>
              </w:rPr>
              <w:br/>
            </w:r>
            <w:r w:rsidRPr="006311A9">
              <w:rPr>
                <w:szCs w:val="22"/>
                <w:lang w:eastAsia="zh-CN"/>
              </w:rPr>
              <w:t>波束宽度</w:t>
            </w:r>
            <w:r>
              <w:rPr>
                <w:rFonts w:hint="eastAsia"/>
                <w:szCs w:val="22"/>
                <w:lang w:eastAsia="zh-CN"/>
              </w:rPr>
              <w:t>（</w:t>
            </w:r>
            <w:r w:rsidRPr="006311A9">
              <w:rPr>
                <w:szCs w:val="22"/>
                <w:lang w:eastAsia="zh-CN"/>
              </w:rPr>
              <w:t>度</w:t>
            </w:r>
            <w:r>
              <w:rPr>
                <w:rFonts w:hint="eastAsia"/>
                <w:szCs w:val="22"/>
                <w:lang w:eastAsia="zh-CN"/>
              </w:rPr>
              <w:t>）</w:t>
            </w:r>
          </w:p>
        </w:tc>
        <w:tc>
          <w:tcPr>
            <w:tcW w:w="1193" w:type="dxa"/>
            <w:vAlign w:val="center"/>
          </w:tcPr>
          <w:p w14:paraId="15787742" w14:textId="77777777" w:rsidR="004E1531" w:rsidRPr="00B54DDD" w:rsidRDefault="004E1531" w:rsidP="00420E9C">
            <w:pPr>
              <w:pStyle w:val="Tablehead"/>
              <w:keepLines/>
              <w:ind w:left="-57" w:right="-57"/>
              <w:rPr>
                <w:lang w:eastAsia="zh-CN"/>
              </w:rPr>
            </w:pPr>
            <w:r w:rsidRPr="006311A9">
              <w:rPr>
                <w:szCs w:val="22"/>
                <w:lang w:eastAsia="zh-CN"/>
              </w:rPr>
              <w:t>接收机</w:t>
            </w:r>
            <w:r>
              <w:rPr>
                <w:szCs w:val="22"/>
                <w:lang w:eastAsia="zh-CN"/>
              </w:rPr>
              <w:br/>
            </w:r>
            <w:r w:rsidRPr="006311A9">
              <w:rPr>
                <w:szCs w:val="22"/>
                <w:lang w:eastAsia="zh-CN"/>
              </w:rPr>
              <w:t>波束宽度</w:t>
            </w:r>
            <w:r>
              <w:rPr>
                <w:rFonts w:hint="eastAsia"/>
                <w:szCs w:val="22"/>
                <w:lang w:eastAsia="zh-CN"/>
              </w:rPr>
              <w:t>（</w:t>
            </w:r>
            <w:r w:rsidRPr="006311A9">
              <w:rPr>
                <w:szCs w:val="22"/>
                <w:lang w:eastAsia="zh-CN"/>
              </w:rPr>
              <w:t>度</w:t>
            </w:r>
            <w:r>
              <w:rPr>
                <w:rFonts w:hint="eastAsia"/>
                <w:szCs w:val="22"/>
                <w:lang w:eastAsia="zh-CN"/>
              </w:rPr>
              <w:t>）</w:t>
            </w:r>
          </w:p>
        </w:tc>
        <w:tc>
          <w:tcPr>
            <w:tcW w:w="964" w:type="dxa"/>
            <w:vAlign w:val="center"/>
          </w:tcPr>
          <w:p w14:paraId="4983CB70" w14:textId="005E8E96" w:rsidR="004E1531" w:rsidRPr="00B54DDD" w:rsidRDefault="00E37486" w:rsidP="00420E9C">
            <w:pPr>
              <w:pStyle w:val="Tablehead"/>
            </w:pPr>
            <w:r w:rsidRPr="00B54DDD">
              <w:t>α</w:t>
            </w:r>
          </w:p>
        </w:tc>
        <w:tc>
          <w:tcPr>
            <w:tcW w:w="1107" w:type="dxa"/>
            <w:vAlign w:val="center"/>
          </w:tcPr>
          <w:p w14:paraId="60205DEE" w14:textId="27EA7485" w:rsidR="004E1531" w:rsidRPr="00B54DDD" w:rsidRDefault="00E37486" w:rsidP="00275BE8">
            <w:pPr>
              <w:pStyle w:val="Tablehead"/>
              <w:tabs>
                <w:tab w:val="clear" w:pos="851"/>
              </w:tabs>
              <w:ind w:left="-167" w:right="-139" w:hanging="14"/>
              <w:rPr>
                <w:rFonts w:eastAsia="Malgun Gothic"/>
                <w:lang w:eastAsia="ko-KR"/>
              </w:rPr>
            </w:pPr>
            <w:r w:rsidRPr="00B54DDD">
              <w:sym w:font="Symbol" w:char="F073"/>
            </w:r>
            <w:r w:rsidR="004E1531">
              <w:rPr>
                <w:szCs w:val="22"/>
              </w:rPr>
              <w:br/>
            </w:r>
            <w:r w:rsidR="004E1531" w:rsidRPr="00417874">
              <w:rPr>
                <w:rFonts w:ascii="Times New Roman Bold" w:hAnsi="Times New Roman Bold" w:hint="eastAsia"/>
                <w:spacing w:val="-6"/>
                <w:szCs w:val="22"/>
                <w:lang w:eastAsia="zh-CN"/>
              </w:rPr>
              <w:t>（</w:t>
            </w:r>
            <w:r w:rsidR="004E1531" w:rsidRPr="00417874">
              <w:rPr>
                <w:rFonts w:ascii="Times New Roman Bold" w:hAnsi="Times New Roman Bold"/>
                <w:spacing w:val="-6"/>
                <w:szCs w:val="22"/>
                <w:lang w:eastAsia="zh-CN"/>
              </w:rPr>
              <w:t>毫微秒</w:t>
            </w:r>
            <w:r w:rsidR="004E1531" w:rsidRPr="00417874">
              <w:rPr>
                <w:rFonts w:ascii="Times New Roman Bold" w:hAnsi="Times New Roman Bold" w:hint="eastAsia"/>
                <w:spacing w:val="-6"/>
                <w:szCs w:val="22"/>
                <w:lang w:eastAsia="zh-CN"/>
              </w:rPr>
              <w:t>）</w:t>
            </w:r>
          </w:p>
        </w:tc>
      </w:tr>
      <w:tr w:rsidR="004E1531" w:rsidRPr="00B54DDD" w14:paraId="6CB4F29E" w14:textId="77777777" w:rsidTr="0085774F">
        <w:trPr>
          <w:cantSplit/>
          <w:jc w:val="center"/>
        </w:trPr>
        <w:tc>
          <w:tcPr>
            <w:tcW w:w="750" w:type="dxa"/>
            <w:vMerge w:val="restart"/>
            <w:vAlign w:val="center"/>
          </w:tcPr>
          <w:p w14:paraId="70C6F01E" w14:textId="77777777" w:rsidR="004E1531" w:rsidRPr="00B54DDD" w:rsidRDefault="004E1531" w:rsidP="00420E9C">
            <w:pPr>
              <w:pStyle w:val="Tabletext"/>
              <w:jc w:val="center"/>
              <w:rPr>
                <w:rFonts w:eastAsiaTheme="minorEastAsia"/>
                <w:lang w:eastAsia="ko-KR"/>
              </w:rPr>
            </w:pPr>
            <w:r w:rsidRPr="00B54DDD">
              <w:rPr>
                <w:rFonts w:eastAsia="Malgun Gothic"/>
                <w:lang w:eastAsia="ko-KR"/>
              </w:rPr>
              <w:t>28</w:t>
            </w:r>
          </w:p>
        </w:tc>
        <w:tc>
          <w:tcPr>
            <w:tcW w:w="1474" w:type="dxa"/>
            <w:vMerge w:val="restart"/>
            <w:vAlign w:val="center"/>
          </w:tcPr>
          <w:p w14:paraId="1AF69182" w14:textId="48547281" w:rsidR="004E1531" w:rsidRPr="00B54DDD" w:rsidRDefault="004E1531" w:rsidP="00420E9C">
            <w:pPr>
              <w:pStyle w:val="Tabletext"/>
              <w:jc w:val="center"/>
              <w:rPr>
                <w:rFonts w:eastAsia="Malgun Gothic"/>
                <w:lang w:eastAsia="ko-KR"/>
              </w:rPr>
            </w:pPr>
            <w:r w:rsidRPr="006311A9">
              <w:rPr>
                <w:rFonts w:ascii="SimSun" w:hAnsi="SimSun" w:hint="eastAsia"/>
                <w:szCs w:val="22"/>
                <w:lang w:eastAsia="zh-CN"/>
              </w:rPr>
              <w:t>城市低层</w:t>
            </w:r>
            <w:r w:rsidR="0070038F">
              <w:rPr>
                <w:rFonts w:ascii="SimSun" w:hAnsi="SimSun"/>
                <w:szCs w:val="22"/>
                <w:lang w:eastAsia="zh-CN"/>
              </w:rPr>
              <w:br/>
            </w:r>
            <w:r w:rsidRPr="006311A9">
              <w:rPr>
                <w:rFonts w:ascii="SimSun" w:hAnsi="SimSun" w:hint="eastAsia"/>
                <w:szCs w:val="22"/>
                <w:lang w:eastAsia="zh-CN"/>
              </w:rPr>
              <w:t>建筑</w:t>
            </w:r>
          </w:p>
        </w:tc>
        <w:tc>
          <w:tcPr>
            <w:tcW w:w="1077" w:type="dxa"/>
            <w:vAlign w:val="center"/>
          </w:tcPr>
          <w:p w14:paraId="0038DD35" w14:textId="77777777" w:rsidR="004E1531" w:rsidRPr="00B54DDD" w:rsidRDefault="004E1531" w:rsidP="00420E9C">
            <w:pPr>
              <w:pStyle w:val="Tabletext"/>
              <w:jc w:val="center"/>
              <w:rPr>
                <w:rFonts w:eastAsiaTheme="minorEastAsia"/>
                <w:lang w:eastAsia="ko-KR"/>
              </w:rPr>
            </w:pPr>
            <w:r w:rsidRPr="00B54DDD">
              <w:rPr>
                <w:rFonts w:eastAsia="Malgun Gothic"/>
                <w:lang w:eastAsia="ko-KR"/>
              </w:rPr>
              <w:t>LoS</w:t>
            </w:r>
          </w:p>
        </w:tc>
        <w:tc>
          <w:tcPr>
            <w:tcW w:w="579" w:type="dxa"/>
            <w:vMerge w:val="restart"/>
            <w:vAlign w:val="center"/>
          </w:tcPr>
          <w:p w14:paraId="208AD77A" w14:textId="77777777" w:rsidR="004E1531" w:rsidRPr="005B2357" w:rsidRDefault="004E1531" w:rsidP="00420E9C">
            <w:pPr>
              <w:pStyle w:val="Tabletext"/>
              <w:jc w:val="center"/>
            </w:pPr>
            <w:r w:rsidRPr="005B2357">
              <w:t>4</w:t>
            </w:r>
          </w:p>
        </w:tc>
        <w:tc>
          <w:tcPr>
            <w:tcW w:w="562" w:type="dxa"/>
            <w:vMerge w:val="restart"/>
            <w:vAlign w:val="center"/>
          </w:tcPr>
          <w:p w14:paraId="09793705" w14:textId="77777777" w:rsidR="004E1531" w:rsidRPr="005B2357" w:rsidRDefault="004E1531" w:rsidP="00420E9C">
            <w:pPr>
              <w:pStyle w:val="Tabletext"/>
              <w:jc w:val="center"/>
            </w:pPr>
            <w:r w:rsidRPr="005B2357">
              <w:t>1.5</w:t>
            </w:r>
          </w:p>
        </w:tc>
        <w:tc>
          <w:tcPr>
            <w:tcW w:w="879" w:type="dxa"/>
            <w:vAlign w:val="center"/>
          </w:tcPr>
          <w:p w14:paraId="0A407890" w14:textId="77777777" w:rsidR="004E1531" w:rsidRPr="00B54DDD" w:rsidRDefault="004E1531" w:rsidP="00420E9C">
            <w:pPr>
              <w:pStyle w:val="Tabletext"/>
              <w:jc w:val="center"/>
              <w:rPr>
                <w:rFonts w:eastAsiaTheme="minorEastAsia"/>
                <w:lang w:eastAsia="ko-KR"/>
              </w:rPr>
            </w:pPr>
            <w:r w:rsidRPr="00B54DDD">
              <w:rPr>
                <w:rFonts w:eastAsia="HYHeadLine-Medium"/>
                <w:color w:val="000000" w:themeColor="text1"/>
                <w:kern w:val="24"/>
              </w:rPr>
              <w:t>20-400</w:t>
            </w:r>
          </w:p>
        </w:tc>
        <w:tc>
          <w:tcPr>
            <w:tcW w:w="1191" w:type="dxa"/>
            <w:vMerge w:val="restart"/>
            <w:vAlign w:val="center"/>
          </w:tcPr>
          <w:p w14:paraId="665DD333" w14:textId="77777777" w:rsidR="004E1531" w:rsidRPr="005B2357" w:rsidRDefault="004E1531" w:rsidP="00420E9C">
            <w:pPr>
              <w:pStyle w:val="Tabletext"/>
              <w:jc w:val="center"/>
            </w:pPr>
            <w:r w:rsidRPr="005B2357">
              <w:t>30</w:t>
            </w:r>
          </w:p>
        </w:tc>
        <w:tc>
          <w:tcPr>
            <w:tcW w:w="1193" w:type="dxa"/>
            <w:vMerge w:val="restart"/>
            <w:vAlign w:val="center"/>
          </w:tcPr>
          <w:p w14:paraId="387C2FC8" w14:textId="77777777" w:rsidR="004E1531" w:rsidRPr="005B2357" w:rsidRDefault="004E1531" w:rsidP="00420E9C">
            <w:pPr>
              <w:pStyle w:val="Tabletext"/>
              <w:jc w:val="center"/>
            </w:pPr>
            <w:r w:rsidRPr="005B2357">
              <w:t>10</w:t>
            </w:r>
            <w:r w:rsidRPr="00B54DDD" w:rsidDel="00CA6A09">
              <w:rPr>
                <w:color w:val="000000"/>
                <w:vertAlign w:val="superscript"/>
              </w:rPr>
              <w:t>(</w:t>
            </w:r>
            <w:r w:rsidRPr="00B54DDD">
              <w:rPr>
                <w:color w:val="000000"/>
                <w:vertAlign w:val="superscript"/>
              </w:rPr>
              <w:t>2</w:t>
            </w:r>
            <w:r w:rsidRPr="00B54DDD" w:rsidDel="00CA6A09">
              <w:rPr>
                <w:color w:val="000000"/>
                <w:vertAlign w:val="superscript"/>
              </w:rPr>
              <w:t>)</w:t>
            </w:r>
          </w:p>
        </w:tc>
        <w:tc>
          <w:tcPr>
            <w:tcW w:w="964" w:type="dxa"/>
            <w:tcBorders>
              <w:bottom w:val="single" w:sz="4" w:space="0" w:color="auto"/>
            </w:tcBorders>
            <w:vAlign w:val="center"/>
          </w:tcPr>
          <w:p w14:paraId="0F41E6D9" w14:textId="77777777" w:rsidR="004E1531" w:rsidRPr="00B54DDD" w:rsidRDefault="004E1531" w:rsidP="00420E9C">
            <w:pPr>
              <w:pStyle w:val="Tabletext"/>
              <w:jc w:val="center"/>
              <w:rPr>
                <w:lang w:eastAsia="ko-KR"/>
              </w:rPr>
            </w:pPr>
            <w:r w:rsidRPr="00B54DDD">
              <w:rPr>
                <w:rFonts w:eastAsia="HYHeadLine-Medium"/>
                <w:color w:val="000000" w:themeColor="text1"/>
                <w:kern w:val="24"/>
              </w:rPr>
              <w:t>2.32</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107" w:type="dxa"/>
            <w:tcBorders>
              <w:bottom w:val="single" w:sz="4" w:space="0" w:color="auto"/>
            </w:tcBorders>
            <w:vAlign w:val="center"/>
          </w:tcPr>
          <w:p w14:paraId="6E41C87A" w14:textId="77777777" w:rsidR="004E1531" w:rsidRPr="00B54DDD" w:rsidRDefault="004E1531" w:rsidP="00420E9C">
            <w:pPr>
              <w:pStyle w:val="Tabletext"/>
              <w:jc w:val="center"/>
              <w:rPr>
                <w:lang w:eastAsia="ko-KR"/>
              </w:rPr>
            </w:pPr>
            <w:r w:rsidRPr="00B54DDD">
              <w:rPr>
                <w:rFonts w:eastAsia="HYHeadLine-Medium"/>
                <w:color w:val="000000" w:themeColor="text1"/>
                <w:kern w:val="24"/>
              </w:rPr>
              <w:t>5.83</w:t>
            </w:r>
          </w:p>
        </w:tc>
      </w:tr>
      <w:tr w:rsidR="004E1531" w:rsidRPr="00B54DDD" w14:paraId="014718E3" w14:textId="77777777" w:rsidTr="0085774F">
        <w:trPr>
          <w:cantSplit/>
          <w:jc w:val="center"/>
        </w:trPr>
        <w:tc>
          <w:tcPr>
            <w:tcW w:w="750" w:type="dxa"/>
            <w:vMerge/>
            <w:vAlign w:val="center"/>
          </w:tcPr>
          <w:p w14:paraId="74CC92CD" w14:textId="77777777" w:rsidR="004E1531" w:rsidRPr="00B54DDD" w:rsidRDefault="004E1531" w:rsidP="00420E9C">
            <w:pPr>
              <w:pStyle w:val="Tabletext"/>
              <w:jc w:val="center"/>
              <w:rPr>
                <w:rFonts w:eastAsia="Malgun Gothic"/>
                <w:lang w:eastAsia="ko-KR"/>
              </w:rPr>
            </w:pPr>
          </w:p>
        </w:tc>
        <w:tc>
          <w:tcPr>
            <w:tcW w:w="1474" w:type="dxa"/>
            <w:vMerge/>
            <w:vAlign w:val="center"/>
          </w:tcPr>
          <w:p w14:paraId="6728C8F8" w14:textId="77777777" w:rsidR="004E1531" w:rsidRPr="00B54DDD" w:rsidRDefault="004E1531" w:rsidP="00420E9C">
            <w:pPr>
              <w:pStyle w:val="Tabletext"/>
              <w:jc w:val="center"/>
              <w:rPr>
                <w:rFonts w:eastAsia="Malgun Gothic"/>
                <w:lang w:eastAsia="ko-KR"/>
              </w:rPr>
            </w:pPr>
          </w:p>
        </w:tc>
        <w:tc>
          <w:tcPr>
            <w:tcW w:w="1077" w:type="dxa"/>
            <w:vAlign w:val="center"/>
          </w:tcPr>
          <w:p w14:paraId="22B2ADBC" w14:textId="77777777" w:rsidR="004E1531" w:rsidRPr="00B54DDD" w:rsidRDefault="004E1531" w:rsidP="00420E9C">
            <w:pPr>
              <w:pStyle w:val="Tabletext"/>
              <w:jc w:val="center"/>
              <w:rPr>
                <w:rFonts w:eastAsia="Malgun Gothic"/>
                <w:lang w:eastAsia="ko-KR"/>
              </w:rPr>
            </w:pPr>
            <w:r w:rsidRPr="00B54DDD">
              <w:rPr>
                <w:rFonts w:eastAsia="Malgun Gothic"/>
                <w:lang w:eastAsia="ko-KR"/>
              </w:rPr>
              <w:t>NLoS</w:t>
            </w:r>
          </w:p>
        </w:tc>
        <w:tc>
          <w:tcPr>
            <w:tcW w:w="579" w:type="dxa"/>
            <w:vMerge/>
            <w:vAlign w:val="center"/>
          </w:tcPr>
          <w:p w14:paraId="3BBFBE65" w14:textId="77777777" w:rsidR="004E1531" w:rsidRPr="005B2357" w:rsidRDefault="004E1531" w:rsidP="00420E9C">
            <w:pPr>
              <w:pStyle w:val="Tabletext"/>
              <w:jc w:val="center"/>
            </w:pPr>
          </w:p>
        </w:tc>
        <w:tc>
          <w:tcPr>
            <w:tcW w:w="562" w:type="dxa"/>
            <w:vMerge/>
            <w:vAlign w:val="center"/>
          </w:tcPr>
          <w:p w14:paraId="45F7EBE7" w14:textId="77777777" w:rsidR="004E1531" w:rsidRPr="005B2357" w:rsidRDefault="004E1531" w:rsidP="00420E9C">
            <w:pPr>
              <w:pStyle w:val="Tabletext"/>
              <w:jc w:val="center"/>
            </w:pPr>
          </w:p>
        </w:tc>
        <w:tc>
          <w:tcPr>
            <w:tcW w:w="879" w:type="dxa"/>
            <w:tcBorders>
              <w:bottom w:val="single" w:sz="4" w:space="0" w:color="auto"/>
            </w:tcBorders>
            <w:vAlign w:val="center"/>
          </w:tcPr>
          <w:p w14:paraId="5321D422" w14:textId="77777777" w:rsidR="004E1531" w:rsidRPr="005B2357" w:rsidRDefault="004E1531" w:rsidP="00420E9C">
            <w:pPr>
              <w:pStyle w:val="Tabletext"/>
              <w:jc w:val="center"/>
            </w:pPr>
            <w:r w:rsidRPr="005B2357">
              <w:rPr>
                <w:rFonts w:eastAsia="HYHeadLine-Medium"/>
                <w:color w:val="000000" w:themeColor="text1"/>
                <w:kern w:val="24"/>
              </w:rPr>
              <w:t>20-300</w:t>
            </w:r>
          </w:p>
        </w:tc>
        <w:tc>
          <w:tcPr>
            <w:tcW w:w="1191" w:type="dxa"/>
            <w:vMerge/>
            <w:vAlign w:val="center"/>
          </w:tcPr>
          <w:p w14:paraId="53D406AD" w14:textId="77777777" w:rsidR="004E1531" w:rsidRPr="005B2357" w:rsidRDefault="004E1531" w:rsidP="00420E9C">
            <w:pPr>
              <w:pStyle w:val="Tabletext"/>
              <w:jc w:val="center"/>
            </w:pPr>
          </w:p>
        </w:tc>
        <w:tc>
          <w:tcPr>
            <w:tcW w:w="1193" w:type="dxa"/>
            <w:vMerge/>
            <w:vAlign w:val="center"/>
          </w:tcPr>
          <w:p w14:paraId="0810EB06" w14:textId="77777777" w:rsidR="004E1531" w:rsidRPr="005B2357" w:rsidRDefault="004E1531" w:rsidP="00420E9C">
            <w:pPr>
              <w:pStyle w:val="Tabletext"/>
              <w:jc w:val="center"/>
            </w:pPr>
          </w:p>
        </w:tc>
        <w:tc>
          <w:tcPr>
            <w:tcW w:w="964" w:type="dxa"/>
            <w:tcBorders>
              <w:bottom w:val="single" w:sz="4" w:space="0" w:color="auto"/>
            </w:tcBorders>
            <w:vAlign w:val="center"/>
          </w:tcPr>
          <w:p w14:paraId="0C15064C" w14:textId="77777777" w:rsidR="004E1531" w:rsidRPr="00B54DDD" w:rsidRDefault="004E1531" w:rsidP="00420E9C">
            <w:pPr>
              <w:pStyle w:val="Tabletext"/>
              <w:jc w:val="center"/>
              <w:rPr>
                <w:lang w:eastAsia="ko-KR"/>
              </w:rPr>
            </w:pPr>
            <w:r w:rsidRPr="00B54DDD">
              <w:rPr>
                <w:color w:val="000000" w:themeColor="text1"/>
                <w:kern w:val="24"/>
              </w:rPr>
              <w:t>35.1</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107" w:type="dxa"/>
            <w:tcBorders>
              <w:bottom w:val="single" w:sz="4" w:space="0" w:color="auto"/>
            </w:tcBorders>
            <w:vAlign w:val="center"/>
          </w:tcPr>
          <w:p w14:paraId="1D9F3F2B" w14:textId="77777777" w:rsidR="004E1531" w:rsidRPr="00B54DDD" w:rsidRDefault="004E1531" w:rsidP="00420E9C">
            <w:pPr>
              <w:pStyle w:val="Tabletext"/>
              <w:jc w:val="center"/>
              <w:rPr>
                <w:lang w:eastAsia="ko-KR"/>
              </w:rPr>
            </w:pPr>
            <w:r w:rsidRPr="00B54DDD">
              <w:rPr>
                <w:color w:val="000000" w:themeColor="text1"/>
                <w:kern w:val="24"/>
              </w:rPr>
              <w:t>43</w:t>
            </w:r>
          </w:p>
        </w:tc>
      </w:tr>
      <w:tr w:rsidR="004E1531" w:rsidRPr="00B54DDD" w14:paraId="5BAAA771" w14:textId="77777777" w:rsidTr="0085774F">
        <w:trPr>
          <w:cantSplit/>
          <w:jc w:val="center"/>
        </w:trPr>
        <w:tc>
          <w:tcPr>
            <w:tcW w:w="750" w:type="dxa"/>
            <w:vMerge/>
            <w:vAlign w:val="center"/>
          </w:tcPr>
          <w:p w14:paraId="1F925BCA" w14:textId="77777777" w:rsidR="004E1531" w:rsidRPr="00B54DDD" w:rsidRDefault="004E1531" w:rsidP="00420E9C">
            <w:pPr>
              <w:pStyle w:val="Tabletext"/>
              <w:jc w:val="center"/>
              <w:rPr>
                <w:rFonts w:eastAsia="Malgun Gothic"/>
                <w:lang w:eastAsia="ko-KR"/>
              </w:rPr>
            </w:pPr>
          </w:p>
        </w:tc>
        <w:tc>
          <w:tcPr>
            <w:tcW w:w="1474" w:type="dxa"/>
            <w:vMerge w:val="restart"/>
            <w:vAlign w:val="center"/>
          </w:tcPr>
          <w:p w14:paraId="4CD80503" w14:textId="77777777" w:rsidR="004E1531" w:rsidRPr="00B54DDD" w:rsidRDefault="004E1531" w:rsidP="00420E9C">
            <w:pPr>
              <w:pStyle w:val="Tabletext"/>
              <w:jc w:val="center"/>
              <w:rPr>
                <w:rFonts w:eastAsia="Malgun Gothic"/>
                <w:lang w:eastAsia="ko-KR"/>
              </w:rPr>
            </w:pPr>
            <w:r w:rsidRPr="006311A9">
              <w:rPr>
                <w:rFonts w:ascii="SimSun" w:hAnsi="SimSun" w:hint="eastAsia"/>
                <w:szCs w:val="22"/>
                <w:lang w:eastAsia="zh-CN"/>
              </w:rPr>
              <w:t>城市超高层</w:t>
            </w:r>
            <w:r w:rsidRPr="006311A9">
              <w:rPr>
                <w:rFonts w:ascii="SimSun" w:hAnsi="SimSun"/>
                <w:szCs w:val="22"/>
                <w:lang w:eastAsia="zh-CN"/>
              </w:rPr>
              <w:br/>
            </w:r>
            <w:r w:rsidRPr="006311A9">
              <w:rPr>
                <w:rFonts w:ascii="SimSun" w:hAnsi="SimSun" w:hint="eastAsia"/>
                <w:szCs w:val="22"/>
                <w:lang w:eastAsia="zh-CN"/>
              </w:rPr>
              <w:t>建筑</w:t>
            </w:r>
          </w:p>
        </w:tc>
        <w:tc>
          <w:tcPr>
            <w:tcW w:w="1077" w:type="dxa"/>
            <w:vAlign w:val="center"/>
          </w:tcPr>
          <w:p w14:paraId="16452503" w14:textId="77777777" w:rsidR="004E1531" w:rsidRPr="00B54DDD" w:rsidRDefault="004E1531" w:rsidP="00420E9C">
            <w:pPr>
              <w:pStyle w:val="Tabletext"/>
              <w:jc w:val="center"/>
              <w:rPr>
                <w:rFonts w:eastAsia="Malgun Gothic"/>
                <w:lang w:eastAsia="ko-KR"/>
              </w:rPr>
            </w:pPr>
            <w:r w:rsidRPr="00B54DDD">
              <w:rPr>
                <w:rFonts w:eastAsia="Malgun Gothic"/>
                <w:lang w:eastAsia="ko-KR"/>
              </w:rPr>
              <w:t>LoS</w:t>
            </w:r>
          </w:p>
        </w:tc>
        <w:tc>
          <w:tcPr>
            <w:tcW w:w="579" w:type="dxa"/>
            <w:vMerge/>
            <w:vAlign w:val="center"/>
          </w:tcPr>
          <w:p w14:paraId="75A9A8DF" w14:textId="77777777" w:rsidR="004E1531" w:rsidRPr="005B2357" w:rsidRDefault="004E1531" w:rsidP="00420E9C">
            <w:pPr>
              <w:pStyle w:val="Tabletext"/>
              <w:jc w:val="center"/>
            </w:pPr>
          </w:p>
        </w:tc>
        <w:tc>
          <w:tcPr>
            <w:tcW w:w="562" w:type="dxa"/>
            <w:vMerge/>
            <w:vAlign w:val="center"/>
          </w:tcPr>
          <w:p w14:paraId="08C0697A" w14:textId="77777777" w:rsidR="004E1531" w:rsidRPr="005B2357" w:rsidRDefault="004E1531" w:rsidP="00420E9C">
            <w:pPr>
              <w:pStyle w:val="Tabletext"/>
              <w:jc w:val="center"/>
            </w:pPr>
          </w:p>
        </w:tc>
        <w:tc>
          <w:tcPr>
            <w:tcW w:w="879" w:type="dxa"/>
            <w:vAlign w:val="center"/>
          </w:tcPr>
          <w:p w14:paraId="589B278A" w14:textId="77777777" w:rsidR="004E1531" w:rsidRPr="00B54DDD" w:rsidRDefault="004E1531" w:rsidP="00420E9C">
            <w:pPr>
              <w:pStyle w:val="Tabletext"/>
              <w:jc w:val="center"/>
              <w:rPr>
                <w:rFonts w:eastAsia="Malgun Gothic"/>
                <w:lang w:eastAsia="ko-KR"/>
              </w:rPr>
            </w:pPr>
            <w:r w:rsidRPr="00B54DDD">
              <w:rPr>
                <w:rFonts w:eastAsia="HYHeadLine-Medium"/>
                <w:color w:val="000000" w:themeColor="text1"/>
                <w:kern w:val="24"/>
              </w:rPr>
              <w:t>40-300</w:t>
            </w:r>
          </w:p>
        </w:tc>
        <w:tc>
          <w:tcPr>
            <w:tcW w:w="1191" w:type="dxa"/>
            <w:vMerge/>
            <w:vAlign w:val="center"/>
          </w:tcPr>
          <w:p w14:paraId="5348B824" w14:textId="77777777" w:rsidR="004E1531" w:rsidRPr="005B2357" w:rsidRDefault="004E1531" w:rsidP="00420E9C">
            <w:pPr>
              <w:pStyle w:val="Tabletext"/>
              <w:jc w:val="center"/>
            </w:pPr>
          </w:p>
        </w:tc>
        <w:tc>
          <w:tcPr>
            <w:tcW w:w="1193" w:type="dxa"/>
            <w:vMerge/>
            <w:vAlign w:val="center"/>
          </w:tcPr>
          <w:p w14:paraId="27CD2335" w14:textId="77777777" w:rsidR="004E1531" w:rsidRPr="005B2357" w:rsidRDefault="004E1531" w:rsidP="00420E9C">
            <w:pPr>
              <w:pStyle w:val="Tabletext"/>
              <w:jc w:val="center"/>
            </w:pPr>
          </w:p>
        </w:tc>
        <w:tc>
          <w:tcPr>
            <w:tcW w:w="964" w:type="dxa"/>
            <w:tcBorders>
              <w:bottom w:val="single" w:sz="4" w:space="0" w:color="auto"/>
            </w:tcBorders>
            <w:vAlign w:val="center"/>
          </w:tcPr>
          <w:p w14:paraId="03CC71D6" w14:textId="77777777" w:rsidR="004E1531" w:rsidRPr="00B54DDD" w:rsidRDefault="004E1531" w:rsidP="00420E9C">
            <w:pPr>
              <w:pStyle w:val="Tabletext"/>
              <w:jc w:val="center"/>
              <w:rPr>
                <w:lang w:eastAsia="ko-KR"/>
              </w:rPr>
            </w:pPr>
            <w:r w:rsidRPr="00B54DDD">
              <w:rPr>
                <w:color w:val="000000" w:themeColor="text1"/>
                <w:kern w:val="24"/>
              </w:rPr>
              <w:t>3.67</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107" w:type="dxa"/>
            <w:tcBorders>
              <w:bottom w:val="single" w:sz="4" w:space="0" w:color="auto"/>
            </w:tcBorders>
            <w:vAlign w:val="center"/>
          </w:tcPr>
          <w:p w14:paraId="5537E074" w14:textId="77777777" w:rsidR="004E1531" w:rsidRPr="00B54DDD" w:rsidRDefault="004E1531" w:rsidP="00420E9C">
            <w:pPr>
              <w:pStyle w:val="Tabletext"/>
              <w:jc w:val="center"/>
              <w:rPr>
                <w:lang w:eastAsia="ko-KR"/>
              </w:rPr>
            </w:pPr>
            <w:r w:rsidRPr="00B54DDD">
              <w:rPr>
                <w:color w:val="000000" w:themeColor="text1"/>
                <w:kern w:val="24"/>
              </w:rPr>
              <w:t>7.07</w:t>
            </w:r>
          </w:p>
        </w:tc>
      </w:tr>
      <w:tr w:rsidR="004E1531" w:rsidRPr="00B54DDD" w14:paraId="00F8D619" w14:textId="77777777" w:rsidTr="0085774F">
        <w:trPr>
          <w:cantSplit/>
          <w:jc w:val="center"/>
        </w:trPr>
        <w:tc>
          <w:tcPr>
            <w:tcW w:w="750" w:type="dxa"/>
            <w:vMerge/>
            <w:vAlign w:val="center"/>
          </w:tcPr>
          <w:p w14:paraId="3CE68A12" w14:textId="77777777" w:rsidR="004E1531" w:rsidRPr="00B54DDD" w:rsidRDefault="004E1531" w:rsidP="00420E9C">
            <w:pPr>
              <w:pStyle w:val="Tabletext"/>
              <w:jc w:val="center"/>
              <w:rPr>
                <w:lang w:eastAsia="ja-JP"/>
              </w:rPr>
            </w:pPr>
          </w:p>
        </w:tc>
        <w:tc>
          <w:tcPr>
            <w:tcW w:w="1474" w:type="dxa"/>
            <w:vMerge/>
            <w:vAlign w:val="center"/>
          </w:tcPr>
          <w:p w14:paraId="734B9D37" w14:textId="77777777" w:rsidR="004E1531" w:rsidRPr="00B54DDD" w:rsidRDefault="004E1531" w:rsidP="00420E9C">
            <w:pPr>
              <w:pStyle w:val="Tabletext"/>
              <w:jc w:val="center"/>
              <w:rPr>
                <w:rFonts w:eastAsiaTheme="minorEastAsia"/>
                <w:lang w:eastAsia="ko-KR"/>
              </w:rPr>
            </w:pPr>
          </w:p>
        </w:tc>
        <w:tc>
          <w:tcPr>
            <w:tcW w:w="1077" w:type="dxa"/>
            <w:vAlign w:val="center"/>
          </w:tcPr>
          <w:p w14:paraId="36DB4E87" w14:textId="77777777" w:rsidR="004E1531" w:rsidRPr="00B54DDD" w:rsidRDefault="004E1531" w:rsidP="00420E9C">
            <w:pPr>
              <w:pStyle w:val="Tabletext"/>
              <w:jc w:val="center"/>
              <w:rPr>
                <w:lang w:eastAsia="ko-KR"/>
              </w:rPr>
            </w:pPr>
            <w:r w:rsidRPr="00B54DDD">
              <w:rPr>
                <w:lang w:eastAsia="ko-KR"/>
              </w:rPr>
              <w:t>NLoS</w:t>
            </w:r>
          </w:p>
        </w:tc>
        <w:tc>
          <w:tcPr>
            <w:tcW w:w="579" w:type="dxa"/>
            <w:vMerge/>
            <w:vAlign w:val="center"/>
          </w:tcPr>
          <w:p w14:paraId="16605B26" w14:textId="77777777" w:rsidR="004E1531" w:rsidRPr="005B2357" w:rsidRDefault="004E1531" w:rsidP="00420E9C">
            <w:pPr>
              <w:pStyle w:val="Tabletext"/>
              <w:jc w:val="center"/>
            </w:pPr>
          </w:p>
        </w:tc>
        <w:tc>
          <w:tcPr>
            <w:tcW w:w="562" w:type="dxa"/>
            <w:vMerge/>
            <w:vAlign w:val="center"/>
          </w:tcPr>
          <w:p w14:paraId="09958CEF" w14:textId="77777777" w:rsidR="004E1531" w:rsidRPr="005B2357" w:rsidRDefault="004E1531" w:rsidP="00420E9C">
            <w:pPr>
              <w:pStyle w:val="Tabletext"/>
              <w:jc w:val="center"/>
            </w:pPr>
          </w:p>
        </w:tc>
        <w:tc>
          <w:tcPr>
            <w:tcW w:w="879" w:type="dxa"/>
            <w:vAlign w:val="center"/>
          </w:tcPr>
          <w:p w14:paraId="494C7548" w14:textId="77777777" w:rsidR="004E1531" w:rsidRPr="005B2357" w:rsidRDefault="004E1531" w:rsidP="00420E9C">
            <w:pPr>
              <w:pStyle w:val="Tabletext"/>
              <w:jc w:val="center"/>
            </w:pPr>
            <w:r w:rsidRPr="005B2357">
              <w:rPr>
                <w:rFonts w:eastAsia="HYHeadLine-Medium"/>
                <w:color w:val="000000" w:themeColor="text1"/>
                <w:kern w:val="24"/>
              </w:rPr>
              <w:t>80-340</w:t>
            </w:r>
          </w:p>
        </w:tc>
        <w:tc>
          <w:tcPr>
            <w:tcW w:w="1191" w:type="dxa"/>
            <w:vMerge/>
            <w:vAlign w:val="center"/>
          </w:tcPr>
          <w:p w14:paraId="153C1770" w14:textId="77777777" w:rsidR="004E1531" w:rsidRPr="005B2357" w:rsidRDefault="004E1531" w:rsidP="00420E9C">
            <w:pPr>
              <w:pStyle w:val="Tabletext"/>
              <w:jc w:val="center"/>
            </w:pPr>
          </w:p>
        </w:tc>
        <w:tc>
          <w:tcPr>
            <w:tcW w:w="1193" w:type="dxa"/>
            <w:vMerge/>
            <w:vAlign w:val="center"/>
          </w:tcPr>
          <w:p w14:paraId="3D5BD3B8" w14:textId="77777777" w:rsidR="004E1531" w:rsidRPr="005B2357" w:rsidRDefault="004E1531" w:rsidP="00420E9C">
            <w:pPr>
              <w:pStyle w:val="Tabletext"/>
              <w:jc w:val="center"/>
            </w:pPr>
          </w:p>
        </w:tc>
        <w:tc>
          <w:tcPr>
            <w:tcW w:w="964" w:type="dxa"/>
            <w:vAlign w:val="center"/>
          </w:tcPr>
          <w:p w14:paraId="06D5FDE2" w14:textId="77777777" w:rsidR="004E1531" w:rsidRPr="00B54DDD" w:rsidRDefault="004E1531" w:rsidP="00420E9C">
            <w:pPr>
              <w:pStyle w:val="Tabletext"/>
              <w:jc w:val="center"/>
              <w:rPr>
                <w:lang w:eastAsia="ko-KR"/>
              </w:rPr>
            </w:pPr>
            <w:r w:rsidRPr="00B54DDD">
              <w:rPr>
                <w:color w:val="000000" w:themeColor="text1"/>
                <w:kern w:val="24"/>
              </w:rPr>
              <w:t>43.19</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107" w:type="dxa"/>
            <w:vAlign w:val="center"/>
          </w:tcPr>
          <w:p w14:paraId="5A7977E1" w14:textId="77777777" w:rsidR="004E1531" w:rsidRPr="00B54DDD" w:rsidRDefault="004E1531" w:rsidP="00420E9C">
            <w:pPr>
              <w:pStyle w:val="Tabletext"/>
              <w:jc w:val="center"/>
              <w:rPr>
                <w:lang w:eastAsia="ko-KR"/>
              </w:rPr>
            </w:pPr>
            <w:r w:rsidRPr="00B54DDD">
              <w:rPr>
                <w:color w:val="000000" w:themeColor="text1"/>
                <w:kern w:val="24"/>
              </w:rPr>
              <w:t>38.62</w:t>
            </w:r>
          </w:p>
        </w:tc>
      </w:tr>
      <w:tr w:rsidR="004E1531" w:rsidRPr="00B54DDD" w14:paraId="6E84FDFE" w14:textId="77777777" w:rsidTr="0085774F">
        <w:trPr>
          <w:cantSplit/>
          <w:jc w:val="center"/>
        </w:trPr>
        <w:tc>
          <w:tcPr>
            <w:tcW w:w="750" w:type="dxa"/>
            <w:vMerge w:val="restart"/>
            <w:vAlign w:val="center"/>
          </w:tcPr>
          <w:p w14:paraId="653A2B03" w14:textId="77777777" w:rsidR="004E1531" w:rsidRPr="00B54DDD" w:rsidRDefault="004E1531" w:rsidP="00420E9C">
            <w:pPr>
              <w:pStyle w:val="Tabletext"/>
              <w:jc w:val="center"/>
              <w:rPr>
                <w:lang w:eastAsia="ko-KR"/>
              </w:rPr>
            </w:pPr>
            <w:r w:rsidRPr="00B54DDD">
              <w:rPr>
                <w:lang w:eastAsia="ko-KR"/>
              </w:rPr>
              <w:t>28.5</w:t>
            </w:r>
          </w:p>
        </w:tc>
        <w:tc>
          <w:tcPr>
            <w:tcW w:w="1474" w:type="dxa"/>
            <w:vMerge w:val="restart"/>
            <w:vAlign w:val="center"/>
          </w:tcPr>
          <w:p w14:paraId="0390F932" w14:textId="6AB98FA2" w:rsidR="004E1531" w:rsidRPr="00B54DDD" w:rsidRDefault="004E1531" w:rsidP="00420E9C">
            <w:pPr>
              <w:pStyle w:val="Tabletext"/>
              <w:jc w:val="center"/>
              <w:rPr>
                <w:rFonts w:eastAsiaTheme="minorEastAsia"/>
                <w:lang w:eastAsia="ko-KR"/>
              </w:rPr>
            </w:pPr>
            <w:r w:rsidRPr="006311A9">
              <w:rPr>
                <w:rFonts w:ascii="SimSun" w:hAnsi="SimSun" w:hint="eastAsia"/>
                <w:szCs w:val="22"/>
                <w:lang w:eastAsia="zh-CN"/>
              </w:rPr>
              <w:t>城市低层</w:t>
            </w:r>
            <w:r w:rsidR="0070038F">
              <w:rPr>
                <w:rFonts w:ascii="SimSun" w:hAnsi="SimSun"/>
                <w:szCs w:val="22"/>
                <w:lang w:eastAsia="zh-CN"/>
              </w:rPr>
              <w:br/>
            </w:r>
            <w:r w:rsidRPr="006311A9">
              <w:rPr>
                <w:rFonts w:ascii="SimSun" w:hAnsi="SimSun" w:hint="eastAsia"/>
                <w:szCs w:val="22"/>
                <w:lang w:eastAsia="zh-CN"/>
              </w:rPr>
              <w:t>建筑</w:t>
            </w:r>
          </w:p>
        </w:tc>
        <w:tc>
          <w:tcPr>
            <w:tcW w:w="1077" w:type="dxa"/>
            <w:vAlign w:val="center"/>
          </w:tcPr>
          <w:p w14:paraId="6BB4AFB4" w14:textId="77777777" w:rsidR="004E1531" w:rsidRPr="00B54DDD" w:rsidRDefault="004E1531" w:rsidP="00420E9C">
            <w:pPr>
              <w:pStyle w:val="Tabletext"/>
              <w:jc w:val="center"/>
              <w:rPr>
                <w:lang w:eastAsia="ko-KR"/>
              </w:rPr>
            </w:pPr>
            <w:r w:rsidRPr="00B54DDD">
              <w:rPr>
                <w:rFonts w:eastAsia="Malgun Gothic"/>
                <w:lang w:eastAsia="ko-KR"/>
              </w:rPr>
              <w:t>LoS</w:t>
            </w:r>
          </w:p>
        </w:tc>
        <w:tc>
          <w:tcPr>
            <w:tcW w:w="579" w:type="dxa"/>
            <w:vMerge w:val="restart"/>
            <w:vAlign w:val="center"/>
          </w:tcPr>
          <w:p w14:paraId="0DC5839B" w14:textId="77777777" w:rsidR="004E1531" w:rsidRPr="005B2357" w:rsidRDefault="004E1531" w:rsidP="00420E9C">
            <w:pPr>
              <w:pStyle w:val="Tabletext"/>
              <w:jc w:val="center"/>
            </w:pPr>
            <w:r w:rsidRPr="00B54DDD">
              <w:t>2.5</w:t>
            </w:r>
          </w:p>
        </w:tc>
        <w:tc>
          <w:tcPr>
            <w:tcW w:w="562" w:type="dxa"/>
            <w:vMerge w:val="restart"/>
            <w:vAlign w:val="center"/>
          </w:tcPr>
          <w:p w14:paraId="6D56847B" w14:textId="77777777" w:rsidR="004E1531" w:rsidRPr="005B2357" w:rsidRDefault="004E1531" w:rsidP="00420E9C">
            <w:pPr>
              <w:pStyle w:val="Tabletext"/>
              <w:jc w:val="center"/>
            </w:pPr>
            <w:r w:rsidRPr="005B2357">
              <w:t>1.</w:t>
            </w:r>
            <w:r w:rsidRPr="00B54DDD">
              <w:t>6</w:t>
            </w:r>
          </w:p>
        </w:tc>
        <w:tc>
          <w:tcPr>
            <w:tcW w:w="879" w:type="dxa"/>
            <w:vAlign w:val="center"/>
          </w:tcPr>
          <w:p w14:paraId="2B256536" w14:textId="77777777" w:rsidR="004E1531" w:rsidRPr="005B2357" w:rsidRDefault="004E1531" w:rsidP="00420E9C">
            <w:pPr>
              <w:pStyle w:val="Tabletext"/>
              <w:jc w:val="center"/>
              <w:rPr>
                <w:rFonts w:eastAsia="HYHeadLine-Medium"/>
                <w:color w:val="000000" w:themeColor="text1"/>
                <w:kern w:val="24"/>
              </w:rPr>
            </w:pPr>
            <w:r w:rsidRPr="00B54DDD">
              <w:t>6-26</w:t>
            </w:r>
          </w:p>
        </w:tc>
        <w:tc>
          <w:tcPr>
            <w:tcW w:w="1191" w:type="dxa"/>
            <w:vMerge w:val="restart"/>
            <w:vAlign w:val="center"/>
          </w:tcPr>
          <w:p w14:paraId="54A88C47" w14:textId="77777777" w:rsidR="004E1531" w:rsidRPr="005B2357" w:rsidRDefault="004E1531" w:rsidP="00420E9C">
            <w:pPr>
              <w:pStyle w:val="Tabletext"/>
              <w:jc w:val="center"/>
            </w:pPr>
            <w:r w:rsidRPr="00B54DDD">
              <w:t>omni</w:t>
            </w:r>
          </w:p>
        </w:tc>
        <w:tc>
          <w:tcPr>
            <w:tcW w:w="1193" w:type="dxa"/>
            <w:vMerge w:val="restart"/>
            <w:vAlign w:val="center"/>
          </w:tcPr>
          <w:p w14:paraId="611A5A74" w14:textId="77777777" w:rsidR="004E1531" w:rsidRPr="005B2357" w:rsidRDefault="004E1531" w:rsidP="00420E9C">
            <w:pPr>
              <w:pStyle w:val="Tabletext"/>
              <w:jc w:val="center"/>
            </w:pPr>
            <w:r w:rsidRPr="00B54DDD">
              <w:t>45</w:t>
            </w:r>
            <w:r w:rsidRPr="00B54DDD" w:rsidDel="00CA6A09">
              <w:rPr>
                <w:color w:val="000000"/>
                <w:vertAlign w:val="superscript"/>
              </w:rPr>
              <w:t>(</w:t>
            </w:r>
            <w:r w:rsidRPr="00B54DDD">
              <w:rPr>
                <w:color w:val="000000"/>
                <w:vertAlign w:val="superscript"/>
              </w:rPr>
              <w:t>3</w:t>
            </w:r>
            <w:r w:rsidRPr="00B54DDD" w:rsidDel="00CA6A09">
              <w:rPr>
                <w:color w:val="000000"/>
                <w:vertAlign w:val="superscript"/>
              </w:rPr>
              <w:t>)</w:t>
            </w:r>
          </w:p>
        </w:tc>
        <w:tc>
          <w:tcPr>
            <w:tcW w:w="964" w:type="dxa"/>
            <w:vAlign w:val="center"/>
          </w:tcPr>
          <w:p w14:paraId="4B0D0C1A" w14:textId="77777777" w:rsidR="004E1531" w:rsidRPr="005B2357" w:rsidRDefault="004E1531" w:rsidP="00420E9C">
            <w:pPr>
              <w:pStyle w:val="Tabletext"/>
              <w:jc w:val="center"/>
              <w:rPr>
                <w:color w:val="000000" w:themeColor="text1"/>
                <w:kern w:val="24"/>
              </w:rPr>
            </w:pPr>
            <w:r w:rsidRPr="00B54DDD">
              <w:t>5.64</w:t>
            </w:r>
          </w:p>
        </w:tc>
        <w:tc>
          <w:tcPr>
            <w:tcW w:w="1107" w:type="dxa"/>
            <w:vAlign w:val="center"/>
          </w:tcPr>
          <w:p w14:paraId="4E9613DE" w14:textId="77777777" w:rsidR="004E1531" w:rsidRPr="005B2357" w:rsidRDefault="004E1531" w:rsidP="00420E9C">
            <w:pPr>
              <w:pStyle w:val="Tabletext"/>
              <w:jc w:val="center"/>
              <w:rPr>
                <w:color w:val="000000" w:themeColor="text1"/>
                <w:kern w:val="24"/>
              </w:rPr>
            </w:pPr>
            <w:r w:rsidRPr="005B2357">
              <w:t>3</w:t>
            </w:r>
            <w:r w:rsidRPr="00B54DDD">
              <w:t>.28</w:t>
            </w:r>
          </w:p>
        </w:tc>
      </w:tr>
      <w:tr w:rsidR="004E1531" w:rsidRPr="00B54DDD" w14:paraId="1971AD20" w14:textId="77777777" w:rsidTr="0085774F">
        <w:trPr>
          <w:cantSplit/>
          <w:jc w:val="center"/>
        </w:trPr>
        <w:tc>
          <w:tcPr>
            <w:tcW w:w="750" w:type="dxa"/>
            <w:vMerge/>
            <w:vAlign w:val="center"/>
          </w:tcPr>
          <w:p w14:paraId="7F10EB03" w14:textId="77777777" w:rsidR="004E1531" w:rsidRPr="00B54DDD" w:rsidRDefault="004E1531" w:rsidP="00420E9C">
            <w:pPr>
              <w:pStyle w:val="Tabletext"/>
              <w:jc w:val="center"/>
              <w:rPr>
                <w:lang w:eastAsia="ja-JP"/>
              </w:rPr>
            </w:pPr>
          </w:p>
        </w:tc>
        <w:tc>
          <w:tcPr>
            <w:tcW w:w="1474" w:type="dxa"/>
            <w:vMerge/>
            <w:vAlign w:val="center"/>
          </w:tcPr>
          <w:p w14:paraId="4714C81A" w14:textId="77777777" w:rsidR="004E1531" w:rsidRPr="00B54DDD" w:rsidRDefault="004E1531" w:rsidP="00420E9C">
            <w:pPr>
              <w:pStyle w:val="Tabletext"/>
              <w:jc w:val="center"/>
              <w:rPr>
                <w:rFonts w:eastAsiaTheme="minorEastAsia"/>
                <w:lang w:eastAsia="ko-KR"/>
              </w:rPr>
            </w:pPr>
          </w:p>
        </w:tc>
        <w:tc>
          <w:tcPr>
            <w:tcW w:w="1077" w:type="dxa"/>
            <w:vAlign w:val="center"/>
          </w:tcPr>
          <w:p w14:paraId="034D6A96" w14:textId="77777777" w:rsidR="004E1531" w:rsidRPr="00B54DDD" w:rsidRDefault="004E1531" w:rsidP="00420E9C">
            <w:pPr>
              <w:pStyle w:val="Tabletext"/>
              <w:jc w:val="center"/>
              <w:rPr>
                <w:lang w:eastAsia="ko-KR"/>
              </w:rPr>
            </w:pPr>
            <w:r w:rsidRPr="00B54DDD">
              <w:rPr>
                <w:lang w:eastAsia="ko-KR"/>
              </w:rPr>
              <w:t>NLoS</w:t>
            </w:r>
          </w:p>
        </w:tc>
        <w:tc>
          <w:tcPr>
            <w:tcW w:w="579" w:type="dxa"/>
            <w:vMerge/>
            <w:vAlign w:val="center"/>
          </w:tcPr>
          <w:p w14:paraId="4BFEA780" w14:textId="77777777" w:rsidR="004E1531" w:rsidRPr="005B2357" w:rsidRDefault="004E1531" w:rsidP="00420E9C">
            <w:pPr>
              <w:pStyle w:val="Tabletext"/>
              <w:jc w:val="center"/>
            </w:pPr>
          </w:p>
        </w:tc>
        <w:tc>
          <w:tcPr>
            <w:tcW w:w="562" w:type="dxa"/>
            <w:vMerge/>
            <w:vAlign w:val="center"/>
          </w:tcPr>
          <w:p w14:paraId="036CBD63" w14:textId="77777777" w:rsidR="004E1531" w:rsidRPr="005B2357" w:rsidRDefault="004E1531" w:rsidP="00420E9C">
            <w:pPr>
              <w:pStyle w:val="Tabletext"/>
              <w:jc w:val="center"/>
            </w:pPr>
          </w:p>
        </w:tc>
        <w:tc>
          <w:tcPr>
            <w:tcW w:w="879" w:type="dxa"/>
            <w:vAlign w:val="center"/>
          </w:tcPr>
          <w:p w14:paraId="7DAA27F2" w14:textId="77777777" w:rsidR="004E1531" w:rsidRPr="005B2357" w:rsidRDefault="004E1531" w:rsidP="00420E9C">
            <w:pPr>
              <w:pStyle w:val="Tabletext"/>
              <w:jc w:val="center"/>
              <w:rPr>
                <w:rFonts w:eastAsia="HYHeadLine-Medium"/>
                <w:color w:val="000000" w:themeColor="text1"/>
                <w:kern w:val="24"/>
              </w:rPr>
            </w:pPr>
            <w:r w:rsidRPr="00B54DDD">
              <w:t>58-112</w:t>
            </w:r>
          </w:p>
        </w:tc>
        <w:tc>
          <w:tcPr>
            <w:tcW w:w="1191" w:type="dxa"/>
            <w:vMerge/>
            <w:vAlign w:val="center"/>
          </w:tcPr>
          <w:p w14:paraId="03CB7CD5" w14:textId="77777777" w:rsidR="004E1531" w:rsidRPr="005B2357" w:rsidRDefault="004E1531" w:rsidP="00420E9C">
            <w:pPr>
              <w:pStyle w:val="Tabletext"/>
              <w:jc w:val="center"/>
            </w:pPr>
          </w:p>
        </w:tc>
        <w:tc>
          <w:tcPr>
            <w:tcW w:w="1193" w:type="dxa"/>
            <w:vMerge/>
            <w:vAlign w:val="center"/>
          </w:tcPr>
          <w:p w14:paraId="3080AC0E" w14:textId="77777777" w:rsidR="004E1531" w:rsidRPr="005B2357" w:rsidRDefault="004E1531" w:rsidP="00420E9C">
            <w:pPr>
              <w:pStyle w:val="Tabletext"/>
              <w:jc w:val="center"/>
            </w:pPr>
          </w:p>
        </w:tc>
        <w:tc>
          <w:tcPr>
            <w:tcW w:w="964" w:type="dxa"/>
            <w:vAlign w:val="center"/>
          </w:tcPr>
          <w:p w14:paraId="53556329" w14:textId="77777777" w:rsidR="004E1531" w:rsidRPr="005B2357" w:rsidRDefault="004E1531" w:rsidP="00420E9C">
            <w:pPr>
              <w:pStyle w:val="Tabletext"/>
              <w:jc w:val="center"/>
              <w:rPr>
                <w:color w:val="000000" w:themeColor="text1"/>
                <w:kern w:val="24"/>
              </w:rPr>
            </w:pPr>
            <w:r w:rsidRPr="00B54DDD">
              <w:t>12.13</w:t>
            </w:r>
          </w:p>
        </w:tc>
        <w:tc>
          <w:tcPr>
            <w:tcW w:w="1107" w:type="dxa"/>
            <w:vAlign w:val="center"/>
          </w:tcPr>
          <w:p w14:paraId="0DCA0014" w14:textId="77777777" w:rsidR="004E1531" w:rsidRPr="005B2357" w:rsidRDefault="004E1531" w:rsidP="00420E9C">
            <w:pPr>
              <w:pStyle w:val="Tabletext"/>
              <w:jc w:val="center"/>
              <w:rPr>
                <w:color w:val="000000" w:themeColor="text1"/>
                <w:kern w:val="24"/>
              </w:rPr>
            </w:pPr>
            <w:r w:rsidRPr="00B54DDD">
              <w:t>4.55</w:t>
            </w:r>
          </w:p>
        </w:tc>
      </w:tr>
      <w:tr w:rsidR="004E1531" w:rsidRPr="00B54DDD" w14:paraId="5675FEC1" w14:textId="77777777" w:rsidTr="0085774F">
        <w:trPr>
          <w:cantSplit/>
          <w:jc w:val="center"/>
        </w:trPr>
        <w:tc>
          <w:tcPr>
            <w:tcW w:w="750" w:type="dxa"/>
            <w:vMerge/>
            <w:tcBorders>
              <w:bottom w:val="single" w:sz="4" w:space="0" w:color="auto"/>
            </w:tcBorders>
            <w:vAlign w:val="center"/>
          </w:tcPr>
          <w:p w14:paraId="390B5E65" w14:textId="77777777" w:rsidR="004E1531" w:rsidRPr="00B54DDD" w:rsidRDefault="004E1531" w:rsidP="00420E9C">
            <w:pPr>
              <w:pStyle w:val="Tabletext"/>
              <w:jc w:val="center"/>
              <w:rPr>
                <w:lang w:eastAsia="ja-JP"/>
              </w:rPr>
            </w:pPr>
          </w:p>
        </w:tc>
        <w:tc>
          <w:tcPr>
            <w:tcW w:w="1474" w:type="dxa"/>
            <w:tcBorders>
              <w:bottom w:val="single" w:sz="4" w:space="0" w:color="auto"/>
            </w:tcBorders>
            <w:vAlign w:val="center"/>
          </w:tcPr>
          <w:p w14:paraId="04312442" w14:textId="77777777" w:rsidR="004E1531" w:rsidRPr="00B54DDD" w:rsidRDefault="004E1531" w:rsidP="00420E9C">
            <w:pPr>
              <w:pStyle w:val="Tabletext"/>
              <w:jc w:val="center"/>
              <w:rPr>
                <w:rFonts w:eastAsiaTheme="minorEastAsia"/>
                <w:lang w:eastAsia="ko-KR"/>
              </w:rPr>
            </w:pPr>
            <w:r>
              <w:rPr>
                <w:rFonts w:asciiTheme="minorEastAsia" w:eastAsiaTheme="minorEastAsia" w:hAnsiTheme="minorEastAsia" w:hint="eastAsia"/>
                <w:lang w:eastAsia="zh-CN"/>
              </w:rPr>
              <w:t>住宅</w:t>
            </w:r>
          </w:p>
        </w:tc>
        <w:tc>
          <w:tcPr>
            <w:tcW w:w="1077" w:type="dxa"/>
            <w:tcBorders>
              <w:bottom w:val="single" w:sz="4" w:space="0" w:color="auto"/>
            </w:tcBorders>
            <w:vAlign w:val="center"/>
          </w:tcPr>
          <w:p w14:paraId="6C48AA1A" w14:textId="77777777" w:rsidR="004E1531" w:rsidRPr="00B54DDD" w:rsidRDefault="004E1531" w:rsidP="00420E9C">
            <w:pPr>
              <w:pStyle w:val="Tabletext"/>
              <w:jc w:val="center"/>
              <w:rPr>
                <w:lang w:eastAsia="ko-KR"/>
              </w:rPr>
            </w:pPr>
            <w:r w:rsidRPr="00B54DDD">
              <w:rPr>
                <w:rFonts w:eastAsia="Malgun Gothic"/>
                <w:lang w:eastAsia="ko-KR"/>
              </w:rPr>
              <w:t>LoS</w:t>
            </w:r>
          </w:p>
        </w:tc>
        <w:tc>
          <w:tcPr>
            <w:tcW w:w="579" w:type="dxa"/>
            <w:vMerge/>
            <w:tcBorders>
              <w:bottom w:val="single" w:sz="4" w:space="0" w:color="auto"/>
            </w:tcBorders>
            <w:vAlign w:val="center"/>
          </w:tcPr>
          <w:p w14:paraId="3AB29524" w14:textId="77777777" w:rsidR="004E1531" w:rsidRPr="005B2357" w:rsidRDefault="004E1531" w:rsidP="00420E9C">
            <w:pPr>
              <w:pStyle w:val="Tabletext"/>
              <w:jc w:val="center"/>
            </w:pPr>
          </w:p>
        </w:tc>
        <w:tc>
          <w:tcPr>
            <w:tcW w:w="562" w:type="dxa"/>
            <w:vMerge/>
            <w:tcBorders>
              <w:bottom w:val="single" w:sz="4" w:space="0" w:color="auto"/>
            </w:tcBorders>
            <w:vAlign w:val="center"/>
          </w:tcPr>
          <w:p w14:paraId="70105CEB" w14:textId="77777777" w:rsidR="004E1531" w:rsidRPr="005B2357" w:rsidRDefault="004E1531" w:rsidP="00420E9C">
            <w:pPr>
              <w:pStyle w:val="Tabletext"/>
              <w:jc w:val="center"/>
            </w:pPr>
          </w:p>
        </w:tc>
        <w:tc>
          <w:tcPr>
            <w:tcW w:w="879" w:type="dxa"/>
            <w:tcBorders>
              <w:bottom w:val="single" w:sz="4" w:space="0" w:color="auto"/>
            </w:tcBorders>
            <w:vAlign w:val="center"/>
          </w:tcPr>
          <w:p w14:paraId="3EC99137" w14:textId="77777777" w:rsidR="004E1531" w:rsidRPr="005B2357" w:rsidRDefault="004E1531" w:rsidP="00420E9C">
            <w:pPr>
              <w:pStyle w:val="Tabletext"/>
              <w:jc w:val="center"/>
              <w:rPr>
                <w:rFonts w:eastAsia="HYHeadLine-Medium"/>
                <w:color w:val="000000" w:themeColor="text1"/>
                <w:kern w:val="24"/>
              </w:rPr>
            </w:pPr>
            <w:r w:rsidRPr="00B54DDD">
              <w:t>5-38</w:t>
            </w:r>
          </w:p>
        </w:tc>
        <w:tc>
          <w:tcPr>
            <w:tcW w:w="1191" w:type="dxa"/>
            <w:vMerge/>
            <w:tcBorders>
              <w:bottom w:val="single" w:sz="4" w:space="0" w:color="auto"/>
            </w:tcBorders>
            <w:vAlign w:val="center"/>
          </w:tcPr>
          <w:p w14:paraId="55D4CFE8" w14:textId="77777777" w:rsidR="004E1531" w:rsidRPr="005B2357" w:rsidRDefault="004E1531" w:rsidP="00420E9C">
            <w:pPr>
              <w:pStyle w:val="Tabletext"/>
              <w:jc w:val="center"/>
            </w:pPr>
          </w:p>
        </w:tc>
        <w:tc>
          <w:tcPr>
            <w:tcW w:w="1193" w:type="dxa"/>
            <w:vMerge/>
            <w:tcBorders>
              <w:bottom w:val="single" w:sz="4" w:space="0" w:color="auto"/>
            </w:tcBorders>
            <w:vAlign w:val="center"/>
          </w:tcPr>
          <w:p w14:paraId="6038EAD2" w14:textId="77777777" w:rsidR="004E1531" w:rsidRPr="005B2357" w:rsidRDefault="004E1531" w:rsidP="00420E9C">
            <w:pPr>
              <w:pStyle w:val="Tabletext"/>
              <w:jc w:val="center"/>
            </w:pPr>
          </w:p>
        </w:tc>
        <w:tc>
          <w:tcPr>
            <w:tcW w:w="964" w:type="dxa"/>
            <w:tcBorders>
              <w:bottom w:val="single" w:sz="4" w:space="0" w:color="auto"/>
            </w:tcBorders>
            <w:vAlign w:val="center"/>
          </w:tcPr>
          <w:p w14:paraId="02955794" w14:textId="77777777" w:rsidR="004E1531" w:rsidRPr="005B2357" w:rsidRDefault="004E1531" w:rsidP="00420E9C">
            <w:pPr>
              <w:pStyle w:val="Tabletext"/>
              <w:jc w:val="center"/>
              <w:rPr>
                <w:color w:val="000000" w:themeColor="text1"/>
                <w:kern w:val="24"/>
              </w:rPr>
            </w:pPr>
            <w:r w:rsidRPr="00B54DDD">
              <w:t>3.98</w:t>
            </w:r>
          </w:p>
        </w:tc>
        <w:tc>
          <w:tcPr>
            <w:tcW w:w="1107" w:type="dxa"/>
            <w:tcBorders>
              <w:bottom w:val="single" w:sz="4" w:space="0" w:color="auto"/>
            </w:tcBorders>
            <w:vAlign w:val="center"/>
          </w:tcPr>
          <w:p w14:paraId="364D81B6" w14:textId="77777777" w:rsidR="004E1531" w:rsidRPr="005B2357" w:rsidRDefault="004E1531" w:rsidP="00420E9C">
            <w:pPr>
              <w:pStyle w:val="Tabletext"/>
              <w:jc w:val="center"/>
              <w:rPr>
                <w:color w:val="000000" w:themeColor="text1"/>
                <w:kern w:val="24"/>
              </w:rPr>
            </w:pPr>
            <w:r w:rsidRPr="00B54DDD">
              <w:t>2.47</w:t>
            </w:r>
          </w:p>
        </w:tc>
      </w:tr>
    </w:tbl>
    <w:p w14:paraId="07BB2894" w14:textId="77777777" w:rsidR="004E1531" w:rsidRDefault="004E1531" w:rsidP="004E1531">
      <w:pPr>
        <w:rPr>
          <w:lang w:eastAsia="ja-JP"/>
        </w:rPr>
      </w:pPr>
    </w:p>
    <w:p w14:paraId="32106FE9" w14:textId="0ACD6808" w:rsidR="004E1531" w:rsidRPr="00B54DDD" w:rsidRDefault="004E1531" w:rsidP="004E1531">
      <w:pPr>
        <w:pStyle w:val="TableNo"/>
        <w:rPr>
          <w:rFonts w:eastAsia="Malgun Gothic"/>
          <w:caps/>
          <w:lang w:eastAsia="ko-KR"/>
        </w:rPr>
      </w:pPr>
      <w:r>
        <w:rPr>
          <w:rFonts w:hint="eastAsia"/>
          <w:lang w:eastAsia="zh-CN"/>
        </w:rPr>
        <w:lastRenderedPageBreak/>
        <w:t>表</w:t>
      </w:r>
      <w:r>
        <w:rPr>
          <w:rFonts w:eastAsiaTheme="minorEastAsia" w:hint="eastAsia"/>
          <w:lang w:eastAsia="zh-CN"/>
        </w:rPr>
        <w:t>19</w:t>
      </w:r>
      <w:r>
        <w:rPr>
          <w:rFonts w:hint="eastAsia"/>
          <w:lang w:eastAsia="zh-CN"/>
        </w:rPr>
        <w:t>（</w:t>
      </w:r>
      <w:r w:rsidRPr="00417874">
        <w:rPr>
          <w:rFonts w:ascii="STKaiti" w:eastAsia="STKaiti" w:hAnsi="STKaiti" w:hint="eastAsia"/>
          <w:lang w:eastAsia="zh-CN"/>
        </w:rPr>
        <w:t>完</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1464"/>
        <w:gridCol w:w="1070"/>
        <w:gridCol w:w="576"/>
        <w:gridCol w:w="559"/>
        <w:gridCol w:w="874"/>
        <w:gridCol w:w="1184"/>
        <w:gridCol w:w="1186"/>
        <w:gridCol w:w="958"/>
        <w:gridCol w:w="1021"/>
      </w:tblGrid>
      <w:tr w:rsidR="004E1531" w:rsidRPr="005B2357" w14:paraId="6E599BDB" w14:textId="77777777" w:rsidTr="0085774F">
        <w:trPr>
          <w:cantSplit/>
          <w:jc w:val="center"/>
        </w:trPr>
        <w:tc>
          <w:tcPr>
            <w:tcW w:w="7705" w:type="dxa"/>
            <w:gridSpan w:val="8"/>
            <w:vAlign w:val="center"/>
          </w:tcPr>
          <w:p w14:paraId="3BA215B0" w14:textId="77777777" w:rsidR="004E1531" w:rsidRPr="00B54DDD" w:rsidRDefault="004E1531" w:rsidP="00420E9C">
            <w:pPr>
              <w:pStyle w:val="Tablehead"/>
              <w:keepLines/>
              <w:rPr>
                <w:lang w:eastAsia="ja-JP"/>
              </w:rPr>
            </w:pPr>
            <w:r w:rsidRPr="009D3B91">
              <w:rPr>
                <w:rFonts w:hint="eastAsia"/>
                <w:szCs w:val="22"/>
                <w:lang w:eastAsia="zh-CN"/>
              </w:rPr>
              <w:t>测量条件</w:t>
            </w:r>
          </w:p>
        </w:tc>
        <w:tc>
          <w:tcPr>
            <w:tcW w:w="1991" w:type="dxa"/>
            <w:gridSpan w:val="2"/>
            <w:vAlign w:val="center"/>
          </w:tcPr>
          <w:p w14:paraId="5426C4D2" w14:textId="77777777" w:rsidR="004E1531" w:rsidRPr="005B2357" w:rsidRDefault="004E1531" w:rsidP="00420E9C">
            <w:pPr>
              <w:pStyle w:val="Tablehead"/>
              <w:keepLines/>
              <w:rPr>
                <w:lang w:val="en-GB" w:eastAsia="zh-CN"/>
              </w:rPr>
            </w:pPr>
            <w:r w:rsidRPr="009D3B91">
              <w:rPr>
                <w:szCs w:val="22"/>
                <w:lang w:val="en-GB" w:eastAsia="zh-CN"/>
              </w:rPr>
              <w:t>r.m.s.</w:t>
            </w:r>
            <w:r w:rsidRPr="009D3B91">
              <w:rPr>
                <w:rFonts w:hint="eastAsia"/>
                <w:szCs w:val="22"/>
                <w:lang w:val="en-GB" w:eastAsia="zh-CN"/>
              </w:rPr>
              <w:t>时延扩展</w:t>
            </w:r>
            <w:r>
              <w:rPr>
                <w:szCs w:val="22"/>
                <w:lang w:val="en-GB" w:eastAsia="zh-CN"/>
              </w:rPr>
              <w:br/>
            </w:r>
            <w:r w:rsidRPr="009D3B91">
              <w:rPr>
                <w:rFonts w:hint="eastAsia"/>
                <w:szCs w:val="22"/>
                <w:lang w:val="en-GB" w:eastAsia="zh-CN"/>
              </w:rPr>
              <w:t>的系数</w:t>
            </w:r>
          </w:p>
        </w:tc>
      </w:tr>
      <w:tr w:rsidR="004E1531" w:rsidRPr="00B54DDD" w14:paraId="0FD7F0B6" w14:textId="77777777" w:rsidTr="0085774F">
        <w:trPr>
          <w:cantSplit/>
          <w:jc w:val="center"/>
        </w:trPr>
        <w:tc>
          <w:tcPr>
            <w:tcW w:w="750" w:type="dxa"/>
            <w:vAlign w:val="center"/>
          </w:tcPr>
          <w:p w14:paraId="7EBD0C27" w14:textId="77777777" w:rsidR="004E1531" w:rsidRPr="00B54DDD" w:rsidRDefault="004E1531" w:rsidP="00420E9C">
            <w:pPr>
              <w:pStyle w:val="Tablehead"/>
              <w:keepLines/>
              <w:ind w:left="-57" w:right="-57"/>
              <w:rPr>
                <w:lang w:eastAsia="ja-JP"/>
              </w:rPr>
            </w:pPr>
            <w:r w:rsidRPr="006311A9">
              <w:rPr>
                <w:i/>
                <w:szCs w:val="22"/>
                <w:lang w:eastAsia="ja-JP"/>
              </w:rPr>
              <w:t>f</w:t>
            </w:r>
            <w:r w:rsidRPr="006311A9">
              <w:rPr>
                <w:i/>
                <w:szCs w:val="22"/>
                <w:lang w:eastAsia="ja-JP"/>
              </w:rPr>
              <w:br/>
            </w:r>
            <w:r w:rsidRPr="006311A9">
              <w:rPr>
                <w:szCs w:val="22"/>
                <w:lang w:eastAsia="ja-JP"/>
              </w:rPr>
              <w:t>(GHz)</w:t>
            </w:r>
          </w:p>
        </w:tc>
        <w:tc>
          <w:tcPr>
            <w:tcW w:w="1474" w:type="dxa"/>
            <w:vAlign w:val="center"/>
          </w:tcPr>
          <w:p w14:paraId="35882E14" w14:textId="77777777" w:rsidR="004E1531" w:rsidRPr="00B54DDD" w:rsidRDefault="004E1531" w:rsidP="00420E9C">
            <w:pPr>
              <w:pStyle w:val="Tablehead"/>
              <w:keepLines/>
              <w:rPr>
                <w:rFonts w:eastAsia="Malgun Gothic"/>
                <w:lang w:eastAsia="ko-KR"/>
              </w:rPr>
            </w:pPr>
            <w:r w:rsidRPr="006311A9">
              <w:rPr>
                <w:szCs w:val="22"/>
                <w:lang w:eastAsia="zh-CN"/>
              </w:rPr>
              <w:t>环境</w:t>
            </w:r>
          </w:p>
        </w:tc>
        <w:tc>
          <w:tcPr>
            <w:tcW w:w="1077" w:type="dxa"/>
            <w:vAlign w:val="center"/>
          </w:tcPr>
          <w:p w14:paraId="445C7D1F" w14:textId="77777777" w:rsidR="004E1531" w:rsidRPr="00B54DDD" w:rsidRDefault="004E1531" w:rsidP="00420E9C">
            <w:pPr>
              <w:pStyle w:val="Tablehead"/>
              <w:keepLines/>
              <w:rPr>
                <w:lang w:eastAsia="ko-KR"/>
              </w:rPr>
            </w:pPr>
            <w:r w:rsidRPr="006311A9">
              <w:rPr>
                <w:szCs w:val="22"/>
                <w:lang w:eastAsia="zh-CN"/>
              </w:rPr>
              <w:t>情景</w:t>
            </w:r>
          </w:p>
        </w:tc>
        <w:tc>
          <w:tcPr>
            <w:tcW w:w="579" w:type="dxa"/>
            <w:vAlign w:val="center"/>
          </w:tcPr>
          <w:p w14:paraId="2B38EF85" w14:textId="77777777" w:rsidR="004E1531" w:rsidRPr="00B54DDD" w:rsidRDefault="004E1531" w:rsidP="00420E9C">
            <w:pPr>
              <w:pStyle w:val="Tablehead"/>
              <w:keepLines/>
              <w:rPr>
                <w:lang w:eastAsia="ja-JP"/>
              </w:rPr>
            </w:pPr>
            <w:r w:rsidRPr="006311A9">
              <w:rPr>
                <w:i/>
                <w:szCs w:val="22"/>
                <w:lang w:eastAsia="ja-JP"/>
              </w:rPr>
              <w:t>h</w:t>
            </w:r>
            <w:r w:rsidRPr="006311A9">
              <w:rPr>
                <w:szCs w:val="22"/>
                <w:vertAlign w:val="subscript"/>
                <w:lang w:eastAsia="ja-JP"/>
              </w:rPr>
              <w:t>1</w:t>
            </w:r>
            <w:r w:rsidRPr="006311A9">
              <w:rPr>
                <w:i/>
                <w:szCs w:val="22"/>
                <w:lang w:eastAsia="ja-JP"/>
              </w:rPr>
              <w:br/>
            </w:r>
            <w:r w:rsidRPr="006311A9">
              <w:rPr>
                <w:szCs w:val="22"/>
                <w:lang w:eastAsia="ja-JP"/>
              </w:rPr>
              <w:t>(m)</w:t>
            </w:r>
          </w:p>
        </w:tc>
        <w:tc>
          <w:tcPr>
            <w:tcW w:w="562" w:type="dxa"/>
            <w:vAlign w:val="center"/>
          </w:tcPr>
          <w:p w14:paraId="42499250" w14:textId="77777777" w:rsidR="004E1531" w:rsidRPr="00B54DDD" w:rsidRDefault="004E1531" w:rsidP="00420E9C">
            <w:pPr>
              <w:pStyle w:val="Tablehead"/>
              <w:keepLines/>
              <w:rPr>
                <w:lang w:eastAsia="ja-JP"/>
              </w:rPr>
            </w:pPr>
            <w:r w:rsidRPr="006311A9">
              <w:rPr>
                <w:i/>
                <w:szCs w:val="22"/>
                <w:lang w:eastAsia="ja-JP"/>
              </w:rPr>
              <w:t>h</w:t>
            </w:r>
            <w:r w:rsidRPr="006311A9">
              <w:rPr>
                <w:szCs w:val="22"/>
                <w:vertAlign w:val="subscript"/>
                <w:lang w:eastAsia="ja-JP"/>
              </w:rPr>
              <w:t>2</w:t>
            </w:r>
            <w:r w:rsidRPr="006311A9">
              <w:rPr>
                <w:i/>
                <w:szCs w:val="22"/>
                <w:lang w:eastAsia="ja-JP"/>
              </w:rPr>
              <w:br/>
            </w:r>
            <w:r w:rsidRPr="006311A9">
              <w:rPr>
                <w:szCs w:val="22"/>
                <w:lang w:eastAsia="ja-JP"/>
              </w:rPr>
              <w:t>(m)</w:t>
            </w:r>
          </w:p>
        </w:tc>
        <w:tc>
          <w:tcPr>
            <w:tcW w:w="879" w:type="dxa"/>
            <w:vAlign w:val="center"/>
          </w:tcPr>
          <w:p w14:paraId="1B7EEE77" w14:textId="77777777" w:rsidR="004E1531" w:rsidRPr="00B54DDD" w:rsidRDefault="004E1531" w:rsidP="00420E9C">
            <w:pPr>
              <w:pStyle w:val="Tablehead"/>
              <w:keepLines/>
              <w:rPr>
                <w:rFonts w:eastAsiaTheme="minorEastAsia"/>
                <w:lang w:eastAsia="ko-KR"/>
              </w:rPr>
            </w:pPr>
            <w:r w:rsidRPr="006311A9">
              <w:rPr>
                <w:szCs w:val="22"/>
                <w:lang w:eastAsia="zh-CN"/>
              </w:rPr>
              <w:t>范围</w:t>
            </w:r>
            <w:r w:rsidRPr="006311A9">
              <w:rPr>
                <w:szCs w:val="22"/>
                <w:lang w:eastAsia="ko-KR"/>
              </w:rPr>
              <w:t>(</w:t>
            </w:r>
            <w:r w:rsidRPr="006311A9">
              <w:rPr>
                <w:szCs w:val="22"/>
                <w:lang w:eastAsia="ja-JP"/>
              </w:rPr>
              <w:t>m</w:t>
            </w:r>
            <w:r w:rsidRPr="006311A9">
              <w:rPr>
                <w:szCs w:val="22"/>
                <w:lang w:eastAsia="ko-KR"/>
              </w:rPr>
              <w:t>)</w:t>
            </w:r>
          </w:p>
        </w:tc>
        <w:tc>
          <w:tcPr>
            <w:tcW w:w="1191" w:type="dxa"/>
            <w:vAlign w:val="center"/>
          </w:tcPr>
          <w:p w14:paraId="6F8F182E" w14:textId="77777777" w:rsidR="004E1531" w:rsidRPr="00B54DDD" w:rsidRDefault="004E1531" w:rsidP="00420E9C">
            <w:pPr>
              <w:pStyle w:val="Tablehead"/>
              <w:keepLines/>
              <w:ind w:left="-57" w:right="-57"/>
              <w:rPr>
                <w:lang w:eastAsia="zh-CN"/>
              </w:rPr>
            </w:pPr>
            <w:r w:rsidRPr="006311A9">
              <w:rPr>
                <w:szCs w:val="22"/>
                <w:lang w:eastAsia="zh-CN"/>
              </w:rPr>
              <w:t>发射机</w:t>
            </w:r>
            <w:r>
              <w:rPr>
                <w:szCs w:val="22"/>
                <w:lang w:eastAsia="zh-CN"/>
              </w:rPr>
              <w:br/>
            </w:r>
            <w:r w:rsidRPr="006311A9">
              <w:rPr>
                <w:szCs w:val="22"/>
                <w:lang w:eastAsia="zh-CN"/>
              </w:rPr>
              <w:t>波束宽度</w:t>
            </w:r>
            <w:r>
              <w:rPr>
                <w:rFonts w:hint="eastAsia"/>
                <w:szCs w:val="22"/>
                <w:lang w:eastAsia="zh-CN"/>
              </w:rPr>
              <w:t>（</w:t>
            </w:r>
            <w:r w:rsidRPr="006311A9">
              <w:rPr>
                <w:szCs w:val="22"/>
                <w:lang w:eastAsia="zh-CN"/>
              </w:rPr>
              <w:t>度</w:t>
            </w:r>
            <w:r>
              <w:rPr>
                <w:rFonts w:hint="eastAsia"/>
                <w:szCs w:val="22"/>
                <w:lang w:eastAsia="zh-CN"/>
              </w:rPr>
              <w:t>）</w:t>
            </w:r>
          </w:p>
        </w:tc>
        <w:tc>
          <w:tcPr>
            <w:tcW w:w="1193" w:type="dxa"/>
            <w:vAlign w:val="center"/>
          </w:tcPr>
          <w:p w14:paraId="5F9F8B74" w14:textId="77777777" w:rsidR="004E1531" w:rsidRPr="00B54DDD" w:rsidRDefault="004E1531" w:rsidP="00420E9C">
            <w:pPr>
              <w:pStyle w:val="Tablehead"/>
              <w:keepLines/>
              <w:ind w:left="-57" w:right="-57"/>
              <w:rPr>
                <w:lang w:eastAsia="zh-CN"/>
              </w:rPr>
            </w:pPr>
            <w:r w:rsidRPr="006311A9">
              <w:rPr>
                <w:szCs w:val="22"/>
                <w:lang w:eastAsia="zh-CN"/>
              </w:rPr>
              <w:t>接收机</w:t>
            </w:r>
            <w:r>
              <w:rPr>
                <w:szCs w:val="22"/>
                <w:lang w:eastAsia="zh-CN"/>
              </w:rPr>
              <w:br/>
            </w:r>
            <w:r w:rsidRPr="006311A9">
              <w:rPr>
                <w:szCs w:val="22"/>
                <w:lang w:eastAsia="zh-CN"/>
              </w:rPr>
              <w:t>波束宽度</w:t>
            </w:r>
            <w:r>
              <w:rPr>
                <w:rFonts w:hint="eastAsia"/>
                <w:szCs w:val="22"/>
                <w:lang w:eastAsia="zh-CN"/>
              </w:rPr>
              <w:t>（</w:t>
            </w:r>
            <w:r w:rsidRPr="006311A9">
              <w:rPr>
                <w:szCs w:val="22"/>
                <w:lang w:eastAsia="zh-CN"/>
              </w:rPr>
              <w:t>度</w:t>
            </w:r>
            <w:r>
              <w:rPr>
                <w:rFonts w:hint="eastAsia"/>
                <w:szCs w:val="22"/>
                <w:lang w:eastAsia="zh-CN"/>
              </w:rPr>
              <w:t>）</w:t>
            </w:r>
          </w:p>
        </w:tc>
        <w:tc>
          <w:tcPr>
            <w:tcW w:w="964" w:type="dxa"/>
            <w:vAlign w:val="center"/>
          </w:tcPr>
          <w:p w14:paraId="06B5CCF7" w14:textId="1FC96BC4" w:rsidR="004E1531" w:rsidRPr="00E37486" w:rsidRDefault="00E37486" w:rsidP="00420E9C">
            <w:pPr>
              <w:pStyle w:val="Tablehead"/>
              <w:rPr>
                <w:b w:val="0"/>
                <w:bCs/>
              </w:rPr>
            </w:pPr>
            <w:r w:rsidRPr="00B54DDD">
              <w:t>α</w:t>
            </w:r>
          </w:p>
        </w:tc>
        <w:tc>
          <w:tcPr>
            <w:tcW w:w="1027" w:type="dxa"/>
            <w:vAlign w:val="center"/>
          </w:tcPr>
          <w:p w14:paraId="0784E1D2" w14:textId="1F6DE53E" w:rsidR="004E1531" w:rsidRPr="00B54DDD" w:rsidRDefault="00E37486" w:rsidP="00275BE8">
            <w:pPr>
              <w:pStyle w:val="Tablehead"/>
              <w:tabs>
                <w:tab w:val="clear" w:pos="851"/>
              </w:tabs>
              <w:ind w:left="-125" w:right="-152" w:hanging="14"/>
              <w:rPr>
                <w:rFonts w:eastAsia="Malgun Gothic"/>
                <w:lang w:eastAsia="ko-KR"/>
              </w:rPr>
            </w:pPr>
            <w:r w:rsidRPr="00B54DDD">
              <w:sym w:font="Symbol" w:char="F073"/>
            </w:r>
            <w:r w:rsidR="00275BE8">
              <w:rPr>
                <w:szCs w:val="22"/>
              </w:rPr>
              <w:br/>
            </w:r>
            <w:r w:rsidR="00275BE8" w:rsidRPr="00417874">
              <w:rPr>
                <w:rFonts w:ascii="Times New Roman Bold" w:hAnsi="Times New Roman Bold" w:hint="eastAsia"/>
                <w:spacing w:val="-6"/>
                <w:szCs w:val="22"/>
                <w:lang w:eastAsia="zh-CN"/>
              </w:rPr>
              <w:t>（</w:t>
            </w:r>
            <w:r w:rsidR="00275BE8" w:rsidRPr="00417874">
              <w:rPr>
                <w:rFonts w:ascii="Times New Roman Bold" w:hAnsi="Times New Roman Bold"/>
                <w:spacing w:val="-6"/>
                <w:szCs w:val="22"/>
                <w:lang w:eastAsia="zh-CN"/>
              </w:rPr>
              <w:t>毫微秒</w:t>
            </w:r>
            <w:r w:rsidR="00275BE8" w:rsidRPr="00417874">
              <w:rPr>
                <w:rFonts w:ascii="Times New Roman Bold" w:hAnsi="Times New Roman Bold" w:hint="eastAsia"/>
                <w:spacing w:val="-6"/>
                <w:szCs w:val="22"/>
                <w:lang w:eastAsia="zh-CN"/>
              </w:rPr>
              <w:t>）</w:t>
            </w:r>
          </w:p>
        </w:tc>
      </w:tr>
      <w:tr w:rsidR="004E1531" w:rsidRPr="00B54DDD" w14:paraId="356FEF4F" w14:textId="77777777" w:rsidTr="0085774F">
        <w:trPr>
          <w:cantSplit/>
          <w:jc w:val="center"/>
        </w:trPr>
        <w:tc>
          <w:tcPr>
            <w:tcW w:w="750" w:type="dxa"/>
            <w:vMerge w:val="restart"/>
            <w:vAlign w:val="center"/>
          </w:tcPr>
          <w:p w14:paraId="6A3A2B2A" w14:textId="77777777" w:rsidR="004E1531" w:rsidRPr="00B54DDD" w:rsidRDefault="004E1531" w:rsidP="00420E9C">
            <w:pPr>
              <w:pStyle w:val="Tabletext"/>
              <w:jc w:val="center"/>
              <w:rPr>
                <w:rFonts w:eastAsiaTheme="minorEastAsia"/>
                <w:lang w:eastAsia="ko-KR"/>
              </w:rPr>
            </w:pPr>
            <w:r w:rsidRPr="00B54DDD">
              <w:rPr>
                <w:rFonts w:eastAsia="Malgun Gothic"/>
                <w:lang w:eastAsia="ko-KR"/>
              </w:rPr>
              <w:t>38</w:t>
            </w:r>
          </w:p>
        </w:tc>
        <w:tc>
          <w:tcPr>
            <w:tcW w:w="1474" w:type="dxa"/>
            <w:vMerge w:val="restart"/>
            <w:vAlign w:val="center"/>
          </w:tcPr>
          <w:p w14:paraId="5496DB2C" w14:textId="4C56F9D8" w:rsidR="004E1531" w:rsidRPr="00B54DDD" w:rsidRDefault="004E1531" w:rsidP="00420E9C">
            <w:pPr>
              <w:pStyle w:val="Tabletext"/>
              <w:jc w:val="center"/>
              <w:rPr>
                <w:rFonts w:eastAsia="Malgun Gothic"/>
                <w:lang w:eastAsia="ko-KR"/>
              </w:rPr>
            </w:pPr>
            <w:r w:rsidRPr="006311A9">
              <w:rPr>
                <w:rFonts w:ascii="SimSun" w:hAnsi="SimSun" w:hint="eastAsia"/>
                <w:szCs w:val="22"/>
                <w:lang w:eastAsia="zh-CN"/>
              </w:rPr>
              <w:t>城市</w:t>
            </w:r>
            <w:r w:rsidR="00275BE8">
              <w:rPr>
                <w:rFonts w:ascii="SimSun" w:hAnsi="SimSun"/>
                <w:szCs w:val="22"/>
                <w:lang w:eastAsia="zh-CN"/>
              </w:rPr>
              <w:br/>
            </w:r>
            <w:r w:rsidRPr="006311A9">
              <w:rPr>
                <w:rFonts w:ascii="SimSun" w:hAnsi="SimSun" w:hint="eastAsia"/>
                <w:szCs w:val="22"/>
                <w:lang w:eastAsia="zh-CN"/>
              </w:rPr>
              <w:t>低层建筑</w:t>
            </w:r>
          </w:p>
        </w:tc>
        <w:tc>
          <w:tcPr>
            <w:tcW w:w="1077" w:type="dxa"/>
            <w:tcBorders>
              <w:bottom w:val="single" w:sz="4" w:space="0" w:color="auto"/>
            </w:tcBorders>
            <w:vAlign w:val="center"/>
          </w:tcPr>
          <w:p w14:paraId="3A631CEC" w14:textId="77777777" w:rsidR="004E1531" w:rsidRPr="00B54DDD" w:rsidRDefault="004E1531" w:rsidP="00420E9C">
            <w:pPr>
              <w:pStyle w:val="Tabletext"/>
              <w:jc w:val="center"/>
              <w:rPr>
                <w:rFonts w:eastAsiaTheme="minorEastAsia"/>
                <w:lang w:eastAsia="ko-KR"/>
              </w:rPr>
            </w:pPr>
            <w:r w:rsidRPr="00B54DDD">
              <w:rPr>
                <w:rFonts w:eastAsia="Malgun Gothic"/>
                <w:lang w:eastAsia="ko-KR"/>
              </w:rPr>
              <w:t>LoS</w:t>
            </w:r>
          </w:p>
        </w:tc>
        <w:tc>
          <w:tcPr>
            <w:tcW w:w="579" w:type="dxa"/>
            <w:vMerge w:val="restart"/>
            <w:vAlign w:val="center"/>
          </w:tcPr>
          <w:p w14:paraId="07595FD5" w14:textId="77777777" w:rsidR="004E1531" w:rsidRPr="00B54DDD" w:rsidRDefault="004E1531" w:rsidP="00420E9C">
            <w:pPr>
              <w:pStyle w:val="Tabletext"/>
              <w:jc w:val="center"/>
              <w:rPr>
                <w:lang w:eastAsia="ko-KR"/>
              </w:rPr>
            </w:pPr>
            <w:r w:rsidRPr="00B54DDD">
              <w:rPr>
                <w:lang w:eastAsia="ko-KR"/>
              </w:rPr>
              <w:t>4</w:t>
            </w:r>
          </w:p>
        </w:tc>
        <w:tc>
          <w:tcPr>
            <w:tcW w:w="562" w:type="dxa"/>
            <w:vMerge w:val="restart"/>
            <w:vAlign w:val="center"/>
          </w:tcPr>
          <w:p w14:paraId="0ABE168B" w14:textId="77777777" w:rsidR="004E1531" w:rsidRPr="00B54DDD" w:rsidRDefault="004E1531" w:rsidP="00420E9C">
            <w:pPr>
              <w:pStyle w:val="Tabletext"/>
              <w:jc w:val="center"/>
              <w:rPr>
                <w:lang w:eastAsia="ko-KR"/>
              </w:rPr>
            </w:pPr>
            <w:r w:rsidRPr="00B54DDD">
              <w:rPr>
                <w:lang w:eastAsia="ko-KR"/>
              </w:rPr>
              <w:t>1.5</w:t>
            </w:r>
          </w:p>
        </w:tc>
        <w:tc>
          <w:tcPr>
            <w:tcW w:w="879" w:type="dxa"/>
            <w:tcBorders>
              <w:bottom w:val="single" w:sz="4" w:space="0" w:color="auto"/>
            </w:tcBorders>
            <w:vAlign w:val="center"/>
          </w:tcPr>
          <w:p w14:paraId="397393C2" w14:textId="77777777" w:rsidR="004E1531" w:rsidRPr="00B54DDD" w:rsidRDefault="004E1531" w:rsidP="00420E9C">
            <w:pPr>
              <w:pStyle w:val="Tabletext"/>
              <w:jc w:val="center"/>
              <w:rPr>
                <w:rFonts w:eastAsiaTheme="minorEastAsia"/>
                <w:lang w:eastAsia="ko-KR"/>
              </w:rPr>
            </w:pPr>
            <w:r w:rsidRPr="00B54DDD">
              <w:rPr>
                <w:rFonts w:eastAsia="HYHeadLine-Medium"/>
                <w:color w:val="000000" w:themeColor="text1"/>
                <w:kern w:val="24"/>
              </w:rPr>
              <w:t>20-400</w:t>
            </w:r>
          </w:p>
        </w:tc>
        <w:tc>
          <w:tcPr>
            <w:tcW w:w="1191" w:type="dxa"/>
            <w:vMerge w:val="restart"/>
            <w:vAlign w:val="center"/>
          </w:tcPr>
          <w:p w14:paraId="21F85B56" w14:textId="77777777" w:rsidR="004E1531" w:rsidRPr="00B54DDD" w:rsidRDefault="004E1531" w:rsidP="00420E9C">
            <w:pPr>
              <w:pStyle w:val="Tabletext"/>
              <w:jc w:val="center"/>
              <w:rPr>
                <w:lang w:eastAsia="ko-KR"/>
              </w:rPr>
            </w:pPr>
            <w:r w:rsidRPr="00B54DDD">
              <w:rPr>
                <w:lang w:eastAsia="ko-KR"/>
              </w:rPr>
              <w:t>30</w:t>
            </w:r>
          </w:p>
        </w:tc>
        <w:tc>
          <w:tcPr>
            <w:tcW w:w="1193" w:type="dxa"/>
            <w:vMerge w:val="restart"/>
            <w:vAlign w:val="center"/>
          </w:tcPr>
          <w:p w14:paraId="4FD4AE42" w14:textId="77777777" w:rsidR="004E1531" w:rsidRPr="00B54DDD" w:rsidRDefault="004E1531" w:rsidP="00420E9C">
            <w:pPr>
              <w:pStyle w:val="Tabletext"/>
              <w:jc w:val="center"/>
              <w:rPr>
                <w:lang w:eastAsia="ko-KR"/>
              </w:rPr>
            </w:pPr>
            <w:r w:rsidRPr="00B54DDD">
              <w:rPr>
                <w:lang w:eastAsia="ko-KR"/>
              </w:rPr>
              <w:t>10</w:t>
            </w:r>
            <w:r w:rsidRPr="00B54DDD" w:rsidDel="00CA6A09">
              <w:rPr>
                <w:color w:val="000000"/>
                <w:vertAlign w:val="superscript"/>
              </w:rPr>
              <w:t>(</w:t>
            </w:r>
            <w:r w:rsidRPr="00B54DDD">
              <w:rPr>
                <w:color w:val="000000"/>
                <w:vertAlign w:val="superscript"/>
              </w:rPr>
              <w:t>2</w:t>
            </w:r>
            <w:r w:rsidRPr="00B54DDD" w:rsidDel="00CA6A09">
              <w:rPr>
                <w:color w:val="000000"/>
                <w:vertAlign w:val="superscript"/>
              </w:rPr>
              <w:t>)</w:t>
            </w:r>
          </w:p>
        </w:tc>
        <w:tc>
          <w:tcPr>
            <w:tcW w:w="964" w:type="dxa"/>
            <w:tcBorders>
              <w:bottom w:val="single" w:sz="4" w:space="0" w:color="auto"/>
            </w:tcBorders>
            <w:vAlign w:val="center"/>
          </w:tcPr>
          <w:p w14:paraId="2D2E06C6" w14:textId="77777777" w:rsidR="004E1531" w:rsidRPr="00B54DDD" w:rsidRDefault="004E1531" w:rsidP="00420E9C">
            <w:pPr>
              <w:pStyle w:val="Tabletext"/>
              <w:jc w:val="center"/>
              <w:rPr>
                <w:lang w:eastAsia="ko-KR"/>
              </w:rPr>
            </w:pPr>
            <w:r w:rsidRPr="00B54DDD">
              <w:rPr>
                <w:color w:val="000000" w:themeColor="text1"/>
                <w:kern w:val="24"/>
              </w:rPr>
              <w:t>2.14</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027" w:type="dxa"/>
            <w:tcBorders>
              <w:bottom w:val="single" w:sz="4" w:space="0" w:color="auto"/>
            </w:tcBorders>
            <w:vAlign w:val="center"/>
          </w:tcPr>
          <w:p w14:paraId="59C6A9E0" w14:textId="77777777" w:rsidR="004E1531" w:rsidRPr="00B54DDD" w:rsidRDefault="004E1531" w:rsidP="00420E9C">
            <w:pPr>
              <w:pStyle w:val="Tabletext"/>
              <w:jc w:val="center"/>
              <w:rPr>
                <w:lang w:eastAsia="ko-KR"/>
              </w:rPr>
            </w:pPr>
            <w:r w:rsidRPr="00B54DDD">
              <w:rPr>
                <w:color w:val="000000" w:themeColor="text1"/>
                <w:kern w:val="24"/>
              </w:rPr>
              <w:t>7.3</w:t>
            </w:r>
          </w:p>
        </w:tc>
      </w:tr>
      <w:tr w:rsidR="004E1531" w:rsidRPr="00B54DDD" w14:paraId="438402D6" w14:textId="77777777" w:rsidTr="0085774F">
        <w:trPr>
          <w:cantSplit/>
          <w:jc w:val="center"/>
        </w:trPr>
        <w:tc>
          <w:tcPr>
            <w:tcW w:w="750" w:type="dxa"/>
            <w:vMerge/>
            <w:vAlign w:val="center"/>
          </w:tcPr>
          <w:p w14:paraId="223C89FC" w14:textId="77777777" w:rsidR="004E1531" w:rsidRPr="00B54DDD" w:rsidRDefault="004E1531" w:rsidP="00420E9C">
            <w:pPr>
              <w:pStyle w:val="Tabletext"/>
              <w:jc w:val="center"/>
              <w:rPr>
                <w:rFonts w:eastAsia="Malgun Gothic"/>
                <w:lang w:eastAsia="ko-KR"/>
              </w:rPr>
            </w:pPr>
          </w:p>
        </w:tc>
        <w:tc>
          <w:tcPr>
            <w:tcW w:w="1474" w:type="dxa"/>
            <w:vMerge/>
            <w:tcBorders>
              <w:bottom w:val="single" w:sz="4" w:space="0" w:color="auto"/>
            </w:tcBorders>
            <w:vAlign w:val="center"/>
          </w:tcPr>
          <w:p w14:paraId="07864BB0" w14:textId="77777777" w:rsidR="004E1531" w:rsidRPr="00B54DDD" w:rsidRDefault="004E1531" w:rsidP="00420E9C">
            <w:pPr>
              <w:pStyle w:val="Tabletext"/>
              <w:jc w:val="center"/>
              <w:rPr>
                <w:rFonts w:eastAsia="Malgun Gothic"/>
                <w:lang w:eastAsia="ko-KR"/>
              </w:rPr>
            </w:pPr>
          </w:p>
        </w:tc>
        <w:tc>
          <w:tcPr>
            <w:tcW w:w="1077" w:type="dxa"/>
            <w:tcBorders>
              <w:bottom w:val="single" w:sz="4" w:space="0" w:color="auto"/>
            </w:tcBorders>
            <w:vAlign w:val="center"/>
          </w:tcPr>
          <w:p w14:paraId="461248D3" w14:textId="77777777" w:rsidR="004E1531" w:rsidRPr="00B54DDD" w:rsidRDefault="004E1531" w:rsidP="00420E9C">
            <w:pPr>
              <w:pStyle w:val="Tabletext"/>
              <w:jc w:val="center"/>
              <w:rPr>
                <w:rFonts w:eastAsia="Malgun Gothic"/>
                <w:lang w:eastAsia="ko-KR"/>
              </w:rPr>
            </w:pPr>
            <w:r w:rsidRPr="00B54DDD">
              <w:rPr>
                <w:rFonts w:eastAsia="Malgun Gothic"/>
                <w:lang w:eastAsia="ko-KR"/>
              </w:rPr>
              <w:t>NLoS</w:t>
            </w:r>
          </w:p>
        </w:tc>
        <w:tc>
          <w:tcPr>
            <w:tcW w:w="579" w:type="dxa"/>
            <w:vMerge/>
            <w:vAlign w:val="center"/>
          </w:tcPr>
          <w:p w14:paraId="46808EBC" w14:textId="77777777" w:rsidR="004E1531" w:rsidRPr="00B54DDD" w:rsidRDefault="004E1531" w:rsidP="00420E9C">
            <w:pPr>
              <w:pStyle w:val="Tabletext"/>
              <w:jc w:val="center"/>
            </w:pPr>
          </w:p>
        </w:tc>
        <w:tc>
          <w:tcPr>
            <w:tcW w:w="562" w:type="dxa"/>
            <w:vMerge/>
            <w:vAlign w:val="center"/>
          </w:tcPr>
          <w:p w14:paraId="4CF09218" w14:textId="77777777" w:rsidR="004E1531" w:rsidRPr="00B54DDD" w:rsidRDefault="004E1531" w:rsidP="00420E9C">
            <w:pPr>
              <w:pStyle w:val="Tabletext"/>
              <w:jc w:val="center"/>
            </w:pPr>
          </w:p>
        </w:tc>
        <w:tc>
          <w:tcPr>
            <w:tcW w:w="879" w:type="dxa"/>
            <w:tcBorders>
              <w:bottom w:val="single" w:sz="4" w:space="0" w:color="auto"/>
            </w:tcBorders>
            <w:vAlign w:val="center"/>
          </w:tcPr>
          <w:p w14:paraId="44218DB7" w14:textId="77777777" w:rsidR="004E1531" w:rsidRPr="00B54DDD" w:rsidRDefault="004E1531" w:rsidP="00420E9C">
            <w:pPr>
              <w:pStyle w:val="Tabletext"/>
              <w:jc w:val="center"/>
              <w:rPr>
                <w:rFonts w:eastAsia="Malgun Gothic"/>
                <w:lang w:eastAsia="ko-KR"/>
              </w:rPr>
            </w:pPr>
            <w:r w:rsidRPr="00B54DDD">
              <w:rPr>
                <w:rFonts w:eastAsia="HYHeadLine-Medium"/>
                <w:color w:val="000000" w:themeColor="text1"/>
                <w:kern w:val="24"/>
              </w:rPr>
              <w:t>20-200</w:t>
            </w:r>
          </w:p>
        </w:tc>
        <w:tc>
          <w:tcPr>
            <w:tcW w:w="1191" w:type="dxa"/>
            <w:vMerge/>
            <w:vAlign w:val="center"/>
          </w:tcPr>
          <w:p w14:paraId="56468E01" w14:textId="77777777" w:rsidR="004E1531" w:rsidRPr="00B54DDD" w:rsidRDefault="004E1531" w:rsidP="00420E9C">
            <w:pPr>
              <w:pStyle w:val="Tabletext"/>
              <w:jc w:val="center"/>
            </w:pPr>
          </w:p>
        </w:tc>
        <w:tc>
          <w:tcPr>
            <w:tcW w:w="1193" w:type="dxa"/>
            <w:vMerge/>
            <w:vAlign w:val="center"/>
          </w:tcPr>
          <w:p w14:paraId="6BC2A51C" w14:textId="77777777" w:rsidR="004E1531" w:rsidRPr="00B54DDD" w:rsidRDefault="004E1531" w:rsidP="00420E9C">
            <w:pPr>
              <w:pStyle w:val="Tabletext"/>
              <w:jc w:val="center"/>
            </w:pPr>
          </w:p>
        </w:tc>
        <w:tc>
          <w:tcPr>
            <w:tcW w:w="964" w:type="dxa"/>
            <w:tcBorders>
              <w:bottom w:val="single" w:sz="4" w:space="0" w:color="auto"/>
            </w:tcBorders>
            <w:vAlign w:val="center"/>
          </w:tcPr>
          <w:p w14:paraId="254520D4" w14:textId="77777777" w:rsidR="004E1531" w:rsidRPr="00B54DDD" w:rsidRDefault="004E1531" w:rsidP="00420E9C">
            <w:pPr>
              <w:pStyle w:val="Tabletext"/>
              <w:jc w:val="center"/>
              <w:rPr>
                <w:lang w:eastAsia="ko-KR"/>
              </w:rPr>
            </w:pPr>
            <w:r w:rsidRPr="00B54DDD">
              <w:rPr>
                <w:color w:val="000000" w:themeColor="text1"/>
                <w:kern w:val="24"/>
              </w:rPr>
              <w:t>30.01</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027" w:type="dxa"/>
            <w:tcBorders>
              <w:bottom w:val="single" w:sz="4" w:space="0" w:color="auto"/>
            </w:tcBorders>
            <w:vAlign w:val="center"/>
          </w:tcPr>
          <w:p w14:paraId="68093004" w14:textId="77777777" w:rsidR="004E1531" w:rsidRPr="00B54DDD" w:rsidRDefault="004E1531" w:rsidP="00420E9C">
            <w:pPr>
              <w:pStyle w:val="Tabletext"/>
              <w:jc w:val="center"/>
              <w:rPr>
                <w:lang w:eastAsia="ko-KR"/>
              </w:rPr>
            </w:pPr>
            <w:r w:rsidRPr="00B54DDD">
              <w:rPr>
                <w:color w:val="000000" w:themeColor="text1"/>
                <w:kern w:val="24"/>
              </w:rPr>
              <w:t>35.51</w:t>
            </w:r>
          </w:p>
        </w:tc>
      </w:tr>
      <w:tr w:rsidR="004E1531" w:rsidRPr="00B54DDD" w14:paraId="71BA88C2" w14:textId="77777777" w:rsidTr="0085774F">
        <w:trPr>
          <w:cantSplit/>
          <w:jc w:val="center"/>
        </w:trPr>
        <w:tc>
          <w:tcPr>
            <w:tcW w:w="750" w:type="dxa"/>
            <w:vMerge/>
            <w:vAlign w:val="center"/>
          </w:tcPr>
          <w:p w14:paraId="3A6DAF79" w14:textId="77777777" w:rsidR="004E1531" w:rsidRPr="00B54DDD" w:rsidRDefault="004E1531" w:rsidP="00420E9C">
            <w:pPr>
              <w:pStyle w:val="Tabletext"/>
              <w:jc w:val="center"/>
              <w:rPr>
                <w:rFonts w:eastAsia="Malgun Gothic"/>
                <w:lang w:eastAsia="ko-KR"/>
              </w:rPr>
            </w:pPr>
          </w:p>
        </w:tc>
        <w:tc>
          <w:tcPr>
            <w:tcW w:w="1474" w:type="dxa"/>
            <w:vMerge w:val="restart"/>
            <w:vAlign w:val="center"/>
          </w:tcPr>
          <w:p w14:paraId="1CF185BB" w14:textId="1F5EB114" w:rsidR="004E1531" w:rsidRPr="00B54DDD" w:rsidRDefault="004E1531" w:rsidP="00420E9C">
            <w:pPr>
              <w:pStyle w:val="Tabletext"/>
              <w:jc w:val="center"/>
              <w:rPr>
                <w:rFonts w:eastAsia="Malgun Gothic"/>
                <w:lang w:eastAsia="ko-KR"/>
              </w:rPr>
            </w:pPr>
            <w:r w:rsidRPr="006311A9">
              <w:rPr>
                <w:rFonts w:ascii="SimSun" w:hAnsi="SimSun" w:hint="eastAsia"/>
                <w:szCs w:val="22"/>
                <w:lang w:eastAsia="zh-CN"/>
              </w:rPr>
              <w:t>城市</w:t>
            </w:r>
            <w:r w:rsidR="00275BE8">
              <w:rPr>
                <w:rFonts w:ascii="SimSun" w:hAnsi="SimSun"/>
                <w:szCs w:val="22"/>
                <w:lang w:eastAsia="zh-CN"/>
              </w:rPr>
              <w:br/>
            </w:r>
            <w:r w:rsidRPr="006311A9">
              <w:rPr>
                <w:rFonts w:ascii="SimSun" w:hAnsi="SimSun" w:hint="eastAsia"/>
                <w:szCs w:val="22"/>
                <w:lang w:eastAsia="zh-CN"/>
              </w:rPr>
              <w:t>超高层建筑</w:t>
            </w:r>
          </w:p>
        </w:tc>
        <w:tc>
          <w:tcPr>
            <w:tcW w:w="1077" w:type="dxa"/>
            <w:tcBorders>
              <w:bottom w:val="single" w:sz="4" w:space="0" w:color="auto"/>
            </w:tcBorders>
            <w:vAlign w:val="center"/>
          </w:tcPr>
          <w:p w14:paraId="78A4296D" w14:textId="77777777" w:rsidR="004E1531" w:rsidRPr="00B54DDD" w:rsidRDefault="004E1531" w:rsidP="00420E9C">
            <w:pPr>
              <w:pStyle w:val="Tabletext"/>
              <w:jc w:val="center"/>
              <w:rPr>
                <w:rFonts w:eastAsia="Malgun Gothic"/>
                <w:lang w:eastAsia="ko-KR"/>
              </w:rPr>
            </w:pPr>
            <w:r w:rsidRPr="00B54DDD">
              <w:rPr>
                <w:rFonts w:eastAsia="Malgun Gothic"/>
                <w:lang w:eastAsia="ko-KR"/>
              </w:rPr>
              <w:t>LoS</w:t>
            </w:r>
          </w:p>
        </w:tc>
        <w:tc>
          <w:tcPr>
            <w:tcW w:w="579" w:type="dxa"/>
            <w:vMerge/>
            <w:vAlign w:val="center"/>
          </w:tcPr>
          <w:p w14:paraId="4CD63A46" w14:textId="77777777" w:rsidR="004E1531" w:rsidRPr="00B54DDD" w:rsidRDefault="004E1531" w:rsidP="00420E9C">
            <w:pPr>
              <w:pStyle w:val="Tabletext"/>
              <w:jc w:val="center"/>
              <w:rPr>
                <w:lang w:eastAsia="ko-KR"/>
              </w:rPr>
            </w:pPr>
          </w:p>
        </w:tc>
        <w:tc>
          <w:tcPr>
            <w:tcW w:w="562" w:type="dxa"/>
            <w:vMerge/>
            <w:vAlign w:val="center"/>
          </w:tcPr>
          <w:p w14:paraId="51867D0D" w14:textId="77777777" w:rsidR="004E1531" w:rsidRPr="00B54DDD" w:rsidRDefault="004E1531" w:rsidP="00420E9C">
            <w:pPr>
              <w:pStyle w:val="Tabletext"/>
              <w:jc w:val="center"/>
              <w:rPr>
                <w:lang w:eastAsia="ko-KR"/>
              </w:rPr>
            </w:pPr>
          </w:p>
        </w:tc>
        <w:tc>
          <w:tcPr>
            <w:tcW w:w="879" w:type="dxa"/>
            <w:tcBorders>
              <w:bottom w:val="single" w:sz="4" w:space="0" w:color="auto"/>
            </w:tcBorders>
            <w:vAlign w:val="center"/>
          </w:tcPr>
          <w:p w14:paraId="2F782B99" w14:textId="77777777" w:rsidR="004E1531" w:rsidRPr="00B54DDD" w:rsidRDefault="004E1531" w:rsidP="00420E9C">
            <w:pPr>
              <w:pStyle w:val="Tabletext"/>
              <w:jc w:val="center"/>
              <w:rPr>
                <w:rFonts w:eastAsia="Malgun Gothic"/>
                <w:lang w:eastAsia="ko-KR"/>
              </w:rPr>
            </w:pPr>
            <w:r w:rsidRPr="00B54DDD">
              <w:rPr>
                <w:rFonts w:eastAsia="HYHeadLine-Medium"/>
                <w:color w:val="000000" w:themeColor="text1"/>
                <w:kern w:val="24"/>
              </w:rPr>
              <w:t>20-340</w:t>
            </w:r>
          </w:p>
        </w:tc>
        <w:tc>
          <w:tcPr>
            <w:tcW w:w="1191" w:type="dxa"/>
            <w:vMerge/>
            <w:vAlign w:val="center"/>
          </w:tcPr>
          <w:p w14:paraId="302D5830" w14:textId="77777777" w:rsidR="004E1531" w:rsidRPr="00B54DDD" w:rsidRDefault="004E1531" w:rsidP="00420E9C">
            <w:pPr>
              <w:pStyle w:val="Tabletext"/>
              <w:jc w:val="center"/>
              <w:rPr>
                <w:lang w:eastAsia="ko-KR"/>
              </w:rPr>
            </w:pPr>
          </w:p>
        </w:tc>
        <w:tc>
          <w:tcPr>
            <w:tcW w:w="1193" w:type="dxa"/>
            <w:vMerge/>
            <w:vAlign w:val="center"/>
          </w:tcPr>
          <w:p w14:paraId="569CE77A" w14:textId="77777777" w:rsidR="004E1531" w:rsidRPr="00B54DDD" w:rsidRDefault="004E1531" w:rsidP="00420E9C">
            <w:pPr>
              <w:pStyle w:val="Tabletext"/>
              <w:jc w:val="center"/>
              <w:rPr>
                <w:lang w:eastAsia="ko-KR"/>
              </w:rPr>
            </w:pPr>
          </w:p>
        </w:tc>
        <w:tc>
          <w:tcPr>
            <w:tcW w:w="964" w:type="dxa"/>
            <w:tcBorders>
              <w:bottom w:val="single" w:sz="4" w:space="0" w:color="auto"/>
            </w:tcBorders>
            <w:vAlign w:val="center"/>
          </w:tcPr>
          <w:p w14:paraId="5C691C71" w14:textId="77777777" w:rsidR="004E1531" w:rsidRPr="00B54DDD" w:rsidRDefault="004E1531" w:rsidP="00420E9C">
            <w:pPr>
              <w:pStyle w:val="Tabletext"/>
              <w:jc w:val="center"/>
              <w:rPr>
                <w:lang w:eastAsia="ko-KR"/>
              </w:rPr>
            </w:pPr>
            <w:r w:rsidRPr="00B54DDD">
              <w:rPr>
                <w:color w:val="000000" w:themeColor="text1"/>
                <w:kern w:val="24"/>
              </w:rPr>
              <w:t>1.61</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027" w:type="dxa"/>
            <w:tcBorders>
              <w:bottom w:val="single" w:sz="4" w:space="0" w:color="auto"/>
            </w:tcBorders>
            <w:vAlign w:val="center"/>
          </w:tcPr>
          <w:p w14:paraId="4775152F" w14:textId="77777777" w:rsidR="004E1531" w:rsidRPr="00B54DDD" w:rsidRDefault="004E1531" w:rsidP="00420E9C">
            <w:pPr>
              <w:pStyle w:val="Tabletext"/>
              <w:jc w:val="center"/>
              <w:rPr>
                <w:lang w:eastAsia="ko-KR"/>
              </w:rPr>
            </w:pPr>
            <w:r w:rsidRPr="00B54DDD">
              <w:rPr>
                <w:color w:val="000000" w:themeColor="text1"/>
                <w:kern w:val="24"/>
              </w:rPr>
              <w:t>3.15</w:t>
            </w:r>
          </w:p>
        </w:tc>
      </w:tr>
      <w:tr w:rsidR="004E1531" w:rsidRPr="00B54DDD" w14:paraId="40997E3A" w14:textId="77777777" w:rsidTr="0085774F">
        <w:trPr>
          <w:cantSplit/>
          <w:jc w:val="center"/>
        </w:trPr>
        <w:tc>
          <w:tcPr>
            <w:tcW w:w="750" w:type="dxa"/>
            <w:vMerge/>
            <w:tcBorders>
              <w:bottom w:val="single" w:sz="4" w:space="0" w:color="auto"/>
            </w:tcBorders>
            <w:vAlign w:val="center"/>
          </w:tcPr>
          <w:p w14:paraId="1C1D6EC5" w14:textId="77777777" w:rsidR="004E1531" w:rsidRPr="00B54DDD" w:rsidRDefault="004E1531" w:rsidP="00420E9C">
            <w:pPr>
              <w:pStyle w:val="Tabletext"/>
              <w:jc w:val="center"/>
              <w:rPr>
                <w:lang w:eastAsia="ja-JP"/>
              </w:rPr>
            </w:pPr>
          </w:p>
        </w:tc>
        <w:tc>
          <w:tcPr>
            <w:tcW w:w="1474" w:type="dxa"/>
            <w:vMerge/>
            <w:tcBorders>
              <w:bottom w:val="single" w:sz="4" w:space="0" w:color="auto"/>
            </w:tcBorders>
            <w:vAlign w:val="center"/>
          </w:tcPr>
          <w:p w14:paraId="302F2B72" w14:textId="77777777" w:rsidR="004E1531" w:rsidRPr="00B54DDD" w:rsidRDefault="004E1531" w:rsidP="00420E9C">
            <w:pPr>
              <w:pStyle w:val="Tabletext"/>
              <w:jc w:val="center"/>
              <w:rPr>
                <w:rFonts w:eastAsiaTheme="minorEastAsia"/>
                <w:lang w:eastAsia="ko-KR"/>
              </w:rPr>
            </w:pPr>
          </w:p>
        </w:tc>
        <w:tc>
          <w:tcPr>
            <w:tcW w:w="1077" w:type="dxa"/>
            <w:tcBorders>
              <w:bottom w:val="single" w:sz="4" w:space="0" w:color="auto"/>
            </w:tcBorders>
            <w:vAlign w:val="center"/>
          </w:tcPr>
          <w:p w14:paraId="1CA290E1" w14:textId="77777777" w:rsidR="004E1531" w:rsidRPr="00B54DDD" w:rsidRDefault="004E1531" w:rsidP="00420E9C">
            <w:pPr>
              <w:pStyle w:val="Tabletext"/>
              <w:jc w:val="center"/>
              <w:rPr>
                <w:lang w:eastAsia="ko-KR"/>
              </w:rPr>
            </w:pPr>
            <w:r w:rsidRPr="00B54DDD">
              <w:rPr>
                <w:lang w:eastAsia="ko-KR"/>
              </w:rPr>
              <w:t>NLoS</w:t>
            </w:r>
          </w:p>
        </w:tc>
        <w:tc>
          <w:tcPr>
            <w:tcW w:w="579" w:type="dxa"/>
            <w:vMerge/>
            <w:tcBorders>
              <w:bottom w:val="single" w:sz="4" w:space="0" w:color="auto"/>
            </w:tcBorders>
            <w:vAlign w:val="center"/>
          </w:tcPr>
          <w:p w14:paraId="239CC0C3" w14:textId="77777777" w:rsidR="004E1531" w:rsidRPr="00B54DDD" w:rsidRDefault="004E1531" w:rsidP="00420E9C">
            <w:pPr>
              <w:pStyle w:val="Tabletext"/>
              <w:jc w:val="center"/>
            </w:pPr>
          </w:p>
        </w:tc>
        <w:tc>
          <w:tcPr>
            <w:tcW w:w="562" w:type="dxa"/>
            <w:vMerge/>
            <w:tcBorders>
              <w:bottom w:val="single" w:sz="4" w:space="0" w:color="auto"/>
            </w:tcBorders>
            <w:vAlign w:val="center"/>
          </w:tcPr>
          <w:p w14:paraId="4F9BB515" w14:textId="77777777" w:rsidR="004E1531" w:rsidRPr="00B54DDD" w:rsidRDefault="004E1531" w:rsidP="00420E9C">
            <w:pPr>
              <w:pStyle w:val="Tabletext"/>
              <w:jc w:val="center"/>
            </w:pPr>
          </w:p>
        </w:tc>
        <w:tc>
          <w:tcPr>
            <w:tcW w:w="879" w:type="dxa"/>
            <w:tcBorders>
              <w:bottom w:val="single" w:sz="4" w:space="0" w:color="auto"/>
            </w:tcBorders>
            <w:vAlign w:val="center"/>
          </w:tcPr>
          <w:p w14:paraId="237EC1F8" w14:textId="77777777" w:rsidR="004E1531" w:rsidRPr="00B54DDD" w:rsidRDefault="004E1531" w:rsidP="00420E9C">
            <w:pPr>
              <w:pStyle w:val="Tabletext"/>
              <w:jc w:val="center"/>
              <w:rPr>
                <w:lang w:eastAsia="ko-KR"/>
              </w:rPr>
            </w:pPr>
            <w:r w:rsidRPr="00B54DDD">
              <w:rPr>
                <w:rFonts w:eastAsia="HYHeadLine-Medium"/>
                <w:color w:val="000000" w:themeColor="text1"/>
                <w:kern w:val="24"/>
              </w:rPr>
              <w:t>80-210</w:t>
            </w:r>
          </w:p>
        </w:tc>
        <w:tc>
          <w:tcPr>
            <w:tcW w:w="1191" w:type="dxa"/>
            <w:vMerge/>
            <w:tcBorders>
              <w:bottom w:val="single" w:sz="4" w:space="0" w:color="auto"/>
            </w:tcBorders>
            <w:vAlign w:val="center"/>
          </w:tcPr>
          <w:p w14:paraId="50E40AAE" w14:textId="77777777" w:rsidR="004E1531" w:rsidRPr="00B54DDD" w:rsidRDefault="004E1531" w:rsidP="00420E9C">
            <w:pPr>
              <w:pStyle w:val="Tabletext"/>
              <w:jc w:val="center"/>
            </w:pPr>
          </w:p>
        </w:tc>
        <w:tc>
          <w:tcPr>
            <w:tcW w:w="1193" w:type="dxa"/>
            <w:vMerge/>
            <w:tcBorders>
              <w:bottom w:val="single" w:sz="4" w:space="0" w:color="auto"/>
            </w:tcBorders>
            <w:vAlign w:val="center"/>
          </w:tcPr>
          <w:p w14:paraId="577A88E8" w14:textId="77777777" w:rsidR="004E1531" w:rsidRPr="00B54DDD" w:rsidRDefault="004E1531" w:rsidP="00420E9C">
            <w:pPr>
              <w:pStyle w:val="Tabletext"/>
              <w:jc w:val="center"/>
            </w:pPr>
          </w:p>
        </w:tc>
        <w:tc>
          <w:tcPr>
            <w:tcW w:w="964" w:type="dxa"/>
            <w:tcBorders>
              <w:bottom w:val="single" w:sz="4" w:space="0" w:color="auto"/>
            </w:tcBorders>
            <w:vAlign w:val="center"/>
          </w:tcPr>
          <w:p w14:paraId="12E30201" w14:textId="77777777" w:rsidR="004E1531" w:rsidRPr="00B54DDD" w:rsidRDefault="004E1531" w:rsidP="00420E9C">
            <w:pPr>
              <w:pStyle w:val="Tabletext"/>
              <w:jc w:val="center"/>
              <w:rPr>
                <w:lang w:eastAsia="ko-KR"/>
              </w:rPr>
            </w:pPr>
            <w:r w:rsidRPr="00B54DDD">
              <w:rPr>
                <w:color w:val="000000" w:themeColor="text1"/>
                <w:kern w:val="24"/>
              </w:rPr>
              <w:t>26.93</w:t>
            </w:r>
            <w:r w:rsidRPr="00B54DDD" w:rsidDel="00CA6A09">
              <w:rPr>
                <w:color w:val="000000"/>
                <w:vertAlign w:val="superscript"/>
              </w:rPr>
              <w:t>(</w:t>
            </w:r>
            <w:r w:rsidRPr="00B54DDD">
              <w:rPr>
                <w:color w:val="000000"/>
                <w:vertAlign w:val="superscript"/>
              </w:rPr>
              <w:t>1</w:t>
            </w:r>
            <w:r w:rsidRPr="00B54DDD" w:rsidDel="00CA6A09">
              <w:rPr>
                <w:color w:val="000000"/>
                <w:vertAlign w:val="superscript"/>
              </w:rPr>
              <w:t>)</w:t>
            </w:r>
          </w:p>
        </w:tc>
        <w:tc>
          <w:tcPr>
            <w:tcW w:w="1027" w:type="dxa"/>
            <w:tcBorders>
              <w:bottom w:val="single" w:sz="4" w:space="0" w:color="auto"/>
            </w:tcBorders>
            <w:vAlign w:val="center"/>
          </w:tcPr>
          <w:p w14:paraId="29D08C0C" w14:textId="77777777" w:rsidR="004E1531" w:rsidRPr="00B54DDD" w:rsidRDefault="004E1531" w:rsidP="00420E9C">
            <w:pPr>
              <w:pStyle w:val="Tabletext"/>
              <w:jc w:val="center"/>
              <w:rPr>
                <w:lang w:eastAsia="ko-KR"/>
              </w:rPr>
            </w:pPr>
            <w:r w:rsidRPr="00B54DDD">
              <w:rPr>
                <w:color w:val="000000" w:themeColor="text1"/>
                <w:kern w:val="24"/>
              </w:rPr>
              <w:t>27.95</w:t>
            </w:r>
          </w:p>
        </w:tc>
      </w:tr>
      <w:tr w:rsidR="004E1531" w:rsidRPr="005B2357" w14:paraId="5B95182D" w14:textId="77777777" w:rsidTr="0085774F">
        <w:trPr>
          <w:cantSplit/>
          <w:jc w:val="center"/>
        </w:trPr>
        <w:tc>
          <w:tcPr>
            <w:tcW w:w="9696" w:type="dxa"/>
            <w:gridSpan w:val="10"/>
            <w:tcBorders>
              <w:left w:val="nil"/>
              <w:bottom w:val="nil"/>
              <w:right w:val="nil"/>
            </w:tcBorders>
            <w:vAlign w:val="center"/>
          </w:tcPr>
          <w:p w14:paraId="5B8C570D" w14:textId="14D00791" w:rsidR="004E1531" w:rsidRPr="005B2357" w:rsidRDefault="004E1531" w:rsidP="00420E9C">
            <w:pPr>
              <w:pStyle w:val="Tablelegend"/>
              <w:rPr>
                <w:sz w:val="20"/>
                <w:szCs w:val="22"/>
                <w:lang w:eastAsia="zh-CN"/>
              </w:rPr>
            </w:pPr>
            <w:r w:rsidRPr="005B2357">
              <w:rPr>
                <w:sz w:val="20"/>
                <w:szCs w:val="22"/>
                <w:vertAlign w:val="superscript"/>
                <w:lang w:eastAsia="zh-CN"/>
              </w:rPr>
              <w:t>(1)</w:t>
            </w:r>
            <w:r w:rsidRPr="005B2357">
              <w:rPr>
                <w:sz w:val="20"/>
                <w:szCs w:val="22"/>
                <w:lang w:eastAsia="zh-CN"/>
              </w:rPr>
              <w:tab/>
            </w:r>
            <w:r w:rsidRPr="005B2357">
              <w:rPr>
                <w:rFonts w:hint="eastAsia"/>
                <w:sz w:val="20"/>
                <w:szCs w:val="22"/>
                <w:lang w:val="en-GB" w:eastAsia="zh-CN"/>
              </w:rPr>
              <w:t>当</w:t>
            </w:r>
            <w:r w:rsidR="000B00A0" w:rsidRPr="00FC4C19">
              <w:rPr>
                <w:sz w:val="20"/>
                <w:szCs w:val="22"/>
              </w:rPr>
              <w:t>θ</w:t>
            </w:r>
            <w:r w:rsidRPr="005B2357">
              <w:rPr>
                <w:rFonts w:hint="eastAsia"/>
                <w:sz w:val="20"/>
                <w:szCs w:val="22"/>
                <w:lang w:val="en-GB" w:eastAsia="zh-CN"/>
              </w:rPr>
              <w:t>的范围为</w:t>
            </w:r>
            <w:r w:rsidR="000B00A0" w:rsidRPr="00FC4C19">
              <w:rPr>
                <w:sz w:val="20"/>
                <w:szCs w:val="22"/>
                <w:lang w:eastAsia="zh-CN"/>
              </w:rPr>
              <w:t xml:space="preserve">10° ≤ </w:t>
            </w:r>
            <w:r w:rsidR="000B00A0" w:rsidRPr="00FC4C19">
              <w:rPr>
                <w:sz w:val="20"/>
                <w:szCs w:val="22"/>
              </w:rPr>
              <w:t>θ</w:t>
            </w:r>
            <w:r w:rsidR="000B00A0" w:rsidRPr="00FC4C19">
              <w:rPr>
                <w:sz w:val="20"/>
                <w:szCs w:val="22"/>
                <w:lang w:eastAsia="zh-CN"/>
              </w:rPr>
              <w:t xml:space="preserve"> ≤ 120°</w:t>
            </w:r>
            <w:r w:rsidRPr="005B2357">
              <w:rPr>
                <w:rFonts w:hint="eastAsia"/>
                <w:sz w:val="20"/>
                <w:szCs w:val="22"/>
                <w:lang w:val="en-GB" w:eastAsia="zh-CN"/>
              </w:rPr>
              <w:t>时</w:t>
            </w:r>
            <w:r w:rsidRPr="005B2357">
              <w:rPr>
                <w:rFonts w:hint="eastAsia"/>
                <w:sz w:val="20"/>
                <w:szCs w:val="22"/>
                <w:lang w:eastAsia="zh-CN"/>
              </w:rPr>
              <w:t>，</w:t>
            </w:r>
            <w:r w:rsidRPr="005B2357">
              <w:rPr>
                <w:rFonts w:hint="eastAsia"/>
                <w:sz w:val="20"/>
                <w:szCs w:val="22"/>
                <w:lang w:val="en-GB" w:eastAsia="zh-CN"/>
              </w:rPr>
              <w:t>该值有效。</w:t>
            </w:r>
          </w:p>
          <w:p w14:paraId="31F481B6" w14:textId="4017DAC4" w:rsidR="004E1531" w:rsidRPr="005B2357" w:rsidRDefault="004E1531" w:rsidP="00420E9C">
            <w:pPr>
              <w:pStyle w:val="Tablelegend"/>
              <w:rPr>
                <w:sz w:val="20"/>
                <w:szCs w:val="22"/>
                <w:lang w:eastAsia="zh-CN"/>
              </w:rPr>
            </w:pPr>
            <w:r w:rsidRPr="005B2357">
              <w:rPr>
                <w:sz w:val="20"/>
                <w:szCs w:val="22"/>
                <w:vertAlign w:val="superscript"/>
                <w:lang w:eastAsia="zh-CN"/>
              </w:rPr>
              <w:t>(2)</w:t>
            </w:r>
            <w:r w:rsidRPr="005B2357">
              <w:rPr>
                <w:sz w:val="20"/>
                <w:szCs w:val="22"/>
                <w:lang w:eastAsia="zh-CN"/>
              </w:rPr>
              <w:tab/>
            </w:r>
            <w:r w:rsidRPr="005B2357">
              <w:rPr>
                <w:rFonts w:hint="eastAsia"/>
                <w:sz w:val="20"/>
                <w:szCs w:val="22"/>
                <w:lang w:eastAsia="zh-CN"/>
              </w:rPr>
              <w:t>10</w:t>
            </w:r>
            <w:r w:rsidR="000B00A0" w:rsidRPr="00FC4C19">
              <w:rPr>
                <w:sz w:val="20"/>
                <w:szCs w:val="22"/>
                <w:lang w:eastAsia="zh-CN"/>
              </w:rPr>
              <w:t>°</w:t>
            </w:r>
            <w:r w:rsidRPr="005B2357">
              <w:rPr>
                <w:rFonts w:hint="eastAsia"/>
                <w:sz w:val="20"/>
                <w:szCs w:val="22"/>
                <w:lang w:val="en-GB" w:eastAsia="zh-CN"/>
              </w:rPr>
              <w:t>喇叭天线在接收机端旋转</w:t>
            </w:r>
            <w:r w:rsidRPr="005B2357">
              <w:rPr>
                <w:rFonts w:hint="eastAsia"/>
                <w:sz w:val="20"/>
                <w:szCs w:val="22"/>
                <w:lang w:eastAsia="zh-CN"/>
              </w:rPr>
              <w:t>360</w:t>
            </w:r>
            <w:r w:rsidRPr="005B2357">
              <w:rPr>
                <w:rFonts w:hint="eastAsia"/>
                <w:sz w:val="20"/>
                <w:szCs w:val="22"/>
                <w:lang w:val="en-GB" w:eastAsia="zh-CN"/>
              </w:rPr>
              <w:t>度。</w:t>
            </w:r>
          </w:p>
          <w:p w14:paraId="699D88C7" w14:textId="5152CEDE" w:rsidR="004E1531" w:rsidRPr="005B2357" w:rsidRDefault="004E1531" w:rsidP="00420E9C">
            <w:pPr>
              <w:pStyle w:val="Tablelegend"/>
              <w:rPr>
                <w:sz w:val="20"/>
                <w:szCs w:val="22"/>
                <w:lang w:eastAsia="zh-CN"/>
              </w:rPr>
            </w:pPr>
            <w:r w:rsidRPr="005B2357">
              <w:rPr>
                <w:sz w:val="20"/>
                <w:szCs w:val="22"/>
                <w:vertAlign w:val="superscript"/>
                <w:lang w:eastAsia="zh-CN"/>
              </w:rPr>
              <w:t>(3)</w:t>
            </w:r>
            <w:r w:rsidRPr="005B2357">
              <w:rPr>
                <w:sz w:val="20"/>
                <w:szCs w:val="22"/>
                <w:lang w:eastAsia="zh-CN"/>
              </w:rPr>
              <w:tab/>
            </w:r>
            <w:r w:rsidRPr="005B2357">
              <w:rPr>
                <w:rFonts w:hint="eastAsia"/>
                <w:sz w:val="20"/>
                <w:szCs w:val="22"/>
                <w:lang w:val="en-GB" w:eastAsia="zh-CN"/>
              </w:rPr>
              <w:t>接收机采用了</w:t>
            </w:r>
            <w:r w:rsidRPr="005B2357">
              <w:rPr>
                <w:rFonts w:hint="eastAsia"/>
                <w:sz w:val="20"/>
                <w:szCs w:val="22"/>
                <w:lang w:eastAsia="zh-CN"/>
              </w:rPr>
              <w:t>16</w:t>
            </w:r>
            <w:r>
              <w:rPr>
                <w:rFonts w:hint="eastAsia"/>
                <w:sz w:val="20"/>
                <w:szCs w:val="22"/>
                <w:lang w:val="en-GB" w:eastAsia="zh-CN"/>
              </w:rPr>
              <w:t>个</w:t>
            </w:r>
            <w:r w:rsidRPr="005B2357">
              <w:rPr>
                <w:rFonts w:hint="eastAsia"/>
                <w:sz w:val="20"/>
                <w:szCs w:val="22"/>
                <w:lang w:val="en-GB" w:eastAsia="zh-CN"/>
              </w:rPr>
              <w:t>喇叭天线阵列</w:t>
            </w:r>
            <w:r w:rsidRPr="005B2357">
              <w:rPr>
                <w:rFonts w:hint="eastAsia"/>
                <w:sz w:val="20"/>
                <w:szCs w:val="22"/>
                <w:lang w:eastAsia="zh-CN"/>
              </w:rPr>
              <w:t>，</w:t>
            </w:r>
            <w:r w:rsidRPr="005B2357">
              <w:rPr>
                <w:rFonts w:hint="eastAsia"/>
                <w:sz w:val="20"/>
                <w:szCs w:val="22"/>
                <w:lang w:val="en-GB" w:eastAsia="zh-CN"/>
              </w:rPr>
              <w:t>每一喇叭天线的波束宽度为</w:t>
            </w:r>
            <w:r w:rsidRPr="005B2357">
              <w:rPr>
                <w:rFonts w:hint="eastAsia"/>
                <w:sz w:val="20"/>
                <w:szCs w:val="22"/>
                <w:lang w:eastAsia="zh-CN"/>
              </w:rPr>
              <w:t>45</w:t>
            </w:r>
            <w:r w:rsidR="000B00A0" w:rsidRPr="00FC4C19">
              <w:rPr>
                <w:sz w:val="20"/>
                <w:szCs w:val="22"/>
                <w:lang w:eastAsia="zh-CN"/>
              </w:rPr>
              <w:t>°</w:t>
            </w:r>
            <w:r w:rsidRPr="005B2357">
              <w:rPr>
                <w:rFonts w:hint="eastAsia"/>
                <w:sz w:val="20"/>
                <w:szCs w:val="22"/>
                <w:lang w:val="en-GB" w:eastAsia="zh-CN"/>
              </w:rPr>
              <w:t>。</w:t>
            </w:r>
          </w:p>
        </w:tc>
      </w:tr>
    </w:tbl>
    <w:p w14:paraId="01CD670B" w14:textId="77777777" w:rsidR="004E1531" w:rsidRPr="005B2357" w:rsidRDefault="004E1531" w:rsidP="004E1531">
      <w:pPr>
        <w:pStyle w:val="Tablefin"/>
        <w:rPr>
          <w:lang w:val="fr-FR" w:eastAsia="zh-CN"/>
        </w:rPr>
      </w:pPr>
    </w:p>
    <w:p w14:paraId="0B50F163" w14:textId="77777777" w:rsidR="004E1531" w:rsidRPr="00400A6E" w:rsidRDefault="004E1531" w:rsidP="004E1531">
      <w:pPr>
        <w:keepNext/>
        <w:ind w:firstLineChars="200" w:firstLine="480"/>
        <w:rPr>
          <w:lang w:val="en-GB" w:eastAsia="zh-CN"/>
        </w:rPr>
      </w:pPr>
      <w:r>
        <w:rPr>
          <w:lang w:val="en-GB" w:eastAsia="zh-CN"/>
        </w:rPr>
        <w:t>r.m.s.</w:t>
      </w:r>
      <w:r w:rsidRPr="00400A6E">
        <w:rPr>
          <w:rFonts w:hint="eastAsia"/>
          <w:lang w:val="en-GB" w:eastAsia="zh-CN"/>
        </w:rPr>
        <w:t>角扩展</w:t>
      </w:r>
      <w:r w:rsidRPr="00400A6E">
        <w:rPr>
          <w:i/>
          <w:iCs/>
          <w:lang w:val="en-GB" w:eastAsia="ko-KR"/>
        </w:rPr>
        <w:t>AS</w:t>
      </w:r>
      <w:r w:rsidRPr="00400A6E">
        <w:rPr>
          <w:rFonts w:hint="eastAsia"/>
          <w:lang w:val="en-GB" w:eastAsia="zh-CN"/>
        </w:rPr>
        <w:t>取决于天线</w:t>
      </w:r>
      <w:r w:rsidRPr="00400A6E">
        <w:rPr>
          <w:lang w:eastAsia="ja-JP"/>
        </w:rPr>
        <w:t>θ</w:t>
      </w:r>
      <w:r w:rsidRPr="00400A6E">
        <w:rPr>
          <w:rFonts w:hint="eastAsia"/>
          <w:lang w:val="en-GB" w:eastAsia="zh-CN"/>
        </w:rPr>
        <w:t>半功率的波束宽度</w:t>
      </w:r>
      <w:r>
        <w:rPr>
          <w:rFonts w:asciiTheme="minorEastAsia" w:eastAsiaTheme="minorEastAsia" w:hAnsiTheme="minorEastAsia" w:hint="eastAsia"/>
          <w:szCs w:val="24"/>
          <w:lang w:val="en-GB" w:eastAsia="zh-CN"/>
        </w:rPr>
        <w:t>（</w:t>
      </w:r>
      <w:r w:rsidRPr="00400A6E">
        <w:rPr>
          <w:rFonts w:asciiTheme="minorEastAsia" w:eastAsiaTheme="minorEastAsia" w:hAnsiTheme="minorEastAsia" w:hint="eastAsia"/>
          <w:szCs w:val="24"/>
          <w:lang w:val="en-GB" w:eastAsia="zh-CN"/>
        </w:rPr>
        <w:t>度</w:t>
      </w:r>
      <w:r>
        <w:rPr>
          <w:rFonts w:asciiTheme="minorEastAsia" w:eastAsiaTheme="minorEastAsia" w:hAnsiTheme="minorEastAsia" w:hint="eastAsia"/>
          <w:szCs w:val="24"/>
          <w:lang w:val="en-GB" w:eastAsia="zh-CN"/>
        </w:rPr>
        <w:t>）</w:t>
      </w:r>
      <w:r>
        <w:rPr>
          <w:rFonts w:hint="eastAsia"/>
          <w:lang w:val="en-GB" w:eastAsia="zh-CN"/>
        </w:rPr>
        <w:t>：</w:t>
      </w:r>
    </w:p>
    <w:p w14:paraId="3B4925BA" w14:textId="77777777" w:rsidR="004E1531" w:rsidRPr="00400A6E" w:rsidRDefault="004E1531" w:rsidP="004E1531">
      <w:pPr>
        <w:pStyle w:val="Equation"/>
        <w:spacing w:before="240" w:after="120"/>
        <w:rPr>
          <w:lang w:val="en-GB" w:eastAsia="zh-CN"/>
        </w:rPr>
      </w:pPr>
      <w:r w:rsidRPr="00400A6E">
        <w:rPr>
          <w:lang w:val="en-GB" w:eastAsia="zh-CN"/>
        </w:rPr>
        <w:tab/>
      </w:r>
      <w:r w:rsidRPr="00400A6E">
        <w:rPr>
          <w:lang w:val="en-GB" w:eastAsia="zh-CN"/>
        </w:rPr>
        <w:tab/>
      </w:r>
      <w:r w:rsidRPr="00400A6E">
        <w:rPr>
          <w:position w:val="-10"/>
          <w:szCs w:val="24"/>
          <w:lang w:eastAsia="ko-KR"/>
        </w:rPr>
        <w:object w:dxaOrig="1540" w:dyaOrig="420" w14:anchorId="2276EBE0">
          <v:shape id="_x0000_i1098" type="#_x0000_t75" style="width:79.5pt;height:21.9pt" o:ole="">
            <v:imagedata r:id="rId178" o:title=""/>
          </v:shape>
          <o:OLEObject Type="Embed" ProgID="Equation.3" ShapeID="_x0000_i1098" DrawAspect="Content" ObjectID="_1776237169" r:id="rId179"/>
        </w:object>
      </w:r>
      <w:r w:rsidRPr="00400A6E">
        <w:rPr>
          <w:lang w:val="en-GB" w:eastAsia="zh-CN"/>
        </w:rPr>
        <w:t>                </w:t>
      </w:r>
      <w:r w:rsidRPr="00400A6E">
        <w:rPr>
          <w:rFonts w:hint="eastAsia"/>
          <w:lang w:val="en-GB" w:eastAsia="zh-CN"/>
        </w:rPr>
        <w:t>度</w:t>
      </w:r>
      <w:r w:rsidRPr="00400A6E">
        <w:rPr>
          <w:lang w:val="en-GB" w:eastAsia="zh-CN"/>
        </w:rPr>
        <w:tab/>
        <w:t>(</w:t>
      </w:r>
      <w:r w:rsidRPr="00400A6E">
        <w:rPr>
          <w:rFonts w:eastAsia="Malgun Gothic"/>
          <w:lang w:val="en-GB" w:eastAsia="ko-KR"/>
        </w:rPr>
        <w:t>9</w:t>
      </w:r>
      <w:r>
        <w:rPr>
          <w:rFonts w:eastAsia="Malgun Gothic"/>
          <w:lang w:val="en-GB" w:eastAsia="ko-KR"/>
        </w:rPr>
        <w:t>4</w:t>
      </w:r>
      <w:r w:rsidRPr="00400A6E">
        <w:rPr>
          <w:lang w:val="en-GB" w:eastAsia="zh-CN"/>
        </w:rPr>
        <w:t>)</w:t>
      </w:r>
    </w:p>
    <w:p w14:paraId="00392458" w14:textId="77777777" w:rsidR="004E1531" w:rsidRPr="00400A6E" w:rsidRDefault="004E1531" w:rsidP="004E1531">
      <w:pPr>
        <w:spacing w:before="240"/>
        <w:ind w:firstLineChars="200" w:firstLine="480"/>
        <w:rPr>
          <w:rFonts w:eastAsia="Malgun Gothic"/>
          <w:lang w:val="en-GB" w:eastAsia="zh-CN"/>
        </w:rPr>
      </w:pPr>
      <w:r w:rsidRPr="00400A6E">
        <w:rPr>
          <w:rFonts w:hint="eastAsia"/>
          <w:lang w:val="en-GB" w:eastAsia="zh-CN"/>
        </w:rPr>
        <w:t>其中</w:t>
      </w:r>
      <w:r w:rsidRPr="00400A6E">
        <w:rPr>
          <w:position w:val="-6"/>
        </w:rPr>
        <w:object w:dxaOrig="220" w:dyaOrig="220" w14:anchorId="4743B635">
          <v:shape id="_x0000_i1099" type="#_x0000_t75" style="width:9.2pt;height:9.2pt" o:ole="">
            <v:imagedata r:id="rId180" o:title=""/>
          </v:shape>
          <o:OLEObject Type="Embed" ProgID="Equation.3" ShapeID="_x0000_i1099" DrawAspect="Content" ObjectID="_1776237170" r:id="rId181"/>
        </w:object>
      </w:r>
      <w:r w:rsidRPr="00400A6E">
        <w:rPr>
          <w:rFonts w:hint="eastAsia"/>
          <w:lang w:val="en-GB" w:eastAsia="zh-CN"/>
        </w:rPr>
        <w:t>和</w:t>
      </w:r>
      <w:r w:rsidRPr="00400A6E">
        <w:rPr>
          <w:position w:val="-10"/>
        </w:rPr>
        <w:object w:dxaOrig="200" w:dyaOrig="320" w14:anchorId="0BB1F430">
          <v:shape id="_x0000_i1100" type="#_x0000_t75" style="width:9.2pt;height:15.55pt" o:ole="">
            <v:imagedata r:id="rId182" o:title=""/>
          </v:shape>
          <o:OLEObject Type="Embed" ProgID="Equation.3" ShapeID="_x0000_i1100" DrawAspect="Content" ObjectID="_1776237171" r:id="rId183"/>
        </w:object>
      </w:r>
      <w:r w:rsidRPr="00400A6E">
        <w:rPr>
          <w:rFonts w:hint="eastAsia"/>
          <w:lang w:val="en-GB" w:eastAsia="zh-CN"/>
        </w:rPr>
        <w:t>分别是</w:t>
      </w:r>
      <w:r w:rsidRPr="00400A6E">
        <w:rPr>
          <w:lang w:val="en-GB" w:eastAsia="ko-KR"/>
        </w:rPr>
        <w:t>r.m.s.</w:t>
      </w:r>
      <w:r w:rsidRPr="00400A6E">
        <w:rPr>
          <w:rFonts w:hint="eastAsia"/>
          <w:lang w:val="en-GB" w:eastAsia="zh-CN"/>
        </w:rPr>
        <w:t>角扩展的系数和天线</w:t>
      </w:r>
      <w:r w:rsidRPr="00400A6E">
        <w:rPr>
          <w:lang w:val="en-GB" w:eastAsia="ko-KR"/>
        </w:rPr>
        <w:t> </w:t>
      </w:r>
      <w:r w:rsidRPr="00400A6E">
        <w:rPr>
          <w:lang w:eastAsia="ja-JP"/>
        </w:rPr>
        <w:t>θ</w:t>
      </w:r>
      <w:r w:rsidRPr="00400A6E">
        <w:rPr>
          <w:rFonts w:hint="eastAsia"/>
          <w:lang w:val="en-GB" w:eastAsia="zh-CN"/>
        </w:rPr>
        <w:t>的定义范围</w:t>
      </w:r>
      <w:r w:rsidRPr="006B6994">
        <w:rPr>
          <w:lang w:val="en-GB" w:eastAsia="zh-CN"/>
        </w:rPr>
        <w:t>10</w:t>
      </w:r>
      <w:r w:rsidRPr="006B6994">
        <w:rPr>
          <w:vertAlign w:val="superscript"/>
          <w:lang w:val="en-GB" w:eastAsia="zh-CN"/>
        </w:rPr>
        <w:t>o</w:t>
      </w:r>
      <w:r w:rsidRPr="006B6994">
        <w:rPr>
          <w:lang w:val="en-GB" w:eastAsia="zh-CN"/>
        </w:rPr>
        <w:t>≤ </w:t>
      </w:r>
      <w:r w:rsidRPr="006B6994">
        <w:rPr>
          <w:lang w:val="en-GB" w:eastAsia="zh-CN"/>
        </w:rPr>
        <w:sym w:font="Symbol" w:char="F071"/>
      </w:r>
      <w:r w:rsidRPr="006B6994">
        <w:rPr>
          <w:lang w:val="en-GB" w:eastAsia="zh-CN"/>
        </w:rPr>
        <w:t> ≤ 120°</w:t>
      </w:r>
      <w:r w:rsidRPr="00400A6E">
        <w:rPr>
          <w:rFonts w:hint="eastAsia"/>
          <w:lang w:val="en-GB" w:eastAsia="zh-CN"/>
        </w:rPr>
        <w:t>。表</w:t>
      </w:r>
      <w:r>
        <w:rPr>
          <w:rFonts w:eastAsia="Malgun Gothic"/>
          <w:lang w:val="en-GB" w:eastAsia="ko-KR"/>
        </w:rPr>
        <w:t>20</w:t>
      </w:r>
      <w:r w:rsidRPr="00400A6E">
        <w:rPr>
          <w:rFonts w:asciiTheme="minorEastAsia" w:eastAsiaTheme="minorEastAsia" w:hAnsiTheme="minorEastAsia" w:hint="eastAsia"/>
          <w:lang w:val="en-GB" w:eastAsia="zh-CN"/>
        </w:rPr>
        <w:t>列出了基于每种测量条件的系数和标准偏差</w:t>
      </w:r>
      <w:r w:rsidRPr="00400A6E">
        <w:rPr>
          <w:rFonts w:eastAsia="Malgun Gothic"/>
          <w:position w:val="-6"/>
          <w:lang w:eastAsia="ko-KR"/>
        </w:rPr>
        <w:object w:dxaOrig="220" w:dyaOrig="220" w14:anchorId="44F17C40">
          <v:shape id="_x0000_i1101" type="#_x0000_t75" style="width:9.2pt;height:11.5pt" o:ole="">
            <v:imagedata r:id="rId184" o:title=""/>
          </v:shape>
          <o:OLEObject Type="Embed" ProgID="Equation.3" ShapeID="_x0000_i1101" DrawAspect="Content" ObjectID="_1776237172" r:id="rId185"/>
        </w:object>
      </w:r>
      <w:r w:rsidRPr="00400A6E">
        <w:rPr>
          <w:rFonts w:asciiTheme="minorEastAsia" w:eastAsiaTheme="minorEastAsia" w:hAnsiTheme="minorEastAsia" w:hint="eastAsia"/>
          <w:lang w:val="en-GB" w:eastAsia="zh-CN"/>
        </w:rPr>
        <w:t>等典型数值。</w:t>
      </w:r>
      <w:r w:rsidRPr="00400A6E">
        <w:rPr>
          <w:rFonts w:hint="eastAsia"/>
          <w:lang w:val="en-GB" w:eastAsia="zh-CN"/>
        </w:rPr>
        <w:t>角扩展系数代表的是天线视轴分别调至</w:t>
      </w:r>
      <w:r w:rsidRPr="00400A6E">
        <w:rPr>
          <w:rFonts w:hint="eastAsia"/>
          <w:lang w:val="en-GB" w:eastAsia="zh-CN"/>
        </w:rPr>
        <w:t>L</w:t>
      </w:r>
      <w:r w:rsidRPr="00400A6E">
        <w:rPr>
          <w:lang w:val="en-GB" w:eastAsia="zh-CN"/>
        </w:rPr>
        <w:t>oS</w:t>
      </w:r>
      <w:r w:rsidRPr="00400A6E">
        <w:rPr>
          <w:rFonts w:hint="eastAsia"/>
          <w:lang w:val="en-GB" w:eastAsia="zh-CN"/>
        </w:rPr>
        <w:t>和</w:t>
      </w:r>
      <w:r w:rsidRPr="00400A6E">
        <w:rPr>
          <w:rFonts w:hint="eastAsia"/>
          <w:lang w:val="en-GB" w:eastAsia="zh-CN"/>
        </w:rPr>
        <w:t>NL</w:t>
      </w:r>
      <w:r w:rsidRPr="00400A6E">
        <w:rPr>
          <w:lang w:val="en-GB" w:eastAsia="zh-CN"/>
        </w:rPr>
        <w:t>oS</w:t>
      </w:r>
      <w:r w:rsidRPr="00400A6E">
        <w:rPr>
          <w:rFonts w:hint="eastAsia"/>
          <w:lang w:val="en-GB" w:eastAsia="zh-CN"/>
        </w:rPr>
        <w:t>下最大接收功率的情况。</w:t>
      </w:r>
    </w:p>
    <w:p w14:paraId="2B33FA4B" w14:textId="77777777" w:rsidR="004E1531" w:rsidRPr="00400A6E" w:rsidRDefault="004E1531" w:rsidP="004E1531">
      <w:pPr>
        <w:pStyle w:val="TableNo"/>
        <w:rPr>
          <w:rFonts w:eastAsia="Malgun Gothic"/>
          <w:caps/>
          <w:lang w:val="en-GB" w:eastAsia="ko-KR"/>
        </w:rPr>
      </w:pPr>
      <w:bookmarkStart w:id="62" w:name="OLE_LINK29"/>
      <w:bookmarkStart w:id="63" w:name="OLE_LINK30"/>
      <w:r w:rsidRPr="00400A6E">
        <w:rPr>
          <w:rFonts w:asciiTheme="minorEastAsia" w:eastAsiaTheme="minorEastAsia" w:hAnsiTheme="minorEastAsia" w:hint="eastAsia"/>
          <w:lang w:val="en-GB" w:eastAsia="zh-CN"/>
        </w:rPr>
        <w:t>表</w:t>
      </w:r>
      <w:r>
        <w:rPr>
          <w:rFonts w:eastAsia="Malgun Gothic"/>
          <w:lang w:val="en-GB" w:eastAsia="ko-KR"/>
        </w:rPr>
        <w:t>20</w:t>
      </w:r>
    </w:p>
    <w:p w14:paraId="0415DD2D" w14:textId="77B77BC4" w:rsidR="004E1531" w:rsidRPr="00400A6E" w:rsidRDefault="004E1531" w:rsidP="004E1531">
      <w:pPr>
        <w:pStyle w:val="Tabletitle"/>
        <w:rPr>
          <w:lang w:val="en-GB" w:eastAsia="zh-CN"/>
        </w:rPr>
      </w:pPr>
      <w:r w:rsidRPr="00400A6E">
        <w:rPr>
          <w:lang w:val="en-GB" w:eastAsia="zh-CN"/>
        </w:rPr>
        <w:t>r.m.s.</w:t>
      </w:r>
      <w:r w:rsidRPr="00400A6E">
        <w:rPr>
          <w:rFonts w:hint="eastAsia"/>
          <w:lang w:val="en-GB" w:eastAsia="zh-CN"/>
        </w:rPr>
        <w:t>角扩展的典型系数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949"/>
        <w:gridCol w:w="782"/>
        <w:gridCol w:w="578"/>
        <w:gridCol w:w="562"/>
        <w:gridCol w:w="957"/>
        <w:gridCol w:w="1134"/>
        <w:gridCol w:w="1180"/>
        <w:gridCol w:w="887"/>
        <w:gridCol w:w="768"/>
        <w:gridCol w:w="997"/>
      </w:tblGrid>
      <w:tr w:rsidR="004E1531" w:rsidRPr="00400A6E" w14:paraId="563F93CC" w14:textId="77777777" w:rsidTr="0085774F">
        <w:trPr>
          <w:cantSplit/>
          <w:jc w:val="center"/>
        </w:trPr>
        <w:tc>
          <w:tcPr>
            <w:tcW w:w="6987" w:type="dxa"/>
            <w:gridSpan w:val="8"/>
            <w:vAlign w:val="center"/>
          </w:tcPr>
          <w:p w14:paraId="55D2C59D" w14:textId="77777777" w:rsidR="004E1531" w:rsidRPr="009D3B91" w:rsidRDefault="004E1531" w:rsidP="00420E9C">
            <w:pPr>
              <w:pStyle w:val="Tablehead"/>
              <w:keepLines/>
              <w:rPr>
                <w:szCs w:val="22"/>
                <w:lang w:eastAsia="ja-JP"/>
              </w:rPr>
            </w:pPr>
            <w:r w:rsidRPr="009D3B91">
              <w:rPr>
                <w:rFonts w:hint="eastAsia"/>
                <w:szCs w:val="22"/>
                <w:lang w:eastAsia="zh-CN"/>
              </w:rPr>
              <w:t>测量条件</w:t>
            </w:r>
          </w:p>
        </w:tc>
        <w:tc>
          <w:tcPr>
            <w:tcW w:w="2652" w:type="dxa"/>
            <w:gridSpan w:val="3"/>
            <w:vAlign w:val="center"/>
          </w:tcPr>
          <w:p w14:paraId="11F3EFB4" w14:textId="77777777" w:rsidR="004E1531" w:rsidRPr="009D3B91" w:rsidRDefault="004E1531" w:rsidP="00420E9C">
            <w:pPr>
              <w:pStyle w:val="Tablehead"/>
              <w:keepLines/>
              <w:rPr>
                <w:szCs w:val="22"/>
                <w:lang w:eastAsia="ja-JP"/>
              </w:rPr>
            </w:pPr>
            <w:r w:rsidRPr="009D3B91">
              <w:rPr>
                <w:szCs w:val="22"/>
                <w:lang w:eastAsia="ja-JP"/>
              </w:rPr>
              <w:t>r.m.s.</w:t>
            </w:r>
            <w:r w:rsidRPr="009D3B91">
              <w:rPr>
                <w:rFonts w:hint="eastAsia"/>
                <w:szCs w:val="22"/>
                <w:lang w:val="en-GB" w:eastAsia="zh-CN"/>
              </w:rPr>
              <w:t>角扩展系数</w:t>
            </w:r>
          </w:p>
        </w:tc>
      </w:tr>
      <w:tr w:rsidR="004E1531" w:rsidRPr="00400A6E" w14:paraId="4505888F" w14:textId="77777777" w:rsidTr="00E03DE8">
        <w:trPr>
          <w:cantSplit/>
          <w:jc w:val="center"/>
        </w:trPr>
        <w:tc>
          <w:tcPr>
            <w:tcW w:w="845" w:type="dxa"/>
            <w:vAlign w:val="center"/>
          </w:tcPr>
          <w:p w14:paraId="6015D6EB" w14:textId="77777777" w:rsidR="004E1531" w:rsidRPr="009D3B91" w:rsidRDefault="004E1531" w:rsidP="00420E9C">
            <w:pPr>
              <w:pStyle w:val="Tablehead"/>
              <w:keepLines/>
              <w:rPr>
                <w:szCs w:val="22"/>
                <w:lang w:eastAsia="ja-JP"/>
              </w:rPr>
            </w:pPr>
            <w:r w:rsidRPr="009D3B91">
              <w:rPr>
                <w:i/>
                <w:szCs w:val="22"/>
                <w:lang w:eastAsia="ja-JP"/>
              </w:rPr>
              <w:t>f</w:t>
            </w:r>
            <w:r w:rsidRPr="009D3B91">
              <w:rPr>
                <w:i/>
                <w:szCs w:val="22"/>
                <w:lang w:eastAsia="ja-JP"/>
              </w:rPr>
              <w:br/>
            </w:r>
            <w:r w:rsidRPr="009D3B91">
              <w:rPr>
                <w:szCs w:val="22"/>
                <w:lang w:eastAsia="ja-JP"/>
              </w:rPr>
              <w:t>(GHz)</w:t>
            </w:r>
          </w:p>
        </w:tc>
        <w:tc>
          <w:tcPr>
            <w:tcW w:w="949" w:type="dxa"/>
            <w:vAlign w:val="center"/>
          </w:tcPr>
          <w:p w14:paraId="40E2DF18" w14:textId="77777777" w:rsidR="004E1531" w:rsidRPr="009457E0" w:rsidRDefault="004E1531" w:rsidP="00420E9C">
            <w:pPr>
              <w:pStyle w:val="Tablehead"/>
              <w:keepLines/>
              <w:rPr>
                <w:rFonts w:ascii="SimSun" w:hAnsi="SimSun"/>
                <w:szCs w:val="22"/>
                <w:lang w:eastAsia="ko-KR"/>
              </w:rPr>
            </w:pPr>
            <w:r w:rsidRPr="009457E0">
              <w:rPr>
                <w:rFonts w:ascii="SimSun" w:hAnsi="SimSun" w:cs="Microsoft YaHei" w:hint="eastAsia"/>
                <w:szCs w:val="22"/>
                <w:lang w:eastAsia="zh-CN"/>
              </w:rPr>
              <w:t>环境</w:t>
            </w:r>
          </w:p>
        </w:tc>
        <w:tc>
          <w:tcPr>
            <w:tcW w:w="782" w:type="dxa"/>
            <w:vAlign w:val="center"/>
          </w:tcPr>
          <w:p w14:paraId="5A9580DF" w14:textId="77777777" w:rsidR="004E1531" w:rsidRPr="009D3B91" w:rsidRDefault="004E1531" w:rsidP="00420E9C">
            <w:pPr>
              <w:pStyle w:val="Tablehead"/>
              <w:keepLines/>
              <w:rPr>
                <w:rFonts w:eastAsia="Malgun Gothic"/>
                <w:iCs/>
                <w:szCs w:val="22"/>
                <w:lang w:eastAsia="ko-KR"/>
              </w:rPr>
            </w:pPr>
            <w:r w:rsidRPr="009D3B91">
              <w:rPr>
                <w:rFonts w:hint="eastAsia"/>
                <w:iCs/>
                <w:szCs w:val="22"/>
                <w:lang w:eastAsia="zh-CN"/>
              </w:rPr>
              <w:t>情景</w:t>
            </w:r>
          </w:p>
        </w:tc>
        <w:tc>
          <w:tcPr>
            <w:tcW w:w="578" w:type="dxa"/>
            <w:vAlign w:val="center"/>
          </w:tcPr>
          <w:p w14:paraId="347DCD18" w14:textId="77777777" w:rsidR="004E1531" w:rsidRPr="009D3B91" w:rsidRDefault="004E1531" w:rsidP="00420E9C">
            <w:pPr>
              <w:pStyle w:val="Tablehead"/>
              <w:keepLines/>
              <w:rPr>
                <w:szCs w:val="22"/>
                <w:lang w:eastAsia="ja-JP"/>
              </w:rPr>
            </w:pPr>
            <w:r w:rsidRPr="009D3B91">
              <w:rPr>
                <w:i/>
                <w:szCs w:val="22"/>
                <w:lang w:eastAsia="ja-JP"/>
              </w:rPr>
              <w:t>h</w:t>
            </w:r>
            <w:r w:rsidRPr="009D3B91">
              <w:rPr>
                <w:szCs w:val="22"/>
                <w:vertAlign w:val="subscript"/>
                <w:lang w:eastAsia="ja-JP"/>
              </w:rPr>
              <w:t>1</w:t>
            </w:r>
            <w:r w:rsidRPr="009D3B91">
              <w:rPr>
                <w:i/>
                <w:szCs w:val="22"/>
                <w:lang w:eastAsia="ja-JP"/>
              </w:rPr>
              <w:br/>
            </w:r>
            <w:r w:rsidRPr="009D3B91">
              <w:rPr>
                <w:szCs w:val="22"/>
                <w:lang w:eastAsia="ja-JP"/>
              </w:rPr>
              <w:t>(</w:t>
            </w:r>
            <w:r w:rsidRPr="00352577">
              <w:rPr>
                <w:sz w:val="20"/>
                <w:lang w:eastAsia="ja-JP"/>
              </w:rPr>
              <w:t>m</w:t>
            </w:r>
            <w:r w:rsidRPr="009D3B91">
              <w:rPr>
                <w:szCs w:val="22"/>
                <w:lang w:eastAsia="ja-JP"/>
              </w:rPr>
              <w:t>)</w:t>
            </w:r>
          </w:p>
        </w:tc>
        <w:tc>
          <w:tcPr>
            <w:tcW w:w="562" w:type="dxa"/>
            <w:vAlign w:val="center"/>
          </w:tcPr>
          <w:p w14:paraId="5931E2A4" w14:textId="77777777" w:rsidR="004E1531" w:rsidRPr="009D3B91" w:rsidRDefault="004E1531" w:rsidP="00420E9C">
            <w:pPr>
              <w:pStyle w:val="Tablehead"/>
              <w:keepLines/>
              <w:rPr>
                <w:szCs w:val="22"/>
                <w:lang w:eastAsia="ja-JP"/>
              </w:rPr>
            </w:pPr>
            <w:r w:rsidRPr="009D3B91">
              <w:rPr>
                <w:i/>
                <w:szCs w:val="22"/>
                <w:lang w:eastAsia="ja-JP"/>
              </w:rPr>
              <w:t>h</w:t>
            </w:r>
            <w:r w:rsidRPr="009D3B91">
              <w:rPr>
                <w:szCs w:val="22"/>
                <w:vertAlign w:val="subscript"/>
                <w:lang w:eastAsia="ja-JP"/>
              </w:rPr>
              <w:t>2</w:t>
            </w:r>
            <w:r w:rsidRPr="009D3B91">
              <w:rPr>
                <w:i/>
                <w:szCs w:val="22"/>
                <w:lang w:eastAsia="ja-JP"/>
              </w:rPr>
              <w:br/>
            </w:r>
            <w:r w:rsidRPr="009D3B91">
              <w:rPr>
                <w:szCs w:val="22"/>
                <w:lang w:eastAsia="ja-JP"/>
              </w:rPr>
              <w:t>(</w:t>
            </w:r>
            <w:r w:rsidRPr="00352577">
              <w:rPr>
                <w:sz w:val="20"/>
                <w:lang w:eastAsia="ja-JP"/>
              </w:rPr>
              <w:t>m</w:t>
            </w:r>
            <w:r w:rsidRPr="009D3B91">
              <w:rPr>
                <w:szCs w:val="22"/>
                <w:lang w:eastAsia="ja-JP"/>
              </w:rPr>
              <w:t>)</w:t>
            </w:r>
          </w:p>
        </w:tc>
        <w:tc>
          <w:tcPr>
            <w:tcW w:w="957" w:type="dxa"/>
            <w:vAlign w:val="center"/>
          </w:tcPr>
          <w:p w14:paraId="69D08E02" w14:textId="77777777" w:rsidR="004E1531" w:rsidRPr="009D3B91" w:rsidRDefault="004E1531" w:rsidP="00420E9C">
            <w:pPr>
              <w:pStyle w:val="Tablehead"/>
              <w:keepLines/>
              <w:rPr>
                <w:rFonts w:eastAsiaTheme="minorEastAsia"/>
                <w:szCs w:val="22"/>
                <w:lang w:eastAsia="ko-KR"/>
              </w:rPr>
            </w:pPr>
            <w:r w:rsidRPr="009D3B91">
              <w:rPr>
                <w:rFonts w:eastAsiaTheme="minorEastAsia" w:hint="eastAsia"/>
                <w:szCs w:val="22"/>
                <w:lang w:eastAsia="zh-CN"/>
              </w:rPr>
              <w:t>范围</w:t>
            </w:r>
            <w:r w:rsidRPr="009D3B91">
              <w:rPr>
                <w:rFonts w:eastAsiaTheme="minorEastAsia"/>
                <w:szCs w:val="22"/>
                <w:lang w:eastAsia="ko-KR"/>
              </w:rPr>
              <w:t>(</w:t>
            </w:r>
            <w:r w:rsidRPr="00352577">
              <w:rPr>
                <w:sz w:val="20"/>
                <w:lang w:eastAsia="ja-JP"/>
              </w:rPr>
              <w:t>m</w:t>
            </w:r>
            <w:r w:rsidRPr="009D3B91">
              <w:rPr>
                <w:rFonts w:eastAsiaTheme="minorEastAsia"/>
                <w:szCs w:val="22"/>
                <w:lang w:eastAsia="ko-KR"/>
              </w:rPr>
              <w:t>)</w:t>
            </w:r>
          </w:p>
        </w:tc>
        <w:tc>
          <w:tcPr>
            <w:tcW w:w="1134" w:type="dxa"/>
            <w:vAlign w:val="center"/>
          </w:tcPr>
          <w:p w14:paraId="00E4DA2B" w14:textId="77777777" w:rsidR="004E1531" w:rsidRPr="009D3B91" w:rsidRDefault="004E1531" w:rsidP="00420E9C">
            <w:pPr>
              <w:pStyle w:val="Tablehead"/>
              <w:keepLines/>
              <w:rPr>
                <w:szCs w:val="22"/>
                <w:lang w:eastAsia="zh-CN"/>
              </w:rPr>
            </w:pPr>
            <w:r w:rsidRPr="009D3B91">
              <w:rPr>
                <w:rFonts w:eastAsiaTheme="minorEastAsia" w:hint="eastAsia"/>
                <w:szCs w:val="22"/>
                <w:lang w:eastAsia="zh-CN"/>
              </w:rPr>
              <w:t>发射机</w:t>
            </w:r>
            <w:r>
              <w:rPr>
                <w:rFonts w:eastAsiaTheme="minorEastAsia"/>
                <w:szCs w:val="22"/>
                <w:lang w:eastAsia="zh-CN"/>
              </w:rPr>
              <w:br/>
            </w:r>
            <w:r w:rsidRPr="009D3B91">
              <w:rPr>
                <w:rFonts w:eastAsiaTheme="minorEastAsia" w:hint="eastAsia"/>
                <w:szCs w:val="22"/>
                <w:lang w:eastAsia="zh-CN"/>
              </w:rPr>
              <w:t>波束宽度</w:t>
            </w:r>
            <w:r>
              <w:rPr>
                <w:rFonts w:eastAsiaTheme="minorEastAsia" w:hint="eastAsia"/>
                <w:szCs w:val="22"/>
                <w:lang w:eastAsia="zh-CN"/>
              </w:rPr>
              <w:t>（</w:t>
            </w:r>
            <w:r w:rsidRPr="009D3B91">
              <w:rPr>
                <w:rFonts w:eastAsiaTheme="minorEastAsia" w:hint="eastAsia"/>
                <w:szCs w:val="22"/>
                <w:lang w:eastAsia="zh-CN"/>
              </w:rPr>
              <w:t>度</w:t>
            </w:r>
            <w:r>
              <w:rPr>
                <w:rFonts w:eastAsiaTheme="minorEastAsia" w:hint="eastAsia"/>
                <w:szCs w:val="22"/>
                <w:lang w:eastAsia="zh-CN"/>
              </w:rPr>
              <w:t>）</w:t>
            </w:r>
          </w:p>
        </w:tc>
        <w:tc>
          <w:tcPr>
            <w:tcW w:w="1180" w:type="dxa"/>
            <w:vAlign w:val="center"/>
          </w:tcPr>
          <w:p w14:paraId="66924543" w14:textId="77777777" w:rsidR="004E1531" w:rsidRPr="009D3B91" w:rsidRDefault="004E1531" w:rsidP="00420E9C">
            <w:pPr>
              <w:pStyle w:val="Tablehead"/>
              <w:keepLines/>
              <w:rPr>
                <w:szCs w:val="22"/>
                <w:lang w:eastAsia="zh-CN"/>
              </w:rPr>
            </w:pPr>
            <w:r w:rsidRPr="009D3B91">
              <w:rPr>
                <w:rFonts w:eastAsiaTheme="minorEastAsia" w:hint="eastAsia"/>
                <w:szCs w:val="22"/>
                <w:lang w:eastAsia="zh-CN"/>
              </w:rPr>
              <w:t>接收机</w:t>
            </w:r>
            <w:r>
              <w:rPr>
                <w:rFonts w:eastAsiaTheme="minorEastAsia"/>
                <w:szCs w:val="22"/>
                <w:lang w:eastAsia="zh-CN"/>
              </w:rPr>
              <w:br/>
            </w:r>
            <w:r w:rsidRPr="009D3B91">
              <w:rPr>
                <w:rFonts w:eastAsiaTheme="minorEastAsia" w:hint="eastAsia"/>
                <w:szCs w:val="22"/>
                <w:lang w:eastAsia="zh-CN"/>
              </w:rPr>
              <w:t>波束宽度</w:t>
            </w:r>
            <w:r>
              <w:rPr>
                <w:rFonts w:eastAsiaTheme="minorEastAsia"/>
                <w:szCs w:val="22"/>
                <w:lang w:eastAsia="ko-KR"/>
              </w:rPr>
              <w:t xml:space="preserve"> </w:t>
            </w:r>
            <w:r>
              <w:rPr>
                <w:rFonts w:eastAsiaTheme="minorEastAsia" w:hint="eastAsia"/>
                <w:szCs w:val="22"/>
                <w:lang w:eastAsia="zh-CN"/>
              </w:rPr>
              <w:t>（</w:t>
            </w:r>
            <w:r w:rsidRPr="009D3B91">
              <w:rPr>
                <w:rFonts w:eastAsiaTheme="minorEastAsia" w:hint="eastAsia"/>
                <w:szCs w:val="22"/>
                <w:lang w:eastAsia="zh-CN"/>
              </w:rPr>
              <w:t>度</w:t>
            </w:r>
            <w:r>
              <w:rPr>
                <w:rFonts w:eastAsiaTheme="minorEastAsia" w:hint="eastAsia"/>
                <w:szCs w:val="22"/>
                <w:lang w:eastAsia="zh-CN"/>
              </w:rPr>
              <w:t>）</w:t>
            </w:r>
          </w:p>
        </w:tc>
        <w:tc>
          <w:tcPr>
            <w:tcW w:w="887" w:type="dxa"/>
            <w:vAlign w:val="center"/>
          </w:tcPr>
          <w:p w14:paraId="14780A8A" w14:textId="3BD6DD78" w:rsidR="004E1531" w:rsidRPr="009D3B91" w:rsidRDefault="00E37486" w:rsidP="00420E9C">
            <w:pPr>
              <w:pStyle w:val="Tablehead"/>
              <w:keepLines/>
              <w:rPr>
                <w:szCs w:val="22"/>
                <w:lang w:eastAsia="ko-KR"/>
              </w:rPr>
            </w:pPr>
            <w:r w:rsidRPr="00B54DDD">
              <w:t>α</w:t>
            </w:r>
          </w:p>
        </w:tc>
        <w:tc>
          <w:tcPr>
            <w:tcW w:w="768" w:type="dxa"/>
            <w:vAlign w:val="center"/>
          </w:tcPr>
          <w:p w14:paraId="5C38FDFD" w14:textId="651F205C" w:rsidR="004E1531" w:rsidRPr="009D3B91" w:rsidRDefault="00E37486" w:rsidP="00420E9C">
            <w:pPr>
              <w:pStyle w:val="Tablehead"/>
              <w:rPr>
                <w:szCs w:val="22"/>
              </w:rPr>
            </w:pPr>
            <w:r w:rsidRPr="00B54DDD">
              <w:rPr>
                <w:rFonts w:eastAsia="Malgun Gothic"/>
                <w:lang w:eastAsia="ko-KR"/>
              </w:rPr>
              <w:t>β</w:t>
            </w:r>
          </w:p>
        </w:tc>
        <w:tc>
          <w:tcPr>
            <w:tcW w:w="997" w:type="dxa"/>
            <w:vAlign w:val="center"/>
          </w:tcPr>
          <w:p w14:paraId="1174B30C" w14:textId="3F92561B" w:rsidR="004E1531" w:rsidRPr="009D3B91" w:rsidRDefault="00E37486" w:rsidP="00420E9C">
            <w:pPr>
              <w:pStyle w:val="Tablehead"/>
              <w:rPr>
                <w:rFonts w:eastAsia="Malgun Gothic"/>
                <w:szCs w:val="22"/>
                <w:lang w:eastAsia="ko-KR"/>
              </w:rPr>
            </w:pPr>
            <w:r w:rsidRPr="00B54DDD">
              <w:sym w:font="Symbol" w:char="F073"/>
            </w:r>
            <w:r w:rsidR="004E1531">
              <w:rPr>
                <w:rFonts w:asciiTheme="minorEastAsia" w:eastAsiaTheme="minorEastAsia" w:hAnsiTheme="minorEastAsia" w:hint="eastAsia"/>
                <w:szCs w:val="22"/>
                <w:lang w:eastAsia="zh-CN"/>
              </w:rPr>
              <w:t>（</w:t>
            </w:r>
            <w:r w:rsidR="004E1531" w:rsidRPr="009D3B91">
              <w:rPr>
                <w:rFonts w:asciiTheme="minorEastAsia" w:eastAsiaTheme="minorEastAsia" w:hAnsiTheme="minorEastAsia" w:hint="eastAsia"/>
                <w:szCs w:val="22"/>
                <w:lang w:eastAsia="zh-CN"/>
              </w:rPr>
              <w:t>度</w:t>
            </w:r>
            <w:r w:rsidR="004E1531">
              <w:rPr>
                <w:rFonts w:asciiTheme="minorEastAsia" w:eastAsiaTheme="minorEastAsia" w:hAnsiTheme="minorEastAsia" w:hint="eastAsia"/>
                <w:szCs w:val="22"/>
                <w:lang w:eastAsia="zh-CN"/>
              </w:rPr>
              <w:t>）</w:t>
            </w:r>
          </w:p>
        </w:tc>
      </w:tr>
      <w:bookmarkEnd w:id="62"/>
      <w:bookmarkEnd w:id="63"/>
      <w:tr w:rsidR="004E1531" w:rsidRPr="00400A6E" w14:paraId="02B97EC2" w14:textId="77777777" w:rsidTr="00E03DE8">
        <w:trPr>
          <w:cantSplit/>
          <w:jc w:val="center"/>
        </w:trPr>
        <w:tc>
          <w:tcPr>
            <w:tcW w:w="845" w:type="dxa"/>
            <w:vMerge w:val="restart"/>
            <w:vAlign w:val="center"/>
          </w:tcPr>
          <w:p w14:paraId="0054AE72" w14:textId="77777777" w:rsidR="004E1531" w:rsidRPr="009D3B91" w:rsidRDefault="004E1531" w:rsidP="00420E9C">
            <w:pPr>
              <w:pStyle w:val="Tabletext"/>
              <w:spacing w:beforeLines="40" w:before="96" w:afterLines="40" w:after="96"/>
              <w:jc w:val="center"/>
              <w:rPr>
                <w:rFonts w:eastAsiaTheme="minorEastAsia"/>
                <w:szCs w:val="22"/>
                <w:lang w:eastAsia="ko-KR"/>
              </w:rPr>
            </w:pPr>
            <w:r w:rsidRPr="009D3B91">
              <w:rPr>
                <w:rFonts w:eastAsia="Malgun Gothic"/>
                <w:szCs w:val="22"/>
                <w:lang w:eastAsia="ko-KR"/>
              </w:rPr>
              <w:t>28</w:t>
            </w:r>
          </w:p>
        </w:tc>
        <w:tc>
          <w:tcPr>
            <w:tcW w:w="949" w:type="dxa"/>
            <w:vMerge w:val="restart"/>
            <w:vAlign w:val="center"/>
          </w:tcPr>
          <w:p w14:paraId="4BB4EC62"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r w:rsidRPr="009D3B91">
              <w:rPr>
                <w:rFonts w:asciiTheme="minorEastAsia" w:eastAsiaTheme="minorEastAsia" w:hAnsiTheme="minorEastAsia" w:hint="eastAsia"/>
                <w:szCs w:val="22"/>
                <w:lang w:eastAsia="zh-CN"/>
              </w:rPr>
              <w:t>城市低层建筑</w:t>
            </w:r>
          </w:p>
        </w:tc>
        <w:tc>
          <w:tcPr>
            <w:tcW w:w="782" w:type="dxa"/>
            <w:vAlign w:val="center"/>
          </w:tcPr>
          <w:p w14:paraId="76DD4271" w14:textId="77777777" w:rsidR="004E1531" w:rsidRPr="009D3B91" w:rsidRDefault="004E1531" w:rsidP="00420E9C">
            <w:pPr>
              <w:pStyle w:val="Tabletext"/>
              <w:keepNext/>
              <w:keepLines/>
              <w:spacing w:beforeLines="40" w:before="96" w:afterLines="40" w:after="96"/>
              <w:jc w:val="center"/>
              <w:rPr>
                <w:rFonts w:eastAsiaTheme="minorEastAsia"/>
                <w:szCs w:val="22"/>
                <w:lang w:eastAsia="ko-KR"/>
              </w:rPr>
            </w:pPr>
            <w:r w:rsidRPr="009D3B91">
              <w:rPr>
                <w:rFonts w:eastAsia="Malgun Gothic"/>
                <w:szCs w:val="22"/>
                <w:lang w:eastAsia="ko-KR"/>
              </w:rPr>
              <w:t>LoS</w:t>
            </w:r>
          </w:p>
        </w:tc>
        <w:tc>
          <w:tcPr>
            <w:tcW w:w="578" w:type="dxa"/>
            <w:vMerge w:val="restart"/>
            <w:vAlign w:val="center"/>
          </w:tcPr>
          <w:p w14:paraId="214AE549"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4</w:t>
            </w:r>
          </w:p>
        </w:tc>
        <w:tc>
          <w:tcPr>
            <w:tcW w:w="562" w:type="dxa"/>
            <w:vMerge w:val="restart"/>
            <w:vAlign w:val="center"/>
          </w:tcPr>
          <w:p w14:paraId="514ADB4A"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1.5</w:t>
            </w:r>
          </w:p>
        </w:tc>
        <w:tc>
          <w:tcPr>
            <w:tcW w:w="957" w:type="dxa"/>
            <w:vAlign w:val="center"/>
          </w:tcPr>
          <w:p w14:paraId="3FCB8172" w14:textId="77777777" w:rsidR="004E1531" w:rsidRPr="009D3B91" w:rsidRDefault="004E1531" w:rsidP="00420E9C">
            <w:pPr>
              <w:keepNext/>
              <w:keepLines/>
              <w:spacing w:beforeLines="40" w:before="96" w:afterLines="40" w:after="96"/>
              <w:jc w:val="center"/>
              <w:rPr>
                <w:sz w:val="22"/>
                <w:szCs w:val="22"/>
              </w:rPr>
            </w:pPr>
            <w:r w:rsidRPr="009D3B91">
              <w:rPr>
                <w:rFonts w:eastAsia="HYHeadLine-Medium"/>
                <w:kern w:val="24"/>
                <w:sz w:val="22"/>
                <w:szCs w:val="22"/>
              </w:rPr>
              <w:t>20-400</w:t>
            </w:r>
          </w:p>
        </w:tc>
        <w:tc>
          <w:tcPr>
            <w:tcW w:w="1134" w:type="dxa"/>
            <w:vMerge w:val="restart"/>
            <w:vAlign w:val="center"/>
          </w:tcPr>
          <w:p w14:paraId="7D31CAE7"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30</w:t>
            </w:r>
          </w:p>
        </w:tc>
        <w:tc>
          <w:tcPr>
            <w:tcW w:w="1180" w:type="dxa"/>
            <w:vMerge w:val="restart"/>
            <w:vAlign w:val="center"/>
          </w:tcPr>
          <w:p w14:paraId="7A41ED9C"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10</w:t>
            </w:r>
          </w:p>
        </w:tc>
        <w:tc>
          <w:tcPr>
            <w:tcW w:w="887" w:type="dxa"/>
            <w:vAlign w:val="center"/>
          </w:tcPr>
          <w:p w14:paraId="4E4576E0" w14:textId="77777777" w:rsidR="004E1531" w:rsidRPr="009D3B91" w:rsidRDefault="004E1531" w:rsidP="00420E9C">
            <w:pPr>
              <w:pStyle w:val="Tabletext"/>
              <w:jc w:val="center"/>
              <w:rPr>
                <w:szCs w:val="22"/>
                <w:lang w:eastAsia="ko-KR"/>
              </w:rPr>
            </w:pPr>
            <w:r w:rsidRPr="009D3B91">
              <w:rPr>
                <w:kern w:val="24"/>
                <w:szCs w:val="22"/>
              </w:rPr>
              <w:t>1.84</w:t>
            </w:r>
          </w:p>
        </w:tc>
        <w:tc>
          <w:tcPr>
            <w:tcW w:w="768" w:type="dxa"/>
            <w:tcBorders>
              <w:bottom w:val="single" w:sz="4" w:space="0" w:color="auto"/>
            </w:tcBorders>
            <w:vAlign w:val="center"/>
          </w:tcPr>
          <w:p w14:paraId="59EE5D4B" w14:textId="77777777" w:rsidR="004E1531" w:rsidRPr="009D3B91" w:rsidRDefault="004E1531" w:rsidP="00420E9C">
            <w:pPr>
              <w:pStyle w:val="Tabletext"/>
              <w:jc w:val="center"/>
              <w:rPr>
                <w:szCs w:val="22"/>
                <w:lang w:eastAsia="ko-KR"/>
              </w:rPr>
            </w:pPr>
            <w:r w:rsidRPr="009D3B91">
              <w:rPr>
                <w:kern w:val="24"/>
                <w:szCs w:val="22"/>
              </w:rPr>
              <w:t>0.39</w:t>
            </w:r>
          </w:p>
        </w:tc>
        <w:tc>
          <w:tcPr>
            <w:tcW w:w="997" w:type="dxa"/>
            <w:tcBorders>
              <w:bottom w:val="single" w:sz="4" w:space="0" w:color="auto"/>
            </w:tcBorders>
            <w:vAlign w:val="center"/>
          </w:tcPr>
          <w:p w14:paraId="287DF1FF" w14:textId="77777777" w:rsidR="004E1531" w:rsidRPr="009D3B91" w:rsidRDefault="004E1531" w:rsidP="00420E9C">
            <w:pPr>
              <w:pStyle w:val="Tabletext"/>
              <w:jc w:val="center"/>
              <w:rPr>
                <w:szCs w:val="22"/>
                <w:lang w:eastAsia="ko-KR"/>
              </w:rPr>
            </w:pPr>
            <w:r w:rsidRPr="009D3B91">
              <w:rPr>
                <w:kern w:val="24"/>
                <w:szCs w:val="22"/>
              </w:rPr>
              <w:t>2.1</w:t>
            </w:r>
          </w:p>
        </w:tc>
      </w:tr>
      <w:tr w:rsidR="004E1531" w:rsidRPr="00400A6E" w14:paraId="36D75E8F" w14:textId="77777777" w:rsidTr="00E03DE8">
        <w:trPr>
          <w:cantSplit/>
          <w:jc w:val="center"/>
        </w:trPr>
        <w:tc>
          <w:tcPr>
            <w:tcW w:w="845" w:type="dxa"/>
            <w:vMerge/>
            <w:vAlign w:val="center"/>
          </w:tcPr>
          <w:p w14:paraId="21409805"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
        </w:tc>
        <w:tc>
          <w:tcPr>
            <w:tcW w:w="949" w:type="dxa"/>
            <w:vMerge/>
            <w:vAlign w:val="center"/>
          </w:tcPr>
          <w:p w14:paraId="4614AC7E"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
        </w:tc>
        <w:tc>
          <w:tcPr>
            <w:tcW w:w="782" w:type="dxa"/>
            <w:vAlign w:val="center"/>
          </w:tcPr>
          <w:p w14:paraId="222A42DB"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r w:rsidRPr="009D3B91">
              <w:rPr>
                <w:rFonts w:eastAsia="Malgun Gothic"/>
                <w:szCs w:val="22"/>
                <w:lang w:eastAsia="ko-KR"/>
              </w:rPr>
              <w:t>NLoS</w:t>
            </w:r>
          </w:p>
        </w:tc>
        <w:tc>
          <w:tcPr>
            <w:tcW w:w="578" w:type="dxa"/>
            <w:vMerge/>
            <w:vAlign w:val="center"/>
          </w:tcPr>
          <w:p w14:paraId="4A53804F" w14:textId="77777777" w:rsidR="004E1531" w:rsidRPr="009D3B91" w:rsidRDefault="004E1531" w:rsidP="00420E9C">
            <w:pPr>
              <w:keepNext/>
              <w:keepLines/>
              <w:spacing w:beforeLines="40" w:before="96" w:afterLines="40" w:after="96"/>
              <w:jc w:val="center"/>
              <w:rPr>
                <w:sz w:val="22"/>
                <w:szCs w:val="22"/>
              </w:rPr>
            </w:pPr>
          </w:p>
        </w:tc>
        <w:tc>
          <w:tcPr>
            <w:tcW w:w="562" w:type="dxa"/>
            <w:vMerge/>
            <w:vAlign w:val="center"/>
          </w:tcPr>
          <w:p w14:paraId="006E2BBF" w14:textId="77777777" w:rsidR="004E1531" w:rsidRPr="009D3B91" w:rsidRDefault="004E1531" w:rsidP="00420E9C">
            <w:pPr>
              <w:keepNext/>
              <w:keepLines/>
              <w:spacing w:beforeLines="40" w:before="96" w:afterLines="40" w:after="96"/>
              <w:jc w:val="center"/>
              <w:rPr>
                <w:sz w:val="22"/>
                <w:szCs w:val="22"/>
              </w:rPr>
            </w:pPr>
          </w:p>
        </w:tc>
        <w:tc>
          <w:tcPr>
            <w:tcW w:w="957" w:type="dxa"/>
            <w:tcBorders>
              <w:bottom w:val="single" w:sz="4" w:space="0" w:color="auto"/>
            </w:tcBorders>
            <w:vAlign w:val="center"/>
          </w:tcPr>
          <w:p w14:paraId="1D90F815" w14:textId="77777777" w:rsidR="004E1531" w:rsidRPr="009D3B91" w:rsidRDefault="004E1531" w:rsidP="00420E9C">
            <w:pPr>
              <w:keepNext/>
              <w:keepLines/>
              <w:spacing w:beforeLines="40" w:before="96" w:afterLines="40" w:after="96"/>
              <w:jc w:val="center"/>
              <w:rPr>
                <w:sz w:val="22"/>
                <w:szCs w:val="22"/>
              </w:rPr>
            </w:pPr>
            <w:r w:rsidRPr="009D3B91">
              <w:rPr>
                <w:rFonts w:eastAsia="HYHeadLine-Medium"/>
                <w:kern w:val="24"/>
                <w:sz w:val="22"/>
                <w:szCs w:val="22"/>
              </w:rPr>
              <w:t>20-300</w:t>
            </w:r>
          </w:p>
        </w:tc>
        <w:tc>
          <w:tcPr>
            <w:tcW w:w="1134" w:type="dxa"/>
            <w:vMerge/>
            <w:vAlign w:val="center"/>
          </w:tcPr>
          <w:p w14:paraId="5D8A1239" w14:textId="77777777" w:rsidR="004E1531" w:rsidRPr="009D3B91" w:rsidRDefault="004E1531" w:rsidP="00420E9C">
            <w:pPr>
              <w:keepNext/>
              <w:keepLines/>
              <w:spacing w:beforeLines="40" w:before="96" w:afterLines="40" w:after="96"/>
              <w:jc w:val="center"/>
              <w:rPr>
                <w:sz w:val="22"/>
                <w:szCs w:val="22"/>
              </w:rPr>
            </w:pPr>
          </w:p>
        </w:tc>
        <w:tc>
          <w:tcPr>
            <w:tcW w:w="1180" w:type="dxa"/>
            <w:vMerge/>
            <w:vAlign w:val="center"/>
          </w:tcPr>
          <w:p w14:paraId="14E9FCD3" w14:textId="77777777" w:rsidR="004E1531" w:rsidRPr="009D3B91" w:rsidRDefault="004E1531" w:rsidP="00420E9C">
            <w:pPr>
              <w:keepNext/>
              <w:keepLines/>
              <w:spacing w:beforeLines="40" w:before="96" w:afterLines="40" w:after="96"/>
              <w:jc w:val="center"/>
              <w:rPr>
                <w:sz w:val="22"/>
                <w:szCs w:val="22"/>
                <w:lang w:eastAsia="ko-KR"/>
              </w:rPr>
            </w:pPr>
          </w:p>
        </w:tc>
        <w:tc>
          <w:tcPr>
            <w:tcW w:w="887" w:type="dxa"/>
            <w:tcBorders>
              <w:bottom w:val="single" w:sz="4" w:space="0" w:color="auto"/>
            </w:tcBorders>
            <w:vAlign w:val="center"/>
          </w:tcPr>
          <w:p w14:paraId="6F94D9DB" w14:textId="77777777" w:rsidR="004E1531" w:rsidRPr="009D3B91" w:rsidRDefault="004E1531" w:rsidP="00420E9C">
            <w:pPr>
              <w:pStyle w:val="Tabletext"/>
              <w:jc w:val="center"/>
              <w:rPr>
                <w:szCs w:val="22"/>
                <w:lang w:eastAsia="ko-KR"/>
              </w:rPr>
            </w:pPr>
            <w:r w:rsidRPr="009D3B91">
              <w:rPr>
                <w:kern w:val="24"/>
                <w:szCs w:val="22"/>
              </w:rPr>
              <w:t>0.42</w:t>
            </w:r>
          </w:p>
        </w:tc>
        <w:tc>
          <w:tcPr>
            <w:tcW w:w="768" w:type="dxa"/>
            <w:tcBorders>
              <w:bottom w:val="single" w:sz="4" w:space="0" w:color="auto"/>
            </w:tcBorders>
            <w:vAlign w:val="center"/>
          </w:tcPr>
          <w:p w14:paraId="3C769108" w14:textId="77777777" w:rsidR="004E1531" w:rsidRPr="009D3B91" w:rsidRDefault="004E1531" w:rsidP="00420E9C">
            <w:pPr>
              <w:pStyle w:val="Tabletext"/>
              <w:jc w:val="center"/>
              <w:rPr>
                <w:szCs w:val="22"/>
                <w:lang w:eastAsia="ko-KR"/>
              </w:rPr>
            </w:pPr>
            <w:r w:rsidRPr="009D3B91">
              <w:rPr>
                <w:kern w:val="24"/>
                <w:szCs w:val="22"/>
              </w:rPr>
              <w:t>0.84</w:t>
            </w:r>
          </w:p>
        </w:tc>
        <w:tc>
          <w:tcPr>
            <w:tcW w:w="997" w:type="dxa"/>
            <w:tcBorders>
              <w:bottom w:val="single" w:sz="4" w:space="0" w:color="auto"/>
            </w:tcBorders>
            <w:vAlign w:val="center"/>
          </w:tcPr>
          <w:p w14:paraId="2BA6BE18" w14:textId="77777777" w:rsidR="004E1531" w:rsidRPr="009D3B91" w:rsidRDefault="004E1531" w:rsidP="00420E9C">
            <w:pPr>
              <w:pStyle w:val="Tabletext"/>
              <w:jc w:val="center"/>
              <w:rPr>
                <w:szCs w:val="22"/>
                <w:lang w:eastAsia="ko-KR"/>
              </w:rPr>
            </w:pPr>
            <w:r w:rsidRPr="009D3B91">
              <w:rPr>
                <w:kern w:val="24"/>
                <w:szCs w:val="22"/>
              </w:rPr>
              <w:t>3.42</w:t>
            </w:r>
          </w:p>
        </w:tc>
      </w:tr>
      <w:tr w:rsidR="004E1531" w:rsidRPr="00400A6E" w14:paraId="6DF2AF0B" w14:textId="77777777" w:rsidTr="00E03DE8">
        <w:trPr>
          <w:cantSplit/>
          <w:jc w:val="center"/>
        </w:trPr>
        <w:tc>
          <w:tcPr>
            <w:tcW w:w="845" w:type="dxa"/>
            <w:vMerge/>
            <w:vAlign w:val="center"/>
          </w:tcPr>
          <w:p w14:paraId="7F53647E"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
        </w:tc>
        <w:tc>
          <w:tcPr>
            <w:tcW w:w="949" w:type="dxa"/>
            <w:vMerge w:val="restart"/>
            <w:vAlign w:val="center"/>
          </w:tcPr>
          <w:p w14:paraId="3D434017"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r w:rsidRPr="009D3B91">
              <w:rPr>
                <w:rFonts w:asciiTheme="minorEastAsia" w:eastAsiaTheme="minorEastAsia" w:hAnsiTheme="minorEastAsia" w:hint="eastAsia"/>
                <w:szCs w:val="22"/>
                <w:lang w:eastAsia="zh-CN"/>
              </w:rPr>
              <w:t>城市超高层</w:t>
            </w:r>
            <w:r>
              <w:rPr>
                <w:rFonts w:asciiTheme="minorEastAsia" w:eastAsiaTheme="minorEastAsia" w:hAnsiTheme="minorEastAsia"/>
                <w:szCs w:val="22"/>
                <w:lang w:eastAsia="zh-CN"/>
              </w:rPr>
              <w:br/>
            </w:r>
            <w:r w:rsidRPr="009D3B91">
              <w:rPr>
                <w:rFonts w:asciiTheme="minorEastAsia" w:eastAsiaTheme="minorEastAsia" w:hAnsiTheme="minorEastAsia" w:hint="eastAsia"/>
                <w:szCs w:val="22"/>
                <w:lang w:eastAsia="zh-CN"/>
              </w:rPr>
              <w:t>建筑</w:t>
            </w:r>
          </w:p>
        </w:tc>
        <w:tc>
          <w:tcPr>
            <w:tcW w:w="782" w:type="dxa"/>
            <w:vAlign w:val="center"/>
          </w:tcPr>
          <w:p w14:paraId="57FE982F"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r w:rsidRPr="009D3B91">
              <w:rPr>
                <w:rFonts w:eastAsia="Malgun Gothic"/>
                <w:szCs w:val="22"/>
                <w:lang w:eastAsia="ko-KR"/>
              </w:rPr>
              <w:t>LoS</w:t>
            </w:r>
          </w:p>
        </w:tc>
        <w:tc>
          <w:tcPr>
            <w:tcW w:w="578" w:type="dxa"/>
            <w:vMerge/>
            <w:vAlign w:val="center"/>
          </w:tcPr>
          <w:p w14:paraId="5D211724" w14:textId="77777777" w:rsidR="004E1531" w:rsidRPr="009D3B91" w:rsidRDefault="004E1531" w:rsidP="00420E9C">
            <w:pPr>
              <w:keepNext/>
              <w:keepLines/>
              <w:spacing w:beforeLines="40" w:before="96" w:afterLines="40" w:after="96"/>
              <w:jc w:val="center"/>
              <w:rPr>
                <w:sz w:val="22"/>
                <w:szCs w:val="22"/>
                <w:lang w:eastAsia="ko-KR"/>
              </w:rPr>
            </w:pPr>
          </w:p>
        </w:tc>
        <w:tc>
          <w:tcPr>
            <w:tcW w:w="562" w:type="dxa"/>
            <w:vMerge/>
            <w:vAlign w:val="center"/>
          </w:tcPr>
          <w:p w14:paraId="5981B8A3" w14:textId="77777777" w:rsidR="004E1531" w:rsidRPr="009D3B91" w:rsidRDefault="004E1531" w:rsidP="00420E9C">
            <w:pPr>
              <w:keepNext/>
              <w:keepLines/>
              <w:spacing w:beforeLines="40" w:before="96" w:afterLines="40" w:after="96"/>
              <w:jc w:val="center"/>
              <w:rPr>
                <w:sz w:val="22"/>
                <w:szCs w:val="22"/>
                <w:lang w:eastAsia="ko-KR"/>
              </w:rPr>
            </w:pPr>
          </w:p>
        </w:tc>
        <w:tc>
          <w:tcPr>
            <w:tcW w:w="957" w:type="dxa"/>
            <w:vAlign w:val="center"/>
          </w:tcPr>
          <w:p w14:paraId="60952905" w14:textId="77777777" w:rsidR="004E1531" w:rsidRPr="009D3B91" w:rsidRDefault="004E1531" w:rsidP="00420E9C">
            <w:pPr>
              <w:keepNext/>
              <w:keepLines/>
              <w:spacing w:beforeLines="40" w:before="96" w:afterLines="40" w:after="96"/>
              <w:jc w:val="center"/>
              <w:rPr>
                <w:sz w:val="22"/>
                <w:szCs w:val="22"/>
                <w:lang w:eastAsia="ko-KR"/>
              </w:rPr>
            </w:pPr>
            <w:r w:rsidRPr="009D3B91">
              <w:rPr>
                <w:rFonts w:eastAsia="HYHeadLine-Medium"/>
                <w:kern w:val="24"/>
                <w:sz w:val="22"/>
                <w:szCs w:val="22"/>
              </w:rPr>
              <w:t>40-300</w:t>
            </w:r>
          </w:p>
        </w:tc>
        <w:tc>
          <w:tcPr>
            <w:tcW w:w="1134" w:type="dxa"/>
            <w:vMerge/>
            <w:vAlign w:val="center"/>
          </w:tcPr>
          <w:p w14:paraId="55537C8E" w14:textId="77777777" w:rsidR="004E1531" w:rsidRPr="009D3B91" w:rsidRDefault="004E1531" w:rsidP="00420E9C">
            <w:pPr>
              <w:keepNext/>
              <w:keepLines/>
              <w:spacing w:beforeLines="40" w:before="96" w:afterLines="40" w:after="96"/>
              <w:jc w:val="center"/>
              <w:rPr>
                <w:sz w:val="22"/>
                <w:szCs w:val="22"/>
                <w:lang w:eastAsia="ko-KR"/>
              </w:rPr>
            </w:pPr>
          </w:p>
        </w:tc>
        <w:tc>
          <w:tcPr>
            <w:tcW w:w="1180" w:type="dxa"/>
            <w:vMerge/>
            <w:vAlign w:val="center"/>
          </w:tcPr>
          <w:p w14:paraId="7EDE4852" w14:textId="77777777" w:rsidR="004E1531" w:rsidRPr="009D3B91" w:rsidRDefault="004E1531" w:rsidP="00420E9C">
            <w:pPr>
              <w:keepNext/>
              <w:keepLines/>
              <w:spacing w:beforeLines="40" w:before="96" w:afterLines="40" w:after="96"/>
              <w:jc w:val="center"/>
              <w:rPr>
                <w:sz w:val="22"/>
                <w:szCs w:val="22"/>
                <w:lang w:eastAsia="ko-KR"/>
              </w:rPr>
            </w:pPr>
          </w:p>
        </w:tc>
        <w:tc>
          <w:tcPr>
            <w:tcW w:w="887" w:type="dxa"/>
            <w:vAlign w:val="center"/>
          </w:tcPr>
          <w:p w14:paraId="308971D8" w14:textId="77777777" w:rsidR="004E1531" w:rsidRPr="009D3B91" w:rsidRDefault="004E1531" w:rsidP="00420E9C">
            <w:pPr>
              <w:pStyle w:val="Tabletext"/>
              <w:jc w:val="center"/>
              <w:rPr>
                <w:szCs w:val="22"/>
                <w:lang w:eastAsia="ko-KR"/>
              </w:rPr>
            </w:pPr>
            <w:r w:rsidRPr="009D3B91">
              <w:rPr>
                <w:kern w:val="24"/>
                <w:szCs w:val="22"/>
              </w:rPr>
              <w:t>1.98</w:t>
            </w:r>
          </w:p>
        </w:tc>
        <w:tc>
          <w:tcPr>
            <w:tcW w:w="768" w:type="dxa"/>
            <w:tcBorders>
              <w:bottom w:val="single" w:sz="4" w:space="0" w:color="auto"/>
            </w:tcBorders>
            <w:vAlign w:val="center"/>
          </w:tcPr>
          <w:p w14:paraId="23E12F48" w14:textId="77777777" w:rsidR="004E1531" w:rsidRPr="009D3B91" w:rsidRDefault="004E1531" w:rsidP="00420E9C">
            <w:pPr>
              <w:pStyle w:val="Tabletext"/>
              <w:jc w:val="center"/>
              <w:rPr>
                <w:szCs w:val="22"/>
                <w:lang w:eastAsia="ko-KR"/>
              </w:rPr>
            </w:pPr>
            <w:r w:rsidRPr="009D3B91">
              <w:rPr>
                <w:kern w:val="24"/>
                <w:szCs w:val="22"/>
              </w:rPr>
              <w:t>0.34</w:t>
            </w:r>
          </w:p>
        </w:tc>
        <w:tc>
          <w:tcPr>
            <w:tcW w:w="997" w:type="dxa"/>
            <w:tcBorders>
              <w:bottom w:val="single" w:sz="4" w:space="0" w:color="auto"/>
            </w:tcBorders>
            <w:vAlign w:val="center"/>
          </w:tcPr>
          <w:p w14:paraId="10DF9F65" w14:textId="77777777" w:rsidR="004E1531" w:rsidRPr="009D3B91" w:rsidRDefault="004E1531" w:rsidP="00420E9C">
            <w:pPr>
              <w:pStyle w:val="Tabletext"/>
              <w:jc w:val="center"/>
              <w:rPr>
                <w:szCs w:val="22"/>
                <w:lang w:eastAsia="ko-KR"/>
              </w:rPr>
            </w:pPr>
            <w:r w:rsidRPr="009D3B91">
              <w:rPr>
                <w:kern w:val="24"/>
                <w:szCs w:val="22"/>
              </w:rPr>
              <w:t>1.45</w:t>
            </w:r>
          </w:p>
        </w:tc>
      </w:tr>
      <w:tr w:rsidR="004E1531" w:rsidRPr="00400A6E" w14:paraId="0AEA8A4C" w14:textId="77777777" w:rsidTr="00E03DE8">
        <w:trPr>
          <w:cantSplit/>
          <w:jc w:val="center"/>
        </w:trPr>
        <w:tc>
          <w:tcPr>
            <w:tcW w:w="845" w:type="dxa"/>
            <w:vMerge/>
            <w:vAlign w:val="center"/>
          </w:tcPr>
          <w:p w14:paraId="12323288" w14:textId="77777777" w:rsidR="004E1531" w:rsidRPr="009D3B91" w:rsidRDefault="004E1531" w:rsidP="00420E9C">
            <w:pPr>
              <w:pStyle w:val="Tabletext"/>
              <w:keepNext/>
              <w:keepLines/>
              <w:spacing w:beforeLines="40" w:before="96" w:afterLines="40" w:after="96"/>
              <w:jc w:val="center"/>
              <w:rPr>
                <w:szCs w:val="22"/>
                <w:lang w:eastAsia="ja-JP"/>
              </w:rPr>
            </w:pPr>
          </w:p>
        </w:tc>
        <w:tc>
          <w:tcPr>
            <w:tcW w:w="949" w:type="dxa"/>
            <w:vMerge/>
            <w:vAlign w:val="center"/>
          </w:tcPr>
          <w:p w14:paraId="2AC956DC" w14:textId="77777777" w:rsidR="004E1531" w:rsidRPr="009D3B91" w:rsidRDefault="004E1531" w:rsidP="00420E9C">
            <w:pPr>
              <w:pStyle w:val="Tabletext"/>
              <w:keepNext/>
              <w:keepLines/>
              <w:spacing w:beforeLines="40" w:before="96" w:afterLines="40" w:after="96"/>
              <w:jc w:val="center"/>
              <w:rPr>
                <w:rFonts w:eastAsiaTheme="minorEastAsia"/>
                <w:szCs w:val="22"/>
                <w:lang w:eastAsia="ko-KR"/>
              </w:rPr>
            </w:pPr>
          </w:p>
        </w:tc>
        <w:tc>
          <w:tcPr>
            <w:tcW w:w="782" w:type="dxa"/>
            <w:vAlign w:val="center"/>
          </w:tcPr>
          <w:p w14:paraId="09160C65" w14:textId="77777777" w:rsidR="004E1531" w:rsidRPr="009D3B91" w:rsidRDefault="004E1531" w:rsidP="00420E9C">
            <w:pPr>
              <w:pStyle w:val="Tabletext"/>
              <w:keepNext/>
              <w:keepLines/>
              <w:spacing w:beforeLines="40" w:before="96" w:afterLines="40" w:after="96"/>
              <w:jc w:val="center"/>
              <w:rPr>
                <w:szCs w:val="22"/>
                <w:lang w:eastAsia="ko-KR"/>
              </w:rPr>
            </w:pPr>
            <w:r w:rsidRPr="009D3B91">
              <w:rPr>
                <w:szCs w:val="22"/>
                <w:lang w:eastAsia="ko-KR"/>
              </w:rPr>
              <w:t>NLoS</w:t>
            </w:r>
          </w:p>
        </w:tc>
        <w:tc>
          <w:tcPr>
            <w:tcW w:w="578" w:type="dxa"/>
            <w:vMerge/>
            <w:vAlign w:val="center"/>
          </w:tcPr>
          <w:p w14:paraId="2DE62355" w14:textId="77777777" w:rsidR="004E1531" w:rsidRPr="009D3B91" w:rsidRDefault="004E1531" w:rsidP="00420E9C">
            <w:pPr>
              <w:keepNext/>
              <w:keepLines/>
              <w:spacing w:beforeLines="40" w:before="96" w:afterLines="40" w:after="96"/>
              <w:jc w:val="center"/>
              <w:rPr>
                <w:sz w:val="22"/>
                <w:szCs w:val="22"/>
              </w:rPr>
            </w:pPr>
          </w:p>
        </w:tc>
        <w:tc>
          <w:tcPr>
            <w:tcW w:w="562" w:type="dxa"/>
            <w:vMerge/>
            <w:vAlign w:val="center"/>
          </w:tcPr>
          <w:p w14:paraId="70E646E6" w14:textId="77777777" w:rsidR="004E1531" w:rsidRPr="009D3B91" w:rsidRDefault="004E1531" w:rsidP="00420E9C">
            <w:pPr>
              <w:keepNext/>
              <w:keepLines/>
              <w:spacing w:beforeLines="40" w:before="96" w:afterLines="40" w:after="96"/>
              <w:jc w:val="center"/>
              <w:rPr>
                <w:sz w:val="22"/>
                <w:szCs w:val="22"/>
              </w:rPr>
            </w:pPr>
          </w:p>
        </w:tc>
        <w:tc>
          <w:tcPr>
            <w:tcW w:w="957" w:type="dxa"/>
            <w:vAlign w:val="center"/>
          </w:tcPr>
          <w:p w14:paraId="4D3AC949" w14:textId="77777777" w:rsidR="004E1531" w:rsidRPr="009D3B91" w:rsidRDefault="004E1531" w:rsidP="00420E9C">
            <w:pPr>
              <w:keepNext/>
              <w:keepLines/>
              <w:spacing w:beforeLines="40" w:before="96" w:afterLines="40" w:after="96"/>
              <w:jc w:val="center"/>
              <w:rPr>
                <w:sz w:val="22"/>
                <w:szCs w:val="22"/>
              </w:rPr>
            </w:pPr>
            <w:r w:rsidRPr="009D3B91">
              <w:rPr>
                <w:rFonts w:eastAsia="HYHeadLine-Medium"/>
                <w:kern w:val="24"/>
                <w:sz w:val="22"/>
                <w:szCs w:val="22"/>
              </w:rPr>
              <w:t>80-340</w:t>
            </w:r>
          </w:p>
        </w:tc>
        <w:tc>
          <w:tcPr>
            <w:tcW w:w="1134" w:type="dxa"/>
            <w:vMerge/>
            <w:vAlign w:val="center"/>
          </w:tcPr>
          <w:p w14:paraId="6348C65E" w14:textId="77777777" w:rsidR="004E1531" w:rsidRPr="009D3B91" w:rsidRDefault="004E1531" w:rsidP="00420E9C">
            <w:pPr>
              <w:keepNext/>
              <w:keepLines/>
              <w:spacing w:beforeLines="40" w:before="96" w:afterLines="40" w:after="96"/>
              <w:jc w:val="center"/>
              <w:rPr>
                <w:sz w:val="22"/>
                <w:szCs w:val="22"/>
              </w:rPr>
            </w:pPr>
          </w:p>
        </w:tc>
        <w:tc>
          <w:tcPr>
            <w:tcW w:w="1180" w:type="dxa"/>
            <w:vMerge/>
            <w:vAlign w:val="center"/>
          </w:tcPr>
          <w:p w14:paraId="79EEDD9C" w14:textId="77777777" w:rsidR="004E1531" w:rsidRPr="009D3B91" w:rsidRDefault="004E1531" w:rsidP="00420E9C">
            <w:pPr>
              <w:keepNext/>
              <w:keepLines/>
              <w:spacing w:beforeLines="40" w:before="96" w:afterLines="40" w:after="96"/>
              <w:jc w:val="center"/>
              <w:rPr>
                <w:sz w:val="22"/>
                <w:szCs w:val="22"/>
                <w:lang w:eastAsia="ko-KR"/>
              </w:rPr>
            </w:pPr>
          </w:p>
        </w:tc>
        <w:tc>
          <w:tcPr>
            <w:tcW w:w="887" w:type="dxa"/>
            <w:vAlign w:val="center"/>
          </w:tcPr>
          <w:p w14:paraId="5BB8A53A" w14:textId="77777777" w:rsidR="004E1531" w:rsidRPr="009D3B91" w:rsidRDefault="004E1531" w:rsidP="00420E9C">
            <w:pPr>
              <w:pStyle w:val="Tabletext"/>
              <w:jc w:val="center"/>
              <w:rPr>
                <w:szCs w:val="22"/>
                <w:lang w:eastAsia="ko-KR"/>
              </w:rPr>
            </w:pPr>
            <w:r w:rsidRPr="009D3B91">
              <w:rPr>
                <w:kern w:val="24"/>
                <w:szCs w:val="22"/>
              </w:rPr>
              <w:t>0.38</w:t>
            </w:r>
          </w:p>
        </w:tc>
        <w:tc>
          <w:tcPr>
            <w:tcW w:w="768" w:type="dxa"/>
            <w:vAlign w:val="center"/>
          </w:tcPr>
          <w:p w14:paraId="55A79024" w14:textId="77777777" w:rsidR="004E1531" w:rsidRPr="009D3B91" w:rsidRDefault="004E1531" w:rsidP="00420E9C">
            <w:pPr>
              <w:pStyle w:val="Tabletext"/>
              <w:jc w:val="center"/>
              <w:rPr>
                <w:szCs w:val="22"/>
                <w:lang w:eastAsia="ko-KR"/>
              </w:rPr>
            </w:pPr>
            <w:r w:rsidRPr="009D3B91">
              <w:rPr>
                <w:kern w:val="24"/>
                <w:szCs w:val="22"/>
              </w:rPr>
              <w:t>0.89</w:t>
            </w:r>
          </w:p>
        </w:tc>
        <w:tc>
          <w:tcPr>
            <w:tcW w:w="997" w:type="dxa"/>
            <w:vAlign w:val="center"/>
          </w:tcPr>
          <w:p w14:paraId="18518867" w14:textId="77777777" w:rsidR="004E1531" w:rsidRPr="009D3B91" w:rsidRDefault="004E1531" w:rsidP="00420E9C">
            <w:pPr>
              <w:pStyle w:val="Tabletext"/>
              <w:jc w:val="center"/>
              <w:rPr>
                <w:szCs w:val="22"/>
                <w:lang w:eastAsia="ko-KR"/>
              </w:rPr>
            </w:pPr>
            <w:r w:rsidRPr="009D3B91">
              <w:rPr>
                <w:kern w:val="24"/>
                <w:szCs w:val="22"/>
              </w:rPr>
              <w:t>2.47</w:t>
            </w:r>
          </w:p>
        </w:tc>
      </w:tr>
    </w:tbl>
    <w:p w14:paraId="62C845E5" w14:textId="77777777" w:rsidR="004E1531" w:rsidRDefault="004E1531" w:rsidP="004E1531"/>
    <w:p w14:paraId="382E5C8D" w14:textId="77777777" w:rsidR="004E1531" w:rsidRPr="00417874" w:rsidRDefault="004E1531" w:rsidP="004E1531">
      <w:pPr>
        <w:pStyle w:val="TableNo"/>
        <w:rPr>
          <w:lang w:eastAsia="zh-CN"/>
        </w:rPr>
      </w:pPr>
      <w:r w:rsidRPr="00400A6E">
        <w:rPr>
          <w:rFonts w:asciiTheme="minorEastAsia" w:eastAsiaTheme="minorEastAsia" w:hAnsiTheme="minorEastAsia" w:hint="eastAsia"/>
          <w:lang w:val="en-GB" w:eastAsia="zh-CN"/>
        </w:rPr>
        <w:lastRenderedPageBreak/>
        <w:t>表</w:t>
      </w:r>
      <w:r>
        <w:rPr>
          <w:rFonts w:eastAsia="Malgun Gothic"/>
          <w:lang w:val="en-GB" w:eastAsia="ko-KR"/>
        </w:rPr>
        <w:t>20</w:t>
      </w:r>
      <w:r>
        <w:rPr>
          <w:rFonts w:hint="eastAsia"/>
          <w:lang w:eastAsia="zh-CN"/>
        </w:rPr>
        <w:t>（</w:t>
      </w:r>
      <w:r w:rsidRPr="00417874">
        <w:rPr>
          <w:rFonts w:ascii="STKaiti" w:eastAsia="STKaiti" w:hAnsi="STKaiti" w:hint="eastAsia"/>
          <w:lang w:eastAsia="zh-CN"/>
        </w:rPr>
        <w:t>完</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949"/>
        <w:gridCol w:w="782"/>
        <w:gridCol w:w="578"/>
        <w:gridCol w:w="562"/>
        <w:gridCol w:w="957"/>
        <w:gridCol w:w="1134"/>
        <w:gridCol w:w="1173"/>
        <w:gridCol w:w="893"/>
        <w:gridCol w:w="880"/>
        <w:gridCol w:w="886"/>
      </w:tblGrid>
      <w:tr w:rsidR="004E1531" w:rsidRPr="00400A6E" w14:paraId="7FF29FC1" w14:textId="77777777" w:rsidTr="0085774F">
        <w:trPr>
          <w:cantSplit/>
          <w:jc w:val="center"/>
        </w:trPr>
        <w:tc>
          <w:tcPr>
            <w:tcW w:w="6980" w:type="dxa"/>
            <w:gridSpan w:val="8"/>
            <w:vAlign w:val="center"/>
          </w:tcPr>
          <w:p w14:paraId="65A15873" w14:textId="77777777" w:rsidR="004E1531" w:rsidRPr="009D3B91" w:rsidRDefault="004E1531" w:rsidP="00420E9C">
            <w:pPr>
              <w:pStyle w:val="Tablehead"/>
              <w:keepLines/>
              <w:rPr>
                <w:szCs w:val="22"/>
                <w:lang w:eastAsia="ja-JP"/>
              </w:rPr>
            </w:pPr>
            <w:r w:rsidRPr="009D3B91">
              <w:rPr>
                <w:rFonts w:hint="eastAsia"/>
                <w:szCs w:val="22"/>
                <w:lang w:eastAsia="zh-CN"/>
              </w:rPr>
              <w:t>测量条件</w:t>
            </w:r>
          </w:p>
        </w:tc>
        <w:tc>
          <w:tcPr>
            <w:tcW w:w="2659" w:type="dxa"/>
            <w:gridSpan w:val="3"/>
            <w:vAlign w:val="center"/>
          </w:tcPr>
          <w:p w14:paraId="79CB1BB3" w14:textId="77777777" w:rsidR="004E1531" w:rsidRPr="009D3B91" w:rsidRDefault="004E1531" w:rsidP="00420E9C">
            <w:pPr>
              <w:pStyle w:val="Tablehead"/>
              <w:keepLines/>
              <w:rPr>
                <w:szCs w:val="22"/>
                <w:lang w:eastAsia="ja-JP"/>
              </w:rPr>
            </w:pPr>
            <w:r w:rsidRPr="009D3B91">
              <w:rPr>
                <w:szCs w:val="22"/>
                <w:lang w:eastAsia="ja-JP"/>
              </w:rPr>
              <w:t>r.m.s.</w:t>
            </w:r>
            <w:r w:rsidRPr="009D3B91">
              <w:rPr>
                <w:rFonts w:hint="eastAsia"/>
                <w:szCs w:val="22"/>
                <w:lang w:val="en-GB" w:eastAsia="zh-CN"/>
              </w:rPr>
              <w:t>角扩展系数</w:t>
            </w:r>
          </w:p>
        </w:tc>
      </w:tr>
      <w:tr w:rsidR="004E1531" w:rsidRPr="00400A6E" w14:paraId="56EDB00C" w14:textId="77777777" w:rsidTr="0085774F">
        <w:trPr>
          <w:cantSplit/>
          <w:jc w:val="center"/>
        </w:trPr>
        <w:tc>
          <w:tcPr>
            <w:tcW w:w="845" w:type="dxa"/>
            <w:vAlign w:val="center"/>
          </w:tcPr>
          <w:p w14:paraId="19E7A787" w14:textId="77777777" w:rsidR="004E1531" w:rsidRPr="009D3B91" w:rsidRDefault="004E1531" w:rsidP="00420E9C">
            <w:pPr>
              <w:pStyle w:val="Tablehead"/>
              <w:keepLines/>
              <w:rPr>
                <w:szCs w:val="22"/>
                <w:lang w:eastAsia="ja-JP"/>
              </w:rPr>
            </w:pPr>
            <w:r w:rsidRPr="009D3B91">
              <w:rPr>
                <w:i/>
                <w:szCs w:val="22"/>
                <w:lang w:eastAsia="ja-JP"/>
              </w:rPr>
              <w:t>f</w:t>
            </w:r>
            <w:r w:rsidRPr="009D3B91">
              <w:rPr>
                <w:i/>
                <w:szCs w:val="22"/>
                <w:lang w:eastAsia="ja-JP"/>
              </w:rPr>
              <w:br/>
            </w:r>
            <w:r w:rsidRPr="009D3B91">
              <w:rPr>
                <w:szCs w:val="22"/>
                <w:lang w:eastAsia="ja-JP"/>
              </w:rPr>
              <w:t>(GHz)</w:t>
            </w:r>
          </w:p>
        </w:tc>
        <w:tc>
          <w:tcPr>
            <w:tcW w:w="949" w:type="dxa"/>
            <w:vAlign w:val="center"/>
          </w:tcPr>
          <w:p w14:paraId="6712959F" w14:textId="77777777" w:rsidR="004E1531" w:rsidRPr="009457E0" w:rsidRDefault="004E1531" w:rsidP="00420E9C">
            <w:pPr>
              <w:pStyle w:val="Tablehead"/>
              <w:keepLines/>
              <w:rPr>
                <w:rFonts w:ascii="SimSun" w:hAnsi="SimSun"/>
                <w:szCs w:val="22"/>
                <w:lang w:eastAsia="ko-KR"/>
              </w:rPr>
            </w:pPr>
            <w:r w:rsidRPr="009457E0">
              <w:rPr>
                <w:rFonts w:ascii="SimSun" w:hAnsi="SimSun" w:cs="Microsoft YaHei" w:hint="eastAsia"/>
                <w:szCs w:val="22"/>
                <w:lang w:eastAsia="zh-CN"/>
              </w:rPr>
              <w:t>环境</w:t>
            </w:r>
          </w:p>
        </w:tc>
        <w:tc>
          <w:tcPr>
            <w:tcW w:w="782" w:type="dxa"/>
            <w:vAlign w:val="center"/>
          </w:tcPr>
          <w:p w14:paraId="4F02DBB6" w14:textId="77777777" w:rsidR="004E1531" w:rsidRPr="009D3B91" w:rsidRDefault="004E1531" w:rsidP="00420E9C">
            <w:pPr>
              <w:pStyle w:val="Tablehead"/>
              <w:keepLines/>
              <w:rPr>
                <w:rFonts w:eastAsia="Malgun Gothic"/>
                <w:iCs/>
                <w:szCs w:val="22"/>
                <w:lang w:eastAsia="ko-KR"/>
              </w:rPr>
            </w:pPr>
            <w:r w:rsidRPr="009D3B91">
              <w:rPr>
                <w:rFonts w:hint="eastAsia"/>
                <w:iCs/>
                <w:szCs w:val="22"/>
                <w:lang w:eastAsia="zh-CN"/>
              </w:rPr>
              <w:t>情景</w:t>
            </w:r>
          </w:p>
        </w:tc>
        <w:tc>
          <w:tcPr>
            <w:tcW w:w="578" w:type="dxa"/>
            <w:vAlign w:val="center"/>
          </w:tcPr>
          <w:p w14:paraId="3BB3C4FC" w14:textId="77777777" w:rsidR="004E1531" w:rsidRPr="009D3B91" w:rsidRDefault="004E1531" w:rsidP="00420E9C">
            <w:pPr>
              <w:pStyle w:val="Tablehead"/>
              <w:keepLines/>
              <w:rPr>
                <w:szCs w:val="22"/>
                <w:lang w:eastAsia="ja-JP"/>
              </w:rPr>
            </w:pPr>
            <w:r w:rsidRPr="009D3B91">
              <w:rPr>
                <w:i/>
                <w:szCs w:val="22"/>
                <w:lang w:eastAsia="ja-JP"/>
              </w:rPr>
              <w:t>h</w:t>
            </w:r>
            <w:r w:rsidRPr="009D3B91">
              <w:rPr>
                <w:szCs w:val="22"/>
                <w:vertAlign w:val="subscript"/>
                <w:lang w:eastAsia="ja-JP"/>
              </w:rPr>
              <w:t>1</w:t>
            </w:r>
            <w:r w:rsidRPr="009D3B91">
              <w:rPr>
                <w:i/>
                <w:szCs w:val="22"/>
                <w:lang w:eastAsia="ja-JP"/>
              </w:rPr>
              <w:br/>
            </w:r>
            <w:r w:rsidRPr="009D3B91">
              <w:rPr>
                <w:szCs w:val="22"/>
                <w:lang w:eastAsia="ja-JP"/>
              </w:rPr>
              <w:t>(</w:t>
            </w:r>
            <w:r w:rsidRPr="00352577">
              <w:rPr>
                <w:sz w:val="20"/>
                <w:lang w:eastAsia="ja-JP"/>
              </w:rPr>
              <w:t>m</w:t>
            </w:r>
            <w:r w:rsidRPr="009D3B91">
              <w:rPr>
                <w:szCs w:val="22"/>
                <w:lang w:eastAsia="ja-JP"/>
              </w:rPr>
              <w:t>)</w:t>
            </w:r>
          </w:p>
        </w:tc>
        <w:tc>
          <w:tcPr>
            <w:tcW w:w="562" w:type="dxa"/>
            <w:vAlign w:val="center"/>
          </w:tcPr>
          <w:p w14:paraId="7A98D8A7" w14:textId="77777777" w:rsidR="004E1531" w:rsidRPr="009D3B91" w:rsidRDefault="004E1531" w:rsidP="00420E9C">
            <w:pPr>
              <w:pStyle w:val="Tablehead"/>
              <w:keepLines/>
              <w:rPr>
                <w:szCs w:val="22"/>
                <w:lang w:eastAsia="ja-JP"/>
              </w:rPr>
            </w:pPr>
            <w:r w:rsidRPr="009D3B91">
              <w:rPr>
                <w:i/>
                <w:szCs w:val="22"/>
                <w:lang w:eastAsia="ja-JP"/>
              </w:rPr>
              <w:t>h</w:t>
            </w:r>
            <w:r w:rsidRPr="009D3B91">
              <w:rPr>
                <w:szCs w:val="22"/>
                <w:vertAlign w:val="subscript"/>
                <w:lang w:eastAsia="ja-JP"/>
              </w:rPr>
              <w:t>2</w:t>
            </w:r>
            <w:r w:rsidRPr="009D3B91">
              <w:rPr>
                <w:i/>
                <w:szCs w:val="22"/>
                <w:lang w:eastAsia="ja-JP"/>
              </w:rPr>
              <w:br/>
            </w:r>
            <w:r w:rsidRPr="009D3B91">
              <w:rPr>
                <w:szCs w:val="22"/>
                <w:lang w:eastAsia="ja-JP"/>
              </w:rPr>
              <w:t>(</w:t>
            </w:r>
            <w:r w:rsidRPr="00352577">
              <w:rPr>
                <w:sz w:val="20"/>
                <w:lang w:eastAsia="ja-JP"/>
              </w:rPr>
              <w:t>m</w:t>
            </w:r>
            <w:r w:rsidRPr="009D3B91">
              <w:rPr>
                <w:szCs w:val="22"/>
                <w:lang w:eastAsia="ja-JP"/>
              </w:rPr>
              <w:t>)</w:t>
            </w:r>
          </w:p>
        </w:tc>
        <w:tc>
          <w:tcPr>
            <w:tcW w:w="957" w:type="dxa"/>
            <w:vAlign w:val="center"/>
          </w:tcPr>
          <w:p w14:paraId="54BC6817" w14:textId="77777777" w:rsidR="004E1531" w:rsidRPr="009D3B91" w:rsidRDefault="004E1531" w:rsidP="00420E9C">
            <w:pPr>
              <w:pStyle w:val="Tablehead"/>
              <w:keepLines/>
              <w:rPr>
                <w:rFonts w:eastAsiaTheme="minorEastAsia"/>
                <w:szCs w:val="22"/>
                <w:lang w:eastAsia="ko-KR"/>
              </w:rPr>
            </w:pPr>
            <w:r w:rsidRPr="009D3B91">
              <w:rPr>
                <w:rFonts w:eastAsiaTheme="minorEastAsia" w:hint="eastAsia"/>
                <w:szCs w:val="22"/>
                <w:lang w:eastAsia="zh-CN"/>
              </w:rPr>
              <w:t>范围</w:t>
            </w:r>
            <w:r w:rsidRPr="009D3B91">
              <w:rPr>
                <w:rFonts w:eastAsiaTheme="minorEastAsia"/>
                <w:szCs w:val="22"/>
                <w:lang w:eastAsia="ko-KR"/>
              </w:rPr>
              <w:t>(</w:t>
            </w:r>
            <w:r w:rsidRPr="00352577">
              <w:rPr>
                <w:sz w:val="20"/>
                <w:lang w:eastAsia="ja-JP"/>
              </w:rPr>
              <w:t>m</w:t>
            </w:r>
            <w:r w:rsidRPr="009D3B91">
              <w:rPr>
                <w:rFonts w:eastAsiaTheme="minorEastAsia"/>
                <w:szCs w:val="22"/>
                <w:lang w:eastAsia="ko-KR"/>
              </w:rPr>
              <w:t>)</w:t>
            </w:r>
          </w:p>
        </w:tc>
        <w:tc>
          <w:tcPr>
            <w:tcW w:w="1134" w:type="dxa"/>
            <w:vAlign w:val="center"/>
          </w:tcPr>
          <w:p w14:paraId="5AF22A12" w14:textId="77777777" w:rsidR="004E1531" w:rsidRPr="009D3B91" w:rsidRDefault="004E1531" w:rsidP="00420E9C">
            <w:pPr>
              <w:pStyle w:val="Tablehead"/>
              <w:keepLines/>
              <w:rPr>
                <w:szCs w:val="22"/>
                <w:lang w:eastAsia="zh-CN"/>
              </w:rPr>
            </w:pPr>
            <w:r w:rsidRPr="009D3B91">
              <w:rPr>
                <w:rFonts w:eastAsiaTheme="minorEastAsia" w:hint="eastAsia"/>
                <w:szCs w:val="22"/>
                <w:lang w:eastAsia="zh-CN"/>
              </w:rPr>
              <w:t>发射机</w:t>
            </w:r>
            <w:r>
              <w:rPr>
                <w:rFonts w:eastAsiaTheme="minorEastAsia"/>
                <w:szCs w:val="22"/>
                <w:lang w:eastAsia="zh-CN"/>
              </w:rPr>
              <w:br/>
            </w:r>
            <w:r w:rsidRPr="009D3B91">
              <w:rPr>
                <w:rFonts w:eastAsiaTheme="minorEastAsia" w:hint="eastAsia"/>
                <w:szCs w:val="22"/>
                <w:lang w:eastAsia="zh-CN"/>
              </w:rPr>
              <w:t>波束宽度</w:t>
            </w:r>
            <w:r>
              <w:rPr>
                <w:rFonts w:eastAsiaTheme="minorEastAsia" w:hint="eastAsia"/>
                <w:szCs w:val="22"/>
                <w:lang w:eastAsia="zh-CN"/>
              </w:rPr>
              <w:t>（</w:t>
            </w:r>
            <w:r w:rsidRPr="009D3B91">
              <w:rPr>
                <w:rFonts w:eastAsiaTheme="minorEastAsia" w:hint="eastAsia"/>
                <w:szCs w:val="22"/>
                <w:lang w:eastAsia="zh-CN"/>
              </w:rPr>
              <w:t>度</w:t>
            </w:r>
            <w:r>
              <w:rPr>
                <w:rFonts w:eastAsiaTheme="minorEastAsia" w:hint="eastAsia"/>
                <w:szCs w:val="22"/>
                <w:lang w:eastAsia="zh-CN"/>
              </w:rPr>
              <w:t>）</w:t>
            </w:r>
          </w:p>
        </w:tc>
        <w:tc>
          <w:tcPr>
            <w:tcW w:w="1173" w:type="dxa"/>
            <w:vAlign w:val="center"/>
          </w:tcPr>
          <w:p w14:paraId="1744EE13" w14:textId="77777777" w:rsidR="004E1531" w:rsidRPr="009D3B91" w:rsidRDefault="004E1531" w:rsidP="00420E9C">
            <w:pPr>
              <w:pStyle w:val="Tablehead"/>
              <w:keepLines/>
              <w:rPr>
                <w:szCs w:val="22"/>
                <w:lang w:eastAsia="zh-CN"/>
              </w:rPr>
            </w:pPr>
            <w:r w:rsidRPr="009D3B91">
              <w:rPr>
                <w:rFonts w:eastAsiaTheme="minorEastAsia" w:hint="eastAsia"/>
                <w:szCs w:val="22"/>
                <w:lang w:eastAsia="zh-CN"/>
              </w:rPr>
              <w:t>接收机</w:t>
            </w:r>
            <w:r>
              <w:rPr>
                <w:rFonts w:eastAsiaTheme="minorEastAsia"/>
                <w:szCs w:val="22"/>
                <w:lang w:eastAsia="zh-CN"/>
              </w:rPr>
              <w:br/>
            </w:r>
            <w:r w:rsidRPr="009D3B91">
              <w:rPr>
                <w:rFonts w:eastAsiaTheme="minorEastAsia" w:hint="eastAsia"/>
                <w:szCs w:val="22"/>
                <w:lang w:eastAsia="zh-CN"/>
              </w:rPr>
              <w:t>波束宽度</w:t>
            </w:r>
            <w:r>
              <w:rPr>
                <w:rFonts w:eastAsiaTheme="minorEastAsia"/>
                <w:szCs w:val="22"/>
                <w:lang w:eastAsia="ko-KR"/>
              </w:rPr>
              <w:t xml:space="preserve"> </w:t>
            </w:r>
            <w:r>
              <w:rPr>
                <w:rFonts w:eastAsiaTheme="minorEastAsia" w:hint="eastAsia"/>
                <w:szCs w:val="22"/>
                <w:lang w:eastAsia="zh-CN"/>
              </w:rPr>
              <w:t>（</w:t>
            </w:r>
            <w:r w:rsidRPr="009D3B91">
              <w:rPr>
                <w:rFonts w:eastAsiaTheme="minorEastAsia" w:hint="eastAsia"/>
                <w:szCs w:val="22"/>
                <w:lang w:eastAsia="zh-CN"/>
              </w:rPr>
              <w:t>度</w:t>
            </w:r>
            <w:r>
              <w:rPr>
                <w:rFonts w:eastAsiaTheme="minorEastAsia" w:hint="eastAsia"/>
                <w:szCs w:val="22"/>
                <w:lang w:eastAsia="zh-CN"/>
              </w:rPr>
              <w:t>）</w:t>
            </w:r>
          </w:p>
        </w:tc>
        <w:tc>
          <w:tcPr>
            <w:tcW w:w="893" w:type="dxa"/>
            <w:vAlign w:val="center"/>
          </w:tcPr>
          <w:p w14:paraId="4A6E1A34" w14:textId="234F2224" w:rsidR="004E1531" w:rsidRPr="009D3B91" w:rsidRDefault="00E37486" w:rsidP="00420E9C">
            <w:pPr>
              <w:pStyle w:val="Tablehead"/>
              <w:keepLines/>
              <w:rPr>
                <w:szCs w:val="22"/>
                <w:lang w:eastAsia="ko-KR"/>
              </w:rPr>
            </w:pPr>
            <w:r w:rsidRPr="00B54DDD">
              <w:t>α</w:t>
            </w:r>
          </w:p>
        </w:tc>
        <w:tc>
          <w:tcPr>
            <w:tcW w:w="880" w:type="dxa"/>
            <w:vAlign w:val="center"/>
          </w:tcPr>
          <w:p w14:paraId="7CF02BC8" w14:textId="1DFC00B2" w:rsidR="004E1531" w:rsidRPr="009D3B91" w:rsidRDefault="00E37486" w:rsidP="00420E9C">
            <w:pPr>
              <w:pStyle w:val="Tablehead"/>
              <w:rPr>
                <w:szCs w:val="22"/>
              </w:rPr>
            </w:pPr>
            <w:r w:rsidRPr="00B54DDD">
              <w:rPr>
                <w:rFonts w:eastAsia="Malgun Gothic"/>
                <w:lang w:eastAsia="ko-KR"/>
              </w:rPr>
              <w:t>β</w:t>
            </w:r>
          </w:p>
        </w:tc>
        <w:tc>
          <w:tcPr>
            <w:tcW w:w="886" w:type="dxa"/>
            <w:vAlign w:val="center"/>
          </w:tcPr>
          <w:p w14:paraId="24CC9144" w14:textId="0318EC1D" w:rsidR="004E1531" w:rsidRPr="009D3B91" w:rsidRDefault="00E37486" w:rsidP="00420E9C">
            <w:pPr>
              <w:pStyle w:val="Tablehead"/>
              <w:rPr>
                <w:rFonts w:eastAsia="Malgun Gothic"/>
                <w:szCs w:val="22"/>
                <w:lang w:eastAsia="ko-KR"/>
              </w:rPr>
            </w:pPr>
            <w:r w:rsidRPr="00B54DDD">
              <w:sym w:font="Symbol" w:char="F073"/>
            </w:r>
            <w:r w:rsidR="004E1531">
              <w:rPr>
                <w:rFonts w:asciiTheme="minorEastAsia" w:eastAsiaTheme="minorEastAsia" w:hAnsiTheme="minorEastAsia" w:hint="eastAsia"/>
                <w:szCs w:val="22"/>
                <w:lang w:eastAsia="zh-CN"/>
              </w:rPr>
              <w:t>（</w:t>
            </w:r>
            <w:r w:rsidR="004E1531" w:rsidRPr="009D3B91">
              <w:rPr>
                <w:rFonts w:asciiTheme="minorEastAsia" w:eastAsiaTheme="minorEastAsia" w:hAnsiTheme="minorEastAsia" w:hint="eastAsia"/>
                <w:szCs w:val="22"/>
                <w:lang w:eastAsia="zh-CN"/>
              </w:rPr>
              <w:t>度</w:t>
            </w:r>
            <w:r w:rsidR="004E1531">
              <w:rPr>
                <w:rFonts w:asciiTheme="minorEastAsia" w:eastAsiaTheme="minorEastAsia" w:hAnsiTheme="minorEastAsia" w:hint="eastAsia"/>
                <w:szCs w:val="22"/>
                <w:lang w:eastAsia="zh-CN"/>
              </w:rPr>
              <w:t>）</w:t>
            </w:r>
          </w:p>
        </w:tc>
      </w:tr>
      <w:tr w:rsidR="004E1531" w:rsidRPr="00400A6E" w14:paraId="7A40027A" w14:textId="77777777" w:rsidTr="0085774F">
        <w:trPr>
          <w:cantSplit/>
          <w:jc w:val="center"/>
        </w:trPr>
        <w:tc>
          <w:tcPr>
            <w:tcW w:w="845" w:type="dxa"/>
            <w:vMerge w:val="restart"/>
            <w:vAlign w:val="center"/>
          </w:tcPr>
          <w:p w14:paraId="7787AE19" w14:textId="77777777" w:rsidR="004E1531" w:rsidRPr="009D3B91" w:rsidRDefault="004E1531" w:rsidP="00420E9C">
            <w:pPr>
              <w:pStyle w:val="Tabletext"/>
              <w:spacing w:beforeLines="40" w:before="96" w:afterLines="40" w:after="96"/>
              <w:jc w:val="center"/>
              <w:rPr>
                <w:rFonts w:eastAsiaTheme="minorEastAsia"/>
                <w:szCs w:val="22"/>
                <w:lang w:eastAsia="ko-KR"/>
              </w:rPr>
            </w:pPr>
            <w:r w:rsidRPr="009D3B91">
              <w:rPr>
                <w:rFonts w:eastAsia="Malgun Gothic"/>
                <w:szCs w:val="22"/>
                <w:lang w:eastAsia="ko-KR"/>
              </w:rPr>
              <w:t>38</w:t>
            </w:r>
          </w:p>
        </w:tc>
        <w:tc>
          <w:tcPr>
            <w:tcW w:w="949" w:type="dxa"/>
            <w:vMerge w:val="restart"/>
            <w:vAlign w:val="center"/>
          </w:tcPr>
          <w:p w14:paraId="2B2EEAF2"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r w:rsidRPr="009D3B91">
              <w:rPr>
                <w:rFonts w:asciiTheme="minorEastAsia" w:eastAsiaTheme="minorEastAsia" w:hAnsiTheme="minorEastAsia" w:hint="eastAsia"/>
                <w:szCs w:val="22"/>
                <w:lang w:eastAsia="zh-CN"/>
              </w:rPr>
              <w:t>城市低层建筑</w:t>
            </w:r>
          </w:p>
        </w:tc>
        <w:tc>
          <w:tcPr>
            <w:tcW w:w="782" w:type="dxa"/>
            <w:tcBorders>
              <w:bottom w:val="single" w:sz="4" w:space="0" w:color="auto"/>
            </w:tcBorders>
            <w:vAlign w:val="center"/>
          </w:tcPr>
          <w:p w14:paraId="41F8151D" w14:textId="77777777" w:rsidR="004E1531" w:rsidRPr="009D3B91" w:rsidRDefault="004E1531" w:rsidP="00420E9C">
            <w:pPr>
              <w:pStyle w:val="Tabletext"/>
              <w:keepNext/>
              <w:keepLines/>
              <w:spacing w:beforeLines="40" w:before="96" w:afterLines="40" w:after="96"/>
              <w:jc w:val="center"/>
              <w:rPr>
                <w:rFonts w:eastAsiaTheme="minorEastAsia"/>
                <w:szCs w:val="22"/>
                <w:lang w:eastAsia="ko-KR"/>
              </w:rPr>
            </w:pPr>
            <w:r w:rsidRPr="009D3B91">
              <w:rPr>
                <w:rFonts w:eastAsia="Malgun Gothic"/>
                <w:szCs w:val="22"/>
                <w:lang w:eastAsia="ko-KR"/>
              </w:rPr>
              <w:t>LoS</w:t>
            </w:r>
          </w:p>
        </w:tc>
        <w:tc>
          <w:tcPr>
            <w:tcW w:w="578" w:type="dxa"/>
            <w:vMerge w:val="restart"/>
            <w:vAlign w:val="center"/>
          </w:tcPr>
          <w:p w14:paraId="654ED326"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4</w:t>
            </w:r>
          </w:p>
        </w:tc>
        <w:tc>
          <w:tcPr>
            <w:tcW w:w="562" w:type="dxa"/>
            <w:vMerge w:val="restart"/>
            <w:vAlign w:val="center"/>
          </w:tcPr>
          <w:p w14:paraId="1C073BF0"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1.5</w:t>
            </w:r>
          </w:p>
        </w:tc>
        <w:tc>
          <w:tcPr>
            <w:tcW w:w="957" w:type="dxa"/>
            <w:tcBorders>
              <w:bottom w:val="single" w:sz="4" w:space="0" w:color="auto"/>
            </w:tcBorders>
            <w:vAlign w:val="center"/>
          </w:tcPr>
          <w:p w14:paraId="5C932593" w14:textId="77777777" w:rsidR="004E1531" w:rsidRPr="009D3B91" w:rsidRDefault="004E1531" w:rsidP="00420E9C">
            <w:pPr>
              <w:keepNext/>
              <w:keepLines/>
              <w:spacing w:beforeLines="40" w:before="96" w:afterLines="40" w:after="96"/>
              <w:jc w:val="center"/>
              <w:rPr>
                <w:sz w:val="22"/>
                <w:szCs w:val="22"/>
              </w:rPr>
            </w:pPr>
            <w:r w:rsidRPr="009D3B91">
              <w:rPr>
                <w:rFonts w:eastAsia="HYHeadLine-Medium"/>
                <w:kern w:val="24"/>
                <w:sz w:val="22"/>
                <w:szCs w:val="22"/>
              </w:rPr>
              <w:t>20-400</w:t>
            </w:r>
          </w:p>
        </w:tc>
        <w:tc>
          <w:tcPr>
            <w:tcW w:w="1134" w:type="dxa"/>
            <w:vMerge w:val="restart"/>
            <w:vAlign w:val="center"/>
          </w:tcPr>
          <w:p w14:paraId="14156BDF"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30</w:t>
            </w:r>
          </w:p>
        </w:tc>
        <w:tc>
          <w:tcPr>
            <w:tcW w:w="1173" w:type="dxa"/>
            <w:vMerge w:val="restart"/>
            <w:vAlign w:val="center"/>
          </w:tcPr>
          <w:p w14:paraId="14D7F9F8" w14:textId="77777777" w:rsidR="004E1531" w:rsidRPr="009D3B91" w:rsidRDefault="004E1531" w:rsidP="00420E9C">
            <w:pPr>
              <w:keepNext/>
              <w:keepLines/>
              <w:spacing w:beforeLines="40" w:before="96" w:afterLines="40" w:after="96"/>
              <w:jc w:val="center"/>
              <w:rPr>
                <w:sz w:val="22"/>
                <w:szCs w:val="22"/>
                <w:lang w:eastAsia="ko-KR"/>
              </w:rPr>
            </w:pPr>
            <w:r w:rsidRPr="009D3B91">
              <w:rPr>
                <w:sz w:val="22"/>
                <w:szCs w:val="22"/>
                <w:lang w:eastAsia="ko-KR"/>
              </w:rPr>
              <w:t>10</w:t>
            </w:r>
          </w:p>
        </w:tc>
        <w:tc>
          <w:tcPr>
            <w:tcW w:w="893" w:type="dxa"/>
            <w:tcBorders>
              <w:bottom w:val="single" w:sz="4" w:space="0" w:color="auto"/>
            </w:tcBorders>
            <w:vAlign w:val="center"/>
          </w:tcPr>
          <w:p w14:paraId="3C9D5C29" w14:textId="77777777" w:rsidR="004E1531" w:rsidRPr="009D3B91" w:rsidRDefault="004E1531" w:rsidP="00420E9C">
            <w:pPr>
              <w:pStyle w:val="Tabletext"/>
              <w:jc w:val="center"/>
              <w:rPr>
                <w:szCs w:val="22"/>
                <w:lang w:eastAsia="ko-KR"/>
              </w:rPr>
            </w:pPr>
            <w:r w:rsidRPr="009D3B91">
              <w:rPr>
                <w:kern w:val="24"/>
                <w:szCs w:val="22"/>
              </w:rPr>
              <w:t>1.76</w:t>
            </w:r>
          </w:p>
        </w:tc>
        <w:tc>
          <w:tcPr>
            <w:tcW w:w="880" w:type="dxa"/>
            <w:tcBorders>
              <w:bottom w:val="single" w:sz="4" w:space="0" w:color="auto"/>
            </w:tcBorders>
            <w:vAlign w:val="center"/>
          </w:tcPr>
          <w:p w14:paraId="7BE56C27" w14:textId="77777777" w:rsidR="004E1531" w:rsidRPr="009D3B91" w:rsidRDefault="004E1531" w:rsidP="00420E9C">
            <w:pPr>
              <w:pStyle w:val="Tabletext"/>
              <w:jc w:val="center"/>
              <w:rPr>
                <w:szCs w:val="22"/>
                <w:lang w:eastAsia="ko-KR"/>
              </w:rPr>
            </w:pPr>
            <w:r w:rsidRPr="009D3B91">
              <w:rPr>
                <w:kern w:val="24"/>
                <w:szCs w:val="22"/>
              </w:rPr>
              <w:t>0.36</w:t>
            </w:r>
          </w:p>
        </w:tc>
        <w:tc>
          <w:tcPr>
            <w:tcW w:w="886" w:type="dxa"/>
            <w:tcBorders>
              <w:bottom w:val="single" w:sz="4" w:space="0" w:color="auto"/>
            </w:tcBorders>
            <w:vAlign w:val="center"/>
          </w:tcPr>
          <w:p w14:paraId="2B731D83" w14:textId="77777777" w:rsidR="004E1531" w:rsidRPr="009D3B91" w:rsidRDefault="004E1531" w:rsidP="00420E9C">
            <w:pPr>
              <w:pStyle w:val="Tabletext"/>
              <w:jc w:val="center"/>
              <w:rPr>
                <w:szCs w:val="22"/>
                <w:lang w:eastAsia="ko-KR"/>
              </w:rPr>
            </w:pPr>
            <w:r w:rsidRPr="009D3B91">
              <w:rPr>
                <w:kern w:val="24"/>
                <w:szCs w:val="22"/>
              </w:rPr>
              <w:t>1.5</w:t>
            </w:r>
          </w:p>
        </w:tc>
      </w:tr>
      <w:tr w:rsidR="004E1531" w:rsidRPr="00400A6E" w14:paraId="4E1A7E30" w14:textId="77777777" w:rsidTr="0085774F">
        <w:trPr>
          <w:cantSplit/>
          <w:jc w:val="center"/>
        </w:trPr>
        <w:tc>
          <w:tcPr>
            <w:tcW w:w="845" w:type="dxa"/>
            <w:vMerge/>
            <w:vAlign w:val="center"/>
          </w:tcPr>
          <w:p w14:paraId="04AC0500"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
        </w:tc>
        <w:tc>
          <w:tcPr>
            <w:tcW w:w="949" w:type="dxa"/>
            <w:vMerge/>
            <w:tcBorders>
              <w:bottom w:val="single" w:sz="4" w:space="0" w:color="auto"/>
            </w:tcBorders>
            <w:vAlign w:val="center"/>
          </w:tcPr>
          <w:p w14:paraId="56487C15"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
        </w:tc>
        <w:tc>
          <w:tcPr>
            <w:tcW w:w="782" w:type="dxa"/>
            <w:tcBorders>
              <w:bottom w:val="single" w:sz="4" w:space="0" w:color="auto"/>
            </w:tcBorders>
            <w:vAlign w:val="center"/>
          </w:tcPr>
          <w:p w14:paraId="35CD1C7A"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r w:rsidRPr="009D3B91">
              <w:rPr>
                <w:rFonts w:eastAsia="Malgun Gothic"/>
                <w:szCs w:val="22"/>
                <w:lang w:eastAsia="ko-KR"/>
              </w:rPr>
              <w:t>NLoS</w:t>
            </w:r>
          </w:p>
        </w:tc>
        <w:tc>
          <w:tcPr>
            <w:tcW w:w="578" w:type="dxa"/>
            <w:vMerge/>
            <w:vAlign w:val="center"/>
          </w:tcPr>
          <w:p w14:paraId="18CA4EE9" w14:textId="77777777" w:rsidR="004E1531" w:rsidRPr="009D3B91" w:rsidRDefault="004E1531" w:rsidP="00420E9C">
            <w:pPr>
              <w:keepNext/>
              <w:keepLines/>
              <w:spacing w:beforeLines="40" w:before="96" w:afterLines="40" w:after="96"/>
              <w:jc w:val="center"/>
              <w:rPr>
                <w:sz w:val="22"/>
                <w:szCs w:val="22"/>
              </w:rPr>
            </w:pPr>
          </w:p>
        </w:tc>
        <w:tc>
          <w:tcPr>
            <w:tcW w:w="562" w:type="dxa"/>
            <w:vMerge/>
            <w:vAlign w:val="center"/>
          </w:tcPr>
          <w:p w14:paraId="24420B46" w14:textId="77777777" w:rsidR="004E1531" w:rsidRPr="009D3B91" w:rsidRDefault="004E1531" w:rsidP="00420E9C">
            <w:pPr>
              <w:keepNext/>
              <w:keepLines/>
              <w:spacing w:beforeLines="40" w:before="96" w:afterLines="40" w:after="96"/>
              <w:jc w:val="center"/>
              <w:rPr>
                <w:sz w:val="22"/>
                <w:szCs w:val="22"/>
              </w:rPr>
            </w:pPr>
          </w:p>
        </w:tc>
        <w:tc>
          <w:tcPr>
            <w:tcW w:w="957" w:type="dxa"/>
            <w:tcBorders>
              <w:bottom w:val="single" w:sz="4" w:space="0" w:color="auto"/>
            </w:tcBorders>
            <w:vAlign w:val="center"/>
          </w:tcPr>
          <w:p w14:paraId="14B752FA" w14:textId="77777777" w:rsidR="004E1531" w:rsidRPr="009D3B91" w:rsidRDefault="004E1531" w:rsidP="00420E9C">
            <w:pPr>
              <w:keepNext/>
              <w:keepLines/>
              <w:spacing w:beforeLines="40" w:before="96" w:afterLines="40" w:after="96"/>
              <w:jc w:val="center"/>
              <w:rPr>
                <w:sz w:val="22"/>
                <w:szCs w:val="22"/>
              </w:rPr>
            </w:pPr>
            <w:r w:rsidRPr="009D3B91">
              <w:rPr>
                <w:rFonts w:eastAsia="HYHeadLine-Medium"/>
                <w:kern w:val="24"/>
                <w:sz w:val="22"/>
                <w:szCs w:val="22"/>
              </w:rPr>
              <w:t>20-200</w:t>
            </w:r>
          </w:p>
        </w:tc>
        <w:tc>
          <w:tcPr>
            <w:tcW w:w="1134" w:type="dxa"/>
            <w:vMerge/>
            <w:vAlign w:val="center"/>
          </w:tcPr>
          <w:p w14:paraId="57F6EC6D" w14:textId="77777777" w:rsidR="004E1531" w:rsidRPr="009D3B91" w:rsidRDefault="004E1531" w:rsidP="00420E9C">
            <w:pPr>
              <w:keepNext/>
              <w:keepLines/>
              <w:spacing w:beforeLines="40" w:before="96" w:afterLines="40" w:after="96"/>
              <w:jc w:val="center"/>
              <w:rPr>
                <w:sz w:val="22"/>
                <w:szCs w:val="22"/>
              </w:rPr>
            </w:pPr>
          </w:p>
        </w:tc>
        <w:tc>
          <w:tcPr>
            <w:tcW w:w="1173" w:type="dxa"/>
            <w:vMerge/>
            <w:vAlign w:val="center"/>
          </w:tcPr>
          <w:p w14:paraId="36D906DC" w14:textId="77777777" w:rsidR="004E1531" w:rsidRPr="009D3B91" w:rsidRDefault="004E1531" w:rsidP="00420E9C">
            <w:pPr>
              <w:keepNext/>
              <w:keepLines/>
              <w:spacing w:beforeLines="40" w:before="96" w:afterLines="40" w:after="96"/>
              <w:jc w:val="center"/>
              <w:rPr>
                <w:sz w:val="22"/>
                <w:szCs w:val="22"/>
                <w:lang w:eastAsia="ko-KR"/>
              </w:rPr>
            </w:pPr>
          </w:p>
        </w:tc>
        <w:tc>
          <w:tcPr>
            <w:tcW w:w="893" w:type="dxa"/>
            <w:tcBorders>
              <w:bottom w:val="single" w:sz="4" w:space="0" w:color="auto"/>
            </w:tcBorders>
            <w:vAlign w:val="center"/>
          </w:tcPr>
          <w:p w14:paraId="3EE90A07" w14:textId="77777777" w:rsidR="004E1531" w:rsidRPr="009D3B91" w:rsidRDefault="004E1531" w:rsidP="00420E9C">
            <w:pPr>
              <w:pStyle w:val="Tabletext"/>
              <w:jc w:val="center"/>
              <w:rPr>
                <w:szCs w:val="22"/>
                <w:lang w:eastAsia="ko-KR"/>
              </w:rPr>
            </w:pPr>
            <w:r w:rsidRPr="009D3B91">
              <w:rPr>
                <w:kern w:val="24"/>
                <w:szCs w:val="22"/>
              </w:rPr>
              <w:t>0.33</w:t>
            </w:r>
          </w:p>
        </w:tc>
        <w:tc>
          <w:tcPr>
            <w:tcW w:w="880" w:type="dxa"/>
            <w:tcBorders>
              <w:bottom w:val="single" w:sz="4" w:space="0" w:color="auto"/>
            </w:tcBorders>
            <w:vAlign w:val="center"/>
          </w:tcPr>
          <w:p w14:paraId="0D327BCC" w14:textId="77777777" w:rsidR="004E1531" w:rsidRPr="009D3B91" w:rsidRDefault="004E1531" w:rsidP="00420E9C">
            <w:pPr>
              <w:pStyle w:val="Tabletext"/>
              <w:jc w:val="center"/>
              <w:rPr>
                <w:szCs w:val="22"/>
                <w:lang w:eastAsia="ko-KR"/>
              </w:rPr>
            </w:pPr>
            <w:r w:rsidRPr="009D3B91">
              <w:rPr>
                <w:kern w:val="24"/>
                <w:szCs w:val="22"/>
              </w:rPr>
              <w:t>0.91</w:t>
            </w:r>
          </w:p>
        </w:tc>
        <w:tc>
          <w:tcPr>
            <w:tcW w:w="886" w:type="dxa"/>
            <w:tcBorders>
              <w:bottom w:val="single" w:sz="4" w:space="0" w:color="auto"/>
            </w:tcBorders>
            <w:vAlign w:val="center"/>
          </w:tcPr>
          <w:p w14:paraId="64C3FF00" w14:textId="77777777" w:rsidR="004E1531" w:rsidRPr="009D3B91" w:rsidRDefault="004E1531" w:rsidP="00420E9C">
            <w:pPr>
              <w:pStyle w:val="Tabletext"/>
              <w:jc w:val="center"/>
              <w:rPr>
                <w:szCs w:val="22"/>
                <w:lang w:eastAsia="ko-KR"/>
              </w:rPr>
            </w:pPr>
            <w:r w:rsidRPr="009D3B91">
              <w:rPr>
                <w:kern w:val="24"/>
                <w:szCs w:val="22"/>
              </w:rPr>
              <w:t>3.39</w:t>
            </w:r>
          </w:p>
        </w:tc>
      </w:tr>
      <w:tr w:rsidR="004E1531" w:rsidRPr="00400A6E" w14:paraId="456A3DAF" w14:textId="77777777" w:rsidTr="0085774F">
        <w:trPr>
          <w:cantSplit/>
          <w:jc w:val="center"/>
        </w:trPr>
        <w:tc>
          <w:tcPr>
            <w:tcW w:w="845" w:type="dxa"/>
            <w:vMerge/>
            <w:vAlign w:val="center"/>
          </w:tcPr>
          <w:p w14:paraId="6967D372"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p>
        </w:tc>
        <w:tc>
          <w:tcPr>
            <w:tcW w:w="949" w:type="dxa"/>
            <w:vMerge w:val="restart"/>
            <w:vAlign w:val="center"/>
          </w:tcPr>
          <w:p w14:paraId="4F27BEB7"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r w:rsidRPr="009D3B91">
              <w:rPr>
                <w:rFonts w:asciiTheme="minorEastAsia" w:eastAsiaTheme="minorEastAsia" w:hAnsiTheme="minorEastAsia" w:hint="eastAsia"/>
                <w:szCs w:val="22"/>
                <w:lang w:eastAsia="zh-CN"/>
              </w:rPr>
              <w:t>城市超高层</w:t>
            </w:r>
            <w:r>
              <w:rPr>
                <w:rFonts w:asciiTheme="minorEastAsia" w:eastAsiaTheme="minorEastAsia" w:hAnsiTheme="minorEastAsia"/>
                <w:szCs w:val="22"/>
                <w:lang w:eastAsia="zh-CN"/>
              </w:rPr>
              <w:br/>
            </w:r>
            <w:r w:rsidRPr="009D3B91">
              <w:rPr>
                <w:rFonts w:asciiTheme="minorEastAsia" w:eastAsiaTheme="minorEastAsia" w:hAnsiTheme="minorEastAsia" w:hint="eastAsia"/>
                <w:szCs w:val="22"/>
                <w:lang w:eastAsia="zh-CN"/>
              </w:rPr>
              <w:t>建筑</w:t>
            </w:r>
          </w:p>
        </w:tc>
        <w:tc>
          <w:tcPr>
            <w:tcW w:w="782" w:type="dxa"/>
            <w:tcBorders>
              <w:bottom w:val="single" w:sz="4" w:space="0" w:color="auto"/>
            </w:tcBorders>
            <w:vAlign w:val="center"/>
          </w:tcPr>
          <w:p w14:paraId="42CC4773" w14:textId="77777777" w:rsidR="004E1531" w:rsidRPr="009D3B91" w:rsidRDefault="004E1531" w:rsidP="00420E9C">
            <w:pPr>
              <w:pStyle w:val="Tabletext"/>
              <w:keepNext/>
              <w:keepLines/>
              <w:spacing w:beforeLines="40" w:before="96" w:afterLines="40" w:after="96"/>
              <w:jc w:val="center"/>
              <w:rPr>
                <w:rFonts w:eastAsia="Malgun Gothic"/>
                <w:szCs w:val="22"/>
                <w:lang w:eastAsia="ko-KR"/>
              </w:rPr>
            </w:pPr>
            <w:r w:rsidRPr="009D3B91">
              <w:rPr>
                <w:rFonts w:eastAsia="Malgun Gothic"/>
                <w:szCs w:val="22"/>
                <w:lang w:eastAsia="ko-KR"/>
              </w:rPr>
              <w:t>LoS</w:t>
            </w:r>
          </w:p>
        </w:tc>
        <w:tc>
          <w:tcPr>
            <w:tcW w:w="578" w:type="dxa"/>
            <w:vMerge/>
            <w:vAlign w:val="center"/>
          </w:tcPr>
          <w:p w14:paraId="31DDDFDE" w14:textId="77777777" w:rsidR="004E1531" w:rsidRPr="009D3B91" w:rsidRDefault="004E1531" w:rsidP="00420E9C">
            <w:pPr>
              <w:keepNext/>
              <w:keepLines/>
              <w:spacing w:beforeLines="40" w:before="96" w:afterLines="40" w:after="96"/>
              <w:jc w:val="center"/>
              <w:rPr>
                <w:sz w:val="22"/>
                <w:szCs w:val="22"/>
                <w:lang w:eastAsia="ko-KR"/>
              </w:rPr>
            </w:pPr>
          </w:p>
        </w:tc>
        <w:tc>
          <w:tcPr>
            <w:tcW w:w="562" w:type="dxa"/>
            <w:vMerge/>
            <w:vAlign w:val="center"/>
          </w:tcPr>
          <w:p w14:paraId="27E2205E" w14:textId="77777777" w:rsidR="004E1531" w:rsidRPr="009D3B91" w:rsidRDefault="004E1531" w:rsidP="00420E9C">
            <w:pPr>
              <w:keepNext/>
              <w:keepLines/>
              <w:spacing w:beforeLines="40" w:before="96" w:afterLines="40" w:after="96"/>
              <w:jc w:val="center"/>
              <w:rPr>
                <w:sz w:val="22"/>
                <w:szCs w:val="22"/>
                <w:lang w:eastAsia="ko-KR"/>
              </w:rPr>
            </w:pPr>
          </w:p>
        </w:tc>
        <w:tc>
          <w:tcPr>
            <w:tcW w:w="957" w:type="dxa"/>
            <w:tcBorders>
              <w:bottom w:val="single" w:sz="4" w:space="0" w:color="auto"/>
            </w:tcBorders>
            <w:vAlign w:val="center"/>
          </w:tcPr>
          <w:p w14:paraId="29006C06" w14:textId="77777777" w:rsidR="004E1531" w:rsidRPr="009D3B91" w:rsidRDefault="004E1531" w:rsidP="00420E9C">
            <w:pPr>
              <w:keepNext/>
              <w:keepLines/>
              <w:spacing w:beforeLines="40" w:before="96" w:afterLines="40" w:after="96"/>
              <w:jc w:val="center"/>
              <w:rPr>
                <w:sz w:val="22"/>
                <w:szCs w:val="22"/>
                <w:lang w:eastAsia="ko-KR"/>
              </w:rPr>
            </w:pPr>
            <w:r w:rsidRPr="009D3B91">
              <w:rPr>
                <w:rFonts w:eastAsia="HYHeadLine-Medium"/>
                <w:kern w:val="24"/>
                <w:sz w:val="22"/>
                <w:szCs w:val="22"/>
              </w:rPr>
              <w:t>20-340</w:t>
            </w:r>
          </w:p>
        </w:tc>
        <w:tc>
          <w:tcPr>
            <w:tcW w:w="1134" w:type="dxa"/>
            <w:vMerge/>
            <w:vAlign w:val="center"/>
          </w:tcPr>
          <w:p w14:paraId="103CECA9" w14:textId="77777777" w:rsidR="004E1531" w:rsidRPr="009D3B91" w:rsidRDefault="004E1531" w:rsidP="00420E9C">
            <w:pPr>
              <w:keepNext/>
              <w:keepLines/>
              <w:spacing w:beforeLines="40" w:before="96" w:afterLines="40" w:after="96"/>
              <w:jc w:val="center"/>
              <w:rPr>
                <w:sz w:val="22"/>
                <w:szCs w:val="22"/>
                <w:lang w:eastAsia="ko-KR"/>
              </w:rPr>
            </w:pPr>
          </w:p>
        </w:tc>
        <w:tc>
          <w:tcPr>
            <w:tcW w:w="1173" w:type="dxa"/>
            <w:vMerge/>
            <w:vAlign w:val="center"/>
          </w:tcPr>
          <w:p w14:paraId="0C4FD801" w14:textId="77777777" w:rsidR="004E1531" w:rsidRPr="009D3B91" w:rsidRDefault="004E1531" w:rsidP="00420E9C">
            <w:pPr>
              <w:keepNext/>
              <w:keepLines/>
              <w:spacing w:beforeLines="40" w:before="96" w:afterLines="40" w:after="96"/>
              <w:jc w:val="center"/>
              <w:rPr>
                <w:sz w:val="22"/>
                <w:szCs w:val="22"/>
                <w:lang w:eastAsia="ko-KR"/>
              </w:rPr>
            </w:pPr>
          </w:p>
        </w:tc>
        <w:tc>
          <w:tcPr>
            <w:tcW w:w="893" w:type="dxa"/>
            <w:tcBorders>
              <w:bottom w:val="single" w:sz="4" w:space="0" w:color="auto"/>
            </w:tcBorders>
            <w:vAlign w:val="center"/>
          </w:tcPr>
          <w:p w14:paraId="6E1E5236" w14:textId="77777777" w:rsidR="004E1531" w:rsidRPr="009D3B91" w:rsidRDefault="004E1531" w:rsidP="00420E9C">
            <w:pPr>
              <w:pStyle w:val="Tabletext"/>
              <w:jc w:val="center"/>
              <w:rPr>
                <w:szCs w:val="22"/>
                <w:lang w:eastAsia="ko-KR"/>
              </w:rPr>
            </w:pPr>
            <w:r w:rsidRPr="009D3B91">
              <w:rPr>
                <w:kern w:val="24"/>
                <w:szCs w:val="22"/>
              </w:rPr>
              <w:t>1.7</w:t>
            </w:r>
          </w:p>
        </w:tc>
        <w:tc>
          <w:tcPr>
            <w:tcW w:w="880" w:type="dxa"/>
            <w:tcBorders>
              <w:bottom w:val="single" w:sz="4" w:space="0" w:color="auto"/>
            </w:tcBorders>
            <w:vAlign w:val="center"/>
          </w:tcPr>
          <w:p w14:paraId="1C44D622" w14:textId="77777777" w:rsidR="004E1531" w:rsidRPr="009D3B91" w:rsidRDefault="004E1531" w:rsidP="00420E9C">
            <w:pPr>
              <w:pStyle w:val="Tabletext"/>
              <w:jc w:val="center"/>
              <w:rPr>
                <w:szCs w:val="22"/>
                <w:lang w:eastAsia="ko-KR"/>
              </w:rPr>
            </w:pPr>
            <w:r w:rsidRPr="009D3B91">
              <w:rPr>
                <w:kern w:val="24"/>
                <w:szCs w:val="22"/>
              </w:rPr>
              <w:t>0.38</w:t>
            </w:r>
          </w:p>
        </w:tc>
        <w:tc>
          <w:tcPr>
            <w:tcW w:w="886" w:type="dxa"/>
            <w:tcBorders>
              <w:bottom w:val="single" w:sz="4" w:space="0" w:color="auto"/>
            </w:tcBorders>
            <w:vAlign w:val="center"/>
          </w:tcPr>
          <w:p w14:paraId="17D79B37" w14:textId="77777777" w:rsidR="004E1531" w:rsidRPr="009D3B91" w:rsidRDefault="004E1531" w:rsidP="00420E9C">
            <w:pPr>
              <w:pStyle w:val="Tabletext"/>
              <w:jc w:val="center"/>
              <w:rPr>
                <w:szCs w:val="22"/>
                <w:lang w:eastAsia="ko-KR"/>
              </w:rPr>
            </w:pPr>
            <w:r w:rsidRPr="009D3B91">
              <w:rPr>
                <w:kern w:val="24"/>
                <w:szCs w:val="22"/>
              </w:rPr>
              <w:t>1.95</w:t>
            </w:r>
          </w:p>
        </w:tc>
      </w:tr>
      <w:tr w:rsidR="004E1531" w:rsidRPr="00400A6E" w14:paraId="7193B9F0" w14:textId="77777777" w:rsidTr="0085774F">
        <w:trPr>
          <w:cantSplit/>
          <w:jc w:val="center"/>
        </w:trPr>
        <w:tc>
          <w:tcPr>
            <w:tcW w:w="845" w:type="dxa"/>
            <w:vMerge/>
            <w:tcBorders>
              <w:bottom w:val="single" w:sz="2" w:space="0" w:color="auto"/>
            </w:tcBorders>
            <w:vAlign w:val="center"/>
          </w:tcPr>
          <w:p w14:paraId="17CD3EF7" w14:textId="77777777" w:rsidR="004E1531" w:rsidRPr="009D3B91" w:rsidRDefault="004E1531" w:rsidP="00420E9C">
            <w:pPr>
              <w:pStyle w:val="Tabletext"/>
              <w:keepNext/>
              <w:keepLines/>
              <w:spacing w:beforeLines="40" w:before="96" w:afterLines="40" w:after="96"/>
              <w:jc w:val="center"/>
              <w:rPr>
                <w:szCs w:val="22"/>
                <w:lang w:eastAsia="ja-JP"/>
              </w:rPr>
            </w:pPr>
          </w:p>
        </w:tc>
        <w:tc>
          <w:tcPr>
            <w:tcW w:w="949" w:type="dxa"/>
            <w:vMerge/>
            <w:tcBorders>
              <w:bottom w:val="single" w:sz="2" w:space="0" w:color="auto"/>
            </w:tcBorders>
            <w:vAlign w:val="center"/>
          </w:tcPr>
          <w:p w14:paraId="37F53BC9" w14:textId="77777777" w:rsidR="004E1531" w:rsidRPr="009D3B91" w:rsidRDefault="004E1531" w:rsidP="00420E9C">
            <w:pPr>
              <w:pStyle w:val="Tabletext"/>
              <w:keepNext/>
              <w:keepLines/>
              <w:spacing w:beforeLines="40" w:before="96" w:afterLines="40" w:after="96"/>
              <w:jc w:val="center"/>
              <w:rPr>
                <w:rFonts w:eastAsiaTheme="minorEastAsia"/>
                <w:szCs w:val="22"/>
                <w:lang w:eastAsia="ko-KR"/>
              </w:rPr>
            </w:pPr>
          </w:p>
        </w:tc>
        <w:tc>
          <w:tcPr>
            <w:tcW w:w="782" w:type="dxa"/>
            <w:tcBorders>
              <w:bottom w:val="single" w:sz="2" w:space="0" w:color="auto"/>
            </w:tcBorders>
            <w:vAlign w:val="center"/>
          </w:tcPr>
          <w:p w14:paraId="56034E62" w14:textId="77777777" w:rsidR="004E1531" w:rsidRPr="009D3B91" w:rsidRDefault="004E1531" w:rsidP="00420E9C">
            <w:pPr>
              <w:pStyle w:val="Tabletext"/>
              <w:keepNext/>
              <w:keepLines/>
              <w:spacing w:beforeLines="40" w:before="96" w:afterLines="40" w:after="96"/>
              <w:jc w:val="center"/>
              <w:rPr>
                <w:szCs w:val="22"/>
                <w:lang w:eastAsia="ko-KR"/>
              </w:rPr>
            </w:pPr>
            <w:r w:rsidRPr="009D3B91">
              <w:rPr>
                <w:szCs w:val="22"/>
                <w:lang w:eastAsia="ko-KR"/>
              </w:rPr>
              <w:t>NLoS</w:t>
            </w:r>
          </w:p>
        </w:tc>
        <w:tc>
          <w:tcPr>
            <w:tcW w:w="578" w:type="dxa"/>
            <w:tcBorders>
              <w:bottom w:val="single" w:sz="2" w:space="0" w:color="auto"/>
            </w:tcBorders>
            <w:vAlign w:val="center"/>
          </w:tcPr>
          <w:p w14:paraId="57E2E090" w14:textId="77777777" w:rsidR="004E1531" w:rsidRPr="009D3B91" w:rsidRDefault="004E1531" w:rsidP="00420E9C">
            <w:pPr>
              <w:keepNext/>
              <w:keepLines/>
              <w:spacing w:beforeLines="40" w:before="96" w:afterLines="40" w:after="96"/>
              <w:jc w:val="center"/>
              <w:rPr>
                <w:sz w:val="22"/>
                <w:szCs w:val="22"/>
              </w:rPr>
            </w:pPr>
          </w:p>
        </w:tc>
        <w:tc>
          <w:tcPr>
            <w:tcW w:w="562" w:type="dxa"/>
            <w:tcBorders>
              <w:bottom w:val="single" w:sz="2" w:space="0" w:color="auto"/>
            </w:tcBorders>
            <w:vAlign w:val="center"/>
          </w:tcPr>
          <w:p w14:paraId="35CDE1C9" w14:textId="77777777" w:rsidR="004E1531" w:rsidRPr="009D3B91" w:rsidRDefault="004E1531" w:rsidP="00420E9C">
            <w:pPr>
              <w:keepNext/>
              <w:keepLines/>
              <w:spacing w:beforeLines="40" w:before="96" w:afterLines="40" w:after="96"/>
              <w:jc w:val="center"/>
              <w:rPr>
                <w:sz w:val="22"/>
                <w:szCs w:val="22"/>
              </w:rPr>
            </w:pPr>
          </w:p>
        </w:tc>
        <w:tc>
          <w:tcPr>
            <w:tcW w:w="957" w:type="dxa"/>
            <w:tcBorders>
              <w:bottom w:val="single" w:sz="2" w:space="0" w:color="auto"/>
            </w:tcBorders>
            <w:vAlign w:val="center"/>
          </w:tcPr>
          <w:p w14:paraId="365B9DF5" w14:textId="77777777" w:rsidR="004E1531" w:rsidRPr="009D3B91" w:rsidRDefault="004E1531" w:rsidP="00420E9C">
            <w:pPr>
              <w:keepNext/>
              <w:keepLines/>
              <w:spacing w:beforeLines="40" w:before="96" w:afterLines="40" w:after="96"/>
              <w:jc w:val="center"/>
              <w:rPr>
                <w:sz w:val="22"/>
                <w:szCs w:val="22"/>
              </w:rPr>
            </w:pPr>
            <w:r w:rsidRPr="009D3B91">
              <w:rPr>
                <w:rFonts w:eastAsia="HYHeadLine-Medium"/>
                <w:kern w:val="24"/>
                <w:sz w:val="22"/>
                <w:szCs w:val="22"/>
              </w:rPr>
              <w:t>80-210</w:t>
            </w:r>
          </w:p>
        </w:tc>
        <w:tc>
          <w:tcPr>
            <w:tcW w:w="1134" w:type="dxa"/>
            <w:tcBorders>
              <w:bottom w:val="single" w:sz="2" w:space="0" w:color="auto"/>
            </w:tcBorders>
            <w:vAlign w:val="center"/>
          </w:tcPr>
          <w:p w14:paraId="73C793D9" w14:textId="77777777" w:rsidR="004E1531" w:rsidRPr="009D3B91" w:rsidRDefault="004E1531" w:rsidP="00420E9C">
            <w:pPr>
              <w:keepNext/>
              <w:keepLines/>
              <w:spacing w:beforeLines="40" w:before="96" w:afterLines="40" w:after="96"/>
              <w:jc w:val="center"/>
              <w:rPr>
                <w:sz w:val="22"/>
                <w:szCs w:val="22"/>
              </w:rPr>
            </w:pPr>
          </w:p>
        </w:tc>
        <w:tc>
          <w:tcPr>
            <w:tcW w:w="1173" w:type="dxa"/>
            <w:tcBorders>
              <w:bottom w:val="single" w:sz="2" w:space="0" w:color="auto"/>
            </w:tcBorders>
            <w:vAlign w:val="center"/>
          </w:tcPr>
          <w:p w14:paraId="4A7FCF7D" w14:textId="77777777" w:rsidR="004E1531" w:rsidRPr="009D3B91" w:rsidRDefault="004E1531" w:rsidP="00420E9C">
            <w:pPr>
              <w:keepNext/>
              <w:keepLines/>
              <w:spacing w:beforeLines="40" w:before="96" w:afterLines="40" w:after="96"/>
              <w:jc w:val="center"/>
              <w:rPr>
                <w:sz w:val="22"/>
                <w:szCs w:val="22"/>
                <w:lang w:eastAsia="ko-KR"/>
              </w:rPr>
            </w:pPr>
          </w:p>
        </w:tc>
        <w:tc>
          <w:tcPr>
            <w:tcW w:w="893" w:type="dxa"/>
            <w:tcBorders>
              <w:bottom w:val="single" w:sz="2" w:space="0" w:color="auto"/>
            </w:tcBorders>
            <w:vAlign w:val="center"/>
          </w:tcPr>
          <w:p w14:paraId="2447B85E" w14:textId="77777777" w:rsidR="004E1531" w:rsidRPr="009D3B91" w:rsidRDefault="004E1531" w:rsidP="00420E9C">
            <w:pPr>
              <w:pStyle w:val="Tabletext"/>
              <w:jc w:val="center"/>
              <w:rPr>
                <w:szCs w:val="22"/>
                <w:lang w:eastAsia="ko-KR"/>
              </w:rPr>
            </w:pPr>
            <w:r w:rsidRPr="009D3B91">
              <w:rPr>
                <w:kern w:val="24"/>
                <w:szCs w:val="22"/>
              </w:rPr>
              <w:t>0.23</w:t>
            </w:r>
          </w:p>
        </w:tc>
        <w:tc>
          <w:tcPr>
            <w:tcW w:w="880" w:type="dxa"/>
            <w:tcBorders>
              <w:bottom w:val="single" w:sz="2" w:space="0" w:color="auto"/>
            </w:tcBorders>
            <w:vAlign w:val="center"/>
          </w:tcPr>
          <w:p w14:paraId="6E78AC56" w14:textId="77777777" w:rsidR="004E1531" w:rsidRPr="009D3B91" w:rsidRDefault="004E1531" w:rsidP="00420E9C">
            <w:pPr>
              <w:pStyle w:val="Tabletext"/>
              <w:jc w:val="center"/>
              <w:rPr>
                <w:szCs w:val="22"/>
                <w:lang w:eastAsia="ko-KR"/>
              </w:rPr>
            </w:pPr>
            <w:r w:rsidRPr="009D3B91">
              <w:rPr>
                <w:kern w:val="24"/>
                <w:szCs w:val="22"/>
              </w:rPr>
              <w:t>1.03</w:t>
            </w:r>
          </w:p>
        </w:tc>
        <w:tc>
          <w:tcPr>
            <w:tcW w:w="886" w:type="dxa"/>
            <w:tcBorders>
              <w:bottom w:val="single" w:sz="2" w:space="0" w:color="auto"/>
            </w:tcBorders>
            <w:vAlign w:val="center"/>
          </w:tcPr>
          <w:p w14:paraId="2678564E" w14:textId="77777777" w:rsidR="004E1531" w:rsidRPr="009D3B91" w:rsidRDefault="004E1531" w:rsidP="00420E9C">
            <w:pPr>
              <w:pStyle w:val="Tabletext"/>
              <w:jc w:val="center"/>
              <w:rPr>
                <w:szCs w:val="22"/>
                <w:lang w:eastAsia="ko-KR"/>
              </w:rPr>
            </w:pPr>
            <w:r w:rsidRPr="009D3B91">
              <w:rPr>
                <w:kern w:val="24"/>
                <w:szCs w:val="22"/>
              </w:rPr>
              <w:t>3.3</w:t>
            </w:r>
          </w:p>
        </w:tc>
      </w:tr>
      <w:tr w:rsidR="004E1531" w:rsidRPr="00D73E8F" w14:paraId="7FF659FA" w14:textId="77777777" w:rsidTr="0085774F">
        <w:trPr>
          <w:cantSplit/>
          <w:jc w:val="center"/>
        </w:trPr>
        <w:tc>
          <w:tcPr>
            <w:tcW w:w="9639" w:type="dxa"/>
            <w:gridSpan w:val="11"/>
            <w:tcBorders>
              <w:top w:val="single" w:sz="2" w:space="0" w:color="auto"/>
              <w:left w:val="nil"/>
              <w:bottom w:val="nil"/>
              <w:right w:val="nil"/>
            </w:tcBorders>
            <w:vAlign w:val="center"/>
          </w:tcPr>
          <w:p w14:paraId="4B511097" w14:textId="77777777" w:rsidR="004E1531" w:rsidRPr="00D73E8F" w:rsidRDefault="004E1531" w:rsidP="00420E9C">
            <w:pPr>
              <w:pStyle w:val="Tabletext"/>
              <w:jc w:val="left"/>
              <w:rPr>
                <w:kern w:val="24"/>
                <w:szCs w:val="22"/>
                <w:lang w:val="en-GB" w:eastAsia="zh-CN"/>
              </w:rPr>
            </w:pPr>
            <w:r w:rsidRPr="00D73E8F">
              <w:rPr>
                <w:szCs w:val="22"/>
                <w:vertAlign w:val="superscript"/>
                <w:lang w:val="en-GB" w:eastAsia="zh-CN"/>
              </w:rPr>
              <w:t>(1)</w:t>
            </w:r>
            <w:r w:rsidRPr="00D73E8F">
              <w:rPr>
                <w:szCs w:val="22"/>
                <w:lang w:val="en-GB" w:eastAsia="zh-CN"/>
              </w:rPr>
              <w:tab/>
            </w:r>
            <w:r w:rsidRPr="00D73E8F">
              <w:rPr>
                <w:rFonts w:hint="eastAsia"/>
                <w:szCs w:val="22"/>
                <w:lang w:val="en-GB" w:eastAsia="zh-CN"/>
              </w:rPr>
              <w:t>10</w:t>
            </w:r>
            <w:r w:rsidRPr="00D73E8F">
              <w:rPr>
                <w:rFonts w:hint="eastAsia"/>
                <w:szCs w:val="22"/>
                <w:lang w:val="en-GB" w:eastAsia="zh-CN"/>
              </w:rPr>
              <w:t>度喇叭天线在接收机端旋转</w:t>
            </w:r>
            <w:r w:rsidRPr="00D73E8F">
              <w:rPr>
                <w:rFonts w:hint="eastAsia"/>
                <w:szCs w:val="22"/>
                <w:lang w:val="en-GB" w:eastAsia="zh-CN"/>
              </w:rPr>
              <w:t>360</w:t>
            </w:r>
            <w:r w:rsidRPr="00D73E8F">
              <w:rPr>
                <w:rFonts w:hint="eastAsia"/>
                <w:szCs w:val="22"/>
                <w:lang w:val="en-GB" w:eastAsia="zh-CN"/>
              </w:rPr>
              <w:t>度。</w:t>
            </w:r>
          </w:p>
        </w:tc>
      </w:tr>
    </w:tbl>
    <w:p w14:paraId="28E6C5F5" w14:textId="77777777" w:rsidR="004E1531" w:rsidRPr="00400A6E" w:rsidRDefault="004E1531" w:rsidP="004E1531">
      <w:pPr>
        <w:pStyle w:val="Tablefin"/>
        <w:rPr>
          <w:lang w:eastAsia="zh-CN"/>
        </w:rPr>
      </w:pPr>
    </w:p>
    <w:p w14:paraId="3844FE7A" w14:textId="77777777" w:rsidR="004E1531" w:rsidRPr="00400A6E" w:rsidRDefault="004E1531" w:rsidP="004E1531">
      <w:pPr>
        <w:pStyle w:val="Heading2"/>
        <w:rPr>
          <w:lang w:val="en-GB" w:eastAsia="zh-CN"/>
        </w:rPr>
      </w:pPr>
      <w:bookmarkStart w:id="64" w:name="_Toc164862799"/>
      <w:r w:rsidRPr="00400A6E">
        <w:rPr>
          <w:rFonts w:hint="eastAsia"/>
          <w:lang w:val="en-GB" w:eastAsia="zh-CN"/>
        </w:rPr>
        <w:t>5.</w:t>
      </w:r>
      <w:r w:rsidRPr="00400A6E">
        <w:rPr>
          <w:lang w:val="en-GB" w:eastAsia="zh-CN"/>
        </w:rPr>
        <w:t>4</w:t>
      </w:r>
      <w:r w:rsidRPr="00400A6E">
        <w:rPr>
          <w:lang w:val="en-GB" w:eastAsia="zh-CN"/>
        </w:rPr>
        <w:tab/>
      </w:r>
      <w:r w:rsidRPr="00400A6E">
        <w:rPr>
          <w:rFonts w:hint="eastAsia"/>
          <w:lang w:val="en-GB" w:eastAsia="zh-CN"/>
        </w:rPr>
        <w:t>信号分量的数目</w:t>
      </w:r>
      <w:bookmarkEnd w:id="64"/>
    </w:p>
    <w:p w14:paraId="49E36A2F" w14:textId="77777777" w:rsidR="004E1531" w:rsidRPr="00400A6E" w:rsidRDefault="004E1531" w:rsidP="004E1531">
      <w:pPr>
        <w:ind w:firstLine="540"/>
        <w:rPr>
          <w:lang w:val="en-GB" w:eastAsia="zh-CN"/>
        </w:rPr>
      </w:pPr>
      <w:r w:rsidRPr="00400A6E">
        <w:rPr>
          <w:rFonts w:hint="eastAsia"/>
          <w:lang w:val="en-GB" w:eastAsia="zh-CN"/>
        </w:rPr>
        <w:t>对于带有多径分离和合成技术的高数据速率系统的设计，估算到达接收机的信号分量（即主要分量加多径分量）的数目是十分重要的。信号分量的数目可从时延曲线描绘出的那些幅度高于噪声基线且在最高峰</w:t>
      </w:r>
      <w:r w:rsidRPr="00400A6E">
        <w:rPr>
          <w:i/>
          <w:iCs/>
          <w:lang w:val="en-GB" w:eastAsia="zh-CN"/>
        </w:rPr>
        <w:t xml:space="preserve">A </w:t>
      </w:r>
      <w:r w:rsidRPr="00400A6E">
        <w:rPr>
          <w:lang w:val="en-GB" w:eastAsia="zh-CN"/>
        </w:rPr>
        <w:t>dB</w:t>
      </w:r>
      <w:r w:rsidRPr="00400A6E">
        <w:rPr>
          <w:rFonts w:hint="eastAsia"/>
          <w:lang w:val="en-GB" w:eastAsia="zh-CN"/>
        </w:rPr>
        <w:t>之内的峰值的数目得知，相关定义见</w:t>
      </w:r>
      <w:r w:rsidRPr="00400A6E">
        <w:rPr>
          <w:lang w:val="en-GB" w:eastAsia="zh-CN"/>
        </w:rPr>
        <w:t>ITU-R P.1407</w:t>
      </w:r>
      <w:r w:rsidRPr="00400A6E">
        <w:rPr>
          <w:rFonts w:hint="eastAsia"/>
          <w:lang w:val="en-GB" w:eastAsia="zh-CN"/>
        </w:rPr>
        <w:t>建议书。</w:t>
      </w:r>
    </w:p>
    <w:p w14:paraId="346D5B13" w14:textId="77777777" w:rsidR="004E1531" w:rsidRPr="00400A6E" w:rsidRDefault="004E1531" w:rsidP="004E1531">
      <w:pPr>
        <w:pStyle w:val="Heading3"/>
        <w:rPr>
          <w:lang w:val="en-GB" w:eastAsia="zh-CN"/>
        </w:rPr>
      </w:pPr>
      <w:r w:rsidRPr="00400A6E">
        <w:rPr>
          <w:lang w:val="en-GB" w:eastAsia="ko-KR"/>
        </w:rPr>
        <w:t>5</w:t>
      </w:r>
      <w:r w:rsidRPr="00400A6E">
        <w:rPr>
          <w:lang w:val="en-GB" w:eastAsia="zh-CN"/>
        </w:rPr>
        <w:t>.</w:t>
      </w:r>
      <w:r w:rsidRPr="00400A6E">
        <w:rPr>
          <w:lang w:val="en-GB" w:eastAsia="ko-KR"/>
        </w:rPr>
        <w:t>4</w:t>
      </w:r>
      <w:r w:rsidRPr="00400A6E">
        <w:rPr>
          <w:lang w:val="en-GB" w:eastAsia="zh-CN"/>
        </w:rPr>
        <w:t>.1</w:t>
      </w:r>
      <w:r w:rsidRPr="00400A6E">
        <w:rPr>
          <w:lang w:val="en-GB" w:eastAsia="zh-CN"/>
        </w:rPr>
        <w:tab/>
      </w:r>
      <w:r w:rsidRPr="00400A6E">
        <w:rPr>
          <w:rFonts w:hint="eastAsia"/>
          <w:lang w:val="en-GB" w:eastAsia="zh-CN"/>
        </w:rPr>
        <w:t>越过屋顶的传播环境</w:t>
      </w:r>
    </w:p>
    <w:p w14:paraId="4CCFB67C" w14:textId="1A53A2A8" w:rsidR="00786C85" w:rsidRPr="00805192" w:rsidRDefault="004E1531" w:rsidP="00805192">
      <w:pPr>
        <w:keepNext/>
        <w:keepLines/>
        <w:ind w:firstLineChars="200" w:firstLine="480"/>
        <w:rPr>
          <w:lang w:eastAsia="zh-CN"/>
        </w:rPr>
      </w:pPr>
      <w:r w:rsidRPr="00400A6E">
        <w:rPr>
          <w:rFonts w:hint="eastAsia"/>
          <w:lang w:eastAsia="zh-CN"/>
        </w:rPr>
        <w:t>表</w:t>
      </w:r>
      <w:r w:rsidRPr="00400A6E">
        <w:rPr>
          <w:lang w:eastAsia="zh-CN"/>
        </w:rPr>
        <w:t>2</w:t>
      </w:r>
      <w:r>
        <w:rPr>
          <w:lang w:eastAsia="zh-CN"/>
        </w:rPr>
        <w:t>1</w:t>
      </w:r>
      <w:r w:rsidRPr="00400A6E">
        <w:rPr>
          <w:rFonts w:hint="eastAsia"/>
          <w:lang w:eastAsia="zh-CN"/>
        </w:rPr>
        <w:t>为通过</w:t>
      </w:r>
      <w:r w:rsidRPr="00400A6E">
        <w:rPr>
          <w:lang w:eastAsia="zh-CN"/>
        </w:rPr>
        <w:t>不同方案</w:t>
      </w:r>
      <w:r w:rsidRPr="00400A6E">
        <w:rPr>
          <w:rFonts w:hint="eastAsia"/>
          <w:lang w:eastAsia="zh-CN"/>
        </w:rPr>
        <w:t>在越过</w:t>
      </w:r>
      <w:r w:rsidRPr="00400A6E">
        <w:rPr>
          <w:lang w:eastAsia="zh-CN"/>
        </w:rPr>
        <w:t>屋顶环境中</w:t>
      </w:r>
      <w:r w:rsidRPr="00400A6E">
        <w:rPr>
          <w:rFonts w:hint="eastAsia"/>
          <w:lang w:eastAsia="zh-CN"/>
        </w:rPr>
        <w:t>所</w:t>
      </w:r>
      <w:r w:rsidRPr="00400A6E">
        <w:rPr>
          <w:lang w:eastAsia="zh-CN"/>
        </w:rPr>
        <w:t>测</w:t>
      </w:r>
      <w:r w:rsidRPr="00400A6E">
        <w:rPr>
          <w:rFonts w:hint="eastAsia"/>
          <w:lang w:eastAsia="zh-CN"/>
        </w:rPr>
        <w:t>得</w:t>
      </w:r>
      <w:r w:rsidRPr="00400A6E">
        <w:rPr>
          <w:lang w:eastAsia="zh-CN"/>
        </w:rPr>
        <w:t>的信号</w:t>
      </w:r>
      <w:r w:rsidRPr="00400A6E">
        <w:rPr>
          <w:rFonts w:hint="eastAsia"/>
          <w:lang w:eastAsia="zh-CN"/>
        </w:rPr>
        <w:t>成分数量</w:t>
      </w:r>
      <w:r w:rsidRPr="00400A6E">
        <w:rPr>
          <w:lang w:eastAsia="zh-CN"/>
        </w:rPr>
        <w:t>结果</w:t>
      </w:r>
      <w:r w:rsidRPr="00400A6E">
        <w:rPr>
          <w:rFonts w:hint="eastAsia"/>
          <w:lang w:eastAsia="zh-CN"/>
        </w:rPr>
        <w:t>，这些方案涉及不同</w:t>
      </w:r>
      <w:r w:rsidRPr="00400A6E">
        <w:rPr>
          <w:lang w:eastAsia="zh-CN"/>
        </w:rPr>
        <w:t>环境</w:t>
      </w:r>
      <w:r w:rsidRPr="00400A6E">
        <w:rPr>
          <w:rFonts w:hint="eastAsia"/>
          <w:lang w:eastAsia="zh-CN"/>
        </w:rPr>
        <w:t>类型、频段</w:t>
      </w:r>
      <w:r w:rsidRPr="00400A6E">
        <w:rPr>
          <w:lang w:eastAsia="zh-CN"/>
        </w:rPr>
        <w:t>和天线高度</w:t>
      </w:r>
      <w:r w:rsidRPr="00400A6E">
        <w:rPr>
          <w:rFonts w:hint="eastAsia"/>
          <w:lang w:eastAsia="zh-CN"/>
        </w:rPr>
        <w:t>。</w:t>
      </w:r>
    </w:p>
    <w:p w14:paraId="0FD5C1E1" w14:textId="4C7C04C4" w:rsidR="004E1531" w:rsidRPr="00400A6E" w:rsidRDefault="004E1531" w:rsidP="004E1531">
      <w:pPr>
        <w:pStyle w:val="TableNo"/>
        <w:rPr>
          <w:lang w:val="en-US" w:eastAsia="zh-CN"/>
        </w:rPr>
      </w:pPr>
      <w:r w:rsidRPr="00400A6E">
        <w:rPr>
          <w:rFonts w:hint="eastAsia"/>
          <w:lang w:val="en-US" w:eastAsia="zh-CN"/>
        </w:rPr>
        <w:t>表</w:t>
      </w:r>
      <w:r w:rsidRPr="00400A6E">
        <w:rPr>
          <w:lang w:val="en-US" w:eastAsia="zh-CN"/>
        </w:rPr>
        <w:t>2</w:t>
      </w:r>
      <w:r>
        <w:rPr>
          <w:lang w:val="en-US" w:eastAsia="zh-CN"/>
        </w:rPr>
        <w:t>1</w:t>
      </w:r>
    </w:p>
    <w:p w14:paraId="167B8E23" w14:textId="77777777" w:rsidR="004E1531" w:rsidRPr="00400A6E" w:rsidRDefault="004E1531" w:rsidP="004E1531">
      <w:pPr>
        <w:pStyle w:val="Tabletitle"/>
        <w:rPr>
          <w:lang w:val="en-US" w:eastAsia="zh-CN"/>
        </w:rPr>
      </w:pPr>
      <w:r w:rsidRPr="00400A6E">
        <w:rPr>
          <w:rFonts w:hint="eastAsia"/>
          <w:lang w:eastAsia="zh-CN"/>
        </w:rPr>
        <w:t>越过</w:t>
      </w:r>
      <w:r w:rsidRPr="00400A6E">
        <w:rPr>
          <w:lang w:eastAsia="zh-CN"/>
        </w:rPr>
        <w:t>屋顶环境中</w:t>
      </w:r>
      <w:r w:rsidRPr="00400A6E">
        <w:rPr>
          <w:rFonts w:hint="eastAsia"/>
          <w:lang w:eastAsia="zh-CN"/>
        </w:rPr>
        <w:t>的</w:t>
      </w:r>
      <w:r w:rsidRPr="00400A6E">
        <w:rPr>
          <w:rFonts w:hint="eastAsia"/>
          <w:lang w:val="en-US" w:eastAsia="zh-CN"/>
        </w:rPr>
        <w:t>信号分量最大数量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1053"/>
        <w:gridCol w:w="1067"/>
        <w:gridCol w:w="570"/>
        <w:gridCol w:w="639"/>
        <w:gridCol w:w="1062"/>
        <w:gridCol w:w="703"/>
        <w:gridCol w:w="717"/>
        <w:gridCol w:w="652"/>
        <w:gridCol w:w="652"/>
        <w:gridCol w:w="652"/>
        <w:gridCol w:w="652"/>
      </w:tblGrid>
      <w:tr w:rsidR="004E1531" w:rsidRPr="00400A6E" w14:paraId="5C149869" w14:textId="77777777" w:rsidTr="00805192">
        <w:trPr>
          <w:jc w:val="center"/>
        </w:trPr>
        <w:tc>
          <w:tcPr>
            <w:tcW w:w="1220" w:type="dxa"/>
            <w:vMerge w:val="restart"/>
            <w:vAlign w:val="center"/>
          </w:tcPr>
          <w:p w14:paraId="1D088D70" w14:textId="77777777" w:rsidR="004E1531" w:rsidRPr="009D3B91" w:rsidRDefault="004E1531" w:rsidP="00420E9C">
            <w:pPr>
              <w:pStyle w:val="Tablehead"/>
              <w:keepLines/>
              <w:ind w:right="-57"/>
              <w:rPr>
                <w:szCs w:val="22"/>
                <w:lang w:val="en-GB"/>
              </w:rPr>
            </w:pPr>
            <w:r w:rsidRPr="009D3B91">
              <w:rPr>
                <w:rFonts w:hint="eastAsia"/>
                <w:szCs w:val="22"/>
              </w:rPr>
              <w:t>环境类型</w:t>
            </w:r>
          </w:p>
        </w:tc>
        <w:tc>
          <w:tcPr>
            <w:tcW w:w="1053" w:type="dxa"/>
            <w:vMerge w:val="restart"/>
            <w:vAlign w:val="center"/>
          </w:tcPr>
          <w:p w14:paraId="26E39CB2" w14:textId="558096DA" w:rsidR="004E1531" w:rsidRPr="00786C85" w:rsidRDefault="004E1531" w:rsidP="00786C85">
            <w:pPr>
              <w:pStyle w:val="Tablehead"/>
              <w:keepLines/>
              <w:ind w:right="-57"/>
              <w:rPr>
                <w:b w:val="0"/>
                <w:bCs/>
                <w:lang w:eastAsia="zh-CN"/>
              </w:rPr>
            </w:pPr>
            <w:r w:rsidRPr="009D3B91">
              <w:rPr>
                <w:rFonts w:hint="eastAsia"/>
                <w:szCs w:val="22"/>
              </w:rPr>
              <w:t>时延</w:t>
            </w:r>
            <w:r w:rsidRPr="009D3B91">
              <w:rPr>
                <w:szCs w:val="22"/>
                <w:lang w:eastAsia="zh-CN"/>
              </w:rPr>
              <w:br/>
            </w:r>
            <w:r w:rsidRPr="009D3B91">
              <w:rPr>
                <w:rFonts w:hint="eastAsia"/>
                <w:szCs w:val="22"/>
              </w:rPr>
              <w:t>分辨率</w:t>
            </w:r>
            <w:r w:rsidR="00786C85">
              <w:rPr>
                <w:szCs w:val="22"/>
                <w:lang w:eastAsia="zh-CN"/>
              </w:rPr>
              <w:br/>
            </w:r>
            <w:r w:rsidR="00786C85" w:rsidRPr="00786C85">
              <w:t>(ns)</w:t>
            </w:r>
          </w:p>
        </w:tc>
        <w:tc>
          <w:tcPr>
            <w:tcW w:w="1067" w:type="dxa"/>
            <w:vMerge w:val="restart"/>
            <w:vAlign w:val="center"/>
          </w:tcPr>
          <w:p w14:paraId="04FF1AD4" w14:textId="77777777" w:rsidR="004E1531" w:rsidRPr="009D3B91" w:rsidRDefault="004E1531" w:rsidP="00420E9C">
            <w:pPr>
              <w:pStyle w:val="Tablehead"/>
              <w:keepLines/>
              <w:ind w:right="-57"/>
              <w:rPr>
                <w:szCs w:val="22"/>
                <w:lang w:val="en-GB"/>
              </w:rPr>
            </w:pPr>
            <w:r w:rsidRPr="009D3B91">
              <w:rPr>
                <w:rFonts w:hint="eastAsia"/>
                <w:szCs w:val="22"/>
              </w:rPr>
              <w:t>频率</w:t>
            </w:r>
            <w:r w:rsidRPr="009D3B91">
              <w:rPr>
                <w:szCs w:val="22"/>
              </w:rPr>
              <w:br/>
              <w:t>(GHz)</w:t>
            </w:r>
          </w:p>
        </w:tc>
        <w:tc>
          <w:tcPr>
            <w:tcW w:w="1209" w:type="dxa"/>
            <w:gridSpan w:val="2"/>
            <w:vAlign w:val="center"/>
          </w:tcPr>
          <w:p w14:paraId="49B4F967" w14:textId="77777777" w:rsidR="004E1531" w:rsidRPr="009D3B91" w:rsidRDefault="004E1531" w:rsidP="00420E9C">
            <w:pPr>
              <w:pStyle w:val="Tablehead"/>
              <w:keepLines/>
              <w:rPr>
                <w:szCs w:val="22"/>
                <w:lang w:val="en-GB"/>
              </w:rPr>
            </w:pPr>
            <w:r w:rsidRPr="009D3B91">
              <w:rPr>
                <w:rFonts w:hint="eastAsia"/>
                <w:szCs w:val="22"/>
              </w:rPr>
              <w:t>天线高度</w:t>
            </w:r>
            <w:r w:rsidRPr="009D3B91">
              <w:rPr>
                <w:szCs w:val="22"/>
              </w:rPr>
              <w:t>(m)</w:t>
            </w:r>
          </w:p>
        </w:tc>
        <w:tc>
          <w:tcPr>
            <w:tcW w:w="1062" w:type="dxa"/>
            <w:vMerge w:val="restart"/>
            <w:vAlign w:val="center"/>
          </w:tcPr>
          <w:p w14:paraId="3ED0BBB6" w14:textId="77777777" w:rsidR="004E1531" w:rsidRPr="009D3B91" w:rsidRDefault="004E1531" w:rsidP="00420E9C">
            <w:pPr>
              <w:pStyle w:val="Tablehead"/>
              <w:keepLines/>
              <w:rPr>
                <w:szCs w:val="22"/>
                <w:lang w:val="en-GB"/>
              </w:rPr>
            </w:pPr>
            <w:r w:rsidRPr="009D3B91">
              <w:rPr>
                <w:rFonts w:hint="eastAsia"/>
                <w:szCs w:val="22"/>
              </w:rPr>
              <w:t>距离</w:t>
            </w:r>
            <w:r w:rsidRPr="009D3B91">
              <w:rPr>
                <w:szCs w:val="22"/>
              </w:rPr>
              <w:br/>
              <w:t>(m)</w:t>
            </w:r>
          </w:p>
        </w:tc>
        <w:tc>
          <w:tcPr>
            <w:tcW w:w="4028" w:type="dxa"/>
            <w:gridSpan w:val="6"/>
            <w:vAlign w:val="center"/>
          </w:tcPr>
          <w:p w14:paraId="68BE000B" w14:textId="77777777" w:rsidR="004E1531" w:rsidRPr="009D3B91" w:rsidRDefault="004E1531" w:rsidP="00420E9C">
            <w:pPr>
              <w:pStyle w:val="Tablehead"/>
              <w:keepLines/>
              <w:rPr>
                <w:szCs w:val="22"/>
                <w:lang w:val="en-GB"/>
              </w:rPr>
            </w:pPr>
            <w:r w:rsidRPr="009D3B91">
              <w:rPr>
                <w:rFonts w:hint="eastAsia"/>
                <w:szCs w:val="22"/>
              </w:rPr>
              <w:t>成分最大数量</w:t>
            </w:r>
          </w:p>
        </w:tc>
      </w:tr>
      <w:tr w:rsidR="004E1531" w:rsidRPr="00400A6E" w14:paraId="2A7A0C8F" w14:textId="77777777" w:rsidTr="00805192">
        <w:trPr>
          <w:jc w:val="center"/>
        </w:trPr>
        <w:tc>
          <w:tcPr>
            <w:tcW w:w="1220" w:type="dxa"/>
            <w:vMerge/>
          </w:tcPr>
          <w:p w14:paraId="1D27DBFF" w14:textId="77777777" w:rsidR="004E1531" w:rsidRPr="009D3B91" w:rsidRDefault="004E1531" w:rsidP="00420E9C">
            <w:pPr>
              <w:pStyle w:val="Tablehead"/>
              <w:keepLines/>
              <w:rPr>
                <w:szCs w:val="22"/>
                <w:lang w:val="en-GB"/>
              </w:rPr>
            </w:pPr>
          </w:p>
        </w:tc>
        <w:tc>
          <w:tcPr>
            <w:tcW w:w="1053" w:type="dxa"/>
            <w:vMerge/>
          </w:tcPr>
          <w:p w14:paraId="1D2F960A" w14:textId="77777777" w:rsidR="004E1531" w:rsidRPr="009D3B91" w:rsidRDefault="004E1531" w:rsidP="00420E9C">
            <w:pPr>
              <w:pStyle w:val="Tablehead"/>
              <w:keepLines/>
              <w:rPr>
                <w:szCs w:val="22"/>
                <w:lang w:val="en-GB"/>
              </w:rPr>
            </w:pPr>
          </w:p>
        </w:tc>
        <w:tc>
          <w:tcPr>
            <w:tcW w:w="1067" w:type="dxa"/>
            <w:vMerge/>
          </w:tcPr>
          <w:p w14:paraId="459BAD4A" w14:textId="77777777" w:rsidR="004E1531" w:rsidRPr="009D3B91" w:rsidRDefault="004E1531" w:rsidP="00420E9C">
            <w:pPr>
              <w:pStyle w:val="Tablehead"/>
              <w:keepLines/>
              <w:rPr>
                <w:szCs w:val="22"/>
                <w:lang w:val="en-GB"/>
              </w:rPr>
            </w:pPr>
          </w:p>
        </w:tc>
        <w:tc>
          <w:tcPr>
            <w:tcW w:w="570" w:type="dxa"/>
            <w:vMerge w:val="restart"/>
            <w:vAlign w:val="center"/>
          </w:tcPr>
          <w:p w14:paraId="0053B772" w14:textId="77777777" w:rsidR="004E1531" w:rsidRPr="009D3B91" w:rsidRDefault="004E1531" w:rsidP="00420E9C">
            <w:pPr>
              <w:pStyle w:val="Tablehead"/>
              <w:keepLines/>
              <w:rPr>
                <w:i/>
                <w:iCs/>
                <w:szCs w:val="22"/>
                <w:lang w:val="en-GB" w:eastAsia="ko-KR"/>
              </w:rPr>
            </w:pPr>
            <w:r w:rsidRPr="009D3B91">
              <w:rPr>
                <w:i/>
                <w:iCs/>
                <w:szCs w:val="22"/>
                <w:lang w:val="en-GB"/>
              </w:rPr>
              <w:t>h</w:t>
            </w:r>
            <w:r w:rsidRPr="009D3B91">
              <w:rPr>
                <w:szCs w:val="22"/>
                <w:vertAlign w:val="subscript"/>
                <w:lang w:val="en-GB" w:eastAsia="ko-KR"/>
              </w:rPr>
              <w:t>1</w:t>
            </w:r>
          </w:p>
        </w:tc>
        <w:tc>
          <w:tcPr>
            <w:tcW w:w="639" w:type="dxa"/>
            <w:vMerge w:val="restart"/>
            <w:vAlign w:val="center"/>
          </w:tcPr>
          <w:p w14:paraId="26B12F70" w14:textId="77777777" w:rsidR="004E1531" w:rsidRPr="009D3B91" w:rsidRDefault="004E1531" w:rsidP="00420E9C">
            <w:pPr>
              <w:pStyle w:val="Tablehead"/>
              <w:keepLines/>
              <w:rPr>
                <w:i/>
                <w:iCs/>
                <w:szCs w:val="22"/>
                <w:lang w:val="en-GB" w:eastAsia="ko-KR"/>
              </w:rPr>
            </w:pPr>
            <w:r w:rsidRPr="009D3B91">
              <w:rPr>
                <w:i/>
                <w:iCs/>
                <w:szCs w:val="22"/>
                <w:lang w:val="en-GB"/>
              </w:rPr>
              <w:t>h</w:t>
            </w:r>
            <w:r w:rsidRPr="009D3B91">
              <w:rPr>
                <w:szCs w:val="22"/>
                <w:vertAlign w:val="subscript"/>
                <w:lang w:val="en-GB" w:eastAsia="ko-KR"/>
              </w:rPr>
              <w:t>2</w:t>
            </w:r>
          </w:p>
        </w:tc>
        <w:tc>
          <w:tcPr>
            <w:tcW w:w="1062" w:type="dxa"/>
            <w:vMerge/>
          </w:tcPr>
          <w:p w14:paraId="767596CE" w14:textId="77777777" w:rsidR="004E1531" w:rsidRPr="009D3B91" w:rsidRDefault="004E1531" w:rsidP="00420E9C">
            <w:pPr>
              <w:pStyle w:val="Tablehead"/>
              <w:keepLines/>
              <w:rPr>
                <w:szCs w:val="22"/>
                <w:lang w:val="en-GB"/>
              </w:rPr>
            </w:pPr>
          </w:p>
        </w:tc>
        <w:tc>
          <w:tcPr>
            <w:tcW w:w="1420" w:type="dxa"/>
            <w:gridSpan w:val="2"/>
          </w:tcPr>
          <w:p w14:paraId="18275121" w14:textId="77777777" w:rsidR="004E1531" w:rsidRPr="009D3B91" w:rsidRDefault="004E1531" w:rsidP="00420E9C">
            <w:pPr>
              <w:pStyle w:val="Tablehead"/>
              <w:keepLines/>
              <w:spacing w:before="0" w:after="0"/>
              <w:rPr>
                <w:szCs w:val="22"/>
                <w:lang w:val="en-GB"/>
              </w:rPr>
            </w:pPr>
            <w:r w:rsidRPr="009D3B91">
              <w:rPr>
                <w:szCs w:val="22"/>
                <w:lang w:val="en-GB"/>
              </w:rPr>
              <w:t>3 dB</w:t>
            </w:r>
          </w:p>
        </w:tc>
        <w:tc>
          <w:tcPr>
            <w:tcW w:w="1304" w:type="dxa"/>
            <w:gridSpan w:val="2"/>
          </w:tcPr>
          <w:p w14:paraId="37600EDE" w14:textId="77777777" w:rsidR="004E1531" w:rsidRPr="009D3B91" w:rsidRDefault="004E1531" w:rsidP="00420E9C">
            <w:pPr>
              <w:pStyle w:val="Tablehead"/>
              <w:keepLines/>
              <w:spacing w:before="0" w:after="0"/>
              <w:rPr>
                <w:szCs w:val="22"/>
                <w:lang w:val="en-GB"/>
              </w:rPr>
            </w:pPr>
            <w:r w:rsidRPr="009D3B91">
              <w:rPr>
                <w:szCs w:val="22"/>
                <w:lang w:val="en-GB"/>
              </w:rPr>
              <w:t>5 dB</w:t>
            </w:r>
          </w:p>
        </w:tc>
        <w:tc>
          <w:tcPr>
            <w:tcW w:w="1304" w:type="dxa"/>
            <w:gridSpan w:val="2"/>
          </w:tcPr>
          <w:p w14:paraId="7B27371B" w14:textId="77777777" w:rsidR="004E1531" w:rsidRPr="009D3B91" w:rsidRDefault="004E1531" w:rsidP="00420E9C">
            <w:pPr>
              <w:pStyle w:val="Tablehead"/>
              <w:keepLines/>
              <w:spacing w:before="0" w:after="0"/>
              <w:rPr>
                <w:szCs w:val="22"/>
                <w:lang w:val="en-GB"/>
              </w:rPr>
            </w:pPr>
            <w:r w:rsidRPr="009D3B91">
              <w:rPr>
                <w:szCs w:val="22"/>
                <w:lang w:val="en-GB"/>
              </w:rPr>
              <w:t>10 dB</w:t>
            </w:r>
          </w:p>
        </w:tc>
      </w:tr>
      <w:tr w:rsidR="004E1531" w:rsidRPr="00400A6E" w14:paraId="11AA2B6F" w14:textId="77777777" w:rsidTr="00805192">
        <w:trPr>
          <w:jc w:val="center"/>
        </w:trPr>
        <w:tc>
          <w:tcPr>
            <w:tcW w:w="1220" w:type="dxa"/>
            <w:vMerge/>
          </w:tcPr>
          <w:p w14:paraId="27408645" w14:textId="77777777" w:rsidR="004E1531" w:rsidRPr="009D3B91" w:rsidRDefault="004E1531" w:rsidP="00420E9C">
            <w:pPr>
              <w:pStyle w:val="Tablehead"/>
              <w:keepLines/>
              <w:rPr>
                <w:szCs w:val="22"/>
                <w:lang w:val="en-GB"/>
              </w:rPr>
            </w:pPr>
          </w:p>
        </w:tc>
        <w:tc>
          <w:tcPr>
            <w:tcW w:w="1053" w:type="dxa"/>
            <w:vMerge/>
          </w:tcPr>
          <w:p w14:paraId="716BC102" w14:textId="77777777" w:rsidR="004E1531" w:rsidRPr="009D3B91" w:rsidRDefault="004E1531" w:rsidP="00420E9C">
            <w:pPr>
              <w:pStyle w:val="Tablehead"/>
              <w:keepLines/>
              <w:rPr>
                <w:szCs w:val="22"/>
                <w:lang w:val="en-GB"/>
              </w:rPr>
            </w:pPr>
          </w:p>
        </w:tc>
        <w:tc>
          <w:tcPr>
            <w:tcW w:w="1067" w:type="dxa"/>
            <w:vMerge/>
          </w:tcPr>
          <w:p w14:paraId="4DD84F8E" w14:textId="77777777" w:rsidR="004E1531" w:rsidRPr="009D3B91" w:rsidRDefault="004E1531" w:rsidP="00420E9C">
            <w:pPr>
              <w:pStyle w:val="Tablehead"/>
              <w:keepLines/>
              <w:rPr>
                <w:szCs w:val="22"/>
                <w:lang w:val="en-GB"/>
              </w:rPr>
            </w:pPr>
          </w:p>
        </w:tc>
        <w:tc>
          <w:tcPr>
            <w:tcW w:w="570" w:type="dxa"/>
            <w:vMerge/>
          </w:tcPr>
          <w:p w14:paraId="7E70CEBA" w14:textId="77777777" w:rsidR="004E1531" w:rsidRPr="009D3B91" w:rsidRDefault="004E1531" w:rsidP="00420E9C">
            <w:pPr>
              <w:pStyle w:val="Tablehead"/>
              <w:keepLines/>
              <w:rPr>
                <w:szCs w:val="22"/>
                <w:lang w:val="en-GB"/>
              </w:rPr>
            </w:pPr>
          </w:p>
        </w:tc>
        <w:tc>
          <w:tcPr>
            <w:tcW w:w="639" w:type="dxa"/>
            <w:vMerge/>
          </w:tcPr>
          <w:p w14:paraId="48B7B519" w14:textId="77777777" w:rsidR="004E1531" w:rsidRPr="009D3B91" w:rsidRDefault="004E1531" w:rsidP="00420E9C">
            <w:pPr>
              <w:pStyle w:val="Tablehead"/>
              <w:keepLines/>
              <w:rPr>
                <w:szCs w:val="22"/>
                <w:lang w:val="en-GB"/>
              </w:rPr>
            </w:pPr>
          </w:p>
        </w:tc>
        <w:tc>
          <w:tcPr>
            <w:tcW w:w="1062" w:type="dxa"/>
            <w:vMerge/>
          </w:tcPr>
          <w:p w14:paraId="4AAB5FEA" w14:textId="77777777" w:rsidR="004E1531" w:rsidRPr="009D3B91" w:rsidRDefault="004E1531" w:rsidP="00420E9C">
            <w:pPr>
              <w:pStyle w:val="Tablehead"/>
              <w:keepLines/>
              <w:rPr>
                <w:szCs w:val="22"/>
                <w:lang w:val="en-GB"/>
              </w:rPr>
            </w:pPr>
          </w:p>
        </w:tc>
        <w:tc>
          <w:tcPr>
            <w:tcW w:w="703" w:type="dxa"/>
          </w:tcPr>
          <w:p w14:paraId="2B8B7A10" w14:textId="407C498E" w:rsidR="004E1531" w:rsidRPr="009D3B91" w:rsidRDefault="004E1531" w:rsidP="00786C85">
            <w:pPr>
              <w:pStyle w:val="Tablehead"/>
              <w:keepLines/>
              <w:spacing w:before="40" w:after="40"/>
              <w:rPr>
                <w:szCs w:val="22"/>
                <w:lang w:val="en-GB"/>
              </w:rPr>
            </w:pPr>
            <w:r w:rsidRPr="009D3B91">
              <w:rPr>
                <w:szCs w:val="22"/>
                <w:lang w:val="en-GB"/>
              </w:rPr>
              <w:t>80</w:t>
            </w:r>
            <w:r w:rsidR="0038239C">
              <w:rPr>
                <w:szCs w:val="22"/>
                <w:lang w:val="en-GB"/>
              </w:rPr>
              <w:br/>
            </w:r>
            <w:r w:rsidRPr="009D3B91">
              <w:rPr>
                <w:szCs w:val="22"/>
                <w:lang w:val="en-GB"/>
              </w:rPr>
              <w:t>%</w:t>
            </w:r>
          </w:p>
        </w:tc>
        <w:tc>
          <w:tcPr>
            <w:tcW w:w="717" w:type="dxa"/>
          </w:tcPr>
          <w:p w14:paraId="20D67A6D" w14:textId="7B1EAF7D" w:rsidR="004E1531" w:rsidRPr="009D3B91" w:rsidRDefault="004E1531" w:rsidP="00786C85">
            <w:pPr>
              <w:pStyle w:val="Tablehead"/>
              <w:keepLines/>
              <w:spacing w:before="40" w:after="40"/>
              <w:rPr>
                <w:szCs w:val="22"/>
                <w:lang w:val="en-GB"/>
              </w:rPr>
            </w:pPr>
            <w:r w:rsidRPr="009D3B91">
              <w:rPr>
                <w:szCs w:val="22"/>
                <w:lang w:val="en-GB"/>
              </w:rPr>
              <w:t>95</w:t>
            </w:r>
            <w:r w:rsidR="0038239C">
              <w:rPr>
                <w:szCs w:val="22"/>
                <w:lang w:val="en-GB"/>
              </w:rPr>
              <w:br/>
            </w:r>
            <w:r w:rsidRPr="009D3B91">
              <w:rPr>
                <w:szCs w:val="22"/>
                <w:lang w:val="en-GB"/>
              </w:rPr>
              <w:t>%</w:t>
            </w:r>
          </w:p>
        </w:tc>
        <w:tc>
          <w:tcPr>
            <w:tcW w:w="652" w:type="dxa"/>
          </w:tcPr>
          <w:p w14:paraId="5F236D6E" w14:textId="77777777" w:rsidR="004E1531" w:rsidRPr="009D3B91" w:rsidRDefault="004E1531" w:rsidP="00786C85">
            <w:pPr>
              <w:pStyle w:val="Tablehead"/>
              <w:keepLines/>
              <w:spacing w:before="40" w:after="40"/>
              <w:rPr>
                <w:szCs w:val="22"/>
                <w:lang w:val="en-GB"/>
              </w:rPr>
            </w:pPr>
            <w:r w:rsidRPr="009D3B91">
              <w:rPr>
                <w:szCs w:val="22"/>
                <w:lang w:val="en-GB"/>
              </w:rPr>
              <w:t>80%</w:t>
            </w:r>
          </w:p>
        </w:tc>
        <w:tc>
          <w:tcPr>
            <w:tcW w:w="652" w:type="dxa"/>
          </w:tcPr>
          <w:p w14:paraId="6D29F9E3" w14:textId="77777777" w:rsidR="004E1531" w:rsidRPr="009D3B91" w:rsidRDefault="004E1531" w:rsidP="00786C85">
            <w:pPr>
              <w:pStyle w:val="Tablehead"/>
              <w:keepLines/>
              <w:spacing w:before="40" w:after="40"/>
              <w:rPr>
                <w:szCs w:val="22"/>
                <w:lang w:val="en-GB"/>
              </w:rPr>
            </w:pPr>
            <w:r w:rsidRPr="009D3B91">
              <w:rPr>
                <w:szCs w:val="22"/>
                <w:lang w:val="en-GB"/>
              </w:rPr>
              <w:t>95%</w:t>
            </w:r>
          </w:p>
        </w:tc>
        <w:tc>
          <w:tcPr>
            <w:tcW w:w="652" w:type="dxa"/>
          </w:tcPr>
          <w:p w14:paraId="7E646D00" w14:textId="77777777" w:rsidR="004E1531" w:rsidRPr="009D3B91" w:rsidRDefault="004E1531" w:rsidP="00786C85">
            <w:pPr>
              <w:pStyle w:val="Tablehead"/>
              <w:keepLines/>
              <w:spacing w:before="40" w:after="40"/>
              <w:rPr>
                <w:szCs w:val="22"/>
                <w:lang w:val="en-GB"/>
              </w:rPr>
            </w:pPr>
            <w:r w:rsidRPr="009D3B91">
              <w:rPr>
                <w:szCs w:val="22"/>
                <w:lang w:val="en-GB"/>
              </w:rPr>
              <w:t>80%</w:t>
            </w:r>
          </w:p>
        </w:tc>
        <w:tc>
          <w:tcPr>
            <w:tcW w:w="652" w:type="dxa"/>
          </w:tcPr>
          <w:p w14:paraId="6DB69CCC" w14:textId="77777777" w:rsidR="004E1531" w:rsidRPr="009D3B91" w:rsidRDefault="004E1531" w:rsidP="00786C85">
            <w:pPr>
              <w:pStyle w:val="Tablehead"/>
              <w:keepLines/>
              <w:spacing w:before="40" w:after="40"/>
              <w:rPr>
                <w:szCs w:val="22"/>
                <w:lang w:val="en-GB"/>
              </w:rPr>
            </w:pPr>
            <w:r w:rsidRPr="009D3B91">
              <w:rPr>
                <w:szCs w:val="22"/>
                <w:lang w:val="en-GB"/>
              </w:rPr>
              <w:t>95%</w:t>
            </w:r>
          </w:p>
        </w:tc>
      </w:tr>
      <w:tr w:rsidR="004E1531" w:rsidRPr="00400A6E" w14:paraId="598C2119" w14:textId="77777777" w:rsidTr="00805192">
        <w:trPr>
          <w:jc w:val="center"/>
        </w:trPr>
        <w:tc>
          <w:tcPr>
            <w:tcW w:w="1220" w:type="dxa"/>
            <w:vMerge w:val="restart"/>
            <w:vAlign w:val="center"/>
          </w:tcPr>
          <w:p w14:paraId="4850F566" w14:textId="77777777" w:rsidR="004E1531" w:rsidRPr="009D3B91" w:rsidRDefault="004E1531" w:rsidP="00420E9C">
            <w:pPr>
              <w:pStyle w:val="Tabletext"/>
              <w:keepNext/>
              <w:keepLines/>
              <w:jc w:val="center"/>
              <w:rPr>
                <w:szCs w:val="22"/>
                <w:lang w:val="en-GB" w:eastAsia="zh-CN"/>
              </w:rPr>
            </w:pPr>
            <w:r w:rsidRPr="009D3B91">
              <w:rPr>
                <w:rFonts w:hint="eastAsia"/>
                <w:szCs w:val="22"/>
                <w:lang w:val="en-GB" w:eastAsia="zh-CN"/>
              </w:rPr>
              <w:t>城市</w:t>
            </w:r>
          </w:p>
        </w:tc>
        <w:tc>
          <w:tcPr>
            <w:tcW w:w="1053" w:type="dxa"/>
          </w:tcPr>
          <w:p w14:paraId="64E32D1C" w14:textId="77777777" w:rsidR="004E1531" w:rsidRPr="009D3B91" w:rsidRDefault="004E1531" w:rsidP="00420E9C">
            <w:pPr>
              <w:pStyle w:val="Tabletext"/>
              <w:keepNext/>
              <w:keepLines/>
              <w:jc w:val="center"/>
              <w:rPr>
                <w:szCs w:val="22"/>
                <w:lang w:val="en-GB"/>
              </w:rPr>
            </w:pPr>
            <w:r w:rsidRPr="009D3B91">
              <w:rPr>
                <w:szCs w:val="22"/>
                <w:lang w:val="en-GB"/>
              </w:rPr>
              <w:t xml:space="preserve">200 </w:t>
            </w:r>
          </w:p>
        </w:tc>
        <w:tc>
          <w:tcPr>
            <w:tcW w:w="1067" w:type="dxa"/>
          </w:tcPr>
          <w:p w14:paraId="7A4669F4" w14:textId="77777777" w:rsidR="004E1531" w:rsidRPr="009D3B91" w:rsidRDefault="004E1531" w:rsidP="00420E9C">
            <w:pPr>
              <w:pStyle w:val="Tabletext"/>
              <w:keepNext/>
              <w:keepLines/>
              <w:jc w:val="center"/>
              <w:rPr>
                <w:szCs w:val="22"/>
                <w:lang w:val="en-GB"/>
              </w:rPr>
            </w:pPr>
            <w:r w:rsidRPr="009D3B91">
              <w:rPr>
                <w:szCs w:val="22"/>
                <w:lang w:val="en-GB"/>
              </w:rPr>
              <w:t>1.9-2.1</w:t>
            </w:r>
          </w:p>
        </w:tc>
        <w:tc>
          <w:tcPr>
            <w:tcW w:w="570" w:type="dxa"/>
          </w:tcPr>
          <w:p w14:paraId="7A5BAD39" w14:textId="77777777" w:rsidR="004E1531" w:rsidRPr="009D3B91" w:rsidRDefault="004E1531" w:rsidP="00420E9C">
            <w:pPr>
              <w:pStyle w:val="Tabletext"/>
              <w:keepNext/>
              <w:keepLines/>
              <w:jc w:val="center"/>
              <w:rPr>
                <w:szCs w:val="22"/>
                <w:lang w:val="en-GB"/>
              </w:rPr>
            </w:pPr>
            <w:r w:rsidRPr="009D3B91">
              <w:rPr>
                <w:szCs w:val="22"/>
                <w:lang w:val="en-GB"/>
              </w:rPr>
              <w:t>46</w:t>
            </w:r>
          </w:p>
        </w:tc>
        <w:tc>
          <w:tcPr>
            <w:tcW w:w="639" w:type="dxa"/>
          </w:tcPr>
          <w:p w14:paraId="2A116004" w14:textId="77777777" w:rsidR="004E1531" w:rsidRPr="009D3B91" w:rsidRDefault="004E1531" w:rsidP="00420E9C">
            <w:pPr>
              <w:pStyle w:val="Tabletext"/>
              <w:keepNext/>
              <w:keepLines/>
              <w:jc w:val="center"/>
              <w:rPr>
                <w:szCs w:val="22"/>
                <w:lang w:val="en-GB"/>
              </w:rPr>
            </w:pPr>
            <w:r w:rsidRPr="009D3B91">
              <w:rPr>
                <w:szCs w:val="22"/>
                <w:lang w:val="en-GB"/>
              </w:rPr>
              <w:t>1.7</w:t>
            </w:r>
          </w:p>
        </w:tc>
        <w:tc>
          <w:tcPr>
            <w:tcW w:w="1062" w:type="dxa"/>
          </w:tcPr>
          <w:p w14:paraId="779D3A1D" w14:textId="77777777" w:rsidR="004E1531" w:rsidRPr="009D3B91" w:rsidRDefault="004E1531" w:rsidP="00420E9C">
            <w:pPr>
              <w:pStyle w:val="Tabletext"/>
              <w:keepNext/>
              <w:keepLines/>
              <w:jc w:val="center"/>
              <w:rPr>
                <w:szCs w:val="22"/>
                <w:lang w:val="en-GB"/>
              </w:rPr>
            </w:pPr>
            <w:r w:rsidRPr="009D3B91">
              <w:rPr>
                <w:szCs w:val="22"/>
                <w:lang w:val="en-GB"/>
              </w:rPr>
              <w:t>100-1 600</w:t>
            </w:r>
          </w:p>
        </w:tc>
        <w:tc>
          <w:tcPr>
            <w:tcW w:w="703" w:type="dxa"/>
          </w:tcPr>
          <w:p w14:paraId="65CB615F" w14:textId="77777777" w:rsidR="004E1531" w:rsidRPr="009D3B91" w:rsidRDefault="004E1531" w:rsidP="00420E9C">
            <w:pPr>
              <w:pStyle w:val="Tabletext"/>
              <w:keepNext/>
              <w:keepLines/>
              <w:jc w:val="center"/>
              <w:rPr>
                <w:szCs w:val="22"/>
                <w:lang w:val="en-GB"/>
              </w:rPr>
            </w:pPr>
            <w:r w:rsidRPr="009D3B91">
              <w:rPr>
                <w:szCs w:val="22"/>
                <w:lang w:val="en-GB"/>
              </w:rPr>
              <w:t>1</w:t>
            </w:r>
          </w:p>
        </w:tc>
        <w:tc>
          <w:tcPr>
            <w:tcW w:w="717" w:type="dxa"/>
          </w:tcPr>
          <w:p w14:paraId="466356A6" w14:textId="77777777" w:rsidR="004E1531" w:rsidRPr="009D3B91" w:rsidRDefault="004E1531" w:rsidP="00420E9C">
            <w:pPr>
              <w:pStyle w:val="Tabletext"/>
              <w:keepNext/>
              <w:keepLines/>
              <w:jc w:val="center"/>
              <w:rPr>
                <w:szCs w:val="22"/>
                <w:lang w:val="en-GB"/>
              </w:rPr>
            </w:pPr>
            <w:r w:rsidRPr="009D3B91">
              <w:rPr>
                <w:szCs w:val="22"/>
                <w:lang w:val="en-GB"/>
              </w:rPr>
              <w:t>2</w:t>
            </w:r>
          </w:p>
        </w:tc>
        <w:tc>
          <w:tcPr>
            <w:tcW w:w="652" w:type="dxa"/>
          </w:tcPr>
          <w:p w14:paraId="6BFFEFAD" w14:textId="77777777" w:rsidR="004E1531" w:rsidRPr="009D3B91" w:rsidRDefault="004E1531" w:rsidP="00420E9C">
            <w:pPr>
              <w:pStyle w:val="Tabletext"/>
              <w:keepNext/>
              <w:keepLines/>
              <w:jc w:val="center"/>
              <w:rPr>
                <w:szCs w:val="22"/>
                <w:lang w:val="en-GB"/>
              </w:rPr>
            </w:pPr>
            <w:r w:rsidRPr="009D3B91">
              <w:rPr>
                <w:szCs w:val="22"/>
                <w:lang w:val="en-GB"/>
              </w:rPr>
              <w:t>1</w:t>
            </w:r>
          </w:p>
        </w:tc>
        <w:tc>
          <w:tcPr>
            <w:tcW w:w="652" w:type="dxa"/>
          </w:tcPr>
          <w:p w14:paraId="549AA3BA" w14:textId="77777777" w:rsidR="004E1531" w:rsidRPr="009D3B91" w:rsidRDefault="004E1531" w:rsidP="00420E9C">
            <w:pPr>
              <w:pStyle w:val="Tabletext"/>
              <w:keepNext/>
              <w:keepLines/>
              <w:jc w:val="center"/>
              <w:rPr>
                <w:szCs w:val="22"/>
                <w:lang w:val="en-GB"/>
              </w:rPr>
            </w:pPr>
            <w:r w:rsidRPr="009D3B91">
              <w:rPr>
                <w:szCs w:val="22"/>
                <w:lang w:val="en-GB"/>
              </w:rPr>
              <w:t>2</w:t>
            </w:r>
          </w:p>
        </w:tc>
        <w:tc>
          <w:tcPr>
            <w:tcW w:w="652" w:type="dxa"/>
          </w:tcPr>
          <w:p w14:paraId="4B87F55B" w14:textId="77777777" w:rsidR="004E1531" w:rsidRPr="009D3B91" w:rsidRDefault="004E1531" w:rsidP="00420E9C">
            <w:pPr>
              <w:pStyle w:val="Tabletext"/>
              <w:keepNext/>
              <w:keepLines/>
              <w:jc w:val="center"/>
              <w:rPr>
                <w:szCs w:val="22"/>
                <w:lang w:val="en-GB"/>
              </w:rPr>
            </w:pPr>
            <w:r w:rsidRPr="009D3B91">
              <w:rPr>
                <w:szCs w:val="22"/>
                <w:lang w:val="en-GB"/>
              </w:rPr>
              <w:t>2</w:t>
            </w:r>
          </w:p>
        </w:tc>
        <w:tc>
          <w:tcPr>
            <w:tcW w:w="652" w:type="dxa"/>
          </w:tcPr>
          <w:p w14:paraId="39DC7548" w14:textId="77777777" w:rsidR="004E1531" w:rsidRPr="009D3B91" w:rsidRDefault="004E1531" w:rsidP="00420E9C">
            <w:pPr>
              <w:pStyle w:val="Tabletext"/>
              <w:keepNext/>
              <w:keepLines/>
              <w:jc w:val="center"/>
              <w:rPr>
                <w:szCs w:val="22"/>
                <w:lang w:val="en-GB"/>
              </w:rPr>
            </w:pPr>
            <w:r w:rsidRPr="009D3B91">
              <w:rPr>
                <w:szCs w:val="22"/>
                <w:lang w:val="en-GB"/>
              </w:rPr>
              <w:t>4</w:t>
            </w:r>
          </w:p>
        </w:tc>
      </w:tr>
      <w:tr w:rsidR="004E1531" w:rsidRPr="00400A6E" w14:paraId="1E17EB06" w14:textId="77777777" w:rsidTr="00805192">
        <w:trPr>
          <w:jc w:val="center"/>
        </w:trPr>
        <w:tc>
          <w:tcPr>
            <w:tcW w:w="1220" w:type="dxa"/>
            <w:vMerge/>
          </w:tcPr>
          <w:p w14:paraId="6FDEA308" w14:textId="77777777" w:rsidR="004E1531" w:rsidRPr="009D3B91" w:rsidRDefault="004E1531" w:rsidP="00420E9C">
            <w:pPr>
              <w:pStyle w:val="Tabletext"/>
              <w:jc w:val="center"/>
              <w:rPr>
                <w:szCs w:val="22"/>
                <w:lang w:val="en-GB"/>
              </w:rPr>
            </w:pPr>
          </w:p>
        </w:tc>
        <w:tc>
          <w:tcPr>
            <w:tcW w:w="1053" w:type="dxa"/>
          </w:tcPr>
          <w:p w14:paraId="4B2159C6" w14:textId="77777777" w:rsidR="004E1531" w:rsidRPr="009D3B91" w:rsidRDefault="004E1531" w:rsidP="00420E9C">
            <w:pPr>
              <w:pStyle w:val="Tabletext"/>
              <w:jc w:val="center"/>
              <w:rPr>
                <w:szCs w:val="22"/>
                <w:lang w:val="en-GB"/>
              </w:rPr>
            </w:pPr>
            <w:r w:rsidRPr="009D3B91">
              <w:rPr>
                <w:szCs w:val="22"/>
                <w:lang w:val="en-GB"/>
              </w:rPr>
              <w:t xml:space="preserve">20 </w:t>
            </w:r>
          </w:p>
        </w:tc>
        <w:tc>
          <w:tcPr>
            <w:tcW w:w="1067" w:type="dxa"/>
          </w:tcPr>
          <w:p w14:paraId="597DE21C" w14:textId="77777777" w:rsidR="004E1531" w:rsidRPr="009D3B91" w:rsidRDefault="004E1531" w:rsidP="00420E9C">
            <w:pPr>
              <w:pStyle w:val="Tabletext"/>
              <w:jc w:val="center"/>
              <w:rPr>
                <w:szCs w:val="22"/>
                <w:lang w:val="en-GB"/>
              </w:rPr>
            </w:pPr>
            <w:r w:rsidRPr="009D3B91">
              <w:rPr>
                <w:szCs w:val="22"/>
                <w:lang w:val="en-GB"/>
              </w:rPr>
              <w:t>3.35</w:t>
            </w:r>
          </w:p>
        </w:tc>
        <w:tc>
          <w:tcPr>
            <w:tcW w:w="570" w:type="dxa"/>
          </w:tcPr>
          <w:p w14:paraId="4D583C90" w14:textId="77777777" w:rsidR="004E1531" w:rsidRPr="009D3B91" w:rsidRDefault="004E1531" w:rsidP="00420E9C">
            <w:pPr>
              <w:pStyle w:val="Tabletext"/>
              <w:jc w:val="center"/>
              <w:rPr>
                <w:szCs w:val="22"/>
                <w:lang w:val="en-GB"/>
              </w:rPr>
            </w:pPr>
            <w:r w:rsidRPr="009D3B91">
              <w:rPr>
                <w:szCs w:val="22"/>
                <w:lang w:val="en-GB"/>
              </w:rPr>
              <w:t>55</w:t>
            </w:r>
          </w:p>
        </w:tc>
        <w:tc>
          <w:tcPr>
            <w:tcW w:w="639" w:type="dxa"/>
          </w:tcPr>
          <w:p w14:paraId="4D184BD6" w14:textId="77777777" w:rsidR="004E1531" w:rsidRPr="009D3B91" w:rsidRDefault="004E1531" w:rsidP="00420E9C">
            <w:pPr>
              <w:pStyle w:val="Tabletext"/>
              <w:jc w:val="center"/>
              <w:rPr>
                <w:szCs w:val="22"/>
                <w:lang w:val="en-GB"/>
              </w:rPr>
            </w:pPr>
            <w:r w:rsidRPr="009D3B91">
              <w:rPr>
                <w:szCs w:val="22"/>
                <w:lang w:val="en-GB"/>
              </w:rPr>
              <w:t>2.7</w:t>
            </w:r>
          </w:p>
        </w:tc>
        <w:tc>
          <w:tcPr>
            <w:tcW w:w="1062" w:type="dxa"/>
          </w:tcPr>
          <w:p w14:paraId="38221D52" w14:textId="77777777" w:rsidR="004E1531" w:rsidRPr="009D3B91" w:rsidRDefault="004E1531" w:rsidP="00420E9C">
            <w:pPr>
              <w:pStyle w:val="Tabletext"/>
              <w:jc w:val="center"/>
              <w:rPr>
                <w:szCs w:val="22"/>
                <w:lang w:val="en-GB"/>
              </w:rPr>
            </w:pPr>
            <w:r w:rsidRPr="009D3B91">
              <w:rPr>
                <w:szCs w:val="22"/>
                <w:lang w:val="en-GB"/>
              </w:rPr>
              <w:t>150-590</w:t>
            </w:r>
          </w:p>
        </w:tc>
        <w:tc>
          <w:tcPr>
            <w:tcW w:w="703" w:type="dxa"/>
          </w:tcPr>
          <w:p w14:paraId="0FCB9EB2" w14:textId="77777777" w:rsidR="004E1531" w:rsidRPr="009D3B91" w:rsidRDefault="004E1531" w:rsidP="00420E9C">
            <w:pPr>
              <w:pStyle w:val="Tabletext"/>
              <w:jc w:val="center"/>
              <w:rPr>
                <w:szCs w:val="22"/>
                <w:lang w:val="en-GB" w:eastAsia="ko-KR"/>
              </w:rPr>
            </w:pPr>
            <w:r w:rsidRPr="009D3B91">
              <w:rPr>
                <w:szCs w:val="22"/>
                <w:lang w:val="en-GB" w:eastAsia="ko-KR"/>
              </w:rPr>
              <w:t>2</w:t>
            </w:r>
          </w:p>
        </w:tc>
        <w:tc>
          <w:tcPr>
            <w:tcW w:w="717" w:type="dxa"/>
          </w:tcPr>
          <w:p w14:paraId="1193C638" w14:textId="77777777" w:rsidR="004E1531" w:rsidRPr="009D3B91" w:rsidRDefault="004E1531" w:rsidP="00420E9C">
            <w:pPr>
              <w:pStyle w:val="Tabletext"/>
              <w:jc w:val="center"/>
              <w:rPr>
                <w:szCs w:val="22"/>
                <w:lang w:val="en-GB" w:eastAsia="ko-KR"/>
              </w:rPr>
            </w:pPr>
            <w:r w:rsidRPr="009D3B91">
              <w:rPr>
                <w:szCs w:val="22"/>
                <w:lang w:val="en-GB" w:eastAsia="ko-KR"/>
              </w:rPr>
              <w:t>2</w:t>
            </w:r>
          </w:p>
        </w:tc>
        <w:tc>
          <w:tcPr>
            <w:tcW w:w="652" w:type="dxa"/>
          </w:tcPr>
          <w:p w14:paraId="6D28049E" w14:textId="77777777" w:rsidR="004E1531" w:rsidRPr="009D3B91" w:rsidRDefault="004E1531" w:rsidP="00420E9C">
            <w:pPr>
              <w:pStyle w:val="Tabletext"/>
              <w:jc w:val="center"/>
              <w:rPr>
                <w:szCs w:val="22"/>
                <w:lang w:val="en-GB" w:eastAsia="ko-KR"/>
              </w:rPr>
            </w:pPr>
            <w:r w:rsidRPr="009D3B91">
              <w:rPr>
                <w:szCs w:val="22"/>
                <w:lang w:val="en-GB" w:eastAsia="ko-KR"/>
              </w:rPr>
              <w:t>2</w:t>
            </w:r>
          </w:p>
        </w:tc>
        <w:tc>
          <w:tcPr>
            <w:tcW w:w="652" w:type="dxa"/>
          </w:tcPr>
          <w:p w14:paraId="33461D08" w14:textId="77777777" w:rsidR="004E1531" w:rsidRPr="009D3B91" w:rsidRDefault="004E1531" w:rsidP="00420E9C">
            <w:pPr>
              <w:pStyle w:val="Tabletext"/>
              <w:jc w:val="center"/>
              <w:rPr>
                <w:szCs w:val="22"/>
                <w:lang w:val="en-GB" w:eastAsia="ko-KR"/>
              </w:rPr>
            </w:pPr>
            <w:r w:rsidRPr="009D3B91">
              <w:rPr>
                <w:szCs w:val="22"/>
                <w:lang w:val="en-GB" w:eastAsia="ko-KR"/>
              </w:rPr>
              <w:t>3</w:t>
            </w:r>
          </w:p>
        </w:tc>
        <w:tc>
          <w:tcPr>
            <w:tcW w:w="652" w:type="dxa"/>
          </w:tcPr>
          <w:p w14:paraId="23D48AA8" w14:textId="77777777" w:rsidR="004E1531" w:rsidRPr="009D3B91" w:rsidRDefault="004E1531" w:rsidP="00420E9C">
            <w:pPr>
              <w:pStyle w:val="Tabletext"/>
              <w:jc w:val="center"/>
              <w:rPr>
                <w:szCs w:val="22"/>
                <w:lang w:val="en-GB" w:eastAsia="ko-KR"/>
              </w:rPr>
            </w:pPr>
            <w:r w:rsidRPr="009D3B91">
              <w:rPr>
                <w:szCs w:val="22"/>
                <w:lang w:val="en-GB" w:eastAsia="ko-KR"/>
              </w:rPr>
              <w:t>3</w:t>
            </w:r>
          </w:p>
        </w:tc>
        <w:tc>
          <w:tcPr>
            <w:tcW w:w="652" w:type="dxa"/>
          </w:tcPr>
          <w:p w14:paraId="2BD82533" w14:textId="77777777" w:rsidR="004E1531" w:rsidRPr="009D3B91" w:rsidRDefault="004E1531" w:rsidP="00420E9C">
            <w:pPr>
              <w:pStyle w:val="Tabletext"/>
              <w:jc w:val="center"/>
              <w:rPr>
                <w:szCs w:val="22"/>
                <w:lang w:val="en-GB" w:eastAsia="ko-KR"/>
              </w:rPr>
            </w:pPr>
            <w:r w:rsidRPr="009D3B91">
              <w:rPr>
                <w:szCs w:val="22"/>
                <w:lang w:val="en-GB" w:eastAsia="ko-KR"/>
              </w:rPr>
              <w:t>13</w:t>
            </w:r>
          </w:p>
        </w:tc>
      </w:tr>
      <w:tr w:rsidR="004E1531" w:rsidRPr="00400A6E" w14:paraId="0E6A2C96" w14:textId="77777777" w:rsidTr="00805192">
        <w:trPr>
          <w:trHeight w:val="333"/>
          <w:jc w:val="center"/>
        </w:trPr>
        <w:tc>
          <w:tcPr>
            <w:tcW w:w="1220" w:type="dxa"/>
            <w:vMerge/>
          </w:tcPr>
          <w:p w14:paraId="16A00253" w14:textId="77777777" w:rsidR="004E1531" w:rsidRPr="009D3B91" w:rsidRDefault="004E1531" w:rsidP="00420E9C">
            <w:pPr>
              <w:pStyle w:val="Tabletext"/>
              <w:jc w:val="center"/>
              <w:rPr>
                <w:szCs w:val="22"/>
                <w:lang w:val="en-GB"/>
              </w:rPr>
            </w:pPr>
          </w:p>
        </w:tc>
        <w:tc>
          <w:tcPr>
            <w:tcW w:w="1053" w:type="dxa"/>
          </w:tcPr>
          <w:p w14:paraId="1385E606" w14:textId="77777777" w:rsidR="004E1531" w:rsidRPr="009D3B91" w:rsidRDefault="004E1531" w:rsidP="00420E9C">
            <w:pPr>
              <w:pStyle w:val="Tabletext"/>
              <w:jc w:val="center"/>
              <w:rPr>
                <w:szCs w:val="22"/>
                <w:lang w:val="en-GB"/>
              </w:rPr>
            </w:pPr>
            <w:r w:rsidRPr="009D3B91">
              <w:rPr>
                <w:szCs w:val="22"/>
                <w:lang w:val="en-GB"/>
              </w:rPr>
              <w:t xml:space="preserve">20 </w:t>
            </w:r>
          </w:p>
        </w:tc>
        <w:tc>
          <w:tcPr>
            <w:tcW w:w="1067" w:type="dxa"/>
          </w:tcPr>
          <w:p w14:paraId="12D62CAE" w14:textId="77777777" w:rsidR="004E1531" w:rsidRPr="009D3B91" w:rsidRDefault="004E1531" w:rsidP="00420E9C">
            <w:pPr>
              <w:pStyle w:val="Tabletext"/>
              <w:jc w:val="center"/>
              <w:rPr>
                <w:szCs w:val="22"/>
                <w:lang w:val="en-GB"/>
              </w:rPr>
            </w:pPr>
            <w:r w:rsidRPr="009D3B91">
              <w:rPr>
                <w:szCs w:val="22"/>
                <w:lang w:val="en-GB"/>
              </w:rPr>
              <w:t>8.45</w:t>
            </w:r>
          </w:p>
        </w:tc>
        <w:tc>
          <w:tcPr>
            <w:tcW w:w="570" w:type="dxa"/>
          </w:tcPr>
          <w:p w14:paraId="3D7CC10A" w14:textId="77777777" w:rsidR="004E1531" w:rsidRPr="009D3B91" w:rsidRDefault="004E1531" w:rsidP="00420E9C">
            <w:pPr>
              <w:pStyle w:val="Tabletext"/>
              <w:jc w:val="center"/>
              <w:rPr>
                <w:szCs w:val="22"/>
                <w:lang w:val="en-GB"/>
              </w:rPr>
            </w:pPr>
            <w:r w:rsidRPr="009D3B91">
              <w:rPr>
                <w:szCs w:val="22"/>
                <w:lang w:val="en-GB"/>
              </w:rPr>
              <w:t>55</w:t>
            </w:r>
          </w:p>
        </w:tc>
        <w:tc>
          <w:tcPr>
            <w:tcW w:w="639" w:type="dxa"/>
          </w:tcPr>
          <w:p w14:paraId="76066E74" w14:textId="77777777" w:rsidR="004E1531" w:rsidRPr="009D3B91" w:rsidRDefault="004E1531" w:rsidP="00420E9C">
            <w:pPr>
              <w:pStyle w:val="Tabletext"/>
              <w:jc w:val="center"/>
              <w:rPr>
                <w:szCs w:val="22"/>
                <w:lang w:val="en-GB"/>
              </w:rPr>
            </w:pPr>
            <w:r w:rsidRPr="009D3B91">
              <w:rPr>
                <w:szCs w:val="22"/>
                <w:lang w:val="en-GB"/>
              </w:rPr>
              <w:t>2.7</w:t>
            </w:r>
          </w:p>
        </w:tc>
        <w:tc>
          <w:tcPr>
            <w:tcW w:w="1062" w:type="dxa"/>
          </w:tcPr>
          <w:p w14:paraId="6FC83F77" w14:textId="77777777" w:rsidR="004E1531" w:rsidRPr="009D3B91" w:rsidRDefault="004E1531" w:rsidP="00420E9C">
            <w:pPr>
              <w:pStyle w:val="Tabletext"/>
              <w:jc w:val="center"/>
              <w:rPr>
                <w:szCs w:val="22"/>
                <w:lang w:val="en-GB"/>
              </w:rPr>
            </w:pPr>
            <w:r w:rsidRPr="009D3B91">
              <w:rPr>
                <w:szCs w:val="22"/>
                <w:lang w:val="en-GB"/>
              </w:rPr>
              <w:t>150-590</w:t>
            </w:r>
          </w:p>
        </w:tc>
        <w:tc>
          <w:tcPr>
            <w:tcW w:w="703" w:type="dxa"/>
          </w:tcPr>
          <w:p w14:paraId="7037A4A6" w14:textId="77777777" w:rsidR="004E1531" w:rsidRPr="009D3B91" w:rsidRDefault="004E1531" w:rsidP="00420E9C">
            <w:pPr>
              <w:pStyle w:val="Tabletext"/>
              <w:jc w:val="center"/>
              <w:rPr>
                <w:szCs w:val="22"/>
                <w:lang w:val="en-GB" w:eastAsia="ko-KR"/>
              </w:rPr>
            </w:pPr>
            <w:r w:rsidRPr="009D3B91">
              <w:rPr>
                <w:szCs w:val="22"/>
                <w:lang w:val="en-GB" w:eastAsia="ko-KR"/>
              </w:rPr>
              <w:t>2</w:t>
            </w:r>
          </w:p>
        </w:tc>
        <w:tc>
          <w:tcPr>
            <w:tcW w:w="717" w:type="dxa"/>
          </w:tcPr>
          <w:p w14:paraId="21B46E37" w14:textId="77777777" w:rsidR="004E1531" w:rsidRPr="009D3B91" w:rsidRDefault="004E1531" w:rsidP="00420E9C">
            <w:pPr>
              <w:pStyle w:val="Tabletext"/>
              <w:jc w:val="center"/>
              <w:rPr>
                <w:szCs w:val="22"/>
                <w:lang w:val="en-GB" w:eastAsia="ko-KR"/>
              </w:rPr>
            </w:pPr>
            <w:r w:rsidRPr="009D3B91">
              <w:rPr>
                <w:szCs w:val="22"/>
                <w:lang w:val="en-GB" w:eastAsia="ko-KR"/>
              </w:rPr>
              <w:t>2</w:t>
            </w:r>
          </w:p>
        </w:tc>
        <w:tc>
          <w:tcPr>
            <w:tcW w:w="652" w:type="dxa"/>
          </w:tcPr>
          <w:p w14:paraId="21F4FBD7" w14:textId="77777777" w:rsidR="004E1531" w:rsidRPr="009D3B91" w:rsidRDefault="004E1531" w:rsidP="00420E9C">
            <w:pPr>
              <w:pStyle w:val="Tabletext"/>
              <w:jc w:val="center"/>
              <w:rPr>
                <w:szCs w:val="22"/>
                <w:lang w:val="en-GB" w:eastAsia="ko-KR"/>
              </w:rPr>
            </w:pPr>
            <w:r w:rsidRPr="009D3B91">
              <w:rPr>
                <w:szCs w:val="22"/>
                <w:lang w:val="en-GB" w:eastAsia="ko-KR"/>
              </w:rPr>
              <w:t>2</w:t>
            </w:r>
          </w:p>
        </w:tc>
        <w:tc>
          <w:tcPr>
            <w:tcW w:w="652" w:type="dxa"/>
          </w:tcPr>
          <w:p w14:paraId="4E6E2200" w14:textId="77777777" w:rsidR="004E1531" w:rsidRPr="009D3B91" w:rsidRDefault="004E1531" w:rsidP="00420E9C">
            <w:pPr>
              <w:pStyle w:val="Tabletext"/>
              <w:jc w:val="center"/>
              <w:rPr>
                <w:szCs w:val="22"/>
                <w:lang w:val="en-GB" w:eastAsia="ko-KR"/>
              </w:rPr>
            </w:pPr>
            <w:r w:rsidRPr="009D3B91">
              <w:rPr>
                <w:szCs w:val="22"/>
                <w:lang w:val="en-GB" w:eastAsia="ko-KR"/>
              </w:rPr>
              <w:t>3</w:t>
            </w:r>
          </w:p>
        </w:tc>
        <w:tc>
          <w:tcPr>
            <w:tcW w:w="652" w:type="dxa"/>
          </w:tcPr>
          <w:p w14:paraId="721B2AFF" w14:textId="77777777" w:rsidR="004E1531" w:rsidRPr="009D3B91" w:rsidRDefault="004E1531" w:rsidP="00420E9C">
            <w:pPr>
              <w:pStyle w:val="Tabletext"/>
              <w:jc w:val="center"/>
              <w:rPr>
                <w:szCs w:val="22"/>
                <w:lang w:val="en-GB" w:eastAsia="ko-KR"/>
              </w:rPr>
            </w:pPr>
            <w:r w:rsidRPr="009D3B91">
              <w:rPr>
                <w:szCs w:val="22"/>
                <w:lang w:val="en-GB" w:eastAsia="ko-KR"/>
              </w:rPr>
              <w:t>3</w:t>
            </w:r>
          </w:p>
        </w:tc>
        <w:tc>
          <w:tcPr>
            <w:tcW w:w="652" w:type="dxa"/>
          </w:tcPr>
          <w:p w14:paraId="174D600A" w14:textId="77777777" w:rsidR="004E1531" w:rsidRPr="009D3B91" w:rsidRDefault="004E1531" w:rsidP="00420E9C">
            <w:pPr>
              <w:pStyle w:val="Tabletext"/>
              <w:jc w:val="center"/>
              <w:rPr>
                <w:szCs w:val="22"/>
                <w:lang w:val="en-GB" w:eastAsia="ko-KR"/>
              </w:rPr>
            </w:pPr>
            <w:r w:rsidRPr="009D3B91">
              <w:rPr>
                <w:szCs w:val="22"/>
                <w:lang w:val="en-GB" w:eastAsia="ko-KR"/>
              </w:rPr>
              <w:t>12</w:t>
            </w:r>
          </w:p>
        </w:tc>
      </w:tr>
    </w:tbl>
    <w:p w14:paraId="06743776" w14:textId="6E61C318" w:rsidR="00805192" w:rsidRDefault="00805192" w:rsidP="00805192">
      <w:pPr>
        <w:pStyle w:val="TableNo"/>
        <w:rPr>
          <w:lang w:val="en-GB" w:eastAsia="zh-CN"/>
        </w:rPr>
      </w:pPr>
      <w:r w:rsidRPr="00805192">
        <w:rPr>
          <w:rFonts w:hint="eastAsia"/>
          <w:lang w:val="en-US" w:eastAsia="zh-CN"/>
        </w:rPr>
        <w:lastRenderedPageBreak/>
        <w:t>表</w:t>
      </w:r>
      <w:r w:rsidRPr="00805192">
        <w:rPr>
          <w:rFonts w:hint="eastAsia"/>
          <w:lang w:val="en-US" w:eastAsia="zh-CN"/>
        </w:rPr>
        <w:t>2</w:t>
      </w:r>
      <w:r>
        <w:rPr>
          <w:lang w:val="en-US" w:eastAsia="zh-CN"/>
        </w:rPr>
        <w:t>1</w:t>
      </w:r>
      <w:r w:rsidRPr="00805192">
        <w:rPr>
          <w:rFonts w:hint="eastAsia"/>
          <w:lang w:val="en-US" w:eastAsia="zh-CN"/>
        </w:rPr>
        <w:t>（</w:t>
      </w:r>
      <w:r w:rsidRPr="00805192">
        <w:rPr>
          <w:rFonts w:ascii="STKaiti" w:eastAsia="STKaiti" w:hAnsi="STKaiti" w:hint="eastAsia"/>
          <w:lang w:val="en-US" w:eastAsia="zh-CN"/>
        </w:rPr>
        <w:t>完</w:t>
      </w:r>
      <w:r w:rsidRPr="00805192">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1053"/>
        <w:gridCol w:w="1067"/>
        <w:gridCol w:w="570"/>
        <w:gridCol w:w="639"/>
        <w:gridCol w:w="1062"/>
        <w:gridCol w:w="703"/>
        <w:gridCol w:w="717"/>
        <w:gridCol w:w="652"/>
        <w:gridCol w:w="652"/>
        <w:gridCol w:w="652"/>
        <w:gridCol w:w="652"/>
      </w:tblGrid>
      <w:tr w:rsidR="00805192" w:rsidRPr="00400A6E" w14:paraId="3522A669" w14:textId="77777777" w:rsidTr="00805192">
        <w:trPr>
          <w:jc w:val="center"/>
        </w:trPr>
        <w:tc>
          <w:tcPr>
            <w:tcW w:w="1220" w:type="dxa"/>
            <w:vMerge w:val="restart"/>
            <w:vAlign w:val="center"/>
          </w:tcPr>
          <w:p w14:paraId="69D4FFDA" w14:textId="77777777" w:rsidR="00805192" w:rsidRPr="009D3B91" w:rsidRDefault="00805192" w:rsidP="00712C08">
            <w:pPr>
              <w:pStyle w:val="Tablehead"/>
              <w:keepLines/>
              <w:ind w:right="-57"/>
              <w:rPr>
                <w:szCs w:val="22"/>
                <w:lang w:val="en-GB"/>
              </w:rPr>
            </w:pPr>
            <w:r w:rsidRPr="009D3B91">
              <w:rPr>
                <w:rFonts w:hint="eastAsia"/>
                <w:szCs w:val="22"/>
              </w:rPr>
              <w:t>环境类型</w:t>
            </w:r>
          </w:p>
        </w:tc>
        <w:tc>
          <w:tcPr>
            <w:tcW w:w="1053" w:type="dxa"/>
            <w:vMerge w:val="restart"/>
            <w:vAlign w:val="center"/>
          </w:tcPr>
          <w:p w14:paraId="2B683F44" w14:textId="77777777" w:rsidR="00805192" w:rsidRPr="00786C85" w:rsidRDefault="00805192" w:rsidP="00712C08">
            <w:pPr>
              <w:pStyle w:val="Tablehead"/>
              <w:keepLines/>
              <w:ind w:right="-57"/>
              <w:rPr>
                <w:b w:val="0"/>
                <w:bCs/>
                <w:lang w:eastAsia="zh-CN"/>
              </w:rPr>
            </w:pPr>
            <w:r w:rsidRPr="009D3B91">
              <w:rPr>
                <w:rFonts w:hint="eastAsia"/>
                <w:szCs w:val="22"/>
              </w:rPr>
              <w:t>时延</w:t>
            </w:r>
            <w:r w:rsidRPr="009D3B91">
              <w:rPr>
                <w:szCs w:val="22"/>
                <w:lang w:eastAsia="zh-CN"/>
              </w:rPr>
              <w:br/>
            </w:r>
            <w:r w:rsidRPr="009D3B91">
              <w:rPr>
                <w:rFonts w:hint="eastAsia"/>
                <w:szCs w:val="22"/>
              </w:rPr>
              <w:t>分辨率</w:t>
            </w:r>
            <w:r>
              <w:rPr>
                <w:szCs w:val="22"/>
                <w:lang w:eastAsia="zh-CN"/>
              </w:rPr>
              <w:br/>
            </w:r>
            <w:r w:rsidRPr="00786C85">
              <w:t>(ns)</w:t>
            </w:r>
          </w:p>
        </w:tc>
        <w:tc>
          <w:tcPr>
            <w:tcW w:w="1067" w:type="dxa"/>
            <w:vMerge w:val="restart"/>
            <w:vAlign w:val="center"/>
          </w:tcPr>
          <w:p w14:paraId="594FCAD9" w14:textId="77777777" w:rsidR="00805192" w:rsidRPr="009D3B91" w:rsidRDefault="00805192" w:rsidP="00712C08">
            <w:pPr>
              <w:pStyle w:val="Tablehead"/>
              <w:keepLines/>
              <w:ind w:right="-57"/>
              <w:rPr>
                <w:szCs w:val="22"/>
                <w:lang w:val="en-GB"/>
              </w:rPr>
            </w:pPr>
            <w:r w:rsidRPr="009D3B91">
              <w:rPr>
                <w:rFonts w:hint="eastAsia"/>
                <w:szCs w:val="22"/>
              </w:rPr>
              <w:t>频率</w:t>
            </w:r>
            <w:r w:rsidRPr="009D3B91">
              <w:rPr>
                <w:szCs w:val="22"/>
              </w:rPr>
              <w:br/>
              <w:t>(GHz)</w:t>
            </w:r>
          </w:p>
        </w:tc>
        <w:tc>
          <w:tcPr>
            <w:tcW w:w="1209" w:type="dxa"/>
            <w:gridSpan w:val="2"/>
            <w:vAlign w:val="center"/>
          </w:tcPr>
          <w:p w14:paraId="6525DB0B" w14:textId="77777777" w:rsidR="00805192" w:rsidRPr="009D3B91" w:rsidRDefault="00805192" w:rsidP="00712C08">
            <w:pPr>
              <w:pStyle w:val="Tablehead"/>
              <w:keepLines/>
              <w:rPr>
                <w:szCs w:val="22"/>
                <w:lang w:val="en-GB"/>
              </w:rPr>
            </w:pPr>
            <w:r w:rsidRPr="009D3B91">
              <w:rPr>
                <w:rFonts w:hint="eastAsia"/>
                <w:szCs w:val="22"/>
              </w:rPr>
              <w:t>天线高度</w:t>
            </w:r>
            <w:r w:rsidRPr="009D3B91">
              <w:rPr>
                <w:szCs w:val="22"/>
              </w:rPr>
              <w:t>(m)</w:t>
            </w:r>
          </w:p>
        </w:tc>
        <w:tc>
          <w:tcPr>
            <w:tcW w:w="1062" w:type="dxa"/>
            <w:vMerge w:val="restart"/>
            <w:vAlign w:val="center"/>
          </w:tcPr>
          <w:p w14:paraId="78512AA1" w14:textId="77777777" w:rsidR="00805192" w:rsidRPr="009D3B91" w:rsidRDefault="00805192" w:rsidP="00712C08">
            <w:pPr>
              <w:pStyle w:val="Tablehead"/>
              <w:keepLines/>
              <w:rPr>
                <w:szCs w:val="22"/>
                <w:lang w:val="en-GB"/>
              </w:rPr>
            </w:pPr>
            <w:r w:rsidRPr="009D3B91">
              <w:rPr>
                <w:rFonts w:hint="eastAsia"/>
                <w:szCs w:val="22"/>
              </w:rPr>
              <w:t>距离</w:t>
            </w:r>
            <w:r w:rsidRPr="009D3B91">
              <w:rPr>
                <w:szCs w:val="22"/>
              </w:rPr>
              <w:br/>
              <w:t>(m)</w:t>
            </w:r>
          </w:p>
        </w:tc>
        <w:tc>
          <w:tcPr>
            <w:tcW w:w="4028" w:type="dxa"/>
            <w:gridSpan w:val="6"/>
            <w:vAlign w:val="center"/>
          </w:tcPr>
          <w:p w14:paraId="5CDD696F" w14:textId="77777777" w:rsidR="00805192" w:rsidRPr="009D3B91" w:rsidRDefault="00805192" w:rsidP="00712C08">
            <w:pPr>
              <w:pStyle w:val="Tablehead"/>
              <w:keepLines/>
              <w:rPr>
                <w:szCs w:val="22"/>
                <w:lang w:val="en-GB"/>
              </w:rPr>
            </w:pPr>
            <w:r w:rsidRPr="009D3B91">
              <w:rPr>
                <w:rFonts w:hint="eastAsia"/>
                <w:szCs w:val="22"/>
              </w:rPr>
              <w:t>成分最大数量</w:t>
            </w:r>
          </w:p>
        </w:tc>
      </w:tr>
      <w:tr w:rsidR="00805192" w:rsidRPr="00400A6E" w14:paraId="7918E9B1" w14:textId="77777777" w:rsidTr="00805192">
        <w:trPr>
          <w:jc w:val="center"/>
        </w:trPr>
        <w:tc>
          <w:tcPr>
            <w:tcW w:w="1220" w:type="dxa"/>
            <w:vMerge/>
          </w:tcPr>
          <w:p w14:paraId="0D56D0E1" w14:textId="77777777" w:rsidR="00805192" w:rsidRPr="009D3B91" w:rsidRDefault="00805192" w:rsidP="00712C08">
            <w:pPr>
              <w:pStyle w:val="Tablehead"/>
              <w:keepLines/>
              <w:rPr>
                <w:szCs w:val="22"/>
                <w:lang w:val="en-GB"/>
              </w:rPr>
            </w:pPr>
          </w:p>
        </w:tc>
        <w:tc>
          <w:tcPr>
            <w:tcW w:w="1053" w:type="dxa"/>
            <w:vMerge/>
          </w:tcPr>
          <w:p w14:paraId="56980D32" w14:textId="77777777" w:rsidR="00805192" w:rsidRPr="009D3B91" w:rsidRDefault="00805192" w:rsidP="00712C08">
            <w:pPr>
              <w:pStyle w:val="Tablehead"/>
              <w:keepLines/>
              <w:rPr>
                <w:szCs w:val="22"/>
                <w:lang w:val="en-GB"/>
              </w:rPr>
            </w:pPr>
          </w:p>
        </w:tc>
        <w:tc>
          <w:tcPr>
            <w:tcW w:w="1067" w:type="dxa"/>
            <w:vMerge/>
          </w:tcPr>
          <w:p w14:paraId="223F1F9E" w14:textId="77777777" w:rsidR="00805192" w:rsidRPr="009D3B91" w:rsidRDefault="00805192" w:rsidP="00712C08">
            <w:pPr>
              <w:pStyle w:val="Tablehead"/>
              <w:keepLines/>
              <w:rPr>
                <w:szCs w:val="22"/>
                <w:lang w:val="en-GB"/>
              </w:rPr>
            </w:pPr>
          </w:p>
        </w:tc>
        <w:tc>
          <w:tcPr>
            <w:tcW w:w="570" w:type="dxa"/>
            <w:vMerge w:val="restart"/>
            <w:vAlign w:val="center"/>
          </w:tcPr>
          <w:p w14:paraId="6AACABD0" w14:textId="77777777" w:rsidR="00805192" w:rsidRPr="009D3B91" w:rsidRDefault="00805192" w:rsidP="00712C08">
            <w:pPr>
              <w:pStyle w:val="Tablehead"/>
              <w:keepLines/>
              <w:rPr>
                <w:i/>
                <w:iCs/>
                <w:szCs w:val="22"/>
                <w:lang w:val="en-GB" w:eastAsia="ko-KR"/>
              </w:rPr>
            </w:pPr>
            <w:r w:rsidRPr="009D3B91">
              <w:rPr>
                <w:i/>
                <w:iCs/>
                <w:szCs w:val="22"/>
                <w:lang w:val="en-GB"/>
              </w:rPr>
              <w:t>h</w:t>
            </w:r>
            <w:r w:rsidRPr="009D3B91">
              <w:rPr>
                <w:szCs w:val="22"/>
                <w:vertAlign w:val="subscript"/>
                <w:lang w:val="en-GB" w:eastAsia="ko-KR"/>
              </w:rPr>
              <w:t>1</w:t>
            </w:r>
          </w:p>
        </w:tc>
        <w:tc>
          <w:tcPr>
            <w:tcW w:w="639" w:type="dxa"/>
            <w:vMerge w:val="restart"/>
            <w:vAlign w:val="center"/>
          </w:tcPr>
          <w:p w14:paraId="7D484C56" w14:textId="77777777" w:rsidR="00805192" w:rsidRPr="009D3B91" w:rsidRDefault="00805192" w:rsidP="00712C08">
            <w:pPr>
              <w:pStyle w:val="Tablehead"/>
              <w:keepLines/>
              <w:rPr>
                <w:i/>
                <w:iCs/>
                <w:szCs w:val="22"/>
                <w:lang w:val="en-GB" w:eastAsia="ko-KR"/>
              </w:rPr>
            </w:pPr>
            <w:r w:rsidRPr="009D3B91">
              <w:rPr>
                <w:i/>
                <w:iCs/>
                <w:szCs w:val="22"/>
                <w:lang w:val="en-GB"/>
              </w:rPr>
              <w:t>h</w:t>
            </w:r>
            <w:r w:rsidRPr="009D3B91">
              <w:rPr>
                <w:szCs w:val="22"/>
                <w:vertAlign w:val="subscript"/>
                <w:lang w:val="en-GB" w:eastAsia="ko-KR"/>
              </w:rPr>
              <w:t>2</w:t>
            </w:r>
          </w:p>
        </w:tc>
        <w:tc>
          <w:tcPr>
            <w:tcW w:w="1062" w:type="dxa"/>
            <w:vMerge/>
          </w:tcPr>
          <w:p w14:paraId="59A57028" w14:textId="77777777" w:rsidR="00805192" w:rsidRPr="009D3B91" w:rsidRDefault="00805192" w:rsidP="00712C08">
            <w:pPr>
              <w:pStyle w:val="Tablehead"/>
              <w:keepLines/>
              <w:rPr>
                <w:szCs w:val="22"/>
                <w:lang w:val="en-GB"/>
              </w:rPr>
            </w:pPr>
          </w:p>
        </w:tc>
        <w:tc>
          <w:tcPr>
            <w:tcW w:w="1420" w:type="dxa"/>
            <w:gridSpan w:val="2"/>
          </w:tcPr>
          <w:p w14:paraId="3ACCA48B" w14:textId="77777777" w:rsidR="00805192" w:rsidRPr="009D3B91" w:rsidRDefault="00805192" w:rsidP="00712C08">
            <w:pPr>
              <w:pStyle w:val="Tablehead"/>
              <w:keepLines/>
              <w:spacing w:before="0" w:after="0"/>
              <w:rPr>
                <w:szCs w:val="22"/>
                <w:lang w:val="en-GB"/>
              </w:rPr>
            </w:pPr>
            <w:r w:rsidRPr="009D3B91">
              <w:rPr>
                <w:szCs w:val="22"/>
                <w:lang w:val="en-GB"/>
              </w:rPr>
              <w:t>3 dB</w:t>
            </w:r>
          </w:p>
        </w:tc>
        <w:tc>
          <w:tcPr>
            <w:tcW w:w="1304" w:type="dxa"/>
            <w:gridSpan w:val="2"/>
          </w:tcPr>
          <w:p w14:paraId="57D1458E" w14:textId="77777777" w:rsidR="00805192" w:rsidRPr="009D3B91" w:rsidRDefault="00805192" w:rsidP="00712C08">
            <w:pPr>
              <w:pStyle w:val="Tablehead"/>
              <w:keepLines/>
              <w:spacing w:before="0" w:after="0"/>
              <w:rPr>
                <w:szCs w:val="22"/>
                <w:lang w:val="en-GB"/>
              </w:rPr>
            </w:pPr>
            <w:r w:rsidRPr="009D3B91">
              <w:rPr>
                <w:szCs w:val="22"/>
                <w:lang w:val="en-GB"/>
              </w:rPr>
              <w:t>5 dB</w:t>
            </w:r>
          </w:p>
        </w:tc>
        <w:tc>
          <w:tcPr>
            <w:tcW w:w="1304" w:type="dxa"/>
            <w:gridSpan w:val="2"/>
          </w:tcPr>
          <w:p w14:paraId="1266495B" w14:textId="77777777" w:rsidR="00805192" w:rsidRPr="009D3B91" w:rsidRDefault="00805192" w:rsidP="00712C08">
            <w:pPr>
              <w:pStyle w:val="Tablehead"/>
              <w:keepLines/>
              <w:spacing w:before="0" w:after="0"/>
              <w:rPr>
                <w:szCs w:val="22"/>
                <w:lang w:val="en-GB"/>
              </w:rPr>
            </w:pPr>
            <w:r w:rsidRPr="009D3B91">
              <w:rPr>
                <w:szCs w:val="22"/>
                <w:lang w:val="en-GB"/>
              </w:rPr>
              <w:t>10 dB</w:t>
            </w:r>
          </w:p>
        </w:tc>
      </w:tr>
      <w:tr w:rsidR="00805192" w:rsidRPr="00400A6E" w14:paraId="7675D18D" w14:textId="77777777" w:rsidTr="00805192">
        <w:trPr>
          <w:jc w:val="center"/>
        </w:trPr>
        <w:tc>
          <w:tcPr>
            <w:tcW w:w="1220" w:type="dxa"/>
            <w:vMerge/>
          </w:tcPr>
          <w:p w14:paraId="4BCA3000" w14:textId="77777777" w:rsidR="00805192" w:rsidRPr="009D3B91" w:rsidRDefault="00805192" w:rsidP="00712C08">
            <w:pPr>
              <w:pStyle w:val="Tablehead"/>
              <w:keepLines/>
              <w:rPr>
                <w:szCs w:val="22"/>
                <w:lang w:val="en-GB"/>
              </w:rPr>
            </w:pPr>
          </w:p>
        </w:tc>
        <w:tc>
          <w:tcPr>
            <w:tcW w:w="1053" w:type="dxa"/>
            <w:vMerge/>
          </w:tcPr>
          <w:p w14:paraId="26A03DDA" w14:textId="77777777" w:rsidR="00805192" w:rsidRPr="009D3B91" w:rsidRDefault="00805192" w:rsidP="00712C08">
            <w:pPr>
              <w:pStyle w:val="Tablehead"/>
              <w:keepLines/>
              <w:rPr>
                <w:szCs w:val="22"/>
                <w:lang w:val="en-GB"/>
              </w:rPr>
            </w:pPr>
          </w:p>
        </w:tc>
        <w:tc>
          <w:tcPr>
            <w:tcW w:w="1067" w:type="dxa"/>
            <w:vMerge/>
          </w:tcPr>
          <w:p w14:paraId="6C71A378" w14:textId="77777777" w:rsidR="00805192" w:rsidRPr="009D3B91" w:rsidRDefault="00805192" w:rsidP="00712C08">
            <w:pPr>
              <w:pStyle w:val="Tablehead"/>
              <w:keepLines/>
              <w:rPr>
                <w:szCs w:val="22"/>
                <w:lang w:val="en-GB"/>
              </w:rPr>
            </w:pPr>
          </w:p>
        </w:tc>
        <w:tc>
          <w:tcPr>
            <w:tcW w:w="570" w:type="dxa"/>
            <w:vMerge/>
          </w:tcPr>
          <w:p w14:paraId="5E99132D" w14:textId="77777777" w:rsidR="00805192" w:rsidRPr="009D3B91" w:rsidRDefault="00805192" w:rsidP="00712C08">
            <w:pPr>
              <w:pStyle w:val="Tablehead"/>
              <w:keepLines/>
              <w:rPr>
                <w:szCs w:val="22"/>
                <w:lang w:val="en-GB"/>
              </w:rPr>
            </w:pPr>
          </w:p>
        </w:tc>
        <w:tc>
          <w:tcPr>
            <w:tcW w:w="639" w:type="dxa"/>
            <w:vMerge/>
          </w:tcPr>
          <w:p w14:paraId="3181846F" w14:textId="77777777" w:rsidR="00805192" w:rsidRPr="009D3B91" w:rsidRDefault="00805192" w:rsidP="00712C08">
            <w:pPr>
              <w:pStyle w:val="Tablehead"/>
              <w:keepLines/>
              <w:rPr>
                <w:szCs w:val="22"/>
                <w:lang w:val="en-GB"/>
              </w:rPr>
            </w:pPr>
          </w:p>
        </w:tc>
        <w:tc>
          <w:tcPr>
            <w:tcW w:w="1062" w:type="dxa"/>
            <w:vMerge/>
          </w:tcPr>
          <w:p w14:paraId="50C25D0E" w14:textId="77777777" w:rsidR="00805192" w:rsidRPr="009D3B91" w:rsidRDefault="00805192" w:rsidP="00712C08">
            <w:pPr>
              <w:pStyle w:val="Tablehead"/>
              <w:keepLines/>
              <w:rPr>
                <w:szCs w:val="22"/>
                <w:lang w:val="en-GB"/>
              </w:rPr>
            </w:pPr>
          </w:p>
        </w:tc>
        <w:tc>
          <w:tcPr>
            <w:tcW w:w="703" w:type="dxa"/>
          </w:tcPr>
          <w:p w14:paraId="4B78CDE8" w14:textId="633F459F" w:rsidR="00805192" w:rsidRPr="009D3B91" w:rsidRDefault="00805192" w:rsidP="00712C08">
            <w:pPr>
              <w:pStyle w:val="Tablehead"/>
              <w:keepLines/>
              <w:spacing w:before="40" w:after="40"/>
              <w:rPr>
                <w:szCs w:val="22"/>
                <w:lang w:val="en-GB"/>
              </w:rPr>
            </w:pPr>
            <w:r w:rsidRPr="009D3B91">
              <w:rPr>
                <w:szCs w:val="22"/>
                <w:lang w:val="en-GB"/>
              </w:rPr>
              <w:t>80</w:t>
            </w:r>
            <w:r w:rsidR="0038239C">
              <w:rPr>
                <w:szCs w:val="22"/>
                <w:lang w:val="en-GB"/>
              </w:rPr>
              <w:br/>
            </w:r>
            <w:r w:rsidRPr="009D3B91">
              <w:rPr>
                <w:szCs w:val="22"/>
                <w:lang w:val="en-GB"/>
              </w:rPr>
              <w:t>%</w:t>
            </w:r>
          </w:p>
        </w:tc>
        <w:tc>
          <w:tcPr>
            <w:tcW w:w="717" w:type="dxa"/>
          </w:tcPr>
          <w:p w14:paraId="748025BA" w14:textId="0D5EBE4E" w:rsidR="00805192" w:rsidRPr="009D3B91" w:rsidRDefault="00805192" w:rsidP="00712C08">
            <w:pPr>
              <w:pStyle w:val="Tablehead"/>
              <w:keepLines/>
              <w:spacing w:before="40" w:after="40"/>
              <w:rPr>
                <w:szCs w:val="22"/>
                <w:lang w:val="en-GB"/>
              </w:rPr>
            </w:pPr>
            <w:r w:rsidRPr="009D3B91">
              <w:rPr>
                <w:szCs w:val="22"/>
                <w:lang w:val="en-GB"/>
              </w:rPr>
              <w:t>95</w:t>
            </w:r>
            <w:r w:rsidR="0038239C">
              <w:rPr>
                <w:szCs w:val="22"/>
                <w:lang w:val="en-GB"/>
              </w:rPr>
              <w:br/>
            </w:r>
            <w:r w:rsidRPr="009D3B91">
              <w:rPr>
                <w:szCs w:val="22"/>
                <w:lang w:val="en-GB"/>
              </w:rPr>
              <w:t>%</w:t>
            </w:r>
          </w:p>
        </w:tc>
        <w:tc>
          <w:tcPr>
            <w:tcW w:w="652" w:type="dxa"/>
          </w:tcPr>
          <w:p w14:paraId="733458B6" w14:textId="77777777" w:rsidR="00805192" w:rsidRPr="009D3B91" w:rsidRDefault="00805192" w:rsidP="00712C08">
            <w:pPr>
              <w:pStyle w:val="Tablehead"/>
              <w:keepLines/>
              <w:spacing w:before="40" w:after="40"/>
              <w:rPr>
                <w:szCs w:val="22"/>
                <w:lang w:val="en-GB"/>
              </w:rPr>
            </w:pPr>
            <w:r w:rsidRPr="009D3B91">
              <w:rPr>
                <w:szCs w:val="22"/>
                <w:lang w:val="en-GB"/>
              </w:rPr>
              <w:t>80%</w:t>
            </w:r>
          </w:p>
        </w:tc>
        <w:tc>
          <w:tcPr>
            <w:tcW w:w="652" w:type="dxa"/>
          </w:tcPr>
          <w:p w14:paraId="3A3C3FF8" w14:textId="77777777" w:rsidR="00805192" w:rsidRPr="009D3B91" w:rsidRDefault="00805192" w:rsidP="00712C08">
            <w:pPr>
              <w:pStyle w:val="Tablehead"/>
              <w:keepLines/>
              <w:spacing w:before="40" w:after="40"/>
              <w:rPr>
                <w:szCs w:val="22"/>
                <w:lang w:val="en-GB"/>
              </w:rPr>
            </w:pPr>
            <w:r w:rsidRPr="009D3B91">
              <w:rPr>
                <w:szCs w:val="22"/>
                <w:lang w:val="en-GB"/>
              </w:rPr>
              <w:t>95%</w:t>
            </w:r>
          </w:p>
        </w:tc>
        <w:tc>
          <w:tcPr>
            <w:tcW w:w="652" w:type="dxa"/>
          </w:tcPr>
          <w:p w14:paraId="346EDEB1" w14:textId="77777777" w:rsidR="00805192" w:rsidRPr="009D3B91" w:rsidRDefault="00805192" w:rsidP="00712C08">
            <w:pPr>
              <w:pStyle w:val="Tablehead"/>
              <w:keepLines/>
              <w:spacing w:before="40" w:after="40"/>
              <w:rPr>
                <w:szCs w:val="22"/>
                <w:lang w:val="en-GB"/>
              </w:rPr>
            </w:pPr>
            <w:r w:rsidRPr="009D3B91">
              <w:rPr>
                <w:szCs w:val="22"/>
                <w:lang w:val="en-GB"/>
              </w:rPr>
              <w:t>80%</w:t>
            </w:r>
          </w:p>
        </w:tc>
        <w:tc>
          <w:tcPr>
            <w:tcW w:w="652" w:type="dxa"/>
          </w:tcPr>
          <w:p w14:paraId="1C61FEB9" w14:textId="77777777" w:rsidR="00805192" w:rsidRPr="009D3B91" w:rsidRDefault="00805192" w:rsidP="00712C08">
            <w:pPr>
              <w:pStyle w:val="Tablehead"/>
              <w:keepLines/>
              <w:spacing w:before="40" w:after="40"/>
              <w:rPr>
                <w:szCs w:val="22"/>
                <w:lang w:val="en-GB"/>
              </w:rPr>
            </w:pPr>
            <w:r w:rsidRPr="009D3B91">
              <w:rPr>
                <w:szCs w:val="22"/>
                <w:lang w:val="en-GB"/>
              </w:rPr>
              <w:t>95%</w:t>
            </w:r>
          </w:p>
        </w:tc>
      </w:tr>
      <w:tr w:rsidR="00805192" w:rsidRPr="00400A6E" w14:paraId="7B6D9633" w14:textId="77777777" w:rsidTr="00805192">
        <w:trPr>
          <w:jc w:val="center"/>
        </w:trPr>
        <w:tc>
          <w:tcPr>
            <w:tcW w:w="1220" w:type="dxa"/>
            <w:vMerge w:val="restart"/>
            <w:vAlign w:val="center"/>
          </w:tcPr>
          <w:p w14:paraId="26F05E96" w14:textId="77777777" w:rsidR="00805192" w:rsidRPr="009D3B91" w:rsidRDefault="00805192" w:rsidP="00712C08">
            <w:pPr>
              <w:pStyle w:val="Tabletext"/>
              <w:jc w:val="center"/>
              <w:rPr>
                <w:szCs w:val="22"/>
                <w:lang w:val="en-GB" w:eastAsia="zh-CN"/>
              </w:rPr>
            </w:pPr>
            <w:r w:rsidRPr="009D3B91">
              <w:rPr>
                <w:rFonts w:hint="eastAsia"/>
                <w:szCs w:val="22"/>
                <w:lang w:val="en-GB" w:eastAsia="zh-CN"/>
              </w:rPr>
              <w:t>郊区</w:t>
            </w:r>
          </w:p>
        </w:tc>
        <w:tc>
          <w:tcPr>
            <w:tcW w:w="1053" w:type="dxa"/>
          </w:tcPr>
          <w:p w14:paraId="6E696F04" w14:textId="77777777" w:rsidR="00805192" w:rsidRPr="009D3B91" w:rsidRDefault="00805192" w:rsidP="00712C08">
            <w:pPr>
              <w:pStyle w:val="Tabletext"/>
              <w:jc w:val="center"/>
              <w:rPr>
                <w:szCs w:val="22"/>
                <w:lang w:val="en-GB"/>
              </w:rPr>
            </w:pPr>
            <w:r w:rsidRPr="009D3B91">
              <w:rPr>
                <w:szCs w:val="22"/>
                <w:lang w:val="en-GB"/>
              </w:rPr>
              <w:t xml:space="preserve">175 </w:t>
            </w:r>
          </w:p>
        </w:tc>
        <w:tc>
          <w:tcPr>
            <w:tcW w:w="1067" w:type="dxa"/>
          </w:tcPr>
          <w:p w14:paraId="5DD4D414" w14:textId="77777777" w:rsidR="00805192" w:rsidRPr="009D3B91" w:rsidRDefault="00805192" w:rsidP="00712C08">
            <w:pPr>
              <w:pStyle w:val="Tabletext"/>
              <w:jc w:val="center"/>
              <w:rPr>
                <w:szCs w:val="22"/>
                <w:lang w:val="en-GB"/>
              </w:rPr>
            </w:pPr>
            <w:r w:rsidRPr="009D3B91">
              <w:rPr>
                <w:szCs w:val="22"/>
                <w:lang w:val="en-GB"/>
              </w:rPr>
              <w:t>2.5</w:t>
            </w:r>
          </w:p>
        </w:tc>
        <w:tc>
          <w:tcPr>
            <w:tcW w:w="570" w:type="dxa"/>
          </w:tcPr>
          <w:p w14:paraId="48D8E532" w14:textId="77777777" w:rsidR="00805192" w:rsidRPr="009D3B91" w:rsidRDefault="00805192" w:rsidP="00712C08">
            <w:pPr>
              <w:pStyle w:val="Tabletext"/>
              <w:jc w:val="center"/>
              <w:rPr>
                <w:szCs w:val="22"/>
                <w:lang w:val="en-GB"/>
              </w:rPr>
            </w:pPr>
            <w:r w:rsidRPr="009D3B91">
              <w:rPr>
                <w:szCs w:val="22"/>
                <w:lang w:val="en-GB"/>
              </w:rPr>
              <w:t>12</w:t>
            </w:r>
          </w:p>
        </w:tc>
        <w:tc>
          <w:tcPr>
            <w:tcW w:w="639" w:type="dxa"/>
          </w:tcPr>
          <w:p w14:paraId="43DD9883" w14:textId="77777777" w:rsidR="00805192" w:rsidRPr="009D3B91" w:rsidRDefault="00805192" w:rsidP="00712C08">
            <w:pPr>
              <w:pStyle w:val="Tabletext"/>
              <w:jc w:val="center"/>
              <w:rPr>
                <w:szCs w:val="22"/>
                <w:lang w:val="en-GB"/>
              </w:rPr>
            </w:pPr>
            <w:r w:rsidRPr="009D3B91">
              <w:rPr>
                <w:szCs w:val="22"/>
                <w:lang w:val="en-GB"/>
              </w:rPr>
              <w:t>1</w:t>
            </w:r>
          </w:p>
        </w:tc>
        <w:tc>
          <w:tcPr>
            <w:tcW w:w="1062" w:type="dxa"/>
          </w:tcPr>
          <w:p w14:paraId="2730C244" w14:textId="77777777" w:rsidR="00805192" w:rsidRPr="009D3B91" w:rsidRDefault="00805192" w:rsidP="00712C08">
            <w:pPr>
              <w:pStyle w:val="Tabletext"/>
              <w:jc w:val="center"/>
              <w:rPr>
                <w:szCs w:val="22"/>
                <w:lang w:val="en-GB"/>
              </w:rPr>
            </w:pPr>
            <w:r w:rsidRPr="009D3B91">
              <w:rPr>
                <w:szCs w:val="22"/>
                <w:lang w:val="en-GB"/>
              </w:rPr>
              <w:t>200-1 500</w:t>
            </w:r>
          </w:p>
        </w:tc>
        <w:tc>
          <w:tcPr>
            <w:tcW w:w="703" w:type="dxa"/>
          </w:tcPr>
          <w:p w14:paraId="14997B07" w14:textId="77777777" w:rsidR="00805192" w:rsidRPr="009D3B91" w:rsidRDefault="00805192" w:rsidP="00712C08">
            <w:pPr>
              <w:pStyle w:val="Tabletext"/>
              <w:jc w:val="center"/>
              <w:rPr>
                <w:szCs w:val="22"/>
                <w:lang w:val="en-GB"/>
              </w:rPr>
            </w:pPr>
            <w:r w:rsidRPr="009D3B91">
              <w:rPr>
                <w:szCs w:val="22"/>
                <w:lang w:val="en-GB"/>
              </w:rPr>
              <w:t>1</w:t>
            </w:r>
          </w:p>
        </w:tc>
        <w:tc>
          <w:tcPr>
            <w:tcW w:w="717" w:type="dxa"/>
          </w:tcPr>
          <w:p w14:paraId="5F118A97"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3EFEB4E6" w14:textId="77777777" w:rsidR="00805192" w:rsidRPr="009D3B91" w:rsidRDefault="00805192" w:rsidP="00712C08">
            <w:pPr>
              <w:pStyle w:val="Tabletext"/>
              <w:jc w:val="center"/>
              <w:rPr>
                <w:szCs w:val="22"/>
                <w:lang w:val="en-GB"/>
              </w:rPr>
            </w:pPr>
            <w:r w:rsidRPr="009D3B91">
              <w:rPr>
                <w:szCs w:val="22"/>
                <w:lang w:val="en-GB"/>
              </w:rPr>
              <w:t>1</w:t>
            </w:r>
          </w:p>
        </w:tc>
        <w:tc>
          <w:tcPr>
            <w:tcW w:w="652" w:type="dxa"/>
          </w:tcPr>
          <w:p w14:paraId="4C6EA090"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4B129951"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23908C93" w14:textId="77777777" w:rsidR="00805192" w:rsidRPr="009D3B91" w:rsidRDefault="00805192" w:rsidP="00712C08">
            <w:pPr>
              <w:pStyle w:val="Tabletext"/>
              <w:jc w:val="center"/>
              <w:rPr>
                <w:szCs w:val="22"/>
                <w:lang w:val="en-GB"/>
              </w:rPr>
            </w:pPr>
            <w:r w:rsidRPr="009D3B91">
              <w:rPr>
                <w:szCs w:val="22"/>
                <w:lang w:val="en-GB"/>
              </w:rPr>
              <w:t>4</w:t>
            </w:r>
          </w:p>
        </w:tc>
      </w:tr>
      <w:tr w:rsidR="00805192" w:rsidRPr="00400A6E" w14:paraId="4B444655" w14:textId="77777777" w:rsidTr="00805192">
        <w:trPr>
          <w:jc w:val="center"/>
        </w:trPr>
        <w:tc>
          <w:tcPr>
            <w:tcW w:w="1220" w:type="dxa"/>
            <w:vMerge/>
          </w:tcPr>
          <w:p w14:paraId="36282893" w14:textId="77777777" w:rsidR="00805192" w:rsidRPr="009D3B91" w:rsidRDefault="00805192" w:rsidP="00712C08">
            <w:pPr>
              <w:pStyle w:val="Tabletext"/>
              <w:jc w:val="center"/>
              <w:rPr>
                <w:szCs w:val="22"/>
                <w:lang w:val="en-GB"/>
              </w:rPr>
            </w:pPr>
          </w:p>
        </w:tc>
        <w:tc>
          <w:tcPr>
            <w:tcW w:w="1053" w:type="dxa"/>
          </w:tcPr>
          <w:p w14:paraId="3DA96798" w14:textId="77777777" w:rsidR="00805192" w:rsidRPr="009D3B91" w:rsidRDefault="00805192" w:rsidP="00712C08">
            <w:pPr>
              <w:pStyle w:val="Tabletext"/>
              <w:jc w:val="center"/>
              <w:rPr>
                <w:szCs w:val="22"/>
                <w:lang w:val="en-GB"/>
              </w:rPr>
            </w:pPr>
            <w:r w:rsidRPr="009D3B91">
              <w:rPr>
                <w:szCs w:val="22"/>
                <w:lang w:val="en-GB"/>
              </w:rPr>
              <w:t xml:space="preserve">175 </w:t>
            </w:r>
          </w:p>
        </w:tc>
        <w:tc>
          <w:tcPr>
            <w:tcW w:w="1067" w:type="dxa"/>
          </w:tcPr>
          <w:p w14:paraId="26F8040B" w14:textId="77777777" w:rsidR="00805192" w:rsidRPr="009D3B91" w:rsidRDefault="00805192" w:rsidP="00712C08">
            <w:pPr>
              <w:pStyle w:val="Tabletext"/>
              <w:jc w:val="center"/>
              <w:rPr>
                <w:szCs w:val="22"/>
                <w:lang w:val="en-GB"/>
              </w:rPr>
            </w:pPr>
            <w:r w:rsidRPr="009D3B91">
              <w:rPr>
                <w:szCs w:val="22"/>
                <w:lang w:val="en-GB"/>
              </w:rPr>
              <w:t>3.5</w:t>
            </w:r>
          </w:p>
        </w:tc>
        <w:tc>
          <w:tcPr>
            <w:tcW w:w="570" w:type="dxa"/>
          </w:tcPr>
          <w:p w14:paraId="13BFDAF6" w14:textId="77777777" w:rsidR="00805192" w:rsidRPr="009D3B91" w:rsidRDefault="00805192" w:rsidP="00712C08">
            <w:pPr>
              <w:pStyle w:val="Tabletext"/>
              <w:jc w:val="center"/>
              <w:rPr>
                <w:szCs w:val="22"/>
                <w:lang w:val="en-GB"/>
              </w:rPr>
            </w:pPr>
            <w:r w:rsidRPr="009D3B91">
              <w:rPr>
                <w:szCs w:val="22"/>
                <w:lang w:val="en-GB"/>
              </w:rPr>
              <w:t>12</w:t>
            </w:r>
          </w:p>
        </w:tc>
        <w:tc>
          <w:tcPr>
            <w:tcW w:w="639" w:type="dxa"/>
          </w:tcPr>
          <w:p w14:paraId="423FD55A" w14:textId="77777777" w:rsidR="00805192" w:rsidRPr="009D3B91" w:rsidRDefault="00805192" w:rsidP="00712C08">
            <w:pPr>
              <w:pStyle w:val="Tabletext"/>
              <w:jc w:val="center"/>
              <w:rPr>
                <w:szCs w:val="22"/>
                <w:lang w:val="en-GB"/>
              </w:rPr>
            </w:pPr>
            <w:r w:rsidRPr="009D3B91">
              <w:rPr>
                <w:szCs w:val="22"/>
                <w:lang w:val="en-GB"/>
              </w:rPr>
              <w:t>1</w:t>
            </w:r>
          </w:p>
        </w:tc>
        <w:tc>
          <w:tcPr>
            <w:tcW w:w="1062" w:type="dxa"/>
          </w:tcPr>
          <w:p w14:paraId="25E8AA33" w14:textId="77777777" w:rsidR="00805192" w:rsidRPr="009D3B91" w:rsidRDefault="00805192" w:rsidP="00712C08">
            <w:pPr>
              <w:pStyle w:val="Tabletext"/>
              <w:jc w:val="center"/>
              <w:rPr>
                <w:szCs w:val="22"/>
                <w:lang w:val="en-GB"/>
              </w:rPr>
            </w:pPr>
            <w:r w:rsidRPr="009D3B91">
              <w:rPr>
                <w:szCs w:val="22"/>
                <w:lang w:val="en-GB"/>
              </w:rPr>
              <w:t>200-1 500</w:t>
            </w:r>
          </w:p>
        </w:tc>
        <w:tc>
          <w:tcPr>
            <w:tcW w:w="703" w:type="dxa"/>
          </w:tcPr>
          <w:p w14:paraId="69D62B76" w14:textId="77777777" w:rsidR="00805192" w:rsidRPr="009D3B91" w:rsidRDefault="00805192" w:rsidP="00712C08">
            <w:pPr>
              <w:pStyle w:val="Tabletext"/>
              <w:jc w:val="center"/>
              <w:rPr>
                <w:szCs w:val="22"/>
                <w:lang w:val="en-GB"/>
              </w:rPr>
            </w:pPr>
            <w:r w:rsidRPr="009D3B91">
              <w:rPr>
                <w:szCs w:val="22"/>
                <w:lang w:val="en-GB"/>
              </w:rPr>
              <w:t>1</w:t>
            </w:r>
          </w:p>
        </w:tc>
        <w:tc>
          <w:tcPr>
            <w:tcW w:w="717" w:type="dxa"/>
          </w:tcPr>
          <w:p w14:paraId="584E2BE7"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49F7152F" w14:textId="77777777" w:rsidR="00805192" w:rsidRPr="009D3B91" w:rsidRDefault="00805192" w:rsidP="00712C08">
            <w:pPr>
              <w:pStyle w:val="Tabletext"/>
              <w:jc w:val="center"/>
              <w:rPr>
                <w:szCs w:val="22"/>
                <w:lang w:val="en-GB"/>
              </w:rPr>
            </w:pPr>
            <w:r w:rsidRPr="009D3B91">
              <w:rPr>
                <w:szCs w:val="22"/>
                <w:lang w:val="en-GB"/>
              </w:rPr>
              <w:t>1</w:t>
            </w:r>
          </w:p>
        </w:tc>
        <w:tc>
          <w:tcPr>
            <w:tcW w:w="652" w:type="dxa"/>
          </w:tcPr>
          <w:p w14:paraId="26F484DE"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0D99F57E" w14:textId="77777777" w:rsidR="00805192" w:rsidRPr="009D3B91" w:rsidRDefault="00805192" w:rsidP="00712C08">
            <w:pPr>
              <w:pStyle w:val="Tabletext"/>
              <w:jc w:val="center"/>
              <w:rPr>
                <w:szCs w:val="22"/>
                <w:lang w:val="en-GB"/>
              </w:rPr>
            </w:pPr>
            <w:r w:rsidRPr="009D3B91">
              <w:rPr>
                <w:szCs w:val="22"/>
                <w:lang w:val="en-GB"/>
              </w:rPr>
              <w:t>1</w:t>
            </w:r>
          </w:p>
        </w:tc>
        <w:tc>
          <w:tcPr>
            <w:tcW w:w="652" w:type="dxa"/>
          </w:tcPr>
          <w:p w14:paraId="666BA921" w14:textId="77777777" w:rsidR="00805192" w:rsidRPr="009D3B91" w:rsidRDefault="00805192" w:rsidP="00712C08">
            <w:pPr>
              <w:pStyle w:val="Tabletext"/>
              <w:jc w:val="center"/>
              <w:rPr>
                <w:szCs w:val="22"/>
                <w:lang w:val="en-GB"/>
              </w:rPr>
            </w:pPr>
            <w:r w:rsidRPr="009D3B91">
              <w:rPr>
                <w:szCs w:val="22"/>
                <w:lang w:val="en-GB"/>
              </w:rPr>
              <w:t>5</w:t>
            </w:r>
          </w:p>
        </w:tc>
      </w:tr>
      <w:tr w:rsidR="00805192" w:rsidRPr="00400A6E" w14:paraId="073396D9" w14:textId="77777777" w:rsidTr="00805192">
        <w:trPr>
          <w:jc w:val="center"/>
        </w:trPr>
        <w:tc>
          <w:tcPr>
            <w:tcW w:w="1220" w:type="dxa"/>
            <w:vMerge/>
          </w:tcPr>
          <w:p w14:paraId="154B0193" w14:textId="77777777" w:rsidR="00805192" w:rsidRPr="009D3B91" w:rsidRDefault="00805192" w:rsidP="00712C08">
            <w:pPr>
              <w:pStyle w:val="Tabletext"/>
              <w:jc w:val="center"/>
              <w:rPr>
                <w:szCs w:val="22"/>
                <w:lang w:val="en-GB"/>
              </w:rPr>
            </w:pPr>
          </w:p>
        </w:tc>
        <w:tc>
          <w:tcPr>
            <w:tcW w:w="1053" w:type="dxa"/>
          </w:tcPr>
          <w:p w14:paraId="79881DF2" w14:textId="77777777" w:rsidR="00805192" w:rsidRPr="009D3B91" w:rsidRDefault="00805192" w:rsidP="00712C08">
            <w:pPr>
              <w:pStyle w:val="Tabletext"/>
              <w:jc w:val="center"/>
              <w:rPr>
                <w:szCs w:val="22"/>
                <w:lang w:val="en-GB"/>
              </w:rPr>
            </w:pPr>
            <w:r w:rsidRPr="009D3B91">
              <w:rPr>
                <w:szCs w:val="22"/>
                <w:lang w:val="en-GB"/>
              </w:rPr>
              <w:t>50</w:t>
            </w:r>
          </w:p>
        </w:tc>
        <w:tc>
          <w:tcPr>
            <w:tcW w:w="1067" w:type="dxa"/>
          </w:tcPr>
          <w:p w14:paraId="75F1B9EF" w14:textId="77777777" w:rsidR="00805192" w:rsidRPr="009D3B91" w:rsidRDefault="00805192" w:rsidP="00712C08">
            <w:pPr>
              <w:pStyle w:val="Tabletext"/>
              <w:jc w:val="center"/>
              <w:rPr>
                <w:szCs w:val="22"/>
                <w:lang w:val="en-GB"/>
              </w:rPr>
            </w:pPr>
            <w:r w:rsidRPr="009D3B91">
              <w:rPr>
                <w:szCs w:val="22"/>
                <w:lang w:val="en-GB"/>
              </w:rPr>
              <w:t>3.67</w:t>
            </w:r>
          </w:p>
        </w:tc>
        <w:tc>
          <w:tcPr>
            <w:tcW w:w="570" w:type="dxa"/>
          </w:tcPr>
          <w:p w14:paraId="5576EAC0" w14:textId="77777777" w:rsidR="00805192" w:rsidRPr="009D3B91" w:rsidRDefault="00805192" w:rsidP="00712C08">
            <w:pPr>
              <w:pStyle w:val="Tabletext"/>
              <w:jc w:val="center"/>
              <w:rPr>
                <w:szCs w:val="22"/>
                <w:lang w:val="en-GB"/>
              </w:rPr>
            </w:pPr>
            <w:r w:rsidRPr="009D3B91">
              <w:rPr>
                <w:szCs w:val="22"/>
                <w:lang w:val="en-GB"/>
              </w:rPr>
              <w:t>40</w:t>
            </w:r>
          </w:p>
        </w:tc>
        <w:tc>
          <w:tcPr>
            <w:tcW w:w="639" w:type="dxa"/>
          </w:tcPr>
          <w:p w14:paraId="4E18BB5D" w14:textId="77777777" w:rsidR="00805192" w:rsidRPr="009D3B91" w:rsidRDefault="00805192" w:rsidP="00712C08">
            <w:pPr>
              <w:pStyle w:val="Tabletext"/>
              <w:jc w:val="center"/>
              <w:rPr>
                <w:szCs w:val="22"/>
                <w:lang w:val="en-GB"/>
              </w:rPr>
            </w:pPr>
            <w:r w:rsidRPr="009D3B91">
              <w:rPr>
                <w:szCs w:val="22"/>
                <w:lang w:val="en-GB"/>
              </w:rPr>
              <w:t>2.7</w:t>
            </w:r>
          </w:p>
        </w:tc>
        <w:tc>
          <w:tcPr>
            <w:tcW w:w="1062" w:type="dxa"/>
          </w:tcPr>
          <w:p w14:paraId="25D8C30B" w14:textId="77777777" w:rsidR="00805192" w:rsidRPr="009D3B91" w:rsidRDefault="00805192" w:rsidP="00712C08">
            <w:pPr>
              <w:pStyle w:val="Tabletext"/>
              <w:jc w:val="center"/>
              <w:rPr>
                <w:szCs w:val="22"/>
                <w:lang w:val="en-GB"/>
              </w:rPr>
            </w:pPr>
            <w:r w:rsidRPr="009D3B91">
              <w:rPr>
                <w:szCs w:val="22"/>
                <w:lang w:val="en-GB"/>
              </w:rPr>
              <w:t>0-5 000</w:t>
            </w:r>
          </w:p>
        </w:tc>
        <w:tc>
          <w:tcPr>
            <w:tcW w:w="703" w:type="dxa"/>
          </w:tcPr>
          <w:p w14:paraId="07BF31D3" w14:textId="77777777" w:rsidR="00805192" w:rsidRPr="009D3B91" w:rsidRDefault="00805192" w:rsidP="00712C08">
            <w:pPr>
              <w:pStyle w:val="Tabletext"/>
              <w:jc w:val="center"/>
              <w:rPr>
                <w:szCs w:val="22"/>
                <w:lang w:val="en-GB"/>
              </w:rPr>
            </w:pPr>
            <w:r w:rsidRPr="009D3B91">
              <w:rPr>
                <w:szCs w:val="22"/>
                <w:lang w:val="en-GB"/>
              </w:rPr>
              <w:t>1</w:t>
            </w:r>
          </w:p>
        </w:tc>
        <w:tc>
          <w:tcPr>
            <w:tcW w:w="717" w:type="dxa"/>
          </w:tcPr>
          <w:p w14:paraId="4CE7214D"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59F562E9" w14:textId="77777777" w:rsidR="00805192" w:rsidRPr="009D3B91" w:rsidRDefault="00805192" w:rsidP="00712C08">
            <w:pPr>
              <w:pStyle w:val="Tabletext"/>
              <w:jc w:val="center"/>
              <w:rPr>
                <w:szCs w:val="22"/>
                <w:lang w:val="en-GB"/>
              </w:rPr>
            </w:pPr>
            <w:r w:rsidRPr="009D3B91">
              <w:rPr>
                <w:szCs w:val="22"/>
                <w:lang w:val="en-GB"/>
              </w:rPr>
              <w:t>1</w:t>
            </w:r>
          </w:p>
        </w:tc>
        <w:tc>
          <w:tcPr>
            <w:tcW w:w="652" w:type="dxa"/>
          </w:tcPr>
          <w:p w14:paraId="35E0599D" w14:textId="77777777" w:rsidR="00805192" w:rsidRPr="009D3B91" w:rsidRDefault="00805192" w:rsidP="00712C08">
            <w:pPr>
              <w:pStyle w:val="Tabletext"/>
              <w:jc w:val="center"/>
              <w:rPr>
                <w:szCs w:val="22"/>
                <w:lang w:val="en-GB"/>
              </w:rPr>
            </w:pPr>
            <w:r w:rsidRPr="009D3B91">
              <w:rPr>
                <w:szCs w:val="22"/>
                <w:lang w:val="en-GB"/>
              </w:rPr>
              <w:t>3</w:t>
            </w:r>
          </w:p>
        </w:tc>
        <w:tc>
          <w:tcPr>
            <w:tcW w:w="652" w:type="dxa"/>
          </w:tcPr>
          <w:p w14:paraId="7ADAB51F" w14:textId="77777777" w:rsidR="00805192" w:rsidRPr="009D3B91" w:rsidRDefault="00805192" w:rsidP="00712C08">
            <w:pPr>
              <w:pStyle w:val="Tabletext"/>
              <w:jc w:val="center"/>
              <w:rPr>
                <w:szCs w:val="22"/>
                <w:lang w:val="en-GB"/>
              </w:rPr>
            </w:pPr>
            <w:r w:rsidRPr="009D3B91">
              <w:rPr>
                <w:szCs w:val="22"/>
                <w:lang w:val="en-GB"/>
              </w:rPr>
              <w:t>3</w:t>
            </w:r>
          </w:p>
        </w:tc>
        <w:tc>
          <w:tcPr>
            <w:tcW w:w="652" w:type="dxa"/>
          </w:tcPr>
          <w:p w14:paraId="33636557" w14:textId="77777777" w:rsidR="00805192" w:rsidRPr="009D3B91" w:rsidRDefault="00805192" w:rsidP="00712C08">
            <w:pPr>
              <w:pStyle w:val="Tabletext"/>
              <w:jc w:val="center"/>
              <w:rPr>
                <w:szCs w:val="22"/>
                <w:lang w:val="en-GB"/>
              </w:rPr>
            </w:pPr>
            <w:r w:rsidRPr="009D3B91">
              <w:rPr>
                <w:szCs w:val="22"/>
                <w:lang w:val="en-GB"/>
              </w:rPr>
              <w:t>5</w:t>
            </w:r>
          </w:p>
        </w:tc>
      </w:tr>
      <w:tr w:rsidR="00805192" w:rsidRPr="00400A6E" w14:paraId="606D5D1E" w14:textId="77777777" w:rsidTr="00805192">
        <w:trPr>
          <w:jc w:val="center"/>
        </w:trPr>
        <w:tc>
          <w:tcPr>
            <w:tcW w:w="1220" w:type="dxa"/>
            <w:vMerge/>
          </w:tcPr>
          <w:p w14:paraId="612EA6F2" w14:textId="77777777" w:rsidR="00805192" w:rsidRPr="009D3B91" w:rsidRDefault="00805192" w:rsidP="00712C08">
            <w:pPr>
              <w:pStyle w:val="Tabletext"/>
              <w:jc w:val="center"/>
              <w:rPr>
                <w:szCs w:val="22"/>
                <w:lang w:val="en-GB"/>
              </w:rPr>
            </w:pPr>
          </w:p>
        </w:tc>
        <w:tc>
          <w:tcPr>
            <w:tcW w:w="1053" w:type="dxa"/>
          </w:tcPr>
          <w:p w14:paraId="55C780E2" w14:textId="77777777" w:rsidR="00805192" w:rsidRPr="009D3B91" w:rsidRDefault="00805192" w:rsidP="00712C08">
            <w:pPr>
              <w:pStyle w:val="Tabletext"/>
              <w:jc w:val="center"/>
              <w:rPr>
                <w:szCs w:val="22"/>
                <w:lang w:val="en-GB"/>
              </w:rPr>
            </w:pPr>
            <w:r w:rsidRPr="009D3B91">
              <w:rPr>
                <w:szCs w:val="22"/>
                <w:lang w:val="en-GB"/>
              </w:rPr>
              <w:t xml:space="preserve">100 </w:t>
            </w:r>
          </w:p>
        </w:tc>
        <w:tc>
          <w:tcPr>
            <w:tcW w:w="1067" w:type="dxa"/>
          </w:tcPr>
          <w:p w14:paraId="61A83850" w14:textId="77777777" w:rsidR="00805192" w:rsidRPr="009D3B91" w:rsidRDefault="00805192" w:rsidP="00712C08">
            <w:pPr>
              <w:pStyle w:val="Tabletext"/>
              <w:jc w:val="center"/>
              <w:rPr>
                <w:szCs w:val="22"/>
                <w:lang w:val="en-GB"/>
              </w:rPr>
            </w:pPr>
            <w:r w:rsidRPr="009D3B91">
              <w:rPr>
                <w:szCs w:val="22"/>
                <w:lang w:val="en-GB"/>
              </w:rPr>
              <w:t>5.8</w:t>
            </w:r>
          </w:p>
        </w:tc>
        <w:tc>
          <w:tcPr>
            <w:tcW w:w="570" w:type="dxa"/>
          </w:tcPr>
          <w:p w14:paraId="0D854994" w14:textId="77777777" w:rsidR="00805192" w:rsidRPr="009D3B91" w:rsidRDefault="00805192" w:rsidP="00712C08">
            <w:pPr>
              <w:pStyle w:val="Tabletext"/>
              <w:jc w:val="center"/>
              <w:rPr>
                <w:szCs w:val="22"/>
                <w:lang w:val="en-GB"/>
              </w:rPr>
            </w:pPr>
            <w:r w:rsidRPr="009D3B91">
              <w:rPr>
                <w:szCs w:val="22"/>
                <w:lang w:val="en-GB"/>
              </w:rPr>
              <w:t>12</w:t>
            </w:r>
          </w:p>
        </w:tc>
        <w:tc>
          <w:tcPr>
            <w:tcW w:w="639" w:type="dxa"/>
          </w:tcPr>
          <w:p w14:paraId="4D64778D" w14:textId="77777777" w:rsidR="00805192" w:rsidRPr="009D3B91" w:rsidRDefault="00805192" w:rsidP="00712C08">
            <w:pPr>
              <w:pStyle w:val="Tabletext"/>
              <w:jc w:val="center"/>
              <w:rPr>
                <w:szCs w:val="22"/>
                <w:lang w:val="en-GB"/>
              </w:rPr>
            </w:pPr>
            <w:r w:rsidRPr="009D3B91">
              <w:rPr>
                <w:szCs w:val="22"/>
                <w:lang w:val="en-GB"/>
              </w:rPr>
              <w:t>1</w:t>
            </w:r>
          </w:p>
        </w:tc>
        <w:tc>
          <w:tcPr>
            <w:tcW w:w="1062" w:type="dxa"/>
          </w:tcPr>
          <w:p w14:paraId="224B2C53" w14:textId="77777777" w:rsidR="00805192" w:rsidRPr="009D3B91" w:rsidRDefault="00805192" w:rsidP="00712C08">
            <w:pPr>
              <w:pStyle w:val="Tabletext"/>
              <w:jc w:val="center"/>
              <w:rPr>
                <w:szCs w:val="22"/>
                <w:lang w:val="en-GB"/>
              </w:rPr>
            </w:pPr>
            <w:r w:rsidRPr="009D3B91">
              <w:rPr>
                <w:szCs w:val="22"/>
                <w:lang w:val="en-GB"/>
              </w:rPr>
              <w:t>200-1 500</w:t>
            </w:r>
          </w:p>
        </w:tc>
        <w:tc>
          <w:tcPr>
            <w:tcW w:w="703" w:type="dxa"/>
          </w:tcPr>
          <w:p w14:paraId="38F0264C" w14:textId="77777777" w:rsidR="00805192" w:rsidRPr="009D3B91" w:rsidRDefault="00805192" w:rsidP="00712C08">
            <w:pPr>
              <w:pStyle w:val="Tabletext"/>
              <w:jc w:val="center"/>
              <w:rPr>
                <w:szCs w:val="22"/>
                <w:lang w:val="en-GB"/>
              </w:rPr>
            </w:pPr>
            <w:r w:rsidRPr="009D3B91">
              <w:rPr>
                <w:szCs w:val="22"/>
                <w:lang w:val="en-GB"/>
              </w:rPr>
              <w:t>1</w:t>
            </w:r>
          </w:p>
        </w:tc>
        <w:tc>
          <w:tcPr>
            <w:tcW w:w="717" w:type="dxa"/>
          </w:tcPr>
          <w:p w14:paraId="6FFA09A6" w14:textId="77777777" w:rsidR="00805192" w:rsidRPr="009D3B91" w:rsidRDefault="00805192" w:rsidP="00712C08">
            <w:pPr>
              <w:pStyle w:val="Tabletext"/>
              <w:jc w:val="center"/>
              <w:rPr>
                <w:szCs w:val="22"/>
                <w:lang w:val="en-GB"/>
              </w:rPr>
            </w:pPr>
            <w:r w:rsidRPr="009D3B91">
              <w:rPr>
                <w:szCs w:val="22"/>
                <w:lang w:val="en-GB"/>
              </w:rPr>
              <w:t>2</w:t>
            </w:r>
          </w:p>
        </w:tc>
        <w:tc>
          <w:tcPr>
            <w:tcW w:w="652" w:type="dxa"/>
          </w:tcPr>
          <w:p w14:paraId="66510F8D" w14:textId="77777777" w:rsidR="00805192" w:rsidRPr="009D3B91" w:rsidRDefault="00805192" w:rsidP="00712C08">
            <w:pPr>
              <w:pStyle w:val="Tabletext"/>
              <w:jc w:val="center"/>
              <w:rPr>
                <w:szCs w:val="22"/>
                <w:lang w:val="en-GB"/>
              </w:rPr>
            </w:pPr>
            <w:r w:rsidRPr="009D3B91">
              <w:rPr>
                <w:szCs w:val="22"/>
                <w:lang w:val="en-GB"/>
              </w:rPr>
              <w:t>3</w:t>
            </w:r>
          </w:p>
        </w:tc>
        <w:tc>
          <w:tcPr>
            <w:tcW w:w="652" w:type="dxa"/>
          </w:tcPr>
          <w:p w14:paraId="4ECE83F1" w14:textId="77777777" w:rsidR="00805192" w:rsidRPr="009D3B91" w:rsidRDefault="00805192" w:rsidP="00712C08">
            <w:pPr>
              <w:pStyle w:val="Tabletext"/>
              <w:jc w:val="center"/>
              <w:rPr>
                <w:szCs w:val="22"/>
                <w:lang w:val="en-GB"/>
              </w:rPr>
            </w:pPr>
            <w:r w:rsidRPr="009D3B91">
              <w:rPr>
                <w:szCs w:val="22"/>
                <w:lang w:val="en-GB"/>
              </w:rPr>
              <w:t>5</w:t>
            </w:r>
          </w:p>
        </w:tc>
        <w:tc>
          <w:tcPr>
            <w:tcW w:w="652" w:type="dxa"/>
          </w:tcPr>
          <w:p w14:paraId="63A887B8" w14:textId="77777777" w:rsidR="00805192" w:rsidRPr="009D3B91" w:rsidRDefault="00805192" w:rsidP="00712C08">
            <w:pPr>
              <w:pStyle w:val="Tabletext"/>
              <w:jc w:val="center"/>
              <w:rPr>
                <w:szCs w:val="22"/>
                <w:lang w:val="en-GB"/>
              </w:rPr>
            </w:pPr>
            <w:r w:rsidRPr="009D3B91">
              <w:rPr>
                <w:szCs w:val="22"/>
                <w:lang w:val="en-GB"/>
              </w:rPr>
              <w:t>4</w:t>
            </w:r>
          </w:p>
        </w:tc>
        <w:tc>
          <w:tcPr>
            <w:tcW w:w="652" w:type="dxa"/>
          </w:tcPr>
          <w:p w14:paraId="536B8F82" w14:textId="77777777" w:rsidR="00805192" w:rsidRPr="009D3B91" w:rsidRDefault="00805192" w:rsidP="00712C08">
            <w:pPr>
              <w:pStyle w:val="Tabletext"/>
              <w:jc w:val="center"/>
              <w:rPr>
                <w:szCs w:val="22"/>
                <w:lang w:val="en-GB"/>
              </w:rPr>
            </w:pPr>
            <w:r w:rsidRPr="009D3B91">
              <w:rPr>
                <w:szCs w:val="22"/>
                <w:lang w:val="en-GB"/>
              </w:rPr>
              <w:t>5</w:t>
            </w:r>
          </w:p>
        </w:tc>
      </w:tr>
    </w:tbl>
    <w:p w14:paraId="640F2D1A" w14:textId="437E6889" w:rsidR="004E1531" w:rsidRPr="00400A6E" w:rsidRDefault="004E1531" w:rsidP="00E37486">
      <w:pPr>
        <w:spacing w:before="360"/>
        <w:ind w:firstLine="540"/>
        <w:rPr>
          <w:lang w:eastAsia="zh-CN"/>
        </w:rPr>
      </w:pPr>
      <w:r w:rsidRPr="00400A6E">
        <w:rPr>
          <w:rFonts w:hint="eastAsia"/>
          <w:lang w:eastAsia="zh-CN"/>
        </w:rPr>
        <w:t>对第</w:t>
      </w:r>
      <w:r w:rsidRPr="00400A6E">
        <w:rPr>
          <w:lang w:val="en-GB" w:eastAsia="zh-CN"/>
        </w:rPr>
        <w:t>5.1.1</w:t>
      </w:r>
      <w:r w:rsidRPr="00400A6E">
        <w:rPr>
          <w:rFonts w:hint="eastAsia"/>
          <w:lang w:val="en-GB" w:eastAsia="zh-CN"/>
        </w:rPr>
        <w:t>段</w:t>
      </w:r>
      <w:r w:rsidRPr="00400A6E">
        <w:rPr>
          <w:rFonts w:hint="eastAsia"/>
          <w:lang w:eastAsia="zh-CN"/>
        </w:rPr>
        <w:t>中所述的测量结果，在表</w:t>
      </w:r>
      <w:r w:rsidRPr="00400A6E">
        <w:rPr>
          <w:lang w:eastAsia="zh-CN"/>
        </w:rPr>
        <w:t>2</w:t>
      </w:r>
      <w:r>
        <w:rPr>
          <w:lang w:eastAsia="zh-CN"/>
        </w:rPr>
        <w:t>2</w:t>
      </w:r>
      <w:r w:rsidRPr="00400A6E">
        <w:rPr>
          <w:rFonts w:hint="eastAsia"/>
          <w:lang w:eastAsia="zh-CN"/>
        </w:rPr>
        <w:t>中给出了有关最先到达成分及其相对振幅的、最强四个成分的微分时延窗口。</w:t>
      </w:r>
    </w:p>
    <w:p w14:paraId="35421E5B" w14:textId="77777777" w:rsidR="004E1531" w:rsidRPr="00400A6E" w:rsidRDefault="004E1531" w:rsidP="004E1531">
      <w:pPr>
        <w:rPr>
          <w:lang w:val="en-GB" w:eastAsia="zh-CN"/>
        </w:rPr>
      </w:pPr>
    </w:p>
    <w:p w14:paraId="44934FB7" w14:textId="77777777" w:rsidR="004E1531" w:rsidRPr="00B91A53" w:rsidRDefault="004E1531" w:rsidP="004E1531">
      <w:pPr>
        <w:rPr>
          <w:lang w:val="en-US" w:eastAsia="zh-CN"/>
        </w:rPr>
        <w:sectPr w:rsidR="004E1531" w:rsidRPr="00B91A53" w:rsidSect="00786C85">
          <w:headerReference w:type="even" r:id="rId186"/>
          <w:headerReference w:type="default" r:id="rId187"/>
          <w:footerReference w:type="default" r:id="rId188"/>
          <w:pgSz w:w="11907" w:h="16834" w:code="9"/>
          <w:pgMar w:top="1418" w:right="1134" w:bottom="1134" w:left="1134" w:header="720" w:footer="482" w:gutter="0"/>
          <w:paperSrc w:first="7" w:other="7"/>
          <w:pgNumType w:start="1"/>
          <w:cols w:space="720"/>
        </w:sectPr>
      </w:pPr>
    </w:p>
    <w:p w14:paraId="62660455" w14:textId="77777777" w:rsidR="004E1531" w:rsidRPr="00400A6E" w:rsidRDefault="004E1531" w:rsidP="004E1531">
      <w:pPr>
        <w:pStyle w:val="TableNo"/>
        <w:rPr>
          <w:lang w:eastAsia="zh-CN"/>
        </w:rPr>
      </w:pPr>
      <w:bookmarkStart w:id="65" w:name="_Toc105987651"/>
      <w:r w:rsidRPr="00400A6E">
        <w:rPr>
          <w:rFonts w:hint="eastAsia"/>
          <w:lang w:eastAsia="zh-CN"/>
        </w:rPr>
        <w:lastRenderedPageBreak/>
        <w:t>表</w:t>
      </w:r>
      <w:r w:rsidRPr="00400A6E">
        <w:rPr>
          <w:lang w:eastAsia="zh-CN"/>
        </w:rPr>
        <w:t>2</w:t>
      </w:r>
      <w:r>
        <w:rPr>
          <w:lang w:eastAsia="zh-CN"/>
        </w:rPr>
        <w:t>2</w:t>
      </w:r>
    </w:p>
    <w:p w14:paraId="7EC11D72" w14:textId="77777777" w:rsidR="004E1531" w:rsidRPr="00400A6E" w:rsidRDefault="004E1531" w:rsidP="004E1531">
      <w:pPr>
        <w:pStyle w:val="Tabletitle"/>
        <w:rPr>
          <w:lang w:eastAsia="zh-CN"/>
        </w:rPr>
      </w:pPr>
      <w:r w:rsidRPr="00400A6E">
        <w:rPr>
          <w:rFonts w:hint="eastAsia"/>
          <w:lang w:eastAsia="zh-CN"/>
        </w:rPr>
        <w:t>有关最先到达成分及其相对振幅的、</w:t>
      </w:r>
      <w:r>
        <w:rPr>
          <w:lang w:eastAsia="zh-CN"/>
        </w:rPr>
        <w:br/>
      </w:r>
      <w:r w:rsidRPr="00400A6E">
        <w:rPr>
          <w:rFonts w:hint="eastAsia"/>
          <w:lang w:eastAsia="zh-CN"/>
        </w:rPr>
        <w:t>最强四个成分的微分时延窗口</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843"/>
        <w:gridCol w:w="1576"/>
        <w:gridCol w:w="975"/>
        <w:gridCol w:w="970"/>
        <w:gridCol w:w="1222"/>
        <w:gridCol w:w="766"/>
        <w:gridCol w:w="728"/>
        <w:gridCol w:w="742"/>
        <w:gridCol w:w="825"/>
        <w:gridCol w:w="742"/>
        <w:gridCol w:w="700"/>
        <w:gridCol w:w="784"/>
        <w:gridCol w:w="743"/>
      </w:tblGrid>
      <w:tr w:rsidR="004E1531" w:rsidRPr="00400A6E" w14:paraId="7363B546" w14:textId="77777777" w:rsidTr="00420E9C">
        <w:trPr>
          <w:cantSplit/>
          <w:trHeight w:val="840"/>
          <w:jc w:val="center"/>
        </w:trPr>
        <w:tc>
          <w:tcPr>
            <w:tcW w:w="1980" w:type="dxa"/>
            <w:vMerge w:val="restart"/>
            <w:vAlign w:val="center"/>
          </w:tcPr>
          <w:p w14:paraId="5193A62F" w14:textId="77777777" w:rsidR="004E1531" w:rsidRPr="00400A6E" w:rsidRDefault="004E1531" w:rsidP="00420E9C">
            <w:pPr>
              <w:pStyle w:val="Tablehead"/>
            </w:pPr>
            <w:bookmarkStart w:id="66" w:name="OLE_LINK107"/>
            <w:bookmarkStart w:id="67" w:name="OLE_LINK108"/>
            <w:r w:rsidRPr="00400A6E">
              <w:rPr>
                <w:rFonts w:hint="eastAsia"/>
              </w:rPr>
              <w:t>环境类型</w:t>
            </w:r>
          </w:p>
        </w:tc>
        <w:tc>
          <w:tcPr>
            <w:tcW w:w="1843" w:type="dxa"/>
            <w:vMerge w:val="restart"/>
            <w:vAlign w:val="center"/>
          </w:tcPr>
          <w:p w14:paraId="285B3803" w14:textId="77777777" w:rsidR="004E1531" w:rsidRPr="00400A6E" w:rsidRDefault="004E1531" w:rsidP="00420E9C">
            <w:pPr>
              <w:pStyle w:val="Tablehead"/>
            </w:pPr>
            <w:r w:rsidRPr="00400A6E">
              <w:rPr>
                <w:rFonts w:hint="eastAsia"/>
              </w:rPr>
              <w:t>时延</w:t>
            </w:r>
            <w:r w:rsidRPr="00400A6E">
              <w:br/>
            </w:r>
            <w:r w:rsidRPr="00400A6E">
              <w:rPr>
                <w:rFonts w:hint="eastAsia"/>
              </w:rPr>
              <w:t>分辨率</w:t>
            </w:r>
          </w:p>
        </w:tc>
        <w:tc>
          <w:tcPr>
            <w:tcW w:w="1576" w:type="dxa"/>
            <w:vMerge w:val="restart"/>
            <w:vAlign w:val="center"/>
          </w:tcPr>
          <w:p w14:paraId="4E8083E3" w14:textId="77777777" w:rsidR="004E1531" w:rsidRPr="00400A6E" w:rsidRDefault="004E1531" w:rsidP="00420E9C">
            <w:pPr>
              <w:pStyle w:val="Tablehead"/>
            </w:pPr>
            <w:r w:rsidRPr="00400A6E">
              <w:rPr>
                <w:rFonts w:hint="eastAsia"/>
              </w:rPr>
              <w:t>频率</w:t>
            </w:r>
            <w:r w:rsidRPr="00400A6E">
              <w:br/>
            </w:r>
            <w:r w:rsidRPr="00400A6E">
              <w:rPr>
                <w:rFonts w:hint="eastAsia"/>
              </w:rPr>
              <w:t>（</w:t>
            </w:r>
            <w:r w:rsidRPr="00400A6E">
              <w:t>GHz</w:t>
            </w:r>
            <w:r w:rsidRPr="00400A6E">
              <w:rPr>
                <w:rFonts w:hint="eastAsia"/>
              </w:rPr>
              <w:t>）</w:t>
            </w:r>
          </w:p>
        </w:tc>
        <w:tc>
          <w:tcPr>
            <w:tcW w:w="1945" w:type="dxa"/>
            <w:gridSpan w:val="2"/>
            <w:vAlign w:val="center"/>
          </w:tcPr>
          <w:p w14:paraId="3350692B" w14:textId="77777777" w:rsidR="004E1531" w:rsidRPr="00400A6E" w:rsidRDefault="004E1531" w:rsidP="00420E9C">
            <w:pPr>
              <w:pStyle w:val="Tablehead"/>
            </w:pPr>
            <w:r w:rsidRPr="00400A6E">
              <w:rPr>
                <w:rFonts w:hint="eastAsia"/>
              </w:rPr>
              <w:t>天线高度</w:t>
            </w:r>
            <w:r w:rsidRPr="00400A6E">
              <w:br/>
            </w:r>
            <w:r w:rsidRPr="00400A6E">
              <w:rPr>
                <w:rFonts w:hint="eastAsia"/>
              </w:rPr>
              <w:t>（</w:t>
            </w:r>
            <w:r w:rsidRPr="00400A6E">
              <w:t>m</w:t>
            </w:r>
            <w:r w:rsidRPr="00400A6E">
              <w:rPr>
                <w:rFonts w:hint="eastAsia"/>
              </w:rPr>
              <w:t>）</w:t>
            </w:r>
          </w:p>
        </w:tc>
        <w:tc>
          <w:tcPr>
            <w:tcW w:w="1222" w:type="dxa"/>
            <w:vMerge w:val="restart"/>
            <w:vAlign w:val="center"/>
          </w:tcPr>
          <w:p w14:paraId="2EDF57F6" w14:textId="77777777" w:rsidR="004E1531" w:rsidRPr="00400A6E" w:rsidRDefault="004E1531" w:rsidP="00420E9C">
            <w:pPr>
              <w:pStyle w:val="Tablehead"/>
            </w:pPr>
            <w:r w:rsidRPr="00400A6E">
              <w:rPr>
                <w:rFonts w:hint="eastAsia"/>
              </w:rPr>
              <w:t>距离</w:t>
            </w:r>
            <w:r w:rsidRPr="00400A6E">
              <w:br/>
            </w:r>
            <w:r w:rsidRPr="00400A6E">
              <w:rPr>
                <w:rFonts w:hint="eastAsia"/>
              </w:rPr>
              <w:t>（</w:t>
            </w:r>
            <w:r w:rsidRPr="00400A6E">
              <w:t>m</w:t>
            </w:r>
            <w:r w:rsidRPr="00400A6E">
              <w:rPr>
                <w:rFonts w:hint="eastAsia"/>
              </w:rPr>
              <w:t>）</w:t>
            </w:r>
          </w:p>
        </w:tc>
        <w:tc>
          <w:tcPr>
            <w:tcW w:w="6030" w:type="dxa"/>
            <w:gridSpan w:val="8"/>
            <w:vAlign w:val="center"/>
          </w:tcPr>
          <w:p w14:paraId="493E3AD4" w14:textId="77777777" w:rsidR="004E1531" w:rsidRPr="00400A6E" w:rsidRDefault="004E1531" w:rsidP="00420E9C">
            <w:pPr>
              <w:pStyle w:val="Tablehead"/>
            </w:pPr>
            <w:r w:rsidRPr="00400A6E">
              <w:rPr>
                <w:rFonts w:hint="eastAsia"/>
              </w:rPr>
              <w:t>超额时延</w:t>
            </w:r>
            <w:r w:rsidRPr="00400A6E">
              <w:br/>
            </w:r>
            <w:r w:rsidRPr="00400A6E">
              <w:rPr>
                <w:rFonts w:hint="eastAsia"/>
              </w:rPr>
              <w:t>（</w:t>
            </w:r>
            <w:r w:rsidRPr="00400A6E">
              <w:t>µs</w:t>
            </w:r>
            <w:r w:rsidRPr="00400A6E">
              <w:rPr>
                <w:rFonts w:hint="eastAsia"/>
              </w:rPr>
              <w:t>）</w:t>
            </w:r>
          </w:p>
        </w:tc>
      </w:tr>
      <w:tr w:rsidR="004E1531" w:rsidRPr="00400A6E" w14:paraId="2DF4C403" w14:textId="77777777" w:rsidTr="00420E9C">
        <w:trPr>
          <w:cantSplit/>
          <w:jc w:val="center"/>
        </w:trPr>
        <w:tc>
          <w:tcPr>
            <w:tcW w:w="1980" w:type="dxa"/>
            <w:vMerge/>
          </w:tcPr>
          <w:p w14:paraId="532E2B99" w14:textId="77777777" w:rsidR="004E1531" w:rsidRPr="00400A6E" w:rsidRDefault="004E1531" w:rsidP="00420E9C">
            <w:pPr>
              <w:pStyle w:val="Tablehead"/>
            </w:pPr>
          </w:p>
        </w:tc>
        <w:tc>
          <w:tcPr>
            <w:tcW w:w="1843" w:type="dxa"/>
            <w:vMerge/>
          </w:tcPr>
          <w:p w14:paraId="2D4B7F73" w14:textId="77777777" w:rsidR="004E1531" w:rsidRPr="00400A6E" w:rsidRDefault="004E1531" w:rsidP="00420E9C">
            <w:pPr>
              <w:pStyle w:val="Tablehead"/>
            </w:pPr>
          </w:p>
        </w:tc>
        <w:tc>
          <w:tcPr>
            <w:tcW w:w="1576" w:type="dxa"/>
            <w:vMerge/>
          </w:tcPr>
          <w:p w14:paraId="446523B6" w14:textId="77777777" w:rsidR="004E1531" w:rsidRPr="00400A6E" w:rsidRDefault="004E1531" w:rsidP="00420E9C">
            <w:pPr>
              <w:pStyle w:val="Tablehead"/>
            </w:pPr>
          </w:p>
        </w:tc>
        <w:tc>
          <w:tcPr>
            <w:tcW w:w="975" w:type="dxa"/>
            <w:vMerge w:val="restart"/>
            <w:vAlign w:val="center"/>
          </w:tcPr>
          <w:p w14:paraId="7717DB26" w14:textId="77777777" w:rsidR="004E1531" w:rsidRPr="00400A6E" w:rsidRDefault="004E1531" w:rsidP="00420E9C">
            <w:pPr>
              <w:pStyle w:val="Tablehead"/>
              <w:rPr>
                <w:i/>
                <w:iCs/>
                <w:szCs w:val="22"/>
                <w:lang w:val="en-GB"/>
              </w:rPr>
            </w:pPr>
            <w:r w:rsidRPr="00400A6E">
              <w:rPr>
                <w:i/>
                <w:iCs/>
                <w:szCs w:val="22"/>
                <w:lang w:val="en-GB"/>
              </w:rPr>
              <w:t>h</w:t>
            </w:r>
            <w:r w:rsidRPr="00400A6E">
              <w:rPr>
                <w:b w:val="0"/>
                <w:iCs/>
                <w:szCs w:val="22"/>
                <w:vertAlign w:val="subscript"/>
                <w:lang w:val="en-GB"/>
              </w:rPr>
              <w:t>1</w:t>
            </w:r>
          </w:p>
        </w:tc>
        <w:tc>
          <w:tcPr>
            <w:tcW w:w="970" w:type="dxa"/>
            <w:vMerge w:val="restart"/>
            <w:vAlign w:val="center"/>
          </w:tcPr>
          <w:p w14:paraId="693F3F6E" w14:textId="77777777" w:rsidR="004E1531" w:rsidRPr="00400A6E" w:rsidRDefault="004E1531" w:rsidP="00420E9C">
            <w:pPr>
              <w:pStyle w:val="Tablehead"/>
              <w:rPr>
                <w:i/>
                <w:iCs/>
                <w:szCs w:val="22"/>
                <w:lang w:val="en-GB"/>
              </w:rPr>
            </w:pPr>
            <w:r w:rsidRPr="00400A6E">
              <w:rPr>
                <w:i/>
                <w:iCs/>
                <w:szCs w:val="22"/>
                <w:lang w:val="en-GB"/>
              </w:rPr>
              <w:t>h</w:t>
            </w:r>
            <w:r w:rsidRPr="00400A6E">
              <w:rPr>
                <w:iCs/>
                <w:szCs w:val="22"/>
                <w:vertAlign w:val="subscript"/>
                <w:lang w:val="en-GB"/>
              </w:rPr>
              <w:t>2</w:t>
            </w:r>
          </w:p>
        </w:tc>
        <w:tc>
          <w:tcPr>
            <w:tcW w:w="1222" w:type="dxa"/>
            <w:vMerge/>
          </w:tcPr>
          <w:p w14:paraId="3A715E44" w14:textId="77777777" w:rsidR="004E1531" w:rsidRPr="00400A6E" w:rsidRDefault="004E1531" w:rsidP="00420E9C">
            <w:pPr>
              <w:pStyle w:val="Tablehead"/>
            </w:pPr>
          </w:p>
        </w:tc>
        <w:tc>
          <w:tcPr>
            <w:tcW w:w="1494" w:type="dxa"/>
            <w:gridSpan w:val="2"/>
          </w:tcPr>
          <w:p w14:paraId="2A3A217C" w14:textId="77777777" w:rsidR="004E1531" w:rsidRPr="00400A6E" w:rsidRDefault="004E1531" w:rsidP="00420E9C">
            <w:pPr>
              <w:pStyle w:val="Tablehead"/>
            </w:pPr>
            <w:r w:rsidRPr="00400A6E">
              <w:rPr>
                <w:rFonts w:hint="eastAsia"/>
              </w:rPr>
              <w:t>第一</w:t>
            </w:r>
          </w:p>
        </w:tc>
        <w:tc>
          <w:tcPr>
            <w:tcW w:w="1567" w:type="dxa"/>
            <w:gridSpan w:val="2"/>
          </w:tcPr>
          <w:p w14:paraId="1323502A" w14:textId="77777777" w:rsidR="004E1531" w:rsidRPr="00400A6E" w:rsidRDefault="004E1531" w:rsidP="00420E9C">
            <w:pPr>
              <w:pStyle w:val="Tablehead"/>
            </w:pPr>
            <w:r w:rsidRPr="00400A6E">
              <w:rPr>
                <w:rFonts w:hint="eastAsia"/>
              </w:rPr>
              <w:t>第二</w:t>
            </w:r>
          </w:p>
        </w:tc>
        <w:tc>
          <w:tcPr>
            <w:tcW w:w="1442" w:type="dxa"/>
            <w:gridSpan w:val="2"/>
          </w:tcPr>
          <w:p w14:paraId="4CC724FD" w14:textId="77777777" w:rsidR="004E1531" w:rsidRPr="00400A6E" w:rsidRDefault="004E1531" w:rsidP="00420E9C">
            <w:pPr>
              <w:pStyle w:val="Tablehead"/>
            </w:pPr>
            <w:r w:rsidRPr="00400A6E">
              <w:rPr>
                <w:rFonts w:hint="eastAsia"/>
              </w:rPr>
              <w:t>第三</w:t>
            </w:r>
          </w:p>
        </w:tc>
        <w:tc>
          <w:tcPr>
            <w:tcW w:w="1527" w:type="dxa"/>
            <w:gridSpan w:val="2"/>
          </w:tcPr>
          <w:p w14:paraId="0EE2CD90" w14:textId="77777777" w:rsidR="004E1531" w:rsidRPr="00400A6E" w:rsidRDefault="004E1531" w:rsidP="00420E9C">
            <w:pPr>
              <w:pStyle w:val="Tablehead"/>
            </w:pPr>
            <w:r w:rsidRPr="00400A6E">
              <w:rPr>
                <w:rFonts w:hint="eastAsia"/>
              </w:rPr>
              <w:t>第四</w:t>
            </w:r>
          </w:p>
        </w:tc>
      </w:tr>
      <w:tr w:rsidR="004E1531" w:rsidRPr="00400A6E" w14:paraId="04377FF1" w14:textId="77777777" w:rsidTr="00420E9C">
        <w:trPr>
          <w:cantSplit/>
          <w:jc w:val="center"/>
        </w:trPr>
        <w:tc>
          <w:tcPr>
            <w:tcW w:w="1980" w:type="dxa"/>
            <w:vMerge/>
          </w:tcPr>
          <w:p w14:paraId="2210717F" w14:textId="77777777" w:rsidR="004E1531" w:rsidRPr="00400A6E" w:rsidRDefault="004E1531" w:rsidP="00420E9C">
            <w:pPr>
              <w:pStyle w:val="Tablehead"/>
            </w:pPr>
          </w:p>
        </w:tc>
        <w:tc>
          <w:tcPr>
            <w:tcW w:w="1843" w:type="dxa"/>
            <w:vMerge/>
          </w:tcPr>
          <w:p w14:paraId="6BDED6C6" w14:textId="77777777" w:rsidR="004E1531" w:rsidRPr="00400A6E" w:rsidRDefault="004E1531" w:rsidP="00420E9C">
            <w:pPr>
              <w:pStyle w:val="Tablehead"/>
            </w:pPr>
          </w:p>
        </w:tc>
        <w:tc>
          <w:tcPr>
            <w:tcW w:w="1576" w:type="dxa"/>
            <w:vMerge/>
          </w:tcPr>
          <w:p w14:paraId="5EE24843" w14:textId="77777777" w:rsidR="004E1531" w:rsidRPr="00400A6E" w:rsidRDefault="004E1531" w:rsidP="00420E9C">
            <w:pPr>
              <w:pStyle w:val="Tablehead"/>
            </w:pPr>
          </w:p>
        </w:tc>
        <w:tc>
          <w:tcPr>
            <w:tcW w:w="975" w:type="dxa"/>
            <w:vMerge/>
          </w:tcPr>
          <w:p w14:paraId="29FB268E" w14:textId="77777777" w:rsidR="004E1531" w:rsidRPr="00400A6E" w:rsidRDefault="004E1531" w:rsidP="00420E9C">
            <w:pPr>
              <w:pStyle w:val="Tablehead"/>
            </w:pPr>
          </w:p>
        </w:tc>
        <w:tc>
          <w:tcPr>
            <w:tcW w:w="970" w:type="dxa"/>
            <w:vMerge/>
          </w:tcPr>
          <w:p w14:paraId="2302E4DD" w14:textId="77777777" w:rsidR="004E1531" w:rsidRPr="00400A6E" w:rsidRDefault="004E1531" w:rsidP="00420E9C">
            <w:pPr>
              <w:pStyle w:val="Tablehead"/>
            </w:pPr>
          </w:p>
        </w:tc>
        <w:tc>
          <w:tcPr>
            <w:tcW w:w="1222" w:type="dxa"/>
            <w:vMerge/>
          </w:tcPr>
          <w:p w14:paraId="4112AC81" w14:textId="77777777" w:rsidR="004E1531" w:rsidRPr="00400A6E" w:rsidRDefault="004E1531" w:rsidP="00420E9C">
            <w:pPr>
              <w:pStyle w:val="Tablehead"/>
            </w:pPr>
          </w:p>
        </w:tc>
        <w:tc>
          <w:tcPr>
            <w:tcW w:w="766" w:type="dxa"/>
          </w:tcPr>
          <w:p w14:paraId="0470AFE0" w14:textId="77777777" w:rsidR="004E1531" w:rsidRPr="00400A6E" w:rsidRDefault="004E1531" w:rsidP="00420E9C">
            <w:pPr>
              <w:pStyle w:val="Tablehead"/>
            </w:pPr>
            <w:r w:rsidRPr="00400A6E">
              <w:t>80%</w:t>
            </w:r>
          </w:p>
        </w:tc>
        <w:tc>
          <w:tcPr>
            <w:tcW w:w="728" w:type="dxa"/>
          </w:tcPr>
          <w:p w14:paraId="7217E423" w14:textId="77777777" w:rsidR="004E1531" w:rsidRPr="00400A6E" w:rsidRDefault="004E1531" w:rsidP="00420E9C">
            <w:pPr>
              <w:pStyle w:val="Tablehead"/>
            </w:pPr>
            <w:r w:rsidRPr="00400A6E">
              <w:t>95%</w:t>
            </w:r>
          </w:p>
        </w:tc>
        <w:tc>
          <w:tcPr>
            <w:tcW w:w="742" w:type="dxa"/>
          </w:tcPr>
          <w:p w14:paraId="199802A9" w14:textId="77777777" w:rsidR="004E1531" w:rsidRPr="00400A6E" w:rsidRDefault="004E1531" w:rsidP="00420E9C">
            <w:pPr>
              <w:pStyle w:val="Tablehead"/>
            </w:pPr>
            <w:r w:rsidRPr="00400A6E">
              <w:t>80%</w:t>
            </w:r>
          </w:p>
        </w:tc>
        <w:tc>
          <w:tcPr>
            <w:tcW w:w="825" w:type="dxa"/>
          </w:tcPr>
          <w:p w14:paraId="77AACF41" w14:textId="77777777" w:rsidR="004E1531" w:rsidRPr="00400A6E" w:rsidRDefault="004E1531" w:rsidP="00420E9C">
            <w:pPr>
              <w:pStyle w:val="Tablehead"/>
            </w:pPr>
            <w:r w:rsidRPr="00400A6E">
              <w:t>95%</w:t>
            </w:r>
          </w:p>
        </w:tc>
        <w:tc>
          <w:tcPr>
            <w:tcW w:w="742" w:type="dxa"/>
          </w:tcPr>
          <w:p w14:paraId="6EDDE3DA" w14:textId="77777777" w:rsidR="004E1531" w:rsidRPr="00400A6E" w:rsidRDefault="004E1531" w:rsidP="00420E9C">
            <w:pPr>
              <w:pStyle w:val="Tablehead"/>
            </w:pPr>
            <w:r w:rsidRPr="00400A6E">
              <w:t>80%</w:t>
            </w:r>
          </w:p>
        </w:tc>
        <w:tc>
          <w:tcPr>
            <w:tcW w:w="700" w:type="dxa"/>
          </w:tcPr>
          <w:p w14:paraId="517B0A1F" w14:textId="77777777" w:rsidR="004E1531" w:rsidRPr="00400A6E" w:rsidRDefault="004E1531" w:rsidP="00420E9C">
            <w:pPr>
              <w:pStyle w:val="Tablehead"/>
            </w:pPr>
            <w:r w:rsidRPr="00400A6E">
              <w:t>95%</w:t>
            </w:r>
          </w:p>
        </w:tc>
        <w:tc>
          <w:tcPr>
            <w:tcW w:w="784" w:type="dxa"/>
          </w:tcPr>
          <w:p w14:paraId="78401EB3" w14:textId="77777777" w:rsidR="004E1531" w:rsidRPr="00400A6E" w:rsidRDefault="004E1531" w:rsidP="00420E9C">
            <w:pPr>
              <w:pStyle w:val="Tablehead"/>
            </w:pPr>
            <w:r w:rsidRPr="00400A6E">
              <w:t>80%</w:t>
            </w:r>
          </w:p>
        </w:tc>
        <w:tc>
          <w:tcPr>
            <w:tcW w:w="743" w:type="dxa"/>
          </w:tcPr>
          <w:p w14:paraId="4EE6B841" w14:textId="77777777" w:rsidR="004E1531" w:rsidRPr="00400A6E" w:rsidRDefault="004E1531" w:rsidP="00420E9C">
            <w:pPr>
              <w:pStyle w:val="Tablehead"/>
            </w:pPr>
            <w:r w:rsidRPr="00400A6E">
              <w:t>95%</w:t>
            </w:r>
          </w:p>
        </w:tc>
      </w:tr>
      <w:tr w:rsidR="004E1531" w:rsidRPr="00400A6E" w14:paraId="0BCAE7E8" w14:textId="77777777" w:rsidTr="00420E9C">
        <w:trPr>
          <w:cantSplit/>
          <w:trHeight w:val="345"/>
          <w:jc w:val="center"/>
        </w:trPr>
        <w:tc>
          <w:tcPr>
            <w:tcW w:w="1980" w:type="dxa"/>
          </w:tcPr>
          <w:p w14:paraId="6033EA5C" w14:textId="77777777" w:rsidR="004E1531" w:rsidRPr="00400A6E" w:rsidRDefault="004E1531" w:rsidP="00420E9C">
            <w:pPr>
              <w:pStyle w:val="Tabletext"/>
              <w:spacing w:after="0"/>
              <w:jc w:val="center"/>
              <w:rPr>
                <w:lang w:eastAsia="zh-CN"/>
              </w:rPr>
            </w:pPr>
            <w:r w:rsidRPr="00400A6E">
              <w:rPr>
                <w:rFonts w:hint="eastAsia"/>
                <w:lang w:eastAsia="zh-CN"/>
              </w:rPr>
              <w:t>城区</w:t>
            </w:r>
          </w:p>
        </w:tc>
        <w:tc>
          <w:tcPr>
            <w:tcW w:w="1843" w:type="dxa"/>
          </w:tcPr>
          <w:p w14:paraId="42B2B2E6" w14:textId="77777777" w:rsidR="004E1531" w:rsidRPr="00400A6E" w:rsidRDefault="004E1531" w:rsidP="00420E9C">
            <w:pPr>
              <w:pStyle w:val="Tabletext"/>
              <w:spacing w:after="0"/>
              <w:jc w:val="center"/>
              <w:rPr>
                <w:lang w:eastAsia="zh-CN"/>
              </w:rPr>
            </w:pPr>
            <w:r w:rsidRPr="00400A6E">
              <w:rPr>
                <w:lang w:eastAsia="zh-CN"/>
              </w:rPr>
              <w:t>200 ns</w:t>
            </w:r>
          </w:p>
        </w:tc>
        <w:tc>
          <w:tcPr>
            <w:tcW w:w="1576" w:type="dxa"/>
          </w:tcPr>
          <w:p w14:paraId="5C85F579" w14:textId="77777777" w:rsidR="004E1531" w:rsidRPr="00400A6E" w:rsidRDefault="004E1531" w:rsidP="00420E9C">
            <w:pPr>
              <w:pStyle w:val="Tabletext"/>
              <w:spacing w:after="0"/>
              <w:jc w:val="center"/>
              <w:rPr>
                <w:lang w:eastAsia="zh-CN"/>
              </w:rPr>
            </w:pPr>
            <w:r w:rsidRPr="00400A6E">
              <w:rPr>
                <w:lang w:eastAsia="zh-CN"/>
              </w:rPr>
              <w:t>1.9-2.1</w:t>
            </w:r>
          </w:p>
        </w:tc>
        <w:tc>
          <w:tcPr>
            <w:tcW w:w="975" w:type="dxa"/>
          </w:tcPr>
          <w:p w14:paraId="1A270D95" w14:textId="77777777" w:rsidR="004E1531" w:rsidRPr="00400A6E" w:rsidRDefault="004E1531" w:rsidP="00420E9C">
            <w:pPr>
              <w:pStyle w:val="Tabletext"/>
              <w:spacing w:after="0"/>
              <w:jc w:val="center"/>
              <w:rPr>
                <w:lang w:eastAsia="zh-CN"/>
              </w:rPr>
            </w:pPr>
            <w:r w:rsidRPr="00400A6E">
              <w:rPr>
                <w:lang w:eastAsia="zh-CN"/>
              </w:rPr>
              <w:t>46</w:t>
            </w:r>
          </w:p>
        </w:tc>
        <w:tc>
          <w:tcPr>
            <w:tcW w:w="970" w:type="dxa"/>
          </w:tcPr>
          <w:p w14:paraId="6740D2CF" w14:textId="77777777" w:rsidR="004E1531" w:rsidRPr="00400A6E" w:rsidRDefault="004E1531" w:rsidP="00420E9C">
            <w:pPr>
              <w:pStyle w:val="Tabletext"/>
              <w:spacing w:after="0"/>
              <w:jc w:val="center"/>
              <w:rPr>
                <w:lang w:eastAsia="zh-CN"/>
              </w:rPr>
            </w:pPr>
            <w:r w:rsidRPr="00400A6E">
              <w:rPr>
                <w:lang w:eastAsia="zh-CN"/>
              </w:rPr>
              <w:t>1.7</w:t>
            </w:r>
          </w:p>
        </w:tc>
        <w:tc>
          <w:tcPr>
            <w:tcW w:w="1222" w:type="dxa"/>
          </w:tcPr>
          <w:p w14:paraId="3CE44C8E" w14:textId="77777777" w:rsidR="004E1531" w:rsidRPr="00400A6E" w:rsidRDefault="004E1531" w:rsidP="00420E9C">
            <w:pPr>
              <w:pStyle w:val="Tabletext"/>
              <w:spacing w:after="0"/>
              <w:jc w:val="center"/>
              <w:rPr>
                <w:lang w:eastAsia="zh-CN"/>
              </w:rPr>
            </w:pPr>
            <w:r w:rsidRPr="00400A6E">
              <w:rPr>
                <w:lang w:eastAsia="zh-CN"/>
              </w:rPr>
              <w:t>100-1 600</w:t>
            </w:r>
          </w:p>
        </w:tc>
        <w:tc>
          <w:tcPr>
            <w:tcW w:w="766" w:type="dxa"/>
          </w:tcPr>
          <w:p w14:paraId="1D59B902" w14:textId="77777777" w:rsidR="004E1531" w:rsidRPr="00400A6E" w:rsidRDefault="004E1531" w:rsidP="00420E9C">
            <w:pPr>
              <w:pStyle w:val="Tabletext"/>
              <w:spacing w:after="0"/>
              <w:jc w:val="center"/>
              <w:rPr>
                <w:lang w:eastAsia="zh-CN"/>
              </w:rPr>
            </w:pPr>
            <w:r w:rsidRPr="00400A6E">
              <w:rPr>
                <w:lang w:eastAsia="zh-CN"/>
              </w:rPr>
              <w:t>0.5</w:t>
            </w:r>
          </w:p>
        </w:tc>
        <w:tc>
          <w:tcPr>
            <w:tcW w:w="728" w:type="dxa"/>
          </w:tcPr>
          <w:p w14:paraId="161B37E7" w14:textId="77777777" w:rsidR="004E1531" w:rsidRPr="00400A6E" w:rsidRDefault="004E1531" w:rsidP="00420E9C">
            <w:pPr>
              <w:pStyle w:val="Tabletext"/>
              <w:spacing w:after="0"/>
              <w:jc w:val="center"/>
              <w:rPr>
                <w:lang w:eastAsia="zh-CN"/>
              </w:rPr>
            </w:pPr>
            <w:r w:rsidRPr="00400A6E">
              <w:rPr>
                <w:lang w:eastAsia="zh-CN"/>
              </w:rPr>
              <w:t>1.43</w:t>
            </w:r>
          </w:p>
        </w:tc>
        <w:tc>
          <w:tcPr>
            <w:tcW w:w="742" w:type="dxa"/>
          </w:tcPr>
          <w:p w14:paraId="2D3C58E9" w14:textId="77777777" w:rsidR="004E1531" w:rsidRPr="00400A6E" w:rsidRDefault="004E1531" w:rsidP="00420E9C">
            <w:pPr>
              <w:pStyle w:val="Tabletext"/>
              <w:spacing w:after="0"/>
              <w:jc w:val="center"/>
              <w:rPr>
                <w:lang w:eastAsia="zh-CN"/>
              </w:rPr>
            </w:pPr>
            <w:r w:rsidRPr="00400A6E">
              <w:rPr>
                <w:lang w:eastAsia="zh-CN"/>
              </w:rPr>
              <w:t>1.1</w:t>
            </w:r>
          </w:p>
        </w:tc>
        <w:tc>
          <w:tcPr>
            <w:tcW w:w="825" w:type="dxa"/>
          </w:tcPr>
          <w:p w14:paraId="7F2B9AC3" w14:textId="77777777" w:rsidR="004E1531" w:rsidRPr="00400A6E" w:rsidRDefault="004E1531" w:rsidP="00420E9C">
            <w:pPr>
              <w:pStyle w:val="Tabletext"/>
              <w:spacing w:after="0"/>
              <w:jc w:val="center"/>
              <w:rPr>
                <w:lang w:eastAsia="zh-CN"/>
              </w:rPr>
            </w:pPr>
            <w:r w:rsidRPr="00400A6E">
              <w:rPr>
                <w:lang w:eastAsia="zh-CN"/>
              </w:rPr>
              <w:t>1.98</w:t>
            </w:r>
          </w:p>
        </w:tc>
        <w:tc>
          <w:tcPr>
            <w:tcW w:w="742" w:type="dxa"/>
          </w:tcPr>
          <w:p w14:paraId="46DD2CEA" w14:textId="77777777" w:rsidR="004E1531" w:rsidRPr="00400A6E" w:rsidRDefault="004E1531" w:rsidP="00420E9C">
            <w:pPr>
              <w:pStyle w:val="Tabletext"/>
              <w:spacing w:after="0"/>
              <w:jc w:val="center"/>
              <w:rPr>
                <w:lang w:eastAsia="zh-CN"/>
              </w:rPr>
            </w:pPr>
            <w:r w:rsidRPr="00400A6E">
              <w:rPr>
                <w:lang w:eastAsia="zh-CN"/>
              </w:rPr>
              <w:t>1.74</w:t>
            </w:r>
          </w:p>
        </w:tc>
        <w:tc>
          <w:tcPr>
            <w:tcW w:w="700" w:type="dxa"/>
          </w:tcPr>
          <w:p w14:paraId="2E10F370" w14:textId="77777777" w:rsidR="004E1531" w:rsidRPr="00400A6E" w:rsidRDefault="004E1531" w:rsidP="00420E9C">
            <w:pPr>
              <w:pStyle w:val="Tabletext"/>
              <w:spacing w:after="0"/>
              <w:jc w:val="center"/>
            </w:pPr>
            <w:r w:rsidRPr="00400A6E">
              <w:t>2.93</w:t>
            </w:r>
          </w:p>
        </w:tc>
        <w:tc>
          <w:tcPr>
            <w:tcW w:w="784" w:type="dxa"/>
          </w:tcPr>
          <w:p w14:paraId="5B57CEC7" w14:textId="77777777" w:rsidR="004E1531" w:rsidRPr="00400A6E" w:rsidRDefault="004E1531" w:rsidP="00420E9C">
            <w:pPr>
              <w:pStyle w:val="Tabletext"/>
              <w:spacing w:after="0"/>
              <w:jc w:val="center"/>
            </w:pPr>
            <w:r w:rsidRPr="00400A6E">
              <w:t>2.35</w:t>
            </w:r>
          </w:p>
        </w:tc>
        <w:tc>
          <w:tcPr>
            <w:tcW w:w="743" w:type="dxa"/>
          </w:tcPr>
          <w:p w14:paraId="52A47FE2" w14:textId="77777777" w:rsidR="004E1531" w:rsidRPr="00400A6E" w:rsidRDefault="004E1531" w:rsidP="00420E9C">
            <w:pPr>
              <w:pStyle w:val="Tabletext"/>
              <w:spacing w:after="0"/>
              <w:jc w:val="center"/>
            </w:pPr>
            <w:r w:rsidRPr="00400A6E">
              <w:t>3.26</w:t>
            </w:r>
          </w:p>
        </w:tc>
      </w:tr>
      <w:tr w:rsidR="004E1531" w:rsidRPr="00400A6E" w14:paraId="1E57702B" w14:textId="77777777" w:rsidTr="00420E9C">
        <w:trPr>
          <w:cantSplit/>
          <w:trHeight w:val="345"/>
          <w:jc w:val="center"/>
        </w:trPr>
        <w:tc>
          <w:tcPr>
            <w:tcW w:w="8566" w:type="dxa"/>
            <w:gridSpan w:val="6"/>
          </w:tcPr>
          <w:p w14:paraId="022F6ADA" w14:textId="77777777" w:rsidR="004E1531" w:rsidRPr="00400A6E" w:rsidRDefault="004E1531" w:rsidP="00420E9C">
            <w:pPr>
              <w:pStyle w:val="Tabletext"/>
              <w:spacing w:after="0"/>
              <w:rPr>
                <w:lang w:eastAsia="zh-CN"/>
              </w:rPr>
            </w:pPr>
            <w:r w:rsidRPr="00400A6E">
              <w:rPr>
                <w:rFonts w:hint="eastAsia"/>
                <w:lang w:eastAsia="zh-CN"/>
              </w:rPr>
              <w:t>有关最强成分的相对功率（</w:t>
            </w:r>
            <w:r w:rsidRPr="00400A6E">
              <w:rPr>
                <w:lang w:eastAsia="zh-CN"/>
              </w:rPr>
              <w:t>dB</w:t>
            </w:r>
            <w:r w:rsidRPr="00400A6E">
              <w:rPr>
                <w:rFonts w:hint="eastAsia"/>
                <w:lang w:eastAsia="zh-CN"/>
              </w:rPr>
              <w:t>）</w:t>
            </w:r>
          </w:p>
        </w:tc>
        <w:tc>
          <w:tcPr>
            <w:tcW w:w="766" w:type="dxa"/>
          </w:tcPr>
          <w:p w14:paraId="7022F02E" w14:textId="77777777" w:rsidR="004E1531" w:rsidRPr="00400A6E" w:rsidRDefault="004E1531" w:rsidP="00420E9C">
            <w:pPr>
              <w:pStyle w:val="Tabletext"/>
              <w:spacing w:after="0"/>
              <w:jc w:val="center"/>
            </w:pPr>
            <w:r w:rsidRPr="00400A6E">
              <w:t>0</w:t>
            </w:r>
          </w:p>
        </w:tc>
        <w:tc>
          <w:tcPr>
            <w:tcW w:w="728" w:type="dxa"/>
          </w:tcPr>
          <w:p w14:paraId="0764FD64" w14:textId="77777777" w:rsidR="004E1531" w:rsidRPr="00400A6E" w:rsidRDefault="004E1531" w:rsidP="00420E9C">
            <w:pPr>
              <w:pStyle w:val="Tabletext"/>
              <w:spacing w:after="0"/>
              <w:jc w:val="center"/>
            </w:pPr>
            <w:r w:rsidRPr="00400A6E">
              <w:t>0</w:t>
            </w:r>
          </w:p>
        </w:tc>
        <w:tc>
          <w:tcPr>
            <w:tcW w:w="742" w:type="dxa"/>
          </w:tcPr>
          <w:p w14:paraId="4859A64A" w14:textId="77777777" w:rsidR="004E1531" w:rsidRPr="00400A6E" w:rsidRDefault="004E1531" w:rsidP="00420E9C">
            <w:pPr>
              <w:pStyle w:val="Tabletext"/>
              <w:spacing w:after="0"/>
              <w:jc w:val="center"/>
            </w:pPr>
            <w:r w:rsidRPr="00400A6E">
              <w:t>−7.3</w:t>
            </w:r>
          </w:p>
        </w:tc>
        <w:tc>
          <w:tcPr>
            <w:tcW w:w="825" w:type="dxa"/>
          </w:tcPr>
          <w:p w14:paraId="324D513B" w14:textId="77777777" w:rsidR="004E1531" w:rsidRPr="00400A6E" w:rsidRDefault="004E1531" w:rsidP="00420E9C">
            <w:pPr>
              <w:pStyle w:val="Tabletext"/>
              <w:spacing w:after="0"/>
              <w:jc w:val="center"/>
            </w:pPr>
            <w:r w:rsidRPr="00400A6E">
              <w:t>−9</w:t>
            </w:r>
          </w:p>
        </w:tc>
        <w:tc>
          <w:tcPr>
            <w:tcW w:w="742" w:type="dxa"/>
          </w:tcPr>
          <w:p w14:paraId="5B3210EF" w14:textId="77777777" w:rsidR="004E1531" w:rsidRPr="00400A6E" w:rsidRDefault="004E1531" w:rsidP="00420E9C">
            <w:pPr>
              <w:pStyle w:val="Tabletext"/>
              <w:spacing w:after="0"/>
              <w:jc w:val="center"/>
            </w:pPr>
            <w:r w:rsidRPr="00400A6E">
              <w:t>−8.5</w:t>
            </w:r>
          </w:p>
        </w:tc>
        <w:tc>
          <w:tcPr>
            <w:tcW w:w="700" w:type="dxa"/>
          </w:tcPr>
          <w:p w14:paraId="2AC08C20" w14:textId="77777777" w:rsidR="004E1531" w:rsidRPr="00400A6E" w:rsidRDefault="004E1531" w:rsidP="00420E9C">
            <w:pPr>
              <w:pStyle w:val="Tabletext"/>
              <w:spacing w:after="0"/>
              <w:jc w:val="center"/>
            </w:pPr>
            <w:r w:rsidRPr="00400A6E">
              <w:t>−9.6</w:t>
            </w:r>
          </w:p>
        </w:tc>
        <w:tc>
          <w:tcPr>
            <w:tcW w:w="784" w:type="dxa"/>
          </w:tcPr>
          <w:p w14:paraId="37CC5F4C" w14:textId="77777777" w:rsidR="004E1531" w:rsidRPr="00400A6E" w:rsidRDefault="004E1531" w:rsidP="00420E9C">
            <w:pPr>
              <w:pStyle w:val="Tabletext"/>
              <w:spacing w:after="0"/>
              <w:jc w:val="center"/>
            </w:pPr>
            <w:r w:rsidRPr="00400A6E">
              <w:t>−9.1</w:t>
            </w:r>
          </w:p>
        </w:tc>
        <w:tc>
          <w:tcPr>
            <w:tcW w:w="743" w:type="dxa"/>
          </w:tcPr>
          <w:p w14:paraId="3670BEE0" w14:textId="77777777" w:rsidR="004E1531" w:rsidRPr="00400A6E" w:rsidRDefault="004E1531" w:rsidP="00420E9C">
            <w:pPr>
              <w:pStyle w:val="Tabletext"/>
              <w:spacing w:after="0"/>
              <w:jc w:val="center"/>
            </w:pPr>
            <w:r w:rsidRPr="00400A6E">
              <w:t>−9.8</w:t>
            </w:r>
          </w:p>
        </w:tc>
      </w:tr>
      <w:bookmarkEnd w:id="66"/>
      <w:bookmarkEnd w:id="67"/>
    </w:tbl>
    <w:p w14:paraId="1B76DE77" w14:textId="77777777" w:rsidR="004E1531" w:rsidRPr="00400A6E" w:rsidRDefault="004E1531" w:rsidP="004E1531">
      <w:pPr>
        <w:rPr>
          <w:lang w:val="en-US"/>
        </w:rPr>
        <w:sectPr w:rsidR="004E1531" w:rsidRPr="00400A6E" w:rsidSect="00786C85">
          <w:headerReference w:type="even" r:id="rId189"/>
          <w:headerReference w:type="default" r:id="rId190"/>
          <w:pgSz w:w="16834" w:h="11907" w:orient="landscape" w:code="9"/>
          <w:pgMar w:top="851" w:right="1134" w:bottom="851" w:left="1134" w:header="720" w:footer="482" w:gutter="0"/>
          <w:paperSrc w:first="15" w:other="15"/>
          <w:cols w:space="720"/>
          <w:docGrid w:linePitch="326"/>
        </w:sectPr>
      </w:pPr>
    </w:p>
    <w:p w14:paraId="3A414197" w14:textId="77777777" w:rsidR="004E1531" w:rsidRPr="00400A6E" w:rsidRDefault="004E1531" w:rsidP="004E1531">
      <w:pPr>
        <w:pStyle w:val="Heading3"/>
        <w:rPr>
          <w:lang w:val="en-GB"/>
        </w:rPr>
      </w:pPr>
      <w:bookmarkStart w:id="68" w:name="OLE_LINK115"/>
      <w:bookmarkStart w:id="69" w:name="OLE_LINK114"/>
      <w:bookmarkEnd w:id="65"/>
      <w:r w:rsidRPr="00400A6E">
        <w:rPr>
          <w:lang w:val="en-GB" w:eastAsia="ko-KR"/>
        </w:rPr>
        <w:lastRenderedPageBreak/>
        <w:t>5</w:t>
      </w:r>
      <w:r w:rsidRPr="00400A6E">
        <w:rPr>
          <w:lang w:val="en-GB"/>
        </w:rPr>
        <w:t>.</w:t>
      </w:r>
      <w:r w:rsidRPr="00400A6E">
        <w:rPr>
          <w:rFonts w:hint="eastAsia"/>
          <w:lang w:val="en-GB" w:eastAsia="zh-CN"/>
        </w:rPr>
        <w:t>4</w:t>
      </w:r>
      <w:r w:rsidRPr="00400A6E">
        <w:rPr>
          <w:lang w:val="en-GB"/>
        </w:rPr>
        <w:t>.</w:t>
      </w:r>
      <w:r w:rsidRPr="00400A6E">
        <w:rPr>
          <w:lang w:val="en-GB" w:eastAsia="ko-KR"/>
        </w:rPr>
        <w:t>2</w:t>
      </w:r>
      <w:r w:rsidRPr="00400A6E">
        <w:rPr>
          <w:lang w:val="en-GB"/>
        </w:rPr>
        <w:tab/>
      </w:r>
      <w:r w:rsidRPr="00400A6E">
        <w:rPr>
          <w:rFonts w:hint="eastAsia"/>
          <w:lang w:val="en-GB" w:eastAsia="zh-CN"/>
        </w:rPr>
        <w:t>低于屋顶的传播环境</w:t>
      </w:r>
    </w:p>
    <w:p w14:paraId="747E06D5" w14:textId="77777777" w:rsidR="004E1531" w:rsidRPr="00400A6E" w:rsidRDefault="004E1531" w:rsidP="004E1531">
      <w:pPr>
        <w:keepNext/>
        <w:keepLines/>
        <w:ind w:firstLineChars="200" w:firstLine="480"/>
        <w:rPr>
          <w:lang w:val="en-US" w:eastAsia="zh-CN"/>
        </w:rPr>
      </w:pPr>
      <w:r w:rsidRPr="00400A6E">
        <w:rPr>
          <w:rFonts w:hint="eastAsia"/>
          <w:lang w:eastAsia="zh-CN"/>
        </w:rPr>
        <w:t>表</w:t>
      </w:r>
      <w:r w:rsidRPr="00400A6E">
        <w:rPr>
          <w:rFonts w:hint="eastAsia"/>
          <w:lang w:val="en-GB" w:eastAsia="zh-CN"/>
        </w:rPr>
        <w:t>2</w:t>
      </w:r>
      <w:r>
        <w:rPr>
          <w:lang w:val="en-GB" w:eastAsia="zh-CN"/>
        </w:rPr>
        <w:t>3</w:t>
      </w:r>
      <w:r w:rsidRPr="00400A6E">
        <w:rPr>
          <w:rFonts w:hint="eastAsia"/>
          <w:lang w:eastAsia="zh-CN"/>
        </w:rPr>
        <w:t>为通过</w:t>
      </w:r>
      <w:r w:rsidRPr="00400A6E">
        <w:rPr>
          <w:lang w:eastAsia="zh-CN"/>
        </w:rPr>
        <w:t>不同方案</w:t>
      </w:r>
      <w:r w:rsidRPr="00400A6E">
        <w:rPr>
          <w:rFonts w:hint="eastAsia"/>
          <w:lang w:eastAsia="zh-CN"/>
        </w:rPr>
        <w:t>在低于</w:t>
      </w:r>
      <w:r w:rsidRPr="00400A6E">
        <w:rPr>
          <w:lang w:eastAsia="zh-CN"/>
        </w:rPr>
        <w:t>屋顶环境中</w:t>
      </w:r>
      <w:r w:rsidRPr="00400A6E">
        <w:rPr>
          <w:rFonts w:hint="eastAsia"/>
          <w:lang w:eastAsia="zh-CN"/>
        </w:rPr>
        <w:t>所</w:t>
      </w:r>
      <w:r w:rsidRPr="00400A6E">
        <w:rPr>
          <w:lang w:eastAsia="zh-CN"/>
        </w:rPr>
        <w:t>测</w:t>
      </w:r>
      <w:r w:rsidRPr="00400A6E">
        <w:rPr>
          <w:rFonts w:hint="eastAsia"/>
          <w:lang w:eastAsia="zh-CN"/>
        </w:rPr>
        <w:t>得</w:t>
      </w:r>
      <w:r w:rsidRPr="00400A6E">
        <w:rPr>
          <w:lang w:eastAsia="zh-CN"/>
        </w:rPr>
        <w:t>的信号</w:t>
      </w:r>
      <w:r w:rsidRPr="00400A6E">
        <w:rPr>
          <w:rFonts w:hint="eastAsia"/>
          <w:lang w:eastAsia="zh-CN"/>
        </w:rPr>
        <w:t>成分数量</w:t>
      </w:r>
      <w:r w:rsidRPr="00400A6E">
        <w:rPr>
          <w:lang w:eastAsia="zh-CN"/>
        </w:rPr>
        <w:t>结果</w:t>
      </w:r>
      <w:r w:rsidRPr="00400A6E">
        <w:rPr>
          <w:rFonts w:hint="eastAsia"/>
          <w:lang w:val="en-GB" w:eastAsia="zh-CN"/>
        </w:rPr>
        <w:t>，</w:t>
      </w:r>
      <w:r w:rsidRPr="00400A6E">
        <w:rPr>
          <w:rFonts w:hint="eastAsia"/>
          <w:lang w:eastAsia="zh-CN"/>
        </w:rPr>
        <w:t>这些方案涉及不同</w:t>
      </w:r>
      <w:r w:rsidRPr="00400A6E">
        <w:rPr>
          <w:lang w:eastAsia="zh-CN"/>
        </w:rPr>
        <w:t>环境</w:t>
      </w:r>
      <w:r w:rsidRPr="00400A6E">
        <w:rPr>
          <w:rFonts w:hint="eastAsia"/>
          <w:lang w:eastAsia="zh-CN"/>
        </w:rPr>
        <w:t>类型、频段</w:t>
      </w:r>
      <w:r w:rsidRPr="00400A6E">
        <w:rPr>
          <w:lang w:eastAsia="zh-CN"/>
        </w:rPr>
        <w:t>和天线高度</w:t>
      </w:r>
      <w:r w:rsidRPr="00400A6E">
        <w:rPr>
          <w:rFonts w:hint="eastAsia"/>
          <w:lang w:eastAsia="zh-CN"/>
        </w:rPr>
        <w:t>。</w:t>
      </w:r>
    </w:p>
    <w:p w14:paraId="21D91670" w14:textId="77777777" w:rsidR="004E1531" w:rsidRPr="00400A6E" w:rsidRDefault="004E1531" w:rsidP="004E1531">
      <w:pPr>
        <w:pStyle w:val="TableNo"/>
        <w:rPr>
          <w:lang w:val="en-GB" w:eastAsia="zh-CN"/>
        </w:rPr>
      </w:pPr>
      <w:r w:rsidRPr="00400A6E">
        <w:rPr>
          <w:rFonts w:hint="eastAsia"/>
          <w:lang w:val="en-GB" w:eastAsia="zh-CN"/>
        </w:rPr>
        <w:t>表</w:t>
      </w:r>
      <w:r w:rsidRPr="00400A6E">
        <w:rPr>
          <w:rFonts w:hint="eastAsia"/>
          <w:lang w:val="en-GB" w:eastAsia="zh-CN"/>
        </w:rPr>
        <w:t>2</w:t>
      </w:r>
      <w:r>
        <w:rPr>
          <w:lang w:val="en-GB" w:eastAsia="zh-CN"/>
        </w:rPr>
        <w:t>3</w:t>
      </w:r>
    </w:p>
    <w:p w14:paraId="203E804F" w14:textId="77777777" w:rsidR="004E1531" w:rsidRPr="00400A6E" w:rsidRDefault="004E1531" w:rsidP="004E1531">
      <w:pPr>
        <w:pStyle w:val="Tabletitle"/>
        <w:rPr>
          <w:lang w:val="en-GB" w:eastAsia="zh-CN"/>
        </w:rPr>
      </w:pPr>
      <w:r w:rsidRPr="00400A6E">
        <w:rPr>
          <w:rFonts w:hint="eastAsia"/>
          <w:lang w:eastAsia="zh-CN"/>
        </w:rPr>
        <w:t>低于</w:t>
      </w:r>
      <w:r w:rsidRPr="00400A6E">
        <w:rPr>
          <w:lang w:eastAsia="zh-CN"/>
        </w:rPr>
        <w:t>屋顶环境中</w:t>
      </w:r>
      <w:r w:rsidRPr="00400A6E">
        <w:rPr>
          <w:rFonts w:hint="eastAsia"/>
          <w:lang w:eastAsia="zh-CN"/>
        </w:rPr>
        <w:t>的</w:t>
      </w:r>
      <w:r w:rsidRPr="00400A6E">
        <w:rPr>
          <w:rFonts w:hint="eastAsia"/>
          <w:lang w:val="en-US" w:eastAsia="zh-CN"/>
        </w:rPr>
        <w:t>信号分量最大数量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2"/>
        <w:gridCol w:w="1010"/>
        <w:gridCol w:w="992"/>
        <w:gridCol w:w="709"/>
        <w:gridCol w:w="708"/>
        <w:gridCol w:w="993"/>
        <w:gridCol w:w="737"/>
        <w:gridCol w:w="656"/>
        <w:gridCol w:w="670"/>
        <w:gridCol w:w="670"/>
        <w:gridCol w:w="713"/>
        <w:gridCol w:w="669"/>
      </w:tblGrid>
      <w:tr w:rsidR="004E1531" w:rsidRPr="00400A6E" w14:paraId="4E38DBB5" w14:textId="77777777" w:rsidTr="0085774F">
        <w:trPr>
          <w:jc w:val="center"/>
        </w:trPr>
        <w:tc>
          <w:tcPr>
            <w:tcW w:w="1112" w:type="dxa"/>
            <w:vMerge w:val="restart"/>
            <w:vAlign w:val="center"/>
          </w:tcPr>
          <w:p w14:paraId="18CD2454" w14:textId="725C0107" w:rsidR="004E1531" w:rsidRPr="009D3B91" w:rsidRDefault="004E1531" w:rsidP="00420E9C">
            <w:pPr>
              <w:pStyle w:val="Tablehead"/>
              <w:keepLines/>
              <w:ind w:right="-57"/>
              <w:rPr>
                <w:szCs w:val="22"/>
                <w:lang w:val="en-GB"/>
              </w:rPr>
            </w:pPr>
            <w:r w:rsidRPr="009D3B91">
              <w:rPr>
                <w:rFonts w:hint="eastAsia"/>
                <w:szCs w:val="22"/>
              </w:rPr>
              <w:t>环境</w:t>
            </w:r>
            <w:r w:rsidR="00E37486">
              <w:rPr>
                <w:szCs w:val="22"/>
                <w:lang w:eastAsia="zh-CN"/>
              </w:rPr>
              <w:br/>
            </w:r>
            <w:r w:rsidRPr="009D3B91">
              <w:rPr>
                <w:rFonts w:hint="eastAsia"/>
                <w:szCs w:val="22"/>
              </w:rPr>
              <w:t>类型</w:t>
            </w:r>
          </w:p>
        </w:tc>
        <w:tc>
          <w:tcPr>
            <w:tcW w:w="1010" w:type="dxa"/>
            <w:vMerge w:val="restart"/>
            <w:vAlign w:val="center"/>
          </w:tcPr>
          <w:p w14:paraId="7DE61F0B" w14:textId="48643026" w:rsidR="004E1531" w:rsidRPr="00D73E8F" w:rsidRDefault="004E1531" w:rsidP="00881CF9">
            <w:pPr>
              <w:pStyle w:val="Tablehead"/>
              <w:keepLines/>
              <w:ind w:right="-57"/>
              <w:rPr>
                <w:lang w:eastAsia="zh-CN"/>
              </w:rPr>
            </w:pPr>
            <w:r w:rsidRPr="009D3B91">
              <w:rPr>
                <w:rFonts w:hint="eastAsia"/>
                <w:szCs w:val="22"/>
              </w:rPr>
              <w:t>时延</w:t>
            </w:r>
            <w:r w:rsidRPr="009D3B91">
              <w:rPr>
                <w:szCs w:val="22"/>
                <w:lang w:eastAsia="zh-CN"/>
              </w:rPr>
              <w:br/>
            </w:r>
            <w:r w:rsidRPr="009D3B91">
              <w:rPr>
                <w:rFonts w:hint="eastAsia"/>
                <w:szCs w:val="22"/>
              </w:rPr>
              <w:t>分辨率</w:t>
            </w:r>
            <w:r w:rsidR="00881CF9">
              <w:rPr>
                <w:szCs w:val="22"/>
                <w:lang w:eastAsia="zh-CN"/>
              </w:rPr>
              <w:br/>
            </w:r>
            <w:r>
              <w:rPr>
                <w:rFonts w:hint="eastAsia"/>
                <w:lang w:eastAsia="zh-CN"/>
              </w:rPr>
              <w:t>(</w:t>
            </w:r>
            <w:r w:rsidRPr="009D3B91">
              <w:rPr>
                <w:szCs w:val="22"/>
                <w:lang w:val="en-GB"/>
              </w:rPr>
              <w:t>ns</w:t>
            </w:r>
            <w:r>
              <w:rPr>
                <w:rFonts w:hint="eastAsia"/>
                <w:szCs w:val="22"/>
                <w:lang w:val="en-GB" w:eastAsia="zh-CN"/>
              </w:rPr>
              <w:t>)</w:t>
            </w:r>
          </w:p>
        </w:tc>
        <w:tc>
          <w:tcPr>
            <w:tcW w:w="992" w:type="dxa"/>
            <w:vMerge w:val="restart"/>
            <w:vAlign w:val="center"/>
          </w:tcPr>
          <w:p w14:paraId="0041ED40" w14:textId="77777777" w:rsidR="004E1531" w:rsidRPr="009D3B91" w:rsidRDefault="004E1531" w:rsidP="00420E9C">
            <w:pPr>
              <w:pStyle w:val="Tablehead"/>
              <w:keepLines/>
              <w:ind w:right="-57"/>
              <w:rPr>
                <w:szCs w:val="22"/>
                <w:lang w:val="en-GB"/>
              </w:rPr>
            </w:pPr>
            <w:r w:rsidRPr="009D3B91">
              <w:rPr>
                <w:rFonts w:hint="eastAsia"/>
                <w:szCs w:val="22"/>
              </w:rPr>
              <w:t>频率</w:t>
            </w:r>
            <w:r w:rsidRPr="009D3B91">
              <w:rPr>
                <w:szCs w:val="22"/>
              </w:rPr>
              <w:br/>
              <w:t>(GHz)</w:t>
            </w:r>
          </w:p>
        </w:tc>
        <w:tc>
          <w:tcPr>
            <w:tcW w:w="1417" w:type="dxa"/>
            <w:gridSpan w:val="2"/>
            <w:vAlign w:val="center"/>
          </w:tcPr>
          <w:p w14:paraId="7C37544A" w14:textId="77777777" w:rsidR="004E1531" w:rsidRPr="009D3B91" w:rsidRDefault="004E1531" w:rsidP="00420E9C">
            <w:pPr>
              <w:pStyle w:val="Tablehead"/>
              <w:keepLines/>
              <w:rPr>
                <w:szCs w:val="22"/>
                <w:lang w:val="en-GB"/>
              </w:rPr>
            </w:pPr>
            <w:r w:rsidRPr="009D3B91">
              <w:rPr>
                <w:rFonts w:hint="eastAsia"/>
                <w:szCs w:val="22"/>
              </w:rPr>
              <w:t>天线高度</w:t>
            </w:r>
            <w:r w:rsidRPr="009D3B91">
              <w:rPr>
                <w:szCs w:val="22"/>
              </w:rPr>
              <w:t>(m)</w:t>
            </w:r>
          </w:p>
        </w:tc>
        <w:tc>
          <w:tcPr>
            <w:tcW w:w="993" w:type="dxa"/>
            <w:vMerge w:val="restart"/>
            <w:vAlign w:val="center"/>
          </w:tcPr>
          <w:p w14:paraId="71A982E2" w14:textId="77777777" w:rsidR="004E1531" w:rsidRPr="009D3B91" w:rsidRDefault="004E1531" w:rsidP="00420E9C">
            <w:pPr>
              <w:pStyle w:val="Tablehead"/>
              <w:keepLines/>
              <w:rPr>
                <w:szCs w:val="22"/>
                <w:lang w:val="en-GB"/>
              </w:rPr>
            </w:pPr>
            <w:r w:rsidRPr="009D3B91">
              <w:rPr>
                <w:rFonts w:hint="eastAsia"/>
                <w:szCs w:val="22"/>
              </w:rPr>
              <w:t>距离</w:t>
            </w:r>
            <w:r w:rsidRPr="009D3B91">
              <w:rPr>
                <w:szCs w:val="22"/>
              </w:rPr>
              <w:br/>
              <w:t>(m)</w:t>
            </w:r>
          </w:p>
        </w:tc>
        <w:tc>
          <w:tcPr>
            <w:tcW w:w="4115" w:type="dxa"/>
            <w:gridSpan w:val="6"/>
            <w:vAlign w:val="center"/>
          </w:tcPr>
          <w:p w14:paraId="0F0F04D3" w14:textId="77777777" w:rsidR="004E1531" w:rsidRPr="009D3B91" w:rsidRDefault="004E1531" w:rsidP="00420E9C">
            <w:pPr>
              <w:pStyle w:val="Tablehead"/>
              <w:keepLines/>
              <w:rPr>
                <w:szCs w:val="22"/>
                <w:lang w:val="en-GB"/>
              </w:rPr>
            </w:pPr>
            <w:r w:rsidRPr="009D3B91">
              <w:rPr>
                <w:rFonts w:hint="eastAsia"/>
                <w:szCs w:val="22"/>
                <w:lang w:eastAsia="zh-CN"/>
              </w:rPr>
              <w:t>分量</w:t>
            </w:r>
            <w:r w:rsidRPr="009D3B91">
              <w:rPr>
                <w:rFonts w:hint="eastAsia"/>
                <w:szCs w:val="22"/>
              </w:rPr>
              <w:t>最大数量</w:t>
            </w:r>
          </w:p>
        </w:tc>
      </w:tr>
      <w:tr w:rsidR="004E1531" w:rsidRPr="00400A6E" w14:paraId="7569B010" w14:textId="77777777" w:rsidTr="0085774F">
        <w:trPr>
          <w:jc w:val="center"/>
        </w:trPr>
        <w:tc>
          <w:tcPr>
            <w:tcW w:w="1112" w:type="dxa"/>
            <w:vMerge/>
          </w:tcPr>
          <w:p w14:paraId="76518C69" w14:textId="77777777" w:rsidR="004E1531" w:rsidRPr="009D3B91" w:rsidRDefault="004E1531" w:rsidP="00420E9C">
            <w:pPr>
              <w:pStyle w:val="Tablehead"/>
              <w:keepLines/>
              <w:rPr>
                <w:szCs w:val="22"/>
                <w:lang w:val="en-GB"/>
              </w:rPr>
            </w:pPr>
          </w:p>
        </w:tc>
        <w:tc>
          <w:tcPr>
            <w:tcW w:w="1010" w:type="dxa"/>
            <w:vMerge/>
          </w:tcPr>
          <w:p w14:paraId="31849A4C" w14:textId="77777777" w:rsidR="004E1531" w:rsidRPr="009D3B91" w:rsidRDefault="004E1531" w:rsidP="00420E9C">
            <w:pPr>
              <w:pStyle w:val="Tablehead"/>
              <w:keepLines/>
              <w:rPr>
                <w:szCs w:val="22"/>
                <w:lang w:val="en-GB"/>
              </w:rPr>
            </w:pPr>
          </w:p>
        </w:tc>
        <w:tc>
          <w:tcPr>
            <w:tcW w:w="992" w:type="dxa"/>
            <w:vMerge/>
          </w:tcPr>
          <w:p w14:paraId="47201CB7" w14:textId="77777777" w:rsidR="004E1531" w:rsidRPr="009D3B91" w:rsidRDefault="004E1531" w:rsidP="00420E9C">
            <w:pPr>
              <w:pStyle w:val="Tablehead"/>
              <w:keepLines/>
              <w:rPr>
                <w:szCs w:val="22"/>
                <w:lang w:val="en-GB"/>
              </w:rPr>
            </w:pPr>
          </w:p>
        </w:tc>
        <w:tc>
          <w:tcPr>
            <w:tcW w:w="709" w:type="dxa"/>
            <w:vMerge w:val="restart"/>
            <w:vAlign w:val="center"/>
          </w:tcPr>
          <w:p w14:paraId="35FA80C8" w14:textId="77777777" w:rsidR="004E1531" w:rsidRPr="009D3B91" w:rsidRDefault="004E1531" w:rsidP="00420E9C">
            <w:pPr>
              <w:pStyle w:val="Tablehead"/>
              <w:rPr>
                <w:i/>
                <w:iCs/>
                <w:szCs w:val="22"/>
                <w:lang w:val="en-GB" w:eastAsia="ko-KR"/>
              </w:rPr>
            </w:pPr>
            <w:r w:rsidRPr="009D3B91">
              <w:rPr>
                <w:i/>
                <w:iCs/>
                <w:szCs w:val="22"/>
                <w:lang w:val="en-GB"/>
              </w:rPr>
              <w:t>h</w:t>
            </w:r>
            <w:r w:rsidRPr="009D3B91">
              <w:rPr>
                <w:szCs w:val="22"/>
                <w:vertAlign w:val="subscript"/>
                <w:lang w:val="en-GB" w:eastAsia="ko-KR"/>
              </w:rPr>
              <w:t>1</w:t>
            </w:r>
          </w:p>
        </w:tc>
        <w:tc>
          <w:tcPr>
            <w:tcW w:w="708" w:type="dxa"/>
            <w:vMerge w:val="restart"/>
            <w:vAlign w:val="center"/>
          </w:tcPr>
          <w:p w14:paraId="662B4C80" w14:textId="77777777" w:rsidR="004E1531" w:rsidRPr="009D3B91" w:rsidRDefault="004E1531" w:rsidP="00420E9C">
            <w:pPr>
              <w:pStyle w:val="Tablehead"/>
              <w:rPr>
                <w:i/>
                <w:iCs/>
                <w:szCs w:val="22"/>
                <w:lang w:val="en-GB" w:eastAsia="ko-KR"/>
              </w:rPr>
            </w:pPr>
            <w:r w:rsidRPr="009D3B91">
              <w:rPr>
                <w:i/>
                <w:iCs/>
                <w:szCs w:val="22"/>
                <w:lang w:val="en-GB"/>
              </w:rPr>
              <w:t>h</w:t>
            </w:r>
            <w:r w:rsidRPr="009D3B91">
              <w:rPr>
                <w:szCs w:val="22"/>
                <w:vertAlign w:val="subscript"/>
                <w:lang w:val="en-GB" w:eastAsia="ko-KR"/>
              </w:rPr>
              <w:t>2</w:t>
            </w:r>
          </w:p>
        </w:tc>
        <w:tc>
          <w:tcPr>
            <w:tcW w:w="993" w:type="dxa"/>
            <w:vMerge/>
          </w:tcPr>
          <w:p w14:paraId="2622AE28" w14:textId="77777777" w:rsidR="004E1531" w:rsidRPr="009D3B91" w:rsidRDefault="004E1531" w:rsidP="00420E9C">
            <w:pPr>
              <w:pStyle w:val="Tablehead"/>
              <w:rPr>
                <w:szCs w:val="22"/>
                <w:lang w:val="en-GB"/>
              </w:rPr>
            </w:pPr>
          </w:p>
        </w:tc>
        <w:tc>
          <w:tcPr>
            <w:tcW w:w="1393" w:type="dxa"/>
            <w:gridSpan w:val="2"/>
          </w:tcPr>
          <w:p w14:paraId="1B7FFE57" w14:textId="77777777" w:rsidR="004E1531" w:rsidRPr="009D3B91" w:rsidRDefault="004E1531" w:rsidP="00420E9C">
            <w:pPr>
              <w:pStyle w:val="Tablehead"/>
              <w:rPr>
                <w:szCs w:val="22"/>
                <w:lang w:val="en-GB"/>
              </w:rPr>
            </w:pPr>
            <w:r w:rsidRPr="009D3B91">
              <w:rPr>
                <w:szCs w:val="22"/>
                <w:lang w:val="en-GB"/>
              </w:rPr>
              <w:t>3 dB</w:t>
            </w:r>
          </w:p>
        </w:tc>
        <w:tc>
          <w:tcPr>
            <w:tcW w:w="1340" w:type="dxa"/>
            <w:gridSpan w:val="2"/>
          </w:tcPr>
          <w:p w14:paraId="184CFFDD" w14:textId="77777777" w:rsidR="004E1531" w:rsidRPr="009D3B91" w:rsidRDefault="004E1531" w:rsidP="00420E9C">
            <w:pPr>
              <w:pStyle w:val="Tablehead"/>
              <w:rPr>
                <w:szCs w:val="22"/>
                <w:lang w:val="en-GB"/>
              </w:rPr>
            </w:pPr>
            <w:r w:rsidRPr="009D3B91">
              <w:rPr>
                <w:szCs w:val="22"/>
                <w:lang w:val="en-GB"/>
              </w:rPr>
              <w:t>5 dB</w:t>
            </w:r>
          </w:p>
        </w:tc>
        <w:tc>
          <w:tcPr>
            <w:tcW w:w="1382" w:type="dxa"/>
            <w:gridSpan w:val="2"/>
          </w:tcPr>
          <w:p w14:paraId="5D0073DC" w14:textId="77777777" w:rsidR="004E1531" w:rsidRPr="009D3B91" w:rsidRDefault="004E1531" w:rsidP="00420E9C">
            <w:pPr>
              <w:pStyle w:val="Tablehead"/>
              <w:rPr>
                <w:szCs w:val="22"/>
                <w:lang w:val="en-GB"/>
              </w:rPr>
            </w:pPr>
            <w:r w:rsidRPr="009D3B91">
              <w:rPr>
                <w:szCs w:val="22"/>
                <w:lang w:val="en-GB"/>
              </w:rPr>
              <w:t>10 dB</w:t>
            </w:r>
          </w:p>
        </w:tc>
      </w:tr>
      <w:tr w:rsidR="004E1531" w:rsidRPr="00400A6E" w14:paraId="20F134D9" w14:textId="77777777" w:rsidTr="0085774F">
        <w:trPr>
          <w:jc w:val="center"/>
        </w:trPr>
        <w:tc>
          <w:tcPr>
            <w:tcW w:w="1112" w:type="dxa"/>
            <w:vMerge/>
          </w:tcPr>
          <w:p w14:paraId="72943A4A" w14:textId="77777777" w:rsidR="004E1531" w:rsidRPr="009D3B91" w:rsidRDefault="004E1531" w:rsidP="00420E9C">
            <w:pPr>
              <w:pStyle w:val="Tablehead"/>
              <w:keepLines/>
              <w:rPr>
                <w:szCs w:val="22"/>
                <w:lang w:val="en-GB"/>
              </w:rPr>
            </w:pPr>
          </w:p>
        </w:tc>
        <w:tc>
          <w:tcPr>
            <w:tcW w:w="1010" w:type="dxa"/>
            <w:vMerge/>
          </w:tcPr>
          <w:p w14:paraId="3B8D190D" w14:textId="77777777" w:rsidR="004E1531" w:rsidRPr="009D3B91" w:rsidRDefault="004E1531" w:rsidP="00420E9C">
            <w:pPr>
              <w:pStyle w:val="Tablehead"/>
              <w:keepLines/>
              <w:rPr>
                <w:szCs w:val="22"/>
                <w:lang w:val="en-GB"/>
              </w:rPr>
            </w:pPr>
          </w:p>
        </w:tc>
        <w:tc>
          <w:tcPr>
            <w:tcW w:w="992" w:type="dxa"/>
            <w:vMerge/>
          </w:tcPr>
          <w:p w14:paraId="2F06DE6B" w14:textId="77777777" w:rsidR="004E1531" w:rsidRPr="009D3B91" w:rsidRDefault="004E1531" w:rsidP="00420E9C">
            <w:pPr>
              <w:pStyle w:val="Tablehead"/>
              <w:keepLines/>
              <w:rPr>
                <w:szCs w:val="22"/>
                <w:lang w:val="en-GB"/>
              </w:rPr>
            </w:pPr>
          </w:p>
        </w:tc>
        <w:tc>
          <w:tcPr>
            <w:tcW w:w="709" w:type="dxa"/>
            <w:vMerge/>
          </w:tcPr>
          <w:p w14:paraId="358F686B" w14:textId="77777777" w:rsidR="004E1531" w:rsidRPr="009D3B91" w:rsidRDefault="004E1531" w:rsidP="00420E9C">
            <w:pPr>
              <w:pStyle w:val="Tablehead"/>
              <w:rPr>
                <w:szCs w:val="22"/>
                <w:lang w:val="en-GB"/>
              </w:rPr>
            </w:pPr>
          </w:p>
        </w:tc>
        <w:tc>
          <w:tcPr>
            <w:tcW w:w="708" w:type="dxa"/>
            <w:vMerge/>
          </w:tcPr>
          <w:p w14:paraId="59A59787" w14:textId="77777777" w:rsidR="004E1531" w:rsidRPr="009D3B91" w:rsidRDefault="004E1531" w:rsidP="00420E9C">
            <w:pPr>
              <w:pStyle w:val="Tablehead"/>
              <w:rPr>
                <w:szCs w:val="22"/>
                <w:lang w:val="en-GB"/>
              </w:rPr>
            </w:pPr>
          </w:p>
        </w:tc>
        <w:tc>
          <w:tcPr>
            <w:tcW w:w="993" w:type="dxa"/>
            <w:vMerge/>
          </w:tcPr>
          <w:p w14:paraId="40B2FAE6" w14:textId="77777777" w:rsidR="004E1531" w:rsidRPr="009D3B91" w:rsidRDefault="004E1531" w:rsidP="00420E9C">
            <w:pPr>
              <w:pStyle w:val="Tablehead"/>
              <w:rPr>
                <w:szCs w:val="22"/>
                <w:lang w:val="en-GB"/>
              </w:rPr>
            </w:pPr>
          </w:p>
        </w:tc>
        <w:tc>
          <w:tcPr>
            <w:tcW w:w="737" w:type="dxa"/>
          </w:tcPr>
          <w:p w14:paraId="2D500FC4" w14:textId="77777777" w:rsidR="004E1531" w:rsidRPr="009D3B91" w:rsidRDefault="004E1531" w:rsidP="00420E9C">
            <w:pPr>
              <w:pStyle w:val="Tablehead"/>
              <w:rPr>
                <w:szCs w:val="22"/>
                <w:lang w:val="en-GB"/>
              </w:rPr>
            </w:pPr>
            <w:r w:rsidRPr="009D3B91">
              <w:rPr>
                <w:szCs w:val="22"/>
                <w:lang w:val="en-GB"/>
              </w:rPr>
              <w:t>80%</w:t>
            </w:r>
          </w:p>
        </w:tc>
        <w:tc>
          <w:tcPr>
            <w:tcW w:w="656" w:type="dxa"/>
          </w:tcPr>
          <w:p w14:paraId="73798D3E" w14:textId="77777777" w:rsidR="004E1531" w:rsidRPr="009D3B91" w:rsidRDefault="004E1531" w:rsidP="00420E9C">
            <w:pPr>
              <w:pStyle w:val="Tablehead"/>
              <w:rPr>
                <w:szCs w:val="22"/>
                <w:lang w:val="en-GB"/>
              </w:rPr>
            </w:pPr>
            <w:r w:rsidRPr="009D3B91">
              <w:rPr>
                <w:szCs w:val="22"/>
                <w:lang w:val="en-GB"/>
              </w:rPr>
              <w:t>95%</w:t>
            </w:r>
          </w:p>
        </w:tc>
        <w:tc>
          <w:tcPr>
            <w:tcW w:w="670" w:type="dxa"/>
          </w:tcPr>
          <w:p w14:paraId="192C88D3" w14:textId="77777777" w:rsidR="004E1531" w:rsidRPr="009D3B91" w:rsidRDefault="004E1531" w:rsidP="00420E9C">
            <w:pPr>
              <w:pStyle w:val="Tablehead"/>
              <w:rPr>
                <w:szCs w:val="22"/>
                <w:lang w:val="en-GB"/>
              </w:rPr>
            </w:pPr>
            <w:r w:rsidRPr="009D3B91">
              <w:rPr>
                <w:szCs w:val="22"/>
                <w:lang w:val="en-GB"/>
              </w:rPr>
              <w:t>80%</w:t>
            </w:r>
          </w:p>
        </w:tc>
        <w:tc>
          <w:tcPr>
            <w:tcW w:w="670" w:type="dxa"/>
          </w:tcPr>
          <w:p w14:paraId="5C89BF86" w14:textId="77777777" w:rsidR="004E1531" w:rsidRPr="009D3B91" w:rsidRDefault="004E1531" w:rsidP="00420E9C">
            <w:pPr>
              <w:pStyle w:val="Tablehead"/>
              <w:rPr>
                <w:szCs w:val="22"/>
                <w:lang w:val="en-GB"/>
              </w:rPr>
            </w:pPr>
            <w:r w:rsidRPr="009D3B91">
              <w:rPr>
                <w:szCs w:val="22"/>
                <w:lang w:val="en-GB"/>
              </w:rPr>
              <w:t>95%</w:t>
            </w:r>
          </w:p>
        </w:tc>
        <w:tc>
          <w:tcPr>
            <w:tcW w:w="713" w:type="dxa"/>
          </w:tcPr>
          <w:p w14:paraId="2B854C5A" w14:textId="77777777" w:rsidR="004E1531" w:rsidRPr="009D3B91" w:rsidRDefault="004E1531" w:rsidP="00420E9C">
            <w:pPr>
              <w:pStyle w:val="Tablehead"/>
              <w:rPr>
                <w:szCs w:val="22"/>
                <w:lang w:val="en-GB"/>
              </w:rPr>
            </w:pPr>
            <w:r w:rsidRPr="009D3B91">
              <w:rPr>
                <w:szCs w:val="22"/>
                <w:lang w:val="en-GB"/>
              </w:rPr>
              <w:t>80%</w:t>
            </w:r>
          </w:p>
        </w:tc>
        <w:tc>
          <w:tcPr>
            <w:tcW w:w="669" w:type="dxa"/>
          </w:tcPr>
          <w:p w14:paraId="33CED5EA" w14:textId="77777777" w:rsidR="004E1531" w:rsidRPr="009D3B91" w:rsidRDefault="004E1531" w:rsidP="00420E9C">
            <w:pPr>
              <w:pStyle w:val="Tablehead"/>
              <w:rPr>
                <w:szCs w:val="22"/>
                <w:lang w:val="en-GB"/>
              </w:rPr>
            </w:pPr>
            <w:r w:rsidRPr="009D3B91">
              <w:rPr>
                <w:szCs w:val="22"/>
                <w:lang w:val="en-GB"/>
              </w:rPr>
              <w:t>95%</w:t>
            </w:r>
          </w:p>
        </w:tc>
      </w:tr>
      <w:tr w:rsidR="004E1531" w:rsidRPr="00400A6E" w14:paraId="18CE68E7" w14:textId="77777777" w:rsidTr="0085774F">
        <w:trPr>
          <w:trHeight w:val="480"/>
          <w:jc w:val="center"/>
        </w:trPr>
        <w:tc>
          <w:tcPr>
            <w:tcW w:w="1112" w:type="dxa"/>
            <w:vMerge w:val="restart"/>
            <w:vAlign w:val="center"/>
          </w:tcPr>
          <w:p w14:paraId="60851D35" w14:textId="77777777" w:rsidR="004E1531" w:rsidRPr="009D3B91" w:rsidRDefault="004E1531" w:rsidP="00420E9C">
            <w:pPr>
              <w:pStyle w:val="Tabletext"/>
              <w:jc w:val="center"/>
              <w:rPr>
                <w:szCs w:val="22"/>
                <w:lang w:val="en-GB" w:eastAsia="zh-CN"/>
              </w:rPr>
            </w:pPr>
            <w:r w:rsidRPr="009D3B91">
              <w:rPr>
                <w:rFonts w:hint="eastAsia"/>
                <w:szCs w:val="22"/>
                <w:lang w:val="en-GB" w:eastAsia="zh-CN"/>
              </w:rPr>
              <w:t>城市</w:t>
            </w:r>
          </w:p>
        </w:tc>
        <w:tc>
          <w:tcPr>
            <w:tcW w:w="1010" w:type="dxa"/>
          </w:tcPr>
          <w:p w14:paraId="6DBE52D1" w14:textId="77777777" w:rsidR="004E1531" w:rsidRPr="009D3B91" w:rsidRDefault="004E1531" w:rsidP="00420E9C">
            <w:pPr>
              <w:pStyle w:val="Tabletext"/>
              <w:jc w:val="center"/>
              <w:rPr>
                <w:szCs w:val="22"/>
                <w:lang w:val="en-GB"/>
              </w:rPr>
            </w:pPr>
            <w:r w:rsidRPr="009D3B91">
              <w:rPr>
                <w:szCs w:val="22"/>
                <w:lang w:val="en-GB"/>
              </w:rPr>
              <w:t xml:space="preserve">20 </w:t>
            </w:r>
          </w:p>
        </w:tc>
        <w:tc>
          <w:tcPr>
            <w:tcW w:w="992" w:type="dxa"/>
          </w:tcPr>
          <w:p w14:paraId="397C1097" w14:textId="77777777" w:rsidR="004E1531" w:rsidRPr="009D3B91" w:rsidRDefault="004E1531" w:rsidP="00420E9C">
            <w:pPr>
              <w:pStyle w:val="Tabletext"/>
              <w:jc w:val="center"/>
              <w:rPr>
                <w:szCs w:val="22"/>
                <w:lang w:val="en-GB"/>
              </w:rPr>
            </w:pPr>
            <w:r w:rsidRPr="009D3B91">
              <w:rPr>
                <w:szCs w:val="22"/>
                <w:lang w:val="en-GB"/>
              </w:rPr>
              <w:t>3.35</w:t>
            </w:r>
          </w:p>
        </w:tc>
        <w:tc>
          <w:tcPr>
            <w:tcW w:w="709" w:type="dxa"/>
          </w:tcPr>
          <w:p w14:paraId="679543A6" w14:textId="77777777" w:rsidR="004E1531" w:rsidRPr="009D3B91" w:rsidRDefault="004E1531" w:rsidP="00420E9C">
            <w:pPr>
              <w:pStyle w:val="Tabletext"/>
              <w:jc w:val="center"/>
              <w:rPr>
                <w:szCs w:val="22"/>
                <w:lang w:val="en-GB"/>
              </w:rPr>
            </w:pPr>
            <w:r w:rsidRPr="009D3B91">
              <w:rPr>
                <w:szCs w:val="22"/>
                <w:lang w:val="en-GB"/>
              </w:rPr>
              <w:t>4</w:t>
            </w:r>
            <w:r w:rsidRPr="009D3B91">
              <w:rPr>
                <w:szCs w:val="22"/>
                <w:lang w:val="en-GB"/>
              </w:rPr>
              <w:br/>
            </w:r>
          </w:p>
        </w:tc>
        <w:tc>
          <w:tcPr>
            <w:tcW w:w="708" w:type="dxa"/>
          </w:tcPr>
          <w:p w14:paraId="64512C7E" w14:textId="77777777" w:rsidR="004E1531" w:rsidRPr="009D3B91" w:rsidRDefault="004E1531" w:rsidP="00420E9C">
            <w:pPr>
              <w:pStyle w:val="Tabletext"/>
              <w:jc w:val="center"/>
              <w:rPr>
                <w:szCs w:val="22"/>
                <w:lang w:val="en-GB"/>
              </w:rPr>
            </w:pPr>
            <w:r w:rsidRPr="009D3B91">
              <w:rPr>
                <w:szCs w:val="22"/>
                <w:lang w:val="en-GB"/>
              </w:rPr>
              <w:t>1.6</w:t>
            </w:r>
            <w:r w:rsidRPr="009D3B91">
              <w:rPr>
                <w:szCs w:val="22"/>
                <w:lang w:val="en-GB"/>
              </w:rPr>
              <w:br/>
            </w:r>
          </w:p>
        </w:tc>
        <w:tc>
          <w:tcPr>
            <w:tcW w:w="993" w:type="dxa"/>
          </w:tcPr>
          <w:p w14:paraId="1924BAE9" w14:textId="77777777" w:rsidR="004E1531" w:rsidRPr="009D3B91" w:rsidRDefault="004E1531" w:rsidP="00420E9C">
            <w:pPr>
              <w:pStyle w:val="Tabletext"/>
              <w:jc w:val="center"/>
              <w:rPr>
                <w:szCs w:val="22"/>
                <w:lang w:val="en-GB"/>
              </w:rPr>
            </w:pPr>
            <w:r w:rsidRPr="009D3B91">
              <w:rPr>
                <w:szCs w:val="22"/>
                <w:lang w:val="en-GB"/>
              </w:rPr>
              <w:t>0-200</w:t>
            </w:r>
            <w:r w:rsidRPr="009D3B91">
              <w:rPr>
                <w:szCs w:val="22"/>
                <w:lang w:val="en-GB"/>
              </w:rPr>
              <w:br/>
              <w:t>0-1 000</w:t>
            </w:r>
          </w:p>
        </w:tc>
        <w:tc>
          <w:tcPr>
            <w:tcW w:w="737" w:type="dxa"/>
          </w:tcPr>
          <w:p w14:paraId="31234E05" w14:textId="77777777" w:rsidR="004E1531" w:rsidRPr="009D3B91" w:rsidRDefault="004E1531" w:rsidP="00420E9C">
            <w:pPr>
              <w:pStyle w:val="Tabletext"/>
              <w:jc w:val="center"/>
              <w:rPr>
                <w:szCs w:val="22"/>
                <w:lang w:val="en-GB"/>
              </w:rPr>
            </w:pPr>
            <w:r w:rsidRPr="009D3B91">
              <w:rPr>
                <w:szCs w:val="22"/>
                <w:lang w:val="en-GB"/>
              </w:rPr>
              <w:t>2</w:t>
            </w:r>
            <w:r w:rsidRPr="009D3B91">
              <w:rPr>
                <w:szCs w:val="22"/>
                <w:lang w:val="en-GB"/>
              </w:rPr>
              <w:br/>
              <w:t>2</w:t>
            </w:r>
          </w:p>
        </w:tc>
        <w:tc>
          <w:tcPr>
            <w:tcW w:w="656" w:type="dxa"/>
          </w:tcPr>
          <w:p w14:paraId="3274D355" w14:textId="77777777" w:rsidR="004E1531" w:rsidRPr="009D3B91" w:rsidRDefault="004E1531" w:rsidP="00420E9C">
            <w:pPr>
              <w:pStyle w:val="Tabletext"/>
              <w:jc w:val="center"/>
              <w:rPr>
                <w:szCs w:val="22"/>
                <w:lang w:val="en-GB"/>
              </w:rPr>
            </w:pPr>
            <w:r w:rsidRPr="009D3B91">
              <w:rPr>
                <w:szCs w:val="22"/>
                <w:lang w:val="en-GB"/>
              </w:rPr>
              <w:t>3</w:t>
            </w:r>
            <w:r w:rsidRPr="009D3B91">
              <w:rPr>
                <w:szCs w:val="22"/>
                <w:lang w:val="en-GB"/>
              </w:rPr>
              <w:br/>
              <w:t>3</w:t>
            </w:r>
          </w:p>
        </w:tc>
        <w:tc>
          <w:tcPr>
            <w:tcW w:w="670" w:type="dxa"/>
          </w:tcPr>
          <w:p w14:paraId="46DC4297" w14:textId="77777777" w:rsidR="004E1531" w:rsidRPr="009D3B91" w:rsidRDefault="004E1531" w:rsidP="00420E9C">
            <w:pPr>
              <w:pStyle w:val="Tabletext"/>
              <w:jc w:val="center"/>
              <w:rPr>
                <w:szCs w:val="22"/>
                <w:lang w:val="en-GB"/>
              </w:rPr>
            </w:pPr>
            <w:r w:rsidRPr="009D3B91">
              <w:rPr>
                <w:szCs w:val="22"/>
                <w:lang w:val="en-GB"/>
              </w:rPr>
              <w:t>2</w:t>
            </w:r>
            <w:r w:rsidRPr="009D3B91">
              <w:rPr>
                <w:szCs w:val="22"/>
                <w:lang w:val="en-GB"/>
              </w:rPr>
              <w:br/>
              <w:t>2</w:t>
            </w:r>
          </w:p>
        </w:tc>
        <w:tc>
          <w:tcPr>
            <w:tcW w:w="670" w:type="dxa"/>
          </w:tcPr>
          <w:p w14:paraId="0AF3651D" w14:textId="77777777" w:rsidR="004E1531" w:rsidRPr="009D3B91" w:rsidRDefault="004E1531" w:rsidP="00420E9C">
            <w:pPr>
              <w:pStyle w:val="Tabletext"/>
              <w:jc w:val="center"/>
              <w:rPr>
                <w:szCs w:val="22"/>
                <w:lang w:val="en-GB"/>
              </w:rPr>
            </w:pPr>
            <w:r w:rsidRPr="009D3B91">
              <w:rPr>
                <w:szCs w:val="22"/>
                <w:lang w:val="en-GB"/>
              </w:rPr>
              <w:t>4</w:t>
            </w:r>
            <w:r w:rsidRPr="009D3B91">
              <w:rPr>
                <w:szCs w:val="22"/>
                <w:lang w:val="en-GB"/>
              </w:rPr>
              <w:br/>
              <w:t>4</w:t>
            </w:r>
          </w:p>
        </w:tc>
        <w:tc>
          <w:tcPr>
            <w:tcW w:w="713" w:type="dxa"/>
          </w:tcPr>
          <w:p w14:paraId="367ABD3D" w14:textId="77777777" w:rsidR="004E1531" w:rsidRPr="009D3B91" w:rsidRDefault="004E1531" w:rsidP="00420E9C">
            <w:pPr>
              <w:pStyle w:val="Tabletext"/>
              <w:jc w:val="center"/>
              <w:rPr>
                <w:szCs w:val="22"/>
                <w:lang w:val="en-GB"/>
              </w:rPr>
            </w:pPr>
            <w:r w:rsidRPr="009D3B91">
              <w:rPr>
                <w:szCs w:val="22"/>
                <w:lang w:val="en-GB"/>
              </w:rPr>
              <w:t>5</w:t>
            </w:r>
            <w:r w:rsidRPr="009D3B91">
              <w:rPr>
                <w:szCs w:val="22"/>
                <w:lang w:val="en-GB"/>
              </w:rPr>
              <w:br/>
              <w:t>5</w:t>
            </w:r>
          </w:p>
        </w:tc>
        <w:tc>
          <w:tcPr>
            <w:tcW w:w="669" w:type="dxa"/>
          </w:tcPr>
          <w:p w14:paraId="1DBA8D60" w14:textId="77777777" w:rsidR="004E1531" w:rsidRPr="009D3B91" w:rsidRDefault="004E1531" w:rsidP="00420E9C">
            <w:pPr>
              <w:pStyle w:val="Tabletext"/>
              <w:jc w:val="center"/>
              <w:rPr>
                <w:szCs w:val="22"/>
                <w:lang w:val="en-GB" w:eastAsia="ko-KR"/>
              </w:rPr>
            </w:pPr>
            <w:r w:rsidRPr="009D3B91">
              <w:rPr>
                <w:szCs w:val="22"/>
                <w:lang w:val="en-GB"/>
              </w:rPr>
              <w:t>6</w:t>
            </w:r>
            <w:r w:rsidRPr="009D3B91">
              <w:rPr>
                <w:szCs w:val="22"/>
                <w:lang w:val="en-GB"/>
              </w:rPr>
              <w:br/>
              <w:t>9</w:t>
            </w:r>
          </w:p>
        </w:tc>
      </w:tr>
      <w:tr w:rsidR="004E1531" w:rsidRPr="00400A6E" w14:paraId="22E00CFA" w14:textId="77777777" w:rsidTr="0085774F">
        <w:trPr>
          <w:trHeight w:val="345"/>
          <w:jc w:val="center"/>
        </w:trPr>
        <w:tc>
          <w:tcPr>
            <w:tcW w:w="1112" w:type="dxa"/>
            <w:vMerge/>
          </w:tcPr>
          <w:p w14:paraId="419B3544" w14:textId="77777777" w:rsidR="004E1531" w:rsidRPr="009D3B91" w:rsidRDefault="004E1531" w:rsidP="00420E9C">
            <w:pPr>
              <w:pStyle w:val="Tabletext"/>
              <w:jc w:val="center"/>
              <w:rPr>
                <w:szCs w:val="22"/>
                <w:lang w:val="en-GB"/>
              </w:rPr>
            </w:pPr>
          </w:p>
        </w:tc>
        <w:tc>
          <w:tcPr>
            <w:tcW w:w="1010" w:type="dxa"/>
          </w:tcPr>
          <w:p w14:paraId="7A575940" w14:textId="77777777" w:rsidR="004E1531" w:rsidRPr="009D3B91" w:rsidRDefault="004E1531" w:rsidP="00420E9C">
            <w:pPr>
              <w:pStyle w:val="Tabletext"/>
              <w:jc w:val="center"/>
              <w:rPr>
                <w:szCs w:val="22"/>
                <w:lang w:val="en-GB"/>
              </w:rPr>
            </w:pPr>
            <w:r w:rsidRPr="009D3B91">
              <w:rPr>
                <w:szCs w:val="22"/>
                <w:lang w:val="en-GB"/>
              </w:rPr>
              <w:t xml:space="preserve">20 </w:t>
            </w:r>
          </w:p>
        </w:tc>
        <w:tc>
          <w:tcPr>
            <w:tcW w:w="992" w:type="dxa"/>
          </w:tcPr>
          <w:p w14:paraId="0407ED81" w14:textId="77777777" w:rsidR="004E1531" w:rsidRPr="009D3B91" w:rsidRDefault="004E1531" w:rsidP="00420E9C">
            <w:pPr>
              <w:pStyle w:val="Tabletext"/>
              <w:jc w:val="center"/>
              <w:rPr>
                <w:szCs w:val="22"/>
                <w:lang w:val="en-GB"/>
              </w:rPr>
            </w:pPr>
            <w:r w:rsidRPr="009D3B91">
              <w:rPr>
                <w:szCs w:val="22"/>
                <w:lang w:val="en-GB"/>
              </w:rPr>
              <w:t>8.45</w:t>
            </w:r>
          </w:p>
        </w:tc>
        <w:tc>
          <w:tcPr>
            <w:tcW w:w="709" w:type="dxa"/>
          </w:tcPr>
          <w:p w14:paraId="3F2F2E14" w14:textId="77777777" w:rsidR="004E1531" w:rsidRPr="009D3B91" w:rsidRDefault="004E1531" w:rsidP="00420E9C">
            <w:pPr>
              <w:pStyle w:val="Tabletext"/>
              <w:jc w:val="center"/>
              <w:rPr>
                <w:szCs w:val="22"/>
                <w:lang w:val="en-GB"/>
              </w:rPr>
            </w:pPr>
            <w:r w:rsidRPr="009D3B91">
              <w:rPr>
                <w:szCs w:val="22"/>
                <w:lang w:val="en-GB"/>
              </w:rPr>
              <w:t>4</w:t>
            </w:r>
            <w:r w:rsidRPr="009D3B91">
              <w:rPr>
                <w:szCs w:val="22"/>
                <w:lang w:val="en-GB"/>
              </w:rPr>
              <w:br/>
            </w:r>
          </w:p>
        </w:tc>
        <w:tc>
          <w:tcPr>
            <w:tcW w:w="708" w:type="dxa"/>
          </w:tcPr>
          <w:p w14:paraId="1007824C" w14:textId="77777777" w:rsidR="004E1531" w:rsidRPr="009D3B91" w:rsidRDefault="004E1531" w:rsidP="00420E9C">
            <w:pPr>
              <w:pStyle w:val="Tabletext"/>
              <w:jc w:val="center"/>
              <w:rPr>
                <w:szCs w:val="22"/>
                <w:lang w:val="en-GB"/>
              </w:rPr>
            </w:pPr>
            <w:r w:rsidRPr="009D3B91">
              <w:rPr>
                <w:szCs w:val="22"/>
                <w:lang w:val="en-GB"/>
              </w:rPr>
              <w:t>1.6</w:t>
            </w:r>
            <w:r w:rsidRPr="009D3B91">
              <w:rPr>
                <w:szCs w:val="22"/>
                <w:lang w:val="en-GB"/>
              </w:rPr>
              <w:br/>
            </w:r>
          </w:p>
        </w:tc>
        <w:tc>
          <w:tcPr>
            <w:tcW w:w="993" w:type="dxa"/>
          </w:tcPr>
          <w:p w14:paraId="0B1E4699" w14:textId="77777777" w:rsidR="004E1531" w:rsidRPr="009D3B91" w:rsidRDefault="004E1531" w:rsidP="00420E9C">
            <w:pPr>
              <w:pStyle w:val="Tabletext"/>
              <w:jc w:val="center"/>
              <w:rPr>
                <w:szCs w:val="22"/>
                <w:lang w:val="en-GB"/>
              </w:rPr>
            </w:pPr>
            <w:r w:rsidRPr="009D3B91">
              <w:rPr>
                <w:szCs w:val="22"/>
                <w:lang w:val="en-GB"/>
              </w:rPr>
              <w:t>0-200</w:t>
            </w:r>
            <w:r w:rsidRPr="009D3B91">
              <w:rPr>
                <w:szCs w:val="22"/>
                <w:lang w:val="en-GB"/>
              </w:rPr>
              <w:br/>
              <w:t>0-1 000</w:t>
            </w:r>
          </w:p>
        </w:tc>
        <w:tc>
          <w:tcPr>
            <w:tcW w:w="737" w:type="dxa"/>
          </w:tcPr>
          <w:p w14:paraId="23871CC6" w14:textId="77777777" w:rsidR="004E1531" w:rsidRPr="009D3B91" w:rsidRDefault="004E1531" w:rsidP="00420E9C">
            <w:pPr>
              <w:pStyle w:val="Tabletext"/>
              <w:jc w:val="center"/>
              <w:rPr>
                <w:szCs w:val="22"/>
                <w:lang w:val="en-GB"/>
              </w:rPr>
            </w:pPr>
            <w:r w:rsidRPr="009D3B91">
              <w:rPr>
                <w:szCs w:val="22"/>
                <w:lang w:val="en-GB"/>
              </w:rPr>
              <w:t>1</w:t>
            </w:r>
            <w:r w:rsidRPr="009D3B91">
              <w:rPr>
                <w:szCs w:val="22"/>
                <w:lang w:val="en-GB"/>
              </w:rPr>
              <w:br/>
              <w:t>1</w:t>
            </w:r>
          </w:p>
        </w:tc>
        <w:tc>
          <w:tcPr>
            <w:tcW w:w="656" w:type="dxa"/>
          </w:tcPr>
          <w:p w14:paraId="11678C75" w14:textId="77777777" w:rsidR="004E1531" w:rsidRPr="009D3B91" w:rsidRDefault="004E1531" w:rsidP="00420E9C">
            <w:pPr>
              <w:pStyle w:val="Tabletext"/>
              <w:jc w:val="center"/>
              <w:rPr>
                <w:szCs w:val="22"/>
                <w:lang w:val="en-GB"/>
              </w:rPr>
            </w:pPr>
            <w:r w:rsidRPr="009D3B91">
              <w:rPr>
                <w:szCs w:val="22"/>
                <w:lang w:val="en-GB"/>
              </w:rPr>
              <w:t>3</w:t>
            </w:r>
            <w:r w:rsidRPr="009D3B91">
              <w:rPr>
                <w:szCs w:val="22"/>
                <w:lang w:val="en-GB"/>
              </w:rPr>
              <w:br/>
              <w:t>2</w:t>
            </w:r>
          </w:p>
        </w:tc>
        <w:tc>
          <w:tcPr>
            <w:tcW w:w="670" w:type="dxa"/>
          </w:tcPr>
          <w:p w14:paraId="4C8424A4" w14:textId="77777777" w:rsidR="004E1531" w:rsidRPr="009D3B91" w:rsidRDefault="004E1531" w:rsidP="00420E9C">
            <w:pPr>
              <w:pStyle w:val="Tabletext"/>
              <w:jc w:val="center"/>
              <w:rPr>
                <w:szCs w:val="22"/>
                <w:lang w:val="en-GB"/>
              </w:rPr>
            </w:pPr>
            <w:r w:rsidRPr="009D3B91">
              <w:rPr>
                <w:szCs w:val="22"/>
                <w:lang w:val="en-GB"/>
              </w:rPr>
              <w:t>2</w:t>
            </w:r>
            <w:r w:rsidRPr="009D3B91">
              <w:rPr>
                <w:szCs w:val="22"/>
                <w:lang w:val="en-GB"/>
              </w:rPr>
              <w:br/>
              <w:t>2</w:t>
            </w:r>
          </w:p>
        </w:tc>
        <w:tc>
          <w:tcPr>
            <w:tcW w:w="670" w:type="dxa"/>
          </w:tcPr>
          <w:p w14:paraId="047E9401" w14:textId="77777777" w:rsidR="004E1531" w:rsidRPr="009D3B91" w:rsidRDefault="004E1531" w:rsidP="00420E9C">
            <w:pPr>
              <w:pStyle w:val="Tabletext"/>
              <w:jc w:val="center"/>
              <w:rPr>
                <w:szCs w:val="22"/>
                <w:lang w:val="en-GB"/>
              </w:rPr>
            </w:pPr>
            <w:r w:rsidRPr="009D3B91">
              <w:rPr>
                <w:szCs w:val="22"/>
                <w:lang w:val="en-GB"/>
              </w:rPr>
              <w:t>3</w:t>
            </w:r>
            <w:r w:rsidRPr="009D3B91">
              <w:rPr>
                <w:szCs w:val="22"/>
                <w:lang w:val="en-GB"/>
              </w:rPr>
              <w:br/>
              <w:t>4</w:t>
            </w:r>
          </w:p>
        </w:tc>
        <w:tc>
          <w:tcPr>
            <w:tcW w:w="713" w:type="dxa"/>
          </w:tcPr>
          <w:p w14:paraId="07009779" w14:textId="77777777" w:rsidR="004E1531" w:rsidRPr="009D3B91" w:rsidRDefault="004E1531" w:rsidP="00420E9C">
            <w:pPr>
              <w:pStyle w:val="Tabletext"/>
              <w:jc w:val="center"/>
              <w:rPr>
                <w:szCs w:val="22"/>
                <w:lang w:val="en-GB"/>
              </w:rPr>
            </w:pPr>
            <w:r w:rsidRPr="009D3B91">
              <w:rPr>
                <w:szCs w:val="22"/>
                <w:lang w:val="en-GB"/>
              </w:rPr>
              <w:t>4</w:t>
            </w:r>
            <w:r w:rsidRPr="009D3B91">
              <w:rPr>
                <w:szCs w:val="22"/>
                <w:lang w:val="en-GB"/>
              </w:rPr>
              <w:br/>
              <w:t>4</w:t>
            </w:r>
          </w:p>
        </w:tc>
        <w:tc>
          <w:tcPr>
            <w:tcW w:w="669" w:type="dxa"/>
          </w:tcPr>
          <w:p w14:paraId="3CBFBDC5" w14:textId="77777777" w:rsidR="004E1531" w:rsidRPr="009D3B91" w:rsidRDefault="004E1531" w:rsidP="00420E9C">
            <w:pPr>
              <w:pStyle w:val="Tabletext"/>
              <w:jc w:val="center"/>
              <w:rPr>
                <w:szCs w:val="22"/>
                <w:lang w:val="en-GB"/>
              </w:rPr>
            </w:pPr>
            <w:r w:rsidRPr="009D3B91">
              <w:rPr>
                <w:szCs w:val="22"/>
                <w:lang w:val="en-GB"/>
              </w:rPr>
              <w:t>6</w:t>
            </w:r>
            <w:r w:rsidRPr="009D3B91">
              <w:rPr>
                <w:szCs w:val="22"/>
                <w:lang w:val="en-GB"/>
              </w:rPr>
              <w:br/>
              <w:t>8</w:t>
            </w:r>
          </w:p>
        </w:tc>
      </w:tr>
      <w:tr w:rsidR="004E1531" w:rsidRPr="00400A6E" w14:paraId="1E57609C" w14:textId="77777777" w:rsidTr="0085774F">
        <w:trPr>
          <w:jc w:val="center"/>
        </w:trPr>
        <w:tc>
          <w:tcPr>
            <w:tcW w:w="1112" w:type="dxa"/>
            <w:vMerge/>
          </w:tcPr>
          <w:p w14:paraId="085EA791" w14:textId="77777777" w:rsidR="004E1531" w:rsidRPr="009D3B91" w:rsidRDefault="004E1531" w:rsidP="00420E9C">
            <w:pPr>
              <w:pStyle w:val="Tabletext"/>
              <w:jc w:val="center"/>
              <w:rPr>
                <w:szCs w:val="22"/>
                <w:lang w:val="en-GB"/>
              </w:rPr>
            </w:pPr>
          </w:p>
        </w:tc>
        <w:tc>
          <w:tcPr>
            <w:tcW w:w="1010" w:type="dxa"/>
          </w:tcPr>
          <w:p w14:paraId="324F29DD" w14:textId="77777777" w:rsidR="004E1531" w:rsidRPr="009D3B91" w:rsidRDefault="004E1531" w:rsidP="00420E9C">
            <w:pPr>
              <w:pStyle w:val="Tabletext"/>
              <w:jc w:val="center"/>
              <w:rPr>
                <w:szCs w:val="22"/>
                <w:lang w:val="en-GB"/>
              </w:rPr>
            </w:pPr>
            <w:r w:rsidRPr="009D3B91">
              <w:rPr>
                <w:szCs w:val="22"/>
                <w:lang w:val="en-GB"/>
              </w:rPr>
              <w:t xml:space="preserve">20 </w:t>
            </w:r>
          </w:p>
        </w:tc>
        <w:tc>
          <w:tcPr>
            <w:tcW w:w="992" w:type="dxa"/>
          </w:tcPr>
          <w:p w14:paraId="2205C201" w14:textId="77777777" w:rsidR="004E1531" w:rsidRPr="009D3B91" w:rsidRDefault="004E1531" w:rsidP="00420E9C">
            <w:pPr>
              <w:pStyle w:val="Tabletext"/>
              <w:jc w:val="center"/>
              <w:rPr>
                <w:szCs w:val="22"/>
                <w:lang w:val="en-GB"/>
              </w:rPr>
            </w:pPr>
            <w:r w:rsidRPr="009D3B91">
              <w:rPr>
                <w:szCs w:val="22"/>
                <w:lang w:val="en-GB"/>
              </w:rPr>
              <w:t>15.75</w:t>
            </w:r>
          </w:p>
        </w:tc>
        <w:tc>
          <w:tcPr>
            <w:tcW w:w="709" w:type="dxa"/>
          </w:tcPr>
          <w:p w14:paraId="51F0551D" w14:textId="77777777" w:rsidR="004E1531" w:rsidRPr="009D3B91" w:rsidRDefault="004E1531" w:rsidP="00420E9C">
            <w:pPr>
              <w:pStyle w:val="Tabletext"/>
              <w:jc w:val="center"/>
              <w:rPr>
                <w:szCs w:val="22"/>
                <w:lang w:val="en-GB"/>
              </w:rPr>
            </w:pPr>
            <w:r w:rsidRPr="009D3B91">
              <w:rPr>
                <w:szCs w:val="22"/>
                <w:lang w:val="en-GB"/>
              </w:rPr>
              <w:t>4</w:t>
            </w:r>
          </w:p>
        </w:tc>
        <w:tc>
          <w:tcPr>
            <w:tcW w:w="708" w:type="dxa"/>
          </w:tcPr>
          <w:p w14:paraId="0BFE0E95" w14:textId="77777777" w:rsidR="004E1531" w:rsidRPr="009D3B91" w:rsidRDefault="004E1531" w:rsidP="00420E9C">
            <w:pPr>
              <w:pStyle w:val="Tabletext"/>
              <w:jc w:val="center"/>
              <w:rPr>
                <w:szCs w:val="22"/>
                <w:lang w:val="en-GB"/>
              </w:rPr>
            </w:pPr>
            <w:r w:rsidRPr="009D3B91">
              <w:rPr>
                <w:szCs w:val="22"/>
                <w:lang w:val="en-GB"/>
              </w:rPr>
              <w:t>1.6</w:t>
            </w:r>
          </w:p>
        </w:tc>
        <w:tc>
          <w:tcPr>
            <w:tcW w:w="993" w:type="dxa"/>
          </w:tcPr>
          <w:p w14:paraId="2C8223D3" w14:textId="77777777" w:rsidR="004E1531" w:rsidRPr="009D3B91" w:rsidRDefault="004E1531" w:rsidP="00420E9C">
            <w:pPr>
              <w:pStyle w:val="Tabletext"/>
              <w:jc w:val="center"/>
              <w:rPr>
                <w:szCs w:val="22"/>
                <w:lang w:val="en-GB"/>
              </w:rPr>
            </w:pPr>
            <w:r w:rsidRPr="009D3B91">
              <w:rPr>
                <w:szCs w:val="22"/>
                <w:lang w:val="en-GB"/>
              </w:rPr>
              <w:t>0-200</w:t>
            </w:r>
            <w:r w:rsidRPr="009D3B91">
              <w:rPr>
                <w:szCs w:val="22"/>
                <w:lang w:val="en-GB"/>
              </w:rPr>
              <w:br/>
              <w:t>0-1 000</w:t>
            </w:r>
          </w:p>
        </w:tc>
        <w:tc>
          <w:tcPr>
            <w:tcW w:w="737" w:type="dxa"/>
          </w:tcPr>
          <w:p w14:paraId="17A52A40" w14:textId="77777777" w:rsidR="004E1531" w:rsidRPr="009D3B91" w:rsidRDefault="004E1531" w:rsidP="00420E9C">
            <w:pPr>
              <w:pStyle w:val="Tabletext"/>
              <w:jc w:val="center"/>
              <w:rPr>
                <w:szCs w:val="22"/>
                <w:lang w:val="en-GB"/>
              </w:rPr>
            </w:pPr>
            <w:r w:rsidRPr="009D3B91">
              <w:rPr>
                <w:szCs w:val="22"/>
                <w:lang w:val="en-GB"/>
              </w:rPr>
              <w:t>1</w:t>
            </w:r>
            <w:r w:rsidRPr="009D3B91">
              <w:rPr>
                <w:szCs w:val="22"/>
                <w:lang w:val="en-GB"/>
              </w:rPr>
              <w:br/>
              <w:t>2</w:t>
            </w:r>
          </w:p>
        </w:tc>
        <w:tc>
          <w:tcPr>
            <w:tcW w:w="656" w:type="dxa"/>
          </w:tcPr>
          <w:p w14:paraId="36528F80" w14:textId="77777777" w:rsidR="004E1531" w:rsidRPr="009D3B91" w:rsidRDefault="004E1531" w:rsidP="00420E9C">
            <w:pPr>
              <w:pStyle w:val="Tabletext"/>
              <w:jc w:val="center"/>
              <w:rPr>
                <w:szCs w:val="22"/>
                <w:lang w:val="en-GB"/>
              </w:rPr>
            </w:pPr>
            <w:r w:rsidRPr="009D3B91">
              <w:rPr>
                <w:szCs w:val="22"/>
                <w:lang w:val="en-GB"/>
              </w:rPr>
              <w:t>3</w:t>
            </w:r>
            <w:r w:rsidRPr="009D3B91">
              <w:rPr>
                <w:szCs w:val="22"/>
                <w:lang w:val="en-GB"/>
              </w:rPr>
              <w:br/>
              <w:t>3</w:t>
            </w:r>
          </w:p>
        </w:tc>
        <w:tc>
          <w:tcPr>
            <w:tcW w:w="670" w:type="dxa"/>
          </w:tcPr>
          <w:p w14:paraId="1857E876" w14:textId="77777777" w:rsidR="004E1531" w:rsidRPr="009D3B91" w:rsidRDefault="004E1531" w:rsidP="00420E9C">
            <w:pPr>
              <w:pStyle w:val="Tabletext"/>
              <w:jc w:val="center"/>
              <w:rPr>
                <w:szCs w:val="22"/>
                <w:lang w:val="en-GB"/>
              </w:rPr>
            </w:pPr>
            <w:r w:rsidRPr="009D3B91">
              <w:rPr>
                <w:szCs w:val="22"/>
                <w:lang w:val="en-GB"/>
              </w:rPr>
              <w:t>2</w:t>
            </w:r>
            <w:r w:rsidRPr="009D3B91">
              <w:rPr>
                <w:szCs w:val="22"/>
                <w:lang w:val="en-GB"/>
              </w:rPr>
              <w:br/>
              <w:t>2</w:t>
            </w:r>
          </w:p>
        </w:tc>
        <w:tc>
          <w:tcPr>
            <w:tcW w:w="670" w:type="dxa"/>
          </w:tcPr>
          <w:p w14:paraId="7F7DAADD" w14:textId="77777777" w:rsidR="004E1531" w:rsidRPr="009D3B91" w:rsidRDefault="004E1531" w:rsidP="00420E9C">
            <w:pPr>
              <w:pStyle w:val="Tabletext"/>
              <w:jc w:val="center"/>
              <w:rPr>
                <w:szCs w:val="22"/>
                <w:lang w:val="en-GB"/>
              </w:rPr>
            </w:pPr>
            <w:r w:rsidRPr="009D3B91">
              <w:rPr>
                <w:szCs w:val="22"/>
                <w:lang w:val="en-GB"/>
              </w:rPr>
              <w:t>3</w:t>
            </w:r>
            <w:r w:rsidRPr="009D3B91">
              <w:rPr>
                <w:szCs w:val="22"/>
                <w:lang w:val="en-GB"/>
              </w:rPr>
              <w:br/>
              <w:t>4</w:t>
            </w:r>
          </w:p>
        </w:tc>
        <w:tc>
          <w:tcPr>
            <w:tcW w:w="713" w:type="dxa"/>
          </w:tcPr>
          <w:p w14:paraId="1310E2BD" w14:textId="77777777" w:rsidR="004E1531" w:rsidRPr="009D3B91" w:rsidRDefault="004E1531" w:rsidP="00420E9C">
            <w:pPr>
              <w:pStyle w:val="Tabletext"/>
              <w:jc w:val="center"/>
              <w:rPr>
                <w:szCs w:val="22"/>
                <w:lang w:val="en-GB"/>
              </w:rPr>
            </w:pPr>
            <w:r w:rsidRPr="009D3B91">
              <w:rPr>
                <w:szCs w:val="22"/>
                <w:lang w:val="en-GB"/>
              </w:rPr>
              <w:t>4</w:t>
            </w:r>
            <w:r w:rsidRPr="009D3B91">
              <w:rPr>
                <w:szCs w:val="22"/>
                <w:lang w:val="en-GB"/>
              </w:rPr>
              <w:br/>
              <w:t>6</w:t>
            </w:r>
          </w:p>
        </w:tc>
        <w:tc>
          <w:tcPr>
            <w:tcW w:w="669" w:type="dxa"/>
          </w:tcPr>
          <w:p w14:paraId="09D72948" w14:textId="77777777" w:rsidR="004E1531" w:rsidRPr="009D3B91" w:rsidRDefault="004E1531" w:rsidP="00420E9C">
            <w:pPr>
              <w:pStyle w:val="Tabletext"/>
              <w:jc w:val="center"/>
              <w:rPr>
                <w:szCs w:val="22"/>
                <w:lang w:val="en-GB"/>
              </w:rPr>
            </w:pPr>
            <w:r w:rsidRPr="009D3B91">
              <w:rPr>
                <w:szCs w:val="22"/>
                <w:lang w:val="en-GB"/>
              </w:rPr>
              <w:t>5</w:t>
            </w:r>
            <w:r w:rsidRPr="009D3B91">
              <w:rPr>
                <w:szCs w:val="22"/>
                <w:lang w:val="en-GB"/>
              </w:rPr>
              <w:br/>
              <w:t>10</w:t>
            </w:r>
          </w:p>
        </w:tc>
      </w:tr>
      <w:tr w:rsidR="004E1531" w:rsidRPr="00400A6E" w14:paraId="4DFABBC1" w14:textId="77777777" w:rsidTr="0085774F">
        <w:trPr>
          <w:jc w:val="center"/>
        </w:trPr>
        <w:tc>
          <w:tcPr>
            <w:tcW w:w="1112" w:type="dxa"/>
          </w:tcPr>
          <w:p w14:paraId="19221605" w14:textId="77777777" w:rsidR="004E1531" w:rsidRPr="009D3B91" w:rsidRDefault="004E1531" w:rsidP="00420E9C">
            <w:pPr>
              <w:pStyle w:val="Tabletext"/>
              <w:jc w:val="center"/>
              <w:rPr>
                <w:szCs w:val="22"/>
                <w:lang w:val="en-GB" w:eastAsia="zh-CN"/>
              </w:rPr>
            </w:pPr>
            <w:r w:rsidRPr="009D3B91">
              <w:rPr>
                <w:rFonts w:hint="eastAsia"/>
                <w:szCs w:val="22"/>
                <w:lang w:val="en-GB" w:eastAsia="zh-CN"/>
              </w:rPr>
              <w:t>住宅</w:t>
            </w:r>
          </w:p>
        </w:tc>
        <w:tc>
          <w:tcPr>
            <w:tcW w:w="1010" w:type="dxa"/>
          </w:tcPr>
          <w:p w14:paraId="4BB36D05" w14:textId="77777777" w:rsidR="004E1531" w:rsidRPr="009D3B91" w:rsidRDefault="004E1531" w:rsidP="00420E9C">
            <w:pPr>
              <w:pStyle w:val="Tabletext"/>
              <w:jc w:val="center"/>
              <w:rPr>
                <w:szCs w:val="22"/>
                <w:lang w:val="en-GB"/>
              </w:rPr>
            </w:pPr>
            <w:r w:rsidRPr="009D3B91">
              <w:rPr>
                <w:szCs w:val="22"/>
                <w:lang w:val="en-GB"/>
              </w:rPr>
              <w:t xml:space="preserve">20 </w:t>
            </w:r>
          </w:p>
        </w:tc>
        <w:tc>
          <w:tcPr>
            <w:tcW w:w="992" w:type="dxa"/>
          </w:tcPr>
          <w:p w14:paraId="3D6A434A" w14:textId="77777777" w:rsidR="004E1531" w:rsidRPr="009D3B91" w:rsidRDefault="004E1531" w:rsidP="00420E9C">
            <w:pPr>
              <w:pStyle w:val="Tabletext"/>
              <w:jc w:val="center"/>
              <w:rPr>
                <w:szCs w:val="22"/>
                <w:lang w:val="en-GB"/>
              </w:rPr>
            </w:pPr>
            <w:r w:rsidRPr="009D3B91">
              <w:rPr>
                <w:szCs w:val="22"/>
                <w:lang w:val="en-GB"/>
              </w:rPr>
              <w:t>3.35</w:t>
            </w:r>
          </w:p>
        </w:tc>
        <w:tc>
          <w:tcPr>
            <w:tcW w:w="709" w:type="dxa"/>
          </w:tcPr>
          <w:p w14:paraId="30A44BFE" w14:textId="77777777" w:rsidR="004E1531" w:rsidRPr="009D3B91" w:rsidRDefault="004E1531" w:rsidP="00420E9C">
            <w:pPr>
              <w:pStyle w:val="Tabletext"/>
              <w:jc w:val="center"/>
              <w:rPr>
                <w:szCs w:val="22"/>
                <w:lang w:val="en-GB"/>
              </w:rPr>
            </w:pPr>
            <w:r w:rsidRPr="009D3B91">
              <w:rPr>
                <w:szCs w:val="22"/>
                <w:lang w:val="en-GB"/>
              </w:rPr>
              <w:t>4</w:t>
            </w:r>
          </w:p>
        </w:tc>
        <w:tc>
          <w:tcPr>
            <w:tcW w:w="708" w:type="dxa"/>
          </w:tcPr>
          <w:p w14:paraId="2A042E82" w14:textId="77777777" w:rsidR="004E1531" w:rsidRPr="009D3B91" w:rsidRDefault="004E1531" w:rsidP="00420E9C">
            <w:pPr>
              <w:pStyle w:val="Tabletext"/>
              <w:jc w:val="center"/>
              <w:rPr>
                <w:szCs w:val="22"/>
                <w:lang w:val="en-GB"/>
              </w:rPr>
            </w:pPr>
            <w:r w:rsidRPr="009D3B91">
              <w:rPr>
                <w:szCs w:val="22"/>
                <w:lang w:val="en-GB"/>
              </w:rPr>
              <w:t>2.7</w:t>
            </w:r>
          </w:p>
        </w:tc>
        <w:tc>
          <w:tcPr>
            <w:tcW w:w="993" w:type="dxa"/>
          </w:tcPr>
          <w:p w14:paraId="7D7905E4" w14:textId="77777777" w:rsidR="004E1531" w:rsidRPr="009D3B91" w:rsidRDefault="004E1531" w:rsidP="00420E9C">
            <w:pPr>
              <w:pStyle w:val="Tabletext"/>
              <w:jc w:val="center"/>
              <w:rPr>
                <w:szCs w:val="22"/>
                <w:lang w:val="en-GB"/>
              </w:rPr>
            </w:pPr>
            <w:r w:rsidRPr="009D3B91">
              <w:rPr>
                <w:szCs w:val="22"/>
                <w:lang w:val="en-GB"/>
              </w:rPr>
              <w:t>0-480</w:t>
            </w:r>
          </w:p>
        </w:tc>
        <w:tc>
          <w:tcPr>
            <w:tcW w:w="737" w:type="dxa"/>
          </w:tcPr>
          <w:p w14:paraId="26E405C6" w14:textId="77777777" w:rsidR="004E1531" w:rsidRPr="009D3B91" w:rsidRDefault="004E1531" w:rsidP="00420E9C">
            <w:pPr>
              <w:pStyle w:val="Tabletext"/>
              <w:jc w:val="center"/>
              <w:rPr>
                <w:szCs w:val="22"/>
                <w:lang w:val="en-GB"/>
              </w:rPr>
            </w:pPr>
            <w:r w:rsidRPr="009D3B91">
              <w:rPr>
                <w:szCs w:val="22"/>
                <w:lang w:val="en-GB"/>
              </w:rPr>
              <w:t>2</w:t>
            </w:r>
          </w:p>
        </w:tc>
        <w:tc>
          <w:tcPr>
            <w:tcW w:w="656" w:type="dxa"/>
          </w:tcPr>
          <w:p w14:paraId="14BE3FD8" w14:textId="77777777" w:rsidR="004E1531" w:rsidRPr="009D3B91" w:rsidRDefault="004E1531" w:rsidP="00420E9C">
            <w:pPr>
              <w:pStyle w:val="Tabletext"/>
              <w:jc w:val="center"/>
              <w:rPr>
                <w:szCs w:val="22"/>
                <w:lang w:val="en-GB"/>
              </w:rPr>
            </w:pPr>
            <w:r w:rsidRPr="009D3B91">
              <w:rPr>
                <w:szCs w:val="22"/>
                <w:lang w:val="en-GB"/>
              </w:rPr>
              <w:t>2</w:t>
            </w:r>
          </w:p>
        </w:tc>
        <w:tc>
          <w:tcPr>
            <w:tcW w:w="670" w:type="dxa"/>
          </w:tcPr>
          <w:p w14:paraId="61A3FCCF" w14:textId="77777777" w:rsidR="004E1531" w:rsidRPr="009D3B91" w:rsidRDefault="004E1531" w:rsidP="00420E9C">
            <w:pPr>
              <w:pStyle w:val="Tabletext"/>
              <w:jc w:val="center"/>
              <w:rPr>
                <w:szCs w:val="22"/>
                <w:lang w:val="en-GB"/>
              </w:rPr>
            </w:pPr>
            <w:r w:rsidRPr="009D3B91">
              <w:rPr>
                <w:szCs w:val="22"/>
                <w:lang w:val="en-GB"/>
              </w:rPr>
              <w:t>2</w:t>
            </w:r>
          </w:p>
        </w:tc>
        <w:tc>
          <w:tcPr>
            <w:tcW w:w="670" w:type="dxa"/>
          </w:tcPr>
          <w:p w14:paraId="6B268C01" w14:textId="77777777" w:rsidR="004E1531" w:rsidRPr="009D3B91" w:rsidRDefault="004E1531" w:rsidP="00420E9C">
            <w:pPr>
              <w:pStyle w:val="Tabletext"/>
              <w:jc w:val="center"/>
              <w:rPr>
                <w:szCs w:val="22"/>
                <w:lang w:val="en-GB"/>
              </w:rPr>
            </w:pPr>
            <w:r w:rsidRPr="009D3B91">
              <w:rPr>
                <w:szCs w:val="22"/>
                <w:lang w:val="en-GB"/>
              </w:rPr>
              <w:t>2</w:t>
            </w:r>
          </w:p>
        </w:tc>
        <w:tc>
          <w:tcPr>
            <w:tcW w:w="713" w:type="dxa"/>
          </w:tcPr>
          <w:p w14:paraId="40D5F767" w14:textId="77777777" w:rsidR="004E1531" w:rsidRPr="009D3B91" w:rsidRDefault="004E1531" w:rsidP="00420E9C">
            <w:pPr>
              <w:pStyle w:val="Tabletext"/>
              <w:jc w:val="center"/>
              <w:rPr>
                <w:szCs w:val="22"/>
                <w:lang w:val="en-GB"/>
              </w:rPr>
            </w:pPr>
            <w:r w:rsidRPr="009D3B91">
              <w:rPr>
                <w:szCs w:val="22"/>
                <w:lang w:val="en-GB"/>
              </w:rPr>
              <w:t>2</w:t>
            </w:r>
          </w:p>
        </w:tc>
        <w:tc>
          <w:tcPr>
            <w:tcW w:w="669" w:type="dxa"/>
          </w:tcPr>
          <w:p w14:paraId="6B80F9C4" w14:textId="77777777" w:rsidR="004E1531" w:rsidRPr="009D3B91" w:rsidRDefault="004E1531" w:rsidP="00420E9C">
            <w:pPr>
              <w:pStyle w:val="Tabletext"/>
              <w:jc w:val="center"/>
              <w:rPr>
                <w:szCs w:val="22"/>
                <w:lang w:val="en-GB"/>
              </w:rPr>
            </w:pPr>
            <w:r w:rsidRPr="009D3B91">
              <w:rPr>
                <w:szCs w:val="22"/>
                <w:lang w:val="en-GB"/>
              </w:rPr>
              <w:t>3</w:t>
            </w:r>
          </w:p>
        </w:tc>
      </w:tr>
    </w:tbl>
    <w:p w14:paraId="2701B627" w14:textId="77777777" w:rsidR="004E1531" w:rsidRPr="00400A6E" w:rsidRDefault="004E1531" w:rsidP="004E1531">
      <w:pPr>
        <w:rPr>
          <w:lang w:eastAsia="zh-CN"/>
        </w:rPr>
      </w:pPr>
    </w:p>
    <w:p w14:paraId="07B5C43F" w14:textId="77777777" w:rsidR="004E1531" w:rsidRPr="00400A6E" w:rsidRDefault="004E1531" w:rsidP="004E1531">
      <w:pPr>
        <w:pStyle w:val="Heading2"/>
        <w:rPr>
          <w:lang w:val="en-US" w:eastAsia="zh-CN"/>
        </w:rPr>
      </w:pPr>
      <w:bookmarkStart w:id="70" w:name="_Toc164862800"/>
      <w:r w:rsidRPr="00400A6E">
        <w:rPr>
          <w:lang w:val="en-GB"/>
        </w:rPr>
        <w:t>5.</w:t>
      </w:r>
      <w:r w:rsidRPr="00400A6E">
        <w:rPr>
          <w:rFonts w:hint="eastAsia"/>
          <w:lang w:val="en-GB" w:eastAsia="zh-CN"/>
        </w:rPr>
        <w:t>5</w:t>
      </w:r>
      <w:r w:rsidRPr="00400A6E">
        <w:rPr>
          <w:lang w:val="en-GB"/>
        </w:rPr>
        <w:tab/>
      </w:r>
      <w:r w:rsidRPr="00400A6E">
        <w:rPr>
          <w:rFonts w:hint="eastAsia"/>
          <w:lang w:eastAsia="zh-CN"/>
        </w:rPr>
        <w:t>衰落特性</w:t>
      </w:r>
      <w:bookmarkEnd w:id="70"/>
    </w:p>
    <w:p w14:paraId="633662B3" w14:textId="2D5BD6B8" w:rsidR="004E1531" w:rsidRPr="00400A6E" w:rsidRDefault="004E1531" w:rsidP="004E1531">
      <w:pPr>
        <w:ind w:firstLineChars="200" w:firstLine="480"/>
        <w:rPr>
          <w:lang w:val="en-GB" w:eastAsia="zh-CN"/>
        </w:rPr>
      </w:pPr>
      <w:r w:rsidRPr="00400A6E">
        <w:rPr>
          <w:rFonts w:hint="eastAsia"/>
          <w:lang w:eastAsia="zh-CN"/>
        </w:rPr>
        <w:t>定义为接收信号电平在累积概率为</w:t>
      </w:r>
      <w:r w:rsidRPr="00400A6E">
        <w:rPr>
          <w:lang w:eastAsia="zh-CN"/>
        </w:rPr>
        <w:t>50%</w:t>
      </w:r>
      <w:r w:rsidRPr="00400A6E">
        <w:rPr>
          <w:rFonts w:hint="eastAsia"/>
          <w:lang w:eastAsia="zh-CN"/>
        </w:rPr>
        <w:t>和</w:t>
      </w:r>
      <w:r w:rsidRPr="00400A6E">
        <w:rPr>
          <w:lang w:eastAsia="zh-CN"/>
        </w:rPr>
        <w:t>1%</w:t>
      </w:r>
      <w:r w:rsidRPr="00400A6E">
        <w:rPr>
          <w:rFonts w:hint="eastAsia"/>
          <w:lang w:eastAsia="zh-CN"/>
        </w:rPr>
        <w:t>数值之间的差别的衰落深度，被表示为接收带宽</w:t>
      </w:r>
      <w:r w:rsidRPr="00400A6E">
        <w:rPr>
          <w:lang w:eastAsia="zh-CN"/>
        </w:rPr>
        <w:t>2</w:t>
      </w:r>
      <w:r w:rsidRPr="00400A6E">
        <w:rPr>
          <w:szCs w:val="24"/>
        </w:rPr>
        <w:sym w:font="Symbol" w:char="F044"/>
      </w:r>
      <w:r w:rsidRPr="00400A6E">
        <w:rPr>
          <w:i/>
          <w:iCs/>
          <w:lang w:eastAsia="zh-CN"/>
        </w:rPr>
        <w:t>f</w:t>
      </w:r>
      <w:r w:rsidRPr="00400A6E">
        <w:rPr>
          <w:lang w:eastAsia="zh-CN"/>
        </w:rPr>
        <w:t xml:space="preserve"> MHz</w:t>
      </w:r>
      <w:r w:rsidRPr="00400A6E">
        <w:rPr>
          <w:rFonts w:hint="eastAsia"/>
          <w:lang w:eastAsia="zh-CN"/>
        </w:rPr>
        <w:t>和传播路径长度最大差别</w:t>
      </w:r>
      <w:r w:rsidR="00881CF9" w:rsidRPr="00B54DDD">
        <w:sym w:font="Symbol" w:char="F044"/>
      </w:r>
      <w:r w:rsidR="00881CF9" w:rsidRPr="00B54DDD">
        <w:rPr>
          <w:i/>
          <w:lang w:eastAsia="zh-CN"/>
        </w:rPr>
        <w:t>L</w:t>
      </w:r>
      <w:r w:rsidR="00881CF9" w:rsidRPr="00B54DDD">
        <w:rPr>
          <w:i/>
          <w:iCs/>
          <w:vertAlign w:val="subscript"/>
          <w:lang w:eastAsia="zh-CN"/>
        </w:rPr>
        <w:t>max</w:t>
      </w:r>
      <w:r w:rsidR="00881CF9" w:rsidRPr="00B54DDD">
        <w:rPr>
          <w:lang w:eastAsia="zh-CN"/>
        </w:rPr>
        <w:t> m</w:t>
      </w:r>
      <w:r w:rsidRPr="00400A6E">
        <w:rPr>
          <w:rFonts w:hint="eastAsia"/>
          <w:lang w:eastAsia="zh-CN"/>
        </w:rPr>
        <w:t>的乘积（</w:t>
      </w:r>
      <w:r w:rsidR="00881CF9" w:rsidRPr="00B54DDD">
        <w:rPr>
          <w:lang w:eastAsia="zh-CN"/>
        </w:rPr>
        <w:t>2</w:t>
      </w:r>
      <w:r w:rsidR="00881CF9" w:rsidRPr="00B54DDD">
        <w:sym w:font="Symbol" w:char="F044"/>
      </w:r>
      <w:r w:rsidR="00881CF9" w:rsidRPr="00B54DDD">
        <w:rPr>
          <w:i/>
          <w:spacing w:val="20"/>
          <w:lang w:eastAsia="zh-CN"/>
        </w:rPr>
        <w:t>f</w:t>
      </w:r>
      <w:r w:rsidR="00881CF9" w:rsidRPr="00B54DDD">
        <w:sym w:font="Symbol" w:char="F044"/>
      </w:r>
      <w:r w:rsidR="00881CF9" w:rsidRPr="00B54DDD">
        <w:rPr>
          <w:i/>
          <w:lang w:eastAsia="zh-CN"/>
        </w:rPr>
        <w:t>L</w:t>
      </w:r>
      <w:r w:rsidR="00881CF9" w:rsidRPr="00B54DDD">
        <w:rPr>
          <w:i/>
          <w:iCs/>
          <w:vertAlign w:val="subscript"/>
          <w:lang w:eastAsia="zh-CN"/>
        </w:rPr>
        <w:t>max</w:t>
      </w:r>
      <w:r w:rsidR="00881CF9" w:rsidRPr="00B54DDD">
        <w:rPr>
          <w:lang w:eastAsia="zh-CN"/>
        </w:rPr>
        <w:t> MH</w:t>
      </w:r>
      <w:r w:rsidR="00881CF9" w:rsidRPr="00B54DDD">
        <w:rPr>
          <w:spacing w:val="20"/>
          <w:lang w:eastAsia="zh-CN"/>
        </w:rPr>
        <w:t>z·</w:t>
      </w:r>
      <w:r w:rsidR="00881CF9" w:rsidRPr="00B54DDD">
        <w:rPr>
          <w:lang w:eastAsia="zh-CN"/>
        </w:rPr>
        <w:t>m</w:t>
      </w:r>
      <w:r w:rsidRPr="00400A6E">
        <w:rPr>
          <w:rFonts w:hint="eastAsia"/>
          <w:lang w:eastAsia="zh-CN"/>
        </w:rPr>
        <w:t>）的函数，如图</w:t>
      </w:r>
      <w:r w:rsidRPr="00400A6E">
        <w:rPr>
          <w:rFonts w:hint="eastAsia"/>
          <w:lang w:eastAsia="zh-CN"/>
        </w:rPr>
        <w:t>13</w:t>
      </w:r>
      <w:r w:rsidRPr="00400A6E">
        <w:rPr>
          <w:rFonts w:hint="eastAsia"/>
          <w:lang w:eastAsia="zh-CN"/>
        </w:rPr>
        <w:t>所示。</w:t>
      </w:r>
      <w:r w:rsidR="00881CF9" w:rsidRPr="00B54DDD">
        <w:sym w:font="Symbol" w:char="F044"/>
      </w:r>
      <w:r w:rsidR="00881CF9" w:rsidRPr="00B54DDD">
        <w:rPr>
          <w:i/>
          <w:lang w:eastAsia="zh-CN"/>
        </w:rPr>
        <w:t>L</w:t>
      </w:r>
      <w:r w:rsidR="00881CF9" w:rsidRPr="00B54DDD">
        <w:rPr>
          <w:i/>
          <w:iCs/>
          <w:vertAlign w:val="subscript"/>
          <w:lang w:eastAsia="zh-CN"/>
        </w:rPr>
        <w:t>max</w:t>
      </w:r>
      <w:r w:rsidRPr="00400A6E">
        <w:rPr>
          <w:rFonts w:hint="eastAsia"/>
          <w:lang w:val="en-GB" w:eastAsia="zh-CN"/>
        </w:rPr>
        <w:t>是那些电平高于门限</w:t>
      </w:r>
      <w:r w:rsidRPr="00400A6E">
        <w:rPr>
          <w:rFonts w:hint="eastAsia"/>
          <w:lang w:eastAsia="zh-CN"/>
        </w:rPr>
        <w:t>，而比直射波的最高电平低</w:t>
      </w:r>
      <w:r w:rsidRPr="00400A6E">
        <w:rPr>
          <w:lang w:eastAsia="zh-CN"/>
        </w:rPr>
        <w:t>20 dB</w:t>
      </w:r>
      <w:r w:rsidRPr="00400A6E">
        <w:rPr>
          <w:rFonts w:hint="eastAsia"/>
          <w:lang w:eastAsia="zh-CN"/>
        </w:rPr>
        <w:t>的分量之间在传播路径长度上的最大差值，如图</w:t>
      </w:r>
      <w:r w:rsidRPr="00400A6E">
        <w:rPr>
          <w:rFonts w:hint="eastAsia"/>
          <w:lang w:eastAsia="zh-CN"/>
        </w:rPr>
        <w:t>14</w:t>
      </w:r>
      <w:r w:rsidRPr="00400A6E">
        <w:rPr>
          <w:rFonts w:hint="eastAsia"/>
          <w:lang w:eastAsia="zh-CN"/>
        </w:rPr>
        <w:t>所示。该图中，</w:t>
      </w:r>
      <w:r w:rsidRPr="00400A6E">
        <w:rPr>
          <w:i/>
          <w:iCs/>
          <w:lang w:eastAsia="zh-CN"/>
        </w:rPr>
        <w:t>a</w:t>
      </w:r>
      <w:r w:rsidRPr="00400A6E">
        <w:rPr>
          <w:rFonts w:hint="eastAsia"/>
          <w:lang w:eastAsia="zh-CN"/>
        </w:rPr>
        <w:t>是以分贝为单位的直射波与非直射波总和的功率之比，且</w:t>
      </w:r>
      <w:r w:rsidR="00881CF9" w:rsidRPr="00B54DDD">
        <w:rPr>
          <w:i/>
          <w:lang w:eastAsia="zh-CN"/>
        </w:rPr>
        <w:t>a</w:t>
      </w:r>
      <w:r w:rsidR="00881CF9" w:rsidRPr="00B54DDD">
        <w:rPr>
          <w:lang w:eastAsia="zh-CN"/>
        </w:rPr>
        <w:t> = −</w:t>
      </w:r>
      <w:r w:rsidR="00881CF9" w:rsidRPr="00B54DDD">
        <w:sym w:font="Symbol" w:char="F0A5"/>
      </w:r>
      <w:r w:rsidR="00881CF9" w:rsidRPr="00B54DDD">
        <w:rPr>
          <w:lang w:eastAsia="zh-CN"/>
        </w:rPr>
        <w:t> dB</w:t>
      </w:r>
      <w:r w:rsidRPr="00400A6E">
        <w:rPr>
          <w:rFonts w:hint="eastAsia"/>
          <w:lang w:eastAsia="zh-CN"/>
        </w:rPr>
        <w:t>时代表非视距的情形。当</w:t>
      </w:r>
      <w:r w:rsidR="00881CF9" w:rsidRPr="00B54DDD">
        <w:rPr>
          <w:lang w:eastAsia="zh-CN"/>
        </w:rPr>
        <w:t>2</w:t>
      </w:r>
      <w:r w:rsidR="00881CF9" w:rsidRPr="00B54DDD">
        <w:sym w:font="Symbol" w:char="F044"/>
      </w:r>
      <w:r w:rsidR="00881CF9" w:rsidRPr="00B54DDD">
        <w:rPr>
          <w:i/>
          <w:spacing w:val="20"/>
          <w:lang w:eastAsia="zh-CN"/>
        </w:rPr>
        <w:t>f</w:t>
      </w:r>
      <w:r w:rsidR="00881CF9" w:rsidRPr="00B54DDD">
        <w:sym w:font="Symbol" w:char="F044"/>
      </w:r>
      <w:r w:rsidR="00881CF9" w:rsidRPr="00B54DDD">
        <w:rPr>
          <w:i/>
          <w:lang w:eastAsia="zh-CN"/>
        </w:rPr>
        <w:t>L</w:t>
      </w:r>
      <w:r w:rsidR="00881CF9" w:rsidRPr="00B54DDD">
        <w:rPr>
          <w:i/>
          <w:iCs/>
          <w:vertAlign w:val="subscript"/>
          <w:lang w:eastAsia="zh-CN"/>
        </w:rPr>
        <w:t>max</w:t>
      </w:r>
      <w:r w:rsidRPr="00400A6E">
        <w:rPr>
          <w:rFonts w:hint="eastAsia"/>
          <w:lang w:val="en-GB" w:eastAsia="zh-CN"/>
        </w:rPr>
        <w:t>小于</w:t>
      </w:r>
      <w:r w:rsidRPr="00400A6E">
        <w:rPr>
          <w:lang w:val="en-GB" w:eastAsia="zh-CN"/>
        </w:rPr>
        <w:t>10 MH</w:t>
      </w:r>
      <w:r w:rsidRPr="00400A6E">
        <w:rPr>
          <w:spacing w:val="20"/>
          <w:lang w:val="en-GB" w:eastAsia="zh-CN"/>
        </w:rPr>
        <w:t>z</w:t>
      </w:r>
      <w:r w:rsidRPr="00400A6E">
        <w:rPr>
          <w:spacing w:val="20"/>
          <w:lang w:eastAsia="zh-CN"/>
        </w:rPr>
        <w:t>·</w:t>
      </w:r>
      <w:r w:rsidRPr="00400A6E">
        <w:rPr>
          <w:lang w:val="en-GB" w:eastAsia="zh-CN"/>
        </w:rPr>
        <w:t>m</w:t>
      </w:r>
      <w:r w:rsidRPr="00400A6E">
        <w:rPr>
          <w:rFonts w:hint="eastAsia"/>
          <w:lang w:val="en-GB" w:eastAsia="zh-CN"/>
        </w:rPr>
        <w:t>时，视距和非视距情况的接收信号电平遵循瑞利分布和</w:t>
      </w:r>
      <w:r w:rsidRPr="00400A6E">
        <w:rPr>
          <w:lang w:val="en-GB" w:eastAsia="zh-CN"/>
        </w:rPr>
        <w:t>Nakagami-Rice</w:t>
      </w:r>
      <w:r w:rsidRPr="00400A6E">
        <w:rPr>
          <w:rFonts w:hint="eastAsia"/>
          <w:lang w:val="en-GB" w:eastAsia="zh-CN"/>
        </w:rPr>
        <w:t>分布，对应窄带衰落区。当该值大于</w:t>
      </w:r>
      <w:r w:rsidRPr="00400A6E">
        <w:rPr>
          <w:lang w:val="en-GB" w:eastAsia="zh-CN"/>
        </w:rPr>
        <w:t>10</w:t>
      </w:r>
      <w:r w:rsidRPr="00400A6E">
        <w:rPr>
          <w:lang w:val="en-US" w:eastAsia="zh-CN"/>
        </w:rPr>
        <w:t> </w:t>
      </w:r>
      <w:r w:rsidRPr="00400A6E">
        <w:rPr>
          <w:lang w:val="en-GB" w:eastAsia="zh-CN"/>
        </w:rPr>
        <w:t>MH</w:t>
      </w:r>
      <w:r w:rsidRPr="00400A6E">
        <w:rPr>
          <w:spacing w:val="20"/>
          <w:lang w:val="en-GB" w:eastAsia="zh-CN"/>
        </w:rPr>
        <w:t>z</w:t>
      </w:r>
      <w:r w:rsidRPr="00400A6E">
        <w:rPr>
          <w:spacing w:val="20"/>
          <w:lang w:eastAsia="zh-CN"/>
        </w:rPr>
        <w:t>·</w:t>
      </w:r>
      <w:r w:rsidRPr="00400A6E">
        <w:rPr>
          <w:lang w:val="en-GB" w:eastAsia="zh-CN"/>
        </w:rPr>
        <w:t>m</w:t>
      </w:r>
      <w:r w:rsidRPr="00400A6E">
        <w:rPr>
          <w:rFonts w:hint="eastAsia"/>
          <w:lang w:val="en-GB" w:eastAsia="zh-CN"/>
        </w:rPr>
        <w:t>时，它对应宽带衰落区，</w:t>
      </w:r>
      <w:r w:rsidRPr="00400A6E">
        <w:rPr>
          <w:rFonts w:hint="eastAsia"/>
          <w:lang w:eastAsia="zh-CN"/>
        </w:rPr>
        <w:t>衰落深度变小且</w:t>
      </w:r>
      <w:r w:rsidRPr="00400A6E">
        <w:rPr>
          <w:rFonts w:hint="eastAsia"/>
          <w:lang w:val="en-GB" w:eastAsia="zh-CN"/>
        </w:rPr>
        <w:t>接收信号电平既不是瑞利分布也不是</w:t>
      </w:r>
      <w:r w:rsidRPr="00400A6E">
        <w:rPr>
          <w:lang w:val="en-GB" w:eastAsia="zh-CN"/>
        </w:rPr>
        <w:t>Nakagami-Rice</w:t>
      </w:r>
      <w:r w:rsidRPr="00400A6E">
        <w:rPr>
          <w:rFonts w:hint="eastAsia"/>
          <w:lang w:val="en-GB" w:eastAsia="zh-CN"/>
        </w:rPr>
        <w:t>分布。</w:t>
      </w:r>
    </w:p>
    <w:bookmarkEnd w:id="68"/>
    <w:bookmarkEnd w:id="69"/>
    <w:p w14:paraId="3875679C" w14:textId="77777777" w:rsidR="004E1531" w:rsidRPr="00400A6E" w:rsidRDefault="004E1531" w:rsidP="004E1531">
      <w:pPr>
        <w:pStyle w:val="FigureNo"/>
        <w:rPr>
          <w:lang w:val="en-US" w:eastAsia="zh-CN"/>
        </w:rPr>
      </w:pPr>
      <w:r w:rsidRPr="00400A6E">
        <w:rPr>
          <w:rFonts w:hint="eastAsia"/>
          <w:lang w:val="en-US" w:eastAsia="zh-CN"/>
        </w:rPr>
        <w:lastRenderedPageBreak/>
        <w:t>图</w:t>
      </w:r>
      <w:r w:rsidRPr="00400A6E">
        <w:rPr>
          <w:lang w:val="en-US" w:eastAsia="zh-CN"/>
        </w:rPr>
        <w:t>1</w:t>
      </w:r>
      <w:r w:rsidRPr="00400A6E">
        <w:rPr>
          <w:rFonts w:hint="eastAsia"/>
          <w:lang w:val="en-US" w:eastAsia="zh-CN"/>
        </w:rPr>
        <w:t>3</w:t>
      </w:r>
    </w:p>
    <w:p w14:paraId="330FD966" w14:textId="6A2E4E76" w:rsidR="004E1531" w:rsidRPr="00CA1AA5" w:rsidRDefault="004E1531" w:rsidP="00CA1AA5">
      <w:pPr>
        <w:pStyle w:val="Figuretitle"/>
        <w:rPr>
          <w:lang w:val="en-US" w:eastAsia="zh-CN"/>
        </w:rPr>
      </w:pPr>
      <w:r w:rsidRPr="00400A6E">
        <w:rPr>
          <w:rFonts w:hint="eastAsia"/>
          <w:lang w:val="en-US" w:eastAsia="zh-CN"/>
        </w:rPr>
        <w:t>衰落深度和</w:t>
      </w:r>
      <w:r w:rsidRPr="00400A6E">
        <w:rPr>
          <w:lang w:val="en-US" w:eastAsia="zh-CN"/>
        </w:rPr>
        <w:t>2</w:t>
      </w:r>
      <w:r w:rsidRPr="00400A6E">
        <w:rPr>
          <w:lang w:val="en-US"/>
        </w:rPr>
        <w:sym w:font="Symbol" w:char="F044"/>
      </w:r>
      <w:r w:rsidRPr="00400A6E">
        <w:rPr>
          <w:i/>
          <w:iCs/>
          <w:lang w:val="en-US" w:eastAsia="zh-CN"/>
        </w:rPr>
        <w:t>f</w:t>
      </w:r>
      <w:r w:rsidRPr="00400A6E">
        <w:rPr>
          <w:lang w:val="en-US"/>
        </w:rPr>
        <w:sym w:font="Symbol" w:char="F044"/>
      </w:r>
      <w:r w:rsidRPr="00400A6E">
        <w:rPr>
          <w:i/>
          <w:iCs/>
          <w:lang w:val="en-US" w:eastAsia="zh-CN"/>
        </w:rPr>
        <w:t>L</w:t>
      </w:r>
      <w:r w:rsidRPr="00400A6E">
        <w:rPr>
          <w:rFonts w:cs="Times New Roman Bold"/>
          <w:i/>
          <w:iCs/>
          <w:vertAlign w:val="subscript"/>
          <w:lang w:val="en-US" w:eastAsia="zh-CN"/>
        </w:rPr>
        <w:t>max</w:t>
      </w:r>
      <w:r w:rsidRPr="00400A6E">
        <w:rPr>
          <w:rFonts w:hint="eastAsia"/>
          <w:lang w:eastAsia="zh-CN"/>
        </w:rPr>
        <w:t>之间的关系</w:t>
      </w:r>
    </w:p>
    <w:p w14:paraId="5E903FCE" w14:textId="694C1C1D" w:rsidR="00CA1AA5" w:rsidRPr="00CA1AA5" w:rsidRDefault="00CA1AA5" w:rsidP="00CA1AA5">
      <w:pPr>
        <w:pStyle w:val="Figure"/>
      </w:pPr>
      <w:r>
        <w:rPr>
          <w:noProof/>
        </w:rPr>
        <w:drawing>
          <wp:inline distT="0" distB="0" distL="0" distR="0" wp14:anchorId="30BF6F33" wp14:editId="656F1987">
            <wp:extent cx="4118610" cy="3021330"/>
            <wp:effectExtent l="0" t="0" r="0" b="7620"/>
            <wp:docPr id="204321003" name="Picture 2"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1003" name="Picture 2" descr="A graph of a function&#10;&#10;Description automatically generated with medium confidenc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118610" cy="3021330"/>
                    </a:xfrm>
                    <a:prstGeom prst="rect">
                      <a:avLst/>
                    </a:prstGeom>
                    <a:noFill/>
                    <a:ln>
                      <a:noFill/>
                    </a:ln>
                  </pic:spPr>
                </pic:pic>
              </a:graphicData>
            </a:graphic>
          </wp:inline>
        </w:drawing>
      </w:r>
    </w:p>
    <w:p w14:paraId="0213F68D" w14:textId="77777777" w:rsidR="004E1531" w:rsidRPr="00400A6E" w:rsidRDefault="004E1531" w:rsidP="004E1531">
      <w:pPr>
        <w:pStyle w:val="FigureNo"/>
        <w:rPr>
          <w:lang w:eastAsia="zh-CN"/>
        </w:rPr>
      </w:pPr>
      <w:r w:rsidRPr="00400A6E">
        <w:rPr>
          <w:rFonts w:hint="eastAsia"/>
          <w:lang w:eastAsia="zh-CN"/>
        </w:rPr>
        <w:t>图</w:t>
      </w:r>
      <w:r w:rsidRPr="00400A6E">
        <w:rPr>
          <w:lang w:eastAsia="zh-CN"/>
        </w:rPr>
        <w:t>1</w:t>
      </w:r>
      <w:r w:rsidRPr="00400A6E">
        <w:rPr>
          <w:rFonts w:hint="eastAsia"/>
          <w:lang w:eastAsia="zh-CN"/>
        </w:rPr>
        <w:t>4</w:t>
      </w:r>
    </w:p>
    <w:p w14:paraId="616DCEA5" w14:textId="47BA0CC4" w:rsidR="004E1531" w:rsidRDefault="004E1531" w:rsidP="00CA1AA5">
      <w:pPr>
        <w:pStyle w:val="Figuretitle"/>
        <w:rPr>
          <w:lang w:eastAsia="zh-CN"/>
        </w:rPr>
      </w:pPr>
      <w:r w:rsidRPr="00400A6E">
        <w:rPr>
          <w:rFonts w:hint="eastAsia"/>
          <w:lang w:eastAsia="zh-CN"/>
        </w:rPr>
        <w:t>计算</w:t>
      </w:r>
      <w:r w:rsidRPr="00400A6E">
        <w:sym w:font="Symbol" w:char="F044"/>
      </w:r>
      <w:r w:rsidRPr="00400A6E">
        <w:rPr>
          <w:i/>
          <w:iCs/>
          <w:lang w:eastAsia="zh-CN"/>
        </w:rPr>
        <w:t>L</w:t>
      </w:r>
      <w:r w:rsidRPr="00400A6E">
        <w:rPr>
          <w:rFonts w:cs="Times New Roman Bold"/>
          <w:i/>
          <w:iCs/>
          <w:vertAlign w:val="subscript"/>
          <w:lang w:eastAsia="zh-CN"/>
        </w:rPr>
        <w:t>max</w:t>
      </w:r>
      <w:r w:rsidRPr="00400A6E">
        <w:rPr>
          <w:rFonts w:hint="eastAsia"/>
          <w:lang w:eastAsia="zh-CN"/>
        </w:rPr>
        <w:t>的模型</w:t>
      </w:r>
    </w:p>
    <w:p w14:paraId="7572DCC4" w14:textId="74C12972" w:rsidR="00CA1AA5" w:rsidRPr="00CA1AA5" w:rsidRDefault="00CA1AA5" w:rsidP="00CA1AA5">
      <w:pPr>
        <w:pStyle w:val="Figure"/>
      </w:pPr>
      <w:r>
        <w:rPr>
          <w:noProof/>
        </w:rPr>
        <w:drawing>
          <wp:inline distT="0" distB="0" distL="0" distR="0" wp14:anchorId="79E41725" wp14:editId="062C1D5D">
            <wp:extent cx="4147820" cy="2450465"/>
            <wp:effectExtent l="0" t="0" r="5080" b="6985"/>
            <wp:docPr id="1910973785"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73785" name="Picture 3" descr="A graph of a graph&#10;&#10;Description automatically generated with medium confidence"/>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147820" cy="2450465"/>
                    </a:xfrm>
                    <a:prstGeom prst="rect">
                      <a:avLst/>
                    </a:prstGeom>
                    <a:noFill/>
                    <a:ln>
                      <a:noFill/>
                    </a:ln>
                  </pic:spPr>
                </pic:pic>
              </a:graphicData>
            </a:graphic>
          </wp:inline>
        </w:drawing>
      </w:r>
    </w:p>
    <w:p w14:paraId="4C9D6E6D" w14:textId="77777777" w:rsidR="004E1531" w:rsidRPr="00400A6E" w:rsidRDefault="004E1531" w:rsidP="004E1531">
      <w:pPr>
        <w:pStyle w:val="Heading1"/>
        <w:rPr>
          <w:lang w:val="en-US" w:eastAsia="zh-CN"/>
        </w:rPr>
      </w:pPr>
      <w:bookmarkStart w:id="71" w:name="_Toc164862801"/>
      <w:r w:rsidRPr="00400A6E">
        <w:rPr>
          <w:rFonts w:hint="eastAsia"/>
          <w:lang w:val="en-GB" w:eastAsia="zh-CN"/>
        </w:rPr>
        <w:t>6</w:t>
      </w:r>
      <w:r w:rsidRPr="00400A6E">
        <w:rPr>
          <w:lang w:val="en-GB" w:eastAsia="zh-CN"/>
        </w:rPr>
        <w:tab/>
      </w:r>
      <w:r w:rsidRPr="00400A6E">
        <w:rPr>
          <w:rFonts w:hint="eastAsia"/>
          <w:lang w:val="en-GB" w:eastAsia="zh-CN"/>
        </w:rPr>
        <w:t>极化特性</w:t>
      </w:r>
      <w:bookmarkEnd w:id="71"/>
    </w:p>
    <w:p w14:paraId="4EA2274F" w14:textId="606B709B" w:rsidR="004E1531" w:rsidRPr="002A11A0" w:rsidRDefault="004E1531" w:rsidP="004E1531">
      <w:pPr>
        <w:ind w:firstLine="476"/>
        <w:rPr>
          <w:lang w:eastAsia="zh-CN"/>
        </w:rPr>
      </w:pPr>
      <w:r w:rsidRPr="00400A6E">
        <w:rPr>
          <w:rFonts w:hint="eastAsia"/>
          <w:lang w:val="en-GB" w:eastAsia="zh-CN"/>
        </w:rPr>
        <w:t>正如</w:t>
      </w:r>
      <w:r w:rsidRPr="00400A6E">
        <w:rPr>
          <w:lang w:val="en-GB" w:eastAsia="zh-CN"/>
        </w:rPr>
        <w:t>ITU-R P.310</w:t>
      </w:r>
      <w:r w:rsidRPr="00400A6E">
        <w:rPr>
          <w:rFonts w:hint="eastAsia"/>
          <w:lang w:val="en-GB" w:eastAsia="zh-CN"/>
        </w:rPr>
        <w:t>建议书所规定的，在</w:t>
      </w:r>
      <w:r w:rsidRPr="00400A6E">
        <w:rPr>
          <w:lang w:val="en-GB" w:eastAsia="zh-CN"/>
        </w:rPr>
        <w:t>SHF</w:t>
      </w:r>
      <w:r>
        <w:rPr>
          <w:rFonts w:hint="eastAsia"/>
          <w:lang w:val="en-GB" w:eastAsia="zh-CN"/>
        </w:rPr>
        <w:t>密集城市</w:t>
      </w:r>
      <w:r w:rsidRPr="00400A6E">
        <w:rPr>
          <w:rFonts w:hint="eastAsia"/>
          <w:lang w:val="en-GB" w:eastAsia="zh-CN"/>
        </w:rPr>
        <w:t>微蜂窝环境中</w:t>
      </w:r>
      <w:r w:rsidRPr="00400A6E">
        <w:rPr>
          <w:lang w:val="en-GB" w:eastAsia="zh-CN"/>
        </w:rPr>
        <w:t>LoS</w:t>
      </w:r>
      <w:r w:rsidRPr="00400A6E">
        <w:rPr>
          <w:rFonts w:hint="eastAsia"/>
          <w:lang w:val="en-GB" w:eastAsia="zh-CN"/>
        </w:rPr>
        <w:t>和</w:t>
      </w:r>
      <w:r w:rsidRPr="00400A6E">
        <w:rPr>
          <w:lang w:val="en-GB" w:eastAsia="zh-CN"/>
        </w:rPr>
        <w:t>NLoS</w:t>
      </w:r>
      <w:r w:rsidRPr="00400A6E">
        <w:rPr>
          <w:rFonts w:hint="eastAsia"/>
          <w:lang w:val="en-GB" w:eastAsia="zh-CN"/>
        </w:rPr>
        <w:t>地区之间的交叉极化隔离（</w:t>
      </w:r>
      <w:r w:rsidRPr="00400A6E">
        <w:rPr>
          <w:lang w:val="en-GB" w:eastAsia="zh-CN"/>
        </w:rPr>
        <w:t>XPD</w:t>
      </w:r>
      <w:r w:rsidRPr="00400A6E">
        <w:rPr>
          <w:rFonts w:hint="eastAsia"/>
          <w:lang w:val="en-GB" w:eastAsia="zh-CN"/>
        </w:rPr>
        <w:t>）</w:t>
      </w:r>
      <w:r w:rsidRPr="008F7D67">
        <w:rPr>
          <w:rFonts w:hint="eastAsia"/>
          <w:lang w:val="en-GB" w:eastAsia="zh-CN"/>
        </w:rPr>
        <w:t>是不同的。测量值表明对</w:t>
      </w:r>
      <w:r w:rsidRPr="008F7D67">
        <w:rPr>
          <w:lang w:val="en-GB" w:eastAsia="zh-CN"/>
        </w:rPr>
        <w:t>LoS</w:t>
      </w:r>
      <w:r w:rsidRPr="008F7D67">
        <w:rPr>
          <w:rFonts w:hint="eastAsia"/>
          <w:lang w:val="en-GB" w:eastAsia="zh-CN"/>
        </w:rPr>
        <w:t>路径的</w:t>
      </w:r>
      <w:r w:rsidRPr="008F7D67">
        <w:rPr>
          <w:lang w:val="en-GB" w:eastAsia="zh-CN"/>
        </w:rPr>
        <w:t>XPD</w:t>
      </w:r>
      <w:r w:rsidRPr="008F7D67">
        <w:rPr>
          <w:rFonts w:hint="eastAsia"/>
          <w:lang w:val="en-GB" w:eastAsia="zh-CN"/>
        </w:rPr>
        <w:t>中间值为</w:t>
      </w:r>
      <w:r w:rsidRPr="008F7D67">
        <w:rPr>
          <w:lang w:val="en-GB" w:eastAsia="zh-CN"/>
        </w:rPr>
        <w:t>13</w:t>
      </w:r>
      <w:r w:rsidR="00E37486">
        <w:rPr>
          <w:rFonts w:hint="eastAsia"/>
          <w:lang w:val="en-GB" w:eastAsia="zh-CN"/>
        </w:rPr>
        <w:t xml:space="preserve"> </w:t>
      </w:r>
      <w:r w:rsidRPr="008F7D67">
        <w:rPr>
          <w:lang w:val="en-GB" w:eastAsia="zh-CN"/>
        </w:rPr>
        <w:t>dB</w:t>
      </w:r>
      <w:r w:rsidRPr="008F7D67">
        <w:rPr>
          <w:rFonts w:hint="eastAsia"/>
          <w:lang w:val="en-GB" w:eastAsia="zh-CN"/>
        </w:rPr>
        <w:t>，而对</w:t>
      </w:r>
      <w:r w:rsidRPr="008F7D67">
        <w:rPr>
          <w:lang w:val="en-GB" w:eastAsia="zh-CN"/>
        </w:rPr>
        <w:t>NLoS</w:t>
      </w:r>
      <w:r w:rsidRPr="008F7D67">
        <w:rPr>
          <w:rFonts w:hint="eastAsia"/>
          <w:lang w:val="en-GB" w:eastAsia="zh-CN"/>
        </w:rPr>
        <w:t>路径则为</w:t>
      </w:r>
      <w:r w:rsidRPr="008F7D67">
        <w:rPr>
          <w:lang w:val="en-GB" w:eastAsia="zh-CN"/>
        </w:rPr>
        <w:t>8 dB</w:t>
      </w:r>
      <w:r w:rsidRPr="008F7D67">
        <w:rPr>
          <w:rFonts w:hint="eastAsia"/>
          <w:lang w:val="en-GB" w:eastAsia="zh-CN"/>
        </w:rPr>
        <w:t>，且在</w:t>
      </w:r>
      <w:r w:rsidRPr="008F7D67">
        <w:rPr>
          <w:lang w:val="en-GB" w:eastAsia="zh-CN"/>
        </w:rPr>
        <w:t>SHF</w:t>
      </w:r>
      <w:r w:rsidRPr="008F7D67">
        <w:rPr>
          <w:rFonts w:hint="eastAsia"/>
          <w:lang w:val="en-GB" w:eastAsia="zh-CN"/>
        </w:rPr>
        <w:t>对</w:t>
      </w:r>
      <w:r w:rsidRPr="008F7D67">
        <w:rPr>
          <w:lang w:val="en-GB" w:eastAsia="zh-CN"/>
        </w:rPr>
        <w:t>LoS</w:t>
      </w:r>
      <w:r w:rsidRPr="008F7D67">
        <w:rPr>
          <w:rFonts w:hint="eastAsia"/>
          <w:lang w:val="en-GB" w:eastAsia="zh-CN"/>
        </w:rPr>
        <w:t>路径的标准偏移为</w:t>
      </w:r>
      <w:r w:rsidRPr="008F7D67">
        <w:rPr>
          <w:lang w:val="en-GB" w:eastAsia="zh-CN"/>
        </w:rPr>
        <w:t>3</w:t>
      </w:r>
      <w:r w:rsidR="00E37486">
        <w:rPr>
          <w:rFonts w:hint="eastAsia"/>
          <w:lang w:val="en-GB" w:eastAsia="zh-CN"/>
        </w:rPr>
        <w:t xml:space="preserve"> </w:t>
      </w:r>
      <w:r w:rsidRPr="008F7D67">
        <w:rPr>
          <w:lang w:val="en-GB" w:eastAsia="zh-CN"/>
        </w:rPr>
        <w:t>dB</w:t>
      </w:r>
      <w:r w:rsidRPr="008F7D67">
        <w:rPr>
          <w:rFonts w:hint="eastAsia"/>
          <w:lang w:val="en-GB" w:eastAsia="zh-CN"/>
        </w:rPr>
        <w:t>而对</w:t>
      </w:r>
      <w:r w:rsidRPr="008F7D67">
        <w:rPr>
          <w:lang w:val="en-GB" w:eastAsia="zh-CN"/>
        </w:rPr>
        <w:t>NLoS</w:t>
      </w:r>
      <w:r w:rsidRPr="008F7D67">
        <w:rPr>
          <w:rFonts w:hint="eastAsia"/>
          <w:lang w:val="en-GB" w:eastAsia="zh-CN"/>
        </w:rPr>
        <w:t>路径则为</w:t>
      </w:r>
      <w:r w:rsidRPr="008F7D67">
        <w:rPr>
          <w:lang w:val="en-GB" w:eastAsia="zh-CN"/>
        </w:rPr>
        <w:t>2</w:t>
      </w:r>
      <w:r w:rsidR="00E37486">
        <w:rPr>
          <w:rFonts w:hint="eastAsia"/>
          <w:lang w:val="en-GB" w:eastAsia="zh-CN"/>
        </w:rPr>
        <w:t xml:space="preserve"> </w:t>
      </w:r>
      <w:r w:rsidRPr="008F7D67">
        <w:rPr>
          <w:lang w:val="en-GB" w:eastAsia="zh-CN"/>
        </w:rPr>
        <w:t>dB</w:t>
      </w:r>
      <w:r w:rsidRPr="008F7D67">
        <w:rPr>
          <w:rFonts w:hint="eastAsia"/>
          <w:lang w:val="en-GB" w:eastAsia="zh-CN"/>
        </w:rPr>
        <w:t>。开阔地区和城区</w:t>
      </w:r>
      <w:r>
        <w:rPr>
          <w:rFonts w:hint="eastAsia"/>
          <w:lang w:val="en-GB" w:eastAsia="zh-CN"/>
        </w:rPr>
        <w:t>的</w:t>
      </w:r>
      <w:r w:rsidRPr="008F7D67">
        <w:rPr>
          <w:rFonts w:hint="eastAsia"/>
          <w:lang w:val="en-GB" w:eastAsia="zh-CN"/>
        </w:rPr>
        <w:t>中间值</w:t>
      </w:r>
      <w:r w:rsidRPr="002A11A0">
        <w:rPr>
          <w:lang w:eastAsia="zh-CN"/>
        </w:rPr>
        <w:t>XPD</w:t>
      </w:r>
      <w:r>
        <w:rPr>
          <w:rFonts w:hint="eastAsia"/>
          <w:lang w:val="en-GB" w:eastAsia="zh-CN"/>
        </w:rPr>
        <w:t>符合</w:t>
      </w:r>
      <w:r w:rsidRPr="008F7D67">
        <w:rPr>
          <w:lang w:val="en-GB" w:eastAsia="zh-CN"/>
        </w:rPr>
        <w:t>ITU-R P.1406</w:t>
      </w:r>
      <w:r w:rsidRPr="008F7D67">
        <w:rPr>
          <w:rFonts w:hint="eastAsia"/>
          <w:lang w:val="en-GB" w:eastAsia="zh-CN"/>
        </w:rPr>
        <w:t>建议书</w:t>
      </w:r>
      <w:r>
        <w:rPr>
          <w:rFonts w:hint="eastAsia"/>
          <w:lang w:val="en-GB" w:eastAsia="zh-CN"/>
        </w:rPr>
        <w:t>中的</w:t>
      </w:r>
      <w:r w:rsidRPr="008F7D67">
        <w:rPr>
          <w:lang w:val="en-GB" w:eastAsia="zh-CN"/>
        </w:rPr>
        <w:t>UHF</w:t>
      </w:r>
      <w:r>
        <w:rPr>
          <w:rFonts w:hint="eastAsia"/>
          <w:lang w:val="en-GB" w:eastAsia="zh-CN"/>
        </w:rPr>
        <w:t>值</w:t>
      </w:r>
      <w:r w:rsidRPr="008F7D67">
        <w:rPr>
          <w:rFonts w:hint="eastAsia"/>
          <w:lang w:val="en-GB" w:eastAsia="zh-CN"/>
        </w:rPr>
        <w:t>。在</w:t>
      </w:r>
      <w:r w:rsidRPr="002A11A0">
        <w:rPr>
          <w:lang w:eastAsia="zh-CN"/>
        </w:rPr>
        <w:t>ITU</w:t>
      </w:r>
      <w:r w:rsidRPr="002A11A0">
        <w:rPr>
          <w:lang w:eastAsia="zh-CN"/>
        </w:rPr>
        <w:noBreakHyphen/>
        <w:t>R P.2406</w:t>
      </w:r>
      <w:r>
        <w:rPr>
          <w:rFonts w:hint="eastAsia"/>
          <w:lang w:eastAsia="zh-CN"/>
        </w:rPr>
        <w:t>号报告中，</w:t>
      </w:r>
      <w:r w:rsidRPr="00400A6E">
        <w:rPr>
          <w:rFonts w:hint="eastAsia"/>
          <w:lang w:val="en-GB" w:eastAsia="zh-CN"/>
        </w:rPr>
        <w:t>对于</w:t>
      </w:r>
      <w:r w:rsidRPr="00400A6E">
        <w:rPr>
          <w:lang w:val="en-GB" w:eastAsia="zh-CN"/>
        </w:rPr>
        <w:t>51-57</w:t>
      </w:r>
      <w:r w:rsidR="00881CF9">
        <w:rPr>
          <w:lang w:val="en-GB" w:eastAsia="zh-CN"/>
        </w:rPr>
        <w:t> </w:t>
      </w:r>
      <w:r w:rsidRPr="00400A6E">
        <w:rPr>
          <w:lang w:val="en-GB" w:eastAsia="zh-CN"/>
        </w:rPr>
        <w:t>GHz</w:t>
      </w:r>
      <w:r w:rsidRPr="00400A6E">
        <w:rPr>
          <w:rFonts w:hint="eastAsia"/>
          <w:lang w:val="en-GB" w:eastAsia="zh-CN"/>
        </w:rPr>
        <w:t>与</w:t>
      </w:r>
      <w:r w:rsidRPr="00400A6E">
        <w:rPr>
          <w:lang w:val="en-GB" w:eastAsia="zh-CN"/>
        </w:rPr>
        <w:t>67-73 GHz</w:t>
      </w:r>
      <w:r w:rsidRPr="008F7D67">
        <w:rPr>
          <w:rFonts w:hint="eastAsia"/>
          <w:lang w:val="en-GB" w:eastAsia="zh-CN"/>
        </w:rPr>
        <w:t>毫米波段</w:t>
      </w:r>
      <w:r w:rsidRPr="00400A6E">
        <w:rPr>
          <w:rFonts w:hint="eastAsia"/>
          <w:lang w:val="en-GB" w:eastAsia="zh-CN"/>
        </w:rPr>
        <w:t>在城市低层建筑环境中所测的</w:t>
      </w:r>
      <w:r w:rsidRPr="00400A6E">
        <w:rPr>
          <w:lang w:val="en-GB" w:eastAsia="zh-CN"/>
        </w:rPr>
        <w:t>XPD</w:t>
      </w:r>
      <w:r w:rsidRPr="00400A6E">
        <w:rPr>
          <w:rFonts w:hint="eastAsia"/>
          <w:lang w:val="en-GB" w:eastAsia="zh-CN"/>
        </w:rPr>
        <w:t>来说，</w:t>
      </w:r>
      <w:r w:rsidRPr="00400A6E">
        <w:rPr>
          <w:rFonts w:hint="eastAsia"/>
          <w:lang w:val="en-GB" w:eastAsia="zh-CN"/>
        </w:rPr>
        <w:t>L</w:t>
      </w:r>
      <w:r w:rsidRPr="00400A6E">
        <w:rPr>
          <w:lang w:val="en-GB" w:eastAsia="zh-CN"/>
        </w:rPr>
        <w:t>oS</w:t>
      </w:r>
      <w:r w:rsidRPr="00400A6E">
        <w:rPr>
          <w:rFonts w:hint="eastAsia"/>
          <w:lang w:val="en-GB" w:eastAsia="zh-CN"/>
        </w:rPr>
        <w:t>分量的方差为</w:t>
      </w:r>
      <w:r w:rsidRPr="00400A6E">
        <w:rPr>
          <w:rFonts w:hint="eastAsia"/>
          <w:lang w:val="en-GB" w:eastAsia="zh-CN"/>
        </w:rPr>
        <w:t>3</w:t>
      </w:r>
      <w:r w:rsidR="00E37486">
        <w:rPr>
          <w:lang w:val="en-GB" w:eastAsia="zh-CN"/>
        </w:rPr>
        <w:t> </w:t>
      </w:r>
      <w:r w:rsidRPr="00400A6E">
        <w:rPr>
          <w:rFonts w:hint="eastAsia"/>
          <w:lang w:val="en-GB" w:eastAsia="zh-CN"/>
        </w:rPr>
        <w:t>dB</w:t>
      </w:r>
      <w:r w:rsidRPr="00400A6E">
        <w:rPr>
          <w:rFonts w:hint="eastAsia"/>
          <w:lang w:val="en-GB" w:eastAsia="zh-CN"/>
        </w:rPr>
        <w:t>，中值为</w:t>
      </w:r>
      <w:r w:rsidRPr="00400A6E">
        <w:rPr>
          <w:rFonts w:hint="eastAsia"/>
          <w:lang w:val="en-GB" w:eastAsia="zh-CN"/>
        </w:rPr>
        <w:t>16</w:t>
      </w:r>
      <w:r>
        <w:rPr>
          <w:rFonts w:hint="eastAsia"/>
          <w:lang w:val="en-GB" w:eastAsia="zh-CN"/>
        </w:rPr>
        <w:t xml:space="preserve"> </w:t>
      </w:r>
      <w:r w:rsidRPr="00400A6E">
        <w:rPr>
          <w:rFonts w:hint="eastAsia"/>
          <w:lang w:val="en-GB" w:eastAsia="zh-CN"/>
        </w:rPr>
        <w:t>dB</w:t>
      </w:r>
      <w:r w:rsidRPr="00400A6E">
        <w:rPr>
          <w:rFonts w:hint="eastAsia"/>
          <w:lang w:val="en-GB" w:eastAsia="zh-CN"/>
        </w:rPr>
        <w:t>；</w:t>
      </w:r>
      <w:r w:rsidRPr="00400A6E">
        <w:rPr>
          <w:rFonts w:hint="eastAsia"/>
          <w:lang w:val="en-GB" w:eastAsia="zh-CN"/>
        </w:rPr>
        <w:t>NLoS</w:t>
      </w:r>
      <w:r w:rsidRPr="00400A6E">
        <w:rPr>
          <w:rFonts w:hint="eastAsia"/>
          <w:lang w:val="en-GB" w:eastAsia="zh-CN"/>
        </w:rPr>
        <w:t>路径的方差是</w:t>
      </w:r>
      <w:r w:rsidRPr="00400A6E">
        <w:rPr>
          <w:rFonts w:hint="eastAsia"/>
          <w:lang w:val="en-GB" w:eastAsia="zh-CN"/>
        </w:rPr>
        <w:t>6</w:t>
      </w:r>
      <w:r>
        <w:rPr>
          <w:rFonts w:hint="eastAsia"/>
          <w:lang w:val="en-GB" w:eastAsia="zh-CN"/>
        </w:rPr>
        <w:t xml:space="preserve"> </w:t>
      </w:r>
      <w:r w:rsidRPr="00400A6E">
        <w:rPr>
          <w:rFonts w:hint="eastAsia"/>
          <w:lang w:val="en-GB" w:eastAsia="zh-CN"/>
        </w:rPr>
        <w:t>dB</w:t>
      </w:r>
      <w:r w:rsidRPr="00400A6E">
        <w:rPr>
          <w:rFonts w:hint="eastAsia"/>
          <w:lang w:val="en-GB" w:eastAsia="zh-CN"/>
        </w:rPr>
        <w:t>，中值为</w:t>
      </w:r>
      <w:r w:rsidRPr="00400A6E">
        <w:rPr>
          <w:rFonts w:hint="eastAsia"/>
          <w:lang w:val="en-GB" w:eastAsia="zh-CN"/>
        </w:rPr>
        <w:t>9</w:t>
      </w:r>
      <w:r>
        <w:rPr>
          <w:rFonts w:hint="eastAsia"/>
          <w:lang w:val="en-GB" w:eastAsia="zh-CN"/>
        </w:rPr>
        <w:t xml:space="preserve"> </w:t>
      </w:r>
      <w:r w:rsidRPr="00400A6E">
        <w:rPr>
          <w:rFonts w:hint="eastAsia"/>
          <w:lang w:val="en-GB" w:eastAsia="zh-CN"/>
        </w:rPr>
        <w:t>d</w:t>
      </w:r>
      <w:r w:rsidRPr="00400A6E">
        <w:rPr>
          <w:lang w:val="en-GB" w:eastAsia="zh-CN"/>
        </w:rPr>
        <w:t>B</w:t>
      </w:r>
      <w:r w:rsidRPr="00400A6E">
        <w:rPr>
          <w:rFonts w:hint="eastAsia"/>
          <w:lang w:val="en-GB" w:eastAsia="zh-CN"/>
        </w:rPr>
        <w:t>。</w:t>
      </w:r>
    </w:p>
    <w:p w14:paraId="2C37F914" w14:textId="77777777" w:rsidR="004E1531" w:rsidRPr="00400A6E" w:rsidRDefault="004E1531" w:rsidP="004E1531">
      <w:pPr>
        <w:pStyle w:val="Heading1"/>
        <w:rPr>
          <w:lang w:val="en-GB" w:eastAsia="zh-CN"/>
        </w:rPr>
      </w:pPr>
      <w:bookmarkStart w:id="72" w:name="_Toc164862802"/>
      <w:r w:rsidRPr="00400A6E">
        <w:rPr>
          <w:lang w:val="en-GB" w:eastAsia="zh-CN"/>
        </w:rPr>
        <w:lastRenderedPageBreak/>
        <w:t>7</w:t>
      </w:r>
      <w:r w:rsidRPr="00400A6E">
        <w:rPr>
          <w:lang w:val="en-GB" w:eastAsia="zh-CN"/>
        </w:rPr>
        <w:tab/>
      </w:r>
      <w:r w:rsidRPr="00400A6E">
        <w:rPr>
          <w:rFonts w:hint="eastAsia"/>
          <w:lang w:val="en-GB" w:eastAsia="zh-CN"/>
        </w:rPr>
        <w:t>路径形态方法的传播数据和预测方法</w:t>
      </w:r>
      <w:bookmarkEnd w:id="72"/>
    </w:p>
    <w:p w14:paraId="7A5B4BDB" w14:textId="77777777" w:rsidR="004E1531" w:rsidRPr="00400A6E" w:rsidRDefault="004E1531" w:rsidP="004E1531">
      <w:pPr>
        <w:pStyle w:val="Heading2"/>
        <w:rPr>
          <w:lang w:val="en-US" w:eastAsia="zh-CN"/>
        </w:rPr>
      </w:pPr>
      <w:bookmarkStart w:id="73" w:name="_Toc164862803"/>
      <w:r w:rsidRPr="00400A6E">
        <w:rPr>
          <w:rFonts w:hint="eastAsia"/>
          <w:lang w:val="en-US" w:eastAsia="zh-CN"/>
        </w:rPr>
        <w:t>7</w:t>
      </w:r>
      <w:r w:rsidRPr="00400A6E">
        <w:rPr>
          <w:lang w:val="en-US" w:eastAsia="zh-CN"/>
        </w:rPr>
        <w:t>.1</w:t>
      </w:r>
      <w:r w:rsidRPr="00400A6E">
        <w:rPr>
          <w:lang w:val="en-US" w:eastAsia="zh-CN"/>
        </w:rPr>
        <w:tab/>
      </w:r>
      <w:r w:rsidRPr="00400A6E">
        <w:rPr>
          <w:rFonts w:hint="eastAsia"/>
          <w:lang w:val="en-US" w:eastAsia="zh-CN"/>
        </w:rPr>
        <w:t>路径形态方法的分类</w:t>
      </w:r>
      <w:bookmarkEnd w:id="73"/>
    </w:p>
    <w:p w14:paraId="1B79F75D" w14:textId="77777777" w:rsidR="004E1531" w:rsidRPr="00400A6E" w:rsidRDefault="004E1531" w:rsidP="004E1531">
      <w:pPr>
        <w:ind w:firstLineChars="200" w:firstLine="480"/>
        <w:rPr>
          <w:lang w:eastAsia="zh-CN"/>
        </w:rPr>
      </w:pPr>
      <w:r w:rsidRPr="00400A6E">
        <w:rPr>
          <w:rStyle w:val="shorttext"/>
          <w:lang w:eastAsia="zh-CN"/>
        </w:rPr>
        <w:t>在除农村地</w:t>
      </w:r>
      <w:bookmarkStart w:id="74" w:name="OLE_LINK204"/>
      <w:bookmarkStart w:id="75" w:name="OLE_LINK205"/>
      <w:r w:rsidRPr="00400A6E">
        <w:rPr>
          <w:rStyle w:val="shorttext"/>
          <w:lang w:eastAsia="zh-CN"/>
        </w:rPr>
        <w:t>区</w:t>
      </w:r>
      <w:bookmarkEnd w:id="74"/>
      <w:bookmarkEnd w:id="75"/>
      <w:r w:rsidRPr="00400A6E">
        <w:rPr>
          <w:rStyle w:val="shorttext"/>
          <w:lang w:eastAsia="zh-CN"/>
        </w:rPr>
        <w:t>外的区域，无线</w:t>
      </w:r>
      <w:bookmarkStart w:id="76" w:name="OLE_LINK208"/>
      <w:bookmarkStart w:id="77" w:name="OLE_LINK209"/>
      <w:bookmarkStart w:id="78" w:name="OLE_LINK210"/>
      <w:r w:rsidRPr="00400A6E">
        <w:rPr>
          <w:rStyle w:val="shorttext"/>
          <w:lang w:eastAsia="zh-CN"/>
        </w:rPr>
        <w:t>信道</w:t>
      </w:r>
      <w:bookmarkStart w:id="79" w:name="OLE_LINK211"/>
      <w:bookmarkEnd w:id="76"/>
      <w:bookmarkEnd w:id="77"/>
      <w:bookmarkEnd w:id="78"/>
      <w:r w:rsidRPr="00400A6E">
        <w:rPr>
          <w:lang w:val="en-US" w:eastAsia="ko-KR"/>
        </w:rPr>
        <w:t>路径形态方法</w:t>
      </w:r>
      <w:bookmarkEnd w:id="79"/>
      <w:r w:rsidRPr="00400A6E">
        <w:rPr>
          <w:rStyle w:val="shorttext"/>
          <w:lang w:eastAsia="zh-CN"/>
        </w:rPr>
        <w:t>可分为</w:t>
      </w:r>
      <w:r w:rsidRPr="00400A6E">
        <w:rPr>
          <w:lang w:eastAsia="ko-KR"/>
        </w:rPr>
        <w:t>9</w:t>
      </w:r>
      <w:r w:rsidRPr="00400A6E">
        <w:rPr>
          <w:rStyle w:val="shorttext"/>
          <w:lang w:eastAsia="zh-CN"/>
        </w:rPr>
        <w:t>类，如表</w:t>
      </w:r>
      <w:r w:rsidRPr="00400A6E">
        <w:rPr>
          <w:rStyle w:val="shorttext"/>
          <w:rFonts w:hint="eastAsia"/>
          <w:lang w:eastAsia="zh-CN"/>
        </w:rPr>
        <w:t>2</w:t>
      </w:r>
      <w:r>
        <w:rPr>
          <w:rStyle w:val="shorttext"/>
          <w:lang w:eastAsia="zh-CN"/>
        </w:rPr>
        <w:t>4</w:t>
      </w:r>
      <w:r w:rsidRPr="00400A6E">
        <w:rPr>
          <w:rStyle w:val="shorttext"/>
          <w:lang w:eastAsia="zh-CN"/>
        </w:rPr>
        <w:t>所示。分类完全基</w:t>
      </w:r>
      <w:r w:rsidRPr="00400A6E">
        <w:rPr>
          <w:rStyle w:val="shorttext"/>
          <w:rFonts w:ascii="Arial" w:hAnsi="Arial" w:cs="Arial" w:hint="eastAsia"/>
          <w:lang w:eastAsia="zh-CN"/>
        </w:rPr>
        <w:t>于真正的波传播环境，</w:t>
      </w:r>
      <w:r w:rsidRPr="00400A6E">
        <w:rPr>
          <w:rFonts w:ascii="Arial" w:hAnsi="Arial" w:cs="Arial" w:hint="eastAsia"/>
          <w:lang w:eastAsia="zh-CN"/>
        </w:rPr>
        <w:t>利用</w:t>
      </w:r>
      <w:r w:rsidRPr="00400A6E">
        <w:rPr>
          <w:lang w:eastAsia="ko-KR"/>
        </w:rPr>
        <w:t>GIS</w:t>
      </w:r>
      <w:r w:rsidRPr="00400A6E">
        <w:rPr>
          <w:rFonts w:ascii="Arial" w:hAnsi="Arial" w:cs="Arial" w:hint="eastAsia"/>
          <w:lang w:eastAsia="zh-CN"/>
        </w:rPr>
        <w:t>（地理信息系统）数据库，通过分析各种有代表性的位置的建筑高度和密度分布。</w:t>
      </w:r>
    </w:p>
    <w:p w14:paraId="3113665B" w14:textId="77777777" w:rsidR="004E1531" w:rsidRPr="00400A6E" w:rsidRDefault="004E1531" w:rsidP="004E1531">
      <w:pPr>
        <w:pStyle w:val="TableNo"/>
        <w:rPr>
          <w:lang w:val="en-US" w:eastAsia="zh-CN"/>
        </w:rPr>
      </w:pPr>
      <w:r w:rsidRPr="00400A6E">
        <w:rPr>
          <w:rFonts w:hint="eastAsia"/>
          <w:lang w:val="en-US" w:eastAsia="zh-CN"/>
        </w:rPr>
        <w:t>表</w:t>
      </w:r>
      <w:r w:rsidRPr="00400A6E">
        <w:rPr>
          <w:rFonts w:hint="eastAsia"/>
          <w:lang w:val="en-US" w:eastAsia="zh-CN"/>
        </w:rPr>
        <w:t>2</w:t>
      </w:r>
      <w:r>
        <w:rPr>
          <w:lang w:val="en-US" w:eastAsia="zh-CN"/>
        </w:rPr>
        <w:t>4</w:t>
      </w:r>
    </w:p>
    <w:p w14:paraId="504A740B" w14:textId="77777777" w:rsidR="004E1531" w:rsidRPr="00400A6E" w:rsidRDefault="004E1531" w:rsidP="004E1531">
      <w:pPr>
        <w:pStyle w:val="Tabletitle"/>
        <w:rPr>
          <w:lang w:val="en-US" w:eastAsia="zh-CN"/>
        </w:rPr>
      </w:pPr>
      <w:r w:rsidRPr="00400A6E">
        <w:rPr>
          <w:lang w:val="en-US" w:eastAsia="ko-KR"/>
        </w:rPr>
        <w:t>MIMO</w:t>
      </w:r>
      <w:r w:rsidRPr="00400A6E">
        <w:rPr>
          <w:rFonts w:hint="eastAsia"/>
          <w:lang w:eastAsia="zh-CN"/>
        </w:rPr>
        <w:t>信道路径形态方法的分类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835"/>
        <w:gridCol w:w="2268"/>
      </w:tblGrid>
      <w:tr w:rsidR="004E1531" w:rsidRPr="00400A6E" w14:paraId="79CC143F" w14:textId="77777777" w:rsidTr="00420E9C">
        <w:trPr>
          <w:jc w:val="center"/>
        </w:trPr>
        <w:tc>
          <w:tcPr>
            <w:tcW w:w="5103" w:type="dxa"/>
            <w:gridSpan w:val="2"/>
          </w:tcPr>
          <w:p w14:paraId="5352B2AC" w14:textId="77777777" w:rsidR="004E1531" w:rsidRPr="00400A6E" w:rsidRDefault="004E1531" w:rsidP="00420E9C">
            <w:pPr>
              <w:pStyle w:val="Tablehead"/>
              <w:rPr>
                <w:rFonts w:eastAsiaTheme="minorEastAsia"/>
                <w:lang w:val="en-US" w:eastAsia="ko-KR"/>
              </w:rPr>
            </w:pPr>
            <w:r w:rsidRPr="00400A6E">
              <w:rPr>
                <w:rFonts w:eastAsiaTheme="minorEastAsia"/>
                <w:lang w:eastAsia="ko-KR"/>
              </w:rPr>
              <w:t>路径形态方法</w:t>
            </w:r>
          </w:p>
        </w:tc>
        <w:tc>
          <w:tcPr>
            <w:tcW w:w="2268" w:type="dxa"/>
          </w:tcPr>
          <w:p w14:paraId="269D40CF" w14:textId="77777777" w:rsidR="004E1531" w:rsidRPr="00400A6E" w:rsidRDefault="004E1531" w:rsidP="00420E9C">
            <w:pPr>
              <w:pStyle w:val="Tablehead"/>
              <w:rPr>
                <w:rFonts w:eastAsiaTheme="minorEastAsia"/>
                <w:lang w:val="en-US" w:eastAsia="ko-KR"/>
              </w:rPr>
            </w:pPr>
            <w:r w:rsidRPr="00400A6E">
              <w:rPr>
                <w:rFonts w:eastAsiaTheme="minorEastAsia"/>
                <w:lang w:val="en-US" w:eastAsia="ko-KR"/>
              </w:rPr>
              <w:t>密度</w:t>
            </w:r>
          </w:p>
        </w:tc>
      </w:tr>
      <w:tr w:rsidR="004E1531" w:rsidRPr="00400A6E" w14:paraId="28CA5AA9" w14:textId="77777777" w:rsidTr="00420E9C">
        <w:trPr>
          <w:jc w:val="center"/>
        </w:trPr>
        <w:tc>
          <w:tcPr>
            <w:tcW w:w="2268" w:type="dxa"/>
            <w:vMerge w:val="restart"/>
            <w:vAlign w:val="center"/>
          </w:tcPr>
          <w:p w14:paraId="2531A6EE"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高层</w:t>
            </w:r>
            <w:r w:rsidRPr="00400A6E">
              <w:rPr>
                <w:rFonts w:eastAsiaTheme="minorEastAsia"/>
                <w:lang w:val="en-US" w:eastAsia="ko-KR"/>
              </w:rPr>
              <w:br/>
            </w:r>
            <w:r w:rsidRPr="00400A6E">
              <w:rPr>
                <w:rFonts w:eastAsiaTheme="minorEastAsia"/>
                <w:lang w:val="en-US" w:eastAsia="ko-KR"/>
              </w:rPr>
              <w:t>（</w:t>
            </w:r>
            <w:r w:rsidRPr="00400A6E">
              <w:rPr>
                <w:rFonts w:eastAsiaTheme="minorEastAsia"/>
                <w:lang w:val="en-US" w:eastAsia="zh-CN"/>
              </w:rPr>
              <w:t>高于</w:t>
            </w:r>
            <w:r w:rsidRPr="00400A6E">
              <w:rPr>
                <w:rFonts w:eastAsiaTheme="minorEastAsia"/>
                <w:lang w:val="en-US" w:eastAsia="ko-KR"/>
              </w:rPr>
              <w:t>25 m</w:t>
            </w:r>
            <w:r w:rsidRPr="00400A6E">
              <w:rPr>
                <w:rFonts w:eastAsiaTheme="minorEastAsia"/>
                <w:lang w:val="en-US" w:eastAsia="ko-KR"/>
              </w:rPr>
              <w:t>）</w:t>
            </w:r>
          </w:p>
        </w:tc>
        <w:tc>
          <w:tcPr>
            <w:tcW w:w="2835" w:type="dxa"/>
          </w:tcPr>
          <w:p w14:paraId="7CDDBD9E"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高密度（</w:t>
            </w:r>
            <w:r w:rsidRPr="00400A6E">
              <w:rPr>
                <w:rFonts w:eastAsiaTheme="minorEastAsia"/>
                <w:lang w:val="en-US" w:eastAsia="ko-KR"/>
              </w:rPr>
              <w:t>HRHD</w:t>
            </w:r>
            <w:r w:rsidRPr="00400A6E">
              <w:rPr>
                <w:rFonts w:eastAsiaTheme="minorEastAsia"/>
                <w:lang w:val="en-US" w:eastAsia="ko-KR"/>
              </w:rPr>
              <w:t>）</w:t>
            </w:r>
          </w:p>
        </w:tc>
        <w:tc>
          <w:tcPr>
            <w:tcW w:w="2268" w:type="dxa"/>
          </w:tcPr>
          <w:p w14:paraId="61C04956"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超过</w:t>
            </w:r>
            <w:r w:rsidRPr="00400A6E">
              <w:rPr>
                <w:rFonts w:eastAsiaTheme="minorEastAsia"/>
                <w:lang w:val="en-US" w:eastAsia="ko-KR"/>
              </w:rPr>
              <w:t>35%</w:t>
            </w:r>
          </w:p>
        </w:tc>
      </w:tr>
      <w:tr w:rsidR="004E1531" w:rsidRPr="00400A6E" w14:paraId="114185BF" w14:textId="77777777" w:rsidTr="00420E9C">
        <w:trPr>
          <w:jc w:val="center"/>
        </w:trPr>
        <w:tc>
          <w:tcPr>
            <w:tcW w:w="2268" w:type="dxa"/>
            <w:vMerge/>
            <w:vAlign w:val="center"/>
          </w:tcPr>
          <w:p w14:paraId="7604C6E1" w14:textId="77777777" w:rsidR="004E1531" w:rsidRPr="00400A6E" w:rsidRDefault="004E1531" w:rsidP="00420E9C">
            <w:pPr>
              <w:pStyle w:val="Tabletext"/>
              <w:jc w:val="center"/>
              <w:rPr>
                <w:rFonts w:eastAsiaTheme="minorEastAsia"/>
                <w:lang w:val="en-US" w:eastAsia="ko-KR"/>
              </w:rPr>
            </w:pPr>
          </w:p>
        </w:tc>
        <w:tc>
          <w:tcPr>
            <w:tcW w:w="2835" w:type="dxa"/>
          </w:tcPr>
          <w:p w14:paraId="304E9C80" w14:textId="77777777" w:rsidR="004E1531" w:rsidRPr="00400A6E" w:rsidRDefault="004E1531" w:rsidP="00420E9C">
            <w:pPr>
              <w:pStyle w:val="Tabletext"/>
              <w:jc w:val="center"/>
              <w:rPr>
                <w:rFonts w:eastAsiaTheme="minorEastAsia"/>
                <w:lang w:val="en-US" w:eastAsia="ko-KR"/>
              </w:rPr>
            </w:pPr>
            <w:bookmarkStart w:id="80" w:name="OLE_LINK214"/>
            <w:bookmarkStart w:id="81" w:name="OLE_LINK215"/>
            <w:r w:rsidRPr="00400A6E">
              <w:rPr>
                <w:rFonts w:eastAsiaTheme="minorEastAsia"/>
                <w:lang w:val="en-US" w:eastAsia="ko-KR"/>
              </w:rPr>
              <w:t>中</w:t>
            </w:r>
            <w:bookmarkEnd w:id="80"/>
            <w:bookmarkEnd w:id="81"/>
            <w:r w:rsidRPr="00400A6E">
              <w:rPr>
                <w:rFonts w:eastAsiaTheme="minorEastAsia"/>
                <w:lang w:val="en-US" w:eastAsia="ko-KR"/>
              </w:rPr>
              <w:t>密度（</w:t>
            </w:r>
            <w:r w:rsidRPr="00400A6E">
              <w:rPr>
                <w:rFonts w:eastAsiaTheme="minorEastAsia"/>
                <w:lang w:val="en-US" w:eastAsia="ko-KR"/>
              </w:rPr>
              <w:t>HRMD</w:t>
            </w:r>
            <w:r w:rsidRPr="00400A6E">
              <w:rPr>
                <w:rFonts w:eastAsiaTheme="minorEastAsia"/>
                <w:lang w:val="en-US" w:eastAsia="ko-KR"/>
              </w:rPr>
              <w:t>）</w:t>
            </w:r>
          </w:p>
        </w:tc>
        <w:tc>
          <w:tcPr>
            <w:tcW w:w="2268" w:type="dxa"/>
          </w:tcPr>
          <w:p w14:paraId="52D6B097"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20 ~ 35%</w:t>
            </w:r>
          </w:p>
        </w:tc>
      </w:tr>
      <w:tr w:rsidR="004E1531" w:rsidRPr="00400A6E" w14:paraId="40B9BC3A" w14:textId="77777777" w:rsidTr="00420E9C">
        <w:trPr>
          <w:jc w:val="center"/>
        </w:trPr>
        <w:tc>
          <w:tcPr>
            <w:tcW w:w="2268" w:type="dxa"/>
            <w:vMerge/>
            <w:vAlign w:val="center"/>
          </w:tcPr>
          <w:p w14:paraId="19B4B1A7" w14:textId="77777777" w:rsidR="004E1531" w:rsidRPr="00400A6E" w:rsidRDefault="004E1531" w:rsidP="00420E9C">
            <w:pPr>
              <w:pStyle w:val="Tabletext"/>
              <w:jc w:val="center"/>
              <w:rPr>
                <w:rFonts w:eastAsiaTheme="minorEastAsia"/>
                <w:lang w:val="en-US" w:eastAsia="ko-KR"/>
              </w:rPr>
            </w:pPr>
          </w:p>
        </w:tc>
        <w:tc>
          <w:tcPr>
            <w:tcW w:w="2835" w:type="dxa"/>
          </w:tcPr>
          <w:p w14:paraId="44100F29"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低密度（</w:t>
            </w:r>
            <w:r w:rsidRPr="00400A6E">
              <w:rPr>
                <w:rFonts w:eastAsiaTheme="minorEastAsia"/>
                <w:lang w:val="en-US" w:eastAsia="ko-KR"/>
              </w:rPr>
              <w:t>HRLD</w:t>
            </w:r>
            <w:r w:rsidRPr="00400A6E">
              <w:rPr>
                <w:rFonts w:eastAsiaTheme="minorEastAsia"/>
                <w:lang w:val="en-US" w:eastAsia="ko-KR"/>
              </w:rPr>
              <w:t>）</w:t>
            </w:r>
          </w:p>
        </w:tc>
        <w:tc>
          <w:tcPr>
            <w:tcW w:w="2268" w:type="dxa"/>
          </w:tcPr>
          <w:p w14:paraId="37227A47"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低于</w:t>
            </w:r>
            <w:r w:rsidRPr="00400A6E">
              <w:rPr>
                <w:rFonts w:eastAsiaTheme="minorEastAsia"/>
                <w:lang w:val="en-US" w:eastAsia="ko-KR"/>
              </w:rPr>
              <w:t>20%</w:t>
            </w:r>
          </w:p>
        </w:tc>
      </w:tr>
      <w:tr w:rsidR="004E1531" w:rsidRPr="00400A6E" w14:paraId="7B171B62" w14:textId="77777777" w:rsidTr="00420E9C">
        <w:trPr>
          <w:jc w:val="center"/>
        </w:trPr>
        <w:tc>
          <w:tcPr>
            <w:tcW w:w="2268" w:type="dxa"/>
            <w:vMerge w:val="restart"/>
            <w:vAlign w:val="center"/>
          </w:tcPr>
          <w:p w14:paraId="3076CD05"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zh-CN"/>
              </w:rPr>
              <w:t>中层</w:t>
            </w:r>
            <w:r w:rsidRPr="00400A6E">
              <w:rPr>
                <w:rFonts w:eastAsiaTheme="minorEastAsia"/>
                <w:lang w:val="en-US" w:eastAsia="ko-KR"/>
              </w:rPr>
              <w:br/>
            </w:r>
            <w:r w:rsidRPr="00400A6E">
              <w:rPr>
                <w:rFonts w:eastAsiaTheme="minorEastAsia"/>
                <w:lang w:val="en-US" w:eastAsia="ko-KR"/>
              </w:rPr>
              <w:t>（</w:t>
            </w:r>
            <w:r w:rsidRPr="00400A6E">
              <w:rPr>
                <w:rFonts w:eastAsiaTheme="minorEastAsia"/>
                <w:lang w:val="en-US" w:eastAsia="ko-KR"/>
              </w:rPr>
              <w:t>12 m ~ 25 m</w:t>
            </w:r>
            <w:r w:rsidRPr="00400A6E">
              <w:rPr>
                <w:rFonts w:eastAsiaTheme="minorEastAsia"/>
                <w:lang w:val="en-US" w:eastAsia="ko-KR"/>
              </w:rPr>
              <w:t>）</w:t>
            </w:r>
          </w:p>
        </w:tc>
        <w:tc>
          <w:tcPr>
            <w:tcW w:w="2835" w:type="dxa"/>
          </w:tcPr>
          <w:p w14:paraId="58A40B63"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高密度（</w:t>
            </w:r>
            <w:r w:rsidRPr="00B54DDD">
              <w:rPr>
                <w:lang w:eastAsia="ko-KR"/>
              </w:rPr>
              <w:t>MRHD</w:t>
            </w:r>
            <w:r w:rsidRPr="00400A6E">
              <w:rPr>
                <w:rFonts w:eastAsiaTheme="minorEastAsia"/>
                <w:lang w:val="en-US" w:eastAsia="ko-KR"/>
              </w:rPr>
              <w:t>）</w:t>
            </w:r>
          </w:p>
        </w:tc>
        <w:tc>
          <w:tcPr>
            <w:tcW w:w="2268" w:type="dxa"/>
          </w:tcPr>
          <w:p w14:paraId="2855B540"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超过</w:t>
            </w:r>
            <w:r w:rsidRPr="00400A6E">
              <w:rPr>
                <w:rFonts w:eastAsiaTheme="minorEastAsia"/>
                <w:lang w:val="en-US" w:eastAsia="ko-KR"/>
              </w:rPr>
              <w:t>35%</w:t>
            </w:r>
          </w:p>
        </w:tc>
      </w:tr>
      <w:tr w:rsidR="004E1531" w:rsidRPr="00400A6E" w14:paraId="7FB2F58E" w14:textId="77777777" w:rsidTr="00420E9C">
        <w:trPr>
          <w:jc w:val="center"/>
        </w:trPr>
        <w:tc>
          <w:tcPr>
            <w:tcW w:w="2268" w:type="dxa"/>
            <w:vMerge/>
            <w:vAlign w:val="center"/>
          </w:tcPr>
          <w:p w14:paraId="40827537" w14:textId="77777777" w:rsidR="004E1531" w:rsidRPr="00400A6E" w:rsidRDefault="004E1531" w:rsidP="00420E9C">
            <w:pPr>
              <w:pStyle w:val="Tabletext"/>
              <w:jc w:val="center"/>
              <w:rPr>
                <w:rFonts w:eastAsiaTheme="minorEastAsia"/>
                <w:lang w:val="en-US" w:eastAsia="ko-KR"/>
              </w:rPr>
            </w:pPr>
          </w:p>
        </w:tc>
        <w:tc>
          <w:tcPr>
            <w:tcW w:w="2835" w:type="dxa"/>
          </w:tcPr>
          <w:p w14:paraId="67D78722"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中密度（</w:t>
            </w:r>
            <w:r>
              <w:rPr>
                <w:rFonts w:eastAsiaTheme="minorEastAsia" w:hint="eastAsia"/>
                <w:lang w:val="en-US" w:eastAsia="zh-CN"/>
              </w:rPr>
              <w:t>M</w:t>
            </w:r>
            <w:r w:rsidRPr="00400A6E">
              <w:rPr>
                <w:rFonts w:eastAsiaTheme="minorEastAsia"/>
                <w:lang w:val="en-US" w:eastAsia="ko-KR"/>
              </w:rPr>
              <w:t>RMD</w:t>
            </w:r>
            <w:r w:rsidRPr="00400A6E">
              <w:rPr>
                <w:rFonts w:eastAsiaTheme="minorEastAsia"/>
                <w:lang w:val="en-US" w:eastAsia="ko-KR"/>
              </w:rPr>
              <w:t>）</w:t>
            </w:r>
          </w:p>
        </w:tc>
        <w:tc>
          <w:tcPr>
            <w:tcW w:w="2268" w:type="dxa"/>
          </w:tcPr>
          <w:p w14:paraId="5268207B"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20 ~ 35%</w:t>
            </w:r>
          </w:p>
        </w:tc>
      </w:tr>
      <w:tr w:rsidR="004E1531" w:rsidRPr="00400A6E" w14:paraId="4204704D" w14:textId="77777777" w:rsidTr="00420E9C">
        <w:trPr>
          <w:jc w:val="center"/>
        </w:trPr>
        <w:tc>
          <w:tcPr>
            <w:tcW w:w="2268" w:type="dxa"/>
            <w:vMerge/>
            <w:vAlign w:val="center"/>
          </w:tcPr>
          <w:p w14:paraId="0F8357DA" w14:textId="77777777" w:rsidR="004E1531" w:rsidRPr="00400A6E" w:rsidRDefault="004E1531" w:rsidP="00420E9C">
            <w:pPr>
              <w:pStyle w:val="Tabletext"/>
              <w:jc w:val="center"/>
              <w:rPr>
                <w:rFonts w:eastAsiaTheme="minorEastAsia"/>
                <w:lang w:val="en-US" w:eastAsia="ko-KR"/>
              </w:rPr>
            </w:pPr>
          </w:p>
        </w:tc>
        <w:tc>
          <w:tcPr>
            <w:tcW w:w="2835" w:type="dxa"/>
          </w:tcPr>
          <w:p w14:paraId="3CCE0510"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低密度（</w:t>
            </w:r>
            <w:r>
              <w:rPr>
                <w:rFonts w:eastAsiaTheme="minorEastAsia" w:hint="eastAsia"/>
                <w:lang w:val="en-US" w:eastAsia="zh-CN"/>
              </w:rPr>
              <w:t>M</w:t>
            </w:r>
            <w:r w:rsidRPr="00400A6E">
              <w:rPr>
                <w:rFonts w:eastAsiaTheme="minorEastAsia"/>
                <w:lang w:val="en-US" w:eastAsia="ko-KR"/>
              </w:rPr>
              <w:t>RLD</w:t>
            </w:r>
            <w:r w:rsidRPr="00400A6E">
              <w:rPr>
                <w:rFonts w:eastAsiaTheme="minorEastAsia"/>
                <w:lang w:val="en-US" w:eastAsia="ko-KR"/>
              </w:rPr>
              <w:t>）</w:t>
            </w:r>
          </w:p>
        </w:tc>
        <w:tc>
          <w:tcPr>
            <w:tcW w:w="2268" w:type="dxa"/>
          </w:tcPr>
          <w:p w14:paraId="46A4F980"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低于</w:t>
            </w:r>
            <w:r w:rsidRPr="00400A6E">
              <w:rPr>
                <w:rFonts w:eastAsiaTheme="minorEastAsia"/>
                <w:lang w:val="en-US" w:eastAsia="ko-KR"/>
              </w:rPr>
              <w:t>20%</w:t>
            </w:r>
          </w:p>
        </w:tc>
      </w:tr>
      <w:tr w:rsidR="004E1531" w:rsidRPr="00400A6E" w14:paraId="517A4185" w14:textId="77777777" w:rsidTr="00420E9C">
        <w:trPr>
          <w:jc w:val="center"/>
        </w:trPr>
        <w:tc>
          <w:tcPr>
            <w:tcW w:w="2268" w:type="dxa"/>
            <w:vMerge w:val="restart"/>
            <w:vAlign w:val="center"/>
          </w:tcPr>
          <w:p w14:paraId="3F551AC8"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w:t>
            </w:r>
            <w:r w:rsidRPr="00400A6E">
              <w:rPr>
                <w:rFonts w:eastAsiaTheme="minorEastAsia"/>
                <w:lang w:val="en-US" w:eastAsia="zh-CN"/>
              </w:rPr>
              <w:t>层</w:t>
            </w:r>
            <w:r w:rsidRPr="00400A6E">
              <w:rPr>
                <w:rFonts w:eastAsiaTheme="minorEastAsia"/>
                <w:lang w:val="en-US" w:eastAsia="ko-KR"/>
              </w:rPr>
              <w:br/>
            </w:r>
            <w:r w:rsidRPr="00400A6E">
              <w:rPr>
                <w:rFonts w:eastAsiaTheme="minorEastAsia"/>
                <w:lang w:val="en-US" w:eastAsia="ko-KR"/>
              </w:rPr>
              <w:t>（低</w:t>
            </w:r>
            <w:r w:rsidRPr="00400A6E">
              <w:rPr>
                <w:rFonts w:eastAsiaTheme="minorEastAsia"/>
                <w:lang w:val="en-US" w:eastAsia="zh-CN"/>
              </w:rPr>
              <w:t>于</w:t>
            </w:r>
            <w:r w:rsidRPr="00400A6E">
              <w:rPr>
                <w:rFonts w:eastAsiaTheme="minorEastAsia"/>
                <w:lang w:val="en-US" w:eastAsia="ko-KR"/>
              </w:rPr>
              <w:t>12 m</w:t>
            </w:r>
            <w:r w:rsidRPr="00400A6E">
              <w:rPr>
                <w:rFonts w:eastAsiaTheme="minorEastAsia"/>
                <w:lang w:val="en-US" w:eastAsia="ko-KR"/>
              </w:rPr>
              <w:t>）</w:t>
            </w:r>
          </w:p>
        </w:tc>
        <w:tc>
          <w:tcPr>
            <w:tcW w:w="2835" w:type="dxa"/>
          </w:tcPr>
          <w:p w14:paraId="3EF13835"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高密度（</w:t>
            </w:r>
            <w:r>
              <w:rPr>
                <w:rFonts w:eastAsiaTheme="minorEastAsia" w:hint="eastAsia"/>
                <w:lang w:val="en-US" w:eastAsia="zh-CN"/>
              </w:rPr>
              <w:t>L</w:t>
            </w:r>
            <w:r w:rsidRPr="00400A6E">
              <w:rPr>
                <w:rFonts w:eastAsiaTheme="minorEastAsia"/>
                <w:lang w:val="en-US" w:eastAsia="ko-KR"/>
              </w:rPr>
              <w:t>RHD</w:t>
            </w:r>
            <w:r w:rsidRPr="00400A6E">
              <w:rPr>
                <w:rFonts w:eastAsiaTheme="minorEastAsia"/>
                <w:lang w:val="en-US" w:eastAsia="ko-KR"/>
              </w:rPr>
              <w:t>）</w:t>
            </w:r>
          </w:p>
        </w:tc>
        <w:tc>
          <w:tcPr>
            <w:tcW w:w="2268" w:type="dxa"/>
          </w:tcPr>
          <w:p w14:paraId="47062305"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超过</w:t>
            </w:r>
            <w:r w:rsidRPr="00400A6E">
              <w:rPr>
                <w:rFonts w:eastAsiaTheme="minorEastAsia"/>
                <w:lang w:val="en-US" w:eastAsia="ko-KR"/>
              </w:rPr>
              <w:t>35%</w:t>
            </w:r>
          </w:p>
        </w:tc>
      </w:tr>
      <w:tr w:rsidR="004E1531" w:rsidRPr="00400A6E" w14:paraId="49B9CF51" w14:textId="77777777" w:rsidTr="00420E9C">
        <w:trPr>
          <w:jc w:val="center"/>
        </w:trPr>
        <w:tc>
          <w:tcPr>
            <w:tcW w:w="2268" w:type="dxa"/>
            <w:vMerge/>
          </w:tcPr>
          <w:p w14:paraId="5A3068D3" w14:textId="77777777" w:rsidR="004E1531" w:rsidRPr="00400A6E" w:rsidRDefault="004E1531" w:rsidP="00420E9C">
            <w:pPr>
              <w:pStyle w:val="Tabletext"/>
              <w:jc w:val="center"/>
              <w:rPr>
                <w:rFonts w:eastAsiaTheme="minorEastAsia"/>
                <w:lang w:val="en-US" w:eastAsia="ko-KR"/>
              </w:rPr>
            </w:pPr>
          </w:p>
        </w:tc>
        <w:tc>
          <w:tcPr>
            <w:tcW w:w="2835" w:type="dxa"/>
          </w:tcPr>
          <w:p w14:paraId="0E325ADF"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中密度（</w:t>
            </w:r>
            <w:r>
              <w:rPr>
                <w:rFonts w:eastAsiaTheme="minorEastAsia" w:hint="eastAsia"/>
                <w:lang w:val="en-US" w:eastAsia="zh-CN"/>
              </w:rPr>
              <w:t>L</w:t>
            </w:r>
            <w:r w:rsidRPr="00400A6E">
              <w:rPr>
                <w:rFonts w:eastAsiaTheme="minorEastAsia"/>
                <w:lang w:val="en-US" w:eastAsia="ko-KR"/>
              </w:rPr>
              <w:t>RMD</w:t>
            </w:r>
            <w:r w:rsidRPr="00400A6E">
              <w:rPr>
                <w:rFonts w:eastAsiaTheme="minorEastAsia"/>
                <w:lang w:val="en-US" w:eastAsia="ko-KR"/>
              </w:rPr>
              <w:t>）</w:t>
            </w:r>
          </w:p>
        </w:tc>
        <w:tc>
          <w:tcPr>
            <w:tcW w:w="2268" w:type="dxa"/>
          </w:tcPr>
          <w:p w14:paraId="3CD4C5EC"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20 ~ 35%</w:t>
            </w:r>
          </w:p>
        </w:tc>
      </w:tr>
      <w:tr w:rsidR="004E1531" w:rsidRPr="00400A6E" w14:paraId="0922CACB" w14:textId="77777777" w:rsidTr="00420E9C">
        <w:trPr>
          <w:jc w:val="center"/>
        </w:trPr>
        <w:tc>
          <w:tcPr>
            <w:tcW w:w="2268" w:type="dxa"/>
            <w:vMerge/>
          </w:tcPr>
          <w:p w14:paraId="7853356F" w14:textId="77777777" w:rsidR="004E1531" w:rsidRPr="00400A6E" w:rsidRDefault="004E1531" w:rsidP="00420E9C">
            <w:pPr>
              <w:pStyle w:val="Tabletext"/>
              <w:jc w:val="center"/>
              <w:rPr>
                <w:rFonts w:eastAsiaTheme="minorEastAsia"/>
                <w:lang w:val="en-US" w:eastAsia="ko-KR"/>
              </w:rPr>
            </w:pPr>
          </w:p>
        </w:tc>
        <w:tc>
          <w:tcPr>
            <w:tcW w:w="2835" w:type="dxa"/>
          </w:tcPr>
          <w:p w14:paraId="2B35C974"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低密度（</w:t>
            </w:r>
            <w:r>
              <w:rPr>
                <w:rFonts w:eastAsiaTheme="minorEastAsia" w:hint="eastAsia"/>
                <w:lang w:val="en-US" w:eastAsia="zh-CN"/>
              </w:rPr>
              <w:t>L</w:t>
            </w:r>
            <w:r w:rsidRPr="00400A6E">
              <w:rPr>
                <w:rFonts w:eastAsiaTheme="minorEastAsia"/>
                <w:lang w:val="en-US" w:eastAsia="ko-KR"/>
              </w:rPr>
              <w:t>RLD</w:t>
            </w:r>
            <w:r w:rsidRPr="00400A6E">
              <w:rPr>
                <w:rFonts w:eastAsiaTheme="minorEastAsia"/>
                <w:lang w:val="en-US" w:eastAsia="ko-KR"/>
              </w:rPr>
              <w:t>）</w:t>
            </w:r>
          </w:p>
        </w:tc>
        <w:tc>
          <w:tcPr>
            <w:tcW w:w="2268" w:type="dxa"/>
          </w:tcPr>
          <w:p w14:paraId="497E30CB" w14:textId="77777777" w:rsidR="004E1531" w:rsidRPr="00400A6E" w:rsidRDefault="004E1531" w:rsidP="00420E9C">
            <w:pPr>
              <w:pStyle w:val="Tabletext"/>
              <w:jc w:val="center"/>
              <w:rPr>
                <w:rFonts w:eastAsiaTheme="minorEastAsia"/>
                <w:lang w:val="en-US" w:eastAsia="ko-KR"/>
              </w:rPr>
            </w:pPr>
            <w:r w:rsidRPr="00400A6E">
              <w:rPr>
                <w:rFonts w:eastAsiaTheme="minorEastAsia"/>
                <w:lang w:val="en-US" w:eastAsia="ko-KR"/>
              </w:rPr>
              <w:t>低于</w:t>
            </w:r>
            <w:r w:rsidRPr="00400A6E">
              <w:rPr>
                <w:rFonts w:eastAsiaTheme="minorEastAsia"/>
                <w:lang w:val="en-US" w:eastAsia="ko-KR"/>
              </w:rPr>
              <w:t>20%</w:t>
            </w:r>
          </w:p>
        </w:tc>
      </w:tr>
    </w:tbl>
    <w:p w14:paraId="16CA8891" w14:textId="77777777" w:rsidR="004E1531" w:rsidRPr="00400A6E" w:rsidRDefault="004E1531" w:rsidP="004E1531">
      <w:pPr>
        <w:pStyle w:val="Tablefin"/>
        <w:rPr>
          <w:lang w:eastAsia="ko-KR"/>
        </w:rPr>
      </w:pPr>
    </w:p>
    <w:p w14:paraId="72E5ECB4" w14:textId="77777777" w:rsidR="004E1531" w:rsidRPr="00400A6E" w:rsidRDefault="004E1531" w:rsidP="004E1531">
      <w:pPr>
        <w:pStyle w:val="Heading2"/>
        <w:rPr>
          <w:lang w:val="en-US"/>
        </w:rPr>
      </w:pPr>
      <w:bookmarkStart w:id="82" w:name="_Toc164862804"/>
      <w:r w:rsidRPr="00400A6E">
        <w:rPr>
          <w:rFonts w:hint="eastAsia"/>
          <w:lang w:val="en-US" w:eastAsia="zh-CN"/>
        </w:rPr>
        <w:t>7</w:t>
      </w:r>
      <w:r w:rsidRPr="00400A6E">
        <w:rPr>
          <w:lang w:val="en-US"/>
        </w:rPr>
        <w:t>.</w:t>
      </w:r>
      <w:r w:rsidRPr="00400A6E">
        <w:rPr>
          <w:rFonts w:eastAsia="Malgun Gothic"/>
          <w:lang w:val="en-US" w:eastAsia="ko-KR"/>
        </w:rPr>
        <w:t>2</w:t>
      </w:r>
      <w:r w:rsidRPr="00400A6E">
        <w:rPr>
          <w:lang w:val="en-US"/>
        </w:rPr>
        <w:tab/>
      </w:r>
      <w:r w:rsidRPr="00400A6E">
        <w:rPr>
          <w:rStyle w:val="shorttext"/>
          <w:rFonts w:ascii="Arial" w:hAnsi="Arial" w:cs="Arial" w:hint="eastAsia"/>
        </w:rPr>
        <w:t>统计</w:t>
      </w:r>
      <w:r w:rsidRPr="00400A6E">
        <w:rPr>
          <w:rStyle w:val="shorttext"/>
          <w:rFonts w:ascii="Arial" w:hAnsi="Arial" w:cs="Arial" w:hint="eastAsia"/>
          <w:lang w:eastAsia="zh-CN"/>
        </w:rPr>
        <w:t>数据</w:t>
      </w:r>
      <w:r w:rsidRPr="00400A6E">
        <w:rPr>
          <w:rStyle w:val="shorttext"/>
          <w:rFonts w:ascii="Arial" w:hAnsi="Arial" w:cs="Arial" w:hint="eastAsia"/>
        </w:rPr>
        <w:t>建模方法</w:t>
      </w:r>
      <w:bookmarkEnd w:id="82"/>
    </w:p>
    <w:p w14:paraId="79B6A0E9" w14:textId="77777777" w:rsidR="004E1531" w:rsidRPr="00400A6E" w:rsidRDefault="004E1531" w:rsidP="004E1531">
      <w:pPr>
        <w:ind w:firstLineChars="200" w:firstLine="480"/>
        <w:rPr>
          <w:rFonts w:eastAsiaTheme="minorEastAsia"/>
          <w:lang w:val="en-US" w:eastAsia="ko-KR"/>
        </w:rPr>
      </w:pPr>
      <w:r w:rsidRPr="00400A6E">
        <w:rPr>
          <w:rStyle w:val="shorttext"/>
          <w:rFonts w:eastAsiaTheme="minorEastAsia"/>
          <w:lang w:eastAsia="zh-CN"/>
        </w:rPr>
        <w:t>通常情况下，测量的数据是非常有限且不全面的。因此，对于具体的形态和特定的工作频率，下列方法可以用于导出</w:t>
      </w:r>
      <w:r w:rsidRPr="00400A6E">
        <w:rPr>
          <w:rStyle w:val="shorttext"/>
          <w:rFonts w:eastAsiaTheme="minorEastAsia"/>
          <w:lang w:eastAsia="zh-CN"/>
        </w:rPr>
        <w:t>MIMO</w:t>
      </w:r>
      <w:r w:rsidRPr="00400A6E">
        <w:rPr>
          <w:rStyle w:val="shorttext"/>
          <w:rFonts w:eastAsiaTheme="minorEastAsia"/>
          <w:lang w:eastAsia="zh-CN"/>
        </w:rPr>
        <w:t>信道模型的参数。对</w:t>
      </w:r>
      <w:r w:rsidRPr="00400A6E">
        <w:rPr>
          <w:rStyle w:val="shorttext"/>
          <w:rFonts w:eastAsiaTheme="minorEastAsia"/>
          <w:lang w:eastAsia="zh-CN"/>
        </w:rPr>
        <w:t xml:space="preserve">3.705 </w:t>
      </w:r>
      <w:r w:rsidRPr="00400A6E">
        <w:rPr>
          <w:rStyle w:val="hps"/>
          <w:rFonts w:eastAsiaTheme="minorEastAsia"/>
          <w:lang w:eastAsia="zh-CN"/>
        </w:rPr>
        <w:t>GHz</w:t>
      </w:r>
      <w:r w:rsidRPr="00400A6E">
        <w:rPr>
          <w:rStyle w:val="shorttext"/>
          <w:rFonts w:eastAsiaTheme="minorEastAsia"/>
          <w:lang w:eastAsia="zh-CN"/>
        </w:rPr>
        <w:t>信道上</w:t>
      </w:r>
      <w:r w:rsidRPr="00400A6E">
        <w:rPr>
          <w:rStyle w:val="shorttext"/>
          <w:rFonts w:eastAsiaTheme="minorEastAsia"/>
          <w:lang w:eastAsia="zh-CN"/>
        </w:rPr>
        <w:t>9</w:t>
      </w:r>
      <w:r w:rsidRPr="00400A6E">
        <w:rPr>
          <w:rStyle w:val="shorttext"/>
          <w:rFonts w:eastAsiaTheme="minorEastAsia"/>
          <w:lang w:eastAsia="zh-CN"/>
        </w:rPr>
        <w:t>种典型的形态的信道特性的测量相比建模方法显示了良好的统计协议。</w:t>
      </w:r>
    </w:p>
    <w:p w14:paraId="6E47FDA8" w14:textId="77777777" w:rsidR="004E1531" w:rsidRPr="00400A6E" w:rsidRDefault="004E1531" w:rsidP="004E1531">
      <w:pPr>
        <w:ind w:firstLineChars="200" w:firstLine="480"/>
        <w:rPr>
          <w:lang w:val="en-US" w:eastAsia="zh-CN"/>
        </w:rPr>
      </w:pPr>
      <w:r w:rsidRPr="00400A6E">
        <w:rPr>
          <w:rFonts w:hint="eastAsia"/>
          <w:lang w:val="en-US" w:eastAsia="zh-CN"/>
        </w:rPr>
        <w:t>在</w:t>
      </w:r>
      <w:r w:rsidRPr="0059529C">
        <w:rPr>
          <w:i/>
          <w:spacing w:val="-2"/>
          <w:lang w:val="en-GB" w:eastAsia="zh-CN"/>
        </w:rPr>
        <w:t>h</w:t>
      </w:r>
      <w:r w:rsidRPr="0059529C">
        <w:rPr>
          <w:rFonts w:eastAsia="Malgun Gothic"/>
          <w:spacing w:val="-2"/>
          <w:vertAlign w:val="subscript"/>
          <w:lang w:val="en-GB" w:eastAsia="ko-KR"/>
        </w:rPr>
        <w:t>1</w:t>
      </w:r>
      <w:r w:rsidRPr="0059529C">
        <w:rPr>
          <w:spacing w:val="-2"/>
          <w:lang w:val="en-GB" w:eastAsia="ko-KR"/>
        </w:rPr>
        <w:t xml:space="preserve"> </w:t>
      </w:r>
      <w:r w:rsidRPr="0059529C">
        <w:rPr>
          <w:spacing w:val="-2"/>
          <w:lang w:val="en-GB" w:eastAsia="zh-CN"/>
        </w:rPr>
        <w:t>&gt;</w:t>
      </w:r>
      <w:r w:rsidRPr="0059529C">
        <w:rPr>
          <w:spacing w:val="-2"/>
          <w:lang w:val="en-GB" w:eastAsia="ko-KR"/>
        </w:rPr>
        <w:t xml:space="preserve"> </w:t>
      </w:r>
      <w:r w:rsidRPr="0059529C">
        <w:rPr>
          <w:i/>
          <w:spacing w:val="-2"/>
          <w:lang w:val="en-GB" w:eastAsia="zh-CN"/>
        </w:rPr>
        <w:t>h</w:t>
      </w:r>
      <w:r w:rsidRPr="0059529C">
        <w:rPr>
          <w:rFonts w:eastAsia="Malgun Gothic"/>
          <w:i/>
          <w:spacing w:val="-2"/>
          <w:vertAlign w:val="subscript"/>
          <w:lang w:val="en-GB" w:eastAsia="ko-KR"/>
        </w:rPr>
        <w:t>r</w:t>
      </w:r>
      <w:r w:rsidRPr="0059529C">
        <w:rPr>
          <w:spacing w:val="-2"/>
          <w:lang w:val="en-GB" w:eastAsia="zh-CN"/>
        </w:rPr>
        <w:t>.</w:t>
      </w:r>
      <w:r w:rsidRPr="00400A6E">
        <w:rPr>
          <w:rFonts w:hint="eastAsia"/>
          <w:lang w:val="en-US" w:eastAsia="zh-CN"/>
        </w:rPr>
        <w:t>情况下定义模型。参数</w:t>
      </w:r>
      <w:r w:rsidRPr="0059529C">
        <w:rPr>
          <w:i/>
          <w:spacing w:val="-2"/>
          <w:lang w:val="en-GB" w:eastAsia="zh-CN"/>
        </w:rPr>
        <w:t>f</w:t>
      </w:r>
      <w:r>
        <w:rPr>
          <w:rFonts w:hint="eastAsia"/>
          <w:spacing w:val="-2"/>
          <w:lang w:val="en-GB" w:eastAsia="zh-CN"/>
        </w:rPr>
        <w:t>、</w:t>
      </w:r>
      <w:r w:rsidRPr="0059529C">
        <w:rPr>
          <w:i/>
          <w:spacing w:val="-2"/>
          <w:lang w:val="en-GB" w:eastAsia="zh-CN"/>
        </w:rPr>
        <w:t>d</w:t>
      </w:r>
      <w:r>
        <w:rPr>
          <w:rFonts w:hint="eastAsia"/>
          <w:spacing w:val="-2"/>
          <w:lang w:val="en-GB" w:eastAsia="zh-CN"/>
        </w:rPr>
        <w:t>、</w:t>
      </w:r>
      <w:r w:rsidRPr="0059529C">
        <w:rPr>
          <w:i/>
          <w:spacing w:val="-2"/>
          <w:lang w:val="en-GB" w:eastAsia="zh-CN"/>
        </w:rPr>
        <w:t>h</w:t>
      </w:r>
      <w:r w:rsidRPr="0059529C">
        <w:rPr>
          <w:rFonts w:eastAsia="Malgun Gothic"/>
          <w:i/>
          <w:spacing w:val="-2"/>
          <w:vertAlign w:val="subscript"/>
          <w:lang w:val="en-GB" w:eastAsia="ko-KR"/>
        </w:rPr>
        <w:t>r</w:t>
      </w:r>
      <w:r>
        <w:rPr>
          <w:rFonts w:hint="eastAsia"/>
          <w:spacing w:val="-2"/>
          <w:lang w:val="en-GB" w:eastAsia="zh-CN"/>
        </w:rPr>
        <w:t>、</w:t>
      </w:r>
      <w:r w:rsidRPr="0059529C">
        <w:rPr>
          <w:i/>
          <w:spacing w:val="-2"/>
          <w:lang w:val="en-GB" w:eastAsia="zh-CN"/>
        </w:rPr>
        <w:t>h</w:t>
      </w:r>
      <w:r w:rsidRPr="0059529C">
        <w:rPr>
          <w:rFonts w:eastAsia="Malgun Gothic"/>
          <w:spacing w:val="-2"/>
          <w:vertAlign w:val="subscript"/>
          <w:lang w:val="en-GB" w:eastAsia="ko-KR"/>
        </w:rPr>
        <w:t>1</w:t>
      </w:r>
      <w:r>
        <w:rPr>
          <w:rFonts w:hint="eastAsia"/>
          <w:spacing w:val="-2"/>
          <w:lang w:val="en-GB" w:eastAsia="zh-CN"/>
        </w:rPr>
        <w:t>、</w:t>
      </w:r>
      <w:r w:rsidRPr="003D4091">
        <w:rPr>
          <w:spacing w:val="-2"/>
        </w:rPr>
        <w:sym w:font="Symbol" w:char="F044"/>
      </w:r>
      <w:r w:rsidRPr="0059529C">
        <w:rPr>
          <w:i/>
          <w:spacing w:val="-2"/>
          <w:lang w:val="en-GB" w:eastAsia="zh-CN"/>
        </w:rPr>
        <w:t>h</w:t>
      </w:r>
      <w:r w:rsidRPr="0059529C">
        <w:rPr>
          <w:rFonts w:eastAsia="Malgun Gothic"/>
          <w:spacing w:val="-2"/>
          <w:vertAlign w:val="subscript"/>
          <w:lang w:val="en-GB" w:eastAsia="ko-KR"/>
        </w:rPr>
        <w:t>1</w:t>
      </w:r>
      <w:r>
        <w:rPr>
          <w:rFonts w:hint="eastAsia"/>
          <w:spacing w:val="-2"/>
          <w:lang w:val="en-GB" w:eastAsia="zh-CN"/>
        </w:rPr>
        <w:t>和</w:t>
      </w:r>
      <w:r w:rsidRPr="0059529C">
        <w:rPr>
          <w:i/>
          <w:spacing w:val="-2"/>
          <w:lang w:val="en-GB" w:eastAsia="zh-CN"/>
        </w:rPr>
        <w:t>h</w:t>
      </w:r>
      <w:r w:rsidRPr="0059529C">
        <w:rPr>
          <w:rFonts w:eastAsia="Malgun Gothic"/>
          <w:spacing w:val="-2"/>
          <w:vertAlign w:val="subscript"/>
          <w:lang w:val="en-GB" w:eastAsia="ko-KR"/>
        </w:rPr>
        <w:t>2</w:t>
      </w:r>
      <w:r w:rsidRPr="00400A6E">
        <w:rPr>
          <w:rFonts w:hint="eastAsia"/>
          <w:lang w:val="en-US" w:eastAsia="zh-CN"/>
        </w:rPr>
        <w:t>的定义见</w:t>
      </w:r>
      <w:r>
        <w:rPr>
          <w:rFonts w:hint="eastAsia"/>
          <w:lang w:val="en-US" w:eastAsia="zh-CN"/>
        </w:rPr>
        <w:t>图</w:t>
      </w:r>
      <w:r>
        <w:rPr>
          <w:rFonts w:hint="eastAsia"/>
          <w:lang w:val="en-US" w:eastAsia="zh-CN"/>
        </w:rPr>
        <w:t>2</w:t>
      </w:r>
      <w:r w:rsidRPr="00400A6E">
        <w:rPr>
          <w:rFonts w:hint="eastAsia"/>
          <w:lang w:val="en-US" w:eastAsia="zh-CN"/>
        </w:rPr>
        <w:t>，</w:t>
      </w:r>
      <w:r w:rsidRPr="00400A6E">
        <w:rPr>
          <w:i/>
          <w:lang w:val="en-US" w:eastAsia="zh-CN"/>
        </w:rPr>
        <w:t>B</w:t>
      </w:r>
      <w:r w:rsidRPr="00400A6E">
        <w:rPr>
          <w:rFonts w:eastAsia="Malgun Gothic"/>
          <w:i/>
          <w:vertAlign w:val="subscript"/>
          <w:lang w:val="en-US" w:eastAsia="ko-KR"/>
        </w:rPr>
        <w:t>d</w:t>
      </w:r>
      <w:r w:rsidRPr="00400A6E">
        <w:rPr>
          <w:rFonts w:hint="eastAsia"/>
          <w:lang w:val="en-US" w:eastAsia="zh-CN"/>
        </w:rPr>
        <w:t>表示建筑物密度。</w:t>
      </w:r>
      <w:r w:rsidRPr="00400A6E">
        <w:rPr>
          <w:rFonts w:hint="eastAsia"/>
          <w:lang w:val="en-US" w:eastAsia="ko-KR"/>
        </w:rPr>
        <w:t>路径形态方法</w:t>
      </w:r>
      <w:r w:rsidRPr="00400A6E">
        <w:rPr>
          <w:rFonts w:hint="eastAsia"/>
          <w:lang w:val="en-US" w:eastAsia="zh-CN"/>
        </w:rPr>
        <w:t>对于下列情况有效：</w:t>
      </w:r>
    </w:p>
    <w:p w14:paraId="5ADB0F57" w14:textId="77777777" w:rsidR="004E1531" w:rsidRPr="00400A6E" w:rsidRDefault="004E1531" w:rsidP="00E37486">
      <w:pPr>
        <w:pStyle w:val="enumlev2"/>
        <w:tabs>
          <w:tab w:val="clear" w:pos="1191"/>
          <w:tab w:val="left" w:pos="1418"/>
        </w:tabs>
        <w:ind w:left="1386" w:hanging="592"/>
        <w:rPr>
          <w:lang w:val="en-US" w:eastAsia="zh-CN"/>
        </w:rPr>
      </w:pPr>
      <w:r w:rsidRPr="00400A6E">
        <w:rPr>
          <w:i/>
          <w:lang w:val="en-US" w:eastAsia="zh-CN"/>
        </w:rPr>
        <w:t>f</w:t>
      </w:r>
      <w:r>
        <w:rPr>
          <w:rFonts w:hint="eastAsia"/>
          <w:lang w:val="en-US" w:eastAsia="zh-CN"/>
        </w:rPr>
        <w:t>：</w:t>
      </w:r>
      <w:r w:rsidRPr="00400A6E">
        <w:rPr>
          <w:lang w:val="en-US" w:eastAsia="zh-CN"/>
        </w:rPr>
        <w:tab/>
        <w:t>800 -6 000 MHz</w:t>
      </w:r>
    </w:p>
    <w:p w14:paraId="20E85972" w14:textId="77777777" w:rsidR="004E1531" w:rsidRPr="00400A6E" w:rsidRDefault="004E1531" w:rsidP="00E37486">
      <w:pPr>
        <w:pStyle w:val="enumlev2"/>
        <w:tabs>
          <w:tab w:val="clear" w:pos="1191"/>
          <w:tab w:val="left" w:pos="1418"/>
        </w:tabs>
        <w:ind w:left="1386" w:hanging="592"/>
        <w:rPr>
          <w:lang w:val="en-US" w:eastAsia="ja-JP"/>
        </w:rPr>
      </w:pPr>
      <w:r w:rsidRPr="00400A6E">
        <w:rPr>
          <w:i/>
          <w:lang w:val="en-US" w:eastAsia="zh-CN"/>
        </w:rPr>
        <w:t>d</w:t>
      </w:r>
      <w:r>
        <w:rPr>
          <w:rFonts w:hint="eastAsia"/>
          <w:lang w:val="en-US" w:eastAsia="zh-CN"/>
        </w:rPr>
        <w:t>：</w:t>
      </w:r>
      <w:r w:rsidRPr="00400A6E">
        <w:rPr>
          <w:lang w:val="en-US" w:eastAsia="zh-CN"/>
        </w:rPr>
        <w:tab/>
        <w:t>100 - 800 m</w:t>
      </w:r>
    </w:p>
    <w:p w14:paraId="0CBC1FEB" w14:textId="77777777" w:rsidR="004E1531" w:rsidRPr="00400A6E" w:rsidRDefault="004E1531" w:rsidP="00E37486">
      <w:pPr>
        <w:pStyle w:val="enumlev2"/>
        <w:tabs>
          <w:tab w:val="clear" w:pos="1191"/>
          <w:tab w:val="left" w:pos="1418"/>
        </w:tabs>
        <w:ind w:left="1386" w:hanging="592"/>
        <w:rPr>
          <w:lang w:val="en-US" w:eastAsia="ja-JP"/>
        </w:rPr>
      </w:pPr>
      <w:r w:rsidRPr="00400A6E">
        <w:rPr>
          <w:i/>
          <w:lang w:val="en-US"/>
        </w:rPr>
        <w:t>h</w:t>
      </w:r>
      <w:r w:rsidRPr="00400A6E">
        <w:rPr>
          <w:i/>
          <w:vertAlign w:val="subscript"/>
          <w:lang w:val="en-US" w:eastAsia="ja-JP"/>
        </w:rPr>
        <w:t>r</w:t>
      </w:r>
      <w:r>
        <w:rPr>
          <w:rFonts w:hint="eastAsia"/>
          <w:lang w:val="en-US" w:eastAsia="zh-CN"/>
        </w:rPr>
        <w:t>：</w:t>
      </w:r>
      <w:r w:rsidRPr="00400A6E">
        <w:rPr>
          <w:lang w:val="en-US"/>
        </w:rPr>
        <w:tab/>
      </w:r>
      <w:r w:rsidRPr="00400A6E">
        <w:rPr>
          <w:lang w:val="en-US" w:eastAsia="ja-JP"/>
        </w:rPr>
        <w:t xml:space="preserve">3 </w:t>
      </w:r>
      <w:r w:rsidRPr="00400A6E">
        <w:rPr>
          <w:lang w:val="en-US" w:eastAsia="zh-CN"/>
        </w:rPr>
        <w:t>-</w:t>
      </w:r>
      <w:r w:rsidRPr="00400A6E">
        <w:rPr>
          <w:lang w:val="en-US" w:eastAsia="ja-JP"/>
        </w:rPr>
        <w:t xml:space="preserve"> 60</w:t>
      </w:r>
      <w:r w:rsidRPr="00400A6E">
        <w:rPr>
          <w:lang w:val="en-US"/>
        </w:rPr>
        <w:t xml:space="preserve"> m</w:t>
      </w:r>
    </w:p>
    <w:p w14:paraId="28212203" w14:textId="77777777" w:rsidR="004E1531" w:rsidRPr="00400A6E" w:rsidRDefault="004E1531" w:rsidP="00E37486">
      <w:pPr>
        <w:pStyle w:val="enumlev2"/>
        <w:tabs>
          <w:tab w:val="clear" w:pos="1191"/>
          <w:tab w:val="left" w:pos="1418"/>
        </w:tabs>
        <w:ind w:left="1386" w:hanging="592"/>
        <w:rPr>
          <w:rFonts w:eastAsia="Malgun Gothic"/>
          <w:lang w:val="en-US" w:eastAsia="ko-KR"/>
        </w:rPr>
      </w:pPr>
      <w:r w:rsidRPr="00400A6E">
        <w:rPr>
          <w:i/>
          <w:lang w:val="en-GB"/>
        </w:rPr>
        <w:t>h</w:t>
      </w:r>
      <w:r w:rsidRPr="00400A6E">
        <w:rPr>
          <w:vertAlign w:val="subscript"/>
          <w:lang w:val="en-GB"/>
        </w:rPr>
        <w:t>1</w:t>
      </w:r>
      <w:r>
        <w:rPr>
          <w:rFonts w:hint="eastAsia"/>
          <w:lang w:val="en-US" w:eastAsia="zh-CN"/>
        </w:rPr>
        <w:t>：</w:t>
      </w:r>
      <w:r w:rsidRPr="00400A6E">
        <w:rPr>
          <w:lang w:val="en-US"/>
        </w:rPr>
        <w:tab/>
      </w:r>
      <w:r w:rsidRPr="00400A6E">
        <w:rPr>
          <w:i/>
          <w:lang w:val="en-US"/>
        </w:rPr>
        <w:t>h</w:t>
      </w:r>
      <w:r w:rsidRPr="00400A6E">
        <w:rPr>
          <w:rFonts w:eastAsia="Malgun Gothic"/>
          <w:i/>
          <w:vertAlign w:val="subscript"/>
          <w:lang w:val="en-US" w:eastAsia="ko-KR"/>
        </w:rPr>
        <w:t>r</w:t>
      </w:r>
      <w:r w:rsidRPr="00400A6E">
        <w:rPr>
          <w:rFonts w:ascii="Batang" w:hAnsi="Batang" w:cs="Batang"/>
          <w:lang w:val="en-US" w:eastAsia="ko-KR"/>
        </w:rPr>
        <w:t xml:space="preserve"> + </w:t>
      </w:r>
      <w:r w:rsidRPr="00400A6E">
        <w:rPr>
          <w:rFonts w:ascii="Symbol" w:hAnsi="Symbol"/>
          <w:lang w:eastAsia="ja-JP"/>
        </w:rPr>
        <w:t></w:t>
      </w:r>
      <w:r w:rsidRPr="00400A6E">
        <w:rPr>
          <w:i/>
          <w:lang w:val="en-US"/>
        </w:rPr>
        <w:t xml:space="preserve"> h</w:t>
      </w:r>
      <w:r w:rsidRPr="00400A6E">
        <w:rPr>
          <w:i/>
          <w:vertAlign w:val="subscript"/>
          <w:lang w:val="en-US"/>
        </w:rPr>
        <w:t>b</w:t>
      </w:r>
    </w:p>
    <w:p w14:paraId="1A2283F1" w14:textId="77777777" w:rsidR="004E1531" w:rsidRPr="00400A6E" w:rsidRDefault="004E1531" w:rsidP="00E37486">
      <w:pPr>
        <w:pStyle w:val="enumlev2"/>
        <w:tabs>
          <w:tab w:val="clear" w:pos="1191"/>
          <w:tab w:val="left" w:pos="1418"/>
        </w:tabs>
        <w:ind w:left="1386" w:hanging="592"/>
        <w:rPr>
          <w:rFonts w:eastAsia="Malgun Gothic"/>
          <w:lang w:val="en-US" w:eastAsia="ko-KR"/>
        </w:rPr>
      </w:pPr>
      <w:r w:rsidRPr="00400A6E">
        <w:sym w:font="Symbol" w:char="F044"/>
      </w:r>
      <w:r w:rsidRPr="00400A6E">
        <w:rPr>
          <w:i/>
          <w:lang w:val="en-GB" w:eastAsia="zh-CN"/>
        </w:rPr>
        <w:t>h</w:t>
      </w:r>
      <w:r w:rsidRPr="00400A6E">
        <w:rPr>
          <w:vertAlign w:val="subscript"/>
          <w:lang w:val="en-GB" w:eastAsia="zh-CN"/>
        </w:rPr>
        <w:t>1</w:t>
      </w:r>
      <w:r>
        <w:rPr>
          <w:rFonts w:hint="eastAsia"/>
          <w:lang w:val="en-US" w:eastAsia="zh-CN"/>
        </w:rPr>
        <w:t>：</w:t>
      </w:r>
      <w:r w:rsidRPr="00400A6E">
        <w:rPr>
          <w:lang w:val="en-US" w:eastAsia="ja-JP"/>
        </w:rPr>
        <w:tab/>
      </w:r>
      <w:r w:rsidRPr="00400A6E">
        <w:rPr>
          <w:rFonts w:hint="eastAsia"/>
          <w:lang w:val="en-US" w:eastAsia="zh-CN"/>
        </w:rPr>
        <w:t>最高至</w:t>
      </w:r>
      <w:r w:rsidRPr="00400A6E">
        <w:rPr>
          <w:lang w:val="en-US" w:eastAsia="zh-CN"/>
        </w:rPr>
        <w:t>20m</w:t>
      </w:r>
    </w:p>
    <w:p w14:paraId="392C6687" w14:textId="77777777" w:rsidR="004E1531" w:rsidRPr="00400A6E" w:rsidRDefault="004E1531" w:rsidP="00E37486">
      <w:pPr>
        <w:pStyle w:val="enumlev2"/>
        <w:tabs>
          <w:tab w:val="clear" w:pos="1191"/>
          <w:tab w:val="left" w:pos="1418"/>
        </w:tabs>
        <w:ind w:left="1386" w:hanging="592"/>
        <w:rPr>
          <w:lang w:val="en-US" w:eastAsia="zh-CN"/>
        </w:rPr>
      </w:pPr>
      <w:r w:rsidRPr="00400A6E">
        <w:rPr>
          <w:i/>
          <w:lang w:val="en-GB" w:eastAsia="zh-CN"/>
        </w:rPr>
        <w:t>h</w:t>
      </w:r>
      <w:r w:rsidRPr="00400A6E">
        <w:rPr>
          <w:rFonts w:eastAsia="Malgun Gothic"/>
          <w:vertAlign w:val="subscript"/>
          <w:lang w:val="en-GB" w:eastAsia="ko-KR"/>
        </w:rPr>
        <w:t>2</w:t>
      </w:r>
      <w:r>
        <w:rPr>
          <w:rFonts w:hint="eastAsia"/>
          <w:lang w:val="en-US" w:eastAsia="zh-CN"/>
        </w:rPr>
        <w:t>：</w:t>
      </w:r>
      <w:r w:rsidRPr="00400A6E">
        <w:rPr>
          <w:lang w:val="en-US" w:eastAsia="zh-CN"/>
        </w:rPr>
        <w:tab/>
      </w:r>
      <w:r w:rsidRPr="00400A6E">
        <w:rPr>
          <w:rFonts w:eastAsia="Malgun Gothic"/>
          <w:lang w:val="en-US" w:eastAsia="ko-KR"/>
        </w:rPr>
        <w:t>1</w:t>
      </w:r>
      <w:r w:rsidRPr="00400A6E">
        <w:rPr>
          <w:lang w:val="en-US" w:eastAsia="zh-CN"/>
        </w:rPr>
        <w:t>-</w:t>
      </w:r>
      <w:r w:rsidRPr="00400A6E">
        <w:rPr>
          <w:rFonts w:eastAsia="Malgun Gothic"/>
          <w:lang w:val="en-US" w:eastAsia="ko-KR"/>
        </w:rPr>
        <w:t>3</w:t>
      </w:r>
      <w:r w:rsidRPr="00400A6E">
        <w:rPr>
          <w:lang w:val="en-US" w:eastAsia="zh-CN"/>
        </w:rPr>
        <w:t xml:space="preserve"> m</w:t>
      </w:r>
    </w:p>
    <w:p w14:paraId="776628CC" w14:textId="77777777" w:rsidR="004E1531" w:rsidRPr="00400A6E" w:rsidRDefault="004E1531" w:rsidP="00E37486">
      <w:pPr>
        <w:pStyle w:val="enumlev2"/>
        <w:tabs>
          <w:tab w:val="clear" w:pos="1191"/>
          <w:tab w:val="left" w:pos="1418"/>
        </w:tabs>
        <w:ind w:left="1386" w:hanging="592"/>
        <w:rPr>
          <w:lang w:val="en-US" w:eastAsia="zh-CN"/>
        </w:rPr>
      </w:pPr>
      <w:r w:rsidRPr="00400A6E">
        <w:rPr>
          <w:i/>
          <w:lang w:val="en-US" w:eastAsia="zh-CN"/>
        </w:rPr>
        <w:t>B</w:t>
      </w:r>
      <w:r w:rsidRPr="00400A6E">
        <w:rPr>
          <w:i/>
          <w:vertAlign w:val="subscript"/>
          <w:lang w:val="en-US" w:eastAsia="zh-CN"/>
        </w:rPr>
        <w:t>d</w:t>
      </w:r>
      <w:r>
        <w:rPr>
          <w:rFonts w:hint="eastAsia"/>
          <w:lang w:val="en-US" w:eastAsia="zh-CN"/>
        </w:rPr>
        <w:t>：</w:t>
      </w:r>
      <w:r w:rsidRPr="00400A6E">
        <w:rPr>
          <w:lang w:val="en-US" w:eastAsia="zh-CN"/>
        </w:rPr>
        <w:tab/>
        <w:t>10 - 45%</w:t>
      </w:r>
    </w:p>
    <w:p w14:paraId="25381F8F" w14:textId="77777777" w:rsidR="004E1531" w:rsidRPr="00400A6E" w:rsidRDefault="004E1531" w:rsidP="004E1531">
      <w:pPr>
        <w:ind w:firstLineChars="200" w:firstLine="480"/>
        <w:rPr>
          <w:lang w:val="en-US" w:eastAsia="ko-KR"/>
        </w:rPr>
      </w:pPr>
      <w:r w:rsidRPr="00400A6E">
        <w:rPr>
          <w:rStyle w:val="shorttext"/>
          <w:rFonts w:ascii="Arial" w:hAnsi="Arial" w:cs="Arial" w:hint="eastAsia"/>
          <w:lang w:eastAsia="zh-CN"/>
        </w:rPr>
        <w:t>在统计建模中，建筑物对完全随机的方式产生。众所周知建筑高度</w:t>
      </w:r>
      <w:bookmarkStart w:id="83" w:name="OLE_LINK225"/>
      <w:bookmarkStart w:id="84" w:name="OLE_LINK226"/>
      <w:r w:rsidRPr="00400A6E">
        <w:rPr>
          <w:i/>
          <w:lang w:val="en-US" w:eastAsia="zh-CN"/>
        </w:rPr>
        <w:t>h</w:t>
      </w:r>
      <w:bookmarkEnd w:id="83"/>
      <w:bookmarkEnd w:id="84"/>
      <w:r w:rsidRPr="00400A6E">
        <w:rPr>
          <w:rFonts w:hint="eastAsia"/>
          <w:lang w:val="en-US" w:eastAsia="zh-CN"/>
        </w:rPr>
        <w:t>的</w:t>
      </w:r>
      <w:r w:rsidRPr="00400A6E">
        <w:rPr>
          <w:rStyle w:val="shorttext"/>
          <w:rFonts w:ascii="Arial" w:hAnsi="Arial" w:cs="Arial" w:hint="eastAsia"/>
          <w:lang w:eastAsia="zh-CN"/>
        </w:rPr>
        <w:t>分布很适合</w:t>
      </w:r>
      <w:r w:rsidRPr="00400A6E">
        <w:rPr>
          <w:rFonts w:hint="eastAsia"/>
          <w:lang w:val="en-US" w:eastAsia="zh-CN"/>
        </w:rPr>
        <w:t>参数为</w:t>
      </w:r>
      <w:r w:rsidRPr="00400A6E">
        <w:rPr>
          <w:rFonts w:ascii="Symbol" w:hAnsi="Symbol"/>
          <w:iCs/>
          <w:lang w:eastAsia="zh-CN"/>
        </w:rPr>
        <w:t></w:t>
      </w:r>
      <w:r w:rsidRPr="00400A6E">
        <w:rPr>
          <w:rFonts w:ascii="Symbol" w:hAnsi="Symbol"/>
          <w:iCs/>
          <w:lang w:eastAsia="zh-CN"/>
        </w:rPr>
        <w:t></w:t>
      </w:r>
      <w:r w:rsidRPr="00400A6E">
        <w:rPr>
          <w:rFonts w:ascii="Symbol" w:hAnsi="Symbol"/>
          <w:iCs/>
          <w:lang w:eastAsia="zh-CN"/>
        </w:rPr>
        <w:t>的</w:t>
      </w:r>
      <w:r w:rsidRPr="00400A6E">
        <w:rPr>
          <w:rStyle w:val="shorttext"/>
          <w:rFonts w:ascii="Arial" w:hAnsi="Arial" w:cs="Arial" w:hint="eastAsia"/>
          <w:lang w:eastAsia="zh-CN"/>
        </w:rPr>
        <w:t>统计瑞</w:t>
      </w:r>
      <w:bookmarkStart w:id="85" w:name="OLE_LINK227"/>
      <w:bookmarkStart w:id="86" w:name="OLE_LINK228"/>
      <w:r w:rsidRPr="00400A6E">
        <w:rPr>
          <w:rStyle w:val="shorttext"/>
          <w:rFonts w:ascii="Arial" w:hAnsi="Arial" w:cs="Arial" w:hint="eastAsia"/>
          <w:lang w:eastAsia="zh-CN"/>
        </w:rPr>
        <w:t>利分布</w:t>
      </w:r>
      <w:bookmarkEnd w:id="85"/>
      <w:bookmarkEnd w:id="86"/>
      <w:r w:rsidRPr="00400A6E">
        <w:rPr>
          <w:i/>
          <w:lang w:val="en-US" w:eastAsia="zh-CN"/>
        </w:rPr>
        <w:t>P</w:t>
      </w:r>
      <w:r w:rsidRPr="00400A6E">
        <w:rPr>
          <w:lang w:val="en-US" w:eastAsia="zh-CN"/>
        </w:rPr>
        <w:t>(</w:t>
      </w:r>
      <w:r w:rsidRPr="00400A6E">
        <w:rPr>
          <w:i/>
          <w:lang w:val="en-US" w:eastAsia="zh-CN"/>
        </w:rPr>
        <w:t>h</w:t>
      </w:r>
      <w:r w:rsidRPr="00400A6E">
        <w:rPr>
          <w:lang w:val="en-US" w:eastAsia="zh-CN"/>
        </w:rPr>
        <w:t>)</w:t>
      </w:r>
      <w:r w:rsidRPr="00400A6E">
        <w:rPr>
          <w:rFonts w:hint="eastAsia"/>
          <w:iCs/>
          <w:lang w:val="en-US" w:eastAsia="zh-CN"/>
        </w:rPr>
        <w:t>。</w:t>
      </w:r>
    </w:p>
    <w:p w14:paraId="751F77C1" w14:textId="77777777" w:rsidR="004E1531" w:rsidRPr="00400A6E" w:rsidRDefault="004E1531" w:rsidP="004E1531">
      <w:pPr>
        <w:pStyle w:val="Equation"/>
        <w:rPr>
          <w:lang w:val="en-US" w:eastAsia="ko-KR"/>
        </w:rPr>
      </w:pPr>
      <w:r w:rsidRPr="00400A6E">
        <w:rPr>
          <w:lang w:val="en-US" w:eastAsia="zh-CN"/>
        </w:rPr>
        <w:tab/>
      </w:r>
      <w:r w:rsidRPr="00400A6E">
        <w:rPr>
          <w:lang w:val="en-US" w:eastAsia="zh-CN"/>
        </w:rPr>
        <w:tab/>
      </w:r>
      <w:r w:rsidRPr="00400A6E">
        <w:rPr>
          <w:position w:val="-34"/>
          <w:lang w:eastAsia="zh-CN"/>
        </w:rPr>
        <w:object w:dxaOrig="2040" w:dyaOrig="800" w14:anchorId="40D00289">
          <v:shape id="_x0000_i1102" type="#_x0000_t75" style="width:99.65pt;height:41.45pt" o:ole="">
            <v:imagedata r:id="rId193" o:title=""/>
          </v:shape>
          <o:OLEObject Type="Embed" ProgID="Equation.3" ShapeID="_x0000_i1102" DrawAspect="Content" ObjectID="_1776237173" r:id="rId194"/>
        </w:object>
      </w:r>
      <w:r w:rsidRPr="00400A6E">
        <w:rPr>
          <w:lang w:val="en-US" w:eastAsia="ko-KR"/>
        </w:rPr>
        <w:tab/>
        <w:t>(9</w:t>
      </w:r>
      <w:r>
        <w:rPr>
          <w:lang w:val="en-US" w:eastAsia="ko-KR"/>
        </w:rPr>
        <w:t>5</w:t>
      </w:r>
      <w:r w:rsidRPr="00400A6E">
        <w:rPr>
          <w:lang w:val="en-US" w:eastAsia="ko-KR"/>
        </w:rPr>
        <w:t>)</w:t>
      </w:r>
    </w:p>
    <w:p w14:paraId="534219E7" w14:textId="77777777" w:rsidR="004E1531" w:rsidRPr="00400A6E" w:rsidRDefault="004E1531" w:rsidP="004E1531">
      <w:pPr>
        <w:ind w:firstLineChars="200" w:firstLine="480"/>
        <w:rPr>
          <w:lang w:val="en-US" w:eastAsia="ko-KR"/>
        </w:rPr>
      </w:pPr>
      <w:r w:rsidRPr="00400A6E">
        <w:rPr>
          <w:rStyle w:val="shorttext"/>
          <w:rFonts w:hint="eastAsia"/>
          <w:lang w:eastAsia="zh-CN"/>
        </w:rPr>
        <w:lastRenderedPageBreak/>
        <w:t>对于给定的形态，为了得出瑞利分布的统计参数</w:t>
      </w:r>
      <w:r w:rsidRPr="00400A6E">
        <w:rPr>
          <w:rFonts w:hint="eastAsia"/>
          <w:lang w:eastAsia="zh-CN"/>
        </w:rPr>
        <w:t>，</w:t>
      </w:r>
      <w:r w:rsidRPr="00400A6E">
        <w:rPr>
          <w:rStyle w:val="shorttext"/>
          <w:rFonts w:hint="eastAsia"/>
          <w:lang w:eastAsia="zh-CN"/>
        </w:rPr>
        <w:t>建议利用现有的</w:t>
      </w:r>
      <w:r w:rsidRPr="00400A6E">
        <w:rPr>
          <w:rStyle w:val="shorttext"/>
          <w:lang w:eastAsia="zh-CN"/>
        </w:rPr>
        <w:t>GIS</w:t>
      </w:r>
      <w:r w:rsidRPr="00400A6E">
        <w:rPr>
          <w:rStyle w:val="shorttext"/>
          <w:rFonts w:hint="eastAsia"/>
          <w:lang w:eastAsia="zh-CN"/>
        </w:rPr>
        <w:t>数据库。对于建筑物的水平位置，可以被假定为均匀分布。</w:t>
      </w:r>
    </w:p>
    <w:p w14:paraId="29E89740" w14:textId="77777777" w:rsidR="004E1531" w:rsidRPr="00400A6E" w:rsidRDefault="004E1531" w:rsidP="004E1531">
      <w:pPr>
        <w:ind w:firstLineChars="200" w:firstLine="480"/>
        <w:rPr>
          <w:lang w:val="en-US" w:eastAsia="zh-CN"/>
        </w:rPr>
      </w:pPr>
      <w:r w:rsidRPr="00400A6E">
        <w:rPr>
          <w:rStyle w:val="shorttext"/>
          <w:rFonts w:hint="eastAsia"/>
          <w:lang w:eastAsia="zh-CN"/>
        </w:rPr>
        <w:t>使用射线追踪法对每一个建筑的分布计算波传播。建议采用</w:t>
      </w:r>
      <w:r>
        <w:rPr>
          <w:rStyle w:val="shorttext"/>
          <w:rFonts w:hint="eastAsia"/>
          <w:lang w:eastAsia="zh-CN"/>
        </w:rPr>
        <w:t>十五</w:t>
      </w:r>
      <w:r w:rsidRPr="00400A6E">
        <w:rPr>
          <w:rStyle w:val="shorttext"/>
          <w:rFonts w:hint="eastAsia"/>
          <w:lang w:eastAsia="zh-CN"/>
        </w:rPr>
        <w:t>倍的反</w:t>
      </w:r>
      <w:bookmarkStart w:id="87" w:name="OLE_LINK230"/>
      <w:r w:rsidRPr="00400A6E">
        <w:rPr>
          <w:rStyle w:val="shorttext"/>
          <w:rFonts w:hint="eastAsia"/>
          <w:lang w:eastAsia="zh-CN"/>
        </w:rPr>
        <w:t>射和</w:t>
      </w:r>
      <w:bookmarkEnd w:id="87"/>
      <w:r>
        <w:rPr>
          <w:rStyle w:val="shorttext"/>
          <w:rFonts w:hint="eastAsia"/>
          <w:lang w:eastAsia="zh-CN"/>
        </w:rPr>
        <w:t>两</w:t>
      </w:r>
      <w:r w:rsidRPr="00400A6E">
        <w:rPr>
          <w:rStyle w:val="shorttext"/>
          <w:rFonts w:hint="eastAsia"/>
          <w:lang w:eastAsia="zh-CN"/>
        </w:rPr>
        <w:t>倍衍射进行模拟。建筑物的穿</w:t>
      </w:r>
      <w:bookmarkStart w:id="88" w:name="OLE_LINK231"/>
      <w:bookmarkStart w:id="89" w:name="OLE_LINK232"/>
      <w:r w:rsidRPr="00400A6E">
        <w:rPr>
          <w:rStyle w:val="shorttext"/>
          <w:rFonts w:hint="eastAsia"/>
          <w:lang w:eastAsia="zh-CN"/>
        </w:rPr>
        <w:t>透力</w:t>
      </w:r>
      <w:bookmarkEnd w:id="88"/>
      <w:bookmarkEnd w:id="89"/>
      <w:r w:rsidRPr="00400A6E">
        <w:rPr>
          <w:rStyle w:val="shorttext"/>
          <w:rFonts w:hint="eastAsia"/>
          <w:lang w:eastAsia="zh-CN"/>
        </w:rPr>
        <w:t>也很重要，建议设立接收功率阈值，适当考虑建筑物穿透。为获得模型参数，应为每个形态进行足够</w:t>
      </w:r>
      <w:bookmarkStart w:id="90" w:name="OLE_LINK233"/>
      <w:bookmarkStart w:id="91" w:name="OLE_LINK234"/>
      <w:r w:rsidRPr="00400A6E">
        <w:rPr>
          <w:rStyle w:val="shorttext"/>
          <w:rFonts w:hint="eastAsia"/>
          <w:lang w:eastAsia="zh-CN"/>
        </w:rPr>
        <w:t>数目的实现</w:t>
      </w:r>
      <w:bookmarkEnd w:id="90"/>
      <w:bookmarkEnd w:id="91"/>
      <w:r w:rsidRPr="00400A6E">
        <w:rPr>
          <w:rStyle w:val="shorttext"/>
          <w:rFonts w:hint="eastAsia"/>
          <w:lang w:eastAsia="zh-CN"/>
        </w:rPr>
        <w:t>模拟。建议至少实现</w:t>
      </w:r>
      <w:r>
        <w:rPr>
          <w:rStyle w:val="shorttext"/>
          <w:rFonts w:hint="eastAsia"/>
          <w:lang w:eastAsia="zh-CN"/>
        </w:rPr>
        <w:t>四</w:t>
      </w:r>
      <w:r w:rsidRPr="00400A6E">
        <w:rPr>
          <w:rStyle w:val="shorttext"/>
          <w:rFonts w:hint="eastAsia"/>
          <w:lang w:eastAsia="zh-CN"/>
        </w:rPr>
        <w:t>次。对于每一个实现，计算区域中应设置足够数目的</w:t>
      </w:r>
      <w:bookmarkStart w:id="92" w:name="OLE_LINK235"/>
      <w:bookmarkStart w:id="93" w:name="OLE_LINK236"/>
      <w:r w:rsidRPr="00400A6E">
        <w:rPr>
          <w:rStyle w:val="shorttext"/>
          <w:rFonts w:hint="eastAsia"/>
          <w:lang w:eastAsia="zh-CN"/>
        </w:rPr>
        <w:t>接收</w:t>
      </w:r>
      <w:bookmarkStart w:id="94" w:name="OLE_LINK237"/>
      <w:bookmarkStart w:id="95" w:name="OLE_LINK238"/>
      <w:r w:rsidRPr="00400A6E">
        <w:rPr>
          <w:rStyle w:val="shorttext"/>
          <w:rFonts w:hint="eastAsia"/>
          <w:lang w:eastAsia="zh-CN"/>
        </w:rPr>
        <w:t>机</w:t>
      </w:r>
      <w:bookmarkEnd w:id="92"/>
      <w:bookmarkEnd w:id="93"/>
      <w:bookmarkEnd w:id="94"/>
      <w:bookmarkEnd w:id="95"/>
      <w:r w:rsidRPr="00400A6E">
        <w:rPr>
          <w:rStyle w:val="shorttext"/>
          <w:rFonts w:hint="eastAsia"/>
          <w:lang w:eastAsia="zh-CN"/>
        </w:rPr>
        <w:t>，以得到统计上有意义的数据。建议至少应有</w:t>
      </w:r>
      <w:r w:rsidRPr="00400A6E">
        <w:rPr>
          <w:rStyle w:val="shorttext"/>
          <w:lang w:eastAsia="zh-CN"/>
        </w:rPr>
        <w:t>50</w:t>
      </w:r>
      <w:r w:rsidRPr="00400A6E">
        <w:rPr>
          <w:rStyle w:val="shorttext"/>
          <w:rFonts w:hint="eastAsia"/>
          <w:lang w:eastAsia="zh-CN"/>
        </w:rPr>
        <w:t>台接收</w:t>
      </w:r>
      <w:r w:rsidRPr="00400A6E">
        <w:rPr>
          <w:rStyle w:val="shorttext"/>
          <w:rFonts w:ascii="Arial" w:hAnsi="Arial" w:cs="Arial" w:hint="eastAsia"/>
          <w:lang w:eastAsia="zh-CN"/>
        </w:rPr>
        <w:t>机，保持</w:t>
      </w:r>
      <w:r w:rsidRPr="00400A6E">
        <w:rPr>
          <w:rStyle w:val="shorttext"/>
          <w:rFonts w:hint="eastAsia"/>
          <w:lang w:eastAsia="zh-CN"/>
        </w:rPr>
        <w:t>每</w:t>
      </w:r>
      <w:r w:rsidRPr="00400A6E">
        <w:rPr>
          <w:rStyle w:val="shorttext"/>
          <w:lang w:eastAsia="zh-CN"/>
        </w:rPr>
        <w:t>10</w:t>
      </w:r>
      <w:r w:rsidRPr="00400A6E">
        <w:rPr>
          <w:rStyle w:val="shorttext"/>
          <w:rFonts w:hint="eastAsia"/>
          <w:lang w:eastAsia="zh-CN"/>
        </w:rPr>
        <w:t>米的间隔</w:t>
      </w:r>
      <w:r w:rsidRPr="00400A6E">
        <w:rPr>
          <w:rStyle w:val="shorttext"/>
          <w:rFonts w:ascii="Arial" w:hAnsi="Arial" w:cs="Arial" w:hint="eastAsia"/>
          <w:lang w:eastAsia="zh-CN"/>
        </w:rPr>
        <w:t>距离。发射天线高度和接收天线应设置适当的值。建议介电常数和电导率的值设置在，对建筑物</w:t>
      </w:r>
      <w:r w:rsidRPr="00400A6E">
        <w:rPr>
          <w:rFonts w:ascii="Symbol" w:hAnsi="Symbol"/>
          <w:iCs/>
          <w:lang w:eastAsia="zh-CN"/>
        </w:rPr>
        <w:t></w:t>
      </w:r>
      <w:r w:rsidRPr="00400A6E">
        <w:rPr>
          <w:i/>
          <w:vertAlign w:val="subscript"/>
          <w:lang w:val="en-US" w:eastAsia="zh-CN"/>
        </w:rPr>
        <w:t>r</w:t>
      </w:r>
      <w:r w:rsidRPr="00400A6E">
        <w:rPr>
          <w:lang w:val="en-GB" w:eastAsia="zh-CN"/>
        </w:rPr>
        <w:t> </w:t>
      </w:r>
      <w:r w:rsidRPr="00400A6E">
        <w:rPr>
          <w:szCs w:val="24"/>
          <w:lang w:val="en-US" w:eastAsia="zh-CN"/>
        </w:rPr>
        <w:t>= 7.0</w:t>
      </w:r>
      <w:r w:rsidRPr="00400A6E">
        <w:rPr>
          <w:rFonts w:hint="eastAsia"/>
          <w:szCs w:val="24"/>
          <w:lang w:val="en-US" w:eastAsia="zh-CN"/>
        </w:rPr>
        <w:t>，</w:t>
      </w:r>
      <w:r w:rsidRPr="00400A6E">
        <w:rPr>
          <w:rFonts w:ascii="Symbol" w:hAnsi="Symbol"/>
          <w:iCs/>
          <w:szCs w:val="24"/>
          <w:lang w:eastAsia="zh-CN"/>
        </w:rPr>
        <w:t></w:t>
      </w:r>
      <w:r w:rsidRPr="00400A6E">
        <w:rPr>
          <w:rFonts w:ascii="Symbol" w:hAnsi="Symbol"/>
          <w:iCs/>
          <w:szCs w:val="24"/>
          <w:lang w:eastAsia="zh-CN"/>
        </w:rPr>
        <w:t></w:t>
      </w:r>
      <w:r w:rsidRPr="00400A6E">
        <w:rPr>
          <w:szCs w:val="24"/>
          <w:lang w:val="en-US" w:eastAsia="zh-CN"/>
        </w:rPr>
        <w:t>= 0.015</w:t>
      </w:r>
      <w:r w:rsidRPr="00400A6E">
        <w:rPr>
          <w:szCs w:val="24"/>
          <w:lang w:val="en-US" w:eastAsia="ko-KR"/>
        </w:rPr>
        <w:t xml:space="preserve"> S/m</w:t>
      </w:r>
      <w:r w:rsidRPr="00400A6E">
        <w:rPr>
          <w:rFonts w:hint="eastAsia"/>
          <w:szCs w:val="24"/>
          <w:lang w:val="en-US" w:eastAsia="zh-CN"/>
        </w:rPr>
        <w:t>，对地面</w:t>
      </w:r>
      <w:r w:rsidRPr="00400A6E">
        <w:rPr>
          <w:rFonts w:ascii="Symbol" w:hAnsi="Symbol"/>
          <w:iCs/>
          <w:lang w:eastAsia="zh-CN"/>
        </w:rPr>
        <w:t></w:t>
      </w:r>
      <w:r w:rsidRPr="00400A6E">
        <w:rPr>
          <w:i/>
          <w:vertAlign w:val="subscript"/>
          <w:lang w:val="en-US" w:eastAsia="zh-CN"/>
        </w:rPr>
        <w:t>r</w:t>
      </w:r>
      <w:r w:rsidRPr="00400A6E">
        <w:rPr>
          <w:lang w:val="en-GB" w:eastAsia="zh-CN"/>
        </w:rPr>
        <w:t> </w:t>
      </w:r>
      <w:r w:rsidRPr="00400A6E">
        <w:rPr>
          <w:szCs w:val="24"/>
          <w:lang w:val="en-US" w:eastAsia="zh-CN"/>
        </w:rPr>
        <w:t>= </w:t>
      </w:r>
      <w:r w:rsidRPr="00400A6E">
        <w:rPr>
          <w:szCs w:val="24"/>
          <w:lang w:val="en-US" w:eastAsia="ko-KR"/>
        </w:rPr>
        <w:t>2.6</w:t>
      </w:r>
      <w:r w:rsidRPr="00400A6E">
        <w:rPr>
          <w:rFonts w:hint="eastAsia"/>
          <w:szCs w:val="24"/>
          <w:lang w:val="en-US" w:eastAsia="zh-CN"/>
        </w:rPr>
        <w:t>，</w:t>
      </w:r>
      <w:r w:rsidRPr="00400A6E">
        <w:rPr>
          <w:rFonts w:ascii="Symbol" w:hAnsi="Symbol"/>
          <w:iCs/>
          <w:szCs w:val="24"/>
          <w:lang w:eastAsia="zh-CN"/>
        </w:rPr>
        <w:t></w:t>
      </w:r>
      <w:r w:rsidRPr="00400A6E">
        <w:rPr>
          <w:rFonts w:ascii="Symbol" w:hAnsi="Symbol"/>
          <w:iCs/>
          <w:szCs w:val="24"/>
          <w:lang w:eastAsia="zh-CN"/>
        </w:rPr>
        <w:t></w:t>
      </w:r>
      <w:r w:rsidRPr="00400A6E">
        <w:rPr>
          <w:szCs w:val="24"/>
          <w:lang w:val="en-US" w:eastAsia="zh-CN"/>
        </w:rPr>
        <w:t>= 0.01</w:t>
      </w:r>
      <w:r w:rsidRPr="00400A6E">
        <w:rPr>
          <w:szCs w:val="24"/>
          <w:lang w:val="en-US" w:eastAsia="ko-KR"/>
        </w:rPr>
        <w:t>2 S/m</w:t>
      </w:r>
      <w:r w:rsidRPr="00400A6E">
        <w:rPr>
          <w:rFonts w:hint="eastAsia"/>
          <w:lang w:val="en-US" w:eastAsia="zh-CN"/>
        </w:rPr>
        <w:t>。</w:t>
      </w:r>
    </w:p>
    <w:p w14:paraId="5AFF2E0B" w14:textId="77777777" w:rsidR="004E1531" w:rsidRPr="00400A6E" w:rsidRDefault="004E1531" w:rsidP="004E1531">
      <w:pPr>
        <w:ind w:firstLineChars="200" w:firstLine="480"/>
        <w:rPr>
          <w:lang w:val="en-US" w:eastAsia="zh-CN"/>
        </w:rPr>
      </w:pPr>
      <w:r w:rsidRPr="00400A6E">
        <w:rPr>
          <w:rStyle w:val="shorttext"/>
          <w:rFonts w:ascii="Arial" w:hAnsi="Arial" w:cs="Arial" w:hint="eastAsia"/>
          <w:lang w:eastAsia="zh-CN"/>
        </w:rPr>
        <w:t>典型的情况下</w:t>
      </w:r>
      <w:bookmarkStart w:id="96" w:name="OLE_LINK241"/>
      <w:bookmarkStart w:id="97" w:name="OLE_LINK242"/>
      <w:r w:rsidRPr="00400A6E">
        <w:rPr>
          <w:rStyle w:val="shorttext"/>
          <w:rFonts w:ascii="Arial" w:hAnsi="Arial" w:cs="Arial" w:hint="eastAsia"/>
          <w:lang w:eastAsia="zh-CN"/>
        </w:rPr>
        <w:t>建筑物</w:t>
      </w:r>
      <w:bookmarkEnd w:id="96"/>
      <w:bookmarkEnd w:id="97"/>
      <w:r w:rsidRPr="00400A6E">
        <w:rPr>
          <w:rStyle w:val="shorttext"/>
          <w:rFonts w:ascii="Arial" w:hAnsi="Arial" w:cs="Arial" w:hint="eastAsia"/>
          <w:lang w:eastAsia="zh-CN"/>
        </w:rPr>
        <w:t>高度分布的参数值</w:t>
      </w:r>
      <w:r w:rsidRPr="00400A6E">
        <w:rPr>
          <w:rStyle w:val="shorttext"/>
          <w:rFonts w:hint="eastAsia"/>
          <w:lang w:eastAsia="zh-CN"/>
        </w:rPr>
        <w:t>在表</w:t>
      </w:r>
      <w:r w:rsidRPr="00400A6E">
        <w:rPr>
          <w:rStyle w:val="shorttext"/>
          <w:rFonts w:hint="eastAsia"/>
          <w:lang w:eastAsia="zh-CN"/>
        </w:rPr>
        <w:t>2</w:t>
      </w:r>
      <w:r>
        <w:rPr>
          <w:rStyle w:val="shorttext"/>
          <w:lang w:eastAsia="zh-CN"/>
        </w:rPr>
        <w:t>5</w:t>
      </w:r>
      <w:r w:rsidRPr="00400A6E">
        <w:rPr>
          <w:rStyle w:val="shorttext"/>
          <w:rFonts w:ascii="Arial" w:hAnsi="Arial" w:cs="Arial" w:hint="eastAsia"/>
          <w:lang w:eastAsia="zh-CN"/>
        </w:rPr>
        <w:t>中给出。</w:t>
      </w:r>
      <w:bookmarkStart w:id="98" w:name="OLE_LINK245"/>
      <w:bookmarkStart w:id="99" w:name="OLE_LINK246"/>
      <w:r w:rsidRPr="00400A6E">
        <w:rPr>
          <w:rStyle w:val="shorttext"/>
          <w:rFonts w:ascii="Arial" w:hAnsi="Arial" w:cs="Arial" w:hint="eastAsia"/>
          <w:lang w:eastAsia="zh-CN"/>
        </w:rPr>
        <w:t>建筑物</w:t>
      </w:r>
      <w:bookmarkEnd w:id="98"/>
      <w:bookmarkEnd w:id="99"/>
      <w:r w:rsidRPr="00400A6E">
        <w:rPr>
          <w:rStyle w:val="shorttext"/>
          <w:rFonts w:ascii="Arial" w:hAnsi="Arial" w:cs="Arial" w:hint="eastAsia"/>
          <w:lang w:eastAsia="zh-CN"/>
        </w:rPr>
        <w:t>尺寸的</w:t>
      </w:r>
      <w:r w:rsidRPr="00400A6E">
        <w:rPr>
          <w:rFonts w:hint="eastAsia"/>
          <w:lang w:val="en-US" w:eastAsia="ko-KR"/>
        </w:rPr>
        <w:t>高</w:t>
      </w:r>
      <w:r w:rsidRPr="00400A6E">
        <w:rPr>
          <w:rFonts w:hint="eastAsia"/>
          <w:lang w:val="en-US" w:eastAsia="zh-CN"/>
        </w:rPr>
        <w:t>、</w:t>
      </w:r>
      <w:r w:rsidRPr="00400A6E">
        <w:rPr>
          <w:rFonts w:hint="eastAsia"/>
          <w:lang w:val="en-US" w:eastAsia="ko-KR"/>
        </w:rPr>
        <w:t>中</w:t>
      </w:r>
      <w:r w:rsidRPr="00400A6E">
        <w:rPr>
          <w:rFonts w:hint="eastAsia"/>
          <w:lang w:val="en-US" w:eastAsia="zh-CN"/>
        </w:rPr>
        <w:t>和</w:t>
      </w:r>
      <w:r w:rsidRPr="00400A6E">
        <w:rPr>
          <w:rFonts w:hint="eastAsia"/>
          <w:lang w:val="en-US" w:eastAsia="ko-KR"/>
        </w:rPr>
        <w:t>低</w:t>
      </w:r>
      <w:r w:rsidRPr="00400A6E">
        <w:rPr>
          <w:rFonts w:hint="eastAsia"/>
          <w:lang w:val="en-US" w:eastAsia="zh-CN"/>
        </w:rPr>
        <w:t>层</w:t>
      </w:r>
      <w:bookmarkStart w:id="100" w:name="OLE_LINK249"/>
      <w:r w:rsidRPr="00400A6E">
        <w:rPr>
          <w:rStyle w:val="shorttext"/>
          <w:rFonts w:ascii="Arial" w:hAnsi="Arial" w:cs="Arial" w:hint="eastAsia"/>
          <w:lang w:eastAsia="zh-CN"/>
        </w:rPr>
        <w:t>分别</w:t>
      </w:r>
      <w:bookmarkEnd w:id="100"/>
      <w:r w:rsidRPr="00400A6E">
        <w:rPr>
          <w:rStyle w:val="shorttext"/>
          <w:rFonts w:ascii="Arial" w:hAnsi="Arial" w:cs="Arial" w:hint="eastAsia"/>
          <w:lang w:eastAsia="zh-CN"/>
        </w:rPr>
        <w:t>为</w:t>
      </w:r>
      <w:r w:rsidRPr="00400A6E">
        <w:rPr>
          <w:lang w:val="en-US" w:eastAsia="ko-KR"/>
        </w:rPr>
        <w:t>30 × 20 m</w:t>
      </w:r>
      <w:r w:rsidRPr="00400A6E">
        <w:rPr>
          <w:vertAlign w:val="superscript"/>
          <w:lang w:val="en-US" w:eastAsia="ko-KR"/>
        </w:rPr>
        <w:t>2</w:t>
      </w:r>
      <w:r w:rsidRPr="00400A6E">
        <w:rPr>
          <w:rFonts w:hint="eastAsia"/>
          <w:lang w:val="en-US" w:eastAsia="zh-CN"/>
        </w:rPr>
        <w:t>、</w:t>
      </w:r>
      <w:r w:rsidRPr="00400A6E">
        <w:rPr>
          <w:lang w:val="en-US" w:eastAsia="ko-KR"/>
        </w:rPr>
        <w:t>25 × 20 m</w:t>
      </w:r>
      <w:r w:rsidRPr="00400A6E">
        <w:rPr>
          <w:vertAlign w:val="superscript"/>
          <w:lang w:val="en-US" w:eastAsia="ko-KR"/>
        </w:rPr>
        <w:t>2</w:t>
      </w:r>
      <w:r w:rsidRPr="00400A6E">
        <w:rPr>
          <w:rFonts w:hint="eastAsia"/>
          <w:lang w:val="en-US" w:eastAsia="zh-CN"/>
        </w:rPr>
        <w:t>和</w:t>
      </w:r>
      <w:r w:rsidRPr="00400A6E">
        <w:rPr>
          <w:lang w:val="en-US" w:eastAsia="ko-KR"/>
        </w:rPr>
        <w:t>20 × 20 m</w:t>
      </w:r>
      <w:r w:rsidRPr="00400A6E">
        <w:rPr>
          <w:vertAlign w:val="superscript"/>
          <w:lang w:val="en-US" w:eastAsia="ko-KR"/>
        </w:rPr>
        <w:t>2</w:t>
      </w:r>
      <w:r w:rsidRPr="00400A6E">
        <w:rPr>
          <w:rFonts w:hint="eastAsia"/>
          <w:lang w:val="en-US" w:eastAsia="zh-CN"/>
        </w:rPr>
        <w:t>。</w:t>
      </w:r>
      <w:bookmarkStart w:id="101" w:name="OLE_LINK243"/>
      <w:bookmarkStart w:id="102" w:name="OLE_LINK244"/>
      <w:r w:rsidRPr="00400A6E">
        <w:rPr>
          <w:rStyle w:val="shorttext"/>
          <w:rFonts w:ascii="Arial" w:hAnsi="Arial" w:cs="Arial" w:hint="eastAsia"/>
          <w:lang w:eastAsia="zh-CN"/>
        </w:rPr>
        <w:t>建筑物密度的</w:t>
      </w:r>
      <w:r w:rsidRPr="00400A6E">
        <w:rPr>
          <w:rFonts w:hint="eastAsia"/>
          <w:lang w:val="en-US" w:eastAsia="ko-KR"/>
        </w:rPr>
        <w:t>高</w:t>
      </w:r>
      <w:r w:rsidRPr="00400A6E">
        <w:rPr>
          <w:rFonts w:hint="eastAsia"/>
          <w:lang w:val="en-US" w:eastAsia="zh-CN"/>
        </w:rPr>
        <w:t>、</w:t>
      </w:r>
      <w:r w:rsidRPr="00400A6E">
        <w:rPr>
          <w:rFonts w:hint="eastAsia"/>
          <w:lang w:val="en-US" w:eastAsia="ko-KR"/>
        </w:rPr>
        <w:t>中低密度</w:t>
      </w:r>
      <w:r w:rsidRPr="00400A6E">
        <w:rPr>
          <w:rStyle w:val="shorttext"/>
          <w:rFonts w:ascii="Arial" w:hAnsi="Arial" w:cs="Arial" w:hint="eastAsia"/>
          <w:lang w:eastAsia="zh-CN"/>
        </w:rPr>
        <w:t>分别为</w:t>
      </w:r>
      <w:bookmarkEnd w:id="101"/>
      <w:bookmarkEnd w:id="102"/>
      <w:r w:rsidRPr="00400A6E">
        <w:rPr>
          <w:lang w:val="en-US" w:eastAsia="ko-KR"/>
        </w:rPr>
        <w:t>40%</w:t>
      </w:r>
      <w:r w:rsidRPr="00400A6E">
        <w:rPr>
          <w:rFonts w:hint="eastAsia"/>
          <w:lang w:val="en-US" w:eastAsia="zh-CN"/>
        </w:rPr>
        <w:t>、</w:t>
      </w:r>
      <w:r w:rsidRPr="00400A6E">
        <w:rPr>
          <w:lang w:val="en-US" w:eastAsia="ko-KR"/>
        </w:rPr>
        <w:t>30%</w:t>
      </w:r>
      <w:r>
        <w:rPr>
          <w:lang w:val="en-US" w:eastAsia="ko-KR"/>
        </w:rPr>
        <w:br/>
      </w:r>
      <w:r w:rsidRPr="00400A6E">
        <w:rPr>
          <w:rFonts w:hint="eastAsia"/>
          <w:lang w:val="en-US" w:eastAsia="zh-CN"/>
        </w:rPr>
        <w:t>和</w:t>
      </w:r>
      <w:r w:rsidRPr="00400A6E">
        <w:rPr>
          <w:lang w:val="en-US" w:eastAsia="ko-KR"/>
        </w:rPr>
        <w:t>2</w:t>
      </w:r>
      <w:bookmarkStart w:id="103" w:name="OLE_LINK247"/>
      <w:bookmarkStart w:id="104" w:name="OLE_LINK248"/>
      <w:r w:rsidRPr="00400A6E">
        <w:rPr>
          <w:lang w:val="en-US" w:eastAsia="ko-KR"/>
        </w:rPr>
        <w:t>0%</w:t>
      </w:r>
      <w:bookmarkEnd w:id="103"/>
      <w:bookmarkEnd w:id="104"/>
      <w:r w:rsidRPr="00400A6E">
        <w:rPr>
          <w:rFonts w:hint="eastAsia"/>
          <w:lang w:val="en-US" w:eastAsia="zh-CN"/>
        </w:rPr>
        <w:t>。</w:t>
      </w:r>
    </w:p>
    <w:p w14:paraId="0A9633E4" w14:textId="77777777" w:rsidR="004E1531" w:rsidRPr="00400A6E" w:rsidRDefault="004E1531" w:rsidP="004E1531">
      <w:pPr>
        <w:pStyle w:val="TableNo"/>
        <w:rPr>
          <w:lang w:val="en-US" w:eastAsia="zh-CN"/>
        </w:rPr>
      </w:pPr>
      <w:r w:rsidRPr="00400A6E">
        <w:rPr>
          <w:rFonts w:hint="eastAsia"/>
          <w:lang w:val="en-US" w:eastAsia="zh-CN"/>
        </w:rPr>
        <w:t>表</w:t>
      </w:r>
      <w:r w:rsidRPr="00400A6E">
        <w:rPr>
          <w:lang w:val="en-US" w:eastAsia="zh-CN"/>
        </w:rPr>
        <w:t>2</w:t>
      </w:r>
      <w:r>
        <w:rPr>
          <w:lang w:val="en-US" w:eastAsia="zh-CN"/>
        </w:rPr>
        <w:t>5</w:t>
      </w:r>
    </w:p>
    <w:p w14:paraId="3F5167C7" w14:textId="77777777" w:rsidR="004E1531" w:rsidRPr="00400A6E" w:rsidRDefault="004E1531" w:rsidP="004E1531">
      <w:pPr>
        <w:pStyle w:val="Tabletitle"/>
        <w:rPr>
          <w:lang w:val="en-US" w:eastAsia="zh-CN"/>
        </w:rPr>
      </w:pPr>
      <w:r w:rsidRPr="00400A6E">
        <w:rPr>
          <w:rFonts w:hint="eastAsia"/>
          <w:lang w:eastAsia="zh-CN"/>
        </w:rPr>
        <w:t>建筑高度分布的统计模型的参数</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4E1531" w:rsidRPr="00400A6E" w14:paraId="40518600" w14:textId="77777777" w:rsidTr="0085774F">
        <w:trPr>
          <w:trHeight w:val="593"/>
          <w:jc w:val="center"/>
        </w:trPr>
        <w:tc>
          <w:tcPr>
            <w:tcW w:w="2268" w:type="dxa"/>
            <w:vAlign w:val="center"/>
          </w:tcPr>
          <w:p w14:paraId="31070EBE" w14:textId="77777777" w:rsidR="004E1531" w:rsidRPr="00400A6E" w:rsidRDefault="004E1531" w:rsidP="00420E9C">
            <w:pPr>
              <w:pStyle w:val="Tablehead"/>
              <w:rPr>
                <w:lang w:eastAsia="ko-KR"/>
              </w:rPr>
            </w:pPr>
            <w:r w:rsidRPr="00400A6E">
              <w:rPr>
                <w:rFonts w:hint="eastAsia"/>
                <w:lang w:eastAsia="ko-KR"/>
              </w:rPr>
              <w:t>路径形态方法</w:t>
            </w:r>
          </w:p>
        </w:tc>
        <w:tc>
          <w:tcPr>
            <w:tcW w:w="2268" w:type="dxa"/>
            <w:vAlign w:val="center"/>
          </w:tcPr>
          <w:p w14:paraId="76CD5381" w14:textId="77777777" w:rsidR="004E1531" w:rsidRPr="00400A6E" w:rsidRDefault="004E1531" w:rsidP="00420E9C">
            <w:pPr>
              <w:pStyle w:val="Tablehead"/>
              <w:rPr>
                <w:lang w:eastAsia="ja-JP"/>
              </w:rPr>
            </w:pPr>
            <w:r w:rsidRPr="00400A6E">
              <w:rPr>
                <w:rStyle w:val="shorttext"/>
                <w:rFonts w:ascii="Arial" w:hAnsi="Arial" w:cs="Arial" w:hint="eastAsia"/>
              </w:rPr>
              <w:t>瑞利参数</w:t>
            </w:r>
            <w:r w:rsidRPr="00400A6E">
              <w:rPr>
                <w:rFonts w:ascii="Symbol" w:hAnsi="Symbol"/>
                <w:iCs/>
                <w:lang w:eastAsia="ja-JP"/>
              </w:rPr>
              <w:t></w:t>
            </w:r>
          </w:p>
        </w:tc>
        <w:tc>
          <w:tcPr>
            <w:tcW w:w="2268" w:type="dxa"/>
            <w:vAlign w:val="center"/>
          </w:tcPr>
          <w:p w14:paraId="3E097CD1" w14:textId="77777777" w:rsidR="004E1531" w:rsidRPr="00400A6E" w:rsidRDefault="004E1531" w:rsidP="00420E9C">
            <w:pPr>
              <w:pStyle w:val="Tablehead"/>
              <w:rPr>
                <w:lang w:eastAsia="ja-JP"/>
              </w:rPr>
            </w:pPr>
            <w:r w:rsidRPr="00400A6E">
              <w:rPr>
                <w:rStyle w:val="shorttext"/>
                <w:rFonts w:ascii="Arial" w:hAnsi="Arial" w:cs="Arial" w:hint="eastAsia"/>
              </w:rPr>
              <w:t>建筑高度分布</w:t>
            </w:r>
            <w:r>
              <w:rPr>
                <w:rStyle w:val="shorttext"/>
                <w:rFonts w:ascii="Arial" w:hAnsi="Arial" w:cs="Arial"/>
              </w:rPr>
              <w:br/>
            </w:r>
            <w:r w:rsidRPr="00400A6E">
              <w:rPr>
                <w:rStyle w:val="shorttext"/>
                <w:rFonts w:ascii="Arial" w:hAnsi="Arial" w:cs="Arial" w:hint="eastAsia"/>
                <w:lang w:eastAsia="zh-CN"/>
              </w:rPr>
              <w:t>的</w:t>
            </w:r>
            <w:r w:rsidRPr="00400A6E">
              <w:rPr>
                <w:rFonts w:hint="eastAsia"/>
                <w:lang w:val="en-US" w:eastAsia="ko-KR"/>
              </w:rPr>
              <w:t>距离</w:t>
            </w:r>
            <w:r w:rsidRPr="00545AC4">
              <w:rPr>
                <w:rFonts w:eastAsia="Malgun Gothic"/>
                <w:lang w:eastAsia="ko-KR"/>
              </w:rPr>
              <w:br/>
            </w:r>
            <w:r w:rsidRPr="00400A6E">
              <w:rPr>
                <w:lang w:eastAsia="ja-JP"/>
              </w:rPr>
              <w:t>(m)</w:t>
            </w:r>
          </w:p>
        </w:tc>
        <w:tc>
          <w:tcPr>
            <w:tcW w:w="2268" w:type="dxa"/>
          </w:tcPr>
          <w:p w14:paraId="0D0628A2" w14:textId="77777777" w:rsidR="004E1531" w:rsidRPr="00400A6E" w:rsidRDefault="004E1531" w:rsidP="00420E9C">
            <w:pPr>
              <w:pStyle w:val="Tablehead"/>
              <w:rPr>
                <w:lang w:val="en-US" w:eastAsia="ja-JP"/>
              </w:rPr>
            </w:pPr>
            <w:r w:rsidRPr="00400A6E">
              <w:rPr>
                <w:rStyle w:val="shorttext"/>
                <w:rFonts w:ascii="Arial" w:hAnsi="Arial" w:cs="Arial" w:hint="eastAsia"/>
              </w:rPr>
              <w:t>平均建筑</w:t>
            </w:r>
            <w:r>
              <w:rPr>
                <w:rStyle w:val="shorttext"/>
                <w:rFonts w:ascii="Arial" w:hAnsi="Arial" w:cs="Arial"/>
              </w:rPr>
              <w:br/>
            </w:r>
            <w:r w:rsidRPr="00400A6E">
              <w:rPr>
                <w:rStyle w:val="shorttext"/>
                <w:rFonts w:ascii="Arial" w:hAnsi="Arial" w:cs="Arial" w:hint="eastAsia"/>
              </w:rPr>
              <w:t>高度</w:t>
            </w:r>
            <w:r w:rsidRPr="00400A6E">
              <w:rPr>
                <w:lang w:val="en-US" w:eastAsia="ja-JP"/>
              </w:rPr>
              <w:br/>
              <w:t>(m)</w:t>
            </w:r>
          </w:p>
        </w:tc>
      </w:tr>
      <w:tr w:rsidR="004E1531" w:rsidRPr="00400A6E" w14:paraId="0934FB0F" w14:textId="77777777" w:rsidTr="0085774F">
        <w:trPr>
          <w:trHeight w:val="105"/>
          <w:jc w:val="center"/>
        </w:trPr>
        <w:tc>
          <w:tcPr>
            <w:tcW w:w="2268" w:type="dxa"/>
            <w:vAlign w:val="center"/>
          </w:tcPr>
          <w:p w14:paraId="128E7BDB" w14:textId="77777777" w:rsidR="004E1531" w:rsidRPr="00400A6E" w:rsidRDefault="004E1531" w:rsidP="00420E9C">
            <w:pPr>
              <w:pStyle w:val="Tabletext"/>
              <w:jc w:val="center"/>
              <w:rPr>
                <w:lang w:val="en-US" w:eastAsia="ko-KR"/>
              </w:rPr>
            </w:pPr>
            <w:r w:rsidRPr="00400A6E">
              <w:rPr>
                <w:lang w:val="en-US" w:eastAsia="ko-KR"/>
              </w:rPr>
              <w:t>HRHD</w:t>
            </w:r>
          </w:p>
        </w:tc>
        <w:tc>
          <w:tcPr>
            <w:tcW w:w="2268" w:type="dxa"/>
            <w:vMerge w:val="restart"/>
            <w:vAlign w:val="center"/>
          </w:tcPr>
          <w:p w14:paraId="7F322977" w14:textId="77777777" w:rsidR="004E1531" w:rsidRPr="00400A6E" w:rsidRDefault="004E1531" w:rsidP="00420E9C">
            <w:pPr>
              <w:pStyle w:val="Tabletext"/>
              <w:jc w:val="center"/>
              <w:rPr>
                <w:lang w:val="en-US" w:eastAsia="ko-KR"/>
              </w:rPr>
            </w:pPr>
            <w:r w:rsidRPr="00400A6E">
              <w:rPr>
                <w:lang w:val="en-US" w:eastAsia="ko-KR"/>
              </w:rPr>
              <w:t>18</w:t>
            </w:r>
          </w:p>
        </w:tc>
        <w:tc>
          <w:tcPr>
            <w:tcW w:w="2268" w:type="dxa"/>
            <w:vAlign w:val="center"/>
          </w:tcPr>
          <w:p w14:paraId="426DC12D" w14:textId="77777777" w:rsidR="004E1531" w:rsidRPr="00400A6E" w:rsidRDefault="004E1531" w:rsidP="00420E9C">
            <w:pPr>
              <w:pStyle w:val="Tabletext"/>
              <w:jc w:val="center"/>
              <w:rPr>
                <w:lang w:val="en-US" w:eastAsia="ko-KR"/>
              </w:rPr>
            </w:pPr>
            <w:r w:rsidRPr="00400A6E">
              <w:rPr>
                <w:lang w:val="en-US" w:eastAsia="ko-KR"/>
              </w:rPr>
              <w:t>12.3~78.6</w:t>
            </w:r>
          </w:p>
        </w:tc>
        <w:tc>
          <w:tcPr>
            <w:tcW w:w="2268" w:type="dxa"/>
            <w:vAlign w:val="center"/>
          </w:tcPr>
          <w:p w14:paraId="0798BA6F" w14:textId="77777777" w:rsidR="004E1531" w:rsidRPr="00400A6E" w:rsidRDefault="004E1531" w:rsidP="00420E9C">
            <w:pPr>
              <w:pStyle w:val="Tabletext"/>
              <w:jc w:val="center"/>
              <w:rPr>
                <w:lang w:val="en-US" w:eastAsia="ko-KR"/>
              </w:rPr>
            </w:pPr>
            <w:r w:rsidRPr="00400A6E">
              <w:rPr>
                <w:lang w:val="en-US" w:eastAsia="ko-KR"/>
              </w:rPr>
              <w:t>34.8</w:t>
            </w:r>
          </w:p>
        </w:tc>
      </w:tr>
      <w:tr w:rsidR="004E1531" w:rsidRPr="00400A6E" w14:paraId="069044C0" w14:textId="77777777" w:rsidTr="0085774F">
        <w:trPr>
          <w:trHeight w:val="200"/>
          <w:jc w:val="center"/>
        </w:trPr>
        <w:tc>
          <w:tcPr>
            <w:tcW w:w="2268" w:type="dxa"/>
            <w:vAlign w:val="center"/>
          </w:tcPr>
          <w:p w14:paraId="509033E8" w14:textId="77777777" w:rsidR="004E1531" w:rsidRPr="00400A6E" w:rsidRDefault="004E1531" w:rsidP="00420E9C">
            <w:pPr>
              <w:pStyle w:val="Tabletext"/>
              <w:jc w:val="center"/>
              <w:rPr>
                <w:lang w:val="en-US" w:eastAsia="ko-KR"/>
              </w:rPr>
            </w:pPr>
            <w:r w:rsidRPr="00400A6E">
              <w:rPr>
                <w:lang w:val="en-US" w:eastAsia="ko-KR"/>
              </w:rPr>
              <w:t>HRMD</w:t>
            </w:r>
          </w:p>
        </w:tc>
        <w:tc>
          <w:tcPr>
            <w:tcW w:w="2268" w:type="dxa"/>
            <w:vMerge/>
          </w:tcPr>
          <w:p w14:paraId="472433BB" w14:textId="77777777" w:rsidR="004E1531" w:rsidRPr="00400A6E" w:rsidRDefault="004E1531" w:rsidP="00420E9C">
            <w:pPr>
              <w:pStyle w:val="Tabletext"/>
              <w:jc w:val="center"/>
              <w:rPr>
                <w:lang w:val="en-US" w:eastAsia="ko-KR"/>
              </w:rPr>
            </w:pPr>
          </w:p>
        </w:tc>
        <w:tc>
          <w:tcPr>
            <w:tcW w:w="2268" w:type="dxa"/>
            <w:vAlign w:val="center"/>
          </w:tcPr>
          <w:p w14:paraId="52E16EB7" w14:textId="77777777" w:rsidR="004E1531" w:rsidRPr="00400A6E" w:rsidRDefault="004E1531" w:rsidP="00420E9C">
            <w:pPr>
              <w:pStyle w:val="Tabletext"/>
              <w:jc w:val="center"/>
              <w:rPr>
                <w:lang w:val="en-US" w:eastAsia="ko-KR"/>
              </w:rPr>
            </w:pPr>
            <w:r w:rsidRPr="00400A6E">
              <w:rPr>
                <w:lang w:val="en-US" w:eastAsia="ko-KR"/>
              </w:rPr>
              <w:t>12.5~70.8</w:t>
            </w:r>
          </w:p>
        </w:tc>
        <w:tc>
          <w:tcPr>
            <w:tcW w:w="2268" w:type="dxa"/>
            <w:vAlign w:val="center"/>
          </w:tcPr>
          <w:p w14:paraId="2D613DE5" w14:textId="77777777" w:rsidR="004E1531" w:rsidRPr="00400A6E" w:rsidRDefault="004E1531" w:rsidP="00420E9C">
            <w:pPr>
              <w:pStyle w:val="Tabletext"/>
              <w:jc w:val="center"/>
              <w:rPr>
                <w:lang w:val="en-US" w:eastAsia="ko-KR"/>
              </w:rPr>
            </w:pPr>
            <w:r w:rsidRPr="00400A6E">
              <w:rPr>
                <w:lang w:val="en-US" w:eastAsia="ko-KR"/>
              </w:rPr>
              <w:t>34.4</w:t>
            </w:r>
          </w:p>
        </w:tc>
      </w:tr>
      <w:tr w:rsidR="004E1531" w:rsidRPr="00400A6E" w14:paraId="62A24F7F" w14:textId="77777777" w:rsidTr="0085774F">
        <w:trPr>
          <w:trHeight w:val="283"/>
          <w:jc w:val="center"/>
        </w:trPr>
        <w:tc>
          <w:tcPr>
            <w:tcW w:w="2268" w:type="dxa"/>
            <w:vAlign w:val="center"/>
          </w:tcPr>
          <w:p w14:paraId="67AA22F5" w14:textId="77777777" w:rsidR="004E1531" w:rsidRPr="00400A6E" w:rsidRDefault="004E1531" w:rsidP="00420E9C">
            <w:pPr>
              <w:pStyle w:val="Tabletext"/>
              <w:jc w:val="center"/>
              <w:rPr>
                <w:lang w:val="en-US" w:eastAsia="ko-KR"/>
              </w:rPr>
            </w:pPr>
            <w:r w:rsidRPr="00400A6E">
              <w:rPr>
                <w:lang w:val="en-US" w:eastAsia="ko-KR"/>
              </w:rPr>
              <w:t>HRLD</w:t>
            </w:r>
          </w:p>
        </w:tc>
        <w:tc>
          <w:tcPr>
            <w:tcW w:w="2268" w:type="dxa"/>
            <w:vMerge/>
          </w:tcPr>
          <w:p w14:paraId="050C0D77" w14:textId="77777777" w:rsidR="004E1531" w:rsidRPr="00400A6E" w:rsidRDefault="004E1531" w:rsidP="00420E9C">
            <w:pPr>
              <w:pStyle w:val="Tabletext"/>
              <w:jc w:val="center"/>
              <w:rPr>
                <w:lang w:val="en-US" w:eastAsia="ko-KR"/>
              </w:rPr>
            </w:pPr>
          </w:p>
        </w:tc>
        <w:tc>
          <w:tcPr>
            <w:tcW w:w="2268" w:type="dxa"/>
            <w:vAlign w:val="center"/>
          </w:tcPr>
          <w:p w14:paraId="3A6D3665" w14:textId="77777777" w:rsidR="004E1531" w:rsidRPr="00400A6E" w:rsidRDefault="004E1531" w:rsidP="00420E9C">
            <w:pPr>
              <w:pStyle w:val="Tabletext"/>
              <w:jc w:val="center"/>
              <w:rPr>
                <w:lang w:val="en-US" w:eastAsia="ko-KR"/>
              </w:rPr>
            </w:pPr>
            <w:r w:rsidRPr="00400A6E">
              <w:rPr>
                <w:lang w:val="en-US" w:eastAsia="ko-KR"/>
              </w:rPr>
              <w:t>13.2~68.0</w:t>
            </w:r>
          </w:p>
        </w:tc>
        <w:tc>
          <w:tcPr>
            <w:tcW w:w="2268" w:type="dxa"/>
            <w:vAlign w:val="center"/>
          </w:tcPr>
          <w:p w14:paraId="0ACC81F5" w14:textId="77777777" w:rsidR="004E1531" w:rsidRPr="00400A6E" w:rsidRDefault="004E1531" w:rsidP="00420E9C">
            <w:pPr>
              <w:pStyle w:val="Tabletext"/>
              <w:jc w:val="center"/>
              <w:rPr>
                <w:lang w:val="en-US" w:eastAsia="ko-KR"/>
              </w:rPr>
            </w:pPr>
            <w:r w:rsidRPr="00400A6E">
              <w:rPr>
                <w:lang w:val="en-US" w:eastAsia="ko-KR"/>
              </w:rPr>
              <w:t>34.2</w:t>
            </w:r>
          </w:p>
        </w:tc>
      </w:tr>
      <w:tr w:rsidR="004E1531" w:rsidRPr="00400A6E" w14:paraId="6D6E6CDD" w14:textId="77777777" w:rsidTr="0085774F">
        <w:trPr>
          <w:trHeight w:val="250"/>
          <w:jc w:val="center"/>
        </w:trPr>
        <w:tc>
          <w:tcPr>
            <w:tcW w:w="2268" w:type="dxa"/>
            <w:vAlign w:val="center"/>
          </w:tcPr>
          <w:p w14:paraId="07D09D85" w14:textId="77777777" w:rsidR="004E1531" w:rsidRPr="00400A6E" w:rsidRDefault="004E1531" w:rsidP="00420E9C">
            <w:pPr>
              <w:pStyle w:val="Tabletext"/>
              <w:jc w:val="center"/>
              <w:rPr>
                <w:lang w:val="en-US" w:eastAsia="ko-KR"/>
              </w:rPr>
            </w:pPr>
            <w:r w:rsidRPr="00400A6E">
              <w:rPr>
                <w:lang w:val="en-US" w:eastAsia="ko-KR"/>
              </w:rPr>
              <w:t>MRHD</w:t>
            </w:r>
          </w:p>
        </w:tc>
        <w:tc>
          <w:tcPr>
            <w:tcW w:w="2268" w:type="dxa"/>
            <w:vMerge w:val="restart"/>
            <w:vAlign w:val="center"/>
          </w:tcPr>
          <w:p w14:paraId="6937BDBF" w14:textId="77777777" w:rsidR="004E1531" w:rsidRPr="00400A6E" w:rsidRDefault="004E1531" w:rsidP="00420E9C">
            <w:pPr>
              <w:pStyle w:val="Tabletext"/>
              <w:jc w:val="center"/>
              <w:rPr>
                <w:lang w:val="en-US" w:eastAsia="ko-KR"/>
              </w:rPr>
            </w:pPr>
            <w:r w:rsidRPr="00400A6E">
              <w:rPr>
                <w:lang w:val="en-US" w:eastAsia="ko-KR"/>
              </w:rPr>
              <w:t>10</w:t>
            </w:r>
          </w:p>
        </w:tc>
        <w:tc>
          <w:tcPr>
            <w:tcW w:w="2268" w:type="dxa"/>
            <w:vAlign w:val="center"/>
          </w:tcPr>
          <w:p w14:paraId="1A773EB3" w14:textId="77777777" w:rsidR="004E1531" w:rsidRPr="00400A6E" w:rsidRDefault="004E1531" w:rsidP="00420E9C">
            <w:pPr>
              <w:pStyle w:val="Tabletext"/>
              <w:jc w:val="center"/>
              <w:rPr>
                <w:lang w:val="en-US" w:eastAsia="ko-KR"/>
              </w:rPr>
            </w:pPr>
            <w:r w:rsidRPr="00400A6E">
              <w:rPr>
                <w:lang w:val="en-US" w:eastAsia="ko-KR"/>
              </w:rPr>
              <w:t>7.3~41.2</w:t>
            </w:r>
          </w:p>
        </w:tc>
        <w:tc>
          <w:tcPr>
            <w:tcW w:w="2268" w:type="dxa"/>
            <w:vAlign w:val="center"/>
          </w:tcPr>
          <w:p w14:paraId="6BAD2B99" w14:textId="77777777" w:rsidR="004E1531" w:rsidRPr="00400A6E" w:rsidRDefault="004E1531" w:rsidP="00420E9C">
            <w:pPr>
              <w:pStyle w:val="Tabletext"/>
              <w:jc w:val="center"/>
              <w:rPr>
                <w:lang w:val="en-US" w:eastAsia="ko-KR"/>
              </w:rPr>
            </w:pPr>
            <w:r w:rsidRPr="00400A6E">
              <w:rPr>
                <w:lang w:val="en-US" w:eastAsia="ko-KR"/>
              </w:rPr>
              <w:t>19.5</w:t>
            </w:r>
          </w:p>
        </w:tc>
      </w:tr>
      <w:tr w:rsidR="004E1531" w:rsidRPr="00400A6E" w14:paraId="2577B884" w14:textId="77777777" w:rsidTr="0085774F">
        <w:trPr>
          <w:trHeight w:val="190"/>
          <w:jc w:val="center"/>
        </w:trPr>
        <w:tc>
          <w:tcPr>
            <w:tcW w:w="2268" w:type="dxa"/>
            <w:vAlign w:val="center"/>
          </w:tcPr>
          <w:p w14:paraId="405343DC" w14:textId="77777777" w:rsidR="004E1531" w:rsidRPr="00400A6E" w:rsidRDefault="004E1531" w:rsidP="00420E9C">
            <w:pPr>
              <w:pStyle w:val="Tabletext"/>
              <w:jc w:val="center"/>
              <w:rPr>
                <w:lang w:val="en-US" w:eastAsia="ko-KR"/>
              </w:rPr>
            </w:pPr>
            <w:r w:rsidRPr="00400A6E">
              <w:rPr>
                <w:lang w:val="en-US" w:eastAsia="ko-KR"/>
              </w:rPr>
              <w:t>MRMD</w:t>
            </w:r>
          </w:p>
        </w:tc>
        <w:tc>
          <w:tcPr>
            <w:tcW w:w="2268" w:type="dxa"/>
            <w:vMerge/>
          </w:tcPr>
          <w:p w14:paraId="555F2636" w14:textId="77777777" w:rsidR="004E1531" w:rsidRPr="00400A6E" w:rsidRDefault="004E1531" w:rsidP="00420E9C">
            <w:pPr>
              <w:pStyle w:val="Tabletext"/>
              <w:jc w:val="center"/>
              <w:rPr>
                <w:lang w:val="en-US" w:eastAsia="ko-KR"/>
              </w:rPr>
            </w:pPr>
          </w:p>
        </w:tc>
        <w:tc>
          <w:tcPr>
            <w:tcW w:w="2268" w:type="dxa"/>
            <w:vAlign w:val="center"/>
          </w:tcPr>
          <w:p w14:paraId="3E49D6E9" w14:textId="77777777" w:rsidR="004E1531" w:rsidRPr="00400A6E" w:rsidRDefault="004E1531" w:rsidP="00420E9C">
            <w:pPr>
              <w:pStyle w:val="Tabletext"/>
              <w:jc w:val="center"/>
              <w:rPr>
                <w:lang w:val="en-US" w:eastAsia="ko-KR"/>
              </w:rPr>
            </w:pPr>
            <w:r w:rsidRPr="00400A6E">
              <w:rPr>
                <w:lang w:val="en-US" w:eastAsia="ko-KR"/>
              </w:rPr>
              <w:t>7.2~39.0</w:t>
            </w:r>
          </w:p>
        </w:tc>
        <w:tc>
          <w:tcPr>
            <w:tcW w:w="2268" w:type="dxa"/>
            <w:vAlign w:val="center"/>
          </w:tcPr>
          <w:p w14:paraId="31C674B3" w14:textId="77777777" w:rsidR="004E1531" w:rsidRPr="00400A6E" w:rsidRDefault="004E1531" w:rsidP="00420E9C">
            <w:pPr>
              <w:pStyle w:val="Tabletext"/>
              <w:jc w:val="center"/>
              <w:rPr>
                <w:lang w:val="en-US" w:eastAsia="ko-KR"/>
              </w:rPr>
            </w:pPr>
            <w:r w:rsidRPr="00400A6E">
              <w:rPr>
                <w:lang w:val="en-US" w:eastAsia="ko-KR"/>
              </w:rPr>
              <w:t>19.6</w:t>
            </w:r>
          </w:p>
        </w:tc>
      </w:tr>
      <w:tr w:rsidR="004E1531" w:rsidRPr="00400A6E" w14:paraId="75BC69EF" w14:textId="77777777" w:rsidTr="0085774F">
        <w:trPr>
          <w:trHeight w:val="198"/>
          <w:jc w:val="center"/>
        </w:trPr>
        <w:tc>
          <w:tcPr>
            <w:tcW w:w="2268" w:type="dxa"/>
            <w:vAlign w:val="center"/>
          </w:tcPr>
          <w:p w14:paraId="7CEE7059" w14:textId="77777777" w:rsidR="004E1531" w:rsidRPr="00400A6E" w:rsidRDefault="004E1531" w:rsidP="00420E9C">
            <w:pPr>
              <w:pStyle w:val="Tabletext"/>
              <w:jc w:val="center"/>
              <w:rPr>
                <w:lang w:val="en-US" w:eastAsia="ko-KR"/>
              </w:rPr>
            </w:pPr>
            <w:r w:rsidRPr="00400A6E">
              <w:rPr>
                <w:lang w:val="en-US" w:eastAsia="ko-KR"/>
              </w:rPr>
              <w:t>MRLD</w:t>
            </w:r>
          </w:p>
        </w:tc>
        <w:tc>
          <w:tcPr>
            <w:tcW w:w="2268" w:type="dxa"/>
            <w:vMerge/>
          </w:tcPr>
          <w:p w14:paraId="625902B6" w14:textId="77777777" w:rsidR="004E1531" w:rsidRPr="00400A6E" w:rsidRDefault="004E1531" w:rsidP="00420E9C">
            <w:pPr>
              <w:pStyle w:val="Tabletext"/>
              <w:jc w:val="center"/>
              <w:rPr>
                <w:lang w:val="en-US" w:eastAsia="ko-KR"/>
              </w:rPr>
            </w:pPr>
          </w:p>
        </w:tc>
        <w:tc>
          <w:tcPr>
            <w:tcW w:w="2268" w:type="dxa"/>
            <w:vAlign w:val="center"/>
          </w:tcPr>
          <w:p w14:paraId="0BC9EE0A" w14:textId="77777777" w:rsidR="004E1531" w:rsidRPr="00400A6E" w:rsidRDefault="004E1531" w:rsidP="00420E9C">
            <w:pPr>
              <w:pStyle w:val="Tabletext"/>
              <w:jc w:val="center"/>
              <w:rPr>
                <w:lang w:val="en-US" w:eastAsia="ko-KR"/>
              </w:rPr>
            </w:pPr>
            <w:r w:rsidRPr="00400A6E">
              <w:rPr>
                <w:lang w:val="en-US" w:eastAsia="ko-KR"/>
              </w:rPr>
              <w:t>7.4~40.4</w:t>
            </w:r>
          </w:p>
        </w:tc>
        <w:tc>
          <w:tcPr>
            <w:tcW w:w="2268" w:type="dxa"/>
            <w:vAlign w:val="center"/>
          </w:tcPr>
          <w:p w14:paraId="5CBDBB04" w14:textId="77777777" w:rsidR="004E1531" w:rsidRPr="00400A6E" w:rsidRDefault="004E1531" w:rsidP="00420E9C">
            <w:pPr>
              <w:pStyle w:val="Tabletext"/>
              <w:jc w:val="center"/>
              <w:rPr>
                <w:lang w:eastAsia="ko-KR"/>
              </w:rPr>
            </w:pPr>
            <w:r w:rsidRPr="00400A6E">
              <w:rPr>
                <w:lang w:eastAsia="ko-KR"/>
              </w:rPr>
              <w:t>19.4</w:t>
            </w:r>
          </w:p>
        </w:tc>
      </w:tr>
      <w:tr w:rsidR="004E1531" w:rsidRPr="00400A6E" w14:paraId="67AAB0E5" w14:textId="77777777" w:rsidTr="0085774F">
        <w:trPr>
          <w:trHeight w:val="226"/>
          <w:jc w:val="center"/>
        </w:trPr>
        <w:tc>
          <w:tcPr>
            <w:tcW w:w="2268" w:type="dxa"/>
            <w:vAlign w:val="center"/>
          </w:tcPr>
          <w:p w14:paraId="5838DBBA" w14:textId="77777777" w:rsidR="004E1531" w:rsidRPr="00400A6E" w:rsidRDefault="004E1531" w:rsidP="00420E9C">
            <w:pPr>
              <w:pStyle w:val="Tabletext"/>
              <w:jc w:val="center"/>
              <w:rPr>
                <w:lang w:eastAsia="ko-KR"/>
              </w:rPr>
            </w:pPr>
            <w:r w:rsidRPr="00400A6E">
              <w:rPr>
                <w:lang w:eastAsia="ko-KR"/>
              </w:rPr>
              <w:t>LRHD</w:t>
            </w:r>
          </w:p>
        </w:tc>
        <w:tc>
          <w:tcPr>
            <w:tcW w:w="2268" w:type="dxa"/>
            <w:vMerge w:val="restart"/>
            <w:vAlign w:val="center"/>
          </w:tcPr>
          <w:p w14:paraId="1852499C" w14:textId="77777777" w:rsidR="004E1531" w:rsidRPr="00400A6E" w:rsidRDefault="004E1531" w:rsidP="00420E9C">
            <w:pPr>
              <w:pStyle w:val="Tabletext"/>
              <w:jc w:val="center"/>
              <w:rPr>
                <w:lang w:eastAsia="ko-KR"/>
              </w:rPr>
            </w:pPr>
            <w:r w:rsidRPr="00400A6E">
              <w:rPr>
                <w:lang w:eastAsia="ko-KR"/>
              </w:rPr>
              <w:t>6</w:t>
            </w:r>
          </w:p>
        </w:tc>
        <w:tc>
          <w:tcPr>
            <w:tcW w:w="2268" w:type="dxa"/>
            <w:vAlign w:val="center"/>
          </w:tcPr>
          <w:p w14:paraId="27DEB3C0" w14:textId="77777777" w:rsidR="004E1531" w:rsidRPr="00400A6E" w:rsidRDefault="004E1531" w:rsidP="00420E9C">
            <w:pPr>
              <w:pStyle w:val="Tabletext"/>
              <w:jc w:val="center"/>
              <w:rPr>
                <w:lang w:eastAsia="ko-KR"/>
              </w:rPr>
            </w:pPr>
            <w:r w:rsidRPr="00400A6E">
              <w:rPr>
                <w:lang w:eastAsia="ko-KR"/>
              </w:rPr>
              <w:t>2.1~23.1</w:t>
            </w:r>
          </w:p>
        </w:tc>
        <w:tc>
          <w:tcPr>
            <w:tcW w:w="2268" w:type="dxa"/>
            <w:vAlign w:val="center"/>
          </w:tcPr>
          <w:p w14:paraId="25A28A91" w14:textId="77777777" w:rsidR="004E1531" w:rsidRPr="00400A6E" w:rsidRDefault="004E1531" w:rsidP="00420E9C">
            <w:pPr>
              <w:pStyle w:val="Tabletext"/>
              <w:jc w:val="center"/>
              <w:rPr>
                <w:lang w:eastAsia="ko-KR"/>
              </w:rPr>
            </w:pPr>
            <w:r w:rsidRPr="00400A6E">
              <w:rPr>
                <w:lang w:eastAsia="ko-KR"/>
              </w:rPr>
              <w:t>9.1</w:t>
            </w:r>
          </w:p>
        </w:tc>
      </w:tr>
      <w:tr w:rsidR="004E1531" w:rsidRPr="00400A6E" w14:paraId="1032433A" w14:textId="77777777" w:rsidTr="0085774F">
        <w:trPr>
          <w:trHeight w:val="214"/>
          <w:jc w:val="center"/>
        </w:trPr>
        <w:tc>
          <w:tcPr>
            <w:tcW w:w="2268" w:type="dxa"/>
            <w:vAlign w:val="center"/>
          </w:tcPr>
          <w:p w14:paraId="1A512154" w14:textId="77777777" w:rsidR="004E1531" w:rsidRPr="00400A6E" w:rsidRDefault="004E1531" w:rsidP="00420E9C">
            <w:pPr>
              <w:pStyle w:val="Tabletext"/>
              <w:jc w:val="center"/>
              <w:rPr>
                <w:lang w:eastAsia="ko-KR"/>
              </w:rPr>
            </w:pPr>
            <w:r w:rsidRPr="00400A6E">
              <w:rPr>
                <w:lang w:eastAsia="ko-KR"/>
              </w:rPr>
              <w:t>LRMD</w:t>
            </w:r>
          </w:p>
        </w:tc>
        <w:tc>
          <w:tcPr>
            <w:tcW w:w="2268" w:type="dxa"/>
            <w:vMerge/>
          </w:tcPr>
          <w:p w14:paraId="357848B7" w14:textId="77777777" w:rsidR="004E1531" w:rsidRPr="00400A6E" w:rsidRDefault="004E1531" w:rsidP="00420E9C">
            <w:pPr>
              <w:pStyle w:val="Tabletext"/>
              <w:jc w:val="center"/>
              <w:rPr>
                <w:lang w:eastAsia="ko-KR"/>
              </w:rPr>
            </w:pPr>
          </w:p>
        </w:tc>
        <w:tc>
          <w:tcPr>
            <w:tcW w:w="2268" w:type="dxa"/>
            <w:vAlign w:val="center"/>
          </w:tcPr>
          <w:p w14:paraId="628A6CF8" w14:textId="77777777" w:rsidR="004E1531" w:rsidRPr="00400A6E" w:rsidRDefault="004E1531" w:rsidP="00420E9C">
            <w:pPr>
              <w:pStyle w:val="Tabletext"/>
              <w:jc w:val="center"/>
              <w:rPr>
                <w:lang w:eastAsia="ko-KR"/>
              </w:rPr>
            </w:pPr>
            <w:r w:rsidRPr="00400A6E">
              <w:rPr>
                <w:lang w:eastAsia="ko-KR"/>
              </w:rPr>
              <w:t>2.5~22.2</w:t>
            </w:r>
          </w:p>
        </w:tc>
        <w:tc>
          <w:tcPr>
            <w:tcW w:w="2268" w:type="dxa"/>
            <w:vAlign w:val="center"/>
          </w:tcPr>
          <w:p w14:paraId="738353C9" w14:textId="77777777" w:rsidR="004E1531" w:rsidRPr="00400A6E" w:rsidRDefault="004E1531" w:rsidP="00420E9C">
            <w:pPr>
              <w:pStyle w:val="Tabletext"/>
              <w:jc w:val="center"/>
              <w:rPr>
                <w:lang w:eastAsia="ko-KR"/>
              </w:rPr>
            </w:pPr>
            <w:r w:rsidRPr="00400A6E">
              <w:rPr>
                <w:lang w:eastAsia="ko-KR"/>
              </w:rPr>
              <w:t>9.4</w:t>
            </w:r>
          </w:p>
        </w:tc>
      </w:tr>
      <w:tr w:rsidR="004E1531" w:rsidRPr="00400A6E" w14:paraId="0E6CEA8A" w14:textId="77777777" w:rsidTr="0085774F">
        <w:trPr>
          <w:trHeight w:val="155"/>
          <w:jc w:val="center"/>
        </w:trPr>
        <w:tc>
          <w:tcPr>
            <w:tcW w:w="2268" w:type="dxa"/>
            <w:vAlign w:val="center"/>
          </w:tcPr>
          <w:p w14:paraId="7349CFA0" w14:textId="77777777" w:rsidR="004E1531" w:rsidRPr="00400A6E" w:rsidRDefault="004E1531" w:rsidP="00420E9C">
            <w:pPr>
              <w:pStyle w:val="Tabletext"/>
              <w:jc w:val="center"/>
              <w:rPr>
                <w:lang w:eastAsia="ko-KR"/>
              </w:rPr>
            </w:pPr>
            <w:r w:rsidRPr="00400A6E">
              <w:rPr>
                <w:lang w:eastAsia="ko-KR"/>
              </w:rPr>
              <w:t>LRLD</w:t>
            </w:r>
          </w:p>
        </w:tc>
        <w:tc>
          <w:tcPr>
            <w:tcW w:w="2268" w:type="dxa"/>
            <w:vMerge/>
          </w:tcPr>
          <w:p w14:paraId="71AF18DF" w14:textId="77777777" w:rsidR="004E1531" w:rsidRPr="00400A6E" w:rsidRDefault="004E1531" w:rsidP="00420E9C">
            <w:pPr>
              <w:pStyle w:val="Tabletext"/>
              <w:jc w:val="center"/>
              <w:rPr>
                <w:lang w:eastAsia="ko-KR"/>
              </w:rPr>
            </w:pPr>
          </w:p>
        </w:tc>
        <w:tc>
          <w:tcPr>
            <w:tcW w:w="2268" w:type="dxa"/>
            <w:vAlign w:val="center"/>
          </w:tcPr>
          <w:p w14:paraId="655A04A4" w14:textId="77777777" w:rsidR="004E1531" w:rsidRPr="00400A6E" w:rsidRDefault="004E1531" w:rsidP="00420E9C">
            <w:pPr>
              <w:pStyle w:val="Tabletext"/>
              <w:jc w:val="center"/>
              <w:rPr>
                <w:lang w:eastAsia="ko-KR"/>
              </w:rPr>
            </w:pPr>
            <w:r w:rsidRPr="00400A6E">
              <w:rPr>
                <w:lang w:eastAsia="ko-KR"/>
              </w:rPr>
              <w:t>2.5~23.5</w:t>
            </w:r>
          </w:p>
        </w:tc>
        <w:tc>
          <w:tcPr>
            <w:tcW w:w="2268" w:type="dxa"/>
          </w:tcPr>
          <w:p w14:paraId="4970FB7E" w14:textId="77777777" w:rsidR="004E1531" w:rsidRPr="00400A6E" w:rsidRDefault="004E1531" w:rsidP="00420E9C">
            <w:pPr>
              <w:pStyle w:val="Tabletext"/>
              <w:jc w:val="center"/>
              <w:rPr>
                <w:lang w:eastAsia="ko-KR"/>
              </w:rPr>
            </w:pPr>
            <w:r w:rsidRPr="00400A6E">
              <w:rPr>
                <w:lang w:eastAsia="ko-KR"/>
              </w:rPr>
              <w:t>9.5</w:t>
            </w:r>
          </w:p>
        </w:tc>
      </w:tr>
    </w:tbl>
    <w:p w14:paraId="036E7AD7" w14:textId="77777777" w:rsidR="004E1531" w:rsidRPr="00400A6E" w:rsidRDefault="004E1531" w:rsidP="004E1531">
      <w:pPr>
        <w:pStyle w:val="Tablefin"/>
        <w:rPr>
          <w:lang w:eastAsia="ko-KR"/>
        </w:rPr>
      </w:pPr>
    </w:p>
    <w:p w14:paraId="406B4141" w14:textId="77777777" w:rsidR="004E1531" w:rsidRPr="00400A6E" w:rsidRDefault="004E1531" w:rsidP="004E1531">
      <w:pPr>
        <w:pStyle w:val="Heading2"/>
        <w:rPr>
          <w:lang w:eastAsia="ja-JP"/>
        </w:rPr>
      </w:pPr>
      <w:bookmarkStart w:id="105" w:name="_Toc164862805"/>
      <w:r w:rsidRPr="00400A6E">
        <w:rPr>
          <w:rFonts w:hint="eastAsia"/>
          <w:lang w:eastAsia="zh-CN"/>
        </w:rPr>
        <w:t>7</w:t>
      </w:r>
      <w:r w:rsidRPr="00400A6E">
        <w:rPr>
          <w:lang w:eastAsia="ja-JP"/>
        </w:rPr>
        <w:t>.</w:t>
      </w:r>
      <w:r w:rsidRPr="00400A6E">
        <w:rPr>
          <w:lang w:eastAsia="ko-KR"/>
        </w:rPr>
        <w:t>3</w:t>
      </w:r>
      <w:r w:rsidRPr="00400A6E">
        <w:rPr>
          <w:lang w:eastAsia="ja-JP"/>
        </w:rPr>
        <w:tab/>
      </w:r>
      <w:r>
        <w:rPr>
          <w:rFonts w:hint="eastAsia"/>
          <w:lang w:eastAsia="zh-CN"/>
        </w:rPr>
        <w:t>基本传输</w:t>
      </w:r>
      <w:r w:rsidRPr="00400A6E">
        <w:rPr>
          <w:rFonts w:hint="eastAsia"/>
          <w:lang w:eastAsia="ja-JP"/>
        </w:rPr>
        <w:t>损耗模型</w:t>
      </w:r>
      <w:bookmarkEnd w:id="105"/>
    </w:p>
    <w:p w14:paraId="6DB32876" w14:textId="77777777" w:rsidR="004E1531" w:rsidRPr="00400A6E" w:rsidRDefault="004E1531" w:rsidP="004E1531">
      <w:pPr>
        <w:ind w:firstLineChars="200" w:firstLine="480"/>
        <w:rPr>
          <w:lang w:val="en-US" w:eastAsia="ko-KR"/>
        </w:rPr>
      </w:pPr>
      <w:r w:rsidRPr="00400A6E">
        <w:rPr>
          <w:rFonts w:hint="eastAsia"/>
          <w:lang w:val="en-US" w:eastAsia="zh-CN"/>
        </w:rPr>
        <w:t>本建议书给出</w:t>
      </w:r>
      <w:r>
        <w:rPr>
          <w:rFonts w:hint="eastAsia"/>
          <w:lang w:val="en-US" w:eastAsia="zh-CN"/>
        </w:rPr>
        <w:t>基本传输</w:t>
      </w:r>
      <w:r w:rsidRPr="00400A6E">
        <w:rPr>
          <w:rFonts w:hint="eastAsia"/>
          <w:lang w:val="en-US" w:eastAsia="ko-KR"/>
        </w:rPr>
        <w:t>损耗模型</w:t>
      </w:r>
      <w:r w:rsidRPr="00400A6E">
        <w:rPr>
          <w:rFonts w:hint="eastAsia"/>
          <w:lang w:val="en-US" w:eastAsia="zh-CN"/>
        </w:rPr>
        <w:t>如下：</w:t>
      </w:r>
    </w:p>
    <w:p w14:paraId="0D242C82" w14:textId="77777777" w:rsidR="004E1531" w:rsidRPr="00CF5BA3" w:rsidRDefault="004E1531" w:rsidP="004E1531">
      <w:pPr>
        <w:pStyle w:val="Equation"/>
        <w:rPr>
          <w:lang w:val="de-CH" w:eastAsia="ko-KR"/>
        </w:rPr>
      </w:pPr>
      <w:r>
        <w:rPr>
          <w:lang w:val="de-CH" w:eastAsia="ko-KR"/>
        </w:rPr>
        <w:tab/>
      </w:r>
      <w:r w:rsidRPr="00CF5BA3">
        <w:rPr>
          <w:lang w:val="de-CH"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lang w:val="de-CH" w:eastAsia="ko-KR"/>
          </w:rPr>
          <m:t>=</m:t>
        </m:r>
        <m:sSub>
          <m:sSubPr>
            <m:ctrlPr>
              <w:rPr>
                <w:rFonts w:ascii="Cambria Math" w:hAnsi="Cambria Math"/>
                <w:i/>
                <w:lang w:eastAsia="ko-KR"/>
              </w:rPr>
            </m:ctrlPr>
          </m:sSubPr>
          <m:e>
            <m:r>
              <w:rPr>
                <w:rFonts w:ascii="Cambria Math"/>
                <w:lang w:eastAsia="ko-KR"/>
              </w:rPr>
              <m:t>L</m:t>
            </m:r>
          </m:e>
          <m:sub>
            <m:r>
              <w:rPr>
                <w:rFonts w:ascii="Cambria Math"/>
                <w:lang w:val="de-CH" w:eastAsia="ko-KR"/>
              </w:rPr>
              <m:t>0</m:t>
            </m:r>
          </m:sub>
        </m:sSub>
        <m:r>
          <w:rPr>
            <w:rFonts w:ascii="Cambria Math"/>
            <w:lang w:val="de-CH" w:eastAsia="ko-KR"/>
          </w:rPr>
          <m:t>+10</m:t>
        </m:r>
        <m:r>
          <w:rPr>
            <w:rFonts w:ascii="Cambria Math" w:hAnsi="Cambria Math" w:cs="Cambria Math"/>
            <w:lang w:val="de-CH" w:eastAsia="ko-KR"/>
          </w:rPr>
          <m:t>⋅</m:t>
        </m:r>
        <m:r>
          <w:rPr>
            <w:rFonts w:ascii="Cambria Math"/>
            <w:lang w:eastAsia="ko-KR"/>
          </w:rPr>
          <m:t>n</m:t>
        </m:r>
        <m:r>
          <w:rPr>
            <w:rFonts w:ascii="Cambria Math" w:hAnsi="Cambria Math" w:cs="Cambria Math"/>
            <w:lang w:val="de-CH" w:eastAsia="ko-KR"/>
          </w:rPr>
          <m:t>⋅</m:t>
        </m:r>
        <m:func>
          <m:funcPr>
            <m:ctrlPr>
              <w:rPr>
                <w:rFonts w:ascii="Cambria Math" w:hAnsi="Cambria Math"/>
                <w:i/>
                <w:lang w:eastAsia="ko-KR"/>
              </w:rPr>
            </m:ctrlPr>
          </m:funcPr>
          <m:fName>
            <m:sSub>
              <m:sSubPr>
                <m:ctrlPr>
                  <w:rPr>
                    <w:rFonts w:ascii="Cambria Math" w:hAnsi="Cambria Math"/>
                    <w:i/>
                    <w:lang w:eastAsia="ko-KR"/>
                  </w:rPr>
                </m:ctrlPr>
              </m:sSubPr>
              <m:e>
                <m:r>
                  <w:rPr>
                    <w:rFonts w:ascii="Cambria Math"/>
                    <w:lang w:eastAsia="ko-KR"/>
                  </w:rPr>
                  <m:t>log</m:t>
                </m:r>
              </m:e>
              <m:sub>
                <m:r>
                  <w:rPr>
                    <w:rFonts w:ascii="Cambria Math"/>
                    <w:lang w:val="de-CH" w:eastAsia="ko-KR"/>
                  </w:rPr>
                  <m:t>10</m:t>
                </m:r>
              </m:sub>
            </m:sSub>
          </m:fName>
          <m:e>
            <m:d>
              <m:dPr>
                <m:ctrlPr>
                  <w:rPr>
                    <w:rFonts w:ascii="Cambria Math" w:hAnsi="Cambria Math"/>
                    <w:i/>
                    <w:lang w:eastAsia="ko-KR"/>
                  </w:rPr>
                </m:ctrlPr>
              </m:dPr>
              <m:e>
                <m:r>
                  <w:rPr>
                    <w:rFonts w:ascii="Cambria Math"/>
                    <w:lang w:eastAsia="ko-KR"/>
                  </w:rPr>
                  <m:t>d</m:t>
                </m:r>
              </m:e>
            </m:d>
          </m:e>
        </m:func>
        <m:r>
          <w:rPr>
            <w:rFonts w:ascii="Cambria Math"/>
            <w:lang w:val="de-CH" w:eastAsia="ko-KR"/>
          </w:rPr>
          <m:t>+</m:t>
        </m:r>
        <m:r>
          <w:rPr>
            <w:rFonts w:ascii="Cambria Math"/>
            <w:lang w:eastAsia="ko-KR"/>
          </w:rPr>
          <m:t>S</m:t>
        </m:r>
      </m:oMath>
      <w:r w:rsidRPr="00CF5BA3">
        <w:rPr>
          <w:lang w:val="de-CH" w:eastAsia="ja-JP"/>
        </w:rPr>
        <w:t>                (dB)</w:t>
      </w:r>
      <w:r w:rsidRPr="00CF5BA3">
        <w:rPr>
          <w:lang w:val="de-CH" w:eastAsia="ko-KR"/>
        </w:rPr>
        <w:tab/>
        <w:t>(</w:t>
      </w:r>
      <w:r w:rsidRPr="00CF5BA3">
        <w:rPr>
          <w:rFonts w:eastAsia="Malgun Gothic"/>
          <w:lang w:val="de-CH" w:eastAsia="ko-KR"/>
        </w:rPr>
        <w:t>96</w:t>
      </w:r>
      <w:r w:rsidRPr="00CF5BA3">
        <w:rPr>
          <w:lang w:val="de-CH" w:eastAsia="ko-KR"/>
        </w:rPr>
        <w:t>)</w:t>
      </w:r>
    </w:p>
    <w:p w14:paraId="3FCC3199" w14:textId="77777777" w:rsidR="004E1531" w:rsidRPr="00400A6E" w:rsidRDefault="004E1531" w:rsidP="004E1531">
      <w:pPr>
        <w:pStyle w:val="Equation"/>
        <w:rPr>
          <w:lang w:val="en-US" w:eastAsia="zh-CN"/>
        </w:rPr>
      </w:pPr>
      <w:r>
        <w:rPr>
          <w:lang w:val="en-GB" w:eastAsia="ko-KR"/>
        </w:rPr>
        <w:tab/>
      </w:r>
      <w:r w:rsidRPr="00CF5BA3">
        <w:rPr>
          <w:lang w:val="en-GB" w:eastAsia="ko-KR"/>
        </w:rPr>
        <w:tab/>
      </w:r>
      <m:oMath>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m:t>
        </m:r>
        <m:r>
          <w:rPr>
            <w:rFonts w:ascii="Cambria Math"/>
            <w:lang w:val="en-GB" w:eastAsia="ko-KR"/>
          </w:rPr>
          <m:t>-</m:t>
        </m:r>
        <m:r>
          <w:rPr>
            <w:rFonts w:ascii="Cambria Math"/>
            <w:lang w:val="en-GB" w:eastAsia="ko-KR"/>
          </w:rPr>
          <m:t>27.5+20</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w:rPr>
                    <w:rFonts w:ascii="Cambria Math"/>
                    <w:lang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f</m:t>
                </m:r>
              </m:e>
            </m:d>
          </m:e>
        </m:func>
      </m:oMath>
      <w:r w:rsidRPr="002A11A0">
        <w:rPr>
          <w:lang w:val="en-GB" w:eastAsia="zh-CN"/>
        </w:rPr>
        <w:t>                (dB)</w:t>
      </w:r>
      <w:r w:rsidRPr="002A11A0">
        <w:rPr>
          <w:lang w:val="en-GB" w:eastAsia="ko-KR"/>
        </w:rPr>
        <w:tab/>
        <w:t>(</w:t>
      </w:r>
      <w:r w:rsidRPr="002A11A0">
        <w:rPr>
          <w:rFonts w:eastAsia="Malgun Gothic"/>
          <w:lang w:val="en-GB" w:eastAsia="ko-KR"/>
        </w:rPr>
        <w:t>97</w:t>
      </w:r>
      <w:r w:rsidRPr="002A11A0">
        <w:rPr>
          <w:lang w:val="en-GB" w:eastAsia="ko-KR"/>
        </w:rPr>
        <w:t>)</w:t>
      </w:r>
    </w:p>
    <w:p w14:paraId="1797812B" w14:textId="77777777" w:rsidR="004E1531" w:rsidRPr="00400A6E" w:rsidRDefault="004E1531" w:rsidP="004E1531">
      <w:pPr>
        <w:spacing w:before="240"/>
        <w:ind w:firstLineChars="200" w:firstLine="480"/>
        <w:rPr>
          <w:lang w:val="en-US" w:eastAsia="zh-CN"/>
        </w:rPr>
      </w:pPr>
      <w:r w:rsidRPr="00400A6E">
        <w:rPr>
          <w:rFonts w:hint="eastAsia"/>
          <w:lang w:val="en-US" w:eastAsia="zh-CN"/>
        </w:rPr>
        <w:t>其中</w:t>
      </w:r>
      <w:r w:rsidRPr="00400A6E">
        <w:rPr>
          <w:i/>
          <w:lang w:val="en-US" w:eastAsia="ko-KR"/>
        </w:rPr>
        <w:t>n</w:t>
      </w:r>
      <w:r w:rsidRPr="00400A6E">
        <w:rPr>
          <w:rFonts w:hint="eastAsia"/>
          <w:lang w:val="en-US" w:eastAsia="zh-CN"/>
        </w:rPr>
        <w:t>为</w:t>
      </w:r>
      <w:r>
        <w:rPr>
          <w:rFonts w:hint="eastAsia"/>
          <w:lang w:val="en-US" w:eastAsia="zh-CN"/>
        </w:rPr>
        <w:t>基本传输</w:t>
      </w:r>
      <w:r w:rsidRPr="00400A6E">
        <w:rPr>
          <w:rFonts w:hint="eastAsia"/>
          <w:lang w:val="en-US" w:eastAsia="ko-KR"/>
        </w:rPr>
        <w:t>损耗</w:t>
      </w:r>
      <w:r w:rsidRPr="00400A6E">
        <w:rPr>
          <w:rStyle w:val="shorttext"/>
          <w:rFonts w:ascii="Arial" w:hAnsi="Arial" w:cs="Arial" w:hint="eastAsia"/>
          <w:lang w:eastAsia="zh-CN"/>
        </w:rPr>
        <w:t>指数</w:t>
      </w:r>
      <w:r w:rsidRPr="00400A6E">
        <w:rPr>
          <w:rFonts w:hint="eastAsia"/>
          <w:lang w:val="en-US" w:eastAsia="zh-CN"/>
        </w:rPr>
        <w:t>。</w:t>
      </w:r>
      <w:r w:rsidRPr="00400A6E">
        <w:rPr>
          <w:i/>
          <w:lang w:val="en-US" w:eastAsia="ko-KR"/>
        </w:rPr>
        <w:t>S</w:t>
      </w:r>
      <w:r w:rsidRPr="00400A6E">
        <w:rPr>
          <w:rStyle w:val="shorttext"/>
          <w:rFonts w:ascii="Arial" w:hAnsi="Arial" w:cs="Arial" w:hint="eastAsia"/>
          <w:lang w:eastAsia="zh-CN"/>
        </w:rPr>
        <w:t>是一个随机变量，代表正态分布的回归线</w:t>
      </w:r>
      <w:bookmarkStart w:id="106" w:name="OLE_LINK253"/>
      <w:bookmarkStart w:id="107" w:name="OLE_LINK254"/>
      <w:r w:rsidRPr="00400A6E">
        <w:rPr>
          <w:rStyle w:val="shorttext"/>
          <w:rFonts w:ascii="Arial" w:hAnsi="Arial" w:cs="Arial" w:hint="eastAsia"/>
          <w:lang w:eastAsia="zh-CN"/>
        </w:rPr>
        <w:t>周围</w:t>
      </w:r>
      <w:bookmarkEnd w:id="106"/>
      <w:bookmarkEnd w:id="107"/>
      <w:r w:rsidRPr="00400A6E">
        <w:rPr>
          <w:rStyle w:val="shorttext"/>
          <w:rFonts w:ascii="Arial" w:hAnsi="Arial" w:cs="Arial" w:hint="eastAsia"/>
          <w:lang w:eastAsia="zh-CN"/>
        </w:rPr>
        <w:t>的随机散射，</w:t>
      </w:r>
      <w:r w:rsidRPr="00400A6E">
        <w:rPr>
          <w:rFonts w:hint="eastAsia"/>
          <w:lang w:val="en-US" w:eastAsia="ko-KR"/>
        </w:rPr>
        <w:t>标准差</w:t>
      </w:r>
      <w:r w:rsidRPr="00400A6E">
        <w:rPr>
          <w:i/>
          <w:lang w:val="en-US" w:eastAsia="ko-KR"/>
        </w:rPr>
        <w:t>S</w:t>
      </w:r>
      <w:r w:rsidRPr="00400A6E">
        <w:rPr>
          <w:rStyle w:val="shorttext"/>
          <w:rFonts w:ascii="Arial" w:hAnsi="Arial" w:cs="Arial" w:hint="eastAsia"/>
          <w:lang w:eastAsia="zh-CN"/>
        </w:rPr>
        <w:t>表示为</w:t>
      </w:r>
      <w:r w:rsidRPr="00400A6E">
        <w:rPr>
          <w:rFonts w:ascii="Symbol" w:hAnsi="Symbol"/>
          <w:iCs/>
          <w:lang w:val="en-GB" w:eastAsia="zh-CN"/>
        </w:rPr>
        <w:t></w:t>
      </w:r>
      <w:r w:rsidRPr="00400A6E">
        <w:rPr>
          <w:i/>
          <w:vertAlign w:val="subscript"/>
          <w:lang w:val="en-US" w:eastAsia="zh-CN"/>
        </w:rPr>
        <w:t>s</w:t>
      </w:r>
      <w:r w:rsidRPr="00400A6E">
        <w:rPr>
          <w:rFonts w:hint="eastAsia"/>
          <w:lang w:val="en-US" w:eastAsia="zh-CN"/>
        </w:rPr>
        <w:t>。</w:t>
      </w:r>
      <w:r w:rsidRPr="00400A6E">
        <w:rPr>
          <w:i/>
          <w:lang w:val="en-US" w:eastAsia="zh-CN"/>
        </w:rPr>
        <w:t>f</w:t>
      </w:r>
      <w:r w:rsidRPr="00400A6E">
        <w:rPr>
          <w:rFonts w:hint="eastAsia"/>
          <w:lang w:val="en-US" w:eastAsia="zh-CN"/>
        </w:rPr>
        <w:t>和</w:t>
      </w:r>
      <w:r w:rsidRPr="00400A6E">
        <w:rPr>
          <w:i/>
          <w:lang w:val="en-US" w:eastAsia="zh-CN"/>
        </w:rPr>
        <w:t>d</w:t>
      </w:r>
      <w:r w:rsidRPr="00400A6E">
        <w:rPr>
          <w:rFonts w:hint="eastAsia"/>
          <w:lang w:val="en-US" w:eastAsia="zh-CN"/>
        </w:rPr>
        <w:t>的单位分别为</w:t>
      </w:r>
      <w:r w:rsidRPr="00400A6E">
        <w:rPr>
          <w:lang w:val="en-US" w:eastAsia="zh-CN"/>
        </w:rPr>
        <w:t>MHz</w:t>
      </w:r>
      <w:r w:rsidRPr="00400A6E">
        <w:rPr>
          <w:rFonts w:hint="eastAsia"/>
          <w:lang w:val="en-US" w:eastAsia="zh-CN"/>
        </w:rPr>
        <w:t>的米。</w:t>
      </w:r>
    </w:p>
    <w:p w14:paraId="2A430625" w14:textId="77777777" w:rsidR="004E1531" w:rsidRPr="00400A6E" w:rsidRDefault="004E1531" w:rsidP="004E1531">
      <w:pPr>
        <w:ind w:firstLineChars="200" w:firstLine="480"/>
        <w:rPr>
          <w:lang w:val="en-US" w:eastAsia="zh-CN"/>
        </w:rPr>
      </w:pPr>
      <w:bookmarkStart w:id="108" w:name="OLE_LINK259"/>
      <w:bookmarkStart w:id="109" w:name="OLE_LINK260"/>
      <w:r w:rsidRPr="00400A6E">
        <w:rPr>
          <w:rStyle w:val="shorttext"/>
          <w:lang w:eastAsia="zh-CN"/>
        </w:rPr>
        <w:t>对于</w:t>
      </w:r>
      <w:bookmarkStart w:id="110" w:name="OLE_LINK274"/>
      <w:r w:rsidRPr="00400A6E">
        <w:rPr>
          <w:rStyle w:val="shorttext"/>
          <w:lang w:eastAsia="zh-CN"/>
        </w:rPr>
        <w:t>统计模型</w:t>
      </w:r>
      <w:bookmarkEnd w:id="108"/>
      <w:bookmarkEnd w:id="109"/>
      <w:r w:rsidRPr="00400A6E">
        <w:rPr>
          <w:rStyle w:val="shorttext"/>
          <w:lang w:eastAsia="zh-CN"/>
        </w:rPr>
        <w:t>的</w:t>
      </w:r>
      <w:bookmarkStart w:id="111" w:name="OLE_LINK266"/>
      <w:bookmarkStart w:id="112" w:name="OLE_LINK267"/>
      <w:bookmarkStart w:id="113" w:name="OLE_LINK268"/>
      <w:r>
        <w:rPr>
          <w:rStyle w:val="shorttext"/>
          <w:rFonts w:hint="eastAsia"/>
          <w:lang w:eastAsia="zh-CN"/>
        </w:rPr>
        <w:t>九</w:t>
      </w:r>
      <w:r w:rsidRPr="00400A6E">
        <w:rPr>
          <w:rStyle w:val="shorttext"/>
          <w:lang w:eastAsia="zh-CN"/>
        </w:rPr>
        <w:t>类</w:t>
      </w:r>
      <w:bookmarkStart w:id="114" w:name="OLE_LINK264"/>
      <w:bookmarkStart w:id="115" w:name="OLE_LINK265"/>
      <w:bookmarkEnd w:id="111"/>
      <w:bookmarkEnd w:id="112"/>
      <w:bookmarkEnd w:id="113"/>
      <w:r w:rsidRPr="00400A6E">
        <w:rPr>
          <w:rStyle w:val="shorttext"/>
          <w:lang w:eastAsia="zh-CN"/>
        </w:rPr>
        <w:t>路径形态</w:t>
      </w:r>
      <w:bookmarkEnd w:id="114"/>
      <w:bookmarkEnd w:id="115"/>
      <w:r w:rsidRPr="00400A6E">
        <w:rPr>
          <w:rStyle w:val="shorttext"/>
          <w:lang w:eastAsia="zh-CN"/>
        </w:rPr>
        <w:t>的典型情况，</w:t>
      </w:r>
      <w:r w:rsidRPr="00400A6E">
        <w:rPr>
          <w:lang w:val="en-US" w:eastAsia="zh-CN"/>
        </w:rPr>
        <w:t>在</w:t>
      </w:r>
      <w:r w:rsidRPr="00400A6E">
        <w:rPr>
          <w:lang w:val="en-US" w:eastAsia="ko-KR"/>
        </w:rPr>
        <w:t>3.705 GHz</w:t>
      </w:r>
      <w:bookmarkEnd w:id="110"/>
      <w:r w:rsidRPr="00400A6E">
        <w:rPr>
          <w:lang w:val="en-US" w:eastAsia="zh-CN"/>
        </w:rPr>
        <w:t>的</w:t>
      </w:r>
      <w:r>
        <w:rPr>
          <w:rFonts w:hint="eastAsia"/>
          <w:lang w:val="en-US" w:eastAsia="zh-CN"/>
        </w:rPr>
        <w:t>基本传输</w:t>
      </w:r>
      <w:r w:rsidRPr="00400A6E">
        <w:rPr>
          <w:rStyle w:val="shorttext"/>
          <w:lang w:eastAsia="zh-CN"/>
        </w:rPr>
        <w:t>损耗参数在表</w:t>
      </w:r>
      <w:r w:rsidRPr="00400A6E">
        <w:rPr>
          <w:rStyle w:val="shorttext"/>
          <w:rFonts w:hint="eastAsia"/>
          <w:lang w:eastAsia="zh-CN"/>
        </w:rPr>
        <w:t>2</w:t>
      </w:r>
      <w:r>
        <w:rPr>
          <w:rStyle w:val="shorttext"/>
          <w:lang w:eastAsia="zh-CN"/>
        </w:rPr>
        <w:t>6</w:t>
      </w:r>
      <w:r w:rsidRPr="00400A6E">
        <w:rPr>
          <w:rStyle w:val="shorttext"/>
          <w:lang w:eastAsia="zh-CN"/>
        </w:rPr>
        <w:t>中总结。表中的值适用于所有位于距离从</w:t>
      </w:r>
      <w:r w:rsidRPr="00400A6E">
        <w:rPr>
          <w:rStyle w:val="shorttext"/>
          <w:lang w:eastAsia="zh-CN"/>
        </w:rPr>
        <w:t>100</w:t>
      </w:r>
      <w:r w:rsidRPr="00400A6E">
        <w:rPr>
          <w:rStyle w:val="shorttext"/>
          <w:lang w:eastAsia="zh-CN"/>
        </w:rPr>
        <w:t>米到</w:t>
      </w:r>
      <w:r w:rsidRPr="00400A6E">
        <w:rPr>
          <w:rStyle w:val="shorttext"/>
          <w:lang w:eastAsia="zh-CN"/>
        </w:rPr>
        <w:t>800</w:t>
      </w:r>
      <w:r w:rsidRPr="00400A6E">
        <w:rPr>
          <w:rStyle w:val="shorttext"/>
          <w:lang w:eastAsia="zh-CN"/>
        </w:rPr>
        <w:t>米</w:t>
      </w:r>
      <w:bookmarkStart w:id="116" w:name="OLE_LINK262"/>
      <w:bookmarkStart w:id="117" w:name="OLE_LINK263"/>
      <w:r w:rsidRPr="00400A6E">
        <w:rPr>
          <w:rStyle w:val="shorttext"/>
          <w:lang w:eastAsia="zh-CN"/>
        </w:rPr>
        <w:t>的</w:t>
      </w:r>
      <w:bookmarkEnd w:id="116"/>
      <w:bookmarkEnd w:id="117"/>
      <w:r w:rsidRPr="00400A6E">
        <w:rPr>
          <w:rStyle w:val="shorttext"/>
          <w:lang w:eastAsia="zh-CN"/>
        </w:rPr>
        <w:t>路径上的高度为</w:t>
      </w:r>
      <w:r w:rsidRPr="00400A6E">
        <w:rPr>
          <w:rStyle w:val="shorttext"/>
          <w:lang w:eastAsia="zh-CN"/>
        </w:rPr>
        <w:t>2</w:t>
      </w:r>
      <w:r w:rsidRPr="00400A6E">
        <w:rPr>
          <w:rStyle w:val="shorttext"/>
          <w:lang w:eastAsia="zh-CN"/>
        </w:rPr>
        <w:t>米的接收器。</w:t>
      </w:r>
    </w:p>
    <w:p w14:paraId="684F83C5" w14:textId="77777777" w:rsidR="004E1531" w:rsidRPr="00400A6E" w:rsidRDefault="004E1531" w:rsidP="004E1531">
      <w:pPr>
        <w:pStyle w:val="TableNo"/>
        <w:rPr>
          <w:lang w:val="en-US" w:eastAsia="zh-CN"/>
        </w:rPr>
      </w:pPr>
      <w:r w:rsidRPr="00400A6E">
        <w:rPr>
          <w:rFonts w:hint="eastAsia"/>
          <w:lang w:val="en-US" w:eastAsia="zh-CN"/>
        </w:rPr>
        <w:lastRenderedPageBreak/>
        <w:t>表</w:t>
      </w:r>
      <w:r w:rsidRPr="00400A6E">
        <w:rPr>
          <w:lang w:val="en-US" w:eastAsia="ko-KR"/>
        </w:rPr>
        <w:t>2</w:t>
      </w:r>
      <w:r>
        <w:rPr>
          <w:lang w:val="en-US" w:eastAsia="ko-KR"/>
        </w:rPr>
        <w:t>6</w:t>
      </w:r>
    </w:p>
    <w:p w14:paraId="4D7EFD99" w14:textId="77777777" w:rsidR="004E1531" w:rsidRPr="00400A6E" w:rsidRDefault="004E1531" w:rsidP="004E1531">
      <w:pPr>
        <w:pStyle w:val="Tabletitle"/>
        <w:rPr>
          <w:lang w:val="en-US" w:eastAsia="ko-KR"/>
        </w:rPr>
      </w:pPr>
      <w:r w:rsidRPr="00400A6E">
        <w:rPr>
          <w:lang w:val="en-US" w:eastAsia="ko-KR"/>
        </w:rPr>
        <w:t>3.705 GHz</w:t>
      </w:r>
      <w:r w:rsidRPr="00400A6E">
        <w:rPr>
          <w:rFonts w:hint="eastAsia"/>
          <w:lang w:val="en-US" w:eastAsia="zh-CN"/>
        </w:rPr>
        <w:t>上</w:t>
      </w:r>
      <w:r>
        <w:rPr>
          <w:rStyle w:val="shorttext"/>
          <w:rFonts w:hint="eastAsia"/>
          <w:lang w:eastAsia="zh-CN"/>
        </w:rPr>
        <w:t>九</w:t>
      </w:r>
      <w:r w:rsidRPr="00400A6E">
        <w:rPr>
          <w:rFonts w:hint="eastAsia"/>
          <w:lang w:eastAsia="zh-CN"/>
        </w:rPr>
        <w:t>类路径形态的</w:t>
      </w:r>
      <w:r>
        <w:rPr>
          <w:rFonts w:hint="eastAsia"/>
          <w:lang w:eastAsia="zh-CN"/>
        </w:rPr>
        <w:t>基本传输</w:t>
      </w:r>
      <w:r w:rsidRPr="00400A6E">
        <w:rPr>
          <w:rFonts w:hint="eastAsia"/>
          <w:lang w:eastAsia="zh-CN"/>
        </w:rPr>
        <w:t>损耗参数</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4E1531" w:rsidRPr="00400A6E" w14:paraId="713DA73A" w14:textId="77777777" w:rsidTr="0085774F">
        <w:trPr>
          <w:trHeight w:val="593"/>
          <w:jc w:val="center"/>
        </w:trPr>
        <w:tc>
          <w:tcPr>
            <w:tcW w:w="2268" w:type="dxa"/>
            <w:vAlign w:val="center"/>
          </w:tcPr>
          <w:p w14:paraId="1BD3B90A" w14:textId="77777777" w:rsidR="004E1531" w:rsidRPr="00400A6E" w:rsidRDefault="004E1531" w:rsidP="00420E9C">
            <w:pPr>
              <w:pStyle w:val="Tablehead"/>
              <w:rPr>
                <w:lang w:eastAsia="ko-KR"/>
              </w:rPr>
            </w:pPr>
            <w:r w:rsidRPr="00400A6E">
              <w:rPr>
                <w:rFonts w:hint="eastAsia"/>
                <w:lang w:eastAsia="ko-KR"/>
              </w:rPr>
              <w:t>路径形态方法</w:t>
            </w:r>
          </w:p>
        </w:tc>
        <w:tc>
          <w:tcPr>
            <w:tcW w:w="2268" w:type="dxa"/>
            <w:vAlign w:val="center"/>
          </w:tcPr>
          <w:p w14:paraId="246E8209" w14:textId="77777777" w:rsidR="004E1531" w:rsidRPr="00400A6E" w:rsidRDefault="004E1531" w:rsidP="00420E9C">
            <w:pPr>
              <w:pStyle w:val="Tablehead"/>
              <w:rPr>
                <w:lang w:val="en-US" w:eastAsia="ja-JP"/>
              </w:rPr>
            </w:pPr>
            <w:r w:rsidRPr="00400A6E">
              <w:rPr>
                <w:rStyle w:val="shorttext"/>
                <w:rFonts w:ascii="Arial" w:hAnsi="Arial" w:cs="Arial" w:hint="eastAsia"/>
              </w:rPr>
              <w:t>发射</w:t>
            </w:r>
            <w:r w:rsidRPr="00400A6E">
              <w:rPr>
                <w:rFonts w:hint="eastAsia"/>
                <w:lang w:val="en-US" w:eastAsia="ko-KR"/>
              </w:rPr>
              <w:t>天线高度</w:t>
            </w:r>
            <w:r w:rsidRPr="00400A6E">
              <w:rPr>
                <w:lang w:val="en-US" w:eastAsia="ja-JP"/>
              </w:rPr>
              <w:br/>
              <w:t>(</w:t>
            </w:r>
            <w:r w:rsidRPr="00400A6E">
              <w:rPr>
                <w:lang w:val="en-US" w:eastAsia="ko-KR"/>
              </w:rPr>
              <w:t>m</w:t>
            </w:r>
            <w:r w:rsidRPr="00400A6E">
              <w:rPr>
                <w:lang w:val="en-US" w:eastAsia="ja-JP"/>
              </w:rPr>
              <w:t>)</w:t>
            </w:r>
          </w:p>
        </w:tc>
        <w:tc>
          <w:tcPr>
            <w:tcW w:w="2268" w:type="dxa"/>
          </w:tcPr>
          <w:p w14:paraId="3E7F5F19" w14:textId="77777777" w:rsidR="004E1531" w:rsidRPr="00400A6E" w:rsidRDefault="004E1531" w:rsidP="00420E9C">
            <w:pPr>
              <w:pStyle w:val="Tablehead"/>
              <w:rPr>
                <w:lang w:val="en-US" w:eastAsia="ja-JP"/>
              </w:rPr>
            </w:pPr>
            <w:r w:rsidRPr="00400A6E">
              <w:rPr>
                <w:rStyle w:val="shorttext"/>
                <w:rFonts w:ascii="Arial" w:hAnsi="Arial" w:cs="Arial" w:hint="eastAsia"/>
              </w:rPr>
              <w:t>平均建筑</w:t>
            </w:r>
            <w:r w:rsidRPr="00400A6E">
              <w:rPr>
                <w:rFonts w:hint="eastAsia"/>
                <w:lang w:val="en-US" w:eastAsia="ko-KR"/>
              </w:rPr>
              <w:t>密度</w:t>
            </w:r>
            <w:r w:rsidRPr="00400A6E">
              <w:rPr>
                <w:lang w:val="en-US" w:eastAsia="ko-KR"/>
              </w:rPr>
              <w:br/>
            </w:r>
            <w:r w:rsidRPr="00400A6E">
              <w:rPr>
                <w:lang w:val="en-US" w:eastAsia="ja-JP"/>
              </w:rPr>
              <w:t>(</w:t>
            </w:r>
            <w:r w:rsidRPr="00400A6E">
              <w:rPr>
                <w:lang w:val="en-US" w:eastAsia="ko-KR"/>
              </w:rPr>
              <w:t>%</w:t>
            </w:r>
            <w:r w:rsidRPr="00400A6E">
              <w:rPr>
                <w:lang w:val="en-US" w:eastAsia="ja-JP"/>
              </w:rPr>
              <w:t>)</w:t>
            </w:r>
          </w:p>
        </w:tc>
        <w:tc>
          <w:tcPr>
            <w:tcW w:w="1418" w:type="dxa"/>
            <w:vAlign w:val="center"/>
          </w:tcPr>
          <w:p w14:paraId="37701507" w14:textId="77777777" w:rsidR="004E1531" w:rsidRPr="00400A6E" w:rsidRDefault="004E1531" w:rsidP="00420E9C">
            <w:pPr>
              <w:pStyle w:val="Tablehead"/>
              <w:rPr>
                <w:i/>
                <w:lang w:val="en-US" w:eastAsia="ko-KR"/>
              </w:rPr>
            </w:pPr>
            <w:r w:rsidRPr="00400A6E">
              <w:rPr>
                <w:i/>
                <w:lang w:val="en-US" w:eastAsia="ko-KR"/>
              </w:rPr>
              <w:t>n</w:t>
            </w:r>
          </w:p>
        </w:tc>
        <w:tc>
          <w:tcPr>
            <w:tcW w:w="1418" w:type="dxa"/>
            <w:vAlign w:val="center"/>
          </w:tcPr>
          <w:p w14:paraId="61E38A4D" w14:textId="77777777" w:rsidR="004E1531" w:rsidRPr="00400A6E" w:rsidRDefault="004E1531" w:rsidP="00420E9C">
            <w:pPr>
              <w:pStyle w:val="Tablehead"/>
              <w:rPr>
                <w:i/>
                <w:lang w:val="en-US" w:eastAsia="ko-KR"/>
              </w:rPr>
            </w:pPr>
            <w:r w:rsidRPr="00400A6E">
              <w:rPr>
                <w:rFonts w:ascii="Symbol" w:hAnsi="Symbol"/>
                <w:iCs/>
                <w:lang w:eastAsia="ja-JP"/>
              </w:rPr>
              <w:t></w:t>
            </w:r>
            <w:r w:rsidRPr="00400A6E">
              <w:rPr>
                <w:i/>
                <w:vertAlign w:val="subscript"/>
                <w:lang w:val="en-US" w:eastAsia="ja-JP"/>
              </w:rPr>
              <w:t>s</w:t>
            </w:r>
          </w:p>
        </w:tc>
      </w:tr>
      <w:tr w:rsidR="004E1531" w:rsidRPr="00400A6E" w14:paraId="6AC4DE72" w14:textId="77777777" w:rsidTr="0085774F">
        <w:trPr>
          <w:trHeight w:val="105"/>
          <w:jc w:val="center"/>
        </w:trPr>
        <w:tc>
          <w:tcPr>
            <w:tcW w:w="2268" w:type="dxa"/>
            <w:vAlign w:val="center"/>
          </w:tcPr>
          <w:p w14:paraId="6545548E" w14:textId="77777777" w:rsidR="004E1531" w:rsidRPr="00400A6E" w:rsidRDefault="004E1531" w:rsidP="00420E9C">
            <w:pPr>
              <w:pStyle w:val="Tabletext"/>
              <w:jc w:val="center"/>
              <w:rPr>
                <w:lang w:val="en-US" w:eastAsia="ko-KR"/>
              </w:rPr>
            </w:pPr>
            <w:r w:rsidRPr="00400A6E">
              <w:rPr>
                <w:lang w:val="en-US" w:eastAsia="ko-KR"/>
              </w:rPr>
              <w:t>HRHD</w:t>
            </w:r>
          </w:p>
        </w:tc>
        <w:tc>
          <w:tcPr>
            <w:tcW w:w="2268" w:type="dxa"/>
            <w:vAlign w:val="center"/>
          </w:tcPr>
          <w:p w14:paraId="2FC9A86C" w14:textId="77777777" w:rsidR="004E1531" w:rsidRPr="00400A6E" w:rsidRDefault="004E1531" w:rsidP="00420E9C">
            <w:pPr>
              <w:pStyle w:val="Tabletext"/>
              <w:jc w:val="center"/>
              <w:rPr>
                <w:lang w:val="en-US" w:eastAsia="ko-KR"/>
              </w:rPr>
            </w:pPr>
            <w:r w:rsidRPr="00400A6E">
              <w:rPr>
                <w:lang w:val="en-US" w:eastAsia="ko-KR"/>
              </w:rPr>
              <w:t>50</w:t>
            </w:r>
          </w:p>
        </w:tc>
        <w:tc>
          <w:tcPr>
            <w:tcW w:w="2268" w:type="dxa"/>
            <w:vAlign w:val="center"/>
          </w:tcPr>
          <w:p w14:paraId="664F1318" w14:textId="77777777" w:rsidR="004E1531" w:rsidRPr="00400A6E" w:rsidRDefault="004E1531" w:rsidP="00420E9C">
            <w:pPr>
              <w:pStyle w:val="Tabletext"/>
              <w:jc w:val="center"/>
              <w:rPr>
                <w:lang w:val="en-US" w:eastAsia="ko-KR"/>
              </w:rPr>
            </w:pPr>
            <w:r w:rsidRPr="00400A6E">
              <w:rPr>
                <w:lang w:val="en-US" w:eastAsia="ko-KR"/>
              </w:rPr>
              <w:t>40</w:t>
            </w:r>
          </w:p>
        </w:tc>
        <w:tc>
          <w:tcPr>
            <w:tcW w:w="1418" w:type="dxa"/>
            <w:vAlign w:val="center"/>
          </w:tcPr>
          <w:p w14:paraId="029C7416" w14:textId="77777777" w:rsidR="004E1531" w:rsidRPr="00400A6E" w:rsidRDefault="004E1531" w:rsidP="00420E9C">
            <w:pPr>
              <w:pStyle w:val="Tabletext"/>
              <w:jc w:val="center"/>
              <w:rPr>
                <w:lang w:val="en-US" w:eastAsia="ko-KR"/>
              </w:rPr>
            </w:pPr>
            <w:r w:rsidRPr="00400A6E">
              <w:rPr>
                <w:lang w:val="en-US" w:eastAsia="ko-KR"/>
              </w:rPr>
              <w:t>3.3</w:t>
            </w:r>
          </w:p>
        </w:tc>
        <w:tc>
          <w:tcPr>
            <w:tcW w:w="1418" w:type="dxa"/>
            <w:vAlign w:val="center"/>
          </w:tcPr>
          <w:p w14:paraId="471E26D7" w14:textId="77777777" w:rsidR="004E1531" w:rsidRPr="00400A6E" w:rsidRDefault="004E1531" w:rsidP="00420E9C">
            <w:pPr>
              <w:pStyle w:val="Tabletext"/>
              <w:jc w:val="center"/>
              <w:rPr>
                <w:lang w:val="en-US" w:eastAsia="ko-KR"/>
              </w:rPr>
            </w:pPr>
            <w:r w:rsidRPr="00400A6E">
              <w:rPr>
                <w:lang w:val="en-US" w:eastAsia="ko-KR"/>
              </w:rPr>
              <w:t>9.3</w:t>
            </w:r>
          </w:p>
        </w:tc>
      </w:tr>
      <w:tr w:rsidR="004E1531" w:rsidRPr="00400A6E" w14:paraId="7B5F976F" w14:textId="77777777" w:rsidTr="0085774F">
        <w:trPr>
          <w:trHeight w:val="200"/>
          <w:jc w:val="center"/>
        </w:trPr>
        <w:tc>
          <w:tcPr>
            <w:tcW w:w="2268" w:type="dxa"/>
            <w:vAlign w:val="center"/>
          </w:tcPr>
          <w:p w14:paraId="1D96B22E" w14:textId="77777777" w:rsidR="004E1531" w:rsidRPr="00400A6E" w:rsidRDefault="004E1531" w:rsidP="00420E9C">
            <w:pPr>
              <w:pStyle w:val="Tabletext"/>
              <w:jc w:val="center"/>
              <w:rPr>
                <w:lang w:val="en-US" w:eastAsia="ko-KR"/>
              </w:rPr>
            </w:pPr>
            <w:r w:rsidRPr="00400A6E">
              <w:rPr>
                <w:lang w:val="en-US" w:eastAsia="ko-KR"/>
              </w:rPr>
              <w:t>HRMD</w:t>
            </w:r>
          </w:p>
        </w:tc>
        <w:tc>
          <w:tcPr>
            <w:tcW w:w="2268" w:type="dxa"/>
            <w:vAlign w:val="center"/>
          </w:tcPr>
          <w:p w14:paraId="393E3E71" w14:textId="77777777" w:rsidR="004E1531" w:rsidRPr="00400A6E" w:rsidRDefault="004E1531" w:rsidP="00420E9C">
            <w:pPr>
              <w:pStyle w:val="Tabletext"/>
              <w:jc w:val="center"/>
              <w:rPr>
                <w:lang w:val="en-US" w:eastAsia="ko-KR"/>
              </w:rPr>
            </w:pPr>
            <w:r w:rsidRPr="00400A6E">
              <w:rPr>
                <w:lang w:val="en-US" w:eastAsia="ko-KR"/>
              </w:rPr>
              <w:t>50</w:t>
            </w:r>
          </w:p>
        </w:tc>
        <w:tc>
          <w:tcPr>
            <w:tcW w:w="2268" w:type="dxa"/>
            <w:vAlign w:val="center"/>
          </w:tcPr>
          <w:p w14:paraId="23EE4394" w14:textId="77777777" w:rsidR="004E1531" w:rsidRPr="00400A6E" w:rsidRDefault="004E1531" w:rsidP="00420E9C">
            <w:pPr>
              <w:pStyle w:val="Tabletext"/>
              <w:jc w:val="center"/>
              <w:rPr>
                <w:lang w:val="en-US" w:eastAsia="ko-KR"/>
              </w:rPr>
            </w:pPr>
            <w:r w:rsidRPr="00400A6E">
              <w:rPr>
                <w:lang w:val="en-US" w:eastAsia="ko-KR"/>
              </w:rPr>
              <w:t>30</w:t>
            </w:r>
          </w:p>
        </w:tc>
        <w:tc>
          <w:tcPr>
            <w:tcW w:w="1418" w:type="dxa"/>
            <w:vAlign w:val="center"/>
          </w:tcPr>
          <w:p w14:paraId="06A34608" w14:textId="77777777" w:rsidR="004E1531" w:rsidRPr="00400A6E" w:rsidRDefault="004E1531" w:rsidP="00420E9C">
            <w:pPr>
              <w:pStyle w:val="Tabletext"/>
              <w:jc w:val="center"/>
              <w:rPr>
                <w:lang w:val="en-US" w:eastAsia="ko-KR"/>
              </w:rPr>
            </w:pPr>
            <w:r w:rsidRPr="00400A6E">
              <w:rPr>
                <w:lang w:val="en-US" w:eastAsia="ko-KR"/>
              </w:rPr>
              <w:t>2.9</w:t>
            </w:r>
          </w:p>
        </w:tc>
        <w:tc>
          <w:tcPr>
            <w:tcW w:w="1418" w:type="dxa"/>
            <w:vAlign w:val="center"/>
          </w:tcPr>
          <w:p w14:paraId="40C25C66" w14:textId="77777777" w:rsidR="004E1531" w:rsidRPr="00400A6E" w:rsidRDefault="004E1531" w:rsidP="00420E9C">
            <w:pPr>
              <w:pStyle w:val="Tabletext"/>
              <w:jc w:val="center"/>
              <w:rPr>
                <w:lang w:val="en-US" w:eastAsia="ko-KR"/>
              </w:rPr>
            </w:pPr>
            <w:r w:rsidRPr="00400A6E">
              <w:rPr>
                <w:lang w:val="en-US" w:eastAsia="ko-KR"/>
              </w:rPr>
              <w:t>6.3</w:t>
            </w:r>
          </w:p>
        </w:tc>
      </w:tr>
      <w:tr w:rsidR="004E1531" w:rsidRPr="00400A6E" w14:paraId="41057200" w14:textId="77777777" w:rsidTr="0085774F">
        <w:trPr>
          <w:trHeight w:val="283"/>
          <w:jc w:val="center"/>
        </w:trPr>
        <w:tc>
          <w:tcPr>
            <w:tcW w:w="2268" w:type="dxa"/>
            <w:vAlign w:val="center"/>
          </w:tcPr>
          <w:p w14:paraId="1D416A1F" w14:textId="77777777" w:rsidR="004E1531" w:rsidRPr="00400A6E" w:rsidRDefault="004E1531" w:rsidP="00420E9C">
            <w:pPr>
              <w:pStyle w:val="Tabletext"/>
              <w:jc w:val="center"/>
              <w:rPr>
                <w:lang w:val="en-US" w:eastAsia="ko-KR"/>
              </w:rPr>
            </w:pPr>
            <w:r w:rsidRPr="00400A6E">
              <w:rPr>
                <w:lang w:val="en-US" w:eastAsia="ko-KR"/>
              </w:rPr>
              <w:t>HRLD</w:t>
            </w:r>
          </w:p>
        </w:tc>
        <w:tc>
          <w:tcPr>
            <w:tcW w:w="2268" w:type="dxa"/>
            <w:vAlign w:val="center"/>
          </w:tcPr>
          <w:p w14:paraId="7190F735" w14:textId="77777777" w:rsidR="004E1531" w:rsidRPr="00400A6E" w:rsidRDefault="004E1531" w:rsidP="00420E9C">
            <w:pPr>
              <w:pStyle w:val="Tabletext"/>
              <w:jc w:val="center"/>
              <w:rPr>
                <w:lang w:val="en-US" w:eastAsia="ko-KR"/>
              </w:rPr>
            </w:pPr>
            <w:r w:rsidRPr="00400A6E">
              <w:rPr>
                <w:lang w:val="en-US" w:eastAsia="ko-KR"/>
              </w:rPr>
              <w:t>50</w:t>
            </w:r>
          </w:p>
        </w:tc>
        <w:tc>
          <w:tcPr>
            <w:tcW w:w="2268" w:type="dxa"/>
            <w:vAlign w:val="center"/>
          </w:tcPr>
          <w:p w14:paraId="6168A530" w14:textId="77777777" w:rsidR="004E1531" w:rsidRPr="00400A6E" w:rsidRDefault="004E1531" w:rsidP="00420E9C">
            <w:pPr>
              <w:pStyle w:val="Tabletext"/>
              <w:jc w:val="center"/>
              <w:rPr>
                <w:lang w:val="en-US" w:eastAsia="ko-KR"/>
              </w:rPr>
            </w:pPr>
            <w:r w:rsidRPr="00400A6E">
              <w:rPr>
                <w:lang w:val="en-US" w:eastAsia="ko-KR"/>
              </w:rPr>
              <w:t>20</w:t>
            </w:r>
          </w:p>
        </w:tc>
        <w:tc>
          <w:tcPr>
            <w:tcW w:w="1418" w:type="dxa"/>
            <w:vAlign w:val="center"/>
          </w:tcPr>
          <w:p w14:paraId="069602E0" w14:textId="77777777" w:rsidR="004E1531" w:rsidRPr="00400A6E" w:rsidRDefault="004E1531" w:rsidP="00420E9C">
            <w:pPr>
              <w:pStyle w:val="Tabletext"/>
              <w:jc w:val="center"/>
              <w:rPr>
                <w:lang w:val="en-US" w:eastAsia="ko-KR"/>
              </w:rPr>
            </w:pPr>
            <w:r w:rsidRPr="00400A6E">
              <w:rPr>
                <w:lang w:val="en-US" w:eastAsia="ko-KR"/>
              </w:rPr>
              <w:t>2.5</w:t>
            </w:r>
          </w:p>
        </w:tc>
        <w:tc>
          <w:tcPr>
            <w:tcW w:w="1418" w:type="dxa"/>
            <w:vAlign w:val="center"/>
          </w:tcPr>
          <w:p w14:paraId="43F8F616" w14:textId="77777777" w:rsidR="004E1531" w:rsidRPr="00400A6E" w:rsidRDefault="004E1531" w:rsidP="00420E9C">
            <w:pPr>
              <w:pStyle w:val="Tabletext"/>
              <w:jc w:val="center"/>
              <w:rPr>
                <w:lang w:val="en-US" w:eastAsia="ko-KR"/>
              </w:rPr>
            </w:pPr>
            <w:r w:rsidRPr="00400A6E">
              <w:rPr>
                <w:lang w:val="en-US" w:eastAsia="ko-KR"/>
              </w:rPr>
              <w:t>3.6</w:t>
            </w:r>
          </w:p>
        </w:tc>
      </w:tr>
      <w:tr w:rsidR="004E1531" w:rsidRPr="00400A6E" w14:paraId="296806F0" w14:textId="77777777" w:rsidTr="0085774F">
        <w:trPr>
          <w:trHeight w:val="250"/>
          <w:jc w:val="center"/>
        </w:trPr>
        <w:tc>
          <w:tcPr>
            <w:tcW w:w="2268" w:type="dxa"/>
            <w:vAlign w:val="center"/>
          </w:tcPr>
          <w:p w14:paraId="08F332D6" w14:textId="77777777" w:rsidR="004E1531" w:rsidRPr="00400A6E" w:rsidRDefault="004E1531" w:rsidP="00420E9C">
            <w:pPr>
              <w:pStyle w:val="Tabletext"/>
              <w:jc w:val="center"/>
              <w:rPr>
                <w:lang w:val="en-US" w:eastAsia="ko-KR"/>
              </w:rPr>
            </w:pPr>
            <w:r w:rsidRPr="00400A6E">
              <w:rPr>
                <w:lang w:val="en-US" w:eastAsia="ko-KR"/>
              </w:rPr>
              <w:t>MRHD</w:t>
            </w:r>
          </w:p>
        </w:tc>
        <w:tc>
          <w:tcPr>
            <w:tcW w:w="2268" w:type="dxa"/>
            <w:vAlign w:val="center"/>
          </w:tcPr>
          <w:p w14:paraId="74F1DE22" w14:textId="77777777" w:rsidR="004E1531" w:rsidRPr="00400A6E" w:rsidRDefault="004E1531" w:rsidP="00420E9C">
            <w:pPr>
              <w:pStyle w:val="Tabletext"/>
              <w:jc w:val="center"/>
              <w:rPr>
                <w:lang w:val="en-US" w:eastAsia="ko-KR"/>
              </w:rPr>
            </w:pPr>
            <w:r w:rsidRPr="00400A6E">
              <w:rPr>
                <w:lang w:val="en-US" w:eastAsia="ko-KR"/>
              </w:rPr>
              <w:t>30</w:t>
            </w:r>
          </w:p>
        </w:tc>
        <w:tc>
          <w:tcPr>
            <w:tcW w:w="2268" w:type="dxa"/>
            <w:vAlign w:val="center"/>
          </w:tcPr>
          <w:p w14:paraId="7DE3A680" w14:textId="77777777" w:rsidR="004E1531" w:rsidRPr="00400A6E" w:rsidRDefault="004E1531" w:rsidP="00420E9C">
            <w:pPr>
              <w:pStyle w:val="Tabletext"/>
              <w:jc w:val="center"/>
              <w:rPr>
                <w:lang w:val="en-US" w:eastAsia="ko-KR"/>
              </w:rPr>
            </w:pPr>
            <w:r w:rsidRPr="00400A6E">
              <w:rPr>
                <w:lang w:val="en-US" w:eastAsia="ko-KR"/>
              </w:rPr>
              <w:t>40</w:t>
            </w:r>
          </w:p>
        </w:tc>
        <w:tc>
          <w:tcPr>
            <w:tcW w:w="1418" w:type="dxa"/>
            <w:vAlign w:val="center"/>
          </w:tcPr>
          <w:p w14:paraId="217768EC" w14:textId="77777777" w:rsidR="004E1531" w:rsidRPr="00400A6E" w:rsidRDefault="004E1531" w:rsidP="00420E9C">
            <w:pPr>
              <w:pStyle w:val="Tabletext"/>
              <w:jc w:val="center"/>
              <w:rPr>
                <w:lang w:val="en-US" w:eastAsia="ko-KR"/>
              </w:rPr>
            </w:pPr>
            <w:r w:rsidRPr="00400A6E">
              <w:rPr>
                <w:lang w:val="en-US" w:eastAsia="ko-KR"/>
              </w:rPr>
              <w:t>2.8</w:t>
            </w:r>
          </w:p>
        </w:tc>
        <w:tc>
          <w:tcPr>
            <w:tcW w:w="1418" w:type="dxa"/>
            <w:vAlign w:val="center"/>
          </w:tcPr>
          <w:p w14:paraId="7D00F947" w14:textId="77777777" w:rsidR="004E1531" w:rsidRPr="00400A6E" w:rsidRDefault="004E1531" w:rsidP="00420E9C">
            <w:pPr>
              <w:pStyle w:val="Tabletext"/>
              <w:jc w:val="center"/>
              <w:rPr>
                <w:lang w:val="en-US" w:eastAsia="ko-KR"/>
              </w:rPr>
            </w:pPr>
            <w:r w:rsidRPr="00400A6E">
              <w:rPr>
                <w:lang w:val="en-US" w:eastAsia="ko-KR"/>
              </w:rPr>
              <w:t>4.7</w:t>
            </w:r>
          </w:p>
        </w:tc>
      </w:tr>
      <w:tr w:rsidR="004E1531" w:rsidRPr="00400A6E" w14:paraId="2E0B49BD" w14:textId="77777777" w:rsidTr="0085774F">
        <w:trPr>
          <w:trHeight w:val="190"/>
          <w:jc w:val="center"/>
        </w:trPr>
        <w:tc>
          <w:tcPr>
            <w:tcW w:w="2268" w:type="dxa"/>
            <w:vAlign w:val="center"/>
          </w:tcPr>
          <w:p w14:paraId="16DEFFA1" w14:textId="77777777" w:rsidR="004E1531" w:rsidRPr="00400A6E" w:rsidRDefault="004E1531" w:rsidP="00420E9C">
            <w:pPr>
              <w:pStyle w:val="Tabletext"/>
              <w:jc w:val="center"/>
              <w:rPr>
                <w:lang w:val="en-US" w:eastAsia="ko-KR"/>
              </w:rPr>
            </w:pPr>
            <w:r w:rsidRPr="00400A6E">
              <w:rPr>
                <w:lang w:val="en-US" w:eastAsia="ko-KR"/>
              </w:rPr>
              <w:t>MRMD</w:t>
            </w:r>
          </w:p>
        </w:tc>
        <w:tc>
          <w:tcPr>
            <w:tcW w:w="2268" w:type="dxa"/>
            <w:vAlign w:val="center"/>
          </w:tcPr>
          <w:p w14:paraId="0401802F" w14:textId="77777777" w:rsidR="004E1531" w:rsidRPr="00400A6E" w:rsidRDefault="004E1531" w:rsidP="00420E9C">
            <w:pPr>
              <w:pStyle w:val="Tabletext"/>
              <w:jc w:val="center"/>
              <w:rPr>
                <w:lang w:val="en-US" w:eastAsia="ko-KR"/>
              </w:rPr>
            </w:pPr>
            <w:r w:rsidRPr="00400A6E">
              <w:rPr>
                <w:lang w:val="en-US" w:eastAsia="ko-KR"/>
              </w:rPr>
              <w:t>30</w:t>
            </w:r>
          </w:p>
        </w:tc>
        <w:tc>
          <w:tcPr>
            <w:tcW w:w="2268" w:type="dxa"/>
            <w:vAlign w:val="center"/>
          </w:tcPr>
          <w:p w14:paraId="489F437F" w14:textId="77777777" w:rsidR="004E1531" w:rsidRPr="00400A6E" w:rsidRDefault="004E1531" w:rsidP="00420E9C">
            <w:pPr>
              <w:pStyle w:val="Tabletext"/>
              <w:jc w:val="center"/>
              <w:rPr>
                <w:lang w:val="en-US" w:eastAsia="ko-KR"/>
              </w:rPr>
            </w:pPr>
            <w:r w:rsidRPr="00400A6E">
              <w:rPr>
                <w:lang w:val="en-US" w:eastAsia="ko-KR"/>
              </w:rPr>
              <w:t>30</w:t>
            </w:r>
          </w:p>
        </w:tc>
        <w:tc>
          <w:tcPr>
            <w:tcW w:w="1418" w:type="dxa"/>
            <w:vAlign w:val="center"/>
          </w:tcPr>
          <w:p w14:paraId="20ED305C" w14:textId="77777777" w:rsidR="004E1531" w:rsidRPr="00400A6E" w:rsidRDefault="004E1531" w:rsidP="00420E9C">
            <w:pPr>
              <w:pStyle w:val="Tabletext"/>
              <w:jc w:val="center"/>
              <w:rPr>
                <w:lang w:eastAsia="ko-KR"/>
              </w:rPr>
            </w:pPr>
            <w:r w:rsidRPr="00400A6E">
              <w:rPr>
                <w:lang w:val="en-US" w:eastAsia="ko-KR"/>
              </w:rPr>
              <w:t>2</w:t>
            </w:r>
            <w:r w:rsidRPr="00400A6E">
              <w:rPr>
                <w:lang w:eastAsia="ko-KR"/>
              </w:rPr>
              <w:t>.6</w:t>
            </w:r>
          </w:p>
        </w:tc>
        <w:tc>
          <w:tcPr>
            <w:tcW w:w="1418" w:type="dxa"/>
            <w:vAlign w:val="center"/>
          </w:tcPr>
          <w:p w14:paraId="46650F5D" w14:textId="77777777" w:rsidR="004E1531" w:rsidRPr="00400A6E" w:rsidRDefault="004E1531" w:rsidP="00420E9C">
            <w:pPr>
              <w:pStyle w:val="Tabletext"/>
              <w:jc w:val="center"/>
              <w:rPr>
                <w:lang w:eastAsia="ko-KR"/>
              </w:rPr>
            </w:pPr>
            <w:r w:rsidRPr="00400A6E">
              <w:rPr>
                <w:lang w:eastAsia="ko-KR"/>
              </w:rPr>
              <w:t>4.9</w:t>
            </w:r>
          </w:p>
        </w:tc>
      </w:tr>
      <w:tr w:rsidR="004E1531" w:rsidRPr="00400A6E" w14:paraId="1F246A26" w14:textId="77777777" w:rsidTr="0085774F">
        <w:trPr>
          <w:trHeight w:val="198"/>
          <w:jc w:val="center"/>
        </w:trPr>
        <w:tc>
          <w:tcPr>
            <w:tcW w:w="2268" w:type="dxa"/>
            <w:vAlign w:val="center"/>
          </w:tcPr>
          <w:p w14:paraId="0218A12B" w14:textId="77777777" w:rsidR="004E1531" w:rsidRPr="00400A6E" w:rsidRDefault="004E1531" w:rsidP="00420E9C">
            <w:pPr>
              <w:pStyle w:val="Tabletext"/>
              <w:jc w:val="center"/>
              <w:rPr>
                <w:lang w:eastAsia="ko-KR"/>
              </w:rPr>
            </w:pPr>
            <w:r w:rsidRPr="00400A6E">
              <w:rPr>
                <w:lang w:eastAsia="ko-KR"/>
              </w:rPr>
              <w:t>MRLD</w:t>
            </w:r>
          </w:p>
        </w:tc>
        <w:tc>
          <w:tcPr>
            <w:tcW w:w="2268" w:type="dxa"/>
            <w:vAlign w:val="center"/>
          </w:tcPr>
          <w:p w14:paraId="05EBA95E" w14:textId="77777777" w:rsidR="004E1531" w:rsidRPr="00400A6E" w:rsidRDefault="004E1531" w:rsidP="00420E9C">
            <w:pPr>
              <w:pStyle w:val="Tabletext"/>
              <w:jc w:val="center"/>
              <w:rPr>
                <w:lang w:eastAsia="ko-KR"/>
              </w:rPr>
            </w:pPr>
            <w:r w:rsidRPr="00400A6E">
              <w:rPr>
                <w:lang w:eastAsia="ko-KR"/>
              </w:rPr>
              <w:t>30</w:t>
            </w:r>
          </w:p>
        </w:tc>
        <w:tc>
          <w:tcPr>
            <w:tcW w:w="2268" w:type="dxa"/>
            <w:vAlign w:val="center"/>
          </w:tcPr>
          <w:p w14:paraId="3CCD3E36" w14:textId="77777777" w:rsidR="004E1531" w:rsidRPr="00400A6E" w:rsidRDefault="004E1531" w:rsidP="00420E9C">
            <w:pPr>
              <w:pStyle w:val="Tabletext"/>
              <w:jc w:val="center"/>
              <w:rPr>
                <w:lang w:eastAsia="ko-KR"/>
              </w:rPr>
            </w:pPr>
            <w:r w:rsidRPr="00400A6E">
              <w:rPr>
                <w:lang w:eastAsia="ko-KR"/>
              </w:rPr>
              <w:t>20</w:t>
            </w:r>
          </w:p>
        </w:tc>
        <w:tc>
          <w:tcPr>
            <w:tcW w:w="1418" w:type="dxa"/>
            <w:vAlign w:val="center"/>
          </w:tcPr>
          <w:p w14:paraId="28D87DE4" w14:textId="77777777" w:rsidR="004E1531" w:rsidRPr="00400A6E" w:rsidRDefault="004E1531" w:rsidP="00420E9C">
            <w:pPr>
              <w:pStyle w:val="Tabletext"/>
              <w:jc w:val="center"/>
              <w:rPr>
                <w:lang w:eastAsia="ko-KR"/>
              </w:rPr>
            </w:pPr>
            <w:r w:rsidRPr="00400A6E">
              <w:rPr>
                <w:lang w:eastAsia="ko-KR"/>
              </w:rPr>
              <w:t>2.3</w:t>
            </w:r>
          </w:p>
        </w:tc>
        <w:tc>
          <w:tcPr>
            <w:tcW w:w="1418" w:type="dxa"/>
            <w:vAlign w:val="center"/>
          </w:tcPr>
          <w:p w14:paraId="14626E0B" w14:textId="77777777" w:rsidR="004E1531" w:rsidRPr="00400A6E" w:rsidRDefault="004E1531" w:rsidP="00420E9C">
            <w:pPr>
              <w:pStyle w:val="Tabletext"/>
              <w:jc w:val="center"/>
              <w:rPr>
                <w:lang w:eastAsia="ko-KR"/>
              </w:rPr>
            </w:pPr>
            <w:r w:rsidRPr="00400A6E">
              <w:rPr>
                <w:lang w:eastAsia="ko-KR"/>
              </w:rPr>
              <w:t>2.7</w:t>
            </w:r>
          </w:p>
        </w:tc>
      </w:tr>
      <w:tr w:rsidR="004E1531" w:rsidRPr="00400A6E" w14:paraId="15A9520D" w14:textId="77777777" w:rsidTr="0085774F">
        <w:trPr>
          <w:trHeight w:val="226"/>
          <w:jc w:val="center"/>
        </w:trPr>
        <w:tc>
          <w:tcPr>
            <w:tcW w:w="2268" w:type="dxa"/>
            <w:vAlign w:val="center"/>
          </w:tcPr>
          <w:p w14:paraId="5308F897" w14:textId="77777777" w:rsidR="004E1531" w:rsidRPr="00400A6E" w:rsidRDefault="004E1531" w:rsidP="00420E9C">
            <w:pPr>
              <w:pStyle w:val="Tabletext"/>
              <w:jc w:val="center"/>
              <w:rPr>
                <w:lang w:eastAsia="ko-KR"/>
              </w:rPr>
            </w:pPr>
            <w:r w:rsidRPr="00400A6E">
              <w:rPr>
                <w:lang w:eastAsia="ko-KR"/>
              </w:rPr>
              <w:t>LRHD</w:t>
            </w:r>
          </w:p>
        </w:tc>
        <w:tc>
          <w:tcPr>
            <w:tcW w:w="2268" w:type="dxa"/>
            <w:vAlign w:val="center"/>
          </w:tcPr>
          <w:p w14:paraId="1A3588F5" w14:textId="77777777" w:rsidR="004E1531" w:rsidRPr="00400A6E" w:rsidRDefault="004E1531" w:rsidP="00420E9C">
            <w:pPr>
              <w:pStyle w:val="Tabletext"/>
              <w:jc w:val="center"/>
              <w:rPr>
                <w:lang w:eastAsia="ko-KR"/>
              </w:rPr>
            </w:pPr>
            <w:r w:rsidRPr="00400A6E">
              <w:rPr>
                <w:lang w:eastAsia="ko-KR"/>
              </w:rPr>
              <w:t>20</w:t>
            </w:r>
          </w:p>
        </w:tc>
        <w:tc>
          <w:tcPr>
            <w:tcW w:w="2268" w:type="dxa"/>
            <w:vAlign w:val="center"/>
          </w:tcPr>
          <w:p w14:paraId="12D3D927" w14:textId="77777777" w:rsidR="004E1531" w:rsidRPr="00400A6E" w:rsidRDefault="004E1531" w:rsidP="00420E9C">
            <w:pPr>
              <w:pStyle w:val="Tabletext"/>
              <w:jc w:val="center"/>
              <w:rPr>
                <w:lang w:eastAsia="ko-KR"/>
              </w:rPr>
            </w:pPr>
            <w:r w:rsidRPr="00400A6E">
              <w:rPr>
                <w:lang w:eastAsia="ko-KR"/>
              </w:rPr>
              <w:t>40</w:t>
            </w:r>
          </w:p>
        </w:tc>
        <w:tc>
          <w:tcPr>
            <w:tcW w:w="1418" w:type="dxa"/>
            <w:vAlign w:val="center"/>
          </w:tcPr>
          <w:p w14:paraId="643E5ED8" w14:textId="77777777" w:rsidR="004E1531" w:rsidRPr="00400A6E" w:rsidRDefault="004E1531" w:rsidP="00420E9C">
            <w:pPr>
              <w:pStyle w:val="Tabletext"/>
              <w:jc w:val="center"/>
              <w:rPr>
                <w:lang w:eastAsia="ko-KR"/>
              </w:rPr>
            </w:pPr>
            <w:r w:rsidRPr="00400A6E">
              <w:rPr>
                <w:lang w:eastAsia="ko-KR"/>
              </w:rPr>
              <w:t>2.4</w:t>
            </w:r>
          </w:p>
        </w:tc>
        <w:tc>
          <w:tcPr>
            <w:tcW w:w="1418" w:type="dxa"/>
            <w:vAlign w:val="center"/>
          </w:tcPr>
          <w:p w14:paraId="47C96EB8" w14:textId="77777777" w:rsidR="004E1531" w:rsidRPr="00400A6E" w:rsidRDefault="004E1531" w:rsidP="00420E9C">
            <w:pPr>
              <w:pStyle w:val="Tabletext"/>
              <w:jc w:val="center"/>
              <w:rPr>
                <w:lang w:eastAsia="ko-KR"/>
              </w:rPr>
            </w:pPr>
            <w:r w:rsidRPr="00400A6E">
              <w:rPr>
                <w:lang w:eastAsia="ko-KR"/>
              </w:rPr>
              <w:t>1.3</w:t>
            </w:r>
          </w:p>
        </w:tc>
      </w:tr>
      <w:tr w:rsidR="004E1531" w:rsidRPr="00400A6E" w14:paraId="6678390B" w14:textId="77777777" w:rsidTr="0085774F">
        <w:trPr>
          <w:trHeight w:val="214"/>
          <w:jc w:val="center"/>
        </w:trPr>
        <w:tc>
          <w:tcPr>
            <w:tcW w:w="2268" w:type="dxa"/>
            <w:vAlign w:val="center"/>
          </w:tcPr>
          <w:p w14:paraId="1BBD81F5" w14:textId="77777777" w:rsidR="004E1531" w:rsidRPr="00400A6E" w:rsidRDefault="004E1531" w:rsidP="00420E9C">
            <w:pPr>
              <w:pStyle w:val="Tabletext"/>
              <w:jc w:val="center"/>
              <w:rPr>
                <w:lang w:eastAsia="ko-KR"/>
              </w:rPr>
            </w:pPr>
            <w:r w:rsidRPr="00400A6E">
              <w:rPr>
                <w:lang w:eastAsia="ko-KR"/>
              </w:rPr>
              <w:t>LRMD</w:t>
            </w:r>
          </w:p>
        </w:tc>
        <w:tc>
          <w:tcPr>
            <w:tcW w:w="2268" w:type="dxa"/>
            <w:vAlign w:val="center"/>
          </w:tcPr>
          <w:p w14:paraId="502F678C" w14:textId="77777777" w:rsidR="004E1531" w:rsidRPr="00400A6E" w:rsidRDefault="004E1531" w:rsidP="00420E9C">
            <w:pPr>
              <w:pStyle w:val="Tabletext"/>
              <w:jc w:val="center"/>
              <w:rPr>
                <w:lang w:eastAsia="ko-KR"/>
              </w:rPr>
            </w:pPr>
            <w:r w:rsidRPr="00400A6E">
              <w:rPr>
                <w:lang w:eastAsia="ko-KR"/>
              </w:rPr>
              <w:t>20</w:t>
            </w:r>
          </w:p>
        </w:tc>
        <w:tc>
          <w:tcPr>
            <w:tcW w:w="2268" w:type="dxa"/>
            <w:vAlign w:val="center"/>
          </w:tcPr>
          <w:p w14:paraId="45A45401" w14:textId="77777777" w:rsidR="004E1531" w:rsidRPr="00400A6E" w:rsidRDefault="004E1531" w:rsidP="00420E9C">
            <w:pPr>
              <w:pStyle w:val="Tabletext"/>
              <w:jc w:val="center"/>
              <w:rPr>
                <w:lang w:eastAsia="ko-KR"/>
              </w:rPr>
            </w:pPr>
            <w:r w:rsidRPr="00400A6E">
              <w:rPr>
                <w:lang w:eastAsia="ko-KR"/>
              </w:rPr>
              <w:t>30</w:t>
            </w:r>
          </w:p>
        </w:tc>
        <w:tc>
          <w:tcPr>
            <w:tcW w:w="1418" w:type="dxa"/>
            <w:vAlign w:val="center"/>
          </w:tcPr>
          <w:p w14:paraId="4C3784A7" w14:textId="77777777" w:rsidR="004E1531" w:rsidRPr="00400A6E" w:rsidRDefault="004E1531" w:rsidP="00420E9C">
            <w:pPr>
              <w:pStyle w:val="Tabletext"/>
              <w:jc w:val="center"/>
              <w:rPr>
                <w:lang w:eastAsia="ko-KR"/>
              </w:rPr>
            </w:pPr>
            <w:r w:rsidRPr="00400A6E">
              <w:rPr>
                <w:lang w:eastAsia="ko-KR"/>
              </w:rPr>
              <w:t>2.3</w:t>
            </w:r>
          </w:p>
        </w:tc>
        <w:tc>
          <w:tcPr>
            <w:tcW w:w="1418" w:type="dxa"/>
            <w:vAlign w:val="center"/>
          </w:tcPr>
          <w:p w14:paraId="08E8CFCA" w14:textId="77777777" w:rsidR="004E1531" w:rsidRPr="00400A6E" w:rsidRDefault="004E1531" w:rsidP="00420E9C">
            <w:pPr>
              <w:pStyle w:val="Tabletext"/>
              <w:jc w:val="center"/>
              <w:rPr>
                <w:lang w:eastAsia="ko-KR"/>
              </w:rPr>
            </w:pPr>
            <w:r w:rsidRPr="00400A6E">
              <w:rPr>
                <w:lang w:eastAsia="ko-KR"/>
              </w:rPr>
              <w:t>1.8</w:t>
            </w:r>
          </w:p>
        </w:tc>
      </w:tr>
      <w:tr w:rsidR="004E1531" w:rsidRPr="00400A6E" w14:paraId="08C50BCA" w14:textId="77777777" w:rsidTr="0085774F">
        <w:trPr>
          <w:trHeight w:val="155"/>
          <w:jc w:val="center"/>
        </w:trPr>
        <w:tc>
          <w:tcPr>
            <w:tcW w:w="2268" w:type="dxa"/>
            <w:vAlign w:val="center"/>
          </w:tcPr>
          <w:p w14:paraId="2D3151D5" w14:textId="77777777" w:rsidR="004E1531" w:rsidRPr="00400A6E" w:rsidRDefault="004E1531" w:rsidP="00420E9C">
            <w:pPr>
              <w:pStyle w:val="Tabletext"/>
              <w:jc w:val="center"/>
              <w:rPr>
                <w:lang w:eastAsia="ko-KR"/>
              </w:rPr>
            </w:pPr>
            <w:r w:rsidRPr="00400A6E">
              <w:rPr>
                <w:lang w:eastAsia="ko-KR"/>
              </w:rPr>
              <w:t>LRLD</w:t>
            </w:r>
          </w:p>
        </w:tc>
        <w:tc>
          <w:tcPr>
            <w:tcW w:w="2268" w:type="dxa"/>
            <w:vAlign w:val="center"/>
          </w:tcPr>
          <w:p w14:paraId="581D355D" w14:textId="77777777" w:rsidR="004E1531" w:rsidRPr="00400A6E" w:rsidRDefault="004E1531" w:rsidP="00420E9C">
            <w:pPr>
              <w:pStyle w:val="Tabletext"/>
              <w:jc w:val="center"/>
              <w:rPr>
                <w:lang w:eastAsia="ko-KR"/>
              </w:rPr>
            </w:pPr>
            <w:r w:rsidRPr="00400A6E">
              <w:rPr>
                <w:lang w:eastAsia="ko-KR"/>
              </w:rPr>
              <w:t>20</w:t>
            </w:r>
          </w:p>
        </w:tc>
        <w:tc>
          <w:tcPr>
            <w:tcW w:w="2268" w:type="dxa"/>
          </w:tcPr>
          <w:p w14:paraId="73951A95" w14:textId="77777777" w:rsidR="004E1531" w:rsidRPr="00400A6E" w:rsidRDefault="004E1531" w:rsidP="00420E9C">
            <w:pPr>
              <w:pStyle w:val="Tabletext"/>
              <w:jc w:val="center"/>
              <w:rPr>
                <w:lang w:eastAsia="ko-KR"/>
              </w:rPr>
            </w:pPr>
            <w:r w:rsidRPr="00400A6E">
              <w:rPr>
                <w:lang w:eastAsia="ko-KR"/>
              </w:rPr>
              <w:t>20</w:t>
            </w:r>
          </w:p>
        </w:tc>
        <w:tc>
          <w:tcPr>
            <w:tcW w:w="1418" w:type="dxa"/>
            <w:vAlign w:val="center"/>
          </w:tcPr>
          <w:p w14:paraId="3A29B240" w14:textId="77777777" w:rsidR="004E1531" w:rsidRPr="00400A6E" w:rsidRDefault="004E1531" w:rsidP="00420E9C">
            <w:pPr>
              <w:pStyle w:val="Tabletext"/>
              <w:jc w:val="center"/>
              <w:rPr>
                <w:lang w:eastAsia="ko-KR"/>
              </w:rPr>
            </w:pPr>
            <w:r w:rsidRPr="00400A6E">
              <w:rPr>
                <w:lang w:eastAsia="ko-KR"/>
              </w:rPr>
              <w:t>2.2</w:t>
            </w:r>
          </w:p>
        </w:tc>
        <w:tc>
          <w:tcPr>
            <w:tcW w:w="1418" w:type="dxa"/>
            <w:vAlign w:val="center"/>
          </w:tcPr>
          <w:p w14:paraId="6CA81F48" w14:textId="77777777" w:rsidR="004E1531" w:rsidRPr="00400A6E" w:rsidRDefault="004E1531" w:rsidP="00420E9C">
            <w:pPr>
              <w:pStyle w:val="Tabletext"/>
              <w:jc w:val="center"/>
              <w:rPr>
                <w:lang w:eastAsia="ko-KR"/>
              </w:rPr>
            </w:pPr>
            <w:r w:rsidRPr="00400A6E">
              <w:rPr>
                <w:lang w:eastAsia="ko-KR"/>
              </w:rPr>
              <w:t>1.8</w:t>
            </w:r>
          </w:p>
        </w:tc>
      </w:tr>
    </w:tbl>
    <w:p w14:paraId="0A61F6F7" w14:textId="77777777" w:rsidR="004E1531" w:rsidRPr="00400A6E" w:rsidRDefault="004E1531" w:rsidP="004E1531">
      <w:pPr>
        <w:pStyle w:val="Tablefin"/>
        <w:rPr>
          <w:lang w:eastAsia="ko-KR"/>
        </w:rPr>
      </w:pPr>
    </w:p>
    <w:p w14:paraId="6B4C0625" w14:textId="77777777" w:rsidR="004E1531" w:rsidRPr="00400A6E" w:rsidRDefault="004E1531" w:rsidP="004E1531">
      <w:pPr>
        <w:pStyle w:val="Heading2"/>
        <w:rPr>
          <w:lang w:eastAsia="ja-JP"/>
        </w:rPr>
      </w:pPr>
      <w:bookmarkStart w:id="118" w:name="_Toc164862806"/>
      <w:r w:rsidRPr="00400A6E">
        <w:rPr>
          <w:rFonts w:hint="eastAsia"/>
          <w:lang w:eastAsia="zh-CN"/>
        </w:rPr>
        <w:t>7</w:t>
      </w:r>
      <w:r w:rsidRPr="00400A6E">
        <w:rPr>
          <w:lang w:eastAsia="ja-JP"/>
        </w:rPr>
        <w:t>.</w:t>
      </w:r>
      <w:r w:rsidRPr="00400A6E">
        <w:rPr>
          <w:lang w:eastAsia="ko-KR"/>
        </w:rPr>
        <w:t>4</w:t>
      </w:r>
      <w:r w:rsidRPr="00400A6E">
        <w:rPr>
          <w:lang w:eastAsia="ja-JP"/>
        </w:rPr>
        <w:tab/>
      </w:r>
      <w:r w:rsidRPr="00400A6E">
        <w:rPr>
          <w:rFonts w:hint="eastAsia"/>
          <w:lang w:eastAsia="ja-JP"/>
        </w:rPr>
        <w:t>时延扩展</w:t>
      </w:r>
      <w:r w:rsidRPr="00400A6E">
        <w:rPr>
          <w:rStyle w:val="shorttext"/>
          <w:rFonts w:ascii="Arial" w:hAnsi="Arial" w:cs="Arial" w:hint="eastAsia"/>
        </w:rPr>
        <w:t>模型</w:t>
      </w:r>
      <w:bookmarkEnd w:id="118"/>
    </w:p>
    <w:p w14:paraId="5E949DEB" w14:textId="77777777" w:rsidR="004E1531" w:rsidRPr="00400A6E" w:rsidRDefault="004E1531" w:rsidP="004E1531">
      <w:pPr>
        <w:ind w:firstLineChars="200" w:firstLine="480"/>
        <w:rPr>
          <w:lang w:eastAsia="zh-CN"/>
        </w:rPr>
      </w:pPr>
      <w:r w:rsidRPr="00400A6E">
        <w:rPr>
          <w:lang w:eastAsia="ko-KR"/>
        </w:rPr>
        <w:t>r.m.s.</w:t>
      </w:r>
      <w:r w:rsidRPr="00400A6E">
        <w:rPr>
          <w:rFonts w:hint="eastAsia"/>
          <w:lang w:val="en-US" w:eastAsia="ko-KR"/>
        </w:rPr>
        <w:t>时延扩展</w:t>
      </w:r>
      <w:r w:rsidRPr="00400A6E">
        <w:rPr>
          <w:rFonts w:hint="eastAsia"/>
          <w:lang w:val="en-US" w:eastAsia="zh-CN"/>
        </w:rPr>
        <w:t>可</w:t>
      </w:r>
      <w:r w:rsidRPr="00400A6E">
        <w:rPr>
          <w:rStyle w:val="shorttext"/>
          <w:rFonts w:ascii="Arial" w:hAnsi="Arial" w:cs="Arial" w:hint="eastAsia"/>
          <w:lang w:eastAsia="zh-CN"/>
        </w:rPr>
        <w:t>作为距离的函数进行</w:t>
      </w:r>
      <w:bookmarkStart w:id="119" w:name="OLE_LINK271"/>
      <w:r w:rsidRPr="00400A6E">
        <w:rPr>
          <w:rStyle w:val="shorttext"/>
          <w:rFonts w:ascii="Arial" w:hAnsi="Arial" w:cs="Arial" w:hint="eastAsia"/>
          <w:lang w:eastAsia="zh-CN"/>
        </w:rPr>
        <w:t>建模</w:t>
      </w:r>
      <w:bookmarkEnd w:id="119"/>
      <w:r w:rsidRPr="00400A6E">
        <w:rPr>
          <w:rStyle w:val="shorttext"/>
          <w:rFonts w:ascii="Arial" w:hAnsi="Arial" w:cs="Arial" w:hint="eastAsia"/>
          <w:lang w:eastAsia="zh-CN"/>
        </w:rPr>
        <w:t>。</w:t>
      </w:r>
      <w:bookmarkStart w:id="120" w:name="OLE_LINK269"/>
      <w:bookmarkStart w:id="121" w:name="OLE_LINK270"/>
      <w:r w:rsidRPr="00400A6E">
        <w:rPr>
          <w:rFonts w:hint="eastAsia"/>
          <w:lang w:eastAsia="zh-CN"/>
        </w:rPr>
        <w:t>在</w:t>
      </w:r>
      <w:bookmarkStart w:id="122" w:name="OLE_LINK272"/>
      <w:bookmarkStart w:id="123" w:name="OLE_LINK273"/>
      <w:r w:rsidRPr="00400A6E">
        <w:rPr>
          <w:rFonts w:hint="eastAsia"/>
          <w:lang w:eastAsia="zh-CN"/>
        </w:rPr>
        <w:t>距离</w:t>
      </w:r>
      <w:bookmarkEnd w:id="122"/>
      <w:bookmarkEnd w:id="123"/>
      <w:r w:rsidRPr="00400A6E">
        <w:rPr>
          <w:lang w:eastAsia="ko-KR"/>
        </w:rPr>
        <w:t>100 m</w:t>
      </w:r>
      <w:r w:rsidRPr="00400A6E">
        <w:rPr>
          <w:rFonts w:hint="eastAsia"/>
          <w:lang w:eastAsia="zh-CN"/>
        </w:rPr>
        <w:t>到</w:t>
      </w:r>
      <w:r w:rsidRPr="00400A6E">
        <w:rPr>
          <w:lang w:eastAsia="ko-KR"/>
        </w:rPr>
        <w:t>800 m</w:t>
      </w:r>
      <w:r w:rsidRPr="00400A6E">
        <w:rPr>
          <w:rFonts w:hint="eastAsia"/>
          <w:lang w:eastAsia="zh-CN"/>
        </w:rPr>
        <w:t>的</w:t>
      </w:r>
      <w:r w:rsidRPr="00400A6E">
        <w:rPr>
          <w:lang w:eastAsia="ko-KR"/>
        </w:rPr>
        <w:t>NLoS-</w:t>
      </w:r>
      <w:r w:rsidRPr="00400A6E">
        <w:rPr>
          <w:rStyle w:val="shorttext"/>
          <w:rFonts w:ascii="Arial" w:hAnsi="Arial" w:cs="Arial" w:hint="eastAsia"/>
          <w:lang w:eastAsia="zh-CN"/>
        </w:rPr>
        <w:t>主导路径上的</w:t>
      </w:r>
      <w:r w:rsidRPr="00400A6E">
        <w:rPr>
          <w:lang w:eastAsia="ko-KR"/>
        </w:rPr>
        <w:t>r.m.s.</w:t>
      </w:r>
      <w:bookmarkEnd w:id="120"/>
      <w:bookmarkEnd w:id="121"/>
      <w:r w:rsidRPr="00400A6E">
        <w:rPr>
          <w:rFonts w:hint="eastAsia"/>
          <w:lang w:val="en-US" w:eastAsia="ko-KR"/>
        </w:rPr>
        <w:t>时延扩展</w:t>
      </w:r>
      <w:r w:rsidRPr="00400A6E">
        <w:rPr>
          <w:rFonts w:hint="eastAsia"/>
          <w:lang w:val="en-US" w:eastAsia="zh-CN"/>
        </w:rPr>
        <w:t>的</w:t>
      </w:r>
      <w:r w:rsidRPr="00400A6E">
        <w:rPr>
          <w:rStyle w:val="shorttext"/>
          <w:rFonts w:ascii="Arial" w:hAnsi="Arial" w:cs="Arial" w:hint="eastAsia"/>
          <w:lang w:eastAsia="zh-CN"/>
        </w:rPr>
        <w:t>建模取决于</w:t>
      </w:r>
      <w:r w:rsidRPr="00400A6E">
        <w:rPr>
          <w:rFonts w:hint="eastAsia"/>
          <w:lang w:eastAsia="zh-CN"/>
        </w:rPr>
        <w:t>距离如下：</w:t>
      </w:r>
    </w:p>
    <w:p w14:paraId="067B308B" w14:textId="77777777" w:rsidR="004E1531" w:rsidRPr="009457E0" w:rsidRDefault="004E1531" w:rsidP="004E1531">
      <w:pPr>
        <w:pStyle w:val="Equation"/>
        <w:rPr>
          <w:lang w:val="en-US" w:eastAsia="ko-KR"/>
        </w:rPr>
      </w:pPr>
      <w:r w:rsidRPr="00400A6E">
        <w:rPr>
          <w:lang w:eastAsia="ko-KR"/>
        </w:rPr>
        <w:tab/>
      </w:r>
      <w:r w:rsidRPr="00400A6E">
        <w:rPr>
          <w:lang w:eastAsia="ko-KR"/>
        </w:rPr>
        <w:tab/>
      </w:r>
      <w:r w:rsidRPr="00400A6E">
        <w:rPr>
          <w:position w:val="-6"/>
          <w:lang w:val="en-GB" w:eastAsia="ko-KR"/>
        </w:rPr>
        <w:object w:dxaOrig="1200" w:dyaOrig="360" w14:anchorId="06FE189D">
          <v:shape id="_x0000_i1103" type="#_x0000_t75" style="width:59.35pt;height:19.6pt" o:ole="">
            <v:imagedata r:id="rId195" o:title=""/>
          </v:shape>
          <o:OLEObject Type="Embed" ProgID="Equation.3" ShapeID="_x0000_i1103" DrawAspect="Content" ObjectID="_1776237174" r:id="rId196"/>
        </w:object>
      </w:r>
      <w:r w:rsidRPr="00400A6E">
        <w:rPr>
          <w:lang w:val="en-US" w:eastAsia="zh-CN"/>
        </w:rPr>
        <w:t>                </w:t>
      </w:r>
      <w:r w:rsidRPr="00400A6E">
        <w:rPr>
          <w:lang w:val="en-GB" w:eastAsia="zh-CN"/>
        </w:rPr>
        <w:t>(ns)</w:t>
      </w:r>
      <w:r w:rsidRPr="00400A6E">
        <w:rPr>
          <w:lang w:val="en-GB" w:eastAsia="zh-CN"/>
        </w:rPr>
        <w:tab/>
        <w:t>(9</w:t>
      </w:r>
      <w:r>
        <w:rPr>
          <w:lang w:val="en-GB" w:eastAsia="zh-CN"/>
        </w:rPr>
        <w:t>8</w:t>
      </w:r>
      <w:r w:rsidRPr="00400A6E">
        <w:rPr>
          <w:lang w:val="en-GB" w:eastAsia="zh-CN"/>
        </w:rPr>
        <w:t>)</w:t>
      </w:r>
    </w:p>
    <w:p w14:paraId="3F01F4C0" w14:textId="77777777" w:rsidR="004E1531" w:rsidRPr="00400A6E" w:rsidRDefault="004E1531" w:rsidP="004E1531">
      <w:pPr>
        <w:ind w:firstLineChars="200" w:firstLine="480"/>
        <w:rPr>
          <w:lang w:val="en-US" w:eastAsia="zh-CN"/>
        </w:rPr>
      </w:pPr>
      <w:bookmarkStart w:id="124" w:name="OLE_LINK277"/>
      <w:bookmarkStart w:id="125" w:name="OLE_LINK278"/>
      <w:r w:rsidRPr="00400A6E">
        <w:rPr>
          <w:lang w:val="en-US" w:eastAsia="zh-CN"/>
        </w:rPr>
        <w:t>在</w:t>
      </w:r>
      <w:r w:rsidRPr="00400A6E">
        <w:rPr>
          <w:lang w:val="en-US" w:eastAsia="ko-KR"/>
        </w:rPr>
        <w:t>3.705 GHz</w:t>
      </w:r>
      <w:r w:rsidRPr="00400A6E">
        <w:rPr>
          <w:lang w:val="en-US" w:eastAsia="zh-CN"/>
        </w:rPr>
        <w:t>上，</w:t>
      </w:r>
      <w:r w:rsidRPr="00400A6E">
        <w:rPr>
          <w:rStyle w:val="shorttext"/>
          <w:lang w:eastAsia="zh-CN"/>
        </w:rPr>
        <w:t>统计模型的</w:t>
      </w:r>
      <w:r>
        <w:rPr>
          <w:rStyle w:val="shorttext"/>
          <w:rFonts w:hint="eastAsia"/>
          <w:lang w:eastAsia="zh-CN"/>
        </w:rPr>
        <w:t>九</w:t>
      </w:r>
      <w:r w:rsidRPr="00400A6E">
        <w:rPr>
          <w:rStyle w:val="shorttext"/>
          <w:lang w:eastAsia="zh-CN"/>
        </w:rPr>
        <w:t>类路径形态的典型情况的</w:t>
      </w:r>
      <w:r w:rsidRPr="00400A6E">
        <w:rPr>
          <w:lang w:val="en-US" w:eastAsia="ko-KR"/>
        </w:rPr>
        <w:t>时延扩展</w:t>
      </w:r>
      <w:r w:rsidRPr="00400A6E">
        <w:rPr>
          <w:lang w:val="en-US" w:eastAsia="zh-CN"/>
        </w:rPr>
        <w:t>参数</w:t>
      </w:r>
      <w:bookmarkEnd w:id="124"/>
      <w:bookmarkEnd w:id="125"/>
      <w:r w:rsidRPr="00400A6E">
        <w:rPr>
          <w:lang w:val="en-US" w:eastAsia="zh-CN"/>
        </w:rPr>
        <w:t>在表</w:t>
      </w:r>
      <w:r w:rsidRPr="00400A6E">
        <w:rPr>
          <w:rFonts w:hint="eastAsia"/>
          <w:lang w:val="en-US" w:eastAsia="zh-CN"/>
        </w:rPr>
        <w:t>2</w:t>
      </w:r>
      <w:r>
        <w:rPr>
          <w:rFonts w:hint="eastAsia"/>
          <w:lang w:val="en-US" w:eastAsia="zh-CN"/>
        </w:rPr>
        <w:t>7</w:t>
      </w:r>
      <w:r w:rsidRPr="00400A6E">
        <w:rPr>
          <w:lang w:val="en-US" w:eastAsia="zh-CN"/>
        </w:rPr>
        <w:t>中概述</w:t>
      </w:r>
      <w:r w:rsidRPr="00400A6E">
        <w:rPr>
          <w:rStyle w:val="shorttext"/>
          <w:lang w:eastAsia="zh-CN"/>
        </w:rPr>
        <w:t>，接收机高度为</w:t>
      </w:r>
      <w:r w:rsidRPr="00400A6E">
        <w:rPr>
          <w:rStyle w:val="shorttext"/>
          <w:lang w:eastAsia="zh-CN"/>
        </w:rPr>
        <w:t>2</w:t>
      </w:r>
      <w:r w:rsidRPr="00400A6E">
        <w:rPr>
          <w:rStyle w:val="shorttext"/>
          <w:lang w:eastAsia="zh-CN"/>
        </w:rPr>
        <w:t>米，适当地去除异常值得到的拟合参数。</w:t>
      </w:r>
    </w:p>
    <w:p w14:paraId="491742B1" w14:textId="77777777" w:rsidR="004E1531" w:rsidRPr="00400A6E" w:rsidRDefault="004E1531" w:rsidP="004E1531">
      <w:pPr>
        <w:pStyle w:val="TableNo"/>
        <w:rPr>
          <w:lang w:val="en-US" w:eastAsia="zh-CN"/>
        </w:rPr>
      </w:pPr>
      <w:r w:rsidRPr="00400A6E">
        <w:rPr>
          <w:rFonts w:hint="eastAsia"/>
          <w:lang w:val="en-US" w:eastAsia="zh-CN"/>
        </w:rPr>
        <w:t>表</w:t>
      </w:r>
      <w:r w:rsidRPr="00400A6E">
        <w:rPr>
          <w:lang w:val="en-US" w:eastAsia="zh-CN"/>
        </w:rPr>
        <w:t>2</w:t>
      </w:r>
      <w:r>
        <w:rPr>
          <w:lang w:val="en-US" w:eastAsia="zh-CN"/>
        </w:rPr>
        <w:t>7</w:t>
      </w:r>
    </w:p>
    <w:p w14:paraId="1C664B15" w14:textId="77777777" w:rsidR="004E1531" w:rsidRPr="00400A6E" w:rsidRDefault="004E1531" w:rsidP="004E1531">
      <w:pPr>
        <w:pStyle w:val="Tabletitle"/>
        <w:rPr>
          <w:lang w:val="en-US" w:eastAsia="zh-CN"/>
        </w:rPr>
      </w:pPr>
      <w:r w:rsidRPr="00400A6E">
        <w:rPr>
          <w:rFonts w:hint="eastAsia"/>
          <w:lang w:val="en-US" w:eastAsia="zh-CN"/>
        </w:rPr>
        <w:t>在</w:t>
      </w:r>
      <w:r w:rsidRPr="00400A6E">
        <w:rPr>
          <w:lang w:val="en-US" w:eastAsia="ko-KR"/>
        </w:rPr>
        <w:t>3.705 GHz</w:t>
      </w:r>
      <w:r w:rsidRPr="00400A6E">
        <w:rPr>
          <w:rFonts w:hint="eastAsia"/>
          <w:lang w:val="en-US" w:eastAsia="zh-CN"/>
        </w:rPr>
        <w:t>上</w:t>
      </w:r>
      <w:r>
        <w:rPr>
          <w:rFonts w:hint="eastAsia"/>
          <w:lang w:val="en-US" w:eastAsia="zh-CN"/>
        </w:rPr>
        <w:t>九</w:t>
      </w:r>
      <w:r w:rsidRPr="00400A6E">
        <w:rPr>
          <w:rFonts w:hint="eastAsia"/>
          <w:lang w:eastAsia="zh-CN"/>
        </w:rPr>
        <w:t>类路径形态的时延扩展参数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4E1531" w:rsidRPr="00400A6E" w14:paraId="627D5023" w14:textId="77777777" w:rsidTr="0085774F">
        <w:trPr>
          <w:jc w:val="center"/>
        </w:trPr>
        <w:tc>
          <w:tcPr>
            <w:tcW w:w="2268" w:type="dxa"/>
            <w:vMerge w:val="restart"/>
            <w:vAlign w:val="center"/>
          </w:tcPr>
          <w:p w14:paraId="1B5B22BF" w14:textId="77777777" w:rsidR="004E1531" w:rsidRPr="00400A6E" w:rsidRDefault="004E1531" w:rsidP="00420E9C">
            <w:pPr>
              <w:pStyle w:val="Tablehead"/>
              <w:rPr>
                <w:lang w:eastAsia="ko-KR"/>
              </w:rPr>
            </w:pPr>
            <w:r w:rsidRPr="00400A6E">
              <w:rPr>
                <w:rFonts w:hint="eastAsia"/>
                <w:lang w:eastAsia="ko-KR"/>
              </w:rPr>
              <w:t>路径形态方法</w:t>
            </w:r>
          </w:p>
        </w:tc>
        <w:tc>
          <w:tcPr>
            <w:tcW w:w="2268" w:type="dxa"/>
            <w:vMerge w:val="restart"/>
            <w:vAlign w:val="center"/>
          </w:tcPr>
          <w:p w14:paraId="1250C31F" w14:textId="77777777" w:rsidR="004E1531" w:rsidRPr="00400A6E" w:rsidRDefault="004E1531" w:rsidP="00420E9C">
            <w:pPr>
              <w:pStyle w:val="Tablehead"/>
              <w:rPr>
                <w:lang w:val="en-US" w:eastAsia="ja-JP"/>
              </w:rPr>
            </w:pPr>
            <w:r w:rsidRPr="00400A6E">
              <w:rPr>
                <w:rFonts w:hint="eastAsia"/>
                <w:lang w:val="en-US" w:eastAsia="zh-CN"/>
              </w:rPr>
              <w:t>发射</w:t>
            </w:r>
            <w:r w:rsidRPr="00400A6E">
              <w:rPr>
                <w:rFonts w:hint="eastAsia"/>
                <w:lang w:val="en-US" w:eastAsia="ko-KR"/>
              </w:rPr>
              <w:t>天线高度</w:t>
            </w:r>
            <w:r w:rsidRPr="00400A6E">
              <w:rPr>
                <w:lang w:val="en-US" w:eastAsia="ko-KR"/>
              </w:rPr>
              <w:br/>
            </w:r>
            <w:r w:rsidRPr="00400A6E">
              <w:rPr>
                <w:lang w:val="en-US" w:eastAsia="ja-JP"/>
              </w:rPr>
              <w:t>(</w:t>
            </w:r>
            <w:r w:rsidRPr="00400A6E">
              <w:rPr>
                <w:lang w:val="en-US" w:eastAsia="ko-KR"/>
              </w:rPr>
              <w:t>m</w:t>
            </w:r>
            <w:r w:rsidRPr="00400A6E">
              <w:rPr>
                <w:lang w:val="en-US" w:eastAsia="ja-JP"/>
              </w:rPr>
              <w:t>)</w:t>
            </w:r>
          </w:p>
        </w:tc>
        <w:tc>
          <w:tcPr>
            <w:tcW w:w="2268" w:type="dxa"/>
            <w:vMerge w:val="restart"/>
            <w:vAlign w:val="center"/>
          </w:tcPr>
          <w:p w14:paraId="3F5A258C" w14:textId="77777777" w:rsidR="004E1531" w:rsidRPr="00400A6E" w:rsidRDefault="004E1531" w:rsidP="00420E9C">
            <w:pPr>
              <w:pStyle w:val="Tablehead"/>
              <w:ind w:left="-57" w:right="-57"/>
              <w:rPr>
                <w:lang w:val="en-US" w:eastAsia="ja-JP"/>
              </w:rPr>
            </w:pPr>
            <w:r w:rsidRPr="00400A6E">
              <w:rPr>
                <w:rStyle w:val="shorttext"/>
                <w:rFonts w:ascii="Arial" w:hAnsi="Arial" w:cs="Arial" w:hint="eastAsia"/>
              </w:rPr>
              <w:t>平均建筑</w:t>
            </w:r>
            <w:r w:rsidRPr="00400A6E">
              <w:rPr>
                <w:rFonts w:hint="eastAsia"/>
                <w:lang w:val="en-US" w:eastAsia="ko-KR"/>
              </w:rPr>
              <w:t>密度</w:t>
            </w:r>
            <w:r w:rsidRPr="00400A6E">
              <w:rPr>
                <w:lang w:val="en-US" w:eastAsia="ko-KR"/>
              </w:rPr>
              <w:br/>
            </w:r>
            <w:r w:rsidRPr="00400A6E">
              <w:rPr>
                <w:lang w:val="en-US" w:eastAsia="ja-JP"/>
              </w:rPr>
              <w:t>(</w:t>
            </w:r>
            <w:r w:rsidRPr="00400A6E">
              <w:rPr>
                <w:lang w:val="en-US" w:eastAsia="ko-KR"/>
              </w:rPr>
              <w:t>%</w:t>
            </w:r>
            <w:r w:rsidRPr="00400A6E">
              <w:rPr>
                <w:lang w:val="en-US" w:eastAsia="ja-JP"/>
              </w:rPr>
              <w:t>)</w:t>
            </w:r>
          </w:p>
        </w:tc>
        <w:tc>
          <w:tcPr>
            <w:tcW w:w="2836" w:type="dxa"/>
            <w:gridSpan w:val="2"/>
            <w:vAlign w:val="center"/>
          </w:tcPr>
          <w:p w14:paraId="005F48ED" w14:textId="77777777" w:rsidR="004E1531" w:rsidRPr="00400A6E" w:rsidRDefault="004E1531" w:rsidP="00420E9C">
            <w:pPr>
              <w:pStyle w:val="Tablehead"/>
              <w:rPr>
                <w:lang w:val="en-US" w:eastAsia="ja-JP"/>
              </w:rPr>
            </w:pPr>
            <w:r w:rsidRPr="00400A6E">
              <w:rPr>
                <w:rFonts w:hint="eastAsia"/>
                <w:lang w:val="en-US" w:eastAsia="ko-KR"/>
              </w:rPr>
              <w:t>时延扩展</w:t>
            </w:r>
            <w:r w:rsidRPr="00400A6E">
              <w:rPr>
                <w:lang w:val="en-US" w:eastAsia="ko-KR"/>
              </w:rPr>
              <w:br/>
            </w:r>
            <w:r w:rsidRPr="00400A6E">
              <w:rPr>
                <w:lang w:val="en-US" w:eastAsia="ja-JP"/>
              </w:rPr>
              <w:t>(</w:t>
            </w:r>
            <w:r w:rsidRPr="00400A6E">
              <w:rPr>
                <w:lang w:val="en-US" w:eastAsia="ko-KR"/>
              </w:rPr>
              <w:t>ns</w:t>
            </w:r>
            <w:r w:rsidRPr="00400A6E">
              <w:rPr>
                <w:lang w:val="en-US" w:eastAsia="ja-JP"/>
              </w:rPr>
              <w:t>)</w:t>
            </w:r>
          </w:p>
        </w:tc>
      </w:tr>
      <w:tr w:rsidR="004E1531" w:rsidRPr="00400A6E" w14:paraId="645304D5" w14:textId="77777777" w:rsidTr="0085774F">
        <w:trPr>
          <w:jc w:val="center"/>
        </w:trPr>
        <w:tc>
          <w:tcPr>
            <w:tcW w:w="2268" w:type="dxa"/>
            <w:vMerge/>
            <w:vAlign w:val="center"/>
          </w:tcPr>
          <w:p w14:paraId="7C7836B7" w14:textId="77777777" w:rsidR="004E1531" w:rsidRPr="00400A6E" w:rsidRDefault="004E1531" w:rsidP="00420E9C">
            <w:pPr>
              <w:pStyle w:val="Tablehead"/>
              <w:rPr>
                <w:lang w:val="en-US" w:eastAsia="ko-KR"/>
              </w:rPr>
            </w:pPr>
          </w:p>
        </w:tc>
        <w:tc>
          <w:tcPr>
            <w:tcW w:w="2268" w:type="dxa"/>
            <w:vMerge/>
            <w:vAlign w:val="center"/>
          </w:tcPr>
          <w:p w14:paraId="2AD7F734" w14:textId="77777777" w:rsidR="004E1531" w:rsidRPr="00400A6E" w:rsidRDefault="004E1531" w:rsidP="00420E9C">
            <w:pPr>
              <w:pStyle w:val="Tablehead"/>
              <w:rPr>
                <w:lang w:val="en-US" w:eastAsia="ko-KR"/>
              </w:rPr>
            </w:pPr>
          </w:p>
        </w:tc>
        <w:tc>
          <w:tcPr>
            <w:tcW w:w="2268" w:type="dxa"/>
            <w:vMerge/>
            <w:vAlign w:val="center"/>
          </w:tcPr>
          <w:p w14:paraId="3A334EF2" w14:textId="77777777" w:rsidR="004E1531" w:rsidRPr="00400A6E" w:rsidRDefault="004E1531" w:rsidP="00420E9C">
            <w:pPr>
              <w:pStyle w:val="Tablehead"/>
              <w:rPr>
                <w:lang w:val="en-US" w:eastAsia="ko-KR"/>
              </w:rPr>
            </w:pPr>
          </w:p>
        </w:tc>
        <w:tc>
          <w:tcPr>
            <w:tcW w:w="1418" w:type="dxa"/>
            <w:vAlign w:val="center"/>
          </w:tcPr>
          <w:p w14:paraId="5D687793" w14:textId="77777777" w:rsidR="004E1531" w:rsidRPr="00400A6E" w:rsidRDefault="004E1531" w:rsidP="00420E9C">
            <w:pPr>
              <w:pStyle w:val="Tablehead"/>
              <w:rPr>
                <w:i/>
                <w:lang w:val="en-US" w:eastAsia="ko-KR"/>
              </w:rPr>
            </w:pPr>
            <w:r w:rsidRPr="00400A6E">
              <w:rPr>
                <w:i/>
                <w:lang w:val="en-US" w:eastAsia="ko-KR"/>
              </w:rPr>
              <w:t>A</w:t>
            </w:r>
          </w:p>
        </w:tc>
        <w:tc>
          <w:tcPr>
            <w:tcW w:w="1418" w:type="dxa"/>
            <w:vAlign w:val="center"/>
          </w:tcPr>
          <w:p w14:paraId="0BC01E31" w14:textId="77777777" w:rsidR="004E1531" w:rsidRPr="00400A6E" w:rsidRDefault="004E1531" w:rsidP="00420E9C">
            <w:pPr>
              <w:pStyle w:val="Tablehead"/>
              <w:rPr>
                <w:i/>
                <w:lang w:val="en-US" w:eastAsia="ko-KR"/>
              </w:rPr>
            </w:pPr>
            <w:r w:rsidRPr="00400A6E">
              <w:rPr>
                <w:i/>
                <w:lang w:val="en-US" w:eastAsia="ko-KR"/>
              </w:rPr>
              <w:t>B</w:t>
            </w:r>
          </w:p>
        </w:tc>
      </w:tr>
      <w:tr w:rsidR="004E1531" w:rsidRPr="00400A6E" w14:paraId="4601307E" w14:textId="77777777" w:rsidTr="0085774F">
        <w:trPr>
          <w:trHeight w:val="302"/>
          <w:jc w:val="center"/>
        </w:trPr>
        <w:tc>
          <w:tcPr>
            <w:tcW w:w="2268" w:type="dxa"/>
            <w:vAlign w:val="center"/>
          </w:tcPr>
          <w:p w14:paraId="5FED40B6" w14:textId="77777777" w:rsidR="004E1531" w:rsidRPr="00400A6E" w:rsidRDefault="004E1531" w:rsidP="00420E9C">
            <w:pPr>
              <w:pStyle w:val="Tabletext"/>
              <w:keepNext/>
              <w:jc w:val="center"/>
              <w:rPr>
                <w:lang w:val="en-US" w:eastAsia="ko-KR"/>
              </w:rPr>
            </w:pPr>
            <w:r w:rsidRPr="00400A6E">
              <w:rPr>
                <w:lang w:val="en-US" w:eastAsia="ko-KR"/>
              </w:rPr>
              <w:t>HRHD</w:t>
            </w:r>
          </w:p>
        </w:tc>
        <w:tc>
          <w:tcPr>
            <w:tcW w:w="2268" w:type="dxa"/>
            <w:vAlign w:val="center"/>
          </w:tcPr>
          <w:p w14:paraId="2BD85E16"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269E2EE9" w14:textId="77777777" w:rsidR="004E1531" w:rsidRPr="00400A6E" w:rsidRDefault="004E1531" w:rsidP="00420E9C">
            <w:pPr>
              <w:pStyle w:val="Tabletext"/>
              <w:keepNext/>
              <w:jc w:val="center"/>
              <w:rPr>
                <w:lang w:val="en-US" w:eastAsia="ko-KR"/>
              </w:rPr>
            </w:pPr>
            <w:r w:rsidRPr="00400A6E">
              <w:rPr>
                <w:lang w:val="en-US" w:eastAsia="ko-KR"/>
              </w:rPr>
              <w:t>40</w:t>
            </w:r>
          </w:p>
        </w:tc>
        <w:tc>
          <w:tcPr>
            <w:tcW w:w="1418" w:type="dxa"/>
            <w:vAlign w:val="center"/>
          </w:tcPr>
          <w:p w14:paraId="1D7A6DF9"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237</w:t>
            </w:r>
          </w:p>
        </w:tc>
        <w:tc>
          <w:tcPr>
            <w:tcW w:w="1418" w:type="dxa"/>
            <w:vAlign w:val="center"/>
          </w:tcPr>
          <w:p w14:paraId="7CD9AE50"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0.072</w:t>
            </w:r>
          </w:p>
        </w:tc>
      </w:tr>
      <w:tr w:rsidR="004E1531" w:rsidRPr="00400A6E" w14:paraId="14B909FD" w14:textId="77777777" w:rsidTr="0085774F">
        <w:trPr>
          <w:trHeight w:val="402"/>
          <w:jc w:val="center"/>
        </w:trPr>
        <w:tc>
          <w:tcPr>
            <w:tcW w:w="2268" w:type="dxa"/>
            <w:vAlign w:val="center"/>
          </w:tcPr>
          <w:p w14:paraId="36AE2E50" w14:textId="77777777" w:rsidR="004E1531" w:rsidRPr="00400A6E" w:rsidRDefault="004E1531" w:rsidP="00420E9C">
            <w:pPr>
              <w:pStyle w:val="Tabletext"/>
              <w:keepNext/>
              <w:jc w:val="center"/>
              <w:rPr>
                <w:lang w:val="en-US" w:eastAsia="ko-KR"/>
              </w:rPr>
            </w:pPr>
            <w:r w:rsidRPr="00400A6E">
              <w:rPr>
                <w:lang w:val="en-US" w:eastAsia="ko-KR"/>
              </w:rPr>
              <w:t>HRMD</w:t>
            </w:r>
          </w:p>
        </w:tc>
        <w:tc>
          <w:tcPr>
            <w:tcW w:w="2268" w:type="dxa"/>
            <w:vAlign w:val="center"/>
          </w:tcPr>
          <w:p w14:paraId="5333730D"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77D19834" w14:textId="77777777" w:rsidR="004E1531" w:rsidRPr="00400A6E" w:rsidRDefault="004E1531" w:rsidP="00420E9C">
            <w:pPr>
              <w:pStyle w:val="Tabletext"/>
              <w:keepNext/>
              <w:jc w:val="center"/>
              <w:rPr>
                <w:lang w:val="en-US" w:eastAsia="ko-KR"/>
              </w:rPr>
            </w:pPr>
            <w:r w:rsidRPr="00400A6E">
              <w:rPr>
                <w:lang w:val="en-US" w:eastAsia="ko-KR"/>
              </w:rPr>
              <w:t>30</w:t>
            </w:r>
          </w:p>
        </w:tc>
        <w:tc>
          <w:tcPr>
            <w:tcW w:w="1418" w:type="dxa"/>
            <w:vAlign w:val="center"/>
          </w:tcPr>
          <w:p w14:paraId="3EC904F7"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258</w:t>
            </w:r>
          </w:p>
        </w:tc>
        <w:tc>
          <w:tcPr>
            <w:tcW w:w="1418" w:type="dxa"/>
            <w:vAlign w:val="center"/>
          </w:tcPr>
          <w:p w14:paraId="40D05E28"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0.074</w:t>
            </w:r>
          </w:p>
        </w:tc>
      </w:tr>
      <w:tr w:rsidR="004E1531" w:rsidRPr="00400A6E" w14:paraId="617C6776" w14:textId="77777777" w:rsidTr="0085774F">
        <w:trPr>
          <w:trHeight w:val="254"/>
          <w:jc w:val="center"/>
        </w:trPr>
        <w:tc>
          <w:tcPr>
            <w:tcW w:w="2268" w:type="dxa"/>
            <w:vAlign w:val="center"/>
          </w:tcPr>
          <w:p w14:paraId="19C0E024" w14:textId="77777777" w:rsidR="004E1531" w:rsidRPr="00400A6E" w:rsidRDefault="004E1531" w:rsidP="00420E9C">
            <w:pPr>
              <w:pStyle w:val="Tabletext"/>
              <w:keepNext/>
              <w:jc w:val="center"/>
              <w:rPr>
                <w:lang w:val="en-US" w:eastAsia="ko-KR"/>
              </w:rPr>
            </w:pPr>
            <w:r w:rsidRPr="00400A6E">
              <w:rPr>
                <w:lang w:val="en-US" w:eastAsia="ko-KR"/>
              </w:rPr>
              <w:t>HRLD</w:t>
            </w:r>
          </w:p>
        </w:tc>
        <w:tc>
          <w:tcPr>
            <w:tcW w:w="2268" w:type="dxa"/>
            <w:vAlign w:val="center"/>
          </w:tcPr>
          <w:p w14:paraId="17638585"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6005FAE2" w14:textId="77777777" w:rsidR="004E1531" w:rsidRPr="00400A6E" w:rsidRDefault="004E1531" w:rsidP="00420E9C">
            <w:pPr>
              <w:pStyle w:val="Tabletext"/>
              <w:keepNext/>
              <w:jc w:val="center"/>
              <w:rPr>
                <w:lang w:val="en-US" w:eastAsia="ko-KR"/>
              </w:rPr>
            </w:pPr>
            <w:r w:rsidRPr="00400A6E">
              <w:rPr>
                <w:lang w:val="en-US" w:eastAsia="ko-KR"/>
              </w:rPr>
              <w:t>20</w:t>
            </w:r>
          </w:p>
        </w:tc>
        <w:tc>
          <w:tcPr>
            <w:tcW w:w="1418" w:type="dxa"/>
            <w:vAlign w:val="center"/>
          </w:tcPr>
          <w:p w14:paraId="60769973"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256</w:t>
            </w:r>
          </w:p>
        </w:tc>
        <w:tc>
          <w:tcPr>
            <w:tcW w:w="1418" w:type="dxa"/>
            <w:vAlign w:val="center"/>
          </w:tcPr>
          <w:p w14:paraId="40E9B974"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0.11</w:t>
            </w:r>
          </w:p>
        </w:tc>
      </w:tr>
      <w:tr w:rsidR="004E1531" w:rsidRPr="00400A6E" w14:paraId="7A7A4D8B" w14:textId="77777777" w:rsidTr="0085774F">
        <w:trPr>
          <w:trHeight w:val="20"/>
          <w:jc w:val="center"/>
        </w:trPr>
        <w:tc>
          <w:tcPr>
            <w:tcW w:w="2268" w:type="dxa"/>
            <w:vAlign w:val="center"/>
          </w:tcPr>
          <w:p w14:paraId="7C9A0F47" w14:textId="77777777" w:rsidR="004E1531" w:rsidRPr="00400A6E" w:rsidRDefault="004E1531" w:rsidP="00420E9C">
            <w:pPr>
              <w:pStyle w:val="Tabletext"/>
              <w:keepNext/>
              <w:jc w:val="center"/>
              <w:rPr>
                <w:lang w:val="en-US" w:eastAsia="ko-KR"/>
              </w:rPr>
            </w:pPr>
            <w:r w:rsidRPr="00400A6E">
              <w:rPr>
                <w:lang w:val="en-US" w:eastAsia="ko-KR"/>
              </w:rPr>
              <w:t>MRHD</w:t>
            </w:r>
          </w:p>
        </w:tc>
        <w:tc>
          <w:tcPr>
            <w:tcW w:w="2268" w:type="dxa"/>
            <w:vAlign w:val="center"/>
          </w:tcPr>
          <w:p w14:paraId="3D4908D6"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35E4BEE7" w14:textId="77777777" w:rsidR="004E1531" w:rsidRPr="00400A6E" w:rsidRDefault="004E1531" w:rsidP="00420E9C">
            <w:pPr>
              <w:pStyle w:val="Tabletext"/>
              <w:keepNext/>
              <w:jc w:val="center"/>
              <w:rPr>
                <w:lang w:val="en-US" w:eastAsia="ko-KR"/>
              </w:rPr>
            </w:pPr>
            <w:r w:rsidRPr="00400A6E">
              <w:rPr>
                <w:lang w:val="en-US" w:eastAsia="ko-KR"/>
              </w:rPr>
              <w:t>40</w:t>
            </w:r>
          </w:p>
        </w:tc>
        <w:tc>
          <w:tcPr>
            <w:tcW w:w="1418" w:type="dxa"/>
            <w:vAlign w:val="center"/>
          </w:tcPr>
          <w:p w14:paraId="237C707F"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224</w:t>
            </w:r>
          </w:p>
        </w:tc>
        <w:tc>
          <w:tcPr>
            <w:tcW w:w="1418" w:type="dxa"/>
            <w:vAlign w:val="center"/>
          </w:tcPr>
          <w:p w14:paraId="77F48409"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0.095</w:t>
            </w:r>
          </w:p>
        </w:tc>
      </w:tr>
      <w:tr w:rsidR="004E1531" w:rsidRPr="00400A6E" w14:paraId="2E498096" w14:textId="77777777" w:rsidTr="0085774F">
        <w:trPr>
          <w:trHeight w:val="129"/>
          <w:jc w:val="center"/>
        </w:trPr>
        <w:tc>
          <w:tcPr>
            <w:tcW w:w="2268" w:type="dxa"/>
            <w:vAlign w:val="center"/>
          </w:tcPr>
          <w:p w14:paraId="40FDCC80" w14:textId="77777777" w:rsidR="004E1531" w:rsidRPr="00400A6E" w:rsidRDefault="004E1531" w:rsidP="00420E9C">
            <w:pPr>
              <w:pStyle w:val="Tabletext"/>
              <w:keepNext/>
              <w:jc w:val="center"/>
              <w:rPr>
                <w:lang w:val="en-US" w:eastAsia="ko-KR"/>
              </w:rPr>
            </w:pPr>
            <w:r w:rsidRPr="00400A6E">
              <w:rPr>
                <w:lang w:val="en-US" w:eastAsia="ko-KR"/>
              </w:rPr>
              <w:t>MRMD</w:t>
            </w:r>
          </w:p>
        </w:tc>
        <w:tc>
          <w:tcPr>
            <w:tcW w:w="2268" w:type="dxa"/>
            <w:vAlign w:val="center"/>
          </w:tcPr>
          <w:p w14:paraId="639B1FD7"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51217709" w14:textId="77777777" w:rsidR="004E1531" w:rsidRPr="00400A6E" w:rsidRDefault="004E1531" w:rsidP="00420E9C">
            <w:pPr>
              <w:pStyle w:val="Tabletext"/>
              <w:keepNext/>
              <w:jc w:val="center"/>
              <w:rPr>
                <w:lang w:val="en-US" w:eastAsia="ko-KR"/>
              </w:rPr>
            </w:pPr>
            <w:r w:rsidRPr="00400A6E">
              <w:rPr>
                <w:lang w:val="en-US" w:eastAsia="ko-KR"/>
              </w:rPr>
              <w:t>30</w:t>
            </w:r>
          </w:p>
        </w:tc>
        <w:tc>
          <w:tcPr>
            <w:tcW w:w="1418" w:type="dxa"/>
            <w:vAlign w:val="center"/>
          </w:tcPr>
          <w:p w14:paraId="0BE07EBF"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196</w:t>
            </w:r>
          </w:p>
        </w:tc>
        <w:tc>
          <w:tcPr>
            <w:tcW w:w="1418" w:type="dxa"/>
            <w:vAlign w:val="center"/>
          </w:tcPr>
          <w:p w14:paraId="3E6B1D22"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0.12</w:t>
            </w:r>
          </w:p>
        </w:tc>
      </w:tr>
      <w:tr w:rsidR="004E1531" w:rsidRPr="00400A6E" w14:paraId="0F62EB4E" w14:textId="77777777" w:rsidTr="0085774F">
        <w:trPr>
          <w:trHeight w:val="20"/>
          <w:jc w:val="center"/>
        </w:trPr>
        <w:tc>
          <w:tcPr>
            <w:tcW w:w="2268" w:type="dxa"/>
            <w:vAlign w:val="center"/>
          </w:tcPr>
          <w:p w14:paraId="54D6CF29" w14:textId="77777777" w:rsidR="004E1531" w:rsidRPr="00400A6E" w:rsidRDefault="004E1531" w:rsidP="00420E9C">
            <w:pPr>
              <w:pStyle w:val="Tabletext"/>
              <w:keepNext/>
              <w:jc w:val="center"/>
              <w:rPr>
                <w:lang w:val="en-US" w:eastAsia="ko-KR"/>
              </w:rPr>
            </w:pPr>
            <w:r w:rsidRPr="00400A6E">
              <w:rPr>
                <w:lang w:val="en-US" w:eastAsia="ko-KR"/>
              </w:rPr>
              <w:t>MRLD</w:t>
            </w:r>
          </w:p>
        </w:tc>
        <w:tc>
          <w:tcPr>
            <w:tcW w:w="2268" w:type="dxa"/>
            <w:vAlign w:val="center"/>
          </w:tcPr>
          <w:p w14:paraId="4FD63B79"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68B47A27" w14:textId="77777777" w:rsidR="004E1531" w:rsidRPr="00400A6E" w:rsidRDefault="004E1531" w:rsidP="00420E9C">
            <w:pPr>
              <w:pStyle w:val="Tabletext"/>
              <w:keepNext/>
              <w:jc w:val="center"/>
              <w:rPr>
                <w:lang w:val="en-US" w:eastAsia="ko-KR"/>
              </w:rPr>
            </w:pPr>
            <w:r w:rsidRPr="00400A6E">
              <w:rPr>
                <w:lang w:val="en-US" w:eastAsia="ko-KR"/>
              </w:rPr>
              <w:t>20</w:t>
            </w:r>
          </w:p>
        </w:tc>
        <w:tc>
          <w:tcPr>
            <w:tcW w:w="1418" w:type="dxa"/>
            <w:vAlign w:val="center"/>
          </w:tcPr>
          <w:p w14:paraId="6EBF2B44"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172</w:t>
            </w:r>
          </w:p>
        </w:tc>
        <w:tc>
          <w:tcPr>
            <w:tcW w:w="1418" w:type="dxa"/>
            <w:vAlign w:val="center"/>
          </w:tcPr>
          <w:p w14:paraId="36EBCEA2"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0.19</w:t>
            </w:r>
          </w:p>
        </w:tc>
      </w:tr>
      <w:tr w:rsidR="004E1531" w:rsidRPr="00400A6E" w14:paraId="368FD80E" w14:textId="77777777" w:rsidTr="0085774F">
        <w:trPr>
          <w:trHeight w:val="20"/>
          <w:jc w:val="center"/>
        </w:trPr>
        <w:tc>
          <w:tcPr>
            <w:tcW w:w="2268" w:type="dxa"/>
            <w:vAlign w:val="center"/>
          </w:tcPr>
          <w:p w14:paraId="60E9C9A1" w14:textId="77777777" w:rsidR="004E1531" w:rsidRPr="00400A6E" w:rsidRDefault="004E1531" w:rsidP="00420E9C">
            <w:pPr>
              <w:pStyle w:val="Tabletext"/>
              <w:keepNext/>
              <w:jc w:val="center"/>
              <w:rPr>
                <w:lang w:eastAsia="ko-KR"/>
              </w:rPr>
            </w:pPr>
            <w:r w:rsidRPr="00400A6E">
              <w:rPr>
                <w:lang w:eastAsia="ko-KR"/>
              </w:rPr>
              <w:t>LRHD</w:t>
            </w:r>
          </w:p>
        </w:tc>
        <w:tc>
          <w:tcPr>
            <w:tcW w:w="2268" w:type="dxa"/>
            <w:vAlign w:val="center"/>
          </w:tcPr>
          <w:p w14:paraId="03E90B78" w14:textId="77777777" w:rsidR="004E1531" w:rsidRPr="00400A6E" w:rsidRDefault="004E1531" w:rsidP="00420E9C">
            <w:pPr>
              <w:pStyle w:val="Tabletext"/>
              <w:keepNext/>
              <w:jc w:val="center"/>
              <w:rPr>
                <w:lang w:eastAsia="ko-KR"/>
              </w:rPr>
            </w:pPr>
            <w:r w:rsidRPr="00400A6E">
              <w:rPr>
                <w:lang w:eastAsia="ko-KR"/>
              </w:rPr>
              <w:t>20</w:t>
            </w:r>
          </w:p>
        </w:tc>
        <w:tc>
          <w:tcPr>
            <w:tcW w:w="2268" w:type="dxa"/>
            <w:vAlign w:val="center"/>
          </w:tcPr>
          <w:p w14:paraId="1E69B63D" w14:textId="77777777" w:rsidR="004E1531" w:rsidRPr="00400A6E" w:rsidRDefault="004E1531" w:rsidP="00420E9C">
            <w:pPr>
              <w:pStyle w:val="Tabletext"/>
              <w:keepNext/>
              <w:jc w:val="center"/>
              <w:rPr>
                <w:lang w:eastAsia="ko-KR"/>
              </w:rPr>
            </w:pPr>
            <w:r w:rsidRPr="00400A6E">
              <w:rPr>
                <w:lang w:eastAsia="ko-KR"/>
              </w:rPr>
              <w:t>40</w:t>
            </w:r>
          </w:p>
        </w:tc>
        <w:tc>
          <w:tcPr>
            <w:tcW w:w="1418" w:type="dxa"/>
            <w:vAlign w:val="center"/>
          </w:tcPr>
          <w:p w14:paraId="58810C1D"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163</w:t>
            </w:r>
          </w:p>
        </w:tc>
        <w:tc>
          <w:tcPr>
            <w:tcW w:w="1418" w:type="dxa"/>
            <w:vAlign w:val="center"/>
          </w:tcPr>
          <w:p w14:paraId="69BA9916"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0.18</w:t>
            </w:r>
          </w:p>
        </w:tc>
      </w:tr>
      <w:tr w:rsidR="004E1531" w:rsidRPr="00400A6E" w14:paraId="15EF134A" w14:textId="77777777" w:rsidTr="0085774F">
        <w:trPr>
          <w:trHeight w:val="20"/>
          <w:jc w:val="center"/>
        </w:trPr>
        <w:tc>
          <w:tcPr>
            <w:tcW w:w="2268" w:type="dxa"/>
            <w:vAlign w:val="center"/>
          </w:tcPr>
          <w:p w14:paraId="47605C9D" w14:textId="77777777" w:rsidR="004E1531" w:rsidRPr="00400A6E" w:rsidRDefault="004E1531" w:rsidP="00420E9C">
            <w:pPr>
              <w:pStyle w:val="Tabletext"/>
              <w:keepNext/>
              <w:jc w:val="center"/>
              <w:rPr>
                <w:lang w:eastAsia="ko-KR"/>
              </w:rPr>
            </w:pPr>
            <w:r w:rsidRPr="00400A6E">
              <w:rPr>
                <w:lang w:eastAsia="ko-KR"/>
              </w:rPr>
              <w:t>LRMD</w:t>
            </w:r>
          </w:p>
        </w:tc>
        <w:tc>
          <w:tcPr>
            <w:tcW w:w="2268" w:type="dxa"/>
            <w:vAlign w:val="center"/>
          </w:tcPr>
          <w:p w14:paraId="56CDD078" w14:textId="77777777" w:rsidR="004E1531" w:rsidRPr="00400A6E" w:rsidRDefault="004E1531" w:rsidP="00420E9C">
            <w:pPr>
              <w:pStyle w:val="Tabletext"/>
              <w:keepNext/>
              <w:jc w:val="center"/>
              <w:rPr>
                <w:lang w:eastAsia="ko-KR"/>
              </w:rPr>
            </w:pPr>
            <w:r w:rsidRPr="00400A6E">
              <w:rPr>
                <w:lang w:eastAsia="ko-KR"/>
              </w:rPr>
              <w:t>20</w:t>
            </w:r>
          </w:p>
        </w:tc>
        <w:tc>
          <w:tcPr>
            <w:tcW w:w="2268" w:type="dxa"/>
            <w:vAlign w:val="center"/>
          </w:tcPr>
          <w:p w14:paraId="30C378D7" w14:textId="77777777" w:rsidR="004E1531" w:rsidRPr="00400A6E" w:rsidRDefault="004E1531" w:rsidP="00420E9C">
            <w:pPr>
              <w:pStyle w:val="Tabletext"/>
              <w:keepNext/>
              <w:jc w:val="center"/>
              <w:rPr>
                <w:lang w:eastAsia="ko-KR"/>
              </w:rPr>
            </w:pPr>
            <w:r w:rsidRPr="00400A6E">
              <w:rPr>
                <w:lang w:eastAsia="ko-KR"/>
              </w:rPr>
              <w:t>30</w:t>
            </w:r>
          </w:p>
        </w:tc>
        <w:tc>
          <w:tcPr>
            <w:tcW w:w="1418" w:type="dxa"/>
            <w:vAlign w:val="center"/>
          </w:tcPr>
          <w:p w14:paraId="55FFA380"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116</w:t>
            </w:r>
          </w:p>
        </w:tc>
        <w:tc>
          <w:tcPr>
            <w:tcW w:w="1418" w:type="dxa"/>
            <w:vAlign w:val="center"/>
          </w:tcPr>
          <w:p w14:paraId="4B3045B5"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0.23</w:t>
            </w:r>
          </w:p>
        </w:tc>
      </w:tr>
      <w:tr w:rsidR="004E1531" w:rsidRPr="00400A6E" w14:paraId="6F25A301" w14:textId="77777777" w:rsidTr="0085774F">
        <w:trPr>
          <w:trHeight w:val="160"/>
          <w:jc w:val="center"/>
        </w:trPr>
        <w:tc>
          <w:tcPr>
            <w:tcW w:w="2268" w:type="dxa"/>
            <w:vAlign w:val="center"/>
          </w:tcPr>
          <w:p w14:paraId="0FC3ABE4" w14:textId="77777777" w:rsidR="004E1531" w:rsidRPr="00400A6E" w:rsidRDefault="004E1531" w:rsidP="00420E9C">
            <w:pPr>
              <w:pStyle w:val="Tabletext"/>
              <w:jc w:val="center"/>
              <w:rPr>
                <w:lang w:eastAsia="ko-KR"/>
              </w:rPr>
            </w:pPr>
            <w:r w:rsidRPr="00400A6E">
              <w:rPr>
                <w:lang w:eastAsia="ko-KR"/>
              </w:rPr>
              <w:t>LRLD</w:t>
            </w:r>
          </w:p>
        </w:tc>
        <w:tc>
          <w:tcPr>
            <w:tcW w:w="2268" w:type="dxa"/>
            <w:vAlign w:val="center"/>
          </w:tcPr>
          <w:p w14:paraId="60A61188" w14:textId="77777777" w:rsidR="004E1531" w:rsidRPr="00400A6E" w:rsidRDefault="004E1531" w:rsidP="00420E9C">
            <w:pPr>
              <w:pStyle w:val="Tabletext"/>
              <w:jc w:val="center"/>
              <w:rPr>
                <w:lang w:eastAsia="ko-KR"/>
              </w:rPr>
            </w:pPr>
            <w:r w:rsidRPr="00400A6E">
              <w:rPr>
                <w:lang w:eastAsia="ko-KR"/>
              </w:rPr>
              <w:t>20</w:t>
            </w:r>
          </w:p>
        </w:tc>
        <w:tc>
          <w:tcPr>
            <w:tcW w:w="2268" w:type="dxa"/>
            <w:vAlign w:val="center"/>
          </w:tcPr>
          <w:p w14:paraId="5DFB8817" w14:textId="77777777" w:rsidR="004E1531" w:rsidRPr="00400A6E" w:rsidRDefault="004E1531" w:rsidP="00420E9C">
            <w:pPr>
              <w:pStyle w:val="Tabletext"/>
              <w:jc w:val="center"/>
              <w:rPr>
                <w:lang w:eastAsia="ko-KR"/>
              </w:rPr>
            </w:pPr>
            <w:r w:rsidRPr="00400A6E">
              <w:rPr>
                <w:lang w:eastAsia="ko-KR"/>
              </w:rPr>
              <w:t>20</w:t>
            </w:r>
          </w:p>
        </w:tc>
        <w:tc>
          <w:tcPr>
            <w:tcW w:w="1418" w:type="dxa"/>
            <w:vAlign w:val="center"/>
          </w:tcPr>
          <w:p w14:paraId="15A0B399" w14:textId="77777777" w:rsidR="004E1531" w:rsidRPr="00400A6E" w:rsidRDefault="004E1531" w:rsidP="00420E9C">
            <w:pPr>
              <w:pStyle w:val="Tabletext"/>
              <w:jc w:val="center"/>
              <w:rPr>
                <w:rFonts w:eastAsia="Malgun Gothic"/>
                <w:bCs/>
              </w:rPr>
            </w:pPr>
            <w:r w:rsidRPr="00400A6E">
              <w:rPr>
                <w:rFonts w:eastAsia="Malgun Gothic"/>
                <w:bCs/>
                <w:szCs w:val="24"/>
                <w:lang w:eastAsia="ko-KR"/>
              </w:rPr>
              <w:t>90</w:t>
            </w:r>
          </w:p>
        </w:tc>
        <w:tc>
          <w:tcPr>
            <w:tcW w:w="1418" w:type="dxa"/>
            <w:vAlign w:val="center"/>
          </w:tcPr>
          <w:p w14:paraId="5116B4DF" w14:textId="77777777" w:rsidR="004E1531" w:rsidRPr="00400A6E" w:rsidRDefault="004E1531" w:rsidP="00420E9C">
            <w:pPr>
              <w:pStyle w:val="Tabletext"/>
              <w:jc w:val="center"/>
              <w:rPr>
                <w:rFonts w:eastAsia="Malgun Gothic"/>
                <w:bCs/>
              </w:rPr>
            </w:pPr>
            <w:r w:rsidRPr="00400A6E">
              <w:rPr>
                <w:rFonts w:eastAsia="Malgun Gothic"/>
                <w:bCs/>
                <w:szCs w:val="24"/>
                <w:lang w:eastAsia="ko-KR"/>
              </w:rPr>
              <w:t>0.29</w:t>
            </w:r>
          </w:p>
        </w:tc>
      </w:tr>
    </w:tbl>
    <w:p w14:paraId="11EB4EF5" w14:textId="77777777" w:rsidR="004E1531" w:rsidRPr="00400A6E" w:rsidRDefault="004E1531" w:rsidP="004E1531">
      <w:pPr>
        <w:pStyle w:val="Tablefin"/>
        <w:rPr>
          <w:lang w:eastAsia="ko-KR"/>
        </w:rPr>
      </w:pPr>
    </w:p>
    <w:p w14:paraId="0B40CE92" w14:textId="77777777" w:rsidR="004E1531" w:rsidRPr="00400A6E" w:rsidRDefault="004E1531" w:rsidP="004E1531">
      <w:pPr>
        <w:pStyle w:val="Heading2"/>
        <w:rPr>
          <w:lang w:eastAsia="ja-JP"/>
        </w:rPr>
      </w:pPr>
      <w:bookmarkStart w:id="126" w:name="_Toc164862807"/>
      <w:r w:rsidRPr="00400A6E">
        <w:rPr>
          <w:rFonts w:hint="eastAsia"/>
          <w:lang w:eastAsia="zh-CN"/>
        </w:rPr>
        <w:lastRenderedPageBreak/>
        <w:t>7</w:t>
      </w:r>
      <w:r w:rsidRPr="00400A6E">
        <w:rPr>
          <w:lang w:eastAsia="ja-JP"/>
        </w:rPr>
        <w:t>.</w:t>
      </w:r>
      <w:r w:rsidRPr="00400A6E">
        <w:rPr>
          <w:lang w:eastAsia="ko-KR"/>
        </w:rPr>
        <w:t>5</w:t>
      </w:r>
      <w:r w:rsidRPr="00400A6E">
        <w:rPr>
          <w:lang w:eastAsia="ja-JP"/>
        </w:rPr>
        <w:tab/>
      </w:r>
      <w:r w:rsidRPr="00400A6E">
        <w:rPr>
          <w:rFonts w:hint="eastAsia"/>
          <w:lang w:eastAsia="ja-JP"/>
        </w:rPr>
        <w:t>角扩展</w:t>
      </w:r>
      <w:r w:rsidRPr="00400A6E">
        <w:rPr>
          <w:rStyle w:val="shorttext"/>
          <w:rFonts w:ascii="Arial" w:hAnsi="Arial" w:cs="Arial" w:hint="eastAsia"/>
        </w:rPr>
        <w:t>模型</w:t>
      </w:r>
      <w:bookmarkEnd w:id="126"/>
    </w:p>
    <w:p w14:paraId="5041680B" w14:textId="77777777" w:rsidR="004E1531" w:rsidRPr="00400A6E" w:rsidRDefault="004E1531" w:rsidP="004E1531">
      <w:pPr>
        <w:ind w:firstLineChars="200" w:firstLine="480"/>
        <w:rPr>
          <w:rFonts w:eastAsiaTheme="minorEastAsia"/>
          <w:lang w:eastAsia="zh-CN"/>
        </w:rPr>
      </w:pPr>
      <w:r w:rsidRPr="00400A6E">
        <w:rPr>
          <w:rFonts w:eastAsiaTheme="minorEastAsia"/>
          <w:lang w:eastAsia="zh-CN"/>
        </w:rPr>
        <w:t>距离</w:t>
      </w:r>
      <w:r w:rsidRPr="00400A6E">
        <w:rPr>
          <w:rFonts w:eastAsiaTheme="minorEastAsia"/>
          <w:lang w:eastAsia="ko-KR"/>
        </w:rPr>
        <w:t>100 m</w:t>
      </w:r>
      <w:r w:rsidRPr="00400A6E">
        <w:rPr>
          <w:rFonts w:eastAsiaTheme="minorEastAsia"/>
          <w:lang w:eastAsia="zh-CN"/>
        </w:rPr>
        <w:t>到</w:t>
      </w:r>
      <w:r w:rsidRPr="00400A6E">
        <w:rPr>
          <w:rFonts w:eastAsiaTheme="minorEastAsia"/>
          <w:lang w:eastAsia="ko-KR"/>
        </w:rPr>
        <w:t>800 m</w:t>
      </w:r>
      <w:r w:rsidRPr="00400A6E">
        <w:rPr>
          <w:rFonts w:eastAsiaTheme="minorEastAsia"/>
          <w:lang w:eastAsia="zh-CN"/>
        </w:rPr>
        <w:t>，</w:t>
      </w:r>
      <w:r w:rsidRPr="00400A6E">
        <w:rPr>
          <w:rStyle w:val="shorttext"/>
          <w:rFonts w:eastAsiaTheme="minorEastAsia"/>
          <w:lang w:eastAsia="zh-CN"/>
        </w:rPr>
        <w:t>沿路径出发</w:t>
      </w:r>
      <w:bookmarkStart w:id="127" w:name="OLE_LINK2"/>
      <w:r w:rsidRPr="00400A6E">
        <w:rPr>
          <w:rStyle w:val="shorttext"/>
          <w:rFonts w:eastAsiaTheme="minorEastAsia"/>
          <w:lang w:eastAsia="zh-CN"/>
        </w:rPr>
        <w:t>的角扩展</w:t>
      </w:r>
      <w:bookmarkEnd w:id="127"/>
      <w:r w:rsidRPr="00400A6E">
        <w:rPr>
          <w:rStyle w:val="shorttext"/>
          <w:rFonts w:eastAsiaTheme="minorEastAsia"/>
          <w:lang w:eastAsia="zh-CN"/>
        </w:rPr>
        <w:t>（</w:t>
      </w:r>
      <w:bookmarkStart w:id="128" w:name="OLE_LINK8"/>
      <w:bookmarkStart w:id="129" w:name="OLE_LINK9"/>
      <w:r w:rsidRPr="00400A6E">
        <w:rPr>
          <w:rStyle w:val="shorttext"/>
          <w:rFonts w:eastAsiaTheme="minorEastAsia"/>
          <w:lang w:eastAsia="zh-CN"/>
        </w:rPr>
        <w:t>ASD</w:t>
      </w:r>
      <w:bookmarkEnd w:id="128"/>
      <w:bookmarkEnd w:id="129"/>
      <w:r w:rsidRPr="00400A6E">
        <w:rPr>
          <w:rStyle w:val="shorttext"/>
          <w:rFonts w:eastAsiaTheme="minorEastAsia"/>
          <w:lang w:eastAsia="zh-CN"/>
        </w:rPr>
        <w:t>）和到达的角扩展（</w:t>
      </w:r>
      <w:bookmarkStart w:id="130" w:name="OLE_LINK10"/>
      <w:r w:rsidRPr="00400A6E">
        <w:rPr>
          <w:rStyle w:val="shorttext"/>
          <w:rFonts w:eastAsiaTheme="minorEastAsia"/>
          <w:lang w:eastAsia="zh-CN"/>
        </w:rPr>
        <w:t>ASA</w:t>
      </w:r>
      <w:bookmarkEnd w:id="130"/>
      <w:r w:rsidRPr="00400A6E">
        <w:rPr>
          <w:rStyle w:val="shorttext"/>
          <w:rFonts w:eastAsiaTheme="minorEastAsia"/>
          <w:lang w:eastAsia="zh-CN"/>
        </w:rPr>
        <w:t>）可以建模为距离依赖模型，由下式给出</w:t>
      </w:r>
      <w:r w:rsidRPr="00400A6E">
        <w:rPr>
          <w:rFonts w:eastAsiaTheme="minorEastAsia"/>
          <w:lang w:eastAsia="zh-CN"/>
        </w:rPr>
        <w:t>：</w:t>
      </w:r>
    </w:p>
    <w:p w14:paraId="78413FE4" w14:textId="77777777" w:rsidR="004E1531" w:rsidRPr="00400A6E" w:rsidRDefault="004E1531" w:rsidP="004E1531">
      <w:pPr>
        <w:pStyle w:val="Blanc"/>
        <w:rPr>
          <w:lang w:val="fr-FR" w:eastAsia="zh-CN"/>
        </w:rPr>
      </w:pPr>
    </w:p>
    <w:p w14:paraId="7A3CFC1F" w14:textId="77777777" w:rsidR="004E1531" w:rsidRPr="00400A6E" w:rsidRDefault="004E1531" w:rsidP="004E1531">
      <w:pPr>
        <w:pStyle w:val="Equation"/>
        <w:rPr>
          <w:lang w:val="en-US" w:eastAsia="ko-KR"/>
        </w:rPr>
      </w:pPr>
      <w:r w:rsidRPr="00400A6E">
        <w:rPr>
          <w:lang w:eastAsia="ko-KR"/>
        </w:rPr>
        <w:tab/>
      </w:r>
      <w:r w:rsidRPr="00400A6E">
        <w:rPr>
          <w:lang w:eastAsia="ko-KR"/>
        </w:rPr>
        <w:tab/>
      </w:r>
      <w:r w:rsidRPr="00400A6E">
        <w:rPr>
          <w:position w:val="-6"/>
          <w:lang w:eastAsia="ko-KR"/>
        </w:rPr>
        <w:object w:dxaOrig="1300" w:dyaOrig="360" w14:anchorId="5D030684">
          <v:shape id="_x0000_i1104" type="#_x0000_t75" style="width:61.05pt;height:16.7pt" o:ole="">
            <v:imagedata r:id="rId197" o:title=""/>
          </v:shape>
          <o:OLEObject Type="Embed" ProgID="Equation.3" ShapeID="_x0000_i1104" DrawAspect="Content" ObjectID="_1776237175" r:id="rId198"/>
        </w:object>
      </w:r>
      <w:r w:rsidRPr="00400A6E">
        <w:rPr>
          <w:position w:val="-6"/>
          <w:lang w:val="en-US" w:eastAsia="ko-KR"/>
        </w:rPr>
        <w:t>                </w:t>
      </w:r>
      <w:r w:rsidRPr="00400A6E">
        <w:rPr>
          <w:lang w:val="en-US" w:eastAsia="zh-CN"/>
        </w:rPr>
        <w:t>（</w:t>
      </w:r>
      <w:bookmarkStart w:id="131" w:name="OLE_LINK7"/>
      <w:r w:rsidRPr="00400A6E">
        <w:rPr>
          <w:rFonts w:hint="eastAsia"/>
          <w:lang w:val="en-US" w:eastAsia="zh-CN"/>
        </w:rPr>
        <w:t>度</w:t>
      </w:r>
      <w:bookmarkEnd w:id="131"/>
      <w:r w:rsidRPr="00400A6E">
        <w:rPr>
          <w:lang w:val="en-US" w:eastAsia="zh-CN"/>
        </w:rPr>
        <w:t>）</w:t>
      </w:r>
      <w:r w:rsidRPr="00400A6E">
        <w:rPr>
          <w:position w:val="-6"/>
          <w:lang w:val="en-US" w:eastAsia="ko-KR"/>
        </w:rPr>
        <w:tab/>
      </w:r>
      <w:r w:rsidRPr="00400A6E">
        <w:rPr>
          <w:lang w:val="en-US" w:eastAsia="ko-KR"/>
        </w:rPr>
        <w:t>(9</w:t>
      </w:r>
      <w:r>
        <w:rPr>
          <w:lang w:val="en-US" w:eastAsia="ko-KR"/>
        </w:rPr>
        <w:t>9</w:t>
      </w:r>
      <w:r w:rsidRPr="00400A6E">
        <w:rPr>
          <w:lang w:val="en-US" w:eastAsia="ko-KR"/>
        </w:rPr>
        <w:t>)</w:t>
      </w:r>
    </w:p>
    <w:p w14:paraId="10A1197D" w14:textId="77777777" w:rsidR="004E1531" w:rsidRPr="00400A6E" w:rsidRDefault="004E1531" w:rsidP="004E1531">
      <w:pPr>
        <w:pStyle w:val="Equation"/>
        <w:rPr>
          <w:lang w:val="en-US" w:eastAsia="ko-KR"/>
        </w:rPr>
      </w:pPr>
      <w:r w:rsidRPr="00400A6E">
        <w:rPr>
          <w:lang w:val="en-US" w:eastAsia="ko-KR"/>
        </w:rPr>
        <w:tab/>
      </w:r>
      <w:r w:rsidRPr="00400A6E">
        <w:rPr>
          <w:lang w:val="en-US" w:eastAsia="ko-KR"/>
        </w:rPr>
        <w:tab/>
      </w:r>
      <w:r w:rsidRPr="00400A6E">
        <w:rPr>
          <w:position w:val="-10"/>
          <w:lang w:eastAsia="ko-KR"/>
        </w:rPr>
        <w:object w:dxaOrig="1219" w:dyaOrig="400" w14:anchorId="581DDABB">
          <v:shape id="_x0000_i1105" type="#_x0000_t75" style="width:58.75pt;height:20.75pt" o:ole="">
            <v:imagedata r:id="rId199" o:title=""/>
          </v:shape>
          <o:OLEObject Type="Embed" ProgID="Equation.3" ShapeID="_x0000_i1105" DrawAspect="Content" ObjectID="_1776237176" r:id="rId200"/>
        </w:object>
      </w:r>
      <w:r w:rsidRPr="00400A6E">
        <w:rPr>
          <w:position w:val="-10"/>
          <w:lang w:val="en-US" w:eastAsia="ko-KR"/>
        </w:rPr>
        <w:t>                </w:t>
      </w:r>
      <w:r w:rsidRPr="00400A6E">
        <w:rPr>
          <w:lang w:val="en-US" w:eastAsia="zh-CN"/>
        </w:rPr>
        <w:t>（</w:t>
      </w:r>
      <w:r w:rsidRPr="00400A6E">
        <w:rPr>
          <w:rFonts w:hint="eastAsia"/>
          <w:lang w:val="en-US" w:eastAsia="zh-CN"/>
        </w:rPr>
        <w:t>度</w:t>
      </w:r>
      <w:r w:rsidRPr="00400A6E">
        <w:rPr>
          <w:lang w:val="en-US" w:eastAsia="zh-CN"/>
        </w:rPr>
        <w:t>）</w:t>
      </w:r>
      <w:r w:rsidRPr="00400A6E">
        <w:rPr>
          <w:lang w:val="en-US" w:eastAsia="ko-KR"/>
        </w:rPr>
        <w:tab/>
        <w:t>(</w:t>
      </w:r>
      <w:r>
        <w:rPr>
          <w:lang w:val="en-US" w:eastAsia="ko-KR"/>
        </w:rPr>
        <w:t>100</w:t>
      </w:r>
      <w:r w:rsidRPr="00400A6E">
        <w:rPr>
          <w:lang w:val="en-US" w:eastAsia="ko-KR"/>
        </w:rPr>
        <w:t>)</w:t>
      </w:r>
    </w:p>
    <w:p w14:paraId="0F5B9D5D" w14:textId="1CD3D70D" w:rsidR="004E1531" w:rsidRPr="00400A6E" w:rsidRDefault="004E1531" w:rsidP="004E1531">
      <w:pPr>
        <w:ind w:firstLineChars="200" w:firstLine="480"/>
        <w:rPr>
          <w:rFonts w:eastAsia="Malgun Gothic"/>
          <w:lang w:val="en-US" w:eastAsia="zh-CN"/>
        </w:rPr>
      </w:pPr>
      <w:bookmarkStart w:id="132" w:name="OLE_LINK11"/>
      <w:r w:rsidRPr="00400A6E">
        <w:rPr>
          <w:rStyle w:val="shorttext"/>
          <w:lang w:eastAsia="zh-CN"/>
        </w:rPr>
        <w:t>在</w:t>
      </w:r>
      <w:r w:rsidRPr="00400A6E">
        <w:rPr>
          <w:rStyle w:val="shorttext"/>
          <w:lang w:eastAsia="zh-CN"/>
        </w:rPr>
        <w:t xml:space="preserve">3.705 </w:t>
      </w:r>
      <w:r w:rsidRPr="00400A6E">
        <w:rPr>
          <w:rStyle w:val="hps"/>
          <w:lang w:eastAsia="zh-CN"/>
        </w:rPr>
        <w:t>GHz</w:t>
      </w:r>
      <w:r w:rsidRPr="00400A6E">
        <w:rPr>
          <w:rStyle w:val="hps"/>
          <w:lang w:eastAsia="zh-CN"/>
        </w:rPr>
        <w:t>上</w:t>
      </w:r>
      <w:r w:rsidRPr="00400A6E">
        <w:rPr>
          <w:rStyle w:val="shorttext"/>
          <w:lang w:eastAsia="zh-CN"/>
        </w:rPr>
        <w:t>统计建模的</w:t>
      </w:r>
      <w:r>
        <w:rPr>
          <w:rStyle w:val="shorttext"/>
          <w:rFonts w:hint="eastAsia"/>
          <w:lang w:eastAsia="zh-CN"/>
        </w:rPr>
        <w:t>九</w:t>
      </w:r>
      <w:r w:rsidRPr="00400A6E">
        <w:rPr>
          <w:rStyle w:val="shorttext"/>
          <w:lang w:eastAsia="zh-CN"/>
        </w:rPr>
        <w:t>类路径形态</w:t>
      </w:r>
      <w:bookmarkEnd w:id="132"/>
      <w:r w:rsidRPr="00400A6E">
        <w:rPr>
          <w:rStyle w:val="shorttext"/>
          <w:lang w:eastAsia="zh-CN"/>
        </w:rPr>
        <w:t>典型情况的</w:t>
      </w:r>
      <w:r w:rsidRPr="00400A6E">
        <w:rPr>
          <w:rStyle w:val="shorttext"/>
          <w:lang w:eastAsia="zh-CN"/>
        </w:rPr>
        <w:t>ASD</w:t>
      </w:r>
      <w:r w:rsidRPr="00400A6E">
        <w:rPr>
          <w:rStyle w:val="shorttext"/>
          <w:lang w:eastAsia="zh-CN"/>
        </w:rPr>
        <w:t>和</w:t>
      </w:r>
      <w:r w:rsidRPr="00400A6E">
        <w:rPr>
          <w:rStyle w:val="shorttext"/>
          <w:lang w:eastAsia="zh-CN"/>
        </w:rPr>
        <w:t>ASA</w:t>
      </w:r>
      <w:r w:rsidRPr="00400A6E">
        <w:rPr>
          <w:rStyle w:val="shorttext"/>
          <w:lang w:eastAsia="zh-CN"/>
        </w:rPr>
        <w:t>参数</w:t>
      </w:r>
      <w:r w:rsidRPr="00400A6E">
        <w:rPr>
          <w:lang w:val="en-US" w:eastAsia="zh-CN"/>
        </w:rPr>
        <w:t>概述于表</w:t>
      </w:r>
      <w:r w:rsidRPr="00400A6E">
        <w:rPr>
          <w:lang w:val="en-US" w:eastAsia="zh-CN"/>
        </w:rPr>
        <w:t>2</w:t>
      </w:r>
      <w:r>
        <w:rPr>
          <w:lang w:val="en-US" w:eastAsia="zh-CN"/>
        </w:rPr>
        <w:t>8</w:t>
      </w:r>
      <w:r w:rsidRPr="00400A6E">
        <w:rPr>
          <w:lang w:val="en-US" w:eastAsia="zh-CN"/>
        </w:rPr>
        <w:t>和表</w:t>
      </w:r>
      <w:r w:rsidR="003B34D3">
        <w:rPr>
          <w:lang w:val="en-US" w:eastAsia="zh-CN"/>
        </w:rPr>
        <w:t> </w:t>
      </w:r>
      <w:r w:rsidRPr="00400A6E">
        <w:rPr>
          <w:lang w:val="en-US" w:eastAsia="zh-CN"/>
        </w:rPr>
        <w:t>2</w:t>
      </w:r>
      <w:r>
        <w:rPr>
          <w:lang w:val="en-US" w:eastAsia="zh-CN"/>
        </w:rPr>
        <w:t>9</w:t>
      </w:r>
      <w:r w:rsidRPr="00400A6E">
        <w:rPr>
          <w:lang w:val="en-US" w:eastAsia="zh-CN"/>
        </w:rPr>
        <w:t>。</w:t>
      </w:r>
    </w:p>
    <w:p w14:paraId="48B0C12A" w14:textId="77777777" w:rsidR="004E1531" w:rsidRPr="00400A6E" w:rsidRDefault="004E1531" w:rsidP="004E1531">
      <w:pPr>
        <w:pStyle w:val="TableNo"/>
        <w:rPr>
          <w:lang w:val="en-US" w:eastAsia="zh-CN"/>
        </w:rPr>
      </w:pPr>
      <w:r w:rsidRPr="00400A6E">
        <w:rPr>
          <w:rFonts w:hint="eastAsia"/>
          <w:lang w:val="en-US" w:eastAsia="zh-CN"/>
        </w:rPr>
        <w:t>表</w:t>
      </w:r>
      <w:r w:rsidRPr="00400A6E">
        <w:rPr>
          <w:lang w:val="en-US" w:eastAsia="zh-CN"/>
        </w:rPr>
        <w:t>2</w:t>
      </w:r>
      <w:r>
        <w:rPr>
          <w:lang w:val="en-US" w:eastAsia="zh-CN"/>
        </w:rPr>
        <w:t>8</w:t>
      </w:r>
    </w:p>
    <w:p w14:paraId="3FEF53EE" w14:textId="77777777" w:rsidR="004E1531" w:rsidRPr="00400A6E" w:rsidRDefault="004E1531" w:rsidP="004E1531">
      <w:pPr>
        <w:pStyle w:val="Tabletitle"/>
        <w:rPr>
          <w:lang w:val="en-US" w:eastAsia="zh-CN"/>
        </w:rPr>
      </w:pPr>
      <w:bookmarkStart w:id="133" w:name="OLE_LINK12"/>
      <w:r w:rsidRPr="00400A6E">
        <w:rPr>
          <w:rStyle w:val="shorttext"/>
          <w:lang w:eastAsia="zh-CN"/>
        </w:rPr>
        <w:t>在</w:t>
      </w:r>
      <w:r w:rsidRPr="00400A6E">
        <w:rPr>
          <w:rStyle w:val="shorttext"/>
          <w:lang w:eastAsia="zh-CN"/>
        </w:rPr>
        <w:t xml:space="preserve">3.705 </w:t>
      </w:r>
      <w:r w:rsidRPr="00400A6E">
        <w:rPr>
          <w:rStyle w:val="hps"/>
          <w:lang w:eastAsia="zh-CN"/>
        </w:rPr>
        <w:t>GHz</w:t>
      </w:r>
      <w:r w:rsidRPr="00400A6E">
        <w:rPr>
          <w:lang w:eastAsia="zh-CN"/>
        </w:rPr>
        <w:t>上统计建模的</w:t>
      </w:r>
      <w:r>
        <w:rPr>
          <w:rStyle w:val="shorttext"/>
          <w:rFonts w:hint="eastAsia"/>
          <w:lang w:eastAsia="zh-CN"/>
        </w:rPr>
        <w:t>九</w:t>
      </w:r>
      <w:r w:rsidRPr="00400A6E">
        <w:rPr>
          <w:lang w:eastAsia="zh-CN"/>
        </w:rPr>
        <w:t>类路径形态的</w:t>
      </w:r>
      <w:r w:rsidRPr="00400A6E">
        <w:rPr>
          <w:lang w:val="en-US" w:eastAsia="ko-KR"/>
        </w:rPr>
        <w:t>ASD</w:t>
      </w:r>
      <w:r w:rsidRPr="00400A6E">
        <w:rPr>
          <w:lang w:val="en-US" w:eastAsia="zh-CN"/>
        </w:rPr>
        <w:t>参数</w:t>
      </w:r>
      <w:bookmarkEnd w:id="13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4E1531" w:rsidRPr="00400A6E" w14:paraId="5CB9453A" w14:textId="77777777" w:rsidTr="0085774F">
        <w:trPr>
          <w:jc w:val="center"/>
        </w:trPr>
        <w:tc>
          <w:tcPr>
            <w:tcW w:w="2268" w:type="dxa"/>
            <w:vAlign w:val="center"/>
          </w:tcPr>
          <w:p w14:paraId="5B73ABF9" w14:textId="77777777" w:rsidR="004E1531" w:rsidRPr="00400A6E" w:rsidRDefault="004E1531" w:rsidP="00420E9C">
            <w:pPr>
              <w:pStyle w:val="Tablehead"/>
              <w:rPr>
                <w:lang w:val="en-US" w:eastAsia="ko-KR"/>
              </w:rPr>
            </w:pPr>
            <w:r w:rsidRPr="00400A6E">
              <w:rPr>
                <w:rFonts w:hint="eastAsia"/>
                <w:lang w:eastAsia="ko-KR"/>
              </w:rPr>
              <w:t>路径形态方法</w:t>
            </w:r>
          </w:p>
        </w:tc>
        <w:tc>
          <w:tcPr>
            <w:tcW w:w="2268" w:type="dxa"/>
            <w:vAlign w:val="center"/>
          </w:tcPr>
          <w:p w14:paraId="7F99597A" w14:textId="77777777" w:rsidR="004E1531" w:rsidRPr="00400A6E" w:rsidRDefault="004E1531" w:rsidP="00420E9C">
            <w:pPr>
              <w:pStyle w:val="Tablehead"/>
              <w:rPr>
                <w:lang w:val="en-US" w:eastAsia="ko-KR"/>
              </w:rPr>
            </w:pPr>
            <w:r w:rsidRPr="00400A6E">
              <w:rPr>
                <w:rFonts w:hint="eastAsia"/>
                <w:lang w:val="en-US" w:eastAsia="zh-CN"/>
              </w:rPr>
              <w:t>发射</w:t>
            </w:r>
            <w:r w:rsidRPr="00400A6E">
              <w:rPr>
                <w:rFonts w:hint="eastAsia"/>
                <w:lang w:val="en-US" w:eastAsia="ko-KR"/>
              </w:rPr>
              <w:t>天线高度</w:t>
            </w:r>
            <w:r w:rsidRPr="00400A6E">
              <w:rPr>
                <w:lang w:val="en-US" w:eastAsia="ko-KR"/>
              </w:rPr>
              <w:br/>
            </w:r>
            <w:r w:rsidRPr="00400A6E">
              <w:rPr>
                <w:lang w:val="en-US" w:eastAsia="ja-JP"/>
              </w:rPr>
              <w:t>(</w:t>
            </w:r>
            <w:r w:rsidRPr="00400A6E">
              <w:rPr>
                <w:lang w:val="en-US" w:eastAsia="ko-KR"/>
              </w:rPr>
              <w:t>m</w:t>
            </w:r>
            <w:r w:rsidRPr="00400A6E">
              <w:rPr>
                <w:lang w:val="en-US" w:eastAsia="ja-JP"/>
              </w:rPr>
              <w:t>)</w:t>
            </w:r>
          </w:p>
        </w:tc>
        <w:tc>
          <w:tcPr>
            <w:tcW w:w="2268" w:type="dxa"/>
            <w:vAlign w:val="center"/>
          </w:tcPr>
          <w:p w14:paraId="390A9E59" w14:textId="77777777" w:rsidR="004E1531" w:rsidRPr="00400A6E" w:rsidRDefault="004E1531" w:rsidP="00420E9C">
            <w:pPr>
              <w:pStyle w:val="Tablehead"/>
              <w:rPr>
                <w:lang w:val="en-US" w:eastAsia="ko-KR"/>
              </w:rPr>
            </w:pPr>
            <w:bookmarkStart w:id="134" w:name="OLE_LINK13"/>
            <w:bookmarkStart w:id="135" w:name="OLE_LINK14"/>
            <w:r w:rsidRPr="00400A6E">
              <w:rPr>
                <w:rStyle w:val="shorttext"/>
                <w:rFonts w:ascii="Arial" w:hAnsi="Arial" w:cs="Arial" w:hint="eastAsia"/>
              </w:rPr>
              <w:t>平均建筑</w:t>
            </w:r>
            <w:bookmarkEnd w:id="134"/>
            <w:bookmarkEnd w:id="135"/>
            <w:r w:rsidRPr="00400A6E">
              <w:rPr>
                <w:rFonts w:hint="eastAsia"/>
                <w:lang w:val="en-US" w:eastAsia="ko-KR"/>
              </w:rPr>
              <w:t>密度</w:t>
            </w:r>
            <w:r w:rsidRPr="00400A6E">
              <w:rPr>
                <w:lang w:val="en-US" w:eastAsia="ko-KR"/>
              </w:rPr>
              <w:br/>
            </w:r>
            <w:r w:rsidRPr="00400A6E">
              <w:rPr>
                <w:lang w:val="en-US" w:eastAsia="ja-JP"/>
              </w:rPr>
              <w:t>(</w:t>
            </w:r>
            <w:r w:rsidRPr="00400A6E">
              <w:rPr>
                <w:lang w:val="en-US" w:eastAsia="ko-KR"/>
              </w:rPr>
              <w:t>%</w:t>
            </w:r>
            <w:r w:rsidRPr="00400A6E">
              <w:rPr>
                <w:lang w:val="en-US" w:eastAsia="ja-JP"/>
              </w:rPr>
              <w:t>)</w:t>
            </w:r>
          </w:p>
        </w:tc>
        <w:tc>
          <w:tcPr>
            <w:tcW w:w="1418" w:type="dxa"/>
            <w:vAlign w:val="center"/>
          </w:tcPr>
          <w:p w14:paraId="67698E14" w14:textId="77777777" w:rsidR="004E1531" w:rsidRPr="00400A6E" w:rsidRDefault="004E1531" w:rsidP="00420E9C">
            <w:pPr>
              <w:pStyle w:val="Tablehead"/>
              <w:rPr>
                <w:iCs/>
                <w:lang w:val="en-US" w:eastAsia="ko-KR"/>
              </w:rPr>
            </w:pPr>
            <w:r w:rsidRPr="00400A6E">
              <w:rPr>
                <w:iCs/>
                <w:szCs w:val="22"/>
                <w:lang w:val="en-US" w:eastAsia="ko-KR"/>
              </w:rPr>
              <w:sym w:font="Symbol" w:char="F061"/>
            </w:r>
          </w:p>
        </w:tc>
        <w:tc>
          <w:tcPr>
            <w:tcW w:w="1418" w:type="dxa"/>
            <w:vAlign w:val="center"/>
          </w:tcPr>
          <w:p w14:paraId="577C759F" w14:textId="77777777" w:rsidR="004E1531" w:rsidRPr="00400A6E" w:rsidRDefault="004E1531" w:rsidP="00420E9C">
            <w:pPr>
              <w:pStyle w:val="Tablehead"/>
              <w:rPr>
                <w:iCs/>
                <w:lang w:val="en-US" w:eastAsia="ko-KR"/>
              </w:rPr>
            </w:pPr>
            <w:r w:rsidRPr="00400A6E">
              <w:rPr>
                <w:iCs/>
                <w:szCs w:val="22"/>
                <w:lang w:val="en-US" w:eastAsia="ko-KR"/>
              </w:rPr>
              <w:sym w:font="Symbol" w:char="F062"/>
            </w:r>
          </w:p>
        </w:tc>
      </w:tr>
      <w:tr w:rsidR="004E1531" w:rsidRPr="00400A6E" w14:paraId="504263EE" w14:textId="77777777" w:rsidTr="0085774F">
        <w:trPr>
          <w:trHeight w:val="302"/>
          <w:jc w:val="center"/>
        </w:trPr>
        <w:tc>
          <w:tcPr>
            <w:tcW w:w="2268" w:type="dxa"/>
            <w:vAlign w:val="center"/>
          </w:tcPr>
          <w:p w14:paraId="4AA1B48F" w14:textId="77777777" w:rsidR="004E1531" w:rsidRPr="00400A6E" w:rsidRDefault="004E1531" w:rsidP="00420E9C">
            <w:pPr>
              <w:pStyle w:val="Tabletext"/>
              <w:keepNext/>
              <w:jc w:val="center"/>
              <w:rPr>
                <w:lang w:val="en-US" w:eastAsia="ko-KR"/>
              </w:rPr>
            </w:pPr>
            <w:r w:rsidRPr="00400A6E">
              <w:rPr>
                <w:lang w:val="en-US" w:eastAsia="ko-KR"/>
              </w:rPr>
              <w:t>HRHD</w:t>
            </w:r>
          </w:p>
        </w:tc>
        <w:tc>
          <w:tcPr>
            <w:tcW w:w="2268" w:type="dxa"/>
            <w:vAlign w:val="center"/>
          </w:tcPr>
          <w:p w14:paraId="3898C0C5"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572811D8" w14:textId="77777777" w:rsidR="004E1531" w:rsidRPr="00400A6E" w:rsidRDefault="004E1531" w:rsidP="00420E9C">
            <w:pPr>
              <w:pStyle w:val="Tabletext"/>
              <w:keepNext/>
              <w:jc w:val="center"/>
              <w:rPr>
                <w:lang w:val="en-US" w:eastAsia="ko-KR"/>
              </w:rPr>
            </w:pPr>
            <w:r w:rsidRPr="00400A6E">
              <w:rPr>
                <w:lang w:val="en-US" w:eastAsia="ko-KR"/>
              </w:rPr>
              <w:t>40</w:t>
            </w:r>
          </w:p>
        </w:tc>
        <w:tc>
          <w:tcPr>
            <w:tcW w:w="1418" w:type="dxa"/>
            <w:vAlign w:val="center"/>
          </w:tcPr>
          <w:p w14:paraId="374161DD"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107</w:t>
            </w:r>
          </w:p>
        </w:tc>
        <w:tc>
          <w:tcPr>
            <w:tcW w:w="1418" w:type="dxa"/>
            <w:vAlign w:val="center"/>
          </w:tcPr>
          <w:p w14:paraId="62541F51"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–0.13</w:t>
            </w:r>
          </w:p>
        </w:tc>
      </w:tr>
      <w:tr w:rsidR="004E1531" w:rsidRPr="00400A6E" w14:paraId="446EB847" w14:textId="77777777" w:rsidTr="0085774F">
        <w:trPr>
          <w:trHeight w:val="402"/>
          <w:jc w:val="center"/>
        </w:trPr>
        <w:tc>
          <w:tcPr>
            <w:tcW w:w="2268" w:type="dxa"/>
            <w:vAlign w:val="center"/>
          </w:tcPr>
          <w:p w14:paraId="1E0084D1" w14:textId="77777777" w:rsidR="004E1531" w:rsidRPr="00400A6E" w:rsidRDefault="004E1531" w:rsidP="00420E9C">
            <w:pPr>
              <w:pStyle w:val="Tabletext"/>
              <w:keepNext/>
              <w:jc w:val="center"/>
              <w:rPr>
                <w:lang w:val="en-US" w:eastAsia="ko-KR"/>
              </w:rPr>
            </w:pPr>
            <w:r w:rsidRPr="00400A6E">
              <w:rPr>
                <w:lang w:val="en-US" w:eastAsia="ko-KR"/>
              </w:rPr>
              <w:t>HRMD</w:t>
            </w:r>
          </w:p>
        </w:tc>
        <w:tc>
          <w:tcPr>
            <w:tcW w:w="2268" w:type="dxa"/>
            <w:vAlign w:val="center"/>
          </w:tcPr>
          <w:p w14:paraId="14F41A39"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739EBD71" w14:textId="77777777" w:rsidR="004E1531" w:rsidRPr="00400A6E" w:rsidRDefault="004E1531" w:rsidP="00420E9C">
            <w:pPr>
              <w:pStyle w:val="Tabletext"/>
              <w:keepNext/>
              <w:jc w:val="center"/>
              <w:rPr>
                <w:lang w:val="en-US" w:eastAsia="ko-KR"/>
              </w:rPr>
            </w:pPr>
            <w:r w:rsidRPr="00400A6E">
              <w:rPr>
                <w:lang w:val="en-US" w:eastAsia="ko-KR"/>
              </w:rPr>
              <w:t>30</w:t>
            </w:r>
          </w:p>
        </w:tc>
        <w:tc>
          <w:tcPr>
            <w:tcW w:w="1418" w:type="dxa"/>
            <w:vAlign w:val="center"/>
          </w:tcPr>
          <w:p w14:paraId="2BD695DB"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116</w:t>
            </w:r>
          </w:p>
        </w:tc>
        <w:tc>
          <w:tcPr>
            <w:tcW w:w="1418" w:type="dxa"/>
            <w:vAlign w:val="center"/>
          </w:tcPr>
          <w:p w14:paraId="623FCB7F"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–0.18</w:t>
            </w:r>
          </w:p>
        </w:tc>
      </w:tr>
      <w:tr w:rsidR="004E1531" w:rsidRPr="00400A6E" w14:paraId="1D8367B4" w14:textId="77777777" w:rsidTr="0085774F">
        <w:trPr>
          <w:trHeight w:val="254"/>
          <w:jc w:val="center"/>
        </w:trPr>
        <w:tc>
          <w:tcPr>
            <w:tcW w:w="2268" w:type="dxa"/>
            <w:vAlign w:val="center"/>
          </w:tcPr>
          <w:p w14:paraId="66A06045" w14:textId="77777777" w:rsidR="004E1531" w:rsidRPr="00400A6E" w:rsidRDefault="004E1531" w:rsidP="00420E9C">
            <w:pPr>
              <w:pStyle w:val="Tabletext"/>
              <w:keepNext/>
              <w:jc w:val="center"/>
              <w:rPr>
                <w:lang w:val="en-US" w:eastAsia="ko-KR"/>
              </w:rPr>
            </w:pPr>
            <w:r w:rsidRPr="00400A6E">
              <w:rPr>
                <w:lang w:val="en-US" w:eastAsia="ko-KR"/>
              </w:rPr>
              <w:t>HRLD</w:t>
            </w:r>
          </w:p>
        </w:tc>
        <w:tc>
          <w:tcPr>
            <w:tcW w:w="2268" w:type="dxa"/>
            <w:vAlign w:val="center"/>
          </w:tcPr>
          <w:p w14:paraId="319A2729"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01DD1F8C" w14:textId="77777777" w:rsidR="004E1531" w:rsidRPr="00400A6E" w:rsidRDefault="004E1531" w:rsidP="00420E9C">
            <w:pPr>
              <w:pStyle w:val="Tabletext"/>
              <w:keepNext/>
              <w:jc w:val="center"/>
              <w:rPr>
                <w:lang w:val="en-US" w:eastAsia="ko-KR"/>
              </w:rPr>
            </w:pPr>
            <w:r w:rsidRPr="00400A6E">
              <w:rPr>
                <w:lang w:val="en-US" w:eastAsia="ko-KR"/>
              </w:rPr>
              <w:t>20</w:t>
            </w:r>
          </w:p>
        </w:tc>
        <w:tc>
          <w:tcPr>
            <w:tcW w:w="1418" w:type="dxa"/>
            <w:vAlign w:val="center"/>
          </w:tcPr>
          <w:p w14:paraId="1B0FF48F"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250</w:t>
            </w:r>
          </w:p>
        </w:tc>
        <w:tc>
          <w:tcPr>
            <w:tcW w:w="1418" w:type="dxa"/>
            <w:vAlign w:val="center"/>
          </w:tcPr>
          <w:p w14:paraId="4E25DC5B"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–0.31</w:t>
            </w:r>
          </w:p>
        </w:tc>
      </w:tr>
      <w:tr w:rsidR="004E1531" w:rsidRPr="00400A6E" w14:paraId="6915243C" w14:textId="77777777" w:rsidTr="0085774F">
        <w:trPr>
          <w:trHeight w:val="20"/>
          <w:jc w:val="center"/>
        </w:trPr>
        <w:tc>
          <w:tcPr>
            <w:tcW w:w="2268" w:type="dxa"/>
            <w:vAlign w:val="center"/>
          </w:tcPr>
          <w:p w14:paraId="552E134B" w14:textId="77777777" w:rsidR="004E1531" w:rsidRPr="00400A6E" w:rsidRDefault="004E1531" w:rsidP="00420E9C">
            <w:pPr>
              <w:pStyle w:val="Tabletext"/>
              <w:keepNext/>
              <w:jc w:val="center"/>
              <w:rPr>
                <w:lang w:val="en-US" w:eastAsia="ko-KR"/>
              </w:rPr>
            </w:pPr>
            <w:r w:rsidRPr="00400A6E">
              <w:rPr>
                <w:lang w:val="en-US" w:eastAsia="ko-KR"/>
              </w:rPr>
              <w:t>MRHD</w:t>
            </w:r>
          </w:p>
        </w:tc>
        <w:tc>
          <w:tcPr>
            <w:tcW w:w="2268" w:type="dxa"/>
            <w:vAlign w:val="center"/>
          </w:tcPr>
          <w:p w14:paraId="63A71935"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1C7EF4DA" w14:textId="77777777" w:rsidR="004E1531" w:rsidRPr="00400A6E" w:rsidRDefault="004E1531" w:rsidP="00420E9C">
            <w:pPr>
              <w:pStyle w:val="Tabletext"/>
              <w:keepNext/>
              <w:jc w:val="center"/>
              <w:rPr>
                <w:lang w:val="en-US" w:eastAsia="ko-KR"/>
              </w:rPr>
            </w:pPr>
            <w:r w:rsidRPr="00400A6E">
              <w:rPr>
                <w:lang w:val="en-US" w:eastAsia="ko-KR"/>
              </w:rPr>
              <w:t>40</w:t>
            </w:r>
          </w:p>
        </w:tc>
        <w:tc>
          <w:tcPr>
            <w:tcW w:w="1418" w:type="dxa"/>
            <w:vAlign w:val="center"/>
          </w:tcPr>
          <w:p w14:paraId="4D840691"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115</w:t>
            </w:r>
          </w:p>
        </w:tc>
        <w:tc>
          <w:tcPr>
            <w:tcW w:w="1418" w:type="dxa"/>
            <w:vAlign w:val="center"/>
          </w:tcPr>
          <w:p w14:paraId="5CFCCB6E"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–0.22</w:t>
            </w:r>
          </w:p>
        </w:tc>
      </w:tr>
      <w:tr w:rsidR="004E1531" w:rsidRPr="00400A6E" w14:paraId="4848905C" w14:textId="77777777" w:rsidTr="0085774F">
        <w:trPr>
          <w:trHeight w:val="129"/>
          <w:jc w:val="center"/>
        </w:trPr>
        <w:tc>
          <w:tcPr>
            <w:tcW w:w="2268" w:type="dxa"/>
            <w:vAlign w:val="center"/>
          </w:tcPr>
          <w:p w14:paraId="6B1BF380" w14:textId="77777777" w:rsidR="004E1531" w:rsidRPr="00400A6E" w:rsidRDefault="004E1531" w:rsidP="00420E9C">
            <w:pPr>
              <w:pStyle w:val="Tabletext"/>
              <w:keepNext/>
              <w:jc w:val="center"/>
              <w:rPr>
                <w:lang w:val="en-US" w:eastAsia="ko-KR"/>
              </w:rPr>
            </w:pPr>
            <w:r w:rsidRPr="00400A6E">
              <w:rPr>
                <w:lang w:val="en-US" w:eastAsia="ko-KR"/>
              </w:rPr>
              <w:t>MRMD</w:t>
            </w:r>
          </w:p>
        </w:tc>
        <w:tc>
          <w:tcPr>
            <w:tcW w:w="2268" w:type="dxa"/>
            <w:vAlign w:val="center"/>
          </w:tcPr>
          <w:p w14:paraId="2A59704F"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44365573" w14:textId="77777777" w:rsidR="004E1531" w:rsidRPr="00400A6E" w:rsidRDefault="004E1531" w:rsidP="00420E9C">
            <w:pPr>
              <w:pStyle w:val="Tabletext"/>
              <w:keepNext/>
              <w:jc w:val="center"/>
              <w:rPr>
                <w:lang w:val="en-US" w:eastAsia="ko-KR"/>
              </w:rPr>
            </w:pPr>
            <w:r w:rsidRPr="00400A6E">
              <w:rPr>
                <w:lang w:val="en-US" w:eastAsia="ko-KR"/>
              </w:rPr>
              <w:t>30</w:t>
            </w:r>
          </w:p>
        </w:tc>
        <w:tc>
          <w:tcPr>
            <w:tcW w:w="1418" w:type="dxa"/>
            <w:vAlign w:val="center"/>
          </w:tcPr>
          <w:p w14:paraId="7378F2F1"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232</w:t>
            </w:r>
          </w:p>
        </w:tc>
        <w:tc>
          <w:tcPr>
            <w:tcW w:w="1418" w:type="dxa"/>
            <w:vAlign w:val="center"/>
          </w:tcPr>
          <w:p w14:paraId="020D0369"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–0.33</w:t>
            </w:r>
          </w:p>
        </w:tc>
      </w:tr>
      <w:tr w:rsidR="004E1531" w:rsidRPr="00400A6E" w14:paraId="40504F23" w14:textId="77777777" w:rsidTr="0085774F">
        <w:trPr>
          <w:trHeight w:val="20"/>
          <w:jc w:val="center"/>
        </w:trPr>
        <w:tc>
          <w:tcPr>
            <w:tcW w:w="2268" w:type="dxa"/>
            <w:vAlign w:val="center"/>
          </w:tcPr>
          <w:p w14:paraId="22D702A0" w14:textId="77777777" w:rsidR="004E1531" w:rsidRPr="00400A6E" w:rsidRDefault="004E1531" w:rsidP="00420E9C">
            <w:pPr>
              <w:pStyle w:val="Tabletext"/>
              <w:keepNext/>
              <w:jc w:val="center"/>
              <w:rPr>
                <w:lang w:val="en-US" w:eastAsia="ko-KR"/>
              </w:rPr>
            </w:pPr>
            <w:r w:rsidRPr="00400A6E">
              <w:rPr>
                <w:lang w:val="en-US" w:eastAsia="ko-KR"/>
              </w:rPr>
              <w:t>MRLD</w:t>
            </w:r>
          </w:p>
        </w:tc>
        <w:tc>
          <w:tcPr>
            <w:tcW w:w="2268" w:type="dxa"/>
            <w:vAlign w:val="center"/>
          </w:tcPr>
          <w:p w14:paraId="2D8C7F81"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0204475E" w14:textId="77777777" w:rsidR="004E1531" w:rsidRPr="00400A6E" w:rsidRDefault="004E1531" w:rsidP="00420E9C">
            <w:pPr>
              <w:pStyle w:val="Tabletext"/>
              <w:keepNext/>
              <w:jc w:val="center"/>
              <w:rPr>
                <w:lang w:val="en-US" w:eastAsia="ko-KR"/>
              </w:rPr>
            </w:pPr>
            <w:r w:rsidRPr="00400A6E">
              <w:rPr>
                <w:lang w:val="en-US" w:eastAsia="ko-KR"/>
              </w:rPr>
              <w:t>20</w:t>
            </w:r>
          </w:p>
        </w:tc>
        <w:tc>
          <w:tcPr>
            <w:tcW w:w="1418" w:type="dxa"/>
            <w:vAlign w:val="center"/>
          </w:tcPr>
          <w:p w14:paraId="793289E8"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264</w:t>
            </w:r>
          </w:p>
        </w:tc>
        <w:tc>
          <w:tcPr>
            <w:tcW w:w="1418" w:type="dxa"/>
            <w:vAlign w:val="center"/>
          </w:tcPr>
          <w:p w14:paraId="22E1824B" w14:textId="77777777" w:rsidR="004E1531" w:rsidRPr="00400A6E" w:rsidRDefault="004E1531" w:rsidP="00420E9C">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0.37</w:t>
            </w:r>
          </w:p>
        </w:tc>
      </w:tr>
      <w:tr w:rsidR="004E1531" w:rsidRPr="00400A6E" w14:paraId="5DDF4F60" w14:textId="77777777" w:rsidTr="0085774F">
        <w:trPr>
          <w:trHeight w:val="20"/>
          <w:jc w:val="center"/>
        </w:trPr>
        <w:tc>
          <w:tcPr>
            <w:tcW w:w="2268" w:type="dxa"/>
            <w:vAlign w:val="center"/>
          </w:tcPr>
          <w:p w14:paraId="63F8CE06" w14:textId="77777777" w:rsidR="004E1531" w:rsidRPr="00400A6E" w:rsidRDefault="004E1531" w:rsidP="00420E9C">
            <w:pPr>
              <w:pStyle w:val="Tabletext"/>
              <w:keepNext/>
              <w:jc w:val="center"/>
              <w:rPr>
                <w:lang w:eastAsia="ko-KR"/>
              </w:rPr>
            </w:pPr>
            <w:r w:rsidRPr="00400A6E">
              <w:rPr>
                <w:lang w:eastAsia="ko-KR"/>
              </w:rPr>
              <w:t>LRHD</w:t>
            </w:r>
          </w:p>
        </w:tc>
        <w:tc>
          <w:tcPr>
            <w:tcW w:w="2268" w:type="dxa"/>
            <w:vAlign w:val="center"/>
          </w:tcPr>
          <w:p w14:paraId="5B04B3FD" w14:textId="77777777" w:rsidR="004E1531" w:rsidRPr="00400A6E" w:rsidRDefault="004E1531" w:rsidP="00420E9C">
            <w:pPr>
              <w:pStyle w:val="Tabletext"/>
              <w:keepNext/>
              <w:jc w:val="center"/>
              <w:rPr>
                <w:lang w:eastAsia="ko-KR"/>
              </w:rPr>
            </w:pPr>
            <w:r w:rsidRPr="00400A6E">
              <w:rPr>
                <w:lang w:eastAsia="ko-KR"/>
              </w:rPr>
              <w:t>20</w:t>
            </w:r>
          </w:p>
        </w:tc>
        <w:tc>
          <w:tcPr>
            <w:tcW w:w="2268" w:type="dxa"/>
            <w:vAlign w:val="center"/>
          </w:tcPr>
          <w:p w14:paraId="5E79DBC2" w14:textId="77777777" w:rsidR="004E1531" w:rsidRPr="00400A6E" w:rsidRDefault="004E1531" w:rsidP="00420E9C">
            <w:pPr>
              <w:pStyle w:val="Tabletext"/>
              <w:keepNext/>
              <w:jc w:val="center"/>
              <w:rPr>
                <w:lang w:eastAsia="ko-KR"/>
              </w:rPr>
            </w:pPr>
            <w:r w:rsidRPr="00400A6E">
              <w:rPr>
                <w:lang w:eastAsia="ko-KR"/>
              </w:rPr>
              <w:t>40</w:t>
            </w:r>
          </w:p>
        </w:tc>
        <w:tc>
          <w:tcPr>
            <w:tcW w:w="1418" w:type="dxa"/>
            <w:vAlign w:val="center"/>
          </w:tcPr>
          <w:p w14:paraId="03F07C12"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192</w:t>
            </w:r>
          </w:p>
        </w:tc>
        <w:tc>
          <w:tcPr>
            <w:tcW w:w="1418" w:type="dxa"/>
            <w:vAlign w:val="center"/>
          </w:tcPr>
          <w:p w14:paraId="3BD462CE" w14:textId="77777777" w:rsidR="004E1531" w:rsidRPr="00400A6E" w:rsidRDefault="004E1531" w:rsidP="00420E9C">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0.33</w:t>
            </w:r>
          </w:p>
        </w:tc>
      </w:tr>
      <w:tr w:rsidR="004E1531" w:rsidRPr="00400A6E" w14:paraId="721EA457" w14:textId="77777777" w:rsidTr="0085774F">
        <w:trPr>
          <w:trHeight w:val="20"/>
          <w:jc w:val="center"/>
        </w:trPr>
        <w:tc>
          <w:tcPr>
            <w:tcW w:w="2268" w:type="dxa"/>
            <w:vAlign w:val="center"/>
          </w:tcPr>
          <w:p w14:paraId="5AF50E35" w14:textId="77777777" w:rsidR="004E1531" w:rsidRPr="00400A6E" w:rsidRDefault="004E1531" w:rsidP="00420E9C">
            <w:pPr>
              <w:pStyle w:val="Tabletext"/>
              <w:keepNext/>
              <w:jc w:val="center"/>
              <w:rPr>
                <w:lang w:eastAsia="ko-KR"/>
              </w:rPr>
            </w:pPr>
            <w:r w:rsidRPr="00400A6E">
              <w:rPr>
                <w:lang w:eastAsia="ko-KR"/>
              </w:rPr>
              <w:t>LRMD</w:t>
            </w:r>
          </w:p>
        </w:tc>
        <w:tc>
          <w:tcPr>
            <w:tcW w:w="2268" w:type="dxa"/>
            <w:vAlign w:val="center"/>
          </w:tcPr>
          <w:p w14:paraId="062EFC85" w14:textId="77777777" w:rsidR="004E1531" w:rsidRPr="00400A6E" w:rsidRDefault="004E1531" w:rsidP="00420E9C">
            <w:pPr>
              <w:pStyle w:val="Tabletext"/>
              <w:keepNext/>
              <w:jc w:val="center"/>
              <w:rPr>
                <w:lang w:eastAsia="ko-KR"/>
              </w:rPr>
            </w:pPr>
            <w:r w:rsidRPr="00400A6E">
              <w:rPr>
                <w:lang w:eastAsia="ko-KR"/>
              </w:rPr>
              <w:t>20</w:t>
            </w:r>
          </w:p>
        </w:tc>
        <w:tc>
          <w:tcPr>
            <w:tcW w:w="2268" w:type="dxa"/>
            <w:vAlign w:val="center"/>
          </w:tcPr>
          <w:p w14:paraId="539A380E" w14:textId="77777777" w:rsidR="004E1531" w:rsidRPr="00400A6E" w:rsidRDefault="004E1531" w:rsidP="00420E9C">
            <w:pPr>
              <w:pStyle w:val="Tabletext"/>
              <w:keepNext/>
              <w:jc w:val="center"/>
              <w:rPr>
                <w:lang w:eastAsia="ko-KR"/>
              </w:rPr>
            </w:pPr>
            <w:r w:rsidRPr="00400A6E">
              <w:rPr>
                <w:lang w:eastAsia="ko-KR"/>
              </w:rPr>
              <w:t>30</w:t>
            </w:r>
          </w:p>
        </w:tc>
        <w:tc>
          <w:tcPr>
            <w:tcW w:w="1418" w:type="dxa"/>
            <w:vAlign w:val="center"/>
          </w:tcPr>
          <w:p w14:paraId="5E6564B3"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141</w:t>
            </w:r>
          </w:p>
        </w:tc>
        <w:tc>
          <w:tcPr>
            <w:tcW w:w="1418" w:type="dxa"/>
            <w:vAlign w:val="center"/>
          </w:tcPr>
          <w:p w14:paraId="72D50B47" w14:textId="77777777" w:rsidR="004E1531" w:rsidRPr="00400A6E" w:rsidRDefault="004E1531" w:rsidP="00420E9C">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0.29</w:t>
            </w:r>
          </w:p>
        </w:tc>
      </w:tr>
      <w:tr w:rsidR="004E1531" w:rsidRPr="00400A6E" w14:paraId="0E3AA014" w14:textId="77777777" w:rsidTr="0085774F">
        <w:trPr>
          <w:trHeight w:val="160"/>
          <w:jc w:val="center"/>
        </w:trPr>
        <w:tc>
          <w:tcPr>
            <w:tcW w:w="2268" w:type="dxa"/>
            <w:vAlign w:val="center"/>
          </w:tcPr>
          <w:p w14:paraId="1C93A00F" w14:textId="77777777" w:rsidR="004E1531" w:rsidRPr="00400A6E" w:rsidRDefault="004E1531" w:rsidP="00420E9C">
            <w:pPr>
              <w:pStyle w:val="Tabletext"/>
              <w:jc w:val="center"/>
              <w:rPr>
                <w:lang w:eastAsia="ko-KR"/>
              </w:rPr>
            </w:pPr>
            <w:r w:rsidRPr="00400A6E">
              <w:rPr>
                <w:lang w:eastAsia="ko-KR"/>
              </w:rPr>
              <w:t>LRLD</w:t>
            </w:r>
          </w:p>
        </w:tc>
        <w:tc>
          <w:tcPr>
            <w:tcW w:w="2268" w:type="dxa"/>
            <w:vAlign w:val="center"/>
          </w:tcPr>
          <w:p w14:paraId="66701C10" w14:textId="77777777" w:rsidR="004E1531" w:rsidRPr="00400A6E" w:rsidRDefault="004E1531" w:rsidP="00420E9C">
            <w:pPr>
              <w:pStyle w:val="Tabletext"/>
              <w:jc w:val="center"/>
              <w:rPr>
                <w:lang w:eastAsia="ko-KR"/>
              </w:rPr>
            </w:pPr>
            <w:r w:rsidRPr="00400A6E">
              <w:rPr>
                <w:lang w:eastAsia="ko-KR"/>
              </w:rPr>
              <w:t>20</w:t>
            </w:r>
          </w:p>
        </w:tc>
        <w:tc>
          <w:tcPr>
            <w:tcW w:w="2268" w:type="dxa"/>
            <w:vAlign w:val="center"/>
          </w:tcPr>
          <w:p w14:paraId="75F18FFD" w14:textId="77777777" w:rsidR="004E1531" w:rsidRPr="00400A6E" w:rsidRDefault="004E1531" w:rsidP="00420E9C">
            <w:pPr>
              <w:pStyle w:val="Tabletext"/>
              <w:jc w:val="center"/>
              <w:rPr>
                <w:lang w:eastAsia="ko-KR"/>
              </w:rPr>
            </w:pPr>
            <w:r w:rsidRPr="00400A6E">
              <w:rPr>
                <w:lang w:eastAsia="ko-KR"/>
              </w:rPr>
              <w:t>20</w:t>
            </w:r>
          </w:p>
        </w:tc>
        <w:tc>
          <w:tcPr>
            <w:tcW w:w="1418" w:type="dxa"/>
            <w:vAlign w:val="center"/>
          </w:tcPr>
          <w:p w14:paraId="4F2DD89E" w14:textId="77777777" w:rsidR="004E1531" w:rsidRPr="00400A6E" w:rsidRDefault="004E1531" w:rsidP="00420E9C">
            <w:pPr>
              <w:pStyle w:val="Tabletext"/>
              <w:jc w:val="center"/>
              <w:rPr>
                <w:rFonts w:eastAsia="Malgun Gothic"/>
                <w:bCs/>
              </w:rPr>
            </w:pPr>
            <w:r w:rsidRPr="00400A6E">
              <w:rPr>
                <w:rFonts w:eastAsia="Malgun Gothic"/>
                <w:bCs/>
                <w:szCs w:val="24"/>
                <w:lang w:eastAsia="ko-KR"/>
              </w:rPr>
              <w:t>113</w:t>
            </w:r>
          </w:p>
        </w:tc>
        <w:tc>
          <w:tcPr>
            <w:tcW w:w="1418" w:type="dxa"/>
            <w:vAlign w:val="center"/>
          </w:tcPr>
          <w:p w14:paraId="2CDBFB0B" w14:textId="77777777" w:rsidR="004E1531" w:rsidRPr="00400A6E" w:rsidRDefault="004E1531" w:rsidP="00420E9C">
            <w:pPr>
              <w:pStyle w:val="Tabletext"/>
              <w:jc w:val="center"/>
              <w:rPr>
                <w:rFonts w:eastAsia="Malgun Gothic"/>
                <w:bCs/>
              </w:rPr>
            </w:pPr>
            <w:r w:rsidRPr="00400A6E">
              <w:rPr>
                <w:rFonts w:eastAsia="Malgun Gothic"/>
                <w:bCs/>
                <w:szCs w:val="24"/>
                <w:lang w:eastAsia="ko-KR"/>
              </w:rPr>
              <w:t>–0.24</w:t>
            </w:r>
          </w:p>
        </w:tc>
      </w:tr>
    </w:tbl>
    <w:p w14:paraId="7A1BD2E3" w14:textId="77777777" w:rsidR="004E1531" w:rsidRPr="00400A6E" w:rsidRDefault="004E1531" w:rsidP="004E1531">
      <w:pPr>
        <w:pStyle w:val="Tablefin"/>
        <w:rPr>
          <w:lang w:eastAsia="ko-KR"/>
        </w:rPr>
      </w:pPr>
    </w:p>
    <w:p w14:paraId="18765470" w14:textId="77777777" w:rsidR="004E1531" w:rsidRPr="00400A6E" w:rsidRDefault="004E1531" w:rsidP="004E1531">
      <w:pPr>
        <w:pStyle w:val="TableNo"/>
        <w:rPr>
          <w:lang w:eastAsia="ja-JP"/>
        </w:rPr>
      </w:pPr>
      <w:r w:rsidRPr="00400A6E">
        <w:rPr>
          <w:rFonts w:hint="eastAsia"/>
          <w:lang w:eastAsia="zh-CN"/>
        </w:rPr>
        <w:t>表</w:t>
      </w:r>
      <w:r w:rsidRPr="00400A6E">
        <w:rPr>
          <w:lang w:eastAsia="ja-JP"/>
        </w:rPr>
        <w:t>2</w:t>
      </w:r>
      <w:r>
        <w:rPr>
          <w:lang w:eastAsia="ja-JP"/>
        </w:rPr>
        <w:t>9</w:t>
      </w:r>
    </w:p>
    <w:p w14:paraId="0E921DD7" w14:textId="77777777" w:rsidR="004E1531" w:rsidRPr="00400A6E" w:rsidRDefault="004E1531" w:rsidP="004E1531">
      <w:pPr>
        <w:pStyle w:val="Tabletitle"/>
        <w:rPr>
          <w:lang w:val="en-US" w:eastAsia="ko-KR"/>
        </w:rPr>
      </w:pPr>
      <w:r w:rsidRPr="00400A6E">
        <w:rPr>
          <w:rStyle w:val="shorttext"/>
          <w:lang w:eastAsia="zh-CN"/>
        </w:rPr>
        <w:t>在</w:t>
      </w:r>
      <w:r w:rsidRPr="00400A6E">
        <w:rPr>
          <w:rStyle w:val="shorttext"/>
          <w:lang w:eastAsia="zh-CN"/>
        </w:rPr>
        <w:t xml:space="preserve">3.705 </w:t>
      </w:r>
      <w:r w:rsidRPr="00400A6E">
        <w:rPr>
          <w:rStyle w:val="hps"/>
          <w:lang w:eastAsia="zh-CN"/>
        </w:rPr>
        <w:t>GHz</w:t>
      </w:r>
      <w:r w:rsidRPr="00400A6E">
        <w:rPr>
          <w:lang w:eastAsia="zh-CN"/>
        </w:rPr>
        <w:t>上统计建模的</w:t>
      </w:r>
      <w:r>
        <w:rPr>
          <w:rStyle w:val="shorttext"/>
          <w:rFonts w:hint="eastAsia"/>
          <w:lang w:eastAsia="zh-CN"/>
        </w:rPr>
        <w:t>九</w:t>
      </w:r>
      <w:r w:rsidRPr="00400A6E">
        <w:rPr>
          <w:lang w:eastAsia="zh-CN"/>
        </w:rPr>
        <w:t>类路径形态的</w:t>
      </w:r>
      <w:r w:rsidRPr="00400A6E">
        <w:rPr>
          <w:lang w:val="en-US" w:eastAsia="ko-KR"/>
        </w:rPr>
        <w:t>ASA</w:t>
      </w:r>
      <w:r w:rsidRPr="00400A6E">
        <w:rPr>
          <w:lang w:val="en-US" w:eastAsia="zh-CN"/>
        </w:rPr>
        <w:t>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4E1531" w:rsidRPr="00400A6E" w14:paraId="2A226984" w14:textId="77777777" w:rsidTr="0085774F">
        <w:trPr>
          <w:jc w:val="center"/>
        </w:trPr>
        <w:tc>
          <w:tcPr>
            <w:tcW w:w="2268" w:type="dxa"/>
            <w:vAlign w:val="center"/>
          </w:tcPr>
          <w:p w14:paraId="168F69B8" w14:textId="77777777" w:rsidR="004E1531" w:rsidRPr="00400A6E" w:rsidRDefault="004E1531" w:rsidP="00420E9C">
            <w:pPr>
              <w:pStyle w:val="Tablehead"/>
              <w:rPr>
                <w:lang w:val="en-US" w:eastAsia="ko-KR"/>
              </w:rPr>
            </w:pPr>
            <w:r w:rsidRPr="00400A6E">
              <w:rPr>
                <w:rFonts w:hint="eastAsia"/>
                <w:lang w:eastAsia="ko-KR"/>
              </w:rPr>
              <w:t>路径形态方法</w:t>
            </w:r>
          </w:p>
        </w:tc>
        <w:tc>
          <w:tcPr>
            <w:tcW w:w="2268" w:type="dxa"/>
            <w:vAlign w:val="center"/>
          </w:tcPr>
          <w:p w14:paraId="16D77C8E" w14:textId="77777777" w:rsidR="004E1531" w:rsidRPr="00400A6E" w:rsidRDefault="004E1531" w:rsidP="00420E9C">
            <w:pPr>
              <w:pStyle w:val="Tablehead"/>
              <w:rPr>
                <w:lang w:val="en-US" w:eastAsia="ko-KR"/>
              </w:rPr>
            </w:pPr>
            <w:r w:rsidRPr="00400A6E">
              <w:rPr>
                <w:rFonts w:hint="eastAsia"/>
                <w:lang w:val="en-US" w:eastAsia="zh-CN"/>
              </w:rPr>
              <w:t>发射</w:t>
            </w:r>
            <w:r w:rsidRPr="00400A6E">
              <w:rPr>
                <w:rFonts w:hint="eastAsia"/>
                <w:lang w:val="en-US" w:eastAsia="ko-KR"/>
              </w:rPr>
              <w:t>天线高度</w:t>
            </w:r>
            <w:r w:rsidRPr="00400A6E">
              <w:rPr>
                <w:lang w:val="en-US" w:eastAsia="ko-KR"/>
              </w:rPr>
              <w:br/>
            </w:r>
            <w:r w:rsidRPr="00400A6E">
              <w:rPr>
                <w:lang w:val="en-US" w:eastAsia="ja-JP"/>
              </w:rPr>
              <w:t>(</w:t>
            </w:r>
            <w:r w:rsidRPr="00400A6E">
              <w:rPr>
                <w:lang w:val="en-US" w:eastAsia="ko-KR"/>
              </w:rPr>
              <w:t>m</w:t>
            </w:r>
            <w:r w:rsidRPr="00400A6E">
              <w:rPr>
                <w:lang w:val="en-US" w:eastAsia="ja-JP"/>
              </w:rPr>
              <w:t>)</w:t>
            </w:r>
          </w:p>
        </w:tc>
        <w:tc>
          <w:tcPr>
            <w:tcW w:w="2268" w:type="dxa"/>
            <w:vAlign w:val="center"/>
          </w:tcPr>
          <w:p w14:paraId="63D21CB7" w14:textId="77777777" w:rsidR="004E1531" w:rsidRPr="00400A6E" w:rsidRDefault="004E1531" w:rsidP="00420E9C">
            <w:pPr>
              <w:pStyle w:val="Tablehead"/>
              <w:rPr>
                <w:lang w:val="en-US" w:eastAsia="ko-KR"/>
              </w:rPr>
            </w:pPr>
            <w:r w:rsidRPr="00400A6E">
              <w:rPr>
                <w:rStyle w:val="shorttext"/>
                <w:rFonts w:ascii="Arial" w:hAnsi="Arial" w:cs="Arial" w:hint="eastAsia"/>
              </w:rPr>
              <w:t>平均建筑</w:t>
            </w:r>
            <w:r w:rsidRPr="00400A6E">
              <w:rPr>
                <w:rFonts w:hint="eastAsia"/>
                <w:lang w:val="en-US" w:eastAsia="ko-KR"/>
              </w:rPr>
              <w:t>密度</w:t>
            </w:r>
            <w:r w:rsidRPr="00400A6E">
              <w:rPr>
                <w:lang w:val="en-US" w:eastAsia="ko-KR"/>
              </w:rPr>
              <w:br/>
            </w:r>
            <w:r w:rsidRPr="00400A6E">
              <w:rPr>
                <w:lang w:val="en-US" w:eastAsia="ja-JP"/>
              </w:rPr>
              <w:t>(</w:t>
            </w:r>
            <w:r w:rsidRPr="00400A6E">
              <w:rPr>
                <w:lang w:val="en-US" w:eastAsia="ko-KR"/>
              </w:rPr>
              <w:t>%</w:t>
            </w:r>
            <w:r w:rsidRPr="00400A6E">
              <w:rPr>
                <w:lang w:val="en-US" w:eastAsia="ja-JP"/>
              </w:rPr>
              <w:t>)</w:t>
            </w:r>
          </w:p>
        </w:tc>
        <w:tc>
          <w:tcPr>
            <w:tcW w:w="1418" w:type="dxa"/>
            <w:vAlign w:val="center"/>
          </w:tcPr>
          <w:p w14:paraId="0EA47D1D" w14:textId="77777777" w:rsidR="004E1531" w:rsidRPr="00400A6E" w:rsidRDefault="004E1531" w:rsidP="00420E9C">
            <w:pPr>
              <w:pStyle w:val="Tablehead"/>
              <w:rPr>
                <w:iCs/>
                <w:lang w:val="en-US" w:eastAsia="ko-KR"/>
              </w:rPr>
            </w:pPr>
            <w:r w:rsidRPr="00400A6E">
              <w:rPr>
                <w:iCs/>
                <w:szCs w:val="22"/>
                <w:lang w:val="en-US" w:eastAsia="ko-KR"/>
              </w:rPr>
              <w:sym w:font="Symbol" w:char="F067"/>
            </w:r>
          </w:p>
        </w:tc>
        <w:tc>
          <w:tcPr>
            <w:tcW w:w="1418" w:type="dxa"/>
            <w:vAlign w:val="center"/>
          </w:tcPr>
          <w:p w14:paraId="576072D6" w14:textId="77777777" w:rsidR="004E1531" w:rsidRPr="00400A6E" w:rsidRDefault="004E1531" w:rsidP="00420E9C">
            <w:pPr>
              <w:pStyle w:val="Tablehead"/>
              <w:rPr>
                <w:iCs/>
                <w:lang w:val="en-US" w:eastAsia="ko-KR"/>
              </w:rPr>
            </w:pPr>
            <w:r w:rsidRPr="00400A6E">
              <w:rPr>
                <w:iCs/>
                <w:szCs w:val="22"/>
                <w:lang w:val="en-US" w:eastAsia="ko-KR"/>
              </w:rPr>
              <w:sym w:font="Symbol" w:char="F064"/>
            </w:r>
          </w:p>
        </w:tc>
      </w:tr>
      <w:tr w:rsidR="004E1531" w:rsidRPr="00400A6E" w14:paraId="44B1FCC1" w14:textId="77777777" w:rsidTr="0085774F">
        <w:trPr>
          <w:trHeight w:val="302"/>
          <w:jc w:val="center"/>
        </w:trPr>
        <w:tc>
          <w:tcPr>
            <w:tcW w:w="2268" w:type="dxa"/>
            <w:vAlign w:val="center"/>
          </w:tcPr>
          <w:p w14:paraId="0536A467" w14:textId="77777777" w:rsidR="004E1531" w:rsidRPr="00400A6E" w:rsidRDefault="004E1531" w:rsidP="00420E9C">
            <w:pPr>
              <w:pStyle w:val="Tabletext"/>
              <w:keepNext/>
              <w:jc w:val="center"/>
              <w:rPr>
                <w:lang w:val="en-US" w:eastAsia="ko-KR"/>
              </w:rPr>
            </w:pPr>
            <w:r w:rsidRPr="00400A6E">
              <w:rPr>
                <w:lang w:val="en-US" w:eastAsia="ko-KR"/>
              </w:rPr>
              <w:t>HRHD</w:t>
            </w:r>
          </w:p>
        </w:tc>
        <w:tc>
          <w:tcPr>
            <w:tcW w:w="2268" w:type="dxa"/>
            <w:vAlign w:val="center"/>
          </w:tcPr>
          <w:p w14:paraId="1C4DC6C8"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6ECFA572" w14:textId="77777777" w:rsidR="004E1531" w:rsidRPr="00400A6E" w:rsidRDefault="004E1531" w:rsidP="00420E9C">
            <w:pPr>
              <w:pStyle w:val="Tabletext"/>
              <w:keepNext/>
              <w:jc w:val="center"/>
              <w:rPr>
                <w:lang w:val="en-US" w:eastAsia="ko-KR"/>
              </w:rPr>
            </w:pPr>
            <w:r w:rsidRPr="00400A6E">
              <w:rPr>
                <w:lang w:val="en-US" w:eastAsia="ko-KR"/>
              </w:rPr>
              <w:t>40</w:t>
            </w:r>
          </w:p>
        </w:tc>
        <w:tc>
          <w:tcPr>
            <w:tcW w:w="1418" w:type="dxa"/>
            <w:vAlign w:val="center"/>
          </w:tcPr>
          <w:p w14:paraId="2F0AE87F"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214</w:t>
            </w:r>
          </w:p>
        </w:tc>
        <w:tc>
          <w:tcPr>
            <w:tcW w:w="1418" w:type="dxa"/>
            <w:vAlign w:val="center"/>
          </w:tcPr>
          <w:p w14:paraId="50862122"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–0.27</w:t>
            </w:r>
          </w:p>
        </w:tc>
      </w:tr>
      <w:tr w:rsidR="004E1531" w:rsidRPr="00400A6E" w14:paraId="504A7022" w14:textId="77777777" w:rsidTr="0085774F">
        <w:trPr>
          <w:trHeight w:val="402"/>
          <w:jc w:val="center"/>
        </w:trPr>
        <w:tc>
          <w:tcPr>
            <w:tcW w:w="2268" w:type="dxa"/>
            <w:vAlign w:val="center"/>
          </w:tcPr>
          <w:p w14:paraId="7B3A4510" w14:textId="77777777" w:rsidR="004E1531" w:rsidRPr="00400A6E" w:rsidRDefault="004E1531" w:rsidP="00420E9C">
            <w:pPr>
              <w:pStyle w:val="Tabletext"/>
              <w:keepNext/>
              <w:jc w:val="center"/>
              <w:rPr>
                <w:lang w:val="en-US" w:eastAsia="ko-KR"/>
              </w:rPr>
            </w:pPr>
            <w:r w:rsidRPr="00400A6E">
              <w:rPr>
                <w:lang w:val="en-US" w:eastAsia="ko-KR"/>
              </w:rPr>
              <w:t>HRMD</w:t>
            </w:r>
          </w:p>
        </w:tc>
        <w:tc>
          <w:tcPr>
            <w:tcW w:w="2268" w:type="dxa"/>
            <w:vAlign w:val="center"/>
          </w:tcPr>
          <w:p w14:paraId="0578658F"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76DCE468" w14:textId="77777777" w:rsidR="004E1531" w:rsidRPr="00400A6E" w:rsidRDefault="004E1531" w:rsidP="00420E9C">
            <w:pPr>
              <w:pStyle w:val="Tabletext"/>
              <w:keepNext/>
              <w:jc w:val="center"/>
              <w:rPr>
                <w:lang w:val="en-US" w:eastAsia="ko-KR"/>
              </w:rPr>
            </w:pPr>
            <w:r w:rsidRPr="00400A6E">
              <w:rPr>
                <w:lang w:val="en-US" w:eastAsia="ko-KR"/>
              </w:rPr>
              <w:t>30</w:t>
            </w:r>
          </w:p>
        </w:tc>
        <w:tc>
          <w:tcPr>
            <w:tcW w:w="1418" w:type="dxa"/>
            <w:vAlign w:val="center"/>
          </w:tcPr>
          <w:p w14:paraId="1333523C"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147</w:t>
            </w:r>
          </w:p>
        </w:tc>
        <w:tc>
          <w:tcPr>
            <w:tcW w:w="1418" w:type="dxa"/>
            <w:vAlign w:val="center"/>
          </w:tcPr>
          <w:p w14:paraId="32E6835E"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–0.17</w:t>
            </w:r>
          </w:p>
        </w:tc>
      </w:tr>
      <w:tr w:rsidR="004E1531" w:rsidRPr="00400A6E" w14:paraId="2A7FD7D8" w14:textId="77777777" w:rsidTr="0085774F">
        <w:trPr>
          <w:trHeight w:val="254"/>
          <w:jc w:val="center"/>
        </w:trPr>
        <w:tc>
          <w:tcPr>
            <w:tcW w:w="2268" w:type="dxa"/>
            <w:vAlign w:val="center"/>
          </w:tcPr>
          <w:p w14:paraId="52BCB107" w14:textId="77777777" w:rsidR="004E1531" w:rsidRPr="00400A6E" w:rsidRDefault="004E1531" w:rsidP="00420E9C">
            <w:pPr>
              <w:pStyle w:val="Tabletext"/>
              <w:keepNext/>
              <w:jc w:val="center"/>
              <w:rPr>
                <w:lang w:val="en-US" w:eastAsia="ko-KR"/>
              </w:rPr>
            </w:pPr>
            <w:r w:rsidRPr="00400A6E">
              <w:rPr>
                <w:lang w:val="en-US" w:eastAsia="ko-KR"/>
              </w:rPr>
              <w:t>HRLD</w:t>
            </w:r>
          </w:p>
        </w:tc>
        <w:tc>
          <w:tcPr>
            <w:tcW w:w="2268" w:type="dxa"/>
            <w:vAlign w:val="center"/>
          </w:tcPr>
          <w:p w14:paraId="2BE029DE" w14:textId="77777777" w:rsidR="004E1531" w:rsidRPr="00400A6E" w:rsidRDefault="004E1531" w:rsidP="00420E9C">
            <w:pPr>
              <w:pStyle w:val="Tabletext"/>
              <w:keepNext/>
              <w:jc w:val="center"/>
              <w:rPr>
                <w:lang w:val="en-US" w:eastAsia="ko-KR"/>
              </w:rPr>
            </w:pPr>
            <w:r w:rsidRPr="00400A6E">
              <w:rPr>
                <w:lang w:val="en-US" w:eastAsia="ko-KR"/>
              </w:rPr>
              <w:t>50</w:t>
            </w:r>
          </w:p>
        </w:tc>
        <w:tc>
          <w:tcPr>
            <w:tcW w:w="2268" w:type="dxa"/>
            <w:vAlign w:val="center"/>
          </w:tcPr>
          <w:p w14:paraId="51B2F8B2" w14:textId="77777777" w:rsidR="004E1531" w:rsidRPr="00400A6E" w:rsidRDefault="004E1531" w:rsidP="00420E9C">
            <w:pPr>
              <w:pStyle w:val="Tabletext"/>
              <w:keepNext/>
              <w:jc w:val="center"/>
              <w:rPr>
                <w:lang w:val="en-US" w:eastAsia="ko-KR"/>
              </w:rPr>
            </w:pPr>
            <w:r w:rsidRPr="00400A6E">
              <w:rPr>
                <w:lang w:val="en-US" w:eastAsia="ko-KR"/>
              </w:rPr>
              <w:t>20</w:t>
            </w:r>
          </w:p>
        </w:tc>
        <w:tc>
          <w:tcPr>
            <w:tcW w:w="1418" w:type="dxa"/>
            <w:vAlign w:val="center"/>
          </w:tcPr>
          <w:p w14:paraId="59FBB6B4"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140</w:t>
            </w:r>
          </w:p>
        </w:tc>
        <w:tc>
          <w:tcPr>
            <w:tcW w:w="1418" w:type="dxa"/>
            <w:vAlign w:val="center"/>
          </w:tcPr>
          <w:p w14:paraId="289D02C4"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–0.14</w:t>
            </w:r>
          </w:p>
        </w:tc>
      </w:tr>
      <w:tr w:rsidR="004E1531" w:rsidRPr="00400A6E" w14:paraId="4A153C40" w14:textId="77777777" w:rsidTr="0085774F">
        <w:trPr>
          <w:trHeight w:val="20"/>
          <w:jc w:val="center"/>
        </w:trPr>
        <w:tc>
          <w:tcPr>
            <w:tcW w:w="2268" w:type="dxa"/>
            <w:vAlign w:val="center"/>
          </w:tcPr>
          <w:p w14:paraId="05884D9E" w14:textId="77777777" w:rsidR="004E1531" w:rsidRPr="00400A6E" w:rsidRDefault="004E1531" w:rsidP="00420E9C">
            <w:pPr>
              <w:pStyle w:val="Tabletext"/>
              <w:keepNext/>
              <w:jc w:val="center"/>
              <w:rPr>
                <w:lang w:val="en-US" w:eastAsia="ko-KR"/>
              </w:rPr>
            </w:pPr>
            <w:r w:rsidRPr="00400A6E">
              <w:rPr>
                <w:lang w:val="en-US" w:eastAsia="ko-KR"/>
              </w:rPr>
              <w:t>MRHD</w:t>
            </w:r>
          </w:p>
        </w:tc>
        <w:tc>
          <w:tcPr>
            <w:tcW w:w="2268" w:type="dxa"/>
            <w:vAlign w:val="center"/>
          </w:tcPr>
          <w:p w14:paraId="59165933"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4968D936" w14:textId="77777777" w:rsidR="004E1531" w:rsidRPr="00400A6E" w:rsidRDefault="004E1531" w:rsidP="00420E9C">
            <w:pPr>
              <w:pStyle w:val="Tabletext"/>
              <w:keepNext/>
              <w:jc w:val="center"/>
              <w:rPr>
                <w:lang w:val="en-US" w:eastAsia="ko-KR"/>
              </w:rPr>
            </w:pPr>
            <w:r w:rsidRPr="00400A6E">
              <w:rPr>
                <w:lang w:val="en-US" w:eastAsia="ko-KR"/>
              </w:rPr>
              <w:t>40</w:t>
            </w:r>
          </w:p>
        </w:tc>
        <w:tc>
          <w:tcPr>
            <w:tcW w:w="1418" w:type="dxa"/>
            <w:vAlign w:val="center"/>
          </w:tcPr>
          <w:p w14:paraId="5661C4BB"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127</w:t>
            </w:r>
          </w:p>
        </w:tc>
        <w:tc>
          <w:tcPr>
            <w:tcW w:w="1418" w:type="dxa"/>
            <w:vAlign w:val="center"/>
          </w:tcPr>
          <w:p w14:paraId="7FC52B26"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–0.15</w:t>
            </w:r>
          </w:p>
        </w:tc>
      </w:tr>
      <w:tr w:rsidR="004E1531" w:rsidRPr="00400A6E" w14:paraId="4B1C2C78" w14:textId="77777777" w:rsidTr="0085774F">
        <w:trPr>
          <w:trHeight w:val="129"/>
          <w:jc w:val="center"/>
        </w:trPr>
        <w:tc>
          <w:tcPr>
            <w:tcW w:w="2268" w:type="dxa"/>
            <w:vAlign w:val="center"/>
          </w:tcPr>
          <w:p w14:paraId="2BB54F60" w14:textId="77777777" w:rsidR="004E1531" w:rsidRPr="00400A6E" w:rsidRDefault="004E1531" w:rsidP="00420E9C">
            <w:pPr>
              <w:pStyle w:val="Tabletext"/>
              <w:keepNext/>
              <w:jc w:val="center"/>
              <w:rPr>
                <w:lang w:val="en-US" w:eastAsia="ko-KR"/>
              </w:rPr>
            </w:pPr>
            <w:r w:rsidRPr="00400A6E">
              <w:rPr>
                <w:lang w:val="en-US" w:eastAsia="ko-KR"/>
              </w:rPr>
              <w:t>MRMD</w:t>
            </w:r>
          </w:p>
        </w:tc>
        <w:tc>
          <w:tcPr>
            <w:tcW w:w="2268" w:type="dxa"/>
            <w:vAlign w:val="center"/>
          </w:tcPr>
          <w:p w14:paraId="65B2CD78"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17816C42" w14:textId="77777777" w:rsidR="004E1531" w:rsidRPr="00400A6E" w:rsidRDefault="004E1531" w:rsidP="00420E9C">
            <w:pPr>
              <w:pStyle w:val="Tabletext"/>
              <w:keepNext/>
              <w:jc w:val="center"/>
              <w:rPr>
                <w:lang w:val="en-US" w:eastAsia="ko-KR"/>
              </w:rPr>
            </w:pPr>
            <w:r w:rsidRPr="00400A6E">
              <w:rPr>
                <w:lang w:val="en-US" w:eastAsia="ko-KR"/>
              </w:rPr>
              <w:t>30</w:t>
            </w:r>
          </w:p>
        </w:tc>
        <w:tc>
          <w:tcPr>
            <w:tcW w:w="1418" w:type="dxa"/>
            <w:vAlign w:val="center"/>
          </w:tcPr>
          <w:p w14:paraId="5B22D686"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143</w:t>
            </w:r>
          </w:p>
        </w:tc>
        <w:tc>
          <w:tcPr>
            <w:tcW w:w="1418" w:type="dxa"/>
            <w:vAlign w:val="center"/>
          </w:tcPr>
          <w:p w14:paraId="628CB582" w14:textId="77777777" w:rsidR="004E1531" w:rsidRPr="00400A6E" w:rsidRDefault="004E1531" w:rsidP="00420E9C">
            <w:pPr>
              <w:pStyle w:val="Tabletext"/>
              <w:keepNext/>
              <w:jc w:val="center"/>
              <w:rPr>
                <w:rFonts w:eastAsia="Malgun Gothic"/>
                <w:bCs/>
                <w:lang w:val="en-US"/>
              </w:rPr>
            </w:pPr>
            <w:r w:rsidRPr="00400A6E">
              <w:rPr>
                <w:rFonts w:eastAsia="Malgun Gothic"/>
                <w:bCs/>
                <w:szCs w:val="24"/>
                <w:lang w:val="en-US" w:eastAsia="ko-KR"/>
              </w:rPr>
              <w:t>–0.16</w:t>
            </w:r>
          </w:p>
        </w:tc>
      </w:tr>
      <w:tr w:rsidR="004E1531" w:rsidRPr="00400A6E" w14:paraId="17906E17" w14:textId="77777777" w:rsidTr="0085774F">
        <w:trPr>
          <w:trHeight w:val="20"/>
          <w:jc w:val="center"/>
        </w:trPr>
        <w:tc>
          <w:tcPr>
            <w:tcW w:w="2268" w:type="dxa"/>
            <w:vAlign w:val="center"/>
          </w:tcPr>
          <w:p w14:paraId="12E2D52F" w14:textId="77777777" w:rsidR="004E1531" w:rsidRPr="00400A6E" w:rsidRDefault="004E1531" w:rsidP="00420E9C">
            <w:pPr>
              <w:pStyle w:val="Tabletext"/>
              <w:keepNext/>
              <w:jc w:val="center"/>
              <w:rPr>
                <w:lang w:val="en-US" w:eastAsia="ko-KR"/>
              </w:rPr>
            </w:pPr>
            <w:r w:rsidRPr="00400A6E">
              <w:rPr>
                <w:lang w:val="en-US" w:eastAsia="ko-KR"/>
              </w:rPr>
              <w:t>MRLD</w:t>
            </w:r>
          </w:p>
        </w:tc>
        <w:tc>
          <w:tcPr>
            <w:tcW w:w="2268" w:type="dxa"/>
            <w:vAlign w:val="center"/>
          </w:tcPr>
          <w:p w14:paraId="23191A88" w14:textId="77777777" w:rsidR="004E1531" w:rsidRPr="00400A6E" w:rsidRDefault="004E1531" w:rsidP="00420E9C">
            <w:pPr>
              <w:pStyle w:val="Tabletext"/>
              <w:keepNext/>
              <w:jc w:val="center"/>
              <w:rPr>
                <w:lang w:val="en-US" w:eastAsia="ko-KR"/>
              </w:rPr>
            </w:pPr>
            <w:r w:rsidRPr="00400A6E">
              <w:rPr>
                <w:lang w:val="en-US" w:eastAsia="ko-KR"/>
              </w:rPr>
              <w:t>30</w:t>
            </w:r>
          </w:p>
        </w:tc>
        <w:tc>
          <w:tcPr>
            <w:tcW w:w="2268" w:type="dxa"/>
            <w:vAlign w:val="center"/>
          </w:tcPr>
          <w:p w14:paraId="151B9E90" w14:textId="77777777" w:rsidR="004E1531" w:rsidRPr="00400A6E" w:rsidRDefault="004E1531" w:rsidP="00420E9C">
            <w:pPr>
              <w:pStyle w:val="Tabletext"/>
              <w:keepNext/>
              <w:jc w:val="center"/>
              <w:rPr>
                <w:lang w:val="en-US" w:eastAsia="ko-KR"/>
              </w:rPr>
            </w:pPr>
            <w:r w:rsidRPr="00400A6E">
              <w:rPr>
                <w:lang w:val="en-US" w:eastAsia="ko-KR"/>
              </w:rPr>
              <w:t>20</w:t>
            </w:r>
          </w:p>
        </w:tc>
        <w:tc>
          <w:tcPr>
            <w:tcW w:w="1418" w:type="dxa"/>
            <w:vAlign w:val="center"/>
          </w:tcPr>
          <w:p w14:paraId="5F9EB4E8"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132</w:t>
            </w:r>
          </w:p>
        </w:tc>
        <w:tc>
          <w:tcPr>
            <w:tcW w:w="1418" w:type="dxa"/>
            <w:vAlign w:val="center"/>
          </w:tcPr>
          <w:p w14:paraId="668F03C4" w14:textId="77777777" w:rsidR="004E1531" w:rsidRPr="00400A6E" w:rsidRDefault="004E1531" w:rsidP="00420E9C">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0.13</w:t>
            </w:r>
          </w:p>
        </w:tc>
      </w:tr>
      <w:tr w:rsidR="004E1531" w:rsidRPr="00400A6E" w14:paraId="5F2BC741" w14:textId="77777777" w:rsidTr="0085774F">
        <w:trPr>
          <w:trHeight w:val="20"/>
          <w:jc w:val="center"/>
        </w:trPr>
        <w:tc>
          <w:tcPr>
            <w:tcW w:w="2268" w:type="dxa"/>
            <w:vAlign w:val="center"/>
          </w:tcPr>
          <w:p w14:paraId="1ADC33D0" w14:textId="77777777" w:rsidR="004E1531" w:rsidRPr="00400A6E" w:rsidRDefault="004E1531" w:rsidP="00420E9C">
            <w:pPr>
              <w:pStyle w:val="Tabletext"/>
              <w:keepNext/>
              <w:jc w:val="center"/>
              <w:rPr>
                <w:lang w:eastAsia="ko-KR"/>
              </w:rPr>
            </w:pPr>
            <w:r w:rsidRPr="00400A6E">
              <w:rPr>
                <w:lang w:eastAsia="ko-KR"/>
              </w:rPr>
              <w:t>LRHD</w:t>
            </w:r>
          </w:p>
        </w:tc>
        <w:tc>
          <w:tcPr>
            <w:tcW w:w="2268" w:type="dxa"/>
            <w:vAlign w:val="center"/>
          </w:tcPr>
          <w:p w14:paraId="0CBC62AC" w14:textId="77777777" w:rsidR="004E1531" w:rsidRPr="00400A6E" w:rsidRDefault="004E1531" w:rsidP="00420E9C">
            <w:pPr>
              <w:pStyle w:val="Tabletext"/>
              <w:keepNext/>
              <w:jc w:val="center"/>
              <w:rPr>
                <w:lang w:eastAsia="ko-KR"/>
              </w:rPr>
            </w:pPr>
            <w:r w:rsidRPr="00400A6E">
              <w:rPr>
                <w:lang w:eastAsia="ko-KR"/>
              </w:rPr>
              <w:t>20</w:t>
            </w:r>
          </w:p>
        </w:tc>
        <w:tc>
          <w:tcPr>
            <w:tcW w:w="2268" w:type="dxa"/>
            <w:vAlign w:val="center"/>
          </w:tcPr>
          <w:p w14:paraId="32220520" w14:textId="77777777" w:rsidR="004E1531" w:rsidRPr="00400A6E" w:rsidRDefault="004E1531" w:rsidP="00420E9C">
            <w:pPr>
              <w:pStyle w:val="Tabletext"/>
              <w:keepNext/>
              <w:jc w:val="center"/>
              <w:rPr>
                <w:lang w:eastAsia="ko-KR"/>
              </w:rPr>
            </w:pPr>
            <w:r w:rsidRPr="00400A6E">
              <w:rPr>
                <w:lang w:eastAsia="ko-KR"/>
              </w:rPr>
              <w:t>40</w:t>
            </w:r>
          </w:p>
        </w:tc>
        <w:tc>
          <w:tcPr>
            <w:tcW w:w="1418" w:type="dxa"/>
            <w:vAlign w:val="center"/>
          </w:tcPr>
          <w:p w14:paraId="5E2B6FA5"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109</w:t>
            </w:r>
          </w:p>
        </w:tc>
        <w:tc>
          <w:tcPr>
            <w:tcW w:w="1418" w:type="dxa"/>
            <w:vAlign w:val="center"/>
          </w:tcPr>
          <w:p w14:paraId="4366F0AC" w14:textId="77777777" w:rsidR="004E1531" w:rsidRPr="00400A6E" w:rsidRDefault="004E1531" w:rsidP="00420E9C">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0.09</w:t>
            </w:r>
          </w:p>
        </w:tc>
      </w:tr>
      <w:tr w:rsidR="004E1531" w:rsidRPr="00400A6E" w14:paraId="42B3BD67" w14:textId="77777777" w:rsidTr="0085774F">
        <w:trPr>
          <w:trHeight w:val="20"/>
          <w:jc w:val="center"/>
        </w:trPr>
        <w:tc>
          <w:tcPr>
            <w:tcW w:w="2268" w:type="dxa"/>
            <w:vAlign w:val="center"/>
          </w:tcPr>
          <w:p w14:paraId="2D880179" w14:textId="77777777" w:rsidR="004E1531" w:rsidRPr="00400A6E" w:rsidRDefault="004E1531" w:rsidP="00420E9C">
            <w:pPr>
              <w:pStyle w:val="Tabletext"/>
              <w:keepNext/>
              <w:jc w:val="center"/>
              <w:rPr>
                <w:lang w:eastAsia="ko-KR"/>
              </w:rPr>
            </w:pPr>
            <w:r w:rsidRPr="00400A6E">
              <w:rPr>
                <w:lang w:eastAsia="ko-KR"/>
              </w:rPr>
              <w:t>LRMD</w:t>
            </w:r>
          </w:p>
        </w:tc>
        <w:tc>
          <w:tcPr>
            <w:tcW w:w="2268" w:type="dxa"/>
            <w:vAlign w:val="center"/>
          </w:tcPr>
          <w:p w14:paraId="55AD5845" w14:textId="77777777" w:rsidR="004E1531" w:rsidRPr="00400A6E" w:rsidRDefault="004E1531" w:rsidP="00420E9C">
            <w:pPr>
              <w:pStyle w:val="Tabletext"/>
              <w:keepNext/>
              <w:jc w:val="center"/>
              <w:rPr>
                <w:lang w:eastAsia="ko-KR"/>
              </w:rPr>
            </w:pPr>
            <w:r w:rsidRPr="00400A6E">
              <w:rPr>
                <w:lang w:eastAsia="ko-KR"/>
              </w:rPr>
              <w:t>20</w:t>
            </w:r>
          </w:p>
        </w:tc>
        <w:tc>
          <w:tcPr>
            <w:tcW w:w="2268" w:type="dxa"/>
            <w:vAlign w:val="center"/>
          </w:tcPr>
          <w:p w14:paraId="76203CAF" w14:textId="77777777" w:rsidR="004E1531" w:rsidRPr="00400A6E" w:rsidRDefault="004E1531" w:rsidP="00420E9C">
            <w:pPr>
              <w:pStyle w:val="Tabletext"/>
              <w:keepNext/>
              <w:jc w:val="center"/>
              <w:rPr>
                <w:lang w:eastAsia="ko-KR"/>
              </w:rPr>
            </w:pPr>
            <w:r w:rsidRPr="00400A6E">
              <w:rPr>
                <w:lang w:eastAsia="ko-KR"/>
              </w:rPr>
              <w:t>30</w:t>
            </w:r>
          </w:p>
        </w:tc>
        <w:tc>
          <w:tcPr>
            <w:tcW w:w="1418" w:type="dxa"/>
            <w:vAlign w:val="center"/>
          </w:tcPr>
          <w:p w14:paraId="4DC4FBD0" w14:textId="77777777" w:rsidR="004E1531" w:rsidRPr="00400A6E" w:rsidRDefault="004E1531" w:rsidP="00420E9C">
            <w:pPr>
              <w:pStyle w:val="Tabletext"/>
              <w:keepNext/>
              <w:jc w:val="center"/>
              <w:rPr>
                <w:rFonts w:eastAsia="Malgun Gothic"/>
                <w:bCs/>
              </w:rPr>
            </w:pPr>
            <w:r w:rsidRPr="00400A6E">
              <w:rPr>
                <w:rFonts w:eastAsia="Malgun Gothic"/>
                <w:bCs/>
                <w:szCs w:val="24"/>
                <w:lang w:eastAsia="ko-KR"/>
              </w:rPr>
              <w:t>124</w:t>
            </w:r>
          </w:p>
        </w:tc>
        <w:tc>
          <w:tcPr>
            <w:tcW w:w="1418" w:type="dxa"/>
            <w:vAlign w:val="center"/>
          </w:tcPr>
          <w:p w14:paraId="18FD2651" w14:textId="77777777" w:rsidR="004E1531" w:rsidRPr="00400A6E" w:rsidRDefault="004E1531" w:rsidP="00420E9C">
            <w:pPr>
              <w:pStyle w:val="Tabletext"/>
              <w:keepNext/>
              <w:jc w:val="center"/>
              <w:rPr>
                <w:rFonts w:eastAsia="Malgun Gothic"/>
                <w:bCs/>
              </w:rPr>
            </w:pPr>
            <w:r w:rsidRPr="00400A6E">
              <w:rPr>
                <w:rFonts w:eastAsia="Malgun Gothic"/>
                <w:bCs/>
                <w:szCs w:val="24"/>
                <w:lang w:val="en-US" w:eastAsia="ko-KR"/>
              </w:rPr>
              <w:t>–</w:t>
            </w:r>
            <w:r w:rsidRPr="00400A6E">
              <w:rPr>
                <w:rFonts w:eastAsia="Malgun Gothic"/>
                <w:bCs/>
                <w:szCs w:val="24"/>
                <w:lang w:eastAsia="ko-KR"/>
              </w:rPr>
              <w:t>0.11</w:t>
            </w:r>
          </w:p>
        </w:tc>
      </w:tr>
      <w:tr w:rsidR="004E1531" w:rsidRPr="00400A6E" w14:paraId="1CE4050E" w14:textId="77777777" w:rsidTr="0085774F">
        <w:trPr>
          <w:trHeight w:val="160"/>
          <w:jc w:val="center"/>
        </w:trPr>
        <w:tc>
          <w:tcPr>
            <w:tcW w:w="2268" w:type="dxa"/>
            <w:vAlign w:val="center"/>
          </w:tcPr>
          <w:p w14:paraId="0475F94E" w14:textId="77777777" w:rsidR="004E1531" w:rsidRPr="00400A6E" w:rsidRDefault="004E1531" w:rsidP="00420E9C">
            <w:pPr>
              <w:pStyle w:val="Tabletext"/>
              <w:jc w:val="center"/>
              <w:rPr>
                <w:lang w:eastAsia="ko-KR"/>
              </w:rPr>
            </w:pPr>
            <w:r w:rsidRPr="00400A6E">
              <w:rPr>
                <w:lang w:eastAsia="ko-KR"/>
              </w:rPr>
              <w:t>LRLD</w:t>
            </w:r>
          </w:p>
        </w:tc>
        <w:tc>
          <w:tcPr>
            <w:tcW w:w="2268" w:type="dxa"/>
            <w:vAlign w:val="center"/>
          </w:tcPr>
          <w:p w14:paraId="3CE9D37E" w14:textId="77777777" w:rsidR="004E1531" w:rsidRPr="00400A6E" w:rsidRDefault="004E1531" w:rsidP="00420E9C">
            <w:pPr>
              <w:pStyle w:val="Tabletext"/>
              <w:jc w:val="center"/>
              <w:rPr>
                <w:lang w:eastAsia="ko-KR"/>
              </w:rPr>
            </w:pPr>
            <w:r w:rsidRPr="00400A6E">
              <w:rPr>
                <w:lang w:eastAsia="ko-KR"/>
              </w:rPr>
              <w:t>20</w:t>
            </w:r>
          </w:p>
        </w:tc>
        <w:tc>
          <w:tcPr>
            <w:tcW w:w="2268" w:type="dxa"/>
            <w:vAlign w:val="center"/>
          </w:tcPr>
          <w:p w14:paraId="71635E6A" w14:textId="77777777" w:rsidR="004E1531" w:rsidRPr="00400A6E" w:rsidRDefault="004E1531" w:rsidP="00420E9C">
            <w:pPr>
              <w:pStyle w:val="Tabletext"/>
              <w:jc w:val="center"/>
              <w:rPr>
                <w:lang w:eastAsia="ko-KR"/>
              </w:rPr>
            </w:pPr>
            <w:r w:rsidRPr="00400A6E">
              <w:rPr>
                <w:lang w:eastAsia="ko-KR"/>
              </w:rPr>
              <w:t>20</w:t>
            </w:r>
          </w:p>
        </w:tc>
        <w:tc>
          <w:tcPr>
            <w:tcW w:w="1418" w:type="dxa"/>
            <w:vAlign w:val="center"/>
          </w:tcPr>
          <w:p w14:paraId="0C29F9F4" w14:textId="77777777" w:rsidR="004E1531" w:rsidRPr="00400A6E" w:rsidRDefault="004E1531" w:rsidP="00420E9C">
            <w:pPr>
              <w:pStyle w:val="Tabletext"/>
              <w:jc w:val="center"/>
              <w:rPr>
                <w:rFonts w:eastAsia="Malgun Gothic"/>
                <w:bCs/>
              </w:rPr>
            </w:pPr>
            <w:r w:rsidRPr="00400A6E">
              <w:rPr>
                <w:rFonts w:eastAsia="Malgun Gothic"/>
                <w:bCs/>
                <w:szCs w:val="24"/>
                <w:lang w:eastAsia="ko-KR"/>
              </w:rPr>
              <w:t>94</w:t>
            </w:r>
          </w:p>
        </w:tc>
        <w:tc>
          <w:tcPr>
            <w:tcW w:w="1418" w:type="dxa"/>
            <w:vAlign w:val="center"/>
          </w:tcPr>
          <w:p w14:paraId="4166B96B" w14:textId="77777777" w:rsidR="004E1531" w:rsidRPr="00400A6E" w:rsidRDefault="004E1531" w:rsidP="00420E9C">
            <w:pPr>
              <w:pStyle w:val="Tabletext"/>
              <w:jc w:val="center"/>
              <w:rPr>
                <w:rFonts w:eastAsia="Malgun Gothic"/>
                <w:bCs/>
              </w:rPr>
            </w:pPr>
            <w:r w:rsidRPr="00400A6E">
              <w:rPr>
                <w:rFonts w:eastAsia="Malgun Gothic"/>
                <w:bCs/>
                <w:szCs w:val="24"/>
                <w:lang w:eastAsia="ko-KR"/>
              </w:rPr>
              <w:t>–0.06</w:t>
            </w:r>
          </w:p>
        </w:tc>
      </w:tr>
    </w:tbl>
    <w:p w14:paraId="72A2B2FD" w14:textId="77777777" w:rsidR="004E1531" w:rsidRPr="00400A6E" w:rsidRDefault="004E1531" w:rsidP="004E1531">
      <w:pPr>
        <w:pStyle w:val="Reasons"/>
        <w:rPr>
          <w:rFonts w:eastAsiaTheme="minorEastAsia"/>
          <w:lang w:eastAsia="zh-CN"/>
        </w:rPr>
      </w:pPr>
    </w:p>
    <w:p w14:paraId="66B989FF" w14:textId="77777777" w:rsidR="004E1531" w:rsidRPr="00400A6E" w:rsidRDefault="004E1531" w:rsidP="004E1531">
      <w:pPr>
        <w:pStyle w:val="Heading1"/>
        <w:rPr>
          <w:lang w:val="en-GB" w:eastAsia="zh-CN"/>
        </w:rPr>
      </w:pPr>
      <w:bookmarkStart w:id="136" w:name="_Toc164862808"/>
      <w:r w:rsidRPr="00400A6E">
        <w:rPr>
          <w:lang w:val="en-GB" w:eastAsia="zh-CN"/>
        </w:rPr>
        <w:lastRenderedPageBreak/>
        <w:t>8</w:t>
      </w:r>
      <w:r w:rsidRPr="00400A6E">
        <w:rPr>
          <w:lang w:val="en-GB" w:eastAsia="zh-CN"/>
        </w:rPr>
        <w:tab/>
      </w:r>
      <w:r w:rsidRPr="00400A6E">
        <w:rPr>
          <w:rFonts w:asciiTheme="majorBidi" w:eastAsiaTheme="minorEastAsia" w:hAnsiTheme="majorBidi" w:cstheme="majorBidi"/>
          <w:szCs w:val="24"/>
          <w:lang w:eastAsia="zh-CN"/>
        </w:rPr>
        <w:t>多链路信道的互相关模型</w:t>
      </w:r>
      <w:bookmarkEnd w:id="136"/>
    </w:p>
    <w:p w14:paraId="76EFDFAA" w14:textId="77777777" w:rsidR="004E1531" w:rsidRPr="00400A6E" w:rsidRDefault="004E1531" w:rsidP="004E1531">
      <w:pPr>
        <w:pStyle w:val="Heading2"/>
        <w:rPr>
          <w:lang w:val="en-GB" w:eastAsia="zh-CN"/>
        </w:rPr>
      </w:pPr>
      <w:bookmarkStart w:id="137" w:name="_Toc164862809"/>
      <w:r w:rsidRPr="00400A6E">
        <w:rPr>
          <w:lang w:val="en-GB" w:eastAsia="zh-CN"/>
        </w:rPr>
        <w:t>8.1</w:t>
      </w:r>
      <w:r w:rsidRPr="00400A6E">
        <w:rPr>
          <w:lang w:val="en-GB" w:eastAsia="zh-CN"/>
        </w:rPr>
        <w:tab/>
      </w:r>
      <w:r w:rsidRPr="00400A6E">
        <w:rPr>
          <w:rFonts w:asciiTheme="majorBidi" w:eastAsiaTheme="minorEastAsia" w:hAnsiTheme="majorBidi" w:cstheme="majorBidi"/>
          <w:szCs w:val="24"/>
          <w:lang w:eastAsia="zh-CN"/>
        </w:rPr>
        <w:t>参数定义</w:t>
      </w:r>
      <w:bookmarkEnd w:id="137"/>
    </w:p>
    <w:p w14:paraId="6B646967" w14:textId="77777777" w:rsidR="004E1531" w:rsidRPr="00400A6E" w:rsidRDefault="004E1531" w:rsidP="004E1531">
      <w:pPr>
        <w:ind w:firstLineChars="200" w:firstLine="480"/>
        <w:rPr>
          <w:lang w:val="en-GB" w:eastAsia="zh-CN"/>
        </w:rPr>
      </w:pPr>
      <w:r w:rsidRPr="00400A6E">
        <w:rPr>
          <w:rFonts w:asciiTheme="majorBidi" w:eastAsiaTheme="minorEastAsia" w:hAnsiTheme="majorBidi" w:cstheme="majorBidi" w:hint="eastAsia"/>
          <w:szCs w:val="24"/>
          <w:lang w:eastAsia="zh-CN"/>
        </w:rPr>
        <w:t>基于距离为</w:t>
      </w:r>
      <w:r w:rsidRPr="00400A6E">
        <w:rPr>
          <w:rFonts w:asciiTheme="majorBidi" w:eastAsiaTheme="minorEastAsia" w:hAnsiTheme="majorBidi" w:cstheme="majorBidi"/>
          <w:szCs w:val="24"/>
          <w:lang w:val="en-GB" w:eastAsia="zh-CN"/>
        </w:rPr>
        <w:t>50</w:t>
      </w:r>
      <w:r>
        <w:rPr>
          <w:rFonts w:asciiTheme="minorEastAsia" w:eastAsiaTheme="minorEastAsia" w:hAnsiTheme="minorEastAsia" w:cstheme="majorBidi" w:hint="eastAsia"/>
          <w:szCs w:val="24"/>
          <w:lang w:eastAsia="zh-CN"/>
        </w:rPr>
        <w:t>至</w:t>
      </w:r>
      <w:r w:rsidRPr="00400A6E">
        <w:rPr>
          <w:rFonts w:asciiTheme="majorBidi" w:eastAsiaTheme="minorEastAsia" w:hAnsiTheme="majorBidi" w:cstheme="majorBidi"/>
          <w:szCs w:val="24"/>
          <w:lang w:val="en-GB" w:eastAsia="zh-CN"/>
        </w:rPr>
        <w:t>600</w:t>
      </w:r>
      <w:r>
        <w:rPr>
          <w:rFonts w:asciiTheme="majorBidi" w:eastAsiaTheme="minorEastAsia" w:hAnsiTheme="majorBidi" w:cstheme="majorBidi" w:hint="eastAsia"/>
          <w:szCs w:val="24"/>
          <w:lang w:val="en-GB" w:eastAsia="zh-CN"/>
        </w:rPr>
        <w:t xml:space="preserve"> </w:t>
      </w:r>
      <w:r w:rsidRPr="00400A6E">
        <w:rPr>
          <w:rFonts w:asciiTheme="majorBidi" w:eastAsiaTheme="minorEastAsia" w:hAnsiTheme="majorBidi" w:cstheme="majorBidi"/>
          <w:szCs w:val="24"/>
          <w:lang w:val="en-GB" w:eastAsia="zh-CN"/>
        </w:rPr>
        <w:t>m</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eastAsia="zh-CN"/>
        </w:rPr>
        <w:t>频率为</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测量数据</w:t>
      </w:r>
      <w:r w:rsidRPr="00400A6E">
        <w:rPr>
          <w:rFonts w:asciiTheme="majorBidi" w:eastAsiaTheme="minorEastAsia" w:hAnsiTheme="majorBidi" w:cstheme="majorBidi" w:hint="eastAsia"/>
          <w:szCs w:val="24"/>
          <w:lang w:val="en-GB" w:eastAsia="zh-CN"/>
        </w:rPr>
        <w:t>，我们</w:t>
      </w:r>
      <w:r w:rsidRPr="00400A6E">
        <w:rPr>
          <w:rFonts w:asciiTheme="majorBidi" w:eastAsiaTheme="minorEastAsia" w:hAnsiTheme="majorBidi" w:cstheme="majorBidi" w:hint="eastAsia"/>
          <w:szCs w:val="24"/>
          <w:lang w:eastAsia="zh-CN"/>
        </w:rPr>
        <w:t>已在</w:t>
      </w:r>
      <w:r w:rsidRPr="00400A6E">
        <w:rPr>
          <w:rFonts w:asciiTheme="majorBidi" w:eastAsiaTheme="minorEastAsia" w:hAnsiTheme="majorBidi" w:cstheme="majorBidi"/>
          <w:szCs w:val="24"/>
          <w:lang w:eastAsia="zh-CN"/>
        </w:rPr>
        <w:t>住宅环境</w:t>
      </w:r>
      <w:r w:rsidRPr="00400A6E">
        <w:rPr>
          <w:rFonts w:asciiTheme="majorBidi" w:eastAsiaTheme="minorEastAsia" w:hAnsiTheme="majorBidi" w:cstheme="majorBidi" w:hint="eastAsia"/>
          <w:szCs w:val="24"/>
          <w:lang w:eastAsia="zh-CN"/>
        </w:rPr>
        <w:t>中</w:t>
      </w:r>
      <w:r w:rsidRPr="00400A6E">
        <w:rPr>
          <w:rFonts w:asciiTheme="majorBidi" w:eastAsiaTheme="minorEastAsia" w:hAnsiTheme="majorBidi" w:cstheme="majorBidi"/>
          <w:szCs w:val="24"/>
          <w:lang w:eastAsia="zh-CN"/>
        </w:rPr>
        <w:t>开发</w:t>
      </w:r>
      <w:r w:rsidRPr="00400A6E">
        <w:rPr>
          <w:rFonts w:asciiTheme="majorBidi" w:eastAsiaTheme="minorEastAsia" w:hAnsiTheme="majorBidi" w:cstheme="majorBidi" w:hint="eastAsia"/>
          <w:szCs w:val="24"/>
          <w:lang w:eastAsia="zh-CN"/>
        </w:rPr>
        <w:t>了</w:t>
      </w:r>
      <w:r w:rsidRPr="00400A6E">
        <w:rPr>
          <w:rFonts w:asciiTheme="majorBidi" w:eastAsiaTheme="minorEastAsia" w:hAnsiTheme="majorBidi" w:cstheme="majorBidi"/>
          <w:szCs w:val="24"/>
          <w:lang w:eastAsia="zh-CN"/>
        </w:rPr>
        <w:t>多链路信道的互相关模型。图</w:t>
      </w:r>
      <w:r w:rsidRPr="00400A6E">
        <w:rPr>
          <w:rFonts w:asciiTheme="majorBidi" w:eastAsiaTheme="minorEastAsia" w:hAnsiTheme="majorBidi" w:cstheme="majorBidi" w:hint="eastAsia"/>
          <w:szCs w:val="24"/>
          <w:lang w:eastAsia="zh-CN"/>
        </w:rPr>
        <w:t>1</w:t>
      </w:r>
      <w:r w:rsidRPr="00400A6E">
        <w:rPr>
          <w:rFonts w:asciiTheme="majorBidi" w:eastAsiaTheme="minorEastAsia" w:hAnsiTheme="majorBidi" w:cstheme="majorBidi"/>
          <w:szCs w:val="24"/>
          <w:lang w:eastAsia="zh-CN"/>
        </w:rPr>
        <w:t>5</w:t>
      </w:r>
      <w:r w:rsidRPr="00400A6E">
        <w:rPr>
          <w:rFonts w:asciiTheme="majorBidi" w:eastAsiaTheme="minorEastAsia" w:hAnsiTheme="majorBidi" w:cstheme="majorBidi" w:hint="eastAsia"/>
          <w:szCs w:val="24"/>
          <w:lang w:eastAsia="zh-CN"/>
        </w:rPr>
        <w:t>为</w:t>
      </w:r>
      <w:r w:rsidRPr="00400A6E">
        <w:rPr>
          <w:rFonts w:asciiTheme="majorBidi" w:eastAsiaTheme="minorEastAsia" w:hAnsiTheme="majorBidi" w:cstheme="majorBidi"/>
          <w:szCs w:val="24"/>
          <w:lang w:eastAsia="zh-CN"/>
        </w:rPr>
        <w:t>多链路信道的几何图。</w:t>
      </w:r>
      <w:r w:rsidRPr="00400A6E">
        <w:rPr>
          <w:rFonts w:asciiTheme="majorBidi" w:eastAsiaTheme="minorEastAsia" w:hAnsiTheme="majorBidi" w:cstheme="majorBidi" w:hint="eastAsia"/>
          <w:szCs w:val="24"/>
          <w:lang w:eastAsia="zh-CN"/>
        </w:rPr>
        <w:t>在</w:t>
      </w:r>
      <w:r w:rsidRPr="00400A6E">
        <w:rPr>
          <w:rFonts w:asciiTheme="majorBidi" w:eastAsiaTheme="minorEastAsia" w:hAnsiTheme="majorBidi" w:cstheme="majorBidi"/>
          <w:szCs w:val="24"/>
          <w:lang w:eastAsia="zh-CN"/>
        </w:rPr>
        <w:t>对多链路信道</w:t>
      </w:r>
      <w:r w:rsidRPr="00400A6E">
        <w:rPr>
          <w:rFonts w:asciiTheme="majorBidi" w:eastAsiaTheme="minorEastAsia" w:hAnsiTheme="majorBidi" w:cstheme="majorBidi" w:hint="eastAsia"/>
          <w:szCs w:val="24"/>
          <w:lang w:eastAsia="zh-CN"/>
        </w:rPr>
        <w:t>进行</w:t>
      </w:r>
      <w:r w:rsidRPr="00400A6E">
        <w:rPr>
          <w:rFonts w:asciiTheme="majorBidi" w:eastAsiaTheme="minorEastAsia" w:hAnsiTheme="majorBidi" w:cstheme="majorBidi"/>
          <w:szCs w:val="24"/>
          <w:lang w:eastAsia="zh-CN"/>
        </w:rPr>
        <w:t>几何</w:t>
      </w:r>
      <w:r w:rsidRPr="00400A6E">
        <w:rPr>
          <w:rFonts w:asciiTheme="majorBidi" w:eastAsiaTheme="minorEastAsia" w:hAnsiTheme="majorBidi" w:cstheme="majorBidi" w:hint="eastAsia"/>
          <w:szCs w:val="24"/>
          <w:lang w:eastAsia="zh-CN"/>
        </w:rPr>
        <w:t>建模时</w:t>
      </w:r>
      <w:r w:rsidRPr="00400A6E">
        <w:rPr>
          <w:rFonts w:asciiTheme="majorBidi" w:eastAsiaTheme="minorEastAsia" w:hAnsiTheme="majorBidi" w:cstheme="majorBidi"/>
          <w:szCs w:val="24"/>
          <w:lang w:eastAsia="zh-CN"/>
        </w:rPr>
        <w:t>，</w:t>
      </w:r>
      <w:r w:rsidRPr="00400A6E">
        <w:rPr>
          <w:rFonts w:asciiTheme="majorBidi" w:eastAsiaTheme="minorEastAsia" w:hAnsiTheme="majorBidi" w:cstheme="majorBidi" w:hint="eastAsia"/>
          <w:szCs w:val="24"/>
          <w:lang w:eastAsia="zh-CN"/>
        </w:rPr>
        <w:t>我们使用了</w:t>
      </w:r>
      <w:r w:rsidRPr="00400A6E">
        <w:rPr>
          <w:rFonts w:asciiTheme="majorBidi" w:eastAsiaTheme="minorEastAsia" w:hAnsiTheme="majorBidi" w:cstheme="majorBidi"/>
          <w:szCs w:val="24"/>
          <w:lang w:eastAsia="zh-CN"/>
        </w:rPr>
        <w:t>分离角和相对距离</w:t>
      </w:r>
      <w:r w:rsidRPr="00400A6E">
        <w:rPr>
          <w:rFonts w:asciiTheme="majorBidi" w:eastAsiaTheme="minorEastAsia" w:hAnsiTheme="majorBidi" w:cstheme="majorBidi" w:hint="eastAsia"/>
          <w:szCs w:val="24"/>
          <w:lang w:eastAsia="zh-CN"/>
        </w:rPr>
        <w:t>这</w:t>
      </w:r>
      <w:r w:rsidRPr="00400A6E">
        <w:rPr>
          <w:rFonts w:asciiTheme="majorBidi" w:eastAsiaTheme="minorEastAsia" w:hAnsiTheme="majorBidi" w:cstheme="majorBidi"/>
          <w:szCs w:val="24"/>
          <w:lang w:eastAsia="zh-CN"/>
        </w:rPr>
        <w:t>两个参数。</w:t>
      </w:r>
    </w:p>
    <w:p w14:paraId="062C7CF2" w14:textId="77777777" w:rsidR="004E1531" w:rsidRPr="00400A6E" w:rsidRDefault="004E1531" w:rsidP="004E1531">
      <w:pPr>
        <w:pStyle w:val="FigureNo"/>
        <w:rPr>
          <w:lang w:val="en-GB" w:eastAsia="zh-CN"/>
        </w:rPr>
      </w:pPr>
      <w:r w:rsidRPr="00400A6E">
        <w:rPr>
          <w:rFonts w:asciiTheme="majorBidi" w:eastAsiaTheme="minorEastAsia" w:hAnsiTheme="majorBidi" w:cstheme="majorBidi"/>
          <w:szCs w:val="18"/>
        </w:rPr>
        <w:t>图</w:t>
      </w:r>
      <w:r w:rsidRPr="00400A6E">
        <w:rPr>
          <w:rFonts w:asciiTheme="majorBidi" w:eastAsiaTheme="minorEastAsia" w:hAnsiTheme="majorBidi" w:cstheme="majorBidi" w:hint="eastAsia"/>
          <w:szCs w:val="18"/>
          <w:lang w:eastAsia="zh-CN"/>
        </w:rPr>
        <w:t>1</w:t>
      </w:r>
      <w:r w:rsidRPr="00400A6E">
        <w:rPr>
          <w:rFonts w:asciiTheme="majorBidi" w:eastAsiaTheme="minorEastAsia" w:hAnsiTheme="majorBidi" w:cstheme="majorBidi"/>
          <w:szCs w:val="18"/>
          <w:lang w:eastAsia="zh-CN"/>
        </w:rPr>
        <w:t>5</w:t>
      </w:r>
    </w:p>
    <w:p w14:paraId="7747CB22" w14:textId="1B00BBAA" w:rsidR="004E1531" w:rsidRPr="00CA1AA5" w:rsidRDefault="004E1531" w:rsidP="00CA1AA5">
      <w:pPr>
        <w:pStyle w:val="Figuretitle"/>
        <w:rPr>
          <w:lang w:val="en-GB" w:eastAsia="zh-CN"/>
        </w:rPr>
      </w:pPr>
      <w:r w:rsidRPr="00400A6E">
        <w:t>多链路</w:t>
      </w:r>
      <w:r w:rsidRPr="00400A6E">
        <w:rPr>
          <w:rFonts w:hint="eastAsia"/>
        </w:rPr>
        <w:t>示意</w:t>
      </w:r>
      <w:r w:rsidRPr="00400A6E">
        <w:t>图</w:t>
      </w:r>
    </w:p>
    <w:p w14:paraId="208C2B3E" w14:textId="3C63B4FA" w:rsidR="00CA1AA5" w:rsidRPr="00CA1AA5" w:rsidRDefault="00CA1AA5" w:rsidP="00CA1AA5">
      <w:pPr>
        <w:pStyle w:val="Figure"/>
        <w:rPr>
          <w:lang w:val="en-US" w:eastAsia="zh-CN"/>
        </w:rPr>
      </w:pPr>
      <w:r w:rsidRPr="00B54DDD">
        <w:rPr>
          <w:noProof/>
          <w:lang w:eastAsia="en-GB"/>
        </w:rPr>
        <w:drawing>
          <wp:inline distT="0" distB="0" distL="0" distR="0" wp14:anchorId="5822B149" wp14:editId="45F82EE3">
            <wp:extent cx="2365253" cy="2014732"/>
            <wp:effectExtent l="0" t="0" r="0" b="0"/>
            <wp:docPr id="16" name="Picture 16" descr="A picture containing sky,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411-15e.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365253" cy="2014732"/>
                    </a:xfrm>
                    <a:prstGeom prst="rect">
                      <a:avLst/>
                    </a:prstGeom>
                  </pic:spPr>
                </pic:pic>
              </a:graphicData>
            </a:graphic>
          </wp:inline>
        </w:drawing>
      </w:r>
    </w:p>
    <w:p w14:paraId="1848C4AD" w14:textId="77777777" w:rsidR="004E1531" w:rsidRPr="00400A6E" w:rsidRDefault="004E1531" w:rsidP="003B34D3">
      <w:pPr>
        <w:pStyle w:val="Normalaftertitle"/>
        <w:ind w:firstLineChars="200" w:firstLine="480"/>
        <w:rPr>
          <w:lang w:val="en-GB" w:eastAsia="zh-CN"/>
        </w:rPr>
      </w:pPr>
      <w:r w:rsidRPr="00400A6E">
        <w:rPr>
          <w:lang w:eastAsia="zh-CN"/>
        </w:rPr>
        <w:t>分离角</w:t>
      </w:r>
      <w:r w:rsidRPr="00400A6E">
        <w:t>θ</w:t>
      </w:r>
      <w:r w:rsidRPr="00400A6E">
        <w:rPr>
          <w:lang w:eastAsia="zh-CN"/>
        </w:rPr>
        <w:t>是</w:t>
      </w:r>
      <w:r w:rsidRPr="00400A6E">
        <w:rPr>
          <w:rFonts w:hint="eastAsia"/>
          <w:lang w:eastAsia="zh-CN"/>
        </w:rPr>
        <w:t>台站</w:t>
      </w:r>
      <w:r w:rsidRPr="00F8444B">
        <w:rPr>
          <w:lang w:val="en-US" w:eastAsia="zh-CN"/>
        </w:rPr>
        <w:t>1</w:t>
      </w:r>
      <w:r w:rsidRPr="00F8444B">
        <w:rPr>
          <w:rStyle w:val="atn"/>
          <w:rFonts w:asciiTheme="majorBidi" w:eastAsiaTheme="minorEastAsia" w:hAnsiTheme="majorBidi" w:cstheme="majorBidi"/>
          <w:szCs w:val="24"/>
          <w:lang w:val="en-US" w:eastAsia="zh-CN"/>
        </w:rPr>
        <w:t>-</w:t>
      </w:r>
      <w:r w:rsidRPr="00400A6E">
        <w:rPr>
          <w:rFonts w:hint="eastAsia"/>
          <w:lang w:eastAsia="zh-CN"/>
        </w:rPr>
        <w:t>台站</w:t>
      </w:r>
      <w:r w:rsidRPr="00F8444B">
        <w:rPr>
          <w:lang w:val="en-US" w:eastAsia="zh-CN"/>
        </w:rPr>
        <w:t>2</w:t>
      </w:r>
      <w:r w:rsidRPr="00400A6E">
        <w:rPr>
          <w:lang w:eastAsia="zh-CN"/>
        </w:rPr>
        <w:t>的</w:t>
      </w:r>
      <w:r w:rsidRPr="00400A6E">
        <w:rPr>
          <w:rFonts w:hint="eastAsia"/>
          <w:lang w:eastAsia="zh-CN"/>
        </w:rPr>
        <w:t>直达</w:t>
      </w:r>
      <w:r w:rsidRPr="00400A6E">
        <w:rPr>
          <w:lang w:eastAsia="zh-CN"/>
        </w:rPr>
        <w:t>链路和</w:t>
      </w:r>
      <w:r w:rsidRPr="00400A6E">
        <w:rPr>
          <w:rFonts w:hint="eastAsia"/>
          <w:lang w:eastAsia="zh-CN"/>
        </w:rPr>
        <w:t>台站</w:t>
      </w:r>
      <w:r w:rsidRPr="00F8444B">
        <w:rPr>
          <w:lang w:val="en-US" w:eastAsia="zh-CN"/>
        </w:rPr>
        <w:t>3</w:t>
      </w:r>
      <w:r w:rsidRPr="00F8444B">
        <w:rPr>
          <w:rStyle w:val="atn"/>
          <w:rFonts w:asciiTheme="majorBidi" w:eastAsiaTheme="minorEastAsia" w:hAnsiTheme="majorBidi" w:cstheme="majorBidi"/>
          <w:szCs w:val="24"/>
          <w:lang w:val="en-US" w:eastAsia="zh-CN"/>
        </w:rPr>
        <w:t>-</w:t>
      </w:r>
      <w:r w:rsidRPr="00400A6E">
        <w:rPr>
          <w:rFonts w:hint="eastAsia"/>
          <w:lang w:eastAsia="zh-CN"/>
        </w:rPr>
        <w:t>台站</w:t>
      </w:r>
      <w:r w:rsidRPr="00F8444B">
        <w:rPr>
          <w:lang w:val="en-US" w:eastAsia="zh-CN"/>
        </w:rPr>
        <w:t>2</w:t>
      </w:r>
      <w:r w:rsidRPr="00400A6E">
        <w:rPr>
          <w:lang w:eastAsia="zh-CN"/>
        </w:rPr>
        <w:t>的</w:t>
      </w:r>
      <w:r w:rsidRPr="00400A6E">
        <w:rPr>
          <w:rFonts w:hint="eastAsia"/>
          <w:lang w:eastAsia="zh-CN"/>
        </w:rPr>
        <w:t>直达</w:t>
      </w:r>
      <w:r w:rsidRPr="00400A6E">
        <w:rPr>
          <w:lang w:eastAsia="zh-CN"/>
        </w:rPr>
        <w:t>链路之间的夹角。相对距离</w:t>
      </w:r>
      <w:r w:rsidRPr="00400A6E">
        <w:rPr>
          <w:position w:val="-6"/>
          <w:lang w:val="en-GB" w:eastAsia="ko-KR"/>
        </w:rPr>
        <w:object w:dxaOrig="240" w:dyaOrig="340" w14:anchorId="6B42F64C">
          <v:shape id="_x0000_i1106" type="#_x0000_t75" style="width:9.2pt;height:17.3pt" o:ole="">
            <v:imagedata r:id="rId202" o:title=""/>
          </v:shape>
          <o:OLEObject Type="Embed" ProgID="Equation.3" ShapeID="_x0000_i1106" DrawAspect="Content" ObjectID="_1776237177" r:id="rId203"/>
        </w:object>
      </w:r>
      <w:r w:rsidRPr="00400A6E">
        <w:rPr>
          <w:rFonts w:hint="eastAsia"/>
          <w:lang w:eastAsia="zh-CN"/>
        </w:rPr>
        <w:t>的</w:t>
      </w:r>
      <w:r w:rsidRPr="00400A6E">
        <w:rPr>
          <w:lang w:eastAsia="zh-CN"/>
        </w:rPr>
        <w:t>定义</w:t>
      </w:r>
      <w:r w:rsidRPr="00400A6E">
        <w:rPr>
          <w:rFonts w:hint="eastAsia"/>
          <w:lang w:eastAsia="zh-CN"/>
        </w:rPr>
        <w:t>为</w:t>
      </w:r>
      <w:r w:rsidRPr="00400A6E">
        <w:rPr>
          <w:lang w:eastAsia="zh-CN"/>
        </w:rPr>
        <w:t>：</w:t>
      </w:r>
    </w:p>
    <w:p w14:paraId="3AADD4EC" w14:textId="77777777" w:rsidR="004E1531" w:rsidRPr="00400A6E" w:rsidRDefault="004E1531" w:rsidP="004E1531">
      <w:pPr>
        <w:pStyle w:val="Equation"/>
        <w:rPr>
          <w:lang w:val="en-GB" w:eastAsia="ko-KR"/>
        </w:rPr>
      </w:pPr>
      <w:r w:rsidRPr="0059529C">
        <w:rPr>
          <w:lang w:val="en-GB" w:eastAsia="ko-KR"/>
        </w:rPr>
        <w:tab/>
      </w:r>
      <w:r w:rsidRPr="0059529C">
        <w:rPr>
          <w:lang w:val="en-GB" w:eastAsia="ko-KR"/>
        </w:rPr>
        <w:tab/>
      </w:r>
      <w:r w:rsidRPr="00635F04">
        <w:rPr>
          <w:position w:val="-30"/>
          <w:lang w:eastAsia="ko-KR"/>
        </w:rPr>
        <w:object w:dxaOrig="1280" w:dyaOrig="680" w14:anchorId="02EFA02C">
          <v:shape id="_x0000_i1107" type="#_x0000_t75" style="width:63.95pt;height:34.55pt" o:ole="">
            <v:imagedata r:id="rId204" o:title=""/>
          </v:shape>
          <o:OLEObject Type="Embed" ProgID="Equation.3" ShapeID="_x0000_i1107" DrawAspect="Content" ObjectID="_1776237178" r:id="rId205"/>
        </w:object>
      </w:r>
      <w:r w:rsidRPr="0059529C">
        <w:rPr>
          <w:lang w:val="en-GB" w:eastAsia="ko-KR"/>
        </w:rPr>
        <w:tab/>
        <w:t>(</w:t>
      </w:r>
      <w:r>
        <w:rPr>
          <w:rFonts w:eastAsia="Malgun Gothic"/>
          <w:lang w:val="en-GB" w:eastAsia="ko-KR"/>
        </w:rPr>
        <w:t>101</w:t>
      </w:r>
      <w:r w:rsidRPr="0059529C">
        <w:rPr>
          <w:lang w:val="en-GB" w:eastAsia="ko-KR"/>
        </w:rPr>
        <w:t>)</w:t>
      </w:r>
    </w:p>
    <w:p w14:paraId="39CE44CA"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szCs w:val="24"/>
          <w:lang w:eastAsia="zh-CN"/>
        </w:rPr>
        <w:t>其中</w:t>
      </w:r>
      <w:r w:rsidRPr="00400A6E">
        <w:rPr>
          <w:i/>
          <w:lang w:val="en-GB" w:eastAsia="ko-KR"/>
        </w:rPr>
        <w:t>d</w:t>
      </w:r>
      <w:r w:rsidRPr="00400A6E">
        <w:rPr>
          <w:vertAlign w:val="subscript"/>
          <w:lang w:val="en-GB" w:eastAsia="ko-KR"/>
        </w:rPr>
        <w:t>1</w:t>
      </w:r>
      <w:r w:rsidRPr="00400A6E">
        <w:rPr>
          <w:rFonts w:hint="eastAsia"/>
          <w:lang w:val="en-GB" w:eastAsia="zh-CN"/>
        </w:rPr>
        <w:t>和</w:t>
      </w:r>
      <w:r w:rsidRPr="00400A6E">
        <w:rPr>
          <w:i/>
          <w:lang w:val="en-GB" w:eastAsia="ko-KR"/>
        </w:rPr>
        <w:t>d</w:t>
      </w:r>
      <w:r w:rsidRPr="00400A6E">
        <w:rPr>
          <w:vertAlign w:val="subscript"/>
          <w:lang w:val="en-GB" w:eastAsia="ko-KR"/>
        </w:rPr>
        <w:t>2</w:t>
      </w:r>
      <w:r w:rsidRPr="00400A6E">
        <w:rPr>
          <w:rFonts w:asciiTheme="majorBidi" w:eastAsiaTheme="minorEastAsia" w:hAnsiTheme="majorBidi" w:cstheme="majorBidi"/>
          <w:szCs w:val="24"/>
          <w:lang w:eastAsia="zh-CN"/>
        </w:rPr>
        <w:t>分别代表</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1</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hint="eastAsia"/>
          <w:szCs w:val="24"/>
          <w:lang w:val="en-GB" w:eastAsia="zh-CN"/>
        </w:rPr>
        <w:t>以及</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3</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szCs w:val="24"/>
          <w:lang w:eastAsia="zh-CN"/>
        </w:rPr>
        <w:t>之间</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距离。当</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hint="eastAsia"/>
          <w:szCs w:val="24"/>
          <w:lang w:val="en-GB" w:eastAsia="zh-CN"/>
        </w:rPr>
        <w:t>与</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1</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hint="eastAsia"/>
          <w:szCs w:val="24"/>
          <w:lang w:eastAsia="zh-CN"/>
        </w:rPr>
        <w:t>台</w:t>
      </w:r>
      <w:r w:rsidRPr="00400A6E">
        <w:rPr>
          <w:rFonts w:asciiTheme="majorBidi" w:eastAsiaTheme="minorEastAsia" w:hAnsiTheme="majorBidi" w:cstheme="majorBidi"/>
          <w:szCs w:val="24"/>
          <w:lang w:eastAsia="zh-CN"/>
        </w:rPr>
        <w:t>站</w:t>
      </w:r>
      <w:r w:rsidRPr="00400A6E">
        <w:rPr>
          <w:rFonts w:asciiTheme="majorBidi" w:eastAsiaTheme="minorEastAsia" w:hAnsiTheme="majorBidi" w:cstheme="majorBidi"/>
          <w:szCs w:val="24"/>
          <w:lang w:val="en-GB" w:eastAsia="zh-CN"/>
        </w:rPr>
        <w:t>3</w:t>
      </w:r>
      <w:r w:rsidRPr="00400A6E">
        <w:rPr>
          <w:rFonts w:asciiTheme="majorBidi" w:eastAsiaTheme="minorEastAsia" w:hAnsiTheme="majorBidi" w:cstheme="majorBidi"/>
          <w:szCs w:val="24"/>
          <w:lang w:eastAsia="zh-CN"/>
        </w:rPr>
        <w:t>的距离相同</w:t>
      </w:r>
      <w:r w:rsidRPr="00400A6E">
        <w:rPr>
          <w:rFonts w:asciiTheme="majorBidi" w:eastAsiaTheme="minorEastAsia" w:hAnsiTheme="majorBidi" w:cstheme="majorBidi" w:hint="eastAsia"/>
          <w:szCs w:val="24"/>
          <w:lang w:eastAsia="zh-CN"/>
        </w:rPr>
        <w:t>时，</w:t>
      </w:r>
      <w:r w:rsidRPr="00400A6E">
        <w:rPr>
          <w:position w:val="-6"/>
          <w:lang w:val="en-GB" w:eastAsia="ko-KR"/>
        </w:rPr>
        <w:object w:dxaOrig="240" w:dyaOrig="340" w14:anchorId="3DE07474">
          <v:shape id="_x0000_i1108" type="#_x0000_t75" style="width:9.2pt;height:17.3pt" o:ole="">
            <v:imagedata r:id="rId206" o:title=""/>
          </v:shape>
          <o:OLEObject Type="Embed" ProgID="Equation.3" ShapeID="_x0000_i1108" DrawAspect="Content" ObjectID="_1776237179" r:id="rId207"/>
        </w:object>
      </w:r>
      <w:r w:rsidRPr="00400A6E">
        <w:rPr>
          <w:lang w:val="en-GB" w:eastAsia="ko-KR"/>
        </w:rPr>
        <w:t>= 0</w:t>
      </w:r>
      <w:r w:rsidRPr="00400A6E">
        <w:rPr>
          <w:rFonts w:asciiTheme="majorBidi" w:eastAsiaTheme="minorEastAsia" w:hAnsiTheme="majorBidi" w:cstheme="majorBidi"/>
          <w:szCs w:val="24"/>
          <w:lang w:eastAsia="zh-CN"/>
        </w:rPr>
        <w:t>。</w:t>
      </w:r>
    </w:p>
    <w:p w14:paraId="3931D82B" w14:textId="77777777" w:rsidR="004E1531" w:rsidRPr="00400A6E" w:rsidRDefault="004E1531" w:rsidP="004E1531">
      <w:pPr>
        <w:ind w:firstLineChars="200" w:firstLine="480"/>
        <w:rPr>
          <w:position w:val="-30"/>
          <w:lang w:val="en-GB" w:eastAsia="ko-KR"/>
        </w:rPr>
      </w:pPr>
      <w:r w:rsidRPr="00400A6E">
        <w:rPr>
          <w:rFonts w:asciiTheme="majorBidi" w:eastAsiaTheme="minorEastAsia" w:hAnsiTheme="majorBidi" w:cstheme="majorBidi"/>
          <w:szCs w:val="24"/>
        </w:rPr>
        <w:sym w:font="Symbol" w:char="F071"/>
      </w:r>
      <w:r w:rsidRPr="00400A6E">
        <w:rPr>
          <w:rFonts w:asciiTheme="majorBidi" w:eastAsiaTheme="minorEastAsia" w:hAnsiTheme="majorBidi" w:cstheme="majorBidi" w:hint="eastAsia"/>
          <w:szCs w:val="24"/>
          <w:lang w:eastAsia="zh-CN"/>
        </w:rPr>
        <w:t>和</w:t>
      </w:r>
      <w:r w:rsidRPr="00400A6E">
        <w:rPr>
          <w:position w:val="-6"/>
          <w:lang w:val="en-GB"/>
        </w:rPr>
        <w:object w:dxaOrig="240" w:dyaOrig="340" w14:anchorId="66E05005">
          <v:shape id="_x0000_i1109" type="#_x0000_t75" style="width:12.65pt;height:17.3pt" o:ole="">
            <v:imagedata r:id="rId208" o:title=""/>
          </v:shape>
          <o:OLEObject Type="Embed" ProgID="Equation.3" ShapeID="_x0000_i1109" DrawAspect="Content" ObjectID="_1776237180" r:id="rId209"/>
        </w:object>
      </w:r>
      <w:r w:rsidRPr="00400A6E">
        <w:rPr>
          <w:rFonts w:asciiTheme="majorBidi" w:eastAsiaTheme="minorEastAsia" w:hAnsiTheme="majorBidi" w:cstheme="majorBidi"/>
          <w:szCs w:val="24"/>
          <w:lang w:eastAsia="zh-CN"/>
        </w:rPr>
        <w:t>的范围定义</w:t>
      </w:r>
      <w:r w:rsidRPr="00400A6E">
        <w:rPr>
          <w:rFonts w:asciiTheme="majorBidi" w:eastAsiaTheme="minorEastAsia" w:hAnsiTheme="majorBidi" w:cstheme="majorBidi" w:hint="eastAsia"/>
          <w:szCs w:val="24"/>
          <w:lang w:eastAsia="zh-CN"/>
        </w:rPr>
        <w:t>如下</w:t>
      </w:r>
      <w:r w:rsidRPr="00400A6E">
        <w:rPr>
          <w:rFonts w:asciiTheme="majorBidi" w:eastAsiaTheme="minorEastAsia" w:hAnsiTheme="majorBidi" w:cstheme="majorBidi"/>
          <w:szCs w:val="24"/>
          <w:lang w:val="en-GB" w:eastAsia="zh-CN"/>
        </w:rPr>
        <w:t>，</w:t>
      </w:r>
    </w:p>
    <w:p w14:paraId="483EBAD8"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m:oMath>
        <m:r>
          <w:rPr>
            <w:rFonts w:ascii="Cambria Math" w:hAnsi="Cambria Math"/>
            <w:lang w:eastAsia="ko-KR"/>
          </w:rPr>
          <m:t>0°&lt;</m:t>
        </m:r>
        <m:r>
          <m:rPr>
            <m:sty m:val="p"/>
          </m:rPr>
          <w:rPr>
            <w:rFonts w:ascii="Cambria Math" w:hAnsi="Cambria Math"/>
            <w:lang w:eastAsia="ko-KR"/>
          </w:rPr>
          <m:t>θ</m:t>
        </m:r>
        <m:r>
          <w:rPr>
            <w:rFonts w:ascii="Cambria Math" w:hAnsi="Cambria Math"/>
            <w:lang w:eastAsia="ko-KR"/>
          </w:rPr>
          <m:t>&lt;180°,       -0.3≤d≤0.3</m:t>
        </m:r>
      </m:oMath>
      <w:r w:rsidRPr="00400A6E">
        <w:rPr>
          <w:lang w:val="en-GB" w:eastAsia="ko-KR"/>
        </w:rPr>
        <w:tab/>
        <w:t>(1</w:t>
      </w:r>
      <w:r>
        <w:rPr>
          <w:lang w:val="en-GB" w:eastAsia="ko-KR"/>
        </w:rPr>
        <w:t>02</w:t>
      </w:r>
      <w:r w:rsidRPr="00400A6E">
        <w:rPr>
          <w:lang w:val="en-GB" w:eastAsia="ko-KR"/>
        </w:rPr>
        <w:t>)</w:t>
      </w:r>
    </w:p>
    <w:p w14:paraId="2992C66A" w14:textId="77777777" w:rsidR="004E1531" w:rsidRPr="00400A6E" w:rsidRDefault="004E1531" w:rsidP="004E1531">
      <w:pPr>
        <w:pStyle w:val="Heading2"/>
        <w:rPr>
          <w:lang w:val="en-GB" w:eastAsia="zh-CN"/>
        </w:rPr>
      </w:pPr>
      <w:bookmarkStart w:id="138" w:name="_Toc164862810"/>
      <w:r w:rsidRPr="00400A6E">
        <w:rPr>
          <w:lang w:val="en-GB" w:eastAsia="zh-CN"/>
        </w:rPr>
        <w:t>8.2</w:t>
      </w:r>
      <w:r w:rsidRPr="00400A6E">
        <w:rPr>
          <w:lang w:val="en-GB" w:eastAsia="ko-KR"/>
        </w:rPr>
        <w:tab/>
      </w:r>
      <w:r w:rsidRPr="00400A6E">
        <w:rPr>
          <w:rFonts w:asciiTheme="majorBidi" w:eastAsiaTheme="minorEastAsia" w:hAnsiTheme="majorBidi" w:cstheme="majorBidi"/>
          <w:szCs w:val="24"/>
          <w:lang w:eastAsia="zh-CN"/>
        </w:rPr>
        <w:t>长期时间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空间参数的互相关</w:t>
      </w:r>
      <w:bookmarkEnd w:id="138"/>
    </w:p>
    <w:p w14:paraId="7ED29118"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hint="eastAsia"/>
          <w:szCs w:val="24"/>
          <w:lang w:val="en-GB" w:eastAsia="zh-CN"/>
        </w:rPr>
        <w:t>用</w:t>
      </w:r>
      <w:r w:rsidRPr="00400A6E">
        <w:rPr>
          <w:rFonts w:asciiTheme="majorBidi" w:eastAsiaTheme="minorEastAsia" w:hAnsiTheme="majorBidi" w:cstheme="majorBidi"/>
          <w:szCs w:val="24"/>
          <w:lang w:eastAsia="zh-CN"/>
        </w:rPr>
        <w:t>于互相关模型的长期时间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空间参数包括</w:t>
      </w:r>
      <w:r w:rsidRPr="00400A6E">
        <w:rPr>
          <w:rFonts w:asciiTheme="majorBidi" w:eastAsiaTheme="minorEastAsia" w:hAnsiTheme="majorBidi" w:cstheme="majorBidi"/>
          <w:szCs w:val="24"/>
          <w:lang w:val="en-GB" w:eastAsia="zh-CN"/>
        </w:rPr>
        <w:t>：</w:t>
      </w:r>
    </w:p>
    <w:p w14:paraId="6F153596" w14:textId="77777777" w:rsidR="004E1531" w:rsidRPr="00400A6E" w:rsidRDefault="004E1531" w:rsidP="004E1531">
      <w:pPr>
        <w:pStyle w:val="enumlev1"/>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阴影衰落</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SF</w:t>
      </w:r>
      <w:r w:rsidRPr="00400A6E">
        <w:rPr>
          <w:rFonts w:asciiTheme="majorBidi" w:eastAsiaTheme="minorEastAsia" w:hAnsiTheme="majorBidi" w:cstheme="majorBidi"/>
          <w:szCs w:val="24"/>
          <w:lang w:val="en-GB" w:eastAsia="zh-CN"/>
        </w:rPr>
        <w:t>）</w:t>
      </w:r>
    </w:p>
    <w:p w14:paraId="1BB59CAD" w14:textId="77777777" w:rsidR="004E1531" w:rsidRPr="00400A6E" w:rsidRDefault="004E1531" w:rsidP="004E1531">
      <w:pPr>
        <w:pStyle w:val="enumlev1"/>
        <w:rPr>
          <w:lang w:val="en-GB" w:eastAsia="ko-KR"/>
        </w:rPr>
      </w:pPr>
      <w:r w:rsidRPr="00400A6E">
        <w:rPr>
          <w:lang w:val="en-GB" w:eastAsia="ko-KR"/>
        </w:rPr>
        <w:t>–</w:t>
      </w:r>
      <w:r w:rsidRPr="00400A6E">
        <w:rPr>
          <w:lang w:val="en-GB" w:eastAsia="ko-KR"/>
        </w:rPr>
        <w:tab/>
      </w:r>
      <w:r w:rsidRPr="00400A6E">
        <w:rPr>
          <w:rStyle w:val="hps"/>
          <w:rFonts w:asciiTheme="majorBidi" w:eastAsiaTheme="minorEastAsia" w:hAnsiTheme="majorBidi" w:cstheme="majorBidi"/>
          <w:szCs w:val="24"/>
          <w:lang w:val="en-US" w:eastAsia="zh-CN"/>
        </w:rPr>
        <w:t>K</w:t>
      </w:r>
      <w:r w:rsidRPr="00400A6E">
        <w:rPr>
          <w:rStyle w:val="hps"/>
          <w:rFonts w:asciiTheme="majorBidi" w:eastAsiaTheme="minorEastAsia" w:hAnsiTheme="majorBidi" w:cstheme="majorBidi"/>
          <w:szCs w:val="24"/>
          <w:lang w:eastAsia="zh-CN"/>
        </w:rPr>
        <w:t>因子</w:t>
      </w:r>
      <w:r w:rsidRPr="00400A6E">
        <w:rPr>
          <w:rFonts w:asciiTheme="majorBidi" w:eastAsiaTheme="minorEastAsia" w:hAnsiTheme="majorBidi" w:cstheme="majorBidi"/>
          <w:szCs w:val="24"/>
          <w:lang w:val="en-US" w:eastAsia="zh-CN"/>
        </w:rPr>
        <w:t>（</w:t>
      </w:r>
      <w:r w:rsidRPr="00400A6E">
        <w:rPr>
          <w:rFonts w:asciiTheme="majorBidi" w:eastAsiaTheme="minorEastAsia" w:hAnsiTheme="majorBidi" w:cstheme="majorBidi"/>
          <w:szCs w:val="24"/>
          <w:lang w:val="en-US" w:eastAsia="zh-CN"/>
        </w:rPr>
        <w:t>KF</w:t>
      </w:r>
      <w:r w:rsidRPr="00400A6E">
        <w:rPr>
          <w:rFonts w:asciiTheme="majorBidi" w:eastAsiaTheme="minorEastAsia" w:hAnsiTheme="majorBidi" w:cstheme="majorBidi"/>
          <w:szCs w:val="24"/>
          <w:lang w:val="en-US" w:eastAsia="zh-CN"/>
        </w:rPr>
        <w:t>）</w:t>
      </w:r>
    </w:p>
    <w:p w14:paraId="214862F4" w14:textId="77777777" w:rsidR="004E1531" w:rsidRPr="00400A6E" w:rsidRDefault="004E1531" w:rsidP="004E1531">
      <w:pPr>
        <w:pStyle w:val="enumlev1"/>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时延扩展</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DS</w:t>
      </w:r>
      <w:r w:rsidRPr="00400A6E">
        <w:rPr>
          <w:rFonts w:asciiTheme="majorBidi" w:eastAsiaTheme="minorEastAsia" w:hAnsiTheme="majorBidi" w:cstheme="majorBidi"/>
          <w:szCs w:val="24"/>
          <w:lang w:val="en-GB" w:eastAsia="zh-CN"/>
        </w:rPr>
        <w:t>）</w:t>
      </w:r>
    </w:p>
    <w:p w14:paraId="7108F6C4" w14:textId="77777777" w:rsidR="004E1531" w:rsidRPr="00400A6E" w:rsidRDefault="004E1531" w:rsidP="004E1531">
      <w:pPr>
        <w:pStyle w:val="enumlev1"/>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到达角</w:t>
      </w:r>
      <w:r w:rsidRPr="00400A6E">
        <w:rPr>
          <w:rFonts w:asciiTheme="majorBidi" w:eastAsiaTheme="minorEastAsia" w:hAnsiTheme="majorBidi" w:cstheme="majorBidi" w:hint="eastAsia"/>
          <w:szCs w:val="24"/>
          <w:lang w:eastAsia="zh-CN"/>
        </w:rPr>
        <w:t>扩展</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ASA</w:t>
      </w:r>
      <w:r w:rsidRPr="00400A6E">
        <w:rPr>
          <w:rFonts w:asciiTheme="majorBidi" w:eastAsiaTheme="minorEastAsia" w:hAnsiTheme="majorBidi" w:cstheme="majorBidi"/>
          <w:szCs w:val="24"/>
          <w:lang w:val="en-GB" w:eastAsia="zh-CN"/>
        </w:rPr>
        <w:t>）</w:t>
      </w:r>
    </w:p>
    <w:p w14:paraId="7FEFAC05" w14:textId="77777777" w:rsidR="004E1531" w:rsidRPr="00400A6E" w:rsidRDefault="004E1531" w:rsidP="004E1531">
      <w:pPr>
        <w:pStyle w:val="enumlev1"/>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出发角扩展</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ASD</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w:t>
      </w:r>
    </w:p>
    <w:p w14:paraId="28A72E89"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1</w:t>
      </w:r>
      <w:r w:rsidRPr="00400A6E">
        <w:rPr>
          <w:rStyle w:val="atn"/>
          <w:rFonts w:asciiTheme="majorBidi" w:eastAsiaTheme="minorEastAsia" w:hAnsiTheme="majorBidi" w:cstheme="majorBidi"/>
          <w:szCs w:val="24"/>
          <w:lang w:val="en-GB" w:eastAsia="zh-CN"/>
        </w:rPr>
        <w:t>-</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hint="eastAsia"/>
          <w:szCs w:val="24"/>
          <w:lang w:val="en-GB" w:eastAsia="zh-CN"/>
        </w:rPr>
        <w:t>2</w:t>
      </w:r>
      <w:r w:rsidRPr="00400A6E">
        <w:rPr>
          <w:rFonts w:asciiTheme="majorBidi" w:eastAsiaTheme="minorEastAsia" w:hAnsiTheme="majorBidi" w:cstheme="majorBidi"/>
          <w:szCs w:val="24"/>
          <w:lang w:eastAsia="zh-CN"/>
        </w:rPr>
        <w:t>链路和</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3</w:t>
      </w:r>
      <w:r w:rsidRPr="00400A6E">
        <w:rPr>
          <w:rFonts w:asciiTheme="majorBidi" w:eastAsiaTheme="minorEastAsia" w:hAnsiTheme="majorBidi" w:cstheme="majorBidi" w:hint="eastAsia"/>
          <w:szCs w:val="24"/>
          <w:lang w:val="en-GB" w:eastAsia="zh-CN"/>
        </w:rPr>
        <w:t>-</w:t>
      </w:r>
      <w:r w:rsidRPr="00400A6E">
        <w:rPr>
          <w:rStyle w:val="hps"/>
          <w:rFonts w:asciiTheme="majorBidi" w:eastAsiaTheme="minorEastAsia" w:hAnsiTheme="majorBidi" w:cstheme="majorBidi" w:hint="eastAsia"/>
          <w:szCs w:val="24"/>
          <w:lang w:val="en-GB" w:eastAsia="zh-CN"/>
        </w:rPr>
        <w:t>台站</w:t>
      </w:r>
      <w:r w:rsidRPr="00400A6E">
        <w:rPr>
          <w:rStyle w:val="hps"/>
          <w:rFonts w:asciiTheme="majorBidi" w:eastAsiaTheme="minorEastAsia" w:hAnsiTheme="majorBidi" w:cstheme="majorBidi"/>
          <w:szCs w:val="24"/>
          <w:lang w:val="en-GB" w:eastAsia="zh-CN"/>
        </w:rPr>
        <w:t>2</w:t>
      </w:r>
      <w:r w:rsidRPr="00400A6E">
        <w:rPr>
          <w:rFonts w:asciiTheme="majorBidi" w:eastAsiaTheme="minorEastAsia" w:hAnsiTheme="majorBidi" w:cstheme="majorBidi"/>
          <w:szCs w:val="24"/>
          <w:lang w:eastAsia="zh-CN"/>
        </w:rPr>
        <w:t>链路之间的长期时间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空间参数的互相关性模型由以下</w:t>
      </w:r>
      <w:r w:rsidRPr="00400A6E">
        <w:rPr>
          <w:rFonts w:asciiTheme="majorBidi" w:eastAsiaTheme="minorEastAsia" w:hAnsiTheme="majorBidi" w:cstheme="majorBidi" w:hint="eastAsia"/>
          <w:szCs w:val="24"/>
          <w:lang w:eastAsia="zh-CN"/>
        </w:rPr>
        <w:t>等式</w:t>
      </w:r>
      <w:r w:rsidRPr="00400A6E">
        <w:rPr>
          <w:rFonts w:asciiTheme="majorBidi" w:eastAsiaTheme="minorEastAsia" w:hAnsiTheme="majorBidi" w:cstheme="majorBidi"/>
          <w:szCs w:val="24"/>
          <w:lang w:eastAsia="zh-CN"/>
        </w:rPr>
        <w:t>给出。</w:t>
      </w:r>
    </w:p>
    <w:p w14:paraId="30B0F4D8"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hint="eastAsia"/>
          <w:szCs w:val="24"/>
          <w:lang w:eastAsia="zh-CN"/>
        </w:rPr>
        <w:t>相对于</w:t>
      </w:r>
      <w:r w:rsidRPr="00400A6E">
        <w:rPr>
          <w:rFonts w:asciiTheme="majorBidi" w:eastAsiaTheme="minorEastAsia" w:hAnsiTheme="majorBidi" w:cstheme="majorBidi"/>
          <w:szCs w:val="24"/>
          <w:lang w:eastAsia="zh-CN"/>
        </w:rPr>
        <w:t>分离角</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两</w:t>
      </w:r>
      <w:r w:rsidRPr="00400A6E">
        <w:rPr>
          <w:rFonts w:asciiTheme="majorBidi" w:eastAsiaTheme="minorEastAsia" w:hAnsiTheme="majorBidi" w:cstheme="majorBidi" w:hint="eastAsia"/>
          <w:szCs w:val="24"/>
          <w:lang w:eastAsia="zh-CN"/>
        </w:rPr>
        <w:t>条</w:t>
      </w:r>
      <w:r w:rsidRPr="00400A6E">
        <w:rPr>
          <w:rFonts w:asciiTheme="majorBidi" w:eastAsiaTheme="minorEastAsia" w:hAnsiTheme="majorBidi" w:cstheme="majorBidi"/>
          <w:szCs w:val="24"/>
          <w:lang w:eastAsia="zh-CN"/>
        </w:rPr>
        <w:t>链路之间的</w:t>
      </w:r>
      <w:r w:rsidRPr="00400A6E">
        <w:rPr>
          <w:rFonts w:asciiTheme="majorBidi" w:eastAsiaTheme="minorEastAsia" w:hAnsiTheme="majorBidi" w:cstheme="majorBidi"/>
          <w:szCs w:val="24"/>
          <w:lang w:val="en-GB" w:eastAsia="zh-CN"/>
        </w:rPr>
        <w:t>SF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KF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DS</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ASA</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szCs w:val="24"/>
          <w:lang w:val="en-GB" w:eastAsia="zh-CN"/>
        </w:rPr>
        <w:t>ASD</w:t>
      </w:r>
      <w:r w:rsidRPr="00400A6E">
        <w:rPr>
          <w:rFonts w:asciiTheme="majorBidi" w:eastAsiaTheme="minorEastAsia" w:hAnsiTheme="majorBidi" w:cstheme="majorBidi" w:hint="eastAsia"/>
          <w:szCs w:val="24"/>
          <w:lang w:val="en-GB" w:eastAsia="zh-CN"/>
        </w:rPr>
        <w:t>的互</w:t>
      </w:r>
      <w:r w:rsidRPr="00400A6E">
        <w:rPr>
          <w:rFonts w:asciiTheme="majorBidi" w:eastAsiaTheme="minorEastAsia" w:hAnsiTheme="majorBidi" w:cstheme="majorBidi"/>
          <w:szCs w:val="24"/>
          <w:lang w:eastAsia="zh-CN"/>
        </w:rPr>
        <w:t>相</w:t>
      </w:r>
      <w:r w:rsidRPr="00400A6E">
        <w:rPr>
          <w:rFonts w:asciiTheme="majorBidi" w:eastAsiaTheme="minorEastAsia" w:hAnsiTheme="majorBidi" w:cstheme="majorBidi" w:hint="eastAsia"/>
          <w:szCs w:val="24"/>
          <w:lang w:eastAsia="zh-CN"/>
        </w:rPr>
        <w:t>关模型</w:t>
      </w:r>
      <w:r w:rsidRPr="00400A6E">
        <w:rPr>
          <w:rFonts w:asciiTheme="majorBidi" w:eastAsiaTheme="minorEastAsia" w:hAnsiTheme="majorBidi" w:cstheme="majorBidi"/>
          <w:szCs w:val="24"/>
          <w:lang w:eastAsia="zh-CN"/>
        </w:rPr>
        <w:t>定义</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rPr>
        <w:sym w:font="Symbol" w:char="F072"/>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eastAsia="zh-CN"/>
        </w:rPr>
        <w:t>被</w:t>
      </w:r>
      <w:r w:rsidRPr="00400A6E">
        <w:rPr>
          <w:rFonts w:asciiTheme="majorBidi" w:eastAsiaTheme="minorEastAsia" w:hAnsiTheme="majorBidi" w:cstheme="majorBidi" w:hint="eastAsia"/>
          <w:szCs w:val="24"/>
          <w:lang w:val="en-GB" w:eastAsia="zh-CN"/>
        </w:rPr>
        <w:t>定义</w:t>
      </w:r>
      <w:r w:rsidRPr="00400A6E">
        <w:rPr>
          <w:rFonts w:asciiTheme="majorBidi" w:eastAsiaTheme="minorEastAsia" w:hAnsiTheme="majorBidi" w:cstheme="majorBidi"/>
          <w:szCs w:val="24"/>
          <w:lang w:eastAsia="zh-CN"/>
        </w:rPr>
        <w:t>如下</w:t>
      </w:r>
      <w:r w:rsidRPr="00400A6E">
        <w:rPr>
          <w:rFonts w:asciiTheme="majorBidi" w:eastAsiaTheme="minorEastAsia" w:hAnsiTheme="majorBidi" w:cstheme="majorBidi"/>
          <w:szCs w:val="24"/>
          <w:lang w:val="en-GB" w:eastAsia="zh-CN"/>
        </w:rPr>
        <w:t>，</w:t>
      </w:r>
    </w:p>
    <w:p w14:paraId="0FADC95B" w14:textId="77777777" w:rsidR="004E1531" w:rsidRPr="002A11A0" w:rsidRDefault="004E1531" w:rsidP="004E1531">
      <w:pPr>
        <w:pStyle w:val="Equation"/>
        <w:rPr>
          <w:lang w:val="en-GB" w:eastAsia="ko-KR"/>
        </w:rPr>
      </w:pPr>
      <w:bookmarkStart w:id="139" w:name="OLE_LINK31"/>
      <w:r w:rsidRPr="002A11A0">
        <w:rPr>
          <w:lang w:val="en-GB" w:eastAsia="ko-KR"/>
        </w:rPr>
        <w:lastRenderedPageBreak/>
        <w:tab/>
      </w:r>
      <w:r w:rsidRPr="002A11A0">
        <w:rPr>
          <w:lang w:val="en-GB" w:eastAsia="ko-KR"/>
        </w:rPr>
        <w:tab/>
      </w:r>
      <w:r w:rsidRPr="00EC75B2">
        <w:rPr>
          <w:lang w:eastAsia="ko-KR"/>
        </w:rPr>
        <w:object w:dxaOrig="3460" w:dyaOrig="440" w14:anchorId="466AC468">
          <v:shape id="_x0000_i1110" type="#_x0000_t75" style="width:161.85pt;height:23.05pt" o:ole="">
            <v:imagedata r:id="rId210" o:title=""/>
          </v:shape>
          <o:OLEObject Type="Embed" ProgID="Equation.3" ShapeID="_x0000_i1110" DrawAspect="Content" ObjectID="_1776237181" r:id="rId211"/>
        </w:object>
      </w:r>
      <w:r w:rsidRPr="002A11A0">
        <w:rPr>
          <w:lang w:val="en-GB" w:eastAsia="ko-KR"/>
        </w:rPr>
        <w:tab/>
        <w:t>(</w:t>
      </w:r>
      <w:r w:rsidRPr="002A11A0">
        <w:rPr>
          <w:rFonts w:eastAsia="Malgun Gothic"/>
          <w:lang w:val="en-GB" w:eastAsia="ko-KR"/>
        </w:rPr>
        <w:t>103</w:t>
      </w:r>
      <w:r w:rsidRPr="002A11A0">
        <w:rPr>
          <w:lang w:val="en-GB" w:eastAsia="ko-KR"/>
        </w:rPr>
        <w:t>)</w:t>
      </w:r>
    </w:p>
    <w:p w14:paraId="19125518" w14:textId="77777777" w:rsidR="004E1531" w:rsidRPr="002A11A0" w:rsidRDefault="004E1531" w:rsidP="004E1531">
      <w:pPr>
        <w:pStyle w:val="Equation"/>
        <w:rPr>
          <w:lang w:val="en-GB" w:eastAsia="ko-KR"/>
        </w:rPr>
      </w:pPr>
      <w:r w:rsidRPr="002A11A0">
        <w:rPr>
          <w:lang w:val="en-GB" w:eastAsia="ko-KR"/>
        </w:rPr>
        <w:tab/>
      </w:r>
      <w:r w:rsidRPr="002A11A0">
        <w:rPr>
          <w:lang w:val="en-GB" w:eastAsia="ko-KR"/>
        </w:rPr>
        <w:tab/>
      </w:r>
      <w:r w:rsidRPr="00EC75B2">
        <w:rPr>
          <w:position w:val="-12"/>
          <w:lang w:eastAsia="ko-KR"/>
        </w:rPr>
        <w:object w:dxaOrig="2260" w:dyaOrig="360" w14:anchorId="08FD958A">
          <v:shape id="_x0000_i1111" type="#_x0000_t75" style="width:126.15pt;height:19.6pt" o:ole="">
            <v:imagedata r:id="rId212" o:title=""/>
          </v:shape>
          <o:OLEObject Type="Embed" ProgID="Equation.3" ShapeID="_x0000_i1111" DrawAspect="Content" ObjectID="_1776237182" r:id="rId213"/>
        </w:object>
      </w:r>
      <w:r w:rsidRPr="002A11A0">
        <w:rPr>
          <w:lang w:val="en-GB" w:eastAsia="ko-KR"/>
        </w:rPr>
        <w:tab/>
        <w:t>(</w:t>
      </w:r>
      <w:r w:rsidRPr="002A11A0">
        <w:rPr>
          <w:rFonts w:eastAsia="Malgun Gothic"/>
          <w:lang w:val="en-GB" w:eastAsia="ko-KR"/>
        </w:rPr>
        <w:t>104</w:t>
      </w:r>
      <w:r w:rsidRPr="002A11A0">
        <w:rPr>
          <w:lang w:val="en-GB" w:eastAsia="ko-KR"/>
        </w:rPr>
        <w:t>)</w:t>
      </w:r>
    </w:p>
    <w:bookmarkEnd w:id="139"/>
    <w:p w14:paraId="6F573390"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szCs w:val="24"/>
          <w:lang w:eastAsia="zh-CN"/>
        </w:rPr>
        <w:t>相对于分离角的各互相关模型</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分别基于典型住宅环境中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Pr>
          <w:rFonts w:asciiTheme="majorBidi" w:eastAsiaTheme="minorEastAsia" w:hAnsiTheme="majorBidi" w:cstheme="majorBidi"/>
          <w:szCs w:val="24"/>
          <w:lang w:val="en-GB" w:eastAsia="zh-CN"/>
        </w:rPr>
        <w:t>30</w:t>
      </w:r>
      <w:r w:rsidRPr="00400A6E">
        <w:rPr>
          <w:rFonts w:asciiTheme="majorBidi" w:eastAsiaTheme="minorEastAsia" w:hAnsiTheme="majorBidi" w:cstheme="majorBidi" w:hint="eastAsia"/>
          <w:szCs w:val="24"/>
          <w:lang w:val="en-GB" w:eastAsia="zh-CN"/>
        </w:rPr>
        <w:t>所示</w:t>
      </w:r>
      <w:r w:rsidRPr="00400A6E">
        <w:rPr>
          <w:rFonts w:asciiTheme="majorBidi" w:eastAsiaTheme="minorEastAsia" w:hAnsiTheme="majorBidi" w:cstheme="majorBidi"/>
          <w:szCs w:val="24"/>
          <w:lang w:eastAsia="zh-CN"/>
        </w:rPr>
        <w:t>。</w:t>
      </w:r>
    </w:p>
    <w:p w14:paraId="7F61FDD7" w14:textId="77777777" w:rsidR="004E1531" w:rsidRPr="00400A6E" w:rsidRDefault="004E1531" w:rsidP="004E1531">
      <w:pPr>
        <w:pStyle w:val="TableNo"/>
        <w:rPr>
          <w:lang w:val="en-GB" w:eastAsia="zh-CN"/>
        </w:rPr>
      </w:pPr>
      <w:r w:rsidRPr="00400A6E">
        <w:rPr>
          <w:rFonts w:asciiTheme="majorBidi" w:eastAsiaTheme="minorEastAsia" w:hAnsiTheme="majorBidi" w:cstheme="majorBidi"/>
          <w:szCs w:val="24"/>
          <w:lang w:eastAsia="zh-CN"/>
        </w:rPr>
        <w:t>表</w:t>
      </w:r>
      <w:r>
        <w:rPr>
          <w:rFonts w:asciiTheme="majorBidi" w:eastAsiaTheme="minorEastAsia" w:hAnsiTheme="majorBidi" w:cstheme="majorBidi"/>
          <w:szCs w:val="24"/>
          <w:lang w:val="en-GB" w:eastAsia="zh-CN"/>
        </w:rPr>
        <w:t>30</w:t>
      </w:r>
    </w:p>
    <w:p w14:paraId="6D541BE9" w14:textId="77777777" w:rsidR="004E1531" w:rsidRPr="00400A6E" w:rsidRDefault="004E1531" w:rsidP="004E1531">
      <w:pPr>
        <w:pStyle w:val="Tabletitle"/>
        <w:rPr>
          <w:lang w:val="en-GB" w:eastAsia="zh-CN"/>
        </w:rPr>
      </w:pPr>
      <w:r w:rsidRPr="00400A6E">
        <w:rPr>
          <w:lang w:eastAsia="zh-CN"/>
        </w:rPr>
        <w:t>相对于分离角的长期时间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空间参数的</w:t>
      </w:r>
      <w:r>
        <w:rPr>
          <w:rFonts w:asciiTheme="majorBidi" w:eastAsiaTheme="minorEastAsia" w:hAnsiTheme="majorBidi" w:cstheme="majorBidi"/>
          <w:szCs w:val="24"/>
          <w:lang w:eastAsia="zh-CN"/>
        </w:rPr>
        <w:br/>
      </w:r>
      <w:r w:rsidRPr="00400A6E">
        <w:rPr>
          <w:rFonts w:asciiTheme="majorBidi" w:eastAsiaTheme="minorEastAsia" w:hAnsiTheme="majorBidi" w:cstheme="majorBidi"/>
          <w:szCs w:val="24"/>
          <w:lang w:eastAsia="zh-CN"/>
        </w:rPr>
        <w:t>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992"/>
        <w:gridCol w:w="1134"/>
        <w:gridCol w:w="992"/>
        <w:gridCol w:w="851"/>
        <w:gridCol w:w="992"/>
        <w:gridCol w:w="1134"/>
        <w:gridCol w:w="879"/>
        <w:gridCol w:w="1105"/>
      </w:tblGrid>
      <w:tr w:rsidR="004E1531" w:rsidRPr="00400A6E" w14:paraId="2756881E" w14:textId="77777777" w:rsidTr="00420E9C">
        <w:trPr>
          <w:trHeight w:val="551"/>
          <w:jc w:val="center"/>
        </w:trPr>
        <w:tc>
          <w:tcPr>
            <w:tcW w:w="1560" w:type="dxa"/>
            <w:vMerge w:val="restart"/>
            <w:tcBorders>
              <w:right w:val="single" w:sz="4" w:space="0" w:color="auto"/>
            </w:tcBorders>
            <w:vAlign w:val="center"/>
          </w:tcPr>
          <w:p w14:paraId="4EBFAEC2"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参数</w:t>
            </w:r>
          </w:p>
        </w:tc>
        <w:tc>
          <w:tcPr>
            <w:tcW w:w="992" w:type="dxa"/>
            <w:vMerge w:val="restart"/>
            <w:tcBorders>
              <w:left w:val="single" w:sz="4" w:space="0" w:color="auto"/>
              <w:right w:val="single" w:sz="4" w:space="0" w:color="auto"/>
            </w:tcBorders>
            <w:vAlign w:val="center"/>
          </w:tcPr>
          <w:p w14:paraId="2AA01EB8" w14:textId="77777777" w:rsidR="004E1531" w:rsidRPr="00E04B29" w:rsidRDefault="004E1531" w:rsidP="00420E9C">
            <w:pPr>
              <w:pStyle w:val="Tablehead"/>
              <w:rPr>
                <w:szCs w:val="22"/>
                <w:lang w:val="en-GB" w:eastAsia="ko-KR"/>
              </w:rPr>
            </w:pPr>
            <w:r w:rsidRPr="00E04B29">
              <w:rPr>
                <w:rFonts w:hint="eastAsia"/>
                <w:szCs w:val="22"/>
                <w:lang w:val="en-GB" w:eastAsia="zh-CN"/>
              </w:rPr>
              <w:t>地</w:t>
            </w:r>
            <w:r w:rsidRPr="00E04B29">
              <w:rPr>
                <w:rFonts w:asciiTheme="majorBidi" w:eastAsiaTheme="minorEastAsia" w:hAnsiTheme="majorBidi" w:cstheme="majorBidi"/>
                <w:szCs w:val="22"/>
              </w:rPr>
              <w:t>区</w:t>
            </w:r>
          </w:p>
        </w:tc>
        <w:tc>
          <w:tcPr>
            <w:tcW w:w="1134" w:type="dxa"/>
            <w:vMerge w:val="restart"/>
            <w:tcBorders>
              <w:left w:val="single" w:sz="4" w:space="0" w:color="auto"/>
              <w:right w:val="single" w:sz="4" w:space="0" w:color="auto"/>
            </w:tcBorders>
            <w:vAlign w:val="center"/>
          </w:tcPr>
          <w:p w14:paraId="5BC7554E"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频率</w:t>
            </w:r>
            <w:r w:rsidRPr="00E04B29">
              <w:rPr>
                <w:szCs w:val="22"/>
                <w:lang w:val="en-GB" w:eastAsia="ko-KR"/>
              </w:rPr>
              <w:t xml:space="preserve"> (GHz)</w:t>
            </w:r>
          </w:p>
        </w:tc>
        <w:tc>
          <w:tcPr>
            <w:tcW w:w="1843" w:type="dxa"/>
            <w:gridSpan w:val="2"/>
            <w:tcBorders>
              <w:left w:val="single" w:sz="4" w:space="0" w:color="auto"/>
              <w:bottom w:val="single" w:sz="4" w:space="0" w:color="auto"/>
            </w:tcBorders>
            <w:vAlign w:val="center"/>
          </w:tcPr>
          <w:p w14:paraId="092070B9"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天线高度</w:t>
            </w:r>
          </w:p>
        </w:tc>
        <w:tc>
          <w:tcPr>
            <w:tcW w:w="4110" w:type="dxa"/>
            <w:gridSpan w:val="4"/>
            <w:tcBorders>
              <w:bottom w:val="single" w:sz="4" w:space="0" w:color="auto"/>
            </w:tcBorders>
            <w:vAlign w:val="center"/>
          </w:tcPr>
          <w:p w14:paraId="3C912573"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互相关系数</w:t>
            </w:r>
          </w:p>
        </w:tc>
      </w:tr>
      <w:tr w:rsidR="004E1531" w:rsidRPr="00400A6E" w14:paraId="033AB1C1" w14:textId="77777777" w:rsidTr="00420E9C">
        <w:trPr>
          <w:trHeight w:val="271"/>
          <w:jc w:val="center"/>
        </w:trPr>
        <w:tc>
          <w:tcPr>
            <w:tcW w:w="1560" w:type="dxa"/>
            <w:vMerge/>
            <w:tcBorders>
              <w:right w:val="single" w:sz="4" w:space="0" w:color="auto"/>
            </w:tcBorders>
            <w:vAlign w:val="center"/>
          </w:tcPr>
          <w:p w14:paraId="3DB0AA7C" w14:textId="77777777" w:rsidR="004E1531" w:rsidRPr="00E04B29" w:rsidRDefault="004E1531" w:rsidP="00420E9C">
            <w:pPr>
              <w:pStyle w:val="Tablehead"/>
              <w:rPr>
                <w:szCs w:val="22"/>
                <w:lang w:val="en-GB" w:eastAsia="ko-KR"/>
              </w:rPr>
            </w:pPr>
          </w:p>
        </w:tc>
        <w:tc>
          <w:tcPr>
            <w:tcW w:w="992" w:type="dxa"/>
            <w:vMerge/>
            <w:tcBorders>
              <w:left w:val="single" w:sz="4" w:space="0" w:color="auto"/>
              <w:right w:val="single" w:sz="4" w:space="0" w:color="auto"/>
            </w:tcBorders>
            <w:vAlign w:val="center"/>
          </w:tcPr>
          <w:p w14:paraId="3D892ABE" w14:textId="77777777" w:rsidR="004E1531" w:rsidRPr="00E04B29" w:rsidRDefault="004E1531" w:rsidP="00420E9C">
            <w:pPr>
              <w:pStyle w:val="Tablehead"/>
              <w:rPr>
                <w:szCs w:val="22"/>
                <w:lang w:val="en-GB" w:eastAsia="ko-KR"/>
              </w:rPr>
            </w:pPr>
          </w:p>
        </w:tc>
        <w:tc>
          <w:tcPr>
            <w:tcW w:w="1134" w:type="dxa"/>
            <w:vMerge/>
            <w:tcBorders>
              <w:left w:val="single" w:sz="4" w:space="0" w:color="auto"/>
              <w:right w:val="single" w:sz="4" w:space="0" w:color="auto"/>
            </w:tcBorders>
            <w:vAlign w:val="center"/>
          </w:tcPr>
          <w:p w14:paraId="523990BE" w14:textId="77777777" w:rsidR="004E1531" w:rsidRPr="00E04B29" w:rsidRDefault="004E1531" w:rsidP="00420E9C">
            <w:pPr>
              <w:pStyle w:val="Tablehead"/>
              <w:rPr>
                <w:szCs w:val="22"/>
                <w:lang w:val="en-GB" w:eastAsia="ko-KR"/>
              </w:rPr>
            </w:pPr>
          </w:p>
        </w:tc>
        <w:tc>
          <w:tcPr>
            <w:tcW w:w="992" w:type="dxa"/>
            <w:vMerge w:val="restart"/>
            <w:tcBorders>
              <w:top w:val="single" w:sz="4" w:space="0" w:color="auto"/>
              <w:left w:val="single" w:sz="4" w:space="0" w:color="auto"/>
              <w:right w:val="single" w:sz="4" w:space="0" w:color="auto"/>
            </w:tcBorders>
            <w:vAlign w:val="center"/>
          </w:tcPr>
          <w:p w14:paraId="05729B13" w14:textId="77777777" w:rsidR="004E1531" w:rsidRPr="00E04B29" w:rsidRDefault="004E1531" w:rsidP="00420E9C">
            <w:pPr>
              <w:pStyle w:val="Tablehead"/>
              <w:rPr>
                <w:szCs w:val="22"/>
                <w:lang w:val="en-GB" w:eastAsia="ko-KR"/>
              </w:rPr>
            </w:pPr>
            <w:r w:rsidRPr="00E04B29">
              <w:rPr>
                <w:i/>
                <w:iCs/>
                <w:szCs w:val="22"/>
                <w:lang w:val="en-GB" w:eastAsia="ko-KR"/>
              </w:rPr>
              <w:t>h</w:t>
            </w:r>
            <w:r w:rsidRPr="00E04B29">
              <w:rPr>
                <w:szCs w:val="22"/>
                <w:vertAlign w:val="subscript"/>
                <w:lang w:val="en-GB" w:eastAsia="ko-KR"/>
              </w:rPr>
              <w:t>1</w:t>
            </w:r>
            <w:r w:rsidRPr="00E04B29">
              <w:rPr>
                <w:rFonts w:hint="eastAsia"/>
                <w:szCs w:val="22"/>
                <w:lang w:val="en-GB" w:eastAsia="zh-CN"/>
              </w:rPr>
              <w:t>和</w:t>
            </w:r>
            <w:r w:rsidRPr="00E04B29">
              <w:rPr>
                <w:i/>
                <w:iCs/>
                <w:szCs w:val="22"/>
                <w:lang w:val="en-GB" w:eastAsia="ko-KR"/>
              </w:rPr>
              <w:t>h</w:t>
            </w:r>
            <w:r w:rsidRPr="00E04B29">
              <w:rPr>
                <w:szCs w:val="22"/>
                <w:vertAlign w:val="subscript"/>
                <w:lang w:val="en-GB" w:eastAsia="ko-KR"/>
              </w:rPr>
              <w:t xml:space="preserve">3 </w:t>
            </w:r>
            <w:r w:rsidRPr="00E04B29">
              <w:rPr>
                <w:szCs w:val="22"/>
                <w:lang w:val="en-GB" w:eastAsia="ko-KR"/>
              </w:rPr>
              <w:t>(m)</w:t>
            </w:r>
          </w:p>
        </w:tc>
        <w:tc>
          <w:tcPr>
            <w:tcW w:w="851" w:type="dxa"/>
            <w:vMerge w:val="restart"/>
            <w:tcBorders>
              <w:top w:val="single" w:sz="4" w:space="0" w:color="auto"/>
              <w:left w:val="single" w:sz="4" w:space="0" w:color="auto"/>
            </w:tcBorders>
            <w:vAlign w:val="center"/>
          </w:tcPr>
          <w:p w14:paraId="18B3D769" w14:textId="77777777" w:rsidR="004E1531" w:rsidRPr="00E04B29" w:rsidRDefault="004E1531" w:rsidP="00420E9C">
            <w:pPr>
              <w:pStyle w:val="Tablehead"/>
              <w:rPr>
                <w:szCs w:val="22"/>
                <w:lang w:val="en-GB" w:eastAsia="ko-KR"/>
              </w:rPr>
            </w:pPr>
            <w:r w:rsidRPr="00E04B29">
              <w:rPr>
                <w:i/>
                <w:iCs/>
                <w:szCs w:val="22"/>
                <w:lang w:val="en-GB" w:eastAsia="ko-KR"/>
              </w:rPr>
              <w:t>h</w:t>
            </w:r>
            <w:r w:rsidRPr="00E04B29">
              <w:rPr>
                <w:szCs w:val="22"/>
                <w:vertAlign w:val="subscript"/>
                <w:lang w:val="en-GB" w:eastAsia="ko-KR"/>
              </w:rPr>
              <w:t xml:space="preserve">2 </w:t>
            </w:r>
            <w:r w:rsidRPr="00E04B29">
              <w:rPr>
                <w:szCs w:val="22"/>
                <w:vertAlign w:val="subscript"/>
                <w:lang w:val="en-GB" w:eastAsia="ko-KR"/>
              </w:rPr>
              <w:br/>
            </w:r>
            <w:r w:rsidRPr="00E04B29">
              <w:rPr>
                <w:szCs w:val="22"/>
                <w:lang w:val="en-GB" w:eastAsia="ko-KR"/>
              </w:rPr>
              <w:t>(m)</w:t>
            </w:r>
          </w:p>
        </w:tc>
        <w:tc>
          <w:tcPr>
            <w:tcW w:w="2126" w:type="dxa"/>
            <w:gridSpan w:val="2"/>
            <w:tcBorders>
              <w:top w:val="single" w:sz="4" w:space="0" w:color="auto"/>
            </w:tcBorders>
            <w:vAlign w:val="center"/>
          </w:tcPr>
          <w:p w14:paraId="465B90C4" w14:textId="77777777" w:rsidR="004E1531" w:rsidRPr="00E04B29" w:rsidRDefault="004E1531" w:rsidP="00420E9C">
            <w:pPr>
              <w:pStyle w:val="Tablehead"/>
              <w:rPr>
                <w:i/>
                <w:szCs w:val="22"/>
                <w:lang w:val="en-GB" w:eastAsia="ko-KR"/>
              </w:rPr>
            </w:pPr>
            <w:r w:rsidRPr="00E04B29">
              <w:rPr>
                <w:i/>
                <w:szCs w:val="22"/>
                <w:lang w:val="en-GB" w:eastAsia="ko-KR"/>
              </w:rPr>
              <w:t>A</w:t>
            </w:r>
          </w:p>
        </w:tc>
        <w:tc>
          <w:tcPr>
            <w:tcW w:w="1984" w:type="dxa"/>
            <w:gridSpan w:val="2"/>
            <w:tcBorders>
              <w:top w:val="single" w:sz="4" w:space="0" w:color="auto"/>
            </w:tcBorders>
            <w:vAlign w:val="center"/>
          </w:tcPr>
          <w:p w14:paraId="41CD7CD4" w14:textId="77777777" w:rsidR="004E1531" w:rsidRPr="00E04B29" w:rsidRDefault="004E1531" w:rsidP="00420E9C">
            <w:pPr>
              <w:pStyle w:val="Tablehead"/>
              <w:rPr>
                <w:i/>
                <w:szCs w:val="22"/>
                <w:lang w:val="en-GB" w:eastAsia="ko-KR"/>
              </w:rPr>
            </w:pPr>
            <w:r w:rsidRPr="00E04B29">
              <w:rPr>
                <w:i/>
                <w:szCs w:val="22"/>
                <w:lang w:val="en-GB" w:eastAsia="ko-KR"/>
              </w:rPr>
              <w:t>B</w:t>
            </w:r>
          </w:p>
        </w:tc>
      </w:tr>
      <w:tr w:rsidR="004E1531" w:rsidRPr="00400A6E" w14:paraId="6F58321A" w14:textId="77777777" w:rsidTr="00420E9C">
        <w:trPr>
          <w:trHeight w:val="270"/>
          <w:jc w:val="center"/>
        </w:trPr>
        <w:tc>
          <w:tcPr>
            <w:tcW w:w="1560" w:type="dxa"/>
            <w:vMerge/>
            <w:tcBorders>
              <w:right w:val="single" w:sz="4" w:space="0" w:color="auto"/>
            </w:tcBorders>
            <w:vAlign w:val="center"/>
          </w:tcPr>
          <w:p w14:paraId="7DC1D954" w14:textId="77777777" w:rsidR="004E1531" w:rsidRPr="00E04B29" w:rsidRDefault="004E1531" w:rsidP="00420E9C">
            <w:pPr>
              <w:pStyle w:val="Tablehead"/>
              <w:rPr>
                <w:szCs w:val="22"/>
                <w:lang w:val="en-GB" w:eastAsia="ko-KR"/>
              </w:rPr>
            </w:pPr>
          </w:p>
        </w:tc>
        <w:tc>
          <w:tcPr>
            <w:tcW w:w="992" w:type="dxa"/>
            <w:vMerge/>
            <w:tcBorders>
              <w:left w:val="single" w:sz="4" w:space="0" w:color="auto"/>
              <w:right w:val="single" w:sz="4" w:space="0" w:color="auto"/>
            </w:tcBorders>
            <w:vAlign w:val="center"/>
          </w:tcPr>
          <w:p w14:paraId="10BB6FC5" w14:textId="77777777" w:rsidR="004E1531" w:rsidRPr="00E04B29" w:rsidRDefault="004E1531" w:rsidP="00420E9C">
            <w:pPr>
              <w:pStyle w:val="Tablehead"/>
              <w:rPr>
                <w:szCs w:val="22"/>
                <w:lang w:val="en-GB" w:eastAsia="ko-KR"/>
              </w:rPr>
            </w:pPr>
          </w:p>
        </w:tc>
        <w:tc>
          <w:tcPr>
            <w:tcW w:w="1134" w:type="dxa"/>
            <w:vMerge/>
            <w:tcBorders>
              <w:left w:val="single" w:sz="4" w:space="0" w:color="auto"/>
              <w:right w:val="single" w:sz="4" w:space="0" w:color="auto"/>
            </w:tcBorders>
            <w:vAlign w:val="center"/>
          </w:tcPr>
          <w:p w14:paraId="01BB938A" w14:textId="77777777" w:rsidR="004E1531" w:rsidRPr="00E04B29" w:rsidRDefault="004E1531" w:rsidP="00420E9C">
            <w:pPr>
              <w:pStyle w:val="Tablehead"/>
              <w:rPr>
                <w:szCs w:val="22"/>
                <w:lang w:val="en-GB" w:eastAsia="ko-KR"/>
              </w:rPr>
            </w:pPr>
          </w:p>
        </w:tc>
        <w:tc>
          <w:tcPr>
            <w:tcW w:w="992" w:type="dxa"/>
            <w:vMerge/>
            <w:tcBorders>
              <w:left w:val="single" w:sz="4" w:space="0" w:color="auto"/>
              <w:right w:val="single" w:sz="4" w:space="0" w:color="auto"/>
            </w:tcBorders>
            <w:vAlign w:val="center"/>
          </w:tcPr>
          <w:p w14:paraId="1417C6BD" w14:textId="77777777" w:rsidR="004E1531" w:rsidRPr="00E04B29" w:rsidRDefault="004E1531" w:rsidP="00420E9C">
            <w:pPr>
              <w:pStyle w:val="Tablehead"/>
              <w:rPr>
                <w:szCs w:val="22"/>
                <w:lang w:val="en-GB" w:eastAsia="ko-KR"/>
              </w:rPr>
            </w:pPr>
          </w:p>
        </w:tc>
        <w:tc>
          <w:tcPr>
            <w:tcW w:w="851" w:type="dxa"/>
            <w:vMerge/>
            <w:tcBorders>
              <w:left w:val="single" w:sz="4" w:space="0" w:color="auto"/>
            </w:tcBorders>
            <w:vAlign w:val="center"/>
          </w:tcPr>
          <w:p w14:paraId="6F2FFD94" w14:textId="77777777" w:rsidR="004E1531" w:rsidRPr="00E04B29" w:rsidRDefault="004E1531" w:rsidP="00420E9C">
            <w:pPr>
              <w:pStyle w:val="Tablehead"/>
              <w:rPr>
                <w:szCs w:val="22"/>
                <w:lang w:val="en-GB" w:eastAsia="ko-KR"/>
              </w:rPr>
            </w:pPr>
          </w:p>
        </w:tc>
        <w:tc>
          <w:tcPr>
            <w:tcW w:w="992" w:type="dxa"/>
            <w:tcBorders>
              <w:top w:val="single" w:sz="4" w:space="0" w:color="auto"/>
            </w:tcBorders>
            <w:vAlign w:val="center"/>
          </w:tcPr>
          <w:p w14:paraId="1F1FFB19"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cstheme="majorBidi"/>
                <w:szCs w:val="22"/>
              </w:rPr>
              <w:t>平均</w:t>
            </w:r>
            <w:r w:rsidRPr="00E04B29">
              <w:rPr>
                <w:rFonts w:ascii="STKaiti" w:eastAsia="STKaiti" w:hAnsi="STKaiti" w:cstheme="majorBidi" w:hint="eastAsia"/>
                <w:szCs w:val="22"/>
                <w:lang w:eastAsia="zh-CN"/>
              </w:rPr>
              <w:t>值</w:t>
            </w:r>
          </w:p>
        </w:tc>
        <w:tc>
          <w:tcPr>
            <w:tcW w:w="1134" w:type="dxa"/>
            <w:tcBorders>
              <w:top w:val="single" w:sz="4" w:space="0" w:color="auto"/>
            </w:tcBorders>
            <w:vAlign w:val="center"/>
          </w:tcPr>
          <w:p w14:paraId="28F0A9F4"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标准偏差</w:t>
            </w:r>
          </w:p>
        </w:tc>
        <w:tc>
          <w:tcPr>
            <w:tcW w:w="879" w:type="dxa"/>
            <w:tcBorders>
              <w:top w:val="single" w:sz="4" w:space="0" w:color="auto"/>
            </w:tcBorders>
            <w:vAlign w:val="center"/>
          </w:tcPr>
          <w:p w14:paraId="33B4AE23" w14:textId="77777777" w:rsidR="004E1531" w:rsidRPr="00E04B29" w:rsidRDefault="004E1531" w:rsidP="00420E9C">
            <w:pPr>
              <w:pStyle w:val="Tablehead"/>
              <w:rPr>
                <w:rFonts w:ascii="STKaiti" w:eastAsia="STKaiti" w:hAnsi="STKaiti"/>
                <w:szCs w:val="22"/>
                <w:lang w:val="en-GB" w:eastAsia="ko-KR"/>
              </w:rPr>
            </w:pPr>
            <w:r w:rsidRPr="00E04B29">
              <w:rPr>
                <w:rFonts w:ascii="STKaiti" w:eastAsia="STKaiti" w:hAnsi="STKaiti" w:cstheme="majorBidi"/>
                <w:szCs w:val="22"/>
                <w:lang w:eastAsia="zh-CN"/>
              </w:rPr>
              <w:t>平均</w:t>
            </w:r>
            <w:r w:rsidRPr="00E04B29">
              <w:rPr>
                <w:rFonts w:ascii="STKaiti" w:eastAsia="STKaiti" w:hAnsi="STKaiti" w:cstheme="majorBidi" w:hint="eastAsia"/>
                <w:szCs w:val="22"/>
                <w:lang w:eastAsia="zh-CN"/>
              </w:rPr>
              <w:t>值</w:t>
            </w:r>
          </w:p>
        </w:tc>
        <w:tc>
          <w:tcPr>
            <w:tcW w:w="1105" w:type="dxa"/>
            <w:tcBorders>
              <w:top w:val="single" w:sz="4" w:space="0" w:color="auto"/>
            </w:tcBorders>
            <w:vAlign w:val="center"/>
          </w:tcPr>
          <w:p w14:paraId="35894CE8" w14:textId="77777777" w:rsidR="004E1531" w:rsidRPr="00E04B29" w:rsidRDefault="004E1531" w:rsidP="00420E9C">
            <w:pPr>
              <w:pStyle w:val="Tablehead"/>
              <w:rPr>
                <w:rFonts w:ascii="STKaiti" w:eastAsia="STKaiti" w:hAnsi="STKaiti"/>
                <w:szCs w:val="22"/>
                <w:lang w:val="en-GB" w:eastAsia="ko-KR"/>
              </w:rPr>
            </w:pPr>
            <w:r w:rsidRPr="00E04B29">
              <w:rPr>
                <w:rFonts w:ascii="STKaiti" w:eastAsia="STKaiti" w:hAnsi="STKaiti" w:hint="eastAsia"/>
                <w:szCs w:val="22"/>
                <w:lang w:val="en-GB" w:eastAsia="zh-CN"/>
              </w:rPr>
              <w:t>标准偏差</w:t>
            </w:r>
          </w:p>
        </w:tc>
      </w:tr>
      <w:tr w:rsidR="004E1531" w:rsidRPr="00400A6E" w14:paraId="77545AF7" w14:textId="77777777" w:rsidTr="00420E9C">
        <w:trPr>
          <w:trHeight w:val="490"/>
          <w:jc w:val="center"/>
        </w:trPr>
        <w:tc>
          <w:tcPr>
            <w:tcW w:w="1560" w:type="dxa"/>
            <w:tcBorders>
              <w:right w:val="single" w:sz="4" w:space="0" w:color="auto"/>
            </w:tcBorders>
            <w:vAlign w:val="center"/>
          </w:tcPr>
          <w:p w14:paraId="2586F6C6"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阴影衰落</w:t>
            </w:r>
          </w:p>
        </w:tc>
        <w:tc>
          <w:tcPr>
            <w:tcW w:w="992" w:type="dxa"/>
            <w:vMerge w:val="restart"/>
            <w:tcBorders>
              <w:left w:val="single" w:sz="4" w:space="0" w:color="auto"/>
              <w:right w:val="single" w:sz="4" w:space="0" w:color="auto"/>
            </w:tcBorders>
            <w:vAlign w:val="center"/>
          </w:tcPr>
          <w:p w14:paraId="45B5CFFD" w14:textId="77777777" w:rsidR="004E1531" w:rsidRPr="00E04B29" w:rsidRDefault="004E1531" w:rsidP="00420E9C">
            <w:pPr>
              <w:pStyle w:val="Tabletext"/>
              <w:jc w:val="center"/>
              <w:rPr>
                <w:szCs w:val="22"/>
                <w:lang w:val="en-GB" w:eastAsia="ko-KR"/>
              </w:rPr>
            </w:pPr>
            <w:r w:rsidRPr="00E04B29">
              <w:rPr>
                <w:rFonts w:asciiTheme="majorBidi" w:eastAsiaTheme="minorEastAsia" w:hAnsiTheme="majorBidi" w:cstheme="majorBidi"/>
                <w:szCs w:val="22"/>
                <w:lang w:eastAsia="zh-CN"/>
              </w:rPr>
              <w:t>住宅</w:t>
            </w:r>
          </w:p>
        </w:tc>
        <w:tc>
          <w:tcPr>
            <w:tcW w:w="1134" w:type="dxa"/>
            <w:vMerge w:val="restart"/>
            <w:tcBorders>
              <w:left w:val="single" w:sz="4" w:space="0" w:color="auto"/>
              <w:right w:val="single" w:sz="4" w:space="0" w:color="auto"/>
            </w:tcBorders>
            <w:vAlign w:val="center"/>
          </w:tcPr>
          <w:p w14:paraId="6AF8F061" w14:textId="77777777" w:rsidR="004E1531" w:rsidRPr="00E04B29" w:rsidRDefault="004E1531" w:rsidP="00420E9C">
            <w:pPr>
              <w:pStyle w:val="Tabletext"/>
              <w:jc w:val="center"/>
              <w:rPr>
                <w:szCs w:val="22"/>
                <w:lang w:val="en-GB" w:eastAsia="ko-KR"/>
              </w:rPr>
            </w:pPr>
            <w:r w:rsidRPr="00E04B29">
              <w:rPr>
                <w:szCs w:val="22"/>
                <w:lang w:val="en-GB" w:eastAsia="ko-KR"/>
              </w:rPr>
              <w:t>3.7</w:t>
            </w:r>
          </w:p>
        </w:tc>
        <w:tc>
          <w:tcPr>
            <w:tcW w:w="992" w:type="dxa"/>
            <w:vMerge w:val="restart"/>
            <w:tcBorders>
              <w:left w:val="single" w:sz="4" w:space="0" w:color="auto"/>
              <w:right w:val="single" w:sz="4" w:space="0" w:color="auto"/>
            </w:tcBorders>
            <w:vAlign w:val="center"/>
          </w:tcPr>
          <w:p w14:paraId="6B2AA06A" w14:textId="77777777" w:rsidR="004E1531" w:rsidRPr="00E04B29" w:rsidRDefault="004E1531" w:rsidP="00420E9C">
            <w:pPr>
              <w:pStyle w:val="Tabletext"/>
              <w:jc w:val="center"/>
              <w:rPr>
                <w:szCs w:val="22"/>
                <w:lang w:val="en-GB" w:eastAsia="ko-KR"/>
              </w:rPr>
            </w:pPr>
            <w:r w:rsidRPr="00E04B29">
              <w:rPr>
                <w:szCs w:val="22"/>
                <w:lang w:val="en-GB" w:eastAsia="ko-KR"/>
              </w:rPr>
              <w:t>25</w:t>
            </w:r>
          </w:p>
        </w:tc>
        <w:tc>
          <w:tcPr>
            <w:tcW w:w="851" w:type="dxa"/>
            <w:vMerge w:val="restart"/>
            <w:tcBorders>
              <w:left w:val="single" w:sz="4" w:space="0" w:color="auto"/>
            </w:tcBorders>
            <w:vAlign w:val="center"/>
          </w:tcPr>
          <w:p w14:paraId="5D58E0FE" w14:textId="77777777" w:rsidR="004E1531" w:rsidRPr="00E04B29" w:rsidRDefault="004E1531" w:rsidP="00420E9C">
            <w:pPr>
              <w:pStyle w:val="Tabletext"/>
              <w:jc w:val="center"/>
              <w:rPr>
                <w:szCs w:val="22"/>
                <w:lang w:val="en-GB" w:eastAsia="ko-KR"/>
              </w:rPr>
            </w:pPr>
            <w:r w:rsidRPr="00E04B29">
              <w:rPr>
                <w:szCs w:val="22"/>
                <w:lang w:val="en-GB" w:eastAsia="ko-KR"/>
              </w:rPr>
              <w:t>2</w:t>
            </w:r>
          </w:p>
        </w:tc>
        <w:tc>
          <w:tcPr>
            <w:tcW w:w="992" w:type="dxa"/>
            <w:tcBorders>
              <w:right w:val="single" w:sz="4" w:space="0" w:color="auto"/>
            </w:tcBorders>
            <w:vAlign w:val="center"/>
          </w:tcPr>
          <w:p w14:paraId="35BC4C10" w14:textId="77777777" w:rsidR="004E1531" w:rsidRPr="00E04B29" w:rsidRDefault="004E1531" w:rsidP="00420E9C">
            <w:pPr>
              <w:pStyle w:val="Tabletext"/>
              <w:jc w:val="center"/>
              <w:rPr>
                <w:szCs w:val="22"/>
                <w:lang w:val="en-GB" w:eastAsia="ko-KR"/>
              </w:rPr>
            </w:pPr>
            <w:r w:rsidRPr="00E04B29">
              <w:rPr>
                <w:szCs w:val="22"/>
                <w:lang w:val="en-GB" w:eastAsia="ko-KR"/>
              </w:rPr>
              <w:t>0.749</w:t>
            </w:r>
          </w:p>
        </w:tc>
        <w:tc>
          <w:tcPr>
            <w:tcW w:w="1134" w:type="dxa"/>
            <w:tcBorders>
              <w:right w:val="single" w:sz="4" w:space="0" w:color="auto"/>
            </w:tcBorders>
            <w:vAlign w:val="center"/>
          </w:tcPr>
          <w:p w14:paraId="13BEC8D9" w14:textId="77777777" w:rsidR="004E1531" w:rsidRPr="00E04B29" w:rsidRDefault="004E1531" w:rsidP="00420E9C">
            <w:pPr>
              <w:pStyle w:val="Tabletext"/>
              <w:jc w:val="center"/>
              <w:rPr>
                <w:szCs w:val="22"/>
                <w:lang w:val="en-GB" w:eastAsia="ko-KR"/>
              </w:rPr>
            </w:pPr>
            <w:r w:rsidRPr="00E04B29">
              <w:rPr>
                <w:szCs w:val="22"/>
                <w:lang w:val="en-GB" w:eastAsia="ko-KR"/>
              </w:rPr>
              <w:t>4.3</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79" w:type="dxa"/>
            <w:tcBorders>
              <w:left w:val="single" w:sz="4" w:space="0" w:color="auto"/>
            </w:tcBorders>
            <w:vAlign w:val="center"/>
          </w:tcPr>
          <w:p w14:paraId="192BE7CE" w14:textId="77777777" w:rsidR="004E1531" w:rsidRPr="00E04B29" w:rsidRDefault="004E1531" w:rsidP="00420E9C">
            <w:pPr>
              <w:pStyle w:val="Tabletext"/>
              <w:jc w:val="center"/>
              <w:rPr>
                <w:szCs w:val="22"/>
                <w:lang w:val="en-GB" w:eastAsia="ko-KR"/>
              </w:rPr>
            </w:pPr>
            <w:r w:rsidRPr="00E04B29">
              <w:rPr>
                <w:szCs w:val="22"/>
                <w:lang w:val="en-GB" w:eastAsia="ko-KR"/>
              </w:rPr>
              <w:t>619</w:t>
            </w:r>
          </w:p>
        </w:tc>
        <w:tc>
          <w:tcPr>
            <w:tcW w:w="1105" w:type="dxa"/>
            <w:tcBorders>
              <w:left w:val="single" w:sz="4" w:space="0" w:color="auto"/>
            </w:tcBorders>
            <w:vAlign w:val="center"/>
          </w:tcPr>
          <w:p w14:paraId="44687B70" w14:textId="77777777" w:rsidR="004E1531" w:rsidRPr="00E04B29" w:rsidRDefault="004E1531" w:rsidP="00420E9C">
            <w:pPr>
              <w:pStyle w:val="Tabletext"/>
              <w:jc w:val="center"/>
              <w:rPr>
                <w:szCs w:val="22"/>
                <w:lang w:val="en-GB" w:eastAsia="ko-KR"/>
              </w:rPr>
            </w:pPr>
            <w:r w:rsidRPr="00E04B29">
              <w:rPr>
                <w:szCs w:val="22"/>
                <w:lang w:val="en-GB" w:eastAsia="ko-KR"/>
              </w:rPr>
              <w:t>89</w:t>
            </w:r>
          </w:p>
        </w:tc>
      </w:tr>
      <w:tr w:rsidR="004E1531" w:rsidRPr="00400A6E" w14:paraId="57195BE7" w14:textId="77777777" w:rsidTr="00420E9C">
        <w:trPr>
          <w:trHeight w:val="411"/>
          <w:jc w:val="center"/>
        </w:trPr>
        <w:tc>
          <w:tcPr>
            <w:tcW w:w="1560" w:type="dxa"/>
            <w:tcBorders>
              <w:right w:val="single" w:sz="4" w:space="0" w:color="auto"/>
            </w:tcBorders>
            <w:vAlign w:val="center"/>
          </w:tcPr>
          <w:p w14:paraId="7A32A96B" w14:textId="77777777" w:rsidR="004E1531" w:rsidRPr="00E04B29" w:rsidRDefault="004E1531" w:rsidP="00420E9C">
            <w:pPr>
              <w:pStyle w:val="Tabletext"/>
              <w:jc w:val="left"/>
              <w:rPr>
                <w:szCs w:val="22"/>
                <w:lang w:val="en-GB" w:eastAsia="ko-KR"/>
              </w:rPr>
            </w:pPr>
            <w:r w:rsidRPr="00E04B29">
              <w:rPr>
                <w:szCs w:val="22"/>
                <w:lang w:val="en-GB" w:eastAsia="ko-KR"/>
              </w:rPr>
              <w:t>K-</w:t>
            </w:r>
            <w:r w:rsidRPr="00E04B29">
              <w:rPr>
                <w:rFonts w:asciiTheme="majorBidi" w:eastAsiaTheme="minorEastAsia" w:hAnsiTheme="majorBidi" w:cstheme="majorBidi"/>
                <w:szCs w:val="22"/>
                <w:lang w:eastAsia="zh-CN"/>
              </w:rPr>
              <w:t>因子</w:t>
            </w:r>
          </w:p>
        </w:tc>
        <w:tc>
          <w:tcPr>
            <w:tcW w:w="992" w:type="dxa"/>
            <w:vMerge/>
            <w:tcBorders>
              <w:left w:val="single" w:sz="4" w:space="0" w:color="auto"/>
              <w:right w:val="single" w:sz="4" w:space="0" w:color="auto"/>
            </w:tcBorders>
            <w:vAlign w:val="center"/>
          </w:tcPr>
          <w:p w14:paraId="049A5919" w14:textId="77777777" w:rsidR="004E1531" w:rsidRPr="00E04B29" w:rsidRDefault="004E1531" w:rsidP="00420E9C">
            <w:pPr>
              <w:pStyle w:val="Tabletext"/>
              <w:rPr>
                <w:szCs w:val="22"/>
                <w:lang w:val="en-GB" w:eastAsia="ko-KR"/>
              </w:rPr>
            </w:pPr>
          </w:p>
        </w:tc>
        <w:tc>
          <w:tcPr>
            <w:tcW w:w="1134" w:type="dxa"/>
            <w:vMerge/>
            <w:tcBorders>
              <w:left w:val="single" w:sz="4" w:space="0" w:color="auto"/>
              <w:right w:val="single" w:sz="4" w:space="0" w:color="auto"/>
            </w:tcBorders>
            <w:vAlign w:val="center"/>
          </w:tcPr>
          <w:p w14:paraId="3058C4DD" w14:textId="77777777" w:rsidR="004E1531" w:rsidRPr="00E04B29" w:rsidRDefault="004E1531" w:rsidP="00420E9C">
            <w:pPr>
              <w:pStyle w:val="Tabletext"/>
              <w:rPr>
                <w:szCs w:val="22"/>
                <w:lang w:val="en-GB" w:eastAsia="ko-KR"/>
              </w:rPr>
            </w:pPr>
          </w:p>
        </w:tc>
        <w:tc>
          <w:tcPr>
            <w:tcW w:w="992" w:type="dxa"/>
            <w:vMerge/>
            <w:tcBorders>
              <w:left w:val="single" w:sz="4" w:space="0" w:color="auto"/>
              <w:right w:val="single" w:sz="4" w:space="0" w:color="auto"/>
            </w:tcBorders>
            <w:vAlign w:val="center"/>
          </w:tcPr>
          <w:p w14:paraId="58850F47" w14:textId="77777777" w:rsidR="004E1531" w:rsidRPr="00E04B29" w:rsidRDefault="004E1531" w:rsidP="00420E9C">
            <w:pPr>
              <w:pStyle w:val="Tabletext"/>
              <w:rPr>
                <w:szCs w:val="22"/>
                <w:lang w:val="en-GB" w:eastAsia="ko-KR"/>
              </w:rPr>
            </w:pPr>
          </w:p>
        </w:tc>
        <w:tc>
          <w:tcPr>
            <w:tcW w:w="851" w:type="dxa"/>
            <w:vMerge/>
            <w:tcBorders>
              <w:left w:val="single" w:sz="4" w:space="0" w:color="auto"/>
            </w:tcBorders>
            <w:vAlign w:val="center"/>
          </w:tcPr>
          <w:p w14:paraId="03A7EB17" w14:textId="77777777" w:rsidR="004E1531" w:rsidRPr="00E04B29" w:rsidRDefault="004E1531" w:rsidP="00420E9C">
            <w:pPr>
              <w:pStyle w:val="Tabletext"/>
              <w:rPr>
                <w:szCs w:val="22"/>
                <w:lang w:val="en-GB" w:eastAsia="ko-KR"/>
              </w:rPr>
            </w:pPr>
          </w:p>
        </w:tc>
        <w:tc>
          <w:tcPr>
            <w:tcW w:w="992" w:type="dxa"/>
            <w:tcBorders>
              <w:right w:val="single" w:sz="4" w:space="0" w:color="auto"/>
            </w:tcBorders>
            <w:vAlign w:val="center"/>
          </w:tcPr>
          <w:p w14:paraId="5BF29218" w14:textId="77777777" w:rsidR="004E1531" w:rsidRPr="00E04B29" w:rsidRDefault="004E1531" w:rsidP="00420E9C">
            <w:pPr>
              <w:pStyle w:val="Tabletext"/>
              <w:jc w:val="center"/>
              <w:rPr>
                <w:szCs w:val="22"/>
                <w:lang w:val="en-GB" w:eastAsia="ko-KR"/>
              </w:rPr>
            </w:pPr>
            <w:r w:rsidRPr="00E04B29">
              <w:rPr>
                <w:szCs w:val="22"/>
                <w:lang w:val="en-GB" w:eastAsia="ko-KR"/>
              </w:rPr>
              <w:t>0.295</w:t>
            </w:r>
          </w:p>
        </w:tc>
        <w:tc>
          <w:tcPr>
            <w:tcW w:w="1134" w:type="dxa"/>
            <w:tcBorders>
              <w:right w:val="single" w:sz="4" w:space="0" w:color="auto"/>
            </w:tcBorders>
            <w:vAlign w:val="center"/>
          </w:tcPr>
          <w:p w14:paraId="03DB7A2A" w14:textId="77777777" w:rsidR="004E1531" w:rsidRPr="00E04B29" w:rsidRDefault="004E1531" w:rsidP="00420E9C">
            <w:pPr>
              <w:pStyle w:val="Tabletext"/>
              <w:jc w:val="center"/>
              <w:rPr>
                <w:szCs w:val="22"/>
                <w:lang w:val="en-GB" w:eastAsia="ko-KR"/>
              </w:rPr>
            </w:pPr>
            <w:r w:rsidRPr="00E04B29">
              <w:rPr>
                <w:szCs w:val="22"/>
                <w:lang w:val="en-GB" w:eastAsia="ko-KR"/>
              </w:rPr>
              <w:t>4.9</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879" w:type="dxa"/>
            <w:tcBorders>
              <w:left w:val="single" w:sz="4" w:space="0" w:color="auto"/>
            </w:tcBorders>
            <w:vAlign w:val="center"/>
          </w:tcPr>
          <w:p w14:paraId="15EA4FC3" w14:textId="77777777" w:rsidR="004E1531" w:rsidRPr="00E04B29" w:rsidRDefault="004E1531" w:rsidP="00420E9C">
            <w:pPr>
              <w:pStyle w:val="Tabletext"/>
              <w:jc w:val="center"/>
              <w:rPr>
                <w:szCs w:val="22"/>
                <w:lang w:val="en-GB" w:eastAsia="ko-KR"/>
              </w:rPr>
            </w:pPr>
            <w:r w:rsidRPr="00E04B29">
              <w:rPr>
                <w:szCs w:val="22"/>
                <w:lang w:val="en-GB" w:eastAsia="ko-KR"/>
              </w:rPr>
              <w:t>2 129</w:t>
            </w:r>
          </w:p>
        </w:tc>
        <w:tc>
          <w:tcPr>
            <w:tcW w:w="1105" w:type="dxa"/>
            <w:tcBorders>
              <w:left w:val="single" w:sz="4" w:space="0" w:color="auto"/>
            </w:tcBorders>
            <w:vAlign w:val="center"/>
          </w:tcPr>
          <w:p w14:paraId="5902AFA6" w14:textId="77777777" w:rsidR="004E1531" w:rsidRPr="00E04B29" w:rsidRDefault="004E1531" w:rsidP="00420E9C">
            <w:pPr>
              <w:pStyle w:val="Tabletext"/>
              <w:jc w:val="center"/>
              <w:rPr>
                <w:szCs w:val="22"/>
                <w:lang w:val="en-GB" w:eastAsia="ko-KR"/>
              </w:rPr>
            </w:pPr>
            <w:r w:rsidRPr="00E04B29">
              <w:rPr>
                <w:szCs w:val="22"/>
                <w:lang w:val="en-GB" w:eastAsia="ko-KR"/>
              </w:rPr>
              <w:t>6</w:t>
            </w:r>
          </w:p>
        </w:tc>
      </w:tr>
      <w:tr w:rsidR="004E1531" w:rsidRPr="00400A6E" w14:paraId="7944BC32" w14:textId="77777777" w:rsidTr="00420E9C">
        <w:trPr>
          <w:trHeight w:val="403"/>
          <w:jc w:val="center"/>
        </w:trPr>
        <w:tc>
          <w:tcPr>
            <w:tcW w:w="1560" w:type="dxa"/>
            <w:tcBorders>
              <w:right w:val="single" w:sz="4" w:space="0" w:color="auto"/>
            </w:tcBorders>
            <w:vAlign w:val="center"/>
          </w:tcPr>
          <w:p w14:paraId="02E79CA4"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时延扩展</w:t>
            </w:r>
          </w:p>
        </w:tc>
        <w:tc>
          <w:tcPr>
            <w:tcW w:w="992" w:type="dxa"/>
            <w:vMerge/>
            <w:tcBorders>
              <w:left w:val="single" w:sz="4" w:space="0" w:color="auto"/>
              <w:right w:val="single" w:sz="4" w:space="0" w:color="auto"/>
            </w:tcBorders>
            <w:vAlign w:val="center"/>
          </w:tcPr>
          <w:p w14:paraId="0A70EC64" w14:textId="77777777" w:rsidR="004E1531" w:rsidRPr="00E04B29" w:rsidRDefault="004E1531" w:rsidP="00420E9C">
            <w:pPr>
              <w:pStyle w:val="Tabletext"/>
              <w:rPr>
                <w:szCs w:val="22"/>
                <w:lang w:val="en-GB" w:eastAsia="ko-KR"/>
              </w:rPr>
            </w:pPr>
          </w:p>
        </w:tc>
        <w:tc>
          <w:tcPr>
            <w:tcW w:w="1134" w:type="dxa"/>
            <w:vMerge/>
            <w:tcBorders>
              <w:left w:val="single" w:sz="4" w:space="0" w:color="auto"/>
              <w:right w:val="single" w:sz="4" w:space="0" w:color="auto"/>
            </w:tcBorders>
            <w:vAlign w:val="center"/>
          </w:tcPr>
          <w:p w14:paraId="29295D46" w14:textId="77777777" w:rsidR="004E1531" w:rsidRPr="00E04B29" w:rsidRDefault="004E1531" w:rsidP="00420E9C">
            <w:pPr>
              <w:pStyle w:val="Tabletext"/>
              <w:rPr>
                <w:szCs w:val="22"/>
                <w:lang w:val="en-GB" w:eastAsia="ko-KR"/>
              </w:rPr>
            </w:pPr>
          </w:p>
        </w:tc>
        <w:tc>
          <w:tcPr>
            <w:tcW w:w="992" w:type="dxa"/>
            <w:vMerge/>
            <w:tcBorders>
              <w:left w:val="single" w:sz="4" w:space="0" w:color="auto"/>
              <w:right w:val="single" w:sz="4" w:space="0" w:color="auto"/>
            </w:tcBorders>
            <w:vAlign w:val="center"/>
          </w:tcPr>
          <w:p w14:paraId="32EBFF97" w14:textId="77777777" w:rsidR="004E1531" w:rsidRPr="00E04B29" w:rsidRDefault="004E1531" w:rsidP="00420E9C">
            <w:pPr>
              <w:pStyle w:val="Tabletext"/>
              <w:rPr>
                <w:szCs w:val="22"/>
                <w:lang w:val="en-GB" w:eastAsia="ko-KR"/>
              </w:rPr>
            </w:pPr>
          </w:p>
        </w:tc>
        <w:tc>
          <w:tcPr>
            <w:tcW w:w="851" w:type="dxa"/>
            <w:vMerge/>
            <w:tcBorders>
              <w:left w:val="single" w:sz="4" w:space="0" w:color="auto"/>
            </w:tcBorders>
            <w:vAlign w:val="center"/>
          </w:tcPr>
          <w:p w14:paraId="22B92527" w14:textId="77777777" w:rsidR="004E1531" w:rsidRPr="00E04B29" w:rsidRDefault="004E1531" w:rsidP="00420E9C">
            <w:pPr>
              <w:pStyle w:val="Tabletext"/>
              <w:rPr>
                <w:szCs w:val="22"/>
                <w:lang w:val="en-GB" w:eastAsia="ko-KR"/>
              </w:rPr>
            </w:pPr>
          </w:p>
        </w:tc>
        <w:tc>
          <w:tcPr>
            <w:tcW w:w="992" w:type="dxa"/>
            <w:tcBorders>
              <w:right w:val="single" w:sz="4" w:space="0" w:color="auto"/>
            </w:tcBorders>
            <w:vAlign w:val="center"/>
          </w:tcPr>
          <w:p w14:paraId="33D30A78" w14:textId="77777777" w:rsidR="004E1531" w:rsidRPr="00E04B29" w:rsidRDefault="004E1531" w:rsidP="00420E9C">
            <w:pPr>
              <w:pStyle w:val="Tabletext"/>
              <w:jc w:val="center"/>
              <w:rPr>
                <w:szCs w:val="22"/>
                <w:lang w:val="en-GB" w:eastAsia="ko-KR"/>
              </w:rPr>
            </w:pPr>
            <w:r w:rsidRPr="00E04B29">
              <w:rPr>
                <w:szCs w:val="22"/>
                <w:lang w:val="en-GB" w:eastAsia="ko-KR"/>
              </w:rPr>
              <w:t>0.67</w:t>
            </w:r>
          </w:p>
        </w:tc>
        <w:tc>
          <w:tcPr>
            <w:tcW w:w="1134" w:type="dxa"/>
            <w:tcBorders>
              <w:right w:val="single" w:sz="4" w:space="0" w:color="auto"/>
            </w:tcBorders>
            <w:vAlign w:val="center"/>
          </w:tcPr>
          <w:p w14:paraId="42456FC1" w14:textId="77777777" w:rsidR="004E1531" w:rsidRPr="00E04B29" w:rsidRDefault="004E1531" w:rsidP="00420E9C">
            <w:pPr>
              <w:pStyle w:val="Tabletext"/>
              <w:jc w:val="center"/>
              <w:rPr>
                <w:szCs w:val="22"/>
                <w:lang w:val="en-GB" w:eastAsia="ko-KR"/>
              </w:rPr>
            </w:pPr>
            <w:r w:rsidRPr="00E04B29">
              <w:rPr>
                <w:szCs w:val="22"/>
                <w:lang w:val="en-GB" w:eastAsia="ko-KR"/>
              </w:rPr>
              <w:t>7.0</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79" w:type="dxa"/>
            <w:tcBorders>
              <w:left w:val="single" w:sz="4" w:space="0" w:color="auto"/>
            </w:tcBorders>
            <w:vAlign w:val="center"/>
          </w:tcPr>
          <w:p w14:paraId="7CDD0C40" w14:textId="77777777" w:rsidR="004E1531" w:rsidRPr="00E04B29" w:rsidRDefault="004E1531" w:rsidP="00420E9C">
            <w:pPr>
              <w:pStyle w:val="Tabletext"/>
              <w:jc w:val="center"/>
              <w:rPr>
                <w:szCs w:val="22"/>
                <w:lang w:val="en-GB" w:eastAsia="ko-KR"/>
              </w:rPr>
            </w:pPr>
            <w:r w:rsidRPr="00E04B29">
              <w:rPr>
                <w:szCs w:val="22"/>
                <w:lang w:val="en-GB" w:eastAsia="ko-KR"/>
              </w:rPr>
              <w:t>1 132</w:t>
            </w:r>
          </w:p>
        </w:tc>
        <w:tc>
          <w:tcPr>
            <w:tcW w:w="1105" w:type="dxa"/>
            <w:tcBorders>
              <w:left w:val="single" w:sz="4" w:space="0" w:color="auto"/>
            </w:tcBorders>
            <w:vAlign w:val="center"/>
          </w:tcPr>
          <w:p w14:paraId="472BE032" w14:textId="77777777" w:rsidR="004E1531" w:rsidRPr="00E04B29" w:rsidRDefault="004E1531" w:rsidP="00420E9C">
            <w:pPr>
              <w:pStyle w:val="Tabletext"/>
              <w:jc w:val="center"/>
              <w:rPr>
                <w:szCs w:val="22"/>
                <w:lang w:val="en-GB" w:eastAsia="ko-KR"/>
              </w:rPr>
            </w:pPr>
            <w:r w:rsidRPr="00E04B29">
              <w:rPr>
                <w:szCs w:val="22"/>
                <w:lang w:val="en-GB" w:eastAsia="ko-KR"/>
              </w:rPr>
              <w:t>119</w:t>
            </w:r>
          </w:p>
        </w:tc>
      </w:tr>
      <w:tr w:rsidR="004E1531" w:rsidRPr="00400A6E" w14:paraId="1008FA31" w14:textId="77777777" w:rsidTr="00420E9C">
        <w:trPr>
          <w:trHeight w:val="425"/>
          <w:jc w:val="center"/>
        </w:trPr>
        <w:tc>
          <w:tcPr>
            <w:tcW w:w="1560" w:type="dxa"/>
            <w:tcBorders>
              <w:right w:val="single" w:sz="4" w:space="0" w:color="auto"/>
            </w:tcBorders>
            <w:vAlign w:val="center"/>
          </w:tcPr>
          <w:p w14:paraId="5CF4C8CB"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到达角扩展</w:t>
            </w:r>
          </w:p>
        </w:tc>
        <w:tc>
          <w:tcPr>
            <w:tcW w:w="992" w:type="dxa"/>
            <w:vMerge/>
            <w:tcBorders>
              <w:left w:val="single" w:sz="4" w:space="0" w:color="auto"/>
              <w:right w:val="single" w:sz="4" w:space="0" w:color="auto"/>
            </w:tcBorders>
            <w:vAlign w:val="center"/>
          </w:tcPr>
          <w:p w14:paraId="35C7ECB0" w14:textId="77777777" w:rsidR="004E1531" w:rsidRPr="00E04B29" w:rsidRDefault="004E1531" w:rsidP="00420E9C">
            <w:pPr>
              <w:pStyle w:val="Tabletext"/>
              <w:rPr>
                <w:szCs w:val="22"/>
                <w:lang w:val="en-GB" w:eastAsia="ko-KR"/>
              </w:rPr>
            </w:pPr>
          </w:p>
        </w:tc>
        <w:tc>
          <w:tcPr>
            <w:tcW w:w="1134" w:type="dxa"/>
            <w:vMerge/>
            <w:tcBorders>
              <w:left w:val="single" w:sz="4" w:space="0" w:color="auto"/>
              <w:right w:val="single" w:sz="4" w:space="0" w:color="auto"/>
            </w:tcBorders>
            <w:vAlign w:val="center"/>
          </w:tcPr>
          <w:p w14:paraId="51CFE6B7" w14:textId="77777777" w:rsidR="004E1531" w:rsidRPr="00E04B29" w:rsidRDefault="004E1531" w:rsidP="00420E9C">
            <w:pPr>
              <w:pStyle w:val="Tabletext"/>
              <w:rPr>
                <w:szCs w:val="22"/>
                <w:lang w:val="en-GB" w:eastAsia="ko-KR"/>
              </w:rPr>
            </w:pPr>
          </w:p>
        </w:tc>
        <w:tc>
          <w:tcPr>
            <w:tcW w:w="992" w:type="dxa"/>
            <w:vMerge/>
            <w:tcBorders>
              <w:left w:val="single" w:sz="4" w:space="0" w:color="auto"/>
              <w:right w:val="single" w:sz="4" w:space="0" w:color="auto"/>
            </w:tcBorders>
            <w:vAlign w:val="center"/>
          </w:tcPr>
          <w:p w14:paraId="2FD2DEF6" w14:textId="77777777" w:rsidR="004E1531" w:rsidRPr="00E04B29" w:rsidRDefault="004E1531" w:rsidP="00420E9C">
            <w:pPr>
              <w:pStyle w:val="Tabletext"/>
              <w:rPr>
                <w:szCs w:val="22"/>
                <w:lang w:val="en-GB" w:eastAsia="ko-KR"/>
              </w:rPr>
            </w:pPr>
          </w:p>
        </w:tc>
        <w:tc>
          <w:tcPr>
            <w:tcW w:w="851" w:type="dxa"/>
            <w:vMerge/>
            <w:tcBorders>
              <w:left w:val="single" w:sz="4" w:space="0" w:color="auto"/>
            </w:tcBorders>
            <w:vAlign w:val="center"/>
          </w:tcPr>
          <w:p w14:paraId="47C04D19" w14:textId="77777777" w:rsidR="004E1531" w:rsidRPr="00E04B29" w:rsidRDefault="004E1531" w:rsidP="00420E9C">
            <w:pPr>
              <w:pStyle w:val="Tabletext"/>
              <w:rPr>
                <w:szCs w:val="22"/>
                <w:lang w:val="en-GB" w:eastAsia="ko-KR"/>
              </w:rPr>
            </w:pPr>
          </w:p>
        </w:tc>
        <w:tc>
          <w:tcPr>
            <w:tcW w:w="992" w:type="dxa"/>
            <w:tcBorders>
              <w:right w:val="single" w:sz="4" w:space="0" w:color="auto"/>
            </w:tcBorders>
            <w:vAlign w:val="center"/>
          </w:tcPr>
          <w:p w14:paraId="375A87BB" w14:textId="77777777" w:rsidR="004E1531" w:rsidRPr="00E04B29" w:rsidRDefault="004E1531" w:rsidP="00420E9C">
            <w:pPr>
              <w:pStyle w:val="Tabletext"/>
              <w:jc w:val="center"/>
              <w:rPr>
                <w:szCs w:val="22"/>
                <w:lang w:val="en-GB" w:eastAsia="ko-KR"/>
              </w:rPr>
            </w:pPr>
            <w:r w:rsidRPr="00E04B29">
              <w:rPr>
                <w:szCs w:val="22"/>
                <w:lang w:val="en-GB" w:eastAsia="ko-KR"/>
              </w:rPr>
              <w:t>0.582</w:t>
            </w:r>
          </w:p>
        </w:tc>
        <w:tc>
          <w:tcPr>
            <w:tcW w:w="1134" w:type="dxa"/>
            <w:tcBorders>
              <w:right w:val="single" w:sz="4" w:space="0" w:color="auto"/>
            </w:tcBorders>
            <w:vAlign w:val="center"/>
          </w:tcPr>
          <w:p w14:paraId="2715EDFF" w14:textId="77777777" w:rsidR="004E1531" w:rsidRPr="00E04B29" w:rsidRDefault="004E1531" w:rsidP="00420E9C">
            <w:pPr>
              <w:pStyle w:val="Tabletext"/>
              <w:jc w:val="center"/>
              <w:rPr>
                <w:szCs w:val="22"/>
                <w:lang w:val="en-GB" w:eastAsia="ko-KR"/>
              </w:rPr>
            </w:pPr>
            <w:r w:rsidRPr="00E04B29">
              <w:rPr>
                <w:szCs w:val="22"/>
                <w:lang w:val="en-GB" w:eastAsia="ko-KR"/>
              </w:rPr>
              <w:t>2.1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879" w:type="dxa"/>
            <w:tcBorders>
              <w:left w:val="single" w:sz="4" w:space="0" w:color="auto"/>
            </w:tcBorders>
            <w:vAlign w:val="center"/>
          </w:tcPr>
          <w:p w14:paraId="0F581A0B" w14:textId="77777777" w:rsidR="004E1531" w:rsidRPr="00E04B29" w:rsidRDefault="004E1531" w:rsidP="00420E9C">
            <w:pPr>
              <w:pStyle w:val="Tabletext"/>
              <w:jc w:val="center"/>
              <w:rPr>
                <w:szCs w:val="22"/>
                <w:lang w:val="en-GB" w:eastAsia="ko-KR"/>
              </w:rPr>
            </w:pPr>
            <w:r w:rsidRPr="00E04B29">
              <w:rPr>
                <w:szCs w:val="22"/>
                <w:lang w:val="en-GB" w:eastAsia="ko-KR"/>
              </w:rPr>
              <w:t>1 780</w:t>
            </w:r>
          </w:p>
        </w:tc>
        <w:tc>
          <w:tcPr>
            <w:tcW w:w="1105" w:type="dxa"/>
            <w:tcBorders>
              <w:left w:val="single" w:sz="4" w:space="0" w:color="auto"/>
            </w:tcBorders>
            <w:vAlign w:val="center"/>
          </w:tcPr>
          <w:p w14:paraId="41EBD9A2" w14:textId="77777777" w:rsidR="004E1531" w:rsidRPr="00E04B29" w:rsidRDefault="004E1531" w:rsidP="00420E9C">
            <w:pPr>
              <w:pStyle w:val="Tabletext"/>
              <w:jc w:val="center"/>
              <w:rPr>
                <w:szCs w:val="22"/>
                <w:lang w:val="en-GB" w:eastAsia="ko-KR"/>
              </w:rPr>
            </w:pPr>
            <w:r w:rsidRPr="00E04B29">
              <w:rPr>
                <w:szCs w:val="22"/>
                <w:lang w:val="en-GB" w:eastAsia="ko-KR"/>
              </w:rPr>
              <w:t>484</w:t>
            </w:r>
          </w:p>
        </w:tc>
      </w:tr>
      <w:tr w:rsidR="004E1531" w:rsidRPr="00400A6E" w14:paraId="09A7EFCE" w14:textId="77777777" w:rsidTr="00420E9C">
        <w:trPr>
          <w:trHeight w:val="430"/>
          <w:jc w:val="center"/>
        </w:trPr>
        <w:tc>
          <w:tcPr>
            <w:tcW w:w="1560" w:type="dxa"/>
            <w:tcBorders>
              <w:right w:val="single" w:sz="4" w:space="0" w:color="auto"/>
            </w:tcBorders>
            <w:vAlign w:val="center"/>
          </w:tcPr>
          <w:p w14:paraId="4372D137"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rPr>
              <w:t>出发角扩展</w:t>
            </w:r>
          </w:p>
        </w:tc>
        <w:tc>
          <w:tcPr>
            <w:tcW w:w="992" w:type="dxa"/>
            <w:vMerge/>
            <w:tcBorders>
              <w:left w:val="single" w:sz="4" w:space="0" w:color="auto"/>
              <w:right w:val="single" w:sz="4" w:space="0" w:color="auto"/>
            </w:tcBorders>
            <w:vAlign w:val="center"/>
          </w:tcPr>
          <w:p w14:paraId="26D0F34A" w14:textId="77777777" w:rsidR="004E1531" w:rsidRPr="00E04B29" w:rsidRDefault="004E1531" w:rsidP="00420E9C">
            <w:pPr>
              <w:pStyle w:val="Tabletext"/>
              <w:rPr>
                <w:szCs w:val="22"/>
                <w:lang w:val="en-GB" w:eastAsia="ko-KR"/>
              </w:rPr>
            </w:pPr>
          </w:p>
        </w:tc>
        <w:tc>
          <w:tcPr>
            <w:tcW w:w="1134" w:type="dxa"/>
            <w:vMerge/>
            <w:tcBorders>
              <w:left w:val="single" w:sz="4" w:space="0" w:color="auto"/>
              <w:right w:val="single" w:sz="4" w:space="0" w:color="auto"/>
            </w:tcBorders>
            <w:vAlign w:val="center"/>
          </w:tcPr>
          <w:p w14:paraId="39121C39" w14:textId="77777777" w:rsidR="004E1531" w:rsidRPr="00E04B29" w:rsidRDefault="004E1531" w:rsidP="00420E9C">
            <w:pPr>
              <w:pStyle w:val="Tabletext"/>
              <w:rPr>
                <w:szCs w:val="22"/>
                <w:lang w:val="en-GB" w:eastAsia="ko-KR"/>
              </w:rPr>
            </w:pPr>
          </w:p>
        </w:tc>
        <w:tc>
          <w:tcPr>
            <w:tcW w:w="992" w:type="dxa"/>
            <w:vMerge/>
            <w:tcBorders>
              <w:left w:val="single" w:sz="4" w:space="0" w:color="auto"/>
              <w:right w:val="single" w:sz="4" w:space="0" w:color="auto"/>
            </w:tcBorders>
            <w:vAlign w:val="center"/>
          </w:tcPr>
          <w:p w14:paraId="06D19558" w14:textId="77777777" w:rsidR="004E1531" w:rsidRPr="00E04B29" w:rsidRDefault="004E1531" w:rsidP="00420E9C">
            <w:pPr>
              <w:pStyle w:val="Tabletext"/>
              <w:rPr>
                <w:szCs w:val="22"/>
                <w:lang w:val="en-GB" w:eastAsia="ko-KR"/>
              </w:rPr>
            </w:pPr>
          </w:p>
        </w:tc>
        <w:tc>
          <w:tcPr>
            <w:tcW w:w="851" w:type="dxa"/>
            <w:vMerge/>
            <w:tcBorders>
              <w:left w:val="single" w:sz="4" w:space="0" w:color="auto"/>
            </w:tcBorders>
            <w:vAlign w:val="center"/>
          </w:tcPr>
          <w:p w14:paraId="315B1441" w14:textId="77777777" w:rsidR="004E1531" w:rsidRPr="00E04B29" w:rsidRDefault="004E1531" w:rsidP="00420E9C">
            <w:pPr>
              <w:pStyle w:val="Tabletext"/>
              <w:rPr>
                <w:szCs w:val="22"/>
                <w:lang w:val="en-GB" w:eastAsia="ko-KR"/>
              </w:rPr>
            </w:pPr>
          </w:p>
        </w:tc>
        <w:tc>
          <w:tcPr>
            <w:tcW w:w="992" w:type="dxa"/>
            <w:tcBorders>
              <w:right w:val="single" w:sz="4" w:space="0" w:color="auto"/>
            </w:tcBorders>
            <w:vAlign w:val="center"/>
          </w:tcPr>
          <w:p w14:paraId="0E24DFCD" w14:textId="77777777" w:rsidR="004E1531" w:rsidRPr="00E04B29" w:rsidRDefault="004E1531" w:rsidP="00420E9C">
            <w:pPr>
              <w:pStyle w:val="Tabletext"/>
              <w:jc w:val="center"/>
              <w:rPr>
                <w:szCs w:val="22"/>
                <w:lang w:val="en-GB" w:eastAsia="ko-KR"/>
              </w:rPr>
            </w:pPr>
            <w:r w:rsidRPr="00E04B29">
              <w:rPr>
                <w:szCs w:val="22"/>
                <w:lang w:val="en-GB" w:eastAsia="ko-KR"/>
              </w:rPr>
              <w:t>−0.0989</w:t>
            </w:r>
          </w:p>
        </w:tc>
        <w:tc>
          <w:tcPr>
            <w:tcW w:w="1134" w:type="dxa"/>
            <w:tcBorders>
              <w:right w:val="single" w:sz="4" w:space="0" w:color="auto"/>
            </w:tcBorders>
            <w:vAlign w:val="center"/>
          </w:tcPr>
          <w:p w14:paraId="37AA7B50" w14:textId="77777777" w:rsidR="004E1531" w:rsidRPr="00E04B29" w:rsidRDefault="004E1531" w:rsidP="00420E9C">
            <w:pPr>
              <w:pStyle w:val="Tabletext"/>
              <w:jc w:val="center"/>
              <w:rPr>
                <w:szCs w:val="22"/>
                <w:lang w:val="en-GB" w:eastAsia="ko-KR"/>
              </w:rPr>
            </w:pPr>
            <w:r w:rsidRPr="00E04B29">
              <w:rPr>
                <w:szCs w:val="22"/>
                <w:lang w:val="en-GB" w:eastAsia="ko-KR"/>
              </w:rPr>
              <w:t>9.2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−4</w:t>
            </w:r>
          </w:p>
        </w:tc>
        <w:tc>
          <w:tcPr>
            <w:tcW w:w="879" w:type="dxa"/>
            <w:tcBorders>
              <w:left w:val="single" w:sz="4" w:space="0" w:color="auto"/>
            </w:tcBorders>
            <w:vAlign w:val="center"/>
          </w:tcPr>
          <w:p w14:paraId="22497C9D" w14:textId="77777777" w:rsidR="004E1531" w:rsidRPr="00E04B29" w:rsidRDefault="004E1531" w:rsidP="00420E9C">
            <w:pPr>
              <w:pStyle w:val="Tabletext"/>
              <w:jc w:val="center"/>
              <w:rPr>
                <w:szCs w:val="22"/>
                <w:lang w:val="en-GB" w:eastAsia="ko-KR"/>
              </w:rPr>
            </w:pPr>
            <w:r w:rsidRPr="00E04B29">
              <w:rPr>
                <w:szCs w:val="22"/>
                <w:lang w:val="en-GB" w:eastAsia="ko-KR"/>
              </w:rPr>
              <w:t>0.483</w:t>
            </w:r>
          </w:p>
        </w:tc>
        <w:tc>
          <w:tcPr>
            <w:tcW w:w="1105" w:type="dxa"/>
            <w:tcBorders>
              <w:left w:val="single" w:sz="4" w:space="0" w:color="auto"/>
            </w:tcBorders>
            <w:vAlign w:val="center"/>
          </w:tcPr>
          <w:p w14:paraId="783E50A0" w14:textId="77777777" w:rsidR="004E1531" w:rsidRPr="00E04B29" w:rsidRDefault="004E1531" w:rsidP="00420E9C">
            <w:pPr>
              <w:pStyle w:val="Tabletext"/>
              <w:jc w:val="center"/>
              <w:rPr>
                <w:szCs w:val="22"/>
                <w:lang w:val="en-GB" w:eastAsia="ko-KR"/>
              </w:rPr>
            </w:pPr>
            <w:r w:rsidRPr="00E04B29">
              <w:rPr>
                <w:szCs w:val="22"/>
                <w:lang w:val="en-GB" w:eastAsia="ko-KR"/>
              </w:rPr>
              <w:t>0.016</w:t>
            </w:r>
          </w:p>
        </w:tc>
      </w:tr>
    </w:tbl>
    <w:p w14:paraId="0AA7780C" w14:textId="77777777" w:rsidR="004E1531" w:rsidRPr="00400A6E" w:rsidRDefault="004E1531" w:rsidP="004E1531">
      <w:pPr>
        <w:spacing w:before="360"/>
        <w:ind w:firstLineChars="200" w:firstLine="480"/>
        <w:rPr>
          <w:lang w:val="en-GB" w:eastAsia="ko-KR"/>
        </w:rPr>
      </w:pPr>
      <w:r w:rsidRPr="00400A6E">
        <w:rPr>
          <w:rFonts w:asciiTheme="majorBidi" w:eastAsiaTheme="minorEastAsia" w:hAnsiTheme="majorBidi" w:cstheme="majorBidi"/>
          <w:szCs w:val="24"/>
          <w:lang w:eastAsia="zh-CN"/>
        </w:rPr>
        <w:t>相对</w:t>
      </w:r>
      <w:r w:rsidRPr="00400A6E">
        <w:rPr>
          <w:rFonts w:asciiTheme="majorBidi" w:eastAsiaTheme="minorEastAsia" w:hAnsiTheme="majorBidi" w:cstheme="majorBidi" w:hint="eastAsia"/>
          <w:szCs w:val="24"/>
          <w:lang w:eastAsia="zh-CN"/>
        </w:rPr>
        <w:t>于</w:t>
      </w:r>
      <w:r w:rsidRPr="00400A6E">
        <w:rPr>
          <w:rFonts w:asciiTheme="majorBidi" w:eastAsiaTheme="minorEastAsia" w:hAnsiTheme="majorBidi" w:cstheme="majorBidi"/>
          <w:szCs w:val="24"/>
          <w:lang w:eastAsia="zh-CN"/>
        </w:rPr>
        <w:t>相对距离的</w:t>
      </w:r>
      <w:r w:rsidRPr="00400A6E">
        <w:rPr>
          <w:rFonts w:asciiTheme="majorBidi" w:eastAsiaTheme="minorEastAsia" w:hAnsiTheme="majorBidi" w:cstheme="majorBidi" w:hint="eastAsia"/>
          <w:szCs w:val="24"/>
          <w:lang w:eastAsia="zh-CN"/>
        </w:rPr>
        <w:t>两条链路之间的</w:t>
      </w:r>
      <w:r w:rsidRPr="00400A6E">
        <w:rPr>
          <w:rFonts w:asciiTheme="majorBidi" w:eastAsiaTheme="minorEastAsia" w:hAnsiTheme="majorBidi" w:cstheme="majorBidi"/>
          <w:szCs w:val="24"/>
          <w:lang w:val="en-GB" w:eastAsia="zh-CN"/>
        </w:rPr>
        <w:t>SF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KF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DS</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ASA</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szCs w:val="24"/>
          <w:lang w:val="en-GB" w:eastAsia="zh-CN"/>
        </w:rPr>
        <w:t>ASD</w:t>
      </w:r>
      <w:r w:rsidRPr="00400A6E">
        <w:rPr>
          <w:rFonts w:asciiTheme="majorBidi" w:eastAsiaTheme="minorEastAsia" w:hAnsiTheme="majorBidi" w:cstheme="majorBidi"/>
          <w:szCs w:val="24"/>
          <w:lang w:eastAsia="zh-CN"/>
        </w:rPr>
        <w:t>的互相关模型</w:t>
      </w:r>
      <w:r w:rsidRPr="00400A6E">
        <w:rPr>
          <w:lang w:val="en-GB" w:eastAsia="ko-KR"/>
        </w:rPr>
        <w:t>(</w:t>
      </w:r>
      <w:r w:rsidRPr="00400A6E">
        <w:rPr>
          <w:lang w:val="en-GB"/>
        </w:rPr>
        <w:sym w:font="Symbol" w:char="F072"/>
      </w:r>
      <w:r w:rsidRPr="00400A6E">
        <w:rPr>
          <w:lang w:val="en-GB" w:eastAsia="ko-KR"/>
        </w:rPr>
        <w:t>)</w:t>
      </w:r>
      <w:r w:rsidRPr="00400A6E">
        <w:rPr>
          <w:rFonts w:asciiTheme="majorBidi" w:eastAsiaTheme="minorEastAsia" w:hAnsiTheme="majorBidi" w:cstheme="majorBidi"/>
          <w:szCs w:val="24"/>
          <w:lang w:eastAsia="zh-CN"/>
        </w:rPr>
        <w:t>被定义如下</w:t>
      </w:r>
      <w:r w:rsidRPr="00400A6E">
        <w:rPr>
          <w:rFonts w:asciiTheme="majorBidi" w:eastAsiaTheme="minorEastAsia" w:hAnsiTheme="majorBidi" w:cstheme="majorBidi"/>
          <w:szCs w:val="24"/>
          <w:lang w:val="en-GB" w:eastAsia="zh-CN"/>
        </w:rPr>
        <w:t>：</w:t>
      </w:r>
    </w:p>
    <w:p w14:paraId="55B51F67" w14:textId="77777777" w:rsidR="004E1531" w:rsidRPr="0059529C" w:rsidRDefault="004E1531" w:rsidP="004E1531">
      <w:pPr>
        <w:pStyle w:val="Equation"/>
        <w:rPr>
          <w:lang w:val="en-GB" w:eastAsia="ko-KR"/>
        </w:rPr>
      </w:pPr>
      <w:r w:rsidRPr="0059529C">
        <w:rPr>
          <w:lang w:val="en-GB" w:eastAsia="ko-KR"/>
        </w:rPr>
        <w:tab/>
      </w:r>
      <w:r w:rsidRPr="0059529C">
        <w:rPr>
          <w:lang w:val="en-GB" w:eastAsia="ko-KR"/>
        </w:rPr>
        <w:tab/>
      </w:r>
      <w:r w:rsidRPr="00635F04">
        <w:rPr>
          <w:position w:val="-18"/>
          <w:lang w:eastAsia="ko-KR"/>
        </w:rPr>
        <w:object w:dxaOrig="3500" w:dyaOrig="480" w14:anchorId="035E74C0">
          <v:shape id="_x0000_i1112" type="#_x0000_t75" style="width:175.7pt;height:23.05pt" o:ole="">
            <v:imagedata r:id="rId214" o:title=""/>
          </v:shape>
          <o:OLEObject Type="Embed" ProgID="Equation.3" ShapeID="_x0000_i1112" DrawAspect="Content" ObjectID="_1776237183" r:id="rId215"/>
        </w:object>
      </w:r>
      <w:r w:rsidRPr="0059529C">
        <w:rPr>
          <w:lang w:val="en-GB" w:eastAsia="ko-KR"/>
        </w:rPr>
        <w:tab/>
        <w:t>(</w:t>
      </w:r>
      <w:r w:rsidRPr="0059529C">
        <w:rPr>
          <w:rFonts w:eastAsia="Malgun Gothic"/>
          <w:lang w:val="en-GB" w:eastAsia="ko-KR"/>
        </w:rPr>
        <w:t>10</w:t>
      </w:r>
      <w:r>
        <w:rPr>
          <w:rFonts w:eastAsia="Malgun Gothic"/>
          <w:lang w:val="en-GB" w:eastAsia="ko-KR"/>
        </w:rPr>
        <w:t>5</w:t>
      </w:r>
      <w:r w:rsidRPr="0059529C">
        <w:rPr>
          <w:lang w:val="en-GB" w:eastAsia="ko-KR"/>
        </w:rPr>
        <w:t>)</w:t>
      </w:r>
    </w:p>
    <w:p w14:paraId="2082915B" w14:textId="77777777" w:rsidR="004E1531" w:rsidRPr="00400A6E" w:rsidRDefault="004E1531" w:rsidP="004E1531">
      <w:pPr>
        <w:pStyle w:val="Equation"/>
        <w:rPr>
          <w:lang w:val="en-GB" w:eastAsia="ko-KR"/>
        </w:rPr>
      </w:pPr>
      <w:r w:rsidRPr="0059529C">
        <w:rPr>
          <w:lang w:val="en-GB" w:eastAsia="ko-KR"/>
        </w:rPr>
        <w:tab/>
      </w:r>
      <w:r w:rsidRPr="0059529C">
        <w:rPr>
          <w:lang w:val="en-GB" w:eastAsia="ko-KR"/>
        </w:rPr>
        <w:tab/>
      </w:r>
      <w:r w:rsidRPr="00635F04">
        <w:rPr>
          <w:position w:val="-18"/>
          <w:lang w:eastAsia="ko-KR"/>
        </w:rPr>
        <w:object w:dxaOrig="2060" w:dyaOrig="480" w14:anchorId="59B1A445">
          <v:shape id="_x0000_i1113" type="#_x0000_t75" style="width:98.5pt;height:23.05pt" o:ole="">
            <v:imagedata r:id="rId216" o:title=""/>
          </v:shape>
          <o:OLEObject Type="Embed" ProgID="Equation.3" ShapeID="_x0000_i1113" DrawAspect="Content" ObjectID="_1776237184" r:id="rId217"/>
        </w:object>
      </w:r>
      <w:r w:rsidRPr="0059529C">
        <w:rPr>
          <w:lang w:val="en-GB" w:eastAsia="ko-KR"/>
        </w:rPr>
        <w:tab/>
        <w:t>(</w:t>
      </w:r>
      <w:r w:rsidRPr="0059529C">
        <w:rPr>
          <w:rFonts w:eastAsia="Malgun Gothic"/>
          <w:lang w:val="en-GB" w:eastAsia="ko-KR"/>
        </w:rPr>
        <w:t>10</w:t>
      </w:r>
      <w:r>
        <w:rPr>
          <w:rFonts w:eastAsia="Malgun Gothic"/>
          <w:lang w:val="en-GB" w:eastAsia="ko-KR"/>
        </w:rPr>
        <w:t>6</w:t>
      </w:r>
      <w:r w:rsidRPr="0059529C">
        <w:rPr>
          <w:lang w:val="en-GB" w:eastAsia="ko-KR"/>
        </w:rPr>
        <w:t>)</w:t>
      </w:r>
    </w:p>
    <w:p w14:paraId="4C0F08DB" w14:textId="77777777" w:rsidR="004E1531" w:rsidRDefault="004E1531" w:rsidP="004E1531">
      <w:pPr>
        <w:spacing w:before="240"/>
        <w:ind w:firstLineChars="200" w:firstLine="480"/>
        <w:rPr>
          <w:rFonts w:asciiTheme="majorBidi" w:eastAsiaTheme="minorEastAsia" w:hAnsiTheme="majorBidi" w:cstheme="majorBidi"/>
          <w:szCs w:val="24"/>
          <w:lang w:val="en-GB" w:eastAsia="zh-CN"/>
        </w:rPr>
      </w:pPr>
      <w:r w:rsidRPr="00400A6E">
        <w:rPr>
          <w:rFonts w:asciiTheme="majorBidi" w:eastAsiaTheme="minorEastAsia" w:hAnsiTheme="majorBidi" w:cstheme="majorBidi"/>
          <w:szCs w:val="24"/>
          <w:lang w:eastAsia="zh-CN"/>
        </w:rPr>
        <w:t>相对于</w:t>
      </w:r>
      <w:r w:rsidRPr="00400A6E">
        <w:rPr>
          <w:rFonts w:asciiTheme="majorBidi" w:eastAsiaTheme="minorEastAsia" w:hAnsiTheme="majorBidi" w:cstheme="majorBidi" w:hint="eastAsia"/>
          <w:szCs w:val="24"/>
          <w:lang w:eastAsia="zh-CN"/>
        </w:rPr>
        <w:t>相对距离</w:t>
      </w:r>
      <w:r w:rsidRPr="00400A6E">
        <w:rPr>
          <w:rFonts w:asciiTheme="majorBidi" w:eastAsiaTheme="minorEastAsia" w:hAnsiTheme="majorBidi" w:cstheme="majorBidi"/>
          <w:szCs w:val="24"/>
          <w:lang w:eastAsia="zh-CN"/>
        </w:rPr>
        <w:t>的各互相关模型</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分别基于典型住宅环境中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sidRPr="00400A6E">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val="en-GB" w:eastAsia="zh-CN"/>
        </w:rPr>
        <w:t>1</w:t>
      </w:r>
      <w:r w:rsidRPr="00400A6E">
        <w:rPr>
          <w:rFonts w:asciiTheme="majorBidi" w:eastAsiaTheme="minorEastAsia" w:hAnsiTheme="majorBidi" w:cstheme="majorBidi" w:hint="eastAsia"/>
          <w:szCs w:val="24"/>
          <w:lang w:val="en-GB" w:eastAsia="zh-CN"/>
        </w:rPr>
        <w:t>所示。</w:t>
      </w:r>
    </w:p>
    <w:p w14:paraId="77D38742"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szCs w:val="24"/>
          <w:lang w:val="en-GB" w:eastAsia="zh-CN"/>
        </w:rPr>
      </w:pPr>
      <w:r>
        <w:rPr>
          <w:rFonts w:asciiTheme="majorBidi" w:eastAsiaTheme="minorEastAsia" w:hAnsiTheme="majorBidi" w:cstheme="majorBidi"/>
          <w:szCs w:val="24"/>
          <w:lang w:val="en-GB" w:eastAsia="zh-CN"/>
        </w:rPr>
        <w:br w:type="page"/>
      </w:r>
    </w:p>
    <w:p w14:paraId="08F8D6AE" w14:textId="77777777" w:rsidR="004E1531" w:rsidRPr="00400A6E" w:rsidRDefault="004E1531" w:rsidP="004E1531">
      <w:pPr>
        <w:pStyle w:val="TableNo"/>
        <w:rPr>
          <w:lang w:val="en-GB" w:eastAsia="ko-KR"/>
        </w:rPr>
      </w:pPr>
      <w:r w:rsidRPr="00400A6E">
        <w:rPr>
          <w:rFonts w:asciiTheme="majorBidi" w:eastAsiaTheme="minorEastAsia" w:hAnsiTheme="majorBidi" w:cstheme="majorBidi"/>
          <w:szCs w:val="24"/>
          <w:lang w:eastAsia="zh-CN"/>
        </w:rPr>
        <w:lastRenderedPageBreak/>
        <w:t>表</w:t>
      </w:r>
      <w:r w:rsidRPr="00400A6E">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val="en-GB" w:eastAsia="zh-CN"/>
        </w:rPr>
        <w:t>1</w:t>
      </w:r>
    </w:p>
    <w:p w14:paraId="4D5093AC" w14:textId="77777777" w:rsidR="004E1531" w:rsidRPr="00400A6E" w:rsidRDefault="004E1531" w:rsidP="004E1531">
      <w:pPr>
        <w:pStyle w:val="Tabletitle"/>
        <w:rPr>
          <w:lang w:val="en-GB" w:eastAsia="ko-KR"/>
        </w:rPr>
      </w:pPr>
      <w:r w:rsidRPr="00400A6E">
        <w:rPr>
          <w:rFonts w:hint="eastAsia"/>
          <w:lang w:eastAsia="zh-CN"/>
        </w:rPr>
        <w:t>相</w:t>
      </w:r>
      <w:r w:rsidRPr="00400A6E">
        <w:rPr>
          <w:rFonts w:asciiTheme="majorBidi" w:eastAsiaTheme="minorEastAsia" w:hAnsiTheme="majorBidi" w:cstheme="majorBidi"/>
          <w:szCs w:val="24"/>
          <w:lang w:eastAsia="zh-CN"/>
        </w:rPr>
        <w:t>对于</w:t>
      </w:r>
      <w:r w:rsidRPr="00400A6E">
        <w:rPr>
          <w:rFonts w:asciiTheme="majorBidi" w:eastAsiaTheme="minorEastAsia" w:hAnsiTheme="majorBidi" w:cstheme="majorBidi" w:hint="eastAsia"/>
          <w:szCs w:val="24"/>
          <w:lang w:eastAsia="zh-CN"/>
        </w:rPr>
        <w:t>相对距离的</w:t>
      </w:r>
      <w:r w:rsidRPr="00400A6E">
        <w:rPr>
          <w:rFonts w:asciiTheme="majorBidi" w:eastAsiaTheme="minorEastAsia" w:hAnsiTheme="majorBidi" w:cstheme="majorBidi"/>
          <w:szCs w:val="24"/>
          <w:lang w:eastAsia="zh-CN"/>
        </w:rPr>
        <w:t>长期时间</w:t>
      </w:r>
      <w:r>
        <w:rPr>
          <w:rFonts w:asciiTheme="majorBidi" w:eastAsiaTheme="minorEastAsia" w:hAnsiTheme="majorBidi" w:cstheme="majorBidi" w:hint="eastAsia"/>
          <w:szCs w:val="24"/>
          <w:lang w:eastAsia="zh-CN"/>
        </w:rPr>
        <w:t xml:space="preserve"> </w:t>
      </w:r>
      <w:r>
        <w:rPr>
          <w:rFonts w:asciiTheme="majorBidi" w:eastAsiaTheme="minorEastAsia" w:hAnsiTheme="majorBidi" w:cstheme="majorBidi"/>
          <w:szCs w:val="24"/>
          <w:lang w:val="en-US" w:eastAsia="zh-CN"/>
        </w:rPr>
        <w:t xml:space="preserve">– </w:t>
      </w:r>
      <w:r w:rsidRPr="00400A6E">
        <w:rPr>
          <w:lang w:eastAsia="zh-CN"/>
        </w:rPr>
        <w:t>空间参数的</w:t>
      </w:r>
      <w:r>
        <w:rPr>
          <w:lang w:eastAsia="zh-CN"/>
        </w:rPr>
        <w:br/>
      </w:r>
      <w:r w:rsidRPr="00400A6E">
        <w:rPr>
          <w:lang w:eastAsia="zh-CN"/>
        </w:rPr>
        <w:t>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5"/>
        <w:gridCol w:w="1022"/>
        <w:gridCol w:w="1044"/>
        <w:gridCol w:w="877"/>
        <w:gridCol w:w="849"/>
        <w:gridCol w:w="976"/>
        <w:gridCol w:w="1127"/>
        <w:gridCol w:w="888"/>
        <w:gridCol w:w="1141"/>
      </w:tblGrid>
      <w:tr w:rsidR="004E1531" w:rsidRPr="00400A6E" w14:paraId="7C27FC31" w14:textId="77777777" w:rsidTr="0085774F">
        <w:trPr>
          <w:trHeight w:val="551"/>
          <w:jc w:val="center"/>
        </w:trPr>
        <w:tc>
          <w:tcPr>
            <w:tcW w:w="1725" w:type="dxa"/>
            <w:vMerge w:val="restart"/>
            <w:tcBorders>
              <w:right w:val="single" w:sz="4" w:space="0" w:color="auto"/>
            </w:tcBorders>
            <w:vAlign w:val="center"/>
          </w:tcPr>
          <w:p w14:paraId="273E0BBF"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参数</w:t>
            </w:r>
          </w:p>
        </w:tc>
        <w:tc>
          <w:tcPr>
            <w:tcW w:w="1028" w:type="dxa"/>
            <w:vMerge w:val="restart"/>
            <w:tcBorders>
              <w:left w:val="single" w:sz="4" w:space="0" w:color="auto"/>
              <w:right w:val="single" w:sz="4" w:space="0" w:color="auto"/>
            </w:tcBorders>
            <w:vAlign w:val="center"/>
          </w:tcPr>
          <w:p w14:paraId="12556532" w14:textId="77777777" w:rsidR="004E1531" w:rsidRPr="00E04B29" w:rsidRDefault="004E1531" w:rsidP="00420E9C">
            <w:pPr>
              <w:pStyle w:val="Tablehead"/>
              <w:rPr>
                <w:szCs w:val="22"/>
                <w:lang w:val="en-GB" w:eastAsia="ko-KR"/>
              </w:rPr>
            </w:pPr>
            <w:r w:rsidRPr="00E04B29">
              <w:rPr>
                <w:rFonts w:hint="eastAsia"/>
                <w:szCs w:val="22"/>
                <w:lang w:val="en-GB" w:eastAsia="zh-CN"/>
              </w:rPr>
              <w:t>地</w:t>
            </w:r>
            <w:r w:rsidRPr="00E04B29">
              <w:rPr>
                <w:rFonts w:asciiTheme="majorBidi" w:eastAsiaTheme="minorEastAsia" w:hAnsiTheme="majorBidi" w:cstheme="majorBidi"/>
                <w:szCs w:val="22"/>
              </w:rPr>
              <w:t>区</w:t>
            </w:r>
          </w:p>
        </w:tc>
        <w:tc>
          <w:tcPr>
            <w:tcW w:w="1050" w:type="dxa"/>
            <w:vMerge w:val="restart"/>
            <w:tcBorders>
              <w:left w:val="single" w:sz="4" w:space="0" w:color="auto"/>
              <w:right w:val="single" w:sz="4" w:space="0" w:color="auto"/>
            </w:tcBorders>
            <w:vAlign w:val="center"/>
          </w:tcPr>
          <w:p w14:paraId="7117FB97"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频率</w:t>
            </w:r>
            <w:r w:rsidRPr="00E04B29">
              <w:rPr>
                <w:szCs w:val="22"/>
                <w:lang w:val="en-GB" w:eastAsia="ko-KR"/>
              </w:rPr>
              <w:t xml:space="preserve"> (GHz)</w:t>
            </w:r>
          </w:p>
        </w:tc>
        <w:tc>
          <w:tcPr>
            <w:tcW w:w="1736" w:type="dxa"/>
            <w:gridSpan w:val="2"/>
            <w:tcBorders>
              <w:left w:val="single" w:sz="4" w:space="0" w:color="auto"/>
              <w:bottom w:val="single" w:sz="4" w:space="0" w:color="auto"/>
            </w:tcBorders>
            <w:vAlign w:val="center"/>
          </w:tcPr>
          <w:p w14:paraId="401BB42F"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天线高度</w:t>
            </w:r>
          </w:p>
        </w:tc>
        <w:tc>
          <w:tcPr>
            <w:tcW w:w="4157" w:type="dxa"/>
            <w:gridSpan w:val="4"/>
            <w:tcBorders>
              <w:bottom w:val="single" w:sz="4" w:space="0" w:color="auto"/>
            </w:tcBorders>
            <w:vAlign w:val="center"/>
          </w:tcPr>
          <w:p w14:paraId="01DC514F"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互相关系数</w:t>
            </w:r>
          </w:p>
        </w:tc>
      </w:tr>
      <w:tr w:rsidR="004E1531" w:rsidRPr="00400A6E" w14:paraId="24D75235" w14:textId="77777777" w:rsidTr="0085774F">
        <w:trPr>
          <w:trHeight w:val="271"/>
          <w:jc w:val="center"/>
        </w:trPr>
        <w:tc>
          <w:tcPr>
            <w:tcW w:w="1725" w:type="dxa"/>
            <w:vMerge/>
            <w:tcBorders>
              <w:right w:val="single" w:sz="4" w:space="0" w:color="auto"/>
            </w:tcBorders>
            <w:vAlign w:val="center"/>
          </w:tcPr>
          <w:p w14:paraId="2502E25C" w14:textId="77777777" w:rsidR="004E1531" w:rsidRPr="00E04B29" w:rsidRDefault="004E1531" w:rsidP="00420E9C">
            <w:pPr>
              <w:pStyle w:val="Tablehead"/>
              <w:rPr>
                <w:szCs w:val="22"/>
                <w:lang w:val="en-GB" w:eastAsia="ko-KR"/>
              </w:rPr>
            </w:pPr>
          </w:p>
        </w:tc>
        <w:tc>
          <w:tcPr>
            <w:tcW w:w="1028" w:type="dxa"/>
            <w:vMerge/>
            <w:tcBorders>
              <w:left w:val="single" w:sz="4" w:space="0" w:color="auto"/>
              <w:right w:val="single" w:sz="4" w:space="0" w:color="auto"/>
            </w:tcBorders>
            <w:vAlign w:val="center"/>
          </w:tcPr>
          <w:p w14:paraId="7AB2A5E1" w14:textId="77777777" w:rsidR="004E1531" w:rsidRPr="00E04B29" w:rsidRDefault="004E1531" w:rsidP="00420E9C">
            <w:pPr>
              <w:pStyle w:val="Tablehead"/>
              <w:rPr>
                <w:szCs w:val="22"/>
                <w:lang w:val="en-GB" w:eastAsia="ko-KR"/>
              </w:rPr>
            </w:pPr>
          </w:p>
        </w:tc>
        <w:tc>
          <w:tcPr>
            <w:tcW w:w="1050" w:type="dxa"/>
            <w:vMerge/>
            <w:tcBorders>
              <w:left w:val="single" w:sz="4" w:space="0" w:color="auto"/>
              <w:right w:val="single" w:sz="4" w:space="0" w:color="auto"/>
            </w:tcBorders>
            <w:vAlign w:val="center"/>
          </w:tcPr>
          <w:p w14:paraId="3292AD5D" w14:textId="77777777" w:rsidR="004E1531" w:rsidRPr="00E04B29" w:rsidRDefault="004E1531" w:rsidP="00420E9C">
            <w:pPr>
              <w:pStyle w:val="Tablehead"/>
              <w:rPr>
                <w:szCs w:val="22"/>
                <w:lang w:val="en-GB" w:eastAsia="ko-KR"/>
              </w:rPr>
            </w:pPr>
          </w:p>
        </w:tc>
        <w:tc>
          <w:tcPr>
            <w:tcW w:w="882" w:type="dxa"/>
            <w:vMerge w:val="restart"/>
            <w:tcBorders>
              <w:top w:val="single" w:sz="4" w:space="0" w:color="auto"/>
              <w:left w:val="single" w:sz="4" w:space="0" w:color="auto"/>
              <w:right w:val="single" w:sz="4" w:space="0" w:color="auto"/>
            </w:tcBorders>
            <w:vAlign w:val="center"/>
          </w:tcPr>
          <w:p w14:paraId="40118FBE" w14:textId="77777777" w:rsidR="004E1531" w:rsidRPr="00E04B29" w:rsidRDefault="004E1531" w:rsidP="00420E9C">
            <w:pPr>
              <w:pStyle w:val="Tablehead"/>
              <w:rPr>
                <w:szCs w:val="22"/>
                <w:lang w:val="en-GB" w:eastAsia="ko-KR"/>
              </w:rPr>
            </w:pPr>
            <w:r w:rsidRPr="00E04B29">
              <w:rPr>
                <w:i/>
                <w:iCs/>
                <w:szCs w:val="22"/>
                <w:lang w:val="en-GB" w:eastAsia="ko-KR"/>
              </w:rPr>
              <w:t>h</w:t>
            </w:r>
            <w:r w:rsidRPr="00E04B29">
              <w:rPr>
                <w:szCs w:val="22"/>
                <w:vertAlign w:val="subscript"/>
                <w:lang w:val="en-GB" w:eastAsia="ko-KR"/>
              </w:rPr>
              <w:t>1</w:t>
            </w:r>
            <w:r w:rsidRPr="00E04B29">
              <w:rPr>
                <w:rFonts w:hint="eastAsia"/>
                <w:szCs w:val="22"/>
                <w:lang w:val="en-GB" w:eastAsia="zh-CN"/>
              </w:rPr>
              <w:t>和</w:t>
            </w:r>
            <w:r w:rsidRPr="00E04B29">
              <w:rPr>
                <w:i/>
                <w:iCs/>
                <w:szCs w:val="22"/>
                <w:lang w:val="en-GB" w:eastAsia="ko-KR"/>
              </w:rPr>
              <w:t>h</w:t>
            </w:r>
            <w:r w:rsidRPr="00E04B29">
              <w:rPr>
                <w:szCs w:val="22"/>
                <w:vertAlign w:val="subscript"/>
                <w:lang w:val="en-GB" w:eastAsia="ko-KR"/>
              </w:rPr>
              <w:t xml:space="preserve">3 </w:t>
            </w:r>
            <w:r w:rsidRPr="00E04B29">
              <w:rPr>
                <w:szCs w:val="22"/>
                <w:lang w:val="en-GB" w:eastAsia="ko-KR"/>
              </w:rPr>
              <w:t>(m)</w:t>
            </w:r>
          </w:p>
        </w:tc>
        <w:tc>
          <w:tcPr>
            <w:tcW w:w="854" w:type="dxa"/>
            <w:vMerge w:val="restart"/>
            <w:tcBorders>
              <w:top w:val="single" w:sz="4" w:space="0" w:color="auto"/>
              <w:left w:val="single" w:sz="4" w:space="0" w:color="auto"/>
            </w:tcBorders>
            <w:vAlign w:val="center"/>
          </w:tcPr>
          <w:p w14:paraId="7CC44662" w14:textId="77777777" w:rsidR="004E1531" w:rsidRPr="00E04B29" w:rsidRDefault="004E1531" w:rsidP="00420E9C">
            <w:pPr>
              <w:pStyle w:val="Tablehead"/>
              <w:rPr>
                <w:szCs w:val="22"/>
                <w:lang w:val="en-GB" w:eastAsia="ko-KR"/>
              </w:rPr>
            </w:pPr>
            <w:r w:rsidRPr="00E04B29">
              <w:rPr>
                <w:i/>
                <w:iCs/>
                <w:szCs w:val="22"/>
                <w:lang w:val="en-GB" w:eastAsia="ko-KR"/>
              </w:rPr>
              <w:t>h</w:t>
            </w:r>
            <w:r w:rsidRPr="00E04B29">
              <w:rPr>
                <w:szCs w:val="22"/>
                <w:vertAlign w:val="subscript"/>
                <w:lang w:val="en-GB" w:eastAsia="ko-KR"/>
              </w:rPr>
              <w:t xml:space="preserve">2 </w:t>
            </w:r>
            <w:r w:rsidRPr="00E04B29">
              <w:rPr>
                <w:szCs w:val="22"/>
                <w:vertAlign w:val="subscript"/>
                <w:lang w:val="en-GB" w:eastAsia="ko-KR"/>
              </w:rPr>
              <w:br/>
            </w:r>
            <w:r w:rsidRPr="00E04B29">
              <w:rPr>
                <w:szCs w:val="22"/>
                <w:lang w:val="en-GB" w:eastAsia="ko-KR"/>
              </w:rPr>
              <w:t>(m)</w:t>
            </w:r>
          </w:p>
        </w:tc>
        <w:tc>
          <w:tcPr>
            <w:tcW w:w="2116" w:type="dxa"/>
            <w:gridSpan w:val="2"/>
            <w:tcBorders>
              <w:top w:val="single" w:sz="4" w:space="0" w:color="auto"/>
            </w:tcBorders>
            <w:vAlign w:val="center"/>
          </w:tcPr>
          <w:p w14:paraId="10CD200E" w14:textId="77777777" w:rsidR="004E1531" w:rsidRPr="00E04B29" w:rsidRDefault="004E1531" w:rsidP="00420E9C">
            <w:pPr>
              <w:pStyle w:val="Tablehead"/>
              <w:rPr>
                <w:i/>
                <w:szCs w:val="22"/>
                <w:lang w:val="en-GB" w:eastAsia="ko-KR"/>
              </w:rPr>
            </w:pPr>
            <w:r w:rsidRPr="00E04B29">
              <w:rPr>
                <w:i/>
                <w:szCs w:val="22"/>
                <w:lang w:val="en-GB" w:eastAsia="ko-KR"/>
              </w:rPr>
              <w:t>A</w:t>
            </w:r>
          </w:p>
        </w:tc>
        <w:tc>
          <w:tcPr>
            <w:tcW w:w="2041" w:type="dxa"/>
            <w:gridSpan w:val="2"/>
            <w:tcBorders>
              <w:top w:val="single" w:sz="4" w:space="0" w:color="auto"/>
            </w:tcBorders>
            <w:vAlign w:val="center"/>
          </w:tcPr>
          <w:p w14:paraId="285375B4" w14:textId="77777777" w:rsidR="004E1531" w:rsidRPr="00E04B29" w:rsidRDefault="004E1531" w:rsidP="00420E9C">
            <w:pPr>
              <w:pStyle w:val="Tablehead"/>
              <w:rPr>
                <w:i/>
                <w:szCs w:val="22"/>
                <w:lang w:val="en-GB" w:eastAsia="ko-KR"/>
              </w:rPr>
            </w:pPr>
            <w:r w:rsidRPr="00E04B29">
              <w:rPr>
                <w:i/>
                <w:szCs w:val="22"/>
                <w:lang w:val="en-GB" w:eastAsia="ko-KR"/>
              </w:rPr>
              <w:t>B</w:t>
            </w:r>
          </w:p>
        </w:tc>
      </w:tr>
      <w:tr w:rsidR="004E1531" w:rsidRPr="00400A6E" w14:paraId="01A5CEB8" w14:textId="77777777" w:rsidTr="0085774F">
        <w:trPr>
          <w:trHeight w:val="270"/>
          <w:jc w:val="center"/>
        </w:trPr>
        <w:tc>
          <w:tcPr>
            <w:tcW w:w="1725" w:type="dxa"/>
            <w:vMerge/>
            <w:tcBorders>
              <w:right w:val="single" w:sz="4" w:space="0" w:color="auto"/>
            </w:tcBorders>
            <w:vAlign w:val="center"/>
          </w:tcPr>
          <w:p w14:paraId="73799098" w14:textId="77777777" w:rsidR="004E1531" w:rsidRPr="00E04B29" w:rsidRDefault="004E1531" w:rsidP="00420E9C">
            <w:pPr>
              <w:pStyle w:val="Tablehead"/>
              <w:rPr>
                <w:szCs w:val="22"/>
                <w:lang w:val="en-GB" w:eastAsia="ko-KR"/>
              </w:rPr>
            </w:pPr>
          </w:p>
        </w:tc>
        <w:tc>
          <w:tcPr>
            <w:tcW w:w="1028" w:type="dxa"/>
            <w:vMerge/>
            <w:tcBorders>
              <w:left w:val="single" w:sz="4" w:space="0" w:color="auto"/>
              <w:right w:val="single" w:sz="4" w:space="0" w:color="auto"/>
            </w:tcBorders>
            <w:vAlign w:val="center"/>
          </w:tcPr>
          <w:p w14:paraId="19AD1327" w14:textId="77777777" w:rsidR="004E1531" w:rsidRPr="00E04B29" w:rsidRDefault="004E1531" w:rsidP="00420E9C">
            <w:pPr>
              <w:pStyle w:val="Tablehead"/>
              <w:rPr>
                <w:szCs w:val="22"/>
                <w:lang w:val="en-GB" w:eastAsia="ko-KR"/>
              </w:rPr>
            </w:pPr>
          </w:p>
        </w:tc>
        <w:tc>
          <w:tcPr>
            <w:tcW w:w="1050" w:type="dxa"/>
            <w:vMerge/>
            <w:tcBorders>
              <w:left w:val="single" w:sz="4" w:space="0" w:color="auto"/>
              <w:right w:val="single" w:sz="4" w:space="0" w:color="auto"/>
            </w:tcBorders>
            <w:vAlign w:val="center"/>
          </w:tcPr>
          <w:p w14:paraId="1FC4836E" w14:textId="77777777" w:rsidR="004E1531" w:rsidRPr="00E04B29" w:rsidRDefault="004E1531" w:rsidP="00420E9C">
            <w:pPr>
              <w:pStyle w:val="Tablehead"/>
              <w:rPr>
                <w:szCs w:val="22"/>
                <w:lang w:val="en-GB" w:eastAsia="ko-KR"/>
              </w:rPr>
            </w:pPr>
          </w:p>
        </w:tc>
        <w:tc>
          <w:tcPr>
            <w:tcW w:w="882" w:type="dxa"/>
            <w:vMerge/>
            <w:tcBorders>
              <w:left w:val="single" w:sz="4" w:space="0" w:color="auto"/>
              <w:right w:val="single" w:sz="4" w:space="0" w:color="auto"/>
            </w:tcBorders>
            <w:vAlign w:val="center"/>
          </w:tcPr>
          <w:p w14:paraId="50F2D8A5" w14:textId="77777777" w:rsidR="004E1531" w:rsidRPr="00E04B29" w:rsidRDefault="004E1531" w:rsidP="00420E9C">
            <w:pPr>
              <w:pStyle w:val="Tablehead"/>
              <w:rPr>
                <w:szCs w:val="22"/>
                <w:lang w:val="en-GB" w:eastAsia="ko-KR"/>
              </w:rPr>
            </w:pPr>
          </w:p>
        </w:tc>
        <w:tc>
          <w:tcPr>
            <w:tcW w:w="854" w:type="dxa"/>
            <w:vMerge/>
            <w:tcBorders>
              <w:left w:val="single" w:sz="4" w:space="0" w:color="auto"/>
            </w:tcBorders>
            <w:vAlign w:val="center"/>
          </w:tcPr>
          <w:p w14:paraId="0F6E08F0" w14:textId="77777777" w:rsidR="004E1531" w:rsidRPr="00E04B29" w:rsidRDefault="004E1531" w:rsidP="00420E9C">
            <w:pPr>
              <w:pStyle w:val="Tablehead"/>
              <w:rPr>
                <w:szCs w:val="22"/>
                <w:lang w:val="en-GB" w:eastAsia="ko-KR"/>
              </w:rPr>
            </w:pPr>
          </w:p>
        </w:tc>
        <w:tc>
          <w:tcPr>
            <w:tcW w:w="982" w:type="dxa"/>
            <w:tcBorders>
              <w:top w:val="single" w:sz="4" w:space="0" w:color="auto"/>
            </w:tcBorders>
            <w:vAlign w:val="center"/>
          </w:tcPr>
          <w:p w14:paraId="0B598E3F"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cstheme="majorBidi"/>
                <w:szCs w:val="22"/>
              </w:rPr>
              <w:t>平均</w:t>
            </w:r>
            <w:r w:rsidRPr="00E04B29">
              <w:rPr>
                <w:rFonts w:ascii="STKaiti" w:eastAsia="STKaiti" w:hAnsi="STKaiti" w:cstheme="majorBidi" w:hint="eastAsia"/>
                <w:szCs w:val="22"/>
                <w:lang w:eastAsia="zh-CN"/>
              </w:rPr>
              <w:t>值</w:t>
            </w:r>
          </w:p>
        </w:tc>
        <w:tc>
          <w:tcPr>
            <w:tcW w:w="1134" w:type="dxa"/>
            <w:tcBorders>
              <w:top w:val="single" w:sz="4" w:space="0" w:color="auto"/>
            </w:tcBorders>
            <w:vAlign w:val="center"/>
          </w:tcPr>
          <w:p w14:paraId="05B2BD10"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标准偏差</w:t>
            </w:r>
          </w:p>
        </w:tc>
        <w:tc>
          <w:tcPr>
            <w:tcW w:w="893" w:type="dxa"/>
            <w:tcBorders>
              <w:top w:val="single" w:sz="4" w:space="0" w:color="auto"/>
            </w:tcBorders>
            <w:vAlign w:val="center"/>
          </w:tcPr>
          <w:p w14:paraId="350BCECD"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cstheme="majorBidi"/>
                <w:szCs w:val="22"/>
                <w:lang w:eastAsia="zh-CN"/>
              </w:rPr>
              <w:t>平均</w:t>
            </w:r>
            <w:r w:rsidRPr="00E04B29">
              <w:rPr>
                <w:rFonts w:ascii="STKaiti" w:eastAsia="STKaiti" w:hAnsi="STKaiti" w:cstheme="majorBidi" w:hint="eastAsia"/>
                <w:szCs w:val="22"/>
                <w:lang w:eastAsia="zh-CN"/>
              </w:rPr>
              <w:t>值</w:t>
            </w:r>
          </w:p>
        </w:tc>
        <w:tc>
          <w:tcPr>
            <w:tcW w:w="1148" w:type="dxa"/>
            <w:tcBorders>
              <w:top w:val="single" w:sz="4" w:space="0" w:color="auto"/>
            </w:tcBorders>
            <w:vAlign w:val="center"/>
          </w:tcPr>
          <w:p w14:paraId="21096CF6"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标准偏差</w:t>
            </w:r>
          </w:p>
        </w:tc>
      </w:tr>
      <w:tr w:rsidR="004E1531" w:rsidRPr="00400A6E" w14:paraId="23BA41B1" w14:textId="77777777" w:rsidTr="0085774F">
        <w:trPr>
          <w:jc w:val="center"/>
        </w:trPr>
        <w:tc>
          <w:tcPr>
            <w:tcW w:w="1725" w:type="dxa"/>
            <w:tcBorders>
              <w:right w:val="single" w:sz="4" w:space="0" w:color="auto"/>
            </w:tcBorders>
            <w:vAlign w:val="center"/>
          </w:tcPr>
          <w:p w14:paraId="50F828E8"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阴影衰落</w:t>
            </w:r>
          </w:p>
        </w:tc>
        <w:tc>
          <w:tcPr>
            <w:tcW w:w="1028" w:type="dxa"/>
            <w:vMerge w:val="restart"/>
            <w:tcBorders>
              <w:left w:val="single" w:sz="4" w:space="0" w:color="auto"/>
              <w:right w:val="single" w:sz="4" w:space="0" w:color="auto"/>
            </w:tcBorders>
            <w:vAlign w:val="center"/>
          </w:tcPr>
          <w:p w14:paraId="5B4631BC" w14:textId="77777777" w:rsidR="004E1531" w:rsidRPr="00E04B29" w:rsidRDefault="004E1531" w:rsidP="00420E9C">
            <w:pPr>
              <w:pStyle w:val="Tabletext"/>
              <w:jc w:val="center"/>
              <w:rPr>
                <w:szCs w:val="22"/>
                <w:lang w:val="en-GB" w:eastAsia="zh-CN"/>
              </w:rPr>
            </w:pPr>
            <w:r w:rsidRPr="00E04B29">
              <w:rPr>
                <w:rFonts w:hint="eastAsia"/>
                <w:szCs w:val="22"/>
                <w:lang w:val="en-GB" w:eastAsia="zh-CN"/>
              </w:rPr>
              <w:t>住宅</w:t>
            </w:r>
          </w:p>
        </w:tc>
        <w:tc>
          <w:tcPr>
            <w:tcW w:w="1050" w:type="dxa"/>
            <w:vMerge w:val="restart"/>
            <w:tcBorders>
              <w:left w:val="single" w:sz="4" w:space="0" w:color="auto"/>
              <w:right w:val="single" w:sz="4" w:space="0" w:color="auto"/>
            </w:tcBorders>
            <w:vAlign w:val="center"/>
          </w:tcPr>
          <w:p w14:paraId="2EEEDC5A" w14:textId="77777777" w:rsidR="004E1531" w:rsidRPr="00E04B29" w:rsidRDefault="004E1531" w:rsidP="00420E9C">
            <w:pPr>
              <w:pStyle w:val="Tabletext"/>
              <w:jc w:val="center"/>
              <w:rPr>
                <w:szCs w:val="22"/>
                <w:lang w:val="en-GB" w:eastAsia="ko-KR"/>
              </w:rPr>
            </w:pPr>
            <w:r w:rsidRPr="00E04B29">
              <w:rPr>
                <w:szCs w:val="22"/>
                <w:lang w:val="en-GB" w:eastAsia="ko-KR"/>
              </w:rPr>
              <w:t>3.7</w:t>
            </w:r>
          </w:p>
        </w:tc>
        <w:tc>
          <w:tcPr>
            <w:tcW w:w="882" w:type="dxa"/>
            <w:vMerge w:val="restart"/>
            <w:tcBorders>
              <w:left w:val="single" w:sz="4" w:space="0" w:color="auto"/>
              <w:right w:val="single" w:sz="4" w:space="0" w:color="auto"/>
            </w:tcBorders>
            <w:vAlign w:val="center"/>
          </w:tcPr>
          <w:p w14:paraId="1C88477B" w14:textId="77777777" w:rsidR="004E1531" w:rsidRPr="00E04B29" w:rsidRDefault="004E1531" w:rsidP="00420E9C">
            <w:pPr>
              <w:pStyle w:val="Tabletext"/>
              <w:jc w:val="center"/>
              <w:rPr>
                <w:szCs w:val="22"/>
                <w:lang w:val="en-GB" w:eastAsia="ko-KR"/>
              </w:rPr>
            </w:pPr>
            <w:r w:rsidRPr="00E04B29">
              <w:rPr>
                <w:szCs w:val="22"/>
                <w:lang w:val="en-GB" w:eastAsia="ko-KR"/>
              </w:rPr>
              <w:t>25</w:t>
            </w:r>
          </w:p>
        </w:tc>
        <w:tc>
          <w:tcPr>
            <w:tcW w:w="854" w:type="dxa"/>
            <w:vMerge w:val="restart"/>
            <w:tcBorders>
              <w:left w:val="single" w:sz="4" w:space="0" w:color="auto"/>
            </w:tcBorders>
            <w:vAlign w:val="center"/>
          </w:tcPr>
          <w:p w14:paraId="332B0AE8" w14:textId="77777777" w:rsidR="004E1531" w:rsidRPr="00E04B29" w:rsidRDefault="004E1531" w:rsidP="00420E9C">
            <w:pPr>
              <w:pStyle w:val="Tabletext"/>
              <w:jc w:val="center"/>
              <w:rPr>
                <w:szCs w:val="22"/>
                <w:lang w:val="en-GB" w:eastAsia="ko-KR"/>
              </w:rPr>
            </w:pPr>
            <w:r w:rsidRPr="00E04B29">
              <w:rPr>
                <w:szCs w:val="22"/>
                <w:lang w:val="en-GB" w:eastAsia="ko-KR"/>
              </w:rPr>
              <w:t>2</w:t>
            </w:r>
          </w:p>
        </w:tc>
        <w:tc>
          <w:tcPr>
            <w:tcW w:w="982" w:type="dxa"/>
            <w:tcBorders>
              <w:right w:val="single" w:sz="4" w:space="0" w:color="auto"/>
            </w:tcBorders>
            <w:vAlign w:val="center"/>
          </w:tcPr>
          <w:p w14:paraId="154E3C3A" w14:textId="77777777" w:rsidR="004E1531" w:rsidRPr="00E04B29" w:rsidRDefault="004E1531" w:rsidP="00420E9C">
            <w:pPr>
              <w:pStyle w:val="Tabletext"/>
              <w:jc w:val="center"/>
              <w:rPr>
                <w:szCs w:val="22"/>
                <w:lang w:val="en-GB" w:eastAsia="ko-KR"/>
              </w:rPr>
            </w:pPr>
            <w:r w:rsidRPr="00E04B29">
              <w:rPr>
                <w:szCs w:val="22"/>
                <w:lang w:val="en-GB" w:eastAsia="ko-KR"/>
              </w:rPr>
              <w:t>0.572</w:t>
            </w:r>
          </w:p>
        </w:tc>
        <w:tc>
          <w:tcPr>
            <w:tcW w:w="1134" w:type="dxa"/>
            <w:tcBorders>
              <w:right w:val="single" w:sz="4" w:space="0" w:color="auto"/>
            </w:tcBorders>
            <w:vAlign w:val="center"/>
          </w:tcPr>
          <w:p w14:paraId="75693DA8" w14:textId="77777777" w:rsidR="004E1531" w:rsidRPr="00E04B29" w:rsidRDefault="004E1531" w:rsidP="00420E9C">
            <w:pPr>
              <w:pStyle w:val="Tabletext"/>
              <w:jc w:val="center"/>
              <w:rPr>
                <w:szCs w:val="22"/>
                <w:lang w:val="en-GB" w:eastAsia="ko-KR"/>
              </w:rPr>
            </w:pPr>
            <w:r w:rsidRPr="00E04B29">
              <w:rPr>
                <w:szCs w:val="22"/>
                <w:lang w:val="en-GB" w:eastAsia="ko-KR"/>
              </w:rPr>
              <w:t>1.4</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93" w:type="dxa"/>
            <w:tcBorders>
              <w:left w:val="single" w:sz="4" w:space="0" w:color="auto"/>
            </w:tcBorders>
            <w:vAlign w:val="center"/>
          </w:tcPr>
          <w:p w14:paraId="616F45E6" w14:textId="77777777" w:rsidR="004E1531" w:rsidRPr="00E04B29" w:rsidRDefault="004E1531" w:rsidP="00420E9C">
            <w:pPr>
              <w:pStyle w:val="Tabletext"/>
              <w:jc w:val="center"/>
              <w:rPr>
                <w:szCs w:val="22"/>
                <w:lang w:val="en-GB" w:eastAsia="ko-KR"/>
              </w:rPr>
            </w:pPr>
            <w:r w:rsidRPr="00E04B29">
              <w:rPr>
                <w:szCs w:val="22"/>
                <w:lang w:val="en-GB" w:eastAsia="ko-KR"/>
              </w:rPr>
              <w:t>0.38</w:t>
            </w:r>
          </w:p>
        </w:tc>
        <w:tc>
          <w:tcPr>
            <w:tcW w:w="1148" w:type="dxa"/>
            <w:tcBorders>
              <w:left w:val="single" w:sz="4" w:space="0" w:color="auto"/>
            </w:tcBorders>
            <w:vAlign w:val="center"/>
          </w:tcPr>
          <w:p w14:paraId="04D969BE" w14:textId="77777777" w:rsidR="004E1531" w:rsidRPr="00E04B29" w:rsidRDefault="004E1531" w:rsidP="00420E9C">
            <w:pPr>
              <w:pStyle w:val="Tabletext"/>
              <w:jc w:val="center"/>
              <w:rPr>
                <w:szCs w:val="22"/>
                <w:lang w:val="en-GB" w:eastAsia="ko-KR"/>
              </w:rPr>
            </w:pPr>
            <w:r w:rsidRPr="00E04B29">
              <w:rPr>
                <w:szCs w:val="22"/>
                <w:lang w:val="en-GB" w:eastAsia="ko-KR"/>
              </w:rPr>
              <w:t>4.9</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4E1531" w:rsidRPr="00400A6E" w14:paraId="68F7E656" w14:textId="77777777" w:rsidTr="0085774F">
        <w:trPr>
          <w:jc w:val="center"/>
        </w:trPr>
        <w:tc>
          <w:tcPr>
            <w:tcW w:w="1725" w:type="dxa"/>
            <w:tcBorders>
              <w:right w:val="single" w:sz="4" w:space="0" w:color="auto"/>
            </w:tcBorders>
            <w:vAlign w:val="center"/>
          </w:tcPr>
          <w:p w14:paraId="3B76E876" w14:textId="77777777" w:rsidR="004E1531" w:rsidRPr="00E04B29" w:rsidRDefault="004E1531" w:rsidP="00420E9C">
            <w:pPr>
              <w:pStyle w:val="Tabletext"/>
              <w:jc w:val="left"/>
              <w:rPr>
                <w:szCs w:val="22"/>
                <w:lang w:val="en-GB" w:eastAsia="ko-KR"/>
              </w:rPr>
            </w:pPr>
            <w:r w:rsidRPr="00E04B29">
              <w:rPr>
                <w:szCs w:val="22"/>
                <w:lang w:val="en-GB" w:eastAsia="ko-KR"/>
              </w:rPr>
              <w:t>K-</w:t>
            </w:r>
            <w:r w:rsidRPr="00E04B29">
              <w:rPr>
                <w:rFonts w:asciiTheme="majorBidi" w:eastAsiaTheme="minorEastAsia" w:hAnsiTheme="majorBidi" w:cstheme="majorBidi"/>
                <w:szCs w:val="22"/>
                <w:lang w:eastAsia="zh-CN"/>
              </w:rPr>
              <w:t>因子</w:t>
            </w:r>
          </w:p>
        </w:tc>
        <w:tc>
          <w:tcPr>
            <w:tcW w:w="1028" w:type="dxa"/>
            <w:vMerge/>
            <w:tcBorders>
              <w:left w:val="single" w:sz="4" w:space="0" w:color="auto"/>
              <w:right w:val="single" w:sz="4" w:space="0" w:color="auto"/>
            </w:tcBorders>
            <w:vAlign w:val="center"/>
          </w:tcPr>
          <w:p w14:paraId="5BC0C371" w14:textId="77777777" w:rsidR="004E1531" w:rsidRPr="00E04B29" w:rsidRDefault="004E1531" w:rsidP="00420E9C">
            <w:pPr>
              <w:pStyle w:val="Tabletext"/>
              <w:jc w:val="center"/>
              <w:rPr>
                <w:szCs w:val="22"/>
                <w:lang w:val="en-GB" w:eastAsia="ko-KR"/>
              </w:rPr>
            </w:pPr>
          </w:p>
        </w:tc>
        <w:tc>
          <w:tcPr>
            <w:tcW w:w="1050" w:type="dxa"/>
            <w:vMerge/>
            <w:tcBorders>
              <w:left w:val="single" w:sz="4" w:space="0" w:color="auto"/>
              <w:right w:val="single" w:sz="4" w:space="0" w:color="auto"/>
            </w:tcBorders>
            <w:vAlign w:val="center"/>
          </w:tcPr>
          <w:p w14:paraId="0D16B852" w14:textId="77777777" w:rsidR="004E1531" w:rsidRPr="00E04B29" w:rsidRDefault="004E1531" w:rsidP="00420E9C">
            <w:pPr>
              <w:pStyle w:val="Tabletext"/>
              <w:jc w:val="center"/>
              <w:rPr>
                <w:szCs w:val="22"/>
                <w:lang w:val="en-GB" w:eastAsia="ko-KR"/>
              </w:rPr>
            </w:pPr>
          </w:p>
        </w:tc>
        <w:tc>
          <w:tcPr>
            <w:tcW w:w="882" w:type="dxa"/>
            <w:vMerge/>
            <w:tcBorders>
              <w:left w:val="single" w:sz="4" w:space="0" w:color="auto"/>
              <w:right w:val="single" w:sz="4" w:space="0" w:color="auto"/>
            </w:tcBorders>
            <w:vAlign w:val="center"/>
          </w:tcPr>
          <w:p w14:paraId="3BA9D557" w14:textId="77777777" w:rsidR="004E1531" w:rsidRPr="00E04B29" w:rsidRDefault="004E1531" w:rsidP="00420E9C">
            <w:pPr>
              <w:pStyle w:val="Tabletext"/>
              <w:jc w:val="center"/>
              <w:rPr>
                <w:szCs w:val="22"/>
                <w:lang w:val="en-GB" w:eastAsia="ko-KR"/>
              </w:rPr>
            </w:pPr>
          </w:p>
        </w:tc>
        <w:tc>
          <w:tcPr>
            <w:tcW w:w="854" w:type="dxa"/>
            <w:vMerge/>
            <w:tcBorders>
              <w:left w:val="single" w:sz="4" w:space="0" w:color="auto"/>
            </w:tcBorders>
            <w:vAlign w:val="center"/>
          </w:tcPr>
          <w:p w14:paraId="7D6A433E" w14:textId="77777777" w:rsidR="004E1531" w:rsidRPr="00E04B29" w:rsidRDefault="004E1531" w:rsidP="00420E9C">
            <w:pPr>
              <w:pStyle w:val="Tabletext"/>
              <w:jc w:val="center"/>
              <w:rPr>
                <w:szCs w:val="22"/>
                <w:lang w:val="en-GB" w:eastAsia="ko-KR"/>
              </w:rPr>
            </w:pPr>
          </w:p>
        </w:tc>
        <w:tc>
          <w:tcPr>
            <w:tcW w:w="982" w:type="dxa"/>
            <w:tcBorders>
              <w:right w:val="single" w:sz="4" w:space="0" w:color="auto"/>
            </w:tcBorders>
            <w:vAlign w:val="center"/>
          </w:tcPr>
          <w:p w14:paraId="70A29D27" w14:textId="77777777" w:rsidR="004E1531" w:rsidRPr="00E04B29" w:rsidRDefault="004E1531" w:rsidP="00420E9C">
            <w:pPr>
              <w:pStyle w:val="Tabletext"/>
              <w:jc w:val="center"/>
              <w:rPr>
                <w:szCs w:val="22"/>
                <w:lang w:val="en-GB" w:eastAsia="ko-KR"/>
              </w:rPr>
            </w:pPr>
            <w:r w:rsidRPr="00E04B29">
              <w:rPr>
                <w:szCs w:val="22"/>
                <w:lang w:val="en-GB" w:eastAsia="ko-KR"/>
              </w:rPr>
              <w:t>0.429</w:t>
            </w:r>
          </w:p>
        </w:tc>
        <w:tc>
          <w:tcPr>
            <w:tcW w:w="1134" w:type="dxa"/>
            <w:tcBorders>
              <w:right w:val="single" w:sz="4" w:space="0" w:color="auto"/>
            </w:tcBorders>
            <w:vAlign w:val="center"/>
          </w:tcPr>
          <w:p w14:paraId="2973D648" w14:textId="77777777" w:rsidR="004E1531" w:rsidRPr="00E04B29" w:rsidRDefault="004E1531" w:rsidP="00420E9C">
            <w:pPr>
              <w:pStyle w:val="Tabletext"/>
              <w:jc w:val="center"/>
              <w:rPr>
                <w:szCs w:val="22"/>
                <w:lang w:val="en-GB" w:eastAsia="ko-KR"/>
              </w:rPr>
            </w:pPr>
            <w:r w:rsidRPr="00E04B29">
              <w:rPr>
                <w:szCs w:val="22"/>
                <w:lang w:val="en-GB" w:eastAsia="ko-KR"/>
              </w:rPr>
              <w:t>2.8</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893" w:type="dxa"/>
            <w:tcBorders>
              <w:left w:val="single" w:sz="4" w:space="0" w:color="auto"/>
            </w:tcBorders>
            <w:vAlign w:val="center"/>
          </w:tcPr>
          <w:p w14:paraId="5BF05E66" w14:textId="77777777" w:rsidR="004E1531" w:rsidRPr="00E04B29" w:rsidRDefault="004E1531" w:rsidP="00420E9C">
            <w:pPr>
              <w:pStyle w:val="Tabletext"/>
              <w:jc w:val="center"/>
              <w:rPr>
                <w:szCs w:val="22"/>
                <w:lang w:val="en-GB" w:eastAsia="ko-KR"/>
              </w:rPr>
            </w:pPr>
            <w:r w:rsidRPr="00E04B29">
              <w:rPr>
                <w:szCs w:val="22"/>
                <w:lang w:val="en-GB" w:eastAsia="ko-KR"/>
              </w:rPr>
              <w:t>0.27</w:t>
            </w:r>
          </w:p>
        </w:tc>
        <w:tc>
          <w:tcPr>
            <w:tcW w:w="1148" w:type="dxa"/>
            <w:tcBorders>
              <w:left w:val="single" w:sz="4" w:space="0" w:color="auto"/>
            </w:tcBorders>
            <w:vAlign w:val="center"/>
          </w:tcPr>
          <w:p w14:paraId="2F624B84" w14:textId="77777777" w:rsidR="004E1531" w:rsidRPr="00E04B29" w:rsidRDefault="004E1531" w:rsidP="00420E9C">
            <w:pPr>
              <w:pStyle w:val="Tabletext"/>
              <w:jc w:val="center"/>
              <w:rPr>
                <w:szCs w:val="22"/>
                <w:lang w:val="en-GB" w:eastAsia="ko-KR"/>
              </w:rPr>
            </w:pPr>
            <w:r w:rsidRPr="00E04B29">
              <w:rPr>
                <w:szCs w:val="22"/>
                <w:lang w:val="en-GB" w:eastAsia="ko-KR"/>
              </w:rPr>
              <w:t>7.1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r>
      <w:tr w:rsidR="004E1531" w:rsidRPr="00400A6E" w14:paraId="7B9BBD55" w14:textId="77777777" w:rsidTr="0085774F">
        <w:trPr>
          <w:jc w:val="center"/>
        </w:trPr>
        <w:tc>
          <w:tcPr>
            <w:tcW w:w="1725" w:type="dxa"/>
            <w:tcBorders>
              <w:right w:val="single" w:sz="4" w:space="0" w:color="auto"/>
            </w:tcBorders>
            <w:vAlign w:val="center"/>
          </w:tcPr>
          <w:p w14:paraId="094C53DA"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时延扩展</w:t>
            </w:r>
          </w:p>
        </w:tc>
        <w:tc>
          <w:tcPr>
            <w:tcW w:w="1028" w:type="dxa"/>
            <w:vMerge/>
            <w:tcBorders>
              <w:left w:val="single" w:sz="4" w:space="0" w:color="auto"/>
              <w:right w:val="single" w:sz="4" w:space="0" w:color="auto"/>
            </w:tcBorders>
            <w:vAlign w:val="center"/>
          </w:tcPr>
          <w:p w14:paraId="5039872B" w14:textId="77777777" w:rsidR="004E1531" w:rsidRPr="00E04B29" w:rsidRDefault="004E1531" w:rsidP="00420E9C">
            <w:pPr>
              <w:pStyle w:val="Tabletext"/>
              <w:jc w:val="center"/>
              <w:rPr>
                <w:szCs w:val="22"/>
                <w:lang w:val="en-GB" w:eastAsia="ko-KR"/>
              </w:rPr>
            </w:pPr>
          </w:p>
        </w:tc>
        <w:tc>
          <w:tcPr>
            <w:tcW w:w="1050" w:type="dxa"/>
            <w:vMerge/>
            <w:tcBorders>
              <w:left w:val="single" w:sz="4" w:space="0" w:color="auto"/>
              <w:right w:val="single" w:sz="4" w:space="0" w:color="auto"/>
            </w:tcBorders>
            <w:vAlign w:val="center"/>
          </w:tcPr>
          <w:p w14:paraId="4A036692" w14:textId="77777777" w:rsidR="004E1531" w:rsidRPr="00E04B29" w:rsidRDefault="004E1531" w:rsidP="00420E9C">
            <w:pPr>
              <w:pStyle w:val="Tabletext"/>
              <w:jc w:val="center"/>
              <w:rPr>
                <w:szCs w:val="22"/>
                <w:lang w:val="en-GB" w:eastAsia="ko-KR"/>
              </w:rPr>
            </w:pPr>
          </w:p>
        </w:tc>
        <w:tc>
          <w:tcPr>
            <w:tcW w:w="882" w:type="dxa"/>
            <w:vMerge/>
            <w:tcBorders>
              <w:left w:val="single" w:sz="4" w:space="0" w:color="auto"/>
              <w:right w:val="single" w:sz="4" w:space="0" w:color="auto"/>
            </w:tcBorders>
            <w:vAlign w:val="center"/>
          </w:tcPr>
          <w:p w14:paraId="7F82C2BB" w14:textId="77777777" w:rsidR="004E1531" w:rsidRPr="00E04B29" w:rsidRDefault="004E1531" w:rsidP="00420E9C">
            <w:pPr>
              <w:pStyle w:val="Tabletext"/>
              <w:jc w:val="center"/>
              <w:rPr>
                <w:szCs w:val="22"/>
                <w:lang w:val="en-GB" w:eastAsia="ko-KR"/>
              </w:rPr>
            </w:pPr>
          </w:p>
        </w:tc>
        <w:tc>
          <w:tcPr>
            <w:tcW w:w="854" w:type="dxa"/>
            <w:vMerge/>
            <w:tcBorders>
              <w:left w:val="single" w:sz="4" w:space="0" w:color="auto"/>
            </w:tcBorders>
            <w:vAlign w:val="center"/>
          </w:tcPr>
          <w:p w14:paraId="56757C04" w14:textId="77777777" w:rsidR="004E1531" w:rsidRPr="00E04B29" w:rsidRDefault="004E1531" w:rsidP="00420E9C">
            <w:pPr>
              <w:pStyle w:val="Tabletext"/>
              <w:jc w:val="center"/>
              <w:rPr>
                <w:szCs w:val="22"/>
                <w:lang w:val="en-GB" w:eastAsia="ko-KR"/>
              </w:rPr>
            </w:pPr>
          </w:p>
        </w:tc>
        <w:tc>
          <w:tcPr>
            <w:tcW w:w="982" w:type="dxa"/>
            <w:tcBorders>
              <w:right w:val="single" w:sz="4" w:space="0" w:color="auto"/>
            </w:tcBorders>
            <w:vAlign w:val="center"/>
          </w:tcPr>
          <w:p w14:paraId="7423777F" w14:textId="77777777" w:rsidR="004E1531" w:rsidRPr="00E04B29" w:rsidRDefault="004E1531" w:rsidP="00420E9C">
            <w:pPr>
              <w:pStyle w:val="Tabletext"/>
              <w:jc w:val="center"/>
              <w:rPr>
                <w:szCs w:val="22"/>
                <w:lang w:val="en-GB" w:eastAsia="ko-KR"/>
              </w:rPr>
            </w:pPr>
            <w:r w:rsidRPr="00E04B29">
              <w:rPr>
                <w:szCs w:val="22"/>
                <w:lang w:val="en-GB" w:eastAsia="ko-KR"/>
              </w:rPr>
              <w:t>0.663</w:t>
            </w:r>
          </w:p>
        </w:tc>
        <w:tc>
          <w:tcPr>
            <w:tcW w:w="1134" w:type="dxa"/>
            <w:tcBorders>
              <w:right w:val="single" w:sz="4" w:space="0" w:color="auto"/>
            </w:tcBorders>
            <w:vAlign w:val="center"/>
          </w:tcPr>
          <w:p w14:paraId="0FAC3F5F" w14:textId="77777777" w:rsidR="004E1531" w:rsidRPr="00E04B29" w:rsidRDefault="004E1531" w:rsidP="00420E9C">
            <w:pPr>
              <w:pStyle w:val="Tabletext"/>
              <w:jc w:val="center"/>
              <w:rPr>
                <w:szCs w:val="22"/>
                <w:lang w:val="en-GB" w:eastAsia="ko-KR"/>
              </w:rPr>
            </w:pPr>
            <w:r w:rsidRPr="00E04B29">
              <w:rPr>
                <w:szCs w:val="22"/>
                <w:lang w:val="en-GB" w:eastAsia="ko-KR"/>
              </w:rPr>
              <w:t>4.6</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93" w:type="dxa"/>
            <w:tcBorders>
              <w:left w:val="single" w:sz="4" w:space="0" w:color="auto"/>
            </w:tcBorders>
            <w:vAlign w:val="center"/>
          </w:tcPr>
          <w:p w14:paraId="5E07D948" w14:textId="77777777" w:rsidR="004E1531" w:rsidRPr="00E04B29" w:rsidRDefault="004E1531" w:rsidP="00420E9C">
            <w:pPr>
              <w:pStyle w:val="Tabletext"/>
              <w:jc w:val="center"/>
              <w:rPr>
                <w:szCs w:val="22"/>
                <w:lang w:val="en-GB" w:eastAsia="ko-KR"/>
              </w:rPr>
            </w:pPr>
            <w:r w:rsidRPr="00E04B29">
              <w:rPr>
                <w:szCs w:val="22"/>
                <w:lang w:val="en-GB" w:eastAsia="ko-KR"/>
              </w:rPr>
              <w:t>0.38</w:t>
            </w:r>
          </w:p>
        </w:tc>
        <w:tc>
          <w:tcPr>
            <w:tcW w:w="1148" w:type="dxa"/>
            <w:tcBorders>
              <w:left w:val="single" w:sz="4" w:space="0" w:color="auto"/>
            </w:tcBorders>
            <w:vAlign w:val="center"/>
          </w:tcPr>
          <w:p w14:paraId="6E277AB7" w14:textId="77777777" w:rsidR="004E1531" w:rsidRPr="00E04B29" w:rsidRDefault="004E1531" w:rsidP="00420E9C">
            <w:pPr>
              <w:pStyle w:val="Tabletext"/>
              <w:jc w:val="center"/>
              <w:rPr>
                <w:szCs w:val="22"/>
                <w:lang w:val="en-GB" w:eastAsia="ko-KR"/>
              </w:rPr>
            </w:pPr>
            <w:r w:rsidRPr="00E04B29">
              <w:rPr>
                <w:szCs w:val="22"/>
                <w:lang w:val="en-GB" w:eastAsia="ko-KR"/>
              </w:rPr>
              <w:t>1.6</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−1</w:t>
            </w:r>
          </w:p>
        </w:tc>
      </w:tr>
      <w:tr w:rsidR="004E1531" w:rsidRPr="00400A6E" w14:paraId="67B5BA92" w14:textId="77777777" w:rsidTr="0085774F">
        <w:trPr>
          <w:jc w:val="center"/>
        </w:trPr>
        <w:tc>
          <w:tcPr>
            <w:tcW w:w="1725" w:type="dxa"/>
            <w:tcBorders>
              <w:right w:val="single" w:sz="4" w:space="0" w:color="auto"/>
            </w:tcBorders>
            <w:vAlign w:val="center"/>
          </w:tcPr>
          <w:p w14:paraId="20BB53A7"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rPr>
              <w:t>到达角扩展</w:t>
            </w:r>
          </w:p>
        </w:tc>
        <w:tc>
          <w:tcPr>
            <w:tcW w:w="1028" w:type="dxa"/>
            <w:vMerge/>
            <w:tcBorders>
              <w:left w:val="single" w:sz="4" w:space="0" w:color="auto"/>
              <w:right w:val="single" w:sz="4" w:space="0" w:color="auto"/>
            </w:tcBorders>
            <w:vAlign w:val="center"/>
          </w:tcPr>
          <w:p w14:paraId="4D84E530" w14:textId="77777777" w:rsidR="004E1531" w:rsidRPr="00E04B29" w:rsidRDefault="004E1531" w:rsidP="00420E9C">
            <w:pPr>
              <w:pStyle w:val="Tabletext"/>
              <w:jc w:val="center"/>
              <w:rPr>
                <w:szCs w:val="22"/>
                <w:lang w:val="en-GB" w:eastAsia="ko-KR"/>
              </w:rPr>
            </w:pPr>
          </w:p>
        </w:tc>
        <w:tc>
          <w:tcPr>
            <w:tcW w:w="1050" w:type="dxa"/>
            <w:vMerge/>
            <w:tcBorders>
              <w:left w:val="single" w:sz="4" w:space="0" w:color="auto"/>
              <w:right w:val="single" w:sz="4" w:space="0" w:color="auto"/>
            </w:tcBorders>
            <w:vAlign w:val="center"/>
          </w:tcPr>
          <w:p w14:paraId="7E595320" w14:textId="77777777" w:rsidR="004E1531" w:rsidRPr="00E04B29" w:rsidRDefault="004E1531" w:rsidP="00420E9C">
            <w:pPr>
              <w:pStyle w:val="Tabletext"/>
              <w:jc w:val="center"/>
              <w:rPr>
                <w:szCs w:val="22"/>
                <w:lang w:val="en-GB" w:eastAsia="ko-KR"/>
              </w:rPr>
            </w:pPr>
          </w:p>
        </w:tc>
        <w:tc>
          <w:tcPr>
            <w:tcW w:w="882" w:type="dxa"/>
            <w:vMerge/>
            <w:tcBorders>
              <w:left w:val="single" w:sz="4" w:space="0" w:color="auto"/>
              <w:right w:val="single" w:sz="4" w:space="0" w:color="auto"/>
            </w:tcBorders>
            <w:vAlign w:val="center"/>
          </w:tcPr>
          <w:p w14:paraId="43D6FA05" w14:textId="77777777" w:rsidR="004E1531" w:rsidRPr="00E04B29" w:rsidRDefault="004E1531" w:rsidP="00420E9C">
            <w:pPr>
              <w:pStyle w:val="Tabletext"/>
              <w:jc w:val="center"/>
              <w:rPr>
                <w:szCs w:val="22"/>
                <w:lang w:val="en-GB" w:eastAsia="ko-KR"/>
              </w:rPr>
            </w:pPr>
          </w:p>
        </w:tc>
        <w:tc>
          <w:tcPr>
            <w:tcW w:w="854" w:type="dxa"/>
            <w:vMerge/>
            <w:tcBorders>
              <w:left w:val="single" w:sz="4" w:space="0" w:color="auto"/>
            </w:tcBorders>
            <w:vAlign w:val="center"/>
          </w:tcPr>
          <w:p w14:paraId="29427459" w14:textId="77777777" w:rsidR="004E1531" w:rsidRPr="00E04B29" w:rsidRDefault="004E1531" w:rsidP="00420E9C">
            <w:pPr>
              <w:pStyle w:val="Tabletext"/>
              <w:jc w:val="center"/>
              <w:rPr>
                <w:szCs w:val="22"/>
                <w:lang w:val="en-GB" w:eastAsia="ko-KR"/>
              </w:rPr>
            </w:pPr>
          </w:p>
        </w:tc>
        <w:tc>
          <w:tcPr>
            <w:tcW w:w="982" w:type="dxa"/>
            <w:tcBorders>
              <w:right w:val="single" w:sz="4" w:space="0" w:color="auto"/>
            </w:tcBorders>
            <w:vAlign w:val="center"/>
          </w:tcPr>
          <w:p w14:paraId="75764EB3" w14:textId="77777777" w:rsidR="004E1531" w:rsidRPr="00E04B29" w:rsidRDefault="004E1531" w:rsidP="00420E9C">
            <w:pPr>
              <w:pStyle w:val="Tabletext"/>
              <w:jc w:val="center"/>
              <w:rPr>
                <w:szCs w:val="22"/>
                <w:lang w:val="en-GB" w:eastAsia="ko-KR"/>
              </w:rPr>
            </w:pPr>
            <w:r w:rsidRPr="00E04B29">
              <w:rPr>
                <w:szCs w:val="22"/>
                <w:lang w:val="en-GB" w:eastAsia="ko-KR"/>
              </w:rPr>
              <w:t>0.577</w:t>
            </w:r>
          </w:p>
        </w:tc>
        <w:tc>
          <w:tcPr>
            <w:tcW w:w="1134" w:type="dxa"/>
            <w:tcBorders>
              <w:right w:val="single" w:sz="4" w:space="0" w:color="auto"/>
            </w:tcBorders>
            <w:vAlign w:val="center"/>
          </w:tcPr>
          <w:p w14:paraId="56B61719" w14:textId="77777777" w:rsidR="004E1531" w:rsidRPr="00E04B29" w:rsidRDefault="004E1531" w:rsidP="00420E9C">
            <w:pPr>
              <w:pStyle w:val="Tabletext"/>
              <w:jc w:val="center"/>
              <w:rPr>
                <w:szCs w:val="22"/>
                <w:lang w:val="en-GB" w:eastAsia="ko-KR"/>
              </w:rPr>
            </w:pPr>
            <w:r w:rsidRPr="00E04B29">
              <w:rPr>
                <w:szCs w:val="22"/>
                <w:lang w:val="en-GB" w:eastAsia="ko-KR"/>
              </w:rPr>
              <w:t>1.1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93" w:type="dxa"/>
            <w:tcBorders>
              <w:left w:val="single" w:sz="4" w:space="0" w:color="auto"/>
            </w:tcBorders>
            <w:vAlign w:val="center"/>
          </w:tcPr>
          <w:p w14:paraId="22A0ED7B" w14:textId="77777777" w:rsidR="004E1531" w:rsidRPr="00E04B29" w:rsidRDefault="004E1531" w:rsidP="00420E9C">
            <w:pPr>
              <w:pStyle w:val="Tabletext"/>
              <w:jc w:val="center"/>
              <w:rPr>
                <w:szCs w:val="22"/>
                <w:lang w:val="en-GB" w:eastAsia="ko-KR"/>
              </w:rPr>
            </w:pPr>
            <w:r w:rsidRPr="00E04B29">
              <w:rPr>
                <w:szCs w:val="22"/>
                <w:lang w:val="en-GB" w:eastAsia="ko-KR"/>
              </w:rPr>
              <w:t>0.38</w:t>
            </w:r>
          </w:p>
        </w:tc>
        <w:tc>
          <w:tcPr>
            <w:tcW w:w="1148" w:type="dxa"/>
            <w:tcBorders>
              <w:left w:val="single" w:sz="4" w:space="0" w:color="auto"/>
            </w:tcBorders>
            <w:vAlign w:val="center"/>
          </w:tcPr>
          <w:p w14:paraId="12C34188" w14:textId="77777777" w:rsidR="004E1531" w:rsidRPr="00E04B29" w:rsidRDefault="004E1531" w:rsidP="00420E9C">
            <w:pPr>
              <w:pStyle w:val="Tabletext"/>
              <w:jc w:val="center"/>
              <w:rPr>
                <w:szCs w:val="22"/>
                <w:lang w:val="en-GB" w:eastAsia="ko-KR"/>
              </w:rPr>
            </w:pPr>
            <w:r w:rsidRPr="00E04B29">
              <w:rPr>
                <w:szCs w:val="22"/>
                <w:lang w:val="en-GB" w:eastAsia="ko-KR"/>
              </w:rPr>
              <w:t>2.1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4E1531" w:rsidRPr="00400A6E" w14:paraId="54541881" w14:textId="77777777" w:rsidTr="0085774F">
        <w:trPr>
          <w:jc w:val="center"/>
        </w:trPr>
        <w:tc>
          <w:tcPr>
            <w:tcW w:w="1725" w:type="dxa"/>
            <w:tcBorders>
              <w:right w:val="single" w:sz="4" w:space="0" w:color="auto"/>
            </w:tcBorders>
            <w:vAlign w:val="center"/>
          </w:tcPr>
          <w:p w14:paraId="41C36DC6"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rPr>
              <w:t>出发角扩展</w:t>
            </w:r>
          </w:p>
        </w:tc>
        <w:tc>
          <w:tcPr>
            <w:tcW w:w="1028" w:type="dxa"/>
            <w:vMerge/>
            <w:tcBorders>
              <w:left w:val="single" w:sz="4" w:space="0" w:color="auto"/>
              <w:right w:val="single" w:sz="4" w:space="0" w:color="auto"/>
            </w:tcBorders>
            <w:vAlign w:val="center"/>
          </w:tcPr>
          <w:p w14:paraId="01570CA4" w14:textId="77777777" w:rsidR="004E1531" w:rsidRPr="00E04B29" w:rsidRDefault="004E1531" w:rsidP="00420E9C">
            <w:pPr>
              <w:pStyle w:val="Tabletext"/>
              <w:jc w:val="center"/>
              <w:rPr>
                <w:szCs w:val="22"/>
                <w:lang w:val="en-GB" w:eastAsia="ko-KR"/>
              </w:rPr>
            </w:pPr>
          </w:p>
        </w:tc>
        <w:tc>
          <w:tcPr>
            <w:tcW w:w="1050" w:type="dxa"/>
            <w:vMerge/>
            <w:tcBorders>
              <w:left w:val="single" w:sz="4" w:space="0" w:color="auto"/>
              <w:right w:val="single" w:sz="4" w:space="0" w:color="auto"/>
            </w:tcBorders>
            <w:vAlign w:val="center"/>
          </w:tcPr>
          <w:p w14:paraId="038C9C8A" w14:textId="77777777" w:rsidR="004E1531" w:rsidRPr="00E04B29" w:rsidRDefault="004E1531" w:rsidP="00420E9C">
            <w:pPr>
              <w:pStyle w:val="Tabletext"/>
              <w:jc w:val="center"/>
              <w:rPr>
                <w:szCs w:val="22"/>
                <w:lang w:val="en-GB" w:eastAsia="ko-KR"/>
              </w:rPr>
            </w:pPr>
          </w:p>
        </w:tc>
        <w:tc>
          <w:tcPr>
            <w:tcW w:w="882" w:type="dxa"/>
            <w:vMerge/>
            <w:tcBorders>
              <w:left w:val="single" w:sz="4" w:space="0" w:color="auto"/>
              <w:right w:val="single" w:sz="4" w:space="0" w:color="auto"/>
            </w:tcBorders>
            <w:vAlign w:val="center"/>
          </w:tcPr>
          <w:p w14:paraId="445E0D03" w14:textId="77777777" w:rsidR="004E1531" w:rsidRPr="00E04B29" w:rsidRDefault="004E1531" w:rsidP="00420E9C">
            <w:pPr>
              <w:pStyle w:val="Tabletext"/>
              <w:jc w:val="center"/>
              <w:rPr>
                <w:szCs w:val="22"/>
                <w:lang w:val="en-GB" w:eastAsia="ko-KR"/>
              </w:rPr>
            </w:pPr>
          </w:p>
        </w:tc>
        <w:tc>
          <w:tcPr>
            <w:tcW w:w="854" w:type="dxa"/>
            <w:vMerge/>
            <w:tcBorders>
              <w:left w:val="single" w:sz="4" w:space="0" w:color="auto"/>
            </w:tcBorders>
            <w:vAlign w:val="center"/>
          </w:tcPr>
          <w:p w14:paraId="6725F7E0" w14:textId="77777777" w:rsidR="004E1531" w:rsidRPr="00E04B29" w:rsidRDefault="004E1531" w:rsidP="00420E9C">
            <w:pPr>
              <w:pStyle w:val="Tabletext"/>
              <w:jc w:val="center"/>
              <w:rPr>
                <w:szCs w:val="22"/>
                <w:lang w:val="en-GB" w:eastAsia="ko-KR"/>
              </w:rPr>
            </w:pPr>
          </w:p>
        </w:tc>
        <w:tc>
          <w:tcPr>
            <w:tcW w:w="982" w:type="dxa"/>
            <w:tcBorders>
              <w:right w:val="single" w:sz="4" w:space="0" w:color="auto"/>
            </w:tcBorders>
            <w:vAlign w:val="center"/>
          </w:tcPr>
          <w:p w14:paraId="36A3276A" w14:textId="77777777" w:rsidR="004E1531" w:rsidRPr="00E04B29" w:rsidRDefault="004E1531" w:rsidP="00420E9C">
            <w:pPr>
              <w:pStyle w:val="Tabletext"/>
              <w:jc w:val="center"/>
              <w:rPr>
                <w:b/>
                <w:szCs w:val="22"/>
                <w:lang w:val="en-GB" w:eastAsia="ko-KR"/>
              </w:rPr>
            </w:pPr>
            <w:r w:rsidRPr="00E04B29">
              <w:rPr>
                <w:szCs w:val="22"/>
                <w:lang w:val="en-GB" w:eastAsia="ja-JP"/>
              </w:rPr>
              <w:t>0.</w:t>
            </w:r>
            <w:r w:rsidRPr="00E04B29">
              <w:rPr>
                <w:szCs w:val="22"/>
                <w:lang w:val="en-GB" w:eastAsia="ko-KR"/>
              </w:rPr>
              <w:t>51</w:t>
            </w:r>
          </w:p>
        </w:tc>
        <w:tc>
          <w:tcPr>
            <w:tcW w:w="1134" w:type="dxa"/>
            <w:tcBorders>
              <w:right w:val="single" w:sz="4" w:space="0" w:color="auto"/>
            </w:tcBorders>
            <w:vAlign w:val="center"/>
          </w:tcPr>
          <w:p w14:paraId="2C2BDB96" w14:textId="77777777" w:rsidR="004E1531" w:rsidRPr="00E04B29" w:rsidRDefault="004E1531" w:rsidP="00420E9C">
            <w:pPr>
              <w:pStyle w:val="Tabletext"/>
              <w:jc w:val="center"/>
              <w:rPr>
                <w:b/>
                <w:szCs w:val="22"/>
                <w:lang w:val="en-GB" w:eastAsia="ko-KR"/>
              </w:rPr>
            </w:pPr>
            <w:r w:rsidRPr="00E04B29">
              <w:rPr>
                <w:szCs w:val="22"/>
                <w:lang w:val="en-GB" w:eastAsia="ko-KR"/>
              </w:rPr>
              <w:t>1.9</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−1</w:t>
            </w:r>
          </w:p>
        </w:tc>
        <w:tc>
          <w:tcPr>
            <w:tcW w:w="893" w:type="dxa"/>
            <w:tcBorders>
              <w:left w:val="single" w:sz="4" w:space="0" w:color="auto"/>
            </w:tcBorders>
            <w:vAlign w:val="center"/>
          </w:tcPr>
          <w:p w14:paraId="2993C74F" w14:textId="77777777" w:rsidR="004E1531" w:rsidRPr="00E04B29" w:rsidRDefault="004E1531" w:rsidP="00420E9C">
            <w:pPr>
              <w:pStyle w:val="Tabletext"/>
              <w:jc w:val="center"/>
              <w:rPr>
                <w:b/>
                <w:szCs w:val="22"/>
                <w:lang w:val="en-GB" w:eastAsia="ko-KR"/>
              </w:rPr>
            </w:pPr>
            <w:r w:rsidRPr="00E04B29">
              <w:rPr>
                <w:szCs w:val="22"/>
                <w:lang w:val="en-GB" w:eastAsia="ko-KR"/>
              </w:rPr>
              <w:t>0.196</w:t>
            </w:r>
          </w:p>
        </w:tc>
        <w:tc>
          <w:tcPr>
            <w:tcW w:w="1148" w:type="dxa"/>
            <w:tcBorders>
              <w:left w:val="single" w:sz="4" w:space="0" w:color="auto"/>
            </w:tcBorders>
            <w:vAlign w:val="center"/>
          </w:tcPr>
          <w:p w14:paraId="2551F5EC" w14:textId="77777777" w:rsidR="004E1531" w:rsidRPr="00E04B29" w:rsidRDefault="004E1531" w:rsidP="00420E9C">
            <w:pPr>
              <w:pStyle w:val="Tabletext"/>
              <w:jc w:val="center"/>
              <w:rPr>
                <w:b/>
                <w:szCs w:val="22"/>
                <w:lang w:val="en-GB" w:eastAsia="ko-KR"/>
              </w:rPr>
            </w:pPr>
            <w:r w:rsidRPr="00E04B29">
              <w:rPr>
                <w:szCs w:val="22"/>
                <w:lang w:val="en-GB" w:eastAsia="ko-KR"/>
              </w:rPr>
              <w:t>4.2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bl>
    <w:p w14:paraId="393CE86D" w14:textId="77777777" w:rsidR="004E1531" w:rsidRPr="00400A6E" w:rsidRDefault="004E1531" w:rsidP="004E1531">
      <w:pPr>
        <w:pStyle w:val="Tablefin"/>
        <w:rPr>
          <w:lang w:eastAsia="ko-KR"/>
        </w:rPr>
      </w:pPr>
    </w:p>
    <w:p w14:paraId="70AD7616" w14:textId="77777777" w:rsidR="004E1531" w:rsidRPr="00400A6E" w:rsidRDefault="004E1531" w:rsidP="004E1531">
      <w:pPr>
        <w:keepNext/>
        <w:keepLines/>
        <w:ind w:firstLineChars="200" w:firstLine="480"/>
        <w:rPr>
          <w:lang w:val="en-GB" w:eastAsia="ko-KR"/>
        </w:rPr>
      </w:pPr>
      <w:r w:rsidRPr="00400A6E">
        <w:rPr>
          <w:rFonts w:asciiTheme="majorBidi" w:eastAsiaTheme="minorEastAsia" w:hAnsiTheme="majorBidi" w:cstheme="majorBidi"/>
          <w:szCs w:val="24"/>
          <w:lang w:eastAsia="zh-CN"/>
        </w:rPr>
        <w:t>相对</w:t>
      </w:r>
      <w:r w:rsidRPr="00400A6E">
        <w:rPr>
          <w:rFonts w:asciiTheme="majorBidi" w:eastAsiaTheme="minorEastAsia" w:hAnsiTheme="majorBidi" w:cstheme="majorBidi" w:hint="eastAsia"/>
          <w:szCs w:val="24"/>
          <w:lang w:eastAsia="zh-CN"/>
        </w:rPr>
        <w:t>于分离角和</w:t>
      </w:r>
      <w:r w:rsidRPr="00400A6E">
        <w:rPr>
          <w:rFonts w:asciiTheme="majorBidi" w:eastAsiaTheme="minorEastAsia" w:hAnsiTheme="majorBidi" w:cstheme="majorBidi"/>
          <w:szCs w:val="24"/>
          <w:lang w:eastAsia="zh-CN"/>
        </w:rPr>
        <w:t>相对距离的</w:t>
      </w:r>
      <w:r w:rsidRPr="00400A6E">
        <w:rPr>
          <w:rFonts w:asciiTheme="majorBidi" w:eastAsiaTheme="minorEastAsia" w:hAnsiTheme="majorBidi" w:cstheme="majorBidi" w:hint="eastAsia"/>
          <w:szCs w:val="24"/>
          <w:lang w:eastAsia="zh-CN"/>
        </w:rPr>
        <w:t>两条链路之间的</w:t>
      </w:r>
      <w:r w:rsidRPr="00400A6E">
        <w:rPr>
          <w:rFonts w:asciiTheme="majorBidi" w:eastAsiaTheme="minorEastAsia" w:hAnsiTheme="majorBidi" w:cstheme="majorBidi"/>
          <w:szCs w:val="24"/>
          <w:lang w:val="en-GB" w:eastAsia="zh-CN"/>
        </w:rPr>
        <w:t>SF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KF</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DS</w:t>
      </w:r>
      <w:r w:rsidRPr="00400A6E">
        <w:rPr>
          <w:rFonts w:asciiTheme="majorBidi" w:eastAsiaTheme="minorEastAsia" w:hAnsiTheme="majorBidi" w:cstheme="majorBidi" w:hint="eastAsia"/>
          <w:szCs w:val="24"/>
          <w:lang w:val="en-GB" w:eastAsia="zh-CN"/>
        </w:rPr>
        <w:t>、</w:t>
      </w:r>
      <w:r w:rsidRPr="00400A6E">
        <w:rPr>
          <w:rFonts w:asciiTheme="majorBidi" w:eastAsiaTheme="minorEastAsia" w:hAnsiTheme="majorBidi" w:cstheme="majorBidi"/>
          <w:szCs w:val="24"/>
          <w:lang w:val="en-GB" w:eastAsia="zh-CN"/>
        </w:rPr>
        <w:t>ASA</w:t>
      </w:r>
      <w:r w:rsidRPr="00400A6E">
        <w:rPr>
          <w:rFonts w:asciiTheme="majorBidi" w:eastAsiaTheme="minorEastAsia" w:hAnsiTheme="majorBidi" w:cstheme="majorBidi"/>
          <w:szCs w:val="24"/>
          <w:lang w:eastAsia="zh-CN"/>
        </w:rPr>
        <w:t>和</w:t>
      </w:r>
      <w:r w:rsidRPr="00400A6E">
        <w:rPr>
          <w:rFonts w:asciiTheme="majorBidi" w:eastAsiaTheme="minorEastAsia" w:hAnsiTheme="majorBidi" w:cstheme="majorBidi"/>
          <w:szCs w:val="24"/>
          <w:lang w:val="en-GB" w:eastAsia="zh-CN"/>
        </w:rPr>
        <w:t>ASD</w:t>
      </w:r>
      <w:r w:rsidRPr="00400A6E">
        <w:rPr>
          <w:rFonts w:asciiTheme="majorBidi" w:eastAsiaTheme="minorEastAsia" w:hAnsiTheme="majorBidi" w:cstheme="majorBidi"/>
          <w:szCs w:val="24"/>
          <w:lang w:eastAsia="zh-CN"/>
        </w:rPr>
        <w:t>的互相关模型</w:t>
      </w:r>
      <w:r w:rsidRPr="00400A6E">
        <w:rPr>
          <w:lang w:val="en-GB" w:eastAsia="ko-KR"/>
        </w:rPr>
        <w:t>(</w:t>
      </w:r>
      <w:r w:rsidRPr="00400A6E">
        <w:rPr>
          <w:lang w:val="en-GB"/>
        </w:rPr>
        <w:sym w:font="Symbol" w:char="F072"/>
      </w:r>
      <w:r w:rsidRPr="00400A6E">
        <w:rPr>
          <w:lang w:val="en-GB" w:eastAsia="ko-KR"/>
        </w:rPr>
        <w:t>)</w:t>
      </w:r>
      <w:r w:rsidRPr="00400A6E">
        <w:rPr>
          <w:rFonts w:asciiTheme="majorBidi" w:eastAsiaTheme="minorEastAsia" w:hAnsiTheme="majorBidi" w:cstheme="majorBidi"/>
          <w:szCs w:val="24"/>
          <w:lang w:eastAsia="zh-CN"/>
        </w:rPr>
        <w:t>由下式给出</w:t>
      </w:r>
      <w:r w:rsidRPr="00400A6E">
        <w:rPr>
          <w:rFonts w:asciiTheme="majorBidi" w:eastAsiaTheme="minorEastAsia" w:hAnsiTheme="majorBidi" w:cstheme="majorBidi"/>
          <w:szCs w:val="24"/>
          <w:lang w:val="en-GB" w:eastAsia="zh-CN"/>
        </w:rPr>
        <w:t>：</w:t>
      </w:r>
    </w:p>
    <w:p w14:paraId="499817B0"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32"/>
          <w:lang w:val="en-GB" w:eastAsia="ko-KR"/>
        </w:rPr>
        <w:object w:dxaOrig="5200" w:dyaOrig="760" w14:anchorId="0EF7BF97">
          <v:shape id="_x0000_i1114" type="#_x0000_t75" style="width:258.05pt;height:37.45pt" o:ole="">
            <v:imagedata r:id="rId218" o:title=""/>
          </v:shape>
          <o:OLEObject Type="Embed" ProgID="Equation.3" ShapeID="_x0000_i1114" DrawAspect="Content" ObjectID="_1776237185" r:id="rId219"/>
        </w:object>
      </w:r>
      <w:r w:rsidRPr="00400A6E">
        <w:rPr>
          <w:lang w:val="en-GB" w:eastAsia="ko-KR"/>
        </w:rPr>
        <w:tab/>
      </w:r>
      <w:r w:rsidRPr="00400A6E">
        <w:rPr>
          <w:lang w:val="en-GB" w:eastAsia="zh-CN"/>
        </w:rPr>
        <w:t>(10</w:t>
      </w:r>
      <w:r>
        <w:rPr>
          <w:lang w:val="en-GB" w:eastAsia="zh-CN"/>
        </w:rPr>
        <w:t>7</w:t>
      </w:r>
      <w:r w:rsidRPr="00400A6E">
        <w:rPr>
          <w:lang w:val="en-GB" w:eastAsia="zh-CN"/>
        </w:rPr>
        <w:t>)</w:t>
      </w:r>
    </w:p>
    <w:p w14:paraId="6AD191C7" w14:textId="77777777" w:rsidR="004E1531" w:rsidRPr="00400A6E" w:rsidRDefault="004E1531" w:rsidP="004E1531">
      <w:pPr>
        <w:spacing w:before="240"/>
        <w:ind w:firstLineChars="200" w:firstLine="480"/>
        <w:rPr>
          <w:lang w:val="en-GB" w:eastAsia="zh-CN"/>
        </w:rPr>
      </w:pPr>
      <w:r w:rsidRPr="00400A6E">
        <w:rPr>
          <w:rFonts w:asciiTheme="majorBidi" w:eastAsiaTheme="minorEastAsia" w:hAnsiTheme="majorBidi" w:cstheme="majorBidi"/>
          <w:szCs w:val="24"/>
          <w:lang w:eastAsia="zh-CN"/>
        </w:rPr>
        <w:t>相对于</w:t>
      </w:r>
      <w:r w:rsidRPr="00400A6E">
        <w:rPr>
          <w:rFonts w:asciiTheme="majorBidi" w:eastAsiaTheme="minorEastAsia" w:hAnsiTheme="majorBidi" w:cstheme="majorBidi" w:hint="eastAsia"/>
          <w:szCs w:val="24"/>
          <w:lang w:eastAsia="zh-CN"/>
        </w:rPr>
        <w:t>分离角和相对距离</w:t>
      </w:r>
      <w:r w:rsidRPr="00400A6E">
        <w:rPr>
          <w:rFonts w:asciiTheme="majorBidi" w:eastAsiaTheme="minorEastAsia" w:hAnsiTheme="majorBidi" w:cstheme="majorBidi"/>
          <w:szCs w:val="24"/>
          <w:lang w:eastAsia="zh-CN"/>
        </w:rPr>
        <w:t>的互相关模型</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sidRPr="00400A6E">
        <w:rPr>
          <w:rFonts w:asciiTheme="majorBidi" w:eastAsiaTheme="minorEastAsia" w:hAnsiTheme="majorBidi" w:cstheme="majorBidi"/>
          <w:szCs w:val="24"/>
          <w:lang w:val="en-GB" w:eastAsia="zh-CN"/>
        </w:rPr>
        <w:t>31</w:t>
      </w:r>
      <w:r w:rsidRPr="00400A6E">
        <w:rPr>
          <w:rFonts w:asciiTheme="majorBidi" w:eastAsiaTheme="minorEastAsia" w:hAnsiTheme="majorBidi" w:cstheme="majorBidi" w:hint="eastAsia"/>
          <w:szCs w:val="24"/>
          <w:lang w:val="en-GB" w:eastAsia="zh-CN"/>
        </w:rPr>
        <w:t>所示。</w:t>
      </w:r>
    </w:p>
    <w:p w14:paraId="04D26D24" w14:textId="77777777" w:rsidR="004E1531" w:rsidRPr="00400A6E" w:rsidRDefault="004E1531" w:rsidP="004E1531">
      <w:pPr>
        <w:pStyle w:val="TableNo"/>
        <w:rPr>
          <w:lang w:val="en-GB" w:eastAsia="ko-KR"/>
        </w:rPr>
      </w:pPr>
      <w:r w:rsidRPr="00400A6E">
        <w:rPr>
          <w:rFonts w:asciiTheme="majorBidi" w:eastAsiaTheme="minorEastAsia" w:hAnsiTheme="majorBidi" w:cstheme="majorBidi"/>
          <w:szCs w:val="24"/>
          <w:lang w:eastAsia="zh-CN"/>
        </w:rPr>
        <w:t>表</w:t>
      </w:r>
      <w:r w:rsidRPr="00400A6E">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val="en-GB" w:eastAsia="zh-CN"/>
        </w:rPr>
        <w:t>2</w:t>
      </w:r>
    </w:p>
    <w:p w14:paraId="17B1BCA5" w14:textId="77777777" w:rsidR="004E1531" w:rsidRPr="00400A6E" w:rsidRDefault="004E1531" w:rsidP="004E1531">
      <w:pPr>
        <w:pStyle w:val="Tabletitle"/>
        <w:rPr>
          <w:lang w:val="en-GB" w:eastAsia="ko-KR"/>
        </w:rPr>
      </w:pPr>
      <w:r w:rsidRPr="00400A6E">
        <w:rPr>
          <w:lang w:eastAsia="zh-CN"/>
        </w:rPr>
        <w:t>相对于</w:t>
      </w:r>
      <w:r w:rsidRPr="00400A6E">
        <w:rPr>
          <w:rFonts w:hint="eastAsia"/>
          <w:lang w:eastAsia="zh-CN"/>
        </w:rPr>
        <w:t>分离角和相对距离</w:t>
      </w:r>
      <w:r w:rsidRPr="00400A6E">
        <w:rPr>
          <w:lang w:eastAsia="zh-CN"/>
        </w:rPr>
        <w:t>的长期时间</w:t>
      </w:r>
      <w:r w:rsidRPr="00400A6E">
        <w:rPr>
          <w:rFonts w:asciiTheme="majorBidi" w:eastAsiaTheme="minorEastAsia" w:hAnsiTheme="majorBidi" w:cstheme="majorBidi"/>
          <w:szCs w:val="24"/>
          <w:lang w:val="en-GB" w:eastAsia="zh-CN"/>
        </w:rPr>
        <w:t>-</w:t>
      </w:r>
      <w:r w:rsidRPr="00400A6E">
        <w:rPr>
          <w:lang w:eastAsia="zh-CN"/>
        </w:rPr>
        <w:t>空间参数的</w:t>
      </w:r>
      <w:r>
        <w:rPr>
          <w:lang w:eastAsia="zh-CN"/>
        </w:rPr>
        <w:br/>
      </w:r>
      <w:r w:rsidRPr="00400A6E">
        <w:rPr>
          <w:lang w:eastAsia="zh-CN"/>
        </w:rPr>
        <w:t>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71"/>
        <w:gridCol w:w="751"/>
        <w:gridCol w:w="850"/>
        <w:gridCol w:w="709"/>
        <w:gridCol w:w="567"/>
        <w:gridCol w:w="853"/>
        <w:gridCol w:w="990"/>
        <w:gridCol w:w="850"/>
        <w:gridCol w:w="851"/>
        <w:gridCol w:w="850"/>
        <w:gridCol w:w="997"/>
      </w:tblGrid>
      <w:tr w:rsidR="004E1531" w:rsidRPr="00400A6E" w14:paraId="6B35D5F8" w14:textId="77777777" w:rsidTr="0085774F">
        <w:trPr>
          <w:trHeight w:val="551"/>
          <w:jc w:val="center"/>
        </w:trPr>
        <w:tc>
          <w:tcPr>
            <w:tcW w:w="1371" w:type="dxa"/>
            <w:vMerge w:val="restart"/>
            <w:tcBorders>
              <w:right w:val="single" w:sz="4" w:space="0" w:color="auto"/>
            </w:tcBorders>
            <w:vAlign w:val="center"/>
          </w:tcPr>
          <w:p w14:paraId="189ED31F"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参数</w:t>
            </w:r>
          </w:p>
        </w:tc>
        <w:tc>
          <w:tcPr>
            <w:tcW w:w="751" w:type="dxa"/>
            <w:vMerge w:val="restart"/>
            <w:tcBorders>
              <w:left w:val="single" w:sz="4" w:space="0" w:color="auto"/>
              <w:right w:val="single" w:sz="4" w:space="0" w:color="auto"/>
            </w:tcBorders>
            <w:vAlign w:val="center"/>
          </w:tcPr>
          <w:p w14:paraId="20160330" w14:textId="77777777" w:rsidR="004E1531" w:rsidRPr="00E04B29" w:rsidRDefault="004E1531" w:rsidP="00420E9C">
            <w:pPr>
              <w:pStyle w:val="Tablehead"/>
              <w:rPr>
                <w:szCs w:val="22"/>
                <w:lang w:val="en-GB" w:eastAsia="ko-KR"/>
              </w:rPr>
            </w:pPr>
            <w:r w:rsidRPr="00E04B29">
              <w:rPr>
                <w:rFonts w:hint="eastAsia"/>
                <w:szCs w:val="22"/>
                <w:lang w:val="en-GB" w:eastAsia="zh-CN"/>
              </w:rPr>
              <w:t>地</w:t>
            </w:r>
            <w:r w:rsidRPr="00E04B29">
              <w:rPr>
                <w:rFonts w:asciiTheme="majorBidi" w:eastAsiaTheme="minorEastAsia" w:hAnsiTheme="majorBidi" w:cstheme="majorBidi"/>
                <w:szCs w:val="22"/>
              </w:rPr>
              <w:t>区</w:t>
            </w:r>
          </w:p>
        </w:tc>
        <w:tc>
          <w:tcPr>
            <w:tcW w:w="850" w:type="dxa"/>
            <w:vMerge w:val="restart"/>
            <w:tcBorders>
              <w:left w:val="single" w:sz="4" w:space="0" w:color="auto"/>
              <w:right w:val="single" w:sz="4" w:space="0" w:color="auto"/>
            </w:tcBorders>
            <w:vAlign w:val="center"/>
          </w:tcPr>
          <w:p w14:paraId="07850163"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频率</w:t>
            </w:r>
            <w:r w:rsidRPr="00E04B29">
              <w:rPr>
                <w:szCs w:val="22"/>
                <w:lang w:val="en-GB" w:eastAsia="ko-KR"/>
              </w:rPr>
              <w:t xml:space="preserve"> (GHz)</w:t>
            </w:r>
          </w:p>
        </w:tc>
        <w:tc>
          <w:tcPr>
            <w:tcW w:w="1276" w:type="dxa"/>
            <w:gridSpan w:val="2"/>
            <w:tcBorders>
              <w:left w:val="single" w:sz="4" w:space="0" w:color="auto"/>
              <w:bottom w:val="single" w:sz="4" w:space="0" w:color="auto"/>
            </w:tcBorders>
            <w:vAlign w:val="center"/>
          </w:tcPr>
          <w:p w14:paraId="1492E83E"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天线高度</w:t>
            </w:r>
          </w:p>
        </w:tc>
        <w:tc>
          <w:tcPr>
            <w:tcW w:w="5391" w:type="dxa"/>
            <w:gridSpan w:val="6"/>
            <w:tcBorders>
              <w:bottom w:val="single" w:sz="4" w:space="0" w:color="auto"/>
            </w:tcBorders>
            <w:vAlign w:val="center"/>
          </w:tcPr>
          <w:p w14:paraId="62E44B9E"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互相关系数</w:t>
            </w:r>
          </w:p>
        </w:tc>
      </w:tr>
      <w:tr w:rsidR="004E1531" w:rsidRPr="00400A6E" w14:paraId="26C1144D" w14:textId="77777777" w:rsidTr="0085774F">
        <w:trPr>
          <w:trHeight w:val="386"/>
          <w:jc w:val="center"/>
        </w:trPr>
        <w:tc>
          <w:tcPr>
            <w:tcW w:w="1371" w:type="dxa"/>
            <w:vMerge/>
            <w:tcBorders>
              <w:right w:val="single" w:sz="4" w:space="0" w:color="auto"/>
            </w:tcBorders>
            <w:vAlign w:val="center"/>
          </w:tcPr>
          <w:p w14:paraId="0B5E88AD" w14:textId="77777777" w:rsidR="004E1531" w:rsidRPr="00E04B29" w:rsidRDefault="004E1531" w:rsidP="00420E9C">
            <w:pPr>
              <w:pStyle w:val="Tablehead"/>
              <w:keepLines/>
              <w:rPr>
                <w:szCs w:val="22"/>
                <w:lang w:val="en-GB" w:eastAsia="ko-KR"/>
              </w:rPr>
            </w:pPr>
          </w:p>
        </w:tc>
        <w:tc>
          <w:tcPr>
            <w:tcW w:w="751" w:type="dxa"/>
            <w:vMerge/>
            <w:tcBorders>
              <w:left w:val="single" w:sz="4" w:space="0" w:color="auto"/>
              <w:right w:val="single" w:sz="4" w:space="0" w:color="auto"/>
            </w:tcBorders>
            <w:vAlign w:val="center"/>
          </w:tcPr>
          <w:p w14:paraId="44AE18CF" w14:textId="77777777" w:rsidR="004E1531" w:rsidRPr="00E04B29" w:rsidRDefault="004E1531" w:rsidP="00420E9C">
            <w:pPr>
              <w:pStyle w:val="Tablehead"/>
              <w:keepLines/>
              <w:rPr>
                <w:szCs w:val="22"/>
                <w:lang w:val="en-GB" w:eastAsia="ko-KR"/>
              </w:rPr>
            </w:pPr>
          </w:p>
        </w:tc>
        <w:tc>
          <w:tcPr>
            <w:tcW w:w="850" w:type="dxa"/>
            <w:vMerge/>
            <w:tcBorders>
              <w:left w:val="single" w:sz="4" w:space="0" w:color="auto"/>
              <w:right w:val="single" w:sz="4" w:space="0" w:color="auto"/>
            </w:tcBorders>
            <w:vAlign w:val="center"/>
          </w:tcPr>
          <w:p w14:paraId="65FA8D5F" w14:textId="77777777" w:rsidR="004E1531" w:rsidRPr="00E04B29" w:rsidRDefault="004E1531" w:rsidP="00420E9C">
            <w:pPr>
              <w:pStyle w:val="Tablehead"/>
              <w:keepLines/>
              <w:rPr>
                <w:szCs w:val="22"/>
                <w:lang w:val="en-GB" w:eastAsia="ko-KR"/>
              </w:rPr>
            </w:pPr>
          </w:p>
        </w:tc>
        <w:tc>
          <w:tcPr>
            <w:tcW w:w="709" w:type="dxa"/>
            <w:vMerge w:val="restart"/>
            <w:tcBorders>
              <w:top w:val="single" w:sz="4" w:space="0" w:color="auto"/>
              <w:left w:val="single" w:sz="4" w:space="0" w:color="auto"/>
              <w:right w:val="single" w:sz="4" w:space="0" w:color="auto"/>
            </w:tcBorders>
            <w:vAlign w:val="center"/>
          </w:tcPr>
          <w:p w14:paraId="580E5CFD" w14:textId="6C230382" w:rsidR="004E1531" w:rsidRPr="00E04B29" w:rsidRDefault="004E1531" w:rsidP="00420E9C">
            <w:pPr>
              <w:pStyle w:val="Tablehead"/>
              <w:keepLines/>
              <w:rPr>
                <w:szCs w:val="22"/>
                <w:lang w:val="en-GB" w:eastAsia="ko-KR"/>
              </w:rPr>
            </w:pPr>
            <w:r w:rsidRPr="00E04B29">
              <w:rPr>
                <w:i/>
                <w:iCs/>
                <w:szCs w:val="22"/>
                <w:lang w:val="en-GB" w:eastAsia="ko-KR"/>
              </w:rPr>
              <w:t>h</w:t>
            </w:r>
            <w:r w:rsidRPr="00E04B29">
              <w:rPr>
                <w:szCs w:val="22"/>
                <w:vertAlign w:val="subscript"/>
                <w:lang w:val="en-GB" w:eastAsia="ko-KR"/>
              </w:rPr>
              <w:t>1</w:t>
            </w:r>
            <w:r w:rsidRPr="00E04B29">
              <w:rPr>
                <w:rFonts w:hint="eastAsia"/>
                <w:szCs w:val="22"/>
                <w:lang w:val="en-GB" w:eastAsia="zh-CN"/>
              </w:rPr>
              <w:t>和</w:t>
            </w:r>
            <w:r w:rsidR="00881CF9">
              <w:rPr>
                <w:szCs w:val="22"/>
                <w:lang w:val="en-GB" w:eastAsia="zh-CN"/>
              </w:rPr>
              <w:br/>
            </w:r>
            <w:r w:rsidRPr="00E04B29">
              <w:rPr>
                <w:i/>
                <w:iCs/>
                <w:szCs w:val="22"/>
                <w:lang w:val="en-GB" w:eastAsia="ko-KR"/>
              </w:rPr>
              <w:t>h</w:t>
            </w:r>
            <w:r w:rsidRPr="00E04B29">
              <w:rPr>
                <w:szCs w:val="22"/>
                <w:vertAlign w:val="subscript"/>
                <w:lang w:val="en-GB" w:eastAsia="ko-KR"/>
              </w:rPr>
              <w:t xml:space="preserve">3 </w:t>
            </w:r>
            <w:r w:rsidRPr="00E04B29">
              <w:rPr>
                <w:szCs w:val="22"/>
                <w:lang w:val="en-GB" w:eastAsia="ko-KR"/>
              </w:rPr>
              <w:t>(m)</w:t>
            </w:r>
          </w:p>
        </w:tc>
        <w:tc>
          <w:tcPr>
            <w:tcW w:w="567" w:type="dxa"/>
            <w:vMerge w:val="restart"/>
            <w:tcBorders>
              <w:top w:val="single" w:sz="4" w:space="0" w:color="auto"/>
              <w:left w:val="single" w:sz="4" w:space="0" w:color="auto"/>
            </w:tcBorders>
            <w:vAlign w:val="center"/>
          </w:tcPr>
          <w:p w14:paraId="3A1229D5" w14:textId="77777777" w:rsidR="004E1531" w:rsidRPr="00E04B29" w:rsidRDefault="004E1531" w:rsidP="00420E9C">
            <w:pPr>
              <w:pStyle w:val="Tablehead"/>
              <w:keepLines/>
              <w:rPr>
                <w:szCs w:val="22"/>
                <w:lang w:val="en-GB" w:eastAsia="ko-KR"/>
              </w:rPr>
            </w:pPr>
            <w:r w:rsidRPr="00E04B29">
              <w:rPr>
                <w:i/>
                <w:iCs/>
                <w:szCs w:val="22"/>
                <w:lang w:val="en-GB" w:eastAsia="ko-KR"/>
              </w:rPr>
              <w:t>h</w:t>
            </w:r>
            <w:r w:rsidRPr="00E04B29">
              <w:rPr>
                <w:szCs w:val="22"/>
                <w:vertAlign w:val="subscript"/>
                <w:lang w:val="en-GB" w:eastAsia="ko-KR"/>
              </w:rPr>
              <w:t xml:space="preserve">2 </w:t>
            </w:r>
            <w:r w:rsidRPr="00E04B29">
              <w:rPr>
                <w:szCs w:val="22"/>
                <w:vertAlign w:val="subscript"/>
                <w:lang w:val="en-GB" w:eastAsia="ko-KR"/>
              </w:rPr>
              <w:br/>
            </w:r>
            <w:r w:rsidRPr="00E04B29">
              <w:rPr>
                <w:szCs w:val="22"/>
                <w:lang w:val="en-GB" w:eastAsia="ko-KR"/>
              </w:rPr>
              <w:t>(m)</w:t>
            </w:r>
          </w:p>
        </w:tc>
        <w:tc>
          <w:tcPr>
            <w:tcW w:w="1843" w:type="dxa"/>
            <w:gridSpan w:val="2"/>
            <w:tcBorders>
              <w:top w:val="single" w:sz="4" w:space="0" w:color="auto"/>
            </w:tcBorders>
            <w:vAlign w:val="center"/>
          </w:tcPr>
          <w:p w14:paraId="65DB94A3" w14:textId="77777777" w:rsidR="004E1531" w:rsidRPr="00E04B29" w:rsidRDefault="004E1531" w:rsidP="00420E9C">
            <w:pPr>
              <w:pStyle w:val="Tablehead"/>
              <w:rPr>
                <w:i/>
                <w:iCs/>
                <w:szCs w:val="22"/>
                <w:lang w:val="en-GB" w:eastAsia="zh-CN"/>
              </w:rPr>
            </w:pPr>
            <w:r w:rsidRPr="00E04B29">
              <w:rPr>
                <w:rFonts w:asciiTheme="majorBidi" w:eastAsiaTheme="minorEastAsia" w:hAnsiTheme="majorBidi" w:cstheme="majorBidi"/>
                <w:i/>
                <w:iCs/>
                <w:szCs w:val="22"/>
              </w:rPr>
              <w:t>A</w:t>
            </w:r>
          </w:p>
        </w:tc>
        <w:tc>
          <w:tcPr>
            <w:tcW w:w="1701" w:type="dxa"/>
            <w:gridSpan w:val="2"/>
            <w:tcBorders>
              <w:top w:val="single" w:sz="4" w:space="0" w:color="auto"/>
            </w:tcBorders>
            <w:vAlign w:val="center"/>
          </w:tcPr>
          <w:p w14:paraId="33E21D43" w14:textId="77777777" w:rsidR="004E1531" w:rsidRPr="00E04B29" w:rsidRDefault="004E1531" w:rsidP="00420E9C">
            <w:pPr>
              <w:pStyle w:val="Tablehead"/>
              <w:rPr>
                <w:i/>
                <w:iCs/>
                <w:szCs w:val="22"/>
                <w:lang w:val="en-GB" w:eastAsia="zh-CN"/>
              </w:rPr>
            </w:pPr>
            <w:r w:rsidRPr="00E04B29">
              <w:rPr>
                <w:i/>
                <w:iCs/>
                <w:szCs w:val="22"/>
                <w:lang w:val="en-GB" w:eastAsia="zh-CN"/>
              </w:rPr>
              <w:t>B</w:t>
            </w:r>
          </w:p>
        </w:tc>
        <w:tc>
          <w:tcPr>
            <w:tcW w:w="1847" w:type="dxa"/>
            <w:gridSpan w:val="2"/>
            <w:tcBorders>
              <w:top w:val="single" w:sz="4" w:space="0" w:color="auto"/>
            </w:tcBorders>
            <w:vAlign w:val="center"/>
          </w:tcPr>
          <w:p w14:paraId="04896A56" w14:textId="77777777" w:rsidR="004E1531" w:rsidRPr="00E04B29" w:rsidRDefault="004E1531" w:rsidP="00420E9C">
            <w:pPr>
              <w:pStyle w:val="Tablehead"/>
              <w:rPr>
                <w:i/>
                <w:iCs/>
                <w:szCs w:val="22"/>
                <w:lang w:val="en-GB" w:eastAsia="zh-CN"/>
              </w:rPr>
            </w:pPr>
            <w:r w:rsidRPr="00E04B29">
              <w:rPr>
                <w:rFonts w:asciiTheme="majorBidi" w:eastAsiaTheme="minorEastAsia" w:hAnsiTheme="majorBidi" w:cstheme="majorBidi"/>
                <w:i/>
                <w:iCs/>
                <w:szCs w:val="22"/>
              </w:rPr>
              <w:t>C</w:t>
            </w:r>
          </w:p>
        </w:tc>
      </w:tr>
      <w:tr w:rsidR="004E1531" w:rsidRPr="00400A6E" w14:paraId="58113731" w14:textId="77777777" w:rsidTr="0085774F">
        <w:trPr>
          <w:trHeight w:val="386"/>
          <w:jc w:val="center"/>
        </w:trPr>
        <w:tc>
          <w:tcPr>
            <w:tcW w:w="1371" w:type="dxa"/>
            <w:vMerge/>
            <w:tcBorders>
              <w:right w:val="single" w:sz="4" w:space="0" w:color="auto"/>
            </w:tcBorders>
            <w:vAlign w:val="center"/>
          </w:tcPr>
          <w:p w14:paraId="58348425" w14:textId="77777777" w:rsidR="004E1531" w:rsidRPr="00E04B29" w:rsidRDefault="004E1531" w:rsidP="00420E9C">
            <w:pPr>
              <w:pStyle w:val="Tablehead"/>
              <w:keepLines/>
              <w:rPr>
                <w:szCs w:val="22"/>
                <w:lang w:val="en-GB" w:eastAsia="ko-KR"/>
              </w:rPr>
            </w:pPr>
          </w:p>
        </w:tc>
        <w:tc>
          <w:tcPr>
            <w:tcW w:w="751" w:type="dxa"/>
            <w:vMerge/>
            <w:tcBorders>
              <w:left w:val="single" w:sz="4" w:space="0" w:color="auto"/>
              <w:right w:val="single" w:sz="4" w:space="0" w:color="auto"/>
            </w:tcBorders>
            <w:vAlign w:val="center"/>
          </w:tcPr>
          <w:p w14:paraId="71BE65CA" w14:textId="77777777" w:rsidR="004E1531" w:rsidRPr="00E04B29" w:rsidRDefault="004E1531" w:rsidP="00420E9C">
            <w:pPr>
              <w:pStyle w:val="Tablehead"/>
              <w:keepLines/>
              <w:rPr>
                <w:szCs w:val="22"/>
                <w:lang w:val="en-GB" w:eastAsia="ko-KR"/>
              </w:rPr>
            </w:pPr>
          </w:p>
        </w:tc>
        <w:tc>
          <w:tcPr>
            <w:tcW w:w="850" w:type="dxa"/>
            <w:vMerge/>
            <w:tcBorders>
              <w:left w:val="single" w:sz="4" w:space="0" w:color="auto"/>
              <w:right w:val="single" w:sz="4" w:space="0" w:color="auto"/>
            </w:tcBorders>
            <w:vAlign w:val="center"/>
          </w:tcPr>
          <w:p w14:paraId="3053FB3B" w14:textId="77777777" w:rsidR="004E1531" w:rsidRPr="00E04B29" w:rsidRDefault="004E1531" w:rsidP="00420E9C">
            <w:pPr>
              <w:pStyle w:val="Tablehead"/>
              <w:keepLines/>
              <w:rPr>
                <w:szCs w:val="22"/>
                <w:lang w:val="en-GB" w:eastAsia="ko-KR"/>
              </w:rPr>
            </w:pPr>
          </w:p>
        </w:tc>
        <w:tc>
          <w:tcPr>
            <w:tcW w:w="709" w:type="dxa"/>
            <w:vMerge/>
            <w:tcBorders>
              <w:left w:val="single" w:sz="4" w:space="0" w:color="auto"/>
              <w:right w:val="single" w:sz="4" w:space="0" w:color="auto"/>
            </w:tcBorders>
            <w:vAlign w:val="center"/>
          </w:tcPr>
          <w:p w14:paraId="20D9E239" w14:textId="77777777" w:rsidR="004E1531" w:rsidRPr="00E04B29" w:rsidRDefault="004E1531" w:rsidP="00420E9C">
            <w:pPr>
              <w:pStyle w:val="Tablehead"/>
              <w:keepLines/>
              <w:rPr>
                <w:szCs w:val="22"/>
                <w:lang w:val="en-GB" w:eastAsia="ko-KR"/>
              </w:rPr>
            </w:pPr>
          </w:p>
        </w:tc>
        <w:tc>
          <w:tcPr>
            <w:tcW w:w="567" w:type="dxa"/>
            <w:vMerge/>
            <w:tcBorders>
              <w:left w:val="single" w:sz="4" w:space="0" w:color="auto"/>
            </w:tcBorders>
            <w:vAlign w:val="center"/>
          </w:tcPr>
          <w:p w14:paraId="61C86BBD" w14:textId="77777777" w:rsidR="004E1531" w:rsidRPr="00E04B29" w:rsidRDefault="004E1531" w:rsidP="00420E9C">
            <w:pPr>
              <w:pStyle w:val="Tablehead"/>
              <w:keepLines/>
              <w:rPr>
                <w:szCs w:val="22"/>
                <w:lang w:val="en-GB" w:eastAsia="ko-KR"/>
              </w:rPr>
            </w:pPr>
          </w:p>
        </w:tc>
        <w:tc>
          <w:tcPr>
            <w:tcW w:w="853" w:type="dxa"/>
            <w:tcBorders>
              <w:top w:val="single" w:sz="4" w:space="0" w:color="auto"/>
            </w:tcBorders>
            <w:vAlign w:val="center"/>
          </w:tcPr>
          <w:p w14:paraId="60DA12FE" w14:textId="77777777" w:rsidR="004E1531" w:rsidRPr="00E04B29" w:rsidRDefault="004E1531" w:rsidP="00420E9C">
            <w:pPr>
              <w:pStyle w:val="Tablehead"/>
              <w:ind w:hanging="155"/>
              <w:rPr>
                <w:rFonts w:ascii="STKaiti" w:eastAsia="STKaiti" w:hAnsi="STKaiti"/>
                <w:szCs w:val="22"/>
                <w:lang w:val="en-GB" w:eastAsia="zh-CN"/>
              </w:rPr>
            </w:pPr>
            <w:r w:rsidRPr="00E04B29">
              <w:rPr>
                <w:rFonts w:ascii="STKaiti" w:eastAsia="STKaiti" w:hAnsi="STKaiti" w:cstheme="majorBidi"/>
                <w:szCs w:val="22"/>
              </w:rPr>
              <w:t>平均</w:t>
            </w:r>
            <w:r w:rsidRPr="00E04B29">
              <w:rPr>
                <w:rFonts w:ascii="STKaiti" w:eastAsia="STKaiti" w:hAnsi="STKaiti" w:cstheme="majorBidi" w:hint="eastAsia"/>
                <w:szCs w:val="22"/>
                <w:lang w:eastAsia="zh-CN"/>
              </w:rPr>
              <w:t>值</w:t>
            </w:r>
          </w:p>
        </w:tc>
        <w:tc>
          <w:tcPr>
            <w:tcW w:w="990" w:type="dxa"/>
            <w:tcBorders>
              <w:top w:val="single" w:sz="4" w:space="0" w:color="auto"/>
            </w:tcBorders>
            <w:vAlign w:val="center"/>
          </w:tcPr>
          <w:p w14:paraId="2917723E" w14:textId="58E4E037" w:rsidR="004E1531" w:rsidRPr="00E04B29" w:rsidRDefault="004E1531" w:rsidP="00420E9C">
            <w:pPr>
              <w:pStyle w:val="Tablehead"/>
              <w:ind w:hanging="142"/>
              <w:rPr>
                <w:rFonts w:ascii="STKaiti" w:eastAsia="STKaiti" w:hAnsi="STKaiti"/>
                <w:szCs w:val="22"/>
                <w:lang w:val="en-GB" w:eastAsia="zh-CN"/>
              </w:rPr>
            </w:pPr>
            <w:r w:rsidRPr="00E04B29">
              <w:rPr>
                <w:rFonts w:ascii="STKaiti" w:eastAsia="STKaiti" w:hAnsi="STKaiti" w:hint="eastAsia"/>
                <w:szCs w:val="22"/>
                <w:lang w:val="en-GB" w:eastAsia="zh-CN"/>
              </w:rPr>
              <w:t>标准</w:t>
            </w:r>
            <w:r w:rsidR="0085774F">
              <w:rPr>
                <w:rFonts w:ascii="STKaiti" w:eastAsia="STKaiti" w:hAnsi="STKaiti"/>
                <w:szCs w:val="22"/>
                <w:lang w:val="en-GB" w:eastAsia="zh-CN"/>
              </w:rPr>
              <w:br/>
            </w:r>
            <w:r w:rsidRPr="00E04B29">
              <w:rPr>
                <w:rFonts w:ascii="STKaiti" w:eastAsia="STKaiti" w:hAnsi="STKaiti" w:hint="eastAsia"/>
                <w:szCs w:val="22"/>
                <w:lang w:val="en-GB" w:eastAsia="zh-CN"/>
              </w:rPr>
              <w:t>偏差</w:t>
            </w:r>
          </w:p>
        </w:tc>
        <w:tc>
          <w:tcPr>
            <w:tcW w:w="850" w:type="dxa"/>
            <w:tcBorders>
              <w:top w:val="single" w:sz="4" w:space="0" w:color="auto"/>
            </w:tcBorders>
            <w:vAlign w:val="center"/>
          </w:tcPr>
          <w:p w14:paraId="03867172" w14:textId="77777777" w:rsidR="004E1531" w:rsidRPr="00E04B29" w:rsidRDefault="004E1531" w:rsidP="00420E9C">
            <w:pPr>
              <w:pStyle w:val="Tablehead"/>
              <w:ind w:hanging="96"/>
              <w:rPr>
                <w:rFonts w:ascii="STKaiti" w:eastAsia="STKaiti" w:hAnsi="STKaiti"/>
                <w:szCs w:val="22"/>
                <w:lang w:val="en-GB" w:eastAsia="zh-CN"/>
              </w:rPr>
            </w:pPr>
            <w:r w:rsidRPr="00E04B29">
              <w:rPr>
                <w:rFonts w:ascii="STKaiti" w:eastAsia="STKaiti" w:hAnsi="STKaiti" w:cstheme="majorBidi"/>
                <w:szCs w:val="22"/>
                <w:lang w:eastAsia="zh-CN"/>
              </w:rPr>
              <w:t>平均</w:t>
            </w:r>
            <w:r w:rsidRPr="00E04B29">
              <w:rPr>
                <w:rFonts w:ascii="STKaiti" w:eastAsia="STKaiti" w:hAnsi="STKaiti" w:cstheme="majorBidi" w:hint="eastAsia"/>
                <w:szCs w:val="22"/>
                <w:lang w:eastAsia="zh-CN"/>
              </w:rPr>
              <w:t>值</w:t>
            </w:r>
          </w:p>
        </w:tc>
        <w:tc>
          <w:tcPr>
            <w:tcW w:w="851" w:type="dxa"/>
            <w:tcBorders>
              <w:top w:val="single" w:sz="4" w:space="0" w:color="auto"/>
            </w:tcBorders>
            <w:vAlign w:val="center"/>
          </w:tcPr>
          <w:p w14:paraId="57BAC960" w14:textId="0D8C77DA"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w:t>
            </w:r>
            <w:r w:rsidR="0085774F">
              <w:rPr>
                <w:rFonts w:ascii="STKaiti" w:eastAsia="STKaiti" w:hAnsi="STKaiti"/>
                <w:szCs w:val="22"/>
                <w:lang w:val="en-GB" w:eastAsia="zh-CN"/>
              </w:rPr>
              <w:br/>
            </w:r>
            <w:r w:rsidRPr="00E04B29">
              <w:rPr>
                <w:rFonts w:ascii="STKaiti" w:eastAsia="STKaiti" w:hAnsi="STKaiti" w:hint="eastAsia"/>
                <w:szCs w:val="22"/>
                <w:lang w:val="en-GB" w:eastAsia="zh-CN"/>
              </w:rPr>
              <w:t>偏差</w:t>
            </w:r>
          </w:p>
        </w:tc>
        <w:tc>
          <w:tcPr>
            <w:tcW w:w="850" w:type="dxa"/>
            <w:tcBorders>
              <w:top w:val="single" w:sz="4" w:space="0" w:color="auto"/>
            </w:tcBorders>
            <w:vAlign w:val="center"/>
          </w:tcPr>
          <w:p w14:paraId="33CC5319" w14:textId="77777777" w:rsidR="004E1531" w:rsidRPr="00E04B29" w:rsidRDefault="004E1531" w:rsidP="00420E9C">
            <w:pPr>
              <w:pStyle w:val="Tablehead"/>
              <w:tabs>
                <w:tab w:val="clear" w:pos="567"/>
                <w:tab w:val="left" w:pos="496"/>
              </w:tabs>
              <w:ind w:hanging="131"/>
              <w:rPr>
                <w:rFonts w:ascii="STKaiti" w:eastAsia="STKaiti" w:hAnsi="STKaiti"/>
                <w:szCs w:val="22"/>
                <w:lang w:val="en-GB" w:eastAsia="zh-CN"/>
              </w:rPr>
            </w:pPr>
            <w:r w:rsidRPr="00E04B29">
              <w:rPr>
                <w:rFonts w:ascii="STKaiti" w:eastAsia="STKaiti" w:hAnsi="STKaiti" w:cstheme="majorBidi"/>
                <w:szCs w:val="22"/>
                <w:lang w:eastAsia="zh-CN"/>
              </w:rPr>
              <w:t>平均</w:t>
            </w:r>
            <w:r w:rsidRPr="00E04B29">
              <w:rPr>
                <w:rFonts w:ascii="STKaiti" w:eastAsia="STKaiti" w:hAnsi="STKaiti" w:cstheme="majorBidi" w:hint="eastAsia"/>
                <w:szCs w:val="22"/>
                <w:lang w:eastAsia="zh-CN"/>
              </w:rPr>
              <w:t>值</w:t>
            </w:r>
          </w:p>
        </w:tc>
        <w:tc>
          <w:tcPr>
            <w:tcW w:w="997" w:type="dxa"/>
            <w:tcBorders>
              <w:top w:val="single" w:sz="4" w:space="0" w:color="auto"/>
            </w:tcBorders>
            <w:vAlign w:val="center"/>
          </w:tcPr>
          <w:p w14:paraId="409CBD26" w14:textId="60DEA595" w:rsidR="004E1531" w:rsidRPr="00E04B29" w:rsidRDefault="004E1531" w:rsidP="00420E9C">
            <w:pPr>
              <w:pStyle w:val="Tablehead"/>
              <w:ind w:hanging="115"/>
              <w:rPr>
                <w:rFonts w:ascii="STKaiti" w:eastAsia="STKaiti" w:hAnsi="STKaiti"/>
                <w:szCs w:val="22"/>
                <w:lang w:val="en-GB" w:eastAsia="zh-CN"/>
              </w:rPr>
            </w:pPr>
            <w:r w:rsidRPr="00E04B29">
              <w:rPr>
                <w:rFonts w:ascii="STKaiti" w:eastAsia="STKaiti" w:hAnsi="STKaiti" w:hint="eastAsia"/>
                <w:szCs w:val="22"/>
                <w:lang w:val="en-GB" w:eastAsia="zh-CN"/>
              </w:rPr>
              <w:t>标准</w:t>
            </w:r>
            <w:r w:rsidR="0085774F">
              <w:rPr>
                <w:rFonts w:ascii="STKaiti" w:eastAsia="STKaiti" w:hAnsi="STKaiti"/>
                <w:szCs w:val="22"/>
                <w:lang w:val="en-GB" w:eastAsia="zh-CN"/>
              </w:rPr>
              <w:br/>
            </w:r>
            <w:r w:rsidRPr="00E04B29">
              <w:rPr>
                <w:rFonts w:ascii="STKaiti" w:eastAsia="STKaiti" w:hAnsi="STKaiti" w:hint="eastAsia"/>
                <w:szCs w:val="22"/>
                <w:lang w:val="en-GB" w:eastAsia="zh-CN"/>
              </w:rPr>
              <w:t>偏差</w:t>
            </w:r>
          </w:p>
        </w:tc>
      </w:tr>
      <w:tr w:rsidR="004E1531" w:rsidRPr="00400A6E" w14:paraId="3D3A18C4" w14:textId="77777777" w:rsidTr="0085774F">
        <w:trPr>
          <w:jc w:val="center"/>
        </w:trPr>
        <w:tc>
          <w:tcPr>
            <w:tcW w:w="1371" w:type="dxa"/>
            <w:tcBorders>
              <w:right w:val="single" w:sz="4" w:space="0" w:color="auto"/>
            </w:tcBorders>
            <w:vAlign w:val="center"/>
          </w:tcPr>
          <w:p w14:paraId="277F2B38"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阴影衰落</w:t>
            </w:r>
          </w:p>
        </w:tc>
        <w:tc>
          <w:tcPr>
            <w:tcW w:w="751" w:type="dxa"/>
            <w:vMerge w:val="restart"/>
            <w:tcBorders>
              <w:left w:val="single" w:sz="4" w:space="0" w:color="auto"/>
              <w:right w:val="single" w:sz="4" w:space="0" w:color="auto"/>
            </w:tcBorders>
            <w:vAlign w:val="center"/>
          </w:tcPr>
          <w:p w14:paraId="54A9C3B5" w14:textId="77777777" w:rsidR="004E1531" w:rsidRPr="00E04B29" w:rsidRDefault="004E1531" w:rsidP="00420E9C">
            <w:pPr>
              <w:pStyle w:val="Tabletext"/>
              <w:keepNext/>
              <w:keepLines/>
              <w:jc w:val="center"/>
              <w:rPr>
                <w:szCs w:val="22"/>
                <w:lang w:val="en-GB" w:eastAsia="zh-CN"/>
              </w:rPr>
            </w:pPr>
            <w:r w:rsidRPr="00E04B29">
              <w:rPr>
                <w:rFonts w:hint="eastAsia"/>
                <w:szCs w:val="22"/>
                <w:lang w:val="en-GB" w:eastAsia="zh-CN"/>
              </w:rPr>
              <w:t>住宅</w:t>
            </w:r>
          </w:p>
        </w:tc>
        <w:tc>
          <w:tcPr>
            <w:tcW w:w="850" w:type="dxa"/>
            <w:vMerge w:val="restart"/>
            <w:tcBorders>
              <w:left w:val="single" w:sz="4" w:space="0" w:color="auto"/>
              <w:right w:val="single" w:sz="4" w:space="0" w:color="auto"/>
            </w:tcBorders>
            <w:vAlign w:val="center"/>
          </w:tcPr>
          <w:p w14:paraId="0FC5D1B8"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3.7</w:t>
            </w:r>
          </w:p>
        </w:tc>
        <w:tc>
          <w:tcPr>
            <w:tcW w:w="709" w:type="dxa"/>
            <w:vMerge w:val="restart"/>
            <w:tcBorders>
              <w:left w:val="single" w:sz="4" w:space="0" w:color="auto"/>
              <w:right w:val="single" w:sz="4" w:space="0" w:color="auto"/>
            </w:tcBorders>
            <w:vAlign w:val="center"/>
          </w:tcPr>
          <w:p w14:paraId="330B46F4"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25</w:t>
            </w:r>
          </w:p>
        </w:tc>
        <w:tc>
          <w:tcPr>
            <w:tcW w:w="567" w:type="dxa"/>
            <w:vMerge w:val="restart"/>
            <w:tcBorders>
              <w:left w:val="single" w:sz="4" w:space="0" w:color="auto"/>
            </w:tcBorders>
            <w:vAlign w:val="center"/>
          </w:tcPr>
          <w:p w14:paraId="52ADC094"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2</w:t>
            </w:r>
          </w:p>
        </w:tc>
        <w:tc>
          <w:tcPr>
            <w:tcW w:w="853" w:type="dxa"/>
            <w:tcBorders>
              <w:right w:val="single" w:sz="4" w:space="0" w:color="auto"/>
            </w:tcBorders>
            <w:vAlign w:val="center"/>
          </w:tcPr>
          <w:p w14:paraId="6EC1C19C"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0.53</w:t>
            </w:r>
          </w:p>
        </w:tc>
        <w:tc>
          <w:tcPr>
            <w:tcW w:w="990" w:type="dxa"/>
            <w:tcBorders>
              <w:right w:val="single" w:sz="4" w:space="0" w:color="auto"/>
            </w:tcBorders>
            <w:vAlign w:val="center"/>
          </w:tcPr>
          <w:p w14:paraId="1A2D6154"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7.1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−3</w:t>
            </w:r>
          </w:p>
        </w:tc>
        <w:tc>
          <w:tcPr>
            <w:tcW w:w="850" w:type="dxa"/>
            <w:tcBorders>
              <w:left w:val="single" w:sz="4" w:space="0" w:color="auto"/>
              <w:right w:val="single" w:sz="4" w:space="0" w:color="auto"/>
            </w:tcBorders>
            <w:vAlign w:val="center"/>
          </w:tcPr>
          <w:p w14:paraId="59FB9D78" w14:textId="77777777" w:rsidR="004E1531" w:rsidRPr="00E04B29" w:rsidRDefault="004E1531" w:rsidP="00420E9C">
            <w:pPr>
              <w:pStyle w:val="Tabletext"/>
              <w:keepNext/>
              <w:keepLines/>
              <w:jc w:val="center"/>
              <w:rPr>
                <w:szCs w:val="22"/>
                <w:lang w:val="en-GB" w:eastAsia="ko-KR"/>
              </w:rPr>
            </w:pPr>
            <w:r w:rsidRPr="00E04B29">
              <w:rPr>
                <w:szCs w:val="22"/>
                <w:lang w:val="en-GB" w:eastAsia="ja-JP"/>
              </w:rPr>
              <w:t>29.31</w:t>
            </w:r>
          </w:p>
        </w:tc>
        <w:tc>
          <w:tcPr>
            <w:tcW w:w="851" w:type="dxa"/>
            <w:tcBorders>
              <w:left w:val="single" w:sz="4" w:space="0" w:color="auto"/>
              <w:right w:val="single" w:sz="4" w:space="0" w:color="auto"/>
            </w:tcBorders>
            <w:vAlign w:val="center"/>
          </w:tcPr>
          <w:p w14:paraId="24D4E926"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4.6</w:t>
            </w:r>
          </w:p>
        </w:tc>
        <w:tc>
          <w:tcPr>
            <w:tcW w:w="850" w:type="dxa"/>
            <w:tcBorders>
              <w:left w:val="single" w:sz="4" w:space="0" w:color="auto"/>
            </w:tcBorders>
            <w:vAlign w:val="center"/>
          </w:tcPr>
          <w:p w14:paraId="17012781"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0.42</w:t>
            </w:r>
          </w:p>
        </w:tc>
        <w:tc>
          <w:tcPr>
            <w:tcW w:w="997" w:type="dxa"/>
            <w:tcBorders>
              <w:left w:val="single" w:sz="4" w:space="0" w:color="auto"/>
            </w:tcBorders>
            <w:vAlign w:val="center"/>
          </w:tcPr>
          <w:p w14:paraId="22554B65"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9.2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4E1531" w:rsidRPr="00400A6E" w14:paraId="48B2BA4D" w14:textId="77777777" w:rsidTr="0085774F">
        <w:trPr>
          <w:jc w:val="center"/>
        </w:trPr>
        <w:tc>
          <w:tcPr>
            <w:tcW w:w="1371" w:type="dxa"/>
            <w:tcBorders>
              <w:right w:val="single" w:sz="4" w:space="0" w:color="auto"/>
            </w:tcBorders>
            <w:vAlign w:val="center"/>
          </w:tcPr>
          <w:p w14:paraId="78D4DE15" w14:textId="77777777" w:rsidR="004E1531" w:rsidRPr="00E04B29" w:rsidRDefault="004E1531" w:rsidP="00420E9C">
            <w:pPr>
              <w:pStyle w:val="Tabletext"/>
              <w:jc w:val="left"/>
              <w:rPr>
                <w:szCs w:val="22"/>
                <w:lang w:val="en-GB" w:eastAsia="ko-KR"/>
              </w:rPr>
            </w:pPr>
            <w:r w:rsidRPr="00E04B29">
              <w:rPr>
                <w:szCs w:val="22"/>
                <w:lang w:val="en-GB" w:eastAsia="ko-KR"/>
              </w:rPr>
              <w:t>K-</w:t>
            </w:r>
            <w:r w:rsidRPr="00E04B29">
              <w:rPr>
                <w:rFonts w:asciiTheme="majorBidi" w:eastAsiaTheme="minorEastAsia" w:hAnsiTheme="majorBidi" w:cstheme="majorBidi"/>
                <w:szCs w:val="22"/>
                <w:lang w:eastAsia="zh-CN"/>
              </w:rPr>
              <w:t>因子</w:t>
            </w:r>
          </w:p>
        </w:tc>
        <w:tc>
          <w:tcPr>
            <w:tcW w:w="751" w:type="dxa"/>
            <w:vMerge/>
            <w:tcBorders>
              <w:left w:val="single" w:sz="4" w:space="0" w:color="auto"/>
              <w:right w:val="single" w:sz="4" w:space="0" w:color="auto"/>
            </w:tcBorders>
            <w:vAlign w:val="center"/>
          </w:tcPr>
          <w:p w14:paraId="1958C564" w14:textId="77777777" w:rsidR="004E1531" w:rsidRPr="00E04B29" w:rsidRDefault="004E1531" w:rsidP="00420E9C">
            <w:pPr>
              <w:pStyle w:val="Tabletext"/>
              <w:keepNext/>
              <w:keepLines/>
              <w:jc w:val="center"/>
              <w:rPr>
                <w:szCs w:val="22"/>
                <w:lang w:val="en-GB" w:eastAsia="ko-KR"/>
              </w:rPr>
            </w:pPr>
          </w:p>
        </w:tc>
        <w:tc>
          <w:tcPr>
            <w:tcW w:w="850" w:type="dxa"/>
            <w:vMerge/>
            <w:tcBorders>
              <w:left w:val="single" w:sz="4" w:space="0" w:color="auto"/>
              <w:right w:val="single" w:sz="4" w:space="0" w:color="auto"/>
            </w:tcBorders>
            <w:vAlign w:val="center"/>
          </w:tcPr>
          <w:p w14:paraId="7D99473F" w14:textId="77777777" w:rsidR="004E1531" w:rsidRPr="00E04B29" w:rsidRDefault="004E1531" w:rsidP="00420E9C">
            <w:pPr>
              <w:pStyle w:val="Tabletext"/>
              <w:keepNext/>
              <w:keepLines/>
              <w:jc w:val="center"/>
              <w:rPr>
                <w:szCs w:val="22"/>
                <w:lang w:val="en-GB" w:eastAsia="ko-KR"/>
              </w:rPr>
            </w:pPr>
          </w:p>
        </w:tc>
        <w:tc>
          <w:tcPr>
            <w:tcW w:w="709" w:type="dxa"/>
            <w:vMerge/>
            <w:tcBorders>
              <w:left w:val="single" w:sz="4" w:space="0" w:color="auto"/>
              <w:right w:val="single" w:sz="4" w:space="0" w:color="auto"/>
            </w:tcBorders>
            <w:vAlign w:val="center"/>
          </w:tcPr>
          <w:p w14:paraId="7C4F2562" w14:textId="77777777" w:rsidR="004E1531" w:rsidRPr="00E04B29" w:rsidRDefault="004E1531" w:rsidP="00420E9C">
            <w:pPr>
              <w:pStyle w:val="Tabletext"/>
              <w:keepNext/>
              <w:keepLines/>
              <w:jc w:val="center"/>
              <w:rPr>
                <w:szCs w:val="22"/>
                <w:lang w:val="en-GB" w:eastAsia="ko-KR"/>
              </w:rPr>
            </w:pPr>
          </w:p>
        </w:tc>
        <w:tc>
          <w:tcPr>
            <w:tcW w:w="567" w:type="dxa"/>
            <w:vMerge/>
            <w:tcBorders>
              <w:left w:val="single" w:sz="4" w:space="0" w:color="auto"/>
            </w:tcBorders>
            <w:vAlign w:val="center"/>
          </w:tcPr>
          <w:p w14:paraId="035A1738" w14:textId="77777777" w:rsidR="004E1531" w:rsidRPr="00E04B29" w:rsidRDefault="004E1531" w:rsidP="00420E9C">
            <w:pPr>
              <w:pStyle w:val="Tabletext"/>
              <w:keepNext/>
              <w:keepLines/>
              <w:jc w:val="center"/>
              <w:rPr>
                <w:szCs w:val="22"/>
                <w:lang w:val="en-GB" w:eastAsia="ko-KR"/>
              </w:rPr>
            </w:pPr>
          </w:p>
        </w:tc>
        <w:tc>
          <w:tcPr>
            <w:tcW w:w="853" w:type="dxa"/>
            <w:tcBorders>
              <w:right w:val="single" w:sz="4" w:space="0" w:color="auto"/>
            </w:tcBorders>
            <w:vAlign w:val="center"/>
          </w:tcPr>
          <w:p w14:paraId="32396123"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0.28</w:t>
            </w:r>
          </w:p>
        </w:tc>
        <w:tc>
          <w:tcPr>
            <w:tcW w:w="990" w:type="dxa"/>
            <w:tcBorders>
              <w:right w:val="single" w:sz="4" w:space="0" w:color="auto"/>
            </w:tcBorders>
            <w:vAlign w:val="center"/>
          </w:tcPr>
          <w:p w14:paraId="5E50527B"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6.4</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0" w:type="dxa"/>
            <w:tcBorders>
              <w:left w:val="single" w:sz="4" w:space="0" w:color="auto"/>
              <w:right w:val="single" w:sz="4" w:space="0" w:color="auto"/>
            </w:tcBorders>
            <w:vAlign w:val="center"/>
          </w:tcPr>
          <w:p w14:paraId="4A791F8F" w14:textId="77777777" w:rsidR="004E1531" w:rsidRPr="00E04B29" w:rsidRDefault="004E1531" w:rsidP="00420E9C">
            <w:pPr>
              <w:pStyle w:val="Tabletext"/>
              <w:keepNext/>
              <w:keepLines/>
              <w:jc w:val="center"/>
              <w:rPr>
                <w:szCs w:val="22"/>
                <w:lang w:val="en-GB" w:eastAsia="ko-KR"/>
              </w:rPr>
            </w:pPr>
            <w:r w:rsidRPr="00E04B29">
              <w:rPr>
                <w:szCs w:val="22"/>
                <w:lang w:val="en-GB" w:eastAsia="ja-JP"/>
              </w:rPr>
              <w:t>22.48</w:t>
            </w:r>
          </w:p>
        </w:tc>
        <w:tc>
          <w:tcPr>
            <w:tcW w:w="851" w:type="dxa"/>
            <w:tcBorders>
              <w:left w:val="single" w:sz="4" w:space="0" w:color="auto"/>
              <w:right w:val="single" w:sz="4" w:space="0" w:color="auto"/>
            </w:tcBorders>
            <w:vAlign w:val="center"/>
          </w:tcPr>
          <w:p w14:paraId="23BC99DA"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5.9</w:t>
            </w:r>
          </w:p>
        </w:tc>
        <w:tc>
          <w:tcPr>
            <w:tcW w:w="850" w:type="dxa"/>
            <w:tcBorders>
              <w:left w:val="single" w:sz="4" w:space="0" w:color="auto"/>
            </w:tcBorders>
            <w:vAlign w:val="center"/>
          </w:tcPr>
          <w:p w14:paraId="1566FF10"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0.21</w:t>
            </w:r>
          </w:p>
        </w:tc>
        <w:tc>
          <w:tcPr>
            <w:tcW w:w="997" w:type="dxa"/>
            <w:tcBorders>
              <w:left w:val="single" w:sz="4" w:space="0" w:color="auto"/>
            </w:tcBorders>
            <w:vAlign w:val="center"/>
          </w:tcPr>
          <w:p w14:paraId="2B53CB80"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4.2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4E1531" w:rsidRPr="00400A6E" w14:paraId="1AE294EC" w14:textId="77777777" w:rsidTr="0085774F">
        <w:trPr>
          <w:jc w:val="center"/>
        </w:trPr>
        <w:tc>
          <w:tcPr>
            <w:tcW w:w="1371" w:type="dxa"/>
            <w:tcBorders>
              <w:right w:val="single" w:sz="4" w:space="0" w:color="auto"/>
            </w:tcBorders>
            <w:vAlign w:val="center"/>
          </w:tcPr>
          <w:p w14:paraId="0BA1FCC9"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lang w:eastAsia="zh-CN"/>
              </w:rPr>
              <w:t>时延扩展</w:t>
            </w:r>
          </w:p>
        </w:tc>
        <w:tc>
          <w:tcPr>
            <w:tcW w:w="751" w:type="dxa"/>
            <w:vMerge/>
            <w:tcBorders>
              <w:left w:val="single" w:sz="4" w:space="0" w:color="auto"/>
              <w:right w:val="single" w:sz="4" w:space="0" w:color="auto"/>
            </w:tcBorders>
            <w:vAlign w:val="center"/>
          </w:tcPr>
          <w:p w14:paraId="606B5235" w14:textId="77777777" w:rsidR="004E1531" w:rsidRPr="00E04B29" w:rsidRDefault="004E1531" w:rsidP="00420E9C">
            <w:pPr>
              <w:pStyle w:val="Tabletext"/>
              <w:keepNext/>
              <w:keepLines/>
              <w:jc w:val="center"/>
              <w:rPr>
                <w:szCs w:val="22"/>
                <w:lang w:val="en-GB" w:eastAsia="ko-KR"/>
              </w:rPr>
            </w:pPr>
          </w:p>
        </w:tc>
        <w:tc>
          <w:tcPr>
            <w:tcW w:w="850" w:type="dxa"/>
            <w:vMerge/>
            <w:tcBorders>
              <w:left w:val="single" w:sz="4" w:space="0" w:color="auto"/>
              <w:right w:val="single" w:sz="4" w:space="0" w:color="auto"/>
            </w:tcBorders>
            <w:vAlign w:val="center"/>
          </w:tcPr>
          <w:p w14:paraId="103D9505" w14:textId="77777777" w:rsidR="004E1531" w:rsidRPr="00E04B29" w:rsidRDefault="004E1531" w:rsidP="00420E9C">
            <w:pPr>
              <w:pStyle w:val="Tabletext"/>
              <w:keepNext/>
              <w:keepLines/>
              <w:jc w:val="center"/>
              <w:rPr>
                <w:szCs w:val="22"/>
                <w:lang w:val="en-GB" w:eastAsia="ko-KR"/>
              </w:rPr>
            </w:pPr>
          </w:p>
        </w:tc>
        <w:tc>
          <w:tcPr>
            <w:tcW w:w="709" w:type="dxa"/>
            <w:vMerge/>
            <w:tcBorders>
              <w:left w:val="single" w:sz="4" w:space="0" w:color="auto"/>
              <w:right w:val="single" w:sz="4" w:space="0" w:color="auto"/>
            </w:tcBorders>
            <w:vAlign w:val="center"/>
          </w:tcPr>
          <w:p w14:paraId="258AAB86" w14:textId="77777777" w:rsidR="004E1531" w:rsidRPr="00E04B29" w:rsidRDefault="004E1531" w:rsidP="00420E9C">
            <w:pPr>
              <w:pStyle w:val="Tabletext"/>
              <w:keepNext/>
              <w:keepLines/>
              <w:jc w:val="center"/>
              <w:rPr>
                <w:szCs w:val="22"/>
                <w:lang w:val="en-GB" w:eastAsia="ko-KR"/>
              </w:rPr>
            </w:pPr>
          </w:p>
        </w:tc>
        <w:tc>
          <w:tcPr>
            <w:tcW w:w="567" w:type="dxa"/>
            <w:vMerge/>
            <w:tcBorders>
              <w:left w:val="single" w:sz="4" w:space="0" w:color="auto"/>
            </w:tcBorders>
            <w:vAlign w:val="center"/>
          </w:tcPr>
          <w:p w14:paraId="53E2EAD3" w14:textId="77777777" w:rsidR="004E1531" w:rsidRPr="00E04B29" w:rsidRDefault="004E1531" w:rsidP="00420E9C">
            <w:pPr>
              <w:pStyle w:val="Tabletext"/>
              <w:keepNext/>
              <w:keepLines/>
              <w:jc w:val="center"/>
              <w:rPr>
                <w:szCs w:val="22"/>
                <w:lang w:val="en-GB" w:eastAsia="ko-KR"/>
              </w:rPr>
            </w:pPr>
          </w:p>
        </w:tc>
        <w:tc>
          <w:tcPr>
            <w:tcW w:w="853" w:type="dxa"/>
            <w:tcBorders>
              <w:right w:val="single" w:sz="4" w:space="0" w:color="auto"/>
            </w:tcBorders>
            <w:vAlign w:val="center"/>
          </w:tcPr>
          <w:p w14:paraId="435794DE"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0.46</w:t>
            </w:r>
          </w:p>
        </w:tc>
        <w:tc>
          <w:tcPr>
            <w:tcW w:w="990" w:type="dxa"/>
            <w:tcBorders>
              <w:right w:val="single" w:sz="4" w:space="0" w:color="auto"/>
            </w:tcBorders>
            <w:vAlign w:val="center"/>
          </w:tcPr>
          <w:p w14:paraId="11F6D7ED"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9.2</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0" w:type="dxa"/>
            <w:tcBorders>
              <w:left w:val="single" w:sz="4" w:space="0" w:color="auto"/>
              <w:right w:val="single" w:sz="4" w:space="0" w:color="auto"/>
            </w:tcBorders>
            <w:vAlign w:val="center"/>
          </w:tcPr>
          <w:p w14:paraId="45C65951" w14:textId="77777777" w:rsidR="004E1531" w:rsidRPr="00E04B29" w:rsidRDefault="004E1531" w:rsidP="00420E9C">
            <w:pPr>
              <w:pStyle w:val="Tabletext"/>
              <w:keepNext/>
              <w:keepLines/>
              <w:jc w:val="center"/>
              <w:rPr>
                <w:szCs w:val="22"/>
                <w:lang w:val="en-GB" w:eastAsia="ko-KR"/>
              </w:rPr>
            </w:pPr>
            <w:r w:rsidRPr="00E04B29">
              <w:rPr>
                <w:szCs w:val="22"/>
                <w:lang w:val="en-GB" w:eastAsia="ja-JP"/>
              </w:rPr>
              <w:t>29.31</w:t>
            </w:r>
          </w:p>
        </w:tc>
        <w:tc>
          <w:tcPr>
            <w:tcW w:w="851" w:type="dxa"/>
            <w:tcBorders>
              <w:left w:val="single" w:sz="4" w:space="0" w:color="auto"/>
              <w:right w:val="single" w:sz="4" w:space="0" w:color="auto"/>
            </w:tcBorders>
            <w:vAlign w:val="center"/>
          </w:tcPr>
          <w:p w14:paraId="655D576F"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3.7</w:t>
            </w:r>
          </w:p>
        </w:tc>
        <w:tc>
          <w:tcPr>
            <w:tcW w:w="850" w:type="dxa"/>
            <w:tcBorders>
              <w:left w:val="single" w:sz="4" w:space="0" w:color="auto"/>
            </w:tcBorders>
            <w:vAlign w:val="center"/>
          </w:tcPr>
          <w:p w14:paraId="48F02374"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0.21</w:t>
            </w:r>
          </w:p>
        </w:tc>
        <w:tc>
          <w:tcPr>
            <w:tcW w:w="997" w:type="dxa"/>
            <w:tcBorders>
              <w:left w:val="single" w:sz="4" w:space="0" w:color="auto"/>
            </w:tcBorders>
            <w:vAlign w:val="center"/>
          </w:tcPr>
          <w:p w14:paraId="3F8CE2B8"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7.1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−5</w:t>
            </w:r>
          </w:p>
        </w:tc>
      </w:tr>
      <w:tr w:rsidR="004E1531" w:rsidRPr="00400A6E" w14:paraId="5E23310E" w14:textId="77777777" w:rsidTr="0085774F">
        <w:trPr>
          <w:jc w:val="center"/>
        </w:trPr>
        <w:tc>
          <w:tcPr>
            <w:tcW w:w="1371" w:type="dxa"/>
            <w:tcBorders>
              <w:right w:val="single" w:sz="4" w:space="0" w:color="auto"/>
            </w:tcBorders>
            <w:vAlign w:val="center"/>
          </w:tcPr>
          <w:p w14:paraId="0177E0AE"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rPr>
              <w:t>到达角扩展</w:t>
            </w:r>
          </w:p>
        </w:tc>
        <w:tc>
          <w:tcPr>
            <w:tcW w:w="751" w:type="dxa"/>
            <w:vMerge/>
            <w:tcBorders>
              <w:left w:val="single" w:sz="4" w:space="0" w:color="auto"/>
              <w:right w:val="single" w:sz="4" w:space="0" w:color="auto"/>
            </w:tcBorders>
            <w:vAlign w:val="center"/>
          </w:tcPr>
          <w:p w14:paraId="6EF31680" w14:textId="77777777" w:rsidR="004E1531" w:rsidRPr="00E04B29" w:rsidRDefault="004E1531" w:rsidP="00420E9C">
            <w:pPr>
              <w:pStyle w:val="Tabletext"/>
              <w:keepNext/>
              <w:keepLines/>
              <w:jc w:val="center"/>
              <w:rPr>
                <w:szCs w:val="22"/>
                <w:lang w:val="en-GB" w:eastAsia="ko-KR"/>
              </w:rPr>
            </w:pPr>
          </w:p>
        </w:tc>
        <w:tc>
          <w:tcPr>
            <w:tcW w:w="850" w:type="dxa"/>
            <w:vMerge/>
            <w:tcBorders>
              <w:left w:val="single" w:sz="4" w:space="0" w:color="auto"/>
              <w:right w:val="single" w:sz="4" w:space="0" w:color="auto"/>
            </w:tcBorders>
            <w:vAlign w:val="center"/>
          </w:tcPr>
          <w:p w14:paraId="7EB31B8B" w14:textId="77777777" w:rsidR="004E1531" w:rsidRPr="00E04B29" w:rsidRDefault="004E1531" w:rsidP="00420E9C">
            <w:pPr>
              <w:pStyle w:val="Tabletext"/>
              <w:keepNext/>
              <w:keepLines/>
              <w:jc w:val="center"/>
              <w:rPr>
                <w:szCs w:val="22"/>
                <w:lang w:val="en-GB" w:eastAsia="ko-KR"/>
              </w:rPr>
            </w:pPr>
          </w:p>
        </w:tc>
        <w:tc>
          <w:tcPr>
            <w:tcW w:w="709" w:type="dxa"/>
            <w:vMerge/>
            <w:tcBorders>
              <w:left w:val="single" w:sz="4" w:space="0" w:color="auto"/>
              <w:right w:val="single" w:sz="4" w:space="0" w:color="auto"/>
            </w:tcBorders>
            <w:vAlign w:val="center"/>
          </w:tcPr>
          <w:p w14:paraId="38349038" w14:textId="77777777" w:rsidR="004E1531" w:rsidRPr="00E04B29" w:rsidRDefault="004E1531" w:rsidP="00420E9C">
            <w:pPr>
              <w:pStyle w:val="Tabletext"/>
              <w:keepNext/>
              <w:keepLines/>
              <w:jc w:val="center"/>
              <w:rPr>
                <w:szCs w:val="22"/>
                <w:lang w:val="en-GB" w:eastAsia="ko-KR"/>
              </w:rPr>
            </w:pPr>
          </w:p>
        </w:tc>
        <w:tc>
          <w:tcPr>
            <w:tcW w:w="567" w:type="dxa"/>
            <w:vMerge/>
            <w:tcBorders>
              <w:left w:val="single" w:sz="4" w:space="0" w:color="auto"/>
            </w:tcBorders>
            <w:vAlign w:val="center"/>
          </w:tcPr>
          <w:p w14:paraId="538D7D66" w14:textId="77777777" w:rsidR="004E1531" w:rsidRPr="00E04B29" w:rsidRDefault="004E1531" w:rsidP="00420E9C">
            <w:pPr>
              <w:pStyle w:val="Tabletext"/>
              <w:keepNext/>
              <w:keepLines/>
              <w:jc w:val="center"/>
              <w:rPr>
                <w:szCs w:val="22"/>
                <w:lang w:val="en-GB" w:eastAsia="ko-KR"/>
              </w:rPr>
            </w:pPr>
          </w:p>
        </w:tc>
        <w:tc>
          <w:tcPr>
            <w:tcW w:w="853" w:type="dxa"/>
            <w:tcBorders>
              <w:right w:val="single" w:sz="4" w:space="0" w:color="auto"/>
            </w:tcBorders>
            <w:vAlign w:val="center"/>
          </w:tcPr>
          <w:p w14:paraId="76108FB6"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0.49</w:t>
            </w:r>
          </w:p>
        </w:tc>
        <w:tc>
          <w:tcPr>
            <w:tcW w:w="990" w:type="dxa"/>
            <w:tcBorders>
              <w:right w:val="single" w:sz="4" w:space="0" w:color="auto"/>
            </w:tcBorders>
            <w:vAlign w:val="center"/>
          </w:tcPr>
          <w:p w14:paraId="74663B44"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4.9</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0" w:type="dxa"/>
            <w:tcBorders>
              <w:left w:val="single" w:sz="4" w:space="0" w:color="auto"/>
              <w:right w:val="single" w:sz="4" w:space="0" w:color="auto"/>
            </w:tcBorders>
            <w:vAlign w:val="center"/>
          </w:tcPr>
          <w:p w14:paraId="10FC8D2D" w14:textId="77777777" w:rsidR="004E1531" w:rsidRPr="00E04B29" w:rsidRDefault="004E1531" w:rsidP="00420E9C">
            <w:pPr>
              <w:pStyle w:val="Tabletext"/>
              <w:keepNext/>
              <w:keepLines/>
              <w:jc w:val="center"/>
              <w:rPr>
                <w:szCs w:val="22"/>
                <w:lang w:val="en-GB" w:eastAsia="ko-KR"/>
              </w:rPr>
            </w:pPr>
            <w:r w:rsidRPr="00E04B29">
              <w:rPr>
                <w:szCs w:val="22"/>
                <w:lang w:val="en-GB" w:eastAsia="ja-JP"/>
              </w:rPr>
              <w:t>29.31</w:t>
            </w:r>
          </w:p>
        </w:tc>
        <w:tc>
          <w:tcPr>
            <w:tcW w:w="851" w:type="dxa"/>
            <w:tcBorders>
              <w:left w:val="single" w:sz="4" w:space="0" w:color="auto"/>
              <w:right w:val="single" w:sz="4" w:space="0" w:color="auto"/>
            </w:tcBorders>
            <w:vAlign w:val="center"/>
          </w:tcPr>
          <w:p w14:paraId="43C0B95C"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0.15</w:t>
            </w:r>
          </w:p>
        </w:tc>
        <w:tc>
          <w:tcPr>
            <w:tcW w:w="850" w:type="dxa"/>
            <w:tcBorders>
              <w:left w:val="single" w:sz="4" w:space="0" w:color="auto"/>
            </w:tcBorders>
            <w:vAlign w:val="center"/>
          </w:tcPr>
          <w:p w14:paraId="5393D93C"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0.21</w:t>
            </w:r>
          </w:p>
        </w:tc>
        <w:tc>
          <w:tcPr>
            <w:tcW w:w="997" w:type="dxa"/>
            <w:tcBorders>
              <w:left w:val="single" w:sz="4" w:space="0" w:color="auto"/>
            </w:tcBorders>
            <w:vAlign w:val="center"/>
          </w:tcPr>
          <w:p w14:paraId="6A01B254" w14:textId="77777777" w:rsidR="004E1531" w:rsidRPr="00E04B29" w:rsidRDefault="004E1531" w:rsidP="00420E9C">
            <w:pPr>
              <w:pStyle w:val="Tabletext"/>
              <w:keepNext/>
              <w:keepLines/>
              <w:jc w:val="center"/>
              <w:rPr>
                <w:szCs w:val="22"/>
                <w:lang w:val="en-GB" w:eastAsia="ko-KR"/>
              </w:rPr>
            </w:pPr>
            <w:r w:rsidRPr="00E04B29">
              <w:rPr>
                <w:szCs w:val="22"/>
                <w:lang w:val="en-GB" w:eastAsia="ko-KR"/>
              </w:rPr>
              <w:t>2.1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r w:rsidR="004E1531" w:rsidRPr="00400A6E" w14:paraId="5D63B4F3" w14:textId="77777777" w:rsidTr="0085774F">
        <w:trPr>
          <w:jc w:val="center"/>
        </w:trPr>
        <w:tc>
          <w:tcPr>
            <w:tcW w:w="1371" w:type="dxa"/>
            <w:tcBorders>
              <w:right w:val="single" w:sz="4" w:space="0" w:color="auto"/>
            </w:tcBorders>
            <w:vAlign w:val="center"/>
          </w:tcPr>
          <w:p w14:paraId="071DDF8C"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rPr>
              <w:t>出发角扩展</w:t>
            </w:r>
          </w:p>
        </w:tc>
        <w:tc>
          <w:tcPr>
            <w:tcW w:w="751" w:type="dxa"/>
            <w:vMerge/>
            <w:tcBorders>
              <w:left w:val="single" w:sz="4" w:space="0" w:color="auto"/>
              <w:right w:val="single" w:sz="4" w:space="0" w:color="auto"/>
            </w:tcBorders>
            <w:vAlign w:val="center"/>
          </w:tcPr>
          <w:p w14:paraId="2015C232" w14:textId="77777777" w:rsidR="004E1531" w:rsidRPr="00E04B29" w:rsidRDefault="004E1531" w:rsidP="00420E9C">
            <w:pPr>
              <w:pStyle w:val="Tabletext"/>
              <w:jc w:val="center"/>
              <w:rPr>
                <w:szCs w:val="22"/>
                <w:lang w:val="en-GB" w:eastAsia="ko-KR"/>
              </w:rPr>
            </w:pPr>
          </w:p>
        </w:tc>
        <w:tc>
          <w:tcPr>
            <w:tcW w:w="850" w:type="dxa"/>
            <w:vMerge/>
            <w:tcBorders>
              <w:left w:val="single" w:sz="4" w:space="0" w:color="auto"/>
              <w:right w:val="single" w:sz="4" w:space="0" w:color="auto"/>
            </w:tcBorders>
            <w:vAlign w:val="center"/>
          </w:tcPr>
          <w:p w14:paraId="7DC7C4D0" w14:textId="77777777" w:rsidR="004E1531" w:rsidRPr="00E04B29" w:rsidRDefault="004E1531" w:rsidP="00420E9C">
            <w:pPr>
              <w:pStyle w:val="Tabletext"/>
              <w:jc w:val="center"/>
              <w:rPr>
                <w:szCs w:val="22"/>
                <w:lang w:val="en-GB" w:eastAsia="ko-KR"/>
              </w:rPr>
            </w:pPr>
          </w:p>
        </w:tc>
        <w:tc>
          <w:tcPr>
            <w:tcW w:w="709" w:type="dxa"/>
            <w:vMerge/>
            <w:tcBorders>
              <w:left w:val="single" w:sz="4" w:space="0" w:color="auto"/>
              <w:right w:val="single" w:sz="4" w:space="0" w:color="auto"/>
            </w:tcBorders>
            <w:vAlign w:val="center"/>
          </w:tcPr>
          <w:p w14:paraId="73D658CB" w14:textId="77777777" w:rsidR="004E1531" w:rsidRPr="00E04B29" w:rsidRDefault="004E1531" w:rsidP="00420E9C">
            <w:pPr>
              <w:pStyle w:val="Tabletext"/>
              <w:jc w:val="center"/>
              <w:rPr>
                <w:szCs w:val="22"/>
                <w:lang w:val="en-GB" w:eastAsia="ko-KR"/>
              </w:rPr>
            </w:pPr>
          </w:p>
        </w:tc>
        <w:tc>
          <w:tcPr>
            <w:tcW w:w="567" w:type="dxa"/>
            <w:vMerge/>
            <w:tcBorders>
              <w:left w:val="single" w:sz="4" w:space="0" w:color="auto"/>
            </w:tcBorders>
            <w:vAlign w:val="center"/>
          </w:tcPr>
          <w:p w14:paraId="0119600E" w14:textId="77777777" w:rsidR="004E1531" w:rsidRPr="00E04B29" w:rsidRDefault="004E1531" w:rsidP="00420E9C">
            <w:pPr>
              <w:pStyle w:val="Tabletext"/>
              <w:jc w:val="center"/>
              <w:rPr>
                <w:szCs w:val="22"/>
                <w:lang w:val="en-GB" w:eastAsia="ko-KR"/>
              </w:rPr>
            </w:pPr>
          </w:p>
        </w:tc>
        <w:tc>
          <w:tcPr>
            <w:tcW w:w="853" w:type="dxa"/>
            <w:tcBorders>
              <w:right w:val="single" w:sz="4" w:space="0" w:color="auto"/>
            </w:tcBorders>
            <w:vAlign w:val="center"/>
          </w:tcPr>
          <w:p w14:paraId="4586B9C0" w14:textId="77777777" w:rsidR="004E1531" w:rsidRPr="00E04B29" w:rsidRDefault="004E1531" w:rsidP="00420E9C">
            <w:pPr>
              <w:pStyle w:val="Tabletext"/>
              <w:jc w:val="center"/>
              <w:rPr>
                <w:szCs w:val="22"/>
                <w:lang w:val="en-GB" w:eastAsia="ko-KR"/>
              </w:rPr>
            </w:pPr>
            <w:r w:rsidRPr="00E04B29">
              <w:rPr>
                <w:szCs w:val="22"/>
                <w:lang w:val="en-GB" w:eastAsia="ko-KR"/>
              </w:rPr>
              <w:t>0.34</w:t>
            </w:r>
          </w:p>
        </w:tc>
        <w:tc>
          <w:tcPr>
            <w:tcW w:w="990" w:type="dxa"/>
            <w:tcBorders>
              <w:right w:val="single" w:sz="4" w:space="0" w:color="auto"/>
            </w:tcBorders>
            <w:vAlign w:val="center"/>
          </w:tcPr>
          <w:p w14:paraId="5C90CB39" w14:textId="77777777" w:rsidR="004E1531" w:rsidRPr="00E04B29" w:rsidRDefault="004E1531" w:rsidP="00420E9C">
            <w:pPr>
              <w:pStyle w:val="Tabletext"/>
              <w:jc w:val="center"/>
              <w:rPr>
                <w:szCs w:val="22"/>
                <w:lang w:val="en-GB" w:eastAsia="ko-KR"/>
              </w:rPr>
            </w:pPr>
            <w:r w:rsidRPr="00E04B29">
              <w:rPr>
                <w:szCs w:val="22"/>
                <w:lang w:val="en-GB" w:eastAsia="ko-KR"/>
              </w:rPr>
              <w:t>6.4</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c>
          <w:tcPr>
            <w:tcW w:w="850" w:type="dxa"/>
            <w:tcBorders>
              <w:left w:val="single" w:sz="4" w:space="0" w:color="auto"/>
              <w:right w:val="single" w:sz="4" w:space="0" w:color="auto"/>
            </w:tcBorders>
            <w:vAlign w:val="center"/>
          </w:tcPr>
          <w:p w14:paraId="39D13228" w14:textId="77777777" w:rsidR="004E1531" w:rsidRPr="00E04B29" w:rsidRDefault="004E1531" w:rsidP="00420E9C">
            <w:pPr>
              <w:pStyle w:val="Tabletext"/>
              <w:jc w:val="center"/>
              <w:rPr>
                <w:szCs w:val="22"/>
                <w:lang w:val="en-GB" w:eastAsia="ko-KR"/>
              </w:rPr>
            </w:pPr>
            <w:r w:rsidRPr="00E04B29">
              <w:rPr>
                <w:szCs w:val="22"/>
                <w:lang w:val="en-GB" w:eastAsia="ja-JP"/>
              </w:rPr>
              <w:t>29.31</w:t>
            </w:r>
          </w:p>
        </w:tc>
        <w:tc>
          <w:tcPr>
            <w:tcW w:w="851" w:type="dxa"/>
            <w:tcBorders>
              <w:left w:val="single" w:sz="4" w:space="0" w:color="auto"/>
              <w:right w:val="single" w:sz="4" w:space="0" w:color="auto"/>
            </w:tcBorders>
            <w:vAlign w:val="center"/>
          </w:tcPr>
          <w:p w14:paraId="297E0A50" w14:textId="77777777" w:rsidR="004E1531" w:rsidRPr="00E04B29" w:rsidRDefault="004E1531" w:rsidP="00420E9C">
            <w:pPr>
              <w:pStyle w:val="Tabletext"/>
              <w:jc w:val="center"/>
              <w:rPr>
                <w:szCs w:val="22"/>
                <w:lang w:val="en-GB" w:eastAsia="ko-KR"/>
              </w:rPr>
            </w:pPr>
            <w:r w:rsidRPr="00E04B29">
              <w:rPr>
                <w:szCs w:val="22"/>
                <w:lang w:val="en-GB" w:eastAsia="ko-KR"/>
              </w:rPr>
              <w:t>2.5</w:t>
            </w:r>
          </w:p>
        </w:tc>
        <w:tc>
          <w:tcPr>
            <w:tcW w:w="850" w:type="dxa"/>
            <w:tcBorders>
              <w:left w:val="single" w:sz="4" w:space="0" w:color="auto"/>
            </w:tcBorders>
            <w:vAlign w:val="center"/>
          </w:tcPr>
          <w:p w14:paraId="635E7A79" w14:textId="77777777" w:rsidR="004E1531" w:rsidRPr="00E04B29" w:rsidRDefault="004E1531" w:rsidP="00420E9C">
            <w:pPr>
              <w:pStyle w:val="Tabletext"/>
              <w:jc w:val="center"/>
              <w:rPr>
                <w:szCs w:val="22"/>
                <w:lang w:val="en-GB" w:eastAsia="ko-KR"/>
              </w:rPr>
            </w:pPr>
            <w:r w:rsidRPr="00E04B29">
              <w:rPr>
                <w:szCs w:val="22"/>
                <w:lang w:val="en-GB" w:eastAsia="ko-KR"/>
              </w:rPr>
              <w:t>0.21</w:t>
            </w:r>
          </w:p>
        </w:tc>
        <w:tc>
          <w:tcPr>
            <w:tcW w:w="997" w:type="dxa"/>
            <w:tcBorders>
              <w:left w:val="single" w:sz="4" w:space="0" w:color="auto"/>
            </w:tcBorders>
            <w:vAlign w:val="center"/>
          </w:tcPr>
          <w:p w14:paraId="3A8D64E0" w14:textId="77777777" w:rsidR="004E1531" w:rsidRPr="00E04B29" w:rsidRDefault="004E1531" w:rsidP="00420E9C">
            <w:pPr>
              <w:pStyle w:val="Tabletext"/>
              <w:jc w:val="center"/>
              <w:rPr>
                <w:szCs w:val="22"/>
                <w:lang w:val="en-GB" w:eastAsia="ko-KR"/>
              </w:rPr>
            </w:pPr>
            <w:r w:rsidRPr="00E04B29">
              <w:rPr>
                <w:szCs w:val="22"/>
                <w:lang w:val="en-GB" w:eastAsia="ko-KR"/>
              </w:rPr>
              <w:t>2.1</w:t>
            </w:r>
            <w:r w:rsidRPr="00E04B29">
              <w:rPr>
                <w:szCs w:val="22"/>
                <w:lang w:val="en-GB" w:eastAsia="ko-KR"/>
              </w:rPr>
              <w:sym w:font="Symbol" w:char="F0B4"/>
            </w:r>
            <w:r w:rsidRPr="00E04B29">
              <w:rPr>
                <w:szCs w:val="22"/>
                <w:lang w:val="en-GB" w:eastAsia="ko-KR"/>
              </w:rPr>
              <w:t>10</w:t>
            </w:r>
            <w:r w:rsidRPr="00E04B29">
              <w:rPr>
                <w:szCs w:val="22"/>
                <w:vertAlign w:val="superscript"/>
                <w:lang w:val="en-GB" w:eastAsia="ko-KR"/>
              </w:rPr>
              <w:t>−2</w:t>
            </w:r>
          </w:p>
        </w:tc>
      </w:tr>
    </w:tbl>
    <w:p w14:paraId="5521A45E"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b/>
          <w:lang w:val="en-GB" w:eastAsia="zh-CN"/>
        </w:rPr>
      </w:pPr>
    </w:p>
    <w:p w14:paraId="06AB9F0A"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010103E6" w14:textId="77777777" w:rsidR="004E1531" w:rsidRPr="00400A6E" w:rsidRDefault="004E1531" w:rsidP="004E1531">
      <w:pPr>
        <w:pStyle w:val="Heading2"/>
        <w:rPr>
          <w:lang w:val="en-GB" w:eastAsia="zh-CN"/>
        </w:rPr>
      </w:pPr>
      <w:bookmarkStart w:id="140" w:name="_Toc164862811"/>
      <w:r w:rsidRPr="00400A6E">
        <w:rPr>
          <w:lang w:val="en-GB" w:eastAsia="zh-CN"/>
        </w:rPr>
        <w:lastRenderedPageBreak/>
        <w:t>8.3</w:t>
      </w:r>
      <w:r w:rsidRPr="00400A6E">
        <w:rPr>
          <w:lang w:val="en-GB" w:eastAsia="ko-KR"/>
        </w:rPr>
        <w:tab/>
      </w:r>
      <w:r w:rsidRPr="00400A6E">
        <w:rPr>
          <w:rFonts w:asciiTheme="majorBidi" w:eastAsiaTheme="minorEastAsia" w:hAnsiTheme="majorBidi" w:cstheme="majorBidi"/>
          <w:szCs w:val="24"/>
          <w:lang w:eastAsia="zh-CN"/>
        </w:rPr>
        <w:t>时延域</w:t>
      </w:r>
      <w:r w:rsidRPr="00400A6E">
        <w:rPr>
          <w:rFonts w:asciiTheme="majorBidi" w:eastAsiaTheme="minorEastAsia" w:hAnsiTheme="majorBidi" w:cstheme="majorBidi" w:hint="eastAsia"/>
          <w:szCs w:val="24"/>
          <w:lang w:eastAsia="zh-CN"/>
        </w:rPr>
        <w:t>中</w:t>
      </w:r>
      <w:r w:rsidRPr="00400A6E">
        <w:rPr>
          <w:rFonts w:asciiTheme="majorBidi" w:eastAsiaTheme="minorEastAsia" w:hAnsiTheme="majorBidi" w:cstheme="majorBidi"/>
          <w:szCs w:val="24"/>
          <w:lang w:eastAsia="zh-CN"/>
        </w:rPr>
        <w:t>短期衰落</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互相关</w:t>
      </w:r>
      <w:bookmarkEnd w:id="140"/>
    </w:p>
    <w:p w14:paraId="1EFF4A0D"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szCs w:val="24"/>
          <w:lang w:eastAsia="zh-CN"/>
        </w:rPr>
        <w:t>链路</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1</w:t>
      </w:r>
      <w:r w:rsidRPr="00400A6E">
        <w:rPr>
          <w:rStyle w:val="atn"/>
          <w:rFonts w:asciiTheme="majorBidi" w:eastAsiaTheme="minorEastAsia" w:hAnsiTheme="majorBidi" w:cstheme="majorBidi"/>
          <w:szCs w:val="24"/>
          <w:lang w:val="en-GB" w:eastAsia="zh-CN"/>
        </w:rPr>
        <w:t>-</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szCs w:val="24"/>
          <w:lang w:eastAsia="zh-CN"/>
        </w:rPr>
        <w:t>信道脉冲响应</w:t>
      </w:r>
      <w:r w:rsidRPr="00400A6E">
        <w:rPr>
          <w:i/>
          <w:lang w:val="en-GB" w:eastAsia="ko-KR"/>
        </w:rPr>
        <w:t>h</w:t>
      </w:r>
      <w:r w:rsidRPr="00400A6E">
        <w:rPr>
          <w:i/>
          <w:vertAlign w:val="subscript"/>
          <w:lang w:val="en-GB" w:eastAsia="ko-KR"/>
        </w:rPr>
        <w:t>i</w:t>
      </w:r>
      <w:r w:rsidRPr="00400A6E">
        <w:rPr>
          <w:lang w:val="en-GB" w:eastAsia="ko-KR"/>
        </w:rPr>
        <w:t>(</w:t>
      </w:r>
      <w:r w:rsidRPr="00400A6E">
        <w:rPr>
          <w:lang w:val="en-GB"/>
        </w:rPr>
        <w:sym w:font="Symbol" w:char="F074"/>
      </w:r>
      <w:r w:rsidRPr="00400A6E">
        <w:rPr>
          <w:i/>
          <w:vertAlign w:val="subscript"/>
          <w:lang w:val="en-GB" w:eastAsia="ko-KR"/>
        </w:rPr>
        <w:t>i</w:t>
      </w:r>
      <w:r w:rsidRPr="00400A6E">
        <w:rPr>
          <w:lang w:val="en-GB" w:eastAsia="ko-KR"/>
        </w:rPr>
        <w:t>)</w:t>
      </w:r>
      <w:r w:rsidRPr="00400A6E">
        <w:rPr>
          <w:rFonts w:asciiTheme="majorBidi" w:eastAsiaTheme="minorEastAsia" w:hAnsiTheme="majorBidi" w:cstheme="majorBidi"/>
          <w:szCs w:val="24"/>
          <w:lang w:eastAsia="zh-CN"/>
        </w:rPr>
        <w:t>在时延</w:t>
      </w:r>
      <w:r w:rsidRPr="00400A6E">
        <w:rPr>
          <w:lang w:val="en-GB"/>
        </w:rPr>
        <w:sym w:font="Symbol" w:char="F074"/>
      </w:r>
      <w:r w:rsidRPr="00400A6E">
        <w:rPr>
          <w:i/>
          <w:vertAlign w:val="subscript"/>
          <w:lang w:val="en-GB" w:eastAsia="ko-KR"/>
        </w:rPr>
        <w:t>i</w:t>
      </w:r>
      <w:r w:rsidRPr="00400A6E">
        <w:rPr>
          <w:rFonts w:asciiTheme="majorBidi" w:eastAsiaTheme="minorEastAsia" w:hAnsiTheme="majorBidi" w:cstheme="majorBidi"/>
          <w:szCs w:val="24"/>
          <w:lang w:eastAsia="zh-CN"/>
        </w:rPr>
        <w:t>和链路</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3</w:t>
      </w:r>
      <w:r w:rsidRPr="00400A6E">
        <w:rPr>
          <w:rStyle w:val="atn"/>
          <w:rFonts w:asciiTheme="majorBidi" w:eastAsiaTheme="minorEastAsia" w:hAnsiTheme="majorBidi" w:cstheme="majorBidi"/>
          <w:szCs w:val="24"/>
          <w:lang w:val="en-GB" w:eastAsia="zh-CN"/>
        </w:rPr>
        <w:t>-</w:t>
      </w:r>
      <w:r w:rsidRPr="00400A6E">
        <w:rPr>
          <w:rFonts w:asciiTheme="majorBidi" w:eastAsiaTheme="minorEastAsia" w:hAnsiTheme="majorBidi" w:cstheme="majorBidi" w:hint="eastAsia"/>
          <w:szCs w:val="24"/>
          <w:lang w:val="en-GB" w:eastAsia="zh-CN"/>
        </w:rPr>
        <w:t>台站</w:t>
      </w:r>
      <w:r w:rsidRPr="00400A6E">
        <w:rPr>
          <w:rFonts w:asciiTheme="majorBidi" w:eastAsiaTheme="minorEastAsia" w:hAnsiTheme="majorBidi" w:cstheme="majorBidi"/>
          <w:szCs w:val="24"/>
          <w:lang w:val="en-GB" w:eastAsia="zh-CN"/>
        </w:rPr>
        <w:t>2</w:t>
      </w:r>
      <w:r w:rsidRPr="00400A6E">
        <w:rPr>
          <w:rFonts w:asciiTheme="majorBidi" w:eastAsiaTheme="minorEastAsia" w:hAnsiTheme="majorBidi" w:cstheme="majorBidi"/>
          <w:szCs w:val="24"/>
          <w:lang w:eastAsia="zh-CN"/>
        </w:rPr>
        <w:t>信道脉冲响应</w:t>
      </w:r>
      <w:r w:rsidRPr="00400A6E">
        <w:rPr>
          <w:i/>
          <w:lang w:val="en-GB" w:eastAsia="ko-KR"/>
        </w:rPr>
        <w:t>h</w:t>
      </w:r>
      <w:r w:rsidRPr="00400A6E">
        <w:rPr>
          <w:i/>
          <w:vertAlign w:val="subscript"/>
          <w:lang w:val="en-GB" w:eastAsia="ko-KR"/>
        </w:rPr>
        <w:t>j</w:t>
      </w:r>
      <w:r w:rsidRPr="00400A6E">
        <w:rPr>
          <w:lang w:val="en-GB" w:eastAsia="ko-KR"/>
        </w:rPr>
        <w:t>(</w:t>
      </w:r>
      <w:r w:rsidRPr="00400A6E">
        <w:rPr>
          <w:lang w:val="en-GB"/>
        </w:rPr>
        <w:sym w:font="Symbol" w:char="F074"/>
      </w:r>
      <w:r w:rsidRPr="00400A6E">
        <w:rPr>
          <w:i/>
          <w:vertAlign w:val="subscript"/>
          <w:lang w:val="en-GB" w:eastAsia="ko-KR"/>
        </w:rPr>
        <w:t>j</w:t>
      </w:r>
      <w:r w:rsidRPr="00400A6E">
        <w:rPr>
          <w:lang w:val="en-GB" w:eastAsia="ko-KR"/>
        </w:rPr>
        <w:t>)</w:t>
      </w:r>
      <w:r w:rsidRPr="00400A6E">
        <w:rPr>
          <w:rFonts w:asciiTheme="majorBidi" w:eastAsiaTheme="minorEastAsia" w:hAnsiTheme="majorBidi" w:cstheme="majorBidi"/>
          <w:szCs w:val="24"/>
          <w:lang w:eastAsia="zh-CN"/>
        </w:rPr>
        <w:t>在时延</w:t>
      </w:r>
      <w:r w:rsidRPr="00400A6E">
        <w:rPr>
          <w:lang w:val="en-GB"/>
        </w:rPr>
        <w:sym w:font="Symbol" w:char="F074"/>
      </w:r>
      <w:r w:rsidRPr="00400A6E">
        <w:rPr>
          <w:i/>
          <w:vertAlign w:val="subscript"/>
          <w:lang w:val="en-GB" w:eastAsia="ko-KR"/>
        </w:rPr>
        <w:t>j</w:t>
      </w:r>
      <w:r w:rsidRPr="00400A6E">
        <w:rPr>
          <w:rFonts w:asciiTheme="majorBidi" w:eastAsiaTheme="minorEastAsia" w:hAnsiTheme="majorBidi" w:cstheme="majorBidi"/>
          <w:szCs w:val="24"/>
          <w:lang w:eastAsia="zh-CN"/>
        </w:rPr>
        <w:t>的互相关可计算</w:t>
      </w:r>
      <w:r w:rsidRPr="00400A6E">
        <w:rPr>
          <w:rFonts w:asciiTheme="majorBidi" w:eastAsiaTheme="minorEastAsia" w:hAnsiTheme="majorBidi" w:cstheme="majorBidi" w:hint="eastAsia"/>
          <w:szCs w:val="24"/>
          <w:lang w:eastAsia="zh-CN"/>
        </w:rPr>
        <w:t>如下</w:t>
      </w:r>
      <w:r w:rsidRPr="00400A6E">
        <w:rPr>
          <w:rFonts w:asciiTheme="majorBidi" w:eastAsiaTheme="minorEastAsia" w:hAnsiTheme="majorBidi" w:cstheme="majorBidi"/>
          <w:szCs w:val="24"/>
          <w:lang w:val="en-GB" w:eastAsia="zh-CN"/>
        </w:rPr>
        <w:t>：</w:t>
      </w:r>
    </w:p>
    <w:p w14:paraId="42C890BE"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18"/>
          <w:lang w:val="en-GB" w:eastAsia="ko-KR"/>
        </w:rPr>
        <w:object w:dxaOrig="5600" w:dyaOrig="480" w14:anchorId="517DB322">
          <v:shape id="_x0000_i1115" type="#_x0000_t75" style="width:275.35pt;height:21.9pt" o:ole="">
            <v:imagedata r:id="rId220" o:title=""/>
          </v:shape>
          <o:OLEObject Type="Embed" ProgID="Equation.3" ShapeID="_x0000_i1115" DrawAspect="Content" ObjectID="_1776237186" r:id="rId221"/>
        </w:object>
      </w:r>
      <w:r w:rsidRPr="00400A6E">
        <w:rPr>
          <w:lang w:val="en-GB" w:eastAsia="ko-KR"/>
        </w:rPr>
        <w:tab/>
      </w:r>
      <w:r w:rsidRPr="00400A6E">
        <w:rPr>
          <w:lang w:val="en-GB" w:eastAsia="zh-CN"/>
        </w:rPr>
        <w:t>(10</w:t>
      </w:r>
      <w:r>
        <w:rPr>
          <w:lang w:val="en-GB" w:eastAsia="zh-CN"/>
        </w:rPr>
        <w:t>8</w:t>
      </w:r>
      <w:r w:rsidRPr="00400A6E">
        <w:rPr>
          <w:lang w:val="en-GB" w:eastAsia="zh-CN"/>
        </w:rPr>
        <w:t>)</w:t>
      </w:r>
    </w:p>
    <w:p w14:paraId="23659AF6" w14:textId="77777777" w:rsidR="004E1531" w:rsidRPr="00400A6E" w:rsidRDefault="004E1531" w:rsidP="004E1531">
      <w:pPr>
        <w:ind w:firstLineChars="200" w:firstLine="480"/>
        <w:rPr>
          <w:lang w:val="en-GB" w:eastAsia="zh-CN"/>
        </w:rPr>
      </w:pPr>
      <w:r w:rsidRPr="00400A6E">
        <w:rPr>
          <w:rFonts w:asciiTheme="majorBidi" w:eastAsiaTheme="minorEastAsia" w:hAnsiTheme="majorBidi" w:cstheme="majorBidi"/>
          <w:szCs w:val="24"/>
          <w:lang w:eastAsia="zh-CN"/>
        </w:rPr>
        <w:t>其中</w:t>
      </w:r>
      <w:r w:rsidRPr="00400A6E">
        <w:rPr>
          <w:position w:val="-10"/>
          <w:lang w:val="en-GB" w:eastAsia="ko-KR"/>
        </w:rPr>
        <w:object w:dxaOrig="340" w:dyaOrig="400" w14:anchorId="5E4E10CB">
          <v:shape id="_x0000_i1116" type="#_x0000_t75" style="width:17.3pt;height:21.9pt" o:ole="">
            <v:imagedata r:id="rId222" o:title=""/>
          </v:shape>
          <o:OLEObject Type="Embed" ProgID="Equation.3" ShapeID="_x0000_i1116" DrawAspect="Content" ObjectID="_1776237187" r:id="rId223"/>
        </w:object>
      </w:r>
      <w:r w:rsidRPr="00400A6E">
        <w:rPr>
          <w:rFonts w:asciiTheme="majorBidi" w:eastAsiaTheme="minorEastAsia" w:hAnsiTheme="majorBidi" w:cstheme="majorBidi"/>
          <w:szCs w:val="24"/>
          <w:lang w:eastAsia="zh-CN"/>
        </w:rPr>
        <w:t>表示给定参数的期望。请注意</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hint="eastAsia"/>
          <w:szCs w:val="24"/>
          <w:lang w:val="en-GB" w:eastAsia="zh-CN"/>
        </w:rPr>
        <w:t>只有</w:t>
      </w:r>
      <w:r w:rsidRPr="00400A6E">
        <w:rPr>
          <w:rStyle w:val="hps"/>
          <w:rFonts w:asciiTheme="majorBidi" w:eastAsiaTheme="minorEastAsia" w:hAnsiTheme="majorBidi" w:cstheme="majorBidi"/>
          <w:szCs w:val="24"/>
          <w:lang w:eastAsia="zh-CN"/>
        </w:rPr>
        <w:t>功率</w:t>
      </w:r>
      <w:r w:rsidRPr="00400A6E">
        <w:rPr>
          <w:rFonts w:asciiTheme="majorBidi" w:eastAsiaTheme="minorEastAsia" w:hAnsiTheme="majorBidi" w:cstheme="majorBidi"/>
          <w:szCs w:val="24"/>
          <w:lang w:eastAsia="zh-CN"/>
        </w:rPr>
        <w:t>属于动态范围</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val="en-GB" w:eastAsia="zh-CN"/>
        </w:rPr>
        <w:t xml:space="preserve">5 </w:t>
      </w:r>
      <w:r w:rsidRPr="00400A6E">
        <w:rPr>
          <w:rStyle w:val="hps"/>
          <w:rFonts w:asciiTheme="majorBidi" w:eastAsiaTheme="minorEastAsia" w:hAnsiTheme="majorBidi" w:cstheme="majorBidi"/>
          <w:szCs w:val="24"/>
          <w:lang w:val="en-GB" w:eastAsia="zh-CN"/>
        </w:rPr>
        <w:t>dB</w:t>
      </w:r>
      <w:r w:rsidRPr="00400A6E">
        <w:rPr>
          <w:rStyle w:val="hps"/>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的信道脉冲响应的时延样本</w:t>
      </w:r>
      <w:r w:rsidRPr="00400A6E">
        <w:rPr>
          <w:rFonts w:asciiTheme="majorBidi" w:eastAsiaTheme="minorEastAsia" w:hAnsiTheme="majorBidi" w:cstheme="majorBidi" w:hint="eastAsia"/>
          <w:szCs w:val="24"/>
          <w:lang w:eastAsia="zh-CN"/>
        </w:rPr>
        <w:t>才会</w:t>
      </w:r>
      <w:r w:rsidRPr="00400A6E">
        <w:rPr>
          <w:rFonts w:asciiTheme="majorBidi" w:eastAsiaTheme="minorEastAsia" w:hAnsiTheme="majorBidi" w:cstheme="majorBidi"/>
          <w:szCs w:val="24"/>
          <w:lang w:eastAsia="zh-CN"/>
        </w:rPr>
        <w:t>被</w:t>
      </w:r>
      <w:r w:rsidRPr="00400A6E">
        <w:rPr>
          <w:rFonts w:asciiTheme="majorBidi" w:eastAsiaTheme="minorEastAsia" w:hAnsiTheme="majorBidi" w:cstheme="majorBidi" w:hint="eastAsia"/>
          <w:szCs w:val="24"/>
          <w:lang w:eastAsia="zh-CN"/>
        </w:rPr>
        <w:t>当作</w:t>
      </w:r>
      <w:r w:rsidRPr="00400A6E">
        <w:rPr>
          <w:rFonts w:asciiTheme="majorBidi" w:eastAsiaTheme="minorEastAsia" w:hAnsiTheme="majorBidi" w:cstheme="majorBidi"/>
          <w:szCs w:val="24"/>
          <w:lang w:eastAsia="zh-CN"/>
        </w:rPr>
        <w:t>计算互相关</w:t>
      </w:r>
      <w:r w:rsidRPr="00400A6E">
        <w:rPr>
          <w:rFonts w:asciiTheme="majorBidi" w:eastAsiaTheme="minorEastAsia" w:hAnsiTheme="majorBidi" w:cstheme="majorBidi" w:hint="eastAsia"/>
          <w:szCs w:val="24"/>
          <w:lang w:eastAsia="zh-CN"/>
        </w:rPr>
        <w:t>的成分</w:t>
      </w:r>
      <w:r w:rsidRPr="00400A6E">
        <w:rPr>
          <w:rFonts w:asciiTheme="majorBidi" w:eastAsiaTheme="minorEastAsia" w:hAnsiTheme="majorBidi" w:cstheme="majorBidi"/>
          <w:szCs w:val="24"/>
          <w:lang w:eastAsia="zh-CN"/>
        </w:rPr>
        <w:t>。此外，</w:t>
      </w:r>
      <w:r w:rsidRPr="00400A6E">
        <w:rPr>
          <w:rFonts w:asciiTheme="majorBidi" w:eastAsiaTheme="minorEastAsia" w:hAnsiTheme="majorBidi" w:cstheme="majorBidi" w:hint="eastAsia"/>
          <w:szCs w:val="24"/>
          <w:lang w:eastAsia="zh-CN"/>
        </w:rPr>
        <w:t>取值范围为</w:t>
      </w:r>
      <w:r w:rsidRPr="00400A6E">
        <w:rPr>
          <w:rFonts w:asciiTheme="majorBidi" w:eastAsiaTheme="minorEastAsia" w:hAnsiTheme="majorBidi" w:cstheme="majorBidi"/>
          <w:szCs w:val="24"/>
          <w:lang w:eastAsia="zh-CN"/>
        </w:rPr>
        <w:t>-1</w:t>
      </w:r>
      <w:r w:rsidRPr="00400A6E">
        <w:rPr>
          <w:rFonts w:asciiTheme="majorBidi" w:eastAsiaTheme="minorEastAsia" w:hAnsiTheme="majorBidi" w:cstheme="majorBidi"/>
          <w:szCs w:val="24"/>
          <w:lang w:eastAsia="zh-CN"/>
        </w:rPr>
        <w:t>到</w:t>
      </w:r>
      <w:r w:rsidRPr="00400A6E">
        <w:rPr>
          <w:rFonts w:asciiTheme="majorBidi" w:eastAsiaTheme="minorEastAsia" w:hAnsiTheme="majorBidi" w:cstheme="majorBidi"/>
          <w:szCs w:val="24"/>
          <w:lang w:eastAsia="zh-CN"/>
        </w:rPr>
        <w:t>1</w:t>
      </w:r>
      <w:r w:rsidRPr="00400A6E">
        <w:rPr>
          <w:rFonts w:asciiTheme="majorBidi" w:eastAsiaTheme="minorEastAsia" w:hAnsiTheme="majorBidi" w:cstheme="majorBidi"/>
          <w:szCs w:val="24"/>
          <w:lang w:eastAsia="zh-CN"/>
        </w:rPr>
        <w:t>的互相关系数</w:t>
      </w:r>
      <w:r w:rsidRPr="00400A6E">
        <w:rPr>
          <w:rFonts w:asciiTheme="majorBidi" w:eastAsiaTheme="minorEastAsia" w:hAnsiTheme="majorBidi" w:cstheme="majorBidi" w:hint="eastAsia"/>
          <w:szCs w:val="24"/>
          <w:lang w:eastAsia="zh-CN"/>
        </w:rPr>
        <w:t>通过归一化</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，即</w:t>
      </w:r>
    </w:p>
    <w:p w14:paraId="0BF68791"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42"/>
          <w:lang w:val="en-GB" w:eastAsia="ko-KR"/>
        </w:rPr>
        <w:object w:dxaOrig="6440" w:dyaOrig="900" w14:anchorId="73E715BB">
          <v:shape id="_x0000_i1117" type="#_x0000_t75" style="width:318.55pt;height:44.35pt" o:ole="">
            <v:imagedata r:id="rId224" o:title=""/>
          </v:shape>
          <o:OLEObject Type="Embed" ProgID="Equation.3" ShapeID="_x0000_i1117" DrawAspect="Content" ObjectID="_1776237188" r:id="rId225"/>
        </w:object>
      </w:r>
      <w:r w:rsidRPr="00400A6E">
        <w:rPr>
          <w:lang w:val="en-GB" w:eastAsia="ko-KR"/>
        </w:rPr>
        <w:tab/>
      </w:r>
      <w:r w:rsidRPr="00400A6E">
        <w:rPr>
          <w:lang w:val="en-GB" w:eastAsia="zh-CN"/>
        </w:rPr>
        <w:t>(10</w:t>
      </w:r>
      <w:r>
        <w:rPr>
          <w:lang w:val="en-GB" w:eastAsia="zh-CN"/>
        </w:rPr>
        <w:t>9</w:t>
      </w:r>
      <w:r w:rsidRPr="00400A6E">
        <w:rPr>
          <w:lang w:val="en-GB" w:eastAsia="zh-CN"/>
        </w:rPr>
        <w:t>)</w:t>
      </w:r>
    </w:p>
    <w:p w14:paraId="0BBB81FF" w14:textId="77777777" w:rsidR="004E1531" w:rsidRPr="00400A6E" w:rsidRDefault="004E1531" w:rsidP="004E1531">
      <w:pPr>
        <w:ind w:firstLineChars="200" w:firstLine="480"/>
        <w:rPr>
          <w:lang w:val="en-GB" w:eastAsia="ko-KR"/>
        </w:rPr>
      </w:pPr>
      <w:r w:rsidRPr="00400A6E">
        <w:rPr>
          <w:rFonts w:hint="eastAsia"/>
          <w:lang w:val="en-GB" w:eastAsia="zh-CN"/>
        </w:rPr>
        <w:t>在</w:t>
      </w:r>
      <w:r w:rsidRPr="00400A6E">
        <w:rPr>
          <w:rFonts w:asciiTheme="majorBidi" w:eastAsiaTheme="minorEastAsia" w:hAnsiTheme="majorBidi" w:cstheme="majorBidi" w:hint="eastAsia"/>
          <w:szCs w:val="24"/>
          <w:lang w:eastAsia="zh-CN"/>
        </w:rPr>
        <w:t>针对</w:t>
      </w:r>
      <w:r w:rsidRPr="00400A6E">
        <w:rPr>
          <w:rFonts w:asciiTheme="majorBidi" w:eastAsiaTheme="minorEastAsia" w:hAnsiTheme="majorBidi" w:cstheme="majorBidi"/>
          <w:szCs w:val="24"/>
          <w:lang w:eastAsia="zh-CN"/>
        </w:rPr>
        <w:t>短期衰落</w:t>
      </w:r>
      <w:r w:rsidRPr="00400A6E">
        <w:rPr>
          <w:position w:val="-18"/>
          <w:lang w:val="en-GB" w:eastAsia="ko-KR"/>
        </w:rPr>
        <w:object w:dxaOrig="1180" w:dyaOrig="420" w14:anchorId="0339ACE9">
          <v:shape id="_x0000_i1118" type="#_x0000_t75" style="width:57.6pt;height:19.6pt" o:ole="">
            <v:imagedata r:id="rId226" o:title=""/>
          </v:shape>
          <o:OLEObject Type="Embed" ProgID="Equation.3" ShapeID="_x0000_i1118" DrawAspect="Content" ObjectID="_1776237189" r:id="rId227"/>
        </w:object>
      </w:r>
      <w:r w:rsidRPr="00400A6E">
        <w:rPr>
          <w:rFonts w:asciiTheme="majorBidi" w:eastAsiaTheme="minorEastAsia" w:hAnsiTheme="majorBidi" w:cstheme="majorBidi"/>
          <w:szCs w:val="24"/>
          <w:lang w:eastAsia="zh-CN"/>
        </w:rPr>
        <w:t>的互相关建模</w:t>
      </w:r>
      <w:r w:rsidRPr="00400A6E">
        <w:rPr>
          <w:rFonts w:asciiTheme="majorBidi" w:eastAsiaTheme="minorEastAsia" w:hAnsiTheme="majorBidi" w:cstheme="majorBidi" w:hint="eastAsia"/>
          <w:szCs w:val="24"/>
          <w:lang w:eastAsia="zh-CN"/>
        </w:rPr>
        <w:t>时</w:t>
      </w:r>
      <w:r w:rsidRPr="00400A6E">
        <w:rPr>
          <w:rFonts w:asciiTheme="majorBidi" w:eastAsiaTheme="minorEastAsia" w:hAnsiTheme="majorBidi" w:cstheme="majorBidi" w:hint="eastAsia"/>
          <w:szCs w:val="24"/>
          <w:lang w:val="en-GB" w:eastAsia="zh-CN"/>
        </w:rPr>
        <w:t>，</w:t>
      </w:r>
      <w:r w:rsidRPr="00400A6E">
        <w:rPr>
          <w:rFonts w:hint="eastAsia"/>
          <w:lang w:val="en-GB" w:eastAsia="zh-CN"/>
        </w:rPr>
        <w:t>我们将考虑</w:t>
      </w:r>
      <w:r w:rsidRPr="00400A6E">
        <w:rPr>
          <w:rFonts w:asciiTheme="majorBidi" w:eastAsiaTheme="minorEastAsia" w:hAnsiTheme="majorBidi" w:cstheme="majorBidi"/>
          <w:szCs w:val="24"/>
          <w:lang w:eastAsia="zh-CN"/>
        </w:rPr>
        <w:t>以下三个参数</w:t>
      </w:r>
      <w:r w:rsidRPr="00400A6E">
        <w:rPr>
          <w:rFonts w:asciiTheme="majorBidi" w:eastAsiaTheme="minorEastAsia" w:hAnsiTheme="majorBidi" w:cstheme="majorBidi"/>
          <w:szCs w:val="24"/>
          <w:lang w:val="en-GB" w:eastAsia="zh-CN"/>
        </w:rPr>
        <w:t>：</w:t>
      </w:r>
    </w:p>
    <w:p w14:paraId="3376CF95" w14:textId="77777777" w:rsidR="004E1531" w:rsidRPr="00400A6E" w:rsidRDefault="004E1531" w:rsidP="004E1531">
      <w:pPr>
        <w:tabs>
          <w:tab w:val="left" w:pos="2608"/>
          <w:tab w:val="left" w:pos="3345"/>
        </w:tabs>
        <w:spacing w:before="80"/>
        <w:ind w:left="1134" w:hanging="1134"/>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短期衰落</w:t>
      </w:r>
      <w:r w:rsidRPr="00400A6E">
        <w:rPr>
          <w:position w:val="-18"/>
          <w:lang w:val="en-GB" w:eastAsia="ko-KR"/>
        </w:rPr>
        <w:object w:dxaOrig="1219" w:dyaOrig="420" w14:anchorId="56AB116D">
          <v:shape id="_x0000_i1119" type="#_x0000_t75" style="width:60.5pt;height:21.9pt" o:ole="">
            <v:imagedata r:id="rId228" o:title=""/>
          </v:shape>
          <o:OLEObject Type="Embed" ProgID="Equation.3" ShapeID="_x0000_i1119" DrawAspect="Content" ObjectID="_1776237190" r:id="rId229"/>
        </w:object>
      </w:r>
      <w:r w:rsidRPr="00400A6E">
        <w:rPr>
          <w:rFonts w:asciiTheme="majorBidi" w:eastAsiaTheme="minorEastAsia" w:hAnsiTheme="majorBidi" w:cstheme="majorBidi"/>
          <w:szCs w:val="24"/>
          <w:lang w:eastAsia="zh-CN"/>
        </w:rPr>
        <w:t>的互相关最大值</w:t>
      </w:r>
    </w:p>
    <w:p w14:paraId="70064697"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18"/>
          <w:lang w:val="en-GB" w:eastAsia="ko-KR"/>
        </w:rPr>
        <w:object w:dxaOrig="2620" w:dyaOrig="420" w14:anchorId="7BC877EF">
          <v:shape id="_x0000_i1120" type="#_x0000_t75" style="width:129.6pt;height:21.9pt" o:ole="">
            <v:imagedata r:id="rId230" o:title=""/>
          </v:shape>
          <o:OLEObject Type="Embed" ProgID="Equation.3" ShapeID="_x0000_i1120" DrawAspect="Content" ObjectID="_1776237191" r:id="rId231"/>
        </w:object>
      </w:r>
      <w:r w:rsidRPr="00400A6E">
        <w:rPr>
          <w:lang w:val="en-GB" w:eastAsia="ko-KR"/>
        </w:rPr>
        <w:tab/>
      </w:r>
      <w:r w:rsidRPr="00400A6E">
        <w:rPr>
          <w:lang w:val="en-GB" w:eastAsia="zh-CN"/>
        </w:rPr>
        <w:t>(1</w:t>
      </w:r>
      <w:r>
        <w:rPr>
          <w:lang w:val="en-GB" w:eastAsia="zh-CN"/>
        </w:rPr>
        <w:t>10</w:t>
      </w:r>
      <w:r w:rsidRPr="00400A6E">
        <w:rPr>
          <w:lang w:val="en-GB" w:eastAsia="zh-CN"/>
        </w:rPr>
        <w:t>)</w:t>
      </w:r>
    </w:p>
    <w:p w14:paraId="3BCF094A" w14:textId="77777777" w:rsidR="004E1531" w:rsidRPr="00400A6E" w:rsidRDefault="004E1531" w:rsidP="004E1531">
      <w:pPr>
        <w:tabs>
          <w:tab w:val="left" w:pos="2608"/>
          <w:tab w:val="left" w:pos="3345"/>
        </w:tabs>
        <w:spacing w:before="80"/>
        <w:ind w:left="1134" w:hanging="1134"/>
        <w:rPr>
          <w:lang w:val="en-GB" w:eastAsia="zh-CN"/>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短期衰落</w:t>
      </w:r>
      <w:r w:rsidRPr="00400A6E">
        <w:rPr>
          <w:position w:val="-18"/>
          <w:lang w:val="en-GB" w:eastAsia="ko-KR"/>
        </w:rPr>
        <w:object w:dxaOrig="1219" w:dyaOrig="420" w14:anchorId="54AE0DE6">
          <v:shape id="_x0000_i1121" type="#_x0000_t75" style="width:60.5pt;height:21.9pt" o:ole="">
            <v:imagedata r:id="rId232" o:title=""/>
          </v:shape>
          <o:OLEObject Type="Embed" ProgID="Equation.3" ShapeID="_x0000_i1121" DrawAspect="Content" ObjectID="_1776237192" r:id="rId233"/>
        </w:object>
      </w:r>
      <w:r w:rsidRPr="00400A6E">
        <w:rPr>
          <w:rFonts w:asciiTheme="majorBidi" w:eastAsiaTheme="minorEastAsia" w:hAnsiTheme="majorBidi" w:cstheme="majorBidi"/>
          <w:szCs w:val="24"/>
          <w:lang w:eastAsia="zh-CN"/>
        </w:rPr>
        <w:t>的互相关最小</w:t>
      </w:r>
      <w:r w:rsidRPr="00400A6E">
        <w:rPr>
          <w:rFonts w:asciiTheme="majorBidi" w:eastAsiaTheme="minorEastAsia" w:hAnsiTheme="majorBidi" w:cstheme="majorBidi" w:hint="eastAsia"/>
          <w:szCs w:val="24"/>
          <w:lang w:eastAsia="zh-CN"/>
        </w:rPr>
        <w:t>值</w:t>
      </w:r>
    </w:p>
    <w:p w14:paraId="10A42E3B"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18"/>
          <w:lang w:val="en-GB" w:eastAsia="ko-KR"/>
        </w:rPr>
        <w:object w:dxaOrig="2580" w:dyaOrig="420" w14:anchorId="345816FC">
          <v:shape id="_x0000_i1122" type="#_x0000_t75" style="width:125pt;height:21.9pt" o:ole="">
            <v:imagedata r:id="rId234" o:title=""/>
          </v:shape>
          <o:OLEObject Type="Embed" ProgID="Equation.3" ShapeID="_x0000_i1122" DrawAspect="Content" ObjectID="_1776237193" r:id="rId235"/>
        </w:object>
      </w:r>
      <w:r w:rsidRPr="00400A6E">
        <w:rPr>
          <w:lang w:val="en-GB" w:eastAsia="ko-KR"/>
        </w:rPr>
        <w:tab/>
      </w:r>
      <w:r w:rsidRPr="00400A6E">
        <w:rPr>
          <w:lang w:val="en-GB" w:eastAsia="zh-CN"/>
        </w:rPr>
        <w:t>(1</w:t>
      </w:r>
      <w:r>
        <w:rPr>
          <w:lang w:val="en-GB" w:eastAsia="zh-CN"/>
        </w:rPr>
        <w:t>11</w:t>
      </w:r>
      <w:r w:rsidRPr="00400A6E">
        <w:rPr>
          <w:lang w:val="en-GB" w:eastAsia="zh-CN"/>
        </w:rPr>
        <w:t>)</w:t>
      </w:r>
    </w:p>
    <w:p w14:paraId="058E58D1" w14:textId="77777777" w:rsidR="004E1531" w:rsidRPr="00400A6E" w:rsidRDefault="004E1531" w:rsidP="004E1531">
      <w:pPr>
        <w:tabs>
          <w:tab w:val="left" w:pos="2608"/>
          <w:tab w:val="left" w:pos="3345"/>
        </w:tabs>
        <w:spacing w:before="80"/>
        <w:ind w:left="1134" w:hanging="1134"/>
        <w:rPr>
          <w:lang w:val="en-GB" w:eastAsia="ko-KR"/>
        </w:rPr>
      </w:pPr>
      <w:r w:rsidRPr="00400A6E">
        <w:rPr>
          <w:lang w:val="en-GB" w:eastAsia="ko-KR"/>
        </w:rPr>
        <w:t>–</w:t>
      </w:r>
      <w:r w:rsidRPr="00400A6E">
        <w:rPr>
          <w:lang w:val="en-GB" w:eastAsia="ko-KR"/>
        </w:rPr>
        <w:tab/>
      </w:r>
      <w:r w:rsidRPr="00400A6E">
        <w:rPr>
          <w:rFonts w:asciiTheme="majorBidi" w:eastAsiaTheme="minorEastAsia" w:hAnsiTheme="majorBidi" w:cstheme="majorBidi"/>
          <w:szCs w:val="24"/>
          <w:lang w:eastAsia="zh-CN"/>
        </w:rPr>
        <w:t>短期衰落</w:t>
      </w:r>
      <w:r w:rsidRPr="00400A6E">
        <w:rPr>
          <w:position w:val="-18"/>
          <w:lang w:val="en-GB" w:eastAsia="ko-KR"/>
        </w:rPr>
        <w:object w:dxaOrig="1219" w:dyaOrig="420" w14:anchorId="327680A3">
          <v:shape id="_x0000_i1123" type="#_x0000_t75" style="width:60.5pt;height:21.9pt" o:ole="">
            <v:imagedata r:id="rId232" o:title=""/>
          </v:shape>
          <o:OLEObject Type="Embed" ProgID="Equation.3" ShapeID="_x0000_i1123" DrawAspect="Content" ObjectID="_1776237194" r:id="rId236"/>
        </w:object>
      </w:r>
      <w:r w:rsidRPr="00400A6E">
        <w:rPr>
          <w:rFonts w:asciiTheme="majorBidi" w:eastAsiaTheme="minorEastAsia" w:hAnsiTheme="majorBidi" w:cstheme="majorBidi"/>
          <w:szCs w:val="24"/>
          <w:lang w:eastAsia="zh-CN"/>
        </w:rPr>
        <w:t>的互相关</w:t>
      </w:r>
      <w:r w:rsidRPr="00400A6E">
        <w:rPr>
          <w:rFonts w:asciiTheme="majorBidi" w:eastAsiaTheme="minorEastAsia" w:hAnsiTheme="majorBidi" w:cstheme="majorBidi" w:hint="eastAsia"/>
          <w:szCs w:val="24"/>
          <w:lang w:eastAsia="zh-CN"/>
        </w:rPr>
        <w:t>标准偏差</w:t>
      </w:r>
    </w:p>
    <w:p w14:paraId="40F1F310"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lang w:val="en-GB" w:eastAsia="ko-KR"/>
        </w:rPr>
        <w:object w:dxaOrig="4819" w:dyaOrig="800" w14:anchorId="0731C4CF">
          <v:shape id="_x0000_i1124" type="#_x0000_t75" style="width:237.3pt;height:37.45pt" o:ole="">
            <v:imagedata r:id="rId237" o:title=""/>
          </v:shape>
          <o:OLEObject Type="Embed" ProgID="Equation.3" ShapeID="_x0000_i1124" DrawAspect="Content" ObjectID="_1776237195" r:id="rId238"/>
        </w:object>
      </w:r>
      <w:r w:rsidRPr="00400A6E">
        <w:rPr>
          <w:lang w:val="en-GB" w:eastAsia="zh-CN"/>
        </w:rPr>
        <w:tab/>
        <w:t>(11</w:t>
      </w:r>
      <w:r>
        <w:rPr>
          <w:lang w:val="en-GB" w:eastAsia="zh-CN"/>
        </w:rPr>
        <w:t>2</w:t>
      </w:r>
      <w:r w:rsidRPr="00400A6E">
        <w:rPr>
          <w:lang w:val="en-GB" w:eastAsia="zh-CN"/>
        </w:rPr>
        <w:t>)</w:t>
      </w:r>
    </w:p>
    <w:p w14:paraId="1D067BF0" w14:textId="77777777" w:rsidR="004E1531" w:rsidRPr="00400A6E" w:rsidRDefault="004E1531" w:rsidP="004E1531">
      <w:pPr>
        <w:ind w:firstLineChars="200" w:firstLine="480"/>
        <w:rPr>
          <w:lang w:val="en-GB" w:eastAsia="zh-CN"/>
        </w:rPr>
      </w:pPr>
      <w:r w:rsidRPr="00400A6E">
        <w:rPr>
          <w:rFonts w:asciiTheme="majorBidi" w:eastAsiaTheme="minorEastAsia" w:hAnsiTheme="majorBidi" w:cstheme="majorBidi"/>
          <w:szCs w:val="24"/>
          <w:lang w:eastAsia="zh-CN"/>
        </w:rPr>
        <w:t>其中</w:t>
      </w:r>
      <w:r w:rsidRPr="00400A6E">
        <w:rPr>
          <w:i/>
          <w:lang w:val="en-GB" w:eastAsia="zh-CN"/>
        </w:rPr>
        <w:t>T</w:t>
      </w:r>
      <w:r w:rsidRPr="00400A6E">
        <w:rPr>
          <w:i/>
          <w:vertAlign w:val="subscript"/>
          <w:lang w:val="en-GB" w:eastAsia="zh-CN"/>
        </w:rPr>
        <w:t>i</w:t>
      </w:r>
      <w:r w:rsidRPr="00400A6E">
        <w:rPr>
          <w:rFonts w:hint="eastAsia"/>
          <w:lang w:val="en-GB" w:eastAsia="zh-CN"/>
        </w:rPr>
        <w:t>和</w:t>
      </w:r>
      <w:r w:rsidRPr="00400A6E">
        <w:rPr>
          <w:i/>
          <w:lang w:val="en-GB" w:eastAsia="zh-CN"/>
        </w:rPr>
        <w:t>T</w:t>
      </w:r>
      <w:r w:rsidRPr="00400A6E">
        <w:rPr>
          <w:i/>
          <w:vertAlign w:val="subscript"/>
          <w:lang w:val="en-GB" w:eastAsia="zh-CN"/>
        </w:rPr>
        <w:t>j</w:t>
      </w:r>
      <w:r w:rsidRPr="00400A6E">
        <w:rPr>
          <w:rFonts w:asciiTheme="majorBidi" w:eastAsiaTheme="minorEastAsia" w:hAnsiTheme="majorBidi" w:cstheme="majorBidi"/>
          <w:szCs w:val="24"/>
          <w:lang w:eastAsia="zh-CN"/>
        </w:rPr>
        <w:t>分别代表</w:t>
      </w:r>
      <w:r w:rsidRPr="00400A6E">
        <w:rPr>
          <w:rFonts w:asciiTheme="majorBidi" w:eastAsiaTheme="minorEastAsia" w:hAnsiTheme="majorBidi" w:cstheme="majorBidi" w:hint="eastAsia"/>
          <w:szCs w:val="24"/>
          <w:lang w:eastAsia="zh-CN"/>
        </w:rPr>
        <w:t>时长</w:t>
      </w:r>
      <w:r w:rsidRPr="00400A6E">
        <w:rPr>
          <w:lang w:val="en-GB"/>
        </w:rPr>
        <w:sym w:font="Symbol" w:char="F074"/>
      </w:r>
      <w:r w:rsidRPr="00400A6E">
        <w:rPr>
          <w:i/>
          <w:vertAlign w:val="subscript"/>
          <w:lang w:val="en-GB" w:eastAsia="zh-CN"/>
        </w:rPr>
        <w:t>i</w:t>
      </w:r>
      <w:r w:rsidRPr="00400A6E">
        <w:rPr>
          <w:rFonts w:hint="eastAsia"/>
          <w:lang w:val="en-GB" w:eastAsia="zh-CN"/>
        </w:rPr>
        <w:t>和</w:t>
      </w:r>
      <w:r w:rsidRPr="00400A6E">
        <w:rPr>
          <w:lang w:val="en-GB"/>
        </w:rPr>
        <w:sym w:font="Symbol" w:char="F074"/>
      </w:r>
      <w:r w:rsidRPr="00400A6E">
        <w:rPr>
          <w:i/>
          <w:vertAlign w:val="subscript"/>
          <w:lang w:val="en-GB" w:eastAsia="zh-CN"/>
        </w:rPr>
        <w:t>j</w:t>
      </w:r>
      <w:r w:rsidRPr="00400A6E">
        <w:rPr>
          <w:rFonts w:asciiTheme="majorBidi" w:eastAsiaTheme="minorEastAsia" w:hAnsiTheme="majorBidi" w:cstheme="majorBidi"/>
          <w:szCs w:val="24"/>
          <w:lang w:eastAsia="zh-CN"/>
        </w:rPr>
        <w:t>。</w:t>
      </w:r>
      <w:r w:rsidRPr="00400A6E">
        <w:rPr>
          <w:position w:val="-18"/>
          <w:lang w:val="en-GB"/>
        </w:rPr>
        <w:object w:dxaOrig="960" w:dyaOrig="420" w14:anchorId="1B57F9A4">
          <v:shape id="_x0000_i1125" type="#_x0000_t75" style="width:49.55pt;height:21.9pt" o:ole="">
            <v:imagedata r:id="rId239" o:title=""/>
          </v:shape>
          <o:OLEObject Type="Embed" ProgID="Equation.3" ShapeID="_x0000_i1125" DrawAspect="Content" ObjectID="_1776237196" r:id="rId240"/>
        </w:object>
      </w:r>
      <w:r w:rsidRPr="00400A6E">
        <w:rPr>
          <w:rFonts w:asciiTheme="majorBidi" w:eastAsiaTheme="minorEastAsia" w:hAnsiTheme="majorBidi" w:cstheme="majorBidi" w:hint="eastAsia"/>
          <w:szCs w:val="24"/>
          <w:lang w:eastAsia="zh-CN"/>
        </w:rPr>
        <w:t>代表</w:t>
      </w:r>
      <w:r w:rsidRPr="00400A6E">
        <w:rPr>
          <w:rFonts w:asciiTheme="majorBidi" w:eastAsiaTheme="minorEastAsia" w:hAnsiTheme="majorBidi" w:cstheme="majorBidi"/>
          <w:szCs w:val="24"/>
          <w:lang w:eastAsia="zh-CN"/>
        </w:rPr>
        <w:t>短期衰落的互相关平均值。</w:t>
      </w:r>
      <w:r w:rsidRPr="00400A6E">
        <w:rPr>
          <w:rFonts w:asciiTheme="majorBidi" w:eastAsiaTheme="minorEastAsia" w:hAnsiTheme="majorBidi" w:cstheme="majorBidi" w:hint="eastAsia"/>
          <w:szCs w:val="24"/>
          <w:lang w:eastAsia="zh-CN"/>
        </w:rPr>
        <w:t>该值</w:t>
      </w:r>
      <w:r w:rsidRPr="00400A6E">
        <w:rPr>
          <w:rFonts w:asciiTheme="majorBidi" w:eastAsiaTheme="minorEastAsia" w:hAnsiTheme="majorBidi" w:cstheme="majorBidi"/>
          <w:szCs w:val="24"/>
          <w:lang w:eastAsia="zh-CN"/>
        </w:rPr>
        <w:t>接近</w:t>
      </w:r>
      <w:r w:rsidRPr="00400A6E">
        <w:rPr>
          <w:rFonts w:asciiTheme="majorBidi" w:eastAsiaTheme="minorEastAsia" w:hAnsiTheme="majorBidi" w:cstheme="majorBidi" w:hint="eastAsia"/>
          <w:szCs w:val="24"/>
          <w:lang w:eastAsia="zh-CN"/>
        </w:rPr>
        <w:t>于</w:t>
      </w:r>
      <w:r w:rsidRPr="00400A6E">
        <w:rPr>
          <w:rFonts w:asciiTheme="majorBidi" w:eastAsiaTheme="minorEastAsia" w:hAnsiTheme="majorBidi" w:cstheme="majorBidi"/>
          <w:szCs w:val="24"/>
          <w:lang w:eastAsia="zh-CN"/>
        </w:rPr>
        <w:t>零</w:t>
      </w:r>
      <w:r w:rsidRPr="00400A6E">
        <w:rPr>
          <w:rFonts w:asciiTheme="majorBidi" w:eastAsiaTheme="minorEastAsia" w:hAnsiTheme="majorBidi" w:cstheme="majorBidi" w:hint="eastAsia"/>
          <w:szCs w:val="24"/>
          <w:lang w:eastAsia="zh-CN"/>
        </w:rPr>
        <w:t>，且</w:t>
      </w:r>
      <w:r w:rsidRPr="00400A6E">
        <w:rPr>
          <w:rFonts w:asciiTheme="majorBidi" w:eastAsiaTheme="minorEastAsia" w:hAnsiTheme="majorBidi" w:cstheme="majorBidi"/>
          <w:szCs w:val="24"/>
          <w:lang w:eastAsia="zh-CN"/>
        </w:rPr>
        <w:t>方差</w:t>
      </w:r>
      <w:r w:rsidRPr="00400A6E">
        <w:rPr>
          <w:rFonts w:asciiTheme="majorBidi" w:eastAsiaTheme="minorEastAsia" w:hAnsiTheme="majorBidi" w:cstheme="majorBidi" w:hint="eastAsia"/>
          <w:szCs w:val="24"/>
          <w:lang w:eastAsia="zh-CN"/>
        </w:rPr>
        <w:t>较小</w:t>
      </w:r>
      <w:r w:rsidRPr="00400A6E">
        <w:rPr>
          <w:rFonts w:asciiTheme="majorBidi" w:eastAsiaTheme="minorEastAsia" w:hAnsiTheme="majorBidi" w:cstheme="majorBidi"/>
          <w:szCs w:val="24"/>
          <w:lang w:eastAsia="zh-CN"/>
        </w:rPr>
        <w:t>，</w:t>
      </w:r>
      <w:r w:rsidRPr="00400A6E">
        <w:rPr>
          <w:rFonts w:asciiTheme="majorBidi" w:eastAsiaTheme="minorEastAsia" w:hAnsiTheme="majorBidi" w:cstheme="majorBidi" w:hint="eastAsia"/>
          <w:szCs w:val="24"/>
          <w:lang w:eastAsia="zh-CN"/>
        </w:rPr>
        <w:t>同时与</w:t>
      </w:r>
      <w:r w:rsidRPr="00400A6E">
        <w:rPr>
          <w:rFonts w:asciiTheme="majorBidi" w:eastAsiaTheme="minorEastAsia" w:hAnsiTheme="majorBidi" w:cstheme="majorBidi"/>
          <w:szCs w:val="24"/>
          <w:lang w:eastAsia="zh-CN"/>
        </w:rPr>
        <w:t>分离角和相对距离</w:t>
      </w:r>
      <w:r w:rsidRPr="00400A6E">
        <w:rPr>
          <w:rFonts w:asciiTheme="majorBidi" w:eastAsiaTheme="minorEastAsia" w:hAnsiTheme="majorBidi" w:cstheme="majorBidi" w:hint="eastAsia"/>
          <w:szCs w:val="24"/>
          <w:lang w:eastAsia="zh-CN"/>
        </w:rPr>
        <w:t>无关</w:t>
      </w:r>
      <w:r w:rsidRPr="00400A6E">
        <w:rPr>
          <w:rFonts w:asciiTheme="majorBidi" w:eastAsiaTheme="minorEastAsia" w:hAnsiTheme="majorBidi" w:cstheme="majorBidi"/>
          <w:szCs w:val="24"/>
          <w:lang w:eastAsia="zh-CN"/>
        </w:rPr>
        <w:t>。</w:t>
      </w:r>
    </w:p>
    <w:p w14:paraId="1CCD78D6"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szCs w:val="24"/>
          <w:lang w:eastAsia="zh-CN"/>
        </w:rPr>
        <w:t>相对于分离角</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eastAsia="zh-CN"/>
        </w:rPr>
        <w:t>两</w:t>
      </w:r>
      <w:r w:rsidRPr="00400A6E">
        <w:rPr>
          <w:rFonts w:asciiTheme="majorBidi" w:eastAsiaTheme="minorEastAsia" w:hAnsiTheme="majorBidi" w:cstheme="majorBidi" w:hint="eastAsia"/>
          <w:szCs w:val="24"/>
          <w:lang w:eastAsia="zh-CN"/>
        </w:rPr>
        <w:t>条</w:t>
      </w:r>
      <w:r w:rsidRPr="00400A6E">
        <w:rPr>
          <w:rFonts w:asciiTheme="majorBidi" w:eastAsiaTheme="minorEastAsia" w:hAnsiTheme="majorBidi" w:cstheme="majorBidi"/>
          <w:szCs w:val="24"/>
          <w:lang w:eastAsia="zh-CN"/>
        </w:rPr>
        <w:t>链路之间的小规模衰落的互相关模型</w:t>
      </w:r>
      <w:r w:rsidRPr="00400A6E">
        <w:rPr>
          <w:lang w:val="en-GB" w:eastAsia="ko-KR"/>
        </w:rPr>
        <w:t>(</w:t>
      </w:r>
      <w:r w:rsidRPr="00400A6E">
        <w:rPr>
          <w:lang w:val="en-GB"/>
        </w:rPr>
        <w:sym w:font="Symbol" w:char="F072"/>
      </w:r>
      <w:r w:rsidRPr="00400A6E">
        <w:rPr>
          <w:vertAlign w:val="subscript"/>
          <w:lang w:val="en-GB" w:eastAsia="ko-KR"/>
        </w:rPr>
        <w:t>F</w:t>
      </w:r>
      <w:r w:rsidRPr="00400A6E">
        <w:rPr>
          <w:lang w:val="en-GB" w:eastAsia="ko-KR"/>
        </w:rPr>
        <w:t>)</w:t>
      </w:r>
      <w:r w:rsidRPr="00400A6E">
        <w:rPr>
          <w:rFonts w:asciiTheme="majorBidi" w:eastAsiaTheme="minorEastAsia" w:hAnsiTheme="majorBidi" w:cstheme="majorBidi"/>
          <w:szCs w:val="24"/>
          <w:lang w:eastAsia="zh-CN"/>
        </w:rPr>
        <w:t>由下式给出</w:t>
      </w:r>
      <w:r w:rsidRPr="00400A6E">
        <w:rPr>
          <w:rFonts w:asciiTheme="majorBidi" w:eastAsiaTheme="minorEastAsia" w:hAnsiTheme="majorBidi" w:cstheme="majorBidi"/>
          <w:szCs w:val="24"/>
          <w:lang w:val="en-GB" w:eastAsia="zh-CN"/>
        </w:rPr>
        <w:t>：</w:t>
      </w:r>
    </w:p>
    <w:p w14:paraId="11A16AA2"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10"/>
          <w:lang w:val="en-GB" w:eastAsia="ko-KR"/>
        </w:rPr>
        <w:object w:dxaOrig="2060" w:dyaOrig="340" w14:anchorId="1910C426">
          <v:shape id="_x0000_i1126" type="#_x0000_t75" style="width:101.4pt;height:17.3pt" o:ole="">
            <v:imagedata r:id="rId241" o:title=""/>
          </v:shape>
          <o:OLEObject Type="Embed" ProgID="Equation.3" ShapeID="_x0000_i1126" DrawAspect="Content" ObjectID="_1776237197" r:id="rId242"/>
        </w:object>
      </w:r>
      <w:r w:rsidRPr="00400A6E">
        <w:rPr>
          <w:lang w:val="en-GB" w:eastAsia="ko-KR"/>
        </w:rPr>
        <w:tab/>
        <w:t>(11</w:t>
      </w:r>
      <w:r>
        <w:rPr>
          <w:lang w:val="en-GB" w:eastAsia="ko-KR"/>
        </w:rPr>
        <w:t>3</w:t>
      </w:r>
      <w:r w:rsidRPr="00400A6E">
        <w:rPr>
          <w:lang w:val="en-GB" w:eastAsia="ko-KR"/>
        </w:rPr>
        <w:t>)</w:t>
      </w:r>
    </w:p>
    <w:p w14:paraId="788487DD" w14:textId="77777777" w:rsidR="004E1531" w:rsidRDefault="004E1531" w:rsidP="004E1531">
      <w:pPr>
        <w:ind w:firstLineChars="200" w:firstLine="480"/>
        <w:rPr>
          <w:rFonts w:asciiTheme="majorBidi" w:eastAsiaTheme="minorEastAsia" w:hAnsiTheme="majorBidi" w:cstheme="majorBidi"/>
          <w:szCs w:val="24"/>
          <w:lang w:eastAsia="zh-CN"/>
        </w:rPr>
      </w:pPr>
      <w:r w:rsidRPr="00400A6E">
        <w:rPr>
          <w:rFonts w:asciiTheme="majorBidi" w:eastAsiaTheme="minorEastAsia" w:hAnsiTheme="majorBidi" w:cstheme="majorBidi"/>
          <w:szCs w:val="24"/>
          <w:lang w:eastAsia="zh-CN"/>
        </w:rPr>
        <w:t>相对于分离角的各互相关模型的典型系数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sidRPr="00400A6E">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val="en-GB" w:eastAsia="zh-CN"/>
        </w:rPr>
        <w:t>3</w:t>
      </w:r>
      <w:r w:rsidRPr="00400A6E">
        <w:rPr>
          <w:rFonts w:asciiTheme="majorBidi" w:eastAsiaTheme="minorEastAsia" w:hAnsiTheme="majorBidi" w:cstheme="majorBidi" w:hint="eastAsia"/>
          <w:szCs w:val="24"/>
          <w:lang w:val="en-GB" w:eastAsia="zh-CN"/>
        </w:rPr>
        <w:t>所示</w:t>
      </w:r>
      <w:r w:rsidRPr="00400A6E">
        <w:rPr>
          <w:rFonts w:asciiTheme="majorBidi" w:eastAsiaTheme="minorEastAsia" w:hAnsiTheme="majorBidi" w:cstheme="majorBidi"/>
          <w:szCs w:val="24"/>
          <w:lang w:eastAsia="zh-CN"/>
        </w:rPr>
        <w:t>。</w:t>
      </w:r>
    </w:p>
    <w:p w14:paraId="0F5D2046"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szCs w:val="24"/>
          <w:lang w:eastAsia="zh-CN"/>
        </w:rPr>
      </w:pPr>
      <w:r>
        <w:rPr>
          <w:rFonts w:asciiTheme="majorBidi" w:eastAsiaTheme="minorEastAsia" w:hAnsiTheme="majorBidi" w:cstheme="majorBidi"/>
          <w:szCs w:val="24"/>
          <w:lang w:eastAsia="zh-CN"/>
        </w:rPr>
        <w:br w:type="page"/>
      </w:r>
    </w:p>
    <w:p w14:paraId="02ABE1FE" w14:textId="77777777" w:rsidR="004E1531" w:rsidRPr="00400A6E" w:rsidRDefault="004E1531" w:rsidP="004E1531">
      <w:pPr>
        <w:pStyle w:val="TableNo"/>
        <w:rPr>
          <w:lang w:val="en-GB" w:eastAsia="ko-KR"/>
        </w:rPr>
      </w:pPr>
      <w:r w:rsidRPr="00400A6E">
        <w:rPr>
          <w:rFonts w:asciiTheme="majorBidi" w:eastAsiaTheme="minorEastAsia" w:hAnsiTheme="majorBidi" w:cstheme="majorBidi"/>
          <w:szCs w:val="24"/>
          <w:lang w:eastAsia="zh-CN"/>
        </w:rPr>
        <w:t>表</w:t>
      </w:r>
      <w:r w:rsidRPr="00400A6E">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val="en-GB" w:eastAsia="zh-CN"/>
        </w:rPr>
        <w:t>3</w:t>
      </w:r>
    </w:p>
    <w:p w14:paraId="17098878" w14:textId="77777777" w:rsidR="004E1531" w:rsidRPr="00400A6E" w:rsidRDefault="004E1531" w:rsidP="004E1531">
      <w:pPr>
        <w:pStyle w:val="Tabletitle"/>
        <w:rPr>
          <w:lang w:val="en-GB" w:eastAsia="ko-KR"/>
        </w:rPr>
      </w:pPr>
      <w:r w:rsidRPr="00400A6E">
        <w:rPr>
          <w:lang w:eastAsia="zh-CN"/>
        </w:rPr>
        <w:t>相对于分离角的短期衰落的互相关模型典型系数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988"/>
        <w:gridCol w:w="813"/>
        <w:gridCol w:w="574"/>
        <w:gridCol w:w="1245"/>
        <w:gridCol w:w="1260"/>
        <w:gridCol w:w="1260"/>
        <w:gridCol w:w="1231"/>
      </w:tblGrid>
      <w:tr w:rsidR="004E1531" w:rsidRPr="00400A6E" w14:paraId="00583131" w14:textId="77777777" w:rsidTr="00881CF9">
        <w:trPr>
          <w:trHeight w:val="551"/>
          <w:jc w:val="center"/>
        </w:trPr>
        <w:tc>
          <w:tcPr>
            <w:tcW w:w="1134" w:type="dxa"/>
            <w:vMerge w:val="restart"/>
            <w:tcBorders>
              <w:right w:val="single" w:sz="4" w:space="0" w:color="auto"/>
            </w:tcBorders>
            <w:vAlign w:val="center"/>
          </w:tcPr>
          <w:p w14:paraId="63C52A1A" w14:textId="77777777" w:rsidR="004E1531" w:rsidRPr="00E04B29" w:rsidRDefault="004E1531" w:rsidP="00420E9C">
            <w:pPr>
              <w:pStyle w:val="Tablehead"/>
              <w:rPr>
                <w:lang w:val="en-GB" w:eastAsia="ko-KR"/>
              </w:rPr>
            </w:pPr>
            <w:r w:rsidRPr="00E04B29">
              <w:rPr>
                <w:rFonts w:asciiTheme="majorBidi" w:eastAsiaTheme="minorEastAsia" w:hAnsiTheme="majorBidi" w:cstheme="majorBidi"/>
              </w:rPr>
              <w:t>参数</w:t>
            </w:r>
          </w:p>
        </w:tc>
        <w:tc>
          <w:tcPr>
            <w:tcW w:w="1134" w:type="dxa"/>
            <w:vMerge w:val="restart"/>
            <w:tcBorders>
              <w:left w:val="single" w:sz="4" w:space="0" w:color="auto"/>
              <w:right w:val="single" w:sz="4" w:space="0" w:color="auto"/>
            </w:tcBorders>
            <w:vAlign w:val="center"/>
          </w:tcPr>
          <w:p w14:paraId="1DED155E" w14:textId="77777777" w:rsidR="004E1531" w:rsidRPr="00E04B29" w:rsidRDefault="004E1531" w:rsidP="00420E9C">
            <w:pPr>
              <w:pStyle w:val="Tablehead"/>
              <w:rPr>
                <w:lang w:val="en-GB" w:eastAsia="ko-KR"/>
              </w:rPr>
            </w:pPr>
            <w:r w:rsidRPr="00E04B29">
              <w:rPr>
                <w:rFonts w:hint="eastAsia"/>
                <w:lang w:val="en-GB" w:eastAsia="zh-CN"/>
              </w:rPr>
              <w:t>地</w:t>
            </w:r>
            <w:r w:rsidRPr="00E04B29">
              <w:rPr>
                <w:rFonts w:asciiTheme="majorBidi" w:eastAsiaTheme="minorEastAsia" w:hAnsiTheme="majorBidi" w:cstheme="majorBidi"/>
              </w:rPr>
              <w:t>区</w:t>
            </w:r>
          </w:p>
        </w:tc>
        <w:tc>
          <w:tcPr>
            <w:tcW w:w="988" w:type="dxa"/>
            <w:vMerge w:val="restart"/>
            <w:tcBorders>
              <w:left w:val="single" w:sz="4" w:space="0" w:color="auto"/>
              <w:right w:val="single" w:sz="4" w:space="0" w:color="auto"/>
            </w:tcBorders>
            <w:vAlign w:val="center"/>
          </w:tcPr>
          <w:p w14:paraId="2B597C89" w14:textId="77777777" w:rsidR="004E1531" w:rsidRPr="00E04B29" w:rsidRDefault="004E1531" w:rsidP="00420E9C">
            <w:pPr>
              <w:pStyle w:val="Tablehead"/>
              <w:rPr>
                <w:lang w:val="en-GB" w:eastAsia="ko-KR"/>
              </w:rPr>
            </w:pPr>
            <w:r w:rsidRPr="00E04B29">
              <w:rPr>
                <w:rFonts w:asciiTheme="majorBidi" w:eastAsiaTheme="minorEastAsia" w:hAnsiTheme="majorBidi" w:cstheme="majorBidi"/>
              </w:rPr>
              <w:t>频率</w:t>
            </w:r>
            <w:r w:rsidRPr="00E04B29">
              <w:rPr>
                <w:lang w:val="en-GB" w:eastAsia="ko-KR"/>
              </w:rPr>
              <w:t>(GHz)</w:t>
            </w:r>
          </w:p>
        </w:tc>
        <w:tc>
          <w:tcPr>
            <w:tcW w:w="1387" w:type="dxa"/>
            <w:gridSpan w:val="2"/>
            <w:tcBorders>
              <w:left w:val="single" w:sz="4" w:space="0" w:color="auto"/>
              <w:bottom w:val="single" w:sz="4" w:space="0" w:color="auto"/>
            </w:tcBorders>
            <w:vAlign w:val="center"/>
          </w:tcPr>
          <w:p w14:paraId="230B4EE4" w14:textId="77777777" w:rsidR="004E1531" w:rsidRPr="00E04B29" w:rsidRDefault="004E1531" w:rsidP="00420E9C">
            <w:pPr>
              <w:pStyle w:val="Tablehead"/>
              <w:rPr>
                <w:lang w:val="en-GB" w:eastAsia="ko-KR"/>
              </w:rPr>
            </w:pPr>
            <w:r w:rsidRPr="00E04B29">
              <w:rPr>
                <w:rFonts w:asciiTheme="majorBidi" w:eastAsiaTheme="minorEastAsia" w:hAnsiTheme="majorBidi" w:cstheme="majorBidi"/>
              </w:rPr>
              <w:t>天线高度</w:t>
            </w:r>
          </w:p>
        </w:tc>
        <w:tc>
          <w:tcPr>
            <w:tcW w:w="4996" w:type="dxa"/>
            <w:gridSpan w:val="4"/>
            <w:tcBorders>
              <w:bottom w:val="single" w:sz="4" w:space="0" w:color="auto"/>
            </w:tcBorders>
            <w:vAlign w:val="center"/>
          </w:tcPr>
          <w:p w14:paraId="03DE405F" w14:textId="77777777" w:rsidR="004E1531" w:rsidRPr="00E04B29" w:rsidRDefault="004E1531" w:rsidP="00420E9C">
            <w:pPr>
              <w:pStyle w:val="Tablehead"/>
              <w:rPr>
                <w:lang w:val="en-GB" w:eastAsia="ko-KR"/>
              </w:rPr>
            </w:pPr>
            <w:r w:rsidRPr="00E04B29">
              <w:rPr>
                <w:rFonts w:asciiTheme="majorBidi" w:eastAsiaTheme="minorEastAsia" w:hAnsiTheme="majorBidi" w:cstheme="majorBidi"/>
              </w:rPr>
              <w:t>互相关系数</w:t>
            </w:r>
          </w:p>
        </w:tc>
      </w:tr>
      <w:tr w:rsidR="004E1531" w:rsidRPr="00400A6E" w14:paraId="3273F557" w14:textId="77777777" w:rsidTr="00881CF9">
        <w:trPr>
          <w:trHeight w:val="271"/>
          <w:jc w:val="center"/>
        </w:trPr>
        <w:tc>
          <w:tcPr>
            <w:tcW w:w="1134" w:type="dxa"/>
            <w:vMerge/>
            <w:tcBorders>
              <w:right w:val="single" w:sz="4" w:space="0" w:color="auto"/>
            </w:tcBorders>
            <w:vAlign w:val="center"/>
          </w:tcPr>
          <w:p w14:paraId="5263CC83" w14:textId="77777777" w:rsidR="004E1531" w:rsidRPr="00E04B29" w:rsidRDefault="004E1531" w:rsidP="00420E9C">
            <w:pPr>
              <w:pStyle w:val="Tablehead"/>
              <w:rPr>
                <w:lang w:val="en-GB" w:eastAsia="ko-KR"/>
              </w:rPr>
            </w:pPr>
          </w:p>
        </w:tc>
        <w:tc>
          <w:tcPr>
            <w:tcW w:w="1134" w:type="dxa"/>
            <w:vMerge/>
            <w:tcBorders>
              <w:left w:val="single" w:sz="4" w:space="0" w:color="auto"/>
              <w:right w:val="single" w:sz="4" w:space="0" w:color="auto"/>
            </w:tcBorders>
            <w:vAlign w:val="center"/>
          </w:tcPr>
          <w:p w14:paraId="59A9A1C5" w14:textId="77777777" w:rsidR="004E1531" w:rsidRPr="00E04B29" w:rsidRDefault="004E1531" w:rsidP="00420E9C">
            <w:pPr>
              <w:pStyle w:val="Tablehead"/>
              <w:rPr>
                <w:lang w:val="en-GB" w:eastAsia="ko-KR"/>
              </w:rPr>
            </w:pPr>
          </w:p>
        </w:tc>
        <w:tc>
          <w:tcPr>
            <w:tcW w:w="988" w:type="dxa"/>
            <w:vMerge/>
            <w:tcBorders>
              <w:left w:val="single" w:sz="4" w:space="0" w:color="auto"/>
              <w:right w:val="single" w:sz="4" w:space="0" w:color="auto"/>
            </w:tcBorders>
            <w:vAlign w:val="center"/>
          </w:tcPr>
          <w:p w14:paraId="5BAFE52C" w14:textId="77777777" w:rsidR="004E1531" w:rsidRPr="00E04B29" w:rsidRDefault="004E1531" w:rsidP="00420E9C">
            <w:pPr>
              <w:pStyle w:val="Tablehead"/>
              <w:rPr>
                <w:lang w:val="en-GB" w:eastAsia="ko-KR"/>
              </w:rPr>
            </w:pPr>
          </w:p>
        </w:tc>
        <w:tc>
          <w:tcPr>
            <w:tcW w:w="813" w:type="dxa"/>
            <w:vMerge w:val="restart"/>
            <w:tcBorders>
              <w:top w:val="single" w:sz="4" w:space="0" w:color="auto"/>
              <w:left w:val="single" w:sz="4" w:space="0" w:color="auto"/>
              <w:right w:val="single" w:sz="4" w:space="0" w:color="auto"/>
            </w:tcBorders>
            <w:vAlign w:val="center"/>
          </w:tcPr>
          <w:p w14:paraId="05F7A453" w14:textId="77777777" w:rsidR="004E1531" w:rsidRPr="00E04B29" w:rsidRDefault="004E1531" w:rsidP="00420E9C">
            <w:pPr>
              <w:pStyle w:val="Tablehead"/>
              <w:rPr>
                <w:lang w:val="en-GB" w:eastAsia="ko-KR"/>
              </w:rPr>
            </w:pPr>
            <w:r w:rsidRPr="00E04B29">
              <w:rPr>
                <w:i/>
                <w:iCs/>
                <w:lang w:val="en-GB" w:eastAsia="ko-KR"/>
              </w:rPr>
              <w:t>h</w:t>
            </w:r>
            <w:r w:rsidRPr="00E04B29">
              <w:rPr>
                <w:vertAlign w:val="subscript"/>
                <w:lang w:val="en-GB" w:eastAsia="ko-KR"/>
              </w:rPr>
              <w:t>1</w:t>
            </w:r>
            <w:r w:rsidRPr="00E04B29">
              <w:rPr>
                <w:rFonts w:hint="eastAsia"/>
                <w:lang w:val="en-GB" w:eastAsia="zh-CN"/>
              </w:rPr>
              <w:t>和</w:t>
            </w:r>
            <w:r w:rsidRPr="00E04B29">
              <w:rPr>
                <w:i/>
                <w:iCs/>
                <w:lang w:val="en-GB" w:eastAsia="ko-KR"/>
              </w:rPr>
              <w:t>h</w:t>
            </w:r>
            <w:r w:rsidRPr="00E04B29">
              <w:rPr>
                <w:vertAlign w:val="subscript"/>
                <w:lang w:val="en-GB" w:eastAsia="ko-KR"/>
              </w:rPr>
              <w:t xml:space="preserve">3 </w:t>
            </w:r>
            <w:r w:rsidRPr="00E04B29">
              <w:rPr>
                <w:lang w:val="en-GB" w:eastAsia="ko-KR"/>
              </w:rPr>
              <w:t>(m)</w:t>
            </w:r>
          </w:p>
        </w:tc>
        <w:tc>
          <w:tcPr>
            <w:tcW w:w="574" w:type="dxa"/>
            <w:vMerge w:val="restart"/>
            <w:tcBorders>
              <w:top w:val="single" w:sz="4" w:space="0" w:color="auto"/>
              <w:left w:val="single" w:sz="4" w:space="0" w:color="auto"/>
            </w:tcBorders>
            <w:vAlign w:val="center"/>
          </w:tcPr>
          <w:p w14:paraId="0867C7BE" w14:textId="77777777" w:rsidR="004E1531" w:rsidRPr="00E04B29" w:rsidRDefault="004E1531" w:rsidP="00420E9C">
            <w:pPr>
              <w:pStyle w:val="Tablehead"/>
              <w:rPr>
                <w:lang w:val="en-GB" w:eastAsia="ko-KR"/>
              </w:rPr>
            </w:pPr>
            <w:r w:rsidRPr="00E04B29">
              <w:rPr>
                <w:i/>
                <w:iCs/>
                <w:lang w:val="en-GB" w:eastAsia="ko-KR"/>
              </w:rPr>
              <w:t>h</w:t>
            </w:r>
            <w:r w:rsidRPr="00E04B29">
              <w:rPr>
                <w:vertAlign w:val="subscript"/>
                <w:lang w:val="en-GB" w:eastAsia="ko-KR"/>
              </w:rPr>
              <w:t xml:space="preserve">2 </w:t>
            </w:r>
            <w:r w:rsidRPr="00E04B29">
              <w:rPr>
                <w:vertAlign w:val="subscript"/>
                <w:lang w:val="en-GB" w:eastAsia="ko-KR"/>
              </w:rPr>
              <w:br/>
            </w:r>
            <w:r w:rsidRPr="00E04B29">
              <w:rPr>
                <w:lang w:val="en-GB" w:eastAsia="ko-KR"/>
              </w:rPr>
              <w:t>(m)</w:t>
            </w:r>
          </w:p>
        </w:tc>
        <w:tc>
          <w:tcPr>
            <w:tcW w:w="2505" w:type="dxa"/>
            <w:gridSpan w:val="2"/>
            <w:tcBorders>
              <w:top w:val="single" w:sz="4" w:space="0" w:color="auto"/>
            </w:tcBorders>
            <w:vAlign w:val="center"/>
          </w:tcPr>
          <w:p w14:paraId="1066715C" w14:textId="77777777" w:rsidR="004E1531" w:rsidRPr="00E04B29" w:rsidRDefault="004E1531" w:rsidP="00420E9C">
            <w:pPr>
              <w:pStyle w:val="Tablehead"/>
              <w:rPr>
                <w:i/>
                <w:lang w:val="en-GB" w:eastAsia="ko-KR"/>
              </w:rPr>
            </w:pPr>
            <w:r w:rsidRPr="00E04B29">
              <w:rPr>
                <w:i/>
                <w:lang w:val="en-GB" w:eastAsia="ko-KR"/>
              </w:rPr>
              <w:t>A</w:t>
            </w:r>
          </w:p>
        </w:tc>
        <w:tc>
          <w:tcPr>
            <w:tcW w:w="2491" w:type="dxa"/>
            <w:gridSpan w:val="2"/>
            <w:tcBorders>
              <w:top w:val="single" w:sz="4" w:space="0" w:color="auto"/>
            </w:tcBorders>
            <w:vAlign w:val="center"/>
          </w:tcPr>
          <w:p w14:paraId="451785C7" w14:textId="77777777" w:rsidR="004E1531" w:rsidRPr="00E04B29" w:rsidRDefault="004E1531" w:rsidP="00420E9C">
            <w:pPr>
              <w:pStyle w:val="Tablehead"/>
              <w:rPr>
                <w:i/>
                <w:lang w:val="en-GB" w:eastAsia="ko-KR"/>
              </w:rPr>
            </w:pPr>
            <w:r w:rsidRPr="00E04B29">
              <w:rPr>
                <w:i/>
                <w:lang w:val="en-GB" w:eastAsia="ko-KR"/>
              </w:rPr>
              <w:t>B</w:t>
            </w:r>
          </w:p>
        </w:tc>
      </w:tr>
      <w:tr w:rsidR="004E1531" w:rsidRPr="00400A6E" w14:paraId="54D13B24" w14:textId="77777777" w:rsidTr="00881CF9">
        <w:trPr>
          <w:trHeight w:val="270"/>
          <w:jc w:val="center"/>
        </w:trPr>
        <w:tc>
          <w:tcPr>
            <w:tcW w:w="1134" w:type="dxa"/>
            <w:vMerge/>
            <w:tcBorders>
              <w:right w:val="single" w:sz="4" w:space="0" w:color="auto"/>
            </w:tcBorders>
            <w:vAlign w:val="center"/>
          </w:tcPr>
          <w:p w14:paraId="2597E07A" w14:textId="77777777" w:rsidR="004E1531" w:rsidRPr="00E04B29" w:rsidRDefault="004E1531" w:rsidP="00420E9C">
            <w:pPr>
              <w:pStyle w:val="Tablehead"/>
              <w:rPr>
                <w:lang w:val="en-GB" w:eastAsia="ko-KR"/>
              </w:rPr>
            </w:pPr>
          </w:p>
        </w:tc>
        <w:tc>
          <w:tcPr>
            <w:tcW w:w="1134" w:type="dxa"/>
            <w:vMerge/>
            <w:tcBorders>
              <w:left w:val="single" w:sz="4" w:space="0" w:color="auto"/>
              <w:right w:val="single" w:sz="4" w:space="0" w:color="auto"/>
            </w:tcBorders>
            <w:vAlign w:val="center"/>
          </w:tcPr>
          <w:p w14:paraId="4E8B61F1" w14:textId="77777777" w:rsidR="004E1531" w:rsidRPr="00E04B29" w:rsidRDefault="004E1531" w:rsidP="00420E9C">
            <w:pPr>
              <w:pStyle w:val="Tablehead"/>
              <w:rPr>
                <w:lang w:val="en-GB" w:eastAsia="ko-KR"/>
              </w:rPr>
            </w:pPr>
          </w:p>
        </w:tc>
        <w:tc>
          <w:tcPr>
            <w:tcW w:w="988" w:type="dxa"/>
            <w:vMerge/>
            <w:tcBorders>
              <w:left w:val="single" w:sz="4" w:space="0" w:color="auto"/>
              <w:right w:val="single" w:sz="4" w:space="0" w:color="auto"/>
            </w:tcBorders>
            <w:vAlign w:val="center"/>
          </w:tcPr>
          <w:p w14:paraId="5439282D" w14:textId="77777777" w:rsidR="004E1531" w:rsidRPr="00E04B29" w:rsidRDefault="004E1531" w:rsidP="00420E9C">
            <w:pPr>
              <w:pStyle w:val="Tablehead"/>
              <w:rPr>
                <w:lang w:val="en-GB" w:eastAsia="ko-KR"/>
              </w:rPr>
            </w:pPr>
          </w:p>
        </w:tc>
        <w:tc>
          <w:tcPr>
            <w:tcW w:w="813" w:type="dxa"/>
            <w:vMerge/>
            <w:tcBorders>
              <w:left w:val="single" w:sz="4" w:space="0" w:color="auto"/>
              <w:right w:val="single" w:sz="4" w:space="0" w:color="auto"/>
            </w:tcBorders>
            <w:vAlign w:val="center"/>
          </w:tcPr>
          <w:p w14:paraId="2FC72715" w14:textId="77777777" w:rsidR="004E1531" w:rsidRPr="00E04B29" w:rsidRDefault="004E1531" w:rsidP="00420E9C">
            <w:pPr>
              <w:pStyle w:val="Tablehead"/>
              <w:rPr>
                <w:lang w:val="en-GB" w:eastAsia="ko-KR"/>
              </w:rPr>
            </w:pPr>
          </w:p>
        </w:tc>
        <w:tc>
          <w:tcPr>
            <w:tcW w:w="574" w:type="dxa"/>
            <w:vMerge/>
            <w:tcBorders>
              <w:left w:val="single" w:sz="4" w:space="0" w:color="auto"/>
            </w:tcBorders>
            <w:vAlign w:val="center"/>
          </w:tcPr>
          <w:p w14:paraId="06331737" w14:textId="77777777" w:rsidR="004E1531" w:rsidRPr="00E04B29" w:rsidRDefault="004E1531" w:rsidP="00420E9C">
            <w:pPr>
              <w:pStyle w:val="Tablehead"/>
              <w:rPr>
                <w:lang w:val="en-GB" w:eastAsia="ko-KR"/>
              </w:rPr>
            </w:pPr>
          </w:p>
        </w:tc>
        <w:tc>
          <w:tcPr>
            <w:tcW w:w="1245" w:type="dxa"/>
            <w:tcBorders>
              <w:top w:val="single" w:sz="4" w:space="0" w:color="auto"/>
            </w:tcBorders>
            <w:vAlign w:val="center"/>
          </w:tcPr>
          <w:p w14:paraId="710E5080" w14:textId="77777777" w:rsidR="004E1531" w:rsidRPr="00E04B29" w:rsidRDefault="004E1531" w:rsidP="00420E9C">
            <w:pPr>
              <w:pStyle w:val="Tablehead"/>
              <w:rPr>
                <w:rFonts w:ascii="STKaiti" w:eastAsia="STKaiti" w:hAnsi="STKaiti"/>
                <w:lang w:val="en-GB" w:eastAsia="zh-CN"/>
              </w:rPr>
            </w:pPr>
            <w:r w:rsidRPr="00E04B29">
              <w:rPr>
                <w:rFonts w:ascii="STKaiti" w:eastAsia="STKaiti" w:hAnsi="STKaiti" w:cstheme="majorBidi"/>
              </w:rPr>
              <w:t>平均</w:t>
            </w:r>
            <w:r w:rsidRPr="00E04B29">
              <w:rPr>
                <w:rFonts w:ascii="STKaiti" w:eastAsia="STKaiti" w:hAnsi="STKaiti" w:cstheme="majorBidi" w:hint="eastAsia"/>
                <w:lang w:eastAsia="zh-CN"/>
              </w:rPr>
              <w:t>值</w:t>
            </w:r>
          </w:p>
        </w:tc>
        <w:tc>
          <w:tcPr>
            <w:tcW w:w="1260" w:type="dxa"/>
            <w:tcBorders>
              <w:top w:val="single" w:sz="4" w:space="0" w:color="auto"/>
            </w:tcBorders>
            <w:vAlign w:val="center"/>
          </w:tcPr>
          <w:p w14:paraId="4D332F31" w14:textId="77777777" w:rsidR="004E1531" w:rsidRPr="00E04B29" w:rsidRDefault="004E1531" w:rsidP="00420E9C">
            <w:pPr>
              <w:pStyle w:val="Tablehead"/>
              <w:rPr>
                <w:rFonts w:ascii="STKaiti" w:eastAsia="STKaiti" w:hAnsi="STKaiti"/>
                <w:lang w:val="en-GB" w:eastAsia="zh-CN"/>
              </w:rPr>
            </w:pPr>
            <w:r w:rsidRPr="00E04B29">
              <w:rPr>
                <w:rFonts w:ascii="STKaiti" w:eastAsia="STKaiti" w:hAnsi="STKaiti" w:hint="eastAsia"/>
                <w:lang w:val="en-GB" w:eastAsia="zh-CN"/>
              </w:rPr>
              <w:t>标准偏差</w:t>
            </w:r>
          </w:p>
        </w:tc>
        <w:tc>
          <w:tcPr>
            <w:tcW w:w="1260" w:type="dxa"/>
            <w:tcBorders>
              <w:top w:val="single" w:sz="4" w:space="0" w:color="auto"/>
            </w:tcBorders>
            <w:vAlign w:val="center"/>
          </w:tcPr>
          <w:p w14:paraId="3FA64BD5" w14:textId="77777777" w:rsidR="004E1531" w:rsidRPr="00E04B29" w:rsidRDefault="004E1531" w:rsidP="00420E9C">
            <w:pPr>
              <w:pStyle w:val="Tablehead"/>
              <w:rPr>
                <w:rFonts w:ascii="STKaiti" w:eastAsia="STKaiti" w:hAnsi="STKaiti"/>
                <w:lang w:val="en-GB" w:eastAsia="zh-CN"/>
              </w:rPr>
            </w:pPr>
            <w:r w:rsidRPr="00E04B29">
              <w:rPr>
                <w:rFonts w:ascii="STKaiti" w:eastAsia="STKaiti" w:hAnsi="STKaiti" w:cstheme="majorBidi"/>
              </w:rPr>
              <w:t>平均</w:t>
            </w:r>
            <w:r w:rsidRPr="00E04B29">
              <w:rPr>
                <w:rFonts w:ascii="STKaiti" w:eastAsia="STKaiti" w:hAnsi="STKaiti" w:cstheme="majorBidi" w:hint="eastAsia"/>
                <w:lang w:eastAsia="zh-CN"/>
              </w:rPr>
              <w:t>值</w:t>
            </w:r>
          </w:p>
        </w:tc>
        <w:tc>
          <w:tcPr>
            <w:tcW w:w="1231" w:type="dxa"/>
            <w:tcBorders>
              <w:top w:val="single" w:sz="4" w:space="0" w:color="auto"/>
            </w:tcBorders>
            <w:vAlign w:val="center"/>
          </w:tcPr>
          <w:p w14:paraId="69B80CD5" w14:textId="77777777" w:rsidR="004E1531" w:rsidRPr="00E04B29" w:rsidRDefault="004E1531" w:rsidP="00420E9C">
            <w:pPr>
              <w:pStyle w:val="Tablehead"/>
              <w:ind w:hanging="108"/>
              <w:rPr>
                <w:rFonts w:ascii="STKaiti" w:eastAsia="STKaiti" w:hAnsi="STKaiti"/>
                <w:lang w:val="en-GB" w:eastAsia="zh-CN"/>
              </w:rPr>
            </w:pPr>
            <w:r w:rsidRPr="00E04B29">
              <w:rPr>
                <w:rFonts w:ascii="STKaiti" w:eastAsia="STKaiti" w:hAnsi="STKaiti" w:hint="eastAsia"/>
                <w:lang w:val="en-GB" w:eastAsia="zh-CN"/>
              </w:rPr>
              <w:t>标准偏差</w:t>
            </w:r>
          </w:p>
        </w:tc>
      </w:tr>
      <w:tr w:rsidR="004E1531" w:rsidRPr="00400A6E" w14:paraId="3748E339" w14:textId="77777777" w:rsidTr="00881CF9">
        <w:trPr>
          <w:jc w:val="center"/>
        </w:trPr>
        <w:tc>
          <w:tcPr>
            <w:tcW w:w="1134" w:type="dxa"/>
            <w:tcBorders>
              <w:right w:val="single" w:sz="4" w:space="0" w:color="auto"/>
            </w:tcBorders>
            <w:vAlign w:val="center"/>
          </w:tcPr>
          <w:p w14:paraId="79D6C644" w14:textId="77777777" w:rsidR="004E1531" w:rsidRPr="00E04B29" w:rsidRDefault="004E1531" w:rsidP="00420E9C">
            <w:pPr>
              <w:pStyle w:val="Tabletext"/>
              <w:jc w:val="left"/>
              <w:rPr>
                <w:lang w:val="en-GB" w:eastAsia="zh-CN"/>
              </w:rPr>
            </w:pPr>
            <w:r w:rsidRPr="00E04B29">
              <w:rPr>
                <w:rFonts w:asciiTheme="majorBidi" w:eastAsiaTheme="minorEastAsia" w:hAnsiTheme="majorBidi" w:cstheme="majorBidi"/>
              </w:rPr>
              <w:t>最大</w:t>
            </w:r>
            <w:r w:rsidRPr="00E04B29">
              <w:rPr>
                <w:rFonts w:asciiTheme="majorBidi" w:eastAsiaTheme="minorEastAsia" w:hAnsiTheme="majorBidi" w:cstheme="majorBidi" w:hint="eastAsia"/>
                <w:lang w:eastAsia="zh-CN"/>
              </w:rPr>
              <w:t>值</w:t>
            </w:r>
          </w:p>
        </w:tc>
        <w:tc>
          <w:tcPr>
            <w:tcW w:w="1134" w:type="dxa"/>
            <w:vMerge w:val="restart"/>
            <w:tcBorders>
              <w:left w:val="single" w:sz="4" w:space="0" w:color="auto"/>
              <w:right w:val="single" w:sz="4" w:space="0" w:color="auto"/>
            </w:tcBorders>
            <w:vAlign w:val="center"/>
          </w:tcPr>
          <w:p w14:paraId="3F811803" w14:textId="77777777" w:rsidR="004E1531" w:rsidRPr="00E04B29" w:rsidRDefault="004E1531" w:rsidP="00420E9C">
            <w:pPr>
              <w:pStyle w:val="Tabletext"/>
              <w:jc w:val="center"/>
              <w:rPr>
                <w:lang w:val="en-GB" w:eastAsia="ko-KR"/>
              </w:rPr>
            </w:pPr>
            <w:r w:rsidRPr="00E04B29">
              <w:rPr>
                <w:rFonts w:asciiTheme="majorBidi" w:eastAsiaTheme="minorEastAsia" w:hAnsiTheme="majorBidi" w:cstheme="majorBidi"/>
              </w:rPr>
              <w:t>住宅</w:t>
            </w:r>
          </w:p>
        </w:tc>
        <w:tc>
          <w:tcPr>
            <w:tcW w:w="988" w:type="dxa"/>
            <w:vMerge w:val="restart"/>
            <w:tcBorders>
              <w:left w:val="single" w:sz="4" w:space="0" w:color="auto"/>
              <w:right w:val="single" w:sz="4" w:space="0" w:color="auto"/>
            </w:tcBorders>
            <w:vAlign w:val="center"/>
          </w:tcPr>
          <w:p w14:paraId="568307ED" w14:textId="77777777" w:rsidR="004E1531" w:rsidRPr="00E04B29" w:rsidRDefault="004E1531" w:rsidP="00420E9C">
            <w:pPr>
              <w:pStyle w:val="Tabletext"/>
              <w:jc w:val="center"/>
              <w:rPr>
                <w:lang w:val="en-GB" w:eastAsia="ko-KR"/>
              </w:rPr>
            </w:pPr>
            <w:r w:rsidRPr="00E04B29">
              <w:rPr>
                <w:lang w:val="en-GB" w:eastAsia="ko-KR"/>
              </w:rPr>
              <w:t>3.7</w:t>
            </w:r>
          </w:p>
        </w:tc>
        <w:tc>
          <w:tcPr>
            <w:tcW w:w="813" w:type="dxa"/>
            <w:vMerge w:val="restart"/>
            <w:tcBorders>
              <w:left w:val="single" w:sz="4" w:space="0" w:color="auto"/>
              <w:right w:val="single" w:sz="4" w:space="0" w:color="auto"/>
            </w:tcBorders>
            <w:vAlign w:val="center"/>
          </w:tcPr>
          <w:p w14:paraId="7BD3EAF5" w14:textId="77777777" w:rsidR="004E1531" w:rsidRPr="00E04B29" w:rsidRDefault="004E1531" w:rsidP="00420E9C">
            <w:pPr>
              <w:pStyle w:val="Tabletext"/>
              <w:jc w:val="center"/>
              <w:rPr>
                <w:lang w:val="en-GB" w:eastAsia="ko-KR"/>
              </w:rPr>
            </w:pPr>
            <w:r w:rsidRPr="00E04B29">
              <w:rPr>
                <w:lang w:val="en-GB" w:eastAsia="ko-KR"/>
              </w:rPr>
              <w:t>25</w:t>
            </w:r>
          </w:p>
        </w:tc>
        <w:tc>
          <w:tcPr>
            <w:tcW w:w="574" w:type="dxa"/>
            <w:vMerge w:val="restart"/>
            <w:tcBorders>
              <w:left w:val="single" w:sz="4" w:space="0" w:color="auto"/>
            </w:tcBorders>
            <w:vAlign w:val="center"/>
          </w:tcPr>
          <w:p w14:paraId="0BE9AD5F" w14:textId="77777777" w:rsidR="004E1531" w:rsidRPr="00E04B29" w:rsidRDefault="004E1531" w:rsidP="00420E9C">
            <w:pPr>
              <w:pStyle w:val="Tabletext"/>
              <w:jc w:val="center"/>
              <w:rPr>
                <w:lang w:val="en-GB" w:eastAsia="ko-KR"/>
              </w:rPr>
            </w:pPr>
            <w:r w:rsidRPr="00E04B29">
              <w:rPr>
                <w:lang w:val="en-GB" w:eastAsia="ko-KR"/>
              </w:rPr>
              <w:t>2</w:t>
            </w:r>
          </w:p>
        </w:tc>
        <w:tc>
          <w:tcPr>
            <w:tcW w:w="1245" w:type="dxa"/>
            <w:tcBorders>
              <w:right w:val="single" w:sz="4" w:space="0" w:color="auto"/>
            </w:tcBorders>
            <w:vAlign w:val="center"/>
          </w:tcPr>
          <w:p w14:paraId="1EACCC70" w14:textId="78DFAFE5" w:rsidR="004E1531" w:rsidRPr="00E04B29" w:rsidRDefault="004E1531" w:rsidP="00420E9C">
            <w:pPr>
              <w:pStyle w:val="Tabletext"/>
              <w:jc w:val="center"/>
              <w:rPr>
                <w:lang w:val="en-GB" w:eastAsia="ko-KR"/>
              </w:rPr>
            </w:pPr>
            <w:r w:rsidRPr="00B54DDD">
              <w:rPr>
                <w:lang w:eastAsia="ko-KR"/>
              </w:rPr>
              <w:t>−1.09</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−2</w:t>
            </w:r>
          </w:p>
        </w:tc>
        <w:tc>
          <w:tcPr>
            <w:tcW w:w="1260" w:type="dxa"/>
            <w:tcBorders>
              <w:right w:val="single" w:sz="4" w:space="0" w:color="auto"/>
            </w:tcBorders>
            <w:vAlign w:val="center"/>
          </w:tcPr>
          <w:p w14:paraId="662B9DA2" w14:textId="386BEAB0" w:rsidR="004E1531" w:rsidRPr="00E04B29" w:rsidRDefault="004E1531" w:rsidP="00420E9C">
            <w:pPr>
              <w:pStyle w:val="Tabletext"/>
              <w:jc w:val="center"/>
              <w:rPr>
                <w:lang w:val="en-GB" w:eastAsia="ko-KR"/>
              </w:rPr>
            </w:pPr>
            <w:r w:rsidRPr="00B54DDD">
              <w:rPr>
                <w:lang w:eastAsia="ko-KR"/>
              </w:rPr>
              <w:t>2.5</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−3</w:t>
            </w:r>
          </w:p>
        </w:tc>
        <w:tc>
          <w:tcPr>
            <w:tcW w:w="1260" w:type="dxa"/>
            <w:tcBorders>
              <w:left w:val="single" w:sz="4" w:space="0" w:color="auto"/>
            </w:tcBorders>
            <w:vAlign w:val="center"/>
          </w:tcPr>
          <w:p w14:paraId="324B2B7D" w14:textId="77777777" w:rsidR="004E1531" w:rsidRPr="00E04B29" w:rsidRDefault="004E1531" w:rsidP="00420E9C">
            <w:pPr>
              <w:pStyle w:val="Tabletext"/>
              <w:jc w:val="center"/>
              <w:rPr>
                <w:lang w:val="en-GB" w:eastAsia="ko-KR"/>
              </w:rPr>
            </w:pPr>
            <w:r w:rsidRPr="00E04B29">
              <w:rPr>
                <w:lang w:val="en-GB" w:eastAsia="ko-KR"/>
              </w:rPr>
              <w:t>0.635</w:t>
            </w:r>
          </w:p>
        </w:tc>
        <w:tc>
          <w:tcPr>
            <w:tcW w:w="1231" w:type="dxa"/>
            <w:tcBorders>
              <w:left w:val="single" w:sz="4" w:space="0" w:color="auto"/>
            </w:tcBorders>
            <w:vAlign w:val="center"/>
          </w:tcPr>
          <w:p w14:paraId="08D039DF" w14:textId="77777777" w:rsidR="004E1531" w:rsidRPr="00E04B29" w:rsidRDefault="004E1531" w:rsidP="00420E9C">
            <w:pPr>
              <w:pStyle w:val="Tabletext"/>
              <w:jc w:val="center"/>
              <w:rPr>
                <w:lang w:val="en-GB" w:eastAsia="ko-KR"/>
              </w:rPr>
            </w:pPr>
            <w:r w:rsidRPr="00E04B29">
              <w:rPr>
                <w:lang w:val="en-GB" w:eastAsia="ko-KR"/>
              </w:rPr>
              <w:t>3.5</w:t>
            </w:r>
            <w:r w:rsidRPr="00E04B29">
              <w:rPr>
                <w:lang w:val="en-GB" w:eastAsia="ko-KR"/>
              </w:rPr>
              <w:sym w:font="Symbol" w:char="F0B4"/>
            </w:r>
            <w:r w:rsidRPr="00E04B29">
              <w:rPr>
                <w:lang w:val="en-GB" w:eastAsia="ko-KR"/>
              </w:rPr>
              <w:t>10</w:t>
            </w:r>
            <w:r w:rsidRPr="00E04B29">
              <w:rPr>
                <w:vertAlign w:val="superscript"/>
                <w:lang w:val="en-GB" w:eastAsia="ko-KR"/>
              </w:rPr>
              <w:t>−3</w:t>
            </w:r>
          </w:p>
        </w:tc>
      </w:tr>
      <w:tr w:rsidR="004E1531" w:rsidRPr="00400A6E" w14:paraId="47C18CB4" w14:textId="77777777" w:rsidTr="00881CF9">
        <w:trPr>
          <w:jc w:val="center"/>
        </w:trPr>
        <w:tc>
          <w:tcPr>
            <w:tcW w:w="1134" w:type="dxa"/>
            <w:tcBorders>
              <w:right w:val="single" w:sz="4" w:space="0" w:color="auto"/>
            </w:tcBorders>
            <w:vAlign w:val="center"/>
          </w:tcPr>
          <w:p w14:paraId="0241D8ED" w14:textId="77777777" w:rsidR="004E1531" w:rsidRPr="00E04B29" w:rsidRDefault="004E1531" w:rsidP="00420E9C">
            <w:pPr>
              <w:pStyle w:val="Tabletext"/>
              <w:jc w:val="left"/>
              <w:rPr>
                <w:lang w:val="en-GB" w:eastAsia="zh-CN"/>
              </w:rPr>
            </w:pPr>
            <w:r w:rsidRPr="00E04B29">
              <w:rPr>
                <w:rFonts w:asciiTheme="majorBidi" w:eastAsiaTheme="minorEastAsia" w:hAnsiTheme="majorBidi" w:cstheme="majorBidi"/>
              </w:rPr>
              <w:t>最</w:t>
            </w:r>
            <w:r w:rsidRPr="00E04B29">
              <w:rPr>
                <w:rFonts w:asciiTheme="majorBidi" w:eastAsiaTheme="minorEastAsia" w:hAnsiTheme="majorBidi" w:cstheme="majorBidi" w:hint="eastAsia"/>
                <w:lang w:eastAsia="zh-CN"/>
              </w:rPr>
              <w:t>小值</w:t>
            </w:r>
          </w:p>
        </w:tc>
        <w:tc>
          <w:tcPr>
            <w:tcW w:w="1134" w:type="dxa"/>
            <w:vMerge/>
            <w:tcBorders>
              <w:left w:val="single" w:sz="4" w:space="0" w:color="auto"/>
              <w:right w:val="single" w:sz="4" w:space="0" w:color="auto"/>
            </w:tcBorders>
            <w:vAlign w:val="center"/>
          </w:tcPr>
          <w:p w14:paraId="332BC00F" w14:textId="77777777" w:rsidR="004E1531" w:rsidRPr="00E04B29" w:rsidRDefault="004E1531" w:rsidP="00420E9C">
            <w:pPr>
              <w:pStyle w:val="Tabletext"/>
              <w:jc w:val="center"/>
              <w:rPr>
                <w:lang w:val="en-GB" w:eastAsia="ko-KR"/>
              </w:rPr>
            </w:pPr>
          </w:p>
        </w:tc>
        <w:tc>
          <w:tcPr>
            <w:tcW w:w="988" w:type="dxa"/>
            <w:vMerge/>
            <w:tcBorders>
              <w:left w:val="single" w:sz="4" w:space="0" w:color="auto"/>
              <w:right w:val="single" w:sz="4" w:space="0" w:color="auto"/>
            </w:tcBorders>
            <w:vAlign w:val="center"/>
          </w:tcPr>
          <w:p w14:paraId="3073CFA0" w14:textId="77777777" w:rsidR="004E1531" w:rsidRPr="00E04B29" w:rsidRDefault="004E1531" w:rsidP="00420E9C">
            <w:pPr>
              <w:pStyle w:val="Tabletext"/>
              <w:jc w:val="center"/>
              <w:rPr>
                <w:lang w:val="en-GB" w:eastAsia="ko-KR"/>
              </w:rPr>
            </w:pPr>
          </w:p>
        </w:tc>
        <w:tc>
          <w:tcPr>
            <w:tcW w:w="813" w:type="dxa"/>
            <w:vMerge/>
            <w:tcBorders>
              <w:left w:val="single" w:sz="4" w:space="0" w:color="auto"/>
              <w:right w:val="single" w:sz="4" w:space="0" w:color="auto"/>
            </w:tcBorders>
            <w:vAlign w:val="center"/>
          </w:tcPr>
          <w:p w14:paraId="65F1053D" w14:textId="77777777" w:rsidR="004E1531" w:rsidRPr="00E04B29" w:rsidRDefault="004E1531" w:rsidP="00420E9C">
            <w:pPr>
              <w:pStyle w:val="Tabletext"/>
              <w:jc w:val="center"/>
              <w:rPr>
                <w:lang w:val="en-GB" w:eastAsia="ko-KR"/>
              </w:rPr>
            </w:pPr>
          </w:p>
        </w:tc>
        <w:tc>
          <w:tcPr>
            <w:tcW w:w="574" w:type="dxa"/>
            <w:vMerge/>
            <w:tcBorders>
              <w:left w:val="single" w:sz="4" w:space="0" w:color="auto"/>
            </w:tcBorders>
            <w:vAlign w:val="center"/>
          </w:tcPr>
          <w:p w14:paraId="6A62E660" w14:textId="77777777" w:rsidR="004E1531" w:rsidRPr="00E04B29" w:rsidRDefault="004E1531" w:rsidP="00420E9C">
            <w:pPr>
              <w:pStyle w:val="Tabletext"/>
              <w:jc w:val="center"/>
              <w:rPr>
                <w:lang w:val="en-GB" w:eastAsia="ko-KR"/>
              </w:rPr>
            </w:pPr>
          </w:p>
        </w:tc>
        <w:tc>
          <w:tcPr>
            <w:tcW w:w="1245" w:type="dxa"/>
            <w:tcBorders>
              <w:right w:val="single" w:sz="4" w:space="0" w:color="auto"/>
            </w:tcBorders>
            <w:vAlign w:val="center"/>
          </w:tcPr>
          <w:p w14:paraId="6F2CDC52" w14:textId="1F173D94" w:rsidR="004E1531" w:rsidRPr="00E04B29" w:rsidRDefault="004E1531" w:rsidP="00420E9C">
            <w:pPr>
              <w:pStyle w:val="Tabletext"/>
              <w:jc w:val="center"/>
              <w:rPr>
                <w:lang w:val="en-GB" w:eastAsia="ko-KR"/>
              </w:rPr>
            </w:pPr>
            <w:r w:rsidRPr="00B54DDD">
              <w:rPr>
                <w:lang w:eastAsia="ko-KR"/>
              </w:rPr>
              <w:t>1.62</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−2</w:t>
            </w:r>
          </w:p>
        </w:tc>
        <w:tc>
          <w:tcPr>
            <w:tcW w:w="1260" w:type="dxa"/>
            <w:tcBorders>
              <w:right w:val="single" w:sz="4" w:space="0" w:color="auto"/>
            </w:tcBorders>
            <w:vAlign w:val="center"/>
          </w:tcPr>
          <w:p w14:paraId="270D21C3" w14:textId="59A20FDC" w:rsidR="004E1531" w:rsidRPr="00E04B29" w:rsidRDefault="004E1531" w:rsidP="00420E9C">
            <w:pPr>
              <w:pStyle w:val="Tabletext"/>
              <w:jc w:val="center"/>
              <w:rPr>
                <w:lang w:val="en-GB" w:eastAsia="ko-KR"/>
              </w:rPr>
            </w:pPr>
            <w:r w:rsidRPr="00B54DDD">
              <w:rPr>
                <w:lang w:eastAsia="ko-KR"/>
              </w:rPr>
              <w:t>6.4</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−4</w:t>
            </w:r>
          </w:p>
        </w:tc>
        <w:tc>
          <w:tcPr>
            <w:tcW w:w="1260" w:type="dxa"/>
            <w:tcBorders>
              <w:left w:val="single" w:sz="4" w:space="0" w:color="auto"/>
            </w:tcBorders>
            <w:vAlign w:val="center"/>
          </w:tcPr>
          <w:p w14:paraId="3DD505F0" w14:textId="77777777" w:rsidR="004E1531" w:rsidRPr="00E04B29" w:rsidRDefault="004E1531" w:rsidP="00420E9C">
            <w:pPr>
              <w:pStyle w:val="Tabletext"/>
              <w:jc w:val="center"/>
              <w:rPr>
                <w:b/>
                <w:lang w:val="en-GB" w:eastAsia="ko-KR"/>
              </w:rPr>
            </w:pPr>
            <w:r w:rsidRPr="00E04B29">
              <w:rPr>
                <w:lang w:val="en-GB" w:eastAsia="ko-KR"/>
              </w:rPr>
              <w:t>−0.659</w:t>
            </w:r>
          </w:p>
        </w:tc>
        <w:tc>
          <w:tcPr>
            <w:tcW w:w="1231" w:type="dxa"/>
            <w:tcBorders>
              <w:left w:val="single" w:sz="4" w:space="0" w:color="auto"/>
            </w:tcBorders>
            <w:vAlign w:val="center"/>
          </w:tcPr>
          <w:p w14:paraId="3051A8B2" w14:textId="77777777" w:rsidR="004E1531" w:rsidRPr="00E04B29" w:rsidRDefault="004E1531" w:rsidP="00420E9C">
            <w:pPr>
              <w:pStyle w:val="Tabletext"/>
              <w:jc w:val="center"/>
              <w:rPr>
                <w:b/>
                <w:lang w:val="en-GB" w:eastAsia="ko-KR"/>
              </w:rPr>
            </w:pPr>
            <w:r w:rsidRPr="00E04B29">
              <w:rPr>
                <w:lang w:val="en-GB" w:eastAsia="ko-KR"/>
              </w:rPr>
              <w:t>1.1</w:t>
            </w:r>
            <w:r w:rsidRPr="00E04B29">
              <w:rPr>
                <w:lang w:val="en-GB" w:eastAsia="ko-KR"/>
              </w:rPr>
              <w:sym w:font="Symbol" w:char="F0B4"/>
            </w:r>
            <w:r w:rsidRPr="00E04B29">
              <w:rPr>
                <w:lang w:val="en-GB" w:eastAsia="ko-KR"/>
              </w:rPr>
              <w:t>10</w:t>
            </w:r>
            <w:r w:rsidRPr="00E04B29">
              <w:rPr>
                <w:vertAlign w:val="superscript"/>
                <w:lang w:val="en-GB" w:eastAsia="ko-KR"/>
              </w:rPr>
              <w:t>−2</w:t>
            </w:r>
          </w:p>
        </w:tc>
      </w:tr>
      <w:tr w:rsidR="004E1531" w:rsidRPr="00400A6E" w14:paraId="2C12D89A" w14:textId="77777777" w:rsidTr="00881CF9">
        <w:trPr>
          <w:jc w:val="center"/>
        </w:trPr>
        <w:tc>
          <w:tcPr>
            <w:tcW w:w="1134" w:type="dxa"/>
            <w:tcBorders>
              <w:right w:val="single" w:sz="4" w:space="0" w:color="auto"/>
            </w:tcBorders>
            <w:vAlign w:val="center"/>
          </w:tcPr>
          <w:p w14:paraId="673FBFA3" w14:textId="77777777" w:rsidR="004E1531" w:rsidRPr="00E04B29" w:rsidRDefault="004E1531" w:rsidP="00420E9C">
            <w:pPr>
              <w:pStyle w:val="Tabletext"/>
              <w:jc w:val="left"/>
              <w:rPr>
                <w:lang w:val="en-GB" w:eastAsia="ko-KR"/>
              </w:rPr>
            </w:pPr>
            <w:r w:rsidRPr="00E04B29">
              <w:rPr>
                <w:rFonts w:asciiTheme="majorBidi" w:eastAsiaTheme="minorEastAsia" w:hAnsiTheme="majorBidi" w:cstheme="majorBidi"/>
              </w:rPr>
              <w:t>标准偏差</w:t>
            </w:r>
          </w:p>
        </w:tc>
        <w:tc>
          <w:tcPr>
            <w:tcW w:w="1134" w:type="dxa"/>
            <w:vMerge/>
            <w:tcBorders>
              <w:left w:val="single" w:sz="4" w:space="0" w:color="auto"/>
              <w:right w:val="single" w:sz="4" w:space="0" w:color="auto"/>
            </w:tcBorders>
            <w:vAlign w:val="center"/>
          </w:tcPr>
          <w:p w14:paraId="13A7BFC9" w14:textId="77777777" w:rsidR="004E1531" w:rsidRPr="00E04B29" w:rsidRDefault="004E1531" w:rsidP="00420E9C">
            <w:pPr>
              <w:pStyle w:val="Tabletext"/>
              <w:jc w:val="center"/>
              <w:rPr>
                <w:lang w:val="en-GB" w:eastAsia="ko-KR"/>
              </w:rPr>
            </w:pPr>
          </w:p>
        </w:tc>
        <w:tc>
          <w:tcPr>
            <w:tcW w:w="988" w:type="dxa"/>
            <w:vMerge/>
            <w:tcBorders>
              <w:left w:val="single" w:sz="4" w:space="0" w:color="auto"/>
              <w:right w:val="single" w:sz="4" w:space="0" w:color="auto"/>
            </w:tcBorders>
            <w:vAlign w:val="center"/>
          </w:tcPr>
          <w:p w14:paraId="25754741" w14:textId="77777777" w:rsidR="004E1531" w:rsidRPr="00E04B29" w:rsidRDefault="004E1531" w:rsidP="00420E9C">
            <w:pPr>
              <w:pStyle w:val="Tabletext"/>
              <w:jc w:val="center"/>
              <w:rPr>
                <w:lang w:val="en-GB" w:eastAsia="ko-KR"/>
              </w:rPr>
            </w:pPr>
          </w:p>
        </w:tc>
        <w:tc>
          <w:tcPr>
            <w:tcW w:w="813" w:type="dxa"/>
            <w:vMerge/>
            <w:tcBorders>
              <w:left w:val="single" w:sz="4" w:space="0" w:color="auto"/>
              <w:right w:val="single" w:sz="4" w:space="0" w:color="auto"/>
            </w:tcBorders>
            <w:vAlign w:val="center"/>
          </w:tcPr>
          <w:p w14:paraId="1F3B5C29" w14:textId="77777777" w:rsidR="004E1531" w:rsidRPr="00E04B29" w:rsidRDefault="004E1531" w:rsidP="00420E9C">
            <w:pPr>
              <w:pStyle w:val="Tabletext"/>
              <w:jc w:val="center"/>
              <w:rPr>
                <w:lang w:val="en-GB" w:eastAsia="ko-KR"/>
              </w:rPr>
            </w:pPr>
          </w:p>
        </w:tc>
        <w:tc>
          <w:tcPr>
            <w:tcW w:w="574" w:type="dxa"/>
            <w:vMerge/>
            <w:tcBorders>
              <w:left w:val="single" w:sz="4" w:space="0" w:color="auto"/>
            </w:tcBorders>
            <w:vAlign w:val="center"/>
          </w:tcPr>
          <w:p w14:paraId="434B58AD" w14:textId="77777777" w:rsidR="004E1531" w:rsidRPr="00E04B29" w:rsidRDefault="004E1531" w:rsidP="00420E9C">
            <w:pPr>
              <w:pStyle w:val="Tabletext"/>
              <w:jc w:val="center"/>
              <w:rPr>
                <w:lang w:val="en-GB" w:eastAsia="ko-KR"/>
              </w:rPr>
            </w:pPr>
          </w:p>
        </w:tc>
        <w:tc>
          <w:tcPr>
            <w:tcW w:w="1245" w:type="dxa"/>
            <w:tcBorders>
              <w:right w:val="single" w:sz="4" w:space="0" w:color="auto"/>
            </w:tcBorders>
            <w:vAlign w:val="center"/>
          </w:tcPr>
          <w:p w14:paraId="3C95BF23" w14:textId="3947547F" w:rsidR="004E1531" w:rsidRPr="00E04B29" w:rsidRDefault="004E1531" w:rsidP="00420E9C">
            <w:pPr>
              <w:pStyle w:val="Tabletext"/>
              <w:jc w:val="center"/>
              <w:rPr>
                <w:lang w:val="en-GB" w:eastAsia="ko-KR"/>
              </w:rPr>
            </w:pPr>
            <w:r w:rsidRPr="00B54DDD">
              <w:rPr>
                <w:lang w:eastAsia="ko-KR"/>
              </w:rPr>
              <w:t>−9.71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−3</w:t>
            </w:r>
          </w:p>
        </w:tc>
        <w:tc>
          <w:tcPr>
            <w:tcW w:w="1260" w:type="dxa"/>
            <w:tcBorders>
              <w:right w:val="single" w:sz="4" w:space="0" w:color="auto"/>
            </w:tcBorders>
            <w:vAlign w:val="center"/>
          </w:tcPr>
          <w:p w14:paraId="57D276D5" w14:textId="0081635C" w:rsidR="004E1531" w:rsidRPr="00E04B29" w:rsidRDefault="004E1531" w:rsidP="00420E9C">
            <w:pPr>
              <w:pStyle w:val="Tabletext"/>
              <w:jc w:val="center"/>
              <w:rPr>
                <w:lang w:val="en-GB" w:eastAsia="ko-KR"/>
              </w:rPr>
            </w:pPr>
            <w:r w:rsidRPr="00B54DDD">
              <w:rPr>
                <w:lang w:eastAsia="ko-KR"/>
              </w:rPr>
              <w:t>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−5</w:t>
            </w:r>
          </w:p>
        </w:tc>
        <w:tc>
          <w:tcPr>
            <w:tcW w:w="1260" w:type="dxa"/>
            <w:tcBorders>
              <w:left w:val="single" w:sz="4" w:space="0" w:color="auto"/>
            </w:tcBorders>
            <w:vAlign w:val="center"/>
          </w:tcPr>
          <w:p w14:paraId="4025B068" w14:textId="77777777" w:rsidR="004E1531" w:rsidRPr="00E04B29" w:rsidRDefault="004E1531" w:rsidP="00420E9C">
            <w:pPr>
              <w:pStyle w:val="Tabletext"/>
              <w:jc w:val="center"/>
              <w:rPr>
                <w:lang w:val="en-GB" w:eastAsia="ko-KR"/>
              </w:rPr>
            </w:pPr>
            <w:r w:rsidRPr="00E04B29">
              <w:rPr>
                <w:lang w:val="en-GB" w:eastAsia="ko-KR"/>
              </w:rPr>
              <w:t>0.417</w:t>
            </w:r>
          </w:p>
        </w:tc>
        <w:tc>
          <w:tcPr>
            <w:tcW w:w="1231" w:type="dxa"/>
            <w:tcBorders>
              <w:left w:val="single" w:sz="4" w:space="0" w:color="auto"/>
            </w:tcBorders>
            <w:vAlign w:val="center"/>
          </w:tcPr>
          <w:p w14:paraId="00ED5642" w14:textId="77777777" w:rsidR="004E1531" w:rsidRPr="00E04B29" w:rsidRDefault="004E1531" w:rsidP="00420E9C">
            <w:pPr>
              <w:pStyle w:val="Tabletext"/>
              <w:jc w:val="center"/>
              <w:rPr>
                <w:lang w:val="en-GB" w:eastAsia="ko-KR"/>
              </w:rPr>
            </w:pPr>
            <w:r w:rsidRPr="00E04B29">
              <w:rPr>
                <w:lang w:val="en-GB" w:eastAsia="ko-KR"/>
              </w:rPr>
              <w:t>7.1</w:t>
            </w:r>
            <w:r w:rsidRPr="00E04B29">
              <w:rPr>
                <w:lang w:val="en-GB" w:eastAsia="ko-KR"/>
              </w:rPr>
              <w:sym w:font="Symbol" w:char="F0B4"/>
            </w:r>
            <w:r w:rsidRPr="00E04B29">
              <w:rPr>
                <w:lang w:val="en-GB" w:eastAsia="ko-KR"/>
              </w:rPr>
              <w:t>10</w:t>
            </w:r>
            <w:r w:rsidRPr="00E04B29">
              <w:rPr>
                <w:vertAlign w:val="superscript"/>
                <w:lang w:val="en-GB" w:eastAsia="ko-KR"/>
              </w:rPr>
              <w:t>−5</w:t>
            </w:r>
          </w:p>
        </w:tc>
      </w:tr>
    </w:tbl>
    <w:p w14:paraId="6A0C4F61"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szCs w:val="24"/>
          <w:lang w:eastAsia="zh-CN"/>
        </w:rPr>
      </w:pPr>
    </w:p>
    <w:p w14:paraId="754E33DC"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szCs w:val="24"/>
          <w:lang w:eastAsia="zh-CN"/>
        </w:rPr>
        <w:t>相对于相对距离的两</w:t>
      </w:r>
      <w:r w:rsidRPr="00400A6E">
        <w:rPr>
          <w:rFonts w:asciiTheme="majorBidi" w:eastAsiaTheme="minorEastAsia" w:hAnsiTheme="majorBidi" w:cstheme="majorBidi" w:hint="eastAsia"/>
          <w:szCs w:val="24"/>
          <w:lang w:eastAsia="zh-CN"/>
        </w:rPr>
        <w:t>条</w:t>
      </w:r>
      <w:r w:rsidRPr="00400A6E">
        <w:rPr>
          <w:rFonts w:asciiTheme="majorBidi" w:eastAsiaTheme="minorEastAsia" w:hAnsiTheme="majorBidi" w:cstheme="majorBidi"/>
          <w:szCs w:val="24"/>
          <w:lang w:eastAsia="zh-CN"/>
        </w:rPr>
        <w:t>链路之间的短期衰落的互相关模型由下式给出</w:t>
      </w:r>
      <w:r w:rsidRPr="00400A6E">
        <w:rPr>
          <w:rFonts w:asciiTheme="majorBidi" w:eastAsiaTheme="minorEastAsia" w:hAnsiTheme="majorBidi" w:cstheme="majorBidi"/>
          <w:szCs w:val="24"/>
          <w:lang w:val="en-GB" w:eastAsia="zh-CN"/>
        </w:rPr>
        <w:t>：</w:t>
      </w:r>
    </w:p>
    <w:p w14:paraId="54286B91" w14:textId="77777777" w:rsidR="004E1531" w:rsidRPr="00400A6E" w:rsidRDefault="004E1531" w:rsidP="004E1531">
      <w:pPr>
        <w:pStyle w:val="Equation"/>
        <w:rPr>
          <w:lang w:val="en-GB" w:eastAsia="ko-KR"/>
        </w:rPr>
      </w:pPr>
      <w:r w:rsidRPr="00400A6E">
        <w:rPr>
          <w:lang w:val="en-GB" w:eastAsia="ko-KR"/>
        </w:rPr>
        <w:tab/>
      </w:r>
      <w:r w:rsidRPr="00400A6E">
        <w:rPr>
          <w:lang w:val="en-GB" w:eastAsia="ko-KR"/>
        </w:rPr>
        <w:tab/>
      </w:r>
      <w:r w:rsidRPr="00400A6E">
        <w:rPr>
          <w:position w:val="-18"/>
          <w:lang w:val="en-GB" w:eastAsia="ko-KR"/>
        </w:rPr>
        <w:object w:dxaOrig="2400" w:dyaOrig="480" w14:anchorId="3341A8CB">
          <v:shape id="_x0000_i1127" type="#_x0000_t75" style="width:120.95pt;height:23.05pt" o:ole="">
            <v:imagedata r:id="rId243" o:title=""/>
          </v:shape>
          <o:OLEObject Type="Embed" ProgID="Equation.3" ShapeID="_x0000_i1127" DrawAspect="Content" ObjectID="_1776237198" r:id="rId244"/>
        </w:object>
      </w:r>
      <w:r w:rsidRPr="00400A6E">
        <w:rPr>
          <w:lang w:val="en-GB" w:eastAsia="ko-KR"/>
        </w:rPr>
        <w:tab/>
      </w:r>
      <w:r w:rsidRPr="00400A6E">
        <w:rPr>
          <w:lang w:val="en-GB" w:eastAsia="zh-CN"/>
        </w:rPr>
        <w:t>(11</w:t>
      </w:r>
      <w:r>
        <w:rPr>
          <w:lang w:val="en-GB" w:eastAsia="zh-CN"/>
        </w:rPr>
        <w:t>4</w:t>
      </w:r>
      <w:r w:rsidRPr="00400A6E">
        <w:rPr>
          <w:lang w:val="en-GB" w:eastAsia="zh-CN"/>
        </w:rPr>
        <w:t>)</w:t>
      </w:r>
    </w:p>
    <w:p w14:paraId="2DB38234" w14:textId="77777777" w:rsidR="004E1531" w:rsidRPr="00400A6E" w:rsidRDefault="004E1531" w:rsidP="004E1531">
      <w:pPr>
        <w:ind w:firstLineChars="200" w:firstLine="480"/>
        <w:rPr>
          <w:lang w:val="en-GB" w:eastAsia="ko-KR"/>
        </w:rPr>
      </w:pPr>
      <w:r w:rsidRPr="00400A6E">
        <w:rPr>
          <w:rFonts w:asciiTheme="majorBidi" w:eastAsiaTheme="minorEastAsia" w:hAnsiTheme="majorBidi" w:cstheme="majorBidi"/>
          <w:szCs w:val="24"/>
          <w:lang w:eastAsia="zh-CN"/>
        </w:rPr>
        <w:t>相对于相对距离的各互相关模型的典型系数</w:t>
      </w:r>
      <w:r w:rsidRPr="00400A6E">
        <w:rPr>
          <w:rFonts w:asciiTheme="majorBidi" w:eastAsiaTheme="minorEastAsia" w:hAnsiTheme="majorBidi" w:cstheme="majorBidi" w:hint="eastAsia"/>
          <w:szCs w:val="24"/>
          <w:lang w:eastAsia="zh-CN"/>
        </w:rPr>
        <w:t>是</w:t>
      </w:r>
      <w:r w:rsidRPr="00400A6E">
        <w:rPr>
          <w:rFonts w:asciiTheme="majorBidi" w:eastAsiaTheme="minorEastAsia" w:hAnsiTheme="majorBidi" w:cstheme="majorBidi"/>
          <w:szCs w:val="24"/>
          <w:lang w:eastAsia="zh-CN"/>
        </w:rPr>
        <w:t>基于典型住宅环境中</w:t>
      </w:r>
      <w:r w:rsidRPr="00400A6E">
        <w:rPr>
          <w:rFonts w:asciiTheme="majorBidi" w:eastAsiaTheme="minorEastAsia" w:hAnsiTheme="majorBidi" w:cstheme="majorBidi"/>
          <w:szCs w:val="24"/>
          <w:lang w:val="en-GB" w:eastAsia="zh-CN"/>
        </w:rPr>
        <w:t xml:space="preserve">3.7 </w:t>
      </w:r>
      <w:r w:rsidRPr="00400A6E">
        <w:rPr>
          <w:rStyle w:val="hps"/>
          <w:rFonts w:asciiTheme="majorBidi" w:eastAsiaTheme="minorEastAsia" w:hAnsiTheme="majorBidi" w:cstheme="majorBidi"/>
          <w:szCs w:val="24"/>
          <w:lang w:val="en-GB" w:eastAsia="zh-CN"/>
        </w:rPr>
        <w:t>GHz</w:t>
      </w:r>
      <w:r w:rsidRPr="00400A6E">
        <w:rPr>
          <w:rStyle w:val="hps"/>
          <w:rFonts w:asciiTheme="majorBidi" w:eastAsiaTheme="minorEastAsia" w:hAnsiTheme="majorBidi" w:cstheme="majorBidi"/>
          <w:szCs w:val="24"/>
          <w:lang w:eastAsia="zh-CN"/>
        </w:rPr>
        <w:t>的</w:t>
      </w:r>
      <w:r w:rsidRPr="00400A6E">
        <w:rPr>
          <w:rFonts w:asciiTheme="majorBidi" w:eastAsiaTheme="minorEastAsia" w:hAnsiTheme="majorBidi" w:cstheme="majorBidi"/>
          <w:szCs w:val="24"/>
          <w:lang w:eastAsia="zh-CN"/>
        </w:rPr>
        <w:t>测量</w:t>
      </w:r>
      <w:r w:rsidRPr="00400A6E">
        <w:rPr>
          <w:rFonts w:asciiTheme="majorBidi" w:eastAsiaTheme="minorEastAsia" w:hAnsiTheme="majorBidi" w:cstheme="majorBidi" w:hint="eastAsia"/>
          <w:szCs w:val="24"/>
          <w:lang w:eastAsia="zh-CN"/>
        </w:rPr>
        <w:t>数据</w:t>
      </w:r>
      <w:r w:rsidRPr="00400A6E">
        <w:rPr>
          <w:rFonts w:asciiTheme="majorBidi" w:eastAsiaTheme="minorEastAsia" w:hAnsiTheme="majorBidi" w:cstheme="majorBidi"/>
          <w:szCs w:val="24"/>
          <w:lang w:eastAsia="zh-CN"/>
        </w:rPr>
        <w:t>获得</w:t>
      </w:r>
      <w:r w:rsidRPr="00400A6E">
        <w:rPr>
          <w:rFonts w:asciiTheme="majorBidi" w:eastAsiaTheme="minorEastAsia" w:hAnsiTheme="majorBidi" w:cstheme="majorBidi" w:hint="eastAsia"/>
          <w:szCs w:val="24"/>
          <w:lang w:eastAsia="zh-CN"/>
        </w:rPr>
        <w:t>的</w:t>
      </w:r>
      <w:r w:rsidRPr="00400A6E">
        <w:rPr>
          <w:rFonts w:asciiTheme="majorBidi" w:eastAsiaTheme="minorEastAsia" w:hAnsiTheme="majorBidi" w:cstheme="majorBidi"/>
          <w:szCs w:val="24"/>
          <w:lang w:val="en-GB" w:eastAsia="zh-CN"/>
        </w:rPr>
        <w:t>，</w:t>
      </w:r>
      <w:r w:rsidRPr="00400A6E">
        <w:rPr>
          <w:rFonts w:asciiTheme="majorBidi" w:eastAsiaTheme="minorEastAsia" w:hAnsiTheme="majorBidi" w:cstheme="majorBidi"/>
          <w:szCs w:val="24"/>
          <w:lang w:eastAsia="zh-CN"/>
        </w:rPr>
        <w:t>如表</w:t>
      </w:r>
      <w:r w:rsidRPr="00400A6E">
        <w:rPr>
          <w:rFonts w:asciiTheme="majorBidi" w:eastAsiaTheme="minorEastAsia" w:hAnsiTheme="majorBidi" w:cstheme="majorBidi"/>
          <w:szCs w:val="24"/>
          <w:lang w:val="en-GB" w:eastAsia="zh-CN"/>
        </w:rPr>
        <w:t>3</w:t>
      </w:r>
      <w:r>
        <w:rPr>
          <w:rFonts w:asciiTheme="majorBidi" w:eastAsiaTheme="minorEastAsia" w:hAnsiTheme="majorBidi" w:cstheme="majorBidi"/>
          <w:szCs w:val="24"/>
          <w:lang w:val="en-GB" w:eastAsia="zh-CN"/>
        </w:rPr>
        <w:t>4</w:t>
      </w:r>
      <w:r w:rsidRPr="00400A6E">
        <w:rPr>
          <w:rFonts w:asciiTheme="majorBidi" w:eastAsiaTheme="minorEastAsia" w:hAnsiTheme="majorBidi" w:cstheme="majorBidi" w:hint="eastAsia"/>
          <w:szCs w:val="24"/>
          <w:lang w:val="en-GB" w:eastAsia="zh-CN"/>
        </w:rPr>
        <w:t>所示</w:t>
      </w:r>
      <w:r w:rsidRPr="00400A6E">
        <w:rPr>
          <w:rFonts w:asciiTheme="majorBidi" w:eastAsiaTheme="minorEastAsia" w:hAnsiTheme="majorBidi" w:cstheme="majorBidi"/>
          <w:szCs w:val="24"/>
          <w:lang w:eastAsia="zh-CN"/>
        </w:rPr>
        <w:t>。</w:t>
      </w:r>
    </w:p>
    <w:p w14:paraId="5A96C747" w14:textId="77777777" w:rsidR="004E1531" w:rsidRPr="00400A6E" w:rsidRDefault="004E1531" w:rsidP="004E1531">
      <w:pPr>
        <w:pStyle w:val="TableNo"/>
        <w:rPr>
          <w:lang w:val="en-GB" w:eastAsia="ko-KR"/>
        </w:rPr>
      </w:pPr>
      <w:r w:rsidRPr="00400A6E">
        <w:rPr>
          <w:rFonts w:asciiTheme="majorBidi" w:eastAsiaTheme="minorEastAsia" w:hAnsiTheme="majorBidi" w:cstheme="majorBidi"/>
          <w:szCs w:val="24"/>
          <w:lang w:eastAsia="zh-CN"/>
        </w:rPr>
        <w:t>表</w:t>
      </w:r>
      <w:r w:rsidRPr="00400A6E">
        <w:rPr>
          <w:rFonts w:asciiTheme="majorBidi" w:eastAsiaTheme="minorEastAsia" w:hAnsiTheme="majorBidi" w:cstheme="majorBidi"/>
          <w:szCs w:val="24"/>
          <w:lang w:eastAsia="zh-CN"/>
        </w:rPr>
        <w:t>3</w:t>
      </w:r>
      <w:r>
        <w:rPr>
          <w:rFonts w:asciiTheme="majorBidi" w:eastAsiaTheme="minorEastAsia" w:hAnsiTheme="majorBidi" w:cstheme="majorBidi"/>
          <w:szCs w:val="24"/>
          <w:lang w:eastAsia="zh-CN"/>
        </w:rPr>
        <w:t>4</w:t>
      </w:r>
    </w:p>
    <w:p w14:paraId="6567C615" w14:textId="77777777" w:rsidR="004E1531" w:rsidRPr="00400A6E" w:rsidRDefault="004E1531" w:rsidP="004E1531">
      <w:pPr>
        <w:pStyle w:val="Tabletitle"/>
        <w:rPr>
          <w:lang w:val="en-GB" w:eastAsia="ko-KR"/>
        </w:rPr>
      </w:pPr>
      <w:r w:rsidRPr="00400A6E">
        <w:rPr>
          <w:lang w:eastAsia="zh-CN"/>
        </w:rPr>
        <w:t>相对于相对距离的短期衰落的互相关模型典型系数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988"/>
        <w:gridCol w:w="897"/>
        <w:gridCol w:w="546"/>
        <w:gridCol w:w="1147"/>
        <w:gridCol w:w="1274"/>
        <w:gridCol w:w="1204"/>
        <w:gridCol w:w="1315"/>
      </w:tblGrid>
      <w:tr w:rsidR="004E1531" w:rsidRPr="00400A6E" w14:paraId="61649AAF" w14:textId="77777777" w:rsidTr="0088553A">
        <w:trPr>
          <w:trHeight w:val="551"/>
          <w:jc w:val="center"/>
        </w:trPr>
        <w:tc>
          <w:tcPr>
            <w:tcW w:w="1134" w:type="dxa"/>
            <w:vMerge w:val="restart"/>
            <w:tcBorders>
              <w:right w:val="single" w:sz="4" w:space="0" w:color="auto"/>
            </w:tcBorders>
            <w:vAlign w:val="center"/>
          </w:tcPr>
          <w:p w14:paraId="592704EB"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参数</w:t>
            </w:r>
          </w:p>
        </w:tc>
        <w:tc>
          <w:tcPr>
            <w:tcW w:w="1134" w:type="dxa"/>
            <w:vMerge w:val="restart"/>
            <w:tcBorders>
              <w:left w:val="single" w:sz="4" w:space="0" w:color="auto"/>
              <w:right w:val="single" w:sz="4" w:space="0" w:color="auto"/>
            </w:tcBorders>
            <w:vAlign w:val="center"/>
          </w:tcPr>
          <w:p w14:paraId="48F49DC9" w14:textId="77777777" w:rsidR="004E1531" w:rsidRPr="00E04B29" w:rsidRDefault="004E1531" w:rsidP="00420E9C">
            <w:pPr>
              <w:pStyle w:val="Tablehead"/>
              <w:rPr>
                <w:szCs w:val="22"/>
                <w:lang w:val="en-GB" w:eastAsia="ko-KR"/>
              </w:rPr>
            </w:pPr>
            <w:r w:rsidRPr="00E04B29">
              <w:rPr>
                <w:rFonts w:hint="eastAsia"/>
                <w:szCs w:val="22"/>
                <w:lang w:val="en-GB" w:eastAsia="zh-CN"/>
              </w:rPr>
              <w:t>地</w:t>
            </w:r>
            <w:r w:rsidRPr="00E04B29">
              <w:rPr>
                <w:rFonts w:asciiTheme="majorBidi" w:eastAsiaTheme="minorEastAsia" w:hAnsiTheme="majorBidi" w:cstheme="majorBidi"/>
                <w:szCs w:val="22"/>
              </w:rPr>
              <w:t>区</w:t>
            </w:r>
          </w:p>
        </w:tc>
        <w:tc>
          <w:tcPr>
            <w:tcW w:w="988" w:type="dxa"/>
            <w:vMerge w:val="restart"/>
            <w:tcBorders>
              <w:left w:val="single" w:sz="4" w:space="0" w:color="auto"/>
              <w:right w:val="single" w:sz="4" w:space="0" w:color="auto"/>
            </w:tcBorders>
            <w:vAlign w:val="center"/>
          </w:tcPr>
          <w:p w14:paraId="6B560FDE"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频率</w:t>
            </w:r>
            <w:r w:rsidRPr="00E04B29">
              <w:rPr>
                <w:szCs w:val="22"/>
                <w:lang w:val="en-GB" w:eastAsia="ko-KR"/>
              </w:rPr>
              <w:t>(GHz)</w:t>
            </w:r>
          </w:p>
        </w:tc>
        <w:tc>
          <w:tcPr>
            <w:tcW w:w="1443" w:type="dxa"/>
            <w:gridSpan w:val="2"/>
            <w:tcBorders>
              <w:left w:val="single" w:sz="4" w:space="0" w:color="auto"/>
              <w:bottom w:val="single" w:sz="4" w:space="0" w:color="auto"/>
            </w:tcBorders>
            <w:vAlign w:val="center"/>
          </w:tcPr>
          <w:p w14:paraId="5FABAE68"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天线高度</w:t>
            </w:r>
          </w:p>
        </w:tc>
        <w:tc>
          <w:tcPr>
            <w:tcW w:w="4940" w:type="dxa"/>
            <w:gridSpan w:val="4"/>
            <w:tcBorders>
              <w:bottom w:val="single" w:sz="4" w:space="0" w:color="auto"/>
            </w:tcBorders>
            <w:vAlign w:val="center"/>
          </w:tcPr>
          <w:p w14:paraId="584EC83C" w14:textId="77777777" w:rsidR="004E1531" w:rsidRPr="00E04B29" w:rsidRDefault="004E1531" w:rsidP="00420E9C">
            <w:pPr>
              <w:pStyle w:val="Tablehead"/>
              <w:rPr>
                <w:szCs w:val="22"/>
                <w:lang w:val="en-GB" w:eastAsia="ko-KR"/>
              </w:rPr>
            </w:pPr>
            <w:r w:rsidRPr="00E04B29">
              <w:rPr>
                <w:rFonts w:asciiTheme="majorBidi" w:eastAsiaTheme="minorEastAsia" w:hAnsiTheme="majorBidi" w:cstheme="majorBidi"/>
                <w:szCs w:val="22"/>
              </w:rPr>
              <w:t>互相关系数</w:t>
            </w:r>
          </w:p>
        </w:tc>
      </w:tr>
      <w:tr w:rsidR="004E1531" w:rsidRPr="00400A6E" w14:paraId="6598AFC9" w14:textId="77777777" w:rsidTr="0088553A">
        <w:trPr>
          <w:trHeight w:val="271"/>
          <w:jc w:val="center"/>
        </w:trPr>
        <w:tc>
          <w:tcPr>
            <w:tcW w:w="1134" w:type="dxa"/>
            <w:vMerge/>
            <w:tcBorders>
              <w:right w:val="single" w:sz="4" w:space="0" w:color="auto"/>
            </w:tcBorders>
            <w:vAlign w:val="center"/>
          </w:tcPr>
          <w:p w14:paraId="6B8F1333" w14:textId="77777777" w:rsidR="004E1531" w:rsidRPr="00E04B29" w:rsidRDefault="004E1531" w:rsidP="00420E9C">
            <w:pPr>
              <w:pStyle w:val="Tablehead"/>
              <w:rPr>
                <w:szCs w:val="22"/>
                <w:lang w:val="en-GB" w:eastAsia="ko-KR"/>
              </w:rPr>
            </w:pPr>
          </w:p>
        </w:tc>
        <w:tc>
          <w:tcPr>
            <w:tcW w:w="1134" w:type="dxa"/>
            <w:vMerge/>
            <w:tcBorders>
              <w:left w:val="single" w:sz="4" w:space="0" w:color="auto"/>
              <w:right w:val="single" w:sz="4" w:space="0" w:color="auto"/>
            </w:tcBorders>
            <w:vAlign w:val="center"/>
          </w:tcPr>
          <w:p w14:paraId="6AE06D62" w14:textId="77777777" w:rsidR="004E1531" w:rsidRPr="00E04B29" w:rsidRDefault="004E1531" w:rsidP="00420E9C">
            <w:pPr>
              <w:pStyle w:val="Tablehead"/>
              <w:rPr>
                <w:szCs w:val="22"/>
                <w:lang w:val="en-GB" w:eastAsia="ko-KR"/>
              </w:rPr>
            </w:pPr>
          </w:p>
        </w:tc>
        <w:tc>
          <w:tcPr>
            <w:tcW w:w="988" w:type="dxa"/>
            <w:vMerge/>
            <w:tcBorders>
              <w:left w:val="single" w:sz="4" w:space="0" w:color="auto"/>
              <w:right w:val="single" w:sz="4" w:space="0" w:color="auto"/>
            </w:tcBorders>
            <w:vAlign w:val="center"/>
          </w:tcPr>
          <w:p w14:paraId="3ED12B22" w14:textId="77777777" w:rsidR="004E1531" w:rsidRPr="00E04B29" w:rsidRDefault="004E1531" w:rsidP="00420E9C">
            <w:pPr>
              <w:pStyle w:val="Tablehead"/>
              <w:rPr>
                <w:szCs w:val="22"/>
                <w:lang w:val="en-GB" w:eastAsia="ko-KR"/>
              </w:rPr>
            </w:pPr>
          </w:p>
        </w:tc>
        <w:tc>
          <w:tcPr>
            <w:tcW w:w="897" w:type="dxa"/>
            <w:vMerge w:val="restart"/>
            <w:tcBorders>
              <w:top w:val="single" w:sz="4" w:space="0" w:color="auto"/>
              <w:left w:val="single" w:sz="4" w:space="0" w:color="auto"/>
              <w:right w:val="single" w:sz="4" w:space="0" w:color="auto"/>
            </w:tcBorders>
            <w:vAlign w:val="center"/>
          </w:tcPr>
          <w:p w14:paraId="79708BCB" w14:textId="77777777" w:rsidR="004E1531" w:rsidRPr="00E04B29" w:rsidRDefault="004E1531" w:rsidP="00420E9C">
            <w:pPr>
              <w:pStyle w:val="Tablehead"/>
              <w:rPr>
                <w:szCs w:val="22"/>
                <w:lang w:val="en-GB" w:eastAsia="ko-KR"/>
              </w:rPr>
            </w:pPr>
            <w:r w:rsidRPr="00E04B29">
              <w:rPr>
                <w:i/>
                <w:iCs/>
                <w:szCs w:val="22"/>
                <w:lang w:val="en-GB" w:eastAsia="ko-KR"/>
              </w:rPr>
              <w:t>h</w:t>
            </w:r>
            <w:r w:rsidRPr="00E04B29">
              <w:rPr>
                <w:szCs w:val="22"/>
                <w:vertAlign w:val="subscript"/>
                <w:lang w:val="en-GB" w:eastAsia="ko-KR"/>
              </w:rPr>
              <w:t>1</w:t>
            </w:r>
            <w:r w:rsidRPr="00E04B29">
              <w:rPr>
                <w:rFonts w:hint="eastAsia"/>
                <w:szCs w:val="22"/>
                <w:lang w:val="en-GB" w:eastAsia="zh-CN"/>
              </w:rPr>
              <w:t>和</w:t>
            </w:r>
            <w:r w:rsidRPr="00E04B29">
              <w:rPr>
                <w:i/>
                <w:iCs/>
                <w:szCs w:val="22"/>
                <w:lang w:val="en-GB" w:eastAsia="ko-KR"/>
              </w:rPr>
              <w:t>h</w:t>
            </w:r>
            <w:r w:rsidRPr="00E04B29">
              <w:rPr>
                <w:szCs w:val="22"/>
                <w:vertAlign w:val="subscript"/>
                <w:lang w:val="en-GB" w:eastAsia="ko-KR"/>
              </w:rPr>
              <w:t xml:space="preserve">3 </w:t>
            </w:r>
            <w:r w:rsidRPr="00E04B29">
              <w:rPr>
                <w:szCs w:val="22"/>
                <w:lang w:val="en-GB" w:eastAsia="ko-KR"/>
              </w:rPr>
              <w:t>(m)</w:t>
            </w:r>
          </w:p>
        </w:tc>
        <w:tc>
          <w:tcPr>
            <w:tcW w:w="546" w:type="dxa"/>
            <w:vMerge w:val="restart"/>
            <w:tcBorders>
              <w:top w:val="single" w:sz="4" w:space="0" w:color="auto"/>
              <w:left w:val="single" w:sz="4" w:space="0" w:color="auto"/>
            </w:tcBorders>
            <w:vAlign w:val="center"/>
          </w:tcPr>
          <w:p w14:paraId="6DAFDFC8" w14:textId="77777777" w:rsidR="004E1531" w:rsidRPr="00E04B29" w:rsidRDefault="004E1531" w:rsidP="00420E9C">
            <w:pPr>
              <w:pStyle w:val="Tablehead"/>
              <w:rPr>
                <w:szCs w:val="22"/>
                <w:lang w:val="en-GB" w:eastAsia="ko-KR"/>
              </w:rPr>
            </w:pPr>
            <w:r w:rsidRPr="00E04B29">
              <w:rPr>
                <w:i/>
                <w:iCs/>
                <w:szCs w:val="22"/>
                <w:lang w:val="en-GB" w:eastAsia="ko-KR"/>
              </w:rPr>
              <w:t>h</w:t>
            </w:r>
            <w:r w:rsidRPr="00E04B29">
              <w:rPr>
                <w:szCs w:val="22"/>
                <w:vertAlign w:val="subscript"/>
                <w:lang w:val="en-GB" w:eastAsia="ko-KR"/>
              </w:rPr>
              <w:t xml:space="preserve">2 </w:t>
            </w:r>
            <w:r w:rsidRPr="00E04B29">
              <w:rPr>
                <w:szCs w:val="22"/>
                <w:vertAlign w:val="subscript"/>
                <w:lang w:val="en-GB" w:eastAsia="ko-KR"/>
              </w:rPr>
              <w:br/>
            </w:r>
            <w:r w:rsidRPr="00E04B29">
              <w:rPr>
                <w:szCs w:val="22"/>
                <w:lang w:val="en-GB" w:eastAsia="ko-KR"/>
              </w:rPr>
              <w:t>(m)</w:t>
            </w:r>
          </w:p>
        </w:tc>
        <w:tc>
          <w:tcPr>
            <w:tcW w:w="2421" w:type="dxa"/>
            <w:gridSpan w:val="2"/>
            <w:tcBorders>
              <w:top w:val="single" w:sz="4" w:space="0" w:color="auto"/>
            </w:tcBorders>
            <w:vAlign w:val="center"/>
          </w:tcPr>
          <w:p w14:paraId="0F28F15F" w14:textId="77777777" w:rsidR="004E1531" w:rsidRPr="00E04B29" w:rsidRDefault="004E1531" w:rsidP="00420E9C">
            <w:pPr>
              <w:pStyle w:val="Tablehead"/>
              <w:rPr>
                <w:i/>
                <w:szCs w:val="22"/>
                <w:lang w:val="en-GB" w:eastAsia="ko-KR"/>
              </w:rPr>
            </w:pPr>
            <w:r w:rsidRPr="00E04B29">
              <w:rPr>
                <w:i/>
                <w:szCs w:val="22"/>
                <w:lang w:val="en-GB" w:eastAsia="ko-KR"/>
              </w:rPr>
              <w:t>A</w:t>
            </w:r>
          </w:p>
        </w:tc>
        <w:tc>
          <w:tcPr>
            <w:tcW w:w="2519" w:type="dxa"/>
            <w:gridSpan w:val="2"/>
            <w:tcBorders>
              <w:top w:val="single" w:sz="4" w:space="0" w:color="auto"/>
            </w:tcBorders>
            <w:vAlign w:val="center"/>
          </w:tcPr>
          <w:p w14:paraId="30C08AC7" w14:textId="77777777" w:rsidR="004E1531" w:rsidRPr="00E04B29" w:rsidRDefault="004E1531" w:rsidP="00420E9C">
            <w:pPr>
              <w:pStyle w:val="Tablehead"/>
              <w:rPr>
                <w:i/>
                <w:szCs w:val="22"/>
                <w:lang w:val="en-GB" w:eastAsia="ko-KR"/>
              </w:rPr>
            </w:pPr>
            <w:r w:rsidRPr="00E04B29">
              <w:rPr>
                <w:i/>
                <w:szCs w:val="22"/>
                <w:lang w:val="en-GB" w:eastAsia="ko-KR"/>
              </w:rPr>
              <w:t>B</w:t>
            </w:r>
          </w:p>
        </w:tc>
      </w:tr>
      <w:tr w:rsidR="004E1531" w:rsidRPr="00400A6E" w14:paraId="0569505C" w14:textId="77777777" w:rsidTr="0088553A">
        <w:trPr>
          <w:trHeight w:val="270"/>
          <w:jc w:val="center"/>
        </w:trPr>
        <w:tc>
          <w:tcPr>
            <w:tcW w:w="1134" w:type="dxa"/>
            <w:vMerge/>
            <w:tcBorders>
              <w:right w:val="single" w:sz="4" w:space="0" w:color="auto"/>
            </w:tcBorders>
            <w:vAlign w:val="center"/>
          </w:tcPr>
          <w:p w14:paraId="2D9C9467" w14:textId="77777777" w:rsidR="004E1531" w:rsidRPr="00E04B29" w:rsidRDefault="004E1531" w:rsidP="00420E9C">
            <w:pPr>
              <w:pStyle w:val="Tablehead"/>
              <w:rPr>
                <w:szCs w:val="22"/>
                <w:lang w:val="en-GB" w:eastAsia="ko-KR"/>
              </w:rPr>
            </w:pPr>
          </w:p>
        </w:tc>
        <w:tc>
          <w:tcPr>
            <w:tcW w:w="1134" w:type="dxa"/>
            <w:vMerge/>
            <w:tcBorders>
              <w:left w:val="single" w:sz="4" w:space="0" w:color="auto"/>
              <w:right w:val="single" w:sz="4" w:space="0" w:color="auto"/>
            </w:tcBorders>
            <w:vAlign w:val="center"/>
          </w:tcPr>
          <w:p w14:paraId="6AF5F9D9" w14:textId="77777777" w:rsidR="004E1531" w:rsidRPr="00E04B29" w:rsidRDefault="004E1531" w:rsidP="00420E9C">
            <w:pPr>
              <w:pStyle w:val="Tablehead"/>
              <w:rPr>
                <w:szCs w:val="22"/>
                <w:lang w:val="en-GB" w:eastAsia="ko-KR"/>
              </w:rPr>
            </w:pPr>
          </w:p>
        </w:tc>
        <w:tc>
          <w:tcPr>
            <w:tcW w:w="988" w:type="dxa"/>
            <w:vMerge/>
            <w:tcBorders>
              <w:left w:val="single" w:sz="4" w:space="0" w:color="auto"/>
              <w:right w:val="single" w:sz="4" w:space="0" w:color="auto"/>
            </w:tcBorders>
            <w:vAlign w:val="center"/>
          </w:tcPr>
          <w:p w14:paraId="797EF024" w14:textId="77777777" w:rsidR="004E1531" w:rsidRPr="00E04B29" w:rsidRDefault="004E1531" w:rsidP="00420E9C">
            <w:pPr>
              <w:pStyle w:val="Tablehead"/>
              <w:rPr>
                <w:szCs w:val="22"/>
                <w:lang w:val="en-GB" w:eastAsia="ko-KR"/>
              </w:rPr>
            </w:pPr>
          </w:p>
        </w:tc>
        <w:tc>
          <w:tcPr>
            <w:tcW w:w="897" w:type="dxa"/>
            <w:vMerge/>
            <w:tcBorders>
              <w:left w:val="single" w:sz="4" w:space="0" w:color="auto"/>
              <w:right w:val="single" w:sz="4" w:space="0" w:color="auto"/>
            </w:tcBorders>
            <w:vAlign w:val="center"/>
          </w:tcPr>
          <w:p w14:paraId="15CF8E17" w14:textId="77777777" w:rsidR="004E1531" w:rsidRPr="00E04B29" w:rsidRDefault="004E1531" w:rsidP="00420E9C">
            <w:pPr>
              <w:pStyle w:val="Tablehead"/>
              <w:rPr>
                <w:szCs w:val="22"/>
                <w:lang w:val="en-GB" w:eastAsia="ko-KR"/>
              </w:rPr>
            </w:pPr>
          </w:p>
        </w:tc>
        <w:tc>
          <w:tcPr>
            <w:tcW w:w="546" w:type="dxa"/>
            <w:vMerge/>
            <w:tcBorders>
              <w:left w:val="single" w:sz="4" w:space="0" w:color="auto"/>
            </w:tcBorders>
            <w:vAlign w:val="center"/>
          </w:tcPr>
          <w:p w14:paraId="568AC951" w14:textId="77777777" w:rsidR="004E1531" w:rsidRPr="00E04B29" w:rsidRDefault="004E1531" w:rsidP="00420E9C">
            <w:pPr>
              <w:pStyle w:val="Tablehead"/>
              <w:rPr>
                <w:szCs w:val="22"/>
                <w:lang w:val="en-GB" w:eastAsia="ko-KR"/>
              </w:rPr>
            </w:pPr>
          </w:p>
        </w:tc>
        <w:tc>
          <w:tcPr>
            <w:tcW w:w="1147" w:type="dxa"/>
            <w:tcBorders>
              <w:top w:val="single" w:sz="4" w:space="0" w:color="auto"/>
            </w:tcBorders>
            <w:vAlign w:val="center"/>
          </w:tcPr>
          <w:p w14:paraId="255A14C6"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cstheme="majorBidi"/>
                <w:szCs w:val="22"/>
              </w:rPr>
              <w:t>平均</w:t>
            </w:r>
            <w:r w:rsidRPr="00E04B29">
              <w:rPr>
                <w:rFonts w:ascii="STKaiti" w:eastAsia="STKaiti" w:hAnsi="STKaiti" w:cstheme="majorBidi" w:hint="eastAsia"/>
                <w:szCs w:val="22"/>
                <w:lang w:eastAsia="zh-CN"/>
              </w:rPr>
              <w:t>值</w:t>
            </w:r>
          </w:p>
        </w:tc>
        <w:tc>
          <w:tcPr>
            <w:tcW w:w="1274" w:type="dxa"/>
            <w:tcBorders>
              <w:top w:val="single" w:sz="4" w:space="0" w:color="auto"/>
            </w:tcBorders>
            <w:vAlign w:val="center"/>
          </w:tcPr>
          <w:p w14:paraId="0BDBBC6F"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hint="eastAsia"/>
                <w:szCs w:val="22"/>
                <w:lang w:val="en-GB" w:eastAsia="zh-CN"/>
              </w:rPr>
              <w:t>标准偏差</w:t>
            </w:r>
          </w:p>
        </w:tc>
        <w:tc>
          <w:tcPr>
            <w:tcW w:w="1204" w:type="dxa"/>
            <w:tcBorders>
              <w:top w:val="single" w:sz="4" w:space="0" w:color="auto"/>
            </w:tcBorders>
            <w:vAlign w:val="center"/>
          </w:tcPr>
          <w:p w14:paraId="07D8B343" w14:textId="77777777" w:rsidR="004E1531" w:rsidRPr="00E04B29" w:rsidRDefault="004E1531" w:rsidP="00420E9C">
            <w:pPr>
              <w:pStyle w:val="Tablehead"/>
              <w:rPr>
                <w:rFonts w:ascii="STKaiti" w:eastAsia="STKaiti" w:hAnsi="STKaiti"/>
                <w:szCs w:val="22"/>
                <w:lang w:val="en-GB" w:eastAsia="zh-CN"/>
              </w:rPr>
            </w:pPr>
            <w:r w:rsidRPr="00E04B29">
              <w:rPr>
                <w:rFonts w:ascii="STKaiti" w:eastAsia="STKaiti" w:hAnsi="STKaiti" w:cstheme="majorBidi"/>
                <w:szCs w:val="22"/>
              </w:rPr>
              <w:t>平均</w:t>
            </w:r>
            <w:r w:rsidRPr="00E04B29">
              <w:rPr>
                <w:rFonts w:ascii="STKaiti" w:eastAsia="STKaiti" w:hAnsi="STKaiti" w:cstheme="majorBidi" w:hint="eastAsia"/>
                <w:szCs w:val="22"/>
                <w:lang w:eastAsia="zh-CN"/>
              </w:rPr>
              <w:t>值</w:t>
            </w:r>
          </w:p>
        </w:tc>
        <w:tc>
          <w:tcPr>
            <w:tcW w:w="1315" w:type="dxa"/>
            <w:tcBorders>
              <w:top w:val="single" w:sz="4" w:space="0" w:color="auto"/>
            </w:tcBorders>
            <w:vAlign w:val="center"/>
          </w:tcPr>
          <w:p w14:paraId="1F61C904" w14:textId="77777777" w:rsidR="004E1531" w:rsidRPr="00E04B29" w:rsidRDefault="004E1531" w:rsidP="00420E9C">
            <w:pPr>
              <w:pStyle w:val="Tablehead"/>
              <w:ind w:hanging="108"/>
              <w:rPr>
                <w:rFonts w:ascii="STKaiti" w:eastAsia="STKaiti" w:hAnsi="STKaiti"/>
                <w:szCs w:val="22"/>
                <w:lang w:val="en-GB" w:eastAsia="zh-CN"/>
              </w:rPr>
            </w:pPr>
            <w:r w:rsidRPr="00E04B29">
              <w:rPr>
                <w:rFonts w:ascii="STKaiti" w:eastAsia="STKaiti" w:hAnsi="STKaiti" w:hint="eastAsia"/>
                <w:szCs w:val="22"/>
                <w:lang w:val="en-GB" w:eastAsia="zh-CN"/>
              </w:rPr>
              <w:t>标准偏差</w:t>
            </w:r>
          </w:p>
        </w:tc>
      </w:tr>
      <w:tr w:rsidR="004E1531" w:rsidRPr="00400A6E" w14:paraId="1DB48254" w14:textId="77777777" w:rsidTr="0088553A">
        <w:trPr>
          <w:jc w:val="center"/>
        </w:trPr>
        <w:tc>
          <w:tcPr>
            <w:tcW w:w="1134" w:type="dxa"/>
            <w:tcBorders>
              <w:right w:val="single" w:sz="4" w:space="0" w:color="auto"/>
            </w:tcBorders>
            <w:vAlign w:val="center"/>
          </w:tcPr>
          <w:p w14:paraId="343C8BDA" w14:textId="77777777" w:rsidR="004E1531" w:rsidRPr="00E04B29" w:rsidRDefault="004E1531" w:rsidP="00420E9C">
            <w:pPr>
              <w:pStyle w:val="Tabletext"/>
              <w:jc w:val="left"/>
              <w:rPr>
                <w:szCs w:val="22"/>
                <w:lang w:val="en-GB" w:eastAsia="zh-CN"/>
              </w:rPr>
            </w:pPr>
            <w:r w:rsidRPr="00E04B29">
              <w:rPr>
                <w:rFonts w:asciiTheme="majorBidi" w:eastAsiaTheme="minorEastAsia" w:hAnsiTheme="majorBidi" w:cstheme="majorBidi"/>
                <w:szCs w:val="22"/>
              </w:rPr>
              <w:t>最大</w:t>
            </w:r>
            <w:r w:rsidRPr="00E04B29">
              <w:rPr>
                <w:rFonts w:asciiTheme="majorBidi" w:eastAsiaTheme="minorEastAsia" w:hAnsiTheme="majorBidi" w:cstheme="majorBidi" w:hint="eastAsia"/>
                <w:szCs w:val="22"/>
                <w:lang w:eastAsia="zh-CN"/>
              </w:rPr>
              <w:t>值</w:t>
            </w:r>
          </w:p>
        </w:tc>
        <w:tc>
          <w:tcPr>
            <w:tcW w:w="1134" w:type="dxa"/>
            <w:vMerge w:val="restart"/>
            <w:tcBorders>
              <w:left w:val="single" w:sz="4" w:space="0" w:color="auto"/>
              <w:right w:val="single" w:sz="4" w:space="0" w:color="auto"/>
            </w:tcBorders>
            <w:vAlign w:val="center"/>
          </w:tcPr>
          <w:p w14:paraId="11CDE70A" w14:textId="77777777" w:rsidR="004E1531" w:rsidRPr="00E04B29" w:rsidRDefault="004E1531" w:rsidP="00420E9C">
            <w:pPr>
              <w:pStyle w:val="Tabletext"/>
              <w:jc w:val="center"/>
              <w:rPr>
                <w:szCs w:val="22"/>
                <w:lang w:val="en-GB" w:eastAsia="ko-KR"/>
              </w:rPr>
            </w:pPr>
            <w:r w:rsidRPr="00E04B29">
              <w:rPr>
                <w:rFonts w:asciiTheme="majorBidi" w:eastAsiaTheme="minorEastAsia" w:hAnsiTheme="majorBidi" w:cstheme="majorBidi"/>
                <w:szCs w:val="22"/>
              </w:rPr>
              <w:t>住宅</w:t>
            </w:r>
          </w:p>
        </w:tc>
        <w:tc>
          <w:tcPr>
            <w:tcW w:w="988" w:type="dxa"/>
            <w:vMerge w:val="restart"/>
            <w:tcBorders>
              <w:left w:val="single" w:sz="4" w:space="0" w:color="auto"/>
              <w:right w:val="single" w:sz="4" w:space="0" w:color="auto"/>
            </w:tcBorders>
            <w:vAlign w:val="center"/>
          </w:tcPr>
          <w:p w14:paraId="232530FE" w14:textId="77777777" w:rsidR="004E1531" w:rsidRPr="00E04B29" w:rsidRDefault="004E1531" w:rsidP="00420E9C">
            <w:pPr>
              <w:pStyle w:val="Tabletext"/>
              <w:jc w:val="center"/>
              <w:rPr>
                <w:szCs w:val="22"/>
                <w:lang w:val="en-GB" w:eastAsia="ko-KR"/>
              </w:rPr>
            </w:pPr>
            <w:r w:rsidRPr="00E04B29">
              <w:rPr>
                <w:szCs w:val="22"/>
                <w:lang w:val="en-GB" w:eastAsia="ko-KR"/>
              </w:rPr>
              <w:t>3.7</w:t>
            </w:r>
          </w:p>
        </w:tc>
        <w:tc>
          <w:tcPr>
            <w:tcW w:w="897" w:type="dxa"/>
            <w:vMerge w:val="restart"/>
            <w:tcBorders>
              <w:left w:val="single" w:sz="4" w:space="0" w:color="auto"/>
              <w:right w:val="single" w:sz="4" w:space="0" w:color="auto"/>
            </w:tcBorders>
            <w:vAlign w:val="center"/>
          </w:tcPr>
          <w:p w14:paraId="64D54940" w14:textId="77777777" w:rsidR="004E1531" w:rsidRPr="00E04B29" w:rsidRDefault="004E1531" w:rsidP="00420E9C">
            <w:pPr>
              <w:pStyle w:val="Tabletext"/>
              <w:jc w:val="center"/>
              <w:rPr>
                <w:szCs w:val="22"/>
                <w:lang w:val="en-GB" w:eastAsia="ko-KR"/>
              </w:rPr>
            </w:pPr>
            <w:r w:rsidRPr="00E04B29">
              <w:rPr>
                <w:szCs w:val="22"/>
                <w:lang w:val="en-GB" w:eastAsia="ko-KR"/>
              </w:rPr>
              <w:t>25</w:t>
            </w:r>
          </w:p>
        </w:tc>
        <w:tc>
          <w:tcPr>
            <w:tcW w:w="546" w:type="dxa"/>
            <w:vMerge w:val="restart"/>
            <w:tcBorders>
              <w:left w:val="single" w:sz="4" w:space="0" w:color="auto"/>
            </w:tcBorders>
            <w:vAlign w:val="center"/>
          </w:tcPr>
          <w:p w14:paraId="6568194E" w14:textId="77777777" w:rsidR="004E1531" w:rsidRPr="00E04B29" w:rsidRDefault="004E1531" w:rsidP="00420E9C">
            <w:pPr>
              <w:pStyle w:val="Tabletext"/>
              <w:jc w:val="center"/>
              <w:rPr>
                <w:szCs w:val="22"/>
                <w:lang w:val="en-GB" w:eastAsia="ko-KR"/>
              </w:rPr>
            </w:pPr>
            <w:r w:rsidRPr="00E04B29">
              <w:rPr>
                <w:szCs w:val="22"/>
                <w:lang w:val="en-GB" w:eastAsia="ko-KR"/>
              </w:rPr>
              <w:t>2</w:t>
            </w:r>
          </w:p>
        </w:tc>
        <w:tc>
          <w:tcPr>
            <w:tcW w:w="1147" w:type="dxa"/>
            <w:tcBorders>
              <w:right w:val="single" w:sz="4" w:space="0" w:color="auto"/>
            </w:tcBorders>
            <w:vAlign w:val="center"/>
          </w:tcPr>
          <w:p w14:paraId="659FA53E" w14:textId="77777777" w:rsidR="004E1531" w:rsidRPr="00E04B29" w:rsidRDefault="004E1531" w:rsidP="00420E9C">
            <w:pPr>
              <w:pStyle w:val="Tabletext"/>
              <w:jc w:val="center"/>
              <w:rPr>
                <w:b/>
                <w:szCs w:val="22"/>
                <w:lang w:val="en-GB" w:eastAsia="ko-KR"/>
              </w:rPr>
            </w:pPr>
            <w:r w:rsidRPr="00B54DDD">
              <w:rPr>
                <w:lang w:eastAsia="ko-KR"/>
              </w:rPr>
              <w:t>0.628</w:t>
            </w:r>
          </w:p>
        </w:tc>
        <w:tc>
          <w:tcPr>
            <w:tcW w:w="1274" w:type="dxa"/>
            <w:tcBorders>
              <w:right w:val="single" w:sz="4" w:space="0" w:color="auto"/>
            </w:tcBorders>
            <w:vAlign w:val="center"/>
          </w:tcPr>
          <w:p w14:paraId="3893288B" w14:textId="23676798" w:rsidR="004E1531" w:rsidRPr="00E04B29" w:rsidRDefault="004E1531" w:rsidP="00420E9C">
            <w:pPr>
              <w:pStyle w:val="Tabletext"/>
              <w:jc w:val="center"/>
              <w:rPr>
                <w:b/>
                <w:szCs w:val="22"/>
                <w:lang w:val="en-GB" w:eastAsia="ko-KR"/>
              </w:rPr>
            </w:pPr>
            <w:r w:rsidRPr="00B54DDD">
              <w:rPr>
                <w:lang w:eastAsia="ko-KR"/>
              </w:rPr>
              <w:t>2.8</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−3</w:t>
            </w:r>
          </w:p>
        </w:tc>
        <w:tc>
          <w:tcPr>
            <w:tcW w:w="1204" w:type="dxa"/>
            <w:tcBorders>
              <w:left w:val="single" w:sz="4" w:space="0" w:color="auto"/>
            </w:tcBorders>
            <w:vAlign w:val="center"/>
          </w:tcPr>
          <w:p w14:paraId="0087415B" w14:textId="77777777" w:rsidR="004E1531" w:rsidRPr="00E04B29" w:rsidRDefault="004E1531" w:rsidP="00420E9C">
            <w:pPr>
              <w:pStyle w:val="Tabletext"/>
              <w:jc w:val="center"/>
              <w:rPr>
                <w:szCs w:val="22"/>
                <w:lang w:val="en-GB" w:eastAsia="ko-KR"/>
              </w:rPr>
            </w:pPr>
            <w:r w:rsidRPr="00B54DDD">
              <w:rPr>
                <w:lang w:eastAsia="ko-KR"/>
              </w:rPr>
              <w:t>5.1</w:t>
            </w:r>
          </w:p>
        </w:tc>
        <w:tc>
          <w:tcPr>
            <w:tcW w:w="1315" w:type="dxa"/>
            <w:tcBorders>
              <w:left w:val="single" w:sz="4" w:space="0" w:color="auto"/>
            </w:tcBorders>
            <w:vAlign w:val="center"/>
          </w:tcPr>
          <w:p w14:paraId="5FE2DFE7" w14:textId="50FE09BC" w:rsidR="004E1531" w:rsidRPr="00E04B29" w:rsidRDefault="004E1531" w:rsidP="00420E9C">
            <w:pPr>
              <w:pStyle w:val="Tabletext"/>
              <w:jc w:val="center"/>
              <w:rPr>
                <w:szCs w:val="22"/>
                <w:lang w:val="en-GB" w:eastAsia="ko-KR"/>
              </w:rPr>
            </w:pPr>
            <w:r w:rsidRPr="00B54DDD">
              <w:rPr>
                <w:lang w:eastAsia="ko-KR"/>
              </w:rPr>
              <w:t>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−5</w:t>
            </w:r>
          </w:p>
        </w:tc>
      </w:tr>
      <w:tr w:rsidR="004E1531" w:rsidRPr="00400A6E" w14:paraId="52FF1CC4" w14:textId="77777777" w:rsidTr="0088553A">
        <w:trPr>
          <w:jc w:val="center"/>
        </w:trPr>
        <w:tc>
          <w:tcPr>
            <w:tcW w:w="1134" w:type="dxa"/>
            <w:tcBorders>
              <w:right w:val="single" w:sz="4" w:space="0" w:color="auto"/>
            </w:tcBorders>
            <w:vAlign w:val="center"/>
          </w:tcPr>
          <w:p w14:paraId="30F8948D" w14:textId="77777777" w:rsidR="004E1531" w:rsidRPr="00E04B29" w:rsidRDefault="004E1531" w:rsidP="00420E9C">
            <w:pPr>
              <w:pStyle w:val="Tabletext"/>
              <w:jc w:val="left"/>
              <w:rPr>
                <w:szCs w:val="22"/>
                <w:lang w:val="en-GB" w:eastAsia="zh-CN"/>
              </w:rPr>
            </w:pPr>
            <w:r w:rsidRPr="00E04B29">
              <w:rPr>
                <w:rFonts w:hint="eastAsia"/>
                <w:szCs w:val="22"/>
                <w:lang w:val="en-GB" w:eastAsia="zh-CN"/>
              </w:rPr>
              <w:t>最小值</w:t>
            </w:r>
          </w:p>
        </w:tc>
        <w:tc>
          <w:tcPr>
            <w:tcW w:w="1134" w:type="dxa"/>
            <w:vMerge/>
            <w:tcBorders>
              <w:left w:val="single" w:sz="4" w:space="0" w:color="auto"/>
              <w:right w:val="single" w:sz="4" w:space="0" w:color="auto"/>
            </w:tcBorders>
            <w:vAlign w:val="center"/>
          </w:tcPr>
          <w:p w14:paraId="4B67BC5D" w14:textId="77777777" w:rsidR="004E1531" w:rsidRPr="00E04B29" w:rsidRDefault="004E1531" w:rsidP="00420E9C">
            <w:pPr>
              <w:pStyle w:val="Tabletext"/>
              <w:jc w:val="center"/>
              <w:rPr>
                <w:szCs w:val="22"/>
                <w:lang w:val="en-GB" w:eastAsia="ko-KR"/>
              </w:rPr>
            </w:pPr>
          </w:p>
        </w:tc>
        <w:tc>
          <w:tcPr>
            <w:tcW w:w="988" w:type="dxa"/>
            <w:vMerge/>
            <w:tcBorders>
              <w:left w:val="single" w:sz="4" w:space="0" w:color="auto"/>
              <w:right w:val="single" w:sz="4" w:space="0" w:color="auto"/>
            </w:tcBorders>
            <w:vAlign w:val="center"/>
          </w:tcPr>
          <w:p w14:paraId="65B21F23" w14:textId="77777777" w:rsidR="004E1531" w:rsidRPr="00E04B29" w:rsidRDefault="004E1531" w:rsidP="00420E9C">
            <w:pPr>
              <w:pStyle w:val="Tabletext"/>
              <w:jc w:val="center"/>
              <w:rPr>
                <w:szCs w:val="22"/>
                <w:lang w:val="en-GB" w:eastAsia="ko-KR"/>
              </w:rPr>
            </w:pPr>
          </w:p>
        </w:tc>
        <w:tc>
          <w:tcPr>
            <w:tcW w:w="897" w:type="dxa"/>
            <w:vMerge/>
            <w:tcBorders>
              <w:left w:val="single" w:sz="4" w:space="0" w:color="auto"/>
              <w:right w:val="single" w:sz="4" w:space="0" w:color="auto"/>
            </w:tcBorders>
            <w:vAlign w:val="center"/>
          </w:tcPr>
          <w:p w14:paraId="7D617C5E" w14:textId="77777777" w:rsidR="004E1531" w:rsidRPr="00E04B29" w:rsidRDefault="004E1531" w:rsidP="00420E9C">
            <w:pPr>
              <w:pStyle w:val="Tabletext"/>
              <w:jc w:val="center"/>
              <w:rPr>
                <w:szCs w:val="22"/>
                <w:lang w:val="en-GB" w:eastAsia="ko-KR"/>
              </w:rPr>
            </w:pPr>
          </w:p>
        </w:tc>
        <w:tc>
          <w:tcPr>
            <w:tcW w:w="546" w:type="dxa"/>
            <w:vMerge/>
            <w:tcBorders>
              <w:left w:val="single" w:sz="4" w:space="0" w:color="auto"/>
            </w:tcBorders>
            <w:vAlign w:val="center"/>
          </w:tcPr>
          <w:p w14:paraId="1FED2F9E" w14:textId="77777777" w:rsidR="004E1531" w:rsidRPr="00E04B29" w:rsidRDefault="004E1531" w:rsidP="00420E9C">
            <w:pPr>
              <w:pStyle w:val="Tabletext"/>
              <w:jc w:val="center"/>
              <w:rPr>
                <w:szCs w:val="22"/>
                <w:lang w:val="en-GB" w:eastAsia="ko-KR"/>
              </w:rPr>
            </w:pPr>
          </w:p>
        </w:tc>
        <w:tc>
          <w:tcPr>
            <w:tcW w:w="1147" w:type="dxa"/>
            <w:tcBorders>
              <w:right w:val="single" w:sz="4" w:space="0" w:color="auto"/>
            </w:tcBorders>
            <w:vAlign w:val="center"/>
          </w:tcPr>
          <w:p w14:paraId="69487179" w14:textId="77777777" w:rsidR="004E1531" w:rsidRPr="00E04B29" w:rsidRDefault="004E1531" w:rsidP="00420E9C">
            <w:pPr>
              <w:pStyle w:val="Tabletext"/>
              <w:jc w:val="center"/>
              <w:rPr>
                <w:b/>
                <w:szCs w:val="22"/>
                <w:lang w:val="en-GB" w:eastAsia="ko-KR"/>
              </w:rPr>
            </w:pPr>
            <w:r w:rsidRPr="00B54DDD">
              <w:rPr>
                <w:lang w:eastAsia="ko-KR"/>
              </w:rPr>
              <w:t>−0.626</w:t>
            </w:r>
          </w:p>
        </w:tc>
        <w:tc>
          <w:tcPr>
            <w:tcW w:w="1274" w:type="dxa"/>
            <w:tcBorders>
              <w:right w:val="single" w:sz="4" w:space="0" w:color="auto"/>
            </w:tcBorders>
            <w:vAlign w:val="center"/>
          </w:tcPr>
          <w:p w14:paraId="1B362E30" w14:textId="3CC85121" w:rsidR="004E1531" w:rsidRPr="00E04B29" w:rsidRDefault="004E1531" w:rsidP="00420E9C">
            <w:pPr>
              <w:pStyle w:val="Tabletext"/>
              <w:jc w:val="center"/>
              <w:rPr>
                <w:b/>
                <w:szCs w:val="22"/>
                <w:lang w:val="en-GB" w:eastAsia="ko-KR"/>
              </w:rPr>
            </w:pPr>
            <w:r w:rsidRPr="00B54DDD">
              <w:rPr>
                <w:lang w:eastAsia="ko-KR"/>
              </w:rPr>
              <w:t>5.7</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−3</w:t>
            </w:r>
          </w:p>
        </w:tc>
        <w:tc>
          <w:tcPr>
            <w:tcW w:w="1204" w:type="dxa"/>
            <w:tcBorders>
              <w:left w:val="single" w:sz="4" w:space="0" w:color="auto"/>
            </w:tcBorders>
            <w:vAlign w:val="center"/>
          </w:tcPr>
          <w:p w14:paraId="0896AB40" w14:textId="77777777" w:rsidR="004E1531" w:rsidRPr="00E04B29" w:rsidRDefault="004E1531" w:rsidP="00420E9C">
            <w:pPr>
              <w:pStyle w:val="Tabletext"/>
              <w:jc w:val="center"/>
              <w:rPr>
                <w:szCs w:val="22"/>
                <w:lang w:val="en-GB" w:eastAsia="ko-KR"/>
              </w:rPr>
            </w:pPr>
            <w:r w:rsidRPr="00B54DDD">
              <w:rPr>
                <w:lang w:eastAsia="ko-KR"/>
              </w:rPr>
              <w:t>3.75</w:t>
            </w:r>
          </w:p>
        </w:tc>
        <w:tc>
          <w:tcPr>
            <w:tcW w:w="1315" w:type="dxa"/>
            <w:tcBorders>
              <w:left w:val="single" w:sz="4" w:space="0" w:color="auto"/>
            </w:tcBorders>
            <w:vAlign w:val="center"/>
          </w:tcPr>
          <w:p w14:paraId="1734787D" w14:textId="6BDD450A" w:rsidR="004E1531" w:rsidRPr="00E04B29" w:rsidRDefault="004E1531" w:rsidP="00420E9C">
            <w:pPr>
              <w:pStyle w:val="Tabletext"/>
              <w:jc w:val="center"/>
              <w:rPr>
                <w:szCs w:val="22"/>
                <w:lang w:val="en-GB" w:eastAsia="ko-KR"/>
              </w:rPr>
            </w:pPr>
            <w:r w:rsidRPr="00B54DDD">
              <w:rPr>
                <w:lang w:eastAsia="ko-KR"/>
              </w:rPr>
              <w:t>1.0</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−1</w:t>
            </w:r>
          </w:p>
        </w:tc>
      </w:tr>
      <w:tr w:rsidR="004E1531" w:rsidRPr="00400A6E" w14:paraId="0D201CE3" w14:textId="77777777" w:rsidTr="0088553A">
        <w:trPr>
          <w:jc w:val="center"/>
        </w:trPr>
        <w:tc>
          <w:tcPr>
            <w:tcW w:w="1134" w:type="dxa"/>
            <w:tcBorders>
              <w:right w:val="single" w:sz="4" w:space="0" w:color="auto"/>
            </w:tcBorders>
            <w:vAlign w:val="center"/>
          </w:tcPr>
          <w:p w14:paraId="1FFF5E60" w14:textId="77777777" w:rsidR="004E1531" w:rsidRPr="00E04B29" w:rsidRDefault="004E1531" w:rsidP="00420E9C">
            <w:pPr>
              <w:pStyle w:val="Tabletext"/>
              <w:jc w:val="left"/>
              <w:rPr>
                <w:szCs w:val="22"/>
                <w:lang w:val="en-GB" w:eastAsia="ko-KR"/>
              </w:rPr>
            </w:pPr>
            <w:r w:rsidRPr="00E04B29">
              <w:rPr>
                <w:rFonts w:asciiTheme="majorBidi" w:eastAsiaTheme="minorEastAsia" w:hAnsiTheme="majorBidi" w:cstheme="majorBidi"/>
                <w:szCs w:val="22"/>
              </w:rPr>
              <w:t>标准</w:t>
            </w:r>
            <w:r w:rsidRPr="00E04B29">
              <w:rPr>
                <w:rFonts w:asciiTheme="majorBidi" w:eastAsiaTheme="minorEastAsia" w:hAnsiTheme="majorBidi" w:cstheme="majorBidi" w:hint="eastAsia"/>
                <w:szCs w:val="22"/>
                <w:lang w:eastAsia="zh-CN"/>
              </w:rPr>
              <w:t>偏差</w:t>
            </w:r>
          </w:p>
        </w:tc>
        <w:tc>
          <w:tcPr>
            <w:tcW w:w="1134" w:type="dxa"/>
            <w:vMerge/>
            <w:tcBorders>
              <w:left w:val="single" w:sz="4" w:space="0" w:color="auto"/>
              <w:right w:val="single" w:sz="4" w:space="0" w:color="auto"/>
            </w:tcBorders>
            <w:vAlign w:val="center"/>
          </w:tcPr>
          <w:p w14:paraId="22D4542E" w14:textId="77777777" w:rsidR="004E1531" w:rsidRPr="00E04B29" w:rsidRDefault="004E1531" w:rsidP="00420E9C">
            <w:pPr>
              <w:pStyle w:val="Tabletext"/>
              <w:jc w:val="center"/>
              <w:rPr>
                <w:szCs w:val="22"/>
                <w:lang w:val="en-GB" w:eastAsia="ko-KR"/>
              </w:rPr>
            </w:pPr>
          </w:p>
        </w:tc>
        <w:tc>
          <w:tcPr>
            <w:tcW w:w="988" w:type="dxa"/>
            <w:vMerge/>
            <w:tcBorders>
              <w:left w:val="single" w:sz="4" w:space="0" w:color="auto"/>
              <w:right w:val="single" w:sz="4" w:space="0" w:color="auto"/>
            </w:tcBorders>
            <w:vAlign w:val="center"/>
          </w:tcPr>
          <w:p w14:paraId="46AE313E" w14:textId="77777777" w:rsidR="004E1531" w:rsidRPr="00E04B29" w:rsidRDefault="004E1531" w:rsidP="00420E9C">
            <w:pPr>
              <w:pStyle w:val="Tabletext"/>
              <w:jc w:val="center"/>
              <w:rPr>
                <w:szCs w:val="22"/>
                <w:lang w:val="en-GB" w:eastAsia="ko-KR"/>
              </w:rPr>
            </w:pPr>
          </w:p>
        </w:tc>
        <w:tc>
          <w:tcPr>
            <w:tcW w:w="897" w:type="dxa"/>
            <w:vMerge/>
            <w:tcBorders>
              <w:left w:val="single" w:sz="4" w:space="0" w:color="auto"/>
              <w:right w:val="single" w:sz="4" w:space="0" w:color="auto"/>
            </w:tcBorders>
            <w:vAlign w:val="center"/>
          </w:tcPr>
          <w:p w14:paraId="23A3EAC5" w14:textId="77777777" w:rsidR="004E1531" w:rsidRPr="00E04B29" w:rsidRDefault="004E1531" w:rsidP="00420E9C">
            <w:pPr>
              <w:pStyle w:val="Tabletext"/>
              <w:jc w:val="center"/>
              <w:rPr>
                <w:szCs w:val="22"/>
                <w:lang w:val="en-GB" w:eastAsia="ko-KR"/>
              </w:rPr>
            </w:pPr>
          </w:p>
        </w:tc>
        <w:tc>
          <w:tcPr>
            <w:tcW w:w="546" w:type="dxa"/>
            <w:vMerge/>
            <w:tcBorders>
              <w:left w:val="single" w:sz="4" w:space="0" w:color="auto"/>
            </w:tcBorders>
            <w:vAlign w:val="center"/>
          </w:tcPr>
          <w:p w14:paraId="627259D6" w14:textId="77777777" w:rsidR="004E1531" w:rsidRPr="00E04B29" w:rsidRDefault="004E1531" w:rsidP="00420E9C">
            <w:pPr>
              <w:pStyle w:val="Tabletext"/>
              <w:jc w:val="center"/>
              <w:rPr>
                <w:szCs w:val="22"/>
                <w:lang w:val="en-GB" w:eastAsia="ko-KR"/>
              </w:rPr>
            </w:pPr>
          </w:p>
        </w:tc>
        <w:tc>
          <w:tcPr>
            <w:tcW w:w="1147" w:type="dxa"/>
            <w:tcBorders>
              <w:right w:val="single" w:sz="4" w:space="0" w:color="auto"/>
            </w:tcBorders>
            <w:vAlign w:val="center"/>
          </w:tcPr>
          <w:p w14:paraId="57ED5184" w14:textId="77777777" w:rsidR="004E1531" w:rsidRPr="00E04B29" w:rsidRDefault="004E1531" w:rsidP="00420E9C">
            <w:pPr>
              <w:pStyle w:val="Tabletext"/>
              <w:jc w:val="center"/>
              <w:rPr>
                <w:szCs w:val="22"/>
                <w:lang w:val="en-GB" w:eastAsia="ko-KR"/>
              </w:rPr>
            </w:pPr>
            <w:r w:rsidRPr="00B54DDD">
              <w:rPr>
                <w:lang w:eastAsia="ko-KR"/>
              </w:rPr>
              <w:t>0.401</w:t>
            </w:r>
          </w:p>
        </w:tc>
        <w:tc>
          <w:tcPr>
            <w:tcW w:w="1274" w:type="dxa"/>
            <w:tcBorders>
              <w:right w:val="single" w:sz="4" w:space="0" w:color="auto"/>
            </w:tcBorders>
            <w:vAlign w:val="center"/>
          </w:tcPr>
          <w:p w14:paraId="465D0893" w14:textId="22AE799C" w:rsidR="004E1531" w:rsidRPr="00E04B29" w:rsidRDefault="004E1531" w:rsidP="00420E9C">
            <w:pPr>
              <w:pStyle w:val="Tabletext"/>
              <w:jc w:val="center"/>
              <w:rPr>
                <w:szCs w:val="22"/>
                <w:lang w:val="en-GB" w:eastAsia="ko-KR"/>
              </w:rPr>
            </w:pPr>
            <w:r w:rsidRPr="00B54DDD">
              <w:rPr>
                <w:lang w:eastAsia="ko-KR"/>
              </w:rPr>
              <w:t>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−4</w:t>
            </w:r>
          </w:p>
        </w:tc>
        <w:tc>
          <w:tcPr>
            <w:tcW w:w="1204" w:type="dxa"/>
            <w:tcBorders>
              <w:left w:val="single" w:sz="4" w:space="0" w:color="auto"/>
            </w:tcBorders>
            <w:vAlign w:val="center"/>
          </w:tcPr>
          <w:p w14:paraId="7A1EBE26" w14:textId="77777777" w:rsidR="004E1531" w:rsidRPr="00E04B29" w:rsidRDefault="004E1531" w:rsidP="00420E9C">
            <w:pPr>
              <w:pStyle w:val="Tabletext"/>
              <w:jc w:val="center"/>
              <w:rPr>
                <w:szCs w:val="22"/>
                <w:lang w:val="en-GB" w:eastAsia="ko-KR"/>
              </w:rPr>
            </w:pPr>
            <w:r w:rsidRPr="00B54DDD">
              <w:rPr>
                <w:lang w:eastAsia="ko-KR"/>
              </w:rPr>
              <w:t>5.1</w:t>
            </w:r>
          </w:p>
        </w:tc>
        <w:tc>
          <w:tcPr>
            <w:tcW w:w="1315" w:type="dxa"/>
            <w:tcBorders>
              <w:left w:val="single" w:sz="4" w:space="0" w:color="auto"/>
            </w:tcBorders>
            <w:vAlign w:val="center"/>
          </w:tcPr>
          <w:p w14:paraId="0871B457" w14:textId="1A7C1B95" w:rsidR="004E1531" w:rsidRPr="00E04B29" w:rsidRDefault="004E1531" w:rsidP="00420E9C">
            <w:pPr>
              <w:pStyle w:val="Tabletext"/>
              <w:jc w:val="center"/>
              <w:rPr>
                <w:szCs w:val="22"/>
                <w:lang w:val="en-GB" w:eastAsia="ko-KR"/>
              </w:rPr>
            </w:pPr>
            <w:r w:rsidRPr="00B54DDD">
              <w:rPr>
                <w:lang w:eastAsia="ko-KR"/>
              </w:rPr>
              <w:t>7.1</w:t>
            </w:r>
            <w:r>
              <w:rPr>
                <w:lang w:eastAsia="ko-KR"/>
              </w:rPr>
              <w:t> </w:t>
            </w:r>
            <w:r w:rsidRPr="00B54DDD">
              <w:rPr>
                <w:lang w:eastAsia="ko-KR"/>
              </w:rPr>
              <w:sym w:font="Symbol" w:char="F0B4"/>
            </w:r>
            <w:r>
              <w:rPr>
                <w:lang w:eastAsia="ko-KR"/>
              </w:rPr>
              <w:t> </w:t>
            </w:r>
            <w:r w:rsidRPr="00B54DDD">
              <w:rPr>
                <w:lang w:eastAsia="ko-KR"/>
              </w:rPr>
              <w:t>10</w:t>
            </w:r>
            <w:r w:rsidRPr="00B54DDD">
              <w:rPr>
                <w:vertAlign w:val="superscript"/>
                <w:lang w:eastAsia="ko-KR"/>
              </w:rPr>
              <w:t>−5</w:t>
            </w:r>
          </w:p>
        </w:tc>
      </w:tr>
    </w:tbl>
    <w:p w14:paraId="2400FB8C" w14:textId="77777777" w:rsidR="004E1531" w:rsidRPr="00400A6E" w:rsidRDefault="004E1531" w:rsidP="0085774F">
      <w:pPr>
        <w:pStyle w:val="Tablefin"/>
        <w:rPr>
          <w:lang w:eastAsia="zh-CN"/>
        </w:rPr>
      </w:pPr>
    </w:p>
    <w:p w14:paraId="54BEDD7C" w14:textId="77777777" w:rsidR="004E1531" w:rsidRPr="00400A6E" w:rsidRDefault="004E1531" w:rsidP="004E1531">
      <w:pPr>
        <w:pStyle w:val="Heading1"/>
        <w:rPr>
          <w:rFonts w:asciiTheme="majorBidi" w:eastAsiaTheme="minorEastAsia" w:hAnsiTheme="majorBidi" w:cstheme="majorBidi"/>
          <w:szCs w:val="24"/>
          <w:lang w:val="en-US" w:eastAsia="zh-CN"/>
        </w:rPr>
      </w:pPr>
      <w:bookmarkStart w:id="141" w:name="_Toc164862812"/>
      <w:r w:rsidRPr="00400A6E">
        <w:rPr>
          <w:lang w:val="en-US" w:eastAsia="ko-KR"/>
        </w:rPr>
        <w:t>9</w:t>
      </w:r>
      <w:r w:rsidRPr="00400A6E">
        <w:rPr>
          <w:rFonts w:eastAsia="Times New Roman"/>
          <w:lang w:val="en-US" w:eastAsia="zh-CN"/>
        </w:rPr>
        <w:tab/>
      </w:r>
      <w:r w:rsidRPr="00400A6E">
        <w:rPr>
          <w:rFonts w:eastAsiaTheme="minorEastAsia" w:hint="eastAsia"/>
          <w:lang w:val="en-US" w:eastAsia="zh-CN"/>
        </w:rPr>
        <w:t>高</w:t>
      </w:r>
      <w:r w:rsidRPr="00400A6E">
        <w:rPr>
          <w:rFonts w:eastAsiaTheme="minorEastAsia"/>
          <w:lang w:val="en-US" w:eastAsia="zh-CN"/>
        </w:rPr>
        <w:t>多普勒环境的传播特性</w:t>
      </w:r>
      <w:bookmarkEnd w:id="141"/>
    </w:p>
    <w:p w14:paraId="3943BDA8" w14:textId="77777777" w:rsidR="004E1531" w:rsidRDefault="004E1531" w:rsidP="004E1531">
      <w:pPr>
        <w:ind w:firstLineChars="200" w:firstLine="480"/>
        <w:rPr>
          <w:rFonts w:asciiTheme="majorBidi" w:eastAsiaTheme="minorEastAsia" w:hAnsiTheme="majorBidi" w:cstheme="majorBidi"/>
          <w:szCs w:val="24"/>
          <w:lang w:eastAsia="zh-CN"/>
        </w:rPr>
      </w:pPr>
      <w:r w:rsidRPr="00400A6E">
        <w:rPr>
          <w:rFonts w:asciiTheme="majorBidi" w:eastAsiaTheme="minorEastAsia" w:hAnsiTheme="majorBidi" w:cstheme="majorBidi" w:hint="eastAsia"/>
          <w:szCs w:val="24"/>
          <w:lang w:eastAsia="zh-CN"/>
        </w:rPr>
        <w:t>平均</w:t>
      </w:r>
      <w:r w:rsidRPr="00400A6E">
        <w:rPr>
          <w:rFonts w:asciiTheme="majorBidi" w:eastAsiaTheme="minorEastAsia" w:hAnsiTheme="majorBidi" w:cstheme="majorBidi"/>
          <w:szCs w:val="24"/>
          <w:lang w:eastAsia="zh-CN"/>
        </w:rPr>
        <w:t>功率时延的距离分布以及相关信道参数（</w:t>
      </w:r>
      <w:r w:rsidRPr="00400A6E">
        <w:rPr>
          <w:rFonts w:asciiTheme="majorBidi" w:eastAsiaTheme="minorEastAsia" w:hAnsiTheme="majorBidi" w:cstheme="majorBidi" w:hint="eastAsia"/>
          <w:szCs w:val="24"/>
          <w:lang w:eastAsia="zh-CN"/>
        </w:rPr>
        <w:t>如</w:t>
      </w:r>
      <w:r w:rsidRPr="00400A6E">
        <w:rPr>
          <w:rFonts w:asciiTheme="majorBidi" w:eastAsiaTheme="minorEastAsia" w:hAnsiTheme="majorBidi" w:cstheme="majorBidi" w:hint="eastAsia"/>
          <w:szCs w:val="24"/>
          <w:lang w:eastAsia="zh-CN"/>
        </w:rPr>
        <w:t>r.m.s.</w:t>
      </w:r>
      <w:r w:rsidRPr="00400A6E">
        <w:rPr>
          <w:rFonts w:asciiTheme="majorBidi" w:eastAsiaTheme="minorEastAsia" w:hAnsiTheme="majorBidi" w:cstheme="majorBidi" w:hint="eastAsia"/>
          <w:szCs w:val="24"/>
          <w:lang w:eastAsia="zh-CN"/>
        </w:rPr>
        <w:t>时延</w:t>
      </w:r>
      <w:r w:rsidRPr="00400A6E">
        <w:rPr>
          <w:rFonts w:asciiTheme="majorBidi" w:eastAsiaTheme="minorEastAsia" w:hAnsiTheme="majorBidi" w:cstheme="majorBidi"/>
          <w:szCs w:val="24"/>
          <w:lang w:eastAsia="zh-CN"/>
        </w:rPr>
        <w:t>扩展）</w:t>
      </w:r>
      <w:r w:rsidRPr="00400A6E">
        <w:rPr>
          <w:rFonts w:asciiTheme="majorBidi" w:eastAsiaTheme="minorEastAsia" w:hAnsiTheme="majorBidi" w:cstheme="majorBidi" w:hint="eastAsia"/>
          <w:szCs w:val="24"/>
          <w:lang w:eastAsia="zh-CN"/>
        </w:rPr>
        <w:t>可</w:t>
      </w:r>
      <w:r w:rsidRPr="00400A6E">
        <w:rPr>
          <w:rFonts w:asciiTheme="majorBidi" w:eastAsiaTheme="minorEastAsia" w:hAnsiTheme="majorBidi" w:cstheme="majorBidi"/>
          <w:szCs w:val="24"/>
          <w:lang w:eastAsia="zh-CN"/>
        </w:rPr>
        <w:t>相对于车辆速度和测量带宽进行估算。</w:t>
      </w:r>
    </w:p>
    <w:p w14:paraId="76CFA72D" w14:textId="77777777" w:rsidR="004E1531" w:rsidRPr="00242A8E" w:rsidRDefault="004E1531" w:rsidP="004E1531">
      <w:pPr>
        <w:pStyle w:val="Heading2"/>
        <w:rPr>
          <w:color w:val="000000"/>
          <w:lang w:eastAsia="zh-CN"/>
        </w:rPr>
      </w:pPr>
      <w:bookmarkStart w:id="142" w:name="_Toc164862813"/>
      <w:r w:rsidRPr="00242A8E">
        <w:rPr>
          <w:color w:val="000000"/>
          <w:lang w:eastAsia="zh-CN"/>
        </w:rPr>
        <w:t>9.1</w:t>
      </w:r>
      <w:r w:rsidRPr="00242A8E">
        <w:rPr>
          <w:color w:val="000000"/>
          <w:lang w:eastAsia="zh-CN"/>
        </w:rPr>
        <w:tab/>
      </w:r>
      <w:r>
        <w:rPr>
          <w:rFonts w:hint="eastAsia"/>
          <w:color w:val="000000"/>
          <w:lang w:eastAsia="zh-CN"/>
        </w:rPr>
        <w:t>高速火车情形</w:t>
      </w:r>
      <w:bookmarkEnd w:id="142"/>
    </w:p>
    <w:p w14:paraId="174D5EB0" w14:textId="77777777" w:rsidR="004E1531" w:rsidRPr="00400A6E" w:rsidRDefault="004E1531" w:rsidP="004E1531">
      <w:pPr>
        <w:ind w:firstLineChars="200" w:firstLine="480"/>
        <w:rPr>
          <w:rFonts w:asciiTheme="majorBidi" w:eastAsiaTheme="minorEastAsia" w:hAnsiTheme="majorBidi" w:cstheme="majorBidi"/>
          <w:szCs w:val="24"/>
          <w:lang w:eastAsia="zh-CN"/>
        </w:rPr>
      </w:pPr>
      <w:r w:rsidRPr="002939B1">
        <w:rPr>
          <w:rFonts w:asciiTheme="majorBidi" w:eastAsiaTheme="minorEastAsia" w:hAnsiTheme="majorBidi" w:cstheme="majorBidi" w:hint="eastAsia"/>
          <w:szCs w:val="24"/>
          <w:lang w:eastAsia="zh-CN"/>
        </w:rPr>
        <w:t>在高速列车的情况下，由于散射</w:t>
      </w:r>
      <w:r>
        <w:rPr>
          <w:rFonts w:asciiTheme="majorBidi" w:eastAsiaTheme="minorEastAsia" w:hAnsiTheme="majorBidi" w:cstheme="majorBidi" w:hint="eastAsia"/>
          <w:szCs w:val="24"/>
          <w:lang w:eastAsia="zh-CN"/>
        </w:rPr>
        <w:t>且</w:t>
      </w:r>
      <w:r w:rsidRPr="002939B1">
        <w:rPr>
          <w:rFonts w:asciiTheme="majorBidi" w:eastAsiaTheme="minorEastAsia" w:hAnsiTheme="majorBidi" w:cstheme="majorBidi" w:hint="eastAsia"/>
          <w:szCs w:val="24"/>
          <w:lang w:eastAsia="zh-CN"/>
        </w:rPr>
        <w:t>距离短，列车以高速行驶</w:t>
      </w:r>
      <w:r>
        <w:rPr>
          <w:rFonts w:asciiTheme="majorBidi" w:eastAsiaTheme="minorEastAsia" w:hAnsiTheme="majorBidi" w:cstheme="majorBidi" w:hint="eastAsia"/>
          <w:szCs w:val="24"/>
          <w:lang w:eastAsia="zh-CN"/>
        </w:rPr>
        <w:t>会</w:t>
      </w:r>
      <w:r w:rsidRPr="002939B1">
        <w:rPr>
          <w:rFonts w:asciiTheme="majorBidi" w:eastAsiaTheme="minorEastAsia" w:hAnsiTheme="majorBidi" w:cstheme="majorBidi" w:hint="eastAsia"/>
          <w:szCs w:val="24"/>
          <w:lang w:eastAsia="zh-CN"/>
        </w:rPr>
        <w:t>导致</w:t>
      </w:r>
      <w:r>
        <w:rPr>
          <w:rFonts w:asciiTheme="majorBidi" w:eastAsiaTheme="minorEastAsia" w:hAnsiTheme="majorBidi" w:cstheme="majorBidi" w:hint="eastAsia"/>
          <w:szCs w:val="24"/>
          <w:lang w:eastAsia="zh-CN"/>
        </w:rPr>
        <w:t>出现对应</w:t>
      </w:r>
      <w:r w:rsidRPr="002939B1">
        <w:rPr>
          <w:rFonts w:asciiTheme="majorBidi" w:eastAsiaTheme="minorEastAsia" w:hAnsiTheme="majorBidi" w:cstheme="majorBidi" w:hint="eastAsia"/>
          <w:szCs w:val="24"/>
          <w:lang w:eastAsia="zh-CN"/>
        </w:rPr>
        <w:t>大约</w:t>
      </w:r>
      <w:r w:rsidRPr="002939B1">
        <w:rPr>
          <w:rFonts w:asciiTheme="majorBidi" w:eastAsiaTheme="minorEastAsia" w:hAnsiTheme="majorBidi" w:cstheme="majorBidi" w:hint="eastAsia"/>
          <w:szCs w:val="24"/>
          <w:lang w:eastAsia="zh-CN"/>
        </w:rPr>
        <w:t>200 km/h</w:t>
      </w:r>
      <w:r>
        <w:rPr>
          <w:rFonts w:asciiTheme="majorBidi" w:eastAsiaTheme="minorEastAsia" w:hAnsiTheme="majorBidi" w:cstheme="majorBidi" w:hint="eastAsia"/>
          <w:szCs w:val="24"/>
          <w:lang w:eastAsia="zh-CN"/>
        </w:rPr>
        <w:t>（</w:t>
      </w:r>
      <w:r w:rsidRPr="002939B1">
        <w:rPr>
          <w:rFonts w:asciiTheme="majorBidi" w:eastAsiaTheme="minorEastAsia" w:hAnsiTheme="majorBidi" w:cstheme="majorBidi" w:hint="eastAsia"/>
          <w:szCs w:val="24"/>
          <w:lang w:eastAsia="zh-CN"/>
        </w:rPr>
        <w:t>55 m/s</w:t>
      </w:r>
      <w:r>
        <w:rPr>
          <w:rFonts w:asciiTheme="majorBidi" w:eastAsiaTheme="minorEastAsia" w:hAnsiTheme="majorBidi" w:cstheme="majorBidi" w:hint="eastAsia"/>
          <w:szCs w:val="24"/>
          <w:lang w:eastAsia="zh-CN"/>
        </w:rPr>
        <w:t>）</w:t>
      </w:r>
      <w:r w:rsidRPr="002939B1">
        <w:rPr>
          <w:rFonts w:asciiTheme="majorBidi" w:eastAsiaTheme="minorEastAsia" w:hAnsiTheme="majorBidi" w:cstheme="majorBidi" w:hint="eastAsia"/>
          <w:szCs w:val="24"/>
          <w:lang w:eastAsia="zh-CN"/>
        </w:rPr>
        <w:t>或更高速度的高多普勒频移，在短距离内链路</w:t>
      </w:r>
      <w:r>
        <w:rPr>
          <w:rFonts w:asciiTheme="majorBidi" w:eastAsiaTheme="minorEastAsia" w:hAnsiTheme="majorBidi" w:cstheme="majorBidi" w:hint="eastAsia"/>
          <w:szCs w:val="24"/>
          <w:lang w:eastAsia="zh-CN"/>
        </w:rPr>
        <w:t>的</w:t>
      </w:r>
      <w:r w:rsidRPr="002939B1">
        <w:rPr>
          <w:rFonts w:asciiTheme="majorBidi" w:eastAsiaTheme="minorEastAsia" w:hAnsiTheme="majorBidi" w:cstheme="majorBidi" w:hint="eastAsia"/>
          <w:szCs w:val="24"/>
          <w:lang w:eastAsia="zh-CN"/>
        </w:rPr>
        <w:t>随机特性可以认为是稳定的。在毫米波频率范围内，甚至在较低的列车速度下，也可能出现比较低的频带明显更大的多普勒频移和更小的静止距离。</w:t>
      </w:r>
    </w:p>
    <w:p w14:paraId="0E364ACD"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szCs w:val="24"/>
          <w:lang w:eastAsia="zh-CN"/>
        </w:rPr>
      </w:pPr>
      <w:r>
        <w:rPr>
          <w:rFonts w:asciiTheme="majorBidi" w:eastAsiaTheme="minorEastAsia" w:hAnsiTheme="majorBidi" w:cstheme="majorBidi"/>
          <w:szCs w:val="24"/>
          <w:lang w:eastAsia="zh-CN"/>
        </w:rPr>
        <w:br w:type="page"/>
      </w:r>
    </w:p>
    <w:p w14:paraId="53E04B2D" w14:textId="77777777" w:rsidR="004E1531" w:rsidRDefault="004E1531" w:rsidP="004E1531">
      <w:pPr>
        <w:ind w:firstLineChars="200" w:firstLine="480"/>
        <w:rPr>
          <w:rFonts w:asciiTheme="majorBidi" w:eastAsiaTheme="minorEastAsia" w:hAnsiTheme="majorBidi" w:cstheme="majorBidi"/>
          <w:szCs w:val="24"/>
          <w:lang w:val="en-US" w:eastAsia="zh-CN"/>
        </w:rPr>
      </w:pPr>
      <w:r w:rsidRPr="00400A6E">
        <w:rPr>
          <w:rFonts w:asciiTheme="majorBidi" w:eastAsiaTheme="minorEastAsia" w:hAnsiTheme="majorBidi" w:cstheme="majorBidi" w:hint="eastAsia"/>
          <w:szCs w:val="24"/>
          <w:lang w:eastAsia="zh-CN"/>
        </w:rPr>
        <w:t>火车</w:t>
      </w:r>
      <w:r w:rsidRPr="00400A6E">
        <w:rPr>
          <w:rFonts w:asciiTheme="majorBidi" w:eastAsiaTheme="minorEastAsia" w:hAnsiTheme="majorBidi" w:cstheme="majorBidi"/>
          <w:szCs w:val="24"/>
          <w:lang w:eastAsia="zh-CN"/>
        </w:rPr>
        <w:t>无线电链路包括车内天线的直接链路或天线置于车顶的中继链路。为</w:t>
      </w:r>
      <w:r w:rsidRPr="00400A6E">
        <w:rPr>
          <w:rFonts w:asciiTheme="majorBidi" w:eastAsiaTheme="minorEastAsia" w:hAnsiTheme="majorBidi" w:cstheme="majorBidi" w:hint="eastAsia"/>
          <w:szCs w:val="24"/>
          <w:lang w:eastAsia="zh-CN"/>
        </w:rPr>
        <w:t>估算</w:t>
      </w:r>
      <w:r w:rsidRPr="00400A6E">
        <w:rPr>
          <w:rFonts w:asciiTheme="majorBidi" w:eastAsiaTheme="minorEastAsia" w:hAnsiTheme="majorBidi" w:cstheme="majorBidi"/>
          <w:szCs w:val="24"/>
          <w:lang w:eastAsia="zh-CN"/>
        </w:rPr>
        <w:t>信道可被视为静止的距离以及相应的信道参数，使用无线电通信网发送的金码</w:t>
      </w:r>
      <w:r w:rsidRPr="00400A6E">
        <w:rPr>
          <w:rFonts w:asciiTheme="majorBidi" w:eastAsiaTheme="minorEastAsia" w:hAnsiTheme="majorBidi" w:cstheme="majorBidi" w:hint="eastAsia"/>
          <w:szCs w:val="24"/>
          <w:lang w:eastAsia="zh-CN"/>
        </w:rPr>
        <w:t xml:space="preserve">18 </w:t>
      </w:r>
      <w:r w:rsidRPr="00400A6E">
        <w:rPr>
          <w:rFonts w:asciiTheme="majorBidi" w:eastAsiaTheme="minorEastAsia" w:hAnsiTheme="majorBidi" w:cstheme="majorBidi"/>
          <w:szCs w:val="24"/>
          <w:lang w:eastAsia="zh-CN"/>
        </w:rPr>
        <w:t>MHz</w:t>
      </w:r>
      <w:r w:rsidRPr="00400A6E">
        <w:rPr>
          <w:rFonts w:asciiTheme="majorBidi" w:eastAsiaTheme="minorEastAsia" w:hAnsiTheme="majorBidi" w:cstheme="majorBidi"/>
          <w:szCs w:val="24"/>
          <w:lang w:eastAsia="zh-CN"/>
        </w:rPr>
        <w:t>分辨率或</w:t>
      </w:r>
      <w:r w:rsidRPr="00400A6E">
        <w:rPr>
          <w:rFonts w:asciiTheme="majorBidi" w:eastAsiaTheme="minorEastAsia" w:hAnsiTheme="majorBidi" w:cstheme="majorBidi" w:hint="eastAsia"/>
          <w:szCs w:val="24"/>
          <w:lang w:eastAsia="zh-CN"/>
        </w:rPr>
        <w:t>2</w:t>
      </w:r>
      <w:r w:rsidRPr="00400A6E">
        <w:rPr>
          <w:rFonts w:asciiTheme="majorBidi" w:eastAsiaTheme="minorEastAsia" w:hAnsiTheme="majorBidi" w:cstheme="majorBidi"/>
          <w:szCs w:val="24"/>
          <w:lang w:val="en-US" w:eastAsia="zh-CN"/>
        </w:rPr>
        <w:t> </w:t>
      </w:r>
      <w:r w:rsidRPr="00400A6E">
        <w:rPr>
          <w:rFonts w:asciiTheme="majorBidi" w:eastAsiaTheme="minorEastAsia" w:hAnsiTheme="majorBidi" w:cstheme="majorBidi" w:hint="eastAsia"/>
          <w:szCs w:val="24"/>
          <w:lang w:eastAsia="zh-CN"/>
        </w:rPr>
        <w:t>350</w:t>
      </w:r>
      <w:r w:rsidRPr="00400A6E">
        <w:rPr>
          <w:rFonts w:asciiTheme="majorBidi" w:eastAsiaTheme="minorEastAsia" w:hAnsiTheme="majorBidi" w:cstheme="majorBidi"/>
          <w:szCs w:val="24"/>
          <w:lang w:val="en-US" w:eastAsia="zh-CN"/>
        </w:rPr>
        <w:t> </w:t>
      </w:r>
      <w:r w:rsidRPr="00400A6E">
        <w:rPr>
          <w:rFonts w:asciiTheme="majorBidi" w:eastAsiaTheme="minorEastAsia" w:hAnsiTheme="majorBidi" w:cstheme="majorBidi"/>
          <w:szCs w:val="24"/>
          <w:lang w:eastAsia="zh-CN"/>
        </w:rPr>
        <w:t>MHz</w:t>
      </w:r>
      <w:r w:rsidRPr="00400A6E">
        <w:rPr>
          <w:rFonts w:asciiTheme="majorBidi" w:eastAsiaTheme="minorEastAsia" w:hAnsiTheme="majorBidi" w:cstheme="majorBidi"/>
          <w:szCs w:val="24"/>
          <w:lang w:eastAsia="zh-CN"/>
        </w:rPr>
        <w:t>带宽的信道</w:t>
      </w:r>
      <w:r w:rsidRPr="00400A6E">
        <w:rPr>
          <w:rFonts w:asciiTheme="majorBidi" w:eastAsiaTheme="minorEastAsia" w:hAnsiTheme="majorBidi" w:cstheme="majorBidi" w:hint="eastAsia"/>
          <w:szCs w:val="24"/>
          <w:lang w:eastAsia="zh-CN"/>
        </w:rPr>
        <w:t>测量仪</w:t>
      </w:r>
      <w:r w:rsidRPr="00400A6E">
        <w:rPr>
          <w:rFonts w:asciiTheme="majorBidi" w:eastAsiaTheme="minorEastAsia" w:hAnsiTheme="majorBidi" w:cstheme="majorBidi"/>
          <w:szCs w:val="24"/>
          <w:lang w:eastAsia="zh-CN"/>
        </w:rPr>
        <w:t>分析了</w:t>
      </w:r>
      <w:r w:rsidRPr="00400A6E">
        <w:rPr>
          <w:rFonts w:asciiTheme="majorBidi" w:eastAsiaTheme="minorEastAsia" w:hAnsiTheme="majorBidi" w:cstheme="majorBidi" w:hint="eastAsia"/>
          <w:szCs w:val="24"/>
          <w:lang w:eastAsia="zh-CN"/>
        </w:rPr>
        <w:t>对</w:t>
      </w:r>
      <w:r w:rsidRPr="00400A6E">
        <w:rPr>
          <w:rFonts w:asciiTheme="majorBidi" w:eastAsiaTheme="minorEastAsia" w:hAnsiTheme="majorBidi" w:cstheme="majorBidi" w:hint="eastAsia"/>
          <w:szCs w:val="24"/>
          <w:lang w:eastAsia="zh-CN"/>
        </w:rPr>
        <w:t xml:space="preserve">2 650 </w:t>
      </w:r>
      <w:r w:rsidRPr="00400A6E">
        <w:rPr>
          <w:rFonts w:asciiTheme="majorBidi" w:eastAsiaTheme="minorEastAsia" w:hAnsiTheme="majorBidi" w:cstheme="majorBidi"/>
          <w:szCs w:val="24"/>
          <w:lang w:val="en-US" w:eastAsia="zh-CN"/>
        </w:rPr>
        <w:t>MHz</w:t>
      </w:r>
      <w:r w:rsidRPr="00400A6E">
        <w:rPr>
          <w:rFonts w:asciiTheme="majorBidi" w:eastAsiaTheme="minorEastAsia" w:hAnsiTheme="majorBidi" w:cstheme="majorBidi"/>
          <w:szCs w:val="24"/>
          <w:lang w:val="en-US" w:eastAsia="zh-CN"/>
        </w:rPr>
        <w:t>和</w:t>
      </w:r>
      <w:r w:rsidRPr="00400A6E">
        <w:rPr>
          <w:rFonts w:asciiTheme="majorBidi" w:eastAsiaTheme="minorEastAsia" w:hAnsiTheme="majorBidi" w:cstheme="majorBidi" w:hint="eastAsia"/>
          <w:szCs w:val="24"/>
          <w:lang w:val="en-US" w:eastAsia="zh-CN"/>
        </w:rPr>
        <w:t>1 890</w:t>
      </w:r>
      <w:r w:rsidRPr="00400A6E">
        <w:rPr>
          <w:rFonts w:asciiTheme="majorBidi" w:eastAsiaTheme="minorEastAsia" w:hAnsiTheme="majorBidi" w:cstheme="majorBidi"/>
          <w:szCs w:val="24"/>
          <w:lang w:val="en-US" w:eastAsia="zh-CN"/>
        </w:rPr>
        <w:t xml:space="preserve"> MHz</w:t>
      </w:r>
      <w:r w:rsidRPr="00400A6E">
        <w:rPr>
          <w:rFonts w:asciiTheme="majorBidi" w:eastAsiaTheme="minorEastAsia" w:hAnsiTheme="majorBidi" w:cstheme="majorBidi" w:hint="eastAsia"/>
          <w:szCs w:val="24"/>
          <w:lang w:val="en-US" w:eastAsia="zh-CN"/>
        </w:rPr>
        <w:t>范围内</w:t>
      </w:r>
      <w:r w:rsidRPr="00400A6E">
        <w:rPr>
          <w:rFonts w:asciiTheme="majorBidi" w:eastAsiaTheme="minorEastAsia" w:hAnsiTheme="majorBidi" w:cstheme="majorBidi"/>
          <w:szCs w:val="24"/>
          <w:lang w:val="en-US" w:eastAsia="zh-CN"/>
        </w:rPr>
        <w:t>中国北京铁路沿线进行的无线电信道测量</w:t>
      </w:r>
      <w:r w:rsidRPr="00400A6E">
        <w:rPr>
          <w:rFonts w:asciiTheme="majorBidi" w:eastAsiaTheme="minorEastAsia" w:hAnsiTheme="majorBidi" w:cstheme="majorBidi" w:hint="eastAsia"/>
          <w:szCs w:val="24"/>
          <w:lang w:val="en-US" w:eastAsia="zh-CN"/>
        </w:rPr>
        <w:t>情况</w:t>
      </w:r>
      <w:r w:rsidRPr="00400A6E">
        <w:rPr>
          <w:rFonts w:asciiTheme="majorBidi" w:eastAsiaTheme="minorEastAsia" w:hAnsiTheme="majorBidi" w:cstheme="majorBidi"/>
          <w:szCs w:val="24"/>
          <w:lang w:val="en-US" w:eastAsia="zh-CN"/>
        </w:rPr>
        <w:t>。</w:t>
      </w:r>
      <w:r w:rsidRPr="00825168">
        <w:rPr>
          <w:rFonts w:asciiTheme="majorBidi" w:eastAsiaTheme="minorEastAsia" w:hAnsiTheme="majorBidi" w:cstheme="majorBidi" w:hint="eastAsia"/>
          <w:szCs w:val="24"/>
          <w:lang w:val="en-US" w:eastAsia="zh-CN"/>
        </w:rPr>
        <w:t>此外，</w:t>
      </w:r>
      <w:r>
        <w:rPr>
          <w:rFonts w:asciiTheme="majorBidi" w:eastAsiaTheme="minorEastAsia" w:hAnsiTheme="majorBidi" w:cstheme="majorBidi" w:hint="eastAsia"/>
          <w:szCs w:val="24"/>
          <w:lang w:val="en-US" w:eastAsia="zh-CN"/>
        </w:rPr>
        <w:t>人们</w:t>
      </w:r>
      <w:r w:rsidRPr="00825168">
        <w:rPr>
          <w:rFonts w:asciiTheme="majorBidi" w:eastAsiaTheme="minorEastAsia" w:hAnsiTheme="majorBidi" w:cstheme="majorBidi" w:hint="eastAsia"/>
          <w:szCs w:val="24"/>
          <w:lang w:val="en-US" w:eastAsia="zh-CN"/>
        </w:rPr>
        <w:t>利用</w:t>
      </w:r>
      <w:r w:rsidRPr="00825168">
        <w:rPr>
          <w:rFonts w:asciiTheme="majorBidi" w:eastAsiaTheme="minorEastAsia" w:hAnsiTheme="majorBidi" w:cstheme="majorBidi" w:hint="eastAsia"/>
          <w:szCs w:val="24"/>
          <w:lang w:val="en-US" w:eastAsia="zh-CN"/>
        </w:rPr>
        <w:t>500</w:t>
      </w:r>
      <w:r w:rsidRPr="00825168">
        <w:rPr>
          <w:rFonts w:eastAsia="MS Mincho"/>
          <w:spacing w:val="-2"/>
          <w:lang w:val="en-GB" w:eastAsia="ko-KR"/>
        </w:rPr>
        <w:t xml:space="preserve"> </w:t>
      </w:r>
      <w:r w:rsidRPr="00B7760A">
        <w:rPr>
          <w:rFonts w:eastAsia="MS Mincho"/>
          <w:spacing w:val="-2"/>
          <w:lang w:val="en-GB" w:eastAsia="ko-KR"/>
        </w:rPr>
        <w:t>MHz</w:t>
      </w:r>
      <w:r w:rsidRPr="00825168">
        <w:rPr>
          <w:rFonts w:asciiTheme="majorBidi" w:eastAsiaTheme="minorEastAsia" w:hAnsiTheme="majorBidi" w:cstheme="majorBidi" w:hint="eastAsia"/>
          <w:szCs w:val="24"/>
          <w:lang w:val="en-US" w:eastAsia="zh-CN"/>
        </w:rPr>
        <w:t>带宽的信道探测器，沿韩国</w:t>
      </w:r>
      <w:r w:rsidRPr="00825168">
        <w:rPr>
          <w:rFonts w:asciiTheme="majorBidi" w:eastAsiaTheme="minorEastAsia" w:hAnsiTheme="majorBidi" w:cstheme="majorBidi" w:hint="eastAsia"/>
          <w:szCs w:val="24"/>
          <w:lang w:val="en-US" w:eastAsia="zh-CN"/>
        </w:rPr>
        <w:t>Osong</w:t>
      </w:r>
      <w:r w:rsidRPr="00825168">
        <w:rPr>
          <w:rFonts w:asciiTheme="majorBidi" w:eastAsiaTheme="minorEastAsia" w:hAnsiTheme="majorBidi" w:cstheme="majorBidi" w:hint="eastAsia"/>
          <w:szCs w:val="24"/>
          <w:lang w:val="en-US" w:eastAsia="zh-CN"/>
        </w:rPr>
        <w:t>的一条铁路试验轨道以</w:t>
      </w:r>
      <w:r w:rsidRPr="00825168">
        <w:rPr>
          <w:rFonts w:asciiTheme="majorBidi" w:eastAsiaTheme="minorEastAsia" w:hAnsiTheme="majorBidi" w:cstheme="majorBidi" w:hint="eastAsia"/>
          <w:szCs w:val="24"/>
          <w:lang w:val="en-US" w:eastAsia="zh-CN"/>
        </w:rPr>
        <w:t>28</w:t>
      </w:r>
      <w:r w:rsidRPr="00825168">
        <w:rPr>
          <w:rFonts w:eastAsia="MS Mincho"/>
          <w:spacing w:val="-2"/>
          <w:lang w:val="en-GB" w:eastAsia="ko-KR"/>
        </w:rPr>
        <w:t xml:space="preserve"> </w:t>
      </w:r>
      <w:r w:rsidRPr="00B7760A">
        <w:rPr>
          <w:rFonts w:eastAsia="MS Mincho"/>
          <w:spacing w:val="-2"/>
          <w:lang w:val="en-GB" w:eastAsia="ko-KR"/>
        </w:rPr>
        <w:t>GHz</w:t>
      </w:r>
      <w:r w:rsidRPr="00825168">
        <w:rPr>
          <w:rFonts w:asciiTheme="majorBidi" w:eastAsiaTheme="minorEastAsia" w:hAnsiTheme="majorBidi" w:cstheme="majorBidi" w:hint="eastAsia"/>
          <w:szCs w:val="24"/>
          <w:lang w:val="en-US" w:eastAsia="zh-CN"/>
        </w:rPr>
        <w:t>进行了信道测量并对测量结果进行了分析，以估计静止距离和相应的信道参数。</w:t>
      </w:r>
    </w:p>
    <w:p w14:paraId="5EB0D9BC" w14:textId="77777777" w:rsidR="004E1531" w:rsidRPr="00400A6E" w:rsidRDefault="004E1531" w:rsidP="004E1531">
      <w:pPr>
        <w:ind w:firstLineChars="200" w:firstLine="480"/>
        <w:rPr>
          <w:rFonts w:asciiTheme="majorBidi" w:eastAsiaTheme="minorEastAsia" w:hAnsiTheme="majorBidi" w:cstheme="majorBidi"/>
          <w:szCs w:val="24"/>
          <w:lang w:val="en-US" w:eastAsia="zh-CN"/>
        </w:rPr>
      </w:pPr>
      <w:r w:rsidRPr="00400A6E">
        <w:rPr>
          <w:rFonts w:asciiTheme="majorBidi" w:eastAsiaTheme="minorEastAsia" w:hAnsiTheme="majorBidi" w:cstheme="majorBidi"/>
          <w:szCs w:val="24"/>
          <w:lang w:val="en-US" w:eastAsia="zh-CN"/>
        </w:rPr>
        <w:t>火车</w:t>
      </w:r>
      <w:r w:rsidRPr="00400A6E">
        <w:rPr>
          <w:rFonts w:asciiTheme="majorBidi" w:eastAsiaTheme="minorEastAsia" w:hAnsiTheme="majorBidi" w:cstheme="majorBidi" w:hint="eastAsia"/>
          <w:szCs w:val="24"/>
          <w:lang w:val="en-US" w:eastAsia="zh-CN"/>
        </w:rPr>
        <w:t>具有</w:t>
      </w:r>
      <w:r w:rsidRPr="00400A6E">
        <w:rPr>
          <w:rFonts w:asciiTheme="majorBidi" w:eastAsiaTheme="minorEastAsia" w:hAnsiTheme="majorBidi" w:cstheme="majorBidi"/>
          <w:szCs w:val="24"/>
          <w:lang w:val="en-US" w:eastAsia="zh-CN"/>
        </w:rPr>
        <w:t>多种特殊情形</w:t>
      </w:r>
      <w:r w:rsidRPr="00400A6E">
        <w:rPr>
          <w:rFonts w:asciiTheme="majorBidi" w:eastAsiaTheme="minorEastAsia" w:hAnsiTheme="majorBidi" w:cstheme="majorBidi" w:hint="eastAsia"/>
          <w:szCs w:val="24"/>
          <w:lang w:val="en-US" w:eastAsia="zh-CN"/>
        </w:rPr>
        <w:t>，</w:t>
      </w:r>
      <w:r w:rsidRPr="00400A6E">
        <w:rPr>
          <w:rFonts w:asciiTheme="majorBidi" w:eastAsiaTheme="minorEastAsia" w:hAnsiTheme="majorBidi" w:cstheme="majorBidi"/>
          <w:szCs w:val="24"/>
          <w:lang w:val="en-US" w:eastAsia="zh-CN"/>
        </w:rPr>
        <w:t>其中包括高架桥（</w:t>
      </w:r>
      <w:r w:rsidRPr="00400A6E">
        <w:rPr>
          <w:rFonts w:asciiTheme="majorBidi" w:eastAsiaTheme="minorEastAsia" w:hAnsiTheme="majorBidi" w:cstheme="majorBidi" w:hint="eastAsia"/>
          <w:szCs w:val="24"/>
          <w:lang w:val="en-US" w:eastAsia="zh-CN"/>
        </w:rPr>
        <w:t>铁路桥</w:t>
      </w:r>
      <w:r w:rsidRPr="00400A6E">
        <w:rPr>
          <w:rFonts w:asciiTheme="majorBidi" w:eastAsiaTheme="minorEastAsia" w:hAnsiTheme="majorBidi" w:cstheme="majorBidi"/>
          <w:szCs w:val="24"/>
          <w:lang w:val="en-US" w:eastAsia="zh-CN"/>
        </w:rPr>
        <w:t>）</w:t>
      </w:r>
      <w:r w:rsidRPr="00400A6E">
        <w:rPr>
          <w:rFonts w:asciiTheme="majorBidi" w:eastAsiaTheme="minorEastAsia" w:hAnsiTheme="majorBidi" w:cstheme="majorBidi" w:hint="eastAsia"/>
          <w:szCs w:val="24"/>
          <w:lang w:val="en-US" w:eastAsia="zh-CN"/>
        </w:rPr>
        <w:t>、路堑</w:t>
      </w:r>
      <w:r w:rsidRPr="00400A6E">
        <w:rPr>
          <w:rFonts w:asciiTheme="majorBidi" w:eastAsiaTheme="minorEastAsia" w:hAnsiTheme="majorBidi" w:cstheme="majorBidi"/>
          <w:szCs w:val="24"/>
          <w:lang w:val="en-US" w:eastAsia="zh-CN"/>
        </w:rPr>
        <w:t>陡坡（</w:t>
      </w:r>
      <w:r w:rsidRPr="00400A6E">
        <w:rPr>
          <w:rFonts w:asciiTheme="majorBidi" w:eastAsiaTheme="minorEastAsia" w:hAnsiTheme="majorBidi" w:cstheme="majorBidi" w:hint="eastAsia"/>
          <w:szCs w:val="24"/>
          <w:lang w:val="en-US" w:eastAsia="zh-CN"/>
        </w:rPr>
        <w:t>狭窄半</w:t>
      </w:r>
      <w:r w:rsidRPr="00400A6E">
        <w:rPr>
          <w:rFonts w:asciiTheme="majorBidi" w:eastAsiaTheme="minorEastAsia" w:hAnsiTheme="majorBidi" w:cstheme="majorBidi"/>
          <w:szCs w:val="24"/>
          <w:lang w:val="en-US" w:eastAsia="zh-CN"/>
        </w:rPr>
        <w:t>封闭结构，火车一侧陡壁由植被覆盖）</w:t>
      </w:r>
      <w:r w:rsidRPr="00400A6E">
        <w:rPr>
          <w:rFonts w:asciiTheme="majorBidi" w:eastAsiaTheme="minorEastAsia" w:hAnsiTheme="majorBidi" w:cstheme="majorBidi" w:hint="eastAsia"/>
          <w:szCs w:val="24"/>
          <w:lang w:val="en-US" w:eastAsia="zh-CN"/>
        </w:rPr>
        <w:t>、</w:t>
      </w:r>
      <w:r w:rsidRPr="00400A6E">
        <w:rPr>
          <w:rFonts w:asciiTheme="majorBidi" w:eastAsiaTheme="minorEastAsia" w:hAnsiTheme="majorBidi" w:cstheme="majorBidi"/>
          <w:szCs w:val="24"/>
          <w:lang w:val="en-US" w:eastAsia="zh-CN"/>
        </w:rPr>
        <w:t>火车站和隧道。</w:t>
      </w:r>
    </w:p>
    <w:p w14:paraId="419DD9B6" w14:textId="77777777" w:rsidR="004E1531" w:rsidRDefault="004E1531" w:rsidP="004E1531">
      <w:pPr>
        <w:ind w:firstLineChars="200" w:firstLine="480"/>
        <w:rPr>
          <w:rFonts w:asciiTheme="majorBidi" w:eastAsiaTheme="minorEastAsia" w:hAnsiTheme="majorBidi" w:cstheme="majorBidi"/>
          <w:szCs w:val="24"/>
          <w:lang w:val="en-US" w:eastAsia="zh-CN"/>
        </w:rPr>
      </w:pPr>
      <w:r w:rsidRPr="00400A6E">
        <w:rPr>
          <w:rFonts w:asciiTheme="majorBidi" w:eastAsiaTheme="minorEastAsia" w:hAnsiTheme="majorBidi" w:cstheme="majorBidi" w:hint="eastAsia"/>
          <w:szCs w:val="24"/>
          <w:lang w:val="en-US" w:eastAsia="zh-CN"/>
        </w:rPr>
        <w:t>表</w:t>
      </w:r>
      <w:r w:rsidRPr="00400A6E">
        <w:rPr>
          <w:rFonts w:asciiTheme="majorBidi" w:eastAsiaTheme="minorEastAsia" w:hAnsiTheme="majorBidi" w:cstheme="majorBidi" w:hint="eastAsia"/>
          <w:szCs w:val="24"/>
          <w:lang w:val="en-US" w:eastAsia="zh-CN"/>
        </w:rPr>
        <w:t>3</w:t>
      </w:r>
      <w:r>
        <w:rPr>
          <w:rFonts w:asciiTheme="majorBidi" w:eastAsiaTheme="minorEastAsia" w:hAnsiTheme="majorBidi" w:cstheme="majorBidi"/>
          <w:szCs w:val="24"/>
          <w:lang w:val="en-US" w:eastAsia="zh-CN"/>
        </w:rPr>
        <w:t>5</w:t>
      </w:r>
      <w:r w:rsidRPr="00400A6E">
        <w:rPr>
          <w:rFonts w:asciiTheme="majorBidi" w:eastAsiaTheme="minorEastAsia" w:hAnsiTheme="majorBidi" w:cstheme="majorBidi" w:hint="eastAsia"/>
          <w:szCs w:val="24"/>
          <w:lang w:val="en-US" w:eastAsia="zh-CN"/>
        </w:rPr>
        <w:t>给出</w:t>
      </w:r>
      <w:r w:rsidRPr="00400A6E">
        <w:rPr>
          <w:rFonts w:asciiTheme="majorBidi" w:eastAsiaTheme="minorEastAsia" w:hAnsiTheme="majorBidi" w:cstheme="majorBidi"/>
          <w:szCs w:val="24"/>
          <w:lang w:val="en-US" w:eastAsia="zh-CN"/>
        </w:rPr>
        <w:t>了</w:t>
      </w:r>
      <w:r w:rsidRPr="00400A6E">
        <w:rPr>
          <w:rFonts w:asciiTheme="majorBidi" w:eastAsiaTheme="minorEastAsia" w:hAnsiTheme="majorBidi" w:cstheme="majorBidi" w:hint="eastAsia"/>
          <w:szCs w:val="24"/>
          <w:lang w:val="en-US" w:eastAsia="zh-CN"/>
        </w:rPr>
        <w:t>将</w:t>
      </w:r>
      <w:r w:rsidRPr="00400A6E">
        <w:rPr>
          <w:rFonts w:asciiTheme="majorBidi" w:eastAsiaTheme="minorEastAsia" w:hAnsiTheme="majorBidi" w:cstheme="majorBidi"/>
          <w:szCs w:val="24"/>
          <w:lang w:val="en-US" w:eastAsia="zh-CN"/>
        </w:rPr>
        <w:t>直接链路或中继链路</w:t>
      </w:r>
      <w:r w:rsidRPr="00400A6E">
        <w:rPr>
          <w:rFonts w:asciiTheme="majorBidi" w:eastAsiaTheme="minorEastAsia" w:hAnsiTheme="majorBidi" w:cstheme="majorBidi" w:hint="eastAsia"/>
          <w:szCs w:val="24"/>
          <w:lang w:val="en-US" w:eastAsia="zh-CN"/>
        </w:rPr>
        <w:t>中</w:t>
      </w:r>
      <w:r w:rsidRPr="00400A6E">
        <w:rPr>
          <w:rFonts w:asciiTheme="majorBidi" w:eastAsiaTheme="minorEastAsia" w:hAnsiTheme="majorBidi" w:cstheme="majorBidi"/>
          <w:szCs w:val="24"/>
          <w:lang w:val="en-US" w:eastAsia="zh-CN"/>
        </w:rPr>
        <w:t>高架桥陡坡和</w:t>
      </w:r>
      <w:r>
        <w:rPr>
          <w:rFonts w:asciiTheme="majorBidi" w:eastAsiaTheme="minorEastAsia" w:hAnsiTheme="majorBidi" w:cstheme="majorBidi" w:hint="eastAsia"/>
          <w:szCs w:val="24"/>
          <w:lang w:val="en-US" w:eastAsia="zh-CN"/>
        </w:rPr>
        <w:t>隧道</w:t>
      </w:r>
      <w:r w:rsidRPr="00400A6E">
        <w:rPr>
          <w:rFonts w:asciiTheme="majorBidi" w:eastAsiaTheme="minorEastAsia" w:hAnsiTheme="majorBidi" w:cstheme="majorBidi" w:hint="eastAsia"/>
          <w:szCs w:val="24"/>
          <w:lang w:val="en-US" w:eastAsia="zh-CN"/>
        </w:rPr>
        <w:t>情形</w:t>
      </w:r>
      <w:r w:rsidRPr="00400A6E">
        <w:rPr>
          <w:rFonts w:asciiTheme="majorBidi" w:eastAsiaTheme="minorEastAsia" w:hAnsiTheme="majorBidi" w:cstheme="majorBidi"/>
          <w:szCs w:val="24"/>
          <w:lang w:val="en-US" w:eastAsia="zh-CN"/>
        </w:rPr>
        <w:t>估算为静止信道的距离和相应的平均距离。</w:t>
      </w:r>
    </w:p>
    <w:p w14:paraId="5FB601D8" w14:textId="77777777" w:rsidR="004E1531" w:rsidRPr="00A86E65" w:rsidRDefault="004E1531" w:rsidP="004E1531">
      <w:pPr>
        <w:pStyle w:val="TableNo"/>
        <w:rPr>
          <w:rFonts w:eastAsia="Malgun Gothic"/>
          <w:caps/>
          <w:szCs w:val="22"/>
          <w:lang w:eastAsia="zh-CN"/>
        </w:rPr>
      </w:pPr>
      <w:r w:rsidRPr="00A86E65">
        <w:rPr>
          <w:rFonts w:eastAsiaTheme="minorEastAsia" w:hint="eastAsia"/>
          <w:szCs w:val="22"/>
          <w:lang w:eastAsia="zh-CN"/>
        </w:rPr>
        <w:t>表</w:t>
      </w:r>
      <w:r w:rsidRPr="00A86E65">
        <w:rPr>
          <w:rFonts w:eastAsia="Malgun Gothic"/>
          <w:szCs w:val="22"/>
          <w:lang w:eastAsia="ko-KR"/>
        </w:rPr>
        <w:t>3</w:t>
      </w:r>
      <w:r>
        <w:rPr>
          <w:rFonts w:eastAsia="Malgun Gothic"/>
          <w:szCs w:val="22"/>
          <w:lang w:eastAsia="ko-KR"/>
        </w:rPr>
        <w:t>5</w:t>
      </w:r>
    </w:p>
    <w:p w14:paraId="6471966E" w14:textId="77777777" w:rsidR="004E1531" w:rsidRPr="00400A6E" w:rsidRDefault="004E1531" w:rsidP="004E1531">
      <w:pPr>
        <w:pStyle w:val="Tabletitle"/>
        <w:rPr>
          <w:rFonts w:eastAsia="Times New Roman"/>
          <w:b w:val="0"/>
          <w:sz w:val="22"/>
          <w:szCs w:val="22"/>
          <w:lang w:eastAsia="zh-CN"/>
        </w:rPr>
      </w:pPr>
      <w:r>
        <w:rPr>
          <w:rFonts w:hint="eastAsia"/>
          <w:lang w:eastAsia="zh-CN"/>
        </w:rPr>
        <w:t>高速列车情景的静止距离</w:t>
      </w:r>
      <w:r>
        <w:rPr>
          <w:rFonts w:hint="eastAsia"/>
          <w:lang w:eastAsia="zh-CN"/>
        </w:rPr>
        <w:t xml:space="preserve"> </w:t>
      </w:r>
    </w:p>
    <w:tbl>
      <w:tblPr>
        <w:tblStyle w:val="TableGrid8"/>
        <w:tblW w:w="9639" w:type="dxa"/>
        <w:jc w:val="center"/>
        <w:tblLook w:val="04A0" w:firstRow="1" w:lastRow="0" w:firstColumn="1" w:lastColumn="0" w:noHBand="0" w:noVBand="1"/>
      </w:tblPr>
      <w:tblGrid>
        <w:gridCol w:w="1759"/>
        <w:gridCol w:w="1606"/>
        <w:gridCol w:w="1479"/>
        <w:gridCol w:w="1481"/>
        <w:gridCol w:w="1625"/>
        <w:gridCol w:w="1689"/>
      </w:tblGrid>
      <w:tr w:rsidR="004E1531" w:rsidRPr="00400A6E" w14:paraId="4A5589B2" w14:textId="77777777" w:rsidTr="0085774F">
        <w:trPr>
          <w:jc w:val="center"/>
        </w:trPr>
        <w:tc>
          <w:tcPr>
            <w:tcW w:w="913" w:type="pct"/>
            <w:vAlign w:val="center"/>
          </w:tcPr>
          <w:p w14:paraId="74A4E76E" w14:textId="77777777" w:rsidR="004E1531" w:rsidRPr="00400A6E" w:rsidRDefault="004E1531" w:rsidP="00420E9C">
            <w:pPr>
              <w:pStyle w:val="Tablehead"/>
              <w:rPr>
                <w:rFonts w:asciiTheme="majorBidi" w:hAnsiTheme="majorBidi" w:cstheme="majorBidi"/>
                <w:sz w:val="20"/>
              </w:rPr>
            </w:pPr>
            <w:r w:rsidRPr="00400A6E">
              <w:rPr>
                <w:rFonts w:asciiTheme="majorBidi" w:hAnsiTheme="majorBidi" w:cstheme="majorBidi" w:hint="eastAsia"/>
                <w:sz w:val="20"/>
              </w:rPr>
              <w:t>测量</w:t>
            </w:r>
            <w:r w:rsidRPr="00400A6E">
              <w:rPr>
                <w:rFonts w:asciiTheme="majorBidi" w:hAnsiTheme="majorBidi" w:cstheme="majorBidi"/>
                <w:sz w:val="20"/>
              </w:rPr>
              <w:t>情形</w:t>
            </w:r>
          </w:p>
        </w:tc>
        <w:tc>
          <w:tcPr>
            <w:tcW w:w="833" w:type="pct"/>
            <w:vAlign w:val="center"/>
          </w:tcPr>
          <w:p w14:paraId="754F4F42" w14:textId="77777777" w:rsidR="004E1531" w:rsidRPr="00400A6E" w:rsidRDefault="004E1531" w:rsidP="00420E9C">
            <w:pPr>
              <w:pStyle w:val="Tablehead"/>
              <w:rPr>
                <w:rFonts w:asciiTheme="majorBidi" w:hAnsiTheme="majorBidi" w:cstheme="majorBidi"/>
                <w:sz w:val="20"/>
              </w:rPr>
            </w:pPr>
            <w:r w:rsidRPr="00400A6E">
              <w:rPr>
                <w:rFonts w:asciiTheme="majorBidi" w:hAnsiTheme="majorBidi" w:cstheme="majorBidi" w:hint="eastAsia"/>
                <w:sz w:val="20"/>
              </w:rPr>
              <w:t>覆盖方案</w:t>
            </w:r>
          </w:p>
        </w:tc>
        <w:tc>
          <w:tcPr>
            <w:tcW w:w="767" w:type="pct"/>
            <w:vAlign w:val="center"/>
          </w:tcPr>
          <w:p w14:paraId="7EA0912E" w14:textId="77777777" w:rsidR="004E1531" w:rsidRPr="00400A6E" w:rsidRDefault="004E1531" w:rsidP="00420E9C">
            <w:pPr>
              <w:pStyle w:val="Tablehead"/>
              <w:rPr>
                <w:rFonts w:asciiTheme="majorBidi" w:hAnsiTheme="majorBidi" w:cstheme="majorBidi"/>
                <w:sz w:val="20"/>
              </w:rPr>
            </w:pPr>
            <w:r w:rsidRPr="00400A6E">
              <w:rPr>
                <w:rFonts w:asciiTheme="majorBidi" w:hAnsiTheme="majorBidi" w:cstheme="majorBidi" w:hint="eastAsia"/>
                <w:sz w:val="20"/>
              </w:rPr>
              <w:t>频率</w:t>
            </w:r>
            <w:r>
              <w:rPr>
                <w:rFonts w:asciiTheme="majorBidi" w:hAnsiTheme="majorBidi" w:cstheme="majorBidi"/>
                <w:sz w:val="20"/>
              </w:rPr>
              <w:br/>
            </w:r>
            <w:r w:rsidRPr="00400A6E">
              <w:rPr>
                <w:rFonts w:asciiTheme="majorBidi" w:hAnsiTheme="majorBidi" w:cstheme="majorBidi"/>
                <w:sz w:val="20"/>
              </w:rPr>
              <w:t>(MHz)</w:t>
            </w:r>
          </w:p>
        </w:tc>
        <w:tc>
          <w:tcPr>
            <w:tcW w:w="768" w:type="pct"/>
            <w:vAlign w:val="center"/>
          </w:tcPr>
          <w:p w14:paraId="70EE9BCD" w14:textId="77777777" w:rsidR="004E1531" w:rsidRPr="00400A6E" w:rsidRDefault="004E1531" w:rsidP="00420E9C">
            <w:pPr>
              <w:pStyle w:val="Tablehead"/>
              <w:rPr>
                <w:rFonts w:asciiTheme="majorBidi" w:hAnsiTheme="majorBidi" w:cstheme="majorBidi"/>
                <w:sz w:val="20"/>
              </w:rPr>
            </w:pPr>
            <w:r w:rsidRPr="00400A6E">
              <w:rPr>
                <w:rFonts w:asciiTheme="majorBidi" w:hAnsiTheme="majorBidi" w:cstheme="majorBidi" w:hint="eastAsia"/>
                <w:sz w:val="20"/>
              </w:rPr>
              <w:t>火车速度</w:t>
            </w:r>
            <w:r w:rsidRPr="00400A6E">
              <w:rPr>
                <w:rFonts w:asciiTheme="majorBidi" w:hAnsiTheme="majorBidi" w:cstheme="majorBidi"/>
                <w:sz w:val="20"/>
              </w:rPr>
              <w:t>(km/h)</w:t>
            </w:r>
          </w:p>
        </w:tc>
        <w:tc>
          <w:tcPr>
            <w:tcW w:w="843" w:type="pct"/>
            <w:vAlign w:val="center"/>
          </w:tcPr>
          <w:p w14:paraId="0CDBFEB0" w14:textId="77777777" w:rsidR="004E1531" w:rsidRPr="00400A6E" w:rsidRDefault="004E1531" w:rsidP="00420E9C">
            <w:pPr>
              <w:pStyle w:val="Tablehead"/>
              <w:rPr>
                <w:rFonts w:asciiTheme="majorBidi" w:hAnsiTheme="majorBidi" w:cstheme="majorBidi"/>
                <w:sz w:val="20"/>
              </w:rPr>
            </w:pPr>
            <w:r w:rsidRPr="00400A6E">
              <w:rPr>
                <w:rFonts w:asciiTheme="majorBidi" w:hAnsiTheme="majorBidi" w:cstheme="majorBidi" w:hint="eastAsia"/>
                <w:sz w:val="20"/>
              </w:rPr>
              <w:t>静止距离</w:t>
            </w:r>
            <w:r>
              <w:rPr>
                <w:rFonts w:asciiTheme="majorBidi" w:hAnsiTheme="majorBidi" w:cstheme="majorBidi"/>
                <w:sz w:val="20"/>
              </w:rPr>
              <w:br/>
            </w:r>
            <w:r w:rsidRPr="00400A6E">
              <w:rPr>
                <w:rFonts w:asciiTheme="majorBidi" w:hAnsiTheme="majorBidi" w:cstheme="majorBidi"/>
                <w:sz w:val="20"/>
              </w:rPr>
              <w:t>(m)</w:t>
            </w:r>
          </w:p>
        </w:tc>
        <w:tc>
          <w:tcPr>
            <w:tcW w:w="876" w:type="pct"/>
            <w:vAlign w:val="center"/>
          </w:tcPr>
          <w:p w14:paraId="6EC6591C" w14:textId="77777777" w:rsidR="004E1531" w:rsidRPr="00400A6E" w:rsidRDefault="004E1531" w:rsidP="00420E9C">
            <w:pPr>
              <w:pStyle w:val="Tablehead"/>
              <w:rPr>
                <w:rFonts w:asciiTheme="majorBidi" w:hAnsiTheme="majorBidi" w:cstheme="majorBidi"/>
                <w:sz w:val="20"/>
              </w:rPr>
            </w:pPr>
            <w:r w:rsidRPr="00400A6E">
              <w:rPr>
                <w:rFonts w:asciiTheme="majorBidi" w:hAnsiTheme="majorBidi" w:cstheme="majorBidi" w:hint="eastAsia"/>
                <w:sz w:val="20"/>
              </w:rPr>
              <w:t>平均距离</w:t>
            </w:r>
            <w:r>
              <w:rPr>
                <w:rFonts w:asciiTheme="majorBidi" w:hAnsiTheme="majorBidi" w:cstheme="majorBidi"/>
                <w:sz w:val="20"/>
              </w:rPr>
              <w:br/>
            </w:r>
            <w:r w:rsidRPr="00400A6E">
              <w:rPr>
                <w:rFonts w:asciiTheme="majorBidi" w:hAnsiTheme="majorBidi" w:cstheme="majorBidi"/>
                <w:sz w:val="20"/>
              </w:rPr>
              <w:t>(m)</w:t>
            </w:r>
          </w:p>
        </w:tc>
      </w:tr>
      <w:tr w:rsidR="004E1531" w:rsidRPr="00400A6E" w14:paraId="74CA5934" w14:textId="77777777" w:rsidTr="0085774F">
        <w:trPr>
          <w:trHeight w:val="470"/>
          <w:jc w:val="center"/>
        </w:trPr>
        <w:tc>
          <w:tcPr>
            <w:tcW w:w="913" w:type="pct"/>
            <w:vMerge w:val="restart"/>
            <w:vAlign w:val="center"/>
          </w:tcPr>
          <w:p w14:paraId="4E905BB0" w14:textId="77777777" w:rsidR="004E1531" w:rsidRPr="00400A6E" w:rsidRDefault="004E1531" w:rsidP="00CC279C">
            <w:pPr>
              <w:pStyle w:val="Tabletext"/>
              <w:rPr>
                <w:rFonts w:ascii="Times New Roman" w:hAnsi="Times New Roman" w:cs="Times New Roman"/>
              </w:rPr>
            </w:pPr>
            <w:r w:rsidRPr="00400A6E">
              <w:rPr>
                <w:rFonts w:ascii="Times New Roman" w:hAnsi="Times New Roman" w:cs="Times New Roman"/>
              </w:rPr>
              <w:t>高架桥</w:t>
            </w:r>
          </w:p>
        </w:tc>
        <w:tc>
          <w:tcPr>
            <w:tcW w:w="833" w:type="pct"/>
            <w:vAlign w:val="center"/>
          </w:tcPr>
          <w:p w14:paraId="131A499B" w14:textId="77777777" w:rsidR="004E1531" w:rsidRPr="00400A6E" w:rsidRDefault="004E1531" w:rsidP="00CC279C">
            <w:pPr>
              <w:pStyle w:val="Tabletext"/>
              <w:rPr>
                <w:rFonts w:ascii="Times New Roman" w:hAnsi="Times New Roman" w:cs="Times New Roman"/>
              </w:rPr>
            </w:pPr>
            <w:r w:rsidRPr="00400A6E">
              <w:rPr>
                <w:rFonts w:ascii="Times New Roman" w:hAnsi="Times New Roman" w:cs="Times New Roman"/>
              </w:rPr>
              <w:t>直接链路</w:t>
            </w:r>
          </w:p>
        </w:tc>
        <w:tc>
          <w:tcPr>
            <w:tcW w:w="767" w:type="pct"/>
            <w:vAlign w:val="center"/>
          </w:tcPr>
          <w:p w14:paraId="72866A8A"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2 650</w:t>
            </w:r>
            <w:r w:rsidRPr="00D55EE4">
              <w:rPr>
                <w:rFonts w:ascii="Times New Roman" w:hAnsi="Times New Roman" w:cs="Times New Roman"/>
                <w:vertAlign w:val="superscript"/>
                <w:lang w:eastAsia="ja-JP"/>
              </w:rPr>
              <w:t>(1)</w:t>
            </w:r>
          </w:p>
        </w:tc>
        <w:tc>
          <w:tcPr>
            <w:tcW w:w="768" w:type="pct"/>
            <w:vAlign w:val="center"/>
          </w:tcPr>
          <w:p w14:paraId="29B228EB"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285</w:t>
            </w:r>
          </w:p>
        </w:tc>
        <w:tc>
          <w:tcPr>
            <w:tcW w:w="843" w:type="pct"/>
            <w:vAlign w:val="center"/>
          </w:tcPr>
          <w:p w14:paraId="32D891B8"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3.4-5</w:t>
            </w:r>
          </w:p>
        </w:tc>
        <w:tc>
          <w:tcPr>
            <w:tcW w:w="876" w:type="pct"/>
            <w:vAlign w:val="center"/>
          </w:tcPr>
          <w:p w14:paraId="395B0B39"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4.2</w:t>
            </w:r>
          </w:p>
        </w:tc>
      </w:tr>
      <w:tr w:rsidR="00CC279C" w:rsidRPr="00400A6E" w14:paraId="1ECF5481" w14:textId="77777777" w:rsidTr="0085774F">
        <w:trPr>
          <w:trHeight w:val="421"/>
          <w:jc w:val="center"/>
        </w:trPr>
        <w:tc>
          <w:tcPr>
            <w:tcW w:w="913" w:type="pct"/>
            <w:vMerge/>
            <w:vAlign w:val="center"/>
          </w:tcPr>
          <w:p w14:paraId="11CD1562" w14:textId="77777777" w:rsidR="00CC279C" w:rsidRPr="00400A6E" w:rsidRDefault="00CC279C" w:rsidP="00CC279C">
            <w:pPr>
              <w:pStyle w:val="Tabletext"/>
              <w:rPr>
                <w:rFonts w:ascii="Times New Roman" w:hAnsi="Times New Roman" w:cs="Times New Roman"/>
              </w:rPr>
            </w:pPr>
          </w:p>
        </w:tc>
        <w:tc>
          <w:tcPr>
            <w:tcW w:w="833" w:type="pct"/>
            <w:vMerge w:val="restart"/>
            <w:vAlign w:val="center"/>
          </w:tcPr>
          <w:p w14:paraId="03B9FCE3" w14:textId="77777777" w:rsidR="00CC279C" w:rsidRPr="00400A6E" w:rsidRDefault="00CC279C" w:rsidP="00CC279C">
            <w:pPr>
              <w:pStyle w:val="Tabletext"/>
              <w:rPr>
                <w:rFonts w:ascii="Times New Roman" w:hAnsi="Times New Roman" w:cs="Times New Roman"/>
              </w:rPr>
            </w:pPr>
            <w:r w:rsidRPr="00400A6E">
              <w:rPr>
                <w:rFonts w:ascii="Times New Roman" w:hAnsi="Times New Roman" w:cs="Times New Roman"/>
              </w:rPr>
              <w:t>中继链路</w:t>
            </w:r>
          </w:p>
        </w:tc>
        <w:tc>
          <w:tcPr>
            <w:tcW w:w="767" w:type="pct"/>
            <w:vAlign w:val="center"/>
          </w:tcPr>
          <w:p w14:paraId="1127515B" w14:textId="77777777" w:rsidR="00CC279C" w:rsidRPr="00D55EE4" w:rsidRDefault="00CC279C" w:rsidP="00420E9C">
            <w:pPr>
              <w:pStyle w:val="Tabletext"/>
              <w:jc w:val="center"/>
              <w:rPr>
                <w:rFonts w:ascii="Times New Roman" w:hAnsi="Times New Roman" w:cs="Times New Roman"/>
              </w:rPr>
            </w:pPr>
            <w:r w:rsidRPr="00D55EE4">
              <w:rPr>
                <w:rFonts w:ascii="Times New Roman" w:hAnsi="Times New Roman" w:cs="Times New Roman"/>
              </w:rPr>
              <w:t>1 890</w:t>
            </w:r>
            <w:r w:rsidRPr="00D55EE4">
              <w:rPr>
                <w:rFonts w:ascii="Times New Roman" w:hAnsi="Times New Roman" w:cs="Times New Roman"/>
                <w:vertAlign w:val="superscript"/>
                <w:lang w:eastAsia="ja-JP"/>
              </w:rPr>
              <w:t>(1)</w:t>
            </w:r>
          </w:p>
        </w:tc>
        <w:tc>
          <w:tcPr>
            <w:tcW w:w="768" w:type="pct"/>
            <w:vAlign w:val="center"/>
          </w:tcPr>
          <w:p w14:paraId="2C68CF13" w14:textId="77777777" w:rsidR="00CC279C" w:rsidRPr="00D55EE4" w:rsidRDefault="00CC279C" w:rsidP="00420E9C">
            <w:pPr>
              <w:pStyle w:val="Tabletext"/>
              <w:jc w:val="center"/>
              <w:rPr>
                <w:rFonts w:ascii="Times New Roman" w:hAnsi="Times New Roman" w:cs="Times New Roman"/>
              </w:rPr>
            </w:pPr>
            <w:r w:rsidRPr="00D55EE4">
              <w:rPr>
                <w:rFonts w:ascii="Times New Roman" w:hAnsi="Times New Roman" w:cs="Times New Roman"/>
              </w:rPr>
              <w:t>285</w:t>
            </w:r>
          </w:p>
        </w:tc>
        <w:tc>
          <w:tcPr>
            <w:tcW w:w="843" w:type="pct"/>
            <w:vAlign w:val="center"/>
          </w:tcPr>
          <w:p w14:paraId="4BDCDC86" w14:textId="77777777" w:rsidR="00CC279C" w:rsidRPr="00D55EE4" w:rsidRDefault="00CC279C" w:rsidP="00420E9C">
            <w:pPr>
              <w:pStyle w:val="Tabletext"/>
              <w:jc w:val="center"/>
              <w:rPr>
                <w:rFonts w:ascii="Times New Roman" w:hAnsi="Times New Roman" w:cs="Times New Roman"/>
              </w:rPr>
            </w:pPr>
            <w:r w:rsidRPr="00D55EE4">
              <w:rPr>
                <w:rFonts w:ascii="Times New Roman" w:hAnsi="Times New Roman" w:cs="Times New Roman"/>
              </w:rPr>
              <w:t>1.9-3.5</w:t>
            </w:r>
          </w:p>
        </w:tc>
        <w:tc>
          <w:tcPr>
            <w:tcW w:w="876" w:type="pct"/>
            <w:vAlign w:val="center"/>
          </w:tcPr>
          <w:p w14:paraId="7304EB99" w14:textId="77777777" w:rsidR="00CC279C" w:rsidRPr="00D55EE4" w:rsidRDefault="00CC279C" w:rsidP="00420E9C">
            <w:pPr>
              <w:pStyle w:val="Tabletext"/>
              <w:jc w:val="center"/>
              <w:rPr>
                <w:rFonts w:ascii="Times New Roman" w:hAnsi="Times New Roman" w:cs="Times New Roman"/>
              </w:rPr>
            </w:pPr>
            <w:r w:rsidRPr="00D55EE4">
              <w:rPr>
                <w:rFonts w:ascii="Times New Roman" w:hAnsi="Times New Roman" w:cs="Times New Roman"/>
              </w:rPr>
              <w:t>2.8</w:t>
            </w:r>
          </w:p>
        </w:tc>
      </w:tr>
      <w:tr w:rsidR="00CC279C" w:rsidRPr="00400A6E" w14:paraId="189B9449" w14:textId="77777777" w:rsidTr="0085774F">
        <w:trPr>
          <w:trHeight w:val="421"/>
          <w:jc w:val="center"/>
        </w:trPr>
        <w:tc>
          <w:tcPr>
            <w:tcW w:w="913" w:type="pct"/>
            <w:vMerge/>
            <w:vAlign w:val="center"/>
          </w:tcPr>
          <w:p w14:paraId="12E99F86" w14:textId="77777777" w:rsidR="00CC279C" w:rsidRPr="00400A6E" w:rsidRDefault="00CC279C" w:rsidP="00CC279C">
            <w:pPr>
              <w:pStyle w:val="Tabletext"/>
            </w:pPr>
          </w:p>
        </w:tc>
        <w:tc>
          <w:tcPr>
            <w:tcW w:w="833" w:type="pct"/>
            <w:vMerge/>
            <w:vAlign w:val="center"/>
          </w:tcPr>
          <w:p w14:paraId="2799962C" w14:textId="77777777" w:rsidR="00CC279C" w:rsidRPr="00400A6E" w:rsidRDefault="00CC279C" w:rsidP="00CC279C">
            <w:pPr>
              <w:pStyle w:val="Tabletext"/>
            </w:pPr>
          </w:p>
        </w:tc>
        <w:tc>
          <w:tcPr>
            <w:tcW w:w="767" w:type="pct"/>
            <w:vAlign w:val="center"/>
          </w:tcPr>
          <w:p w14:paraId="4A22DC31" w14:textId="77777777" w:rsidR="00CC279C" w:rsidRPr="00D55EE4" w:rsidRDefault="00CC279C" w:rsidP="00420E9C">
            <w:pPr>
              <w:pStyle w:val="Tabletext"/>
              <w:jc w:val="center"/>
              <w:rPr>
                <w:rFonts w:ascii="Times New Roman" w:hAnsi="Times New Roman" w:cs="Times New Roman"/>
              </w:rPr>
            </w:pPr>
            <w:r w:rsidRPr="00D55EE4">
              <w:rPr>
                <w:rFonts w:ascii="Times New Roman" w:eastAsia="MS Mincho" w:hAnsi="Times New Roman" w:cs="Times New Roman"/>
              </w:rPr>
              <w:t>28 000</w:t>
            </w:r>
            <w:r w:rsidRPr="00D55EE4">
              <w:rPr>
                <w:rFonts w:ascii="Times New Roman" w:eastAsia="MS Mincho" w:hAnsi="Times New Roman" w:cs="Times New Roman"/>
                <w:vertAlign w:val="superscript"/>
                <w:lang w:eastAsia="ja-JP"/>
              </w:rPr>
              <w:t>(3)</w:t>
            </w:r>
          </w:p>
        </w:tc>
        <w:tc>
          <w:tcPr>
            <w:tcW w:w="768" w:type="pct"/>
            <w:vAlign w:val="center"/>
          </w:tcPr>
          <w:p w14:paraId="36662535" w14:textId="77777777" w:rsidR="00CC279C" w:rsidRPr="00D55EE4" w:rsidRDefault="00CC279C" w:rsidP="00420E9C">
            <w:pPr>
              <w:pStyle w:val="Tabletext"/>
              <w:jc w:val="center"/>
              <w:rPr>
                <w:rFonts w:ascii="Times New Roman" w:hAnsi="Times New Roman" w:cs="Times New Roman"/>
              </w:rPr>
            </w:pPr>
            <w:r w:rsidRPr="00D55EE4">
              <w:rPr>
                <w:rFonts w:ascii="Times New Roman" w:eastAsia="MS Mincho" w:hAnsi="Times New Roman" w:cs="Times New Roman"/>
                <w:lang w:eastAsia="ja-JP"/>
              </w:rPr>
              <w:t>170</w:t>
            </w:r>
          </w:p>
        </w:tc>
        <w:tc>
          <w:tcPr>
            <w:tcW w:w="843" w:type="pct"/>
            <w:vAlign w:val="center"/>
          </w:tcPr>
          <w:p w14:paraId="07AE4131" w14:textId="77777777" w:rsidR="00CC279C" w:rsidRPr="00D55EE4" w:rsidRDefault="00CC279C" w:rsidP="00420E9C">
            <w:pPr>
              <w:pStyle w:val="Tabletext"/>
              <w:jc w:val="center"/>
              <w:rPr>
                <w:rFonts w:ascii="Times New Roman" w:hAnsi="Times New Roman" w:cs="Times New Roman"/>
              </w:rPr>
            </w:pPr>
            <w:r w:rsidRPr="00D55EE4">
              <w:rPr>
                <w:rFonts w:ascii="Times New Roman" w:eastAsia="MS Mincho" w:hAnsi="Times New Roman" w:cs="Times New Roman"/>
              </w:rPr>
              <w:t>0.05-0.24</w:t>
            </w:r>
          </w:p>
        </w:tc>
        <w:tc>
          <w:tcPr>
            <w:tcW w:w="876" w:type="pct"/>
            <w:vAlign w:val="center"/>
          </w:tcPr>
          <w:p w14:paraId="4307AD99" w14:textId="77777777" w:rsidR="00CC279C" w:rsidRPr="00D55EE4" w:rsidRDefault="00CC279C" w:rsidP="00420E9C">
            <w:pPr>
              <w:pStyle w:val="Tabletext"/>
              <w:jc w:val="center"/>
              <w:rPr>
                <w:rFonts w:ascii="Times New Roman" w:hAnsi="Times New Roman" w:cs="Times New Roman"/>
              </w:rPr>
            </w:pPr>
            <w:r w:rsidRPr="00D55EE4">
              <w:rPr>
                <w:rFonts w:ascii="Times New Roman" w:eastAsia="MS Mincho" w:hAnsi="Times New Roman" w:cs="Times New Roman"/>
                <w:lang w:eastAsia="zh-CN"/>
              </w:rPr>
              <w:t>0.11</w:t>
            </w:r>
          </w:p>
        </w:tc>
      </w:tr>
      <w:tr w:rsidR="004E1531" w:rsidRPr="00400A6E" w14:paraId="674A3CB8" w14:textId="77777777" w:rsidTr="0085774F">
        <w:trPr>
          <w:trHeight w:val="413"/>
          <w:jc w:val="center"/>
        </w:trPr>
        <w:tc>
          <w:tcPr>
            <w:tcW w:w="913" w:type="pct"/>
            <w:vAlign w:val="center"/>
          </w:tcPr>
          <w:p w14:paraId="239475DC" w14:textId="77777777" w:rsidR="004E1531" w:rsidRPr="00400A6E" w:rsidRDefault="004E1531" w:rsidP="00CC279C">
            <w:pPr>
              <w:pStyle w:val="Tabletext"/>
              <w:rPr>
                <w:rFonts w:ascii="Times New Roman" w:hAnsi="Times New Roman" w:cs="Times New Roman"/>
              </w:rPr>
            </w:pPr>
            <w:r w:rsidRPr="00400A6E">
              <w:rPr>
                <w:rFonts w:ascii="Times New Roman" w:hAnsi="Times New Roman" w:cs="Times New Roman"/>
              </w:rPr>
              <w:t>路堑陡坡</w:t>
            </w:r>
          </w:p>
        </w:tc>
        <w:tc>
          <w:tcPr>
            <w:tcW w:w="833" w:type="pct"/>
            <w:vAlign w:val="center"/>
          </w:tcPr>
          <w:p w14:paraId="117A3B63" w14:textId="77777777" w:rsidR="004E1531" w:rsidRPr="00400A6E" w:rsidRDefault="004E1531" w:rsidP="00CC279C">
            <w:pPr>
              <w:pStyle w:val="Tabletext"/>
              <w:rPr>
                <w:rFonts w:ascii="Times New Roman" w:hAnsi="Times New Roman" w:cs="Times New Roman"/>
              </w:rPr>
            </w:pPr>
            <w:r w:rsidRPr="00400A6E">
              <w:rPr>
                <w:rFonts w:ascii="Times New Roman" w:hAnsi="Times New Roman" w:cs="Times New Roman"/>
              </w:rPr>
              <w:t>中继链路</w:t>
            </w:r>
          </w:p>
        </w:tc>
        <w:tc>
          <w:tcPr>
            <w:tcW w:w="767" w:type="pct"/>
            <w:vAlign w:val="center"/>
          </w:tcPr>
          <w:p w14:paraId="1944FCDD"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2 350</w:t>
            </w:r>
            <w:r w:rsidRPr="00D55EE4">
              <w:rPr>
                <w:rFonts w:ascii="Times New Roman" w:hAnsi="Times New Roman" w:cs="Times New Roman"/>
                <w:vertAlign w:val="superscript"/>
                <w:lang w:eastAsia="ja-JP"/>
              </w:rPr>
              <w:t>(</w:t>
            </w:r>
            <w:r w:rsidRPr="00D55EE4">
              <w:rPr>
                <w:rFonts w:ascii="Times New Roman" w:hAnsi="Times New Roman" w:cs="Times New Roman"/>
                <w:vertAlign w:val="superscript"/>
                <w:lang w:eastAsia="ko-KR"/>
              </w:rPr>
              <w:t>2</w:t>
            </w:r>
            <w:r w:rsidRPr="00D55EE4">
              <w:rPr>
                <w:rFonts w:ascii="Times New Roman" w:hAnsi="Times New Roman" w:cs="Times New Roman"/>
                <w:vertAlign w:val="superscript"/>
                <w:lang w:eastAsia="ja-JP"/>
              </w:rPr>
              <w:t>)</w:t>
            </w:r>
          </w:p>
        </w:tc>
        <w:tc>
          <w:tcPr>
            <w:tcW w:w="768" w:type="pct"/>
            <w:vAlign w:val="center"/>
          </w:tcPr>
          <w:p w14:paraId="06A57119"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200</w:t>
            </w:r>
          </w:p>
        </w:tc>
        <w:tc>
          <w:tcPr>
            <w:tcW w:w="843" w:type="pct"/>
            <w:vAlign w:val="center"/>
          </w:tcPr>
          <w:p w14:paraId="13F07226"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0.51</w:t>
            </w:r>
          </w:p>
        </w:tc>
        <w:tc>
          <w:tcPr>
            <w:tcW w:w="876" w:type="pct"/>
            <w:vAlign w:val="center"/>
          </w:tcPr>
          <w:p w14:paraId="0A57D9C6" w14:textId="77777777" w:rsidR="004E1531" w:rsidRPr="00D55EE4" w:rsidRDefault="004E1531" w:rsidP="00420E9C">
            <w:pPr>
              <w:pStyle w:val="Tabletext"/>
              <w:jc w:val="center"/>
              <w:rPr>
                <w:rFonts w:ascii="Times New Roman" w:hAnsi="Times New Roman" w:cs="Times New Roman"/>
              </w:rPr>
            </w:pPr>
            <w:r w:rsidRPr="00D55EE4">
              <w:rPr>
                <w:rFonts w:ascii="Times New Roman" w:hAnsi="Times New Roman" w:cs="Times New Roman"/>
              </w:rPr>
              <w:t>0.51</w:t>
            </w:r>
          </w:p>
        </w:tc>
      </w:tr>
      <w:tr w:rsidR="004E1531" w:rsidRPr="00400A6E" w14:paraId="20FE8C67" w14:textId="77777777" w:rsidTr="0085774F">
        <w:trPr>
          <w:trHeight w:val="413"/>
          <w:jc w:val="center"/>
        </w:trPr>
        <w:tc>
          <w:tcPr>
            <w:tcW w:w="913" w:type="pct"/>
            <w:tcBorders>
              <w:bottom w:val="single" w:sz="4" w:space="0" w:color="auto"/>
            </w:tcBorders>
            <w:vAlign w:val="center"/>
          </w:tcPr>
          <w:p w14:paraId="26085D1A" w14:textId="77777777" w:rsidR="004E1531" w:rsidRPr="007C477C" w:rsidRDefault="004E1531" w:rsidP="00CC279C">
            <w:pPr>
              <w:pStyle w:val="Tabletext"/>
              <w:rPr>
                <w:rFonts w:ascii="Times New Roman" w:hAnsi="Times New Roman" w:cs="Times New Roman"/>
              </w:rPr>
            </w:pPr>
            <w:r w:rsidRPr="007C477C">
              <w:rPr>
                <w:rFonts w:ascii="Times New Roman" w:hAnsi="Times New Roman" w:cs="Times New Roman"/>
                <w:lang w:eastAsia="zh-CN"/>
              </w:rPr>
              <w:t>隧道</w:t>
            </w:r>
          </w:p>
        </w:tc>
        <w:tc>
          <w:tcPr>
            <w:tcW w:w="833" w:type="pct"/>
            <w:tcBorders>
              <w:bottom w:val="single" w:sz="4" w:space="0" w:color="auto"/>
            </w:tcBorders>
            <w:vAlign w:val="center"/>
          </w:tcPr>
          <w:p w14:paraId="29E86465" w14:textId="77777777" w:rsidR="004E1531" w:rsidRPr="00400A6E" w:rsidRDefault="004E1531" w:rsidP="00CC279C">
            <w:pPr>
              <w:pStyle w:val="Tabletext"/>
            </w:pPr>
            <w:r w:rsidRPr="00400A6E">
              <w:rPr>
                <w:rFonts w:ascii="Times New Roman" w:hAnsi="Times New Roman" w:cs="Times New Roman"/>
              </w:rPr>
              <w:t>中继链路</w:t>
            </w:r>
          </w:p>
        </w:tc>
        <w:tc>
          <w:tcPr>
            <w:tcW w:w="767" w:type="pct"/>
            <w:tcBorders>
              <w:bottom w:val="single" w:sz="4" w:space="0" w:color="auto"/>
            </w:tcBorders>
            <w:vAlign w:val="center"/>
          </w:tcPr>
          <w:p w14:paraId="53604823" w14:textId="77777777" w:rsidR="004E1531" w:rsidRPr="00D55EE4" w:rsidRDefault="004E1531" w:rsidP="00420E9C">
            <w:pPr>
              <w:pStyle w:val="Tabletext"/>
              <w:jc w:val="center"/>
              <w:rPr>
                <w:rFonts w:ascii="Times New Roman" w:hAnsi="Times New Roman" w:cs="Times New Roman"/>
              </w:rPr>
            </w:pPr>
            <w:r w:rsidRPr="00D55EE4">
              <w:rPr>
                <w:rFonts w:ascii="Times New Roman" w:eastAsia="MS Mincho" w:hAnsi="Times New Roman" w:cs="Times New Roman"/>
                <w:lang w:eastAsia="zh-CN"/>
              </w:rPr>
              <w:t>28 000</w:t>
            </w:r>
            <w:r w:rsidRPr="00D55EE4">
              <w:rPr>
                <w:rFonts w:ascii="Times New Roman" w:eastAsia="MS Mincho" w:hAnsi="Times New Roman" w:cs="Times New Roman"/>
                <w:vertAlign w:val="superscript"/>
                <w:lang w:eastAsia="ja-JP"/>
              </w:rPr>
              <w:t>(3)</w:t>
            </w:r>
          </w:p>
        </w:tc>
        <w:tc>
          <w:tcPr>
            <w:tcW w:w="768" w:type="pct"/>
            <w:tcBorders>
              <w:bottom w:val="single" w:sz="4" w:space="0" w:color="auto"/>
            </w:tcBorders>
            <w:vAlign w:val="center"/>
          </w:tcPr>
          <w:p w14:paraId="2FBC5190" w14:textId="77777777" w:rsidR="004E1531" w:rsidRPr="00D55EE4" w:rsidRDefault="004E1531" w:rsidP="00420E9C">
            <w:pPr>
              <w:pStyle w:val="Tabletext"/>
              <w:jc w:val="center"/>
              <w:rPr>
                <w:rFonts w:ascii="Times New Roman" w:hAnsi="Times New Roman" w:cs="Times New Roman"/>
              </w:rPr>
            </w:pPr>
            <w:r w:rsidRPr="00D55EE4">
              <w:rPr>
                <w:rFonts w:ascii="Times New Roman" w:eastAsia="MS Mincho" w:hAnsi="Times New Roman" w:cs="Times New Roman"/>
                <w:lang w:eastAsia="ja-JP"/>
              </w:rPr>
              <w:t>170</w:t>
            </w:r>
          </w:p>
        </w:tc>
        <w:tc>
          <w:tcPr>
            <w:tcW w:w="843" w:type="pct"/>
            <w:tcBorders>
              <w:bottom w:val="single" w:sz="4" w:space="0" w:color="auto"/>
            </w:tcBorders>
            <w:vAlign w:val="center"/>
          </w:tcPr>
          <w:p w14:paraId="6691DBE6" w14:textId="77777777" w:rsidR="004E1531" w:rsidRPr="00D55EE4" w:rsidRDefault="004E1531" w:rsidP="00420E9C">
            <w:pPr>
              <w:pStyle w:val="Tabletext"/>
              <w:jc w:val="center"/>
              <w:rPr>
                <w:rFonts w:ascii="Times New Roman" w:hAnsi="Times New Roman" w:cs="Times New Roman"/>
              </w:rPr>
            </w:pPr>
            <w:r w:rsidRPr="00D55EE4">
              <w:rPr>
                <w:rFonts w:ascii="Times New Roman" w:eastAsia="MS Mincho" w:hAnsi="Times New Roman" w:cs="Times New Roman"/>
                <w:lang w:eastAsia="zh-CN"/>
              </w:rPr>
              <w:t>0.06-0.39</w:t>
            </w:r>
          </w:p>
        </w:tc>
        <w:tc>
          <w:tcPr>
            <w:tcW w:w="876" w:type="pct"/>
            <w:tcBorders>
              <w:bottom w:val="single" w:sz="4" w:space="0" w:color="auto"/>
            </w:tcBorders>
            <w:vAlign w:val="center"/>
          </w:tcPr>
          <w:p w14:paraId="04ADF78D" w14:textId="77777777" w:rsidR="004E1531" w:rsidRPr="00D55EE4" w:rsidRDefault="004E1531" w:rsidP="00420E9C">
            <w:pPr>
              <w:pStyle w:val="Tabletext"/>
              <w:jc w:val="center"/>
              <w:rPr>
                <w:rFonts w:ascii="Times New Roman" w:hAnsi="Times New Roman" w:cs="Times New Roman"/>
              </w:rPr>
            </w:pPr>
            <w:r w:rsidRPr="00D55EE4">
              <w:rPr>
                <w:rFonts w:ascii="Times New Roman" w:eastAsia="MS Mincho" w:hAnsi="Times New Roman" w:cs="Times New Roman"/>
                <w:lang w:eastAsia="zh-CN"/>
              </w:rPr>
              <w:t>0.17</w:t>
            </w:r>
          </w:p>
        </w:tc>
      </w:tr>
      <w:tr w:rsidR="00786C85" w:rsidRPr="00400A6E" w14:paraId="0BC17056" w14:textId="77777777" w:rsidTr="0085774F">
        <w:trPr>
          <w:trHeight w:val="413"/>
          <w:jc w:val="center"/>
        </w:trPr>
        <w:tc>
          <w:tcPr>
            <w:tcW w:w="5000" w:type="pct"/>
            <w:gridSpan w:val="6"/>
            <w:tcBorders>
              <w:left w:val="nil"/>
              <w:bottom w:val="nil"/>
              <w:right w:val="nil"/>
            </w:tcBorders>
            <w:vAlign w:val="center"/>
          </w:tcPr>
          <w:p w14:paraId="5A5B377E" w14:textId="77777777" w:rsidR="00786C85" w:rsidRPr="007C477C" w:rsidRDefault="00786C85" w:rsidP="00786C85">
            <w:pPr>
              <w:pStyle w:val="Tablelegend"/>
              <w:rPr>
                <w:rFonts w:ascii="Times New Roman" w:hAnsi="Times New Roman" w:cs="Times New Roman"/>
                <w:lang w:val="en-US" w:eastAsia="zh-CN"/>
              </w:rPr>
            </w:pPr>
            <w:r w:rsidRPr="007C477C">
              <w:rPr>
                <w:rFonts w:ascii="Times New Roman" w:hAnsi="Times New Roman" w:cs="Times New Roman"/>
                <w:vertAlign w:val="superscript"/>
                <w:lang w:val="en-US" w:eastAsia="zh-CN"/>
              </w:rPr>
              <w:t>(1)</w:t>
            </w:r>
            <w:r w:rsidRPr="007C477C">
              <w:rPr>
                <w:rFonts w:ascii="Times New Roman" w:hAnsi="Times New Roman" w:cs="Times New Roman"/>
                <w:lang w:val="en-US" w:eastAsia="zh-CN"/>
              </w:rPr>
              <w:tab/>
            </w:r>
            <w:r w:rsidRPr="007C477C">
              <w:rPr>
                <w:rFonts w:ascii="Times New Roman" w:hAnsi="Times New Roman" w:cs="Times New Roman"/>
                <w:lang w:val="en-US" w:eastAsia="zh-CN"/>
              </w:rPr>
              <w:t>测量带宽为</w:t>
            </w:r>
            <w:r w:rsidRPr="007C477C">
              <w:rPr>
                <w:rFonts w:ascii="Times New Roman" w:hAnsi="Times New Roman" w:cs="Times New Roman"/>
                <w:lang w:val="en-US" w:eastAsia="zh-CN"/>
              </w:rPr>
              <w:t>18 MHz</w:t>
            </w:r>
            <w:r w:rsidRPr="007C477C">
              <w:rPr>
                <w:rFonts w:ascii="Times New Roman" w:hAnsi="Times New Roman" w:cs="Times New Roman"/>
                <w:lang w:val="en-US" w:eastAsia="zh-CN"/>
              </w:rPr>
              <w:t>。</w:t>
            </w:r>
          </w:p>
          <w:p w14:paraId="786CBCD4" w14:textId="77777777" w:rsidR="00786C85" w:rsidRPr="007C477C" w:rsidRDefault="00786C85" w:rsidP="00786C85">
            <w:pPr>
              <w:pStyle w:val="Tablelegend"/>
              <w:rPr>
                <w:rFonts w:ascii="Times New Roman" w:hAnsi="Times New Roman" w:cs="Times New Roman"/>
                <w:lang w:val="en-US" w:eastAsia="zh-CN"/>
              </w:rPr>
            </w:pPr>
            <w:r w:rsidRPr="007C477C">
              <w:rPr>
                <w:rFonts w:ascii="Times New Roman" w:hAnsi="Times New Roman" w:cs="Times New Roman"/>
                <w:vertAlign w:val="superscript"/>
                <w:lang w:val="en-US" w:eastAsia="zh-CN"/>
              </w:rPr>
              <w:t>(2)</w:t>
            </w:r>
            <w:r w:rsidRPr="007C477C">
              <w:rPr>
                <w:rFonts w:ascii="Times New Roman" w:hAnsi="Times New Roman" w:cs="Times New Roman"/>
                <w:lang w:val="en-US" w:eastAsia="zh-CN"/>
              </w:rPr>
              <w:tab/>
            </w:r>
            <w:r w:rsidRPr="007C477C">
              <w:rPr>
                <w:rFonts w:ascii="Times New Roman" w:hAnsi="Times New Roman" w:cs="Times New Roman"/>
                <w:lang w:val="en-US" w:eastAsia="zh-CN"/>
              </w:rPr>
              <w:t>测量带宽为</w:t>
            </w:r>
            <w:r w:rsidRPr="007C477C">
              <w:rPr>
                <w:rFonts w:ascii="Times New Roman" w:hAnsi="Times New Roman" w:cs="Times New Roman"/>
                <w:lang w:val="en-US" w:eastAsia="ko-KR"/>
              </w:rPr>
              <w:t>50</w:t>
            </w:r>
            <w:r w:rsidRPr="007C477C">
              <w:rPr>
                <w:rFonts w:ascii="Times New Roman" w:hAnsi="Times New Roman" w:cs="Times New Roman"/>
                <w:lang w:val="en-US" w:eastAsia="zh-CN"/>
              </w:rPr>
              <w:t xml:space="preserve"> MHz</w:t>
            </w:r>
            <w:r w:rsidRPr="007C477C">
              <w:rPr>
                <w:rFonts w:ascii="Times New Roman" w:hAnsi="Times New Roman" w:cs="Times New Roman"/>
                <w:lang w:val="en-US" w:eastAsia="zh-CN"/>
              </w:rPr>
              <w:t>。</w:t>
            </w:r>
          </w:p>
          <w:p w14:paraId="51D8F87B" w14:textId="36F92C25" w:rsidR="00786C85" w:rsidRPr="007C477C" w:rsidRDefault="00786C85" w:rsidP="00786C85">
            <w:pPr>
              <w:pStyle w:val="Tablelegend"/>
              <w:rPr>
                <w:rFonts w:ascii="Times New Roman" w:hAnsi="Times New Roman" w:cs="Times New Roman"/>
                <w:lang w:val="en-US" w:eastAsia="zh-CN"/>
              </w:rPr>
            </w:pPr>
            <w:r w:rsidRPr="007C477C">
              <w:rPr>
                <w:rFonts w:ascii="Times New Roman" w:eastAsia="MS Mincho" w:hAnsi="Times New Roman" w:cs="Times New Roman"/>
                <w:vertAlign w:val="superscript"/>
                <w:lang w:val="en-GB" w:eastAsia="zh-CN"/>
              </w:rPr>
              <w:t>(3)</w:t>
            </w:r>
            <w:r w:rsidRPr="007C477C">
              <w:rPr>
                <w:rFonts w:ascii="Times New Roman" w:eastAsia="MS Mincho" w:hAnsi="Times New Roman" w:cs="Times New Roman"/>
                <w:vertAlign w:val="superscript"/>
                <w:lang w:val="en-GB" w:eastAsia="zh-CN"/>
              </w:rPr>
              <w:tab/>
            </w:r>
            <w:r w:rsidRPr="007C477C">
              <w:rPr>
                <w:rFonts w:ascii="Times New Roman" w:hAnsi="Times New Roman" w:cs="Times New Roman"/>
                <w:lang w:val="en-US" w:eastAsia="zh-CN"/>
              </w:rPr>
              <w:t>测量带宽为</w:t>
            </w:r>
            <w:r w:rsidRPr="007C477C">
              <w:rPr>
                <w:rFonts w:ascii="Times New Roman" w:hAnsi="Times New Roman" w:cs="Times New Roman"/>
                <w:lang w:val="en-US" w:eastAsia="ko-KR"/>
              </w:rPr>
              <w:t>500</w:t>
            </w:r>
            <w:r w:rsidRPr="007C477C">
              <w:rPr>
                <w:rFonts w:ascii="Times New Roman" w:hAnsi="Times New Roman" w:cs="Times New Roman"/>
                <w:lang w:val="en-US" w:eastAsia="zh-CN"/>
              </w:rPr>
              <w:t xml:space="preserve"> MHz</w:t>
            </w:r>
            <w:r w:rsidRPr="007C477C">
              <w:rPr>
                <w:rFonts w:ascii="Times New Roman" w:hAnsi="Times New Roman" w:cs="Times New Roman"/>
                <w:lang w:val="en-US" w:eastAsia="zh-CN"/>
              </w:rPr>
              <w:t>。</w:t>
            </w:r>
          </w:p>
        </w:tc>
      </w:tr>
    </w:tbl>
    <w:p w14:paraId="7033A099" w14:textId="77777777" w:rsidR="004E1531" w:rsidRPr="00400A6E" w:rsidRDefault="004E1531" w:rsidP="00786C85">
      <w:pPr>
        <w:spacing w:before="480"/>
        <w:ind w:firstLineChars="200" w:firstLine="480"/>
        <w:rPr>
          <w:rFonts w:asciiTheme="majorBidi" w:eastAsiaTheme="minorEastAsia" w:hAnsiTheme="majorBidi" w:cstheme="majorBidi"/>
          <w:szCs w:val="24"/>
          <w:lang w:eastAsia="zh-CN"/>
        </w:rPr>
      </w:pPr>
      <w:r w:rsidRPr="00400A6E">
        <w:rPr>
          <w:rFonts w:asciiTheme="majorBidi" w:eastAsiaTheme="minorEastAsia" w:hAnsiTheme="majorBidi" w:cstheme="majorBidi" w:hint="eastAsia"/>
          <w:szCs w:val="24"/>
          <w:lang w:eastAsia="zh-CN"/>
        </w:rPr>
        <w:t>这些</w:t>
      </w:r>
      <w:r w:rsidRPr="00400A6E">
        <w:rPr>
          <w:rFonts w:asciiTheme="majorBidi" w:eastAsiaTheme="minorEastAsia" w:hAnsiTheme="majorBidi" w:cstheme="majorBidi"/>
          <w:szCs w:val="24"/>
          <w:lang w:eastAsia="zh-CN"/>
        </w:rPr>
        <w:t>测量用来评估</w:t>
      </w:r>
      <w:r w:rsidRPr="00400A6E">
        <w:rPr>
          <w:rFonts w:asciiTheme="majorBidi" w:eastAsiaTheme="minorEastAsia" w:hAnsiTheme="majorBidi" w:cstheme="majorBidi" w:hint="eastAsia"/>
          <w:szCs w:val="24"/>
          <w:lang w:eastAsia="zh-CN"/>
        </w:rPr>
        <w:t xml:space="preserve">20 </w:t>
      </w:r>
      <w:r w:rsidRPr="00400A6E">
        <w:rPr>
          <w:rFonts w:asciiTheme="majorBidi" w:eastAsiaTheme="minorEastAsia" w:hAnsiTheme="majorBidi" w:cstheme="majorBidi"/>
          <w:szCs w:val="24"/>
          <w:lang w:eastAsia="zh-CN"/>
        </w:rPr>
        <w:t>dB</w:t>
      </w:r>
      <w:r w:rsidRPr="00400A6E">
        <w:rPr>
          <w:rFonts w:asciiTheme="majorBidi" w:eastAsiaTheme="minorEastAsia" w:hAnsiTheme="majorBidi" w:cstheme="majorBidi" w:hint="eastAsia"/>
          <w:szCs w:val="24"/>
          <w:lang w:eastAsia="zh-CN"/>
        </w:rPr>
        <w:t>门限</w:t>
      </w:r>
      <w:r w:rsidRPr="00400A6E">
        <w:rPr>
          <w:rFonts w:asciiTheme="majorBidi" w:eastAsiaTheme="minorEastAsia" w:hAnsiTheme="majorBidi" w:cstheme="majorBidi"/>
          <w:szCs w:val="24"/>
          <w:lang w:eastAsia="zh-CN"/>
        </w:rPr>
        <w:t>的</w:t>
      </w:r>
      <w:r w:rsidRPr="00400A6E">
        <w:rPr>
          <w:rFonts w:asciiTheme="majorBidi" w:eastAsiaTheme="minorEastAsia" w:hAnsiTheme="majorBidi" w:cstheme="majorBidi" w:hint="eastAsia"/>
          <w:szCs w:val="24"/>
          <w:lang w:eastAsia="zh-CN"/>
        </w:rPr>
        <w:t>r.m.s.</w:t>
      </w:r>
      <w:r w:rsidRPr="00400A6E">
        <w:rPr>
          <w:rFonts w:asciiTheme="majorBidi" w:eastAsiaTheme="minorEastAsia" w:hAnsiTheme="majorBidi" w:cstheme="majorBidi" w:hint="eastAsia"/>
          <w:szCs w:val="24"/>
          <w:lang w:eastAsia="zh-CN"/>
        </w:rPr>
        <w:t>时延</w:t>
      </w:r>
      <w:r w:rsidRPr="00400A6E">
        <w:rPr>
          <w:rFonts w:asciiTheme="majorBidi" w:eastAsiaTheme="minorEastAsia" w:hAnsiTheme="majorBidi" w:cstheme="majorBidi"/>
          <w:szCs w:val="24"/>
          <w:lang w:eastAsia="zh-CN"/>
        </w:rPr>
        <w:t>扩展值以及表</w:t>
      </w:r>
      <w:r w:rsidRPr="00400A6E">
        <w:rPr>
          <w:rFonts w:asciiTheme="majorBidi" w:eastAsiaTheme="minorEastAsia" w:hAnsiTheme="majorBidi" w:cstheme="majorBidi" w:hint="eastAsia"/>
          <w:szCs w:val="24"/>
          <w:lang w:eastAsia="zh-CN"/>
        </w:rPr>
        <w:t>3</w:t>
      </w:r>
      <w:r>
        <w:rPr>
          <w:rFonts w:asciiTheme="majorBidi" w:eastAsiaTheme="minorEastAsia" w:hAnsiTheme="majorBidi" w:cstheme="majorBidi"/>
          <w:szCs w:val="24"/>
          <w:lang w:eastAsia="zh-CN"/>
        </w:rPr>
        <w:t>6</w:t>
      </w:r>
      <w:r w:rsidRPr="00400A6E">
        <w:rPr>
          <w:rFonts w:asciiTheme="majorBidi" w:eastAsiaTheme="minorEastAsia" w:hAnsiTheme="majorBidi" w:cstheme="majorBidi" w:hint="eastAsia"/>
          <w:szCs w:val="24"/>
          <w:lang w:eastAsia="zh-CN"/>
        </w:rPr>
        <w:t>列出</w:t>
      </w:r>
      <w:r w:rsidRPr="00400A6E">
        <w:rPr>
          <w:rFonts w:asciiTheme="majorBidi" w:eastAsiaTheme="minorEastAsia" w:hAnsiTheme="majorBidi" w:cstheme="majorBidi"/>
          <w:szCs w:val="24"/>
          <w:lang w:eastAsia="zh-CN"/>
        </w:rPr>
        <w:t>的有关高架桥和路堑陡坡的小型</w:t>
      </w:r>
      <w:r w:rsidRPr="00400A6E">
        <w:rPr>
          <w:rFonts w:asciiTheme="majorBidi" w:eastAsiaTheme="minorEastAsia" w:hAnsiTheme="majorBidi" w:cstheme="majorBidi" w:hint="eastAsia"/>
          <w:szCs w:val="24"/>
          <w:lang w:eastAsia="zh-CN"/>
        </w:rPr>
        <w:t>K</w:t>
      </w:r>
      <w:r w:rsidRPr="00400A6E">
        <w:rPr>
          <w:rFonts w:asciiTheme="majorBidi" w:eastAsiaTheme="minorEastAsia" w:hAnsiTheme="majorBidi" w:cstheme="majorBidi"/>
          <w:szCs w:val="24"/>
          <w:lang w:eastAsia="zh-CN"/>
        </w:rPr>
        <w:t>-</w:t>
      </w:r>
      <w:r w:rsidRPr="00400A6E">
        <w:rPr>
          <w:rFonts w:asciiTheme="majorBidi" w:eastAsiaTheme="minorEastAsia" w:hAnsiTheme="majorBidi" w:cstheme="majorBidi" w:hint="eastAsia"/>
          <w:szCs w:val="24"/>
          <w:lang w:eastAsia="zh-CN"/>
        </w:rPr>
        <w:t>因子</w:t>
      </w:r>
      <w:r w:rsidRPr="00400A6E">
        <w:rPr>
          <w:rFonts w:asciiTheme="majorBidi" w:eastAsiaTheme="minorEastAsia" w:hAnsiTheme="majorBidi" w:cstheme="majorBidi"/>
          <w:szCs w:val="24"/>
          <w:lang w:eastAsia="zh-CN"/>
        </w:rPr>
        <w:t>。</w:t>
      </w:r>
    </w:p>
    <w:p w14:paraId="07A4F1D7" w14:textId="77777777" w:rsidR="004E1531" w:rsidRDefault="004E1531" w:rsidP="004E1531">
      <w:pPr>
        <w:tabs>
          <w:tab w:val="clear" w:pos="794"/>
          <w:tab w:val="clear" w:pos="1191"/>
          <w:tab w:val="clear" w:pos="1588"/>
          <w:tab w:val="clear" w:pos="1985"/>
        </w:tabs>
        <w:overflowPunct/>
        <w:autoSpaceDE/>
        <w:autoSpaceDN/>
        <w:adjustRightInd/>
        <w:spacing w:before="0"/>
        <w:jc w:val="left"/>
        <w:textAlignment w:val="auto"/>
        <w:rPr>
          <w:rFonts w:eastAsiaTheme="minorEastAsia"/>
          <w:szCs w:val="22"/>
          <w:lang w:eastAsia="zh-CN"/>
        </w:rPr>
      </w:pPr>
      <w:r>
        <w:rPr>
          <w:rFonts w:eastAsiaTheme="minorEastAsia"/>
          <w:szCs w:val="22"/>
          <w:lang w:eastAsia="zh-CN"/>
        </w:rPr>
        <w:br w:type="page"/>
      </w:r>
    </w:p>
    <w:p w14:paraId="5DDE7A14" w14:textId="77777777" w:rsidR="004E1531" w:rsidRPr="00A86E65" w:rsidRDefault="004E1531" w:rsidP="004E1531">
      <w:pPr>
        <w:pStyle w:val="TableNo"/>
        <w:rPr>
          <w:rFonts w:eastAsia="Malgun Gothic"/>
          <w:caps/>
          <w:szCs w:val="22"/>
          <w:lang w:eastAsia="zh-CN"/>
        </w:rPr>
      </w:pPr>
      <w:r w:rsidRPr="00A86E65">
        <w:rPr>
          <w:rFonts w:eastAsiaTheme="minorEastAsia" w:hint="eastAsia"/>
          <w:szCs w:val="22"/>
          <w:lang w:eastAsia="zh-CN"/>
        </w:rPr>
        <w:t>表</w:t>
      </w:r>
      <w:r w:rsidRPr="00A86E65">
        <w:rPr>
          <w:rFonts w:eastAsia="Malgun Gothic"/>
          <w:szCs w:val="22"/>
          <w:lang w:eastAsia="ko-KR"/>
        </w:rPr>
        <w:t>3</w:t>
      </w:r>
      <w:r>
        <w:rPr>
          <w:rFonts w:eastAsia="Malgun Gothic"/>
          <w:szCs w:val="22"/>
          <w:lang w:eastAsia="ko-KR"/>
        </w:rPr>
        <w:t>6</w:t>
      </w:r>
    </w:p>
    <w:p w14:paraId="3AFE3B37" w14:textId="77777777" w:rsidR="004E1531" w:rsidRPr="00400A6E" w:rsidRDefault="004E1531" w:rsidP="004E1531">
      <w:pPr>
        <w:pStyle w:val="Tabletitle"/>
        <w:rPr>
          <w:lang w:eastAsia="zh-CN"/>
        </w:rPr>
      </w:pPr>
      <w:r>
        <w:rPr>
          <w:rFonts w:hint="eastAsia"/>
          <w:lang w:eastAsia="zh-CN"/>
        </w:rPr>
        <w:t>高速列车情景下的</w:t>
      </w:r>
      <w:r w:rsidRPr="00400A6E">
        <w:rPr>
          <w:lang w:eastAsia="zh-CN"/>
        </w:rPr>
        <w:t>r.m.s.</w:t>
      </w:r>
      <w:r w:rsidRPr="00400A6E">
        <w:rPr>
          <w:rFonts w:hint="eastAsia"/>
          <w:lang w:eastAsia="zh-CN"/>
        </w:rPr>
        <w:t>时延</w:t>
      </w:r>
      <w:r w:rsidRPr="00400A6E">
        <w:rPr>
          <w:lang w:eastAsia="zh-CN"/>
        </w:rPr>
        <w:t>扩展和</w:t>
      </w:r>
      <w:r w:rsidRPr="00400A6E">
        <w:rPr>
          <w:rFonts w:hint="eastAsia"/>
          <w:lang w:eastAsia="zh-CN"/>
        </w:rPr>
        <w:t>K-</w:t>
      </w:r>
      <w:r w:rsidRPr="00400A6E">
        <w:rPr>
          <w:lang w:eastAsia="zh-CN"/>
        </w:rPr>
        <w:t>因子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1174"/>
        <w:gridCol w:w="927"/>
        <w:gridCol w:w="881"/>
        <w:gridCol w:w="880"/>
        <w:gridCol w:w="1046"/>
        <w:gridCol w:w="1027"/>
        <w:gridCol w:w="964"/>
        <w:gridCol w:w="745"/>
        <w:gridCol w:w="744"/>
      </w:tblGrid>
      <w:tr w:rsidR="004E1531" w:rsidRPr="00400A6E" w14:paraId="17223D14" w14:textId="77777777" w:rsidTr="006F30B1">
        <w:trPr>
          <w:jc w:val="center"/>
        </w:trPr>
        <w:tc>
          <w:tcPr>
            <w:tcW w:w="5949" w:type="dxa"/>
            <w:gridSpan w:val="6"/>
            <w:tcBorders>
              <w:top w:val="single" w:sz="4" w:space="0" w:color="auto"/>
              <w:left w:val="single" w:sz="4" w:space="0" w:color="auto"/>
              <w:bottom w:val="single" w:sz="4" w:space="0" w:color="auto"/>
              <w:right w:val="single" w:sz="4" w:space="0" w:color="auto"/>
            </w:tcBorders>
            <w:vAlign w:val="center"/>
          </w:tcPr>
          <w:p w14:paraId="463280AD"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400A6E">
              <w:rPr>
                <w:rFonts w:eastAsiaTheme="minorEastAsia" w:hint="eastAsia"/>
                <w:b/>
                <w:sz w:val="22"/>
                <w:szCs w:val="22"/>
                <w:lang w:eastAsia="zh-CN"/>
              </w:rPr>
              <w:t>测量</w:t>
            </w:r>
            <w:r w:rsidRPr="00400A6E">
              <w:rPr>
                <w:rFonts w:eastAsiaTheme="minorEastAsia"/>
                <w:b/>
                <w:sz w:val="22"/>
                <w:szCs w:val="22"/>
                <w:lang w:eastAsia="zh-CN"/>
              </w:rPr>
              <w:t>条件</w:t>
            </w:r>
          </w:p>
        </w:tc>
        <w:tc>
          <w:tcPr>
            <w:tcW w:w="1923" w:type="dxa"/>
            <w:gridSpan w:val="2"/>
            <w:tcBorders>
              <w:top w:val="single" w:sz="4" w:space="0" w:color="auto"/>
              <w:left w:val="single" w:sz="4" w:space="0" w:color="auto"/>
              <w:bottom w:val="single" w:sz="4" w:space="0" w:color="auto"/>
              <w:right w:val="single" w:sz="4" w:space="0" w:color="auto"/>
            </w:tcBorders>
            <w:vAlign w:val="center"/>
          </w:tcPr>
          <w:p w14:paraId="1A7F4291" w14:textId="51A4D750"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rPr>
            </w:pPr>
            <w:r w:rsidRPr="00400A6E">
              <w:rPr>
                <w:rFonts w:eastAsia="Times New Roman"/>
                <w:b/>
                <w:sz w:val="22"/>
                <w:szCs w:val="22"/>
              </w:rPr>
              <w:t>r.m.s.</w:t>
            </w:r>
            <w:r w:rsidRPr="00400A6E">
              <w:rPr>
                <w:rFonts w:eastAsiaTheme="minorEastAsia" w:hint="eastAsia"/>
                <w:b/>
                <w:sz w:val="22"/>
                <w:szCs w:val="22"/>
                <w:lang w:val="en-US" w:eastAsia="zh-CN"/>
              </w:rPr>
              <w:t>时延</w:t>
            </w:r>
            <w:r w:rsidRPr="00400A6E">
              <w:rPr>
                <w:rFonts w:eastAsiaTheme="minorEastAsia"/>
                <w:b/>
                <w:sz w:val="22"/>
                <w:szCs w:val="22"/>
                <w:lang w:val="en-US" w:eastAsia="zh-CN"/>
              </w:rPr>
              <w:t>扩展</w:t>
            </w:r>
            <w:r>
              <w:rPr>
                <w:rFonts w:eastAsiaTheme="minorEastAsia"/>
                <w:b/>
                <w:sz w:val="22"/>
                <w:szCs w:val="22"/>
                <w:lang w:val="en-US" w:eastAsia="zh-CN"/>
              </w:rPr>
              <w:br/>
            </w:r>
            <w:r w:rsidRPr="00400A6E">
              <w:rPr>
                <w:rFonts w:eastAsia="Times New Roman"/>
                <w:b/>
                <w:sz w:val="22"/>
                <w:szCs w:val="22"/>
              </w:rPr>
              <w:t>(ns)</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1F2986B9"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400A6E">
              <w:rPr>
                <w:rFonts w:eastAsia="Times New Roman"/>
                <w:b/>
                <w:sz w:val="22"/>
                <w:szCs w:val="22"/>
              </w:rPr>
              <w:t>K-因子</w:t>
            </w:r>
            <w:r>
              <w:rPr>
                <w:rFonts w:eastAsia="Times New Roman"/>
                <w:b/>
                <w:sz w:val="22"/>
                <w:szCs w:val="22"/>
              </w:rPr>
              <w:br/>
              <w:t>(dB)</w:t>
            </w:r>
          </w:p>
        </w:tc>
      </w:tr>
      <w:tr w:rsidR="004E1531" w:rsidRPr="00400A6E" w14:paraId="72ECEF6E" w14:textId="77777777" w:rsidTr="006F30B1">
        <w:trPr>
          <w:jc w:val="center"/>
        </w:trPr>
        <w:tc>
          <w:tcPr>
            <w:tcW w:w="1209" w:type="dxa"/>
            <w:vMerge w:val="restart"/>
            <w:tcBorders>
              <w:top w:val="single" w:sz="4" w:space="0" w:color="auto"/>
              <w:left w:val="single" w:sz="4" w:space="0" w:color="auto"/>
              <w:right w:val="single" w:sz="4" w:space="0" w:color="auto"/>
            </w:tcBorders>
            <w:vAlign w:val="center"/>
          </w:tcPr>
          <w:p w14:paraId="178DE1E3"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hint="eastAsia"/>
                <w:sz w:val="20"/>
              </w:rPr>
              <w:t>情形</w:t>
            </w:r>
          </w:p>
        </w:tc>
        <w:tc>
          <w:tcPr>
            <w:tcW w:w="1134" w:type="dxa"/>
            <w:vMerge w:val="restart"/>
            <w:tcBorders>
              <w:top w:val="single" w:sz="4" w:space="0" w:color="auto"/>
              <w:left w:val="single" w:sz="4" w:space="0" w:color="auto"/>
              <w:right w:val="single" w:sz="4" w:space="0" w:color="auto"/>
            </w:tcBorders>
            <w:vAlign w:val="center"/>
          </w:tcPr>
          <w:p w14:paraId="391F8F17"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hAnsiTheme="majorBidi" w:cstheme="majorBidi" w:hint="eastAsia"/>
                <w:sz w:val="20"/>
              </w:rPr>
              <w:t>覆盖方案</w:t>
            </w:r>
          </w:p>
        </w:tc>
        <w:tc>
          <w:tcPr>
            <w:tcW w:w="895" w:type="dxa"/>
            <w:vMerge w:val="restart"/>
            <w:tcBorders>
              <w:top w:val="single" w:sz="4" w:space="0" w:color="auto"/>
              <w:left w:val="single" w:sz="4" w:space="0" w:color="auto"/>
              <w:right w:val="single" w:sz="4" w:space="0" w:color="auto"/>
            </w:tcBorders>
            <w:vAlign w:val="center"/>
          </w:tcPr>
          <w:p w14:paraId="0AC14617"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hint="eastAsia"/>
                <w:sz w:val="20"/>
              </w:rPr>
              <w:t>频率</w:t>
            </w:r>
            <w:r w:rsidRPr="00400A6E">
              <w:rPr>
                <w:rFonts w:asciiTheme="majorBidi" w:eastAsiaTheme="minorEastAsia" w:hAnsiTheme="majorBidi" w:cstheme="majorBidi"/>
                <w:sz w:val="20"/>
              </w:rPr>
              <w:br/>
              <w:t>(MHz)</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3AAA6F0"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hint="eastAsia"/>
                <w:sz w:val="20"/>
              </w:rPr>
              <w:t>天线</w:t>
            </w:r>
            <w:r w:rsidRPr="00400A6E">
              <w:rPr>
                <w:rFonts w:asciiTheme="majorBidi" w:eastAsiaTheme="minorEastAsia" w:hAnsiTheme="majorBidi" w:cstheme="majorBidi"/>
                <w:sz w:val="20"/>
              </w:rPr>
              <w:t>高度</w:t>
            </w:r>
          </w:p>
        </w:tc>
        <w:tc>
          <w:tcPr>
            <w:tcW w:w="1010" w:type="dxa"/>
            <w:vMerge w:val="restart"/>
            <w:tcBorders>
              <w:top w:val="single" w:sz="4" w:space="0" w:color="auto"/>
              <w:left w:val="single" w:sz="4" w:space="0" w:color="auto"/>
              <w:right w:val="single" w:sz="4" w:space="0" w:color="auto"/>
            </w:tcBorders>
            <w:vAlign w:val="center"/>
          </w:tcPr>
          <w:p w14:paraId="34D32313"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hint="eastAsia"/>
                <w:sz w:val="20"/>
              </w:rPr>
              <w:t>范围</w:t>
            </w:r>
            <w:r w:rsidRPr="00400A6E">
              <w:rPr>
                <w:rFonts w:asciiTheme="majorBidi" w:eastAsiaTheme="minorEastAsia" w:hAnsiTheme="majorBidi" w:cstheme="majorBidi"/>
                <w:sz w:val="20"/>
              </w:rPr>
              <w:br/>
              <w:t>(m)</w:t>
            </w:r>
          </w:p>
        </w:tc>
        <w:tc>
          <w:tcPr>
            <w:tcW w:w="992" w:type="dxa"/>
            <w:vMerge w:val="restart"/>
            <w:tcBorders>
              <w:top w:val="single" w:sz="4" w:space="0" w:color="auto"/>
              <w:left w:val="single" w:sz="4" w:space="0" w:color="auto"/>
              <w:right w:val="single" w:sz="4" w:space="0" w:color="auto"/>
            </w:tcBorders>
            <w:vAlign w:val="center"/>
          </w:tcPr>
          <w:p w14:paraId="22F55A3C"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50%</w:t>
            </w:r>
          </w:p>
        </w:tc>
        <w:tc>
          <w:tcPr>
            <w:tcW w:w="931" w:type="dxa"/>
            <w:vMerge w:val="restart"/>
            <w:tcBorders>
              <w:top w:val="single" w:sz="4" w:space="0" w:color="auto"/>
              <w:left w:val="single" w:sz="4" w:space="0" w:color="auto"/>
              <w:right w:val="single" w:sz="4" w:space="0" w:color="auto"/>
            </w:tcBorders>
            <w:vAlign w:val="center"/>
          </w:tcPr>
          <w:p w14:paraId="39936A77"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95%</w:t>
            </w:r>
          </w:p>
        </w:tc>
        <w:tc>
          <w:tcPr>
            <w:tcW w:w="720" w:type="dxa"/>
            <w:vMerge w:val="restart"/>
            <w:tcBorders>
              <w:top w:val="single" w:sz="4" w:space="0" w:color="auto"/>
              <w:left w:val="single" w:sz="4" w:space="0" w:color="auto"/>
              <w:right w:val="single" w:sz="4" w:space="0" w:color="auto"/>
            </w:tcBorders>
            <w:vAlign w:val="center"/>
          </w:tcPr>
          <w:p w14:paraId="676839AF"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50%</w:t>
            </w:r>
          </w:p>
        </w:tc>
        <w:tc>
          <w:tcPr>
            <w:tcW w:w="719" w:type="dxa"/>
            <w:vMerge w:val="restart"/>
            <w:tcBorders>
              <w:top w:val="single" w:sz="4" w:space="0" w:color="auto"/>
              <w:left w:val="single" w:sz="4" w:space="0" w:color="auto"/>
              <w:right w:val="single" w:sz="4" w:space="0" w:color="auto"/>
            </w:tcBorders>
            <w:vAlign w:val="center"/>
          </w:tcPr>
          <w:p w14:paraId="2479E257"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95%</w:t>
            </w:r>
          </w:p>
        </w:tc>
      </w:tr>
      <w:tr w:rsidR="004E1531" w:rsidRPr="00400A6E" w14:paraId="55FA710C" w14:textId="77777777" w:rsidTr="006F30B1">
        <w:trPr>
          <w:jc w:val="center"/>
        </w:trPr>
        <w:tc>
          <w:tcPr>
            <w:tcW w:w="1209" w:type="dxa"/>
            <w:vMerge/>
            <w:tcBorders>
              <w:left w:val="single" w:sz="4" w:space="0" w:color="auto"/>
              <w:bottom w:val="single" w:sz="4" w:space="0" w:color="auto"/>
              <w:right w:val="single" w:sz="4" w:space="0" w:color="auto"/>
            </w:tcBorders>
            <w:vAlign w:val="center"/>
          </w:tcPr>
          <w:p w14:paraId="06AA4846"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34" w:type="dxa"/>
            <w:vMerge/>
            <w:tcBorders>
              <w:left w:val="single" w:sz="4" w:space="0" w:color="auto"/>
              <w:bottom w:val="single" w:sz="4" w:space="0" w:color="auto"/>
              <w:right w:val="single" w:sz="4" w:space="0" w:color="auto"/>
            </w:tcBorders>
            <w:vAlign w:val="center"/>
          </w:tcPr>
          <w:p w14:paraId="4DA35BE7"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895" w:type="dxa"/>
            <w:vMerge/>
            <w:tcBorders>
              <w:left w:val="single" w:sz="4" w:space="0" w:color="auto"/>
              <w:bottom w:val="single" w:sz="4" w:space="0" w:color="auto"/>
              <w:right w:val="single" w:sz="4" w:space="0" w:color="auto"/>
            </w:tcBorders>
            <w:vAlign w:val="center"/>
          </w:tcPr>
          <w:p w14:paraId="0F0988C9"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851" w:type="dxa"/>
            <w:tcBorders>
              <w:top w:val="single" w:sz="4" w:space="0" w:color="auto"/>
              <w:left w:val="single" w:sz="4" w:space="0" w:color="auto"/>
              <w:bottom w:val="single" w:sz="4" w:space="0" w:color="auto"/>
              <w:right w:val="single" w:sz="4" w:space="0" w:color="auto"/>
            </w:tcBorders>
            <w:vAlign w:val="center"/>
          </w:tcPr>
          <w:p w14:paraId="7BD12EA7"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h1</w:t>
            </w:r>
            <w:r w:rsidRPr="00400A6E">
              <w:rPr>
                <w:rFonts w:asciiTheme="majorBidi" w:eastAsiaTheme="minorEastAsia" w:hAnsiTheme="majorBidi" w:cstheme="majorBidi"/>
                <w:sz w:val="20"/>
              </w:rPr>
              <w:br/>
              <w:t>(m)</w:t>
            </w:r>
          </w:p>
        </w:tc>
        <w:tc>
          <w:tcPr>
            <w:tcW w:w="850" w:type="dxa"/>
            <w:tcBorders>
              <w:top w:val="single" w:sz="4" w:space="0" w:color="auto"/>
              <w:left w:val="single" w:sz="4" w:space="0" w:color="auto"/>
              <w:bottom w:val="single" w:sz="4" w:space="0" w:color="auto"/>
              <w:right w:val="single" w:sz="4" w:space="0" w:color="auto"/>
            </w:tcBorders>
            <w:vAlign w:val="center"/>
          </w:tcPr>
          <w:p w14:paraId="22F7C03F" w14:textId="77777777" w:rsidR="004E1531" w:rsidRPr="00400A6E" w:rsidRDefault="004E1531" w:rsidP="00420E9C">
            <w:pPr>
              <w:pStyle w:val="Tablehead"/>
              <w:rPr>
                <w:rFonts w:asciiTheme="majorBidi" w:eastAsiaTheme="minorEastAsia" w:hAnsiTheme="majorBidi" w:cstheme="majorBidi"/>
                <w:sz w:val="20"/>
              </w:rPr>
            </w:pPr>
            <w:r w:rsidRPr="00400A6E">
              <w:rPr>
                <w:rFonts w:asciiTheme="majorBidi" w:eastAsiaTheme="minorEastAsia" w:hAnsiTheme="majorBidi" w:cstheme="majorBidi"/>
                <w:sz w:val="20"/>
              </w:rPr>
              <w:t>h2</w:t>
            </w:r>
            <w:r w:rsidRPr="00400A6E">
              <w:rPr>
                <w:rFonts w:asciiTheme="majorBidi" w:eastAsiaTheme="minorEastAsia" w:hAnsiTheme="majorBidi" w:cstheme="majorBidi"/>
                <w:sz w:val="20"/>
              </w:rPr>
              <w:br/>
              <w:t>(m)</w:t>
            </w:r>
          </w:p>
        </w:tc>
        <w:tc>
          <w:tcPr>
            <w:tcW w:w="1010" w:type="dxa"/>
            <w:vMerge/>
            <w:tcBorders>
              <w:left w:val="single" w:sz="4" w:space="0" w:color="auto"/>
              <w:bottom w:val="single" w:sz="4" w:space="0" w:color="auto"/>
              <w:right w:val="single" w:sz="4" w:space="0" w:color="auto"/>
            </w:tcBorders>
            <w:vAlign w:val="center"/>
          </w:tcPr>
          <w:p w14:paraId="1596E2DE"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992" w:type="dxa"/>
            <w:vMerge/>
            <w:tcBorders>
              <w:left w:val="single" w:sz="4" w:space="0" w:color="auto"/>
              <w:bottom w:val="single" w:sz="4" w:space="0" w:color="auto"/>
              <w:right w:val="single" w:sz="4" w:space="0" w:color="auto"/>
            </w:tcBorders>
            <w:vAlign w:val="center"/>
          </w:tcPr>
          <w:p w14:paraId="588A180B"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931" w:type="dxa"/>
            <w:vMerge/>
            <w:tcBorders>
              <w:left w:val="single" w:sz="4" w:space="0" w:color="auto"/>
              <w:bottom w:val="single" w:sz="4" w:space="0" w:color="auto"/>
              <w:right w:val="single" w:sz="4" w:space="0" w:color="auto"/>
            </w:tcBorders>
            <w:vAlign w:val="center"/>
          </w:tcPr>
          <w:p w14:paraId="44C93D15"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720" w:type="dxa"/>
            <w:vMerge/>
            <w:tcBorders>
              <w:left w:val="single" w:sz="4" w:space="0" w:color="auto"/>
              <w:bottom w:val="single" w:sz="4" w:space="0" w:color="auto"/>
              <w:right w:val="single" w:sz="4" w:space="0" w:color="auto"/>
            </w:tcBorders>
          </w:tcPr>
          <w:p w14:paraId="7739155C"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719" w:type="dxa"/>
            <w:vMerge/>
            <w:tcBorders>
              <w:left w:val="single" w:sz="4" w:space="0" w:color="auto"/>
              <w:bottom w:val="single" w:sz="4" w:space="0" w:color="auto"/>
              <w:right w:val="single" w:sz="4" w:space="0" w:color="auto"/>
            </w:tcBorders>
          </w:tcPr>
          <w:p w14:paraId="63F5563E" w14:textId="77777777" w:rsidR="004E1531" w:rsidRPr="00400A6E" w:rsidRDefault="004E1531" w:rsidP="00420E9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r>
      <w:tr w:rsidR="00CC279C" w:rsidRPr="00400A6E" w14:paraId="681F640D" w14:textId="77777777" w:rsidTr="006F30B1">
        <w:trPr>
          <w:jc w:val="center"/>
        </w:trPr>
        <w:tc>
          <w:tcPr>
            <w:tcW w:w="1209" w:type="dxa"/>
            <w:vMerge w:val="restart"/>
            <w:tcBorders>
              <w:top w:val="single" w:sz="4" w:space="0" w:color="auto"/>
              <w:left w:val="single" w:sz="4" w:space="0" w:color="auto"/>
              <w:right w:val="single" w:sz="4" w:space="0" w:color="auto"/>
            </w:tcBorders>
            <w:vAlign w:val="center"/>
          </w:tcPr>
          <w:p w14:paraId="03CFC21D" w14:textId="77777777" w:rsidR="00CC279C" w:rsidRPr="00400A6E" w:rsidRDefault="00CC279C" w:rsidP="00CC279C">
            <w:pPr>
              <w:pStyle w:val="Tabletext"/>
              <w:rPr>
                <w:rFonts w:eastAsiaTheme="minorEastAsia"/>
              </w:rPr>
            </w:pPr>
            <w:r w:rsidRPr="00400A6E">
              <w:rPr>
                <w:rFonts w:hint="eastAsia"/>
              </w:rPr>
              <w:t>高架桥</w:t>
            </w:r>
          </w:p>
        </w:tc>
        <w:tc>
          <w:tcPr>
            <w:tcW w:w="1134" w:type="dxa"/>
            <w:tcBorders>
              <w:top w:val="single" w:sz="4" w:space="0" w:color="auto"/>
              <w:left w:val="single" w:sz="4" w:space="0" w:color="auto"/>
              <w:right w:val="single" w:sz="4" w:space="0" w:color="auto"/>
            </w:tcBorders>
            <w:vAlign w:val="center"/>
          </w:tcPr>
          <w:p w14:paraId="54568376" w14:textId="77777777" w:rsidR="00CC279C" w:rsidRPr="00400A6E" w:rsidRDefault="00CC279C" w:rsidP="00CC279C">
            <w:pPr>
              <w:pStyle w:val="Tabletext"/>
              <w:rPr>
                <w:rFonts w:eastAsiaTheme="minorEastAsia"/>
              </w:rPr>
            </w:pPr>
            <w:r w:rsidRPr="00400A6E">
              <w:rPr>
                <w:rFonts w:hint="eastAsia"/>
              </w:rPr>
              <w:t>直接链路</w:t>
            </w:r>
          </w:p>
        </w:tc>
        <w:tc>
          <w:tcPr>
            <w:tcW w:w="895" w:type="dxa"/>
            <w:tcBorders>
              <w:top w:val="single" w:sz="4" w:space="0" w:color="auto"/>
              <w:left w:val="single" w:sz="4" w:space="0" w:color="auto"/>
              <w:right w:val="single" w:sz="4" w:space="0" w:color="auto"/>
            </w:tcBorders>
            <w:vAlign w:val="center"/>
          </w:tcPr>
          <w:p w14:paraId="15FE3729" w14:textId="77777777" w:rsidR="00CC279C" w:rsidRPr="00400A6E" w:rsidRDefault="00CC279C" w:rsidP="00420E9C">
            <w:pPr>
              <w:pStyle w:val="Tabletext"/>
              <w:jc w:val="center"/>
              <w:rPr>
                <w:rFonts w:eastAsiaTheme="minorEastAsia"/>
              </w:rPr>
            </w:pPr>
            <w:r w:rsidRPr="00400A6E">
              <w:t>2 650</w:t>
            </w:r>
          </w:p>
        </w:tc>
        <w:tc>
          <w:tcPr>
            <w:tcW w:w="851" w:type="dxa"/>
            <w:tcBorders>
              <w:top w:val="single" w:sz="4" w:space="0" w:color="auto"/>
              <w:left w:val="single" w:sz="4" w:space="0" w:color="auto"/>
              <w:right w:val="single" w:sz="4" w:space="0" w:color="auto"/>
            </w:tcBorders>
            <w:vAlign w:val="center"/>
          </w:tcPr>
          <w:p w14:paraId="5496EBF2" w14:textId="77777777" w:rsidR="00CC279C" w:rsidRPr="00400A6E" w:rsidRDefault="00CC279C" w:rsidP="00420E9C">
            <w:pPr>
              <w:pStyle w:val="Tabletext"/>
              <w:jc w:val="center"/>
            </w:pPr>
            <w:r w:rsidRPr="00400A6E">
              <w:t>30</w:t>
            </w:r>
          </w:p>
        </w:tc>
        <w:tc>
          <w:tcPr>
            <w:tcW w:w="850" w:type="dxa"/>
            <w:tcBorders>
              <w:top w:val="single" w:sz="4" w:space="0" w:color="auto"/>
              <w:left w:val="single" w:sz="4" w:space="0" w:color="auto"/>
              <w:right w:val="single" w:sz="4" w:space="0" w:color="auto"/>
            </w:tcBorders>
            <w:vAlign w:val="center"/>
          </w:tcPr>
          <w:p w14:paraId="3CE68AC4" w14:textId="77777777" w:rsidR="00CC279C" w:rsidRPr="00400A6E" w:rsidRDefault="00CC279C" w:rsidP="00420E9C">
            <w:pPr>
              <w:pStyle w:val="Tabletext"/>
              <w:jc w:val="center"/>
            </w:pPr>
            <w:r w:rsidRPr="00400A6E">
              <w:t>10</w:t>
            </w:r>
          </w:p>
        </w:tc>
        <w:tc>
          <w:tcPr>
            <w:tcW w:w="1010" w:type="dxa"/>
            <w:tcBorders>
              <w:top w:val="single" w:sz="4" w:space="0" w:color="auto"/>
              <w:left w:val="single" w:sz="4" w:space="0" w:color="auto"/>
              <w:right w:val="single" w:sz="4" w:space="0" w:color="auto"/>
            </w:tcBorders>
            <w:vAlign w:val="center"/>
          </w:tcPr>
          <w:p w14:paraId="73665199" w14:textId="77777777" w:rsidR="00CC279C" w:rsidRPr="00400A6E" w:rsidRDefault="00CC279C" w:rsidP="00420E9C">
            <w:pPr>
              <w:pStyle w:val="Tabletext"/>
              <w:jc w:val="center"/>
              <w:rPr>
                <w:rFonts w:eastAsiaTheme="minorEastAsia"/>
              </w:rPr>
            </w:pPr>
            <w:r w:rsidRPr="00400A6E">
              <w:t>2</w:t>
            </w:r>
            <w:r w:rsidRPr="00400A6E">
              <w:rPr>
                <w:rFonts w:eastAsiaTheme="minorEastAsia"/>
              </w:rPr>
              <w:t>00-1 000</w:t>
            </w:r>
          </w:p>
        </w:tc>
        <w:tc>
          <w:tcPr>
            <w:tcW w:w="992" w:type="dxa"/>
            <w:tcBorders>
              <w:top w:val="single" w:sz="4" w:space="0" w:color="auto"/>
              <w:left w:val="single" w:sz="4" w:space="0" w:color="auto"/>
              <w:right w:val="single" w:sz="4" w:space="0" w:color="auto"/>
            </w:tcBorders>
            <w:vAlign w:val="center"/>
          </w:tcPr>
          <w:p w14:paraId="375556F7" w14:textId="77777777" w:rsidR="00CC279C" w:rsidRPr="00400A6E" w:rsidRDefault="00CC279C" w:rsidP="00420E9C">
            <w:pPr>
              <w:pStyle w:val="Tabletext"/>
              <w:jc w:val="center"/>
              <w:rPr>
                <w:rFonts w:eastAsiaTheme="minorEastAsia"/>
              </w:rPr>
            </w:pPr>
            <w:r w:rsidRPr="00400A6E">
              <w:t>101</w:t>
            </w:r>
          </w:p>
        </w:tc>
        <w:tc>
          <w:tcPr>
            <w:tcW w:w="931" w:type="dxa"/>
            <w:tcBorders>
              <w:top w:val="single" w:sz="4" w:space="0" w:color="auto"/>
              <w:left w:val="single" w:sz="4" w:space="0" w:color="auto"/>
              <w:right w:val="single" w:sz="4" w:space="0" w:color="auto"/>
            </w:tcBorders>
            <w:vAlign w:val="center"/>
          </w:tcPr>
          <w:p w14:paraId="5FF60949" w14:textId="77777777" w:rsidR="00CC279C" w:rsidRPr="00400A6E" w:rsidRDefault="00CC279C" w:rsidP="00420E9C">
            <w:pPr>
              <w:pStyle w:val="Tabletext"/>
              <w:jc w:val="center"/>
              <w:rPr>
                <w:rFonts w:eastAsiaTheme="minorEastAsia"/>
              </w:rPr>
            </w:pPr>
            <w:r w:rsidRPr="00400A6E">
              <w:t>210</w:t>
            </w:r>
          </w:p>
        </w:tc>
        <w:tc>
          <w:tcPr>
            <w:tcW w:w="720" w:type="dxa"/>
            <w:tcBorders>
              <w:top w:val="single" w:sz="4" w:space="0" w:color="auto"/>
              <w:left w:val="single" w:sz="4" w:space="0" w:color="auto"/>
              <w:right w:val="single" w:sz="4" w:space="0" w:color="auto"/>
            </w:tcBorders>
            <w:vAlign w:val="center"/>
          </w:tcPr>
          <w:p w14:paraId="7CCF2143" w14:textId="77777777" w:rsidR="00CC279C" w:rsidRPr="00400A6E" w:rsidRDefault="00CC279C" w:rsidP="00420E9C">
            <w:pPr>
              <w:pStyle w:val="Tabletext"/>
              <w:jc w:val="center"/>
            </w:pPr>
            <w:r w:rsidRPr="00400A6E">
              <w:t>4</w:t>
            </w:r>
          </w:p>
        </w:tc>
        <w:tc>
          <w:tcPr>
            <w:tcW w:w="719" w:type="dxa"/>
            <w:tcBorders>
              <w:top w:val="single" w:sz="4" w:space="0" w:color="auto"/>
              <w:left w:val="single" w:sz="4" w:space="0" w:color="auto"/>
              <w:right w:val="single" w:sz="4" w:space="0" w:color="auto"/>
            </w:tcBorders>
            <w:vAlign w:val="center"/>
          </w:tcPr>
          <w:p w14:paraId="313C0F30" w14:textId="77777777" w:rsidR="00CC279C" w:rsidRPr="00400A6E" w:rsidRDefault="00CC279C" w:rsidP="00420E9C">
            <w:pPr>
              <w:pStyle w:val="Tabletext"/>
              <w:jc w:val="center"/>
            </w:pPr>
            <w:r w:rsidRPr="00400A6E">
              <w:t>9</w:t>
            </w:r>
          </w:p>
        </w:tc>
      </w:tr>
      <w:tr w:rsidR="00CC279C" w:rsidRPr="00400A6E" w14:paraId="793AA575" w14:textId="77777777" w:rsidTr="006F30B1">
        <w:trPr>
          <w:jc w:val="center"/>
        </w:trPr>
        <w:tc>
          <w:tcPr>
            <w:tcW w:w="1209" w:type="dxa"/>
            <w:vMerge/>
            <w:tcBorders>
              <w:left w:val="single" w:sz="4" w:space="0" w:color="auto"/>
              <w:right w:val="single" w:sz="4" w:space="0" w:color="auto"/>
            </w:tcBorders>
            <w:vAlign w:val="center"/>
          </w:tcPr>
          <w:p w14:paraId="174E28BB" w14:textId="77777777" w:rsidR="00CC279C" w:rsidRPr="00400A6E" w:rsidRDefault="00CC279C" w:rsidP="00CC279C">
            <w:pPr>
              <w:pStyle w:val="Tabletext"/>
              <w:rPr>
                <w:rFonts w:eastAsiaTheme="minorEastAsia"/>
              </w:rPr>
            </w:pPr>
          </w:p>
        </w:tc>
        <w:tc>
          <w:tcPr>
            <w:tcW w:w="1134" w:type="dxa"/>
            <w:vMerge w:val="restart"/>
            <w:tcBorders>
              <w:top w:val="single" w:sz="4" w:space="0" w:color="auto"/>
              <w:left w:val="single" w:sz="4" w:space="0" w:color="auto"/>
              <w:right w:val="single" w:sz="4" w:space="0" w:color="auto"/>
            </w:tcBorders>
            <w:vAlign w:val="center"/>
          </w:tcPr>
          <w:p w14:paraId="2C7D57E4" w14:textId="77777777" w:rsidR="00CC279C" w:rsidRPr="00400A6E" w:rsidRDefault="00CC279C" w:rsidP="00CC279C">
            <w:pPr>
              <w:pStyle w:val="Tabletext"/>
            </w:pPr>
            <w:r w:rsidRPr="00400A6E">
              <w:rPr>
                <w:rFonts w:hint="eastAsia"/>
              </w:rPr>
              <w:t>中继链路</w:t>
            </w:r>
          </w:p>
        </w:tc>
        <w:tc>
          <w:tcPr>
            <w:tcW w:w="895" w:type="dxa"/>
            <w:tcBorders>
              <w:top w:val="single" w:sz="4" w:space="0" w:color="auto"/>
              <w:left w:val="single" w:sz="4" w:space="0" w:color="auto"/>
              <w:bottom w:val="single" w:sz="4" w:space="0" w:color="auto"/>
              <w:right w:val="single" w:sz="4" w:space="0" w:color="auto"/>
            </w:tcBorders>
            <w:vAlign w:val="center"/>
          </w:tcPr>
          <w:p w14:paraId="5FA18404" w14:textId="77777777" w:rsidR="00CC279C" w:rsidRPr="00400A6E" w:rsidRDefault="00CC279C" w:rsidP="00420E9C">
            <w:pPr>
              <w:pStyle w:val="Tabletext"/>
              <w:jc w:val="center"/>
            </w:pPr>
            <w:r w:rsidRPr="00400A6E">
              <w:t>1 890</w:t>
            </w:r>
          </w:p>
        </w:tc>
        <w:tc>
          <w:tcPr>
            <w:tcW w:w="851" w:type="dxa"/>
            <w:tcBorders>
              <w:top w:val="single" w:sz="4" w:space="0" w:color="auto"/>
              <w:left w:val="single" w:sz="4" w:space="0" w:color="auto"/>
              <w:bottom w:val="single" w:sz="4" w:space="0" w:color="auto"/>
              <w:right w:val="single" w:sz="4" w:space="0" w:color="auto"/>
            </w:tcBorders>
            <w:vAlign w:val="center"/>
          </w:tcPr>
          <w:p w14:paraId="52528483" w14:textId="77777777" w:rsidR="00CC279C" w:rsidRPr="00400A6E" w:rsidRDefault="00CC279C" w:rsidP="00420E9C">
            <w:pPr>
              <w:pStyle w:val="Tabletext"/>
              <w:jc w:val="center"/>
            </w:pPr>
            <w:r w:rsidRPr="00400A6E">
              <w:t>30</w:t>
            </w:r>
          </w:p>
        </w:tc>
        <w:tc>
          <w:tcPr>
            <w:tcW w:w="850" w:type="dxa"/>
            <w:tcBorders>
              <w:top w:val="single" w:sz="4" w:space="0" w:color="auto"/>
              <w:left w:val="single" w:sz="4" w:space="0" w:color="auto"/>
              <w:bottom w:val="single" w:sz="4" w:space="0" w:color="auto"/>
              <w:right w:val="single" w:sz="4" w:space="0" w:color="auto"/>
            </w:tcBorders>
            <w:vAlign w:val="center"/>
          </w:tcPr>
          <w:p w14:paraId="42B2877B" w14:textId="77777777" w:rsidR="00CC279C" w:rsidRPr="00400A6E" w:rsidRDefault="00CC279C" w:rsidP="00420E9C">
            <w:pPr>
              <w:pStyle w:val="Tabletext"/>
              <w:jc w:val="center"/>
              <w:rPr>
                <w:rFonts w:eastAsiaTheme="minorEastAsia"/>
              </w:rPr>
            </w:pPr>
            <w:r w:rsidRPr="00400A6E">
              <w:t>10</w:t>
            </w:r>
          </w:p>
        </w:tc>
        <w:tc>
          <w:tcPr>
            <w:tcW w:w="1010" w:type="dxa"/>
            <w:tcBorders>
              <w:top w:val="single" w:sz="4" w:space="0" w:color="auto"/>
              <w:left w:val="single" w:sz="4" w:space="0" w:color="auto"/>
              <w:bottom w:val="single" w:sz="4" w:space="0" w:color="auto"/>
              <w:right w:val="single" w:sz="4" w:space="0" w:color="auto"/>
            </w:tcBorders>
            <w:vAlign w:val="center"/>
          </w:tcPr>
          <w:p w14:paraId="5604571E" w14:textId="77777777" w:rsidR="00CC279C" w:rsidRPr="00400A6E" w:rsidRDefault="00CC279C" w:rsidP="00420E9C">
            <w:pPr>
              <w:pStyle w:val="Tabletext"/>
              <w:jc w:val="center"/>
              <w:rPr>
                <w:rFonts w:eastAsiaTheme="minorEastAsia"/>
              </w:rPr>
            </w:pPr>
            <w:r w:rsidRPr="00400A6E">
              <w:t>2</w:t>
            </w:r>
            <w:r w:rsidRPr="00400A6E">
              <w:rPr>
                <w:rFonts w:eastAsiaTheme="minorEastAsia"/>
              </w:rPr>
              <w:t>00-1 000</w:t>
            </w:r>
          </w:p>
        </w:tc>
        <w:tc>
          <w:tcPr>
            <w:tcW w:w="992" w:type="dxa"/>
            <w:tcBorders>
              <w:top w:val="single" w:sz="4" w:space="0" w:color="auto"/>
              <w:left w:val="single" w:sz="4" w:space="0" w:color="auto"/>
              <w:bottom w:val="single" w:sz="4" w:space="0" w:color="auto"/>
              <w:right w:val="single" w:sz="4" w:space="0" w:color="auto"/>
            </w:tcBorders>
            <w:vAlign w:val="center"/>
          </w:tcPr>
          <w:p w14:paraId="7F8F0724" w14:textId="77777777" w:rsidR="00CC279C" w:rsidRPr="00400A6E" w:rsidRDefault="00CC279C" w:rsidP="00420E9C">
            <w:pPr>
              <w:pStyle w:val="Tabletext"/>
              <w:jc w:val="center"/>
            </w:pPr>
            <w:r w:rsidRPr="00400A6E">
              <w:t>29</w:t>
            </w:r>
          </w:p>
        </w:tc>
        <w:tc>
          <w:tcPr>
            <w:tcW w:w="931" w:type="dxa"/>
            <w:tcBorders>
              <w:top w:val="single" w:sz="4" w:space="0" w:color="auto"/>
              <w:left w:val="single" w:sz="4" w:space="0" w:color="auto"/>
              <w:bottom w:val="single" w:sz="4" w:space="0" w:color="auto"/>
              <w:right w:val="single" w:sz="4" w:space="0" w:color="auto"/>
            </w:tcBorders>
            <w:vAlign w:val="center"/>
          </w:tcPr>
          <w:p w14:paraId="2D11E9D7" w14:textId="77777777" w:rsidR="00CC279C" w:rsidRPr="00400A6E" w:rsidRDefault="00CC279C" w:rsidP="00420E9C">
            <w:pPr>
              <w:pStyle w:val="Tabletext"/>
              <w:jc w:val="center"/>
            </w:pPr>
            <w:r w:rsidRPr="00400A6E">
              <w:t>120</w:t>
            </w:r>
          </w:p>
        </w:tc>
        <w:tc>
          <w:tcPr>
            <w:tcW w:w="720" w:type="dxa"/>
            <w:tcBorders>
              <w:top w:val="single" w:sz="4" w:space="0" w:color="auto"/>
              <w:left w:val="single" w:sz="4" w:space="0" w:color="auto"/>
              <w:bottom w:val="single" w:sz="4" w:space="0" w:color="auto"/>
              <w:right w:val="single" w:sz="4" w:space="0" w:color="auto"/>
            </w:tcBorders>
            <w:vAlign w:val="center"/>
          </w:tcPr>
          <w:p w14:paraId="23449707" w14:textId="77777777" w:rsidR="00CC279C" w:rsidRPr="00400A6E" w:rsidRDefault="00CC279C" w:rsidP="00420E9C">
            <w:pPr>
              <w:pStyle w:val="Tabletext"/>
              <w:jc w:val="center"/>
            </w:pPr>
            <w:r w:rsidRPr="00400A6E">
              <w:t>8</w:t>
            </w:r>
          </w:p>
        </w:tc>
        <w:tc>
          <w:tcPr>
            <w:tcW w:w="719" w:type="dxa"/>
            <w:tcBorders>
              <w:top w:val="single" w:sz="4" w:space="0" w:color="auto"/>
              <w:left w:val="single" w:sz="4" w:space="0" w:color="auto"/>
              <w:bottom w:val="single" w:sz="4" w:space="0" w:color="auto"/>
              <w:right w:val="single" w:sz="4" w:space="0" w:color="auto"/>
            </w:tcBorders>
            <w:vAlign w:val="center"/>
          </w:tcPr>
          <w:p w14:paraId="1962AAAE" w14:textId="77777777" w:rsidR="00CC279C" w:rsidRPr="00400A6E" w:rsidRDefault="00CC279C" w:rsidP="00420E9C">
            <w:pPr>
              <w:pStyle w:val="Tabletext"/>
              <w:jc w:val="center"/>
            </w:pPr>
            <w:r w:rsidRPr="00400A6E">
              <w:t>15</w:t>
            </w:r>
          </w:p>
        </w:tc>
      </w:tr>
      <w:tr w:rsidR="00CC279C" w:rsidRPr="00400A6E" w14:paraId="123345DB" w14:textId="77777777" w:rsidTr="006F30B1">
        <w:trPr>
          <w:jc w:val="center"/>
        </w:trPr>
        <w:tc>
          <w:tcPr>
            <w:tcW w:w="1209" w:type="dxa"/>
            <w:vMerge/>
            <w:tcBorders>
              <w:left w:val="single" w:sz="4" w:space="0" w:color="auto"/>
              <w:right w:val="single" w:sz="4" w:space="0" w:color="auto"/>
            </w:tcBorders>
            <w:vAlign w:val="center"/>
          </w:tcPr>
          <w:p w14:paraId="59EA67F2" w14:textId="77777777" w:rsidR="00CC279C" w:rsidRPr="00400A6E" w:rsidRDefault="00CC279C" w:rsidP="00CC279C">
            <w:pPr>
              <w:pStyle w:val="Tabletext"/>
              <w:rPr>
                <w:rFonts w:eastAsiaTheme="minorEastAsia"/>
              </w:rPr>
            </w:pPr>
          </w:p>
        </w:tc>
        <w:tc>
          <w:tcPr>
            <w:tcW w:w="1134" w:type="dxa"/>
            <w:vMerge/>
            <w:tcBorders>
              <w:left w:val="single" w:sz="4" w:space="0" w:color="auto"/>
              <w:right w:val="single" w:sz="4" w:space="0" w:color="auto"/>
            </w:tcBorders>
            <w:vAlign w:val="center"/>
          </w:tcPr>
          <w:p w14:paraId="10A2A53B" w14:textId="77777777" w:rsidR="00CC279C" w:rsidRPr="00400A6E" w:rsidRDefault="00CC279C" w:rsidP="00CC279C">
            <w:pPr>
              <w:pStyle w:val="Tabletext"/>
            </w:pPr>
          </w:p>
        </w:tc>
        <w:tc>
          <w:tcPr>
            <w:tcW w:w="895" w:type="dxa"/>
            <w:tcBorders>
              <w:top w:val="single" w:sz="4" w:space="0" w:color="auto"/>
              <w:left w:val="single" w:sz="4" w:space="0" w:color="auto"/>
              <w:right w:val="single" w:sz="4" w:space="0" w:color="auto"/>
            </w:tcBorders>
            <w:vAlign w:val="center"/>
          </w:tcPr>
          <w:p w14:paraId="4AA974A4" w14:textId="77777777" w:rsidR="00CC279C" w:rsidRPr="00400A6E" w:rsidRDefault="00CC279C" w:rsidP="00420E9C">
            <w:pPr>
              <w:pStyle w:val="Tabletext"/>
              <w:jc w:val="center"/>
            </w:pPr>
            <w:r w:rsidRPr="00EF41B3">
              <w:rPr>
                <w:rFonts w:eastAsia="MS Mincho"/>
                <w:sz w:val="20"/>
                <w:lang w:eastAsia="zh-CN"/>
              </w:rPr>
              <w:t>28 000</w:t>
            </w:r>
          </w:p>
        </w:tc>
        <w:tc>
          <w:tcPr>
            <w:tcW w:w="851" w:type="dxa"/>
            <w:tcBorders>
              <w:top w:val="single" w:sz="4" w:space="0" w:color="auto"/>
              <w:left w:val="single" w:sz="4" w:space="0" w:color="auto"/>
              <w:right w:val="single" w:sz="4" w:space="0" w:color="auto"/>
            </w:tcBorders>
            <w:vAlign w:val="center"/>
          </w:tcPr>
          <w:p w14:paraId="61EC97DC" w14:textId="77777777" w:rsidR="00CC279C" w:rsidRPr="00400A6E" w:rsidRDefault="00CC279C" w:rsidP="00420E9C">
            <w:pPr>
              <w:pStyle w:val="Tabletext"/>
              <w:jc w:val="center"/>
            </w:pPr>
            <w:r w:rsidRPr="00EF41B3">
              <w:rPr>
                <w:rFonts w:eastAsia="MS Mincho"/>
                <w:sz w:val="20"/>
                <w:lang w:eastAsia="zh-CN"/>
              </w:rPr>
              <w:t>5</w:t>
            </w:r>
          </w:p>
        </w:tc>
        <w:tc>
          <w:tcPr>
            <w:tcW w:w="850" w:type="dxa"/>
            <w:tcBorders>
              <w:top w:val="single" w:sz="4" w:space="0" w:color="auto"/>
              <w:left w:val="single" w:sz="4" w:space="0" w:color="auto"/>
              <w:right w:val="single" w:sz="4" w:space="0" w:color="auto"/>
            </w:tcBorders>
            <w:vAlign w:val="center"/>
          </w:tcPr>
          <w:p w14:paraId="4C8ABC6C" w14:textId="77777777" w:rsidR="00CC279C" w:rsidRPr="00400A6E" w:rsidRDefault="00CC279C" w:rsidP="00420E9C">
            <w:pPr>
              <w:pStyle w:val="Tabletext"/>
              <w:jc w:val="center"/>
            </w:pPr>
            <w:r w:rsidRPr="00EF41B3">
              <w:rPr>
                <w:rFonts w:eastAsia="MS Mincho"/>
                <w:sz w:val="20"/>
                <w:lang w:eastAsia="zh-CN"/>
              </w:rPr>
              <w:t>4.2</w:t>
            </w:r>
          </w:p>
        </w:tc>
        <w:tc>
          <w:tcPr>
            <w:tcW w:w="1010" w:type="dxa"/>
            <w:tcBorders>
              <w:top w:val="single" w:sz="4" w:space="0" w:color="auto"/>
              <w:left w:val="single" w:sz="4" w:space="0" w:color="auto"/>
              <w:right w:val="single" w:sz="4" w:space="0" w:color="auto"/>
            </w:tcBorders>
            <w:vAlign w:val="center"/>
          </w:tcPr>
          <w:p w14:paraId="016B4B7D" w14:textId="77777777" w:rsidR="00CC279C" w:rsidRPr="00400A6E" w:rsidRDefault="00CC279C" w:rsidP="00420E9C">
            <w:pPr>
              <w:pStyle w:val="Tabletext"/>
              <w:jc w:val="center"/>
            </w:pPr>
            <w:r w:rsidRPr="00EF41B3">
              <w:rPr>
                <w:rFonts w:eastAsia="MS Mincho"/>
                <w:sz w:val="20"/>
                <w:lang w:eastAsia="zh-CN"/>
              </w:rPr>
              <w:t>1-450</w:t>
            </w:r>
          </w:p>
        </w:tc>
        <w:tc>
          <w:tcPr>
            <w:tcW w:w="992" w:type="dxa"/>
            <w:tcBorders>
              <w:top w:val="single" w:sz="4" w:space="0" w:color="auto"/>
              <w:left w:val="single" w:sz="4" w:space="0" w:color="auto"/>
              <w:right w:val="single" w:sz="4" w:space="0" w:color="auto"/>
            </w:tcBorders>
            <w:vAlign w:val="center"/>
          </w:tcPr>
          <w:p w14:paraId="0C3B9C22" w14:textId="77777777" w:rsidR="00CC279C" w:rsidRPr="00400A6E" w:rsidRDefault="00CC279C" w:rsidP="00420E9C">
            <w:pPr>
              <w:pStyle w:val="Tabletext"/>
              <w:jc w:val="center"/>
            </w:pPr>
            <w:r w:rsidRPr="00EF41B3">
              <w:rPr>
                <w:rFonts w:eastAsia="MS Mincho"/>
                <w:sz w:val="20"/>
                <w:lang w:eastAsia="zh-CN"/>
              </w:rPr>
              <w:t>22.4</w:t>
            </w:r>
          </w:p>
        </w:tc>
        <w:tc>
          <w:tcPr>
            <w:tcW w:w="931" w:type="dxa"/>
            <w:tcBorders>
              <w:top w:val="single" w:sz="4" w:space="0" w:color="auto"/>
              <w:left w:val="single" w:sz="4" w:space="0" w:color="auto"/>
              <w:right w:val="single" w:sz="4" w:space="0" w:color="auto"/>
            </w:tcBorders>
            <w:vAlign w:val="center"/>
          </w:tcPr>
          <w:p w14:paraId="65E16DC9" w14:textId="77777777" w:rsidR="00CC279C" w:rsidRPr="00400A6E" w:rsidRDefault="00CC279C" w:rsidP="00420E9C">
            <w:pPr>
              <w:pStyle w:val="Tabletext"/>
              <w:jc w:val="center"/>
            </w:pPr>
            <w:r w:rsidRPr="00EF41B3">
              <w:rPr>
                <w:rFonts w:eastAsia="MS Mincho"/>
                <w:sz w:val="20"/>
                <w:lang w:eastAsia="zh-CN"/>
              </w:rPr>
              <w:t>104.3</w:t>
            </w:r>
          </w:p>
        </w:tc>
        <w:tc>
          <w:tcPr>
            <w:tcW w:w="720" w:type="dxa"/>
            <w:tcBorders>
              <w:top w:val="single" w:sz="4" w:space="0" w:color="auto"/>
              <w:left w:val="single" w:sz="4" w:space="0" w:color="auto"/>
              <w:right w:val="single" w:sz="4" w:space="0" w:color="auto"/>
            </w:tcBorders>
            <w:vAlign w:val="center"/>
          </w:tcPr>
          <w:p w14:paraId="143DAE86" w14:textId="77777777" w:rsidR="00CC279C" w:rsidRPr="00400A6E" w:rsidRDefault="00CC279C" w:rsidP="00420E9C">
            <w:pPr>
              <w:pStyle w:val="Tabletext"/>
              <w:jc w:val="center"/>
            </w:pPr>
            <w:r w:rsidRPr="00EF41B3">
              <w:rPr>
                <w:rFonts w:eastAsia="MS Mincho"/>
                <w:sz w:val="20"/>
                <w:lang w:eastAsia="zh-CN"/>
              </w:rPr>
              <w:t>14.5</w:t>
            </w:r>
          </w:p>
        </w:tc>
        <w:tc>
          <w:tcPr>
            <w:tcW w:w="719" w:type="dxa"/>
            <w:tcBorders>
              <w:top w:val="single" w:sz="4" w:space="0" w:color="auto"/>
              <w:left w:val="single" w:sz="4" w:space="0" w:color="auto"/>
              <w:right w:val="single" w:sz="4" w:space="0" w:color="auto"/>
            </w:tcBorders>
            <w:vAlign w:val="center"/>
          </w:tcPr>
          <w:p w14:paraId="1D5CF517" w14:textId="77777777" w:rsidR="00CC279C" w:rsidRPr="00400A6E" w:rsidRDefault="00CC279C" w:rsidP="00420E9C">
            <w:pPr>
              <w:pStyle w:val="Tabletext"/>
              <w:jc w:val="center"/>
            </w:pPr>
            <w:r w:rsidRPr="00EF41B3">
              <w:rPr>
                <w:rFonts w:eastAsia="MS Mincho"/>
                <w:sz w:val="20"/>
                <w:lang w:eastAsia="zh-CN"/>
              </w:rPr>
              <w:t>16.3</w:t>
            </w:r>
          </w:p>
        </w:tc>
      </w:tr>
      <w:tr w:rsidR="004E1531" w:rsidRPr="00400A6E" w14:paraId="33666ABC" w14:textId="77777777" w:rsidTr="006F30B1">
        <w:trPr>
          <w:jc w:val="center"/>
        </w:trPr>
        <w:tc>
          <w:tcPr>
            <w:tcW w:w="1209" w:type="dxa"/>
            <w:tcBorders>
              <w:top w:val="single" w:sz="4" w:space="0" w:color="auto"/>
              <w:left w:val="single" w:sz="4" w:space="0" w:color="auto"/>
              <w:bottom w:val="single" w:sz="4" w:space="0" w:color="auto"/>
              <w:right w:val="single" w:sz="4" w:space="0" w:color="auto"/>
            </w:tcBorders>
            <w:vAlign w:val="center"/>
          </w:tcPr>
          <w:p w14:paraId="540B9582" w14:textId="77777777" w:rsidR="004E1531" w:rsidRPr="00400A6E" w:rsidRDefault="004E1531" w:rsidP="00CC279C">
            <w:pPr>
              <w:pStyle w:val="Tabletext"/>
            </w:pPr>
            <w:r w:rsidRPr="00400A6E">
              <w:rPr>
                <w:rFonts w:hint="eastAsia"/>
              </w:rPr>
              <w:t>路堑陡坡</w:t>
            </w:r>
          </w:p>
        </w:tc>
        <w:tc>
          <w:tcPr>
            <w:tcW w:w="1134" w:type="dxa"/>
            <w:tcBorders>
              <w:top w:val="single" w:sz="4" w:space="0" w:color="auto"/>
              <w:left w:val="single" w:sz="4" w:space="0" w:color="auto"/>
              <w:bottom w:val="single" w:sz="4" w:space="0" w:color="auto"/>
              <w:right w:val="single" w:sz="4" w:space="0" w:color="auto"/>
            </w:tcBorders>
            <w:vAlign w:val="center"/>
          </w:tcPr>
          <w:p w14:paraId="5B7389D8" w14:textId="77777777" w:rsidR="004E1531" w:rsidRPr="00400A6E" w:rsidRDefault="004E1531" w:rsidP="00CC279C">
            <w:pPr>
              <w:pStyle w:val="Tabletext"/>
            </w:pPr>
            <w:r w:rsidRPr="00400A6E">
              <w:rPr>
                <w:rFonts w:hint="eastAsia"/>
              </w:rPr>
              <w:t>中继链路</w:t>
            </w:r>
          </w:p>
        </w:tc>
        <w:tc>
          <w:tcPr>
            <w:tcW w:w="895" w:type="dxa"/>
            <w:tcBorders>
              <w:top w:val="single" w:sz="4" w:space="0" w:color="auto"/>
              <w:left w:val="single" w:sz="4" w:space="0" w:color="auto"/>
              <w:bottom w:val="single" w:sz="4" w:space="0" w:color="auto"/>
              <w:right w:val="single" w:sz="4" w:space="0" w:color="auto"/>
            </w:tcBorders>
            <w:vAlign w:val="center"/>
          </w:tcPr>
          <w:p w14:paraId="7A7C19B4" w14:textId="77777777" w:rsidR="004E1531" w:rsidRPr="00400A6E" w:rsidRDefault="004E1531" w:rsidP="00420E9C">
            <w:pPr>
              <w:pStyle w:val="Tabletext"/>
              <w:jc w:val="center"/>
            </w:pPr>
            <w:r w:rsidRPr="00400A6E">
              <w:t>2 350</w:t>
            </w:r>
          </w:p>
        </w:tc>
        <w:tc>
          <w:tcPr>
            <w:tcW w:w="851" w:type="dxa"/>
            <w:tcBorders>
              <w:top w:val="single" w:sz="4" w:space="0" w:color="auto"/>
              <w:left w:val="single" w:sz="4" w:space="0" w:color="auto"/>
              <w:bottom w:val="single" w:sz="4" w:space="0" w:color="auto"/>
              <w:right w:val="single" w:sz="4" w:space="0" w:color="auto"/>
            </w:tcBorders>
            <w:vAlign w:val="center"/>
          </w:tcPr>
          <w:p w14:paraId="05F3005C" w14:textId="77777777" w:rsidR="004E1531" w:rsidRPr="00400A6E" w:rsidRDefault="004E1531" w:rsidP="00420E9C">
            <w:pPr>
              <w:pStyle w:val="Tabletext"/>
              <w:jc w:val="center"/>
            </w:pPr>
            <w:r w:rsidRPr="00400A6E">
              <w:t>14</w:t>
            </w:r>
          </w:p>
        </w:tc>
        <w:tc>
          <w:tcPr>
            <w:tcW w:w="850" w:type="dxa"/>
            <w:tcBorders>
              <w:top w:val="single" w:sz="4" w:space="0" w:color="auto"/>
              <w:left w:val="single" w:sz="4" w:space="0" w:color="auto"/>
              <w:bottom w:val="single" w:sz="4" w:space="0" w:color="auto"/>
              <w:right w:val="single" w:sz="4" w:space="0" w:color="auto"/>
            </w:tcBorders>
            <w:vAlign w:val="center"/>
          </w:tcPr>
          <w:p w14:paraId="56618789" w14:textId="77777777" w:rsidR="004E1531" w:rsidRPr="00400A6E" w:rsidRDefault="004E1531" w:rsidP="00420E9C">
            <w:pPr>
              <w:pStyle w:val="Tabletext"/>
              <w:jc w:val="center"/>
            </w:pPr>
            <w:r w:rsidRPr="00400A6E">
              <w:t>3</w:t>
            </w:r>
          </w:p>
        </w:tc>
        <w:tc>
          <w:tcPr>
            <w:tcW w:w="1010" w:type="dxa"/>
            <w:tcBorders>
              <w:top w:val="single" w:sz="4" w:space="0" w:color="auto"/>
              <w:left w:val="single" w:sz="4" w:space="0" w:color="auto"/>
              <w:bottom w:val="single" w:sz="4" w:space="0" w:color="auto"/>
              <w:right w:val="single" w:sz="4" w:space="0" w:color="auto"/>
            </w:tcBorders>
            <w:vAlign w:val="center"/>
          </w:tcPr>
          <w:p w14:paraId="769982DC" w14:textId="77777777" w:rsidR="004E1531" w:rsidRPr="00400A6E" w:rsidRDefault="004E1531" w:rsidP="00420E9C">
            <w:pPr>
              <w:pStyle w:val="Tabletext"/>
              <w:jc w:val="center"/>
              <w:rPr>
                <w:rFonts w:eastAsiaTheme="minorEastAsia"/>
              </w:rPr>
            </w:pPr>
            <w:r w:rsidRPr="00400A6E">
              <w:rPr>
                <w:rFonts w:eastAsiaTheme="minorEastAsia"/>
              </w:rPr>
              <w:t>100-1 000</w:t>
            </w:r>
          </w:p>
        </w:tc>
        <w:tc>
          <w:tcPr>
            <w:tcW w:w="992" w:type="dxa"/>
            <w:tcBorders>
              <w:top w:val="single" w:sz="4" w:space="0" w:color="auto"/>
              <w:left w:val="single" w:sz="4" w:space="0" w:color="auto"/>
              <w:bottom w:val="single" w:sz="4" w:space="0" w:color="auto"/>
              <w:right w:val="single" w:sz="4" w:space="0" w:color="auto"/>
            </w:tcBorders>
            <w:vAlign w:val="center"/>
          </w:tcPr>
          <w:p w14:paraId="7A3E27EE" w14:textId="77777777" w:rsidR="004E1531" w:rsidRPr="00400A6E" w:rsidRDefault="004E1531" w:rsidP="00420E9C">
            <w:pPr>
              <w:pStyle w:val="Tabletext"/>
              <w:jc w:val="center"/>
            </w:pPr>
            <w:r w:rsidRPr="00400A6E">
              <w:t>38</w:t>
            </w:r>
          </w:p>
        </w:tc>
        <w:tc>
          <w:tcPr>
            <w:tcW w:w="931" w:type="dxa"/>
            <w:tcBorders>
              <w:top w:val="single" w:sz="4" w:space="0" w:color="auto"/>
              <w:left w:val="single" w:sz="4" w:space="0" w:color="auto"/>
              <w:bottom w:val="single" w:sz="4" w:space="0" w:color="auto"/>
              <w:right w:val="single" w:sz="4" w:space="0" w:color="auto"/>
            </w:tcBorders>
            <w:vAlign w:val="center"/>
          </w:tcPr>
          <w:p w14:paraId="3D8ED8F6" w14:textId="77777777" w:rsidR="004E1531" w:rsidRPr="00400A6E" w:rsidRDefault="004E1531" w:rsidP="00420E9C">
            <w:pPr>
              <w:pStyle w:val="Tabletext"/>
              <w:jc w:val="center"/>
            </w:pPr>
            <w:r w:rsidRPr="00400A6E">
              <w:t>171</w:t>
            </w:r>
          </w:p>
        </w:tc>
        <w:tc>
          <w:tcPr>
            <w:tcW w:w="720" w:type="dxa"/>
            <w:tcBorders>
              <w:top w:val="single" w:sz="4" w:space="0" w:color="auto"/>
              <w:left w:val="single" w:sz="4" w:space="0" w:color="auto"/>
              <w:bottom w:val="single" w:sz="4" w:space="0" w:color="auto"/>
              <w:right w:val="single" w:sz="4" w:space="0" w:color="auto"/>
            </w:tcBorders>
            <w:vAlign w:val="center"/>
          </w:tcPr>
          <w:p w14:paraId="2C2626D1" w14:textId="77777777" w:rsidR="004E1531" w:rsidRPr="00400A6E" w:rsidRDefault="004E1531" w:rsidP="00420E9C">
            <w:pPr>
              <w:pStyle w:val="Tabletext"/>
              <w:jc w:val="center"/>
            </w:pPr>
            <w:r w:rsidRPr="00400A6E">
              <w:t>4</w:t>
            </w:r>
          </w:p>
        </w:tc>
        <w:tc>
          <w:tcPr>
            <w:tcW w:w="719" w:type="dxa"/>
            <w:tcBorders>
              <w:top w:val="single" w:sz="4" w:space="0" w:color="auto"/>
              <w:left w:val="single" w:sz="4" w:space="0" w:color="auto"/>
              <w:bottom w:val="single" w:sz="4" w:space="0" w:color="auto"/>
              <w:right w:val="single" w:sz="4" w:space="0" w:color="auto"/>
            </w:tcBorders>
            <w:vAlign w:val="center"/>
          </w:tcPr>
          <w:p w14:paraId="4EABE469" w14:textId="77777777" w:rsidR="004E1531" w:rsidRPr="00400A6E" w:rsidRDefault="004E1531" w:rsidP="00420E9C">
            <w:pPr>
              <w:pStyle w:val="Tabletext"/>
              <w:jc w:val="center"/>
            </w:pPr>
            <w:r w:rsidRPr="00400A6E">
              <w:t>11</w:t>
            </w:r>
          </w:p>
        </w:tc>
      </w:tr>
      <w:tr w:rsidR="004E1531" w:rsidRPr="00400A6E" w14:paraId="41C9C605" w14:textId="77777777" w:rsidTr="006F30B1">
        <w:trPr>
          <w:jc w:val="center"/>
        </w:trPr>
        <w:tc>
          <w:tcPr>
            <w:tcW w:w="1209" w:type="dxa"/>
            <w:tcBorders>
              <w:top w:val="single" w:sz="4" w:space="0" w:color="auto"/>
              <w:left w:val="single" w:sz="4" w:space="0" w:color="auto"/>
              <w:bottom w:val="single" w:sz="4" w:space="0" w:color="auto"/>
              <w:right w:val="single" w:sz="4" w:space="0" w:color="auto"/>
            </w:tcBorders>
            <w:vAlign w:val="center"/>
          </w:tcPr>
          <w:p w14:paraId="7B1978EC" w14:textId="77777777" w:rsidR="004E1531" w:rsidRPr="00400A6E" w:rsidRDefault="004E1531" w:rsidP="00CC279C">
            <w:pPr>
              <w:pStyle w:val="Tabletext"/>
            </w:pPr>
            <w:r>
              <w:rPr>
                <w:rFonts w:asciiTheme="minorEastAsia" w:eastAsiaTheme="minorEastAsia" w:hAnsiTheme="minorEastAsia" w:hint="eastAsia"/>
                <w:sz w:val="20"/>
                <w:lang w:eastAsia="zh-CN"/>
              </w:rPr>
              <w:t>隧道</w:t>
            </w:r>
          </w:p>
        </w:tc>
        <w:tc>
          <w:tcPr>
            <w:tcW w:w="1134" w:type="dxa"/>
            <w:tcBorders>
              <w:top w:val="single" w:sz="4" w:space="0" w:color="auto"/>
              <w:left w:val="single" w:sz="4" w:space="0" w:color="auto"/>
              <w:bottom w:val="single" w:sz="4" w:space="0" w:color="auto"/>
              <w:right w:val="single" w:sz="4" w:space="0" w:color="auto"/>
            </w:tcBorders>
            <w:vAlign w:val="center"/>
          </w:tcPr>
          <w:p w14:paraId="1B40F2A4" w14:textId="77777777" w:rsidR="004E1531" w:rsidRPr="00400A6E" w:rsidRDefault="004E1531" w:rsidP="00CC279C">
            <w:pPr>
              <w:pStyle w:val="Tabletext"/>
            </w:pPr>
            <w:r w:rsidRPr="00400A6E">
              <w:rPr>
                <w:rFonts w:hint="eastAsia"/>
              </w:rPr>
              <w:t>中继链路</w:t>
            </w:r>
          </w:p>
        </w:tc>
        <w:tc>
          <w:tcPr>
            <w:tcW w:w="895" w:type="dxa"/>
            <w:tcBorders>
              <w:top w:val="single" w:sz="4" w:space="0" w:color="auto"/>
              <w:left w:val="single" w:sz="4" w:space="0" w:color="auto"/>
              <w:bottom w:val="single" w:sz="4" w:space="0" w:color="auto"/>
              <w:right w:val="single" w:sz="4" w:space="0" w:color="auto"/>
            </w:tcBorders>
            <w:vAlign w:val="center"/>
          </w:tcPr>
          <w:p w14:paraId="25A94FA0" w14:textId="77777777" w:rsidR="004E1531" w:rsidRPr="00400A6E" w:rsidRDefault="004E1531" w:rsidP="00420E9C">
            <w:pPr>
              <w:pStyle w:val="Tabletext"/>
              <w:jc w:val="center"/>
            </w:pPr>
            <w:r w:rsidRPr="00EF41B3">
              <w:rPr>
                <w:rFonts w:eastAsia="MS Mincho"/>
                <w:sz w:val="20"/>
                <w:lang w:eastAsia="zh-CN"/>
              </w:rPr>
              <w:t>28 000</w:t>
            </w:r>
          </w:p>
        </w:tc>
        <w:tc>
          <w:tcPr>
            <w:tcW w:w="851" w:type="dxa"/>
            <w:tcBorders>
              <w:top w:val="single" w:sz="4" w:space="0" w:color="auto"/>
              <w:left w:val="single" w:sz="4" w:space="0" w:color="auto"/>
              <w:bottom w:val="single" w:sz="4" w:space="0" w:color="auto"/>
              <w:right w:val="single" w:sz="4" w:space="0" w:color="auto"/>
            </w:tcBorders>
            <w:vAlign w:val="center"/>
          </w:tcPr>
          <w:p w14:paraId="6B6082FE" w14:textId="77777777" w:rsidR="004E1531" w:rsidRPr="00400A6E" w:rsidRDefault="004E1531" w:rsidP="00420E9C">
            <w:pPr>
              <w:pStyle w:val="Tabletext"/>
              <w:jc w:val="center"/>
            </w:pPr>
            <w:r w:rsidRPr="00EF41B3">
              <w:rPr>
                <w:rFonts w:eastAsia="MS Mincho"/>
                <w:sz w:val="20"/>
                <w:lang w:eastAsia="zh-CN"/>
              </w:rPr>
              <w:t>5</w:t>
            </w:r>
          </w:p>
        </w:tc>
        <w:tc>
          <w:tcPr>
            <w:tcW w:w="850" w:type="dxa"/>
            <w:tcBorders>
              <w:top w:val="single" w:sz="4" w:space="0" w:color="auto"/>
              <w:left w:val="single" w:sz="4" w:space="0" w:color="auto"/>
              <w:bottom w:val="single" w:sz="4" w:space="0" w:color="auto"/>
              <w:right w:val="single" w:sz="4" w:space="0" w:color="auto"/>
            </w:tcBorders>
            <w:vAlign w:val="center"/>
          </w:tcPr>
          <w:p w14:paraId="708E2A41" w14:textId="77777777" w:rsidR="004E1531" w:rsidRPr="00400A6E" w:rsidRDefault="004E1531" w:rsidP="00420E9C">
            <w:pPr>
              <w:pStyle w:val="Tabletext"/>
              <w:jc w:val="center"/>
            </w:pPr>
            <w:r w:rsidRPr="00EF41B3">
              <w:rPr>
                <w:rFonts w:eastAsia="MS Mincho"/>
                <w:sz w:val="20"/>
                <w:lang w:eastAsia="zh-CN"/>
              </w:rPr>
              <w:t>4.2</w:t>
            </w:r>
          </w:p>
        </w:tc>
        <w:tc>
          <w:tcPr>
            <w:tcW w:w="1010" w:type="dxa"/>
            <w:tcBorders>
              <w:top w:val="single" w:sz="4" w:space="0" w:color="auto"/>
              <w:left w:val="single" w:sz="4" w:space="0" w:color="auto"/>
              <w:bottom w:val="single" w:sz="4" w:space="0" w:color="auto"/>
              <w:right w:val="single" w:sz="4" w:space="0" w:color="auto"/>
            </w:tcBorders>
            <w:vAlign w:val="center"/>
          </w:tcPr>
          <w:p w14:paraId="18F7F3AE" w14:textId="77777777" w:rsidR="004E1531" w:rsidRPr="00400A6E" w:rsidRDefault="004E1531" w:rsidP="00420E9C">
            <w:pPr>
              <w:pStyle w:val="Tabletext"/>
              <w:jc w:val="center"/>
              <w:rPr>
                <w:rFonts w:eastAsiaTheme="minorEastAsia"/>
              </w:rPr>
            </w:pPr>
            <w:r w:rsidRPr="00EF41B3">
              <w:rPr>
                <w:rFonts w:eastAsia="MS Mincho"/>
                <w:sz w:val="20"/>
                <w:lang w:eastAsia="ja-JP"/>
              </w:rPr>
              <w:t>1-450</w:t>
            </w:r>
          </w:p>
        </w:tc>
        <w:tc>
          <w:tcPr>
            <w:tcW w:w="992" w:type="dxa"/>
            <w:tcBorders>
              <w:top w:val="single" w:sz="4" w:space="0" w:color="auto"/>
              <w:left w:val="single" w:sz="4" w:space="0" w:color="auto"/>
              <w:bottom w:val="single" w:sz="4" w:space="0" w:color="auto"/>
              <w:right w:val="single" w:sz="4" w:space="0" w:color="auto"/>
            </w:tcBorders>
            <w:vAlign w:val="center"/>
          </w:tcPr>
          <w:p w14:paraId="7B4C1B9F" w14:textId="77777777" w:rsidR="004E1531" w:rsidRPr="00400A6E" w:rsidRDefault="004E1531" w:rsidP="00420E9C">
            <w:pPr>
              <w:pStyle w:val="Tabletext"/>
              <w:jc w:val="center"/>
            </w:pPr>
            <w:r w:rsidRPr="00EF41B3">
              <w:rPr>
                <w:rFonts w:eastAsia="MS Mincho"/>
                <w:sz w:val="20"/>
                <w:lang w:eastAsia="zh-CN"/>
              </w:rPr>
              <w:t>70.4</w:t>
            </w:r>
          </w:p>
        </w:tc>
        <w:tc>
          <w:tcPr>
            <w:tcW w:w="931" w:type="dxa"/>
            <w:tcBorders>
              <w:top w:val="single" w:sz="4" w:space="0" w:color="auto"/>
              <w:left w:val="single" w:sz="4" w:space="0" w:color="auto"/>
              <w:bottom w:val="single" w:sz="4" w:space="0" w:color="auto"/>
              <w:right w:val="single" w:sz="4" w:space="0" w:color="auto"/>
            </w:tcBorders>
            <w:vAlign w:val="center"/>
          </w:tcPr>
          <w:p w14:paraId="31CC928E" w14:textId="77777777" w:rsidR="004E1531" w:rsidRPr="00400A6E" w:rsidRDefault="004E1531" w:rsidP="00420E9C">
            <w:pPr>
              <w:pStyle w:val="Tabletext"/>
              <w:jc w:val="center"/>
            </w:pPr>
            <w:r w:rsidRPr="00EF41B3">
              <w:rPr>
                <w:rFonts w:eastAsia="MS Mincho"/>
                <w:sz w:val="20"/>
                <w:lang w:eastAsia="zh-CN"/>
              </w:rPr>
              <w:t>190.5</w:t>
            </w:r>
          </w:p>
        </w:tc>
        <w:tc>
          <w:tcPr>
            <w:tcW w:w="720" w:type="dxa"/>
            <w:tcBorders>
              <w:top w:val="single" w:sz="4" w:space="0" w:color="auto"/>
              <w:left w:val="single" w:sz="4" w:space="0" w:color="auto"/>
              <w:bottom w:val="single" w:sz="4" w:space="0" w:color="auto"/>
              <w:right w:val="single" w:sz="4" w:space="0" w:color="auto"/>
            </w:tcBorders>
            <w:vAlign w:val="center"/>
          </w:tcPr>
          <w:p w14:paraId="101F2BBA" w14:textId="77777777" w:rsidR="004E1531" w:rsidRPr="00400A6E" w:rsidRDefault="004E1531" w:rsidP="00420E9C">
            <w:pPr>
              <w:pStyle w:val="Tabletext"/>
              <w:jc w:val="center"/>
            </w:pPr>
            <w:r w:rsidRPr="00EF41B3">
              <w:rPr>
                <w:rFonts w:eastAsia="MS Mincho"/>
                <w:sz w:val="20"/>
                <w:lang w:eastAsia="zh-CN"/>
              </w:rPr>
              <w:t>10.6</w:t>
            </w:r>
          </w:p>
        </w:tc>
        <w:tc>
          <w:tcPr>
            <w:tcW w:w="719" w:type="dxa"/>
            <w:tcBorders>
              <w:top w:val="single" w:sz="4" w:space="0" w:color="auto"/>
              <w:left w:val="single" w:sz="4" w:space="0" w:color="auto"/>
              <w:bottom w:val="single" w:sz="4" w:space="0" w:color="auto"/>
              <w:right w:val="single" w:sz="4" w:space="0" w:color="auto"/>
            </w:tcBorders>
            <w:vAlign w:val="center"/>
          </w:tcPr>
          <w:p w14:paraId="16DD45C1" w14:textId="77777777" w:rsidR="004E1531" w:rsidRPr="00400A6E" w:rsidRDefault="004E1531" w:rsidP="00420E9C">
            <w:pPr>
              <w:pStyle w:val="Tabletext"/>
              <w:jc w:val="center"/>
            </w:pPr>
            <w:r w:rsidRPr="00EF41B3">
              <w:rPr>
                <w:rFonts w:eastAsia="MS Mincho"/>
                <w:sz w:val="20"/>
                <w:lang w:eastAsia="zh-CN"/>
              </w:rPr>
              <w:t>13.3</w:t>
            </w:r>
          </w:p>
        </w:tc>
      </w:tr>
    </w:tbl>
    <w:p w14:paraId="74BE7D8A" w14:textId="77777777" w:rsidR="004E1531" w:rsidRPr="00EC75B2" w:rsidRDefault="004E1531" w:rsidP="004E1531">
      <w:pPr>
        <w:pStyle w:val="Tablefin"/>
        <w:rPr>
          <w:lang w:eastAsia="ko-KR"/>
        </w:rPr>
      </w:pPr>
    </w:p>
    <w:p w14:paraId="4AE2FB29" w14:textId="77777777" w:rsidR="004E1531" w:rsidRPr="00CF5BA3" w:rsidRDefault="004E1531" w:rsidP="004E1531">
      <w:pPr>
        <w:pStyle w:val="Heading2"/>
        <w:rPr>
          <w:rFonts w:eastAsia="MS Mincho"/>
          <w:color w:val="000000"/>
          <w:lang w:val="en-GB" w:eastAsia="ja-JP"/>
        </w:rPr>
      </w:pPr>
      <w:bookmarkStart w:id="143" w:name="_Toc164862814"/>
      <w:r w:rsidRPr="00CF5BA3">
        <w:rPr>
          <w:color w:val="000000"/>
          <w:lang w:val="en-GB" w:eastAsia="ja-JP"/>
        </w:rPr>
        <w:t>9.2</w:t>
      </w:r>
      <w:r w:rsidRPr="00CF5BA3">
        <w:rPr>
          <w:color w:val="000000"/>
          <w:lang w:val="en-GB" w:eastAsia="ja-JP"/>
        </w:rPr>
        <w:tab/>
      </w:r>
      <w:r>
        <w:rPr>
          <w:rFonts w:hint="eastAsia"/>
          <w:color w:val="000000"/>
          <w:lang w:val="en-GB" w:eastAsia="zh-CN"/>
        </w:rPr>
        <w:t>高速车辆情形</w:t>
      </w:r>
      <w:bookmarkEnd w:id="143"/>
    </w:p>
    <w:p w14:paraId="00CA409F" w14:textId="77777777" w:rsidR="004E1531" w:rsidRDefault="004E1531" w:rsidP="004E1531">
      <w:pPr>
        <w:ind w:firstLineChars="200" w:firstLine="480"/>
        <w:rPr>
          <w:rFonts w:asciiTheme="majorBidi" w:eastAsiaTheme="minorEastAsia" w:hAnsiTheme="majorBidi" w:cstheme="majorBidi"/>
          <w:szCs w:val="24"/>
          <w:lang w:eastAsia="zh-CN"/>
        </w:rPr>
      </w:pPr>
      <w:r w:rsidRPr="005F2B95">
        <w:rPr>
          <w:rFonts w:asciiTheme="majorBidi" w:eastAsiaTheme="minorEastAsia" w:hAnsiTheme="majorBidi" w:cstheme="majorBidi"/>
          <w:szCs w:val="24"/>
          <w:lang w:eastAsia="zh-CN"/>
        </w:rPr>
        <w:t>在高速公路环境中，车辆可以以</w:t>
      </w:r>
      <w:r w:rsidRPr="005F2B95">
        <w:rPr>
          <w:rFonts w:asciiTheme="majorBidi" w:eastAsiaTheme="minorEastAsia" w:hAnsiTheme="majorBidi" w:cstheme="majorBidi"/>
          <w:szCs w:val="24"/>
          <w:lang w:eastAsia="zh-CN"/>
        </w:rPr>
        <w:t>100</w:t>
      </w:r>
      <w:r w:rsidRPr="005F2B95">
        <w:rPr>
          <w:rFonts w:asciiTheme="majorBidi" w:eastAsiaTheme="minorEastAsia" w:hAnsiTheme="majorBidi" w:cstheme="majorBidi"/>
          <w:szCs w:val="24"/>
          <w:lang w:eastAsia="zh-CN"/>
        </w:rPr>
        <w:t>公里</w:t>
      </w:r>
      <w:r w:rsidRPr="005F2B95">
        <w:rPr>
          <w:rFonts w:asciiTheme="majorBidi" w:eastAsiaTheme="minorEastAsia" w:hAnsiTheme="majorBidi" w:cstheme="majorBidi"/>
          <w:szCs w:val="24"/>
          <w:lang w:eastAsia="zh-CN"/>
        </w:rPr>
        <w:t>/</w:t>
      </w:r>
      <w:r w:rsidRPr="005F2B95">
        <w:rPr>
          <w:rFonts w:asciiTheme="majorBidi" w:eastAsiaTheme="minorEastAsia" w:hAnsiTheme="majorBidi" w:cstheme="majorBidi"/>
          <w:szCs w:val="24"/>
          <w:lang w:eastAsia="zh-CN"/>
        </w:rPr>
        <w:t>小时</w:t>
      </w:r>
      <w:r>
        <w:rPr>
          <w:rFonts w:asciiTheme="majorBidi" w:eastAsiaTheme="minorEastAsia" w:hAnsiTheme="majorBidi" w:cstheme="majorBidi" w:hint="eastAsia"/>
          <w:szCs w:val="24"/>
          <w:lang w:eastAsia="zh-CN"/>
        </w:rPr>
        <w:t>（</w:t>
      </w:r>
      <w:r w:rsidRPr="005F2B95">
        <w:rPr>
          <w:rFonts w:asciiTheme="majorBidi" w:eastAsiaTheme="minorEastAsia" w:hAnsiTheme="majorBidi" w:cstheme="majorBidi"/>
          <w:szCs w:val="24"/>
          <w:lang w:eastAsia="zh-CN"/>
        </w:rPr>
        <w:t>27.8</w:t>
      </w:r>
      <w:r w:rsidRPr="005F2B95">
        <w:rPr>
          <w:rFonts w:asciiTheme="majorBidi" w:eastAsiaTheme="minorEastAsia" w:hAnsiTheme="majorBidi" w:cstheme="majorBidi"/>
          <w:szCs w:val="24"/>
          <w:lang w:eastAsia="zh-CN"/>
        </w:rPr>
        <w:t>米</w:t>
      </w:r>
      <w:r w:rsidRPr="005F2B95">
        <w:rPr>
          <w:rFonts w:asciiTheme="majorBidi" w:eastAsiaTheme="minorEastAsia" w:hAnsiTheme="majorBidi" w:cstheme="majorBidi"/>
          <w:szCs w:val="24"/>
          <w:lang w:eastAsia="zh-CN"/>
        </w:rPr>
        <w:t>/</w:t>
      </w:r>
      <w:r w:rsidRPr="005F2B95">
        <w:rPr>
          <w:rFonts w:asciiTheme="majorBidi" w:eastAsiaTheme="minorEastAsia" w:hAnsiTheme="majorBidi" w:cstheme="majorBidi"/>
          <w:szCs w:val="24"/>
          <w:lang w:eastAsia="zh-CN"/>
        </w:rPr>
        <w:t>秒</w:t>
      </w:r>
      <w:r>
        <w:rPr>
          <w:rFonts w:asciiTheme="majorBidi" w:eastAsiaTheme="minorEastAsia" w:hAnsiTheme="majorBidi" w:cstheme="majorBidi" w:hint="eastAsia"/>
          <w:szCs w:val="24"/>
          <w:lang w:eastAsia="zh-CN"/>
        </w:rPr>
        <w:t>）左右</w:t>
      </w:r>
      <w:r w:rsidRPr="005F2B95">
        <w:rPr>
          <w:rFonts w:asciiTheme="majorBidi" w:eastAsiaTheme="minorEastAsia" w:hAnsiTheme="majorBidi" w:cstheme="majorBidi"/>
          <w:szCs w:val="24"/>
          <w:lang w:eastAsia="zh-CN"/>
        </w:rPr>
        <w:t>的速度行驶。许多这样的高速</w:t>
      </w:r>
      <w:r>
        <w:rPr>
          <w:rFonts w:asciiTheme="majorBidi" w:eastAsiaTheme="minorEastAsia" w:hAnsiTheme="majorBidi" w:cstheme="majorBidi" w:hint="eastAsia"/>
          <w:szCs w:val="24"/>
          <w:lang w:eastAsia="zh-CN"/>
        </w:rPr>
        <w:t>车辆</w:t>
      </w:r>
      <w:r w:rsidRPr="005F2B95">
        <w:rPr>
          <w:rFonts w:asciiTheme="majorBidi" w:eastAsiaTheme="minorEastAsia" w:hAnsiTheme="majorBidi" w:cstheme="majorBidi"/>
          <w:szCs w:val="24"/>
          <w:lang w:eastAsia="zh-CN"/>
        </w:rPr>
        <w:t>充当移动散射体，影响高多普勒频移。</w:t>
      </w:r>
    </w:p>
    <w:p w14:paraId="6A1DB660" w14:textId="4041C005" w:rsidR="004E1531" w:rsidRDefault="004E1531" w:rsidP="004E1531">
      <w:pPr>
        <w:ind w:firstLineChars="200" w:firstLine="480"/>
        <w:rPr>
          <w:rFonts w:asciiTheme="majorBidi" w:eastAsiaTheme="minorEastAsia" w:hAnsiTheme="majorBidi" w:cstheme="majorBidi"/>
          <w:szCs w:val="24"/>
          <w:lang w:eastAsia="zh-CN"/>
        </w:rPr>
      </w:pPr>
      <w:r w:rsidRPr="005F2B95">
        <w:rPr>
          <w:rFonts w:asciiTheme="majorBidi" w:eastAsiaTheme="minorEastAsia" w:hAnsiTheme="majorBidi" w:cstheme="majorBidi"/>
          <w:szCs w:val="24"/>
          <w:lang w:eastAsia="zh-CN"/>
        </w:rPr>
        <w:t>与高速列车一样，车辆与基础设施通信</w:t>
      </w:r>
      <w:r>
        <w:rPr>
          <w:rFonts w:asciiTheme="majorBidi" w:eastAsiaTheme="minorEastAsia" w:hAnsiTheme="majorBidi" w:cstheme="majorBidi" w:hint="eastAsia"/>
          <w:szCs w:val="24"/>
          <w:lang w:eastAsia="zh-CN"/>
        </w:rPr>
        <w:t>情形</w:t>
      </w:r>
      <w:r w:rsidRPr="005F2B95">
        <w:rPr>
          <w:rFonts w:asciiTheme="majorBidi" w:eastAsiaTheme="minorEastAsia" w:hAnsiTheme="majorBidi" w:cstheme="majorBidi"/>
          <w:szCs w:val="24"/>
          <w:lang w:eastAsia="zh-CN"/>
        </w:rPr>
        <w:t>中的无线电链路可以是直接的，也可以是中继的，这分别取决于天线是在车内还是在车顶上。</w:t>
      </w:r>
      <w:r w:rsidRPr="00CE3C79">
        <w:rPr>
          <w:rFonts w:asciiTheme="majorBidi" w:eastAsiaTheme="minorEastAsia" w:hAnsiTheme="majorBidi" w:cstheme="majorBidi" w:hint="eastAsia"/>
          <w:szCs w:val="24"/>
          <w:lang w:eastAsia="zh-CN"/>
        </w:rPr>
        <w:t>在车对车通信场景中，存在车辆在同一个方向上行驶，而相对车道上的其他车辆彼此面对或在后面通过的情况。当接收车辆以</w:t>
      </w:r>
      <w:r w:rsidRPr="00CE3C79">
        <w:rPr>
          <w:rFonts w:asciiTheme="majorBidi" w:eastAsiaTheme="minorEastAsia" w:hAnsiTheme="majorBidi" w:cstheme="majorBidi" w:hint="eastAsia"/>
          <w:szCs w:val="24"/>
          <w:lang w:eastAsia="zh-CN"/>
        </w:rPr>
        <w:t>100</w:t>
      </w:r>
      <w:r w:rsidR="00CC279C">
        <w:rPr>
          <w:rFonts w:asciiTheme="majorBidi" w:eastAsiaTheme="minorEastAsia" w:hAnsiTheme="majorBidi" w:cstheme="majorBidi"/>
          <w:szCs w:val="24"/>
          <w:lang w:eastAsia="zh-CN"/>
        </w:rPr>
        <w:t> </w:t>
      </w:r>
      <w:r w:rsidRPr="00CE3C79">
        <w:rPr>
          <w:rFonts w:asciiTheme="majorBidi" w:eastAsiaTheme="minorEastAsia" w:hAnsiTheme="majorBidi" w:cstheme="majorBidi" w:hint="eastAsia"/>
          <w:szCs w:val="24"/>
          <w:lang w:eastAsia="zh-CN"/>
        </w:rPr>
        <w:t>km/h</w:t>
      </w:r>
      <w:r w:rsidRPr="00CE3C79">
        <w:rPr>
          <w:rFonts w:asciiTheme="majorBidi" w:eastAsiaTheme="minorEastAsia" w:hAnsiTheme="majorBidi" w:cstheme="majorBidi" w:hint="eastAsia"/>
          <w:szCs w:val="24"/>
          <w:lang w:eastAsia="zh-CN"/>
        </w:rPr>
        <w:t>的速度行驶并且发射车辆以相同的速度向相反方向移动时，可以产生相对速度为</w:t>
      </w:r>
      <w:r w:rsidRPr="00B7760A">
        <w:rPr>
          <w:rFonts w:eastAsia="GulimChe"/>
          <w:lang w:val="en-GB" w:eastAsia="ko-KR"/>
        </w:rPr>
        <w:t>±</w:t>
      </w:r>
      <w:r w:rsidRPr="00CE3C79">
        <w:rPr>
          <w:rFonts w:asciiTheme="majorBidi" w:eastAsiaTheme="minorEastAsia" w:hAnsiTheme="majorBidi" w:cstheme="majorBidi" w:hint="eastAsia"/>
          <w:szCs w:val="24"/>
          <w:lang w:eastAsia="zh-CN"/>
        </w:rPr>
        <w:t>200 km/h</w:t>
      </w:r>
      <w:r w:rsidRPr="00CE3C79">
        <w:rPr>
          <w:rFonts w:asciiTheme="majorBidi" w:eastAsiaTheme="minorEastAsia" w:hAnsiTheme="majorBidi" w:cstheme="majorBidi" w:hint="eastAsia"/>
          <w:szCs w:val="24"/>
          <w:lang w:eastAsia="zh-CN"/>
        </w:rPr>
        <w:t>的多普勒频移。</w:t>
      </w:r>
      <w:r w:rsidRPr="005F2B95">
        <w:rPr>
          <w:rFonts w:asciiTheme="majorBidi" w:eastAsiaTheme="minorEastAsia" w:hAnsiTheme="majorBidi" w:cstheme="majorBidi"/>
          <w:szCs w:val="24"/>
          <w:lang w:eastAsia="zh-CN"/>
        </w:rPr>
        <w:t xml:space="preserve"> </w:t>
      </w:r>
    </w:p>
    <w:p w14:paraId="10EA7DEF" w14:textId="77777777" w:rsidR="004E1531" w:rsidRDefault="004E1531" w:rsidP="004E1531">
      <w:pPr>
        <w:ind w:firstLineChars="200" w:firstLine="480"/>
        <w:rPr>
          <w:rFonts w:asciiTheme="majorBidi" w:eastAsiaTheme="minorEastAsia" w:hAnsiTheme="majorBidi" w:cstheme="majorBidi"/>
          <w:szCs w:val="24"/>
          <w:lang w:eastAsia="zh-CN"/>
        </w:rPr>
      </w:pPr>
      <w:r w:rsidRPr="005F2B95">
        <w:rPr>
          <w:rFonts w:asciiTheme="majorBidi" w:eastAsiaTheme="minorEastAsia" w:hAnsiTheme="majorBidi" w:cstheme="majorBidi"/>
          <w:szCs w:val="24"/>
          <w:lang w:eastAsia="zh-CN"/>
        </w:rPr>
        <w:t>表</w:t>
      </w:r>
      <w:r w:rsidRPr="005F2B95">
        <w:rPr>
          <w:rFonts w:asciiTheme="majorBidi" w:eastAsiaTheme="minorEastAsia" w:hAnsiTheme="majorBidi" w:cstheme="majorBidi"/>
          <w:szCs w:val="24"/>
          <w:lang w:eastAsia="zh-CN"/>
        </w:rPr>
        <w:t>37</w:t>
      </w:r>
      <w:r w:rsidRPr="005F2B95">
        <w:rPr>
          <w:rFonts w:asciiTheme="majorBidi" w:eastAsiaTheme="minorEastAsia" w:hAnsiTheme="majorBidi" w:cstheme="majorBidi"/>
          <w:szCs w:val="24"/>
          <w:lang w:eastAsia="zh-CN"/>
        </w:rPr>
        <w:t>给出了高速公路环境中估计中继链路信道静止的距离。</w:t>
      </w:r>
      <w:r w:rsidRPr="005F2B95">
        <w:rPr>
          <w:rFonts w:asciiTheme="majorBidi" w:eastAsiaTheme="minorEastAsia" w:hAnsiTheme="majorBidi" w:cstheme="majorBidi"/>
          <w:szCs w:val="24"/>
          <w:lang w:eastAsia="zh-CN"/>
        </w:rPr>
        <w:t xml:space="preserve"> </w:t>
      </w:r>
    </w:p>
    <w:p w14:paraId="0EEDFED6" w14:textId="480DC5A1" w:rsidR="004E1531" w:rsidRPr="0092368A" w:rsidRDefault="004E1531" w:rsidP="004E1531">
      <w:pPr>
        <w:ind w:firstLineChars="200" w:firstLine="480"/>
        <w:rPr>
          <w:rFonts w:asciiTheme="majorBidi" w:eastAsiaTheme="minorEastAsia" w:hAnsiTheme="majorBidi" w:cstheme="majorBidi"/>
          <w:szCs w:val="24"/>
          <w:lang w:eastAsia="zh-CN"/>
        </w:rPr>
      </w:pPr>
      <w:r>
        <w:rPr>
          <w:rFonts w:asciiTheme="majorBidi" w:eastAsiaTheme="minorEastAsia" w:hAnsiTheme="majorBidi" w:cstheme="majorBidi"/>
          <w:szCs w:val="24"/>
          <w:lang w:eastAsia="zh-CN"/>
        </w:rPr>
        <w:t>测量是在</w:t>
      </w:r>
      <w:r w:rsidRPr="005F2B95">
        <w:rPr>
          <w:rFonts w:asciiTheme="majorBidi" w:eastAsiaTheme="minorEastAsia" w:hAnsiTheme="majorBidi" w:cstheme="majorBidi"/>
          <w:szCs w:val="24"/>
          <w:lang w:eastAsia="zh-CN"/>
        </w:rPr>
        <w:t>韩国丽水市的高速公路环境中进行的，频率为</w:t>
      </w:r>
      <w:r w:rsidRPr="005F2B95">
        <w:rPr>
          <w:rFonts w:asciiTheme="majorBidi" w:eastAsiaTheme="minorEastAsia" w:hAnsiTheme="majorBidi" w:cstheme="majorBidi"/>
          <w:szCs w:val="24"/>
          <w:lang w:eastAsia="zh-CN"/>
        </w:rPr>
        <w:t>5.9</w:t>
      </w:r>
      <w:r w:rsidRPr="003E0785">
        <w:rPr>
          <w:lang w:val="en-US" w:eastAsia="ko-KR"/>
        </w:rPr>
        <w:t> GHz</w:t>
      </w:r>
      <w:r>
        <w:rPr>
          <w:rFonts w:asciiTheme="majorBidi" w:eastAsiaTheme="minorEastAsia" w:hAnsiTheme="majorBidi" w:cstheme="majorBidi" w:hint="eastAsia"/>
          <w:szCs w:val="24"/>
          <w:lang w:eastAsia="zh-CN"/>
        </w:rPr>
        <w:t>（</w:t>
      </w:r>
      <w:r w:rsidRPr="005F2B95">
        <w:rPr>
          <w:rFonts w:asciiTheme="majorBidi" w:eastAsiaTheme="minorEastAsia" w:hAnsiTheme="majorBidi" w:cstheme="majorBidi"/>
          <w:szCs w:val="24"/>
          <w:lang w:eastAsia="zh-CN"/>
        </w:rPr>
        <w:t>100</w:t>
      </w:r>
      <w:r w:rsidRPr="005F2B95">
        <w:rPr>
          <w:lang w:val="en-US" w:eastAsia="ko-KR"/>
        </w:rPr>
        <w:t xml:space="preserve"> </w:t>
      </w:r>
      <w:r w:rsidRPr="003E0785">
        <w:rPr>
          <w:lang w:val="en-US" w:eastAsia="ko-KR"/>
        </w:rPr>
        <w:t>MHz</w:t>
      </w:r>
      <w:r w:rsidRPr="005F2B95">
        <w:rPr>
          <w:rFonts w:asciiTheme="majorBidi" w:eastAsiaTheme="minorEastAsia" w:hAnsiTheme="majorBidi" w:cstheme="majorBidi"/>
          <w:szCs w:val="24"/>
          <w:lang w:eastAsia="zh-CN"/>
        </w:rPr>
        <w:t>带宽</w:t>
      </w:r>
      <w:r>
        <w:rPr>
          <w:rFonts w:asciiTheme="majorBidi" w:eastAsiaTheme="minorEastAsia" w:hAnsiTheme="majorBidi" w:cstheme="majorBidi" w:hint="eastAsia"/>
          <w:szCs w:val="24"/>
          <w:lang w:eastAsia="zh-CN"/>
        </w:rPr>
        <w:t>）</w:t>
      </w:r>
      <w:r w:rsidRPr="005F2B95">
        <w:rPr>
          <w:rFonts w:asciiTheme="majorBidi" w:eastAsiaTheme="minorEastAsia" w:hAnsiTheme="majorBidi" w:cstheme="majorBidi"/>
          <w:szCs w:val="24"/>
          <w:lang w:eastAsia="zh-CN"/>
        </w:rPr>
        <w:t>和</w:t>
      </w:r>
      <w:r w:rsidRPr="005F2B95">
        <w:rPr>
          <w:rFonts w:asciiTheme="majorBidi" w:eastAsiaTheme="minorEastAsia" w:hAnsiTheme="majorBidi" w:cstheme="majorBidi"/>
          <w:szCs w:val="24"/>
          <w:lang w:eastAsia="zh-CN"/>
        </w:rPr>
        <w:t>28</w:t>
      </w:r>
      <w:r w:rsidR="00D41F64">
        <w:rPr>
          <w:lang w:val="en-US" w:eastAsia="ko-KR"/>
        </w:rPr>
        <w:t> </w:t>
      </w:r>
      <w:r w:rsidRPr="003E0785">
        <w:rPr>
          <w:lang w:val="en-US" w:eastAsia="ko-KR"/>
        </w:rPr>
        <w:t>GHz</w:t>
      </w:r>
      <w:r>
        <w:rPr>
          <w:rFonts w:asciiTheme="majorBidi" w:eastAsiaTheme="minorEastAsia" w:hAnsiTheme="majorBidi" w:cstheme="majorBidi" w:hint="eastAsia"/>
          <w:szCs w:val="24"/>
          <w:lang w:eastAsia="zh-CN"/>
        </w:rPr>
        <w:t>（</w:t>
      </w:r>
      <w:r w:rsidRPr="005F2B95">
        <w:rPr>
          <w:rFonts w:asciiTheme="majorBidi" w:eastAsiaTheme="minorEastAsia" w:hAnsiTheme="majorBidi" w:cstheme="majorBidi"/>
          <w:szCs w:val="24"/>
          <w:lang w:eastAsia="zh-CN"/>
        </w:rPr>
        <w:t>500</w:t>
      </w:r>
      <w:r w:rsidRPr="005F2B95">
        <w:rPr>
          <w:lang w:val="en-US" w:eastAsia="ko-KR"/>
        </w:rPr>
        <w:t xml:space="preserve"> </w:t>
      </w:r>
      <w:r w:rsidRPr="003E0785">
        <w:rPr>
          <w:lang w:val="en-US" w:eastAsia="ko-KR"/>
        </w:rPr>
        <w:t>MHz</w:t>
      </w:r>
      <w:r w:rsidRPr="005F2B95">
        <w:rPr>
          <w:rFonts w:asciiTheme="majorBidi" w:eastAsiaTheme="minorEastAsia" w:hAnsiTheme="majorBidi" w:cstheme="majorBidi"/>
          <w:szCs w:val="24"/>
          <w:lang w:eastAsia="zh-CN"/>
        </w:rPr>
        <w:t>带宽</w:t>
      </w:r>
      <w:r>
        <w:rPr>
          <w:rFonts w:asciiTheme="majorBidi" w:eastAsiaTheme="minorEastAsia" w:hAnsiTheme="majorBidi" w:cstheme="majorBidi" w:hint="eastAsia"/>
          <w:szCs w:val="24"/>
          <w:lang w:eastAsia="zh-CN"/>
        </w:rPr>
        <w:t>）</w:t>
      </w:r>
      <w:r w:rsidRPr="005F2B95">
        <w:rPr>
          <w:rFonts w:asciiTheme="majorBidi" w:eastAsiaTheme="minorEastAsia" w:hAnsiTheme="majorBidi" w:cstheme="majorBidi"/>
          <w:szCs w:val="24"/>
          <w:lang w:eastAsia="zh-CN"/>
        </w:rPr>
        <w:t>。应当注意，这两个频</w:t>
      </w:r>
      <w:r>
        <w:rPr>
          <w:rFonts w:asciiTheme="majorBidi" w:eastAsiaTheme="minorEastAsia" w:hAnsiTheme="majorBidi" w:cstheme="majorBidi" w:hint="eastAsia"/>
          <w:szCs w:val="24"/>
          <w:lang w:eastAsia="zh-CN"/>
        </w:rPr>
        <w:t>段</w:t>
      </w:r>
      <w:r w:rsidRPr="005F2B95">
        <w:rPr>
          <w:rFonts w:asciiTheme="majorBidi" w:eastAsiaTheme="minorEastAsia" w:hAnsiTheme="majorBidi" w:cstheme="majorBidi"/>
          <w:szCs w:val="24"/>
          <w:lang w:eastAsia="zh-CN"/>
        </w:rPr>
        <w:t>测量是独立的</w:t>
      </w:r>
      <w:r w:rsidRPr="005F2B95">
        <w:rPr>
          <w:rFonts w:asciiTheme="majorBidi" w:eastAsiaTheme="minorEastAsia" w:hAnsiTheme="majorBidi" w:cstheme="majorBidi" w:hint="eastAsia"/>
          <w:szCs w:val="24"/>
          <w:lang w:eastAsia="zh-CN"/>
        </w:rPr>
        <w:t>。</w:t>
      </w:r>
    </w:p>
    <w:p w14:paraId="5B561662" w14:textId="77777777" w:rsidR="004E1531" w:rsidRPr="002A11A0" w:rsidRDefault="004E1531" w:rsidP="004E1531">
      <w:pPr>
        <w:pStyle w:val="TableNo"/>
        <w:keepLines/>
        <w:rPr>
          <w:color w:val="000000"/>
          <w:lang w:val="en-GB" w:eastAsia="zh-CN"/>
        </w:rPr>
      </w:pPr>
      <w:r>
        <w:rPr>
          <w:rFonts w:hint="eastAsia"/>
          <w:color w:val="000000"/>
          <w:lang w:val="en-GB" w:eastAsia="zh-CN"/>
        </w:rPr>
        <w:t>表</w:t>
      </w:r>
      <w:r w:rsidRPr="002A11A0">
        <w:rPr>
          <w:color w:val="000000"/>
          <w:lang w:val="en-GB" w:eastAsia="zh-CN"/>
        </w:rPr>
        <w:t> 37</w:t>
      </w:r>
    </w:p>
    <w:p w14:paraId="10A581C0" w14:textId="77777777" w:rsidR="004E1531" w:rsidRPr="002A11A0" w:rsidRDefault="004E1531" w:rsidP="004E1531">
      <w:pPr>
        <w:pStyle w:val="Tabletitle"/>
        <w:rPr>
          <w:lang w:val="en-GB" w:eastAsia="zh-CN"/>
        </w:rPr>
      </w:pPr>
      <w:r>
        <w:rPr>
          <w:rFonts w:hint="eastAsia"/>
          <w:lang w:eastAsia="zh-CN"/>
        </w:rPr>
        <w:t>高速车辆情景下的</w:t>
      </w:r>
      <w:r>
        <w:rPr>
          <w:rFonts w:hint="eastAsia"/>
          <w:lang w:val="en-GB" w:eastAsia="zh-CN"/>
        </w:rPr>
        <w:t>静止距离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6"/>
        <w:gridCol w:w="1479"/>
        <w:gridCol w:w="1677"/>
        <w:gridCol w:w="1427"/>
        <w:gridCol w:w="1691"/>
      </w:tblGrid>
      <w:tr w:rsidR="004E1531" w:rsidRPr="00EC75B2" w14:paraId="436F3C69" w14:textId="77777777" w:rsidTr="006F30B1">
        <w:trPr>
          <w:cantSplit/>
          <w:jc w:val="center"/>
        </w:trPr>
        <w:tc>
          <w:tcPr>
            <w:tcW w:w="913" w:type="pct"/>
            <w:shd w:val="clear" w:color="auto" w:fill="auto"/>
            <w:vAlign w:val="center"/>
          </w:tcPr>
          <w:p w14:paraId="386F558D" w14:textId="77777777" w:rsidR="004E1531" w:rsidRPr="00EC75B2" w:rsidRDefault="004E1531" w:rsidP="00420E9C">
            <w:pPr>
              <w:pStyle w:val="Tablehead"/>
              <w:rPr>
                <w:kern w:val="2"/>
                <w:szCs w:val="24"/>
                <w:lang w:eastAsia="zh-CN"/>
              </w:rPr>
            </w:pPr>
            <w:r>
              <w:rPr>
                <w:rFonts w:hint="eastAsia"/>
                <w:kern w:val="2"/>
                <w:szCs w:val="24"/>
                <w:lang w:eastAsia="zh-CN"/>
              </w:rPr>
              <w:t>测量情形</w:t>
            </w:r>
          </w:p>
        </w:tc>
        <w:tc>
          <w:tcPr>
            <w:tcW w:w="833" w:type="pct"/>
            <w:shd w:val="clear" w:color="auto" w:fill="auto"/>
            <w:vAlign w:val="center"/>
          </w:tcPr>
          <w:p w14:paraId="2231E1E9" w14:textId="77777777" w:rsidR="004E1531" w:rsidRPr="00EC75B2" w:rsidRDefault="004E1531" w:rsidP="00420E9C">
            <w:pPr>
              <w:pStyle w:val="Tablehead"/>
              <w:rPr>
                <w:kern w:val="2"/>
                <w:szCs w:val="24"/>
                <w:lang w:eastAsia="zh-CN"/>
              </w:rPr>
            </w:pPr>
            <w:r>
              <w:rPr>
                <w:rFonts w:hint="eastAsia"/>
                <w:kern w:val="2"/>
                <w:szCs w:val="24"/>
                <w:lang w:eastAsia="zh-CN"/>
              </w:rPr>
              <w:t>覆盖方案</w:t>
            </w:r>
          </w:p>
        </w:tc>
        <w:tc>
          <w:tcPr>
            <w:tcW w:w="767" w:type="pct"/>
            <w:shd w:val="clear" w:color="auto" w:fill="auto"/>
            <w:vAlign w:val="center"/>
          </w:tcPr>
          <w:p w14:paraId="6EB45965" w14:textId="64530B3D" w:rsidR="004E1531" w:rsidRPr="00EC75B2" w:rsidRDefault="004E1531" w:rsidP="00420E9C">
            <w:pPr>
              <w:pStyle w:val="Tablehead"/>
              <w:rPr>
                <w:kern w:val="2"/>
                <w:szCs w:val="24"/>
                <w:lang w:eastAsia="zh-CN"/>
              </w:rPr>
            </w:pPr>
            <w:r>
              <w:rPr>
                <w:rFonts w:hint="eastAsia"/>
                <w:kern w:val="2"/>
                <w:szCs w:val="24"/>
                <w:lang w:eastAsia="zh-CN"/>
              </w:rPr>
              <w:t>频率</w:t>
            </w:r>
            <w:r w:rsidRPr="00EC75B2">
              <w:rPr>
                <w:kern w:val="2"/>
                <w:szCs w:val="24"/>
                <w:lang w:eastAsia="zh-CN"/>
              </w:rPr>
              <w:br/>
            </w:r>
            <w:r w:rsidR="003B34D3">
              <w:rPr>
                <w:rFonts w:hint="eastAsia"/>
                <w:kern w:val="2"/>
                <w:szCs w:val="24"/>
                <w:lang w:eastAsia="zh-CN"/>
              </w:rPr>
              <w:t>（</w:t>
            </w:r>
            <w:r w:rsidRPr="00EC75B2">
              <w:rPr>
                <w:kern w:val="2"/>
                <w:szCs w:val="24"/>
                <w:lang w:eastAsia="zh-CN"/>
              </w:rPr>
              <w:t>GHz</w:t>
            </w:r>
            <w:r w:rsidR="003B34D3">
              <w:rPr>
                <w:rFonts w:hint="eastAsia"/>
                <w:kern w:val="2"/>
                <w:szCs w:val="24"/>
                <w:lang w:eastAsia="zh-CN"/>
              </w:rPr>
              <w:t>）</w:t>
            </w:r>
          </w:p>
        </w:tc>
        <w:tc>
          <w:tcPr>
            <w:tcW w:w="870" w:type="pct"/>
            <w:shd w:val="clear" w:color="auto" w:fill="auto"/>
            <w:vAlign w:val="center"/>
          </w:tcPr>
          <w:p w14:paraId="17D668E9" w14:textId="77777777" w:rsidR="004E1531" w:rsidRPr="00EC75B2" w:rsidRDefault="004E1531" w:rsidP="00420E9C">
            <w:pPr>
              <w:pStyle w:val="Tablehead"/>
              <w:rPr>
                <w:kern w:val="2"/>
                <w:szCs w:val="24"/>
                <w:lang w:eastAsia="zh-CN"/>
              </w:rPr>
            </w:pPr>
            <w:r>
              <w:rPr>
                <w:rFonts w:hint="eastAsia"/>
                <w:kern w:val="2"/>
                <w:szCs w:val="24"/>
                <w:lang w:eastAsia="zh-CN"/>
              </w:rPr>
              <w:t>车辆速度</w:t>
            </w:r>
            <w:r>
              <w:rPr>
                <w:kern w:val="2"/>
                <w:szCs w:val="24"/>
                <w:lang w:eastAsia="zh-CN"/>
              </w:rPr>
              <w:br/>
            </w:r>
            <w:r>
              <w:rPr>
                <w:rFonts w:hint="eastAsia"/>
                <w:kern w:val="2"/>
                <w:szCs w:val="24"/>
                <w:lang w:eastAsia="zh-CN"/>
              </w:rPr>
              <w:t>（公里</w:t>
            </w:r>
            <w:r w:rsidRPr="00EC75B2">
              <w:rPr>
                <w:kern w:val="2"/>
                <w:szCs w:val="24"/>
                <w:lang w:eastAsia="zh-CN"/>
              </w:rPr>
              <w:t>/</w:t>
            </w:r>
            <w:r>
              <w:rPr>
                <w:rFonts w:hint="eastAsia"/>
                <w:kern w:val="2"/>
                <w:szCs w:val="24"/>
                <w:lang w:eastAsia="zh-CN"/>
              </w:rPr>
              <w:t>小时）</w:t>
            </w:r>
          </w:p>
        </w:tc>
        <w:tc>
          <w:tcPr>
            <w:tcW w:w="740" w:type="pct"/>
            <w:shd w:val="clear" w:color="auto" w:fill="auto"/>
            <w:vAlign w:val="center"/>
          </w:tcPr>
          <w:p w14:paraId="178377CE" w14:textId="77777777" w:rsidR="004E1531" w:rsidRPr="00EC75B2" w:rsidRDefault="004E1531" w:rsidP="00420E9C">
            <w:pPr>
              <w:pStyle w:val="Tablehead"/>
              <w:rPr>
                <w:kern w:val="2"/>
                <w:szCs w:val="24"/>
                <w:lang w:eastAsia="zh-CN"/>
              </w:rPr>
            </w:pPr>
            <w:r>
              <w:rPr>
                <w:rFonts w:hint="eastAsia"/>
                <w:kern w:val="2"/>
                <w:szCs w:val="24"/>
                <w:lang w:eastAsia="zh-CN"/>
              </w:rPr>
              <w:t>静止距离</w:t>
            </w:r>
            <w:r>
              <w:rPr>
                <w:kern w:val="2"/>
                <w:szCs w:val="24"/>
                <w:lang w:eastAsia="zh-CN"/>
              </w:rPr>
              <w:br/>
            </w:r>
            <w:r>
              <w:rPr>
                <w:rFonts w:hint="eastAsia"/>
                <w:kern w:val="2"/>
                <w:szCs w:val="24"/>
                <w:lang w:eastAsia="zh-CN"/>
              </w:rPr>
              <w:t>（米）</w:t>
            </w:r>
          </w:p>
        </w:tc>
        <w:tc>
          <w:tcPr>
            <w:tcW w:w="876" w:type="pct"/>
            <w:shd w:val="clear" w:color="auto" w:fill="auto"/>
            <w:vAlign w:val="center"/>
          </w:tcPr>
          <w:p w14:paraId="2997E66A" w14:textId="77777777" w:rsidR="004E1531" w:rsidRPr="00EC75B2" w:rsidRDefault="004E1531" w:rsidP="00420E9C">
            <w:pPr>
              <w:pStyle w:val="Tablehead"/>
              <w:rPr>
                <w:kern w:val="2"/>
                <w:szCs w:val="24"/>
                <w:lang w:eastAsia="zh-CN"/>
              </w:rPr>
            </w:pPr>
            <w:r>
              <w:rPr>
                <w:rFonts w:hint="eastAsia"/>
                <w:kern w:val="2"/>
                <w:szCs w:val="24"/>
                <w:lang w:eastAsia="zh-CN"/>
              </w:rPr>
              <w:t>平均距离</w:t>
            </w:r>
            <w:r>
              <w:rPr>
                <w:kern w:val="2"/>
                <w:szCs w:val="24"/>
                <w:lang w:eastAsia="zh-CN"/>
              </w:rPr>
              <w:br/>
            </w:r>
            <w:r>
              <w:rPr>
                <w:rFonts w:hint="eastAsia"/>
                <w:kern w:val="2"/>
                <w:szCs w:val="24"/>
                <w:lang w:eastAsia="zh-CN"/>
              </w:rPr>
              <w:t>（米）</w:t>
            </w:r>
          </w:p>
        </w:tc>
      </w:tr>
      <w:tr w:rsidR="004E1531" w:rsidRPr="00EC75B2" w14:paraId="1E1F1A03" w14:textId="77777777" w:rsidTr="006F30B1">
        <w:trPr>
          <w:cantSplit/>
          <w:jc w:val="center"/>
        </w:trPr>
        <w:tc>
          <w:tcPr>
            <w:tcW w:w="913" w:type="pct"/>
            <w:vMerge w:val="restart"/>
            <w:shd w:val="clear" w:color="auto" w:fill="auto"/>
            <w:vAlign w:val="center"/>
          </w:tcPr>
          <w:p w14:paraId="1D6D6210" w14:textId="77777777" w:rsidR="004E1531" w:rsidRPr="00EC75B2" w:rsidRDefault="004E1531" w:rsidP="00CC279C">
            <w:pPr>
              <w:pStyle w:val="Tabletext"/>
              <w:spacing w:before="80" w:after="80"/>
              <w:rPr>
                <w:rFonts w:eastAsia="MS Mincho"/>
                <w:kern w:val="2"/>
                <w:szCs w:val="24"/>
                <w:lang w:eastAsia="ja-JP"/>
              </w:rPr>
            </w:pPr>
            <w:r>
              <w:rPr>
                <w:rFonts w:asciiTheme="minorEastAsia" w:eastAsiaTheme="minorEastAsia" w:hAnsiTheme="minorEastAsia" w:hint="eastAsia"/>
                <w:kern w:val="2"/>
                <w:szCs w:val="24"/>
                <w:lang w:eastAsia="zh-CN"/>
              </w:rPr>
              <w:t>车辆与基础设施之间</w:t>
            </w:r>
          </w:p>
        </w:tc>
        <w:tc>
          <w:tcPr>
            <w:tcW w:w="833" w:type="pct"/>
            <w:vMerge w:val="restart"/>
            <w:shd w:val="clear" w:color="auto" w:fill="auto"/>
            <w:vAlign w:val="center"/>
          </w:tcPr>
          <w:p w14:paraId="0857B218" w14:textId="77777777" w:rsidR="004E1531" w:rsidRPr="00EC75B2" w:rsidRDefault="004E1531" w:rsidP="00CC279C">
            <w:pPr>
              <w:pStyle w:val="Tabletext"/>
              <w:spacing w:before="80" w:after="80"/>
              <w:rPr>
                <w:kern w:val="2"/>
                <w:szCs w:val="24"/>
                <w:lang w:eastAsia="zh-CN"/>
              </w:rPr>
            </w:pPr>
            <w:r>
              <w:rPr>
                <w:rFonts w:hint="eastAsia"/>
                <w:kern w:val="2"/>
                <w:szCs w:val="24"/>
                <w:lang w:eastAsia="zh-CN"/>
              </w:rPr>
              <w:t>中继链路</w:t>
            </w:r>
          </w:p>
        </w:tc>
        <w:tc>
          <w:tcPr>
            <w:tcW w:w="767" w:type="pct"/>
            <w:tcBorders>
              <w:bottom w:val="single" w:sz="4" w:space="0" w:color="000000"/>
            </w:tcBorders>
            <w:shd w:val="clear" w:color="auto" w:fill="auto"/>
            <w:vAlign w:val="center"/>
          </w:tcPr>
          <w:p w14:paraId="2757F1A0" w14:textId="77777777" w:rsidR="004E1531" w:rsidRPr="00EC75B2" w:rsidRDefault="004E1531" w:rsidP="00420E9C">
            <w:pPr>
              <w:pStyle w:val="Tabletext"/>
              <w:spacing w:before="80" w:after="80"/>
              <w:jc w:val="center"/>
              <w:rPr>
                <w:kern w:val="2"/>
                <w:szCs w:val="24"/>
                <w:lang w:eastAsia="zh-CN"/>
              </w:rPr>
            </w:pPr>
            <w:r w:rsidRPr="00EC75B2">
              <w:rPr>
                <w:kern w:val="2"/>
                <w:szCs w:val="24"/>
                <w:lang w:eastAsia="ko-KR"/>
              </w:rPr>
              <w:t>5.9</w:t>
            </w:r>
            <w:r w:rsidRPr="00EC75B2">
              <w:rPr>
                <w:vertAlign w:val="superscript"/>
                <w:lang w:eastAsia="ja-JP"/>
              </w:rPr>
              <w:t>(1)</w:t>
            </w:r>
          </w:p>
        </w:tc>
        <w:tc>
          <w:tcPr>
            <w:tcW w:w="870" w:type="pct"/>
            <w:tcBorders>
              <w:bottom w:val="single" w:sz="4" w:space="0" w:color="000000"/>
            </w:tcBorders>
            <w:shd w:val="clear" w:color="auto" w:fill="auto"/>
            <w:vAlign w:val="center"/>
          </w:tcPr>
          <w:p w14:paraId="73DD55B9" w14:textId="77777777" w:rsidR="004E1531" w:rsidRPr="00EC75B2" w:rsidRDefault="004E1531" w:rsidP="00420E9C">
            <w:pPr>
              <w:pStyle w:val="Tabletext"/>
              <w:keepNext/>
              <w:keepLines/>
              <w:spacing w:before="80" w:after="80"/>
              <w:jc w:val="center"/>
              <w:rPr>
                <w:rFonts w:eastAsia="MS Mincho"/>
                <w:kern w:val="2"/>
                <w:szCs w:val="24"/>
                <w:lang w:eastAsia="ja-JP"/>
              </w:rPr>
            </w:pPr>
            <w:r w:rsidRPr="00EC75B2">
              <w:rPr>
                <w:rFonts w:eastAsiaTheme="minorEastAsia"/>
                <w:kern w:val="2"/>
                <w:szCs w:val="24"/>
                <w:lang w:eastAsia="ko-KR"/>
              </w:rPr>
              <w:t>100</w:t>
            </w:r>
          </w:p>
        </w:tc>
        <w:tc>
          <w:tcPr>
            <w:tcW w:w="740" w:type="pct"/>
            <w:tcBorders>
              <w:bottom w:val="single" w:sz="4" w:space="0" w:color="000000"/>
            </w:tcBorders>
            <w:shd w:val="clear" w:color="auto" w:fill="auto"/>
            <w:vAlign w:val="center"/>
          </w:tcPr>
          <w:p w14:paraId="0D2E88CE" w14:textId="77777777" w:rsidR="004E1531" w:rsidRPr="00EC75B2" w:rsidRDefault="004E1531" w:rsidP="00420E9C">
            <w:pPr>
              <w:pStyle w:val="Tabletext"/>
              <w:spacing w:before="80" w:after="80"/>
              <w:jc w:val="center"/>
              <w:rPr>
                <w:kern w:val="2"/>
                <w:szCs w:val="24"/>
                <w:lang w:eastAsia="zh-CN"/>
              </w:rPr>
            </w:pPr>
            <w:r w:rsidRPr="00EC75B2">
              <w:rPr>
                <w:kern w:val="2"/>
                <w:szCs w:val="24"/>
                <w:lang w:eastAsia="ko-KR"/>
              </w:rPr>
              <w:t>0.38-1.68</w:t>
            </w:r>
          </w:p>
        </w:tc>
        <w:tc>
          <w:tcPr>
            <w:tcW w:w="876" w:type="pct"/>
            <w:tcBorders>
              <w:bottom w:val="single" w:sz="4" w:space="0" w:color="000000"/>
            </w:tcBorders>
            <w:shd w:val="clear" w:color="auto" w:fill="auto"/>
            <w:vAlign w:val="center"/>
          </w:tcPr>
          <w:p w14:paraId="4D42FE35" w14:textId="77777777" w:rsidR="004E1531" w:rsidRPr="00EC75B2" w:rsidRDefault="004E1531" w:rsidP="00420E9C">
            <w:pPr>
              <w:pStyle w:val="Tabletext"/>
              <w:spacing w:before="80" w:after="80"/>
              <w:jc w:val="center"/>
              <w:rPr>
                <w:kern w:val="2"/>
                <w:szCs w:val="24"/>
              </w:rPr>
            </w:pPr>
            <w:r w:rsidRPr="00EC75B2">
              <w:rPr>
                <w:kern w:val="2"/>
                <w:szCs w:val="24"/>
                <w:lang w:eastAsia="ko-KR"/>
              </w:rPr>
              <w:t>0.86</w:t>
            </w:r>
          </w:p>
        </w:tc>
      </w:tr>
      <w:tr w:rsidR="004E1531" w:rsidRPr="00EC75B2" w14:paraId="0D993229" w14:textId="77777777" w:rsidTr="006F30B1">
        <w:trPr>
          <w:cantSplit/>
          <w:jc w:val="center"/>
        </w:trPr>
        <w:tc>
          <w:tcPr>
            <w:tcW w:w="913" w:type="pct"/>
            <w:vMerge/>
            <w:tcBorders>
              <w:bottom w:val="single" w:sz="4" w:space="0" w:color="000000"/>
            </w:tcBorders>
            <w:shd w:val="clear" w:color="auto" w:fill="auto"/>
            <w:vAlign w:val="center"/>
          </w:tcPr>
          <w:p w14:paraId="2A35A801" w14:textId="77777777" w:rsidR="004E1531" w:rsidRPr="00EC75B2" w:rsidRDefault="004E1531" w:rsidP="00CC279C">
            <w:pPr>
              <w:pStyle w:val="Tabletext"/>
              <w:spacing w:before="80" w:after="80"/>
              <w:rPr>
                <w:rFonts w:eastAsiaTheme="minorEastAsia"/>
                <w:kern w:val="2"/>
                <w:szCs w:val="24"/>
                <w:lang w:eastAsia="ko-KR"/>
              </w:rPr>
            </w:pPr>
          </w:p>
        </w:tc>
        <w:tc>
          <w:tcPr>
            <w:tcW w:w="833" w:type="pct"/>
            <w:vMerge/>
            <w:tcBorders>
              <w:bottom w:val="single" w:sz="4" w:space="0" w:color="000000"/>
            </w:tcBorders>
            <w:shd w:val="clear" w:color="auto" w:fill="auto"/>
            <w:vAlign w:val="center"/>
          </w:tcPr>
          <w:p w14:paraId="677AE9B4" w14:textId="77777777" w:rsidR="004E1531" w:rsidRPr="00EC75B2" w:rsidRDefault="004E1531" w:rsidP="00CC279C">
            <w:pPr>
              <w:pStyle w:val="Tabletext"/>
              <w:spacing w:before="80" w:after="80"/>
              <w:rPr>
                <w:kern w:val="2"/>
                <w:szCs w:val="24"/>
                <w:lang w:eastAsia="ko-KR"/>
              </w:rPr>
            </w:pPr>
          </w:p>
        </w:tc>
        <w:tc>
          <w:tcPr>
            <w:tcW w:w="767" w:type="pct"/>
            <w:tcBorders>
              <w:bottom w:val="single" w:sz="4" w:space="0" w:color="000000"/>
            </w:tcBorders>
            <w:shd w:val="clear" w:color="auto" w:fill="auto"/>
            <w:vAlign w:val="center"/>
          </w:tcPr>
          <w:p w14:paraId="71649932" w14:textId="77777777" w:rsidR="004E1531" w:rsidRPr="00EC75B2" w:rsidRDefault="004E1531" w:rsidP="00420E9C">
            <w:pPr>
              <w:pStyle w:val="Tabletext"/>
              <w:spacing w:before="80" w:after="80"/>
              <w:jc w:val="center"/>
              <w:rPr>
                <w:kern w:val="2"/>
                <w:szCs w:val="24"/>
                <w:lang w:eastAsia="ko-KR"/>
              </w:rPr>
            </w:pPr>
            <w:r w:rsidRPr="00EC75B2">
              <w:rPr>
                <w:kern w:val="2"/>
                <w:szCs w:val="24"/>
                <w:lang w:eastAsia="zh-CN"/>
              </w:rPr>
              <w:t>28</w:t>
            </w:r>
            <w:r w:rsidRPr="00EC75B2">
              <w:rPr>
                <w:vertAlign w:val="superscript"/>
                <w:lang w:eastAsia="ja-JP"/>
              </w:rPr>
              <w:t>(</w:t>
            </w:r>
            <w:r>
              <w:rPr>
                <w:vertAlign w:val="superscript"/>
                <w:lang w:eastAsia="ja-JP"/>
              </w:rPr>
              <w:t>2</w:t>
            </w:r>
            <w:r w:rsidRPr="00EC75B2">
              <w:rPr>
                <w:vertAlign w:val="superscript"/>
                <w:lang w:eastAsia="ja-JP"/>
              </w:rPr>
              <w:t>)</w:t>
            </w:r>
          </w:p>
        </w:tc>
        <w:tc>
          <w:tcPr>
            <w:tcW w:w="870" w:type="pct"/>
            <w:tcBorders>
              <w:bottom w:val="single" w:sz="4" w:space="0" w:color="000000"/>
            </w:tcBorders>
            <w:shd w:val="clear" w:color="auto" w:fill="auto"/>
            <w:vAlign w:val="center"/>
          </w:tcPr>
          <w:p w14:paraId="3B560834" w14:textId="77777777" w:rsidR="004E1531" w:rsidRPr="00EC75B2" w:rsidRDefault="004E1531" w:rsidP="00420E9C">
            <w:pPr>
              <w:pStyle w:val="Tabletext"/>
              <w:keepNext/>
              <w:keepLines/>
              <w:spacing w:before="80" w:after="80"/>
              <w:jc w:val="center"/>
              <w:rPr>
                <w:rFonts w:eastAsiaTheme="minorEastAsia"/>
                <w:kern w:val="2"/>
                <w:szCs w:val="24"/>
                <w:lang w:eastAsia="ko-KR"/>
              </w:rPr>
            </w:pPr>
            <w:r w:rsidRPr="00EC75B2">
              <w:rPr>
                <w:rFonts w:eastAsia="MS Mincho"/>
                <w:kern w:val="2"/>
                <w:szCs w:val="24"/>
                <w:lang w:eastAsia="ja-JP"/>
              </w:rPr>
              <w:t>100</w:t>
            </w:r>
          </w:p>
        </w:tc>
        <w:tc>
          <w:tcPr>
            <w:tcW w:w="740" w:type="pct"/>
            <w:tcBorders>
              <w:bottom w:val="single" w:sz="4" w:space="0" w:color="000000"/>
            </w:tcBorders>
            <w:shd w:val="clear" w:color="auto" w:fill="auto"/>
            <w:vAlign w:val="center"/>
          </w:tcPr>
          <w:p w14:paraId="6E85823D" w14:textId="77777777" w:rsidR="004E1531" w:rsidRPr="00EC75B2" w:rsidRDefault="004E1531" w:rsidP="00420E9C">
            <w:pPr>
              <w:pStyle w:val="Tabletext"/>
              <w:spacing w:before="80" w:after="80"/>
              <w:jc w:val="center"/>
              <w:rPr>
                <w:kern w:val="2"/>
                <w:szCs w:val="24"/>
                <w:lang w:eastAsia="ko-KR"/>
              </w:rPr>
            </w:pPr>
            <w:r w:rsidRPr="00EC75B2">
              <w:rPr>
                <w:kern w:val="2"/>
                <w:szCs w:val="24"/>
                <w:lang w:eastAsia="zh-CN"/>
              </w:rPr>
              <w:t>0.06-0.25</w:t>
            </w:r>
          </w:p>
        </w:tc>
        <w:tc>
          <w:tcPr>
            <w:tcW w:w="876" w:type="pct"/>
            <w:tcBorders>
              <w:bottom w:val="single" w:sz="4" w:space="0" w:color="000000"/>
            </w:tcBorders>
            <w:shd w:val="clear" w:color="auto" w:fill="auto"/>
            <w:vAlign w:val="center"/>
          </w:tcPr>
          <w:p w14:paraId="12E245B7" w14:textId="77777777" w:rsidR="004E1531" w:rsidRPr="00EC75B2" w:rsidRDefault="004E1531" w:rsidP="00420E9C">
            <w:pPr>
              <w:pStyle w:val="Tabletext"/>
              <w:spacing w:before="80" w:after="80"/>
              <w:jc w:val="center"/>
              <w:rPr>
                <w:kern w:val="2"/>
                <w:szCs w:val="24"/>
                <w:lang w:eastAsia="ko-KR"/>
              </w:rPr>
            </w:pPr>
            <w:r w:rsidRPr="00EC75B2">
              <w:rPr>
                <w:kern w:val="2"/>
                <w:szCs w:val="24"/>
                <w:lang w:eastAsia="zh-CN"/>
              </w:rPr>
              <w:t>0.12</w:t>
            </w:r>
            <w:r w:rsidRPr="00EC75B2">
              <w:rPr>
                <w:kern w:val="2"/>
                <w:szCs w:val="24"/>
                <w:vertAlign w:val="superscript"/>
                <w:lang w:eastAsia="ja-JP"/>
              </w:rPr>
              <w:t>)</w:t>
            </w:r>
          </w:p>
        </w:tc>
      </w:tr>
      <w:tr w:rsidR="004E1531" w:rsidRPr="00EC75B2" w14:paraId="26179B5A" w14:textId="77777777" w:rsidTr="006F30B1">
        <w:trPr>
          <w:cantSplit/>
          <w:jc w:val="center"/>
        </w:trPr>
        <w:tc>
          <w:tcPr>
            <w:tcW w:w="913" w:type="pct"/>
            <w:tcBorders>
              <w:bottom w:val="single" w:sz="4" w:space="0" w:color="000000"/>
            </w:tcBorders>
            <w:shd w:val="clear" w:color="auto" w:fill="auto"/>
            <w:vAlign w:val="center"/>
          </w:tcPr>
          <w:p w14:paraId="4925F69B" w14:textId="77777777" w:rsidR="004E1531" w:rsidRPr="006616C2" w:rsidRDefault="004E1531" w:rsidP="00CC279C">
            <w:pPr>
              <w:pStyle w:val="Tabletext"/>
              <w:spacing w:before="80" w:after="80"/>
              <w:rPr>
                <w:rFonts w:asciiTheme="minorEastAsia" w:eastAsiaTheme="minorEastAsia" w:hAnsiTheme="minorEastAsia"/>
                <w:kern w:val="2"/>
                <w:szCs w:val="24"/>
                <w:lang w:eastAsia="zh-CN"/>
              </w:rPr>
            </w:pPr>
            <w:r w:rsidRPr="006616C2">
              <w:rPr>
                <w:rFonts w:asciiTheme="minorEastAsia" w:eastAsiaTheme="minorEastAsia" w:hAnsiTheme="minorEastAsia" w:hint="eastAsia"/>
                <w:kern w:val="2"/>
                <w:szCs w:val="24"/>
                <w:lang w:eastAsia="zh-CN"/>
              </w:rPr>
              <w:t>车辆之间</w:t>
            </w:r>
          </w:p>
        </w:tc>
        <w:tc>
          <w:tcPr>
            <w:tcW w:w="833" w:type="pct"/>
            <w:tcBorders>
              <w:bottom w:val="single" w:sz="4" w:space="0" w:color="000000"/>
            </w:tcBorders>
            <w:shd w:val="clear" w:color="auto" w:fill="auto"/>
            <w:vAlign w:val="center"/>
          </w:tcPr>
          <w:p w14:paraId="50727C7D" w14:textId="77777777" w:rsidR="004E1531" w:rsidRPr="006616C2" w:rsidRDefault="004E1531" w:rsidP="00CC279C">
            <w:pPr>
              <w:pStyle w:val="Tabletext"/>
              <w:spacing w:before="80" w:after="80"/>
              <w:rPr>
                <w:rFonts w:asciiTheme="minorEastAsia" w:eastAsiaTheme="minorEastAsia" w:hAnsiTheme="minorEastAsia"/>
                <w:kern w:val="2"/>
                <w:szCs w:val="24"/>
                <w:lang w:eastAsia="zh-CN"/>
              </w:rPr>
            </w:pPr>
            <w:r w:rsidRPr="006616C2">
              <w:rPr>
                <w:rFonts w:asciiTheme="minorEastAsia" w:eastAsiaTheme="minorEastAsia" w:hAnsiTheme="minorEastAsia" w:hint="eastAsia"/>
                <w:kern w:val="2"/>
                <w:szCs w:val="24"/>
                <w:lang w:eastAsia="zh-CN"/>
              </w:rPr>
              <w:t>中继链路</w:t>
            </w:r>
          </w:p>
        </w:tc>
        <w:tc>
          <w:tcPr>
            <w:tcW w:w="767" w:type="pct"/>
            <w:tcBorders>
              <w:bottom w:val="single" w:sz="4" w:space="0" w:color="000000"/>
            </w:tcBorders>
            <w:shd w:val="clear" w:color="auto" w:fill="auto"/>
            <w:vAlign w:val="center"/>
          </w:tcPr>
          <w:p w14:paraId="531E9BA1" w14:textId="77777777" w:rsidR="004E1531" w:rsidRPr="00EC75B2" w:rsidRDefault="004E1531" w:rsidP="00420E9C">
            <w:pPr>
              <w:pStyle w:val="Tabletext"/>
              <w:spacing w:before="80" w:after="80"/>
              <w:jc w:val="center"/>
              <w:rPr>
                <w:kern w:val="2"/>
                <w:szCs w:val="24"/>
                <w:lang w:eastAsia="zh-CN"/>
              </w:rPr>
            </w:pPr>
            <w:r>
              <w:rPr>
                <w:rFonts w:hint="eastAsia"/>
                <w:lang w:eastAsia="ko-KR"/>
              </w:rPr>
              <w:t>5</w:t>
            </w:r>
            <w:r>
              <w:rPr>
                <w:lang w:eastAsia="ko-KR"/>
              </w:rPr>
              <w:t>.9</w:t>
            </w:r>
            <w:r w:rsidRPr="007D72AB">
              <w:rPr>
                <w:vertAlign w:val="superscript"/>
                <w:lang w:eastAsia="ja-JP"/>
              </w:rPr>
              <w:t>(</w:t>
            </w:r>
            <w:r>
              <w:rPr>
                <w:vertAlign w:val="superscript"/>
                <w:lang w:eastAsia="ja-JP"/>
              </w:rPr>
              <w:t>1)(</w:t>
            </w:r>
            <w:r>
              <w:rPr>
                <w:vertAlign w:val="superscript"/>
                <w:lang w:eastAsia="ko-KR"/>
              </w:rPr>
              <w:t>3</w:t>
            </w:r>
            <w:r w:rsidRPr="007D72AB">
              <w:rPr>
                <w:vertAlign w:val="superscript"/>
                <w:lang w:eastAsia="ja-JP"/>
              </w:rPr>
              <w:t>)</w:t>
            </w:r>
          </w:p>
        </w:tc>
        <w:tc>
          <w:tcPr>
            <w:tcW w:w="870" w:type="pct"/>
            <w:tcBorders>
              <w:bottom w:val="single" w:sz="4" w:space="0" w:color="000000"/>
            </w:tcBorders>
            <w:shd w:val="clear" w:color="auto" w:fill="auto"/>
            <w:vAlign w:val="center"/>
          </w:tcPr>
          <w:p w14:paraId="58454F9F" w14:textId="77777777" w:rsidR="004E1531" w:rsidRPr="00EC75B2" w:rsidRDefault="004E1531" w:rsidP="00420E9C">
            <w:pPr>
              <w:pStyle w:val="Tabletext"/>
              <w:keepNext/>
              <w:keepLines/>
              <w:spacing w:before="80" w:after="80"/>
              <w:jc w:val="center"/>
              <w:rPr>
                <w:rFonts w:eastAsia="MS Mincho"/>
                <w:kern w:val="2"/>
                <w:szCs w:val="24"/>
                <w:lang w:eastAsia="ja-JP"/>
              </w:rPr>
            </w:pPr>
            <w:r>
              <w:rPr>
                <w:rFonts w:eastAsia="Malgun Gothic" w:hint="eastAsia"/>
                <w:lang w:eastAsia="ko-KR"/>
              </w:rPr>
              <w:t>1</w:t>
            </w:r>
            <w:r>
              <w:rPr>
                <w:rFonts w:eastAsia="Malgun Gothic"/>
                <w:lang w:eastAsia="ko-KR"/>
              </w:rPr>
              <w:t>00</w:t>
            </w:r>
          </w:p>
        </w:tc>
        <w:tc>
          <w:tcPr>
            <w:tcW w:w="740" w:type="pct"/>
            <w:tcBorders>
              <w:bottom w:val="single" w:sz="4" w:space="0" w:color="000000"/>
            </w:tcBorders>
            <w:shd w:val="clear" w:color="auto" w:fill="auto"/>
            <w:vAlign w:val="center"/>
          </w:tcPr>
          <w:p w14:paraId="760C6252" w14:textId="77777777" w:rsidR="004E1531" w:rsidRPr="00EC75B2" w:rsidRDefault="004E1531" w:rsidP="00420E9C">
            <w:pPr>
              <w:pStyle w:val="Tabletext"/>
              <w:spacing w:before="80" w:after="80"/>
              <w:jc w:val="center"/>
              <w:rPr>
                <w:kern w:val="2"/>
                <w:szCs w:val="24"/>
                <w:lang w:eastAsia="zh-CN"/>
              </w:rPr>
            </w:pPr>
            <w:r>
              <w:rPr>
                <w:rFonts w:hint="eastAsia"/>
                <w:lang w:eastAsia="ko-KR"/>
              </w:rPr>
              <w:t>0</w:t>
            </w:r>
            <w:r>
              <w:rPr>
                <w:lang w:eastAsia="ko-KR"/>
              </w:rPr>
              <w:t>.13-1.20</w:t>
            </w:r>
          </w:p>
        </w:tc>
        <w:tc>
          <w:tcPr>
            <w:tcW w:w="876" w:type="pct"/>
            <w:tcBorders>
              <w:bottom w:val="single" w:sz="4" w:space="0" w:color="000000"/>
            </w:tcBorders>
            <w:shd w:val="clear" w:color="auto" w:fill="auto"/>
            <w:vAlign w:val="center"/>
          </w:tcPr>
          <w:p w14:paraId="5424E2A4" w14:textId="77777777" w:rsidR="004E1531" w:rsidRPr="00EC75B2" w:rsidRDefault="004E1531" w:rsidP="00420E9C">
            <w:pPr>
              <w:pStyle w:val="Tabletext"/>
              <w:spacing w:before="80" w:after="80"/>
              <w:jc w:val="center"/>
              <w:rPr>
                <w:kern w:val="2"/>
                <w:szCs w:val="24"/>
                <w:lang w:eastAsia="zh-CN"/>
              </w:rPr>
            </w:pPr>
            <w:r>
              <w:rPr>
                <w:rFonts w:hint="eastAsia"/>
                <w:lang w:eastAsia="ko-KR"/>
              </w:rPr>
              <w:t>0</w:t>
            </w:r>
            <w:r>
              <w:rPr>
                <w:lang w:eastAsia="ko-KR"/>
              </w:rPr>
              <w:t>.30</w:t>
            </w:r>
          </w:p>
        </w:tc>
      </w:tr>
      <w:tr w:rsidR="004E1531" w:rsidRPr="003E0785" w14:paraId="3F089214" w14:textId="77777777" w:rsidTr="006F30B1">
        <w:trPr>
          <w:cantSplit/>
          <w:jc w:val="center"/>
        </w:trPr>
        <w:tc>
          <w:tcPr>
            <w:tcW w:w="5000" w:type="pct"/>
            <w:gridSpan w:val="6"/>
            <w:tcBorders>
              <w:left w:val="nil"/>
              <w:bottom w:val="nil"/>
              <w:right w:val="nil"/>
            </w:tcBorders>
            <w:shd w:val="clear" w:color="auto" w:fill="auto"/>
            <w:vAlign w:val="center"/>
          </w:tcPr>
          <w:p w14:paraId="72AF8324" w14:textId="77777777" w:rsidR="004E1531" w:rsidRPr="002A11A0" w:rsidRDefault="004E1531" w:rsidP="00420E9C">
            <w:pPr>
              <w:pStyle w:val="Tablelegend"/>
              <w:tabs>
                <w:tab w:val="clear" w:pos="1134"/>
                <w:tab w:val="left" w:pos="596"/>
              </w:tabs>
              <w:rPr>
                <w:kern w:val="2"/>
                <w:szCs w:val="24"/>
                <w:lang w:val="en-GB" w:eastAsia="ko-KR"/>
              </w:rPr>
            </w:pPr>
            <w:r w:rsidRPr="002A11A0">
              <w:rPr>
                <w:kern w:val="2"/>
                <w:szCs w:val="24"/>
                <w:vertAlign w:val="superscript"/>
                <w:lang w:val="en-GB" w:eastAsia="zh-CN"/>
              </w:rPr>
              <w:t>(1)</w:t>
            </w:r>
            <w:r w:rsidRPr="002A11A0">
              <w:rPr>
                <w:kern w:val="2"/>
                <w:szCs w:val="24"/>
                <w:lang w:val="en-GB" w:eastAsia="zh-CN"/>
              </w:rPr>
              <w:tab/>
            </w:r>
            <w:r>
              <w:rPr>
                <w:rFonts w:hint="eastAsia"/>
                <w:kern w:val="2"/>
                <w:szCs w:val="24"/>
                <w:lang w:val="en-GB" w:eastAsia="zh-CN"/>
              </w:rPr>
              <w:t>带宽测量为</w:t>
            </w:r>
            <w:r w:rsidRPr="002A11A0">
              <w:rPr>
                <w:kern w:val="2"/>
                <w:szCs w:val="24"/>
                <w:lang w:val="en-GB" w:eastAsia="zh-CN"/>
              </w:rPr>
              <w:t>100 MHz</w:t>
            </w:r>
            <w:r>
              <w:rPr>
                <w:rFonts w:hint="eastAsia"/>
                <w:kern w:val="2"/>
                <w:szCs w:val="24"/>
                <w:lang w:val="en-GB" w:eastAsia="zh-CN"/>
              </w:rPr>
              <w:t>。</w:t>
            </w:r>
          </w:p>
          <w:p w14:paraId="5246E5CD" w14:textId="77777777" w:rsidR="004E1531" w:rsidRDefault="004E1531" w:rsidP="00420E9C">
            <w:pPr>
              <w:pStyle w:val="Tablelegend"/>
              <w:tabs>
                <w:tab w:val="clear" w:pos="1134"/>
                <w:tab w:val="left" w:pos="596"/>
              </w:tabs>
              <w:rPr>
                <w:kern w:val="2"/>
                <w:szCs w:val="24"/>
                <w:lang w:val="en-GB" w:eastAsia="zh-CN"/>
              </w:rPr>
            </w:pPr>
            <w:r w:rsidRPr="002A11A0">
              <w:rPr>
                <w:kern w:val="2"/>
                <w:szCs w:val="24"/>
                <w:vertAlign w:val="superscript"/>
                <w:lang w:val="en-GB" w:eastAsia="zh-CN"/>
              </w:rPr>
              <w:t xml:space="preserve">(2) </w:t>
            </w:r>
            <w:r w:rsidRPr="002A11A0">
              <w:rPr>
                <w:kern w:val="2"/>
                <w:szCs w:val="24"/>
                <w:lang w:val="en-GB" w:eastAsia="zh-CN"/>
              </w:rPr>
              <w:tab/>
            </w:r>
            <w:r>
              <w:rPr>
                <w:rFonts w:hint="eastAsia"/>
                <w:kern w:val="2"/>
                <w:szCs w:val="24"/>
                <w:lang w:val="en-GB" w:eastAsia="zh-CN"/>
              </w:rPr>
              <w:t>带宽测量为</w:t>
            </w:r>
            <w:r w:rsidRPr="002A11A0">
              <w:rPr>
                <w:kern w:val="2"/>
                <w:szCs w:val="24"/>
                <w:lang w:val="en-GB" w:eastAsia="ko-KR"/>
              </w:rPr>
              <w:t>500 MHz</w:t>
            </w:r>
            <w:r>
              <w:rPr>
                <w:rFonts w:hint="eastAsia"/>
                <w:kern w:val="2"/>
                <w:szCs w:val="24"/>
                <w:lang w:val="en-GB" w:eastAsia="zh-CN"/>
              </w:rPr>
              <w:t>。</w:t>
            </w:r>
          </w:p>
          <w:p w14:paraId="04EACEB4" w14:textId="77777777" w:rsidR="004E1531" w:rsidRPr="002A11A0" w:rsidRDefault="004E1531" w:rsidP="00420E9C">
            <w:pPr>
              <w:pStyle w:val="Tablelegend"/>
              <w:tabs>
                <w:tab w:val="clear" w:pos="1134"/>
                <w:tab w:val="left" w:pos="596"/>
              </w:tabs>
              <w:rPr>
                <w:kern w:val="2"/>
                <w:szCs w:val="24"/>
                <w:lang w:val="en-GB" w:eastAsia="ko-KR"/>
              </w:rPr>
            </w:pPr>
            <w:r w:rsidRPr="00B7760A">
              <w:rPr>
                <w:vertAlign w:val="superscript"/>
                <w:lang w:val="en-GB" w:eastAsia="zh-CN"/>
              </w:rPr>
              <w:t xml:space="preserve">(3) </w:t>
            </w:r>
            <w:r w:rsidRPr="00B7760A">
              <w:rPr>
                <w:lang w:val="en-GB" w:eastAsia="zh-CN"/>
              </w:rPr>
              <w:tab/>
            </w:r>
            <w:r w:rsidRPr="006616C2">
              <w:rPr>
                <w:rFonts w:hint="eastAsia"/>
                <w:lang w:val="en-GB" w:eastAsia="ko-KR"/>
              </w:rPr>
              <w:t>发射</w:t>
            </w:r>
            <w:r>
              <w:rPr>
                <w:rFonts w:hint="eastAsia"/>
                <w:lang w:val="en-GB" w:eastAsia="zh-CN"/>
              </w:rPr>
              <w:t>机</w:t>
            </w:r>
            <w:r w:rsidRPr="006616C2">
              <w:rPr>
                <w:rFonts w:hint="eastAsia"/>
                <w:lang w:val="en-GB" w:eastAsia="ko-KR"/>
              </w:rPr>
              <w:t>和接收</w:t>
            </w:r>
            <w:r>
              <w:rPr>
                <w:rFonts w:hint="eastAsia"/>
                <w:lang w:val="en-GB" w:eastAsia="zh-CN"/>
              </w:rPr>
              <w:t>机</w:t>
            </w:r>
            <w:r w:rsidRPr="006616C2">
              <w:rPr>
                <w:rFonts w:hint="eastAsia"/>
                <w:lang w:val="en-GB" w:eastAsia="ko-KR"/>
              </w:rPr>
              <w:t>分别</w:t>
            </w:r>
            <w:r>
              <w:rPr>
                <w:rFonts w:hint="eastAsia"/>
                <w:lang w:val="en-GB" w:eastAsia="zh-CN"/>
              </w:rPr>
              <w:t>向</w:t>
            </w:r>
            <w:r w:rsidRPr="006616C2">
              <w:rPr>
                <w:rFonts w:hint="eastAsia"/>
                <w:lang w:val="en-GB" w:eastAsia="ko-KR"/>
              </w:rPr>
              <w:t>相反的方向</w:t>
            </w:r>
            <w:r>
              <w:rPr>
                <w:rFonts w:hint="eastAsia"/>
                <w:lang w:val="en-GB" w:eastAsia="zh-CN"/>
              </w:rPr>
              <w:t>行进</w:t>
            </w:r>
            <w:r w:rsidRPr="006616C2">
              <w:rPr>
                <w:rFonts w:hint="eastAsia"/>
                <w:lang w:val="en-GB" w:eastAsia="ko-KR"/>
              </w:rPr>
              <w:t>。</w:t>
            </w:r>
          </w:p>
        </w:tc>
      </w:tr>
    </w:tbl>
    <w:p w14:paraId="07992AFD" w14:textId="77777777" w:rsidR="004E1531" w:rsidRPr="00F07D4F" w:rsidRDefault="004E1531" w:rsidP="004E1531">
      <w:pPr>
        <w:ind w:firstLine="504"/>
        <w:rPr>
          <w:kern w:val="2"/>
          <w:sz w:val="22"/>
          <w:szCs w:val="24"/>
          <w:lang w:val="en-GB" w:eastAsia="zh-CN"/>
        </w:rPr>
      </w:pPr>
      <w:r w:rsidRPr="00F07D4F">
        <w:rPr>
          <w:rFonts w:hint="eastAsia"/>
          <w:kern w:val="2"/>
          <w:sz w:val="22"/>
          <w:szCs w:val="24"/>
          <w:lang w:val="en-GB" w:eastAsia="zh-CN"/>
        </w:rPr>
        <w:t>对于</w:t>
      </w:r>
      <w:r w:rsidRPr="00F07D4F">
        <w:rPr>
          <w:kern w:val="2"/>
          <w:sz w:val="22"/>
          <w:szCs w:val="24"/>
          <w:lang w:val="en-GB" w:eastAsia="zh-CN"/>
        </w:rPr>
        <w:t>5.9 GHz</w:t>
      </w:r>
      <w:r w:rsidRPr="00F07D4F">
        <w:rPr>
          <w:rFonts w:hint="eastAsia"/>
          <w:kern w:val="2"/>
          <w:sz w:val="22"/>
          <w:szCs w:val="24"/>
          <w:lang w:val="en-GB" w:eastAsia="zh-CN"/>
        </w:rPr>
        <w:t>的测量，门限值为</w:t>
      </w:r>
      <w:r w:rsidRPr="00F07D4F">
        <w:rPr>
          <w:kern w:val="2"/>
          <w:sz w:val="22"/>
          <w:szCs w:val="24"/>
          <w:lang w:val="en-GB" w:eastAsia="zh-CN"/>
        </w:rPr>
        <w:t>20 dB</w:t>
      </w:r>
      <w:r w:rsidRPr="00F07D4F">
        <w:rPr>
          <w:rFonts w:hint="eastAsia"/>
          <w:kern w:val="2"/>
          <w:sz w:val="22"/>
          <w:szCs w:val="24"/>
          <w:lang w:val="en-GB" w:eastAsia="zh-CN"/>
        </w:rPr>
        <w:t>。对于</w:t>
      </w:r>
      <w:r w:rsidRPr="00F07D4F">
        <w:rPr>
          <w:kern w:val="2"/>
          <w:sz w:val="22"/>
          <w:szCs w:val="24"/>
          <w:lang w:val="en-GB" w:eastAsia="zh-CN"/>
        </w:rPr>
        <w:t>28 GHz</w:t>
      </w:r>
      <w:r w:rsidRPr="00F07D4F">
        <w:rPr>
          <w:rFonts w:hint="eastAsia"/>
          <w:kern w:val="2"/>
          <w:sz w:val="22"/>
          <w:szCs w:val="24"/>
          <w:lang w:val="en-GB" w:eastAsia="zh-CN"/>
        </w:rPr>
        <w:t>的测量，</w:t>
      </w:r>
      <w:r w:rsidRPr="00F07D4F">
        <w:rPr>
          <w:kern w:val="2"/>
          <w:sz w:val="22"/>
          <w:szCs w:val="24"/>
          <w:lang w:val="en-GB" w:eastAsia="zh-CN"/>
        </w:rPr>
        <w:t>r.m.s.</w:t>
      </w:r>
      <w:r w:rsidRPr="00F07D4F">
        <w:rPr>
          <w:rFonts w:hint="eastAsia"/>
          <w:kern w:val="2"/>
          <w:sz w:val="22"/>
          <w:szCs w:val="24"/>
          <w:lang w:val="en-GB" w:eastAsia="zh-CN"/>
        </w:rPr>
        <w:t>时延扩展门限为</w:t>
      </w:r>
      <w:r w:rsidRPr="00F07D4F">
        <w:rPr>
          <w:kern w:val="2"/>
          <w:sz w:val="22"/>
          <w:szCs w:val="24"/>
          <w:lang w:val="en-GB" w:eastAsia="zh-CN"/>
        </w:rPr>
        <w:t>25 dB</w:t>
      </w:r>
      <w:r>
        <w:rPr>
          <w:rFonts w:hint="eastAsia"/>
          <w:kern w:val="2"/>
          <w:sz w:val="22"/>
          <w:szCs w:val="24"/>
          <w:lang w:val="en-GB" w:eastAsia="zh-CN"/>
        </w:rPr>
        <w:t>。</w:t>
      </w:r>
      <w:r w:rsidRPr="00F07D4F">
        <w:rPr>
          <w:rFonts w:hint="eastAsia"/>
          <w:kern w:val="2"/>
          <w:sz w:val="22"/>
          <w:szCs w:val="24"/>
          <w:lang w:val="en-GB" w:eastAsia="zh-CN"/>
        </w:rPr>
        <w:t>小范围</w:t>
      </w:r>
      <w:r w:rsidRPr="00F07D4F">
        <w:rPr>
          <w:rFonts w:hint="eastAsia"/>
          <w:kern w:val="2"/>
          <w:sz w:val="22"/>
          <w:szCs w:val="24"/>
          <w:lang w:val="en-GB" w:eastAsia="zh-CN"/>
        </w:rPr>
        <w:t>K</w:t>
      </w:r>
      <w:r w:rsidRPr="00F07D4F">
        <w:rPr>
          <w:rFonts w:hint="eastAsia"/>
          <w:kern w:val="2"/>
          <w:sz w:val="22"/>
          <w:szCs w:val="24"/>
          <w:lang w:val="en-GB" w:eastAsia="zh-CN"/>
        </w:rPr>
        <w:t>因数</w:t>
      </w:r>
      <w:r w:rsidRPr="00F07D4F">
        <w:rPr>
          <w:kern w:val="2"/>
          <w:sz w:val="22"/>
          <w:szCs w:val="24"/>
          <w:lang w:val="en-GB" w:eastAsia="zh-CN"/>
        </w:rPr>
        <w:t xml:space="preserve"> r.m.s.</w:t>
      </w:r>
      <w:r w:rsidRPr="00F07D4F">
        <w:rPr>
          <w:rFonts w:hint="eastAsia"/>
          <w:kern w:val="2"/>
          <w:sz w:val="22"/>
          <w:szCs w:val="24"/>
          <w:lang w:val="en-GB" w:eastAsia="zh-CN"/>
        </w:rPr>
        <w:t>时延扩展列在表</w:t>
      </w:r>
      <w:r w:rsidRPr="00F07D4F">
        <w:rPr>
          <w:kern w:val="2"/>
          <w:sz w:val="22"/>
          <w:szCs w:val="24"/>
          <w:lang w:val="en-GB" w:eastAsia="zh-CN"/>
        </w:rPr>
        <w:t>38</w:t>
      </w:r>
      <w:r w:rsidRPr="00F07D4F">
        <w:rPr>
          <w:rFonts w:hint="eastAsia"/>
          <w:kern w:val="2"/>
          <w:sz w:val="22"/>
          <w:szCs w:val="24"/>
          <w:lang w:val="en-GB" w:eastAsia="zh-CN"/>
        </w:rPr>
        <w:t>中。</w:t>
      </w:r>
    </w:p>
    <w:p w14:paraId="1A12D31A" w14:textId="168CBBAF" w:rsidR="004E1531" w:rsidRPr="002A11A0" w:rsidRDefault="004E1531" w:rsidP="004E1531">
      <w:pPr>
        <w:pStyle w:val="TableNo"/>
        <w:rPr>
          <w:caps/>
          <w:lang w:val="en-GB" w:eastAsia="zh-CN"/>
        </w:rPr>
      </w:pPr>
      <w:r>
        <w:rPr>
          <w:rFonts w:hint="eastAsia"/>
          <w:lang w:val="en-GB" w:eastAsia="zh-CN"/>
        </w:rPr>
        <w:t>表</w:t>
      </w:r>
      <w:r w:rsidRPr="002A11A0">
        <w:rPr>
          <w:lang w:val="en-GB" w:eastAsia="ko-KR"/>
        </w:rPr>
        <w:t>38</w:t>
      </w:r>
    </w:p>
    <w:p w14:paraId="5F393FD8" w14:textId="5FD1C62D" w:rsidR="004E1531" w:rsidRPr="002A11A0" w:rsidRDefault="004E1531" w:rsidP="004E1531">
      <w:pPr>
        <w:pStyle w:val="Tabletitle"/>
        <w:rPr>
          <w:lang w:val="en-GB" w:eastAsia="zh-CN"/>
        </w:rPr>
      </w:pPr>
      <w:r>
        <w:rPr>
          <w:rFonts w:hint="eastAsia"/>
          <w:lang w:eastAsia="zh-CN"/>
        </w:rPr>
        <w:t>高速车辆情景下</w:t>
      </w:r>
      <w:r>
        <w:rPr>
          <w:rFonts w:hint="eastAsia"/>
          <w:lang w:val="en-GB" w:eastAsia="zh-CN"/>
        </w:rPr>
        <w:t>的</w:t>
      </w:r>
      <w:r w:rsidRPr="002A11A0">
        <w:rPr>
          <w:lang w:val="en-GB" w:eastAsia="zh-CN"/>
        </w:rPr>
        <w:t>r</w:t>
      </w:r>
      <w:r w:rsidRPr="002A11A0">
        <w:rPr>
          <w:lang w:val="en-GB" w:eastAsia="ko-KR"/>
        </w:rPr>
        <w:t>.</w:t>
      </w:r>
      <w:r w:rsidRPr="002A11A0">
        <w:rPr>
          <w:lang w:val="en-GB" w:eastAsia="zh-CN"/>
        </w:rPr>
        <w:t>m</w:t>
      </w:r>
      <w:r w:rsidRPr="002A11A0">
        <w:rPr>
          <w:lang w:val="en-GB" w:eastAsia="ko-KR"/>
        </w:rPr>
        <w:t>.</w:t>
      </w:r>
      <w:r w:rsidRPr="002A11A0">
        <w:rPr>
          <w:lang w:val="en-GB" w:eastAsia="zh-CN"/>
        </w:rPr>
        <w:t>s</w:t>
      </w:r>
      <w:r w:rsidRPr="002A11A0">
        <w:rPr>
          <w:lang w:val="en-GB" w:eastAsia="ko-KR"/>
        </w:rPr>
        <w:t>.</w:t>
      </w:r>
      <w:r>
        <w:rPr>
          <w:rFonts w:hint="eastAsia"/>
          <w:lang w:val="en-GB" w:eastAsia="zh-CN"/>
        </w:rPr>
        <w:t>时延扩展和</w:t>
      </w:r>
      <w:r w:rsidRPr="002A11A0">
        <w:rPr>
          <w:lang w:val="en-GB" w:eastAsia="zh-CN"/>
        </w:rPr>
        <w:t>K</w:t>
      </w:r>
      <w:r>
        <w:rPr>
          <w:rFonts w:hint="eastAsia"/>
          <w:lang w:val="en-GB" w:eastAsia="zh-CN"/>
        </w:rPr>
        <w:t>因数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116"/>
        <w:gridCol w:w="945"/>
        <w:gridCol w:w="839"/>
        <w:gridCol w:w="838"/>
        <w:gridCol w:w="1176"/>
        <w:gridCol w:w="1005"/>
        <w:gridCol w:w="1006"/>
        <w:gridCol w:w="644"/>
        <w:gridCol w:w="644"/>
      </w:tblGrid>
      <w:tr w:rsidR="004E1531" w:rsidRPr="00EC75B2" w14:paraId="73A89AFF" w14:textId="77777777" w:rsidTr="006F30B1">
        <w:trPr>
          <w:cantSplit/>
          <w:jc w:val="center"/>
        </w:trPr>
        <w:tc>
          <w:tcPr>
            <w:tcW w:w="6440" w:type="dxa"/>
            <w:gridSpan w:val="6"/>
            <w:tcBorders>
              <w:top w:val="single" w:sz="4" w:space="0" w:color="auto"/>
              <w:left w:val="single" w:sz="4" w:space="0" w:color="auto"/>
              <w:bottom w:val="single" w:sz="4" w:space="0" w:color="auto"/>
              <w:right w:val="single" w:sz="4" w:space="0" w:color="auto"/>
            </w:tcBorders>
            <w:vAlign w:val="center"/>
          </w:tcPr>
          <w:p w14:paraId="32533289" w14:textId="77777777" w:rsidR="004E1531" w:rsidRPr="00EC75B2" w:rsidRDefault="004E1531" w:rsidP="00420E9C">
            <w:pPr>
              <w:pStyle w:val="Tablehead"/>
            </w:pPr>
            <w:r>
              <w:rPr>
                <w:rFonts w:hint="eastAsia"/>
                <w:lang w:eastAsia="zh-CN"/>
              </w:rPr>
              <w:t>测量条件</w:t>
            </w:r>
          </w:p>
        </w:tc>
        <w:tc>
          <w:tcPr>
            <w:tcW w:w="2041" w:type="dxa"/>
            <w:gridSpan w:val="2"/>
            <w:tcBorders>
              <w:top w:val="single" w:sz="4" w:space="0" w:color="auto"/>
              <w:left w:val="single" w:sz="4" w:space="0" w:color="auto"/>
              <w:bottom w:val="single" w:sz="4" w:space="0" w:color="auto"/>
              <w:right w:val="single" w:sz="4" w:space="0" w:color="auto"/>
            </w:tcBorders>
            <w:vAlign w:val="center"/>
          </w:tcPr>
          <w:p w14:paraId="3CC68F48" w14:textId="0DAC9972" w:rsidR="004E1531" w:rsidRPr="002A11A0" w:rsidRDefault="004E1531" w:rsidP="00420E9C">
            <w:pPr>
              <w:pStyle w:val="Tablehead"/>
              <w:rPr>
                <w:lang w:val="en-GB"/>
              </w:rPr>
            </w:pPr>
            <w:r w:rsidRPr="002A11A0">
              <w:rPr>
                <w:lang w:val="en-GB"/>
              </w:rPr>
              <w:t>r.m.s.</w:t>
            </w:r>
            <w:r>
              <w:rPr>
                <w:rFonts w:hint="eastAsia"/>
                <w:lang w:val="en-GB" w:eastAsia="zh-CN"/>
              </w:rPr>
              <w:t>时延扩展</w:t>
            </w:r>
            <w:r w:rsidRPr="002A11A0">
              <w:rPr>
                <w:lang w:val="en-GB"/>
              </w:rPr>
              <w:br/>
              <w:t>(ns)</w:t>
            </w:r>
          </w:p>
        </w:tc>
        <w:tc>
          <w:tcPr>
            <w:tcW w:w="1304" w:type="dxa"/>
            <w:gridSpan w:val="2"/>
            <w:tcBorders>
              <w:top w:val="single" w:sz="4" w:space="0" w:color="auto"/>
              <w:left w:val="single" w:sz="4" w:space="0" w:color="auto"/>
              <w:bottom w:val="single" w:sz="4" w:space="0" w:color="auto"/>
              <w:right w:val="single" w:sz="4" w:space="0" w:color="auto"/>
            </w:tcBorders>
            <w:vAlign w:val="center"/>
          </w:tcPr>
          <w:p w14:paraId="28738B02" w14:textId="31876FE0" w:rsidR="004E1531" w:rsidRPr="00EC75B2" w:rsidRDefault="004E1531" w:rsidP="00420E9C">
            <w:pPr>
              <w:pStyle w:val="Tablehead"/>
            </w:pPr>
            <w:r w:rsidRPr="00EC75B2">
              <w:t>K</w:t>
            </w:r>
            <w:r>
              <w:rPr>
                <w:rFonts w:hint="eastAsia"/>
                <w:lang w:eastAsia="zh-CN"/>
              </w:rPr>
              <w:t>因数</w:t>
            </w:r>
            <w:r w:rsidRPr="00EC75B2">
              <w:br/>
              <w:t>(dB)</w:t>
            </w:r>
          </w:p>
        </w:tc>
      </w:tr>
      <w:tr w:rsidR="004E1531" w:rsidRPr="00EC75B2" w14:paraId="5824B63D" w14:textId="77777777" w:rsidTr="006F30B1">
        <w:trPr>
          <w:cantSplit/>
          <w:jc w:val="center"/>
        </w:trPr>
        <w:tc>
          <w:tcPr>
            <w:tcW w:w="1451" w:type="dxa"/>
            <w:vMerge w:val="restart"/>
            <w:tcBorders>
              <w:top w:val="single" w:sz="4" w:space="0" w:color="auto"/>
              <w:left w:val="single" w:sz="4" w:space="0" w:color="auto"/>
              <w:right w:val="single" w:sz="4" w:space="0" w:color="auto"/>
            </w:tcBorders>
            <w:vAlign w:val="center"/>
          </w:tcPr>
          <w:p w14:paraId="264F2F96" w14:textId="77777777" w:rsidR="004E1531" w:rsidRPr="00EC75B2" w:rsidRDefault="004E1531" w:rsidP="00420E9C">
            <w:pPr>
              <w:pStyle w:val="Tablehead"/>
              <w:rPr>
                <w:lang w:eastAsia="ja-JP"/>
              </w:rPr>
            </w:pPr>
            <w:r>
              <w:rPr>
                <w:rFonts w:hint="eastAsia"/>
                <w:lang w:eastAsia="zh-CN"/>
              </w:rPr>
              <w:t>情形</w:t>
            </w:r>
          </w:p>
        </w:tc>
        <w:tc>
          <w:tcPr>
            <w:tcW w:w="1134" w:type="dxa"/>
            <w:vMerge w:val="restart"/>
            <w:tcBorders>
              <w:top w:val="single" w:sz="4" w:space="0" w:color="auto"/>
              <w:left w:val="single" w:sz="4" w:space="0" w:color="auto"/>
              <w:right w:val="single" w:sz="4" w:space="0" w:color="auto"/>
            </w:tcBorders>
            <w:vAlign w:val="center"/>
          </w:tcPr>
          <w:p w14:paraId="46E14636" w14:textId="77777777" w:rsidR="004E1531" w:rsidRPr="00EC75B2" w:rsidRDefault="004E1531" w:rsidP="00420E9C">
            <w:pPr>
              <w:pStyle w:val="Tablehead"/>
              <w:rPr>
                <w:bCs/>
                <w:lang w:eastAsia="ja-JP"/>
              </w:rPr>
            </w:pPr>
            <w:r>
              <w:rPr>
                <w:rFonts w:hint="eastAsia"/>
                <w:bCs/>
                <w:lang w:eastAsia="zh-CN"/>
              </w:rPr>
              <w:t>覆盖方案</w:t>
            </w:r>
          </w:p>
        </w:tc>
        <w:tc>
          <w:tcPr>
            <w:tcW w:w="959" w:type="dxa"/>
            <w:vMerge w:val="restart"/>
            <w:tcBorders>
              <w:top w:val="single" w:sz="4" w:space="0" w:color="auto"/>
              <w:left w:val="single" w:sz="4" w:space="0" w:color="auto"/>
              <w:right w:val="single" w:sz="4" w:space="0" w:color="auto"/>
            </w:tcBorders>
            <w:vAlign w:val="center"/>
          </w:tcPr>
          <w:p w14:paraId="4B4F72B6" w14:textId="77777777" w:rsidR="004E1531" w:rsidRPr="00EC75B2" w:rsidRDefault="004E1531" w:rsidP="00420E9C">
            <w:pPr>
              <w:pStyle w:val="Tablehead"/>
              <w:rPr>
                <w:lang w:eastAsia="ja-JP"/>
              </w:rPr>
            </w:pPr>
            <w:r>
              <w:rPr>
                <w:rFonts w:hint="eastAsia"/>
                <w:lang w:eastAsia="zh-CN"/>
              </w:rPr>
              <w:t>频率</w:t>
            </w:r>
            <w:r w:rsidRPr="00EC75B2">
              <w:rPr>
                <w:lang w:eastAsia="ja-JP"/>
              </w:rPr>
              <w:br/>
              <w:t>(MHz)</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1F09BF0" w14:textId="77777777" w:rsidR="004E1531" w:rsidRPr="00EC75B2" w:rsidRDefault="004E1531" w:rsidP="00420E9C">
            <w:pPr>
              <w:pStyle w:val="Tablehead"/>
              <w:ind w:left="-57" w:right="-57"/>
              <w:rPr>
                <w:lang w:eastAsia="ja-JP"/>
              </w:rPr>
            </w:pPr>
            <w:r>
              <w:rPr>
                <w:rFonts w:hint="eastAsia"/>
                <w:lang w:eastAsia="zh-CN"/>
              </w:rPr>
              <w:t>天线高度</w:t>
            </w:r>
          </w:p>
        </w:tc>
        <w:tc>
          <w:tcPr>
            <w:tcW w:w="1195" w:type="dxa"/>
            <w:vMerge w:val="restart"/>
            <w:tcBorders>
              <w:top w:val="single" w:sz="4" w:space="0" w:color="auto"/>
              <w:left w:val="single" w:sz="4" w:space="0" w:color="auto"/>
              <w:right w:val="single" w:sz="4" w:space="0" w:color="auto"/>
            </w:tcBorders>
            <w:vAlign w:val="center"/>
          </w:tcPr>
          <w:p w14:paraId="469B2EA3" w14:textId="77777777" w:rsidR="004E1531" w:rsidRPr="00EC75B2" w:rsidRDefault="004E1531" w:rsidP="00420E9C">
            <w:pPr>
              <w:pStyle w:val="Tablehead"/>
              <w:rPr>
                <w:lang w:eastAsia="ja-JP"/>
              </w:rPr>
            </w:pPr>
            <w:r>
              <w:rPr>
                <w:rFonts w:hint="eastAsia"/>
                <w:lang w:eastAsia="zh-CN"/>
              </w:rPr>
              <w:t>范围</w:t>
            </w:r>
            <w:r w:rsidRPr="00EC75B2">
              <w:rPr>
                <w:lang w:eastAsia="ja-JP"/>
              </w:rPr>
              <w:br/>
              <w:t>(m)</w:t>
            </w:r>
          </w:p>
        </w:tc>
        <w:tc>
          <w:tcPr>
            <w:tcW w:w="1020" w:type="dxa"/>
            <w:vMerge w:val="restart"/>
            <w:tcBorders>
              <w:top w:val="single" w:sz="4" w:space="0" w:color="auto"/>
              <w:left w:val="single" w:sz="4" w:space="0" w:color="auto"/>
              <w:right w:val="single" w:sz="4" w:space="0" w:color="auto"/>
            </w:tcBorders>
            <w:vAlign w:val="center"/>
          </w:tcPr>
          <w:p w14:paraId="4A5904FF" w14:textId="77777777" w:rsidR="004E1531" w:rsidRPr="00EC75B2" w:rsidRDefault="004E1531" w:rsidP="00420E9C">
            <w:pPr>
              <w:pStyle w:val="Tablehead"/>
              <w:rPr>
                <w:lang w:eastAsia="ja-JP"/>
              </w:rPr>
            </w:pPr>
            <w:r w:rsidRPr="00EC75B2">
              <w:rPr>
                <w:lang w:eastAsia="ja-JP"/>
              </w:rPr>
              <w:t>50%</w:t>
            </w:r>
          </w:p>
        </w:tc>
        <w:tc>
          <w:tcPr>
            <w:tcW w:w="1021" w:type="dxa"/>
            <w:vMerge w:val="restart"/>
            <w:tcBorders>
              <w:top w:val="single" w:sz="4" w:space="0" w:color="auto"/>
              <w:left w:val="single" w:sz="4" w:space="0" w:color="auto"/>
              <w:right w:val="single" w:sz="4" w:space="0" w:color="auto"/>
            </w:tcBorders>
            <w:vAlign w:val="center"/>
          </w:tcPr>
          <w:p w14:paraId="5421860C" w14:textId="77777777" w:rsidR="004E1531" w:rsidRPr="00EC75B2" w:rsidRDefault="004E1531" w:rsidP="00420E9C">
            <w:pPr>
              <w:pStyle w:val="Tablehead"/>
              <w:rPr>
                <w:lang w:eastAsia="ja-JP"/>
              </w:rPr>
            </w:pPr>
            <w:r w:rsidRPr="00EC75B2">
              <w:rPr>
                <w:lang w:eastAsia="ja-JP"/>
              </w:rPr>
              <w:t>95%</w:t>
            </w:r>
          </w:p>
        </w:tc>
        <w:tc>
          <w:tcPr>
            <w:tcW w:w="652" w:type="dxa"/>
            <w:vMerge w:val="restart"/>
            <w:tcBorders>
              <w:top w:val="single" w:sz="4" w:space="0" w:color="auto"/>
              <w:left w:val="single" w:sz="4" w:space="0" w:color="auto"/>
              <w:right w:val="single" w:sz="4" w:space="0" w:color="auto"/>
            </w:tcBorders>
            <w:vAlign w:val="center"/>
          </w:tcPr>
          <w:p w14:paraId="25206B47" w14:textId="77777777" w:rsidR="004E1531" w:rsidRPr="00EC75B2" w:rsidRDefault="004E1531" w:rsidP="00420E9C">
            <w:pPr>
              <w:pStyle w:val="Tablehead"/>
              <w:ind w:left="-57" w:right="-57"/>
              <w:rPr>
                <w:lang w:eastAsia="ja-JP"/>
              </w:rPr>
            </w:pPr>
            <w:r w:rsidRPr="00EC75B2">
              <w:rPr>
                <w:lang w:eastAsia="ja-JP"/>
              </w:rPr>
              <w:t>50%</w:t>
            </w:r>
          </w:p>
        </w:tc>
        <w:tc>
          <w:tcPr>
            <w:tcW w:w="652" w:type="dxa"/>
            <w:vMerge w:val="restart"/>
            <w:tcBorders>
              <w:top w:val="single" w:sz="4" w:space="0" w:color="auto"/>
              <w:left w:val="single" w:sz="4" w:space="0" w:color="auto"/>
              <w:right w:val="single" w:sz="4" w:space="0" w:color="auto"/>
            </w:tcBorders>
            <w:vAlign w:val="center"/>
          </w:tcPr>
          <w:p w14:paraId="67C0525D" w14:textId="77777777" w:rsidR="004E1531" w:rsidRPr="00EC75B2" w:rsidRDefault="004E1531" w:rsidP="00420E9C">
            <w:pPr>
              <w:pStyle w:val="Tablehead"/>
              <w:ind w:left="-57" w:right="-57"/>
              <w:rPr>
                <w:lang w:eastAsia="ja-JP"/>
              </w:rPr>
            </w:pPr>
            <w:r w:rsidRPr="00EC75B2">
              <w:rPr>
                <w:lang w:eastAsia="ja-JP"/>
              </w:rPr>
              <w:t>95%</w:t>
            </w:r>
          </w:p>
        </w:tc>
      </w:tr>
      <w:tr w:rsidR="004E1531" w:rsidRPr="00EC75B2" w14:paraId="2E3C216D" w14:textId="77777777" w:rsidTr="006F30B1">
        <w:trPr>
          <w:cantSplit/>
          <w:jc w:val="center"/>
        </w:trPr>
        <w:tc>
          <w:tcPr>
            <w:tcW w:w="1451" w:type="dxa"/>
            <w:vMerge/>
            <w:tcBorders>
              <w:left w:val="single" w:sz="4" w:space="0" w:color="auto"/>
              <w:bottom w:val="single" w:sz="4" w:space="0" w:color="auto"/>
              <w:right w:val="single" w:sz="4" w:space="0" w:color="auto"/>
            </w:tcBorders>
            <w:vAlign w:val="center"/>
          </w:tcPr>
          <w:p w14:paraId="1370370D" w14:textId="77777777" w:rsidR="004E1531" w:rsidRPr="00EC75B2" w:rsidRDefault="004E1531" w:rsidP="00420E9C">
            <w:pPr>
              <w:pStyle w:val="Tablehead"/>
              <w:rPr>
                <w:lang w:eastAsia="ja-JP"/>
              </w:rPr>
            </w:pPr>
          </w:p>
        </w:tc>
        <w:tc>
          <w:tcPr>
            <w:tcW w:w="1134" w:type="dxa"/>
            <w:vMerge/>
            <w:tcBorders>
              <w:left w:val="single" w:sz="4" w:space="0" w:color="auto"/>
              <w:bottom w:val="single" w:sz="4" w:space="0" w:color="auto"/>
              <w:right w:val="single" w:sz="4" w:space="0" w:color="auto"/>
            </w:tcBorders>
            <w:vAlign w:val="center"/>
          </w:tcPr>
          <w:p w14:paraId="52FCAEFC" w14:textId="77777777" w:rsidR="004E1531" w:rsidRPr="00EC75B2" w:rsidRDefault="004E1531" w:rsidP="00420E9C">
            <w:pPr>
              <w:pStyle w:val="Tablehead"/>
              <w:rPr>
                <w:lang w:eastAsia="ja-JP"/>
              </w:rPr>
            </w:pPr>
          </w:p>
        </w:tc>
        <w:tc>
          <w:tcPr>
            <w:tcW w:w="959" w:type="dxa"/>
            <w:vMerge/>
            <w:tcBorders>
              <w:left w:val="single" w:sz="4" w:space="0" w:color="auto"/>
              <w:bottom w:val="single" w:sz="4" w:space="0" w:color="auto"/>
              <w:right w:val="single" w:sz="4" w:space="0" w:color="auto"/>
            </w:tcBorders>
            <w:vAlign w:val="center"/>
          </w:tcPr>
          <w:p w14:paraId="42D1DB67" w14:textId="77777777" w:rsidR="004E1531" w:rsidRPr="00EC75B2" w:rsidRDefault="004E1531" w:rsidP="00420E9C">
            <w:pPr>
              <w:pStyle w:val="Tablehead"/>
              <w:rPr>
                <w:lang w:eastAsia="ja-JP"/>
              </w:rPr>
            </w:pPr>
          </w:p>
        </w:tc>
        <w:tc>
          <w:tcPr>
            <w:tcW w:w="851" w:type="dxa"/>
            <w:tcBorders>
              <w:top w:val="single" w:sz="4" w:space="0" w:color="auto"/>
              <w:left w:val="single" w:sz="4" w:space="0" w:color="auto"/>
              <w:bottom w:val="single" w:sz="4" w:space="0" w:color="auto"/>
              <w:right w:val="single" w:sz="4" w:space="0" w:color="auto"/>
            </w:tcBorders>
            <w:vAlign w:val="center"/>
          </w:tcPr>
          <w:p w14:paraId="07DAE0CD" w14:textId="77777777" w:rsidR="004E1531" w:rsidRPr="00EC75B2" w:rsidRDefault="004E1531" w:rsidP="00420E9C">
            <w:pPr>
              <w:pStyle w:val="Tablehead"/>
              <w:rPr>
                <w:lang w:eastAsia="ja-JP"/>
              </w:rPr>
            </w:pPr>
            <w:r w:rsidRPr="00EC75B2">
              <w:rPr>
                <w:i/>
                <w:lang w:eastAsia="ja-JP"/>
              </w:rPr>
              <w:t>h</w:t>
            </w:r>
            <w:r w:rsidRPr="00EC75B2">
              <w:rPr>
                <w:iCs/>
                <w:vertAlign w:val="subscript"/>
                <w:lang w:eastAsia="ko-KR"/>
              </w:rPr>
              <w:t>1</w:t>
            </w:r>
            <w:r w:rsidRPr="00EC75B2">
              <w:rPr>
                <w:i/>
                <w:iCs/>
                <w:lang w:eastAsia="ja-JP"/>
              </w:rPr>
              <w:br/>
            </w:r>
            <w:r w:rsidRPr="00EC75B2">
              <w:rPr>
                <w:lang w:eastAsia="ja-JP"/>
              </w:rPr>
              <w:t>(m)</w:t>
            </w:r>
          </w:p>
        </w:tc>
        <w:tc>
          <w:tcPr>
            <w:tcW w:w="850" w:type="dxa"/>
            <w:tcBorders>
              <w:top w:val="single" w:sz="4" w:space="0" w:color="auto"/>
              <w:left w:val="single" w:sz="4" w:space="0" w:color="auto"/>
              <w:bottom w:val="single" w:sz="4" w:space="0" w:color="auto"/>
              <w:right w:val="single" w:sz="4" w:space="0" w:color="auto"/>
            </w:tcBorders>
            <w:vAlign w:val="center"/>
          </w:tcPr>
          <w:p w14:paraId="72EEDEE7" w14:textId="77777777" w:rsidR="004E1531" w:rsidRPr="00EC75B2" w:rsidRDefault="004E1531" w:rsidP="00420E9C">
            <w:pPr>
              <w:pStyle w:val="Tablehead"/>
              <w:rPr>
                <w:lang w:eastAsia="ja-JP"/>
              </w:rPr>
            </w:pPr>
            <w:r w:rsidRPr="00EC75B2">
              <w:rPr>
                <w:i/>
                <w:lang w:eastAsia="ja-JP"/>
              </w:rPr>
              <w:t>h</w:t>
            </w:r>
            <w:r w:rsidRPr="00EC75B2">
              <w:rPr>
                <w:iCs/>
                <w:vertAlign w:val="subscript"/>
                <w:lang w:eastAsia="ko-KR"/>
              </w:rPr>
              <w:t>2</w:t>
            </w:r>
            <w:r w:rsidRPr="00EC75B2">
              <w:rPr>
                <w:lang w:eastAsia="ja-JP"/>
              </w:rPr>
              <w:br/>
              <w:t>(m)</w:t>
            </w:r>
          </w:p>
        </w:tc>
        <w:tc>
          <w:tcPr>
            <w:tcW w:w="1195" w:type="dxa"/>
            <w:vMerge/>
            <w:tcBorders>
              <w:left w:val="single" w:sz="4" w:space="0" w:color="auto"/>
              <w:bottom w:val="single" w:sz="4" w:space="0" w:color="auto"/>
              <w:right w:val="single" w:sz="4" w:space="0" w:color="auto"/>
            </w:tcBorders>
            <w:vAlign w:val="center"/>
          </w:tcPr>
          <w:p w14:paraId="50EA3A3B" w14:textId="77777777" w:rsidR="004E1531" w:rsidRPr="00EC75B2" w:rsidRDefault="004E1531" w:rsidP="00420E9C">
            <w:pPr>
              <w:pStyle w:val="Tablehead"/>
              <w:rPr>
                <w:lang w:eastAsia="ja-JP"/>
              </w:rPr>
            </w:pPr>
          </w:p>
        </w:tc>
        <w:tc>
          <w:tcPr>
            <w:tcW w:w="1020" w:type="dxa"/>
            <w:vMerge/>
            <w:tcBorders>
              <w:left w:val="single" w:sz="4" w:space="0" w:color="auto"/>
              <w:bottom w:val="single" w:sz="4" w:space="0" w:color="auto"/>
              <w:right w:val="single" w:sz="4" w:space="0" w:color="auto"/>
            </w:tcBorders>
            <w:vAlign w:val="center"/>
          </w:tcPr>
          <w:p w14:paraId="44C8BC14" w14:textId="77777777" w:rsidR="004E1531" w:rsidRPr="00EC75B2" w:rsidRDefault="004E1531" w:rsidP="00420E9C">
            <w:pPr>
              <w:pStyle w:val="Tablehead"/>
              <w:rPr>
                <w:lang w:eastAsia="ja-JP"/>
              </w:rPr>
            </w:pPr>
          </w:p>
        </w:tc>
        <w:tc>
          <w:tcPr>
            <w:tcW w:w="1021" w:type="dxa"/>
            <w:vMerge/>
            <w:tcBorders>
              <w:left w:val="single" w:sz="4" w:space="0" w:color="auto"/>
              <w:bottom w:val="single" w:sz="4" w:space="0" w:color="auto"/>
              <w:right w:val="single" w:sz="4" w:space="0" w:color="auto"/>
            </w:tcBorders>
            <w:vAlign w:val="center"/>
          </w:tcPr>
          <w:p w14:paraId="63E43284" w14:textId="77777777" w:rsidR="004E1531" w:rsidRPr="00EC75B2" w:rsidRDefault="004E1531" w:rsidP="00420E9C">
            <w:pPr>
              <w:pStyle w:val="Tablehead"/>
              <w:rPr>
                <w:lang w:eastAsia="ja-JP"/>
              </w:rPr>
            </w:pPr>
          </w:p>
        </w:tc>
        <w:tc>
          <w:tcPr>
            <w:tcW w:w="652" w:type="dxa"/>
            <w:vMerge/>
            <w:tcBorders>
              <w:left w:val="single" w:sz="4" w:space="0" w:color="auto"/>
              <w:bottom w:val="single" w:sz="4" w:space="0" w:color="auto"/>
              <w:right w:val="single" w:sz="4" w:space="0" w:color="auto"/>
            </w:tcBorders>
          </w:tcPr>
          <w:p w14:paraId="4472D755" w14:textId="77777777" w:rsidR="004E1531" w:rsidRPr="00EC75B2" w:rsidRDefault="004E1531" w:rsidP="00420E9C">
            <w:pPr>
              <w:pStyle w:val="Tablehead"/>
              <w:rPr>
                <w:lang w:eastAsia="ja-JP"/>
              </w:rPr>
            </w:pPr>
          </w:p>
        </w:tc>
        <w:tc>
          <w:tcPr>
            <w:tcW w:w="652" w:type="dxa"/>
            <w:vMerge/>
            <w:tcBorders>
              <w:left w:val="single" w:sz="4" w:space="0" w:color="auto"/>
              <w:bottom w:val="single" w:sz="4" w:space="0" w:color="auto"/>
              <w:right w:val="single" w:sz="4" w:space="0" w:color="auto"/>
            </w:tcBorders>
          </w:tcPr>
          <w:p w14:paraId="04BBA881" w14:textId="77777777" w:rsidR="004E1531" w:rsidRPr="00EC75B2" w:rsidRDefault="004E1531" w:rsidP="00420E9C">
            <w:pPr>
              <w:pStyle w:val="Tablehead"/>
              <w:rPr>
                <w:lang w:eastAsia="ja-JP"/>
              </w:rPr>
            </w:pPr>
          </w:p>
        </w:tc>
      </w:tr>
      <w:tr w:rsidR="004E1531" w:rsidRPr="00EC75B2" w14:paraId="281AC8D6" w14:textId="77777777" w:rsidTr="006F30B1">
        <w:trPr>
          <w:cantSplit/>
          <w:jc w:val="center"/>
        </w:trPr>
        <w:tc>
          <w:tcPr>
            <w:tcW w:w="1451" w:type="dxa"/>
            <w:vMerge w:val="restart"/>
            <w:tcBorders>
              <w:top w:val="single" w:sz="4" w:space="0" w:color="auto"/>
              <w:left w:val="single" w:sz="4" w:space="0" w:color="auto"/>
              <w:right w:val="single" w:sz="4" w:space="0" w:color="auto"/>
            </w:tcBorders>
            <w:vAlign w:val="center"/>
          </w:tcPr>
          <w:p w14:paraId="53DB0DCA" w14:textId="77777777" w:rsidR="004E1531" w:rsidRPr="00EC75B2" w:rsidRDefault="004E1531" w:rsidP="00CC279C">
            <w:pPr>
              <w:pStyle w:val="Tabletext"/>
              <w:spacing w:before="80" w:after="80"/>
              <w:jc w:val="left"/>
              <w:rPr>
                <w:szCs w:val="22"/>
                <w:lang w:eastAsia="ja-JP"/>
              </w:rPr>
            </w:pPr>
            <w:r>
              <w:rPr>
                <w:rFonts w:hint="eastAsia"/>
                <w:szCs w:val="22"/>
                <w:lang w:eastAsia="zh-CN"/>
              </w:rPr>
              <w:t>车辆与基础设施之间</w:t>
            </w:r>
          </w:p>
        </w:tc>
        <w:tc>
          <w:tcPr>
            <w:tcW w:w="1134" w:type="dxa"/>
            <w:vMerge w:val="restart"/>
            <w:tcBorders>
              <w:top w:val="single" w:sz="4" w:space="0" w:color="auto"/>
              <w:left w:val="single" w:sz="4" w:space="0" w:color="auto"/>
              <w:right w:val="single" w:sz="4" w:space="0" w:color="auto"/>
            </w:tcBorders>
            <w:vAlign w:val="center"/>
          </w:tcPr>
          <w:p w14:paraId="15ACEB42" w14:textId="77777777" w:rsidR="004E1531" w:rsidRPr="00EC75B2" w:rsidRDefault="004E1531" w:rsidP="00CC279C">
            <w:pPr>
              <w:pStyle w:val="Tabletext"/>
              <w:spacing w:before="80" w:after="80"/>
              <w:rPr>
                <w:rFonts w:eastAsiaTheme="minorEastAsia"/>
                <w:szCs w:val="22"/>
                <w:lang w:eastAsia="zh-CN"/>
              </w:rPr>
            </w:pPr>
            <w:r>
              <w:rPr>
                <w:rFonts w:eastAsiaTheme="minorEastAsia" w:hint="eastAsia"/>
                <w:szCs w:val="22"/>
                <w:lang w:eastAsia="zh-CN"/>
              </w:rPr>
              <w:t>中继链路</w:t>
            </w:r>
          </w:p>
        </w:tc>
        <w:tc>
          <w:tcPr>
            <w:tcW w:w="959" w:type="dxa"/>
            <w:tcBorders>
              <w:top w:val="single" w:sz="4" w:space="0" w:color="auto"/>
              <w:left w:val="single" w:sz="4" w:space="0" w:color="auto"/>
              <w:bottom w:val="single" w:sz="4" w:space="0" w:color="auto"/>
              <w:right w:val="single" w:sz="4" w:space="0" w:color="auto"/>
            </w:tcBorders>
            <w:vAlign w:val="center"/>
          </w:tcPr>
          <w:p w14:paraId="25C9F388" w14:textId="77777777" w:rsidR="004E1531" w:rsidRPr="00EC75B2" w:rsidRDefault="004E1531" w:rsidP="00420E9C">
            <w:pPr>
              <w:pStyle w:val="Tabletext"/>
              <w:spacing w:before="80" w:after="80"/>
              <w:jc w:val="center"/>
              <w:rPr>
                <w:szCs w:val="22"/>
                <w:lang w:eastAsia="ja-JP"/>
              </w:rPr>
            </w:pPr>
            <w:r w:rsidRPr="00EC75B2">
              <w:rPr>
                <w:szCs w:val="22"/>
                <w:lang w:eastAsia="ko-KR"/>
              </w:rPr>
              <w:t>5.9</w:t>
            </w:r>
          </w:p>
        </w:tc>
        <w:tc>
          <w:tcPr>
            <w:tcW w:w="851" w:type="dxa"/>
            <w:tcBorders>
              <w:top w:val="single" w:sz="4" w:space="0" w:color="auto"/>
              <w:left w:val="single" w:sz="4" w:space="0" w:color="auto"/>
              <w:bottom w:val="single" w:sz="4" w:space="0" w:color="auto"/>
              <w:right w:val="single" w:sz="4" w:space="0" w:color="auto"/>
            </w:tcBorders>
            <w:vAlign w:val="center"/>
          </w:tcPr>
          <w:p w14:paraId="4F9076DB" w14:textId="77777777" w:rsidR="004E1531" w:rsidRPr="00EC75B2" w:rsidRDefault="004E1531" w:rsidP="00420E9C">
            <w:pPr>
              <w:pStyle w:val="Tabletext"/>
              <w:spacing w:before="80" w:after="80"/>
              <w:jc w:val="center"/>
              <w:rPr>
                <w:szCs w:val="22"/>
                <w:lang w:eastAsia="zh-CN"/>
              </w:rPr>
            </w:pPr>
            <w:r w:rsidRPr="00EC75B2">
              <w:rPr>
                <w:szCs w:val="22"/>
                <w:lang w:eastAsia="ko-KR"/>
              </w:rPr>
              <w:t>7</w:t>
            </w:r>
          </w:p>
        </w:tc>
        <w:tc>
          <w:tcPr>
            <w:tcW w:w="850" w:type="dxa"/>
            <w:tcBorders>
              <w:top w:val="single" w:sz="4" w:space="0" w:color="auto"/>
              <w:left w:val="single" w:sz="4" w:space="0" w:color="auto"/>
              <w:bottom w:val="single" w:sz="4" w:space="0" w:color="auto"/>
              <w:right w:val="single" w:sz="4" w:space="0" w:color="auto"/>
            </w:tcBorders>
            <w:vAlign w:val="center"/>
          </w:tcPr>
          <w:p w14:paraId="742C9037" w14:textId="77777777" w:rsidR="004E1531" w:rsidRPr="00EC75B2" w:rsidRDefault="004E1531" w:rsidP="00420E9C">
            <w:pPr>
              <w:pStyle w:val="Tabletext"/>
              <w:spacing w:before="80" w:after="80"/>
              <w:jc w:val="center"/>
              <w:rPr>
                <w:szCs w:val="22"/>
                <w:lang w:eastAsia="zh-CN"/>
              </w:rPr>
            </w:pPr>
            <w:r w:rsidRPr="00EC75B2">
              <w:rPr>
                <w:szCs w:val="22"/>
                <w:lang w:eastAsia="ko-KR"/>
              </w:rPr>
              <w:t>1.7</w:t>
            </w:r>
          </w:p>
        </w:tc>
        <w:tc>
          <w:tcPr>
            <w:tcW w:w="1195" w:type="dxa"/>
            <w:tcBorders>
              <w:top w:val="single" w:sz="4" w:space="0" w:color="auto"/>
              <w:left w:val="single" w:sz="4" w:space="0" w:color="auto"/>
              <w:bottom w:val="single" w:sz="4" w:space="0" w:color="auto"/>
              <w:right w:val="single" w:sz="4" w:space="0" w:color="auto"/>
            </w:tcBorders>
            <w:vAlign w:val="center"/>
          </w:tcPr>
          <w:p w14:paraId="6CA573F5" w14:textId="77777777" w:rsidR="004E1531" w:rsidRPr="00EC75B2" w:rsidRDefault="004E1531" w:rsidP="00420E9C">
            <w:pPr>
              <w:pStyle w:val="Tabletext"/>
              <w:spacing w:before="80" w:after="80"/>
              <w:ind w:left="-57" w:right="-57"/>
              <w:jc w:val="center"/>
              <w:rPr>
                <w:szCs w:val="22"/>
                <w:lang w:eastAsia="ja-JP"/>
              </w:rPr>
            </w:pPr>
            <w:r w:rsidRPr="00EC75B2">
              <w:rPr>
                <w:szCs w:val="22"/>
                <w:lang w:eastAsia="ko-KR"/>
              </w:rPr>
              <w:t>30-1 000</w:t>
            </w:r>
          </w:p>
        </w:tc>
        <w:tc>
          <w:tcPr>
            <w:tcW w:w="1020" w:type="dxa"/>
            <w:tcBorders>
              <w:top w:val="single" w:sz="4" w:space="0" w:color="auto"/>
              <w:left w:val="single" w:sz="4" w:space="0" w:color="auto"/>
              <w:bottom w:val="single" w:sz="4" w:space="0" w:color="auto"/>
              <w:right w:val="single" w:sz="4" w:space="0" w:color="auto"/>
            </w:tcBorders>
            <w:vAlign w:val="center"/>
          </w:tcPr>
          <w:p w14:paraId="225E6016" w14:textId="77777777" w:rsidR="004E1531" w:rsidRPr="00EC75B2" w:rsidRDefault="004E1531" w:rsidP="00420E9C">
            <w:pPr>
              <w:pStyle w:val="Tabletext"/>
              <w:spacing w:before="80" w:after="80"/>
              <w:jc w:val="center"/>
              <w:rPr>
                <w:szCs w:val="22"/>
                <w:lang w:eastAsia="ja-JP"/>
              </w:rPr>
            </w:pPr>
            <w:r w:rsidRPr="00EC75B2">
              <w:rPr>
                <w:szCs w:val="22"/>
                <w:lang w:eastAsia="ko-KR"/>
              </w:rPr>
              <w:t>13</w:t>
            </w:r>
          </w:p>
        </w:tc>
        <w:tc>
          <w:tcPr>
            <w:tcW w:w="1021" w:type="dxa"/>
            <w:tcBorders>
              <w:top w:val="single" w:sz="4" w:space="0" w:color="auto"/>
              <w:left w:val="single" w:sz="4" w:space="0" w:color="auto"/>
              <w:bottom w:val="single" w:sz="4" w:space="0" w:color="auto"/>
              <w:right w:val="single" w:sz="4" w:space="0" w:color="auto"/>
            </w:tcBorders>
            <w:vAlign w:val="center"/>
          </w:tcPr>
          <w:p w14:paraId="1998FCFE" w14:textId="77777777" w:rsidR="004E1531" w:rsidRPr="00EC75B2" w:rsidRDefault="004E1531" w:rsidP="00420E9C">
            <w:pPr>
              <w:pStyle w:val="Tabletext"/>
              <w:spacing w:before="80" w:after="80"/>
              <w:jc w:val="center"/>
              <w:rPr>
                <w:szCs w:val="22"/>
                <w:lang w:eastAsia="ja-JP"/>
              </w:rPr>
            </w:pPr>
            <w:r w:rsidRPr="00EC75B2">
              <w:rPr>
                <w:szCs w:val="22"/>
                <w:lang w:eastAsia="ko-KR"/>
              </w:rPr>
              <w:t>552</w:t>
            </w:r>
          </w:p>
        </w:tc>
        <w:tc>
          <w:tcPr>
            <w:tcW w:w="652" w:type="dxa"/>
            <w:tcBorders>
              <w:top w:val="single" w:sz="4" w:space="0" w:color="auto"/>
              <w:left w:val="single" w:sz="4" w:space="0" w:color="auto"/>
              <w:bottom w:val="single" w:sz="4" w:space="0" w:color="auto"/>
              <w:right w:val="single" w:sz="4" w:space="0" w:color="auto"/>
            </w:tcBorders>
            <w:vAlign w:val="center"/>
          </w:tcPr>
          <w:p w14:paraId="1D2E5D50" w14:textId="77777777" w:rsidR="004E1531" w:rsidRPr="00EC75B2" w:rsidRDefault="004E1531" w:rsidP="00420E9C">
            <w:pPr>
              <w:pStyle w:val="Tabletext"/>
              <w:spacing w:before="80" w:after="80"/>
              <w:jc w:val="center"/>
              <w:rPr>
                <w:szCs w:val="22"/>
                <w:lang w:eastAsia="zh-CN"/>
              </w:rPr>
            </w:pPr>
            <w:r w:rsidRPr="00EC75B2">
              <w:rPr>
                <w:szCs w:val="22"/>
                <w:lang w:eastAsia="ko-KR"/>
              </w:rPr>
              <w:t>7.5</w:t>
            </w:r>
          </w:p>
        </w:tc>
        <w:tc>
          <w:tcPr>
            <w:tcW w:w="652" w:type="dxa"/>
            <w:tcBorders>
              <w:top w:val="single" w:sz="4" w:space="0" w:color="auto"/>
              <w:left w:val="single" w:sz="4" w:space="0" w:color="auto"/>
              <w:bottom w:val="single" w:sz="4" w:space="0" w:color="auto"/>
              <w:right w:val="single" w:sz="4" w:space="0" w:color="auto"/>
            </w:tcBorders>
            <w:vAlign w:val="center"/>
          </w:tcPr>
          <w:p w14:paraId="16BE9304" w14:textId="77777777" w:rsidR="004E1531" w:rsidRPr="00EC75B2" w:rsidRDefault="004E1531" w:rsidP="00420E9C">
            <w:pPr>
              <w:pStyle w:val="Tabletext"/>
              <w:spacing w:before="80" w:after="80"/>
              <w:jc w:val="center"/>
              <w:rPr>
                <w:szCs w:val="22"/>
                <w:lang w:eastAsia="zh-CN"/>
              </w:rPr>
            </w:pPr>
            <w:r w:rsidRPr="00EC75B2">
              <w:rPr>
                <w:szCs w:val="22"/>
                <w:lang w:eastAsia="ko-KR"/>
              </w:rPr>
              <w:t>15.7</w:t>
            </w:r>
          </w:p>
        </w:tc>
      </w:tr>
      <w:tr w:rsidR="004E1531" w:rsidRPr="00EC75B2" w14:paraId="4067FE44" w14:textId="77777777" w:rsidTr="006F30B1">
        <w:trPr>
          <w:cantSplit/>
          <w:jc w:val="center"/>
        </w:trPr>
        <w:tc>
          <w:tcPr>
            <w:tcW w:w="1451" w:type="dxa"/>
            <w:vMerge/>
            <w:tcBorders>
              <w:left w:val="single" w:sz="4" w:space="0" w:color="auto"/>
              <w:right w:val="single" w:sz="4" w:space="0" w:color="auto"/>
            </w:tcBorders>
            <w:vAlign w:val="center"/>
          </w:tcPr>
          <w:p w14:paraId="26977F0E" w14:textId="77777777" w:rsidR="004E1531" w:rsidRPr="00EC75B2" w:rsidRDefault="004E1531" w:rsidP="00CC279C">
            <w:pPr>
              <w:pStyle w:val="Tabletext"/>
              <w:spacing w:before="80" w:after="80"/>
              <w:jc w:val="left"/>
              <w:rPr>
                <w:rFonts w:eastAsia="MS Mincho"/>
                <w:lang w:eastAsia="ja-JP"/>
              </w:rPr>
            </w:pPr>
          </w:p>
        </w:tc>
        <w:tc>
          <w:tcPr>
            <w:tcW w:w="1134" w:type="dxa"/>
            <w:vMerge/>
            <w:tcBorders>
              <w:left w:val="single" w:sz="4" w:space="0" w:color="auto"/>
              <w:right w:val="single" w:sz="4" w:space="0" w:color="auto"/>
            </w:tcBorders>
            <w:vAlign w:val="center"/>
          </w:tcPr>
          <w:p w14:paraId="1CF1F03D" w14:textId="77777777" w:rsidR="004E1531" w:rsidRPr="00EC75B2" w:rsidRDefault="004E1531" w:rsidP="00CC279C">
            <w:pPr>
              <w:pStyle w:val="Tabletext"/>
              <w:spacing w:before="80" w:after="80"/>
              <w:rPr>
                <w:rFonts w:eastAsiaTheme="minorEastAsia"/>
                <w:szCs w:val="22"/>
                <w:lang w:eastAsia="zh-CN"/>
              </w:rPr>
            </w:pPr>
          </w:p>
        </w:tc>
        <w:tc>
          <w:tcPr>
            <w:tcW w:w="959" w:type="dxa"/>
            <w:tcBorders>
              <w:top w:val="single" w:sz="4" w:space="0" w:color="auto"/>
              <w:left w:val="single" w:sz="4" w:space="0" w:color="auto"/>
              <w:bottom w:val="single" w:sz="4" w:space="0" w:color="auto"/>
              <w:right w:val="single" w:sz="4" w:space="0" w:color="auto"/>
            </w:tcBorders>
            <w:vAlign w:val="center"/>
          </w:tcPr>
          <w:p w14:paraId="089A17D3" w14:textId="77777777" w:rsidR="004E1531" w:rsidRPr="00EC75B2" w:rsidRDefault="004E1531" w:rsidP="00420E9C">
            <w:pPr>
              <w:pStyle w:val="Tabletext"/>
              <w:spacing w:before="80" w:after="80"/>
              <w:jc w:val="center"/>
              <w:rPr>
                <w:szCs w:val="22"/>
                <w:lang w:eastAsia="ko-KR"/>
              </w:rPr>
            </w:pPr>
            <w:r w:rsidRPr="00EC75B2">
              <w:rPr>
                <w:szCs w:val="22"/>
                <w:lang w:eastAsia="zh-CN"/>
              </w:rPr>
              <w:t>28</w:t>
            </w:r>
          </w:p>
        </w:tc>
        <w:tc>
          <w:tcPr>
            <w:tcW w:w="851" w:type="dxa"/>
            <w:tcBorders>
              <w:top w:val="single" w:sz="4" w:space="0" w:color="auto"/>
              <w:left w:val="single" w:sz="4" w:space="0" w:color="auto"/>
              <w:bottom w:val="single" w:sz="4" w:space="0" w:color="auto"/>
              <w:right w:val="single" w:sz="4" w:space="0" w:color="auto"/>
            </w:tcBorders>
            <w:vAlign w:val="center"/>
          </w:tcPr>
          <w:p w14:paraId="1A90ADF4" w14:textId="77777777" w:rsidR="004E1531" w:rsidRPr="00EC75B2" w:rsidRDefault="004E1531" w:rsidP="00420E9C">
            <w:pPr>
              <w:pStyle w:val="Tabletext"/>
              <w:spacing w:before="80" w:after="80"/>
              <w:jc w:val="center"/>
              <w:rPr>
                <w:szCs w:val="22"/>
                <w:lang w:eastAsia="ko-KR"/>
              </w:rPr>
            </w:pPr>
            <w:r w:rsidRPr="00EC75B2">
              <w:rPr>
                <w:szCs w:val="22"/>
                <w:lang w:eastAsia="zh-CN"/>
              </w:rPr>
              <w:t>11</w:t>
            </w:r>
          </w:p>
        </w:tc>
        <w:tc>
          <w:tcPr>
            <w:tcW w:w="850" w:type="dxa"/>
            <w:tcBorders>
              <w:top w:val="single" w:sz="4" w:space="0" w:color="auto"/>
              <w:left w:val="single" w:sz="4" w:space="0" w:color="auto"/>
              <w:bottom w:val="single" w:sz="4" w:space="0" w:color="auto"/>
              <w:right w:val="single" w:sz="4" w:space="0" w:color="auto"/>
            </w:tcBorders>
            <w:vAlign w:val="center"/>
          </w:tcPr>
          <w:p w14:paraId="3B6E3B3D" w14:textId="77777777" w:rsidR="004E1531" w:rsidRPr="00EC75B2" w:rsidRDefault="004E1531" w:rsidP="00420E9C">
            <w:pPr>
              <w:pStyle w:val="Tabletext"/>
              <w:spacing w:before="80" w:after="80"/>
              <w:jc w:val="center"/>
              <w:rPr>
                <w:szCs w:val="22"/>
                <w:lang w:eastAsia="ko-KR"/>
              </w:rPr>
            </w:pPr>
            <w:r w:rsidRPr="00EC75B2">
              <w:rPr>
                <w:szCs w:val="22"/>
                <w:lang w:eastAsia="zh-CN"/>
              </w:rPr>
              <w:t>2</w:t>
            </w:r>
          </w:p>
        </w:tc>
        <w:tc>
          <w:tcPr>
            <w:tcW w:w="1195" w:type="dxa"/>
            <w:tcBorders>
              <w:top w:val="single" w:sz="4" w:space="0" w:color="auto"/>
              <w:left w:val="single" w:sz="4" w:space="0" w:color="auto"/>
              <w:bottom w:val="single" w:sz="4" w:space="0" w:color="auto"/>
              <w:right w:val="single" w:sz="4" w:space="0" w:color="auto"/>
            </w:tcBorders>
            <w:vAlign w:val="center"/>
          </w:tcPr>
          <w:p w14:paraId="0EE36596" w14:textId="77777777" w:rsidR="004E1531" w:rsidRPr="00EC75B2" w:rsidRDefault="004E1531" w:rsidP="00420E9C">
            <w:pPr>
              <w:pStyle w:val="Tabletext"/>
              <w:spacing w:before="80" w:after="80"/>
              <w:jc w:val="center"/>
              <w:rPr>
                <w:szCs w:val="22"/>
                <w:lang w:eastAsia="ko-KR"/>
              </w:rPr>
            </w:pPr>
            <w:r w:rsidRPr="00EC75B2">
              <w:rPr>
                <w:szCs w:val="22"/>
                <w:lang w:eastAsia="zh-CN"/>
              </w:rPr>
              <w:t>1</w:t>
            </w:r>
            <w:r w:rsidRPr="00EC75B2">
              <w:rPr>
                <w:szCs w:val="22"/>
                <w:lang w:eastAsia="ja-JP"/>
              </w:rPr>
              <w:t>00-500</w:t>
            </w:r>
          </w:p>
        </w:tc>
        <w:tc>
          <w:tcPr>
            <w:tcW w:w="1020" w:type="dxa"/>
            <w:tcBorders>
              <w:top w:val="single" w:sz="4" w:space="0" w:color="auto"/>
              <w:left w:val="single" w:sz="4" w:space="0" w:color="auto"/>
              <w:bottom w:val="single" w:sz="4" w:space="0" w:color="auto"/>
              <w:right w:val="single" w:sz="4" w:space="0" w:color="auto"/>
            </w:tcBorders>
            <w:vAlign w:val="center"/>
          </w:tcPr>
          <w:p w14:paraId="44BCD77A" w14:textId="77777777" w:rsidR="004E1531" w:rsidRPr="00EC75B2" w:rsidRDefault="004E1531" w:rsidP="00420E9C">
            <w:pPr>
              <w:pStyle w:val="Tabletext"/>
              <w:spacing w:before="80" w:after="80"/>
              <w:jc w:val="center"/>
              <w:rPr>
                <w:szCs w:val="22"/>
                <w:lang w:eastAsia="ko-KR"/>
              </w:rPr>
            </w:pPr>
            <w:r w:rsidRPr="00EC75B2">
              <w:rPr>
                <w:szCs w:val="22"/>
                <w:lang w:eastAsia="ko-KR"/>
              </w:rPr>
              <w:t>6.3</w:t>
            </w:r>
          </w:p>
        </w:tc>
        <w:tc>
          <w:tcPr>
            <w:tcW w:w="1021" w:type="dxa"/>
            <w:tcBorders>
              <w:top w:val="single" w:sz="4" w:space="0" w:color="auto"/>
              <w:left w:val="single" w:sz="4" w:space="0" w:color="auto"/>
              <w:bottom w:val="single" w:sz="4" w:space="0" w:color="auto"/>
              <w:right w:val="single" w:sz="4" w:space="0" w:color="auto"/>
            </w:tcBorders>
            <w:vAlign w:val="center"/>
          </w:tcPr>
          <w:p w14:paraId="1BA32EB3" w14:textId="77777777" w:rsidR="004E1531" w:rsidRPr="00EC75B2" w:rsidRDefault="004E1531" w:rsidP="00420E9C">
            <w:pPr>
              <w:pStyle w:val="Tabletext"/>
              <w:spacing w:before="80" w:after="80"/>
              <w:jc w:val="center"/>
              <w:rPr>
                <w:szCs w:val="22"/>
                <w:lang w:eastAsia="ko-KR"/>
              </w:rPr>
            </w:pPr>
            <w:r w:rsidRPr="00EC75B2">
              <w:rPr>
                <w:szCs w:val="22"/>
                <w:lang w:eastAsia="ko-KR"/>
              </w:rPr>
              <w:t>293.5</w:t>
            </w:r>
          </w:p>
        </w:tc>
        <w:tc>
          <w:tcPr>
            <w:tcW w:w="652" w:type="dxa"/>
            <w:tcBorders>
              <w:top w:val="single" w:sz="4" w:space="0" w:color="auto"/>
              <w:left w:val="single" w:sz="4" w:space="0" w:color="auto"/>
              <w:bottom w:val="single" w:sz="4" w:space="0" w:color="auto"/>
              <w:right w:val="single" w:sz="4" w:space="0" w:color="auto"/>
            </w:tcBorders>
            <w:vAlign w:val="center"/>
          </w:tcPr>
          <w:p w14:paraId="5E435886" w14:textId="77777777" w:rsidR="004E1531" w:rsidRPr="00EC75B2" w:rsidRDefault="004E1531" w:rsidP="00420E9C">
            <w:pPr>
              <w:pStyle w:val="Tabletext"/>
              <w:spacing w:before="80" w:after="80"/>
              <w:jc w:val="center"/>
              <w:rPr>
                <w:szCs w:val="22"/>
                <w:lang w:eastAsia="ko-KR"/>
              </w:rPr>
            </w:pPr>
            <w:r w:rsidRPr="00EC75B2">
              <w:rPr>
                <w:szCs w:val="22"/>
                <w:lang w:eastAsia="ko-KR"/>
              </w:rPr>
              <w:t>10.2</w:t>
            </w:r>
          </w:p>
        </w:tc>
        <w:tc>
          <w:tcPr>
            <w:tcW w:w="652" w:type="dxa"/>
            <w:tcBorders>
              <w:top w:val="single" w:sz="4" w:space="0" w:color="auto"/>
              <w:left w:val="single" w:sz="4" w:space="0" w:color="auto"/>
              <w:bottom w:val="single" w:sz="4" w:space="0" w:color="auto"/>
              <w:right w:val="single" w:sz="4" w:space="0" w:color="auto"/>
            </w:tcBorders>
            <w:vAlign w:val="center"/>
          </w:tcPr>
          <w:p w14:paraId="58A8022B" w14:textId="77777777" w:rsidR="004E1531" w:rsidRPr="00EC75B2" w:rsidRDefault="004E1531" w:rsidP="00420E9C">
            <w:pPr>
              <w:pStyle w:val="Tabletext"/>
              <w:spacing w:before="80" w:after="80"/>
              <w:jc w:val="center"/>
              <w:rPr>
                <w:szCs w:val="22"/>
                <w:lang w:eastAsia="ko-KR"/>
              </w:rPr>
            </w:pPr>
            <w:r w:rsidRPr="00EC75B2">
              <w:rPr>
                <w:szCs w:val="22"/>
                <w:lang w:eastAsia="ko-KR"/>
              </w:rPr>
              <w:t>13.1</w:t>
            </w:r>
          </w:p>
        </w:tc>
      </w:tr>
      <w:tr w:rsidR="004E1531" w:rsidRPr="00EC75B2" w14:paraId="1BE666BF" w14:textId="77777777" w:rsidTr="006F30B1">
        <w:trPr>
          <w:cantSplit/>
          <w:jc w:val="center"/>
        </w:trPr>
        <w:tc>
          <w:tcPr>
            <w:tcW w:w="1451" w:type="dxa"/>
            <w:tcBorders>
              <w:left w:val="single" w:sz="4" w:space="0" w:color="auto"/>
              <w:bottom w:val="single" w:sz="4" w:space="0" w:color="auto"/>
              <w:right w:val="single" w:sz="4" w:space="0" w:color="auto"/>
            </w:tcBorders>
            <w:vAlign w:val="center"/>
          </w:tcPr>
          <w:p w14:paraId="70925DF4" w14:textId="77777777" w:rsidR="004E1531" w:rsidRPr="00EC75B2" w:rsidRDefault="004E1531" w:rsidP="00CC279C">
            <w:pPr>
              <w:pStyle w:val="Tabletext"/>
              <w:spacing w:before="80" w:after="80"/>
              <w:jc w:val="left"/>
              <w:rPr>
                <w:rFonts w:eastAsia="MS Mincho"/>
                <w:lang w:eastAsia="ja-JP"/>
              </w:rPr>
            </w:pPr>
            <w:r w:rsidRPr="006616C2">
              <w:rPr>
                <w:rFonts w:hint="eastAsia"/>
                <w:kern w:val="2"/>
                <w:lang w:eastAsia="zh-CN"/>
              </w:rPr>
              <w:t>车辆之间</w:t>
            </w:r>
          </w:p>
        </w:tc>
        <w:tc>
          <w:tcPr>
            <w:tcW w:w="1134" w:type="dxa"/>
            <w:tcBorders>
              <w:left w:val="single" w:sz="4" w:space="0" w:color="auto"/>
              <w:bottom w:val="single" w:sz="4" w:space="0" w:color="auto"/>
              <w:right w:val="single" w:sz="4" w:space="0" w:color="auto"/>
            </w:tcBorders>
            <w:vAlign w:val="center"/>
          </w:tcPr>
          <w:p w14:paraId="3A2B3F05" w14:textId="77777777" w:rsidR="004E1531" w:rsidRPr="00EC75B2" w:rsidRDefault="004E1531" w:rsidP="00CC279C">
            <w:pPr>
              <w:pStyle w:val="Tabletext"/>
              <w:spacing w:before="80" w:after="80"/>
              <w:rPr>
                <w:rFonts w:eastAsiaTheme="minorEastAsia"/>
                <w:szCs w:val="22"/>
                <w:lang w:eastAsia="zh-CN"/>
              </w:rPr>
            </w:pPr>
            <w:r>
              <w:rPr>
                <w:rFonts w:hint="eastAsia"/>
                <w:kern w:val="2"/>
                <w:lang w:eastAsia="zh-CN"/>
              </w:rPr>
              <w:t>中继链路</w:t>
            </w:r>
          </w:p>
        </w:tc>
        <w:tc>
          <w:tcPr>
            <w:tcW w:w="959" w:type="dxa"/>
            <w:tcBorders>
              <w:top w:val="single" w:sz="4" w:space="0" w:color="auto"/>
              <w:left w:val="single" w:sz="4" w:space="0" w:color="auto"/>
              <w:bottom w:val="single" w:sz="4" w:space="0" w:color="auto"/>
              <w:right w:val="single" w:sz="4" w:space="0" w:color="auto"/>
            </w:tcBorders>
            <w:vAlign w:val="center"/>
          </w:tcPr>
          <w:p w14:paraId="281D7384" w14:textId="77777777" w:rsidR="004E1531" w:rsidRPr="00EC75B2" w:rsidRDefault="004E1531" w:rsidP="00420E9C">
            <w:pPr>
              <w:pStyle w:val="Tabletext"/>
              <w:spacing w:before="80" w:after="80"/>
              <w:jc w:val="center"/>
              <w:rPr>
                <w:szCs w:val="22"/>
                <w:lang w:eastAsia="zh-CN"/>
              </w:rPr>
            </w:pPr>
            <w:r w:rsidRPr="00D912FE">
              <w:rPr>
                <w:lang w:eastAsia="ko-KR"/>
              </w:rPr>
              <w:t>5.9</w:t>
            </w:r>
            <w:r w:rsidRPr="00D912FE">
              <w:rPr>
                <w:kern w:val="2"/>
                <w:vertAlign w:val="superscript"/>
                <w:lang w:eastAsia="ja-JP"/>
              </w:rPr>
              <w:t>(1)</w:t>
            </w:r>
          </w:p>
        </w:tc>
        <w:tc>
          <w:tcPr>
            <w:tcW w:w="851" w:type="dxa"/>
            <w:tcBorders>
              <w:top w:val="single" w:sz="4" w:space="0" w:color="auto"/>
              <w:left w:val="single" w:sz="4" w:space="0" w:color="auto"/>
              <w:bottom w:val="single" w:sz="4" w:space="0" w:color="auto"/>
              <w:right w:val="single" w:sz="4" w:space="0" w:color="auto"/>
            </w:tcBorders>
            <w:vAlign w:val="center"/>
          </w:tcPr>
          <w:p w14:paraId="0CE55A7C" w14:textId="77777777" w:rsidR="004E1531" w:rsidRPr="00EC75B2" w:rsidRDefault="004E1531" w:rsidP="00420E9C">
            <w:pPr>
              <w:pStyle w:val="Tabletext"/>
              <w:spacing w:before="80" w:after="80"/>
              <w:jc w:val="center"/>
              <w:rPr>
                <w:szCs w:val="22"/>
                <w:lang w:eastAsia="zh-CN"/>
              </w:rPr>
            </w:pPr>
            <w:r w:rsidRPr="00D912FE">
              <w:rPr>
                <w:lang w:eastAsia="ko-KR"/>
              </w:rPr>
              <w:t>1.7</w:t>
            </w:r>
          </w:p>
        </w:tc>
        <w:tc>
          <w:tcPr>
            <w:tcW w:w="850" w:type="dxa"/>
            <w:tcBorders>
              <w:top w:val="single" w:sz="4" w:space="0" w:color="auto"/>
              <w:left w:val="single" w:sz="4" w:space="0" w:color="auto"/>
              <w:bottom w:val="single" w:sz="4" w:space="0" w:color="auto"/>
              <w:right w:val="single" w:sz="4" w:space="0" w:color="auto"/>
            </w:tcBorders>
            <w:vAlign w:val="center"/>
          </w:tcPr>
          <w:p w14:paraId="55CCFE1E" w14:textId="77777777" w:rsidR="004E1531" w:rsidRPr="00EC75B2" w:rsidRDefault="004E1531" w:rsidP="00420E9C">
            <w:pPr>
              <w:pStyle w:val="Tabletext"/>
              <w:spacing w:before="80" w:after="80"/>
              <w:jc w:val="center"/>
              <w:rPr>
                <w:szCs w:val="22"/>
                <w:lang w:eastAsia="zh-CN"/>
              </w:rPr>
            </w:pPr>
            <w:r w:rsidRPr="00D912FE">
              <w:rPr>
                <w:rFonts w:hint="eastAsia"/>
                <w:lang w:eastAsia="ko-KR"/>
              </w:rPr>
              <w:t>1</w:t>
            </w:r>
            <w:r w:rsidRPr="00D912FE">
              <w:rPr>
                <w:lang w:eastAsia="ko-KR"/>
              </w:rPr>
              <w:t>.7</w:t>
            </w:r>
          </w:p>
        </w:tc>
        <w:tc>
          <w:tcPr>
            <w:tcW w:w="1195" w:type="dxa"/>
            <w:tcBorders>
              <w:top w:val="single" w:sz="4" w:space="0" w:color="auto"/>
              <w:left w:val="single" w:sz="4" w:space="0" w:color="auto"/>
              <w:bottom w:val="single" w:sz="4" w:space="0" w:color="auto"/>
              <w:right w:val="single" w:sz="4" w:space="0" w:color="auto"/>
            </w:tcBorders>
            <w:vAlign w:val="center"/>
          </w:tcPr>
          <w:p w14:paraId="343DB225" w14:textId="77777777" w:rsidR="004E1531" w:rsidRPr="00EC75B2" w:rsidRDefault="004E1531" w:rsidP="00420E9C">
            <w:pPr>
              <w:pStyle w:val="Tabletext"/>
              <w:spacing w:before="80" w:after="80"/>
              <w:jc w:val="center"/>
              <w:rPr>
                <w:szCs w:val="22"/>
                <w:lang w:eastAsia="zh-CN"/>
              </w:rPr>
            </w:pPr>
            <w:r w:rsidRPr="00EC75B2">
              <w:rPr>
                <w:szCs w:val="22"/>
                <w:lang w:eastAsia="ko-KR"/>
              </w:rPr>
              <w:t>30-1 000</w:t>
            </w:r>
          </w:p>
        </w:tc>
        <w:tc>
          <w:tcPr>
            <w:tcW w:w="1020" w:type="dxa"/>
            <w:tcBorders>
              <w:top w:val="single" w:sz="4" w:space="0" w:color="auto"/>
              <w:left w:val="single" w:sz="4" w:space="0" w:color="auto"/>
              <w:bottom w:val="single" w:sz="4" w:space="0" w:color="auto"/>
              <w:right w:val="single" w:sz="4" w:space="0" w:color="auto"/>
            </w:tcBorders>
            <w:vAlign w:val="center"/>
          </w:tcPr>
          <w:p w14:paraId="3DE808D6" w14:textId="77777777" w:rsidR="004E1531" w:rsidRPr="00EC75B2" w:rsidRDefault="004E1531" w:rsidP="00420E9C">
            <w:pPr>
              <w:pStyle w:val="Tabletext"/>
              <w:spacing w:before="80" w:after="80"/>
              <w:jc w:val="center"/>
              <w:rPr>
                <w:szCs w:val="22"/>
                <w:lang w:eastAsia="ko-KR"/>
              </w:rPr>
            </w:pPr>
            <w:r w:rsidRPr="00D912FE">
              <w:rPr>
                <w:lang w:eastAsia="ko-KR"/>
              </w:rPr>
              <w:t>19</w:t>
            </w:r>
          </w:p>
        </w:tc>
        <w:tc>
          <w:tcPr>
            <w:tcW w:w="1021" w:type="dxa"/>
            <w:tcBorders>
              <w:top w:val="single" w:sz="4" w:space="0" w:color="auto"/>
              <w:left w:val="single" w:sz="4" w:space="0" w:color="auto"/>
              <w:bottom w:val="single" w:sz="4" w:space="0" w:color="auto"/>
              <w:right w:val="single" w:sz="4" w:space="0" w:color="auto"/>
            </w:tcBorders>
            <w:vAlign w:val="center"/>
          </w:tcPr>
          <w:p w14:paraId="09A7D9F4" w14:textId="77777777" w:rsidR="004E1531" w:rsidRPr="00EC75B2" w:rsidRDefault="004E1531" w:rsidP="00420E9C">
            <w:pPr>
              <w:pStyle w:val="Tabletext"/>
              <w:spacing w:before="80" w:after="80"/>
              <w:jc w:val="center"/>
              <w:rPr>
                <w:szCs w:val="22"/>
                <w:lang w:eastAsia="ko-KR"/>
              </w:rPr>
            </w:pPr>
            <w:r w:rsidRPr="00D912FE">
              <w:rPr>
                <w:lang w:eastAsia="ko-KR"/>
              </w:rPr>
              <w:t>742</w:t>
            </w:r>
          </w:p>
        </w:tc>
        <w:tc>
          <w:tcPr>
            <w:tcW w:w="652" w:type="dxa"/>
            <w:tcBorders>
              <w:top w:val="single" w:sz="4" w:space="0" w:color="auto"/>
              <w:left w:val="single" w:sz="4" w:space="0" w:color="auto"/>
              <w:bottom w:val="single" w:sz="4" w:space="0" w:color="auto"/>
              <w:right w:val="single" w:sz="4" w:space="0" w:color="auto"/>
            </w:tcBorders>
            <w:vAlign w:val="center"/>
          </w:tcPr>
          <w:p w14:paraId="076121D0" w14:textId="77777777" w:rsidR="004E1531" w:rsidRPr="00EC75B2" w:rsidRDefault="004E1531" w:rsidP="00420E9C">
            <w:pPr>
              <w:pStyle w:val="Tabletext"/>
              <w:spacing w:before="80" w:after="80"/>
              <w:jc w:val="center"/>
              <w:rPr>
                <w:szCs w:val="22"/>
                <w:lang w:eastAsia="ko-KR"/>
              </w:rPr>
            </w:pPr>
            <w:r w:rsidRPr="00D912FE">
              <w:rPr>
                <w:rFonts w:eastAsia="Malgun Gothic"/>
                <w:lang w:eastAsia="ko-KR"/>
              </w:rPr>
              <w:t>8.6</w:t>
            </w:r>
          </w:p>
        </w:tc>
        <w:tc>
          <w:tcPr>
            <w:tcW w:w="652" w:type="dxa"/>
            <w:tcBorders>
              <w:top w:val="single" w:sz="4" w:space="0" w:color="auto"/>
              <w:left w:val="single" w:sz="4" w:space="0" w:color="auto"/>
              <w:bottom w:val="single" w:sz="4" w:space="0" w:color="auto"/>
              <w:right w:val="single" w:sz="4" w:space="0" w:color="auto"/>
            </w:tcBorders>
            <w:vAlign w:val="center"/>
          </w:tcPr>
          <w:p w14:paraId="345AD692" w14:textId="77777777" w:rsidR="004E1531" w:rsidRPr="00EC75B2" w:rsidRDefault="004E1531" w:rsidP="00420E9C">
            <w:pPr>
              <w:pStyle w:val="Tabletext"/>
              <w:spacing w:before="80" w:after="80"/>
              <w:jc w:val="center"/>
              <w:rPr>
                <w:szCs w:val="22"/>
                <w:lang w:eastAsia="ko-KR"/>
              </w:rPr>
            </w:pPr>
            <w:r w:rsidRPr="00D912FE">
              <w:rPr>
                <w:rFonts w:eastAsia="Malgun Gothic"/>
                <w:lang w:eastAsia="ko-KR"/>
              </w:rPr>
              <w:t>16.2</w:t>
            </w:r>
          </w:p>
        </w:tc>
      </w:tr>
      <w:tr w:rsidR="00CB6E64" w:rsidRPr="00EC75B2" w14:paraId="5C340AE1" w14:textId="77777777" w:rsidTr="006F30B1">
        <w:trPr>
          <w:cantSplit/>
          <w:jc w:val="center"/>
        </w:trPr>
        <w:tc>
          <w:tcPr>
            <w:tcW w:w="9785" w:type="dxa"/>
            <w:gridSpan w:val="10"/>
            <w:tcBorders>
              <w:left w:val="nil"/>
              <w:bottom w:val="nil"/>
              <w:right w:val="nil"/>
            </w:tcBorders>
            <w:vAlign w:val="center"/>
          </w:tcPr>
          <w:p w14:paraId="2FF16ECA" w14:textId="6BD4E0D7" w:rsidR="00CB6E64" w:rsidRPr="00CB6E64" w:rsidRDefault="00CB6E64" w:rsidP="00CB6E64">
            <w:pPr>
              <w:pStyle w:val="TableText0"/>
              <w:tabs>
                <w:tab w:val="left" w:pos="284"/>
              </w:tabs>
              <w:jc w:val="left"/>
            </w:pPr>
            <w:r w:rsidRPr="00B7760A">
              <w:rPr>
                <w:vertAlign w:val="superscript"/>
              </w:rPr>
              <w:t>(</w:t>
            </w:r>
            <w:r>
              <w:rPr>
                <w:vertAlign w:val="superscript"/>
              </w:rPr>
              <w:t>1</w:t>
            </w:r>
            <w:r w:rsidRPr="00B7760A">
              <w:rPr>
                <w:vertAlign w:val="superscript"/>
              </w:rPr>
              <w:t>)</w:t>
            </w:r>
            <w:r w:rsidRPr="00B7760A">
              <w:tab/>
            </w:r>
            <w:r w:rsidRPr="006616C2">
              <w:rPr>
                <w:rFonts w:hint="eastAsia"/>
              </w:rPr>
              <w:t>发射</w:t>
            </w:r>
            <w:r>
              <w:rPr>
                <w:rFonts w:hint="eastAsia"/>
              </w:rPr>
              <w:t>机</w:t>
            </w:r>
            <w:r w:rsidRPr="006616C2">
              <w:rPr>
                <w:rFonts w:hint="eastAsia"/>
              </w:rPr>
              <w:t>和接收</w:t>
            </w:r>
            <w:r>
              <w:rPr>
                <w:rFonts w:hint="eastAsia"/>
              </w:rPr>
              <w:t>机</w:t>
            </w:r>
            <w:r w:rsidRPr="006616C2">
              <w:rPr>
                <w:rFonts w:hint="eastAsia"/>
              </w:rPr>
              <w:t>分别</w:t>
            </w:r>
            <w:r>
              <w:rPr>
                <w:rFonts w:hint="eastAsia"/>
              </w:rPr>
              <w:t>向</w:t>
            </w:r>
            <w:r w:rsidRPr="006616C2">
              <w:rPr>
                <w:rFonts w:hint="eastAsia"/>
              </w:rPr>
              <w:t>相反的方向</w:t>
            </w:r>
            <w:r>
              <w:rPr>
                <w:rFonts w:hint="eastAsia"/>
              </w:rPr>
              <w:t>行进</w:t>
            </w:r>
            <w:r w:rsidRPr="006616C2">
              <w:rPr>
                <w:rFonts w:hint="eastAsia"/>
              </w:rPr>
              <w:t>。</w:t>
            </w:r>
          </w:p>
        </w:tc>
      </w:tr>
    </w:tbl>
    <w:p w14:paraId="3B5678FE" w14:textId="77777777" w:rsidR="004E1531" w:rsidRDefault="004E1531" w:rsidP="004E1531">
      <w:pPr>
        <w:pStyle w:val="Reasons"/>
        <w:rPr>
          <w:lang w:eastAsia="zh-CN"/>
        </w:rPr>
      </w:pPr>
    </w:p>
    <w:p w14:paraId="42970404" w14:textId="15CA207F" w:rsidR="003F3561" w:rsidRDefault="004E1531" w:rsidP="00CC279C">
      <w:pPr>
        <w:jc w:val="center"/>
      </w:pPr>
      <w:r>
        <w:t>______________</w:t>
      </w:r>
    </w:p>
    <w:sectPr w:rsidR="003F3561" w:rsidSect="00786C85">
      <w:headerReference w:type="even" r:id="rId245"/>
      <w:headerReference w:type="default" r:id="rId246"/>
      <w:footerReference w:type="default" r:id="rId24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8E5BD" w14:textId="77777777" w:rsidR="00700790" w:rsidRDefault="00700790">
      <w:r>
        <w:separator/>
      </w:r>
    </w:p>
  </w:endnote>
  <w:endnote w:type="continuationSeparator" w:id="0">
    <w:p w14:paraId="5305234B" w14:textId="77777777" w:rsidR="00700790" w:rsidRDefault="00700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楷体_GB2312">
    <w:altName w:val="楷体"/>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YHeadLine-Medium">
    <w:altName w:val="HY헤드라인M"/>
    <w:charset w:val="81"/>
    <w:family w:val="roman"/>
    <w:pitch w:val="variable"/>
    <w:sig w:usb0="900002A7" w:usb1="09D77CF9" w:usb2="00000010" w:usb3="00000000" w:csb0="00080000" w:csb1="00000000"/>
  </w:font>
  <w:font w:name="Gulim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AAD1" w14:textId="77777777" w:rsidR="00301DB3" w:rsidRDefault="00301DB3">
    <w:pPr>
      <w:pStyle w:val="Footer"/>
    </w:pPr>
    <w:r>
      <w:drawing>
        <wp:anchor distT="0" distB="0" distL="0" distR="0" simplePos="0" relativeHeight="251656192" behindDoc="0" locked="0" layoutInCell="1" allowOverlap="1" wp14:anchorId="24430454" wp14:editId="3A09D5AB">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24BFC" w14:textId="77777777" w:rsidR="004E1531" w:rsidRDefault="004E15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FF49" w14:textId="40403ECD" w:rsidR="004E1531" w:rsidRDefault="004E15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CE942" w14:textId="77777777" w:rsidR="00700790" w:rsidRDefault="00700790">
      <w:r>
        <w:separator/>
      </w:r>
    </w:p>
  </w:footnote>
  <w:footnote w:type="continuationSeparator" w:id="0">
    <w:p w14:paraId="5674C3BF" w14:textId="77777777" w:rsidR="00700790" w:rsidRDefault="00700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CF9E"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E6BA6" w14:textId="723DBFC8" w:rsidR="00275BE8" w:rsidRPr="00AD1E06" w:rsidRDefault="00275BE8" w:rsidP="00633A51">
    <w:pPr>
      <w:pStyle w:val="Header"/>
      <w:tabs>
        <w:tab w:val="clear" w:pos="9696"/>
        <w:tab w:val="right" w:pos="9603"/>
        <w:tab w:val="right" w:pos="14515"/>
      </w:tabs>
      <w:jc w:val="left"/>
      <w:rPr>
        <w:lang w:val="en-US"/>
      </w:rPr>
    </w:pPr>
    <w:r>
      <w:tab/>
    </w:r>
    <w:r>
      <w:rPr>
        <w:b/>
        <w:bCs/>
      </w:rPr>
      <w:t>ITU-R  P.1411</w:t>
    </w:r>
    <w:r w:rsidRPr="00AD1E06">
      <w:rPr>
        <w:b/>
        <w:bCs/>
      </w:rPr>
      <w:t>-</w:t>
    </w:r>
    <w:r>
      <w:rPr>
        <w:b/>
        <w:bCs/>
      </w:rPr>
      <w:t>1</w:t>
    </w:r>
    <w:r w:rsidR="00881CF9">
      <w:rPr>
        <w:rFonts w:hint="eastAsia"/>
        <w:b/>
        <w:bCs/>
        <w:lang w:eastAsia="zh-CN"/>
      </w:rPr>
      <w:t>2</w:t>
    </w:r>
    <w:r>
      <w:rPr>
        <w:b/>
        <w:bCs/>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0AF09E56" w14:textId="77777777" w:rsidTr="0019307B">
      <w:tc>
        <w:tcPr>
          <w:tcW w:w="4634" w:type="dxa"/>
          <w:vAlign w:val="center"/>
        </w:tcPr>
        <w:p w14:paraId="6A3E0E9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9C37872"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74EE2652" w14:textId="77777777" w:rsidTr="0019307B">
      <w:tc>
        <w:tcPr>
          <w:tcW w:w="4634" w:type="dxa"/>
          <w:vAlign w:val="center"/>
        </w:tcPr>
        <w:p w14:paraId="4BF6F274"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5BC0223B"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6F40FF6A"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C744D7D" wp14:editId="34CD6EDB">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4822951C" wp14:editId="71BF2CE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27F6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B93677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E2BBDE4" wp14:editId="7F20B169">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7EFCE"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216A" w14:textId="2FD3A551"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905F1C" w:rsidRPr="00905F1C">
      <w:rPr>
        <w:b/>
        <w:bCs/>
      </w:rPr>
      <w:t>ITU-R P.1</w:t>
    </w:r>
    <w:r w:rsidR="004E1531">
      <w:rPr>
        <w:rFonts w:hint="eastAsia"/>
        <w:b/>
        <w:bCs/>
        <w:lang w:eastAsia="zh-CN"/>
      </w:rPr>
      <w:t>411</w:t>
    </w:r>
    <w:r w:rsidR="00905F1C" w:rsidRPr="00905F1C">
      <w:rPr>
        <w:b/>
        <w:bCs/>
      </w:rPr>
      <w:t>-1</w:t>
    </w:r>
    <w:r w:rsidR="004E1531">
      <w:rPr>
        <w:rFonts w:hint="eastAsia"/>
        <w:b/>
        <w:bCs/>
        <w:lang w:eastAsia="zh-CN"/>
      </w:rPr>
      <w:t>1</w:t>
    </w:r>
    <w:r w:rsidR="00905F1C">
      <w:rPr>
        <w:b/>
        <w:bCs/>
      </w:rPr>
      <w:t xml:space="preserve"> </w:t>
    </w:r>
    <w:r w:rsidR="002D2450">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FB86" w14:textId="0478BB59" w:rsidR="001B164E" w:rsidRDefault="001B164E">
    <w:pPr>
      <w:pStyle w:val="Header"/>
    </w:pPr>
    <w:r>
      <w:tab/>
    </w:r>
    <w:r w:rsidR="00217877" w:rsidRPr="00217877">
      <w:rPr>
        <w:b/>
        <w:bCs/>
      </w:rPr>
      <w:t>ITU-R  P.618-13</w:t>
    </w:r>
    <w:r w:rsidR="002D2450">
      <w:rPr>
        <w:b/>
        <w:bCs/>
      </w:rPr>
      <w:t xml:space="preserve"> </w:t>
    </w:r>
    <w:r w:rsidR="002D2450">
      <w:rPr>
        <w:rFonts w:hint="eastAsia"/>
        <w:b/>
        <w:bCs/>
        <w:lang w:eastAsia="zh-CN"/>
      </w:rPr>
      <w:t>建议书</w:t>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DED4F" w14:textId="6BF3FEB5" w:rsidR="004E1531" w:rsidRDefault="004E1531" w:rsidP="00001617">
    <w:pPr>
      <w:pStyle w:val="Header"/>
      <w:jc w:val="both"/>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38</w:t>
    </w:r>
    <w:r>
      <w:rPr>
        <w:rStyle w:val="PageNumber"/>
        <w:b/>
        <w:bCs/>
        <w:lang w:val="en-US"/>
      </w:rPr>
      <w:fldChar w:fldCharType="end"/>
    </w:r>
    <w:r>
      <w:rPr>
        <w:lang w:val="en-US"/>
      </w:rPr>
      <w:tab/>
    </w:r>
    <w:r>
      <w:rPr>
        <w:b/>
        <w:bCs/>
      </w:rPr>
      <w:t>ITU-R  P.</w:t>
    </w:r>
    <w:r w:rsidRPr="00AE1DB7">
      <w:rPr>
        <w:b/>
        <w:bCs/>
      </w:rPr>
      <w:t>1411-</w:t>
    </w:r>
    <w:r>
      <w:rPr>
        <w:b/>
        <w:bCs/>
      </w:rPr>
      <w:t>1</w:t>
    </w:r>
    <w:r w:rsidR="00881CF9">
      <w:rPr>
        <w:rFonts w:hint="eastAsia"/>
        <w:b/>
        <w:bCs/>
        <w:lang w:eastAsia="zh-CN"/>
      </w:rPr>
      <w:t>2</w:t>
    </w:r>
    <w:r>
      <w:rPr>
        <w:b/>
        <w:bCs/>
      </w:rPr>
      <w:t xml:space="preserve"> </w:t>
    </w:r>
    <w:r w:rsidRPr="00FD2EE4">
      <w:rPr>
        <w:rFonts w:hint="eastAsia"/>
        <w:b/>
        <w:bCs/>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32ED" w14:textId="77777777" w:rsidR="004E1531" w:rsidRDefault="004E1531" w:rsidP="00001617">
    <w:pPr>
      <w:pStyle w:val="Header"/>
    </w:pPr>
    <w:r>
      <w:tab/>
    </w:r>
    <w:r w:rsidRPr="00FD2EE4">
      <w:rPr>
        <w:b/>
        <w:bCs/>
      </w:rPr>
      <w:t>ITU-R  P.</w:t>
    </w:r>
    <w:r w:rsidRPr="00AE1DB7">
      <w:rPr>
        <w:b/>
        <w:bCs/>
      </w:rPr>
      <w:t>1411-</w:t>
    </w:r>
    <w:r>
      <w:rPr>
        <w:b/>
        <w:bCs/>
      </w:rPr>
      <w:t>1</w:t>
    </w:r>
    <w:r w:rsidR="00881CF9">
      <w:rPr>
        <w:rFonts w:hint="eastAsia"/>
        <w:b/>
        <w:bCs/>
        <w:lang w:eastAsia="zh-CN"/>
      </w:rPr>
      <w:t>2</w:t>
    </w:r>
    <w:r>
      <w:rPr>
        <w:b/>
        <w:bCs/>
      </w:rPr>
      <w:t xml:space="preserve"> </w:t>
    </w:r>
    <w:r w:rsidRPr="00FD2EE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A5F5" w14:textId="77777777" w:rsidR="004E1531" w:rsidRDefault="004E1531" w:rsidP="00001617">
    <w:pPr>
      <w:pStyle w:val="Header"/>
      <w:tabs>
        <w:tab w:val="clear" w:pos="4848"/>
        <w:tab w:val="clear" w:pos="9696"/>
        <w:tab w:val="center" w:pos="7258"/>
        <w:tab w:val="right" w:pos="14515"/>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40</w:t>
    </w:r>
    <w:r>
      <w:rPr>
        <w:rStyle w:val="PageNumber"/>
        <w:b/>
        <w:bCs/>
        <w:lang w:val="en-US"/>
      </w:rPr>
      <w:fldChar w:fldCharType="end"/>
    </w:r>
    <w:r>
      <w:rPr>
        <w:lang w:val="en-US"/>
      </w:rPr>
      <w:tab/>
    </w:r>
    <w:r w:rsidRPr="00676A8F">
      <w:rPr>
        <w:b/>
        <w:bCs/>
      </w:rPr>
      <w:t>ITU-R  P.1411</w:t>
    </w:r>
    <w:r>
      <w:rPr>
        <w:b/>
        <w:bCs/>
      </w:rPr>
      <w:t>-11</w:t>
    </w:r>
    <w:r w:rsidRPr="00676A8F">
      <w:rPr>
        <w:rFonts w:hint="eastAsia"/>
        <w:b/>
        <w:bCs/>
      </w:rPr>
      <w:t>建议书</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BB7E" w14:textId="77777777" w:rsidR="004E1531" w:rsidRDefault="004E1531" w:rsidP="00001617">
    <w:pPr>
      <w:pStyle w:val="Header"/>
      <w:tabs>
        <w:tab w:val="clear" w:pos="4848"/>
        <w:tab w:val="clear" w:pos="9696"/>
        <w:tab w:val="center" w:pos="7230"/>
        <w:tab w:val="right" w:pos="14459"/>
      </w:tabs>
      <w:rPr>
        <w:lang w:eastAsia="zh-CN"/>
      </w:rPr>
    </w:pPr>
    <w:r>
      <w:tab/>
    </w:r>
    <w:r>
      <w:rPr>
        <w:b/>
        <w:bCs/>
      </w:rPr>
      <w:t>ITU-R  P.1411-</w:t>
    </w:r>
    <w:r>
      <w:rPr>
        <w:b/>
        <w:bCs/>
        <w:lang w:eastAsia="zh-CN"/>
      </w:rPr>
      <w:t>1</w:t>
    </w:r>
    <w:r w:rsidR="00881CF9">
      <w:rPr>
        <w:rFonts w:hint="eastAsia"/>
        <w:b/>
        <w:bCs/>
        <w:lang w:eastAsia="zh-CN"/>
      </w:rPr>
      <w:t>2</w:t>
    </w:r>
    <w:r>
      <w:rPr>
        <w:b/>
        <w:bCs/>
        <w:lang w:eastAsia="zh-CN"/>
      </w:rPr>
      <w:t xml:space="preserve"> </w:t>
    </w:r>
    <w:r w:rsidRPr="00676A8F">
      <w:rPr>
        <w:rFonts w:hint="eastAsia"/>
        <w:b/>
        <w:bCs/>
      </w:rPr>
      <w:t>建议书</w:t>
    </w:r>
    <w:r>
      <w:tab/>
    </w:r>
    <w:r w:rsidRPr="00F404DF">
      <w:rPr>
        <w:b/>
        <w:bCs/>
      </w:rPr>
      <w:fldChar w:fldCharType="begin"/>
    </w:r>
    <w:r w:rsidRPr="00F404DF">
      <w:rPr>
        <w:b/>
        <w:bCs/>
      </w:rPr>
      <w:instrText xml:space="preserve"> PAGE   \* MERGEFORMAT </w:instrText>
    </w:r>
    <w:r w:rsidRPr="00F404DF">
      <w:rPr>
        <w:b/>
        <w:bCs/>
      </w:rPr>
      <w:fldChar w:fldCharType="separate"/>
    </w:r>
    <w:r>
      <w:rPr>
        <w:b/>
        <w:bCs/>
        <w:noProof/>
      </w:rPr>
      <w:t>39</w:t>
    </w:r>
    <w:r w:rsidRPr="00F404DF">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BD5D" w14:textId="4DB4A9FA" w:rsidR="00275BE8" w:rsidRDefault="00275BE8" w:rsidP="00633A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52</w:t>
    </w:r>
    <w:r>
      <w:rPr>
        <w:rStyle w:val="PageNumber"/>
        <w:b/>
        <w:bCs/>
      </w:rPr>
      <w:fldChar w:fldCharType="end"/>
    </w:r>
    <w:r>
      <w:rPr>
        <w:lang w:val="en-US"/>
      </w:rPr>
      <w:tab/>
    </w:r>
    <w:r>
      <w:rPr>
        <w:b/>
        <w:bCs/>
      </w:rPr>
      <w:t>ITU-R  P.1411</w:t>
    </w:r>
    <w:r w:rsidRPr="00AD1E06">
      <w:rPr>
        <w:b/>
        <w:bCs/>
      </w:rPr>
      <w:t>-</w:t>
    </w:r>
    <w:r>
      <w:rPr>
        <w:b/>
        <w:bCs/>
      </w:rPr>
      <w:t>1</w:t>
    </w:r>
    <w:r w:rsidR="00881CF9">
      <w:rPr>
        <w:rFonts w:hint="eastAsia"/>
        <w:b/>
        <w:bCs/>
        <w:lang w:eastAsia="zh-CN"/>
      </w:rPr>
      <w:t>2</w:t>
    </w:r>
    <w:r>
      <w:rPr>
        <w:b/>
        <w:bCs/>
      </w:rPr>
      <w:t xml:space="preserve"> </w:t>
    </w:r>
    <w:r w:rsidRPr="00AD1E06">
      <w:rPr>
        <w:rFonts w:hint="eastAsia"/>
        <w:b/>
        <w:bCs/>
      </w:rPr>
      <w:t>建议书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153">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50"/>
    <w:rsid w:val="00013002"/>
    <w:rsid w:val="00036EE3"/>
    <w:rsid w:val="00046430"/>
    <w:rsid w:val="00052550"/>
    <w:rsid w:val="00072484"/>
    <w:rsid w:val="00076677"/>
    <w:rsid w:val="00082D7E"/>
    <w:rsid w:val="00095530"/>
    <w:rsid w:val="00096612"/>
    <w:rsid w:val="000974DA"/>
    <w:rsid w:val="000B00A0"/>
    <w:rsid w:val="000B1B2B"/>
    <w:rsid w:val="000B7683"/>
    <w:rsid w:val="000D0677"/>
    <w:rsid w:val="000E0548"/>
    <w:rsid w:val="000E6A6E"/>
    <w:rsid w:val="000E7F93"/>
    <w:rsid w:val="000F14BF"/>
    <w:rsid w:val="00102934"/>
    <w:rsid w:val="00120870"/>
    <w:rsid w:val="001308A9"/>
    <w:rsid w:val="00147110"/>
    <w:rsid w:val="001477C8"/>
    <w:rsid w:val="001511A6"/>
    <w:rsid w:val="00155480"/>
    <w:rsid w:val="001719CD"/>
    <w:rsid w:val="00171C4D"/>
    <w:rsid w:val="00175271"/>
    <w:rsid w:val="0017562F"/>
    <w:rsid w:val="0018629B"/>
    <w:rsid w:val="0019307B"/>
    <w:rsid w:val="001B0927"/>
    <w:rsid w:val="001B164E"/>
    <w:rsid w:val="001B7886"/>
    <w:rsid w:val="001F38BB"/>
    <w:rsid w:val="002005DE"/>
    <w:rsid w:val="002058CE"/>
    <w:rsid w:val="002165F1"/>
    <w:rsid w:val="00217877"/>
    <w:rsid w:val="0022016C"/>
    <w:rsid w:val="00222FAD"/>
    <w:rsid w:val="002257C3"/>
    <w:rsid w:val="00233211"/>
    <w:rsid w:val="00235D7E"/>
    <w:rsid w:val="00250E50"/>
    <w:rsid w:val="00260B24"/>
    <w:rsid w:val="0027411A"/>
    <w:rsid w:val="00275BE8"/>
    <w:rsid w:val="00276D21"/>
    <w:rsid w:val="00296D7F"/>
    <w:rsid w:val="002A5D45"/>
    <w:rsid w:val="002B3CF6"/>
    <w:rsid w:val="002B3E59"/>
    <w:rsid w:val="002C768A"/>
    <w:rsid w:val="002D0BD7"/>
    <w:rsid w:val="002D2450"/>
    <w:rsid w:val="002D76C4"/>
    <w:rsid w:val="002F5199"/>
    <w:rsid w:val="00301DB3"/>
    <w:rsid w:val="0030218D"/>
    <w:rsid w:val="00305119"/>
    <w:rsid w:val="003157F1"/>
    <w:rsid w:val="00333A14"/>
    <w:rsid w:val="00356B5D"/>
    <w:rsid w:val="00357707"/>
    <w:rsid w:val="0036627C"/>
    <w:rsid w:val="0038239C"/>
    <w:rsid w:val="003845BD"/>
    <w:rsid w:val="00397C0F"/>
    <w:rsid w:val="003A07B0"/>
    <w:rsid w:val="003B2C99"/>
    <w:rsid w:val="003B34D3"/>
    <w:rsid w:val="003E4059"/>
    <w:rsid w:val="003E5516"/>
    <w:rsid w:val="003F19BA"/>
    <w:rsid w:val="003F3561"/>
    <w:rsid w:val="003F4B75"/>
    <w:rsid w:val="003F7AA8"/>
    <w:rsid w:val="00420DFD"/>
    <w:rsid w:val="00425BC7"/>
    <w:rsid w:val="00437A76"/>
    <w:rsid w:val="004413FB"/>
    <w:rsid w:val="004604B2"/>
    <w:rsid w:val="0046323E"/>
    <w:rsid w:val="00470E28"/>
    <w:rsid w:val="0047379B"/>
    <w:rsid w:val="00474170"/>
    <w:rsid w:val="00474B10"/>
    <w:rsid w:val="00477729"/>
    <w:rsid w:val="00483D8C"/>
    <w:rsid w:val="004842E2"/>
    <w:rsid w:val="00486EB3"/>
    <w:rsid w:val="004934C5"/>
    <w:rsid w:val="004A4308"/>
    <w:rsid w:val="004A6FEB"/>
    <w:rsid w:val="004A7105"/>
    <w:rsid w:val="004B6435"/>
    <w:rsid w:val="004E1531"/>
    <w:rsid w:val="004E3E75"/>
    <w:rsid w:val="004E61FF"/>
    <w:rsid w:val="004F24A5"/>
    <w:rsid w:val="00503364"/>
    <w:rsid w:val="005373E0"/>
    <w:rsid w:val="00556548"/>
    <w:rsid w:val="00557B7B"/>
    <w:rsid w:val="00571B1C"/>
    <w:rsid w:val="00576D47"/>
    <w:rsid w:val="005839A0"/>
    <w:rsid w:val="00586EF8"/>
    <w:rsid w:val="00590AC5"/>
    <w:rsid w:val="005B0371"/>
    <w:rsid w:val="005B218E"/>
    <w:rsid w:val="005B49AB"/>
    <w:rsid w:val="005B50E7"/>
    <w:rsid w:val="005C4BAB"/>
    <w:rsid w:val="005D17DB"/>
    <w:rsid w:val="005D55EE"/>
    <w:rsid w:val="005E12A5"/>
    <w:rsid w:val="005E1B4E"/>
    <w:rsid w:val="005E69F0"/>
    <w:rsid w:val="005E7B4F"/>
    <w:rsid w:val="005F003B"/>
    <w:rsid w:val="005F1CEE"/>
    <w:rsid w:val="005F285C"/>
    <w:rsid w:val="005F2E73"/>
    <w:rsid w:val="00601882"/>
    <w:rsid w:val="006029E7"/>
    <w:rsid w:val="00607D68"/>
    <w:rsid w:val="00613212"/>
    <w:rsid w:val="006149B1"/>
    <w:rsid w:val="00624EBE"/>
    <w:rsid w:val="00630932"/>
    <w:rsid w:val="006318DB"/>
    <w:rsid w:val="00640332"/>
    <w:rsid w:val="00680D2B"/>
    <w:rsid w:val="00681B32"/>
    <w:rsid w:val="00697887"/>
    <w:rsid w:val="00697E71"/>
    <w:rsid w:val="006B1D2B"/>
    <w:rsid w:val="006C37D5"/>
    <w:rsid w:val="006D3CCA"/>
    <w:rsid w:val="006E1131"/>
    <w:rsid w:val="006E2037"/>
    <w:rsid w:val="006E6199"/>
    <w:rsid w:val="006F30B1"/>
    <w:rsid w:val="006F4A76"/>
    <w:rsid w:val="0070038F"/>
    <w:rsid w:val="00700790"/>
    <w:rsid w:val="00712870"/>
    <w:rsid w:val="00714AC0"/>
    <w:rsid w:val="00723686"/>
    <w:rsid w:val="007242EE"/>
    <w:rsid w:val="0074147D"/>
    <w:rsid w:val="00743D85"/>
    <w:rsid w:val="00744F8B"/>
    <w:rsid w:val="00752468"/>
    <w:rsid w:val="00753CF4"/>
    <w:rsid w:val="007565CC"/>
    <w:rsid w:val="00760672"/>
    <w:rsid w:val="00763B9A"/>
    <w:rsid w:val="00786C85"/>
    <w:rsid w:val="00787C16"/>
    <w:rsid w:val="007A4C34"/>
    <w:rsid w:val="007A6AA8"/>
    <w:rsid w:val="007A7A35"/>
    <w:rsid w:val="007B1357"/>
    <w:rsid w:val="007B3343"/>
    <w:rsid w:val="007C477C"/>
    <w:rsid w:val="007D2303"/>
    <w:rsid w:val="007E27E3"/>
    <w:rsid w:val="007E4E88"/>
    <w:rsid w:val="007F29AB"/>
    <w:rsid w:val="007F3689"/>
    <w:rsid w:val="007F5EA7"/>
    <w:rsid w:val="00805192"/>
    <w:rsid w:val="008310C9"/>
    <w:rsid w:val="008335F0"/>
    <w:rsid w:val="00834306"/>
    <w:rsid w:val="00853CC5"/>
    <w:rsid w:val="0085774F"/>
    <w:rsid w:val="00860986"/>
    <w:rsid w:val="00877E6E"/>
    <w:rsid w:val="00881CF9"/>
    <w:rsid w:val="0088553A"/>
    <w:rsid w:val="008B083A"/>
    <w:rsid w:val="008C251A"/>
    <w:rsid w:val="008C7848"/>
    <w:rsid w:val="008D2B3F"/>
    <w:rsid w:val="009015F3"/>
    <w:rsid w:val="00905F1C"/>
    <w:rsid w:val="00906589"/>
    <w:rsid w:val="00906AD6"/>
    <w:rsid w:val="009132E6"/>
    <w:rsid w:val="00914DC4"/>
    <w:rsid w:val="00917AF2"/>
    <w:rsid w:val="0092418A"/>
    <w:rsid w:val="00934ED7"/>
    <w:rsid w:val="00940D16"/>
    <w:rsid w:val="00942220"/>
    <w:rsid w:val="00950882"/>
    <w:rsid w:val="009543C3"/>
    <w:rsid w:val="00962BF3"/>
    <w:rsid w:val="00966E1B"/>
    <w:rsid w:val="00972F51"/>
    <w:rsid w:val="00984A02"/>
    <w:rsid w:val="009947C0"/>
    <w:rsid w:val="00994856"/>
    <w:rsid w:val="009A4039"/>
    <w:rsid w:val="009A41F9"/>
    <w:rsid w:val="009D4BBD"/>
    <w:rsid w:val="009F2D2C"/>
    <w:rsid w:val="009F5580"/>
    <w:rsid w:val="00A03C0E"/>
    <w:rsid w:val="00A20222"/>
    <w:rsid w:val="00A21389"/>
    <w:rsid w:val="00A239D1"/>
    <w:rsid w:val="00A31928"/>
    <w:rsid w:val="00A35B27"/>
    <w:rsid w:val="00A507D4"/>
    <w:rsid w:val="00A511E2"/>
    <w:rsid w:val="00A5147A"/>
    <w:rsid w:val="00A610CF"/>
    <w:rsid w:val="00A62A14"/>
    <w:rsid w:val="00A637EF"/>
    <w:rsid w:val="00A6505A"/>
    <w:rsid w:val="00A6617B"/>
    <w:rsid w:val="00A71FE5"/>
    <w:rsid w:val="00A74B43"/>
    <w:rsid w:val="00A7534B"/>
    <w:rsid w:val="00A76007"/>
    <w:rsid w:val="00A86DD2"/>
    <w:rsid w:val="00A92E25"/>
    <w:rsid w:val="00A936CB"/>
    <w:rsid w:val="00A971A1"/>
    <w:rsid w:val="00AA08CA"/>
    <w:rsid w:val="00AA3AD8"/>
    <w:rsid w:val="00AB0DC8"/>
    <w:rsid w:val="00AB405C"/>
    <w:rsid w:val="00AC015D"/>
    <w:rsid w:val="00AC1927"/>
    <w:rsid w:val="00AE698D"/>
    <w:rsid w:val="00AF0286"/>
    <w:rsid w:val="00AF4F61"/>
    <w:rsid w:val="00AF5326"/>
    <w:rsid w:val="00AF5E3E"/>
    <w:rsid w:val="00B00E4F"/>
    <w:rsid w:val="00B019A2"/>
    <w:rsid w:val="00B0286E"/>
    <w:rsid w:val="00B033C8"/>
    <w:rsid w:val="00B32152"/>
    <w:rsid w:val="00B33425"/>
    <w:rsid w:val="00B42334"/>
    <w:rsid w:val="00B44E24"/>
    <w:rsid w:val="00B54ECC"/>
    <w:rsid w:val="00B60AC0"/>
    <w:rsid w:val="00B67816"/>
    <w:rsid w:val="00B714F3"/>
    <w:rsid w:val="00B75A52"/>
    <w:rsid w:val="00B874C6"/>
    <w:rsid w:val="00B87B6B"/>
    <w:rsid w:val="00B9169E"/>
    <w:rsid w:val="00B97F14"/>
    <w:rsid w:val="00BC5D77"/>
    <w:rsid w:val="00BD4283"/>
    <w:rsid w:val="00BD6AF4"/>
    <w:rsid w:val="00BE187B"/>
    <w:rsid w:val="00BE63F1"/>
    <w:rsid w:val="00BF487A"/>
    <w:rsid w:val="00BF5544"/>
    <w:rsid w:val="00BF59AD"/>
    <w:rsid w:val="00C15F3E"/>
    <w:rsid w:val="00C17A6A"/>
    <w:rsid w:val="00C32E3B"/>
    <w:rsid w:val="00C41C2B"/>
    <w:rsid w:val="00C46BD9"/>
    <w:rsid w:val="00C55258"/>
    <w:rsid w:val="00C73560"/>
    <w:rsid w:val="00C8342C"/>
    <w:rsid w:val="00C84DB7"/>
    <w:rsid w:val="00C87A35"/>
    <w:rsid w:val="00CA1AA5"/>
    <w:rsid w:val="00CA1ABE"/>
    <w:rsid w:val="00CA6522"/>
    <w:rsid w:val="00CA7BF6"/>
    <w:rsid w:val="00CB0F14"/>
    <w:rsid w:val="00CB4C31"/>
    <w:rsid w:val="00CB6E64"/>
    <w:rsid w:val="00CC01C7"/>
    <w:rsid w:val="00CC279C"/>
    <w:rsid w:val="00CD1492"/>
    <w:rsid w:val="00CD659B"/>
    <w:rsid w:val="00CE08AF"/>
    <w:rsid w:val="00CE0A43"/>
    <w:rsid w:val="00D00118"/>
    <w:rsid w:val="00D06F02"/>
    <w:rsid w:val="00D16749"/>
    <w:rsid w:val="00D2152F"/>
    <w:rsid w:val="00D41F64"/>
    <w:rsid w:val="00D440CB"/>
    <w:rsid w:val="00D5024B"/>
    <w:rsid w:val="00D61962"/>
    <w:rsid w:val="00D72623"/>
    <w:rsid w:val="00D83556"/>
    <w:rsid w:val="00D96F66"/>
    <w:rsid w:val="00DA68E0"/>
    <w:rsid w:val="00DB751D"/>
    <w:rsid w:val="00DC377D"/>
    <w:rsid w:val="00DC45C1"/>
    <w:rsid w:val="00DE5556"/>
    <w:rsid w:val="00DF2465"/>
    <w:rsid w:val="00DF4176"/>
    <w:rsid w:val="00E0095C"/>
    <w:rsid w:val="00E03DE8"/>
    <w:rsid w:val="00E17240"/>
    <w:rsid w:val="00E37486"/>
    <w:rsid w:val="00E538A5"/>
    <w:rsid w:val="00E60F88"/>
    <w:rsid w:val="00E626FB"/>
    <w:rsid w:val="00E734B3"/>
    <w:rsid w:val="00E74595"/>
    <w:rsid w:val="00E77485"/>
    <w:rsid w:val="00EA330E"/>
    <w:rsid w:val="00EA4F40"/>
    <w:rsid w:val="00EB1BD1"/>
    <w:rsid w:val="00EB1CB6"/>
    <w:rsid w:val="00EB4F93"/>
    <w:rsid w:val="00EB7C57"/>
    <w:rsid w:val="00ED0D47"/>
    <w:rsid w:val="00ED2695"/>
    <w:rsid w:val="00EE04BA"/>
    <w:rsid w:val="00EE47C4"/>
    <w:rsid w:val="00EE74D3"/>
    <w:rsid w:val="00EF2D52"/>
    <w:rsid w:val="00F10F7E"/>
    <w:rsid w:val="00F30C9B"/>
    <w:rsid w:val="00F354B1"/>
    <w:rsid w:val="00F354D7"/>
    <w:rsid w:val="00F6343F"/>
    <w:rsid w:val="00F66F3B"/>
    <w:rsid w:val="00F70AC0"/>
    <w:rsid w:val="00F72776"/>
    <w:rsid w:val="00F7325C"/>
    <w:rsid w:val="00F8444B"/>
    <w:rsid w:val="00F85D70"/>
    <w:rsid w:val="00F92A40"/>
    <w:rsid w:val="00F93A0E"/>
    <w:rsid w:val="00FB0E4E"/>
    <w:rsid w:val="00FB6697"/>
    <w:rsid w:val="00FD351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153">
      <o:colormru v:ext="edit" colors="#d62a47,#f8f8f8"/>
    </o:shapedefaults>
    <o:shapelayout v:ext="edit">
      <o:idmap v:ext="edit" data="2"/>
    </o:shapelayout>
  </w:shapeDefaults>
  <w:decimalSymbol w:val="."/>
  <w:listSeparator w:val=","/>
  <w14:docId w14:val="6E2BF4C0"/>
  <w15:docId w15:val="{E90BA198-9E57-4BB1-BDAE-112E08BE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35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A936CB"/>
    <w:pPr>
      <w:keepNext/>
      <w:keepLines/>
      <w:spacing w:before="480"/>
      <w:ind w:left="794" w:hanging="794"/>
      <w:outlineLvl w:val="0"/>
    </w:pPr>
    <w:rPr>
      <w:b/>
    </w:rPr>
  </w:style>
  <w:style w:type="paragraph" w:styleId="Heading2">
    <w:name w:val="heading 2"/>
    <w:basedOn w:val="Heading1"/>
    <w:next w:val="Normal"/>
    <w:link w:val="Heading2Char"/>
    <w:uiPriority w:val="99"/>
    <w:qFormat/>
    <w:rsid w:val="00A936CB"/>
    <w:pPr>
      <w:spacing w:before="320"/>
      <w:outlineLvl w:val="1"/>
    </w:pPr>
  </w:style>
  <w:style w:type="paragraph" w:styleId="Heading3">
    <w:name w:val="heading 3"/>
    <w:basedOn w:val="Heading1"/>
    <w:next w:val="Normal"/>
    <w:link w:val="Heading3Char"/>
    <w:uiPriority w:val="99"/>
    <w:qFormat/>
    <w:rsid w:val="00A936CB"/>
    <w:pPr>
      <w:spacing w:before="200"/>
      <w:outlineLvl w:val="2"/>
    </w:pPr>
  </w:style>
  <w:style w:type="paragraph" w:styleId="Heading4">
    <w:name w:val="heading 4"/>
    <w:basedOn w:val="Heading3"/>
    <w:next w:val="Normal"/>
    <w:link w:val="Heading4Char"/>
    <w:uiPriority w:val="99"/>
    <w:qFormat/>
    <w:rsid w:val="00A936CB"/>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A936CB"/>
    <w:pPr>
      <w:outlineLvl w:val="4"/>
    </w:pPr>
  </w:style>
  <w:style w:type="paragraph" w:styleId="Heading6">
    <w:name w:val="heading 6"/>
    <w:basedOn w:val="Heading4"/>
    <w:next w:val="Normal"/>
    <w:link w:val="Heading6Char"/>
    <w:uiPriority w:val="99"/>
    <w:qFormat/>
    <w:rsid w:val="00A936C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A936CB"/>
    <w:pPr>
      <w:outlineLvl w:val="6"/>
    </w:pPr>
  </w:style>
  <w:style w:type="paragraph" w:styleId="Heading8">
    <w:name w:val="heading 8"/>
    <w:basedOn w:val="Heading6"/>
    <w:next w:val="Normal"/>
    <w:link w:val="Heading8Char"/>
    <w:uiPriority w:val="99"/>
    <w:qFormat/>
    <w:rsid w:val="00A936CB"/>
    <w:pPr>
      <w:outlineLvl w:val="7"/>
    </w:pPr>
  </w:style>
  <w:style w:type="paragraph" w:styleId="Heading9">
    <w:name w:val="heading 9"/>
    <w:basedOn w:val="Heading6"/>
    <w:next w:val="Normal"/>
    <w:link w:val="Heading9Char"/>
    <w:uiPriority w:val="99"/>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uiPriority w:val="99"/>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link w:val="HeadingiChar"/>
    <w:qFormat/>
    <w:rsid w:val="00A936CB"/>
    <w:pPr>
      <w:spacing w:before="160"/>
      <w:ind w:left="0" w:firstLine="0"/>
    </w:pPr>
    <w:rPr>
      <w:b w:val="0"/>
      <w:i/>
    </w:rPr>
  </w:style>
  <w:style w:type="character" w:customStyle="1" w:styleId="href">
    <w:name w:val="href"/>
    <w:basedOn w:val="DefaultParagraphFont"/>
    <w:uiPriority w:val="99"/>
    <w:rsid w:val="00A936CB"/>
  </w:style>
  <w:style w:type="paragraph" w:customStyle="1" w:styleId="AnnexNoTitle">
    <w:name w:val="Annex_NoTitle"/>
    <w:basedOn w:val="Normal"/>
    <w:next w:val="Normalaftertitle"/>
    <w:link w:val="AnnexNoTitleChar"/>
    <w:uiPriority w:val="99"/>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uiPriority w:val="99"/>
    <w:qFormat/>
    <w:rsid w:val="00A936CB"/>
    <w:pPr>
      <w:ind w:left="1191" w:hanging="397"/>
    </w:pPr>
  </w:style>
  <w:style w:type="paragraph" w:customStyle="1" w:styleId="enumlev1">
    <w:name w:val="enumlev1"/>
    <w:basedOn w:val="Normal"/>
    <w:link w:val="enumlev1Char"/>
    <w:uiPriority w:val="99"/>
    <w:qFormat/>
    <w:rsid w:val="00A936CB"/>
    <w:pPr>
      <w:spacing w:before="80"/>
      <w:ind w:left="794" w:hanging="794"/>
    </w:pPr>
  </w:style>
  <w:style w:type="paragraph" w:customStyle="1" w:styleId="enumlev3">
    <w:name w:val="enumlev3"/>
    <w:basedOn w:val="enumlev2"/>
    <w:uiPriority w:val="99"/>
    <w:qFormat/>
    <w:rsid w:val="00A936CB"/>
    <w:pPr>
      <w:ind w:left="1588"/>
    </w:pPr>
  </w:style>
  <w:style w:type="paragraph" w:customStyle="1" w:styleId="Note">
    <w:name w:val="Note"/>
    <w:basedOn w:val="Normal"/>
    <w:uiPriority w:val="99"/>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A936CB"/>
    <w:pPr>
      <w:keepNext/>
      <w:keepLines/>
      <w:spacing w:before="240"/>
      <w:jc w:val="center"/>
    </w:pPr>
    <w:rPr>
      <w:b/>
      <w:sz w:val="28"/>
    </w:rPr>
  </w:style>
  <w:style w:type="paragraph" w:customStyle="1" w:styleId="Recref">
    <w:name w:val="Rec_ref"/>
    <w:basedOn w:val="Normal"/>
    <w:next w:val="Recdate"/>
    <w:uiPriority w:val="99"/>
    <w:rsid w:val="00A936CB"/>
    <w:pPr>
      <w:jc w:val="center"/>
    </w:pPr>
  </w:style>
  <w:style w:type="paragraph" w:customStyle="1" w:styleId="Recdate">
    <w:name w:val="Rec_date"/>
    <w:basedOn w:val="Recref"/>
    <w:next w:val="Normalaftertitle"/>
    <w:uiPriority w:val="99"/>
    <w:rsid w:val="00A936CB"/>
    <w:pPr>
      <w:jc w:val="right"/>
    </w:pPr>
  </w:style>
  <w:style w:type="paragraph" w:customStyle="1" w:styleId="HeadingSum">
    <w:name w:val="Heading_Sum"/>
    <w:basedOn w:val="Headingb"/>
    <w:next w:val="Normal"/>
    <w:autoRedefine/>
    <w:rsid w:val="007A7A35"/>
    <w:pPr>
      <w:spacing w:before="0"/>
      <w:outlineLvl w:val="0"/>
    </w:pPr>
    <w:rPr>
      <w:lang w:val="es-ES_tradnl"/>
    </w:rPr>
  </w:style>
  <w:style w:type="paragraph" w:customStyle="1" w:styleId="AppendixNoTitle">
    <w:name w:val="Appendix_NoTitle"/>
    <w:basedOn w:val="AnnexNoTitle"/>
    <w:next w:val="Normal"/>
    <w:uiPriority w:val="99"/>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A936CB"/>
    <w:pPr>
      <w:ind w:left="794"/>
    </w:pPr>
  </w:style>
  <w:style w:type="paragraph" w:customStyle="1" w:styleId="Figurelegend">
    <w:name w:val="Figure_legend"/>
    <w:basedOn w:val="Normal"/>
    <w:uiPriority w:val="99"/>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A936CB"/>
    <w:pPr>
      <w:keepNext/>
      <w:keepLines/>
      <w:spacing w:before="480"/>
      <w:jc w:val="center"/>
    </w:pPr>
    <w:rPr>
      <w:sz w:val="28"/>
    </w:rPr>
  </w:style>
  <w:style w:type="paragraph" w:customStyle="1" w:styleId="Arttitle">
    <w:name w:val="Art_title"/>
    <w:basedOn w:val="Normal"/>
    <w:next w:val="Normalaftertitle"/>
    <w:uiPriority w:val="99"/>
    <w:rsid w:val="00A936CB"/>
    <w:pPr>
      <w:keepNext/>
      <w:keepLines/>
      <w:spacing w:before="240"/>
      <w:jc w:val="center"/>
    </w:pPr>
    <w:rPr>
      <w:b/>
      <w:sz w:val="28"/>
    </w:rPr>
  </w:style>
  <w:style w:type="paragraph" w:customStyle="1" w:styleId="Blanc">
    <w:name w:val="Blanc"/>
    <w:basedOn w:val="Normal"/>
    <w:next w:val="Tabletext"/>
    <w:link w:val="BlancChar"/>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F10F7E"/>
    <w:pPr>
      <w:keepNext/>
      <w:keepLines/>
      <w:spacing w:before="160"/>
      <w:ind w:left="794"/>
    </w:pPr>
    <w:rPr>
      <w:rFonts w:ascii="STKaiti" w:eastAsia="STKaiti" w:hAnsi="STKaiti"/>
    </w:rPr>
  </w:style>
  <w:style w:type="paragraph" w:customStyle="1" w:styleId="ChapNo">
    <w:name w:val="Chap_No"/>
    <w:basedOn w:val="ArtNo"/>
    <w:next w:val="Chaptitle"/>
    <w:uiPriority w:val="99"/>
    <w:rsid w:val="00A936CB"/>
    <w:rPr>
      <w:b/>
    </w:rPr>
  </w:style>
  <w:style w:type="paragraph" w:customStyle="1" w:styleId="Chaptitle">
    <w:name w:val="Chap_title"/>
    <w:basedOn w:val="Arttitle"/>
    <w:next w:val="Normalaftertitle"/>
    <w:uiPriority w:val="99"/>
    <w:rsid w:val="00A936CB"/>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qFormat/>
    <w:rsid w:val="00A936C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qFormat/>
    <w:rsid w:val="00A936CB"/>
    <w:pPr>
      <w:keepLines/>
      <w:tabs>
        <w:tab w:val="left" w:pos="255"/>
      </w:tabs>
      <w:ind w:left="255" w:hanging="255"/>
    </w:pPr>
    <w:rPr>
      <w:sz w:val="22"/>
    </w:rPr>
  </w:style>
  <w:style w:type="paragraph" w:styleId="Index1">
    <w:name w:val="index 1"/>
    <w:basedOn w:val="Normal"/>
    <w:next w:val="Normal"/>
    <w:uiPriority w:val="99"/>
    <w:rsid w:val="00A936CB"/>
  </w:style>
  <w:style w:type="paragraph" w:styleId="Index2">
    <w:name w:val="index 2"/>
    <w:basedOn w:val="Normal"/>
    <w:next w:val="Normal"/>
    <w:uiPriority w:val="99"/>
    <w:rsid w:val="00A936CB"/>
    <w:pPr>
      <w:ind w:left="283"/>
    </w:pPr>
  </w:style>
  <w:style w:type="paragraph" w:styleId="Index3">
    <w:name w:val="index 3"/>
    <w:basedOn w:val="Normal"/>
    <w:next w:val="Normal"/>
    <w:uiPriority w:val="99"/>
    <w:rsid w:val="00A936CB"/>
    <w:pPr>
      <w:ind w:left="566"/>
    </w:pPr>
  </w:style>
  <w:style w:type="paragraph" w:styleId="IndexHeading">
    <w:name w:val="index heading"/>
    <w:basedOn w:val="Normal"/>
    <w:next w:val="Index1"/>
    <w:uiPriority w:val="99"/>
    <w:semiHidden/>
    <w:rsid w:val="00A936CB"/>
  </w:style>
  <w:style w:type="paragraph" w:customStyle="1" w:styleId="Line">
    <w:name w:val="Line"/>
    <w:basedOn w:val="Normal"/>
    <w:next w:val="Normal"/>
    <w:uiPriority w:val="99"/>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A936CB"/>
  </w:style>
  <w:style w:type="paragraph" w:customStyle="1" w:styleId="Partref">
    <w:name w:val="Part_ref"/>
    <w:basedOn w:val="Normal"/>
    <w:next w:val="Normal"/>
    <w:uiPriority w:val="99"/>
    <w:rsid w:val="00A936CB"/>
    <w:pPr>
      <w:keepNext/>
      <w:keepLines/>
      <w:spacing w:after="280"/>
      <w:jc w:val="center"/>
    </w:pPr>
  </w:style>
  <w:style w:type="paragraph" w:customStyle="1" w:styleId="Parttitle">
    <w:name w:val="Part_title"/>
    <w:basedOn w:val="Normal"/>
    <w:next w:val="Normalaftertitle"/>
    <w:uiPriority w:val="99"/>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A936CB"/>
  </w:style>
  <w:style w:type="paragraph" w:customStyle="1" w:styleId="QuestionNo">
    <w:name w:val="Question_No"/>
    <w:basedOn w:val="RecNo"/>
    <w:next w:val="Normal"/>
    <w:uiPriority w:val="99"/>
    <w:rsid w:val="00A936CB"/>
  </w:style>
  <w:style w:type="paragraph" w:customStyle="1" w:styleId="Questionref">
    <w:name w:val="Question_ref"/>
    <w:basedOn w:val="Recref"/>
    <w:next w:val="Questiondate"/>
    <w:uiPriority w:val="99"/>
    <w:rsid w:val="00A936CB"/>
  </w:style>
  <w:style w:type="paragraph" w:customStyle="1" w:styleId="Questiontitle">
    <w:name w:val="Question_title"/>
    <w:basedOn w:val="Normal"/>
    <w:next w:val="Questionref"/>
    <w:uiPriority w:val="99"/>
    <w:rsid w:val="00A936CB"/>
  </w:style>
  <w:style w:type="paragraph" w:customStyle="1" w:styleId="Reftext">
    <w:name w:val="Ref_text"/>
    <w:basedOn w:val="Normal"/>
    <w:uiPriority w:val="99"/>
    <w:rsid w:val="00A936CB"/>
    <w:pPr>
      <w:ind w:left="794" w:hanging="794"/>
    </w:pPr>
    <w:rPr>
      <w:sz w:val="22"/>
    </w:rPr>
  </w:style>
  <w:style w:type="paragraph" w:customStyle="1" w:styleId="Reftitle">
    <w:name w:val="Ref_title"/>
    <w:basedOn w:val="Normal"/>
    <w:next w:val="Reftext"/>
    <w:uiPriority w:val="99"/>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A936CB"/>
  </w:style>
  <w:style w:type="paragraph" w:customStyle="1" w:styleId="RepNo">
    <w:name w:val="Rep_No"/>
    <w:basedOn w:val="RecNo"/>
    <w:next w:val="Reptitle"/>
    <w:uiPriority w:val="99"/>
    <w:rsid w:val="00A936CB"/>
  </w:style>
  <w:style w:type="paragraph" w:customStyle="1" w:styleId="Reptitle">
    <w:name w:val="Rep_title"/>
    <w:basedOn w:val="Rectitle"/>
    <w:next w:val="Repref"/>
    <w:uiPriority w:val="99"/>
    <w:rsid w:val="00A936CB"/>
  </w:style>
  <w:style w:type="paragraph" w:customStyle="1" w:styleId="Repref">
    <w:name w:val="Rep_ref"/>
    <w:basedOn w:val="Recref"/>
    <w:next w:val="Repdate"/>
    <w:uiPriority w:val="99"/>
    <w:rsid w:val="00A936CB"/>
  </w:style>
  <w:style w:type="paragraph" w:customStyle="1" w:styleId="Resdate">
    <w:name w:val="Res_date"/>
    <w:basedOn w:val="Recdate"/>
    <w:next w:val="Normalaftertitle"/>
    <w:uiPriority w:val="99"/>
    <w:rsid w:val="00A936CB"/>
  </w:style>
  <w:style w:type="paragraph" w:customStyle="1" w:styleId="ResNo">
    <w:name w:val="Res_No"/>
    <w:basedOn w:val="RecNo"/>
    <w:next w:val="Restitle"/>
    <w:uiPriority w:val="99"/>
    <w:rsid w:val="00A936CB"/>
  </w:style>
  <w:style w:type="paragraph" w:customStyle="1" w:styleId="Restitle">
    <w:name w:val="Res_title"/>
    <w:basedOn w:val="Normal"/>
    <w:next w:val="Resref"/>
    <w:uiPriority w:val="99"/>
    <w:rsid w:val="00A936CB"/>
    <w:pPr>
      <w:spacing w:before="240"/>
      <w:jc w:val="center"/>
    </w:pPr>
    <w:rPr>
      <w:b/>
      <w:sz w:val="28"/>
    </w:rPr>
  </w:style>
  <w:style w:type="paragraph" w:customStyle="1" w:styleId="Resref">
    <w:name w:val="Res_ref"/>
    <w:basedOn w:val="Recref"/>
    <w:next w:val="Resdate"/>
    <w:uiPriority w:val="99"/>
    <w:rsid w:val="00A936CB"/>
  </w:style>
  <w:style w:type="paragraph" w:customStyle="1" w:styleId="SectionNo">
    <w:name w:val="Section_No"/>
    <w:basedOn w:val="Normal"/>
    <w:next w:val="Normal"/>
    <w:uiPriority w:val="99"/>
    <w:rsid w:val="00A936CB"/>
  </w:style>
  <w:style w:type="paragraph" w:customStyle="1" w:styleId="Sectiontitle">
    <w:name w:val="Section_title"/>
    <w:basedOn w:val="Normal"/>
    <w:next w:val="Normalaftertitle"/>
    <w:uiPriority w:val="99"/>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99"/>
    <w:rsid w:val="00A936CB"/>
    <w:pPr>
      <w:tabs>
        <w:tab w:val="clear" w:pos="1276"/>
        <w:tab w:val="left" w:pos="2155"/>
      </w:tabs>
      <w:ind w:left="2155" w:hanging="879"/>
    </w:pPr>
  </w:style>
  <w:style w:type="paragraph" w:styleId="TOC4">
    <w:name w:val="toc 4"/>
    <w:basedOn w:val="TOC3"/>
    <w:uiPriority w:val="99"/>
    <w:rsid w:val="00A936CB"/>
    <w:pPr>
      <w:tabs>
        <w:tab w:val="left" w:pos="3261"/>
      </w:tabs>
      <w:spacing w:before="80"/>
      <w:ind w:left="3261" w:hanging="993"/>
    </w:pPr>
  </w:style>
  <w:style w:type="paragraph" w:styleId="TOC5">
    <w:name w:val="toc 5"/>
    <w:basedOn w:val="TOC4"/>
    <w:uiPriority w:val="99"/>
    <w:rsid w:val="00A936CB"/>
  </w:style>
  <w:style w:type="paragraph" w:styleId="TOC6">
    <w:name w:val="toc 6"/>
    <w:basedOn w:val="TOC4"/>
    <w:uiPriority w:val="99"/>
    <w:rsid w:val="00A936CB"/>
  </w:style>
  <w:style w:type="paragraph" w:styleId="TOC7">
    <w:name w:val="toc 7"/>
    <w:basedOn w:val="TOC4"/>
    <w:uiPriority w:val="99"/>
    <w:rsid w:val="00A936CB"/>
  </w:style>
  <w:style w:type="paragraph" w:styleId="TOC8">
    <w:name w:val="toc 8"/>
    <w:basedOn w:val="TOC4"/>
    <w:uiPriority w:val="99"/>
    <w:rsid w:val="00A936CB"/>
  </w:style>
  <w:style w:type="paragraph" w:customStyle="1" w:styleId="Annexref">
    <w:name w:val="Annex_ref"/>
    <w:basedOn w:val="Normal"/>
    <w:next w:val="Normalaftertitle"/>
    <w:uiPriority w:val="99"/>
    <w:rsid w:val="00A936CB"/>
    <w:pPr>
      <w:keepNext/>
      <w:keepLines/>
      <w:spacing w:after="280"/>
      <w:jc w:val="center"/>
    </w:pPr>
  </w:style>
  <w:style w:type="paragraph" w:customStyle="1" w:styleId="Appendixref">
    <w:name w:val="Appendix_ref"/>
    <w:basedOn w:val="Annexref"/>
    <w:next w:val="Normalaftertitle"/>
    <w:uiPriority w:val="99"/>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uiPriority w:val="99"/>
    <w:rsid w:val="00A936CB"/>
    <w:pPr>
      <w:spacing w:after="480"/>
    </w:pPr>
    <w:rPr>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uiPriority w:val="99"/>
    <w:rsid w:val="00A936CB"/>
    <w:pPr>
      <w:ind w:left="-85" w:firstLine="0"/>
    </w:pPr>
    <w:rPr>
      <w:lang w:val="en-US"/>
    </w:rPr>
  </w:style>
  <w:style w:type="character" w:customStyle="1" w:styleId="HeaderChar">
    <w:name w:val="Header Char"/>
    <w:aliases w:val="encabezado Char"/>
    <w:basedOn w:val="DefaultParagraphFont"/>
    <w:link w:val="Header"/>
    <w:uiPriority w:val="99"/>
    <w:rsid w:val="00EE47C4"/>
    <w:rPr>
      <w:sz w:val="24"/>
      <w:lang w:val="fr-FR" w:eastAsia="en-US"/>
    </w:rPr>
  </w:style>
  <w:style w:type="table" w:styleId="TableGrid">
    <w:name w:val="Table Grid"/>
    <w:basedOn w:val="TableNormal"/>
    <w:uiPriority w:val="9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qFormat/>
    <w:rsid w:val="002D2450"/>
    <w:rPr>
      <w:sz w:val="22"/>
      <w:lang w:val="fr-FR" w:eastAsia="en-US"/>
    </w:rPr>
  </w:style>
  <w:style w:type="character" w:customStyle="1" w:styleId="AnnexNoTitleChar">
    <w:name w:val="Annex_NoTitle Char"/>
    <w:basedOn w:val="DefaultParagraphFont"/>
    <w:link w:val="AnnexNoTitle"/>
    <w:locked/>
    <w:rsid w:val="002D2450"/>
    <w:rPr>
      <w:b/>
      <w:sz w:val="28"/>
      <w:lang w:val="fr-FR" w:eastAsia="en-US"/>
    </w:rPr>
  </w:style>
  <w:style w:type="paragraph" w:customStyle="1" w:styleId="Normalaftertitle0">
    <w:name w:val="Normal after title"/>
    <w:basedOn w:val="Normal"/>
    <w:next w:val="Normal"/>
    <w:link w:val="NormalaftertitleChar0"/>
    <w:rsid w:val="002D2450"/>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HeadingbChar">
    <w:name w:val="Heading_b Char"/>
    <w:basedOn w:val="DefaultParagraphFont"/>
    <w:link w:val="Headingb"/>
    <w:qFormat/>
    <w:locked/>
    <w:rsid w:val="002D2450"/>
    <w:rPr>
      <w:b/>
      <w:sz w:val="24"/>
      <w:lang w:val="fr-FR" w:eastAsia="en-US"/>
    </w:rPr>
  </w:style>
  <w:style w:type="character" w:customStyle="1" w:styleId="enumlev1Char">
    <w:name w:val="enumlev1 Char"/>
    <w:basedOn w:val="DefaultParagraphFont"/>
    <w:link w:val="enumlev1"/>
    <w:uiPriority w:val="99"/>
    <w:qFormat/>
    <w:locked/>
    <w:rsid w:val="002D2450"/>
    <w:rPr>
      <w:sz w:val="24"/>
      <w:lang w:val="fr-FR" w:eastAsia="en-US"/>
    </w:rPr>
  </w:style>
  <w:style w:type="paragraph" w:customStyle="1" w:styleId="Reasons">
    <w:name w:val="Reasons"/>
    <w:basedOn w:val="Normal"/>
    <w:qFormat/>
    <w:rsid w:val="002D2450"/>
    <w:pPr>
      <w:tabs>
        <w:tab w:val="clear" w:pos="794"/>
        <w:tab w:val="clear" w:pos="1191"/>
        <w:tab w:val="left" w:pos="1134"/>
      </w:tabs>
      <w:jc w:val="left"/>
    </w:pPr>
    <w:rPr>
      <w:lang w:val="en-GB"/>
    </w:rPr>
  </w:style>
  <w:style w:type="character" w:customStyle="1" w:styleId="CallChar">
    <w:name w:val="Call Char"/>
    <w:basedOn w:val="DefaultParagraphFont"/>
    <w:link w:val="Call"/>
    <w:locked/>
    <w:rsid w:val="00F10F7E"/>
    <w:rPr>
      <w:rFonts w:ascii="STKaiti" w:eastAsia="STKaiti" w:hAnsi="STKaiti"/>
      <w:sz w:val="24"/>
      <w:lang w:val="fr-FR" w:eastAsia="en-US"/>
    </w:rPr>
  </w:style>
  <w:style w:type="character" w:customStyle="1" w:styleId="NormalaftertitleChar0">
    <w:name w:val="Normal after title Char"/>
    <w:basedOn w:val="DefaultParagraphFont"/>
    <w:link w:val="Normalaftertitle0"/>
    <w:locked/>
    <w:rsid w:val="002D2450"/>
    <w:rPr>
      <w:rFonts w:eastAsia="Batang"/>
      <w:sz w:val="24"/>
      <w:lang w:eastAsia="en-US"/>
    </w:rPr>
  </w:style>
  <w:style w:type="paragraph" w:customStyle="1" w:styleId="RectitleBR">
    <w:name w:val="Rec_title_BR"/>
    <w:basedOn w:val="Normal"/>
    <w:next w:val="Recref"/>
    <w:uiPriority w:val="99"/>
    <w:rsid w:val="00397C0F"/>
    <w:pPr>
      <w:keepNext/>
      <w:keepLines/>
      <w:spacing w:before="240"/>
      <w:jc w:val="center"/>
    </w:pPr>
    <w:rPr>
      <w:b/>
      <w:sz w:val="28"/>
    </w:rPr>
  </w:style>
  <w:style w:type="character" w:customStyle="1" w:styleId="BalloonTextChar">
    <w:name w:val="Balloon Text Char"/>
    <w:basedOn w:val="DefaultParagraphFont"/>
    <w:link w:val="BalloonText"/>
    <w:uiPriority w:val="99"/>
    <w:rsid w:val="00397C0F"/>
    <w:rPr>
      <w:rFonts w:ascii="Tahoma" w:eastAsia="MS Mincho" w:hAnsi="Tahoma" w:cs="Tahoma"/>
      <w:sz w:val="16"/>
      <w:szCs w:val="16"/>
      <w:lang w:val="en-GB" w:eastAsia="en-US"/>
    </w:rPr>
  </w:style>
  <w:style w:type="paragraph" w:styleId="BalloonText">
    <w:name w:val="Balloon Text"/>
    <w:basedOn w:val="Normal"/>
    <w:link w:val="BalloonTextChar"/>
    <w:uiPriority w:val="99"/>
    <w:rsid w:val="00397C0F"/>
    <w:rPr>
      <w:rFonts w:ascii="Tahoma" w:eastAsia="MS Mincho" w:hAnsi="Tahoma" w:cs="Tahoma"/>
      <w:sz w:val="16"/>
      <w:szCs w:val="16"/>
      <w:lang w:val="en-GB"/>
    </w:rPr>
  </w:style>
  <w:style w:type="character" w:customStyle="1" w:styleId="BalloonTextChar1">
    <w:name w:val="Balloon Text Char1"/>
    <w:basedOn w:val="DefaultParagraphFont"/>
    <w:semiHidden/>
    <w:rsid w:val="00397C0F"/>
    <w:rPr>
      <w:rFonts w:ascii="Segoe UI" w:hAnsi="Segoe UI" w:cs="Segoe UI"/>
      <w:sz w:val="18"/>
      <w:szCs w:val="18"/>
      <w:lang w:val="fr-FR" w:eastAsia="en-US"/>
    </w:rPr>
  </w:style>
  <w:style w:type="character" w:styleId="FollowedHyperlink">
    <w:name w:val="FollowedHyperlink"/>
    <w:basedOn w:val="DefaultParagraphFont"/>
    <w:uiPriority w:val="99"/>
    <w:rsid w:val="00397C0F"/>
    <w:rPr>
      <w:color w:val="800080"/>
      <w:u w:val="single"/>
    </w:rPr>
  </w:style>
  <w:style w:type="character" w:customStyle="1" w:styleId="Heading1Char">
    <w:name w:val="Heading 1 Char"/>
    <w:basedOn w:val="DefaultParagraphFont"/>
    <w:link w:val="Heading1"/>
    <w:uiPriority w:val="99"/>
    <w:rsid w:val="00397C0F"/>
    <w:rPr>
      <w:b/>
      <w:sz w:val="24"/>
      <w:lang w:val="fr-FR" w:eastAsia="en-US"/>
    </w:rPr>
  </w:style>
  <w:style w:type="paragraph" w:customStyle="1" w:styleId="RecNoBR">
    <w:name w:val="Rec_No_BR"/>
    <w:basedOn w:val="Normal"/>
    <w:next w:val="Normal"/>
    <w:uiPriority w:val="99"/>
    <w:rsid w:val="00397C0F"/>
    <w:pPr>
      <w:keepNext/>
      <w:keepLines/>
      <w:tabs>
        <w:tab w:val="clear" w:pos="794"/>
        <w:tab w:val="clear" w:pos="1191"/>
        <w:tab w:val="clear" w:pos="1588"/>
        <w:tab w:val="clear" w:pos="1985"/>
      </w:tabs>
      <w:spacing w:before="480"/>
      <w:jc w:val="center"/>
    </w:pPr>
    <w:rPr>
      <w:sz w:val="28"/>
    </w:rPr>
  </w:style>
  <w:style w:type="character" w:customStyle="1" w:styleId="EquationChar">
    <w:name w:val="Equation Char"/>
    <w:link w:val="Equation"/>
    <w:rsid w:val="00397C0F"/>
    <w:rPr>
      <w:sz w:val="24"/>
      <w:lang w:val="fr-FR" w:eastAsia="en-US"/>
    </w:rPr>
  </w:style>
  <w:style w:type="paragraph" w:styleId="Revision">
    <w:name w:val="Revision"/>
    <w:hidden/>
    <w:uiPriority w:val="99"/>
    <w:semiHidden/>
    <w:rsid w:val="00397C0F"/>
    <w:rPr>
      <w:sz w:val="24"/>
      <w:lang w:val="fr-FR" w:eastAsia="en-US"/>
    </w:rPr>
  </w:style>
  <w:style w:type="paragraph" w:customStyle="1" w:styleId="Source">
    <w:name w:val="Source"/>
    <w:basedOn w:val="Normal"/>
    <w:next w:val="Normalaftertitle"/>
    <w:link w:val="SourceChar"/>
    <w:rsid w:val="005F285C"/>
    <w:pPr>
      <w:spacing w:before="840" w:after="200"/>
      <w:jc w:val="center"/>
    </w:pPr>
    <w:rPr>
      <w:rFonts w:eastAsiaTheme="minorEastAsia"/>
      <w:b/>
      <w:sz w:val="28"/>
      <w:lang w:val="en-GB"/>
    </w:rPr>
  </w:style>
  <w:style w:type="paragraph" w:customStyle="1" w:styleId="Title1">
    <w:name w:val="Title 1"/>
    <w:basedOn w:val="Source"/>
    <w:next w:val="Normal"/>
    <w:rsid w:val="005F285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SourceChar">
    <w:name w:val="Source Char"/>
    <w:basedOn w:val="DefaultParagraphFont"/>
    <w:link w:val="Source"/>
    <w:rsid w:val="005F285C"/>
    <w:rPr>
      <w:rFonts w:eastAsiaTheme="minorEastAsia"/>
      <w:b/>
      <w:sz w:val="28"/>
      <w:lang w:val="en-GB" w:eastAsia="en-US"/>
    </w:rPr>
  </w:style>
  <w:style w:type="character" w:customStyle="1" w:styleId="TabletitleChar">
    <w:name w:val="Table_title Char"/>
    <w:basedOn w:val="DefaultParagraphFont"/>
    <w:link w:val="Tabletitle"/>
    <w:qFormat/>
    <w:rsid w:val="005F285C"/>
    <w:rPr>
      <w:b/>
      <w:sz w:val="24"/>
      <w:lang w:val="fr-FR" w:eastAsia="en-US"/>
    </w:rPr>
  </w:style>
  <w:style w:type="character" w:customStyle="1" w:styleId="TableNoChar">
    <w:name w:val="Table_No Char"/>
    <w:basedOn w:val="DefaultParagraphFont"/>
    <w:link w:val="TableNo"/>
    <w:rsid w:val="005F285C"/>
    <w:rPr>
      <w:sz w:val="24"/>
      <w:lang w:val="fr-FR" w:eastAsia="en-US"/>
    </w:rPr>
  </w:style>
  <w:style w:type="character" w:customStyle="1" w:styleId="Artdef">
    <w:name w:val="Art_def"/>
    <w:basedOn w:val="DefaultParagraphFont"/>
    <w:rsid w:val="005F285C"/>
    <w:rPr>
      <w:rFonts w:ascii="Times New Roman" w:hAnsi="Times New Roman"/>
      <w:b/>
    </w:rPr>
  </w:style>
  <w:style w:type="paragraph" w:customStyle="1" w:styleId="TableHead0">
    <w:name w:val="Table_Head"/>
    <w:basedOn w:val="Normal"/>
    <w:rsid w:val="005F28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eastAsiaTheme="minorEastAsia"/>
      <w:b/>
      <w:bCs/>
      <w:sz w:val="18"/>
      <w:szCs w:val="18"/>
      <w:lang w:val="en-GB"/>
    </w:rPr>
  </w:style>
  <w:style w:type="paragraph" w:customStyle="1" w:styleId="AnnexTitle">
    <w:name w:val="Annex_Title"/>
    <w:basedOn w:val="Normal"/>
    <w:next w:val="Normal"/>
    <w:rsid w:val="005F285C"/>
    <w:pPr>
      <w:keepNext/>
      <w:keepLines/>
      <w:spacing w:before="80" w:after="20"/>
      <w:jc w:val="center"/>
    </w:pPr>
    <w:rPr>
      <w:rFonts w:eastAsiaTheme="minorEastAsia"/>
      <w:b/>
      <w:bCs/>
      <w:szCs w:val="24"/>
      <w:lang w:val="en-GB"/>
    </w:rPr>
  </w:style>
  <w:style w:type="paragraph" w:customStyle="1" w:styleId="TableTitle0">
    <w:name w:val="Table_Title"/>
    <w:basedOn w:val="Normal"/>
    <w:next w:val="Normal"/>
    <w:rsid w:val="005F285C"/>
    <w:pPr>
      <w:keepNext/>
      <w:keepLines/>
      <w:spacing w:before="0" w:after="100"/>
      <w:jc w:val="center"/>
    </w:pPr>
    <w:rPr>
      <w:rFonts w:eastAsiaTheme="minorEastAsia"/>
      <w:sz w:val="18"/>
      <w:szCs w:val="18"/>
      <w:lang w:val="fr-CH" w:eastAsia="zh-CN"/>
    </w:rPr>
  </w:style>
  <w:style w:type="paragraph" w:customStyle="1" w:styleId="Appendix">
    <w:name w:val="Appendix_#"/>
    <w:basedOn w:val="Normal"/>
    <w:next w:val="Appendixref"/>
    <w:rsid w:val="005F285C"/>
    <w:pPr>
      <w:keepNext/>
      <w:keepLines/>
      <w:spacing w:before="480" w:after="80"/>
      <w:jc w:val="center"/>
    </w:pPr>
    <w:rPr>
      <w:rFonts w:eastAsiaTheme="minorEastAsia"/>
      <w:caps/>
      <w:szCs w:val="24"/>
      <w:lang w:val="en-GB" w:eastAsia="zh-CN"/>
    </w:rPr>
  </w:style>
  <w:style w:type="paragraph" w:customStyle="1" w:styleId="text">
    <w:name w:val="text"/>
    <w:basedOn w:val="Normal"/>
    <w:rsid w:val="005F285C"/>
    <w:pPr>
      <w:ind w:firstLine="425"/>
    </w:pPr>
    <w:rPr>
      <w:rFonts w:eastAsiaTheme="minorEastAsia"/>
      <w:sz w:val="21"/>
      <w:szCs w:val="21"/>
      <w:lang w:val="en-GB" w:eastAsia="zh-CN"/>
    </w:rPr>
  </w:style>
  <w:style w:type="paragraph" w:customStyle="1" w:styleId="TableText0">
    <w:name w:val="Table_Text"/>
    <w:basedOn w:val="Normal"/>
    <w:rsid w:val="005F285C"/>
    <w:pPr>
      <w:widowControl w:val="0"/>
      <w:tabs>
        <w:tab w:val="clear" w:pos="794"/>
        <w:tab w:val="clear" w:pos="1191"/>
        <w:tab w:val="clear" w:pos="1588"/>
        <w:tab w:val="clear" w:pos="1985"/>
      </w:tabs>
      <w:overflowPunct/>
      <w:autoSpaceDE/>
      <w:autoSpaceDN/>
      <w:adjustRightInd/>
      <w:spacing w:before="40" w:after="40"/>
      <w:jc w:val="center"/>
      <w:textAlignment w:val="auto"/>
    </w:pPr>
    <w:rPr>
      <w:rFonts w:eastAsiaTheme="minorEastAsia"/>
      <w:kern w:val="2"/>
      <w:sz w:val="18"/>
      <w:szCs w:val="18"/>
      <w:lang w:val="en-US" w:eastAsia="zh-CN"/>
    </w:rPr>
  </w:style>
  <w:style w:type="paragraph" w:customStyle="1" w:styleId="a">
    <w:name w:val="a)"/>
    <w:basedOn w:val="text"/>
    <w:rsid w:val="005F285C"/>
    <w:pPr>
      <w:tabs>
        <w:tab w:val="clear" w:pos="794"/>
        <w:tab w:val="clear" w:pos="1191"/>
        <w:tab w:val="clear" w:pos="1588"/>
        <w:tab w:val="clear" w:pos="1985"/>
        <w:tab w:val="left" w:pos="770"/>
      </w:tabs>
      <w:ind w:firstLine="0"/>
    </w:pPr>
  </w:style>
  <w:style w:type="paragraph" w:customStyle="1" w:styleId="a0">
    <w:name w:val="楷体"/>
    <w:basedOn w:val="text"/>
    <w:uiPriority w:val="99"/>
    <w:rsid w:val="005F285C"/>
    <w:pPr>
      <w:tabs>
        <w:tab w:val="clear" w:pos="794"/>
        <w:tab w:val="clear" w:pos="1191"/>
        <w:tab w:val="clear" w:pos="1588"/>
        <w:tab w:val="clear" w:pos="1985"/>
        <w:tab w:val="left" w:pos="770"/>
      </w:tabs>
      <w:ind w:firstLine="0"/>
    </w:pPr>
    <w:rPr>
      <w:rFonts w:eastAsia="STKaiti"/>
      <w:kern w:val="21"/>
      <w:lang w:val="en-US"/>
    </w:rPr>
  </w:style>
  <w:style w:type="paragraph" w:customStyle="1" w:styleId="a1">
    <w:name w:val="a)悬挂"/>
    <w:basedOn w:val="Normal"/>
    <w:rsid w:val="005F285C"/>
    <w:pPr>
      <w:tabs>
        <w:tab w:val="clear" w:pos="794"/>
        <w:tab w:val="clear" w:pos="1191"/>
        <w:tab w:val="clear" w:pos="1588"/>
        <w:tab w:val="clear" w:pos="1985"/>
        <w:tab w:val="left" w:pos="770"/>
        <w:tab w:val="left" w:pos="1680"/>
      </w:tabs>
      <w:ind w:left="778" w:hangingChars="370" w:hanging="778"/>
    </w:pPr>
    <w:rPr>
      <w:rFonts w:eastAsiaTheme="minorEastAsia"/>
      <w:sz w:val="21"/>
      <w:szCs w:val="21"/>
      <w:lang w:val="en-GB" w:eastAsia="zh-CN"/>
    </w:rPr>
  </w:style>
  <w:style w:type="paragraph" w:customStyle="1" w:styleId="RecTitle0">
    <w:name w:val="Rec_Title"/>
    <w:basedOn w:val="Normal"/>
    <w:rsid w:val="005F285C"/>
    <w:pPr>
      <w:keepNext/>
      <w:keepLines/>
      <w:spacing w:before="240"/>
      <w:jc w:val="center"/>
    </w:pPr>
    <w:rPr>
      <w:rFonts w:eastAsiaTheme="minorEastAsia"/>
      <w:b/>
      <w:bCs/>
      <w:szCs w:val="24"/>
      <w:lang w:val="en-GB"/>
    </w:rPr>
  </w:style>
  <w:style w:type="paragraph" w:customStyle="1" w:styleId="FigureTitle0">
    <w:name w:val="Figure_Title"/>
    <w:basedOn w:val="TableTitle0"/>
    <w:next w:val="Normal"/>
    <w:rsid w:val="005F285C"/>
    <w:pPr>
      <w:keepNext w:val="0"/>
      <w:spacing w:before="120" w:after="0"/>
    </w:pPr>
    <w:rPr>
      <w:b/>
      <w:bCs/>
    </w:rPr>
  </w:style>
  <w:style w:type="paragraph" w:customStyle="1" w:styleId="ts">
    <w:name w:val="ts"/>
    <w:basedOn w:val="Normal"/>
    <w:rsid w:val="005F285C"/>
    <w:pPr>
      <w:widowControl w:val="0"/>
      <w:tabs>
        <w:tab w:val="clear" w:pos="794"/>
        <w:tab w:val="clear" w:pos="1191"/>
        <w:tab w:val="clear" w:pos="1588"/>
        <w:tab w:val="clear" w:pos="1985"/>
      </w:tabs>
      <w:overflowPunct/>
      <w:autoSpaceDE/>
      <w:autoSpaceDN/>
      <w:adjustRightInd/>
      <w:spacing w:before="0"/>
      <w:jc w:val="center"/>
      <w:textAlignment w:val="auto"/>
    </w:pPr>
    <w:rPr>
      <w:rFonts w:eastAsiaTheme="minorEastAsia"/>
      <w:kern w:val="2"/>
      <w:sz w:val="18"/>
      <w:szCs w:val="18"/>
      <w:lang w:val="en-US" w:eastAsia="zh-CN"/>
    </w:rPr>
  </w:style>
  <w:style w:type="paragraph" w:customStyle="1" w:styleId="AppendixTitle">
    <w:name w:val="Appendix_Title"/>
    <w:basedOn w:val="AnnexTitle"/>
    <w:next w:val="Normal"/>
    <w:rsid w:val="005F285C"/>
  </w:style>
  <w:style w:type="paragraph" w:customStyle="1" w:styleId="Heading">
    <w:name w:val="Heading"/>
    <w:basedOn w:val="Heading1"/>
    <w:rsid w:val="005F285C"/>
    <w:rPr>
      <w:rFonts w:eastAsiaTheme="minorEastAsia"/>
      <w:b w:val="0"/>
      <w:lang w:eastAsia="zh-CN"/>
    </w:rPr>
  </w:style>
  <w:style w:type="character" w:customStyle="1" w:styleId="EquationeqChar">
    <w:name w:val="Equation.eq Char"/>
    <w:basedOn w:val="DefaultParagraphFont"/>
    <w:locked/>
    <w:rsid w:val="005F285C"/>
    <w:rPr>
      <w:sz w:val="24"/>
      <w:lang w:val="fr-FR" w:eastAsia="en-US"/>
    </w:rPr>
  </w:style>
  <w:style w:type="character" w:customStyle="1" w:styleId="TablelegendChar">
    <w:name w:val="Table_legend Char"/>
    <w:link w:val="Tablelegend"/>
    <w:locked/>
    <w:rsid w:val="005F285C"/>
    <w:rPr>
      <w:sz w:val="22"/>
      <w:lang w:val="fr-FR" w:eastAsia="en-US"/>
    </w:rPr>
  </w:style>
  <w:style w:type="character" w:customStyle="1" w:styleId="Tabletitle1">
    <w:name w:val="Table_title Знак"/>
    <w:locked/>
    <w:rsid w:val="005F285C"/>
    <w:rPr>
      <w:b/>
      <w:sz w:val="24"/>
      <w:lang w:val="fr-FR" w:eastAsia="en-US"/>
    </w:rPr>
  </w:style>
  <w:style w:type="character" w:customStyle="1" w:styleId="TableNo0">
    <w:name w:val="Table_No Знак"/>
    <w:locked/>
    <w:rsid w:val="005F285C"/>
    <w:rPr>
      <w:sz w:val="24"/>
      <w:lang w:val="fr-FR" w:eastAsia="en-US"/>
    </w:rPr>
  </w:style>
  <w:style w:type="paragraph" w:customStyle="1" w:styleId="Revision1">
    <w:name w:val="Revision1"/>
    <w:hidden/>
    <w:uiPriority w:val="99"/>
    <w:semiHidden/>
    <w:rsid w:val="005F285C"/>
    <w:rPr>
      <w:rFonts w:eastAsiaTheme="minorEastAsia"/>
      <w:sz w:val="24"/>
      <w:lang w:val="fr-FR" w:eastAsia="en-US"/>
    </w:rPr>
  </w:style>
  <w:style w:type="paragraph" w:customStyle="1" w:styleId="FigureNoTitle">
    <w:name w:val="Figure_NoTitle"/>
    <w:basedOn w:val="Normal"/>
    <w:next w:val="Normalaftertitle"/>
    <w:rsid w:val="004E1531"/>
    <w:pPr>
      <w:keepLines/>
      <w:spacing w:before="240" w:after="120"/>
      <w:jc w:val="center"/>
    </w:pPr>
    <w:rPr>
      <w:b/>
      <w:lang w:val="en-GB"/>
    </w:rPr>
  </w:style>
  <w:style w:type="paragraph" w:customStyle="1" w:styleId="FooterQP">
    <w:name w:val="Footer_QP"/>
    <w:basedOn w:val="Normal"/>
    <w:rsid w:val="004E1531"/>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4E1531"/>
    <w:pPr>
      <w:jc w:val="left"/>
    </w:pPr>
    <w:rPr>
      <w:b/>
      <w:smallCaps/>
      <w:sz w:val="26"/>
      <w:lang w:val="en-GB"/>
    </w:rPr>
  </w:style>
  <w:style w:type="character" w:customStyle="1" w:styleId="BodyTextChar">
    <w:name w:val="Body Text Char"/>
    <w:basedOn w:val="DefaultParagraphFont"/>
    <w:link w:val="BodyText"/>
    <w:rsid w:val="004E1531"/>
    <w:rPr>
      <w:b/>
      <w:smallCaps/>
      <w:sz w:val="26"/>
      <w:lang w:val="en-GB" w:eastAsia="en-US"/>
    </w:rPr>
  </w:style>
  <w:style w:type="paragraph" w:styleId="BodyText2">
    <w:name w:val="Body Text 2"/>
    <w:basedOn w:val="Normal"/>
    <w:link w:val="BodyText2Char"/>
    <w:rsid w:val="004E1531"/>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E1531"/>
    <w:rPr>
      <w:rFonts w:ascii="Palatino Linotype" w:hAnsi="Palatino Linotype"/>
      <w:b/>
      <w:bCs/>
      <w:sz w:val="32"/>
      <w:lang w:eastAsia="en-US"/>
    </w:rPr>
  </w:style>
  <w:style w:type="paragraph" w:styleId="BodyText3">
    <w:name w:val="Body Text 3"/>
    <w:basedOn w:val="Normal"/>
    <w:link w:val="BodyText3Char"/>
    <w:rsid w:val="004E1531"/>
    <w:pPr>
      <w:spacing w:before="180"/>
      <w:jc w:val="center"/>
    </w:pPr>
    <w:rPr>
      <w:iCs/>
      <w:sz w:val="22"/>
      <w:lang w:val="en-US"/>
    </w:rPr>
  </w:style>
  <w:style w:type="character" w:customStyle="1" w:styleId="BodyText3Char">
    <w:name w:val="Body Text 3 Char"/>
    <w:basedOn w:val="DefaultParagraphFont"/>
    <w:link w:val="BodyText3"/>
    <w:rsid w:val="004E1531"/>
    <w:rPr>
      <w:iCs/>
      <w:sz w:val="22"/>
      <w:lang w:eastAsia="en-US"/>
    </w:rPr>
  </w:style>
  <w:style w:type="paragraph" w:customStyle="1" w:styleId="TabletitleBR">
    <w:name w:val="Table_title_BR"/>
    <w:basedOn w:val="Normal"/>
    <w:next w:val="Normal"/>
    <w:rsid w:val="004E1531"/>
    <w:pPr>
      <w:keepNext/>
      <w:keepLines/>
      <w:spacing w:before="0" w:after="120"/>
      <w:jc w:val="center"/>
    </w:pPr>
    <w:rPr>
      <w:b/>
      <w:lang w:val="en-GB"/>
    </w:rPr>
  </w:style>
  <w:style w:type="character" w:styleId="EndnoteReference">
    <w:name w:val="endnote reference"/>
    <w:basedOn w:val="DefaultParagraphFont"/>
    <w:rsid w:val="004E1531"/>
    <w:rPr>
      <w:vertAlign w:val="superscript"/>
    </w:rPr>
  </w:style>
  <w:style w:type="character" w:customStyle="1" w:styleId="Heading2Char">
    <w:name w:val="Heading 2 Char"/>
    <w:basedOn w:val="DefaultParagraphFont"/>
    <w:link w:val="Heading2"/>
    <w:uiPriority w:val="99"/>
    <w:rsid w:val="004E1531"/>
    <w:rPr>
      <w:b/>
      <w:sz w:val="24"/>
      <w:lang w:val="fr-FR" w:eastAsia="en-US"/>
    </w:rPr>
  </w:style>
  <w:style w:type="character" w:customStyle="1" w:styleId="Heading3Char">
    <w:name w:val="Heading 3 Char"/>
    <w:basedOn w:val="DefaultParagraphFont"/>
    <w:link w:val="Heading3"/>
    <w:uiPriority w:val="99"/>
    <w:rsid w:val="004E1531"/>
    <w:rPr>
      <w:b/>
      <w:sz w:val="24"/>
      <w:lang w:val="fr-FR" w:eastAsia="en-US"/>
    </w:rPr>
  </w:style>
  <w:style w:type="character" w:customStyle="1" w:styleId="Heading4Char">
    <w:name w:val="Heading 4 Char"/>
    <w:basedOn w:val="DefaultParagraphFont"/>
    <w:link w:val="Heading4"/>
    <w:uiPriority w:val="99"/>
    <w:rsid w:val="004E1531"/>
    <w:rPr>
      <w:b/>
      <w:sz w:val="24"/>
      <w:lang w:val="fr-FR" w:eastAsia="en-US"/>
    </w:rPr>
  </w:style>
  <w:style w:type="character" w:customStyle="1" w:styleId="Heading5Char">
    <w:name w:val="Heading 5 Char"/>
    <w:basedOn w:val="DefaultParagraphFont"/>
    <w:link w:val="Heading5"/>
    <w:uiPriority w:val="99"/>
    <w:rsid w:val="004E1531"/>
    <w:rPr>
      <w:b/>
      <w:sz w:val="24"/>
      <w:lang w:val="fr-FR" w:eastAsia="en-US"/>
    </w:rPr>
  </w:style>
  <w:style w:type="character" w:customStyle="1" w:styleId="Heading6Char">
    <w:name w:val="Heading 6 Char"/>
    <w:basedOn w:val="DefaultParagraphFont"/>
    <w:link w:val="Heading6"/>
    <w:uiPriority w:val="99"/>
    <w:rsid w:val="004E1531"/>
    <w:rPr>
      <w:b/>
      <w:sz w:val="24"/>
      <w:lang w:val="fr-FR" w:eastAsia="en-US"/>
    </w:rPr>
  </w:style>
  <w:style w:type="character" w:customStyle="1" w:styleId="Heading7Char">
    <w:name w:val="Heading 7 Char"/>
    <w:basedOn w:val="DefaultParagraphFont"/>
    <w:link w:val="Heading7"/>
    <w:uiPriority w:val="99"/>
    <w:rsid w:val="004E1531"/>
    <w:rPr>
      <w:b/>
      <w:sz w:val="24"/>
      <w:lang w:val="fr-FR" w:eastAsia="en-US"/>
    </w:rPr>
  </w:style>
  <w:style w:type="character" w:customStyle="1" w:styleId="Heading8Char">
    <w:name w:val="Heading 8 Char"/>
    <w:basedOn w:val="DefaultParagraphFont"/>
    <w:link w:val="Heading8"/>
    <w:uiPriority w:val="99"/>
    <w:rsid w:val="004E1531"/>
    <w:rPr>
      <w:b/>
      <w:sz w:val="24"/>
      <w:lang w:val="fr-FR" w:eastAsia="en-US"/>
    </w:rPr>
  </w:style>
  <w:style w:type="character" w:customStyle="1" w:styleId="Heading9Char">
    <w:name w:val="Heading 9 Char"/>
    <w:basedOn w:val="DefaultParagraphFont"/>
    <w:link w:val="Heading9"/>
    <w:uiPriority w:val="99"/>
    <w:rsid w:val="004E1531"/>
    <w:rPr>
      <w:b/>
      <w:sz w:val="24"/>
      <w:lang w:val="fr-FR" w:eastAsia="en-US"/>
    </w:rPr>
  </w:style>
  <w:style w:type="paragraph" w:customStyle="1" w:styleId="Artheading">
    <w:name w:val="Art_heading"/>
    <w:basedOn w:val="Normal"/>
    <w:next w:val="Normalaftertitle"/>
    <w:rsid w:val="004E1531"/>
    <w:pPr>
      <w:spacing w:before="480"/>
      <w:jc w:val="center"/>
    </w:pPr>
    <w:rPr>
      <w:b/>
      <w:sz w:val="28"/>
      <w:lang w:val="en-GB"/>
    </w:rPr>
  </w:style>
  <w:style w:type="paragraph" w:customStyle="1" w:styleId="Figurewithouttitle">
    <w:name w:val="Figure_without_title"/>
    <w:basedOn w:val="Normal"/>
    <w:next w:val="Normalaftertitle"/>
    <w:rsid w:val="004E1531"/>
    <w:pPr>
      <w:keepLines/>
      <w:spacing w:before="240" w:after="120"/>
      <w:jc w:val="center"/>
    </w:pPr>
    <w:rPr>
      <w:lang w:val="en-GB"/>
    </w:rPr>
  </w:style>
  <w:style w:type="character" w:customStyle="1" w:styleId="FooterChar">
    <w:name w:val="Footer Char"/>
    <w:aliases w:val="pie de página Char,fo Char"/>
    <w:basedOn w:val="DefaultParagraphFont"/>
    <w:link w:val="Footer"/>
    <w:uiPriority w:val="99"/>
    <w:rsid w:val="004E1531"/>
    <w:rPr>
      <w:noProof/>
      <w:sz w:val="18"/>
      <w:lang w:val="fr-FR" w:eastAsia="en-US"/>
    </w:rPr>
  </w:style>
  <w:style w:type="paragraph" w:customStyle="1" w:styleId="FirstFooter">
    <w:name w:val="FirstFooter"/>
    <w:basedOn w:val="Footer"/>
    <w:rsid w:val="004E1531"/>
    <w:pPr>
      <w:overflowPunct/>
      <w:autoSpaceDE/>
      <w:autoSpaceDN/>
      <w:adjustRightInd/>
      <w:spacing w:before="40"/>
      <w:jc w:val="left"/>
      <w:textAlignment w:val="auto"/>
    </w:pPr>
    <w:rPr>
      <w:noProof w:val="0"/>
      <w:sz w:val="16"/>
      <w:lang w:val="en-GB"/>
    </w:rPr>
  </w:style>
  <w:style w:type="paragraph" w:customStyle="1" w:styleId="SpecialFooter">
    <w:name w:val="Special Footer"/>
    <w:basedOn w:val="Footer"/>
    <w:rsid w:val="004E153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4E1531"/>
    <w:pPr>
      <w:keepNext/>
      <w:spacing w:before="0" w:after="120"/>
      <w:jc w:val="center"/>
    </w:pPr>
    <w:rPr>
      <w:lang w:val="en-GB"/>
    </w:rPr>
  </w:style>
  <w:style w:type="paragraph" w:customStyle="1" w:styleId="Title2">
    <w:name w:val="Title 2"/>
    <w:basedOn w:val="Title1"/>
    <w:next w:val="Title3"/>
    <w:rsid w:val="004E1531"/>
    <w:rPr>
      <w:rFonts w:eastAsia="SimSun"/>
    </w:rPr>
  </w:style>
  <w:style w:type="paragraph" w:customStyle="1" w:styleId="Title3">
    <w:name w:val="Title 3"/>
    <w:basedOn w:val="Title2"/>
    <w:next w:val="Title4"/>
    <w:rsid w:val="004E1531"/>
    <w:rPr>
      <w:caps w:val="0"/>
    </w:rPr>
  </w:style>
  <w:style w:type="paragraph" w:customStyle="1" w:styleId="Title4">
    <w:name w:val="Title 4"/>
    <w:basedOn w:val="Title3"/>
    <w:next w:val="Heading1"/>
    <w:rsid w:val="004E1531"/>
    <w:rPr>
      <w:b/>
    </w:rPr>
  </w:style>
  <w:style w:type="character" w:customStyle="1" w:styleId="Appdef">
    <w:name w:val="App_def"/>
    <w:basedOn w:val="DefaultParagraphFont"/>
    <w:rsid w:val="004E1531"/>
    <w:rPr>
      <w:rFonts w:ascii="Times New Roman" w:hAnsi="Times New Roman" w:cs="Times New Roman"/>
      <w:b/>
    </w:rPr>
  </w:style>
  <w:style w:type="character" w:customStyle="1" w:styleId="Appref">
    <w:name w:val="App_ref"/>
    <w:basedOn w:val="DefaultParagraphFont"/>
    <w:rsid w:val="004E1531"/>
    <w:rPr>
      <w:rFonts w:cs="Times New Roman"/>
    </w:rPr>
  </w:style>
  <w:style w:type="character" w:customStyle="1" w:styleId="Artref">
    <w:name w:val="Art_ref"/>
    <w:basedOn w:val="DefaultParagraphFont"/>
    <w:rsid w:val="004E1531"/>
    <w:rPr>
      <w:rFonts w:cs="Times New Roman"/>
    </w:rPr>
  </w:style>
  <w:style w:type="character" w:customStyle="1" w:styleId="Recdef">
    <w:name w:val="Rec_def"/>
    <w:basedOn w:val="DefaultParagraphFont"/>
    <w:rsid w:val="004E1531"/>
    <w:rPr>
      <w:rFonts w:cs="Times New Roman"/>
      <w:b/>
    </w:rPr>
  </w:style>
  <w:style w:type="character" w:customStyle="1" w:styleId="Resdef">
    <w:name w:val="Res_def"/>
    <w:basedOn w:val="DefaultParagraphFont"/>
    <w:rsid w:val="004E1531"/>
    <w:rPr>
      <w:rFonts w:ascii="Times New Roman" w:hAnsi="Times New Roman" w:cs="Times New Roman"/>
      <w:b/>
    </w:rPr>
  </w:style>
  <w:style w:type="character" w:customStyle="1" w:styleId="Tablefreq">
    <w:name w:val="Table_freq"/>
    <w:basedOn w:val="DefaultParagraphFont"/>
    <w:rsid w:val="004E1531"/>
    <w:rPr>
      <w:rFonts w:cs="Times New Roman"/>
      <w:b/>
      <w:color w:val="auto"/>
    </w:rPr>
  </w:style>
  <w:style w:type="paragraph" w:customStyle="1" w:styleId="Formal">
    <w:name w:val="Formal"/>
    <w:basedOn w:val="ASN1"/>
    <w:rsid w:val="004E1531"/>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4E1531"/>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4E1531"/>
    <w:pPr>
      <w:tabs>
        <w:tab w:val="clear" w:pos="794"/>
        <w:tab w:val="clear" w:pos="1191"/>
        <w:tab w:val="clear" w:pos="1588"/>
        <w:tab w:val="clear" w:pos="1985"/>
      </w:tabs>
      <w:spacing w:before="240"/>
      <w:jc w:val="center"/>
    </w:pPr>
    <w:rPr>
      <w:i/>
      <w:lang w:val="en-GB"/>
    </w:rPr>
  </w:style>
  <w:style w:type="paragraph" w:customStyle="1" w:styleId="1">
    <w:name w:val="正文 1"/>
    <w:basedOn w:val="Normal"/>
    <w:uiPriority w:val="99"/>
    <w:rsid w:val="004E1531"/>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FigureLegend0">
    <w:name w:val="Figure_Legend"/>
    <w:basedOn w:val="Normal"/>
    <w:rsid w:val="004E1531"/>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4E1531"/>
    <w:pPr>
      <w:keepNext/>
      <w:spacing w:before="480" w:after="120"/>
      <w:jc w:val="center"/>
    </w:pPr>
    <w:rPr>
      <w:lang w:val="en-GB"/>
    </w:rPr>
  </w:style>
  <w:style w:type="paragraph" w:customStyle="1" w:styleId="Annex">
    <w:name w:val="Annex_#"/>
    <w:basedOn w:val="Normal"/>
    <w:next w:val="AnnexRef0"/>
    <w:rsid w:val="004E1531"/>
    <w:pPr>
      <w:keepNext/>
      <w:keepLines/>
      <w:spacing w:before="480" w:after="80"/>
      <w:jc w:val="center"/>
    </w:pPr>
    <w:rPr>
      <w:caps/>
      <w:lang w:val="en-GB" w:eastAsia="zh-CN"/>
    </w:rPr>
  </w:style>
  <w:style w:type="paragraph" w:customStyle="1" w:styleId="AnnexRef0">
    <w:name w:val="Annex_Ref"/>
    <w:basedOn w:val="Normal"/>
    <w:next w:val="AnnexTitle"/>
    <w:rsid w:val="004E1531"/>
    <w:pPr>
      <w:keepNext/>
      <w:keepLines/>
      <w:jc w:val="center"/>
    </w:pPr>
    <w:rPr>
      <w:lang w:val="en-GB"/>
    </w:rPr>
  </w:style>
  <w:style w:type="paragraph" w:customStyle="1" w:styleId="AppendixRef0">
    <w:name w:val="Appendix_Ref"/>
    <w:basedOn w:val="AnnexRef0"/>
    <w:next w:val="AppendixTitle"/>
    <w:rsid w:val="004E1531"/>
  </w:style>
  <w:style w:type="paragraph" w:customStyle="1" w:styleId="RefTitle0">
    <w:name w:val="Ref_Title"/>
    <w:basedOn w:val="Normal"/>
    <w:next w:val="RefText0"/>
    <w:rsid w:val="004E1531"/>
    <w:pPr>
      <w:spacing w:before="480"/>
      <w:jc w:val="center"/>
    </w:pPr>
    <w:rPr>
      <w:caps/>
      <w:lang w:val="en-GB"/>
    </w:rPr>
  </w:style>
  <w:style w:type="paragraph" w:customStyle="1" w:styleId="RefText0">
    <w:name w:val="Ref_Text"/>
    <w:basedOn w:val="Normal"/>
    <w:rsid w:val="004E1531"/>
    <w:pPr>
      <w:ind w:left="794" w:hanging="794"/>
    </w:pPr>
    <w:rPr>
      <w:lang w:val="en-GB"/>
    </w:rPr>
  </w:style>
  <w:style w:type="paragraph" w:customStyle="1" w:styleId="Head">
    <w:name w:val="Head"/>
    <w:basedOn w:val="Normal"/>
    <w:rsid w:val="004E1531"/>
    <w:pPr>
      <w:tabs>
        <w:tab w:val="clear" w:pos="794"/>
        <w:tab w:val="clear" w:pos="1191"/>
        <w:tab w:val="clear" w:pos="1588"/>
        <w:tab w:val="clear" w:pos="1985"/>
        <w:tab w:val="left" w:pos="6663"/>
      </w:tabs>
    </w:pPr>
    <w:rPr>
      <w:lang w:val="en-GB"/>
    </w:rPr>
  </w:style>
  <w:style w:type="paragraph" w:customStyle="1" w:styleId="call0">
    <w:name w:val="call"/>
    <w:basedOn w:val="Normal"/>
    <w:next w:val="Normal"/>
    <w:rsid w:val="004E1531"/>
    <w:pPr>
      <w:keepNext/>
      <w:spacing w:before="160"/>
      <w:ind w:left="794"/>
    </w:pPr>
    <w:rPr>
      <w:i/>
      <w:lang w:val="en-GB"/>
    </w:rPr>
  </w:style>
  <w:style w:type="paragraph" w:customStyle="1" w:styleId="Rec">
    <w:name w:val="Rec_#"/>
    <w:basedOn w:val="Normal"/>
    <w:next w:val="RecTitle0"/>
    <w:rsid w:val="004E1531"/>
    <w:pPr>
      <w:keepNext/>
      <w:keepLines/>
      <w:spacing w:before="480"/>
      <w:jc w:val="left"/>
    </w:pPr>
    <w:rPr>
      <w:b/>
      <w:lang w:val="en-GB" w:eastAsia="zh-CN"/>
    </w:rPr>
  </w:style>
  <w:style w:type="paragraph" w:customStyle="1" w:styleId="Part">
    <w:name w:val="Part"/>
    <w:basedOn w:val="Normal"/>
    <w:rsid w:val="004E1531"/>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4E1531"/>
    <w:pPr>
      <w:tabs>
        <w:tab w:val="clear" w:pos="1191"/>
        <w:tab w:val="clear" w:pos="1588"/>
      </w:tabs>
      <w:ind w:left="794" w:hanging="794"/>
    </w:pPr>
    <w:rPr>
      <w:lang w:val="en-GB"/>
    </w:rPr>
  </w:style>
  <w:style w:type="paragraph" w:customStyle="1" w:styleId="EquationLegend0">
    <w:name w:val="Equation_Legend"/>
    <w:basedOn w:val="Normal"/>
    <w:rsid w:val="004E1531"/>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4E1531"/>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4E1531"/>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4E1531"/>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4E153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4E1531"/>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4E1531"/>
    <w:pPr>
      <w:keepNext/>
      <w:keepLines/>
      <w:jc w:val="center"/>
    </w:pPr>
    <w:rPr>
      <w:i/>
      <w:lang w:val="en-GB"/>
    </w:rPr>
  </w:style>
  <w:style w:type="paragraph" w:customStyle="1" w:styleId="Section10">
    <w:name w:val="Section 1"/>
    <w:basedOn w:val="Chap"/>
    <w:next w:val="Normal"/>
    <w:rsid w:val="004E1531"/>
    <w:pPr>
      <w:pageBreakBefore w:val="0"/>
    </w:pPr>
    <w:rPr>
      <w:caps w:val="0"/>
    </w:rPr>
  </w:style>
  <w:style w:type="paragraph" w:customStyle="1" w:styleId="Section20">
    <w:name w:val="Section 2"/>
    <w:basedOn w:val="Section10"/>
    <w:next w:val="Normal"/>
    <w:rsid w:val="004E1531"/>
    <w:pPr>
      <w:spacing w:before="240"/>
    </w:pPr>
    <w:rPr>
      <w:b w:val="0"/>
      <w:i/>
    </w:rPr>
  </w:style>
  <w:style w:type="paragraph" w:customStyle="1" w:styleId="SectionTitle0">
    <w:name w:val="Section_Title"/>
    <w:basedOn w:val="Normal"/>
    <w:next w:val="Heading1"/>
    <w:rsid w:val="004E1531"/>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4E1531"/>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4E1531"/>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4E1531"/>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bt5">
    <w:name w:val="bt5"/>
    <w:basedOn w:val="Normal"/>
    <w:rsid w:val="004E1531"/>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4E1531"/>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4E1531"/>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4E1531"/>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p1">
    <w:name w:val="tp1"/>
    <w:basedOn w:val="Normal"/>
    <w:rsid w:val="004E1531"/>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4E1531"/>
    <w:pPr>
      <w:spacing w:before="60" w:after="60" w:line="340" w:lineRule="atLeast"/>
      <w:ind w:left="57"/>
    </w:pPr>
    <w:rPr>
      <w:sz w:val="21"/>
      <w:lang w:val="en-GB" w:eastAsia="zh-CN"/>
    </w:rPr>
  </w:style>
  <w:style w:type="paragraph" w:customStyle="1" w:styleId="text-small">
    <w:name w:val="text-small"/>
    <w:basedOn w:val="text"/>
    <w:rsid w:val="004E1531"/>
    <w:pPr>
      <w:topLinePunct/>
      <w:autoSpaceDE/>
      <w:autoSpaceDN/>
    </w:pPr>
    <w:rPr>
      <w:rFonts w:eastAsia="SimSun"/>
      <w:kern w:val="21"/>
      <w:sz w:val="28"/>
      <w:szCs w:val="20"/>
      <w:vertAlign w:val="subscript"/>
    </w:rPr>
  </w:style>
  <w:style w:type="paragraph" w:customStyle="1" w:styleId="bpq">
    <w:name w:val="bpq"/>
    <w:basedOn w:val="Normal"/>
    <w:rsid w:val="004E1531"/>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2">
    <w:name w:val="图注"/>
    <w:basedOn w:val="Normal"/>
    <w:next w:val="Normal"/>
    <w:rsid w:val="004E1531"/>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4E1531"/>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4E1531"/>
    <w:pPr>
      <w:widowControl w:val="0"/>
      <w:tabs>
        <w:tab w:val="clear" w:pos="794"/>
        <w:tab w:val="clear" w:pos="1191"/>
        <w:tab w:val="clear" w:pos="1588"/>
        <w:tab w:val="clear" w:pos="1985"/>
      </w:tabs>
      <w:overflowPunct/>
      <w:autoSpaceDE/>
      <w:autoSpaceDN/>
      <w:adjustRightInd/>
      <w:spacing w:before="0"/>
      <w:textAlignment w:val="auto"/>
    </w:pPr>
    <w:rPr>
      <w:rFonts w:eastAsia="楷体_GB2312"/>
      <w:kern w:val="2"/>
      <w:sz w:val="21"/>
      <w:lang w:val="en-US" w:eastAsia="zh-CN"/>
    </w:rPr>
  </w:style>
  <w:style w:type="paragraph" w:customStyle="1" w:styleId="10">
    <w:name w:val="表题1"/>
    <w:basedOn w:val="Normal"/>
    <w:next w:val="Normal"/>
    <w:rsid w:val="004E1531"/>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3">
    <w:name w:val="表文"/>
    <w:basedOn w:val="Normal"/>
    <w:next w:val="Normal"/>
    <w:rsid w:val="004E1531"/>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4E1531"/>
    <w:pPr>
      <w:spacing w:before="60" w:after="60" w:line="340" w:lineRule="exact"/>
    </w:pPr>
    <w:rPr>
      <w:sz w:val="21"/>
      <w:lang w:val="en-GB" w:eastAsia="zh-CN"/>
    </w:rPr>
  </w:style>
  <w:style w:type="paragraph" w:customStyle="1" w:styleId="bt1">
    <w:name w:val="bt1"/>
    <w:basedOn w:val="Normal"/>
    <w:rsid w:val="004E1531"/>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4E1531"/>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4E1531"/>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4E1531"/>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4">
    <w:name w:val="年"/>
    <w:basedOn w:val="Normal"/>
    <w:rsid w:val="004E1531"/>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5">
    <w:name w:val="建议书"/>
    <w:basedOn w:val="Normal"/>
    <w:rsid w:val="004E1531"/>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6">
    <w:name w:val="课题"/>
    <w:basedOn w:val="Normal"/>
    <w:rsid w:val="004E1531"/>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4E1531"/>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4E1531"/>
    <w:rPr>
      <w:rFonts w:ascii="SimSun" w:hAnsi="Courier New" w:cs="Courier New"/>
      <w:kern w:val="2"/>
      <w:sz w:val="21"/>
      <w:szCs w:val="21"/>
    </w:rPr>
  </w:style>
  <w:style w:type="paragraph" w:customStyle="1" w:styleId="CharChar">
    <w:name w:val="Char Char"/>
    <w:basedOn w:val="Normal"/>
    <w:rsid w:val="004E1531"/>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a7">
    <w:name w:val="表题"/>
    <w:basedOn w:val="Normal"/>
    <w:rsid w:val="004E1531"/>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8">
    <w:name w:val="表序"/>
    <w:basedOn w:val="Normal"/>
    <w:rsid w:val="004E1531"/>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1">
    <w:name w:val="书目1"/>
    <w:basedOn w:val="a7"/>
    <w:rsid w:val="004E1531"/>
    <w:pPr>
      <w:tabs>
        <w:tab w:val="left" w:pos="953"/>
      </w:tabs>
      <w:topLinePunct w:val="0"/>
      <w:spacing w:before="320" w:after="0"/>
    </w:pPr>
    <w:rPr>
      <w:rFonts w:ascii="Times New Roman" w:eastAsia="SimSun" w:hAnsi="Times New Roman" w:cs="Times New Roman"/>
      <w:kern w:val="2"/>
      <w:lang w:val="en-US"/>
    </w:rPr>
  </w:style>
  <w:style w:type="paragraph" w:customStyle="1" w:styleId="a9">
    <w:name w:val="图序"/>
    <w:basedOn w:val="1"/>
    <w:rsid w:val="004E1531"/>
    <w:pPr>
      <w:tabs>
        <w:tab w:val="clear" w:pos="953"/>
      </w:tabs>
      <w:topLinePunct/>
      <w:jc w:val="center"/>
    </w:pPr>
    <w:rPr>
      <w:kern w:val="0"/>
      <w:sz w:val="18"/>
      <w:lang w:val="en-GB"/>
    </w:rPr>
  </w:style>
  <w:style w:type="paragraph" w:customStyle="1" w:styleId="aa">
    <w:name w:val="图题"/>
    <w:basedOn w:val="1"/>
    <w:rsid w:val="004E1531"/>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
    <w:uiPriority w:val="99"/>
    <w:rsid w:val="004E1531"/>
    <w:pPr>
      <w:tabs>
        <w:tab w:val="clear" w:pos="953"/>
      </w:tabs>
      <w:topLinePunct/>
      <w:jc w:val="center"/>
    </w:pPr>
    <w:rPr>
      <w:kern w:val="0"/>
      <w:lang w:val="en-GB"/>
    </w:rPr>
  </w:style>
  <w:style w:type="paragraph" w:customStyle="1" w:styleId="ac">
    <w:name w:val="书目文"/>
    <w:basedOn w:val="Normal"/>
    <w:rsid w:val="004E1531"/>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4E1531"/>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4E1531"/>
    <w:rPr>
      <w:kern w:val="2"/>
      <w:sz w:val="21"/>
      <w:szCs w:val="24"/>
    </w:rPr>
  </w:style>
  <w:style w:type="paragraph" w:styleId="DocumentMap">
    <w:name w:val="Document Map"/>
    <w:basedOn w:val="Normal"/>
    <w:link w:val="DocumentMapChar"/>
    <w:rsid w:val="004E1531"/>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4E1531"/>
    <w:rPr>
      <w:kern w:val="2"/>
      <w:sz w:val="21"/>
      <w:szCs w:val="24"/>
      <w:shd w:val="clear" w:color="auto" w:fill="000080"/>
    </w:rPr>
  </w:style>
  <w:style w:type="character" w:customStyle="1" w:styleId="FigureNoChar">
    <w:name w:val="Figure_No Char"/>
    <w:basedOn w:val="DefaultParagraphFont"/>
    <w:link w:val="FigureNo"/>
    <w:locked/>
    <w:rsid w:val="004E1531"/>
    <w:rPr>
      <w:caps/>
      <w:sz w:val="18"/>
      <w:lang w:val="fr-FR" w:eastAsia="en-US"/>
    </w:rPr>
  </w:style>
  <w:style w:type="character" w:customStyle="1" w:styleId="FigureChar">
    <w:name w:val="Figure Char"/>
    <w:aliases w:val="fig Char"/>
    <w:basedOn w:val="DefaultParagraphFont"/>
    <w:link w:val="Figure"/>
    <w:locked/>
    <w:rsid w:val="004E1531"/>
    <w:rPr>
      <w:caps/>
      <w:sz w:val="18"/>
      <w:lang w:val="fr-FR" w:eastAsia="en-US"/>
    </w:rPr>
  </w:style>
  <w:style w:type="character" w:customStyle="1" w:styleId="NormalaftertitleChar">
    <w:name w:val="Normal_after_title Char"/>
    <w:basedOn w:val="DefaultParagraphFont"/>
    <w:link w:val="Normalaftertitle"/>
    <w:locked/>
    <w:rsid w:val="004E1531"/>
    <w:rPr>
      <w:sz w:val="24"/>
      <w:lang w:val="fr-FR" w:eastAsia="en-US"/>
    </w:rPr>
  </w:style>
  <w:style w:type="character" w:customStyle="1" w:styleId="FiguretitleChar">
    <w:name w:val="Figure_title Char"/>
    <w:basedOn w:val="DefaultParagraphFont"/>
    <w:link w:val="Figuretitle"/>
    <w:locked/>
    <w:rsid w:val="004E1531"/>
    <w:rPr>
      <w:rFonts w:ascii="Times New Roman Bold" w:hAnsi="Times New Roman Bold"/>
      <w:b/>
      <w:sz w:val="18"/>
      <w:lang w:val="fr-FR" w:eastAsia="en-US"/>
    </w:rPr>
  </w:style>
  <w:style w:type="character" w:customStyle="1" w:styleId="shorttext">
    <w:name w:val="short_text"/>
    <w:basedOn w:val="DefaultParagraphFont"/>
    <w:rsid w:val="004E1531"/>
    <w:rPr>
      <w:rFonts w:cs="Times New Roman"/>
    </w:rPr>
  </w:style>
  <w:style w:type="character" w:customStyle="1" w:styleId="hps">
    <w:name w:val="hps"/>
    <w:basedOn w:val="DefaultParagraphFont"/>
    <w:rsid w:val="004E1531"/>
    <w:rPr>
      <w:rFonts w:cs="Times New Roman"/>
    </w:rPr>
  </w:style>
  <w:style w:type="character" w:customStyle="1" w:styleId="atn">
    <w:name w:val="atn"/>
    <w:basedOn w:val="DefaultParagraphFont"/>
    <w:rsid w:val="004E1531"/>
  </w:style>
  <w:style w:type="paragraph" w:customStyle="1" w:styleId="Em">
    <w:name w:val="Em"/>
    <w:basedOn w:val="Normal"/>
    <w:rsid w:val="004E1531"/>
    <w:rPr>
      <w:i/>
      <w:lang w:val="en-GB"/>
    </w:rPr>
  </w:style>
  <w:style w:type="table" w:customStyle="1" w:styleId="TableGrid8">
    <w:name w:val="Table Grid8"/>
    <w:basedOn w:val="TableNormal"/>
    <w:next w:val="TableGrid"/>
    <w:uiPriority w:val="59"/>
    <w:rsid w:val="004E1531"/>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0">
    <w:name w:val="Figure_No (文字)"/>
    <w:rsid w:val="004E1531"/>
    <w:rPr>
      <w:caps/>
      <w:sz w:val="18"/>
      <w:lang w:val="fr-FR" w:eastAsia="en-US"/>
    </w:rPr>
  </w:style>
  <w:style w:type="character" w:customStyle="1" w:styleId="HeadingiChar">
    <w:name w:val="Heading_i Char"/>
    <w:basedOn w:val="DefaultParagraphFont"/>
    <w:link w:val="Headingi"/>
    <w:locked/>
    <w:rsid w:val="004E1531"/>
    <w:rPr>
      <w:i/>
      <w:sz w:val="24"/>
      <w:lang w:val="fr-FR" w:eastAsia="en-US"/>
    </w:rPr>
  </w:style>
  <w:style w:type="character" w:customStyle="1" w:styleId="BlancChar">
    <w:name w:val="Blanc Char"/>
    <w:link w:val="Blanc"/>
    <w:rsid w:val="006F4A76"/>
    <w:rPr>
      <w:sz w:val="16"/>
      <w:lang w:val="en-GB" w:eastAsia="en-US"/>
    </w:rPr>
  </w:style>
  <w:style w:type="character" w:customStyle="1" w:styleId="ui-provider">
    <w:name w:val="ui-provider"/>
    <w:basedOn w:val="DefaultParagraphFont"/>
    <w:rsid w:val="00DB7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6.wmf"/><Relationship Id="rId42" Type="http://schemas.openxmlformats.org/officeDocument/2006/relationships/image" Target="media/image17.wmf"/><Relationship Id="rId63" Type="http://schemas.openxmlformats.org/officeDocument/2006/relationships/oleObject" Target="embeddings/oleObject20.bin"/><Relationship Id="rId84" Type="http://schemas.openxmlformats.org/officeDocument/2006/relationships/image" Target="media/image39.wmf"/><Relationship Id="rId138" Type="http://schemas.openxmlformats.org/officeDocument/2006/relationships/image" Target="media/image69.wmf"/><Relationship Id="rId159" Type="http://schemas.openxmlformats.org/officeDocument/2006/relationships/oleObject" Target="embeddings/oleObject65.bin"/><Relationship Id="rId170" Type="http://schemas.openxmlformats.org/officeDocument/2006/relationships/image" Target="media/image86.wmf"/><Relationship Id="rId191" Type="http://schemas.openxmlformats.org/officeDocument/2006/relationships/image" Target="media/image94.png"/><Relationship Id="rId205" Type="http://schemas.openxmlformats.org/officeDocument/2006/relationships/oleObject" Target="embeddings/oleObject83.bin"/><Relationship Id="rId226" Type="http://schemas.openxmlformats.org/officeDocument/2006/relationships/image" Target="media/image113.wmf"/><Relationship Id="rId247" Type="http://schemas.openxmlformats.org/officeDocument/2006/relationships/footer" Target="footer3.xml"/><Relationship Id="rId107" Type="http://schemas.openxmlformats.org/officeDocument/2006/relationships/oleObject" Target="embeddings/oleObject42.bin"/><Relationship Id="rId11" Type="http://schemas.openxmlformats.org/officeDocument/2006/relationships/hyperlink" Target="https://www.itu.int/publ/R-REC/zh" TargetMode="External"/><Relationship Id="rId32" Type="http://schemas.openxmlformats.org/officeDocument/2006/relationships/image" Target="media/image12.wmf"/><Relationship Id="rId53" Type="http://schemas.openxmlformats.org/officeDocument/2006/relationships/oleObject" Target="embeddings/oleObject16.bin"/><Relationship Id="rId74" Type="http://schemas.openxmlformats.org/officeDocument/2006/relationships/image" Target="media/image34.wmf"/><Relationship Id="rId128" Type="http://schemas.openxmlformats.org/officeDocument/2006/relationships/oleObject" Target="embeddings/oleObject51.bin"/><Relationship Id="rId149" Type="http://schemas.openxmlformats.org/officeDocument/2006/relationships/oleObject" Target="embeddings/oleObject60.bin"/><Relationship Id="rId5" Type="http://schemas.openxmlformats.org/officeDocument/2006/relationships/footnotes" Target="footnotes.xml"/><Relationship Id="rId95" Type="http://schemas.openxmlformats.org/officeDocument/2006/relationships/oleObject" Target="embeddings/oleObject36.bin"/><Relationship Id="rId160" Type="http://schemas.openxmlformats.org/officeDocument/2006/relationships/image" Target="media/image80.wmf"/><Relationship Id="rId181" Type="http://schemas.openxmlformats.org/officeDocument/2006/relationships/oleObject" Target="embeddings/oleObject75.bin"/><Relationship Id="rId216" Type="http://schemas.openxmlformats.org/officeDocument/2006/relationships/image" Target="media/image108.wmf"/><Relationship Id="rId237" Type="http://schemas.openxmlformats.org/officeDocument/2006/relationships/image" Target="media/image118.wmf"/><Relationship Id="rId22" Type="http://schemas.openxmlformats.org/officeDocument/2006/relationships/oleObject" Target="embeddings/oleObject1.bin"/><Relationship Id="rId43" Type="http://schemas.openxmlformats.org/officeDocument/2006/relationships/oleObject" Target="embeddings/oleObject11.bin"/><Relationship Id="rId64" Type="http://schemas.openxmlformats.org/officeDocument/2006/relationships/image" Target="media/image29.wmf"/><Relationship Id="rId118" Type="http://schemas.openxmlformats.org/officeDocument/2006/relationships/oleObject" Target="embeddings/oleObject47.bin"/><Relationship Id="rId139" Type="http://schemas.openxmlformats.org/officeDocument/2006/relationships/oleObject" Target="embeddings/oleObject55.bin"/><Relationship Id="rId85" Type="http://schemas.openxmlformats.org/officeDocument/2006/relationships/oleObject" Target="embeddings/oleObject31.bin"/><Relationship Id="rId150" Type="http://schemas.openxmlformats.org/officeDocument/2006/relationships/image" Target="media/image75.wmf"/><Relationship Id="rId171" Type="http://schemas.openxmlformats.org/officeDocument/2006/relationships/oleObject" Target="embeddings/oleObject70.bin"/><Relationship Id="rId192" Type="http://schemas.openxmlformats.org/officeDocument/2006/relationships/image" Target="media/image95.png"/><Relationship Id="rId206" Type="http://schemas.openxmlformats.org/officeDocument/2006/relationships/image" Target="media/image103.wmf"/><Relationship Id="rId227" Type="http://schemas.openxmlformats.org/officeDocument/2006/relationships/oleObject" Target="embeddings/oleObject94.bin"/><Relationship Id="rId248"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oleObject" Target="embeddings/oleObject6.bin"/><Relationship Id="rId108" Type="http://schemas.openxmlformats.org/officeDocument/2006/relationships/image" Target="media/image51.wmf"/><Relationship Id="rId129" Type="http://schemas.openxmlformats.org/officeDocument/2006/relationships/image" Target="media/image63.png"/><Relationship Id="rId54" Type="http://schemas.openxmlformats.org/officeDocument/2006/relationships/image" Target="media/image23.wmf"/><Relationship Id="rId75" Type="http://schemas.openxmlformats.org/officeDocument/2006/relationships/oleObject" Target="embeddings/oleObject26.bin"/><Relationship Id="rId96" Type="http://schemas.openxmlformats.org/officeDocument/2006/relationships/image" Target="media/image45.wmf"/><Relationship Id="rId140" Type="http://schemas.openxmlformats.org/officeDocument/2006/relationships/image" Target="media/image70.wmf"/><Relationship Id="rId161" Type="http://schemas.openxmlformats.org/officeDocument/2006/relationships/oleObject" Target="embeddings/oleObject66.bin"/><Relationship Id="rId182" Type="http://schemas.openxmlformats.org/officeDocument/2006/relationships/image" Target="media/image92.wmf"/><Relationship Id="rId217" Type="http://schemas.openxmlformats.org/officeDocument/2006/relationships/oleObject" Target="embeddings/oleObject89.bin"/><Relationship Id="rId6" Type="http://schemas.openxmlformats.org/officeDocument/2006/relationships/endnotes" Target="endnotes.xml"/><Relationship Id="rId238" Type="http://schemas.openxmlformats.org/officeDocument/2006/relationships/oleObject" Target="embeddings/oleObject100.bin"/><Relationship Id="rId23" Type="http://schemas.openxmlformats.org/officeDocument/2006/relationships/image" Target="media/image7.wmf"/><Relationship Id="rId119" Type="http://schemas.openxmlformats.org/officeDocument/2006/relationships/image" Target="media/image57.wmf"/><Relationship Id="rId44" Type="http://schemas.openxmlformats.org/officeDocument/2006/relationships/image" Target="media/image18.wmf"/><Relationship Id="rId65" Type="http://schemas.openxmlformats.org/officeDocument/2006/relationships/oleObject" Target="embeddings/oleObject21.bin"/><Relationship Id="rId86" Type="http://schemas.openxmlformats.org/officeDocument/2006/relationships/image" Target="media/image40.wmf"/><Relationship Id="rId130" Type="http://schemas.openxmlformats.org/officeDocument/2006/relationships/image" Target="media/image64.wmf"/><Relationship Id="rId151" Type="http://schemas.openxmlformats.org/officeDocument/2006/relationships/oleObject" Target="embeddings/oleObject61.bin"/><Relationship Id="rId172" Type="http://schemas.openxmlformats.org/officeDocument/2006/relationships/image" Target="media/image87.wmf"/><Relationship Id="rId193" Type="http://schemas.openxmlformats.org/officeDocument/2006/relationships/image" Target="media/image96.wmf"/><Relationship Id="rId207" Type="http://schemas.openxmlformats.org/officeDocument/2006/relationships/oleObject" Target="embeddings/oleObject84.bin"/><Relationship Id="rId228" Type="http://schemas.openxmlformats.org/officeDocument/2006/relationships/image" Target="media/image114.wmf"/><Relationship Id="rId249" Type="http://schemas.openxmlformats.org/officeDocument/2006/relationships/theme" Target="theme/theme1.xml"/><Relationship Id="rId13" Type="http://schemas.openxmlformats.org/officeDocument/2006/relationships/header" Target="header4.xml"/><Relationship Id="rId109" Type="http://schemas.openxmlformats.org/officeDocument/2006/relationships/oleObject" Target="embeddings/oleObject43.bin"/><Relationship Id="rId34" Type="http://schemas.openxmlformats.org/officeDocument/2006/relationships/image" Target="media/image13.wmf"/><Relationship Id="rId55" Type="http://schemas.openxmlformats.org/officeDocument/2006/relationships/oleObject" Target="embeddings/oleObject17.bin"/><Relationship Id="rId76" Type="http://schemas.openxmlformats.org/officeDocument/2006/relationships/image" Target="media/image35.wmf"/><Relationship Id="rId97" Type="http://schemas.openxmlformats.org/officeDocument/2006/relationships/oleObject" Target="embeddings/oleObject37.bin"/><Relationship Id="rId120" Type="http://schemas.openxmlformats.org/officeDocument/2006/relationships/oleObject" Target="embeddings/oleObject48.bin"/><Relationship Id="rId141" Type="http://schemas.openxmlformats.org/officeDocument/2006/relationships/oleObject" Target="embeddings/oleObject56.bin"/><Relationship Id="rId7" Type="http://schemas.openxmlformats.org/officeDocument/2006/relationships/header" Target="header1.xml"/><Relationship Id="rId162" Type="http://schemas.openxmlformats.org/officeDocument/2006/relationships/image" Target="media/image81.png"/><Relationship Id="rId183" Type="http://schemas.openxmlformats.org/officeDocument/2006/relationships/oleObject" Target="embeddings/oleObject76.bin"/><Relationship Id="rId218" Type="http://schemas.openxmlformats.org/officeDocument/2006/relationships/image" Target="media/image109.wmf"/><Relationship Id="rId239" Type="http://schemas.openxmlformats.org/officeDocument/2006/relationships/image" Target="media/image119.wmf"/><Relationship Id="rId24" Type="http://schemas.openxmlformats.org/officeDocument/2006/relationships/oleObject" Target="embeddings/oleObject2.bin"/><Relationship Id="rId45" Type="http://schemas.openxmlformats.org/officeDocument/2006/relationships/oleObject" Target="embeddings/oleObject12.bin"/><Relationship Id="rId66" Type="http://schemas.openxmlformats.org/officeDocument/2006/relationships/image" Target="media/image30.wmf"/><Relationship Id="rId87" Type="http://schemas.openxmlformats.org/officeDocument/2006/relationships/oleObject" Target="embeddings/oleObject32.bin"/><Relationship Id="rId110" Type="http://schemas.openxmlformats.org/officeDocument/2006/relationships/image" Target="media/image52.png"/><Relationship Id="rId131" Type="http://schemas.openxmlformats.org/officeDocument/2006/relationships/oleObject" Target="embeddings/oleObject52.bin"/><Relationship Id="rId152" Type="http://schemas.openxmlformats.org/officeDocument/2006/relationships/image" Target="media/image76.wmf"/><Relationship Id="rId173" Type="http://schemas.openxmlformats.org/officeDocument/2006/relationships/oleObject" Target="embeddings/oleObject71.bin"/><Relationship Id="rId194" Type="http://schemas.openxmlformats.org/officeDocument/2006/relationships/oleObject" Target="embeddings/oleObject78.bin"/><Relationship Id="rId208" Type="http://schemas.openxmlformats.org/officeDocument/2006/relationships/image" Target="media/image104.wmf"/><Relationship Id="rId229" Type="http://schemas.openxmlformats.org/officeDocument/2006/relationships/oleObject" Target="embeddings/oleObject95.bin"/><Relationship Id="rId240" Type="http://schemas.openxmlformats.org/officeDocument/2006/relationships/oleObject" Target="embeddings/oleObject101.bin"/><Relationship Id="rId14" Type="http://schemas.openxmlformats.org/officeDocument/2006/relationships/hyperlink" Target="https://www.itu.int/pub/R-QUE-SG03.211/zh" TargetMode="External"/><Relationship Id="rId35" Type="http://schemas.openxmlformats.org/officeDocument/2006/relationships/oleObject" Target="embeddings/oleObject7.bin"/><Relationship Id="rId56" Type="http://schemas.openxmlformats.org/officeDocument/2006/relationships/image" Target="media/image24.wmf"/><Relationship Id="rId77" Type="http://schemas.openxmlformats.org/officeDocument/2006/relationships/oleObject" Target="embeddings/oleObject27.bin"/><Relationship Id="rId100" Type="http://schemas.openxmlformats.org/officeDocument/2006/relationships/image" Target="media/image47.wmf"/><Relationship Id="rId8" Type="http://schemas.openxmlformats.org/officeDocument/2006/relationships/header" Target="header2.xml"/><Relationship Id="rId98" Type="http://schemas.openxmlformats.org/officeDocument/2006/relationships/image" Target="media/image46.wmf"/><Relationship Id="rId121" Type="http://schemas.openxmlformats.org/officeDocument/2006/relationships/image" Target="media/image58.wmf"/><Relationship Id="rId142" Type="http://schemas.openxmlformats.org/officeDocument/2006/relationships/image" Target="media/image71.wmf"/><Relationship Id="rId163" Type="http://schemas.openxmlformats.org/officeDocument/2006/relationships/image" Target="media/image82.png"/><Relationship Id="rId184" Type="http://schemas.openxmlformats.org/officeDocument/2006/relationships/image" Target="media/image93.wmf"/><Relationship Id="rId219" Type="http://schemas.openxmlformats.org/officeDocument/2006/relationships/oleObject" Target="embeddings/oleObject90.bin"/><Relationship Id="rId230" Type="http://schemas.openxmlformats.org/officeDocument/2006/relationships/image" Target="media/image115.wmf"/><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2.bin"/><Relationship Id="rId88" Type="http://schemas.openxmlformats.org/officeDocument/2006/relationships/image" Target="media/image41.wmf"/><Relationship Id="rId111" Type="http://schemas.openxmlformats.org/officeDocument/2006/relationships/image" Target="media/image53.wmf"/><Relationship Id="rId132" Type="http://schemas.openxmlformats.org/officeDocument/2006/relationships/image" Target="media/image65.wmf"/><Relationship Id="rId153" Type="http://schemas.openxmlformats.org/officeDocument/2006/relationships/oleObject" Target="embeddings/oleObject62.bin"/><Relationship Id="rId174" Type="http://schemas.openxmlformats.org/officeDocument/2006/relationships/image" Target="media/image88.wmf"/><Relationship Id="rId195" Type="http://schemas.openxmlformats.org/officeDocument/2006/relationships/image" Target="media/image97.wmf"/><Relationship Id="rId209" Type="http://schemas.openxmlformats.org/officeDocument/2006/relationships/oleObject" Target="embeddings/oleObject85.bin"/><Relationship Id="rId220" Type="http://schemas.openxmlformats.org/officeDocument/2006/relationships/image" Target="media/image110.wmf"/><Relationship Id="rId241" Type="http://schemas.openxmlformats.org/officeDocument/2006/relationships/image" Target="media/image120.wmf"/><Relationship Id="rId15" Type="http://schemas.openxmlformats.org/officeDocument/2006/relationships/hyperlink" Target="https://www.itu.int/rec/R-REC-P.1238/en" TargetMode="External"/><Relationship Id="rId36" Type="http://schemas.openxmlformats.org/officeDocument/2006/relationships/image" Target="media/image14.wmf"/><Relationship Id="rId57" Type="http://schemas.openxmlformats.org/officeDocument/2006/relationships/oleObject" Target="embeddings/oleObject18.bin"/><Relationship Id="rId78" Type="http://schemas.openxmlformats.org/officeDocument/2006/relationships/image" Target="media/image36.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oleObject" Target="embeddings/oleObject49.bin"/><Relationship Id="rId143" Type="http://schemas.openxmlformats.org/officeDocument/2006/relationships/oleObject" Target="embeddings/oleObject57.bin"/><Relationship Id="rId164" Type="http://schemas.openxmlformats.org/officeDocument/2006/relationships/image" Target="media/image83.wmf"/><Relationship Id="rId185" Type="http://schemas.openxmlformats.org/officeDocument/2006/relationships/oleObject" Target="embeddings/oleObject77.bin"/><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91.wmf"/><Relationship Id="rId210" Type="http://schemas.openxmlformats.org/officeDocument/2006/relationships/image" Target="media/image105.wmf"/><Relationship Id="rId215" Type="http://schemas.openxmlformats.org/officeDocument/2006/relationships/oleObject" Target="embeddings/oleObject88.bin"/><Relationship Id="rId236" Type="http://schemas.openxmlformats.org/officeDocument/2006/relationships/oleObject" Target="embeddings/oleObject99.bin"/><Relationship Id="rId26" Type="http://schemas.openxmlformats.org/officeDocument/2006/relationships/oleObject" Target="embeddings/oleObject3.bin"/><Relationship Id="rId231" Type="http://schemas.openxmlformats.org/officeDocument/2006/relationships/oleObject" Target="embeddings/oleObject96.bin"/><Relationship Id="rId47" Type="http://schemas.openxmlformats.org/officeDocument/2006/relationships/oleObject" Target="embeddings/oleObject13.bin"/><Relationship Id="rId68" Type="http://schemas.openxmlformats.org/officeDocument/2006/relationships/image" Target="media/image31.wmf"/><Relationship Id="rId89" Type="http://schemas.openxmlformats.org/officeDocument/2006/relationships/oleObject" Target="embeddings/oleObject33.bin"/><Relationship Id="rId112" Type="http://schemas.openxmlformats.org/officeDocument/2006/relationships/oleObject" Target="embeddings/oleObject44.bin"/><Relationship Id="rId133" Type="http://schemas.openxmlformats.org/officeDocument/2006/relationships/oleObject" Target="embeddings/oleObject53.bin"/><Relationship Id="rId154" Type="http://schemas.openxmlformats.org/officeDocument/2006/relationships/image" Target="media/image77.wmf"/><Relationship Id="rId175" Type="http://schemas.openxmlformats.org/officeDocument/2006/relationships/oleObject" Target="embeddings/oleObject72.bin"/><Relationship Id="rId196" Type="http://schemas.openxmlformats.org/officeDocument/2006/relationships/oleObject" Target="embeddings/oleObject79.bin"/><Relationship Id="rId200" Type="http://schemas.openxmlformats.org/officeDocument/2006/relationships/oleObject" Target="embeddings/oleObject81.bin"/><Relationship Id="rId16" Type="http://schemas.openxmlformats.org/officeDocument/2006/relationships/hyperlink" Target="https://www.itu.int/rec/R-REC-P.2040/en" TargetMode="External"/><Relationship Id="rId221" Type="http://schemas.openxmlformats.org/officeDocument/2006/relationships/oleObject" Target="embeddings/oleObject91.bin"/><Relationship Id="rId242" Type="http://schemas.openxmlformats.org/officeDocument/2006/relationships/oleObject" Target="embeddings/oleObject102.bin"/><Relationship Id="rId37" Type="http://schemas.openxmlformats.org/officeDocument/2006/relationships/oleObject" Target="embeddings/oleObject8.bin"/><Relationship Id="rId58" Type="http://schemas.openxmlformats.org/officeDocument/2006/relationships/image" Target="media/image25.wmf"/><Relationship Id="rId79" Type="http://schemas.openxmlformats.org/officeDocument/2006/relationships/oleObject" Target="embeddings/oleObject28.bin"/><Relationship Id="rId102" Type="http://schemas.openxmlformats.org/officeDocument/2006/relationships/image" Target="media/image48.wmf"/><Relationship Id="rId123" Type="http://schemas.openxmlformats.org/officeDocument/2006/relationships/image" Target="media/image59.wmf"/><Relationship Id="rId144" Type="http://schemas.openxmlformats.org/officeDocument/2006/relationships/image" Target="media/image72.wmf"/><Relationship Id="rId90" Type="http://schemas.openxmlformats.org/officeDocument/2006/relationships/image" Target="media/image42.wmf"/><Relationship Id="rId165" Type="http://schemas.openxmlformats.org/officeDocument/2006/relationships/oleObject" Target="embeddings/oleObject67.bin"/><Relationship Id="rId186" Type="http://schemas.openxmlformats.org/officeDocument/2006/relationships/header" Target="header5.xml"/><Relationship Id="rId211" Type="http://schemas.openxmlformats.org/officeDocument/2006/relationships/oleObject" Target="embeddings/oleObject86.bin"/><Relationship Id="rId232" Type="http://schemas.openxmlformats.org/officeDocument/2006/relationships/image" Target="media/image116.wmf"/><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oleObject" Target="embeddings/oleObject23.bin"/><Relationship Id="rId113" Type="http://schemas.openxmlformats.org/officeDocument/2006/relationships/image" Target="media/image54.wmf"/><Relationship Id="rId134" Type="http://schemas.openxmlformats.org/officeDocument/2006/relationships/image" Target="media/image66.png"/><Relationship Id="rId80" Type="http://schemas.openxmlformats.org/officeDocument/2006/relationships/image" Target="media/image37.wmf"/><Relationship Id="rId155" Type="http://schemas.openxmlformats.org/officeDocument/2006/relationships/oleObject" Target="embeddings/oleObject63.bin"/><Relationship Id="rId176" Type="http://schemas.openxmlformats.org/officeDocument/2006/relationships/image" Target="media/image89.wmf"/><Relationship Id="rId197" Type="http://schemas.openxmlformats.org/officeDocument/2006/relationships/image" Target="media/image98.wmf"/><Relationship Id="rId201" Type="http://schemas.openxmlformats.org/officeDocument/2006/relationships/image" Target="media/image100.png"/><Relationship Id="rId222" Type="http://schemas.openxmlformats.org/officeDocument/2006/relationships/image" Target="media/image111.wmf"/><Relationship Id="rId243" Type="http://schemas.openxmlformats.org/officeDocument/2006/relationships/image" Target="media/image121.wmf"/><Relationship Id="rId17" Type="http://schemas.openxmlformats.org/officeDocument/2006/relationships/hyperlink" Target="https://www.itu.int/pub/R-REP-P.2406" TargetMode="External"/><Relationship Id="rId38" Type="http://schemas.openxmlformats.org/officeDocument/2006/relationships/image" Target="media/image15.wmf"/><Relationship Id="rId59" Type="http://schemas.openxmlformats.org/officeDocument/2006/relationships/oleObject" Target="embeddings/oleObject19.bin"/><Relationship Id="rId103" Type="http://schemas.openxmlformats.org/officeDocument/2006/relationships/oleObject" Target="embeddings/oleObject40.bin"/><Relationship Id="rId124" Type="http://schemas.openxmlformats.org/officeDocument/2006/relationships/image" Target="media/image60.png"/><Relationship Id="rId70" Type="http://schemas.openxmlformats.org/officeDocument/2006/relationships/image" Target="media/image32.wmf"/><Relationship Id="rId91" Type="http://schemas.openxmlformats.org/officeDocument/2006/relationships/oleObject" Target="embeddings/oleObject34.bin"/><Relationship Id="rId145" Type="http://schemas.openxmlformats.org/officeDocument/2006/relationships/oleObject" Target="embeddings/oleObject58.bin"/><Relationship Id="rId166" Type="http://schemas.openxmlformats.org/officeDocument/2006/relationships/image" Target="media/image84.wmf"/><Relationship Id="rId187" Type="http://schemas.openxmlformats.org/officeDocument/2006/relationships/header" Target="header6.xml"/><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97.bin"/><Relationship Id="rId28" Type="http://schemas.openxmlformats.org/officeDocument/2006/relationships/oleObject" Target="embeddings/oleObject4.bin"/><Relationship Id="rId49" Type="http://schemas.openxmlformats.org/officeDocument/2006/relationships/oleObject" Target="embeddings/oleObject14.bin"/><Relationship Id="rId114" Type="http://schemas.openxmlformats.org/officeDocument/2006/relationships/oleObject" Target="embeddings/oleObject45.bin"/><Relationship Id="rId60" Type="http://schemas.openxmlformats.org/officeDocument/2006/relationships/image" Target="media/image26.png"/><Relationship Id="rId81" Type="http://schemas.openxmlformats.org/officeDocument/2006/relationships/oleObject" Target="embeddings/oleObject29.bin"/><Relationship Id="rId135" Type="http://schemas.openxmlformats.org/officeDocument/2006/relationships/image" Target="media/image67.wmf"/><Relationship Id="rId156" Type="http://schemas.openxmlformats.org/officeDocument/2006/relationships/image" Target="media/image78.wmf"/><Relationship Id="rId177" Type="http://schemas.openxmlformats.org/officeDocument/2006/relationships/oleObject" Target="embeddings/oleObject73.bin"/><Relationship Id="rId198" Type="http://schemas.openxmlformats.org/officeDocument/2006/relationships/oleObject" Target="embeddings/oleObject80.bin"/><Relationship Id="rId202" Type="http://schemas.openxmlformats.org/officeDocument/2006/relationships/image" Target="media/image101.wmf"/><Relationship Id="rId223" Type="http://schemas.openxmlformats.org/officeDocument/2006/relationships/oleObject" Target="embeddings/oleObject92.bin"/><Relationship Id="rId244" Type="http://schemas.openxmlformats.org/officeDocument/2006/relationships/oleObject" Target="embeddings/oleObject103.bin"/><Relationship Id="rId18" Type="http://schemas.openxmlformats.org/officeDocument/2006/relationships/image" Target="media/image3.png"/><Relationship Id="rId39" Type="http://schemas.openxmlformats.org/officeDocument/2006/relationships/oleObject" Target="embeddings/oleObject9.bin"/><Relationship Id="rId50" Type="http://schemas.openxmlformats.org/officeDocument/2006/relationships/image" Target="media/image21.wmf"/><Relationship Id="rId104" Type="http://schemas.openxmlformats.org/officeDocument/2006/relationships/image" Target="media/image49.wmf"/><Relationship Id="rId125" Type="http://schemas.openxmlformats.org/officeDocument/2006/relationships/image" Target="media/image61.wmf"/><Relationship Id="rId146" Type="http://schemas.openxmlformats.org/officeDocument/2006/relationships/image" Target="media/image73.wmf"/><Relationship Id="rId167" Type="http://schemas.openxmlformats.org/officeDocument/2006/relationships/oleObject" Target="embeddings/oleObject68.bin"/><Relationship Id="rId188" Type="http://schemas.openxmlformats.org/officeDocument/2006/relationships/footer" Target="footer2.xml"/><Relationship Id="rId71" Type="http://schemas.openxmlformats.org/officeDocument/2006/relationships/oleObject" Target="embeddings/oleObject24.bin"/><Relationship Id="rId92" Type="http://schemas.openxmlformats.org/officeDocument/2006/relationships/image" Target="media/image43.wmf"/><Relationship Id="rId213" Type="http://schemas.openxmlformats.org/officeDocument/2006/relationships/oleObject" Target="embeddings/oleObject87.bin"/><Relationship Id="rId234" Type="http://schemas.openxmlformats.org/officeDocument/2006/relationships/image" Target="media/image117.wmf"/><Relationship Id="rId2" Type="http://schemas.openxmlformats.org/officeDocument/2006/relationships/styles" Target="styles.xml"/><Relationship Id="rId29" Type="http://schemas.openxmlformats.org/officeDocument/2006/relationships/image" Target="media/image10.wmf"/><Relationship Id="rId40" Type="http://schemas.openxmlformats.org/officeDocument/2006/relationships/image" Target="media/image16.wmf"/><Relationship Id="rId115" Type="http://schemas.openxmlformats.org/officeDocument/2006/relationships/image" Target="media/image55.wmf"/><Relationship Id="rId136" Type="http://schemas.openxmlformats.org/officeDocument/2006/relationships/oleObject" Target="embeddings/oleObject54.bin"/><Relationship Id="rId157" Type="http://schemas.openxmlformats.org/officeDocument/2006/relationships/oleObject" Target="embeddings/oleObject64.bin"/><Relationship Id="rId178" Type="http://schemas.openxmlformats.org/officeDocument/2006/relationships/image" Target="media/image90.wmf"/><Relationship Id="rId61" Type="http://schemas.openxmlformats.org/officeDocument/2006/relationships/image" Target="media/image27.png"/><Relationship Id="rId82" Type="http://schemas.openxmlformats.org/officeDocument/2006/relationships/image" Target="media/image38.wmf"/><Relationship Id="rId199" Type="http://schemas.openxmlformats.org/officeDocument/2006/relationships/image" Target="media/image99.wmf"/><Relationship Id="rId203" Type="http://schemas.openxmlformats.org/officeDocument/2006/relationships/oleObject" Target="embeddings/oleObject82.bin"/><Relationship Id="rId19" Type="http://schemas.openxmlformats.org/officeDocument/2006/relationships/image" Target="media/image4.png"/><Relationship Id="rId224" Type="http://schemas.openxmlformats.org/officeDocument/2006/relationships/image" Target="media/image112.wmf"/><Relationship Id="rId245" Type="http://schemas.openxmlformats.org/officeDocument/2006/relationships/header" Target="header9.xml"/><Relationship Id="rId30" Type="http://schemas.openxmlformats.org/officeDocument/2006/relationships/oleObject" Target="embeddings/oleObject5.bin"/><Relationship Id="rId105" Type="http://schemas.openxmlformats.org/officeDocument/2006/relationships/oleObject" Target="embeddings/oleObject41.bin"/><Relationship Id="rId126" Type="http://schemas.openxmlformats.org/officeDocument/2006/relationships/oleObject" Target="embeddings/oleObject50.bin"/><Relationship Id="rId147" Type="http://schemas.openxmlformats.org/officeDocument/2006/relationships/oleObject" Target="embeddings/oleObject59.bin"/><Relationship Id="rId168" Type="http://schemas.openxmlformats.org/officeDocument/2006/relationships/image" Target="media/image85.wmf"/><Relationship Id="rId51" Type="http://schemas.openxmlformats.org/officeDocument/2006/relationships/oleObject" Target="embeddings/oleObject15.bin"/><Relationship Id="rId72" Type="http://schemas.openxmlformats.org/officeDocument/2006/relationships/image" Target="media/image33.wmf"/><Relationship Id="rId93" Type="http://schemas.openxmlformats.org/officeDocument/2006/relationships/oleObject" Target="embeddings/oleObject35.bin"/><Relationship Id="rId189" Type="http://schemas.openxmlformats.org/officeDocument/2006/relationships/header" Target="header7.xml"/><Relationship Id="rId3" Type="http://schemas.openxmlformats.org/officeDocument/2006/relationships/settings" Target="settings.xml"/><Relationship Id="rId214" Type="http://schemas.openxmlformats.org/officeDocument/2006/relationships/image" Target="media/image107.wmf"/><Relationship Id="rId235" Type="http://schemas.openxmlformats.org/officeDocument/2006/relationships/oleObject" Target="embeddings/oleObject98.bin"/><Relationship Id="rId116" Type="http://schemas.openxmlformats.org/officeDocument/2006/relationships/oleObject" Target="embeddings/oleObject46.bin"/><Relationship Id="rId137" Type="http://schemas.openxmlformats.org/officeDocument/2006/relationships/image" Target="media/image68.png"/><Relationship Id="rId158" Type="http://schemas.openxmlformats.org/officeDocument/2006/relationships/image" Target="media/image79.wmf"/><Relationship Id="rId20" Type="http://schemas.openxmlformats.org/officeDocument/2006/relationships/image" Target="media/image5.png"/><Relationship Id="rId41" Type="http://schemas.openxmlformats.org/officeDocument/2006/relationships/oleObject" Target="embeddings/oleObject10.bin"/><Relationship Id="rId62" Type="http://schemas.openxmlformats.org/officeDocument/2006/relationships/image" Target="media/image28.wmf"/><Relationship Id="rId83" Type="http://schemas.openxmlformats.org/officeDocument/2006/relationships/oleObject" Target="embeddings/oleObject30.bin"/><Relationship Id="rId179" Type="http://schemas.openxmlformats.org/officeDocument/2006/relationships/oleObject" Target="embeddings/oleObject74.bin"/><Relationship Id="rId190" Type="http://schemas.openxmlformats.org/officeDocument/2006/relationships/header" Target="header8.xml"/><Relationship Id="rId204" Type="http://schemas.openxmlformats.org/officeDocument/2006/relationships/image" Target="media/image102.wmf"/><Relationship Id="rId225" Type="http://schemas.openxmlformats.org/officeDocument/2006/relationships/oleObject" Target="embeddings/oleObject93.bin"/><Relationship Id="rId246" Type="http://schemas.openxmlformats.org/officeDocument/2006/relationships/header" Target="header10.xml"/><Relationship Id="rId106" Type="http://schemas.openxmlformats.org/officeDocument/2006/relationships/image" Target="media/image50.wmf"/><Relationship Id="rId127" Type="http://schemas.openxmlformats.org/officeDocument/2006/relationships/image" Target="media/image62.wmf"/><Relationship Id="rId10" Type="http://schemas.openxmlformats.org/officeDocument/2006/relationships/hyperlink" Target="http://www.itu.int/ITU-R/go/patents/zh" TargetMode="External"/><Relationship Id="rId31" Type="http://schemas.openxmlformats.org/officeDocument/2006/relationships/image" Target="media/image11.wmf"/><Relationship Id="rId52" Type="http://schemas.openxmlformats.org/officeDocument/2006/relationships/image" Target="media/image22.wmf"/><Relationship Id="rId73" Type="http://schemas.openxmlformats.org/officeDocument/2006/relationships/oleObject" Target="embeddings/oleObject25.bin"/><Relationship Id="rId94" Type="http://schemas.openxmlformats.org/officeDocument/2006/relationships/image" Target="media/image44.wmf"/><Relationship Id="rId148" Type="http://schemas.openxmlformats.org/officeDocument/2006/relationships/image" Target="media/image74.wmf"/><Relationship Id="rId169" Type="http://schemas.openxmlformats.org/officeDocument/2006/relationships/oleObject" Target="embeddings/oleObject69.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FB0F-661D-4BAA-BC91-361A1F66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310</TotalTime>
  <Pages>55</Pages>
  <Words>5617</Words>
  <Characters>36180</Characters>
  <Application>Microsoft Office Word</Application>
  <DocSecurity>0</DocSecurity>
  <Lines>682</Lines>
  <Paragraphs>222</Paragraphs>
  <ScaleCrop>false</ScaleCrop>
  <HeadingPairs>
    <vt:vector size="2" baseType="variant">
      <vt:variant>
        <vt:lpstr>Title</vt:lpstr>
      </vt:variant>
      <vt:variant>
        <vt:i4>1</vt:i4>
      </vt:variant>
    </vt:vector>
  </HeadingPairs>
  <TitlesOfParts>
    <vt:vector size="1" baseType="lpstr">
      <vt:lpstr>ITU-R P.1411-12 建议书(08/2023) 300 MHz至100 GHz频率范围内的短距离室外无线电通信系统和无线本地网规划所用的传播数据和预测方法</vt:lpstr>
    </vt:vector>
  </TitlesOfParts>
  <Manager/>
  <Company>ITU</Company>
  <LinksUpToDate>false</LinksUpToDate>
  <CharactersWithSpaces>41575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P.1411-12 建议书(08/2023) 300 MHz至100 GHz频率范围内的短距离室外无线电通信系统和无线本地网规划所用的传播数据和预测方法</dc:title>
  <dc:subject>P系列：无线电波传播</dc:subject>
  <dc:creator>ITU</dc:creator>
  <cp:keywords>P.1411-12</cp:keywords>
  <dc:description/>
  <cp:lastModifiedBy>Gachet, Christelle</cp:lastModifiedBy>
  <cp:revision>36</cp:revision>
  <cp:lastPrinted>2024-05-03T07:57:00Z</cp:lastPrinted>
  <dcterms:created xsi:type="dcterms:W3CDTF">2024-04-24T12:33:00Z</dcterms:created>
  <dcterms:modified xsi:type="dcterms:W3CDTF">2024-05-03T08:02:00Z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