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6D96" w:rsidRPr="00B06BAC" w:rsidRDefault="00796D96" w:rsidP="003728F6">
      <w:pPr>
        <w:pStyle w:val="RecNoBR"/>
        <w:spacing w:before="240"/>
        <w:rPr>
          <w:lang w:val="en-US" w:eastAsia="zh-CN"/>
        </w:rPr>
      </w:pPr>
      <w:bookmarkStart w:id="0" w:name="OLE_LINK3"/>
      <w:bookmarkStart w:id="1" w:name="OLE_LINK4"/>
      <w:bookmarkStart w:id="2" w:name="OLE_LINK5"/>
      <w:r w:rsidRPr="003728F6">
        <w:rPr>
          <w:lang w:eastAsia="zh-CN"/>
        </w:rPr>
        <w:t>ITU-R  P.1147-4</w:t>
      </w:r>
      <w:r w:rsidR="00062419" w:rsidRPr="003728F6">
        <w:rPr>
          <w:rFonts w:hint="eastAsia"/>
          <w:lang w:eastAsia="zh-CN"/>
        </w:rPr>
        <w:t>建议书</w:t>
      </w:r>
      <w:bookmarkEnd w:id="0"/>
      <w:bookmarkEnd w:id="1"/>
      <w:bookmarkEnd w:id="2"/>
      <w:r w:rsidR="00740200">
        <w:rPr>
          <w:rStyle w:val="FootnoteReference"/>
          <w:lang w:val="en-US" w:eastAsia="zh-CN"/>
        </w:rPr>
        <w:footnoteReference w:customMarkFollows="1" w:id="1"/>
        <w:t>*</w:t>
      </w:r>
    </w:p>
    <w:p w:rsidR="00796D96" w:rsidRPr="00062419" w:rsidRDefault="00062419" w:rsidP="003728F6">
      <w:pPr>
        <w:pStyle w:val="RectitleBR"/>
        <w:rPr>
          <w:lang w:val="en-GB" w:eastAsia="zh-CN"/>
        </w:rPr>
      </w:pPr>
      <w:r w:rsidRPr="00062419">
        <w:rPr>
          <w:rFonts w:hint="eastAsia"/>
          <w:lang w:eastAsia="zh-CN"/>
        </w:rPr>
        <w:t>频率约在</w:t>
      </w:r>
      <w:r w:rsidRPr="00062419">
        <w:rPr>
          <w:lang w:eastAsia="zh-CN"/>
        </w:rPr>
        <w:t>150</w:t>
      </w:r>
      <w:r w:rsidRPr="00062419">
        <w:rPr>
          <w:rFonts w:hint="eastAsia"/>
          <w:lang w:eastAsia="zh-CN"/>
        </w:rPr>
        <w:t>和</w:t>
      </w:r>
      <w:r w:rsidRPr="00062419">
        <w:rPr>
          <w:lang w:eastAsia="zh-CN"/>
        </w:rPr>
        <w:t>1</w:t>
      </w:r>
      <w:r w:rsidRPr="00062419">
        <w:rPr>
          <w:rFonts w:hint="eastAsia"/>
          <w:lang w:eastAsia="zh-CN"/>
        </w:rPr>
        <w:t xml:space="preserve"> </w:t>
      </w:r>
      <w:r w:rsidRPr="00062419">
        <w:rPr>
          <w:lang w:eastAsia="zh-CN"/>
        </w:rPr>
        <w:t>700 kHz</w:t>
      </w:r>
      <w:r w:rsidRPr="00062419">
        <w:rPr>
          <w:rFonts w:hint="eastAsia"/>
          <w:lang w:eastAsia="zh-CN"/>
        </w:rPr>
        <w:t>之间的天波场强的预测</w:t>
      </w:r>
    </w:p>
    <w:p w:rsidR="00796D96" w:rsidRPr="00B06BAC" w:rsidRDefault="00062419" w:rsidP="00796D96">
      <w:pPr>
        <w:pStyle w:val="Recref"/>
        <w:rPr>
          <w:lang w:val="en-US" w:eastAsia="zh-CN"/>
        </w:rPr>
      </w:pPr>
      <w:r>
        <w:rPr>
          <w:rFonts w:hint="eastAsia"/>
          <w:lang w:val="en-US" w:eastAsia="zh-CN"/>
        </w:rPr>
        <w:t>（</w:t>
      </w:r>
      <w:r w:rsidR="00796D96" w:rsidRPr="00B06BAC">
        <w:rPr>
          <w:lang w:val="en-US" w:eastAsia="zh-CN"/>
        </w:rPr>
        <w:t>ITU-R 225/3</w:t>
      </w:r>
      <w:r w:rsidR="009E1068">
        <w:rPr>
          <w:rFonts w:hint="eastAsia"/>
          <w:lang w:val="en-US" w:eastAsia="zh-CN"/>
        </w:rPr>
        <w:t>号</w:t>
      </w:r>
      <w:r>
        <w:rPr>
          <w:rFonts w:hint="eastAsia"/>
          <w:lang w:val="en-US" w:eastAsia="zh-CN"/>
        </w:rPr>
        <w:t>课题）</w:t>
      </w:r>
    </w:p>
    <w:p w:rsidR="00616786" w:rsidRDefault="00616786" w:rsidP="00796D96">
      <w:pPr>
        <w:pStyle w:val="Recdate"/>
        <w:rPr>
          <w:lang w:val="en-GB" w:eastAsia="zh-CN"/>
        </w:rPr>
      </w:pPr>
    </w:p>
    <w:p w:rsidR="00796D96" w:rsidRDefault="00062419" w:rsidP="00796D96">
      <w:pPr>
        <w:pStyle w:val="Recdate"/>
        <w:rPr>
          <w:lang w:val="en-GB" w:eastAsia="zh-CN"/>
        </w:rPr>
      </w:pPr>
      <w:r>
        <w:rPr>
          <w:rFonts w:hint="eastAsia"/>
          <w:lang w:val="en-GB" w:eastAsia="zh-CN"/>
        </w:rPr>
        <w:t>（</w:t>
      </w:r>
      <w:r w:rsidR="00796D96">
        <w:rPr>
          <w:lang w:val="en-GB" w:eastAsia="zh-CN"/>
        </w:rPr>
        <w:t>1995-1999-2003-2005-2007</w:t>
      </w:r>
      <w:r w:rsidR="007F7E3E">
        <w:rPr>
          <w:rFonts w:hint="eastAsia"/>
          <w:lang w:val="en-GB" w:eastAsia="zh-CN"/>
        </w:rPr>
        <w:t>年</w:t>
      </w:r>
      <w:r>
        <w:rPr>
          <w:rFonts w:hint="eastAsia"/>
          <w:lang w:val="en-GB" w:eastAsia="zh-CN"/>
        </w:rPr>
        <w:t>）</w:t>
      </w:r>
    </w:p>
    <w:p w:rsidR="007F7E3E" w:rsidRPr="00A92426" w:rsidRDefault="007F7E3E" w:rsidP="00A92426">
      <w:pPr>
        <w:pStyle w:val="Heading1"/>
        <w:rPr>
          <w:sz w:val="22"/>
          <w:szCs w:val="22"/>
          <w:lang w:eastAsia="zh-CN"/>
        </w:rPr>
      </w:pPr>
      <w:bookmarkStart w:id="3" w:name="_GoBack"/>
      <w:bookmarkEnd w:id="3"/>
      <w:r w:rsidRPr="00A92426">
        <w:rPr>
          <w:sz w:val="22"/>
          <w:szCs w:val="22"/>
          <w:lang w:eastAsia="zh-CN"/>
        </w:rPr>
        <w:t>范围</w:t>
      </w:r>
    </w:p>
    <w:p w:rsidR="00616786" w:rsidRPr="00A92426" w:rsidRDefault="00B47955" w:rsidP="00B47955">
      <w:pPr>
        <w:pStyle w:val="Summary"/>
        <w:tabs>
          <w:tab w:val="clear" w:pos="794"/>
          <w:tab w:val="left" w:pos="540"/>
        </w:tabs>
        <w:rPr>
          <w:szCs w:val="22"/>
          <w:lang w:val="en-US" w:eastAsia="zh-CN"/>
        </w:rPr>
      </w:pPr>
      <w:r w:rsidRPr="00A92426">
        <w:rPr>
          <w:rFonts w:hAnsi="SimSun" w:hint="eastAsia"/>
          <w:szCs w:val="22"/>
          <w:lang w:val="en-US" w:eastAsia="zh-CN"/>
        </w:rPr>
        <w:tab/>
      </w:r>
      <w:r w:rsidR="007F7E3E" w:rsidRPr="00A92426">
        <w:rPr>
          <w:rFonts w:hAnsi="SimSun"/>
          <w:szCs w:val="22"/>
          <w:lang w:val="en-US" w:eastAsia="zh-CN"/>
        </w:rPr>
        <w:t>本建议书规定了当频率约在</w:t>
      </w:r>
      <w:r w:rsidR="007F7E3E" w:rsidRPr="00A92426">
        <w:rPr>
          <w:szCs w:val="22"/>
          <w:lang w:val="en-US" w:eastAsia="zh-CN"/>
        </w:rPr>
        <w:t>150</w:t>
      </w:r>
      <w:r w:rsidR="007F7E3E" w:rsidRPr="00A92426">
        <w:rPr>
          <w:rFonts w:hAnsi="SimSun"/>
          <w:szCs w:val="22"/>
          <w:lang w:val="en-US" w:eastAsia="zh-CN"/>
        </w:rPr>
        <w:t>和</w:t>
      </w:r>
      <w:r w:rsidR="007F7E3E" w:rsidRPr="00A92426">
        <w:rPr>
          <w:szCs w:val="22"/>
          <w:lang w:val="en-US" w:eastAsia="zh-CN"/>
        </w:rPr>
        <w:t>1 700kHz</w:t>
      </w:r>
      <w:r w:rsidR="007F7E3E" w:rsidRPr="00A92426">
        <w:rPr>
          <w:rFonts w:hAnsi="SimSun"/>
          <w:szCs w:val="22"/>
          <w:lang w:val="en-US" w:eastAsia="zh-CN"/>
        </w:rPr>
        <w:t>之间、路径长度在</w:t>
      </w:r>
      <w:r w:rsidR="007F7E3E" w:rsidRPr="00A92426">
        <w:rPr>
          <w:szCs w:val="22"/>
          <w:lang w:val="en-US" w:eastAsia="zh-CN"/>
        </w:rPr>
        <w:t xml:space="preserve">50 </w:t>
      </w:r>
      <w:r w:rsidR="007F7E3E" w:rsidRPr="00A92426">
        <w:rPr>
          <w:rFonts w:hAnsi="SimSun"/>
          <w:szCs w:val="22"/>
          <w:lang w:val="en-US" w:eastAsia="zh-CN"/>
        </w:rPr>
        <w:t>和</w:t>
      </w:r>
      <w:r w:rsidR="007F7E3E" w:rsidRPr="00A92426">
        <w:rPr>
          <w:szCs w:val="22"/>
          <w:lang w:val="en-US" w:eastAsia="zh-CN"/>
        </w:rPr>
        <w:t>12 000</w:t>
      </w:r>
      <w:r w:rsidR="007F7E3E" w:rsidRPr="00A92426">
        <w:rPr>
          <w:rFonts w:hAnsi="SimSun"/>
          <w:szCs w:val="22"/>
          <w:lang w:val="en-US" w:eastAsia="zh-CN"/>
        </w:rPr>
        <w:t>公里之间时的预测程序。</w:t>
      </w:r>
    </w:p>
    <w:p w:rsidR="00CC4D45" w:rsidRPr="00CC4D45" w:rsidRDefault="00CC4D45" w:rsidP="00CC4D45">
      <w:pPr>
        <w:pStyle w:val="1"/>
        <w:rPr>
          <w:sz w:val="24"/>
        </w:rPr>
      </w:pPr>
      <w:r w:rsidRPr="00CC4D45">
        <w:rPr>
          <w:rFonts w:hint="eastAsia"/>
          <w:sz w:val="24"/>
        </w:rPr>
        <w:t>国际电联</w:t>
      </w:r>
      <w:r w:rsidRPr="00CC4D45">
        <w:rPr>
          <w:rFonts w:hint="eastAsia"/>
          <w:sz w:val="24"/>
          <w:lang w:val="en-GB"/>
        </w:rPr>
        <w:t>无线电通信全会</w:t>
      </w:r>
      <w:r w:rsidRPr="00CC4D45">
        <w:rPr>
          <w:rFonts w:hint="eastAsia"/>
          <w:sz w:val="24"/>
        </w:rPr>
        <w:t>，</w:t>
      </w:r>
    </w:p>
    <w:p w:rsidR="00CC4D45" w:rsidRPr="00CC4D45" w:rsidRDefault="00CC4D45" w:rsidP="00CC4D45">
      <w:pPr>
        <w:pStyle w:val="a"/>
        <w:ind w:firstLineChars="0" w:firstLine="0"/>
        <w:rPr>
          <w:sz w:val="24"/>
        </w:rPr>
      </w:pPr>
      <w:r w:rsidRPr="00CC4D45">
        <w:rPr>
          <w:sz w:val="24"/>
          <w:lang w:val="en-GB"/>
        </w:rPr>
        <w:tab/>
      </w:r>
      <w:r w:rsidRPr="00CC4D45">
        <w:rPr>
          <w:rFonts w:hint="eastAsia"/>
          <w:sz w:val="24"/>
          <w:lang w:val="en-GB"/>
        </w:rPr>
        <w:t>考虑到</w:t>
      </w:r>
    </w:p>
    <w:p w:rsidR="00CC4D45" w:rsidRPr="00CC4D45" w:rsidRDefault="00CC4D45" w:rsidP="00CC4D45">
      <w:pPr>
        <w:pStyle w:val="1"/>
        <w:rPr>
          <w:sz w:val="24"/>
          <w:lang w:val="en-GB"/>
        </w:rPr>
      </w:pPr>
      <w:r w:rsidRPr="00CC4D45">
        <w:rPr>
          <w:sz w:val="24"/>
          <w:lang w:val="en-GB"/>
        </w:rPr>
        <w:t>a</w:t>
      </w:r>
      <w:r w:rsidRPr="00CC4D45">
        <w:rPr>
          <w:rFonts w:hint="eastAsia"/>
          <w:sz w:val="24"/>
          <w:lang w:val="en-GB"/>
        </w:rPr>
        <w:t>）</w:t>
      </w:r>
      <w:r w:rsidRPr="00CC4D45">
        <w:rPr>
          <w:sz w:val="24"/>
          <w:lang w:val="en-GB"/>
        </w:rPr>
        <w:tab/>
      </w:r>
      <w:r w:rsidRPr="00CC4D45">
        <w:rPr>
          <w:rFonts w:hint="eastAsia"/>
          <w:sz w:val="24"/>
          <w:lang w:val="en-GB"/>
        </w:rPr>
        <w:t>需要为工程技术人员提供在</w:t>
      </w:r>
      <w:r w:rsidRPr="00CC4D45">
        <w:rPr>
          <w:sz w:val="24"/>
          <w:lang w:val="en-GB"/>
        </w:rPr>
        <w:t>LF</w:t>
      </w:r>
      <w:r w:rsidRPr="00CC4D45">
        <w:rPr>
          <w:rFonts w:hint="eastAsia"/>
          <w:sz w:val="24"/>
          <w:lang w:val="en-GB"/>
        </w:rPr>
        <w:t>和</w:t>
      </w:r>
      <w:r w:rsidRPr="00CC4D45">
        <w:rPr>
          <w:sz w:val="24"/>
          <w:lang w:val="en-GB"/>
        </w:rPr>
        <w:t>MF</w:t>
      </w:r>
      <w:r w:rsidRPr="00CC4D45">
        <w:rPr>
          <w:rFonts w:hint="eastAsia"/>
          <w:sz w:val="24"/>
          <w:lang w:val="en-GB"/>
        </w:rPr>
        <w:t>频带中广播业务规划的指南；</w:t>
      </w:r>
    </w:p>
    <w:p w:rsidR="00CC4D45" w:rsidRPr="00CC4D45" w:rsidRDefault="00CC4D45" w:rsidP="00CC4D45">
      <w:pPr>
        <w:pStyle w:val="1"/>
        <w:rPr>
          <w:sz w:val="24"/>
          <w:lang w:val="en-GB"/>
        </w:rPr>
      </w:pPr>
      <w:r w:rsidRPr="00CC4D45">
        <w:rPr>
          <w:sz w:val="24"/>
          <w:lang w:val="en-GB"/>
        </w:rPr>
        <w:t>b</w:t>
      </w:r>
      <w:r w:rsidRPr="00CC4D45">
        <w:rPr>
          <w:rFonts w:hint="eastAsia"/>
          <w:sz w:val="24"/>
          <w:lang w:val="en-GB"/>
        </w:rPr>
        <w:t>）</w:t>
      </w:r>
      <w:r w:rsidRPr="00CC4D45">
        <w:rPr>
          <w:sz w:val="24"/>
          <w:lang w:val="en-GB"/>
        </w:rPr>
        <w:tab/>
      </w:r>
      <w:r w:rsidRPr="00CC4D45">
        <w:rPr>
          <w:rFonts w:hint="eastAsia"/>
          <w:sz w:val="24"/>
          <w:lang w:val="en-GB"/>
        </w:rPr>
        <w:t>对于工作在相同或相邻频道的台站，为避免由长距离电离层传播造成的干扰确定所需的最小地理间隔十分重要；</w:t>
      </w:r>
    </w:p>
    <w:p w:rsidR="00796D96" w:rsidRPr="00CC4D45" w:rsidRDefault="00CC4D45" w:rsidP="00CC4D45">
      <w:pPr>
        <w:rPr>
          <w:szCs w:val="24"/>
          <w:lang w:val="en-GB" w:eastAsia="zh-CN"/>
        </w:rPr>
      </w:pPr>
      <w:r w:rsidRPr="00CC4D45">
        <w:rPr>
          <w:szCs w:val="24"/>
          <w:lang w:val="en-GB" w:eastAsia="zh-CN"/>
        </w:rPr>
        <w:t>c</w:t>
      </w:r>
      <w:r w:rsidRPr="00CC4D45">
        <w:rPr>
          <w:rFonts w:hint="eastAsia"/>
          <w:szCs w:val="24"/>
          <w:lang w:val="en-GB" w:eastAsia="zh-CN"/>
        </w:rPr>
        <w:t>）</w:t>
      </w:r>
      <w:r w:rsidRPr="00CC4D45">
        <w:rPr>
          <w:szCs w:val="24"/>
          <w:lang w:val="en-GB" w:eastAsia="zh-CN"/>
        </w:rPr>
        <w:tab/>
      </w:r>
      <w:r w:rsidRPr="00CC4D45">
        <w:rPr>
          <w:rFonts w:hint="eastAsia"/>
          <w:szCs w:val="24"/>
          <w:lang w:val="en-GB" w:eastAsia="zh-CN"/>
        </w:rPr>
        <w:t>该频带范围由不同区中的广播业务和其他业务共用，需要一种预测干扰电平的精确方法，以使这部分频谱保持有效利用和有序利用，</w:t>
      </w:r>
    </w:p>
    <w:p w:rsidR="00796D96" w:rsidRPr="00CC4D45" w:rsidRDefault="00CC4D45" w:rsidP="00796D96">
      <w:pPr>
        <w:pStyle w:val="Call"/>
        <w:rPr>
          <w:rFonts w:eastAsia="STKaiti"/>
          <w:i w:val="0"/>
          <w:kern w:val="2"/>
          <w:szCs w:val="24"/>
          <w:lang w:val="en-GB" w:eastAsia="zh-CN"/>
        </w:rPr>
      </w:pPr>
      <w:r w:rsidRPr="00CC4D45">
        <w:rPr>
          <w:rFonts w:eastAsia="STKaiti" w:hint="eastAsia"/>
          <w:i w:val="0"/>
          <w:kern w:val="2"/>
          <w:szCs w:val="24"/>
          <w:lang w:val="en-GB" w:eastAsia="zh-CN"/>
        </w:rPr>
        <w:t>建议</w:t>
      </w:r>
    </w:p>
    <w:p w:rsidR="00796D96" w:rsidRDefault="00CC4D45" w:rsidP="00CB213E">
      <w:pPr>
        <w:ind w:firstLine="476"/>
        <w:rPr>
          <w:lang w:val="en-GB" w:eastAsia="zh-CN"/>
        </w:rPr>
      </w:pPr>
      <w:r>
        <w:rPr>
          <w:rFonts w:hint="eastAsia"/>
          <w:color w:val="000000"/>
          <w:lang w:eastAsia="zh-CN"/>
        </w:rPr>
        <w:t>应采用下述方法，特别注意附件</w:t>
      </w:r>
      <w:r>
        <w:rPr>
          <w:color w:val="000000"/>
          <w:lang w:eastAsia="zh-CN"/>
        </w:rPr>
        <w:t>1</w:t>
      </w:r>
      <w:r w:rsidR="009E1068">
        <w:rPr>
          <w:rFonts w:hint="eastAsia"/>
          <w:color w:val="000000"/>
          <w:lang w:eastAsia="zh-CN"/>
        </w:rPr>
        <w:t>中</w:t>
      </w:r>
      <w:r>
        <w:rPr>
          <w:rFonts w:hint="eastAsia"/>
          <w:color w:val="000000"/>
          <w:lang w:eastAsia="zh-CN"/>
        </w:rPr>
        <w:t>有关精度的讨论内容。</w:t>
      </w:r>
    </w:p>
    <w:p w:rsidR="00CC4D45" w:rsidRDefault="00CC4D45" w:rsidP="00D16893">
      <w:pPr>
        <w:pStyle w:val="Heading1"/>
        <w:rPr>
          <w:lang w:eastAsia="zh-CN"/>
        </w:rPr>
      </w:pPr>
      <w:r w:rsidRPr="00CC4D45">
        <w:rPr>
          <w:lang w:val="en-GB" w:eastAsia="zh-CN"/>
        </w:rPr>
        <w:t>1</w:t>
      </w:r>
      <w:r w:rsidRPr="00CC4D45">
        <w:rPr>
          <w:lang w:val="en-GB" w:eastAsia="zh-CN"/>
        </w:rPr>
        <w:tab/>
      </w:r>
      <w:r w:rsidRPr="00CC4D45">
        <w:rPr>
          <w:rFonts w:hint="eastAsia"/>
          <w:lang w:val="en-GB" w:eastAsia="zh-CN"/>
        </w:rPr>
        <w:t>引言</w:t>
      </w:r>
    </w:p>
    <w:p w:rsidR="00CC4D45" w:rsidRDefault="00CC4D45" w:rsidP="00B47955">
      <w:pPr>
        <w:tabs>
          <w:tab w:val="clear" w:pos="794"/>
          <w:tab w:val="left" w:pos="540"/>
        </w:tabs>
        <w:ind w:firstLine="540"/>
        <w:rPr>
          <w:color w:val="000000"/>
          <w:lang w:val="en-GB" w:eastAsia="zh-CN"/>
        </w:rPr>
      </w:pPr>
      <w:r>
        <w:rPr>
          <w:rFonts w:hint="eastAsia"/>
          <w:color w:val="000000"/>
          <w:lang w:val="en-GB" w:eastAsia="zh-CN"/>
        </w:rPr>
        <w:t>本方法预测了对于由一副或多副垂直天线辐射的给定功率夜间天波场强的值，测量是用地平面上对准沿大圆路径至发射机的垂直平面的环形尺线进行的。本方法基于测量是在分配给广播的频带上，且特别适用于那些在</w:t>
      </w:r>
      <w:r>
        <w:rPr>
          <w:color w:val="000000"/>
          <w:lang w:val="en-GB" w:eastAsia="zh-CN"/>
        </w:rPr>
        <w:t>LF</w:t>
      </w:r>
      <w:r>
        <w:rPr>
          <w:rFonts w:hint="eastAsia"/>
          <w:color w:val="000000"/>
          <w:lang w:val="en-GB" w:eastAsia="zh-CN"/>
        </w:rPr>
        <w:t>和</w:t>
      </w:r>
      <w:r>
        <w:rPr>
          <w:color w:val="000000"/>
          <w:lang w:val="en-GB" w:eastAsia="zh-CN"/>
        </w:rPr>
        <w:t>MF</w:t>
      </w:r>
      <w:r>
        <w:rPr>
          <w:rFonts w:hint="eastAsia"/>
          <w:color w:val="000000"/>
          <w:lang w:val="en-GB" w:eastAsia="zh-CN"/>
        </w:rPr>
        <w:t>频带路径长度为</w:t>
      </w:r>
      <w:r>
        <w:rPr>
          <w:color w:val="000000"/>
          <w:lang w:val="en-GB" w:eastAsia="zh-CN"/>
        </w:rPr>
        <w:t>50</w:t>
      </w:r>
      <w:r>
        <w:rPr>
          <w:rFonts w:hint="eastAsia"/>
          <w:color w:val="000000"/>
          <w:lang w:val="en-GB" w:eastAsia="zh-CN"/>
        </w:rPr>
        <w:t>至</w:t>
      </w:r>
      <w:r>
        <w:rPr>
          <w:color w:val="000000"/>
          <w:lang w:val="en-GB" w:eastAsia="zh-CN"/>
        </w:rPr>
        <w:t>12 000 km</w:t>
      </w:r>
      <w:r>
        <w:rPr>
          <w:rFonts w:hint="eastAsia"/>
          <w:color w:val="000000"/>
          <w:lang w:val="en-GB" w:eastAsia="zh-CN"/>
        </w:rPr>
        <w:t>的场合。对日间传播的讨论见附件</w:t>
      </w:r>
      <w:r>
        <w:rPr>
          <w:color w:val="000000"/>
          <w:lang w:val="en-GB" w:eastAsia="zh-CN"/>
        </w:rPr>
        <w:t>2</w:t>
      </w:r>
      <w:r>
        <w:rPr>
          <w:rFonts w:hint="eastAsia"/>
          <w:color w:val="000000"/>
          <w:lang w:val="en-GB" w:eastAsia="zh-CN"/>
        </w:rPr>
        <w:t>。</w:t>
      </w:r>
    </w:p>
    <w:p w:rsidR="00796D96" w:rsidRDefault="00CC4D45" w:rsidP="00B47955">
      <w:pPr>
        <w:tabs>
          <w:tab w:val="clear" w:pos="794"/>
          <w:tab w:val="left" w:pos="540"/>
        </w:tabs>
        <w:ind w:firstLine="540"/>
        <w:rPr>
          <w:lang w:val="en-GB" w:eastAsia="zh-CN"/>
        </w:rPr>
      </w:pPr>
      <w:r>
        <w:rPr>
          <w:rFonts w:hint="eastAsia"/>
          <w:color w:val="000000"/>
          <w:lang w:val="en-GB" w:eastAsia="zh-CN"/>
        </w:rPr>
        <w:t>图</w:t>
      </w:r>
      <w:r>
        <w:rPr>
          <w:color w:val="000000"/>
          <w:lang w:val="en-GB" w:eastAsia="zh-CN"/>
        </w:rPr>
        <w:t>1</w:t>
      </w:r>
      <w:r>
        <w:rPr>
          <w:rFonts w:hint="eastAsia"/>
          <w:color w:val="000000"/>
          <w:lang w:val="en-GB" w:eastAsia="zh-CN"/>
        </w:rPr>
        <w:t>、</w:t>
      </w:r>
      <w:r>
        <w:rPr>
          <w:color w:val="000000"/>
          <w:lang w:val="en-GB" w:eastAsia="zh-CN"/>
        </w:rPr>
        <w:t>2</w:t>
      </w:r>
      <w:r>
        <w:rPr>
          <w:rFonts w:hint="eastAsia"/>
          <w:color w:val="000000"/>
          <w:lang w:val="en-GB" w:eastAsia="zh-CN"/>
        </w:rPr>
        <w:t>和</w:t>
      </w:r>
      <w:r>
        <w:rPr>
          <w:color w:val="000000"/>
          <w:lang w:val="en-GB" w:eastAsia="zh-CN"/>
        </w:rPr>
        <w:t>3</w:t>
      </w:r>
      <w:r>
        <w:rPr>
          <w:rFonts w:hint="eastAsia"/>
          <w:color w:val="000000"/>
          <w:lang w:val="en-GB" w:eastAsia="zh-CN"/>
        </w:rPr>
        <w:t>是预测方法的基本部分。为了方便给出图</w:t>
      </w:r>
      <w:r>
        <w:rPr>
          <w:color w:val="000000"/>
          <w:lang w:val="en-GB" w:eastAsia="zh-CN"/>
        </w:rPr>
        <w:t>5</w:t>
      </w:r>
      <w:r>
        <w:rPr>
          <w:rFonts w:hint="eastAsia"/>
          <w:color w:val="000000"/>
          <w:lang w:val="en-GB" w:eastAsia="zh-CN"/>
        </w:rPr>
        <w:t>、</w:t>
      </w:r>
      <w:r>
        <w:rPr>
          <w:color w:val="000000"/>
          <w:lang w:val="en-GB" w:eastAsia="zh-CN"/>
        </w:rPr>
        <w:t>6</w:t>
      </w:r>
      <w:r>
        <w:rPr>
          <w:rFonts w:hint="eastAsia"/>
          <w:color w:val="000000"/>
          <w:lang w:val="en-GB" w:eastAsia="zh-CN"/>
        </w:rPr>
        <w:t>和</w:t>
      </w:r>
      <w:r>
        <w:rPr>
          <w:color w:val="000000"/>
          <w:lang w:val="en-GB" w:eastAsia="zh-CN"/>
        </w:rPr>
        <w:t>10</w:t>
      </w:r>
      <w:r>
        <w:rPr>
          <w:rFonts w:hint="eastAsia"/>
          <w:color w:val="000000"/>
          <w:lang w:val="en-GB" w:eastAsia="zh-CN"/>
        </w:rPr>
        <w:t>的地磁图。其余的图和附录</w:t>
      </w:r>
      <w:r>
        <w:rPr>
          <w:color w:val="000000"/>
          <w:lang w:val="en-GB" w:eastAsia="zh-CN"/>
        </w:rPr>
        <w:t>1</w:t>
      </w:r>
      <w:r>
        <w:rPr>
          <w:rFonts w:hint="eastAsia"/>
          <w:color w:val="000000"/>
          <w:lang w:val="en-GB" w:eastAsia="zh-CN"/>
        </w:rPr>
        <w:t>提供了简化该方法使用的其他资料。</w:t>
      </w:r>
    </w:p>
    <w:p w:rsidR="009500BE" w:rsidRDefault="009E1068" w:rsidP="00D16893">
      <w:pPr>
        <w:pStyle w:val="Heading1"/>
        <w:rPr>
          <w:lang w:val="en-GB" w:eastAsia="zh-CN"/>
        </w:rPr>
      </w:pPr>
      <w:r>
        <w:rPr>
          <w:lang w:val="en-GB" w:eastAsia="zh-CN"/>
        </w:rPr>
        <w:br w:type="page"/>
      </w:r>
      <w:r w:rsidR="009500BE" w:rsidRPr="009500BE">
        <w:rPr>
          <w:lang w:val="en-GB" w:eastAsia="zh-CN"/>
        </w:rPr>
        <w:lastRenderedPageBreak/>
        <w:t>2</w:t>
      </w:r>
      <w:r w:rsidR="009500BE" w:rsidRPr="009500BE">
        <w:rPr>
          <w:lang w:val="en-GB" w:eastAsia="zh-CN"/>
        </w:rPr>
        <w:tab/>
      </w:r>
      <w:r w:rsidR="009500BE" w:rsidRPr="009500BE">
        <w:rPr>
          <w:rFonts w:hint="eastAsia"/>
          <w:lang w:val="en-GB" w:eastAsia="zh-CN"/>
        </w:rPr>
        <w:t>年中值夜间场强</w:t>
      </w:r>
    </w:p>
    <w:p w:rsidR="009500BE" w:rsidRDefault="009500BE" w:rsidP="009E1068">
      <w:pPr>
        <w:ind w:firstLine="540"/>
        <w:rPr>
          <w:color w:val="000000"/>
          <w:lang w:val="en-GB" w:eastAsia="zh-CN"/>
        </w:rPr>
      </w:pPr>
      <w:r>
        <w:rPr>
          <w:rFonts w:hint="eastAsia"/>
          <w:color w:val="000000"/>
          <w:lang w:val="en-GB" w:eastAsia="zh-CN"/>
        </w:rPr>
        <w:t>预测的天波场强由下式计算</w:t>
      </w:r>
      <w:r>
        <w:rPr>
          <w:color w:val="000000"/>
          <w:lang w:val="en-GB" w:eastAsia="zh-CN"/>
        </w:rPr>
        <w:t>：</w:t>
      </w:r>
    </w:p>
    <w:p w:rsidR="009500BE" w:rsidRDefault="009500BE" w:rsidP="009E1068">
      <w:pPr>
        <w:pStyle w:val="a1"/>
        <w:tabs>
          <w:tab w:val="left" w:pos="798"/>
        </w:tabs>
      </w:pPr>
      <w:r>
        <w:rPr>
          <w:rFonts w:hint="eastAsia"/>
        </w:rPr>
        <w:tab/>
      </w:r>
      <w:r>
        <w:rPr>
          <w:rFonts w:hint="eastAsia"/>
          <w:position w:val="-14"/>
        </w:rPr>
        <w:object w:dxaOrig="50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2pt;height:18pt" o:ole="">
            <v:imagedata r:id="rId6" o:title=""/>
          </v:shape>
          <o:OLEObject Type="Embed" ProgID="Equation.3" ShapeID="_x0000_i1025" DrawAspect="Content" ObjectID="_1494315289" r:id="rId7"/>
        </w:object>
      </w:r>
      <w:r>
        <w:rPr>
          <w:lang w:val="es-ES"/>
        </w:rPr>
        <w:tab/>
      </w:r>
      <w:r>
        <w:t>(</w:t>
      </w:r>
      <w:r>
        <w:rPr>
          <w:lang w:val="es-ES"/>
        </w:rPr>
        <w:t>1</w:t>
      </w:r>
      <w:r>
        <w:t>)</w:t>
      </w:r>
    </w:p>
    <w:p w:rsidR="009500BE" w:rsidRDefault="009500BE" w:rsidP="009500BE">
      <w:pPr>
        <w:pStyle w:val="1"/>
        <w:rPr>
          <w:lang w:val="es-ES"/>
        </w:rPr>
      </w:pPr>
      <w:r>
        <w:rPr>
          <w:rFonts w:hint="eastAsia"/>
          <w:lang w:val="en-GB"/>
        </w:rPr>
        <w:t>其中</w:t>
      </w:r>
      <w:r>
        <w:rPr>
          <w:rFonts w:hint="eastAsia"/>
        </w:rPr>
        <w:t>：</w:t>
      </w:r>
    </w:p>
    <w:p w:rsidR="009500BE" w:rsidRDefault="009500BE" w:rsidP="009E1068">
      <w:pPr>
        <w:tabs>
          <w:tab w:val="clear" w:pos="1191"/>
          <w:tab w:val="left" w:pos="1288"/>
        </w:tabs>
        <w:ind w:left="1288" w:hanging="1232"/>
        <w:rPr>
          <w:color w:val="000000"/>
          <w:lang w:val="es-ES" w:eastAsia="zh-CN"/>
        </w:rPr>
      </w:pPr>
      <w:r>
        <w:rPr>
          <w:i/>
          <w:iCs/>
          <w:color w:val="000000"/>
          <w:lang w:val="es-ES" w:eastAsia="zh-CN"/>
        </w:rPr>
        <w:tab/>
        <w:t>E</w:t>
      </w:r>
      <w:r>
        <w:rPr>
          <w:rFonts w:hint="eastAsia"/>
          <w:color w:val="000000"/>
          <w:lang w:val="es-ES" w:eastAsia="zh-CN"/>
        </w:rPr>
        <w:t>：</w:t>
      </w:r>
      <w:r>
        <w:rPr>
          <w:color w:val="000000"/>
          <w:lang w:val="es-ES" w:eastAsia="zh-CN"/>
        </w:rPr>
        <w:tab/>
      </w:r>
      <w:r>
        <w:rPr>
          <w:rFonts w:hint="eastAsia"/>
          <w:color w:val="000000"/>
          <w:lang w:eastAsia="zh-CN"/>
        </w:rPr>
        <w:t>对给定发射机波动力</w:t>
      </w:r>
      <w:r>
        <w:rPr>
          <w:i/>
          <w:iCs/>
          <w:color w:val="000000"/>
          <w:lang w:val="es-ES" w:eastAsia="zh-CN"/>
        </w:rPr>
        <w:t>V</w:t>
      </w:r>
      <w:r>
        <w:rPr>
          <w:rFonts w:hint="eastAsia"/>
          <w:color w:val="000000"/>
          <w:lang w:val="es-ES" w:eastAsia="zh-CN"/>
        </w:rPr>
        <w:t>和相对于日出或日落的适当给定时间</w:t>
      </w:r>
      <w:r>
        <w:rPr>
          <w:i/>
          <w:iCs/>
          <w:color w:val="000000"/>
          <w:lang w:val="es-ES" w:eastAsia="zh-CN"/>
        </w:rPr>
        <w:t>t</w:t>
      </w:r>
      <w:r>
        <w:rPr>
          <w:rFonts w:hint="eastAsia"/>
          <w:color w:val="000000"/>
          <w:lang w:val="es-ES" w:eastAsia="zh-CN"/>
        </w:rPr>
        <w:t>的半小时中值场强的年中值（</w:t>
      </w:r>
      <w:r>
        <w:rPr>
          <w:color w:val="000000"/>
          <w:lang w:val="es-ES" w:eastAsia="zh-CN"/>
        </w:rPr>
        <w:t>dB</w:t>
      </w:r>
      <w:r>
        <w:rPr>
          <w:rFonts w:hint="eastAsia"/>
          <w:color w:val="000000"/>
          <w:lang w:val="es-ES" w:eastAsia="zh-CN"/>
        </w:rPr>
        <w:t>（</w:t>
      </w:r>
      <w:r>
        <w:rPr>
          <w:color w:val="000000"/>
        </w:rPr>
        <w:sym w:font="Symbol" w:char="F06D"/>
      </w:r>
      <w:r>
        <w:rPr>
          <w:color w:val="000000"/>
          <w:lang w:val="es-ES" w:eastAsia="zh-CN"/>
        </w:rPr>
        <w:t>V/m</w:t>
      </w:r>
      <w:r>
        <w:rPr>
          <w:rFonts w:hint="eastAsia"/>
          <w:color w:val="000000"/>
          <w:lang w:val="es-ES" w:eastAsia="zh-CN"/>
        </w:rPr>
        <w:t>））</w:t>
      </w:r>
    </w:p>
    <w:p w:rsidR="009500BE" w:rsidRDefault="009500BE" w:rsidP="009E1068">
      <w:pPr>
        <w:tabs>
          <w:tab w:val="left" w:pos="1288"/>
        </w:tabs>
        <w:ind w:left="1288" w:hanging="1232"/>
        <w:rPr>
          <w:color w:val="000000"/>
          <w:lang w:val="es-ES" w:eastAsia="zh-CN"/>
        </w:rPr>
      </w:pPr>
      <w:r>
        <w:rPr>
          <w:i/>
          <w:iCs/>
          <w:color w:val="000000"/>
          <w:lang w:val="es-ES" w:eastAsia="zh-CN"/>
        </w:rPr>
        <w:tab/>
        <w:t>E</w:t>
      </w:r>
      <w:r>
        <w:rPr>
          <w:color w:val="000000"/>
          <w:vertAlign w:val="subscript"/>
          <w:lang w:val="es-ES" w:eastAsia="zh-CN"/>
        </w:rPr>
        <w:t>0</w:t>
      </w:r>
      <w:r>
        <w:rPr>
          <w:rFonts w:hint="eastAsia"/>
          <w:color w:val="000000"/>
          <w:lang w:val="es-ES" w:eastAsia="zh-CN"/>
        </w:rPr>
        <w:t>：</w:t>
      </w:r>
      <w:r>
        <w:rPr>
          <w:color w:val="000000"/>
          <w:lang w:val="es-ES" w:eastAsia="zh-CN"/>
        </w:rPr>
        <w:tab/>
      </w:r>
      <w:r>
        <w:rPr>
          <w:rFonts w:hint="eastAsia"/>
          <w:color w:val="000000"/>
          <w:lang w:eastAsia="zh-CN"/>
        </w:rPr>
        <w:t>对在§</w:t>
      </w:r>
      <w:r>
        <w:rPr>
          <w:color w:val="000000"/>
          <w:lang w:val="es-ES" w:eastAsia="zh-CN"/>
        </w:rPr>
        <w:t>2.1</w:t>
      </w:r>
      <w:r>
        <w:rPr>
          <w:rFonts w:hint="eastAsia"/>
          <w:color w:val="000000"/>
          <w:lang w:val="es-ES" w:eastAsia="zh-CN"/>
        </w:rPr>
        <w:t>中规定的参考时间发射机波动力为</w:t>
      </w:r>
      <w:r>
        <w:rPr>
          <w:color w:val="000000"/>
          <w:lang w:val="es-ES" w:eastAsia="zh-CN"/>
        </w:rPr>
        <w:t>300 V</w:t>
      </w:r>
      <w:r>
        <w:rPr>
          <w:rFonts w:hint="eastAsia"/>
          <w:color w:val="000000"/>
          <w:lang w:val="es-ES" w:eastAsia="zh-CN"/>
        </w:rPr>
        <w:t>时的半小时中值场强的年中值（</w:t>
      </w:r>
      <w:r>
        <w:rPr>
          <w:color w:val="000000"/>
          <w:lang w:val="es-ES" w:eastAsia="zh-CN"/>
        </w:rPr>
        <w:t>dB</w:t>
      </w:r>
      <w:r>
        <w:rPr>
          <w:rFonts w:hint="eastAsia"/>
          <w:color w:val="000000"/>
          <w:lang w:val="es-ES" w:eastAsia="zh-CN"/>
        </w:rPr>
        <w:t>（</w:t>
      </w:r>
      <w:r>
        <w:rPr>
          <w:color w:val="000000"/>
        </w:rPr>
        <w:sym w:font="Symbol" w:char="F06D"/>
      </w:r>
      <w:r>
        <w:rPr>
          <w:color w:val="000000"/>
          <w:lang w:val="es-ES" w:eastAsia="zh-CN"/>
        </w:rPr>
        <w:t>V/m</w:t>
      </w:r>
      <w:r>
        <w:rPr>
          <w:rFonts w:hint="eastAsia"/>
          <w:color w:val="000000"/>
          <w:lang w:val="es-ES" w:eastAsia="zh-CN"/>
        </w:rPr>
        <w:t>））</w:t>
      </w:r>
    </w:p>
    <w:p w:rsidR="009500BE" w:rsidRDefault="009500BE" w:rsidP="009E1068">
      <w:pPr>
        <w:tabs>
          <w:tab w:val="left" w:pos="1288"/>
        </w:tabs>
        <w:ind w:left="1288" w:hanging="1232"/>
        <w:rPr>
          <w:color w:val="000000"/>
          <w:lang w:val="es-ES" w:eastAsia="zh-CN"/>
        </w:rPr>
      </w:pPr>
      <w:r>
        <w:rPr>
          <w:i/>
          <w:iCs/>
          <w:color w:val="000000"/>
          <w:lang w:val="es-ES" w:eastAsia="zh-CN"/>
        </w:rPr>
        <w:tab/>
        <w:t>V</w:t>
      </w:r>
      <w:r>
        <w:rPr>
          <w:rFonts w:hint="eastAsia"/>
          <w:color w:val="000000"/>
          <w:lang w:val="es-ES" w:eastAsia="zh-CN"/>
        </w:rPr>
        <w:t>：</w:t>
      </w:r>
      <w:r>
        <w:rPr>
          <w:color w:val="000000"/>
          <w:lang w:val="es-ES" w:eastAsia="zh-CN"/>
        </w:rPr>
        <w:tab/>
      </w:r>
      <w:r w:rsidR="009E1068">
        <w:rPr>
          <w:rFonts w:hint="eastAsia"/>
          <w:color w:val="000000"/>
          <w:lang w:val="es-ES" w:eastAsia="zh-CN"/>
        </w:rPr>
        <w:tab/>
      </w:r>
      <w:r>
        <w:rPr>
          <w:rFonts w:hint="eastAsia"/>
          <w:color w:val="000000"/>
          <w:lang w:eastAsia="zh-CN"/>
        </w:rPr>
        <w:t>发射机波动力（高于</w:t>
      </w:r>
      <w:r>
        <w:rPr>
          <w:color w:val="000000"/>
          <w:lang w:val="es-ES" w:eastAsia="zh-CN"/>
        </w:rPr>
        <w:t>300V</w:t>
      </w:r>
      <w:r>
        <w:rPr>
          <w:rFonts w:hint="eastAsia"/>
          <w:color w:val="000000"/>
          <w:lang w:val="es-ES" w:eastAsia="zh-CN"/>
        </w:rPr>
        <w:t>参考</w:t>
      </w:r>
      <w:r>
        <w:rPr>
          <w:rFonts w:hint="eastAsia"/>
          <w:color w:val="000000"/>
          <w:lang w:eastAsia="zh-CN"/>
        </w:rPr>
        <w:t>波动力以上的</w:t>
      </w:r>
      <w:r>
        <w:rPr>
          <w:color w:val="000000"/>
          <w:lang w:val="es-ES" w:eastAsia="zh-CN"/>
        </w:rPr>
        <w:t>dB</w:t>
      </w:r>
      <w:r>
        <w:rPr>
          <w:rFonts w:hint="eastAsia"/>
          <w:color w:val="000000"/>
          <w:lang w:val="es-ES" w:eastAsia="zh-CN"/>
        </w:rPr>
        <w:t>数）（见</w:t>
      </w:r>
      <w:r>
        <w:rPr>
          <w:rFonts w:hint="eastAsia"/>
          <w:color w:val="000000"/>
          <w:lang w:eastAsia="zh-CN"/>
        </w:rPr>
        <w:t>§</w:t>
      </w:r>
      <w:r>
        <w:rPr>
          <w:color w:val="000000"/>
          <w:lang w:val="es-ES" w:eastAsia="zh-CN"/>
        </w:rPr>
        <w:t>2.2</w:t>
      </w:r>
      <w:r>
        <w:rPr>
          <w:rFonts w:hint="eastAsia"/>
          <w:color w:val="000000"/>
          <w:lang w:val="es-ES" w:eastAsia="zh-CN"/>
        </w:rPr>
        <w:t>）</w:t>
      </w:r>
    </w:p>
    <w:p w:rsidR="009500BE" w:rsidRDefault="009500BE" w:rsidP="009E1068">
      <w:pPr>
        <w:tabs>
          <w:tab w:val="left" w:pos="1288"/>
        </w:tabs>
        <w:ind w:left="1288" w:hanging="1232"/>
        <w:rPr>
          <w:color w:val="000000"/>
          <w:lang w:eastAsia="zh-CN"/>
        </w:rPr>
      </w:pPr>
      <w:r>
        <w:rPr>
          <w:i/>
          <w:iCs/>
          <w:color w:val="000000"/>
          <w:lang w:val="es-ES" w:eastAsia="zh-CN"/>
        </w:rPr>
        <w:tab/>
      </w:r>
      <w:r>
        <w:rPr>
          <w:i/>
          <w:iCs/>
          <w:color w:val="000000"/>
          <w:lang w:eastAsia="zh-CN"/>
        </w:rPr>
        <w:t>G</w:t>
      </w:r>
      <w:r>
        <w:rPr>
          <w:i/>
          <w:iCs/>
          <w:color w:val="000000"/>
          <w:vertAlign w:val="subscript"/>
          <w:lang w:eastAsia="zh-CN"/>
        </w:rPr>
        <w:t>S</w:t>
      </w:r>
      <w:r>
        <w:rPr>
          <w:rFonts w:hint="eastAsia"/>
          <w:color w:val="000000"/>
          <w:lang w:eastAsia="zh-CN"/>
        </w:rPr>
        <w:t>：</w:t>
      </w:r>
      <w:r>
        <w:rPr>
          <w:color w:val="000000"/>
          <w:lang w:eastAsia="zh-CN"/>
        </w:rPr>
        <w:tab/>
      </w:r>
      <w:r>
        <w:rPr>
          <w:rFonts w:hint="eastAsia"/>
          <w:color w:val="000000"/>
          <w:lang w:eastAsia="zh-CN"/>
        </w:rPr>
        <w:t>海洋增益修正量（</w:t>
      </w:r>
      <w:r>
        <w:rPr>
          <w:color w:val="000000"/>
          <w:lang w:eastAsia="zh-CN"/>
        </w:rPr>
        <w:t>dB</w:t>
      </w:r>
      <w:r>
        <w:rPr>
          <w:rFonts w:hint="eastAsia"/>
          <w:color w:val="000000"/>
          <w:lang w:eastAsia="zh-CN"/>
        </w:rPr>
        <w:t>）（见§</w:t>
      </w:r>
      <w:r>
        <w:rPr>
          <w:color w:val="000000"/>
          <w:lang w:eastAsia="zh-CN"/>
        </w:rPr>
        <w:t>2.3</w:t>
      </w:r>
      <w:r>
        <w:rPr>
          <w:rFonts w:hint="eastAsia"/>
          <w:color w:val="000000"/>
          <w:lang w:eastAsia="zh-CN"/>
        </w:rPr>
        <w:t>）</w:t>
      </w:r>
    </w:p>
    <w:p w:rsidR="009500BE" w:rsidRDefault="009500BE" w:rsidP="009E1068">
      <w:pPr>
        <w:tabs>
          <w:tab w:val="left" w:pos="1288"/>
        </w:tabs>
        <w:ind w:left="1288" w:hanging="1232"/>
        <w:rPr>
          <w:color w:val="000000"/>
          <w:lang w:eastAsia="zh-CN"/>
        </w:rPr>
      </w:pPr>
      <w:r>
        <w:rPr>
          <w:i/>
          <w:iCs/>
          <w:color w:val="000000"/>
          <w:lang w:eastAsia="zh-CN"/>
        </w:rPr>
        <w:tab/>
        <w:t>L</w:t>
      </w:r>
      <w:r>
        <w:rPr>
          <w:i/>
          <w:iCs/>
          <w:color w:val="000000"/>
          <w:vertAlign w:val="subscript"/>
          <w:lang w:eastAsia="zh-CN"/>
        </w:rPr>
        <w:t>p</w:t>
      </w:r>
      <w:r>
        <w:rPr>
          <w:rFonts w:hint="eastAsia"/>
          <w:color w:val="000000"/>
          <w:lang w:eastAsia="zh-CN"/>
        </w:rPr>
        <w:t>：</w:t>
      </w:r>
      <w:r>
        <w:rPr>
          <w:color w:val="000000"/>
          <w:lang w:eastAsia="zh-CN"/>
        </w:rPr>
        <w:tab/>
      </w:r>
      <w:r>
        <w:rPr>
          <w:rFonts w:hint="eastAsia"/>
          <w:color w:val="000000"/>
          <w:lang w:eastAsia="zh-CN"/>
        </w:rPr>
        <w:t>过极化耦合损耗（</w:t>
      </w:r>
      <w:r>
        <w:rPr>
          <w:color w:val="000000"/>
          <w:lang w:eastAsia="zh-CN"/>
        </w:rPr>
        <w:t>dB</w:t>
      </w:r>
      <w:r>
        <w:rPr>
          <w:rFonts w:hint="eastAsia"/>
          <w:color w:val="000000"/>
          <w:lang w:eastAsia="zh-CN"/>
        </w:rPr>
        <w:t>）（见§</w:t>
      </w:r>
      <w:r>
        <w:rPr>
          <w:color w:val="000000"/>
          <w:lang w:eastAsia="zh-CN"/>
        </w:rPr>
        <w:t>2.4</w:t>
      </w:r>
      <w:r>
        <w:rPr>
          <w:rFonts w:hint="eastAsia"/>
          <w:color w:val="000000"/>
          <w:lang w:eastAsia="zh-CN"/>
        </w:rPr>
        <w:t>）</w:t>
      </w:r>
    </w:p>
    <w:p w:rsidR="009500BE" w:rsidRDefault="009500BE" w:rsidP="009E1068">
      <w:pPr>
        <w:tabs>
          <w:tab w:val="left" w:pos="1288"/>
        </w:tabs>
        <w:ind w:left="1288" w:hanging="1232"/>
        <w:rPr>
          <w:color w:val="000000"/>
          <w:lang w:eastAsia="zh-CN"/>
        </w:rPr>
      </w:pPr>
      <w:r>
        <w:rPr>
          <w:i/>
          <w:iCs/>
          <w:color w:val="000000"/>
          <w:lang w:eastAsia="zh-CN"/>
        </w:rPr>
        <w:tab/>
        <w:t>A</w:t>
      </w:r>
      <w:r>
        <w:rPr>
          <w:rFonts w:hint="eastAsia"/>
          <w:color w:val="000000"/>
          <w:lang w:eastAsia="zh-CN"/>
        </w:rPr>
        <w:t>：</w:t>
      </w:r>
      <w:r w:rsidR="009E1068">
        <w:rPr>
          <w:rFonts w:hint="eastAsia"/>
          <w:color w:val="000000"/>
          <w:lang w:eastAsia="zh-CN"/>
        </w:rPr>
        <w:tab/>
      </w:r>
      <w:r>
        <w:rPr>
          <w:color w:val="000000"/>
          <w:lang w:eastAsia="zh-CN"/>
        </w:rPr>
        <w:tab/>
      </w:r>
      <w:r>
        <w:rPr>
          <w:rFonts w:hint="eastAsia"/>
          <w:color w:val="000000"/>
          <w:lang w:eastAsia="zh-CN"/>
        </w:rPr>
        <w:t>一</w:t>
      </w:r>
      <w:r>
        <w:rPr>
          <w:rFonts w:hint="eastAsia"/>
          <w:color w:val="000000"/>
          <w:spacing w:val="-6"/>
          <w:lang w:eastAsia="zh-CN"/>
        </w:rPr>
        <w:t>个常数。在</w:t>
      </w:r>
      <w:r>
        <w:rPr>
          <w:color w:val="000000"/>
          <w:spacing w:val="-6"/>
          <w:lang w:eastAsia="zh-CN"/>
        </w:rPr>
        <w:t>LF</w:t>
      </w:r>
      <w:r>
        <w:rPr>
          <w:rFonts w:hint="eastAsia"/>
          <w:color w:val="000000"/>
          <w:spacing w:val="-6"/>
          <w:lang w:eastAsia="zh-CN"/>
        </w:rPr>
        <w:t>，</w:t>
      </w:r>
      <w:r>
        <w:rPr>
          <w:i/>
          <w:iCs/>
          <w:color w:val="000000"/>
          <w:spacing w:val="-6"/>
          <w:lang w:eastAsia="zh-CN"/>
        </w:rPr>
        <w:t>A=</w:t>
      </w:r>
      <w:r>
        <w:rPr>
          <w:color w:val="000000"/>
          <w:spacing w:val="-6"/>
          <w:lang w:eastAsia="zh-CN"/>
        </w:rPr>
        <w:t>110.2</w:t>
      </w:r>
      <w:r>
        <w:rPr>
          <w:rFonts w:hint="eastAsia"/>
          <w:color w:val="000000"/>
          <w:spacing w:val="-6"/>
          <w:lang w:eastAsia="zh-CN"/>
        </w:rPr>
        <w:t>；在</w:t>
      </w:r>
      <w:r>
        <w:rPr>
          <w:color w:val="000000"/>
          <w:spacing w:val="-6"/>
          <w:lang w:eastAsia="zh-CN"/>
        </w:rPr>
        <w:t>MF</w:t>
      </w:r>
      <w:r>
        <w:rPr>
          <w:rFonts w:hint="eastAsia"/>
          <w:color w:val="000000"/>
          <w:spacing w:val="-6"/>
          <w:lang w:eastAsia="zh-CN"/>
        </w:rPr>
        <w:t>，</w:t>
      </w:r>
      <w:r>
        <w:rPr>
          <w:i/>
          <w:iCs/>
          <w:color w:val="000000"/>
          <w:spacing w:val="-6"/>
          <w:lang w:eastAsia="zh-CN"/>
        </w:rPr>
        <w:t>A=</w:t>
      </w:r>
      <w:r>
        <w:rPr>
          <w:color w:val="000000"/>
          <w:spacing w:val="-6"/>
          <w:lang w:eastAsia="zh-CN"/>
        </w:rPr>
        <w:t>107</w:t>
      </w:r>
      <w:r>
        <w:rPr>
          <w:rFonts w:hint="eastAsia"/>
          <w:color w:val="000000"/>
          <w:spacing w:val="-6"/>
          <w:lang w:eastAsia="zh-CN"/>
        </w:rPr>
        <w:t>，除了传播路径的中点位于第</w:t>
      </w:r>
      <w:r>
        <w:rPr>
          <w:rFonts w:hint="eastAsia"/>
          <w:color w:val="000000"/>
          <w:spacing w:val="-6"/>
          <w:lang w:eastAsia="zh-CN"/>
        </w:rPr>
        <w:t>3</w:t>
      </w:r>
      <w:r>
        <w:rPr>
          <w:rFonts w:hint="eastAsia"/>
          <w:color w:val="000000"/>
          <w:spacing w:val="-6"/>
          <w:lang w:eastAsia="zh-CN"/>
        </w:rPr>
        <w:t>区的平行</w:t>
      </w:r>
      <w:r>
        <w:rPr>
          <w:color w:val="000000"/>
          <w:spacing w:val="-6"/>
          <w:lang w:eastAsia="zh-CN"/>
        </w:rPr>
        <w:t>11</w:t>
      </w:r>
      <w:r>
        <w:rPr>
          <w:rFonts w:hint="eastAsia"/>
          <w:color w:val="000000"/>
          <w:lang w:eastAsia="zh-CN"/>
        </w:rPr>
        <w:t>°</w:t>
      </w:r>
      <w:r>
        <w:rPr>
          <w:color w:val="000000"/>
          <w:lang w:eastAsia="zh-CN"/>
        </w:rPr>
        <w:t>S</w:t>
      </w:r>
      <w:r>
        <w:rPr>
          <w:rFonts w:hint="eastAsia"/>
          <w:color w:val="000000"/>
          <w:lang w:eastAsia="zh-CN"/>
        </w:rPr>
        <w:t>的南面的部分，在这种情况下</w:t>
      </w:r>
      <w:r>
        <w:rPr>
          <w:i/>
          <w:iCs/>
          <w:color w:val="000000"/>
          <w:lang w:eastAsia="zh-CN"/>
        </w:rPr>
        <w:t>A</w:t>
      </w:r>
      <w:r>
        <w:rPr>
          <w:color w:val="000000"/>
          <w:lang w:eastAsia="zh-CN"/>
        </w:rPr>
        <w:t>=110</w:t>
      </w:r>
    </w:p>
    <w:p w:rsidR="009500BE" w:rsidRDefault="009500BE" w:rsidP="009E1068">
      <w:pPr>
        <w:tabs>
          <w:tab w:val="left" w:pos="1288"/>
        </w:tabs>
        <w:ind w:left="1288" w:hanging="1232"/>
        <w:rPr>
          <w:color w:val="000000"/>
          <w:lang w:eastAsia="zh-CN"/>
        </w:rPr>
      </w:pPr>
      <w:r>
        <w:rPr>
          <w:i/>
          <w:iCs/>
          <w:color w:val="000000"/>
          <w:lang w:eastAsia="zh-CN"/>
        </w:rPr>
        <w:tab/>
        <w:t>L</w:t>
      </w:r>
      <w:r>
        <w:rPr>
          <w:i/>
          <w:iCs/>
          <w:color w:val="000000"/>
          <w:vertAlign w:val="subscript"/>
          <w:lang w:eastAsia="zh-CN"/>
        </w:rPr>
        <w:t>a</w:t>
      </w:r>
      <w:r>
        <w:rPr>
          <w:rFonts w:hint="eastAsia"/>
          <w:color w:val="000000"/>
          <w:lang w:eastAsia="zh-CN"/>
        </w:rPr>
        <w:t>：</w:t>
      </w:r>
      <w:r>
        <w:rPr>
          <w:color w:val="000000"/>
          <w:lang w:eastAsia="zh-CN"/>
        </w:rPr>
        <w:tab/>
      </w:r>
      <w:r>
        <w:rPr>
          <w:rFonts w:hint="eastAsia"/>
          <w:color w:val="000000"/>
          <w:lang w:eastAsia="zh-CN"/>
        </w:rPr>
        <w:t>电离层吸收和相关因素综合影响的损耗因子（见§</w:t>
      </w:r>
      <w:r>
        <w:rPr>
          <w:color w:val="000000"/>
          <w:lang w:eastAsia="zh-CN"/>
        </w:rPr>
        <w:t>2.6</w:t>
      </w:r>
      <w:r>
        <w:rPr>
          <w:rFonts w:hint="eastAsia"/>
          <w:color w:val="000000"/>
          <w:lang w:eastAsia="zh-CN"/>
        </w:rPr>
        <w:t>）</w:t>
      </w:r>
    </w:p>
    <w:p w:rsidR="009500BE" w:rsidRDefault="009500BE" w:rsidP="009E1068">
      <w:pPr>
        <w:tabs>
          <w:tab w:val="left" w:pos="1288"/>
        </w:tabs>
        <w:ind w:left="1288" w:hanging="1232"/>
        <w:rPr>
          <w:color w:val="000000"/>
          <w:lang w:eastAsia="zh-CN"/>
        </w:rPr>
      </w:pPr>
      <w:r>
        <w:rPr>
          <w:i/>
          <w:iCs/>
          <w:color w:val="000000"/>
          <w:lang w:eastAsia="zh-CN"/>
        </w:rPr>
        <w:tab/>
        <w:t>L</w:t>
      </w:r>
      <w:r>
        <w:rPr>
          <w:i/>
          <w:iCs/>
          <w:color w:val="000000"/>
          <w:vertAlign w:val="subscript"/>
          <w:lang w:eastAsia="zh-CN"/>
        </w:rPr>
        <w:t>t</w:t>
      </w:r>
      <w:r>
        <w:rPr>
          <w:rFonts w:hint="eastAsia"/>
          <w:color w:val="000000"/>
          <w:lang w:eastAsia="zh-CN"/>
        </w:rPr>
        <w:t>：</w:t>
      </w:r>
      <w:r>
        <w:rPr>
          <w:color w:val="000000"/>
          <w:lang w:eastAsia="zh-CN"/>
        </w:rPr>
        <w:tab/>
      </w:r>
      <w:r>
        <w:rPr>
          <w:rFonts w:hint="eastAsia"/>
          <w:color w:val="000000"/>
          <w:lang w:eastAsia="zh-CN"/>
        </w:rPr>
        <w:t>小时损耗因子（</w:t>
      </w:r>
      <w:r>
        <w:rPr>
          <w:color w:val="000000"/>
          <w:lang w:eastAsia="zh-CN"/>
        </w:rPr>
        <w:t>dB</w:t>
      </w:r>
      <w:r>
        <w:rPr>
          <w:rFonts w:hint="eastAsia"/>
          <w:color w:val="000000"/>
          <w:lang w:eastAsia="zh-CN"/>
        </w:rPr>
        <w:t>）（见§</w:t>
      </w:r>
      <w:r>
        <w:rPr>
          <w:color w:val="000000"/>
          <w:lang w:eastAsia="zh-CN"/>
        </w:rPr>
        <w:t>2.7</w:t>
      </w:r>
      <w:r>
        <w:rPr>
          <w:rFonts w:hint="eastAsia"/>
          <w:color w:val="000000"/>
          <w:lang w:eastAsia="zh-CN"/>
        </w:rPr>
        <w:t>）</w:t>
      </w:r>
    </w:p>
    <w:p w:rsidR="009500BE" w:rsidRDefault="009500BE" w:rsidP="009E1068">
      <w:pPr>
        <w:tabs>
          <w:tab w:val="left" w:pos="1288"/>
        </w:tabs>
        <w:ind w:left="1288" w:hanging="1232"/>
        <w:rPr>
          <w:color w:val="000000"/>
          <w:lang w:eastAsia="zh-CN"/>
        </w:rPr>
      </w:pPr>
      <w:r>
        <w:rPr>
          <w:color w:val="000000"/>
          <w:lang w:eastAsia="zh-CN"/>
        </w:rPr>
        <w:tab/>
      </w:r>
      <w:r>
        <w:rPr>
          <w:i/>
          <w:iCs/>
          <w:color w:val="000000"/>
          <w:lang w:eastAsia="zh-CN"/>
        </w:rPr>
        <w:t>L</w:t>
      </w:r>
      <w:r>
        <w:rPr>
          <w:i/>
          <w:iCs/>
          <w:color w:val="000000"/>
          <w:vertAlign w:val="subscript"/>
          <w:lang w:eastAsia="zh-CN"/>
        </w:rPr>
        <w:t>r</w:t>
      </w:r>
      <w:r>
        <w:rPr>
          <w:rFonts w:hint="eastAsia"/>
          <w:color w:val="000000"/>
          <w:lang w:eastAsia="zh-CN"/>
        </w:rPr>
        <w:t>：</w:t>
      </w:r>
      <w:r>
        <w:rPr>
          <w:color w:val="000000"/>
          <w:lang w:eastAsia="zh-CN"/>
        </w:rPr>
        <w:tab/>
      </w:r>
      <w:r>
        <w:rPr>
          <w:rFonts w:hint="eastAsia"/>
          <w:color w:val="000000"/>
          <w:lang w:eastAsia="zh-CN"/>
        </w:rPr>
        <w:t>太阳活动综合影响的损耗因子（见§</w:t>
      </w:r>
      <w:r>
        <w:rPr>
          <w:color w:val="000000"/>
          <w:lang w:eastAsia="zh-CN"/>
        </w:rPr>
        <w:t>2.8</w:t>
      </w:r>
      <w:r>
        <w:rPr>
          <w:rFonts w:hint="eastAsia"/>
          <w:color w:val="000000"/>
          <w:lang w:eastAsia="zh-CN"/>
        </w:rPr>
        <w:t>）。</w:t>
      </w:r>
    </w:p>
    <w:p w:rsidR="009500BE" w:rsidRDefault="009500BE" w:rsidP="009E1068">
      <w:pPr>
        <w:ind w:firstLine="532"/>
        <w:rPr>
          <w:color w:val="000000"/>
          <w:lang w:val="en-GB" w:eastAsia="zh-CN"/>
        </w:rPr>
      </w:pPr>
      <w:r>
        <w:rPr>
          <w:rFonts w:hint="eastAsia"/>
          <w:color w:val="000000"/>
          <w:lang w:eastAsia="zh-CN"/>
        </w:rPr>
        <w:t>图</w:t>
      </w:r>
      <w:r>
        <w:rPr>
          <w:color w:val="000000"/>
          <w:lang w:val="en-GB" w:eastAsia="zh-CN"/>
        </w:rPr>
        <w:t>4</w:t>
      </w:r>
      <w:r>
        <w:rPr>
          <w:rFonts w:hint="eastAsia"/>
          <w:color w:val="000000"/>
          <w:lang w:val="en-GB" w:eastAsia="zh-CN"/>
        </w:rPr>
        <w:t>给出了当</w:t>
      </w:r>
      <w:r>
        <w:rPr>
          <w:i/>
          <w:iCs/>
          <w:color w:val="000000"/>
          <w:lang w:val="en-GB" w:eastAsia="zh-CN"/>
        </w:rPr>
        <w:t>G</w:t>
      </w:r>
      <w:r>
        <w:rPr>
          <w:i/>
          <w:iCs/>
          <w:color w:val="000000"/>
          <w:vertAlign w:val="subscript"/>
          <w:lang w:val="en-GB" w:eastAsia="zh-CN"/>
        </w:rPr>
        <w:t>S</w:t>
      </w:r>
      <w:r>
        <w:rPr>
          <w:rFonts w:hint="eastAsia"/>
          <w:color w:val="000000"/>
          <w:lang w:val="en-GB" w:eastAsia="zh-CN"/>
        </w:rPr>
        <w:t>、</w:t>
      </w:r>
      <w:r>
        <w:rPr>
          <w:i/>
          <w:iCs/>
          <w:color w:val="000000"/>
          <w:lang w:val="en-GB" w:eastAsia="zh-CN"/>
        </w:rPr>
        <w:t>L</w:t>
      </w:r>
      <w:r>
        <w:rPr>
          <w:i/>
          <w:iCs/>
          <w:color w:val="000000"/>
          <w:vertAlign w:val="subscript"/>
          <w:lang w:val="en-GB" w:eastAsia="zh-CN"/>
        </w:rPr>
        <w:t>p</w:t>
      </w:r>
      <w:r>
        <w:rPr>
          <w:rFonts w:hint="eastAsia"/>
          <w:color w:val="000000"/>
          <w:lang w:val="en-GB" w:eastAsia="zh-CN"/>
        </w:rPr>
        <w:t>和</w:t>
      </w:r>
      <w:r>
        <w:rPr>
          <w:i/>
          <w:iCs/>
          <w:color w:val="000000"/>
          <w:lang w:val="en-GB" w:eastAsia="zh-CN"/>
        </w:rPr>
        <w:t>R</w:t>
      </w:r>
      <w:r>
        <w:rPr>
          <w:rFonts w:hint="eastAsia"/>
          <w:color w:val="000000"/>
          <w:lang w:val="en-GB" w:eastAsia="zh-CN"/>
        </w:rPr>
        <w:t>都为零时对应各种地理纬度的</w:t>
      </w:r>
      <w:r>
        <w:rPr>
          <w:i/>
          <w:iCs/>
          <w:color w:val="000000"/>
          <w:lang w:val="en-GB" w:eastAsia="zh-CN"/>
        </w:rPr>
        <w:t>E</w:t>
      </w:r>
      <w:r>
        <w:rPr>
          <w:color w:val="000000"/>
          <w:vertAlign w:val="subscript"/>
          <w:lang w:val="en-GB" w:eastAsia="zh-CN"/>
        </w:rPr>
        <w:t>0</w:t>
      </w:r>
      <w:r>
        <w:rPr>
          <w:rFonts w:hint="eastAsia"/>
          <w:color w:val="000000"/>
          <w:lang w:val="en-GB" w:eastAsia="zh-CN"/>
        </w:rPr>
        <w:t>作为地面距离</w:t>
      </w:r>
      <w:r>
        <w:rPr>
          <w:i/>
          <w:iCs/>
          <w:color w:val="000000"/>
          <w:lang w:val="en-GB" w:eastAsia="zh-CN"/>
        </w:rPr>
        <w:t>d</w:t>
      </w:r>
      <w:r>
        <w:rPr>
          <w:rFonts w:hint="eastAsia"/>
          <w:color w:val="000000"/>
          <w:lang w:val="en-GB" w:eastAsia="zh-CN"/>
        </w:rPr>
        <w:t>的函数的曲线；其中</w:t>
      </w:r>
      <w:r>
        <w:rPr>
          <w:i/>
          <w:iCs/>
          <w:color w:val="000000"/>
          <w:lang w:val="en-GB" w:eastAsia="zh-CN"/>
        </w:rPr>
        <w:t>R</w:t>
      </w:r>
      <w:r>
        <w:rPr>
          <w:rFonts w:hint="eastAsia"/>
          <w:color w:val="000000"/>
          <w:lang w:val="en-GB" w:eastAsia="zh-CN"/>
        </w:rPr>
        <w:t>是经</w:t>
      </w:r>
      <w:r>
        <w:rPr>
          <w:color w:val="000000"/>
          <w:lang w:val="en-GB" w:eastAsia="zh-CN"/>
        </w:rPr>
        <w:t>12</w:t>
      </w:r>
      <w:r>
        <w:rPr>
          <w:rFonts w:hint="eastAsia"/>
          <w:color w:val="000000"/>
          <w:lang w:val="en-GB" w:eastAsia="zh-CN"/>
        </w:rPr>
        <w:t>个月平滑的国际相对太阳黑子数。</w:t>
      </w:r>
    </w:p>
    <w:p w:rsidR="009500BE" w:rsidRDefault="009500BE" w:rsidP="00D16893">
      <w:pPr>
        <w:pStyle w:val="Heading2"/>
        <w:rPr>
          <w:lang w:val="en-GB" w:eastAsia="zh-CN"/>
        </w:rPr>
      </w:pPr>
      <w:r w:rsidRPr="009500BE">
        <w:rPr>
          <w:lang w:val="en-GB" w:eastAsia="zh-CN"/>
        </w:rPr>
        <w:t>2.1</w:t>
      </w:r>
      <w:r w:rsidRPr="009500BE">
        <w:rPr>
          <w:lang w:val="en-GB" w:eastAsia="zh-CN"/>
        </w:rPr>
        <w:tab/>
      </w:r>
      <w:r w:rsidRPr="009500BE">
        <w:rPr>
          <w:rFonts w:hint="eastAsia"/>
          <w:lang w:val="en-GB" w:eastAsia="zh-CN"/>
        </w:rPr>
        <w:t>参考时间</w:t>
      </w:r>
    </w:p>
    <w:p w:rsidR="009500BE" w:rsidRDefault="00B47955" w:rsidP="00B47955">
      <w:pPr>
        <w:tabs>
          <w:tab w:val="clear" w:pos="794"/>
          <w:tab w:val="left" w:pos="540"/>
        </w:tabs>
        <w:rPr>
          <w:color w:val="000000"/>
          <w:lang w:val="en-GB" w:eastAsia="zh-CN"/>
        </w:rPr>
      </w:pPr>
      <w:r>
        <w:rPr>
          <w:rFonts w:hint="eastAsia"/>
          <w:color w:val="000000"/>
          <w:lang w:val="en-GB" w:eastAsia="zh-CN"/>
        </w:rPr>
        <w:tab/>
      </w:r>
      <w:r w:rsidR="009500BE">
        <w:rPr>
          <w:rFonts w:hint="eastAsia"/>
          <w:color w:val="000000"/>
          <w:lang w:val="en-GB" w:eastAsia="zh-CN"/>
        </w:rPr>
        <w:t>参考时间取为日落发生在地球表面上</w:t>
      </w:r>
      <w:r w:rsidR="009500BE">
        <w:rPr>
          <w:i/>
          <w:iCs/>
          <w:color w:val="000000"/>
          <w:lang w:val="en-GB" w:eastAsia="zh-CN"/>
        </w:rPr>
        <w:t>S</w:t>
      </w:r>
      <w:r w:rsidR="009500BE">
        <w:rPr>
          <w:rFonts w:hint="eastAsia"/>
          <w:color w:val="000000"/>
          <w:lang w:val="en-GB" w:eastAsia="zh-CN"/>
        </w:rPr>
        <w:t>点的时间之后</w:t>
      </w:r>
      <w:r w:rsidR="009500BE">
        <w:rPr>
          <w:color w:val="000000"/>
          <w:lang w:val="en-GB" w:eastAsia="zh-CN"/>
        </w:rPr>
        <w:t>6</w:t>
      </w:r>
      <w:r w:rsidR="009500BE">
        <w:rPr>
          <w:rFonts w:hint="eastAsia"/>
          <w:color w:val="000000"/>
          <w:lang w:val="en-GB" w:eastAsia="zh-CN"/>
        </w:rPr>
        <w:t>小时。对于路径短于</w:t>
      </w:r>
      <w:r w:rsidR="009500BE">
        <w:rPr>
          <w:color w:val="000000"/>
          <w:lang w:val="en-GB" w:eastAsia="zh-CN"/>
        </w:rPr>
        <w:t>2000 km</w:t>
      </w:r>
      <w:r w:rsidR="009500BE">
        <w:rPr>
          <w:rFonts w:hint="eastAsia"/>
          <w:color w:val="000000"/>
          <w:lang w:val="en-GB" w:eastAsia="zh-CN"/>
        </w:rPr>
        <w:t>的，</w:t>
      </w:r>
      <w:r w:rsidR="009500BE">
        <w:rPr>
          <w:i/>
          <w:iCs/>
          <w:color w:val="000000"/>
          <w:lang w:val="en-GB" w:eastAsia="zh-CN"/>
        </w:rPr>
        <w:t>S</w:t>
      </w:r>
      <w:r w:rsidR="009500BE">
        <w:rPr>
          <w:rFonts w:hint="eastAsia"/>
          <w:color w:val="000000"/>
          <w:lang w:val="en-GB" w:eastAsia="zh-CN"/>
        </w:rPr>
        <w:t>是路径的中点；对于更长的路径，</w:t>
      </w:r>
      <w:r w:rsidR="009500BE">
        <w:rPr>
          <w:i/>
          <w:iCs/>
          <w:color w:val="000000"/>
          <w:lang w:val="en-GB" w:eastAsia="zh-CN"/>
        </w:rPr>
        <w:t>S</w:t>
      </w:r>
      <w:r w:rsidR="009500BE">
        <w:rPr>
          <w:rFonts w:hint="eastAsia"/>
          <w:color w:val="000000"/>
          <w:lang w:val="en-GB" w:eastAsia="zh-CN"/>
        </w:rPr>
        <w:t>离最后日落处</w:t>
      </w:r>
      <w:r w:rsidR="009500BE">
        <w:rPr>
          <w:color w:val="000000"/>
          <w:lang w:val="en-GB" w:eastAsia="zh-CN"/>
        </w:rPr>
        <w:t>750 km</w:t>
      </w:r>
      <w:r w:rsidR="009500BE">
        <w:rPr>
          <w:rFonts w:hint="eastAsia"/>
          <w:color w:val="000000"/>
          <w:lang w:val="en-GB" w:eastAsia="zh-CN"/>
        </w:rPr>
        <w:t>，沿大圆路径测量。</w:t>
      </w:r>
    </w:p>
    <w:p w:rsidR="009500BE" w:rsidRDefault="009500BE" w:rsidP="00D16893">
      <w:pPr>
        <w:pStyle w:val="Heading2"/>
        <w:rPr>
          <w:lang w:val="en-GB" w:eastAsia="zh-CN"/>
        </w:rPr>
      </w:pPr>
      <w:r w:rsidRPr="009500BE">
        <w:rPr>
          <w:lang w:val="en-GB" w:eastAsia="zh-CN"/>
        </w:rPr>
        <w:t>2.2</w:t>
      </w:r>
      <w:r w:rsidRPr="009500BE">
        <w:rPr>
          <w:lang w:val="en-GB" w:eastAsia="zh-CN"/>
        </w:rPr>
        <w:tab/>
      </w:r>
      <w:r w:rsidRPr="009500BE">
        <w:rPr>
          <w:rFonts w:hint="eastAsia"/>
          <w:lang w:val="en-GB" w:eastAsia="zh-CN"/>
        </w:rPr>
        <w:t>波动力</w:t>
      </w:r>
    </w:p>
    <w:p w:rsidR="009500BE" w:rsidRDefault="009500BE" w:rsidP="00331E6C">
      <w:pPr>
        <w:ind w:firstLine="540"/>
        <w:rPr>
          <w:color w:val="000000"/>
          <w:lang w:val="en-GB" w:eastAsia="zh-CN"/>
        </w:rPr>
      </w:pPr>
      <w:r>
        <w:rPr>
          <w:rFonts w:hint="eastAsia"/>
          <w:color w:val="000000"/>
          <w:lang w:val="en-GB" w:eastAsia="zh-CN"/>
        </w:rPr>
        <w:t>发射机的</w:t>
      </w:r>
      <w:r>
        <w:rPr>
          <w:rFonts w:hint="eastAsia"/>
          <w:color w:val="000000"/>
          <w:lang w:eastAsia="zh-CN"/>
        </w:rPr>
        <w:t>波动力</w:t>
      </w:r>
      <w:r>
        <w:rPr>
          <w:i/>
          <w:iCs/>
          <w:color w:val="000000"/>
          <w:lang w:val="en-GB" w:eastAsia="zh-CN"/>
        </w:rPr>
        <w:t>V</w:t>
      </w:r>
      <w:r>
        <w:rPr>
          <w:rFonts w:hint="eastAsia"/>
          <w:color w:val="000000"/>
          <w:lang w:val="en-GB" w:eastAsia="zh-CN"/>
        </w:rPr>
        <w:t>（</w:t>
      </w:r>
      <w:r>
        <w:rPr>
          <w:color w:val="000000"/>
          <w:lang w:val="en-GB" w:eastAsia="zh-CN"/>
        </w:rPr>
        <w:t>dB</w:t>
      </w:r>
      <w:r>
        <w:rPr>
          <w:rFonts w:hint="eastAsia"/>
          <w:color w:val="000000"/>
          <w:lang w:val="en-GB" w:eastAsia="zh-CN"/>
        </w:rPr>
        <w:t>（</w:t>
      </w:r>
      <w:r>
        <w:rPr>
          <w:color w:val="000000"/>
          <w:lang w:val="en-GB" w:eastAsia="zh-CN"/>
        </w:rPr>
        <w:t>300 V</w:t>
      </w:r>
      <w:r>
        <w:rPr>
          <w:rFonts w:hint="eastAsia"/>
          <w:color w:val="000000"/>
          <w:lang w:val="en-GB" w:eastAsia="zh-CN"/>
        </w:rPr>
        <w:t>））由下式计算</w:t>
      </w:r>
      <w:r>
        <w:rPr>
          <w:color w:val="000000"/>
          <w:lang w:val="en-GB" w:eastAsia="zh-CN"/>
        </w:rPr>
        <w:t>：</w:t>
      </w:r>
    </w:p>
    <w:p w:rsidR="009500BE" w:rsidRDefault="009500BE" w:rsidP="009500BE">
      <w:pPr>
        <w:pStyle w:val="a1"/>
      </w:pPr>
      <w:r>
        <w:rPr>
          <w:rFonts w:hint="eastAsia"/>
        </w:rPr>
        <w:tab/>
      </w:r>
      <w:r>
        <w:rPr>
          <w:rFonts w:hint="eastAsia"/>
          <w:position w:val="-10"/>
        </w:rPr>
        <w:object w:dxaOrig="1540" w:dyaOrig="320">
          <v:shape id="_x0000_i1026" type="#_x0000_t75" style="width:76.8pt;height:16.2pt" o:ole="">
            <v:imagedata r:id="rId8" o:title=""/>
          </v:shape>
          <o:OLEObject Type="Embed" ProgID="Equation.3" ShapeID="_x0000_i1026" DrawAspect="Content" ObjectID="_1494315290" r:id="rId9"/>
        </w:object>
      </w:r>
      <w:r>
        <w:tab/>
        <w:t>(2)</w:t>
      </w:r>
    </w:p>
    <w:p w:rsidR="009500BE" w:rsidRDefault="009500BE" w:rsidP="009500BE">
      <w:pPr>
        <w:pStyle w:val="1"/>
      </w:pPr>
      <w:r>
        <w:rPr>
          <w:rFonts w:hint="eastAsia"/>
          <w:lang w:val="en-GB"/>
        </w:rPr>
        <w:t>其中</w:t>
      </w:r>
      <w:r>
        <w:rPr>
          <w:rFonts w:hint="eastAsia"/>
        </w:rPr>
        <w:t>：</w:t>
      </w:r>
    </w:p>
    <w:p w:rsidR="009500BE" w:rsidRDefault="009500BE" w:rsidP="009E1068">
      <w:pPr>
        <w:tabs>
          <w:tab w:val="clear" w:pos="1191"/>
          <w:tab w:val="clear" w:pos="1588"/>
          <w:tab w:val="clear" w:pos="1985"/>
          <w:tab w:val="left" w:pos="1330"/>
        </w:tabs>
        <w:rPr>
          <w:color w:val="000000"/>
          <w:lang w:eastAsia="zh-CN"/>
        </w:rPr>
      </w:pPr>
      <w:r>
        <w:rPr>
          <w:i/>
          <w:iCs/>
          <w:color w:val="000000"/>
          <w:lang w:eastAsia="zh-CN"/>
        </w:rPr>
        <w:tab/>
        <w:t>P</w:t>
      </w:r>
      <w:r>
        <w:rPr>
          <w:rFonts w:hint="eastAsia"/>
          <w:color w:val="000000"/>
          <w:lang w:eastAsia="zh-CN"/>
        </w:rPr>
        <w:t>：</w:t>
      </w:r>
      <w:r>
        <w:rPr>
          <w:color w:val="000000"/>
          <w:lang w:eastAsia="zh-CN"/>
        </w:rPr>
        <w:tab/>
      </w:r>
      <w:r>
        <w:rPr>
          <w:rFonts w:hint="eastAsia"/>
          <w:color w:val="000000"/>
          <w:lang w:eastAsia="zh-CN"/>
        </w:rPr>
        <w:t>辐射功率（</w:t>
      </w:r>
      <w:r>
        <w:rPr>
          <w:color w:val="000000"/>
          <w:lang w:eastAsia="zh-CN"/>
        </w:rPr>
        <w:t>dB</w:t>
      </w:r>
      <w:r>
        <w:rPr>
          <w:rFonts w:hint="eastAsia"/>
          <w:color w:val="000000"/>
          <w:lang w:eastAsia="zh-CN"/>
        </w:rPr>
        <w:t>（</w:t>
      </w:r>
      <w:r>
        <w:rPr>
          <w:color w:val="000000"/>
          <w:lang w:eastAsia="zh-CN"/>
        </w:rPr>
        <w:t>1 kW</w:t>
      </w:r>
      <w:r>
        <w:rPr>
          <w:rFonts w:hint="eastAsia"/>
          <w:color w:val="000000"/>
          <w:lang w:eastAsia="zh-CN"/>
        </w:rPr>
        <w:t>））</w:t>
      </w:r>
    </w:p>
    <w:p w:rsidR="009500BE" w:rsidRDefault="009500BE" w:rsidP="009E1068">
      <w:pPr>
        <w:tabs>
          <w:tab w:val="clear" w:pos="1191"/>
          <w:tab w:val="clear" w:pos="1588"/>
          <w:tab w:val="clear" w:pos="1985"/>
          <w:tab w:val="left" w:pos="1330"/>
        </w:tabs>
        <w:rPr>
          <w:color w:val="000000"/>
          <w:lang w:eastAsia="zh-CN"/>
        </w:rPr>
      </w:pPr>
      <w:r>
        <w:rPr>
          <w:i/>
          <w:iCs/>
          <w:color w:val="000000"/>
          <w:lang w:eastAsia="zh-CN"/>
        </w:rPr>
        <w:tab/>
        <w:t>G</w:t>
      </w:r>
      <w:r>
        <w:rPr>
          <w:i/>
          <w:iCs/>
          <w:color w:val="000000"/>
          <w:vertAlign w:val="subscript"/>
          <w:lang w:eastAsia="zh-CN"/>
        </w:rPr>
        <w:t>V</w:t>
      </w:r>
      <w:r>
        <w:rPr>
          <w:rFonts w:hint="eastAsia"/>
          <w:color w:val="000000"/>
          <w:lang w:eastAsia="zh-CN"/>
        </w:rPr>
        <w:t>：</w:t>
      </w:r>
      <w:r>
        <w:rPr>
          <w:color w:val="000000"/>
          <w:lang w:eastAsia="zh-CN"/>
        </w:rPr>
        <w:tab/>
      </w:r>
      <w:r>
        <w:rPr>
          <w:rFonts w:hint="eastAsia"/>
          <w:color w:val="000000"/>
          <w:lang w:eastAsia="zh-CN"/>
        </w:rPr>
        <w:t>由垂直方向性引入的发射天线增益因子（</w:t>
      </w:r>
      <w:r>
        <w:rPr>
          <w:color w:val="000000"/>
          <w:lang w:eastAsia="zh-CN"/>
        </w:rPr>
        <w:t>dB</w:t>
      </w:r>
      <w:r>
        <w:rPr>
          <w:rFonts w:hint="eastAsia"/>
          <w:color w:val="000000"/>
          <w:lang w:eastAsia="zh-CN"/>
        </w:rPr>
        <w:t>），由图</w:t>
      </w:r>
      <w:r>
        <w:rPr>
          <w:color w:val="000000"/>
          <w:lang w:eastAsia="zh-CN"/>
        </w:rPr>
        <w:t>1</w:t>
      </w:r>
      <w:r>
        <w:rPr>
          <w:rFonts w:hint="eastAsia"/>
          <w:color w:val="000000"/>
          <w:lang w:eastAsia="zh-CN"/>
        </w:rPr>
        <w:t>给出</w:t>
      </w:r>
    </w:p>
    <w:p w:rsidR="009500BE" w:rsidRDefault="009500BE" w:rsidP="009E1068">
      <w:pPr>
        <w:tabs>
          <w:tab w:val="clear" w:pos="1191"/>
          <w:tab w:val="clear" w:pos="1588"/>
          <w:tab w:val="clear" w:pos="1985"/>
          <w:tab w:val="left" w:pos="1330"/>
        </w:tabs>
        <w:ind w:left="1358" w:hanging="933"/>
        <w:rPr>
          <w:color w:val="000000"/>
          <w:lang w:eastAsia="zh-CN"/>
        </w:rPr>
      </w:pPr>
      <w:r>
        <w:rPr>
          <w:i/>
          <w:iCs/>
          <w:color w:val="000000"/>
          <w:lang w:eastAsia="zh-CN"/>
        </w:rPr>
        <w:tab/>
        <w:t>G</w:t>
      </w:r>
      <w:r>
        <w:rPr>
          <w:i/>
          <w:iCs/>
          <w:color w:val="000000"/>
          <w:vertAlign w:val="subscript"/>
          <w:lang w:eastAsia="zh-CN"/>
        </w:rPr>
        <w:t>H</w:t>
      </w:r>
      <w:r>
        <w:rPr>
          <w:rFonts w:hint="eastAsia"/>
          <w:color w:val="000000"/>
          <w:lang w:eastAsia="zh-CN"/>
        </w:rPr>
        <w:t>：</w:t>
      </w:r>
      <w:r>
        <w:rPr>
          <w:color w:val="000000"/>
          <w:lang w:eastAsia="zh-CN"/>
        </w:rPr>
        <w:tab/>
      </w:r>
      <w:r>
        <w:rPr>
          <w:rFonts w:hint="eastAsia"/>
          <w:color w:val="000000"/>
          <w:lang w:eastAsia="zh-CN"/>
        </w:rPr>
        <w:t>由水平方向性引入的发射天线增益因子（</w:t>
      </w:r>
      <w:r>
        <w:rPr>
          <w:color w:val="000000"/>
          <w:lang w:eastAsia="zh-CN"/>
        </w:rPr>
        <w:t>dB</w:t>
      </w:r>
      <w:r>
        <w:rPr>
          <w:rFonts w:hint="eastAsia"/>
          <w:color w:val="000000"/>
          <w:lang w:eastAsia="zh-CN"/>
        </w:rPr>
        <w:t>）。对方向性天线，</w:t>
      </w:r>
      <w:r>
        <w:rPr>
          <w:i/>
          <w:iCs/>
          <w:color w:val="000000"/>
          <w:lang w:eastAsia="zh-CN"/>
        </w:rPr>
        <w:t>G</w:t>
      </w:r>
      <w:r>
        <w:rPr>
          <w:i/>
          <w:iCs/>
          <w:color w:val="000000"/>
          <w:vertAlign w:val="subscript"/>
          <w:lang w:eastAsia="zh-CN"/>
        </w:rPr>
        <w:t>H</w:t>
      </w:r>
      <w:r>
        <w:rPr>
          <w:rFonts w:hint="eastAsia"/>
          <w:color w:val="000000"/>
          <w:lang w:eastAsia="zh-CN"/>
        </w:rPr>
        <w:t>是方位的函数。对全向天线，</w:t>
      </w:r>
      <w:r>
        <w:rPr>
          <w:i/>
          <w:iCs/>
          <w:color w:val="000000"/>
          <w:lang w:eastAsia="zh-CN"/>
        </w:rPr>
        <w:t>G</w:t>
      </w:r>
      <w:r>
        <w:rPr>
          <w:i/>
          <w:iCs/>
          <w:color w:val="000000"/>
          <w:vertAlign w:val="subscript"/>
          <w:lang w:eastAsia="zh-CN"/>
        </w:rPr>
        <w:t>H</w:t>
      </w:r>
      <w:r>
        <w:rPr>
          <w:rFonts w:hint="eastAsia"/>
          <w:i/>
          <w:iCs/>
          <w:color w:val="000000"/>
          <w:vertAlign w:val="subscript"/>
          <w:lang w:eastAsia="zh-CN"/>
        </w:rPr>
        <w:t xml:space="preserve">  </w:t>
      </w:r>
      <w:r>
        <w:rPr>
          <w:color w:val="000000"/>
          <w:lang w:eastAsia="zh-CN"/>
        </w:rPr>
        <w:t>=</w:t>
      </w:r>
      <w:r>
        <w:rPr>
          <w:rFonts w:hint="eastAsia"/>
          <w:color w:val="000000"/>
          <w:lang w:eastAsia="zh-CN"/>
        </w:rPr>
        <w:t xml:space="preserve"> </w:t>
      </w:r>
      <w:r>
        <w:rPr>
          <w:color w:val="000000"/>
          <w:lang w:eastAsia="zh-CN"/>
        </w:rPr>
        <w:t>0</w:t>
      </w:r>
      <w:r>
        <w:rPr>
          <w:rFonts w:hint="eastAsia"/>
          <w:color w:val="000000"/>
          <w:lang w:eastAsia="zh-CN"/>
        </w:rPr>
        <w:t>。</w:t>
      </w:r>
    </w:p>
    <w:p w:rsidR="009500BE" w:rsidRDefault="009500BE" w:rsidP="00D16893">
      <w:pPr>
        <w:pStyle w:val="Heading2"/>
        <w:rPr>
          <w:lang w:val="en-GB" w:eastAsia="zh-CN"/>
        </w:rPr>
      </w:pPr>
      <w:r>
        <w:rPr>
          <w:lang w:val="en-GB" w:eastAsia="zh-CN"/>
        </w:rPr>
        <w:br w:type="page"/>
      </w:r>
      <w:r w:rsidRPr="009500BE">
        <w:rPr>
          <w:lang w:val="en-GB" w:eastAsia="zh-CN"/>
        </w:rPr>
        <w:lastRenderedPageBreak/>
        <w:t>2.3</w:t>
      </w:r>
      <w:r w:rsidRPr="009500BE">
        <w:rPr>
          <w:lang w:val="en-GB" w:eastAsia="zh-CN"/>
        </w:rPr>
        <w:tab/>
      </w:r>
      <w:r w:rsidRPr="009500BE">
        <w:rPr>
          <w:rFonts w:hint="eastAsia"/>
          <w:lang w:val="en-GB" w:eastAsia="zh-CN"/>
        </w:rPr>
        <w:t>海洋增益</w:t>
      </w:r>
    </w:p>
    <w:p w:rsidR="009500BE" w:rsidRDefault="00B47955" w:rsidP="00B47955">
      <w:pPr>
        <w:tabs>
          <w:tab w:val="clear" w:pos="794"/>
          <w:tab w:val="left" w:pos="540"/>
        </w:tabs>
        <w:rPr>
          <w:color w:val="000000"/>
          <w:lang w:val="en-GB" w:eastAsia="zh-CN"/>
        </w:rPr>
      </w:pPr>
      <w:r>
        <w:rPr>
          <w:rFonts w:hint="eastAsia"/>
          <w:color w:val="000000"/>
          <w:lang w:val="en-GB" w:eastAsia="zh-CN"/>
        </w:rPr>
        <w:tab/>
      </w:r>
      <w:r w:rsidR="009500BE">
        <w:rPr>
          <w:rFonts w:hint="eastAsia"/>
          <w:color w:val="000000"/>
          <w:lang w:val="en-GB" w:eastAsia="zh-CN"/>
        </w:rPr>
        <w:t>海洋增益</w:t>
      </w:r>
      <w:r w:rsidR="009500BE">
        <w:rPr>
          <w:i/>
          <w:iCs/>
          <w:color w:val="000000"/>
          <w:lang w:val="en-GB" w:eastAsia="zh-CN"/>
        </w:rPr>
        <w:t>G</w:t>
      </w:r>
      <w:r w:rsidR="009500BE">
        <w:rPr>
          <w:i/>
          <w:iCs/>
          <w:color w:val="000000"/>
          <w:vertAlign w:val="subscript"/>
          <w:lang w:val="en-GB" w:eastAsia="zh-CN"/>
        </w:rPr>
        <w:t>S</w:t>
      </w:r>
      <w:r w:rsidR="009500BE">
        <w:rPr>
          <w:rFonts w:hint="eastAsia"/>
          <w:color w:val="000000"/>
          <w:lang w:val="en-GB" w:eastAsia="zh-CN"/>
        </w:rPr>
        <w:t>是当一个或两个终端位于海洋附近时的额外信号增益，但它并不适用于通过淡水传播的情况。对单个终端，</w:t>
      </w:r>
      <w:r w:rsidR="009500BE">
        <w:rPr>
          <w:i/>
          <w:iCs/>
          <w:color w:val="000000"/>
          <w:lang w:val="en-GB" w:eastAsia="zh-CN"/>
        </w:rPr>
        <w:t>G</w:t>
      </w:r>
      <w:r w:rsidR="009500BE">
        <w:rPr>
          <w:i/>
          <w:iCs/>
          <w:color w:val="000000"/>
          <w:vertAlign w:val="subscript"/>
          <w:lang w:val="en-GB" w:eastAsia="zh-CN"/>
        </w:rPr>
        <w:t>S</w:t>
      </w:r>
      <w:r w:rsidR="009500BE">
        <w:rPr>
          <w:rFonts w:hint="eastAsia"/>
          <w:color w:val="000000"/>
          <w:lang w:val="en-GB" w:eastAsia="zh-CN"/>
        </w:rPr>
        <w:t>由下式计算：</w:t>
      </w:r>
    </w:p>
    <w:p w:rsidR="009500BE" w:rsidRDefault="009500BE" w:rsidP="00CB213E">
      <w:pPr>
        <w:pStyle w:val="a1"/>
        <w:tabs>
          <w:tab w:val="clear" w:pos="4800"/>
          <w:tab w:val="center" w:pos="2562"/>
          <w:tab w:val="left" w:pos="5940"/>
        </w:tabs>
        <w:rPr>
          <w:lang w:val="en-GB"/>
        </w:rPr>
      </w:pPr>
      <w:r>
        <w:rPr>
          <w:rFonts w:hint="eastAsia"/>
          <w:lang w:val="en-GB"/>
        </w:rPr>
        <w:tab/>
      </w:r>
      <w:r>
        <w:rPr>
          <w:rFonts w:hint="eastAsia"/>
          <w:position w:val="-10"/>
          <w:lang w:val="en-GB"/>
        </w:rPr>
        <w:object w:dxaOrig="1540" w:dyaOrig="320">
          <v:shape id="_x0000_i1027" type="#_x0000_t75" style="width:76.8pt;height:16.2pt" o:ole="">
            <v:imagedata r:id="rId10" o:title=""/>
          </v:shape>
          <o:OLEObject Type="Embed" ProgID="Equation.3" ShapeID="_x0000_i1027" DrawAspect="Content" ObjectID="_1494315291" r:id="rId11"/>
        </w:object>
      </w:r>
      <w:r w:rsidR="00331E6C">
        <w:rPr>
          <w:rFonts w:hint="eastAsia"/>
          <w:lang w:val="en-GB"/>
        </w:rPr>
        <w:tab/>
      </w:r>
      <w:r w:rsidR="00CB213E">
        <w:rPr>
          <w:rFonts w:hint="eastAsia"/>
          <w:lang w:val="en-GB"/>
        </w:rPr>
        <w:t xml:space="preserve">对于　</w:t>
      </w:r>
      <w:r>
        <w:rPr>
          <w:rFonts w:hint="eastAsia"/>
          <w:position w:val="-10"/>
          <w:lang w:val="en-GB"/>
        </w:rPr>
        <w:object w:dxaOrig="1200" w:dyaOrig="320">
          <v:shape id="_x0000_i1028" type="#_x0000_t75" style="width:60pt;height:16.2pt" o:ole="">
            <v:imagedata r:id="rId12" o:title=""/>
          </v:shape>
          <o:OLEObject Type="Embed" ProgID="Equation.3" ShapeID="_x0000_i1028" DrawAspect="Content" ObjectID="_1494315292" r:id="rId13"/>
        </w:object>
      </w:r>
      <w:r>
        <w:rPr>
          <w:rFonts w:hint="eastAsia"/>
          <w:lang w:val="en-GB"/>
        </w:rPr>
        <w:tab/>
      </w:r>
      <w:r>
        <w:rPr>
          <w:lang w:val="en-GB"/>
        </w:rPr>
        <w:t>(3)</w:t>
      </w:r>
    </w:p>
    <w:p w:rsidR="009500BE" w:rsidRDefault="009500BE" w:rsidP="00CB213E">
      <w:pPr>
        <w:pStyle w:val="a1"/>
        <w:tabs>
          <w:tab w:val="clear" w:pos="4800"/>
          <w:tab w:val="center" w:pos="2160"/>
          <w:tab w:val="left" w:pos="5940"/>
        </w:tabs>
        <w:rPr>
          <w:lang w:val="en-GB"/>
        </w:rPr>
      </w:pPr>
      <w:r>
        <w:rPr>
          <w:rFonts w:hint="eastAsia"/>
          <w:lang w:val="en-GB"/>
        </w:rPr>
        <w:tab/>
      </w:r>
      <w:r>
        <w:rPr>
          <w:rFonts w:hint="eastAsia"/>
          <w:position w:val="-12"/>
          <w:lang w:val="en-GB"/>
        </w:rPr>
        <w:object w:dxaOrig="740" w:dyaOrig="360">
          <v:shape id="_x0000_i1029" type="#_x0000_t75" style="width:37.2pt;height:18pt" o:ole="">
            <v:imagedata r:id="rId14" o:title=""/>
          </v:shape>
          <o:OLEObject Type="Embed" ProgID="Equation.3" ShapeID="_x0000_i1029" DrawAspect="Content" ObjectID="_1494315293" r:id="rId15"/>
        </w:object>
      </w:r>
      <w:r w:rsidR="00331E6C">
        <w:rPr>
          <w:rFonts w:hint="eastAsia"/>
          <w:lang w:val="en-GB"/>
        </w:rPr>
        <w:tab/>
      </w:r>
      <w:r w:rsidR="00CB213E">
        <w:rPr>
          <w:rFonts w:hint="eastAsia"/>
          <w:lang w:val="en-GB"/>
        </w:rPr>
        <w:t xml:space="preserve">对于　</w:t>
      </w:r>
      <w:r>
        <w:rPr>
          <w:rFonts w:hint="eastAsia"/>
          <w:position w:val="-10"/>
          <w:lang w:val="en-GB"/>
        </w:rPr>
        <w:object w:dxaOrig="1200" w:dyaOrig="320">
          <v:shape id="_x0000_i1030" type="#_x0000_t75" style="width:60pt;height:16.2pt" o:ole="">
            <v:imagedata r:id="rId16" o:title=""/>
          </v:shape>
          <o:OLEObject Type="Embed" ProgID="Equation.3" ShapeID="_x0000_i1030" DrawAspect="Content" ObjectID="_1494315294" r:id="rId17"/>
        </w:object>
      </w:r>
      <w:r>
        <w:rPr>
          <w:lang w:val="en-GB"/>
        </w:rPr>
        <w:tab/>
        <w:t>(4)</w:t>
      </w:r>
    </w:p>
    <w:p w:rsidR="009500BE" w:rsidRDefault="009500BE" w:rsidP="009500BE">
      <w:pPr>
        <w:pStyle w:val="1"/>
        <w:rPr>
          <w:lang w:val="en-GB"/>
        </w:rPr>
      </w:pPr>
      <w:r>
        <w:rPr>
          <w:rFonts w:hint="eastAsia"/>
          <w:lang w:val="en-GB"/>
        </w:rPr>
        <w:t>其中：</w:t>
      </w:r>
    </w:p>
    <w:p w:rsidR="009500BE" w:rsidRDefault="009500BE" w:rsidP="009500BE">
      <w:pPr>
        <w:tabs>
          <w:tab w:val="left" w:pos="1350"/>
        </w:tabs>
        <w:rPr>
          <w:color w:val="000000"/>
          <w:lang w:eastAsia="zh-CN"/>
        </w:rPr>
      </w:pPr>
      <w:r>
        <w:rPr>
          <w:color w:val="000000"/>
          <w:lang w:eastAsia="zh-CN"/>
        </w:rPr>
        <w:tab/>
      </w:r>
      <w:r>
        <w:rPr>
          <w:i/>
          <w:iCs/>
          <w:color w:val="000000"/>
          <w:lang w:eastAsia="zh-CN"/>
        </w:rPr>
        <w:t>G</w:t>
      </w:r>
      <w:r>
        <w:rPr>
          <w:color w:val="000000"/>
          <w:vertAlign w:val="subscript"/>
          <w:lang w:eastAsia="zh-CN"/>
        </w:rPr>
        <w:t>0</w:t>
      </w:r>
      <w:r>
        <w:rPr>
          <w:rFonts w:hint="eastAsia"/>
          <w:color w:val="000000"/>
          <w:lang w:eastAsia="zh-CN"/>
        </w:rPr>
        <w:t>：</w:t>
      </w:r>
      <w:r>
        <w:rPr>
          <w:color w:val="000000"/>
          <w:lang w:eastAsia="zh-CN"/>
        </w:rPr>
        <w:tab/>
      </w:r>
      <w:r>
        <w:rPr>
          <w:rFonts w:hint="eastAsia"/>
          <w:color w:val="000000"/>
          <w:lang w:eastAsia="zh-CN"/>
        </w:rPr>
        <w:t>当终端位于海岸上且路径是无阻挡的遥远陆地时的海洋增益（</w:t>
      </w:r>
      <w:r>
        <w:rPr>
          <w:color w:val="000000"/>
          <w:lang w:eastAsia="zh-CN"/>
        </w:rPr>
        <w:t>dB</w:t>
      </w:r>
      <w:r>
        <w:rPr>
          <w:rFonts w:hint="eastAsia"/>
          <w:color w:val="000000"/>
          <w:lang w:eastAsia="zh-CN"/>
        </w:rPr>
        <w:t>）</w:t>
      </w:r>
    </w:p>
    <w:p w:rsidR="009500BE" w:rsidRDefault="009500BE" w:rsidP="00CB213E">
      <w:pPr>
        <w:tabs>
          <w:tab w:val="clear" w:pos="1588"/>
          <w:tab w:val="left" w:pos="1344"/>
        </w:tabs>
        <w:rPr>
          <w:color w:val="000000"/>
          <w:lang w:eastAsia="zh-CN"/>
        </w:rPr>
      </w:pPr>
      <w:r>
        <w:rPr>
          <w:i/>
          <w:iCs/>
          <w:color w:val="000000"/>
          <w:lang w:eastAsia="zh-CN"/>
        </w:rPr>
        <w:tab/>
        <w:t>c</w:t>
      </w:r>
      <w:r>
        <w:rPr>
          <w:color w:val="000000"/>
          <w:vertAlign w:val="subscript"/>
          <w:lang w:eastAsia="zh-CN"/>
        </w:rPr>
        <w:t>1</w:t>
      </w:r>
      <w:r>
        <w:rPr>
          <w:rFonts w:hint="eastAsia"/>
          <w:color w:val="000000"/>
          <w:lang w:eastAsia="zh-CN"/>
        </w:rPr>
        <w:t>：</w:t>
      </w:r>
      <w:r>
        <w:rPr>
          <w:color w:val="000000"/>
          <w:lang w:eastAsia="zh-CN"/>
        </w:rPr>
        <w:tab/>
      </w:r>
      <w:r>
        <w:rPr>
          <w:rFonts w:hint="eastAsia"/>
          <w:color w:val="000000"/>
          <w:lang w:eastAsia="zh-CN"/>
        </w:rPr>
        <w:t>考虑了终端和海洋之间距离的校正系数</w:t>
      </w:r>
    </w:p>
    <w:p w:rsidR="009500BE" w:rsidRDefault="009500BE" w:rsidP="00CB213E">
      <w:pPr>
        <w:tabs>
          <w:tab w:val="clear" w:pos="1588"/>
          <w:tab w:val="left" w:pos="1344"/>
        </w:tabs>
        <w:rPr>
          <w:color w:val="000000"/>
          <w:lang w:eastAsia="zh-CN"/>
        </w:rPr>
      </w:pPr>
      <w:r>
        <w:rPr>
          <w:i/>
          <w:iCs/>
          <w:color w:val="000000"/>
          <w:lang w:eastAsia="zh-CN"/>
        </w:rPr>
        <w:tab/>
        <w:t>c</w:t>
      </w:r>
      <w:r>
        <w:rPr>
          <w:color w:val="000000"/>
          <w:vertAlign w:val="subscript"/>
          <w:lang w:eastAsia="zh-CN"/>
        </w:rPr>
        <w:t>2</w:t>
      </w:r>
      <w:r>
        <w:rPr>
          <w:rFonts w:hint="eastAsia"/>
          <w:color w:val="000000"/>
          <w:lang w:eastAsia="zh-CN"/>
        </w:rPr>
        <w:t>：</w:t>
      </w:r>
      <w:r>
        <w:rPr>
          <w:color w:val="000000"/>
          <w:lang w:eastAsia="zh-CN"/>
        </w:rPr>
        <w:tab/>
      </w:r>
      <w:r>
        <w:rPr>
          <w:rFonts w:hint="eastAsia"/>
          <w:color w:val="000000"/>
          <w:lang w:eastAsia="zh-CN"/>
        </w:rPr>
        <w:t>考虑了一个或多个海洋信道宽度或出现岛屿的校正系数。</w:t>
      </w:r>
    </w:p>
    <w:p w:rsidR="009500BE" w:rsidRDefault="009500BE" w:rsidP="00331E6C">
      <w:pPr>
        <w:ind w:firstLine="540"/>
        <w:rPr>
          <w:color w:val="000000"/>
          <w:lang w:eastAsia="zh-CN"/>
        </w:rPr>
      </w:pPr>
      <w:r>
        <w:rPr>
          <w:rFonts w:hint="eastAsia"/>
          <w:color w:val="000000"/>
          <w:lang w:eastAsia="zh-CN"/>
        </w:rPr>
        <w:t>若两个终端都靠近海</w:t>
      </w:r>
      <w:r>
        <w:rPr>
          <w:rFonts w:hint="eastAsia"/>
          <w:color w:val="000000"/>
          <w:lang w:val="en-GB" w:eastAsia="zh-CN"/>
        </w:rPr>
        <w:t>，</w:t>
      </w:r>
      <w:r>
        <w:rPr>
          <w:i/>
          <w:iCs/>
          <w:color w:val="000000"/>
          <w:lang w:val="en-GB" w:eastAsia="zh-CN"/>
        </w:rPr>
        <w:t>G</w:t>
      </w:r>
      <w:r>
        <w:rPr>
          <w:i/>
          <w:iCs/>
          <w:color w:val="000000"/>
          <w:vertAlign w:val="subscript"/>
          <w:lang w:val="en-GB" w:eastAsia="zh-CN"/>
        </w:rPr>
        <w:t>S</w:t>
      </w:r>
      <w:r>
        <w:rPr>
          <w:rFonts w:hint="eastAsia"/>
          <w:color w:val="000000"/>
          <w:lang w:val="en-GB" w:eastAsia="zh-CN"/>
        </w:rPr>
        <w:t>是单个终端值的总和。</w:t>
      </w:r>
    </w:p>
    <w:p w:rsidR="009500BE" w:rsidRDefault="009500BE" w:rsidP="00331E6C">
      <w:pPr>
        <w:ind w:firstLine="540"/>
        <w:rPr>
          <w:color w:val="000000"/>
          <w:lang w:val="en-GB" w:eastAsia="zh-CN"/>
        </w:rPr>
      </w:pPr>
      <w:r>
        <w:rPr>
          <w:i/>
          <w:iCs/>
          <w:color w:val="000000"/>
          <w:lang w:val="en-GB" w:eastAsia="zh-CN"/>
        </w:rPr>
        <w:t>G</w:t>
      </w:r>
      <w:r>
        <w:rPr>
          <w:color w:val="000000"/>
          <w:vertAlign w:val="subscript"/>
          <w:lang w:val="en-GB" w:eastAsia="zh-CN"/>
        </w:rPr>
        <w:t>0</w:t>
      </w:r>
      <w:r>
        <w:rPr>
          <w:rFonts w:hint="eastAsia"/>
          <w:color w:val="000000"/>
          <w:lang w:val="en-GB" w:eastAsia="zh-CN"/>
        </w:rPr>
        <w:t>在</w:t>
      </w:r>
      <w:r>
        <w:rPr>
          <w:color w:val="000000"/>
          <w:lang w:val="en-GB" w:eastAsia="zh-CN"/>
        </w:rPr>
        <w:t>LF</w:t>
      </w:r>
      <w:r>
        <w:rPr>
          <w:rFonts w:hint="eastAsia"/>
          <w:color w:val="000000"/>
          <w:lang w:val="en-GB" w:eastAsia="zh-CN"/>
        </w:rPr>
        <w:t>和</w:t>
      </w:r>
      <w:r>
        <w:rPr>
          <w:color w:val="000000"/>
          <w:lang w:val="en-GB" w:eastAsia="zh-CN"/>
        </w:rPr>
        <w:t>MF</w:t>
      </w:r>
      <w:r>
        <w:rPr>
          <w:rFonts w:hint="eastAsia"/>
          <w:color w:val="000000"/>
          <w:lang w:val="en-GB" w:eastAsia="zh-CN"/>
        </w:rPr>
        <w:t>时作为</w:t>
      </w:r>
      <w:r>
        <w:rPr>
          <w:i/>
          <w:iCs/>
          <w:color w:val="000000"/>
          <w:lang w:val="en-GB" w:eastAsia="zh-CN"/>
        </w:rPr>
        <w:t>d</w:t>
      </w:r>
      <w:r>
        <w:rPr>
          <w:rFonts w:hint="eastAsia"/>
          <w:color w:val="000000"/>
          <w:lang w:val="en-GB" w:eastAsia="zh-CN"/>
        </w:rPr>
        <w:t>的函数由图</w:t>
      </w:r>
      <w:r>
        <w:rPr>
          <w:color w:val="000000"/>
          <w:lang w:val="en-GB" w:eastAsia="zh-CN"/>
        </w:rPr>
        <w:t>2</w:t>
      </w:r>
      <w:r>
        <w:rPr>
          <w:rFonts w:hint="eastAsia"/>
          <w:color w:val="000000"/>
          <w:lang w:val="en-GB" w:eastAsia="zh-CN"/>
        </w:rPr>
        <w:t>给出。在</w:t>
      </w:r>
      <w:r>
        <w:rPr>
          <w:color w:val="000000"/>
          <w:lang w:val="en-GB" w:eastAsia="zh-CN"/>
        </w:rPr>
        <w:t>MF</w:t>
      </w:r>
      <w:r>
        <w:rPr>
          <w:rFonts w:hint="eastAsia"/>
          <w:color w:val="000000"/>
          <w:lang w:val="en-GB" w:eastAsia="zh-CN"/>
        </w:rPr>
        <w:t>场合，当</w:t>
      </w:r>
      <w:r>
        <w:rPr>
          <w:i/>
          <w:iCs/>
          <w:color w:val="000000"/>
          <w:lang w:val="en-GB" w:eastAsia="zh-CN"/>
        </w:rPr>
        <w:t>d</w:t>
      </w:r>
      <w:r>
        <w:rPr>
          <w:color w:val="000000"/>
          <w:lang w:eastAsia="zh-CN"/>
        </w:rPr>
        <w:t>＞</w:t>
      </w:r>
      <w:r>
        <w:rPr>
          <w:color w:val="000000"/>
          <w:lang w:val="en-GB" w:eastAsia="zh-CN"/>
        </w:rPr>
        <w:t>6</w:t>
      </w:r>
      <w:r>
        <w:rPr>
          <w:rFonts w:hint="eastAsia"/>
          <w:color w:val="000000"/>
          <w:lang w:val="en-GB" w:eastAsia="zh-CN"/>
        </w:rPr>
        <w:t xml:space="preserve"> </w:t>
      </w:r>
      <w:r>
        <w:rPr>
          <w:color w:val="000000"/>
          <w:lang w:val="en-GB" w:eastAsia="zh-CN"/>
        </w:rPr>
        <w:t>500 km</w:t>
      </w:r>
      <w:r>
        <w:rPr>
          <w:rFonts w:hint="eastAsia"/>
          <w:color w:val="000000"/>
          <w:lang w:val="en-GB" w:eastAsia="zh-CN"/>
        </w:rPr>
        <w:t>时</w:t>
      </w:r>
      <w:r>
        <w:rPr>
          <w:i/>
          <w:iCs/>
          <w:color w:val="000000"/>
          <w:lang w:val="en-GB" w:eastAsia="zh-CN"/>
        </w:rPr>
        <w:t>G</w:t>
      </w:r>
      <w:r>
        <w:rPr>
          <w:color w:val="000000"/>
          <w:vertAlign w:val="subscript"/>
          <w:lang w:val="en-GB" w:eastAsia="zh-CN"/>
        </w:rPr>
        <w:t>0</w:t>
      </w:r>
      <w:r>
        <w:rPr>
          <w:rFonts w:hint="eastAsia"/>
          <w:color w:val="000000"/>
          <w:vertAlign w:val="subscript"/>
          <w:lang w:val="en-GB" w:eastAsia="zh-CN"/>
        </w:rPr>
        <w:t xml:space="preserve"> </w:t>
      </w:r>
      <w:r>
        <w:rPr>
          <w:color w:val="000000"/>
          <w:lang w:val="en-GB" w:eastAsia="zh-CN"/>
        </w:rPr>
        <w:t>=</w:t>
      </w:r>
      <w:r>
        <w:rPr>
          <w:rFonts w:hint="eastAsia"/>
          <w:color w:val="000000"/>
          <w:lang w:val="en-GB" w:eastAsia="zh-CN"/>
        </w:rPr>
        <w:t xml:space="preserve"> </w:t>
      </w:r>
      <w:r>
        <w:rPr>
          <w:color w:val="000000"/>
          <w:lang w:val="en-GB" w:eastAsia="zh-CN"/>
        </w:rPr>
        <w:t>10 dB</w:t>
      </w:r>
      <w:r>
        <w:rPr>
          <w:rFonts w:hint="eastAsia"/>
          <w:color w:val="000000"/>
          <w:lang w:val="en-GB" w:eastAsia="zh-CN"/>
        </w:rPr>
        <w:t>；而在</w:t>
      </w:r>
      <w:r>
        <w:rPr>
          <w:color w:val="000000"/>
          <w:lang w:val="en-GB" w:eastAsia="zh-CN"/>
        </w:rPr>
        <w:t>LF</w:t>
      </w:r>
      <w:r>
        <w:rPr>
          <w:rFonts w:hint="eastAsia"/>
          <w:color w:val="000000"/>
          <w:lang w:val="en-GB" w:eastAsia="zh-CN"/>
        </w:rPr>
        <w:t>场合，当</w:t>
      </w:r>
      <w:r>
        <w:rPr>
          <w:i/>
          <w:iCs/>
          <w:color w:val="000000"/>
          <w:lang w:val="en-GB" w:eastAsia="zh-CN"/>
        </w:rPr>
        <w:t>d</w:t>
      </w:r>
      <w:r>
        <w:rPr>
          <w:color w:val="000000"/>
          <w:lang w:val="en-GB" w:eastAsia="zh-CN"/>
        </w:rPr>
        <w:t>&gt;5 000 km</w:t>
      </w:r>
      <w:r>
        <w:rPr>
          <w:rFonts w:hint="eastAsia"/>
          <w:color w:val="000000"/>
          <w:lang w:val="en-GB" w:eastAsia="zh-CN"/>
        </w:rPr>
        <w:t>时</w:t>
      </w:r>
      <w:r>
        <w:rPr>
          <w:i/>
          <w:iCs/>
          <w:color w:val="000000"/>
          <w:lang w:val="en-GB" w:eastAsia="zh-CN"/>
        </w:rPr>
        <w:t>G</w:t>
      </w:r>
      <w:r>
        <w:rPr>
          <w:color w:val="000000"/>
          <w:vertAlign w:val="subscript"/>
          <w:lang w:val="en-GB" w:eastAsia="zh-CN"/>
        </w:rPr>
        <w:t>0</w:t>
      </w:r>
      <w:r>
        <w:rPr>
          <w:rFonts w:hint="eastAsia"/>
          <w:color w:val="000000"/>
          <w:vertAlign w:val="subscript"/>
          <w:lang w:val="en-GB" w:eastAsia="zh-CN"/>
        </w:rPr>
        <w:t xml:space="preserve"> </w:t>
      </w:r>
      <w:r>
        <w:rPr>
          <w:color w:val="000000"/>
          <w:lang w:eastAsia="zh-CN"/>
        </w:rPr>
        <w:t>=</w:t>
      </w:r>
      <w:r>
        <w:rPr>
          <w:rFonts w:hint="eastAsia"/>
          <w:color w:val="000000"/>
          <w:lang w:eastAsia="zh-CN"/>
        </w:rPr>
        <w:t xml:space="preserve"> </w:t>
      </w:r>
      <w:r>
        <w:rPr>
          <w:color w:val="000000"/>
          <w:lang w:val="en-GB" w:eastAsia="zh-CN"/>
        </w:rPr>
        <w:t>4.1 dB</w:t>
      </w:r>
      <w:r>
        <w:rPr>
          <w:rFonts w:hint="eastAsia"/>
          <w:color w:val="000000"/>
          <w:lang w:val="en-GB" w:eastAsia="zh-CN"/>
        </w:rPr>
        <w:t>，其中</w:t>
      </w:r>
      <w:r>
        <w:rPr>
          <w:i/>
          <w:iCs/>
          <w:color w:val="000000"/>
          <w:lang w:val="en-GB" w:eastAsia="zh-CN"/>
        </w:rPr>
        <w:t>d</w:t>
      </w:r>
      <w:r>
        <w:rPr>
          <w:rFonts w:hint="eastAsia"/>
          <w:color w:val="000000"/>
          <w:lang w:val="en-GB" w:eastAsia="zh-CN"/>
        </w:rPr>
        <w:t>是两个终端之间的地面距离。</w:t>
      </w:r>
    </w:p>
    <w:p w:rsidR="009500BE" w:rsidRDefault="009500BE" w:rsidP="00331E6C">
      <w:pPr>
        <w:ind w:firstLine="540"/>
        <w:rPr>
          <w:color w:val="000000"/>
          <w:lang w:val="en-GB" w:eastAsia="zh-CN"/>
        </w:rPr>
      </w:pPr>
      <w:r>
        <w:rPr>
          <w:rFonts w:hint="eastAsia"/>
          <w:color w:val="000000"/>
          <w:lang w:val="en-GB" w:eastAsia="zh-CN"/>
        </w:rPr>
        <w:t>校正系数</w:t>
      </w:r>
      <w:r>
        <w:rPr>
          <w:i/>
          <w:iCs/>
          <w:color w:val="000000"/>
          <w:lang w:val="en-GB" w:eastAsia="zh-CN"/>
        </w:rPr>
        <w:t>c</w:t>
      </w:r>
      <w:r>
        <w:rPr>
          <w:color w:val="000000"/>
          <w:vertAlign w:val="subscript"/>
          <w:lang w:val="en-GB" w:eastAsia="zh-CN"/>
        </w:rPr>
        <w:t>1</w:t>
      </w:r>
      <w:r>
        <w:rPr>
          <w:rFonts w:hint="eastAsia"/>
          <w:color w:val="000000"/>
          <w:lang w:val="en-GB" w:eastAsia="zh-CN"/>
        </w:rPr>
        <w:t>由下式计算：</w:t>
      </w:r>
    </w:p>
    <w:p w:rsidR="009500BE" w:rsidRDefault="009500BE" w:rsidP="009500BE">
      <w:pPr>
        <w:pStyle w:val="a1"/>
      </w:pPr>
      <w:r>
        <w:rPr>
          <w:rFonts w:hint="eastAsia"/>
        </w:rPr>
        <w:tab/>
      </w:r>
      <w:r>
        <w:rPr>
          <w:position w:val="-26"/>
        </w:rPr>
        <w:object w:dxaOrig="920" w:dyaOrig="600">
          <v:shape id="_x0000_i1031" type="#_x0000_t75" style="width:46.2pt;height:30pt" o:ole="">
            <v:imagedata r:id="rId18" o:title=""/>
          </v:shape>
          <o:OLEObject Type="Embed" ProgID="Equation.3" ShapeID="_x0000_i1031" DrawAspect="Content" ObjectID="_1494315295" r:id="rId19"/>
        </w:object>
      </w:r>
      <w:r>
        <w:rPr>
          <w:rFonts w:hint="eastAsia"/>
        </w:rPr>
        <w:tab/>
      </w:r>
      <w:r>
        <w:t>(</w:t>
      </w:r>
      <w:r>
        <w:rPr>
          <w:rFonts w:hint="eastAsia"/>
        </w:rPr>
        <w:t>5</w:t>
      </w:r>
      <w:r>
        <w:t>)</w:t>
      </w:r>
    </w:p>
    <w:p w:rsidR="009500BE" w:rsidRDefault="009500BE" w:rsidP="009500BE">
      <w:pPr>
        <w:pStyle w:val="1"/>
      </w:pPr>
      <w:r>
        <w:rPr>
          <w:rFonts w:hint="eastAsia"/>
          <w:lang w:val="en-GB"/>
        </w:rPr>
        <w:t>其中</w:t>
      </w:r>
      <w:r>
        <w:rPr>
          <w:rFonts w:hint="eastAsia"/>
        </w:rPr>
        <w:t>：</w:t>
      </w:r>
    </w:p>
    <w:p w:rsidR="009500BE" w:rsidRDefault="009500BE" w:rsidP="009500BE">
      <w:pPr>
        <w:rPr>
          <w:color w:val="000000"/>
          <w:lang w:eastAsia="zh-CN"/>
        </w:rPr>
      </w:pPr>
      <w:r>
        <w:rPr>
          <w:i/>
          <w:iCs/>
          <w:color w:val="000000"/>
          <w:lang w:eastAsia="zh-CN"/>
        </w:rPr>
        <w:tab/>
        <w:t>s</w:t>
      </w:r>
      <w:r>
        <w:rPr>
          <w:color w:val="000000"/>
          <w:vertAlign w:val="subscript"/>
          <w:lang w:eastAsia="zh-CN"/>
        </w:rPr>
        <w:t>1</w:t>
      </w:r>
      <w:r>
        <w:rPr>
          <w:rFonts w:hint="eastAsia"/>
          <w:color w:val="000000"/>
          <w:lang w:eastAsia="zh-CN"/>
        </w:rPr>
        <w:t>：</w:t>
      </w:r>
      <w:r>
        <w:rPr>
          <w:rFonts w:hint="eastAsia"/>
          <w:color w:val="000000"/>
          <w:lang w:val="en-GB" w:eastAsia="zh-CN"/>
        </w:rPr>
        <w:t>沿大圆路径测得的终端至海洋的距离</w:t>
      </w:r>
      <w:r>
        <w:rPr>
          <w:rFonts w:hint="eastAsia"/>
          <w:color w:val="000000"/>
          <w:lang w:eastAsia="zh-CN"/>
        </w:rPr>
        <w:t>（</w:t>
      </w:r>
      <w:r>
        <w:rPr>
          <w:color w:val="000000"/>
          <w:lang w:eastAsia="zh-CN"/>
        </w:rPr>
        <w:t>km</w:t>
      </w:r>
      <w:r>
        <w:rPr>
          <w:rFonts w:hint="eastAsia"/>
          <w:color w:val="000000"/>
          <w:lang w:eastAsia="zh-CN"/>
        </w:rPr>
        <w:t>）</w:t>
      </w:r>
    </w:p>
    <w:p w:rsidR="00740200" w:rsidRDefault="00740200" w:rsidP="00740200">
      <w:pPr>
        <w:pStyle w:val="enumlev1"/>
        <w:tabs>
          <w:tab w:val="clear" w:pos="794"/>
          <w:tab w:val="clear" w:pos="1191"/>
          <w:tab w:val="clear" w:pos="1588"/>
          <w:tab w:val="clear" w:pos="1985"/>
          <w:tab w:val="left" w:pos="397"/>
          <w:tab w:val="left" w:pos="851"/>
          <w:tab w:val="left" w:pos="1304"/>
        </w:tabs>
        <w:spacing w:before="86"/>
        <w:ind w:left="397" w:hanging="397"/>
        <w:rPr>
          <w:lang w:val="en-GB"/>
        </w:rPr>
      </w:pPr>
      <w:bookmarkStart w:id="4" w:name="OLE_LINK1"/>
      <w:bookmarkStart w:id="5" w:name="OLE_LINK2"/>
      <w:r>
        <w:rPr>
          <w:i/>
          <w:lang w:val="en-GB" w:eastAsia="zh-CN"/>
        </w:rPr>
        <w:tab/>
      </w:r>
      <w:r w:rsidRPr="001F4C47">
        <w:rPr>
          <w:position w:val="-30"/>
          <w:lang w:val="en-GB"/>
        </w:rPr>
        <w:object w:dxaOrig="1280" w:dyaOrig="760">
          <v:shape id="_x0000_i1032" type="#_x0000_t75" style="width:64.2pt;height:37.8pt" o:ole="">
            <v:imagedata r:id="rId20" o:title=""/>
          </v:shape>
          <o:OLEObject Type="Embed" ProgID="Equation.3" ShapeID="_x0000_i1032" DrawAspect="Content" ObjectID="_1494315296" r:id="rId21"/>
        </w:object>
      </w:r>
      <w:r>
        <w:rPr>
          <w:lang w:val="en-GB"/>
        </w:rPr>
        <w:t xml:space="preserve"> km</w:t>
      </w:r>
    </w:p>
    <w:bookmarkEnd w:id="4"/>
    <w:bookmarkEnd w:id="5"/>
    <w:p w:rsidR="009500BE" w:rsidRPr="00D16893" w:rsidRDefault="009500BE" w:rsidP="00CB213E">
      <w:pPr>
        <w:tabs>
          <w:tab w:val="clear" w:pos="794"/>
          <w:tab w:val="clear" w:pos="1191"/>
          <w:tab w:val="left" w:pos="1204"/>
          <w:tab w:val="left" w:pos="1400"/>
        </w:tabs>
        <w:rPr>
          <w:color w:val="000000"/>
          <w:lang w:val="en-GB" w:eastAsia="zh-CN"/>
        </w:rPr>
      </w:pPr>
      <w:r w:rsidRPr="00D16893">
        <w:rPr>
          <w:i/>
          <w:iCs/>
          <w:color w:val="000000"/>
          <w:lang w:val="en-GB"/>
        </w:rPr>
        <w:tab/>
      </w:r>
      <w:r w:rsidRPr="00D16893">
        <w:rPr>
          <w:i/>
          <w:iCs/>
          <w:color w:val="000000"/>
          <w:lang w:val="en-GB" w:eastAsia="zh-CN"/>
        </w:rPr>
        <w:t>f</w:t>
      </w:r>
      <w:r w:rsidRPr="00D16893">
        <w:rPr>
          <w:rFonts w:hint="eastAsia"/>
          <w:color w:val="000000"/>
          <w:lang w:val="en-GB" w:eastAsia="zh-CN"/>
        </w:rPr>
        <w:t>：</w:t>
      </w:r>
      <w:r>
        <w:rPr>
          <w:rFonts w:hint="eastAsia"/>
          <w:color w:val="000000"/>
          <w:lang w:val="en-GB" w:eastAsia="zh-CN"/>
        </w:rPr>
        <w:t>频率</w:t>
      </w:r>
      <w:r w:rsidRPr="00D16893">
        <w:rPr>
          <w:color w:val="000000"/>
          <w:lang w:val="en-GB" w:eastAsia="zh-CN"/>
        </w:rPr>
        <w:t>(kHz)</w:t>
      </w:r>
    </w:p>
    <w:p w:rsidR="009500BE" w:rsidRPr="00D16893" w:rsidRDefault="009500BE" w:rsidP="00CB213E">
      <w:pPr>
        <w:tabs>
          <w:tab w:val="clear" w:pos="794"/>
          <w:tab w:val="clear" w:pos="1191"/>
          <w:tab w:val="left" w:pos="1204"/>
          <w:tab w:val="left" w:pos="1400"/>
        </w:tabs>
        <w:rPr>
          <w:color w:val="000000"/>
          <w:lang w:val="en-GB" w:eastAsia="zh-CN"/>
        </w:rPr>
      </w:pPr>
      <w:r w:rsidRPr="00D16893">
        <w:rPr>
          <w:i/>
          <w:iCs/>
          <w:color w:val="000000"/>
          <w:lang w:val="en-GB" w:eastAsia="zh-CN"/>
        </w:rPr>
        <w:tab/>
        <w:t>Q</w:t>
      </w:r>
      <w:r w:rsidRPr="00D16893">
        <w:rPr>
          <w:color w:val="000000"/>
          <w:vertAlign w:val="subscript"/>
          <w:lang w:val="en-GB" w:eastAsia="zh-CN"/>
        </w:rPr>
        <w:t>1</w:t>
      </w:r>
      <w:r w:rsidRPr="00D16893">
        <w:rPr>
          <w:rFonts w:hint="eastAsia"/>
          <w:color w:val="000000"/>
          <w:vertAlign w:val="subscript"/>
          <w:lang w:val="en-GB" w:eastAsia="zh-CN"/>
        </w:rPr>
        <w:t xml:space="preserve"> </w:t>
      </w:r>
      <w:r w:rsidRPr="00D16893">
        <w:rPr>
          <w:color w:val="000000"/>
          <w:lang w:val="en-GB" w:eastAsia="zh-CN"/>
        </w:rPr>
        <w:t>=</w:t>
      </w:r>
      <w:r w:rsidRPr="00D16893">
        <w:rPr>
          <w:rFonts w:hint="eastAsia"/>
          <w:color w:val="000000"/>
          <w:lang w:val="en-GB" w:eastAsia="zh-CN"/>
        </w:rPr>
        <w:t xml:space="preserve"> </w:t>
      </w:r>
      <w:r w:rsidRPr="00D16893">
        <w:rPr>
          <w:color w:val="000000"/>
          <w:lang w:val="en-GB" w:eastAsia="zh-CN"/>
        </w:rPr>
        <w:t>0.30</w:t>
      </w:r>
      <w:r w:rsidRPr="00D16893">
        <w:rPr>
          <w:rFonts w:hint="eastAsia"/>
          <w:color w:val="000000"/>
          <w:lang w:val="en-GB" w:eastAsia="zh-CN"/>
        </w:rPr>
        <w:t>（</w:t>
      </w:r>
      <w:r>
        <w:rPr>
          <w:rFonts w:hint="eastAsia"/>
          <w:color w:val="000000"/>
          <w:lang w:val="en-GB" w:eastAsia="zh-CN"/>
        </w:rPr>
        <w:t>在</w:t>
      </w:r>
      <w:r w:rsidRPr="00D16893">
        <w:rPr>
          <w:color w:val="000000"/>
          <w:lang w:val="en-GB" w:eastAsia="zh-CN"/>
        </w:rPr>
        <w:t>LF</w:t>
      </w:r>
      <w:r w:rsidRPr="00D16893">
        <w:rPr>
          <w:rFonts w:hint="eastAsia"/>
          <w:color w:val="000000"/>
          <w:lang w:val="en-GB" w:eastAsia="zh-CN"/>
        </w:rPr>
        <w:t>）</w:t>
      </w:r>
      <w:r>
        <w:rPr>
          <w:rFonts w:hint="eastAsia"/>
          <w:color w:val="000000"/>
          <w:lang w:val="en-GB" w:eastAsia="zh-CN"/>
        </w:rPr>
        <w:t>或</w:t>
      </w:r>
      <w:r w:rsidRPr="00D16893">
        <w:rPr>
          <w:color w:val="000000"/>
          <w:lang w:val="en-GB" w:eastAsia="zh-CN"/>
        </w:rPr>
        <w:t>1.4</w:t>
      </w:r>
      <w:r w:rsidRPr="00D16893">
        <w:rPr>
          <w:rFonts w:hint="eastAsia"/>
          <w:color w:val="000000"/>
          <w:lang w:val="en-GB" w:eastAsia="zh-CN"/>
        </w:rPr>
        <w:t>（</w:t>
      </w:r>
      <w:r>
        <w:rPr>
          <w:rFonts w:hint="eastAsia"/>
          <w:color w:val="000000"/>
          <w:lang w:val="en-GB" w:eastAsia="zh-CN"/>
        </w:rPr>
        <w:t>在</w:t>
      </w:r>
      <w:r w:rsidRPr="00D16893">
        <w:rPr>
          <w:color w:val="000000"/>
          <w:lang w:val="en-GB" w:eastAsia="zh-CN"/>
        </w:rPr>
        <w:t>MF</w:t>
      </w:r>
      <w:r w:rsidRPr="00D16893">
        <w:rPr>
          <w:rFonts w:hint="eastAsia"/>
          <w:color w:val="000000"/>
          <w:lang w:val="en-GB" w:eastAsia="zh-CN"/>
        </w:rPr>
        <w:t>）</w:t>
      </w:r>
      <w:r>
        <w:rPr>
          <w:rFonts w:hint="eastAsia"/>
          <w:color w:val="000000"/>
          <w:lang w:val="en-GB" w:eastAsia="zh-CN"/>
        </w:rPr>
        <w:t>。</w:t>
      </w:r>
    </w:p>
    <w:p w:rsidR="009500BE" w:rsidRPr="00D16893" w:rsidRDefault="009500BE" w:rsidP="009500BE">
      <w:pPr>
        <w:rPr>
          <w:color w:val="000000"/>
          <w:lang w:val="en-GB" w:eastAsia="zh-CN"/>
        </w:rPr>
      </w:pPr>
      <w:r>
        <w:rPr>
          <w:rFonts w:hint="eastAsia"/>
          <w:color w:val="000000"/>
          <w:lang w:val="en-GB" w:eastAsia="zh-CN"/>
        </w:rPr>
        <w:t>校正系数</w:t>
      </w:r>
      <w:r w:rsidRPr="00D16893">
        <w:rPr>
          <w:i/>
          <w:iCs/>
          <w:color w:val="000000"/>
          <w:lang w:val="en-GB" w:eastAsia="zh-CN"/>
        </w:rPr>
        <w:t>c</w:t>
      </w:r>
      <w:r w:rsidRPr="00D16893">
        <w:rPr>
          <w:color w:val="000000"/>
          <w:vertAlign w:val="subscript"/>
          <w:lang w:val="en-GB" w:eastAsia="zh-CN"/>
        </w:rPr>
        <w:t>2</w:t>
      </w:r>
      <w:r>
        <w:rPr>
          <w:rFonts w:hint="eastAsia"/>
          <w:color w:val="000000"/>
          <w:lang w:val="en-GB" w:eastAsia="zh-CN"/>
        </w:rPr>
        <w:t>由下式计算</w:t>
      </w:r>
      <w:r w:rsidRPr="00D16893">
        <w:rPr>
          <w:rFonts w:hint="eastAsia"/>
          <w:color w:val="000000"/>
          <w:lang w:val="en-GB" w:eastAsia="zh-CN"/>
        </w:rPr>
        <w:t>：</w:t>
      </w:r>
    </w:p>
    <w:p w:rsidR="009500BE" w:rsidRDefault="009500BE" w:rsidP="009500BE">
      <w:pPr>
        <w:pStyle w:val="a1"/>
      </w:pPr>
      <w:r>
        <w:rPr>
          <w:rFonts w:hint="eastAsia"/>
        </w:rPr>
        <w:tab/>
      </w:r>
      <w:r>
        <w:rPr>
          <w:position w:val="-28"/>
        </w:rPr>
        <w:object w:dxaOrig="4340" w:dyaOrig="680">
          <v:shape id="_x0000_i1033" type="#_x0000_t75" style="width:217.2pt;height:34.2pt" o:ole="">
            <v:imagedata r:id="rId22" o:title=""/>
          </v:shape>
          <o:OLEObject Type="Embed" ProgID="Equation.3" ShapeID="_x0000_i1033" DrawAspect="Content" ObjectID="_1494315297" r:id="rId23"/>
        </w:object>
      </w:r>
      <w:r>
        <w:rPr>
          <w:rFonts w:hint="eastAsia"/>
        </w:rPr>
        <w:tab/>
      </w:r>
      <w:r>
        <w:t>(</w:t>
      </w:r>
      <w:r>
        <w:rPr>
          <w:rFonts w:hint="eastAsia"/>
        </w:rPr>
        <w:t>6</w:t>
      </w:r>
      <w:r>
        <w:t>)</w:t>
      </w:r>
    </w:p>
    <w:p w:rsidR="009500BE" w:rsidRDefault="009500BE" w:rsidP="009500BE">
      <w:pPr>
        <w:pStyle w:val="a1"/>
      </w:pPr>
      <w:r>
        <w:tab/>
      </w:r>
      <w:r>
        <w:rPr>
          <w:rFonts w:hint="eastAsia"/>
        </w:rPr>
        <w:t xml:space="preserve">  </w:t>
      </w:r>
      <w:r>
        <w:rPr>
          <w:position w:val="-10"/>
        </w:rPr>
        <w:object w:dxaOrig="4260" w:dyaOrig="320">
          <v:shape id="_x0000_i1034" type="#_x0000_t75" style="width:213pt;height:16.2pt" o:ole="">
            <v:imagedata r:id="rId24" o:title=""/>
          </v:shape>
          <o:OLEObject Type="Embed" ProgID="Equation.3" ShapeID="_x0000_i1034" DrawAspect="Content" ObjectID="_1494315298" r:id="rId25"/>
        </w:object>
      </w:r>
      <w:r>
        <w:rPr>
          <w:position w:val="-10"/>
        </w:rPr>
        <w:object w:dxaOrig="180" w:dyaOrig="340">
          <v:shape id="_x0000_i1035" type="#_x0000_t75" style="width:9pt;height:16.8pt" o:ole="">
            <v:imagedata r:id="rId26" o:title=""/>
          </v:shape>
          <o:OLEObject Type="Embed" ProgID="Equation.3" ShapeID="_x0000_i1035" DrawAspect="Content" ObjectID="_1494315299" r:id="rId27"/>
        </w:object>
      </w:r>
      <w:r>
        <w:rPr>
          <w:rFonts w:hint="eastAsia"/>
        </w:rPr>
        <w:tab/>
      </w:r>
      <w:r>
        <w:t>(</w:t>
      </w:r>
      <w:r>
        <w:rPr>
          <w:rFonts w:hint="eastAsia"/>
        </w:rPr>
        <w:t>7</w:t>
      </w:r>
      <w:r>
        <w:t>)</w:t>
      </w:r>
    </w:p>
    <w:p w:rsidR="009500BE" w:rsidRDefault="009500BE" w:rsidP="009500BE">
      <w:pPr>
        <w:pStyle w:val="1"/>
      </w:pPr>
      <w:r>
        <w:rPr>
          <w:rFonts w:hint="eastAsia"/>
          <w:lang w:val="en-GB"/>
        </w:rPr>
        <w:t>其中</w:t>
      </w:r>
      <w:r>
        <w:rPr>
          <w:rFonts w:hint="eastAsia"/>
        </w:rPr>
        <w:t>：</w:t>
      </w:r>
    </w:p>
    <w:p w:rsidR="009500BE" w:rsidRDefault="009500BE" w:rsidP="009500BE">
      <w:pPr>
        <w:rPr>
          <w:color w:val="000000"/>
          <w:lang w:eastAsia="zh-CN"/>
        </w:rPr>
      </w:pPr>
      <w:r w:rsidRPr="00D16893">
        <w:rPr>
          <w:i/>
          <w:iCs/>
          <w:color w:val="000000"/>
          <w:lang w:val="en-GB" w:eastAsia="zh-CN"/>
        </w:rPr>
        <w:tab/>
      </w:r>
      <w:r>
        <w:rPr>
          <w:i/>
          <w:iCs/>
          <w:color w:val="000000"/>
          <w:lang w:eastAsia="zh-CN"/>
        </w:rPr>
        <w:t>s</w:t>
      </w:r>
      <w:r>
        <w:rPr>
          <w:color w:val="000000"/>
          <w:vertAlign w:val="subscript"/>
          <w:lang w:eastAsia="zh-CN"/>
        </w:rPr>
        <w:t>2</w:t>
      </w:r>
      <w:r>
        <w:rPr>
          <w:rFonts w:hint="eastAsia"/>
          <w:color w:val="000000"/>
          <w:lang w:eastAsia="zh-CN"/>
        </w:rPr>
        <w:t>：</w:t>
      </w:r>
      <w:r>
        <w:rPr>
          <w:rFonts w:hint="eastAsia"/>
          <w:color w:val="000000"/>
          <w:lang w:val="en-GB" w:eastAsia="zh-CN"/>
        </w:rPr>
        <w:t>沿大圆路径测得的终端至下一段陆地的距离</w:t>
      </w:r>
      <w:r>
        <w:rPr>
          <w:rFonts w:hint="eastAsia"/>
          <w:color w:val="000000"/>
          <w:lang w:eastAsia="zh-CN"/>
        </w:rPr>
        <w:t>（</w:t>
      </w:r>
      <w:r>
        <w:rPr>
          <w:color w:val="000000"/>
          <w:lang w:eastAsia="zh-CN"/>
        </w:rPr>
        <w:t>km</w:t>
      </w:r>
      <w:r>
        <w:rPr>
          <w:rFonts w:hint="eastAsia"/>
          <w:color w:val="000000"/>
          <w:lang w:eastAsia="zh-CN"/>
        </w:rPr>
        <w:t>）</w:t>
      </w:r>
    </w:p>
    <w:p w:rsidR="00740200" w:rsidRDefault="00740200" w:rsidP="00740200">
      <w:pPr>
        <w:pStyle w:val="enumlev1"/>
        <w:tabs>
          <w:tab w:val="clear" w:pos="794"/>
          <w:tab w:val="clear" w:pos="1191"/>
          <w:tab w:val="clear" w:pos="1588"/>
          <w:tab w:val="clear" w:pos="1985"/>
          <w:tab w:val="left" w:pos="397"/>
          <w:tab w:val="left" w:pos="851"/>
          <w:tab w:val="left" w:pos="1304"/>
        </w:tabs>
        <w:spacing w:before="86"/>
        <w:ind w:left="397" w:hanging="397"/>
        <w:rPr>
          <w:lang w:val="en-GB"/>
        </w:rPr>
      </w:pPr>
      <w:r>
        <w:rPr>
          <w:i/>
          <w:lang w:val="en-GB" w:eastAsia="zh-CN"/>
        </w:rPr>
        <w:tab/>
      </w:r>
      <w:r w:rsidRPr="001F4C47">
        <w:rPr>
          <w:position w:val="-30"/>
          <w:lang w:val="en-GB"/>
        </w:rPr>
        <w:object w:dxaOrig="1359" w:dyaOrig="760">
          <v:shape id="_x0000_i1036" type="#_x0000_t75" style="width:67.8pt;height:37.8pt" o:ole="">
            <v:imagedata r:id="rId28" o:title=""/>
          </v:shape>
          <o:OLEObject Type="Embed" ProgID="Equation.3" ShapeID="_x0000_i1036" DrawAspect="Content" ObjectID="_1494315300" r:id="rId29"/>
        </w:object>
      </w:r>
      <w:r>
        <w:rPr>
          <w:lang w:val="en-GB"/>
        </w:rPr>
        <w:t xml:space="preserve"> km</w:t>
      </w:r>
    </w:p>
    <w:p w:rsidR="009500BE" w:rsidRPr="00740200" w:rsidRDefault="009500BE" w:rsidP="00331E6C">
      <w:pPr>
        <w:tabs>
          <w:tab w:val="left" w:pos="960"/>
        </w:tabs>
        <w:ind w:firstLine="1260"/>
        <w:rPr>
          <w:color w:val="000000"/>
          <w:lang w:val="en-GB"/>
        </w:rPr>
      </w:pPr>
      <w:r w:rsidRPr="00740200">
        <w:rPr>
          <w:i/>
          <w:iCs/>
          <w:color w:val="000000"/>
          <w:lang w:val="en-GB"/>
        </w:rPr>
        <w:t>Q</w:t>
      </w:r>
      <w:r w:rsidRPr="00740200">
        <w:rPr>
          <w:color w:val="000000"/>
          <w:vertAlign w:val="subscript"/>
          <w:lang w:val="en-GB"/>
        </w:rPr>
        <w:t>2</w:t>
      </w:r>
      <w:r w:rsidRPr="00740200">
        <w:rPr>
          <w:rFonts w:hint="eastAsia"/>
          <w:color w:val="000000"/>
          <w:vertAlign w:val="subscript"/>
          <w:lang w:val="en-GB"/>
        </w:rPr>
        <w:t xml:space="preserve"> </w:t>
      </w:r>
      <w:r w:rsidRPr="00740200">
        <w:rPr>
          <w:color w:val="000000"/>
          <w:lang w:val="en-GB"/>
        </w:rPr>
        <w:t>=</w:t>
      </w:r>
      <w:r w:rsidRPr="00740200">
        <w:rPr>
          <w:rFonts w:hint="eastAsia"/>
          <w:color w:val="000000"/>
          <w:lang w:val="en-GB"/>
        </w:rPr>
        <w:t xml:space="preserve"> </w:t>
      </w:r>
      <w:r w:rsidRPr="00740200">
        <w:rPr>
          <w:color w:val="000000"/>
          <w:lang w:val="en-GB"/>
        </w:rPr>
        <w:t>0.25</w:t>
      </w:r>
      <w:r w:rsidRPr="00740200">
        <w:rPr>
          <w:rFonts w:hint="eastAsia"/>
          <w:color w:val="000000"/>
          <w:lang w:val="en-GB"/>
        </w:rPr>
        <w:t>（</w:t>
      </w:r>
      <w:r>
        <w:rPr>
          <w:rFonts w:hint="eastAsia"/>
          <w:color w:val="000000"/>
          <w:lang w:val="en-GB"/>
        </w:rPr>
        <w:t>在</w:t>
      </w:r>
      <w:r w:rsidRPr="00740200">
        <w:rPr>
          <w:color w:val="000000"/>
          <w:lang w:val="en-GB"/>
        </w:rPr>
        <w:t>LF</w:t>
      </w:r>
      <w:r w:rsidRPr="00740200">
        <w:rPr>
          <w:rFonts w:hint="eastAsia"/>
          <w:color w:val="000000"/>
          <w:lang w:val="en-GB"/>
        </w:rPr>
        <w:t>）</w:t>
      </w:r>
      <w:r>
        <w:rPr>
          <w:rFonts w:hint="eastAsia"/>
          <w:color w:val="000000"/>
          <w:lang w:val="en-GB"/>
        </w:rPr>
        <w:t>或</w:t>
      </w:r>
      <w:r w:rsidRPr="00740200">
        <w:rPr>
          <w:color w:val="000000"/>
          <w:lang w:val="en-GB"/>
        </w:rPr>
        <w:t>1.2</w:t>
      </w:r>
      <w:r w:rsidRPr="00740200">
        <w:rPr>
          <w:rFonts w:hint="eastAsia"/>
          <w:color w:val="000000"/>
          <w:lang w:val="en-GB"/>
        </w:rPr>
        <w:t>（</w:t>
      </w:r>
      <w:r>
        <w:rPr>
          <w:rFonts w:hint="eastAsia"/>
          <w:color w:val="000000"/>
          <w:lang w:val="en-GB"/>
        </w:rPr>
        <w:t>在</w:t>
      </w:r>
      <w:r w:rsidRPr="00740200">
        <w:rPr>
          <w:color w:val="000000"/>
          <w:lang w:val="en-GB"/>
        </w:rPr>
        <w:t>MF</w:t>
      </w:r>
      <w:r w:rsidRPr="00740200">
        <w:rPr>
          <w:rFonts w:hint="eastAsia"/>
          <w:color w:val="000000"/>
          <w:lang w:val="en-GB"/>
        </w:rPr>
        <w:t>）</w:t>
      </w:r>
    </w:p>
    <w:p w:rsidR="009500BE" w:rsidRDefault="009500BE" w:rsidP="009500BE">
      <w:pPr>
        <w:rPr>
          <w:color w:val="000000"/>
          <w:lang w:val="en-GB" w:eastAsia="zh-CN"/>
        </w:rPr>
      </w:pPr>
      <w:r w:rsidRPr="00740200">
        <w:rPr>
          <w:rFonts w:hint="eastAsia"/>
          <w:color w:val="000000"/>
          <w:lang w:val="en-GB"/>
        </w:rPr>
        <w:tab/>
      </w:r>
      <w:r>
        <w:rPr>
          <w:rFonts w:hint="eastAsia"/>
          <w:i/>
          <w:iCs/>
          <w:color w:val="000000"/>
          <w:lang w:val="en-GB"/>
        </w:rPr>
        <w:sym w:font="Symbol" w:char="F061"/>
      </w:r>
      <w:r>
        <w:rPr>
          <w:rFonts w:hint="eastAsia"/>
          <w:color w:val="000000"/>
          <w:lang w:eastAsia="zh-CN"/>
        </w:rPr>
        <w:t>：</w:t>
      </w:r>
      <w:r>
        <w:rPr>
          <w:i/>
          <w:iCs/>
          <w:color w:val="000000"/>
          <w:lang w:eastAsia="zh-CN"/>
        </w:rPr>
        <w:t>r</w:t>
      </w:r>
      <w:r>
        <w:rPr>
          <w:color w:val="000000"/>
          <w:vertAlign w:val="subscript"/>
          <w:lang w:eastAsia="zh-CN"/>
        </w:rPr>
        <w:t>2</w:t>
      </w:r>
      <w:r>
        <w:rPr>
          <w:rFonts w:hint="eastAsia"/>
          <w:color w:val="000000"/>
          <w:lang w:val="en-GB" w:eastAsia="zh-CN"/>
        </w:rPr>
        <w:t>和</w:t>
      </w:r>
      <w:r>
        <w:rPr>
          <w:i/>
          <w:iCs/>
          <w:color w:val="000000"/>
          <w:lang w:eastAsia="zh-CN"/>
        </w:rPr>
        <w:t>s</w:t>
      </w:r>
      <w:r>
        <w:rPr>
          <w:color w:val="000000"/>
          <w:vertAlign w:val="subscript"/>
          <w:lang w:eastAsia="zh-CN"/>
        </w:rPr>
        <w:t>2</w:t>
      </w:r>
      <w:r>
        <w:rPr>
          <w:rFonts w:hint="eastAsia"/>
          <w:color w:val="000000"/>
          <w:lang w:val="en-GB" w:eastAsia="zh-CN"/>
        </w:rPr>
        <w:t>之间路径段中陆地的比例</w:t>
      </w:r>
      <w:r>
        <w:rPr>
          <w:color w:val="000000"/>
          <w:lang w:val="en-GB" w:eastAsia="zh-CN"/>
        </w:rPr>
        <w:t>（</w:t>
      </w:r>
      <w:r>
        <w:rPr>
          <w:color w:val="000000"/>
          <w:lang w:val="en-GB" w:eastAsia="zh-CN"/>
        </w:rPr>
        <w:t>0</w:t>
      </w:r>
      <w:r>
        <w:rPr>
          <w:rFonts w:hint="eastAsia"/>
          <w:color w:val="000000"/>
          <w:lang w:val="en-GB" w:eastAsia="zh-CN"/>
        </w:rPr>
        <w:t>＜</w:t>
      </w:r>
      <w:r>
        <w:rPr>
          <w:rFonts w:hint="eastAsia"/>
          <w:i/>
          <w:iCs/>
          <w:color w:val="000000"/>
          <w:lang w:val="en-GB"/>
        </w:rPr>
        <w:sym w:font="Symbol" w:char="F061"/>
      </w:r>
      <w:r>
        <w:rPr>
          <w:rFonts w:hint="eastAsia"/>
          <w:color w:val="000000"/>
          <w:lang w:eastAsia="zh-CN"/>
        </w:rPr>
        <w:t>≤</w:t>
      </w:r>
      <w:r>
        <w:rPr>
          <w:color w:val="000000"/>
          <w:lang w:val="en-GB" w:eastAsia="zh-CN"/>
        </w:rPr>
        <w:t>1</w:t>
      </w:r>
      <w:r>
        <w:rPr>
          <w:rFonts w:hint="eastAsia"/>
          <w:color w:val="000000"/>
          <w:lang w:val="en-GB" w:eastAsia="zh-CN"/>
        </w:rPr>
        <w:t>）。</w:t>
      </w:r>
    </w:p>
    <w:p w:rsidR="009500BE" w:rsidRDefault="00331E6C" w:rsidP="00B47955">
      <w:pPr>
        <w:tabs>
          <w:tab w:val="clear" w:pos="794"/>
          <w:tab w:val="left" w:pos="540"/>
        </w:tabs>
        <w:rPr>
          <w:color w:val="000000"/>
          <w:lang w:val="en-GB" w:eastAsia="zh-CN"/>
        </w:rPr>
      </w:pPr>
      <w:r>
        <w:rPr>
          <w:color w:val="000000"/>
          <w:lang w:val="en-GB" w:eastAsia="zh-CN"/>
        </w:rPr>
        <w:br w:type="page"/>
      </w:r>
      <w:r w:rsidR="00B47955">
        <w:rPr>
          <w:rFonts w:hint="eastAsia"/>
          <w:color w:val="000000"/>
          <w:lang w:val="en-GB" w:eastAsia="zh-CN"/>
        </w:rPr>
        <w:tab/>
      </w:r>
      <w:r w:rsidR="009500BE">
        <w:rPr>
          <w:rFonts w:hint="eastAsia"/>
          <w:color w:val="000000"/>
          <w:lang w:val="en-GB" w:eastAsia="zh-CN"/>
        </w:rPr>
        <w:t>如果使用计算机，但地形数据库不适于计算</w:t>
      </w:r>
      <w:r w:rsidR="009500BE">
        <w:rPr>
          <w:rFonts w:hint="eastAsia"/>
          <w:i/>
          <w:iCs/>
          <w:color w:val="000000"/>
          <w:lang w:val="en-GB"/>
        </w:rPr>
        <w:sym w:font="Symbol" w:char="F061"/>
      </w:r>
      <w:r w:rsidR="009500BE">
        <w:rPr>
          <w:rFonts w:hint="eastAsia"/>
          <w:color w:val="000000"/>
          <w:lang w:val="en-GB" w:eastAsia="zh-CN"/>
        </w:rPr>
        <w:t>，那么可令</w:t>
      </w:r>
      <w:r w:rsidR="009500BE">
        <w:rPr>
          <w:rFonts w:hint="eastAsia"/>
          <w:i/>
          <w:iCs/>
          <w:color w:val="000000"/>
          <w:lang w:val="en-GB"/>
        </w:rPr>
        <w:sym w:font="Symbol" w:char="F061"/>
      </w:r>
      <w:r w:rsidR="009500BE">
        <w:rPr>
          <w:i/>
          <w:iCs/>
          <w:color w:val="000000"/>
          <w:lang w:val="en-GB" w:eastAsia="zh-CN"/>
        </w:rPr>
        <w:t xml:space="preserve"> </w:t>
      </w:r>
      <w:r w:rsidR="009500BE">
        <w:rPr>
          <w:rFonts w:hint="eastAsia"/>
          <w:color w:val="000000"/>
          <w:lang w:val="en-GB" w:eastAsia="zh-CN"/>
        </w:rPr>
        <w:t>等于</w:t>
      </w:r>
      <w:r w:rsidR="009500BE">
        <w:rPr>
          <w:color w:val="000000"/>
          <w:lang w:val="en-GB" w:eastAsia="zh-CN"/>
        </w:rPr>
        <w:t>0.5</w:t>
      </w:r>
      <w:r w:rsidR="009500BE">
        <w:rPr>
          <w:rFonts w:hint="eastAsia"/>
          <w:color w:val="000000"/>
          <w:lang w:val="en-GB" w:eastAsia="zh-CN"/>
        </w:rPr>
        <w:t>，这意味着</w:t>
      </w:r>
      <w:r w:rsidR="009500BE">
        <w:rPr>
          <w:i/>
          <w:iCs/>
          <w:color w:val="000000"/>
          <w:lang w:val="en-GB" w:eastAsia="zh-CN"/>
        </w:rPr>
        <w:t>r</w:t>
      </w:r>
      <w:r w:rsidR="009500BE">
        <w:rPr>
          <w:color w:val="000000"/>
          <w:vertAlign w:val="subscript"/>
          <w:lang w:val="en-GB" w:eastAsia="zh-CN"/>
        </w:rPr>
        <w:t>2</w:t>
      </w:r>
      <w:r w:rsidR="009500BE">
        <w:rPr>
          <w:rFonts w:hint="eastAsia"/>
          <w:color w:val="000000"/>
          <w:lang w:val="en-GB" w:eastAsia="zh-CN"/>
        </w:rPr>
        <w:t>和</w:t>
      </w:r>
      <w:r w:rsidR="009500BE">
        <w:rPr>
          <w:i/>
          <w:iCs/>
          <w:color w:val="000000"/>
          <w:lang w:val="en-GB" w:eastAsia="zh-CN"/>
        </w:rPr>
        <w:t>s</w:t>
      </w:r>
      <w:r w:rsidR="009500BE">
        <w:rPr>
          <w:color w:val="000000"/>
          <w:vertAlign w:val="subscript"/>
          <w:lang w:val="en-GB" w:eastAsia="zh-CN"/>
        </w:rPr>
        <w:t>2</w:t>
      </w:r>
      <w:r w:rsidR="009500BE">
        <w:rPr>
          <w:rFonts w:hint="eastAsia"/>
          <w:color w:val="000000"/>
          <w:lang w:val="en-GB" w:eastAsia="zh-CN"/>
        </w:rPr>
        <w:t>之间路径段中出现陆地和海洋的比例相等。</w:t>
      </w:r>
    </w:p>
    <w:p w:rsidR="009500BE" w:rsidRDefault="00B47955" w:rsidP="00B47955">
      <w:pPr>
        <w:tabs>
          <w:tab w:val="clear" w:pos="794"/>
          <w:tab w:val="left" w:pos="540"/>
        </w:tabs>
        <w:rPr>
          <w:color w:val="000000"/>
          <w:spacing w:val="2"/>
          <w:lang w:val="en-GB" w:eastAsia="zh-CN"/>
        </w:rPr>
      </w:pPr>
      <w:r>
        <w:rPr>
          <w:rFonts w:hint="eastAsia"/>
          <w:color w:val="000000"/>
          <w:spacing w:val="2"/>
          <w:lang w:val="en-GB" w:eastAsia="zh-CN"/>
        </w:rPr>
        <w:tab/>
      </w:r>
      <w:r w:rsidR="009500BE">
        <w:rPr>
          <w:rFonts w:hint="eastAsia"/>
          <w:color w:val="000000"/>
          <w:spacing w:val="2"/>
          <w:lang w:val="en-GB" w:eastAsia="zh-CN"/>
        </w:rPr>
        <w:t>为了简化计算，图</w:t>
      </w:r>
      <w:r w:rsidR="009500BE">
        <w:rPr>
          <w:color w:val="000000"/>
          <w:spacing w:val="2"/>
          <w:lang w:val="en-GB" w:eastAsia="zh-CN"/>
        </w:rPr>
        <w:t>8a</w:t>
      </w:r>
      <w:r w:rsidR="009500BE">
        <w:rPr>
          <w:rFonts w:hint="eastAsia"/>
          <w:color w:val="000000"/>
          <w:spacing w:val="2"/>
          <w:lang w:val="en-GB" w:eastAsia="zh-CN"/>
        </w:rPr>
        <w:t>给出</w:t>
      </w:r>
      <w:r w:rsidR="009500BE">
        <w:rPr>
          <w:i/>
          <w:iCs/>
          <w:color w:val="000000"/>
          <w:spacing w:val="2"/>
          <w:lang w:val="en-GB" w:eastAsia="zh-CN"/>
        </w:rPr>
        <w:t>r</w:t>
      </w:r>
      <w:r w:rsidR="009500BE">
        <w:rPr>
          <w:color w:val="000000"/>
          <w:spacing w:val="2"/>
          <w:vertAlign w:val="subscript"/>
          <w:lang w:val="en-GB" w:eastAsia="zh-CN"/>
        </w:rPr>
        <w:t>1</w:t>
      </w:r>
      <w:r w:rsidR="009500BE">
        <w:rPr>
          <w:rFonts w:hint="eastAsia"/>
          <w:color w:val="000000"/>
          <w:spacing w:val="2"/>
          <w:lang w:val="en-GB" w:eastAsia="zh-CN"/>
        </w:rPr>
        <w:t>，它是至必须计算出海洋增益的海洋的最大距离。而图</w:t>
      </w:r>
      <w:r w:rsidR="009500BE">
        <w:rPr>
          <w:color w:val="000000"/>
          <w:spacing w:val="2"/>
          <w:lang w:val="en-GB" w:eastAsia="zh-CN"/>
        </w:rPr>
        <w:t>8b</w:t>
      </w:r>
      <w:r w:rsidR="009500BE">
        <w:rPr>
          <w:rFonts w:hint="eastAsia"/>
          <w:color w:val="000000"/>
          <w:spacing w:val="2"/>
          <w:lang w:val="en-GB" w:eastAsia="zh-CN"/>
        </w:rPr>
        <w:t>给出</w:t>
      </w:r>
      <w:r w:rsidR="009500BE">
        <w:rPr>
          <w:i/>
          <w:iCs/>
          <w:color w:val="000000"/>
          <w:spacing w:val="2"/>
          <w:lang w:val="en-GB" w:eastAsia="zh-CN"/>
        </w:rPr>
        <w:t>r</w:t>
      </w:r>
      <w:r w:rsidR="009500BE">
        <w:rPr>
          <w:color w:val="000000"/>
          <w:spacing w:val="2"/>
          <w:vertAlign w:val="subscript"/>
          <w:lang w:val="en-GB" w:eastAsia="zh-CN"/>
        </w:rPr>
        <w:t>2</w:t>
      </w:r>
      <w:r w:rsidR="009500BE">
        <w:rPr>
          <w:rFonts w:hint="eastAsia"/>
          <w:color w:val="000000"/>
          <w:spacing w:val="2"/>
          <w:lang w:val="en-GB" w:eastAsia="zh-CN"/>
        </w:rPr>
        <w:t>，它是至需要校正系数</w:t>
      </w:r>
      <w:r w:rsidR="009500BE">
        <w:rPr>
          <w:i/>
          <w:iCs/>
          <w:color w:val="000000"/>
          <w:spacing w:val="2"/>
          <w:lang w:val="en-GB" w:eastAsia="zh-CN"/>
        </w:rPr>
        <w:t>c</w:t>
      </w:r>
      <w:r w:rsidR="009500BE">
        <w:rPr>
          <w:color w:val="000000"/>
          <w:spacing w:val="2"/>
          <w:vertAlign w:val="subscript"/>
          <w:lang w:val="en-GB" w:eastAsia="zh-CN"/>
        </w:rPr>
        <w:t>2</w:t>
      </w:r>
      <w:r w:rsidR="009500BE">
        <w:rPr>
          <w:rFonts w:hint="eastAsia"/>
          <w:color w:val="000000"/>
          <w:spacing w:val="2"/>
          <w:lang w:val="en-GB" w:eastAsia="zh-CN"/>
        </w:rPr>
        <w:t>的下一陆地段的最大距离，图中的这两个参数都对应多种频率。</w:t>
      </w:r>
    </w:p>
    <w:p w:rsidR="009500BE" w:rsidRPr="009500BE" w:rsidRDefault="009500BE" w:rsidP="00D16893">
      <w:pPr>
        <w:pStyle w:val="Heading2"/>
        <w:rPr>
          <w:lang w:val="en-GB" w:eastAsia="zh-CN"/>
        </w:rPr>
      </w:pPr>
      <w:r w:rsidRPr="009500BE">
        <w:rPr>
          <w:lang w:val="en-GB" w:eastAsia="zh-CN"/>
        </w:rPr>
        <w:t>2.4</w:t>
      </w:r>
      <w:r w:rsidRPr="009500BE">
        <w:rPr>
          <w:lang w:val="en-GB" w:eastAsia="zh-CN"/>
        </w:rPr>
        <w:tab/>
      </w:r>
      <w:r w:rsidRPr="009500BE">
        <w:rPr>
          <w:rFonts w:hint="eastAsia"/>
          <w:lang w:val="en-GB" w:eastAsia="zh-CN"/>
        </w:rPr>
        <w:t>极化耦合损耗</w:t>
      </w:r>
    </w:p>
    <w:p w:rsidR="009500BE" w:rsidRDefault="00B47955" w:rsidP="00B47955">
      <w:pPr>
        <w:tabs>
          <w:tab w:val="clear" w:pos="794"/>
          <w:tab w:val="left" w:pos="540"/>
        </w:tabs>
        <w:rPr>
          <w:color w:val="000000"/>
          <w:lang w:val="en-GB" w:eastAsia="zh-CN"/>
        </w:rPr>
      </w:pPr>
      <w:r>
        <w:rPr>
          <w:rFonts w:hint="eastAsia"/>
          <w:i/>
          <w:iCs/>
          <w:color w:val="000000"/>
          <w:lang w:val="en-GB" w:eastAsia="zh-CN"/>
        </w:rPr>
        <w:tab/>
      </w:r>
      <w:r w:rsidR="009500BE">
        <w:rPr>
          <w:i/>
          <w:iCs/>
          <w:color w:val="000000"/>
          <w:lang w:val="en-GB" w:eastAsia="zh-CN"/>
        </w:rPr>
        <w:t>L</w:t>
      </w:r>
      <w:r w:rsidR="009500BE">
        <w:rPr>
          <w:i/>
          <w:iCs/>
          <w:color w:val="000000"/>
          <w:vertAlign w:val="subscript"/>
          <w:lang w:val="en-GB" w:eastAsia="zh-CN"/>
        </w:rPr>
        <w:t>p</w:t>
      </w:r>
      <w:r w:rsidR="009500BE">
        <w:rPr>
          <w:rFonts w:hint="eastAsia"/>
          <w:color w:val="000000"/>
          <w:lang w:val="en-GB" w:eastAsia="zh-CN"/>
        </w:rPr>
        <w:t>是过极化耦合损耗（</w:t>
      </w:r>
      <w:r w:rsidR="009500BE">
        <w:rPr>
          <w:color w:val="000000"/>
          <w:lang w:val="en-GB" w:eastAsia="zh-CN"/>
        </w:rPr>
        <w:t>dB</w:t>
      </w:r>
      <w:r w:rsidR="009500BE">
        <w:rPr>
          <w:rFonts w:hint="eastAsia"/>
          <w:color w:val="000000"/>
          <w:lang w:val="en-GB" w:eastAsia="zh-CN"/>
        </w:rPr>
        <w:t>）。在</w:t>
      </w:r>
      <w:r w:rsidR="009500BE">
        <w:rPr>
          <w:color w:val="000000"/>
          <w:lang w:val="en-GB" w:eastAsia="zh-CN"/>
        </w:rPr>
        <w:t>LF</w:t>
      </w:r>
      <w:r w:rsidR="009500BE">
        <w:rPr>
          <w:rFonts w:hint="eastAsia"/>
          <w:color w:val="000000"/>
          <w:lang w:val="en-GB" w:eastAsia="zh-CN"/>
        </w:rPr>
        <w:t>场合，</w:t>
      </w:r>
      <w:r w:rsidR="009500BE">
        <w:rPr>
          <w:i/>
          <w:iCs/>
          <w:color w:val="000000"/>
          <w:lang w:val="en-GB" w:eastAsia="zh-CN"/>
        </w:rPr>
        <w:t>L</w:t>
      </w:r>
      <w:r w:rsidR="009500BE">
        <w:rPr>
          <w:i/>
          <w:iCs/>
          <w:color w:val="000000"/>
          <w:vertAlign w:val="subscript"/>
          <w:lang w:val="en-GB" w:eastAsia="zh-CN"/>
        </w:rPr>
        <w:t>p</w:t>
      </w:r>
      <w:r w:rsidR="009500BE">
        <w:rPr>
          <w:color w:val="000000"/>
          <w:lang w:eastAsia="zh-CN"/>
        </w:rPr>
        <w:t>=</w:t>
      </w:r>
      <w:r w:rsidR="009500BE">
        <w:rPr>
          <w:color w:val="000000"/>
          <w:lang w:val="en-GB" w:eastAsia="zh-CN"/>
        </w:rPr>
        <w:t>0</w:t>
      </w:r>
      <w:r w:rsidR="009500BE">
        <w:rPr>
          <w:rFonts w:hint="eastAsia"/>
          <w:color w:val="000000"/>
          <w:lang w:val="en-GB" w:eastAsia="zh-CN"/>
        </w:rPr>
        <w:t>。在</w:t>
      </w:r>
      <w:r w:rsidR="009500BE">
        <w:rPr>
          <w:color w:val="000000"/>
          <w:lang w:val="en-GB" w:eastAsia="zh-CN"/>
        </w:rPr>
        <w:t>MF</w:t>
      </w:r>
      <w:r w:rsidR="009500BE">
        <w:rPr>
          <w:rFonts w:hint="eastAsia"/>
          <w:color w:val="000000"/>
          <w:lang w:val="en-GB" w:eastAsia="zh-CN"/>
        </w:rPr>
        <w:t>场合，对单个终端的</w:t>
      </w:r>
      <w:r w:rsidR="009500BE">
        <w:rPr>
          <w:i/>
          <w:iCs/>
          <w:color w:val="000000"/>
          <w:lang w:val="en-GB" w:eastAsia="zh-CN"/>
        </w:rPr>
        <w:t>L</w:t>
      </w:r>
      <w:r w:rsidR="009500BE">
        <w:rPr>
          <w:i/>
          <w:iCs/>
          <w:color w:val="000000"/>
          <w:vertAlign w:val="subscript"/>
          <w:lang w:val="en-GB" w:eastAsia="zh-CN"/>
        </w:rPr>
        <w:t>p</w:t>
      </w:r>
      <w:r w:rsidR="009500BE">
        <w:rPr>
          <w:rFonts w:hint="eastAsia"/>
          <w:color w:val="000000"/>
          <w:lang w:val="en-GB" w:eastAsia="zh-CN"/>
        </w:rPr>
        <w:t>由下面两个公式之一来计算：</w:t>
      </w:r>
    </w:p>
    <w:p w:rsidR="009500BE" w:rsidRDefault="009500BE" w:rsidP="009500BE">
      <w:pPr>
        <w:pStyle w:val="a1"/>
      </w:pPr>
      <w:r>
        <w:tab/>
      </w:r>
      <w:r>
        <w:rPr>
          <w:position w:val="-30"/>
        </w:rPr>
        <w:object w:dxaOrig="4920" w:dyaOrig="700">
          <v:shape id="_x0000_i1037" type="#_x0000_t75" style="width:246pt;height:34.8pt" o:ole="">
            <v:imagedata r:id="rId30" o:title=""/>
          </v:shape>
          <o:OLEObject Type="Embed" ProgID="Equation.3" ShapeID="_x0000_i1037" DrawAspect="Content" ObjectID="_1494315301" r:id="rId31"/>
        </w:object>
      </w:r>
      <w:r>
        <w:rPr>
          <w:rFonts w:hint="eastAsia"/>
        </w:rPr>
        <w:tab/>
      </w:r>
      <w:r>
        <w:t>(</w:t>
      </w:r>
      <w:r>
        <w:rPr>
          <w:rFonts w:hint="eastAsia"/>
        </w:rPr>
        <w:t>8</w:t>
      </w:r>
      <w:r>
        <w:t>)</w:t>
      </w:r>
    </w:p>
    <w:p w:rsidR="009500BE" w:rsidRPr="00331E6C" w:rsidRDefault="009500BE" w:rsidP="00331E6C">
      <w:pPr>
        <w:pStyle w:val="1"/>
        <w:ind w:firstLineChars="200" w:firstLine="480"/>
        <w:rPr>
          <w:sz w:val="24"/>
          <w:lang w:val="en-GB"/>
        </w:rPr>
      </w:pPr>
      <w:r w:rsidRPr="00331E6C">
        <w:rPr>
          <w:rFonts w:hint="eastAsia"/>
          <w:sz w:val="24"/>
        </w:rPr>
        <w:t>其中</w:t>
      </w:r>
      <w:r w:rsidRPr="00331E6C">
        <w:rPr>
          <w:i/>
          <w:iCs/>
          <w:sz w:val="24"/>
        </w:rPr>
        <w:t>I</w:t>
      </w:r>
      <w:r w:rsidRPr="00331E6C">
        <w:rPr>
          <w:rFonts w:hint="eastAsia"/>
          <w:sz w:val="24"/>
        </w:rPr>
        <w:t>是终端处的磁倾角，</w:t>
      </w:r>
      <w:r w:rsidRPr="00331E6C">
        <w:rPr>
          <w:sz w:val="24"/>
        </w:rPr>
        <w:t>N</w:t>
      </w:r>
      <w:r w:rsidRPr="00331E6C">
        <w:rPr>
          <w:rFonts w:hint="eastAsia"/>
          <w:sz w:val="24"/>
        </w:rPr>
        <w:t>或</w:t>
      </w:r>
      <w:r w:rsidRPr="00331E6C">
        <w:rPr>
          <w:sz w:val="24"/>
        </w:rPr>
        <w:t>S</w:t>
      </w:r>
      <w:r w:rsidRPr="00331E6C">
        <w:rPr>
          <w:rFonts w:hint="eastAsia"/>
          <w:sz w:val="24"/>
        </w:rPr>
        <w:t>（度）。而</w:t>
      </w:r>
      <w:r w:rsidRPr="00331E6C">
        <w:rPr>
          <w:rFonts w:hint="eastAsia"/>
          <w:sz w:val="24"/>
        </w:rPr>
        <w:sym w:font="Symbol" w:char="F071"/>
      </w:r>
      <w:r w:rsidRPr="00331E6C">
        <w:rPr>
          <w:rFonts w:hint="eastAsia"/>
          <w:sz w:val="24"/>
        </w:rPr>
        <w:t>是从磁</w:t>
      </w:r>
      <w:r w:rsidRPr="00331E6C">
        <w:rPr>
          <w:sz w:val="24"/>
        </w:rPr>
        <w:t>E-W</w:t>
      </w:r>
      <w:r w:rsidRPr="00331E6C">
        <w:rPr>
          <w:rFonts w:hint="eastAsia"/>
          <w:sz w:val="24"/>
        </w:rPr>
        <w:t>方向测出的以度为单位的路径方位角，由此</w:t>
      </w:r>
      <w:r w:rsidRPr="00331E6C">
        <w:rPr>
          <w:sz w:val="24"/>
        </w:rPr>
        <w:t>|</w:t>
      </w:r>
      <w:r w:rsidRPr="00331E6C">
        <w:rPr>
          <w:rFonts w:hint="eastAsia"/>
          <w:sz w:val="24"/>
        </w:rPr>
        <w:sym w:font="Symbol" w:char="F071"/>
      </w:r>
      <w:r w:rsidRPr="00331E6C">
        <w:rPr>
          <w:sz w:val="24"/>
        </w:rPr>
        <w:t>|</w:t>
      </w:r>
      <w:r w:rsidRPr="00331E6C">
        <w:rPr>
          <w:rFonts w:hint="eastAsia"/>
          <w:sz w:val="24"/>
        </w:rPr>
        <w:t>≤</w:t>
      </w:r>
      <w:r w:rsidRPr="00331E6C">
        <w:rPr>
          <w:sz w:val="24"/>
        </w:rPr>
        <w:t>90</w:t>
      </w:r>
      <w:r w:rsidRPr="00331E6C">
        <w:rPr>
          <w:rFonts w:hint="eastAsia"/>
          <w:sz w:val="24"/>
        </w:rPr>
        <w:t>°</w:t>
      </w:r>
      <w:r w:rsidRPr="00331E6C">
        <w:rPr>
          <w:rFonts w:hint="eastAsia"/>
          <w:sz w:val="24"/>
          <w:lang w:val="en-GB"/>
        </w:rPr>
        <w:t>。因为对两个终端会使用不同的</w:t>
      </w:r>
      <w:r w:rsidRPr="00331E6C">
        <w:rPr>
          <w:rFonts w:hint="eastAsia"/>
          <w:sz w:val="24"/>
        </w:rPr>
        <w:sym w:font="Symbol" w:char="F071"/>
      </w:r>
      <w:r w:rsidRPr="00331E6C">
        <w:rPr>
          <w:rFonts w:hint="eastAsia"/>
          <w:sz w:val="24"/>
          <w:lang w:val="en-GB"/>
        </w:rPr>
        <w:t>值和</w:t>
      </w:r>
      <w:r w:rsidRPr="00331E6C">
        <w:rPr>
          <w:i/>
          <w:iCs/>
          <w:sz w:val="24"/>
          <w:lang w:val="en-GB"/>
        </w:rPr>
        <w:t>I</w:t>
      </w:r>
      <w:r w:rsidRPr="00331E6C">
        <w:rPr>
          <w:rFonts w:hint="eastAsia"/>
          <w:sz w:val="24"/>
          <w:lang w:val="en-GB"/>
        </w:rPr>
        <w:t>值，所以分别对两个终端估算</w:t>
      </w:r>
      <w:r w:rsidRPr="00331E6C">
        <w:rPr>
          <w:i/>
          <w:iCs/>
          <w:sz w:val="24"/>
          <w:lang w:val="en-GB"/>
        </w:rPr>
        <w:t>L</w:t>
      </w:r>
      <w:r w:rsidRPr="00331E6C">
        <w:rPr>
          <w:i/>
          <w:iCs/>
          <w:sz w:val="24"/>
          <w:vertAlign w:val="subscript"/>
          <w:lang w:val="en-GB"/>
        </w:rPr>
        <w:t>p</w:t>
      </w:r>
      <w:r w:rsidRPr="00331E6C">
        <w:rPr>
          <w:rFonts w:hint="eastAsia"/>
          <w:sz w:val="24"/>
          <w:lang w:val="en-GB"/>
        </w:rPr>
        <w:t>，且将这两个</w:t>
      </w:r>
      <w:r w:rsidRPr="00331E6C">
        <w:rPr>
          <w:i/>
          <w:iCs/>
          <w:sz w:val="24"/>
          <w:lang w:val="en-GB"/>
        </w:rPr>
        <w:t>L</w:t>
      </w:r>
      <w:r w:rsidRPr="00331E6C">
        <w:rPr>
          <w:i/>
          <w:iCs/>
          <w:sz w:val="24"/>
          <w:vertAlign w:val="subscript"/>
          <w:lang w:val="en-GB"/>
        </w:rPr>
        <w:t>p</w:t>
      </w:r>
      <w:r w:rsidRPr="00331E6C">
        <w:rPr>
          <w:rFonts w:hint="eastAsia"/>
          <w:sz w:val="24"/>
          <w:lang w:val="en-GB"/>
        </w:rPr>
        <w:t>值相加。在确定</w:t>
      </w:r>
      <w:r w:rsidRPr="00331E6C">
        <w:rPr>
          <w:rFonts w:hint="eastAsia"/>
          <w:sz w:val="24"/>
        </w:rPr>
        <w:sym w:font="Symbol" w:char="F071"/>
      </w:r>
      <w:r w:rsidRPr="00331E6C">
        <w:rPr>
          <w:rFonts w:hint="eastAsia"/>
          <w:sz w:val="24"/>
          <w:lang w:val="en-GB"/>
        </w:rPr>
        <w:t>和</w:t>
      </w:r>
      <w:r w:rsidRPr="00331E6C">
        <w:rPr>
          <w:i/>
          <w:iCs/>
          <w:sz w:val="24"/>
          <w:lang w:val="en-GB"/>
        </w:rPr>
        <w:t>I</w:t>
      </w:r>
      <w:r w:rsidRPr="00331E6C">
        <w:rPr>
          <w:rFonts w:hint="eastAsia"/>
          <w:sz w:val="24"/>
          <w:lang w:val="en-GB"/>
        </w:rPr>
        <w:t>时应采用最精确可用的磁倾角值和磁偏角值（例如见图</w:t>
      </w:r>
      <w:r w:rsidRPr="00331E6C">
        <w:rPr>
          <w:sz w:val="24"/>
          <w:lang w:val="en-GB"/>
        </w:rPr>
        <w:t>5</w:t>
      </w:r>
      <w:r w:rsidRPr="00331E6C">
        <w:rPr>
          <w:rFonts w:hint="eastAsia"/>
          <w:sz w:val="24"/>
          <w:lang w:val="en-GB"/>
        </w:rPr>
        <w:t>和图</w:t>
      </w:r>
      <w:r w:rsidRPr="00331E6C">
        <w:rPr>
          <w:sz w:val="24"/>
          <w:lang w:val="en-GB"/>
        </w:rPr>
        <w:t>6</w:t>
      </w:r>
      <w:r w:rsidRPr="00331E6C">
        <w:rPr>
          <w:rFonts w:hint="eastAsia"/>
          <w:sz w:val="24"/>
          <w:lang w:val="en-GB"/>
        </w:rPr>
        <w:t>）。</w:t>
      </w:r>
    </w:p>
    <w:p w:rsidR="009500BE" w:rsidRPr="00331E6C" w:rsidRDefault="009500BE" w:rsidP="00331E6C">
      <w:pPr>
        <w:ind w:firstLine="540"/>
        <w:jc w:val="left"/>
        <w:rPr>
          <w:color w:val="000000"/>
          <w:szCs w:val="24"/>
          <w:lang w:val="en-GB" w:eastAsia="zh-CN"/>
        </w:rPr>
      </w:pPr>
      <w:r w:rsidRPr="00331E6C">
        <w:rPr>
          <w:rFonts w:hint="eastAsia"/>
          <w:color w:val="000000"/>
          <w:szCs w:val="24"/>
          <w:lang w:val="en-GB" w:eastAsia="zh-CN"/>
        </w:rPr>
        <w:t>图</w:t>
      </w:r>
      <w:r w:rsidRPr="00331E6C">
        <w:rPr>
          <w:color w:val="000000"/>
          <w:szCs w:val="24"/>
          <w:lang w:val="en-GB" w:eastAsia="zh-CN"/>
        </w:rPr>
        <w:t>7</w:t>
      </w:r>
      <w:r w:rsidRPr="00331E6C">
        <w:rPr>
          <w:rFonts w:hint="eastAsia"/>
          <w:color w:val="000000"/>
          <w:szCs w:val="24"/>
          <w:lang w:val="en-GB" w:eastAsia="zh-CN"/>
        </w:rPr>
        <w:t>给出了由公式（</w:t>
      </w:r>
      <w:r w:rsidRPr="00331E6C">
        <w:rPr>
          <w:color w:val="000000"/>
          <w:szCs w:val="24"/>
          <w:lang w:val="en-GB" w:eastAsia="zh-CN"/>
        </w:rPr>
        <w:t>8</w:t>
      </w:r>
      <w:r w:rsidRPr="00331E6C">
        <w:rPr>
          <w:rFonts w:hint="eastAsia"/>
          <w:color w:val="000000"/>
          <w:szCs w:val="24"/>
          <w:lang w:val="en-GB" w:eastAsia="zh-CN"/>
        </w:rPr>
        <w:t>）计算出的</w:t>
      </w:r>
      <w:r w:rsidRPr="00331E6C">
        <w:rPr>
          <w:i/>
          <w:iCs/>
          <w:color w:val="000000"/>
          <w:szCs w:val="24"/>
          <w:lang w:val="en-GB" w:eastAsia="zh-CN"/>
        </w:rPr>
        <w:t>L</w:t>
      </w:r>
      <w:r w:rsidRPr="00331E6C">
        <w:rPr>
          <w:i/>
          <w:iCs/>
          <w:color w:val="000000"/>
          <w:szCs w:val="24"/>
          <w:vertAlign w:val="subscript"/>
          <w:lang w:val="en-GB" w:eastAsia="zh-CN"/>
        </w:rPr>
        <w:t>p</w:t>
      </w:r>
      <w:r w:rsidRPr="00331E6C">
        <w:rPr>
          <w:rFonts w:hint="eastAsia"/>
          <w:color w:val="000000"/>
          <w:szCs w:val="24"/>
          <w:lang w:val="en-GB" w:eastAsia="zh-CN"/>
        </w:rPr>
        <w:t>值。</w:t>
      </w:r>
    </w:p>
    <w:p w:rsidR="009500BE" w:rsidRDefault="009500BE" w:rsidP="009500BE">
      <w:pPr>
        <w:jc w:val="left"/>
        <w:rPr>
          <w:color w:val="000000"/>
          <w:lang w:val="en-GB" w:eastAsia="zh-CN"/>
        </w:rPr>
      </w:pPr>
      <w:r>
        <w:rPr>
          <w:color w:val="000000"/>
          <w:lang w:val="en-GB" w:eastAsia="zh-CN"/>
        </w:rPr>
        <w:br w:type="page"/>
      </w:r>
    </w:p>
    <w:p w:rsidR="009500BE" w:rsidRDefault="009500BE" w:rsidP="009500BE">
      <w:pPr>
        <w:pStyle w:val="a3"/>
      </w:pPr>
      <w:r>
        <w:rPr>
          <w:rFonts w:hint="eastAsia"/>
        </w:rPr>
        <w:t>图</w:t>
      </w:r>
      <w:r>
        <w:rPr>
          <w:rFonts w:hint="eastAsia"/>
        </w:rPr>
        <w:t>1</w:t>
      </w:r>
    </w:p>
    <w:p w:rsidR="009500BE" w:rsidRPr="00331E6C" w:rsidRDefault="009500BE" w:rsidP="009500BE">
      <w:pPr>
        <w:pStyle w:val="a4"/>
        <w:rPr>
          <w:b/>
          <w:bCs/>
        </w:rPr>
      </w:pPr>
      <w:r w:rsidRPr="00331E6C">
        <w:rPr>
          <w:rFonts w:hint="eastAsia"/>
          <w:b/>
          <w:bCs/>
        </w:rPr>
        <w:t>位于良好大地上的单极天线的发射天线增益因子（</w:t>
      </w:r>
      <w:r w:rsidRPr="00331E6C">
        <w:rPr>
          <w:rFonts w:hint="eastAsia"/>
          <w:b/>
          <w:bCs/>
          <w:i/>
          <w:iCs/>
        </w:rPr>
        <w:t>G</w:t>
      </w:r>
      <w:r w:rsidRPr="00331E6C">
        <w:rPr>
          <w:rFonts w:hint="eastAsia"/>
          <w:b/>
          <w:bCs/>
          <w:i/>
          <w:iCs/>
          <w:vertAlign w:val="subscript"/>
        </w:rPr>
        <w:t>V</w:t>
      </w:r>
      <w:r w:rsidRPr="00331E6C">
        <w:rPr>
          <w:rFonts w:hint="eastAsia"/>
          <w:b/>
          <w:bCs/>
        </w:rPr>
        <w:t>）</w:t>
      </w:r>
    </w:p>
    <w:p w:rsidR="009500BE" w:rsidRDefault="00B36C66" w:rsidP="009500BE">
      <w:pPr>
        <w:pStyle w:val="a5"/>
      </w:pPr>
      <w:r>
        <w:rPr>
          <w:rFonts w:hint="eastAsia"/>
          <w:noProof/>
          <w:lang w:val="en-US"/>
        </w:rPr>
        <w:drawing>
          <wp:inline distT="0" distB="0" distL="0" distR="0">
            <wp:extent cx="5372100" cy="6842760"/>
            <wp:effectExtent l="0" t="0" r="0" b="0"/>
            <wp:docPr id="14" name="Picture 14" descr="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72100" cy="6842760"/>
                    </a:xfrm>
                    <a:prstGeom prst="rect">
                      <a:avLst/>
                    </a:prstGeom>
                    <a:noFill/>
                    <a:ln>
                      <a:noFill/>
                    </a:ln>
                  </pic:spPr>
                </pic:pic>
              </a:graphicData>
            </a:graphic>
          </wp:inline>
        </w:drawing>
      </w:r>
    </w:p>
    <w:p w:rsidR="009500BE" w:rsidRDefault="009500BE" w:rsidP="009500BE">
      <w:pPr>
        <w:rPr>
          <w:b/>
          <w:bCs/>
          <w:caps/>
          <w:color w:val="000000"/>
          <w:szCs w:val="18"/>
        </w:rPr>
      </w:pPr>
    </w:p>
    <w:p w:rsidR="009500BE" w:rsidRDefault="009500BE" w:rsidP="009500BE">
      <w:pPr>
        <w:pStyle w:val="a3"/>
      </w:pPr>
      <w:r>
        <w:rPr>
          <w:b/>
          <w:szCs w:val="20"/>
        </w:rPr>
        <w:br w:type="page"/>
      </w:r>
      <w:r>
        <w:rPr>
          <w:rFonts w:hint="eastAsia"/>
        </w:rPr>
        <w:t>图</w:t>
      </w:r>
      <w:r>
        <w:rPr>
          <w:rFonts w:hint="eastAsia"/>
        </w:rPr>
        <w:t>2</w:t>
      </w:r>
    </w:p>
    <w:p w:rsidR="009500BE" w:rsidRPr="00331E6C" w:rsidRDefault="009500BE" w:rsidP="009500BE">
      <w:pPr>
        <w:pStyle w:val="a4"/>
        <w:rPr>
          <w:b/>
          <w:bCs/>
        </w:rPr>
      </w:pPr>
      <w:r w:rsidRPr="00331E6C">
        <w:rPr>
          <w:rFonts w:hint="eastAsia"/>
          <w:b/>
          <w:bCs/>
        </w:rPr>
        <w:t>位于海岸的单个终端的海洋增益（</w:t>
      </w:r>
      <w:r w:rsidRPr="00331E6C">
        <w:rPr>
          <w:rFonts w:hint="eastAsia"/>
          <w:b/>
          <w:bCs/>
          <w:i/>
          <w:iCs/>
        </w:rPr>
        <w:t>G</w:t>
      </w:r>
      <w:r w:rsidRPr="00331E6C">
        <w:rPr>
          <w:rFonts w:hint="eastAsia"/>
          <w:b/>
          <w:bCs/>
          <w:i/>
          <w:iCs/>
          <w:vertAlign w:val="subscript"/>
        </w:rPr>
        <w:t>0</w:t>
      </w:r>
      <w:r w:rsidRPr="00331E6C">
        <w:rPr>
          <w:rFonts w:hint="eastAsia"/>
          <w:b/>
          <w:bCs/>
        </w:rPr>
        <w:t>）</w:t>
      </w:r>
    </w:p>
    <w:p w:rsidR="009500BE" w:rsidRDefault="00B36C66" w:rsidP="009500BE">
      <w:pPr>
        <w:pStyle w:val="a5"/>
      </w:pPr>
      <w:r>
        <w:rPr>
          <w:rFonts w:hint="eastAsia"/>
          <w:noProof/>
          <w:lang w:val="en-US"/>
        </w:rPr>
        <w:drawing>
          <wp:inline distT="0" distB="0" distL="0" distR="0">
            <wp:extent cx="5234940" cy="4808220"/>
            <wp:effectExtent l="0" t="0" r="3810" b="0"/>
            <wp:docPr id="15" name="Picture 15" descr="t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0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34940" cy="4808220"/>
                    </a:xfrm>
                    <a:prstGeom prst="rect">
                      <a:avLst/>
                    </a:prstGeom>
                    <a:noFill/>
                    <a:ln>
                      <a:noFill/>
                    </a:ln>
                  </pic:spPr>
                </pic:pic>
              </a:graphicData>
            </a:graphic>
          </wp:inline>
        </w:drawing>
      </w:r>
    </w:p>
    <w:p w:rsidR="009500BE" w:rsidRDefault="009500BE" w:rsidP="009500BE">
      <w:pPr>
        <w:pStyle w:val="a3"/>
      </w:pPr>
      <w:r>
        <w:rPr>
          <w:rFonts w:hint="eastAsia"/>
        </w:rPr>
        <w:t>图</w:t>
      </w:r>
      <w:r>
        <w:rPr>
          <w:rFonts w:hint="eastAsia"/>
        </w:rPr>
        <w:t>3</w:t>
      </w:r>
    </w:p>
    <w:p w:rsidR="009500BE" w:rsidRPr="00331E6C" w:rsidRDefault="009500BE" w:rsidP="009500BE">
      <w:pPr>
        <w:pStyle w:val="a4"/>
        <w:rPr>
          <w:b/>
          <w:bCs/>
          <w:vertAlign w:val="subscript"/>
        </w:rPr>
      </w:pPr>
      <w:r w:rsidRPr="00331E6C">
        <w:rPr>
          <w:rFonts w:hint="eastAsia"/>
          <w:b/>
          <w:bCs/>
        </w:rPr>
        <w:t>以小时计的损耗因子（</w:t>
      </w:r>
      <w:r w:rsidRPr="00331E6C">
        <w:rPr>
          <w:rFonts w:hint="eastAsia"/>
          <w:b/>
          <w:bCs/>
          <w:i/>
          <w:iCs/>
        </w:rPr>
        <w:t>L</w:t>
      </w:r>
      <w:r w:rsidRPr="00331E6C">
        <w:rPr>
          <w:b/>
          <w:bCs/>
          <w:i/>
          <w:iCs/>
          <w:vertAlign w:val="subscript"/>
        </w:rPr>
        <w:t>t</w:t>
      </w:r>
      <w:r w:rsidRPr="00331E6C">
        <w:rPr>
          <w:rFonts w:hint="eastAsia"/>
          <w:b/>
          <w:bCs/>
        </w:rPr>
        <w:t>）</w:t>
      </w:r>
    </w:p>
    <w:p w:rsidR="009500BE" w:rsidRDefault="00B36C66" w:rsidP="009500BE">
      <w:pPr>
        <w:pStyle w:val="a5"/>
      </w:pPr>
      <w:r>
        <w:rPr>
          <w:rFonts w:hint="eastAsia"/>
          <w:noProof/>
          <w:lang w:val="en-US"/>
        </w:rPr>
        <w:drawing>
          <wp:inline distT="0" distB="0" distL="0" distR="0">
            <wp:extent cx="3802380" cy="2560320"/>
            <wp:effectExtent l="0" t="0" r="7620" b="0"/>
            <wp:docPr id="16" name="Picture 16" descr="t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02380" cy="2560320"/>
                    </a:xfrm>
                    <a:prstGeom prst="rect">
                      <a:avLst/>
                    </a:prstGeom>
                    <a:noFill/>
                    <a:ln>
                      <a:noFill/>
                    </a:ln>
                  </pic:spPr>
                </pic:pic>
              </a:graphicData>
            </a:graphic>
          </wp:inline>
        </w:drawing>
      </w:r>
    </w:p>
    <w:p w:rsidR="009500BE" w:rsidRPr="009500BE" w:rsidRDefault="009500BE" w:rsidP="00D16893">
      <w:pPr>
        <w:pStyle w:val="Heading2"/>
        <w:rPr>
          <w:lang w:val="en-GB" w:eastAsia="zh-CN"/>
        </w:rPr>
      </w:pPr>
      <w:r>
        <w:rPr>
          <w:lang w:val="en-GB" w:eastAsia="zh-CN"/>
        </w:rPr>
        <w:br w:type="page"/>
      </w:r>
      <w:r w:rsidRPr="009500BE">
        <w:rPr>
          <w:lang w:val="en-GB" w:eastAsia="zh-CN"/>
        </w:rPr>
        <w:t>2.5</w:t>
      </w:r>
      <w:r w:rsidRPr="009500BE">
        <w:rPr>
          <w:lang w:val="en-GB" w:eastAsia="zh-CN"/>
        </w:rPr>
        <w:tab/>
      </w:r>
      <w:r w:rsidRPr="009500BE">
        <w:rPr>
          <w:rFonts w:hint="eastAsia"/>
          <w:lang w:val="en-GB" w:eastAsia="zh-CN"/>
        </w:rPr>
        <w:t>斜传播距离</w:t>
      </w:r>
      <w:r w:rsidRPr="009500BE">
        <w:rPr>
          <w:lang w:val="en-GB" w:eastAsia="zh-CN"/>
        </w:rPr>
        <w:t>p</w:t>
      </w:r>
    </w:p>
    <w:p w:rsidR="009500BE" w:rsidRDefault="00B47955" w:rsidP="00B47955">
      <w:pPr>
        <w:tabs>
          <w:tab w:val="clear" w:pos="794"/>
          <w:tab w:val="left" w:pos="540"/>
        </w:tabs>
        <w:rPr>
          <w:color w:val="000000"/>
          <w:lang w:val="en-GB" w:eastAsia="zh-CN"/>
        </w:rPr>
      </w:pPr>
      <w:r>
        <w:rPr>
          <w:rFonts w:hint="eastAsia"/>
          <w:color w:val="000000"/>
          <w:lang w:val="en-GB" w:eastAsia="zh-CN"/>
        </w:rPr>
        <w:tab/>
      </w:r>
      <w:r w:rsidR="009500BE">
        <w:rPr>
          <w:rFonts w:hint="eastAsia"/>
          <w:color w:val="000000"/>
          <w:lang w:val="en-GB" w:eastAsia="zh-CN"/>
        </w:rPr>
        <w:t>路径大于</w:t>
      </w:r>
      <w:r w:rsidR="009500BE">
        <w:rPr>
          <w:color w:val="000000"/>
          <w:lang w:eastAsia="zh-CN"/>
        </w:rPr>
        <w:t>1 000 km</w:t>
      </w:r>
      <w:r w:rsidR="009500BE">
        <w:rPr>
          <w:rFonts w:hint="eastAsia"/>
          <w:color w:val="000000"/>
          <w:lang w:eastAsia="zh-CN"/>
        </w:rPr>
        <w:t>时，</w:t>
      </w:r>
      <w:r w:rsidR="009500BE">
        <w:rPr>
          <w:i/>
          <w:iCs/>
          <w:color w:val="000000"/>
          <w:lang w:eastAsia="zh-CN"/>
        </w:rPr>
        <w:t>p</w:t>
      </w:r>
      <w:r w:rsidR="009500BE">
        <w:rPr>
          <w:color w:val="000000"/>
          <w:lang w:eastAsia="zh-CN"/>
        </w:rPr>
        <w:t>(km)</w:t>
      </w:r>
      <w:r w:rsidR="009500BE">
        <w:rPr>
          <w:rFonts w:hint="eastAsia"/>
          <w:color w:val="000000"/>
          <w:lang w:val="en-GB" w:eastAsia="zh-CN"/>
        </w:rPr>
        <w:t>近似等于发射机和接收机之间的地面距离</w:t>
      </w:r>
      <w:r w:rsidR="009500BE">
        <w:rPr>
          <w:i/>
          <w:iCs/>
          <w:color w:val="000000"/>
          <w:lang w:eastAsia="zh-CN"/>
        </w:rPr>
        <w:t>d</w:t>
      </w:r>
      <w:r w:rsidR="009500BE">
        <w:rPr>
          <w:color w:val="000000"/>
          <w:lang w:eastAsia="zh-CN"/>
        </w:rPr>
        <w:t>(km)</w:t>
      </w:r>
      <w:r w:rsidR="009500BE">
        <w:rPr>
          <w:rFonts w:hint="eastAsia"/>
          <w:color w:val="000000"/>
          <w:lang w:eastAsia="zh-CN"/>
        </w:rPr>
        <w:t>。而对较短的路径</w:t>
      </w:r>
      <w:r w:rsidR="009500BE">
        <w:rPr>
          <w:rFonts w:hint="eastAsia"/>
          <w:color w:val="000000"/>
          <w:lang w:val="en-GB" w:eastAsia="zh-CN"/>
        </w:rPr>
        <w:t>：</w:t>
      </w:r>
    </w:p>
    <w:p w:rsidR="009500BE" w:rsidRDefault="009500BE" w:rsidP="009500BE">
      <w:pPr>
        <w:pStyle w:val="a1"/>
        <w:rPr>
          <w:lang w:val="en-GB"/>
        </w:rPr>
      </w:pPr>
      <w:r>
        <w:tab/>
      </w:r>
      <w:r>
        <w:rPr>
          <w:position w:val="-10"/>
        </w:rPr>
        <w:object w:dxaOrig="1820" w:dyaOrig="360">
          <v:shape id="_x0000_i1038" type="#_x0000_t75" style="width:91.2pt;height:18pt" o:ole="">
            <v:imagedata r:id="rId35" o:title=""/>
          </v:shape>
          <o:OLEObject Type="Embed" ProgID="Equation.3" ShapeID="_x0000_i1038" DrawAspect="Content" ObjectID="_1494315302" r:id="rId36"/>
        </w:object>
      </w:r>
      <w:r>
        <w:rPr>
          <w:lang w:val="en-GB"/>
        </w:rPr>
        <w:tab/>
      </w:r>
      <w:r>
        <w:t>(</w:t>
      </w:r>
      <w:r>
        <w:rPr>
          <w:rFonts w:hint="eastAsia"/>
          <w:lang w:val="en-GB"/>
        </w:rPr>
        <w:t>9</w:t>
      </w:r>
      <w:r>
        <w:rPr>
          <w:lang w:val="en-GB"/>
        </w:rPr>
        <w:t>)</w:t>
      </w:r>
    </w:p>
    <w:p w:rsidR="009500BE" w:rsidRDefault="009500BE" w:rsidP="00331E6C">
      <w:pPr>
        <w:ind w:firstLine="540"/>
        <w:rPr>
          <w:color w:val="000000"/>
          <w:lang w:val="en-GB" w:eastAsia="zh-CN"/>
        </w:rPr>
      </w:pPr>
      <w:r>
        <w:rPr>
          <w:rFonts w:hint="eastAsia"/>
          <w:color w:val="000000"/>
          <w:lang w:val="en-GB" w:eastAsia="zh-CN"/>
        </w:rPr>
        <w:t>公式（</w:t>
      </w:r>
      <w:r>
        <w:rPr>
          <w:color w:val="000000"/>
          <w:lang w:val="en-GB" w:eastAsia="zh-CN"/>
        </w:rPr>
        <w:t>9</w:t>
      </w:r>
      <w:r>
        <w:rPr>
          <w:rFonts w:hint="eastAsia"/>
          <w:color w:val="000000"/>
          <w:lang w:val="en-GB" w:eastAsia="zh-CN"/>
        </w:rPr>
        <w:t>）可用于任何长度的路径，而误差可忽略不计。它应用于被考虑的距离大于和小于</w:t>
      </w:r>
      <w:r>
        <w:rPr>
          <w:color w:val="000000"/>
          <w:lang w:val="en-GB" w:eastAsia="zh-CN"/>
        </w:rPr>
        <w:t>1 000 km</w:t>
      </w:r>
      <w:r>
        <w:rPr>
          <w:rFonts w:hint="eastAsia"/>
          <w:color w:val="000000"/>
          <w:lang w:val="en-GB" w:eastAsia="zh-CN"/>
        </w:rPr>
        <w:t>的所有情况，以避免作为距离函数的场强的不连续性。</w:t>
      </w:r>
    </w:p>
    <w:p w:rsidR="009500BE" w:rsidRDefault="009500BE" w:rsidP="00D16893">
      <w:pPr>
        <w:pStyle w:val="Heading2"/>
        <w:rPr>
          <w:lang w:val="en-GB" w:eastAsia="zh-CN"/>
        </w:rPr>
      </w:pPr>
      <w:r w:rsidRPr="009500BE">
        <w:rPr>
          <w:b w:val="0"/>
          <w:lang w:val="en-GB"/>
        </w:rPr>
        <w:fldChar w:fldCharType="begin" w:fldLock="1"/>
      </w:r>
      <w:r w:rsidRPr="009500BE">
        <w:rPr>
          <w:lang w:val="en-GB" w:eastAsia="zh-CN"/>
        </w:rPr>
        <w:instrText xml:space="preserve">ref  SHAPE  \* MERGEFORMAT </w:instrText>
      </w:r>
      <w:r w:rsidRPr="009500BE">
        <w:rPr>
          <w:b w:val="0"/>
          <w:lang w:val="en-GB"/>
        </w:rPr>
        <w:fldChar w:fldCharType="end"/>
      </w:r>
      <w:r w:rsidRPr="009500BE">
        <w:rPr>
          <w:lang w:val="en-GB" w:eastAsia="zh-CN"/>
        </w:rPr>
        <w:t>2.6</w:t>
      </w:r>
      <w:r w:rsidRPr="009500BE">
        <w:rPr>
          <w:lang w:val="en-GB" w:eastAsia="zh-CN"/>
        </w:rPr>
        <w:tab/>
      </w:r>
      <w:r w:rsidRPr="009500BE">
        <w:rPr>
          <w:rFonts w:hint="eastAsia"/>
          <w:lang w:val="en-GB" w:eastAsia="zh-CN"/>
        </w:rPr>
        <w:t>电离层吸收和相关因素综合影响的损耗因子</w:t>
      </w:r>
    </w:p>
    <w:p w:rsidR="009500BE" w:rsidRDefault="00B47955" w:rsidP="00B47955">
      <w:pPr>
        <w:tabs>
          <w:tab w:val="clear" w:pos="794"/>
          <w:tab w:val="left" w:pos="540"/>
        </w:tabs>
        <w:rPr>
          <w:color w:val="000000"/>
          <w:lang w:val="en-GB" w:eastAsia="zh-CN"/>
        </w:rPr>
      </w:pPr>
      <w:r>
        <w:rPr>
          <w:rFonts w:hint="eastAsia"/>
          <w:i/>
          <w:iCs/>
          <w:color w:val="000000"/>
          <w:lang w:val="en-GB" w:eastAsia="zh-CN"/>
        </w:rPr>
        <w:tab/>
      </w:r>
      <w:r w:rsidR="009500BE">
        <w:rPr>
          <w:i/>
          <w:iCs/>
          <w:color w:val="000000"/>
          <w:lang w:val="en-GB" w:eastAsia="zh-CN"/>
        </w:rPr>
        <w:t>L</w:t>
      </w:r>
      <w:r w:rsidR="009500BE">
        <w:rPr>
          <w:i/>
          <w:iCs/>
          <w:color w:val="000000"/>
          <w:vertAlign w:val="subscript"/>
          <w:lang w:val="en-GB" w:eastAsia="zh-CN"/>
        </w:rPr>
        <w:t>a</w:t>
      </w:r>
      <w:r w:rsidR="009500BE">
        <w:rPr>
          <w:rFonts w:hint="eastAsia"/>
          <w:color w:val="000000"/>
          <w:lang w:val="en-GB" w:eastAsia="zh-CN"/>
        </w:rPr>
        <w:t>是电离层吸收、聚焦、终端损耗和多跳路径的各跳之间的损耗综合影响的损耗因子。</w:t>
      </w:r>
    </w:p>
    <w:p w:rsidR="009500BE" w:rsidRDefault="009500BE" w:rsidP="009500BE">
      <w:pPr>
        <w:pStyle w:val="a1"/>
        <w:rPr>
          <w:lang w:val="en-GB"/>
        </w:rPr>
      </w:pPr>
      <w:r>
        <w:tab/>
      </w:r>
      <w:r>
        <w:rPr>
          <w:position w:val="-12"/>
        </w:rPr>
        <w:object w:dxaOrig="1500" w:dyaOrig="380">
          <v:shape id="_x0000_i1039" type="#_x0000_t75" style="width:75pt;height:19.2pt" o:ole="">
            <v:imagedata r:id="rId37" o:title=""/>
          </v:shape>
          <o:OLEObject Type="Embed" ProgID="Equation.3" ShapeID="_x0000_i1039" DrawAspect="Content" ObjectID="_1494315303" r:id="rId38"/>
        </w:object>
      </w:r>
      <w:r>
        <w:rPr>
          <w:rFonts w:hint="eastAsia"/>
          <w:lang w:val="en-GB"/>
        </w:rPr>
        <w:tab/>
      </w:r>
      <w:r>
        <w:rPr>
          <w:lang w:val="en-GB"/>
        </w:rPr>
        <w:t>(</w:t>
      </w:r>
      <w:r>
        <w:rPr>
          <w:rFonts w:hint="eastAsia"/>
          <w:lang w:val="en-GB"/>
        </w:rPr>
        <w:t>10</w:t>
      </w:r>
      <w:r>
        <w:rPr>
          <w:lang w:val="en-GB"/>
        </w:rPr>
        <w:t>)</w:t>
      </w:r>
    </w:p>
    <w:p w:rsidR="009500BE" w:rsidRPr="00331E6C" w:rsidRDefault="009500BE" w:rsidP="009500BE">
      <w:pPr>
        <w:pStyle w:val="1"/>
        <w:rPr>
          <w:color w:val="000000"/>
          <w:sz w:val="24"/>
          <w:lang w:val="en-GB"/>
        </w:rPr>
      </w:pPr>
      <w:r w:rsidRPr="00331E6C">
        <w:rPr>
          <w:rFonts w:hint="eastAsia"/>
          <w:sz w:val="24"/>
        </w:rPr>
        <w:t>而基本损耗系数</w:t>
      </w:r>
      <w:r w:rsidRPr="00331E6C">
        <w:rPr>
          <w:i/>
          <w:iCs/>
          <w:sz w:val="24"/>
        </w:rPr>
        <w:t>k</w:t>
      </w:r>
      <w:r w:rsidRPr="00331E6C">
        <w:rPr>
          <w:rFonts w:hint="eastAsia"/>
          <w:sz w:val="24"/>
        </w:rPr>
        <w:t>由下式计</w:t>
      </w:r>
      <w:r w:rsidRPr="00331E6C">
        <w:rPr>
          <w:rFonts w:hint="eastAsia"/>
          <w:color w:val="000000"/>
          <w:sz w:val="24"/>
          <w:lang w:val="en-GB"/>
        </w:rPr>
        <w:t>算：</w:t>
      </w:r>
    </w:p>
    <w:p w:rsidR="009500BE" w:rsidRDefault="009500BE" w:rsidP="009500BE">
      <w:pPr>
        <w:pStyle w:val="a1"/>
        <w:rPr>
          <w:lang w:val="en-GB"/>
        </w:rPr>
      </w:pPr>
      <w:r>
        <w:tab/>
      </w:r>
      <w:r>
        <w:rPr>
          <w:position w:val="-10"/>
        </w:rPr>
        <w:object w:dxaOrig="1939" w:dyaOrig="360">
          <v:shape id="_x0000_i1040" type="#_x0000_t75" style="width:97.2pt;height:18pt" o:ole="">
            <v:imagedata r:id="rId39" o:title=""/>
          </v:shape>
          <o:OLEObject Type="Embed" ProgID="Equation.3" ShapeID="_x0000_i1040" DrawAspect="Content" ObjectID="_1494315304" r:id="rId40"/>
        </w:object>
      </w:r>
      <w:r>
        <w:rPr>
          <w:rFonts w:hint="eastAsia"/>
          <w:lang w:val="en-GB"/>
        </w:rPr>
        <w:tab/>
      </w:r>
      <w:r>
        <w:rPr>
          <w:lang w:val="en-GB"/>
        </w:rPr>
        <w:t>(11)</w:t>
      </w:r>
    </w:p>
    <w:p w:rsidR="009500BE" w:rsidRDefault="009500BE" w:rsidP="00331E6C">
      <w:pPr>
        <w:ind w:firstLine="476"/>
        <w:rPr>
          <w:color w:val="000000"/>
          <w:lang w:val="en-GB" w:eastAsia="zh-CN"/>
        </w:rPr>
      </w:pPr>
      <w:r>
        <w:rPr>
          <w:rFonts w:hint="eastAsia"/>
          <w:color w:val="000000"/>
          <w:lang w:val="en-GB" w:eastAsia="zh-CN"/>
        </w:rPr>
        <w:t>在等式（</w:t>
      </w:r>
      <w:r>
        <w:rPr>
          <w:rFonts w:hint="eastAsia"/>
          <w:color w:val="000000"/>
          <w:lang w:val="en-GB" w:eastAsia="zh-CN"/>
        </w:rPr>
        <w:t>11</w:t>
      </w:r>
      <w:r>
        <w:rPr>
          <w:rFonts w:hint="eastAsia"/>
          <w:color w:val="000000"/>
          <w:lang w:val="en-GB" w:eastAsia="zh-CN"/>
        </w:rPr>
        <w:t>）</w:t>
      </w:r>
      <w:r>
        <w:rPr>
          <w:rFonts w:hint="eastAsia"/>
          <w:color w:val="000000"/>
          <w:lang w:val="en-GB"/>
        </w:rPr>
        <w:t>Φ</w:t>
      </w:r>
      <w:r>
        <w:rPr>
          <w:rFonts w:hint="eastAsia"/>
          <w:color w:val="000000"/>
          <w:lang w:val="en-GB" w:eastAsia="zh-CN"/>
        </w:rPr>
        <w:t>是被研究路径中点的（偶极子）地磁纬度。北纬为正，南纬为负。图</w:t>
      </w:r>
      <w:r>
        <w:rPr>
          <w:color w:val="000000"/>
          <w:lang w:val="en-GB" w:eastAsia="zh-CN"/>
        </w:rPr>
        <w:t>10</w:t>
      </w:r>
      <w:r>
        <w:rPr>
          <w:rFonts w:hint="eastAsia"/>
          <w:color w:val="000000"/>
          <w:lang w:val="en-GB" w:eastAsia="zh-CN"/>
        </w:rPr>
        <w:t>可用于从已知中点的地理坐标得出地磁纬度。若</w:t>
      </w:r>
      <w:r>
        <w:rPr>
          <w:rFonts w:hint="eastAsia"/>
          <w:color w:val="000000"/>
          <w:lang w:val="en-GB"/>
        </w:rPr>
        <w:t>Φ</w:t>
      </w:r>
      <w:r>
        <w:rPr>
          <w:rFonts w:hint="eastAsia"/>
          <w:color w:val="000000"/>
          <w:lang w:val="en-GB" w:eastAsia="zh-CN"/>
        </w:rPr>
        <w:t>值大于</w:t>
      </w:r>
      <w:r>
        <w:rPr>
          <w:rFonts w:hint="eastAsia"/>
          <w:color w:val="000000"/>
          <w:lang w:val="en-GB" w:eastAsia="zh-CN"/>
        </w:rPr>
        <w:t>+</w:t>
      </w:r>
      <w:r>
        <w:rPr>
          <w:color w:val="000000"/>
          <w:lang w:val="en-GB" w:eastAsia="zh-CN"/>
        </w:rPr>
        <w:t>60</w:t>
      </w:r>
      <w:r>
        <w:rPr>
          <w:rFonts w:hint="eastAsia"/>
          <w:color w:val="000000"/>
          <w:lang w:val="en-GB" w:eastAsia="zh-CN"/>
        </w:rPr>
        <w:t>°，公式（</w:t>
      </w:r>
      <w:r>
        <w:rPr>
          <w:color w:val="000000"/>
          <w:lang w:val="en-GB" w:eastAsia="zh-CN"/>
        </w:rPr>
        <w:t>11</w:t>
      </w:r>
      <w:r>
        <w:rPr>
          <w:rFonts w:hint="eastAsia"/>
          <w:color w:val="000000"/>
          <w:lang w:val="en-GB" w:eastAsia="zh-CN"/>
        </w:rPr>
        <w:t>）就按</w:t>
      </w:r>
      <w:r>
        <w:rPr>
          <w:rFonts w:hint="eastAsia"/>
          <w:color w:val="000000"/>
          <w:lang w:val="en-GB"/>
        </w:rPr>
        <w:t>Φ</w:t>
      </w:r>
      <w:r>
        <w:rPr>
          <w:rFonts w:hint="eastAsia"/>
          <w:i/>
          <w:iCs/>
          <w:color w:val="000000"/>
          <w:lang w:eastAsia="zh-CN"/>
        </w:rPr>
        <w:t>=+</w:t>
      </w:r>
      <w:r>
        <w:rPr>
          <w:color w:val="000000"/>
          <w:lang w:val="en-GB" w:eastAsia="zh-CN"/>
        </w:rPr>
        <w:t>60</w:t>
      </w:r>
      <w:r>
        <w:rPr>
          <w:rFonts w:hint="eastAsia"/>
          <w:color w:val="000000"/>
          <w:lang w:val="en-GB" w:eastAsia="zh-CN"/>
        </w:rPr>
        <w:t>°计算；若</w:t>
      </w:r>
      <w:r>
        <w:rPr>
          <w:rFonts w:hint="eastAsia"/>
          <w:color w:val="000000"/>
          <w:lang w:val="en-GB"/>
        </w:rPr>
        <w:t>Φ</w:t>
      </w:r>
      <w:r>
        <w:rPr>
          <w:rFonts w:hint="eastAsia"/>
          <w:color w:val="000000"/>
          <w:lang w:val="en-GB" w:eastAsia="zh-CN"/>
        </w:rPr>
        <w:t>值小于</w:t>
      </w:r>
      <w:r>
        <w:rPr>
          <w:rFonts w:hint="eastAsia"/>
          <w:color w:val="000000"/>
          <w:lang w:val="en-GB"/>
        </w:rPr>
        <w:sym w:font="Symbol" w:char="F02D"/>
      </w:r>
      <w:r>
        <w:rPr>
          <w:color w:val="000000"/>
          <w:lang w:val="en-GB" w:eastAsia="zh-CN"/>
        </w:rPr>
        <w:t>60</w:t>
      </w:r>
      <w:r>
        <w:rPr>
          <w:rFonts w:hint="eastAsia"/>
          <w:color w:val="000000"/>
          <w:lang w:val="en-GB" w:eastAsia="zh-CN"/>
        </w:rPr>
        <w:t>°，公式（</w:t>
      </w:r>
      <w:r>
        <w:rPr>
          <w:color w:val="000000"/>
          <w:lang w:val="en-GB" w:eastAsia="zh-CN"/>
        </w:rPr>
        <w:t>11</w:t>
      </w:r>
      <w:r>
        <w:rPr>
          <w:rFonts w:hint="eastAsia"/>
          <w:color w:val="000000"/>
          <w:lang w:val="en-GB" w:eastAsia="zh-CN"/>
        </w:rPr>
        <w:t>）就按</w:t>
      </w:r>
      <w:r>
        <w:rPr>
          <w:rFonts w:hint="eastAsia"/>
          <w:color w:val="000000"/>
          <w:lang w:val="en-GB"/>
        </w:rPr>
        <w:t>Φ</w:t>
      </w:r>
      <w:r>
        <w:rPr>
          <w:rFonts w:hint="eastAsia"/>
          <w:i/>
          <w:iCs/>
          <w:color w:val="000000"/>
          <w:lang w:eastAsia="zh-CN"/>
        </w:rPr>
        <w:t xml:space="preserve">= </w:t>
      </w:r>
      <w:r>
        <w:rPr>
          <w:rFonts w:hint="eastAsia"/>
          <w:i/>
          <w:iCs/>
          <w:color w:val="000000"/>
        </w:rPr>
        <w:sym w:font="Symbol" w:char="F02D"/>
      </w:r>
      <w:r>
        <w:rPr>
          <w:color w:val="000000"/>
          <w:lang w:val="en-GB" w:eastAsia="zh-CN"/>
        </w:rPr>
        <w:t>60</w:t>
      </w:r>
      <w:r>
        <w:rPr>
          <w:rFonts w:hint="eastAsia"/>
          <w:color w:val="000000"/>
          <w:lang w:val="en-GB" w:eastAsia="zh-CN"/>
        </w:rPr>
        <w:t>°计算。路径大于</w:t>
      </w:r>
      <w:r>
        <w:rPr>
          <w:color w:val="000000"/>
          <w:lang w:val="en-GB" w:eastAsia="zh-CN"/>
        </w:rPr>
        <w:t>3</w:t>
      </w:r>
      <w:r>
        <w:rPr>
          <w:rFonts w:hint="eastAsia"/>
          <w:color w:val="000000"/>
          <w:lang w:val="en-GB" w:eastAsia="zh-CN"/>
        </w:rPr>
        <w:t xml:space="preserve"> </w:t>
      </w:r>
      <w:r>
        <w:rPr>
          <w:color w:val="000000"/>
          <w:lang w:val="en-GB" w:eastAsia="zh-CN"/>
        </w:rPr>
        <w:t>000 km</w:t>
      </w:r>
      <w:r>
        <w:rPr>
          <w:rFonts w:hint="eastAsia"/>
          <w:color w:val="000000"/>
          <w:lang w:val="en-GB" w:eastAsia="zh-CN"/>
        </w:rPr>
        <w:t>时，分为相等的两段，每段的</w:t>
      </w:r>
      <w:r>
        <w:rPr>
          <w:i/>
          <w:iCs/>
          <w:color w:val="000000"/>
          <w:lang w:val="en-GB" w:eastAsia="zh-CN"/>
        </w:rPr>
        <w:t>k</w:t>
      </w:r>
      <w:r>
        <w:rPr>
          <w:rFonts w:hint="eastAsia"/>
          <w:color w:val="000000"/>
          <w:lang w:val="en-GB" w:eastAsia="zh-CN"/>
        </w:rPr>
        <w:t>根据公式（</w:t>
      </w:r>
      <w:r>
        <w:rPr>
          <w:color w:val="000000"/>
          <w:lang w:val="en-GB" w:eastAsia="zh-CN"/>
        </w:rPr>
        <w:t>11</w:t>
      </w:r>
      <w:r>
        <w:rPr>
          <w:rFonts w:hint="eastAsia"/>
          <w:color w:val="000000"/>
          <w:lang w:val="en-GB" w:eastAsia="zh-CN"/>
        </w:rPr>
        <w:t>）确定。</w:t>
      </w:r>
      <w:r>
        <w:rPr>
          <w:i/>
          <w:iCs/>
          <w:color w:val="000000"/>
          <w:lang w:val="en-GB" w:eastAsia="zh-CN"/>
        </w:rPr>
        <w:t>k</w:t>
      </w:r>
      <w:r>
        <w:rPr>
          <w:rFonts w:hint="eastAsia"/>
          <w:color w:val="000000"/>
          <w:lang w:val="en-GB" w:eastAsia="zh-CN"/>
        </w:rPr>
        <w:t>（</w:t>
      </w:r>
      <w:r>
        <w:rPr>
          <w:i/>
          <w:iCs/>
          <w:color w:val="000000"/>
          <w:lang w:val="en-GB" w:eastAsia="zh-CN"/>
        </w:rPr>
        <w:t>k</w:t>
      </w:r>
      <w:r>
        <w:rPr>
          <w:color w:val="000000"/>
          <w:vertAlign w:val="subscript"/>
          <w:lang w:val="en-GB" w:eastAsia="zh-CN"/>
        </w:rPr>
        <w:t>eff</w:t>
      </w:r>
      <w:r>
        <w:rPr>
          <w:rFonts w:hint="eastAsia"/>
          <w:color w:val="000000"/>
          <w:lang w:val="en-GB" w:eastAsia="zh-CN"/>
        </w:rPr>
        <w:t>）的两个值的代数平均值用于场强计算（也见图</w:t>
      </w:r>
      <w:r>
        <w:rPr>
          <w:color w:val="000000"/>
          <w:lang w:val="en-GB" w:eastAsia="zh-CN"/>
        </w:rPr>
        <w:t>9</w:t>
      </w:r>
      <w:r>
        <w:rPr>
          <w:rFonts w:hint="eastAsia"/>
          <w:color w:val="000000"/>
          <w:lang w:val="en-GB" w:eastAsia="zh-CN"/>
        </w:rPr>
        <w:t>）。</w:t>
      </w:r>
    </w:p>
    <w:p w:rsidR="009500BE" w:rsidRPr="009500BE" w:rsidRDefault="009500BE" w:rsidP="00D16893">
      <w:pPr>
        <w:pStyle w:val="Heading2"/>
        <w:rPr>
          <w:lang w:val="en-GB" w:eastAsia="zh-CN"/>
        </w:rPr>
      </w:pPr>
      <w:r w:rsidRPr="009500BE">
        <w:rPr>
          <w:lang w:val="en-GB" w:eastAsia="zh-CN"/>
        </w:rPr>
        <w:t>2.7</w:t>
      </w:r>
      <w:r w:rsidRPr="009500BE">
        <w:rPr>
          <w:lang w:val="en-GB" w:eastAsia="zh-CN"/>
        </w:rPr>
        <w:tab/>
      </w:r>
      <w:r w:rsidRPr="009500BE">
        <w:rPr>
          <w:rFonts w:hint="eastAsia"/>
          <w:lang w:val="en-GB" w:eastAsia="zh-CN"/>
        </w:rPr>
        <w:t>以小时计的损耗因子</w:t>
      </w:r>
    </w:p>
    <w:p w:rsidR="009500BE" w:rsidRDefault="009500BE" w:rsidP="00B47955">
      <w:pPr>
        <w:tabs>
          <w:tab w:val="clear" w:pos="794"/>
          <w:tab w:val="left" w:pos="540"/>
        </w:tabs>
        <w:ind w:firstLine="540"/>
        <w:rPr>
          <w:color w:val="000000"/>
          <w:lang w:val="en-GB" w:eastAsia="zh-CN"/>
        </w:rPr>
      </w:pPr>
      <w:r>
        <w:rPr>
          <w:rFonts w:hint="eastAsia"/>
          <w:color w:val="000000"/>
          <w:lang w:val="en-GB" w:eastAsia="zh-CN"/>
        </w:rPr>
        <w:t>以小时计的损耗因子</w:t>
      </w:r>
      <w:r>
        <w:rPr>
          <w:i/>
          <w:iCs/>
          <w:color w:val="000000"/>
          <w:lang w:val="en-GB" w:eastAsia="zh-CN"/>
        </w:rPr>
        <w:t>L</w:t>
      </w:r>
      <w:r>
        <w:rPr>
          <w:i/>
          <w:iCs/>
          <w:color w:val="000000"/>
          <w:position w:val="-4"/>
          <w:szCs w:val="16"/>
          <w:lang w:val="en-GB" w:eastAsia="zh-CN"/>
        </w:rPr>
        <w:t>t</w:t>
      </w:r>
      <w:r>
        <w:rPr>
          <w:rFonts w:hint="eastAsia"/>
          <w:color w:val="000000"/>
          <w:lang w:val="en-GB" w:eastAsia="zh-CN"/>
        </w:rPr>
        <w:t>（</w:t>
      </w:r>
      <w:r>
        <w:rPr>
          <w:color w:val="000000"/>
          <w:lang w:val="en-GB" w:eastAsia="zh-CN"/>
        </w:rPr>
        <w:t>dB</w:t>
      </w:r>
      <w:r>
        <w:rPr>
          <w:rFonts w:hint="eastAsia"/>
          <w:color w:val="000000"/>
          <w:lang w:val="en-GB" w:eastAsia="zh-CN"/>
        </w:rPr>
        <w:t>）由图</w:t>
      </w:r>
      <w:r>
        <w:rPr>
          <w:color w:val="000000"/>
          <w:lang w:val="en-GB" w:eastAsia="zh-CN"/>
        </w:rPr>
        <w:t>3</w:t>
      </w:r>
      <w:r>
        <w:rPr>
          <w:rFonts w:hint="eastAsia"/>
          <w:color w:val="000000"/>
          <w:lang w:val="en-GB" w:eastAsia="zh-CN"/>
        </w:rPr>
        <w:t>给出。时间</w:t>
      </w:r>
      <w:r>
        <w:rPr>
          <w:i/>
          <w:iCs/>
          <w:color w:val="000000"/>
          <w:lang w:val="en-GB" w:eastAsia="zh-CN"/>
        </w:rPr>
        <w:t>t</w:t>
      </w:r>
      <w:r>
        <w:rPr>
          <w:rFonts w:hint="eastAsia"/>
          <w:color w:val="000000"/>
          <w:lang w:val="en-GB" w:eastAsia="zh-CN"/>
        </w:rPr>
        <w:t>是相对于日出或日落时间以小时为单位的适当的时间。在</w:t>
      </w:r>
      <w:r>
        <w:rPr>
          <w:i/>
          <w:iCs/>
          <w:color w:val="000000"/>
          <w:lang w:val="en-GB" w:eastAsia="zh-CN"/>
        </w:rPr>
        <w:t>d</w:t>
      </w:r>
      <w:r>
        <w:rPr>
          <w:rFonts w:hint="eastAsia"/>
          <w:color w:val="000000"/>
          <w:lang w:eastAsia="zh-CN"/>
        </w:rPr>
        <w:t>＜</w:t>
      </w:r>
      <w:r>
        <w:rPr>
          <w:color w:val="000000"/>
          <w:lang w:val="en-GB" w:eastAsia="zh-CN"/>
        </w:rPr>
        <w:t>2</w:t>
      </w:r>
      <w:r>
        <w:rPr>
          <w:color w:val="000000"/>
          <w:lang w:eastAsia="zh-CN"/>
        </w:rPr>
        <w:t xml:space="preserve"> </w:t>
      </w:r>
      <w:r>
        <w:rPr>
          <w:color w:val="000000"/>
          <w:lang w:val="en-GB" w:eastAsia="zh-CN"/>
        </w:rPr>
        <w:t>000 km</w:t>
      </w:r>
      <w:r>
        <w:rPr>
          <w:rFonts w:hint="eastAsia"/>
          <w:color w:val="000000"/>
          <w:lang w:val="en-GB" w:eastAsia="zh-CN"/>
        </w:rPr>
        <w:t>时，该时间取自于地面上路径中的半路径位置。当路径大于</w:t>
      </w:r>
      <w:r>
        <w:rPr>
          <w:color w:val="000000"/>
          <w:lang w:val="en-GB" w:eastAsia="zh-CN"/>
        </w:rPr>
        <w:t>2000 km</w:t>
      </w:r>
      <w:r>
        <w:rPr>
          <w:rFonts w:hint="eastAsia"/>
          <w:color w:val="000000"/>
          <w:lang w:val="en-GB" w:eastAsia="zh-CN"/>
        </w:rPr>
        <w:t>时，由距各终端</w:t>
      </w:r>
      <w:r>
        <w:rPr>
          <w:color w:val="000000"/>
          <w:lang w:val="en-GB" w:eastAsia="zh-CN"/>
        </w:rPr>
        <w:t>750 km</w:t>
      </w:r>
      <w:r>
        <w:rPr>
          <w:rFonts w:hint="eastAsia"/>
          <w:color w:val="000000"/>
          <w:lang w:val="en-GB" w:eastAsia="zh-CN"/>
        </w:rPr>
        <w:t>处确定该时间，并选太阳仰角较高的那个的时间。对以小时计的损耗因子在接近午时的大数值未作出规定（图</w:t>
      </w:r>
      <w:r>
        <w:rPr>
          <w:color w:val="000000"/>
          <w:lang w:val="en-GB" w:eastAsia="zh-CN"/>
        </w:rPr>
        <w:t>3</w:t>
      </w:r>
      <w:r>
        <w:rPr>
          <w:rFonts w:hint="eastAsia"/>
          <w:color w:val="000000"/>
          <w:lang w:val="en-GB" w:eastAsia="zh-CN"/>
        </w:rPr>
        <w:t>）。在该时段的时间采用</w:t>
      </w:r>
      <w:r>
        <w:rPr>
          <w:color w:val="000000"/>
          <w:lang w:val="en-GB" w:eastAsia="zh-CN"/>
        </w:rPr>
        <w:t>30 dB</w:t>
      </w:r>
      <w:r>
        <w:rPr>
          <w:rFonts w:hint="eastAsia"/>
          <w:color w:val="000000"/>
          <w:lang w:val="en-GB" w:eastAsia="zh-CN"/>
        </w:rPr>
        <w:t>的限值。对高纬度路径和不发生日出和日落的季节，应不计算以小时计的损耗因子。</w:t>
      </w:r>
    </w:p>
    <w:p w:rsidR="009500BE" w:rsidRDefault="009500BE" w:rsidP="00B47955">
      <w:pPr>
        <w:tabs>
          <w:tab w:val="clear" w:pos="794"/>
          <w:tab w:val="left" w:pos="540"/>
        </w:tabs>
        <w:ind w:firstLine="540"/>
        <w:rPr>
          <w:color w:val="000000"/>
          <w:lang w:val="en-GB" w:eastAsia="zh-CN"/>
        </w:rPr>
      </w:pPr>
      <w:r>
        <w:rPr>
          <w:rFonts w:hint="eastAsia"/>
          <w:color w:val="000000"/>
          <w:lang w:val="en-GB" w:eastAsia="zh-CN"/>
        </w:rPr>
        <w:t>附录</w:t>
      </w:r>
      <w:r>
        <w:rPr>
          <w:color w:val="000000"/>
          <w:lang w:val="en-GB" w:eastAsia="zh-CN"/>
        </w:rPr>
        <w:t>1</w:t>
      </w:r>
      <w:r>
        <w:rPr>
          <w:rFonts w:hint="eastAsia"/>
          <w:color w:val="000000"/>
          <w:lang w:val="en-GB" w:eastAsia="zh-CN"/>
        </w:rPr>
        <w:t>的§</w:t>
      </w:r>
      <w:r>
        <w:rPr>
          <w:color w:val="000000"/>
          <w:lang w:val="en-GB" w:eastAsia="zh-CN"/>
        </w:rPr>
        <w:t>1</w:t>
      </w:r>
      <w:r>
        <w:rPr>
          <w:rFonts w:hint="eastAsia"/>
          <w:color w:val="000000"/>
          <w:lang w:val="en-GB" w:eastAsia="zh-CN"/>
        </w:rPr>
        <w:t>中给的公式一般等效于这些曲线，出入在</w:t>
      </w:r>
      <w:r>
        <w:rPr>
          <w:color w:val="000000"/>
          <w:lang w:val="en-GB" w:eastAsia="zh-CN"/>
        </w:rPr>
        <w:t>0.5 dB</w:t>
      </w:r>
      <w:r>
        <w:rPr>
          <w:rFonts w:hint="eastAsia"/>
          <w:color w:val="000000"/>
          <w:lang w:val="en-GB" w:eastAsia="zh-CN"/>
        </w:rPr>
        <w:t>以内。图</w:t>
      </w:r>
      <w:r>
        <w:rPr>
          <w:color w:val="000000"/>
          <w:lang w:val="en-GB" w:eastAsia="zh-CN"/>
        </w:rPr>
        <w:t>3</w:t>
      </w:r>
      <w:r>
        <w:rPr>
          <w:rFonts w:hint="eastAsia"/>
          <w:color w:val="000000"/>
          <w:lang w:val="en-GB" w:eastAsia="zh-CN"/>
        </w:rPr>
        <w:t>代表了年平均的昼夜变化。</w:t>
      </w:r>
    </w:p>
    <w:p w:rsidR="009500BE" w:rsidRDefault="009500BE" w:rsidP="00B47955">
      <w:pPr>
        <w:tabs>
          <w:tab w:val="clear" w:pos="794"/>
          <w:tab w:val="left" w:pos="540"/>
        </w:tabs>
        <w:ind w:firstLine="540"/>
        <w:rPr>
          <w:color w:val="000000"/>
          <w:lang w:val="en-GB" w:eastAsia="zh-CN"/>
        </w:rPr>
      </w:pPr>
      <w:r>
        <w:rPr>
          <w:rFonts w:hint="eastAsia"/>
          <w:color w:val="000000"/>
          <w:lang w:val="en-GB" w:eastAsia="zh-CN"/>
        </w:rPr>
        <w:t>图</w:t>
      </w:r>
      <w:r>
        <w:rPr>
          <w:color w:val="000000"/>
          <w:lang w:val="en-GB" w:eastAsia="zh-CN"/>
        </w:rPr>
        <w:t>11</w:t>
      </w:r>
      <w:r>
        <w:rPr>
          <w:rFonts w:hint="eastAsia"/>
          <w:color w:val="000000"/>
          <w:lang w:val="en-GB" w:eastAsia="zh-CN"/>
        </w:rPr>
        <w:t>给出了许多地理纬度和月份的日落和日出时间。附录</w:t>
      </w:r>
      <w:r>
        <w:rPr>
          <w:color w:val="000000"/>
          <w:lang w:val="en-GB" w:eastAsia="zh-CN"/>
        </w:rPr>
        <w:t>1</w:t>
      </w:r>
      <w:r>
        <w:rPr>
          <w:rFonts w:hint="eastAsia"/>
          <w:color w:val="000000"/>
          <w:lang w:val="en-GB" w:eastAsia="zh-CN"/>
        </w:rPr>
        <w:t>的§</w:t>
      </w:r>
      <w:r>
        <w:rPr>
          <w:color w:val="000000"/>
          <w:lang w:val="en-GB" w:eastAsia="zh-CN"/>
        </w:rPr>
        <w:t>2</w:t>
      </w:r>
      <w:r>
        <w:rPr>
          <w:rFonts w:hint="eastAsia"/>
          <w:color w:val="000000"/>
          <w:lang w:val="en-GB" w:eastAsia="zh-CN"/>
        </w:rPr>
        <w:t>中给的公式等效于这些日落和日出曲线。</w:t>
      </w:r>
    </w:p>
    <w:p w:rsidR="009500BE" w:rsidRDefault="009500BE" w:rsidP="00D16893">
      <w:pPr>
        <w:pStyle w:val="Heading2"/>
        <w:rPr>
          <w:lang w:val="en-GB" w:eastAsia="zh-CN"/>
        </w:rPr>
      </w:pPr>
      <w:r w:rsidRPr="009500BE">
        <w:rPr>
          <w:lang w:val="en-GB" w:eastAsia="zh-CN"/>
        </w:rPr>
        <w:t>2.8</w:t>
      </w:r>
      <w:r w:rsidRPr="009500BE">
        <w:rPr>
          <w:lang w:val="en-GB" w:eastAsia="zh-CN"/>
        </w:rPr>
        <w:tab/>
      </w:r>
      <w:r w:rsidRPr="009500BE">
        <w:rPr>
          <w:rFonts w:hint="eastAsia"/>
          <w:lang w:val="en-GB" w:eastAsia="zh-CN"/>
        </w:rPr>
        <w:t>太阳活动综合影响的损耗因子</w:t>
      </w:r>
    </w:p>
    <w:p w:rsidR="009500BE" w:rsidRDefault="00B47955" w:rsidP="00B47955">
      <w:pPr>
        <w:tabs>
          <w:tab w:val="clear" w:pos="794"/>
          <w:tab w:val="left" w:pos="540"/>
        </w:tabs>
        <w:rPr>
          <w:color w:val="000000"/>
          <w:lang w:val="en-GB" w:eastAsia="zh-CN"/>
        </w:rPr>
      </w:pPr>
      <w:r>
        <w:rPr>
          <w:rFonts w:hint="eastAsia"/>
          <w:i/>
          <w:iCs/>
          <w:color w:val="000000"/>
          <w:lang w:val="en-GB" w:eastAsia="zh-CN"/>
        </w:rPr>
        <w:tab/>
      </w:r>
      <w:r w:rsidR="009500BE">
        <w:rPr>
          <w:i/>
          <w:iCs/>
          <w:color w:val="000000"/>
          <w:lang w:val="en-GB" w:eastAsia="zh-CN"/>
        </w:rPr>
        <w:t>L</w:t>
      </w:r>
      <w:r w:rsidR="009500BE">
        <w:rPr>
          <w:i/>
          <w:iCs/>
          <w:color w:val="000000"/>
          <w:vertAlign w:val="subscript"/>
          <w:lang w:val="en-GB" w:eastAsia="zh-CN"/>
        </w:rPr>
        <w:t>r</w:t>
      </w:r>
      <w:r w:rsidR="009500BE">
        <w:rPr>
          <w:rFonts w:hint="eastAsia"/>
          <w:color w:val="000000"/>
          <w:lang w:val="en-GB" w:eastAsia="zh-CN"/>
        </w:rPr>
        <w:t>是太阳活动综合影响的损耗因子，且由下式计算：</w:t>
      </w:r>
    </w:p>
    <w:p w:rsidR="009500BE" w:rsidRDefault="009500BE" w:rsidP="009500BE">
      <w:pPr>
        <w:pStyle w:val="1"/>
        <w:rPr>
          <w:lang w:val="en-GB"/>
        </w:rPr>
      </w:pPr>
      <w:r>
        <w:rPr>
          <w:rFonts w:hint="eastAsia"/>
          <w:lang w:val="en-GB"/>
        </w:rPr>
        <w:t>在</w:t>
      </w:r>
      <w:r>
        <w:rPr>
          <w:lang w:val="en-GB"/>
        </w:rPr>
        <w:t>LF</w:t>
      </w:r>
      <w:r>
        <w:rPr>
          <w:rFonts w:hint="eastAsia"/>
          <w:lang w:val="en-GB"/>
        </w:rPr>
        <w:t>，</w:t>
      </w:r>
      <w:r>
        <w:rPr>
          <w:lang w:val="en-GB"/>
        </w:rPr>
        <w:tab/>
      </w:r>
      <w:r>
        <w:rPr>
          <w:lang w:val="en-GB"/>
        </w:rPr>
        <w:tab/>
      </w:r>
      <w:r>
        <w:rPr>
          <w:rFonts w:hint="eastAsia"/>
          <w:lang w:val="en-GB"/>
        </w:rPr>
        <w:tab/>
      </w:r>
      <w:r>
        <w:rPr>
          <w:lang w:val="en-GB"/>
        </w:rPr>
        <w:t xml:space="preserve">    </w:t>
      </w:r>
      <w:r w:rsidR="00CB213E">
        <w:rPr>
          <w:rFonts w:hint="eastAsia"/>
          <w:lang w:val="en-GB"/>
        </w:rPr>
        <w:t xml:space="preserve"> </w:t>
      </w:r>
      <w:r>
        <w:rPr>
          <w:lang w:val="en-GB"/>
        </w:rPr>
        <w:t xml:space="preserve">   </w:t>
      </w:r>
      <w:r>
        <w:rPr>
          <w:position w:val="-10"/>
          <w:lang w:val="en-GB"/>
        </w:rPr>
        <w:object w:dxaOrig="1040" w:dyaOrig="320">
          <v:shape id="_x0000_i1041" type="#_x0000_t75" style="width:52.2pt;height:16.2pt" o:ole="">
            <v:imagedata r:id="rId41" o:title=""/>
          </v:shape>
          <o:OLEObject Type="Embed" ProgID="Equation.3" ShapeID="_x0000_i1041" DrawAspect="Content" ObjectID="_1494315305" r:id="rId42"/>
        </w:object>
      </w:r>
    </w:p>
    <w:p w:rsidR="009500BE" w:rsidRDefault="009500BE" w:rsidP="009500BE">
      <w:pPr>
        <w:pStyle w:val="1"/>
        <w:rPr>
          <w:lang w:val="en-GB"/>
        </w:rPr>
      </w:pPr>
      <w:r>
        <w:rPr>
          <w:rFonts w:hint="eastAsia"/>
          <w:lang w:val="en-GB"/>
        </w:rPr>
        <w:t>在</w:t>
      </w:r>
      <w:r>
        <w:rPr>
          <w:lang w:val="en-GB"/>
        </w:rPr>
        <w:t>MF</w:t>
      </w:r>
      <w:r>
        <w:rPr>
          <w:rFonts w:hint="eastAsia"/>
          <w:lang w:val="en-GB"/>
        </w:rPr>
        <w:t>，</w:t>
      </w:r>
      <w:r>
        <w:rPr>
          <w:lang w:val="en-GB"/>
        </w:rPr>
        <w:tab/>
      </w:r>
      <w:r>
        <w:rPr>
          <w:lang w:val="en-GB"/>
        </w:rPr>
        <w:tab/>
      </w:r>
      <w:r>
        <w:rPr>
          <w:rFonts w:hint="eastAsia"/>
          <w:lang w:val="en-GB"/>
        </w:rPr>
        <w:t>若</w:t>
      </w:r>
      <w:r>
        <w:rPr>
          <w:position w:val="-12"/>
          <w:lang w:val="en-GB"/>
        </w:rPr>
        <w:object w:dxaOrig="1980" w:dyaOrig="360">
          <v:shape id="_x0000_i1042" type="#_x0000_t75" style="width:99pt;height:18pt" o:ole="">
            <v:imagedata r:id="rId43" o:title=""/>
          </v:shape>
          <o:OLEObject Type="Embed" ProgID="Equation.3" ShapeID="_x0000_i1042" DrawAspect="Content" ObjectID="_1494315306" r:id="rId44"/>
        </w:object>
      </w:r>
    </w:p>
    <w:p w:rsidR="009500BE" w:rsidRDefault="009500BE" w:rsidP="009500BE">
      <w:pPr>
        <w:pStyle w:val="1"/>
        <w:jc w:val="left"/>
        <w:rPr>
          <w:lang w:val="en-GB"/>
        </w:rPr>
      </w:pPr>
      <w:r>
        <w:rPr>
          <w:rFonts w:hint="eastAsia"/>
          <w:lang w:val="en-GB"/>
        </w:rPr>
        <w:t>在</w:t>
      </w:r>
      <w:r>
        <w:rPr>
          <w:lang w:val="en-GB"/>
        </w:rPr>
        <w:t>MF</w:t>
      </w:r>
      <w:r>
        <w:rPr>
          <w:rFonts w:hint="eastAsia"/>
          <w:lang w:val="en-GB"/>
        </w:rPr>
        <w:t>，</w:t>
      </w:r>
      <w:r>
        <w:rPr>
          <w:rFonts w:hint="eastAsia"/>
          <w:lang w:val="en-GB"/>
        </w:rPr>
        <w:tab/>
      </w:r>
      <w:r>
        <w:rPr>
          <w:rFonts w:hint="eastAsia"/>
          <w:lang w:val="en-GB"/>
        </w:rPr>
        <w:tab/>
      </w:r>
      <w:r>
        <w:rPr>
          <w:rFonts w:hint="eastAsia"/>
          <w:lang w:val="en-GB"/>
        </w:rPr>
        <w:t>若</w:t>
      </w:r>
      <w:r>
        <w:rPr>
          <w:position w:val="-12"/>
          <w:lang w:val="en-GB"/>
        </w:rPr>
        <w:object w:dxaOrig="780" w:dyaOrig="360">
          <v:shape id="_x0000_i1043" type="#_x0000_t75" style="width:39pt;height:18pt" o:ole="">
            <v:imagedata r:id="rId45" o:title=""/>
          </v:shape>
          <o:OLEObject Type="Embed" ProgID="Equation.3" ShapeID="_x0000_i1043" DrawAspect="Content" ObjectID="_1494315307" r:id="rId46"/>
        </w:object>
      </w:r>
      <w:r>
        <w:rPr>
          <w:rFonts w:hint="eastAsia"/>
          <w:lang w:val="en-GB"/>
        </w:rPr>
        <w:tab/>
      </w:r>
      <w:r w:rsidR="00CB213E">
        <w:rPr>
          <w:rFonts w:hint="eastAsia"/>
          <w:lang w:val="en-GB"/>
        </w:rPr>
        <w:t xml:space="preserve">  </w:t>
      </w:r>
      <w:r>
        <w:rPr>
          <w:position w:val="-10"/>
          <w:lang w:val="en-GB"/>
        </w:rPr>
        <w:object w:dxaOrig="3060" w:dyaOrig="320">
          <v:shape id="_x0000_i1044" type="#_x0000_t75" style="width:153pt;height:16.2pt" o:ole="">
            <v:imagedata r:id="rId47" o:title=""/>
          </v:shape>
          <o:OLEObject Type="Embed" ProgID="Equation.3" ShapeID="_x0000_i1044" DrawAspect="Content" ObjectID="_1494315308" r:id="rId48"/>
        </w:object>
      </w:r>
      <w:r>
        <w:rPr>
          <w:lang w:val="en-GB"/>
        </w:rPr>
        <w:tab/>
      </w:r>
      <w:r>
        <w:rPr>
          <w:lang w:val="en-GB"/>
        </w:rPr>
        <w:tab/>
      </w:r>
      <w:r>
        <w:rPr>
          <w:lang w:val="en-GB"/>
        </w:rPr>
        <w:tab/>
        <w:t>(12)</w:t>
      </w:r>
    </w:p>
    <w:p w:rsidR="009500BE" w:rsidRDefault="00331E6C" w:rsidP="009500BE">
      <w:pPr>
        <w:pStyle w:val="1"/>
        <w:rPr>
          <w:lang w:val="en-GB"/>
        </w:rPr>
      </w:pPr>
      <w:r>
        <w:rPr>
          <w:lang w:val="en-GB"/>
        </w:rPr>
        <w:br w:type="page"/>
      </w:r>
      <w:r w:rsidR="009500BE">
        <w:rPr>
          <w:rFonts w:hint="eastAsia"/>
          <w:lang w:val="en-GB"/>
        </w:rPr>
        <w:t>其中：</w:t>
      </w:r>
    </w:p>
    <w:p w:rsidR="009500BE" w:rsidRDefault="009500BE" w:rsidP="009E1068">
      <w:pPr>
        <w:rPr>
          <w:color w:val="000000"/>
          <w:lang w:val="en-GB" w:eastAsia="zh-CN"/>
        </w:rPr>
      </w:pPr>
      <w:r>
        <w:rPr>
          <w:color w:val="000000"/>
          <w:lang w:val="en-GB" w:eastAsia="zh-CN"/>
        </w:rPr>
        <w:tab/>
      </w:r>
      <w:r>
        <w:rPr>
          <w:color w:val="000000"/>
          <w:position w:val="-12"/>
          <w:lang w:val="en-GB"/>
        </w:rPr>
        <w:object w:dxaOrig="1359" w:dyaOrig="360">
          <v:shape id="_x0000_i1045" type="#_x0000_t75" style="width:67.8pt;height:18pt" o:ole="">
            <v:imagedata r:id="rId49" o:title=""/>
          </v:shape>
          <o:OLEObject Type="Embed" ProgID="Equation.3" ShapeID="_x0000_i1045" DrawAspect="Content" ObjectID="_1494315309" r:id="rId50"/>
        </w:object>
      </w:r>
      <w:r>
        <w:rPr>
          <w:rFonts w:hint="eastAsia"/>
          <w:color w:val="000000"/>
          <w:lang w:val="en-GB" w:eastAsia="zh-CN"/>
        </w:rPr>
        <w:tab/>
      </w:r>
      <w:r w:rsidR="00331E6C">
        <w:rPr>
          <w:rFonts w:hint="eastAsia"/>
          <w:color w:val="000000"/>
          <w:lang w:val="en-GB" w:eastAsia="zh-CN"/>
        </w:rPr>
        <w:tab/>
      </w:r>
      <w:r>
        <w:rPr>
          <w:rFonts w:hint="eastAsia"/>
          <w:color w:val="000000"/>
          <w:lang w:val="en-GB" w:eastAsia="zh-CN"/>
        </w:rPr>
        <w:t>除了在欧洲不考虑纬度而使用</w:t>
      </w:r>
      <w:r>
        <w:rPr>
          <w:color w:val="000000"/>
          <w:position w:val="-6"/>
          <w:lang w:val="en-GB"/>
        </w:rPr>
        <w:object w:dxaOrig="520" w:dyaOrig="279">
          <v:shape id="_x0000_i1046" type="#_x0000_t75" style="width:25.8pt;height:13.8pt" o:ole="">
            <v:imagedata r:id="rId51" o:title=""/>
          </v:shape>
          <o:OLEObject Type="Embed" ProgID="Equation.3" ShapeID="_x0000_i1046" DrawAspect="Content" ObjectID="_1494315310" r:id="rId52"/>
        </w:object>
      </w:r>
      <w:r>
        <w:rPr>
          <w:rFonts w:hint="eastAsia"/>
          <w:color w:val="000000"/>
          <w:lang w:val="en-GB" w:eastAsia="zh-CN"/>
        </w:rPr>
        <w:t>。</w:t>
      </w:r>
      <w:r>
        <w:rPr>
          <w:lang w:val="en-GB" w:eastAsia="zh-CN"/>
        </w:rPr>
        <w:tab/>
      </w:r>
      <w:r>
        <w:rPr>
          <w:rFonts w:hint="eastAsia"/>
          <w:lang w:val="en-GB" w:eastAsia="zh-CN"/>
        </w:rPr>
        <w:tab/>
      </w:r>
      <w:r>
        <w:rPr>
          <w:lang w:val="en-GB" w:eastAsia="zh-CN"/>
        </w:rPr>
        <w:tab/>
        <w:t>(1</w:t>
      </w:r>
      <w:r>
        <w:rPr>
          <w:rFonts w:hint="eastAsia"/>
          <w:lang w:val="en-GB" w:eastAsia="zh-CN"/>
        </w:rPr>
        <w:t>3</w:t>
      </w:r>
      <w:r>
        <w:rPr>
          <w:lang w:val="en-GB" w:eastAsia="zh-CN"/>
        </w:rPr>
        <w:t>)</w:t>
      </w:r>
    </w:p>
    <w:p w:rsidR="009500BE" w:rsidRDefault="009500BE" w:rsidP="00331E6C">
      <w:pPr>
        <w:ind w:firstLine="540"/>
        <w:rPr>
          <w:color w:val="000000"/>
          <w:lang w:val="en-GB" w:eastAsia="zh-CN"/>
        </w:rPr>
      </w:pPr>
      <w:r>
        <w:rPr>
          <w:rFonts w:hint="eastAsia"/>
          <w:color w:val="000000"/>
          <w:lang w:val="en-GB" w:eastAsia="zh-CN"/>
        </w:rPr>
        <w:t>路径大于</w:t>
      </w:r>
      <w:r>
        <w:rPr>
          <w:color w:val="000000"/>
          <w:lang w:val="en-GB" w:eastAsia="zh-CN"/>
        </w:rPr>
        <w:t>3000 km</w:t>
      </w:r>
      <w:r>
        <w:rPr>
          <w:rFonts w:hint="eastAsia"/>
          <w:color w:val="000000"/>
          <w:lang w:val="en-GB" w:eastAsia="zh-CN"/>
        </w:rPr>
        <w:t>时如§</w:t>
      </w:r>
      <w:r>
        <w:rPr>
          <w:color w:val="000000"/>
          <w:lang w:val="en-GB" w:eastAsia="zh-CN"/>
        </w:rPr>
        <w:t>2.6</w:t>
      </w:r>
      <w:r>
        <w:rPr>
          <w:rFonts w:hint="eastAsia"/>
          <w:color w:val="000000"/>
          <w:lang w:val="en-GB" w:eastAsia="zh-CN"/>
        </w:rPr>
        <w:t>所述，将其分为相等的两段。对每一段得出</w:t>
      </w:r>
      <w:r>
        <w:rPr>
          <w:i/>
          <w:iCs/>
          <w:color w:val="000000"/>
          <w:lang w:val="en-GB" w:eastAsia="zh-CN"/>
        </w:rPr>
        <w:t>L</w:t>
      </w:r>
      <w:r>
        <w:rPr>
          <w:i/>
          <w:iCs/>
          <w:color w:val="000000"/>
          <w:vertAlign w:val="subscript"/>
          <w:lang w:val="en-GB" w:eastAsia="zh-CN"/>
        </w:rPr>
        <w:t>r</w:t>
      </w:r>
      <w:r>
        <w:rPr>
          <w:rFonts w:hint="eastAsia"/>
          <w:color w:val="000000"/>
          <w:lang w:val="en-GB" w:eastAsia="zh-CN"/>
        </w:rPr>
        <w:t>的值并相加。</w:t>
      </w:r>
    </w:p>
    <w:p w:rsidR="009500BE" w:rsidRDefault="009500BE" w:rsidP="009500BE">
      <w:pPr>
        <w:rPr>
          <w:color w:val="000000"/>
          <w:lang w:val="en-GB" w:eastAsia="zh-CN"/>
        </w:rPr>
      </w:pPr>
    </w:p>
    <w:p w:rsidR="009500BE" w:rsidRDefault="009500BE" w:rsidP="009500BE">
      <w:pPr>
        <w:pStyle w:val="a3"/>
      </w:pPr>
      <w:r>
        <w:rPr>
          <w:rFonts w:hint="eastAsia"/>
        </w:rPr>
        <w:t>图</w:t>
      </w:r>
      <w:r>
        <w:rPr>
          <w:rFonts w:hint="eastAsia"/>
        </w:rPr>
        <w:t>4</w:t>
      </w:r>
      <w:r>
        <w:t>a</w:t>
      </w:r>
    </w:p>
    <w:p w:rsidR="009500BE" w:rsidRPr="00331E6C" w:rsidRDefault="009500BE" w:rsidP="009500BE">
      <w:pPr>
        <w:pStyle w:val="a4"/>
        <w:rPr>
          <w:b/>
          <w:bCs/>
        </w:rPr>
      </w:pPr>
      <w:r w:rsidRPr="00331E6C">
        <w:rPr>
          <w:rFonts w:hint="eastAsia"/>
          <w:b/>
          <w:bCs/>
        </w:rPr>
        <w:t>当</w:t>
      </w:r>
      <w:r w:rsidRPr="00331E6C">
        <w:rPr>
          <w:rFonts w:hint="eastAsia"/>
          <w:b/>
          <w:bCs/>
          <w:i/>
          <w:iCs/>
        </w:rPr>
        <w:t>G</w:t>
      </w:r>
      <w:r w:rsidRPr="00331E6C">
        <w:rPr>
          <w:b/>
          <w:bCs/>
          <w:i/>
          <w:iCs/>
          <w:vertAlign w:val="subscript"/>
        </w:rPr>
        <w:t>s</w:t>
      </w:r>
      <w:r w:rsidRPr="00331E6C">
        <w:rPr>
          <w:rFonts w:hint="eastAsia"/>
          <w:b/>
          <w:bCs/>
        </w:rPr>
        <w:t>、</w:t>
      </w:r>
      <w:r w:rsidRPr="00331E6C">
        <w:rPr>
          <w:rFonts w:hint="eastAsia"/>
          <w:b/>
          <w:bCs/>
          <w:i/>
          <w:iCs/>
        </w:rPr>
        <w:t>L</w:t>
      </w:r>
      <w:r w:rsidRPr="00331E6C">
        <w:rPr>
          <w:b/>
          <w:bCs/>
          <w:i/>
          <w:iCs/>
          <w:vertAlign w:val="subscript"/>
        </w:rPr>
        <w:t>p</w:t>
      </w:r>
      <w:r w:rsidRPr="00331E6C">
        <w:rPr>
          <w:rFonts w:hint="eastAsia"/>
          <w:b/>
          <w:bCs/>
        </w:rPr>
        <w:t>和</w:t>
      </w:r>
      <w:r w:rsidRPr="00331E6C">
        <w:rPr>
          <w:rFonts w:hint="eastAsia"/>
          <w:b/>
          <w:bCs/>
          <w:i/>
          <w:iCs/>
        </w:rPr>
        <w:t>R</w:t>
      </w:r>
      <w:r w:rsidRPr="00331E6C">
        <w:rPr>
          <w:rFonts w:hint="eastAsia"/>
          <w:b/>
          <w:bCs/>
        </w:rPr>
        <w:t>都为零，地磁纬度不变时，</w:t>
      </w:r>
    </w:p>
    <w:p w:rsidR="009500BE" w:rsidRPr="00331E6C" w:rsidRDefault="009500BE" w:rsidP="009500BE">
      <w:pPr>
        <w:pStyle w:val="a4"/>
        <w:rPr>
          <w:b/>
          <w:bCs/>
        </w:rPr>
      </w:pPr>
      <w:r w:rsidRPr="00331E6C">
        <w:rPr>
          <w:rFonts w:hint="eastAsia"/>
          <w:b/>
          <w:bCs/>
        </w:rPr>
        <w:t>在</w:t>
      </w:r>
      <w:r w:rsidRPr="00331E6C">
        <w:rPr>
          <w:rFonts w:hint="eastAsia"/>
          <w:b/>
          <w:bCs/>
        </w:rPr>
        <w:t>LF</w:t>
      </w:r>
      <w:r w:rsidRPr="00331E6C">
        <w:rPr>
          <w:rFonts w:hint="eastAsia"/>
          <w:b/>
          <w:bCs/>
        </w:rPr>
        <w:t>的表示</w:t>
      </w:r>
      <w:r w:rsidRPr="00331E6C">
        <w:rPr>
          <w:rFonts w:hint="eastAsia"/>
          <w:b/>
          <w:bCs/>
          <w:i/>
          <w:iCs/>
        </w:rPr>
        <w:t>E</w:t>
      </w:r>
      <w:r w:rsidRPr="00331E6C">
        <w:rPr>
          <w:rFonts w:hint="eastAsia"/>
          <w:b/>
          <w:bCs/>
          <w:vertAlign w:val="subscript"/>
        </w:rPr>
        <w:t>0</w:t>
      </w:r>
      <w:r w:rsidRPr="00331E6C">
        <w:rPr>
          <w:rFonts w:hint="eastAsia"/>
          <w:b/>
          <w:bCs/>
        </w:rPr>
        <w:t>的曲线</w:t>
      </w:r>
    </w:p>
    <w:p w:rsidR="009500BE" w:rsidRDefault="00B36C66" w:rsidP="009500BE">
      <w:pPr>
        <w:pStyle w:val="a5"/>
      </w:pPr>
      <w:r>
        <w:rPr>
          <w:rFonts w:hint="eastAsia"/>
          <w:noProof/>
          <w:lang w:val="en-US"/>
        </w:rPr>
        <w:drawing>
          <wp:inline distT="0" distB="0" distL="0" distR="0">
            <wp:extent cx="3276600" cy="5158740"/>
            <wp:effectExtent l="0" t="0" r="0" b="3810"/>
            <wp:docPr id="26" name="Picture 26" descr="t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0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76600" cy="5158740"/>
                    </a:xfrm>
                    <a:prstGeom prst="rect">
                      <a:avLst/>
                    </a:prstGeom>
                    <a:noFill/>
                    <a:ln>
                      <a:noFill/>
                    </a:ln>
                  </pic:spPr>
                </pic:pic>
              </a:graphicData>
            </a:graphic>
          </wp:inline>
        </w:drawing>
      </w:r>
    </w:p>
    <w:p w:rsidR="009500BE" w:rsidRDefault="009500BE" w:rsidP="00D16893">
      <w:pPr>
        <w:pStyle w:val="Heading1"/>
        <w:rPr>
          <w:lang w:val="en-GB" w:eastAsia="zh-CN"/>
        </w:rPr>
      </w:pPr>
      <w:r>
        <w:rPr>
          <w:lang w:eastAsia="zh-CN"/>
        </w:rPr>
        <w:br w:type="page"/>
      </w:r>
      <w:r w:rsidRPr="009500BE">
        <w:rPr>
          <w:lang w:val="en-GB" w:eastAsia="zh-CN"/>
        </w:rPr>
        <w:t>3</w:t>
      </w:r>
      <w:r w:rsidRPr="009500BE">
        <w:rPr>
          <w:lang w:val="en-GB" w:eastAsia="zh-CN"/>
        </w:rPr>
        <w:tab/>
      </w:r>
      <w:r w:rsidRPr="009500BE">
        <w:rPr>
          <w:rFonts w:hint="eastAsia"/>
          <w:lang w:val="en-GB" w:eastAsia="zh-CN"/>
        </w:rPr>
        <w:t>夜间场强的每日变化和短期变化</w:t>
      </w:r>
    </w:p>
    <w:p w:rsidR="009500BE" w:rsidRDefault="00B47955" w:rsidP="00B47955">
      <w:pPr>
        <w:tabs>
          <w:tab w:val="clear" w:pos="794"/>
          <w:tab w:val="left" w:pos="540"/>
        </w:tabs>
        <w:rPr>
          <w:color w:val="000000"/>
          <w:lang w:val="en-GB" w:eastAsia="zh-CN"/>
        </w:rPr>
      </w:pPr>
      <w:r>
        <w:rPr>
          <w:rFonts w:hint="eastAsia"/>
          <w:color w:val="000000"/>
          <w:lang w:val="en-GB" w:eastAsia="zh-CN"/>
        </w:rPr>
        <w:tab/>
      </w:r>
      <w:r w:rsidR="009500BE">
        <w:rPr>
          <w:rFonts w:hint="eastAsia"/>
          <w:color w:val="000000"/>
          <w:lang w:val="en-GB" w:eastAsia="zh-CN"/>
        </w:rPr>
        <w:t>在相对于日落或日出的一个特殊时间，超值时间为</w:t>
      </w:r>
      <w:r w:rsidR="009500BE">
        <w:rPr>
          <w:i/>
          <w:iCs/>
          <w:color w:val="000000"/>
          <w:lang w:val="en-GB" w:eastAsia="zh-CN"/>
        </w:rPr>
        <w:t>w</w:t>
      </w:r>
      <w:r w:rsidR="009500BE">
        <w:rPr>
          <w:rFonts w:hint="eastAsia"/>
          <w:color w:val="000000"/>
          <w:lang w:val="en-GB" w:eastAsia="zh-CN"/>
        </w:rPr>
        <w:t>%</w:t>
      </w:r>
      <w:r w:rsidR="009500BE">
        <w:rPr>
          <w:rFonts w:hint="eastAsia"/>
          <w:color w:val="000000"/>
          <w:lang w:val="en-GB" w:eastAsia="zh-CN"/>
        </w:rPr>
        <w:t>的场强和年中值之差</w:t>
      </w:r>
      <w:r w:rsidR="009500BE">
        <w:rPr>
          <w:rFonts w:hint="eastAsia"/>
          <w:color w:val="000000"/>
          <w:lang w:val="en-GB"/>
        </w:rPr>
        <w:sym w:font="Symbol" w:char="F044"/>
      </w:r>
      <w:r w:rsidR="009500BE">
        <w:rPr>
          <w:rFonts w:hint="eastAsia"/>
          <w:color w:val="000000"/>
          <w:lang w:val="en-GB" w:eastAsia="zh-CN"/>
        </w:rPr>
        <w:t>（</w:t>
      </w:r>
      <w:r w:rsidR="009500BE">
        <w:rPr>
          <w:i/>
          <w:iCs/>
          <w:color w:val="000000"/>
          <w:lang w:eastAsia="zh-CN"/>
        </w:rPr>
        <w:t>w</w:t>
      </w:r>
      <w:r w:rsidR="009500BE">
        <w:rPr>
          <w:rFonts w:hint="eastAsia"/>
          <w:color w:val="000000"/>
          <w:lang w:val="en-GB" w:eastAsia="zh-CN"/>
        </w:rPr>
        <w:t>）由下面的公式给出，其中</w:t>
      </w:r>
      <w:r w:rsidR="009500BE">
        <w:rPr>
          <w:rFonts w:hint="eastAsia"/>
          <w:i/>
          <w:iCs/>
          <w:color w:val="000000"/>
          <w:lang w:val="en-GB" w:eastAsia="zh-CN"/>
        </w:rPr>
        <w:t>w</w:t>
      </w:r>
      <w:r w:rsidR="009500BE">
        <w:rPr>
          <w:rFonts w:hint="eastAsia"/>
          <w:color w:val="000000"/>
          <w:lang w:val="en-GB" w:eastAsia="zh-CN"/>
        </w:rPr>
        <w:t>的典型值是</w:t>
      </w:r>
      <w:r w:rsidR="009500BE">
        <w:rPr>
          <w:rFonts w:hint="eastAsia"/>
          <w:color w:val="000000"/>
          <w:lang w:val="en-GB" w:eastAsia="zh-CN"/>
        </w:rPr>
        <w:t>10</w:t>
      </w:r>
      <w:r w:rsidR="009500BE">
        <w:rPr>
          <w:rFonts w:hint="eastAsia"/>
          <w:color w:val="000000"/>
          <w:lang w:val="en-GB" w:eastAsia="zh-CN"/>
        </w:rPr>
        <w:t>或</w:t>
      </w:r>
      <w:r w:rsidR="009500BE">
        <w:rPr>
          <w:rFonts w:hint="eastAsia"/>
          <w:color w:val="000000"/>
          <w:lang w:val="en-GB" w:eastAsia="zh-CN"/>
        </w:rPr>
        <w:t>1</w:t>
      </w:r>
      <w:r w:rsidR="009500BE">
        <w:rPr>
          <w:rFonts w:hint="eastAsia"/>
          <w:color w:val="000000"/>
          <w:lang w:val="en-GB" w:eastAsia="zh-CN"/>
        </w:rPr>
        <w:t>：</w:t>
      </w:r>
    </w:p>
    <w:p w:rsidR="009500BE" w:rsidRPr="00331E6C" w:rsidRDefault="009500BE" w:rsidP="009500BE">
      <w:pPr>
        <w:pStyle w:val="1"/>
        <w:tabs>
          <w:tab w:val="clear" w:pos="953"/>
          <w:tab w:val="left" w:pos="1708"/>
          <w:tab w:val="left" w:pos="9120"/>
        </w:tabs>
        <w:rPr>
          <w:sz w:val="24"/>
          <w:lang w:val="en-GB"/>
        </w:rPr>
      </w:pPr>
      <w:r w:rsidRPr="00331E6C">
        <w:rPr>
          <w:rFonts w:hint="eastAsia"/>
          <w:sz w:val="24"/>
          <w:lang w:val="en-GB"/>
        </w:rPr>
        <w:t>在</w:t>
      </w:r>
      <w:r w:rsidRPr="00331E6C">
        <w:rPr>
          <w:sz w:val="24"/>
          <w:lang w:val="en-GB"/>
        </w:rPr>
        <w:t>LF</w:t>
      </w:r>
      <w:r w:rsidRPr="00331E6C">
        <w:rPr>
          <w:rFonts w:hint="eastAsia"/>
          <w:sz w:val="24"/>
          <w:lang w:val="en-GB"/>
        </w:rPr>
        <w:t>：</w:t>
      </w:r>
      <w:r w:rsidRPr="00331E6C">
        <w:rPr>
          <w:sz w:val="24"/>
          <w:lang w:val="en-GB"/>
        </w:rPr>
        <w:tab/>
      </w:r>
      <w:r w:rsidRPr="00331E6C">
        <w:rPr>
          <w:rFonts w:hint="eastAsia"/>
          <w:color w:val="000000"/>
          <w:sz w:val="24"/>
          <w:lang w:val="en-GB"/>
        </w:rPr>
        <w:sym w:font="Symbol" w:char="F044"/>
      </w:r>
      <w:r w:rsidRPr="00331E6C">
        <w:rPr>
          <w:position w:val="-10"/>
          <w:sz w:val="24"/>
          <w:lang w:val="en-GB"/>
        </w:rPr>
        <w:object w:dxaOrig="2880" w:dyaOrig="300">
          <v:shape id="_x0000_i1047" type="#_x0000_t75" style="width:2in;height:15pt" o:ole="">
            <v:imagedata r:id="rId54" o:title=""/>
          </v:shape>
          <o:OLEObject Type="Embed" ProgID="Equation.3" ShapeID="_x0000_i1047" DrawAspect="Content" ObjectID="_1494315311" r:id="rId55"/>
        </w:object>
      </w:r>
      <w:r w:rsidRPr="00331E6C">
        <w:rPr>
          <w:rFonts w:hint="eastAsia"/>
          <w:sz w:val="24"/>
          <w:lang w:val="en-GB"/>
        </w:rPr>
        <w:tab/>
      </w:r>
      <w:r w:rsidRPr="00331E6C">
        <w:rPr>
          <w:sz w:val="24"/>
          <w:lang w:val="en-GB"/>
        </w:rPr>
        <w:t>(14)</w:t>
      </w:r>
    </w:p>
    <w:p w:rsidR="009500BE" w:rsidRPr="00331E6C" w:rsidRDefault="009500BE" w:rsidP="009500BE">
      <w:pPr>
        <w:pStyle w:val="1"/>
        <w:tabs>
          <w:tab w:val="clear" w:pos="953"/>
          <w:tab w:val="left" w:pos="1708"/>
          <w:tab w:val="left" w:pos="9120"/>
        </w:tabs>
        <w:rPr>
          <w:sz w:val="24"/>
          <w:lang w:val="en-GB"/>
        </w:rPr>
      </w:pPr>
      <w:r w:rsidRPr="00331E6C">
        <w:rPr>
          <w:rFonts w:hint="eastAsia"/>
          <w:sz w:val="24"/>
          <w:lang w:val="en-GB"/>
        </w:rPr>
        <w:t>而</w:t>
      </w:r>
      <w:r w:rsidRPr="00331E6C">
        <w:rPr>
          <w:sz w:val="24"/>
          <w:lang w:val="en-GB"/>
        </w:rPr>
        <w:tab/>
      </w:r>
      <w:r w:rsidRPr="00331E6C">
        <w:rPr>
          <w:rFonts w:hint="eastAsia"/>
          <w:color w:val="000000"/>
          <w:sz w:val="24"/>
          <w:lang w:val="en-GB"/>
        </w:rPr>
        <w:sym w:font="Symbol" w:char="F044"/>
      </w:r>
      <w:r w:rsidRPr="00331E6C">
        <w:rPr>
          <w:rFonts w:hint="eastAsia"/>
          <w:position w:val="-10"/>
          <w:sz w:val="24"/>
        </w:rPr>
        <w:object w:dxaOrig="2840" w:dyaOrig="300">
          <v:shape id="_x0000_i1048" type="#_x0000_t75" style="width:142.2pt;height:15pt" o:ole="">
            <v:imagedata r:id="rId56" o:title=""/>
          </v:shape>
          <o:OLEObject Type="Embed" ProgID="Equation.3" ShapeID="_x0000_i1048" DrawAspect="Content" ObjectID="_1494315312" r:id="rId57"/>
        </w:object>
      </w:r>
      <w:r w:rsidRPr="00331E6C">
        <w:rPr>
          <w:rFonts w:hint="eastAsia"/>
          <w:sz w:val="24"/>
        </w:rPr>
        <w:tab/>
      </w:r>
      <w:r w:rsidRPr="00331E6C">
        <w:rPr>
          <w:sz w:val="24"/>
          <w:lang w:val="en-GB"/>
        </w:rPr>
        <w:t>(15)</w:t>
      </w:r>
    </w:p>
    <w:p w:rsidR="009500BE" w:rsidRPr="00331E6C" w:rsidRDefault="009500BE" w:rsidP="009500BE">
      <w:pPr>
        <w:pStyle w:val="1"/>
        <w:tabs>
          <w:tab w:val="clear" w:pos="953"/>
          <w:tab w:val="left" w:pos="1708"/>
          <w:tab w:val="left" w:pos="9120"/>
        </w:tabs>
        <w:rPr>
          <w:sz w:val="24"/>
          <w:lang w:val="en-GB"/>
        </w:rPr>
      </w:pPr>
      <w:r w:rsidRPr="00331E6C">
        <w:rPr>
          <w:rFonts w:hint="eastAsia"/>
          <w:sz w:val="24"/>
          <w:lang w:val="en-GB"/>
        </w:rPr>
        <w:t>在</w:t>
      </w:r>
      <w:r w:rsidRPr="00331E6C">
        <w:rPr>
          <w:sz w:val="24"/>
          <w:lang w:val="en-GB"/>
        </w:rPr>
        <w:t>MF</w:t>
      </w:r>
      <w:r w:rsidRPr="00331E6C">
        <w:rPr>
          <w:sz w:val="24"/>
          <w:lang w:val="en-GB"/>
        </w:rPr>
        <w:t>：</w:t>
      </w:r>
      <w:r w:rsidRPr="00331E6C">
        <w:rPr>
          <w:sz w:val="24"/>
          <w:lang w:val="en-GB"/>
        </w:rPr>
        <w:tab/>
      </w:r>
      <w:r w:rsidRPr="00331E6C">
        <w:rPr>
          <w:rFonts w:hint="eastAsia"/>
          <w:color w:val="000000"/>
          <w:sz w:val="24"/>
          <w:lang w:val="en-GB"/>
        </w:rPr>
        <w:sym w:font="Symbol" w:char="F044"/>
      </w:r>
      <w:r w:rsidRPr="00331E6C">
        <w:rPr>
          <w:rFonts w:hint="eastAsia"/>
          <w:position w:val="-12"/>
          <w:sz w:val="24"/>
        </w:rPr>
        <w:object w:dxaOrig="2820" w:dyaOrig="360">
          <v:shape id="_x0000_i1049" type="#_x0000_t75" style="width:141pt;height:18pt" o:ole="">
            <v:imagedata r:id="rId58" o:title=""/>
          </v:shape>
          <o:OLEObject Type="Embed" ProgID="Equation.3" ShapeID="_x0000_i1049" DrawAspect="Content" ObjectID="_1494315313" r:id="rId59"/>
        </w:object>
      </w:r>
      <w:r w:rsidRPr="00331E6C">
        <w:rPr>
          <w:rFonts w:hint="eastAsia"/>
          <w:sz w:val="24"/>
        </w:rPr>
        <w:tab/>
      </w:r>
      <w:r w:rsidRPr="00331E6C">
        <w:rPr>
          <w:sz w:val="24"/>
          <w:lang w:val="en-GB"/>
        </w:rPr>
        <w:t>(16)</w:t>
      </w:r>
    </w:p>
    <w:p w:rsidR="009500BE" w:rsidRPr="00331E6C" w:rsidRDefault="009500BE" w:rsidP="009500BE">
      <w:pPr>
        <w:pStyle w:val="1"/>
        <w:tabs>
          <w:tab w:val="clear" w:pos="953"/>
          <w:tab w:val="left" w:pos="1708"/>
          <w:tab w:val="left" w:pos="9120"/>
        </w:tabs>
        <w:rPr>
          <w:sz w:val="24"/>
          <w:lang w:val="en-GB"/>
        </w:rPr>
      </w:pPr>
      <w:r w:rsidRPr="00331E6C">
        <w:rPr>
          <w:rFonts w:hint="eastAsia"/>
          <w:sz w:val="24"/>
          <w:lang w:val="en-GB"/>
        </w:rPr>
        <w:t>而</w:t>
      </w:r>
      <w:r w:rsidRPr="00331E6C">
        <w:rPr>
          <w:sz w:val="24"/>
          <w:lang w:val="en-GB"/>
        </w:rPr>
        <w:tab/>
      </w:r>
      <w:r w:rsidRPr="00331E6C">
        <w:rPr>
          <w:rFonts w:hint="eastAsia"/>
          <w:color w:val="000000"/>
          <w:sz w:val="24"/>
          <w:lang w:val="en-GB"/>
        </w:rPr>
        <w:sym w:font="Symbol" w:char="F044"/>
      </w:r>
      <w:r w:rsidRPr="00331E6C">
        <w:rPr>
          <w:rFonts w:hint="eastAsia"/>
          <w:position w:val="-12"/>
          <w:sz w:val="24"/>
        </w:rPr>
        <w:object w:dxaOrig="2820" w:dyaOrig="360">
          <v:shape id="_x0000_i1050" type="#_x0000_t75" style="width:141pt;height:18pt" o:ole="">
            <v:imagedata r:id="rId60" o:title=""/>
          </v:shape>
          <o:OLEObject Type="Embed" ProgID="Equation.3" ShapeID="_x0000_i1050" DrawAspect="Content" ObjectID="_1494315314" r:id="rId61"/>
        </w:object>
      </w:r>
      <w:r w:rsidRPr="00331E6C">
        <w:rPr>
          <w:rFonts w:hint="eastAsia"/>
          <w:sz w:val="24"/>
        </w:rPr>
        <w:tab/>
      </w:r>
      <w:r w:rsidRPr="00331E6C">
        <w:rPr>
          <w:sz w:val="24"/>
          <w:lang w:val="en-GB"/>
        </w:rPr>
        <w:t>(17)</w:t>
      </w:r>
    </w:p>
    <w:p w:rsidR="009500BE" w:rsidRDefault="009500BE" w:rsidP="00331E6C">
      <w:pPr>
        <w:pStyle w:val="a3"/>
        <w:ind w:firstLine="540"/>
        <w:jc w:val="left"/>
        <w:rPr>
          <w:color w:val="000000"/>
          <w:sz w:val="24"/>
        </w:rPr>
      </w:pPr>
      <w:r w:rsidRPr="00331E6C">
        <w:rPr>
          <w:rFonts w:hint="eastAsia"/>
          <w:color w:val="000000"/>
          <w:sz w:val="24"/>
        </w:rPr>
        <w:t>在公式（</w:t>
      </w:r>
      <w:r w:rsidRPr="00331E6C">
        <w:rPr>
          <w:color w:val="000000"/>
          <w:sz w:val="24"/>
        </w:rPr>
        <w:t>16</w:t>
      </w:r>
      <w:r w:rsidRPr="00331E6C">
        <w:rPr>
          <w:rFonts w:hint="eastAsia"/>
          <w:color w:val="000000"/>
          <w:sz w:val="24"/>
        </w:rPr>
        <w:t>）中，</w:t>
      </w:r>
      <w:r w:rsidRPr="00331E6C">
        <w:rPr>
          <w:rFonts w:hint="eastAsia"/>
          <w:color w:val="000000"/>
          <w:sz w:val="24"/>
        </w:rPr>
        <w:sym w:font="Symbol" w:char="F044"/>
      </w:r>
      <w:r w:rsidRPr="00331E6C">
        <w:rPr>
          <w:rFonts w:hint="eastAsia"/>
          <w:color w:val="000000"/>
          <w:sz w:val="24"/>
        </w:rPr>
        <w:t>（</w:t>
      </w:r>
      <w:r w:rsidRPr="00331E6C">
        <w:rPr>
          <w:color w:val="000000"/>
          <w:sz w:val="24"/>
        </w:rPr>
        <w:t>10</w:t>
      </w:r>
      <w:r w:rsidRPr="00331E6C">
        <w:rPr>
          <w:rFonts w:hint="eastAsia"/>
          <w:color w:val="000000"/>
          <w:sz w:val="24"/>
        </w:rPr>
        <w:t>）大于或等于</w:t>
      </w:r>
      <w:r w:rsidRPr="00331E6C">
        <w:rPr>
          <w:color w:val="000000"/>
          <w:sz w:val="24"/>
        </w:rPr>
        <w:t>6 dB</w:t>
      </w:r>
      <w:r w:rsidRPr="00331E6C">
        <w:rPr>
          <w:rFonts w:hint="eastAsia"/>
          <w:color w:val="000000"/>
          <w:sz w:val="24"/>
        </w:rPr>
        <w:t>，但小于或等于</w:t>
      </w:r>
      <w:r w:rsidRPr="00331E6C">
        <w:rPr>
          <w:color w:val="000000"/>
          <w:sz w:val="24"/>
        </w:rPr>
        <w:t>10 dB</w:t>
      </w:r>
      <w:r w:rsidRPr="00331E6C">
        <w:rPr>
          <w:rFonts w:hint="eastAsia"/>
          <w:color w:val="000000"/>
          <w:sz w:val="24"/>
        </w:rPr>
        <w:t>。在公式（</w:t>
      </w:r>
      <w:r w:rsidRPr="00331E6C">
        <w:rPr>
          <w:color w:val="000000"/>
          <w:sz w:val="24"/>
        </w:rPr>
        <w:t>17</w:t>
      </w:r>
      <w:r w:rsidRPr="00331E6C">
        <w:rPr>
          <w:rFonts w:hint="eastAsia"/>
          <w:color w:val="000000"/>
          <w:sz w:val="24"/>
        </w:rPr>
        <w:t>）中，</w:t>
      </w:r>
      <w:r w:rsidRPr="00331E6C">
        <w:rPr>
          <w:rFonts w:hint="eastAsia"/>
          <w:color w:val="000000"/>
          <w:sz w:val="24"/>
        </w:rPr>
        <w:sym w:font="Symbol" w:char="F044"/>
      </w:r>
      <w:r w:rsidRPr="00331E6C">
        <w:rPr>
          <w:rFonts w:hint="eastAsia"/>
          <w:color w:val="000000"/>
          <w:sz w:val="24"/>
        </w:rPr>
        <w:t>（</w:t>
      </w:r>
      <w:r w:rsidRPr="00331E6C">
        <w:rPr>
          <w:color w:val="000000"/>
          <w:sz w:val="24"/>
        </w:rPr>
        <w:t>1</w:t>
      </w:r>
      <w:r w:rsidRPr="00331E6C">
        <w:rPr>
          <w:rFonts w:hint="eastAsia"/>
          <w:color w:val="000000"/>
          <w:sz w:val="24"/>
        </w:rPr>
        <w:t>）大于或等于</w:t>
      </w:r>
      <w:r w:rsidRPr="00331E6C">
        <w:rPr>
          <w:color w:val="000000"/>
          <w:sz w:val="24"/>
        </w:rPr>
        <w:t>11 dB</w:t>
      </w:r>
      <w:r w:rsidRPr="00331E6C">
        <w:rPr>
          <w:rFonts w:hint="eastAsia"/>
          <w:color w:val="000000"/>
          <w:sz w:val="24"/>
        </w:rPr>
        <w:t>，但小于或等于</w:t>
      </w:r>
      <w:r w:rsidRPr="00331E6C">
        <w:rPr>
          <w:color w:val="000000"/>
          <w:sz w:val="24"/>
        </w:rPr>
        <w:t>15 dB</w:t>
      </w:r>
      <w:r w:rsidRPr="00331E6C">
        <w:rPr>
          <w:rFonts w:hint="eastAsia"/>
          <w:color w:val="000000"/>
          <w:sz w:val="24"/>
        </w:rPr>
        <w:t>。</w:t>
      </w:r>
    </w:p>
    <w:p w:rsidR="00331E6C" w:rsidRPr="00331E6C" w:rsidRDefault="00331E6C" w:rsidP="00331E6C">
      <w:pPr>
        <w:pStyle w:val="a3"/>
        <w:ind w:firstLine="540"/>
        <w:jc w:val="left"/>
        <w:rPr>
          <w:sz w:val="24"/>
        </w:rPr>
      </w:pPr>
    </w:p>
    <w:p w:rsidR="009500BE" w:rsidRDefault="009500BE" w:rsidP="009500BE">
      <w:pPr>
        <w:pStyle w:val="a3"/>
      </w:pPr>
      <w:r>
        <w:rPr>
          <w:rFonts w:hint="eastAsia"/>
        </w:rPr>
        <w:t>图</w:t>
      </w:r>
      <w:r>
        <w:rPr>
          <w:rFonts w:hint="eastAsia"/>
        </w:rPr>
        <w:t>4</w:t>
      </w:r>
      <w:r>
        <w:t>b</w:t>
      </w:r>
    </w:p>
    <w:p w:rsidR="009500BE" w:rsidRPr="00331E6C" w:rsidRDefault="009500BE" w:rsidP="009500BE">
      <w:pPr>
        <w:pStyle w:val="a4"/>
        <w:rPr>
          <w:b/>
          <w:bCs/>
        </w:rPr>
      </w:pPr>
      <w:r w:rsidRPr="00331E6C">
        <w:rPr>
          <w:rFonts w:hint="eastAsia"/>
          <w:b/>
          <w:bCs/>
        </w:rPr>
        <w:t>当</w:t>
      </w:r>
      <w:r w:rsidRPr="00331E6C">
        <w:rPr>
          <w:rFonts w:hint="eastAsia"/>
          <w:b/>
          <w:bCs/>
          <w:i/>
          <w:iCs/>
        </w:rPr>
        <w:t>G</w:t>
      </w:r>
      <w:r w:rsidRPr="00331E6C">
        <w:rPr>
          <w:rFonts w:hint="eastAsia"/>
          <w:b/>
          <w:bCs/>
          <w:i/>
          <w:iCs/>
          <w:vertAlign w:val="subscript"/>
        </w:rPr>
        <w:t>S</w:t>
      </w:r>
      <w:r w:rsidRPr="00331E6C">
        <w:rPr>
          <w:rFonts w:hint="eastAsia"/>
          <w:b/>
          <w:bCs/>
          <w:vertAlign w:val="subscript"/>
        </w:rPr>
        <w:t>、</w:t>
      </w:r>
      <w:r w:rsidRPr="00331E6C">
        <w:rPr>
          <w:rFonts w:hint="eastAsia"/>
          <w:b/>
          <w:bCs/>
          <w:i/>
          <w:iCs/>
        </w:rPr>
        <w:t>L</w:t>
      </w:r>
      <w:r w:rsidRPr="00331E6C">
        <w:rPr>
          <w:rFonts w:hint="eastAsia"/>
          <w:b/>
          <w:bCs/>
          <w:i/>
          <w:iCs/>
          <w:vertAlign w:val="subscript"/>
        </w:rPr>
        <w:t>P</w:t>
      </w:r>
      <w:r w:rsidRPr="00331E6C">
        <w:rPr>
          <w:rFonts w:hint="eastAsia"/>
          <w:b/>
          <w:bCs/>
        </w:rPr>
        <w:t>和</w:t>
      </w:r>
      <w:r w:rsidRPr="00331E6C">
        <w:rPr>
          <w:rFonts w:hint="eastAsia"/>
          <w:b/>
          <w:bCs/>
          <w:i/>
          <w:iCs/>
        </w:rPr>
        <w:t>R</w:t>
      </w:r>
      <w:r w:rsidRPr="00331E6C">
        <w:rPr>
          <w:rFonts w:hint="eastAsia"/>
          <w:b/>
          <w:bCs/>
        </w:rPr>
        <w:t>都为零，地磁纬度不变时，</w:t>
      </w:r>
    </w:p>
    <w:p w:rsidR="009500BE" w:rsidRPr="00331E6C" w:rsidRDefault="009500BE" w:rsidP="009500BE">
      <w:pPr>
        <w:pStyle w:val="a4"/>
        <w:rPr>
          <w:b/>
          <w:bCs/>
        </w:rPr>
      </w:pPr>
      <w:r w:rsidRPr="00331E6C">
        <w:rPr>
          <w:rFonts w:hint="eastAsia"/>
          <w:b/>
          <w:bCs/>
        </w:rPr>
        <w:t>在</w:t>
      </w:r>
      <w:r w:rsidRPr="00331E6C">
        <w:rPr>
          <w:rFonts w:hint="eastAsia"/>
          <w:b/>
          <w:bCs/>
        </w:rPr>
        <w:t>MF</w:t>
      </w:r>
      <w:r w:rsidRPr="00331E6C">
        <w:rPr>
          <w:rFonts w:hint="eastAsia"/>
          <w:b/>
          <w:bCs/>
        </w:rPr>
        <w:t>的表示</w:t>
      </w:r>
      <w:r w:rsidRPr="00331E6C">
        <w:rPr>
          <w:rFonts w:hint="eastAsia"/>
          <w:b/>
          <w:bCs/>
          <w:i/>
          <w:iCs/>
        </w:rPr>
        <w:t>E</w:t>
      </w:r>
      <w:r w:rsidRPr="00331E6C">
        <w:rPr>
          <w:rFonts w:hint="eastAsia"/>
          <w:b/>
          <w:bCs/>
          <w:vertAlign w:val="subscript"/>
        </w:rPr>
        <w:t>0</w:t>
      </w:r>
      <w:r w:rsidRPr="00331E6C">
        <w:rPr>
          <w:rFonts w:hint="eastAsia"/>
          <w:b/>
          <w:bCs/>
        </w:rPr>
        <w:t>的曲线</w:t>
      </w:r>
    </w:p>
    <w:p w:rsidR="009500BE" w:rsidRDefault="00B36C66" w:rsidP="009500BE">
      <w:pPr>
        <w:pStyle w:val="a5"/>
      </w:pPr>
      <w:r>
        <w:rPr>
          <w:noProof/>
          <w:lang w:val="en-US"/>
        </w:rPr>
        <w:drawing>
          <wp:inline distT="0" distB="0" distL="0" distR="0">
            <wp:extent cx="3185160" cy="5516880"/>
            <wp:effectExtent l="0" t="0" r="0" b="7620"/>
            <wp:docPr id="31" name="Picture 31" descr="t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0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185160" cy="5516880"/>
                    </a:xfrm>
                    <a:prstGeom prst="rect">
                      <a:avLst/>
                    </a:prstGeom>
                    <a:noFill/>
                    <a:ln>
                      <a:noFill/>
                    </a:ln>
                  </pic:spPr>
                </pic:pic>
              </a:graphicData>
            </a:graphic>
          </wp:inline>
        </w:drawing>
      </w:r>
    </w:p>
    <w:p w:rsidR="009500BE" w:rsidRDefault="009500BE" w:rsidP="009500BE">
      <w:pPr>
        <w:pStyle w:val="a3"/>
        <w:rPr>
          <w:rFonts w:eastAsia="KaiTi_GB2312"/>
          <w:lang w:val="en-US"/>
        </w:rPr>
      </w:pPr>
    </w:p>
    <w:p w:rsidR="009500BE" w:rsidRDefault="009500BE" w:rsidP="009E1068">
      <w:pPr>
        <w:pStyle w:val="a2"/>
        <w:rPr>
          <w:lang w:val="en-US"/>
        </w:rPr>
      </w:pPr>
      <w:r>
        <w:br w:type="page"/>
      </w:r>
      <w:r w:rsidR="00CB213E">
        <w:object w:dxaOrig="9541" w:dyaOrig="8783">
          <v:shape id="_x0000_i1051" type="#_x0000_t75" style="width:477pt;height:439.8pt" o:ole="">
            <v:imagedata r:id="rId63" o:title=""/>
          </v:shape>
          <o:OLEObject Type="Embed" ProgID="CorelDraw.Graphic.12" ShapeID="_x0000_i1051" DrawAspect="Content" ObjectID="_1494315315" r:id="rId64"/>
        </w:object>
      </w:r>
      <w:r>
        <w:br w:type="page"/>
      </w:r>
    </w:p>
    <w:p w:rsidR="009500BE" w:rsidRDefault="00CB213E" w:rsidP="009500BE">
      <w:pPr>
        <w:pStyle w:val="a5"/>
      </w:pPr>
      <w:r>
        <w:object w:dxaOrig="9555" w:dyaOrig="8686">
          <v:shape id="_x0000_i1052" type="#_x0000_t75" style="width:477.6pt;height:434.4pt" o:ole="">
            <v:imagedata r:id="rId65" o:title=""/>
          </v:shape>
          <o:OLEObject Type="Embed" ProgID="CorelDraw.Graphic.12" ShapeID="_x0000_i1052" DrawAspect="Content" ObjectID="_1494315316" r:id="rId66"/>
        </w:object>
      </w:r>
    </w:p>
    <w:p w:rsidR="009500BE" w:rsidRDefault="009500BE" w:rsidP="009500BE">
      <w:pPr>
        <w:pStyle w:val="a3"/>
      </w:pPr>
      <w:r>
        <w:br w:type="page"/>
      </w:r>
      <w:r>
        <w:rPr>
          <w:rFonts w:hint="eastAsia"/>
        </w:rPr>
        <w:t>图</w:t>
      </w:r>
      <w:r>
        <w:rPr>
          <w:rFonts w:hint="eastAsia"/>
        </w:rPr>
        <w:t>7</w:t>
      </w:r>
    </w:p>
    <w:p w:rsidR="009500BE" w:rsidRPr="00331E6C" w:rsidRDefault="009500BE" w:rsidP="009500BE">
      <w:pPr>
        <w:pStyle w:val="a4"/>
        <w:rPr>
          <w:b/>
          <w:bCs/>
          <w:lang w:val="en-US"/>
        </w:rPr>
      </w:pPr>
      <w:r w:rsidRPr="00331E6C">
        <w:rPr>
          <w:rFonts w:hint="eastAsia"/>
          <w:b/>
          <w:bCs/>
        </w:rPr>
        <w:t>过极化</w:t>
      </w:r>
      <w:r w:rsidRPr="00331E6C">
        <w:rPr>
          <w:rFonts w:hint="eastAsia"/>
          <w:b/>
          <w:bCs/>
          <w:lang w:val="en-US"/>
        </w:rPr>
        <w:t>耦</w:t>
      </w:r>
      <w:r w:rsidRPr="00331E6C">
        <w:rPr>
          <w:rFonts w:hint="eastAsia"/>
          <w:b/>
          <w:bCs/>
        </w:rPr>
        <w:t>合损耗</w:t>
      </w:r>
      <w:r w:rsidRPr="00331E6C">
        <w:rPr>
          <w:rFonts w:hint="eastAsia"/>
          <w:b/>
          <w:bCs/>
          <w:i/>
          <w:iCs/>
        </w:rPr>
        <w:t>L</w:t>
      </w:r>
      <w:r w:rsidRPr="00331E6C">
        <w:rPr>
          <w:rFonts w:hint="eastAsia"/>
          <w:b/>
          <w:bCs/>
          <w:i/>
          <w:iCs/>
          <w:vertAlign w:val="subscript"/>
        </w:rPr>
        <w:t>P</w:t>
      </w:r>
      <w:r w:rsidRPr="00331E6C">
        <w:rPr>
          <w:rFonts w:hint="eastAsia"/>
          <w:b/>
          <w:bCs/>
        </w:rPr>
        <w:t>（单个终端）</w:t>
      </w:r>
    </w:p>
    <w:p w:rsidR="009500BE" w:rsidRDefault="00B36C66" w:rsidP="009500BE">
      <w:pPr>
        <w:pStyle w:val="a5"/>
      </w:pPr>
      <w:r>
        <w:rPr>
          <w:noProof/>
          <w:lang w:val="en-US"/>
        </w:rPr>
        <w:drawing>
          <wp:inline distT="0" distB="0" distL="0" distR="0">
            <wp:extent cx="5318760" cy="3977640"/>
            <wp:effectExtent l="0" t="0" r="0" b="3810"/>
            <wp:docPr id="34" name="Picture 34" descr="t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0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18760" cy="3977640"/>
                    </a:xfrm>
                    <a:prstGeom prst="rect">
                      <a:avLst/>
                    </a:prstGeom>
                    <a:noFill/>
                    <a:ln>
                      <a:noFill/>
                    </a:ln>
                  </pic:spPr>
                </pic:pic>
              </a:graphicData>
            </a:graphic>
          </wp:inline>
        </w:drawing>
      </w:r>
    </w:p>
    <w:p w:rsidR="009500BE" w:rsidRDefault="009500BE" w:rsidP="009500BE">
      <w:pPr>
        <w:pStyle w:val="a3"/>
      </w:pPr>
      <w:r>
        <w:br w:type="page"/>
      </w:r>
      <w:r>
        <w:rPr>
          <w:rFonts w:hint="eastAsia"/>
        </w:rPr>
        <w:t>图</w:t>
      </w:r>
      <w:r>
        <w:rPr>
          <w:rFonts w:hint="eastAsia"/>
        </w:rPr>
        <w:t>8</w:t>
      </w:r>
      <w:r>
        <w:t>a</w:t>
      </w:r>
    </w:p>
    <w:p w:rsidR="009500BE" w:rsidRPr="00331E6C" w:rsidRDefault="009500BE" w:rsidP="009500BE">
      <w:pPr>
        <w:pStyle w:val="a4"/>
        <w:rPr>
          <w:b/>
          <w:bCs/>
          <w:lang w:val="en-US"/>
        </w:rPr>
      </w:pPr>
      <w:r w:rsidRPr="00331E6C">
        <w:rPr>
          <w:rFonts w:hint="eastAsia"/>
          <w:b/>
          <w:bCs/>
        </w:rPr>
        <w:t>对多种频率的</w:t>
      </w:r>
      <w:r w:rsidRPr="00331E6C">
        <w:rPr>
          <w:b/>
          <w:bCs/>
          <w:i/>
          <w:iCs/>
        </w:rPr>
        <w:t>r</w:t>
      </w:r>
      <w:r w:rsidRPr="00331E6C">
        <w:rPr>
          <w:b/>
          <w:bCs/>
          <w:position w:val="-4"/>
          <w:vertAlign w:val="subscript"/>
        </w:rPr>
        <w:t>1</w:t>
      </w:r>
      <w:r w:rsidRPr="00331E6C">
        <w:rPr>
          <w:rFonts w:hint="eastAsia"/>
          <w:b/>
          <w:bCs/>
        </w:rPr>
        <w:t>值</w:t>
      </w:r>
    </w:p>
    <w:p w:rsidR="009500BE" w:rsidRDefault="00B36C66" w:rsidP="009500BE">
      <w:pPr>
        <w:pStyle w:val="a5"/>
      </w:pPr>
      <w:r>
        <w:rPr>
          <w:noProof/>
          <w:lang w:val="en-US"/>
        </w:rPr>
        <w:drawing>
          <wp:inline distT="0" distB="0" distL="0" distR="0">
            <wp:extent cx="5318760" cy="5646420"/>
            <wp:effectExtent l="0" t="0" r="0" b="0"/>
            <wp:docPr id="35" name="Picture 35" descr="t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0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18760" cy="5646420"/>
                    </a:xfrm>
                    <a:prstGeom prst="rect">
                      <a:avLst/>
                    </a:prstGeom>
                    <a:noFill/>
                    <a:ln>
                      <a:noFill/>
                    </a:ln>
                  </pic:spPr>
                </pic:pic>
              </a:graphicData>
            </a:graphic>
          </wp:inline>
        </w:drawing>
      </w:r>
    </w:p>
    <w:p w:rsidR="009500BE" w:rsidRDefault="009500BE" w:rsidP="009500BE">
      <w:pPr>
        <w:pStyle w:val="a3"/>
      </w:pPr>
      <w:r>
        <w:br w:type="page"/>
      </w:r>
      <w:r>
        <w:rPr>
          <w:rFonts w:hint="eastAsia"/>
        </w:rPr>
        <w:t>图</w:t>
      </w:r>
      <w:r>
        <w:rPr>
          <w:rFonts w:hint="eastAsia"/>
        </w:rPr>
        <w:t>8</w:t>
      </w:r>
      <w:r>
        <w:t>b</w:t>
      </w:r>
    </w:p>
    <w:p w:rsidR="009500BE" w:rsidRPr="00331E6C" w:rsidRDefault="009500BE" w:rsidP="009500BE">
      <w:pPr>
        <w:pStyle w:val="a4"/>
        <w:rPr>
          <w:b/>
          <w:bCs/>
        </w:rPr>
      </w:pPr>
      <w:r w:rsidRPr="00331E6C">
        <w:rPr>
          <w:rFonts w:hint="eastAsia"/>
          <w:b/>
          <w:bCs/>
        </w:rPr>
        <w:t>对多种频率的</w:t>
      </w:r>
      <w:r w:rsidRPr="00331E6C">
        <w:rPr>
          <w:b/>
          <w:bCs/>
          <w:i/>
          <w:iCs/>
        </w:rPr>
        <w:t>r</w:t>
      </w:r>
      <w:r w:rsidRPr="00331E6C">
        <w:rPr>
          <w:b/>
          <w:bCs/>
          <w:position w:val="-4"/>
          <w:vertAlign w:val="subscript"/>
        </w:rPr>
        <w:t>2</w:t>
      </w:r>
      <w:r w:rsidRPr="00331E6C">
        <w:rPr>
          <w:rFonts w:hint="eastAsia"/>
          <w:b/>
          <w:bCs/>
        </w:rPr>
        <w:t>值</w:t>
      </w:r>
    </w:p>
    <w:p w:rsidR="009500BE" w:rsidRDefault="00B36C66" w:rsidP="009500BE">
      <w:pPr>
        <w:pStyle w:val="a5"/>
        <w:rPr>
          <w:sz w:val="18"/>
        </w:rPr>
      </w:pPr>
      <w:r>
        <w:rPr>
          <w:noProof/>
          <w:kern w:val="2"/>
          <w:lang w:val="en-US"/>
        </w:rPr>
        <w:drawing>
          <wp:inline distT="0" distB="0" distL="0" distR="0">
            <wp:extent cx="5349240" cy="5684520"/>
            <wp:effectExtent l="0" t="0" r="3810" b="0"/>
            <wp:docPr id="36" name="Picture 36" desc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1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349240" cy="5684520"/>
                    </a:xfrm>
                    <a:prstGeom prst="rect">
                      <a:avLst/>
                    </a:prstGeom>
                    <a:noFill/>
                    <a:ln>
                      <a:noFill/>
                    </a:ln>
                  </pic:spPr>
                </pic:pic>
              </a:graphicData>
            </a:graphic>
          </wp:inline>
        </w:drawing>
      </w:r>
      <w:r w:rsidR="009500BE">
        <w:br w:type="page"/>
      </w:r>
      <w:r w:rsidR="009500BE">
        <w:rPr>
          <w:rFonts w:hint="eastAsia"/>
          <w:sz w:val="18"/>
        </w:rPr>
        <w:t>图</w:t>
      </w:r>
      <w:r w:rsidR="009500BE">
        <w:rPr>
          <w:rFonts w:hint="eastAsia"/>
          <w:sz w:val="18"/>
        </w:rPr>
        <w:t>9</w:t>
      </w:r>
    </w:p>
    <w:p w:rsidR="009500BE" w:rsidRPr="00331E6C" w:rsidRDefault="009500BE" w:rsidP="009500BE">
      <w:pPr>
        <w:pStyle w:val="a4"/>
        <w:rPr>
          <w:b/>
          <w:bCs/>
        </w:rPr>
      </w:pPr>
      <w:r w:rsidRPr="00331E6C">
        <w:rPr>
          <w:rFonts w:hint="eastAsia"/>
          <w:b/>
          <w:bCs/>
        </w:rPr>
        <w:t>基本损耗系数</w:t>
      </w:r>
    </w:p>
    <w:p w:rsidR="009500BE" w:rsidRDefault="00B36C66" w:rsidP="009500BE">
      <w:pPr>
        <w:pStyle w:val="a5"/>
        <w:rPr>
          <w:kern w:val="2"/>
        </w:rPr>
      </w:pPr>
      <w:r>
        <w:rPr>
          <w:noProof/>
          <w:kern w:val="2"/>
          <w:lang w:val="en-US"/>
        </w:rPr>
        <w:drawing>
          <wp:inline distT="0" distB="0" distL="0" distR="0">
            <wp:extent cx="2186940" cy="4221480"/>
            <wp:effectExtent l="0" t="0" r="3810" b="7620"/>
            <wp:docPr id="37" name="Picture 37" descr="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1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86940" cy="4221480"/>
                    </a:xfrm>
                    <a:prstGeom prst="rect">
                      <a:avLst/>
                    </a:prstGeom>
                    <a:noFill/>
                    <a:ln>
                      <a:noFill/>
                    </a:ln>
                  </pic:spPr>
                </pic:pic>
              </a:graphicData>
            </a:graphic>
          </wp:inline>
        </w:drawing>
      </w:r>
    </w:p>
    <w:p w:rsidR="009500BE" w:rsidRDefault="009500BE" w:rsidP="009500BE">
      <w:pPr>
        <w:pStyle w:val="a3"/>
      </w:pPr>
      <w:r>
        <w:br w:type="page"/>
      </w:r>
      <w:r>
        <w:rPr>
          <w:rFonts w:hint="eastAsia"/>
        </w:rPr>
        <w:t>图</w:t>
      </w:r>
      <w:r>
        <w:rPr>
          <w:rFonts w:hint="eastAsia"/>
        </w:rPr>
        <w:t>10</w:t>
      </w:r>
    </w:p>
    <w:p w:rsidR="009500BE" w:rsidRPr="00331E6C" w:rsidRDefault="009500BE" w:rsidP="009500BE">
      <w:pPr>
        <w:pStyle w:val="a4"/>
        <w:rPr>
          <w:b/>
          <w:bCs/>
          <w:lang w:val="en-US"/>
        </w:rPr>
      </w:pPr>
      <w:r w:rsidRPr="00331E6C">
        <w:rPr>
          <w:rFonts w:hint="eastAsia"/>
          <w:b/>
          <w:bCs/>
        </w:rPr>
        <w:t>地磁纬度</w:t>
      </w:r>
    </w:p>
    <w:p w:rsidR="009500BE" w:rsidRDefault="00B36C66" w:rsidP="009500BE">
      <w:pPr>
        <w:pStyle w:val="a5"/>
      </w:pPr>
      <w:r>
        <w:rPr>
          <w:noProof/>
          <w:lang w:val="en-US"/>
        </w:rPr>
        <w:drawing>
          <wp:inline distT="0" distB="0" distL="0" distR="0">
            <wp:extent cx="5387340" cy="4724400"/>
            <wp:effectExtent l="0" t="0" r="3810" b="0"/>
            <wp:docPr id="38" name="Picture 38" descr="t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1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87340" cy="4724400"/>
                    </a:xfrm>
                    <a:prstGeom prst="rect">
                      <a:avLst/>
                    </a:prstGeom>
                    <a:noFill/>
                    <a:ln>
                      <a:noFill/>
                    </a:ln>
                  </pic:spPr>
                </pic:pic>
              </a:graphicData>
            </a:graphic>
          </wp:inline>
        </w:drawing>
      </w:r>
    </w:p>
    <w:p w:rsidR="009500BE" w:rsidRDefault="009500BE" w:rsidP="009500BE">
      <w:pPr>
        <w:rPr>
          <w:color w:val="000000"/>
          <w:lang w:val="en-GB"/>
        </w:rPr>
      </w:pPr>
    </w:p>
    <w:p w:rsidR="009500BE" w:rsidRDefault="009500BE" w:rsidP="009500BE">
      <w:pPr>
        <w:pStyle w:val="a3"/>
      </w:pPr>
      <w:r>
        <w:br w:type="page"/>
      </w:r>
      <w:r>
        <w:rPr>
          <w:rFonts w:hint="eastAsia"/>
        </w:rPr>
        <w:t>图</w:t>
      </w:r>
      <w:r>
        <w:rPr>
          <w:rFonts w:hint="eastAsia"/>
        </w:rPr>
        <w:t>11</w:t>
      </w:r>
    </w:p>
    <w:p w:rsidR="009500BE" w:rsidRPr="00331E6C" w:rsidRDefault="009500BE" w:rsidP="009500BE">
      <w:pPr>
        <w:pStyle w:val="a4"/>
        <w:rPr>
          <w:b/>
          <w:bCs/>
          <w:lang w:val="en-US"/>
        </w:rPr>
      </w:pPr>
      <w:r w:rsidRPr="00331E6C">
        <w:rPr>
          <w:rFonts w:hint="eastAsia"/>
          <w:b/>
          <w:bCs/>
        </w:rPr>
        <w:t>不同月份和地理纬度的日出和日落的时间</w:t>
      </w:r>
    </w:p>
    <w:p w:rsidR="009500BE" w:rsidRDefault="00B36C66" w:rsidP="009500BE">
      <w:pPr>
        <w:pStyle w:val="a5"/>
      </w:pPr>
      <w:r>
        <w:rPr>
          <w:noProof/>
          <w:lang w:val="en-US"/>
        </w:rPr>
        <w:drawing>
          <wp:inline distT="0" distB="0" distL="0" distR="0">
            <wp:extent cx="5372100" cy="4846320"/>
            <wp:effectExtent l="0" t="0" r="0" b="0"/>
            <wp:docPr id="39" name="Picture 39" descr="t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1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372100" cy="4846320"/>
                    </a:xfrm>
                    <a:prstGeom prst="rect">
                      <a:avLst/>
                    </a:prstGeom>
                    <a:noFill/>
                    <a:ln>
                      <a:noFill/>
                    </a:ln>
                  </pic:spPr>
                </pic:pic>
              </a:graphicData>
            </a:graphic>
          </wp:inline>
        </w:drawing>
      </w:r>
    </w:p>
    <w:p w:rsidR="009500BE" w:rsidRDefault="009500BE" w:rsidP="009500BE">
      <w:pPr>
        <w:pStyle w:val="a0"/>
      </w:pPr>
    </w:p>
    <w:p w:rsidR="009500BE" w:rsidRPr="009500BE" w:rsidRDefault="009500BE" w:rsidP="00D16893">
      <w:pPr>
        <w:pStyle w:val="AppendixNoTitle"/>
        <w:rPr>
          <w:lang w:val="en-GB" w:eastAsia="zh-CN"/>
        </w:rPr>
      </w:pPr>
      <w:r w:rsidRPr="009500BE">
        <w:rPr>
          <w:rFonts w:hint="eastAsia"/>
          <w:lang w:val="en-GB" w:eastAsia="zh-CN"/>
        </w:rPr>
        <w:t>附录</w:t>
      </w:r>
      <w:r w:rsidRPr="009500BE">
        <w:rPr>
          <w:lang w:val="en-GB" w:eastAsia="zh-CN"/>
        </w:rPr>
        <w:t>1</w:t>
      </w:r>
    </w:p>
    <w:p w:rsidR="009500BE" w:rsidRPr="00331E6C" w:rsidRDefault="00B47955" w:rsidP="00B47955">
      <w:pPr>
        <w:tabs>
          <w:tab w:val="clear" w:pos="794"/>
          <w:tab w:val="left" w:pos="540"/>
        </w:tabs>
        <w:rPr>
          <w:color w:val="000000"/>
          <w:szCs w:val="24"/>
          <w:lang w:eastAsia="zh-CN"/>
        </w:rPr>
      </w:pPr>
      <w:r>
        <w:rPr>
          <w:rFonts w:hint="eastAsia"/>
          <w:color w:val="000000"/>
          <w:lang w:eastAsia="zh-CN"/>
        </w:rPr>
        <w:tab/>
      </w:r>
      <w:r w:rsidR="009500BE" w:rsidRPr="00331E6C">
        <w:rPr>
          <w:rFonts w:hint="eastAsia"/>
          <w:color w:val="000000"/>
          <w:szCs w:val="24"/>
          <w:lang w:eastAsia="zh-CN"/>
        </w:rPr>
        <w:t>本附录包含的公式可分别作为图</w:t>
      </w:r>
      <w:r w:rsidR="009500BE" w:rsidRPr="00331E6C">
        <w:rPr>
          <w:color w:val="000000"/>
          <w:szCs w:val="24"/>
          <w:lang w:eastAsia="zh-CN"/>
        </w:rPr>
        <w:t>3</w:t>
      </w:r>
      <w:r w:rsidR="009500BE" w:rsidRPr="00331E6C">
        <w:rPr>
          <w:color w:val="000000"/>
          <w:szCs w:val="24"/>
          <w:lang w:eastAsia="zh-CN"/>
        </w:rPr>
        <w:t>（</w:t>
      </w:r>
      <w:r w:rsidR="009500BE" w:rsidRPr="00331E6C">
        <w:rPr>
          <w:rFonts w:hint="eastAsia"/>
          <w:color w:val="000000"/>
          <w:szCs w:val="24"/>
          <w:lang w:eastAsia="zh-CN"/>
        </w:rPr>
        <w:t>以小时计的损耗因子）和图</w:t>
      </w:r>
      <w:r w:rsidR="009500BE" w:rsidRPr="00331E6C">
        <w:rPr>
          <w:color w:val="000000"/>
          <w:szCs w:val="24"/>
          <w:lang w:eastAsia="zh-CN"/>
        </w:rPr>
        <w:t>11</w:t>
      </w:r>
      <w:r w:rsidR="009500BE" w:rsidRPr="00331E6C">
        <w:rPr>
          <w:rFonts w:hint="eastAsia"/>
          <w:color w:val="000000"/>
          <w:szCs w:val="24"/>
          <w:lang w:eastAsia="zh-CN"/>
        </w:rPr>
        <w:t>（日落和日出时间）的替代。为了本附录的叙述方便，使用了以下另一些符号：</w:t>
      </w:r>
    </w:p>
    <w:p w:rsidR="009500BE" w:rsidRPr="00D16893" w:rsidRDefault="009500BE" w:rsidP="00D16893">
      <w:pPr>
        <w:pStyle w:val="Heading1"/>
        <w:spacing w:before="240"/>
        <w:ind w:firstLine="6"/>
        <w:rPr>
          <w:rFonts w:ascii="STKaiti" w:eastAsia="STKaiti" w:hAnsi="STKaiti"/>
          <w:b w:val="0"/>
          <w:bCs/>
          <w:lang w:val="en-GB" w:eastAsia="zh-CN"/>
        </w:rPr>
      </w:pPr>
      <w:r w:rsidRPr="00D16893">
        <w:rPr>
          <w:rFonts w:ascii="STKaiti" w:eastAsia="STKaiti" w:hAnsi="STKaiti" w:hint="eastAsia"/>
          <w:b w:val="0"/>
          <w:bCs/>
          <w:lang w:val="en-GB" w:eastAsia="zh-CN"/>
        </w:rPr>
        <w:t>符号名录</w:t>
      </w:r>
    </w:p>
    <w:p w:rsidR="009500BE" w:rsidRPr="00331E6C" w:rsidRDefault="009500BE" w:rsidP="001073D4">
      <w:pPr>
        <w:tabs>
          <w:tab w:val="clear" w:pos="1191"/>
          <w:tab w:val="left" w:pos="1260"/>
        </w:tabs>
        <w:rPr>
          <w:color w:val="000000"/>
          <w:szCs w:val="24"/>
          <w:lang w:val="en-GB" w:eastAsia="zh-CN"/>
        </w:rPr>
      </w:pPr>
      <w:r w:rsidRPr="00331E6C">
        <w:rPr>
          <w:rFonts w:hint="eastAsia"/>
          <w:color w:val="000000"/>
          <w:szCs w:val="24"/>
          <w:lang w:val="en-GB" w:eastAsia="zh-CN"/>
        </w:rPr>
        <w:tab/>
      </w:r>
      <w:r w:rsidRPr="00331E6C">
        <w:rPr>
          <w:rFonts w:hint="eastAsia"/>
          <w:i/>
          <w:iCs/>
          <w:color w:val="000000"/>
          <w:szCs w:val="24"/>
          <w:lang w:val="en-GB"/>
        </w:rPr>
        <w:sym w:font="Symbol" w:char="F061"/>
      </w:r>
      <w:r w:rsidRPr="00331E6C">
        <w:rPr>
          <w:rFonts w:hint="eastAsia"/>
          <w:color w:val="000000"/>
          <w:szCs w:val="24"/>
          <w:lang w:val="en-GB" w:eastAsia="zh-CN"/>
        </w:rPr>
        <w:t>：</w:t>
      </w:r>
      <w:r w:rsidRPr="00331E6C">
        <w:rPr>
          <w:color w:val="000000"/>
          <w:szCs w:val="24"/>
          <w:lang w:val="en-GB" w:eastAsia="zh-CN"/>
        </w:rPr>
        <w:tab/>
      </w:r>
      <w:r w:rsidRPr="00331E6C">
        <w:rPr>
          <w:rFonts w:hint="eastAsia"/>
          <w:color w:val="000000"/>
          <w:szCs w:val="24"/>
          <w:lang w:val="en-GB" w:eastAsia="zh-CN"/>
        </w:rPr>
        <w:t>路径上某一点的地理纬度（度）</w:t>
      </w:r>
    </w:p>
    <w:p w:rsidR="009500BE" w:rsidRPr="00331E6C" w:rsidRDefault="009500BE" w:rsidP="009500BE">
      <w:pPr>
        <w:tabs>
          <w:tab w:val="left" w:pos="1386"/>
        </w:tabs>
        <w:rPr>
          <w:color w:val="000000"/>
          <w:szCs w:val="24"/>
          <w:lang w:val="en-GB" w:eastAsia="zh-CN"/>
        </w:rPr>
      </w:pPr>
      <w:r w:rsidRPr="00331E6C">
        <w:rPr>
          <w:rFonts w:hint="eastAsia"/>
          <w:color w:val="000000"/>
          <w:szCs w:val="24"/>
          <w:lang w:val="en-GB" w:eastAsia="zh-CN"/>
        </w:rPr>
        <w:tab/>
      </w:r>
      <w:r w:rsidRPr="00331E6C">
        <w:rPr>
          <w:rFonts w:hint="eastAsia"/>
          <w:i/>
          <w:iCs/>
          <w:color w:val="000000"/>
          <w:szCs w:val="24"/>
          <w:lang w:val="en-GB"/>
        </w:rPr>
        <w:t>β</w:t>
      </w:r>
      <w:r w:rsidRPr="00331E6C">
        <w:rPr>
          <w:rFonts w:hint="eastAsia"/>
          <w:color w:val="000000"/>
          <w:szCs w:val="24"/>
          <w:lang w:val="en-GB" w:eastAsia="zh-CN"/>
        </w:rPr>
        <w:t>：路径上某一点的地理经度（度）</w:t>
      </w:r>
    </w:p>
    <w:p w:rsidR="009500BE" w:rsidRPr="00331E6C" w:rsidRDefault="009500BE" w:rsidP="001073D4">
      <w:pPr>
        <w:tabs>
          <w:tab w:val="clear" w:pos="1191"/>
          <w:tab w:val="left" w:pos="1260"/>
          <w:tab w:val="left" w:pos="1386"/>
        </w:tabs>
        <w:rPr>
          <w:color w:val="000000"/>
          <w:szCs w:val="24"/>
          <w:lang w:val="en-GB" w:eastAsia="zh-CN"/>
        </w:rPr>
      </w:pPr>
      <w:r w:rsidRPr="00331E6C">
        <w:rPr>
          <w:i/>
          <w:iCs/>
          <w:color w:val="000000"/>
          <w:szCs w:val="24"/>
          <w:lang w:val="en-GB" w:eastAsia="zh-CN"/>
        </w:rPr>
        <w:tab/>
        <w:t>S</w:t>
      </w:r>
      <w:r w:rsidRPr="00331E6C">
        <w:rPr>
          <w:rFonts w:hint="eastAsia"/>
          <w:color w:val="000000"/>
          <w:szCs w:val="24"/>
          <w:lang w:val="en-GB" w:eastAsia="zh-CN"/>
        </w:rPr>
        <w:t>：</w:t>
      </w:r>
      <w:r w:rsidRPr="00331E6C">
        <w:rPr>
          <w:color w:val="000000"/>
          <w:szCs w:val="24"/>
          <w:lang w:val="en-GB" w:eastAsia="zh-CN"/>
        </w:rPr>
        <w:tab/>
      </w:r>
      <w:r w:rsidRPr="00331E6C">
        <w:rPr>
          <w:rFonts w:hint="eastAsia"/>
          <w:color w:val="000000"/>
          <w:szCs w:val="24"/>
          <w:lang w:val="en-GB" w:eastAsia="zh-CN"/>
        </w:rPr>
        <w:t>在某一点</w:t>
      </w:r>
      <w:r w:rsidRPr="00331E6C">
        <w:rPr>
          <w:rFonts w:hint="eastAsia"/>
          <w:color w:val="000000"/>
          <w:szCs w:val="24"/>
          <w:lang w:eastAsia="zh-CN"/>
        </w:rPr>
        <w:t>日落或日出的当地平均时间</w:t>
      </w:r>
      <w:r w:rsidRPr="00331E6C">
        <w:rPr>
          <w:rFonts w:hint="eastAsia"/>
          <w:color w:val="000000"/>
          <w:szCs w:val="24"/>
          <w:lang w:val="en-GB" w:eastAsia="zh-CN"/>
        </w:rPr>
        <w:t>（</w:t>
      </w:r>
      <w:r w:rsidRPr="00331E6C">
        <w:rPr>
          <w:color w:val="000000"/>
          <w:szCs w:val="24"/>
          <w:lang w:val="en-GB" w:eastAsia="zh-CN"/>
        </w:rPr>
        <w:t>h</w:t>
      </w:r>
      <w:r w:rsidRPr="00331E6C">
        <w:rPr>
          <w:rFonts w:hint="eastAsia"/>
          <w:color w:val="000000"/>
          <w:szCs w:val="24"/>
          <w:lang w:val="en-GB" w:eastAsia="zh-CN"/>
        </w:rPr>
        <w:t>）。</w:t>
      </w:r>
    </w:p>
    <w:p w:rsidR="009500BE" w:rsidRPr="00331E6C" w:rsidRDefault="009500BE" w:rsidP="00331E6C">
      <w:pPr>
        <w:ind w:firstLine="540"/>
        <w:rPr>
          <w:color w:val="000000"/>
          <w:szCs w:val="24"/>
          <w:lang w:val="en-GB" w:eastAsia="zh-CN"/>
        </w:rPr>
      </w:pPr>
      <w:r w:rsidRPr="00331E6C">
        <w:rPr>
          <w:rFonts w:hint="eastAsia"/>
          <w:color w:val="000000"/>
          <w:szCs w:val="24"/>
          <w:lang w:val="en-GB" w:eastAsia="zh-CN"/>
        </w:rPr>
        <w:t>北和东坐标为正，而南和西坐标为负。</w:t>
      </w:r>
    </w:p>
    <w:p w:rsidR="009500BE" w:rsidRDefault="009500BE" w:rsidP="00D16893">
      <w:pPr>
        <w:pStyle w:val="Heading1"/>
        <w:rPr>
          <w:lang w:val="en-GB" w:eastAsia="zh-CN"/>
        </w:rPr>
      </w:pPr>
      <w:r>
        <w:rPr>
          <w:lang w:val="en-GB" w:eastAsia="zh-CN"/>
        </w:rPr>
        <w:br w:type="page"/>
      </w:r>
      <w:r w:rsidRPr="009500BE">
        <w:rPr>
          <w:lang w:val="en-GB" w:eastAsia="zh-CN"/>
        </w:rPr>
        <w:t>1</w:t>
      </w:r>
      <w:r w:rsidRPr="009500BE">
        <w:rPr>
          <w:lang w:val="en-GB" w:eastAsia="zh-CN"/>
        </w:rPr>
        <w:tab/>
      </w:r>
      <w:r w:rsidRPr="009500BE">
        <w:rPr>
          <w:rFonts w:hint="eastAsia"/>
          <w:lang w:val="en-GB" w:eastAsia="zh-CN"/>
        </w:rPr>
        <w:t>以小时计的损耗因子</w:t>
      </w:r>
      <w:r>
        <w:rPr>
          <w:lang w:val="en-GB" w:eastAsia="zh-CN"/>
        </w:rPr>
        <w:t>：</w:t>
      </w:r>
      <w:r>
        <w:rPr>
          <w:i/>
          <w:iCs/>
          <w:lang w:val="en-GB" w:eastAsia="zh-CN"/>
        </w:rPr>
        <w:t>L</w:t>
      </w:r>
      <w:r>
        <w:rPr>
          <w:i/>
          <w:iCs/>
          <w:vertAlign w:val="subscript"/>
          <w:lang w:val="en-GB" w:eastAsia="zh-CN"/>
        </w:rPr>
        <w:t>t</w:t>
      </w:r>
    </w:p>
    <w:p w:rsidR="009500BE" w:rsidRPr="001073D4" w:rsidRDefault="00B47955" w:rsidP="00B47955">
      <w:pPr>
        <w:tabs>
          <w:tab w:val="clear" w:pos="794"/>
          <w:tab w:val="left" w:pos="540"/>
        </w:tabs>
        <w:rPr>
          <w:color w:val="000000"/>
          <w:szCs w:val="24"/>
          <w:lang w:val="en-GB" w:eastAsia="zh-CN"/>
        </w:rPr>
      </w:pPr>
      <w:r w:rsidRPr="001073D4">
        <w:rPr>
          <w:rFonts w:hint="eastAsia"/>
          <w:color w:val="000000"/>
          <w:spacing w:val="2"/>
          <w:szCs w:val="24"/>
          <w:lang w:val="en-GB" w:eastAsia="zh-CN"/>
        </w:rPr>
        <w:tab/>
      </w:r>
      <w:r w:rsidR="009500BE" w:rsidRPr="001073D4">
        <w:rPr>
          <w:rFonts w:hint="eastAsia"/>
          <w:color w:val="000000"/>
          <w:spacing w:val="2"/>
          <w:szCs w:val="24"/>
          <w:lang w:val="en-GB" w:eastAsia="zh-CN"/>
        </w:rPr>
        <w:t>在所给</w:t>
      </w:r>
      <w:r w:rsidR="009500BE" w:rsidRPr="001073D4">
        <w:rPr>
          <w:i/>
          <w:iCs/>
          <w:color w:val="000000"/>
          <w:spacing w:val="2"/>
          <w:szCs w:val="24"/>
          <w:lang w:val="en-GB" w:eastAsia="zh-CN"/>
        </w:rPr>
        <w:t>t</w:t>
      </w:r>
      <w:r w:rsidR="009500BE" w:rsidRPr="001073D4">
        <w:rPr>
          <w:rFonts w:hint="eastAsia"/>
          <w:color w:val="000000"/>
          <w:spacing w:val="2"/>
          <w:szCs w:val="24"/>
          <w:lang w:val="en-GB" w:eastAsia="zh-CN"/>
        </w:rPr>
        <w:t>的限制之内下面这些公式可用于代替图</w:t>
      </w:r>
      <w:r w:rsidR="009500BE" w:rsidRPr="001073D4">
        <w:rPr>
          <w:color w:val="000000"/>
          <w:spacing w:val="2"/>
          <w:szCs w:val="24"/>
          <w:lang w:val="en-GB" w:eastAsia="zh-CN"/>
        </w:rPr>
        <w:t>3</w:t>
      </w:r>
      <w:r w:rsidR="009500BE" w:rsidRPr="001073D4">
        <w:rPr>
          <w:rFonts w:hint="eastAsia"/>
          <w:color w:val="000000"/>
          <w:spacing w:val="2"/>
          <w:szCs w:val="24"/>
          <w:lang w:val="en-GB" w:eastAsia="zh-CN"/>
        </w:rPr>
        <w:t>中的曲线。对这些时间之间的小时</w:t>
      </w:r>
      <w:r w:rsidR="009500BE" w:rsidRPr="001073D4">
        <w:rPr>
          <w:color w:val="000000"/>
          <w:spacing w:val="2"/>
          <w:szCs w:val="24"/>
          <w:lang w:val="en-GB" w:eastAsia="zh-CN"/>
        </w:rPr>
        <w:t>(</w:t>
      </w:r>
      <w:r w:rsidR="009500BE" w:rsidRPr="001073D4">
        <w:rPr>
          <w:rFonts w:hint="eastAsia"/>
          <w:color w:val="000000"/>
          <w:spacing w:val="2"/>
          <w:szCs w:val="24"/>
          <w:lang w:val="en-GB" w:eastAsia="zh-CN"/>
        </w:rPr>
        <w:t>即接近午夜</w:t>
      </w:r>
      <w:r w:rsidR="009500BE" w:rsidRPr="001073D4">
        <w:rPr>
          <w:color w:val="000000"/>
          <w:spacing w:val="2"/>
          <w:szCs w:val="24"/>
          <w:lang w:val="en-GB" w:eastAsia="zh-CN"/>
        </w:rPr>
        <w:t>)</w:t>
      </w:r>
      <w:r w:rsidR="009500BE" w:rsidRPr="001073D4">
        <w:rPr>
          <w:rFonts w:hint="eastAsia"/>
          <w:color w:val="000000"/>
          <w:spacing w:val="2"/>
          <w:szCs w:val="24"/>
          <w:lang w:val="en-GB" w:eastAsia="zh-CN"/>
        </w:rPr>
        <w:t>置</w:t>
      </w:r>
      <w:r w:rsidR="009500BE" w:rsidRPr="001073D4">
        <w:rPr>
          <w:i/>
          <w:iCs/>
          <w:color w:val="000000"/>
          <w:szCs w:val="24"/>
          <w:lang w:val="en-GB" w:eastAsia="zh-CN"/>
        </w:rPr>
        <w:t>L</w:t>
      </w:r>
      <w:r w:rsidR="009500BE" w:rsidRPr="001073D4">
        <w:rPr>
          <w:i/>
          <w:iCs/>
          <w:color w:val="000000"/>
          <w:szCs w:val="24"/>
          <w:vertAlign w:val="subscript"/>
          <w:lang w:val="en-GB" w:eastAsia="zh-CN"/>
        </w:rPr>
        <w:t xml:space="preserve">t </w:t>
      </w:r>
      <w:r w:rsidR="009500BE" w:rsidRPr="001073D4">
        <w:rPr>
          <w:color w:val="000000"/>
          <w:szCs w:val="24"/>
          <w:lang w:eastAsia="zh-CN"/>
        </w:rPr>
        <w:t xml:space="preserve">= </w:t>
      </w:r>
      <w:r w:rsidR="009500BE" w:rsidRPr="001073D4">
        <w:rPr>
          <w:color w:val="000000"/>
          <w:szCs w:val="24"/>
          <w:lang w:val="en-GB" w:eastAsia="zh-CN"/>
        </w:rPr>
        <w:t>0</w:t>
      </w:r>
      <w:r w:rsidR="009500BE" w:rsidRPr="001073D4">
        <w:rPr>
          <w:rFonts w:hint="eastAsia"/>
          <w:color w:val="000000"/>
          <w:szCs w:val="24"/>
          <w:lang w:val="en-GB" w:eastAsia="zh-CN"/>
        </w:rPr>
        <w:t>。</w:t>
      </w:r>
    </w:p>
    <w:p w:rsidR="009500BE" w:rsidRPr="001073D4" w:rsidRDefault="009500BE" w:rsidP="009500BE">
      <w:pPr>
        <w:rPr>
          <w:color w:val="000000"/>
          <w:szCs w:val="24"/>
        </w:rPr>
      </w:pPr>
      <w:r w:rsidRPr="001073D4">
        <w:rPr>
          <w:i/>
          <w:iCs/>
          <w:color w:val="000000"/>
          <w:szCs w:val="24"/>
          <w:lang w:eastAsia="zh-CN"/>
        </w:rPr>
        <w:tab/>
      </w:r>
      <w:r w:rsidRPr="001073D4">
        <w:rPr>
          <w:i/>
          <w:iCs/>
          <w:color w:val="000000"/>
          <w:position w:val="-32"/>
          <w:szCs w:val="24"/>
        </w:rPr>
        <w:object w:dxaOrig="6680" w:dyaOrig="740">
          <v:shape id="_x0000_i1053" type="#_x0000_t75" style="width:334.2pt;height:37.2pt" o:ole="">
            <v:imagedata r:id="rId73" o:title=""/>
          </v:shape>
          <o:OLEObject Type="Embed" ProgID="Equation.3" ShapeID="_x0000_i1053" DrawAspect="Content" ObjectID="_1494315317" r:id="rId74"/>
        </w:object>
      </w:r>
    </w:p>
    <w:p w:rsidR="009500BE" w:rsidRPr="001073D4" w:rsidRDefault="009500BE" w:rsidP="001073D4">
      <w:pPr>
        <w:pStyle w:val="1"/>
        <w:ind w:firstLine="540"/>
        <w:rPr>
          <w:sz w:val="24"/>
        </w:rPr>
      </w:pPr>
      <w:r w:rsidRPr="001073D4">
        <w:rPr>
          <w:rFonts w:hint="eastAsia"/>
          <w:sz w:val="24"/>
          <w:lang w:val="en-GB"/>
        </w:rPr>
        <w:t>其中</w:t>
      </w:r>
      <w:r w:rsidRPr="001073D4">
        <w:rPr>
          <w:i/>
          <w:iCs/>
          <w:sz w:val="24"/>
        </w:rPr>
        <w:t>t</w:t>
      </w:r>
      <w:r w:rsidRPr="001073D4">
        <w:rPr>
          <w:rFonts w:hint="eastAsia"/>
          <w:sz w:val="24"/>
        </w:rPr>
        <w:t>是在路径中点相对日落或日出的以小时计的时间。</w:t>
      </w:r>
    </w:p>
    <w:p w:rsidR="009500BE" w:rsidRPr="009500BE" w:rsidRDefault="009500BE" w:rsidP="00D16893">
      <w:pPr>
        <w:pStyle w:val="Heading1"/>
        <w:rPr>
          <w:lang w:val="en-GB" w:eastAsia="zh-CN"/>
        </w:rPr>
      </w:pPr>
      <w:r w:rsidRPr="009500BE">
        <w:rPr>
          <w:lang w:val="en-GB" w:eastAsia="zh-CN"/>
        </w:rPr>
        <w:t>2</w:t>
      </w:r>
      <w:r w:rsidRPr="009500BE">
        <w:rPr>
          <w:lang w:val="en-GB" w:eastAsia="zh-CN"/>
        </w:rPr>
        <w:tab/>
      </w:r>
      <w:r w:rsidRPr="009500BE">
        <w:rPr>
          <w:rFonts w:hint="eastAsia"/>
          <w:lang w:val="en-GB" w:eastAsia="zh-CN"/>
        </w:rPr>
        <w:t>日落和日出时间</w:t>
      </w:r>
    </w:p>
    <w:p w:rsidR="009500BE" w:rsidRPr="00331E6C" w:rsidRDefault="00B47955" w:rsidP="00B47955">
      <w:pPr>
        <w:tabs>
          <w:tab w:val="clear" w:pos="794"/>
          <w:tab w:val="left" w:pos="540"/>
        </w:tabs>
        <w:rPr>
          <w:color w:val="000000"/>
          <w:szCs w:val="24"/>
          <w:lang w:eastAsia="zh-CN"/>
        </w:rPr>
      </w:pPr>
      <w:r w:rsidRPr="00331E6C">
        <w:rPr>
          <w:rFonts w:hint="eastAsia"/>
          <w:color w:val="000000"/>
          <w:szCs w:val="24"/>
          <w:lang w:val="en-GB" w:eastAsia="zh-CN"/>
        </w:rPr>
        <w:tab/>
      </w:r>
      <w:r w:rsidR="009500BE" w:rsidRPr="00331E6C">
        <w:rPr>
          <w:rFonts w:hint="eastAsia"/>
          <w:color w:val="000000"/>
          <w:szCs w:val="24"/>
          <w:lang w:val="en-GB" w:eastAsia="zh-CN"/>
        </w:rPr>
        <w:t>对于非极地</w:t>
      </w:r>
      <w:r w:rsidR="009500BE" w:rsidRPr="00331E6C">
        <w:rPr>
          <w:rFonts w:hint="eastAsia"/>
          <w:color w:val="000000"/>
          <w:szCs w:val="24"/>
          <w:lang w:eastAsia="zh-CN"/>
        </w:rPr>
        <w:t>，即</w:t>
      </w:r>
      <w:r w:rsidR="009500BE" w:rsidRPr="00331E6C">
        <w:rPr>
          <w:color w:val="000000"/>
          <w:szCs w:val="24"/>
          <w:lang w:eastAsia="zh-CN"/>
        </w:rPr>
        <w:t>|</w:t>
      </w:r>
      <w:r w:rsidR="009500BE" w:rsidRPr="00331E6C">
        <w:rPr>
          <w:i/>
          <w:iCs/>
          <w:color w:val="000000"/>
          <w:szCs w:val="24"/>
        </w:rPr>
        <w:sym w:font="Symbol" w:char="F061"/>
      </w:r>
      <w:r w:rsidR="009500BE" w:rsidRPr="00331E6C">
        <w:rPr>
          <w:color w:val="000000"/>
          <w:szCs w:val="24"/>
          <w:lang w:eastAsia="zh-CN"/>
        </w:rPr>
        <w:t>|</w:t>
      </w:r>
      <w:r w:rsidR="009500BE" w:rsidRPr="00331E6C">
        <w:rPr>
          <w:rFonts w:hint="eastAsia"/>
          <w:color w:val="000000"/>
          <w:szCs w:val="24"/>
          <w:lang w:val="en-GB" w:eastAsia="zh-CN"/>
        </w:rPr>
        <w:t>＜</w:t>
      </w:r>
      <w:r w:rsidR="009500BE" w:rsidRPr="00331E6C">
        <w:rPr>
          <w:color w:val="000000"/>
          <w:szCs w:val="24"/>
          <w:lang w:eastAsia="zh-CN"/>
        </w:rPr>
        <w:t>65</w:t>
      </w:r>
      <w:r w:rsidR="009500BE" w:rsidRPr="00331E6C">
        <w:rPr>
          <w:rFonts w:hint="eastAsia"/>
          <w:color w:val="000000"/>
          <w:szCs w:val="24"/>
          <w:lang w:eastAsia="zh-CN"/>
        </w:rPr>
        <w:t>°，日落和日出的时间可计算如下，精度达±</w:t>
      </w:r>
      <w:r w:rsidR="009500BE" w:rsidRPr="00331E6C">
        <w:rPr>
          <w:color w:val="000000"/>
          <w:szCs w:val="24"/>
          <w:lang w:eastAsia="zh-CN"/>
        </w:rPr>
        <w:t>2</w:t>
      </w:r>
      <w:r w:rsidR="009500BE" w:rsidRPr="00331E6C">
        <w:rPr>
          <w:rFonts w:hint="eastAsia"/>
          <w:color w:val="000000"/>
          <w:szCs w:val="24"/>
          <w:lang w:eastAsia="zh-CN"/>
        </w:rPr>
        <w:t>分：</w:t>
      </w:r>
    </w:p>
    <w:p w:rsidR="009500BE" w:rsidRPr="00331E6C" w:rsidRDefault="009500BE" w:rsidP="001073D4">
      <w:pPr>
        <w:tabs>
          <w:tab w:val="clear" w:pos="794"/>
        </w:tabs>
        <w:rPr>
          <w:color w:val="000000"/>
          <w:szCs w:val="24"/>
          <w:lang w:eastAsia="zh-CN"/>
        </w:rPr>
      </w:pPr>
      <w:r w:rsidRPr="00331E6C">
        <w:rPr>
          <w:i/>
          <w:iCs/>
          <w:color w:val="000000"/>
          <w:szCs w:val="24"/>
          <w:lang w:eastAsia="zh-CN"/>
        </w:rPr>
        <w:tab/>
        <w:t>N</w:t>
      </w:r>
      <w:r w:rsidRPr="00331E6C">
        <w:rPr>
          <w:rFonts w:hint="eastAsia"/>
          <w:color w:val="000000"/>
          <w:szCs w:val="24"/>
          <w:lang w:eastAsia="zh-CN"/>
        </w:rPr>
        <w:t>：</w:t>
      </w:r>
      <w:r w:rsidRPr="00331E6C">
        <w:rPr>
          <w:color w:val="000000"/>
          <w:szCs w:val="24"/>
          <w:lang w:eastAsia="zh-CN"/>
        </w:rPr>
        <w:tab/>
      </w:r>
      <w:r w:rsidRPr="00331E6C">
        <w:rPr>
          <w:rFonts w:hint="eastAsia"/>
          <w:color w:val="000000"/>
          <w:szCs w:val="24"/>
          <w:lang w:val="en-GB" w:eastAsia="zh-CN"/>
        </w:rPr>
        <w:t>一年中的天数</w:t>
      </w:r>
      <w:r w:rsidRPr="00331E6C">
        <w:rPr>
          <w:rFonts w:hint="eastAsia"/>
          <w:color w:val="000000"/>
          <w:szCs w:val="24"/>
          <w:lang w:eastAsia="zh-CN"/>
        </w:rPr>
        <w:t>，</w:t>
      </w:r>
      <w:r w:rsidRPr="00331E6C">
        <w:rPr>
          <w:rFonts w:hint="eastAsia"/>
          <w:color w:val="000000"/>
          <w:szCs w:val="24"/>
          <w:lang w:val="en-GB" w:eastAsia="zh-CN"/>
        </w:rPr>
        <w:t>以天为单位</w:t>
      </w:r>
      <w:r w:rsidRPr="00331E6C">
        <w:rPr>
          <w:rFonts w:hint="eastAsia"/>
          <w:color w:val="000000"/>
          <w:szCs w:val="24"/>
          <w:lang w:eastAsia="zh-CN"/>
        </w:rPr>
        <w:t>；</w:t>
      </w:r>
      <w:r w:rsidRPr="00331E6C">
        <w:rPr>
          <w:rFonts w:hint="eastAsia"/>
          <w:color w:val="000000"/>
          <w:szCs w:val="24"/>
          <w:lang w:val="en-GB" w:eastAsia="zh-CN"/>
        </w:rPr>
        <w:t>例如</w:t>
      </w:r>
      <w:r w:rsidRPr="00331E6C">
        <w:rPr>
          <w:color w:val="000000"/>
          <w:szCs w:val="24"/>
          <w:lang w:eastAsia="zh-CN"/>
        </w:rPr>
        <w:t>1</w:t>
      </w:r>
      <w:r w:rsidRPr="00331E6C">
        <w:rPr>
          <w:rFonts w:hint="eastAsia"/>
          <w:color w:val="000000"/>
          <w:szCs w:val="24"/>
          <w:lang w:val="en-GB" w:eastAsia="zh-CN"/>
        </w:rPr>
        <w:t>月</w:t>
      </w:r>
      <w:r w:rsidRPr="00331E6C">
        <w:rPr>
          <w:color w:val="000000"/>
          <w:szCs w:val="24"/>
          <w:lang w:eastAsia="zh-CN"/>
        </w:rPr>
        <w:t>1</w:t>
      </w:r>
      <w:r w:rsidRPr="00331E6C">
        <w:rPr>
          <w:rFonts w:hint="eastAsia"/>
          <w:color w:val="000000"/>
          <w:szCs w:val="24"/>
          <w:lang w:val="en-GB" w:eastAsia="zh-CN"/>
        </w:rPr>
        <w:t>日</w:t>
      </w:r>
      <w:r w:rsidRPr="00331E6C">
        <w:rPr>
          <w:color w:val="000000"/>
          <w:szCs w:val="24"/>
          <w:lang w:val="en-GB" w:eastAsia="zh-CN"/>
        </w:rPr>
        <w:t xml:space="preserve"> </w:t>
      </w:r>
      <w:r w:rsidRPr="00331E6C">
        <w:rPr>
          <w:color w:val="000000"/>
          <w:szCs w:val="24"/>
          <w:lang w:eastAsia="zh-CN"/>
        </w:rPr>
        <w:t>= 1</w:t>
      </w:r>
    </w:p>
    <w:p w:rsidR="009500BE" w:rsidRPr="00331E6C" w:rsidRDefault="009500BE" w:rsidP="001073D4">
      <w:pPr>
        <w:tabs>
          <w:tab w:val="clear" w:pos="794"/>
        </w:tabs>
        <w:rPr>
          <w:color w:val="000000"/>
          <w:szCs w:val="24"/>
          <w:lang w:eastAsia="zh-CN"/>
        </w:rPr>
      </w:pPr>
      <w:r w:rsidRPr="00331E6C">
        <w:rPr>
          <w:i/>
          <w:iCs/>
          <w:color w:val="000000"/>
          <w:szCs w:val="24"/>
          <w:lang w:eastAsia="zh-CN"/>
        </w:rPr>
        <w:tab/>
      </w:r>
      <w:r w:rsidRPr="00331E6C">
        <w:rPr>
          <w:rFonts w:hint="eastAsia"/>
          <w:i/>
          <w:iCs/>
          <w:color w:val="000000"/>
          <w:szCs w:val="24"/>
          <w:lang w:eastAsia="zh-CN"/>
        </w:rPr>
        <w:t>S</w:t>
      </w:r>
      <w:r w:rsidRPr="00331E6C">
        <w:rPr>
          <w:rFonts w:hint="eastAsia"/>
          <w:i/>
          <w:iCs/>
          <w:color w:val="000000"/>
          <w:szCs w:val="24"/>
        </w:rPr>
        <w:sym w:font="Symbol" w:char="F0A2"/>
      </w:r>
      <w:r w:rsidRPr="00331E6C">
        <w:rPr>
          <w:rFonts w:hint="eastAsia"/>
          <w:i/>
          <w:iCs/>
          <w:color w:val="000000"/>
          <w:szCs w:val="24"/>
          <w:lang w:eastAsia="zh-CN"/>
        </w:rPr>
        <w:t>：</w:t>
      </w:r>
      <w:r w:rsidRPr="00331E6C">
        <w:rPr>
          <w:color w:val="000000"/>
          <w:szCs w:val="24"/>
          <w:lang w:eastAsia="zh-CN"/>
        </w:rPr>
        <w:tab/>
      </w:r>
      <w:r w:rsidRPr="00331E6C">
        <w:rPr>
          <w:rFonts w:hint="eastAsia"/>
          <w:color w:val="000000"/>
          <w:szCs w:val="24"/>
          <w:lang w:val="en-GB" w:eastAsia="zh-CN"/>
        </w:rPr>
        <w:t>活动的近似当地时间</w:t>
      </w:r>
      <w:r w:rsidRPr="00331E6C">
        <w:rPr>
          <w:rFonts w:hint="eastAsia"/>
          <w:color w:val="000000"/>
          <w:szCs w:val="24"/>
          <w:lang w:eastAsia="zh-CN"/>
        </w:rPr>
        <w:t>，</w:t>
      </w:r>
      <w:r w:rsidRPr="00331E6C">
        <w:rPr>
          <w:rFonts w:hint="eastAsia"/>
          <w:color w:val="000000"/>
          <w:szCs w:val="24"/>
          <w:lang w:val="en-GB" w:eastAsia="zh-CN"/>
        </w:rPr>
        <w:t>例如日落</w:t>
      </w:r>
      <w:r w:rsidRPr="00331E6C">
        <w:rPr>
          <w:rFonts w:hint="eastAsia"/>
          <w:color w:val="000000"/>
          <w:szCs w:val="24"/>
          <w:lang w:val="en-GB" w:eastAsia="zh-CN"/>
        </w:rPr>
        <w:t xml:space="preserve"> </w:t>
      </w:r>
      <w:r w:rsidRPr="00331E6C">
        <w:rPr>
          <w:color w:val="000000"/>
          <w:szCs w:val="24"/>
          <w:lang w:eastAsia="zh-CN"/>
        </w:rPr>
        <w:t>=</w:t>
      </w:r>
      <w:r w:rsidRPr="00331E6C">
        <w:rPr>
          <w:rFonts w:hint="eastAsia"/>
          <w:color w:val="000000"/>
          <w:szCs w:val="24"/>
          <w:lang w:eastAsia="zh-CN"/>
        </w:rPr>
        <w:t xml:space="preserve"> </w:t>
      </w:r>
      <w:r w:rsidRPr="00331E6C">
        <w:rPr>
          <w:color w:val="000000"/>
          <w:szCs w:val="24"/>
          <w:lang w:eastAsia="zh-CN"/>
        </w:rPr>
        <w:t>1800 h</w:t>
      </w:r>
      <w:r w:rsidRPr="00331E6C">
        <w:rPr>
          <w:rFonts w:hint="eastAsia"/>
          <w:color w:val="000000"/>
          <w:szCs w:val="24"/>
          <w:lang w:eastAsia="zh-CN"/>
        </w:rPr>
        <w:t>，</w:t>
      </w:r>
      <w:r w:rsidRPr="00331E6C">
        <w:rPr>
          <w:rFonts w:hint="eastAsia"/>
          <w:color w:val="000000"/>
          <w:szCs w:val="24"/>
          <w:lang w:val="en-GB" w:eastAsia="zh-CN"/>
        </w:rPr>
        <w:t>日出</w:t>
      </w:r>
      <w:r w:rsidRPr="00331E6C">
        <w:rPr>
          <w:color w:val="000000"/>
          <w:szCs w:val="24"/>
          <w:lang w:val="en-GB" w:eastAsia="zh-CN"/>
        </w:rPr>
        <w:t xml:space="preserve"> = </w:t>
      </w:r>
      <w:r w:rsidRPr="00331E6C">
        <w:rPr>
          <w:color w:val="000000"/>
          <w:szCs w:val="24"/>
          <w:lang w:eastAsia="zh-CN"/>
        </w:rPr>
        <w:t>0600 h</w:t>
      </w:r>
    </w:p>
    <w:p w:rsidR="009500BE" w:rsidRPr="00331E6C" w:rsidRDefault="009500BE" w:rsidP="001073D4">
      <w:pPr>
        <w:tabs>
          <w:tab w:val="clear" w:pos="794"/>
        </w:tabs>
        <w:rPr>
          <w:color w:val="000000"/>
          <w:szCs w:val="24"/>
          <w:lang w:eastAsia="zh-CN"/>
        </w:rPr>
      </w:pPr>
      <w:r w:rsidRPr="00331E6C">
        <w:rPr>
          <w:i/>
          <w:iCs/>
          <w:color w:val="000000"/>
          <w:szCs w:val="24"/>
          <w:lang w:eastAsia="zh-CN"/>
        </w:rPr>
        <w:tab/>
        <w:t>Z</w:t>
      </w:r>
      <w:r w:rsidRPr="00331E6C">
        <w:rPr>
          <w:rFonts w:hint="eastAsia"/>
          <w:color w:val="000000"/>
          <w:szCs w:val="24"/>
          <w:lang w:eastAsia="zh-CN"/>
        </w:rPr>
        <w:t>：</w:t>
      </w:r>
      <w:r w:rsidRPr="00331E6C">
        <w:rPr>
          <w:color w:val="000000"/>
          <w:szCs w:val="24"/>
          <w:lang w:eastAsia="zh-CN"/>
        </w:rPr>
        <w:tab/>
      </w:r>
      <w:r w:rsidRPr="00331E6C">
        <w:rPr>
          <w:rFonts w:hint="eastAsia"/>
          <w:color w:val="000000"/>
          <w:szCs w:val="24"/>
          <w:lang w:eastAsia="zh-CN"/>
        </w:rPr>
        <w:t>对</w:t>
      </w:r>
      <w:r w:rsidRPr="00331E6C">
        <w:rPr>
          <w:rFonts w:hint="eastAsia"/>
          <w:color w:val="000000"/>
          <w:szCs w:val="24"/>
          <w:lang w:val="en-GB" w:eastAsia="zh-CN"/>
        </w:rPr>
        <w:t>日落或日出</w:t>
      </w:r>
      <w:r w:rsidRPr="00331E6C">
        <w:rPr>
          <w:rFonts w:hint="eastAsia"/>
          <w:color w:val="000000"/>
          <w:szCs w:val="24"/>
          <w:lang w:eastAsia="zh-CN"/>
        </w:rPr>
        <w:t>而言，</w:t>
      </w:r>
      <w:r w:rsidRPr="00331E6C">
        <w:rPr>
          <w:rFonts w:hint="eastAsia"/>
          <w:color w:val="000000"/>
          <w:szCs w:val="24"/>
          <w:lang w:val="en-GB" w:eastAsia="zh-CN"/>
        </w:rPr>
        <w:t>太阳的天顶距</w:t>
      </w:r>
      <w:r w:rsidRPr="00331E6C">
        <w:rPr>
          <w:color w:val="000000"/>
          <w:szCs w:val="24"/>
          <w:lang w:eastAsia="zh-CN"/>
        </w:rPr>
        <w:t>(</w:t>
      </w:r>
      <w:r w:rsidRPr="00331E6C">
        <w:rPr>
          <w:rFonts w:hint="eastAsia"/>
          <w:color w:val="000000"/>
          <w:szCs w:val="24"/>
          <w:lang w:eastAsia="zh-CN"/>
        </w:rPr>
        <w:t>度</w:t>
      </w:r>
      <w:r w:rsidRPr="00331E6C">
        <w:rPr>
          <w:color w:val="000000"/>
          <w:szCs w:val="24"/>
          <w:lang w:eastAsia="zh-CN"/>
        </w:rPr>
        <w:t>) = 90.8333</w:t>
      </w:r>
      <w:r w:rsidRPr="00331E6C">
        <w:rPr>
          <w:rFonts w:hint="eastAsia"/>
          <w:color w:val="000000"/>
          <w:szCs w:val="24"/>
          <w:lang w:eastAsia="zh-CN"/>
        </w:rPr>
        <w:t>°</w:t>
      </w:r>
      <w:r w:rsidRPr="00331E6C">
        <w:rPr>
          <w:color w:val="000000"/>
          <w:szCs w:val="24"/>
          <w:lang w:eastAsia="zh-CN"/>
        </w:rPr>
        <w:t>(90</w:t>
      </w:r>
      <w:r w:rsidRPr="00331E6C">
        <w:rPr>
          <w:rFonts w:hint="eastAsia"/>
          <w:color w:val="000000"/>
          <w:szCs w:val="24"/>
          <w:lang w:eastAsia="zh-CN"/>
        </w:rPr>
        <w:t>°</w:t>
      </w:r>
      <w:r w:rsidRPr="00331E6C">
        <w:rPr>
          <w:color w:val="000000"/>
          <w:szCs w:val="24"/>
          <w:lang w:eastAsia="zh-CN"/>
        </w:rPr>
        <w:t>50</w:t>
      </w:r>
      <w:r w:rsidRPr="00331E6C">
        <w:rPr>
          <w:color w:val="000000"/>
          <w:szCs w:val="24"/>
        </w:rPr>
        <w:sym w:font="Symbol" w:char="F0A2"/>
      </w:r>
      <w:r w:rsidRPr="00331E6C">
        <w:rPr>
          <w:color w:val="000000"/>
          <w:szCs w:val="24"/>
          <w:lang w:eastAsia="zh-CN"/>
        </w:rPr>
        <w:t>)</w:t>
      </w:r>
    </w:p>
    <w:p w:rsidR="009500BE" w:rsidRPr="00331E6C" w:rsidRDefault="009500BE" w:rsidP="009500BE">
      <w:pPr>
        <w:pStyle w:val="1"/>
        <w:rPr>
          <w:sz w:val="24"/>
          <w:lang w:val="en-GB"/>
        </w:rPr>
      </w:pPr>
      <w:r w:rsidRPr="00331E6C">
        <w:rPr>
          <w:rFonts w:eastAsia="STKaiti" w:hint="eastAsia"/>
          <w:sz w:val="24"/>
        </w:rPr>
        <w:t>步骤</w:t>
      </w:r>
      <w:r w:rsidRPr="00331E6C">
        <w:rPr>
          <w:rFonts w:eastAsia="STKaiti"/>
          <w:i/>
          <w:iCs/>
          <w:sz w:val="24"/>
        </w:rPr>
        <w:t>1</w:t>
      </w:r>
      <w:r w:rsidRPr="00331E6C">
        <w:rPr>
          <w:rFonts w:hint="eastAsia"/>
          <w:sz w:val="24"/>
          <w:lang w:val="en-GB"/>
        </w:rPr>
        <w:t>：计算观察者的经度，</w:t>
      </w:r>
      <w:r w:rsidRPr="00331E6C">
        <w:rPr>
          <w:i/>
          <w:iCs/>
          <w:sz w:val="24"/>
          <w:lang w:val="en-GB"/>
        </w:rPr>
        <w:t>B</w:t>
      </w:r>
      <w:r w:rsidRPr="00331E6C">
        <w:rPr>
          <w:sz w:val="24"/>
          <w:lang w:val="en-GB"/>
        </w:rPr>
        <w:t>：</w:t>
      </w:r>
    </w:p>
    <w:p w:rsidR="009500BE" w:rsidRPr="00331E6C" w:rsidRDefault="009500BE" w:rsidP="009500BE">
      <w:pPr>
        <w:pStyle w:val="a1"/>
        <w:rPr>
          <w:sz w:val="24"/>
          <w:lang w:val="en-GB"/>
        </w:rPr>
      </w:pPr>
      <w:r w:rsidRPr="00331E6C">
        <w:rPr>
          <w:sz w:val="24"/>
        </w:rPr>
        <w:tab/>
      </w:r>
      <w:r w:rsidRPr="00331E6C">
        <w:rPr>
          <w:position w:val="-10"/>
          <w:sz w:val="24"/>
        </w:rPr>
        <w:object w:dxaOrig="1620" w:dyaOrig="300">
          <v:shape id="_x0000_i1054" type="#_x0000_t75" style="width:81pt;height:15pt" o:ole="">
            <v:imagedata r:id="rId75" o:title=""/>
          </v:shape>
          <o:OLEObject Type="Embed" ProgID="Equation.3" ShapeID="_x0000_i1054" DrawAspect="Content" ObjectID="_1494315318" r:id="rId76"/>
        </w:object>
      </w:r>
    </w:p>
    <w:p w:rsidR="009500BE" w:rsidRPr="00331E6C" w:rsidRDefault="009500BE" w:rsidP="009500BE">
      <w:pPr>
        <w:pStyle w:val="1"/>
        <w:rPr>
          <w:sz w:val="24"/>
          <w:lang w:val="en-GB"/>
        </w:rPr>
      </w:pPr>
      <w:r w:rsidRPr="00331E6C">
        <w:rPr>
          <w:rFonts w:eastAsia="STKaiti" w:hint="eastAsia"/>
          <w:sz w:val="24"/>
        </w:rPr>
        <w:t>步骤</w:t>
      </w:r>
      <w:r w:rsidRPr="00331E6C">
        <w:rPr>
          <w:rFonts w:eastAsia="STKaiti"/>
          <w:i/>
          <w:iCs/>
          <w:sz w:val="24"/>
        </w:rPr>
        <w:t>2</w:t>
      </w:r>
      <w:r w:rsidRPr="00331E6C">
        <w:rPr>
          <w:rFonts w:hint="eastAsia"/>
          <w:sz w:val="24"/>
          <w:lang w:val="en-GB"/>
        </w:rPr>
        <w:t>：计算活动的时间，</w:t>
      </w:r>
      <w:r w:rsidRPr="00331E6C">
        <w:rPr>
          <w:i/>
          <w:iCs/>
          <w:sz w:val="24"/>
          <w:lang w:val="en-GB"/>
        </w:rPr>
        <w:t>Y</w:t>
      </w:r>
      <w:r w:rsidRPr="00331E6C">
        <w:rPr>
          <w:sz w:val="24"/>
          <w:lang w:val="en-GB"/>
        </w:rPr>
        <w:t>：</w:t>
      </w:r>
    </w:p>
    <w:p w:rsidR="009500BE" w:rsidRPr="00331E6C" w:rsidRDefault="009500BE" w:rsidP="009500BE">
      <w:pPr>
        <w:pStyle w:val="a1"/>
        <w:rPr>
          <w:sz w:val="24"/>
        </w:rPr>
      </w:pPr>
      <w:r w:rsidRPr="00331E6C">
        <w:rPr>
          <w:rFonts w:hint="eastAsia"/>
          <w:sz w:val="24"/>
        </w:rPr>
        <w:tab/>
      </w:r>
      <w:r w:rsidRPr="00331E6C">
        <w:rPr>
          <w:position w:val="-10"/>
          <w:sz w:val="24"/>
        </w:rPr>
        <w:object w:dxaOrig="1800" w:dyaOrig="300">
          <v:shape id="_x0000_i1055" type="#_x0000_t75" style="width:90pt;height:15pt" o:ole="">
            <v:imagedata r:id="rId77" o:title=""/>
          </v:shape>
          <o:OLEObject Type="Embed" ProgID="Equation.3" ShapeID="_x0000_i1055" DrawAspect="Content" ObjectID="_1494315319" r:id="rId78"/>
        </w:object>
      </w:r>
      <w:r w:rsidRPr="00331E6C">
        <w:rPr>
          <w:rFonts w:hint="eastAsia"/>
          <w:sz w:val="24"/>
        </w:rPr>
        <w:t xml:space="preserve">               </w:t>
      </w:r>
      <w:r w:rsidRPr="00331E6C">
        <w:rPr>
          <w:rFonts w:hint="eastAsia"/>
          <w:sz w:val="24"/>
          <w:lang w:val="en-GB"/>
        </w:rPr>
        <w:t>日</w:t>
      </w:r>
    </w:p>
    <w:p w:rsidR="009500BE" w:rsidRPr="00331E6C" w:rsidRDefault="009500BE" w:rsidP="009500BE">
      <w:pPr>
        <w:pStyle w:val="1"/>
        <w:rPr>
          <w:sz w:val="24"/>
          <w:lang w:val="en-GB"/>
        </w:rPr>
      </w:pPr>
      <w:r w:rsidRPr="00331E6C">
        <w:rPr>
          <w:rFonts w:eastAsia="STKaiti" w:hint="eastAsia"/>
          <w:sz w:val="24"/>
        </w:rPr>
        <w:t>步骤</w:t>
      </w:r>
      <w:r w:rsidRPr="00331E6C">
        <w:rPr>
          <w:rFonts w:eastAsia="STKaiti"/>
          <w:i/>
          <w:iCs/>
          <w:sz w:val="24"/>
        </w:rPr>
        <w:t>3</w:t>
      </w:r>
      <w:r w:rsidRPr="00331E6C">
        <w:rPr>
          <w:rFonts w:hint="eastAsia"/>
          <w:sz w:val="24"/>
          <w:lang w:val="en-GB"/>
        </w:rPr>
        <w:t>：计算太阳平均近点角，</w:t>
      </w:r>
      <w:r w:rsidRPr="00331E6C">
        <w:rPr>
          <w:i/>
          <w:iCs/>
          <w:sz w:val="24"/>
          <w:lang w:val="en-GB"/>
        </w:rPr>
        <w:t>M</w:t>
      </w:r>
      <w:r w:rsidRPr="00331E6C">
        <w:rPr>
          <w:rFonts w:hint="eastAsia"/>
          <w:i/>
          <w:iCs/>
          <w:sz w:val="24"/>
          <w:lang w:val="en-GB"/>
        </w:rPr>
        <w:t>：</w:t>
      </w:r>
    </w:p>
    <w:p w:rsidR="009500BE" w:rsidRPr="00331E6C" w:rsidRDefault="009500BE" w:rsidP="009500BE">
      <w:pPr>
        <w:pStyle w:val="a1"/>
        <w:rPr>
          <w:sz w:val="24"/>
          <w:lang w:val="en-GB"/>
        </w:rPr>
      </w:pPr>
      <w:r w:rsidRPr="00331E6C">
        <w:rPr>
          <w:rFonts w:hint="eastAsia"/>
          <w:sz w:val="24"/>
        </w:rPr>
        <w:tab/>
      </w:r>
      <w:r w:rsidRPr="00331E6C">
        <w:rPr>
          <w:position w:val="-10"/>
          <w:sz w:val="24"/>
        </w:rPr>
        <w:object w:dxaOrig="2140" w:dyaOrig="300">
          <v:shape id="_x0000_i1056" type="#_x0000_t75" style="width:106.8pt;height:15pt" o:ole="">
            <v:imagedata r:id="rId79" o:title=""/>
          </v:shape>
          <o:OLEObject Type="Embed" ProgID="Equation.3" ShapeID="_x0000_i1056" DrawAspect="Content" ObjectID="_1494315320" r:id="rId80"/>
        </w:object>
      </w:r>
      <w:r w:rsidRPr="00331E6C">
        <w:rPr>
          <w:rFonts w:hint="eastAsia"/>
          <w:sz w:val="24"/>
        </w:rPr>
        <w:t xml:space="preserve">            </w:t>
      </w:r>
      <w:r w:rsidRPr="00331E6C">
        <w:rPr>
          <w:rFonts w:hint="eastAsia"/>
          <w:sz w:val="24"/>
        </w:rPr>
        <w:t>度</w:t>
      </w:r>
    </w:p>
    <w:p w:rsidR="009500BE" w:rsidRPr="00331E6C" w:rsidRDefault="009500BE" w:rsidP="009500BE">
      <w:pPr>
        <w:pStyle w:val="1"/>
        <w:rPr>
          <w:sz w:val="24"/>
          <w:lang w:val="en-GB"/>
        </w:rPr>
      </w:pPr>
      <w:r w:rsidRPr="00331E6C">
        <w:rPr>
          <w:rFonts w:eastAsia="STKaiti" w:hint="eastAsia"/>
          <w:sz w:val="24"/>
        </w:rPr>
        <w:t>步骤</w:t>
      </w:r>
      <w:r w:rsidRPr="00331E6C">
        <w:rPr>
          <w:rFonts w:eastAsia="STKaiti"/>
          <w:i/>
          <w:iCs/>
          <w:sz w:val="24"/>
        </w:rPr>
        <w:t>4</w:t>
      </w:r>
      <w:r w:rsidRPr="00331E6C">
        <w:rPr>
          <w:rFonts w:hint="eastAsia"/>
          <w:sz w:val="24"/>
          <w:lang w:val="en-GB"/>
        </w:rPr>
        <w:t>：计算太阳的经度，</w:t>
      </w:r>
      <w:r w:rsidRPr="00331E6C">
        <w:rPr>
          <w:i/>
          <w:iCs/>
          <w:sz w:val="24"/>
          <w:lang w:val="en-GB"/>
        </w:rPr>
        <w:t>L</w:t>
      </w:r>
      <w:r w:rsidRPr="00331E6C">
        <w:rPr>
          <w:sz w:val="24"/>
          <w:lang w:val="en-GB"/>
        </w:rPr>
        <w:t>：</w:t>
      </w:r>
    </w:p>
    <w:p w:rsidR="009500BE" w:rsidRPr="00331E6C" w:rsidRDefault="009500BE" w:rsidP="009500BE">
      <w:pPr>
        <w:pStyle w:val="a1"/>
        <w:rPr>
          <w:sz w:val="24"/>
          <w:lang w:val="es-ES"/>
        </w:rPr>
      </w:pPr>
      <w:r w:rsidRPr="00331E6C">
        <w:rPr>
          <w:rFonts w:hint="eastAsia"/>
          <w:sz w:val="24"/>
        </w:rPr>
        <w:tab/>
      </w:r>
      <w:r w:rsidRPr="00331E6C">
        <w:rPr>
          <w:position w:val="-10"/>
          <w:sz w:val="24"/>
        </w:rPr>
        <w:object w:dxaOrig="4099" w:dyaOrig="300">
          <v:shape id="_x0000_i1057" type="#_x0000_t75" style="width:205.2pt;height:15pt" o:ole="">
            <v:imagedata r:id="rId81" o:title=""/>
          </v:shape>
          <o:OLEObject Type="Embed" ProgID="Equation.3" ShapeID="_x0000_i1057" DrawAspect="Content" ObjectID="_1494315321" r:id="rId82"/>
        </w:object>
      </w:r>
      <w:r w:rsidRPr="00331E6C">
        <w:rPr>
          <w:rFonts w:hint="eastAsia"/>
          <w:sz w:val="24"/>
        </w:rPr>
        <w:t xml:space="preserve">                  </w:t>
      </w:r>
      <w:r w:rsidRPr="00331E6C">
        <w:rPr>
          <w:rFonts w:hint="eastAsia"/>
          <w:sz w:val="24"/>
        </w:rPr>
        <w:t>度</w:t>
      </w:r>
    </w:p>
    <w:p w:rsidR="009500BE" w:rsidRPr="00331E6C" w:rsidRDefault="009500BE" w:rsidP="009500BE">
      <w:pPr>
        <w:rPr>
          <w:color w:val="000000"/>
          <w:szCs w:val="24"/>
          <w:lang w:val="es-ES" w:eastAsia="zh-CN"/>
        </w:rPr>
      </w:pPr>
      <w:r w:rsidRPr="00331E6C">
        <w:rPr>
          <w:rFonts w:hint="eastAsia"/>
          <w:color w:val="000000"/>
          <w:szCs w:val="24"/>
          <w:lang w:val="en-GB" w:eastAsia="zh-CN"/>
        </w:rPr>
        <w:t>注意</w:t>
      </w:r>
      <w:r w:rsidRPr="00331E6C">
        <w:rPr>
          <w:i/>
          <w:iCs/>
          <w:color w:val="000000"/>
          <w:szCs w:val="24"/>
          <w:lang w:val="es-ES" w:eastAsia="zh-CN"/>
        </w:rPr>
        <w:t>L</w:t>
      </w:r>
      <w:r w:rsidRPr="00331E6C">
        <w:rPr>
          <w:rFonts w:hint="eastAsia"/>
          <w:color w:val="000000"/>
          <w:szCs w:val="24"/>
          <w:lang w:val="es-ES" w:eastAsia="zh-CN"/>
        </w:rPr>
        <w:t>所在的象限。</w:t>
      </w:r>
    </w:p>
    <w:p w:rsidR="009500BE" w:rsidRPr="00331E6C" w:rsidRDefault="009500BE" w:rsidP="009500BE">
      <w:pPr>
        <w:pStyle w:val="1"/>
        <w:rPr>
          <w:sz w:val="24"/>
          <w:lang w:val="en-GB"/>
        </w:rPr>
      </w:pPr>
      <w:r w:rsidRPr="00331E6C">
        <w:rPr>
          <w:rFonts w:eastAsia="STKaiti" w:hint="eastAsia"/>
          <w:sz w:val="24"/>
        </w:rPr>
        <w:t>步骤</w:t>
      </w:r>
      <w:r w:rsidRPr="00331E6C">
        <w:rPr>
          <w:rFonts w:eastAsia="STKaiti"/>
          <w:i/>
          <w:iCs/>
          <w:sz w:val="24"/>
        </w:rPr>
        <w:t>5</w:t>
      </w:r>
      <w:r w:rsidRPr="00331E6C">
        <w:rPr>
          <w:rFonts w:hint="eastAsia"/>
          <w:sz w:val="24"/>
          <w:lang w:val="en-GB"/>
        </w:rPr>
        <w:t>：计算太阳的赤经，</w:t>
      </w:r>
      <w:r w:rsidRPr="00331E6C">
        <w:rPr>
          <w:i/>
          <w:iCs/>
          <w:sz w:val="24"/>
          <w:lang w:val="en-GB"/>
        </w:rPr>
        <w:t>RA</w:t>
      </w:r>
      <w:r w:rsidRPr="00331E6C">
        <w:rPr>
          <w:sz w:val="24"/>
          <w:lang w:val="en-GB"/>
        </w:rPr>
        <w:t>：</w:t>
      </w:r>
    </w:p>
    <w:p w:rsidR="009500BE" w:rsidRPr="00331E6C" w:rsidRDefault="009500BE" w:rsidP="009500BE">
      <w:pPr>
        <w:pStyle w:val="a1"/>
        <w:rPr>
          <w:sz w:val="24"/>
          <w:lang w:val="es-ES"/>
        </w:rPr>
      </w:pPr>
      <w:r w:rsidRPr="00331E6C">
        <w:rPr>
          <w:rFonts w:hint="eastAsia"/>
          <w:sz w:val="24"/>
        </w:rPr>
        <w:tab/>
      </w:r>
      <w:r w:rsidRPr="00331E6C">
        <w:rPr>
          <w:position w:val="-10"/>
          <w:sz w:val="24"/>
        </w:rPr>
        <w:object w:dxaOrig="2040" w:dyaOrig="300">
          <v:shape id="_x0000_i1058" type="#_x0000_t75" style="width:102pt;height:15pt" o:ole="">
            <v:imagedata r:id="rId83" o:title=""/>
          </v:shape>
          <o:OLEObject Type="Embed" ProgID="Equation.3" ShapeID="_x0000_i1058" DrawAspect="Content" ObjectID="_1494315322" r:id="rId84"/>
        </w:object>
      </w:r>
    </w:p>
    <w:p w:rsidR="009500BE" w:rsidRPr="00331E6C" w:rsidRDefault="009500BE" w:rsidP="009500BE">
      <w:pPr>
        <w:rPr>
          <w:color w:val="000000"/>
          <w:szCs w:val="24"/>
          <w:lang w:val="es-ES" w:eastAsia="zh-CN"/>
        </w:rPr>
      </w:pPr>
      <w:r w:rsidRPr="00331E6C">
        <w:rPr>
          <w:rFonts w:hint="eastAsia"/>
          <w:color w:val="000000"/>
          <w:szCs w:val="24"/>
          <w:lang w:val="en-GB" w:eastAsia="zh-CN"/>
        </w:rPr>
        <w:t>注意</w:t>
      </w:r>
      <w:r w:rsidRPr="00331E6C">
        <w:rPr>
          <w:i/>
          <w:iCs/>
          <w:color w:val="000000"/>
          <w:szCs w:val="24"/>
          <w:lang w:val="es-ES" w:eastAsia="zh-CN"/>
        </w:rPr>
        <w:t>RA</w:t>
      </w:r>
      <w:r w:rsidRPr="00331E6C">
        <w:rPr>
          <w:rFonts w:hint="eastAsia"/>
          <w:color w:val="000000"/>
          <w:szCs w:val="24"/>
          <w:lang w:val="en-GB" w:eastAsia="zh-CN"/>
        </w:rPr>
        <w:t>与</w:t>
      </w:r>
      <w:r w:rsidRPr="00331E6C">
        <w:rPr>
          <w:i/>
          <w:iCs/>
          <w:color w:val="000000"/>
          <w:szCs w:val="24"/>
          <w:lang w:val="es-ES" w:eastAsia="zh-CN"/>
        </w:rPr>
        <w:t>L</w:t>
      </w:r>
      <w:r w:rsidRPr="00331E6C">
        <w:rPr>
          <w:rFonts w:hint="eastAsia"/>
          <w:color w:val="000000"/>
          <w:szCs w:val="24"/>
          <w:lang w:val="en-GB" w:eastAsia="zh-CN"/>
        </w:rPr>
        <w:t>必须在同一</w:t>
      </w:r>
      <w:r w:rsidRPr="00331E6C">
        <w:rPr>
          <w:rFonts w:hint="eastAsia"/>
          <w:color w:val="000000"/>
          <w:szCs w:val="24"/>
          <w:lang w:val="es-ES" w:eastAsia="zh-CN"/>
        </w:rPr>
        <w:t>象限。</w:t>
      </w:r>
    </w:p>
    <w:p w:rsidR="009500BE" w:rsidRPr="00331E6C" w:rsidRDefault="009500BE" w:rsidP="009500BE">
      <w:pPr>
        <w:pStyle w:val="1"/>
        <w:rPr>
          <w:sz w:val="24"/>
          <w:lang w:val="es-ES"/>
        </w:rPr>
      </w:pPr>
      <w:r w:rsidRPr="00331E6C">
        <w:rPr>
          <w:rFonts w:eastAsia="STKaiti" w:hint="eastAsia"/>
          <w:sz w:val="24"/>
        </w:rPr>
        <w:t>步骤</w:t>
      </w:r>
      <w:r w:rsidRPr="00331E6C">
        <w:rPr>
          <w:rFonts w:eastAsia="STKaiti"/>
          <w:i/>
          <w:iCs/>
          <w:sz w:val="24"/>
        </w:rPr>
        <w:t>6</w:t>
      </w:r>
      <w:r w:rsidRPr="00331E6C">
        <w:rPr>
          <w:rFonts w:hint="eastAsia"/>
          <w:sz w:val="24"/>
          <w:lang w:val="en-GB"/>
        </w:rPr>
        <w:t>：计算太阳的磁偏角</w:t>
      </w:r>
      <w:r w:rsidRPr="00331E6C">
        <w:rPr>
          <w:rFonts w:hint="eastAsia"/>
          <w:sz w:val="24"/>
          <w:lang w:val="es-ES"/>
        </w:rPr>
        <w:t>，</w:t>
      </w:r>
      <w:r w:rsidRPr="00331E6C">
        <w:rPr>
          <w:i/>
          <w:iCs/>
          <w:sz w:val="24"/>
          <w:lang w:val="es-ES"/>
        </w:rPr>
        <w:t>s</w:t>
      </w:r>
      <w:r w:rsidRPr="00331E6C">
        <w:rPr>
          <w:rFonts w:hint="eastAsia"/>
          <w:i/>
          <w:iCs/>
          <w:sz w:val="24"/>
          <w:lang w:val="es-ES"/>
        </w:rPr>
        <w:t>：</w:t>
      </w:r>
    </w:p>
    <w:p w:rsidR="009500BE" w:rsidRPr="00331E6C" w:rsidRDefault="009500BE" w:rsidP="009500BE">
      <w:pPr>
        <w:rPr>
          <w:color w:val="000000"/>
          <w:szCs w:val="24"/>
          <w:lang w:val="es-ES"/>
        </w:rPr>
      </w:pPr>
      <w:r w:rsidRPr="00331E6C">
        <w:rPr>
          <w:color w:val="000000"/>
          <w:szCs w:val="24"/>
          <w:lang w:eastAsia="zh-CN"/>
        </w:rPr>
        <w:tab/>
      </w:r>
      <w:r w:rsidRPr="00331E6C">
        <w:rPr>
          <w:color w:val="000000"/>
          <w:position w:val="-10"/>
          <w:szCs w:val="24"/>
        </w:rPr>
        <w:object w:dxaOrig="1820" w:dyaOrig="300">
          <v:shape id="_x0000_i1059" type="#_x0000_t75" style="width:91.2pt;height:15pt" o:ole="">
            <v:imagedata r:id="rId85" o:title=""/>
          </v:shape>
          <o:OLEObject Type="Embed" ProgID="Equation.3" ShapeID="_x0000_i1059" DrawAspect="Content" ObjectID="_1494315323" r:id="rId86"/>
        </w:object>
      </w:r>
      <w:r w:rsidRPr="00331E6C">
        <w:rPr>
          <w:rFonts w:hint="eastAsia"/>
          <w:color w:val="000000"/>
          <w:szCs w:val="24"/>
          <w:lang w:val="es-ES"/>
        </w:rPr>
        <w:t>，</w:t>
      </w:r>
      <w:r w:rsidRPr="00331E6C">
        <w:rPr>
          <w:rFonts w:hint="eastAsia"/>
          <w:color w:val="000000"/>
          <w:szCs w:val="24"/>
          <w:lang w:val="en-GB"/>
        </w:rPr>
        <w:t>从而</w:t>
      </w:r>
      <w:r w:rsidRPr="00331E6C">
        <w:rPr>
          <w:color w:val="000000"/>
          <w:szCs w:val="24"/>
          <w:lang w:val="es-ES"/>
        </w:rPr>
        <w:t>：</w:t>
      </w:r>
    </w:p>
    <w:p w:rsidR="009500BE" w:rsidRPr="00331E6C" w:rsidRDefault="009500BE" w:rsidP="009500BE">
      <w:pPr>
        <w:pStyle w:val="a1"/>
        <w:rPr>
          <w:sz w:val="24"/>
        </w:rPr>
      </w:pPr>
      <w:r w:rsidRPr="00331E6C">
        <w:rPr>
          <w:sz w:val="24"/>
          <w:lang w:val="es-ES"/>
        </w:rPr>
        <w:tab/>
      </w:r>
      <w:r w:rsidRPr="00331E6C">
        <w:rPr>
          <w:position w:val="-10"/>
          <w:sz w:val="24"/>
          <w:lang w:val="es-ES"/>
        </w:rPr>
        <w:object w:dxaOrig="1780" w:dyaOrig="420">
          <v:shape id="_x0000_i1060" type="#_x0000_t75" style="width:88.8pt;height:21pt" o:ole="">
            <v:imagedata r:id="rId87" o:title=""/>
          </v:shape>
          <o:OLEObject Type="Embed" ProgID="Equation.3" ShapeID="_x0000_i1060" DrawAspect="Content" ObjectID="_1494315324" r:id="rId88"/>
        </w:object>
      </w:r>
    </w:p>
    <w:p w:rsidR="009500BE" w:rsidRPr="00331E6C" w:rsidRDefault="009500BE" w:rsidP="009500BE">
      <w:pPr>
        <w:rPr>
          <w:color w:val="000000"/>
          <w:szCs w:val="24"/>
          <w:lang w:eastAsia="zh-CN"/>
        </w:rPr>
      </w:pPr>
      <w:r w:rsidRPr="00331E6C">
        <w:rPr>
          <w:rFonts w:hint="eastAsia"/>
          <w:color w:val="000000"/>
          <w:szCs w:val="24"/>
          <w:lang w:val="en-GB" w:eastAsia="zh-CN"/>
        </w:rPr>
        <w:t>注意</w:t>
      </w:r>
      <w:r w:rsidRPr="00331E6C">
        <w:rPr>
          <w:color w:val="000000"/>
          <w:szCs w:val="24"/>
          <w:lang w:eastAsia="zh-CN"/>
        </w:rPr>
        <w:t>sin</w:t>
      </w:r>
      <w:r w:rsidRPr="00331E6C">
        <w:rPr>
          <w:i/>
          <w:iCs/>
          <w:color w:val="000000"/>
          <w:szCs w:val="24"/>
          <w:lang w:eastAsia="zh-CN"/>
        </w:rPr>
        <w:t xml:space="preserve"> s</w:t>
      </w:r>
      <w:r w:rsidRPr="00331E6C">
        <w:rPr>
          <w:rFonts w:hint="eastAsia"/>
          <w:color w:val="000000"/>
          <w:szCs w:val="24"/>
          <w:lang w:val="en-GB" w:eastAsia="zh-CN"/>
        </w:rPr>
        <w:t>可为正的或负的</w:t>
      </w:r>
      <w:r w:rsidRPr="00331E6C">
        <w:rPr>
          <w:rFonts w:hint="eastAsia"/>
          <w:color w:val="000000"/>
          <w:szCs w:val="24"/>
          <w:lang w:eastAsia="zh-CN"/>
        </w:rPr>
        <w:t>，</w:t>
      </w:r>
      <w:r w:rsidRPr="00331E6C">
        <w:rPr>
          <w:rFonts w:hint="eastAsia"/>
          <w:color w:val="000000"/>
          <w:szCs w:val="24"/>
          <w:lang w:val="en-GB" w:eastAsia="zh-CN"/>
        </w:rPr>
        <w:t>但</w:t>
      </w:r>
      <w:r w:rsidRPr="00331E6C">
        <w:rPr>
          <w:color w:val="000000"/>
          <w:szCs w:val="24"/>
          <w:lang w:eastAsia="zh-CN"/>
        </w:rPr>
        <w:t>cos</w:t>
      </w:r>
      <w:r w:rsidRPr="00331E6C">
        <w:rPr>
          <w:i/>
          <w:iCs/>
          <w:color w:val="000000"/>
          <w:szCs w:val="24"/>
          <w:lang w:eastAsia="zh-CN"/>
        </w:rPr>
        <w:t xml:space="preserve"> s</w:t>
      </w:r>
      <w:r w:rsidRPr="00331E6C">
        <w:rPr>
          <w:rFonts w:hint="eastAsia"/>
          <w:color w:val="000000"/>
          <w:szCs w:val="24"/>
          <w:lang w:val="en-GB" w:eastAsia="zh-CN"/>
        </w:rPr>
        <w:t>必须始终为正。</w:t>
      </w:r>
    </w:p>
    <w:p w:rsidR="009500BE" w:rsidRPr="00331E6C" w:rsidRDefault="009500BE" w:rsidP="009500BE">
      <w:pPr>
        <w:pStyle w:val="1"/>
        <w:rPr>
          <w:sz w:val="24"/>
        </w:rPr>
      </w:pPr>
      <w:r w:rsidRPr="00331E6C">
        <w:rPr>
          <w:rFonts w:eastAsia="STKaiti" w:hint="eastAsia"/>
          <w:sz w:val="24"/>
        </w:rPr>
        <w:t>步骤</w:t>
      </w:r>
      <w:r w:rsidRPr="00331E6C">
        <w:rPr>
          <w:rFonts w:eastAsia="STKaiti"/>
          <w:i/>
          <w:iCs/>
          <w:sz w:val="24"/>
        </w:rPr>
        <w:t>7</w:t>
      </w:r>
      <w:r w:rsidRPr="00331E6C">
        <w:rPr>
          <w:rFonts w:eastAsia="STKaiti"/>
          <w:sz w:val="24"/>
        </w:rPr>
        <w:t>：</w:t>
      </w:r>
      <w:r w:rsidRPr="00331E6C">
        <w:rPr>
          <w:rFonts w:hint="eastAsia"/>
          <w:sz w:val="24"/>
          <w:lang w:val="en-GB"/>
        </w:rPr>
        <w:t>计算太阳的当地时角</w:t>
      </w:r>
      <w:r w:rsidRPr="00331E6C">
        <w:rPr>
          <w:rFonts w:hint="eastAsia"/>
          <w:sz w:val="24"/>
        </w:rPr>
        <w:t>，</w:t>
      </w:r>
      <w:r w:rsidRPr="00331E6C">
        <w:rPr>
          <w:i/>
          <w:iCs/>
          <w:sz w:val="24"/>
        </w:rPr>
        <w:t>H</w:t>
      </w:r>
      <w:r w:rsidRPr="00331E6C">
        <w:rPr>
          <w:sz w:val="24"/>
        </w:rPr>
        <w:t>：</w:t>
      </w:r>
    </w:p>
    <w:p w:rsidR="009500BE" w:rsidRPr="00331E6C" w:rsidRDefault="009500BE" w:rsidP="009500BE">
      <w:pPr>
        <w:pStyle w:val="a1"/>
        <w:rPr>
          <w:sz w:val="24"/>
          <w:lang w:val="es-ES"/>
        </w:rPr>
      </w:pPr>
      <w:r w:rsidRPr="00331E6C">
        <w:rPr>
          <w:rFonts w:hint="eastAsia"/>
          <w:sz w:val="24"/>
        </w:rPr>
        <w:tab/>
      </w:r>
      <w:r w:rsidRPr="00331E6C">
        <w:rPr>
          <w:position w:val="-10"/>
          <w:sz w:val="24"/>
        </w:rPr>
        <w:object w:dxaOrig="4160" w:dyaOrig="300">
          <v:shape id="_x0000_i1061" type="#_x0000_t75" style="width:208.2pt;height:15pt" o:ole="">
            <v:imagedata r:id="rId89" o:title=""/>
          </v:shape>
          <o:OLEObject Type="Embed" ProgID="Equation.3" ShapeID="_x0000_i1061" DrawAspect="Content" ObjectID="_1494315325" r:id="rId90"/>
        </w:object>
      </w:r>
    </w:p>
    <w:p w:rsidR="009500BE" w:rsidRPr="00331E6C" w:rsidRDefault="009500BE" w:rsidP="009500BE">
      <w:pPr>
        <w:rPr>
          <w:color w:val="000000"/>
          <w:szCs w:val="24"/>
          <w:lang w:val="en-GB" w:eastAsia="zh-CN"/>
        </w:rPr>
      </w:pPr>
      <w:r w:rsidRPr="00331E6C">
        <w:rPr>
          <w:rFonts w:hint="eastAsia"/>
          <w:color w:val="000000"/>
          <w:szCs w:val="24"/>
          <w:lang w:val="en-GB" w:eastAsia="zh-CN"/>
        </w:rPr>
        <w:t>注意若</w:t>
      </w:r>
      <w:r w:rsidRPr="00331E6C">
        <w:rPr>
          <w:rFonts w:hint="eastAsia"/>
          <w:color w:val="000000"/>
          <w:szCs w:val="24"/>
          <w:lang w:val="en-GB" w:eastAsia="zh-CN"/>
        </w:rPr>
        <w:t xml:space="preserve"> </w:t>
      </w:r>
      <w:r w:rsidRPr="00331E6C">
        <w:rPr>
          <w:color w:val="000000"/>
          <w:szCs w:val="24"/>
          <w:lang w:val="en-GB" w:eastAsia="zh-CN"/>
        </w:rPr>
        <w:t>|</w:t>
      </w:r>
      <w:r w:rsidRPr="00331E6C">
        <w:rPr>
          <w:i/>
          <w:iCs/>
          <w:color w:val="000000"/>
          <w:szCs w:val="24"/>
          <w:lang w:val="en-GB" w:eastAsia="zh-CN"/>
        </w:rPr>
        <w:t>x</w:t>
      </w:r>
      <w:r w:rsidRPr="00331E6C">
        <w:rPr>
          <w:color w:val="000000"/>
          <w:szCs w:val="24"/>
          <w:lang w:val="en-GB" w:eastAsia="zh-CN"/>
        </w:rPr>
        <w:t>|</w:t>
      </w:r>
      <w:r w:rsidRPr="00331E6C">
        <w:rPr>
          <w:rFonts w:hint="eastAsia"/>
          <w:color w:val="000000"/>
          <w:szCs w:val="24"/>
          <w:lang w:val="en-GB" w:eastAsia="zh-CN"/>
        </w:rPr>
        <w:t xml:space="preserve"> </w:t>
      </w:r>
      <w:r w:rsidRPr="00331E6C">
        <w:rPr>
          <w:rFonts w:hint="eastAsia"/>
          <w:color w:val="000000"/>
          <w:szCs w:val="24"/>
          <w:lang w:eastAsia="zh-CN"/>
        </w:rPr>
        <w:t>＞</w:t>
      </w:r>
      <w:r w:rsidRPr="00331E6C">
        <w:rPr>
          <w:color w:val="000000"/>
          <w:szCs w:val="24"/>
          <w:lang w:val="en-GB" w:eastAsia="zh-CN"/>
        </w:rPr>
        <w:t>1</w:t>
      </w:r>
      <w:r w:rsidRPr="00331E6C">
        <w:rPr>
          <w:rFonts w:hint="eastAsia"/>
          <w:color w:val="000000"/>
          <w:szCs w:val="24"/>
          <w:lang w:val="en-GB" w:eastAsia="zh-CN"/>
        </w:rPr>
        <w:t>，则无日落或日出。</w:t>
      </w:r>
    </w:p>
    <w:p w:rsidR="009500BE" w:rsidRPr="00331E6C" w:rsidRDefault="009500BE" w:rsidP="009500BE">
      <w:pPr>
        <w:rPr>
          <w:color w:val="000000"/>
          <w:szCs w:val="24"/>
          <w:lang w:val="en-GB" w:eastAsia="zh-CN"/>
        </w:rPr>
      </w:pPr>
      <w:r w:rsidRPr="00331E6C">
        <w:rPr>
          <w:rFonts w:hint="eastAsia"/>
          <w:color w:val="000000"/>
          <w:szCs w:val="24"/>
          <w:lang w:val="en-GB" w:eastAsia="zh-CN"/>
        </w:rPr>
        <w:t>从</w:t>
      </w:r>
      <w:r w:rsidRPr="00331E6C">
        <w:rPr>
          <w:color w:val="000000"/>
          <w:szCs w:val="24"/>
          <w:lang w:val="en-GB" w:eastAsia="zh-CN"/>
        </w:rPr>
        <w:t>cos</w:t>
      </w:r>
      <w:r w:rsidRPr="00331E6C">
        <w:rPr>
          <w:i/>
          <w:iCs/>
          <w:color w:val="000000"/>
          <w:szCs w:val="24"/>
          <w:lang w:val="en-GB" w:eastAsia="zh-CN"/>
        </w:rPr>
        <w:t xml:space="preserve"> H</w:t>
      </w:r>
      <w:r w:rsidRPr="00331E6C">
        <w:rPr>
          <w:rFonts w:hint="eastAsia"/>
          <w:color w:val="000000"/>
          <w:szCs w:val="24"/>
          <w:lang w:val="en-GB" w:eastAsia="zh-CN"/>
        </w:rPr>
        <w:t>可算出以度为单位的</w:t>
      </w:r>
      <w:r w:rsidRPr="00331E6C">
        <w:rPr>
          <w:i/>
          <w:iCs/>
          <w:color w:val="000000"/>
          <w:szCs w:val="24"/>
          <w:lang w:val="en-GB" w:eastAsia="zh-CN"/>
        </w:rPr>
        <w:t>H</w:t>
      </w:r>
      <w:r w:rsidRPr="00331E6C">
        <w:rPr>
          <w:rFonts w:hint="eastAsia"/>
          <w:color w:val="000000"/>
          <w:szCs w:val="24"/>
          <w:lang w:val="en-GB" w:eastAsia="zh-CN"/>
        </w:rPr>
        <w:t>：当日落时，</w:t>
      </w:r>
      <w:r w:rsidRPr="00331E6C">
        <w:rPr>
          <w:color w:val="000000"/>
          <w:szCs w:val="24"/>
          <w:lang w:val="en-GB" w:eastAsia="zh-CN"/>
        </w:rPr>
        <w:t>180</w:t>
      </w:r>
      <w:r w:rsidRPr="00331E6C">
        <w:rPr>
          <w:rFonts w:hint="eastAsia"/>
          <w:color w:val="000000"/>
          <w:szCs w:val="24"/>
          <w:lang w:eastAsia="zh-CN"/>
        </w:rPr>
        <w:t>＜</w:t>
      </w:r>
      <w:r w:rsidRPr="00331E6C">
        <w:rPr>
          <w:i/>
          <w:iCs/>
          <w:color w:val="000000"/>
          <w:szCs w:val="24"/>
          <w:lang w:val="en-GB" w:eastAsia="zh-CN"/>
        </w:rPr>
        <w:t>H</w:t>
      </w:r>
      <w:r w:rsidRPr="00331E6C">
        <w:rPr>
          <w:rFonts w:hint="eastAsia"/>
          <w:color w:val="000000"/>
          <w:szCs w:val="24"/>
          <w:lang w:eastAsia="zh-CN"/>
        </w:rPr>
        <w:t>＜</w:t>
      </w:r>
      <w:r w:rsidRPr="00331E6C">
        <w:rPr>
          <w:color w:val="000000"/>
          <w:szCs w:val="24"/>
          <w:lang w:val="en-GB" w:eastAsia="zh-CN"/>
        </w:rPr>
        <w:t>360</w:t>
      </w:r>
      <w:r w:rsidRPr="00331E6C">
        <w:rPr>
          <w:rFonts w:hint="eastAsia"/>
          <w:color w:val="000000"/>
          <w:szCs w:val="24"/>
          <w:lang w:val="en-GB" w:eastAsia="zh-CN"/>
        </w:rPr>
        <w:t>；当日出时，</w:t>
      </w:r>
      <w:r w:rsidRPr="00331E6C">
        <w:rPr>
          <w:color w:val="000000"/>
          <w:szCs w:val="24"/>
          <w:lang w:val="en-GB" w:eastAsia="zh-CN"/>
        </w:rPr>
        <w:t>0</w:t>
      </w:r>
      <w:r w:rsidRPr="00331E6C">
        <w:rPr>
          <w:rFonts w:hint="eastAsia"/>
          <w:color w:val="000000"/>
          <w:szCs w:val="24"/>
          <w:lang w:eastAsia="zh-CN"/>
        </w:rPr>
        <w:t>＜</w:t>
      </w:r>
      <w:r w:rsidRPr="00331E6C">
        <w:rPr>
          <w:i/>
          <w:iCs/>
          <w:color w:val="000000"/>
          <w:szCs w:val="24"/>
          <w:lang w:val="en-GB" w:eastAsia="zh-CN"/>
        </w:rPr>
        <w:t>H</w:t>
      </w:r>
      <w:r w:rsidRPr="00331E6C">
        <w:rPr>
          <w:rFonts w:hint="eastAsia"/>
          <w:color w:val="000000"/>
          <w:szCs w:val="24"/>
          <w:lang w:eastAsia="zh-CN"/>
        </w:rPr>
        <w:t>＜</w:t>
      </w:r>
      <w:r w:rsidRPr="00331E6C">
        <w:rPr>
          <w:color w:val="000000"/>
          <w:szCs w:val="24"/>
          <w:lang w:val="en-GB" w:eastAsia="zh-CN"/>
        </w:rPr>
        <w:t>180</w:t>
      </w:r>
      <w:r w:rsidRPr="00331E6C">
        <w:rPr>
          <w:rFonts w:hint="eastAsia"/>
          <w:color w:val="000000"/>
          <w:szCs w:val="24"/>
          <w:lang w:val="en-GB" w:eastAsia="zh-CN"/>
        </w:rPr>
        <w:t>。</w:t>
      </w:r>
    </w:p>
    <w:p w:rsidR="009500BE" w:rsidRPr="00331E6C" w:rsidRDefault="009500BE" w:rsidP="009500BE">
      <w:pPr>
        <w:pStyle w:val="1"/>
        <w:rPr>
          <w:sz w:val="24"/>
          <w:lang w:val="en-GB"/>
        </w:rPr>
      </w:pPr>
      <w:r>
        <w:rPr>
          <w:i/>
          <w:iCs/>
          <w:lang w:val="en-GB"/>
        </w:rPr>
        <w:br w:type="page"/>
      </w:r>
      <w:r w:rsidRPr="00331E6C">
        <w:rPr>
          <w:rFonts w:eastAsia="STKaiti" w:hint="eastAsia"/>
          <w:sz w:val="24"/>
        </w:rPr>
        <w:t>步骤</w:t>
      </w:r>
      <w:r w:rsidRPr="00331E6C">
        <w:rPr>
          <w:rFonts w:eastAsia="STKaiti"/>
          <w:i/>
          <w:iCs/>
          <w:sz w:val="24"/>
        </w:rPr>
        <w:t>8</w:t>
      </w:r>
      <w:r w:rsidRPr="00331E6C">
        <w:rPr>
          <w:rFonts w:eastAsia="STKaiti"/>
          <w:sz w:val="24"/>
        </w:rPr>
        <w:t>：</w:t>
      </w:r>
      <w:r w:rsidRPr="00331E6C">
        <w:rPr>
          <w:rFonts w:hint="eastAsia"/>
          <w:sz w:val="24"/>
          <w:lang w:val="en-GB"/>
        </w:rPr>
        <w:t>计算活动的当地平均时间，</w:t>
      </w:r>
      <w:r w:rsidRPr="00331E6C">
        <w:rPr>
          <w:i/>
          <w:iCs/>
          <w:sz w:val="24"/>
          <w:lang w:val="en-GB"/>
        </w:rPr>
        <w:t>S</w:t>
      </w:r>
      <w:r w:rsidRPr="00331E6C">
        <w:rPr>
          <w:sz w:val="24"/>
          <w:lang w:val="en-GB"/>
        </w:rPr>
        <w:t>：</w:t>
      </w:r>
    </w:p>
    <w:p w:rsidR="009500BE" w:rsidRPr="00331E6C" w:rsidRDefault="009500BE" w:rsidP="009500BE">
      <w:pPr>
        <w:pStyle w:val="a1"/>
        <w:rPr>
          <w:sz w:val="24"/>
          <w:lang w:val="es-ES"/>
        </w:rPr>
      </w:pPr>
      <w:r w:rsidRPr="00331E6C">
        <w:rPr>
          <w:rFonts w:hint="eastAsia"/>
          <w:sz w:val="24"/>
        </w:rPr>
        <w:tab/>
      </w:r>
      <w:r w:rsidRPr="00331E6C">
        <w:rPr>
          <w:position w:val="-10"/>
          <w:sz w:val="24"/>
        </w:rPr>
        <w:object w:dxaOrig="3519" w:dyaOrig="300">
          <v:shape id="_x0000_i1062" type="#_x0000_t75" style="width:175.8pt;height:15pt" o:ole="">
            <v:imagedata r:id="rId91" o:title=""/>
          </v:shape>
          <o:OLEObject Type="Embed" ProgID="Equation.3" ShapeID="_x0000_i1062" DrawAspect="Content" ObjectID="_1494315326" r:id="rId92"/>
        </w:object>
      </w:r>
    </w:p>
    <w:p w:rsidR="009500BE" w:rsidRPr="00331E6C" w:rsidRDefault="009500BE" w:rsidP="001073D4">
      <w:pPr>
        <w:ind w:firstLine="476"/>
        <w:rPr>
          <w:color w:val="000000"/>
          <w:szCs w:val="24"/>
          <w:lang w:val="es-ES" w:eastAsia="zh-CN"/>
        </w:rPr>
      </w:pPr>
      <w:r w:rsidRPr="00331E6C">
        <w:rPr>
          <w:rFonts w:hint="eastAsia"/>
          <w:color w:val="000000"/>
          <w:szCs w:val="24"/>
          <w:lang w:val="en-GB" w:eastAsia="zh-CN"/>
        </w:rPr>
        <w:t>注意</w:t>
      </w:r>
      <w:r w:rsidRPr="00331E6C">
        <w:rPr>
          <w:i/>
          <w:iCs/>
          <w:color w:val="000000"/>
          <w:szCs w:val="24"/>
          <w:lang w:val="es-ES" w:eastAsia="zh-CN"/>
        </w:rPr>
        <w:t>S</w:t>
      </w:r>
      <w:r w:rsidRPr="00331E6C">
        <w:rPr>
          <w:rFonts w:hint="eastAsia"/>
          <w:color w:val="000000"/>
          <w:szCs w:val="24"/>
          <w:lang w:val="en-GB" w:eastAsia="zh-CN"/>
        </w:rPr>
        <w:t>以小时表示，并以</w:t>
      </w:r>
      <w:r w:rsidRPr="00331E6C">
        <w:rPr>
          <w:color w:val="000000"/>
          <w:szCs w:val="24"/>
          <w:lang w:val="es-ES" w:eastAsia="zh-CN"/>
        </w:rPr>
        <w:t>24</w:t>
      </w:r>
      <w:r w:rsidRPr="00331E6C">
        <w:rPr>
          <w:rFonts w:hint="eastAsia"/>
          <w:color w:val="000000"/>
          <w:szCs w:val="24"/>
          <w:lang w:val="en-GB" w:eastAsia="zh-CN"/>
        </w:rPr>
        <w:t>的倍数增减，直至</w:t>
      </w:r>
      <w:r w:rsidRPr="00331E6C">
        <w:rPr>
          <w:color w:val="000000"/>
          <w:szCs w:val="24"/>
          <w:lang w:val="es-ES" w:eastAsia="zh-CN"/>
        </w:rPr>
        <w:t>0</w:t>
      </w:r>
      <w:r w:rsidRPr="00331E6C">
        <w:rPr>
          <w:rFonts w:hint="eastAsia"/>
          <w:color w:val="000000"/>
          <w:szCs w:val="24"/>
          <w:lang w:eastAsia="zh-CN"/>
        </w:rPr>
        <w:t>＜</w:t>
      </w:r>
      <w:r w:rsidRPr="00331E6C">
        <w:rPr>
          <w:i/>
          <w:iCs/>
          <w:color w:val="000000"/>
          <w:szCs w:val="24"/>
          <w:lang w:val="es-ES" w:eastAsia="zh-CN"/>
        </w:rPr>
        <w:t>S</w:t>
      </w:r>
      <w:r w:rsidRPr="00331E6C">
        <w:rPr>
          <w:rFonts w:hint="eastAsia"/>
          <w:color w:val="000000"/>
          <w:szCs w:val="24"/>
          <w:lang w:eastAsia="zh-CN"/>
        </w:rPr>
        <w:t>＜</w:t>
      </w:r>
      <w:r w:rsidRPr="00331E6C">
        <w:rPr>
          <w:color w:val="000000"/>
          <w:szCs w:val="24"/>
          <w:lang w:val="es-ES" w:eastAsia="zh-CN"/>
        </w:rPr>
        <w:t>24</w:t>
      </w:r>
      <w:r w:rsidRPr="00331E6C">
        <w:rPr>
          <w:rFonts w:hint="eastAsia"/>
          <w:color w:val="000000"/>
          <w:szCs w:val="24"/>
          <w:lang w:val="en-GB" w:eastAsia="zh-CN"/>
        </w:rPr>
        <w:t>。</w:t>
      </w:r>
    </w:p>
    <w:p w:rsidR="009500BE" w:rsidRDefault="009500BE" w:rsidP="001073D4">
      <w:pPr>
        <w:ind w:firstLine="476"/>
        <w:rPr>
          <w:color w:val="000000"/>
          <w:szCs w:val="24"/>
          <w:lang w:val="en-GB" w:eastAsia="zh-CN"/>
        </w:rPr>
      </w:pPr>
      <w:r w:rsidRPr="00331E6C">
        <w:rPr>
          <w:rFonts w:hint="eastAsia"/>
          <w:color w:val="000000"/>
          <w:szCs w:val="24"/>
          <w:lang w:val="en-GB" w:eastAsia="zh-CN"/>
        </w:rPr>
        <w:t>注意</w:t>
      </w:r>
      <w:r w:rsidRPr="00331E6C">
        <w:rPr>
          <w:i/>
          <w:iCs/>
          <w:color w:val="000000"/>
          <w:szCs w:val="24"/>
          <w:lang w:val="es-ES" w:eastAsia="zh-CN"/>
        </w:rPr>
        <w:t>S</w:t>
      </w:r>
      <w:r w:rsidRPr="00331E6C">
        <w:rPr>
          <w:rFonts w:hint="eastAsia"/>
          <w:color w:val="000000"/>
          <w:szCs w:val="24"/>
          <w:lang w:val="es-ES" w:eastAsia="zh-CN"/>
        </w:rPr>
        <w:t>是要考虑的某一点的当地时间。相应的标准时间是</w:t>
      </w:r>
      <w:r w:rsidRPr="00331E6C">
        <w:rPr>
          <w:i/>
          <w:iCs/>
          <w:color w:val="000000"/>
          <w:szCs w:val="24"/>
          <w:lang w:val="en-GB" w:eastAsia="zh-CN"/>
        </w:rPr>
        <w:t>S</w:t>
      </w:r>
      <w:r w:rsidRPr="00331E6C">
        <w:rPr>
          <w:color w:val="000000"/>
          <w:szCs w:val="24"/>
          <w:lang w:val="en-GB" w:eastAsia="zh-CN"/>
        </w:rPr>
        <w:noBreakHyphen/>
      </w:r>
      <w:r w:rsidRPr="00331E6C">
        <w:rPr>
          <w:i/>
          <w:iCs/>
          <w:color w:val="000000"/>
          <w:szCs w:val="24"/>
          <w:lang w:val="en-GB" w:eastAsia="zh-CN"/>
        </w:rPr>
        <w:t>B</w:t>
      </w:r>
      <w:r w:rsidRPr="00331E6C">
        <w:rPr>
          <w:color w:val="000000"/>
          <w:szCs w:val="24"/>
          <w:lang w:eastAsia="zh-CN"/>
        </w:rPr>
        <w:t>+</w:t>
      </w:r>
      <w:r w:rsidRPr="00331E6C">
        <w:rPr>
          <w:color w:val="000000"/>
          <w:szCs w:val="24"/>
        </w:rPr>
        <w:sym w:font="Symbol" w:char="F062"/>
      </w:r>
      <w:r w:rsidRPr="00331E6C">
        <w:rPr>
          <w:i/>
          <w:iCs/>
          <w:color w:val="000000"/>
          <w:szCs w:val="24"/>
          <w:vertAlign w:val="subscript"/>
          <w:lang w:val="en-GB" w:eastAsia="zh-CN"/>
        </w:rPr>
        <w:t>m</w:t>
      </w:r>
      <w:r w:rsidRPr="00331E6C">
        <w:rPr>
          <w:color w:val="000000"/>
          <w:szCs w:val="24"/>
          <w:lang w:val="en-GB" w:eastAsia="zh-CN"/>
        </w:rPr>
        <w:t>/15h</w:t>
      </w:r>
      <w:r w:rsidRPr="00331E6C">
        <w:rPr>
          <w:rFonts w:hint="eastAsia"/>
          <w:color w:val="000000"/>
          <w:szCs w:val="24"/>
          <w:lang w:val="en-GB" w:eastAsia="zh-CN"/>
        </w:rPr>
        <w:t>，其中</w:t>
      </w:r>
      <w:r w:rsidRPr="00331E6C">
        <w:rPr>
          <w:color w:val="000000"/>
          <w:szCs w:val="24"/>
        </w:rPr>
        <w:sym w:font="Symbol" w:char="F062"/>
      </w:r>
      <w:r w:rsidRPr="00331E6C">
        <w:rPr>
          <w:i/>
          <w:iCs/>
          <w:color w:val="000000"/>
          <w:szCs w:val="24"/>
          <w:vertAlign w:val="subscript"/>
          <w:lang w:val="en-GB" w:eastAsia="zh-CN"/>
        </w:rPr>
        <w:t>m</w:t>
      </w:r>
      <w:r w:rsidRPr="00331E6C">
        <w:rPr>
          <w:rFonts w:hint="eastAsia"/>
          <w:color w:val="000000"/>
          <w:szCs w:val="24"/>
          <w:lang w:val="en-GB" w:eastAsia="zh-CN"/>
        </w:rPr>
        <w:t>是要求时区的标准子午线的经度（度），例如，世界时</w:t>
      </w:r>
      <w:r w:rsidRPr="00331E6C">
        <w:rPr>
          <w:color w:val="000000"/>
          <w:szCs w:val="24"/>
          <w:lang w:val="en-GB" w:eastAsia="zh-CN"/>
        </w:rPr>
        <w:t xml:space="preserve"> </w:t>
      </w:r>
      <w:r w:rsidRPr="00331E6C">
        <w:rPr>
          <w:color w:val="000000"/>
          <w:szCs w:val="24"/>
          <w:lang w:eastAsia="zh-CN"/>
        </w:rPr>
        <w:t xml:space="preserve">= </w:t>
      </w:r>
      <w:r w:rsidRPr="00331E6C">
        <w:rPr>
          <w:i/>
          <w:iCs/>
          <w:color w:val="000000"/>
          <w:szCs w:val="24"/>
          <w:lang w:val="en-GB" w:eastAsia="zh-CN"/>
        </w:rPr>
        <w:t xml:space="preserve">S </w:t>
      </w:r>
      <w:r w:rsidRPr="00331E6C">
        <w:rPr>
          <w:color w:val="000000"/>
          <w:szCs w:val="24"/>
          <w:lang w:val="en-GB" w:eastAsia="zh-CN"/>
        </w:rPr>
        <w:t xml:space="preserve">– </w:t>
      </w:r>
      <w:r w:rsidRPr="00331E6C">
        <w:rPr>
          <w:i/>
          <w:iCs/>
          <w:color w:val="000000"/>
          <w:szCs w:val="24"/>
          <w:lang w:val="en-GB" w:eastAsia="zh-CN"/>
        </w:rPr>
        <w:t>B</w:t>
      </w:r>
      <w:r w:rsidRPr="00331E6C">
        <w:rPr>
          <w:rFonts w:hint="eastAsia"/>
          <w:color w:val="000000"/>
          <w:szCs w:val="24"/>
          <w:lang w:val="en-GB" w:eastAsia="zh-CN"/>
        </w:rPr>
        <w:t>。</w:t>
      </w:r>
    </w:p>
    <w:p w:rsidR="00331E6C" w:rsidRPr="00331E6C" w:rsidRDefault="00331E6C" w:rsidP="009500BE">
      <w:pPr>
        <w:rPr>
          <w:color w:val="000000"/>
          <w:szCs w:val="24"/>
          <w:lang w:val="en-GB" w:eastAsia="zh-CN"/>
        </w:rPr>
      </w:pPr>
    </w:p>
    <w:p w:rsidR="009500BE" w:rsidRDefault="009500BE" w:rsidP="00D16893">
      <w:pPr>
        <w:pStyle w:val="AnnexNoTitle"/>
        <w:rPr>
          <w:lang w:val="en-GB" w:eastAsia="zh-CN"/>
        </w:rPr>
      </w:pPr>
      <w:r w:rsidRPr="009500BE">
        <w:rPr>
          <w:rFonts w:hint="eastAsia"/>
          <w:lang w:val="en-GB" w:eastAsia="zh-CN"/>
        </w:rPr>
        <w:t>附件</w:t>
      </w:r>
      <w:r w:rsidRPr="009500BE">
        <w:rPr>
          <w:lang w:val="en-GB" w:eastAsia="zh-CN"/>
        </w:rPr>
        <w:t>1</w:t>
      </w:r>
      <w:r w:rsidR="00D16893">
        <w:rPr>
          <w:lang w:val="en-GB" w:eastAsia="zh-CN"/>
        </w:rPr>
        <w:br/>
      </w:r>
      <w:r w:rsidR="00D16893">
        <w:rPr>
          <w:lang w:val="en-GB" w:eastAsia="zh-CN"/>
        </w:rPr>
        <w:br/>
      </w:r>
      <w:r w:rsidRPr="009500BE">
        <w:rPr>
          <w:rFonts w:hint="eastAsia"/>
          <w:lang w:val="en-GB" w:eastAsia="zh-CN"/>
        </w:rPr>
        <w:t>方法的精度</w:t>
      </w:r>
    </w:p>
    <w:p w:rsidR="009500BE" w:rsidRDefault="009500BE" w:rsidP="00B47955">
      <w:pPr>
        <w:tabs>
          <w:tab w:val="clear" w:pos="794"/>
          <w:tab w:val="left" w:pos="540"/>
        </w:tabs>
        <w:ind w:firstLine="540"/>
        <w:rPr>
          <w:color w:val="000000"/>
          <w:lang w:val="en-GB" w:eastAsia="zh-CN"/>
        </w:rPr>
      </w:pPr>
      <w:r>
        <w:rPr>
          <w:rFonts w:hint="eastAsia"/>
          <w:color w:val="000000"/>
          <w:lang w:val="en-GB" w:eastAsia="zh-CN"/>
        </w:rPr>
        <w:t>本方法用于</w:t>
      </w:r>
      <w:r>
        <w:rPr>
          <w:color w:val="000000"/>
          <w:lang w:val="en-GB" w:eastAsia="zh-CN"/>
        </w:rPr>
        <w:t>LF</w:t>
      </w:r>
      <w:r>
        <w:rPr>
          <w:rFonts w:hint="eastAsia"/>
          <w:color w:val="000000"/>
          <w:lang w:val="en-GB" w:eastAsia="zh-CN"/>
        </w:rPr>
        <w:t>和</w:t>
      </w:r>
      <w:r>
        <w:rPr>
          <w:color w:val="000000"/>
          <w:lang w:val="en-GB" w:eastAsia="zh-CN"/>
        </w:rPr>
        <w:t>MF</w:t>
      </w:r>
      <w:r>
        <w:rPr>
          <w:rFonts w:hint="eastAsia"/>
          <w:color w:val="000000"/>
          <w:lang w:val="en-GB" w:eastAsia="zh-CN"/>
        </w:rPr>
        <w:t>频带路径长度在</w:t>
      </w:r>
      <w:r>
        <w:rPr>
          <w:color w:val="000000"/>
          <w:lang w:val="en-GB" w:eastAsia="zh-CN"/>
        </w:rPr>
        <w:t>50</w:t>
      </w:r>
      <w:r>
        <w:rPr>
          <w:rFonts w:hint="eastAsia"/>
          <w:color w:val="000000"/>
          <w:lang w:val="en-GB" w:eastAsia="zh-CN"/>
        </w:rPr>
        <w:t>至</w:t>
      </w:r>
      <w:r>
        <w:rPr>
          <w:color w:val="000000"/>
          <w:lang w:val="en-GB" w:eastAsia="zh-CN"/>
        </w:rPr>
        <w:t>12 000 km</w:t>
      </w:r>
      <w:r>
        <w:rPr>
          <w:rFonts w:hint="eastAsia"/>
          <w:color w:val="000000"/>
          <w:lang w:val="en-GB" w:eastAsia="zh-CN"/>
        </w:rPr>
        <w:t>的路径。但是在</w:t>
      </w:r>
      <w:r>
        <w:rPr>
          <w:color w:val="000000"/>
          <w:lang w:val="en-GB" w:eastAsia="zh-CN"/>
        </w:rPr>
        <w:t>LF</w:t>
      </w:r>
      <w:r>
        <w:rPr>
          <w:rFonts w:hint="eastAsia"/>
          <w:color w:val="000000"/>
          <w:lang w:val="en-GB" w:eastAsia="zh-CN"/>
        </w:rPr>
        <w:t>的场合，该方法仅被证实用于高达</w:t>
      </w:r>
      <w:r>
        <w:rPr>
          <w:color w:val="000000"/>
          <w:lang w:val="en-GB" w:eastAsia="zh-CN"/>
        </w:rPr>
        <w:t>7500</w:t>
      </w:r>
      <w:r>
        <w:rPr>
          <w:rFonts w:hint="eastAsia"/>
          <w:color w:val="000000"/>
          <w:lang w:val="en-GB" w:eastAsia="zh-CN"/>
        </w:rPr>
        <w:t xml:space="preserve"> </w:t>
      </w:r>
      <w:r>
        <w:rPr>
          <w:color w:val="000000"/>
          <w:lang w:val="en-GB" w:eastAsia="zh-CN"/>
        </w:rPr>
        <w:t>km</w:t>
      </w:r>
      <w:r>
        <w:rPr>
          <w:rFonts w:hint="eastAsia"/>
          <w:color w:val="000000"/>
          <w:lang w:val="en-GB" w:eastAsia="zh-CN"/>
        </w:rPr>
        <w:t>的路径。</w:t>
      </w:r>
    </w:p>
    <w:p w:rsidR="009500BE" w:rsidRDefault="009500BE" w:rsidP="00B47955">
      <w:pPr>
        <w:tabs>
          <w:tab w:val="clear" w:pos="794"/>
          <w:tab w:val="left" w:pos="540"/>
        </w:tabs>
        <w:ind w:firstLine="540"/>
        <w:rPr>
          <w:color w:val="000000"/>
          <w:lang w:val="en-GB" w:eastAsia="zh-CN"/>
        </w:rPr>
      </w:pPr>
      <w:r>
        <w:rPr>
          <w:rFonts w:hint="eastAsia"/>
          <w:color w:val="000000"/>
          <w:lang w:val="en-GB" w:eastAsia="zh-CN"/>
        </w:rPr>
        <w:t>若采用“校正的地磁纬度”而不是地磁纬度，则已不必特殊对待第</w:t>
      </w:r>
      <w:r>
        <w:rPr>
          <w:rFonts w:hint="eastAsia"/>
          <w:color w:val="000000"/>
          <w:lang w:val="en-GB" w:eastAsia="zh-CN"/>
        </w:rPr>
        <w:t>3</w:t>
      </w:r>
      <w:r>
        <w:rPr>
          <w:rFonts w:hint="eastAsia"/>
          <w:color w:val="000000"/>
          <w:lang w:val="en-GB" w:eastAsia="zh-CN"/>
        </w:rPr>
        <w:t>区的南部。任何情况下，对地磁纬度大于</w:t>
      </w:r>
      <w:r>
        <w:rPr>
          <w:color w:val="000000"/>
          <w:lang w:val="en-GB" w:eastAsia="zh-CN"/>
        </w:rPr>
        <w:t>60</w:t>
      </w:r>
      <w:r>
        <w:rPr>
          <w:rFonts w:hint="eastAsia"/>
          <w:color w:val="000000"/>
          <w:lang w:val="en-GB" w:eastAsia="zh-CN"/>
        </w:rPr>
        <w:t>°时使用该方法都应谨慎。</w:t>
      </w:r>
    </w:p>
    <w:p w:rsidR="009500BE" w:rsidRDefault="009500BE" w:rsidP="00B47955">
      <w:pPr>
        <w:tabs>
          <w:tab w:val="clear" w:pos="794"/>
          <w:tab w:val="left" w:pos="540"/>
        </w:tabs>
        <w:ind w:firstLine="540"/>
        <w:rPr>
          <w:color w:val="000000"/>
          <w:lang w:val="en-GB" w:eastAsia="zh-CN"/>
        </w:rPr>
      </w:pPr>
      <w:r>
        <w:rPr>
          <w:rFonts w:hint="eastAsia"/>
          <w:color w:val="000000"/>
          <w:lang w:val="en-GB" w:eastAsia="zh-CN"/>
        </w:rPr>
        <w:t>说明</w:t>
      </w:r>
      <w:r>
        <w:rPr>
          <w:i/>
          <w:iCs/>
          <w:color w:val="000000"/>
          <w:lang w:val="en-GB" w:eastAsia="zh-CN"/>
        </w:rPr>
        <w:t>G</w:t>
      </w:r>
      <w:r>
        <w:rPr>
          <w:i/>
          <w:iCs/>
          <w:color w:val="000000"/>
          <w:vertAlign w:val="subscript"/>
          <w:lang w:val="en-GB" w:eastAsia="zh-CN"/>
        </w:rPr>
        <w:t>S</w:t>
      </w:r>
      <w:r>
        <w:rPr>
          <w:rFonts w:hint="eastAsia"/>
          <w:color w:val="000000"/>
          <w:lang w:val="en-GB" w:eastAsia="zh-CN"/>
        </w:rPr>
        <w:t>是如何由至陆地的下一段的距离</w:t>
      </w:r>
      <w:r>
        <w:rPr>
          <w:i/>
          <w:iCs/>
          <w:color w:val="000000"/>
          <w:lang w:val="en-GB" w:eastAsia="zh-CN"/>
        </w:rPr>
        <w:t>s</w:t>
      </w:r>
      <w:r>
        <w:rPr>
          <w:color w:val="000000"/>
          <w:vertAlign w:val="subscript"/>
          <w:lang w:val="en-GB" w:eastAsia="zh-CN"/>
        </w:rPr>
        <w:t>2</w:t>
      </w:r>
      <w:r>
        <w:rPr>
          <w:rFonts w:hint="eastAsia"/>
          <w:color w:val="000000"/>
          <w:lang w:val="en-GB" w:eastAsia="zh-CN"/>
        </w:rPr>
        <w:t>修正的公式（</w:t>
      </w:r>
      <w:r>
        <w:rPr>
          <w:color w:val="000000"/>
          <w:lang w:val="en-GB" w:eastAsia="zh-CN"/>
        </w:rPr>
        <w:t>6</w:t>
      </w:r>
      <w:r>
        <w:rPr>
          <w:rFonts w:hint="eastAsia"/>
          <w:color w:val="000000"/>
          <w:lang w:val="en-GB" w:eastAsia="zh-CN"/>
        </w:rPr>
        <w:t>）是从理论上推导出来的，因此必须将其看作为暂行的，直至测量为可用。</w:t>
      </w:r>
    </w:p>
    <w:p w:rsidR="009500BE" w:rsidRDefault="009500BE" w:rsidP="00B47955">
      <w:pPr>
        <w:tabs>
          <w:tab w:val="clear" w:pos="794"/>
          <w:tab w:val="left" w:pos="540"/>
        </w:tabs>
        <w:ind w:firstLine="540"/>
        <w:rPr>
          <w:color w:val="000000"/>
          <w:lang w:val="en-GB" w:eastAsia="zh-CN"/>
        </w:rPr>
      </w:pPr>
      <w:r>
        <w:rPr>
          <w:rFonts w:hint="eastAsia"/>
          <w:color w:val="000000"/>
          <w:lang w:val="en-GB" w:eastAsia="zh-CN"/>
        </w:rPr>
        <w:t>如果发射机和接收机都位于平均电导率典型值为</w:t>
      </w:r>
      <w:r>
        <w:rPr>
          <w:color w:val="000000"/>
          <w:lang w:val="en-GB" w:eastAsia="zh-CN"/>
        </w:rPr>
        <w:t>3</w:t>
      </w:r>
      <w:r>
        <w:rPr>
          <w:rFonts w:hint="eastAsia"/>
          <w:color w:val="000000"/>
          <w:lang w:val="en-GB" w:eastAsia="zh-CN"/>
        </w:rPr>
        <w:t>至</w:t>
      </w:r>
      <w:r>
        <w:rPr>
          <w:color w:val="000000"/>
          <w:lang w:val="en-GB" w:eastAsia="zh-CN"/>
        </w:rPr>
        <w:t>10 mS/m</w:t>
      </w:r>
      <w:r>
        <w:rPr>
          <w:rFonts w:hint="eastAsia"/>
          <w:color w:val="000000"/>
          <w:lang w:val="en-GB" w:eastAsia="zh-CN"/>
        </w:rPr>
        <w:t>的地面上，本方法多半是预测被观测的场强。在某些情况下（例如参见</w:t>
      </w:r>
      <w:r>
        <w:rPr>
          <w:color w:val="000000"/>
          <w:lang w:val="en-GB" w:eastAsia="zh-CN"/>
        </w:rPr>
        <w:t>ITU-R P.832</w:t>
      </w:r>
      <w:r>
        <w:rPr>
          <w:rFonts w:hint="eastAsia"/>
          <w:color w:val="000000"/>
          <w:lang w:val="en-GB" w:eastAsia="zh-CN"/>
        </w:rPr>
        <w:t>建议书），有效大地电导率可低至</w:t>
      </w:r>
      <w:r>
        <w:rPr>
          <w:color w:val="000000"/>
          <w:lang w:val="en-GB" w:eastAsia="zh-CN"/>
        </w:rPr>
        <w:t>0.5 mS/m</w:t>
      </w:r>
      <w:r>
        <w:rPr>
          <w:rFonts w:hint="eastAsia"/>
          <w:color w:val="000000"/>
          <w:lang w:val="en-GB" w:eastAsia="zh-CN"/>
        </w:rPr>
        <w:t>或高达</w:t>
      </w:r>
      <w:r>
        <w:rPr>
          <w:color w:val="000000"/>
          <w:lang w:val="en-GB" w:eastAsia="zh-CN"/>
        </w:rPr>
        <w:t>40 mS/m</w:t>
      </w:r>
      <w:r>
        <w:rPr>
          <w:rFonts w:hint="eastAsia"/>
          <w:color w:val="000000"/>
          <w:lang w:val="en-GB" w:eastAsia="zh-CN"/>
        </w:rPr>
        <w:t>。如果在两个终端中的任何一个的大地电导率的大小量级小于</w:t>
      </w:r>
      <w:r>
        <w:rPr>
          <w:color w:val="000000"/>
          <w:lang w:val="en-GB" w:eastAsia="zh-CN"/>
        </w:rPr>
        <w:t>10 mS/m</w:t>
      </w:r>
      <w:r>
        <w:rPr>
          <w:rFonts w:hint="eastAsia"/>
          <w:color w:val="000000"/>
          <w:lang w:val="en-GB" w:eastAsia="zh-CN"/>
        </w:rPr>
        <w:t>，那么场强会减小达</w:t>
      </w:r>
      <w:r>
        <w:rPr>
          <w:color w:val="000000"/>
          <w:lang w:val="en-GB" w:eastAsia="zh-CN"/>
        </w:rPr>
        <w:t>10 dB</w:t>
      </w:r>
      <w:r>
        <w:rPr>
          <w:rFonts w:hint="eastAsia"/>
          <w:color w:val="000000"/>
          <w:lang w:val="en-GB" w:eastAsia="zh-CN"/>
        </w:rPr>
        <w:t>。如果两个终端的大地电导率的大小量级都较小，那么场强的减小就会加倍。衰减量是路径长度的函数且当波接近擦地入射时达最大值。当大地电导率与平均大地电导率相差很大时，对其采用一个校正值将会改善该方法，例如采用从</w:t>
      </w:r>
      <w:r>
        <w:rPr>
          <w:color w:val="000000"/>
          <w:lang w:val="en-GB" w:eastAsia="zh-CN"/>
        </w:rPr>
        <w:t>ITU-R</w:t>
      </w:r>
      <w:r>
        <w:rPr>
          <w:rFonts w:hint="eastAsia"/>
          <w:color w:val="000000"/>
          <w:lang w:val="en-GB" w:eastAsia="zh-CN"/>
        </w:rPr>
        <w:t>手册</w:t>
      </w:r>
      <w:r>
        <w:rPr>
          <w:rFonts w:hint="eastAsia"/>
          <w:color w:val="000000"/>
          <w:lang w:val="en-GB" w:eastAsia="zh-CN"/>
        </w:rPr>
        <w:t xml:space="preserve"> </w:t>
      </w:r>
      <w:r>
        <w:rPr>
          <w:rFonts w:hint="eastAsia"/>
          <w:color w:val="000000"/>
          <w:lang w:val="en-GB" w:eastAsia="zh-CN"/>
        </w:rPr>
        <w:t>—《电离层及其对无线电波传播的影响》中得到的信息。</w:t>
      </w:r>
    </w:p>
    <w:p w:rsidR="009500BE" w:rsidRDefault="009500BE" w:rsidP="00B47955">
      <w:pPr>
        <w:tabs>
          <w:tab w:val="clear" w:pos="794"/>
          <w:tab w:val="left" w:pos="540"/>
        </w:tabs>
        <w:ind w:firstLine="540"/>
        <w:rPr>
          <w:color w:val="000000"/>
          <w:lang w:val="en-GB" w:eastAsia="zh-CN"/>
        </w:rPr>
      </w:pPr>
      <w:r>
        <w:rPr>
          <w:rFonts w:hint="eastAsia"/>
          <w:color w:val="000000"/>
          <w:lang w:val="en-GB" w:eastAsia="zh-CN"/>
        </w:rPr>
        <w:t>本方法假设了仅通过</w:t>
      </w:r>
      <w:r>
        <w:rPr>
          <w:color w:val="000000"/>
          <w:lang w:val="en-GB" w:eastAsia="zh-CN"/>
        </w:rPr>
        <w:t>E</w:t>
      </w:r>
      <w:r>
        <w:rPr>
          <w:rFonts w:hint="eastAsia"/>
          <w:color w:val="000000"/>
          <w:lang w:val="en-GB" w:eastAsia="zh-CN"/>
        </w:rPr>
        <w:t>层发生反射，或以</w:t>
      </w:r>
      <w:r>
        <w:rPr>
          <w:color w:val="000000"/>
          <w:lang w:val="en-GB" w:eastAsia="zh-CN"/>
        </w:rPr>
        <w:t>E</w:t>
      </w:r>
      <w:r>
        <w:rPr>
          <w:rFonts w:hint="eastAsia"/>
          <w:color w:val="000000"/>
          <w:lang w:val="en-GB" w:eastAsia="zh-CN"/>
        </w:rPr>
        <w:t>层反射为主。但是，当</w:t>
      </w:r>
      <w:r>
        <w:rPr>
          <w:i/>
          <w:iCs/>
          <w:color w:val="000000"/>
          <w:lang w:val="en-GB" w:eastAsia="zh-CN"/>
        </w:rPr>
        <w:t>f</w:t>
      </w:r>
      <w:r>
        <w:rPr>
          <w:rFonts w:hint="eastAsia"/>
          <w:i/>
          <w:iCs/>
          <w:color w:val="000000"/>
          <w:lang w:val="en-GB" w:eastAsia="zh-CN"/>
        </w:rPr>
        <w:t>＞</w:t>
      </w:r>
      <w:r>
        <w:rPr>
          <w:color w:val="000000"/>
          <w:lang w:val="en-GB" w:eastAsia="zh-CN"/>
        </w:rPr>
        <w:t xml:space="preserve">(foE) sec </w:t>
      </w:r>
      <w:r>
        <w:rPr>
          <w:i/>
          <w:iCs/>
          <w:color w:val="000000"/>
          <w:lang w:val="en-GB" w:eastAsia="zh-CN"/>
        </w:rPr>
        <w:t>i</w:t>
      </w:r>
      <w:r>
        <w:rPr>
          <w:rFonts w:hint="eastAsia"/>
          <w:color w:val="000000"/>
          <w:lang w:val="en-GB" w:eastAsia="zh-CN"/>
        </w:rPr>
        <w:t>，（其中</w:t>
      </w:r>
      <w:r>
        <w:rPr>
          <w:color w:val="000000"/>
          <w:lang w:val="en-GB" w:eastAsia="zh-CN"/>
        </w:rPr>
        <w:t>foE</w:t>
      </w:r>
      <w:r>
        <w:rPr>
          <w:rFonts w:hint="eastAsia"/>
          <w:color w:val="000000"/>
          <w:lang w:val="en-GB" w:eastAsia="zh-CN"/>
        </w:rPr>
        <w:t>是</w:t>
      </w:r>
      <w:r>
        <w:rPr>
          <w:color w:val="000000"/>
          <w:lang w:val="en-GB" w:eastAsia="zh-CN"/>
        </w:rPr>
        <w:t>E</w:t>
      </w:r>
      <w:r>
        <w:rPr>
          <w:rFonts w:hint="eastAsia"/>
          <w:color w:val="000000"/>
          <w:lang w:val="en-GB" w:eastAsia="zh-CN"/>
        </w:rPr>
        <w:t>层的临界频率而</w:t>
      </w:r>
      <w:r>
        <w:rPr>
          <w:i/>
          <w:iCs/>
          <w:color w:val="000000"/>
          <w:lang w:val="en-GB" w:eastAsia="zh-CN"/>
        </w:rPr>
        <w:t>i</w:t>
      </w:r>
      <w:r>
        <w:rPr>
          <w:rFonts w:hint="eastAsia"/>
          <w:color w:val="000000"/>
          <w:lang w:val="en-GB" w:eastAsia="zh-CN"/>
        </w:rPr>
        <w:t>是在</w:t>
      </w:r>
      <w:r>
        <w:rPr>
          <w:color w:val="000000"/>
          <w:lang w:val="en-GB" w:eastAsia="zh-CN"/>
        </w:rPr>
        <w:t>E</w:t>
      </w:r>
      <w:r>
        <w:rPr>
          <w:rFonts w:hint="eastAsia"/>
          <w:color w:val="000000"/>
          <w:lang w:val="en-GB" w:eastAsia="zh-CN"/>
        </w:rPr>
        <w:t>层的反射角）时，波将穿透</w:t>
      </w:r>
      <w:r>
        <w:rPr>
          <w:color w:val="000000"/>
          <w:lang w:val="en-GB" w:eastAsia="zh-CN"/>
        </w:rPr>
        <w:t>E</w:t>
      </w:r>
      <w:r>
        <w:rPr>
          <w:rFonts w:hint="eastAsia"/>
          <w:color w:val="000000"/>
          <w:lang w:val="en-GB" w:eastAsia="zh-CN"/>
        </w:rPr>
        <w:t>层而从</w:t>
      </w:r>
      <w:r>
        <w:rPr>
          <w:color w:val="000000"/>
          <w:lang w:val="en-GB" w:eastAsia="zh-CN"/>
        </w:rPr>
        <w:t>F</w:t>
      </w:r>
      <w:r>
        <w:rPr>
          <w:rFonts w:hint="eastAsia"/>
          <w:color w:val="000000"/>
          <w:lang w:val="en-GB" w:eastAsia="zh-CN"/>
        </w:rPr>
        <w:t>层反射。这最可能发生在地面距离小于</w:t>
      </w:r>
      <w:r>
        <w:rPr>
          <w:color w:val="000000"/>
          <w:lang w:val="en-GB" w:eastAsia="zh-CN"/>
        </w:rPr>
        <w:t>500 km</w:t>
      </w:r>
      <w:r>
        <w:rPr>
          <w:rFonts w:hint="eastAsia"/>
          <w:color w:val="000000"/>
          <w:lang w:val="en-GB" w:eastAsia="zh-CN"/>
        </w:rPr>
        <w:t>时</w:t>
      </w:r>
      <w:r>
        <w:rPr>
          <w:color w:val="000000"/>
          <w:lang w:val="en-GB" w:eastAsia="zh-CN"/>
        </w:rPr>
        <w:t>MF</w:t>
      </w:r>
      <w:r>
        <w:rPr>
          <w:rFonts w:hint="eastAsia"/>
          <w:color w:val="000000"/>
          <w:lang w:val="en-GB" w:eastAsia="zh-CN"/>
        </w:rPr>
        <w:t>频带中的最高频率处。特别是夜间和太阳黑子最少的时段。本方法可仍采用，只要</w:t>
      </w:r>
      <w:r>
        <w:rPr>
          <w:i/>
          <w:iCs/>
          <w:color w:val="000000"/>
          <w:lang w:val="en-GB" w:eastAsia="zh-CN"/>
        </w:rPr>
        <w:t>p</w:t>
      </w:r>
      <w:r>
        <w:rPr>
          <w:rFonts w:hint="eastAsia"/>
          <w:color w:val="000000"/>
          <w:lang w:val="en-GB" w:eastAsia="zh-CN"/>
        </w:rPr>
        <w:t>对</w:t>
      </w:r>
      <w:r>
        <w:rPr>
          <w:color w:val="000000"/>
          <w:lang w:val="en-GB" w:eastAsia="zh-CN"/>
        </w:rPr>
        <w:t>220 km</w:t>
      </w:r>
      <w:r>
        <w:rPr>
          <w:rFonts w:hint="eastAsia"/>
          <w:color w:val="000000"/>
          <w:lang w:val="en-GB" w:eastAsia="zh-CN"/>
        </w:rPr>
        <w:t>的</w:t>
      </w:r>
      <w:r>
        <w:rPr>
          <w:color w:val="000000"/>
          <w:lang w:val="en-GB" w:eastAsia="zh-CN"/>
        </w:rPr>
        <w:t>F</w:t>
      </w:r>
      <w:r>
        <w:rPr>
          <w:rFonts w:hint="eastAsia"/>
          <w:color w:val="000000"/>
          <w:lang w:val="en-GB" w:eastAsia="zh-CN"/>
        </w:rPr>
        <w:t>层反射高度计算，且对相应仰角计算波动力</w:t>
      </w:r>
      <w:r>
        <w:rPr>
          <w:i/>
          <w:iCs/>
          <w:color w:val="000000"/>
          <w:lang w:val="en-GB" w:eastAsia="zh-CN"/>
        </w:rPr>
        <w:t>V</w:t>
      </w:r>
      <w:r>
        <w:rPr>
          <w:rFonts w:hint="eastAsia"/>
          <w:color w:val="000000"/>
          <w:lang w:val="en-GB" w:eastAsia="zh-CN"/>
        </w:rPr>
        <w:t>。</w:t>
      </w:r>
    </w:p>
    <w:p w:rsidR="009500BE" w:rsidRDefault="009500BE" w:rsidP="00B47955">
      <w:pPr>
        <w:tabs>
          <w:tab w:val="clear" w:pos="794"/>
          <w:tab w:val="left" w:pos="540"/>
        </w:tabs>
        <w:ind w:firstLine="540"/>
        <w:rPr>
          <w:color w:val="000000"/>
          <w:lang w:val="en-GB" w:eastAsia="zh-CN"/>
        </w:rPr>
      </w:pPr>
      <w:r>
        <w:rPr>
          <w:rFonts w:hint="eastAsia"/>
          <w:color w:val="000000"/>
          <w:lang w:val="en-GB" w:eastAsia="zh-CN"/>
        </w:rPr>
        <w:t>由美国所得到的测量结果，显示出频率接近</w:t>
      </w:r>
      <w:r>
        <w:rPr>
          <w:color w:val="000000"/>
          <w:lang w:val="en-GB" w:eastAsia="zh-CN"/>
        </w:rPr>
        <w:t>1</w:t>
      </w:r>
      <w:r>
        <w:rPr>
          <w:rFonts w:hint="eastAsia"/>
          <w:color w:val="000000"/>
          <w:lang w:val="en-GB" w:eastAsia="zh-CN"/>
        </w:rPr>
        <w:t xml:space="preserve"> </w:t>
      </w:r>
      <w:r>
        <w:rPr>
          <w:color w:val="000000"/>
          <w:lang w:val="en-GB" w:eastAsia="zh-CN"/>
        </w:rPr>
        <w:t>000 kHz</w:t>
      </w:r>
      <w:r>
        <w:rPr>
          <w:rFonts w:hint="eastAsia"/>
          <w:color w:val="000000"/>
          <w:lang w:val="en-GB" w:eastAsia="zh-CN"/>
        </w:rPr>
        <w:t>时在太阳活动较低的年份中图</w:t>
      </w:r>
      <w:r>
        <w:rPr>
          <w:color w:val="000000"/>
          <w:lang w:val="en-GB" w:eastAsia="zh-CN"/>
        </w:rPr>
        <w:t>3</w:t>
      </w:r>
      <w:r>
        <w:rPr>
          <w:rFonts w:hint="eastAsia"/>
          <w:color w:val="000000"/>
          <w:lang w:val="en-GB" w:eastAsia="zh-CN"/>
        </w:rPr>
        <w:t>（以小时计的损耗因子）多半是精确的。当频率从约</w:t>
      </w:r>
      <w:r>
        <w:rPr>
          <w:color w:val="000000"/>
          <w:lang w:val="en-GB" w:eastAsia="zh-CN"/>
        </w:rPr>
        <w:t>1</w:t>
      </w:r>
      <w:r>
        <w:rPr>
          <w:rFonts w:hint="eastAsia"/>
          <w:color w:val="000000"/>
          <w:lang w:val="en-GB" w:eastAsia="zh-CN"/>
        </w:rPr>
        <w:t xml:space="preserve"> </w:t>
      </w:r>
      <w:r>
        <w:rPr>
          <w:color w:val="000000"/>
          <w:lang w:val="en-GB" w:eastAsia="zh-CN"/>
        </w:rPr>
        <w:t>000</w:t>
      </w:r>
      <w:r>
        <w:rPr>
          <w:rFonts w:hint="eastAsia"/>
          <w:color w:val="000000"/>
          <w:lang w:val="en-GB" w:eastAsia="zh-CN"/>
        </w:rPr>
        <w:t xml:space="preserve"> </w:t>
      </w:r>
      <w:r>
        <w:rPr>
          <w:color w:val="000000"/>
          <w:lang w:val="en-GB" w:eastAsia="zh-CN"/>
        </w:rPr>
        <w:t>kHz</w:t>
      </w:r>
      <w:r>
        <w:rPr>
          <w:rFonts w:hint="eastAsia"/>
          <w:color w:val="000000"/>
          <w:lang w:val="en-GB" w:eastAsia="zh-CN"/>
        </w:rPr>
        <w:t>向低或高偏离时，特别是在跃迁的小时，会导致明显的误差。这些测量结果还显示出在日落后两小时的太阳活动的影响远大于日落后六小时的。由此，在太阳活动较高的年份，日落后六小时的场强和日落后两小时的场强之间的差别远比图</w:t>
      </w:r>
      <w:r>
        <w:rPr>
          <w:color w:val="000000"/>
          <w:lang w:val="en-GB" w:eastAsia="zh-CN"/>
        </w:rPr>
        <w:t>3</w:t>
      </w:r>
      <w:r>
        <w:rPr>
          <w:rFonts w:hint="eastAsia"/>
          <w:color w:val="000000"/>
          <w:lang w:val="en-GB" w:eastAsia="zh-CN"/>
        </w:rPr>
        <w:t>所示的大。</w:t>
      </w:r>
    </w:p>
    <w:p w:rsidR="009500BE" w:rsidRDefault="009500BE" w:rsidP="00B47955">
      <w:pPr>
        <w:tabs>
          <w:tab w:val="left" w:pos="540"/>
        </w:tabs>
        <w:ind w:firstLine="540"/>
        <w:rPr>
          <w:color w:val="000000"/>
          <w:lang w:val="en-GB" w:eastAsia="zh-CN"/>
        </w:rPr>
      </w:pPr>
      <w:r>
        <w:rPr>
          <w:color w:val="000000"/>
          <w:lang w:val="en-GB" w:eastAsia="zh-CN"/>
        </w:rPr>
        <w:br w:type="page"/>
      </w:r>
      <w:r>
        <w:rPr>
          <w:rFonts w:hint="eastAsia"/>
          <w:color w:val="000000"/>
          <w:lang w:val="en-GB" w:eastAsia="zh-CN"/>
        </w:rPr>
        <w:t>夜间，在适中的纬度上的</w:t>
      </w:r>
      <w:r>
        <w:rPr>
          <w:color w:val="000000"/>
          <w:lang w:val="en-GB" w:eastAsia="zh-CN"/>
        </w:rPr>
        <w:t>MF</w:t>
      </w:r>
      <w:r>
        <w:rPr>
          <w:rFonts w:hint="eastAsia"/>
          <w:color w:val="000000"/>
          <w:lang w:val="en-GB" w:eastAsia="zh-CN"/>
        </w:rPr>
        <w:t>天波传播在春秋季最强而在夏冬季最弱，可明确断定夏季最小。在</w:t>
      </w:r>
      <w:r>
        <w:rPr>
          <w:color w:val="000000"/>
          <w:lang w:val="en-GB" w:eastAsia="zh-CN"/>
        </w:rPr>
        <w:t>MF</w:t>
      </w:r>
      <w:r>
        <w:rPr>
          <w:rFonts w:hint="eastAsia"/>
          <w:color w:val="000000"/>
          <w:lang w:val="en-GB" w:eastAsia="zh-CN"/>
        </w:rPr>
        <w:t>频带中的最低频率总的变化可高达</w:t>
      </w:r>
      <w:r>
        <w:rPr>
          <w:color w:val="000000"/>
          <w:lang w:val="en-GB" w:eastAsia="zh-CN"/>
        </w:rPr>
        <w:t>15</w:t>
      </w:r>
      <w:r>
        <w:rPr>
          <w:rFonts w:hint="eastAsia"/>
          <w:color w:val="000000"/>
          <w:lang w:val="en-GB" w:eastAsia="zh-CN"/>
        </w:rPr>
        <w:t xml:space="preserve"> </w:t>
      </w:r>
      <w:r>
        <w:rPr>
          <w:color w:val="000000"/>
          <w:lang w:val="en-GB" w:eastAsia="zh-CN"/>
        </w:rPr>
        <w:t>dB</w:t>
      </w:r>
      <w:r>
        <w:rPr>
          <w:rFonts w:hint="eastAsia"/>
          <w:color w:val="000000"/>
          <w:lang w:val="en-GB" w:eastAsia="zh-CN"/>
        </w:rPr>
        <w:t>，在频带的高端大约降低</w:t>
      </w:r>
      <w:r>
        <w:rPr>
          <w:color w:val="000000"/>
          <w:lang w:val="en-GB" w:eastAsia="zh-CN"/>
        </w:rPr>
        <w:t>3</w:t>
      </w:r>
      <w:r>
        <w:rPr>
          <w:rFonts w:hint="eastAsia"/>
          <w:color w:val="000000"/>
          <w:lang w:val="en-GB" w:eastAsia="zh-CN"/>
        </w:rPr>
        <w:t xml:space="preserve"> </w:t>
      </w:r>
      <w:r>
        <w:rPr>
          <w:color w:val="000000"/>
          <w:lang w:val="en-GB" w:eastAsia="zh-CN"/>
        </w:rPr>
        <w:t>dB</w:t>
      </w:r>
      <w:r>
        <w:rPr>
          <w:rFonts w:hint="eastAsia"/>
          <w:color w:val="000000"/>
          <w:lang w:val="en-GB" w:eastAsia="zh-CN"/>
        </w:rPr>
        <w:t>。对于</w:t>
      </w:r>
      <w:r>
        <w:rPr>
          <w:color w:val="000000"/>
          <w:lang w:val="en-GB" w:eastAsia="zh-CN"/>
        </w:rPr>
        <w:t>LF</w:t>
      </w:r>
      <w:r>
        <w:rPr>
          <w:rFonts w:hint="eastAsia"/>
          <w:color w:val="000000"/>
          <w:lang w:val="en-GB" w:eastAsia="zh-CN"/>
        </w:rPr>
        <w:t>夜间季节变化有着相反的趋向，已断定为夏季最大。季节变化的影响在热带纬度要小得多。</w:t>
      </w:r>
    </w:p>
    <w:p w:rsidR="00331E6C" w:rsidRDefault="00331E6C" w:rsidP="00B47955">
      <w:pPr>
        <w:tabs>
          <w:tab w:val="left" w:pos="540"/>
        </w:tabs>
        <w:ind w:firstLine="540"/>
        <w:rPr>
          <w:color w:val="000000"/>
          <w:lang w:val="en-GB" w:eastAsia="zh-CN"/>
        </w:rPr>
      </w:pPr>
    </w:p>
    <w:p w:rsidR="009500BE" w:rsidRDefault="009500BE" w:rsidP="00D16893">
      <w:pPr>
        <w:pStyle w:val="AnnexNoTitle"/>
        <w:rPr>
          <w:lang w:val="en-GB" w:eastAsia="zh-CN"/>
        </w:rPr>
      </w:pPr>
      <w:r w:rsidRPr="009500BE">
        <w:rPr>
          <w:rFonts w:hint="eastAsia"/>
          <w:lang w:val="en-GB" w:eastAsia="zh-CN"/>
        </w:rPr>
        <w:t>附件</w:t>
      </w:r>
      <w:r w:rsidRPr="009500BE">
        <w:rPr>
          <w:lang w:val="en-GB" w:eastAsia="zh-CN"/>
        </w:rPr>
        <w:t>2</w:t>
      </w:r>
      <w:r w:rsidR="00D16893">
        <w:rPr>
          <w:lang w:val="en-GB" w:eastAsia="zh-CN"/>
        </w:rPr>
        <w:br/>
      </w:r>
      <w:r w:rsidR="00D16893">
        <w:rPr>
          <w:lang w:val="en-GB" w:eastAsia="zh-CN"/>
        </w:rPr>
        <w:br/>
      </w:r>
      <w:r w:rsidRPr="009500BE">
        <w:rPr>
          <w:rFonts w:hint="eastAsia"/>
          <w:lang w:val="en-GB" w:eastAsia="zh-CN"/>
        </w:rPr>
        <w:t>日间天波传播的讨论</w:t>
      </w:r>
    </w:p>
    <w:p w:rsidR="009500BE" w:rsidRPr="009500BE" w:rsidRDefault="009500BE" w:rsidP="00D16893">
      <w:pPr>
        <w:pStyle w:val="Heading1"/>
        <w:rPr>
          <w:lang w:val="en-GB" w:eastAsia="zh-CN"/>
        </w:rPr>
      </w:pPr>
      <w:r w:rsidRPr="009500BE">
        <w:rPr>
          <w:lang w:val="en-GB" w:eastAsia="zh-CN"/>
        </w:rPr>
        <w:t>1</w:t>
      </w:r>
      <w:r w:rsidRPr="009500BE">
        <w:rPr>
          <w:lang w:val="en-GB" w:eastAsia="zh-CN"/>
        </w:rPr>
        <w:tab/>
        <w:t>LF</w:t>
      </w:r>
      <w:r w:rsidRPr="009500BE">
        <w:rPr>
          <w:rFonts w:hint="eastAsia"/>
          <w:lang w:val="en-GB" w:eastAsia="zh-CN"/>
        </w:rPr>
        <w:t>的情况</w:t>
      </w:r>
    </w:p>
    <w:p w:rsidR="009500BE" w:rsidRDefault="00B47955" w:rsidP="00B47955">
      <w:pPr>
        <w:tabs>
          <w:tab w:val="left" w:pos="540"/>
        </w:tabs>
        <w:rPr>
          <w:color w:val="000000"/>
          <w:lang w:val="en-GB" w:eastAsia="zh-CN"/>
        </w:rPr>
      </w:pPr>
      <w:r>
        <w:rPr>
          <w:rFonts w:hint="eastAsia"/>
          <w:color w:val="000000"/>
          <w:lang w:val="en-GB" w:eastAsia="zh-CN"/>
        </w:rPr>
        <w:tab/>
      </w:r>
      <w:r w:rsidR="009500BE">
        <w:rPr>
          <w:rFonts w:hint="eastAsia"/>
          <w:color w:val="000000"/>
          <w:lang w:val="en-GB" w:eastAsia="zh-CN"/>
        </w:rPr>
        <w:t>时的午时场强比子时的场强值低</w:t>
      </w:r>
      <w:r w:rsidR="009500BE">
        <w:rPr>
          <w:color w:val="000000"/>
          <w:lang w:val="en-GB" w:eastAsia="zh-CN"/>
        </w:rPr>
        <w:t>7</w:t>
      </w:r>
      <w:r w:rsidR="009500BE">
        <w:rPr>
          <w:rFonts w:hint="eastAsia"/>
          <w:color w:val="000000"/>
          <w:lang w:val="en-GB" w:eastAsia="zh-CN"/>
        </w:rPr>
        <w:t>至</w:t>
      </w:r>
      <w:r w:rsidR="009500BE">
        <w:rPr>
          <w:color w:val="000000"/>
          <w:lang w:val="en-GB" w:eastAsia="zh-CN"/>
        </w:rPr>
        <w:t>45 dB</w:t>
      </w:r>
      <w:r w:rsidR="009500BE">
        <w:rPr>
          <w:rFonts w:hint="eastAsia"/>
          <w:color w:val="000000"/>
          <w:lang w:val="en-GB" w:eastAsia="zh-CN"/>
        </w:rPr>
        <w:t>。这一差别取决于频率、距离和季节</w:t>
      </w:r>
      <w:r w:rsidR="009500BE">
        <w:rPr>
          <w:color w:val="000000"/>
          <w:lang w:val="en-GB" w:eastAsia="zh-CN"/>
        </w:rPr>
        <w:t>(</w:t>
      </w:r>
      <w:r w:rsidR="009500BE">
        <w:rPr>
          <w:rFonts w:hint="eastAsia"/>
          <w:color w:val="000000"/>
          <w:lang w:val="en-GB" w:eastAsia="zh-CN"/>
        </w:rPr>
        <w:t>也可参见</w:t>
      </w:r>
      <w:r w:rsidR="009500BE">
        <w:rPr>
          <w:color w:val="000000"/>
          <w:lang w:val="en-GB" w:eastAsia="zh-CN"/>
        </w:rPr>
        <w:t>ITU</w:t>
      </w:r>
      <w:r w:rsidR="009500BE">
        <w:rPr>
          <w:color w:val="000000"/>
          <w:lang w:val="en-GB" w:eastAsia="zh-CN"/>
        </w:rPr>
        <w:noBreakHyphen/>
        <w:t>R</w:t>
      </w:r>
      <w:r w:rsidR="009500BE">
        <w:rPr>
          <w:rFonts w:hint="eastAsia"/>
          <w:color w:val="000000"/>
          <w:lang w:val="en-GB" w:eastAsia="zh-CN"/>
        </w:rPr>
        <w:t xml:space="preserve"> </w:t>
      </w:r>
      <w:r w:rsidR="009500BE">
        <w:rPr>
          <w:color w:val="000000"/>
          <w:lang w:val="en-GB" w:eastAsia="zh-CN"/>
        </w:rPr>
        <w:t>P.684</w:t>
      </w:r>
      <w:r w:rsidR="009500BE">
        <w:rPr>
          <w:rFonts w:hint="eastAsia"/>
          <w:color w:val="000000"/>
          <w:lang w:val="en-GB" w:eastAsia="zh-CN"/>
        </w:rPr>
        <w:t>建议书</w:t>
      </w:r>
      <w:r w:rsidR="009500BE">
        <w:rPr>
          <w:color w:val="000000"/>
          <w:lang w:val="en-GB" w:eastAsia="zh-CN"/>
        </w:rPr>
        <w:t>)</w:t>
      </w:r>
      <w:r w:rsidR="009500BE">
        <w:rPr>
          <w:rFonts w:hint="eastAsia"/>
          <w:color w:val="000000"/>
          <w:lang w:val="en-GB" w:eastAsia="zh-CN"/>
        </w:rPr>
        <w:t>。</w:t>
      </w:r>
    </w:p>
    <w:p w:rsidR="009500BE" w:rsidRPr="009500BE" w:rsidRDefault="009500BE" w:rsidP="00D16893">
      <w:pPr>
        <w:pStyle w:val="Heading1"/>
        <w:rPr>
          <w:lang w:val="en-GB" w:eastAsia="zh-CN"/>
        </w:rPr>
      </w:pPr>
      <w:r w:rsidRPr="009500BE">
        <w:rPr>
          <w:lang w:val="en-GB" w:eastAsia="zh-CN"/>
        </w:rPr>
        <w:t>2</w:t>
      </w:r>
      <w:r w:rsidRPr="009500BE">
        <w:rPr>
          <w:lang w:val="en-GB" w:eastAsia="zh-CN"/>
        </w:rPr>
        <w:tab/>
        <w:t>MF</w:t>
      </w:r>
      <w:r w:rsidRPr="009500BE">
        <w:rPr>
          <w:rFonts w:hint="eastAsia"/>
          <w:lang w:val="en-GB" w:eastAsia="zh-CN"/>
        </w:rPr>
        <w:t>的情况</w:t>
      </w:r>
    </w:p>
    <w:p w:rsidR="009500BE" w:rsidRDefault="00B47955" w:rsidP="00B47955">
      <w:pPr>
        <w:tabs>
          <w:tab w:val="clear" w:pos="794"/>
          <w:tab w:val="left" w:pos="540"/>
        </w:tabs>
        <w:rPr>
          <w:lang w:val="en-GB" w:eastAsia="zh-CN"/>
        </w:rPr>
      </w:pPr>
      <w:r>
        <w:rPr>
          <w:rFonts w:hint="eastAsia"/>
          <w:lang w:val="en-GB" w:eastAsia="zh-CN"/>
        </w:rPr>
        <w:tab/>
      </w:r>
      <w:r w:rsidR="009500BE">
        <w:rPr>
          <w:rFonts w:hint="eastAsia"/>
          <w:lang w:val="en-GB" w:eastAsia="zh-CN"/>
        </w:rPr>
        <w:t>可用的数据表明，午时天波场强显示了一个在冬季月份出现最大值的一致的季节变化图。平均冬季场强比年中值约高</w:t>
      </w:r>
      <w:r w:rsidR="009500BE">
        <w:rPr>
          <w:lang w:eastAsia="zh-CN"/>
        </w:rPr>
        <w:t>10 dB</w:t>
      </w:r>
      <w:r w:rsidR="009500BE">
        <w:rPr>
          <w:rFonts w:hint="eastAsia"/>
          <w:lang w:eastAsia="zh-CN"/>
        </w:rPr>
        <w:t>，且冬夏之比能超过</w:t>
      </w:r>
      <w:r w:rsidR="009500BE">
        <w:rPr>
          <w:lang w:eastAsia="zh-CN"/>
        </w:rPr>
        <w:t>30</w:t>
      </w:r>
      <w:r w:rsidR="009500BE">
        <w:rPr>
          <w:rFonts w:hint="eastAsia"/>
          <w:lang w:eastAsia="zh-CN"/>
        </w:rPr>
        <w:t xml:space="preserve"> </w:t>
      </w:r>
      <w:r w:rsidR="009500BE">
        <w:rPr>
          <w:lang w:eastAsia="zh-CN"/>
        </w:rPr>
        <w:t>dB</w:t>
      </w:r>
      <w:r w:rsidR="009500BE">
        <w:rPr>
          <w:rFonts w:hint="eastAsia"/>
          <w:lang w:eastAsia="zh-CN"/>
        </w:rPr>
        <w:t>。午时场强的年中值比其对应的日落后的六小时的约低</w:t>
      </w:r>
      <w:r w:rsidR="009500BE">
        <w:rPr>
          <w:lang w:val="en-GB" w:eastAsia="zh-CN"/>
        </w:rPr>
        <w:t>43</w:t>
      </w:r>
      <w:r w:rsidR="009500BE">
        <w:rPr>
          <w:rFonts w:hint="eastAsia"/>
          <w:lang w:val="en-GB" w:eastAsia="zh-CN"/>
        </w:rPr>
        <w:t xml:space="preserve"> </w:t>
      </w:r>
      <w:r w:rsidR="009500BE">
        <w:rPr>
          <w:lang w:val="en-GB" w:eastAsia="zh-CN"/>
        </w:rPr>
        <w:t>dB</w:t>
      </w:r>
      <w:r w:rsidR="009500BE">
        <w:rPr>
          <w:rFonts w:hint="eastAsia"/>
          <w:lang w:val="en-GB" w:eastAsia="zh-CN"/>
        </w:rPr>
        <w:t>。一年中超过</w:t>
      </w:r>
      <w:r w:rsidR="009500BE">
        <w:rPr>
          <w:lang w:val="en-GB" w:eastAsia="zh-CN"/>
        </w:rPr>
        <w:t>10%</w:t>
      </w:r>
      <w:r w:rsidR="009500BE">
        <w:rPr>
          <w:rFonts w:hint="eastAsia"/>
          <w:lang w:val="en-GB" w:eastAsia="zh-CN"/>
        </w:rPr>
        <w:t>的天数的场强比年中值约高</w:t>
      </w:r>
      <w:r w:rsidR="009500BE">
        <w:rPr>
          <w:lang w:val="en-GB" w:eastAsia="zh-CN"/>
        </w:rPr>
        <w:t>13</w:t>
      </w:r>
      <w:r w:rsidR="009500BE">
        <w:rPr>
          <w:rFonts w:hint="eastAsia"/>
          <w:lang w:val="en-GB" w:eastAsia="zh-CN"/>
        </w:rPr>
        <w:t xml:space="preserve"> </w:t>
      </w:r>
      <w:r w:rsidR="009500BE">
        <w:rPr>
          <w:lang w:val="en-GB" w:eastAsia="zh-CN"/>
        </w:rPr>
        <w:t>dB</w:t>
      </w:r>
      <w:r w:rsidR="009500BE">
        <w:rPr>
          <w:rFonts w:hint="eastAsia"/>
          <w:lang w:val="en-GB" w:eastAsia="zh-CN"/>
        </w:rPr>
        <w:t>。也可参见</w:t>
      </w:r>
      <w:r w:rsidR="009500BE">
        <w:rPr>
          <w:lang w:val="en-GB" w:eastAsia="zh-CN"/>
        </w:rPr>
        <w:t>ITU-R</w:t>
      </w:r>
      <w:r w:rsidR="009500BE">
        <w:rPr>
          <w:rFonts w:hint="eastAsia"/>
          <w:lang w:val="en-GB" w:eastAsia="zh-CN"/>
        </w:rPr>
        <w:t>手册</w:t>
      </w:r>
      <w:r w:rsidR="009500BE">
        <w:rPr>
          <w:rFonts w:hint="eastAsia"/>
          <w:lang w:val="en-GB" w:eastAsia="zh-CN"/>
        </w:rPr>
        <w:t xml:space="preserve"> </w:t>
      </w:r>
      <w:r w:rsidR="009500BE">
        <w:rPr>
          <w:rFonts w:hint="eastAsia"/>
          <w:lang w:val="en-GB" w:eastAsia="zh-CN"/>
        </w:rPr>
        <w:t>—《电离层及其对无线电波传播的影响》。</w:t>
      </w:r>
    </w:p>
    <w:p w:rsidR="00331E6C" w:rsidRDefault="00331E6C" w:rsidP="009500BE">
      <w:pPr>
        <w:rPr>
          <w:lang w:eastAsia="zh-CN"/>
        </w:rPr>
      </w:pPr>
    </w:p>
    <w:p w:rsidR="009500BE" w:rsidRDefault="00B36C66" w:rsidP="009500BE">
      <w:pPr>
        <w:rPr>
          <w:lang w:eastAsia="zh-CN"/>
        </w:rPr>
      </w:pPr>
      <w:r>
        <w:rPr>
          <w:noProof/>
          <w:sz w:val="20"/>
          <w:lang w:val="en-US" w:eastAsia="zh-CN"/>
        </w:rPr>
        <mc:AlternateContent>
          <mc:Choice Requires="wps">
            <w:drawing>
              <wp:anchor distT="0" distB="0" distL="114300" distR="114300" simplePos="0" relativeHeight="251657728" behindDoc="0" locked="0" layoutInCell="1" allowOverlap="1">
                <wp:simplePos x="0" y="0"/>
                <wp:positionH relativeFrom="column">
                  <wp:posOffset>2457450</wp:posOffset>
                </wp:positionH>
                <wp:positionV relativeFrom="paragraph">
                  <wp:posOffset>596265</wp:posOffset>
                </wp:positionV>
                <wp:extent cx="1162050" cy="127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205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DA382" id="Line 11"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46.95pt" to="28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"/>
            </w:pict>
          </mc:Fallback>
        </mc:AlternateContent>
      </w:r>
    </w:p>
    <w:p w:rsidR="00A6617B" w:rsidRDefault="00A6617B" w:rsidP="00A6617B">
      <w:pPr>
        <w:rPr>
          <w:lang w:val="en-GB" w:eastAsia="zh-CN"/>
        </w:rPr>
      </w:pPr>
    </w:p>
    <w:p w:rsidR="00331E6C" w:rsidRPr="00796D96" w:rsidRDefault="00331E6C" w:rsidP="00A6617B">
      <w:pPr>
        <w:rPr>
          <w:lang w:val="en-GB" w:eastAsia="zh-CN"/>
        </w:rPr>
      </w:pPr>
    </w:p>
    <w:sectPr w:rsidR="00331E6C" w:rsidRPr="00796D96">
      <w:headerReference w:type="even" r:id="rId93"/>
      <w:headerReference w:type="default" r:id="rId94"/>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3F86" w:rsidRDefault="00A23F86">
      <w:r>
        <w:separator/>
      </w:r>
    </w:p>
  </w:endnote>
  <w:endnote w:type="continuationSeparator" w:id="0">
    <w:p w:rsidR="00A23F86" w:rsidRDefault="00A23F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panose1 w:val="02010600040101010101"/>
    <w:charset w:val="86"/>
    <w:family w:val="auto"/>
    <w:pitch w:val="variable"/>
    <w:sig w:usb0="00000287" w:usb1="080F0000" w:usb2="00000010" w:usb3="00000000" w:csb0="0004009F" w:csb1="00000000"/>
  </w:font>
  <w:font w:name="Times New Roman MT Extra Bold">
    <w:altName w:val="Bernard MT Condensed"/>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KaiTi_GB2312">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3F86" w:rsidRDefault="00A23F86">
      <w:r>
        <w:separator/>
      </w:r>
    </w:p>
  </w:footnote>
  <w:footnote w:type="continuationSeparator" w:id="0">
    <w:p w:rsidR="00A23F86" w:rsidRDefault="00A23F86">
      <w:r>
        <w:continuationSeparator/>
      </w:r>
    </w:p>
  </w:footnote>
  <w:footnote w:id="1">
    <w:p w:rsidR="00740200" w:rsidRPr="001F4C47" w:rsidRDefault="00740200" w:rsidP="00740200">
      <w:pPr>
        <w:pStyle w:val="FootnoteText"/>
        <w:rPr>
          <w:lang w:val="en-US" w:eastAsia="zh-CN"/>
        </w:rPr>
      </w:pPr>
      <w:r w:rsidRPr="001F4C47">
        <w:rPr>
          <w:rStyle w:val="FootnoteReference"/>
          <w:lang w:val="en-US" w:eastAsia="zh-CN"/>
        </w:rPr>
        <w:t>*</w:t>
      </w:r>
      <w:r w:rsidRPr="001F4C47">
        <w:rPr>
          <w:lang w:val="en-US" w:eastAsia="zh-CN"/>
        </w:rPr>
        <w:t xml:space="preserve"> </w:t>
      </w:r>
      <w:r w:rsidRPr="001F4C47">
        <w:rPr>
          <w:lang w:val="en-US" w:eastAsia="zh-CN"/>
        </w:rPr>
        <w:tab/>
      </w:r>
      <w:r w:rsidRPr="00740200">
        <w:rPr>
          <w:rFonts w:ascii="SimSun" w:hAnsi="SimSun" w:hint="eastAsia"/>
          <w:lang w:eastAsia="zh-CN"/>
        </w:rPr>
        <w:t>无线电通信第</w:t>
      </w:r>
      <w:r>
        <w:rPr>
          <w:lang w:eastAsia="zh-CN"/>
        </w:rPr>
        <w:t>3</w:t>
      </w:r>
      <w:r w:rsidRPr="00740200">
        <w:rPr>
          <w:rFonts w:ascii="SimSun" w:hAnsi="SimSun" w:hint="eastAsia"/>
          <w:lang w:eastAsia="zh-CN"/>
        </w:rPr>
        <w:t>研究组于</w:t>
      </w:r>
      <w:r w:rsidRPr="00740200">
        <w:rPr>
          <w:lang w:eastAsia="zh-CN"/>
        </w:rPr>
        <w:t>201</w:t>
      </w:r>
      <w:r>
        <w:rPr>
          <w:lang w:eastAsia="zh-CN"/>
        </w:rPr>
        <w:t>5</w:t>
      </w:r>
      <w:r w:rsidRPr="00740200">
        <w:rPr>
          <w:rFonts w:ascii="SimSun" w:hAnsi="SimSun" w:hint="eastAsia"/>
          <w:lang w:eastAsia="zh-CN"/>
        </w:rPr>
        <w:t>年</w:t>
      </w:r>
      <w:r>
        <w:rPr>
          <w:lang w:eastAsia="zh-CN"/>
        </w:rPr>
        <w:t>4</w:t>
      </w:r>
      <w:r w:rsidRPr="00740200">
        <w:rPr>
          <w:rFonts w:ascii="SimSun" w:hAnsi="SimSun" w:hint="eastAsia"/>
          <w:lang w:eastAsia="zh-CN"/>
        </w:rPr>
        <w:t>月根据</w:t>
      </w:r>
      <w:r w:rsidRPr="00740200">
        <w:rPr>
          <w:lang w:eastAsia="zh-CN"/>
        </w:rPr>
        <w:t>ITU-R</w:t>
      </w:r>
      <w:r w:rsidRPr="00740200">
        <w:rPr>
          <w:rFonts w:ascii="SimSun" w:hAnsi="SimSun" w:hint="eastAsia"/>
          <w:lang w:eastAsia="zh-CN"/>
        </w:rPr>
        <w:t>第</w:t>
      </w:r>
      <w:r w:rsidRPr="00740200">
        <w:rPr>
          <w:lang w:eastAsia="zh-CN"/>
        </w:rPr>
        <w:t>1</w:t>
      </w:r>
      <w:r w:rsidRPr="00740200">
        <w:rPr>
          <w:rFonts w:ascii="SimSun" w:hAnsi="SimSun" w:hint="eastAsia"/>
          <w:lang w:eastAsia="zh-CN"/>
        </w:rPr>
        <w:t>号决议对此建议书进行了编辑性修正。</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A32" w:rsidRDefault="007A7A32" w:rsidP="003728F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92426">
      <w:rPr>
        <w:rStyle w:val="PageNumber"/>
        <w:b/>
        <w:bCs/>
        <w:noProof/>
        <w:lang w:val="en-US"/>
      </w:rPr>
      <w:t>20</w:t>
    </w:r>
    <w:r>
      <w:rPr>
        <w:rStyle w:val="PageNumber"/>
        <w:b/>
        <w:bCs/>
      </w:rPr>
      <w:fldChar w:fldCharType="end"/>
    </w:r>
    <w:r>
      <w:rPr>
        <w:lang w:val="en-US"/>
      </w:rPr>
      <w:tab/>
    </w:r>
    <w:r w:rsidR="003728F6">
      <w:rPr>
        <w:b/>
        <w:bCs/>
      </w:rPr>
      <w:t xml:space="preserve">ITU-R  P.1147-4 </w:t>
    </w:r>
    <w:r w:rsidR="003728F6">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A32" w:rsidRDefault="007A7A32" w:rsidP="003728F6">
    <w:pPr>
      <w:pStyle w:val="Header"/>
    </w:pPr>
    <w:r>
      <w:tab/>
    </w:r>
    <w:bookmarkStart w:id="6" w:name="OLE_LINK6"/>
    <w:bookmarkStart w:id="7" w:name="OLE_LINK7"/>
    <w:r w:rsidR="003728F6" w:rsidRPr="003728F6">
      <w:rPr>
        <w:b/>
        <w:bCs/>
      </w:rPr>
      <w:t xml:space="preserve">ITU-R  P.1147-4 </w:t>
    </w:r>
    <w:r w:rsidR="003728F6" w:rsidRPr="003728F6">
      <w:rPr>
        <w:rFonts w:hint="eastAsia"/>
        <w:b/>
        <w:bCs/>
      </w:rPr>
      <w:t>建议书</w:t>
    </w:r>
    <w:bookmarkEnd w:id="6"/>
    <w:bookmarkEnd w:id="7"/>
    <w:r>
      <w:tab/>
    </w:r>
    <w:r>
      <w:rPr>
        <w:rStyle w:val="PageNumber"/>
        <w:b/>
        <w:bCs/>
      </w:rPr>
      <w:fldChar w:fldCharType="begin"/>
    </w:r>
    <w:r>
      <w:rPr>
        <w:rStyle w:val="PageNumber"/>
        <w:b/>
        <w:bCs/>
      </w:rPr>
      <w:instrText xml:space="preserve"> PAGE </w:instrText>
    </w:r>
    <w:r>
      <w:rPr>
        <w:rStyle w:val="PageNumber"/>
        <w:b/>
        <w:bCs/>
      </w:rPr>
      <w:fldChar w:fldCharType="separate"/>
    </w:r>
    <w:r w:rsidR="00A92426">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786"/>
    <w:rsid w:val="00010282"/>
    <w:rsid w:val="00062419"/>
    <w:rsid w:val="001011D9"/>
    <w:rsid w:val="001073D4"/>
    <w:rsid w:val="001D582E"/>
    <w:rsid w:val="002A1517"/>
    <w:rsid w:val="002D76C4"/>
    <w:rsid w:val="00331E6C"/>
    <w:rsid w:val="003728F6"/>
    <w:rsid w:val="0038760D"/>
    <w:rsid w:val="00607D68"/>
    <w:rsid w:val="00616786"/>
    <w:rsid w:val="0073562F"/>
    <w:rsid w:val="00740200"/>
    <w:rsid w:val="007411DB"/>
    <w:rsid w:val="00772CDE"/>
    <w:rsid w:val="00796D96"/>
    <w:rsid w:val="007A7A32"/>
    <w:rsid w:val="007F7E3E"/>
    <w:rsid w:val="00916BCC"/>
    <w:rsid w:val="009500BE"/>
    <w:rsid w:val="009E1068"/>
    <w:rsid w:val="00A23F86"/>
    <w:rsid w:val="00A6617B"/>
    <w:rsid w:val="00A92426"/>
    <w:rsid w:val="00AB0DC8"/>
    <w:rsid w:val="00AD7740"/>
    <w:rsid w:val="00B36C66"/>
    <w:rsid w:val="00B44E24"/>
    <w:rsid w:val="00B47955"/>
    <w:rsid w:val="00CB213E"/>
    <w:rsid w:val="00CC4D45"/>
    <w:rsid w:val="00D16893"/>
    <w:rsid w:val="00DF4176"/>
    <w:rsid w:val="00DF48B1"/>
    <w:rsid w:val="00E933B3"/>
    <w:rsid w:val="00EC2C1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36A6C60B-2979-4773-A93F-9510CB743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BR">
    <w:name w:val="Rec_No_BR"/>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BR"/>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BR"/>
    <w:next w:val="Reptitle"/>
  </w:style>
  <w:style w:type="paragraph" w:customStyle="1" w:styleId="Repref">
    <w:name w:val="Rep_ref"/>
    <w:basedOn w:val="Recref"/>
    <w:next w:val="Repdate"/>
  </w:style>
  <w:style w:type="paragraph" w:customStyle="1" w:styleId="Reptitle">
    <w:name w:val="Rep_title"/>
    <w:basedOn w:val="RectitleBR"/>
    <w:next w:val="Repref"/>
  </w:style>
  <w:style w:type="paragraph" w:customStyle="1" w:styleId="Resdate">
    <w:name w:val="Res_date"/>
    <w:basedOn w:val="Recdate"/>
    <w:next w:val="Normalaftertitle"/>
  </w:style>
  <w:style w:type="paragraph" w:customStyle="1" w:styleId="ResNo">
    <w:name w:val="Res_No"/>
    <w:basedOn w:val="RecNoBR"/>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BR">
    <w:name w:val="Rec_title_BR"/>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character" w:customStyle="1" w:styleId="Resdef">
    <w:name w:val="Res_def"/>
    <w:rsid w:val="007F7E3E"/>
    <w:rPr>
      <w:rFonts w:ascii="Times New Roman" w:hAnsi="Times New Roman"/>
      <w:b/>
    </w:rPr>
  </w:style>
  <w:style w:type="paragraph" w:customStyle="1" w:styleId="Figure">
    <w:name w:val="Figure"/>
    <w:basedOn w:val="FigureNo"/>
    <w:next w:val="Normal"/>
    <w:rsid w:val="00A6617B"/>
    <w:pPr>
      <w:keepNext w:val="0"/>
      <w:spacing w:before="0" w:after="240"/>
    </w:pPr>
  </w:style>
  <w:style w:type="paragraph" w:customStyle="1" w:styleId="a">
    <w:name w:val="楷体"/>
    <w:basedOn w:val="Normal"/>
    <w:rsid w:val="00CC4D45"/>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4"/>
      <w:lang w:val="en-US" w:eastAsia="zh-CN"/>
    </w:rPr>
  </w:style>
  <w:style w:type="paragraph" w:customStyle="1" w:styleId="1">
    <w:name w:val="正文 1"/>
    <w:basedOn w:val="Normal"/>
    <w:rsid w:val="00CC4D45"/>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bt1">
    <w:name w:val="bt1"/>
    <w:basedOn w:val="Normal"/>
    <w:rsid w:val="00CC4D45"/>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0">
    <w:name w:val="附件"/>
    <w:basedOn w:val="Normal"/>
    <w:rsid w:val="009500BE"/>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2">
    <w:name w:val="bt2"/>
    <w:basedOn w:val="Normal"/>
    <w:rsid w:val="009500BE"/>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1">
    <w:name w:val="公式"/>
    <w:basedOn w:val="Normal"/>
    <w:rsid w:val="009500BE"/>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2"/>
      <w:szCs w:val="24"/>
      <w:lang w:val="en-US" w:eastAsia="zh-CN"/>
    </w:rPr>
  </w:style>
  <w:style w:type="paragraph" w:customStyle="1" w:styleId="a2">
    <w:name w:val="表题"/>
    <w:basedOn w:val="Normal"/>
    <w:rsid w:val="009500BE"/>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3">
    <w:name w:val="图序"/>
    <w:basedOn w:val="1"/>
    <w:rsid w:val="009500BE"/>
    <w:pPr>
      <w:tabs>
        <w:tab w:val="clear" w:pos="953"/>
      </w:tabs>
      <w:topLinePunct/>
      <w:jc w:val="center"/>
    </w:pPr>
    <w:rPr>
      <w:kern w:val="0"/>
      <w:sz w:val="18"/>
      <w:lang w:val="en-GB"/>
    </w:rPr>
  </w:style>
  <w:style w:type="paragraph" w:customStyle="1" w:styleId="a4">
    <w:name w:val="图题"/>
    <w:basedOn w:val="1"/>
    <w:rsid w:val="009500BE"/>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5">
    <w:name w:val="图"/>
    <w:basedOn w:val="1"/>
    <w:rsid w:val="009500BE"/>
    <w:pPr>
      <w:tabs>
        <w:tab w:val="clear" w:pos="953"/>
      </w:tabs>
      <w:topLinePunct/>
      <w:jc w:val="center"/>
    </w:pPr>
    <w:rPr>
      <w:kern w:val="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8210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image" Target="media/image19.wmf"/><Relationship Id="rId21" Type="http://schemas.openxmlformats.org/officeDocument/2006/relationships/oleObject" Target="embeddings/oleObject8.bin"/><Relationship Id="rId34" Type="http://schemas.openxmlformats.org/officeDocument/2006/relationships/image" Target="media/image16.png"/><Relationship Id="rId42" Type="http://schemas.openxmlformats.org/officeDocument/2006/relationships/oleObject" Target="embeddings/oleObject17.bin"/><Relationship Id="rId47" Type="http://schemas.openxmlformats.org/officeDocument/2006/relationships/image" Target="media/image23.wmf"/><Relationship Id="rId50" Type="http://schemas.openxmlformats.org/officeDocument/2006/relationships/oleObject" Target="embeddings/oleObject21.bin"/><Relationship Id="rId55" Type="http://schemas.openxmlformats.org/officeDocument/2006/relationships/oleObject" Target="embeddings/oleObject23.bin"/><Relationship Id="rId63" Type="http://schemas.openxmlformats.org/officeDocument/2006/relationships/image" Target="media/image32.wmf"/><Relationship Id="rId68" Type="http://schemas.openxmlformats.org/officeDocument/2006/relationships/image" Target="media/image35.png"/><Relationship Id="rId76" Type="http://schemas.openxmlformats.org/officeDocument/2006/relationships/oleObject" Target="embeddings/oleObject30.bin"/><Relationship Id="rId84" Type="http://schemas.openxmlformats.org/officeDocument/2006/relationships/oleObject" Target="embeddings/oleObject34.bin"/><Relationship Id="rId89" Type="http://schemas.openxmlformats.org/officeDocument/2006/relationships/image" Target="media/image48.wmf"/><Relationship Id="rId7" Type="http://schemas.openxmlformats.org/officeDocument/2006/relationships/oleObject" Target="embeddings/oleObject1.bin"/><Relationship Id="rId71" Type="http://schemas.openxmlformats.org/officeDocument/2006/relationships/image" Target="media/image38.png"/><Relationship Id="rId92" Type="http://schemas.openxmlformats.org/officeDocument/2006/relationships/oleObject" Target="embeddings/oleObject38.bin"/><Relationship Id="rId2" Type="http://schemas.openxmlformats.org/officeDocument/2006/relationships/settings" Target="settings.xml"/><Relationship Id="rId16" Type="http://schemas.openxmlformats.org/officeDocument/2006/relationships/image" Target="media/image6.wmf"/><Relationship Id="rId29" Type="http://schemas.openxmlformats.org/officeDocument/2006/relationships/oleObject" Target="embeddings/oleObject12.bin"/><Relationship Id="rId11" Type="http://schemas.openxmlformats.org/officeDocument/2006/relationships/oleObject" Target="embeddings/oleObject3.bin"/><Relationship Id="rId24" Type="http://schemas.openxmlformats.org/officeDocument/2006/relationships/image" Target="media/image10.wmf"/><Relationship Id="rId32" Type="http://schemas.openxmlformats.org/officeDocument/2006/relationships/image" Target="media/image14.png"/><Relationship Id="rId37" Type="http://schemas.openxmlformats.org/officeDocument/2006/relationships/image" Target="media/image18.wmf"/><Relationship Id="rId40" Type="http://schemas.openxmlformats.org/officeDocument/2006/relationships/oleObject" Target="embeddings/oleObject16.bin"/><Relationship Id="rId45" Type="http://schemas.openxmlformats.org/officeDocument/2006/relationships/image" Target="media/image22.wmf"/><Relationship Id="rId53" Type="http://schemas.openxmlformats.org/officeDocument/2006/relationships/image" Target="media/image26.png"/><Relationship Id="rId58" Type="http://schemas.openxmlformats.org/officeDocument/2006/relationships/image" Target="media/image29.wmf"/><Relationship Id="rId66" Type="http://schemas.openxmlformats.org/officeDocument/2006/relationships/oleObject" Target="embeddings/oleObject28.bin"/><Relationship Id="rId74" Type="http://schemas.openxmlformats.org/officeDocument/2006/relationships/oleObject" Target="embeddings/oleObject29.bin"/><Relationship Id="rId79" Type="http://schemas.openxmlformats.org/officeDocument/2006/relationships/image" Target="media/image43.wmf"/><Relationship Id="rId87" Type="http://schemas.openxmlformats.org/officeDocument/2006/relationships/image" Target="media/image47.wmf"/><Relationship Id="rId5" Type="http://schemas.openxmlformats.org/officeDocument/2006/relationships/endnotes" Target="endnotes.xml"/><Relationship Id="rId61" Type="http://schemas.openxmlformats.org/officeDocument/2006/relationships/oleObject" Target="embeddings/oleObject26.bin"/><Relationship Id="rId82" Type="http://schemas.openxmlformats.org/officeDocument/2006/relationships/oleObject" Target="embeddings/oleObject33.bin"/><Relationship Id="rId90" Type="http://schemas.openxmlformats.org/officeDocument/2006/relationships/oleObject" Target="embeddings/oleObject37.bin"/><Relationship Id="rId95" Type="http://schemas.openxmlformats.org/officeDocument/2006/relationships/fontTable" Target="fontTable.xml"/><Relationship Id="rId19" Type="http://schemas.openxmlformats.org/officeDocument/2006/relationships/oleObject" Target="embeddings/oleObject7.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1.bin"/><Relationship Id="rId30" Type="http://schemas.openxmlformats.org/officeDocument/2006/relationships/image" Target="media/image13.wmf"/><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20.bin"/><Relationship Id="rId56" Type="http://schemas.openxmlformats.org/officeDocument/2006/relationships/image" Target="media/image28.wmf"/><Relationship Id="rId64" Type="http://schemas.openxmlformats.org/officeDocument/2006/relationships/oleObject" Target="embeddings/oleObject27.bin"/><Relationship Id="rId69" Type="http://schemas.openxmlformats.org/officeDocument/2006/relationships/image" Target="media/image36.png"/><Relationship Id="rId77" Type="http://schemas.openxmlformats.org/officeDocument/2006/relationships/image" Target="media/image42.wmf"/><Relationship Id="rId8" Type="http://schemas.openxmlformats.org/officeDocument/2006/relationships/image" Target="media/image2.wmf"/><Relationship Id="rId51" Type="http://schemas.openxmlformats.org/officeDocument/2006/relationships/image" Target="media/image25.wmf"/><Relationship Id="rId72" Type="http://schemas.openxmlformats.org/officeDocument/2006/relationships/image" Target="media/image39.png"/><Relationship Id="rId80" Type="http://schemas.openxmlformats.org/officeDocument/2006/relationships/oleObject" Target="embeddings/oleObject32.bin"/><Relationship Id="rId85" Type="http://schemas.openxmlformats.org/officeDocument/2006/relationships/image" Target="media/image46.wmf"/><Relationship Id="rId93" Type="http://schemas.openxmlformats.org/officeDocument/2006/relationships/header" Target="header1.xml"/><Relationship Id="rId3" Type="http://schemas.openxmlformats.org/officeDocument/2006/relationships/webSettings" Target="webSettings.xml"/><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image" Target="media/image15.png"/><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oleObject" Target="embeddings/oleObject25.bin"/><Relationship Id="rId67" Type="http://schemas.openxmlformats.org/officeDocument/2006/relationships/image" Target="media/image34.png"/><Relationship Id="rId20" Type="http://schemas.openxmlformats.org/officeDocument/2006/relationships/image" Target="media/image8.wmf"/><Relationship Id="rId41" Type="http://schemas.openxmlformats.org/officeDocument/2006/relationships/image" Target="media/image20.wmf"/><Relationship Id="rId54" Type="http://schemas.openxmlformats.org/officeDocument/2006/relationships/image" Target="media/image27.wmf"/><Relationship Id="rId62" Type="http://schemas.openxmlformats.org/officeDocument/2006/relationships/image" Target="media/image31.png"/><Relationship Id="rId70" Type="http://schemas.openxmlformats.org/officeDocument/2006/relationships/image" Target="media/image37.png"/><Relationship Id="rId75" Type="http://schemas.openxmlformats.org/officeDocument/2006/relationships/image" Target="media/image41.wmf"/><Relationship Id="rId83" Type="http://schemas.openxmlformats.org/officeDocument/2006/relationships/image" Target="media/image45.wmf"/><Relationship Id="rId88" Type="http://schemas.openxmlformats.org/officeDocument/2006/relationships/oleObject" Target="embeddings/oleObject36.bin"/><Relationship Id="rId91" Type="http://schemas.openxmlformats.org/officeDocument/2006/relationships/image" Target="media/image49.wmf"/><Relationship Id="rId9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wmf"/><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wmf"/><Relationship Id="rId36" Type="http://schemas.openxmlformats.org/officeDocument/2006/relationships/oleObject" Target="embeddings/oleObject14.bin"/><Relationship Id="rId49" Type="http://schemas.openxmlformats.org/officeDocument/2006/relationships/image" Target="media/image24.wmf"/><Relationship Id="rId57" Type="http://schemas.openxmlformats.org/officeDocument/2006/relationships/oleObject" Target="embeddings/oleObject24.bin"/><Relationship Id="rId10" Type="http://schemas.openxmlformats.org/officeDocument/2006/relationships/image" Target="media/image3.wmf"/><Relationship Id="rId31" Type="http://schemas.openxmlformats.org/officeDocument/2006/relationships/oleObject" Target="embeddings/oleObject13.bin"/><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image" Target="media/image30.wmf"/><Relationship Id="rId65" Type="http://schemas.openxmlformats.org/officeDocument/2006/relationships/image" Target="media/image33.wmf"/><Relationship Id="rId73" Type="http://schemas.openxmlformats.org/officeDocument/2006/relationships/image" Target="media/image40.wmf"/><Relationship Id="rId78" Type="http://schemas.openxmlformats.org/officeDocument/2006/relationships/oleObject" Target="embeddings/oleObject31.bin"/><Relationship Id="rId81" Type="http://schemas.openxmlformats.org/officeDocument/2006/relationships/image" Target="media/image44.wmf"/><Relationship Id="rId86" Type="http://schemas.openxmlformats.org/officeDocument/2006/relationships/oleObject" Target="embeddings/oleObject35.bin"/><Relationship Id="rId94"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oleObject" Target="embeddings/oleObject2.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BR_Rec_2005.dot</Template>
  <TotalTime>11</TotalTime>
  <Pages>20</Pages>
  <Words>4490</Words>
  <Characters>1965</Characters>
  <Application>Microsoft Office Word</Application>
  <DocSecurity>0</DocSecurity>
  <Lines>16</Lines>
  <Paragraphs>12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P.1147-4建议书 - 频率约在150和1 700 kHz之间的天波场强的预测</dc:title>
  <dc:subject/>
  <dc:creator>POOL</dc:creator>
  <cp:keywords/>
  <dc:description>Edition                         11.07.07      SP_x000d_
1ère épreuve: 8.8.07/KJ_x000d_
2ème épreuve: 17.8.07/KJ_x000d_
4è épreuve                     14.09.07      SP</dc:description>
  <cp:lastModifiedBy>Li, Jianying</cp:lastModifiedBy>
  <cp:revision>6</cp:revision>
  <cp:lastPrinted>2008-04-16T09:09:00Z</cp:lastPrinted>
  <dcterms:created xsi:type="dcterms:W3CDTF">2015-05-28T08:26:00Z</dcterms:created>
  <dcterms:modified xsi:type="dcterms:W3CDTF">2015-05-28T08:46:00Z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