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lang w:bidi="ar-EG"/>
        </w:rPr>
      </w:pPr>
    </w:p>
    <w:p w:rsidR="005E066B" w:rsidRDefault="00604D82"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2A8C4AAA" wp14:editId="63191886">
                <wp:simplePos x="0" y="0"/>
                <wp:positionH relativeFrom="column">
                  <wp:posOffset>376555</wp:posOffset>
                </wp:positionH>
                <wp:positionV relativeFrom="paragraph">
                  <wp:posOffset>3935095</wp:posOffset>
                </wp:positionV>
                <wp:extent cx="5334000" cy="1270000"/>
                <wp:effectExtent l="0" t="0" r="0" b="635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4F" w:rsidRPr="006F0664" w:rsidRDefault="0024420A" w:rsidP="0024420A">
                            <w:pPr>
                              <w:spacing w:line="168" w:lineRule="auto"/>
                              <w:ind w:right="-126"/>
                              <w:jc w:val="right"/>
                              <w:rPr>
                                <w:bCs/>
                                <w:rtl/>
                                <w:lang w:bidi="ar-EG"/>
                              </w:rPr>
                            </w:pPr>
                            <w:r>
                              <w:rPr>
                                <w:rFonts w:ascii="Tahoma" w:hAnsi="Tahoma" w:hint="cs"/>
                                <w:b/>
                                <w:bCs/>
                                <w:color w:val="000068"/>
                                <w:sz w:val="40"/>
                                <w:szCs w:val="72"/>
                                <w:rtl/>
                                <w:lang w:bidi="ar-EG"/>
                              </w:rPr>
                              <w:t>المعلمات التقنية للمنارات الرادارية</w:t>
                            </w:r>
                          </w:p>
                          <w:p w:rsidR="00261C4F" w:rsidRPr="005F01A2" w:rsidRDefault="00261C4F" w:rsidP="00B73C3D">
                            <w:pPr>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65pt;margin-top:309.85pt;width:420pt;height:10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" filled="f" stroked="f">
                <v:textbox>
                  <w:txbxContent>
                    <w:p w:rsidR="00261C4F" w:rsidRPr="006F0664" w:rsidRDefault="0024420A" w:rsidP="0024420A">
                      <w:pPr>
                        <w:spacing w:line="168" w:lineRule="auto"/>
                        <w:ind w:right="-126"/>
                        <w:jc w:val="right"/>
                        <w:rPr>
                          <w:bCs/>
                          <w:rtl/>
                          <w:lang w:bidi="ar-EG"/>
                        </w:rPr>
                      </w:pPr>
                      <w:r>
                        <w:rPr>
                          <w:rFonts w:ascii="Tahoma" w:hAnsi="Tahoma" w:hint="cs"/>
                          <w:b/>
                          <w:bCs/>
                          <w:color w:val="000068"/>
                          <w:sz w:val="40"/>
                          <w:szCs w:val="72"/>
                          <w:rtl/>
                          <w:lang w:bidi="ar-EG"/>
                        </w:rPr>
                        <w:t>المعلمات التقنية للمنارات الرادارية</w:t>
                      </w:r>
                    </w:p>
                    <w:p w:rsidR="00261C4F" w:rsidRPr="005F01A2" w:rsidRDefault="00261C4F" w:rsidP="00B73C3D">
                      <w:pPr>
                        <w:spacing w:line="168" w:lineRule="auto"/>
                        <w:ind w:right="-126"/>
                        <w:jc w:val="right"/>
                        <w:rPr>
                          <w:rFonts w:ascii="Tahoma" w:hAnsi="Tahoma"/>
                          <w:b/>
                          <w:bCs/>
                          <w:color w:val="000068"/>
                          <w:sz w:val="40"/>
                          <w:szCs w:val="72"/>
                          <w:rtl/>
                          <w:lang w:bidi="ar-EG"/>
                        </w:rPr>
                      </w:pPr>
                    </w:p>
                  </w:txbxContent>
                </v:textbox>
              </v:shape>
            </w:pict>
          </mc:Fallback>
        </mc:AlternateContent>
      </w:r>
      <w:r w:rsidR="00524853">
        <w:rPr>
          <w:b/>
          <w:bCs/>
          <w:noProof/>
          <w:sz w:val="32"/>
          <w:szCs w:val="32"/>
          <w:rtl/>
          <w:lang w:eastAsia="zh-CN"/>
        </w:rPr>
        <mc:AlternateContent>
          <mc:Choice Requires="wps">
            <w:drawing>
              <wp:anchor distT="0" distB="0" distL="114300" distR="114300" simplePos="0" relativeHeight="251658752" behindDoc="0" locked="0" layoutInCell="1" allowOverlap="1" wp14:anchorId="6B2F2586" wp14:editId="0ABF7E0E">
                <wp:simplePos x="0" y="0"/>
                <wp:positionH relativeFrom="column">
                  <wp:posOffset>373380</wp:posOffset>
                </wp:positionH>
                <wp:positionV relativeFrom="paragraph">
                  <wp:posOffset>6384290</wp:posOffset>
                </wp:positionV>
                <wp:extent cx="4895850" cy="18669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186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4F" w:rsidRPr="005F01A2" w:rsidRDefault="00261C4F" w:rsidP="007F645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261C4F" w:rsidRPr="005F01A2" w:rsidRDefault="00261C4F" w:rsidP="007F6451">
                            <w:pPr>
                              <w:spacing w:line="168" w:lineRule="auto"/>
                              <w:ind w:right="-126"/>
                              <w:jc w:val="right"/>
                              <w:rPr>
                                <w:rFonts w:ascii="Tahoma" w:hAnsi="Tahoma"/>
                                <w:b/>
                                <w:bCs/>
                                <w:color w:val="000068"/>
                                <w:sz w:val="36"/>
                                <w:szCs w:val="56"/>
                                <w:rtl/>
                                <w:lang w:bidi="ar-EG"/>
                              </w:rPr>
                            </w:pPr>
                            <w:r w:rsidRPr="007F6451">
                              <w:rPr>
                                <w:rFonts w:ascii="Tahoma" w:hAnsi="Tahoma" w:hint="cs"/>
                                <w:b/>
                                <w:bCs/>
                                <w:color w:val="000068"/>
                                <w:sz w:val="36"/>
                                <w:szCs w:val="56"/>
                                <w:rtl/>
                                <w:lang w:bidi="ar-EG"/>
                              </w:rPr>
                              <w:t>الخدمة المتنقلة وخدمة التحديد الراديوي للموقع وخدمة الهواة والخدمات الساتلية ذات الصلة</w:t>
                            </w:r>
                            <w:r>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7" type="#_x0000_t202" style="position:absolute;left:0;text-align:left;margin-left:29.4pt;margin-top:502.7pt;width:385.5pt;height:14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xVQugIAAMQ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" filled="f" stroked="f">
                <v:textbox>
                  <w:txbxContent>
                    <w:p w:rsidR="00261C4F" w:rsidRPr="005F01A2" w:rsidRDefault="00261C4F" w:rsidP="007F645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261C4F" w:rsidRPr="005F01A2" w:rsidRDefault="00261C4F" w:rsidP="007F6451">
                      <w:pPr>
                        <w:spacing w:line="168" w:lineRule="auto"/>
                        <w:ind w:right="-126"/>
                        <w:jc w:val="right"/>
                        <w:rPr>
                          <w:rFonts w:ascii="Tahoma" w:hAnsi="Tahoma"/>
                          <w:b/>
                          <w:bCs/>
                          <w:color w:val="000068"/>
                          <w:sz w:val="36"/>
                          <w:szCs w:val="56"/>
                          <w:rtl/>
                          <w:lang w:bidi="ar-EG"/>
                        </w:rPr>
                      </w:pPr>
                      <w:r w:rsidRPr="007F6451">
                        <w:rPr>
                          <w:rFonts w:ascii="Tahoma" w:hAnsi="Tahoma" w:hint="cs"/>
                          <w:b/>
                          <w:bCs/>
                          <w:color w:val="000068"/>
                          <w:sz w:val="36"/>
                          <w:szCs w:val="56"/>
                          <w:rtl/>
                          <w:lang w:bidi="ar-EG"/>
                        </w:rPr>
                        <w:t>الخدمة المتنقلة وخدمة التحديد الراديوي للموقع وخدمة الهواة والخدمات الساتلية ذات الصلة</w:t>
                      </w:r>
                      <w:r>
                        <w:rPr>
                          <w:rFonts w:ascii="Tahoma" w:hAnsi="Tahoma" w:hint="cs"/>
                          <w:b/>
                          <w:bCs/>
                          <w:color w:val="000068"/>
                          <w:sz w:val="36"/>
                          <w:szCs w:val="56"/>
                          <w:rtl/>
                          <w:lang w:bidi="ar-EG"/>
                        </w:rPr>
                        <w:t xml:space="preserve"> </w:t>
                      </w:r>
                    </w:p>
                  </w:txbxContent>
                </v:textbox>
              </v:shape>
            </w:pict>
          </mc:Fallback>
        </mc:AlternateContent>
      </w:r>
      <w:r w:rsidR="0015479E">
        <w:rPr>
          <w:b/>
          <w:bCs/>
          <w:noProof/>
          <w:sz w:val="32"/>
          <w:szCs w:val="32"/>
          <w:rtl/>
          <w:lang w:eastAsia="zh-CN"/>
        </w:rPr>
        <mc:AlternateContent>
          <mc:Choice Requires="wps">
            <w:drawing>
              <wp:anchor distT="0" distB="0" distL="114300" distR="114300" simplePos="0" relativeHeight="251657728" behindDoc="0" locked="0" layoutInCell="1" allowOverlap="1" wp14:anchorId="6F539E66" wp14:editId="75F09B8C">
                <wp:simplePos x="0" y="0"/>
                <wp:positionH relativeFrom="column">
                  <wp:posOffset>377190</wp:posOffset>
                </wp:positionH>
                <wp:positionV relativeFrom="paragraph">
                  <wp:posOffset>3063875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C4F" w:rsidRPr="009C6655" w:rsidRDefault="00261C4F" w:rsidP="0024420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24420A">
                              <w:rPr>
                                <w:rFonts w:ascii="Tahoma" w:hAnsi="Tahoma"/>
                                <w:b/>
                                <w:bCs/>
                                <w:color w:val="000068"/>
                                <w:sz w:val="36"/>
                                <w:szCs w:val="56"/>
                                <w:lang w:bidi="ar-EG"/>
                              </w:rPr>
                              <w:t>M.824</w:t>
                            </w:r>
                            <w:r>
                              <w:rPr>
                                <w:rFonts w:ascii="Tahoma" w:hAnsi="Tahoma"/>
                                <w:b/>
                                <w:bCs/>
                                <w:color w:val="000068"/>
                                <w:sz w:val="36"/>
                                <w:szCs w:val="56"/>
                                <w:lang w:bidi="ar-EG"/>
                              </w:rPr>
                              <w:t>-4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24420A">
                              <w:rPr>
                                <w:rFonts w:ascii="Tahoma" w:hAnsi="Tahoma" w:cs="Tahoma"/>
                                <w:b/>
                                <w:bCs/>
                                <w:color w:val="000068"/>
                                <w:sz w:val="24"/>
                                <w:szCs w:val="24"/>
                                <w:lang w:bidi="ar-EG"/>
                              </w:rPr>
                              <w:t>3</w:t>
                            </w:r>
                            <w:r>
                              <w:rPr>
                                <w:rFonts w:ascii="Tahoma" w:hAnsi="Tahoma" w:cs="Tahoma"/>
                                <w:b/>
                                <w:bCs/>
                                <w:color w:val="000068"/>
                                <w:sz w:val="24"/>
                                <w:szCs w:val="24"/>
                                <w:lang w:bidi="ar-EG"/>
                              </w:rPr>
                              <w:t>/</w:t>
                            </w:r>
                            <w:r w:rsidR="0024420A">
                              <w:rPr>
                                <w:rFonts w:ascii="Tahoma" w:hAnsi="Tahoma" w:cs="Tahoma"/>
                                <w:b/>
                                <w:bCs/>
                                <w:color w:val="000068"/>
                                <w:sz w:val="24"/>
                                <w:szCs w:val="24"/>
                                <w:lang w:bidi="ar-EG"/>
                              </w:rPr>
                              <w:t>0</w:t>
                            </w:r>
                            <w:r>
                              <w:rPr>
                                <w:rFonts w:ascii="Tahoma" w:hAnsi="Tahoma" w:cs="Tahoma"/>
                                <w:b/>
                                <w:bCs/>
                                <w:color w:val="000068"/>
                                <w:sz w:val="24"/>
                                <w:szCs w:val="24"/>
                                <w:lang w:bidi="ar-EG"/>
                              </w:rPr>
                              <w:t>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41.2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" filled="f" stroked="f">
                <v:textbox>
                  <w:txbxContent>
                    <w:p w:rsidR="00261C4F" w:rsidRPr="009C6655" w:rsidRDefault="00261C4F" w:rsidP="0024420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24420A">
                        <w:rPr>
                          <w:rFonts w:ascii="Tahoma" w:hAnsi="Tahoma"/>
                          <w:b/>
                          <w:bCs/>
                          <w:color w:val="000068"/>
                          <w:sz w:val="36"/>
                          <w:szCs w:val="56"/>
                          <w:lang w:bidi="ar-EG"/>
                        </w:rPr>
                        <w:t>M.824</w:t>
                      </w:r>
                      <w:r>
                        <w:rPr>
                          <w:rFonts w:ascii="Tahoma" w:hAnsi="Tahoma"/>
                          <w:b/>
                          <w:bCs/>
                          <w:color w:val="000068"/>
                          <w:sz w:val="36"/>
                          <w:szCs w:val="56"/>
                          <w:lang w:bidi="ar-EG"/>
                        </w:rPr>
                        <w:t>-4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24420A">
                        <w:rPr>
                          <w:rFonts w:ascii="Tahoma" w:hAnsi="Tahoma" w:cs="Tahoma"/>
                          <w:b/>
                          <w:bCs/>
                          <w:color w:val="000068"/>
                          <w:sz w:val="24"/>
                          <w:szCs w:val="24"/>
                          <w:lang w:bidi="ar-EG"/>
                        </w:rPr>
                        <w:t>3</w:t>
                      </w:r>
                      <w:r>
                        <w:rPr>
                          <w:rFonts w:ascii="Tahoma" w:hAnsi="Tahoma" w:cs="Tahoma"/>
                          <w:b/>
                          <w:bCs/>
                          <w:color w:val="000068"/>
                          <w:sz w:val="24"/>
                          <w:szCs w:val="24"/>
                          <w:lang w:bidi="ar-EG"/>
                        </w:rPr>
                        <w:t>/</w:t>
                      </w:r>
                      <w:r w:rsidR="0024420A">
                        <w:rPr>
                          <w:rFonts w:ascii="Tahoma" w:hAnsi="Tahoma" w:cs="Tahoma"/>
                          <w:b/>
                          <w:bCs/>
                          <w:color w:val="000068"/>
                          <w:sz w:val="24"/>
                          <w:szCs w:val="24"/>
                          <w:lang w:bidi="ar-EG"/>
                        </w:rPr>
                        <w:t>0</w:t>
                      </w:r>
                      <w:r>
                        <w:rPr>
                          <w:rFonts w:ascii="Tahoma" w:hAnsi="Tahoma" w:cs="Tahoma"/>
                          <w:b/>
                          <w:bCs/>
                          <w:color w:val="000068"/>
                          <w:sz w:val="24"/>
                          <w:szCs w:val="24"/>
                          <w:lang w:bidi="ar-EG"/>
                        </w:rPr>
                        <w:t>2</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B017EC">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w:t>
      </w:r>
      <w:r w:rsidR="00B017EC">
        <w:rPr>
          <w:rFonts w:hint="eastAsia"/>
          <w:spacing w:val="-2"/>
          <w:sz w:val="20"/>
          <w:szCs w:val="26"/>
          <w:rtl/>
          <w:lang w:bidi="ar-EG"/>
        </w:rPr>
        <w:t> </w:t>
      </w:r>
      <w:r w:rsidRPr="008113E9">
        <w:rPr>
          <w:rFonts w:hint="cs"/>
          <w:spacing w:val="-2"/>
          <w:sz w:val="20"/>
          <w:szCs w:val="26"/>
          <w:rtl/>
          <w:lang w:bidi="ar-EG"/>
        </w:rPr>
        <w:t>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EC4BDA">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EC4BDA">
        <w:rPr>
          <w:rFonts w:hint="eastAsia"/>
          <w:spacing w:val="-2"/>
          <w:sz w:val="20"/>
          <w:szCs w:val="26"/>
          <w:rtl/>
          <w:lang w:bidi="ar-EG"/>
        </w:rPr>
        <w:t> </w:t>
      </w:r>
      <w:r w:rsidRPr="008113E9">
        <w:rPr>
          <w:rFonts w:hint="cs"/>
          <w:spacing w:val="-2"/>
          <w:sz w:val="20"/>
          <w:szCs w:val="26"/>
          <w:rtl/>
          <w:lang w:bidi="ar-EG"/>
        </w:rPr>
        <w:t>الملحق</w:t>
      </w:r>
      <w:r w:rsidR="00EC4BDA">
        <w:rPr>
          <w:rFonts w:hint="eastAsia"/>
          <w:spacing w:val="-2"/>
          <w:sz w:val="20"/>
          <w:szCs w:val="26"/>
          <w:rtl/>
          <w:lang w:bidi="ar-EG"/>
        </w:rPr>
        <w:t> </w:t>
      </w:r>
      <w:r w:rsidRPr="008113E9">
        <w:rPr>
          <w:spacing w:val="-2"/>
          <w:sz w:val="20"/>
          <w:szCs w:val="26"/>
          <w:lang w:bidi="ar-EG"/>
        </w:rPr>
        <w:t>1</w:t>
      </w:r>
      <w:r w:rsidRPr="008113E9">
        <w:rPr>
          <w:rFonts w:hint="cs"/>
          <w:spacing w:val="-2"/>
          <w:sz w:val="20"/>
          <w:szCs w:val="26"/>
          <w:rtl/>
          <w:lang w:bidi="ar-EG"/>
        </w:rPr>
        <w:t xml:space="preserve"> بالقرار</w:t>
      </w:r>
      <w:r w:rsidR="00EC4A2B">
        <w:rPr>
          <w:rFonts w:hint="eastAsia"/>
          <w:spacing w:val="-2"/>
          <w:sz w:val="20"/>
          <w:szCs w:val="26"/>
          <w:rtl/>
          <w:lang w:bidi="ar-EG"/>
        </w:rPr>
        <w:t>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EC4BDA">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EC4A2B">
                <w:rPr>
                  <w:rStyle w:val="Hyperlink"/>
                  <w:b/>
                  <w:bCs/>
                  <w:sz w:val="18"/>
                  <w:szCs w:val="24"/>
                </w:rPr>
                <w:t>http</w:t>
              </w:r>
              <w:r w:rsidRPr="00EC4A2B">
                <w:rPr>
                  <w:rStyle w:val="Hyperlink"/>
                  <w:b/>
                  <w:bCs/>
                  <w:sz w:val="18"/>
                  <w:szCs w:val="24"/>
                  <w:lang w:val="ru-RU"/>
                </w:rPr>
                <w:t>://</w:t>
              </w:r>
              <w:r w:rsidRPr="00EC4A2B">
                <w:rPr>
                  <w:rStyle w:val="Hyperlink"/>
                  <w:b/>
                  <w:bCs/>
                  <w:sz w:val="18"/>
                  <w:szCs w:val="24"/>
                </w:rPr>
                <w:t>www</w:t>
              </w:r>
              <w:r w:rsidRPr="00EC4A2B">
                <w:rPr>
                  <w:rStyle w:val="Hyperlink"/>
                  <w:b/>
                  <w:bCs/>
                  <w:sz w:val="18"/>
                  <w:szCs w:val="24"/>
                  <w:lang w:val="ru-RU"/>
                </w:rPr>
                <w:t>.</w:t>
              </w:r>
              <w:proofErr w:type="spellStart"/>
              <w:r w:rsidRPr="00EC4A2B">
                <w:rPr>
                  <w:rStyle w:val="Hyperlink"/>
                  <w:b/>
                  <w:bCs/>
                  <w:sz w:val="18"/>
                  <w:szCs w:val="24"/>
                </w:rPr>
                <w:t>itu</w:t>
              </w:r>
              <w:proofErr w:type="spellEnd"/>
              <w:r w:rsidRPr="00EC4A2B">
                <w:rPr>
                  <w:rStyle w:val="Hyperlink"/>
                  <w:b/>
                  <w:bCs/>
                  <w:sz w:val="18"/>
                  <w:szCs w:val="24"/>
                  <w:lang w:val="ru-RU"/>
                </w:rPr>
                <w:t>.</w:t>
              </w:r>
              <w:proofErr w:type="spellStart"/>
              <w:r w:rsidRPr="00EC4A2B">
                <w:rPr>
                  <w:rStyle w:val="Hyperlink"/>
                  <w:b/>
                  <w:bCs/>
                  <w:sz w:val="18"/>
                  <w:szCs w:val="24"/>
                </w:rPr>
                <w:t>int</w:t>
              </w:r>
              <w:proofErr w:type="spellEnd"/>
              <w:r w:rsidRPr="00EC4A2B">
                <w:rPr>
                  <w:rStyle w:val="Hyperlink"/>
                  <w:b/>
                  <w:bCs/>
                  <w:sz w:val="18"/>
                  <w:szCs w:val="24"/>
                  <w:lang w:val="ru-RU"/>
                </w:rPr>
                <w:t>/</w:t>
              </w:r>
              <w:proofErr w:type="spellStart"/>
              <w:r w:rsidRPr="00EC4A2B">
                <w:rPr>
                  <w:rStyle w:val="Hyperlink"/>
                  <w:b/>
                  <w:bCs/>
                  <w:sz w:val="18"/>
                  <w:szCs w:val="24"/>
                </w:rPr>
                <w:t>publ</w:t>
              </w:r>
              <w:proofErr w:type="spellEnd"/>
              <w:r w:rsidRPr="00EC4A2B">
                <w:rPr>
                  <w:rStyle w:val="Hyperlink"/>
                  <w:b/>
                  <w:bCs/>
                  <w:sz w:val="18"/>
                  <w:szCs w:val="24"/>
                  <w:lang w:val="ru-RU"/>
                </w:rPr>
                <w:t>/</w:t>
              </w:r>
              <w:r w:rsidRPr="00EC4A2B">
                <w:rPr>
                  <w:rStyle w:val="Hyperlink"/>
                  <w:b/>
                  <w:bCs/>
                  <w:sz w:val="18"/>
                  <w:szCs w:val="24"/>
                </w:rPr>
                <w:t>R</w:t>
              </w:r>
              <w:r w:rsidRPr="00EC4A2B">
                <w:rPr>
                  <w:rStyle w:val="Hyperlink"/>
                  <w:b/>
                  <w:bCs/>
                  <w:sz w:val="18"/>
                  <w:szCs w:val="24"/>
                  <w:lang w:val="ru-RU"/>
                </w:rPr>
                <w:t>-</w:t>
              </w:r>
              <w:r w:rsidRPr="00EC4A2B">
                <w:rPr>
                  <w:rStyle w:val="Hyperlink"/>
                  <w:b/>
                  <w:bCs/>
                  <w:sz w:val="18"/>
                  <w:szCs w:val="24"/>
                </w:rPr>
                <w:t>REC</w:t>
              </w:r>
              <w:r w:rsidRPr="00EC4A2B">
                <w:rPr>
                  <w:rStyle w:val="Hyperlink"/>
                  <w:b/>
                  <w:bCs/>
                  <w:sz w:val="18"/>
                  <w:szCs w:val="24"/>
                  <w:lang w:val="ru-RU"/>
                </w:rPr>
                <w:t>/</w:t>
              </w:r>
              <w:r w:rsidRPr="00EC4A2B">
                <w:rPr>
                  <w:rStyle w:val="Hyperlink"/>
                  <w:b/>
                  <w:bCs/>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604D82">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604D82" w:rsidTr="009209FA">
        <w:trPr>
          <w:jc w:val="center"/>
        </w:trPr>
        <w:tc>
          <w:tcPr>
            <w:tcW w:w="9394" w:type="dxa"/>
            <w:gridSpan w:val="2"/>
            <w:tcBorders>
              <w:left w:val="single" w:sz="12" w:space="0" w:color="000080"/>
              <w:right w:val="single" w:sz="12" w:space="0" w:color="000080"/>
            </w:tcBorders>
            <w:shd w:val="clear" w:color="auto" w:fill="F2F2F2" w:themeFill="background1" w:themeFillShade="F2"/>
          </w:tcPr>
          <w:p w:rsidR="00E964C9" w:rsidRPr="00604D82" w:rsidRDefault="00E964C9" w:rsidP="00E964C9">
            <w:pPr>
              <w:tabs>
                <w:tab w:val="clear" w:pos="794"/>
                <w:tab w:val="left" w:pos="1471"/>
              </w:tabs>
              <w:spacing w:before="20" w:after="40" w:line="240" w:lineRule="exact"/>
              <w:rPr>
                <w:b/>
                <w:bCs/>
                <w:color w:val="000080"/>
                <w:sz w:val="20"/>
                <w:szCs w:val="26"/>
              </w:rPr>
            </w:pPr>
            <w:r w:rsidRPr="00604D82">
              <w:rPr>
                <w:b/>
                <w:bCs/>
                <w:color w:val="000080"/>
                <w:sz w:val="20"/>
                <w:szCs w:val="26"/>
              </w:rPr>
              <w:t>M</w:t>
            </w:r>
            <w:r w:rsidRPr="00604D82">
              <w:rPr>
                <w:rFonts w:hint="cs"/>
                <w:b/>
                <w:bCs/>
                <w:color w:val="000080"/>
                <w:sz w:val="20"/>
                <w:szCs w:val="26"/>
                <w:rtl/>
              </w:rPr>
              <w:tab/>
              <w:t>الخدمة المتنقلة وخدمة التحديد الراديوي للموقع وخدمة الهواة والخدمات الساتلية ذات الصلة</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882E5E" w:rsidRPr="00440F51" w:rsidTr="00261C4F">
        <w:trPr>
          <w:jc w:val="center"/>
        </w:trPr>
        <w:tc>
          <w:tcPr>
            <w:tcW w:w="9394" w:type="dxa"/>
            <w:gridSpan w:val="2"/>
            <w:tcBorders>
              <w:left w:val="single" w:sz="12" w:space="0" w:color="000080"/>
              <w:right w:val="single" w:sz="12" w:space="0" w:color="000080"/>
            </w:tcBorders>
          </w:tcPr>
          <w:p w:rsidR="00882E5E" w:rsidRPr="008113E9" w:rsidRDefault="00882E5E"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C4A2B">
              <w:rPr>
                <w:rFonts w:hint="cs"/>
                <w:sz w:val="20"/>
                <w:szCs w:val="26"/>
                <w:rtl/>
                <w:lang w:val="ru-RU"/>
              </w:rPr>
              <w:t>ُ</w:t>
            </w:r>
            <w:r w:rsidRPr="008113E9">
              <w:rPr>
                <w:rFonts w:hint="cs"/>
                <w:sz w:val="20"/>
                <w:szCs w:val="26"/>
                <w:rtl/>
                <w:lang w:val="ru-RU"/>
              </w:rPr>
              <w:t>عد</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9209FA">
        <w:trPr>
          <w:jc w:val="center"/>
        </w:trPr>
        <w:tc>
          <w:tcPr>
            <w:tcW w:w="9394" w:type="dxa"/>
            <w:gridSpan w:val="2"/>
            <w:tcBorders>
              <w:left w:val="single" w:sz="12" w:space="0" w:color="000080"/>
              <w:right w:val="single" w:sz="12" w:space="0" w:color="000080"/>
            </w:tcBorders>
            <w:shd w:val="clear" w:color="auto" w:fill="auto"/>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61C4F">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037315">
            <w:pPr>
              <w:ind w:right="613"/>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6B1851">
              <w:rPr>
                <w:rFonts w:hint="eastAsia"/>
                <w:i/>
                <w:iCs/>
                <w:sz w:val="21"/>
                <w:szCs w:val="26"/>
                <w:rtl/>
                <w:lang w:val="ru-RU"/>
              </w:rPr>
              <w:t> </w:t>
            </w:r>
            <w:r w:rsidRPr="008113E9">
              <w:rPr>
                <w:rFonts w:hint="cs"/>
                <w:i/>
                <w:iCs/>
                <w:sz w:val="21"/>
                <w:szCs w:val="26"/>
                <w:rtl/>
                <w:lang w:val="ru-RU"/>
              </w:rPr>
              <w:t>القرار</w:t>
            </w:r>
            <w:r w:rsidR="006B1851">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EC4A2B">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w:t>
      </w:r>
      <w:r w:rsidR="00EC4A2B">
        <w:rPr>
          <w:sz w:val="20"/>
          <w:szCs w:val="26"/>
        </w:rPr>
        <w:t>4</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EC4A2B">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w:t>
      </w:r>
      <w:r w:rsidR="00EC4A2B">
        <w:rPr>
          <w:sz w:val="21"/>
          <w:szCs w:val="20"/>
        </w:rPr>
        <w:t>4</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4420A" w:rsidRDefault="0024420A" w:rsidP="00037315">
      <w:pPr>
        <w:pStyle w:val="RecNoBR"/>
        <w:spacing w:before="0"/>
        <w:rPr>
          <w:lang w:val="fr-FR"/>
        </w:rPr>
      </w:pPr>
      <w:r>
        <w:rPr>
          <w:rtl/>
        </w:rPr>
        <w:lastRenderedPageBreak/>
        <w:t>التوصي</w:t>
      </w:r>
      <w:r>
        <w:rPr>
          <w:rFonts w:hint="cs"/>
          <w:rtl/>
        </w:rPr>
        <w:t>ـ</w:t>
      </w:r>
      <w:r>
        <w:rPr>
          <w:rtl/>
        </w:rPr>
        <w:t>ة</w:t>
      </w:r>
      <w:r>
        <w:rPr>
          <w:rFonts w:hint="cs"/>
          <w:rtl/>
        </w:rPr>
        <w:t xml:space="preserve"> </w:t>
      </w:r>
      <w:r>
        <w:rPr>
          <w:rtl/>
        </w:rPr>
        <w:t xml:space="preserve"> </w:t>
      </w:r>
      <w:r w:rsidRPr="00037315">
        <w:rPr>
          <w:rStyle w:val="FootnoteReference"/>
          <w:position w:val="2"/>
          <w:szCs w:val="32"/>
          <w:lang w:val="fr-FR"/>
        </w:rPr>
        <w:footnoteReference w:customMarkFollows="1" w:id="1"/>
        <w:t>*</w:t>
      </w:r>
      <w:r w:rsidR="00037315">
        <w:rPr>
          <w:lang w:val="fr-FR"/>
        </w:rPr>
        <w:t>ITU-R </w:t>
      </w:r>
      <w:r w:rsidR="00037315">
        <w:t> </w:t>
      </w:r>
      <w:r w:rsidR="00037315">
        <w:rPr>
          <w:lang w:val="fr-FR"/>
        </w:rPr>
        <w:t>M.824-4</w:t>
      </w:r>
    </w:p>
    <w:p w:rsidR="0024420A" w:rsidRDefault="0024420A" w:rsidP="0024420A">
      <w:pPr>
        <w:pStyle w:val="Rectitle"/>
        <w:rPr>
          <w:rtl/>
        </w:rPr>
      </w:pPr>
      <w:proofErr w:type="spellStart"/>
      <w:r>
        <w:rPr>
          <w:rtl/>
        </w:rPr>
        <w:t>ال</w:t>
      </w:r>
      <w:r w:rsidR="007D2AAB">
        <w:rPr>
          <w:rFonts w:hint="cs"/>
          <w:rtl/>
        </w:rPr>
        <w:t>‍</w:t>
      </w:r>
      <w:r>
        <w:rPr>
          <w:rtl/>
        </w:rPr>
        <w:t>معلمات</w:t>
      </w:r>
      <w:proofErr w:type="spellEnd"/>
      <w:r>
        <w:rPr>
          <w:rtl/>
        </w:rPr>
        <w:t xml:space="preserve"> التقنية للمنارات الرادارية</w:t>
      </w:r>
    </w:p>
    <w:p w:rsidR="0024420A" w:rsidRDefault="0024420A" w:rsidP="0024420A">
      <w:pPr>
        <w:jc w:val="right"/>
        <w:rPr>
          <w:rtl/>
        </w:rPr>
      </w:pPr>
      <w:r>
        <w:t>(2013-2007-1995-1994-1992)</w:t>
      </w:r>
    </w:p>
    <w:p w:rsidR="0024420A" w:rsidRDefault="0024420A" w:rsidP="00673330">
      <w:pPr>
        <w:pStyle w:val="Headingb"/>
        <w:spacing w:before="480"/>
        <w:rPr>
          <w:rtl/>
        </w:rPr>
      </w:pPr>
      <w:r w:rsidRPr="00FE0528">
        <w:rPr>
          <w:rFonts w:hint="cs"/>
          <w:rtl/>
        </w:rPr>
        <w:t>م</w:t>
      </w:r>
      <w:r w:rsidR="00D47BCD">
        <w:rPr>
          <w:rFonts w:hint="cs"/>
          <w:rtl/>
          <w:lang w:bidi="ar-EG"/>
        </w:rPr>
        <w:t>‍</w:t>
      </w:r>
      <w:r w:rsidRPr="00FE0528">
        <w:rPr>
          <w:rFonts w:hint="cs"/>
          <w:rtl/>
        </w:rPr>
        <w:t>جال</w:t>
      </w:r>
      <w:r>
        <w:rPr>
          <w:rFonts w:hint="cs"/>
          <w:rtl/>
        </w:rPr>
        <w:t xml:space="preserve"> التطبيق</w:t>
      </w:r>
    </w:p>
    <w:p w:rsidR="0024420A" w:rsidRPr="00647C7B" w:rsidRDefault="0024420A" w:rsidP="0024420A">
      <w:pPr>
        <w:rPr>
          <w:rtl/>
        </w:rPr>
      </w:pPr>
      <w:r w:rsidRPr="00647C7B">
        <w:rPr>
          <w:rtl/>
        </w:rPr>
        <w:t xml:space="preserve">يكثر استعمال المنارات </w:t>
      </w:r>
      <w:r>
        <w:rPr>
          <w:rFonts w:hint="cs"/>
          <w:rtl/>
          <w:lang w:bidi="ar-EG"/>
        </w:rPr>
        <w:t xml:space="preserve">الراديوية </w:t>
      </w:r>
      <w:r w:rsidRPr="00B1017A">
        <w:t>(</w:t>
      </w:r>
      <w:proofErr w:type="spellStart"/>
      <w:r w:rsidRPr="00B1017A">
        <w:t>racons</w:t>
      </w:r>
      <w:proofErr w:type="spellEnd"/>
      <w:r w:rsidRPr="00B1017A">
        <w:t>)</w:t>
      </w:r>
      <w:r>
        <w:rPr>
          <w:rFonts w:hint="cs"/>
          <w:rtl/>
        </w:rPr>
        <w:t xml:space="preserve"> </w:t>
      </w:r>
      <w:r w:rsidRPr="00647C7B">
        <w:rPr>
          <w:rtl/>
        </w:rPr>
        <w:t>في خدمة الملاحة الراديوية البحرية ويندر استعمالها في خدمة الملاحة الراديوية البحرية. وتشير هذه التوصية إلى المعلمات التقنية من أجل:</w:t>
      </w:r>
    </w:p>
    <w:p w:rsidR="0024420A" w:rsidRPr="00647C7B" w:rsidRDefault="0024420A" w:rsidP="002C7D0C">
      <w:pPr>
        <w:pStyle w:val="enumlev1"/>
        <w:rPr>
          <w:rtl/>
        </w:rPr>
      </w:pPr>
      <w:r w:rsidRPr="00647C7B">
        <w:rPr>
          <w:rtl/>
        </w:rPr>
        <w:t>-</w:t>
      </w:r>
      <w:r w:rsidRPr="00647C7B">
        <w:rPr>
          <w:rtl/>
        </w:rPr>
        <w:tab/>
      </w:r>
      <w:r>
        <w:rPr>
          <w:rFonts w:hint="cs"/>
          <w:rtl/>
        </w:rPr>
        <w:t>ال</w:t>
      </w:r>
      <w:r w:rsidRPr="00647C7B">
        <w:rPr>
          <w:rtl/>
        </w:rPr>
        <w:t>منار</w:t>
      </w:r>
      <w:r>
        <w:rPr>
          <w:rFonts w:hint="cs"/>
          <w:rtl/>
        </w:rPr>
        <w:t>ات</w:t>
      </w:r>
      <w:r w:rsidRPr="00647C7B">
        <w:rPr>
          <w:rtl/>
        </w:rPr>
        <w:t xml:space="preserve"> </w:t>
      </w:r>
      <w:r>
        <w:rPr>
          <w:rFonts w:hint="cs"/>
          <w:rtl/>
        </w:rPr>
        <w:t>ال</w:t>
      </w:r>
      <w:r w:rsidRPr="00647C7B">
        <w:rPr>
          <w:rtl/>
        </w:rPr>
        <w:t>راداري</w:t>
      </w:r>
      <w:r>
        <w:rPr>
          <w:rFonts w:hint="cs"/>
          <w:rtl/>
        </w:rPr>
        <w:t>ة</w:t>
      </w:r>
      <w:r w:rsidRPr="00647C7B">
        <w:rPr>
          <w:rtl/>
        </w:rPr>
        <w:t xml:space="preserve"> </w:t>
      </w:r>
      <w:r>
        <w:rPr>
          <w:rFonts w:hint="cs"/>
          <w:rtl/>
        </w:rPr>
        <w:t>ال</w:t>
      </w:r>
      <w:r w:rsidRPr="00647C7B">
        <w:rPr>
          <w:rtl/>
        </w:rPr>
        <w:t>بحري</w:t>
      </w:r>
      <w:r>
        <w:rPr>
          <w:rFonts w:hint="cs"/>
          <w:rtl/>
        </w:rPr>
        <w:t xml:space="preserve">ة - النطاقان </w:t>
      </w:r>
      <w:r w:rsidRPr="00647C7B">
        <w:t>MHz</w:t>
      </w:r>
      <w:r w:rsidR="002C7D0C">
        <w:t> </w:t>
      </w:r>
      <w:r w:rsidRPr="00647C7B">
        <w:t>3</w:t>
      </w:r>
      <w:r>
        <w:t> </w:t>
      </w:r>
      <w:r w:rsidRPr="00647C7B">
        <w:t>100-2</w:t>
      </w:r>
      <w:r>
        <w:t> </w:t>
      </w:r>
      <w:r w:rsidRPr="00647C7B">
        <w:t>900</w:t>
      </w:r>
      <w:r w:rsidRPr="00647C7B">
        <w:rPr>
          <w:rtl/>
        </w:rPr>
        <w:t xml:space="preserve"> و</w:t>
      </w:r>
      <w:r w:rsidR="00EC4A2B">
        <w:t>MHz 9 500-9 2</w:t>
      </w:r>
      <w:r w:rsidRPr="00647C7B">
        <w:t>00</w:t>
      </w:r>
      <w:r w:rsidRPr="00647C7B">
        <w:rPr>
          <w:rtl/>
        </w:rPr>
        <w:t>؛</w:t>
      </w:r>
    </w:p>
    <w:p w:rsidR="0024420A" w:rsidRDefault="0024420A" w:rsidP="0024420A">
      <w:pPr>
        <w:pStyle w:val="enumlev1"/>
        <w:rPr>
          <w:rtl/>
        </w:rPr>
      </w:pPr>
      <w:r w:rsidRPr="00647C7B">
        <w:rPr>
          <w:rtl/>
        </w:rPr>
        <w:t>-</w:t>
      </w:r>
      <w:r w:rsidRPr="00647C7B">
        <w:rPr>
          <w:rtl/>
        </w:rPr>
        <w:tab/>
        <w:t>منار</w:t>
      </w:r>
      <w:r>
        <w:rPr>
          <w:rFonts w:hint="cs"/>
          <w:rtl/>
        </w:rPr>
        <w:t>ات</w:t>
      </w:r>
      <w:r w:rsidRPr="00647C7B">
        <w:rPr>
          <w:rtl/>
        </w:rPr>
        <w:t xml:space="preserve"> </w:t>
      </w:r>
      <w:r>
        <w:rPr>
          <w:rFonts w:hint="cs"/>
          <w:rtl/>
        </w:rPr>
        <w:t xml:space="preserve">راديوية بتردد </w:t>
      </w:r>
      <w:r>
        <w:rPr>
          <w:rtl/>
        </w:rPr>
        <w:t>ثابت</w:t>
      </w:r>
      <w:r>
        <w:rPr>
          <w:rFonts w:hint="cs"/>
          <w:rtl/>
        </w:rPr>
        <w:t xml:space="preserve"> للطيران - النطاق </w:t>
      </w:r>
      <w:r w:rsidRPr="00647C7B">
        <w:t>MHz 9</w:t>
      </w:r>
      <w:r>
        <w:t> </w:t>
      </w:r>
      <w:r w:rsidRPr="00647C7B">
        <w:t>500-9</w:t>
      </w:r>
      <w:r>
        <w:t> </w:t>
      </w:r>
      <w:r w:rsidRPr="00647C7B">
        <w:t>300</w:t>
      </w:r>
      <w:r>
        <w:rPr>
          <w:rFonts w:hint="cs"/>
          <w:rtl/>
        </w:rPr>
        <w:t>.</w:t>
      </w:r>
    </w:p>
    <w:p w:rsidR="0024420A" w:rsidRDefault="0024420A" w:rsidP="0024420A">
      <w:pPr>
        <w:rPr>
          <w:rtl/>
          <w:lang w:bidi="ar-EG"/>
        </w:rPr>
      </w:pPr>
    </w:p>
    <w:p w:rsidR="0024420A" w:rsidRPr="00647C7B" w:rsidRDefault="0024420A" w:rsidP="00EC4A2B">
      <w:pPr>
        <w:rPr>
          <w:rtl/>
        </w:rPr>
      </w:pPr>
      <w:r w:rsidRPr="00647C7B">
        <w:rPr>
          <w:rtl/>
        </w:rPr>
        <w:t xml:space="preserve">إن جمعية الاتصالات الراديوية </w:t>
      </w:r>
      <w:r w:rsidR="00EC4A2B">
        <w:rPr>
          <w:rFonts w:hint="cs"/>
          <w:rtl/>
        </w:rPr>
        <w:t>ل</w:t>
      </w:r>
      <w:r w:rsidRPr="00647C7B">
        <w:rPr>
          <w:rtl/>
        </w:rPr>
        <w:t>لاتحاد الدولي للاتصالات،</w:t>
      </w:r>
    </w:p>
    <w:p w:rsidR="0024420A" w:rsidRPr="00647C7B" w:rsidRDefault="0024420A" w:rsidP="0024420A">
      <w:pPr>
        <w:pStyle w:val="Call"/>
        <w:rPr>
          <w:rtl/>
        </w:rPr>
      </w:pPr>
      <w:r w:rsidRPr="00647C7B">
        <w:rPr>
          <w:rtl/>
        </w:rPr>
        <w:t>إذ تضع في اعتبارها</w:t>
      </w:r>
    </w:p>
    <w:p w:rsidR="0024420A" w:rsidRPr="00647C7B" w:rsidRDefault="0024420A" w:rsidP="0024420A">
      <w:pPr>
        <w:rPr>
          <w:rtl/>
          <w:lang w:bidi="ar-EG"/>
        </w:rPr>
      </w:pPr>
      <w:r>
        <w:rPr>
          <w:rFonts w:hint="cs"/>
          <w:rtl/>
        </w:rPr>
        <w:t xml:space="preserve"> </w:t>
      </w:r>
      <w:r w:rsidRPr="00647C7B">
        <w:rPr>
          <w:rtl/>
        </w:rPr>
        <w:t>أ</w:t>
      </w:r>
      <w:r w:rsidRPr="00647C7B">
        <w:rPr>
          <w:rFonts w:hint="cs"/>
          <w:rtl/>
        </w:rPr>
        <w:t xml:space="preserve"> </w:t>
      </w:r>
      <w:r w:rsidRPr="00647C7B">
        <w:rPr>
          <w:rtl/>
        </w:rPr>
        <w:t>)</w:t>
      </w:r>
      <w:r w:rsidRPr="00647C7B">
        <w:rPr>
          <w:rtl/>
        </w:rPr>
        <w:tab/>
        <w:t xml:space="preserve">أنه، في خدمة الملاحة الراديوية البحرية يكون تشغيل الرادارات </w:t>
      </w:r>
      <w:r>
        <w:rPr>
          <w:rFonts w:hint="cs"/>
          <w:rtl/>
        </w:rPr>
        <w:t xml:space="preserve">البحرية </w:t>
      </w:r>
      <w:r w:rsidRPr="00647C7B">
        <w:rPr>
          <w:rtl/>
        </w:rPr>
        <w:t>في نطاق</w:t>
      </w:r>
      <w:r>
        <w:rPr>
          <w:rFonts w:hint="cs"/>
          <w:rtl/>
        </w:rPr>
        <w:t>ي الترددات</w:t>
      </w:r>
      <w:r w:rsidRPr="00647C7B">
        <w:rPr>
          <w:rtl/>
        </w:rPr>
        <w:t xml:space="preserve"> </w:t>
      </w:r>
      <w:r w:rsidRPr="00647C7B">
        <w:t>MHz 3</w:t>
      </w:r>
      <w:r>
        <w:t> 100-</w:t>
      </w:r>
      <w:r w:rsidRPr="00647C7B">
        <w:t>2</w:t>
      </w:r>
      <w:r>
        <w:t> </w:t>
      </w:r>
      <w:r w:rsidRPr="00647C7B">
        <w:t>900</w:t>
      </w:r>
      <w:r w:rsidRPr="00647C7B">
        <w:rPr>
          <w:rFonts w:hint="cs"/>
          <w:rtl/>
        </w:rPr>
        <w:t xml:space="preserve"> </w:t>
      </w:r>
      <w:r w:rsidRPr="00647C7B">
        <w:rPr>
          <w:rtl/>
        </w:rPr>
        <w:t>و</w:t>
      </w:r>
      <w:r w:rsidRPr="00647C7B">
        <w:t>MHz</w:t>
      </w:r>
      <w:r>
        <w:t> </w:t>
      </w:r>
      <w:r w:rsidRPr="00647C7B">
        <w:t>9</w:t>
      </w:r>
      <w:r>
        <w:t> </w:t>
      </w:r>
      <w:r w:rsidRPr="00647C7B">
        <w:t>500-9</w:t>
      </w:r>
      <w:r>
        <w:t> 2</w:t>
      </w:r>
      <w:r w:rsidRPr="00647C7B">
        <w:t>00</w:t>
      </w:r>
      <w:r w:rsidR="00EC4A2B">
        <w:rPr>
          <w:rFonts w:hint="cs"/>
          <w:rtl/>
        </w:rPr>
        <w:t>؛</w:t>
      </w:r>
    </w:p>
    <w:p w:rsidR="0024420A" w:rsidRPr="00647C7B" w:rsidRDefault="0024420A" w:rsidP="0024420A">
      <w:pPr>
        <w:rPr>
          <w:rtl/>
        </w:rPr>
      </w:pPr>
      <w:r w:rsidRPr="00647C7B">
        <w:rPr>
          <w:rtl/>
        </w:rPr>
        <w:t>ب)</w:t>
      </w:r>
      <w:r w:rsidRPr="00647C7B">
        <w:rPr>
          <w:rtl/>
        </w:rPr>
        <w:tab/>
        <w:t xml:space="preserve">أن الرادارات المتنقلة </w:t>
      </w:r>
      <w:r>
        <w:rPr>
          <w:rFonts w:hint="cs"/>
          <w:rtl/>
        </w:rPr>
        <w:t>للطيران</w:t>
      </w:r>
      <w:r w:rsidRPr="00647C7B">
        <w:rPr>
          <w:rtl/>
        </w:rPr>
        <w:t xml:space="preserve"> تشغل في نطاق</w:t>
      </w:r>
      <w:r>
        <w:rPr>
          <w:rFonts w:hint="cs"/>
          <w:rtl/>
        </w:rPr>
        <w:t xml:space="preserve"> الترددات</w:t>
      </w:r>
      <w:r w:rsidRPr="00647C7B">
        <w:rPr>
          <w:rtl/>
        </w:rPr>
        <w:t xml:space="preserve"> </w:t>
      </w:r>
      <w:r w:rsidRPr="00647C7B">
        <w:t>MHz 9</w:t>
      </w:r>
      <w:r>
        <w:t> </w:t>
      </w:r>
      <w:r w:rsidRPr="00647C7B">
        <w:t>500-9</w:t>
      </w:r>
      <w:r>
        <w:t> </w:t>
      </w:r>
      <w:r w:rsidRPr="00647C7B">
        <w:t>300</w:t>
      </w:r>
      <w:r w:rsidRPr="00647C7B">
        <w:rPr>
          <w:rtl/>
        </w:rPr>
        <w:t>؛</w:t>
      </w:r>
    </w:p>
    <w:p w:rsidR="0024420A" w:rsidRPr="00647C7B" w:rsidRDefault="0024420A" w:rsidP="004B1E8C">
      <w:pPr>
        <w:rPr>
          <w:rtl/>
        </w:rPr>
      </w:pPr>
      <w:r w:rsidRPr="00647C7B">
        <w:rPr>
          <w:rtl/>
        </w:rPr>
        <w:t>ج)</w:t>
      </w:r>
      <w:r w:rsidRPr="00647C7B">
        <w:rPr>
          <w:rtl/>
        </w:rPr>
        <w:tab/>
        <w:t xml:space="preserve">المنارات الرادارية البحرية يجري تشغيلهما في </w:t>
      </w:r>
      <w:r>
        <w:rPr>
          <w:rFonts w:hint="cs"/>
          <w:rtl/>
        </w:rPr>
        <w:t>نطاقي الترددات</w:t>
      </w:r>
      <w:r w:rsidRPr="00647C7B">
        <w:rPr>
          <w:rtl/>
        </w:rPr>
        <w:t xml:space="preserve"> </w:t>
      </w:r>
      <w:r w:rsidRPr="00647C7B">
        <w:t>MHz</w:t>
      </w:r>
      <w:r w:rsidR="004B1E8C">
        <w:t> </w:t>
      </w:r>
      <w:r w:rsidRPr="00647C7B">
        <w:t>3</w:t>
      </w:r>
      <w:r>
        <w:t> </w:t>
      </w:r>
      <w:r w:rsidRPr="00647C7B">
        <w:t>100-2</w:t>
      </w:r>
      <w:r>
        <w:t> </w:t>
      </w:r>
      <w:r w:rsidRPr="00647C7B">
        <w:t>900</w:t>
      </w:r>
      <w:r w:rsidRPr="00647C7B">
        <w:rPr>
          <w:rtl/>
        </w:rPr>
        <w:t xml:space="preserve"> و</w:t>
      </w:r>
      <w:r>
        <w:t>MHz 9 500-9 2</w:t>
      </w:r>
      <w:r w:rsidRPr="00647C7B">
        <w:t>00</w:t>
      </w:r>
      <w:r w:rsidRPr="00647C7B">
        <w:rPr>
          <w:rtl/>
        </w:rPr>
        <w:t>؛</w:t>
      </w:r>
    </w:p>
    <w:p w:rsidR="0024420A" w:rsidRPr="00647C7B" w:rsidRDefault="0024420A" w:rsidP="004B1E8C">
      <w:pPr>
        <w:rPr>
          <w:rtl/>
        </w:rPr>
      </w:pPr>
      <w:r w:rsidRPr="00647C7B">
        <w:rPr>
          <w:rtl/>
        </w:rPr>
        <w:t>د )</w:t>
      </w:r>
      <w:r w:rsidRPr="00647C7B">
        <w:rPr>
          <w:rtl/>
        </w:rPr>
        <w:tab/>
        <w:t>أن استعمال المنارات الرادارية بتردد ثابت ليس مرخصاً في نطاق</w:t>
      </w:r>
      <w:r w:rsidR="00DD4FC5">
        <w:rPr>
          <w:rFonts w:hint="cs"/>
          <w:rtl/>
        </w:rPr>
        <w:t xml:space="preserve"> الترددات</w:t>
      </w:r>
      <w:r w:rsidRPr="00647C7B">
        <w:rPr>
          <w:rtl/>
        </w:rPr>
        <w:t xml:space="preserve"> </w:t>
      </w:r>
      <w:r w:rsidRPr="00647C7B">
        <w:t>MHz</w:t>
      </w:r>
      <w:r w:rsidR="004B1E8C">
        <w:t> </w:t>
      </w:r>
      <w:r w:rsidRPr="00647C7B">
        <w:t>9</w:t>
      </w:r>
      <w:r w:rsidR="004B1E8C">
        <w:t> </w:t>
      </w:r>
      <w:r w:rsidRPr="00647C7B">
        <w:t>500-9</w:t>
      </w:r>
      <w:r w:rsidR="004B1E8C">
        <w:t> </w:t>
      </w:r>
      <w:r w:rsidRPr="00647C7B">
        <w:t>320</w:t>
      </w:r>
      <w:r w:rsidRPr="00647C7B">
        <w:rPr>
          <w:rtl/>
        </w:rPr>
        <w:t>؛</w:t>
      </w:r>
    </w:p>
    <w:p w:rsidR="0024420A" w:rsidRPr="00647C7B" w:rsidRDefault="00037315" w:rsidP="004B1E8C">
      <w:pPr>
        <w:rPr>
          <w:rtl/>
        </w:rPr>
      </w:pPr>
      <w:r>
        <w:rPr>
          <w:rFonts w:ascii="Traditional Arabic" w:hAnsi="Traditional Arabic" w:hint="cs"/>
          <w:rtl/>
        </w:rPr>
        <w:t xml:space="preserve">ﻫ </w:t>
      </w:r>
      <w:r w:rsidR="0024420A" w:rsidRPr="00647C7B">
        <w:rPr>
          <w:rtl/>
        </w:rPr>
        <w:t>)</w:t>
      </w:r>
      <w:r w:rsidR="0024420A" w:rsidRPr="00647C7B">
        <w:rPr>
          <w:rtl/>
        </w:rPr>
        <w:tab/>
        <w:t xml:space="preserve">أن استعمال نطاق </w:t>
      </w:r>
      <w:r w:rsidR="00147C4F">
        <w:rPr>
          <w:rFonts w:hint="cs"/>
          <w:rtl/>
        </w:rPr>
        <w:t xml:space="preserve">الترددات </w:t>
      </w:r>
      <w:r w:rsidR="0024420A" w:rsidRPr="00647C7B">
        <w:t>MHz</w:t>
      </w:r>
      <w:r w:rsidR="0024420A">
        <w:t> </w:t>
      </w:r>
      <w:r w:rsidR="0024420A" w:rsidRPr="00647C7B">
        <w:t>9</w:t>
      </w:r>
      <w:r w:rsidR="0024420A">
        <w:t> </w:t>
      </w:r>
      <w:r w:rsidR="0024420A" w:rsidRPr="00647C7B">
        <w:t>500-9</w:t>
      </w:r>
      <w:r w:rsidR="0024420A">
        <w:t> </w:t>
      </w:r>
      <w:r w:rsidR="0024420A" w:rsidRPr="00647C7B">
        <w:t>300</w:t>
      </w:r>
      <w:r w:rsidR="0024420A" w:rsidRPr="00647C7B">
        <w:rPr>
          <w:rtl/>
        </w:rPr>
        <w:t xml:space="preserve"> من أجل خدمة الملاحة الراديوية للطيران يقتصر على رادارات الأرصاد الجوية للطائرات والرادارات على الأرض؛ وأن تشغيل المنارات الرادارية ثابتة التردد </w:t>
      </w:r>
      <w:r w:rsidR="00147C4F">
        <w:rPr>
          <w:rFonts w:hint="cs"/>
          <w:rtl/>
        </w:rPr>
        <w:t xml:space="preserve">المثبتة </w:t>
      </w:r>
      <w:r w:rsidR="0024420A" w:rsidRPr="00647C7B">
        <w:rPr>
          <w:rtl/>
        </w:rPr>
        <w:t xml:space="preserve">على الأرض من أجل خدمة الملاحة الراديوية للطيران مرخص في </w:t>
      </w:r>
      <w:r w:rsidR="00147C4F" w:rsidRPr="00647C7B">
        <w:rPr>
          <w:rtl/>
        </w:rPr>
        <w:t xml:space="preserve">نطاق </w:t>
      </w:r>
      <w:r w:rsidR="00147C4F">
        <w:rPr>
          <w:rFonts w:hint="cs"/>
          <w:rtl/>
        </w:rPr>
        <w:t xml:space="preserve">الترددات </w:t>
      </w:r>
      <w:r w:rsidR="0024420A" w:rsidRPr="00647C7B">
        <w:t>MHz 9 320</w:t>
      </w:r>
      <w:r w:rsidR="0024420A" w:rsidRPr="00647C7B">
        <w:noBreakHyphen/>
        <w:t>9</w:t>
      </w:r>
      <w:r w:rsidR="0024420A">
        <w:t> </w:t>
      </w:r>
      <w:r w:rsidR="0024420A" w:rsidRPr="00647C7B">
        <w:t>300</w:t>
      </w:r>
      <w:r w:rsidR="0024420A" w:rsidRPr="00647C7B">
        <w:rPr>
          <w:rtl/>
        </w:rPr>
        <w:t xml:space="preserve"> شرط عدم حدوث أي تداخل ضار لخدمة الملاحة الراديوية البحرية، وأن للرادارات على الأرض المستعملة لاحتياجات الأرصاد الجوية أولوية على الأجهزة الأخرى </w:t>
      </w:r>
      <w:r w:rsidR="0024420A" w:rsidRPr="00647C7B">
        <w:rPr>
          <w:rFonts w:hint="cs"/>
          <w:rtl/>
        </w:rPr>
        <w:t>للتحديد الراديوي للموقع</w:t>
      </w:r>
      <w:r w:rsidR="0024420A" w:rsidRPr="00647C7B">
        <w:rPr>
          <w:rtl/>
        </w:rPr>
        <w:t xml:space="preserve"> في </w:t>
      </w:r>
      <w:r w:rsidR="00147C4F" w:rsidRPr="00647C7B">
        <w:rPr>
          <w:rtl/>
        </w:rPr>
        <w:t xml:space="preserve">نطاق </w:t>
      </w:r>
      <w:r w:rsidR="00147C4F">
        <w:rPr>
          <w:rFonts w:hint="cs"/>
          <w:rtl/>
        </w:rPr>
        <w:t xml:space="preserve">الترددات </w:t>
      </w:r>
      <w:r w:rsidR="0024420A" w:rsidRPr="00647C7B">
        <w:t>MHz</w:t>
      </w:r>
      <w:r w:rsidR="004B1E8C">
        <w:t> </w:t>
      </w:r>
      <w:r w:rsidR="0024420A" w:rsidRPr="00647C7B">
        <w:t>9</w:t>
      </w:r>
      <w:r w:rsidR="004B1E8C">
        <w:t> </w:t>
      </w:r>
      <w:r w:rsidR="0024420A" w:rsidRPr="00647C7B">
        <w:t>500-9</w:t>
      </w:r>
      <w:r w:rsidR="004B1E8C">
        <w:t> </w:t>
      </w:r>
      <w:r w:rsidR="0024420A" w:rsidRPr="00647C7B">
        <w:t>300</w:t>
      </w:r>
      <w:r w:rsidR="0024420A" w:rsidRPr="00647C7B">
        <w:rPr>
          <w:rtl/>
        </w:rPr>
        <w:t>،</w:t>
      </w:r>
    </w:p>
    <w:p w:rsidR="0024420A" w:rsidRDefault="0024420A" w:rsidP="0024420A">
      <w:pPr>
        <w:pStyle w:val="Call"/>
        <w:rPr>
          <w:rtl/>
        </w:rPr>
      </w:pPr>
      <w:r>
        <w:rPr>
          <w:rtl/>
        </w:rPr>
        <w:t>توصـي</w:t>
      </w:r>
    </w:p>
    <w:p w:rsidR="0024420A" w:rsidRDefault="0024420A" w:rsidP="00147C4F">
      <w:pPr>
        <w:rPr>
          <w:rtl/>
        </w:rPr>
      </w:pPr>
      <w:r>
        <w:rPr>
          <w:b/>
          <w:bCs/>
        </w:rPr>
        <w:t>1</w:t>
      </w:r>
      <w:r>
        <w:rPr>
          <w:rtl/>
        </w:rPr>
        <w:tab/>
      </w:r>
      <w:r w:rsidRPr="00147C4F">
        <w:rPr>
          <w:spacing w:val="-4"/>
          <w:rtl/>
        </w:rPr>
        <w:t>بأن تكون المعلمات التقن</w:t>
      </w:r>
      <w:r w:rsidR="00147C4F" w:rsidRPr="00147C4F">
        <w:rPr>
          <w:spacing w:val="-4"/>
          <w:rtl/>
        </w:rPr>
        <w:t>ية للمنارات الرادارية البحرية</w:t>
      </w:r>
      <w:r w:rsidRPr="00147C4F">
        <w:rPr>
          <w:spacing w:val="-4"/>
          <w:rtl/>
        </w:rPr>
        <w:t xml:space="preserve">، والمنارات الرادارية </w:t>
      </w:r>
      <w:r w:rsidRPr="00147C4F">
        <w:rPr>
          <w:rFonts w:hint="cs"/>
          <w:spacing w:val="-4"/>
          <w:rtl/>
        </w:rPr>
        <w:t>بتردد ثابت</w:t>
      </w:r>
      <w:r w:rsidRPr="00147C4F">
        <w:rPr>
          <w:spacing w:val="-4"/>
          <w:rtl/>
        </w:rPr>
        <w:t xml:space="preserve"> </w:t>
      </w:r>
      <w:r w:rsidR="00147C4F" w:rsidRPr="00147C4F">
        <w:rPr>
          <w:rFonts w:hint="cs"/>
          <w:spacing w:val="-4"/>
          <w:rtl/>
        </w:rPr>
        <w:t xml:space="preserve">المثبتة </w:t>
      </w:r>
      <w:r w:rsidRPr="00147C4F">
        <w:rPr>
          <w:spacing w:val="-4"/>
          <w:rtl/>
        </w:rPr>
        <w:t>على الأرض والمخصصة للطيران</w:t>
      </w:r>
      <w:r w:rsidR="00EC4A2B">
        <w:rPr>
          <w:rFonts w:hint="cs"/>
          <w:rtl/>
        </w:rPr>
        <w:t xml:space="preserve">، مطابقة للملحقين </w:t>
      </w:r>
      <w:r w:rsidR="00EC4A2B">
        <w:t>1</w:t>
      </w:r>
      <w:r w:rsidR="00EC4A2B">
        <w:rPr>
          <w:rFonts w:hint="cs"/>
          <w:rtl/>
          <w:lang w:bidi="ar-EG"/>
        </w:rPr>
        <w:t xml:space="preserve"> و</w:t>
      </w:r>
      <w:r w:rsidR="00EC4A2B">
        <w:t>2</w:t>
      </w:r>
      <w:r w:rsidR="00037315">
        <w:rPr>
          <w:rFonts w:hint="cs"/>
          <w:rtl/>
        </w:rPr>
        <w:t>،</w:t>
      </w:r>
      <w:r w:rsidR="00EC4A2B">
        <w:rPr>
          <w:rFonts w:hint="cs"/>
          <w:rtl/>
        </w:rPr>
        <w:t xml:space="preserve"> على التوالي.</w:t>
      </w:r>
    </w:p>
    <w:p w:rsidR="0024420A" w:rsidRDefault="0024420A" w:rsidP="00037315">
      <w:pPr>
        <w:pStyle w:val="ANNEXTITLE"/>
        <w:spacing w:before="0"/>
        <w:rPr>
          <w:rtl/>
        </w:rPr>
      </w:pPr>
      <w:r>
        <w:rPr>
          <w:rtl/>
        </w:rPr>
        <w:br w:type="page"/>
      </w:r>
      <w:proofErr w:type="spellStart"/>
      <w:r>
        <w:rPr>
          <w:rtl/>
        </w:rPr>
        <w:lastRenderedPageBreak/>
        <w:t>ال</w:t>
      </w:r>
      <w:r w:rsidR="009E296D">
        <w:rPr>
          <w:rFonts w:hint="cs"/>
          <w:rtl/>
        </w:rPr>
        <w:t>‍</w:t>
      </w:r>
      <w:r>
        <w:rPr>
          <w:rtl/>
        </w:rPr>
        <w:t>ملحق</w:t>
      </w:r>
      <w:proofErr w:type="spellEnd"/>
      <w:r>
        <w:rPr>
          <w:rtl/>
        </w:rPr>
        <w:t xml:space="preserve"> </w:t>
      </w:r>
      <w:r>
        <w:t>1</w:t>
      </w:r>
    </w:p>
    <w:p w:rsidR="0024420A" w:rsidRDefault="0024420A" w:rsidP="00EC4A2B">
      <w:pPr>
        <w:pStyle w:val="ANNEXTITLE"/>
      </w:pPr>
      <w:proofErr w:type="spellStart"/>
      <w:r>
        <w:rPr>
          <w:rtl/>
        </w:rPr>
        <w:t>ال</w:t>
      </w:r>
      <w:r w:rsidR="009E296D">
        <w:rPr>
          <w:rFonts w:hint="cs"/>
          <w:rtl/>
        </w:rPr>
        <w:t>‍</w:t>
      </w:r>
      <w:r>
        <w:rPr>
          <w:rtl/>
        </w:rPr>
        <w:t>معلمات</w:t>
      </w:r>
      <w:proofErr w:type="spellEnd"/>
      <w:r>
        <w:rPr>
          <w:rtl/>
        </w:rPr>
        <w:t xml:space="preserve"> الت</w:t>
      </w:r>
      <w:r w:rsidR="00EC4A2B">
        <w:rPr>
          <w:rtl/>
        </w:rPr>
        <w:t>قنية للمنارات الرادارية البحرية</w:t>
      </w:r>
    </w:p>
    <w:tbl>
      <w:tblPr>
        <w:bidiVisual/>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8"/>
        <w:gridCol w:w="2665"/>
        <w:gridCol w:w="5670"/>
      </w:tblGrid>
      <w:tr w:rsidR="0024420A" w:rsidTr="00EE5727">
        <w:tc>
          <w:tcPr>
            <w:tcW w:w="1418" w:type="dxa"/>
          </w:tcPr>
          <w:p w:rsidR="0024420A" w:rsidRDefault="0024420A" w:rsidP="00EE5727">
            <w:pPr>
              <w:pStyle w:val="Tablehead"/>
              <w:rPr>
                <w:rtl/>
              </w:rPr>
            </w:pPr>
            <w:r>
              <w:rPr>
                <w:rtl/>
              </w:rPr>
              <w:t>البند</w:t>
            </w:r>
          </w:p>
        </w:tc>
        <w:tc>
          <w:tcPr>
            <w:tcW w:w="2665" w:type="dxa"/>
          </w:tcPr>
          <w:p w:rsidR="0024420A" w:rsidRDefault="0024420A" w:rsidP="00EE5727">
            <w:pPr>
              <w:pStyle w:val="Tablehead"/>
              <w:rPr>
                <w:rtl/>
              </w:rPr>
            </w:pPr>
            <w:r>
              <w:rPr>
                <w:rtl/>
              </w:rPr>
              <w:t>المعلمات</w:t>
            </w:r>
          </w:p>
        </w:tc>
        <w:tc>
          <w:tcPr>
            <w:tcW w:w="5670" w:type="dxa"/>
          </w:tcPr>
          <w:p w:rsidR="0024420A" w:rsidRDefault="0024420A" w:rsidP="00EE5727">
            <w:pPr>
              <w:pStyle w:val="Tablehead"/>
              <w:rPr>
                <w:rtl/>
              </w:rPr>
            </w:pPr>
            <w:r>
              <w:rPr>
                <w:rtl/>
              </w:rPr>
              <w:t>المواصفات</w:t>
            </w:r>
          </w:p>
        </w:tc>
      </w:tr>
      <w:tr w:rsidR="0024420A" w:rsidTr="00EE5727">
        <w:tc>
          <w:tcPr>
            <w:tcW w:w="1418" w:type="dxa"/>
          </w:tcPr>
          <w:p w:rsidR="0024420A" w:rsidRPr="00FE0528" w:rsidRDefault="00037315" w:rsidP="00EE5727">
            <w:pPr>
              <w:spacing w:before="60" w:after="60"/>
              <w:rPr>
                <w:sz w:val="20"/>
                <w:szCs w:val="26"/>
                <w:rtl/>
              </w:rPr>
            </w:pPr>
            <w:r>
              <w:rPr>
                <w:sz w:val="20"/>
                <w:szCs w:val="26"/>
              </w:rPr>
              <w:t>(</w:t>
            </w:r>
            <w:r w:rsidR="0024420A" w:rsidRPr="00FE0528">
              <w:rPr>
                <w:sz w:val="20"/>
                <w:szCs w:val="26"/>
              </w:rPr>
              <w:t>1</w:t>
            </w:r>
            <w:r w:rsidR="0024420A" w:rsidRPr="00FE0528">
              <w:rPr>
                <w:sz w:val="20"/>
                <w:szCs w:val="26"/>
                <w:rtl/>
              </w:rPr>
              <w:t xml:space="preserve"> الهوائي</w:t>
            </w:r>
          </w:p>
        </w:tc>
        <w:tc>
          <w:tcPr>
            <w:tcW w:w="2665" w:type="dxa"/>
          </w:tcPr>
          <w:p w:rsidR="0024420A" w:rsidRPr="00FE0528" w:rsidRDefault="0024420A" w:rsidP="00EE5727">
            <w:pPr>
              <w:spacing w:before="60" w:after="60"/>
              <w:rPr>
                <w:sz w:val="20"/>
                <w:szCs w:val="26"/>
                <w:rtl/>
              </w:rPr>
            </w:pPr>
            <w:r w:rsidRPr="00FE0528">
              <w:rPr>
                <w:sz w:val="20"/>
                <w:szCs w:val="26"/>
                <w:rtl/>
              </w:rPr>
              <w:t>استقطاب</w:t>
            </w:r>
          </w:p>
        </w:tc>
        <w:tc>
          <w:tcPr>
            <w:tcW w:w="5670" w:type="dxa"/>
          </w:tcPr>
          <w:p w:rsidR="0024420A" w:rsidRPr="00FE0528" w:rsidRDefault="0024420A" w:rsidP="004B1E8C">
            <w:pPr>
              <w:spacing w:before="60" w:after="60"/>
              <w:rPr>
                <w:sz w:val="20"/>
                <w:szCs w:val="26"/>
                <w:rtl/>
              </w:rPr>
            </w:pPr>
            <w:r w:rsidRPr="00FE0528">
              <w:rPr>
                <w:sz w:val="20"/>
                <w:szCs w:val="26"/>
                <w:rtl/>
              </w:rPr>
              <w:t xml:space="preserve">في نطاق </w:t>
            </w:r>
            <w:r w:rsidRPr="00FE0528">
              <w:rPr>
                <w:sz w:val="20"/>
                <w:szCs w:val="26"/>
              </w:rPr>
              <w:t>GHz</w:t>
            </w:r>
            <w:r w:rsidR="004B1E8C">
              <w:rPr>
                <w:sz w:val="20"/>
                <w:szCs w:val="26"/>
              </w:rPr>
              <w:t> </w:t>
            </w:r>
            <w:r w:rsidRPr="00FE0528">
              <w:rPr>
                <w:sz w:val="20"/>
                <w:szCs w:val="26"/>
              </w:rPr>
              <w:t>3</w:t>
            </w:r>
            <w:r w:rsidRPr="00FE0528">
              <w:rPr>
                <w:sz w:val="20"/>
                <w:szCs w:val="26"/>
                <w:rtl/>
              </w:rPr>
              <w:t>، قادرة على الاستجابة لرادارات تستعمل الاستقطاب الأفقي ولرادارات تستعمل الاستقطاب الرأسي</w:t>
            </w:r>
            <w:r w:rsidR="00EC4A2B">
              <w:rPr>
                <w:rFonts w:hint="cs"/>
                <w:sz w:val="20"/>
                <w:szCs w:val="26"/>
                <w:rtl/>
              </w:rPr>
              <w:t>.</w:t>
            </w:r>
          </w:p>
          <w:p w:rsidR="0024420A" w:rsidRPr="00FE0528" w:rsidRDefault="0024420A" w:rsidP="004B1E8C">
            <w:pPr>
              <w:spacing w:before="60" w:after="60"/>
              <w:rPr>
                <w:sz w:val="20"/>
                <w:szCs w:val="26"/>
                <w:rtl/>
              </w:rPr>
            </w:pPr>
            <w:r w:rsidRPr="00FE0528">
              <w:rPr>
                <w:sz w:val="20"/>
                <w:szCs w:val="26"/>
                <w:rtl/>
              </w:rPr>
              <w:t xml:space="preserve">في نطاق </w:t>
            </w:r>
            <w:r w:rsidRPr="00FE0528">
              <w:rPr>
                <w:sz w:val="20"/>
                <w:szCs w:val="26"/>
              </w:rPr>
              <w:t>GHz</w:t>
            </w:r>
            <w:r w:rsidR="004B1E8C">
              <w:rPr>
                <w:sz w:val="20"/>
                <w:szCs w:val="26"/>
              </w:rPr>
              <w:t> </w:t>
            </w:r>
            <w:r w:rsidRPr="00FE0528">
              <w:rPr>
                <w:sz w:val="20"/>
                <w:szCs w:val="26"/>
              </w:rPr>
              <w:t>9</w:t>
            </w:r>
            <w:r w:rsidRPr="00FE0528">
              <w:rPr>
                <w:sz w:val="20"/>
                <w:szCs w:val="26"/>
                <w:rtl/>
              </w:rPr>
              <w:t>، قادرة على الاستجابة لرادارات تستعمل الاستقطاب الأفقي.</w:t>
            </w:r>
          </w:p>
        </w:tc>
      </w:tr>
      <w:tr w:rsidR="0024420A" w:rsidTr="00EE5727">
        <w:tc>
          <w:tcPr>
            <w:tcW w:w="1418" w:type="dxa"/>
          </w:tcPr>
          <w:p w:rsidR="0024420A" w:rsidRPr="00FE0528" w:rsidRDefault="00037315" w:rsidP="00EE5727">
            <w:pPr>
              <w:spacing w:before="60" w:after="60"/>
              <w:rPr>
                <w:sz w:val="20"/>
                <w:szCs w:val="26"/>
                <w:rtl/>
              </w:rPr>
            </w:pPr>
            <w:r>
              <w:rPr>
                <w:sz w:val="20"/>
                <w:szCs w:val="26"/>
              </w:rPr>
              <w:t>(</w:t>
            </w:r>
            <w:r w:rsidR="0024420A" w:rsidRPr="00FE0528">
              <w:rPr>
                <w:sz w:val="20"/>
                <w:szCs w:val="26"/>
              </w:rPr>
              <w:t>2</w:t>
            </w:r>
            <w:r w:rsidR="0024420A" w:rsidRPr="00FE0528">
              <w:rPr>
                <w:sz w:val="20"/>
                <w:szCs w:val="26"/>
                <w:rtl/>
              </w:rPr>
              <w:t xml:space="preserve"> المستقبل</w:t>
            </w:r>
          </w:p>
        </w:tc>
        <w:tc>
          <w:tcPr>
            <w:tcW w:w="2665" w:type="dxa"/>
          </w:tcPr>
          <w:p w:rsidR="0024420A" w:rsidRPr="00FE0528" w:rsidRDefault="0024420A" w:rsidP="00EE5727">
            <w:pPr>
              <w:spacing w:before="60" w:after="60"/>
              <w:jc w:val="left"/>
              <w:rPr>
                <w:sz w:val="20"/>
                <w:szCs w:val="26"/>
                <w:rtl/>
              </w:rPr>
            </w:pPr>
            <w:r w:rsidRPr="00FE0528">
              <w:rPr>
                <w:sz w:val="20"/>
                <w:szCs w:val="26"/>
                <w:rtl/>
              </w:rPr>
              <w:t>نطاق الترددات</w:t>
            </w:r>
          </w:p>
          <w:p w:rsidR="0024420A" w:rsidRPr="00FE0528" w:rsidRDefault="0024420A" w:rsidP="00EE5727">
            <w:pPr>
              <w:spacing w:before="60" w:after="60"/>
              <w:jc w:val="left"/>
              <w:rPr>
                <w:sz w:val="20"/>
                <w:szCs w:val="26"/>
                <w:rtl/>
              </w:rPr>
            </w:pPr>
            <w:r w:rsidRPr="00FE0528">
              <w:rPr>
                <w:sz w:val="20"/>
                <w:szCs w:val="26"/>
                <w:rtl/>
              </w:rPr>
              <w:t xml:space="preserve">فترة </w:t>
            </w:r>
            <w:r w:rsidRPr="00FE0528">
              <w:rPr>
                <w:rFonts w:hint="cs"/>
                <w:sz w:val="20"/>
                <w:szCs w:val="26"/>
                <w:rtl/>
              </w:rPr>
              <w:t>الاسترداد</w:t>
            </w:r>
          </w:p>
          <w:p w:rsidR="0024420A" w:rsidRPr="00FE0528" w:rsidRDefault="0024420A" w:rsidP="00EE5727">
            <w:pPr>
              <w:spacing w:before="60" w:after="60"/>
              <w:rPr>
                <w:sz w:val="20"/>
                <w:szCs w:val="26"/>
                <w:rtl/>
              </w:rPr>
            </w:pPr>
            <w:r w:rsidRPr="00FE0528">
              <w:rPr>
                <w:sz w:val="20"/>
                <w:szCs w:val="26"/>
                <w:rtl/>
              </w:rPr>
              <w:t xml:space="preserve">طول </w:t>
            </w:r>
            <w:r w:rsidRPr="00FE0528">
              <w:rPr>
                <w:rFonts w:hint="cs"/>
                <w:sz w:val="20"/>
                <w:szCs w:val="26"/>
                <w:rtl/>
              </w:rPr>
              <w:t xml:space="preserve">فتحة </w:t>
            </w:r>
            <w:r w:rsidRPr="00FE0528">
              <w:rPr>
                <w:sz w:val="20"/>
                <w:szCs w:val="26"/>
                <w:rtl/>
              </w:rPr>
              <w:t>نبضة الرادار الأولى</w:t>
            </w:r>
          </w:p>
        </w:tc>
        <w:tc>
          <w:tcPr>
            <w:tcW w:w="5670" w:type="dxa"/>
          </w:tcPr>
          <w:p w:rsidR="0024420A" w:rsidRPr="004B1E8C" w:rsidRDefault="0024420A" w:rsidP="004B1E8C">
            <w:pPr>
              <w:spacing w:before="60" w:after="60"/>
              <w:rPr>
                <w:sz w:val="20"/>
                <w:szCs w:val="26"/>
                <w:rtl/>
              </w:rPr>
            </w:pPr>
            <w:r w:rsidRPr="00FE0528">
              <w:rPr>
                <w:sz w:val="20"/>
                <w:szCs w:val="26"/>
              </w:rPr>
              <w:t>MHz</w:t>
            </w:r>
            <w:r w:rsidR="004B1E8C">
              <w:rPr>
                <w:sz w:val="20"/>
                <w:szCs w:val="26"/>
              </w:rPr>
              <w:t> </w:t>
            </w:r>
            <w:r w:rsidRPr="00FE0528">
              <w:rPr>
                <w:sz w:val="20"/>
                <w:szCs w:val="26"/>
              </w:rPr>
              <w:t>3 100-2 900</w:t>
            </w:r>
            <w:r w:rsidRPr="00FE0528">
              <w:rPr>
                <w:sz w:val="20"/>
                <w:szCs w:val="26"/>
                <w:rtl/>
              </w:rPr>
              <w:t xml:space="preserve"> و/أو </w:t>
            </w:r>
            <w:r w:rsidR="00147C4F">
              <w:rPr>
                <w:sz w:val="20"/>
                <w:szCs w:val="26"/>
              </w:rPr>
              <w:t>9 2</w:t>
            </w:r>
            <w:r w:rsidRPr="00FE0528">
              <w:rPr>
                <w:sz w:val="20"/>
                <w:szCs w:val="26"/>
              </w:rPr>
              <w:t>00</w:t>
            </w:r>
            <w:r w:rsidRPr="00FE0528">
              <w:rPr>
                <w:sz w:val="20"/>
                <w:szCs w:val="26"/>
                <w:rtl/>
              </w:rPr>
              <w:t xml:space="preserve"> إلى </w:t>
            </w:r>
            <w:r w:rsidRPr="00FE0528">
              <w:rPr>
                <w:sz w:val="20"/>
                <w:szCs w:val="26"/>
              </w:rPr>
              <w:t>MHz</w:t>
            </w:r>
            <w:r w:rsidR="004B1E8C">
              <w:rPr>
                <w:sz w:val="20"/>
                <w:szCs w:val="26"/>
              </w:rPr>
              <w:t> </w:t>
            </w:r>
            <w:r w:rsidRPr="00FE0528">
              <w:rPr>
                <w:sz w:val="20"/>
                <w:szCs w:val="26"/>
              </w:rPr>
              <w:t>9 500</w:t>
            </w:r>
          </w:p>
          <w:p w:rsidR="0024420A" w:rsidRPr="00FE0528" w:rsidRDefault="0024420A" w:rsidP="004B1E8C">
            <w:pPr>
              <w:spacing w:before="60" w:after="60"/>
              <w:rPr>
                <w:sz w:val="20"/>
                <w:szCs w:val="26"/>
                <w:rtl/>
              </w:rPr>
            </w:pPr>
            <w:r w:rsidRPr="00FE0528">
              <w:rPr>
                <w:sz w:val="20"/>
                <w:szCs w:val="26"/>
              </w:rPr>
              <w:sym w:font="Symbol" w:char="F0B3"/>
            </w:r>
            <w:r w:rsidRPr="00FE0528">
              <w:rPr>
                <w:sz w:val="20"/>
                <w:szCs w:val="26"/>
                <w:rtl/>
              </w:rPr>
              <w:t xml:space="preserve"> </w:t>
            </w:r>
            <w:r w:rsidRPr="00FE0528">
              <w:rPr>
                <w:sz w:val="20"/>
                <w:szCs w:val="26"/>
              </w:rPr>
              <w:sym w:font="Symbol" w:char="F06D"/>
            </w:r>
            <w:r w:rsidRPr="00FE0528">
              <w:rPr>
                <w:sz w:val="20"/>
                <w:szCs w:val="26"/>
              </w:rPr>
              <w:t>s</w:t>
            </w:r>
            <w:r w:rsidR="004B1E8C">
              <w:rPr>
                <w:sz w:val="20"/>
                <w:szCs w:val="26"/>
              </w:rPr>
              <w:t> </w:t>
            </w:r>
            <w:r w:rsidRPr="00FE0528">
              <w:rPr>
                <w:sz w:val="20"/>
                <w:szCs w:val="26"/>
              </w:rPr>
              <w:t>100</w:t>
            </w:r>
            <w:r w:rsidRPr="00FE0528">
              <w:rPr>
                <w:sz w:val="20"/>
                <w:szCs w:val="26"/>
                <w:rtl/>
              </w:rPr>
              <w:t xml:space="preserve"> بعد نهاية </w:t>
            </w:r>
            <w:r w:rsidRPr="00FE0528">
              <w:rPr>
                <w:rFonts w:hint="cs"/>
                <w:sz w:val="20"/>
                <w:szCs w:val="26"/>
                <w:rtl/>
              </w:rPr>
              <w:t>الاستجابة</w:t>
            </w:r>
          </w:p>
          <w:p w:rsidR="0024420A" w:rsidRPr="00FE0528" w:rsidRDefault="0024420A" w:rsidP="004B1E8C">
            <w:pPr>
              <w:spacing w:before="60" w:after="60"/>
              <w:rPr>
                <w:sz w:val="20"/>
                <w:szCs w:val="26"/>
                <w:rtl/>
              </w:rPr>
            </w:pPr>
            <w:r w:rsidRPr="00FE0528">
              <w:rPr>
                <w:sz w:val="20"/>
                <w:szCs w:val="26"/>
              </w:rPr>
              <w:sym w:font="Symbol" w:char="F0A3"/>
            </w:r>
            <w:r w:rsidRPr="00FE0528">
              <w:rPr>
                <w:sz w:val="20"/>
                <w:szCs w:val="26"/>
                <w:rtl/>
              </w:rPr>
              <w:t xml:space="preserve"> </w:t>
            </w:r>
            <w:r w:rsidRPr="00FE0528">
              <w:rPr>
                <w:sz w:val="20"/>
                <w:szCs w:val="26"/>
              </w:rPr>
              <w:sym w:font="Symbol" w:char="F06D"/>
            </w:r>
            <w:r w:rsidRPr="00FE0528">
              <w:rPr>
                <w:sz w:val="20"/>
                <w:szCs w:val="26"/>
              </w:rPr>
              <w:t>s</w:t>
            </w:r>
            <w:r w:rsidR="004B1E8C">
              <w:rPr>
                <w:sz w:val="20"/>
                <w:szCs w:val="26"/>
              </w:rPr>
              <w:t> </w:t>
            </w:r>
            <w:r w:rsidRPr="00FE0528">
              <w:rPr>
                <w:sz w:val="20"/>
                <w:szCs w:val="26"/>
              </w:rPr>
              <w:t>0,05</w:t>
            </w:r>
          </w:p>
          <w:p w:rsidR="0024420A" w:rsidRPr="00FE0528" w:rsidRDefault="0024420A" w:rsidP="004B1E8C">
            <w:pPr>
              <w:spacing w:before="60" w:after="60"/>
              <w:rPr>
                <w:sz w:val="20"/>
                <w:szCs w:val="26"/>
                <w:rtl/>
              </w:rPr>
            </w:pPr>
            <w:r w:rsidRPr="00FE0528">
              <w:rPr>
                <w:sz w:val="20"/>
                <w:szCs w:val="26"/>
              </w:rPr>
              <w:sym w:font="Symbol" w:char="F0B3"/>
            </w:r>
            <w:r w:rsidRPr="00FE0528">
              <w:rPr>
                <w:sz w:val="20"/>
                <w:szCs w:val="26"/>
                <w:rtl/>
              </w:rPr>
              <w:t xml:space="preserve"> </w:t>
            </w:r>
            <w:r w:rsidRPr="00FE0528">
              <w:rPr>
                <w:sz w:val="20"/>
                <w:szCs w:val="26"/>
              </w:rPr>
              <w:sym w:font="Symbol" w:char="F06D"/>
            </w:r>
            <w:r w:rsidRPr="00FE0528">
              <w:rPr>
                <w:sz w:val="20"/>
                <w:szCs w:val="26"/>
              </w:rPr>
              <w:t>s</w:t>
            </w:r>
            <w:r w:rsidR="004B1E8C">
              <w:rPr>
                <w:sz w:val="20"/>
                <w:szCs w:val="26"/>
              </w:rPr>
              <w:t> </w:t>
            </w:r>
            <w:r w:rsidRPr="00FE0528">
              <w:rPr>
                <w:sz w:val="20"/>
                <w:szCs w:val="26"/>
              </w:rPr>
              <w:t>2</w:t>
            </w:r>
          </w:p>
        </w:tc>
      </w:tr>
      <w:tr w:rsidR="0024420A" w:rsidTr="00EE5727">
        <w:tc>
          <w:tcPr>
            <w:tcW w:w="1418" w:type="dxa"/>
            <w:tcBorders>
              <w:bottom w:val="single" w:sz="6" w:space="0" w:color="auto"/>
            </w:tcBorders>
          </w:tcPr>
          <w:p w:rsidR="0024420A" w:rsidRPr="00FE0528" w:rsidRDefault="00037315" w:rsidP="00EE5727">
            <w:pPr>
              <w:spacing w:before="60" w:after="60"/>
              <w:rPr>
                <w:sz w:val="20"/>
                <w:szCs w:val="26"/>
                <w:rtl/>
              </w:rPr>
            </w:pPr>
            <w:r>
              <w:rPr>
                <w:sz w:val="20"/>
                <w:szCs w:val="26"/>
              </w:rPr>
              <w:t>(</w:t>
            </w:r>
            <w:r w:rsidR="0024420A" w:rsidRPr="00FE0528">
              <w:rPr>
                <w:sz w:val="20"/>
                <w:szCs w:val="26"/>
              </w:rPr>
              <w:t>3</w:t>
            </w:r>
            <w:r w:rsidR="0024420A" w:rsidRPr="00FE0528">
              <w:rPr>
                <w:sz w:val="20"/>
                <w:szCs w:val="26"/>
                <w:rtl/>
              </w:rPr>
              <w:t xml:space="preserve"> المرسل</w:t>
            </w:r>
          </w:p>
        </w:tc>
        <w:tc>
          <w:tcPr>
            <w:tcW w:w="2665" w:type="dxa"/>
            <w:tcBorders>
              <w:bottom w:val="single" w:sz="6" w:space="0" w:color="auto"/>
            </w:tcBorders>
          </w:tcPr>
          <w:p w:rsidR="0024420A" w:rsidRPr="00FE0528" w:rsidRDefault="0024420A" w:rsidP="00EE5727">
            <w:pPr>
              <w:spacing w:before="60" w:after="60"/>
              <w:rPr>
                <w:sz w:val="20"/>
                <w:szCs w:val="26"/>
                <w:rtl/>
              </w:rPr>
            </w:pPr>
            <w:r w:rsidRPr="00FE0528">
              <w:rPr>
                <w:sz w:val="20"/>
                <w:szCs w:val="26"/>
                <w:rtl/>
              </w:rPr>
              <w:t>التردد</w:t>
            </w:r>
          </w:p>
        </w:tc>
        <w:tc>
          <w:tcPr>
            <w:tcW w:w="5670" w:type="dxa"/>
            <w:tcBorders>
              <w:bottom w:val="single" w:sz="6" w:space="0" w:color="auto"/>
            </w:tcBorders>
          </w:tcPr>
          <w:p w:rsidR="0024420A" w:rsidRPr="00FE0528" w:rsidRDefault="0024420A" w:rsidP="00EE5727">
            <w:pPr>
              <w:spacing w:before="60" w:after="60"/>
              <w:rPr>
                <w:sz w:val="20"/>
                <w:szCs w:val="26"/>
                <w:rtl/>
              </w:rPr>
            </w:pPr>
            <w:r w:rsidRPr="00FE0528">
              <w:rPr>
                <w:sz w:val="20"/>
                <w:szCs w:val="26"/>
                <w:rtl/>
              </w:rPr>
              <w:t>ينبغي أن يتم الإرسال:</w:t>
            </w:r>
          </w:p>
          <w:p w:rsidR="0024420A" w:rsidRPr="00FE0528" w:rsidRDefault="0024420A" w:rsidP="007002A4">
            <w:pPr>
              <w:spacing w:before="60" w:after="60"/>
              <w:ind w:left="454" w:hanging="454"/>
              <w:rPr>
                <w:sz w:val="20"/>
                <w:szCs w:val="26"/>
                <w:rtl/>
              </w:rPr>
            </w:pPr>
            <w:r w:rsidRPr="00FE0528">
              <w:rPr>
                <w:sz w:val="20"/>
                <w:szCs w:val="26"/>
                <w:rtl/>
              </w:rPr>
              <w:t>-</w:t>
            </w:r>
            <w:r w:rsidRPr="00FE0528">
              <w:rPr>
                <w:sz w:val="20"/>
                <w:szCs w:val="26"/>
                <w:rtl/>
              </w:rPr>
              <w:tab/>
              <w:t xml:space="preserve">على تردد إشارة الاستفهام ويسمح بتفاوت للتردد من </w:t>
            </w:r>
            <w:r w:rsidRPr="00FE0528">
              <w:rPr>
                <w:sz w:val="20"/>
                <w:szCs w:val="26"/>
              </w:rPr>
              <w:t>MHz</w:t>
            </w:r>
            <w:r>
              <w:rPr>
                <w:sz w:val="20"/>
                <w:szCs w:val="26"/>
              </w:rPr>
              <w:t> </w:t>
            </w:r>
            <w:r w:rsidRPr="00FE0528">
              <w:rPr>
                <w:sz w:val="20"/>
                <w:szCs w:val="26"/>
              </w:rPr>
              <w:t>3,5</w:t>
            </w:r>
            <w:r w:rsidRPr="00FE0528">
              <w:rPr>
                <w:sz w:val="20"/>
                <w:szCs w:val="26"/>
              </w:rPr>
              <w:sym w:font="Symbol" w:char="F0B1"/>
            </w:r>
            <w:r w:rsidRPr="00FE0528">
              <w:rPr>
                <w:sz w:val="20"/>
                <w:szCs w:val="26"/>
                <w:rtl/>
              </w:rPr>
              <w:t xml:space="preserve"> لنبضات الاستفهام التي تدوم أقل من </w:t>
            </w:r>
            <w:r w:rsidRPr="00FE0528">
              <w:rPr>
                <w:sz w:val="20"/>
                <w:szCs w:val="26"/>
              </w:rPr>
              <w:t>ns 200</w:t>
            </w:r>
            <w:r w:rsidRPr="00FE0528">
              <w:rPr>
                <w:sz w:val="20"/>
                <w:szCs w:val="26"/>
                <w:rtl/>
              </w:rPr>
              <w:t xml:space="preserve">، أو تفاوت من </w:t>
            </w:r>
            <w:r w:rsidRPr="00FE0528">
              <w:rPr>
                <w:sz w:val="20"/>
                <w:szCs w:val="26"/>
              </w:rPr>
              <w:t>MHz</w:t>
            </w:r>
            <w:r>
              <w:rPr>
                <w:sz w:val="20"/>
                <w:szCs w:val="26"/>
              </w:rPr>
              <w:t> </w:t>
            </w:r>
            <w:r w:rsidRPr="00FE0528">
              <w:rPr>
                <w:sz w:val="20"/>
                <w:szCs w:val="26"/>
              </w:rPr>
              <w:t>1,5</w:t>
            </w:r>
            <w:r w:rsidRPr="00FE0528">
              <w:rPr>
                <w:sz w:val="20"/>
                <w:szCs w:val="26"/>
              </w:rPr>
              <w:sym w:font="Symbol" w:char="F0B1"/>
            </w:r>
            <w:r w:rsidRPr="00FE0528">
              <w:rPr>
                <w:sz w:val="20"/>
                <w:szCs w:val="26"/>
                <w:rtl/>
              </w:rPr>
              <w:t xml:space="preserve"> لنبضات مدتها </w:t>
            </w:r>
            <w:r w:rsidRPr="00FE0528">
              <w:rPr>
                <w:sz w:val="20"/>
                <w:szCs w:val="26"/>
              </w:rPr>
              <w:t>ns</w:t>
            </w:r>
            <w:r>
              <w:rPr>
                <w:sz w:val="20"/>
                <w:szCs w:val="26"/>
              </w:rPr>
              <w:t> </w:t>
            </w:r>
            <w:r w:rsidRPr="00FE0528">
              <w:rPr>
                <w:sz w:val="20"/>
                <w:szCs w:val="26"/>
              </w:rPr>
              <w:t>200</w:t>
            </w:r>
            <w:r w:rsidR="00EC4A2B">
              <w:rPr>
                <w:sz w:val="20"/>
                <w:szCs w:val="26"/>
                <w:rtl/>
              </w:rPr>
              <w:t xml:space="preserve"> أو أكثر</w:t>
            </w:r>
            <w:r w:rsidR="00EC4A2B">
              <w:rPr>
                <w:rFonts w:hint="cs"/>
                <w:sz w:val="20"/>
                <w:szCs w:val="26"/>
                <w:rtl/>
              </w:rPr>
              <w:t>؛</w:t>
            </w:r>
          </w:p>
          <w:p w:rsidR="0024420A" w:rsidRPr="00FE0528" w:rsidRDefault="0024420A" w:rsidP="00EE5727">
            <w:pPr>
              <w:spacing w:before="60" w:after="60"/>
              <w:ind w:left="454" w:hanging="454"/>
              <w:rPr>
                <w:sz w:val="20"/>
                <w:szCs w:val="26"/>
                <w:rtl/>
              </w:rPr>
            </w:pPr>
            <w:r w:rsidRPr="00FE0528">
              <w:rPr>
                <w:sz w:val="20"/>
                <w:szCs w:val="26"/>
                <w:rtl/>
              </w:rPr>
              <w:t>-</w:t>
            </w:r>
            <w:r w:rsidRPr="00FE0528">
              <w:rPr>
                <w:sz w:val="20"/>
                <w:szCs w:val="26"/>
                <w:rtl/>
              </w:rPr>
              <w:tab/>
              <w:t xml:space="preserve">أو يتم الإرسال عبر سلسلة من عمليات الكنس تغطي نطاق الترددات الكامل لمستقبل الإشارة. وعندما يتعلق الإرسال بسلسلة من عمليات الكنس، يكون شكل الكنس بسن المنشار ومعدله بين </w:t>
            </w:r>
            <w:r w:rsidRPr="00FE0528">
              <w:rPr>
                <w:sz w:val="20"/>
                <w:szCs w:val="26"/>
              </w:rPr>
              <w:t>s</w:t>
            </w:r>
            <w:r>
              <w:rPr>
                <w:sz w:val="20"/>
                <w:szCs w:val="26"/>
              </w:rPr>
              <w:t> </w:t>
            </w:r>
            <w:r w:rsidRPr="00FE0528">
              <w:rPr>
                <w:sz w:val="20"/>
                <w:szCs w:val="26"/>
              </w:rPr>
              <w:t>60</w:t>
            </w:r>
            <w:r w:rsidRPr="00FE0528">
              <w:rPr>
                <w:sz w:val="20"/>
                <w:szCs w:val="26"/>
                <w:rtl/>
              </w:rPr>
              <w:t xml:space="preserve"> و</w:t>
            </w:r>
            <w:r w:rsidRPr="00FE0528">
              <w:rPr>
                <w:sz w:val="20"/>
                <w:szCs w:val="26"/>
              </w:rPr>
              <w:t>s</w:t>
            </w:r>
            <w:r>
              <w:rPr>
                <w:sz w:val="20"/>
                <w:szCs w:val="26"/>
              </w:rPr>
              <w:t> </w:t>
            </w:r>
            <w:r w:rsidRPr="00FE0528">
              <w:rPr>
                <w:sz w:val="20"/>
                <w:szCs w:val="26"/>
              </w:rPr>
              <w:t>120</w:t>
            </w:r>
            <w:r w:rsidRPr="00FE0528">
              <w:rPr>
                <w:sz w:val="20"/>
                <w:szCs w:val="26"/>
                <w:rtl/>
              </w:rPr>
              <w:t xml:space="preserve"> لكل </w:t>
            </w:r>
            <w:r w:rsidRPr="00FE0528">
              <w:rPr>
                <w:sz w:val="20"/>
                <w:szCs w:val="26"/>
              </w:rPr>
              <w:t>MHz</w:t>
            </w:r>
            <w:r>
              <w:rPr>
                <w:sz w:val="20"/>
                <w:szCs w:val="26"/>
              </w:rPr>
              <w:t> </w:t>
            </w:r>
            <w:r w:rsidRPr="00FE0528">
              <w:rPr>
                <w:sz w:val="20"/>
                <w:szCs w:val="26"/>
              </w:rPr>
              <w:t>200</w:t>
            </w:r>
            <w:r w:rsidRPr="00FE0528">
              <w:rPr>
                <w:sz w:val="20"/>
                <w:szCs w:val="26"/>
                <w:rtl/>
              </w:rPr>
              <w:t>.</w:t>
            </w:r>
          </w:p>
        </w:tc>
      </w:tr>
      <w:tr w:rsidR="0024420A" w:rsidTr="00EE5727">
        <w:tc>
          <w:tcPr>
            <w:tcW w:w="1418" w:type="dxa"/>
            <w:tcBorders>
              <w:bottom w:val="nil"/>
            </w:tcBorders>
          </w:tcPr>
          <w:p w:rsidR="0024420A" w:rsidRPr="00FE0528" w:rsidRDefault="00037315" w:rsidP="00EE5727">
            <w:pPr>
              <w:spacing w:before="60" w:after="60"/>
              <w:rPr>
                <w:sz w:val="20"/>
                <w:szCs w:val="26"/>
                <w:rtl/>
              </w:rPr>
            </w:pPr>
            <w:r>
              <w:rPr>
                <w:sz w:val="20"/>
                <w:szCs w:val="26"/>
              </w:rPr>
              <w:t>(</w:t>
            </w:r>
            <w:r w:rsidR="0024420A" w:rsidRPr="00FE0528">
              <w:rPr>
                <w:sz w:val="20"/>
                <w:szCs w:val="26"/>
              </w:rPr>
              <w:t>4</w:t>
            </w:r>
            <w:r w:rsidR="0024420A" w:rsidRPr="00FE0528">
              <w:rPr>
                <w:sz w:val="20"/>
                <w:szCs w:val="26"/>
                <w:rtl/>
              </w:rPr>
              <w:t xml:space="preserve"> الاستجابة</w:t>
            </w:r>
          </w:p>
        </w:tc>
        <w:tc>
          <w:tcPr>
            <w:tcW w:w="2665" w:type="dxa"/>
            <w:tcBorders>
              <w:bottom w:val="nil"/>
            </w:tcBorders>
          </w:tcPr>
          <w:p w:rsidR="0024420A" w:rsidRPr="00FE0528" w:rsidRDefault="0024420A" w:rsidP="00EE5727">
            <w:pPr>
              <w:spacing w:before="60" w:after="60"/>
              <w:rPr>
                <w:sz w:val="20"/>
                <w:szCs w:val="26"/>
                <w:rtl/>
              </w:rPr>
            </w:pPr>
            <w:r w:rsidRPr="00FE0528">
              <w:rPr>
                <w:sz w:val="20"/>
                <w:szCs w:val="26"/>
                <w:rtl/>
              </w:rPr>
              <w:t>التأخر بعد استقبال الاستفهام</w:t>
            </w:r>
          </w:p>
          <w:p w:rsidR="0024420A" w:rsidRPr="00FE0528" w:rsidRDefault="0024420A" w:rsidP="00EE5727">
            <w:pPr>
              <w:spacing w:before="60" w:after="60"/>
              <w:rPr>
                <w:sz w:val="20"/>
                <w:szCs w:val="26"/>
                <w:rtl/>
              </w:rPr>
            </w:pPr>
            <w:r w:rsidRPr="00FE0528">
              <w:rPr>
                <w:sz w:val="20"/>
                <w:szCs w:val="26"/>
                <w:rtl/>
              </w:rPr>
              <w:t>شكل تعرف الهوية</w:t>
            </w:r>
          </w:p>
        </w:tc>
        <w:tc>
          <w:tcPr>
            <w:tcW w:w="5670" w:type="dxa"/>
            <w:tcBorders>
              <w:bottom w:val="nil"/>
            </w:tcBorders>
          </w:tcPr>
          <w:p w:rsidR="0024420A" w:rsidRPr="00FE0528" w:rsidRDefault="0024420A" w:rsidP="00034B55">
            <w:pPr>
              <w:spacing w:before="60" w:after="60"/>
              <w:rPr>
                <w:sz w:val="20"/>
                <w:szCs w:val="26"/>
                <w:rtl/>
              </w:rPr>
            </w:pPr>
            <w:r w:rsidRPr="00FE0528">
              <w:rPr>
                <w:sz w:val="20"/>
                <w:szCs w:val="26"/>
                <w:rtl/>
              </w:rPr>
              <w:t xml:space="preserve">مدة لا تتجاوز في العادة </w:t>
            </w:r>
            <w:r w:rsidRPr="00FE0528">
              <w:rPr>
                <w:sz w:val="20"/>
                <w:szCs w:val="26"/>
              </w:rPr>
              <w:sym w:font="Symbol" w:char="F06D"/>
            </w:r>
            <w:r w:rsidRPr="00FE0528">
              <w:rPr>
                <w:sz w:val="20"/>
                <w:szCs w:val="26"/>
              </w:rPr>
              <w:t>s</w:t>
            </w:r>
            <w:r w:rsidR="00034B55">
              <w:rPr>
                <w:sz w:val="20"/>
                <w:szCs w:val="26"/>
              </w:rPr>
              <w:t> </w:t>
            </w:r>
            <w:r w:rsidRPr="00FE0528">
              <w:rPr>
                <w:sz w:val="20"/>
                <w:szCs w:val="26"/>
              </w:rPr>
              <w:t>0,7</w:t>
            </w:r>
          </w:p>
          <w:p w:rsidR="0024420A" w:rsidRPr="00FE0528" w:rsidRDefault="0024420A" w:rsidP="00EE5727">
            <w:pPr>
              <w:spacing w:before="60" w:after="60"/>
              <w:rPr>
                <w:sz w:val="20"/>
                <w:szCs w:val="26"/>
                <w:rtl/>
              </w:rPr>
            </w:pPr>
            <w:r w:rsidRPr="00FE0528">
              <w:rPr>
                <w:sz w:val="20"/>
                <w:szCs w:val="26"/>
                <w:rtl/>
              </w:rPr>
              <w:t>ينبغي أن يأخذ عادة تشفير تعرف الهوية شكل الحرف مورس. ويكون تشفير تعرف الهوية المستعمل مماثلاً لما يوصف في نشرات الملاحة المناسبة.</w:t>
            </w:r>
          </w:p>
          <w:p w:rsidR="0024420A" w:rsidRPr="00FE0528" w:rsidRDefault="0024420A" w:rsidP="00EE5727">
            <w:pPr>
              <w:spacing w:before="60" w:after="60"/>
              <w:rPr>
                <w:sz w:val="20"/>
                <w:szCs w:val="26"/>
                <w:rtl/>
              </w:rPr>
            </w:pPr>
            <w:r w:rsidRPr="00FE0528">
              <w:rPr>
                <w:sz w:val="20"/>
                <w:szCs w:val="26"/>
                <w:rtl/>
              </w:rPr>
              <w:t>ينبغي أن يتضمن تشفير تعرف الهوية الطول الكامل لاستجابة المنار الراداري وإذا استعمل حرف مورس، تقسم الاستجابة وفقاً لنسبة الشرطة الواحدة تساوي ثلاث نقاط والنقطة الواحدة تساوي فراغاً. ويبدأ عادة التشفير بشرطة.</w:t>
            </w:r>
          </w:p>
        </w:tc>
      </w:tr>
      <w:tr w:rsidR="0024420A" w:rsidTr="00EE5727">
        <w:tc>
          <w:tcPr>
            <w:tcW w:w="1418" w:type="dxa"/>
            <w:tcBorders>
              <w:top w:val="nil"/>
            </w:tcBorders>
          </w:tcPr>
          <w:p w:rsidR="0024420A" w:rsidRPr="00FE0528" w:rsidRDefault="0024420A" w:rsidP="00EE5727">
            <w:pPr>
              <w:spacing w:before="60" w:after="60"/>
              <w:rPr>
                <w:sz w:val="20"/>
                <w:szCs w:val="26"/>
                <w:rtl/>
              </w:rPr>
            </w:pPr>
          </w:p>
        </w:tc>
        <w:tc>
          <w:tcPr>
            <w:tcW w:w="2665" w:type="dxa"/>
            <w:tcBorders>
              <w:top w:val="nil"/>
            </w:tcBorders>
          </w:tcPr>
          <w:p w:rsidR="0024420A" w:rsidRPr="00FE0528" w:rsidRDefault="0024420A" w:rsidP="00EE5727">
            <w:pPr>
              <w:spacing w:before="60" w:after="60"/>
              <w:rPr>
                <w:sz w:val="20"/>
                <w:szCs w:val="26"/>
                <w:rtl/>
              </w:rPr>
            </w:pPr>
            <w:r w:rsidRPr="00FE0528">
              <w:rPr>
                <w:sz w:val="20"/>
                <w:szCs w:val="26"/>
                <w:rtl/>
              </w:rPr>
              <w:t>المدة</w:t>
            </w:r>
          </w:p>
        </w:tc>
        <w:tc>
          <w:tcPr>
            <w:tcW w:w="5670" w:type="dxa"/>
            <w:tcBorders>
              <w:top w:val="nil"/>
            </w:tcBorders>
          </w:tcPr>
          <w:p w:rsidR="0024420A" w:rsidRPr="00FE0528" w:rsidRDefault="0024420A" w:rsidP="009D2808">
            <w:pPr>
              <w:spacing w:before="60" w:after="60"/>
              <w:rPr>
                <w:sz w:val="20"/>
                <w:szCs w:val="26"/>
                <w:rtl/>
              </w:rPr>
            </w:pPr>
            <w:r w:rsidRPr="00FE0528">
              <w:rPr>
                <w:sz w:val="20"/>
                <w:szCs w:val="26"/>
                <w:rtl/>
              </w:rPr>
              <w:t xml:space="preserve">تساوي مدة الاستجابة </w:t>
            </w:r>
            <w:r w:rsidRPr="00FE0528">
              <w:rPr>
                <w:sz w:val="20"/>
                <w:szCs w:val="26"/>
              </w:rPr>
              <w:t>%20</w:t>
            </w:r>
            <w:r w:rsidRPr="00FE0528">
              <w:rPr>
                <w:sz w:val="20"/>
                <w:szCs w:val="26"/>
                <w:rtl/>
              </w:rPr>
              <w:t xml:space="preserve"> تقريباً من أقصى مدى مطلوب للمنار الراداري المعين أو أنها لا تتجاوز </w:t>
            </w:r>
            <w:r w:rsidRPr="00FE0528">
              <w:rPr>
                <w:sz w:val="20"/>
                <w:szCs w:val="26"/>
              </w:rPr>
              <w:t>5</w:t>
            </w:r>
            <w:r w:rsidRPr="00FE0528">
              <w:rPr>
                <w:sz w:val="20"/>
                <w:szCs w:val="26"/>
                <w:rtl/>
              </w:rPr>
              <w:t xml:space="preserve"> أميال، وتختار القيمة الأصغر. ويمكن، في بعض الحالات، أن تكيف مدة الاستجابة لتلائم متطلبات التشغيل للمنار الراداري المعين (راجع الملاحظة</w:t>
            </w:r>
            <w:r w:rsidR="009D2808">
              <w:rPr>
                <w:rFonts w:hint="cs"/>
                <w:sz w:val="20"/>
                <w:szCs w:val="26"/>
                <w:rtl/>
              </w:rPr>
              <w:t> </w:t>
            </w:r>
            <w:r w:rsidRPr="00FE0528">
              <w:rPr>
                <w:sz w:val="20"/>
                <w:szCs w:val="26"/>
              </w:rPr>
              <w:t>1</w:t>
            </w:r>
            <w:r w:rsidRPr="00FE0528">
              <w:rPr>
                <w:sz w:val="20"/>
                <w:szCs w:val="26"/>
                <w:rtl/>
              </w:rPr>
              <w:t>).</w:t>
            </w:r>
          </w:p>
        </w:tc>
      </w:tr>
    </w:tbl>
    <w:p w:rsidR="0024420A" w:rsidRPr="00FE0528" w:rsidRDefault="0024420A" w:rsidP="0024420A">
      <w:pPr>
        <w:pStyle w:val="Note"/>
      </w:pPr>
      <w:r w:rsidRPr="00037315">
        <w:rPr>
          <w:rFonts w:hint="cs"/>
          <w:rtl/>
        </w:rPr>
        <w:t>ال</w:t>
      </w:r>
      <w:r w:rsidRPr="00037315">
        <w:rPr>
          <w:rtl/>
        </w:rPr>
        <w:t>ملاحظ</w:t>
      </w:r>
      <w:r w:rsidR="00037315">
        <w:rPr>
          <w:rFonts w:hint="cs"/>
          <w:rtl/>
        </w:rPr>
        <w:t>ـ</w:t>
      </w:r>
      <w:r w:rsidRPr="00037315">
        <w:rPr>
          <w:rtl/>
        </w:rPr>
        <w:t xml:space="preserve">ة </w:t>
      </w:r>
      <w:r w:rsidRPr="00037315">
        <w:t>1</w:t>
      </w:r>
      <w:r w:rsidRPr="00FE0528">
        <w:rPr>
          <w:rtl/>
        </w:rPr>
        <w:t xml:space="preserve"> - يمكن أن تحدد الإدارات خصائص </w:t>
      </w:r>
      <w:r w:rsidRPr="00FE0528">
        <w:rPr>
          <w:rFonts w:hint="cs"/>
          <w:rtl/>
        </w:rPr>
        <w:t>كسب</w:t>
      </w:r>
      <w:r w:rsidRPr="00FE0528">
        <w:rPr>
          <w:rtl/>
        </w:rPr>
        <w:t xml:space="preserve"> الهوائي وحساسية المستقبل وقدرة المرسل ومدة استجابة المنار الراداري، وقت القطع والوصل لتردد المنار الراداري خفيف الحركة وكبت الفصوص الجانبية.</w:t>
      </w:r>
    </w:p>
    <w:p w:rsidR="0024420A" w:rsidRDefault="0024420A" w:rsidP="0024420A">
      <w:pPr>
        <w:spacing w:before="60" w:after="200"/>
        <w:rPr>
          <w:sz w:val="18"/>
          <w:szCs w:val="24"/>
        </w:rPr>
      </w:pPr>
    </w:p>
    <w:p w:rsidR="0024420A" w:rsidRDefault="0024420A" w:rsidP="00037315">
      <w:pPr>
        <w:pStyle w:val="ANNEXTITLE"/>
        <w:rPr>
          <w:rtl/>
        </w:rPr>
      </w:pPr>
      <w:r>
        <w:rPr>
          <w:rtl/>
        </w:rPr>
        <w:br w:type="page"/>
      </w:r>
      <w:proofErr w:type="spellStart"/>
      <w:r>
        <w:rPr>
          <w:rtl/>
        </w:rPr>
        <w:lastRenderedPageBreak/>
        <w:t>ال</w:t>
      </w:r>
      <w:r w:rsidR="00701A47">
        <w:rPr>
          <w:rFonts w:hint="cs"/>
          <w:rtl/>
        </w:rPr>
        <w:t>‍</w:t>
      </w:r>
      <w:r>
        <w:rPr>
          <w:rtl/>
        </w:rPr>
        <w:t>ملحق</w:t>
      </w:r>
      <w:proofErr w:type="spellEnd"/>
      <w:r>
        <w:rPr>
          <w:rtl/>
        </w:rPr>
        <w:t xml:space="preserve"> </w:t>
      </w:r>
      <w:r>
        <w:t>2</w:t>
      </w:r>
    </w:p>
    <w:p w:rsidR="0024420A" w:rsidRDefault="0024420A" w:rsidP="007002A4">
      <w:pPr>
        <w:pStyle w:val="ANNEXTITLE"/>
        <w:rPr>
          <w:rtl/>
        </w:rPr>
      </w:pPr>
      <w:proofErr w:type="spellStart"/>
      <w:r>
        <w:rPr>
          <w:rtl/>
        </w:rPr>
        <w:t>ال</w:t>
      </w:r>
      <w:r w:rsidR="0029358C">
        <w:rPr>
          <w:rFonts w:hint="cs"/>
          <w:rtl/>
        </w:rPr>
        <w:t>‍</w:t>
      </w:r>
      <w:r>
        <w:rPr>
          <w:rtl/>
        </w:rPr>
        <w:t>معلمات</w:t>
      </w:r>
      <w:proofErr w:type="spellEnd"/>
      <w:r>
        <w:rPr>
          <w:rtl/>
        </w:rPr>
        <w:t xml:space="preserve"> ا</w:t>
      </w:r>
      <w:r w:rsidR="00EC4A2B">
        <w:rPr>
          <w:rtl/>
        </w:rPr>
        <w:t>لتقنية للمنارات الرادارية ثابتة</w:t>
      </w:r>
      <w:r w:rsidR="00EC4A2B">
        <w:rPr>
          <w:rFonts w:hint="cs"/>
          <w:rtl/>
        </w:rPr>
        <w:t xml:space="preserve"> التردد</w:t>
      </w:r>
      <w:r>
        <w:rPr>
          <w:rtl/>
        </w:rPr>
        <w:br/>
      </w:r>
      <w:proofErr w:type="spellStart"/>
      <w:r w:rsidR="00EC4A2B">
        <w:rPr>
          <w:rFonts w:hint="cs"/>
          <w:rtl/>
        </w:rPr>
        <w:t>ال</w:t>
      </w:r>
      <w:r w:rsidR="0029358C">
        <w:rPr>
          <w:rFonts w:hint="cs"/>
          <w:rtl/>
        </w:rPr>
        <w:t>‍</w:t>
      </w:r>
      <w:r w:rsidR="00EC4A2B">
        <w:rPr>
          <w:rFonts w:hint="cs"/>
          <w:rtl/>
        </w:rPr>
        <w:t>مثبتة</w:t>
      </w:r>
      <w:proofErr w:type="spellEnd"/>
      <w:r w:rsidR="00EC4A2B">
        <w:rPr>
          <w:rFonts w:hint="cs"/>
          <w:rtl/>
        </w:rPr>
        <w:t xml:space="preserve"> </w:t>
      </w:r>
      <w:r w:rsidR="00EC4A2B">
        <w:rPr>
          <w:rtl/>
        </w:rPr>
        <w:t xml:space="preserve">على الأرض </w:t>
      </w:r>
      <w:proofErr w:type="spellStart"/>
      <w:r>
        <w:rPr>
          <w:rtl/>
        </w:rPr>
        <w:t>وال</w:t>
      </w:r>
      <w:r w:rsidR="0029358C">
        <w:rPr>
          <w:rFonts w:hint="cs"/>
          <w:rtl/>
        </w:rPr>
        <w:t>‍</w:t>
      </w:r>
      <w:r>
        <w:rPr>
          <w:rtl/>
        </w:rPr>
        <w:t>مخصصة</w:t>
      </w:r>
      <w:proofErr w:type="spellEnd"/>
      <w:r>
        <w:rPr>
          <w:rtl/>
        </w:rPr>
        <w:t xml:space="preserve"> </w:t>
      </w:r>
      <w:r w:rsidR="007002A4">
        <w:rPr>
          <w:rFonts w:hint="cs"/>
          <w:rtl/>
        </w:rPr>
        <w:t>ل</w:t>
      </w:r>
      <w:r>
        <w:rPr>
          <w:rtl/>
        </w:rPr>
        <w:t>لطيران</w:t>
      </w:r>
    </w:p>
    <w:tbl>
      <w:tblPr>
        <w:bidiVisual/>
        <w:tblW w:w="7305" w:type="dxa"/>
        <w:jc w:val="center"/>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0"/>
        <w:gridCol w:w="2095"/>
      </w:tblGrid>
      <w:tr w:rsidR="00ED6D53" w:rsidRPr="00E3600B" w:rsidTr="00ED6D53">
        <w:trPr>
          <w:jc w:val="center"/>
        </w:trPr>
        <w:tc>
          <w:tcPr>
            <w:tcW w:w="5210" w:type="dxa"/>
            <w:vAlign w:val="center"/>
          </w:tcPr>
          <w:p w:rsidR="00ED6D53" w:rsidRPr="00E3600B" w:rsidRDefault="00ED6D53" w:rsidP="00EE5727">
            <w:pPr>
              <w:pStyle w:val="Tablehead"/>
            </w:pPr>
            <w:r>
              <w:rPr>
                <w:rFonts w:hint="cs"/>
                <w:rtl/>
              </w:rPr>
              <w:t>الخصائص</w:t>
            </w:r>
          </w:p>
        </w:tc>
        <w:tc>
          <w:tcPr>
            <w:tcW w:w="2095" w:type="dxa"/>
            <w:vAlign w:val="center"/>
          </w:tcPr>
          <w:p w:rsidR="00ED6D53" w:rsidRPr="00E3600B" w:rsidRDefault="00ED6D53" w:rsidP="00EE5727">
            <w:pPr>
              <w:pStyle w:val="Tablehead"/>
            </w:pPr>
            <w:r>
              <w:rPr>
                <w:rFonts w:hint="cs"/>
                <w:rtl/>
              </w:rPr>
              <w:t>القيمة</w:t>
            </w:r>
          </w:p>
        </w:tc>
      </w:tr>
      <w:tr w:rsidR="00ED6D53" w:rsidRPr="001E707D" w:rsidTr="00ED6D53">
        <w:trPr>
          <w:jc w:val="center"/>
        </w:trPr>
        <w:tc>
          <w:tcPr>
            <w:tcW w:w="5210" w:type="dxa"/>
            <w:vAlign w:val="center"/>
          </w:tcPr>
          <w:p w:rsidR="00ED6D53" w:rsidRPr="001E707D" w:rsidRDefault="008F3A5F" w:rsidP="00EE5727">
            <w:pPr>
              <w:pStyle w:val="Tablehead"/>
            </w:pPr>
            <w:proofErr w:type="spellStart"/>
            <w:r>
              <w:rPr>
                <w:rFonts w:hint="cs"/>
                <w:rtl/>
              </w:rPr>
              <w:t>ال‍مُرسِل</w:t>
            </w:r>
            <w:proofErr w:type="spellEnd"/>
          </w:p>
        </w:tc>
        <w:tc>
          <w:tcPr>
            <w:tcW w:w="2095" w:type="dxa"/>
            <w:vAlign w:val="center"/>
          </w:tcPr>
          <w:p w:rsidR="00ED6D53" w:rsidRPr="001E707D" w:rsidRDefault="00ED6D53" w:rsidP="00EE5727">
            <w:pPr>
              <w:tabs>
                <w:tab w:val="left" w:pos="1134"/>
                <w:tab w:val="left" w:pos="1871"/>
                <w:tab w:val="left" w:pos="2268"/>
              </w:tabs>
              <w:spacing w:before="40" w:after="40"/>
              <w:jc w:val="center"/>
              <w:rPr>
                <w:sz w:val="20"/>
              </w:rPr>
            </w:pPr>
          </w:p>
        </w:tc>
      </w:tr>
      <w:tr w:rsidR="00ED6D53" w:rsidRPr="001E707D" w:rsidTr="00ED6D53">
        <w:trPr>
          <w:jc w:val="center"/>
        </w:trPr>
        <w:tc>
          <w:tcPr>
            <w:tcW w:w="5210" w:type="dxa"/>
          </w:tcPr>
          <w:p w:rsidR="00ED6D53" w:rsidRPr="00037315" w:rsidRDefault="00ED6D53" w:rsidP="00037315">
            <w:pPr>
              <w:spacing w:before="40" w:after="80" w:line="260" w:lineRule="exact"/>
              <w:rPr>
                <w:sz w:val="20"/>
                <w:szCs w:val="26"/>
                <w:rtl/>
                <w:lang w:bidi="ar-EG"/>
              </w:rPr>
            </w:pPr>
            <w:r w:rsidRPr="00037315">
              <w:rPr>
                <w:sz w:val="20"/>
                <w:szCs w:val="26"/>
                <w:rtl/>
              </w:rPr>
              <w:t>التردد</w:t>
            </w:r>
            <w:r w:rsidRPr="00037315">
              <w:rPr>
                <w:rFonts w:hint="cs"/>
                <w:sz w:val="20"/>
                <w:szCs w:val="26"/>
                <w:rtl/>
              </w:rPr>
              <w:t xml:space="preserve"> </w:t>
            </w:r>
            <w:r w:rsidRPr="00037315">
              <w:rPr>
                <w:sz w:val="20"/>
                <w:szCs w:val="26"/>
              </w:rPr>
              <w:t>(MHz)</w:t>
            </w:r>
          </w:p>
        </w:tc>
        <w:tc>
          <w:tcPr>
            <w:tcW w:w="2095" w:type="dxa"/>
            <w:vAlign w:val="center"/>
          </w:tcPr>
          <w:p w:rsidR="00ED6D53" w:rsidRPr="00037315" w:rsidRDefault="00ED6D53" w:rsidP="00037315">
            <w:pPr>
              <w:pStyle w:val="Tabletext"/>
              <w:spacing w:before="40" w:after="80"/>
              <w:jc w:val="center"/>
            </w:pPr>
            <w:r w:rsidRPr="00037315">
              <w:t>9 310</w:t>
            </w:r>
          </w:p>
        </w:tc>
      </w:tr>
      <w:tr w:rsidR="00ED6D53" w:rsidRPr="001E707D" w:rsidTr="00ED6D53">
        <w:trPr>
          <w:jc w:val="center"/>
        </w:trPr>
        <w:tc>
          <w:tcPr>
            <w:tcW w:w="5210" w:type="dxa"/>
          </w:tcPr>
          <w:p w:rsidR="00ED6D53" w:rsidRPr="00037315" w:rsidRDefault="00ED6D53" w:rsidP="00037315">
            <w:pPr>
              <w:spacing w:before="40" w:after="80" w:line="260" w:lineRule="exact"/>
              <w:rPr>
                <w:sz w:val="20"/>
                <w:szCs w:val="26"/>
                <w:rtl/>
              </w:rPr>
            </w:pPr>
            <w:r w:rsidRPr="00037315">
              <w:rPr>
                <w:sz w:val="20"/>
                <w:szCs w:val="26"/>
                <w:rtl/>
              </w:rPr>
              <w:t>عرض النطاق اللازم</w:t>
            </w:r>
            <w:r w:rsidRPr="00037315">
              <w:rPr>
                <w:rFonts w:hint="cs"/>
                <w:sz w:val="20"/>
                <w:szCs w:val="26"/>
                <w:rtl/>
              </w:rPr>
              <w:t xml:space="preserve"> </w:t>
            </w:r>
            <w:r w:rsidRPr="00037315">
              <w:rPr>
                <w:sz w:val="20"/>
                <w:szCs w:val="26"/>
                <w:rtl/>
              </w:rPr>
              <w:t xml:space="preserve">(مع السماح بتفاوت للتردد من </w:t>
            </w:r>
            <w:r w:rsidRPr="00037315">
              <w:rPr>
                <w:sz w:val="20"/>
                <w:szCs w:val="26"/>
              </w:rPr>
              <w:t xml:space="preserve">MHz 3 </w:t>
            </w:r>
            <w:r w:rsidRPr="00037315">
              <w:rPr>
                <w:sz w:val="20"/>
                <w:szCs w:val="26"/>
              </w:rPr>
              <w:sym w:font="Symbol" w:char="F0B1"/>
            </w:r>
            <w:r w:rsidRPr="00037315">
              <w:rPr>
                <w:sz w:val="20"/>
                <w:szCs w:val="26"/>
                <w:rtl/>
              </w:rPr>
              <w:t>)</w:t>
            </w:r>
            <w:r w:rsidRPr="00037315">
              <w:rPr>
                <w:rFonts w:hint="cs"/>
                <w:sz w:val="20"/>
                <w:szCs w:val="26"/>
                <w:rtl/>
              </w:rPr>
              <w:t>:</w:t>
            </w:r>
          </w:p>
        </w:tc>
        <w:tc>
          <w:tcPr>
            <w:tcW w:w="2095" w:type="dxa"/>
            <w:vAlign w:val="center"/>
          </w:tcPr>
          <w:p w:rsidR="00ED6D53" w:rsidRPr="00037315" w:rsidRDefault="00ED6D53" w:rsidP="00037315">
            <w:pPr>
              <w:pStyle w:val="Tabletext"/>
              <w:spacing w:before="40" w:after="80"/>
              <w:jc w:val="center"/>
            </w:pPr>
            <w:r w:rsidRPr="00037315">
              <w:t>12</w:t>
            </w:r>
          </w:p>
        </w:tc>
      </w:tr>
      <w:tr w:rsidR="00ED6D53" w:rsidRPr="001E707D" w:rsidTr="00ED6D53">
        <w:trPr>
          <w:jc w:val="center"/>
        </w:trPr>
        <w:tc>
          <w:tcPr>
            <w:tcW w:w="5210" w:type="dxa"/>
          </w:tcPr>
          <w:p w:rsidR="00ED6D53" w:rsidRPr="00037315" w:rsidRDefault="00ED6D53" w:rsidP="00037315">
            <w:pPr>
              <w:spacing w:before="40" w:after="80" w:line="260" w:lineRule="exact"/>
              <w:rPr>
                <w:sz w:val="20"/>
                <w:szCs w:val="26"/>
              </w:rPr>
            </w:pPr>
            <w:r w:rsidRPr="00037315">
              <w:rPr>
                <w:sz w:val="20"/>
                <w:szCs w:val="26"/>
                <w:rtl/>
              </w:rPr>
              <w:t xml:space="preserve">القدرة (تقاس عند </w:t>
            </w:r>
            <w:r w:rsidRPr="00037315">
              <w:rPr>
                <w:rFonts w:hint="cs"/>
                <w:sz w:val="20"/>
                <w:szCs w:val="26"/>
                <w:rtl/>
              </w:rPr>
              <w:t>طرفي</w:t>
            </w:r>
            <w:r w:rsidRPr="00037315">
              <w:rPr>
                <w:sz w:val="20"/>
                <w:szCs w:val="26"/>
                <w:rtl/>
              </w:rPr>
              <w:t xml:space="preserve"> الهوائي)</w:t>
            </w:r>
            <w:r w:rsidRPr="00037315">
              <w:rPr>
                <w:rFonts w:hint="cs"/>
                <w:sz w:val="20"/>
                <w:szCs w:val="26"/>
                <w:rtl/>
              </w:rPr>
              <w:t xml:space="preserve"> </w:t>
            </w:r>
            <w:r w:rsidRPr="00037315">
              <w:rPr>
                <w:sz w:val="20"/>
                <w:szCs w:val="26"/>
              </w:rPr>
              <w:t>(W)</w:t>
            </w:r>
          </w:p>
        </w:tc>
        <w:tc>
          <w:tcPr>
            <w:tcW w:w="2095" w:type="dxa"/>
            <w:vAlign w:val="center"/>
          </w:tcPr>
          <w:p w:rsidR="00ED6D53" w:rsidRPr="00037315" w:rsidRDefault="00ED6D53" w:rsidP="00037315">
            <w:pPr>
              <w:pStyle w:val="Tabletext"/>
              <w:spacing w:before="40" w:after="80"/>
              <w:jc w:val="center"/>
            </w:pPr>
            <w:r w:rsidRPr="00037315">
              <w:t>50</w:t>
            </w:r>
          </w:p>
        </w:tc>
      </w:tr>
      <w:tr w:rsidR="00ED6D53" w:rsidRPr="001E707D" w:rsidTr="00ED6D53">
        <w:trPr>
          <w:jc w:val="center"/>
        </w:trPr>
        <w:tc>
          <w:tcPr>
            <w:tcW w:w="5210" w:type="dxa"/>
          </w:tcPr>
          <w:p w:rsidR="00ED6D53" w:rsidRPr="00037315" w:rsidRDefault="00ED6D53" w:rsidP="00037315">
            <w:pPr>
              <w:spacing w:before="40" w:after="80" w:line="260" w:lineRule="exact"/>
              <w:rPr>
                <w:sz w:val="20"/>
                <w:szCs w:val="26"/>
                <w:rtl/>
              </w:rPr>
            </w:pPr>
            <w:r w:rsidRPr="00037315">
              <w:rPr>
                <w:sz w:val="20"/>
                <w:szCs w:val="26"/>
                <w:rtl/>
              </w:rPr>
              <w:t>شكل تعرف الهوية</w:t>
            </w:r>
            <w:r w:rsidRPr="00037315">
              <w:rPr>
                <w:rFonts w:hint="cs"/>
                <w:sz w:val="20"/>
                <w:szCs w:val="26"/>
                <w:rtl/>
              </w:rPr>
              <w:t>:</w:t>
            </w:r>
          </w:p>
        </w:tc>
        <w:tc>
          <w:tcPr>
            <w:tcW w:w="2095" w:type="dxa"/>
            <w:vAlign w:val="center"/>
          </w:tcPr>
          <w:p w:rsidR="00ED6D53" w:rsidRPr="00037315" w:rsidRDefault="00ED6D53" w:rsidP="00037315">
            <w:pPr>
              <w:pStyle w:val="Tabletext"/>
              <w:spacing w:before="40" w:after="80"/>
              <w:jc w:val="center"/>
              <w:rPr>
                <w:rtl/>
                <w:lang w:bidi="ar-EG"/>
              </w:rPr>
            </w:pPr>
            <w:r w:rsidRPr="00037315">
              <w:rPr>
                <w:rFonts w:hint="cs"/>
                <w:rtl/>
                <w:lang w:bidi="ar-EG"/>
              </w:rPr>
              <w:t xml:space="preserve">رموز تتألف من </w:t>
            </w:r>
            <w:r w:rsidRPr="00037315">
              <w:t>15</w:t>
            </w:r>
            <w:r w:rsidRPr="00037315">
              <w:rPr>
                <w:rFonts w:hint="cs"/>
                <w:rtl/>
                <w:lang w:bidi="ar-EG"/>
              </w:rPr>
              <w:t xml:space="preserve"> رقماً</w:t>
            </w:r>
          </w:p>
        </w:tc>
      </w:tr>
      <w:tr w:rsidR="00ED6D53" w:rsidRPr="001E707D" w:rsidTr="00ED6D53">
        <w:trPr>
          <w:jc w:val="center"/>
        </w:trPr>
        <w:tc>
          <w:tcPr>
            <w:tcW w:w="5210" w:type="dxa"/>
          </w:tcPr>
          <w:p w:rsidR="00ED6D53" w:rsidRPr="00037315" w:rsidRDefault="00ED6D53" w:rsidP="00037315">
            <w:pPr>
              <w:spacing w:before="40" w:after="80" w:line="260" w:lineRule="exact"/>
              <w:rPr>
                <w:sz w:val="20"/>
                <w:szCs w:val="26"/>
                <w:rtl/>
                <w:lang w:bidi="ar-EG"/>
              </w:rPr>
            </w:pPr>
            <w:r w:rsidRPr="00037315">
              <w:rPr>
                <w:sz w:val="20"/>
                <w:szCs w:val="26"/>
                <w:rtl/>
              </w:rPr>
              <w:t>مدة الإرسال الإجمالية</w:t>
            </w:r>
            <w:r w:rsidRPr="00037315">
              <w:rPr>
                <w:rFonts w:hint="cs"/>
                <w:sz w:val="20"/>
                <w:szCs w:val="26"/>
                <w:rtl/>
              </w:rPr>
              <w:t xml:space="preserve"> </w:t>
            </w:r>
            <w:r w:rsidRPr="00037315">
              <w:rPr>
                <w:sz w:val="20"/>
                <w:szCs w:val="26"/>
              </w:rPr>
              <w:t>(</w:t>
            </w:r>
            <w:r w:rsidRPr="007002A4">
              <w:rPr>
                <w:rFonts w:ascii="Symbol" w:hAnsi="Symbol"/>
                <w:sz w:val="20"/>
                <w:szCs w:val="26"/>
              </w:rPr>
              <w:t></w:t>
            </w:r>
            <w:r w:rsidRPr="00037315">
              <w:rPr>
                <w:sz w:val="20"/>
                <w:szCs w:val="26"/>
              </w:rPr>
              <w:t>s)</w:t>
            </w:r>
          </w:p>
        </w:tc>
        <w:tc>
          <w:tcPr>
            <w:tcW w:w="2095" w:type="dxa"/>
            <w:vAlign w:val="center"/>
          </w:tcPr>
          <w:p w:rsidR="00ED6D53" w:rsidRPr="00037315" w:rsidRDefault="00ED6D53" w:rsidP="00037315">
            <w:pPr>
              <w:pStyle w:val="Tabletext"/>
              <w:spacing w:before="40" w:after="80"/>
              <w:jc w:val="center"/>
            </w:pPr>
            <w:r w:rsidRPr="00037315">
              <w:t>15,5</w:t>
            </w:r>
          </w:p>
        </w:tc>
      </w:tr>
      <w:tr w:rsidR="00ED6D53" w:rsidRPr="001E707D" w:rsidTr="00ED6D53">
        <w:trPr>
          <w:jc w:val="center"/>
        </w:trPr>
        <w:tc>
          <w:tcPr>
            <w:tcW w:w="5210" w:type="dxa"/>
          </w:tcPr>
          <w:p w:rsidR="00ED6D53" w:rsidRPr="00037315" w:rsidRDefault="00ED6D53" w:rsidP="00037315">
            <w:pPr>
              <w:pStyle w:val="Tablehead"/>
              <w:rPr>
                <w:rFonts w:ascii="Times New Roman" w:hAnsi="Times New Roman"/>
                <w:rtl/>
              </w:rPr>
            </w:pPr>
            <w:proofErr w:type="spellStart"/>
            <w:r w:rsidRPr="00037315">
              <w:rPr>
                <w:rFonts w:ascii="Times New Roman" w:hAnsi="Times New Roman"/>
                <w:rtl/>
              </w:rPr>
              <w:t>ال</w:t>
            </w:r>
            <w:r w:rsidR="00B317B8" w:rsidRPr="00037315">
              <w:rPr>
                <w:rFonts w:ascii="Times New Roman" w:hAnsi="Times New Roman" w:hint="cs"/>
                <w:rtl/>
              </w:rPr>
              <w:t>‍</w:t>
            </w:r>
            <w:r w:rsidRPr="00037315">
              <w:rPr>
                <w:rFonts w:ascii="Times New Roman" w:hAnsi="Times New Roman"/>
                <w:rtl/>
              </w:rPr>
              <w:t>مستقب</w:t>
            </w:r>
            <w:r w:rsidR="00EC4A2B" w:rsidRPr="00037315">
              <w:rPr>
                <w:rFonts w:ascii="Times New Roman" w:hAnsi="Times New Roman" w:hint="cs"/>
                <w:rtl/>
              </w:rPr>
              <w:t>ِ</w:t>
            </w:r>
            <w:r w:rsidRPr="00037315">
              <w:rPr>
                <w:rFonts w:ascii="Times New Roman" w:hAnsi="Times New Roman"/>
                <w:rtl/>
              </w:rPr>
              <w:t>ل</w:t>
            </w:r>
            <w:proofErr w:type="spellEnd"/>
          </w:p>
        </w:tc>
        <w:tc>
          <w:tcPr>
            <w:tcW w:w="2095" w:type="dxa"/>
            <w:vAlign w:val="center"/>
          </w:tcPr>
          <w:p w:rsidR="00ED6D53" w:rsidRPr="00037315" w:rsidRDefault="00ED6D53" w:rsidP="00037315">
            <w:pPr>
              <w:tabs>
                <w:tab w:val="left" w:pos="1134"/>
                <w:tab w:val="left" w:pos="1871"/>
                <w:tab w:val="left" w:pos="2268"/>
              </w:tabs>
              <w:spacing w:before="40" w:after="80" w:line="260" w:lineRule="exact"/>
              <w:jc w:val="center"/>
              <w:rPr>
                <w:sz w:val="20"/>
                <w:szCs w:val="26"/>
              </w:rPr>
            </w:pPr>
          </w:p>
        </w:tc>
      </w:tr>
      <w:tr w:rsidR="00ED6D53" w:rsidRPr="001E707D" w:rsidTr="00ED6D53">
        <w:trPr>
          <w:jc w:val="center"/>
        </w:trPr>
        <w:tc>
          <w:tcPr>
            <w:tcW w:w="5210" w:type="dxa"/>
          </w:tcPr>
          <w:p w:rsidR="00ED6D53" w:rsidRPr="00037315" w:rsidRDefault="00ED6D53" w:rsidP="00037315">
            <w:pPr>
              <w:spacing w:before="40" w:after="80" w:line="260" w:lineRule="exact"/>
              <w:rPr>
                <w:i/>
                <w:iCs/>
                <w:sz w:val="20"/>
                <w:szCs w:val="26"/>
                <w:rtl/>
              </w:rPr>
            </w:pPr>
            <w:r w:rsidRPr="00037315">
              <w:rPr>
                <w:sz w:val="20"/>
                <w:szCs w:val="26"/>
                <w:rtl/>
              </w:rPr>
              <w:t>نطاق التمرير</w:t>
            </w:r>
            <w:r w:rsidRPr="00037315">
              <w:rPr>
                <w:rFonts w:hint="cs"/>
                <w:sz w:val="20"/>
                <w:szCs w:val="26"/>
                <w:rtl/>
              </w:rPr>
              <w:t xml:space="preserve"> </w:t>
            </w:r>
            <w:r w:rsidRPr="00037315">
              <w:rPr>
                <w:sz w:val="20"/>
                <w:szCs w:val="26"/>
              </w:rPr>
              <w:t>(MHz)</w:t>
            </w:r>
          </w:p>
        </w:tc>
        <w:tc>
          <w:tcPr>
            <w:tcW w:w="2095" w:type="dxa"/>
            <w:vAlign w:val="center"/>
          </w:tcPr>
          <w:p w:rsidR="00ED6D53" w:rsidRPr="00037315" w:rsidRDefault="00ED6D53" w:rsidP="00037315">
            <w:pPr>
              <w:pStyle w:val="Tabletext"/>
              <w:spacing w:before="40" w:after="80"/>
              <w:jc w:val="center"/>
            </w:pPr>
            <w:r w:rsidRPr="00037315">
              <w:t>9 370</w:t>
            </w:r>
            <w:r w:rsidRPr="00037315">
              <w:rPr>
                <w:rFonts w:hint="cs"/>
                <w:rtl/>
                <w:lang w:bidi="ar-EG"/>
              </w:rPr>
              <w:t xml:space="preserve"> إلى </w:t>
            </w:r>
            <w:r w:rsidRPr="00037315">
              <w:t>9 380</w:t>
            </w:r>
          </w:p>
        </w:tc>
      </w:tr>
      <w:tr w:rsidR="00ED6D53" w:rsidRPr="001E707D" w:rsidTr="00ED6D53">
        <w:trPr>
          <w:jc w:val="center"/>
        </w:trPr>
        <w:tc>
          <w:tcPr>
            <w:tcW w:w="5210" w:type="dxa"/>
          </w:tcPr>
          <w:p w:rsidR="00ED6D53" w:rsidRPr="00037315" w:rsidRDefault="00ED6D53" w:rsidP="00037315">
            <w:pPr>
              <w:spacing w:before="40" w:after="80" w:line="260" w:lineRule="exact"/>
              <w:rPr>
                <w:sz w:val="20"/>
                <w:szCs w:val="26"/>
                <w:rtl/>
                <w:lang w:bidi="ar-EG"/>
              </w:rPr>
            </w:pPr>
            <w:r w:rsidRPr="00037315">
              <w:rPr>
                <w:sz w:val="20"/>
                <w:szCs w:val="26"/>
                <w:rtl/>
              </w:rPr>
              <w:t>الحساسية</w:t>
            </w:r>
            <w:r w:rsidRPr="00037315">
              <w:rPr>
                <w:rFonts w:hint="cs"/>
                <w:sz w:val="20"/>
                <w:szCs w:val="26"/>
                <w:rtl/>
              </w:rPr>
              <w:t xml:space="preserve"> </w:t>
            </w:r>
            <w:r w:rsidRPr="00037315">
              <w:rPr>
                <w:sz w:val="20"/>
                <w:szCs w:val="26"/>
              </w:rPr>
              <w:t>(</w:t>
            </w:r>
            <w:proofErr w:type="spellStart"/>
            <w:r w:rsidRPr="00037315">
              <w:rPr>
                <w:sz w:val="20"/>
                <w:szCs w:val="26"/>
              </w:rPr>
              <w:t>dBm</w:t>
            </w:r>
            <w:proofErr w:type="spellEnd"/>
            <w:r w:rsidRPr="00037315">
              <w:rPr>
                <w:sz w:val="20"/>
                <w:szCs w:val="26"/>
              </w:rPr>
              <w:t>)</w:t>
            </w:r>
          </w:p>
        </w:tc>
        <w:tc>
          <w:tcPr>
            <w:tcW w:w="2095" w:type="dxa"/>
            <w:vAlign w:val="center"/>
          </w:tcPr>
          <w:p w:rsidR="00ED6D53" w:rsidRPr="00037315" w:rsidRDefault="00ED6D53" w:rsidP="00037315">
            <w:pPr>
              <w:pStyle w:val="Tabletext"/>
              <w:spacing w:before="40" w:after="80"/>
              <w:jc w:val="center"/>
              <w:rPr>
                <w:rtl/>
                <w:lang w:bidi="ar-EG"/>
              </w:rPr>
            </w:pPr>
            <w:r w:rsidRPr="00037315">
              <w:t>55–</w:t>
            </w:r>
          </w:p>
        </w:tc>
      </w:tr>
      <w:tr w:rsidR="00ED6D53" w:rsidRPr="001E707D" w:rsidTr="00ED6D53">
        <w:trPr>
          <w:jc w:val="center"/>
        </w:trPr>
        <w:tc>
          <w:tcPr>
            <w:tcW w:w="5210" w:type="dxa"/>
          </w:tcPr>
          <w:p w:rsidR="00ED6D53" w:rsidRPr="00037315" w:rsidRDefault="00ED6D53" w:rsidP="00037315">
            <w:pPr>
              <w:spacing w:before="40" w:after="80" w:line="260" w:lineRule="exact"/>
              <w:rPr>
                <w:sz w:val="20"/>
                <w:szCs w:val="26"/>
                <w:rtl/>
              </w:rPr>
            </w:pPr>
            <w:r w:rsidRPr="00037315">
              <w:rPr>
                <w:sz w:val="20"/>
                <w:szCs w:val="26"/>
                <w:rtl/>
              </w:rPr>
              <w:t>أقصى فترة سد</w:t>
            </w:r>
            <w:r w:rsidRPr="00037315">
              <w:rPr>
                <w:rFonts w:hint="cs"/>
                <w:sz w:val="20"/>
                <w:szCs w:val="26"/>
                <w:rtl/>
              </w:rPr>
              <w:t xml:space="preserve"> </w:t>
            </w:r>
            <w:r w:rsidRPr="00037315">
              <w:rPr>
                <w:sz w:val="20"/>
                <w:szCs w:val="26"/>
              </w:rPr>
              <w:t>(</w:t>
            </w:r>
            <w:r w:rsidRPr="007002A4">
              <w:rPr>
                <w:rFonts w:ascii="Symbol" w:hAnsi="Symbol"/>
                <w:sz w:val="20"/>
                <w:szCs w:val="26"/>
              </w:rPr>
              <w:t></w:t>
            </w:r>
            <w:r w:rsidRPr="00037315">
              <w:rPr>
                <w:sz w:val="20"/>
                <w:szCs w:val="26"/>
              </w:rPr>
              <w:t>s)</w:t>
            </w:r>
          </w:p>
        </w:tc>
        <w:tc>
          <w:tcPr>
            <w:tcW w:w="2095" w:type="dxa"/>
            <w:vAlign w:val="center"/>
          </w:tcPr>
          <w:p w:rsidR="00ED6D53" w:rsidRPr="00037315" w:rsidRDefault="00ED6D53" w:rsidP="00037315">
            <w:pPr>
              <w:pStyle w:val="Tabletext"/>
              <w:spacing w:before="40" w:after="80"/>
              <w:jc w:val="center"/>
            </w:pPr>
            <w:r w:rsidRPr="00037315">
              <w:t>25</w:t>
            </w:r>
          </w:p>
        </w:tc>
      </w:tr>
      <w:tr w:rsidR="00ED6D53" w:rsidRPr="001E707D" w:rsidTr="00ED6D53">
        <w:trPr>
          <w:jc w:val="center"/>
        </w:trPr>
        <w:tc>
          <w:tcPr>
            <w:tcW w:w="5210" w:type="dxa"/>
          </w:tcPr>
          <w:p w:rsidR="00ED6D53" w:rsidRPr="00037315" w:rsidRDefault="00ED6D53" w:rsidP="00037315">
            <w:pPr>
              <w:spacing w:before="40" w:after="80" w:line="260" w:lineRule="exact"/>
              <w:rPr>
                <w:sz w:val="20"/>
                <w:szCs w:val="26"/>
                <w:rtl/>
              </w:rPr>
            </w:pPr>
            <w:r w:rsidRPr="00037315">
              <w:rPr>
                <w:sz w:val="20"/>
                <w:szCs w:val="26"/>
                <w:rtl/>
              </w:rPr>
              <w:t>تمييز لطول النبضة</w:t>
            </w:r>
            <w:r w:rsidRPr="00037315">
              <w:rPr>
                <w:rFonts w:hint="cs"/>
                <w:sz w:val="20"/>
                <w:szCs w:val="26"/>
                <w:rtl/>
              </w:rPr>
              <w:t xml:space="preserve"> </w:t>
            </w:r>
            <w:r w:rsidRPr="00037315">
              <w:rPr>
                <w:sz w:val="20"/>
                <w:szCs w:val="26"/>
              </w:rPr>
              <w:t>(</w:t>
            </w:r>
            <w:r w:rsidRPr="007002A4">
              <w:rPr>
                <w:rFonts w:ascii="Symbol" w:hAnsi="Symbol"/>
                <w:sz w:val="20"/>
                <w:szCs w:val="26"/>
              </w:rPr>
              <w:t></w:t>
            </w:r>
            <w:r w:rsidRPr="00037315">
              <w:rPr>
                <w:sz w:val="20"/>
                <w:szCs w:val="26"/>
              </w:rPr>
              <w:t>s)</w:t>
            </w:r>
          </w:p>
        </w:tc>
        <w:tc>
          <w:tcPr>
            <w:tcW w:w="2095" w:type="dxa"/>
            <w:vAlign w:val="center"/>
          </w:tcPr>
          <w:p w:rsidR="00ED6D53" w:rsidRPr="00037315" w:rsidRDefault="00ED6D53" w:rsidP="00037315">
            <w:pPr>
              <w:pStyle w:val="Tabletext"/>
              <w:spacing w:before="40" w:after="80"/>
              <w:jc w:val="center"/>
            </w:pPr>
            <w:r w:rsidRPr="00037315">
              <w:t>2,35</w:t>
            </w:r>
            <w:r w:rsidRPr="00037315">
              <w:rPr>
                <w:rFonts w:hint="cs"/>
                <w:rtl/>
                <w:lang w:bidi="ar-EG"/>
              </w:rPr>
              <w:t xml:space="preserve"> </w:t>
            </w:r>
            <w:r w:rsidRPr="00037315">
              <w:rPr>
                <w:rFonts w:ascii="Symbol" w:hAnsi="Symbol"/>
              </w:rPr>
              <w:t></w:t>
            </w:r>
            <w:r w:rsidRPr="00037315">
              <w:rPr>
                <w:rFonts w:hint="cs"/>
                <w:rtl/>
                <w:lang w:bidi="ar-EG"/>
              </w:rPr>
              <w:t xml:space="preserve"> </w:t>
            </w:r>
            <w:r w:rsidRPr="00037315">
              <w:t>0,3</w:t>
            </w:r>
          </w:p>
        </w:tc>
      </w:tr>
      <w:tr w:rsidR="00ED6D53" w:rsidRPr="001E707D" w:rsidTr="00ED6D53">
        <w:trPr>
          <w:jc w:val="center"/>
        </w:trPr>
        <w:tc>
          <w:tcPr>
            <w:tcW w:w="5210" w:type="dxa"/>
          </w:tcPr>
          <w:p w:rsidR="00ED6D53" w:rsidRPr="00037315" w:rsidRDefault="00ED6D53" w:rsidP="00037315">
            <w:pPr>
              <w:spacing w:before="40" w:after="80" w:line="260" w:lineRule="exact"/>
              <w:rPr>
                <w:sz w:val="20"/>
                <w:szCs w:val="26"/>
                <w:rtl/>
              </w:rPr>
            </w:pPr>
            <w:r w:rsidRPr="00037315">
              <w:rPr>
                <w:sz w:val="20"/>
                <w:szCs w:val="26"/>
                <w:rtl/>
              </w:rPr>
              <w:t>التأخر الثابت للاستجابة</w:t>
            </w:r>
            <w:r w:rsidRPr="00037315">
              <w:rPr>
                <w:rFonts w:hint="cs"/>
                <w:sz w:val="20"/>
                <w:szCs w:val="26"/>
                <w:rtl/>
              </w:rPr>
              <w:t xml:space="preserve"> </w:t>
            </w:r>
            <w:r w:rsidRPr="00037315">
              <w:rPr>
                <w:sz w:val="20"/>
                <w:szCs w:val="26"/>
              </w:rPr>
              <w:t>(</w:t>
            </w:r>
            <w:r w:rsidRPr="007002A4">
              <w:rPr>
                <w:rFonts w:ascii="Symbol" w:hAnsi="Symbol"/>
                <w:sz w:val="20"/>
                <w:szCs w:val="26"/>
              </w:rPr>
              <w:t></w:t>
            </w:r>
            <w:r w:rsidRPr="00037315">
              <w:rPr>
                <w:sz w:val="20"/>
                <w:szCs w:val="26"/>
              </w:rPr>
              <w:t>s)</w:t>
            </w:r>
          </w:p>
        </w:tc>
        <w:tc>
          <w:tcPr>
            <w:tcW w:w="2095" w:type="dxa"/>
            <w:vAlign w:val="center"/>
          </w:tcPr>
          <w:p w:rsidR="00ED6D53" w:rsidRPr="00037315" w:rsidRDefault="00ED6D53" w:rsidP="00037315">
            <w:pPr>
              <w:pStyle w:val="Tabletext"/>
              <w:spacing w:before="40" w:after="80"/>
              <w:jc w:val="center"/>
            </w:pPr>
            <w:r w:rsidRPr="00037315">
              <w:t>4,7</w:t>
            </w:r>
            <w:r w:rsidRPr="00037315">
              <w:rPr>
                <w:rFonts w:hint="cs"/>
                <w:rtl/>
                <w:lang w:bidi="ar-EG"/>
              </w:rPr>
              <w:t xml:space="preserve"> </w:t>
            </w:r>
            <w:r w:rsidRPr="00037315">
              <w:rPr>
                <w:rFonts w:ascii="Symbol" w:hAnsi="Symbol"/>
              </w:rPr>
              <w:t></w:t>
            </w:r>
            <w:r w:rsidRPr="00037315">
              <w:rPr>
                <w:rFonts w:hint="cs"/>
                <w:rtl/>
                <w:lang w:bidi="ar-EG"/>
              </w:rPr>
              <w:t xml:space="preserve"> </w:t>
            </w:r>
            <w:r w:rsidRPr="00037315">
              <w:t>0,1</w:t>
            </w:r>
          </w:p>
        </w:tc>
      </w:tr>
      <w:tr w:rsidR="00ED6D53" w:rsidRPr="001E707D" w:rsidTr="00ED6D53">
        <w:trPr>
          <w:jc w:val="center"/>
        </w:trPr>
        <w:tc>
          <w:tcPr>
            <w:tcW w:w="5210" w:type="dxa"/>
          </w:tcPr>
          <w:p w:rsidR="00ED6D53" w:rsidRPr="00037315" w:rsidRDefault="00ED6D53" w:rsidP="00037315">
            <w:pPr>
              <w:pStyle w:val="Tablehead"/>
              <w:rPr>
                <w:rFonts w:ascii="Times New Roman" w:hAnsi="Times New Roman"/>
                <w:rtl/>
                <w:lang w:bidi="ar-EG"/>
              </w:rPr>
            </w:pPr>
            <w:r w:rsidRPr="00037315">
              <w:rPr>
                <w:rFonts w:ascii="Times New Roman" w:hAnsi="Times New Roman"/>
                <w:rtl/>
              </w:rPr>
              <w:t>الهوائي</w:t>
            </w:r>
          </w:p>
        </w:tc>
        <w:tc>
          <w:tcPr>
            <w:tcW w:w="2095" w:type="dxa"/>
            <w:vAlign w:val="center"/>
          </w:tcPr>
          <w:p w:rsidR="00ED6D53" w:rsidRPr="00037315" w:rsidRDefault="00ED6D53" w:rsidP="00037315">
            <w:pPr>
              <w:tabs>
                <w:tab w:val="left" w:pos="1134"/>
                <w:tab w:val="left" w:pos="1871"/>
                <w:tab w:val="left" w:pos="2268"/>
              </w:tabs>
              <w:spacing w:before="40" w:after="80" w:line="260" w:lineRule="exact"/>
              <w:jc w:val="center"/>
              <w:rPr>
                <w:sz w:val="20"/>
                <w:szCs w:val="26"/>
              </w:rPr>
            </w:pPr>
          </w:p>
        </w:tc>
      </w:tr>
      <w:tr w:rsidR="00ED6D53" w:rsidRPr="001E707D" w:rsidTr="00ED6D53">
        <w:trPr>
          <w:jc w:val="center"/>
        </w:trPr>
        <w:tc>
          <w:tcPr>
            <w:tcW w:w="5210" w:type="dxa"/>
          </w:tcPr>
          <w:p w:rsidR="00ED6D53" w:rsidRPr="00037315" w:rsidRDefault="00ED6D53" w:rsidP="00037315">
            <w:pPr>
              <w:spacing w:before="40" w:after="80" w:line="260" w:lineRule="exact"/>
              <w:rPr>
                <w:i/>
                <w:iCs/>
                <w:sz w:val="20"/>
                <w:szCs w:val="26"/>
                <w:rtl/>
                <w:lang w:bidi="ar-EG"/>
              </w:rPr>
            </w:pPr>
            <w:r w:rsidRPr="00037315">
              <w:rPr>
                <w:sz w:val="20"/>
                <w:szCs w:val="26"/>
                <w:rtl/>
              </w:rPr>
              <w:t>الكسب</w:t>
            </w:r>
            <w:r w:rsidRPr="00037315">
              <w:rPr>
                <w:rFonts w:hint="cs"/>
                <w:sz w:val="20"/>
                <w:szCs w:val="26"/>
                <w:rtl/>
              </w:rPr>
              <w:t xml:space="preserve"> </w:t>
            </w:r>
            <w:r w:rsidRPr="00037315">
              <w:rPr>
                <w:sz w:val="20"/>
                <w:szCs w:val="26"/>
              </w:rPr>
              <w:t>(</w:t>
            </w:r>
            <w:proofErr w:type="spellStart"/>
            <w:r w:rsidRPr="00037315">
              <w:rPr>
                <w:sz w:val="20"/>
                <w:szCs w:val="26"/>
              </w:rPr>
              <w:t>dBi</w:t>
            </w:r>
            <w:proofErr w:type="spellEnd"/>
            <w:r w:rsidRPr="00037315">
              <w:rPr>
                <w:sz w:val="20"/>
                <w:szCs w:val="26"/>
              </w:rPr>
              <w:t>)</w:t>
            </w:r>
          </w:p>
        </w:tc>
        <w:tc>
          <w:tcPr>
            <w:tcW w:w="2095" w:type="dxa"/>
            <w:vAlign w:val="center"/>
          </w:tcPr>
          <w:p w:rsidR="00ED6D53" w:rsidRPr="00037315" w:rsidRDefault="00ED6D53" w:rsidP="00037315">
            <w:pPr>
              <w:pStyle w:val="Tabletext"/>
              <w:spacing w:before="40" w:after="80"/>
              <w:jc w:val="center"/>
              <w:rPr>
                <w:rtl/>
                <w:lang w:bidi="ar-EG"/>
              </w:rPr>
            </w:pPr>
            <w:r w:rsidRPr="00037315">
              <w:t>0</w:t>
            </w:r>
            <w:r w:rsidR="00093E61" w:rsidRPr="00037315">
              <w:rPr>
                <w:rFonts w:hint="cs"/>
                <w:rtl/>
                <w:lang w:bidi="ar-EG"/>
              </w:rPr>
              <w:t xml:space="preserve"> كحد أدنى</w:t>
            </w:r>
          </w:p>
        </w:tc>
      </w:tr>
      <w:tr w:rsidR="00ED6D53" w:rsidRPr="001E707D" w:rsidTr="00ED6D53">
        <w:trPr>
          <w:jc w:val="center"/>
        </w:trPr>
        <w:tc>
          <w:tcPr>
            <w:tcW w:w="5210" w:type="dxa"/>
          </w:tcPr>
          <w:p w:rsidR="00ED6D53" w:rsidRPr="00037315" w:rsidRDefault="00ED6D53" w:rsidP="00037315">
            <w:pPr>
              <w:spacing w:before="40" w:after="80" w:line="260" w:lineRule="exact"/>
              <w:rPr>
                <w:sz w:val="20"/>
                <w:szCs w:val="26"/>
                <w:rtl/>
              </w:rPr>
            </w:pPr>
            <w:r w:rsidRPr="00037315">
              <w:rPr>
                <w:rFonts w:hint="cs"/>
                <w:sz w:val="20"/>
                <w:szCs w:val="26"/>
                <w:rtl/>
              </w:rPr>
              <w:t xml:space="preserve">عرض </w:t>
            </w:r>
            <w:r w:rsidRPr="00037315">
              <w:rPr>
                <w:sz w:val="20"/>
                <w:szCs w:val="26"/>
                <w:rtl/>
              </w:rPr>
              <w:t>الحزمة</w:t>
            </w:r>
            <w:r w:rsidRPr="00037315">
              <w:rPr>
                <w:rFonts w:hint="cs"/>
                <w:sz w:val="20"/>
                <w:szCs w:val="26"/>
                <w:rtl/>
              </w:rPr>
              <w:t xml:space="preserve"> (بالدرجات)</w:t>
            </w:r>
          </w:p>
        </w:tc>
        <w:tc>
          <w:tcPr>
            <w:tcW w:w="2095" w:type="dxa"/>
            <w:vAlign w:val="center"/>
          </w:tcPr>
          <w:p w:rsidR="00ED6D53" w:rsidRPr="00037315" w:rsidRDefault="00093E61" w:rsidP="00037315">
            <w:pPr>
              <w:pStyle w:val="Tabletext"/>
              <w:spacing w:before="40" w:after="80"/>
              <w:jc w:val="center"/>
            </w:pPr>
            <w:r w:rsidRPr="00037315">
              <w:rPr>
                <w:rFonts w:hint="cs"/>
                <w:rtl/>
                <w:lang w:bidi="ar-EG"/>
              </w:rPr>
              <w:t>الس</w:t>
            </w:r>
            <w:bookmarkStart w:id="0" w:name="_GoBack"/>
            <w:bookmarkEnd w:id="0"/>
            <w:r w:rsidRPr="00037315">
              <w:rPr>
                <w:rFonts w:hint="cs"/>
                <w:rtl/>
                <w:lang w:bidi="ar-EG"/>
              </w:rPr>
              <w:t xml:space="preserve">مت: </w:t>
            </w:r>
            <w:r w:rsidR="00ED6D53" w:rsidRPr="00037315">
              <w:rPr>
                <w:rFonts w:ascii="Symbol" w:hAnsi="Symbol"/>
              </w:rPr>
              <w:t></w:t>
            </w:r>
            <w:r w:rsidRPr="00037315">
              <w:t>360</w:t>
            </w:r>
            <w:r w:rsidR="00ED6D53" w:rsidRPr="00037315">
              <w:br/>
            </w:r>
            <w:r w:rsidRPr="00037315">
              <w:rPr>
                <w:rFonts w:hint="cs"/>
                <w:rtl/>
                <w:lang w:bidi="ar-EG"/>
              </w:rPr>
              <w:t>الارتفاع:</w:t>
            </w:r>
            <w:r w:rsidR="00EC4A2B" w:rsidRPr="00037315">
              <w:rPr>
                <w:rFonts w:hint="cs"/>
                <w:rtl/>
                <w:lang w:bidi="ar-EG"/>
              </w:rPr>
              <w:t xml:space="preserve"> </w:t>
            </w:r>
            <w:r w:rsidR="00ED6D53" w:rsidRPr="00037315">
              <w:rPr>
                <w:rFonts w:ascii="Symbol" w:hAnsi="Symbol"/>
              </w:rPr>
              <w:t></w:t>
            </w:r>
            <w:r w:rsidRPr="00037315">
              <w:rPr>
                <w:rFonts w:ascii="Symbol" w:hAnsi="Symbol"/>
              </w:rPr>
              <w:t></w:t>
            </w:r>
            <w:r w:rsidRPr="00037315">
              <w:rPr>
                <w:rFonts w:ascii="Symbol" w:hAnsi="Symbol"/>
              </w:rPr>
              <w:t></w:t>
            </w:r>
          </w:p>
        </w:tc>
      </w:tr>
      <w:tr w:rsidR="00ED6D53" w:rsidRPr="001E707D" w:rsidTr="00ED6D53">
        <w:trPr>
          <w:jc w:val="center"/>
        </w:trPr>
        <w:tc>
          <w:tcPr>
            <w:tcW w:w="5210" w:type="dxa"/>
          </w:tcPr>
          <w:p w:rsidR="00ED6D53" w:rsidRPr="00037315" w:rsidRDefault="00ED6D53" w:rsidP="00037315">
            <w:pPr>
              <w:spacing w:before="40" w:after="80" w:line="260" w:lineRule="exact"/>
              <w:rPr>
                <w:sz w:val="20"/>
                <w:szCs w:val="26"/>
                <w:rtl/>
              </w:rPr>
            </w:pPr>
            <w:r w:rsidRPr="00037315">
              <w:rPr>
                <w:sz w:val="20"/>
                <w:szCs w:val="26"/>
                <w:rtl/>
              </w:rPr>
              <w:t>الاستقطاب</w:t>
            </w:r>
          </w:p>
        </w:tc>
        <w:tc>
          <w:tcPr>
            <w:tcW w:w="2095" w:type="dxa"/>
            <w:vAlign w:val="center"/>
          </w:tcPr>
          <w:p w:rsidR="00ED6D53" w:rsidRPr="00037315" w:rsidRDefault="00ED6D53" w:rsidP="00037315">
            <w:pPr>
              <w:pStyle w:val="Tabletext"/>
              <w:spacing w:before="40" w:after="80"/>
              <w:jc w:val="center"/>
              <w:rPr>
                <w:rtl/>
                <w:lang w:bidi="ar-EG"/>
              </w:rPr>
            </w:pPr>
            <w:r w:rsidRPr="00037315">
              <w:rPr>
                <w:rFonts w:hint="cs"/>
                <w:rtl/>
                <w:lang w:bidi="ar-EG"/>
              </w:rPr>
              <w:t>أفقي</w:t>
            </w:r>
          </w:p>
        </w:tc>
      </w:tr>
    </w:tbl>
    <w:p w:rsidR="002A5588" w:rsidRDefault="002A5588" w:rsidP="00093E61">
      <w:pPr>
        <w:rPr>
          <w:rFonts w:hint="cs"/>
          <w:rtl/>
        </w:rPr>
      </w:pPr>
    </w:p>
    <w:p w:rsidR="007002A4" w:rsidRDefault="007002A4" w:rsidP="00093E61">
      <w:pPr>
        <w:rPr>
          <w:rFonts w:hint="cs"/>
          <w:rtl/>
        </w:rPr>
      </w:pPr>
    </w:p>
    <w:p w:rsidR="00093E61" w:rsidRPr="00E66D78" w:rsidRDefault="00093E61" w:rsidP="00093E61">
      <w:pPr>
        <w:jc w:val="center"/>
        <w:rPr>
          <w:rtl/>
        </w:rPr>
      </w:pPr>
      <w:r>
        <w:rPr>
          <w:rFonts w:hint="cs"/>
          <w:rtl/>
        </w:rPr>
        <w:t>__________</w:t>
      </w:r>
    </w:p>
    <w:sectPr w:rsidR="00093E61" w:rsidRPr="00E66D78" w:rsidSect="000F312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C4F" w:rsidRDefault="00261C4F">
      <w:r>
        <w:separator/>
      </w:r>
    </w:p>
  </w:endnote>
  <w:endnote w:type="continuationSeparator" w:id="0">
    <w:p w:rsidR="00261C4F" w:rsidRDefault="00261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C4F" w:rsidRDefault="00261C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C4F" w:rsidRPr="005E066B" w:rsidRDefault="00261C4F"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C4F" w:rsidRDefault="007002A4">
    <w:pPr>
      <w:pStyle w:val="Footer"/>
    </w:pPr>
    <w:r>
      <w:fldChar w:fldCharType="begin"/>
    </w:r>
    <w:r>
      <w:instrText xml:space="preserve"> FILENAME \p \* MERGEFORMAT </w:instrText>
    </w:r>
    <w:r>
      <w:fldChar w:fldCharType="separate"/>
    </w:r>
    <w:r w:rsidR="00673330">
      <w:t>P:\ARA\ITU-R\REC\M\824-4\POOL\M824-4(2-13)A.docx</w:t>
    </w:r>
    <w:r>
      <w:fldChar w:fldCharType="end"/>
    </w:r>
    <w:r w:rsidR="00261C4F">
      <w:tab/>
    </w:r>
    <w:r w:rsidR="00261C4F">
      <w:fldChar w:fldCharType="begin"/>
    </w:r>
    <w:r w:rsidR="00261C4F">
      <w:instrText xml:space="preserve"> savedate \@ dd.MM.yy </w:instrText>
    </w:r>
    <w:r w:rsidR="00261C4F">
      <w:fldChar w:fldCharType="separate"/>
    </w:r>
    <w:r w:rsidR="00037315">
      <w:t>03.02.14</w:t>
    </w:r>
    <w:r w:rsidR="00261C4F">
      <w:fldChar w:fldCharType="end"/>
    </w:r>
    <w:r w:rsidR="00261C4F">
      <w:tab/>
    </w:r>
    <w:r w:rsidR="00261C4F">
      <w:fldChar w:fldCharType="begin"/>
    </w:r>
    <w:r w:rsidR="00261C4F">
      <w:instrText xml:space="preserve"> printdate \@ dd.MM.yy </w:instrText>
    </w:r>
    <w:r w:rsidR="00261C4F">
      <w:fldChar w:fldCharType="separate"/>
    </w:r>
    <w:r w:rsidR="00673330">
      <w:t>03.02.14</w:t>
    </w:r>
    <w:r w:rsidR="00261C4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C4F" w:rsidRDefault="00261C4F" w:rsidP="00E1601B">
      <w:pPr>
        <w:spacing w:line="240" w:lineRule="auto"/>
      </w:pPr>
      <w:r>
        <w:t>____________________</w:t>
      </w:r>
    </w:p>
  </w:footnote>
  <w:footnote w:type="continuationSeparator" w:id="0">
    <w:p w:rsidR="00261C4F" w:rsidRDefault="00261C4F">
      <w:r>
        <w:continuationSeparator/>
      </w:r>
    </w:p>
  </w:footnote>
  <w:footnote w:id="1">
    <w:p w:rsidR="0024420A" w:rsidRPr="00147C4F" w:rsidRDefault="0024420A" w:rsidP="00037315">
      <w:pPr>
        <w:pStyle w:val="FootnoteText"/>
        <w:spacing w:before="120"/>
        <w:rPr>
          <w:szCs w:val="24"/>
          <w:rtl/>
          <w:lang w:bidi="ar-EG"/>
        </w:rPr>
      </w:pPr>
      <w:r w:rsidRPr="00037315">
        <w:rPr>
          <w:rStyle w:val="FootnoteReference"/>
          <w:position w:val="2"/>
        </w:rPr>
        <w:t>*</w:t>
      </w:r>
      <w:r>
        <w:rPr>
          <w:szCs w:val="24"/>
        </w:rPr>
        <w:tab/>
      </w:r>
      <w:r w:rsidRPr="00FE0528">
        <w:rPr>
          <w:rtl/>
        </w:rPr>
        <w:t>ينبغي</w:t>
      </w:r>
      <w:r w:rsidRPr="00FE0528">
        <w:rPr>
          <w:rFonts w:hint="cs"/>
          <w:rtl/>
        </w:rPr>
        <w:t xml:space="preserve"> أن ترفع </w:t>
      </w:r>
      <w:r w:rsidRPr="00FE0528">
        <w:rPr>
          <w:rtl/>
        </w:rPr>
        <w:t xml:space="preserve">هذه التوصية إلى </w:t>
      </w:r>
      <w:r w:rsidRPr="00FE0528">
        <w:rPr>
          <w:rFonts w:hint="cs"/>
          <w:rtl/>
        </w:rPr>
        <w:t>عناية المنظمة الدولية للطيران المدني</w:t>
      </w:r>
      <w:r w:rsidRPr="00FE0528">
        <w:rPr>
          <w:rtl/>
        </w:rPr>
        <w:t xml:space="preserve"> </w:t>
      </w:r>
      <w:r w:rsidRPr="00FE0528">
        <w:t>(ICAO)</w:t>
      </w:r>
      <w:r w:rsidRPr="00FE0528">
        <w:rPr>
          <w:rtl/>
        </w:rPr>
        <w:t xml:space="preserve"> والمنظمة البحرية الدولية </w:t>
      </w:r>
      <w:r w:rsidRPr="00FE0528">
        <w:t>(IMO)</w:t>
      </w:r>
      <w:r w:rsidRPr="00FE0528">
        <w:rPr>
          <w:rtl/>
        </w:rPr>
        <w:t xml:space="preserve"> والمنظمة العالمية للأرصاد الجوية </w:t>
      </w:r>
      <w:r w:rsidRPr="00FE0528">
        <w:t>(WMO)</w:t>
      </w:r>
      <w:r w:rsidRPr="00FE0528">
        <w:rPr>
          <w:rtl/>
        </w:rPr>
        <w:t xml:space="preserve"> </w:t>
      </w:r>
      <w:r w:rsidRPr="00FE0528">
        <w:rPr>
          <w:rFonts w:hint="cs"/>
          <w:rtl/>
        </w:rPr>
        <w:t>والرابطة</w:t>
      </w:r>
      <w:r w:rsidRPr="00FE0528">
        <w:rPr>
          <w:rtl/>
        </w:rPr>
        <w:t xml:space="preserve"> الدولية </w:t>
      </w:r>
      <w:r w:rsidRPr="00FE0528">
        <w:rPr>
          <w:rFonts w:hint="cs"/>
          <w:rtl/>
        </w:rPr>
        <w:t>لسلطات</w:t>
      </w:r>
      <w:r w:rsidRPr="00FE0528">
        <w:rPr>
          <w:rtl/>
        </w:rPr>
        <w:t xml:space="preserve"> المنارات </w:t>
      </w:r>
      <w:r w:rsidRPr="00FE0528">
        <w:t>(IALA)</w:t>
      </w:r>
      <w:r w:rsidR="00147C4F">
        <w:rPr>
          <w:rFonts w:hint="cs"/>
          <w:rtl/>
        </w:rPr>
        <w:t xml:space="preserve"> واللجنة الكهرتقنية الدولية </w:t>
      </w:r>
      <w:r w:rsidR="00147C4F">
        <w:t>(IEC)</w:t>
      </w:r>
      <w:r w:rsidR="00147C4F">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C4F" w:rsidRPr="003D017C" w:rsidRDefault="00261C4F"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C4F" w:rsidRDefault="00261C4F">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C4F" w:rsidRPr="003D017C" w:rsidRDefault="00261C4F"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C4F" w:rsidRPr="003D017C" w:rsidRDefault="00261C4F" w:rsidP="0024420A">
    <w:pPr>
      <w:pStyle w:val="Header"/>
      <w:tabs>
        <w:tab w:val="center" w:pos="4819"/>
      </w:tabs>
      <w:jc w:val="both"/>
      <w:rPr>
        <w:b w:val="0"/>
        <w:bCs w:val="0"/>
      </w:rPr>
    </w:pPr>
    <w:r w:rsidRPr="0024420A">
      <w:rPr>
        <w:b w:val="0"/>
        <w:bCs w:val="0"/>
      </w:rPr>
      <w:fldChar w:fldCharType="begin"/>
    </w:r>
    <w:r w:rsidRPr="0024420A">
      <w:rPr>
        <w:b w:val="0"/>
        <w:bCs w:val="0"/>
      </w:rPr>
      <w:instrText xml:space="preserve"> PAGE   \* MERGEFORMAT </w:instrText>
    </w:r>
    <w:r w:rsidRPr="0024420A">
      <w:rPr>
        <w:b w:val="0"/>
        <w:bCs w:val="0"/>
      </w:rPr>
      <w:fldChar w:fldCharType="separate"/>
    </w:r>
    <w:r w:rsidR="007002A4">
      <w:rPr>
        <w:b w:val="0"/>
        <w:bCs w:val="0"/>
        <w:noProof/>
      </w:rPr>
      <w:t>ii</w:t>
    </w:r>
    <w:r w:rsidRPr="0024420A">
      <w:rPr>
        <w:b w:val="0"/>
        <w:bCs w:val="0"/>
      </w:rPr>
      <w:fldChar w:fldCharType="end"/>
    </w:r>
    <w:r w:rsidRPr="0024420A">
      <w:rPr>
        <w:rFonts w:hint="cs"/>
        <w:b w:val="0"/>
        <w:bCs w:val="0"/>
        <w:rtl/>
      </w:rPr>
      <w:tab/>
    </w:r>
    <w:r w:rsidRPr="0024420A">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w:t>
    </w:r>
    <w:r w:rsidR="0024420A">
      <w:rPr>
        <w:b w:val="0"/>
        <w:bCs w:val="0"/>
      </w:rPr>
      <w:t>824-</w:t>
    </w:r>
    <w:r>
      <w:rPr>
        <w:b w:val="0"/>
        <w:bCs w:val="0"/>
      </w:rPr>
      <w:t>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C4F" w:rsidRDefault="00261C4F"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261C4F" w:rsidRDefault="00261C4F"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C4F" w:rsidRPr="005E066B" w:rsidRDefault="00261C4F"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7002A4">
      <w:rPr>
        <w:rStyle w:val="PageNumber"/>
        <w:rFonts w:ascii="Times New Roman" w:hAnsi="Times New Roman" w:cs="Times New Roman"/>
        <w:noProof/>
        <w:szCs w:val="22"/>
        <w:rtl/>
      </w:rPr>
      <w:t>3</w:t>
    </w:r>
    <w:r w:rsidRPr="005E066B">
      <w:rPr>
        <w:rStyle w:val="PageNumber"/>
        <w:rFonts w:ascii="Times New Roman" w:hAnsi="Times New Roman" w:cs="Times New Roman"/>
        <w:szCs w:val="22"/>
        <w:rtl/>
      </w:rPr>
      <w:fldChar w:fldCharType="end"/>
    </w:r>
  </w:p>
  <w:p w:rsidR="00261C4F" w:rsidRPr="0024420A" w:rsidRDefault="00261C4F" w:rsidP="0024420A">
    <w:pPr>
      <w:pStyle w:val="Header"/>
      <w:tabs>
        <w:tab w:val="center" w:pos="4819"/>
      </w:tabs>
      <w:rPr>
        <w:b w:val="0"/>
        <w:bCs w:val="0"/>
        <w:rtl/>
      </w:rPr>
    </w:pPr>
    <w:r w:rsidRPr="0024420A">
      <w:rPr>
        <w:rtl/>
      </w:rPr>
      <w:t>التوصية</w:t>
    </w:r>
    <w:r w:rsidRPr="0024420A">
      <w:rPr>
        <w:rFonts w:hint="cs"/>
        <w:b w:val="0"/>
        <w:bCs w:val="0"/>
        <w:rtl/>
      </w:rPr>
      <w:t xml:space="preserve"> </w:t>
    </w:r>
    <w:r w:rsidRPr="0024420A">
      <w:rPr>
        <w:b w:val="0"/>
        <w:bCs w:val="0"/>
        <w:rtl/>
      </w:rPr>
      <w:t xml:space="preserve"> </w:t>
    </w:r>
    <w:r w:rsidRPr="0024420A">
      <w:rPr>
        <w:b w:val="0"/>
        <w:bCs w:val="0"/>
      </w:rPr>
      <w:t>ITU-R  M.</w:t>
    </w:r>
    <w:r w:rsidR="0024420A" w:rsidRPr="0024420A">
      <w:rPr>
        <w:b w:val="0"/>
        <w:bCs w:val="0"/>
      </w:rPr>
      <w:t>824</w:t>
    </w:r>
    <w:r w:rsidRPr="0024420A">
      <w:rPr>
        <w:b w:val="0"/>
        <w:bCs w:val="0"/>
      </w:rPr>
      <w:t>-4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C4F" w:rsidRDefault="00261C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588"/>
    <w:rsid w:val="00002849"/>
    <w:rsid w:val="00004474"/>
    <w:rsid w:val="00027907"/>
    <w:rsid w:val="00034B55"/>
    <w:rsid w:val="00037315"/>
    <w:rsid w:val="00044FE5"/>
    <w:rsid w:val="000473FF"/>
    <w:rsid w:val="000522D1"/>
    <w:rsid w:val="00054094"/>
    <w:rsid w:val="00067954"/>
    <w:rsid w:val="00081122"/>
    <w:rsid w:val="00093E61"/>
    <w:rsid w:val="00096F01"/>
    <w:rsid w:val="000A079C"/>
    <w:rsid w:val="000B30D7"/>
    <w:rsid w:val="000F312E"/>
    <w:rsid w:val="000F6D38"/>
    <w:rsid w:val="001048FC"/>
    <w:rsid w:val="00113EE4"/>
    <w:rsid w:val="001231D6"/>
    <w:rsid w:val="00132731"/>
    <w:rsid w:val="00140B98"/>
    <w:rsid w:val="00147C4F"/>
    <w:rsid w:val="0015479E"/>
    <w:rsid w:val="001568ED"/>
    <w:rsid w:val="0017413D"/>
    <w:rsid w:val="00182385"/>
    <w:rsid w:val="00183CAB"/>
    <w:rsid w:val="0018593C"/>
    <w:rsid w:val="00196389"/>
    <w:rsid w:val="00197749"/>
    <w:rsid w:val="001B03B8"/>
    <w:rsid w:val="001C69DF"/>
    <w:rsid w:val="001D2146"/>
    <w:rsid w:val="001E0B6B"/>
    <w:rsid w:val="001F23C7"/>
    <w:rsid w:val="00201143"/>
    <w:rsid w:val="002137FD"/>
    <w:rsid w:val="002144CB"/>
    <w:rsid w:val="00230502"/>
    <w:rsid w:val="00233039"/>
    <w:rsid w:val="0024420A"/>
    <w:rsid w:val="00261C4F"/>
    <w:rsid w:val="002705ED"/>
    <w:rsid w:val="00271843"/>
    <w:rsid w:val="0029358C"/>
    <w:rsid w:val="002971E7"/>
    <w:rsid w:val="002A5588"/>
    <w:rsid w:val="002B261D"/>
    <w:rsid w:val="002C0F17"/>
    <w:rsid w:val="002C1FE8"/>
    <w:rsid w:val="002C7D0C"/>
    <w:rsid w:val="002D3483"/>
    <w:rsid w:val="002E7058"/>
    <w:rsid w:val="00303491"/>
    <w:rsid w:val="00304728"/>
    <w:rsid w:val="0030719D"/>
    <w:rsid w:val="00314E5F"/>
    <w:rsid w:val="00340205"/>
    <w:rsid w:val="00371E91"/>
    <w:rsid w:val="00380511"/>
    <w:rsid w:val="0038569C"/>
    <w:rsid w:val="003D017C"/>
    <w:rsid w:val="003D307E"/>
    <w:rsid w:val="003D40E1"/>
    <w:rsid w:val="003F15D8"/>
    <w:rsid w:val="00402F6B"/>
    <w:rsid w:val="00422D17"/>
    <w:rsid w:val="0042647B"/>
    <w:rsid w:val="0044201D"/>
    <w:rsid w:val="004910A2"/>
    <w:rsid w:val="004B0130"/>
    <w:rsid w:val="004B094A"/>
    <w:rsid w:val="004B1E8C"/>
    <w:rsid w:val="004D79B4"/>
    <w:rsid w:val="004E1620"/>
    <w:rsid w:val="004E21B2"/>
    <w:rsid w:val="004E7D1E"/>
    <w:rsid w:val="00506547"/>
    <w:rsid w:val="00511801"/>
    <w:rsid w:val="00524853"/>
    <w:rsid w:val="00527EAF"/>
    <w:rsid w:val="005514CA"/>
    <w:rsid w:val="0055334B"/>
    <w:rsid w:val="005570BF"/>
    <w:rsid w:val="0056060A"/>
    <w:rsid w:val="00577803"/>
    <w:rsid w:val="00581E4B"/>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04D82"/>
    <w:rsid w:val="00667575"/>
    <w:rsid w:val="00667C08"/>
    <w:rsid w:val="00673330"/>
    <w:rsid w:val="00686ACA"/>
    <w:rsid w:val="006B1851"/>
    <w:rsid w:val="006F0DD4"/>
    <w:rsid w:val="007002A4"/>
    <w:rsid w:val="00701A47"/>
    <w:rsid w:val="007362CE"/>
    <w:rsid w:val="007526F5"/>
    <w:rsid w:val="007647DC"/>
    <w:rsid w:val="00794E1C"/>
    <w:rsid w:val="00796F0C"/>
    <w:rsid w:val="007B1739"/>
    <w:rsid w:val="007C58FE"/>
    <w:rsid w:val="007D2AAB"/>
    <w:rsid w:val="007D7E68"/>
    <w:rsid w:val="007E55F7"/>
    <w:rsid w:val="007E734A"/>
    <w:rsid w:val="007F6451"/>
    <w:rsid w:val="007F6FB9"/>
    <w:rsid w:val="00802B34"/>
    <w:rsid w:val="00811188"/>
    <w:rsid w:val="008113E9"/>
    <w:rsid w:val="00815E12"/>
    <w:rsid w:val="00816F15"/>
    <w:rsid w:val="0083115C"/>
    <w:rsid w:val="00846C0D"/>
    <w:rsid w:val="008656C3"/>
    <w:rsid w:val="0087705A"/>
    <w:rsid w:val="00882E5E"/>
    <w:rsid w:val="00894394"/>
    <w:rsid w:val="008B33F5"/>
    <w:rsid w:val="008B76A0"/>
    <w:rsid w:val="008C5CCB"/>
    <w:rsid w:val="008C6A66"/>
    <w:rsid w:val="008C733D"/>
    <w:rsid w:val="008F3A5F"/>
    <w:rsid w:val="00904910"/>
    <w:rsid w:val="00912A86"/>
    <w:rsid w:val="009209FA"/>
    <w:rsid w:val="00925FAA"/>
    <w:rsid w:val="00930F9D"/>
    <w:rsid w:val="009352F6"/>
    <w:rsid w:val="00936CB4"/>
    <w:rsid w:val="009533AE"/>
    <w:rsid w:val="0096112A"/>
    <w:rsid w:val="009643BD"/>
    <w:rsid w:val="00964A11"/>
    <w:rsid w:val="00972570"/>
    <w:rsid w:val="009845C0"/>
    <w:rsid w:val="009C6655"/>
    <w:rsid w:val="009D2808"/>
    <w:rsid w:val="009E296D"/>
    <w:rsid w:val="00A0453F"/>
    <w:rsid w:val="00A163C1"/>
    <w:rsid w:val="00A177D7"/>
    <w:rsid w:val="00A2420C"/>
    <w:rsid w:val="00A56CCF"/>
    <w:rsid w:val="00A70D90"/>
    <w:rsid w:val="00A96D62"/>
    <w:rsid w:val="00AB2BD9"/>
    <w:rsid w:val="00AE09F4"/>
    <w:rsid w:val="00AE2234"/>
    <w:rsid w:val="00AE46C8"/>
    <w:rsid w:val="00AE6643"/>
    <w:rsid w:val="00AE7C5A"/>
    <w:rsid w:val="00AF5F81"/>
    <w:rsid w:val="00AF6ABB"/>
    <w:rsid w:val="00B017EC"/>
    <w:rsid w:val="00B12617"/>
    <w:rsid w:val="00B16E8C"/>
    <w:rsid w:val="00B22D33"/>
    <w:rsid w:val="00B244FA"/>
    <w:rsid w:val="00B317B8"/>
    <w:rsid w:val="00B452E5"/>
    <w:rsid w:val="00B73C3D"/>
    <w:rsid w:val="00B92E1E"/>
    <w:rsid w:val="00B978E1"/>
    <w:rsid w:val="00BE0D0E"/>
    <w:rsid w:val="00BF3DD6"/>
    <w:rsid w:val="00C04244"/>
    <w:rsid w:val="00C1100F"/>
    <w:rsid w:val="00C46925"/>
    <w:rsid w:val="00C50B28"/>
    <w:rsid w:val="00C53F27"/>
    <w:rsid w:val="00C6483F"/>
    <w:rsid w:val="00C71576"/>
    <w:rsid w:val="00C93F89"/>
    <w:rsid w:val="00C94B6E"/>
    <w:rsid w:val="00CB4BE8"/>
    <w:rsid w:val="00CC48AA"/>
    <w:rsid w:val="00CC6EA6"/>
    <w:rsid w:val="00CD71D4"/>
    <w:rsid w:val="00CF545E"/>
    <w:rsid w:val="00CF73A8"/>
    <w:rsid w:val="00D2107D"/>
    <w:rsid w:val="00D23D39"/>
    <w:rsid w:val="00D30FE6"/>
    <w:rsid w:val="00D34703"/>
    <w:rsid w:val="00D47BCD"/>
    <w:rsid w:val="00D85FA6"/>
    <w:rsid w:val="00DA348F"/>
    <w:rsid w:val="00DB3B00"/>
    <w:rsid w:val="00DB3D2A"/>
    <w:rsid w:val="00DC7E91"/>
    <w:rsid w:val="00DD4FC5"/>
    <w:rsid w:val="00DD670F"/>
    <w:rsid w:val="00DE4E82"/>
    <w:rsid w:val="00DF4E37"/>
    <w:rsid w:val="00E103BB"/>
    <w:rsid w:val="00E12EB0"/>
    <w:rsid w:val="00E1601B"/>
    <w:rsid w:val="00E25131"/>
    <w:rsid w:val="00E3032C"/>
    <w:rsid w:val="00E45AFF"/>
    <w:rsid w:val="00E577A6"/>
    <w:rsid w:val="00E6418C"/>
    <w:rsid w:val="00E650A3"/>
    <w:rsid w:val="00E736B4"/>
    <w:rsid w:val="00E9048A"/>
    <w:rsid w:val="00E964C9"/>
    <w:rsid w:val="00EA4B2A"/>
    <w:rsid w:val="00EA5F4C"/>
    <w:rsid w:val="00EB0FC0"/>
    <w:rsid w:val="00EC1247"/>
    <w:rsid w:val="00EC2BCA"/>
    <w:rsid w:val="00EC4A2B"/>
    <w:rsid w:val="00EC4BDA"/>
    <w:rsid w:val="00ED6D53"/>
    <w:rsid w:val="00EF0744"/>
    <w:rsid w:val="00EF7CB5"/>
    <w:rsid w:val="00F04147"/>
    <w:rsid w:val="00F22C87"/>
    <w:rsid w:val="00F3359B"/>
    <w:rsid w:val="00F40BC5"/>
    <w:rsid w:val="00F615CE"/>
    <w:rsid w:val="00F82FD6"/>
    <w:rsid w:val="00F95755"/>
    <w:rsid w:val="00FA3938"/>
    <w:rsid w:val="00FF1B80"/>
    <w:rsid w:val="00FF73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qFormat/>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Figure">
    <w:name w:val="Figure"/>
    <w:basedOn w:val="Normal"/>
    <w:next w:val="Normal"/>
    <w:link w:val="FigureChar"/>
    <w:rsid w:val="002A5588"/>
    <w:pPr>
      <w:keepNext/>
      <w:keepLines/>
      <w:tabs>
        <w:tab w:val="left" w:pos="805"/>
      </w:tabs>
      <w:spacing w:before="240" w:after="120"/>
      <w:jc w:val="center"/>
    </w:pPr>
    <w:rPr>
      <w:sz w:val="20"/>
    </w:rPr>
  </w:style>
  <w:style w:type="paragraph" w:customStyle="1" w:styleId="Figurewithouttitle">
    <w:name w:val="Figure_without_title"/>
    <w:basedOn w:val="Normal"/>
    <w:next w:val="Normalaftertitle"/>
    <w:rsid w:val="002A5588"/>
    <w:pPr>
      <w:keepLines/>
      <w:tabs>
        <w:tab w:val="left" w:pos="805"/>
      </w:tabs>
      <w:spacing w:before="240" w:after="120"/>
      <w:jc w:val="center"/>
    </w:pPr>
    <w:rPr>
      <w:sz w:val="20"/>
    </w:rPr>
  </w:style>
  <w:style w:type="paragraph" w:customStyle="1" w:styleId="FiguretitleBR">
    <w:name w:val="Figure_title_BR"/>
    <w:basedOn w:val="Normal"/>
    <w:next w:val="Figurewithouttitle"/>
    <w:rsid w:val="002A5588"/>
    <w:pPr>
      <w:keepLines/>
      <w:tabs>
        <w:tab w:val="left" w:pos="805"/>
      </w:tabs>
      <w:spacing w:before="0" w:after="480"/>
      <w:jc w:val="center"/>
    </w:pPr>
    <w:rPr>
      <w:b/>
      <w:sz w:val="20"/>
    </w:rPr>
  </w:style>
  <w:style w:type="paragraph" w:customStyle="1" w:styleId="FigureNoBR">
    <w:name w:val="Figure_No_BR"/>
    <w:basedOn w:val="Normal"/>
    <w:next w:val="FiguretitleBR"/>
    <w:rsid w:val="002A5588"/>
    <w:pPr>
      <w:keepNext/>
      <w:keepLines/>
      <w:tabs>
        <w:tab w:val="left" w:pos="805"/>
      </w:tabs>
      <w:spacing w:before="480" w:after="120"/>
      <w:jc w:val="center"/>
    </w:pPr>
    <w:rPr>
      <w:caps/>
      <w:sz w:val="20"/>
    </w:rPr>
  </w:style>
  <w:style w:type="character" w:customStyle="1" w:styleId="FigureChar">
    <w:name w:val="Figure Char"/>
    <w:basedOn w:val="DefaultParagraphFont"/>
    <w:link w:val="Figure"/>
    <w:rsid w:val="002A5588"/>
    <w:rPr>
      <w:rFonts w:ascii="Times New Roman" w:hAnsi="Times New Roman" w:cs="Traditional Arabic"/>
      <w:szCs w:val="30"/>
      <w:lang w:eastAsia="fr-FR"/>
    </w:rPr>
  </w:style>
  <w:style w:type="character" w:customStyle="1" w:styleId="enumlev1Char">
    <w:name w:val="enumlev1 Char"/>
    <w:basedOn w:val="DefaultParagraphFont"/>
    <w:link w:val="enumlev1"/>
    <w:rsid w:val="007E734A"/>
    <w:rPr>
      <w:rFonts w:ascii="Times New Roman" w:hAnsi="Times New Roman" w:cs="Traditional Arabic"/>
      <w:sz w:val="22"/>
      <w:szCs w:val="30"/>
      <w:lang w:eastAsia="fr-FR" w:bidi="ar-EG"/>
    </w:rPr>
  </w:style>
  <w:style w:type="character" w:customStyle="1" w:styleId="FootnoteTextChar">
    <w:name w:val="Footnote Text Char"/>
    <w:basedOn w:val="DefaultParagraphFont"/>
    <w:link w:val="FootnoteText"/>
    <w:rsid w:val="0024420A"/>
    <w:rPr>
      <w:rFonts w:ascii="Times New Roman" w:hAnsi="Times New Roman" w:cs="Traditional Arabic"/>
      <w:szCs w:val="26"/>
      <w:lang w:eastAsia="en-US"/>
    </w:rPr>
  </w:style>
  <w:style w:type="paragraph" w:customStyle="1" w:styleId="ANNEXTITLE">
    <w:name w:val="ANNEX TITLE"/>
    <w:basedOn w:val="Normal"/>
    <w:rsid w:val="0024420A"/>
    <w:pPr>
      <w:spacing w:before="240"/>
      <w:jc w:val="center"/>
    </w:pPr>
    <w:rPr>
      <w:rFonts w:ascii="Times New Roman Bold" w:hAnsi="Times New Roman Bold"/>
      <w:b/>
      <w:bCs/>
      <w:sz w:val="26"/>
      <w:szCs w:val="36"/>
      <w:lang w:eastAsia="en-US"/>
    </w:rPr>
  </w:style>
  <w:style w:type="character" w:customStyle="1" w:styleId="TableheadChar">
    <w:name w:val="Table_head Char"/>
    <w:basedOn w:val="DefaultParagraphFont"/>
    <w:link w:val="Tablehead"/>
    <w:locked/>
    <w:rsid w:val="00ED6D53"/>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locked/>
    <w:rsid w:val="00ED6D53"/>
    <w:rPr>
      <w:rFonts w:ascii="Times New Roman" w:hAnsi="Times New Roman" w:cs="Traditional Arabic"/>
      <w:szCs w:val="2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qFormat/>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Figure">
    <w:name w:val="Figure"/>
    <w:basedOn w:val="Normal"/>
    <w:next w:val="Normal"/>
    <w:link w:val="FigureChar"/>
    <w:rsid w:val="002A5588"/>
    <w:pPr>
      <w:keepNext/>
      <w:keepLines/>
      <w:tabs>
        <w:tab w:val="left" w:pos="805"/>
      </w:tabs>
      <w:spacing w:before="240" w:after="120"/>
      <w:jc w:val="center"/>
    </w:pPr>
    <w:rPr>
      <w:sz w:val="20"/>
    </w:rPr>
  </w:style>
  <w:style w:type="paragraph" w:customStyle="1" w:styleId="Figurewithouttitle">
    <w:name w:val="Figure_without_title"/>
    <w:basedOn w:val="Normal"/>
    <w:next w:val="Normalaftertitle"/>
    <w:rsid w:val="002A5588"/>
    <w:pPr>
      <w:keepLines/>
      <w:tabs>
        <w:tab w:val="left" w:pos="805"/>
      </w:tabs>
      <w:spacing w:before="240" w:after="120"/>
      <w:jc w:val="center"/>
    </w:pPr>
    <w:rPr>
      <w:sz w:val="20"/>
    </w:rPr>
  </w:style>
  <w:style w:type="paragraph" w:customStyle="1" w:styleId="FiguretitleBR">
    <w:name w:val="Figure_title_BR"/>
    <w:basedOn w:val="Normal"/>
    <w:next w:val="Figurewithouttitle"/>
    <w:rsid w:val="002A5588"/>
    <w:pPr>
      <w:keepLines/>
      <w:tabs>
        <w:tab w:val="left" w:pos="805"/>
      </w:tabs>
      <w:spacing w:before="0" w:after="480"/>
      <w:jc w:val="center"/>
    </w:pPr>
    <w:rPr>
      <w:b/>
      <w:sz w:val="20"/>
    </w:rPr>
  </w:style>
  <w:style w:type="paragraph" w:customStyle="1" w:styleId="FigureNoBR">
    <w:name w:val="Figure_No_BR"/>
    <w:basedOn w:val="Normal"/>
    <w:next w:val="FiguretitleBR"/>
    <w:rsid w:val="002A5588"/>
    <w:pPr>
      <w:keepNext/>
      <w:keepLines/>
      <w:tabs>
        <w:tab w:val="left" w:pos="805"/>
      </w:tabs>
      <w:spacing w:before="480" w:after="120"/>
      <w:jc w:val="center"/>
    </w:pPr>
    <w:rPr>
      <w:caps/>
      <w:sz w:val="20"/>
    </w:rPr>
  </w:style>
  <w:style w:type="character" w:customStyle="1" w:styleId="FigureChar">
    <w:name w:val="Figure Char"/>
    <w:basedOn w:val="DefaultParagraphFont"/>
    <w:link w:val="Figure"/>
    <w:rsid w:val="002A5588"/>
    <w:rPr>
      <w:rFonts w:ascii="Times New Roman" w:hAnsi="Times New Roman" w:cs="Traditional Arabic"/>
      <w:szCs w:val="30"/>
      <w:lang w:eastAsia="fr-FR"/>
    </w:rPr>
  </w:style>
  <w:style w:type="character" w:customStyle="1" w:styleId="enumlev1Char">
    <w:name w:val="enumlev1 Char"/>
    <w:basedOn w:val="DefaultParagraphFont"/>
    <w:link w:val="enumlev1"/>
    <w:rsid w:val="007E734A"/>
    <w:rPr>
      <w:rFonts w:ascii="Times New Roman" w:hAnsi="Times New Roman" w:cs="Traditional Arabic"/>
      <w:sz w:val="22"/>
      <w:szCs w:val="30"/>
      <w:lang w:eastAsia="fr-FR" w:bidi="ar-EG"/>
    </w:rPr>
  </w:style>
  <w:style w:type="character" w:customStyle="1" w:styleId="FootnoteTextChar">
    <w:name w:val="Footnote Text Char"/>
    <w:basedOn w:val="DefaultParagraphFont"/>
    <w:link w:val="FootnoteText"/>
    <w:rsid w:val="0024420A"/>
    <w:rPr>
      <w:rFonts w:ascii="Times New Roman" w:hAnsi="Times New Roman" w:cs="Traditional Arabic"/>
      <w:szCs w:val="26"/>
      <w:lang w:eastAsia="en-US"/>
    </w:rPr>
  </w:style>
  <w:style w:type="paragraph" w:customStyle="1" w:styleId="ANNEXTITLE">
    <w:name w:val="ANNEX TITLE"/>
    <w:basedOn w:val="Normal"/>
    <w:rsid w:val="0024420A"/>
    <w:pPr>
      <w:spacing w:before="240"/>
      <w:jc w:val="center"/>
    </w:pPr>
    <w:rPr>
      <w:rFonts w:ascii="Times New Roman Bold" w:hAnsi="Times New Roman Bold"/>
      <w:b/>
      <w:bCs/>
      <w:sz w:val="26"/>
      <w:szCs w:val="36"/>
      <w:lang w:eastAsia="en-US"/>
    </w:rPr>
  </w:style>
  <w:style w:type="character" w:customStyle="1" w:styleId="TableheadChar">
    <w:name w:val="Table_head Char"/>
    <w:basedOn w:val="DefaultParagraphFont"/>
    <w:link w:val="Tablehead"/>
    <w:locked/>
    <w:rsid w:val="00ED6D53"/>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locked/>
    <w:rsid w:val="00ED6D53"/>
    <w:rPr>
      <w:rFonts w:ascii="Times New Roman" w:hAnsi="Times New Roman" w:cs="Traditional Arabic"/>
      <w:szCs w:val="2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fikh\Desktop\&#1605;&#1608;&#1583;&#1610;&#1604;%20&#1578;&#1610;&#1605;&#1576;&#1604;&#1610;&#1578;%20&#1578;&#1608;&#1589;&#1610;&#1575;&#1578;%20IT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D9AE1-5ECD-4933-A5CD-B75BA5D18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موديل تيمبليت توصيات ITU-R.dotx</Template>
  <TotalTime>1</TotalTime>
  <Pages>5</Pages>
  <Words>934</Words>
  <Characters>5127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6049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dc:creator>
  <cp:lastModifiedBy>El Wardany, Samy</cp:lastModifiedBy>
  <cp:revision>2</cp:revision>
  <cp:lastPrinted>2014-02-03T10:07:00Z</cp:lastPrinted>
  <dcterms:created xsi:type="dcterms:W3CDTF">2014-02-18T15:03:00Z</dcterms:created>
  <dcterms:modified xsi:type="dcterms:W3CDTF">2014-02-18T15:03:00Z</dcterms:modified>
</cp:coreProperties>
</file>