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8" w:rsidRPr="008B67E8" w:rsidRDefault="00472368" w:rsidP="00472368">
      <w:pPr>
        <w:rPr>
          <w:lang w:val="ru-RU"/>
        </w:rPr>
      </w:pPr>
    </w:p>
    <w:p w:rsidR="00472368" w:rsidRPr="008B67E8" w:rsidRDefault="00472368" w:rsidP="00472368">
      <w:pPr>
        <w:rPr>
          <w:lang w:val="ru-RU"/>
        </w:rPr>
      </w:pPr>
    </w:p>
    <w:p w:rsidR="00472368" w:rsidRPr="008B67E8" w:rsidRDefault="00472368" w:rsidP="00472368">
      <w:pPr>
        <w:rPr>
          <w:lang w:val="ru-RU"/>
        </w:rPr>
      </w:pPr>
    </w:p>
    <w:p w:rsidR="00472368" w:rsidRPr="008B67E8" w:rsidRDefault="00472368" w:rsidP="00472368">
      <w:pPr>
        <w:rPr>
          <w:lang w:val="ru-RU"/>
        </w:rPr>
      </w:pPr>
    </w:p>
    <w:p w:rsidR="00472368" w:rsidRPr="008B67E8" w:rsidRDefault="00472368" w:rsidP="00472368">
      <w:pPr>
        <w:rPr>
          <w:lang w:val="ru-RU"/>
        </w:rPr>
      </w:pPr>
    </w:p>
    <w:p w:rsidR="00472368" w:rsidRPr="008B67E8" w:rsidRDefault="00472368" w:rsidP="00472368">
      <w:pPr>
        <w:rPr>
          <w:lang w:val="ru-RU"/>
        </w:rPr>
      </w:pPr>
    </w:p>
    <w:p w:rsidR="00472368" w:rsidRPr="008B67E8" w:rsidRDefault="00472368" w:rsidP="00472368">
      <w:pPr>
        <w:rPr>
          <w:lang w:val="ru-RU"/>
        </w:rPr>
      </w:pPr>
    </w:p>
    <w:p w:rsidR="00472368" w:rsidRPr="008B67E8" w:rsidRDefault="00472368" w:rsidP="00472368">
      <w:pPr>
        <w:rPr>
          <w:lang w:val="ru-RU"/>
        </w:rPr>
      </w:pPr>
    </w:p>
    <w:p w:rsidR="00472368" w:rsidRPr="008B67E8" w:rsidRDefault="00472368" w:rsidP="00472368">
      <w:pPr>
        <w:rPr>
          <w:lang w:val="ru-RU"/>
        </w:rPr>
      </w:pPr>
    </w:p>
    <w:p w:rsidR="00472368" w:rsidRPr="008B67E8" w:rsidRDefault="00472368" w:rsidP="00472368">
      <w:pPr>
        <w:rPr>
          <w:lang w:val="ru-RU"/>
        </w:rPr>
      </w:pPr>
    </w:p>
    <w:p w:rsidR="00472368" w:rsidRPr="008B67E8" w:rsidRDefault="00472368" w:rsidP="00472368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72368" w:rsidRPr="008B67E8" w:rsidTr="00342CAD">
        <w:tc>
          <w:tcPr>
            <w:tcW w:w="10089" w:type="dxa"/>
          </w:tcPr>
          <w:p w:rsidR="00472368" w:rsidRPr="008B67E8" w:rsidRDefault="00472368" w:rsidP="00342CA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72368" w:rsidRPr="008B67E8" w:rsidRDefault="00472368" w:rsidP="008E624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B67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M.6</w:t>
            </w:r>
            <w:r w:rsidR="008E6240" w:rsidRPr="008B67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29</w:t>
            </w:r>
            <w:r w:rsidRPr="008B67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8E6240" w:rsidRPr="008B67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</w:p>
          <w:p w:rsidR="00472368" w:rsidRPr="008B67E8" w:rsidRDefault="00472368" w:rsidP="008E624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B67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8E6240" w:rsidRPr="008B67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Pr="008B67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2/201</w:t>
            </w:r>
            <w:r w:rsidR="008E6240" w:rsidRPr="008B67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8B67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472368" w:rsidRPr="009A267A" w:rsidTr="00342CAD">
        <w:tc>
          <w:tcPr>
            <w:tcW w:w="10089" w:type="dxa"/>
          </w:tcPr>
          <w:p w:rsidR="00472368" w:rsidRPr="008B67E8" w:rsidRDefault="00472368" w:rsidP="00342CA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472368" w:rsidRPr="008B67E8" w:rsidRDefault="00705D8F" w:rsidP="00EB626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Использование </w:t>
            </w:r>
            <w:r w:rsidR="004A6DA0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полос частот 2900</w:t>
            </w:r>
            <w:r w:rsidR="00EB626F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–</w:t>
            </w:r>
            <w:r w:rsidR="004A6DA0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3100 МГц, 5470</w:t>
            </w:r>
            <w:r w:rsidR="00EB626F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–</w:t>
            </w:r>
            <w:r w:rsidR="004A6DA0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5650 МГц, 9200</w:t>
            </w:r>
            <w:r w:rsidR="00EB626F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–</w:t>
            </w:r>
            <w:r w:rsidR="004A6DA0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9300 МГц, </w:t>
            </w:r>
            <w:r w:rsidR="00EB626F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</w:r>
            <w:r w:rsidR="004A6DA0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9300</w:t>
            </w:r>
            <w:r w:rsidR="00EB626F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–</w:t>
            </w:r>
            <w:r w:rsidR="004A6DA0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9500 МГц и 9500</w:t>
            </w:r>
            <w:r w:rsidR="00EB626F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–</w:t>
            </w:r>
            <w:r w:rsidR="004A6DA0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9800 МГц в </w:t>
            </w:r>
            <w:r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радионавигационной служб</w:t>
            </w:r>
            <w:r w:rsidR="004A6DA0"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е</w:t>
            </w:r>
            <w:r w:rsidRPr="008B67E8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</w:p>
        </w:tc>
      </w:tr>
      <w:tr w:rsidR="00472368" w:rsidRPr="009A267A" w:rsidTr="00342CAD">
        <w:tc>
          <w:tcPr>
            <w:tcW w:w="10089" w:type="dxa"/>
          </w:tcPr>
          <w:p w:rsidR="00472368" w:rsidRPr="008B67E8" w:rsidRDefault="00472368" w:rsidP="00342CA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72368" w:rsidRPr="008B67E8" w:rsidRDefault="00472368" w:rsidP="00342CA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72368" w:rsidRPr="008B67E8" w:rsidRDefault="00472368" w:rsidP="00342CA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72368" w:rsidRPr="008B67E8" w:rsidRDefault="00472368" w:rsidP="00342CA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72368" w:rsidRPr="008B67E8" w:rsidRDefault="00472368" w:rsidP="005206D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B67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5206DA" w:rsidRPr="008B67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</w:p>
          <w:p w:rsidR="00472368" w:rsidRPr="008B67E8" w:rsidRDefault="005206DA" w:rsidP="00342CA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B67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472368" w:rsidRPr="008B67E8" w:rsidRDefault="00472368" w:rsidP="00342CA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472368" w:rsidRPr="008B67E8" w:rsidRDefault="00472368" w:rsidP="0047236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472368" w:rsidRPr="008B67E8" w:rsidSect="00342CA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72368" w:rsidRPr="008B67E8" w:rsidRDefault="00472368" w:rsidP="005B23E3">
      <w:pPr>
        <w:spacing w:before="0"/>
        <w:jc w:val="center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8B67E8">
        <w:rPr>
          <w:b/>
          <w:bCs/>
          <w:szCs w:val="22"/>
          <w:lang w:val="ru-RU"/>
        </w:rPr>
        <w:lastRenderedPageBreak/>
        <w:t>Предисловие</w:t>
      </w:r>
    </w:p>
    <w:p w:rsidR="00472368" w:rsidRPr="008B67E8" w:rsidRDefault="00472368" w:rsidP="005B23E3">
      <w:pPr>
        <w:rPr>
          <w:sz w:val="20"/>
          <w:lang w:val="ru-RU"/>
        </w:rPr>
      </w:pPr>
      <w:r w:rsidRPr="008B67E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72368" w:rsidRPr="008B67E8" w:rsidRDefault="00472368" w:rsidP="005B23E3">
      <w:pPr>
        <w:rPr>
          <w:sz w:val="20"/>
          <w:lang w:val="ru-RU"/>
        </w:rPr>
      </w:pPr>
      <w:r w:rsidRPr="008B67E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472368" w:rsidRPr="008B67E8" w:rsidRDefault="00472368" w:rsidP="005B23E3">
      <w:pPr>
        <w:spacing w:before="360"/>
        <w:jc w:val="center"/>
        <w:rPr>
          <w:b/>
          <w:bCs/>
          <w:szCs w:val="22"/>
          <w:lang w:val="ru-RU"/>
        </w:rPr>
      </w:pPr>
      <w:r w:rsidRPr="008B67E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472368" w:rsidRPr="008B67E8" w:rsidRDefault="00472368" w:rsidP="00B12FEF">
      <w:pPr>
        <w:rPr>
          <w:sz w:val="20"/>
          <w:lang w:val="ru-RU"/>
        </w:rPr>
      </w:pPr>
      <w:r w:rsidRPr="008B67E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EB626F" w:rsidRPr="008B67E8">
        <w:rPr>
          <w:sz w:val="20"/>
          <w:lang w:val="ru-RU"/>
        </w:rPr>
        <w:t>МСЭ-</w:t>
      </w:r>
      <w:r w:rsidR="00B12FEF" w:rsidRPr="008B67E8">
        <w:rPr>
          <w:sz w:val="20"/>
          <w:lang w:val="ru-RU"/>
        </w:rPr>
        <w:t xml:space="preserve">R </w:t>
      </w:r>
      <w:r w:rsidRPr="008B67E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B67E8">
          <w:rPr>
            <w:rStyle w:val="Hyperlink"/>
            <w:rFonts w:ascii="Times New Roman" w:eastAsia="SimSun" w:hAnsi="Times New Roman"/>
            <w:color w:val="0000FF"/>
            <w:sz w:val="20"/>
            <w:lang w:val="ru-RU"/>
          </w:rPr>
          <w:t>http://www.itu.int/ITU-R/go/patents/en</w:t>
        </w:r>
      </w:hyperlink>
      <w:r w:rsidRPr="008B67E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472368" w:rsidRPr="008B67E8" w:rsidRDefault="00472368" w:rsidP="004723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72368" w:rsidRPr="009A267A" w:rsidTr="00113DC1">
        <w:trPr>
          <w:jc w:val="center"/>
        </w:trPr>
        <w:tc>
          <w:tcPr>
            <w:tcW w:w="8856" w:type="dxa"/>
            <w:gridSpan w:val="2"/>
          </w:tcPr>
          <w:p w:rsidR="00472368" w:rsidRPr="008B67E8" w:rsidRDefault="00472368" w:rsidP="00732DF8">
            <w:pPr>
              <w:spacing w:before="180"/>
              <w:jc w:val="center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8B67E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B67E8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2" w:history="1">
              <w:r w:rsidRPr="008B67E8">
                <w:rPr>
                  <w:rStyle w:val="Hyperlink"/>
                  <w:rFonts w:ascii="Times New Roman" w:hAnsi="Times New Roman"/>
                  <w:color w:val="0000FF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8B67E8">
              <w:rPr>
                <w:rStyle w:val="Hyperlink"/>
                <w:rFonts w:ascii="Times New Roman" w:hAnsi="Times New Roman"/>
                <w:color w:val="0000FF"/>
                <w:sz w:val="18"/>
                <w:szCs w:val="18"/>
                <w:lang w:val="ru-RU"/>
              </w:rPr>
              <w:t>.</w:t>
            </w:r>
            <w:r w:rsidRPr="008B67E8">
              <w:rPr>
                <w:rFonts w:eastAsia="SimSun"/>
                <w:sz w:val="18"/>
                <w:szCs w:val="18"/>
                <w:lang w:val="ru-RU" w:eastAsia="zh-CN"/>
              </w:rPr>
              <w:t>)</w:t>
            </w:r>
          </w:p>
        </w:tc>
      </w:tr>
      <w:tr w:rsidR="00472368" w:rsidRPr="008B67E8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472368" w:rsidRPr="008B67E8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472368" w:rsidRPr="009A267A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72368" w:rsidRPr="008B67E8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472368" w:rsidRPr="008B67E8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472368" w:rsidRPr="008B67E8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472368" w:rsidRPr="009A267A" w:rsidTr="00113DC1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8B67E8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8B67E8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472368" w:rsidRPr="008B67E8" w:rsidTr="00113DC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472368" w:rsidRPr="008B67E8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472368" w:rsidRPr="008B67E8" w:rsidTr="00113DC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  <w:shd w:val="clear" w:color="auto" w:fill="FFFFFF" w:themeFill="background1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472368" w:rsidRPr="008B67E8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472368" w:rsidRPr="008B67E8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472368" w:rsidRPr="009A267A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72368" w:rsidRPr="008B67E8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472368" w:rsidRPr="008B67E8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472368" w:rsidRPr="009A267A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472368" w:rsidRPr="009A267A" w:rsidTr="00113DC1">
        <w:trPr>
          <w:jc w:val="center"/>
        </w:trPr>
        <w:tc>
          <w:tcPr>
            <w:tcW w:w="1188" w:type="dxa"/>
          </w:tcPr>
          <w:p w:rsidR="00472368" w:rsidRPr="008B67E8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8B67E8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472368" w:rsidRPr="008B67E8" w:rsidRDefault="00472368" w:rsidP="004723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72368" w:rsidRPr="009A267A" w:rsidTr="00113DC1">
        <w:trPr>
          <w:jc w:val="center"/>
        </w:trPr>
        <w:tc>
          <w:tcPr>
            <w:tcW w:w="8856" w:type="dxa"/>
          </w:tcPr>
          <w:p w:rsidR="00472368" w:rsidRPr="008B67E8" w:rsidRDefault="00472368" w:rsidP="00EB62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jc w:val="left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8B67E8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8B67E8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8B67E8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</w:t>
            </w:r>
            <w:r w:rsidR="00EB626F" w:rsidRPr="008B67E8">
              <w:rPr>
                <w:rFonts w:eastAsia="SimSun"/>
                <w:i/>
                <w:iCs/>
                <w:sz w:val="20"/>
                <w:lang w:val="ru-RU" w:eastAsia="zh-CN"/>
              </w:rPr>
              <w:t> </w:t>
            </w:r>
            <w:r w:rsidRPr="008B67E8">
              <w:rPr>
                <w:rFonts w:eastAsia="SimSun"/>
                <w:i/>
                <w:iCs/>
                <w:sz w:val="20"/>
                <w:lang w:val="ru-RU" w:eastAsia="zh-CN"/>
              </w:rPr>
              <w:t xml:space="preserve">соответствии с процедурой, изложенной в Резолюции </w:t>
            </w:r>
            <w:r w:rsidR="00EB626F" w:rsidRPr="008B67E8">
              <w:rPr>
                <w:rFonts w:eastAsia="SimSun"/>
                <w:i/>
                <w:iCs/>
                <w:sz w:val="20"/>
                <w:lang w:val="ru-RU" w:eastAsia="zh-CN"/>
              </w:rPr>
              <w:t xml:space="preserve">МСЭ-R </w:t>
            </w:r>
            <w:r w:rsidRPr="008B67E8">
              <w:rPr>
                <w:rFonts w:eastAsia="SimSun"/>
                <w:i/>
                <w:iCs/>
                <w:sz w:val="20"/>
                <w:lang w:val="ru-RU" w:eastAsia="zh-CN"/>
              </w:rPr>
              <w:t>1.</w:t>
            </w:r>
          </w:p>
        </w:tc>
      </w:tr>
    </w:tbl>
    <w:p w:rsidR="00472368" w:rsidRPr="008B67E8" w:rsidRDefault="00472368" w:rsidP="00A80AE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8B67E8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8B67E8">
        <w:rPr>
          <w:rFonts w:eastAsia="SimSun"/>
          <w:i/>
          <w:iCs/>
          <w:sz w:val="20"/>
          <w:lang w:val="ru-RU" w:eastAsia="zh-CN"/>
        </w:rPr>
        <w:br/>
      </w:r>
      <w:r w:rsidRPr="008B67E8">
        <w:rPr>
          <w:rFonts w:eastAsia="SimSun"/>
          <w:sz w:val="20"/>
          <w:lang w:val="ru-RU" w:eastAsia="zh-CN"/>
        </w:rPr>
        <w:t>Женева, 201</w:t>
      </w:r>
      <w:r w:rsidR="00A80AEE" w:rsidRPr="008B67E8">
        <w:rPr>
          <w:rFonts w:eastAsia="SimSun"/>
          <w:sz w:val="20"/>
          <w:lang w:val="ru-RU" w:eastAsia="zh-CN"/>
        </w:rPr>
        <w:t>3</w:t>
      </w:r>
      <w:r w:rsidRPr="008B67E8">
        <w:rPr>
          <w:rFonts w:eastAsia="SimSun"/>
          <w:sz w:val="20"/>
          <w:lang w:val="ru-RU" w:eastAsia="zh-CN"/>
        </w:rPr>
        <w:t xml:space="preserve"> г.</w:t>
      </w:r>
    </w:p>
    <w:p w:rsidR="00472368" w:rsidRPr="008B67E8" w:rsidRDefault="00472368" w:rsidP="00A80AE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8B67E8">
        <w:rPr>
          <w:rFonts w:eastAsia="SimSun"/>
          <w:sz w:val="20"/>
          <w:lang w:val="ru-RU" w:eastAsia="zh-CN"/>
        </w:rPr>
        <w:sym w:font="Symbol" w:char="F0D3"/>
      </w:r>
      <w:r w:rsidRPr="008B67E8">
        <w:rPr>
          <w:rFonts w:eastAsia="SimSun"/>
          <w:sz w:val="20"/>
          <w:lang w:val="ru-RU" w:eastAsia="zh-CN"/>
        </w:rPr>
        <w:t xml:space="preserve">  ITU 201</w:t>
      </w:r>
      <w:r w:rsidR="00A80AEE" w:rsidRPr="008B67E8">
        <w:rPr>
          <w:rFonts w:eastAsia="SimSun"/>
          <w:sz w:val="20"/>
          <w:lang w:val="ru-RU" w:eastAsia="zh-CN"/>
        </w:rPr>
        <w:t>3</w:t>
      </w:r>
    </w:p>
    <w:p w:rsidR="00046002" w:rsidRPr="008B67E8" w:rsidRDefault="00472368" w:rsidP="004723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8B67E8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046002" w:rsidRPr="008B67E8" w:rsidRDefault="00046002" w:rsidP="004723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  <w:sectPr w:rsidR="00046002" w:rsidRPr="008B67E8" w:rsidSect="00046002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A1251D" w:rsidRPr="008B67E8" w:rsidRDefault="00C91E42" w:rsidP="00B76514">
      <w:pPr>
        <w:pStyle w:val="RecNo"/>
        <w:spacing w:before="0"/>
        <w:rPr>
          <w:b/>
          <w:lang w:val="ru-RU"/>
        </w:rPr>
      </w:pPr>
      <w:r w:rsidRPr="008B67E8">
        <w:rPr>
          <w:lang w:val="ru-RU"/>
        </w:rPr>
        <w:lastRenderedPageBreak/>
        <w:t xml:space="preserve">РЕКОМЕНДАЦИЯ </w:t>
      </w:r>
      <w:r w:rsidR="00342CAD" w:rsidRPr="008B67E8">
        <w:rPr>
          <w:lang w:val="ru-RU"/>
        </w:rPr>
        <w:t xml:space="preserve"> </w:t>
      </w:r>
      <w:r w:rsidRPr="008B67E8">
        <w:rPr>
          <w:rStyle w:val="href"/>
          <w:lang w:val="ru-RU"/>
        </w:rPr>
        <w:t>МСЭ</w:t>
      </w:r>
      <w:r w:rsidR="00A1251D" w:rsidRPr="008B67E8">
        <w:rPr>
          <w:rStyle w:val="href"/>
          <w:lang w:val="ru-RU"/>
        </w:rPr>
        <w:t xml:space="preserve">-R </w:t>
      </w:r>
      <w:r w:rsidR="00342CAD" w:rsidRPr="008B67E8">
        <w:rPr>
          <w:rStyle w:val="href"/>
          <w:lang w:val="ru-RU"/>
        </w:rPr>
        <w:t xml:space="preserve"> </w:t>
      </w:r>
      <w:r w:rsidR="00A1251D" w:rsidRPr="008B67E8">
        <w:rPr>
          <w:rStyle w:val="href"/>
          <w:lang w:val="ru-RU"/>
        </w:rPr>
        <w:t>M.</w:t>
      </w:r>
      <w:r w:rsidR="00A71B3C" w:rsidRPr="008B67E8">
        <w:rPr>
          <w:rStyle w:val="href"/>
          <w:lang w:val="ru-RU"/>
        </w:rPr>
        <w:t>629</w:t>
      </w:r>
      <w:r w:rsidR="00A1251D" w:rsidRPr="008B67E8">
        <w:rPr>
          <w:rStyle w:val="href"/>
          <w:lang w:val="ru-RU"/>
        </w:rPr>
        <w:t>-</w:t>
      </w:r>
      <w:r w:rsidR="00A71B3C" w:rsidRPr="008B67E8">
        <w:rPr>
          <w:rStyle w:val="href"/>
          <w:lang w:val="ru-RU"/>
        </w:rPr>
        <w:t>1</w:t>
      </w:r>
      <w:r w:rsidR="00A1251D" w:rsidRPr="008B67E8">
        <w:rPr>
          <w:rStyle w:val="FootnoteReference"/>
          <w:lang w:val="ru-RU"/>
        </w:rPr>
        <w:footnoteReference w:customMarkFollows="1" w:id="1"/>
        <w:t>*</w:t>
      </w:r>
    </w:p>
    <w:p w:rsidR="00A1251D" w:rsidRPr="008B67E8" w:rsidRDefault="004A6DA0" w:rsidP="00656ECB">
      <w:pPr>
        <w:pStyle w:val="Rectitle"/>
        <w:rPr>
          <w:lang w:val="ru-RU"/>
        </w:rPr>
      </w:pPr>
      <w:r w:rsidRPr="008B67E8">
        <w:rPr>
          <w:lang w:val="ru-RU"/>
        </w:rPr>
        <w:t>Использование полос частот 2900</w:t>
      </w:r>
      <w:r w:rsidR="00656ECB" w:rsidRPr="008B67E8">
        <w:rPr>
          <w:lang w:val="ru-RU"/>
        </w:rPr>
        <w:t>–</w:t>
      </w:r>
      <w:r w:rsidRPr="008B67E8">
        <w:rPr>
          <w:lang w:val="ru-RU"/>
        </w:rPr>
        <w:t>3100 МГц, 5470</w:t>
      </w:r>
      <w:r w:rsidR="00656ECB" w:rsidRPr="008B67E8">
        <w:rPr>
          <w:lang w:val="ru-RU"/>
        </w:rPr>
        <w:t>–</w:t>
      </w:r>
      <w:r w:rsidRPr="008B67E8">
        <w:rPr>
          <w:lang w:val="ru-RU"/>
        </w:rPr>
        <w:t>5650 МГц, 9200</w:t>
      </w:r>
      <w:r w:rsidR="00465B1F" w:rsidRPr="008B67E8">
        <w:rPr>
          <w:lang w:val="ru-RU"/>
        </w:rPr>
        <w:t>–</w:t>
      </w:r>
      <w:r w:rsidRPr="008B67E8">
        <w:rPr>
          <w:lang w:val="ru-RU"/>
        </w:rPr>
        <w:t>9300 МГц, 9300</w:t>
      </w:r>
      <w:r w:rsidR="00465B1F" w:rsidRPr="008B67E8">
        <w:rPr>
          <w:lang w:val="ru-RU"/>
        </w:rPr>
        <w:t>–</w:t>
      </w:r>
      <w:r w:rsidRPr="008B67E8">
        <w:rPr>
          <w:lang w:val="ru-RU"/>
        </w:rPr>
        <w:t>9500 МГц и 9500</w:t>
      </w:r>
      <w:r w:rsidR="00465B1F" w:rsidRPr="008B67E8">
        <w:rPr>
          <w:lang w:val="ru-RU"/>
        </w:rPr>
        <w:t>–</w:t>
      </w:r>
      <w:r w:rsidRPr="008B67E8">
        <w:rPr>
          <w:lang w:val="ru-RU"/>
        </w:rPr>
        <w:t>9800 МГц в радионавигационной службе</w:t>
      </w:r>
    </w:p>
    <w:p w:rsidR="00A1251D" w:rsidRPr="008B67E8" w:rsidRDefault="00A1251D" w:rsidP="0007248D">
      <w:pPr>
        <w:pStyle w:val="Recdate"/>
        <w:rPr>
          <w:lang w:val="ru-RU"/>
        </w:rPr>
      </w:pPr>
      <w:r w:rsidRPr="008B67E8">
        <w:rPr>
          <w:lang w:val="ru-RU"/>
        </w:rPr>
        <w:t>(1986-</w:t>
      </w:r>
      <w:r w:rsidR="00F46047" w:rsidRPr="008B67E8">
        <w:rPr>
          <w:lang w:val="ru-RU"/>
        </w:rPr>
        <w:t>201</w:t>
      </w:r>
      <w:r w:rsidR="00751E6D" w:rsidRPr="008B67E8">
        <w:rPr>
          <w:lang w:val="ru-RU"/>
        </w:rPr>
        <w:t>3</w:t>
      </w:r>
      <w:r w:rsidRPr="008B67E8">
        <w:rPr>
          <w:lang w:val="ru-RU"/>
        </w:rPr>
        <w:t>)</w:t>
      </w:r>
    </w:p>
    <w:p w:rsidR="00A1251D" w:rsidRPr="008B67E8" w:rsidRDefault="00F46047" w:rsidP="008B67E8">
      <w:pPr>
        <w:pStyle w:val="HeadingSum"/>
        <w:spacing w:line="240" w:lineRule="exact"/>
        <w:rPr>
          <w:lang w:val="ru-RU"/>
        </w:rPr>
      </w:pPr>
      <w:r w:rsidRPr="008B67E8">
        <w:rPr>
          <w:lang w:val="ru-RU"/>
        </w:rPr>
        <w:t>Сфера применения</w:t>
      </w:r>
    </w:p>
    <w:p w:rsidR="00D505E9" w:rsidRPr="008B67E8" w:rsidRDefault="00673631" w:rsidP="00B76514">
      <w:pPr>
        <w:pStyle w:val="Summary"/>
        <w:spacing w:after="0" w:line="240" w:lineRule="exact"/>
        <w:rPr>
          <w:lang w:val="ru-RU"/>
        </w:rPr>
      </w:pPr>
      <w:r w:rsidRPr="008B67E8">
        <w:rPr>
          <w:lang w:val="ru-RU"/>
        </w:rPr>
        <w:t>В настоящей Рекомендации</w:t>
      </w:r>
      <w:r w:rsidR="00DE2448" w:rsidRPr="008B67E8">
        <w:rPr>
          <w:lang w:val="ru-RU"/>
        </w:rPr>
        <w:t xml:space="preserve"> признается важность </w:t>
      </w:r>
      <w:r w:rsidR="005D2907" w:rsidRPr="008B67E8">
        <w:rPr>
          <w:lang w:val="ru-RU"/>
        </w:rPr>
        <w:t xml:space="preserve">судовых и воздушных навигационных радаров </w:t>
      </w:r>
      <w:r w:rsidR="00772BEF" w:rsidRPr="008B67E8">
        <w:rPr>
          <w:lang w:val="ru-RU"/>
        </w:rPr>
        <w:t>и радиолокационных маяков-ответчиков (раконов) для безопасности</w:t>
      </w:r>
      <w:r w:rsidR="00EF1F0D" w:rsidRPr="008B67E8">
        <w:rPr>
          <w:lang w:val="ru-RU"/>
        </w:rPr>
        <w:t xml:space="preserve"> морской и</w:t>
      </w:r>
      <w:r w:rsidR="009131CD" w:rsidRPr="008B67E8">
        <w:rPr>
          <w:lang w:val="ru-RU"/>
        </w:rPr>
        <w:t xml:space="preserve"> воздушной навигации</w:t>
      </w:r>
      <w:r w:rsidR="007B5C0E" w:rsidRPr="008B67E8">
        <w:rPr>
          <w:lang w:val="ru-RU"/>
        </w:rPr>
        <w:t xml:space="preserve"> в полосах 2</w:t>
      </w:r>
      <w:r w:rsidR="00751E6D" w:rsidRPr="008B67E8">
        <w:rPr>
          <w:lang w:val="ru-RU"/>
        </w:rPr>
        <w:t>900</w:t>
      </w:r>
      <w:r w:rsidR="007B5C0E" w:rsidRPr="008B67E8">
        <w:rPr>
          <w:lang w:val="ru-RU"/>
        </w:rPr>
        <w:t>–3</w:t>
      </w:r>
      <w:r w:rsidR="00751E6D" w:rsidRPr="008B67E8">
        <w:rPr>
          <w:lang w:val="ru-RU"/>
        </w:rPr>
        <w:t>100</w:t>
      </w:r>
      <w:r w:rsidR="00A6017F" w:rsidRPr="008B67E8">
        <w:rPr>
          <w:lang w:val="ru-RU"/>
        </w:rPr>
        <w:t> МГц</w:t>
      </w:r>
      <w:r w:rsidR="00751E6D" w:rsidRPr="008B67E8">
        <w:rPr>
          <w:lang w:val="ru-RU"/>
        </w:rPr>
        <w:t>, 5470</w:t>
      </w:r>
      <w:r w:rsidR="007B5C0E" w:rsidRPr="008B67E8">
        <w:rPr>
          <w:lang w:val="ru-RU"/>
        </w:rPr>
        <w:t>–5</w:t>
      </w:r>
      <w:r w:rsidR="00751E6D" w:rsidRPr="008B67E8">
        <w:rPr>
          <w:lang w:val="ru-RU"/>
        </w:rPr>
        <w:t>650</w:t>
      </w:r>
      <w:r w:rsidR="00A6017F" w:rsidRPr="008B67E8">
        <w:rPr>
          <w:lang w:val="ru-RU"/>
        </w:rPr>
        <w:t> МГц</w:t>
      </w:r>
      <w:r w:rsidR="007B5C0E" w:rsidRPr="008B67E8">
        <w:rPr>
          <w:lang w:val="ru-RU"/>
        </w:rPr>
        <w:t>, 9</w:t>
      </w:r>
      <w:r w:rsidR="00751E6D" w:rsidRPr="008B67E8">
        <w:rPr>
          <w:lang w:val="ru-RU"/>
        </w:rPr>
        <w:t>200</w:t>
      </w:r>
      <w:r w:rsidR="00A6017F" w:rsidRPr="008B67E8">
        <w:rPr>
          <w:lang w:val="ru-RU"/>
        </w:rPr>
        <w:t>–9</w:t>
      </w:r>
      <w:r w:rsidR="00751E6D" w:rsidRPr="008B67E8">
        <w:rPr>
          <w:lang w:val="ru-RU"/>
        </w:rPr>
        <w:t>300</w:t>
      </w:r>
      <w:r w:rsidR="00A6017F" w:rsidRPr="008B67E8">
        <w:rPr>
          <w:lang w:val="ru-RU"/>
        </w:rPr>
        <w:t> МГц, 9</w:t>
      </w:r>
      <w:r w:rsidR="00751E6D" w:rsidRPr="008B67E8">
        <w:rPr>
          <w:lang w:val="ru-RU"/>
        </w:rPr>
        <w:t>300</w:t>
      </w:r>
      <w:r w:rsidR="00A6017F" w:rsidRPr="008B67E8">
        <w:rPr>
          <w:lang w:val="ru-RU"/>
        </w:rPr>
        <w:t>–</w:t>
      </w:r>
      <w:r w:rsidR="00751E6D" w:rsidRPr="008B67E8">
        <w:rPr>
          <w:lang w:val="ru-RU"/>
        </w:rPr>
        <w:t>9500</w:t>
      </w:r>
      <w:r w:rsidR="00A6017F" w:rsidRPr="008B67E8">
        <w:rPr>
          <w:lang w:val="ru-RU"/>
        </w:rPr>
        <w:t> МГц</w:t>
      </w:r>
      <w:r w:rsidR="00751E6D" w:rsidRPr="008B67E8">
        <w:rPr>
          <w:lang w:val="ru-RU"/>
        </w:rPr>
        <w:t xml:space="preserve"> </w:t>
      </w:r>
      <w:r w:rsidR="00A04C2D" w:rsidRPr="008B67E8">
        <w:rPr>
          <w:lang w:val="ru-RU"/>
        </w:rPr>
        <w:t>и</w:t>
      </w:r>
      <w:r w:rsidR="00A6017F" w:rsidRPr="008B67E8">
        <w:rPr>
          <w:lang w:val="ru-RU"/>
        </w:rPr>
        <w:t xml:space="preserve"> 9</w:t>
      </w:r>
      <w:r w:rsidR="00751E6D" w:rsidRPr="008B67E8">
        <w:rPr>
          <w:lang w:val="ru-RU"/>
        </w:rPr>
        <w:t>500</w:t>
      </w:r>
      <w:r w:rsidR="00A6017F" w:rsidRPr="008B67E8">
        <w:rPr>
          <w:lang w:val="ru-RU"/>
        </w:rPr>
        <w:t>–9</w:t>
      </w:r>
      <w:r w:rsidR="00751E6D" w:rsidRPr="008B67E8">
        <w:rPr>
          <w:lang w:val="ru-RU"/>
        </w:rPr>
        <w:t>800</w:t>
      </w:r>
      <w:r w:rsidR="00A6017F" w:rsidRPr="008B67E8">
        <w:rPr>
          <w:lang w:val="ru-RU"/>
        </w:rPr>
        <w:t xml:space="preserve"> МГц и рекомендуется </w:t>
      </w:r>
      <w:r w:rsidR="00A04C2D" w:rsidRPr="008B67E8">
        <w:rPr>
          <w:lang w:val="ru-RU"/>
        </w:rPr>
        <w:t>оптимизировать рабочие полосы для обнаружения раконов</w:t>
      </w:r>
      <w:r w:rsidR="00751E6D" w:rsidRPr="008B67E8">
        <w:rPr>
          <w:lang w:val="ru-RU"/>
        </w:rPr>
        <w:t xml:space="preserve">. </w:t>
      </w:r>
    </w:p>
    <w:p w:rsidR="00F46047" w:rsidRPr="008B67E8" w:rsidRDefault="00D505E9" w:rsidP="00B76514">
      <w:pPr>
        <w:pStyle w:val="Summary"/>
        <w:spacing w:after="0" w:line="240" w:lineRule="exact"/>
        <w:rPr>
          <w:lang w:val="ru-RU"/>
        </w:rPr>
      </w:pPr>
      <w:r w:rsidRPr="008B67E8">
        <w:rPr>
          <w:lang w:val="ru-RU"/>
        </w:rPr>
        <w:t>Н</w:t>
      </w:r>
      <w:r w:rsidR="00A04C2D" w:rsidRPr="008B67E8">
        <w:rPr>
          <w:lang w:val="ru-RU"/>
        </w:rPr>
        <w:t>астоящ</w:t>
      </w:r>
      <w:r w:rsidRPr="008B67E8">
        <w:rPr>
          <w:lang w:val="ru-RU"/>
        </w:rPr>
        <w:t>ая</w:t>
      </w:r>
      <w:r w:rsidR="00A04C2D" w:rsidRPr="008B67E8">
        <w:rPr>
          <w:lang w:val="ru-RU"/>
        </w:rPr>
        <w:t xml:space="preserve"> Реком</w:t>
      </w:r>
      <w:r w:rsidRPr="008B67E8">
        <w:rPr>
          <w:lang w:val="ru-RU"/>
        </w:rPr>
        <w:t>енд</w:t>
      </w:r>
      <w:r w:rsidR="00A04C2D" w:rsidRPr="008B67E8">
        <w:rPr>
          <w:lang w:val="ru-RU"/>
        </w:rPr>
        <w:t>аци</w:t>
      </w:r>
      <w:r w:rsidRPr="008B67E8">
        <w:rPr>
          <w:lang w:val="ru-RU"/>
        </w:rPr>
        <w:t>я предназначена также для обеспечения совместимости оборудования</w:t>
      </w:r>
      <w:r w:rsidR="00A179E6" w:rsidRPr="008B67E8">
        <w:rPr>
          <w:lang w:val="ru-RU"/>
        </w:rPr>
        <w:t xml:space="preserve"> радаров</w:t>
      </w:r>
      <w:r w:rsidR="00D12403" w:rsidRPr="008B67E8">
        <w:rPr>
          <w:lang w:val="ru-RU"/>
        </w:rPr>
        <w:t xml:space="preserve"> и</w:t>
      </w:r>
      <w:r w:rsidR="00A179E6" w:rsidRPr="008B67E8">
        <w:rPr>
          <w:lang w:val="ru-RU"/>
        </w:rPr>
        <w:t xml:space="preserve"> судовых и воздушных раконов и </w:t>
      </w:r>
      <w:r w:rsidR="006077C1" w:rsidRPr="008B67E8">
        <w:rPr>
          <w:lang w:val="ru-RU"/>
        </w:rPr>
        <w:t>в ней не рекомендуется использование радиолокационных ретрансляторов</w:t>
      </w:r>
      <w:r w:rsidR="007B4C24" w:rsidRPr="008B67E8">
        <w:rPr>
          <w:lang w:val="ru-RU"/>
        </w:rPr>
        <w:t xml:space="preserve">, которые могут быть приняты за раконы и, таким образом, </w:t>
      </w:r>
      <w:r w:rsidR="0057601B" w:rsidRPr="008B67E8">
        <w:rPr>
          <w:lang w:val="ru-RU"/>
        </w:rPr>
        <w:t>создать угрозу навигации</w:t>
      </w:r>
      <w:r w:rsidR="00751E6D" w:rsidRPr="008B67E8">
        <w:rPr>
          <w:lang w:val="ru-RU"/>
        </w:rPr>
        <w:t xml:space="preserve">. </w:t>
      </w:r>
      <w:r w:rsidR="008A3897" w:rsidRPr="008B67E8">
        <w:rPr>
          <w:lang w:val="ru-RU"/>
        </w:rPr>
        <w:t>Судовые</w:t>
      </w:r>
      <w:r w:rsidR="0057601B" w:rsidRPr="008B67E8">
        <w:rPr>
          <w:lang w:val="ru-RU"/>
        </w:rPr>
        <w:t xml:space="preserve"> радиолокационные ретрансляторы ограничены определенными полосами и использование определенных полос, </w:t>
      </w:r>
      <w:r w:rsidR="009D6615" w:rsidRPr="008B67E8">
        <w:rPr>
          <w:lang w:val="ru-RU"/>
        </w:rPr>
        <w:t>в которых работают</w:t>
      </w:r>
      <w:r w:rsidR="0057601B" w:rsidRPr="008B67E8">
        <w:rPr>
          <w:lang w:val="ru-RU"/>
        </w:rPr>
        <w:t xml:space="preserve"> воздушны</w:t>
      </w:r>
      <w:r w:rsidR="009D6615" w:rsidRPr="008B67E8">
        <w:rPr>
          <w:lang w:val="ru-RU"/>
        </w:rPr>
        <w:t>е</w:t>
      </w:r>
      <w:r w:rsidR="0057601B" w:rsidRPr="008B67E8">
        <w:rPr>
          <w:lang w:val="ru-RU"/>
        </w:rPr>
        <w:t xml:space="preserve"> навигационны</w:t>
      </w:r>
      <w:r w:rsidR="009D6615" w:rsidRPr="008B67E8">
        <w:rPr>
          <w:lang w:val="ru-RU"/>
        </w:rPr>
        <w:t>е</w:t>
      </w:r>
      <w:r w:rsidR="0057601B" w:rsidRPr="008B67E8">
        <w:rPr>
          <w:lang w:val="ru-RU"/>
        </w:rPr>
        <w:t xml:space="preserve"> радар</w:t>
      </w:r>
      <w:r w:rsidR="009D6615" w:rsidRPr="008B67E8">
        <w:rPr>
          <w:lang w:val="ru-RU"/>
        </w:rPr>
        <w:t>ы,</w:t>
      </w:r>
      <w:r w:rsidR="0057601B" w:rsidRPr="008B67E8">
        <w:rPr>
          <w:lang w:val="ru-RU"/>
        </w:rPr>
        <w:t xml:space="preserve"> следует минимизировать. </w:t>
      </w:r>
      <w:r w:rsidR="008A3897" w:rsidRPr="008B67E8">
        <w:rPr>
          <w:lang w:val="ru-RU"/>
        </w:rPr>
        <w:t xml:space="preserve">Учитывая, что некоторые радиолокационные ретрансляторы используются для целей поиска и спасания, их характеристики должны быть такими, чтобы </w:t>
      </w:r>
      <w:r w:rsidR="00942AE3" w:rsidRPr="008B67E8">
        <w:rPr>
          <w:lang w:val="ru-RU"/>
        </w:rPr>
        <w:t>эти радиолокационные ретрансляторы невозможно было принять за раконы</w:t>
      </w:r>
      <w:r w:rsidR="00751E6D" w:rsidRPr="008B67E8">
        <w:rPr>
          <w:lang w:val="ru-RU"/>
        </w:rPr>
        <w:t>.</w:t>
      </w:r>
    </w:p>
    <w:p w:rsidR="00A1251D" w:rsidRPr="008B67E8" w:rsidRDefault="006A3B17" w:rsidP="00B76514">
      <w:pPr>
        <w:pStyle w:val="Normalaftertitle"/>
        <w:spacing w:line="240" w:lineRule="exact"/>
        <w:rPr>
          <w:lang w:val="ru-RU"/>
        </w:rPr>
      </w:pPr>
      <w:r w:rsidRPr="008B67E8">
        <w:rPr>
          <w:lang w:val="ru-RU"/>
        </w:rPr>
        <w:t>Ассамблея радиосвязи МСЭ</w:t>
      </w:r>
      <w:r w:rsidR="00A1251D" w:rsidRPr="008B67E8">
        <w:rPr>
          <w:lang w:val="ru-RU"/>
        </w:rPr>
        <w:t>,</w:t>
      </w:r>
    </w:p>
    <w:p w:rsidR="00A1251D" w:rsidRPr="008B67E8" w:rsidRDefault="006A3B17" w:rsidP="00B76514">
      <w:pPr>
        <w:pStyle w:val="Call"/>
        <w:spacing w:line="240" w:lineRule="exact"/>
        <w:rPr>
          <w:lang w:val="ru-RU"/>
        </w:rPr>
      </w:pPr>
      <w:r w:rsidRPr="008B67E8">
        <w:rPr>
          <w:lang w:val="ru-RU"/>
        </w:rPr>
        <w:t>учитывая</w:t>
      </w:r>
      <w:r w:rsidRPr="008B67E8">
        <w:rPr>
          <w:i w:val="0"/>
          <w:iCs/>
          <w:lang w:val="ru-RU"/>
        </w:rPr>
        <w:t>,</w:t>
      </w:r>
    </w:p>
    <w:p w:rsidR="00751E6D" w:rsidRPr="008B67E8" w:rsidRDefault="00751E6D" w:rsidP="00B76514">
      <w:pPr>
        <w:spacing w:line="240" w:lineRule="exact"/>
        <w:rPr>
          <w:lang w:val="ru-RU"/>
        </w:rPr>
      </w:pPr>
      <w:r w:rsidRPr="008B67E8">
        <w:rPr>
          <w:iCs/>
          <w:lang w:val="ru-RU"/>
        </w:rPr>
        <w:t>a)</w:t>
      </w:r>
      <w:r w:rsidRPr="008B67E8">
        <w:rPr>
          <w:lang w:val="ru-RU"/>
        </w:rPr>
        <w:tab/>
      </w:r>
      <w:r w:rsidR="009220B0" w:rsidRPr="008B67E8">
        <w:rPr>
          <w:lang w:val="ru-RU"/>
        </w:rPr>
        <w:t>что совместимость морских радаров и раконов в радионавигационной службе имеет существенное значение для обеспечения безопасности морской навигации</w:t>
      </w:r>
      <w:r w:rsidRPr="008B67E8">
        <w:rPr>
          <w:lang w:val="ru-RU"/>
        </w:rPr>
        <w:t>;</w:t>
      </w:r>
    </w:p>
    <w:p w:rsidR="00751E6D" w:rsidRPr="008B67E8" w:rsidRDefault="00751E6D" w:rsidP="00B76514">
      <w:pPr>
        <w:spacing w:line="240" w:lineRule="exact"/>
        <w:rPr>
          <w:lang w:val="ru-RU"/>
        </w:rPr>
      </w:pPr>
      <w:r w:rsidRPr="008B67E8">
        <w:rPr>
          <w:iCs/>
          <w:lang w:val="ru-RU"/>
        </w:rPr>
        <w:t>b)</w:t>
      </w:r>
      <w:r w:rsidRPr="008B67E8">
        <w:rPr>
          <w:lang w:val="ru-RU"/>
        </w:rPr>
        <w:tab/>
      </w:r>
      <w:r w:rsidR="00662B78" w:rsidRPr="008B67E8">
        <w:rPr>
          <w:lang w:val="ru-RU"/>
        </w:rPr>
        <w:t xml:space="preserve">что для обеспечения совместимости раконы должны </w:t>
      </w:r>
      <w:r w:rsidR="00DC7C6F" w:rsidRPr="008B67E8">
        <w:rPr>
          <w:lang w:val="ru-RU"/>
        </w:rPr>
        <w:t>работать</w:t>
      </w:r>
      <w:r w:rsidR="00662B78" w:rsidRPr="008B67E8">
        <w:rPr>
          <w:lang w:val="ru-RU"/>
        </w:rPr>
        <w:t xml:space="preserve"> в полосах частот, используемых судовыми радарами</w:t>
      </w:r>
      <w:r w:rsidRPr="008B67E8">
        <w:rPr>
          <w:lang w:val="ru-RU"/>
        </w:rPr>
        <w:t>;</w:t>
      </w:r>
    </w:p>
    <w:p w:rsidR="00751E6D" w:rsidRPr="008B67E8" w:rsidRDefault="00751E6D" w:rsidP="00B76514">
      <w:pPr>
        <w:spacing w:line="240" w:lineRule="exact"/>
        <w:rPr>
          <w:lang w:val="ru-RU"/>
        </w:rPr>
      </w:pPr>
      <w:r w:rsidRPr="008B67E8">
        <w:rPr>
          <w:iCs/>
          <w:lang w:val="ru-RU"/>
        </w:rPr>
        <w:t>c)</w:t>
      </w:r>
      <w:r w:rsidRPr="008B67E8">
        <w:rPr>
          <w:lang w:val="ru-RU"/>
        </w:rPr>
        <w:tab/>
      </w:r>
      <w:r w:rsidR="009847F0" w:rsidRPr="008B67E8">
        <w:rPr>
          <w:lang w:val="ru-RU"/>
        </w:rPr>
        <w:t xml:space="preserve">что большинство навигационных морских радаров </w:t>
      </w:r>
      <w:r w:rsidR="00DC7C6F" w:rsidRPr="008B67E8">
        <w:rPr>
          <w:lang w:val="ru-RU"/>
        </w:rPr>
        <w:t>работают</w:t>
      </w:r>
      <w:r w:rsidR="009847F0" w:rsidRPr="008B67E8">
        <w:rPr>
          <w:lang w:val="ru-RU"/>
        </w:rPr>
        <w:t xml:space="preserve"> в полосе частот</w:t>
      </w:r>
      <w:r w:rsidRPr="008B67E8">
        <w:rPr>
          <w:lang w:val="ru-RU"/>
        </w:rPr>
        <w:t xml:space="preserve"> 2900</w:t>
      </w:r>
      <w:r w:rsidR="009847F0" w:rsidRPr="008B67E8">
        <w:rPr>
          <w:lang w:val="ru-RU"/>
        </w:rPr>
        <w:t>–</w:t>
      </w:r>
      <w:r w:rsidR="009A267A">
        <w:rPr>
          <w:lang w:val="ru-RU"/>
        </w:rPr>
        <w:t>3100</w:t>
      </w:r>
      <w:r w:rsidR="009A267A">
        <w:rPr>
          <w:lang w:val="en-US"/>
        </w:rPr>
        <w:t> </w:t>
      </w:r>
      <w:r w:rsidR="009A267A" w:rsidRPr="008B67E8">
        <w:rPr>
          <w:lang w:val="ru-RU"/>
        </w:rPr>
        <w:t>МГц</w:t>
      </w:r>
      <w:r w:rsidR="009A267A" w:rsidRPr="008B67E8">
        <w:rPr>
          <w:lang w:val="ru-RU"/>
        </w:rPr>
        <w:t xml:space="preserve"> </w:t>
      </w:r>
      <w:r w:rsidR="009847F0" w:rsidRPr="008B67E8">
        <w:rPr>
          <w:lang w:val="ru-RU"/>
        </w:rPr>
        <w:t>или</w:t>
      </w:r>
      <w:r w:rsidRPr="008B67E8">
        <w:rPr>
          <w:lang w:val="ru-RU"/>
        </w:rPr>
        <w:t xml:space="preserve"> 9200</w:t>
      </w:r>
      <w:r w:rsidR="009847F0" w:rsidRPr="008B67E8">
        <w:rPr>
          <w:lang w:val="ru-RU"/>
        </w:rPr>
        <w:t>–</w:t>
      </w:r>
      <w:r w:rsidRPr="008B67E8">
        <w:rPr>
          <w:lang w:val="ru-RU"/>
        </w:rPr>
        <w:t>9500</w:t>
      </w:r>
      <w:r w:rsidR="00A6017F" w:rsidRPr="008B67E8">
        <w:rPr>
          <w:lang w:val="ru-RU"/>
        </w:rPr>
        <w:t> МГц</w:t>
      </w:r>
      <w:r w:rsidRPr="008B67E8">
        <w:rPr>
          <w:lang w:val="ru-RU"/>
        </w:rPr>
        <w:t>;</w:t>
      </w:r>
    </w:p>
    <w:p w:rsidR="00751E6D" w:rsidRPr="008B67E8" w:rsidRDefault="00751E6D" w:rsidP="00B76514">
      <w:pPr>
        <w:spacing w:line="240" w:lineRule="exact"/>
        <w:rPr>
          <w:lang w:val="ru-RU"/>
        </w:rPr>
      </w:pPr>
      <w:r w:rsidRPr="008B67E8">
        <w:rPr>
          <w:iCs/>
          <w:lang w:val="ru-RU"/>
        </w:rPr>
        <w:t>d)</w:t>
      </w:r>
      <w:r w:rsidRPr="008B67E8">
        <w:rPr>
          <w:lang w:val="ru-RU"/>
        </w:rPr>
        <w:tab/>
      </w:r>
      <w:r w:rsidR="0062280E" w:rsidRPr="008B67E8">
        <w:rPr>
          <w:lang w:val="ru-RU"/>
        </w:rPr>
        <w:t xml:space="preserve">что ряд навигационных судовых радаров </w:t>
      </w:r>
      <w:r w:rsidR="00DC7C6F" w:rsidRPr="008B67E8">
        <w:rPr>
          <w:lang w:val="ru-RU"/>
        </w:rPr>
        <w:t>работают</w:t>
      </w:r>
      <w:r w:rsidR="0062280E" w:rsidRPr="008B67E8">
        <w:rPr>
          <w:lang w:val="ru-RU"/>
        </w:rPr>
        <w:t xml:space="preserve"> в полосе частот</w:t>
      </w:r>
      <w:r w:rsidRPr="008B67E8">
        <w:rPr>
          <w:lang w:val="ru-RU"/>
        </w:rPr>
        <w:t xml:space="preserve"> 5470</w:t>
      </w:r>
      <w:r w:rsidR="0062280E" w:rsidRPr="008B67E8">
        <w:rPr>
          <w:lang w:val="ru-RU"/>
        </w:rPr>
        <w:t>–</w:t>
      </w:r>
      <w:r w:rsidRPr="008B67E8">
        <w:rPr>
          <w:lang w:val="ru-RU"/>
        </w:rPr>
        <w:t>5650</w:t>
      </w:r>
      <w:r w:rsidR="00A6017F" w:rsidRPr="008B67E8">
        <w:rPr>
          <w:lang w:val="ru-RU"/>
        </w:rPr>
        <w:t> МГц</w:t>
      </w:r>
      <w:r w:rsidRPr="008B67E8">
        <w:rPr>
          <w:lang w:val="ru-RU"/>
        </w:rPr>
        <w:t xml:space="preserve"> </w:t>
      </w:r>
      <w:r w:rsidR="0062280E" w:rsidRPr="008B67E8">
        <w:rPr>
          <w:lang w:val="ru-RU"/>
        </w:rPr>
        <w:t>или</w:t>
      </w:r>
      <w:r w:rsidRPr="008B67E8">
        <w:rPr>
          <w:lang w:val="ru-RU"/>
        </w:rPr>
        <w:t xml:space="preserve"> 9500</w:t>
      </w:r>
      <w:r w:rsidR="0062280E" w:rsidRPr="008B67E8">
        <w:rPr>
          <w:lang w:val="ru-RU"/>
        </w:rPr>
        <w:t>–</w:t>
      </w:r>
      <w:r w:rsidRPr="008B67E8">
        <w:rPr>
          <w:lang w:val="ru-RU"/>
        </w:rPr>
        <w:t>9800</w:t>
      </w:r>
      <w:r w:rsidR="00A6017F" w:rsidRPr="008B67E8">
        <w:rPr>
          <w:lang w:val="ru-RU"/>
        </w:rPr>
        <w:t> МГц</w:t>
      </w:r>
      <w:r w:rsidRPr="008B67E8">
        <w:rPr>
          <w:lang w:val="ru-RU"/>
        </w:rPr>
        <w:t>;</w:t>
      </w:r>
    </w:p>
    <w:p w:rsidR="00751E6D" w:rsidRPr="008B67E8" w:rsidRDefault="00751E6D" w:rsidP="00B76514">
      <w:pPr>
        <w:spacing w:line="240" w:lineRule="exact"/>
        <w:rPr>
          <w:lang w:val="ru-RU"/>
        </w:rPr>
      </w:pPr>
      <w:r w:rsidRPr="008B67E8">
        <w:rPr>
          <w:iCs/>
          <w:lang w:val="ru-RU"/>
        </w:rPr>
        <w:t>e)</w:t>
      </w:r>
      <w:r w:rsidRPr="008B67E8">
        <w:rPr>
          <w:lang w:val="ru-RU"/>
        </w:rPr>
        <w:tab/>
      </w:r>
      <w:r w:rsidR="0062280E" w:rsidRPr="008B67E8">
        <w:rPr>
          <w:lang w:val="ru-RU"/>
        </w:rPr>
        <w:t xml:space="preserve">что многие воздушные навигационные радары </w:t>
      </w:r>
      <w:r w:rsidR="00DC7C6F" w:rsidRPr="008B67E8">
        <w:rPr>
          <w:lang w:val="ru-RU"/>
        </w:rPr>
        <w:t>работают</w:t>
      </w:r>
      <w:r w:rsidR="0062280E" w:rsidRPr="008B67E8">
        <w:rPr>
          <w:lang w:val="ru-RU"/>
        </w:rPr>
        <w:t xml:space="preserve"> в полосе частот</w:t>
      </w:r>
      <w:r w:rsidRPr="008B67E8">
        <w:rPr>
          <w:lang w:val="ru-RU"/>
        </w:rPr>
        <w:t xml:space="preserve"> 9300</w:t>
      </w:r>
      <w:r w:rsidR="0062280E" w:rsidRPr="008B67E8">
        <w:rPr>
          <w:lang w:val="ru-RU"/>
        </w:rPr>
        <w:t>–</w:t>
      </w:r>
      <w:r w:rsidRPr="008B67E8">
        <w:rPr>
          <w:lang w:val="ru-RU"/>
        </w:rPr>
        <w:t>9500</w:t>
      </w:r>
      <w:r w:rsidR="00A6017F" w:rsidRPr="008B67E8">
        <w:rPr>
          <w:lang w:val="ru-RU"/>
        </w:rPr>
        <w:t> МГц</w:t>
      </w:r>
      <w:r w:rsidRPr="008B67E8">
        <w:rPr>
          <w:lang w:val="ru-RU"/>
        </w:rPr>
        <w:t>;</w:t>
      </w:r>
    </w:p>
    <w:p w:rsidR="00751E6D" w:rsidRPr="008B67E8" w:rsidRDefault="00751E6D" w:rsidP="00B76514">
      <w:pPr>
        <w:spacing w:line="240" w:lineRule="exact"/>
        <w:rPr>
          <w:lang w:val="ru-RU"/>
        </w:rPr>
      </w:pPr>
      <w:r w:rsidRPr="008B67E8">
        <w:rPr>
          <w:lang w:val="ru-RU"/>
        </w:rPr>
        <w:t>f)</w:t>
      </w:r>
      <w:r w:rsidRPr="008B67E8">
        <w:rPr>
          <w:lang w:val="ru-RU"/>
        </w:rPr>
        <w:tab/>
      </w:r>
      <w:r w:rsidR="0062280E" w:rsidRPr="008B67E8">
        <w:rPr>
          <w:lang w:val="ru-RU"/>
        </w:rPr>
        <w:t xml:space="preserve">что воздушные раконы </w:t>
      </w:r>
      <w:r w:rsidR="000F67E4" w:rsidRPr="008B67E8">
        <w:rPr>
          <w:lang w:val="ru-RU"/>
        </w:rPr>
        <w:t>работают в полосе частот</w:t>
      </w:r>
      <w:r w:rsidRPr="008B67E8">
        <w:rPr>
          <w:lang w:val="ru-RU"/>
        </w:rPr>
        <w:t xml:space="preserve"> 9300</w:t>
      </w:r>
      <w:r w:rsidR="000F67E4" w:rsidRPr="008B67E8">
        <w:rPr>
          <w:lang w:val="ru-RU"/>
        </w:rPr>
        <w:t>–</w:t>
      </w:r>
      <w:r w:rsidRPr="008B67E8">
        <w:rPr>
          <w:lang w:val="ru-RU"/>
        </w:rPr>
        <w:t>9320</w:t>
      </w:r>
      <w:r w:rsidR="00A6017F" w:rsidRPr="008B67E8">
        <w:rPr>
          <w:lang w:val="ru-RU"/>
        </w:rPr>
        <w:t> МГц</w:t>
      </w:r>
      <w:r w:rsidRPr="008B67E8">
        <w:rPr>
          <w:lang w:val="ru-RU"/>
        </w:rPr>
        <w:t>;</w:t>
      </w:r>
    </w:p>
    <w:p w:rsidR="00751E6D" w:rsidRPr="008B67E8" w:rsidRDefault="002B6F54" w:rsidP="00B76514">
      <w:pPr>
        <w:spacing w:line="240" w:lineRule="exact"/>
        <w:rPr>
          <w:lang w:val="ru-RU"/>
        </w:rPr>
      </w:pPr>
      <w:r w:rsidRPr="008B67E8">
        <w:rPr>
          <w:lang w:val="ru-RU"/>
        </w:rPr>
        <w:t>g)</w:t>
      </w:r>
      <w:r w:rsidRPr="008B67E8">
        <w:rPr>
          <w:lang w:val="ru-RU"/>
        </w:rPr>
        <w:tab/>
        <w:t>что другие радиолокационные ретрансляторы могут в определенных обстоятельствах способствовать обеспечению безопасности навигации;</w:t>
      </w:r>
    </w:p>
    <w:p w:rsidR="00342CAD" w:rsidRPr="008B67E8" w:rsidRDefault="00751E6D" w:rsidP="00B76514">
      <w:pPr>
        <w:tabs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40" w:lineRule="exact"/>
        <w:jc w:val="left"/>
        <w:textAlignment w:val="auto"/>
        <w:rPr>
          <w:i/>
          <w:lang w:val="ru-RU"/>
        </w:rPr>
      </w:pPr>
      <w:r w:rsidRPr="008B67E8">
        <w:rPr>
          <w:lang w:val="ru-RU"/>
        </w:rPr>
        <w:t>h)</w:t>
      </w:r>
      <w:r w:rsidRPr="008B67E8">
        <w:rPr>
          <w:lang w:val="ru-RU"/>
        </w:rPr>
        <w:tab/>
      </w:r>
      <w:r w:rsidR="009F7CD5" w:rsidRPr="008B67E8">
        <w:rPr>
          <w:lang w:val="ru-RU"/>
        </w:rPr>
        <w:t>что радиолокационные ретрансляторы, используемые для целей поиска и спасания, имеют уникальный идентификационный код, который должен не допускать</w:t>
      </w:r>
      <w:r w:rsidR="009A06D8" w:rsidRPr="008B67E8">
        <w:rPr>
          <w:lang w:val="ru-RU"/>
        </w:rPr>
        <w:t>, чтобы эти радиолокационные ретрансляторы можно было принять за раконы</w:t>
      </w:r>
      <w:r w:rsidRPr="008B67E8">
        <w:rPr>
          <w:lang w:val="ru-RU"/>
        </w:rPr>
        <w:t>,</w:t>
      </w:r>
    </w:p>
    <w:p w:rsidR="00A1251D" w:rsidRPr="008B67E8" w:rsidRDefault="00696D32" w:rsidP="00B76514">
      <w:pPr>
        <w:pStyle w:val="Call"/>
        <w:spacing w:line="240" w:lineRule="exact"/>
        <w:rPr>
          <w:lang w:val="ru-RU"/>
        </w:rPr>
      </w:pPr>
      <w:r w:rsidRPr="008B67E8">
        <w:rPr>
          <w:lang w:val="ru-RU"/>
        </w:rPr>
        <w:t>рекомендует</w:t>
      </w:r>
      <w:r w:rsidRPr="008B67E8">
        <w:rPr>
          <w:i w:val="0"/>
          <w:iCs/>
          <w:lang w:val="ru-RU"/>
        </w:rPr>
        <w:t>,</w:t>
      </w:r>
    </w:p>
    <w:p w:rsidR="00751E6D" w:rsidRPr="008B67E8" w:rsidRDefault="00751E6D" w:rsidP="00B76514">
      <w:pPr>
        <w:spacing w:line="240" w:lineRule="exact"/>
        <w:rPr>
          <w:lang w:val="ru-RU"/>
        </w:rPr>
      </w:pPr>
      <w:r w:rsidRPr="008B67E8">
        <w:rPr>
          <w:b/>
          <w:lang w:val="ru-RU"/>
        </w:rPr>
        <w:t>1</w:t>
      </w:r>
      <w:r w:rsidRPr="008B67E8">
        <w:rPr>
          <w:lang w:val="ru-RU"/>
        </w:rPr>
        <w:tab/>
      </w:r>
      <w:r w:rsidR="0066236D" w:rsidRPr="008B67E8">
        <w:rPr>
          <w:lang w:val="ru-RU"/>
        </w:rPr>
        <w:t xml:space="preserve">чтобы </w:t>
      </w:r>
      <w:r w:rsidR="00D7340D" w:rsidRPr="008B67E8">
        <w:rPr>
          <w:lang w:val="ru-RU"/>
        </w:rPr>
        <w:t>проектировщик</w:t>
      </w:r>
      <w:r w:rsidR="0066236D" w:rsidRPr="008B67E8">
        <w:rPr>
          <w:lang w:val="ru-RU"/>
        </w:rPr>
        <w:t>и</w:t>
      </w:r>
      <w:r w:rsidR="00D7340D" w:rsidRPr="008B67E8">
        <w:rPr>
          <w:lang w:val="ru-RU"/>
        </w:rPr>
        <w:t xml:space="preserve"> морских радаров морской радионавигационной службы обеспечи</w:t>
      </w:r>
      <w:r w:rsidR="0066236D" w:rsidRPr="008B67E8">
        <w:rPr>
          <w:lang w:val="ru-RU"/>
        </w:rPr>
        <w:t>вали</w:t>
      </w:r>
      <w:r w:rsidR="00D7340D" w:rsidRPr="008B67E8">
        <w:rPr>
          <w:lang w:val="ru-RU"/>
        </w:rPr>
        <w:t xml:space="preserve"> в максимальной возможной степени </w:t>
      </w:r>
      <w:r w:rsidR="0066236D" w:rsidRPr="008B67E8">
        <w:rPr>
          <w:lang w:val="ru-RU"/>
        </w:rPr>
        <w:t>совместимость с раконами, используемыми администрациями для целей безопасности навигации</w:t>
      </w:r>
      <w:r w:rsidRPr="008B67E8">
        <w:rPr>
          <w:lang w:val="ru-RU"/>
        </w:rPr>
        <w:t>;</w:t>
      </w:r>
    </w:p>
    <w:p w:rsidR="00751E6D" w:rsidRPr="008B67E8" w:rsidRDefault="00751E6D" w:rsidP="00B76514">
      <w:pPr>
        <w:spacing w:line="240" w:lineRule="exact"/>
        <w:rPr>
          <w:lang w:val="ru-RU"/>
        </w:rPr>
      </w:pPr>
      <w:r w:rsidRPr="008B67E8">
        <w:rPr>
          <w:b/>
          <w:lang w:val="ru-RU"/>
        </w:rPr>
        <w:t>2</w:t>
      </w:r>
      <w:r w:rsidRPr="008B67E8">
        <w:rPr>
          <w:lang w:val="ru-RU"/>
        </w:rPr>
        <w:tab/>
      </w:r>
      <w:r w:rsidR="0066236D" w:rsidRPr="008B67E8">
        <w:rPr>
          <w:lang w:val="ru-RU"/>
        </w:rPr>
        <w:t>чтобы традиционные судовые импульсные радары</w:t>
      </w:r>
      <w:r w:rsidR="00B72AD3" w:rsidRPr="008B67E8">
        <w:rPr>
          <w:lang w:val="ru-RU"/>
        </w:rPr>
        <w:t>,</w:t>
      </w:r>
      <w:r w:rsidR="0066236D" w:rsidRPr="008B67E8">
        <w:rPr>
          <w:lang w:val="ru-RU"/>
        </w:rPr>
        <w:t xml:space="preserve"> </w:t>
      </w:r>
      <w:r w:rsidR="00B72AD3" w:rsidRPr="008B67E8">
        <w:rPr>
          <w:lang w:val="ru-RU"/>
        </w:rPr>
        <w:t>р</w:t>
      </w:r>
      <w:r w:rsidR="0066236D" w:rsidRPr="008B67E8">
        <w:rPr>
          <w:lang w:val="ru-RU"/>
        </w:rPr>
        <w:t>аботающие в морской радиона</w:t>
      </w:r>
      <w:r w:rsidR="00B72AD3" w:rsidRPr="008B67E8">
        <w:rPr>
          <w:lang w:val="ru-RU"/>
        </w:rPr>
        <w:t>виг</w:t>
      </w:r>
      <w:r w:rsidR="0066236D" w:rsidRPr="008B67E8">
        <w:rPr>
          <w:lang w:val="ru-RU"/>
        </w:rPr>
        <w:t>ационной службе, не использовались для работы в полосе частот 9</w:t>
      </w:r>
      <w:r w:rsidRPr="008B67E8">
        <w:rPr>
          <w:lang w:val="ru-RU"/>
        </w:rPr>
        <w:t>500</w:t>
      </w:r>
      <w:r w:rsidR="0066236D" w:rsidRPr="008B67E8">
        <w:rPr>
          <w:lang w:val="ru-RU"/>
        </w:rPr>
        <w:t>–</w:t>
      </w:r>
      <w:r w:rsidRPr="008B67E8">
        <w:rPr>
          <w:lang w:val="ru-RU"/>
        </w:rPr>
        <w:t>9800</w:t>
      </w:r>
      <w:r w:rsidR="00A6017F" w:rsidRPr="008B67E8">
        <w:rPr>
          <w:lang w:val="ru-RU"/>
        </w:rPr>
        <w:t> МГц</w:t>
      </w:r>
      <w:r w:rsidRPr="008B67E8">
        <w:rPr>
          <w:lang w:val="ru-RU"/>
        </w:rPr>
        <w:t>.</w:t>
      </w:r>
    </w:p>
    <w:p w:rsidR="00EB626F" w:rsidRPr="008B67E8" w:rsidRDefault="00EB626F" w:rsidP="00B76514">
      <w:pPr>
        <w:spacing w:before="360" w:line="240" w:lineRule="exact"/>
        <w:jc w:val="center"/>
        <w:rPr>
          <w:lang w:val="ru-RU"/>
        </w:rPr>
      </w:pPr>
      <w:r w:rsidRPr="008B67E8">
        <w:rPr>
          <w:lang w:val="ru-RU"/>
        </w:rPr>
        <w:t>______________</w:t>
      </w:r>
    </w:p>
    <w:sectPr w:rsidR="00EB626F" w:rsidRPr="008B67E8" w:rsidSect="00046002"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43F" w:rsidRDefault="0059043F">
      <w:r>
        <w:separator/>
      </w:r>
    </w:p>
  </w:endnote>
  <w:endnote w:type="continuationSeparator" w:id="0">
    <w:p w:rsidR="0059043F" w:rsidRDefault="00590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43F" w:rsidRDefault="0059043F">
      <w:r>
        <w:separator/>
      </w:r>
    </w:p>
  </w:footnote>
  <w:footnote w:type="continuationSeparator" w:id="0">
    <w:p w:rsidR="0059043F" w:rsidRDefault="0059043F">
      <w:r>
        <w:continuationSeparator/>
      </w:r>
    </w:p>
  </w:footnote>
  <w:footnote w:id="1">
    <w:p w:rsidR="00342CAD" w:rsidRPr="00801CBC" w:rsidRDefault="00342CAD" w:rsidP="00801CBC">
      <w:pPr>
        <w:pStyle w:val="FootnoteText"/>
        <w:tabs>
          <w:tab w:val="clear" w:pos="255"/>
        </w:tabs>
        <w:spacing w:before="60"/>
        <w:ind w:left="284" w:hanging="284"/>
        <w:rPr>
          <w:spacing w:val="-2"/>
          <w:sz w:val="20"/>
          <w:lang w:val="ru-RU"/>
        </w:rPr>
      </w:pPr>
      <w:r w:rsidRPr="00344EF9">
        <w:rPr>
          <w:rStyle w:val="FootnoteReference"/>
          <w:szCs w:val="16"/>
          <w:lang w:val="ru-RU"/>
        </w:rPr>
        <w:t>*</w:t>
      </w:r>
      <w:r w:rsidRPr="00CB7BA2">
        <w:rPr>
          <w:lang w:val="ru-RU"/>
        </w:rPr>
        <w:tab/>
      </w:r>
      <w:r w:rsidR="00BB429B" w:rsidRPr="00801CBC">
        <w:rPr>
          <w:spacing w:val="-2"/>
          <w:sz w:val="20"/>
          <w:lang w:val="ru-RU"/>
        </w:rPr>
        <w:t>Директору Бюр</w:t>
      </w:r>
      <w:bookmarkStart w:id="1" w:name="_GoBack"/>
      <w:bookmarkEnd w:id="1"/>
      <w:r w:rsidR="00BB429B" w:rsidRPr="00801CBC">
        <w:rPr>
          <w:spacing w:val="-2"/>
          <w:sz w:val="20"/>
          <w:lang w:val="ru-RU"/>
        </w:rPr>
        <w:t xml:space="preserve">о радиосвязи предлагается </w:t>
      </w:r>
      <w:r w:rsidRPr="00801CBC">
        <w:rPr>
          <w:spacing w:val="-2"/>
          <w:sz w:val="20"/>
          <w:lang w:val="ru-RU"/>
        </w:rPr>
        <w:t xml:space="preserve">довести </w:t>
      </w:r>
      <w:r w:rsidR="00BB429B" w:rsidRPr="00801CBC">
        <w:rPr>
          <w:spacing w:val="-2"/>
          <w:sz w:val="20"/>
          <w:lang w:val="ru-RU"/>
        </w:rPr>
        <w:t xml:space="preserve">настоящую Рекомендацию </w:t>
      </w:r>
      <w:r w:rsidRPr="00801CBC">
        <w:rPr>
          <w:spacing w:val="-2"/>
          <w:sz w:val="20"/>
          <w:lang w:val="ru-RU"/>
        </w:rPr>
        <w:t>до сведения Международной морской организации (ИМО), Международной организации гражданской авиации (ИКАО)</w:t>
      </w:r>
      <w:r w:rsidR="00BB429B" w:rsidRPr="00801CBC">
        <w:rPr>
          <w:spacing w:val="-2"/>
          <w:sz w:val="20"/>
          <w:lang w:val="ru-RU"/>
        </w:rPr>
        <w:t xml:space="preserve"> и </w:t>
      </w:r>
      <w:r w:rsidR="00726C0A" w:rsidRPr="00801CBC">
        <w:rPr>
          <w:spacing w:val="-2"/>
          <w:sz w:val="20"/>
          <w:lang w:val="ru-RU"/>
        </w:rPr>
        <w:t>Международн</w:t>
      </w:r>
      <w:r w:rsidR="00801CBC" w:rsidRPr="00801CBC">
        <w:rPr>
          <w:spacing w:val="-2"/>
          <w:sz w:val="20"/>
          <w:lang w:val="ru-RU"/>
        </w:rPr>
        <w:t>ой</w:t>
      </w:r>
      <w:r w:rsidR="00726C0A" w:rsidRPr="00801CBC">
        <w:rPr>
          <w:spacing w:val="-2"/>
          <w:sz w:val="20"/>
          <w:lang w:val="ru-RU"/>
        </w:rPr>
        <w:t xml:space="preserve"> ассоциаци</w:t>
      </w:r>
      <w:r w:rsidR="00801CBC" w:rsidRPr="00801CBC">
        <w:rPr>
          <w:spacing w:val="-2"/>
          <w:sz w:val="20"/>
          <w:lang w:val="ru-RU"/>
        </w:rPr>
        <w:t>и</w:t>
      </w:r>
      <w:r w:rsidR="00726C0A" w:rsidRPr="00801CBC">
        <w:rPr>
          <w:spacing w:val="-2"/>
          <w:sz w:val="20"/>
          <w:lang w:val="ru-RU"/>
        </w:rPr>
        <w:t xml:space="preserve"> служб навигационного обеспечения и маячных служб (МАМС)</w:t>
      </w:r>
      <w:r w:rsidR="00BB429B" w:rsidRPr="00801CBC">
        <w:rPr>
          <w:spacing w:val="-2"/>
          <w:sz w:val="20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AD" w:rsidRDefault="00342CAD" w:rsidP="00342CAD">
    <w:pPr>
      <w:jc w:val="left"/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B1671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Cs w:val="22"/>
        <w:lang w:val="ru-RU"/>
      </w:rPr>
      <w:t>Рек.</w:t>
    </w:r>
    <w:r>
      <w:rPr>
        <w:b/>
        <w:szCs w:val="22"/>
        <w:lang w:val="en-US"/>
      </w:rPr>
      <w:t xml:space="preserve"> </w:t>
    </w:r>
    <w:r w:rsidRPr="00EB6480">
      <w:rPr>
        <w:b/>
        <w:szCs w:val="22"/>
        <w:lang w:val="ru-RU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656ECB">
      <w:rPr>
        <w:b/>
        <w:bCs/>
        <w:noProof/>
        <w:szCs w:val="22"/>
        <w:lang w:val="en-US"/>
      </w:rPr>
      <w:t>МСЭ-R  M.629-1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AD" w:rsidRDefault="00342CAD" w:rsidP="00342CAD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24625DC" wp14:editId="282715C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AD" w:rsidRPr="00EB626F" w:rsidRDefault="00342CAD" w:rsidP="00EB626F">
    <w:pPr>
      <w:pStyle w:val="Header"/>
      <w:rPr>
        <w:b/>
        <w:lang w:val="en-US"/>
      </w:rPr>
    </w:pPr>
    <w:r w:rsidRPr="00EB626F">
      <w:rPr>
        <w:rStyle w:val="PageNumber"/>
        <w:b/>
        <w:szCs w:val="22"/>
      </w:rPr>
      <w:fldChar w:fldCharType="begin"/>
    </w:r>
    <w:r w:rsidRPr="00EB626F">
      <w:rPr>
        <w:rStyle w:val="PageNumber"/>
        <w:b/>
        <w:szCs w:val="22"/>
      </w:rPr>
      <w:instrText xml:space="preserve"> PAGE </w:instrText>
    </w:r>
    <w:r w:rsidRPr="00EB626F">
      <w:rPr>
        <w:rStyle w:val="PageNumber"/>
        <w:b/>
        <w:szCs w:val="22"/>
      </w:rPr>
      <w:fldChar w:fldCharType="separate"/>
    </w:r>
    <w:r w:rsidR="009A267A">
      <w:rPr>
        <w:rStyle w:val="PageNumber"/>
        <w:b/>
        <w:noProof/>
        <w:szCs w:val="22"/>
      </w:rPr>
      <w:t>ii</w:t>
    </w:r>
    <w:r w:rsidRPr="00EB626F">
      <w:rPr>
        <w:rStyle w:val="PageNumber"/>
        <w:b/>
        <w:szCs w:val="22"/>
      </w:rPr>
      <w:fldChar w:fldCharType="end"/>
    </w:r>
    <w:r w:rsidRPr="00EB626F">
      <w:rPr>
        <w:rStyle w:val="PageNumber"/>
        <w:b/>
        <w:szCs w:val="22"/>
        <w:lang w:val="ru-RU"/>
      </w:rPr>
      <w:tab/>
    </w:r>
    <w:r w:rsidRPr="00EB626F">
      <w:rPr>
        <w:b/>
        <w:lang w:val="ru-RU"/>
      </w:rPr>
      <w:t xml:space="preserve">Рек.  </w:t>
    </w:r>
    <w:r w:rsidRPr="00EB626F">
      <w:rPr>
        <w:b/>
        <w:lang w:val="en-US"/>
      </w:rPr>
      <w:fldChar w:fldCharType="begin"/>
    </w:r>
    <w:r w:rsidRPr="00EB626F">
      <w:rPr>
        <w:b/>
        <w:lang w:val="en-US"/>
      </w:rPr>
      <w:instrText>styleref href</w:instrText>
    </w:r>
    <w:r w:rsidRPr="00EB626F">
      <w:rPr>
        <w:b/>
        <w:lang w:val="en-US"/>
      </w:rPr>
      <w:fldChar w:fldCharType="separate"/>
    </w:r>
    <w:r w:rsidR="009A267A">
      <w:rPr>
        <w:b/>
        <w:noProof/>
        <w:lang w:val="en-US"/>
      </w:rPr>
      <w:t>МСЭ-R  M.629-1</w:t>
    </w:r>
    <w:r w:rsidRPr="00EB626F">
      <w:rPr>
        <w:b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AD" w:rsidRPr="00851E14" w:rsidRDefault="00342CAD" w:rsidP="00342CAD">
    <w:pPr>
      <w:rPr>
        <w:szCs w:val="22"/>
      </w:rPr>
    </w:pPr>
    <w:r w:rsidRPr="00851E14">
      <w:rPr>
        <w:szCs w:val="22"/>
      </w:rPr>
      <w:tab/>
    </w:r>
    <w:r w:rsidRPr="00B60A19">
      <w:rPr>
        <w:b/>
        <w:szCs w:val="22"/>
        <w:lang w:val="ru-RU"/>
      </w:rPr>
      <w:t xml:space="preserve">Рек. 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56ECB">
      <w:rPr>
        <w:b/>
        <w:bCs/>
        <w:noProof/>
        <w:szCs w:val="22"/>
        <w:lang w:val="en-US"/>
      </w:rPr>
      <w:t>МСЭ-R  M.629-1</w:t>
    </w:r>
    <w:r w:rsidRPr="00553C5F">
      <w:rPr>
        <w:b/>
        <w:bCs/>
        <w:szCs w:val="22"/>
        <w:lang w:val="en-US"/>
      </w:rPr>
      <w:fldChar w:fldCharType="end"/>
    </w:r>
    <w:r w:rsidRPr="00851E14">
      <w:rPr>
        <w:szCs w:val="22"/>
      </w:rPr>
      <w:tab/>
    </w:r>
    <w:r w:rsidRPr="00851E14">
      <w:rPr>
        <w:rStyle w:val="PageNumber"/>
        <w:b/>
        <w:bCs/>
        <w:szCs w:val="22"/>
      </w:rPr>
      <w:fldChar w:fldCharType="begin"/>
    </w:r>
    <w:r w:rsidRPr="00851E14">
      <w:rPr>
        <w:rStyle w:val="PageNumber"/>
        <w:b/>
        <w:bCs/>
        <w:szCs w:val="22"/>
      </w:rPr>
      <w:instrText xml:space="preserve"> PAGE </w:instrText>
    </w:r>
    <w:r w:rsidRPr="00851E14">
      <w:rPr>
        <w:rStyle w:val="PageNumber"/>
        <w:b/>
        <w:bCs/>
        <w:szCs w:val="22"/>
      </w:rPr>
      <w:fldChar w:fldCharType="separate"/>
    </w:r>
    <w:r w:rsidR="00B16713">
      <w:rPr>
        <w:rStyle w:val="PageNumber"/>
        <w:b/>
        <w:bCs/>
        <w:noProof/>
        <w:szCs w:val="22"/>
      </w:rPr>
      <w:t>ii</w:t>
    </w:r>
    <w:r w:rsidRPr="00851E14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002" w:rsidRPr="00EB626F" w:rsidRDefault="00046002" w:rsidP="00EB626F">
    <w:pPr>
      <w:pStyle w:val="Header"/>
      <w:tabs>
        <w:tab w:val="clear" w:pos="9360"/>
        <w:tab w:val="right" w:pos="9639"/>
      </w:tabs>
      <w:rPr>
        <w:b/>
        <w:bCs/>
      </w:rPr>
    </w:pPr>
    <w:r w:rsidRPr="00EB626F">
      <w:rPr>
        <w:b/>
        <w:bCs/>
      </w:rPr>
      <w:tab/>
      <w:t xml:space="preserve">Рек.  </w:t>
    </w:r>
    <w:r w:rsidRPr="00EB626F">
      <w:rPr>
        <w:b/>
        <w:bCs/>
      </w:rPr>
      <w:fldChar w:fldCharType="begin"/>
    </w:r>
    <w:r w:rsidRPr="00EB626F">
      <w:rPr>
        <w:b/>
        <w:bCs/>
      </w:rPr>
      <w:instrText>styleref href</w:instrText>
    </w:r>
    <w:r w:rsidRPr="00EB626F">
      <w:rPr>
        <w:b/>
        <w:bCs/>
      </w:rPr>
      <w:fldChar w:fldCharType="separate"/>
    </w:r>
    <w:r w:rsidR="009A267A">
      <w:rPr>
        <w:b/>
        <w:bCs/>
        <w:noProof/>
      </w:rPr>
      <w:t>МСЭ-R  M.629-1</w:t>
    </w:r>
    <w:r w:rsidRPr="00EB626F">
      <w:rPr>
        <w:b/>
        <w:bCs/>
      </w:rPr>
      <w:fldChar w:fldCharType="end"/>
    </w:r>
    <w:r w:rsidRPr="00EB626F">
      <w:rPr>
        <w:b/>
        <w:bCs/>
      </w:rPr>
      <w:tab/>
    </w:r>
    <w:r w:rsidRPr="00EB626F">
      <w:rPr>
        <w:b/>
        <w:bCs/>
      </w:rPr>
      <w:fldChar w:fldCharType="begin"/>
    </w:r>
    <w:r w:rsidRPr="00EB626F">
      <w:rPr>
        <w:b/>
        <w:bCs/>
      </w:rPr>
      <w:instrText xml:space="preserve"> PAGE </w:instrText>
    </w:r>
    <w:r w:rsidRPr="00EB626F">
      <w:rPr>
        <w:b/>
        <w:bCs/>
      </w:rPr>
      <w:fldChar w:fldCharType="separate"/>
    </w:r>
    <w:r w:rsidR="009A267A">
      <w:rPr>
        <w:b/>
        <w:bCs/>
        <w:noProof/>
      </w:rPr>
      <w:t>1</w:t>
    </w:r>
    <w:r w:rsidRPr="00EB626F"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36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FB6E6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2FCCC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A2CAC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DA27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61CDA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6BA27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22CA4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71C36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F1E7F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C9738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activeWritingStyle w:appName="MSWord" w:lang="en-US" w:vendorID="64" w:dllVersion="131077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ru-RU" w:vendorID="1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E42"/>
    <w:rsid w:val="000062BE"/>
    <w:rsid w:val="0003042A"/>
    <w:rsid w:val="00046002"/>
    <w:rsid w:val="0007248D"/>
    <w:rsid w:val="00094C36"/>
    <w:rsid w:val="000F67E4"/>
    <w:rsid w:val="00113DC1"/>
    <w:rsid w:val="0019143C"/>
    <w:rsid w:val="001D6D36"/>
    <w:rsid w:val="00213F06"/>
    <w:rsid w:val="00266CE1"/>
    <w:rsid w:val="002B6F54"/>
    <w:rsid w:val="002E44ED"/>
    <w:rsid w:val="00342CAD"/>
    <w:rsid w:val="00344EF9"/>
    <w:rsid w:val="00465B1F"/>
    <w:rsid w:val="00472368"/>
    <w:rsid w:val="004A6DA0"/>
    <w:rsid w:val="004B5AF3"/>
    <w:rsid w:val="004E44C0"/>
    <w:rsid w:val="005206DA"/>
    <w:rsid w:val="00525F4A"/>
    <w:rsid w:val="005631F1"/>
    <w:rsid w:val="0057601B"/>
    <w:rsid w:val="0059043F"/>
    <w:rsid w:val="005B23E3"/>
    <w:rsid w:val="005D2907"/>
    <w:rsid w:val="006077C1"/>
    <w:rsid w:val="00607E55"/>
    <w:rsid w:val="0062280E"/>
    <w:rsid w:val="00656ECB"/>
    <w:rsid w:val="0066236D"/>
    <w:rsid w:val="00662B78"/>
    <w:rsid w:val="00673631"/>
    <w:rsid w:val="006853B4"/>
    <w:rsid w:val="00694D61"/>
    <w:rsid w:val="00696D32"/>
    <w:rsid w:val="006A3B17"/>
    <w:rsid w:val="00705D8F"/>
    <w:rsid w:val="00726C0A"/>
    <w:rsid w:val="00732DF8"/>
    <w:rsid w:val="00751E6D"/>
    <w:rsid w:val="00772BEF"/>
    <w:rsid w:val="007B4C24"/>
    <w:rsid w:val="007B5C0E"/>
    <w:rsid w:val="00801CBC"/>
    <w:rsid w:val="00851E14"/>
    <w:rsid w:val="008A3897"/>
    <w:rsid w:val="008B67E8"/>
    <w:rsid w:val="008C5947"/>
    <w:rsid w:val="008E6240"/>
    <w:rsid w:val="009131CD"/>
    <w:rsid w:val="009220B0"/>
    <w:rsid w:val="00925BBF"/>
    <w:rsid w:val="009326BD"/>
    <w:rsid w:val="00942AE3"/>
    <w:rsid w:val="009847F0"/>
    <w:rsid w:val="009A06D8"/>
    <w:rsid w:val="009A267A"/>
    <w:rsid w:val="009B349E"/>
    <w:rsid w:val="009D6615"/>
    <w:rsid w:val="009F7CD5"/>
    <w:rsid w:val="00A04C2D"/>
    <w:rsid w:val="00A1251D"/>
    <w:rsid w:val="00A125B2"/>
    <w:rsid w:val="00A179E6"/>
    <w:rsid w:val="00A6017F"/>
    <w:rsid w:val="00A61EAC"/>
    <w:rsid w:val="00A71B3C"/>
    <w:rsid w:val="00A80AEE"/>
    <w:rsid w:val="00B05976"/>
    <w:rsid w:val="00B12FEF"/>
    <w:rsid w:val="00B16713"/>
    <w:rsid w:val="00B72AD3"/>
    <w:rsid w:val="00B76514"/>
    <w:rsid w:val="00BB429B"/>
    <w:rsid w:val="00BD5B93"/>
    <w:rsid w:val="00C91E42"/>
    <w:rsid w:val="00CB1C02"/>
    <w:rsid w:val="00CB7BA2"/>
    <w:rsid w:val="00CC36AE"/>
    <w:rsid w:val="00D12403"/>
    <w:rsid w:val="00D41945"/>
    <w:rsid w:val="00D505E9"/>
    <w:rsid w:val="00D72B5A"/>
    <w:rsid w:val="00D7340D"/>
    <w:rsid w:val="00D84D45"/>
    <w:rsid w:val="00DC4481"/>
    <w:rsid w:val="00DC7C6F"/>
    <w:rsid w:val="00DE2448"/>
    <w:rsid w:val="00E248DF"/>
    <w:rsid w:val="00E413C3"/>
    <w:rsid w:val="00E7074F"/>
    <w:rsid w:val="00EB626F"/>
    <w:rsid w:val="00EF1F0D"/>
    <w:rsid w:val="00F317D3"/>
    <w:rsid w:val="00F4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626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4B5AF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B5AF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B626F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</w:style>
  <w:style w:type="paragraph" w:customStyle="1" w:styleId="Headingb">
    <w:name w:val="Heading_b"/>
    <w:basedOn w:val="Heading3"/>
    <w:next w:val="Normal"/>
    <w:rsid w:val="004B5AF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rsid w:val="004B5AF3"/>
    <w:pPr>
      <w:spacing w:before="80"/>
      <w:ind w:left="794" w:hanging="794"/>
    </w:pPr>
  </w:style>
  <w:style w:type="paragraph" w:customStyle="1" w:styleId="enumlev2">
    <w:name w:val="enumlev2"/>
    <w:basedOn w:val="enumlev1"/>
    <w:rsid w:val="004B5AF3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rsid w:val="00CC36A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4B5AF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284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ind w:left="284" w:right="-85" w:hanging="369"/>
    </w:p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pPr>
      <w:keepLines/>
      <w:spacing w:before="480" w:after="240"/>
      <w:jc w:val="center"/>
    </w:pPr>
    <w:rPr>
      <w:caps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4B5AF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sid w:val="00342CAD"/>
    <w:rPr>
      <w:position w:val="6"/>
      <w:sz w:val="16"/>
    </w:rPr>
  </w:style>
  <w:style w:type="paragraph" w:styleId="FootnoteText">
    <w:name w:val="footnote text"/>
    <w:basedOn w:val="Normal"/>
    <w:semiHidden/>
    <w:rsid w:val="004B5AF3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Normal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Normal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rsid w:val="004B5AF3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Normal"/>
    <w:pPr>
      <w:keepNext/>
      <w:spacing w:before="0" w:after="480"/>
      <w:jc w:val="center"/>
    </w:pPr>
    <w:rPr>
      <w:b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character" w:styleId="Hyperlink">
    <w:name w:val="Hyperlink"/>
    <w:basedOn w:val="DefaultParagraphFont"/>
    <w:uiPriority w:val="99"/>
    <w:rPr>
      <w:rFonts w:ascii="Trebuchet MS" w:hAnsi="Trebuchet MS" w:hint="default"/>
      <w:strike w:val="0"/>
      <w:dstrike w:val="0"/>
      <w:color w:val="000066"/>
      <w:u w:val="single"/>
      <w:effect w:val="none"/>
    </w:rPr>
  </w:style>
  <w:style w:type="paragraph" w:customStyle="1" w:styleId="HeadingSum">
    <w:name w:val="Heading_Sum"/>
    <w:basedOn w:val="Headingb"/>
    <w:next w:val="Normal"/>
    <w:rsid w:val="0019143C"/>
    <w:pPr>
      <w:spacing w:before="240"/>
    </w:pPr>
    <w:rPr>
      <w:lang w:val="es-ES_tradnl"/>
    </w:rPr>
  </w:style>
  <w:style w:type="paragraph" w:customStyle="1" w:styleId="Summary">
    <w:name w:val="Summary"/>
    <w:basedOn w:val="Normal"/>
    <w:next w:val="Normalaftertitle"/>
    <w:rsid w:val="0019143C"/>
    <w:pPr>
      <w:spacing w:after="480"/>
    </w:pPr>
    <w:rPr>
      <w:lang w:val="es-ES_tradnl"/>
    </w:rPr>
  </w:style>
  <w:style w:type="character" w:customStyle="1" w:styleId="HeaderChar">
    <w:name w:val="Header Char"/>
    <w:basedOn w:val="DefaultParagraphFont"/>
    <w:link w:val="Header"/>
    <w:rsid w:val="00EB626F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EB626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626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4B5AF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B5AF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B626F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</w:style>
  <w:style w:type="paragraph" w:customStyle="1" w:styleId="Headingb">
    <w:name w:val="Heading_b"/>
    <w:basedOn w:val="Heading3"/>
    <w:next w:val="Normal"/>
    <w:rsid w:val="004B5AF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rsid w:val="004B5AF3"/>
    <w:pPr>
      <w:spacing w:before="80"/>
      <w:ind w:left="794" w:hanging="794"/>
    </w:pPr>
  </w:style>
  <w:style w:type="paragraph" w:customStyle="1" w:styleId="enumlev2">
    <w:name w:val="enumlev2"/>
    <w:basedOn w:val="enumlev1"/>
    <w:rsid w:val="004B5AF3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rsid w:val="00CC36A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4B5AF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284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ind w:left="284" w:right="-85" w:hanging="369"/>
    </w:p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pPr>
      <w:keepLines/>
      <w:spacing w:before="480" w:after="240"/>
      <w:jc w:val="center"/>
    </w:pPr>
    <w:rPr>
      <w:caps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4B5AF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sid w:val="00342CAD"/>
    <w:rPr>
      <w:position w:val="6"/>
      <w:sz w:val="16"/>
    </w:rPr>
  </w:style>
  <w:style w:type="paragraph" w:styleId="FootnoteText">
    <w:name w:val="footnote text"/>
    <w:basedOn w:val="Normal"/>
    <w:semiHidden/>
    <w:rsid w:val="004B5AF3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Normal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Normal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rsid w:val="004B5AF3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Normal"/>
    <w:pPr>
      <w:keepNext/>
      <w:spacing w:before="0" w:after="480"/>
      <w:jc w:val="center"/>
    </w:pPr>
    <w:rPr>
      <w:b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character" w:styleId="Hyperlink">
    <w:name w:val="Hyperlink"/>
    <w:basedOn w:val="DefaultParagraphFont"/>
    <w:uiPriority w:val="99"/>
    <w:rPr>
      <w:rFonts w:ascii="Trebuchet MS" w:hAnsi="Trebuchet MS" w:hint="default"/>
      <w:strike w:val="0"/>
      <w:dstrike w:val="0"/>
      <w:color w:val="000066"/>
      <w:u w:val="single"/>
      <w:effect w:val="none"/>
    </w:rPr>
  </w:style>
  <w:style w:type="paragraph" w:customStyle="1" w:styleId="HeadingSum">
    <w:name w:val="Heading_Sum"/>
    <w:basedOn w:val="Headingb"/>
    <w:next w:val="Normal"/>
    <w:rsid w:val="0019143C"/>
    <w:pPr>
      <w:spacing w:before="240"/>
    </w:pPr>
    <w:rPr>
      <w:lang w:val="es-ES_tradnl"/>
    </w:rPr>
  </w:style>
  <w:style w:type="paragraph" w:customStyle="1" w:styleId="Summary">
    <w:name w:val="Summary"/>
    <w:basedOn w:val="Normal"/>
    <w:next w:val="Normalaftertitle"/>
    <w:rsid w:val="0019143C"/>
    <w:pPr>
      <w:spacing w:after="480"/>
    </w:pPr>
    <w:rPr>
      <w:lang w:val="es-ES_tradnl"/>
    </w:rPr>
  </w:style>
  <w:style w:type="character" w:customStyle="1" w:styleId="HeaderChar">
    <w:name w:val="Header Char"/>
    <w:basedOn w:val="DefaultParagraphFont"/>
    <w:link w:val="Header"/>
    <w:rsid w:val="00EB626F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EB626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6F78F-F755-4270-95F1-0D0509890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21</TotalTime>
  <Pages>3</Pages>
  <Words>644</Words>
  <Characters>4727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M.629-1 (02/2013) - Использование полос частот 2900 3100 МГц, 5470 5650 МГц, 9200 9300 МГц, 9300 9500 МГц и 9500 9800 МГц в радионавигационной службе</vt:lpstr>
    </vt:vector>
  </TitlesOfParts>
  <Manager>CP--3339</Manager>
  <Company>ITU</Company>
  <LinksUpToDate>false</LinksUpToDate>
  <CharactersWithSpaces>5361</CharactersWithSpaces>
  <SharedDoc>false</SharedDoc>
  <HLinks>
    <vt:vector size="12" baseType="variant">
      <vt:variant>
        <vt:i4>1638400</vt:i4>
      </vt:variant>
      <vt:variant>
        <vt:i4>3</vt:i4>
      </vt:variant>
      <vt:variant>
        <vt:i4>0</vt:i4>
      </vt:variant>
      <vt:variant>
        <vt:i4>5</vt:i4>
      </vt:variant>
      <vt:variant>
        <vt:lpwstr>http://www.cospas-sarsat.org/</vt:lpwstr>
      </vt:variant>
      <vt:variant>
        <vt:lpwstr/>
      </vt:variant>
      <vt:variant>
        <vt:i4>6946839</vt:i4>
      </vt:variant>
      <vt:variant>
        <vt:i4>0</vt:i4>
      </vt:variant>
      <vt:variant>
        <vt:i4>0</vt:i4>
      </vt:variant>
      <vt:variant>
        <vt:i4>5</vt:i4>
      </vt:variant>
      <vt:variant>
        <vt:lpwstr>mailto:mail@cospas.sarsat.int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M.629-1 (02/2013) - Использование полос частот 2900 3100 МГц, 5470 5650 МГц, 9200 9300 МГц, 9300 9500 МГц и 9500 9800 МГц в радионавигационной службе</dc:title>
  <dc:subject>M Series = Mobile, radiodetermination, amateur and related satellite services</dc:subject>
  <dc:creator>ITU Radiocommunication Bureau (BR)</dc:creator>
  <cp:keywords/>
  <dc:description/>
  <cp:lastModifiedBy>berdyeva</cp:lastModifiedBy>
  <cp:revision>11</cp:revision>
  <cp:lastPrinted>2013-12-05T08:54:00Z</cp:lastPrinted>
  <dcterms:created xsi:type="dcterms:W3CDTF">2013-12-05T08:53:00Z</dcterms:created>
  <dcterms:modified xsi:type="dcterms:W3CDTF">2013-12-10T14:11:00Z</dcterms:modified>
  <cp:category>Template:  BR_Rec_2002.dot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</Properties>
</file>